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F7FF" w14:textId="450B577D" w:rsidR="00457BB6" w:rsidRPr="006B21CB" w:rsidRDefault="00457BB6" w:rsidP="00C03883">
      <w:pPr>
        <w:pStyle w:val="Heading1"/>
      </w:pPr>
      <w:r w:rsidRPr="006B21CB">
        <w:t>PATIENT INFORMATION SHEET</w:t>
      </w:r>
    </w:p>
    <w:p w14:paraId="08A9B191" w14:textId="089487C7" w:rsidR="00457BB6" w:rsidRPr="006B21CB" w:rsidRDefault="00457BB6" w:rsidP="00707DCA">
      <w:pPr>
        <w:pStyle w:val="Heading2"/>
      </w:pPr>
      <w:r w:rsidRPr="006B21CB">
        <w:t xml:space="preserve">Research Project Title: </w:t>
      </w:r>
      <w:r w:rsidR="00773129" w:rsidRPr="006B21CB">
        <w:t>Rectal Swabs vs Bulk Faeces PCR testing for the Diagnosis of Enteric Conditions (</w:t>
      </w:r>
      <w:proofErr w:type="spellStart"/>
      <w:r w:rsidR="00773129" w:rsidRPr="006B21CB">
        <w:t>RecSwabFaeces</w:t>
      </w:r>
      <w:proofErr w:type="spellEnd"/>
      <w:r w:rsidR="00773129" w:rsidRPr="006B21CB">
        <w:t>)</w:t>
      </w:r>
    </w:p>
    <w:p w14:paraId="391BFE75" w14:textId="474DD1FB" w:rsidR="00457BB6" w:rsidRPr="006B21CB" w:rsidRDefault="00457BB6" w:rsidP="00457BB6">
      <w:r w:rsidRPr="006B21CB">
        <w:t>Investigator</w:t>
      </w:r>
      <w:r w:rsidR="00C86BAE" w:rsidRPr="006B21CB">
        <w:t>:</w:t>
      </w:r>
      <w:r w:rsidR="00CE6B5B" w:rsidRPr="006B21CB">
        <w:t xml:space="preserve"> Dr. Nicolas Smoll</w:t>
      </w:r>
    </w:p>
    <w:p w14:paraId="293B34CC" w14:textId="0438F975" w:rsidR="00274855" w:rsidRPr="006B21CB" w:rsidRDefault="00274855" w:rsidP="00457BB6">
      <w:r w:rsidRPr="006B21CB">
        <w:t xml:space="preserve">Site: </w:t>
      </w:r>
      <w:r w:rsidR="003F1AE8">
        <w:t xml:space="preserve">Sunshine Coast </w:t>
      </w:r>
    </w:p>
    <w:p w14:paraId="2FDD2E11" w14:textId="577E05E2" w:rsidR="0056777C" w:rsidRPr="006B21CB" w:rsidRDefault="00A15C86" w:rsidP="00457BB6">
      <w:r w:rsidRPr="006B21CB">
        <w:t xml:space="preserve">Metro North HREC B </w:t>
      </w:r>
      <w:r w:rsidR="0056777C" w:rsidRPr="006B21CB">
        <w:t>Project Reference ID:</w:t>
      </w:r>
      <w:r w:rsidRPr="006B21CB">
        <w:t xml:space="preserve"> 101033</w:t>
      </w:r>
    </w:p>
    <w:p w14:paraId="0F3294D4" w14:textId="77777777" w:rsidR="00127AD6" w:rsidRPr="006B21CB" w:rsidRDefault="00127AD6" w:rsidP="00457BB6">
      <w:pPr>
        <w:rPr>
          <w:b/>
          <w:bCs/>
          <w:sz w:val="20"/>
          <w:szCs w:val="20"/>
        </w:rPr>
      </w:pPr>
    </w:p>
    <w:p w14:paraId="701AE46E" w14:textId="59B8521A" w:rsidR="00457BB6" w:rsidRPr="006B21CB" w:rsidRDefault="00457BB6" w:rsidP="00457BB6">
      <w:pPr>
        <w:rPr>
          <w:b/>
          <w:bCs/>
        </w:rPr>
      </w:pPr>
      <w:r w:rsidRPr="006B21CB">
        <w:rPr>
          <w:b/>
          <w:bCs/>
        </w:rPr>
        <w:t>Introduction</w:t>
      </w:r>
    </w:p>
    <w:p w14:paraId="30661FC3" w14:textId="1E6D0193" w:rsidR="00AE4F0A" w:rsidRPr="006B21CB" w:rsidRDefault="00457BB6" w:rsidP="00AE4F0A">
      <w:r w:rsidRPr="006B21CB">
        <w:t xml:space="preserve">You are being asked to participate in a research study that is being </w:t>
      </w:r>
      <w:proofErr w:type="spellStart"/>
      <w:r w:rsidR="00EF47F8" w:rsidRPr="006B21CB">
        <w:t>lead</w:t>
      </w:r>
      <w:proofErr w:type="spellEnd"/>
      <w:r w:rsidR="00EF47F8" w:rsidRPr="006B21CB">
        <w:t xml:space="preserve"> </w:t>
      </w:r>
      <w:r w:rsidRPr="006B21CB">
        <w:t>by Dr. Nicolas Smoll</w:t>
      </w:r>
      <w:r w:rsidR="00AE4F0A" w:rsidRPr="006B21CB">
        <w:t xml:space="preserve">, Public Health </w:t>
      </w:r>
      <w:r w:rsidR="00707DCA" w:rsidRPr="006B21CB">
        <w:t>Senior Medical Officer</w:t>
      </w:r>
      <w:r w:rsidR="00AE4F0A" w:rsidRPr="006B21CB">
        <w:t xml:space="preserve"> </w:t>
      </w:r>
      <w:r w:rsidR="00B46F0B" w:rsidRPr="006B21CB">
        <w:t>with Queensland Health</w:t>
      </w:r>
      <w:r w:rsidRPr="006B21CB">
        <w:t xml:space="preserve">. </w:t>
      </w:r>
      <w:r w:rsidR="00AE4F0A" w:rsidRPr="006B21CB">
        <w:t xml:space="preserve">Obtaining a faecal specimen (“poo sample”) is difficult because it cannot be done on demand. We are </w:t>
      </w:r>
      <w:r w:rsidR="00A13154" w:rsidRPr="006B21CB">
        <w:t>trialling</w:t>
      </w:r>
      <w:r w:rsidR="00AE4F0A" w:rsidRPr="006B21CB">
        <w:t xml:space="preserve"> a much simpler testing process (rectal swabbing) to obtain the valuable information about the health of a </w:t>
      </w:r>
      <w:r w:rsidR="00707DCA" w:rsidRPr="006B21CB">
        <w:t>person’s</w:t>
      </w:r>
      <w:r w:rsidR="00AE4F0A" w:rsidRPr="006B21CB">
        <w:t xml:space="preserve"> gastrointestinal system. </w:t>
      </w:r>
      <w:r w:rsidR="00C86BAE" w:rsidRPr="006B21CB">
        <w:t>In the future</w:t>
      </w:r>
      <w:r w:rsidR="00AB2FA4" w:rsidRPr="006B21CB">
        <w:t>, i</w:t>
      </w:r>
      <w:r w:rsidR="00AE4F0A" w:rsidRPr="006B21CB">
        <w:t xml:space="preserve">nstead of waiting until a person “has to go”, the person </w:t>
      </w:r>
      <w:r w:rsidR="00AB2FA4" w:rsidRPr="006B21CB">
        <w:t>can</w:t>
      </w:r>
      <w:r w:rsidR="00AE4F0A" w:rsidRPr="006B21CB">
        <w:t xml:space="preserve"> take a swab on their own, on the spot.</w:t>
      </w:r>
    </w:p>
    <w:p w14:paraId="6DED99B4" w14:textId="7F778951" w:rsidR="00F24FD0" w:rsidRPr="006B21CB" w:rsidRDefault="00F24FD0" w:rsidP="00AE4F0A">
      <w:bookmarkStart w:id="0" w:name="_Hlk147301103"/>
      <w:r w:rsidRPr="006B21CB">
        <w:t xml:space="preserve">You have been asked to be part of this research project because </w:t>
      </w:r>
      <w:r w:rsidR="003A4BD3" w:rsidRPr="006B21CB">
        <w:t xml:space="preserve">you are </w:t>
      </w:r>
      <w:r w:rsidR="00AB6C1C" w:rsidRPr="006B21CB">
        <w:t>being tested as part of your routine medical care for the presence of an enteric organism</w:t>
      </w:r>
      <w:r w:rsidR="00D24BC0" w:rsidRPr="006B21CB">
        <w:t>. An enteric organism is an organism that resides in your gastro-intestinal system</w:t>
      </w:r>
      <w:r w:rsidR="00142FA0" w:rsidRPr="006B21CB">
        <w:t xml:space="preserve"> and may be causing your disease</w:t>
      </w:r>
      <w:r w:rsidR="00D24BC0" w:rsidRPr="006B21CB">
        <w:t>.</w:t>
      </w:r>
      <w:r w:rsidR="00184DE1" w:rsidRPr="006B21CB">
        <w:t xml:space="preserve"> </w:t>
      </w:r>
    </w:p>
    <w:p w14:paraId="39597FC0" w14:textId="440573B3" w:rsidR="00190085" w:rsidRPr="006B21CB" w:rsidRDefault="00190085" w:rsidP="00AE4F0A">
      <w:r w:rsidRPr="006B21CB">
        <w:t xml:space="preserve">This research is conducted </w:t>
      </w:r>
      <w:r w:rsidR="00B24479" w:rsidRPr="006B21CB">
        <w:t>in addition</w:t>
      </w:r>
      <w:r w:rsidRPr="006B21CB">
        <w:t xml:space="preserve"> </w:t>
      </w:r>
      <w:r w:rsidR="00B24479" w:rsidRPr="006B21CB">
        <w:t xml:space="preserve">to </w:t>
      </w:r>
      <w:r w:rsidRPr="006B21CB">
        <w:t>your regular medical care</w:t>
      </w:r>
      <w:r w:rsidR="00167DBF" w:rsidRPr="006B21CB">
        <w:t xml:space="preserve">. The part of this project that is </w:t>
      </w:r>
      <w:r w:rsidR="00184DE1" w:rsidRPr="006B21CB">
        <w:t>required for your</w:t>
      </w:r>
      <w:r w:rsidR="00167DBF" w:rsidRPr="006B21CB">
        <w:t xml:space="preserve"> routine medical care is </w:t>
      </w:r>
      <w:r w:rsidR="00184DE1" w:rsidRPr="006B21CB">
        <w:t>the</w:t>
      </w:r>
      <w:r w:rsidR="00167DBF" w:rsidRPr="006B21CB">
        <w:t xml:space="preserve"> faecal specimen</w:t>
      </w:r>
      <w:r w:rsidR="00184DE1" w:rsidRPr="006B21CB">
        <w:t xml:space="preserve"> (the “poo pot” part)</w:t>
      </w:r>
      <w:r w:rsidR="00167DBF" w:rsidRPr="006B21CB">
        <w:t>.</w:t>
      </w:r>
      <w:r w:rsidR="00F66B91" w:rsidRPr="006B21CB">
        <w:t xml:space="preserve"> This specimen is required to complete your routine medical care.</w:t>
      </w:r>
      <w:r w:rsidR="00167DBF" w:rsidRPr="006B21CB">
        <w:t xml:space="preserve"> The research part of this project is </w:t>
      </w:r>
      <w:r w:rsidR="004549EF" w:rsidRPr="006B21CB">
        <w:t>the provision of a rectal swab.</w:t>
      </w:r>
      <w:r w:rsidR="00D63444" w:rsidRPr="006B21CB">
        <w:t xml:space="preserve"> You </w:t>
      </w:r>
      <w:r w:rsidR="00926AA5" w:rsidRPr="006B21CB">
        <w:t>can</w:t>
      </w:r>
      <w:r w:rsidR="00D63444" w:rsidRPr="006B21CB">
        <w:t xml:space="preserve"> </w:t>
      </w:r>
      <w:r w:rsidR="005D2495" w:rsidRPr="006B21CB">
        <w:t xml:space="preserve">decide to </w:t>
      </w:r>
      <w:r w:rsidR="008D78EE" w:rsidRPr="006B21CB">
        <w:t xml:space="preserve">return </w:t>
      </w:r>
      <w:r w:rsidR="00926AA5" w:rsidRPr="006B21CB">
        <w:t>the</w:t>
      </w:r>
      <w:r w:rsidR="008D78EE" w:rsidRPr="006B21CB">
        <w:t xml:space="preserve"> stool </w:t>
      </w:r>
      <w:r w:rsidR="00142FA0" w:rsidRPr="006B21CB">
        <w:t xml:space="preserve">sample </w:t>
      </w:r>
      <w:r w:rsidR="00926AA5" w:rsidRPr="006B21CB">
        <w:t xml:space="preserve">(the “poo pot” part) </w:t>
      </w:r>
      <w:r w:rsidR="00142FA0" w:rsidRPr="006B21CB">
        <w:t>and</w:t>
      </w:r>
      <w:r w:rsidR="008D78EE" w:rsidRPr="006B21CB">
        <w:t xml:space="preserve"> decide to not </w:t>
      </w:r>
      <w:r w:rsidR="005D2495" w:rsidRPr="006B21CB">
        <w:t>participate in the research compo</w:t>
      </w:r>
      <w:r w:rsidR="008D78EE" w:rsidRPr="006B21CB">
        <w:t>nent (</w:t>
      </w:r>
      <w:r w:rsidR="003A4BD3" w:rsidRPr="006B21CB">
        <w:t xml:space="preserve">performing </w:t>
      </w:r>
      <w:r w:rsidR="008D78EE" w:rsidRPr="006B21CB">
        <w:t>the rectal swab)</w:t>
      </w:r>
      <w:r w:rsidR="003A4BD3" w:rsidRPr="006B21CB">
        <w:t xml:space="preserve"> by not returning the rectal swab.</w:t>
      </w:r>
      <w:r w:rsidR="0004507D" w:rsidRPr="006B21CB">
        <w:t xml:space="preserve"> You cannot participate in the research component if a rectal swab is not </w:t>
      </w:r>
      <w:r w:rsidR="007401E6" w:rsidRPr="006B21CB">
        <w:t>performed and returned with the poo sample (the “poo pot” part).</w:t>
      </w:r>
    </w:p>
    <w:bookmarkEnd w:id="0"/>
    <w:p w14:paraId="4F0CDF50" w14:textId="5492D8F3" w:rsidR="00457BB6" w:rsidRPr="006B21CB" w:rsidRDefault="00AE4F0A" w:rsidP="00457BB6">
      <w:r w:rsidRPr="006B21CB">
        <w:t>The aim of this project is to assess the accuracy</w:t>
      </w:r>
      <w:r w:rsidR="007E2579" w:rsidRPr="006B21CB">
        <w:t xml:space="preserve">, </w:t>
      </w:r>
      <w:r w:rsidRPr="006B21CB">
        <w:t>measured as sensitivity</w:t>
      </w:r>
      <w:r w:rsidR="007E2579" w:rsidRPr="006B21CB">
        <w:t xml:space="preserve"> (proportion of </w:t>
      </w:r>
      <w:r w:rsidR="00666820" w:rsidRPr="006B21CB">
        <w:t xml:space="preserve">positive </w:t>
      </w:r>
      <w:r w:rsidR="00BE0273" w:rsidRPr="006B21CB">
        <w:t xml:space="preserve">faecal </w:t>
      </w:r>
      <w:r w:rsidR="00666820" w:rsidRPr="006B21CB">
        <w:t xml:space="preserve">samples that </w:t>
      </w:r>
      <w:r w:rsidR="00BE0273" w:rsidRPr="006B21CB">
        <w:t>return a</w:t>
      </w:r>
      <w:r w:rsidR="00666820" w:rsidRPr="006B21CB">
        <w:t xml:space="preserve"> positive</w:t>
      </w:r>
      <w:r w:rsidR="00BE0273" w:rsidRPr="006B21CB">
        <w:t xml:space="preserve"> result on the swab</w:t>
      </w:r>
      <w:r w:rsidR="007E2579" w:rsidRPr="006B21CB">
        <w:t>)</w:t>
      </w:r>
      <w:r w:rsidRPr="006B21CB">
        <w:t xml:space="preserve"> of rectal swabbing in comparison with our traditional method of faecal specimens.</w:t>
      </w:r>
      <w:r w:rsidR="00B6279B" w:rsidRPr="006B21CB">
        <w:t xml:space="preserve"> </w:t>
      </w:r>
    </w:p>
    <w:p w14:paraId="1894439D" w14:textId="181EDAEE" w:rsidR="00457BB6" w:rsidRPr="006B21CB" w:rsidRDefault="00457BB6" w:rsidP="00457BB6">
      <w:pPr>
        <w:rPr>
          <w:b/>
          <w:bCs/>
        </w:rPr>
      </w:pPr>
      <w:r w:rsidRPr="006B21CB">
        <w:rPr>
          <w:b/>
          <w:bCs/>
        </w:rPr>
        <w:t>Benefits of Participation</w:t>
      </w:r>
    </w:p>
    <w:p w14:paraId="1A31D8D2" w14:textId="0293C0BC" w:rsidR="00457BB6" w:rsidRPr="006B21CB" w:rsidRDefault="00457BB6" w:rsidP="00457BB6">
      <w:r w:rsidRPr="006B21CB">
        <w:t xml:space="preserve">There are no direct benefits to participating in this study. However, your participation may help to improve </w:t>
      </w:r>
      <w:r w:rsidR="00A13154" w:rsidRPr="006B21CB">
        <w:t>testing methods</w:t>
      </w:r>
      <w:r w:rsidR="00E97337" w:rsidRPr="006B21CB">
        <w:t xml:space="preserve"> for future persons.</w:t>
      </w:r>
      <w:r w:rsidRPr="006B21CB">
        <w:t xml:space="preserve"> </w:t>
      </w:r>
      <w:bookmarkStart w:id="1" w:name="_Hlk147248391"/>
      <w:r w:rsidRPr="006B21CB">
        <w:t xml:space="preserve">This information </w:t>
      </w:r>
      <w:r w:rsidR="00AE222C" w:rsidRPr="006B21CB">
        <w:t>should</w:t>
      </w:r>
      <w:r w:rsidRPr="006B21CB">
        <w:t xml:space="preserve"> lead to </w:t>
      </w:r>
      <w:r w:rsidR="00E97337" w:rsidRPr="006B21CB">
        <w:t>better experiences for future persons, and simpler testing solutions for future patients</w:t>
      </w:r>
      <w:r w:rsidRPr="006B21CB">
        <w:t>.</w:t>
      </w:r>
      <w:r w:rsidR="00AE222C" w:rsidRPr="006B21CB">
        <w:t xml:space="preserve"> There is no guarantee of th</w:t>
      </w:r>
      <w:r w:rsidR="001E2203" w:rsidRPr="006B21CB">
        <w:t>ese benefits.</w:t>
      </w:r>
      <w:bookmarkEnd w:id="1"/>
    </w:p>
    <w:p w14:paraId="0F7CF901" w14:textId="2338F918" w:rsidR="00457BB6" w:rsidRPr="006B21CB" w:rsidRDefault="00457BB6" w:rsidP="00457BB6">
      <w:pPr>
        <w:rPr>
          <w:b/>
          <w:bCs/>
        </w:rPr>
      </w:pPr>
      <w:r w:rsidRPr="006B21CB">
        <w:rPr>
          <w:b/>
          <w:bCs/>
        </w:rPr>
        <w:t>Risks of Participation</w:t>
      </w:r>
    </w:p>
    <w:p w14:paraId="0EA895C0" w14:textId="5FBEE516" w:rsidR="00457BB6" w:rsidRPr="006B21CB" w:rsidRDefault="00457BB6" w:rsidP="00457BB6">
      <w:r w:rsidRPr="006B21CB">
        <w:t>The risks of participating in this study are minimal. There is a small risk of bleeding or infection at the site of the swab. There is also a very small risk of an allergic reaction to the swab material</w:t>
      </w:r>
      <w:r w:rsidR="007A478B" w:rsidRPr="006B21CB">
        <w:t xml:space="preserve"> which is most commonly made of nylon</w:t>
      </w:r>
      <w:r w:rsidRPr="006B21CB">
        <w:t>.</w:t>
      </w:r>
      <w:r w:rsidR="00F84EA9" w:rsidRPr="006B21CB">
        <w:t xml:space="preserve"> Please seek medical advice from your GP if you experience unexpected symptoms</w:t>
      </w:r>
      <w:r w:rsidR="00614B27" w:rsidRPr="006B21CB">
        <w:t xml:space="preserve"> or an allergic reaction.</w:t>
      </w:r>
    </w:p>
    <w:p w14:paraId="44EA8FB3" w14:textId="22DAB2A7" w:rsidR="00457BB6" w:rsidRPr="006B21CB" w:rsidRDefault="00457BB6" w:rsidP="00457BB6">
      <w:pPr>
        <w:rPr>
          <w:b/>
          <w:bCs/>
        </w:rPr>
      </w:pPr>
      <w:r w:rsidRPr="006B21CB">
        <w:rPr>
          <w:b/>
          <w:bCs/>
        </w:rPr>
        <w:t>Confidentiality</w:t>
      </w:r>
    </w:p>
    <w:p w14:paraId="53B7A683" w14:textId="68CE0880" w:rsidR="00457BB6" w:rsidRPr="006B21CB" w:rsidRDefault="00457BB6" w:rsidP="00457BB6">
      <w:r w:rsidRPr="006B21CB">
        <w:lastRenderedPageBreak/>
        <w:t>All information collected in this study will be kept confidential</w:t>
      </w:r>
      <w:r w:rsidR="000F2D91" w:rsidRPr="006B21CB">
        <w:t>, within Queensland Health</w:t>
      </w:r>
      <w:r w:rsidR="00FC2092" w:rsidRPr="006B21CB">
        <w:t>’s secure servers</w:t>
      </w:r>
      <w:r w:rsidRPr="006B21CB">
        <w:t xml:space="preserve">. Your name will not be used in any reports or publications about the study. </w:t>
      </w:r>
      <w:r w:rsidR="00FC2092" w:rsidRPr="006B21CB">
        <w:t xml:space="preserve">Once the study is complete, </w:t>
      </w:r>
      <w:r w:rsidR="00F8446B" w:rsidRPr="006B21CB">
        <w:t>all names and identifying information will be removed from</w:t>
      </w:r>
      <w:r w:rsidR="0080586D" w:rsidRPr="006B21CB">
        <w:t xml:space="preserve"> the data, and the study data will be analysed and presented as grouped, or aggregated data. </w:t>
      </w:r>
      <w:r w:rsidRPr="006B21CB">
        <w:t>Only the research team will have access to your data.</w:t>
      </w:r>
    </w:p>
    <w:p w14:paraId="729AD640" w14:textId="3700FB63" w:rsidR="00457BB6" w:rsidRPr="006B21CB" w:rsidRDefault="00457BB6" w:rsidP="00457BB6">
      <w:pPr>
        <w:rPr>
          <w:b/>
          <w:bCs/>
        </w:rPr>
      </w:pPr>
      <w:r w:rsidRPr="006B21CB">
        <w:rPr>
          <w:b/>
          <w:bCs/>
        </w:rPr>
        <w:t>Voluntary Participation</w:t>
      </w:r>
    </w:p>
    <w:p w14:paraId="102A92F4" w14:textId="2297F76C" w:rsidR="00457BB6" w:rsidRPr="006B21CB" w:rsidRDefault="00457BB6" w:rsidP="00457BB6">
      <w:r w:rsidRPr="006B21CB">
        <w:t>Your participation in this study is voluntary. You are free to decline to participate or to withdraw from the study at any time. If you decide to withdraw, your data will be deleted from the study records</w:t>
      </w:r>
      <w:r w:rsidR="009E77C1" w:rsidRPr="006B21CB">
        <w:t xml:space="preserve"> at the end of the study</w:t>
      </w:r>
      <w:r w:rsidRPr="006B21CB">
        <w:t>.</w:t>
      </w:r>
      <w:r w:rsidR="00B57FCF" w:rsidRPr="006B21CB">
        <w:t xml:space="preserve"> If you withdraw from the study</w:t>
      </w:r>
      <w:r w:rsidR="00763F8C" w:rsidRPr="006B21CB">
        <w:t>, this will have no impact on your normal faecal testing (stool sampling)</w:t>
      </w:r>
      <w:r w:rsidR="00677394" w:rsidRPr="006B21CB">
        <w:t xml:space="preserve">. If you decide to withdraw from the </w:t>
      </w:r>
      <w:r w:rsidR="00A6080F" w:rsidRPr="006B21CB">
        <w:t>study,</w:t>
      </w:r>
      <w:r w:rsidR="00C14BE4" w:rsidRPr="006B21CB">
        <w:t xml:space="preserve"> you do not need to complete the rectal swabbing. It is advisable to continue to provide the faeces sample</w:t>
      </w:r>
      <w:r w:rsidR="004E371E" w:rsidRPr="006B21CB">
        <w:t>, as your treating clinician may have ordered this.</w:t>
      </w:r>
    </w:p>
    <w:p w14:paraId="6576F776" w14:textId="61BA315C" w:rsidR="00457BB6" w:rsidRPr="006B21CB" w:rsidRDefault="00457BB6" w:rsidP="00457BB6">
      <w:pPr>
        <w:rPr>
          <w:b/>
          <w:bCs/>
        </w:rPr>
      </w:pPr>
      <w:r w:rsidRPr="006B21CB">
        <w:rPr>
          <w:b/>
          <w:bCs/>
        </w:rPr>
        <w:t>Why are you being asked to participate?</w:t>
      </w:r>
    </w:p>
    <w:p w14:paraId="26146FCC" w14:textId="7D3EFEC2" w:rsidR="00CB46F6" w:rsidRPr="006B21CB" w:rsidRDefault="00457BB6" w:rsidP="00457BB6">
      <w:r w:rsidRPr="006B21CB">
        <w:t xml:space="preserve">You are being asked to participate because you have symptoms of a gastrointestinal illness and we would like to know if the rectal swabbing test is as accurate as testing a full </w:t>
      </w:r>
      <w:r w:rsidR="001B1EC3" w:rsidRPr="006B21CB">
        <w:t>faecal</w:t>
      </w:r>
      <w:r w:rsidRPr="006B21CB">
        <w:t xml:space="preserve"> sample.</w:t>
      </w:r>
      <w:r w:rsidR="00B64C27" w:rsidRPr="006B21CB">
        <w:t xml:space="preserve"> We are aiming to include people who are:</w:t>
      </w:r>
    </w:p>
    <w:p w14:paraId="144CA1B8" w14:textId="77777777" w:rsidR="00B64C27" w:rsidRPr="006B21CB" w:rsidRDefault="00B64C27" w:rsidP="00B64C27">
      <w:pPr>
        <w:pStyle w:val="ListParagraph"/>
        <w:numPr>
          <w:ilvl w:val="0"/>
          <w:numId w:val="1"/>
        </w:numPr>
      </w:pPr>
      <w:r w:rsidRPr="006B21CB">
        <w:t>Persons aged 18 and older</w:t>
      </w:r>
    </w:p>
    <w:p w14:paraId="5AE4BDB3" w14:textId="451F653C" w:rsidR="00B64C27" w:rsidRPr="006B21CB" w:rsidRDefault="00B64C27" w:rsidP="00B64C27">
      <w:pPr>
        <w:pStyle w:val="ListParagraph"/>
        <w:numPr>
          <w:ilvl w:val="0"/>
          <w:numId w:val="1"/>
        </w:numPr>
      </w:pPr>
      <w:r w:rsidRPr="006B21CB">
        <w:t xml:space="preserve">Able to </w:t>
      </w:r>
      <w:r w:rsidR="00DA4622" w:rsidRPr="006B21CB">
        <w:t xml:space="preserve">verbally </w:t>
      </w:r>
      <w:r w:rsidRPr="006B21CB">
        <w:t xml:space="preserve">consent to and perform the additional rectal swab test. </w:t>
      </w:r>
    </w:p>
    <w:p w14:paraId="144E5C2A" w14:textId="0BD4F9DD" w:rsidR="00B64C27" w:rsidRPr="006B21CB" w:rsidRDefault="00B64C27" w:rsidP="00B64C27">
      <w:pPr>
        <w:pStyle w:val="ListParagraph"/>
        <w:numPr>
          <w:ilvl w:val="0"/>
          <w:numId w:val="1"/>
        </w:numPr>
      </w:pPr>
      <w:r w:rsidRPr="006B21CB">
        <w:t xml:space="preserve">Close contact or person exposed, suspected or confirmed case associated with an outbreak of an enteric organism. E.g. hepatitis A outbreak, </w:t>
      </w:r>
      <w:r w:rsidR="00452A6D" w:rsidRPr="006B21CB">
        <w:t>foodborne</w:t>
      </w:r>
      <w:r w:rsidRPr="006B21CB">
        <w:t xml:space="preserve"> outbreak.</w:t>
      </w:r>
    </w:p>
    <w:p w14:paraId="1D326C76" w14:textId="77777777" w:rsidR="00B64C27" w:rsidRPr="006B21CB" w:rsidRDefault="00B64C27" w:rsidP="00B64C27">
      <w:pPr>
        <w:pStyle w:val="ListParagraph"/>
        <w:numPr>
          <w:ilvl w:val="0"/>
          <w:numId w:val="1"/>
        </w:numPr>
      </w:pPr>
      <w:r w:rsidRPr="006B21CB">
        <w:t>Chronic carrier of an enteric organism that requires testing.</w:t>
      </w:r>
    </w:p>
    <w:p w14:paraId="1108A91E" w14:textId="3D7A7BBB" w:rsidR="00B64C27" w:rsidRPr="006B21CB" w:rsidRDefault="00B64C27" w:rsidP="00457BB6">
      <w:pPr>
        <w:pStyle w:val="ListParagraph"/>
        <w:numPr>
          <w:ilvl w:val="0"/>
          <w:numId w:val="1"/>
        </w:numPr>
      </w:pPr>
      <w:r w:rsidRPr="006B21CB">
        <w:t>Person involved in a clinical encounter where they are, or likely suffering from a disease caused by an enteric organism. (E.g. person presenting to the GP or Emergency Department with diarrhoea or jaundice)</w:t>
      </w:r>
    </w:p>
    <w:p w14:paraId="5C77589E" w14:textId="456D6784" w:rsidR="00CB46F6" w:rsidRPr="006B21CB" w:rsidRDefault="00CB46F6" w:rsidP="00CB46F6">
      <w:pPr>
        <w:rPr>
          <w:b/>
          <w:bCs/>
        </w:rPr>
      </w:pPr>
      <w:r w:rsidRPr="006B21CB">
        <w:rPr>
          <w:b/>
          <w:bCs/>
        </w:rPr>
        <w:t>Data Access:</w:t>
      </w:r>
    </w:p>
    <w:p w14:paraId="748AC5FC" w14:textId="1ADC90AD" w:rsidR="00CB46F6" w:rsidRPr="006B21CB" w:rsidRDefault="005730FB" w:rsidP="00CB46F6">
      <w:r w:rsidRPr="006B21CB">
        <w:t>In addition to your clinical team, t</w:t>
      </w:r>
      <w:r w:rsidR="00CB46F6" w:rsidRPr="006B21CB">
        <w:t xml:space="preserve">he research team </w:t>
      </w:r>
      <w:r w:rsidR="00496404" w:rsidRPr="006B21CB">
        <w:t xml:space="preserve">(all Queensland Health Employees) </w:t>
      </w:r>
      <w:r w:rsidR="00CB46F6" w:rsidRPr="006B21CB">
        <w:t xml:space="preserve">will </w:t>
      </w:r>
      <w:r w:rsidRPr="006B21CB">
        <w:t xml:space="preserve">also </w:t>
      </w:r>
      <w:r w:rsidR="00CB46F6" w:rsidRPr="006B21CB">
        <w:t xml:space="preserve">have access to </w:t>
      </w:r>
      <w:r w:rsidR="005A3239" w:rsidRPr="006B21CB">
        <w:t>your clinical information</w:t>
      </w:r>
      <w:r w:rsidR="00CB46F6" w:rsidRPr="006B21CB">
        <w:t xml:space="preserve">. </w:t>
      </w:r>
      <w:bookmarkStart w:id="2" w:name="_Hlk151037673"/>
      <w:r w:rsidR="00CB46F6" w:rsidRPr="006B21CB">
        <w:t xml:space="preserve">However, your data will only be used for the purposes of this study </w:t>
      </w:r>
      <w:r w:rsidR="00F75D1E" w:rsidRPr="006B21CB">
        <w:t>or</w:t>
      </w:r>
      <w:r w:rsidR="00CB46F6" w:rsidRPr="006B21CB">
        <w:t xml:space="preserve"> </w:t>
      </w:r>
      <w:r w:rsidR="00A87072" w:rsidRPr="006B21CB">
        <w:t>other</w:t>
      </w:r>
      <w:r w:rsidR="00B540A0" w:rsidRPr="006B21CB">
        <w:t xml:space="preserve"> </w:t>
      </w:r>
      <w:r w:rsidR="00A87072" w:rsidRPr="006B21CB">
        <w:t>s</w:t>
      </w:r>
      <w:r w:rsidR="00B540A0" w:rsidRPr="006B21CB">
        <w:t>tudies</w:t>
      </w:r>
      <w:r w:rsidR="00A87072" w:rsidRPr="006B21CB">
        <w:t xml:space="preserve"> that will have </w:t>
      </w:r>
      <w:r w:rsidR="00F75D1E" w:rsidRPr="006B21CB">
        <w:t xml:space="preserve">been approved by an ethics committee, and </w:t>
      </w:r>
      <w:r w:rsidR="00CB46F6" w:rsidRPr="006B21CB">
        <w:t>will not be shared with any other individuals or organizations.</w:t>
      </w:r>
      <w:bookmarkEnd w:id="2"/>
    </w:p>
    <w:p w14:paraId="0ADA3B6D" w14:textId="77777777" w:rsidR="00CB46F6" w:rsidRPr="006B21CB" w:rsidRDefault="00CB46F6" w:rsidP="00CB46F6">
      <w:pPr>
        <w:rPr>
          <w:b/>
          <w:bCs/>
        </w:rPr>
      </w:pPr>
      <w:r w:rsidRPr="006B21CB">
        <w:rPr>
          <w:b/>
          <w:bCs/>
        </w:rPr>
        <w:t>Storage and Retention:</w:t>
      </w:r>
    </w:p>
    <w:p w14:paraId="34E08F9A" w14:textId="12F8548D" w:rsidR="00CB46F6" w:rsidRPr="006B21CB" w:rsidRDefault="00CB46F6" w:rsidP="00CB46F6">
      <w:r w:rsidRPr="006B21CB">
        <w:t xml:space="preserve">The data that you provide will be stored in a secure </w:t>
      </w:r>
      <w:r w:rsidR="00852C8A" w:rsidRPr="006B21CB">
        <w:t xml:space="preserve">Queensland Health </w:t>
      </w:r>
      <w:r w:rsidRPr="006B21CB">
        <w:t>database</w:t>
      </w:r>
      <w:r w:rsidR="00217E2A" w:rsidRPr="006B21CB">
        <w:t xml:space="preserve"> according to </w:t>
      </w:r>
      <w:r w:rsidR="00084758" w:rsidRPr="006B21CB">
        <w:t>Department of Health</w:t>
      </w:r>
      <w:r w:rsidR="00A84BB7" w:rsidRPr="006B21CB">
        <w:t xml:space="preserve"> Standards</w:t>
      </w:r>
      <w:r w:rsidR="00084758" w:rsidRPr="006B21CB">
        <w:t xml:space="preserve"> Policy</w:t>
      </w:r>
      <w:r w:rsidR="00A84BB7" w:rsidRPr="006B21CB">
        <w:t xml:space="preserve"> “Retention and disposal of clinical records”</w:t>
      </w:r>
      <w:r w:rsidR="00217E2A" w:rsidRPr="006B21CB">
        <w:t xml:space="preserve"> </w:t>
      </w:r>
      <w:r w:rsidR="00A84BB7" w:rsidRPr="006B21CB">
        <w:t>(</w:t>
      </w:r>
      <w:r w:rsidR="00217E2A" w:rsidRPr="006B21CB">
        <w:t>QH-IMP-280-1:2014</w:t>
      </w:r>
      <w:r w:rsidR="00A84BB7" w:rsidRPr="006B21CB">
        <w:t>). This policy is in line with</w:t>
      </w:r>
      <w:r w:rsidR="00084758" w:rsidRPr="006B21CB">
        <w:t xml:space="preserve"> the Public Records Act 2005</w:t>
      </w:r>
      <w:r w:rsidRPr="006B21CB">
        <w:t>. After five years, the data will be destroyed.</w:t>
      </w:r>
    </w:p>
    <w:p w14:paraId="079F4206" w14:textId="7911A47F" w:rsidR="00457BB6" w:rsidRPr="006B21CB" w:rsidRDefault="00457BB6" w:rsidP="00457BB6">
      <w:pPr>
        <w:rPr>
          <w:b/>
          <w:bCs/>
        </w:rPr>
      </w:pPr>
      <w:r w:rsidRPr="006B21CB">
        <w:rPr>
          <w:b/>
          <w:bCs/>
        </w:rPr>
        <w:t>What is required?</w:t>
      </w:r>
    </w:p>
    <w:p w14:paraId="446E64BA" w14:textId="6D3800E8" w:rsidR="00457BB6" w:rsidRPr="006B21CB" w:rsidRDefault="00457BB6" w:rsidP="00457BB6">
      <w:r w:rsidRPr="006B21CB">
        <w:t xml:space="preserve">We will </w:t>
      </w:r>
      <w:r w:rsidR="00E97337" w:rsidRPr="006B21CB">
        <w:t xml:space="preserve">need you to </w:t>
      </w:r>
      <w:r w:rsidR="009C2126" w:rsidRPr="006B21CB">
        <w:t>take 2 samples: one traditional faecal sample (small chunk of poo</w:t>
      </w:r>
      <w:r w:rsidR="00FA54C3" w:rsidRPr="006B21CB">
        <w:t xml:space="preserve"> in a “poo pot”</w:t>
      </w:r>
      <w:r w:rsidR="009C2126" w:rsidRPr="006B21CB">
        <w:t>) to be kept in a poo container, and one rectal swab</w:t>
      </w:r>
      <w:r w:rsidR="00DA2333" w:rsidRPr="006B21CB">
        <w:t>.</w:t>
      </w:r>
      <w:r w:rsidR="00FA54C3" w:rsidRPr="006B21CB">
        <w:t xml:space="preserve"> Please note that the</w:t>
      </w:r>
      <w:r w:rsidR="00D575AE" w:rsidRPr="006B21CB">
        <w:t xml:space="preserve"> bulk</w:t>
      </w:r>
      <w:r w:rsidR="00FA54C3" w:rsidRPr="006B21CB">
        <w:t xml:space="preserve"> faecal sample is required for your medical care, and the rectal swab is required to participate in the research.</w:t>
      </w:r>
    </w:p>
    <w:p w14:paraId="0416FB80" w14:textId="27FF8939" w:rsidR="00E16F01" w:rsidRPr="006B21CB" w:rsidRDefault="00457BB6" w:rsidP="00457BB6">
      <w:r w:rsidRPr="006B21CB">
        <w:t>We will ask for you</w:t>
      </w:r>
      <w:r w:rsidR="00BF7473" w:rsidRPr="006B21CB">
        <w:t xml:space="preserve"> </w:t>
      </w:r>
      <w:r w:rsidR="006745BA" w:rsidRPr="006B21CB">
        <w:t>for your</w:t>
      </w:r>
      <w:r w:rsidRPr="006B21CB">
        <w:t xml:space="preserve"> name, date of birth, gender and contact information</w:t>
      </w:r>
      <w:r w:rsidR="00DA2333" w:rsidRPr="006B21CB">
        <w:t xml:space="preserve"> as well as if you are symptomatic, if you or a clinician took the swab, </w:t>
      </w:r>
      <w:r w:rsidR="001F047B" w:rsidRPr="006B21CB">
        <w:t>which sample you preferred taking, and if you felt the rectal swab was an appropriate</w:t>
      </w:r>
      <w:r w:rsidR="00E16F01" w:rsidRPr="006B21CB">
        <w:t xml:space="preserve"> for you in your situation.</w:t>
      </w:r>
      <w:r w:rsidRPr="006B21CB">
        <w:t xml:space="preserve"> </w:t>
      </w:r>
      <w:r w:rsidR="00D940F0" w:rsidRPr="006B21CB">
        <w:t xml:space="preserve">After performing your test you will receive a follow-up phone call to (1) check that everything went well, (2) if </w:t>
      </w:r>
      <w:r w:rsidR="00D940F0" w:rsidRPr="006B21CB">
        <w:lastRenderedPageBreak/>
        <w:t xml:space="preserve">you had an adverse event during or after the testing, and the nature of the event, and (3) we will ask which test you preferred and why. </w:t>
      </w:r>
      <w:r w:rsidRPr="006B21CB">
        <w:t>Th</w:t>
      </w:r>
      <w:r w:rsidR="00E16F01" w:rsidRPr="006B21CB">
        <w:t>e testing</w:t>
      </w:r>
      <w:r w:rsidRPr="006B21CB">
        <w:t xml:space="preserve"> information, as well as the </w:t>
      </w:r>
      <w:r w:rsidR="00D940F0" w:rsidRPr="006B21CB">
        <w:t>follow-up phone call</w:t>
      </w:r>
      <w:r w:rsidRPr="006B21CB">
        <w:t xml:space="preserve"> answers will be stored in a secure database, only accessible to investigators. </w:t>
      </w:r>
    </w:p>
    <w:p w14:paraId="255656CA" w14:textId="25E900DD" w:rsidR="00F92CB2" w:rsidRPr="006B21CB" w:rsidRDefault="00F92CB2" w:rsidP="00457BB6">
      <w:r w:rsidRPr="006B21CB">
        <w:t xml:space="preserve">If you prefer </w:t>
      </w:r>
      <w:r w:rsidR="00356D31" w:rsidRPr="006B21CB">
        <w:t>that a clinician</w:t>
      </w:r>
      <w:r w:rsidRPr="006B21CB">
        <w:t xml:space="preserve"> </w:t>
      </w:r>
      <w:r w:rsidR="00356D31" w:rsidRPr="006B21CB">
        <w:t xml:space="preserve">performs the swab, you can request that a person of the same gender perform the </w:t>
      </w:r>
      <w:r w:rsidR="003511D8" w:rsidRPr="006B21CB">
        <w:t>swab or</w:t>
      </w:r>
      <w:r w:rsidR="00356D31" w:rsidRPr="006B21CB">
        <w:t xml:space="preserve"> have a family member or support person present. </w:t>
      </w:r>
    </w:p>
    <w:p w14:paraId="2062D2D4" w14:textId="40B638A4" w:rsidR="00457BB6" w:rsidRPr="006B21CB" w:rsidRDefault="00457BB6" w:rsidP="00457BB6">
      <w:pPr>
        <w:rPr>
          <w:b/>
          <w:bCs/>
        </w:rPr>
      </w:pPr>
      <w:r w:rsidRPr="006B21CB">
        <w:rPr>
          <w:b/>
          <w:bCs/>
        </w:rPr>
        <w:t xml:space="preserve">How is </w:t>
      </w:r>
      <w:r w:rsidR="001472F7" w:rsidRPr="006B21CB">
        <w:rPr>
          <w:b/>
          <w:bCs/>
        </w:rPr>
        <w:t>specimen tested</w:t>
      </w:r>
      <w:r w:rsidRPr="006B21CB">
        <w:rPr>
          <w:b/>
          <w:bCs/>
        </w:rPr>
        <w:t>?</w:t>
      </w:r>
    </w:p>
    <w:p w14:paraId="29EDF171" w14:textId="7922B5B0" w:rsidR="00457BB6" w:rsidRPr="006B21CB" w:rsidRDefault="00457BB6" w:rsidP="00457BB6">
      <w:r w:rsidRPr="006B21CB">
        <w:t>The test</w:t>
      </w:r>
      <w:r w:rsidR="00D575AE" w:rsidRPr="006B21CB">
        <w:t>ing</w:t>
      </w:r>
      <w:r w:rsidRPr="006B21CB">
        <w:t xml:space="preserve"> is performed in </w:t>
      </w:r>
      <w:r w:rsidR="00D575AE" w:rsidRPr="006B21CB">
        <w:t xml:space="preserve">Queensland Pathology </w:t>
      </w:r>
      <w:r w:rsidRPr="006B21CB">
        <w:t>laboratory</w:t>
      </w:r>
      <w:r w:rsidR="00553FFE" w:rsidRPr="006B21CB">
        <w:t xml:space="preserve">, and </w:t>
      </w:r>
      <w:r w:rsidR="003C52EB" w:rsidRPr="006B21CB">
        <w:t>both specimens will be tested using the same tests</w:t>
      </w:r>
      <w:r w:rsidRPr="006B21CB">
        <w:t>.</w:t>
      </w:r>
      <w:r w:rsidR="003C52EB" w:rsidRPr="006B21CB">
        <w:t xml:space="preserve"> I</w:t>
      </w:r>
      <w:r w:rsidR="00DD5860" w:rsidRPr="006B21CB">
        <w:t>f there is a pathogen inside the samples, the laboratory may perform whole genome sequencing of the organism.</w:t>
      </w:r>
      <w:r w:rsidRPr="006B21CB">
        <w:t xml:space="preserve"> A negative </w:t>
      </w:r>
      <w:r w:rsidR="00B70413" w:rsidRPr="006B21CB">
        <w:t xml:space="preserve">or positive </w:t>
      </w:r>
      <w:r w:rsidRPr="006B21CB">
        <w:t xml:space="preserve">result </w:t>
      </w:r>
      <w:r w:rsidR="00D575AE" w:rsidRPr="006B21CB">
        <w:t xml:space="preserve">of the bulk faeces test </w:t>
      </w:r>
      <w:r w:rsidRPr="006B21CB">
        <w:t xml:space="preserve">will be </w:t>
      </w:r>
      <w:r w:rsidR="00B70413" w:rsidRPr="006B21CB">
        <w:t xml:space="preserve">delivered </w:t>
      </w:r>
      <w:r w:rsidR="00D575AE" w:rsidRPr="006B21CB">
        <w:t xml:space="preserve">to you </w:t>
      </w:r>
      <w:r w:rsidR="00B70413" w:rsidRPr="006B21CB">
        <w:t>by</w:t>
      </w:r>
      <w:r w:rsidR="00E16F01" w:rsidRPr="006B21CB">
        <w:t xml:space="preserve"> the clinician that </w:t>
      </w:r>
      <w:r w:rsidR="0014785B" w:rsidRPr="006B21CB">
        <w:t>initiated or requested</w:t>
      </w:r>
      <w:r w:rsidR="00E16F01" w:rsidRPr="006B21CB">
        <w:t xml:space="preserve"> the test</w:t>
      </w:r>
      <w:r w:rsidRPr="006B21CB">
        <w:t>.</w:t>
      </w:r>
      <w:r w:rsidR="00D601BA" w:rsidRPr="006B21CB">
        <w:t xml:space="preserve"> </w:t>
      </w:r>
    </w:p>
    <w:p w14:paraId="28543513" w14:textId="13A8BE77" w:rsidR="00457BB6" w:rsidRPr="006B21CB" w:rsidRDefault="00457BB6" w:rsidP="00457BB6">
      <w:pPr>
        <w:rPr>
          <w:b/>
          <w:bCs/>
        </w:rPr>
      </w:pPr>
      <w:r w:rsidRPr="006B21CB">
        <w:rPr>
          <w:b/>
          <w:bCs/>
        </w:rPr>
        <w:t xml:space="preserve">What will happen with the </w:t>
      </w:r>
      <w:r w:rsidR="00554CF8" w:rsidRPr="006B21CB">
        <w:rPr>
          <w:b/>
          <w:bCs/>
        </w:rPr>
        <w:t>bio</w:t>
      </w:r>
      <w:r w:rsidR="00BF7473" w:rsidRPr="006B21CB">
        <w:rPr>
          <w:b/>
          <w:bCs/>
        </w:rPr>
        <w:t>specimens</w:t>
      </w:r>
      <w:r w:rsidR="00554CF8" w:rsidRPr="006B21CB">
        <w:rPr>
          <w:b/>
          <w:bCs/>
        </w:rPr>
        <w:t xml:space="preserve"> (test samples)</w:t>
      </w:r>
      <w:r w:rsidR="00BF7473" w:rsidRPr="006B21CB">
        <w:rPr>
          <w:b/>
          <w:bCs/>
        </w:rPr>
        <w:t xml:space="preserve"> and </w:t>
      </w:r>
      <w:r w:rsidRPr="006B21CB">
        <w:rPr>
          <w:b/>
          <w:bCs/>
        </w:rPr>
        <w:t>results?</w:t>
      </w:r>
    </w:p>
    <w:p w14:paraId="335EC3DC" w14:textId="1EA1EF0D" w:rsidR="00D84D37" w:rsidRPr="006B21CB" w:rsidRDefault="00554CF8" w:rsidP="00D84D37">
      <w:r w:rsidRPr="006B21CB">
        <w:t xml:space="preserve">The </w:t>
      </w:r>
      <w:r w:rsidR="008D5F07" w:rsidRPr="006B21CB">
        <w:t xml:space="preserve">bulk faeces </w:t>
      </w:r>
      <w:r w:rsidRPr="006B21CB">
        <w:t>specimen</w:t>
      </w:r>
      <w:r w:rsidR="008D5F07" w:rsidRPr="006B21CB">
        <w:t xml:space="preserve"> and the rectal swab will</w:t>
      </w:r>
      <w:r w:rsidRPr="006B21CB">
        <w:t xml:space="preserve"> be tested </w:t>
      </w:r>
      <w:r w:rsidR="008D5F07" w:rsidRPr="006B21CB">
        <w:t xml:space="preserve">individually </w:t>
      </w:r>
      <w:r w:rsidR="00D17E9F" w:rsidRPr="006B21CB">
        <w:t xml:space="preserve">and stored </w:t>
      </w:r>
      <w:r w:rsidR="0014785B" w:rsidRPr="006B21CB">
        <w:t xml:space="preserve">for up to a year, </w:t>
      </w:r>
      <w:r w:rsidR="00D17E9F" w:rsidRPr="006B21CB">
        <w:t xml:space="preserve">after which </w:t>
      </w:r>
      <w:r w:rsidR="008D5F07" w:rsidRPr="006B21CB">
        <w:t>both</w:t>
      </w:r>
      <w:r w:rsidR="00D17E9F" w:rsidRPr="006B21CB">
        <w:t xml:space="preserve"> samples will be destroyed.</w:t>
      </w:r>
      <w:r w:rsidR="00D84D37" w:rsidRPr="006B21CB">
        <w:t xml:space="preserve"> The </w:t>
      </w:r>
      <w:r w:rsidR="00815B2E" w:rsidRPr="006B21CB">
        <w:t>bulk faeces specimen and the rectal swab</w:t>
      </w:r>
      <w:r w:rsidR="00D84D37" w:rsidRPr="006B21CB">
        <w:t xml:space="preserve"> will be transported at 4</w:t>
      </w:r>
      <w:r w:rsidR="00D263CC" w:rsidRPr="006B21CB">
        <w:rPr>
          <w:rFonts w:cs="Arial"/>
        </w:rPr>
        <w:t>°</w:t>
      </w:r>
      <w:r w:rsidR="00D84D37" w:rsidRPr="006B21CB">
        <w:t>C</w:t>
      </w:r>
      <w:r w:rsidR="00815B2E" w:rsidRPr="006B21CB">
        <w:t xml:space="preserve"> and be </w:t>
      </w:r>
      <w:r w:rsidR="00D84D37" w:rsidRPr="006B21CB">
        <w:t>retained for minimum 1 month</w:t>
      </w:r>
      <w:r w:rsidR="00815B2E" w:rsidRPr="006B21CB">
        <w:t xml:space="preserve">. </w:t>
      </w:r>
      <w:r w:rsidR="00D84D37" w:rsidRPr="006B21CB">
        <w:t>A</w:t>
      </w:r>
      <w:r w:rsidR="000C556B" w:rsidRPr="006B21CB">
        <w:t xml:space="preserve"> small sample (aliquot) </w:t>
      </w:r>
      <w:r w:rsidR="00D84D37" w:rsidRPr="006B21CB">
        <w:t xml:space="preserve">of the </w:t>
      </w:r>
      <w:r w:rsidR="00815B2E" w:rsidRPr="006B21CB">
        <w:t xml:space="preserve">bulk faeces specimen and the rectal swab </w:t>
      </w:r>
      <w:r w:rsidR="00D84D37" w:rsidRPr="006B21CB">
        <w:t>will be retained for minimum 1 year after submission, or until the end of the project (whichever is later).</w:t>
      </w:r>
    </w:p>
    <w:p w14:paraId="201824C8" w14:textId="7A734659" w:rsidR="00457BB6" w:rsidRPr="006B21CB" w:rsidRDefault="00457BB6" w:rsidP="00457BB6">
      <w:r w:rsidRPr="006B21CB">
        <w:t xml:space="preserve">The results will be pooled and published </w:t>
      </w:r>
      <w:r w:rsidR="00D17E9F" w:rsidRPr="006B21CB">
        <w:t>in a medical journal</w:t>
      </w:r>
      <w:r w:rsidRPr="006B21CB">
        <w:t xml:space="preserve">. No </w:t>
      </w:r>
      <w:r w:rsidR="001472F7" w:rsidRPr="006B21CB">
        <w:t>individuals’</w:t>
      </w:r>
      <w:r w:rsidRPr="006B21CB">
        <w:t xml:space="preserve"> results will be published on </w:t>
      </w:r>
      <w:r w:rsidR="00A957CA" w:rsidRPr="006B21CB">
        <w:t>their</w:t>
      </w:r>
      <w:r w:rsidRPr="006B21CB">
        <w:t xml:space="preserve"> own. </w:t>
      </w:r>
      <w:r w:rsidR="006F6A66" w:rsidRPr="006B21CB">
        <w:t>The</w:t>
      </w:r>
      <w:r w:rsidR="00BF7FE9" w:rsidRPr="006B21CB">
        <w:t xml:space="preserve"> clinician </w:t>
      </w:r>
      <w:r w:rsidR="006F6A66" w:rsidRPr="006B21CB">
        <w:t xml:space="preserve">that </w:t>
      </w:r>
      <w:r w:rsidR="00A957CA" w:rsidRPr="006B21CB">
        <w:t>ordered the test will return the results to you.</w:t>
      </w:r>
    </w:p>
    <w:p w14:paraId="048E06AE" w14:textId="07B5E71B" w:rsidR="00BE7A8B" w:rsidRPr="006B21CB" w:rsidRDefault="00BE7A8B" w:rsidP="00BE7A8B">
      <w:pPr>
        <w:rPr>
          <w:b/>
          <w:bCs/>
        </w:rPr>
      </w:pPr>
      <w:r w:rsidRPr="006B21CB">
        <w:rPr>
          <w:b/>
          <w:bCs/>
        </w:rPr>
        <w:t xml:space="preserve">Persons not eligible for the </w:t>
      </w:r>
      <w:r w:rsidR="009E2857" w:rsidRPr="006B21CB">
        <w:rPr>
          <w:b/>
          <w:bCs/>
        </w:rPr>
        <w:t>study:</w:t>
      </w:r>
    </w:p>
    <w:p w14:paraId="57A2F715" w14:textId="77777777" w:rsidR="00BE7A8B" w:rsidRPr="006B21CB" w:rsidRDefault="00BE7A8B" w:rsidP="00A957CA">
      <w:r w:rsidRPr="006B21CB">
        <w:t xml:space="preserve">Persons </w:t>
      </w:r>
      <w:r w:rsidRPr="006B21CB">
        <w:rPr>
          <w:i/>
          <w:iCs/>
        </w:rPr>
        <w:t>unlikely</w:t>
      </w:r>
      <w:r w:rsidRPr="006B21CB">
        <w:t xml:space="preserve"> (as judged by the clinician) to be harbouring an enteric organism.</w:t>
      </w:r>
    </w:p>
    <w:p w14:paraId="65AE299F" w14:textId="78D9EA13" w:rsidR="00BE7A8B" w:rsidRPr="006B21CB" w:rsidRDefault="00F97045" w:rsidP="00457BB6">
      <w:pPr>
        <w:rPr>
          <w:b/>
          <w:bCs/>
        </w:rPr>
      </w:pPr>
      <w:r w:rsidRPr="006B21CB">
        <w:rPr>
          <w:b/>
          <w:bCs/>
        </w:rPr>
        <w:t>Follow-up</w:t>
      </w:r>
    </w:p>
    <w:p w14:paraId="2128B49C" w14:textId="7F447981" w:rsidR="00F97045" w:rsidRPr="006B21CB" w:rsidRDefault="00EA15A0" w:rsidP="00457BB6">
      <w:r w:rsidRPr="006B21CB">
        <w:t>After</w:t>
      </w:r>
      <w:r w:rsidR="00F97045" w:rsidRPr="006B21CB">
        <w:t xml:space="preserve"> performing your test</w:t>
      </w:r>
      <w:r w:rsidRPr="006B21CB">
        <w:t xml:space="preserve"> you will receive a follow-up phone call </w:t>
      </w:r>
      <w:r w:rsidR="0041736F" w:rsidRPr="006B21CB">
        <w:t xml:space="preserve">to </w:t>
      </w:r>
      <w:r w:rsidR="008A1857" w:rsidRPr="006B21CB">
        <w:t xml:space="preserve">(1) </w:t>
      </w:r>
      <w:r w:rsidR="0041736F" w:rsidRPr="006B21CB">
        <w:t xml:space="preserve">check that everything went </w:t>
      </w:r>
      <w:r w:rsidR="0070174E" w:rsidRPr="006B21CB">
        <w:t>well</w:t>
      </w:r>
      <w:r w:rsidR="00DF142F" w:rsidRPr="006B21CB">
        <w:t xml:space="preserve">, </w:t>
      </w:r>
      <w:r w:rsidR="008A1857" w:rsidRPr="006B21CB">
        <w:t xml:space="preserve">(2) </w:t>
      </w:r>
      <w:r w:rsidR="0041736F" w:rsidRPr="006B21CB">
        <w:t>if you h</w:t>
      </w:r>
      <w:r w:rsidRPr="006B21CB">
        <w:t>ad an adverse event during or after the testing, and the nature of the event</w:t>
      </w:r>
      <w:r w:rsidR="008A1857" w:rsidRPr="006B21CB">
        <w:t>, and (3)</w:t>
      </w:r>
      <w:r w:rsidR="00DF142F" w:rsidRPr="006B21CB">
        <w:t xml:space="preserve"> we will ask which</w:t>
      </w:r>
      <w:r w:rsidRPr="006B21CB">
        <w:t xml:space="preserve"> test you </w:t>
      </w:r>
      <w:r w:rsidR="00DF142F" w:rsidRPr="006B21CB">
        <w:t>preferred a</w:t>
      </w:r>
      <w:r w:rsidRPr="006B21CB">
        <w:t xml:space="preserve">nd </w:t>
      </w:r>
      <w:r w:rsidR="0041736F" w:rsidRPr="006B21CB">
        <w:t>why</w:t>
      </w:r>
      <w:r w:rsidR="00C90A97" w:rsidRPr="006B21CB">
        <w:t>.</w:t>
      </w:r>
    </w:p>
    <w:p w14:paraId="5947D03E" w14:textId="77777777" w:rsidR="00457BB6" w:rsidRPr="006B21CB" w:rsidRDefault="00457BB6" w:rsidP="00457BB6">
      <w:pPr>
        <w:rPr>
          <w:b/>
          <w:bCs/>
        </w:rPr>
      </w:pPr>
      <w:r w:rsidRPr="006B21CB">
        <w:rPr>
          <w:b/>
          <w:bCs/>
        </w:rPr>
        <w:t>Who can consent?</w:t>
      </w:r>
    </w:p>
    <w:p w14:paraId="4A6041A2" w14:textId="792F28B7" w:rsidR="00AC6C7B" w:rsidRPr="006B21CB" w:rsidRDefault="00457BB6" w:rsidP="00457BB6">
      <w:r w:rsidRPr="006B21CB">
        <w:t xml:space="preserve">Adults can choose to consent to participate in the study themselves. Participation is completely </w:t>
      </w:r>
      <w:r w:rsidR="00B70413" w:rsidRPr="006B21CB">
        <w:t>voluntary,</w:t>
      </w:r>
      <w:r w:rsidRPr="006B21CB">
        <w:t xml:space="preserve"> and you can withdraw your consent at any time if you decide you no longer wish to participate. </w:t>
      </w:r>
    </w:p>
    <w:p w14:paraId="4FD6F130" w14:textId="4B86E560" w:rsidR="001472F7" w:rsidRPr="006B21CB" w:rsidRDefault="001472F7" w:rsidP="001472F7">
      <w:pPr>
        <w:rPr>
          <w:b/>
          <w:bCs/>
        </w:rPr>
      </w:pPr>
      <w:r w:rsidRPr="006B21CB">
        <w:rPr>
          <w:b/>
          <w:bCs/>
        </w:rPr>
        <w:t>Submitting the test kit</w:t>
      </w:r>
    </w:p>
    <w:p w14:paraId="2A6C84C2" w14:textId="77777777" w:rsidR="00857A9F" w:rsidRPr="006B21CB" w:rsidRDefault="006305FC" w:rsidP="001472F7">
      <w:r w:rsidRPr="006B21CB">
        <w:t>Please</w:t>
      </w:r>
      <w:r w:rsidR="001472F7" w:rsidRPr="006B21CB">
        <w:t xml:space="preserve"> return the </w:t>
      </w:r>
      <w:r w:rsidR="003F1EF8" w:rsidRPr="006B21CB">
        <w:t>pack (</w:t>
      </w:r>
      <w:r w:rsidR="00C02DDD" w:rsidRPr="006B21CB">
        <w:t>faeces pot and rectal swab</w:t>
      </w:r>
      <w:r w:rsidR="003F1EF8" w:rsidRPr="006B21CB">
        <w:t>)</w:t>
      </w:r>
      <w:r w:rsidR="001472F7" w:rsidRPr="006B21CB">
        <w:t xml:space="preserve"> to a </w:t>
      </w:r>
      <w:r w:rsidR="001472F7" w:rsidRPr="006B21CB">
        <w:rPr>
          <w:u w:val="single"/>
        </w:rPr>
        <w:t>Pathology Queensland</w:t>
      </w:r>
      <w:r w:rsidR="001472F7" w:rsidRPr="006B21CB">
        <w:t xml:space="preserve"> Laboratory (any public hospital pathology department).</w:t>
      </w:r>
      <w:r w:rsidR="00F047FA" w:rsidRPr="006B21CB">
        <w:t xml:space="preserve"> A complete test kit would contain</w:t>
      </w:r>
      <w:r w:rsidR="003C4B53" w:rsidRPr="006B21CB">
        <w:t xml:space="preserve">: </w:t>
      </w:r>
    </w:p>
    <w:p w14:paraId="19206AD4" w14:textId="77777777" w:rsidR="00857A9F" w:rsidRPr="006B21CB" w:rsidRDefault="003C4B53" w:rsidP="00857A9F">
      <w:pPr>
        <w:pStyle w:val="NoSpacing"/>
      </w:pPr>
      <w:r w:rsidRPr="006B21CB">
        <w:t>(1) bulk faeces pot with poo inside</w:t>
      </w:r>
      <w:r w:rsidR="000E5884" w:rsidRPr="006B21CB">
        <w:t xml:space="preserve"> and a closed lid</w:t>
      </w:r>
      <w:r w:rsidRPr="006B21CB">
        <w:t xml:space="preserve">, </w:t>
      </w:r>
    </w:p>
    <w:p w14:paraId="5300431E" w14:textId="00C3DADF" w:rsidR="00857A9F" w:rsidRPr="006B21CB" w:rsidRDefault="003C4B53" w:rsidP="00857A9F">
      <w:pPr>
        <w:pStyle w:val="NoSpacing"/>
      </w:pPr>
      <w:r w:rsidRPr="006B21CB">
        <w:t>(2) a soiled swab</w:t>
      </w:r>
      <w:r w:rsidR="000E5884" w:rsidRPr="006B21CB">
        <w:t xml:space="preserve"> inside </w:t>
      </w:r>
      <w:r w:rsidR="00C33C45" w:rsidRPr="006B21CB">
        <w:t>its</w:t>
      </w:r>
      <w:r w:rsidR="000E5884" w:rsidRPr="006B21CB">
        <w:t xml:space="preserve"> container, </w:t>
      </w:r>
    </w:p>
    <w:p w14:paraId="157853CE" w14:textId="77777777" w:rsidR="0011769F" w:rsidRPr="006B21CB" w:rsidRDefault="000E5884" w:rsidP="00857A9F">
      <w:pPr>
        <w:pStyle w:val="NoSpacing"/>
      </w:pPr>
      <w:r w:rsidRPr="006B21CB">
        <w:t>(3) completed pathology form</w:t>
      </w:r>
    </w:p>
    <w:p w14:paraId="5D8233B6" w14:textId="1DA89954" w:rsidR="00857A9F" w:rsidRPr="006B21CB" w:rsidRDefault="0011769F" w:rsidP="00857A9F">
      <w:pPr>
        <w:pStyle w:val="NoSpacing"/>
      </w:pPr>
      <w:r w:rsidRPr="006B21CB">
        <w:t xml:space="preserve">(4) </w:t>
      </w:r>
      <w:r w:rsidR="000E5884" w:rsidRPr="006B21CB">
        <w:t xml:space="preserve">all </w:t>
      </w:r>
      <w:r w:rsidRPr="006B21CB">
        <w:t>pieces (1, 2, 3) together inside the</w:t>
      </w:r>
      <w:r w:rsidR="000E5884" w:rsidRPr="006B21CB">
        <w:t xml:space="preserve"> sample bag</w:t>
      </w:r>
      <w:r w:rsidR="00857A9F" w:rsidRPr="006B21CB">
        <w:t>.</w:t>
      </w:r>
    </w:p>
    <w:p w14:paraId="70BEB7E4" w14:textId="77777777" w:rsidR="00857A9F" w:rsidRPr="006B21CB" w:rsidRDefault="00857A9F" w:rsidP="00857A9F">
      <w:pPr>
        <w:pStyle w:val="NoSpacing"/>
      </w:pPr>
    </w:p>
    <w:p w14:paraId="03EF9821" w14:textId="4C1BB1D6" w:rsidR="001472F7" w:rsidRPr="006B21CB" w:rsidRDefault="00384DBF" w:rsidP="001472F7">
      <w:r w:rsidRPr="006B21CB">
        <w:t xml:space="preserve">The clinician that </w:t>
      </w:r>
      <w:r w:rsidR="00885C17" w:rsidRPr="006B21CB">
        <w:t>ordered the test may have further</w:t>
      </w:r>
      <w:r w:rsidRPr="006B21CB">
        <w:t xml:space="preserve"> instructions. </w:t>
      </w:r>
      <w:r w:rsidR="001472F7" w:rsidRPr="006B21CB">
        <w:t xml:space="preserve">If there are any questions, or uncertainty, please contact the </w:t>
      </w:r>
      <w:r w:rsidR="00A521B4" w:rsidRPr="006B21CB">
        <w:t xml:space="preserve">[Insert Study Site Here] </w:t>
      </w:r>
      <w:r w:rsidR="001472F7" w:rsidRPr="006B21CB">
        <w:t>on:</w:t>
      </w:r>
    </w:p>
    <w:p w14:paraId="19ABEDBA" w14:textId="60143DEA" w:rsidR="001472F7" w:rsidRPr="006B21CB" w:rsidRDefault="001472F7" w:rsidP="001472F7">
      <w:r w:rsidRPr="006B21CB">
        <w:t>Email:</w:t>
      </w:r>
      <w:r w:rsidR="004C66E8">
        <w:t xml:space="preserve">      </w:t>
      </w:r>
      <w:r w:rsidRPr="006B21CB">
        <w:tab/>
      </w:r>
      <w:r w:rsidRPr="006B21CB">
        <w:tab/>
        <w:t>Phone:</w:t>
      </w:r>
      <w:r w:rsidR="004C66E8">
        <w:t xml:space="preserve">       </w:t>
      </w:r>
    </w:p>
    <w:p w14:paraId="562A09FC" w14:textId="77777777" w:rsidR="00FD449B" w:rsidRPr="006B21CB" w:rsidRDefault="00FD449B">
      <w:pPr>
        <w:rPr>
          <w:b/>
          <w:bCs/>
        </w:rPr>
      </w:pPr>
      <w:r w:rsidRPr="006B21CB">
        <w:rPr>
          <w:b/>
          <w:bCs/>
        </w:rPr>
        <w:br w:type="page"/>
      </w:r>
    </w:p>
    <w:p w14:paraId="5336958C" w14:textId="656105D8" w:rsidR="00B14889" w:rsidRPr="006B21CB" w:rsidRDefault="00127AD6" w:rsidP="00457BB6">
      <w:pPr>
        <w:rPr>
          <w:b/>
          <w:bCs/>
        </w:rPr>
      </w:pPr>
      <w:r w:rsidRPr="006B21CB">
        <w:rPr>
          <w:b/>
          <w:bCs/>
        </w:rPr>
        <w:lastRenderedPageBreak/>
        <w:t xml:space="preserve">Other </w:t>
      </w:r>
      <w:r w:rsidR="00F86761" w:rsidRPr="006B21CB">
        <w:rPr>
          <w:b/>
          <w:bCs/>
        </w:rPr>
        <w:t>Contacts</w:t>
      </w:r>
    </w:p>
    <w:p w14:paraId="0C89730B" w14:textId="23D3C3A9" w:rsidR="000664FE" w:rsidRPr="006B21CB" w:rsidRDefault="00457BB6" w:rsidP="000664FE">
      <w:r w:rsidRPr="006B21CB">
        <w:t xml:space="preserve">This project has been approved by the </w:t>
      </w:r>
      <w:r w:rsidR="00CC3371" w:rsidRPr="006B21CB">
        <w:t>Metro North Ethics Committee</w:t>
      </w:r>
      <w:r w:rsidRPr="006B21CB">
        <w:t xml:space="preserve">. If you have any questions or concerns about the conduct of this study, please do not hesitate to contact </w:t>
      </w:r>
      <w:r w:rsidR="00A521B4" w:rsidRPr="006B21CB">
        <w:t>[</w:t>
      </w:r>
      <w:r w:rsidR="00FE771F" w:rsidRPr="006B21CB">
        <w:t>Site Lead</w:t>
      </w:r>
      <w:r w:rsidR="00A521B4" w:rsidRPr="006B21CB">
        <w:t xml:space="preserve">] </w:t>
      </w:r>
      <w:r w:rsidRPr="006B21CB">
        <w:t xml:space="preserve">at </w:t>
      </w:r>
      <w:r w:rsidR="00FE771F" w:rsidRPr="006B21CB">
        <w:t>[Insert Study Site Email]</w:t>
      </w:r>
      <w:r w:rsidRPr="006B21CB">
        <w:t>, or</w:t>
      </w:r>
      <w:r w:rsidR="00E41A04" w:rsidRPr="006B21CB">
        <w:t>:</w:t>
      </w:r>
    </w:p>
    <w:p w14:paraId="55550839" w14:textId="3201CB49" w:rsidR="000664FE" w:rsidRPr="006B21CB" w:rsidRDefault="000664FE" w:rsidP="000664FE">
      <w:pPr>
        <w:rPr>
          <w:b/>
          <w:bCs/>
        </w:rPr>
      </w:pPr>
      <w:r w:rsidRPr="006B21CB">
        <w:rPr>
          <w:b/>
          <w:bCs/>
        </w:rPr>
        <w:t>Reviewing HREC approving this research and HREC Executive Officer details:</w:t>
      </w:r>
    </w:p>
    <w:tbl>
      <w:tblPr>
        <w:tblW w:w="0" w:type="auto"/>
        <w:tblInd w:w="-10" w:type="dxa"/>
        <w:tblCellMar>
          <w:left w:w="0" w:type="dxa"/>
          <w:right w:w="0" w:type="dxa"/>
        </w:tblCellMar>
        <w:tblLook w:val="04A0" w:firstRow="1" w:lastRow="0" w:firstColumn="1" w:lastColumn="0" w:noHBand="0" w:noVBand="1"/>
      </w:tblPr>
      <w:tblGrid>
        <w:gridCol w:w="2279"/>
        <w:gridCol w:w="5664"/>
      </w:tblGrid>
      <w:tr w:rsidR="006B21CB" w:rsidRPr="006B21CB" w14:paraId="7D99143F" w14:textId="77777777" w:rsidTr="000664FE">
        <w:tc>
          <w:tcPr>
            <w:tcW w:w="2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294CEC" w14:textId="77777777" w:rsidR="000664FE" w:rsidRPr="006B21CB" w:rsidRDefault="000664FE" w:rsidP="000664FE">
            <w:pPr>
              <w:rPr>
                <w:lang w:eastAsia="en-AU"/>
              </w:rPr>
            </w:pPr>
            <w:r w:rsidRPr="006B21CB">
              <w:rPr>
                <w:lang w:eastAsia="en-AU"/>
              </w:rPr>
              <w:t>Reviewing HREC name</w:t>
            </w:r>
          </w:p>
        </w:tc>
        <w:tc>
          <w:tcPr>
            <w:tcW w:w="56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8C7E2" w14:textId="77777777" w:rsidR="000664FE" w:rsidRPr="006B21CB" w:rsidRDefault="000664FE" w:rsidP="000664FE">
            <w:pPr>
              <w:rPr>
                <w:lang w:eastAsia="en-AU"/>
              </w:rPr>
            </w:pPr>
            <w:r w:rsidRPr="006B21CB">
              <w:rPr>
                <w:lang w:eastAsia="en-AU"/>
              </w:rPr>
              <w:t>Metro North Health HREC B</w:t>
            </w:r>
          </w:p>
        </w:tc>
      </w:tr>
      <w:tr w:rsidR="006B21CB" w:rsidRPr="006B21CB" w14:paraId="06F8D118" w14:textId="77777777" w:rsidTr="000664FE">
        <w:tc>
          <w:tcPr>
            <w:tcW w:w="2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AAB58" w14:textId="77777777" w:rsidR="000664FE" w:rsidRPr="006B21CB" w:rsidRDefault="000664FE" w:rsidP="000664FE">
            <w:pPr>
              <w:rPr>
                <w:lang w:eastAsia="en-AU"/>
              </w:rPr>
            </w:pPr>
            <w:r w:rsidRPr="006B21CB">
              <w:rPr>
                <w:lang w:eastAsia="en-AU"/>
              </w:rPr>
              <w:t>Telephone</w:t>
            </w:r>
          </w:p>
        </w:tc>
        <w:tc>
          <w:tcPr>
            <w:tcW w:w="5664" w:type="dxa"/>
            <w:tcBorders>
              <w:top w:val="nil"/>
              <w:left w:val="nil"/>
              <w:bottom w:val="single" w:sz="8" w:space="0" w:color="auto"/>
              <w:right w:val="single" w:sz="8" w:space="0" w:color="auto"/>
            </w:tcBorders>
            <w:tcMar>
              <w:top w:w="0" w:type="dxa"/>
              <w:left w:w="108" w:type="dxa"/>
              <w:bottom w:w="0" w:type="dxa"/>
              <w:right w:w="108" w:type="dxa"/>
            </w:tcMar>
            <w:hideMark/>
          </w:tcPr>
          <w:p w14:paraId="527C55EA" w14:textId="77777777" w:rsidR="000664FE" w:rsidRPr="006B21CB" w:rsidRDefault="000664FE" w:rsidP="000664FE">
            <w:pPr>
              <w:rPr>
                <w:lang w:eastAsia="en-AU"/>
              </w:rPr>
            </w:pPr>
            <w:r w:rsidRPr="006B21CB">
              <w:rPr>
                <w:lang w:eastAsia="en-AU"/>
              </w:rPr>
              <w:t>07 3646 5280</w:t>
            </w:r>
          </w:p>
        </w:tc>
      </w:tr>
      <w:tr w:rsidR="006B21CB" w:rsidRPr="006B21CB" w14:paraId="6F03AD08" w14:textId="77777777" w:rsidTr="000664FE">
        <w:tc>
          <w:tcPr>
            <w:tcW w:w="2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A4C74" w14:textId="77777777" w:rsidR="000664FE" w:rsidRPr="006B21CB" w:rsidRDefault="000664FE" w:rsidP="000664FE">
            <w:pPr>
              <w:rPr>
                <w:lang w:eastAsia="en-AU"/>
              </w:rPr>
            </w:pPr>
            <w:r w:rsidRPr="006B21CB">
              <w:rPr>
                <w:lang w:eastAsia="en-AU"/>
              </w:rPr>
              <w:t>Email</w:t>
            </w:r>
          </w:p>
        </w:tc>
        <w:tc>
          <w:tcPr>
            <w:tcW w:w="5664" w:type="dxa"/>
            <w:tcBorders>
              <w:top w:val="nil"/>
              <w:left w:val="nil"/>
              <w:bottom w:val="single" w:sz="8" w:space="0" w:color="auto"/>
              <w:right w:val="single" w:sz="8" w:space="0" w:color="auto"/>
            </w:tcBorders>
            <w:tcMar>
              <w:top w:w="0" w:type="dxa"/>
              <w:left w:w="108" w:type="dxa"/>
              <w:bottom w:w="0" w:type="dxa"/>
              <w:right w:w="108" w:type="dxa"/>
            </w:tcMar>
            <w:hideMark/>
          </w:tcPr>
          <w:p w14:paraId="78D3C399" w14:textId="77777777" w:rsidR="000664FE" w:rsidRPr="006B21CB" w:rsidRDefault="00000000" w:rsidP="000664FE">
            <w:pPr>
              <w:rPr>
                <w:lang w:eastAsia="en-AU"/>
              </w:rPr>
            </w:pPr>
            <w:hyperlink r:id="rId8" w:history="1">
              <w:r w:rsidR="000664FE" w:rsidRPr="006B21CB">
                <w:rPr>
                  <w:rStyle w:val="Hyperlink"/>
                  <w:color w:val="auto"/>
                  <w:lang w:eastAsia="en-AU"/>
                </w:rPr>
                <w:t>MetroNorthResearch-Ethics@health.qld.gov.au</w:t>
              </w:r>
            </w:hyperlink>
          </w:p>
        </w:tc>
      </w:tr>
    </w:tbl>
    <w:p w14:paraId="391D22B3" w14:textId="77777777" w:rsidR="000664FE" w:rsidRPr="006B21CB" w:rsidRDefault="000664FE" w:rsidP="000664FE">
      <w:pPr>
        <w:rPr>
          <w:b/>
          <w:bCs/>
        </w:rPr>
      </w:pPr>
      <w:r w:rsidRPr="006B21CB">
        <w:rPr>
          <w:b/>
          <w:bCs/>
        </w:rPr>
        <w:t xml:space="preserve">                </w:t>
      </w:r>
    </w:p>
    <w:p w14:paraId="79DE142A" w14:textId="49FAE482" w:rsidR="000664FE" w:rsidRPr="006B21CB" w:rsidRDefault="000664FE" w:rsidP="000664FE">
      <w:pPr>
        <w:rPr>
          <w:rFonts w:ascii="Calibri" w:hAnsi="Calibri" w:cs="Calibri"/>
          <w:b/>
          <w:bCs/>
        </w:rPr>
      </w:pPr>
      <w:r w:rsidRPr="006B21CB">
        <w:rPr>
          <w:b/>
          <w:bCs/>
        </w:rPr>
        <w:t>Local HREC Office contact (Single Site -Research Governance Officer)</w:t>
      </w:r>
    </w:p>
    <w:tbl>
      <w:tblPr>
        <w:tblW w:w="0" w:type="auto"/>
        <w:tblInd w:w="-10" w:type="dxa"/>
        <w:tblCellMar>
          <w:left w:w="0" w:type="dxa"/>
          <w:right w:w="0" w:type="dxa"/>
        </w:tblCellMar>
        <w:tblLook w:val="04A0" w:firstRow="1" w:lastRow="0" w:firstColumn="1" w:lastColumn="0" w:noHBand="0" w:noVBand="1"/>
      </w:tblPr>
      <w:tblGrid>
        <w:gridCol w:w="2077"/>
        <w:gridCol w:w="5866"/>
      </w:tblGrid>
      <w:tr w:rsidR="006B21CB" w:rsidRPr="006B21CB" w14:paraId="0A312E73" w14:textId="77777777" w:rsidTr="000664FE">
        <w:tc>
          <w:tcPr>
            <w:tcW w:w="2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B87EFA" w14:textId="77777777" w:rsidR="000664FE" w:rsidRPr="006B21CB" w:rsidRDefault="000664FE" w:rsidP="000664FE">
            <w:pPr>
              <w:rPr>
                <w:lang w:eastAsia="en-AU"/>
              </w:rPr>
            </w:pPr>
            <w:r w:rsidRPr="006B21CB">
              <w:rPr>
                <w:lang w:eastAsia="en-AU"/>
              </w:rPr>
              <w:t>Position</w:t>
            </w:r>
          </w:p>
        </w:tc>
        <w:tc>
          <w:tcPr>
            <w:tcW w:w="58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EC1010" w14:textId="77777777" w:rsidR="000664FE" w:rsidRPr="006B21CB" w:rsidRDefault="000664FE" w:rsidP="000664FE">
            <w:pPr>
              <w:rPr>
                <w:lang w:eastAsia="en-AU"/>
              </w:rPr>
            </w:pPr>
          </w:p>
        </w:tc>
      </w:tr>
      <w:tr w:rsidR="006B21CB" w:rsidRPr="006B21CB" w14:paraId="6386C532" w14:textId="77777777" w:rsidTr="000664F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FB630" w14:textId="77777777" w:rsidR="000664FE" w:rsidRPr="006B21CB" w:rsidRDefault="000664FE" w:rsidP="000664FE">
            <w:pPr>
              <w:rPr>
                <w:lang w:eastAsia="en-AU"/>
              </w:rPr>
            </w:pPr>
            <w:r w:rsidRPr="006B21CB">
              <w:rPr>
                <w:lang w:eastAsia="en-AU"/>
              </w:rPr>
              <w:t>Telephone</w:t>
            </w:r>
          </w:p>
        </w:tc>
        <w:tc>
          <w:tcPr>
            <w:tcW w:w="5866" w:type="dxa"/>
            <w:tcBorders>
              <w:top w:val="nil"/>
              <w:left w:val="nil"/>
              <w:bottom w:val="single" w:sz="8" w:space="0" w:color="auto"/>
              <w:right w:val="single" w:sz="8" w:space="0" w:color="auto"/>
            </w:tcBorders>
            <w:tcMar>
              <w:top w:w="0" w:type="dxa"/>
              <w:left w:w="108" w:type="dxa"/>
              <w:bottom w:w="0" w:type="dxa"/>
              <w:right w:w="108" w:type="dxa"/>
            </w:tcMar>
          </w:tcPr>
          <w:p w14:paraId="0A8D2310" w14:textId="77777777" w:rsidR="000664FE" w:rsidRPr="006B21CB" w:rsidRDefault="000664FE" w:rsidP="000664FE">
            <w:pPr>
              <w:rPr>
                <w:lang w:eastAsia="en-AU"/>
              </w:rPr>
            </w:pPr>
          </w:p>
        </w:tc>
      </w:tr>
      <w:tr w:rsidR="006B21CB" w:rsidRPr="006B21CB" w14:paraId="5768BF09" w14:textId="77777777" w:rsidTr="000664F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80BB2" w14:textId="77777777" w:rsidR="000664FE" w:rsidRPr="006B21CB" w:rsidRDefault="000664FE" w:rsidP="000664FE">
            <w:pPr>
              <w:rPr>
                <w:lang w:eastAsia="en-AU"/>
              </w:rPr>
            </w:pPr>
            <w:r w:rsidRPr="006B21CB">
              <w:rPr>
                <w:lang w:eastAsia="en-AU"/>
              </w:rPr>
              <w:t>Email</w:t>
            </w:r>
          </w:p>
        </w:tc>
        <w:tc>
          <w:tcPr>
            <w:tcW w:w="5866" w:type="dxa"/>
            <w:tcBorders>
              <w:top w:val="nil"/>
              <w:left w:val="nil"/>
              <w:bottom w:val="single" w:sz="8" w:space="0" w:color="auto"/>
              <w:right w:val="single" w:sz="8" w:space="0" w:color="auto"/>
            </w:tcBorders>
            <w:tcMar>
              <w:top w:w="0" w:type="dxa"/>
              <w:left w:w="108" w:type="dxa"/>
              <w:bottom w:w="0" w:type="dxa"/>
              <w:right w:w="108" w:type="dxa"/>
            </w:tcMar>
          </w:tcPr>
          <w:p w14:paraId="1AF58129" w14:textId="77777777" w:rsidR="000664FE" w:rsidRPr="006B21CB" w:rsidRDefault="000664FE" w:rsidP="000664FE">
            <w:pPr>
              <w:rPr>
                <w:lang w:eastAsia="en-AU"/>
              </w:rPr>
            </w:pPr>
          </w:p>
        </w:tc>
      </w:tr>
    </w:tbl>
    <w:p w14:paraId="7FE71116" w14:textId="77777777" w:rsidR="00127AD6" w:rsidRPr="006B21CB" w:rsidRDefault="00127AD6" w:rsidP="00127AD6">
      <w:pPr>
        <w:pStyle w:val="Heading2"/>
      </w:pPr>
    </w:p>
    <w:p w14:paraId="4BF0E1CE" w14:textId="17816321" w:rsidR="00457286" w:rsidRPr="006B21CB" w:rsidRDefault="00457286" w:rsidP="00457286">
      <w:pPr>
        <w:pStyle w:val="Heading2"/>
        <w:rPr>
          <w:sz w:val="20"/>
          <w:szCs w:val="20"/>
        </w:rPr>
      </w:pPr>
      <w:r w:rsidRPr="006B21CB">
        <w:t>Verbal Consent</w:t>
      </w:r>
      <w:r w:rsidR="00952448" w:rsidRPr="006B21CB">
        <w:t xml:space="preserve"> Only</w:t>
      </w:r>
    </w:p>
    <w:p w14:paraId="5877A31E" w14:textId="032B0554" w:rsidR="00A3375C" w:rsidRPr="006B21CB" w:rsidRDefault="00A3375C" w:rsidP="00675D59">
      <w:pPr>
        <w:pStyle w:val="NormalWeb"/>
        <w:shd w:val="clear" w:color="auto" w:fill="FFFFFF"/>
        <w:spacing w:before="360" w:beforeAutospacing="0" w:after="360" w:afterAutospacing="0"/>
        <w:rPr>
          <w:rFonts w:ascii="Arial" w:hAnsi="Arial" w:cs="Arial"/>
          <w:i/>
          <w:iCs/>
          <w:sz w:val="22"/>
          <w:szCs w:val="22"/>
        </w:rPr>
      </w:pPr>
      <w:r w:rsidRPr="006B21CB">
        <w:rPr>
          <w:rFonts w:ascii="Arial" w:hAnsi="Arial" w:cs="Arial"/>
          <w:i/>
          <w:iCs/>
          <w:sz w:val="22"/>
          <w:szCs w:val="22"/>
        </w:rPr>
        <w:t xml:space="preserve">For study </w:t>
      </w:r>
      <w:r w:rsidR="00EA2357" w:rsidRPr="006B21CB">
        <w:rPr>
          <w:rFonts w:ascii="Arial" w:hAnsi="Arial" w:cs="Arial"/>
          <w:i/>
          <w:iCs/>
          <w:sz w:val="22"/>
          <w:szCs w:val="22"/>
        </w:rPr>
        <w:t>investigators</w:t>
      </w:r>
      <w:r w:rsidRPr="006B21CB">
        <w:rPr>
          <w:rFonts w:ascii="Arial" w:hAnsi="Arial" w:cs="Arial"/>
          <w:i/>
          <w:iCs/>
          <w:sz w:val="22"/>
          <w:szCs w:val="22"/>
        </w:rPr>
        <w:t xml:space="preserve"> only</w:t>
      </w:r>
    </w:p>
    <w:p w14:paraId="420AA2F1" w14:textId="6CC18E29" w:rsidR="00F71B93" w:rsidRPr="006B21CB" w:rsidRDefault="00207BDC" w:rsidP="00675D59">
      <w:pPr>
        <w:pStyle w:val="NormalWeb"/>
        <w:shd w:val="clear" w:color="auto" w:fill="FFFFFF"/>
        <w:spacing w:before="360" w:beforeAutospacing="0" w:after="360" w:afterAutospacing="0"/>
        <w:rPr>
          <w:rFonts w:ascii="Arial" w:hAnsi="Arial" w:cs="Arial"/>
          <w:sz w:val="22"/>
          <w:szCs w:val="22"/>
        </w:rPr>
      </w:pPr>
      <w:r w:rsidRPr="006B21CB">
        <w:rPr>
          <w:rFonts w:ascii="Arial" w:hAnsi="Arial" w:cs="Arial"/>
          <w:sz w:val="22"/>
          <w:szCs w:val="22"/>
        </w:rPr>
        <w:t>Investigator (Research Team) to circle the following choice”</w:t>
      </w:r>
    </w:p>
    <w:p w14:paraId="517D26C5" w14:textId="4ACED663" w:rsidR="00F71B93" w:rsidRPr="006B21CB" w:rsidRDefault="00F71B93" w:rsidP="00207BDC">
      <w:pPr>
        <w:pStyle w:val="NormalWeb"/>
        <w:shd w:val="clear" w:color="auto" w:fill="FFFFFF"/>
        <w:spacing w:before="360" w:beforeAutospacing="0" w:after="360" w:afterAutospacing="0"/>
        <w:jc w:val="center"/>
        <w:rPr>
          <w:rFonts w:ascii="Arial" w:hAnsi="Arial" w:cs="Arial"/>
          <w:sz w:val="22"/>
          <w:szCs w:val="22"/>
        </w:rPr>
      </w:pPr>
      <w:r w:rsidRPr="006B21CB">
        <w:rPr>
          <w:rFonts w:ascii="Arial" w:hAnsi="Arial" w:cs="Arial"/>
          <w:sz w:val="22"/>
          <w:szCs w:val="22"/>
        </w:rPr>
        <w:t>Declined</w:t>
      </w:r>
    </w:p>
    <w:p w14:paraId="2B086477" w14:textId="28070C77" w:rsidR="00207BDC" w:rsidRPr="006B21CB" w:rsidRDefault="00207BDC" w:rsidP="00207BDC">
      <w:pPr>
        <w:pStyle w:val="NormalWeb"/>
        <w:shd w:val="clear" w:color="auto" w:fill="FFFFFF"/>
        <w:spacing w:before="360" w:beforeAutospacing="0" w:after="360" w:afterAutospacing="0"/>
        <w:jc w:val="center"/>
        <w:rPr>
          <w:rFonts w:ascii="Arial" w:hAnsi="Arial" w:cs="Arial"/>
          <w:sz w:val="22"/>
          <w:szCs w:val="22"/>
        </w:rPr>
      </w:pPr>
      <w:r w:rsidRPr="006B21CB">
        <w:rPr>
          <w:rFonts w:ascii="Arial" w:hAnsi="Arial" w:cs="Arial"/>
          <w:sz w:val="22"/>
          <w:szCs w:val="22"/>
        </w:rPr>
        <w:t>Consented</w:t>
      </w:r>
    </w:p>
    <w:p w14:paraId="1869D517" w14:textId="2D811F79" w:rsidR="00207BDC" w:rsidRPr="006B21CB" w:rsidRDefault="00207BDC" w:rsidP="00675D59">
      <w:pPr>
        <w:pStyle w:val="NormalWeb"/>
        <w:shd w:val="clear" w:color="auto" w:fill="FFFFFF"/>
        <w:spacing w:before="360" w:beforeAutospacing="0" w:after="360" w:afterAutospacing="0"/>
        <w:rPr>
          <w:rFonts w:ascii="Arial" w:hAnsi="Arial" w:cs="Arial"/>
          <w:sz w:val="22"/>
          <w:szCs w:val="22"/>
        </w:rPr>
      </w:pPr>
      <w:r w:rsidRPr="006B21CB">
        <w:rPr>
          <w:rFonts w:ascii="Arial" w:hAnsi="Arial" w:cs="Arial"/>
          <w:sz w:val="22"/>
          <w:szCs w:val="22"/>
        </w:rPr>
        <w:t xml:space="preserve">Please write email or </w:t>
      </w:r>
      <w:r w:rsidR="00665AF7" w:rsidRPr="006B21CB">
        <w:rPr>
          <w:rFonts w:ascii="Arial" w:hAnsi="Arial" w:cs="Arial"/>
          <w:sz w:val="22"/>
          <w:szCs w:val="22"/>
        </w:rPr>
        <w:t xml:space="preserve">mailing </w:t>
      </w:r>
      <w:r w:rsidRPr="006B21CB">
        <w:rPr>
          <w:rFonts w:ascii="Arial" w:hAnsi="Arial" w:cs="Arial"/>
          <w:sz w:val="22"/>
          <w:szCs w:val="22"/>
        </w:rPr>
        <w:t>address below</w:t>
      </w:r>
      <w:r w:rsidR="00A3375C" w:rsidRPr="006B21CB">
        <w:rPr>
          <w:rFonts w:ascii="Arial" w:hAnsi="Arial" w:cs="Arial"/>
          <w:sz w:val="22"/>
          <w:szCs w:val="22"/>
        </w:rPr>
        <w:t xml:space="preserve"> to email or send copy of consent form</w:t>
      </w:r>
      <w:r w:rsidRPr="006B21CB">
        <w:rPr>
          <w:rFonts w:ascii="Arial" w:hAnsi="Arial" w:cs="Arial"/>
          <w:sz w:val="22"/>
          <w:szCs w:val="22"/>
        </w:rPr>
        <w:t>:</w:t>
      </w:r>
    </w:p>
    <w:p w14:paraId="231C4ABF" w14:textId="77777777" w:rsidR="00207BDC" w:rsidRPr="006B21CB" w:rsidRDefault="00207BDC"/>
    <w:p w14:paraId="7021F9E5" w14:textId="77777777" w:rsidR="00207BDC" w:rsidRPr="006B21CB" w:rsidRDefault="00207BDC"/>
    <w:p w14:paraId="3A017D40" w14:textId="77777777" w:rsidR="00EC4657" w:rsidRPr="006B21CB" w:rsidRDefault="00EC4657"/>
    <w:p w14:paraId="0F6C438D" w14:textId="5DEC050E" w:rsidR="00207BDC" w:rsidRPr="006B21CB" w:rsidRDefault="00207BDC" w:rsidP="00207BDC">
      <w:r w:rsidRPr="006B21CB">
        <w:t>Investigator Name:__________________________ Date:</w:t>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t>________________</w:t>
      </w:r>
    </w:p>
    <w:p w14:paraId="670BE019" w14:textId="77777777" w:rsidR="00207BDC" w:rsidRPr="006B21CB" w:rsidRDefault="00207BDC"/>
    <w:p w14:paraId="2F1DEE45" w14:textId="77777777" w:rsidR="00EC4657" w:rsidRPr="006B21CB" w:rsidRDefault="00207BDC">
      <w:r w:rsidRPr="006B21CB">
        <w:t>Signature:</w:t>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t>____________________</w:t>
      </w:r>
      <w:r w:rsidR="00B26C53" w:rsidRPr="006B21CB">
        <w:t>_____________</w:t>
      </w:r>
    </w:p>
    <w:p w14:paraId="33DA2648" w14:textId="77777777" w:rsidR="00E30DD6" w:rsidRPr="006B21CB" w:rsidRDefault="00E30DD6">
      <w:r w:rsidRPr="006B21CB">
        <w:br w:type="page"/>
      </w:r>
    </w:p>
    <w:p w14:paraId="10F85057" w14:textId="77777777" w:rsidR="00E30DD6" w:rsidRPr="006B21CB" w:rsidRDefault="00E30DD6" w:rsidP="00E30DD6">
      <w:pPr>
        <w:pStyle w:val="Title"/>
      </w:pPr>
      <w:r w:rsidRPr="006B21CB">
        <w:lastRenderedPageBreak/>
        <w:t>First Test: How to do a rectal swab</w:t>
      </w:r>
    </w:p>
    <w:p w14:paraId="212EDDF1" w14:textId="77777777" w:rsidR="00E30DD6" w:rsidRPr="006B21CB" w:rsidRDefault="00E30DD6" w:rsidP="00E30DD6">
      <w:pPr>
        <w:rPr>
          <w:b/>
          <w:bCs/>
        </w:rPr>
      </w:pPr>
    </w:p>
    <w:p w14:paraId="1E053334" w14:textId="77777777" w:rsidR="00E30DD6" w:rsidRPr="006B21CB" w:rsidRDefault="00E30DD6" w:rsidP="00E30DD6">
      <w:pPr>
        <w:rPr>
          <w:b/>
          <w:bCs/>
        </w:rPr>
      </w:pPr>
      <w:r w:rsidRPr="006B21CB">
        <w:rPr>
          <w:b/>
          <w:bCs/>
        </w:rPr>
        <w:t>What is a rectal swab? How is the test performed?</w:t>
      </w:r>
    </w:p>
    <w:p w14:paraId="488A24C3" w14:textId="77777777" w:rsidR="00E30DD6" w:rsidRPr="006B21CB" w:rsidRDefault="00E30DD6" w:rsidP="00E30DD6">
      <w:r w:rsidRPr="006B21CB">
        <w:t xml:space="preserve">A rectal swab looks similar to a swab used for testing a wound, or used for a COVID-19 test. It is long and slender with cotton at the tip. The person performing the test is ideally the person themselves, as this is meant to be a “self-test”, a trusted family member or friend, or a clinician involved in your care. </w:t>
      </w:r>
    </w:p>
    <w:p w14:paraId="76B122A1" w14:textId="77777777" w:rsidR="00E30DD6" w:rsidRPr="006B21CB" w:rsidRDefault="00E30DD6" w:rsidP="00E30DD6">
      <w:r w:rsidRPr="006B21CB">
        <w:t>The test should always be performed in a well aerated private location such as a bathroom. Please use the provided glove, or clean your hands before performing the test. Insert the swab about 3 to 5 cm (1-2 inches) into the anal canal. Gently turn the swab in a clockwise direction for about 5 - 10 seconds while rubbing the swab against the walls of the rectum. Afterwards, re-insert the swab into the swab container, and then proceed to wash your hands.</w:t>
      </w:r>
    </w:p>
    <w:p w14:paraId="048A79DF" w14:textId="77777777" w:rsidR="00E30DD6" w:rsidRPr="006B21CB" w:rsidRDefault="00E30DD6" w:rsidP="00E30DD6">
      <w:r w:rsidRPr="006B21CB">
        <w:t>If you need to store the swab overnight, please refrigerate.</w:t>
      </w:r>
    </w:p>
    <w:p w14:paraId="4F720B65" w14:textId="77777777" w:rsidR="00E30DD6" w:rsidRPr="006B21CB" w:rsidRDefault="00E30DD6" w:rsidP="00E30DD6">
      <w:pPr>
        <w:jc w:val="center"/>
      </w:pPr>
    </w:p>
    <w:p w14:paraId="652C020C" w14:textId="77777777" w:rsidR="00E30DD6" w:rsidRPr="006B21CB" w:rsidRDefault="00E30DD6" w:rsidP="00E30DD6">
      <w:pPr>
        <w:jc w:val="center"/>
      </w:pPr>
      <w:r w:rsidRPr="006B21CB">
        <w:rPr>
          <w:noProof/>
        </w:rPr>
        <w:drawing>
          <wp:inline distT="0" distB="0" distL="0" distR="0" wp14:anchorId="7BBA5B2B" wp14:editId="37488312">
            <wp:extent cx="5731510" cy="24688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68880"/>
                    </a:xfrm>
                    <a:prstGeom prst="rect">
                      <a:avLst/>
                    </a:prstGeom>
                  </pic:spPr>
                </pic:pic>
              </a:graphicData>
            </a:graphic>
          </wp:inline>
        </w:drawing>
      </w:r>
    </w:p>
    <w:p w14:paraId="645776D3" w14:textId="77777777" w:rsidR="00E30DD6" w:rsidRPr="006B21CB" w:rsidRDefault="00E30DD6" w:rsidP="00E30DD6">
      <w:pPr>
        <w:pStyle w:val="Heading2"/>
      </w:pPr>
    </w:p>
    <w:p w14:paraId="0A766F25" w14:textId="77777777" w:rsidR="00E30DD6" w:rsidRPr="006B21CB" w:rsidRDefault="00E30DD6" w:rsidP="00E30DD6">
      <w:pPr>
        <w:pStyle w:val="Heading2"/>
        <w:rPr>
          <w:rFonts w:eastAsiaTheme="majorEastAsia" w:cs="Arial"/>
          <w:spacing w:val="-10"/>
          <w:kern w:val="28"/>
          <w:sz w:val="56"/>
          <w:szCs w:val="56"/>
        </w:rPr>
      </w:pPr>
      <w:r w:rsidRPr="006B21CB">
        <w:t>Please don’t forget to wash your hands immediately after completing your tests!</w:t>
      </w:r>
      <w:r w:rsidRPr="006B21CB">
        <w:br w:type="page"/>
      </w:r>
    </w:p>
    <w:p w14:paraId="7C92A6E5" w14:textId="77777777" w:rsidR="00E30DD6" w:rsidRPr="006B21CB" w:rsidRDefault="00E30DD6" w:rsidP="00E30DD6">
      <w:pPr>
        <w:pStyle w:val="Title"/>
      </w:pPr>
      <w:r w:rsidRPr="006B21CB">
        <w:lastRenderedPageBreak/>
        <w:t>Second Test: How to obtain a faecal specimen</w:t>
      </w:r>
    </w:p>
    <w:p w14:paraId="211991D5" w14:textId="77777777" w:rsidR="00E30DD6" w:rsidRPr="006B21CB" w:rsidRDefault="00E30DD6" w:rsidP="00E30DD6"/>
    <w:p w14:paraId="6CFC6EEB" w14:textId="77777777" w:rsidR="00E30DD6" w:rsidRPr="006B21CB" w:rsidRDefault="00E30DD6" w:rsidP="00E30DD6">
      <w:pPr>
        <w:jc w:val="center"/>
      </w:pPr>
      <w:r w:rsidRPr="006B21CB">
        <w:rPr>
          <w:noProof/>
        </w:rPr>
        <w:drawing>
          <wp:inline distT="0" distB="0" distL="0" distR="0" wp14:anchorId="73D92C84" wp14:editId="6D8DC221">
            <wp:extent cx="4706578" cy="64028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0069" cy="6421197"/>
                    </a:xfrm>
                    <a:prstGeom prst="rect">
                      <a:avLst/>
                    </a:prstGeom>
                  </pic:spPr>
                </pic:pic>
              </a:graphicData>
            </a:graphic>
          </wp:inline>
        </w:drawing>
      </w:r>
    </w:p>
    <w:p w14:paraId="2B3825B5" w14:textId="77777777" w:rsidR="00E30DD6" w:rsidRPr="006B21CB" w:rsidRDefault="00E30DD6" w:rsidP="00E30DD6">
      <w:pPr>
        <w:rPr>
          <w:b/>
          <w:bCs/>
        </w:rPr>
      </w:pPr>
    </w:p>
    <w:p w14:paraId="240B5FCE" w14:textId="77777777" w:rsidR="00E30DD6" w:rsidRPr="006B21CB" w:rsidRDefault="00E30DD6" w:rsidP="00E30DD6">
      <w:pPr>
        <w:rPr>
          <w:b/>
          <w:bCs/>
        </w:rPr>
      </w:pPr>
    </w:p>
    <w:p w14:paraId="63672D83" w14:textId="77777777" w:rsidR="00E30DD6" w:rsidRPr="006B21CB" w:rsidRDefault="00E30DD6" w:rsidP="00E30DD6">
      <w:pPr>
        <w:rPr>
          <w:b/>
          <w:bCs/>
        </w:rPr>
      </w:pPr>
    </w:p>
    <w:p w14:paraId="0849E5F7" w14:textId="77777777" w:rsidR="00E30DD6" w:rsidRPr="006B21CB" w:rsidRDefault="00E30DD6" w:rsidP="00E30DD6">
      <w:pPr>
        <w:rPr>
          <w:b/>
          <w:bCs/>
        </w:rPr>
      </w:pPr>
    </w:p>
    <w:p w14:paraId="1607F360" w14:textId="77777777" w:rsidR="00E30DD6" w:rsidRPr="006B21CB" w:rsidRDefault="00E30DD6" w:rsidP="00E30DD6">
      <w:pPr>
        <w:pStyle w:val="Title"/>
      </w:pPr>
      <w:r w:rsidRPr="006B21CB">
        <w:lastRenderedPageBreak/>
        <w:t>Returning the swab</w:t>
      </w:r>
    </w:p>
    <w:p w14:paraId="4A1057A8" w14:textId="77777777" w:rsidR="00E30DD6" w:rsidRPr="006B21CB" w:rsidRDefault="00E30DD6" w:rsidP="00E30DD6">
      <w:r w:rsidRPr="006B21CB">
        <w:t xml:space="preserve">Please follow your clinician’s instructions about returning the sample kit. Please return the kit to your nearest </w:t>
      </w:r>
      <w:r w:rsidRPr="006B21CB">
        <w:rPr>
          <w:u w:val="single"/>
        </w:rPr>
        <w:t>Pathology Queensland (PQ)</w:t>
      </w:r>
      <w:r w:rsidRPr="006B21CB">
        <w:t xml:space="preserve"> Laboratory. A list of PQ laboratories can be found by searching for: “list of pathology </w:t>
      </w:r>
      <w:proofErr w:type="spellStart"/>
      <w:r w:rsidRPr="006B21CB">
        <w:t>queensland</w:t>
      </w:r>
      <w:proofErr w:type="spellEnd"/>
      <w:r w:rsidRPr="006B21CB">
        <w:t xml:space="preserve"> laboratories” within the google search engine. </w:t>
      </w:r>
    </w:p>
    <w:p w14:paraId="6FFFA131" w14:textId="77777777" w:rsidR="00E30DD6" w:rsidRPr="006B21CB" w:rsidRDefault="00E30DD6" w:rsidP="00E30DD6">
      <w:r w:rsidRPr="006B21CB">
        <w:t>A sample kit to participate in the research project will include:</w:t>
      </w:r>
    </w:p>
    <w:p w14:paraId="3CD7DAD9" w14:textId="77777777" w:rsidR="00E30DD6" w:rsidRPr="006B21CB" w:rsidRDefault="00E30DD6" w:rsidP="00E30DD6">
      <w:pPr>
        <w:pStyle w:val="ListParagraph"/>
        <w:numPr>
          <w:ilvl w:val="0"/>
          <w:numId w:val="2"/>
        </w:numPr>
      </w:pPr>
      <w:r w:rsidRPr="006B21CB">
        <w:t>the pathology form</w:t>
      </w:r>
    </w:p>
    <w:p w14:paraId="3FF38F06" w14:textId="77777777" w:rsidR="00E30DD6" w:rsidRPr="006B21CB" w:rsidRDefault="00E30DD6" w:rsidP="00E30DD6">
      <w:pPr>
        <w:pStyle w:val="ListParagraph"/>
        <w:numPr>
          <w:ilvl w:val="0"/>
          <w:numId w:val="2"/>
        </w:numPr>
      </w:pPr>
      <w:r w:rsidRPr="006B21CB">
        <w:t>the rectal swab</w:t>
      </w:r>
    </w:p>
    <w:p w14:paraId="7DC2AAFF" w14:textId="77777777" w:rsidR="00E30DD6" w:rsidRPr="006B21CB" w:rsidRDefault="00E30DD6" w:rsidP="00E30DD6">
      <w:pPr>
        <w:pStyle w:val="ListParagraph"/>
        <w:numPr>
          <w:ilvl w:val="0"/>
          <w:numId w:val="2"/>
        </w:numPr>
      </w:pPr>
      <w:r w:rsidRPr="006B21CB">
        <w:t>the faecal pot</w:t>
      </w:r>
    </w:p>
    <w:p w14:paraId="30270654" w14:textId="77777777" w:rsidR="00E30DD6" w:rsidRPr="006B21CB" w:rsidRDefault="00E30DD6" w:rsidP="00E30DD6">
      <w:r w:rsidRPr="006B21CB">
        <w:t>A sample kit for persons declining to participate, but following medical advice for testing will include:</w:t>
      </w:r>
    </w:p>
    <w:p w14:paraId="642A8A92" w14:textId="77777777" w:rsidR="00E30DD6" w:rsidRPr="006B21CB" w:rsidRDefault="00E30DD6" w:rsidP="00E30DD6">
      <w:pPr>
        <w:pStyle w:val="ListParagraph"/>
        <w:numPr>
          <w:ilvl w:val="0"/>
          <w:numId w:val="2"/>
        </w:numPr>
      </w:pPr>
      <w:r w:rsidRPr="006B21CB">
        <w:t>the pathology form</w:t>
      </w:r>
    </w:p>
    <w:p w14:paraId="4F12FCDF" w14:textId="77777777" w:rsidR="00E30DD6" w:rsidRPr="006B21CB" w:rsidRDefault="00E30DD6" w:rsidP="00E30DD6">
      <w:pPr>
        <w:pStyle w:val="ListParagraph"/>
        <w:numPr>
          <w:ilvl w:val="0"/>
          <w:numId w:val="2"/>
        </w:numPr>
      </w:pPr>
      <w:r w:rsidRPr="006B21CB">
        <w:t>the faecal pot</w:t>
      </w:r>
    </w:p>
    <w:p w14:paraId="267BDE31" w14:textId="77777777" w:rsidR="00E30DD6" w:rsidRPr="006B21CB" w:rsidRDefault="00E30DD6" w:rsidP="00E30DD6">
      <w:r w:rsidRPr="006B21CB">
        <w:t>If there are any questions, or uncertainty, please contact the [Insert Study Site Here] on:</w:t>
      </w:r>
    </w:p>
    <w:p w14:paraId="7907B5D8" w14:textId="74BA6309" w:rsidR="00E30DD6" w:rsidRPr="006B21CB" w:rsidRDefault="00E30DD6" w:rsidP="00E30DD6">
      <w:r w:rsidRPr="006B21CB">
        <w:t>Email:</w:t>
      </w:r>
      <w:r w:rsidR="004C66E8">
        <w:t xml:space="preserve">    </w:t>
      </w:r>
      <w:r w:rsidRPr="006B21CB">
        <w:tab/>
      </w:r>
      <w:r w:rsidRPr="006B21CB">
        <w:tab/>
        <w:t xml:space="preserve">Phone: </w:t>
      </w:r>
      <w:r w:rsidR="004C66E8">
        <w:t xml:space="preserve">     </w:t>
      </w:r>
    </w:p>
    <w:p w14:paraId="37D81A94" w14:textId="77777777" w:rsidR="00E30DD6" w:rsidRPr="006B21CB" w:rsidRDefault="00E30DD6" w:rsidP="00E30DD6">
      <w:r w:rsidRPr="006B21CB">
        <w:br w:type="page"/>
      </w:r>
    </w:p>
    <w:p w14:paraId="78806406" w14:textId="77777777" w:rsidR="00E30DD6" w:rsidRPr="006B21CB" w:rsidRDefault="00E30DD6" w:rsidP="00E30DD6">
      <w:pPr>
        <w:pStyle w:val="Title"/>
      </w:pPr>
      <w:r w:rsidRPr="006B21CB">
        <w:lastRenderedPageBreak/>
        <w:t>Withdrawal of Study Form</w:t>
      </w:r>
    </w:p>
    <w:p w14:paraId="708A2639" w14:textId="77777777" w:rsidR="00E30DD6" w:rsidRPr="006B21CB" w:rsidRDefault="00E30DD6" w:rsidP="00E30DD6"/>
    <w:p w14:paraId="7EE95635" w14:textId="77777777" w:rsidR="00E30DD6" w:rsidRPr="006B21CB" w:rsidRDefault="00E30DD6" w:rsidP="00E30DD6">
      <w:r w:rsidRPr="006B21CB">
        <w:t>This form outlines your wish to withdraw from the study. Please fill out this short form and return it to [Insert Study Site Here] on:</w:t>
      </w:r>
    </w:p>
    <w:p w14:paraId="589D390C" w14:textId="2C790078" w:rsidR="00E30DD6" w:rsidRPr="006B21CB" w:rsidRDefault="00E30DD6" w:rsidP="00E30DD6">
      <w:r w:rsidRPr="006B21CB">
        <w:t>Email:</w:t>
      </w:r>
      <w:r w:rsidRPr="006B21CB">
        <w:tab/>
      </w:r>
      <w:r w:rsidRPr="006B21CB">
        <w:tab/>
        <w:t xml:space="preserve">Phone: </w:t>
      </w:r>
    </w:p>
    <w:p w14:paraId="22A25CB3" w14:textId="77777777" w:rsidR="00E30DD6" w:rsidRPr="006B21CB" w:rsidRDefault="00E30DD6" w:rsidP="00E30DD6">
      <w:r w:rsidRPr="006B21CB">
        <w:t>Mailing Address: [Insert Study Site Mailing Address]</w:t>
      </w:r>
    </w:p>
    <w:p w14:paraId="49CB029D" w14:textId="77777777" w:rsidR="00E30DD6" w:rsidRPr="006B21CB" w:rsidRDefault="00E30DD6" w:rsidP="00E30DD6">
      <w:pPr>
        <w:shd w:val="clear" w:color="auto" w:fill="FFFFFF"/>
        <w:spacing w:before="100" w:beforeAutospacing="1" w:after="150" w:line="240" w:lineRule="auto"/>
        <w:rPr>
          <w:rFonts w:eastAsia="Times New Roman" w:cs="Arial"/>
          <w:sz w:val="24"/>
          <w:szCs w:val="24"/>
          <w:lang w:eastAsia="en-AU"/>
        </w:rPr>
      </w:pPr>
      <w:r w:rsidRPr="006B21CB">
        <w:rPr>
          <w:rFonts w:eastAsia="Times New Roman" w:cs="Arial"/>
          <w:sz w:val="24"/>
          <w:szCs w:val="24"/>
          <w:lang w:eastAsia="en-AU"/>
        </w:rPr>
        <w:t>Date of Withdrawal:</w:t>
      </w:r>
    </w:p>
    <w:p w14:paraId="0C3014BC" w14:textId="77777777" w:rsidR="00E30DD6" w:rsidRPr="006B21CB" w:rsidRDefault="00E30DD6" w:rsidP="00E30DD6">
      <w:pPr>
        <w:shd w:val="clear" w:color="auto" w:fill="FFFFFF"/>
        <w:spacing w:before="100" w:beforeAutospacing="1" w:after="150" w:line="240" w:lineRule="auto"/>
        <w:rPr>
          <w:rFonts w:eastAsia="Times New Roman" w:cs="Arial"/>
          <w:sz w:val="24"/>
          <w:szCs w:val="24"/>
          <w:lang w:eastAsia="en-AU"/>
        </w:rPr>
      </w:pPr>
      <w:r w:rsidRPr="006B21CB">
        <w:rPr>
          <w:rFonts w:eastAsia="Times New Roman" w:cs="Arial"/>
          <w:sz w:val="24"/>
          <w:szCs w:val="24"/>
          <w:lang w:eastAsia="en-AU"/>
        </w:rPr>
        <w:t>Please provide any additional information you would like to share about your withdrawal from this project:</w:t>
      </w:r>
    </w:p>
    <w:p w14:paraId="2B981FA7" w14:textId="77777777" w:rsidR="00E30DD6" w:rsidRPr="006B21CB" w:rsidRDefault="00E30DD6" w:rsidP="00E30DD6"/>
    <w:p w14:paraId="06031BB8" w14:textId="77777777" w:rsidR="00E30DD6" w:rsidRPr="006B21CB" w:rsidRDefault="00E30DD6" w:rsidP="00E30DD6"/>
    <w:p w14:paraId="404B1159" w14:textId="77777777" w:rsidR="00E30DD6" w:rsidRPr="006B21CB" w:rsidRDefault="00E30DD6" w:rsidP="00E30DD6"/>
    <w:p w14:paraId="1AE56351" w14:textId="77777777" w:rsidR="00E30DD6" w:rsidRPr="006B21CB" w:rsidRDefault="00E30DD6" w:rsidP="00E30DD6"/>
    <w:p w14:paraId="6D1FE80D" w14:textId="77777777" w:rsidR="00E30DD6" w:rsidRPr="006B21CB" w:rsidRDefault="00E30DD6" w:rsidP="00E30DD6"/>
    <w:p w14:paraId="7C161B74" w14:textId="77777777" w:rsidR="00E30DD6" w:rsidRPr="006B21CB" w:rsidRDefault="00E30DD6" w:rsidP="00E30DD6">
      <w:r w:rsidRPr="006B21CB">
        <w:t>Participant Name:__________________________ Date:</w:t>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t>________________</w:t>
      </w:r>
    </w:p>
    <w:p w14:paraId="77281E29" w14:textId="77777777" w:rsidR="00E30DD6" w:rsidRPr="006B21CB" w:rsidRDefault="00E30DD6" w:rsidP="00E30DD6">
      <w:r w:rsidRPr="006B21CB">
        <w:t>Signature:</w:t>
      </w:r>
    </w:p>
    <w:p w14:paraId="5919EFD2" w14:textId="77777777" w:rsidR="00E30DD6" w:rsidRPr="006B21CB" w:rsidRDefault="00000000" w:rsidP="00E30DD6">
      <w:r>
        <w:rPr>
          <w:noProof/>
        </w:rPr>
        <w:pict w14:anchorId="52FB6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Microsoft Office Signature Line..." style="position:absolute;margin-left:0;margin-top:0;width:192pt;height:96pt;z-index:251668480;mso-position-horizontal:absolute;mso-position-horizontal-relative:text;mso-position-vertical:absolute;mso-position-vertical-relative:text">
            <v:imagedata r:id="rId11" o:title=""/>
            <o:lock v:ext="edit" ungrouping="t" rotation="t" cropping="t" verticies="t" text="t" grouping="t"/>
            <o:signatureline v:ext="edit" id="{01F00B0D-49FF-45A2-8EC8-24E09689930C}" provid="{00000000-0000-0000-0000-000000000000}" issignatureline="t"/>
            <w10:wrap type="square"/>
          </v:shape>
        </w:pict>
      </w:r>
    </w:p>
    <w:p w14:paraId="53123EE7" w14:textId="77777777" w:rsidR="00E30DD6" w:rsidRPr="006B21CB" w:rsidRDefault="00E30DD6" w:rsidP="00E30DD6"/>
    <w:p w14:paraId="7E04082B" w14:textId="77777777" w:rsidR="00E30DD6" w:rsidRPr="006B21CB" w:rsidRDefault="00E30DD6" w:rsidP="00E30DD6"/>
    <w:p w14:paraId="0CE574A3" w14:textId="0D6697CC" w:rsidR="00127AD6" w:rsidRPr="006B21CB" w:rsidRDefault="00127AD6">
      <w:r w:rsidRPr="006B21CB">
        <w:br w:type="page"/>
      </w:r>
    </w:p>
    <w:p w14:paraId="7A176507" w14:textId="26A024E2" w:rsidR="001C402F" w:rsidRPr="006B21CB" w:rsidRDefault="001C402F" w:rsidP="00C55C17">
      <w:pPr>
        <w:pStyle w:val="Heading1"/>
        <w:rPr>
          <w:sz w:val="20"/>
          <w:szCs w:val="20"/>
        </w:rPr>
      </w:pPr>
      <w:r w:rsidRPr="006B21CB">
        <w:lastRenderedPageBreak/>
        <w:t xml:space="preserve">Participant </w:t>
      </w:r>
      <w:r w:rsidR="00C55C17" w:rsidRPr="006B21CB">
        <w:t xml:space="preserve">Consent and </w:t>
      </w:r>
      <w:r w:rsidRPr="006B21CB">
        <w:t>Signature</w:t>
      </w:r>
    </w:p>
    <w:p w14:paraId="6E8BBC52" w14:textId="61AC3849" w:rsidR="001C402F" w:rsidRPr="006B21CB" w:rsidRDefault="001C402F" w:rsidP="001C402F">
      <w:r w:rsidRPr="006B21CB">
        <w:t xml:space="preserve">I have read, or had read to me in my first language, the information </w:t>
      </w:r>
      <w:r w:rsidR="006E6370" w:rsidRPr="006B21CB">
        <w:t xml:space="preserve">presented </w:t>
      </w:r>
      <w:r w:rsidRPr="006B21CB">
        <w:t>above</w:t>
      </w:r>
      <w:r w:rsidR="00FD449B" w:rsidRPr="006B21CB">
        <w:t xml:space="preserve"> (pages 1-4)</w:t>
      </w:r>
      <w:r w:rsidRPr="006B21CB">
        <w:t xml:space="preserve"> and I understand </w:t>
      </w:r>
      <w:r w:rsidR="001472F7" w:rsidRPr="006B21CB">
        <w:t>its</w:t>
      </w:r>
      <w:r w:rsidRPr="006B21CB">
        <w:t xml:space="preserve"> contents.</w:t>
      </w:r>
    </w:p>
    <w:p w14:paraId="01C47C85" w14:textId="77777777" w:rsidR="001C402F" w:rsidRPr="006B21CB" w:rsidRDefault="001C402F" w:rsidP="001C402F">
      <w:r w:rsidRPr="006B21CB">
        <w:t>I believe I understand the purpose, extent and possible risks of my involvement in this project. I voluntarily consent to take part in this research project.</w:t>
      </w:r>
    </w:p>
    <w:p w14:paraId="69E9AEFD" w14:textId="77777777" w:rsidR="001C402F" w:rsidRPr="006B21CB" w:rsidRDefault="001C402F" w:rsidP="001C402F">
      <w:r w:rsidRPr="006B21CB">
        <w:t>I have had an opportunity to ask questions and I am satisfied with the answers I have received.</w:t>
      </w:r>
    </w:p>
    <w:p w14:paraId="44EB145A" w14:textId="065A5E82" w:rsidR="001C402F" w:rsidRPr="006B21CB" w:rsidRDefault="001C402F" w:rsidP="001C402F">
      <w:r w:rsidRPr="006B21CB">
        <w:t xml:space="preserve">I understand that this project has been approved by </w:t>
      </w:r>
      <w:r w:rsidR="000A2E86" w:rsidRPr="006B21CB">
        <w:t>the Metro North</w:t>
      </w:r>
      <w:r w:rsidRPr="006B21CB">
        <w:t xml:space="preserve"> Human Research Ethics Committee </w:t>
      </w:r>
      <w:r w:rsidR="000A2E86" w:rsidRPr="006B21CB">
        <w:t xml:space="preserve">B </w:t>
      </w:r>
      <w:r w:rsidRPr="006B21CB">
        <w:t>and will be carried out in line with the National Statement on Ethical Conduct in Human Research (2007).</w:t>
      </w:r>
    </w:p>
    <w:p w14:paraId="09789585" w14:textId="05E57CE3" w:rsidR="001C402F" w:rsidRPr="006B21CB" w:rsidRDefault="001C402F" w:rsidP="001C402F">
      <w:r w:rsidRPr="006B21CB">
        <w:t>I understand I will receive a copy of this Information Statement</w:t>
      </w:r>
      <w:r w:rsidR="002212C0" w:rsidRPr="006B21CB">
        <w:t>.</w:t>
      </w:r>
    </w:p>
    <w:p w14:paraId="720CB41A" w14:textId="77777777" w:rsidR="001C402F" w:rsidRPr="006B21CB" w:rsidRDefault="001C402F" w:rsidP="001C402F"/>
    <w:p w14:paraId="6C6650C3" w14:textId="77777777" w:rsidR="001C402F" w:rsidRPr="006B21CB" w:rsidRDefault="001C402F" w:rsidP="001C402F">
      <w:pPr>
        <w:rPr>
          <w:b/>
          <w:bCs/>
        </w:rPr>
      </w:pPr>
      <w:r w:rsidRPr="006B21CB">
        <w:rPr>
          <w:b/>
          <w:bCs/>
        </w:rPr>
        <w:t>OPTIONAL CONSENT</w:t>
      </w:r>
    </w:p>
    <w:p w14:paraId="2C354AD8" w14:textId="1FBB562A" w:rsidR="001C402F" w:rsidRPr="006B21CB" w:rsidRDefault="001C402F" w:rsidP="001C402F">
      <w:r w:rsidRPr="006B21CB">
        <w:t xml:space="preserve">I consent to the storage of my leftover stool sample </w:t>
      </w:r>
      <w:r w:rsidR="00942B37" w:rsidRPr="006B21CB">
        <w:t xml:space="preserve">and rectal swab </w:t>
      </w:r>
      <w:r w:rsidRPr="006B21CB">
        <w:t>for use in future ethically approved research</w:t>
      </w:r>
      <w:r w:rsidR="00FF597B" w:rsidRPr="006B21CB">
        <w:t xml:space="preserve"> that would include your de-identified data</w:t>
      </w:r>
      <w:r w:rsidRPr="006B21CB">
        <w:t xml:space="preserve">. Please </w:t>
      </w:r>
      <w:r w:rsidR="00EC4657" w:rsidRPr="006B21CB">
        <w:t>Tick</w:t>
      </w:r>
      <w:r w:rsidRPr="006B21CB">
        <w:t>:</w:t>
      </w:r>
    </w:p>
    <w:p w14:paraId="1384F9A4" w14:textId="07D1BD0C" w:rsidR="001C402F" w:rsidRPr="006B21CB" w:rsidRDefault="00AF2470" w:rsidP="001C402F">
      <w:r w:rsidRPr="006B21CB">
        <w:rPr>
          <w:noProof/>
        </w:rPr>
        <mc:AlternateContent>
          <mc:Choice Requires="wps">
            <w:drawing>
              <wp:anchor distT="0" distB="0" distL="114300" distR="114300" simplePos="0" relativeHeight="251656192" behindDoc="0" locked="0" layoutInCell="1" allowOverlap="1" wp14:anchorId="144E2551" wp14:editId="000D5816">
                <wp:simplePos x="0" y="0"/>
                <wp:positionH relativeFrom="column">
                  <wp:posOffset>0</wp:posOffset>
                </wp:positionH>
                <wp:positionV relativeFrom="paragraph">
                  <wp:posOffset>28575</wp:posOffset>
                </wp:positionV>
                <wp:extent cx="255600" cy="201600"/>
                <wp:effectExtent l="0" t="0" r="11430" b="27305"/>
                <wp:wrapThrough wrapText="bothSides">
                  <wp:wrapPolygon edited="0">
                    <wp:start x="0" y="0"/>
                    <wp:lineTo x="0" y="22486"/>
                    <wp:lineTo x="20955" y="22486"/>
                    <wp:lineTo x="20955"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55600" cy="2016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7604F" id="Rectangle 4" o:spid="_x0000_s1026" style="position:absolute;margin-left:0;margin-top:2.25pt;width:20.15pt;height:1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" fillcolor="white [3201]" strokecolor="black [3213]" strokeweight="1.5pt">
                <w10:wrap type="through"/>
              </v:rect>
            </w:pict>
          </mc:Fallback>
        </mc:AlternateContent>
      </w:r>
      <w:r w:rsidR="001C402F" w:rsidRPr="006B21CB">
        <w:t>I do</w:t>
      </w:r>
    </w:p>
    <w:p w14:paraId="19F7B13A" w14:textId="77777777" w:rsidR="00AF2470" w:rsidRPr="006B21CB" w:rsidRDefault="00AF2470" w:rsidP="001C402F"/>
    <w:p w14:paraId="6F69D2C1" w14:textId="364541BD" w:rsidR="001C402F" w:rsidRPr="006B21CB" w:rsidRDefault="00AF2470" w:rsidP="001C402F">
      <w:r w:rsidRPr="006B21CB">
        <w:rPr>
          <w:noProof/>
        </w:rPr>
        <mc:AlternateContent>
          <mc:Choice Requires="wps">
            <w:drawing>
              <wp:anchor distT="0" distB="0" distL="114300" distR="114300" simplePos="0" relativeHeight="251658240" behindDoc="0" locked="0" layoutInCell="1" allowOverlap="1" wp14:anchorId="34C6FC3F" wp14:editId="16F90DB0">
                <wp:simplePos x="0" y="0"/>
                <wp:positionH relativeFrom="margin">
                  <wp:posOffset>0</wp:posOffset>
                </wp:positionH>
                <wp:positionV relativeFrom="paragraph">
                  <wp:posOffset>8890</wp:posOffset>
                </wp:positionV>
                <wp:extent cx="255600" cy="201600"/>
                <wp:effectExtent l="0" t="0" r="11430" b="27305"/>
                <wp:wrapThrough wrapText="bothSides">
                  <wp:wrapPolygon edited="0">
                    <wp:start x="0" y="0"/>
                    <wp:lineTo x="0" y="22486"/>
                    <wp:lineTo x="20955" y="22486"/>
                    <wp:lineTo x="2095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255600" cy="2016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CE03" id="Rectangle 5" o:spid="_x0000_s1026" style="position:absolute;margin-left:0;margin-top:.7pt;width:20.15pt;height:1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" fillcolor="white [3201]" strokecolor="black [3213]" strokeweight="1.5pt">
                <w10:wrap type="through" anchorx="margin"/>
              </v:rect>
            </w:pict>
          </mc:Fallback>
        </mc:AlternateContent>
      </w:r>
      <w:r w:rsidR="001C402F" w:rsidRPr="006B21CB">
        <w:t>I do not</w:t>
      </w:r>
    </w:p>
    <w:p w14:paraId="49C72F92" w14:textId="77777777" w:rsidR="001C402F" w:rsidRPr="006B21CB" w:rsidRDefault="001C402F" w:rsidP="001C402F"/>
    <w:p w14:paraId="7978DECF" w14:textId="28646065" w:rsidR="001C402F" w:rsidRPr="006B21CB" w:rsidRDefault="001C402F" w:rsidP="001C402F">
      <w:r w:rsidRPr="006B21CB">
        <w:t>Participant Name:__________________________</w:t>
      </w:r>
      <w:r w:rsidR="00E02AC9" w:rsidRPr="006B21CB">
        <w:t xml:space="preserve"> Date:</w:t>
      </w:r>
      <w:r w:rsidR="00E02AC9" w:rsidRPr="006B21CB">
        <w:softHyphen/>
      </w:r>
      <w:r w:rsidR="00E02AC9" w:rsidRPr="006B21CB">
        <w:softHyphen/>
      </w:r>
      <w:r w:rsidR="00E02AC9" w:rsidRPr="006B21CB">
        <w:softHyphen/>
      </w:r>
      <w:r w:rsidR="00E02AC9" w:rsidRPr="006B21CB">
        <w:softHyphen/>
      </w:r>
      <w:r w:rsidR="00E02AC9" w:rsidRPr="006B21CB">
        <w:softHyphen/>
      </w:r>
      <w:r w:rsidR="00E02AC9" w:rsidRPr="006B21CB">
        <w:softHyphen/>
      </w:r>
      <w:r w:rsidR="00E02AC9" w:rsidRPr="006B21CB">
        <w:softHyphen/>
      </w:r>
      <w:r w:rsidR="00E02AC9" w:rsidRPr="006B21CB">
        <w:softHyphen/>
      </w:r>
      <w:r w:rsidR="00E02AC9" w:rsidRPr="006B21CB">
        <w:softHyphen/>
      </w:r>
      <w:r w:rsidR="00E02AC9" w:rsidRPr="006B21CB">
        <w:softHyphen/>
      </w:r>
      <w:r w:rsidR="00E02AC9" w:rsidRPr="006B21CB">
        <w:softHyphen/>
      </w:r>
      <w:r w:rsidR="00E02AC9" w:rsidRPr="006B21CB">
        <w:softHyphen/>
        <w:t>________________</w:t>
      </w:r>
    </w:p>
    <w:p w14:paraId="2D08A52F" w14:textId="77777777" w:rsidR="001C402F" w:rsidRPr="006B21CB" w:rsidRDefault="001C402F" w:rsidP="001C402F">
      <w:r w:rsidRPr="006B21CB">
        <w:t>Signature:</w:t>
      </w:r>
    </w:p>
    <w:p w14:paraId="3FB5CAD3" w14:textId="77777777" w:rsidR="001C402F" w:rsidRPr="006B21CB" w:rsidRDefault="00000000" w:rsidP="001C402F">
      <w:r>
        <w:rPr>
          <w:noProof/>
        </w:rPr>
        <w:pict w14:anchorId="43D031B8">
          <v:shape id="_x0000_s1028" type="#_x0000_t75" alt="Microsoft Office Signature Line..." style="position:absolute;margin-left:0;margin-top:0;width:192pt;height:96pt;z-index:251662336;mso-position-horizontal:absolute;mso-position-horizontal-relative:text;mso-position-vertical:absolute;mso-position-vertical-relative:text">
            <v:imagedata r:id="rId12" o:title=""/>
            <o:lock v:ext="edit" ungrouping="t" rotation="t" cropping="t" verticies="t" text="t" grouping="t"/>
            <o:signatureline v:ext="edit" id="{7BF8CD0F-4CD9-474F-B77C-31F6D8A3A215}" provid="{00000000-0000-0000-0000-000000000000}" issignatureline="t"/>
            <w10:wrap type="square"/>
          </v:shape>
        </w:pict>
      </w:r>
    </w:p>
    <w:p w14:paraId="60FC81C5" w14:textId="77777777" w:rsidR="00E02AC9" w:rsidRPr="006B21CB" w:rsidRDefault="00E02AC9" w:rsidP="00E02AC9"/>
    <w:p w14:paraId="2B6BF1D3" w14:textId="77777777" w:rsidR="00E02AC9" w:rsidRPr="006B21CB" w:rsidRDefault="00E02AC9" w:rsidP="00E02AC9"/>
    <w:p w14:paraId="26BF9E41" w14:textId="77777777" w:rsidR="00E02AC9" w:rsidRPr="006B21CB" w:rsidRDefault="00E02AC9" w:rsidP="00E02AC9"/>
    <w:p w14:paraId="12DEBC6D" w14:textId="77777777" w:rsidR="00E02AC9" w:rsidRPr="006B21CB" w:rsidRDefault="00E02AC9" w:rsidP="00E02AC9"/>
    <w:p w14:paraId="17FEA694" w14:textId="4580ABF2" w:rsidR="00E02AC9" w:rsidRPr="006B21CB" w:rsidRDefault="00E02AC9" w:rsidP="00E02AC9">
      <w:r w:rsidRPr="006B21CB">
        <w:t>Witness Name:__________________________ Date:</w:t>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r>
      <w:r w:rsidRPr="006B21CB">
        <w:softHyphen/>
        <w:t>________________</w:t>
      </w:r>
    </w:p>
    <w:p w14:paraId="1F494A98" w14:textId="77777777" w:rsidR="00E02AC9" w:rsidRPr="006B21CB" w:rsidRDefault="00E02AC9" w:rsidP="00E02AC9">
      <w:r w:rsidRPr="006B21CB">
        <w:t>Signature:</w:t>
      </w:r>
    </w:p>
    <w:p w14:paraId="59BF5FFD" w14:textId="77777777" w:rsidR="00E02AC9" w:rsidRPr="006B21CB" w:rsidRDefault="00000000" w:rsidP="00E02AC9">
      <w:r>
        <w:rPr>
          <w:noProof/>
        </w:rPr>
        <w:pict w14:anchorId="520B5668">
          <v:shape id="_x0000_s1030" type="#_x0000_t75" alt="Microsoft Office Signature Line..." style="position:absolute;margin-left:0;margin-top:0;width:192pt;height:96pt;z-index:251666432;mso-position-horizontal:absolute;mso-position-horizontal-relative:text;mso-position-vertical:absolute;mso-position-vertical-relative:text">
            <v:imagedata r:id="rId11" o:title=""/>
            <o:lock v:ext="edit" ungrouping="t" rotation="t" cropping="t" verticies="t" text="t" grouping="t"/>
            <o:signatureline v:ext="edit" id="{558FA36C-2C2E-4A6F-AC8D-202FE5000B3B}" provid="{00000000-0000-0000-0000-000000000000}" issignatureline="t"/>
            <w10:wrap type="square"/>
          </v:shape>
        </w:pict>
      </w:r>
    </w:p>
    <w:p w14:paraId="7BF2461E" w14:textId="23DD159F" w:rsidR="00E02AC9" w:rsidRPr="006B21CB" w:rsidRDefault="00E02AC9" w:rsidP="00E02AC9"/>
    <w:sectPr w:rsidR="00E02AC9" w:rsidRPr="006B21CB" w:rsidSect="00E41A04">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1FF6" w14:textId="77777777" w:rsidR="00D62479" w:rsidRDefault="00D62479" w:rsidP="000A2E86">
      <w:pPr>
        <w:spacing w:after="0" w:line="240" w:lineRule="auto"/>
      </w:pPr>
      <w:r>
        <w:separator/>
      </w:r>
    </w:p>
  </w:endnote>
  <w:endnote w:type="continuationSeparator" w:id="0">
    <w:p w14:paraId="66A6832A" w14:textId="77777777" w:rsidR="00D62479" w:rsidRDefault="00D62479" w:rsidP="000A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AD9D" w14:textId="69EEE709" w:rsidR="000A2E86" w:rsidRDefault="000A2E86">
    <w:pPr>
      <w:pStyle w:val="Footer"/>
    </w:pPr>
    <w:r>
      <w:t xml:space="preserve">Version </w:t>
    </w:r>
    <w:r w:rsidR="00274855">
      <w:t>1.0</w:t>
    </w:r>
    <w:r w:rsidR="00817E60">
      <w:t>8</w:t>
    </w:r>
    <w:r>
      <w:ptab w:relativeTo="margin" w:alignment="center" w:leader="none"/>
    </w:r>
    <w:r w:rsidR="00274855">
      <w:fldChar w:fldCharType="begin"/>
    </w:r>
    <w:r w:rsidR="00274855">
      <w:instrText xml:space="preserve"> PAGE  \* Arabic  \* MERGEFORMAT </w:instrText>
    </w:r>
    <w:r w:rsidR="00274855">
      <w:fldChar w:fldCharType="separate"/>
    </w:r>
    <w:r w:rsidR="00274855">
      <w:rPr>
        <w:noProof/>
      </w:rPr>
      <w:t>1</w:t>
    </w:r>
    <w:r w:rsidR="00274855">
      <w:fldChar w:fldCharType="end"/>
    </w:r>
    <w:r>
      <w:ptab w:relativeTo="margin" w:alignment="right" w:leader="none"/>
    </w:r>
    <w:r w:rsidR="00274855">
      <w:fldChar w:fldCharType="begin"/>
    </w:r>
    <w:r w:rsidR="00274855">
      <w:instrText xml:space="preserve"> DATE \@ "d MMMM yyyy" </w:instrText>
    </w:r>
    <w:r w:rsidR="00274855">
      <w:fldChar w:fldCharType="separate"/>
    </w:r>
    <w:r w:rsidR="00EE07D2">
      <w:rPr>
        <w:noProof/>
      </w:rPr>
      <w:t>12 January 2024</w:t>
    </w:r>
    <w:r w:rsidR="0027485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1C88" w14:textId="3990E69F" w:rsidR="00E41A04" w:rsidRDefault="00E41A04" w:rsidP="00E41A04">
    <w:pPr>
      <w:pStyle w:val="Footer"/>
    </w:pPr>
    <w:r>
      <w:t>Version 1.0</w:t>
    </w:r>
    <w:r w:rsidR="00817E60">
      <w:t>8</w:t>
    </w: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fldChar w:fldCharType="begin"/>
    </w:r>
    <w:r>
      <w:instrText xml:space="preserve"> DATE \@ "d MMMM yyyy" </w:instrText>
    </w:r>
    <w:r>
      <w:fldChar w:fldCharType="separate"/>
    </w:r>
    <w:r w:rsidR="00EE07D2">
      <w:rPr>
        <w:noProof/>
      </w:rPr>
      <w:t>12 January 2024</w:t>
    </w:r>
    <w:r>
      <w:fldChar w:fldCharType="end"/>
    </w:r>
  </w:p>
  <w:p w14:paraId="66939EA4" w14:textId="77777777" w:rsidR="00E41A04" w:rsidRDefault="00E4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8838" w14:textId="77777777" w:rsidR="00D62479" w:rsidRDefault="00D62479" w:rsidP="000A2E86">
      <w:pPr>
        <w:spacing w:after="0" w:line="240" w:lineRule="auto"/>
      </w:pPr>
      <w:r>
        <w:separator/>
      </w:r>
    </w:p>
  </w:footnote>
  <w:footnote w:type="continuationSeparator" w:id="0">
    <w:p w14:paraId="4D16238F" w14:textId="77777777" w:rsidR="00D62479" w:rsidRDefault="00D62479" w:rsidP="000A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1A5" w14:textId="13DDD6A2" w:rsidR="00E41A04" w:rsidRDefault="00E41A04">
    <w:pPr>
      <w:pStyle w:val="Header"/>
    </w:pPr>
    <w:r>
      <w:t xml:space="preserve">Study Name: </w:t>
    </w:r>
    <w:proofErr w:type="spellStart"/>
    <w:r w:rsidRPr="00773129">
      <w:t>RecSwabFaeces</w:t>
    </w:r>
    <w:proofErr w:type="spellEnd"/>
    <w:r>
      <w:t xml:space="preserve"> </w:t>
    </w:r>
    <w:r>
      <w:tab/>
    </w:r>
    <w:r>
      <w:tab/>
      <w:t>Project Reference ID: 101033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45B"/>
    <w:multiLevelType w:val="multilevel"/>
    <w:tmpl w:val="837E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42189"/>
    <w:multiLevelType w:val="hybridMultilevel"/>
    <w:tmpl w:val="6D141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7D7D11"/>
    <w:multiLevelType w:val="multilevel"/>
    <w:tmpl w:val="AF9A2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17486"/>
    <w:multiLevelType w:val="hybridMultilevel"/>
    <w:tmpl w:val="7990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3179B9"/>
    <w:multiLevelType w:val="hybridMultilevel"/>
    <w:tmpl w:val="EBB2B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8847007">
    <w:abstractNumId w:val="4"/>
  </w:num>
  <w:num w:numId="2" w16cid:durableId="2129278801">
    <w:abstractNumId w:val="3"/>
  </w:num>
  <w:num w:numId="3" w16cid:durableId="1087264955">
    <w:abstractNumId w:val="2"/>
  </w:num>
  <w:num w:numId="4" w16cid:durableId="1223370103">
    <w:abstractNumId w:val="0"/>
  </w:num>
  <w:num w:numId="5" w16cid:durableId="113996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C2"/>
    <w:rsid w:val="000028B6"/>
    <w:rsid w:val="000134E0"/>
    <w:rsid w:val="00026877"/>
    <w:rsid w:val="0004507D"/>
    <w:rsid w:val="000664FE"/>
    <w:rsid w:val="00076F31"/>
    <w:rsid w:val="00084758"/>
    <w:rsid w:val="0008531C"/>
    <w:rsid w:val="000A1182"/>
    <w:rsid w:val="000A2E86"/>
    <w:rsid w:val="000C37CD"/>
    <w:rsid w:val="000C556B"/>
    <w:rsid w:val="000E4E07"/>
    <w:rsid w:val="000E5884"/>
    <w:rsid w:val="000F2D91"/>
    <w:rsid w:val="00102C75"/>
    <w:rsid w:val="00107BD6"/>
    <w:rsid w:val="00116AFC"/>
    <w:rsid w:val="0011769F"/>
    <w:rsid w:val="00127AD6"/>
    <w:rsid w:val="00127D11"/>
    <w:rsid w:val="00142FA0"/>
    <w:rsid w:val="001472F7"/>
    <w:rsid w:val="0014785B"/>
    <w:rsid w:val="00167DBF"/>
    <w:rsid w:val="00184DE1"/>
    <w:rsid w:val="001863F9"/>
    <w:rsid w:val="00190085"/>
    <w:rsid w:val="001B1EC3"/>
    <w:rsid w:val="001B4400"/>
    <w:rsid w:val="001C402F"/>
    <w:rsid w:val="001E2203"/>
    <w:rsid w:val="001F047B"/>
    <w:rsid w:val="00207BDC"/>
    <w:rsid w:val="00217E2A"/>
    <w:rsid w:val="002212C0"/>
    <w:rsid w:val="00225BE9"/>
    <w:rsid w:val="00240193"/>
    <w:rsid w:val="002431B0"/>
    <w:rsid w:val="00243424"/>
    <w:rsid w:val="00247CEB"/>
    <w:rsid w:val="00250B90"/>
    <w:rsid w:val="00274855"/>
    <w:rsid w:val="002D128C"/>
    <w:rsid w:val="002D41BD"/>
    <w:rsid w:val="002D6D97"/>
    <w:rsid w:val="00306282"/>
    <w:rsid w:val="003511D8"/>
    <w:rsid w:val="00356D31"/>
    <w:rsid w:val="003727E3"/>
    <w:rsid w:val="00384DBF"/>
    <w:rsid w:val="00392DBA"/>
    <w:rsid w:val="003A4BD3"/>
    <w:rsid w:val="003B742A"/>
    <w:rsid w:val="003C0E0A"/>
    <w:rsid w:val="003C4B53"/>
    <w:rsid w:val="003C52EB"/>
    <w:rsid w:val="003F1AE8"/>
    <w:rsid w:val="003F1EF8"/>
    <w:rsid w:val="0041736F"/>
    <w:rsid w:val="00452A6D"/>
    <w:rsid w:val="004549EF"/>
    <w:rsid w:val="00457286"/>
    <w:rsid w:val="00457BB6"/>
    <w:rsid w:val="00476531"/>
    <w:rsid w:val="00496404"/>
    <w:rsid w:val="004C66E8"/>
    <w:rsid w:val="004E371E"/>
    <w:rsid w:val="004E6AA1"/>
    <w:rsid w:val="005078D3"/>
    <w:rsid w:val="0052417D"/>
    <w:rsid w:val="00553FFE"/>
    <w:rsid w:val="00554CF8"/>
    <w:rsid w:val="0056777C"/>
    <w:rsid w:val="005730FB"/>
    <w:rsid w:val="00585E1F"/>
    <w:rsid w:val="005A3239"/>
    <w:rsid w:val="005A3DB7"/>
    <w:rsid w:val="005B50CA"/>
    <w:rsid w:val="005C4292"/>
    <w:rsid w:val="005D2495"/>
    <w:rsid w:val="005F3D97"/>
    <w:rsid w:val="00614B27"/>
    <w:rsid w:val="00624B10"/>
    <w:rsid w:val="0062792C"/>
    <w:rsid w:val="006305FC"/>
    <w:rsid w:val="0065114A"/>
    <w:rsid w:val="00665AF7"/>
    <w:rsid w:val="00666820"/>
    <w:rsid w:val="006745BA"/>
    <w:rsid w:val="00675919"/>
    <w:rsid w:val="00675D59"/>
    <w:rsid w:val="0067625E"/>
    <w:rsid w:val="00677394"/>
    <w:rsid w:val="0068136E"/>
    <w:rsid w:val="006B21CB"/>
    <w:rsid w:val="006D09DD"/>
    <w:rsid w:val="006D7FBF"/>
    <w:rsid w:val="006E40CC"/>
    <w:rsid w:val="006E6370"/>
    <w:rsid w:val="006F6A66"/>
    <w:rsid w:val="0070174E"/>
    <w:rsid w:val="00707DCA"/>
    <w:rsid w:val="00736724"/>
    <w:rsid w:val="007401E6"/>
    <w:rsid w:val="00743C0E"/>
    <w:rsid w:val="0075516A"/>
    <w:rsid w:val="00763F8C"/>
    <w:rsid w:val="007660B8"/>
    <w:rsid w:val="00766D83"/>
    <w:rsid w:val="00773129"/>
    <w:rsid w:val="0078415E"/>
    <w:rsid w:val="007A478B"/>
    <w:rsid w:val="007A7C7E"/>
    <w:rsid w:val="007E2579"/>
    <w:rsid w:val="007F5F07"/>
    <w:rsid w:val="0080586D"/>
    <w:rsid w:val="0081267A"/>
    <w:rsid w:val="00815B2E"/>
    <w:rsid w:val="00817E60"/>
    <w:rsid w:val="00822259"/>
    <w:rsid w:val="008363BF"/>
    <w:rsid w:val="00842603"/>
    <w:rsid w:val="00852C8A"/>
    <w:rsid w:val="00857A9F"/>
    <w:rsid w:val="00885C17"/>
    <w:rsid w:val="008A1857"/>
    <w:rsid w:val="008B23A2"/>
    <w:rsid w:val="008D17CC"/>
    <w:rsid w:val="008D5F07"/>
    <w:rsid w:val="008D78EE"/>
    <w:rsid w:val="008E22DA"/>
    <w:rsid w:val="00926AA5"/>
    <w:rsid w:val="00942966"/>
    <w:rsid w:val="00942B37"/>
    <w:rsid w:val="00952448"/>
    <w:rsid w:val="00976082"/>
    <w:rsid w:val="009C2126"/>
    <w:rsid w:val="009E2857"/>
    <w:rsid w:val="009E77C1"/>
    <w:rsid w:val="009F1F7F"/>
    <w:rsid w:val="00A13154"/>
    <w:rsid w:val="00A13DC5"/>
    <w:rsid w:val="00A154E8"/>
    <w:rsid w:val="00A15844"/>
    <w:rsid w:val="00A15C86"/>
    <w:rsid w:val="00A3375C"/>
    <w:rsid w:val="00A36932"/>
    <w:rsid w:val="00A44755"/>
    <w:rsid w:val="00A521B4"/>
    <w:rsid w:val="00A55078"/>
    <w:rsid w:val="00A6080F"/>
    <w:rsid w:val="00A64360"/>
    <w:rsid w:val="00A84BB7"/>
    <w:rsid w:val="00A87072"/>
    <w:rsid w:val="00A941F8"/>
    <w:rsid w:val="00A957CA"/>
    <w:rsid w:val="00A9587F"/>
    <w:rsid w:val="00AB2FA4"/>
    <w:rsid w:val="00AB6C1C"/>
    <w:rsid w:val="00AC6C7B"/>
    <w:rsid w:val="00AE222C"/>
    <w:rsid w:val="00AE4F0A"/>
    <w:rsid w:val="00AF2470"/>
    <w:rsid w:val="00AF6F26"/>
    <w:rsid w:val="00B05B55"/>
    <w:rsid w:val="00B14889"/>
    <w:rsid w:val="00B23A03"/>
    <w:rsid w:val="00B24479"/>
    <w:rsid w:val="00B26C53"/>
    <w:rsid w:val="00B41CBE"/>
    <w:rsid w:val="00B46F0B"/>
    <w:rsid w:val="00B540A0"/>
    <w:rsid w:val="00B57FCF"/>
    <w:rsid w:val="00B61F14"/>
    <w:rsid w:val="00B6279B"/>
    <w:rsid w:val="00B64C27"/>
    <w:rsid w:val="00B70413"/>
    <w:rsid w:val="00B800A7"/>
    <w:rsid w:val="00B82EB5"/>
    <w:rsid w:val="00BB0C28"/>
    <w:rsid w:val="00BD1BEC"/>
    <w:rsid w:val="00BE0273"/>
    <w:rsid w:val="00BE0CC2"/>
    <w:rsid w:val="00BE7A8B"/>
    <w:rsid w:val="00BF7473"/>
    <w:rsid w:val="00BF7FE9"/>
    <w:rsid w:val="00C01355"/>
    <w:rsid w:val="00C02DDD"/>
    <w:rsid w:val="00C036E9"/>
    <w:rsid w:val="00C03883"/>
    <w:rsid w:val="00C14BE4"/>
    <w:rsid w:val="00C33C45"/>
    <w:rsid w:val="00C55C17"/>
    <w:rsid w:val="00C63467"/>
    <w:rsid w:val="00C7536B"/>
    <w:rsid w:val="00C75DCF"/>
    <w:rsid w:val="00C86BAE"/>
    <w:rsid w:val="00C90A97"/>
    <w:rsid w:val="00CB46F6"/>
    <w:rsid w:val="00CC3371"/>
    <w:rsid w:val="00CD0DD7"/>
    <w:rsid w:val="00CE0BA1"/>
    <w:rsid w:val="00CE6B5B"/>
    <w:rsid w:val="00D17E9F"/>
    <w:rsid w:val="00D234F9"/>
    <w:rsid w:val="00D2359F"/>
    <w:rsid w:val="00D24BC0"/>
    <w:rsid w:val="00D263CC"/>
    <w:rsid w:val="00D575AE"/>
    <w:rsid w:val="00D601BA"/>
    <w:rsid w:val="00D62479"/>
    <w:rsid w:val="00D63444"/>
    <w:rsid w:val="00D84D37"/>
    <w:rsid w:val="00D91AFF"/>
    <w:rsid w:val="00D940F0"/>
    <w:rsid w:val="00DA2333"/>
    <w:rsid w:val="00DA4622"/>
    <w:rsid w:val="00DB429A"/>
    <w:rsid w:val="00DD5860"/>
    <w:rsid w:val="00DE4FF3"/>
    <w:rsid w:val="00DE7C9E"/>
    <w:rsid w:val="00DF142F"/>
    <w:rsid w:val="00E02AC9"/>
    <w:rsid w:val="00E04585"/>
    <w:rsid w:val="00E14BB4"/>
    <w:rsid w:val="00E16F01"/>
    <w:rsid w:val="00E257EB"/>
    <w:rsid w:val="00E30DD6"/>
    <w:rsid w:val="00E354E7"/>
    <w:rsid w:val="00E41A04"/>
    <w:rsid w:val="00E96432"/>
    <w:rsid w:val="00E97337"/>
    <w:rsid w:val="00EA15A0"/>
    <w:rsid w:val="00EA2357"/>
    <w:rsid w:val="00EB57E5"/>
    <w:rsid w:val="00EC4657"/>
    <w:rsid w:val="00EE07D2"/>
    <w:rsid w:val="00EE2810"/>
    <w:rsid w:val="00EF47F8"/>
    <w:rsid w:val="00F047FA"/>
    <w:rsid w:val="00F24FD0"/>
    <w:rsid w:val="00F40C90"/>
    <w:rsid w:val="00F45661"/>
    <w:rsid w:val="00F477E2"/>
    <w:rsid w:val="00F54A1B"/>
    <w:rsid w:val="00F66B91"/>
    <w:rsid w:val="00F71B93"/>
    <w:rsid w:val="00F75D1E"/>
    <w:rsid w:val="00F8446B"/>
    <w:rsid w:val="00F84EA9"/>
    <w:rsid w:val="00F86761"/>
    <w:rsid w:val="00F92CB2"/>
    <w:rsid w:val="00F97045"/>
    <w:rsid w:val="00FA54C3"/>
    <w:rsid w:val="00FC2092"/>
    <w:rsid w:val="00FC5AD2"/>
    <w:rsid w:val="00FD449B"/>
    <w:rsid w:val="00FE57D3"/>
    <w:rsid w:val="00FE771F"/>
    <w:rsid w:val="00FE7D5C"/>
    <w:rsid w:val="00FF5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CD3862"/>
  <w15:chartTrackingRefBased/>
  <w15:docId w15:val="{B078ED49-493C-4E32-8688-A888F724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10"/>
    <w:rPr>
      <w:rFonts w:ascii="Arial" w:hAnsi="Arial"/>
    </w:rPr>
  </w:style>
  <w:style w:type="paragraph" w:styleId="Heading1">
    <w:name w:val="heading 1"/>
    <w:basedOn w:val="Normal"/>
    <w:next w:val="Normal"/>
    <w:link w:val="Heading1Char"/>
    <w:uiPriority w:val="9"/>
    <w:qFormat/>
    <w:rsid w:val="00A9587F"/>
    <w:pPr>
      <w:outlineLvl w:val="0"/>
    </w:pPr>
    <w:rPr>
      <w:b/>
      <w:bCs/>
      <w:sz w:val="36"/>
      <w:szCs w:val="36"/>
    </w:rPr>
  </w:style>
  <w:style w:type="paragraph" w:styleId="Heading2">
    <w:name w:val="heading 2"/>
    <w:basedOn w:val="Normal"/>
    <w:next w:val="Normal"/>
    <w:link w:val="Heading2Char"/>
    <w:uiPriority w:val="9"/>
    <w:unhideWhenUsed/>
    <w:qFormat/>
    <w:rsid w:val="00247CEB"/>
    <w:pPr>
      <w:outlineLvl w:val="1"/>
    </w:pPr>
    <w:rPr>
      <w:b/>
      <w:bCs/>
      <w:i/>
      <w:iCs/>
      <w:sz w:val="28"/>
      <w:szCs w:val="28"/>
    </w:rPr>
  </w:style>
  <w:style w:type="paragraph" w:styleId="Heading3">
    <w:name w:val="heading 3"/>
    <w:basedOn w:val="Normal"/>
    <w:next w:val="Normal"/>
    <w:link w:val="Heading3Char"/>
    <w:uiPriority w:val="9"/>
    <w:unhideWhenUsed/>
    <w:qFormat/>
    <w:rsid w:val="002D128C"/>
    <w:pPr>
      <w:outlineLvl w:val="2"/>
    </w:pPr>
    <w:rPr>
      <w:b/>
      <w:bCs/>
      <w:sz w:val="24"/>
      <w:szCs w:val="24"/>
    </w:rPr>
  </w:style>
  <w:style w:type="paragraph" w:styleId="Heading4">
    <w:name w:val="heading 4"/>
    <w:basedOn w:val="Normal"/>
    <w:next w:val="Normal"/>
    <w:link w:val="Heading4Char"/>
    <w:uiPriority w:val="9"/>
    <w:unhideWhenUsed/>
    <w:qFormat/>
    <w:rsid w:val="002D128C"/>
    <w:pPr>
      <w:outlineLvl w:val="3"/>
    </w:pPr>
    <w:rPr>
      <w:b/>
      <w:bCs/>
      <w:i/>
      <w:iCs/>
    </w:rPr>
  </w:style>
  <w:style w:type="paragraph" w:styleId="Heading5">
    <w:name w:val="heading 5"/>
    <w:basedOn w:val="Normal"/>
    <w:next w:val="Normal"/>
    <w:link w:val="Heading5Char"/>
    <w:uiPriority w:val="9"/>
    <w:unhideWhenUsed/>
    <w:rsid w:val="002D12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2D12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CEB"/>
    <w:rPr>
      <w:rFonts w:ascii="Arial" w:hAnsi="Arial"/>
      <w:b/>
      <w:bCs/>
      <w:i/>
      <w:iCs/>
      <w:sz w:val="28"/>
      <w:szCs w:val="28"/>
    </w:rPr>
  </w:style>
  <w:style w:type="character" w:customStyle="1" w:styleId="Heading1Char">
    <w:name w:val="Heading 1 Char"/>
    <w:basedOn w:val="DefaultParagraphFont"/>
    <w:link w:val="Heading1"/>
    <w:uiPriority w:val="9"/>
    <w:rsid w:val="00A9587F"/>
    <w:rPr>
      <w:rFonts w:ascii="Arial" w:hAnsi="Arial"/>
      <w:b/>
      <w:bCs/>
      <w:sz w:val="36"/>
      <w:szCs w:val="36"/>
    </w:rPr>
  </w:style>
  <w:style w:type="paragraph" w:styleId="Title">
    <w:name w:val="Title"/>
    <w:basedOn w:val="Normal"/>
    <w:next w:val="Normal"/>
    <w:link w:val="TitleChar"/>
    <w:uiPriority w:val="10"/>
    <w:qFormat/>
    <w:rsid w:val="00A9587F"/>
    <w:pPr>
      <w:spacing w:after="0" w:line="240" w:lineRule="auto"/>
      <w:contextualSpacing/>
    </w:pPr>
    <w:rPr>
      <w:rFonts w:eastAsiaTheme="majorEastAsia" w:cs="Arial"/>
      <w:b/>
      <w:bCs/>
      <w:spacing w:val="-10"/>
      <w:kern w:val="28"/>
      <w:sz w:val="56"/>
      <w:szCs w:val="56"/>
    </w:rPr>
  </w:style>
  <w:style w:type="character" w:customStyle="1" w:styleId="TitleChar">
    <w:name w:val="Title Char"/>
    <w:basedOn w:val="DefaultParagraphFont"/>
    <w:link w:val="Title"/>
    <w:uiPriority w:val="10"/>
    <w:rsid w:val="00A9587F"/>
    <w:rPr>
      <w:rFonts w:ascii="Arial" w:eastAsiaTheme="majorEastAsia" w:hAnsi="Arial" w:cs="Arial"/>
      <w:b/>
      <w:bCs/>
      <w:spacing w:val="-10"/>
      <w:kern w:val="28"/>
      <w:sz w:val="56"/>
      <w:szCs w:val="56"/>
    </w:rPr>
  </w:style>
  <w:style w:type="character" w:styleId="IntenseReference">
    <w:name w:val="Intense Reference"/>
    <w:uiPriority w:val="32"/>
    <w:qFormat/>
    <w:rsid w:val="00BE0CC2"/>
    <w:rPr>
      <w:sz w:val="48"/>
      <w:szCs w:val="48"/>
    </w:rPr>
  </w:style>
  <w:style w:type="paragraph" w:styleId="NoSpacing">
    <w:name w:val="No Spacing"/>
    <w:uiPriority w:val="1"/>
    <w:qFormat/>
    <w:rsid w:val="00BE0CC2"/>
    <w:pPr>
      <w:spacing w:after="0" w:line="240" w:lineRule="auto"/>
    </w:pPr>
    <w:rPr>
      <w:rFonts w:ascii="Arial" w:hAnsi="Arial"/>
    </w:rPr>
  </w:style>
  <w:style w:type="character" w:customStyle="1" w:styleId="Heading3Char">
    <w:name w:val="Heading 3 Char"/>
    <w:basedOn w:val="DefaultParagraphFont"/>
    <w:link w:val="Heading3"/>
    <w:uiPriority w:val="9"/>
    <w:rsid w:val="002D128C"/>
    <w:rPr>
      <w:rFonts w:ascii="Arial" w:hAnsi="Arial"/>
      <w:b/>
      <w:bCs/>
      <w:sz w:val="24"/>
      <w:szCs w:val="24"/>
    </w:rPr>
  </w:style>
  <w:style w:type="character" w:customStyle="1" w:styleId="Heading4Char">
    <w:name w:val="Heading 4 Char"/>
    <w:basedOn w:val="DefaultParagraphFont"/>
    <w:link w:val="Heading4"/>
    <w:uiPriority w:val="9"/>
    <w:rsid w:val="002D128C"/>
    <w:rPr>
      <w:rFonts w:ascii="Arial" w:hAnsi="Arial"/>
      <w:b/>
      <w:bCs/>
      <w:i/>
      <w:iCs/>
    </w:rPr>
  </w:style>
  <w:style w:type="character" w:customStyle="1" w:styleId="Heading5Char">
    <w:name w:val="Heading 5 Char"/>
    <w:basedOn w:val="DefaultParagraphFont"/>
    <w:link w:val="Heading5"/>
    <w:uiPriority w:val="9"/>
    <w:rsid w:val="002D128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D128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45661"/>
    <w:rPr>
      <w:color w:val="0563C1" w:themeColor="hyperlink"/>
      <w:u w:val="single"/>
    </w:rPr>
  </w:style>
  <w:style w:type="character" w:styleId="UnresolvedMention">
    <w:name w:val="Unresolved Mention"/>
    <w:basedOn w:val="DefaultParagraphFont"/>
    <w:uiPriority w:val="99"/>
    <w:semiHidden/>
    <w:unhideWhenUsed/>
    <w:rsid w:val="00F45661"/>
    <w:rPr>
      <w:color w:val="605E5C"/>
      <w:shd w:val="clear" w:color="auto" w:fill="E1DFDD"/>
    </w:rPr>
  </w:style>
  <w:style w:type="paragraph" w:styleId="Revision">
    <w:name w:val="Revision"/>
    <w:hidden/>
    <w:uiPriority w:val="99"/>
    <w:semiHidden/>
    <w:rsid w:val="001472F7"/>
    <w:pPr>
      <w:spacing w:after="0" w:line="240" w:lineRule="auto"/>
    </w:pPr>
    <w:rPr>
      <w:rFonts w:ascii="Arial" w:hAnsi="Arial"/>
    </w:rPr>
  </w:style>
  <w:style w:type="paragraph" w:styleId="Header">
    <w:name w:val="header"/>
    <w:basedOn w:val="Normal"/>
    <w:link w:val="HeaderChar"/>
    <w:uiPriority w:val="99"/>
    <w:unhideWhenUsed/>
    <w:rsid w:val="000A2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86"/>
    <w:rPr>
      <w:rFonts w:ascii="Arial" w:hAnsi="Arial"/>
    </w:rPr>
  </w:style>
  <w:style w:type="paragraph" w:styleId="Footer">
    <w:name w:val="footer"/>
    <w:basedOn w:val="Normal"/>
    <w:link w:val="FooterChar"/>
    <w:uiPriority w:val="99"/>
    <w:unhideWhenUsed/>
    <w:rsid w:val="000A2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86"/>
    <w:rPr>
      <w:rFonts w:ascii="Arial" w:hAnsi="Arial"/>
    </w:rPr>
  </w:style>
  <w:style w:type="paragraph" w:styleId="ListParagraph">
    <w:name w:val="List Paragraph"/>
    <w:basedOn w:val="Normal"/>
    <w:uiPriority w:val="34"/>
    <w:qFormat/>
    <w:rsid w:val="00BE7A8B"/>
    <w:pPr>
      <w:ind w:left="720"/>
      <w:contextualSpacing/>
    </w:pPr>
  </w:style>
  <w:style w:type="paragraph" w:styleId="NormalWeb">
    <w:name w:val="Normal (Web)"/>
    <w:basedOn w:val="Normal"/>
    <w:uiPriority w:val="99"/>
    <w:semiHidden/>
    <w:unhideWhenUsed/>
    <w:rsid w:val="00675D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D1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197">
      <w:bodyDiv w:val="1"/>
      <w:marLeft w:val="0"/>
      <w:marRight w:val="0"/>
      <w:marTop w:val="0"/>
      <w:marBottom w:val="0"/>
      <w:divBdr>
        <w:top w:val="none" w:sz="0" w:space="0" w:color="auto"/>
        <w:left w:val="none" w:sz="0" w:space="0" w:color="auto"/>
        <w:bottom w:val="none" w:sz="0" w:space="0" w:color="auto"/>
        <w:right w:val="none" w:sz="0" w:space="0" w:color="auto"/>
      </w:divBdr>
    </w:div>
    <w:div w:id="100803960">
      <w:bodyDiv w:val="1"/>
      <w:marLeft w:val="0"/>
      <w:marRight w:val="0"/>
      <w:marTop w:val="0"/>
      <w:marBottom w:val="0"/>
      <w:divBdr>
        <w:top w:val="none" w:sz="0" w:space="0" w:color="auto"/>
        <w:left w:val="none" w:sz="0" w:space="0" w:color="auto"/>
        <w:bottom w:val="none" w:sz="0" w:space="0" w:color="auto"/>
        <w:right w:val="none" w:sz="0" w:space="0" w:color="auto"/>
      </w:divBdr>
    </w:div>
    <w:div w:id="777219909">
      <w:bodyDiv w:val="1"/>
      <w:marLeft w:val="0"/>
      <w:marRight w:val="0"/>
      <w:marTop w:val="0"/>
      <w:marBottom w:val="0"/>
      <w:divBdr>
        <w:top w:val="none" w:sz="0" w:space="0" w:color="auto"/>
        <w:left w:val="none" w:sz="0" w:space="0" w:color="auto"/>
        <w:bottom w:val="none" w:sz="0" w:space="0" w:color="auto"/>
        <w:right w:val="none" w:sz="0" w:space="0" w:color="auto"/>
      </w:divBdr>
      <w:divsChild>
        <w:div w:id="121145829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521625">
      <w:bodyDiv w:val="1"/>
      <w:marLeft w:val="0"/>
      <w:marRight w:val="0"/>
      <w:marTop w:val="0"/>
      <w:marBottom w:val="0"/>
      <w:divBdr>
        <w:top w:val="none" w:sz="0" w:space="0" w:color="auto"/>
        <w:left w:val="none" w:sz="0" w:space="0" w:color="auto"/>
        <w:bottom w:val="none" w:sz="0" w:space="0" w:color="auto"/>
        <w:right w:val="none" w:sz="0" w:space="0" w:color="auto"/>
      </w:divBdr>
    </w:div>
    <w:div w:id="19911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roNorthResearch-Ethics@health.qld.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113FE-3755-4BBF-8AA0-B6D87691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9</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Manuscript Template</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Nicolas Smoll</dc:creator>
  <cp:keywords/>
  <dc:description/>
  <cp:lastModifiedBy>Nicolas Smoll</cp:lastModifiedBy>
  <cp:revision>14</cp:revision>
  <dcterms:created xsi:type="dcterms:W3CDTF">2024-01-12T05:17:00Z</dcterms:created>
  <dcterms:modified xsi:type="dcterms:W3CDTF">2024-01-14T22:32:00Z</dcterms:modified>
</cp:coreProperties>
</file>