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EDA8B" w14:textId="2F5B0DA4" w:rsidR="00600386" w:rsidRPr="00600386" w:rsidRDefault="00206986">
      <w:pPr>
        <w:rPr>
          <w:b/>
          <w:sz w:val="28"/>
          <w:szCs w:val="28"/>
        </w:rPr>
      </w:pPr>
      <w:r>
        <w:rPr>
          <w:b/>
          <w:sz w:val="28"/>
          <w:szCs w:val="28"/>
        </w:rPr>
        <w:t>Diabetes Technology in Ageing: Insulin pumping in patients aged 65+ years</w:t>
      </w:r>
    </w:p>
    <w:p w14:paraId="0F92D33A" w14:textId="79596111" w:rsidR="00686339" w:rsidRDefault="00686339">
      <w:r>
        <w:t>This is a low</w:t>
      </w:r>
      <w:r w:rsidR="00E76971">
        <w:t>-</w:t>
      </w:r>
      <w:r>
        <w:t>risk</w:t>
      </w:r>
      <w:r w:rsidR="00D9519F">
        <w:t>,</w:t>
      </w:r>
      <w:r>
        <w:t xml:space="preserve"> </w:t>
      </w:r>
      <w:r w:rsidR="00FE6B6A">
        <w:t xml:space="preserve">exploratory </w:t>
      </w:r>
      <w:r>
        <w:t>summer student project</w:t>
      </w:r>
      <w:r w:rsidR="00E76971">
        <w:t xml:space="preserve">. Organisational stakeholders include </w:t>
      </w:r>
      <w:proofErr w:type="spellStart"/>
      <w:r>
        <w:t>Te</w:t>
      </w:r>
      <w:proofErr w:type="spellEnd"/>
      <w:r>
        <w:t xml:space="preserve"> </w:t>
      </w:r>
      <w:proofErr w:type="spellStart"/>
      <w:r>
        <w:t>Whatu</w:t>
      </w:r>
      <w:proofErr w:type="spellEnd"/>
      <w:r>
        <w:t xml:space="preserve"> Ora </w:t>
      </w:r>
      <w:proofErr w:type="spellStart"/>
      <w:r>
        <w:t>Waitaha</w:t>
      </w:r>
      <w:proofErr w:type="spellEnd"/>
      <w:r>
        <w:t xml:space="preserve">, University of </w:t>
      </w:r>
      <w:r w:rsidR="00C170F8">
        <w:t>Otago</w:t>
      </w:r>
      <w:r>
        <w:t xml:space="preserve"> </w:t>
      </w:r>
      <w:r w:rsidR="00C170F8">
        <w:t>Christchurch</w:t>
      </w:r>
      <w:r w:rsidR="00E76971">
        <w:t>,</w:t>
      </w:r>
      <w:r>
        <w:t xml:space="preserve"> and </w:t>
      </w:r>
      <w:r w:rsidR="00375C5F">
        <w:t xml:space="preserve">also </w:t>
      </w:r>
      <w:r>
        <w:t>Diabetes Christchurch</w:t>
      </w:r>
      <w:r w:rsidR="00E76971">
        <w:t xml:space="preserve"> (local diabetes lay society)</w:t>
      </w:r>
      <w:r w:rsidR="00375C5F">
        <w:t>.</w:t>
      </w:r>
      <w:r>
        <w:t xml:space="preserve"> </w:t>
      </w:r>
    </w:p>
    <w:p w14:paraId="0EBE0B8D" w14:textId="3AC0D40A" w:rsidR="00E76971" w:rsidRDefault="00D95655">
      <w:r>
        <w:rPr>
          <w:b/>
        </w:rPr>
        <w:t>B</w:t>
      </w:r>
      <w:r w:rsidR="00686339" w:rsidRPr="00686339">
        <w:rPr>
          <w:b/>
        </w:rPr>
        <w:t>ackground.</w:t>
      </w:r>
      <w:r w:rsidR="00686339">
        <w:t xml:space="preserve"> </w:t>
      </w:r>
      <w:r w:rsidR="005E52BA">
        <w:t>S</w:t>
      </w:r>
      <w:r w:rsidR="000F788B">
        <w:t xml:space="preserve">everal types of diabetes are associated with absolute </w:t>
      </w:r>
      <w:proofErr w:type="spellStart"/>
      <w:r w:rsidR="000F788B">
        <w:t>insulinopenia</w:t>
      </w:r>
      <w:proofErr w:type="spellEnd"/>
      <w:r w:rsidR="00544D55">
        <w:t xml:space="preserve">, </w:t>
      </w:r>
      <w:r w:rsidR="008C7A99">
        <w:t xml:space="preserve">which mandates </w:t>
      </w:r>
      <w:r w:rsidR="006F0E77">
        <w:t>replace</w:t>
      </w:r>
      <w:r w:rsidR="008C7A99">
        <w:t xml:space="preserve">ment of </w:t>
      </w:r>
      <w:r w:rsidR="006F0E77">
        <w:t xml:space="preserve">endogenous </w:t>
      </w:r>
      <w:r w:rsidR="00544D55">
        <w:t xml:space="preserve">insulin </w:t>
      </w:r>
      <w:r w:rsidR="006F0E77">
        <w:t>production</w:t>
      </w:r>
      <w:r w:rsidR="00540739">
        <w:t xml:space="preserve"> </w:t>
      </w:r>
      <w:r w:rsidR="008C7A99">
        <w:t>with exogenous insulin.</w:t>
      </w:r>
      <w:r w:rsidR="00544D55">
        <w:t xml:space="preserve"> Th</w:t>
      </w:r>
      <w:r w:rsidR="005E52BA">
        <w:t xml:space="preserve">ese diagnostic types </w:t>
      </w:r>
      <w:r w:rsidR="00544D55">
        <w:t>include</w:t>
      </w:r>
      <w:r w:rsidR="005E52BA">
        <w:t xml:space="preserve"> type 1 diabetes</w:t>
      </w:r>
      <w:r w:rsidR="000050DF">
        <w:t xml:space="preserve">, </w:t>
      </w:r>
      <w:r w:rsidR="00540739">
        <w:t>and</w:t>
      </w:r>
      <w:r w:rsidR="000050DF">
        <w:t xml:space="preserve"> less commonly</w:t>
      </w:r>
      <w:r w:rsidR="005E52BA">
        <w:t xml:space="preserve"> </w:t>
      </w:r>
      <w:r w:rsidR="00346321">
        <w:t xml:space="preserve">other forms of </w:t>
      </w:r>
      <w:r w:rsidR="005E52BA">
        <w:t xml:space="preserve">diabetes </w:t>
      </w:r>
      <w:r w:rsidR="00346321">
        <w:t xml:space="preserve">associated with </w:t>
      </w:r>
      <w:r w:rsidR="00DE14B9">
        <w:t>total, or near-total, loss of pancrea</w:t>
      </w:r>
      <w:r w:rsidR="00346321">
        <w:t xml:space="preserve">tic beta cells, </w:t>
      </w:r>
      <w:r w:rsidR="00DE14B9">
        <w:t>s</w:t>
      </w:r>
      <w:r w:rsidR="00346321">
        <w:t xml:space="preserve">uch as </w:t>
      </w:r>
      <w:r w:rsidR="000050DF">
        <w:t xml:space="preserve">total </w:t>
      </w:r>
      <w:r w:rsidR="00012CE9">
        <w:t>pancreatectomy</w:t>
      </w:r>
      <w:r w:rsidR="000050DF">
        <w:t xml:space="preserve">. </w:t>
      </w:r>
      <w:r w:rsidR="00544D55">
        <w:t xml:space="preserve"> </w:t>
      </w:r>
      <w:r w:rsidR="000D70AC">
        <w:t xml:space="preserve">Type </w:t>
      </w:r>
      <w:r w:rsidR="008C7A99">
        <w:t>1</w:t>
      </w:r>
      <w:r w:rsidR="000D70AC">
        <w:t xml:space="preserve"> diabetes is a </w:t>
      </w:r>
      <w:r w:rsidR="00E76971">
        <w:t xml:space="preserve">chronic medical </w:t>
      </w:r>
      <w:r w:rsidR="000D70AC">
        <w:t>condition that may develop at any age</w:t>
      </w:r>
      <w:r w:rsidR="00012CE9">
        <w:t>,</w:t>
      </w:r>
      <w:r w:rsidR="00E80DA2">
        <w:t xml:space="preserve"> and</w:t>
      </w:r>
      <w:r w:rsidR="00791DF4">
        <w:t xml:space="preserve"> other</w:t>
      </w:r>
      <w:r w:rsidR="00B661EC">
        <w:t xml:space="preserve"> diseases associated with anatomical loss of the pancreas </w:t>
      </w:r>
      <w:r w:rsidR="00012CE9">
        <w:t xml:space="preserve">commonly </w:t>
      </w:r>
      <w:r w:rsidR="00791DF4">
        <w:t>occur later in life</w:t>
      </w:r>
      <w:r w:rsidR="000D70AC">
        <w:t>. Clinicians</w:t>
      </w:r>
      <w:r w:rsidR="00E76971">
        <w:t xml:space="preserve"> looking after people with diabetes </w:t>
      </w:r>
      <w:r w:rsidR="000D70AC">
        <w:t>aim to deliver age-appropriate treatment and education across the lifespan</w:t>
      </w:r>
      <w:r w:rsidR="00E76971">
        <w:t>. Ag</w:t>
      </w:r>
      <w:r>
        <w:t xml:space="preserve">e-appropriate </w:t>
      </w:r>
      <w:r w:rsidR="00F54C73">
        <w:t xml:space="preserve">insulin replacement </w:t>
      </w:r>
      <w:r w:rsidR="00E76971">
        <w:t xml:space="preserve">strategies for </w:t>
      </w:r>
      <w:r>
        <w:t>children and young adults</w:t>
      </w:r>
      <w:r w:rsidR="00E76971">
        <w:t xml:space="preserve"> have been well-researched</w:t>
      </w:r>
      <w:r w:rsidR="000D70AC">
        <w:t xml:space="preserve">. </w:t>
      </w:r>
      <w:r w:rsidR="00686339">
        <w:t xml:space="preserve">There is </w:t>
      </w:r>
      <w:r w:rsidR="000D70AC">
        <w:t xml:space="preserve">however </w:t>
      </w:r>
      <w:r w:rsidR="00686339">
        <w:t xml:space="preserve">a paucity of published information about </w:t>
      </w:r>
      <w:r w:rsidR="00E76971">
        <w:t>health service delivery aspects of the use</w:t>
      </w:r>
      <w:r w:rsidR="00686339">
        <w:t xml:space="preserve"> of insulin pumps in older patients</w:t>
      </w:r>
      <w:r w:rsidR="008C7A99">
        <w:t xml:space="preserve"> with diabetes</w:t>
      </w:r>
      <w:r w:rsidR="00686339">
        <w:t xml:space="preserve">. </w:t>
      </w:r>
    </w:p>
    <w:p w14:paraId="2BCDCB88" w14:textId="45385A5E" w:rsidR="000D70AC" w:rsidRDefault="008C7A99">
      <w:r>
        <w:t xml:space="preserve">Because </w:t>
      </w:r>
      <w:r w:rsidR="00540739">
        <w:t xml:space="preserve">of this </w:t>
      </w:r>
      <w:r w:rsidR="00686339">
        <w:t xml:space="preserve">information gap, diabetes clinical staff are not clear about </w:t>
      </w:r>
      <w:r w:rsidR="00924610">
        <w:t>the topics</w:t>
      </w:r>
      <w:r w:rsidR="00686339">
        <w:t xml:space="preserve"> </w:t>
      </w:r>
      <w:r w:rsidR="000D70AC">
        <w:t xml:space="preserve">that </w:t>
      </w:r>
      <w:r w:rsidR="00686339">
        <w:t xml:space="preserve">might usefully be covered </w:t>
      </w:r>
      <w:r w:rsidR="00E76971">
        <w:t xml:space="preserve">when an older </w:t>
      </w:r>
      <w:r w:rsidR="004642C0">
        <w:t xml:space="preserve">patient using an </w:t>
      </w:r>
      <w:r w:rsidR="00E76971">
        <w:t>insulin pump comes to a routine</w:t>
      </w:r>
      <w:r w:rsidR="00D95655">
        <w:t xml:space="preserve"> </w:t>
      </w:r>
      <w:r w:rsidR="003369B7">
        <w:t xml:space="preserve">diabetes outpatient </w:t>
      </w:r>
      <w:r w:rsidR="00686339">
        <w:t>clinic</w:t>
      </w:r>
      <w:r w:rsidR="000D70AC">
        <w:t xml:space="preserve"> </w:t>
      </w:r>
      <w:r w:rsidR="00924610">
        <w:t>visit</w:t>
      </w:r>
      <w:r w:rsidR="00686339">
        <w:t>.</w:t>
      </w:r>
      <w:r w:rsidR="000D70AC">
        <w:t xml:space="preserve"> Also, </w:t>
      </w:r>
      <w:r w:rsidR="00D95655">
        <w:t xml:space="preserve">older patients </w:t>
      </w:r>
      <w:r w:rsidR="00E76971">
        <w:t xml:space="preserve">may have additional health issues </w:t>
      </w:r>
      <w:r w:rsidR="000D70AC">
        <w:t xml:space="preserve">such as </w:t>
      </w:r>
      <w:r w:rsidR="00924610">
        <w:t>cognitive</w:t>
      </w:r>
      <w:r w:rsidR="000D70AC">
        <w:t xml:space="preserve"> decline or loss of </w:t>
      </w:r>
      <w:r w:rsidR="00924610">
        <w:t>physical</w:t>
      </w:r>
      <w:r w:rsidR="000D70AC">
        <w:t xml:space="preserve"> flexibility (hands, t</w:t>
      </w:r>
      <w:r w:rsidR="00924610">
        <w:t>orso</w:t>
      </w:r>
      <w:r w:rsidR="000D70AC">
        <w:t>)</w:t>
      </w:r>
      <w:r w:rsidR="00540739">
        <w:t xml:space="preserve"> that affect their functional ability to manage their </w:t>
      </w:r>
      <w:r w:rsidR="00641206">
        <w:t xml:space="preserve">insulin </w:t>
      </w:r>
      <w:r w:rsidR="00540739">
        <w:t xml:space="preserve">pump, </w:t>
      </w:r>
      <w:r w:rsidR="000D70AC">
        <w:t>safe</w:t>
      </w:r>
      <w:r w:rsidR="00540739">
        <w:t>ly</w:t>
      </w:r>
      <w:r w:rsidR="000D70AC">
        <w:t xml:space="preserve"> and effective</w:t>
      </w:r>
      <w:r w:rsidR="00540739">
        <w:t xml:space="preserve">ly. </w:t>
      </w:r>
      <w:r w:rsidR="00641206">
        <w:t xml:space="preserve"> </w:t>
      </w:r>
      <w:r w:rsidR="00540739">
        <w:t xml:space="preserve">In theory, </w:t>
      </w:r>
      <w:r w:rsidR="00641206">
        <w:t xml:space="preserve">clinical </w:t>
      </w:r>
      <w:r w:rsidR="00540739">
        <w:t>assessment of function and</w:t>
      </w:r>
      <w:r w:rsidR="00641206">
        <w:t xml:space="preserve"> exploration of ‘work around’ ideas that compensate for reduced function, should be part of the ongoing clinical assessment and management of older patients on pumps</w:t>
      </w:r>
      <w:r w:rsidR="000D70AC">
        <w:t xml:space="preserve">. </w:t>
      </w:r>
      <w:r w:rsidR="00641206">
        <w:t xml:space="preserve"> </w:t>
      </w:r>
      <w:r w:rsidR="000D70AC">
        <w:t xml:space="preserve">Diabetes clinic consultation time is </w:t>
      </w:r>
      <w:r w:rsidR="00641206">
        <w:t xml:space="preserve">however </w:t>
      </w:r>
      <w:r w:rsidR="000D70AC">
        <w:t>very limited. What might the patient and clinician best focus on during the consultation</w:t>
      </w:r>
      <w:r w:rsidR="00D95655">
        <w:t xml:space="preserve">, so that age-appropriate </w:t>
      </w:r>
      <w:r w:rsidR="006A2394">
        <w:t xml:space="preserve">clinical </w:t>
      </w:r>
      <w:r w:rsidR="00D95655">
        <w:t xml:space="preserve">care is being delivered </w:t>
      </w:r>
      <w:r w:rsidR="006A2394">
        <w:t>to</w:t>
      </w:r>
      <w:r w:rsidR="00D95655">
        <w:t xml:space="preserve"> older patients on an insulin pump</w:t>
      </w:r>
      <w:r w:rsidR="000D70AC">
        <w:t xml:space="preserve">? </w:t>
      </w:r>
    </w:p>
    <w:p w14:paraId="1105F9CD" w14:textId="03BE046E" w:rsidR="00686339" w:rsidRDefault="00D95655">
      <w:r w:rsidRPr="00D95655">
        <w:rPr>
          <w:b/>
        </w:rPr>
        <w:t>Aims.</w:t>
      </w:r>
      <w:r>
        <w:t xml:space="preserve"> </w:t>
      </w:r>
      <w:r w:rsidR="000D70AC">
        <w:t>This summer student</w:t>
      </w:r>
      <w:r w:rsidR="00641206">
        <w:t>-led</w:t>
      </w:r>
      <w:r w:rsidR="000D70AC">
        <w:t xml:space="preserve"> study aims to explore</w:t>
      </w:r>
      <w:r w:rsidR="00924610">
        <w:t xml:space="preserve"> patient perceptions</w:t>
      </w:r>
      <w:r w:rsidR="000D70AC">
        <w:t xml:space="preserve"> and values </w:t>
      </w:r>
      <w:r w:rsidR="008C7A99">
        <w:t xml:space="preserve">regarding insulin pump use in older patients, </w:t>
      </w:r>
      <w:proofErr w:type="gramStart"/>
      <w:r w:rsidR="00EC4962">
        <w:t>and</w:t>
      </w:r>
      <w:r w:rsidR="008C7A99">
        <w:t xml:space="preserve"> </w:t>
      </w:r>
      <w:r w:rsidR="00836463">
        <w:t>also</w:t>
      </w:r>
      <w:proofErr w:type="gramEnd"/>
      <w:r w:rsidR="00836463">
        <w:t xml:space="preserve"> </w:t>
      </w:r>
      <w:r w:rsidR="008C7A99">
        <w:t xml:space="preserve">explore clinicians’ perceptions and values with a focus on how to make the </w:t>
      </w:r>
      <w:r w:rsidR="000D70AC">
        <w:t>best use of clinic consul</w:t>
      </w:r>
      <w:r w:rsidR="00924610">
        <w:t>t</w:t>
      </w:r>
      <w:r w:rsidR="000D70AC">
        <w:t>at</w:t>
      </w:r>
      <w:r w:rsidR="00924610">
        <w:t>i</w:t>
      </w:r>
      <w:r w:rsidR="000D70AC">
        <w:t xml:space="preserve">on </w:t>
      </w:r>
      <w:r>
        <w:t>time</w:t>
      </w:r>
      <w:r w:rsidR="008C7A99">
        <w:t xml:space="preserve">. </w:t>
      </w:r>
      <w:r w:rsidR="00641206">
        <w:t xml:space="preserve">Study </w:t>
      </w:r>
      <w:r w:rsidR="000D70AC">
        <w:t xml:space="preserve">information will be obtained </w:t>
      </w:r>
      <w:r w:rsidR="00836463">
        <w:t>using</w:t>
      </w:r>
      <w:r w:rsidR="000D70AC">
        <w:t xml:space="preserve"> a semi-</w:t>
      </w:r>
      <w:r w:rsidR="00924610">
        <w:t>structured</w:t>
      </w:r>
      <w:r w:rsidR="000D70AC">
        <w:t xml:space="preserve"> </w:t>
      </w:r>
      <w:r w:rsidR="00924610">
        <w:t>questionnaire</w:t>
      </w:r>
      <w:r w:rsidR="000D70AC">
        <w:t xml:space="preserve"> </w:t>
      </w:r>
      <w:r w:rsidR="008C7A99">
        <w:t xml:space="preserve">that will be delivered by the research student </w:t>
      </w:r>
      <w:r w:rsidR="00600386">
        <w:t xml:space="preserve">(patients only) </w:t>
      </w:r>
      <w:r w:rsidR="000D70AC">
        <w:t xml:space="preserve">and </w:t>
      </w:r>
      <w:proofErr w:type="gramStart"/>
      <w:r w:rsidR="000D70AC">
        <w:t>through the use of</w:t>
      </w:r>
      <w:proofErr w:type="gramEnd"/>
      <w:r w:rsidR="000D70AC">
        <w:t xml:space="preserve"> </w:t>
      </w:r>
      <w:r w:rsidR="006B4BDE">
        <w:t>the</w:t>
      </w:r>
      <w:r w:rsidR="000D70AC">
        <w:t xml:space="preserve"> software tool 100</w:t>
      </w:r>
      <w:r w:rsidR="00924610">
        <w:t>0</w:t>
      </w:r>
      <w:r w:rsidR="000D70AC">
        <w:t>minds</w:t>
      </w:r>
      <w:r w:rsidR="00AA1A34">
        <w:t xml:space="preserve"> (</w:t>
      </w:r>
      <w:r w:rsidR="00AA1A34" w:rsidRPr="00AA1A34">
        <w:t>https://www.1000minds.com/</w:t>
      </w:r>
      <w:r w:rsidR="00AA1A34">
        <w:t>)</w:t>
      </w:r>
      <w:r w:rsidR="00600386">
        <w:t xml:space="preserve">, </w:t>
      </w:r>
      <w:r w:rsidR="008E2824">
        <w:t>which explores decision-making and conjoint analysis</w:t>
      </w:r>
      <w:r w:rsidR="00362510">
        <w:t xml:space="preserve">. </w:t>
      </w:r>
      <w:r w:rsidR="008C7A99">
        <w:t>The</w:t>
      </w:r>
      <w:r w:rsidR="00362510">
        <w:t xml:space="preserve"> online 1000minds survey </w:t>
      </w:r>
      <w:r w:rsidR="00600386">
        <w:t xml:space="preserve">will be </w:t>
      </w:r>
      <w:r w:rsidR="00362510">
        <w:t xml:space="preserve">completed by </w:t>
      </w:r>
      <w:r w:rsidR="00600386">
        <w:t xml:space="preserve">both patients </w:t>
      </w:r>
      <w:r w:rsidR="00836463">
        <w:t>and</w:t>
      </w:r>
      <w:r w:rsidR="00362510">
        <w:t xml:space="preserve"> </w:t>
      </w:r>
      <w:r w:rsidR="00600386">
        <w:t>diabetes clinical staff</w:t>
      </w:r>
      <w:r w:rsidR="000D70AC">
        <w:t xml:space="preserve">.    </w:t>
      </w:r>
      <w:r w:rsidR="00686339">
        <w:t xml:space="preserve">  </w:t>
      </w:r>
    </w:p>
    <w:p w14:paraId="2D4CD556" w14:textId="043D3164" w:rsidR="006A2394" w:rsidRDefault="00D12BB1">
      <w:r w:rsidRPr="00787A3D">
        <w:rPr>
          <w:b/>
        </w:rPr>
        <w:t>Stakeholder involvement</w:t>
      </w:r>
      <w:r w:rsidR="0070335D">
        <w:rPr>
          <w:b/>
        </w:rPr>
        <w:t xml:space="preserve"> (study design)</w:t>
      </w:r>
      <w:r w:rsidRPr="00787A3D">
        <w:rPr>
          <w:b/>
        </w:rPr>
        <w:t>.</w:t>
      </w:r>
      <w:r>
        <w:t xml:space="preserve"> </w:t>
      </w:r>
      <w:r w:rsidR="00C170F8">
        <w:t xml:space="preserve">Informal views and </w:t>
      </w:r>
      <w:r w:rsidR="00924610">
        <w:t>perspectives</w:t>
      </w:r>
      <w:r w:rsidR="00C170F8">
        <w:t xml:space="preserve"> will be obtained from the lay </w:t>
      </w:r>
      <w:r w:rsidR="00924610">
        <w:t>diabetes society</w:t>
      </w:r>
      <w:r w:rsidR="00C170F8">
        <w:t xml:space="preserve">, </w:t>
      </w:r>
      <w:r w:rsidR="00924610">
        <w:t>diabetes</w:t>
      </w:r>
      <w:r w:rsidR="00C170F8">
        <w:t xml:space="preserve"> clinicians</w:t>
      </w:r>
      <w:r w:rsidR="00872F00">
        <w:t xml:space="preserve">, insulin </w:t>
      </w:r>
      <w:r w:rsidR="00C170F8">
        <w:t xml:space="preserve">pump industry </w:t>
      </w:r>
      <w:r w:rsidR="00A170A5">
        <w:t>representatives</w:t>
      </w:r>
      <w:r w:rsidR="00C170F8">
        <w:t xml:space="preserve">, </w:t>
      </w:r>
      <w:proofErr w:type="gramStart"/>
      <w:r w:rsidR="00872F00">
        <w:t>and also</w:t>
      </w:r>
      <w:proofErr w:type="gramEnd"/>
      <w:r w:rsidR="00872F00">
        <w:t xml:space="preserve"> Māori advisors </w:t>
      </w:r>
      <w:r w:rsidR="00C170F8">
        <w:t>within Canterbur</w:t>
      </w:r>
      <w:r w:rsidR="00924610">
        <w:t>y</w:t>
      </w:r>
      <w:r w:rsidR="00C170F8">
        <w:t xml:space="preserve"> (N</w:t>
      </w:r>
      <w:r w:rsidR="008C7A99">
        <w:t xml:space="preserve">ew </w:t>
      </w:r>
      <w:r w:rsidR="00C170F8">
        <w:t>Z</w:t>
      </w:r>
      <w:r w:rsidR="008C7A99">
        <w:t>ealand</w:t>
      </w:r>
      <w:r w:rsidR="00C170F8">
        <w:t xml:space="preserve">). </w:t>
      </w:r>
      <w:r w:rsidR="006A2394">
        <w:t>T</w:t>
      </w:r>
      <w:r w:rsidR="00C170F8">
        <w:t xml:space="preserve">his </w:t>
      </w:r>
      <w:r w:rsidR="00D95655">
        <w:t>information</w:t>
      </w:r>
      <w:r w:rsidR="00C170F8">
        <w:t xml:space="preserve"> will </w:t>
      </w:r>
      <w:r w:rsidR="00836463">
        <w:t>aid</w:t>
      </w:r>
      <w:r w:rsidR="00C170F8">
        <w:t xml:space="preserve"> </w:t>
      </w:r>
      <w:r w:rsidR="006A2394">
        <w:t xml:space="preserve">the research team </w:t>
      </w:r>
      <w:r w:rsidR="00C170F8">
        <w:t xml:space="preserve">to populate the </w:t>
      </w:r>
      <w:r w:rsidR="008C7A99">
        <w:t xml:space="preserve">patient </w:t>
      </w:r>
      <w:r w:rsidR="006A2394">
        <w:t>questionnaire</w:t>
      </w:r>
      <w:r w:rsidR="00836463">
        <w:t>,</w:t>
      </w:r>
      <w:r w:rsidR="006A2394">
        <w:t xml:space="preserve"> and</w:t>
      </w:r>
      <w:r w:rsidR="008C7A99">
        <w:t xml:space="preserve"> the </w:t>
      </w:r>
      <w:r w:rsidR="006A2394">
        <w:t>1000mind statements about prioritisation of in-clinic task</w:t>
      </w:r>
      <w:r w:rsidR="00AD7204">
        <w:t>s</w:t>
      </w:r>
      <w:r w:rsidR="006A2394">
        <w:t>, with age-specific content.</w:t>
      </w:r>
    </w:p>
    <w:p w14:paraId="77A10FFE" w14:textId="78974C83" w:rsidR="000D70AC" w:rsidRDefault="000D70AC">
      <w:r w:rsidRPr="00D95655">
        <w:rPr>
          <w:b/>
        </w:rPr>
        <w:t>Inclusions:</w:t>
      </w:r>
      <w:r>
        <w:t xml:space="preserve"> People </w:t>
      </w:r>
      <w:r w:rsidR="00EF343D">
        <w:t xml:space="preserve">aged </w:t>
      </w:r>
      <w:r w:rsidR="00500E9A">
        <w:t xml:space="preserve">65 years or older, </w:t>
      </w:r>
      <w:r w:rsidR="00AB16B6">
        <w:t xml:space="preserve">who are </w:t>
      </w:r>
      <w:r w:rsidR="00936806">
        <w:t xml:space="preserve">using </w:t>
      </w:r>
      <w:r w:rsidR="00AB16B6">
        <w:t xml:space="preserve">a PHARMAC funded </w:t>
      </w:r>
      <w:r w:rsidR="00936806">
        <w:t xml:space="preserve">insulin </w:t>
      </w:r>
      <w:r w:rsidR="00AB16B6">
        <w:t>pump</w:t>
      </w:r>
      <w:r w:rsidR="009F30DB">
        <w:t xml:space="preserve"> (typically</w:t>
      </w:r>
      <w:r w:rsidR="00836463">
        <w:t xml:space="preserve"> </w:t>
      </w:r>
      <w:r w:rsidR="00593F87">
        <w:t xml:space="preserve">these are </w:t>
      </w:r>
      <w:r w:rsidR="009F30DB">
        <w:t xml:space="preserve">patients </w:t>
      </w:r>
      <w:r>
        <w:t>with type 1 diabetes</w:t>
      </w:r>
      <w:r w:rsidR="009F30DB">
        <w:t xml:space="preserve">, or patients who have undergone a total pancreatectomy) </w:t>
      </w:r>
      <w:r w:rsidR="00B52AA2">
        <w:t xml:space="preserve">and are </w:t>
      </w:r>
      <w:r w:rsidR="00836463">
        <w:t>domiciled</w:t>
      </w:r>
      <w:r w:rsidR="00B52AA2">
        <w:t xml:space="preserve"> in C</w:t>
      </w:r>
      <w:r w:rsidR="00593F87">
        <w:t xml:space="preserve">anterbury, New Zealand, will be invited to participate. </w:t>
      </w:r>
      <w:r w:rsidR="00EF343D">
        <w:t>Patients will be identified through a hospital</w:t>
      </w:r>
      <w:r>
        <w:t xml:space="preserve"> </w:t>
      </w:r>
      <w:r w:rsidR="006A2394">
        <w:t>insulin</w:t>
      </w:r>
      <w:r w:rsidR="00D95655">
        <w:t xml:space="preserve"> pump </w:t>
      </w:r>
      <w:r w:rsidR="00EF343D">
        <w:t>database</w:t>
      </w:r>
      <w:r w:rsidR="00500E9A">
        <w:t xml:space="preserve"> and </w:t>
      </w:r>
      <w:r w:rsidR="002D1A0F">
        <w:t xml:space="preserve">by word-of-mouth </w:t>
      </w:r>
      <w:r w:rsidR="00500E9A">
        <w:t>through the local diabetes lay society</w:t>
      </w:r>
      <w:r>
        <w:t xml:space="preserve">. </w:t>
      </w:r>
      <w:r w:rsidR="00F26FFA">
        <w:t>Assessment</w:t>
      </w:r>
      <w:r w:rsidR="00112BA9">
        <w:t xml:space="preserve"> of suitability for participation and</w:t>
      </w:r>
      <w:r w:rsidR="00836463">
        <w:t xml:space="preserve"> i</w:t>
      </w:r>
      <w:r>
        <w:t xml:space="preserve">nitial contact with the patient regarding their willingness to </w:t>
      </w:r>
      <w:r w:rsidR="00D95655">
        <w:t xml:space="preserve">receive </w:t>
      </w:r>
      <w:r>
        <w:t>study inform</w:t>
      </w:r>
      <w:r w:rsidR="00D95655">
        <w:t>ation</w:t>
      </w:r>
      <w:r>
        <w:t xml:space="preserve">, will be </w:t>
      </w:r>
      <w:r w:rsidR="006A2394">
        <w:t>though</w:t>
      </w:r>
      <w:r>
        <w:t xml:space="preserve"> the</w:t>
      </w:r>
      <w:r w:rsidR="006A2394">
        <w:t>ir</w:t>
      </w:r>
      <w:r>
        <w:t xml:space="preserve"> usual care </w:t>
      </w:r>
      <w:r w:rsidR="007507B2">
        <w:t xml:space="preserve">clinicians </w:t>
      </w:r>
      <w:r>
        <w:t>or their proxy (i</w:t>
      </w:r>
      <w:r w:rsidR="00EF268D">
        <w:t>.</w:t>
      </w:r>
      <w:r>
        <w:t>e.</w:t>
      </w:r>
      <w:r w:rsidR="00EF268D">
        <w:t xml:space="preserve"> </w:t>
      </w:r>
      <w:r>
        <w:t>a</w:t>
      </w:r>
      <w:r w:rsidR="00EF268D">
        <w:t xml:space="preserve"> specialist physician colleague</w:t>
      </w:r>
      <w:r>
        <w:t xml:space="preserve">). </w:t>
      </w:r>
      <w:r w:rsidR="007507B2">
        <w:t>P</w:t>
      </w:r>
      <w:r w:rsidR="00641206">
        <w:t>eople with diabetes who agree to participate</w:t>
      </w:r>
      <w:r>
        <w:t xml:space="preserve"> will have used an insulin pump for </w:t>
      </w:r>
      <w:r w:rsidR="00C4616C">
        <w:t xml:space="preserve">a minimum of </w:t>
      </w:r>
      <w:r>
        <w:t xml:space="preserve">3 months. </w:t>
      </w:r>
    </w:p>
    <w:p w14:paraId="78EF759C" w14:textId="3AE3C79D" w:rsidR="00D95655" w:rsidRDefault="00D95655">
      <w:r w:rsidRPr="00D95655">
        <w:rPr>
          <w:b/>
        </w:rPr>
        <w:lastRenderedPageBreak/>
        <w:t>Exclusions:</w:t>
      </w:r>
      <w:r>
        <w:t xml:space="preserve"> </w:t>
      </w:r>
      <w:r w:rsidR="00C94D1B">
        <w:t>I</w:t>
      </w:r>
      <w:r>
        <w:t xml:space="preserve">f the attending </w:t>
      </w:r>
      <w:r w:rsidR="00EF268D">
        <w:t>diabetes</w:t>
      </w:r>
      <w:r>
        <w:t xml:space="preserve"> physician considers the patient unsuitable for the study, then the pat</w:t>
      </w:r>
      <w:r w:rsidR="00EF268D">
        <w:t>i</w:t>
      </w:r>
      <w:r>
        <w:t>ent will not be approached.</w:t>
      </w:r>
      <w:r w:rsidR="00C94D1B">
        <w:t xml:space="preserve"> </w:t>
      </w:r>
      <w:r w:rsidR="00F26FFA">
        <w:t>P</w:t>
      </w:r>
      <w:r w:rsidR="00C94D1B">
        <w:t xml:space="preserve">atients </w:t>
      </w:r>
      <w:r w:rsidR="00F26FFA">
        <w:t>diagnosed with t</w:t>
      </w:r>
      <w:r w:rsidR="00C94D1B">
        <w:t>ype 2 diabetes</w:t>
      </w:r>
      <w:r w:rsidR="00F26FFA">
        <w:t xml:space="preserve"> are also excluded. </w:t>
      </w:r>
      <w:r>
        <w:t xml:space="preserve"> </w:t>
      </w:r>
    </w:p>
    <w:p w14:paraId="157FE912" w14:textId="21C25D17" w:rsidR="000B7327" w:rsidRDefault="00EF268D">
      <w:r>
        <w:rPr>
          <w:b/>
        </w:rPr>
        <w:t>Intervention</w:t>
      </w:r>
      <w:r w:rsidR="000B7327">
        <w:rPr>
          <w:b/>
        </w:rPr>
        <w:t xml:space="preserve">. </w:t>
      </w:r>
      <w:r w:rsidR="000B7327" w:rsidRPr="000B7327">
        <w:t>The semi</w:t>
      </w:r>
      <w:r w:rsidR="000B7327">
        <w:t>-</w:t>
      </w:r>
      <w:r w:rsidR="000B7327" w:rsidRPr="000B7327">
        <w:t>structure</w:t>
      </w:r>
      <w:r w:rsidR="000B7327">
        <w:t>d</w:t>
      </w:r>
      <w:r w:rsidR="000B7327" w:rsidRPr="000B7327">
        <w:t xml:space="preserve"> </w:t>
      </w:r>
      <w:r w:rsidR="008C7A99">
        <w:t xml:space="preserve">patient </w:t>
      </w:r>
      <w:r w:rsidR="000B7327" w:rsidRPr="000B7327">
        <w:t xml:space="preserve">questionnaire </w:t>
      </w:r>
      <w:r w:rsidR="00600386">
        <w:t>w</w:t>
      </w:r>
      <w:r w:rsidR="00600386" w:rsidRPr="000B7327">
        <w:t>ill be administer</w:t>
      </w:r>
      <w:r w:rsidR="00600386">
        <w:t>ed</w:t>
      </w:r>
      <w:r w:rsidR="00600386" w:rsidRPr="000B7327">
        <w:t xml:space="preserve"> to around 25 study participants</w:t>
      </w:r>
      <w:r w:rsidR="00600386">
        <w:t xml:space="preserve">, who are established on an insulin pump. This questionnaire </w:t>
      </w:r>
      <w:r w:rsidR="000B7327" w:rsidRPr="000B7327">
        <w:t xml:space="preserve">allows patients </w:t>
      </w:r>
      <w:r w:rsidR="00600386">
        <w:t xml:space="preserve">to </w:t>
      </w:r>
      <w:r w:rsidR="000B7327" w:rsidRPr="000B7327">
        <w:t>comment on their pump experience</w:t>
      </w:r>
      <w:r>
        <w:t xml:space="preserve">. </w:t>
      </w:r>
      <w:r w:rsidR="000B7327" w:rsidRPr="000B7327">
        <w:t xml:space="preserve"> The </w:t>
      </w:r>
      <w:r w:rsidR="008C7A99">
        <w:t xml:space="preserve">online </w:t>
      </w:r>
      <w:r w:rsidR="000B7327" w:rsidRPr="000B7327">
        <w:t>100</w:t>
      </w:r>
      <w:r>
        <w:t>0</w:t>
      </w:r>
      <w:r w:rsidR="000B7327" w:rsidRPr="000B7327">
        <w:t xml:space="preserve">minds prioritising assessment </w:t>
      </w:r>
      <w:r w:rsidR="000B7327">
        <w:t xml:space="preserve">tool </w:t>
      </w:r>
      <w:r w:rsidR="000B7327" w:rsidRPr="000B7327">
        <w:t>will be</w:t>
      </w:r>
      <w:r w:rsidR="000B7327">
        <w:t xml:space="preserve"> </w:t>
      </w:r>
      <w:r w:rsidR="000B7327" w:rsidRPr="000B7327">
        <w:t>given</w:t>
      </w:r>
      <w:r w:rsidR="000B7327">
        <w:t xml:space="preserve"> </w:t>
      </w:r>
      <w:r w:rsidR="000B7327" w:rsidRPr="000B7327">
        <w:t>to</w:t>
      </w:r>
      <w:r>
        <w:t>,</w:t>
      </w:r>
      <w:r w:rsidR="000B7327" w:rsidRPr="000B7327">
        <w:t xml:space="preserve"> </w:t>
      </w:r>
      <w:proofErr w:type="spellStart"/>
      <w:r>
        <w:t>i</w:t>
      </w:r>
      <w:proofErr w:type="spellEnd"/>
      <w:r>
        <w:t>) c</w:t>
      </w:r>
      <w:r w:rsidR="000B7327">
        <w:t xml:space="preserve">onsented </w:t>
      </w:r>
      <w:r w:rsidR="000B7327" w:rsidRPr="000B7327">
        <w:t>study participants and also to</w:t>
      </w:r>
      <w:r>
        <w:t>,</w:t>
      </w:r>
      <w:r w:rsidR="000B7327" w:rsidRPr="000B7327">
        <w:t xml:space="preserve"> </w:t>
      </w:r>
      <w:r>
        <w:t xml:space="preserve">ii) </w:t>
      </w:r>
      <w:r w:rsidR="000B7327" w:rsidRPr="000B7327">
        <w:t xml:space="preserve">around 20 </w:t>
      </w:r>
      <w:r w:rsidR="000B7327">
        <w:t xml:space="preserve">consented </w:t>
      </w:r>
      <w:r w:rsidR="000B7327" w:rsidRPr="000B7327">
        <w:t xml:space="preserve">diabetes </w:t>
      </w:r>
      <w:r w:rsidR="000B7327">
        <w:t xml:space="preserve">clinical </w:t>
      </w:r>
      <w:r w:rsidR="000B7327" w:rsidRPr="000B7327">
        <w:t xml:space="preserve">staff members, who </w:t>
      </w:r>
      <w:r>
        <w:t>are involved in the</w:t>
      </w:r>
      <w:r w:rsidR="006A6230">
        <w:t xml:space="preserve"> clinical</w:t>
      </w:r>
      <w:r>
        <w:t xml:space="preserve"> </w:t>
      </w:r>
      <w:r w:rsidR="000B7327" w:rsidRPr="000B7327">
        <w:t xml:space="preserve">care </w:t>
      </w:r>
      <w:r>
        <w:t xml:space="preserve">of this patient subgroup. </w:t>
      </w:r>
      <w:r w:rsidR="000B7327" w:rsidRPr="000B7327">
        <w:t xml:space="preserve"> </w:t>
      </w:r>
    </w:p>
    <w:p w14:paraId="671D13B4" w14:textId="63C96A0F" w:rsidR="000B7327" w:rsidRPr="000B7327" w:rsidRDefault="000B7327">
      <w:r w:rsidRPr="000B7327">
        <w:rPr>
          <w:b/>
        </w:rPr>
        <w:t>Locality.</w:t>
      </w:r>
      <w:r>
        <w:t xml:space="preserve"> The primary </w:t>
      </w:r>
      <w:r w:rsidR="00593213">
        <w:t>l</w:t>
      </w:r>
      <w:r>
        <w:t xml:space="preserve">ocality is diabetes outpatients, </w:t>
      </w:r>
      <w:proofErr w:type="spellStart"/>
      <w:r>
        <w:t>Te</w:t>
      </w:r>
      <w:proofErr w:type="spellEnd"/>
      <w:r>
        <w:t xml:space="preserve"> </w:t>
      </w:r>
      <w:proofErr w:type="spellStart"/>
      <w:r>
        <w:t>Whatu</w:t>
      </w:r>
      <w:proofErr w:type="spellEnd"/>
      <w:r>
        <w:t xml:space="preserve"> Ora </w:t>
      </w:r>
      <w:proofErr w:type="spellStart"/>
      <w:r>
        <w:t>Waitaha</w:t>
      </w:r>
      <w:proofErr w:type="spellEnd"/>
      <w:r>
        <w:t xml:space="preserve">. </w:t>
      </w:r>
    </w:p>
    <w:p w14:paraId="2334C432" w14:textId="14CEDD81" w:rsidR="008C7A99" w:rsidRDefault="00D12BB1">
      <w:r w:rsidRPr="000B7327">
        <w:rPr>
          <w:b/>
        </w:rPr>
        <w:t>Study analysis.</w:t>
      </w:r>
      <w:r>
        <w:t xml:space="preserve"> Clinical and </w:t>
      </w:r>
      <w:r w:rsidR="000B7327">
        <w:t>demographic</w:t>
      </w:r>
      <w:r>
        <w:t xml:space="preserve"> characteristics of </w:t>
      </w:r>
      <w:r w:rsidR="000B7327">
        <w:t>participants</w:t>
      </w:r>
      <w:r>
        <w:t xml:space="preserve"> with </w:t>
      </w:r>
      <w:r w:rsidR="000B7327">
        <w:t>diabetes</w:t>
      </w:r>
      <w:r>
        <w:t xml:space="preserve"> will be summarised </w:t>
      </w:r>
      <w:r w:rsidR="00EF268D">
        <w:t>in a</w:t>
      </w:r>
      <w:r w:rsidR="00F93087">
        <w:t xml:space="preserve"> t</w:t>
      </w:r>
      <w:r>
        <w:t>able</w:t>
      </w:r>
      <w:r w:rsidR="00EF268D">
        <w:t xml:space="preserve"> format</w:t>
      </w:r>
      <w:r>
        <w:t>. The 100</w:t>
      </w:r>
      <w:r w:rsidR="00EF268D">
        <w:t>0</w:t>
      </w:r>
      <w:r>
        <w:t xml:space="preserve">minds software will provide </w:t>
      </w:r>
      <w:r w:rsidR="00EF268D">
        <w:t xml:space="preserve">a </w:t>
      </w:r>
      <w:r>
        <w:t xml:space="preserve">nonidentifiable, automated </w:t>
      </w:r>
      <w:r w:rsidR="000B7327">
        <w:t>descriptive</w:t>
      </w:r>
      <w:r>
        <w:t xml:space="preserve"> summary o</w:t>
      </w:r>
      <w:r w:rsidR="000B7327">
        <w:t>f</w:t>
      </w:r>
      <w:r>
        <w:t xml:space="preserve"> </w:t>
      </w:r>
      <w:r w:rsidR="003274FA">
        <w:t>prioritisation</w:t>
      </w:r>
      <w:r w:rsidR="00F93087">
        <w:t xml:space="preserve"> tasks</w:t>
      </w:r>
      <w:r w:rsidR="00EF268D">
        <w:t xml:space="preserve">, </w:t>
      </w:r>
      <w:proofErr w:type="gramStart"/>
      <w:r w:rsidR="00EF268D">
        <w:t>and</w:t>
      </w:r>
      <w:r>
        <w:t xml:space="preserve"> also</w:t>
      </w:r>
      <w:proofErr w:type="gramEnd"/>
      <w:r>
        <w:t xml:space="preserve"> a </w:t>
      </w:r>
      <w:r w:rsidR="002E632F">
        <w:t>statistical comparison</w:t>
      </w:r>
      <w:r>
        <w:t xml:space="preserve"> of </w:t>
      </w:r>
      <w:r w:rsidR="000B7327">
        <w:t>responses</w:t>
      </w:r>
      <w:r>
        <w:t xml:space="preserve"> from the two groups of </w:t>
      </w:r>
      <w:r w:rsidR="000B7327">
        <w:t>participants</w:t>
      </w:r>
      <w:r w:rsidR="00EF268D">
        <w:t xml:space="preserve"> (i.e. </w:t>
      </w:r>
      <w:r>
        <w:t xml:space="preserve">people with </w:t>
      </w:r>
      <w:r w:rsidR="000B7327">
        <w:t>diabetes</w:t>
      </w:r>
      <w:r w:rsidR="003D5D29">
        <w:t xml:space="preserve"> and</w:t>
      </w:r>
      <w:r>
        <w:t xml:space="preserve"> diabetes</w:t>
      </w:r>
      <w:r w:rsidR="003D5D29">
        <w:t>-related health professionals</w:t>
      </w:r>
      <w:r w:rsidR="00EF268D">
        <w:t>)</w:t>
      </w:r>
      <w:r>
        <w:t xml:space="preserve">.  </w:t>
      </w:r>
    </w:p>
    <w:p w14:paraId="72BEC570" w14:textId="317B840C" w:rsidR="008C7A99" w:rsidRDefault="008C7A99">
      <w:r>
        <w:t xml:space="preserve">Responses to the semi-structured questionnaire will be </w:t>
      </w:r>
      <w:r w:rsidR="006430C5">
        <w:t>presented d</w:t>
      </w:r>
      <w:r>
        <w:t>escri</w:t>
      </w:r>
      <w:r w:rsidR="006430C5">
        <w:t xml:space="preserve">ptively, and analysed using a thematic analysis approach. </w:t>
      </w:r>
      <w:r>
        <w:t xml:space="preserve">   </w:t>
      </w:r>
      <w:bookmarkStart w:id="0" w:name="_GoBack"/>
      <w:bookmarkEnd w:id="0"/>
    </w:p>
    <w:p w14:paraId="6189DB1F" w14:textId="20E2BF57" w:rsidR="00D12BB1" w:rsidRDefault="00600386">
      <w:r>
        <w:t xml:space="preserve">Results will be prepared for </w:t>
      </w:r>
      <w:r w:rsidR="006430C5">
        <w:t xml:space="preserve">a conference presentation and also for </w:t>
      </w:r>
      <w:r>
        <w:t xml:space="preserve">publication in a peer-reviewed journal. </w:t>
      </w:r>
    </w:p>
    <w:p w14:paraId="00A82256" w14:textId="77777777" w:rsidR="00690B5D" w:rsidRDefault="00690B5D" w:rsidP="00690B5D">
      <w:r>
        <w:rPr>
          <w:b/>
        </w:rPr>
        <w:t>Study t</w:t>
      </w:r>
      <w:r w:rsidRPr="00C4616C">
        <w:rPr>
          <w:b/>
        </w:rPr>
        <w:t>im</w:t>
      </w:r>
      <w:r>
        <w:rPr>
          <w:b/>
        </w:rPr>
        <w:t>e</w:t>
      </w:r>
      <w:r w:rsidRPr="00C4616C">
        <w:rPr>
          <w:b/>
        </w:rPr>
        <w:t>table</w:t>
      </w:r>
      <w:r>
        <w:rPr>
          <w:b/>
        </w:rPr>
        <w:t xml:space="preserve">, including </w:t>
      </w:r>
      <w:r w:rsidRPr="00A170A5">
        <w:rPr>
          <w:b/>
        </w:rPr>
        <w:t>dissemination of results</w:t>
      </w:r>
      <w:r w:rsidRPr="00C4616C">
        <w:rPr>
          <w:b/>
        </w:rPr>
        <w:t>.</w:t>
      </w:r>
      <w:r>
        <w:t xml:space="preserve"> The summer student commences November 2023. Data collection will be completed by February 2024. Preliminary data analysis and write up will be completed by May 2024. Preliminary findings will be presented at the NZSSD (New Zealand Society for the Study of Diabetes) meeting, May 2024. </w:t>
      </w:r>
    </w:p>
    <w:p w14:paraId="4D39EA33" w14:textId="77777777" w:rsidR="00690B5D" w:rsidRDefault="00690B5D"/>
    <w:p w14:paraId="41DA7FC5" w14:textId="77777777" w:rsidR="00EF268D" w:rsidRDefault="00EF268D"/>
    <w:p w14:paraId="76647451" w14:textId="00E9D43D" w:rsidR="00EF268D" w:rsidRPr="00600386" w:rsidRDefault="006E2129" w:rsidP="00600386">
      <w:pPr>
        <w:jc w:val="right"/>
        <w:rPr>
          <w:i/>
        </w:rPr>
      </w:pPr>
      <w:r>
        <w:rPr>
          <w:i/>
        </w:rPr>
        <w:t>V2, January</w:t>
      </w:r>
      <w:r w:rsidR="00EF268D" w:rsidRPr="00600386">
        <w:rPr>
          <w:i/>
        </w:rPr>
        <w:t xml:space="preserve"> 202</w:t>
      </w:r>
      <w:r>
        <w:rPr>
          <w:i/>
        </w:rPr>
        <w:t>4</w:t>
      </w:r>
    </w:p>
    <w:p w14:paraId="06CF39C5" w14:textId="77777777" w:rsidR="00D12BB1" w:rsidRDefault="00D12BB1"/>
    <w:p w14:paraId="56E7F53C" w14:textId="77777777" w:rsidR="00686339" w:rsidRDefault="00686339">
      <w:r>
        <w:t xml:space="preserve"> </w:t>
      </w:r>
    </w:p>
    <w:sectPr w:rsidR="0068633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5DBB5" w16cex:dateUtc="2024-01-23T19: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39"/>
    <w:rsid w:val="000050DF"/>
    <w:rsid w:val="00012CE9"/>
    <w:rsid w:val="000A5D6D"/>
    <w:rsid w:val="000B7327"/>
    <w:rsid w:val="000D70AC"/>
    <w:rsid w:val="000F0058"/>
    <w:rsid w:val="000F788B"/>
    <w:rsid w:val="00112BA9"/>
    <w:rsid w:val="00143550"/>
    <w:rsid w:val="00146715"/>
    <w:rsid w:val="0019235C"/>
    <w:rsid w:val="001D1341"/>
    <w:rsid w:val="001F6AF7"/>
    <w:rsid w:val="00206986"/>
    <w:rsid w:val="00227731"/>
    <w:rsid w:val="0025382D"/>
    <w:rsid w:val="0027371F"/>
    <w:rsid w:val="002A23E7"/>
    <w:rsid w:val="002C64CF"/>
    <w:rsid w:val="002D1A0F"/>
    <w:rsid w:val="002E632F"/>
    <w:rsid w:val="003274FA"/>
    <w:rsid w:val="00331C48"/>
    <w:rsid w:val="003369B7"/>
    <w:rsid w:val="00346321"/>
    <w:rsid w:val="00362510"/>
    <w:rsid w:val="00375C5F"/>
    <w:rsid w:val="003D3B2E"/>
    <w:rsid w:val="003D5D29"/>
    <w:rsid w:val="003E0816"/>
    <w:rsid w:val="0042499C"/>
    <w:rsid w:val="00456D06"/>
    <w:rsid w:val="004642C0"/>
    <w:rsid w:val="00491F1C"/>
    <w:rsid w:val="004948F4"/>
    <w:rsid w:val="00500E9A"/>
    <w:rsid w:val="00540739"/>
    <w:rsid w:val="00544D55"/>
    <w:rsid w:val="00573127"/>
    <w:rsid w:val="00584290"/>
    <w:rsid w:val="00593213"/>
    <w:rsid w:val="00593F87"/>
    <w:rsid w:val="005E52BA"/>
    <w:rsid w:val="00600386"/>
    <w:rsid w:val="00601DA9"/>
    <w:rsid w:val="00641206"/>
    <w:rsid w:val="006430C5"/>
    <w:rsid w:val="0068231B"/>
    <w:rsid w:val="00686339"/>
    <w:rsid w:val="00690B5D"/>
    <w:rsid w:val="006A2394"/>
    <w:rsid w:val="006A6230"/>
    <w:rsid w:val="006B4BDE"/>
    <w:rsid w:val="006E2129"/>
    <w:rsid w:val="006F0E77"/>
    <w:rsid w:val="006F391C"/>
    <w:rsid w:val="0070335D"/>
    <w:rsid w:val="007507B2"/>
    <w:rsid w:val="00755087"/>
    <w:rsid w:val="007554F5"/>
    <w:rsid w:val="00782096"/>
    <w:rsid w:val="00787A3D"/>
    <w:rsid w:val="00791DF4"/>
    <w:rsid w:val="007F78B8"/>
    <w:rsid w:val="00810A02"/>
    <w:rsid w:val="00836463"/>
    <w:rsid w:val="00872F00"/>
    <w:rsid w:val="008C7A99"/>
    <w:rsid w:val="008C7BA1"/>
    <w:rsid w:val="008E2824"/>
    <w:rsid w:val="00924610"/>
    <w:rsid w:val="00936806"/>
    <w:rsid w:val="009F30DB"/>
    <w:rsid w:val="00A170A5"/>
    <w:rsid w:val="00A21628"/>
    <w:rsid w:val="00A31AC9"/>
    <w:rsid w:val="00A41555"/>
    <w:rsid w:val="00A66312"/>
    <w:rsid w:val="00AA1A34"/>
    <w:rsid w:val="00AB16B6"/>
    <w:rsid w:val="00AD7204"/>
    <w:rsid w:val="00AE6736"/>
    <w:rsid w:val="00B52AA2"/>
    <w:rsid w:val="00B661EC"/>
    <w:rsid w:val="00B77848"/>
    <w:rsid w:val="00BB7189"/>
    <w:rsid w:val="00BD7BC8"/>
    <w:rsid w:val="00C170F8"/>
    <w:rsid w:val="00C4616C"/>
    <w:rsid w:val="00C826A7"/>
    <w:rsid w:val="00C94D1B"/>
    <w:rsid w:val="00CE7BE4"/>
    <w:rsid w:val="00D12BB1"/>
    <w:rsid w:val="00D46D76"/>
    <w:rsid w:val="00D9519F"/>
    <w:rsid w:val="00D95655"/>
    <w:rsid w:val="00DE14B9"/>
    <w:rsid w:val="00DF7DC8"/>
    <w:rsid w:val="00E21D78"/>
    <w:rsid w:val="00E76971"/>
    <w:rsid w:val="00E80DA2"/>
    <w:rsid w:val="00E94C2C"/>
    <w:rsid w:val="00EC4962"/>
    <w:rsid w:val="00EF268D"/>
    <w:rsid w:val="00EF343D"/>
    <w:rsid w:val="00F26FFA"/>
    <w:rsid w:val="00F54C73"/>
    <w:rsid w:val="00F770B7"/>
    <w:rsid w:val="00F93087"/>
    <w:rsid w:val="00FB6B3B"/>
    <w:rsid w:val="00FE6B6A"/>
  </w:rsids>
  <m:mathPr>
    <m:mathFont m:val="Cambria Math"/>
    <m:brkBin m:val="before"/>
    <m:brkBinSub m:val="--"/>
    <m:smallFrac m:val="0"/>
    <m:dispDef/>
    <m:lMargin m:val="0"/>
    <m:rMargin m:val="0"/>
    <m:defJc m:val="centerGroup"/>
    <m:wrapIndent m:val="1440"/>
    <m:intLim m:val="subSup"/>
    <m:naryLim m:val="undOvr"/>
  </m:mathPr>
  <w:themeFontLang w:val="mi-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79FA"/>
  <w15:chartTrackingRefBased/>
  <w15:docId w15:val="{06DB4ABF-D9C4-4AC3-8EC2-8B022B0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mi-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848"/>
    <w:rPr>
      <w:sz w:val="16"/>
      <w:szCs w:val="16"/>
    </w:rPr>
  </w:style>
  <w:style w:type="paragraph" w:styleId="CommentText">
    <w:name w:val="annotation text"/>
    <w:basedOn w:val="Normal"/>
    <w:link w:val="CommentTextChar"/>
    <w:uiPriority w:val="99"/>
    <w:semiHidden/>
    <w:unhideWhenUsed/>
    <w:rsid w:val="00B77848"/>
    <w:pPr>
      <w:spacing w:line="240" w:lineRule="auto"/>
    </w:pPr>
    <w:rPr>
      <w:sz w:val="20"/>
      <w:szCs w:val="20"/>
    </w:rPr>
  </w:style>
  <w:style w:type="character" w:customStyle="1" w:styleId="CommentTextChar">
    <w:name w:val="Comment Text Char"/>
    <w:basedOn w:val="DefaultParagraphFont"/>
    <w:link w:val="CommentText"/>
    <w:uiPriority w:val="99"/>
    <w:semiHidden/>
    <w:rsid w:val="00B77848"/>
    <w:rPr>
      <w:sz w:val="20"/>
      <w:szCs w:val="20"/>
      <w:lang w:val="en-NZ"/>
    </w:rPr>
  </w:style>
  <w:style w:type="paragraph" w:styleId="CommentSubject">
    <w:name w:val="annotation subject"/>
    <w:basedOn w:val="CommentText"/>
    <w:next w:val="CommentText"/>
    <w:link w:val="CommentSubjectChar"/>
    <w:uiPriority w:val="99"/>
    <w:semiHidden/>
    <w:unhideWhenUsed/>
    <w:rsid w:val="00B77848"/>
    <w:rPr>
      <w:b/>
      <w:bCs/>
    </w:rPr>
  </w:style>
  <w:style w:type="character" w:customStyle="1" w:styleId="CommentSubjectChar">
    <w:name w:val="Comment Subject Char"/>
    <w:basedOn w:val="CommentTextChar"/>
    <w:link w:val="CommentSubject"/>
    <w:uiPriority w:val="99"/>
    <w:semiHidden/>
    <w:rsid w:val="00B77848"/>
    <w:rPr>
      <w:b/>
      <w:bCs/>
      <w:sz w:val="20"/>
      <w:szCs w:val="20"/>
      <w:lang w:val="en-NZ"/>
    </w:rPr>
  </w:style>
  <w:style w:type="paragraph" w:styleId="Revision">
    <w:name w:val="Revision"/>
    <w:hidden/>
    <w:uiPriority w:val="99"/>
    <w:semiHidden/>
    <w:rsid w:val="00B77848"/>
    <w:pPr>
      <w:spacing w:after="0" w:line="240" w:lineRule="auto"/>
    </w:pPr>
    <w:rPr>
      <w:lang w:val="en-NZ"/>
    </w:rPr>
  </w:style>
  <w:style w:type="paragraph" w:styleId="BalloonText">
    <w:name w:val="Balloon Text"/>
    <w:basedOn w:val="Normal"/>
    <w:link w:val="BalloonTextChar"/>
    <w:uiPriority w:val="99"/>
    <w:semiHidden/>
    <w:unhideWhenUsed/>
    <w:rsid w:val="00206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86"/>
    <w:rPr>
      <w:rFonts w:ascii="Segoe UI" w:hAnsi="Segoe UI" w:cs="Segoe UI"/>
      <w:sz w:val="18"/>
      <w:szCs w:val="1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1DBA-2318-4148-B198-68D8ADBB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43B97AD6.dotm</Template>
  <TotalTime>59</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Canterbury District Health Board</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Lunt</dc:creator>
  <cp:keywords/>
  <dc:description/>
  <cp:lastModifiedBy>Rebecca Simpson</cp:lastModifiedBy>
  <cp:revision>4</cp:revision>
  <cp:lastPrinted>2024-01-23T20:31:00Z</cp:lastPrinted>
  <dcterms:created xsi:type="dcterms:W3CDTF">2024-01-23T21:30:00Z</dcterms:created>
  <dcterms:modified xsi:type="dcterms:W3CDTF">2024-01-24T02:32:00Z</dcterms:modified>
</cp:coreProperties>
</file>