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8B73" w14:textId="77777777" w:rsidR="001A51DE" w:rsidRPr="00B27A4D" w:rsidRDefault="001A51DE" w:rsidP="001A51DE">
      <w:pPr>
        <w:spacing w:after="160" w:line="48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27A4D">
        <w:rPr>
          <w:rFonts w:ascii="Arial" w:hAnsi="Arial" w:cs="Arial"/>
          <w:b/>
          <w:bCs/>
          <w:sz w:val="20"/>
          <w:szCs w:val="20"/>
        </w:rPr>
        <w:t>Introduction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9409B10" w14:textId="77777777" w:rsidR="001A51DE" w:rsidRPr="0029260C" w:rsidRDefault="001A51DE" w:rsidP="001A51DE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Nasal congestion affects roughly 20% of the worldwide population.</w:t>
      </w:r>
      <w:r w:rsidRPr="0031031C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 Nasal congestion can be associated with allergic rhinitis and </w:t>
      </w:r>
      <w:r w:rsidRPr="00B27A4D">
        <w:rPr>
          <w:rFonts w:ascii="Arial" w:hAnsi="Arial" w:cs="Arial"/>
          <w:sz w:val="20"/>
          <w:szCs w:val="20"/>
        </w:rPr>
        <w:t>chronic rhinosinusitis</w:t>
      </w:r>
      <w:r>
        <w:rPr>
          <w:rFonts w:ascii="Arial" w:hAnsi="Arial" w:cs="Arial"/>
          <w:sz w:val="20"/>
          <w:szCs w:val="20"/>
        </w:rPr>
        <w:t xml:space="preserve"> (CRS).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27A4D">
        <w:rPr>
          <w:rFonts w:ascii="Arial" w:hAnsi="Arial" w:cs="Arial"/>
          <w:sz w:val="20"/>
          <w:szCs w:val="20"/>
        </w:rPr>
        <w:t xml:space="preserve">Depending on </w:t>
      </w:r>
      <w:r>
        <w:rPr>
          <w:rFonts w:ascii="Arial" w:hAnsi="Arial" w:cs="Arial"/>
          <w:sz w:val="20"/>
          <w:szCs w:val="20"/>
        </w:rPr>
        <w:t xml:space="preserve">the symptoms and </w:t>
      </w:r>
      <w:r w:rsidRPr="00B27A4D">
        <w:rPr>
          <w:rFonts w:ascii="Arial" w:hAnsi="Arial" w:cs="Arial"/>
          <w:sz w:val="20"/>
          <w:szCs w:val="20"/>
        </w:rPr>
        <w:t>diagnostic criteria, allergic rhinitis affect</w:t>
      </w:r>
      <w:r>
        <w:rPr>
          <w:rFonts w:ascii="Arial" w:hAnsi="Arial" w:cs="Arial"/>
          <w:sz w:val="20"/>
          <w:szCs w:val="20"/>
        </w:rPr>
        <w:t>s</w:t>
      </w:r>
      <w:r w:rsidRPr="00B27A4D">
        <w:rPr>
          <w:rFonts w:ascii="Arial" w:hAnsi="Arial" w:cs="Arial"/>
          <w:sz w:val="20"/>
          <w:szCs w:val="20"/>
        </w:rPr>
        <w:t xml:space="preserve"> up to 1</w:t>
      </w:r>
      <w:r>
        <w:rPr>
          <w:rFonts w:ascii="Arial" w:hAnsi="Arial" w:cs="Arial"/>
          <w:sz w:val="20"/>
          <w:szCs w:val="20"/>
        </w:rPr>
        <w:t>0</w:t>
      </w:r>
      <w:r w:rsidRPr="00B27A4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</w:t>
      </w:r>
      <w:r w:rsidRPr="00B27A4D">
        <w:rPr>
          <w:rFonts w:ascii="Arial" w:hAnsi="Arial" w:cs="Arial"/>
          <w:sz w:val="20"/>
          <w:szCs w:val="20"/>
        </w:rPr>
        <w:t>0% of the population</w:t>
      </w:r>
      <w:r>
        <w:rPr>
          <w:rFonts w:ascii="Arial" w:hAnsi="Arial" w:cs="Arial"/>
          <w:sz w:val="20"/>
          <w:szCs w:val="20"/>
        </w:rPr>
        <w:t>,</w:t>
      </w:r>
      <w:r w:rsidRPr="0031031C">
        <w:rPr>
          <w:rFonts w:ascii="Arial" w:hAnsi="Arial" w:cs="Arial"/>
          <w:sz w:val="20"/>
          <w:szCs w:val="20"/>
          <w:vertAlign w:val="superscript"/>
        </w:rPr>
        <w:t>2</w:t>
      </w:r>
      <w:r w:rsidRPr="00B27A4D">
        <w:rPr>
          <w:rFonts w:ascii="Arial" w:hAnsi="Arial" w:cs="Arial"/>
          <w:sz w:val="20"/>
          <w:szCs w:val="20"/>
        </w:rPr>
        <w:t xml:space="preserve"> and while some overlap </w:t>
      </w:r>
      <w:r>
        <w:rPr>
          <w:rFonts w:ascii="Arial" w:hAnsi="Arial" w:cs="Arial"/>
          <w:sz w:val="20"/>
          <w:szCs w:val="20"/>
        </w:rPr>
        <w:t>is</w:t>
      </w:r>
      <w:r w:rsidRPr="00B27A4D">
        <w:rPr>
          <w:rFonts w:ascii="Arial" w:hAnsi="Arial" w:cs="Arial"/>
          <w:sz w:val="20"/>
          <w:szCs w:val="20"/>
        </w:rPr>
        <w:t xml:space="preserve"> present, </w:t>
      </w:r>
      <w:r>
        <w:rPr>
          <w:rFonts w:ascii="Arial" w:hAnsi="Arial" w:cs="Arial"/>
          <w:sz w:val="20"/>
          <w:szCs w:val="20"/>
        </w:rPr>
        <w:t>CRS</w:t>
      </w:r>
      <w:r w:rsidRPr="00B27A4D">
        <w:rPr>
          <w:rFonts w:ascii="Arial" w:hAnsi="Arial" w:cs="Arial"/>
          <w:sz w:val="20"/>
          <w:szCs w:val="20"/>
        </w:rPr>
        <w:t xml:space="preserve"> affects approximately </w:t>
      </w:r>
      <w:r>
        <w:rPr>
          <w:rFonts w:ascii="Arial" w:hAnsi="Arial" w:cs="Arial"/>
          <w:sz w:val="20"/>
          <w:szCs w:val="20"/>
        </w:rPr>
        <w:t>5-</w:t>
      </w:r>
      <w:r w:rsidRPr="00B27A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B27A4D">
        <w:rPr>
          <w:rFonts w:ascii="Arial" w:hAnsi="Arial" w:cs="Arial"/>
          <w:sz w:val="20"/>
          <w:szCs w:val="20"/>
        </w:rPr>
        <w:t>% of the population</w:t>
      </w:r>
      <w:r>
        <w:rPr>
          <w:rFonts w:ascii="Arial" w:hAnsi="Arial" w:cs="Arial"/>
          <w:sz w:val="20"/>
          <w:szCs w:val="20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</w:rPr>
        <w:t>3</w:t>
      </w:r>
      <w:r w:rsidRPr="00B27A4D">
        <w:rPr>
          <w:rFonts w:ascii="Arial" w:hAnsi="Arial" w:cs="Arial"/>
          <w:sz w:val="20"/>
          <w:szCs w:val="20"/>
        </w:rPr>
        <w:t xml:space="preserve"> </w:t>
      </w:r>
    </w:p>
    <w:p w14:paraId="0E8977F4" w14:textId="77777777" w:rsidR="001A51DE" w:rsidRDefault="001A51DE" w:rsidP="001A51DE">
      <w:pPr>
        <w:spacing w:line="480" w:lineRule="auto"/>
        <w:rPr>
          <w:rFonts w:ascii="Arial" w:hAnsi="Arial" w:cs="Arial"/>
          <w:sz w:val="20"/>
          <w:szCs w:val="20"/>
        </w:rPr>
      </w:pPr>
    </w:p>
    <w:p w14:paraId="4ACB7586" w14:textId="77777777" w:rsidR="001A51DE" w:rsidRDefault="001A51DE" w:rsidP="001A51DE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  <w:r w:rsidRPr="00B27A4D">
        <w:rPr>
          <w:rFonts w:ascii="Arial" w:hAnsi="Arial" w:cs="Arial"/>
          <w:sz w:val="20"/>
          <w:szCs w:val="20"/>
        </w:rPr>
        <w:t>The internal n</w:t>
      </w:r>
      <w:r>
        <w:rPr>
          <w:rFonts w:ascii="Arial" w:hAnsi="Arial" w:cs="Arial"/>
          <w:sz w:val="20"/>
          <w:szCs w:val="20"/>
        </w:rPr>
        <w:t>asal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27A4D">
        <w:rPr>
          <w:rFonts w:ascii="Arial" w:hAnsi="Arial" w:cs="Arial"/>
          <w:sz w:val="20"/>
          <w:szCs w:val="20"/>
          <w:lang w:val="en-GB"/>
        </w:rPr>
        <w:t>respiratory surfaces are lined by pseudostratified, ciliated, columnar epithelium.</w:t>
      </w:r>
      <w:r w:rsidRPr="008D0E6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A thin, liquid layer </w:t>
      </w:r>
      <w:proofErr w:type="gramStart"/>
      <w:r>
        <w:rPr>
          <w:rFonts w:ascii="Arial" w:hAnsi="Arial" w:cs="Arial"/>
          <w:sz w:val="20"/>
          <w:szCs w:val="20"/>
          <w:lang w:val="en-GB"/>
        </w:rPr>
        <w:t>lines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27A4D">
        <w:rPr>
          <w:rFonts w:ascii="Arial" w:hAnsi="Arial" w:cs="Arial"/>
          <w:sz w:val="20"/>
          <w:szCs w:val="20"/>
          <w:lang w:val="en-GB"/>
        </w:rPr>
        <w:t>the upper and lower respiratory tract</w:t>
      </w:r>
      <w:r>
        <w:rPr>
          <w:rFonts w:ascii="Arial" w:hAnsi="Arial" w:cs="Arial"/>
          <w:sz w:val="20"/>
          <w:szCs w:val="20"/>
          <w:lang w:val="en-GB"/>
        </w:rPr>
        <w:t xml:space="preserve"> airway epithelium. </w:t>
      </w:r>
      <w:r w:rsidRPr="00B27A4D">
        <w:rPr>
          <w:rFonts w:ascii="Arial" w:hAnsi="Arial" w:cs="Arial"/>
          <w:sz w:val="20"/>
          <w:szCs w:val="20"/>
          <w:lang w:val="en-GB"/>
        </w:rPr>
        <w:t>Th</w:t>
      </w:r>
      <w:r>
        <w:rPr>
          <w:rFonts w:ascii="Arial" w:hAnsi="Arial" w:cs="Arial"/>
          <w:sz w:val="20"/>
          <w:szCs w:val="20"/>
          <w:lang w:val="en-GB"/>
        </w:rPr>
        <w:t>is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thin, liquid layer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is comprised 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of a </w:t>
      </w:r>
      <w:proofErr w:type="spellStart"/>
      <w:r w:rsidRPr="00B27A4D">
        <w:rPr>
          <w:rFonts w:ascii="Arial" w:hAnsi="Arial" w:cs="Arial"/>
          <w:sz w:val="20"/>
          <w:szCs w:val="20"/>
          <w:lang w:val="en-GB"/>
        </w:rPr>
        <w:t>pericilial</w:t>
      </w:r>
      <w:proofErr w:type="spellEnd"/>
      <w:r w:rsidRPr="00B27A4D">
        <w:rPr>
          <w:rFonts w:ascii="Arial" w:hAnsi="Arial" w:cs="Arial"/>
          <w:sz w:val="20"/>
          <w:szCs w:val="20"/>
          <w:lang w:val="en-GB"/>
        </w:rPr>
        <w:t xml:space="preserve">, or sol layer, </w:t>
      </w:r>
      <w:r>
        <w:rPr>
          <w:rFonts w:ascii="Arial" w:hAnsi="Arial" w:cs="Arial"/>
          <w:sz w:val="20"/>
          <w:szCs w:val="20"/>
          <w:lang w:val="en-GB"/>
        </w:rPr>
        <w:t xml:space="preserve">surrounding the cilia and </w:t>
      </w:r>
      <w:r w:rsidRPr="00B27A4D">
        <w:rPr>
          <w:rFonts w:ascii="Arial" w:hAnsi="Arial" w:cs="Arial"/>
          <w:sz w:val="20"/>
          <w:szCs w:val="20"/>
          <w:lang w:val="en-GB"/>
        </w:rPr>
        <w:t>overlaying the airway mucosa, and a</w:t>
      </w:r>
      <w:r>
        <w:rPr>
          <w:rFonts w:ascii="Arial" w:hAnsi="Arial" w:cs="Arial"/>
          <w:sz w:val="20"/>
          <w:szCs w:val="20"/>
          <w:lang w:val="en-GB"/>
        </w:rPr>
        <w:t>n overlying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mucus gel blanket facing the airway lumen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  <w:lang w:val="en-GB"/>
        </w:rPr>
        <w:t>4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The airway surface liquid </w:t>
      </w:r>
      <w:r w:rsidRPr="00B27A4D">
        <w:rPr>
          <w:rFonts w:ascii="Arial" w:hAnsi="Arial" w:cs="Arial"/>
          <w:sz w:val="20"/>
          <w:szCs w:val="20"/>
          <w:lang w:val="en-GB"/>
        </w:rPr>
        <w:t>layer hydration and mucociliary clearance are influenced by the airflow-induced shear stress and transepithelial pressure gradients generated by tidal breathing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  <w:lang w:val="en-GB"/>
        </w:rPr>
        <w:t xml:space="preserve">5 </w:t>
      </w:r>
      <w:r w:rsidRPr="00A1752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</w:t>
      </w:r>
      <w:r w:rsidRPr="00B27A4D">
        <w:rPr>
          <w:rFonts w:ascii="Arial" w:hAnsi="Arial" w:cs="Arial"/>
          <w:sz w:val="20"/>
          <w:szCs w:val="20"/>
          <w:lang w:val="en-GB"/>
        </w:rPr>
        <w:t>n cystic fibrosis sputum samples</w:t>
      </w:r>
      <w:r>
        <w:rPr>
          <w:rFonts w:ascii="Arial" w:hAnsi="Arial" w:cs="Arial"/>
          <w:sz w:val="20"/>
          <w:szCs w:val="20"/>
          <w:lang w:val="en-GB"/>
        </w:rPr>
        <w:t>, o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scillatory therapy </w:t>
      </w:r>
      <w:r>
        <w:rPr>
          <w:rFonts w:ascii="Arial" w:hAnsi="Arial" w:cs="Arial"/>
          <w:sz w:val="20"/>
          <w:szCs w:val="20"/>
          <w:lang w:val="en-GB"/>
        </w:rPr>
        <w:t>can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break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27A4D">
        <w:rPr>
          <w:rFonts w:ascii="Arial" w:hAnsi="Arial" w:cs="Arial"/>
          <w:sz w:val="20"/>
          <w:szCs w:val="20"/>
          <w:lang w:val="en-GB"/>
        </w:rPr>
        <w:t>down high-molecular-weight DNA</w:t>
      </w:r>
      <w:r>
        <w:rPr>
          <w:rFonts w:ascii="Arial" w:hAnsi="Arial" w:cs="Arial"/>
          <w:sz w:val="20"/>
          <w:szCs w:val="20"/>
          <w:lang w:val="en-GB"/>
        </w:rPr>
        <w:t xml:space="preserve"> and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decrease mucus viscoelasticity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  <w:lang w:val="en-GB"/>
        </w:rPr>
        <w:t>6</w:t>
      </w:r>
      <w:r>
        <w:rPr>
          <w:rFonts w:ascii="Arial" w:hAnsi="Arial" w:cs="Arial"/>
          <w:sz w:val="20"/>
          <w:szCs w:val="20"/>
          <w:lang w:val="en-GB"/>
        </w:rPr>
        <w:t xml:space="preserve">  A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irflow </w:t>
      </w:r>
      <w:r>
        <w:rPr>
          <w:rFonts w:ascii="Arial" w:hAnsi="Arial" w:cs="Arial"/>
          <w:sz w:val="20"/>
          <w:szCs w:val="20"/>
          <w:lang w:val="en-GB"/>
        </w:rPr>
        <w:t>o</w:t>
      </w:r>
      <w:r w:rsidRPr="00B27A4D">
        <w:rPr>
          <w:rFonts w:ascii="Arial" w:hAnsi="Arial" w:cs="Arial"/>
          <w:sz w:val="20"/>
          <w:szCs w:val="20"/>
          <w:lang w:val="en-GB"/>
        </w:rPr>
        <w:t>scillati</w:t>
      </w:r>
      <w:r>
        <w:rPr>
          <w:rFonts w:ascii="Arial" w:hAnsi="Arial" w:cs="Arial"/>
          <w:sz w:val="20"/>
          <w:szCs w:val="20"/>
          <w:lang w:val="en-GB"/>
        </w:rPr>
        <w:t>on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may reduce </w:t>
      </w:r>
      <w:r>
        <w:rPr>
          <w:rFonts w:ascii="Arial" w:hAnsi="Arial" w:cs="Arial"/>
          <w:sz w:val="20"/>
          <w:szCs w:val="20"/>
          <w:lang w:val="en-GB"/>
        </w:rPr>
        <w:t xml:space="preserve">mucus </w:t>
      </w:r>
      <w:r w:rsidRPr="00B27A4D">
        <w:rPr>
          <w:rFonts w:ascii="Arial" w:hAnsi="Arial" w:cs="Arial"/>
          <w:sz w:val="20"/>
          <w:szCs w:val="20"/>
          <w:lang w:val="en-GB"/>
        </w:rPr>
        <w:t>viscoelasticity and enhanc</w:t>
      </w:r>
      <w:r>
        <w:rPr>
          <w:rFonts w:ascii="Arial" w:hAnsi="Arial" w:cs="Arial"/>
          <w:sz w:val="20"/>
          <w:szCs w:val="20"/>
          <w:lang w:val="en-GB"/>
        </w:rPr>
        <w:t>e</w:t>
      </w:r>
      <w:r w:rsidRPr="00B27A4D">
        <w:rPr>
          <w:rFonts w:ascii="Arial" w:hAnsi="Arial" w:cs="Arial"/>
          <w:sz w:val="20"/>
          <w:szCs w:val="20"/>
          <w:lang w:val="en-GB"/>
        </w:rPr>
        <w:t xml:space="preserve"> mucus clearance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  <w:lang w:val="en-GB"/>
        </w:rPr>
        <w:t>7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841F" w14:textId="77777777" w:rsidR="001A51DE" w:rsidRPr="00655914" w:rsidRDefault="001A51DE" w:rsidP="001A51DE">
      <w:pPr>
        <w:spacing w:line="480" w:lineRule="auto"/>
        <w:rPr>
          <w:rFonts w:ascii="Arial" w:hAnsi="Arial" w:cs="Arial"/>
          <w:sz w:val="20"/>
          <w:szCs w:val="20"/>
          <w:lang w:val="en-GB"/>
        </w:rPr>
      </w:pPr>
    </w:p>
    <w:p w14:paraId="16A18F6D" w14:textId="101AEB0A" w:rsidR="001A51DE" w:rsidRPr="0029260C" w:rsidRDefault="001A51DE" w:rsidP="001A51DE">
      <w:pPr>
        <w:pStyle w:val="xmsonormal"/>
        <w:spacing w:line="480" w:lineRule="auto"/>
        <w:rPr>
          <w:rFonts w:ascii="Arial" w:hAnsi="Arial" w:cs="Arial"/>
          <w:sz w:val="20"/>
          <w:szCs w:val="20"/>
        </w:rPr>
      </w:pPr>
      <w:r w:rsidRPr="00F10CE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itric oxide (NO)</w:t>
      </w:r>
      <w:r w:rsidRPr="00F10CE4">
        <w:rPr>
          <w:rFonts w:ascii="Arial" w:hAnsi="Arial" w:cs="Arial"/>
          <w:sz w:val="20"/>
          <w:szCs w:val="20"/>
        </w:rPr>
        <w:t xml:space="preserve"> is produced in the ciliated epithelial cells</w:t>
      </w:r>
      <w:r w:rsidRPr="00B27A4D">
        <w:rPr>
          <w:rFonts w:ascii="Arial" w:hAnsi="Arial" w:cs="Arial"/>
          <w:sz w:val="20"/>
          <w:szCs w:val="20"/>
        </w:rPr>
        <w:t xml:space="preserve"> The paranasal sinuses are a rich endogenous </w:t>
      </w:r>
      <w:r>
        <w:rPr>
          <w:rFonts w:ascii="Arial" w:hAnsi="Arial" w:cs="Arial"/>
          <w:sz w:val="20"/>
          <w:szCs w:val="20"/>
        </w:rPr>
        <w:t xml:space="preserve">NO </w:t>
      </w:r>
      <w:r w:rsidRPr="00B27A4D">
        <w:rPr>
          <w:rFonts w:ascii="Arial" w:hAnsi="Arial" w:cs="Arial"/>
          <w:sz w:val="20"/>
          <w:szCs w:val="20"/>
        </w:rPr>
        <w:t>source</w:t>
      </w:r>
      <w:r>
        <w:rPr>
          <w:rFonts w:ascii="Arial" w:hAnsi="Arial" w:cs="Arial"/>
          <w:sz w:val="20"/>
          <w:szCs w:val="20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</w:rPr>
        <w:t>8,9</w:t>
      </w:r>
      <w:r w:rsidRPr="00F10C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10CE4">
        <w:rPr>
          <w:rFonts w:ascii="Arial" w:hAnsi="Arial" w:cs="Arial"/>
          <w:sz w:val="20"/>
          <w:szCs w:val="20"/>
        </w:rPr>
        <w:t xml:space="preserve">ntranasal </w:t>
      </w:r>
      <w:r w:rsidRPr="00E942B9">
        <w:rPr>
          <w:rFonts w:ascii="Arial" w:hAnsi="Arial" w:cs="Arial"/>
          <w:sz w:val="20"/>
          <w:szCs w:val="20"/>
          <w:lang w:val="en-GB" w:eastAsia="en-US"/>
        </w:rPr>
        <w:t xml:space="preserve">NO increases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nasal </w:t>
      </w:r>
      <w:r w:rsidRPr="00E942B9">
        <w:rPr>
          <w:rFonts w:ascii="Arial" w:hAnsi="Arial" w:cs="Arial"/>
          <w:sz w:val="20"/>
          <w:szCs w:val="20"/>
          <w:lang w:val="en-GB" w:eastAsia="en-US"/>
        </w:rPr>
        <w:t>blood flow and mucociliary activity</w:t>
      </w:r>
      <w:r>
        <w:rPr>
          <w:rFonts w:ascii="Arial" w:hAnsi="Arial" w:cs="Arial"/>
          <w:sz w:val="20"/>
          <w:szCs w:val="20"/>
          <w:lang w:val="en-GB" w:eastAsia="en-US"/>
        </w:rPr>
        <w:t>.</w:t>
      </w:r>
      <w:r w:rsidRPr="001A51DE">
        <w:rPr>
          <w:rFonts w:ascii="Arial" w:hAnsi="Arial" w:cs="Arial"/>
          <w:sz w:val="20"/>
          <w:szCs w:val="20"/>
          <w:vertAlign w:val="superscript"/>
          <w:lang w:val="en-GB" w:eastAsia="en-US"/>
        </w:rPr>
        <w:t>10,11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27A4D">
        <w:rPr>
          <w:rFonts w:ascii="Arial" w:hAnsi="Arial" w:cs="Arial"/>
          <w:sz w:val="20"/>
          <w:szCs w:val="20"/>
        </w:rPr>
        <w:t xml:space="preserve">Humming </w:t>
      </w:r>
      <w:r>
        <w:rPr>
          <w:rFonts w:ascii="Arial" w:hAnsi="Arial" w:cs="Arial"/>
          <w:sz w:val="20"/>
          <w:szCs w:val="20"/>
        </w:rPr>
        <w:t xml:space="preserve">with the lips closed </w:t>
      </w:r>
      <w:r w:rsidRPr="00B27A4D">
        <w:rPr>
          <w:rFonts w:ascii="Arial" w:hAnsi="Arial" w:cs="Arial"/>
          <w:sz w:val="20"/>
          <w:szCs w:val="20"/>
        </w:rPr>
        <w:t>increases nasal NO levels</w:t>
      </w:r>
      <w:r>
        <w:rPr>
          <w:rFonts w:ascii="Arial" w:hAnsi="Arial" w:cs="Arial"/>
          <w:sz w:val="20"/>
          <w:szCs w:val="20"/>
        </w:rPr>
        <w:t>.</w:t>
      </w:r>
      <w:r w:rsidRPr="0031031C">
        <w:rPr>
          <w:rFonts w:ascii="Arial" w:hAnsi="Arial" w:cs="Arial"/>
          <w:sz w:val="20"/>
          <w:szCs w:val="20"/>
          <w:vertAlign w:val="superscript"/>
        </w:rPr>
        <w:t>12</w:t>
      </w:r>
      <w:r w:rsidRPr="00B27A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B27A4D">
        <w:rPr>
          <w:rFonts w:ascii="Arial" w:hAnsi="Arial" w:cs="Arial"/>
          <w:sz w:val="20"/>
          <w:szCs w:val="20"/>
        </w:rPr>
        <w:t xml:space="preserve"> randomised controlled study </w:t>
      </w:r>
      <w:r>
        <w:rPr>
          <w:rFonts w:ascii="Arial" w:hAnsi="Arial" w:cs="Arial"/>
          <w:sz w:val="20"/>
          <w:szCs w:val="20"/>
        </w:rPr>
        <w:t>involving</w:t>
      </w:r>
      <w:r w:rsidRPr="00B27A4D">
        <w:rPr>
          <w:rFonts w:ascii="Arial" w:hAnsi="Arial" w:cs="Arial"/>
          <w:sz w:val="20"/>
          <w:szCs w:val="20"/>
        </w:rPr>
        <w:t xml:space="preserve"> sixty people</w:t>
      </w:r>
      <w:r w:rsidRPr="008F6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CRS</w:t>
      </w:r>
      <w:r w:rsidRPr="00CD2C0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found that</w:t>
      </w:r>
      <w:r w:rsidRPr="008F63BB">
        <w:rPr>
          <w:rFonts w:ascii="Arial" w:hAnsi="Arial" w:cs="Arial"/>
          <w:sz w:val="20"/>
          <w:szCs w:val="20"/>
        </w:rPr>
        <w:t xml:space="preserve"> </w:t>
      </w:r>
      <w:r w:rsidRPr="00B27A4D">
        <w:rPr>
          <w:rFonts w:ascii="Arial" w:hAnsi="Arial" w:cs="Arial"/>
          <w:sz w:val="20"/>
          <w:szCs w:val="20"/>
        </w:rPr>
        <w:t>regular humming</w:t>
      </w:r>
      <w:r>
        <w:rPr>
          <w:rFonts w:ascii="Arial" w:hAnsi="Arial" w:cs="Arial"/>
          <w:sz w:val="20"/>
          <w:szCs w:val="20"/>
        </w:rPr>
        <w:t xml:space="preserve">, as assessed by the </w:t>
      </w:r>
      <w:r w:rsidRPr="00F10CE4">
        <w:rPr>
          <w:rFonts w:ascii="Arial" w:hAnsi="Arial" w:cs="Arial"/>
          <w:sz w:val="20"/>
          <w:szCs w:val="20"/>
          <w:lang w:val="en-GB"/>
        </w:rPr>
        <w:t>Sino-Nasal Outcome Test</w:t>
      </w:r>
      <w:r>
        <w:rPr>
          <w:rFonts w:ascii="Arial" w:hAnsi="Arial" w:cs="Arial"/>
          <w:sz w:val="20"/>
          <w:szCs w:val="20"/>
          <w:lang w:val="en-GB"/>
        </w:rPr>
        <w:t xml:space="preserve">- </w:t>
      </w:r>
      <w:r w:rsidRPr="00F10CE4">
        <w:rPr>
          <w:rFonts w:ascii="Arial" w:hAnsi="Arial" w:cs="Arial"/>
          <w:sz w:val="20"/>
          <w:szCs w:val="20"/>
          <w:lang w:val="en-GB"/>
        </w:rPr>
        <w:t>22</w:t>
      </w:r>
      <w:r>
        <w:rPr>
          <w:rFonts w:ascii="Arial" w:hAnsi="Arial" w:cs="Arial"/>
          <w:sz w:val="20"/>
          <w:szCs w:val="20"/>
          <w:lang w:val="en-GB"/>
        </w:rPr>
        <w:t xml:space="preserve"> (SNOT-22)</w:t>
      </w:r>
      <w:r w:rsidRPr="00F10CE4">
        <w:rPr>
          <w:rFonts w:ascii="Arial" w:hAnsi="Arial" w:cs="Arial"/>
          <w:sz w:val="20"/>
          <w:szCs w:val="20"/>
          <w:lang w:val="en-GB"/>
        </w:rPr>
        <w:t xml:space="preserve"> score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B27A4D">
        <w:rPr>
          <w:rFonts w:ascii="Arial" w:hAnsi="Arial" w:cs="Arial"/>
          <w:sz w:val="20"/>
          <w:szCs w:val="20"/>
        </w:rPr>
        <w:t xml:space="preserve">is beneficial in </w:t>
      </w:r>
      <w:r>
        <w:rPr>
          <w:rFonts w:ascii="Arial" w:hAnsi="Arial" w:cs="Arial"/>
          <w:sz w:val="20"/>
          <w:szCs w:val="20"/>
        </w:rPr>
        <w:t>CRS management.</w:t>
      </w:r>
      <w:r w:rsidRPr="0031031C"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In a pilot study, a </w:t>
      </w:r>
      <w:r w:rsidRPr="00AE1C66">
        <w:rPr>
          <w:rFonts w:ascii="Arial" w:hAnsi="Arial" w:cs="Arial"/>
          <w:noProof/>
          <w:sz w:val="20"/>
          <w:szCs w:val="20"/>
          <w:lang w:val="en-GB"/>
        </w:rPr>
        <w:t>SinuSonic device</w:t>
      </w:r>
      <w:r>
        <w:rPr>
          <w:rFonts w:ascii="Arial" w:hAnsi="Arial" w:cs="Arial"/>
          <w:noProof/>
          <w:sz w:val="20"/>
          <w:szCs w:val="20"/>
          <w:lang w:val="en-GB"/>
        </w:rPr>
        <w:t>, which combines acoustic vibration with oscillating expiratory pressure at approximately 128 Hz, improved visual analogue scale (VAS) symptoms of nasal congestion.</w:t>
      </w:r>
      <w:r w:rsidRPr="0031031C">
        <w:rPr>
          <w:rFonts w:ascii="Arial" w:hAnsi="Arial" w:cs="Arial"/>
          <w:noProof/>
          <w:sz w:val="20"/>
          <w:szCs w:val="20"/>
          <w:vertAlign w:val="superscript"/>
          <w:lang w:val="en-GB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After </w:t>
      </w:r>
      <w:r w:rsidRPr="00AE1C66">
        <w:rPr>
          <w:rFonts w:ascii="Arial" w:hAnsi="Arial" w:cs="Arial"/>
          <w:noProof/>
          <w:sz w:val="20"/>
          <w:szCs w:val="20"/>
          <w:lang w:val="en-GB"/>
        </w:rPr>
        <w:t xml:space="preserve">2 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and 5 </w:t>
      </w:r>
      <w:r w:rsidRPr="00AE1C66">
        <w:rPr>
          <w:rFonts w:ascii="Arial" w:hAnsi="Arial" w:cs="Arial"/>
          <w:noProof/>
          <w:sz w:val="20"/>
          <w:szCs w:val="20"/>
          <w:lang w:val="en-GB"/>
        </w:rPr>
        <w:t>weeks of twice-daily treatments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, the </w:t>
      </w:r>
      <w:r w:rsidRPr="00AE1C66">
        <w:rPr>
          <w:rFonts w:ascii="Arial" w:hAnsi="Arial" w:cs="Arial"/>
          <w:noProof/>
          <w:sz w:val="20"/>
          <w:szCs w:val="20"/>
          <w:lang w:val="en-GB"/>
        </w:rPr>
        <w:t>SinuSonic device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 improved peak nasal inspiratory flow (NPIF)</w:t>
      </w:r>
      <w:r w:rsidRPr="00AE1C66">
        <w:rPr>
          <w:rFonts w:ascii="Arial" w:hAnsi="Arial" w:cs="Arial"/>
          <w:noProof/>
          <w:sz w:val="20"/>
          <w:szCs w:val="20"/>
          <w:lang w:val="en-GB"/>
        </w:rPr>
        <w:t>,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 Total Nasal Symptom (TNS), Nasal Obstruction and Septoplasty Evaluation (NOSE), and SNOT- 22 scores.</w:t>
      </w:r>
      <w:r w:rsidRPr="0031031C">
        <w:rPr>
          <w:rFonts w:ascii="Arial" w:hAnsi="Arial" w:cs="Arial"/>
          <w:noProof/>
          <w:sz w:val="20"/>
          <w:szCs w:val="20"/>
          <w:vertAlign w:val="superscript"/>
          <w:lang w:val="en-GB"/>
        </w:rPr>
        <w:t>15</w:t>
      </w:r>
      <w:r w:rsidRPr="00AE1C66">
        <w:rPr>
          <w:rFonts w:ascii="Arial" w:hAnsi="Arial" w:cs="Arial"/>
          <w:noProof/>
          <w:sz w:val="20"/>
          <w:szCs w:val="20"/>
          <w:lang w:val="en-GB"/>
        </w:rPr>
        <w:t xml:space="preserve"> </w:t>
      </w:r>
    </w:p>
    <w:p w14:paraId="4F080D4E" w14:textId="77777777" w:rsidR="001A51DE" w:rsidRDefault="001A51DE" w:rsidP="001A51DE">
      <w:pPr>
        <w:pStyle w:val="xmsonormal"/>
        <w:spacing w:line="480" w:lineRule="auto"/>
        <w:rPr>
          <w:rFonts w:ascii="Arial" w:hAnsi="Arial" w:cs="Arial"/>
          <w:noProof/>
          <w:sz w:val="20"/>
          <w:szCs w:val="20"/>
        </w:rPr>
      </w:pPr>
    </w:p>
    <w:p w14:paraId="02F358D5" w14:textId="42B8ADEE" w:rsidR="001A51DE" w:rsidRPr="001528E1" w:rsidRDefault="001A51DE" w:rsidP="001A51DE">
      <w:pPr>
        <w:pStyle w:val="xmsonormal"/>
        <w:spacing w:line="480" w:lineRule="auto"/>
        <w:rPr>
          <w:rFonts w:ascii="Arial" w:hAnsi="Arial" w:cs="Arial"/>
          <w:noProof/>
          <w:sz w:val="20"/>
          <w:szCs w:val="20"/>
        </w:rPr>
      </w:pPr>
      <w:r w:rsidRPr="00663F7B">
        <w:rPr>
          <w:rFonts w:ascii="Arial" w:hAnsi="Arial" w:cs="Arial"/>
          <w:noProof/>
          <w:sz w:val="20"/>
          <w:szCs w:val="20"/>
          <w:lang w:val="en-GB"/>
        </w:rPr>
        <w:t xml:space="preserve">Based on the above observations, a </w:t>
      </w:r>
      <w:r w:rsidRPr="00663F7B">
        <w:rPr>
          <w:rFonts w:ascii="Arial" w:hAnsi="Arial" w:cs="Arial"/>
          <w:noProof/>
          <w:sz w:val="20"/>
          <w:szCs w:val="20"/>
        </w:rPr>
        <w:t xml:space="preserve">small nasal </w:t>
      </w:r>
      <w:r>
        <w:rPr>
          <w:rFonts w:ascii="Arial" w:hAnsi="Arial" w:cs="Arial"/>
          <w:noProof/>
          <w:sz w:val="20"/>
          <w:szCs w:val="20"/>
        </w:rPr>
        <w:t>airflow</w:t>
      </w:r>
      <w:r w:rsidRPr="00663F7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oscillation</w:t>
      </w:r>
      <w:r w:rsidRPr="00663F7B">
        <w:rPr>
          <w:rFonts w:ascii="Arial" w:hAnsi="Arial" w:cs="Arial"/>
          <w:noProof/>
          <w:sz w:val="20"/>
          <w:szCs w:val="20"/>
        </w:rPr>
        <w:t xml:space="preserve"> device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663F7B">
        <w:rPr>
          <w:rFonts w:ascii="Arial" w:hAnsi="Arial" w:cs="Arial"/>
          <w:noProof/>
          <w:sz w:val="20"/>
          <w:szCs w:val="20"/>
        </w:rPr>
        <w:t xml:space="preserve">that plugs into the nose to create nasal pressure oscillations at 130 Hz </w:t>
      </w:r>
      <w:r>
        <w:rPr>
          <w:rFonts w:ascii="Arial" w:hAnsi="Arial" w:cs="Arial"/>
          <w:noProof/>
          <w:sz w:val="20"/>
          <w:szCs w:val="20"/>
        </w:rPr>
        <w:t>has been</w:t>
      </w:r>
      <w:r w:rsidRPr="00663F7B">
        <w:rPr>
          <w:rFonts w:ascii="Arial" w:hAnsi="Arial" w:cs="Arial"/>
          <w:noProof/>
          <w:sz w:val="20"/>
          <w:szCs w:val="20"/>
        </w:rPr>
        <w:t xml:space="preserve"> developed. Unlike unassisted humming, which can only be done during exhalation</w:t>
      </w:r>
      <w:r>
        <w:rPr>
          <w:rFonts w:ascii="Arial" w:hAnsi="Arial" w:cs="Arial"/>
          <w:noProof/>
          <w:sz w:val="20"/>
          <w:szCs w:val="20"/>
        </w:rPr>
        <w:t xml:space="preserve"> and the SinusSonic device</w:t>
      </w:r>
      <w:r w:rsidRPr="00663F7B">
        <w:rPr>
          <w:rFonts w:ascii="Arial" w:hAnsi="Arial" w:cs="Arial"/>
          <w:noProof/>
          <w:sz w:val="20"/>
          <w:szCs w:val="20"/>
        </w:rPr>
        <w:t xml:space="preserve">, this technology also creates pressure oscillations during inhalation, enabling endogenous NO to be drawn into the airways, rather than </w:t>
      </w:r>
      <w:r w:rsidRPr="00663F7B">
        <w:rPr>
          <w:rFonts w:ascii="Arial" w:hAnsi="Arial" w:cs="Arial"/>
          <w:noProof/>
          <w:sz w:val="20"/>
          <w:szCs w:val="20"/>
        </w:rPr>
        <w:lastRenderedPageBreak/>
        <w:t xml:space="preserve">mainly exhaled and lost. </w:t>
      </w:r>
      <w:r w:rsidRPr="00663F7B">
        <w:rPr>
          <w:rFonts w:ascii="Arial" w:hAnsi="Arial" w:cs="Arial"/>
          <w:bCs/>
          <w:noProof/>
          <w:sz w:val="20"/>
          <w:szCs w:val="20"/>
        </w:rPr>
        <w:t>The purpose of this study</w:t>
      </w:r>
      <w:r w:rsidRPr="00663F7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i</w:t>
      </w:r>
      <w:r w:rsidRPr="00663F7B">
        <w:rPr>
          <w:rFonts w:ascii="Arial" w:hAnsi="Arial" w:cs="Arial"/>
          <w:noProof/>
          <w:sz w:val="20"/>
          <w:szCs w:val="20"/>
        </w:rPr>
        <w:t>s to assess the acceptability</w:t>
      </w:r>
      <w:r>
        <w:rPr>
          <w:rFonts w:ascii="Arial" w:hAnsi="Arial" w:cs="Arial"/>
          <w:noProof/>
          <w:sz w:val="20"/>
          <w:szCs w:val="20"/>
        </w:rPr>
        <w:t xml:space="preserve"> and </w:t>
      </w:r>
      <w:r w:rsidRPr="00663F7B">
        <w:rPr>
          <w:rFonts w:ascii="Arial" w:hAnsi="Arial" w:cs="Arial"/>
          <w:noProof/>
          <w:sz w:val="20"/>
          <w:szCs w:val="20"/>
        </w:rPr>
        <w:t>safety</w:t>
      </w:r>
      <w:r>
        <w:rPr>
          <w:rFonts w:ascii="Arial" w:hAnsi="Arial" w:cs="Arial"/>
          <w:noProof/>
          <w:sz w:val="20"/>
          <w:szCs w:val="20"/>
        </w:rPr>
        <w:t>,</w:t>
      </w:r>
      <w:r w:rsidRPr="00663F7B">
        <w:rPr>
          <w:rFonts w:ascii="Arial" w:hAnsi="Arial" w:cs="Arial"/>
          <w:noProof/>
          <w:sz w:val="20"/>
          <w:szCs w:val="20"/>
        </w:rPr>
        <w:t xml:space="preserve"> and possible efficacy of </w:t>
      </w:r>
      <w:r>
        <w:rPr>
          <w:rFonts w:ascii="Arial" w:hAnsi="Arial" w:cs="Arial"/>
          <w:noProof/>
          <w:sz w:val="20"/>
          <w:szCs w:val="20"/>
          <w:lang w:val="en-GB"/>
        </w:rPr>
        <w:t>this</w:t>
      </w:r>
      <w:r w:rsidRPr="00663F7B"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Pr="00663F7B">
        <w:rPr>
          <w:rFonts w:ascii="Arial" w:hAnsi="Arial" w:cs="Arial"/>
          <w:noProof/>
          <w:sz w:val="20"/>
          <w:szCs w:val="20"/>
        </w:rPr>
        <w:t xml:space="preserve">small nasal </w:t>
      </w:r>
      <w:r>
        <w:rPr>
          <w:rFonts w:ascii="Arial" w:hAnsi="Arial" w:cs="Arial"/>
          <w:noProof/>
          <w:sz w:val="20"/>
          <w:szCs w:val="20"/>
        </w:rPr>
        <w:t>airflow</w:t>
      </w:r>
      <w:r w:rsidRPr="00663F7B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oscillation</w:t>
      </w:r>
      <w:r w:rsidRPr="00663F7B">
        <w:rPr>
          <w:rFonts w:ascii="Arial" w:hAnsi="Arial" w:cs="Arial"/>
          <w:noProof/>
          <w:sz w:val="20"/>
          <w:szCs w:val="20"/>
        </w:rPr>
        <w:t xml:space="preserve"> device in </w:t>
      </w:r>
      <w:r>
        <w:rPr>
          <w:rFonts w:ascii="Arial" w:hAnsi="Arial" w:cs="Arial"/>
          <w:noProof/>
          <w:sz w:val="20"/>
          <w:szCs w:val="20"/>
        </w:rPr>
        <w:t>subjects</w:t>
      </w:r>
      <w:r w:rsidRPr="00663F7B">
        <w:rPr>
          <w:rFonts w:ascii="Arial" w:hAnsi="Arial" w:cs="Arial"/>
          <w:noProof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uffering nasal congestion. </w:t>
      </w:r>
    </w:p>
    <w:p w14:paraId="4CA3A1A5" w14:textId="77777777" w:rsidR="001A51DE" w:rsidRPr="009856A0" w:rsidRDefault="001A51DE" w:rsidP="001A51DE">
      <w:pPr>
        <w:pStyle w:val="xmsonormal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br/>
      </w:r>
      <w:r w:rsidRPr="009856A0">
        <w:rPr>
          <w:rFonts w:ascii="Arial" w:hAnsi="Arial" w:cs="Arial"/>
          <w:b/>
          <w:bCs/>
          <w:sz w:val="20"/>
          <w:szCs w:val="20"/>
        </w:rPr>
        <w:t>Subjects and Methods</w:t>
      </w:r>
    </w:p>
    <w:p w14:paraId="3C7D0E9C" w14:textId="52B75124" w:rsidR="001A51DE" w:rsidRDefault="001A51DE" w:rsidP="001A51DE">
      <w:pPr>
        <w:pStyle w:val="xmsonormal"/>
        <w:spacing w:line="480" w:lineRule="auto"/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noProof/>
          <w:sz w:val="20"/>
          <w:szCs w:val="20"/>
          <w:lang w:val="en-GB"/>
        </w:rPr>
        <w:t>Subjects with a known history of persistent nasal congestion, w</w:t>
      </w:r>
      <w:r>
        <w:rPr>
          <w:rFonts w:ascii="Arial" w:hAnsi="Arial" w:cs="Arial"/>
          <w:noProof/>
          <w:sz w:val="20"/>
          <w:szCs w:val="20"/>
          <w:lang w:val="en-GB"/>
        </w:rPr>
        <w:t>ill be</w:t>
      </w:r>
      <w:r>
        <w:rPr>
          <w:rFonts w:ascii="Arial" w:hAnsi="Arial" w:cs="Arial"/>
          <w:noProof/>
          <w:sz w:val="20"/>
          <w:szCs w:val="20"/>
          <w:lang w:val="en-GB"/>
        </w:rPr>
        <w:t xml:space="preserve"> approached, and invited to participate. Inclusion criteria </w:t>
      </w:r>
      <w:r>
        <w:rPr>
          <w:rFonts w:ascii="Arial" w:hAnsi="Arial" w:cs="Arial"/>
          <w:noProof/>
          <w:sz w:val="20"/>
          <w:szCs w:val="20"/>
          <w:lang w:val="en-GB"/>
        </w:rPr>
        <w:t>ar</w:t>
      </w:r>
      <w:r>
        <w:rPr>
          <w:rFonts w:ascii="Arial" w:hAnsi="Arial" w:cs="Arial"/>
          <w:noProof/>
          <w:sz w:val="20"/>
          <w:szCs w:val="20"/>
          <w:lang w:val="en-GB"/>
        </w:rPr>
        <w:t>e adults a</w:t>
      </w:r>
      <w:r w:rsidRPr="00576810">
        <w:rPr>
          <w:rFonts w:ascii="Arial" w:hAnsi="Arial" w:cs="Arial"/>
          <w:sz w:val="20"/>
          <w:szCs w:val="20"/>
          <w:lang w:val="en-GB" w:eastAsia="en-US"/>
        </w:rPr>
        <w:t xml:space="preserve">ged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from </w:t>
      </w:r>
      <w:r w:rsidRPr="00576810">
        <w:rPr>
          <w:rFonts w:ascii="Arial" w:hAnsi="Arial" w:cs="Arial"/>
          <w:sz w:val="20"/>
          <w:szCs w:val="20"/>
          <w:lang w:val="en-GB" w:eastAsia="en-US"/>
        </w:rPr>
        <w:t>18</w:t>
      </w:r>
      <w:r>
        <w:rPr>
          <w:rFonts w:ascii="Arial" w:hAnsi="Arial" w:cs="Arial"/>
          <w:sz w:val="20"/>
          <w:szCs w:val="20"/>
          <w:lang w:val="en-GB" w:eastAsia="en-US"/>
        </w:rPr>
        <w:t>-</w:t>
      </w:r>
      <w:r w:rsidRPr="00576810">
        <w:rPr>
          <w:rFonts w:ascii="Arial" w:hAnsi="Arial" w:cs="Arial"/>
          <w:sz w:val="20"/>
          <w:szCs w:val="20"/>
          <w:lang w:val="en-GB" w:eastAsia="en-US"/>
        </w:rPr>
        <w:t>80 years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with a history of chronic nasal congestion for more than one year. Exclusion criteria include cigarette smoking, a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fixed structural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cause of nasal congestion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(</w:t>
      </w:r>
      <w:r w:rsidRPr="00661E95">
        <w:rPr>
          <w:rFonts w:ascii="Arial" w:hAnsi="Arial" w:cs="Arial"/>
          <w:sz w:val="20"/>
          <w:szCs w:val="20"/>
          <w:lang w:val="en-GB" w:eastAsia="en-US"/>
        </w:rPr>
        <w:t>moderate or severe septal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deviation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),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moderate or severe nasal valve collapse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,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Grade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2</w:t>
      </w:r>
      <w:r w:rsidRPr="00661E95">
        <w:rPr>
          <w:rFonts w:ascii="Arial" w:hAnsi="Arial" w:cs="Arial"/>
          <w:sz w:val="20"/>
          <w:szCs w:val="20"/>
          <w:lang w:val="en-GB" w:eastAsia="en-US"/>
        </w:rPr>
        <w:t>-4 polyps</w:t>
      </w:r>
      <w:r>
        <w:rPr>
          <w:rFonts w:ascii="Arial" w:hAnsi="Arial" w:cs="Arial"/>
          <w:sz w:val="20"/>
          <w:szCs w:val="20"/>
          <w:lang w:val="en-GB" w:eastAsia="en-US"/>
        </w:rPr>
        <w:t xml:space="preserve">, recent upper respiratory illness, nasal decongestant use within the last week,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nasal crusting or ulceration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on rhinoscopy</w:t>
      </w:r>
      <w:r>
        <w:rPr>
          <w:rFonts w:ascii="Arial" w:hAnsi="Arial" w:cs="Arial"/>
          <w:sz w:val="20"/>
          <w:szCs w:val="20"/>
          <w:lang w:val="en-GB" w:eastAsia="en-US"/>
        </w:rPr>
        <w:t>, a h</w:t>
      </w:r>
      <w:r w:rsidRPr="00661E95">
        <w:rPr>
          <w:rFonts w:ascii="Arial" w:hAnsi="Arial" w:cs="Arial"/>
          <w:sz w:val="20"/>
          <w:szCs w:val="20"/>
          <w:lang w:val="en-GB" w:eastAsia="en-US"/>
        </w:rPr>
        <w:t xml:space="preserve">istory of severe nose bleeding within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the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last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3 months</w:t>
      </w:r>
      <w:r>
        <w:rPr>
          <w:rFonts w:ascii="Arial" w:hAnsi="Arial" w:cs="Arial"/>
          <w:sz w:val="20"/>
          <w:szCs w:val="20"/>
          <w:lang w:val="en-GB" w:eastAsia="en-US"/>
        </w:rPr>
        <w:t>, anticoagulant use</w:t>
      </w:r>
      <w:r w:rsidRPr="00661E95">
        <w:rPr>
          <w:rFonts w:ascii="Arial" w:hAnsi="Arial" w:cs="Arial"/>
          <w:sz w:val="20"/>
          <w:szCs w:val="20"/>
          <w:lang w:val="en-GB" w:eastAsia="en-US"/>
        </w:rPr>
        <w:t>,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known pregnancy, a</w:t>
      </w:r>
      <w:r w:rsidRPr="00661E95">
        <w:rPr>
          <w:rFonts w:ascii="Arial" w:hAnsi="Arial" w:cs="Arial"/>
          <w:sz w:val="20"/>
          <w:szCs w:val="20"/>
          <w:lang w:val="en-GB" w:eastAsia="en-US"/>
        </w:rPr>
        <w:t>llergic sensitivity to silicone or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any other component of devic</w:t>
      </w:r>
      <w:r>
        <w:rPr>
          <w:rFonts w:ascii="Arial" w:hAnsi="Arial" w:cs="Arial"/>
          <w:sz w:val="20"/>
          <w:szCs w:val="20"/>
          <w:lang w:val="en-GB" w:eastAsia="en-US"/>
        </w:rPr>
        <w:t>e, and i</w:t>
      </w:r>
      <w:r w:rsidRPr="00661E95">
        <w:rPr>
          <w:rFonts w:ascii="Arial" w:hAnsi="Arial" w:cs="Arial"/>
          <w:sz w:val="20"/>
          <w:szCs w:val="20"/>
          <w:lang w:val="en-GB" w:eastAsia="en-US"/>
        </w:rPr>
        <w:t>nability to read and understand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661E95">
        <w:rPr>
          <w:rFonts w:ascii="Arial" w:hAnsi="Arial" w:cs="Arial"/>
          <w:sz w:val="20"/>
          <w:szCs w:val="20"/>
          <w:lang w:val="en-GB" w:eastAsia="en-US"/>
        </w:rPr>
        <w:t>English</w:t>
      </w:r>
      <w:r>
        <w:rPr>
          <w:rFonts w:ascii="Arial" w:hAnsi="Arial" w:cs="Arial"/>
          <w:sz w:val="20"/>
          <w:szCs w:val="20"/>
          <w:lang w:val="en-GB" w:eastAsia="en-US"/>
        </w:rPr>
        <w:t xml:space="preserve">. All subjects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will be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provided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with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written informed consent in accordance with the Health and Disability Ethics Committee (21/CEN/99) and a Universal Trial Number </w:t>
      </w:r>
      <w:r>
        <w:rPr>
          <w:rFonts w:ascii="Arial" w:hAnsi="Arial" w:cs="Arial"/>
          <w:sz w:val="20"/>
          <w:szCs w:val="20"/>
          <w:lang w:val="en-GB" w:eastAsia="en-US"/>
        </w:rPr>
        <w:t>has been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obtained (U1111-1259-0704). </w:t>
      </w:r>
    </w:p>
    <w:p w14:paraId="24A65515" w14:textId="77777777" w:rsidR="001A51DE" w:rsidRDefault="001A51DE" w:rsidP="001A51DE">
      <w:pPr>
        <w:pStyle w:val="xmsonormal"/>
        <w:spacing w:line="480" w:lineRule="auto"/>
        <w:rPr>
          <w:rFonts w:ascii="Arial" w:hAnsi="Arial" w:cs="Arial"/>
          <w:sz w:val="20"/>
          <w:szCs w:val="20"/>
          <w:lang w:val="en-GB" w:eastAsia="en-US"/>
        </w:rPr>
      </w:pPr>
    </w:p>
    <w:p w14:paraId="1C1ADB60" w14:textId="1A00CC57" w:rsidR="001A51DE" w:rsidRDefault="001A51DE" w:rsidP="001A51DE">
      <w:pPr>
        <w:pStyle w:val="xmsonormal"/>
        <w:spacing w:line="480" w:lineRule="auto"/>
        <w:rPr>
          <w:rFonts w:ascii="Arial" w:hAnsi="Arial" w:cs="Arial"/>
          <w:noProof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 w:eastAsia="en-US"/>
        </w:rPr>
        <w:t>All subjects w</w:t>
      </w:r>
      <w:r>
        <w:rPr>
          <w:rFonts w:ascii="Arial" w:hAnsi="Arial" w:cs="Arial"/>
          <w:sz w:val="20"/>
          <w:szCs w:val="20"/>
          <w:lang w:val="en-GB" w:eastAsia="en-US"/>
        </w:rPr>
        <w:t>ill be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evaluated at baseline by an otolaryngologist (JB), who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will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assess the </w:t>
      </w:r>
      <w:proofErr w:type="gramStart"/>
      <w:r>
        <w:rPr>
          <w:rFonts w:ascii="Arial" w:hAnsi="Arial" w:cs="Arial"/>
          <w:sz w:val="20"/>
          <w:szCs w:val="20"/>
          <w:lang w:val="en-GB" w:eastAsia="en-US"/>
        </w:rPr>
        <w:t>subjects’</w:t>
      </w:r>
      <w:proofErr w:type="gramEnd"/>
      <w:r>
        <w:rPr>
          <w:rFonts w:ascii="Arial" w:hAnsi="Arial" w:cs="Arial"/>
          <w:sz w:val="20"/>
          <w:szCs w:val="20"/>
          <w:lang w:val="en-GB" w:eastAsia="en-US"/>
        </w:rPr>
        <w:t xml:space="preserve"> past medical history, and perform rhinoscopy to screen for exclusion criteria. Those patients with prior positive allergen-specific immunoglobulin E (IgE) testing or positive skin testing for environmental allergens w</w:t>
      </w:r>
      <w:r>
        <w:rPr>
          <w:rFonts w:ascii="Arial" w:hAnsi="Arial" w:cs="Arial"/>
          <w:sz w:val="20"/>
          <w:szCs w:val="20"/>
          <w:lang w:val="en-GB" w:eastAsia="en-US"/>
        </w:rPr>
        <w:t>ill be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considered to have allergic rhinitis. Patient demographics and the use of medications for rhinitis symptoms (nasal steroid sprays, nasal antihistamines, oral antihistamines, mucolytics and leukotriene modifiers) w</w:t>
      </w:r>
      <w:r>
        <w:rPr>
          <w:rFonts w:ascii="Arial" w:hAnsi="Arial" w:cs="Arial"/>
          <w:sz w:val="20"/>
          <w:szCs w:val="20"/>
          <w:lang w:val="en-GB" w:eastAsia="en-US"/>
        </w:rPr>
        <w:t>ill be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recorded.</w:t>
      </w:r>
    </w:p>
    <w:p w14:paraId="4D5EB60F" w14:textId="77777777" w:rsidR="001A51DE" w:rsidRDefault="001A51DE" w:rsidP="001A51DE">
      <w:pPr>
        <w:pStyle w:val="xmsonormal"/>
        <w:spacing w:line="480" w:lineRule="auto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457B4287" w14:textId="77777777" w:rsidR="001A51DE" w:rsidRDefault="001A51DE" w:rsidP="001A51DE">
      <w:pPr>
        <w:pStyle w:val="xmsonormal"/>
        <w:spacing w:line="480" w:lineRule="auto"/>
        <w:rPr>
          <w:rFonts w:ascii="Arial" w:hAnsi="Arial" w:cs="Arial"/>
          <w:b/>
          <w:bCs/>
          <w:sz w:val="20"/>
          <w:szCs w:val="20"/>
          <w:lang w:val="en-GB" w:eastAsia="en-US"/>
        </w:rPr>
      </w:pPr>
      <w:r>
        <w:rPr>
          <w:rFonts w:ascii="Arial" w:hAnsi="Arial" w:cs="Arial"/>
          <w:b/>
          <w:bCs/>
          <w:sz w:val="20"/>
          <w:szCs w:val="20"/>
          <w:lang w:val="en-GB" w:eastAsia="en-US"/>
        </w:rPr>
        <w:t>Baseline assessments</w:t>
      </w:r>
    </w:p>
    <w:p w14:paraId="24B41028" w14:textId="0ECA1479" w:rsidR="001A51DE" w:rsidRDefault="001A51DE" w:rsidP="001A51DE">
      <w:pPr>
        <w:pStyle w:val="xmsonormal"/>
        <w:spacing w:line="480" w:lineRule="auto"/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After initial rhinoscopy, b</w:t>
      </w:r>
      <w:r w:rsidRPr="00FA4497">
        <w:rPr>
          <w:rFonts w:ascii="Arial" w:hAnsi="Arial" w:cs="Arial"/>
          <w:sz w:val="20"/>
          <w:szCs w:val="20"/>
          <w:lang w:val="en-GB" w:eastAsia="en-US"/>
        </w:rPr>
        <w:t xml:space="preserve">aseline </w:t>
      </w:r>
      <w:r>
        <w:rPr>
          <w:rFonts w:ascii="Arial" w:hAnsi="Arial" w:cs="Arial"/>
          <w:sz w:val="20"/>
          <w:szCs w:val="20"/>
          <w:lang w:val="en-GB" w:eastAsia="en-US"/>
        </w:rPr>
        <w:t>nasal peak inspiratory flow (NPIF) w</w:t>
      </w:r>
      <w:r>
        <w:rPr>
          <w:rFonts w:ascii="Arial" w:hAnsi="Arial" w:cs="Arial"/>
          <w:sz w:val="20"/>
          <w:szCs w:val="20"/>
          <w:lang w:val="en-GB" w:eastAsia="en-US"/>
        </w:rPr>
        <w:t>ill be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performed on each subject.</w:t>
      </w:r>
      <w:r w:rsidRPr="0031031C">
        <w:rPr>
          <w:rFonts w:ascii="Arial" w:hAnsi="Arial" w:cs="Arial"/>
          <w:sz w:val="20"/>
          <w:szCs w:val="20"/>
          <w:vertAlign w:val="superscript"/>
          <w:lang w:val="en-GB" w:eastAsia="en-US"/>
        </w:rPr>
        <w:t>16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The otolaryngologist (JB)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will </w:t>
      </w:r>
      <w:r>
        <w:rPr>
          <w:rFonts w:ascii="Arial" w:hAnsi="Arial" w:cs="Arial"/>
          <w:sz w:val="20"/>
          <w:szCs w:val="20"/>
          <w:lang w:val="en-GB" w:eastAsia="en-US"/>
        </w:rPr>
        <w:t>train each patient to perform NPIF. After an initial training run, three runs w</w:t>
      </w:r>
      <w:r>
        <w:rPr>
          <w:rFonts w:ascii="Arial" w:hAnsi="Arial" w:cs="Arial"/>
          <w:sz w:val="20"/>
          <w:szCs w:val="20"/>
          <w:lang w:val="en-GB" w:eastAsia="en-US"/>
        </w:rPr>
        <w:t>ill be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then performed, averaged, and recorded in litres/ minute (L/ minute). Subjects w</w:t>
      </w:r>
      <w:r>
        <w:rPr>
          <w:rFonts w:ascii="Arial" w:hAnsi="Arial" w:cs="Arial"/>
          <w:sz w:val="20"/>
          <w:szCs w:val="20"/>
          <w:lang w:val="en-GB" w:eastAsia="en-US"/>
        </w:rPr>
        <w:t>ill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then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be </w:t>
      </w:r>
      <w:r>
        <w:rPr>
          <w:rFonts w:ascii="Arial" w:hAnsi="Arial" w:cs="Arial"/>
          <w:sz w:val="20"/>
          <w:szCs w:val="20"/>
          <w:lang w:val="en-GB" w:eastAsia="en-US"/>
        </w:rPr>
        <w:t>asked to rate individual nasal symptoms including overall sinonasal symptoms using a 10-point visual analogue scale (VAS), with higher scores generally representing greater symptom burden. However, a higher VAS smell score represent</w:t>
      </w:r>
      <w:r>
        <w:rPr>
          <w:rFonts w:ascii="Arial" w:hAnsi="Arial" w:cs="Arial"/>
          <w:sz w:val="20"/>
          <w:szCs w:val="20"/>
          <w:lang w:val="en-GB" w:eastAsia="en-US"/>
        </w:rPr>
        <w:t>s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a higher sense of smell. </w:t>
      </w:r>
      <w:r w:rsidRPr="00484110">
        <w:rPr>
          <w:rFonts w:ascii="Arial" w:hAnsi="Arial" w:cs="Arial"/>
          <w:sz w:val="20"/>
          <w:szCs w:val="20"/>
        </w:rPr>
        <w:t xml:space="preserve">The principal investigator </w:t>
      </w:r>
      <w:r>
        <w:rPr>
          <w:rFonts w:ascii="Arial" w:hAnsi="Arial" w:cs="Arial"/>
          <w:sz w:val="20"/>
          <w:szCs w:val="20"/>
        </w:rPr>
        <w:t xml:space="preserve">will </w:t>
      </w:r>
      <w:r w:rsidRPr="00484110">
        <w:rPr>
          <w:rFonts w:ascii="Arial" w:hAnsi="Arial" w:cs="Arial"/>
          <w:sz w:val="20"/>
          <w:szCs w:val="20"/>
        </w:rPr>
        <w:t>discuss the prototype status of the current device</w:t>
      </w:r>
      <w:r>
        <w:rPr>
          <w:rFonts w:ascii="Arial" w:hAnsi="Arial" w:cs="Arial"/>
          <w:sz w:val="20"/>
          <w:szCs w:val="20"/>
        </w:rPr>
        <w:t xml:space="preserve">, and the experimental nature before </w:t>
      </w:r>
      <w:r>
        <w:rPr>
          <w:rFonts w:ascii="Arial" w:hAnsi="Arial" w:cs="Arial"/>
          <w:sz w:val="20"/>
          <w:szCs w:val="20"/>
        </w:rPr>
        <w:lastRenderedPageBreak/>
        <w:t>asking the subject to trial it. The subject w</w:t>
      </w:r>
      <w:r>
        <w:rPr>
          <w:rFonts w:ascii="Arial" w:hAnsi="Arial" w:cs="Arial"/>
          <w:sz w:val="20"/>
          <w:szCs w:val="20"/>
        </w:rPr>
        <w:t>ill</w:t>
      </w:r>
      <w:r>
        <w:rPr>
          <w:rFonts w:ascii="Arial" w:hAnsi="Arial" w:cs="Arial"/>
          <w:sz w:val="20"/>
          <w:szCs w:val="20"/>
        </w:rPr>
        <w:t xml:space="preserve"> then asked to </w:t>
      </w:r>
      <w:r w:rsidRPr="00484110">
        <w:rPr>
          <w:rFonts w:ascii="Arial" w:hAnsi="Arial" w:cs="Arial"/>
          <w:sz w:val="20"/>
          <w:szCs w:val="20"/>
          <w:lang w:val="en-GB"/>
        </w:rPr>
        <w:t>rate their initial experience of breathing at rest</w:t>
      </w:r>
      <w:r>
        <w:rPr>
          <w:rFonts w:ascii="Arial" w:hAnsi="Arial" w:cs="Arial"/>
          <w:sz w:val="20"/>
          <w:szCs w:val="20"/>
          <w:lang w:val="en-GB"/>
        </w:rPr>
        <w:t xml:space="preserve"> on a 1-10 scale </w:t>
      </w:r>
      <w:r w:rsidRPr="00484110">
        <w:rPr>
          <w:rFonts w:ascii="Arial" w:hAnsi="Arial" w:cs="Arial"/>
          <w:sz w:val="20"/>
          <w:szCs w:val="20"/>
          <w:lang w:val="en-GB"/>
        </w:rPr>
        <w:t xml:space="preserve">(10 </w:t>
      </w:r>
      <w:r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484110">
        <w:rPr>
          <w:rFonts w:ascii="Arial" w:hAnsi="Arial" w:cs="Arial"/>
          <w:sz w:val="20"/>
          <w:szCs w:val="20"/>
          <w:lang w:val="en-GB"/>
        </w:rPr>
        <w:t xml:space="preserve"> easiest)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84110">
        <w:rPr>
          <w:rFonts w:ascii="Arial" w:hAnsi="Arial" w:cs="Arial"/>
          <w:sz w:val="20"/>
          <w:szCs w:val="20"/>
          <w:lang w:val="en-GB"/>
        </w:rPr>
        <w:t>while wearing the</w:t>
      </w:r>
      <w:r>
        <w:rPr>
          <w:rFonts w:ascii="Arial" w:hAnsi="Arial" w:cs="Arial"/>
          <w:sz w:val="20"/>
          <w:szCs w:val="20"/>
          <w:lang w:val="en-GB"/>
        </w:rPr>
        <w:t xml:space="preserve"> device. 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subject w</w:t>
      </w:r>
      <w:r>
        <w:rPr>
          <w:rFonts w:ascii="Arial" w:hAnsi="Arial" w:cs="Arial"/>
          <w:sz w:val="20"/>
          <w:szCs w:val="20"/>
          <w:lang w:val="en-GB"/>
        </w:rPr>
        <w:t>ill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 then </w:t>
      </w:r>
      <w:r>
        <w:rPr>
          <w:rFonts w:ascii="Arial" w:hAnsi="Arial" w:cs="Arial"/>
          <w:sz w:val="20"/>
          <w:szCs w:val="20"/>
          <w:lang w:val="en-GB"/>
        </w:rPr>
        <w:t xml:space="preserve">be 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asked to wear the </w:t>
      </w:r>
      <w:r>
        <w:rPr>
          <w:rFonts w:ascii="Arial" w:hAnsi="Arial" w:cs="Arial"/>
          <w:sz w:val="20"/>
          <w:szCs w:val="20"/>
          <w:lang w:val="en-GB"/>
        </w:rPr>
        <w:t>device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 for 20 minutes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 The </w:t>
      </w:r>
      <w:r>
        <w:rPr>
          <w:rFonts w:ascii="Arial" w:hAnsi="Arial" w:cs="Arial"/>
          <w:sz w:val="20"/>
          <w:szCs w:val="20"/>
          <w:lang w:val="en-GB"/>
        </w:rPr>
        <w:t>device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 w</w:t>
      </w:r>
      <w:r>
        <w:rPr>
          <w:rFonts w:ascii="Arial" w:hAnsi="Arial" w:cs="Arial"/>
          <w:sz w:val="20"/>
          <w:szCs w:val="20"/>
          <w:lang w:val="en-GB"/>
        </w:rPr>
        <w:t>ill</w:t>
      </w:r>
      <w:r w:rsidRPr="00863DEA">
        <w:rPr>
          <w:rFonts w:ascii="Arial" w:hAnsi="Arial" w:cs="Arial"/>
          <w:sz w:val="20"/>
          <w:szCs w:val="20"/>
          <w:lang w:val="en-GB"/>
        </w:rPr>
        <w:t xml:space="preserve"> then </w:t>
      </w:r>
      <w:r>
        <w:rPr>
          <w:rFonts w:ascii="Arial" w:hAnsi="Arial" w:cs="Arial"/>
          <w:sz w:val="20"/>
          <w:szCs w:val="20"/>
          <w:lang w:val="en-GB"/>
        </w:rPr>
        <w:t xml:space="preserve">be </w:t>
      </w:r>
      <w:r w:rsidRPr="00863DEA">
        <w:rPr>
          <w:rFonts w:ascii="Arial" w:hAnsi="Arial" w:cs="Arial"/>
          <w:sz w:val="20"/>
          <w:szCs w:val="20"/>
          <w:lang w:val="en-GB"/>
        </w:rPr>
        <w:t>removed.</w:t>
      </w:r>
      <w:r>
        <w:rPr>
          <w:rFonts w:ascii="Arial" w:hAnsi="Arial" w:cs="Arial"/>
          <w:sz w:val="20"/>
          <w:szCs w:val="20"/>
          <w:lang w:val="en-GB"/>
        </w:rPr>
        <w:t xml:space="preserve"> 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PIF </w:t>
      </w:r>
      <w:r>
        <w:rPr>
          <w:rFonts w:ascii="Arial" w:hAnsi="Arial" w:cs="Arial"/>
          <w:sz w:val="20"/>
          <w:szCs w:val="20"/>
          <w:lang w:val="en-GB" w:eastAsia="en-US"/>
        </w:rPr>
        <w:t>will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then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be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repeated on three occasions, averaged, and recorded in L/ minute. The otolaryngologist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will </w:t>
      </w:r>
      <w:proofErr w:type="gramStart"/>
      <w:r>
        <w:rPr>
          <w:rFonts w:ascii="Arial" w:hAnsi="Arial" w:cs="Arial"/>
          <w:sz w:val="20"/>
          <w:szCs w:val="20"/>
          <w:lang w:val="en-GB" w:eastAsia="en-US"/>
        </w:rPr>
        <w:t xml:space="preserve">the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repeated</w:t>
      </w:r>
      <w:proofErr w:type="gramEnd"/>
      <w:r>
        <w:rPr>
          <w:rFonts w:ascii="Arial" w:hAnsi="Arial" w:cs="Arial"/>
          <w:sz w:val="20"/>
          <w:szCs w:val="20"/>
          <w:lang w:val="en-GB" w:eastAsia="en-US"/>
        </w:rPr>
        <w:t xml:space="preserve"> the rhinoscopy. Patients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will then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re-rate their nasal symptoms using the 10-point VAS. </w:t>
      </w:r>
    </w:p>
    <w:p w14:paraId="2ADCA394" w14:textId="77777777" w:rsidR="001A51DE" w:rsidRDefault="001A51DE" w:rsidP="001A51D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6D7C1E75" w14:textId="77777777" w:rsidR="001A51DE" w:rsidRPr="00FD17D0" w:rsidRDefault="001A51DE" w:rsidP="001A51D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0"/>
          <w:szCs w:val="20"/>
          <w:lang w:val="en-GB" w:eastAsia="en-US"/>
        </w:rPr>
      </w:pPr>
      <w:r w:rsidRPr="00FD17D0">
        <w:rPr>
          <w:rFonts w:ascii="Arial" w:hAnsi="Arial" w:cs="Arial"/>
          <w:b/>
          <w:bCs/>
          <w:sz w:val="20"/>
          <w:szCs w:val="20"/>
          <w:lang w:val="en-GB" w:eastAsia="en-US"/>
        </w:rPr>
        <w:t>Statistical Analysis</w:t>
      </w:r>
    </w:p>
    <w:p w14:paraId="245B4132" w14:textId="069197DD" w:rsidR="001A51DE" w:rsidRDefault="001A51DE" w:rsidP="001A51DE">
      <w:pPr>
        <w:spacing w:line="480" w:lineRule="auto"/>
        <w:rPr>
          <w:rFonts w:ascii="Arial" w:hAnsi="Arial" w:cs="Arial"/>
          <w:sz w:val="20"/>
          <w:szCs w:val="20"/>
          <w:lang w:val="en-AU"/>
        </w:rPr>
      </w:pPr>
      <w:r w:rsidRPr="00F25A4C">
        <w:rPr>
          <w:rFonts w:ascii="Arial" w:hAnsi="Arial" w:cs="Arial"/>
          <w:sz w:val="20"/>
          <w:szCs w:val="20"/>
          <w:lang w:val="en-AU"/>
        </w:rPr>
        <w:t xml:space="preserve">Data </w:t>
      </w:r>
      <w:r>
        <w:rPr>
          <w:rFonts w:ascii="Arial" w:hAnsi="Arial" w:cs="Arial"/>
          <w:sz w:val="20"/>
          <w:szCs w:val="20"/>
          <w:lang w:val="en-AU"/>
        </w:rPr>
        <w:t>w</w:t>
      </w:r>
      <w:r>
        <w:rPr>
          <w:rFonts w:ascii="Arial" w:hAnsi="Arial" w:cs="Arial"/>
          <w:sz w:val="20"/>
          <w:szCs w:val="20"/>
          <w:lang w:val="en-AU"/>
        </w:rPr>
        <w:t>ill be</w:t>
      </w:r>
      <w:r w:rsidRPr="00F25A4C">
        <w:rPr>
          <w:rFonts w:ascii="Arial" w:hAnsi="Arial" w:cs="Arial"/>
          <w:sz w:val="20"/>
          <w:szCs w:val="20"/>
          <w:lang w:val="en-AU"/>
        </w:rPr>
        <w:t xml:space="preserve"> analysed for within subject differences using basic statistical tests of relationship and difference </w:t>
      </w:r>
      <w:r>
        <w:rPr>
          <w:rFonts w:ascii="Arial" w:hAnsi="Arial" w:cs="Arial"/>
          <w:sz w:val="20"/>
          <w:szCs w:val="20"/>
          <w:lang w:val="en-AU"/>
        </w:rPr>
        <w:t xml:space="preserve">using two-sided </w:t>
      </w:r>
      <w:r w:rsidRPr="00F25A4C">
        <w:rPr>
          <w:rFonts w:ascii="Arial" w:hAnsi="Arial" w:cs="Arial"/>
          <w:sz w:val="20"/>
          <w:szCs w:val="20"/>
          <w:lang w:val="en-AU"/>
        </w:rPr>
        <w:t>t-tests</w:t>
      </w:r>
      <w:r>
        <w:rPr>
          <w:rFonts w:ascii="Arial" w:hAnsi="Arial" w:cs="Arial"/>
          <w:sz w:val="20"/>
          <w:szCs w:val="20"/>
          <w:lang w:val="en-AU"/>
        </w:rPr>
        <w:t>.</w:t>
      </w:r>
      <w:r w:rsidRPr="00F25A4C">
        <w:rPr>
          <w:rFonts w:ascii="Arial" w:hAnsi="Arial" w:cs="Arial"/>
          <w:sz w:val="20"/>
          <w:szCs w:val="20"/>
          <w:lang w:val="en-AU"/>
        </w:rPr>
        <w:t xml:space="preserve">  </w:t>
      </w:r>
      <w:r>
        <w:rPr>
          <w:rFonts w:ascii="Arial" w:hAnsi="Arial" w:cs="Arial"/>
          <w:sz w:val="20"/>
          <w:szCs w:val="20"/>
          <w:lang w:val="en-AU"/>
        </w:rPr>
        <w:t>A value of p &lt; 0.05 w</w:t>
      </w:r>
      <w:r>
        <w:rPr>
          <w:rFonts w:ascii="Arial" w:hAnsi="Arial" w:cs="Arial"/>
          <w:sz w:val="20"/>
          <w:szCs w:val="20"/>
          <w:lang w:val="en-AU"/>
        </w:rPr>
        <w:t>ill be</w:t>
      </w:r>
      <w:r>
        <w:rPr>
          <w:rFonts w:ascii="Arial" w:hAnsi="Arial" w:cs="Arial"/>
          <w:sz w:val="20"/>
          <w:szCs w:val="20"/>
          <w:lang w:val="en-AU"/>
        </w:rPr>
        <w:t xml:space="preserve"> considered statistically significant. </w:t>
      </w:r>
    </w:p>
    <w:p w14:paraId="5960FB77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0709C4">
        <w:rPr>
          <w:rFonts w:ascii="Arial" w:hAnsi="Arial" w:cs="Arial"/>
          <w:b/>
          <w:bCs/>
          <w:sz w:val="20"/>
          <w:szCs w:val="20"/>
          <w:lang w:val="en-GB"/>
        </w:rPr>
        <w:t>References</w:t>
      </w:r>
    </w:p>
    <w:p w14:paraId="789BF6B8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0709C4">
        <w:rPr>
          <w:rFonts w:ascii="Arial" w:hAnsi="Arial" w:cs="Arial"/>
          <w:sz w:val="20"/>
          <w:szCs w:val="20"/>
          <w:lang w:val="en-GB"/>
        </w:rPr>
        <w:t xml:space="preserve">1. Stewart M, Ferguson B, </w:t>
      </w:r>
      <w:proofErr w:type="spellStart"/>
      <w:r w:rsidRPr="000709C4">
        <w:rPr>
          <w:rFonts w:ascii="Arial" w:hAnsi="Arial" w:cs="Arial"/>
          <w:sz w:val="20"/>
          <w:szCs w:val="20"/>
          <w:lang w:val="en-GB"/>
        </w:rPr>
        <w:t>Fromer</w:t>
      </w:r>
      <w:proofErr w:type="spellEnd"/>
      <w:r w:rsidRPr="000709C4">
        <w:rPr>
          <w:rFonts w:ascii="Arial" w:hAnsi="Arial" w:cs="Arial"/>
          <w:sz w:val="20"/>
          <w:szCs w:val="20"/>
          <w:lang w:val="en-GB"/>
        </w:rPr>
        <w:t xml:space="preserve"> L. </w:t>
      </w:r>
      <w:proofErr w:type="gramStart"/>
      <w:r w:rsidRPr="000709C4">
        <w:rPr>
          <w:rFonts w:ascii="Arial" w:hAnsi="Arial" w:cs="Arial"/>
          <w:sz w:val="20"/>
          <w:szCs w:val="20"/>
          <w:lang w:val="en-GB"/>
        </w:rPr>
        <w:t>Epidemiology</w:t>
      </w:r>
      <w:proofErr w:type="gramEnd"/>
      <w:r w:rsidRPr="000709C4">
        <w:rPr>
          <w:rFonts w:ascii="Arial" w:hAnsi="Arial" w:cs="Arial"/>
          <w:sz w:val="20"/>
          <w:szCs w:val="20"/>
          <w:lang w:val="en-GB"/>
        </w:rPr>
        <w:t xml:space="preserve"> and burden of nasal congestion </w:t>
      </w:r>
      <w:r w:rsidRPr="000709C4">
        <w:rPr>
          <w:rFonts w:ascii="Arial" w:hAnsi="Arial" w:cs="Arial"/>
          <w:i/>
          <w:iCs/>
          <w:sz w:val="20"/>
          <w:szCs w:val="20"/>
          <w:lang w:val="en-GB"/>
        </w:rPr>
        <w:t>Int J Gen Med.</w:t>
      </w:r>
      <w:r w:rsidRPr="000709C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0709C4">
        <w:rPr>
          <w:rFonts w:ascii="Arial" w:hAnsi="Arial" w:cs="Arial"/>
          <w:sz w:val="20"/>
          <w:szCs w:val="20"/>
          <w:lang w:val="en-GB"/>
        </w:rPr>
        <w:t>2010; 3: 37-45.</w:t>
      </w:r>
    </w:p>
    <w:p w14:paraId="1254DFAA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709C4">
        <w:rPr>
          <w:rFonts w:ascii="Arial" w:hAnsi="Arial" w:cs="Arial"/>
          <w:sz w:val="20"/>
          <w:szCs w:val="20"/>
          <w:lang w:val="en-GB"/>
        </w:rPr>
        <w:t xml:space="preserve">2. </w:t>
      </w:r>
      <w:r w:rsidRPr="000709C4">
        <w:rPr>
          <w:rFonts w:ascii="Arial" w:hAnsi="Arial" w:cs="Arial"/>
          <w:sz w:val="20"/>
          <w:szCs w:val="20"/>
        </w:rPr>
        <w:t>Mims JW. Epidemiology of allergic rhinitis. </w:t>
      </w:r>
      <w:r w:rsidRPr="000709C4">
        <w:rPr>
          <w:rFonts w:ascii="Arial" w:hAnsi="Arial" w:cs="Arial"/>
          <w:i/>
          <w:iCs/>
          <w:sz w:val="20"/>
          <w:szCs w:val="20"/>
        </w:rPr>
        <w:t xml:space="preserve">Int Forum Allergy </w:t>
      </w:r>
      <w:proofErr w:type="spellStart"/>
      <w:r w:rsidRPr="000709C4">
        <w:rPr>
          <w:rFonts w:ascii="Arial" w:hAnsi="Arial" w:cs="Arial"/>
          <w:i/>
          <w:iCs/>
          <w:sz w:val="20"/>
          <w:szCs w:val="20"/>
        </w:rPr>
        <w:t>Rhinol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. 2014;4 </w:t>
      </w:r>
      <w:proofErr w:type="spellStart"/>
      <w:r w:rsidRPr="000709C4">
        <w:rPr>
          <w:rFonts w:ascii="Arial" w:hAnsi="Arial" w:cs="Arial"/>
          <w:sz w:val="20"/>
          <w:szCs w:val="20"/>
        </w:rPr>
        <w:t>Suppl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2:S18-S20.</w:t>
      </w:r>
      <w:r w:rsidRPr="000709C4">
        <w:rPr>
          <w:rFonts w:ascii="Arial" w:hAnsi="Arial" w:cs="Arial"/>
          <w:sz w:val="20"/>
          <w:szCs w:val="20"/>
        </w:rPr>
        <w:br/>
        <w:t xml:space="preserve">3. </w:t>
      </w:r>
      <w:proofErr w:type="spellStart"/>
      <w:r w:rsidRPr="000709C4">
        <w:rPr>
          <w:rFonts w:ascii="Arial" w:hAnsi="Arial" w:cs="Arial"/>
          <w:sz w:val="20"/>
          <w:szCs w:val="20"/>
        </w:rPr>
        <w:t>DeConde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AS, Soler ZM. Chronic rhinosinusitis: </w:t>
      </w:r>
      <w:r>
        <w:rPr>
          <w:rFonts w:ascii="Arial" w:hAnsi="Arial" w:cs="Arial"/>
          <w:sz w:val="20"/>
          <w:szCs w:val="20"/>
        </w:rPr>
        <w:t>e</w:t>
      </w:r>
      <w:r w:rsidRPr="000709C4">
        <w:rPr>
          <w:rFonts w:ascii="Arial" w:hAnsi="Arial" w:cs="Arial"/>
          <w:sz w:val="20"/>
          <w:szCs w:val="20"/>
        </w:rPr>
        <w:t>pidemiology and burden of disease. </w:t>
      </w:r>
      <w:r w:rsidRPr="000709C4">
        <w:rPr>
          <w:rFonts w:ascii="Arial" w:hAnsi="Arial" w:cs="Arial"/>
          <w:i/>
          <w:iCs/>
          <w:sz w:val="20"/>
          <w:szCs w:val="20"/>
        </w:rPr>
        <w:t xml:space="preserve">Am J </w:t>
      </w:r>
      <w:proofErr w:type="spellStart"/>
      <w:r w:rsidRPr="000709C4">
        <w:rPr>
          <w:rFonts w:ascii="Arial" w:hAnsi="Arial" w:cs="Arial"/>
          <w:i/>
          <w:iCs/>
          <w:sz w:val="20"/>
          <w:szCs w:val="20"/>
        </w:rPr>
        <w:t>Rhinol</w:t>
      </w:r>
      <w:proofErr w:type="spellEnd"/>
      <w:r w:rsidRPr="000709C4">
        <w:rPr>
          <w:rFonts w:ascii="Arial" w:hAnsi="Arial" w:cs="Arial"/>
          <w:i/>
          <w:iCs/>
          <w:sz w:val="20"/>
          <w:szCs w:val="20"/>
        </w:rPr>
        <w:t xml:space="preserve"> Allergy</w:t>
      </w:r>
      <w:r w:rsidRPr="000709C4">
        <w:rPr>
          <w:rFonts w:ascii="Arial" w:hAnsi="Arial" w:cs="Arial"/>
          <w:sz w:val="20"/>
          <w:szCs w:val="20"/>
        </w:rPr>
        <w:t>. 2016;30(2):134-139. </w:t>
      </w:r>
    </w:p>
    <w:p w14:paraId="5D15491C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709C4">
        <w:rPr>
          <w:rFonts w:ascii="Arial" w:hAnsi="Arial" w:cs="Arial"/>
          <w:sz w:val="20"/>
          <w:szCs w:val="20"/>
          <w:lang w:val="en-GB"/>
        </w:rPr>
        <w:t xml:space="preserve">4. </w:t>
      </w:r>
      <w:r w:rsidRPr="000709C4">
        <w:rPr>
          <w:rFonts w:ascii="Arial" w:hAnsi="Arial" w:cs="Arial"/>
          <w:sz w:val="20"/>
          <w:szCs w:val="20"/>
        </w:rPr>
        <w:t xml:space="preserve">Button B, Cai LH, </w:t>
      </w:r>
      <w:proofErr w:type="spellStart"/>
      <w:r w:rsidRPr="000709C4">
        <w:rPr>
          <w:rFonts w:ascii="Arial" w:hAnsi="Arial" w:cs="Arial"/>
          <w:sz w:val="20"/>
          <w:szCs w:val="20"/>
        </w:rPr>
        <w:t>Ehre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C, et al. A periciliary brush promotes the lung health by separating the mucus layer from airway epithelia. </w:t>
      </w:r>
      <w:r w:rsidRPr="000709C4">
        <w:rPr>
          <w:rFonts w:ascii="Arial" w:hAnsi="Arial" w:cs="Arial"/>
          <w:i/>
          <w:iCs/>
          <w:sz w:val="20"/>
          <w:szCs w:val="20"/>
        </w:rPr>
        <w:t>Science</w:t>
      </w:r>
      <w:r w:rsidRPr="000709C4">
        <w:rPr>
          <w:rFonts w:ascii="Arial" w:hAnsi="Arial" w:cs="Arial"/>
          <w:sz w:val="20"/>
          <w:szCs w:val="20"/>
        </w:rPr>
        <w:t>. 2012;337(6097):937-941. </w:t>
      </w:r>
    </w:p>
    <w:p w14:paraId="14A29489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709C4">
        <w:rPr>
          <w:rFonts w:ascii="Arial" w:hAnsi="Arial" w:cs="Arial"/>
          <w:sz w:val="20"/>
          <w:szCs w:val="20"/>
        </w:rPr>
        <w:t>5. Button B, Boucher RC; University of North Carolina Virtual Lung Group. Role of mechanical stress in regulating airway surface hydration and mucus clearance rates. </w:t>
      </w:r>
      <w:r w:rsidRPr="000709C4">
        <w:rPr>
          <w:rFonts w:ascii="Arial" w:hAnsi="Arial" w:cs="Arial"/>
          <w:i/>
          <w:iCs/>
          <w:sz w:val="20"/>
          <w:szCs w:val="20"/>
        </w:rPr>
        <w:t xml:space="preserve">Respir </w:t>
      </w:r>
      <w:proofErr w:type="spellStart"/>
      <w:r w:rsidRPr="000709C4">
        <w:rPr>
          <w:rFonts w:ascii="Arial" w:hAnsi="Arial" w:cs="Arial"/>
          <w:i/>
          <w:iCs/>
          <w:sz w:val="20"/>
          <w:szCs w:val="20"/>
        </w:rPr>
        <w:t>Physiol</w:t>
      </w:r>
      <w:proofErr w:type="spellEnd"/>
      <w:r w:rsidRPr="000709C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709C4">
        <w:rPr>
          <w:rFonts w:ascii="Arial" w:hAnsi="Arial" w:cs="Arial"/>
          <w:i/>
          <w:iCs/>
          <w:sz w:val="20"/>
          <w:szCs w:val="20"/>
        </w:rPr>
        <w:t>Neurobiol</w:t>
      </w:r>
      <w:proofErr w:type="spellEnd"/>
      <w:r w:rsidRPr="000709C4">
        <w:rPr>
          <w:rFonts w:ascii="Arial" w:hAnsi="Arial" w:cs="Arial"/>
          <w:sz w:val="20"/>
          <w:szCs w:val="20"/>
        </w:rPr>
        <w:t>. 2008;163(1-3):189-201. </w:t>
      </w:r>
    </w:p>
    <w:p w14:paraId="3C290BAF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709C4">
        <w:rPr>
          <w:rFonts w:ascii="Arial" w:hAnsi="Arial" w:cs="Arial"/>
          <w:sz w:val="20"/>
          <w:szCs w:val="20"/>
        </w:rPr>
        <w:t xml:space="preserve">6. App EM, </w:t>
      </w:r>
      <w:proofErr w:type="spellStart"/>
      <w:r w:rsidRPr="000709C4">
        <w:rPr>
          <w:rFonts w:ascii="Arial" w:hAnsi="Arial" w:cs="Arial"/>
          <w:sz w:val="20"/>
          <w:szCs w:val="20"/>
        </w:rPr>
        <w:t>Kieselmann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R, Reinhardt D, et al. Sputum rheology changes in cystic fibrosis lung disease following two different types of physiotherapy: flutter vs autogenic drainage. </w:t>
      </w:r>
      <w:r w:rsidRPr="000709C4">
        <w:rPr>
          <w:rFonts w:ascii="Arial" w:hAnsi="Arial" w:cs="Arial"/>
          <w:i/>
          <w:iCs/>
          <w:sz w:val="20"/>
          <w:szCs w:val="20"/>
        </w:rPr>
        <w:t>Chest</w:t>
      </w:r>
      <w:r w:rsidRPr="000709C4">
        <w:rPr>
          <w:rFonts w:ascii="Arial" w:hAnsi="Arial" w:cs="Arial"/>
          <w:sz w:val="20"/>
          <w:szCs w:val="20"/>
        </w:rPr>
        <w:t>. 1998;114(1):171-177. </w:t>
      </w:r>
    </w:p>
    <w:p w14:paraId="0DB21018" w14:textId="77777777" w:rsidR="001A51DE" w:rsidRPr="000709C4" w:rsidRDefault="001A51DE" w:rsidP="001A51D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0709C4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0709C4">
        <w:rPr>
          <w:rFonts w:ascii="Arial" w:hAnsi="Arial" w:cs="Arial"/>
          <w:sz w:val="20"/>
          <w:szCs w:val="20"/>
        </w:rPr>
        <w:t>Tomkiewicz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RP, </w:t>
      </w:r>
      <w:proofErr w:type="spellStart"/>
      <w:r w:rsidRPr="000709C4">
        <w:rPr>
          <w:rFonts w:ascii="Arial" w:hAnsi="Arial" w:cs="Arial"/>
          <w:sz w:val="20"/>
          <w:szCs w:val="20"/>
        </w:rPr>
        <w:t>Biviji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A, King M. Effects of oscillating air flow on the rheological properties and </w:t>
      </w:r>
      <w:proofErr w:type="spellStart"/>
      <w:r w:rsidRPr="000709C4">
        <w:rPr>
          <w:rFonts w:ascii="Arial" w:hAnsi="Arial" w:cs="Arial"/>
          <w:sz w:val="20"/>
          <w:szCs w:val="20"/>
        </w:rPr>
        <w:t>clearability</w:t>
      </w:r>
      <w:proofErr w:type="spellEnd"/>
      <w:r w:rsidRPr="000709C4">
        <w:rPr>
          <w:rFonts w:ascii="Arial" w:hAnsi="Arial" w:cs="Arial"/>
          <w:sz w:val="20"/>
          <w:szCs w:val="20"/>
        </w:rPr>
        <w:t xml:space="preserve"> of mucous gel simulants. </w:t>
      </w:r>
      <w:r w:rsidRPr="000709C4">
        <w:rPr>
          <w:rFonts w:ascii="Arial" w:hAnsi="Arial" w:cs="Arial"/>
          <w:i/>
          <w:iCs/>
          <w:sz w:val="20"/>
          <w:szCs w:val="20"/>
        </w:rPr>
        <w:t>Biorheology</w:t>
      </w:r>
      <w:r w:rsidRPr="000709C4">
        <w:rPr>
          <w:rFonts w:ascii="Arial" w:hAnsi="Arial" w:cs="Arial"/>
          <w:sz w:val="20"/>
          <w:szCs w:val="20"/>
        </w:rPr>
        <w:t>. 1994;31(5):511-520. </w:t>
      </w:r>
    </w:p>
    <w:p w14:paraId="03202231" w14:textId="77777777" w:rsidR="001A51DE" w:rsidRPr="000709C4" w:rsidRDefault="001A51DE" w:rsidP="001A51DE">
      <w:pPr>
        <w:pStyle w:val="EndNoteBibliography"/>
        <w:spacing w:after="0" w:line="360" w:lineRule="auto"/>
        <w:rPr>
          <w:szCs w:val="20"/>
          <w:lang w:val="en-NZ"/>
        </w:rPr>
      </w:pPr>
      <w:r w:rsidRPr="000709C4">
        <w:rPr>
          <w:szCs w:val="20"/>
        </w:rPr>
        <w:t xml:space="preserve">8. </w:t>
      </w:r>
      <w:r w:rsidRPr="000709C4">
        <w:rPr>
          <w:szCs w:val="20"/>
          <w:lang w:val="en-NZ"/>
        </w:rPr>
        <w:t>Lundberg JO. Nitric oxide and the paranasal sinuses. </w:t>
      </w:r>
      <w:r w:rsidRPr="000709C4">
        <w:rPr>
          <w:i/>
          <w:iCs/>
          <w:szCs w:val="20"/>
          <w:lang w:val="en-NZ"/>
        </w:rPr>
        <w:t>Anat Rec (Hoboken)</w:t>
      </w:r>
      <w:r w:rsidRPr="000709C4">
        <w:rPr>
          <w:szCs w:val="20"/>
          <w:lang w:val="en-NZ"/>
        </w:rPr>
        <w:t>. 2008;</w:t>
      </w:r>
      <w:r>
        <w:rPr>
          <w:szCs w:val="20"/>
          <w:lang w:val="en-NZ"/>
        </w:rPr>
        <w:t xml:space="preserve"> </w:t>
      </w:r>
      <w:r w:rsidRPr="000709C4">
        <w:rPr>
          <w:szCs w:val="20"/>
          <w:lang w:val="en-NZ"/>
        </w:rPr>
        <w:t>291(11):1479-1484. </w:t>
      </w:r>
    </w:p>
    <w:p w14:paraId="02CC717E" w14:textId="77777777" w:rsidR="001A51DE" w:rsidRDefault="001A51DE" w:rsidP="001A51DE">
      <w:pPr>
        <w:pStyle w:val="EndNoteBibliography"/>
        <w:spacing w:after="0" w:line="360" w:lineRule="auto"/>
        <w:rPr>
          <w:szCs w:val="20"/>
          <w:lang w:val="en-NZ"/>
        </w:rPr>
      </w:pPr>
      <w:r w:rsidRPr="000709C4">
        <w:rPr>
          <w:szCs w:val="20"/>
          <w:lang w:val="en-NZ"/>
        </w:rPr>
        <w:t xml:space="preserve">9. Maniscalco M, Bianco A, Mazzarella G, Motta A. Recent </w:t>
      </w:r>
      <w:r>
        <w:rPr>
          <w:szCs w:val="20"/>
          <w:lang w:val="en-NZ"/>
        </w:rPr>
        <w:t>a</w:t>
      </w:r>
      <w:r w:rsidRPr="000709C4">
        <w:rPr>
          <w:szCs w:val="20"/>
          <w:lang w:val="en-NZ"/>
        </w:rPr>
        <w:t xml:space="preserve">dvances on </w:t>
      </w:r>
      <w:r>
        <w:rPr>
          <w:szCs w:val="20"/>
          <w:lang w:val="en-NZ"/>
        </w:rPr>
        <w:t>n</w:t>
      </w:r>
      <w:r w:rsidRPr="000709C4">
        <w:rPr>
          <w:szCs w:val="20"/>
          <w:lang w:val="en-NZ"/>
        </w:rPr>
        <w:t xml:space="preserve">itric </w:t>
      </w:r>
      <w:r>
        <w:rPr>
          <w:szCs w:val="20"/>
          <w:lang w:val="en-NZ"/>
        </w:rPr>
        <w:t>o</w:t>
      </w:r>
      <w:r w:rsidRPr="000709C4">
        <w:rPr>
          <w:szCs w:val="20"/>
          <w:lang w:val="en-NZ"/>
        </w:rPr>
        <w:t xml:space="preserve">xide in the </w:t>
      </w:r>
      <w:r>
        <w:rPr>
          <w:szCs w:val="20"/>
          <w:lang w:val="en-NZ"/>
        </w:rPr>
        <w:t>u</w:t>
      </w:r>
      <w:r w:rsidRPr="000709C4">
        <w:rPr>
          <w:szCs w:val="20"/>
          <w:lang w:val="en-NZ"/>
        </w:rPr>
        <w:t xml:space="preserve">pper </w:t>
      </w:r>
      <w:r>
        <w:rPr>
          <w:szCs w:val="20"/>
          <w:lang w:val="en-NZ"/>
        </w:rPr>
        <w:t>a</w:t>
      </w:r>
      <w:r w:rsidRPr="000709C4">
        <w:rPr>
          <w:szCs w:val="20"/>
          <w:lang w:val="en-NZ"/>
        </w:rPr>
        <w:t>irways. </w:t>
      </w:r>
      <w:r w:rsidRPr="000709C4">
        <w:rPr>
          <w:i/>
          <w:iCs/>
          <w:szCs w:val="20"/>
          <w:lang w:val="en-NZ"/>
        </w:rPr>
        <w:t>Curr Med Chem</w:t>
      </w:r>
      <w:r w:rsidRPr="000709C4">
        <w:rPr>
          <w:szCs w:val="20"/>
          <w:lang w:val="en-NZ"/>
        </w:rPr>
        <w:t>. 2016;23(24):2736-2745. </w:t>
      </w:r>
    </w:p>
    <w:p w14:paraId="782AB162" w14:textId="77777777" w:rsidR="001A51DE" w:rsidRDefault="001A51DE" w:rsidP="001A51DE">
      <w:pPr>
        <w:pStyle w:val="EndNoteBibliography"/>
        <w:spacing w:after="0" w:line="360" w:lineRule="auto"/>
        <w:rPr>
          <w:szCs w:val="20"/>
          <w:lang w:val="en-NZ"/>
        </w:rPr>
      </w:pPr>
      <w:r>
        <w:rPr>
          <w:szCs w:val="20"/>
          <w:lang w:val="en-NZ"/>
        </w:rPr>
        <w:t xml:space="preserve">10. </w:t>
      </w:r>
      <w:r w:rsidRPr="000709C4">
        <w:rPr>
          <w:szCs w:val="20"/>
          <w:lang w:val="en-NZ"/>
        </w:rPr>
        <w:t>Lindberg S, Cervin A, Runer T. Low levels of nasal nitric oxide (NO) correlate to impaired mucociliary function in the upper airways. </w:t>
      </w:r>
      <w:r w:rsidRPr="000709C4">
        <w:rPr>
          <w:i/>
          <w:iCs/>
          <w:szCs w:val="20"/>
          <w:lang w:val="en-NZ"/>
        </w:rPr>
        <w:t>Acta Otolaryngol</w:t>
      </w:r>
      <w:r w:rsidRPr="000709C4">
        <w:rPr>
          <w:szCs w:val="20"/>
          <w:lang w:val="en-NZ"/>
        </w:rPr>
        <w:t>. 1997;117(5):728-734. </w:t>
      </w:r>
    </w:p>
    <w:p w14:paraId="18E3FFCD" w14:textId="77777777" w:rsidR="001A51DE" w:rsidRDefault="001A51DE" w:rsidP="001A51DE">
      <w:pPr>
        <w:pStyle w:val="EndNoteBibliography"/>
        <w:spacing w:after="0" w:line="360" w:lineRule="auto"/>
        <w:rPr>
          <w:szCs w:val="20"/>
          <w:lang w:val="en-NZ"/>
        </w:rPr>
      </w:pPr>
      <w:r>
        <w:rPr>
          <w:szCs w:val="20"/>
          <w:lang w:val="en-NZ"/>
        </w:rPr>
        <w:t xml:space="preserve">11. </w:t>
      </w:r>
      <w:r w:rsidRPr="000E38F0">
        <w:rPr>
          <w:szCs w:val="20"/>
          <w:lang w:val="en-NZ"/>
        </w:rPr>
        <w:t>Kim JW, Min YG, Rhee CS, et al. Regulation of mucociliary motility by nitric oxide and expression of nitric oxide synthase in the human sinus epithelial cells. </w:t>
      </w:r>
      <w:r w:rsidRPr="000E38F0">
        <w:rPr>
          <w:i/>
          <w:iCs/>
          <w:szCs w:val="20"/>
          <w:lang w:val="en-NZ"/>
        </w:rPr>
        <w:t>Laryngoscope</w:t>
      </w:r>
      <w:r w:rsidRPr="000E38F0">
        <w:rPr>
          <w:szCs w:val="20"/>
          <w:lang w:val="en-NZ"/>
        </w:rPr>
        <w:t>. 2001;111(2):246-250.</w:t>
      </w:r>
      <w:r>
        <w:rPr>
          <w:szCs w:val="20"/>
          <w:lang w:val="en-NZ"/>
        </w:rPr>
        <w:br/>
        <w:t xml:space="preserve">12. </w:t>
      </w:r>
      <w:r w:rsidRPr="000E38F0">
        <w:rPr>
          <w:szCs w:val="20"/>
          <w:lang w:val="en-NZ"/>
        </w:rPr>
        <w:t>Weitzberg E, Lundberg JO. Humming greatly increases nasal nitric oxide. </w:t>
      </w:r>
      <w:r w:rsidRPr="000E38F0">
        <w:rPr>
          <w:i/>
          <w:iCs/>
          <w:szCs w:val="20"/>
          <w:lang w:val="en-NZ"/>
        </w:rPr>
        <w:t>Am J Respir Crit Care Med</w:t>
      </w:r>
      <w:r w:rsidRPr="000E38F0">
        <w:rPr>
          <w:szCs w:val="20"/>
          <w:lang w:val="en-NZ"/>
        </w:rPr>
        <w:t>. 2002;166(2):144-145. </w:t>
      </w:r>
      <w:r>
        <w:rPr>
          <w:szCs w:val="20"/>
          <w:lang w:val="en-NZ"/>
        </w:rPr>
        <w:br/>
        <w:t xml:space="preserve">13. </w:t>
      </w:r>
      <w:r w:rsidRPr="000E38F0">
        <w:rPr>
          <w:szCs w:val="20"/>
          <w:lang w:val="en-NZ"/>
        </w:rPr>
        <w:t xml:space="preserve">Abishek K, Bakshi SS, Bhavanani AB. The </w:t>
      </w:r>
      <w:r>
        <w:rPr>
          <w:szCs w:val="20"/>
          <w:lang w:val="en-NZ"/>
        </w:rPr>
        <w:t>e</w:t>
      </w:r>
      <w:r w:rsidRPr="000E38F0">
        <w:rPr>
          <w:szCs w:val="20"/>
          <w:lang w:val="en-NZ"/>
        </w:rPr>
        <w:t xml:space="preserve">fficacy of </w:t>
      </w:r>
      <w:r>
        <w:rPr>
          <w:szCs w:val="20"/>
          <w:lang w:val="en-NZ"/>
        </w:rPr>
        <w:t>y</w:t>
      </w:r>
      <w:r w:rsidRPr="000E38F0">
        <w:rPr>
          <w:szCs w:val="20"/>
          <w:lang w:val="en-NZ"/>
        </w:rPr>
        <w:t xml:space="preserve">ogic </w:t>
      </w:r>
      <w:r>
        <w:rPr>
          <w:szCs w:val="20"/>
          <w:lang w:val="en-NZ"/>
        </w:rPr>
        <w:t>b</w:t>
      </w:r>
      <w:r w:rsidRPr="000E38F0">
        <w:rPr>
          <w:szCs w:val="20"/>
          <w:lang w:val="en-NZ"/>
        </w:rPr>
        <w:t xml:space="preserve">reathing </w:t>
      </w:r>
      <w:r>
        <w:rPr>
          <w:szCs w:val="20"/>
          <w:lang w:val="en-NZ"/>
        </w:rPr>
        <w:t>e</w:t>
      </w:r>
      <w:r w:rsidRPr="000E38F0">
        <w:rPr>
          <w:szCs w:val="20"/>
          <w:lang w:val="en-NZ"/>
        </w:rPr>
        <w:t xml:space="preserve">xercise Bhramari </w:t>
      </w:r>
      <w:r>
        <w:rPr>
          <w:szCs w:val="20"/>
          <w:lang w:val="en-NZ"/>
        </w:rPr>
        <w:t>p</w:t>
      </w:r>
      <w:r w:rsidRPr="000E38F0">
        <w:rPr>
          <w:szCs w:val="20"/>
          <w:lang w:val="en-NZ"/>
        </w:rPr>
        <w:t xml:space="preserve">ranayama in </w:t>
      </w:r>
      <w:r>
        <w:rPr>
          <w:szCs w:val="20"/>
          <w:lang w:val="en-NZ"/>
        </w:rPr>
        <w:t>r</w:t>
      </w:r>
      <w:r w:rsidRPr="000E38F0">
        <w:rPr>
          <w:szCs w:val="20"/>
          <w:lang w:val="en-NZ"/>
        </w:rPr>
        <w:t xml:space="preserve">elieving </w:t>
      </w:r>
      <w:r>
        <w:rPr>
          <w:szCs w:val="20"/>
          <w:lang w:val="en-NZ"/>
        </w:rPr>
        <w:t>s</w:t>
      </w:r>
      <w:r w:rsidRPr="000E38F0">
        <w:rPr>
          <w:szCs w:val="20"/>
          <w:lang w:val="en-NZ"/>
        </w:rPr>
        <w:t xml:space="preserve">ymptoms of </w:t>
      </w:r>
      <w:r>
        <w:rPr>
          <w:szCs w:val="20"/>
          <w:lang w:val="en-NZ"/>
        </w:rPr>
        <w:t>c</w:t>
      </w:r>
      <w:r w:rsidRPr="000E38F0">
        <w:rPr>
          <w:szCs w:val="20"/>
          <w:lang w:val="en-NZ"/>
        </w:rPr>
        <w:t xml:space="preserve">hronic </w:t>
      </w:r>
      <w:r>
        <w:rPr>
          <w:szCs w:val="20"/>
          <w:lang w:val="en-NZ"/>
        </w:rPr>
        <w:t>r</w:t>
      </w:r>
      <w:r w:rsidRPr="000E38F0">
        <w:rPr>
          <w:szCs w:val="20"/>
          <w:lang w:val="en-NZ"/>
        </w:rPr>
        <w:t>hinosinusitis. </w:t>
      </w:r>
      <w:r w:rsidRPr="000E38F0">
        <w:rPr>
          <w:i/>
          <w:iCs/>
          <w:szCs w:val="20"/>
          <w:lang w:val="en-NZ"/>
        </w:rPr>
        <w:t>Int J Yoga</w:t>
      </w:r>
      <w:r w:rsidRPr="000E38F0">
        <w:rPr>
          <w:szCs w:val="20"/>
          <w:lang w:val="en-NZ"/>
        </w:rPr>
        <w:t>. 2019;12(2):120-123. </w:t>
      </w:r>
      <w:r>
        <w:rPr>
          <w:szCs w:val="20"/>
          <w:lang w:val="en-NZ"/>
        </w:rPr>
        <w:br/>
      </w:r>
      <w:r>
        <w:rPr>
          <w:szCs w:val="20"/>
          <w:lang w:val="en-NZ"/>
        </w:rPr>
        <w:lastRenderedPageBreak/>
        <w:t xml:space="preserve">14. </w:t>
      </w:r>
      <w:r w:rsidRPr="000E38F0">
        <w:rPr>
          <w:szCs w:val="20"/>
          <w:lang w:val="en-NZ"/>
        </w:rPr>
        <w:t>Cairns A, Bogan R. The SinuSonic: reducing nasal congestion with acoustic vibration and oscillating expiratory pressure. </w:t>
      </w:r>
      <w:r w:rsidRPr="000E38F0">
        <w:rPr>
          <w:i/>
          <w:iCs/>
          <w:szCs w:val="20"/>
          <w:lang w:val="en-NZ"/>
        </w:rPr>
        <w:t>Med Devices (Auckl)</w:t>
      </w:r>
      <w:r w:rsidRPr="000E38F0">
        <w:rPr>
          <w:szCs w:val="20"/>
          <w:lang w:val="en-NZ"/>
        </w:rPr>
        <w:t>. 2019;12:305-310. </w:t>
      </w:r>
      <w:r>
        <w:rPr>
          <w:szCs w:val="20"/>
          <w:lang w:val="en-NZ"/>
        </w:rPr>
        <w:br/>
        <w:t xml:space="preserve">15. </w:t>
      </w:r>
      <w:r w:rsidRPr="009770CD">
        <w:rPr>
          <w:szCs w:val="20"/>
          <w:lang w:val="en-NZ"/>
        </w:rPr>
        <w:t>Soler ZM, Nguyen SA, Salvador C, et al. A novel device combining acoustic vibration with oscillating expiratory pressure for the treatment of nasal congestion. </w:t>
      </w:r>
      <w:r w:rsidRPr="009770CD">
        <w:rPr>
          <w:i/>
          <w:iCs/>
          <w:szCs w:val="20"/>
          <w:lang w:val="en-NZ"/>
        </w:rPr>
        <w:t>Int Forum Allergy Rhinol</w:t>
      </w:r>
      <w:r w:rsidRPr="009770CD">
        <w:rPr>
          <w:szCs w:val="20"/>
          <w:lang w:val="en-NZ"/>
        </w:rPr>
        <w:t>. 2020;10(5):610-618. </w:t>
      </w:r>
    </w:p>
    <w:p w14:paraId="7DD90966" w14:textId="77777777" w:rsidR="001A51DE" w:rsidRDefault="001A51DE" w:rsidP="001A51DE">
      <w:pPr>
        <w:pStyle w:val="EndNoteBibliography"/>
        <w:spacing w:after="0" w:line="360" w:lineRule="auto"/>
        <w:rPr>
          <w:szCs w:val="20"/>
          <w:lang w:val="en-NZ"/>
        </w:rPr>
      </w:pPr>
      <w:r>
        <w:rPr>
          <w:szCs w:val="20"/>
          <w:lang w:val="en-NZ"/>
        </w:rPr>
        <w:t>16.</w:t>
      </w:r>
      <w:r w:rsidRPr="009770CD">
        <w:rPr>
          <w:rFonts w:ascii="Segoe UI" w:hAnsi="Segoe UI" w:cs="Segoe UI"/>
          <w:noProof w:val="0"/>
          <w:color w:val="212121"/>
          <w:sz w:val="24"/>
          <w:szCs w:val="24"/>
          <w:shd w:val="clear" w:color="auto" w:fill="FFFFFF"/>
          <w:lang w:val="en-NZ"/>
        </w:rPr>
        <w:t xml:space="preserve"> </w:t>
      </w:r>
      <w:r w:rsidRPr="009770CD">
        <w:rPr>
          <w:szCs w:val="20"/>
          <w:lang w:val="en-NZ"/>
        </w:rPr>
        <w:t>Chin D, Marcells G, Malek J, et al. Nasal peak inspiratory flow (NPIF) as a diagnostic tool for differentiating decongestable from structural nasal obstruction. </w:t>
      </w:r>
      <w:r w:rsidRPr="009770CD">
        <w:rPr>
          <w:i/>
          <w:iCs/>
          <w:szCs w:val="20"/>
          <w:lang w:val="en-NZ"/>
        </w:rPr>
        <w:t>Rhinology</w:t>
      </w:r>
      <w:r w:rsidRPr="009770CD">
        <w:rPr>
          <w:szCs w:val="20"/>
          <w:lang w:val="en-NZ"/>
        </w:rPr>
        <w:t>. 2014;52(2):116-121.</w:t>
      </w:r>
    </w:p>
    <w:p w14:paraId="5EED8700" w14:textId="77777777" w:rsidR="001A51DE" w:rsidRDefault="001A51DE" w:rsidP="001A51DE">
      <w:pPr>
        <w:spacing w:line="480" w:lineRule="auto"/>
        <w:rPr>
          <w:rFonts w:ascii="Arial" w:hAnsi="Arial" w:cs="Arial"/>
          <w:sz w:val="20"/>
          <w:szCs w:val="20"/>
          <w:lang w:val="en-AU"/>
        </w:rPr>
      </w:pPr>
    </w:p>
    <w:p w14:paraId="75A1283D" w14:textId="77777777" w:rsidR="008F3296" w:rsidRDefault="008F3296"/>
    <w:sectPr w:rsidR="008F3296" w:rsidSect="00485B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E"/>
    <w:rsid w:val="00003946"/>
    <w:rsid w:val="0000455F"/>
    <w:rsid w:val="00004CB3"/>
    <w:rsid w:val="00010975"/>
    <w:rsid w:val="00015988"/>
    <w:rsid w:val="00016080"/>
    <w:rsid w:val="000211F4"/>
    <w:rsid w:val="000216B2"/>
    <w:rsid w:val="00025589"/>
    <w:rsid w:val="00025E7A"/>
    <w:rsid w:val="00034FDC"/>
    <w:rsid w:val="00036298"/>
    <w:rsid w:val="000427DB"/>
    <w:rsid w:val="00042A83"/>
    <w:rsid w:val="00051790"/>
    <w:rsid w:val="000559AF"/>
    <w:rsid w:val="00056E40"/>
    <w:rsid w:val="0005771E"/>
    <w:rsid w:val="00060BF7"/>
    <w:rsid w:val="0006104A"/>
    <w:rsid w:val="0006501F"/>
    <w:rsid w:val="00071DA8"/>
    <w:rsid w:val="000759D7"/>
    <w:rsid w:val="00081E98"/>
    <w:rsid w:val="00091246"/>
    <w:rsid w:val="00091B4D"/>
    <w:rsid w:val="00091FFE"/>
    <w:rsid w:val="00092125"/>
    <w:rsid w:val="00092DBC"/>
    <w:rsid w:val="000967AF"/>
    <w:rsid w:val="000977A9"/>
    <w:rsid w:val="000A23DE"/>
    <w:rsid w:val="000A7012"/>
    <w:rsid w:val="000A7B6D"/>
    <w:rsid w:val="000B265D"/>
    <w:rsid w:val="000C0C44"/>
    <w:rsid w:val="000C39B9"/>
    <w:rsid w:val="000D5145"/>
    <w:rsid w:val="000D53BE"/>
    <w:rsid w:val="000E09B8"/>
    <w:rsid w:val="000E5630"/>
    <w:rsid w:val="000F0842"/>
    <w:rsid w:val="000F1364"/>
    <w:rsid w:val="000F30EC"/>
    <w:rsid w:val="000F44FA"/>
    <w:rsid w:val="000F4583"/>
    <w:rsid w:val="000F60BB"/>
    <w:rsid w:val="000F75EF"/>
    <w:rsid w:val="000F78A3"/>
    <w:rsid w:val="00103E60"/>
    <w:rsid w:val="00104638"/>
    <w:rsid w:val="00116648"/>
    <w:rsid w:val="00120419"/>
    <w:rsid w:val="001215B3"/>
    <w:rsid w:val="001343F7"/>
    <w:rsid w:val="0013509A"/>
    <w:rsid w:val="0014348C"/>
    <w:rsid w:val="001606E3"/>
    <w:rsid w:val="00160D2A"/>
    <w:rsid w:val="001612F0"/>
    <w:rsid w:val="001628BC"/>
    <w:rsid w:val="00162FC2"/>
    <w:rsid w:val="001634EA"/>
    <w:rsid w:val="001712AF"/>
    <w:rsid w:val="00171648"/>
    <w:rsid w:val="001718A0"/>
    <w:rsid w:val="00172C4E"/>
    <w:rsid w:val="00174252"/>
    <w:rsid w:val="00176286"/>
    <w:rsid w:val="001766CB"/>
    <w:rsid w:val="00176A16"/>
    <w:rsid w:val="00177230"/>
    <w:rsid w:val="00177697"/>
    <w:rsid w:val="00180672"/>
    <w:rsid w:val="001855AB"/>
    <w:rsid w:val="00185970"/>
    <w:rsid w:val="00190E06"/>
    <w:rsid w:val="00191F95"/>
    <w:rsid w:val="0019275A"/>
    <w:rsid w:val="001942E8"/>
    <w:rsid w:val="00194AE5"/>
    <w:rsid w:val="00195D29"/>
    <w:rsid w:val="00196024"/>
    <w:rsid w:val="001A1D0C"/>
    <w:rsid w:val="001A3AE6"/>
    <w:rsid w:val="001A50CC"/>
    <w:rsid w:val="001A51DE"/>
    <w:rsid w:val="001A522C"/>
    <w:rsid w:val="001B63BB"/>
    <w:rsid w:val="001C2A07"/>
    <w:rsid w:val="001C2D8E"/>
    <w:rsid w:val="001D574A"/>
    <w:rsid w:val="001D57E4"/>
    <w:rsid w:val="001E2C61"/>
    <w:rsid w:val="001F291A"/>
    <w:rsid w:val="001F2F31"/>
    <w:rsid w:val="0020202D"/>
    <w:rsid w:val="00202CF6"/>
    <w:rsid w:val="00203C3F"/>
    <w:rsid w:val="00206981"/>
    <w:rsid w:val="00207FD8"/>
    <w:rsid w:val="002114D1"/>
    <w:rsid w:val="00217B86"/>
    <w:rsid w:val="00223009"/>
    <w:rsid w:val="00233E67"/>
    <w:rsid w:val="00234BCF"/>
    <w:rsid w:val="00241537"/>
    <w:rsid w:val="00245EBB"/>
    <w:rsid w:val="00246BC3"/>
    <w:rsid w:val="00250E88"/>
    <w:rsid w:val="00251645"/>
    <w:rsid w:val="00252637"/>
    <w:rsid w:val="0025583D"/>
    <w:rsid w:val="00267D68"/>
    <w:rsid w:val="00271930"/>
    <w:rsid w:val="00272695"/>
    <w:rsid w:val="002813FA"/>
    <w:rsid w:val="002826F8"/>
    <w:rsid w:val="002840D8"/>
    <w:rsid w:val="0028510A"/>
    <w:rsid w:val="00286B04"/>
    <w:rsid w:val="0029033D"/>
    <w:rsid w:val="002910AE"/>
    <w:rsid w:val="00293AB6"/>
    <w:rsid w:val="002947A4"/>
    <w:rsid w:val="002A27BA"/>
    <w:rsid w:val="002A2FD5"/>
    <w:rsid w:val="002A48E8"/>
    <w:rsid w:val="002A5AD9"/>
    <w:rsid w:val="002A7E4C"/>
    <w:rsid w:val="002B09C1"/>
    <w:rsid w:val="002B6383"/>
    <w:rsid w:val="002C25CF"/>
    <w:rsid w:val="002C26B9"/>
    <w:rsid w:val="002C4B9B"/>
    <w:rsid w:val="002C57D3"/>
    <w:rsid w:val="002C602C"/>
    <w:rsid w:val="002D1C10"/>
    <w:rsid w:val="002D3C2B"/>
    <w:rsid w:val="002E2244"/>
    <w:rsid w:val="002E66B6"/>
    <w:rsid w:val="002F0418"/>
    <w:rsid w:val="002F12E2"/>
    <w:rsid w:val="002F3A88"/>
    <w:rsid w:val="002F4D67"/>
    <w:rsid w:val="002F6D8C"/>
    <w:rsid w:val="002F7662"/>
    <w:rsid w:val="003002A1"/>
    <w:rsid w:val="00300F8C"/>
    <w:rsid w:val="00302A50"/>
    <w:rsid w:val="00303519"/>
    <w:rsid w:val="00305228"/>
    <w:rsid w:val="00306373"/>
    <w:rsid w:val="003070DE"/>
    <w:rsid w:val="00320E21"/>
    <w:rsid w:val="003256F0"/>
    <w:rsid w:val="00325E9E"/>
    <w:rsid w:val="00333BFD"/>
    <w:rsid w:val="00343A39"/>
    <w:rsid w:val="00352BE6"/>
    <w:rsid w:val="0036096C"/>
    <w:rsid w:val="00361C0A"/>
    <w:rsid w:val="00362F5A"/>
    <w:rsid w:val="003647C4"/>
    <w:rsid w:val="0036501A"/>
    <w:rsid w:val="00370060"/>
    <w:rsid w:val="003720F5"/>
    <w:rsid w:val="00376287"/>
    <w:rsid w:val="003768A6"/>
    <w:rsid w:val="00381914"/>
    <w:rsid w:val="003820C9"/>
    <w:rsid w:val="003917B3"/>
    <w:rsid w:val="003A05FA"/>
    <w:rsid w:val="003A0A32"/>
    <w:rsid w:val="003A0B28"/>
    <w:rsid w:val="003B3486"/>
    <w:rsid w:val="003B43AE"/>
    <w:rsid w:val="003B4743"/>
    <w:rsid w:val="003B62A2"/>
    <w:rsid w:val="003C02CE"/>
    <w:rsid w:val="003C05B5"/>
    <w:rsid w:val="003C41EE"/>
    <w:rsid w:val="003C4A84"/>
    <w:rsid w:val="003C5C3B"/>
    <w:rsid w:val="003C67DA"/>
    <w:rsid w:val="003C6AB8"/>
    <w:rsid w:val="003D041A"/>
    <w:rsid w:val="003D1D11"/>
    <w:rsid w:val="003D3C68"/>
    <w:rsid w:val="003E1653"/>
    <w:rsid w:val="003E27A3"/>
    <w:rsid w:val="003E412A"/>
    <w:rsid w:val="003F49C6"/>
    <w:rsid w:val="003F49CB"/>
    <w:rsid w:val="00401EDD"/>
    <w:rsid w:val="004172F4"/>
    <w:rsid w:val="00424D7B"/>
    <w:rsid w:val="00425095"/>
    <w:rsid w:val="00425523"/>
    <w:rsid w:val="00425C66"/>
    <w:rsid w:val="00426089"/>
    <w:rsid w:val="004262A2"/>
    <w:rsid w:val="00426721"/>
    <w:rsid w:val="00430B12"/>
    <w:rsid w:val="00434B09"/>
    <w:rsid w:val="00436D3E"/>
    <w:rsid w:val="0044156D"/>
    <w:rsid w:val="00441FAB"/>
    <w:rsid w:val="004429C9"/>
    <w:rsid w:val="00444A8F"/>
    <w:rsid w:val="00446E80"/>
    <w:rsid w:val="0045038E"/>
    <w:rsid w:val="00451351"/>
    <w:rsid w:val="00451E4F"/>
    <w:rsid w:val="00457185"/>
    <w:rsid w:val="0045766F"/>
    <w:rsid w:val="00462B97"/>
    <w:rsid w:val="00466EC5"/>
    <w:rsid w:val="004740D7"/>
    <w:rsid w:val="00474732"/>
    <w:rsid w:val="00474C0A"/>
    <w:rsid w:val="004750E3"/>
    <w:rsid w:val="00476D5B"/>
    <w:rsid w:val="00477F9A"/>
    <w:rsid w:val="00482E0B"/>
    <w:rsid w:val="00483C7B"/>
    <w:rsid w:val="00484EE3"/>
    <w:rsid w:val="00485B97"/>
    <w:rsid w:val="004876DE"/>
    <w:rsid w:val="00492AFD"/>
    <w:rsid w:val="00494ABF"/>
    <w:rsid w:val="00496351"/>
    <w:rsid w:val="004976EE"/>
    <w:rsid w:val="004A10FB"/>
    <w:rsid w:val="004A1F51"/>
    <w:rsid w:val="004A595E"/>
    <w:rsid w:val="004B027E"/>
    <w:rsid w:val="004B03F5"/>
    <w:rsid w:val="004B1887"/>
    <w:rsid w:val="004B20F5"/>
    <w:rsid w:val="004B4ABC"/>
    <w:rsid w:val="004B56D0"/>
    <w:rsid w:val="004B74E0"/>
    <w:rsid w:val="004C15F1"/>
    <w:rsid w:val="004C3D7D"/>
    <w:rsid w:val="004C5756"/>
    <w:rsid w:val="004D0D40"/>
    <w:rsid w:val="004D0D61"/>
    <w:rsid w:val="004D1B4E"/>
    <w:rsid w:val="004D692D"/>
    <w:rsid w:val="004E0E95"/>
    <w:rsid w:val="005010E6"/>
    <w:rsid w:val="005035A8"/>
    <w:rsid w:val="00505D50"/>
    <w:rsid w:val="00511166"/>
    <w:rsid w:val="0051576A"/>
    <w:rsid w:val="00516245"/>
    <w:rsid w:val="00517B7F"/>
    <w:rsid w:val="0052267A"/>
    <w:rsid w:val="0052536D"/>
    <w:rsid w:val="00526D5C"/>
    <w:rsid w:val="00532460"/>
    <w:rsid w:val="00532B43"/>
    <w:rsid w:val="00535D55"/>
    <w:rsid w:val="0054243B"/>
    <w:rsid w:val="005467C2"/>
    <w:rsid w:val="00555B42"/>
    <w:rsid w:val="00557DC0"/>
    <w:rsid w:val="00561757"/>
    <w:rsid w:val="00562365"/>
    <w:rsid w:val="0056247C"/>
    <w:rsid w:val="0057336D"/>
    <w:rsid w:val="005743FE"/>
    <w:rsid w:val="00581064"/>
    <w:rsid w:val="0058274B"/>
    <w:rsid w:val="0059155F"/>
    <w:rsid w:val="0059178B"/>
    <w:rsid w:val="00592398"/>
    <w:rsid w:val="00596BC7"/>
    <w:rsid w:val="005973AA"/>
    <w:rsid w:val="005A2B4D"/>
    <w:rsid w:val="005A507A"/>
    <w:rsid w:val="005A5420"/>
    <w:rsid w:val="005B416A"/>
    <w:rsid w:val="005B439F"/>
    <w:rsid w:val="005B63A2"/>
    <w:rsid w:val="005C025C"/>
    <w:rsid w:val="005C17A0"/>
    <w:rsid w:val="005D2911"/>
    <w:rsid w:val="005D41D2"/>
    <w:rsid w:val="005D4ECC"/>
    <w:rsid w:val="005E2536"/>
    <w:rsid w:val="005E4435"/>
    <w:rsid w:val="005E7A41"/>
    <w:rsid w:val="005F0B24"/>
    <w:rsid w:val="006005FC"/>
    <w:rsid w:val="006012B7"/>
    <w:rsid w:val="006020F8"/>
    <w:rsid w:val="00605266"/>
    <w:rsid w:val="00605770"/>
    <w:rsid w:val="00614C5D"/>
    <w:rsid w:val="00616255"/>
    <w:rsid w:val="00624DFB"/>
    <w:rsid w:val="00625444"/>
    <w:rsid w:val="00625942"/>
    <w:rsid w:val="00632D0E"/>
    <w:rsid w:val="00633D20"/>
    <w:rsid w:val="006360DD"/>
    <w:rsid w:val="0064028D"/>
    <w:rsid w:val="0064034F"/>
    <w:rsid w:val="00643D5E"/>
    <w:rsid w:val="006451ED"/>
    <w:rsid w:val="006465C4"/>
    <w:rsid w:val="0065676F"/>
    <w:rsid w:val="00656E23"/>
    <w:rsid w:val="006570F8"/>
    <w:rsid w:val="0065744B"/>
    <w:rsid w:val="00664917"/>
    <w:rsid w:val="0066646B"/>
    <w:rsid w:val="00666DCC"/>
    <w:rsid w:val="0067096B"/>
    <w:rsid w:val="00672DC3"/>
    <w:rsid w:val="00673FD2"/>
    <w:rsid w:val="006822A2"/>
    <w:rsid w:val="0068587A"/>
    <w:rsid w:val="00690D84"/>
    <w:rsid w:val="006960BB"/>
    <w:rsid w:val="006A1C88"/>
    <w:rsid w:val="006A1CB8"/>
    <w:rsid w:val="006A47C8"/>
    <w:rsid w:val="006A5A5A"/>
    <w:rsid w:val="006B0A47"/>
    <w:rsid w:val="006B3CA1"/>
    <w:rsid w:val="006B4B64"/>
    <w:rsid w:val="006B6208"/>
    <w:rsid w:val="006B7F6F"/>
    <w:rsid w:val="006C1443"/>
    <w:rsid w:val="006D1323"/>
    <w:rsid w:val="006D42E9"/>
    <w:rsid w:val="006D64B9"/>
    <w:rsid w:val="006E099E"/>
    <w:rsid w:val="006E14D5"/>
    <w:rsid w:val="006E2784"/>
    <w:rsid w:val="006E4519"/>
    <w:rsid w:val="006E5EEE"/>
    <w:rsid w:val="006F1259"/>
    <w:rsid w:val="006F3A18"/>
    <w:rsid w:val="006F793F"/>
    <w:rsid w:val="0070556C"/>
    <w:rsid w:val="007070CB"/>
    <w:rsid w:val="0070749F"/>
    <w:rsid w:val="00707D88"/>
    <w:rsid w:val="00711DAA"/>
    <w:rsid w:val="00712186"/>
    <w:rsid w:val="00714449"/>
    <w:rsid w:val="00715A5C"/>
    <w:rsid w:val="0071775C"/>
    <w:rsid w:val="00722389"/>
    <w:rsid w:val="007238D4"/>
    <w:rsid w:val="00723AB7"/>
    <w:rsid w:val="00724D13"/>
    <w:rsid w:val="00735DC2"/>
    <w:rsid w:val="00742D75"/>
    <w:rsid w:val="00744A8F"/>
    <w:rsid w:val="00753110"/>
    <w:rsid w:val="0075322D"/>
    <w:rsid w:val="0075455C"/>
    <w:rsid w:val="0075551F"/>
    <w:rsid w:val="0076063C"/>
    <w:rsid w:val="00760A31"/>
    <w:rsid w:val="00760DE5"/>
    <w:rsid w:val="00762FB0"/>
    <w:rsid w:val="007638C0"/>
    <w:rsid w:val="00763E7A"/>
    <w:rsid w:val="0076478E"/>
    <w:rsid w:val="0076542E"/>
    <w:rsid w:val="00775F6E"/>
    <w:rsid w:val="007776CD"/>
    <w:rsid w:val="00787FA2"/>
    <w:rsid w:val="00792AAB"/>
    <w:rsid w:val="00794F51"/>
    <w:rsid w:val="00795C8E"/>
    <w:rsid w:val="007A2CDA"/>
    <w:rsid w:val="007B073B"/>
    <w:rsid w:val="007B4330"/>
    <w:rsid w:val="007B6E02"/>
    <w:rsid w:val="007C0E6B"/>
    <w:rsid w:val="007C6007"/>
    <w:rsid w:val="007D2E7B"/>
    <w:rsid w:val="007D64FD"/>
    <w:rsid w:val="007E26A6"/>
    <w:rsid w:val="007E78C1"/>
    <w:rsid w:val="007F0717"/>
    <w:rsid w:val="007F7173"/>
    <w:rsid w:val="00806009"/>
    <w:rsid w:val="00806E7B"/>
    <w:rsid w:val="00810EA4"/>
    <w:rsid w:val="008168BA"/>
    <w:rsid w:val="00817155"/>
    <w:rsid w:val="008214DC"/>
    <w:rsid w:val="008221A9"/>
    <w:rsid w:val="008238F3"/>
    <w:rsid w:val="00825DAC"/>
    <w:rsid w:val="008316B3"/>
    <w:rsid w:val="00832ECC"/>
    <w:rsid w:val="00835370"/>
    <w:rsid w:val="00837E31"/>
    <w:rsid w:val="00841720"/>
    <w:rsid w:val="00843D2B"/>
    <w:rsid w:val="00844149"/>
    <w:rsid w:val="00851AE4"/>
    <w:rsid w:val="0085493E"/>
    <w:rsid w:val="008571C1"/>
    <w:rsid w:val="008622AC"/>
    <w:rsid w:val="008633F7"/>
    <w:rsid w:val="00865456"/>
    <w:rsid w:val="00865C4E"/>
    <w:rsid w:val="00871CC8"/>
    <w:rsid w:val="00875821"/>
    <w:rsid w:val="00876D8F"/>
    <w:rsid w:val="00876FC9"/>
    <w:rsid w:val="00880BE1"/>
    <w:rsid w:val="00880D6C"/>
    <w:rsid w:val="00881F4F"/>
    <w:rsid w:val="008854A6"/>
    <w:rsid w:val="00887593"/>
    <w:rsid w:val="0088774B"/>
    <w:rsid w:val="00895470"/>
    <w:rsid w:val="008964EC"/>
    <w:rsid w:val="008A1F25"/>
    <w:rsid w:val="008A64A3"/>
    <w:rsid w:val="008C07C2"/>
    <w:rsid w:val="008C0D08"/>
    <w:rsid w:val="008C2B55"/>
    <w:rsid w:val="008C37AE"/>
    <w:rsid w:val="008C4BFA"/>
    <w:rsid w:val="008C72CF"/>
    <w:rsid w:val="008D5FE1"/>
    <w:rsid w:val="008E02F2"/>
    <w:rsid w:val="008E1079"/>
    <w:rsid w:val="008E7AD9"/>
    <w:rsid w:val="008F22E2"/>
    <w:rsid w:val="008F25C2"/>
    <w:rsid w:val="008F3296"/>
    <w:rsid w:val="009058FB"/>
    <w:rsid w:val="00905C96"/>
    <w:rsid w:val="00906FAC"/>
    <w:rsid w:val="00915CAC"/>
    <w:rsid w:val="00915D95"/>
    <w:rsid w:val="00916C7D"/>
    <w:rsid w:val="00917EB0"/>
    <w:rsid w:val="00920269"/>
    <w:rsid w:val="00926796"/>
    <w:rsid w:val="00935B63"/>
    <w:rsid w:val="00941F59"/>
    <w:rsid w:val="00947A22"/>
    <w:rsid w:val="00954BF5"/>
    <w:rsid w:val="00960938"/>
    <w:rsid w:val="00973255"/>
    <w:rsid w:val="00976BD0"/>
    <w:rsid w:val="0098340E"/>
    <w:rsid w:val="00984A7D"/>
    <w:rsid w:val="009A620F"/>
    <w:rsid w:val="009A73C5"/>
    <w:rsid w:val="009B0FD5"/>
    <w:rsid w:val="009B69AF"/>
    <w:rsid w:val="009C14D2"/>
    <w:rsid w:val="009C1DB8"/>
    <w:rsid w:val="009C1EB6"/>
    <w:rsid w:val="009C2E62"/>
    <w:rsid w:val="009C3B01"/>
    <w:rsid w:val="009D2665"/>
    <w:rsid w:val="009D2D0A"/>
    <w:rsid w:val="009D2E40"/>
    <w:rsid w:val="009D3A7D"/>
    <w:rsid w:val="009D4AA9"/>
    <w:rsid w:val="009D5024"/>
    <w:rsid w:val="009E0F7D"/>
    <w:rsid w:val="009E2BB1"/>
    <w:rsid w:val="009E4C1C"/>
    <w:rsid w:val="009E59BE"/>
    <w:rsid w:val="009F1FF2"/>
    <w:rsid w:val="009F3D59"/>
    <w:rsid w:val="009F4A1F"/>
    <w:rsid w:val="009F7967"/>
    <w:rsid w:val="00A03C52"/>
    <w:rsid w:val="00A102A0"/>
    <w:rsid w:val="00A121A3"/>
    <w:rsid w:val="00A12771"/>
    <w:rsid w:val="00A17234"/>
    <w:rsid w:val="00A200A6"/>
    <w:rsid w:val="00A2170C"/>
    <w:rsid w:val="00A21E41"/>
    <w:rsid w:val="00A25D6C"/>
    <w:rsid w:val="00A30D9D"/>
    <w:rsid w:val="00A36126"/>
    <w:rsid w:val="00A37916"/>
    <w:rsid w:val="00A41F37"/>
    <w:rsid w:val="00A424A6"/>
    <w:rsid w:val="00A4267B"/>
    <w:rsid w:val="00A4314F"/>
    <w:rsid w:val="00A4598D"/>
    <w:rsid w:val="00A55AFA"/>
    <w:rsid w:val="00A5661E"/>
    <w:rsid w:val="00A5697F"/>
    <w:rsid w:val="00A60407"/>
    <w:rsid w:val="00A620C4"/>
    <w:rsid w:val="00A73A85"/>
    <w:rsid w:val="00A743F2"/>
    <w:rsid w:val="00A80300"/>
    <w:rsid w:val="00A90F41"/>
    <w:rsid w:val="00A91D8C"/>
    <w:rsid w:val="00A94B5D"/>
    <w:rsid w:val="00A97A0A"/>
    <w:rsid w:val="00AA12BF"/>
    <w:rsid w:val="00AA3394"/>
    <w:rsid w:val="00AA44A9"/>
    <w:rsid w:val="00AA6537"/>
    <w:rsid w:val="00AB21B3"/>
    <w:rsid w:val="00AB2F6C"/>
    <w:rsid w:val="00AC3F4C"/>
    <w:rsid w:val="00AC5909"/>
    <w:rsid w:val="00AC5F7A"/>
    <w:rsid w:val="00AC6EDF"/>
    <w:rsid w:val="00AC747D"/>
    <w:rsid w:val="00AD6EC1"/>
    <w:rsid w:val="00AE3727"/>
    <w:rsid w:val="00AE7A03"/>
    <w:rsid w:val="00AF4964"/>
    <w:rsid w:val="00AF5185"/>
    <w:rsid w:val="00AF6773"/>
    <w:rsid w:val="00B05412"/>
    <w:rsid w:val="00B05E7E"/>
    <w:rsid w:val="00B10150"/>
    <w:rsid w:val="00B14ED9"/>
    <w:rsid w:val="00B15716"/>
    <w:rsid w:val="00B17974"/>
    <w:rsid w:val="00B21125"/>
    <w:rsid w:val="00B32936"/>
    <w:rsid w:val="00B336AB"/>
    <w:rsid w:val="00B37B21"/>
    <w:rsid w:val="00B404BF"/>
    <w:rsid w:val="00B45735"/>
    <w:rsid w:val="00B52733"/>
    <w:rsid w:val="00B67F20"/>
    <w:rsid w:val="00B7229F"/>
    <w:rsid w:val="00B730D5"/>
    <w:rsid w:val="00B80542"/>
    <w:rsid w:val="00B86704"/>
    <w:rsid w:val="00B9083A"/>
    <w:rsid w:val="00B90920"/>
    <w:rsid w:val="00B94235"/>
    <w:rsid w:val="00B95392"/>
    <w:rsid w:val="00B958D5"/>
    <w:rsid w:val="00B965C3"/>
    <w:rsid w:val="00BA2FF4"/>
    <w:rsid w:val="00BA3260"/>
    <w:rsid w:val="00BA3A4D"/>
    <w:rsid w:val="00BA45F5"/>
    <w:rsid w:val="00BA5934"/>
    <w:rsid w:val="00BB2EF0"/>
    <w:rsid w:val="00BB3AFF"/>
    <w:rsid w:val="00BB76BD"/>
    <w:rsid w:val="00BC0C45"/>
    <w:rsid w:val="00BC13FD"/>
    <w:rsid w:val="00BC6F1A"/>
    <w:rsid w:val="00BD38B5"/>
    <w:rsid w:val="00BD3FA4"/>
    <w:rsid w:val="00BD66F5"/>
    <w:rsid w:val="00BE03CA"/>
    <w:rsid w:val="00BE19F1"/>
    <w:rsid w:val="00BE347D"/>
    <w:rsid w:val="00BE478A"/>
    <w:rsid w:val="00BE5D4A"/>
    <w:rsid w:val="00BF2162"/>
    <w:rsid w:val="00C0621E"/>
    <w:rsid w:val="00C10387"/>
    <w:rsid w:val="00C130E1"/>
    <w:rsid w:val="00C21652"/>
    <w:rsid w:val="00C21EC8"/>
    <w:rsid w:val="00C22348"/>
    <w:rsid w:val="00C22799"/>
    <w:rsid w:val="00C23B8E"/>
    <w:rsid w:val="00C23C69"/>
    <w:rsid w:val="00C24E66"/>
    <w:rsid w:val="00C25C77"/>
    <w:rsid w:val="00C3005C"/>
    <w:rsid w:val="00C30483"/>
    <w:rsid w:val="00C30620"/>
    <w:rsid w:val="00C31612"/>
    <w:rsid w:val="00C361E5"/>
    <w:rsid w:val="00C36D1C"/>
    <w:rsid w:val="00C3792B"/>
    <w:rsid w:val="00C379F3"/>
    <w:rsid w:val="00C474A0"/>
    <w:rsid w:val="00C5005D"/>
    <w:rsid w:val="00C52870"/>
    <w:rsid w:val="00C5374F"/>
    <w:rsid w:val="00C60845"/>
    <w:rsid w:val="00C6475B"/>
    <w:rsid w:val="00C64938"/>
    <w:rsid w:val="00C64EEC"/>
    <w:rsid w:val="00C666B3"/>
    <w:rsid w:val="00C67268"/>
    <w:rsid w:val="00C70DD9"/>
    <w:rsid w:val="00C76D22"/>
    <w:rsid w:val="00C837D6"/>
    <w:rsid w:val="00C8493D"/>
    <w:rsid w:val="00C853CC"/>
    <w:rsid w:val="00C91B21"/>
    <w:rsid w:val="00C92774"/>
    <w:rsid w:val="00C95390"/>
    <w:rsid w:val="00C96183"/>
    <w:rsid w:val="00CA01E3"/>
    <w:rsid w:val="00CA468C"/>
    <w:rsid w:val="00CA49BB"/>
    <w:rsid w:val="00CA6755"/>
    <w:rsid w:val="00CB0B4F"/>
    <w:rsid w:val="00CB0EC3"/>
    <w:rsid w:val="00CC1DA0"/>
    <w:rsid w:val="00CC7C71"/>
    <w:rsid w:val="00CD3F1B"/>
    <w:rsid w:val="00CD4E09"/>
    <w:rsid w:val="00CE0F32"/>
    <w:rsid w:val="00CE10BB"/>
    <w:rsid w:val="00CE4717"/>
    <w:rsid w:val="00CF49BB"/>
    <w:rsid w:val="00CF663F"/>
    <w:rsid w:val="00D009FB"/>
    <w:rsid w:val="00D039F4"/>
    <w:rsid w:val="00D049E3"/>
    <w:rsid w:val="00D07C56"/>
    <w:rsid w:val="00D118AB"/>
    <w:rsid w:val="00D13E60"/>
    <w:rsid w:val="00D1463F"/>
    <w:rsid w:val="00D2371F"/>
    <w:rsid w:val="00D24626"/>
    <w:rsid w:val="00D25C7D"/>
    <w:rsid w:val="00D42B03"/>
    <w:rsid w:val="00D42CC5"/>
    <w:rsid w:val="00D43448"/>
    <w:rsid w:val="00D450E7"/>
    <w:rsid w:val="00D45725"/>
    <w:rsid w:val="00D54A02"/>
    <w:rsid w:val="00D61062"/>
    <w:rsid w:val="00D7005D"/>
    <w:rsid w:val="00D703E3"/>
    <w:rsid w:val="00D72DCB"/>
    <w:rsid w:val="00D73438"/>
    <w:rsid w:val="00D74F33"/>
    <w:rsid w:val="00D762E8"/>
    <w:rsid w:val="00D8372A"/>
    <w:rsid w:val="00D90B0D"/>
    <w:rsid w:val="00D93BB7"/>
    <w:rsid w:val="00D9564C"/>
    <w:rsid w:val="00D9662C"/>
    <w:rsid w:val="00D97B47"/>
    <w:rsid w:val="00DA2524"/>
    <w:rsid w:val="00DA4CA0"/>
    <w:rsid w:val="00DA7678"/>
    <w:rsid w:val="00DB000B"/>
    <w:rsid w:val="00DB411C"/>
    <w:rsid w:val="00DB5325"/>
    <w:rsid w:val="00DB5BCC"/>
    <w:rsid w:val="00DC0786"/>
    <w:rsid w:val="00DC16EA"/>
    <w:rsid w:val="00DD6A32"/>
    <w:rsid w:val="00DD76CA"/>
    <w:rsid w:val="00DE5C01"/>
    <w:rsid w:val="00DF23B1"/>
    <w:rsid w:val="00DF37F2"/>
    <w:rsid w:val="00E0067B"/>
    <w:rsid w:val="00E040A4"/>
    <w:rsid w:val="00E04211"/>
    <w:rsid w:val="00E06CDE"/>
    <w:rsid w:val="00E11A07"/>
    <w:rsid w:val="00E12032"/>
    <w:rsid w:val="00E14966"/>
    <w:rsid w:val="00E17427"/>
    <w:rsid w:val="00E253A3"/>
    <w:rsid w:val="00E3289F"/>
    <w:rsid w:val="00E36A6D"/>
    <w:rsid w:val="00E44FDA"/>
    <w:rsid w:val="00E475D6"/>
    <w:rsid w:val="00E51136"/>
    <w:rsid w:val="00E52D0E"/>
    <w:rsid w:val="00E53B9B"/>
    <w:rsid w:val="00E54E6F"/>
    <w:rsid w:val="00E573BB"/>
    <w:rsid w:val="00E67A8B"/>
    <w:rsid w:val="00E827DA"/>
    <w:rsid w:val="00E911BD"/>
    <w:rsid w:val="00E91FE0"/>
    <w:rsid w:val="00E94172"/>
    <w:rsid w:val="00E97D46"/>
    <w:rsid w:val="00EA327C"/>
    <w:rsid w:val="00EA487D"/>
    <w:rsid w:val="00EA4C70"/>
    <w:rsid w:val="00EA6B62"/>
    <w:rsid w:val="00EA747D"/>
    <w:rsid w:val="00EB0143"/>
    <w:rsid w:val="00EB20FB"/>
    <w:rsid w:val="00EB58CF"/>
    <w:rsid w:val="00EB5915"/>
    <w:rsid w:val="00EB5F06"/>
    <w:rsid w:val="00EC015B"/>
    <w:rsid w:val="00EC0C1E"/>
    <w:rsid w:val="00EC3B4D"/>
    <w:rsid w:val="00EC41F9"/>
    <w:rsid w:val="00EC4AC6"/>
    <w:rsid w:val="00EC5E02"/>
    <w:rsid w:val="00ED096A"/>
    <w:rsid w:val="00ED26E1"/>
    <w:rsid w:val="00ED2791"/>
    <w:rsid w:val="00ED2CF9"/>
    <w:rsid w:val="00ED3B32"/>
    <w:rsid w:val="00EE4EEB"/>
    <w:rsid w:val="00EE6A2D"/>
    <w:rsid w:val="00EE721B"/>
    <w:rsid w:val="00EE78A0"/>
    <w:rsid w:val="00EF1D71"/>
    <w:rsid w:val="00EF4495"/>
    <w:rsid w:val="00EF600C"/>
    <w:rsid w:val="00F03EAA"/>
    <w:rsid w:val="00F120AB"/>
    <w:rsid w:val="00F14092"/>
    <w:rsid w:val="00F2057C"/>
    <w:rsid w:val="00F254BB"/>
    <w:rsid w:val="00F32EBB"/>
    <w:rsid w:val="00F3355E"/>
    <w:rsid w:val="00F35580"/>
    <w:rsid w:val="00F41B7F"/>
    <w:rsid w:val="00F520DA"/>
    <w:rsid w:val="00F56C3B"/>
    <w:rsid w:val="00F56CBB"/>
    <w:rsid w:val="00F60109"/>
    <w:rsid w:val="00F604FA"/>
    <w:rsid w:val="00F6491C"/>
    <w:rsid w:val="00F6778F"/>
    <w:rsid w:val="00F720B4"/>
    <w:rsid w:val="00F73AAD"/>
    <w:rsid w:val="00F751BD"/>
    <w:rsid w:val="00F7611D"/>
    <w:rsid w:val="00F766E1"/>
    <w:rsid w:val="00F8598A"/>
    <w:rsid w:val="00FA2F70"/>
    <w:rsid w:val="00FA5278"/>
    <w:rsid w:val="00FA784F"/>
    <w:rsid w:val="00FB03B0"/>
    <w:rsid w:val="00FB052E"/>
    <w:rsid w:val="00FB0BCA"/>
    <w:rsid w:val="00FB138C"/>
    <w:rsid w:val="00FB31E5"/>
    <w:rsid w:val="00FB438D"/>
    <w:rsid w:val="00FB4C33"/>
    <w:rsid w:val="00FC1707"/>
    <w:rsid w:val="00FC72AA"/>
    <w:rsid w:val="00FD2726"/>
    <w:rsid w:val="00FD6A98"/>
    <w:rsid w:val="00FE2B48"/>
    <w:rsid w:val="00FE3CAC"/>
    <w:rsid w:val="00FF001D"/>
    <w:rsid w:val="00FF1F7B"/>
    <w:rsid w:val="00FF5C2E"/>
    <w:rsid w:val="00FF7562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DD1B4"/>
  <w15:chartTrackingRefBased/>
  <w15:docId w15:val="{35C65D23-5C41-684C-B2AC-68652ED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D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link w:val="xmsonormalChar"/>
    <w:rsid w:val="001A51DE"/>
    <w:rPr>
      <w:rFonts w:ascii="Calibri" w:eastAsiaTheme="minorHAnsi" w:hAnsi="Calibri" w:cs="Calibri"/>
      <w:sz w:val="22"/>
      <w:szCs w:val="22"/>
      <w:lang w:eastAsia="en-NZ"/>
    </w:rPr>
  </w:style>
  <w:style w:type="character" w:customStyle="1" w:styleId="xmsonormalChar">
    <w:name w:val="x_msonormal Char"/>
    <w:basedOn w:val="DefaultParagraphFont"/>
    <w:link w:val="xmsonormal"/>
    <w:rsid w:val="001A51DE"/>
    <w:rPr>
      <w:rFonts w:ascii="Calibri" w:hAnsi="Calibri" w:cs="Calibri"/>
      <w:kern w:val="0"/>
      <w:sz w:val="22"/>
      <w:szCs w:val="22"/>
      <w:lang w:eastAsia="en-NZ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1A51DE"/>
    <w:pPr>
      <w:spacing w:after="160"/>
    </w:pPr>
    <w:rPr>
      <w:rFonts w:ascii="Arial" w:eastAsiaTheme="minorHAnsi" w:hAnsi="Arial" w:cs="Arial"/>
      <w:noProof/>
      <w:sz w:val="20"/>
      <w:szCs w:val="22"/>
      <w:lang w:val="en-US" w:eastAsia="en-NZ"/>
    </w:rPr>
  </w:style>
  <w:style w:type="character" w:customStyle="1" w:styleId="EndNoteBibliographyChar">
    <w:name w:val="EndNote Bibliography Char"/>
    <w:basedOn w:val="xmsonormalChar"/>
    <w:link w:val="EndNoteBibliography"/>
    <w:rsid w:val="001A51DE"/>
    <w:rPr>
      <w:rFonts w:ascii="Arial" w:hAnsi="Arial" w:cs="Arial"/>
      <w:noProof/>
      <w:kern w:val="0"/>
      <w:sz w:val="20"/>
      <w:szCs w:val="22"/>
      <w:lang w:val="en-US"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Bartley</dc:creator>
  <cp:keywords/>
  <dc:description/>
  <cp:lastModifiedBy>Jim Bartley</cp:lastModifiedBy>
  <cp:revision>3</cp:revision>
  <dcterms:created xsi:type="dcterms:W3CDTF">2023-11-09T06:23:00Z</dcterms:created>
  <dcterms:modified xsi:type="dcterms:W3CDTF">2023-11-09T06:31:00Z</dcterms:modified>
</cp:coreProperties>
</file>