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customXml/itemProps4.xml" ContentType="application/vnd.openxmlformats-officedocument.customXmlProperties+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B271B" w:rsidRDefault="00BB271B" w:rsidP="314E8E1F">
      <w:pPr>
        <w:pStyle w:val="Subtitle"/>
        <w:rPr>
          <w:color w:val="2F5496" w:themeColor="accent1" w:themeShade="BF"/>
          <w:sz w:val="36"/>
          <w:szCs w:val="36"/>
        </w:rPr>
      </w:pPr>
    </w:p>
    <w:p w:rsidR="0056335A" w:rsidRPr="00385909" w:rsidRDefault="00BA0F61" w:rsidP="523E46BE">
      <w:pPr>
        <w:jc w:val="center"/>
        <w:rPr>
          <w:sz w:val="36"/>
          <w:szCs w:val="36"/>
        </w:rPr>
      </w:pPr>
      <w:r w:rsidRPr="523E46BE">
        <w:rPr>
          <w:sz w:val="36"/>
          <w:szCs w:val="36"/>
        </w:rPr>
        <w:t xml:space="preserve">A COMPARISON OF DISEASE ACTIVITY, QUALITY OF LIFE AND COSTS </w:t>
      </w:r>
      <w:r w:rsidR="52F70C44" w:rsidRPr="523E46BE">
        <w:rPr>
          <w:sz w:val="36"/>
          <w:szCs w:val="36"/>
        </w:rPr>
        <w:t xml:space="preserve">FOLLOWING IMPLEMENTATION OF A DIGITAL </w:t>
      </w:r>
      <w:proofErr w:type="gramStart"/>
      <w:r w:rsidR="52F70C44" w:rsidRPr="523E46BE">
        <w:rPr>
          <w:sz w:val="36"/>
          <w:szCs w:val="36"/>
        </w:rPr>
        <w:t>MONITORING  STRATEGY</w:t>
      </w:r>
      <w:proofErr w:type="gramEnd"/>
      <w:r w:rsidR="52F70C44" w:rsidRPr="523E46BE">
        <w:rPr>
          <w:sz w:val="36"/>
          <w:szCs w:val="36"/>
        </w:rPr>
        <w:t xml:space="preserve"> USING CROHN’S COLITIS CARE (CCCARE) VERSUS STANDARD OF CARE </w:t>
      </w:r>
      <w:r w:rsidRPr="523E46BE">
        <w:rPr>
          <w:sz w:val="36"/>
          <w:szCs w:val="36"/>
        </w:rPr>
        <w:t xml:space="preserve">AMONG PEOPLE WITH INFLAMMATORY BOWEL DISEASE (IBD) FROM A REMOTE AND RURAL LOCATION </w:t>
      </w:r>
    </w:p>
    <w:p w:rsidR="523E46BE" w:rsidRDefault="523E46BE" w:rsidP="523E46BE">
      <w:pPr>
        <w:jc w:val="center"/>
        <w:rPr>
          <w:sz w:val="36"/>
          <w:szCs w:val="36"/>
        </w:rPr>
      </w:pPr>
    </w:p>
    <w:p w:rsidR="00076DE0" w:rsidRDefault="007B16A1" w:rsidP="7D515AC9">
      <w:pPr>
        <w:jc w:val="center"/>
        <w:rPr>
          <w:sz w:val="36"/>
          <w:szCs w:val="36"/>
        </w:rPr>
      </w:pPr>
      <w:r w:rsidRPr="007B16A1">
        <w:rPr>
          <w:noProof/>
        </w:rPr>
      </w:r>
      <w:r w:rsidRPr="007B16A1">
        <w:rPr>
          <w:noProof/>
        </w:rPr>
        <w:pict>
          <v:group id="Group 17" o:spid="_x0000_s2048" style="width:331.4pt;height:201.1pt;mso-position-horizontal-relative:char;mso-position-vertical-relative:line" coordsize="42088,255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">
            <v:shape id="Round Diagonal Corner Rectangle 12" o:spid="_x0000_s2054" style="position:absolute;width:42088;height:25539;flip:x;visibility:visible;mso-wrap-style:square;v-text-anchor:middle" coordsize="4208824,2553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" adj="-11796480,,5400" path="m86196,0l3877753,0c4060598,,4208824,148226,4208824,331071l4208824,2467774c4208824,2515379,4170233,2553970,4122628,2553970l331071,2553970c148226,2553970,,2405744,,2222899l0,86196c0,38591,38591,,86196,0xe" fillcolor="#e7f8fd" stroked="f" strokeweight="1pt">
              <v:stroke joinstyle="miter"/>
              <v:formulas/>
              <v:path arrowok="t" o:connecttype="custom" o:connectlocs="86196,0;3877753,0;4208824,331071;4208824,2467774;4122628,2553970;331071,2553970;0,2222899;0,86196;86196,0" o:connectangles="0,0,0,0,0,0,0,0,0" textboxrect="0,0,4208824,2553970"/>
              <v:textbox>
                <w:txbxContent>
                  <w:p w:rsidR="00F1192A" w:rsidRDefault="00F1192A" w:rsidP="00B05F91"/>
                </w:txbxContent>
              </v:textbox>
            </v:shape>
            <v:group id="Group 16" o:spid="_x0000_s2050" style="position:absolute;left:16869;top:1576;width:23926;height:23243" coordsize="23926,2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3" type="#_x0000_t75" alt="File:RBWH logo.svg - Wikimedia Commons" style="position:absolute;width:20097;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">
                <v:imagedata r:id="rId11" o:title="RBWH logo"/>
              </v:shape>
              <v:shape id="Picture 9" o:spid="_x0000_s2052" type="#_x0000_t75" alt="The University of Queensland - Course Seeker" style="position:absolute;top:8986;width:22872;height:5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">
                <v:imagedata r:id="rId12" o:title="The University of Queensland - Course Seeker"/>
              </v:shape>
              <v:shape id="Picture 11" o:spid="_x0000_s2051" type="#_x0000_t75" alt="File:Logo of the QIMR.png - Wikimedia Commons" style="position:absolute;top:16238;width:23926;height:7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">
                <v:imagedata r:id="rId13" o:title="Logo of the QIMR"/>
              </v:shape>
            </v:group>
            <v:shape id="Picture 15" o:spid="_x0000_s2049" type="#_x0000_t75" style="position:absolute;left:2049;top:6621;width:13240;height:13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">
              <v:imagedata r:id="rId14" o:title="Final-Logo"/>
            </v:shape>
            <w10:wrap type="none"/>
            <w10:anchorlock/>
          </v:group>
        </w:pict>
      </w:r>
      <w:bookmarkStart w:id="0" w:name="_Toc224114360"/>
      <w:bookmarkStart w:id="1" w:name="_Toc229297223"/>
      <w:bookmarkStart w:id="2" w:name="_Toc229297330"/>
      <w:bookmarkStart w:id="3" w:name="_Toc229298353"/>
      <w:bookmarkStart w:id="4" w:name="_Toc229307319"/>
      <w:bookmarkStart w:id="5" w:name="_Toc229308139"/>
      <w:bookmarkStart w:id="6" w:name="_Toc235338616"/>
      <w:bookmarkStart w:id="7" w:name="_Toc236472614"/>
      <w:bookmarkStart w:id="8" w:name="_Toc236473734"/>
    </w:p>
    <w:p w:rsidR="0056335A" w:rsidRDefault="0056335A" w:rsidP="00B05F91"/>
    <w:p w:rsidR="006000BA" w:rsidRDefault="006000BA" w:rsidP="00B05F91"/>
    <w:p w:rsidR="006B059C" w:rsidRDefault="18525838" w:rsidP="314E8E1F">
      <w:pPr>
        <w:jc w:val="center"/>
      </w:pPr>
      <w:r w:rsidRPr="7D67ACF9">
        <w:rPr>
          <w:b/>
          <w:bCs/>
        </w:rPr>
        <w:t>SPONSOR:</w:t>
      </w:r>
      <w:r>
        <w:t xml:space="preserve"> </w:t>
      </w:r>
      <w:r w:rsidRPr="7D67ACF9">
        <w:rPr>
          <w:color w:val="000000" w:themeColor="text1"/>
        </w:rPr>
        <w:t>RBWH</w:t>
      </w:r>
    </w:p>
    <w:p w:rsidR="006B059C" w:rsidRPr="006620DD" w:rsidRDefault="4CAA1DC5" w:rsidP="7D67ACF9">
      <w:pPr>
        <w:jc w:val="center"/>
        <w:rPr>
          <w:rFonts w:asciiTheme="majorHAnsi" w:eastAsiaTheme="majorEastAsia" w:hAnsiTheme="majorHAnsi" w:cstheme="majorBidi"/>
          <w:b/>
          <w:bCs/>
          <w:color w:val="2F5496" w:themeColor="accent1" w:themeShade="BF"/>
          <w:sz w:val="40"/>
          <w:szCs w:val="40"/>
        </w:rPr>
      </w:pPr>
      <w:r w:rsidRPr="7D67ACF9">
        <w:rPr>
          <w:b/>
          <w:bCs/>
        </w:rPr>
        <w:t>STATEMENT OF CONDUCT:</w:t>
      </w:r>
      <w:r w:rsidRPr="7D67ACF9">
        <w:rPr>
          <w:rStyle w:val="SubtitleChar"/>
          <w:b/>
          <w:bCs/>
          <w:color w:val="2F5496" w:themeColor="accent1" w:themeShade="BF"/>
          <w:sz w:val="40"/>
          <w:szCs w:val="40"/>
        </w:rPr>
        <w:t xml:space="preserve"> </w:t>
      </w:r>
      <w:r w:rsidR="6EA0054F">
        <w:t>This study will be performed in keeping with the NHMRC Australian Code for the Responsible Conduct of Research 2018 and the ICH Guideline for Good Clinical Practice.</w:t>
      </w:r>
    </w:p>
    <w:p w:rsidR="006B059C" w:rsidRDefault="006B059C" w:rsidP="314E8E1F"/>
    <w:p w:rsidR="006B059C" w:rsidRDefault="006B059C" w:rsidP="00B05F91"/>
    <w:p w:rsidR="006B059C" w:rsidRDefault="006B059C" w:rsidP="00B05F91"/>
    <w:p w:rsidR="006B059C" w:rsidRDefault="006B059C" w:rsidP="00B05F91"/>
    <w:p w:rsidR="006B059C" w:rsidRDefault="006B059C" w:rsidP="314E8E1F"/>
    <w:p w:rsidR="7D67ACF9" w:rsidRDefault="7D67ACF9" w:rsidP="5928A014"/>
    <w:p w:rsidR="006000BA" w:rsidRDefault="006000BA" w:rsidP="006B059C">
      <w:r>
        <w:t>Coordinating Principal Investigator:</w:t>
      </w:r>
      <w:r w:rsidR="006B059C">
        <w:t xml:space="preserve"> </w:t>
      </w:r>
      <w:r>
        <w:t>Dr Gareth Walker</w:t>
      </w:r>
    </w:p>
    <w:p w:rsidR="006000BA" w:rsidRPr="00A95D05" w:rsidRDefault="006000BA" w:rsidP="006B059C">
      <w:r>
        <w:t xml:space="preserve">Contact: </w:t>
      </w:r>
      <w:hyperlink r:id="rId15" w:history="1">
        <w:proofErr w:type="spellStart"/>
        <w:r w:rsidRPr="00E14C96">
          <w:rPr>
            <w:rStyle w:val="Hyperlink"/>
          </w:rPr>
          <w:t>gareth.walker@health.qld.gov.au</w:t>
        </w:r>
        <w:proofErr w:type="spellEnd"/>
      </w:hyperlink>
      <w:r>
        <w:t>; + 61 (</w:t>
      </w:r>
      <w:proofErr w:type="gramStart"/>
      <w:r>
        <w:t>0)488097689</w:t>
      </w:r>
      <w:proofErr w:type="gramEnd"/>
    </w:p>
    <w:p w:rsidR="006000BA" w:rsidRPr="0092438D" w:rsidRDefault="6DC9F49C" w:rsidP="006B059C">
      <w:r>
        <w:t>Position: Consultant Gastroenterologist, Clinical Lead for IBD and Research</w:t>
      </w:r>
      <w:r w:rsidR="6EA0054F">
        <w:t xml:space="preserve">. </w:t>
      </w:r>
      <w:proofErr w:type="gramStart"/>
      <w:r w:rsidR="5758AAE8">
        <w:t xml:space="preserve">Conjoint academic appointment - </w:t>
      </w:r>
      <w:r w:rsidR="6EA0054F">
        <w:t>Senior Lecturer, University of Queensland, Australia.</w:t>
      </w:r>
      <w:proofErr w:type="gramEnd"/>
      <w:r w:rsidR="6EA0054F">
        <w:t xml:space="preserve"> </w:t>
      </w:r>
    </w:p>
    <w:p w:rsidR="006000BA" w:rsidRPr="0092438D" w:rsidRDefault="006000BA" w:rsidP="00B05F91">
      <w:r>
        <w:t xml:space="preserve">Institution: Department of Gastroenterology and </w:t>
      </w:r>
      <w:proofErr w:type="spellStart"/>
      <w:r>
        <w:t>Hepatology</w:t>
      </w:r>
      <w:proofErr w:type="spellEnd"/>
      <w:r>
        <w:t>, Royal Brisbane and Women’s Hospital</w:t>
      </w:r>
      <w:r w:rsidR="00F1192A">
        <w:t xml:space="preserve"> (RBWH)</w:t>
      </w:r>
      <w:r>
        <w:t xml:space="preserve">, Brisbane, Australia. University of Queensland </w:t>
      </w:r>
      <w:r w:rsidR="00F1192A">
        <w:t xml:space="preserve">(UQ) Faculty </w:t>
      </w:r>
      <w:r>
        <w:t xml:space="preserve">of Medicine, QIMR </w:t>
      </w:r>
      <w:proofErr w:type="spellStart"/>
      <w:r>
        <w:t>Berghofer</w:t>
      </w:r>
      <w:proofErr w:type="spellEnd"/>
      <w:r>
        <w:t xml:space="preserve"> Medical Research</w:t>
      </w:r>
      <w:r w:rsidR="00F1192A">
        <w:t xml:space="preserve"> Institute (QIMR </w:t>
      </w:r>
      <w:proofErr w:type="spellStart"/>
      <w:r w:rsidR="00F1192A">
        <w:t>Berghofer</w:t>
      </w:r>
      <w:proofErr w:type="spellEnd"/>
      <w:r w:rsidR="00F1192A">
        <w:t xml:space="preserve"> MRI)</w:t>
      </w:r>
    </w:p>
    <w:p w:rsidR="006000BA" w:rsidRDefault="6DC9F49C" w:rsidP="7D67ACF9">
      <w:pPr>
        <w:pStyle w:val="Heading1"/>
        <w:sectPr w:rsidR="006000BA">
          <w:footerReference w:type="default" r:id="rId16"/>
          <w:pgSz w:w="11906" w:h="16838"/>
          <w:pgMar w:top="1440" w:right="1440" w:bottom="1440" w:left="1440" w:header="708" w:footer="708" w:gutter="0"/>
          <w:cols w:space="708"/>
          <w:docGrid w:linePitch="360"/>
        </w:sectPr>
      </w:pPr>
      <w:bookmarkStart w:id="9" w:name="_Toc927119681"/>
      <w:bookmarkEnd w:id="0"/>
      <w:bookmarkEnd w:id="1"/>
      <w:bookmarkEnd w:id="2"/>
      <w:bookmarkEnd w:id="3"/>
      <w:bookmarkEnd w:id="4"/>
      <w:bookmarkEnd w:id="5"/>
      <w:bookmarkEnd w:id="6"/>
      <w:bookmarkEnd w:id="7"/>
      <w:bookmarkEnd w:id="8"/>
      <w:r>
        <w:t>Project Team Roles &amp; Responsibilities</w:t>
      </w:r>
      <w:bookmarkEnd w:id="9"/>
      <w:r>
        <w:t xml:space="preserve"> </w:t>
      </w:r>
    </w:p>
    <w:p w:rsidR="00BB271B" w:rsidRDefault="22092C3A" w:rsidP="00B05F91">
      <w:r w:rsidRPr="7D67ACF9">
        <w:rPr>
          <w:b/>
          <w:bCs/>
        </w:rPr>
        <w:t>Coordinating Principal</w:t>
      </w:r>
      <w:r w:rsidR="79FD1541" w:rsidRPr="7D67ACF9">
        <w:rPr>
          <w:b/>
          <w:bCs/>
        </w:rPr>
        <w:t xml:space="preserve"> </w:t>
      </w:r>
      <w:r w:rsidRPr="7D67ACF9">
        <w:rPr>
          <w:b/>
          <w:bCs/>
        </w:rPr>
        <w:t>I</w:t>
      </w:r>
      <w:r w:rsidR="79FD1541" w:rsidRPr="7D67ACF9">
        <w:rPr>
          <w:b/>
          <w:bCs/>
        </w:rPr>
        <w:t>nvestigator:</w:t>
      </w:r>
      <w:r w:rsidR="6DC9F49C">
        <w:t xml:space="preserve"> </w:t>
      </w:r>
      <w:r w:rsidR="4E74C743">
        <w:t>Dr Gareth Walker</w:t>
      </w:r>
      <w:r w:rsidR="6DC9F49C">
        <w:t xml:space="preserve"> (see page 1)</w:t>
      </w:r>
    </w:p>
    <w:p w:rsidR="003B7B46" w:rsidRPr="002D4C49" w:rsidRDefault="000F2501" w:rsidP="1C23C62B">
      <w:r w:rsidRPr="1C23C62B">
        <w:rPr>
          <w:b/>
          <w:bCs/>
        </w:rPr>
        <w:t xml:space="preserve">Associate </w:t>
      </w:r>
      <w:r w:rsidR="003B7B46" w:rsidRPr="1C23C62B">
        <w:rPr>
          <w:b/>
          <w:bCs/>
        </w:rPr>
        <w:t>Investigator:</w:t>
      </w:r>
      <w:r w:rsidR="000A4E5E" w:rsidRPr="1C23C62B">
        <w:rPr>
          <w:b/>
          <w:bCs/>
        </w:rPr>
        <w:t xml:space="preserve"> </w:t>
      </w:r>
      <w:r w:rsidR="00F1192A">
        <w:t xml:space="preserve">Dr </w:t>
      </w:r>
      <w:r w:rsidR="000A4E5E">
        <w:t>Graham Radford Smit</w:t>
      </w:r>
      <w:r w:rsidR="00F1192A">
        <w:t>h</w:t>
      </w:r>
    </w:p>
    <w:p w:rsidR="000F2501" w:rsidRPr="00264625" w:rsidRDefault="000F2501" w:rsidP="00B05F91">
      <w:r>
        <w:t>Position</w:t>
      </w:r>
      <w:r w:rsidR="000A4E5E">
        <w:t>:</w:t>
      </w:r>
      <w:r w:rsidR="00C008E1">
        <w:t xml:space="preserve"> </w:t>
      </w:r>
      <w:r w:rsidR="00F1192A">
        <w:t xml:space="preserve">Senior Staff Specialist (RBWH), Group Leader (QIMR </w:t>
      </w:r>
      <w:proofErr w:type="spellStart"/>
      <w:r w:rsidR="00F1192A">
        <w:t>Berghofer</w:t>
      </w:r>
      <w:proofErr w:type="spellEnd"/>
      <w:r w:rsidR="00F1192A">
        <w:t xml:space="preserve"> MRI), Director (Integrated Gut Health Pty Ltd),</w:t>
      </w:r>
      <w:r w:rsidR="00C521A5">
        <w:t xml:space="preserve"> </w:t>
      </w:r>
      <w:proofErr w:type="gramStart"/>
      <w:r w:rsidR="00F1192A">
        <w:t>A/Professor</w:t>
      </w:r>
      <w:proofErr w:type="gramEnd"/>
      <w:r w:rsidR="00F1192A">
        <w:t xml:space="preserve"> (</w:t>
      </w:r>
      <w:r w:rsidR="00C521A5">
        <w:t>UQ Faculty of Medicine)</w:t>
      </w:r>
    </w:p>
    <w:p w:rsidR="00BB271B" w:rsidRDefault="22092C3A" w:rsidP="00B05F91">
      <w:r>
        <w:t>Institution</w:t>
      </w:r>
      <w:r w:rsidR="00F1192A">
        <w:t>s</w:t>
      </w:r>
      <w:r>
        <w:t>:</w:t>
      </w:r>
      <w:r w:rsidR="343D973F">
        <w:t xml:space="preserve"> </w:t>
      </w:r>
      <w:r w:rsidR="317CD060">
        <w:t>Royal Brisbane and Women’s Hospital</w:t>
      </w:r>
      <w:r w:rsidR="343D973F">
        <w:t xml:space="preserve">, </w:t>
      </w:r>
      <w:r w:rsidR="317CD060">
        <w:t xml:space="preserve">QIMR </w:t>
      </w:r>
      <w:proofErr w:type="spellStart"/>
      <w:r w:rsidR="317CD060">
        <w:t>Berghofer</w:t>
      </w:r>
      <w:proofErr w:type="spellEnd"/>
      <w:r w:rsidR="317CD060">
        <w:t xml:space="preserve"> </w:t>
      </w:r>
      <w:r w:rsidR="00F1192A">
        <w:t>MRI</w:t>
      </w:r>
      <w:r w:rsidR="343D973F">
        <w:t xml:space="preserve">, </w:t>
      </w:r>
      <w:r w:rsidR="317CD060">
        <w:t>Integrated Gut Health</w:t>
      </w:r>
      <w:r w:rsidR="00F1192A">
        <w:t xml:space="preserve"> Pty Ltd</w:t>
      </w:r>
      <w:r w:rsidR="00C521A5">
        <w:t>, UQ Faculty of Medicine</w:t>
      </w:r>
    </w:p>
    <w:p w:rsidR="000A4E5E" w:rsidRPr="002D4C49" w:rsidRDefault="4B9E2007" w:rsidP="00B05F91">
      <w:r w:rsidRPr="7D67ACF9">
        <w:rPr>
          <w:b/>
          <w:bCs/>
        </w:rPr>
        <w:t>Associate Investigator</w:t>
      </w:r>
      <w:r>
        <w:t xml:space="preserve">: Dr George </w:t>
      </w:r>
      <w:proofErr w:type="spellStart"/>
      <w:r>
        <w:t>Tambakis</w:t>
      </w:r>
      <w:proofErr w:type="spellEnd"/>
      <w:r>
        <w:t xml:space="preserve"> </w:t>
      </w:r>
    </w:p>
    <w:p w:rsidR="000A4E5E" w:rsidRPr="00264625" w:rsidRDefault="000A4E5E" w:rsidP="00B05F91">
      <w:r w:rsidRPr="00264625">
        <w:t>Position</w:t>
      </w:r>
      <w:r>
        <w:t>:</w:t>
      </w:r>
      <w:r w:rsidR="00C008E1">
        <w:t xml:space="preserve"> Gastroenterology Fellow</w:t>
      </w:r>
    </w:p>
    <w:p w:rsidR="00BB271B" w:rsidRDefault="4B9E2007" w:rsidP="00B05F91">
      <w:r>
        <w:t>Institution:</w:t>
      </w:r>
      <w:r w:rsidR="317CD060">
        <w:t xml:space="preserve"> Royal Brisbane and Women’s Hospital</w:t>
      </w:r>
    </w:p>
    <w:p w:rsidR="0090085F" w:rsidRPr="002D4C49" w:rsidRDefault="139009D8" w:rsidP="00B05F91">
      <w:r w:rsidRPr="2ECD9573">
        <w:rPr>
          <w:b/>
          <w:bCs/>
        </w:rPr>
        <w:t>Associate Investigator:</w:t>
      </w:r>
      <w:r>
        <w:t xml:space="preserve"> </w:t>
      </w:r>
      <w:r w:rsidR="7E3B797B">
        <w:t xml:space="preserve">Associate </w:t>
      </w:r>
      <w:r>
        <w:t xml:space="preserve">Professor Tracy </w:t>
      </w:r>
      <w:proofErr w:type="spellStart"/>
      <w:r>
        <w:t>Comans</w:t>
      </w:r>
      <w:proofErr w:type="spellEnd"/>
    </w:p>
    <w:p w:rsidR="0090085F" w:rsidRPr="00264625" w:rsidRDefault="0090085F" w:rsidP="00B05F91">
      <w:r>
        <w:t xml:space="preserve">Position: </w:t>
      </w:r>
      <w:r w:rsidR="1AD71B9F">
        <w:t>Associate Professor</w:t>
      </w:r>
    </w:p>
    <w:p w:rsidR="00B05F91" w:rsidRDefault="0090085F" w:rsidP="00B05F91">
      <w:r>
        <w:t>Institution: Centre for Health Services Research, University of Queensland</w:t>
      </w:r>
      <w:r w:rsidR="002B7F0F">
        <w:t>, Royal Brisbane and Women’s Hospital (Honorary – Allied Health Department)</w:t>
      </w:r>
    </w:p>
    <w:p w:rsidR="00B05F91" w:rsidRPr="002D4C49" w:rsidRDefault="73FFB157" w:rsidP="00B05F91">
      <w:r w:rsidRPr="2ECD9573">
        <w:rPr>
          <w:b/>
          <w:bCs/>
        </w:rPr>
        <w:t>Associate Investigator:</w:t>
      </w:r>
      <w:r>
        <w:t xml:space="preserve"> Professor Michael Schul</w:t>
      </w:r>
      <w:r w:rsidR="55900B5A">
        <w:t>t</w:t>
      </w:r>
      <w:r>
        <w:t>z</w:t>
      </w:r>
    </w:p>
    <w:p w:rsidR="0090085F" w:rsidRPr="00264625" w:rsidRDefault="0090085F" w:rsidP="00B05F91">
      <w:r>
        <w:t xml:space="preserve">Position: Gastroenterology Consultant, </w:t>
      </w:r>
      <w:r w:rsidR="00F1192A">
        <w:t>D</w:t>
      </w:r>
      <w:r>
        <w:t>irector of Gut Health Network</w:t>
      </w:r>
    </w:p>
    <w:p w:rsidR="00EF6225" w:rsidRDefault="139009D8" w:rsidP="00B05F91">
      <w:r>
        <w:t xml:space="preserve">Institution: Department of Medicine (Dunedin), University of </w:t>
      </w:r>
      <w:proofErr w:type="spellStart"/>
      <w:r>
        <w:t>Otago</w:t>
      </w:r>
      <w:proofErr w:type="spellEnd"/>
      <w:r>
        <w:t xml:space="preserve"> (New Zealand)</w:t>
      </w:r>
    </w:p>
    <w:p w:rsidR="2548CB90" w:rsidRDefault="2548CB90">
      <w:r w:rsidRPr="0AFEDDD7">
        <w:rPr>
          <w:b/>
          <w:bCs/>
        </w:rPr>
        <w:t>Associate Investigator:</w:t>
      </w:r>
      <w:r>
        <w:t xml:space="preserve"> Professor Murray Barclay</w:t>
      </w:r>
    </w:p>
    <w:p w:rsidR="2548CB90" w:rsidRDefault="2548CB90">
      <w:r>
        <w:t xml:space="preserve">Position: Gastroenterology Consultant, </w:t>
      </w:r>
      <w:r w:rsidR="5BD99F1B">
        <w:t>Clinical Pharmacologist</w:t>
      </w:r>
    </w:p>
    <w:p w:rsidR="2548CB90" w:rsidRDefault="2548CB90">
      <w:r>
        <w:t xml:space="preserve">Institution: </w:t>
      </w:r>
      <w:r w:rsidR="256BB8E1">
        <w:t>Christchurch Hospital</w:t>
      </w:r>
      <w:r>
        <w:t xml:space="preserve">, University of </w:t>
      </w:r>
      <w:proofErr w:type="spellStart"/>
      <w:r>
        <w:t>Otago</w:t>
      </w:r>
      <w:proofErr w:type="spellEnd"/>
      <w:r w:rsidR="7B8C8333">
        <w:t xml:space="preserve">, </w:t>
      </w:r>
      <w:proofErr w:type="gramStart"/>
      <w:r w:rsidR="7B8C8333">
        <w:t>Christchurch</w:t>
      </w:r>
      <w:proofErr w:type="gramEnd"/>
      <w:r>
        <w:t xml:space="preserve"> (New Zealand)</w:t>
      </w:r>
    </w:p>
    <w:p w:rsidR="0090085F" w:rsidRPr="002D4C49" w:rsidRDefault="139009D8" w:rsidP="00B05F91">
      <w:r w:rsidRPr="7D67ACF9">
        <w:rPr>
          <w:b/>
          <w:bCs/>
        </w:rPr>
        <w:t>Associate Investigator:</w:t>
      </w:r>
      <w:r>
        <w:t xml:space="preserve"> Dr Gunter </w:t>
      </w:r>
      <w:proofErr w:type="spellStart"/>
      <w:r>
        <w:t>Hartel</w:t>
      </w:r>
      <w:proofErr w:type="spellEnd"/>
    </w:p>
    <w:p w:rsidR="0090085F" w:rsidRPr="00264625" w:rsidRDefault="0090085F" w:rsidP="00B05F91">
      <w:r w:rsidRPr="00264625">
        <w:t>Position</w:t>
      </w:r>
      <w:r>
        <w:t>:</w:t>
      </w:r>
      <w:r w:rsidRPr="00C008E1">
        <w:t xml:space="preserve"> Head of Statistics</w:t>
      </w:r>
    </w:p>
    <w:p w:rsidR="00BB271B" w:rsidRDefault="139009D8" w:rsidP="00B05F91">
      <w:r>
        <w:t xml:space="preserve">Institution: QIMR </w:t>
      </w:r>
      <w:proofErr w:type="spellStart"/>
      <w:r>
        <w:t>Berghofer</w:t>
      </w:r>
      <w:proofErr w:type="spellEnd"/>
      <w:r>
        <w:t xml:space="preserve"> </w:t>
      </w:r>
      <w:r w:rsidR="00F1192A">
        <w:t>MRI</w:t>
      </w:r>
    </w:p>
    <w:p w:rsidR="0090085F" w:rsidRPr="002D4C49" w:rsidRDefault="139009D8" w:rsidP="00B05F91">
      <w:r w:rsidRPr="7D67ACF9">
        <w:rPr>
          <w:b/>
          <w:bCs/>
        </w:rPr>
        <w:t>Associate Investigator:</w:t>
      </w:r>
      <w:r>
        <w:t xml:space="preserve"> Dr Anthony Croft </w:t>
      </w:r>
    </w:p>
    <w:p w:rsidR="0090085F" w:rsidRPr="00264625" w:rsidRDefault="0090085F" w:rsidP="00B05F91">
      <w:r>
        <w:t xml:space="preserve">Position: </w:t>
      </w:r>
      <w:r w:rsidR="00F1192A">
        <w:t xml:space="preserve">Staff Specialist in </w:t>
      </w:r>
      <w:r>
        <w:t>Gastroenterolog</w:t>
      </w:r>
      <w:r w:rsidR="00F1192A">
        <w:t>y</w:t>
      </w:r>
    </w:p>
    <w:p w:rsidR="008B4F8D" w:rsidRDefault="139009D8" w:rsidP="00B05F91">
      <w:r>
        <w:t>Institution: Royal Brisbane and Women’s Hospital</w:t>
      </w:r>
    </w:p>
    <w:p w:rsidR="008B4F8D" w:rsidRPr="002D4C49" w:rsidRDefault="276C1A21" w:rsidP="00B05F91">
      <w:r w:rsidRPr="7D67ACF9">
        <w:rPr>
          <w:b/>
          <w:bCs/>
        </w:rPr>
        <w:t>Associate Investigator:</w:t>
      </w:r>
      <w:r>
        <w:t xml:space="preserve"> Dr </w:t>
      </w:r>
      <w:r w:rsidR="139009D8">
        <w:t>Satomi Okano</w:t>
      </w:r>
    </w:p>
    <w:p w:rsidR="008B4F8D" w:rsidRPr="00264625" w:rsidRDefault="008B4F8D" w:rsidP="00B05F91">
      <w:r w:rsidRPr="00264625">
        <w:t>Position</w:t>
      </w:r>
      <w:r>
        <w:t>:</w:t>
      </w:r>
      <w:r w:rsidRPr="00C008E1">
        <w:t xml:space="preserve"> Statistic</w:t>
      </w:r>
      <w:r w:rsidR="0090085F">
        <w:t>ian</w:t>
      </w:r>
    </w:p>
    <w:p w:rsidR="00EF6225" w:rsidRDefault="276C1A21" w:rsidP="00B05F91">
      <w:r>
        <w:t xml:space="preserve">Institution: QIMR </w:t>
      </w:r>
      <w:proofErr w:type="spellStart"/>
      <w:r>
        <w:t>Berghofer</w:t>
      </w:r>
      <w:proofErr w:type="spellEnd"/>
      <w:r>
        <w:t xml:space="preserve"> </w:t>
      </w:r>
      <w:r w:rsidR="00F1192A">
        <w:t>MRI</w:t>
      </w:r>
    </w:p>
    <w:p w:rsidR="008B4F8D" w:rsidRPr="002D4C49" w:rsidRDefault="276C1A21" w:rsidP="00B05F91">
      <w:r w:rsidRPr="7D67ACF9">
        <w:rPr>
          <w:b/>
          <w:bCs/>
        </w:rPr>
        <w:t>Associate Investigator:</w:t>
      </w:r>
      <w:r>
        <w:t xml:space="preserve"> Katherine </w:t>
      </w:r>
      <w:proofErr w:type="spellStart"/>
      <w:r>
        <w:t>Hannigan</w:t>
      </w:r>
      <w:proofErr w:type="spellEnd"/>
    </w:p>
    <w:p w:rsidR="008B4F8D" w:rsidRPr="00264625" w:rsidRDefault="008B4F8D" w:rsidP="00B05F91">
      <w:r w:rsidRPr="00264625">
        <w:t>Position</w:t>
      </w:r>
      <w:r>
        <w:t>:</w:t>
      </w:r>
      <w:r w:rsidRPr="00C008E1">
        <w:t xml:space="preserve"> </w:t>
      </w:r>
      <w:proofErr w:type="spellStart"/>
      <w:r>
        <w:t>Bioinformatician</w:t>
      </w:r>
      <w:proofErr w:type="spellEnd"/>
      <w:r>
        <w:t xml:space="preserve"> </w:t>
      </w:r>
    </w:p>
    <w:p w:rsidR="006000BA" w:rsidRDefault="008B4F8D" w:rsidP="00B05F91">
      <w:pPr>
        <w:sectPr w:rsidR="006000BA">
          <w:type w:val="continuous"/>
          <w:pgSz w:w="11906" w:h="16838"/>
          <w:pgMar w:top="1440" w:right="1440" w:bottom="1440" w:left="1440" w:header="708" w:footer="708" w:gutter="0"/>
          <w:cols w:num="2" w:space="708"/>
          <w:docGrid w:linePitch="360"/>
        </w:sectPr>
      </w:pPr>
      <w:r>
        <w:t xml:space="preserve">Institution: Royal Brisbane and Women’s Hospital, University of Queensland </w:t>
      </w:r>
      <w:r w:rsidR="00F1192A">
        <w:t>Faculty</w:t>
      </w:r>
      <w:r>
        <w:t xml:space="preserve"> of Medicine, QIMR </w:t>
      </w:r>
      <w:proofErr w:type="spellStart"/>
      <w:r>
        <w:t>Berghofer</w:t>
      </w:r>
      <w:proofErr w:type="spellEnd"/>
      <w:r>
        <w:t xml:space="preserve"> </w:t>
      </w:r>
      <w:r w:rsidR="00F1192A">
        <w:t>MRI</w:t>
      </w:r>
    </w:p>
    <w:p w:rsidR="006000BA" w:rsidRDefault="006000BA" w:rsidP="314E8E1F">
      <w:pPr>
        <w:rPr>
          <w:rFonts w:asciiTheme="majorHAnsi" w:eastAsiaTheme="majorEastAsia" w:hAnsiTheme="majorHAnsi" w:cstheme="majorBidi"/>
          <w:color w:val="2F5496" w:themeColor="accent1" w:themeShade="BF"/>
          <w:sz w:val="30"/>
          <w:szCs w:val="30"/>
        </w:rPr>
      </w:pPr>
      <w:r>
        <w:br w:type="page"/>
      </w:r>
    </w:p>
    <w:bookmarkStart w:id="10" w:name="_Toc141692131" w:displacedByCustomXml="next"/>
    <w:sdt>
      <w:sdtPr>
        <w:rPr>
          <w:rFonts w:asciiTheme="minorHAnsi" w:eastAsiaTheme="minorEastAsia" w:hAnsiTheme="minorHAnsi" w:cstheme="minorBidi"/>
          <w:b/>
          <w:bCs/>
          <w:caps/>
          <w:color w:val="auto"/>
          <w:sz w:val="24"/>
          <w:szCs w:val="24"/>
          <w:lang w:eastAsia="en-AU"/>
        </w:rPr>
        <w:id w:val="369600877"/>
        <w:docPartObj>
          <w:docPartGallery w:val="Table of Contents"/>
          <w:docPartUnique/>
        </w:docPartObj>
      </w:sdtPr>
      <w:sdtContent>
        <w:p w:rsidR="00F152FC" w:rsidRDefault="2B20CB3E">
          <w:pPr>
            <w:pStyle w:val="TOCHeading"/>
          </w:pPr>
          <w:r>
            <w:t>Contents</w:t>
          </w:r>
        </w:p>
        <w:p w:rsidR="006F66B5" w:rsidRDefault="007B16A1" w:rsidP="3DBA2BB8">
          <w:pPr>
            <w:pStyle w:val="TOC1"/>
            <w:tabs>
              <w:tab w:val="clear" w:pos="9016"/>
              <w:tab w:val="right" w:leader="dot" w:pos="9015"/>
            </w:tabs>
            <w:rPr>
              <w:rStyle w:val="Hyperlink"/>
              <w:rFonts w:asciiTheme="majorHAnsi" w:eastAsiaTheme="majorEastAsia" w:hAnsiTheme="majorHAnsi" w:cstheme="majorBidi"/>
              <w:b w:val="0"/>
              <w:bCs w:val="0"/>
              <w:caps w:val="0"/>
              <w:sz w:val="36"/>
              <w:szCs w:val="36"/>
              <w:lang w:eastAsia="ja-JP"/>
            </w:rPr>
          </w:pPr>
          <w:r>
            <w:fldChar w:fldCharType="begin"/>
          </w:r>
          <w:r w:rsidR="00F152FC">
            <w:instrText>TOC \o "1-3" \h \z \u</w:instrText>
          </w:r>
          <w:r>
            <w:fldChar w:fldCharType="separate"/>
          </w:r>
          <w:hyperlink w:anchor="_Toc927119681">
            <w:r w:rsidR="3DBA2BB8" w:rsidRPr="3DBA2BB8">
              <w:rPr>
                <w:rStyle w:val="Hyperlink"/>
              </w:rPr>
              <w:t>Project Team Roles &amp; Responsibilities</w:t>
            </w:r>
            <w:r w:rsidR="00F152FC">
              <w:tab/>
            </w:r>
            <w:r>
              <w:fldChar w:fldCharType="begin"/>
            </w:r>
            <w:r w:rsidR="00F152FC">
              <w:instrText>PAGEREF _Toc927119681 \h</w:instrText>
            </w:r>
            <w:r>
              <w:fldChar w:fldCharType="separate"/>
            </w:r>
            <w:r w:rsidR="3DBA2BB8" w:rsidRPr="3DBA2BB8">
              <w:rPr>
                <w:rStyle w:val="Hyperlink"/>
              </w:rPr>
              <w:t>2</w:t>
            </w:r>
            <w:r>
              <w:fldChar w:fldCharType="end"/>
            </w:r>
          </w:hyperlink>
        </w:p>
        <w:p w:rsidR="006F66B5" w:rsidRDefault="007B16A1" w:rsidP="3DBA2BB8">
          <w:pPr>
            <w:pStyle w:val="TOC1"/>
            <w:tabs>
              <w:tab w:val="clear" w:pos="9016"/>
              <w:tab w:val="right" w:leader="dot" w:pos="9015"/>
            </w:tabs>
            <w:rPr>
              <w:rStyle w:val="Hyperlink"/>
            </w:rPr>
          </w:pPr>
          <w:hyperlink w:anchor="_Toc996670188">
            <w:r w:rsidR="3DBA2BB8" w:rsidRPr="3DBA2BB8">
              <w:rPr>
                <w:rStyle w:val="Hyperlink"/>
              </w:rPr>
              <w:t>Summary</w:t>
            </w:r>
            <w:r w:rsidR="004F605E">
              <w:tab/>
            </w:r>
            <w:r>
              <w:fldChar w:fldCharType="begin"/>
            </w:r>
            <w:r w:rsidR="004F605E">
              <w:instrText>PAGEREF _Toc996670188 \h</w:instrText>
            </w:r>
            <w:r>
              <w:fldChar w:fldCharType="separate"/>
            </w:r>
            <w:r w:rsidR="3DBA2BB8" w:rsidRPr="3DBA2BB8">
              <w:rPr>
                <w:rStyle w:val="Hyperlink"/>
              </w:rPr>
              <w:t>4</w:t>
            </w:r>
            <w:r>
              <w:fldChar w:fldCharType="end"/>
            </w:r>
          </w:hyperlink>
        </w:p>
        <w:p w:rsidR="006F66B5" w:rsidRDefault="007B16A1" w:rsidP="3DBA2BB8">
          <w:pPr>
            <w:pStyle w:val="TOC1"/>
            <w:tabs>
              <w:tab w:val="clear" w:pos="9016"/>
              <w:tab w:val="right" w:leader="dot" w:pos="9015"/>
            </w:tabs>
            <w:rPr>
              <w:rStyle w:val="Hyperlink"/>
            </w:rPr>
          </w:pPr>
          <w:hyperlink w:anchor="_Toc813474259">
            <w:r w:rsidR="3DBA2BB8" w:rsidRPr="3DBA2BB8">
              <w:rPr>
                <w:rStyle w:val="Hyperlink"/>
              </w:rPr>
              <w:t>Background &amp; Rationale</w:t>
            </w:r>
            <w:r w:rsidR="004F605E">
              <w:tab/>
            </w:r>
            <w:r>
              <w:fldChar w:fldCharType="begin"/>
            </w:r>
            <w:r w:rsidR="004F605E">
              <w:instrText>PAGEREF _Toc813474259 \h</w:instrText>
            </w:r>
            <w:r>
              <w:fldChar w:fldCharType="separate"/>
            </w:r>
            <w:r w:rsidR="3DBA2BB8" w:rsidRPr="3DBA2BB8">
              <w:rPr>
                <w:rStyle w:val="Hyperlink"/>
              </w:rPr>
              <w:t>5</w:t>
            </w:r>
            <w:r>
              <w:fldChar w:fldCharType="end"/>
            </w:r>
          </w:hyperlink>
        </w:p>
        <w:p w:rsidR="006F66B5" w:rsidRDefault="007B16A1" w:rsidP="3DBA2BB8">
          <w:pPr>
            <w:pStyle w:val="TOC2"/>
            <w:tabs>
              <w:tab w:val="right" w:leader="dot" w:pos="9015"/>
            </w:tabs>
            <w:rPr>
              <w:rStyle w:val="Hyperlink"/>
              <w:b/>
              <w:bCs/>
              <w:caps/>
              <w:lang w:eastAsia="en-AU"/>
            </w:rPr>
          </w:pPr>
          <w:hyperlink w:anchor="_Toc586917629">
            <w:r w:rsidR="3DBA2BB8" w:rsidRPr="3DBA2BB8">
              <w:rPr>
                <w:rStyle w:val="Hyperlink"/>
              </w:rPr>
              <w:t>Study Aim/s</w:t>
            </w:r>
            <w:r w:rsidR="004F605E">
              <w:tab/>
            </w:r>
            <w:r>
              <w:fldChar w:fldCharType="begin"/>
            </w:r>
            <w:r w:rsidR="004F605E">
              <w:instrText>PAGEREF _Toc586917629 \h</w:instrText>
            </w:r>
            <w:r>
              <w:fldChar w:fldCharType="separate"/>
            </w:r>
            <w:r w:rsidR="3DBA2BB8" w:rsidRPr="3DBA2BB8">
              <w:rPr>
                <w:rStyle w:val="Hyperlink"/>
              </w:rPr>
              <w:t>8</w:t>
            </w:r>
            <w:r>
              <w:fldChar w:fldCharType="end"/>
            </w:r>
          </w:hyperlink>
        </w:p>
        <w:p w:rsidR="006F66B5" w:rsidRDefault="007B16A1" w:rsidP="3DBA2BB8">
          <w:pPr>
            <w:pStyle w:val="TOC2"/>
            <w:tabs>
              <w:tab w:val="right" w:leader="dot" w:pos="9015"/>
            </w:tabs>
            <w:rPr>
              <w:rStyle w:val="Hyperlink"/>
            </w:rPr>
          </w:pPr>
          <w:hyperlink w:anchor="_Toc909135330">
            <w:r w:rsidR="3DBA2BB8" w:rsidRPr="3DBA2BB8">
              <w:rPr>
                <w:rStyle w:val="Hyperlink"/>
              </w:rPr>
              <w:t>Hypothesis</w:t>
            </w:r>
            <w:r w:rsidR="004F605E">
              <w:tab/>
            </w:r>
            <w:r>
              <w:fldChar w:fldCharType="begin"/>
            </w:r>
            <w:r w:rsidR="004F605E">
              <w:instrText>PAGEREF _Toc909135330 \h</w:instrText>
            </w:r>
            <w:r>
              <w:fldChar w:fldCharType="separate"/>
            </w:r>
            <w:r w:rsidR="3DBA2BB8" w:rsidRPr="3DBA2BB8">
              <w:rPr>
                <w:rStyle w:val="Hyperlink"/>
              </w:rPr>
              <w:t>9</w:t>
            </w:r>
            <w:r>
              <w:fldChar w:fldCharType="end"/>
            </w:r>
          </w:hyperlink>
        </w:p>
        <w:p w:rsidR="006F66B5" w:rsidRDefault="007B16A1" w:rsidP="3DBA2BB8">
          <w:pPr>
            <w:pStyle w:val="TOC2"/>
            <w:tabs>
              <w:tab w:val="right" w:leader="dot" w:pos="9015"/>
            </w:tabs>
            <w:rPr>
              <w:rStyle w:val="Hyperlink"/>
            </w:rPr>
          </w:pPr>
          <w:hyperlink w:anchor="_Toc1033516288">
            <w:r w:rsidR="3DBA2BB8" w:rsidRPr="3DBA2BB8">
              <w:rPr>
                <w:rStyle w:val="Hyperlink"/>
              </w:rPr>
              <w:t>Participating Sites</w:t>
            </w:r>
            <w:r w:rsidR="004F605E">
              <w:tab/>
            </w:r>
            <w:r>
              <w:fldChar w:fldCharType="begin"/>
            </w:r>
            <w:r w:rsidR="004F605E">
              <w:instrText>PAGEREF _Toc1033516288 \h</w:instrText>
            </w:r>
            <w:r>
              <w:fldChar w:fldCharType="separate"/>
            </w:r>
            <w:r w:rsidR="3DBA2BB8" w:rsidRPr="3DBA2BB8">
              <w:rPr>
                <w:rStyle w:val="Hyperlink"/>
              </w:rPr>
              <w:t>9</w:t>
            </w:r>
            <w:r>
              <w:fldChar w:fldCharType="end"/>
            </w:r>
          </w:hyperlink>
        </w:p>
        <w:p w:rsidR="006F66B5" w:rsidRDefault="007B16A1" w:rsidP="3DBA2BB8">
          <w:pPr>
            <w:pStyle w:val="TOC2"/>
            <w:tabs>
              <w:tab w:val="right" w:leader="dot" w:pos="9015"/>
            </w:tabs>
            <w:rPr>
              <w:rStyle w:val="Hyperlink"/>
            </w:rPr>
          </w:pPr>
          <w:hyperlink w:anchor="_Toc1336736952">
            <w:r w:rsidR="3DBA2BB8" w:rsidRPr="3DBA2BB8">
              <w:rPr>
                <w:rStyle w:val="Hyperlink"/>
              </w:rPr>
              <w:t>Study Design</w:t>
            </w:r>
            <w:r w:rsidR="004F605E">
              <w:tab/>
            </w:r>
            <w:r>
              <w:fldChar w:fldCharType="begin"/>
            </w:r>
            <w:r w:rsidR="004F605E">
              <w:instrText>PAGEREF _Toc1336736952 \h</w:instrText>
            </w:r>
            <w:r>
              <w:fldChar w:fldCharType="separate"/>
            </w:r>
            <w:r w:rsidR="3DBA2BB8" w:rsidRPr="3DBA2BB8">
              <w:rPr>
                <w:rStyle w:val="Hyperlink"/>
              </w:rPr>
              <w:t>10</w:t>
            </w:r>
            <w:r>
              <w:fldChar w:fldCharType="end"/>
            </w:r>
          </w:hyperlink>
        </w:p>
        <w:p w:rsidR="006F66B5" w:rsidRDefault="007B16A1" w:rsidP="3DBA2BB8">
          <w:pPr>
            <w:pStyle w:val="TOC2"/>
            <w:tabs>
              <w:tab w:val="right" w:leader="dot" w:pos="9015"/>
            </w:tabs>
            <w:rPr>
              <w:rStyle w:val="Hyperlink"/>
            </w:rPr>
          </w:pPr>
          <w:hyperlink w:anchor="_Toc1553435710">
            <w:r w:rsidR="3DBA2BB8" w:rsidRPr="3DBA2BB8">
              <w:rPr>
                <w:rStyle w:val="Hyperlink"/>
              </w:rPr>
              <w:t>Primary Objective:</w:t>
            </w:r>
            <w:r w:rsidR="004F605E">
              <w:tab/>
            </w:r>
            <w:r>
              <w:fldChar w:fldCharType="begin"/>
            </w:r>
            <w:r w:rsidR="004F605E">
              <w:instrText>PAGEREF _Toc1553435710 \h</w:instrText>
            </w:r>
            <w:r>
              <w:fldChar w:fldCharType="separate"/>
            </w:r>
            <w:r w:rsidR="3DBA2BB8" w:rsidRPr="3DBA2BB8">
              <w:rPr>
                <w:rStyle w:val="Hyperlink"/>
              </w:rPr>
              <w:t>10</w:t>
            </w:r>
            <w:r>
              <w:fldChar w:fldCharType="end"/>
            </w:r>
          </w:hyperlink>
        </w:p>
        <w:p w:rsidR="006F66B5" w:rsidRDefault="007B16A1" w:rsidP="3DBA2BB8">
          <w:pPr>
            <w:pStyle w:val="TOC2"/>
            <w:tabs>
              <w:tab w:val="right" w:leader="dot" w:pos="9015"/>
            </w:tabs>
            <w:rPr>
              <w:rStyle w:val="Hyperlink"/>
            </w:rPr>
          </w:pPr>
          <w:hyperlink w:anchor="_Toc957699375">
            <w:r w:rsidR="3DBA2BB8" w:rsidRPr="3DBA2BB8">
              <w:rPr>
                <w:rStyle w:val="Hyperlink"/>
              </w:rPr>
              <w:t>Secondary Objectives:</w:t>
            </w:r>
            <w:r w:rsidR="004F605E">
              <w:tab/>
            </w:r>
            <w:r>
              <w:fldChar w:fldCharType="begin"/>
            </w:r>
            <w:r w:rsidR="004F605E">
              <w:instrText>PAGEREF _Toc957699375 \h</w:instrText>
            </w:r>
            <w:r>
              <w:fldChar w:fldCharType="separate"/>
            </w:r>
            <w:r w:rsidR="3DBA2BB8" w:rsidRPr="3DBA2BB8">
              <w:rPr>
                <w:rStyle w:val="Hyperlink"/>
              </w:rPr>
              <w:t>11</w:t>
            </w:r>
            <w:r>
              <w:fldChar w:fldCharType="end"/>
            </w:r>
          </w:hyperlink>
        </w:p>
        <w:p w:rsidR="006F66B5" w:rsidRDefault="007B16A1" w:rsidP="3DBA2BB8">
          <w:pPr>
            <w:pStyle w:val="TOC2"/>
            <w:tabs>
              <w:tab w:val="right" w:leader="dot" w:pos="9015"/>
            </w:tabs>
            <w:rPr>
              <w:rStyle w:val="Hyperlink"/>
            </w:rPr>
          </w:pPr>
          <w:hyperlink w:anchor="_Toc902340888">
            <w:r w:rsidR="3DBA2BB8" w:rsidRPr="3DBA2BB8">
              <w:rPr>
                <w:rStyle w:val="Hyperlink"/>
              </w:rPr>
              <w:t>Inclusion Criteria</w:t>
            </w:r>
            <w:r w:rsidR="004F605E">
              <w:tab/>
            </w:r>
            <w:r>
              <w:fldChar w:fldCharType="begin"/>
            </w:r>
            <w:r w:rsidR="004F605E">
              <w:instrText>PAGEREF _Toc902340888 \h</w:instrText>
            </w:r>
            <w:r>
              <w:fldChar w:fldCharType="separate"/>
            </w:r>
            <w:r w:rsidR="3DBA2BB8" w:rsidRPr="3DBA2BB8">
              <w:rPr>
                <w:rStyle w:val="Hyperlink"/>
              </w:rPr>
              <w:t>11</w:t>
            </w:r>
            <w:r>
              <w:fldChar w:fldCharType="end"/>
            </w:r>
          </w:hyperlink>
        </w:p>
        <w:p w:rsidR="006F66B5" w:rsidRDefault="007B16A1" w:rsidP="3DBA2BB8">
          <w:pPr>
            <w:pStyle w:val="TOC2"/>
            <w:tabs>
              <w:tab w:val="right" w:leader="dot" w:pos="9015"/>
            </w:tabs>
            <w:rPr>
              <w:rStyle w:val="Hyperlink"/>
            </w:rPr>
          </w:pPr>
          <w:hyperlink w:anchor="_Toc210590206">
            <w:r w:rsidR="3DBA2BB8" w:rsidRPr="3DBA2BB8">
              <w:rPr>
                <w:rStyle w:val="Hyperlink"/>
              </w:rPr>
              <w:t>Exclusion Criteria</w:t>
            </w:r>
            <w:r w:rsidR="004F605E">
              <w:tab/>
            </w:r>
            <w:r>
              <w:fldChar w:fldCharType="begin"/>
            </w:r>
            <w:r w:rsidR="004F605E">
              <w:instrText>PAGEREF _Toc210590206 \h</w:instrText>
            </w:r>
            <w:r>
              <w:fldChar w:fldCharType="separate"/>
            </w:r>
            <w:r w:rsidR="3DBA2BB8" w:rsidRPr="3DBA2BB8">
              <w:rPr>
                <w:rStyle w:val="Hyperlink"/>
              </w:rPr>
              <w:t>11</w:t>
            </w:r>
            <w:r>
              <w:fldChar w:fldCharType="end"/>
            </w:r>
          </w:hyperlink>
        </w:p>
        <w:p w:rsidR="006F66B5" w:rsidRDefault="007B16A1" w:rsidP="3DBA2BB8">
          <w:pPr>
            <w:pStyle w:val="TOC2"/>
            <w:tabs>
              <w:tab w:val="right" w:leader="dot" w:pos="9015"/>
            </w:tabs>
            <w:rPr>
              <w:rStyle w:val="Hyperlink"/>
            </w:rPr>
          </w:pPr>
          <w:hyperlink w:anchor="_Toc500574795">
            <w:r w:rsidR="3DBA2BB8" w:rsidRPr="3DBA2BB8">
              <w:rPr>
                <w:rStyle w:val="Hyperlink"/>
              </w:rPr>
              <w:t>Recruitment and Screening</w:t>
            </w:r>
            <w:r w:rsidR="004F605E">
              <w:tab/>
            </w:r>
            <w:r>
              <w:fldChar w:fldCharType="begin"/>
            </w:r>
            <w:r w:rsidR="004F605E">
              <w:instrText>PAGEREF _Toc500574795 \h</w:instrText>
            </w:r>
            <w:r>
              <w:fldChar w:fldCharType="separate"/>
            </w:r>
            <w:r w:rsidR="3DBA2BB8" w:rsidRPr="3DBA2BB8">
              <w:rPr>
                <w:rStyle w:val="Hyperlink"/>
              </w:rPr>
              <w:t>11</w:t>
            </w:r>
            <w:r>
              <w:fldChar w:fldCharType="end"/>
            </w:r>
          </w:hyperlink>
        </w:p>
        <w:p w:rsidR="006F66B5" w:rsidRDefault="007B16A1" w:rsidP="3DBA2BB8">
          <w:pPr>
            <w:pStyle w:val="TOC2"/>
            <w:tabs>
              <w:tab w:val="right" w:leader="dot" w:pos="9015"/>
            </w:tabs>
            <w:rPr>
              <w:rStyle w:val="Hyperlink"/>
            </w:rPr>
          </w:pPr>
          <w:hyperlink w:anchor="_Toc1453591813">
            <w:r w:rsidR="3DBA2BB8" w:rsidRPr="3DBA2BB8">
              <w:rPr>
                <w:rStyle w:val="Hyperlink"/>
              </w:rPr>
              <w:t>Consent Process</w:t>
            </w:r>
            <w:r w:rsidR="004F605E">
              <w:tab/>
            </w:r>
            <w:r>
              <w:fldChar w:fldCharType="begin"/>
            </w:r>
            <w:r w:rsidR="004F605E">
              <w:instrText>PAGEREF _Toc1453591813 \h</w:instrText>
            </w:r>
            <w:r>
              <w:fldChar w:fldCharType="separate"/>
            </w:r>
            <w:r w:rsidR="3DBA2BB8" w:rsidRPr="3DBA2BB8">
              <w:rPr>
                <w:rStyle w:val="Hyperlink"/>
              </w:rPr>
              <w:t>12</w:t>
            </w:r>
            <w:r>
              <w:fldChar w:fldCharType="end"/>
            </w:r>
          </w:hyperlink>
        </w:p>
        <w:p w:rsidR="006F66B5" w:rsidRDefault="007B16A1" w:rsidP="3DBA2BB8">
          <w:pPr>
            <w:pStyle w:val="TOC2"/>
            <w:tabs>
              <w:tab w:val="right" w:leader="dot" w:pos="9015"/>
            </w:tabs>
            <w:rPr>
              <w:rStyle w:val="Hyperlink"/>
            </w:rPr>
          </w:pPr>
          <w:hyperlink w:anchor="_Toc668916170">
            <w:r w:rsidR="3DBA2BB8" w:rsidRPr="3DBA2BB8">
              <w:rPr>
                <w:rStyle w:val="Hyperlink"/>
              </w:rPr>
              <w:t>Expected Study Duration</w:t>
            </w:r>
            <w:r w:rsidR="004F605E">
              <w:tab/>
            </w:r>
            <w:r>
              <w:fldChar w:fldCharType="begin"/>
            </w:r>
            <w:r w:rsidR="004F605E">
              <w:instrText>PAGEREF _Toc668916170 \h</w:instrText>
            </w:r>
            <w:r>
              <w:fldChar w:fldCharType="separate"/>
            </w:r>
            <w:r w:rsidR="3DBA2BB8" w:rsidRPr="3DBA2BB8">
              <w:rPr>
                <w:rStyle w:val="Hyperlink"/>
              </w:rPr>
              <w:t>12</w:t>
            </w:r>
            <w:r>
              <w:fldChar w:fldCharType="end"/>
            </w:r>
          </w:hyperlink>
        </w:p>
        <w:p w:rsidR="006F66B5" w:rsidRDefault="007B16A1" w:rsidP="3DBA2BB8">
          <w:pPr>
            <w:pStyle w:val="TOC2"/>
            <w:tabs>
              <w:tab w:val="right" w:leader="dot" w:pos="9015"/>
            </w:tabs>
            <w:rPr>
              <w:rStyle w:val="Hyperlink"/>
            </w:rPr>
          </w:pPr>
          <w:hyperlink w:anchor="_Toc1900980446">
            <w:r w:rsidR="3DBA2BB8" w:rsidRPr="3DBA2BB8">
              <w:rPr>
                <w:rStyle w:val="Hyperlink"/>
              </w:rPr>
              <w:t>Data Source and Population</w:t>
            </w:r>
            <w:r w:rsidR="004F605E">
              <w:tab/>
            </w:r>
            <w:r>
              <w:fldChar w:fldCharType="begin"/>
            </w:r>
            <w:r w:rsidR="004F605E">
              <w:instrText>PAGEREF _Toc1900980446 \h</w:instrText>
            </w:r>
            <w:r>
              <w:fldChar w:fldCharType="separate"/>
            </w:r>
            <w:r w:rsidR="3DBA2BB8" w:rsidRPr="3DBA2BB8">
              <w:rPr>
                <w:rStyle w:val="Hyperlink"/>
              </w:rPr>
              <w:t>12</w:t>
            </w:r>
            <w:r>
              <w:fldChar w:fldCharType="end"/>
            </w:r>
          </w:hyperlink>
        </w:p>
        <w:p w:rsidR="006F66B5" w:rsidRDefault="007B16A1" w:rsidP="3DBA2BB8">
          <w:pPr>
            <w:pStyle w:val="TOC3"/>
            <w:tabs>
              <w:tab w:val="right" w:leader="dot" w:pos="9015"/>
            </w:tabs>
            <w:rPr>
              <w:rStyle w:val="Hyperlink"/>
            </w:rPr>
          </w:pPr>
          <w:hyperlink w:anchor="_Toc1813163646">
            <w:r w:rsidR="3DBA2BB8" w:rsidRPr="3DBA2BB8">
              <w:rPr>
                <w:rStyle w:val="Hyperlink"/>
              </w:rPr>
              <w:t>Population</w:t>
            </w:r>
            <w:r w:rsidR="004F605E">
              <w:tab/>
            </w:r>
            <w:r>
              <w:fldChar w:fldCharType="begin"/>
            </w:r>
            <w:r w:rsidR="004F605E">
              <w:instrText>PAGEREF _Toc1813163646 \h</w:instrText>
            </w:r>
            <w:r>
              <w:fldChar w:fldCharType="separate"/>
            </w:r>
            <w:r w:rsidR="3DBA2BB8" w:rsidRPr="3DBA2BB8">
              <w:rPr>
                <w:rStyle w:val="Hyperlink"/>
              </w:rPr>
              <w:t>12</w:t>
            </w:r>
            <w:r>
              <w:fldChar w:fldCharType="end"/>
            </w:r>
          </w:hyperlink>
        </w:p>
        <w:p w:rsidR="006F66B5" w:rsidRDefault="007B16A1" w:rsidP="3DBA2BB8">
          <w:pPr>
            <w:pStyle w:val="TOC3"/>
            <w:tabs>
              <w:tab w:val="right" w:leader="dot" w:pos="9015"/>
            </w:tabs>
            <w:rPr>
              <w:rStyle w:val="Hyperlink"/>
            </w:rPr>
          </w:pPr>
          <w:hyperlink w:anchor="_Toc429399237">
            <w:r w:rsidR="3DBA2BB8" w:rsidRPr="3DBA2BB8">
              <w:rPr>
                <w:rStyle w:val="Hyperlink"/>
              </w:rPr>
              <w:t>Data sources</w:t>
            </w:r>
            <w:r w:rsidR="004F605E">
              <w:tab/>
            </w:r>
            <w:r>
              <w:fldChar w:fldCharType="begin"/>
            </w:r>
            <w:r w:rsidR="004F605E">
              <w:instrText>PAGEREF _Toc429399237 \h</w:instrText>
            </w:r>
            <w:r>
              <w:fldChar w:fldCharType="separate"/>
            </w:r>
            <w:r w:rsidR="3DBA2BB8" w:rsidRPr="3DBA2BB8">
              <w:rPr>
                <w:rStyle w:val="Hyperlink"/>
              </w:rPr>
              <w:t>12</w:t>
            </w:r>
            <w:r>
              <w:fldChar w:fldCharType="end"/>
            </w:r>
          </w:hyperlink>
        </w:p>
        <w:p w:rsidR="006F66B5" w:rsidRDefault="007B16A1" w:rsidP="3DBA2BB8">
          <w:pPr>
            <w:pStyle w:val="TOC2"/>
            <w:tabs>
              <w:tab w:val="right" w:leader="dot" w:pos="9015"/>
            </w:tabs>
            <w:rPr>
              <w:rStyle w:val="Hyperlink"/>
            </w:rPr>
          </w:pPr>
          <w:hyperlink w:anchor="_Toc1665200859">
            <w:r w:rsidR="3DBA2BB8" w:rsidRPr="3DBA2BB8">
              <w:rPr>
                <w:rStyle w:val="Hyperlink"/>
              </w:rPr>
              <w:t>Methodology</w:t>
            </w:r>
            <w:r w:rsidR="004F605E">
              <w:tab/>
            </w:r>
            <w:r>
              <w:fldChar w:fldCharType="begin"/>
            </w:r>
            <w:r w:rsidR="004F605E">
              <w:instrText>PAGEREF _Toc1665200859 \h</w:instrText>
            </w:r>
            <w:r>
              <w:fldChar w:fldCharType="separate"/>
            </w:r>
            <w:r w:rsidR="3DBA2BB8" w:rsidRPr="3DBA2BB8">
              <w:rPr>
                <w:rStyle w:val="Hyperlink"/>
              </w:rPr>
              <w:t>14</w:t>
            </w:r>
            <w:r>
              <w:fldChar w:fldCharType="end"/>
            </w:r>
          </w:hyperlink>
        </w:p>
        <w:p w:rsidR="006F66B5" w:rsidRDefault="007B16A1" w:rsidP="3DBA2BB8">
          <w:pPr>
            <w:pStyle w:val="TOC2"/>
            <w:tabs>
              <w:tab w:val="right" w:leader="dot" w:pos="9015"/>
            </w:tabs>
            <w:rPr>
              <w:rStyle w:val="Hyperlink"/>
            </w:rPr>
          </w:pPr>
          <w:hyperlink w:anchor="_Toc1760642145">
            <w:r w:rsidR="3DBA2BB8" w:rsidRPr="3DBA2BB8">
              <w:rPr>
                <w:rStyle w:val="Hyperlink"/>
              </w:rPr>
              <w:t>Outcome Measures and Definitions</w:t>
            </w:r>
            <w:r w:rsidR="004F605E">
              <w:tab/>
            </w:r>
            <w:r>
              <w:fldChar w:fldCharType="begin"/>
            </w:r>
            <w:r w:rsidR="004F605E">
              <w:instrText>PAGEREF _Toc1760642145 \h</w:instrText>
            </w:r>
            <w:r>
              <w:fldChar w:fldCharType="separate"/>
            </w:r>
            <w:r w:rsidR="3DBA2BB8" w:rsidRPr="3DBA2BB8">
              <w:rPr>
                <w:rStyle w:val="Hyperlink"/>
              </w:rPr>
              <w:t>15</w:t>
            </w:r>
            <w:r>
              <w:fldChar w:fldCharType="end"/>
            </w:r>
          </w:hyperlink>
        </w:p>
        <w:p w:rsidR="006F66B5" w:rsidRDefault="007B16A1" w:rsidP="3DBA2BB8">
          <w:pPr>
            <w:pStyle w:val="TOC2"/>
            <w:tabs>
              <w:tab w:val="right" w:leader="dot" w:pos="9015"/>
            </w:tabs>
            <w:rPr>
              <w:rStyle w:val="Hyperlink"/>
            </w:rPr>
          </w:pPr>
          <w:hyperlink w:anchor="_Toc2109796859">
            <w:r w:rsidR="3DBA2BB8" w:rsidRPr="3DBA2BB8">
              <w:rPr>
                <w:rStyle w:val="Hyperlink"/>
              </w:rPr>
              <w:t>Statistical Analyses</w:t>
            </w:r>
            <w:r w:rsidR="004F605E">
              <w:tab/>
            </w:r>
            <w:r>
              <w:fldChar w:fldCharType="begin"/>
            </w:r>
            <w:r w:rsidR="004F605E">
              <w:instrText>PAGEREF _Toc2109796859 \h</w:instrText>
            </w:r>
            <w:r>
              <w:fldChar w:fldCharType="separate"/>
            </w:r>
            <w:r w:rsidR="3DBA2BB8" w:rsidRPr="3DBA2BB8">
              <w:rPr>
                <w:rStyle w:val="Hyperlink"/>
              </w:rPr>
              <w:t>17</w:t>
            </w:r>
            <w:r>
              <w:fldChar w:fldCharType="end"/>
            </w:r>
          </w:hyperlink>
        </w:p>
        <w:p w:rsidR="006F66B5" w:rsidRDefault="007B16A1" w:rsidP="3DBA2BB8">
          <w:pPr>
            <w:pStyle w:val="TOC1"/>
            <w:tabs>
              <w:tab w:val="clear" w:pos="9016"/>
              <w:tab w:val="right" w:leader="dot" w:pos="9015"/>
            </w:tabs>
            <w:rPr>
              <w:rStyle w:val="Hyperlink"/>
              <w:b w:val="0"/>
              <w:bCs w:val="0"/>
              <w:caps w:val="0"/>
              <w:lang w:eastAsia="ja-JP"/>
            </w:rPr>
          </w:pPr>
          <w:hyperlink w:anchor="_Toc141560400">
            <w:r w:rsidR="3DBA2BB8" w:rsidRPr="3DBA2BB8">
              <w:rPr>
                <w:rStyle w:val="Hyperlink"/>
              </w:rPr>
              <w:t>Consumer and Community Involvement</w:t>
            </w:r>
            <w:r w:rsidR="004F605E">
              <w:tab/>
            </w:r>
            <w:r>
              <w:fldChar w:fldCharType="begin"/>
            </w:r>
            <w:r w:rsidR="004F605E">
              <w:instrText>PAGEREF _Toc141560400 \h</w:instrText>
            </w:r>
            <w:r>
              <w:fldChar w:fldCharType="separate"/>
            </w:r>
            <w:r w:rsidR="3DBA2BB8" w:rsidRPr="3DBA2BB8">
              <w:rPr>
                <w:rStyle w:val="Hyperlink"/>
              </w:rPr>
              <w:t>18</w:t>
            </w:r>
            <w:r>
              <w:fldChar w:fldCharType="end"/>
            </w:r>
          </w:hyperlink>
        </w:p>
        <w:p w:rsidR="006F66B5" w:rsidRDefault="007B16A1" w:rsidP="3DBA2BB8">
          <w:pPr>
            <w:pStyle w:val="TOC1"/>
            <w:tabs>
              <w:tab w:val="clear" w:pos="9016"/>
              <w:tab w:val="right" w:leader="dot" w:pos="9015"/>
            </w:tabs>
            <w:rPr>
              <w:rStyle w:val="Hyperlink"/>
            </w:rPr>
          </w:pPr>
          <w:hyperlink w:anchor="_Toc2132526510">
            <w:r w:rsidR="3DBA2BB8" w:rsidRPr="3DBA2BB8">
              <w:rPr>
                <w:rStyle w:val="Hyperlink"/>
              </w:rPr>
              <w:t>Ethical Considerations</w:t>
            </w:r>
            <w:r w:rsidR="004F605E">
              <w:tab/>
            </w:r>
            <w:r>
              <w:fldChar w:fldCharType="begin"/>
            </w:r>
            <w:r w:rsidR="004F605E">
              <w:instrText>PAGEREF _Toc2132526510 \h</w:instrText>
            </w:r>
            <w:r>
              <w:fldChar w:fldCharType="separate"/>
            </w:r>
            <w:r w:rsidR="3DBA2BB8" w:rsidRPr="3DBA2BB8">
              <w:rPr>
                <w:rStyle w:val="Hyperlink"/>
              </w:rPr>
              <w:t>18</w:t>
            </w:r>
            <w:r>
              <w:fldChar w:fldCharType="end"/>
            </w:r>
          </w:hyperlink>
        </w:p>
        <w:p w:rsidR="006F66B5" w:rsidRDefault="007B16A1" w:rsidP="3DBA2BB8">
          <w:pPr>
            <w:pStyle w:val="TOC1"/>
            <w:tabs>
              <w:tab w:val="clear" w:pos="9016"/>
              <w:tab w:val="right" w:leader="dot" w:pos="9015"/>
            </w:tabs>
            <w:rPr>
              <w:rStyle w:val="Hyperlink"/>
            </w:rPr>
          </w:pPr>
          <w:hyperlink w:anchor="_Toc1167694754">
            <w:r w:rsidR="3DBA2BB8" w:rsidRPr="3DBA2BB8">
              <w:rPr>
                <w:rStyle w:val="Hyperlink"/>
              </w:rPr>
              <w:t>Study Procedure Benefits</w:t>
            </w:r>
            <w:r w:rsidR="004F605E">
              <w:tab/>
            </w:r>
            <w:r>
              <w:fldChar w:fldCharType="begin"/>
            </w:r>
            <w:r w:rsidR="004F605E">
              <w:instrText>PAGEREF _Toc1167694754 \h</w:instrText>
            </w:r>
            <w:r>
              <w:fldChar w:fldCharType="separate"/>
            </w:r>
            <w:r w:rsidR="3DBA2BB8" w:rsidRPr="3DBA2BB8">
              <w:rPr>
                <w:rStyle w:val="Hyperlink"/>
              </w:rPr>
              <w:t>19</w:t>
            </w:r>
            <w:r>
              <w:fldChar w:fldCharType="end"/>
            </w:r>
          </w:hyperlink>
        </w:p>
        <w:p w:rsidR="006F66B5" w:rsidRDefault="007B16A1" w:rsidP="3DBA2BB8">
          <w:pPr>
            <w:pStyle w:val="TOC1"/>
            <w:tabs>
              <w:tab w:val="clear" w:pos="9016"/>
              <w:tab w:val="right" w:leader="dot" w:pos="9015"/>
            </w:tabs>
            <w:rPr>
              <w:rStyle w:val="Hyperlink"/>
            </w:rPr>
          </w:pPr>
          <w:hyperlink w:anchor="_Toc735629495">
            <w:r w:rsidR="3DBA2BB8" w:rsidRPr="3DBA2BB8">
              <w:rPr>
                <w:rStyle w:val="Hyperlink"/>
              </w:rPr>
              <w:t>Study Procedure Risks</w:t>
            </w:r>
            <w:r w:rsidR="004F605E">
              <w:tab/>
            </w:r>
            <w:r>
              <w:fldChar w:fldCharType="begin"/>
            </w:r>
            <w:r w:rsidR="004F605E">
              <w:instrText>PAGEREF _Toc735629495 \h</w:instrText>
            </w:r>
            <w:r>
              <w:fldChar w:fldCharType="separate"/>
            </w:r>
            <w:r w:rsidR="3DBA2BB8" w:rsidRPr="3DBA2BB8">
              <w:rPr>
                <w:rStyle w:val="Hyperlink"/>
              </w:rPr>
              <w:t>20</w:t>
            </w:r>
            <w:r>
              <w:fldChar w:fldCharType="end"/>
            </w:r>
          </w:hyperlink>
        </w:p>
        <w:p w:rsidR="006F66B5" w:rsidRDefault="007B16A1" w:rsidP="3DBA2BB8">
          <w:pPr>
            <w:pStyle w:val="TOC1"/>
            <w:tabs>
              <w:tab w:val="clear" w:pos="9016"/>
              <w:tab w:val="right" w:leader="dot" w:pos="9015"/>
            </w:tabs>
            <w:rPr>
              <w:rStyle w:val="Hyperlink"/>
            </w:rPr>
          </w:pPr>
          <w:hyperlink w:anchor="_Toc1851577937">
            <w:r w:rsidR="3DBA2BB8" w:rsidRPr="3DBA2BB8">
              <w:rPr>
                <w:rStyle w:val="Hyperlink"/>
              </w:rPr>
              <w:t>Confidentiality and Privacy</w:t>
            </w:r>
            <w:r w:rsidR="004F605E">
              <w:tab/>
            </w:r>
            <w:r>
              <w:fldChar w:fldCharType="begin"/>
            </w:r>
            <w:r w:rsidR="004F605E">
              <w:instrText>PAGEREF _Toc1851577937 \h</w:instrText>
            </w:r>
            <w:r>
              <w:fldChar w:fldCharType="separate"/>
            </w:r>
            <w:r w:rsidR="3DBA2BB8" w:rsidRPr="3DBA2BB8">
              <w:rPr>
                <w:rStyle w:val="Hyperlink"/>
              </w:rPr>
              <w:t>20</w:t>
            </w:r>
            <w:r>
              <w:fldChar w:fldCharType="end"/>
            </w:r>
          </w:hyperlink>
        </w:p>
        <w:p w:rsidR="006F66B5" w:rsidRDefault="007B16A1" w:rsidP="3DBA2BB8">
          <w:pPr>
            <w:pStyle w:val="TOC1"/>
            <w:tabs>
              <w:tab w:val="clear" w:pos="9016"/>
              <w:tab w:val="right" w:leader="dot" w:pos="9015"/>
            </w:tabs>
            <w:rPr>
              <w:rStyle w:val="Hyperlink"/>
            </w:rPr>
          </w:pPr>
          <w:hyperlink w:anchor="_Toc608793074">
            <w:r w:rsidR="3DBA2BB8" w:rsidRPr="3DBA2BB8">
              <w:rPr>
                <w:rStyle w:val="Hyperlink"/>
              </w:rPr>
              <w:t>Data Storage and Record Retention</w:t>
            </w:r>
            <w:r w:rsidR="004F605E">
              <w:tab/>
            </w:r>
            <w:r>
              <w:fldChar w:fldCharType="begin"/>
            </w:r>
            <w:r w:rsidR="004F605E">
              <w:instrText>PAGEREF _Toc608793074 \h</w:instrText>
            </w:r>
            <w:r>
              <w:fldChar w:fldCharType="separate"/>
            </w:r>
            <w:r w:rsidR="3DBA2BB8" w:rsidRPr="3DBA2BB8">
              <w:rPr>
                <w:rStyle w:val="Hyperlink"/>
              </w:rPr>
              <w:t>21</w:t>
            </w:r>
            <w:r>
              <w:fldChar w:fldCharType="end"/>
            </w:r>
          </w:hyperlink>
        </w:p>
        <w:p w:rsidR="006F66B5" w:rsidRDefault="007B16A1" w:rsidP="3DBA2BB8">
          <w:pPr>
            <w:pStyle w:val="TOC1"/>
            <w:tabs>
              <w:tab w:val="clear" w:pos="9016"/>
              <w:tab w:val="right" w:leader="dot" w:pos="9015"/>
            </w:tabs>
            <w:rPr>
              <w:rStyle w:val="Hyperlink"/>
            </w:rPr>
          </w:pPr>
          <w:hyperlink w:anchor="_Toc1678250951">
            <w:r w:rsidR="3DBA2BB8" w:rsidRPr="3DBA2BB8">
              <w:rPr>
                <w:rStyle w:val="Hyperlink"/>
              </w:rPr>
              <w:t>Safety Reporting</w:t>
            </w:r>
            <w:r w:rsidR="004F605E">
              <w:tab/>
            </w:r>
            <w:r>
              <w:fldChar w:fldCharType="begin"/>
            </w:r>
            <w:r w:rsidR="004F605E">
              <w:instrText>PAGEREF _Toc1678250951 \h</w:instrText>
            </w:r>
            <w:r>
              <w:fldChar w:fldCharType="separate"/>
            </w:r>
            <w:r w:rsidR="3DBA2BB8" w:rsidRPr="3DBA2BB8">
              <w:rPr>
                <w:rStyle w:val="Hyperlink"/>
              </w:rPr>
              <w:t>21</w:t>
            </w:r>
            <w:r>
              <w:fldChar w:fldCharType="end"/>
            </w:r>
          </w:hyperlink>
        </w:p>
        <w:p w:rsidR="006F66B5" w:rsidRDefault="007B16A1" w:rsidP="3DBA2BB8">
          <w:pPr>
            <w:pStyle w:val="TOC1"/>
            <w:tabs>
              <w:tab w:val="clear" w:pos="9016"/>
              <w:tab w:val="right" w:leader="dot" w:pos="9015"/>
            </w:tabs>
            <w:rPr>
              <w:rStyle w:val="Hyperlink"/>
            </w:rPr>
          </w:pPr>
          <w:hyperlink w:anchor="_Toc119070301">
            <w:r w:rsidR="3DBA2BB8" w:rsidRPr="3DBA2BB8">
              <w:rPr>
                <w:rStyle w:val="Hyperlink"/>
              </w:rPr>
              <w:t>Conflict Of Interest</w:t>
            </w:r>
            <w:r w:rsidR="004F605E">
              <w:tab/>
            </w:r>
            <w:r>
              <w:fldChar w:fldCharType="begin"/>
            </w:r>
            <w:r w:rsidR="004F605E">
              <w:instrText>PAGEREF _Toc119070301 \h</w:instrText>
            </w:r>
            <w:r>
              <w:fldChar w:fldCharType="separate"/>
            </w:r>
            <w:r w:rsidR="3DBA2BB8" w:rsidRPr="3DBA2BB8">
              <w:rPr>
                <w:rStyle w:val="Hyperlink"/>
              </w:rPr>
              <w:t>22</w:t>
            </w:r>
            <w:r>
              <w:fldChar w:fldCharType="end"/>
            </w:r>
          </w:hyperlink>
        </w:p>
        <w:p w:rsidR="006F66B5" w:rsidRDefault="007B16A1" w:rsidP="3DBA2BB8">
          <w:pPr>
            <w:pStyle w:val="TOC1"/>
            <w:tabs>
              <w:tab w:val="clear" w:pos="9016"/>
              <w:tab w:val="right" w:leader="dot" w:pos="9015"/>
            </w:tabs>
            <w:rPr>
              <w:rStyle w:val="Hyperlink"/>
            </w:rPr>
          </w:pPr>
          <w:hyperlink w:anchor="_Toc768025578">
            <w:r w:rsidR="3DBA2BB8" w:rsidRPr="3DBA2BB8">
              <w:rPr>
                <w:rStyle w:val="Hyperlink"/>
              </w:rPr>
              <w:t>Funding</w:t>
            </w:r>
            <w:r w:rsidR="004F605E">
              <w:tab/>
            </w:r>
            <w:r>
              <w:fldChar w:fldCharType="begin"/>
            </w:r>
            <w:r w:rsidR="004F605E">
              <w:instrText>PAGEREF _Toc768025578 \h</w:instrText>
            </w:r>
            <w:r>
              <w:fldChar w:fldCharType="separate"/>
            </w:r>
            <w:r w:rsidR="3DBA2BB8" w:rsidRPr="3DBA2BB8">
              <w:rPr>
                <w:rStyle w:val="Hyperlink"/>
              </w:rPr>
              <w:t>22</w:t>
            </w:r>
            <w:r>
              <w:fldChar w:fldCharType="end"/>
            </w:r>
          </w:hyperlink>
        </w:p>
        <w:p w:rsidR="006F66B5" w:rsidRDefault="007B16A1" w:rsidP="3DBA2BB8">
          <w:pPr>
            <w:pStyle w:val="TOC1"/>
            <w:tabs>
              <w:tab w:val="clear" w:pos="9016"/>
              <w:tab w:val="right" w:leader="dot" w:pos="9015"/>
            </w:tabs>
            <w:rPr>
              <w:rStyle w:val="Hyperlink"/>
            </w:rPr>
          </w:pPr>
          <w:hyperlink w:anchor="_Toc1945180619">
            <w:r w:rsidR="3DBA2BB8" w:rsidRPr="3DBA2BB8">
              <w:rPr>
                <w:rStyle w:val="Hyperlink"/>
              </w:rPr>
              <w:t>Research Outcomes</w:t>
            </w:r>
            <w:r w:rsidR="004F605E">
              <w:tab/>
            </w:r>
            <w:r>
              <w:fldChar w:fldCharType="begin"/>
            </w:r>
            <w:r w:rsidR="004F605E">
              <w:instrText>PAGEREF _Toc1945180619 \h</w:instrText>
            </w:r>
            <w:r>
              <w:fldChar w:fldCharType="separate"/>
            </w:r>
            <w:r w:rsidR="3DBA2BB8" w:rsidRPr="3DBA2BB8">
              <w:rPr>
                <w:rStyle w:val="Hyperlink"/>
              </w:rPr>
              <w:t>23</w:t>
            </w:r>
            <w:r>
              <w:fldChar w:fldCharType="end"/>
            </w:r>
          </w:hyperlink>
        </w:p>
        <w:p w:rsidR="006F66B5" w:rsidRDefault="007B16A1" w:rsidP="3DBA2BB8">
          <w:pPr>
            <w:pStyle w:val="TOC1"/>
            <w:tabs>
              <w:tab w:val="clear" w:pos="9016"/>
              <w:tab w:val="right" w:leader="dot" w:pos="9015"/>
            </w:tabs>
            <w:rPr>
              <w:rStyle w:val="Hyperlink"/>
            </w:rPr>
          </w:pPr>
          <w:hyperlink w:anchor="_Toc1463436285">
            <w:r w:rsidR="3DBA2BB8" w:rsidRPr="3DBA2BB8">
              <w:rPr>
                <w:rStyle w:val="Hyperlink"/>
              </w:rPr>
              <w:t>REFERENCES</w:t>
            </w:r>
            <w:r w:rsidR="004F605E">
              <w:tab/>
            </w:r>
            <w:r>
              <w:fldChar w:fldCharType="begin"/>
            </w:r>
            <w:r w:rsidR="004F605E">
              <w:instrText>PAGEREF _Toc1463436285 \h</w:instrText>
            </w:r>
            <w:r>
              <w:fldChar w:fldCharType="separate"/>
            </w:r>
            <w:r w:rsidR="3DBA2BB8" w:rsidRPr="3DBA2BB8">
              <w:rPr>
                <w:rStyle w:val="Hyperlink"/>
              </w:rPr>
              <w:t>23</w:t>
            </w:r>
            <w:r>
              <w:fldChar w:fldCharType="end"/>
            </w:r>
          </w:hyperlink>
          <w:r>
            <w:fldChar w:fldCharType="end"/>
          </w:r>
        </w:p>
      </w:sdtContent>
    </w:sdt>
    <w:p w:rsidR="00F152FC" w:rsidRDefault="00F152FC"/>
    <w:bookmarkEnd w:id="10"/>
    <w:p w:rsidR="009253C1" w:rsidRDefault="009253C1" w:rsidP="00B05F91"/>
    <w:p w:rsidR="008E0469" w:rsidRPr="009253C1" w:rsidRDefault="008E0469" w:rsidP="00B05F91"/>
    <w:p w:rsidR="00076DE0" w:rsidRDefault="00076DE0" w:rsidP="00B05F91">
      <w:r>
        <w:br w:type="page"/>
      </w:r>
    </w:p>
    <w:p w:rsidR="00972D39" w:rsidRDefault="0096482B" w:rsidP="77DC584D">
      <w:pPr>
        <w:pStyle w:val="Heading1"/>
      </w:pPr>
      <w:bookmarkStart w:id="11" w:name="_Toc141692132"/>
      <w:bookmarkStart w:id="12" w:name="_Toc996670188"/>
      <w:r>
        <w:t>Summary</w:t>
      </w:r>
      <w:bookmarkEnd w:id="11"/>
      <w:bookmarkEnd w:id="12"/>
    </w:p>
    <w:p w:rsidR="00972D39" w:rsidRPr="00C32320" w:rsidRDefault="7266B669" w:rsidP="4038AFE9">
      <w:pPr>
        <w:jc w:val="both"/>
      </w:pPr>
      <w:r w:rsidRPr="523E46BE">
        <w:rPr>
          <w:b/>
          <w:bCs/>
        </w:rPr>
        <w:t>Background and Rationale</w:t>
      </w:r>
      <w:r w:rsidR="0CB37F1A" w:rsidRPr="523E46BE">
        <w:rPr>
          <w:b/>
          <w:bCs/>
        </w:rPr>
        <w:t xml:space="preserve">: </w:t>
      </w:r>
      <w:r w:rsidR="0CB37F1A">
        <w:t>IBD is a chronic, i</w:t>
      </w:r>
      <w:r w:rsidR="004F3ECB">
        <w:t>nflammatory</w:t>
      </w:r>
      <w:r w:rsidR="0CB37F1A">
        <w:t xml:space="preserve"> </w:t>
      </w:r>
      <w:r w:rsidR="00C32320">
        <w:t xml:space="preserve">gut </w:t>
      </w:r>
      <w:r w:rsidR="0CB37F1A">
        <w:t xml:space="preserve">disorder </w:t>
      </w:r>
      <w:r w:rsidR="004F3ECB">
        <w:t>a</w:t>
      </w:r>
      <w:r w:rsidR="0CB37F1A">
        <w:t>ffect</w:t>
      </w:r>
      <w:r w:rsidR="004F3ECB">
        <w:t>ing</w:t>
      </w:r>
      <w:r w:rsidR="0CB37F1A">
        <w:t xml:space="preserve"> over 90,000 </w:t>
      </w:r>
      <w:r w:rsidR="00C32320">
        <w:t>Australians</w:t>
      </w:r>
      <w:r w:rsidR="0CB37F1A">
        <w:t xml:space="preserve">. </w:t>
      </w:r>
      <w:r w:rsidR="004F3ECB">
        <w:t>S</w:t>
      </w:r>
      <w:r w:rsidR="0CB37F1A">
        <w:t xml:space="preserve">ymptoms </w:t>
      </w:r>
      <w:r w:rsidR="00C32320">
        <w:t>a</w:t>
      </w:r>
      <w:r w:rsidR="004F3ECB">
        <w:t>nd lack of access to optimal</w:t>
      </w:r>
      <w:r w:rsidR="00C32320">
        <w:t xml:space="preserve"> care </w:t>
      </w:r>
      <w:r w:rsidR="0CB37F1A">
        <w:t xml:space="preserve">have a </w:t>
      </w:r>
      <w:r w:rsidR="000A6AB8">
        <w:t>major</w:t>
      </w:r>
      <w:r w:rsidR="0CB37F1A">
        <w:t xml:space="preserve"> negative impact on quality of life (</w:t>
      </w:r>
      <w:proofErr w:type="spellStart"/>
      <w:r w:rsidR="0CB37F1A">
        <w:t>QoL</w:t>
      </w:r>
      <w:proofErr w:type="spellEnd"/>
      <w:r w:rsidR="0CB37F1A">
        <w:t>). The Australian healthcare system faces simultaneous challenges of an aging</w:t>
      </w:r>
      <w:r w:rsidR="004F3ECB">
        <w:t xml:space="preserve">, </w:t>
      </w:r>
      <w:proofErr w:type="spellStart"/>
      <w:r w:rsidR="0CB37F1A">
        <w:t>comorbid</w:t>
      </w:r>
      <w:proofErr w:type="spellEnd"/>
      <w:r w:rsidR="0CB37F1A">
        <w:t xml:space="preserve"> population,</w:t>
      </w:r>
      <w:r w:rsidR="000A6AB8">
        <w:t xml:space="preserve"> </w:t>
      </w:r>
      <w:r w:rsidR="0CB37F1A">
        <w:t>an overreliance on outdated technology</w:t>
      </w:r>
      <w:r w:rsidR="00C32320">
        <w:t>,</w:t>
      </w:r>
      <w:r w:rsidR="0CB37F1A">
        <w:t xml:space="preserve"> and </w:t>
      </w:r>
      <w:r w:rsidR="004F3ECB">
        <w:t>uneven access to care</w:t>
      </w:r>
      <w:r w:rsidR="0CB37F1A">
        <w:t xml:space="preserve"> in urban and regional </w:t>
      </w:r>
      <w:r w:rsidR="004F3ECB">
        <w:t>areas</w:t>
      </w:r>
      <w:r w:rsidR="0CB37F1A">
        <w:t xml:space="preserve">. There is a need for cost and time-efficient management </w:t>
      </w:r>
      <w:proofErr w:type="gramStart"/>
      <w:r w:rsidR="0CB37F1A">
        <w:t>strategies which</w:t>
      </w:r>
      <w:proofErr w:type="gramEnd"/>
      <w:r w:rsidR="0CB37F1A">
        <w:t xml:space="preserve"> improve quality of care and outcomes.</w:t>
      </w:r>
      <w:r w:rsidR="0CB37F1A" w:rsidRPr="523E46BE">
        <w:rPr>
          <w:b/>
          <w:bCs/>
        </w:rPr>
        <w:t xml:space="preserve"> </w:t>
      </w:r>
      <w:proofErr w:type="spellStart"/>
      <w:r w:rsidR="00C32320" w:rsidRPr="523E46BE">
        <w:rPr>
          <w:i/>
          <w:iCs/>
        </w:rPr>
        <w:t>CCCare</w:t>
      </w:r>
      <w:proofErr w:type="spellEnd"/>
      <w:r w:rsidR="00444E49">
        <w:t xml:space="preserve"> is a novel, web-based software tool</w:t>
      </w:r>
      <w:r w:rsidR="002F544C">
        <w:t xml:space="preserve"> that supports IBD </w:t>
      </w:r>
      <w:r w:rsidR="00444E49">
        <w:t>management</w:t>
      </w:r>
      <w:r w:rsidR="002F544C">
        <w:t xml:space="preserve">. </w:t>
      </w:r>
      <w:proofErr w:type="spellStart"/>
      <w:r w:rsidR="002F544C" w:rsidRPr="523E46BE">
        <w:rPr>
          <w:i/>
          <w:iCs/>
        </w:rPr>
        <w:t>IBDSmart</w:t>
      </w:r>
      <w:proofErr w:type="spellEnd"/>
      <w:r w:rsidR="002F544C">
        <w:t xml:space="preserve"> is a smart ph</w:t>
      </w:r>
      <w:r w:rsidR="00444E49">
        <w:t>one application that assists</w:t>
      </w:r>
      <w:r w:rsidR="002F544C">
        <w:t xml:space="preserve"> patients to monitor their symptoms. </w:t>
      </w:r>
      <w:proofErr w:type="spellStart"/>
      <w:r w:rsidR="002F544C" w:rsidRPr="523E46BE">
        <w:rPr>
          <w:i/>
          <w:iCs/>
        </w:rPr>
        <w:t>IBDoc</w:t>
      </w:r>
      <w:proofErr w:type="spellEnd"/>
      <w:r w:rsidR="002F544C">
        <w:t xml:space="preserve"> is a digital home-monitoring system for faecal </w:t>
      </w:r>
      <w:proofErr w:type="spellStart"/>
      <w:r w:rsidR="002F544C">
        <w:t>calprotectin</w:t>
      </w:r>
      <w:proofErr w:type="spellEnd"/>
      <w:r w:rsidR="002F544C">
        <w:t>.</w:t>
      </w:r>
    </w:p>
    <w:p w:rsidR="00972D39" w:rsidRPr="00191D84" w:rsidRDefault="00DD5499" w:rsidP="4038AFE9">
      <w:pPr>
        <w:jc w:val="both"/>
        <w:rPr>
          <w:b/>
          <w:bCs/>
        </w:rPr>
      </w:pPr>
      <w:r w:rsidRPr="40542AED">
        <w:rPr>
          <w:b/>
          <w:bCs/>
        </w:rPr>
        <w:t xml:space="preserve">Aim: </w:t>
      </w:r>
      <w:r w:rsidR="00972D39">
        <w:t xml:space="preserve">This study </w:t>
      </w:r>
      <w:r w:rsidR="00887C46">
        <w:t xml:space="preserve">will </w:t>
      </w:r>
      <w:r w:rsidR="002F544C">
        <w:t xml:space="preserve">compare </w:t>
      </w:r>
      <w:r w:rsidR="00972D39">
        <w:t xml:space="preserve">the impact </w:t>
      </w:r>
      <w:r w:rsidR="00C32320">
        <w:t xml:space="preserve">and acceptability </w:t>
      </w:r>
      <w:r w:rsidR="00972D39">
        <w:t>of a</w:t>
      </w:r>
      <w:r w:rsidR="00887C46">
        <w:t xml:space="preserve"> </w:t>
      </w:r>
      <w:r w:rsidR="00972D39">
        <w:t xml:space="preserve">digital strategy utilising </w:t>
      </w:r>
      <w:proofErr w:type="spellStart"/>
      <w:r w:rsidR="00972D39">
        <w:t>CCCare</w:t>
      </w:r>
      <w:proofErr w:type="spellEnd"/>
      <w:r w:rsidR="002F544C">
        <w:t xml:space="preserve">, </w:t>
      </w:r>
      <w:proofErr w:type="spellStart"/>
      <w:r w:rsidR="002F544C">
        <w:t>IBDSmart</w:t>
      </w:r>
      <w:proofErr w:type="spellEnd"/>
      <w:r w:rsidR="002F544C">
        <w:t xml:space="preserve">, and </w:t>
      </w:r>
      <w:proofErr w:type="spellStart"/>
      <w:r w:rsidR="002F544C">
        <w:t>IBDoc</w:t>
      </w:r>
      <w:proofErr w:type="spellEnd"/>
      <w:r w:rsidR="002F544C">
        <w:t>,</w:t>
      </w:r>
      <w:r w:rsidR="00972D39">
        <w:t xml:space="preserve"> to </w:t>
      </w:r>
      <w:r w:rsidR="002F544C">
        <w:t>standard IBD practice</w:t>
      </w:r>
      <w:r w:rsidR="00887C46">
        <w:t>,</w:t>
      </w:r>
      <w:r w:rsidR="00444E49">
        <w:t xml:space="preserve"> in the delivery of </w:t>
      </w:r>
      <w:r w:rsidR="002F544C">
        <w:t>care to</w:t>
      </w:r>
      <w:r w:rsidR="00972D39">
        <w:t xml:space="preserve"> patients from a regional </w:t>
      </w:r>
      <w:r w:rsidR="00887C46">
        <w:t>area</w:t>
      </w:r>
      <w:r w:rsidR="00972D39">
        <w:t xml:space="preserve"> in Queensland, Australia.  </w:t>
      </w:r>
    </w:p>
    <w:p w:rsidR="00DD5499" w:rsidRPr="003F39FE" w:rsidRDefault="00DD5499" w:rsidP="4038AFE9">
      <w:pPr>
        <w:jc w:val="both"/>
      </w:pPr>
      <w:r w:rsidRPr="523E46BE">
        <w:rPr>
          <w:b/>
          <w:bCs/>
        </w:rPr>
        <w:t>Primary Objective</w:t>
      </w:r>
      <w:r w:rsidR="003F39FE" w:rsidRPr="523E46BE">
        <w:rPr>
          <w:b/>
          <w:bCs/>
        </w:rPr>
        <w:t>s</w:t>
      </w:r>
      <w:r w:rsidRPr="523E46BE">
        <w:rPr>
          <w:b/>
          <w:bCs/>
        </w:rPr>
        <w:t xml:space="preserve">: </w:t>
      </w:r>
      <w:r w:rsidR="003F39FE" w:rsidRPr="523E46BE">
        <w:rPr>
          <w:b/>
          <w:bCs/>
        </w:rPr>
        <w:t xml:space="preserve">1. </w:t>
      </w:r>
      <w:r>
        <w:t xml:space="preserve">To </w:t>
      </w:r>
      <w:r w:rsidR="00C32320">
        <w:t xml:space="preserve">determine </w:t>
      </w:r>
      <w:r w:rsidR="003F39FE">
        <w:t xml:space="preserve">the </w:t>
      </w:r>
      <w:r>
        <w:t xml:space="preserve">impact </w:t>
      </w:r>
      <w:r w:rsidR="003F39FE">
        <w:t>of these</w:t>
      </w:r>
      <w:r>
        <w:t xml:space="preserve"> digital strateg</w:t>
      </w:r>
      <w:r w:rsidR="003F39FE">
        <w:t>ies</w:t>
      </w:r>
      <w:r>
        <w:t xml:space="preserve"> on</w:t>
      </w:r>
      <w:r w:rsidR="003F39FE">
        <w:t>:</w:t>
      </w:r>
      <w:r>
        <w:t xml:space="preserve"> </w:t>
      </w:r>
      <w:proofErr w:type="spellStart"/>
      <w:r>
        <w:t>QoL</w:t>
      </w:r>
      <w:proofErr w:type="spellEnd"/>
      <w:r w:rsidR="003F39FE">
        <w:t>,</w:t>
      </w:r>
      <w:r>
        <w:t xml:space="preserve"> disease symptoms</w:t>
      </w:r>
      <w:r w:rsidR="003F39FE">
        <w:t>,</w:t>
      </w:r>
      <w:r>
        <w:t xml:space="preserve"> total costs of care. </w:t>
      </w:r>
      <w:r w:rsidR="003F39FE" w:rsidRPr="523E46BE">
        <w:rPr>
          <w:b/>
          <w:bCs/>
        </w:rPr>
        <w:t>2.</w:t>
      </w:r>
      <w:r w:rsidR="003F39FE">
        <w:t xml:space="preserve"> </w:t>
      </w:r>
      <w:r w:rsidR="00C32320">
        <w:t>To assess</w:t>
      </w:r>
      <w:r>
        <w:t xml:space="preserve"> patient, nurse and doctor usability</w:t>
      </w:r>
      <w:r w:rsidR="00887C46">
        <w:t xml:space="preserve"> of </w:t>
      </w:r>
      <w:r w:rsidR="003F39FE">
        <w:t>digital tools</w:t>
      </w:r>
      <w:r>
        <w:t>.</w:t>
      </w:r>
    </w:p>
    <w:p w:rsidR="00DD5499" w:rsidRPr="00191D84" w:rsidRDefault="4DB1391D" w:rsidP="4038AFE9">
      <w:pPr>
        <w:jc w:val="both"/>
      </w:pPr>
      <w:r w:rsidRPr="4038AFE9">
        <w:rPr>
          <w:b/>
          <w:bCs/>
        </w:rPr>
        <w:t>Target Population</w:t>
      </w:r>
      <w:r>
        <w:t xml:space="preserve">: </w:t>
      </w:r>
      <w:r w:rsidR="00DD5499">
        <w:t xml:space="preserve">Participants </w:t>
      </w:r>
      <w:r w:rsidR="004036C0">
        <w:t xml:space="preserve">with IBD </w:t>
      </w:r>
      <w:r w:rsidR="00DD5499">
        <w:t xml:space="preserve">will be recruited from a regional clinic in Queensland, Australia from January 2024. </w:t>
      </w:r>
    </w:p>
    <w:p w:rsidR="00972D39" w:rsidRPr="00191D84" w:rsidRDefault="05840784" w:rsidP="4038AFE9">
      <w:pPr>
        <w:jc w:val="both"/>
        <w:rPr>
          <w:b/>
          <w:bCs/>
        </w:rPr>
      </w:pPr>
      <w:r w:rsidRPr="40542AED">
        <w:rPr>
          <w:b/>
          <w:bCs/>
        </w:rPr>
        <w:t xml:space="preserve">Project Design and Methods: </w:t>
      </w:r>
      <w:r>
        <w:t xml:space="preserve">Prospective non-inferiority study comparing use of </w:t>
      </w:r>
      <w:proofErr w:type="gramStart"/>
      <w:r>
        <w:t>digita</w:t>
      </w:r>
      <w:r w:rsidR="00887C46">
        <w:t>l</w:t>
      </w:r>
      <w:r>
        <w:t>l</w:t>
      </w:r>
      <w:r w:rsidR="00887C46">
        <w:t>y-assisted</w:t>
      </w:r>
      <w:proofErr w:type="gramEnd"/>
      <w:r>
        <w:t xml:space="preserve"> care versus standard of care (</w:t>
      </w:r>
      <w:proofErr w:type="spellStart"/>
      <w:r>
        <w:t>SoC</w:t>
      </w:r>
      <w:proofErr w:type="spellEnd"/>
      <w:r>
        <w:t xml:space="preserve">) at a regional hospital. </w:t>
      </w:r>
      <w:r w:rsidR="00887C46">
        <w:t>P</w:t>
      </w:r>
      <w:r>
        <w:t xml:space="preserve">lanned sample size is </w:t>
      </w:r>
      <w:r w:rsidR="0065526D">
        <w:t>96</w:t>
      </w:r>
      <w:r>
        <w:t xml:space="preserve"> participants. Inclusion criteria: confirmed IBD, </w:t>
      </w:r>
      <w:r w:rsidR="00444E49">
        <w:t>≥1</w:t>
      </w:r>
      <w:r>
        <w:t xml:space="preserve"> outpatient appointment in last 12 months &amp; &gt;16 years of age. Exclusion criteria: likely/planned surgical intervention, </w:t>
      </w:r>
      <w:r w:rsidR="00887C46">
        <w:t>stoma</w:t>
      </w:r>
      <w:r>
        <w:t xml:space="preserve"> or </w:t>
      </w:r>
      <w:proofErr w:type="spellStart"/>
      <w:r>
        <w:t>ileal</w:t>
      </w:r>
      <w:proofErr w:type="spellEnd"/>
      <w:r>
        <w:t xml:space="preserve"> pouch-anal </w:t>
      </w:r>
      <w:proofErr w:type="spellStart"/>
      <w:r>
        <w:t>anastomosis</w:t>
      </w:r>
      <w:proofErr w:type="spellEnd"/>
      <w:r>
        <w:t>, pregnancy.</w:t>
      </w:r>
      <w:r w:rsidR="00887C46">
        <w:t xml:space="preserve"> S</w:t>
      </w:r>
      <w:r>
        <w:t>tudy duration 15 months (3</w:t>
      </w:r>
      <w:r w:rsidR="00887C46">
        <w:t xml:space="preserve"> </w:t>
      </w:r>
      <w:r>
        <w:t>month</w:t>
      </w:r>
      <w:r w:rsidR="00887C46">
        <w:t xml:space="preserve"> patient accrual, </w:t>
      </w:r>
      <w:r>
        <w:t xml:space="preserve">12 month minimum follow up). Participants in intervention group </w:t>
      </w:r>
      <w:r w:rsidR="00444E49">
        <w:t>to</w:t>
      </w:r>
      <w:r>
        <w:t xml:space="preserve"> use digital strateg</w:t>
      </w:r>
      <w:r w:rsidR="003F39FE">
        <w:t>ies</w:t>
      </w:r>
      <w:r w:rsidR="00887C46" w:rsidRPr="40542AED">
        <w:rPr>
          <w:i/>
          <w:iCs/>
        </w:rPr>
        <w:t xml:space="preserve">: </w:t>
      </w:r>
      <w:proofErr w:type="spellStart"/>
      <w:r w:rsidRPr="40542AED">
        <w:rPr>
          <w:i/>
          <w:iCs/>
        </w:rPr>
        <w:t>IBDSmart</w:t>
      </w:r>
      <w:proofErr w:type="spellEnd"/>
      <w:r w:rsidR="00887C46">
        <w:t xml:space="preserve"> (symptoms)</w:t>
      </w:r>
      <w:proofErr w:type="gramStart"/>
      <w:r w:rsidR="00887C46">
        <w:t xml:space="preserve">, </w:t>
      </w:r>
      <w:r>
        <w:t xml:space="preserve"> </w:t>
      </w:r>
      <w:proofErr w:type="spellStart"/>
      <w:r w:rsidRPr="40542AED">
        <w:rPr>
          <w:i/>
          <w:iCs/>
        </w:rPr>
        <w:t>IBDoc</w:t>
      </w:r>
      <w:proofErr w:type="spellEnd"/>
      <w:proofErr w:type="gramEnd"/>
      <w:r w:rsidR="000A6AB8">
        <w:t xml:space="preserve"> (faecal </w:t>
      </w:r>
      <w:proofErr w:type="spellStart"/>
      <w:r w:rsidR="000A6AB8">
        <w:t>calprotectin</w:t>
      </w:r>
      <w:proofErr w:type="spellEnd"/>
      <w:r w:rsidR="000A6AB8">
        <w:t>). R</w:t>
      </w:r>
      <w:r>
        <w:t xml:space="preserve">esults </w:t>
      </w:r>
      <w:r w:rsidR="000A6AB8">
        <w:t xml:space="preserve">will be </w:t>
      </w:r>
      <w:r>
        <w:t>fed back vi</w:t>
      </w:r>
      <w:r w:rsidR="000A6AB8">
        <w:t xml:space="preserve">a </w:t>
      </w:r>
      <w:r>
        <w:t xml:space="preserve">online portal </w:t>
      </w:r>
      <w:r w:rsidRPr="40542AED">
        <w:rPr>
          <w:i/>
          <w:iCs/>
        </w:rPr>
        <w:t>(</w:t>
      </w:r>
      <w:proofErr w:type="spellStart"/>
      <w:r w:rsidRPr="40542AED">
        <w:rPr>
          <w:i/>
          <w:iCs/>
        </w:rPr>
        <w:t>CCCare</w:t>
      </w:r>
      <w:proofErr w:type="spellEnd"/>
      <w:r w:rsidRPr="40542AED">
        <w:rPr>
          <w:i/>
          <w:iCs/>
        </w:rPr>
        <w:t>)</w:t>
      </w:r>
      <w:r>
        <w:t xml:space="preserve"> to the clinical tea</w:t>
      </w:r>
      <w:r w:rsidR="000A6AB8">
        <w:t>m</w:t>
      </w:r>
      <w:r>
        <w:t xml:space="preserve">. Participants in the </w:t>
      </w:r>
      <w:proofErr w:type="spellStart"/>
      <w:r w:rsidR="003F39FE">
        <w:t>SoC</w:t>
      </w:r>
      <w:proofErr w:type="spellEnd"/>
      <w:r w:rsidR="003F39FE">
        <w:t xml:space="preserve"> </w:t>
      </w:r>
      <w:r>
        <w:t xml:space="preserve">group will receive </w:t>
      </w:r>
      <w:r w:rsidR="003F39FE">
        <w:t>current standard</w:t>
      </w:r>
      <w:r>
        <w:t xml:space="preserve"> care</w:t>
      </w:r>
      <w:r w:rsidR="003F39FE">
        <w:t xml:space="preserve">, which does not use digital strategies. </w:t>
      </w:r>
      <w:proofErr w:type="gramStart"/>
      <w:r w:rsidR="003F39FE">
        <w:t xml:space="preserve">All IBD care is </w:t>
      </w:r>
      <w:r>
        <w:t xml:space="preserve">directed by two </w:t>
      </w:r>
      <w:r w:rsidR="003F39FE">
        <w:t>gastroenterologists</w:t>
      </w:r>
      <w:proofErr w:type="gramEnd"/>
      <w:r>
        <w:t>.</w:t>
      </w:r>
    </w:p>
    <w:p w:rsidR="62732CA9" w:rsidRDefault="62732CA9" w:rsidP="4038AFE9">
      <w:pPr>
        <w:jc w:val="both"/>
      </w:pPr>
      <w:r w:rsidRPr="4038AFE9">
        <w:rPr>
          <w:b/>
          <w:bCs/>
        </w:rPr>
        <w:t>Project Assessment/Evaluation:</w:t>
      </w:r>
      <w:r>
        <w:t xml:space="preserve"> clinical symptoms, biochemical markers of disease activity and quality of life will be assessed at baseline, 6 and 12 months. Healthcare utilisation costs will be calculated for the duration of the trial and compared to the preceding </w:t>
      </w:r>
      <w:r w:rsidR="6C05F1B2">
        <w:t>12-month</w:t>
      </w:r>
      <w:r>
        <w:t xml:space="preserve"> period. </w:t>
      </w:r>
    </w:p>
    <w:p w:rsidR="45F301CD" w:rsidRDefault="45F301CD" w:rsidP="4038AFE9">
      <w:pPr>
        <w:jc w:val="both"/>
      </w:pPr>
      <w:r w:rsidRPr="4038AFE9">
        <w:rPr>
          <w:b/>
          <w:bCs/>
        </w:rPr>
        <w:t xml:space="preserve">Project </w:t>
      </w:r>
      <w:r w:rsidR="62732CA9" w:rsidRPr="4038AFE9">
        <w:rPr>
          <w:b/>
          <w:bCs/>
        </w:rPr>
        <w:t>Outcomes:</w:t>
      </w:r>
      <w:r w:rsidR="62732CA9">
        <w:t xml:space="preserve"> </w:t>
      </w:r>
      <w:r w:rsidR="000A6AB8">
        <w:t>W</w:t>
      </w:r>
      <w:r w:rsidR="05BB9A0F">
        <w:t xml:space="preserve">e are </w:t>
      </w:r>
      <w:r w:rsidR="2DC60167">
        <w:t xml:space="preserve">implementing this strategy in a </w:t>
      </w:r>
      <w:r w:rsidR="003F39FE">
        <w:t xml:space="preserve">unique </w:t>
      </w:r>
      <w:r w:rsidR="2DC60167">
        <w:t>rural and chronically underserved population. By facilitating a treat-to-target approach</w:t>
      </w:r>
      <w:r w:rsidR="1FC8050A">
        <w:t>, t</w:t>
      </w:r>
      <w:r w:rsidR="62732CA9">
        <w:t xml:space="preserve">he digital strategy will </w:t>
      </w:r>
      <w:r w:rsidR="000A6AB8">
        <w:t>improve</w:t>
      </w:r>
      <w:r w:rsidR="62732CA9">
        <w:t xml:space="preserve"> surveillance of disease activity</w:t>
      </w:r>
      <w:r w:rsidR="000A6AB8">
        <w:t xml:space="preserve"> and</w:t>
      </w:r>
      <w:r w:rsidR="62732CA9">
        <w:t xml:space="preserve"> reduc</w:t>
      </w:r>
      <w:r w:rsidR="000A6AB8">
        <w:t>e</w:t>
      </w:r>
      <w:r w:rsidR="62732CA9">
        <w:t xml:space="preserve"> unnecessary outpatient </w:t>
      </w:r>
      <w:r w:rsidR="000A6AB8">
        <w:t>review</w:t>
      </w:r>
      <w:r w:rsidR="62732CA9">
        <w:t xml:space="preserve">. </w:t>
      </w:r>
      <w:r w:rsidR="000A6AB8">
        <w:t xml:space="preserve">These efficiency gains </w:t>
      </w:r>
      <w:r w:rsidR="62732CA9">
        <w:t xml:space="preserve">will create </w:t>
      </w:r>
      <w:r w:rsidR="000A6AB8">
        <w:t xml:space="preserve">slots </w:t>
      </w:r>
      <w:r w:rsidR="62732CA9">
        <w:t>for urgent review</w:t>
      </w:r>
      <w:r w:rsidR="000A6AB8">
        <w:t>s</w:t>
      </w:r>
      <w:r w:rsidR="62732CA9">
        <w:t xml:space="preserve"> if</w:t>
      </w:r>
      <w:r w:rsidR="000A6AB8">
        <w:t>/</w:t>
      </w:r>
      <w:r w:rsidR="62732CA9">
        <w:t>when participants suffer a disease</w:t>
      </w:r>
      <w:r w:rsidR="000A6AB8">
        <w:t xml:space="preserve"> flare</w:t>
      </w:r>
      <w:r w:rsidR="62732CA9">
        <w:t>.</w:t>
      </w:r>
    </w:p>
    <w:p w:rsidR="00972D39" w:rsidRPr="00972D39" w:rsidRDefault="00972D39" w:rsidP="77DC584D">
      <w:pPr>
        <w:rPr>
          <w:b/>
          <w:bCs/>
          <w:highlight w:val="yellow"/>
        </w:rPr>
      </w:pPr>
    </w:p>
    <w:p w:rsidR="77DC584D" w:rsidRDefault="77DC584D" w:rsidP="4038AFE9"/>
    <w:p w:rsidR="0258E179" w:rsidRDefault="0258E179" w:rsidP="77DC584D">
      <w:pPr>
        <w:pStyle w:val="Heading1"/>
      </w:pPr>
      <w:bookmarkStart w:id="13" w:name="_Toc813474259"/>
      <w:r>
        <w:t>Background &amp; Rationale</w:t>
      </w:r>
      <w:bookmarkEnd w:id="13"/>
    </w:p>
    <w:p w:rsidR="00534A7A" w:rsidRPr="00161C6F" w:rsidRDefault="3C08B0C9" w:rsidP="00007887">
      <w:pPr>
        <w:jc w:val="both"/>
      </w:pPr>
      <w:r>
        <w:t xml:space="preserve">Inflammatory bowel disease (IBD) is a chronic, immune-mediated </w:t>
      </w:r>
      <w:r w:rsidR="00E863D5">
        <w:t xml:space="preserve">gut </w:t>
      </w:r>
      <w:r>
        <w:t xml:space="preserve">disorder that affects over </w:t>
      </w:r>
      <w:r w:rsidR="00161C6F">
        <w:t>90,000</w:t>
      </w:r>
      <w:r>
        <w:t xml:space="preserve"> </w:t>
      </w:r>
      <w:r w:rsidR="00E863D5">
        <w:t>Australians</w:t>
      </w:r>
      <w:r>
        <w:t>.</w:t>
      </w:r>
      <w:r w:rsidR="4CDEA0EA" w:rsidRPr="4038AFE9">
        <w:rPr>
          <w:vertAlign w:val="superscript"/>
        </w:rPr>
        <w:t>1</w:t>
      </w:r>
      <w:r w:rsidR="1C018F1F" w:rsidRPr="4038AFE9">
        <w:rPr>
          <w:vertAlign w:val="superscript"/>
        </w:rPr>
        <w:t>-3</w:t>
      </w:r>
      <w:r>
        <w:t xml:space="preserve"> The two main forms of IBD are </w:t>
      </w:r>
      <w:proofErr w:type="spellStart"/>
      <w:r>
        <w:t>Crohn's</w:t>
      </w:r>
      <w:proofErr w:type="spellEnd"/>
      <w:r>
        <w:t xml:space="preserve"> disease (CD) and ulcerative colitis (UC), which cause inflammation in the gastrointestinal tract and can lead to a range of complications, including </w:t>
      </w:r>
      <w:r w:rsidR="664BC76E">
        <w:t xml:space="preserve">progressive bowel damage, </w:t>
      </w:r>
      <w:r w:rsidR="3D82A1EC">
        <w:t xml:space="preserve">hospitalisation, </w:t>
      </w:r>
      <w:r>
        <w:t>malnutrition</w:t>
      </w:r>
      <w:r w:rsidR="00E863D5">
        <w:t xml:space="preserve">, and a significantly increased risk of </w:t>
      </w:r>
      <w:r>
        <w:t>colorectal</w:t>
      </w:r>
      <w:r w:rsidR="00E863D5">
        <w:t xml:space="preserve"> and </w:t>
      </w:r>
      <w:proofErr w:type="spellStart"/>
      <w:r w:rsidR="00E863D5">
        <w:t>biliary</w:t>
      </w:r>
      <w:proofErr w:type="spellEnd"/>
      <w:r w:rsidR="00E863D5">
        <w:t xml:space="preserve"> tract</w:t>
      </w:r>
      <w:r>
        <w:t xml:space="preserve"> cancer</w:t>
      </w:r>
      <w:r w:rsidR="00E863D5">
        <w:t>s</w:t>
      </w:r>
      <w:r>
        <w:t>.</w:t>
      </w:r>
      <w:r w:rsidR="06A01425" w:rsidRPr="4038AFE9">
        <w:rPr>
          <w:vertAlign w:val="superscript"/>
        </w:rPr>
        <w:t>4</w:t>
      </w:r>
    </w:p>
    <w:p w:rsidR="1E9195D2" w:rsidRPr="00161C6F" w:rsidRDefault="755BD41C" w:rsidP="00007887">
      <w:pPr>
        <w:jc w:val="both"/>
      </w:pPr>
      <w:r>
        <w:t xml:space="preserve">The prevalence of IBD in Australia is increasing </w:t>
      </w:r>
      <w:r w:rsidR="1CC921D2">
        <w:t xml:space="preserve">owing </w:t>
      </w:r>
      <w:r>
        <w:t>to the tandem effects of a</w:t>
      </w:r>
      <w:r w:rsidR="00066BC0">
        <w:t xml:space="preserve"> </w:t>
      </w:r>
      <w:r>
        <w:t xml:space="preserve">rising incidence and </w:t>
      </w:r>
      <w:r w:rsidR="33D143E5">
        <w:t xml:space="preserve">the compounding effect of </w:t>
      </w:r>
      <w:r>
        <w:t>longer life expectancy.</w:t>
      </w:r>
      <w:r w:rsidR="008B5E11">
        <w:t xml:space="preserve"> </w:t>
      </w:r>
      <w:r w:rsidR="4B651A20">
        <w:t xml:space="preserve">Australian IBD </w:t>
      </w:r>
      <w:r w:rsidR="7DC104AB">
        <w:t>healthcare</w:t>
      </w:r>
      <w:r w:rsidR="4B651A20">
        <w:t xml:space="preserve"> system</w:t>
      </w:r>
      <w:r w:rsidR="13CF86C3">
        <w:t xml:space="preserve">s </w:t>
      </w:r>
      <w:r w:rsidR="4DBF34E8">
        <w:t xml:space="preserve">also </w:t>
      </w:r>
      <w:r w:rsidR="4B651A20">
        <w:t>face</w:t>
      </w:r>
      <w:r w:rsidR="4E823426">
        <w:t xml:space="preserve"> the </w:t>
      </w:r>
      <w:r w:rsidR="4418E28D">
        <w:t>simultaneous</w:t>
      </w:r>
      <w:r w:rsidR="4E823426">
        <w:t xml:space="preserve"> challenge</w:t>
      </w:r>
      <w:r w:rsidR="4745E9DC">
        <w:t>s</w:t>
      </w:r>
      <w:r w:rsidR="4E823426">
        <w:t xml:space="preserve"> of a</w:t>
      </w:r>
      <w:r w:rsidR="4B651A20">
        <w:t xml:space="preserve">n aging and </w:t>
      </w:r>
      <w:r w:rsidR="301CEF37">
        <w:t xml:space="preserve">increasingly </w:t>
      </w:r>
      <w:proofErr w:type="spellStart"/>
      <w:r w:rsidR="4B651A20">
        <w:t>comorbid</w:t>
      </w:r>
      <w:proofErr w:type="spellEnd"/>
      <w:r w:rsidR="4B651A20">
        <w:t xml:space="preserve"> patient population, </w:t>
      </w:r>
      <w:r w:rsidR="57D482D5">
        <w:t>inadequate</w:t>
      </w:r>
      <w:r w:rsidR="6DA956B2">
        <w:t xml:space="preserve"> </w:t>
      </w:r>
      <w:r w:rsidR="7D245598">
        <w:t>workforce expansion</w:t>
      </w:r>
      <w:r w:rsidR="110BE696">
        <w:t xml:space="preserve">, </w:t>
      </w:r>
      <w:r w:rsidR="27AC0922">
        <w:t xml:space="preserve">time-consuming prescribing processes, </w:t>
      </w:r>
      <w:r w:rsidR="17C76036">
        <w:t xml:space="preserve">disparate public and private pathology </w:t>
      </w:r>
      <w:r w:rsidR="6907606D">
        <w:t>and healthcare systems</w:t>
      </w:r>
      <w:r w:rsidR="17C76036">
        <w:t xml:space="preserve">, </w:t>
      </w:r>
      <w:r w:rsidR="73BF7025">
        <w:t xml:space="preserve">an overreliance on </w:t>
      </w:r>
      <w:r w:rsidR="59705336">
        <w:t>outdated technology</w:t>
      </w:r>
      <w:r w:rsidR="110BE696">
        <w:t xml:space="preserve"> and </w:t>
      </w:r>
      <w:r w:rsidR="625EB685">
        <w:t xml:space="preserve">an </w:t>
      </w:r>
      <w:r w:rsidR="110BE696">
        <w:t xml:space="preserve">unequal </w:t>
      </w:r>
      <w:r w:rsidR="6B5D8B5D">
        <w:t>distribution of funding and expertise</w:t>
      </w:r>
      <w:r w:rsidR="3CB5DE16">
        <w:t>.</w:t>
      </w:r>
      <w:r w:rsidR="00CF5373" w:rsidRPr="77DC584D">
        <w:rPr>
          <w:vertAlign w:val="superscript"/>
        </w:rPr>
        <w:t>5</w:t>
      </w:r>
      <w:r w:rsidR="3CB5DE16">
        <w:t xml:space="preserve"> These factors a</w:t>
      </w:r>
      <w:r w:rsidR="6364686D">
        <w:t xml:space="preserve">re </w:t>
      </w:r>
      <w:r w:rsidR="3CB5DE16">
        <w:t>culminating in</w:t>
      </w:r>
      <w:r w:rsidR="6B5D8B5D">
        <w:t xml:space="preserve"> clinical staff burn-out a</w:t>
      </w:r>
      <w:r w:rsidR="53056B94">
        <w:t xml:space="preserve">s well as </w:t>
      </w:r>
      <w:r w:rsidR="7A260689">
        <w:t xml:space="preserve">poor </w:t>
      </w:r>
      <w:r w:rsidR="6B5D8B5D">
        <w:t>patient</w:t>
      </w:r>
      <w:r w:rsidR="66097361">
        <w:t xml:space="preserve"> </w:t>
      </w:r>
      <w:r w:rsidR="3AC0799C">
        <w:t>car</w:t>
      </w:r>
      <w:r w:rsidR="0057B49C">
        <w:t>e</w:t>
      </w:r>
      <w:r w:rsidR="7D6227A6">
        <w:t xml:space="preserve"> and necessitate</w:t>
      </w:r>
      <w:r w:rsidR="5FC9ACE1">
        <w:t xml:space="preserve"> more cost- and time-efficient IBD management strategies.</w:t>
      </w:r>
      <w:r w:rsidR="00A13D8F">
        <w:t xml:space="preserve"> </w:t>
      </w:r>
    </w:p>
    <w:p w:rsidR="00A402E4" w:rsidRDefault="00592C03" w:rsidP="00007887">
      <w:pPr>
        <w:jc w:val="both"/>
      </w:pPr>
      <w:r>
        <w:t>Healthcare in Australia is not equitable, with those in regional, remote and rural (RRR) communities at higher risk of poor health outcomes compared to those in metropolitan Australia</w:t>
      </w:r>
      <w:r w:rsidR="00F208FA">
        <w:t xml:space="preserve"> </w:t>
      </w:r>
      <w:r>
        <w:t xml:space="preserve">as a result of geographical isolation, shortage </w:t>
      </w:r>
      <w:r w:rsidR="00E863D5">
        <w:t xml:space="preserve">and high turnover </w:t>
      </w:r>
      <w:r>
        <w:t>of healthcare providers, socioeconomic disadvantage, greater difficulties in transport and communication and sparsely distributed populations, leading to diseconomies of scale</w:t>
      </w:r>
      <w:r w:rsidR="00A13D8F">
        <w:t>.</w:t>
      </w:r>
      <w:r w:rsidR="723B8163" w:rsidRPr="4038AFE9">
        <w:rPr>
          <w:vertAlign w:val="superscript"/>
        </w:rPr>
        <w:t>6</w:t>
      </w:r>
      <w:r w:rsidRPr="4038AFE9">
        <w:rPr>
          <w:i/>
          <w:iCs/>
        </w:rPr>
        <w:t xml:space="preserve"> </w:t>
      </w:r>
      <w:r w:rsidR="003A014C">
        <w:t xml:space="preserve">In </w:t>
      </w:r>
      <w:r w:rsidR="7A89C227">
        <w:t>Australia</w:t>
      </w:r>
      <w:r w:rsidR="003A014C">
        <w:t xml:space="preserve">, it is estimated that </w:t>
      </w:r>
      <w:r w:rsidR="07CECAED">
        <w:t>40</w:t>
      </w:r>
      <w:r w:rsidR="003A014C">
        <w:t xml:space="preserve">% of IBD patients live in </w:t>
      </w:r>
      <w:r w:rsidR="008B5E11">
        <w:t>RRR</w:t>
      </w:r>
      <w:r w:rsidR="003A014C">
        <w:t xml:space="preserve"> areas</w:t>
      </w:r>
      <w:r w:rsidR="00F0588C" w:rsidRPr="4038AFE9">
        <w:rPr>
          <w:vertAlign w:val="superscript"/>
        </w:rPr>
        <w:t>7</w:t>
      </w:r>
      <w:r w:rsidR="008B5E11">
        <w:t>, m</w:t>
      </w:r>
      <w:r w:rsidR="376FF822">
        <w:t xml:space="preserve">any </w:t>
      </w:r>
      <w:r w:rsidR="008B5E11">
        <w:t>of whom</w:t>
      </w:r>
      <w:r w:rsidR="376FF822">
        <w:t xml:space="preserve"> </w:t>
      </w:r>
      <w:r w:rsidR="4EC2F9D9">
        <w:t xml:space="preserve">are required </w:t>
      </w:r>
      <w:r w:rsidR="7C1FFF73">
        <w:t xml:space="preserve">to travel long distances </w:t>
      </w:r>
      <w:r w:rsidR="2383A746">
        <w:t>to</w:t>
      </w:r>
      <w:r w:rsidR="7C1FFF73">
        <w:t xml:space="preserve"> </w:t>
      </w:r>
      <w:r w:rsidR="5BBB1152">
        <w:t xml:space="preserve">receive </w:t>
      </w:r>
      <w:r>
        <w:t xml:space="preserve">regular biologic </w:t>
      </w:r>
      <w:r w:rsidR="5C194C1A">
        <w:t xml:space="preserve">drug infusions, </w:t>
      </w:r>
      <w:proofErr w:type="spellStart"/>
      <w:r w:rsidR="376FF822">
        <w:t>endoscopy</w:t>
      </w:r>
      <w:proofErr w:type="spellEnd"/>
      <w:r w:rsidR="376FF822">
        <w:t xml:space="preserve">, imaging and </w:t>
      </w:r>
      <w:r w:rsidR="4AEF2118">
        <w:t xml:space="preserve">outpatient </w:t>
      </w:r>
      <w:r w:rsidR="376FF822">
        <w:t>r</w:t>
      </w:r>
      <w:r w:rsidR="13DA3764">
        <w:t>e</w:t>
      </w:r>
      <w:r w:rsidR="376FF822">
        <w:t>view.</w:t>
      </w:r>
      <w:r w:rsidR="008B5E11">
        <w:t xml:space="preserve"> </w:t>
      </w:r>
      <w:r w:rsidR="376FF822">
        <w:t>Frequen</w:t>
      </w:r>
      <w:r w:rsidR="28401810">
        <w:t>t</w:t>
      </w:r>
      <w:r w:rsidR="376FF822">
        <w:t>ly,</w:t>
      </w:r>
      <w:r w:rsidR="65B8D357">
        <w:t xml:space="preserve"> these </w:t>
      </w:r>
      <w:r w:rsidR="188C5A8D">
        <w:t xml:space="preserve">healthcare interactions </w:t>
      </w:r>
      <w:r w:rsidR="376FF822">
        <w:t xml:space="preserve">require an overnight </w:t>
      </w:r>
      <w:r w:rsidR="0F6F61D0">
        <w:t xml:space="preserve">hospital </w:t>
      </w:r>
      <w:r w:rsidR="376FF822">
        <w:t xml:space="preserve">stay after </w:t>
      </w:r>
      <w:r w:rsidR="00E863D5">
        <w:t xml:space="preserve">driving or </w:t>
      </w:r>
      <w:r w:rsidR="376FF822">
        <w:t xml:space="preserve">flying to </w:t>
      </w:r>
      <w:r w:rsidR="0F16C626">
        <w:t xml:space="preserve">a </w:t>
      </w:r>
      <w:r w:rsidR="27561205">
        <w:t>specialist</w:t>
      </w:r>
      <w:r w:rsidR="376FF822">
        <w:t xml:space="preserve"> urban </w:t>
      </w:r>
      <w:r w:rsidR="6FDBE176">
        <w:t>centre</w:t>
      </w:r>
      <w:r w:rsidR="6A3BA0AC">
        <w:t>,</w:t>
      </w:r>
      <w:r w:rsidR="0D5190AA">
        <w:t xml:space="preserve"> </w:t>
      </w:r>
      <w:r w:rsidR="40C4FD7C">
        <w:t xml:space="preserve">which results in patients </w:t>
      </w:r>
      <w:r w:rsidR="0D5190AA">
        <w:t>tak</w:t>
      </w:r>
      <w:r w:rsidR="6697FCF0">
        <w:t xml:space="preserve">ing </w:t>
      </w:r>
      <w:r w:rsidR="0D5190AA">
        <w:t>time away from families and work</w:t>
      </w:r>
      <w:r w:rsidR="6FDBE176">
        <w:t>.</w:t>
      </w:r>
      <w:r w:rsidR="51B978B4">
        <w:t xml:space="preserve"> </w:t>
      </w:r>
    </w:p>
    <w:p w:rsidR="00731A33" w:rsidRPr="00161C6F" w:rsidRDefault="51B978B4" w:rsidP="00007887">
      <w:pPr>
        <w:jc w:val="both"/>
      </w:pPr>
      <w:r>
        <w:t xml:space="preserve">The direct and indirect costs </w:t>
      </w:r>
      <w:r w:rsidR="3FDE2038">
        <w:t xml:space="preserve">to </w:t>
      </w:r>
      <w:r w:rsidR="00A402E4">
        <w:t>IBD</w:t>
      </w:r>
      <w:r w:rsidR="3FDE2038">
        <w:t xml:space="preserve"> patient</w:t>
      </w:r>
      <w:r w:rsidR="00A402E4">
        <w:t xml:space="preserve">s </w:t>
      </w:r>
      <w:r w:rsidR="3FDE2038">
        <w:t xml:space="preserve">and the </w:t>
      </w:r>
      <w:r w:rsidR="5636E7D8">
        <w:t>Australian</w:t>
      </w:r>
      <w:r w:rsidR="3FDE2038">
        <w:t xml:space="preserve"> healthcare system are considerable</w:t>
      </w:r>
      <w:r w:rsidR="006D0A5D">
        <w:t>: in 2012, PwC estimated that hospital costs attributable to IBD were in the order of $100 million, productivity losses (including loss of earnings, absenteeism and premature death) totalled more than $361 million and other costs associated with taxation revenue impact, carer costs, out-of-pocket expenses, deadweight losses, welfare costs and loss of wellbeing at over $2.7 billion for the year.</w:t>
      </w:r>
      <w:r w:rsidR="41E1BC34" w:rsidRPr="77DC584D">
        <w:rPr>
          <w:vertAlign w:val="superscript"/>
        </w:rPr>
        <w:t>8</w:t>
      </w:r>
      <w:r w:rsidR="00731A33">
        <w:t xml:space="preserve"> </w:t>
      </w:r>
    </w:p>
    <w:p w:rsidR="00BE25D5" w:rsidRDefault="00F208FA" w:rsidP="00007887">
      <w:pPr>
        <w:jc w:val="both"/>
      </w:pPr>
      <w:r>
        <w:t xml:space="preserve">The implementation of digital healthcare may offer an innovative solution to redress </w:t>
      </w:r>
      <w:r w:rsidR="00B54A47">
        <w:t xml:space="preserve">the </w:t>
      </w:r>
      <w:r>
        <w:t xml:space="preserve">inequity of </w:t>
      </w:r>
      <w:r w:rsidR="00B54A47">
        <w:t xml:space="preserve">IBD </w:t>
      </w:r>
      <w:r>
        <w:t xml:space="preserve">care in </w:t>
      </w:r>
      <w:r w:rsidR="008B5E11">
        <w:t>RRR</w:t>
      </w:r>
      <w:r>
        <w:t xml:space="preserve"> locations. Digital healthcare</w:t>
      </w:r>
      <w:r w:rsidR="00534A7A">
        <w:t xml:space="preserve"> is the collective term for </w:t>
      </w:r>
      <w:r w:rsidR="009C3DE5">
        <w:t xml:space="preserve">the </w:t>
      </w:r>
      <w:r w:rsidR="00534A7A">
        <w:t>use of different technologies, devices and information systems to deliver modern healthcar</w:t>
      </w:r>
      <w:r w:rsidR="00592C03">
        <w:t>e</w:t>
      </w:r>
      <w:r w:rsidR="003818BB">
        <w:t xml:space="preserve">. </w:t>
      </w:r>
      <w:r w:rsidR="00534A7A">
        <w:t>Examples include</w:t>
      </w:r>
      <w:r w:rsidR="00534A7A" w:rsidRPr="77DC584D">
        <w:rPr>
          <w:rFonts w:eastAsia="Arial"/>
        </w:rPr>
        <w:t xml:space="preserve"> telemedicine outpatient reviews </w:t>
      </w:r>
      <w:r w:rsidR="00592C03" w:rsidRPr="77DC584D">
        <w:rPr>
          <w:rFonts w:eastAsia="Arial"/>
        </w:rPr>
        <w:t>as well as mobile applications (“apps”) and patient portals</w:t>
      </w:r>
      <w:r w:rsidR="00B54A47" w:rsidRPr="77DC584D">
        <w:rPr>
          <w:rFonts w:eastAsia="Arial"/>
        </w:rPr>
        <w:t xml:space="preserve"> </w:t>
      </w:r>
      <w:r w:rsidR="00534A7A" w:rsidRPr="77DC584D">
        <w:rPr>
          <w:rFonts w:eastAsia="Arial"/>
        </w:rPr>
        <w:t xml:space="preserve">which </w:t>
      </w:r>
      <w:r w:rsidR="00B54A47" w:rsidRPr="77DC584D">
        <w:rPr>
          <w:rFonts w:eastAsia="Arial"/>
        </w:rPr>
        <w:t xml:space="preserve">enable </w:t>
      </w:r>
      <w:r w:rsidR="00044CA3" w:rsidRPr="77DC584D">
        <w:rPr>
          <w:rFonts w:eastAsia="Arial"/>
        </w:rPr>
        <w:t>capture</w:t>
      </w:r>
      <w:r w:rsidR="009C3DE5" w:rsidRPr="77DC584D">
        <w:rPr>
          <w:rFonts w:eastAsia="Arial"/>
        </w:rPr>
        <w:t xml:space="preserve"> </w:t>
      </w:r>
      <w:r w:rsidR="00B54A47" w:rsidRPr="77DC584D">
        <w:rPr>
          <w:rFonts w:eastAsia="Arial"/>
        </w:rPr>
        <w:t xml:space="preserve">and remote monitoring of </w:t>
      </w:r>
      <w:r w:rsidR="009C3DE5">
        <w:t>patient reported outcomes (e.g. disease symptoms, quality of life</w:t>
      </w:r>
      <w:r w:rsidR="00B54A47">
        <w:t xml:space="preserve"> </w:t>
      </w:r>
      <w:r w:rsidR="004753ED">
        <w:t>(</w:t>
      </w:r>
      <w:proofErr w:type="spellStart"/>
      <w:r w:rsidR="004753ED">
        <w:t>QoL</w:t>
      </w:r>
      <w:proofErr w:type="spellEnd"/>
      <w:r w:rsidR="004753ED">
        <w:t xml:space="preserve">) </w:t>
      </w:r>
      <w:r w:rsidR="00B54A47">
        <w:t xml:space="preserve">scores, </w:t>
      </w:r>
      <w:r w:rsidR="009C3DE5">
        <w:t xml:space="preserve">depression and anxiety scores), quality of care metrics (e.g. corticosteroid use, drug safety monitoring and colonoscopy surveillance) </w:t>
      </w:r>
      <w:r w:rsidR="00044CA3">
        <w:t>and</w:t>
      </w:r>
      <w:r w:rsidR="009C3DE5">
        <w:t xml:space="preserve"> point of care </w:t>
      </w:r>
      <w:r w:rsidR="00592C03">
        <w:t xml:space="preserve">test </w:t>
      </w:r>
      <w:r w:rsidR="00044CA3">
        <w:t>results</w:t>
      </w:r>
      <w:r w:rsidR="009C3DE5">
        <w:t xml:space="preserve"> (</w:t>
      </w:r>
      <w:r w:rsidR="00E40CC1">
        <w:t xml:space="preserve">e.g. </w:t>
      </w:r>
      <w:r w:rsidR="009C3DE5">
        <w:t xml:space="preserve">faecal </w:t>
      </w:r>
      <w:proofErr w:type="spellStart"/>
      <w:r w:rsidR="009C3DE5">
        <w:t>calprotectin</w:t>
      </w:r>
      <w:proofErr w:type="spellEnd"/>
      <w:r w:rsidR="00410AA7">
        <w:t xml:space="preserve"> [FCP]</w:t>
      </w:r>
      <w:r w:rsidR="009C3DE5">
        <w:t xml:space="preserve">). </w:t>
      </w:r>
    </w:p>
    <w:p w:rsidR="00200A24" w:rsidRDefault="00410AA7" w:rsidP="00007887">
      <w:pPr>
        <w:jc w:val="both"/>
      </w:pPr>
      <w:r>
        <w:t>FCP</w:t>
      </w:r>
      <w:r w:rsidR="00DD1B4E">
        <w:t xml:space="preserve"> is used </w:t>
      </w:r>
      <w:r w:rsidR="007F63DF">
        <w:t xml:space="preserve">routinely </w:t>
      </w:r>
      <w:r w:rsidR="00E863D5">
        <w:t xml:space="preserve">in primary care </w:t>
      </w:r>
      <w:r w:rsidR="00DD1B4E">
        <w:t>to differentiate irritable bowel syndrome (IBS) from IBD</w:t>
      </w:r>
      <w:r w:rsidR="00E863D5">
        <w:t>.</w:t>
      </w:r>
      <w:r w:rsidR="00DD1B4E">
        <w:t xml:space="preserve"> </w:t>
      </w:r>
      <w:r w:rsidR="00E863D5">
        <w:t xml:space="preserve">It </w:t>
      </w:r>
      <w:r w:rsidR="00DD1B4E">
        <w:t xml:space="preserve">also </w:t>
      </w:r>
      <w:r w:rsidR="00E863D5">
        <w:t xml:space="preserve">fulfils an important non-invasive role in monitoring </w:t>
      </w:r>
      <w:r w:rsidR="00DD1B4E">
        <w:t xml:space="preserve">response to </w:t>
      </w:r>
      <w:proofErr w:type="gramStart"/>
      <w:r w:rsidR="003F37CF">
        <w:t>therapy</w:t>
      </w:r>
      <w:r w:rsidR="00DD1B4E">
        <w:t xml:space="preserve"> </w:t>
      </w:r>
      <w:r w:rsidR="007F63DF">
        <w:t>which</w:t>
      </w:r>
      <w:proofErr w:type="gramEnd"/>
      <w:r w:rsidR="00DD1B4E">
        <w:t xml:space="preserve"> correlate</w:t>
      </w:r>
      <w:r w:rsidR="007F63DF">
        <w:t>s</w:t>
      </w:r>
      <w:r w:rsidR="00DD1B4E">
        <w:t xml:space="preserve"> with </w:t>
      </w:r>
      <w:r w:rsidR="003F37CF">
        <w:t>endoscopic targets of treatment</w:t>
      </w:r>
      <w:r w:rsidR="00DD1B4E">
        <w:t>.</w:t>
      </w:r>
      <w:r w:rsidR="38C4F033" w:rsidRPr="4038AFE9">
        <w:rPr>
          <w:vertAlign w:val="superscript"/>
        </w:rPr>
        <w:t>9</w:t>
      </w:r>
      <w:r w:rsidR="007F63DF">
        <w:t xml:space="preserve"> </w:t>
      </w:r>
      <w:r w:rsidR="00E863D5">
        <w:t>Current standard of care predicates that</w:t>
      </w:r>
      <w:r w:rsidR="00BE25D5">
        <w:t xml:space="preserve"> a stool sample has to be taken </w:t>
      </w:r>
      <w:r w:rsidR="00F609BF">
        <w:t>by the patient to either their GP</w:t>
      </w:r>
      <w:r w:rsidR="00E863D5">
        <w:t>, a private pathology collection centre,</w:t>
      </w:r>
      <w:r w:rsidR="00F609BF">
        <w:t xml:space="preserve"> or </w:t>
      </w:r>
      <w:r w:rsidR="00E863D5">
        <w:t>a</w:t>
      </w:r>
      <w:r w:rsidR="00F609BF">
        <w:t xml:space="preserve"> hospital to have this test processed in a </w:t>
      </w:r>
      <w:r w:rsidR="00BE25D5">
        <w:t>laboratory</w:t>
      </w:r>
      <w:r w:rsidR="00F609BF">
        <w:t xml:space="preserve">. The result </w:t>
      </w:r>
      <w:r w:rsidR="003A20E0">
        <w:t xml:space="preserve">can take </w:t>
      </w:r>
      <w:r w:rsidR="008D2176">
        <w:t xml:space="preserve">approximately 10-14 days to be returned </w:t>
      </w:r>
      <w:r w:rsidR="003A20E0">
        <w:t>with no automat</w:t>
      </w:r>
      <w:r w:rsidR="007F63DF">
        <w:t>ed</w:t>
      </w:r>
      <w:r w:rsidR="003A20E0">
        <w:t xml:space="preserve"> process for the patient to view their own test result </w:t>
      </w:r>
      <w:proofErr w:type="gramStart"/>
      <w:r w:rsidR="003A20E0">
        <w:t>nor</w:t>
      </w:r>
      <w:proofErr w:type="gramEnd"/>
      <w:r w:rsidR="003A20E0">
        <w:t xml:space="preserve"> for clinicians and nurses to </w:t>
      </w:r>
      <w:r w:rsidR="007F63DF">
        <w:t>view the result</w:t>
      </w:r>
      <w:r w:rsidR="00E863D5">
        <w:t>.</w:t>
      </w:r>
      <w:r w:rsidR="00660CDD">
        <w:t xml:space="preserve"> </w:t>
      </w:r>
      <w:r w:rsidR="00E863D5">
        <w:t>This</w:t>
      </w:r>
      <w:r w:rsidR="00660CDD">
        <w:t xml:space="preserve"> risks important information being </w:t>
      </w:r>
      <w:r w:rsidR="00E863D5">
        <w:t xml:space="preserve">delayed or </w:t>
      </w:r>
      <w:r w:rsidR="00660CDD">
        <w:t xml:space="preserve">missed. </w:t>
      </w:r>
      <w:proofErr w:type="spellStart"/>
      <w:r w:rsidR="00BE25D5">
        <w:t>Bühlmann</w:t>
      </w:r>
      <w:proofErr w:type="spellEnd"/>
      <w:r w:rsidR="00BE25D5">
        <w:t xml:space="preserve"> Laboratories have developed a reliable</w:t>
      </w:r>
      <w:r w:rsidR="008D2176">
        <w:t xml:space="preserve"> Point of Care (POC) test </w:t>
      </w:r>
      <w:r w:rsidR="00BE25D5">
        <w:t xml:space="preserve">that can be performed at the patient’s convenience at home, and read by advanced smart phones, delivering an instant result to the patient and communicating it directly to their care team. The application and web portal together constitute </w:t>
      </w:r>
      <w:proofErr w:type="spellStart"/>
      <w:r w:rsidR="00BE25D5">
        <w:t>IBDoc</w:t>
      </w:r>
      <w:proofErr w:type="spellEnd"/>
      <w:r w:rsidR="00BE25D5">
        <w:t>. This system has now undergone testing for acceptability and validity in Europe</w:t>
      </w:r>
      <w:r w:rsidR="75D3A6D7">
        <w:t>.</w:t>
      </w:r>
      <w:r w:rsidR="75D3A6D7" w:rsidRPr="4038AFE9">
        <w:rPr>
          <w:vertAlign w:val="superscript"/>
        </w:rPr>
        <w:t>10</w:t>
      </w:r>
      <w:proofErr w:type="gramStart"/>
      <w:r w:rsidR="75D3A6D7" w:rsidRPr="4038AFE9">
        <w:rPr>
          <w:vertAlign w:val="superscript"/>
        </w:rPr>
        <w:t>,11</w:t>
      </w:r>
      <w:proofErr w:type="gramEnd"/>
    </w:p>
    <w:p w:rsidR="00A10684" w:rsidRDefault="00E40CC1" w:rsidP="00007887">
      <w:pPr>
        <w:jc w:val="both"/>
      </w:pPr>
      <w:r>
        <w:t xml:space="preserve">A previous New Zealand study which randomised patients to either a digital monitoring strategy using </w:t>
      </w:r>
      <w:r w:rsidR="002954E4">
        <w:t>smart phone capture symptoms (</w:t>
      </w:r>
      <w:proofErr w:type="spellStart"/>
      <w:r w:rsidR="00E713F2">
        <w:t>IBDsmart</w:t>
      </w:r>
      <w:proofErr w:type="spellEnd"/>
      <w:r w:rsidR="002954E4">
        <w:t xml:space="preserve">) and </w:t>
      </w:r>
      <w:r w:rsidR="00410AA7">
        <w:t>FCP</w:t>
      </w:r>
      <w:r w:rsidR="002954E4">
        <w:t xml:space="preserve"> (</w:t>
      </w:r>
      <w:proofErr w:type="spellStart"/>
      <w:r w:rsidR="002954E4">
        <w:t>IBDoc</w:t>
      </w:r>
      <w:proofErr w:type="spellEnd"/>
      <w:r w:rsidR="002954E4">
        <w:t xml:space="preserve">) </w:t>
      </w:r>
      <w:r>
        <w:t>or standard of care</w:t>
      </w:r>
      <w:r w:rsidR="002954E4">
        <w:t xml:space="preserve"> found that </w:t>
      </w:r>
      <w:r>
        <w:t xml:space="preserve">that digital </w:t>
      </w:r>
      <w:r w:rsidR="002954E4">
        <w:t>monitoring</w:t>
      </w:r>
      <w:r>
        <w:t xml:space="preserve"> reduced costs and was non-inferior </w:t>
      </w:r>
      <w:r w:rsidR="002954E4">
        <w:t xml:space="preserve">for </w:t>
      </w:r>
      <w:proofErr w:type="spellStart"/>
      <w:r w:rsidR="004753ED">
        <w:t>QoL</w:t>
      </w:r>
      <w:proofErr w:type="spellEnd"/>
      <w:r>
        <w:t xml:space="preserve"> and symptom scores at 12 months</w:t>
      </w:r>
      <w:r w:rsidR="002954E4">
        <w:t xml:space="preserve"> as compared with standard of care.</w:t>
      </w:r>
      <w:r w:rsidR="02EB4D8A" w:rsidRPr="4038AFE9">
        <w:rPr>
          <w:vertAlign w:val="superscript"/>
        </w:rPr>
        <w:t>12</w:t>
      </w:r>
      <w:r w:rsidR="002954E4">
        <w:t xml:space="preserve"> Other studies </w:t>
      </w:r>
      <w:r w:rsidR="009C3DE5" w:rsidRPr="4038AFE9">
        <w:rPr>
          <w:rFonts w:eastAsia="Arial"/>
        </w:rPr>
        <w:t>have shown that</w:t>
      </w:r>
      <w:r w:rsidR="002954E4" w:rsidRPr="4038AFE9">
        <w:rPr>
          <w:rFonts w:eastAsia="Arial"/>
        </w:rPr>
        <w:t xml:space="preserve"> </w:t>
      </w:r>
      <w:r w:rsidR="00651A8A" w:rsidRPr="4038AFE9">
        <w:rPr>
          <w:rFonts w:eastAsia="Arial"/>
        </w:rPr>
        <w:t xml:space="preserve">treatment escalation based on </w:t>
      </w:r>
      <w:r w:rsidR="00F208FA" w:rsidRPr="4038AFE9">
        <w:rPr>
          <w:rFonts w:eastAsia="Arial"/>
        </w:rPr>
        <w:t>symptoms and</w:t>
      </w:r>
      <w:r w:rsidR="00534A7A" w:rsidRPr="4038AFE9">
        <w:rPr>
          <w:rFonts w:eastAsia="Arial"/>
        </w:rPr>
        <w:t xml:space="preserve"> </w:t>
      </w:r>
      <w:r w:rsidR="00F208FA" w:rsidRPr="4038AFE9">
        <w:rPr>
          <w:rFonts w:eastAsia="Arial"/>
        </w:rPr>
        <w:t xml:space="preserve">faecal/blood </w:t>
      </w:r>
      <w:r w:rsidR="009C3DE5" w:rsidRPr="4038AFE9">
        <w:rPr>
          <w:rFonts w:eastAsia="Arial"/>
        </w:rPr>
        <w:t>biomarkers</w:t>
      </w:r>
      <w:r w:rsidR="00F208FA" w:rsidRPr="4038AFE9">
        <w:rPr>
          <w:rFonts w:eastAsia="Arial"/>
        </w:rPr>
        <w:t xml:space="preserve"> of inflammation</w:t>
      </w:r>
      <w:r w:rsidR="00534A7A" w:rsidRPr="4038AFE9">
        <w:rPr>
          <w:rFonts w:eastAsia="Arial"/>
        </w:rPr>
        <w:t xml:space="preserve"> </w:t>
      </w:r>
      <w:r w:rsidR="002954E4" w:rsidRPr="4038AFE9">
        <w:rPr>
          <w:rFonts w:eastAsia="Arial"/>
        </w:rPr>
        <w:t>are superior to symptoms alone</w:t>
      </w:r>
      <w:r w:rsidR="00651A8A" w:rsidRPr="4038AFE9">
        <w:rPr>
          <w:rFonts w:eastAsia="Arial"/>
        </w:rPr>
        <w:t>.</w:t>
      </w:r>
      <w:r w:rsidR="00277EF9" w:rsidRPr="4038AFE9">
        <w:rPr>
          <w:rFonts w:eastAsia="Arial"/>
        </w:rPr>
        <w:t xml:space="preserve"> These biomarkers can </w:t>
      </w:r>
      <w:r w:rsidR="00F208FA" w:rsidRPr="4038AFE9">
        <w:rPr>
          <w:rFonts w:eastAsia="Arial"/>
        </w:rPr>
        <w:t xml:space="preserve">be used as </w:t>
      </w:r>
      <w:r w:rsidR="00534A7A" w:rsidRPr="4038AFE9">
        <w:rPr>
          <w:rFonts w:eastAsia="Arial"/>
        </w:rPr>
        <w:t xml:space="preserve">proxy </w:t>
      </w:r>
      <w:r w:rsidR="003818BB" w:rsidRPr="4038AFE9">
        <w:rPr>
          <w:rFonts w:eastAsia="Arial"/>
        </w:rPr>
        <w:t>measures of</w:t>
      </w:r>
      <w:r w:rsidR="00534A7A" w:rsidRPr="4038AFE9">
        <w:rPr>
          <w:rFonts w:eastAsia="Arial"/>
        </w:rPr>
        <w:t xml:space="preserve"> </w:t>
      </w:r>
      <w:r w:rsidR="003818BB" w:rsidRPr="4038AFE9">
        <w:rPr>
          <w:rFonts w:eastAsia="Arial"/>
        </w:rPr>
        <w:t xml:space="preserve">mucosal inflammation </w:t>
      </w:r>
      <w:r w:rsidRPr="4038AFE9">
        <w:rPr>
          <w:rFonts w:eastAsia="Arial"/>
        </w:rPr>
        <w:t xml:space="preserve">to guide </w:t>
      </w:r>
      <w:r w:rsidR="00387EC9" w:rsidRPr="4038AFE9">
        <w:rPr>
          <w:rFonts w:eastAsia="Arial"/>
        </w:rPr>
        <w:t>a treat-to-target</w:t>
      </w:r>
      <w:r w:rsidR="00F208FA" w:rsidRPr="4038AFE9">
        <w:rPr>
          <w:rFonts w:eastAsia="Arial"/>
        </w:rPr>
        <w:t xml:space="preserve"> </w:t>
      </w:r>
      <w:r w:rsidR="007C6EAD" w:rsidRPr="4038AFE9">
        <w:rPr>
          <w:rFonts w:eastAsia="Arial"/>
        </w:rPr>
        <w:t xml:space="preserve">approach </w:t>
      </w:r>
      <w:r w:rsidR="00D35E13" w:rsidRPr="4038AFE9">
        <w:rPr>
          <w:rFonts w:eastAsia="Arial"/>
        </w:rPr>
        <w:t>and deliver</w:t>
      </w:r>
      <w:r w:rsidR="00277EF9" w:rsidRPr="4038AFE9">
        <w:rPr>
          <w:rFonts w:eastAsia="Arial"/>
        </w:rPr>
        <w:t xml:space="preserve"> </w:t>
      </w:r>
      <w:r w:rsidR="00D35E13" w:rsidRPr="4038AFE9">
        <w:rPr>
          <w:rFonts w:eastAsia="Arial"/>
        </w:rPr>
        <w:t xml:space="preserve">better </w:t>
      </w:r>
      <w:r w:rsidR="003818BB" w:rsidRPr="4038AFE9">
        <w:rPr>
          <w:rFonts w:eastAsia="Arial"/>
        </w:rPr>
        <w:t>long</w:t>
      </w:r>
      <w:r w:rsidRPr="4038AFE9">
        <w:rPr>
          <w:rFonts w:eastAsia="Arial"/>
        </w:rPr>
        <w:t>-</w:t>
      </w:r>
      <w:r w:rsidR="003818BB" w:rsidRPr="4038AFE9">
        <w:rPr>
          <w:rFonts w:eastAsia="Arial"/>
        </w:rPr>
        <w:t>term disease outcomes</w:t>
      </w:r>
      <w:r w:rsidR="00683CE4" w:rsidRPr="4038AFE9">
        <w:rPr>
          <w:rFonts w:eastAsia="Arial"/>
        </w:rPr>
        <w:t>.</w:t>
      </w:r>
      <w:r w:rsidR="003818BB" w:rsidRPr="4038AFE9">
        <w:rPr>
          <w:rFonts w:eastAsia="Arial"/>
        </w:rPr>
        <w:t xml:space="preserve"> </w:t>
      </w:r>
      <w:r w:rsidR="00534A7A" w:rsidRPr="4038AFE9">
        <w:rPr>
          <w:rFonts w:eastAsia="Arial"/>
        </w:rPr>
        <w:t>Systematic reviews</w:t>
      </w:r>
      <w:r w:rsidR="003818BB" w:rsidRPr="4038AFE9">
        <w:rPr>
          <w:rFonts w:eastAsia="Arial"/>
        </w:rPr>
        <w:t xml:space="preserve"> comparing</w:t>
      </w:r>
      <w:r w:rsidR="00534A7A" w:rsidRPr="4038AFE9">
        <w:rPr>
          <w:rFonts w:eastAsia="Arial"/>
        </w:rPr>
        <w:t xml:space="preserve"> </w:t>
      </w:r>
      <w:r w:rsidR="003818BB" w:rsidRPr="4038AFE9">
        <w:rPr>
          <w:rFonts w:eastAsia="Arial"/>
        </w:rPr>
        <w:t xml:space="preserve">the use of </w:t>
      </w:r>
      <w:r w:rsidR="00534A7A" w:rsidRPr="4038AFE9">
        <w:rPr>
          <w:rFonts w:eastAsia="Arial"/>
        </w:rPr>
        <w:t>digital healthcare</w:t>
      </w:r>
      <w:r w:rsidR="002954E4" w:rsidRPr="4038AFE9">
        <w:rPr>
          <w:rFonts w:eastAsia="Arial"/>
        </w:rPr>
        <w:t xml:space="preserve"> </w:t>
      </w:r>
      <w:r w:rsidR="003818BB" w:rsidRPr="4038AFE9">
        <w:rPr>
          <w:rFonts w:eastAsia="Arial"/>
        </w:rPr>
        <w:t>to standard of care</w:t>
      </w:r>
      <w:r w:rsidR="00534A7A" w:rsidRPr="4038AFE9">
        <w:rPr>
          <w:rFonts w:eastAsia="Arial"/>
        </w:rPr>
        <w:t xml:space="preserve"> </w:t>
      </w:r>
      <w:r w:rsidR="003818BB" w:rsidRPr="4038AFE9">
        <w:rPr>
          <w:rFonts w:eastAsia="Arial"/>
        </w:rPr>
        <w:t xml:space="preserve">in IBD </w:t>
      </w:r>
      <w:r w:rsidR="009C3DE5" w:rsidRPr="4038AFE9">
        <w:rPr>
          <w:rFonts w:eastAsia="Arial"/>
        </w:rPr>
        <w:t>suggest</w:t>
      </w:r>
      <w:r w:rsidR="00534A7A" w:rsidRPr="4038AFE9">
        <w:rPr>
          <w:rFonts w:eastAsia="Arial"/>
        </w:rPr>
        <w:t xml:space="preserve"> that </w:t>
      </w:r>
      <w:r w:rsidR="00044CA3" w:rsidRPr="4038AFE9">
        <w:rPr>
          <w:rFonts w:eastAsia="Arial"/>
        </w:rPr>
        <w:t>they</w:t>
      </w:r>
      <w:r w:rsidR="009C3DE5" w:rsidRPr="4038AFE9">
        <w:rPr>
          <w:rFonts w:eastAsia="Arial"/>
        </w:rPr>
        <w:t xml:space="preserve"> </w:t>
      </w:r>
      <w:r w:rsidR="00534A7A">
        <w:t>reduce healthcare utilisation</w:t>
      </w:r>
      <w:r w:rsidR="006D0A5D">
        <w:t xml:space="preserve"> and </w:t>
      </w:r>
      <w:r w:rsidR="00534A7A">
        <w:t xml:space="preserve">save </w:t>
      </w:r>
      <w:r w:rsidR="009C3DE5">
        <w:t>money</w:t>
      </w:r>
      <w:r w:rsidR="00F208FA">
        <w:t xml:space="preserve">, </w:t>
      </w:r>
      <w:r w:rsidR="006D0A5D">
        <w:t xml:space="preserve">although </w:t>
      </w:r>
      <w:r w:rsidR="00F208FA">
        <w:t xml:space="preserve">they </w:t>
      </w:r>
      <w:r w:rsidR="006D0A5D">
        <w:t xml:space="preserve">may not be more effective than traditional encounters in improving disease activity, </w:t>
      </w:r>
      <w:proofErr w:type="spellStart"/>
      <w:r w:rsidR="004753ED">
        <w:t>QoL</w:t>
      </w:r>
      <w:proofErr w:type="spellEnd"/>
      <w:r w:rsidR="006D0A5D">
        <w:t xml:space="preserve">, or treatment adherence. </w:t>
      </w:r>
      <w:r w:rsidR="002954E4">
        <w:t xml:space="preserve">However, whilst the COVID-19 pandemic accelerated the use of digital healthcare, the uptake is </w:t>
      </w:r>
      <w:r w:rsidR="004753ED">
        <w:t xml:space="preserve">far </w:t>
      </w:r>
      <w:r w:rsidR="002954E4">
        <w:t>from widespread: in an IOBD survey of 56 countries with 802 responses, only 6% of centres reported regular use and 13% occasional use of telemedicine.</w:t>
      </w:r>
      <w:r w:rsidR="004F120D" w:rsidRPr="4038AFE9">
        <w:rPr>
          <w:vertAlign w:val="superscript"/>
        </w:rPr>
        <w:t>13</w:t>
      </w:r>
      <w:r w:rsidR="00D11372">
        <w:t xml:space="preserve"> One limitation of use of multiple digital tools is that each system requires a clinician to access a different online portal to access patient results, thereby failing to maximise on the potential efficiency savings.</w:t>
      </w:r>
    </w:p>
    <w:p w:rsidR="00F743B2" w:rsidRDefault="00A10684" w:rsidP="00007887">
      <w:pPr>
        <w:jc w:val="both"/>
      </w:pPr>
      <w:r>
        <w:t xml:space="preserve">Australia and New Zealand (ANZ) have developed one of the largest </w:t>
      </w:r>
      <w:r w:rsidR="004753ED">
        <w:t xml:space="preserve">IBD-specific </w:t>
      </w:r>
      <w:r>
        <w:t>electronic medical records (EMR) to date</w:t>
      </w:r>
      <w:r w:rsidR="000A4DCD">
        <w:t>,</w:t>
      </w:r>
      <w:r>
        <w:t xml:space="preserve"> called </w:t>
      </w:r>
      <w:proofErr w:type="spellStart"/>
      <w:r w:rsidR="004753ED">
        <w:t>Crohn’s</w:t>
      </w:r>
      <w:proofErr w:type="spellEnd"/>
      <w:r w:rsidR="004753ED">
        <w:t xml:space="preserve"> Colitis Care (</w:t>
      </w:r>
      <w:proofErr w:type="spellStart"/>
      <w:r>
        <w:t>CCCare</w:t>
      </w:r>
      <w:proofErr w:type="spellEnd"/>
      <w:r w:rsidR="004753ED">
        <w:t>)</w:t>
      </w:r>
      <w:r>
        <w:t xml:space="preserve">. This </w:t>
      </w:r>
      <w:r w:rsidRPr="77DC584D">
        <w:rPr>
          <w:rFonts w:eastAsia="Arial"/>
          <w:color w:val="000000" w:themeColor="text1"/>
        </w:rPr>
        <w:t xml:space="preserve">cloud-based </w:t>
      </w:r>
      <w:r w:rsidR="004753ED" w:rsidRPr="77DC584D">
        <w:rPr>
          <w:rFonts w:eastAsia="Arial"/>
          <w:color w:val="000000" w:themeColor="text1"/>
        </w:rPr>
        <w:t>patient management platform i</w:t>
      </w:r>
      <w:r w:rsidRPr="77DC584D">
        <w:rPr>
          <w:rFonts w:eastAsia="Arial"/>
          <w:color w:val="000000" w:themeColor="text1"/>
        </w:rPr>
        <w:t>s equipped with a consumer-facing portal and back-end clinical registry</w:t>
      </w:r>
      <w:r w:rsidR="00044CA3" w:rsidRPr="77DC584D">
        <w:rPr>
          <w:rFonts w:eastAsia="Arial"/>
          <w:color w:val="000000" w:themeColor="text1"/>
        </w:rPr>
        <w:t xml:space="preserve">. Since </w:t>
      </w:r>
      <w:r w:rsidRPr="77DC584D">
        <w:rPr>
          <w:rFonts w:eastAsia="Arial"/>
          <w:color w:val="000000" w:themeColor="text1"/>
        </w:rPr>
        <w:t xml:space="preserve">2018, </w:t>
      </w:r>
      <w:proofErr w:type="spellStart"/>
      <w:r w:rsidR="00044CA3" w:rsidRPr="77DC584D">
        <w:rPr>
          <w:rFonts w:eastAsia="Arial"/>
          <w:color w:val="000000" w:themeColor="text1"/>
        </w:rPr>
        <w:t>CCCare</w:t>
      </w:r>
      <w:proofErr w:type="spellEnd"/>
      <w:r w:rsidR="000A4DCD" w:rsidRPr="77DC584D">
        <w:rPr>
          <w:rFonts w:eastAsia="Arial"/>
          <w:color w:val="000000" w:themeColor="text1"/>
        </w:rPr>
        <w:t xml:space="preserve"> </w:t>
      </w:r>
      <w:r w:rsidRPr="77DC584D">
        <w:rPr>
          <w:rFonts w:eastAsia="Arial"/>
          <w:color w:val="000000" w:themeColor="text1"/>
        </w:rPr>
        <w:t xml:space="preserve">has been deployed at over 20 ANZ sites, recording real-world data in real-time for </w:t>
      </w:r>
      <w:r w:rsidRPr="77DC584D">
        <w:rPr>
          <w:rFonts w:eastAsia="Arial"/>
        </w:rPr>
        <w:t>over 1</w:t>
      </w:r>
      <w:r w:rsidR="004753ED" w:rsidRPr="77DC584D">
        <w:rPr>
          <w:rFonts w:eastAsia="Arial"/>
        </w:rPr>
        <w:t>3</w:t>
      </w:r>
      <w:r w:rsidR="00A402E4" w:rsidRPr="77DC584D">
        <w:rPr>
          <w:rFonts w:eastAsia="Arial"/>
        </w:rPr>
        <w:t>,</w:t>
      </w:r>
      <w:r w:rsidRPr="77DC584D">
        <w:rPr>
          <w:rFonts w:eastAsia="Arial"/>
        </w:rPr>
        <w:t>000</w:t>
      </w:r>
      <w:r w:rsidRPr="77DC584D">
        <w:rPr>
          <w:rFonts w:eastAsia="Arial"/>
          <w:color w:val="FF0000"/>
        </w:rPr>
        <w:t xml:space="preserve"> </w:t>
      </w:r>
      <w:r w:rsidRPr="77DC584D">
        <w:rPr>
          <w:rFonts w:eastAsia="Arial"/>
          <w:color w:val="000000" w:themeColor="text1"/>
        </w:rPr>
        <w:t xml:space="preserve">people with IBD. </w:t>
      </w:r>
      <w:r w:rsidR="000A4DCD" w:rsidRPr="77DC584D">
        <w:rPr>
          <w:rFonts w:eastAsia="Arial"/>
          <w:color w:val="000000" w:themeColor="text1"/>
        </w:rPr>
        <w:t xml:space="preserve">Crucially, </w:t>
      </w:r>
      <w:proofErr w:type="spellStart"/>
      <w:r w:rsidR="000A4DCD" w:rsidRPr="77DC584D">
        <w:rPr>
          <w:rFonts w:eastAsia="Arial"/>
          <w:color w:val="000000" w:themeColor="text1"/>
        </w:rPr>
        <w:t>CCCare</w:t>
      </w:r>
      <w:proofErr w:type="spellEnd"/>
      <w:r w:rsidR="000A4DCD" w:rsidRPr="77DC584D">
        <w:rPr>
          <w:rFonts w:eastAsia="Arial"/>
          <w:color w:val="000000" w:themeColor="text1"/>
        </w:rPr>
        <w:t xml:space="preserve"> </w:t>
      </w:r>
      <w:r w:rsidR="00044CA3" w:rsidRPr="77DC584D">
        <w:rPr>
          <w:rFonts w:eastAsia="Arial"/>
          <w:color w:val="000000" w:themeColor="text1"/>
        </w:rPr>
        <w:t xml:space="preserve">is used in everyday clinical practice and therefore </w:t>
      </w:r>
      <w:r w:rsidR="000A4DCD" w:rsidRPr="77DC584D">
        <w:rPr>
          <w:rFonts w:eastAsia="Arial"/>
          <w:color w:val="000000" w:themeColor="text1"/>
        </w:rPr>
        <w:t xml:space="preserve">captures longitudinal data, unlike static patient </w:t>
      </w:r>
      <w:r w:rsidR="00044CA3" w:rsidRPr="77DC584D">
        <w:rPr>
          <w:rFonts w:eastAsia="Arial"/>
          <w:color w:val="000000" w:themeColor="text1"/>
        </w:rPr>
        <w:t xml:space="preserve">registries. </w:t>
      </w:r>
      <w:r w:rsidR="008A04A6" w:rsidRPr="77DC584D">
        <w:rPr>
          <w:rFonts w:eastAsia="Arial"/>
          <w:color w:val="000000" w:themeColor="text1"/>
        </w:rPr>
        <w:t>Furthermore, unlike</w:t>
      </w:r>
      <w:r w:rsidR="004E416C" w:rsidRPr="77DC584D">
        <w:rPr>
          <w:rFonts w:eastAsia="Arial"/>
          <w:color w:val="000000" w:themeColor="text1"/>
        </w:rPr>
        <w:t xml:space="preserve"> many new healthcare apps, </w:t>
      </w:r>
      <w:proofErr w:type="spellStart"/>
      <w:r w:rsidR="004E416C" w:rsidRPr="77DC584D">
        <w:rPr>
          <w:rFonts w:eastAsia="Arial"/>
          <w:color w:val="000000" w:themeColor="text1"/>
        </w:rPr>
        <w:t>CCCare</w:t>
      </w:r>
      <w:proofErr w:type="spellEnd"/>
      <w:r w:rsidR="004E416C" w:rsidRPr="77DC584D">
        <w:rPr>
          <w:rFonts w:eastAsia="Arial"/>
          <w:color w:val="000000" w:themeColor="text1"/>
        </w:rPr>
        <w:t xml:space="preserve"> </w:t>
      </w:r>
      <w:r w:rsidR="008A04A6" w:rsidRPr="77DC584D">
        <w:rPr>
          <w:rFonts w:eastAsia="Arial"/>
          <w:color w:val="000000" w:themeColor="text1"/>
        </w:rPr>
        <w:t xml:space="preserve">will </w:t>
      </w:r>
      <w:r w:rsidR="004E416C" w:rsidRPr="77DC584D">
        <w:rPr>
          <w:rFonts w:eastAsia="Arial"/>
          <w:color w:val="000000" w:themeColor="text1"/>
        </w:rPr>
        <w:t>enable</w:t>
      </w:r>
      <w:r w:rsidR="008A04A6" w:rsidRPr="77DC584D">
        <w:rPr>
          <w:rFonts w:eastAsia="Arial"/>
          <w:color w:val="000000" w:themeColor="text1"/>
        </w:rPr>
        <w:t xml:space="preserve"> the direct linkage of patient entered data back to the cloud-based portal which is already used by specialists in the routine clinical care of patients</w:t>
      </w:r>
      <w:r w:rsidR="004E416C" w:rsidRPr="77DC584D">
        <w:rPr>
          <w:rFonts w:eastAsia="Arial"/>
          <w:color w:val="000000" w:themeColor="text1"/>
        </w:rPr>
        <w:t>.</w:t>
      </w:r>
      <w:r w:rsidR="005B18E2" w:rsidRPr="77DC584D">
        <w:rPr>
          <w:rFonts w:eastAsia="Arial"/>
          <w:color w:val="000000" w:themeColor="text1"/>
        </w:rPr>
        <w:t xml:space="preserve"> This overcomes isolated silos of patient data with multiple proprietary systems and user </w:t>
      </w:r>
      <w:proofErr w:type="gramStart"/>
      <w:r w:rsidR="005B18E2" w:rsidRPr="77DC584D">
        <w:rPr>
          <w:rFonts w:eastAsia="Arial"/>
          <w:color w:val="000000" w:themeColor="text1"/>
        </w:rPr>
        <w:t>logins which</w:t>
      </w:r>
      <w:proofErr w:type="gramEnd"/>
      <w:r w:rsidR="005B18E2" w:rsidRPr="77DC584D">
        <w:rPr>
          <w:rFonts w:eastAsia="Arial"/>
          <w:color w:val="000000" w:themeColor="text1"/>
        </w:rPr>
        <w:t xml:space="preserve"> hinder usability and utility.</w:t>
      </w:r>
      <w:r w:rsidR="004E416C" w:rsidRPr="77DC584D">
        <w:rPr>
          <w:rFonts w:eastAsia="Arial"/>
          <w:color w:val="000000" w:themeColor="text1"/>
        </w:rPr>
        <w:t xml:space="preserve"> </w:t>
      </w:r>
      <w:r w:rsidR="00D564B9" w:rsidRPr="77DC584D">
        <w:rPr>
          <w:rFonts w:eastAsia="Arial"/>
          <w:color w:val="000000" w:themeColor="text1"/>
        </w:rPr>
        <w:t xml:space="preserve">Patients can be educated to use </w:t>
      </w:r>
      <w:r w:rsidR="005B18E2" w:rsidRPr="77DC584D">
        <w:rPr>
          <w:rFonts w:eastAsia="Arial"/>
          <w:color w:val="000000" w:themeColor="text1"/>
        </w:rPr>
        <w:t xml:space="preserve">the </w:t>
      </w:r>
      <w:r w:rsidR="008A04A6" w:rsidRPr="77DC584D">
        <w:rPr>
          <w:rFonts w:eastAsia="Arial"/>
          <w:color w:val="000000" w:themeColor="text1"/>
        </w:rPr>
        <w:t>output from their smart phone</w:t>
      </w:r>
      <w:r w:rsidR="00D564B9" w:rsidRPr="77DC584D">
        <w:rPr>
          <w:rFonts w:eastAsia="Arial"/>
          <w:color w:val="000000" w:themeColor="text1"/>
        </w:rPr>
        <w:t xml:space="preserve"> </w:t>
      </w:r>
      <w:r w:rsidR="008A04A6" w:rsidRPr="77DC584D">
        <w:rPr>
          <w:rFonts w:eastAsia="Arial"/>
          <w:color w:val="000000" w:themeColor="text1"/>
        </w:rPr>
        <w:t>symptom</w:t>
      </w:r>
      <w:r w:rsidR="00D564B9" w:rsidRPr="77DC584D">
        <w:rPr>
          <w:rFonts w:eastAsia="Arial"/>
          <w:color w:val="000000" w:themeColor="text1"/>
        </w:rPr>
        <w:t xml:space="preserve"> apps and point of care biomarkers to self-manage their condition by adjusting the dose of their medications</w:t>
      </w:r>
      <w:r w:rsidR="008A04A6" w:rsidRPr="77DC584D">
        <w:rPr>
          <w:rFonts w:eastAsia="Arial"/>
          <w:color w:val="000000" w:themeColor="text1"/>
        </w:rPr>
        <w:t>;</w:t>
      </w:r>
      <w:r w:rsidR="00D564B9" w:rsidRPr="77DC584D">
        <w:rPr>
          <w:rFonts w:eastAsia="Arial"/>
          <w:color w:val="000000" w:themeColor="text1"/>
        </w:rPr>
        <w:t xml:space="preserve"> </w:t>
      </w:r>
      <w:r w:rsidR="005B18E2" w:rsidRPr="77DC584D">
        <w:rPr>
          <w:rFonts w:eastAsia="Arial"/>
          <w:color w:val="000000" w:themeColor="text1"/>
        </w:rPr>
        <w:t xml:space="preserve">empowering patients in self-management of their chronic condition was </w:t>
      </w:r>
      <w:r w:rsidR="00D564B9" w:rsidRPr="77DC584D">
        <w:rPr>
          <w:rFonts w:eastAsia="Arial"/>
          <w:color w:val="000000" w:themeColor="text1"/>
        </w:rPr>
        <w:t xml:space="preserve">a key </w:t>
      </w:r>
      <w:r w:rsidR="008A04A6" w:rsidRPr="77DC584D">
        <w:rPr>
          <w:rFonts w:eastAsia="Arial"/>
          <w:color w:val="000000" w:themeColor="text1"/>
        </w:rPr>
        <w:t>area of need identified by the</w:t>
      </w:r>
      <w:r w:rsidR="00D564B9" w:rsidRPr="77DC584D">
        <w:rPr>
          <w:rFonts w:eastAsia="Arial"/>
          <w:color w:val="000000" w:themeColor="text1"/>
        </w:rPr>
        <w:t xml:space="preserve"> Australian </w:t>
      </w:r>
      <w:r w:rsidR="00D564B9" w:rsidRPr="77DC584D">
        <w:rPr>
          <w:rFonts w:eastAsia="Arial"/>
          <w:lang w:val="en-US"/>
        </w:rPr>
        <w:t>Inflammatory Bowel Disease National Action Plan</w:t>
      </w:r>
      <w:r w:rsidR="008A04A6" w:rsidRPr="77DC584D">
        <w:rPr>
          <w:rFonts w:eastAsia="Arial"/>
          <w:lang w:val="en-US"/>
        </w:rPr>
        <w:t xml:space="preserve"> (</w:t>
      </w:r>
      <w:r w:rsidR="00D564B9" w:rsidRPr="77DC584D">
        <w:rPr>
          <w:rFonts w:eastAsia="Arial"/>
          <w:lang w:val="en-US"/>
        </w:rPr>
        <w:t>2019</w:t>
      </w:r>
      <w:r w:rsidR="008A04A6" w:rsidRPr="77DC584D">
        <w:rPr>
          <w:rFonts w:eastAsia="Arial"/>
          <w:lang w:val="en-US"/>
        </w:rPr>
        <w:t>)</w:t>
      </w:r>
      <w:proofErr w:type="gramStart"/>
      <w:r w:rsidR="00D11372" w:rsidRPr="77DC584D">
        <w:rPr>
          <w:rFonts w:eastAsia="Arial"/>
          <w:lang w:val="en-US"/>
        </w:rPr>
        <w:t>.</w:t>
      </w:r>
      <w:r w:rsidR="3C4CD1AE" w:rsidRPr="77DC584D">
        <w:rPr>
          <w:rFonts w:eastAsia="Arial"/>
          <w:vertAlign w:val="superscript"/>
          <w:lang w:val="en-US"/>
        </w:rPr>
        <w:t>1</w:t>
      </w:r>
      <w:r w:rsidR="00B9435C" w:rsidRPr="77DC584D">
        <w:rPr>
          <w:rFonts w:eastAsia="Arial"/>
          <w:vertAlign w:val="superscript"/>
          <w:lang w:val="en-US"/>
        </w:rPr>
        <w:t>4</w:t>
      </w:r>
      <w:proofErr w:type="gramEnd"/>
      <w:r w:rsidR="00D11372" w:rsidRPr="77DC584D">
        <w:rPr>
          <w:rFonts w:eastAsia="Arial"/>
          <w:lang w:val="en-US"/>
        </w:rPr>
        <w:t xml:space="preserve"> </w:t>
      </w:r>
      <w:r w:rsidR="00D11372">
        <w:t xml:space="preserve">A further key advantage to digital healthcare is the capture of rich </w:t>
      </w:r>
      <w:r w:rsidR="008F6BEB">
        <w:t>datasets</w:t>
      </w:r>
      <w:r w:rsidR="00D11372">
        <w:t xml:space="preserve">, which can be analysed through artificial intelligence and machine learning strategies to improve IBD care for the future. </w:t>
      </w:r>
      <w:r w:rsidR="008F6BEB">
        <w:t>These</w:t>
      </w:r>
      <w:r w:rsidR="00D11372">
        <w:t xml:space="preserve"> data can be used to drive automation of routine tasks currently performed by healthcare </w:t>
      </w:r>
      <w:proofErr w:type="gramStart"/>
      <w:r w:rsidR="00D11372">
        <w:t>professionals which</w:t>
      </w:r>
      <w:proofErr w:type="gramEnd"/>
      <w:r w:rsidR="00D11372">
        <w:t xml:space="preserve"> suffer from human error and reduce time available for direct clinical care.</w:t>
      </w:r>
      <w:r w:rsidR="00EC2827">
        <w:t xml:space="preserve"> </w:t>
      </w:r>
      <w:r w:rsidR="00EC2827" w:rsidRPr="77DC584D">
        <w:rPr>
          <w:rFonts w:eastAsia="Arial"/>
        </w:rPr>
        <w:t xml:space="preserve">It is currently unknown if </w:t>
      </w:r>
      <w:r w:rsidR="00EC2827">
        <w:t xml:space="preserve">poor computer literacy, poor </w:t>
      </w:r>
      <w:proofErr w:type="gramStart"/>
      <w:r w:rsidR="00EC2827">
        <w:t>internet</w:t>
      </w:r>
      <w:proofErr w:type="gramEnd"/>
      <w:r w:rsidR="00EC2827">
        <w:t xml:space="preserve"> access or simply patient preference will limit the implementation of digital healthcare in Australia.</w:t>
      </w:r>
    </w:p>
    <w:p w:rsidR="007401C5" w:rsidRDefault="00731A33" w:rsidP="00007887">
      <w:pPr>
        <w:jc w:val="both"/>
      </w:pPr>
      <w:r>
        <w:t>We</w:t>
      </w:r>
      <w:r w:rsidR="00215D78">
        <w:t xml:space="preserve"> seek to address the m</w:t>
      </w:r>
      <w:r w:rsidR="00F743B2">
        <w:t xml:space="preserve">ethodological shortcomings of </w:t>
      </w:r>
      <w:r w:rsidR="00215D78">
        <w:t xml:space="preserve">previous </w:t>
      </w:r>
      <w:r w:rsidR="00C640E2">
        <w:t xml:space="preserve">digital health </w:t>
      </w:r>
      <w:r w:rsidR="00F743B2">
        <w:t xml:space="preserve">studies </w:t>
      </w:r>
      <w:r w:rsidR="00215D78">
        <w:t>by implementing digital strategies alongside IBD service re</w:t>
      </w:r>
      <w:r w:rsidR="004753ED">
        <w:t>-</w:t>
      </w:r>
      <w:r w:rsidR="00215D78">
        <w:t>design</w:t>
      </w:r>
      <w:r w:rsidR="006B4069">
        <w:t xml:space="preserve">, integrating smart phone apps with </w:t>
      </w:r>
      <w:proofErr w:type="spellStart"/>
      <w:r w:rsidR="006B4069">
        <w:t>CCCare</w:t>
      </w:r>
      <w:proofErr w:type="spellEnd"/>
      <w:r w:rsidR="006B4069">
        <w:t>, using</w:t>
      </w:r>
      <w:r w:rsidR="00215D78">
        <w:t xml:space="preserve"> standardised</w:t>
      </w:r>
      <w:r w:rsidR="00F743B2">
        <w:t xml:space="preserve"> </w:t>
      </w:r>
      <w:r w:rsidR="00DE5BB7">
        <w:t xml:space="preserve">disease </w:t>
      </w:r>
      <w:r w:rsidR="00F743B2">
        <w:t xml:space="preserve">outcome measures, </w:t>
      </w:r>
      <w:r w:rsidR="00215D78">
        <w:t>engaging with</w:t>
      </w:r>
      <w:r w:rsidR="00F743B2">
        <w:t xml:space="preserve"> clinician</w:t>
      </w:r>
      <w:r w:rsidR="00215D78">
        <w:t xml:space="preserve">s and </w:t>
      </w:r>
      <w:r w:rsidR="00F743B2">
        <w:t>patient</w:t>
      </w:r>
      <w:r w:rsidR="00215D78">
        <w:t>s</w:t>
      </w:r>
      <w:r w:rsidR="00DE5BB7">
        <w:t xml:space="preserve"> in service re-design</w:t>
      </w:r>
      <w:r w:rsidR="00F743B2">
        <w:t xml:space="preserve">, </w:t>
      </w:r>
      <w:r w:rsidR="00215D78">
        <w:t>adopting previously validated apps and point of care technologies</w:t>
      </w:r>
      <w:r w:rsidR="00A402E4">
        <w:t xml:space="preserve"> </w:t>
      </w:r>
      <w:r w:rsidR="00215D78">
        <w:t xml:space="preserve">and providing a full </w:t>
      </w:r>
      <w:r w:rsidR="00F743B2">
        <w:t xml:space="preserve">cost-benefit </w:t>
      </w:r>
      <w:r w:rsidR="007401C5">
        <w:t>a</w:t>
      </w:r>
      <w:r w:rsidR="00F743B2">
        <w:t>nalyses</w:t>
      </w:r>
      <w:r w:rsidR="00664016">
        <w:t xml:space="preserve"> including indirect costs to patients</w:t>
      </w:r>
      <w:r w:rsidR="00514D53">
        <w:t>.</w:t>
      </w:r>
      <w:bookmarkStart w:id="14" w:name="_Toc224114239"/>
      <w:bookmarkStart w:id="15" w:name="_Toc224114364"/>
      <w:bookmarkStart w:id="16" w:name="_Toc229297234"/>
      <w:bookmarkStart w:id="17" w:name="_Toc229297341"/>
      <w:bookmarkStart w:id="18" w:name="_Toc229298364"/>
      <w:bookmarkStart w:id="19" w:name="_Toc229307331"/>
      <w:bookmarkStart w:id="20" w:name="_Toc229308151"/>
      <w:bookmarkStart w:id="21" w:name="_Toc235338625"/>
      <w:bookmarkStart w:id="22" w:name="_Toc236472625"/>
      <w:bookmarkStart w:id="23" w:name="_Toc236473745"/>
    </w:p>
    <w:p w:rsidR="00163312" w:rsidRDefault="004753ED" w:rsidP="00007887">
      <w:pPr>
        <w:pStyle w:val="Heading2"/>
      </w:pPr>
      <w:bookmarkStart w:id="24" w:name="_Toc586917629"/>
      <w:r>
        <w:br w:type="page"/>
      </w:r>
      <w:bookmarkStart w:id="25" w:name="_Toc141692134"/>
      <w:bookmarkEnd w:id="14"/>
      <w:bookmarkEnd w:id="15"/>
      <w:bookmarkEnd w:id="16"/>
      <w:bookmarkEnd w:id="17"/>
      <w:bookmarkEnd w:id="18"/>
      <w:bookmarkEnd w:id="19"/>
      <w:bookmarkEnd w:id="20"/>
      <w:bookmarkEnd w:id="21"/>
      <w:bookmarkEnd w:id="22"/>
      <w:bookmarkEnd w:id="23"/>
      <w:r>
        <w:t>Study Aim</w:t>
      </w:r>
      <w:r w:rsidR="00CB6CED">
        <w:t>/s</w:t>
      </w:r>
      <w:bookmarkEnd w:id="25"/>
      <w:bookmarkEnd w:id="24"/>
    </w:p>
    <w:p w:rsidR="00A9403F" w:rsidRDefault="00C82669" w:rsidP="00007887">
      <w:pPr>
        <w:jc w:val="both"/>
      </w:pPr>
      <w:r>
        <w:t>This</w:t>
      </w:r>
      <w:r w:rsidR="00DB2396">
        <w:t xml:space="preserve"> study </w:t>
      </w:r>
      <w:r>
        <w:t>aims</w:t>
      </w:r>
      <w:r w:rsidR="00163312">
        <w:t xml:space="preserve"> t</w:t>
      </w:r>
      <w:r w:rsidR="00DB2396">
        <w:t xml:space="preserve">o assess the </w:t>
      </w:r>
      <w:r w:rsidR="00BF57C5">
        <w:t xml:space="preserve">acceptability and </w:t>
      </w:r>
      <w:r w:rsidR="00DB2396">
        <w:t xml:space="preserve">impact of </w:t>
      </w:r>
      <w:r w:rsidR="00163312">
        <w:t>implementing a new</w:t>
      </w:r>
      <w:r w:rsidR="00DB2396">
        <w:t xml:space="preserve"> digital strategy </w:t>
      </w:r>
      <w:r w:rsidR="00163312">
        <w:t xml:space="preserve">utilising </w:t>
      </w:r>
      <w:proofErr w:type="spellStart"/>
      <w:r w:rsidR="00163312">
        <w:t>CCCare</w:t>
      </w:r>
      <w:proofErr w:type="spellEnd"/>
      <w:r w:rsidR="00163312">
        <w:t xml:space="preserve"> </w:t>
      </w:r>
      <w:r w:rsidR="00A9403F">
        <w:t xml:space="preserve">to </w:t>
      </w:r>
      <w:r w:rsidR="00153BB8">
        <w:t xml:space="preserve">deliver a treat-to-target approach </w:t>
      </w:r>
      <w:r w:rsidR="00D46DA2">
        <w:t>in IBD</w:t>
      </w:r>
      <w:r w:rsidR="00A9403F">
        <w:t xml:space="preserve"> patients from </w:t>
      </w:r>
      <w:r w:rsidR="004753ED">
        <w:t xml:space="preserve">a </w:t>
      </w:r>
      <w:r w:rsidR="00153BB8">
        <w:t xml:space="preserve">remote and regional </w:t>
      </w:r>
      <w:r w:rsidR="00A9403F">
        <w:t xml:space="preserve">location in </w:t>
      </w:r>
      <w:r w:rsidR="00163312">
        <w:t xml:space="preserve">Queensland, Australia. </w:t>
      </w:r>
      <w:r w:rsidR="00A9403F">
        <w:t xml:space="preserve"> </w:t>
      </w:r>
    </w:p>
    <w:p w:rsidR="006B059C" w:rsidRPr="006B059C" w:rsidRDefault="00A9403F" w:rsidP="00007887">
      <w:pPr>
        <w:pStyle w:val="Heading2"/>
        <w:jc w:val="both"/>
      </w:pPr>
      <w:bookmarkStart w:id="26" w:name="_Toc141692137"/>
      <w:bookmarkStart w:id="27" w:name="_Toc909135330"/>
      <w:bookmarkStart w:id="28" w:name="_Toc224114240"/>
      <w:bookmarkStart w:id="29" w:name="_Toc224114365"/>
      <w:bookmarkStart w:id="30" w:name="_Toc229297235"/>
      <w:bookmarkStart w:id="31" w:name="_Toc229297342"/>
      <w:bookmarkStart w:id="32" w:name="_Toc229298365"/>
      <w:bookmarkStart w:id="33" w:name="_Toc229307332"/>
      <w:bookmarkStart w:id="34" w:name="_Toc229308152"/>
      <w:bookmarkStart w:id="35" w:name="_Toc235338626"/>
      <w:bookmarkStart w:id="36" w:name="_Toc236472626"/>
      <w:bookmarkStart w:id="37" w:name="_Toc236473746"/>
      <w:r>
        <w:t>Hypothesis</w:t>
      </w:r>
      <w:bookmarkEnd w:id="26"/>
      <w:bookmarkEnd w:id="27"/>
    </w:p>
    <w:p w:rsidR="006B059C" w:rsidRDefault="00B065C8" w:rsidP="00007887">
      <w:pPr>
        <w:jc w:val="both"/>
      </w:pPr>
      <w:r>
        <w:t>I</w:t>
      </w:r>
      <w:r w:rsidR="00A9403F">
        <w:t>mplementation of the digital strategy reduces costs and is non-inferior to standard of care in terms of both patient disease activity and quality of life when assessed at 12-months</w:t>
      </w:r>
      <w:r w:rsidR="009B536B">
        <w:t>.</w:t>
      </w:r>
    </w:p>
    <w:p w:rsidR="003B7B46" w:rsidRDefault="00000FA3" w:rsidP="77DC584D">
      <w:pPr>
        <w:pStyle w:val="Heading2"/>
      </w:pPr>
      <w:bookmarkStart w:id="38" w:name="_Toc1033516288"/>
      <w:r>
        <w:br w:type="page"/>
      </w:r>
      <w:bookmarkStart w:id="39" w:name="_Toc141692138"/>
      <w:r>
        <w:t>Participating Sites</w:t>
      </w:r>
      <w:bookmarkEnd w:id="28"/>
      <w:bookmarkEnd w:id="29"/>
      <w:bookmarkEnd w:id="30"/>
      <w:bookmarkEnd w:id="31"/>
      <w:bookmarkEnd w:id="32"/>
      <w:bookmarkEnd w:id="33"/>
      <w:bookmarkEnd w:id="34"/>
      <w:bookmarkEnd w:id="35"/>
      <w:bookmarkEnd w:id="36"/>
      <w:bookmarkEnd w:id="37"/>
      <w:bookmarkEnd w:id="39"/>
      <w:bookmarkEnd w:id="38"/>
    </w:p>
    <w:p w:rsidR="00000FA3" w:rsidRDefault="00E334B2" w:rsidP="00007887">
      <w:pPr>
        <w:jc w:val="both"/>
      </w:pPr>
      <w:r>
        <w:t>The Royal Brisbane and Women’s Hospital</w:t>
      </w:r>
      <w:r w:rsidR="002D1373">
        <w:t xml:space="preserve"> is </w:t>
      </w:r>
      <w:r>
        <w:t>a quaternary hospital in Brisbane, Australia</w:t>
      </w:r>
      <w:r w:rsidR="007A370A">
        <w:t xml:space="preserve"> </w:t>
      </w:r>
      <w:r w:rsidR="002D1373">
        <w:t xml:space="preserve">which </w:t>
      </w:r>
      <w:r>
        <w:t xml:space="preserve">cares for </w:t>
      </w:r>
      <w:r w:rsidR="00BE4BF4">
        <w:t xml:space="preserve">approximately </w:t>
      </w:r>
      <w:r w:rsidR="00DB2396">
        <w:t>2</w:t>
      </w:r>
      <w:r w:rsidR="00000FA3">
        <w:t>,</w:t>
      </w:r>
      <w:r w:rsidR="00DB2396">
        <w:t>000</w:t>
      </w:r>
      <w:r>
        <w:t xml:space="preserve"> urban patients as well as </w:t>
      </w:r>
      <w:r w:rsidR="009C709D">
        <w:t xml:space="preserve">350 </w:t>
      </w:r>
      <w:r>
        <w:t xml:space="preserve">patients located </w:t>
      </w:r>
      <w:r w:rsidR="009C709D">
        <w:t>at a regional</w:t>
      </w:r>
      <w:r>
        <w:t xml:space="preserve"> hospital</w:t>
      </w:r>
      <w:r w:rsidR="007A370A">
        <w:t xml:space="preserve"> </w:t>
      </w:r>
      <w:r w:rsidR="009C709D">
        <w:t>in</w:t>
      </w:r>
      <w:r>
        <w:t xml:space="preserve"> </w:t>
      </w:r>
      <w:proofErr w:type="spellStart"/>
      <w:r>
        <w:t>Rockhampton</w:t>
      </w:r>
      <w:proofErr w:type="spellEnd"/>
      <w:r w:rsidR="00000FA3">
        <w:t>, Queensland</w:t>
      </w:r>
      <w:r w:rsidR="007A370A">
        <w:t>.</w:t>
      </w:r>
      <w:r w:rsidR="00DB2396">
        <w:t xml:space="preserve"> </w:t>
      </w:r>
      <w:r w:rsidR="00E26049">
        <w:t xml:space="preserve">All patients </w:t>
      </w:r>
      <w:r w:rsidR="007A370A">
        <w:t>at</w:t>
      </w:r>
      <w:r w:rsidR="00E26049">
        <w:t xml:space="preserve"> the regional centre are reviewed using telemedicine</w:t>
      </w:r>
      <w:r w:rsidR="00426DAE">
        <w:t xml:space="preserve"> appointments rather than </w:t>
      </w:r>
      <w:proofErr w:type="gramStart"/>
      <w:r w:rsidR="00426DAE">
        <w:t>face to face</w:t>
      </w:r>
      <w:proofErr w:type="gramEnd"/>
      <w:r w:rsidR="00426DAE">
        <w:t xml:space="preserve"> clinics</w:t>
      </w:r>
      <w:r w:rsidR="009C709D">
        <w:t>.</w:t>
      </w:r>
    </w:p>
    <w:p w:rsidR="000F2501" w:rsidRPr="000C5057" w:rsidRDefault="00000FA3" w:rsidP="00007887">
      <w:pPr>
        <w:pStyle w:val="Heading2"/>
        <w:jc w:val="both"/>
      </w:pPr>
      <w:bookmarkStart w:id="40" w:name="_Toc224114241"/>
      <w:bookmarkStart w:id="41" w:name="_Toc224114366"/>
      <w:bookmarkStart w:id="42" w:name="_Toc229297236"/>
      <w:bookmarkStart w:id="43" w:name="_Toc229297343"/>
      <w:bookmarkStart w:id="44" w:name="_Toc229298366"/>
      <w:bookmarkStart w:id="45" w:name="_Toc229307333"/>
      <w:bookmarkStart w:id="46" w:name="_Toc229308153"/>
      <w:bookmarkStart w:id="47" w:name="_Toc235338627"/>
      <w:bookmarkStart w:id="48" w:name="_Toc236472627"/>
      <w:bookmarkStart w:id="49" w:name="_Toc236473747"/>
      <w:bookmarkStart w:id="50" w:name="_Toc141692139"/>
      <w:bookmarkStart w:id="51" w:name="_Toc1336736952"/>
      <w:r>
        <w:t>Study Design</w:t>
      </w:r>
      <w:bookmarkEnd w:id="40"/>
      <w:bookmarkEnd w:id="41"/>
      <w:bookmarkEnd w:id="42"/>
      <w:bookmarkEnd w:id="43"/>
      <w:bookmarkEnd w:id="44"/>
      <w:bookmarkEnd w:id="45"/>
      <w:bookmarkEnd w:id="46"/>
      <w:bookmarkEnd w:id="47"/>
      <w:bookmarkEnd w:id="48"/>
      <w:bookmarkEnd w:id="49"/>
      <w:bookmarkEnd w:id="50"/>
      <w:bookmarkEnd w:id="51"/>
    </w:p>
    <w:p w:rsidR="00E90FD0" w:rsidRPr="000C5057" w:rsidRDefault="00E06E0F" w:rsidP="00007887">
      <w:pPr>
        <w:jc w:val="both"/>
      </w:pPr>
      <w:r>
        <w:t>This study is designed as a</w:t>
      </w:r>
      <w:r w:rsidR="002F3D25">
        <w:t xml:space="preserve"> </w:t>
      </w:r>
      <w:r w:rsidR="00007887">
        <w:t>randomised controlled trial</w:t>
      </w:r>
      <w:r w:rsidR="00B065C8">
        <w:t xml:space="preserve"> at </w:t>
      </w:r>
      <w:r w:rsidR="009C709D">
        <w:t xml:space="preserve">a remote and regional </w:t>
      </w:r>
      <w:r w:rsidR="00B065C8">
        <w:t>hospital in Queensland</w:t>
      </w:r>
    </w:p>
    <w:p w:rsidR="00E06E0F" w:rsidRDefault="00E06E0F" w:rsidP="00007887">
      <w:pPr>
        <w:jc w:val="both"/>
      </w:pPr>
      <w:r w:rsidRPr="77DC584D">
        <w:rPr>
          <w:b/>
          <w:bCs/>
        </w:rPr>
        <w:t>Figure 1:</w:t>
      </w:r>
      <w:r>
        <w:t xml:space="preserve"> Illustration of study design</w:t>
      </w:r>
    </w:p>
    <w:p w:rsidR="00B065C8" w:rsidRDefault="005D0692" w:rsidP="77DC584D">
      <w:r>
        <w:rPr>
          <w:noProof/>
          <w:lang w:val="en-US" w:eastAsia="en-US"/>
        </w:rPr>
        <w:drawing>
          <wp:inline distT="0" distB="0" distL="0" distR="0">
            <wp:extent cx="5731510" cy="5159374"/>
            <wp:effectExtent l="0" t="0" r="2540" b="3175"/>
            <wp:docPr id="1" name="Picture 1" descr="A diagram of a study coh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xmlns:a="http://schemas.openxmlformats.org/drawingml/2006/main" xmlns:pic="http://schemas.openxmlformats.org/drawingml/2006/picture"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5159374"/>
                    </a:xfrm>
                    <a:prstGeom prst="rect">
                      <a:avLst/>
                    </a:prstGeom>
                  </pic:spPr>
                </pic:pic>
              </a:graphicData>
            </a:graphic>
          </wp:inline>
        </w:drawing>
      </w:r>
    </w:p>
    <w:p w:rsidR="00B065C8" w:rsidRPr="00B05F91" w:rsidRDefault="00E06E0F" w:rsidP="77DC584D">
      <w:proofErr w:type="spellStart"/>
      <w:r>
        <w:t>QoL</w:t>
      </w:r>
      <w:proofErr w:type="spellEnd"/>
      <w:r>
        <w:t xml:space="preserve"> = quality of life</w:t>
      </w:r>
    </w:p>
    <w:p w:rsidR="00000FA3" w:rsidRDefault="00000FA3" w:rsidP="77DC584D">
      <w:pPr>
        <w:rPr>
          <w:rFonts w:asciiTheme="majorHAnsi" w:eastAsiaTheme="majorEastAsia" w:hAnsiTheme="majorHAnsi" w:cstheme="majorBidi"/>
          <w:color w:val="2F5496" w:themeColor="accent1" w:themeShade="BF"/>
          <w:sz w:val="32"/>
          <w:szCs w:val="32"/>
        </w:rPr>
      </w:pPr>
      <w:r>
        <w:br w:type="page"/>
      </w:r>
    </w:p>
    <w:p w:rsidR="00000FA3" w:rsidRDefault="00000FA3" w:rsidP="77DC584D">
      <w:pPr>
        <w:pStyle w:val="Heading2"/>
      </w:pPr>
      <w:bookmarkStart w:id="52" w:name="_Toc1553435710"/>
      <w:r>
        <w:t>Primary Objective:</w:t>
      </w:r>
      <w:bookmarkEnd w:id="52"/>
    </w:p>
    <w:p w:rsidR="00000FA3" w:rsidRDefault="00000FA3" w:rsidP="000019E6">
      <w:pPr>
        <w:jc w:val="both"/>
      </w:pPr>
      <w:r>
        <w:t xml:space="preserve">The primary objective of this study is to evaluate whether the implementation of a digital monitoring strategy utilising validated smart phone and cloud-based clinical tools enables safe, effective, and cost-efficient care for IBD patients living in </w:t>
      </w:r>
      <w:r w:rsidR="00CB6CED">
        <w:t xml:space="preserve">a </w:t>
      </w:r>
      <w:r>
        <w:t>regional location in Queensland, Australia</w:t>
      </w:r>
      <w:r w:rsidR="00CF6B06">
        <w:t>, as compared to current standard of care</w:t>
      </w:r>
      <w:r>
        <w:t xml:space="preserve">. To achieve this objective, we aim to evaluate what the impact the real-world implementation of the new digital strategy has on </w:t>
      </w:r>
      <w:proofErr w:type="spellStart"/>
      <w:r w:rsidRPr="4038AFE9">
        <w:rPr>
          <w:b/>
          <w:bCs/>
        </w:rPr>
        <w:t>i</w:t>
      </w:r>
      <w:proofErr w:type="spellEnd"/>
      <w:r w:rsidRPr="4038AFE9">
        <w:rPr>
          <w:b/>
          <w:bCs/>
        </w:rPr>
        <w:t xml:space="preserve">) patient </w:t>
      </w:r>
      <w:proofErr w:type="spellStart"/>
      <w:r w:rsidRPr="4038AFE9">
        <w:rPr>
          <w:b/>
          <w:bCs/>
        </w:rPr>
        <w:t>QoL</w:t>
      </w:r>
      <w:proofErr w:type="spellEnd"/>
      <w:r w:rsidRPr="4038AFE9">
        <w:rPr>
          <w:b/>
          <w:bCs/>
        </w:rPr>
        <w:t xml:space="preserve"> ii) disease symptoms iii) total costs of care</w:t>
      </w:r>
      <w:r>
        <w:t xml:space="preserve"> (direct healthcare and indirect patient costs) in the 12 months following its implementation. </w:t>
      </w:r>
    </w:p>
    <w:p w:rsidR="00000FA3" w:rsidRDefault="00000FA3" w:rsidP="000019E6">
      <w:pPr>
        <w:pStyle w:val="Heading2"/>
        <w:jc w:val="both"/>
      </w:pPr>
      <w:bookmarkStart w:id="53" w:name="_Toc957699375"/>
      <w:r>
        <w:t>Secondary Objectives:</w:t>
      </w:r>
      <w:bookmarkEnd w:id="53"/>
    </w:p>
    <w:p w:rsidR="00000FA3" w:rsidRDefault="00000FA3" w:rsidP="000019E6">
      <w:pPr>
        <w:jc w:val="both"/>
      </w:pPr>
      <w:r>
        <w:t>We will also explore the following secondary objectives</w:t>
      </w:r>
      <w:r w:rsidR="00CF6B06">
        <w:t>, comparing the intervention arm implementing digital tools versus the standard of care arm</w:t>
      </w:r>
      <w:r>
        <w:t>:</w:t>
      </w:r>
    </w:p>
    <w:p w:rsidR="00000FA3" w:rsidRDefault="00000FA3" w:rsidP="000019E6">
      <w:pPr>
        <w:pStyle w:val="ListParagraph"/>
        <w:numPr>
          <w:ilvl w:val="0"/>
          <w:numId w:val="25"/>
        </w:numPr>
        <w:jc w:val="both"/>
      </w:pPr>
      <w:r>
        <w:t xml:space="preserve">To investigate what impact the digital strategy has on </w:t>
      </w:r>
      <w:r w:rsidRPr="77DC584D">
        <w:rPr>
          <w:b/>
          <w:bCs/>
        </w:rPr>
        <w:t>disease outcomes</w:t>
      </w:r>
      <w:r>
        <w:t xml:space="preserve"> (proportion of patients with disease flares; IBD-related hospital admissions; emergency visits and surgeries; and corticosteroid use) and </w:t>
      </w:r>
      <w:r w:rsidRPr="77DC584D">
        <w:rPr>
          <w:b/>
          <w:bCs/>
        </w:rPr>
        <w:t>disease activity</w:t>
      </w:r>
      <w:r>
        <w:t xml:space="preserve"> (proportion of patients in endoscopic and/or biomarker remission). </w:t>
      </w:r>
    </w:p>
    <w:p w:rsidR="00000FA3" w:rsidRDefault="00000FA3" w:rsidP="000019E6">
      <w:pPr>
        <w:pStyle w:val="ListParagraph"/>
        <w:numPr>
          <w:ilvl w:val="0"/>
          <w:numId w:val="25"/>
        </w:numPr>
        <w:jc w:val="both"/>
      </w:pPr>
      <w:r>
        <w:t xml:space="preserve">To assess </w:t>
      </w:r>
      <w:r w:rsidRPr="77DC584D">
        <w:rPr>
          <w:b/>
          <w:bCs/>
        </w:rPr>
        <w:t>patient, nurse and clinician acceptability</w:t>
      </w:r>
      <w:r>
        <w:t xml:space="preserve"> of the new digital remote monitoring strategy overall and specifically the following two components:</w:t>
      </w:r>
    </w:p>
    <w:p w:rsidR="00000FA3" w:rsidRDefault="00000FA3" w:rsidP="000019E6">
      <w:pPr>
        <w:pStyle w:val="ListParagraph"/>
        <w:numPr>
          <w:ilvl w:val="2"/>
          <w:numId w:val="26"/>
        </w:numPr>
        <w:jc w:val="both"/>
      </w:pPr>
      <w:proofErr w:type="spellStart"/>
      <w:r>
        <w:t>IBDsmart</w:t>
      </w:r>
      <w:proofErr w:type="spellEnd"/>
      <w:r>
        <w:t xml:space="preserve"> (patient symptom smart phone app)</w:t>
      </w:r>
    </w:p>
    <w:p w:rsidR="00000FA3" w:rsidRDefault="00000FA3" w:rsidP="000019E6">
      <w:pPr>
        <w:pStyle w:val="ListParagraph"/>
        <w:numPr>
          <w:ilvl w:val="2"/>
          <w:numId w:val="26"/>
        </w:numPr>
        <w:jc w:val="both"/>
      </w:pPr>
      <w:proofErr w:type="spellStart"/>
      <w:r>
        <w:t>IBDoc</w:t>
      </w:r>
      <w:proofErr w:type="spellEnd"/>
      <w:r>
        <w:t xml:space="preserve"> (home </w:t>
      </w:r>
      <w:r w:rsidR="00410AA7">
        <w:t>FCP</w:t>
      </w:r>
      <w:r>
        <w:t xml:space="preserve"> monitoring smart phone app)</w:t>
      </w:r>
    </w:p>
    <w:p w:rsidR="00000FA3" w:rsidRDefault="00000FA3" w:rsidP="000019E6">
      <w:pPr>
        <w:pStyle w:val="ListParagraph"/>
        <w:numPr>
          <w:ilvl w:val="0"/>
          <w:numId w:val="25"/>
        </w:numPr>
        <w:jc w:val="both"/>
      </w:pPr>
      <w:r>
        <w:t xml:space="preserve">To compare </w:t>
      </w:r>
      <w:r w:rsidRPr="77DC584D">
        <w:rPr>
          <w:b/>
          <w:bCs/>
        </w:rPr>
        <w:t>prescribing differences</w:t>
      </w:r>
      <w:r>
        <w:t xml:space="preserve"> in the use of intravenous vs. oral/subcutaneous advanced therapies as well as escalated dosing between the two cohorts</w:t>
      </w:r>
    </w:p>
    <w:p w:rsidR="00000FA3" w:rsidRDefault="00000FA3" w:rsidP="000019E6">
      <w:pPr>
        <w:pStyle w:val="ListParagraph"/>
        <w:numPr>
          <w:ilvl w:val="0"/>
          <w:numId w:val="25"/>
        </w:numPr>
        <w:jc w:val="both"/>
      </w:pPr>
      <w:r>
        <w:t xml:space="preserve">To compare the </w:t>
      </w:r>
      <w:r w:rsidRPr="77DC584D">
        <w:rPr>
          <w:b/>
          <w:bCs/>
        </w:rPr>
        <w:t xml:space="preserve">uptake of point of care </w:t>
      </w:r>
      <w:r w:rsidR="00410AA7" w:rsidRPr="77DC584D">
        <w:rPr>
          <w:b/>
          <w:bCs/>
        </w:rPr>
        <w:t>FCP</w:t>
      </w:r>
      <w:r>
        <w:t xml:space="preserve"> testing (the number of different patients submitting </w:t>
      </w:r>
      <w:r w:rsidR="00410AA7">
        <w:t>a FCP</w:t>
      </w:r>
      <w:r>
        <w:t xml:space="preserve"> test and the number of </w:t>
      </w:r>
      <w:r w:rsidR="00410AA7">
        <w:t>FCP</w:t>
      </w:r>
      <w:r>
        <w:t xml:space="preserve"> tests submitted by each patient)</w:t>
      </w:r>
    </w:p>
    <w:p w:rsidR="00B567E3" w:rsidRDefault="00B567E3" w:rsidP="000019E6">
      <w:pPr>
        <w:pStyle w:val="ListParagraph"/>
        <w:numPr>
          <w:ilvl w:val="0"/>
          <w:numId w:val="25"/>
        </w:numPr>
        <w:jc w:val="both"/>
      </w:pPr>
      <w:r>
        <w:t xml:space="preserve">To </w:t>
      </w:r>
      <w:r w:rsidRPr="77DC584D">
        <w:rPr>
          <w:b/>
          <w:bCs/>
        </w:rPr>
        <w:t xml:space="preserve">compare </w:t>
      </w:r>
      <w:r w:rsidR="003E56EE" w:rsidRPr="77DC584D">
        <w:rPr>
          <w:b/>
          <w:bCs/>
        </w:rPr>
        <w:t>correlation</w:t>
      </w:r>
      <w:r w:rsidR="003E56EE">
        <w:t xml:space="preserve"> of home </w:t>
      </w:r>
      <w:r w:rsidR="00410AA7">
        <w:t>FCP</w:t>
      </w:r>
      <w:r>
        <w:t xml:space="preserve"> test</w:t>
      </w:r>
      <w:r w:rsidR="003E56EE">
        <w:t xml:space="preserve"> (</w:t>
      </w:r>
      <w:proofErr w:type="spellStart"/>
      <w:r w:rsidR="003E56EE">
        <w:t>IBDoc</w:t>
      </w:r>
      <w:proofErr w:type="spellEnd"/>
      <w:r w:rsidR="003E56EE">
        <w:t>)</w:t>
      </w:r>
      <w:r>
        <w:t xml:space="preserve"> with </w:t>
      </w:r>
      <w:r w:rsidR="003E56EE">
        <w:t xml:space="preserve">standard </w:t>
      </w:r>
      <w:r>
        <w:t xml:space="preserve">laboratory </w:t>
      </w:r>
      <w:r w:rsidR="003E56EE">
        <w:t xml:space="preserve">ELISA for </w:t>
      </w:r>
      <w:r w:rsidR="00410AA7">
        <w:t>FCP</w:t>
      </w:r>
    </w:p>
    <w:p w:rsidR="00D85364" w:rsidRDefault="00913756" w:rsidP="000019E6">
      <w:pPr>
        <w:pStyle w:val="ListParagraph"/>
        <w:numPr>
          <w:ilvl w:val="0"/>
          <w:numId w:val="25"/>
        </w:numPr>
        <w:jc w:val="both"/>
        <w:rPr>
          <w:b/>
          <w:bCs/>
        </w:rPr>
      </w:pPr>
      <w:r>
        <w:t xml:space="preserve">To determine patient and disease factors associated with </w:t>
      </w:r>
      <w:r w:rsidRPr="77DC584D">
        <w:rPr>
          <w:b/>
          <w:bCs/>
        </w:rPr>
        <w:t>good engagement with remote monitoring</w:t>
      </w:r>
    </w:p>
    <w:p w:rsidR="004A631D" w:rsidRDefault="00D85364" w:rsidP="000019E6">
      <w:pPr>
        <w:pStyle w:val="Heading2"/>
        <w:jc w:val="both"/>
      </w:pPr>
      <w:bookmarkStart w:id="54" w:name="_Toc141692142"/>
      <w:bookmarkStart w:id="55" w:name="_Toc902340888"/>
      <w:r>
        <w:t>Inclusion Criteria</w:t>
      </w:r>
      <w:bookmarkEnd w:id="54"/>
      <w:bookmarkEnd w:id="55"/>
    </w:p>
    <w:p w:rsidR="004A631D" w:rsidRDefault="004A631D" w:rsidP="000019E6">
      <w:pPr>
        <w:pStyle w:val="ListParagraph"/>
        <w:numPr>
          <w:ilvl w:val="0"/>
          <w:numId w:val="27"/>
        </w:numPr>
        <w:jc w:val="both"/>
      </w:pPr>
      <w:proofErr w:type="gramStart"/>
      <w:r>
        <w:t>confirmed</w:t>
      </w:r>
      <w:proofErr w:type="gramEnd"/>
      <w:r>
        <w:t xml:space="preserve"> UC, CD or IBD-U</w:t>
      </w:r>
    </w:p>
    <w:p w:rsidR="004A631D" w:rsidRPr="00264625" w:rsidRDefault="004A631D" w:rsidP="000019E6">
      <w:pPr>
        <w:pStyle w:val="ListParagraph"/>
        <w:numPr>
          <w:ilvl w:val="0"/>
          <w:numId w:val="27"/>
        </w:numPr>
        <w:jc w:val="both"/>
      </w:pPr>
      <w:proofErr w:type="gramStart"/>
      <w:r>
        <w:t>at</w:t>
      </w:r>
      <w:proofErr w:type="gramEnd"/>
      <w:r>
        <w:t xml:space="preserve"> least </w:t>
      </w:r>
      <w:r w:rsidR="000019E6">
        <w:t>1</w:t>
      </w:r>
      <w:r>
        <w:t xml:space="preserve"> outpatient appointment in the last 12 months</w:t>
      </w:r>
    </w:p>
    <w:p w:rsidR="004A631D" w:rsidRDefault="004A631D" w:rsidP="000019E6">
      <w:pPr>
        <w:pStyle w:val="ListParagraph"/>
        <w:numPr>
          <w:ilvl w:val="0"/>
          <w:numId w:val="27"/>
        </w:numPr>
        <w:jc w:val="both"/>
      </w:pPr>
      <w:proofErr w:type="gramStart"/>
      <w:r>
        <w:t>willing</w:t>
      </w:r>
      <w:proofErr w:type="gramEnd"/>
      <w:r>
        <w:t xml:space="preserve"> and able to provide written consent</w:t>
      </w:r>
    </w:p>
    <w:p w:rsidR="00D85364" w:rsidRPr="00DD63D9" w:rsidRDefault="004A631D" w:rsidP="000019E6">
      <w:pPr>
        <w:pStyle w:val="ListParagraph"/>
        <w:numPr>
          <w:ilvl w:val="0"/>
          <w:numId w:val="27"/>
        </w:numPr>
        <w:jc w:val="both"/>
      </w:pPr>
      <w:r>
        <w:t xml:space="preserve">≥ 16 years </w:t>
      </w:r>
      <w:r w:rsidR="000019E6">
        <w:t>of age</w:t>
      </w:r>
    </w:p>
    <w:p w:rsidR="004A631D" w:rsidRPr="004A631D" w:rsidRDefault="00D85364" w:rsidP="000019E6">
      <w:pPr>
        <w:pStyle w:val="Heading2"/>
        <w:jc w:val="both"/>
      </w:pPr>
      <w:bookmarkStart w:id="56" w:name="_Toc141692143"/>
      <w:bookmarkStart w:id="57" w:name="_Toc210590206"/>
      <w:r>
        <w:t>Exclusion Criteria</w:t>
      </w:r>
      <w:bookmarkEnd w:id="56"/>
      <w:bookmarkEnd w:id="57"/>
    </w:p>
    <w:p w:rsidR="004A631D" w:rsidRDefault="004A631D" w:rsidP="523E46BE">
      <w:pPr>
        <w:pStyle w:val="ListParagraph"/>
        <w:numPr>
          <w:ilvl w:val="0"/>
          <w:numId w:val="28"/>
        </w:numPr>
        <w:jc w:val="both"/>
      </w:pPr>
      <w:proofErr w:type="gramStart"/>
      <w:r>
        <w:t>likely</w:t>
      </w:r>
      <w:proofErr w:type="gramEnd"/>
      <w:r>
        <w:t>/planned surgical intervention</w:t>
      </w:r>
    </w:p>
    <w:p w:rsidR="027F71DA" w:rsidRDefault="004A631D" w:rsidP="000019E6">
      <w:pPr>
        <w:pStyle w:val="ListParagraph"/>
        <w:numPr>
          <w:ilvl w:val="0"/>
          <w:numId w:val="28"/>
        </w:numPr>
        <w:jc w:val="both"/>
      </w:pPr>
      <w:proofErr w:type="spellStart"/>
      <w:proofErr w:type="gramStart"/>
      <w:r>
        <w:t>ileostomy</w:t>
      </w:r>
      <w:proofErr w:type="spellEnd"/>
      <w:proofErr w:type="gramEnd"/>
      <w:r>
        <w:t xml:space="preserve">, colostomy, or </w:t>
      </w:r>
      <w:proofErr w:type="spellStart"/>
      <w:r>
        <w:t>ileal</w:t>
      </w:r>
      <w:proofErr w:type="spellEnd"/>
      <w:r>
        <w:t xml:space="preserve"> pouch–anal </w:t>
      </w:r>
      <w:proofErr w:type="spellStart"/>
      <w:r>
        <w:t>anastomosis</w:t>
      </w:r>
      <w:proofErr w:type="spellEnd"/>
      <w:r w:rsidR="009F6A7D">
        <w:t xml:space="preserve"> </w:t>
      </w:r>
    </w:p>
    <w:p w:rsidR="027F71DA" w:rsidRDefault="004A631D" w:rsidP="000019E6">
      <w:pPr>
        <w:pStyle w:val="ListParagraph"/>
        <w:numPr>
          <w:ilvl w:val="0"/>
          <w:numId w:val="28"/>
        </w:numPr>
        <w:jc w:val="both"/>
      </w:pPr>
      <w:proofErr w:type="gramStart"/>
      <w:r>
        <w:t>pregnant</w:t>
      </w:r>
      <w:proofErr w:type="gramEnd"/>
    </w:p>
    <w:p w:rsidR="00BF51CA" w:rsidRPr="00147B8A" w:rsidRDefault="00BF51CA" w:rsidP="3DBA2BB8">
      <w:pPr>
        <w:pStyle w:val="Heading2"/>
        <w:jc w:val="both"/>
        <w:rPr>
          <w:i/>
          <w:iCs/>
        </w:rPr>
      </w:pPr>
      <w:bookmarkStart w:id="58" w:name="_Toc141692144"/>
      <w:bookmarkStart w:id="59" w:name="_Toc500574795"/>
      <w:r>
        <w:t>Recruitment and Screening</w:t>
      </w:r>
      <w:bookmarkEnd w:id="58"/>
      <w:bookmarkEnd w:id="59"/>
    </w:p>
    <w:p w:rsidR="001A2324" w:rsidRDefault="00BF51CA" w:rsidP="000019E6">
      <w:pPr>
        <w:jc w:val="both"/>
      </w:pPr>
      <w:r>
        <w:t xml:space="preserve">The RBWH hospital </w:t>
      </w:r>
      <w:proofErr w:type="spellStart"/>
      <w:r>
        <w:t>iEMR</w:t>
      </w:r>
      <w:proofErr w:type="spellEnd"/>
      <w:r>
        <w:t xml:space="preserve"> will be used to generate a list of all IBD patients </w:t>
      </w:r>
      <w:r w:rsidR="009F6A7D">
        <w:t xml:space="preserve">at </w:t>
      </w:r>
      <w:proofErr w:type="spellStart"/>
      <w:r w:rsidR="009F6A7D">
        <w:t>Rockhampton</w:t>
      </w:r>
      <w:proofErr w:type="spellEnd"/>
      <w:r w:rsidR="009F6A7D">
        <w:t xml:space="preserve"> hospital</w:t>
      </w:r>
      <w:r>
        <w:t xml:space="preserve"> under the care of the RBWH IBD team. </w:t>
      </w:r>
      <w:r w:rsidR="00203D77">
        <w:t>This list will be screened against inclusion and exclusion criteria by the study research nurse and/or by</w:t>
      </w:r>
      <w:r w:rsidR="001A2324">
        <w:t xml:space="preserve"> study clinician.</w:t>
      </w:r>
    </w:p>
    <w:p w:rsidR="00BF51CA" w:rsidRPr="005134BF" w:rsidRDefault="00BF51CA" w:rsidP="000019E6">
      <w:pPr>
        <w:pStyle w:val="Heading2"/>
        <w:jc w:val="both"/>
      </w:pPr>
      <w:bookmarkStart w:id="60" w:name="_Toc141692145"/>
      <w:bookmarkStart w:id="61" w:name="_Toc1453591813"/>
      <w:r>
        <w:t>Consent Process</w:t>
      </w:r>
      <w:bookmarkEnd w:id="60"/>
      <w:bookmarkEnd w:id="61"/>
    </w:p>
    <w:p w:rsidR="00D50EB1" w:rsidRDefault="00D50EB1" w:rsidP="000019E6">
      <w:pPr>
        <w:jc w:val="both"/>
        <w:rPr>
          <w:b/>
          <w:bCs/>
        </w:rPr>
      </w:pPr>
      <w:r>
        <w:t xml:space="preserve">A cover letter and study participant information sheet with a copy of the consent form will be sent to all eligible participants in 3 ways to inform them about the study, via: letter in post, SMS message and email. </w:t>
      </w:r>
    </w:p>
    <w:p w:rsidR="00D50EB1" w:rsidRPr="00DD63D9" w:rsidRDefault="00D50EB1" w:rsidP="000019E6">
      <w:pPr>
        <w:jc w:val="both"/>
      </w:pPr>
      <w:r>
        <w:t xml:space="preserve">Posters advertising the study with a </w:t>
      </w:r>
      <w:r w:rsidR="00410AA7">
        <w:t xml:space="preserve">Quick Response (QR) code </w:t>
      </w:r>
      <w:r>
        <w:t xml:space="preserve">to the study information sheet will also be placed in the hospital day infusion units (where some patients attend for drug administration), as well as outpatient and </w:t>
      </w:r>
      <w:proofErr w:type="spellStart"/>
      <w:r>
        <w:t>endoscopy</w:t>
      </w:r>
      <w:proofErr w:type="spellEnd"/>
      <w:r>
        <w:t xml:space="preserve"> units. </w:t>
      </w:r>
      <w:r w:rsidR="00410AA7">
        <w:t>I</w:t>
      </w:r>
      <w:r>
        <w:t xml:space="preserve">t should be noted that all patients in these locations are already reviewed entirely within a telemedicine clinic, and therefore some patients do not attend the hospital at all to receive care. </w:t>
      </w:r>
    </w:p>
    <w:p w:rsidR="00410AA7" w:rsidRPr="00410AA7" w:rsidRDefault="0017550F" w:rsidP="000019E6">
      <w:pPr>
        <w:jc w:val="both"/>
      </w:pPr>
      <w:r>
        <w:t>Further opportunities to discuss the study will be taken at routine follow up outpatient clinics leading up to the study commencement.</w:t>
      </w:r>
      <w:r w:rsidR="00410AA7">
        <w:t xml:space="preserve"> </w:t>
      </w:r>
      <w:r>
        <w:t>1-2</w:t>
      </w:r>
      <w:r w:rsidR="00165A79">
        <w:t xml:space="preserve"> week</w:t>
      </w:r>
      <w:r>
        <w:t>s</w:t>
      </w:r>
      <w:r w:rsidR="00165A79">
        <w:t xml:space="preserve"> </w:t>
      </w:r>
      <w:r w:rsidR="00D50EB1">
        <w:t xml:space="preserve">after </w:t>
      </w:r>
      <w:r w:rsidR="00D077C7">
        <w:t xml:space="preserve">sending patients communication about the study, </w:t>
      </w:r>
      <w:r w:rsidR="00BB0B90">
        <w:t xml:space="preserve">a research nurse or a clinician will then call each patient to see if they are interested in participating. Interested and eligible patients will </w:t>
      </w:r>
      <w:r w:rsidR="00DB5D02">
        <w:t xml:space="preserve">be taken through the </w:t>
      </w:r>
      <w:proofErr w:type="spellStart"/>
      <w:r w:rsidR="00DB5D02">
        <w:t>eConsent</w:t>
      </w:r>
      <w:proofErr w:type="spellEnd"/>
      <w:r w:rsidR="00DB5D02">
        <w:t xml:space="preserve"> process. A signed copy of the consent form will be emailed out to participants. A printed version of this consent form and the </w:t>
      </w:r>
      <w:r w:rsidR="00410AA7">
        <w:t>patient information sheet (</w:t>
      </w:r>
      <w:r w:rsidR="00DB5D02">
        <w:t>PIS</w:t>
      </w:r>
      <w:r w:rsidR="00410AA7">
        <w:t>)</w:t>
      </w:r>
      <w:r w:rsidR="00DB5D02">
        <w:t xml:space="preserve"> used will be kept at the RBWH IBD research office along with other site and study documents.</w:t>
      </w:r>
      <w:r w:rsidR="00453B65">
        <w:t xml:space="preserve"> </w:t>
      </w:r>
      <w:r w:rsidR="00A36286" w:rsidRPr="4038AFE9">
        <w:rPr>
          <w:lang w:val="en-AU"/>
        </w:rPr>
        <w:t>The office is located at the RBWH,</w:t>
      </w:r>
      <w:r w:rsidR="00EC4306" w:rsidRPr="4038AFE9">
        <w:rPr>
          <w:lang w:val="en-AU"/>
        </w:rPr>
        <w:t xml:space="preserve"> </w:t>
      </w:r>
      <w:r w:rsidR="00A8020D" w:rsidRPr="4038AFE9">
        <w:rPr>
          <w:lang w:val="en-AU"/>
        </w:rPr>
        <w:t xml:space="preserve">Ned Hanlon </w:t>
      </w:r>
      <w:r w:rsidR="006C2318" w:rsidRPr="4038AFE9">
        <w:rPr>
          <w:lang w:val="en-AU"/>
        </w:rPr>
        <w:t>Building</w:t>
      </w:r>
      <w:r w:rsidR="00A8020D" w:rsidRPr="4038AFE9">
        <w:rPr>
          <w:lang w:val="en-AU"/>
        </w:rPr>
        <w:t xml:space="preserve">, </w:t>
      </w:r>
      <w:proofErr w:type="gramStart"/>
      <w:r w:rsidR="00A8020D" w:rsidRPr="4038AFE9">
        <w:rPr>
          <w:lang w:val="en-AU"/>
        </w:rPr>
        <w:t>Level</w:t>
      </w:r>
      <w:proofErr w:type="gramEnd"/>
      <w:r w:rsidR="00A8020D" w:rsidRPr="4038AFE9">
        <w:rPr>
          <w:lang w:val="en-AU"/>
        </w:rPr>
        <w:t xml:space="preserve"> 9. </w:t>
      </w:r>
      <w:r w:rsidR="00B93C73" w:rsidRPr="4038AFE9">
        <w:rPr>
          <w:lang w:val="en-AU"/>
        </w:rPr>
        <w:t>All h</w:t>
      </w:r>
      <w:r w:rsidR="006A611F" w:rsidRPr="4038AFE9">
        <w:rPr>
          <w:lang w:val="en-AU"/>
        </w:rPr>
        <w:t>ard cop</w:t>
      </w:r>
      <w:r w:rsidR="00B93C73" w:rsidRPr="4038AFE9">
        <w:rPr>
          <w:lang w:val="en-AU"/>
        </w:rPr>
        <w:t>ies</w:t>
      </w:r>
      <w:r w:rsidR="006A611F" w:rsidRPr="4038AFE9">
        <w:rPr>
          <w:lang w:val="en-AU"/>
        </w:rPr>
        <w:t xml:space="preserve"> will be stored in a locked filing cabinet in </w:t>
      </w:r>
      <w:r w:rsidR="003A3850" w:rsidRPr="4038AFE9">
        <w:rPr>
          <w:lang w:val="en-AU"/>
        </w:rPr>
        <w:t>a locked office</w:t>
      </w:r>
      <w:r w:rsidR="006C2318" w:rsidRPr="4038AFE9">
        <w:rPr>
          <w:lang w:val="en-AU"/>
        </w:rPr>
        <w:t xml:space="preserve"> within the Gastroenterology unit at RBWH</w:t>
      </w:r>
      <w:r w:rsidR="003A3850" w:rsidRPr="4038AFE9">
        <w:rPr>
          <w:lang w:val="en-AU"/>
        </w:rPr>
        <w:t>.</w:t>
      </w:r>
    </w:p>
    <w:p w:rsidR="00BF51CA" w:rsidRPr="00DD63D9" w:rsidRDefault="00BF51CA" w:rsidP="000019E6">
      <w:pPr>
        <w:pStyle w:val="Heading2"/>
        <w:jc w:val="both"/>
      </w:pPr>
      <w:bookmarkStart w:id="62" w:name="_Toc141692146"/>
      <w:bookmarkStart w:id="63" w:name="_Toc668916170"/>
      <w:r>
        <w:t>Expected Study Duration</w:t>
      </w:r>
      <w:bookmarkEnd w:id="62"/>
      <w:bookmarkEnd w:id="63"/>
    </w:p>
    <w:p w:rsidR="00BF51CA" w:rsidRPr="005134BF" w:rsidRDefault="00BF51CA" w:rsidP="000019E6">
      <w:pPr>
        <w:jc w:val="both"/>
      </w:pPr>
      <w:r>
        <w:t xml:space="preserve">The total study duration is anticipated to take 15 months including: a 3-month </w:t>
      </w:r>
      <w:r w:rsidR="009F6A7D">
        <w:t xml:space="preserve">accrual </w:t>
      </w:r>
      <w:r>
        <w:t xml:space="preserve">period </w:t>
      </w:r>
      <w:r w:rsidR="009F6A7D">
        <w:t xml:space="preserve">and a minimum of </w:t>
      </w:r>
      <w:r>
        <w:t xml:space="preserve">12-month </w:t>
      </w:r>
      <w:r w:rsidR="009F6A7D">
        <w:t>follow up.</w:t>
      </w:r>
    </w:p>
    <w:p w:rsidR="00857426" w:rsidRPr="005134BF" w:rsidRDefault="00857426" w:rsidP="000019E6">
      <w:pPr>
        <w:pStyle w:val="Heading2"/>
        <w:jc w:val="both"/>
      </w:pPr>
      <w:bookmarkStart w:id="64" w:name="_Toc141692147"/>
      <w:bookmarkStart w:id="65" w:name="_Toc1900980446"/>
      <w:r>
        <w:t>Data Source and Population</w:t>
      </w:r>
      <w:bookmarkEnd w:id="64"/>
      <w:bookmarkEnd w:id="65"/>
    </w:p>
    <w:p w:rsidR="00857426" w:rsidRPr="00AD7A4B" w:rsidRDefault="00857426" w:rsidP="000019E6">
      <w:pPr>
        <w:pStyle w:val="Heading3"/>
        <w:jc w:val="both"/>
      </w:pPr>
      <w:bookmarkStart w:id="66" w:name="_Toc141692148"/>
      <w:bookmarkStart w:id="67" w:name="_Toc1813163646"/>
      <w:r>
        <w:t>Population</w:t>
      </w:r>
      <w:bookmarkEnd w:id="66"/>
      <w:bookmarkEnd w:id="67"/>
    </w:p>
    <w:p w:rsidR="003D7D09" w:rsidRPr="003D7D09" w:rsidRDefault="00857426" w:rsidP="000019E6">
      <w:pPr>
        <w:jc w:val="both"/>
      </w:pPr>
      <w:r>
        <w:t xml:space="preserve">The RBWH is one of five hospitals in Metro North Hospital and Health Service (HHS) and is the largest tertiary referral hospital in Queensland, with nearly 1000 beds and more than 6000 multidisciplinary staff. Most people treated at RBWH live in areas outside the primary service catchment area. Residents of the Wide Bay and Central Queensland </w:t>
      </w:r>
      <w:proofErr w:type="spellStart"/>
      <w:r>
        <w:t>HHSs</w:t>
      </w:r>
      <w:proofErr w:type="spellEnd"/>
      <w:r>
        <w:t xml:space="preserve"> are also referred to the RBWH IBD specialist </w:t>
      </w:r>
      <w:proofErr w:type="spellStart"/>
      <w:r>
        <w:t>telehealth</w:t>
      </w:r>
      <w:proofErr w:type="spellEnd"/>
      <w:r>
        <w:t xml:space="preserve"> programme by their GP or secondary care clinician in a regional hospital</w:t>
      </w:r>
      <w:r w:rsidR="00410AA7">
        <w:t>.</w:t>
      </w:r>
      <w:r>
        <w:t xml:space="preserve"> </w:t>
      </w:r>
      <w:r w:rsidR="5C9238BA">
        <w:t xml:space="preserve">All </w:t>
      </w:r>
      <w:proofErr w:type="spellStart"/>
      <w:r w:rsidR="5C9238BA">
        <w:t>telehealth</w:t>
      </w:r>
      <w:proofErr w:type="spellEnd"/>
      <w:r w:rsidR="5C9238BA">
        <w:t xml:space="preserve"> patients are reviewed via the online Metro North </w:t>
      </w:r>
      <w:proofErr w:type="spellStart"/>
      <w:r w:rsidR="5C9238BA">
        <w:t>Telehealth</w:t>
      </w:r>
      <w:proofErr w:type="spellEnd"/>
      <w:r w:rsidR="5C9238BA">
        <w:t xml:space="preserve"> Portal</w:t>
      </w:r>
      <w:r w:rsidR="4A89315A">
        <w:t xml:space="preserve">. </w:t>
      </w:r>
      <w:proofErr w:type="spellStart"/>
      <w:r>
        <w:t>Rockhampton</w:t>
      </w:r>
      <w:proofErr w:type="spellEnd"/>
      <w:r>
        <w:t xml:space="preserve"> is the main hospital serving Central Queensland HHS. Some IBD patients living within </w:t>
      </w:r>
      <w:r w:rsidR="005C1F9E">
        <w:t xml:space="preserve">the </w:t>
      </w:r>
      <w:proofErr w:type="spellStart"/>
      <w:r w:rsidR="005C1F9E">
        <w:t>Rockhampton</w:t>
      </w:r>
      <w:proofErr w:type="spellEnd"/>
      <w:r>
        <w:t xml:space="preserve"> catchment area may choose to have their care delivered by their GP and/or a private gastroenterologist – data for these patients will not be captured.</w:t>
      </w:r>
    </w:p>
    <w:p w:rsidR="00857426" w:rsidRDefault="00857426" w:rsidP="77DC584D">
      <w:pPr>
        <w:pStyle w:val="Heading3"/>
      </w:pPr>
      <w:bookmarkStart w:id="68" w:name="_Toc141692149"/>
      <w:bookmarkStart w:id="69" w:name="_Toc429399237"/>
      <w:r>
        <w:br w:type="page"/>
        <w:t>Data sources</w:t>
      </w:r>
      <w:bookmarkEnd w:id="68"/>
      <w:bookmarkEnd w:id="69"/>
    </w:p>
    <w:p w:rsidR="00857426" w:rsidRDefault="00857426" w:rsidP="77DC584D">
      <w:r>
        <w:t>The following sources will be used to collected data</w:t>
      </w:r>
      <w:r w:rsidR="00C16A04">
        <w:t xml:space="preserve"> as per the Table </w:t>
      </w:r>
      <w:r w:rsidR="003D7D09">
        <w:t>1</w:t>
      </w:r>
      <w:r w:rsidR="00C16A04">
        <w:t>.</w:t>
      </w:r>
    </w:p>
    <w:p w:rsidR="00C16A04" w:rsidRDefault="00C16A04" w:rsidP="77DC584D">
      <w:r w:rsidRPr="26AF9C6A">
        <w:rPr>
          <w:b/>
          <w:bCs/>
        </w:rPr>
        <w:t xml:space="preserve">Table </w:t>
      </w:r>
      <w:r w:rsidR="003D7D09" w:rsidRPr="26AF9C6A">
        <w:rPr>
          <w:b/>
          <w:bCs/>
        </w:rPr>
        <w:t>1</w:t>
      </w:r>
      <w:r w:rsidRPr="26AF9C6A">
        <w:rPr>
          <w:b/>
          <w:bCs/>
        </w:rPr>
        <w:t>:</w:t>
      </w:r>
      <w:r>
        <w:t xml:space="preserve"> Data collection</w:t>
      </w:r>
    </w:p>
    <w:tbl>
      <w:tblPr>
        <w:tblStyle w:val="TableGrid"/>
        <w:tblW w:w="9067" w:type="dxa"/>
        <w:tblLook w:val="04A0"/>
      </w:tblPr>
      <w:tblGrid>
        <w:gridCol w:w="3964"/>
        <w:gridCol w:w="1701"/>
        <w:gridCol w:w="1701"/>
        <w:gridCol w:w="1701"/>
      </w:tblGrid>
      <w:tr w:rsidR="003D7D09">
        <w:trPr>
          <w:trHeight w:val="574"/>
        </w:trPr>
        <w:tc>
          <w:tcPr>
            <w:tcW w:w="3964" w:type="dxa"/>
            <w:shd w:val="clear" w:color="auto" w:fill="F2F2F2" w:themeFill="background1" w:themeFillShade="F2"/>
          </w:tcPr>
          <w:p w:rsidR="003D7D09" w:rsidRPr="003D7D09" w:rsidRDefault="003D7D09" w:rsidP="00B05F91">
            <w:pPr>
              <w:rPr>
                <w:rFonts w:ascii="Times" w:hAnsi="Times" w:cs="Times"/>
                <w:sz w:val="20"/>
                <w:szCs w:val="20"/>
              </w:rPr>
            </w:pPr>
          </w:p>
        </w:tc>
        <w:tc>
          <w:tcPr>
            <w:tcW w:w="5103" w:type="dxa"/>
            <w:gridSpan w:val="3"/>
            <w:shd w:val="clear" w:color="auto" w:fill="F2F2F2" w:themeFill="background1" w:themeFillShade="F2"/>
            <w:vAlign w:val="center"/>
          </w:tcPr>
          <w:p w:rsidR="003D7D09" w:rsidRPr="003D7D09" w:rsidRDefault="003D7D09" w:rsidP="40542AED">
            <w:pPr>
              <w:jc w:val="center"/>
              <w:rPr>
                <w:rFonts w:ascii="Times" w:hAnsi="Times" w:cs="Times"/>
                <w:b/>
                <w:bCs/>
                <w:sz w:val="20"/>
                <w:szCs w:val="20"/>
              </w:rPr>
            </w:pPr>
            <w:proofErr w:type="spellStart"/>
            <w:r w:rsidRPr="40542AED">
              <w:rPr>
                <w:rFonts w:ascii="Times" w:hAnsi="Times" w:cs="Times"/>
                <w:b/>
                <w:bCs/>
                <w:sz w:val="20"/>
                <w:szCs w:val="20"/>
              </w:rPr>
              <w:t>Timepoint</w:t>
            </w:r>
            <w:proofErr w:type="spellEnd"/>
          </w:p>
        </w:tc>
      </w:tr>
      <w:tr w:rsidR="003D7D09">
        <w:trPr>
          <w:trHeight w:val="385"/>
        </w:trPr>
        <w:tc>
          <w:tcPr>
            <w:tcW w:w="3964" w:type="dxa"/>
            <w:shd w:val="clear" w:color="auto" w:fill="F2F2F2" w:themeFill="background1" w:themeFillShade="F2"/>
          </w:tcPr>
          <w:p w:rsidR="003D7D09" w:rsidRPr="00183F3E" w:rsidRDefault="00183F3E" w:rsidP="00B05F91">
            <w:pPr>
              <w:rPr>
                <w:rFonts w:ascii="Times" w:hAnsi="Times" w:cs="Times"/>
                <w:b/>
                <w:bCs/>
                <w:sz w:val="20"/>
                <w:szCs w:val="20"/>
              </w:rPr>
            </w:pPr>
            <w:r w:rsidRPr="40542AED">
              <w:rPr>
                <w:rFonts w:ascii="Times" w:hAnsi="Times" w:cs="Times"/>
                <w:b/>
                <w:bCs/>
                <w:sz w:val="20"/>
                <w:szCs w:val="20"/>
              </w:rPr>
              <w:t>Study Component</w:t>
            </w:r>
          </w:p>
        </w:tc>
        <w:tc>
          <w:tcPr>
            <w:tcW w:w="1701" w:type="dxa"/>
            <w:shd w:val="clear" w:color="auto" w:fill="F2F2F2" w:themeFill="background1" w:themeFillShade="F2"/>
          </w:tcPr>
          <w:p w:rsidR="003D7D09" w:rsidRPr="003D7D09" w:rsidRDefault="003D7D09" w:rsidP="00B05F91">
            <w:pPr>
              <w:rPr>
                <w:rFonts w:ascii="Times" w:hAnsi="Times" w:cs="Times"/>
                <w:b/>
                <w:bCs/>
                <w:sz w:val="20"/>
                <w:szCs w:val="20"/>
              </w:rPr>
            </w:pPr>
            <w:r w:rsidRPr="26AF9C6A">
              <w:rPr>
                <w:rFonts w:ascii="Times" w:hAnsi="Times" w:cs="Times"/>
                <w:b/>
                <w:bCs/>
                <w:sz w:val="20"/>
                <w:szCs w:val="20"/>
              </w:rPr>
              <w:t>0 month</w:t>
            </w:r>
          </w:p>
        </w:tc>
        <w:tc>
          <w:tcPr>
            <w:tcW w:w="1701" w:type="dxa"/>
            <w:shd w:val="clear" w:color="auto" w:fill="F2F2F2" w:themeFill="background1" w:themeFillShade="F2"/>
          </w:tcPr>
          <w:p w:rsidR="003D7D09" w:rsidRPr="003D7D09" w:rsidRDefault="003D7D09" w:rsidP="00B05F91">
            <w:pPr>
              <w:rPr>
                <w:rFonts w:ascii="Times" w:hAnsi="Times" w:cs="Times"/>
                <w:b/>
                <w:bCs/>
                <w:sz w:val="20"/>
                <w:szCs w:val="20"/>
              </w:rPr>
            </w:pPr>
            <w:r w:rsidRPr="26AF9C6A">
              <w:rPr>
                <w:rFonts w:ascii="Times" w:hAnsi="Times" w:cs="Times"/>
                <w:b/>
                <w:bCs/>
                <w:sz w:val="20"/>
                <w:szCs w:val="20"/>
              </w:rPr>
              <w:t>6 months</w:t>
            </w:r>
          </w:p>
        </w:tc>
        <w:tc>
          <w:tcPr>
            <w:tcW w:w="1701" w:type="dxa"/>
            <w:shd w:val="clear" w:color="auto" w:fill="F2F2F2" w:themeFill="background1" w:themeFillShade="F2"/>
          </w:tcPr>
          <w:p w:rsidR="003D7D09" w:rsidRPr="003D7D09" w:rsidRDefault="003D7D09" w:rsidP="00B05F91">
            <w:pPr>
              <w:rPr>
                <w:rFonts w:ascii="Times" w:hAnsi="Times" w:cs="Times"/>
                <w:b/>
                <w:bCs/>
                <w:sz w:val="20"/>
                <w:szCs w:val="20"/>
              </w:rPr>
            </w:pPr>
            <w:r w:rsidRPr="26AF9C6A">
              <w:rPr>
                <w:rFonts w:ascii="Times" w:hAnsi="Times" w:cs="Times"/>
                <w:b/>
                <w:bCs/>
                <w:sz w:val="20"/>
                <w:szCs w:val="20"/>
              </w:rPr>
              <w:t>12 months</w:t>
            </w:r>
          </w:p>
        </w:tc>
      </w:tr>
      <w:tr w:rsidR="003D7D09">
        <w:trPr>
          <w:trHeight w:val="81"/>
        </w:trPr>
        <w:tc>
          <w:tcPr>
            <w:tcW w:w="3964" w:type="dxa"/>
            <w:vAlign w:val="center"/>
          </w:tcPr>
          <w:p w:rsidR="003D7D09" w:rsidRPr="003D7D09" w:rsidRDefault="003D7D09" w:rsidP="00B05F91">
            <w:pPr>
              <w:rPr>
                <w:rFonts w:ascii="Times" w:hAnsi="Times" w:cs="Times"/>
                <w:sz w:val="20"/>
                <w:szCs w:val="20"/>
              </w:rPr>
            </w:pPr>
            <w:r w:rsidRPr="26AF9C6A">
              <w:rPr>
                <w:rFonts w:ascii="Times" w:hAnsi="Times" w:cs="Times"/>
                <w:sz w:val="20"/>
                <w:szCs w:val="20"/>
              </w:rPr>
              <w:t>Confirmed Study Eligibility</w:t>
            </w:r>
          </w:p>
        </w:tc>
        <w:tc>
          <w:tcPr>
            <w:tcW w:w="1701" w:type="dxa"/>
          </w:tcPr>
          <w:p w:rsidR="003D7D09" w:rsidRPr="003D7D09" w:rsidRDefault="003D7D09" w:rsidP="00B05F91">
            <w:pPr>
              <w:rPr>
                <w:rFonts w:ascii="Times" w:hAnsi="Times" w:cs="Times"/>
                <w:sz w:val="20"/>
                <w:szCs w:val="20"/>
              </w:rPr>
            </w:pPr>
            <w:proofErr w:type="gramStart"/>
            <w:r w:rsidRPr="77DC584D">
              <w:rPr>
                <w:rFonts w:ascii="Times" w:hAnsi="Times" w:cs="Times"/>
                <w:sz w:val="20"/>
                <w:szCs w:val="20"/>
              </w:rPr>
              <w:t>x</w:t>
            </w:r>
            <w:proofErr w:type="gramEnd"/>
          </w:p>
        </w:tc>
        <w:tc>
          <w:tcPr>
            <w:tcW w:w="1701" w:type="dxa"/>
          </w:tcPr>
          <w:p w:rsidR="003D7D09" w:rsidRPr="003D7D09" w:rsidRDefault="003D7D09" w:rsidP="00B05F91">
            <w:pPr>
              <w:rPr>
                <w:rFonts w:ascii="Times" w:hAnsi="Times" w:cs="Times"/>
                <w:sz w:val="20"/>
                <w:szCs w:val="20"/>
              </w:rPr>
            </w:pPr>
          </w:p>
        </w:tc>
        <w:tc>
          <w:tcPr>
            <w:tcW w:w="1701" w:type="dxa"/>
          </w:tcPr>
          <w:p w:rsidR="003D7D09" w:rsidRPr="003D7D09" w:rsidRDefault="003D7D09" w:rsidP="00B05F91">
            <w:pPr>
              <w:rPr>
                <w:rFonts w:ascii="Times" w:hAnsi="Times" w:cs="Times"/>
                <w:sz w:val="20"/>
                <w:szCs w:val="20"/>
              </w:rPr>
            </w:pPr>
          </w:p>
        </w:tc>
      </w:tr>
      <w:tr w:rsidR="003D7D09">
        <w:trPr>
          <w:trHeight w:val="229"/>
        </w:trPr>
        <w:tc>
          <w:tcPr>
            <w:tcW w:w="3964" w:type="dxa"/>
            <w:vAlign w:val="center"/>
          </w:tcPr>
          <w:p w:rsidR="003D7D09" w:rsidRPr="003D7D09" w:rsidRDefault="003D7D09" w:rsidP="00B05F91">
            <w:pPr>
              <w:rPr>
                <w:rFonts w:ascii="Times" w:hAnsi="Times" w:cs="Times"/>
                <w:sz w:val="20"/>
                <w:szCs w:val="20"/>
              </w:rPr>
            </w:pPr>
            <w:r w:rsidRPr="26AF9C6A">
              <w:rPr>
                <w:rFonts w:ascii="Times" w:hAnsi="Times" w:cs="Times"/>
                <w:sz w:val="20"/>
                <w:szCs w:val="20"/>
              </w:rPr>
              <w:t>Informed consent</w:t>
            </w:r>
          </w:p>
        </w:tc>
        <w:tc>
          <w:tcPr>
            <w:tcW w:w="1701" w:type="dxa"/>
          </w:tcPr>
          <w:p w:rsidR="003D7D09" w:rsidRPr="003D7D09" w:rsidRDefault="003D7D09" w:rsidP="00B05F91">
            <w:pPr>
              <w:rPr>
                <w:rFonts w:ascii="Times" w:hAnsi="Times" w:cs="Times"/>
                <w:sz w:val="20"/>
                <w:szCs w:val="20"/>
              </w:rPr>
            </w:pPr>
            <w:proofErr w:type="gramStart"/>
            <w:r w:rsidRPr="7CE13B88">
              <w:rPr>
                <w:rFonts w:ascii="Times" w:hAnsi="Times" w:cs="Times"/>
                <w:sz w:val="20"/>
                <w:szCs w:val="20"/>
              </w:rPr>
              <w:t>x</w:t>
            </w:r>
            <w:proofErr w:type="gramEnd"/>
          </w:p>
        </w:tc>
        <w:tc>
          <w:tcPr>
            <w:tcW w:w="1701" w:type="dxa"/>
          </w:tcPr>
          <w:p w:rsidR="003D7D09" w:rsidRPr="003D7D09" w:rsidRDefault="003D7D09" w:rsidP="00B05F91">
            <w:pPr>
              <w:rPr>
                <w:rFonts w:ascii="Times" w:hAnsi="Times" w:cs="Times"/>
                <w:sz w:val="20"/>
                <w:szCs w:val="20"/>
              </w:rPr>
            </w:pPr>
          </w:p>
        </w:tc>
        <w:tc>
          <w:tcPr>
            <w:tcW w:w="1701" w:type="dxa"/>
          </w:tcPr>
          <w:p w:rsidR="003D7D09" w:rsidRPr="003D7D09" w:rsidRDefault="003D7D09" w:rsidP="00B05F91">
            <w:pPr>
              <w:rPr>
                <w:rFonts w:ascii="Times" w:hAnsi="Times" w:cs="Times"/>
                <w:sz w:val="20"/>
                <w:szCs w:val="20"/>
              </w:rPr>
            </w:pPr>
          </w:p>
        </w:tc>
      </w:tr>
      <w:tr w:rsidR="003D7D09">
        <w:trPr>
          <w:trHeight w:val="107"/>
        </w:trPr>
        <w:tc>
          <w:tcPr>
            <w:tcW w:w="3964" w:type="dxa"/>
            <w:vAlign w:val="center"/>
          </w:tcPr>
          <w:p w:rsidR="003D7D09" w:rsidRPr="003D7D09" w:rsidRDefault="003D7D09" w:rsidP="00B05F91">
            <w:pPr>
              <w:rPr>
                <w:rFonts w:ascii="Times" w:hAnsi="Times" w:cs="Times"/>
                <w:sz w:val="20"/>
                <w:szCs w:val="20"/>
              </w:rPr>
            </w:pPr>
            <w:r w:rsidRPr="26AF9C6A">
              <w:rPr>
                <w:rFonts w:ascii="Times" w:hAnsi="Times" w:cs="Times"/>
                <w:sz w:val="20"/>
                <w:szCs w:val="20"/>
              </w:rPr>
              <w:t>IBD Medications</w:t>
            </w:r>
          </w:p>
        </w:tc>
        <w:tc>
          <w:tcPr>
            <w:tcW w:w="1701" w:type="dxa"/>
          </w:tcPr>
          <w:p w:rsidR="003D7D09" w:rsidRPr="003D7D09" w:rsidRDefault="003D7D09" w:rsidP="00B05F91">
            <w:pPr>
              <w:rPr>
                <w:rFonts w:ascii="Times" w:hAnsi="Times" w:cs="Times"/>
                <w:sz w:val="20"/>
                <w:szCs w:val="20"/>
              </w:rPr>
            </w:pPr>
            <w:proofErr w:type="gramStart"/>
            <w:r w:rsidRPr="7CE13B88">
              <w:rPr>
                <w:rFonts w:ascii="Times" w:hAnsi="Times" w:cs="Times"/>
                <w:sz w:val="20"/>
                <w:szCs w:val="20"/>
              </w:rPr>
              <w:t>x</w:t>
            </w:r>
            <w:proofErr w:type="gramEnd"/>
            <w:r w:rsidRPr="7CE13B88">
              <w:rPr>
                <w:rFonts w:ascii="Times" w:hAnsi="Times" w:cs="Times"/>
                <w:sz w:val="20"/>
                <w:szCs w:val="20"/>
              </w:rPr>
              <w:t xml:space="preserve"> </w:t>
            </w:r>
          </w:p>
        </w:tc>
        <w:tc>
          <w:tcPr>
            <w:tcW w:w="1701" w:type="dxa"/>
          </w:tcPr>
          <w:p w:rsidR="003D7D09" w:rsidRPr="003D7D09" w:rsidRDefault="003D7D09" w:rsidP="00B05F91">
            <w:pPr>
              <w:rPr>
                <w:rFonts w:ascii="Times" w:hAnsi="Times" w:cs="Times"/>
                <w:sz w:val="20"/>
                <w:szCs w:val="20"/>
              </w:rPr>
            </w:pPr>
          </w:p>
        </w:tc>
        <w:tc>
          <w:tcPr>
            <w:tcW w:w="1701" w:type="dxa"/>
          </w:tcPr>
          <w:p w:rsidR="003D7D09" w:rsidRPr="003D7D09" w:rsidRDefault="003D7D09" w:rsidP="00B05F91">
            <w:pPr>
              <w:rPr>
                <w:rFonts w:ascii="Times" w:hAnsi="Times" w:cs="Times"/>
                <w:sz w:val="20"/>
                <w:szCs w:val="20"/>
              </w:rPr>
            </w:pPr>
          </w:p>
        </w:tc>
      </w:tr>
      <w:tr w:rsidR="003D7D09">
        <w:trPr>
          <w:trHeight w:val="293"/>
        </w:trPr>
        <w:tc>
          <w:tcPr>
            <w:tcW w:w="3964" w:type="dxa"/>
          </w:tcPr>
          <w:p w:rsidR="003D7D09" w:rsidRPr="003D7D09" w:rsidRDefault="003D7D09" w:rsidP="00B05F91">
            <w:pPr>
              <w:rPr>
                <w:rFonts w:ascii="Times" w:hAnsi="Times" w:cs="Times"/>
                <w:sz w:val="20"/>
                <w:szCs w:val="20"/>
              </w:rPr>
            </w:pPr>
            <w:r w:rsidRPr="26AF9C6A">
              <w:rPr>
                <w:rFonts w:ascii="Times" w:hAnsi="Times" w:cs="Times"/>
                <w:sz w:val="20"/>
                <w:szCs w:val="20"/>
              </w:rPr>
              <w:t>Concomitant medications</w:t>
            </w:r>
          </w:p>
        </w:tc>
        <w:tc>
          <w:tcPr>
            <w:tcW w:w="1701" w:type="dxa"/>
          </w:tcPr>
          <w:p w:rsidR="003D7D09" w:rsidRPr="003D7D09" w:rsidRDefault="003D7D09" w:rsidP="00B05F91">
            <w:pPr>
              <w:rPr>
                <w:rFonts w:ascii="Times" w:hAnsi="Times" w:cs="Times"/>
                <w:sz w:val="20"/>
                <w:szCs w:val="20"/>
              </w:rPr>
            </w:pPr>
            <w:proofErr w:type="gramStart"/>
            <w:r w:rsidRPr="7CE13B88">
              <w:rPr>
                <w:rFonts w:ascii="Times" w:hAnsi="Times" w:cs="Times"/>
                <w:sz w:val="20"/>
                <w:szCs w:val="20"/>
              </w:rPr>
              <w:t>x</w:t>
            </w:r>
            <w:proofErr w:type="gramEnd"/>
            <w:r w:rsidRPr="7CE13B88">
              <w:rPr>
                <w:rFonts w:ascii="Times" w:hAnsi="Times" w:cs="Times"/>
                <w:sz w:val="20"/>
                <w:szCs w:val="20"/>
              </w:rPr>
              <w:t xml:space="preserve"> </w:t>
            </w:r>
          </w:p>
        </w:tc>
        <w:tc>
          <w:tcPr>
            <w:tcW w:w="1701" w:type="dxa"/>
          </w:tcPr>
          <w:p w:rsidR="003D7D09" w:rsidRPr="003D7D09" w:rsidRDefault="003D7D09" w:rsidP="00B05F91">
            <w:pPr>
              <w:rPr>
                <w:rFonts w:ascii="Times" w:hAnsi="Times" w:cs="Times"/>
                <w:sz w:val="20"/>
                <w:szCs w:val="20"/>
              </w:rPr>
            </w:pPr>
          </w:p>
        </w:tc>
        <w:tc>
          <w:tcPr>
            <w:tcW w:w="1701" w:type="dxa"/>
          </w:tcPr>
          <w:p w:rsidR="003D7D09" w:rsidRPr="003D7D09" w:rsidRDefault="003D7D09" w:rsidP="00B05F91">
            <w:pPr>
              <w:rPr>
                <w:rFonts w:ascii="Times" w:hAnsi="Times" w:cs="Times"/>
                <w:sz w:val="20"/>
                <w:szCs w:val="20"/>
              </w:rPr>
            </w:pPr>
            <w:proofErr w:type="gramStart"/>
            <w:r w:rsidRPr="7CE13B88">
              <w:rPr>
                <w:rFonts w:ascii="Times" w:hAnsi="Times" w:cs="Times"/>
                <w:sz w:val="20"/>
                <w:szCs w:val="20"/>
              </w:rPr>
              <w:t>x</w:t>
            </w:r>
            <w:proofErr w:type="gramEnd"/>
          </w:p>
        </w:tc>
      </w:tr>
      <w:tr w:rsidR="003D7D09">
        <w:trPr>
          <w:trHeight w:val="281"/>
        </w:trPr>
        <w:tc>
          <w:tcPr>
            <w:tcW w:w="3964" w:type="dxa"/>
          </w:tcPr>
          <w:p w:rsidR="003D7D09" w:rsidRPr="003D7D09" w:rsidRDefault="003D7D09" w:rsidP="00B05F91">
            <w:pPr>
              <w:rPr>
                <w:rFonts w:ascii="Times" w:hAnsi="Times" w:cs="Times"/>
                <w:b/>
                <w:bCs/>
                <w:sz w:val="20"/>
                <w:szCs w:val="20"/>
              </w:rPr>
            </w:pPr>
            <w:r w:rsidRPr="26AF9C6A">
              <w:rPr>
                <w:rFonts w:ascii="Times" w:hAnsi="Times" w:cs="Times"/>
                <w:b/>
                <w:bCs/>
                <w:sz w:val="20"/>
                <w:szCs w:val="20"/>
              </w:rPr>
              <w:t>Biomarkers</w:t>
            </w:r>
          </w:p>
        </w:tc>
        <w:tc>
          <w:tcPr>
            <w:tcW w:w="1701" w:type="dxa"/>
          </w:tcPr>
          <w:p w:rsidR="003D7D09" w:rsidRPr="003D7D09" w:rsidRDefault="003D7D09" w:rsidP="00B05F91">
            <w:pPr>
              <w:rPr>
                <w:rFonts w:ascii="Times" w:hAnsi="Times" w:cs="Times"/>
                <w:sz w:val="20"/>
                <w:szCs w:val="20"/>
              </w:rPr>
            </w:pPr>
          </w:p>
        </w:tc>
        <w:tc>
          <w:tcPr>
            <w:tcW w:w="1701" w:type="dxa"/>
          </w:tcPr>
          <w:p w:rsidR="003D7D09" w:rsidRPr="003D7D09" w:rsidRDefault="003D7D09" w:rsidP="00B05F91">
            <w:pPr>
              <w:rPr>
                <w:rFonts w:ascii="Times" w:hAnsi="Times" w:cs="Times"/>
                <w:sz w:val="20"/>
                <w:szCs w:val="20"/>
              </w:rPr>
            </w:pPr>
          </w:p>
        </w:tc>
        <w:tc>
          <w:tcPr>
            <w:tcW w:w="1701" w:type="dxa"/>
          </w:tcPr>
          <w:p w:rsidR="003D7D09" w:rsidRPr="003D7D09" w:rsidRDefault="003D7D09" w:rsidP="00B05F91">
            <w:pPr>
              <w:rPr>
                <w:rFonts w:ascii="Times" w:hAnsi="Times" w:cs="Times"/>
                <w:sz w:val="20"/>
                <w:szCs w:val="20"/>
              </w:rPr>
            </w:pPr>
          </w:p>
        </w:tc>
      </w:tr>
      <w:tr w:rsidR="003D7D09">
        <w:trPr>
          <w:trHeight w:val="281"/>
        </w:trPr>
        <w:tc>
          <w:tcPr>
            <w:tcW w:w="3964" w:type="dxa"/>
          </w:tcPr>
          <w:p w:rsidR="003D7D09" w:rsidRPr="003D7D09" w:rsidRDefault="003D7D09" w:rsidP="00B05F91">
            <w:pPr>
              <w:rPr>
                <w:rFonts w:ascii="Times" w:hAnsi="Times" w:cs="Times"/>
                <w:sz w:val="20"/>
                <w:szCs w:val="20"/>
              </w:rPr>
            </w:pPr>
            <w:r w:rsidRPr="26AF9C6A">
              <w:rPr>
                <w:rFonts w:ascii="Times" w:hAnsi="Times" w:cs="Times"/>
                <w:sz w:val="20"/>
                <w:szCs w:val="20"/>
              </w:rPr>
              <w:t xml:space="preserve">Blood tests (FBC, Chem20, CRP, IS, vitamin D, B12, </w:t>
            </w:r>
            <w:proofErr w:type="spellStart"/>
            <w:r w:rsidRPr="26AF9C6A">
              <w:rPr>
                <w:rFonts w:ascii="Times" w:hAnsi="Times" w:cs="Times"/>
                <w:sz w:val="20"/>
                <w:szCs w:val="20"/>
              </w:rPr>
              <w:t>folate</w:t>
            </w:r>
            <w:proofErr w:type="spellEnd"/>
            <w:r w:rsidRPr="26AF9C6A">
              <w:rPr>
                <w:rFonts w:ascii="Times" w:hAnsi="Times" w:cs="Times"/>
                <w:sz w:val="20"/>
                <w:szCs w:val="20"/>
              </w:rPr>
              <w:t>, 6TGN levels, IFX and ADA drug levels)</w:t>
            </w:r>
          </w:p>
        </w:tc>
        <w:tc>
          <w:tcPr>
            <w:tcW w:w="1701" w:type="dxa"/>
          </w:tcPr>
          <w:p w:rsidR="003D7D09" w:rsidRPr="003D7D09" w:rsidRDefault="003D7D09" w:rsidP="00B05F91">
            <w:pPr>
              <w:rPr>
                <w:rFonts w:ascii="Times" w:hAnsi="Times" w:cs="Times"/>
                <w:sz w:val="20"/>
                <w:szCs w:val="20"/>
              </w:rPr>
            </w:pPr>
            <w:proofErr w:type="gramStart"/>
            <w:r w:rsidRPr="7CE13B88">
              <w:rPr>
                <w:rFonts w:ascii="Times" w:hAnsi="Times" w:cs="Times"/>
                <w:sz w:val="20"/>
                <w:szCs w:val="20"/>
              </w:rPr>
              <w:t>x</w:t>
            </w:r>
            <w:proofErr w:type="gramEnd"/>
          </w:p>
        </w:tc>
        <w:tc>
          <w:tcPr>
            <w:tcW w:w="1701" w:type="dxa"/>
          </w:tcPr>
          <w:p w:rsidR="003D7D09" w:rsidRPr="003D7D09" w:rsidRDefault="003D7D09" w:rsidP="00B05F91">
            <w:pPr>
              <w:rPr>
                <w:rFonts w:ascii="Times" w:hAnsi="Times" w:cs="Times"/>
                <w:sz w:val="20"/>
                <w:szCs w:val="20"/>
              </w:rPr>
            </w:pPr>
          </w:p>
        </w:tc>
        <w:tc>
          <w:tcPr>
            <w:tcW w:w="1701" w:type="dxa"/>
          </w:tcPr>
          <w:p w:rsidR="003D7D09" w:rsidRPr="003D7D09" w:rsidRDefault="003D7D09" w:rsidP="00B05F91">
            <w:pPr>
              <w:rPr>
                <w:rFonts w:ascii="Times" w:hAnsi="Times" w:cs="Times"/>
                <w:sz w:val="20"/>
                <w:szCs w:val="20"/>
              </w:rPr>
            </w:pPr>
            <w:proofErr w:type="gramStart"/>
            <w:r w:rsidRPr="26AF9C6A">
              <w:rPr>
                <w:rFonts w:ascii="Times" w:hAnsi="Times" w:cs="Times"/>
                <w:sz w:val="20"/>
                <w:szCs w:val="20"/>
              </w:rPr>
              <w:t>x</w:t>
            </w:r>
            <w:proofErr w:type="gramEnd"/>
          </w:p>
        </w:tc>
      </w:tr>
      <w:tr w:rsidR="003D7D09">
        <w:trPr>
          <w:trHeight w:val="293"/>
        </w:trPr>
        <w:tc>
          <w:tcPr>
            <w:tcW w:w="3964" w:type="dxa"/>
          </w:tcPr>
          <w:p w:rsidR="003D7D09" w:rsidRPr="003D7D09" w:rsidRDefault="003D7D09" w:rsidP="00B05F91">
            <w:pPr>
              <w:rPr>
                <w:rFonts w:ascii="Times" w:hAnsi="Times" w:cs="Times"/>
                <w:sz w:val="20"/>
                <w:szCs w:val="20"/>
              </w:rPr>
            </w:pPr>
            <w:r w:rsidRPr="26AF9C6A">
              <w:rPr>
                <w:rFonts w:ascii="Times" w:hAnsi="Times" w:cs="Times"/>
                <w:sz w:val="20"/>
                <w:szCs w:val="20"/>
              </w:rPr>
              <w:t xml:space="preserve">Faecal </w:t>
            </w:r>
            <w:proofErr w:type="spellStart"/>
            <w:r w:rsidRPr="26AF9C6A">
              <w:rPr>
                <w:rFonts w:ascii="Times" w:hAnsi="Times" w:cs="Times"/>
                <w:sz w:val="20"/>
                <w:szCs w:val="20"/>
              </w:rPr>
              <w:t>calprotectin</w:t>
            </w:r>
            <w:proofErr w:type="spellEnd"/>
            <w:r w:rsidRPr="26AF9C6A">
              <w:rPr>
                <w:rFonts w:ascii="Times" w:hAnsi="Times" w:cs="Times"/>
                <w:sz w:val="20"/>
                <w:szCs w:val="20"/>
              </w:rPr>
              <w:t xml:space="preserve"> (lab ELISA)</w:t>
            </w:r>
            <w:r w:rsidR="00A53FDF" w:rsidRPr="26AF9C6A">
              <w:rPr>
                <w:rFonts w:ascii="Times" w:hAnsi="Times" w:cs="Times"/>
                <w:sz w:val="20"/>
                <w:szCs w:val="20"/>
              </w:rPr>
              <w:t xml:space="preserve"> *</w:t>
            </w:r>
          </w:p>
        </w:tc>
        <w:tc>
          <w:tcPr>
            <w:tcW w:w="1701" w:type="dxa"/>
          </w:tcPr>
          <w:p w:rsidR="003D7D09" w:rsidRPr="003D7D09" w:rsidRDefault="003D7D09" w:rsidP="00B05F91">
            <w:pPr>
              <w:rPr>
                <w:rFonts w:ascii="Times" w:hAnsi="Times" w:cs="Times"/>
                <w:sz w:val="20"/>
                <w:szCs w:val="20"/>
              </w:rPr>
            </w:pPr>
            <w:proofErr w:type="gramStart"/>
            <w:r w:rsidRPr="7CE13B88">
              <w:rPr>
                <w:rFonts w:ascii="Times" w:hAnsi="Times" w:cs="Times"/>
                <w:sz w:val="20"/>
                <w:szCs w:val="20"/>
              </w:rPr>
              <w:t>x</w:t>
            </w:r>
            <w:proofErr w:type="gramEnd"/>
          </w:p>
        </w:tc>
        <w:tc>
          <w:tcPr>
            <w:tcW w:w="1701" w:type="dxa"/>
          </w:tcPr>
          <w:p w:rsidR="003D7D09" w:rsidRPr="003D7D09" w:rsidRDefault="003D7D09" w:rsidP="00B05F91">
            <w:pPr>
              <w:rPr>
                <w:rFonts w:ascii="Times" w:hAnsi="Times" w:cs="Times"/>
                <w:sz w:val="20"/>
                <w:szCs w:val="20"/>
              </w:rPr>
            </w:pPr>
          </w:p>
        </w:tc>
        <w:tc>
          <w:tcPr>
            <w:tcW w:w="1701" w:type="dxa"/>
          </w:tcPr>
          <w:p w:rsidR="003D7D09" w:rsidRPr="003D7D09" w:rsidRDefault="003D7D09" w:rsidP="00B05F91">
            <w:pPr>
              <w:rPr>
                <w:rFonts w:ascii="Times" w:hAnsi="Times" w:cs="Times"/>
                <w:sz w:val="20"/>
                <w:szCs w:val="20"/>
              </w:rPr>
            </w:pPr>
            <w:proofErr w:type="gramStart"/>
            <w:r w:rsidRPr="26AF9C6A">
              <w:rPr>
                <w:rFonts w:ascii="Times" w:hAnsi="Times" w:cs="Times"/>
                <w:sz w:val="20"/>
                <w:szCs w:val="20"/>
              </w:rPr>
              <w:t>x</w:t>
            </w:r>
            <w:proofErr w:type="gramEnd"/>
          </w:p>
        </w:tc>
      </w:tr>
      <w:tr w:rsidR="003D7D09">
        <w:trPr>
          <w:trHeight w:val="293"/>
        </w:trPr>
        <w:tc>
          <w:tcPr>
            <w:tcW w:w="3964" w:type="dxa"/>
          </w:tcPr>
          <w:p w:rsidR="003D7D09" w:rsidRPr="003D7D09" w:rsidRDefault="003D7D09" w:rsidP="00B05F91">
            <w:pPr>
              <w:rPr>
                <w:rFonts w:ascii="Times" w:hAnsi="Times" w:cs="Times"/>
                <w:sz w:val="20"/>
                <w:szCs w:val="20"/>
              </w:rPr>
            </w:pPr>
            <w:r w:rsidRPr="26AF9C6A">
              <w:rPr>
                <w:rFonts w:ascii="Times" w:hAnsi="Times" w:cs="Times"/>
                <w:sz w:val="20"/>
                <w:szCs w:val="20"/>
              </w:rPr>
              <w:t xml:space="preserve">Faecal </w:t>
            </w:r>
            <w:proofErr w:type="spellStart"/>
            <w:r w:rsidRPr="26AF9C6A">
              <w:rPr>
                <w:rFonts w:ascii="Times" w:hAnsi="Times" w:cs="Times"/>
                <w:sz w:val="20"/>
                <w:szCs w:val="20"/>
              </w:rPr>
              <w:t>calprotectin</w:t>
            </w:r>
            <w:proofErr w:type="spellEnd"/>
            <w:r w:rsidRPr="26AF9C6A">
              <w:rPr>
                <w:rFonts w:ascii="Times" w:hAnsi="Times" w:cs="Times"/>
                <w:sz w:val="20"/>
                <w:szCs w:val="20"/>
              </w:rPr>
              <w:t xml:space="preserve"> (</w:t>
            </w:r>
            <w:proofErr w:type="spellStart"/>
            <w:r w:rsidRPr="26AF9C6A">
              <w:rPr>
                <w:rFonts w:ascii="Times" w:hAnsi="Times" w:cs="Times"/>
                <w:sz w:val="20"/>
                <w:szCs w:val="20"/>
              </w:rPr>
              <w:t>IBDoc</w:t>
            </w:r>
            <w:proofErr w:type="spellEnd"/>
            <w:r w:rsidRPr="26AF9C6A">
              <w:rPr>
                <w:rFonts w:ascii="Times" w:hAnsi="Times" w:cs="Times"/>
                <w:sz w:val="20"/>
                <w:szCs w:val="20"/>
              </w:rPr>
              <w:t>)</w:t>
            </w:r>
            <w:r w:rsidR="00A53FDF" w:rsidRPr="26AF9C6A">
              <w:rPr>
                <w:rFonts w:ascii="Times" w:hAnsi="Times" w:cs="Times"/>
                <w:sz w:val="20"/>
                <w:szCs w:val="20"/>
              </w:rPr>
              <w:t xml:space="preserve"> *</w:t>
            </w:r>
          </w:p>
        </w:tc>
        <w:tc>
          <w:tcPr>
            <w:tcW w:w="1701" w:type="dxa"/>
          </w:tcPr>
          <w:p w:rsidR="003D7D09" w:rsidRPr="003D7D09" w:rsidRDefault="003D7D09" w:rsidP="00B05F91">
            <w:pPr>
              <w:rPr>
                <w:rFonts w:ascii="Times" w:hAnsi="Times" w:cs="Times"/>
                <w:sz w:val="20"/>
                <w:szCs w:val="20"/>
              </w:rPr>
            </w:pPr>
            <w:proofErr w:type="gramStart"/>
            <w:r w:rsidRPr="26AF9C6A">
              <w:rPr>
                <w:rFonts w:ascii="Times" w:hAnsi="Times" w:cs="Times"/>
                <w:sz w:val="20"/>
                <w:szCs w:val="20"/>
              </w:rPr>
              <w:t>x</w:t>
            </w:r>
            <w:proofErr w:type="gramEnd"/>
            <w:r w:rsidRPr="26AF9C6A">
              <w:rPr>
                <w:rFonts w:ascii="Times" w:hAnsi="Times" w:cs="Times"/>
                <w:sz w:val="20"/>
                <w:szCs w:val="20"/>
              </w:rPr>
              <w:t xml:space="preserve"> </w:t>
            </w:r>
            <w:r w:rsidR="158F4889" w:rsidRPr="26AF9C6A">
              <w:rPr>
                <w:rFonts w:ascii="Times" w:hAnsi="Times" w:cs="Times"/>
                <w:sz w:val="20"/>
                <w:szCs w:val="20"/>
              </w:rPr>
              <w:t>(digital arm)</w:t>
            </w:r>
          </w:p>
        </w:tc>
        <w:tc>
          <w:tcPr>
            <w:tcW w:w="1701" w:type="dxa"/>
          </w:tcPr>
          <w:p w:rsidR="003D7D09" w:rsidRPr="003D7D09" w:rsidRDefault="158F4889" w:rsidP="00B05F91">
            <w:pPr>
              <w:rPr>
                <w:rFonts w:ascii="Times" w:hAnsi="Times" w:cs="Times"/>
                <w:sz w:val="20"/>
                <w:szCs w:val="20"/>
              </w:rPr>
            </w:pPr>
            <w:proofErr w:type="gramStart"/>
            <w:r w:rsidRPr="7CE13B88">
              <w:rPr>
                <w:rFonts w:ascii="Times" w:hAnsi="Times" w:cs="Times"/>
                <w:sz w:val="20"/>
                <w:szCs w:val="20"/>
              </w:rPr>
              <w:t>x</w:t>
            </w:r>
            <w:proofErr w:type="gramEnd"/>
            <w:r w:rsidRPr="7CE13B88">
              <w:rPr>
                <w:rFonts w:ascii="Times" w:hAnsi="Times" w:cs="Times"/>
                <w:sz w:val="20"/>
                <w:szCs w:val="20"/>
              </w:rPr>
              <w:t xml:space="preserve"> (digital arm)</w:t>
            </w:r>
            <w:r w:rsidR="003D7D09" w:rsidRPr="7CE13B88">
              <w:rPr>
                <w:rFonts w:ascii="Times" w:hAnsi="Times" w:cs="Times"/>
                <w:sz w:val="20"/>
                <w:szCs w:val="20"/>
              </w:rPr>
              <w:t xml:space="preserve"> </w:t>
            </w:r>
          </w:p>
        </w:tc>
        <w:tc>
          <w:tcPr>
            <w:tcW w:w="1701" w:type="dxa"/>
          </w:tcPr>
          <w:p w:rsidR="003D7D09" w:rsidRPr="003D7D09" w:rsidRDefault="158F4889" w:rsidP="00B05F91">
            <w:pPr>
              <w:rPr>
                <w:rFonts w:ascii="Times" w:hAnsi="Times" w:cs="Times"/>
                <w:sz w:val="20"/>
                <w:szCs w:val="20"/>
              </w:rPr>
            </w:pPr>
            <w:proofErr w:type="gramStart"/>
            <w:r w:rsidRPr="26AF9C6A">
              <w:rPr>
                <w:rFonts w:ascii="Times" w:hAnsi="Times" w:cs="Times"/>
                <w:sz w:val="20"/>
                <w:szCs w:val="20"/>
              </w:rPr>
              <w:t>x</w:t>
            </w:r>
            <w:proofErr w:type="gramEnd"/>
            <w:r w:rsidRPr="26AF9C6A">
              <w:rPr>
                <w:rFonts w:ascii="Times" w:hAnsi="Times" w:cs="Times"/>
                <w:sz w:val="20"/>
                <w:szCs w:val="20"/>
              </w:rPr>
              <w:t xml:space="preserve"> </w:t>
            </w:r>
            <w:bookmarkStart w:id="70" w:name="_Hlk147603546"/>
            <w:r w:rsidRPr="26AF9C6A">
              <w:rPr>
                <w:rFonts w:ascii="Times" w:hAnsi="Times" w:cs="Times"/>
                <w:sz w:val="20"/>
                <w:szCs w:val="20"/>
              </w:rPr>
              <w:t>(digital arm)</w:t>
            </w:r>
            <w:bookmarkEnd w:id="70"/>
          </w:p>
        </w:tc>
      </w:tr>
      <w:tr w:rsidR="003D7D09">
        <w:trPr>
          <w:trHeight w:val="281"/>
        </w:trPr>
        <w:tc>
          <w:tcPr>
            <w:tcW w:w="3964" w:type="dxa"/>
          </w:tcPr>
          <w:p w:rsidR="003D7D09" w:rsidRPr="003D7D09" w:rsidRDefault="003D7D09" w:rsidP="00B05F91">
            <w:pPr>
              <w:rPr>
                <w:rFonts w:ascii="Times" w:hAnsi="Times" w:cs="Times"/>
                <w:b/>
                <w:bCs/>
                <w:sz w:val="20"/>
                <w:szCs w:val="20"/>
              </w:rPr>
            </w:pPr>
            <w:r w:rsidRPr="26AF9C6A">
              <w:rPr>
                <w:rFonts w:ascii="Times" w:hAnsi="Times" w:cs="Times"/>
                <w:b/>
                <w:bCs/>
                <w:sz w:val="20"/>
                <w:szCs w:val="20"/>
              </w:rPr>
              <w:t>Symptoms</w:t>
            </w:r>
          </w:p>
        </w:tc>
        <w:tc>
          <w:tcPr>
            <w:tcW w:w="1701" w:type="dxa"/>
          </w:tcPr>
          <w:p w:rsidR="003D7D09" w:rsidRPr="003D7D09" w:rsidRDefault="003D7D09" w:rsidP="00B05F91">
            <w:pPr>
              <w:rPr>
                <w:rFonts w:ascii="Times" w:hAnsi="Times" w:cs="Times"/>
                <w:sz w:val="20"/>
                <w:szCs w:val="20"/>
              </w:rPr>
            </w:pPr>
          </w:p>
        </w:tc>
        <w:tc>
          <w:tcPr>
            <w:tcW w:w="1701" w:type="dxa"/>
          </w:tcPr>
          <w:p w:rsidR="003D7D09" w:rsidRPr="003D7D09" w:rsidRDefault="003D7D09" w:rsidP="00B05F91">
            <w:pPr>
              <w:rPr>
                <w:rFonts w:ascii="Times" w:hAnsi="Times" w:cs="Times"/>
                <w:sz w:val="20"/>
                <w:szCs w:val="20"/>
              </w:rPr>
            </w:pPr>
          </w:p>
        </w:tc>
        <w:tc>
          <w:tcPr>
            <w:tcW w:w="1701" w:type="dxa"/>
          </w:tcPr>
          <w:p w:rsidR="003D7D09" w:rsidRPr="003D7D09" w:rsidRDefault="003D7D09" w:rsidP="00B05F91">
            <w:pPr>
              <w:rPr>
                <w:rFonts w:ascii="Times" w:hAnsi="Times" w:cs="Times"/>
                <w:sz w:val="20"/>
                <w:szCs w:val="20"/>
              </w:rPr>
            </w:pPr>
          </w:p>
        </w:tc>
      </w:tr>
      <w:tr w:rsidR="003D7D09">
        <w:trPr>
          <w:trHeight w:val="293"/>
        </w:trPr>
        <w:tc>
          <w:tcPr>
            <w:tcW w:w="3964" w:type="dxa"/>
          </w:tcPr>
          <w:p w:rsidR="003D7D09" w:rsidRPr="003D7D09" w:rsidRDefault="003D7D09" w:rsidP="00B05F91">
            <w:pPr>
              <w:rPr>
                <w:rFonts w:ascii="Times" w:hAnsi="Times" w:cs="Times"/>
                <w:sz w:val="20"/>
                <w:szCs w:val="20"/>
              </w:rPr>
            </w:pPr>
            <w:r w:rsidRPr="26AF9C6A">
              <w:rPr>
                <w:rFonts w:ascii="Times" w:hAnsi="Times" w:cs="Times"/>
                <w:sz w:val="20"/>
                <w:szCs w:val="20"/>
              </w:rPr>
              <w:t>SCCAI</w:t>
            </w:r>
          </w:p>
        </w:tc>
        <w:tc>
          <w:tcPr>
            <w:tcW w:w="1701" w:type="dxa"/>
          </w:tcPr>
          <w:p w:rsidR="003D7D09" w:rsidRPr="003D7D09" w:rsidRDefault="003D7D09" w:rsidP="00B05F91">
            <w:pPr>
              <w:rPr>
                <w:rFonts w:ascii="Times" w:hAnsi="Times" w:cs="Times"/>
                <w:sz w:val="20"/>
                <w:szCs w:val="20"/>
              </w:rPr>
            </w:pPr>
            <w:proofErr w:type="gramStart"/>
            <w:r w:rsidRPr="26AF9C6A">
              <w:rPr>
                <w:rFonts w:ascii="Times" w:hAnsi="Times" w:cs="Times"/>
                <w:sz w:val="20"/>
                <w:szCs w:val="20"/>
              </w:rPr>
              <w:t>x</w:t>
            </w:r>
            <w:proofErr w:type="gramEnd"/>
          </w:p>
        </w:tc>
        <w:tc>
          <w:tcPr>
            <w:tcW w:w="1701" w:type="dxa"/>
          </w:tcPr>
          <w:p w:rsidR="003D7D09" w:rsidRPr="003D7D09" w:rsidRDefault="003D7D09" w:rsidP="00B05F91">
            <w:pPr>
              <w:rPr>
                <w:rFonts w:ascii="Times" w:hAnsi="Times" w:cs="Times"/>
                <w:sz w:val="20"/>
                <w:szCs w:val="20"/>
              </w:rPr>
            </w:pPr>
            <w:proofErr w:type="gramStart"/>
            <w:r w:rsidRPr="26AF9C6A">
              <w:rPr>
                <w:rFonts w:ascii="Times" w:hAnsi="Times" w:cs="Times"/>
                <w:sz w:val="20"/>
                <w:szCs w:val="20"/>
              </w:rPr>
              <w:t>x</w:t>
            </w:r>
            <w:proofErr w:type="gramEnd"/>
          </w:p>
        </w:tc>
        <w:tc>
          <w:tcPr>
            <w:tcW w:w="1701" w:type="dxa"/>
          </w:tcPr>
          <w:p w:rsidR="003D7D09" w:rsidRPr="003D7D09" w:rsidRDefault="003D7D09" w:rsidP="00B05F91">
            <w:pPr>
              <w:rPr>
                <w:rFonts w:ascii="Times" w:hAnsi="Times" w:cs="Times"/>
                <w:sz w:val="20"/>
                <w:szCs w:val="20"/>
              </w:rPr>
            </w:pPr>
            <w:proofErr w:type="gramStart"/>
            <w:r w:rsidRPr="26AF9C6A">
              <w:rPr>
                <w:rFonts w:ascii="Times" w:hAnsi="Times" w:cs="Times"/>
                <w:sz w:val="20"/>
                <w:szCs w:val="20"/>
              </w:rPr>
              <w:t>x</w:t>
            </w:r>
            <w:proofErr w:type="gramEnd"/>
          </w:p>
        </w:tc>
      </w:tr>
      <w:tr w:rsidR="003D7D09">
        <w:trPr>
          <w:trHeight w:val="281"/>
        </w:trPr>
        <w:tc>
          <w:tcPr>
            <w:tcW w:w="3964" w:type="dxa"/>
          </w:tcPr>
          <w:p w:rsidR="003D7D09" w:rsidRPr="006D12C7" w:rsidRDefault="003D7D09" w:rsidP="00B05F91">
            <w:pPr>
              <w:rPr>
                <w:rFonts w:ascii="Times" w:hAnsi="Times" w:cs="Times"/>
                <w:sz w:val="20"/>
                <w:szCs w:val="20"/>
              </w:rPr>
            </w:pPr>
            <w:r w:rsidRPr="26AF9C6A">
              <w:rPr>
                <w:rFonts w:ascii="Times" w:hAnsi="Times" w:cs="Times"/>
                <w:sz w:val="20"/>
                <w:szCs w:val="20"/>
              </w:rPr>
              <w:t>HBI</w:t>
            </w:r>
          </w:p>
        </w:tc>
        <w:tc>
          <w:tcPr>
            <w:tcW w:w="1701" w:type="dxa"/>
          </w:tcPr>
          <w:p w:rsidR="003D7D09" w:rsidRPr="006D12C7" w:rsidRDefault="003D7D09" w:rsidP="00B05F91">
            <w:pPr>
              <w:rPr>
                <w:rFonts w:ascii="Times" w:hAnsi="Times" w:cs="Times"/>
                <w:sz w:val="20"/>
                <w:szCs w:val="20"/>
              </w:rPr>
            </w:pPr>
            <w:proofErr w:type="gramStart"/>
            <w:r w:rsidRPr="26AF9C6A">
              <w:rPr>
                <w:rFonts w:ascii="Times" w:hAnsi="Times" w:cs="Times"/>
                <w:sz w:val="20"/>
                <w:szCs w:val="20"/>
              </w:rPr>
              <w:t>x</w:t>
            </w:r>
            <w:proofErr w:type="gramEnd"/>
          </w:p>
        </w:tc>
        <w:tc>
          <w:tcPr>
            <w:tcW w:w="1701" w:type="dxa"/>
          </w:tcPr>
          <w:p w:rsidR="003D7D09" w:rsidRPr="006D12C7" w:rsidRDefault="003D7D09" w:rsidP="00B05F91">
            <w:pPr>
              <w:rPr>
                <w:rFonts w:ascii="Times" w:hAnsi="Times" w:cs="Times"/>
                <w:sz w:val="20"/>
                <w:szCs w:val="20"/>
              </w:rPr>
            </w:pPr>
            <w:proofErr w:type="gramStart"/>
            <w:r w:rsidRPr="26AF9C6A">
              <w:rPr>
                <w:rFonts w:ascii="Times" w:hAnsi="Times" w:cs="Times"/>
                <w:sz w:val="20"/>
                <w:szCs w:val="20"/>
              </w:rPr>
              <w:t>x</w:t>
            </w:r>
            <w:proofErr w:type="gramEnd"/>
          </w:p>
        </w:tc>
        <w:tc>
          <w:tcPr>
            <w:tcW w:w="1701" w:type="dxa"/>
          </w:tcPr>
          <w:p w:rsidR="003D7D09" w:rsidRPr="006D12C7" w:rsidRDefault="003D7D09" w:rsidP="00B05F91">
            <w:pPr>
              <w:rPr>
                <w:rFonts w:ascii="Times" w:hAnsi="Times" w:cs="Times"/>
                <w:sz w:val="20"/>
                <w:szCs w:val="20"/>
              </w:rPr>
            </w:pPr>
            <w:proofErr w:type="gramStart"/>
            <w:r w:rsidRPr="26AF9C6A">
              <w:rPr>
                <w:rFonts w:ascii="Times" w:hAnsi="Times" w:cs="Times"/>
                <w:sz w:val="20"/>
                <w:szCs w:val="20"/>
              </w:rPr>
              <w:t>x</w:t>
            </w:r>
            <w:proofErr w:type="gramEnd"/>
          </w:p>
        </w:tc>
      </w:tr>
      <w:tr w:rsidR="003D7D09">
        <w:trPr>
          <w:trHeight w:val="303"/>
        </w:trPr>
        <w:tc>
          <w:tcPr>
            <w:tcW w:w="3964" w:type="dxa"/>
          </w:tcPr>
          <w:p w:rsidR="003D7D09" w:rsidRPr="006D12C7" w:rsidRDefault="003D7D09" w:rsidP="00B05F91">
            <w:pPr>
              <w:rPr>
                <w:rFonts w:ascii="Times" w:hAnsi="Times" w:cs="Times"/>
                <w:sz w:val="20"/>
                <w:szCs w:val="20"/>
              </w:rPr>
            </w:pPr>
            <w:r w:rsidRPr="26AF9C6A">
              <w:rPr>
                <w:rFonts w:ascii="Times" w:hAnsi="Times" w:cs="Times"/>
                <w:sz w:val="20"/>
                <w:szCs w:val="20"/>
              </w:rPr>
              <w:t>FACIT-F</w:t>
            </w:r>
          </w:p>
        </w:tc>
        <w:tc>
          <w:tcPr>
            <w:tcW w:w="1701" w:type="dxa"/>
          </w:tcPr>
          <w:p w:rsidR="003D7D09" w:rsidRPr="006D12C7" w:rsidRDefault="003D7D09" w:rsidP="00B05F91">
            <w:pPr>
              <w:rPr>
                <w:rFonts w:ascii="Times" w:hAnsi="Times" w:cs="Times"/>
                <w:sz w:val="20"/>
                <w:szCs w:val="20"/>
              </w:rPr>
            </w:pPr>
            <w:proofErr w:type="gramStart"/>
            <w:r w:rsidRPr="26AF9C6A">
              <w:rPr>
                <w:rFonts w:ascii="Times" w:hAnsi="Times" w:cs="Times"/>
                <w:sz w:val="20"/>
                <w:szCs w:val="20"/>
              </w:rPr>
              <w:t>x</w:t>
            </w:r>
            <w:proofErr w:type="gramEnd"/>
          </w:p>
        </w:tc>
        <w:tc>
          <w:tcPr>
            <w:tcW w:w="1701" w:type="dxa"/>
          </w:tcPr>
          <w:p w:rsidR="003D7D09" w:rsidRPr="006D12C7" w:rsidRDefault="003D7D09" w:rsidP="00B05F91">
            <w:pPr>
              <w:rPr>
                <w:rFonts w:ascii="Times" w:hAnsi="Times" w:cs="Times"/>
                <w:sz w:val="20"/>
                <w:szCs w:val="20"/>
              </w:rPr>
            </w:pPr>
            <w:proofErr w:type="gramStart"/>
            <w:r w:rsidRPr="26AF9C6A">
              <w:rPr>
                <w:rFonts w:ascii="Times" w:hAnsi="Times" w:cs="Times"/>
                <w:sz w:val="20"/>
                <w:szCs w:val="20"/>
              </w:rPr>
              <w:t>x</w:t>
            </w:r>
            <w:proofErr w:type="gramEnd"/>
          </w:p>
        </w:tc>
        <w:tc>
          <w:tcPr>
            <w:tcW w:w="1701" w:type="dxa"/>
          </w:tcPr>
          <w:p w:rsidR="003D7D09" w:rsidRPr="006D12C7" w:rsidRDefault="158F4889" w:rsidP="77DC584D">
            <w:pPr>
              <w:rPr>
                <w:rFonts w:ascii="Times" w:hAnsi="Times" w:cs="Times"/>
                <w:sz w:val="20"/>
                <w:szCs w:val="20"/>
              </w:rPr>
            </w:pPr>
            <w:proofErr w:type="gramStart"/>
            <w:r w:rsidRPr="77DC584D">
              <w:rPr>
                <w:rFonts w:ascii="Times" w:hAnsi="Times" w:cs="Times"/>
                <w:sz w:val="20"/>
                <w:szCs w:val="20"/>
              </w:rPr>
              <w:t>x</w:t>
            </w:r>
            <w:proofErr w:type="gramEnd"/>
          </w:p>
        </w:tc>
      </w:tr>
      <w:tr w:rsidR="003D7D09">
        <w:trPr>
          <w:trHeight w:val="293"/>
        </w:trPr>
        <w:tc>
          <w:tcPr>
            <w:tcW w:w="3964" w:type="dxa"/>
          </w:tcPr>
          <w:p w:rsidR="003D7D09" w:rsidRPr="006D12C7" w:rsidRDefault="003D7D09" w:rsidP="00B05F91">
            <w:pPr>
              <w:rPr>
                <w:rFonts w:ascii="Times" w:hAnsi="Times" w:cs="Times"/>
                <w:b/>
                <w:bCs/>
                <w:sz w:val="20"/>
                <w:szCs w:val="20"/>
              </w:rPr>
            </w:pPr>
            <w:r w:rsidRPr="26AF9C6A">
              <w:rPr>
                <w:rFonts w:ascii="Times" w:hAnsi="Times" w:cs="Times"/>
                <w:b/>
                <w:bCs/>
                <w:sz w:val="20"/>
                <w:szCs w:val="20"/>
              </w:rPr>
              <w:t>Quality of Life</w:t>
            </w:r>
          </w:p>
        </w:tc>
        <w:tc>
          <w:tcPr>
            <w:tcW w:w="1701" w:type="dxa"/>
          </w:tcPr>
          <w:p w:rsidR="003D7D09" w:rsidRPr="006D12C7" w:rsidRDefault="003D7D09" w:rsidP="00B05F91">
            <w:pPr>
              <w:rPr>
                <w:rFonts w:ascii="Times" w:hAnsi="Times" w:cs="Times"/>
                <w:sz w:val="20"/>
                <w:szCs w:val="20"/>
              </w:rPr>
            </w:pPr>
          </w:p>
        </w:tc>
        <w:tc>
          <w:tcPr>
            <w:tcW w:w="1701" w:type="dxa"/>
          </w:tcPr>
          <w:p w:rsidR="003D7D09" w:rsidRPr="006D12C7" w:rsidRDefault="003D7D09" w:rsidP="00B05F91">
            <w:pPr>
              <w:rPr>
                <w:rFonts w:ascii="Times" w:hAnsi="Times" w:cs="Times"/>
                <w:sz w:val="20"/>
                <w:szCs w:val="20"/>
              </w:rPr>
            </w:pPr>
          </w:p>
        </w:tc>
        <w:tc>
          <w:tcPr>
            <w:tcW w:w="1701" w:type="dxa"/>
          </w:tcPr>
          <w:p w:rsidR="003D7D09" w:rsidRPr="006D12C7" w:rsidRDefault="003D7D09" w:rsidP="00B05F91">
            <w:pPr>
              <w:rPr>
                <w:rFonts w:ascii="Times" w:hAnsi="Times" w:cs="Times"/>
                <w:sz w:val="20"/>
                <w:szCs w:val="20"/>
              </w:rPr>
            </w:pPr>
          </w:p>
        </w:tc>
      </w:tr>
      <w:tr w:rsidR="003D7D09">
        <w:trPr>
          <w:trHeight w:val="281"/>
        </w:trPr>
        <w:tc>
          <w:tcPr>
            <w:tcW w:w="3964" w:type="dxa"/>
          </w:tcPr>
          <w:p w:rsidR="003D7D09" w:rsidRPr="006D12C7" w:rsidRDefault="003D7D09" w:rsidP="00B05F91">
            <w:pPr>
              <w:rPr>
                <w:sz w:val="20"/>
                <w:szCs w:val="20"/>
              </w:rPr>
            </w:pPr>
            <w:r w:rsidRPr="26AF9C6A">
              <w:rPr>
                <w:sz w:val="20"/>
                <w:szCs w:val="20"/>
              </w:rPr>
              <w:t>IBDQ</w:t>
            </w:r>
          </w:p>
        </w:tc>
        <w:tc>
          <w:tcPr>
            <w:tcW w:w="1701" w:type="dxa"/>
          </w:tcPr>
          <w:p w:rsidR="003D7D09" w:rsidRPr="006D12C7" w:rsidRDefault="003D7D09" w:rsidP="00B05F91">
            <w:pPr>
              <w:rPr>
                <w:sz w:val="20"/>
                <w:szCs w:val="20"/>
              </w:rPr>
            </w:pPr>
            <w:proofErr w:type="gramStart"/>
            <w:r w:rsidRPr="26AF9C6A">
              <w:rPr>
                <w:sz w:val="20"/>
                <w:szCs w:val="20"/>
              </w:rPr>
              <w:t>x</w:t>
            </w:r>
            <w:proofErr w:type="gramEnd"/>
          </w:p>
        </w:tc>
        <w:tc>
          <w:tcPr>
            <w:tcW w:w="1701" w:type="dxa"/>
          </w:tcPr>
          <w:p w:rsidR="003D7D09" w:rsidRPr="006D12C7" w:rsidRDefault="003D7D09" w:rsidP="00B05F91">
            <w:pPr>
              <w:rPr>
                <w:sz w:val="20"/>
                <w:szCs w:val="20"/>
              </w:rPr>
            </w:pPr>
            <w:proofErr w:type="gramStart"/>
            <w:r w:rsidRPr="26AF9C6A">
              <w:rPr>
                <w:sz w:val="20"/>
                <w:szCs w:val="20"/>
              </w:rPr>
              <w:t>x</w:t>
            </w:r>
            <w:proofErr w:type="gramEnd"/>
          </w:p>
        </w:tc>
        <w:tc>
          <w:tcPr>
            <w:tcW w:w="1701" w:type="dxa"/>
          </w:tcPr>
          <w:p w:rsidR="003D7D09" w:rsidRPr="006D12C7" w:rsidRDefault="003D7D09" w:rsidP="00B05F91">
            <w:pPr>
              <w:rPr>
                <w:sz w:val="20"/>
                <w:szCs w:val="20"/>
              </w:rPr>
            </w:pPr>
            <w:proofErr w:type="gramStart"/>
            <w:r w:rsidRPr="26AF9C6A">
              <w:rPr>
                <w:sz w:val="20"/>
                <w:szCs w:val="20"/>
              </w:rPr>
              <w:t>x</w:t>
            </w:r>
            <w:proofErr w:type="gramEnd"/>
          </w:p>
        </w:tc>
      </w:tr>
      <w:tr w:rsidR="003D7D09">
        <w:trPr>
          <w:trHeight w:val="293"/>
        </w:trPr>
        <w:tc>
          <w:tcPr>
            <w:tcW w:w="3964" w:type="dxa"/>
          </w:tcPr>
          <w:p w:rsidR="003D7D09" w:rsidRPr="006D12C7" w:rsidRDefault="003D7D09" w:rsidP="00B05F91">
            <w:pPr>
              <w:rPr>
                <w:sz w:val="20"/>
                <w:szCs w:val="20"/>
              </w:rPr>
            </w:pPr>
            <w:r w:rsidRPr="26AF9C6A">
              <w:rPr>
                <w:sz w:val="20"/>
                <w:szCs w:val="20"/>
              </w:rPr>
              <w:t>EQ5D</w:t>
            </w:r>
          </w:p>
        </w:tc>
        <w:tc>
          <w:tcPr>
            <w:tcW w:w="1701" w:type="dxa"/>
          </w:tcPr>
          <w:p w:rsidR="003D7D09" w:rsidRPr="006D12C7" w:rsidRDefault="003D7D09" w:rsidP="00B05F91">
            <w:pPr>
              <w:rPr>
                <w:sz w:val="20"/>
                <w:szCs w:val="20"/>
              </w:rPr>
            </w:pPr>
            <w:proofErr w:type="gramStart"/>
            <w:r w:rsidRPr="26AF9C6A">
              <w:rPr>
                <w:sz w:val="20"/>
                <w:szCs w:val="20"/>
              </w:rPr>
              <w:t>x</w:t>
            </w:r>
            <w:proofErr w:type="gramEnd"/>
          </w:p>
        </w:tc>
        <w:tc>
          <w:tcPr>
            <w:tcW w:w="1701" w:type="dxa"/>
          </w:tcPr>
          <w:p w:rsidR="003D7D09" w:rsidRPr="006D12C7" w:rsidRDefault="003D7D09" w:rsidP="26AF9C6A">
            <w:pPr>
              <w:rPr>
                <w:sz w:val="20"/>
                <w:szCs w:val="20"/>
              </w:rPr>
            </w:pPr>
            <w:proofErr w:type="gramStart"/>
            <w:r w:rsidRPr="26AF9C6A">
              <w:rPr>
                <w:sz w:val="20"/>
                <w:szCs w:val="20"/>
              </w:rPr>
              <w:t>x</w:t>
            </w:r>
            <w:proofErr w:type="gramEnd"/>
          </w:p>
        </w:tc>
        <w:tc>
          <w:tcPr>
            <w:tcW w:w="1701" w:type="dxa"/>
          </w:tcPr>
          <w:p w:rsidR="003D7D09" w:rsidRPr="006D12C7" w:rsidRDefault="003D7D09" w:rsidP="26AF9C6A">
            <w:pPr>
              <w:rPr>
                <w:sz w:val="20"/>
                <w:szCs w:val="20"/>
              </w:rPr>
            </w:pPr>
            <w:proofErr w:type="gramStart"/>
            <w:r w:rsidRPr="26AF9C6A">
              <w:rPr>
                <w:sz w:val="20"/>
                <w:szCs w:val="20"/>
              </w:rPr>
              <w:t>x</w:t>
            </w:r>
            <w:proofErr w:type="gramEnd"/>
          </w:p>
        </w:tc>
      </w:tr>
      <w:tr w:rsidR="003D7D09">
        <w:trPr>
          <w:trHeight w:val="293"/>
        </w:trPr>
        <w:tc>
          <w:tcPr>
            <w:tcW w:w="3964" w:type="dxa"/>
          </w:tcPr>
          <w:p w:rsidR="003D7D09" w:rsidRPr="006D12C7" w:rsidRDefault="003D7D09" w:rsidP="00B05F91">
            <w:pPr>
              <w:rPr>
                <w:rFonts w:ascii="Times" w:hAnsi="Times" w:cs="Times"/>
                <w:b/>
                <w:bCs/>
                <w:sz w:val="20"/>
                <w:szCs w:val="20"/>
              </w:rPr>
            </w:pPr>
            <w:r w:rsidRPr="26AF9C6A">
              <w:rPr>
                <w:rFonts w:ascii="Times" w:hAnsi="Times" w:cs="Times"/>
                <w:b/>
                <w:bCs/>
                <w:sz w:val="20"/>
                <w:szCs w:val="20"/>
              </w:rPr>
              <w:t>Costs</w:t>
            </w:r>
          </w:p>
        </w:tc>
        <w:tc>
          <w:tcPr>
            <w:tcW w:w="1701" w:type="dxa"/>
          </w:tcPr>
          <w:p w:rsidR="003D7D09" w:rsidRPr="006D12C7" w:rsidRDefault="003D7D09" w:rsidP="00B05F91">
            <w:pPr>
              <w:rPr>
                <w:rFonts w:ascii="Times" w:hAnsi="Times" w:cs="Times"/>
                <w:sz w:val="20"/>
                <w:szCs w:val="20"/>
              </w:rPr>
            </w:pPr>
          </w:p>
        </w:tc>
        <w:tc>
          <w:tcPr>
            <w:tcW w:w="1701" w:type="dxa"/>
          </w:tcPr>
          <w:p w:rsidR="003D7D09" w:rsidRPr="006D12C7" w:rsidRDefault="003D7D09" w:rsidP="26AF9C6A">
            <w:pPr>
              <w:rPr>
                <w:rFonts w:ascii="Times" w:hAnsi="Times" w:cs="Times"/>
                <w:sz w:val="20"/>
                <w:szCs w:val="20"/>
              </w:rPr>
            </w:pPr>
          </w:p>
        </w:tc>
        <w:tc>
          <w:tcPr>
            <w:tcW w:w="1701" w:type="dxa"/>
          </w:tcPr>
          <w:p w:rsidR="003D7D09" w:rsidRPr="006D12C7" w:rsidRDefault="003D7D09" w:rsidP="26AF9C6A">
            <w:pPr>
              <w:rPr>
                <w:rFonts w:ascii="Times" w:hAnsi="Times" w:cs="Times"/>
                <w:sz w:val="20"/>
                <w:szCs w:val="20"/>
              </w:rPr>
            </w:pPr>
          </w:p>
        </w:tc>
      </w:tr>
      <w:tr w:rsidR="003D7D09">
        <w:trPr>
          <w:trHeight w:val="293"/>
        </w:trPr>
        <w:tc>
          <w:tcPr>
            <w:tcW w:w="3964" w:type="dxa"/>
            <w:shd w:val="clear" w:color="auto" w:fill="auto"/>
          </w:tcPr>
          <w:p w:rsidR="003D7D09" w:rsidRPr="006D12C7" w:rsidRDefault="003D7D09" w:rsidP="00B05F91">
            <w:pPr>
              <w:rPr>
                <w:rFonts w:ascii="Times" w:hAnsi="Times" w:cs="Times"/>
                <w:sz w:val="20"/>
                <w:szCs w:val="20"/>
              </w:rPr>
            </w:pPr>
            <w:r w:rsidRPr="26AF9C6A">
              <w:rPr>
                <w:rFonts w:ascii="Times" w:hAnsi="Times" w:cs="Times"/>
                <w:sz w:val="20"/>
                <w:szCs w:val="20"/>
              </w:rPr>
              <w:t>Work Productivity and Activity Impairment questionnaire (WPAI)</w:t>
            </w:r>
          </w:p>
        </w:tc>
        <w:tc>
          <w:tcPr>
            <w:tcW w:w="1701" w:type="dxa"/>
          </w:tcPr>
          <w:p w:rsidR="003D7D09" w:rsidRPr="006D12C7" w:rsidRDefault="003D7D09" w:rsidP="00B05F91">
            <w:pPr>
              <w:rPr>
                <w:rFonts w:ascii="Times" w:hAnsi="Times" w:cs="Times"/>
                <w:sz w:val="20"/>
                <w:szCs w:val="20"/>
              </w:rPr>
            </w:pPr>
            <w:proofErr w:type="gramStart"/>
            <w:r w:rsidRPr="26AF9C6A">
              <w:rPr>
                <w:rFonts w:ascii="Times" w:hAnsi="Times" w:cs="Times"/>
                <w:sz w:val="20"/>
                <w:szCs w:val="20"/>
              </w:rPr>
              <w:t>x</w:t>
            </w:r>
            <w:proofErr w:type="gramEnd"/>
          </w:p>
        </w:tc>
        <w:tc>
          <w:tcPr>
            <w:tcW w:w="1701" w:type="dxa"/>
          </w:tcPr>
          <w:p w:rsidR="003D7D09" w:rsidRPr="006D12C7" w:rsidRDefault="00F04F1F" w:rsidP="26AF9C6A">
            <w:pPr>
              <w:rPr>
                <w:rFonts w:ascii="Times" w:hAnsi="Times" w:cs="Times"/>
                <w:sz w:val="20"/>
                <w:szCs w:val="20"/>
              </w:rPr>
            </w:pPr>
            <w:proofErr w:type="gramStart"/>
            <w:r w:rsidRPr="40542AED">
              <w:rPr>
                <w:rFonts w:ascii="Times" w:hAnsi="Times" w:cs="Times"/>
                <w:sz w:val="20"/>
                <w:szCs w:val="20"/>
              </w:rPr>
              <w:t>x</w:t>
            </w:r>
            <w:proofErr w:type="gramEnd"/>
          </w:p>
        </w:tc>
        <w:tc>
          <w:tcPr>
            <w:tcW w:w="1701" w:type="dxa"/>
          </w:tcPr>
          <w:p w:rsidR="003D7D09" w:rsidRPr="006D12C7" w:rsidRDefault="003D7D09" w:rsidP="26AF9C6A">
            <w:pPr>
              <w:rPr>
                <w:rFonts w:ascii="Times" w:hAnsi="Times" w:cs="Times"/>
                <w:sz w:val="20"/>
                <w:szCs w:val="20"/>
              </w:rPr>
            </w:pPr>
            <w:proofErr w:type="gramStart"/>
            <w:r w:rsidRPr="26AF9C6A">
              <w:rPr>
                <w:rFonts w:ascii="Times" w:hAnsi="Times" w:cs="Times"/>
                <w:sz w:val="20"/>
                <w:szCs w:val="20"/>
              </w:rPr>
              <w:t>x</w:t>
            </w:r>
            <w:proofErr w:type="gramEnd"/>
          </w:p>
        </w:tc>
      </w:tr>
      <w:tr w:rsidR="2ECD9573">
        <w:trPr>
          <w:trHeight w:val="293"/>
        </w:trPr>
        <w:tc>
          <w:tcPr>
            <w:tcW w:w="3964" w:type="dxa"/>
            <w:shd w:val="clear" w:color="auto" w:fill="auto"/>
          </w:tcPr>
          <w:p w:rsidR="66CCF772" w:rsidRDefault="66CCF772" w:rsidP="2ECD9573">
            <w:pPr>
              <w:rPr>
                <w:rFonts w:ascii="Times" w:hAnsi="Times" w:cs="Times"/>
                <w:sz w:val="20"/>
                <w:szCs w:val="20"/>
              </w:rPr>
            </w:pPr>
            <w:r w:rsidRPr="2ECD9573">
              <w:rPr>
                <w:rFonts w:ascii="Times" w:hAnsi="Times" w:cs="Times"/>
                <w:sz w:val="20"/>
                <w:szCs w:val="20"/>
              </w:rPr>
              <w:t>Participant Health Care Utilisation Questionnaire</w:t>
            </w:r>
          </w:p>
        </w:tc>
        <w:tc>
          <w:tcPr>
            <w:tcW w:w="1701" w:type="dxa"/>
          </w:tcPr>
          <w:p w:rsidR="66CCF772" w:rsidRDefault="66CCF772" w:rsidP="2ECD9573">
            <w:pPr>
              <w:rPr>
                <w:rFonts w:ascii="Times" w:hAnsi="Times" w:cs="Times"/>
                <w:sz w:val="20"/>
                <w:szCs w:val="20"/>
              </w:rPr>
            </w:pPr>
            <w:proofErr w:type="gramStart"/>
            <w:r w:rsidRPr="2ECD9573">
              <w:rPr>
                <w:rFonts w:ascii="Times" w:hAnsi="Times" w:cs="Times"/>
                <w:sz w:val="20"/>
                <w:szCs w:val="20"/>
              </w:rPr>
              <w:t>x</w:t>
            </w:r>
            <w:proofErr w:type="gramEnd"/>
          </w:p>
        </w:tc>
        <w:tc>
          <w:tcPr>
            <w:tcW w:w="1701" w:type="dxa"/>
          </w:tcPr>
          <w:p w:rsidR="66CCF772" w:rsidRDefault="66CCF772" w:rsidP="2ECD9573">
            <w:pPr>
              <w:rPr>
                <w:rFonts w:ascii="Times" w:hAnsi="Times" w:cs="Times"/>
                <w:sz w:val="20"/>
                <w:szCs w:val="20"/>
              </w:rPr>
            </w:pPr>
            <w:proofErr w:type="gramStart"/>
            <w:r w:rsidRPr="2ECD9573">
              <w:rPr>
                <w:rFonts w:ascii="Times" w:hAnsi="Times" w:cs="Times"/>
                <w:sz w:val="20"/>
                <w:szCs w:val="20"/>
              </w:rPr>
              <w:t>x</w:t>
            </w:r>
            <w:proofErr w:type="gramEnd"/>
          </w:p>
        </w:tc>
        <w:tc>
          <w:tcPr>
            <w:tcW w:w="1701" w:type="dxa"/>
          </w:tcPr>
          <w:p w:rsidR="66CCF772" w:rsidRDefault="66CCF772" w:rsidP="2ECD9573">
            <w:pPr>
              <w:rPr>
                <w:rFonts w:ascii="Times" w:hAnsi="Times" w:cs="Times"/>
                <w:sz w:val="20"/>
                <w:szCs w:val="20"/>
              </w:rPr>
            </w:pPr>
            <w:proofErr w:type="gramStart"/>
            <w:r w:rsidRPr="2ECD9573">
              <w:rPr>
                <w:rFonts w:ascii="Times" w:hAnsi="Times" w:cs="Times"/>
                <w:sz w:val="20"/>
                <w:szCs w:val="20"/>
              </w:rPr>
              <w:t>x</w:t>
            </w:r>
            <w:proofErr w:type="gramEnd"/>
          </w:p>
        </w:tc>
      </w:tr>
      <w:tr w:rsidR="40542AED">
        <w:trPr>
          <w:trHeight w:val="293"/>
        </w:trPr>
        <w:tc>
          <w:tcPr>
            <w:tcW w:w="3964" w:type="dxa"/>
            <w:shd w:val="clear" w:color="auto" w:fill="auto"/>
          </w:tcPr>
          <w:p w:rsidR="570D701B" w:rsidRDefault="570D701B" w:rsidP="40542AED">
            <w:pPr>
              <w:rPr>
                <w:rFonts w:ascii="Times" w:hAnsi="Times" w:cs="Times"/>
                <w:sz w:val="20"/>
                <w:szCs w:val="20"/>
              </w:rPr>
            </w:pPr>
            <w:r w:rsidRPr="40542AED">
              <w:rPr>
                <w:rFonts w:ascii="Times" w:hAnsi="Times" w:cs="Times"/>
                <w:sz w:val="20"/>
                <w:szCs w:val="20"/>
              </w:rPr>
              <w:t>Pharmaceutical Benefits Scheme (PBS) utilisation</w:t>
            </w:r>
          </w:p>
        </w:tc>
        <w:tc>
          <w:tcPr>
            <w:tcW w:w="1701" w:type="dxa"/>
          </w:tcPr>
          <w:p w:rsidR="40542AED" w:rsidRDefault="40542AED" w:rsidP="40542AED">
            <w:pPr>
              <w:rPr>
                <w:rFonts w:ascii="Times" w:hAnsi="Times" w:cs="Times"/>
                <w:sz w:val="20"/>
                <w:szCs w:val="20"/>
              </w:rPr>
            </w:pPr>
          </w:p>
        </w:tc>
        <w:tc>
          <w:tcPr>
            <w:tcW w:w="1701" w:type="dxa"/>
          </w:tcPr>
          <w:p w:rsidR="40542AED" w:rsidRDefault="40542AED" w:rsidP="40542AED">
            <w:pPr>
              <w:rPr>
                <w:rFonts w:ascii="Times" w:hAnsi="Times" w:cs="Times"/>
                <w:sz w:val="20"/>
                <w:szCs w:val="20"/>
              </w:rPr>
            </w:pPr>
          </w:p>
        </w:tc>
        <w:tc>
          <w:tcPr>
            <w:tcW w:w="1701" w:type="dxa"/>
          </w:tcPr>
          <w:p w:rsidR="570D701B" w:rsidRDefault="570D701B" w:rsidP="40542AED">
            <w:pPr>
              <w:rPr>
                <w:rFonts w:ascii="Times" w:hAnsi="Times" w:cs="Times"/>
                <w:sz w:val="20"/>
                <w:szCs w:val="20"/>
              </w:rPr>
            </w:pPr>
            <w:proofErr w:type="gramStart"/>
            <w:r w:rsidRPr="40542AED">
              <w:rPr>
                <w:rFonts w:ascii="Times" w:hAnsi="Times" w:cs="Times"/>
                <w:sz w:val="20"/>
                <w:szCs w:val="20"/>
              </w:rPr>
              <w:t>x</w:t>
            </w:r>
            <w:proofErr w:type="gramEnd"/>
          </w:p>
        </w:tc>
      </w:tr>
      <w:tr w:rsidR="40542AED">
        <w:trPr>
          <w:trHeight w:val="293"/>
        </w:trPr>
        <w:tc>
          <w:tcPr>
            <w:tcW w:w="3964" w:type="dxa"/>
            <w:shd w:val="clear" w:color="auto" w:fill="auto"/>
          </w:tcPr>
          <w:p w:rsidR="21FB4FF3" w:rsidRDefault="21FB4FF3" w:rsidP="40542AED">
            <w:pPr>
              <w:rPr>
                <w:rFonts w:ascii="Times" w:hAnsi="Times" w:cs="Times"/>
                <w:sz w:val="20"/>
                <w:szCs w:val="20"/>
              </w:rPr>
            </w:pPr>
            <w:r w:rsidRPr="40542AED">
              <w:rPr>
                <w:rFonts w:ascii="Times" w:hAnsi="Times" w:cs="Times"/>
                <w:sz w:val="20"/>
                <w:szCs w:val="20"/>
              </w:rPr>
              <w:t>Medicare Benefits Schedule (MBS) utilisation</w:t>
            </w:r>
          </w:p>
        </w:tc>
        <w:tc>
          <w:tcPr>
            <w:tcW w:w="1701" w:type="dxa"/>
          </w:tcPr>
          <w:p w:rsidR="40542AED" w:rsidRDefault="40542AED" w:rsidP="40542AED">
            <w:pPr>
              <w:rPr>
                <w:rFonts w:ascii="Times" w:hAnsi="Times" w:cs="Times"/>
                <w:sz w:val="20"/>
                <w:szCs w:val="20"/>
              </w:rPr>
            </w:pPr>
          </w:p>
        </w:tc>
        <w:tc>
          <w:tcPr>
            <w:tcW w:w="1701" w:type="dxa"/>
          </w:tcPr>
          <w:p w:rsidR="40542AED" w:rsidRDefault="40542AED" w:rsidP="40542AED">
            <w:pPr>
              <w:rPr>
                <w:rFonts w:ascii="Times" w:hAnsi="Times" w:cs="Times"/>
                <w:sz w:val="20"/>
                <w:szCs w:val="20"/>
              </w:rPr>
            </w:pPr>
          </w:p>
        </w:tc>
        <w:tc>
          <w:tcPr>
            <w:tcW w:w="1701" w:type="dxa"/>
          </w:tcPr>
          <w:p w:rsidR="21FB4FF3" w:rsidRDefault="21FB4FF3" w:rsidP="40542AED">
            <w:pPr>
              <w:rPr>
                <w:rFonts w:ascii="Times" w:hAnsi="Times" w:cs="Times"/>
                <w:sz w:val="20"/>
                <w:szCs w:val="20"/>
              </w:rPr>
            </w:pPr>
            <w:proofErr w:type="gramStart"/>
            <w:r w:rsidRPr="40542AED">
              <w:rPr>
                <w:rFonts w:ascii="Times" w:hAnsi="Times" w:cs="Times"/>
                <w:sz w:val="20"/>
                <w:szCs w:val="20"/>
              </w:rPr>
              <w:t>x</w:t>
            </w:r>
            <w:proofErr w:type="gramEnd"/>
          </w:p>
        </w:tc>
      </w:tr>
      <w:tr w:rsidR="003D7D09">
        <w:trPr>
          <w:trHeight w:val="293"/>
        </w:trPr>
        <w:tc>
          <w:tcPr>
            <w:tcW w:w="3964" w:type="dxa"/>
            <w:shd w:val="clear" w:color="auto" w:fill="auto"/>
          </w:tcPr>
          <w:p w:rsidR="003D7D09" w:rsidRPr="006D12C7" w:rsidRDefault="003D7D09" w:rsidP="00B05F91">
            <w:pPr>
              <w:rPr>
                <w:rFonts w:ascii="Times" w:hAnsi="Times" w:cs="Times"/>
                <w:b/>
                <w:bCs/>
                <w:sz w:val="20"/>
                <w:szCs w:val="20"/>
              </w:rPr>
            </w:pPr>
            <w:r w:rsidRPr="26AF9C6A">
              <w:rPr>
                <w:rFonts w:ascii="Times" w:hAnsi="Times" w:cs="Times"/>
                <w:b/>
                <w:bCs/>
                <w:sz w:val="20"/>
                <w:szCs w:val="20"/>
              </w:rPr>
              <w:t xml:space="preserve">Acceptability </w:t>
            </w:r>
          </w:p>
        </w:tc>
        <w:tc>
          <w:tcPr>
            <w:tcW w:w="1701" w:type="dxa"/>
          </w:tcPr>
          <w:p w:rsidR="003D7D09" w:rsidRPr="006D12C7" w:rsidRDefault="003D7D09" w:rsidP="00B05F91">
            <w:pPr>
              <w:rPr>
                <w:rFonts w:ascii="Times" w:hAnsi="Times" w:cs="Times"/>
                <w:sz w:val="20"/>
                <w:szCs w:val="20"/>
              </w:rPr>
            </w:pPr>
          </w:p>
        </w:tc>
        <w:tc>
          <w:tcPr>
            <w:tcW w:w="1701" w:type="dxa"/>
          </w:tcPr>
          <w:p w:rsidR="003D7D09" w:rsidRPr="006D12C7" w:rsidRDefault="003D7D09" w:rsidP="00B05F91">
            <w:pPr>
              <w:rPr>
                <w:rFonts w:ascii="Times" w:hAnsi="Times" w:cs="Times"/>
                <w:sz w:val="20"/>
                <w:szCs w:val="20"/>
              </w:rPr>
            </w:pPr>
          </w:p>
        </w:tc>
        <w:tc>
          <w:tcPr>
            <w:tcW w:w="1701" w:type="dxa"/>
          </w:tcPr>
          <w:p w:rsidR="003D7D09" w:rsidRPr="006D12C7" w:rsidRDefault="003D7D09" w:rsidP="26AF9C6A">
            <w:pPr>
              <w:rPr>
                <w:rFonts w:ascii="Times" w:hAnsi="Times" w:cs="Times"/>
                <w:sz w:val="20"/>
                <w:szCs w:val="20"/>
              </w:rPr>
            </w:pPr>
          </w:p>
        </w:tc>
      </w:tr>
      <w:tr w:rsidR="003D7D09">
        <w:trPr>
          <w:trHeight w:val="293"/>
        </w:trPr>
        <w:tc>
          <w:tcPr>
            <w:tcW w:w="3964" w:type="dxa"/>
            <w:shd w:val="clear" w:color="auto" w:fill="auto"/>
          </w:tcPr>
          <w:p w:rsidR="003D7D09" w:rsidRPr="006D12C7" w:rsidRDefault="003D7D09" w:rsidP="40542AED">
            <w:pPr>
              <w:rPr>
                <w:rFonts w:ascii="Times" w:hAnsi="Times" w:cs="Times"/>
                <w:sz w:val="20"/>
                <w:szCs w:val="20"/>
              </w:rPr>
            </w:pPr>
            <w:r w:rsidRPr="40542AED">
              <w:rPr>
                <w:rFonts w:ascii="Times" w:hAnsi="Times" w:cs="Times"/>
                <w:sz w:val="20"/>
                <w:szCs w:val="20"/>
              </w:rPr>
              <w:t>Patient satisfaction with care</w:t>
            </w:r>
          </w:p>
        </w:tc>
        <w:tc>
          <w:tcPr>
            <w:tcW w:w="1701" w:type="dxa"/>
          </w:tcPr>
          <w:p w:rsidR="003D7D09" w:rsidRPr="006D12C7" w:rsidRDefault="003D7D09" w:rsidP="40542AED">
            <w:pPr>
              <w:rPr>
                <w:rFonts w:ascii="Times" w:hAnsi="Times" w:cs="Times"/>
                <w:sz w:val="20"/>
                <w:szCs w:val="20"/>
              </w:rPr>
            </w:pPr>
            <w:proofErr w:type="gramStart"/>
            <w:r w:rsidRPr="40542AED">
              <w:rPr>
                <w:rFonts w:ascii="Times" w:hAnsi="Times" w:cs="Times"/>
                <w:sz w:val="20"/>
                <w:szCs w:val="20"/>
              </w:rPr>
              <w:t>x</w:t>
            </w:r>
            <w:proofErr w:type="gramEnd"/>
          </w:p>
        </w:tc>
        <w:tc>
          <w:tcPr>
            <w:tcW w:w="1701" w:type="dxa"/>
          </w:tcPr>
          <w:p w:rsidR="003D7D09" w:rsidRPr="006D12C7" w:rsidRDefault="003D7D09" w:rsidP="26AF9C6A">
            <w:pPr>
              <w:rPr>
                <w:rFonts w:ascii="Times" w:hAnsi="Times" w:cs="Times"/>
                <w:sz w:val="20"/>
                <w:szCs w:val="20"/>
              </w:rPr>
            </w:pPr>
          </w:p>
        </w:tc>
        <w:tc>
          <w:tcPr>
            <w:tcW w:w="1701" w:type="dxa"/>
          </w:tcPr>
          <w:p w:rsidR="003D7D09" w:rsidRPr="006D12C7" w:rsidRDefault="003D7D09" w:rsidP="26AF9C6A">
            <w:pPr>
              <w:rPr>
                <w:rFonts w:ascii="Times" w:hAnsi="Times" w:cs="Times"/>
                <w:sz w:val="20"/>
                <w:szCs w:val="20"/>
              </w:rPr>
            </w:pPr>
            <w:proofErr w:type="gramStart"/>
            <w:r w:rsidRPr="26AF9C6A">
              <w:rPr>
                <w:rFonts w:ascii="Times" w:hAnsi="Times" w:cs="Times"/>
                <w:sz w:val="20"/>
                <w:szCs w:val="20"/>
              </w:rPr>
              <w:t>x</w:t>
            </w:r>
            <w:proofErr w:type="gramEnd"/>
            <w:r w:rsidRPr="26AF9C6A">
              <w:rPr>
                <w:rFonts w:ascii="Times" w:hAnsi="Times" w:cs="Times"/>
                <w:sz w:val="20"/>
                <w:szCs w:val="20"/>
              </w:rPr>
              <w:t xml:space="preserve"> </w:t>
            </w:r>
          </w:p>
        </w:tc>
      </w:tr>
      <w:tr w:rsidR="003D7D09">
        <w:trPr>
          <w:trHeight w:val="293"/>
        </w:trPr>
        <w:tc>
          <w:tcPr>
            <w:tcW w:w="3964" w:type="dxa"/>
            <w:shd w:val="clear" w:color="auto" w:fill="auto"/>
          </w:tcPr>
          <w:p w:rsidR="003D7D09" w:rsidRPr="00183F3E" w:rsidRDefault="003D7D09" w:rsidP="40542AED">
            <w:pPr>
              <w:rPr>
                <w:rFonts w:ascii="Times" w:hAnsi="Times" w:cs="Times"/>
                <w:sz w:val="20"/>
                <w:szCs w:val="20"/>
              </w:rPr>
            </w:pPr>
            <w:r w:rsidRPr="40542AED">
              <w:rPr>
                <w:rFonts w:ascii="Times" w:hAnsi="Times" w:cs="Times"/>
                <w:sz w:val="20"/>
                <w:szCs w:val="20"/>
              </w:rPr>
              <w:t xml:space="preserve">Patient acceptability of </w:t>
            </w:r>
            <w:proofErr w:type="spellStart"/>
            <w:r w:rsidRPr="40542AED">
              <w:rPr>
                <w:rFonts w:ascii="Times" w:hAnsi="Times" w:cs="Times"/>
                <w:sz w:val="20"/>
                <w:szCs w:val="20"/>
              </w:rPr>
              <w:t>IBDsmart</w:t>
            </w:r>
            <w:proofErr w:type="spellEnd"/>
            <w:r w:rsidRPr="40542AED">
              <w:rPr>
                <w:rFonts w:ascii="Times" w:hAnsi="Times" w:cs="Times"/>
                <w:sz w:val="20"/>
                <w:szCs w:val="20"/>
              </w:rPr>
              <w:t xml:space="preserve"> and </w:t>
            </w:r>
            <w:proofErr w:type="spellStart"/>
            <w:r w:rsidRPr="40542AED">
              <w:rPr>
                <w:rFonts w:ascii="Times" w:hAnsi="Times" w:cs="Times"/>
                <w:sz w:val="20"/>
                <w:szCs w:val="20"/>
              </w:rPr>
              <w:t>IBDoc</w:t>
            </w:r>
            <w:proofErr w:type="spellEnd"/>
            <w:r w:rsidRPr="40542AED">
              <w:rPr>
                <w:rFonts w:ascii="Times" w:hAnsi="Times" w:cs="Times"/>
                <w:sz w:val="20"/>
                <w:szCs w:val="20"/>
              </w:rPr>
              <w:t xml:space="preserve"> apps and monitoring</w:t>
            </w:r>
          </w:p>
        </w:tc>
        <w:tc>
          <w:tcPr>
            <w:tcW w:w="1701" w:type="dxa"/>
          </w:tcPr>
          <w:p w:rsidR="003D7D09" w:rsidRPr="00183F3E" w:rsidRDefault="003D7D09" w:rsidP="26AF9C6A">
            <w:pPr>
              <w:rPr>
                <w:rFonts w:ascii="Times" w:hAnsi="Times" w:cs="Times"/>
                <w:sz w:val="20"/>
                <w:szCs w:val="20"/>
              </w:rPr>
            </w:pPr>
          </w:p>
        </w:tc>
        <w:tc>
          <w:tcPr>
            <w:tcW w:w="1701" w:type="dxa"/>
          </w:tcPr>
          <w:p w:rsidR="003D7D09" w:rsidRPr="00183F3E" w:rsidRDefault="003D7D09" w:rsidP="26AF9C6A">
            <w:pPr>
              <w:rPr>
                <w:rFonts w:ascii="Times" w:hAnsi="Times" w:cs="Times"/>
                <w:sz w:val="20"/>
                <w:szCs w:val="20"/>
              </w:rPr>
            </w:pPr>
          </w:p>
        </w:tc>
        <w:tc>
          <w:tcPr>
            <w:tcW w:w="1701" w:type="dxa"/>
          </w:tcPr>
          <w:p w:rsidR="003D7D09" w:rsidRPr="00183F3E" w:rsidRDefault="235B2DF1" w:rsidP="26AF9C6A">
            <w:pPr>
              <w:rPr>
                <w:rFonts w:ascii="Times" w:hAnsi="Times" w:cs="Times"/>
                <w:sz w:val="20"/>
                <w:szCs w:val="20"/>
              </w:rPr>
            </w:pPr>
            <w:proofErr w:type="gramStart"/>
            <w:r w:rsidRPr="40542AED">
              <w:rPr>
                <w:rFonts w:ascii="Times" w:hAnsi="Times" w:cs="Times"/>
                <w:sz w:val="20"/>
                <w:szCs w:val="20"/>
              </w:rPr>
              <w:t>x</w:t>
            </w:r>
            <w:proofErr w:type="gramEnd"/>
            <w:r w:rsidRPr="40542AED">
              <w:rPr>
                <w:rFonts w:ascii="Times" w:hAnsi="Times" w:cs="Times"/>
                <w:sz w:val="20"/>
                <w:szCs w:val="20"/>
              </w:rPr>
              <w:t xml:space="preserve"> (digital arm)</w:t>
            </w:r>
          </w:p>
        </w:tc>
      </w:tr>
      <w:tr w:rsidR="003D7D09">
        <w:trPr>
          <w:trHeight w:val="293"/>
        </w:trPr>
        <w:tc>
          <w:tcPr>
            <w:tcW w:w="3964" w:type="dxa"/>
            <w:shd w:val="clear" w:color="auto" w:fill="auto"/>
          </w:tcPr>
          <w:p w:rsidR="003D7D09" w:rsidRPr="00183F3E" w:rsidRDefault="003D7D09" w:rsidP="40542AED">
            <w:pPr>
              <w:rPr>
                <w:rFonts w:ascii="Times" w:hAnsi="Times" w:cs="Times"/>
                <w:sz w:val="20"/>
                <w:szCs w:val="20"/>
              </w:rPr>
            </w:pPr>
            <w:r w:rsidRPr="40542AED">
              <w:rPr>
                <w:rFonts w:ascii="Times" w:hAnsi="Times" w:cs="Times"/>
                <w:sz w:val="20"/>
                <w:szCs w:val="20"/>
              </w:rPr>
              <w:t xml:space="preserve">Nurse and doctor acceptability on acceptability of using digital monitoring and apps </w:t>
            </w:r>
          </w:p>
          <w:p w:rsidR="003D7D09" w:rsidRPr="00183F3E" w:rsidRDefault="003D7D09" w:rsidP="26AF9C6A">
            <w:pPr>
              <w:rPr>
                <w:rFonts w:ascii="Times" w:hAnsi="Times" w:cs="Times"/>
                <w:sz w:val="20"/>
                <w:szCs w:val="20"/>
              </w:rPr>
            </w:pPr>
          </w:p>
        </w:tc>
        <w:tc>
          <w:tcPr>
            <w:tcW w:w="1701" w:type="dxa"/>
          </w:tcPr>
          <w:p w:rsidR="003D7D09" w:rsidRPr="00183F3E" w:rsidRDefault="003D7D09" w:rsidP="77DC584D">
            <w:pPr>
              <w:rPr>
                <w:rFonts w:ascii="Times" w:hAnsi="Times" w:cs="Times"/>
                <w:sz w:val="20"/>
                <w:szCs w:val="20"/>
              </w:rPr>
            </w:pPr>
          </w:p>
        </w:tc>
        <w:tc>
          <w:tcPr>
            <w:tcW w:w="1701" w:type="dxa"/>
          </w:tcPr>
          <w:p w:rsidR="003D7D09" w:rsidRPr="00183F3E" w:rsidRDefault="003D7D09" w:rsidP="26AF9C6A">
            <w:pPr>
              <w:rPr>
                <w:rFonts w:ascii="Times" w:hAnsi="Times" w:cs="Times"/>
                <w:sz w:val="20"/>
                <w:szCs w:val="20"/>
              </w:rPr>
            </w:pPr>
          </w:p>
        </w:tc>
        <w:tc>
          <w:tcPr>
            <w:tcW w:w="1701" w:type="dxa"/>
          </w:tcPr>
          <w:p w:rsidR="003D7D09" w:rsidRPr="00183F3E" w:rsidRDefault="235B2DF1" w:rsidP="26AF9C6A">
            <w:pPr>
              <w:rPr>
                <w:rFonts w:ascii="Times" w:hAnsi="Times" w:cs="Times"/>
                <w:sz w:val="20"/>
                <w:szCs w:val="20"/>
              </w:rPr>
            </w:pPr>
            <w:proofErr w:type="gramStart"/>
            <w:r w:rsidRPr="26AF9C6A">
              <w:rPr>
                <w:rFonts w:ascii="Times" w:hAnsi="Times" w:cs="Times"/>
                <w:sz w:val="20"/>
                <w:szCs w:val="20"/>
              </w:rPr>
              <w:t>x</w:t>
            </w:r>
            <w:proofErr w:type="gramEnd"/>
            <w:r w:rsidRPr="26AF9C6A">
              <w:rPr>
                <w:rFonts w:ascii="Times" w:hAnsi="Times" w:cs="Times"/>
                <w:sz w:val="20"/>
                <w:szCs w:val="20"/>
              </w:rPr>
              <w:t xml:space="preserve"> (digital arm)</w:t>
            </w:r>
          </w:p>
        </w:tc>
      </w:tr>
    </w:tbl>
    <w:p w:rsidR="00183F3E" w:rsidRPr="005B39A8" w:rsidRDefault="00A53FDF" w:rsidP="77DC584D">
      <w:r>
        <w:t>*</w:t>
      </w:r>
      <w:proofErr w:type="gramStart"/>
      <w:r>
        <w:t>patients</w:t>
      </w:r>
      <w:proofErr w:type="gramEnd"/>
      <w:r>
        <w:t xml:space="preserve"> randomised to digital arm </w:t>
      </w:r>
      <w:r w:rsidR="00693818">
        <w:t xml:space="preserve">will be able to submit home faecal </w:t>
      </w:r>
      <w:proofErr w:type="spellStart"/>
      <w:r w:rsidR="00693818">
        <w:t>calprotectin</w:t>
      </w:r>
      <w:proofErr w:type="spellEnd"/>
      <w:r w:rsidR="00693818">
        <w:t xml:space="preserve"> and symptom score at their discretion between these time points. </w:t>
      </w:r>
    </w:p>
    <w:p w:rsidR="00857426" w:rsidRDefault="00857426" w:rsidP="000C758B">
      <w:pPr>
        <w:jc w:val="both"/>
      </w:pPr>
      <w:r w:rsidRPr="77DC584D">
        <w:rPr>
          <w:b/>
          <w:bCs/>
        </w:rPr>
        <w:t>Patient demographic</w:t>
      </w:r>
      <w:r w:rsidR="007331EE" w:rsidRPr="77DC584D">
        <w:rPr>
          <w:b/>
          <w:bCs/>
        </w:rPr>
        <w:t xml:space="preserve"> and </w:t>
      </w:r>
      <w:r w:rsidRPr="77DC584D">
        <w:rPr>
          <w:b/>
          <w:bCs/>
        </w:rPr>
        <w:t>disease phenotype data</w:t>
      </w:r>
      <w:r>
        <w:t xml:space="preserve"> will be extracted from patient electronic medical records (RBWH </w:t>
      </w:r>
      <w:proofErr w:type="spellStart"/>
      <w:r>
        <w:t>iEMR</w:t>
      </w:r>
      <w:proofErr w:type="spellEnd"/>
      <w:r>
        <w:t xml:space="preserve"> and </w:t>
      </w:r>
      <w:proofErr w:type="spellStart"/>
      <w:r>
        <w:t>CCCare</w:t>
      </w:r>
      <w:proofErr w:type="spellEnd"/>
      <w:r>
        <w:t xml:space="preserve">). </w:t>
      </w:r>
    </w:p>
    <w:p w:rsidR="007331EE" w:rsidRDefault="007331EE" w:rsidP="000C758B">
      <w:pPr>
        <w:jc w:val="both"/>
      </w:pPr>
      <w:r>
        <w:t>Patient IBD-related healthcare service utilisation (</w:t>
      </w:r>
      <w:proofErr w:type="spellStart"/>
      <w:r>
        <w:t>endoscopy</w:t>
      </w:r>
      <w:proofErr w:type="spellEnd"/>
      <w:r>
        <w:t xml:space="preserve">, outpatient, inpatient, radiology, emergency department presentations) data </w:t>
      </w:r>
      <w:proofErr w:type="gramStart"/>
      <w:r>
        <w:t>will</w:t>
      </w:r>
      <w:proofErr w:type="gramEnd"/>
      <w:r>
        <w:t xml:space="preserve"> be extracted from patient electronic medical records (RBWH </w:t>
      </w:r>
      <w:proofErr w:type="spellStart"/>
      <w:r>
        <w:t>iEMR</w:t>
      </w:r>
      <w:proofErr w:type="spellEnd"/>
      <w:r>
        <w:t xml:space="preserve"> and </w:t>
      </w:r>
      <w:proofErr w:type="spellStart"/>
      <w:r>
        <w:t>CCCare</w:t>
      </w:r>
      <w:proofErr w:type="spellEnd"/>
      <w:r>
        <w:t>).</w:t>
      </w:r>
    </w:p>
    <w:p w:rsidR="00857426" w:rsidRDefault="00857426" w:rsidP="000C758B">
      <w:pPr>
        <w:jc w:val="both"/>
      </w:pPr>
      <w:r w:rsidRPr="77DC584D">
        <w:rPr>
          <w:b/>
          <w:bCs/>
        </w:rPr>
        <w:t>Disease symptom data</w:t>
      </w:r>
      <w:r>
        <w:t xml:space="preserve"> will be collected using the smart phone app (</w:t>
      </w:r>
      <w:proofErr w:type="spellStart"/>
      <w:r>
        <w:t>IBD</w:t>
      </w:r>
      <w:r w:rsidR="00E713F2">
        <w:t>s</w:t>
      </w:r>
      <w:r>
        <w:t>mart</w:t>
      </w:r>
      <w:proofErr w:type="spellEnd"/>
      <w:r>
        <w:t xml:space="preserve">) and paper questionnaires at baseline, 6- and 12-months in the digital and standard of care cohorts, respectively. </w:t>
      </w:r>
      <w:r w:rsidR="00C67F0D">
        <w:t>Additional</w:t>
      </w:r>
      <w:r w:rsidR="008F724E">
        <w:t>ly,</w:t>
      </w:r>
      <w:r w:rsidR="00C67F0D">
        <w:t xml:space="preserve"> </w:t>
      </w:r>
      <w:proofErr w:type="gramStart"/>
      <w:r w:rsidR="008F724E">
        <w:t xml:space="preserve">symptom </w:t>
      </w:r>
      <w:r w:rsidR="00C67F0D">
        <w:t xml:space="preserve">data </w:t>
      </w:r>
      <w:r w:rsidR="00175971">
        <w:t>can</w:t>
      </w:r>
      <w:r w:rsidR="008F724E">
        <w:t xml:space="preserve"> be entered by </w:t>
      </w:r>
      <w:r w:rsidR="00C67F0D">
        <w:t xml:space="preserve">the digital cohort </w:t>
      </w:r>
      <w:r w:rsidR="008F724E">
        <w:t>using their smart phone</w:t>
      </w:r>
      <w:r w:rsidR="00175971">
        <w:t xml:space="preserve"> and the</w:t>
      </w:r>
      <w:r w:rsidR="008F724E">
        <w:t xml:space="preserve"> </w:t>
      </w:r>
      <w:proofErr w:type="spellStart"/>
      <w:r w:rsidR="008F724E">
        <w:t>IBDsmart</w:t>
      </w:r>
      <w:proofErr w:type="spellEnd"/>
      <w:r w:rsidR="008F724E">
        <w:t xml:space="preserve"> </w:t>
      </w:r>
      <w:r w:rsidR="00175971">
        <w:t>app at any other time during the study</w:t>
      </w:r>
      <w:proofErr w:type="gramEnd"/>
      <w:r w:rsidR="008F724E">
        <w:t xml:space="preserve">. </w:t>
      </w:r>
    </w:p>
    <w:p w:rsidR="00857426" w:rsidRDefault="00857426" w:rsidP="000C758B">
      <w:pPr>
        <w:jc w:val="both"/>
      </w:pPr>
      <w:r w:rsidRPr="4038AFE9">
        <w:rPr>
          <w:b/>
          <w:bCs/>
        </w:rPr>
        <w:t>Disease activity biomarker data</w:t>
      </w:r>
      <w:r>
        <w:t xml:space="preserve"> will be extracted from </w:t>
      </w:r>
      <w:proofErr w:type="spellStart"/>
      <w:r>
        <w:t>IBDoc</w:t>
      </w:r>
      <w:proofErr w:type="spellEnd"/>
      <w:r>
        <w:t xml:space="preserve"> (home </w:t>
      </w:r>
      <w:r w:rsidR="00410AA7">
        <w:t xml:space="preserve">FCP </w:t>
      </w:r>
      <w:r>
        <w:t xml:space="preserve">test) and standard laboratory ELISA (lab </w:t>
      </w:r>
      <w:r w:rsidR="00410AA7">
        <w:t xml:space="preserve">FCP </w:t>
      </w:r>
      <w:r>
        <w:t>test)</w:t>
      </w:r>
      <w:r w:rsidR="00175971">
        <w:t xml:space="preserve"> at </w:t>
      </w:r>
      <w:r w:rsidR="007331EE">
        <w:t xml:space="preserve">baseline, 6- and 12-months. Additionally, </w:t>
      </w:r>
      <w:proofErr w:type="gramStart"/>
      <w:r w:rsidR="007331EE">
        <w:t xml:space="preserve">a home </w:t>
      </w:r>
      <w:r w:rsidR="00410AA7">
        <w:t>FCP</w:t>
      </w:r>
      <w:r w:rsidR="007331EE">
        <w:t xml:space="preserve"> test can be entered by the digital cohort using their smart phone and the </w:t>
      </w:r>
      <w:proofErr w:type="spellStart"/>
      <w:r w:rsidR="007331EE">
        <w:t>IBDoc</w:t>
      </w:r>
      <w:proofErr w:type="spellEnd"/>
      <w:r w:rsidR="007331EE">
        <w:t xml:space="preserve"> app at any other time during the study</w:t>
      </w:r>
      <w:proofErr w:type="gramEnd"/>
      <w:r w:rsidR="007331EE">
        <w:t xml:space="preserve">. </w:t>
      </w:r>
      <w:r w:rsidR="00DF3042">
        <w:t xml:space="preserve">Blood tests will be captured from </w:t>
      </w:r>
      <w:r w:rsidR="00581494">
        <w:t xml:space="preserve">public and private </w:t>
      </w:r>
      <w:r w:rsidR="00DF3042">
        <w:t>pathology databases (</w:t>
      </w:r>
      <w:proofErr w:type="spellStart"/>
      <w:r w:rsidR="00DF3042">
        <w:t>MyHealth</w:t>
      </w:r>
      <w:proofErr w:type="spellEnd"/>
      <w:r w:rsidR="00DF3042">
        <w:t>,</w:t>
      </w:r>
      <w:r w:rsidR="00581494">
        <w:t xml:space="preserve"> </w:t>
      </w:r>
      <w:r w:rsidR="00DF3042">
        <w:t xml:space="preserve">Queensland </w:t>
      </w:r>
      <w:r w:rsidR="00581494">
        <w:t>Pathology</w:t>
      </w:r>
      <w:r w:rsidR="00DF3042">
        <w:t xml:space="preserve">, Sullivan and </w:t>
      </w:r>
      <w:proofErr w:type="spellStart"/>
      <w:r w:rsidR="00DF3042">
        <w:t>Nicola</w:t>
      </w:r>
      <w:r w:rsidR="006C2318">
        <w:t>i</w:t>
      </w:r>
      <w:r w:rsidR="00DF3042">
        <w:t>des</w:t>
      </w:r>
      <w:proofErr w:type="spellEnd"/>
      <w:r w:rsidR="006C2318">
        <w:t>,</w:t>
      </w:r>
      <w:r w:rsidR="00DF3042">
        <w:t xml:space="preserve"> QML)</w:t>
      </w:r>
      <w:r w:rsidR="00410AA7">
        <w:t>.</w:t>
      </w:r>
    </w:p>
    <w:p w:rsidR="00857426" w:rsidRDefault="00857426" w:rsidP="000C758B">
      <w:pPr>
        <w:jc w:val="both"/>
      </w:pPr>
      <w:r w:rsidRPr="523E46BE">
        <w:rPr>
          <w:b/>
          <w:bCs/>
        </w:rPr>
        <w:t>Quality of life data</w:t>
      </w:r>
      <w:r>
        <w:t xml:space="preserve"> will be collected using online electronic questionnaires (RBWH </w:t>
      </w:r>
      <w:proofErr w:type="spellStart"/>
      <w:r>
        <w:t>RedCAP</w:t>
      </w:r>
      <w:proofErr w:type="spellEnd"/>
      <w:r>
        <w:t xml:space="preserve"> instance), or where not possible due to technology/internet connection, paper questionnaires at baseline and 12-months in the digital and standard of care cohorts.</w:t>
      </w:r>
    </w:p>
    <w:p w:rsidR="002824AF" w:rsidRDefault="002824AF" w:rsidP="000C758B">
      <w:pPr>
        <w:jc w:val="both"/>
      </w:pPr>
      <w:r w:rsidRPr="523E46BE">
        <w:rPr>
          <w:b/>
          <w:bCs/>
        </w:rPr>
        <w:t>Patient acceptability</w:t>
      </w:r>
      <w:r w:rsidR="00077201" w:rsidRPr="523E46BE">
        <w:rPr>
          <w:b/>
          <w:bCs/>
        </w:rPr>
        <w:t xml:space="preserve"> </w:t>
      </w:r>
      <w:r w:rsidR="00077201">
        <w:t>data</w:t>
      </w:r>
      <w:r w:rsidR="00077201" w:rsidRPr="523E46BE">
        <w:rPr>
          <w:b/>
          <w:bCs/>
        </w:rPr>
        <w:t xml:space="preserve"> </w:t>
      </w:r>
      <w:r w:rsidR="00077201">
        <w:t>will be collected by asking</w:t>
      </w:r>
      <w:r>
        <w:t xml:space="preserve"> participants in digital cohort to give their opinion on participation in the digital programme</w:t>
      </w:r>
      <w:r w:rsidR="00077201">
        <w:t>,</w:t>
      </w:r>
      <w:r>
        <w:t xml:space="preserve"> as well as the </w:t>
      </w:r>
      <w:r w:rsidR="00077201">
        <w:t xml:space="preserve">use and acceptability of the </w:t>
      </w:r>
      <w:proofErr w:type="spellStart"/>
      <w:r w:rsidR="00077201">
        <w:t>IBDoc</w:t>
      </w:r>
      <w:proofErr w:type="spellEnd"/>
      <w:r w:rsidR="00077201">
        <w:t xml:space="preserve"> and </w:t>
      </w:r>
      <w:proofErr w:type="spellStart"/>
      <w:r w:rsidR="00077201">
        <w:t>IBDsmart</w:t>
      </w:r>
      <w:proofErr w:type="spellEnd"/>
      <w:r w:rsidR="00077201">
        <w:t xml:space="preserve"> apps</w:t>
      </w:r>
      <w:r>
        <w:t xml:space="preserve">. Each item was scored on a five-point </w:t>
      </w:r>
      <w:proofErr w:type="spellStart"/>
      <w:r>
        <w:t>Likert</w:t>
      </w:r>
      <w:proofErr w:type="spellEnd"/>
      <w:r>
        <w:t xml:space="preserve"> </w:t>
      </w:r>
      <w:proofErr w:type="gramStart"/>
      <w:r>
        <w:t>scale ranging from strongly agree</w:t>
      </w:r>
      <w:proofErr w:type="gramEnd"/>
      <w:r>
        <w:t xml:space="preserve"> to strongly disagree.</w:t>
      </w:r>
    </w:p>
    <w:p w:rsidR="002824AF" w:rsidRDefault="00BE3526" w:rsidP="000C758B">
      <w:pPr>
        <w:jc w:val="both"/>
      </w:pPr>
      <w:r w:rsidRPr="77DC584D">
        <w:rPr>
          <w:b/>
          <w:bCs/>
        </w:rPr>
        <w:t xml:space="preserve">Clinician and nurse acceptability </w:t>
      </w:r>
      <w:r>
        <w:t>data</w:t>
      </w:r>
      <w:r w:rsidRPr="77DC584D">
        <w:rPr>
          <w:b/>
          <w:bCs/>
        </w:rPr>
        <w:t xml:space="preserve"> </w:t>
      </w:r>
      <w:r>
        <w:t>will be collected by asking participants in digital cohort to give their opinion on participation in the digital programme.</w:t>
      </w:r>
      <w:r w:rsidR="001F10EB">
        <w:t xml:space="preserve"> </w:t>
      </w:r>
    </w:p>
    <w:p w:rsidR="00201E0B" w:rsidRDefault="00201E0B" w:rsidP="000C758B">
      <w:pPr>
        <w:pStyle w:val="Heading2"/>
        <w:jc w:val="both"/>
      </w:pPr>
      <w:bookmarkStart w:id="71" w:name="_Toc141692150"/>
      <w:bookmarkStart w:id="72" w:name="_Toc1665200859"/>
      <w:r>
        <w:t>Methodology</w:t>
      </w:r>
      <w:bookmarkEnd w:id="71"/>
      <w:bookmarkEnd w:id="72"/>
    </w:p>
    <w:p w:rsidR="00E11335" w:rsidRDefault="00D52870" w:rsidP="000C758B">
      <w:pPr>
        <w:jc w:val="both"/>
      </w:pPr>
      <w:r>
        <w:t>Eligible patients w</w:t>
      </w:r>
      <w:r w:rsidR="006C2318">
        <w:t>ill be</w:t>
      </w:r>
      <w:r>
        <w:t xml:space="preserve"> randomized after enrolment in a 1:1 ratio. Randomisation w</w:t>
      </w:r>
      <w:r w:rsidR="006C2318">
        <w:t>ill be</w:t>
      </w:r>
      <w:r>
        <w:t xml:space="preserve"> stratified by disease type (CD vs. UC/indeterminate colitis) and disease activity (remission vs. active disease) at the time of randomisation. </w:t>
      </w:r>
      <w:r w:rsidR="000F6B3F">
        <w:t xml:space="preserve">Two clinicians </w:t>
      </w:r>
      <w:r w:rsidR="004071B2">
        <w:t xml:space="preserve">will </w:t>
      </w:r>
      <w:r w:rsidR="000F6B3F">
        <w:t>manage both the digital and standard of care cohorts</w:t>
      </w:r>
      <w:r w:rsidR="00934B44">
        <w:t xml:space="preserve"> and will swap between the cohorts after 6-months to attempt to minimise the influence of the clinician on the outcomes. </w:t>
      </w:r>
      <w:r w:rsidR="00E11335">
        <w:t xml:space="preserve"> </w:t>
      </w:r>
    </w:p>
    <w:p w:rsidR="491ACF18" w:rsidRDefault="491ACF18" w:rsidP="523E46BE">
      <w:pPr>
        <w:jc w:val="both"/>
      </w:pPr>
      <w:r>
        <w:t>The digital strategy</w:t>
      </w:r>
      <w:r w:rsidR="00201E0B">
        <w:t xml:space="preserve"> monitor</w:t>
      </w:r>
      <w:r w:rsidR="504BAC32">
        <w:t>s</w:t>
      </w:r>
      <w:r w:rsidR="00201E0B">
        <w:t xml:space="preserve"> </w:t>
      </w:r>
      <w:r w:rsidR="2F465392">
        <w:t xml:space="preserve">patient </w:t>
      </w:r>
      <w:r w:rsidR="00201E0B">
        <w:t xml:space="preserve">symptoms and faecal </w:t>
      </w:r>
      <w:proofErr w:type="spellStart"/>
      <w:r w:rsidR="00201E0B">
        <w:t>calprotectin</w:t>
      </w:r>
      <w:proofErr w:type="spellEnd"/>
      <w:r w:rsidR="00201E0B">
        <w:t xml:space="preserve"> using </w:t>
      </w:r>
      <w:proofErr w:type="spellStart"/>
      <w:r w:rsidR="00201E0B">
        <w:t>IBDsmart</w:t>
      </w:r>
      <w:proofErr w:type="spellEnd"/>
      <w:r w:rsidR="00201E0B">
        <w:t xml:space="preserve"> and </w:t>
      </w:r>
      <w:proofErr w:type="spellStart"/>
      <w:r w:rsidR="00201E0B">
        <w:t>IBDoc</w:t>
      </w:r>
      <w:proofErr w:type="spellEnd"/>
      <w:r w:rsidR="6A7B0069">
        <w:t xml:space="preserve">, respectively. These data will be automatically relayed </w:t>
      </w:r>
      <w:r w:rsidR="61D02B59">
        <w:t xml:space="preserve">to a </w:t>
      </w:r>
      <w:r w:rsidR="58B49D3A">
        <w:t>clinical dashboard with</w:t>
      </w:r>
      <w:r w:rsidR="241EED22">
        <w:t xml:space="preserve">in </w:t>
      </w:r>
      <w:proofErr w:type="spellStart"/>
      <w:r w:rsidR="58B49D3A">
        <w:t>C</w:t>
      </w:r>
      <w:r w:rsidR="68249DBB">
        <w:t>C</w:t>
      </w:r>
      <w:r w:rsidR="58B49D3A">
        <w:t>Care</w:t>
      </w:r>
      <w:proofErr w:type="spellEnd"/>
      <w:r w:rsidR="58B49D3A">
        <w:t xml:space="preserve"> </w:t>
      </w:r>
      <w:r w:rsidR="54FA9724">
        <w:t>t</w:t>
      </w:r>
      <w:r w:rsidR="334ED5A9">
        <w:t>hat</w:t>
      </w:r>
      <w:r w:rsidR="54FA9724">
        <w:t xml:space="preserve"> </w:t>
      </w:r>
      <w:r w:rsidR="334ED5A9">
        <w:t xml:space="preserve">will be viewed every weekday by </w:t>
      </w:r>
      <w:r w:rsidR="2578D40C">
        <w:t xml:space="preserve">the RBWH IBD team </w:t>
      </w:r>
      <w:r w:rsidR="1B26416C">
        <w:t>to</w:t>
      </w:r>
      <w:r w:rsidR="2578D40C">
        <w:t xml:space="preserve"> </w:t>
      </w:r>
      <w:r w:rsidR="54FA9724">
        <w:t>direct patient car</w:t>
      </w:r>
      <w:r w:rsidR="16FE2C02">
        <w:t>e.</w:t>
      </w:r>
      <w:r w:rsidR="206E07CF">
        <w:t xml:space="preserve"> </w:t>
      </w:r>
      <w:r w:rsidR="11B7F998">
        <w:t>Patients</w:t>
      </w:r>
      <w:r w:rsidR="28DC6745">
        <w:t xml:space="preserve"> receiving standard of care will </w:t>
      </w:r>
      <w:r w:rsidR="2022854B">
        <w:t>be reviewed</w:t>
      </w:r>
      <w:r w:rsidR="1F3F50BF">
        <w:t xml:space="preserve"> </w:t>
      </w:r>
      <w:r w:rsidR="5475E076">
        <w:t xml:space="preserve">in a telemedicine clinic </w:t>
      </w:r>
      <w:r w:rsidR="1F3F50BF">
        <w:t>alongside</w:t>
      </w:r>
      <w:r w:rsidR="2022854B">
        <w:t xml:space="preserve"> pathology and </w:t>
      </w:r>
      <w:r w:rsidR="5604888E">
        <w:t xml:space="preserve">standard </w:t>
      </w:r>
      <w:r w:rsidR="2022854B">
        <w:t xml:space="preserve">laboratory faecal </w:t>
      </w:r>
      <w:proofErr w:type="spellStart"/>
      <w:r w:rsidR="2022854B">
        <w:t>calprotectin</w:t>
      </w:r>
      <w:proofErr w:type="spellEnd"/>
      <w:r w:rsidR="6B9DD281">
        <w:t>.</w:t>
      </w:r>
      <w:r w:rsidR="02FEBC9C">
        <w:t xml:space="preserve"> The</w:t>
      </w:r>
      <w:r w:rsidR="2A32C2FE">
        <w:t xml:space="preserve"> </w:t>
      </w:r>
      <w:r w:rsidR="02FEBC9C">
        <w:t xml:space="preserve">frequency of </w:t>
      </w:r>
      <w:r w:rsidR="73614279">
        <w:t>follow</w:t>
      </w:r>
      <w:r w:rsidR="30871E31">
        <w:t>-</w:t>
      </w:r>
      <w:r w:rsidR="73614279">
        <w:t xml:space="preserve">up </w:t>
      </w:r>
      <w:r w:rsidR="379C1ACB">
        <w:t xml:space="preserve">appointments </w:t>
      </w:r>
      <w:r w:rsidR="73614279">
        <w:t>and pathology test</w:t>
      </w:r>
      <w:r w:rsidR="1443629A">
        <w:t>ing</w:t>
      </w:r>
      <w:r w:rsidR="73614279">
        <w:t xml:space="preserve"> will be at the </w:t>
      </w:r>
      <w:r w:rsidR="7F104B6E">
        <w:t xml:space="preserve">treating </w:t>
      </w:r>
      <w:r w:rsidR="73614279">
        <w:t>clinician’s discretion.</w:t>
      </w:r>
      <w:r w:rsidR="44DF409B">
        <w:t xml:space="preserve"> The mandated frequency of biomarker monitoring in both cohorts is shown in Table 1. </w:t>
      </w:r>
    </w:p>
    <w:p w:rsidR="00201E0B" w:rsidRDefault="00201E0B" w:rsidP="000C758B">
      <w:pPr>
        <w:jc w:val="both"/>
      </w:pPr>
      <w:r>
        <w:t xml:space="preserve">The </w:t>
      </w:r>
      <w:proofErr w:type="spellStart"/>
      <w:r>
        <w:t>IBDsmart</w:t>
      </w:r>
      <w:proofErr w:type="spellEnd"/>
      <w:r>
        <w:t xml:space="preserve"> app is a </w:t>
      </w:r>
      <w:proofErr w:type="gramStart"/>
      <w:r>
        <w:t>symptom monitoring</w:t>
      </w:r>
      <w:proofErr w:type="gramEnd"/>
      <w:r>
        <w:t xml:space="preserve"> app which contains validated questionnaires for measuring IBD symptoms. The symptom questionnaires available to UC patients will be the </w:t>
      </w:r>
      <w:r w:rsidR="006C2318">
        <w:t>Simple Colitis Clinical Activity Index (</w:t>
      </w:r>
      <w:r>
        <w:t>SCCAI</w:t>
      </w:r>
      <w:r w:rsidR="00684111">
        <w:t>)</w:t>
      </w:r>
      <w:r w:rsidR="64184A0A">
        <w:t xml:space="preserve">. The questionnaire asks about bowel frequency, urgency, blood, general </w:t>
      </w:r>
      <w:proofErr w:type="gramStart"/>
      <w:r w:rsidR="64184A0A">
        <w:t>well being</w:t>
      </w:r>
      <w:proofErr w:type="gramEnd"/>
      <w:r w:rsidR="64184A0A">
        <w:t xml:space="preserve"> &amp; extra colonic features. Participants will be able to select the appropriate answer from a checklist. </w:t>
      </w:r>
      <w:r w:rsidR="649C7C2C">
        <w:t>T</w:t>
      </w:r>
      <w:r>
        <w:t xml:space="preserve">he symptom questionnaires available to CD patients will be the </w:t>
      </w:r>
      <w:r w:rsidR="006C2318">
        <w:t>Harvey-Bradshaw Index (</w:t>
      </w:r>
      <w:r>
        <w:t>HBI</w:t>
      </w:r>
      <w:r w:rsidR="006C2318">
        <w:t>)</w:t>
      </w:r>
      <w:r>
        <w:t>.</w:t>
      </w:r>
      <w:r w:rsidR="5AED0EF6">
        <w:t xml:space="preserve"> The questionnaire asks about general well being, abdominal pain, number of liquid stools, presence of an abdominal mass, and extra-intestinal symptoms. Participants will be able to select the appropriate answer from a checklist. </w:t>
      </w:r>
      <w:r w:rsidR="00A21088" w:rsidRPr="40542AED">
        <w:rPr>
          <w:vertAlign w:val="superscript"/>
        </w:rPr>
        <w:t>15,16</w:t>
      </w:r>
      <w:r>
        <w:t xml:space="preserve"> </w:t>
      </w:r>
      <w:r w:rsidR="43EEEEC5">
        <w:t>Each questionnaire will take approximately 2 minutes to fill out and participants will be asked to fill out the questionnaire on entry to the study, at 6 months and 12 months.</w:t>
      </w:r>
    </w:p>
    <w:p w:rsidR="00201E0B" w:rsidRDefault="00201E0B" w:rsidP="000C758B">
      <w:pPr>
        <w:jc w:val="both"/>
      </w:pPr>
      <w:r>
        <w:t xml:space="preserve">The </w:t>
      </w:r>
      <w:proofErr w:type="spellStart"/>
      <w:r>
        <w:t>IBDoc</w:t>
      </w:r>
      <w:proofErr w:type="spellEnd"/>
      <w:r>
        <w:t xml:space="preserve"> app provides a means of patients measuring their faecal </w:t>
      </w:r>
      <w:proofErr w:type="spellStart"/>
      <w:r>
        <w:t>calprotectin</w:t>
      </w:r>
      <w:proofErr w:type="spellEnd"/>
      <w:r>
        <w:t xml:space="preserve"> level at home by using a lateral flow device that produces an </w:t>
      </w:r>
      <w:proofErr w:type="gramStart"/>
      <w:r>
        <w:t>output which</w:t>
      </w:r>
      <w:proofErr w:type="gramEnd"/>
      <w:r>
        <w:t xml:space="preserve"> the </w:t>
      </w:r>
      <w:proofErr w:type="spellStart"/>
      <w:r>
        <w:t>smartphone</w:t>
      </w:r>
      <w:proofErr w:type="spellEnd"/>
      <w:r>
        <w:t xml:space="preserve"> takes a picture of to give a score. </w:t>
      </w:r>
      <w:r w:rsidR="6FE442EC">
        <w:t xml:space="preserve">Participants will be asked to extract a faecal sample into a test tube using the stool extraction kit supplied. The stool is then released from the tube into a test cassette. Using the camera the participants Smartphone, the test cassette is scanned and a quantitative result of faecal </w:t>
      </w:r>
      <w:proofErr w:type="spellStart"/>
      <w:r w:rsidR="6FE442EC">
        <w:t>calprotectin</w:t>
      </w:r>
      <w:proofErr w:type="spellEnd"/>
      <w:r w:rsidR="6FE442EC">
        <w:t xml:space="preserve"> in provided. These data will be automatically relayed to a clinical dashboard within </w:t>
      </w:r>
      <w:proofErr w:type="spellStart"/>
      <w:r w:rsidR="6FE442EC">
        <w:t>CCCare</w:t>
      </w:r>
      <w:proofErr w:type="spellEnd"/>
      <w:r w:rsidR="6FE442EC">
        <w:t xml:space="preserve"> that will be viewed every weekday by the RBWH IBD team to direct patient care.  The faecal </w:t>
      </w:r>
      <w:proofErr w:type="spellStart"/>
      <w:r w:rsidR="6FE442EC">
        <w:t>calprotectin</w:t>
      </w:r>
      <w:proofErr w:type="spellEnd"/>
      <w:r w:rsidR="6FE442EC">
        <w:t xml:space="preserve"> test is expected to take 2-4 minutes to perform. Participants will be asked to perform the test on entry to the study, at 6 months and 12 months. </w:t>
      </w:r>
      <w:r>
        <w:t xml:space="preserve">The </w:t>
      </w:r>
      <w:proofErr w:type="spellStart"/>
      <w:r>
        <w:t>IBDoc</w:t>
      </w:r>
      <w:proofErr w:type="spellEnd"/>
      <w:r>
        <w:t xml:space="preserve"> has been shown to have an </w:t>
      </w:r>
      <w:r w:rsidRPr="40542AED">
        <w:rPr>
          <w:rFonts w:cs="Times New Roman"/>
        </w:rPr>
        <w:t>R</w:t>
      </w:r>
      <w:r w:rsidRPr="40542AED">
        <w:rPr>
          <w:rFonts w:cs="Times New Roman"/>
          <w:vertAlign w:val="superscript"/>
        </w:rPr>
        <w:t>2</w:t>
      </w:r>
      <w:r w:rsidRPr="40542AED">
        <w:rPr>
          <w:rFonts w:cs="Times New Roman"/>
        </w:rPr>
        <w:t xml:space="preserve"> of &gt; 0.85 versus the normal laboratory methods</w:t>
      </w:r>
      <w:r>
        <w:t>.</w:t>
      </w:r>
      <w:r w:rsidR="798E6D94" w:rsidRPr="40542AED">
        <w:rPr>
          <w:vertAlign w:val="superscript"/>
        </w:rPr>
        <w:t>1</w:t>
      </w:r>
      <w:r w:rsidR="00A21088" w:rsidRPr="40542AED">
        <w:rPr>
          <w:vertAlign w:val="superscript"/>
        </w:rPr>
        <w:t>7</w:t>
      </w:r>
      <w:r>
        <w:t xml:space="preserve"> </w:t>
      </w:r>
    </w:p>
    <w:p w:rsidR="00D315D8" w:rsidRDefault="00D315D8" w:rsidP="000C758B">
      <w:pPr>
        <w:pStyle w:val="Heading2"/>
        <w:jc w:val="both"/>
      </w:pPr>
      <w:bookmarkStart w:id="73" w:name="_Toc141692151"/>
      <w:bookmarkStart w:id="74" w:name="_Toc1760642145"/>
      <w:r>
        <w:t>Outcome Measures and Definitions</w:t>
      </w:r>
      <w:bookmarkEnd w:id="73"/>
      <w:bookmarkEnd w:id="74"/>
      <w:r>
        <w:t xml:space="preserve"> </w:t>
      </w:r>
    </w:p>
    <w:p w:rsidR="00D315D8" w:rsidRDefault="00D315D8" w:rsidP="000C758B">
      <w:pPr>
        <w:jc w:val="both"/>
      </w:pPr>
      <w:r>
        <w:t xml:space="preserve">The following </w:t>
      </w:r>
      <w:r w:rsidR="000218C8">
        <w:t>outcomes and definitions will be used in this study</w:t>
      </w:r>
      <w:r w:rsidR="00C16A04">
        <w:t xml:space="preserve">: </w:t>
      </w:r>
    </w:p>
    <w:p w:rsidR="003E62CF" w:rsidRDefault="003E62CF" w:rsidP="000C758B">
      <w:pPr>
        <w:jc w:val="both"/>
      </w:pPr>
      <w:r>
        <w:t>The co-primary symptom endpoint of this study is the proportion of patients in clinical remission as defined by their</w:t>
      </w:r>
      <w:r w:rsidR="007445FD">
        <w:t xml:space="preserve"> modified Harvey-Bradshaw index</w:t>
      </w:r>
      <w:r>
        <w:t xml:space="preserve"> </w:t>
      </w:r>
      <w:r w:rsidR="007445FD">
        <w:t>(</w:t>
      </w:r>
      <w:proofErr w:type="spellStart"/>
      <w:r>
        <w:t>mHBI</w:t>
      </w:r>
      <w:proofErr w:type="spellEnd"/>
      <w:r w:rsidR="1152A0F5">
        <w:t>; which excludes the abdominal examination component of standard HBI score</w:t>
      </w:r>
      <w:r w:rsidR="007445FD">
        <w:t>)</w:t>
      </w:r>
      <w:r>
        <w:t xml:space="preserve"> or SCCAI above at week 52. Secondary endpoints include change in symptom scores from baseline at 52 weeks and the proportion of time spent in clinical disease remission in the 3-months prior to and 12-months after the digital transition in the remote monitoring cohort. </w:t>
      </w:r>
    </w:p>
    <w:p w:rsidR="003E62CF" w:rsidDel="003E62CF" w:rsidRDefault="003E62CF" w:rsidP="000C758B">
      <w:pPr>
        <w:jc w:val="both"/>
        <w:rPr>
          <w:b/>
          <w:bCs/>
        </w:rPr>
      </w:pPr>
      <w:r w:rsidRPr="77DC584D">
        <w:rPr>
          <w:b/>
          <w:bCs/>
        </w:rPr>
        <w:t xml:space="preserve">Disease symptom data: </w:t>
      </w:r>
    </w:p>
    <w:p w:rsidR="003E62CF" w:rsidRDefault="00077BC7" w:rsidP="000C758B">
      <w:pPr>
        <w:jc w:val="both"/>
      </w:pPr>
      <w:r>
        <w:t xml:space="preserve">The </w:t>
      </w:r>
      <w:proofErr w:type="spellStart"/>
      <w:r>
        <w:t>m</w:t>
      </w:r>
      <w:r w:rsidR="00D315D8">
        <w:t>HBI</w:t>
      </w:r>
      <w:proofErr w:type="spellEnd"/>
      <w:r w:rsidR="00D315D8">
        <w:t xml:space="preserve"> is an activity index that rates overall </w:t>
      </w:r>
      <w:proofErr w:type="gramStart"/>
      <w:r w:rsidR="00D315D8">
        <w:t>well-being</w:t>
      </w:r>
      <w:proofErr w:type="gramEnd"/>
      <w:r w:rsidR="00D315D8">
        <w:t xml:space="preserve">, abdominal pain, number of liquid stools per day and </w:t>
      </w:r>
      <w:proofErr w:type="spellStart"/>
      <w:r w:rsidR="00D315D8">
        <w:t>EIMs</w:t>
      </w:r>
      <w:proofErr w:type="spellEnd"/>
      <w:r w:rsidR="00D315D8">
        <w:t xml:space="preserve">. </w:t>
      </w:r>
      <w:r>
        <w:t xml:space="preserve">As compared with the original HBI, the </w:t>
      </w:r>
      <w:proofErr w:type="spellStart"/>
      <w:r>
        <w:t>mHBI</w:t>
      </w:r>
      <w:proofErr w:type="spellEnd"/>
      <w:r>
        <w:t xml:space="preserve"> removes the need for physicians to physically examine patients for an abdominal mass. </w:t>
      </w:r>
      <w:r w:rsidR="00D315D8">
        <w:t xml:space="preserve">Scores &lt;5 are indicative of </w:t>
      </w:r>
      <w:r w:rsidR="00581494">
        <w:t xml:space="preserve">symptomatic </w:t>
      </w:r>
      <w:r w:rsidR="00D315D8">
        <w:t xml:space="preserve">remission; scores </w:t>
      </w:r>
      <w:r w:rsidR="006F4453">
        <w:t xml:space="preserve">≥ </w:t>
      </w:r>
      <w:r w:rsidR="00D315D8">
        <w:t xml:space="preserve">5 </w:t>
      </w:r>
      <w:r w:rsidR="006F4453">
        <w:t xml:space="preserve">= </w:t>
      </w:r>
      <w:r w:rsidR="00D315D8">
        <w:t>indicate active disease:  Mild =</w:t>
      </w:r>
      <w:r w:rsidR="00581494">
        <w:t xml:space="preserve"> </w:t>
      </w:r>
      <w:r w:rsidR="00D315D8">
        <w:t>5-7, Mod</w:t>
      </w:r>
      <w:r w:rsidR="00581494">
        <w:t>erate</w:t>
      </w:r>
      <w:r w:rsidR="00D315D8">
        <w:t xml:space="preserve"> 8-16 and Severe &gt;16</w:t>
      </w:r>
      <w:r w:rsidR="006F4453">
        <w:t>.</w:t>
      </w:r>
      <w:r w:rsidR="00754FAA">
        <w:t xml:space="preserve"> </w:t>
      </w:r>
    </w:p>
    <w:p w:rsidR="003E62CF" w:rsidRDefault="003E62CF" w:rsidP="000C758B">
      <w:pPr>
        <w:jc w:val="both"/>
      </w:pPr>
      <w:r>
        <w:t>The SCCA</w:t>
      </w:r>
      <w:r w:rsidR="007445FD">
        <w:t>I (</w:t>
      </w:r>
      <w:r>
        <w:t xml:space="preserve">also known as the </w:t>
      </w:r>
      <w:proofErr w:type="spellStart"/>
      <w:r>
        <w:t>Walmsley</w:t>
      </w:r>
      <w:proofErr w:type="spellEnd"/>
      <w:r>
        <w:t xml:space="preserve"> index</w:t>
      </w:r>
      <w:r w:rsidR="007445FD">
        <w:t>),</w:t>
      </w:r>
      <w:r>
        <w:t xml:space="preserve"> and </w:t>
      </w:r>
      <w:r w:rsidR="007445FD">
        <w:t xml:space="preserve">the </w:t>
      </w:r>
      <w:proofErr w:type="spellStart"/>
      <w:r>
        <w:t>mHBI</w:t>
      </w:r>
      <w:proofErr w:type="spellEnd"/>
      <w:r w:rsidR="007445FD">
        <w:t>,</w:t>
      </w:r>
      <w:r>
        <w:t xml:space="preserve"> will be used to record disease symptom scores for UC</w:t>
      </w:r>
      <w:r w:rsidR="007445FD">
        <w:t>/</w:t>
      </w:r>
      <w:r>
        <w:t>IBDU patients, and CD patients, respectively.</w:t>
      </w:r>
      <w:r w:rsidRPr="4038AFE9">
        <w:rPr>
          <w:vertAlign w:val="superscript"/>
        </w:rPr>
        <w:t>1</w:t>
      </w:r>
      <w:r w:rsidR="00A21088" w:rsidRPr="4038AFE9">
        <w:rPr>
          <w:vertAlign w:val="superscript"/>
        </w:rPr>
        <w:t>5</w:t>
      </w:r>
      <w:proofErr w:type="gramStart"/>
      <w:r w:rsidRPr="4038AFE9">
        <w:rPr>
          <w:vertAlign w:val="superscript"/>
        </w:rPr>
        <w:t>,1</w:t>
      </w:r>
      <w:r w:rsidR="00A21088" w:rsidRPr="4038AFE9">
        <w:rPr>
          <w:vertAlign w:val="superscript"/>
        </w:rPr>
        <w:t>6</w:t>
      </w:r>
      <w:proofErr w:type="gramEnd"/>
      <w:r>
        <w:t xml:space="preserve"> </w:t>
      </w:r>
      <w:r w:rsidR="00D315D8">
        <w:t xml:space="preserve">SCCAI is an activity index used to assess disease activity for patients with UC/indeterminate colitis. The SCCAI is a subjective activity index that rates overall well-being, daytime, and nocturnal bowel movements, urgency, rectal bleeding and </w:t>
      </w:r>
      <w:proofErr w:type="spellStart"/>
      <w:r w:rsidR="00D315D8">
        <w:t>EIMs</w:t>
      </w:r>
      <w:proofErr w:type="spellEnd"/>
      <w:r w:rsidR="00D315D8">
        <w:t xml:space="preserve">. Scores &lt;3 are indicative of </w:t>
      </w:r>
      <w:r w:rsidR="006F4453">
        <w:t xml:space="preserve">symptomatic </w:t>
      </w:r>
      <w:r w:rsidR="00D315D8">
        <w:t xml:space="preserve">remission; scores </w:t>
      </w:r>
      <w:r w:rsidR="006F4453">
        <w:t>≥</w:t>
      </w:r>
      <w:r w:rsidR="00D315D8">
        <w:t xml:space="preserve"> 3 indicate active disease.</w:t>
      </w:r>
    </w:p>
    <w:p w:rsidR="16A974CD" w:rsidRDefault="16A974CD" w:rsidP="000C758B">
      <w:pPr>
        <w:jc w:val="both"/>
      </w:pPr>
      <w:r>
        <w:t>FACIT-F is a functional assessment of chronic illness therapy-fatigue. It has demonstrated reliability and validity in the IBD cohort.</w:t>
      </w:r>
    </w:p>
    <w:p w:rsidR="004D771B" w:rsidRPr="003E62CF" w:rsidRDefault="004D771B" w:rsidP="000C758B">
      <w:pPr>
        <w:jc w:val="both"/>
        <w:rPr>
          <w:b/>
          <w:bCs/>
        </w:rPr>
      </w:pPr>
      <w:r w:rsidRPr="77DC584D">
        <w:rPr>
          <w:b/>
          <w:bCs/>
        </w:rPr>
        <w:t xml:space="preserve">Disease activity data: </w:t>
      </w:r>
    </w:p>
    <w:p w:rsidR="00D315D8" w:rsidRDefault="00D315D8" w:rsidP="000C758B">
      <w:pPr>
        <w:jc w:val="both"/>
      </w:pPr>
      <w:r>
        <w:t>B</w:t>
      </w:r>
      <w:r w:rsidR="00FA4361">
        <w:t>lood and stool b</w:t>
      </w:r>
      <w:r>
        <w:t xml:space="preserve">iomarkers </w:t>
      </w:r>
      <w:r w:rsidR="004D771B">
        <w:t>will be</w:t>
      </w:r>
      <w:r>
        <w:t xml:space="preserve"> collected as per routine clinical practice </w:t>
      </w:r>
      <w:r w:rsidR="004D771B">
        <w:t>but mandated at 0, 6 and 12 months for both cohorts. Blood tests will</w:t>
      </w:r>
      <w:r>
        <w:t xml:space="preserve"> </w:t>
      </w:r>
      <w:r w:rsidR="004D771B">
        <w:t>include</w:t>
      </w:r>
      <w:r>
        <w:t xml:space="preserve"> a complete full blood count (FBC), comprehensive metabolic profile (chem20), and C-reactive protein (CRP).</w:t>
      </w:r>
      <w:r w:rsidR="00FB2443">
        <w:t xml:space="preserve"> A CRP &lt;5mg/L will be used to denote </w:t>
      </w:r>
      <w:r w:rsidR="004D771B">
        <w:t>inactive disease</w:t>
      </w:r>
      <w:r w:rsidR="00FB2443">
        <w:t xml:space="preserve">. </w:t>
      </w:r>
    </w:p>
    <w:p w:rsidR="004D771B" w:rsidRDefault="00D315D8" w:rsidP="000C758B">
      <w:pPr>
        <w:jc w:val="both"/>
      </w:pPr>
      <w:r>
        <w:t xml:space="preserve">Faecal </w:t>
      </w:r>
      <w:proofErr w:type="spellStart"/>
      <w:r>
        <w:t>calprotectin</w:t>
      </w:r>
      <w:proofErr w:type="spellEnd"/>
      <w:r>
        <w:t xml:space="preserve"> will be collected in accordance with routine clinical care in the </w:t>
      </w:r>
      <w:proofErr w:type="spellStart"/>
      <w:r>
        <w:t>SoC</w:t>
      </w:r>
      <w:proofErr w:type="spellEnd"/>
      <w:r>
        <w:t xml:space="preserve"> cohort, whereas all patients in the digital cohort will be asked to submit a POC faecal </w:t>
      </w:r>
      <w:proofErr w:type="spellStart"/>
      <w:r>
        <w:t>calprotectin</w:t>
      </w:r>
      <w:proofErr w:type="spellEnd"/>
      <w:r>
        <w:t xml:space="preserve"> test as 0-, 6- and 12-months or at patient discretion at time of a change in symptoms concerning for a flare of their disease</w:t>
      </w:r>
      <w:r w:rsidR="00FB2443">
        <w:t xml:space="preserve">. A laboratory or </w:t>
      </w:r>
      <w:r w:rsidR="004D771B">
        <w:t xml:space="preserve">home POC </w:t>
      </w:r>
      <w:r w:rsidR="00FB2443">
        <w:t xml:space="preserve">faecal </w:t>
      </w:r>
      <w:proofErr w:type="spellStart"/>
      <w:r w:rsidR="00FB2443">
        <w:t>calprotectin</w:t>
      </w:r>
      <w:proofErr w:type="spellEnd"/>
      <w:r w:rsidR="00FB2443">
        <w:t xml:space="preserve"> &lt;150 </w:t>
      </w:r>
      <w:proofErr w:type="spellStart"/>
      <w:r w:rsidR="00FB2443">
        <w:t>ug</w:t>
      </w:r>
      <w:proofErr w:type="spellEnd"/>
      <w:r w:rsidR="00FB2443">
        <w:t xml:space="preserve">/g (UC and </w:t>
      </w:r>
      <w:proofErr w:type="spellStart"/>
      <w:r w:rsidR="00FB2443">
        <w:t>ileal</w:t>
      </w:r>
      <w:proofErr w:type="spellEnd"/>
      <w:r w:rsidR="00FB2443">
        <w:t xml:space="preserve"> CD) or &lt;250ug/g (</w:t>
      </w:r>
      <w:proofErr w:type="spellStart"/>
      <w:r w:rsidR="00FB2443">
        <w:t>ileocolonic</w:t>
      </w:r>
      <w:proofErr w:type="spellEnd"/>
      <w:r w:rsidR="00FB2443">
        <w:t xml:space="preserve"> CD) </w:t>
      </w:r>
      <w:r w:rsidR="004D771B">
        <w:t>will be used to define biomarker inactive disease.</w:t>
      </w:r>
    </w:p>
    <w:p w:rsidR="007E646D" w:rsidRDefault="007E646D" w:rsidP="77DC584D">
      <w:r>
        <w:t xml:space="preserve">A composite definition of </w:t>
      </w:r>
      <w:r w:rsidRPr="77DC584D">
        <w:rPr>
          <w:b/>
          <w:bCs/>
        </w:rPr>
        <w:t>biomarker remission</w:t>
      </w:r>
      <w:r>
        <w:t xml:space="preserve"> will be used: a laboratory or home POC faecal </w:t>
      </w:r>
      <w:proofErr w:type="spellStart"/>
      <w:r>
        <w:t>calprotectin</w:t>
      </w:r>
      <w:proofErr w:type="spellEnd"/>
      <w:r>
        <w:t xml:space="preserve"> &lt;150 </w:t>
      </w:r>
      <w:proofErr w:type="spellStart"/>
      <w:r>
        <w:t>ug</w:t>
      </w:r>
      <w:proofErr w:type="spellEnd"/>
      <w:r>
        <w:t xml:space="preserve">/g (UC and </w:t>
      </w:r>
      <w:proofErr w:type="spellStart"/>
      <w:r>
        <w:t>ileal</w:t>
      </w:r>
      <w:proofErr w:type="spellEnd"/>
      <w:r>
        <w:t xml:space="preserve"> CD) or &lt;250ug/g (</w:t>
      </w:r>
      <w:proofErr w:type="spellStart"/>
      <w:r>
        <w:t>ileocolonic</w:t>
      </w:r>
      <w:proofErr w:type="spellEnd"/>
      <w:r>
        <w:t xml:space="preserve"> CD) </w:t>
      </w:r>
      <w:r w:rsidR="008D0A69">
        <w:t>AND CRP &lt; 5.0 mg/L.</w:t>
      </w:r>
    </w:p>
    <w:p w:rsidR="00B41482" w:rsidRDefault="00B41482" w:rsidP="004E01D6">
      <w:pPr>
        <w:jc w:val="both"/>
      </w:pPr>
      <w:r>
        <w:t xml:space="preserve">A </w:t>
      </w:r>
      <w:r w:rsidRPr="77DC584D">
        <w:rPr>
          <w:b/>
          <w:bCs/>
        </w:rPr>
        <w:t>disease flare</w:t>
      </w:r>
      <w:r>
        <w:t xml:space="preserve"> will be defined as disease activity necessitating therapy intensification [including steroid therapy, exclusive </w:t>
      </w:r>
      <w:proofErr w:type="spellStart"/>
      <w:r>
        <w:t>enteral</w:t>
      </w:r>
      <w:proofErr w:type="spellEnd"/>
      <w:r>
        <w:t xml:space="preserve"> nutrition, </w:t>
      </w:r>
      <w:proofErr w:type="spellStart"/>
      <w:r>
        <w:t>aminosalicylate</w:t>
      </w:r>
      <w:proofErr w:type="spellEnd"/>
      <w:r>
        <w:t xml:space="preserve"> dose escalation or introduction of biologic treatment]</w:t>
      </w:r>
    </w:p>
    <w:p w:rsidR="00B747CF" w:rsidRPr="003E62CF" w:rsidRDefault="00D315D8" w:rsidP="004E01D6">
      <w:pPr>
        <w:jc w:val="both"/>
        <w:rPr>
          <w:b/>
          <w:bCs/>
        </w:rPr>
      </w:pPr>
      <w:r w:rsidRPr="77DC584D">
        <w:rPr>
          <w:b/>
          <w:bCs/>
        </w:rPr>
        <w:t xml:space="preserve">Quality of life: </w:t>
      </w:r>
    </w:p>
    <w:p w:rsidR="00B747CF" w:rsidRDefault="00D315D8" w:rsidP="004E01D6">
      <w:pPr>
        <w:jc w:val="both"/>
      </w:pPr>
      <w:r>
        <w:t>Assessment of Quality of Life</w:t>
      </w:r>
      <w:r w:rsidR="00B747CF">
        <w:t xml:space="preserve"> and d</w:t>
      </w:r>
      <w:r>
        <w:t xml:space="preserve">isease-specific </w:t>
      </w:r>
      <w:proofErr w:type="spellStart"/>
      <w:r>
        <w:t>QoL</w:t>
      </w:r>
      <w:proofErr w:type="spellEnd"/>
      <w:r>
        <w:t xml:space="preserve"> w</w:t>
      </w:r>
      <w:r w:rsidR="00EF2793">
        <w:t>ill be</w:t>
      </w:r>
      <w:r>
        <w:t xml:space="preserve"> assessed with the IBD Questionnaire (IBDQ)</w:t>
      </w:r>
      <w:r w:rsidR="2B0E078E">
        <w:t xml:space="preserve"> and</w:t>
      </w:r>
      <w:r w:rsidR="00E92B11">
        <w:t xml:space="preserve"> </w:t>
      </w:r>
      <w:proofErr w:type="spellStart"/>
      <w:r w:rsidR="00FC4F52">
        <w:t>EuroQoL</w:t>
      </w:r>
      <w:proofErr w:type="spellEnd"/>
      <w:r w:rsidR="00FC4F52">
        <w:t xml:space="preserve"> 5-dimensions (EQ-5D)</w:t>
      </w:r>
      <w:r w:rsidR="004D64FA">
        <w:t xml:space="preserve"> </w:t>
      </w:r>
    </w:p>
    <w:p w:rsidR="00B747CF" w:rsidRDefault="00D315D8" w:rsidP="004E01D6">
      <w:pPr>
        <w:jc w:val="both"/>
      </w:pPr>
      <w:r>
        <w:t xml:space="preserve">The IBDQ has been validated previously for IBD and correlates with disease activity indices. </w:t>
      </w:r>
      <w:proofErr w:type="gramStart"/>
      <w:r>
        <w:t>A score &gt;168 correlates with remission in patients with CD.</w:t>
      </w:r>
      <w:proofErr w:type="gramEnd"/>
      <w:r>
        <w:t xml:space="preserve"> Changes from baseline of 16 to 32 are clinically meaningful.</w:t>
      </w:r>
    </w:p>
    <w:p w:rsidR="00D315D8" w:rsidRPr="003E62CF" w:rsidRDefault="00B41482" w:rsidP="004E01D6">
      <w:pPr>
        <w:jc w:val="both"/>
        <w:rPr>
          <w:b/>
          <w:bCs/>
        </w:rPr>
      </w:pPr>
      <w:r>
        <w:t>The EQ</w:t>
      </w:r>
      <w:r w:rsidR="00DB59DF">
        <w:t>-</w:t>
      </w:r>
      <w:r>
        <w:t xml:space="preserve">5D </w:t>
      </w:r>
      <w:r w:rsidR="00CB6406">
        <w:t xml:space="preserve">is an </w:t>
      </w:r>
      <w:proofErr w:type="gramStart"/>
      <w:r w:rsidR="003408FF">
        <w:t xml:space="preserve">instrument </w:t>
      </w:r>
      <w:r w:rsidR="00CB6406">
        <w:t>which</w:t>
      </w:r>
      <w:proofErr w:type="gramEnd"/>
      <w:r w:rsidR="00CB6406">
        <w:t xml:space="preserve"> </w:t>
      </w:r>
      <w:r w:rsidR="003408FF">
        <w:t xml:space="preserve">provides a global value for </w:t>
      </w:r>
      <w:proofErr w:type="spellStart"/>
      <w:r w:rsidR="003408FF">
        <w:t>HRQoL</w:t>
      </w:r>
      <w:proofErr w:type="spellEnd"/>
      <w:r w:rsidR="003408FF">
        <w:t xml:space="preserve">, with 5 questions related to 5 dimensions: mobility, </w:t>
      </w:r>
      <w:proofErr w:type="spellStart"/>
      <w:r w:rsidR="003408FF">
        <w:t>selfcare</w:t>
      </w:r>
      <w:proofErr w:type="spellEnd"/>
      <w:r w:rsidR="003408FF">
        <w:t>, usual activities, pain or discomfort, and anxiety or depression.</w:t>
      </w:r>
      <w:r w:rsidR="00036E35">
        <w:t xml:space="preserve"> </w:t>
      </w:r>
    </w:p>
    <w:p w:rsidR="00D315D8" w:rsidRPr="003E62CF" w:rsidRDefault="00D315D8" w:rsidP="004E01D6">
      <w:pPr>
        <w:jc w:val="both"/>
        <w:rPr>
          <w:b/>
          <w:bCs/>
        </w:rPr>
      </w:pPr>
      <w:r w:rsidRPr="77DC584D">
        <w:rPr>
          <w:b/>
          <w:bCs/>
        </w:rPr>
        <w:t>Total costs of care:</w:t>
      </w:r>
    </w:p>
    <w:p w:rsidR="00D315D8" w:rsidRDefault="006E5C0A" w:rsidP="004E01D6">
      <w:pPr>
        <w:jc w:val="both"/>
      </w:pPr>
      <w:r>
        <w:t>Data for calculation of</w:t>
      </w:r>
      <w:r w:rsidR="00D315D8">
        <w:t xml:space="preserve"> </w:t>
      </w:r>
      <w:r w:rsidR="00D315D8" w:rsidRPr="40542AED">
        <w:rPr>
          <w:b/>
          <w:bCs/>
        </w:rPr>
        <w:t>direct cost</w:t>
      </w:r>
      <w:r w:rsidRPr="40542AED">
        <w:rPr>
          <w:b/>
          <w:bCs/>
        </w:rPr>
        <w:t>s</w:t>
      </w:r>
      <w:r w:rsidR="00D315D8" w:rsidRPr="40542AED">
        <w:rPr>
          <w:b/>
          <w:bCs/>
        </w:rPr>
        <w:t xml:space="preserve"> of healthcare</w:t>
      </w:r>
      <w:r w:rsidR="00D315D8">
        <w:t xml:space="preserve"> utilisation </w:t>
      </w:r>
      <w:r>
        <w:t>w</w:t>
      </w:r>
      <w:r w:rsidR="00EF2793">
        <w:t>ill be</w:t>
      </w:r>
      <w:r>
        <w:t xml:space="preserve"> </w:t>
      </w:r>
      <w:r w:rsidR="00D315D8">
        <w:t>extract</w:t>
      </w:r>
      <w:r>
        <w:t xml:space="preserve">ed </w:t>
      </w:r>
      <w:r w:rsidR="00D315D8">
        <w:t>from the electronic medical record (</w:t>
      </w:r>
      <w:proofErr w:type="spellStart"/>
      <w:r w:rsidR="00D315D8">
        <w:t>iEMR</w:t>
      </w:r>
      <w:proofErr w:type="spellEnd"/>
      <w:r w:rsidR="00D315D8">
        <w:t>)</w:t>
      </w:r>
      <w:r w:rsidR="00104B93">
        <w:t xml:space="preserve">, </w:t>
      </w:r>
      <w:proofErr w:type="spellStart"/>
      <w:r w:rsidR="00D315D8">
        <w:t>CCCare</w:t>
      </w:r>
      <w:proofErr w:type="spellEnd"/>
      <w:r w:rsidR="00104B93">
        <w:t xml:space="preserve"> and EQ-5D. </w:t>
      </w:r>
      <w:r w:rsidR="4DF0A41A">
        <w:t>S</w:t>
      </w:r>
      <w:r w:rsidR="00104B93">
        <w:t xml:space="preserve">pecific service utilisation parameters include: </w:t>
      </w:r>
    </w:p>
    <w:p w:rsidR="00D315D8" w:rsidRDefault="00D315D8" w:rsidP="004E01D6">
      <w:pPr>
        <w:pStyle w:val="ListParagraph"/>
        <w:numPr>
          <w:ilvl w:val="0"/>
          <w:numId w:val="17"/>
        </w:numPr>
        <w:jc w:val="both"/>
      </w:pPr>
      <w:r>
        <w:t>Outpatient usage (scheduled visits to a gastroenterologist, colorectal surgeon or IBD nurse)</w:t>
      </w:r>
    </w:p>
    <w:p w:rsidR="00D315D8" w:rsidRDefault="00D315D8" w:rsidP="004E01D6">
      <w:pPr>
        <w:pStyle w:val="ListParagraph"/>
        <w:numPr>
          <w:ilvl w:val="0"/>
          <w:numId w:val="17"/>
        </w:numPr>
        <w:jc w:val="both"/>
      </w:pPr>
      <w:r>
        <w:t>IBD-related hospitalisations, surgeries and emergency department visits</w:t>
      </w:r>
    </w:p>
    <w:p w:rsidR="00D315D8" w:rsidRDefault="00D315D8" w:rsidP="004E01D6">
      <w:pPr>
        <w:pStyle w:val="ListParagraph"/>
        <w:numPr>
          <w:ilvl w:val="0"/>
          <w:numId w:val="17"/>
        </w:numPr>
        <w:jc w:val="both"/>
      </w:pPr>
      <w:r>
        <w:t>Number of days of inpatient admission</w:t>
      </w:r>
    </w:p>
    <w:p w:rsidR="00D315D8" w:rsidRDefault="00D315D8" w:rsidP="004E01D6">
      <w:pPr>
        <w:pStyle w:val="ListParagraph"/>
        <w:numPr>
          <w:ilvl w:val="0"/>
          <w:numId w:val="17"/>
        </w:numPr>
        <w:jc w:val="both"/>
      </w:pPr>
      <w:r>
        <w:t>Number, type and location of endoscopic assessments</w:t>
      </w:r>
    </w:p>
    <w:p w:rsidR="00D315D8" w:rsidRDefault="00D315D8" w:rsidP="004E01D6">
      <w:pPr>
        <w:pStyle w:val="ListParagraph"/>
        <w:numPr>
          <w:ilvl w:val="0"/>
          <w:numId w:val="17"/>
        </w:numPr>
        <w:jc w:val="both"/>
      </w:pPr>
      <w:r>
        <w:t>Use of infusion centres for IV therapies</w:t>
      </w:r>
    </w:p>
    <w:p w:rsidR="00D315D8" w:rsidRDefault="00D315D8" w:rsidP="004E01D6">
      <w:pPr>
        <w:pStyle w:val="ListParagraph"/>
        <w:numPr>
          <w:ilvl w:val="0"/>
          <w:numId w:val="17"/>
        </w:numPr>
        <w:jc w:val="both"/>
      </w:pPr>
      <w:r>
        <w:t xml:space="preserve">IBD telephone helpline usage </w:t>
      </w:r>
    </w:p>
    <w:p w:rsidR="00D315D8" w:rsidRDefault="00D315D8" w:rsidP="004E01D6">
      <w:pPr>
        <w:pStyle w:val="ListParagraph"/>
        <w:numPr>
          <w:ilvl w:val="0"/>
          <w:numId w:val="17"/>
        </w:numPr>
        <w:jc w:val="both"/>
      </w:pPr>
      <w:r>
        <w:t xml:space="preserve">IBD email helpline usage </w:t>
      </w:r>
    </w:p>
    <w:p w:rsidR="00D315D8" w:rsidRDefault="00D315D8" w:rsidP="004E01D6">
      <w:pPr>
        <w:pStyle w:val="ListParagraph"/>
        <w:numPr>
          <w:ilvl w:val="0"/>
          <w:numId w:val="17"/>
        </w:numPr>
        <w:jc w:val="both"/>
      </w:pPr>
      <w:r>
        <w:t>Use of escalated dosing of advanced therapies</w:t>
      </w:r>
    </w:p>
    <w:p w:rsidR="00104B93" w:rsidRDefault="00D315D8" w:rsidP="004E01D6">
      <w:pPr>
        <w:pStyle w:val="ListParagraph"/>
        <w:numPr>
          <w:ilvl w:val="0"/>
          <w:numId w:val="17"/>
        </w:numPr>
        <w:jc w:val="both"/>
      </w:pPr>
      <w:r>
        <w:t xml:space="preserve">Number, </w:t>
      </w:r>
      <w:r w:rsidR="00EF2793">
        <w:t>type,</w:t>
      </w:r>
      <w:r>
        <w:t xml:space="preserve"> and location of radiological assessments</w:t>
      </w:r>
    </w:p>
    <w:p w:rsidR="6C36492E" w:rsidRDefault="6C36492E" w:rsidP="40542AED">
      <w:pPr>
        <w:jc w:val="both"/>
      </w:pPr>
      <w:r>
        <w:t>To accurately capture data on medication and medical procedure utilisation, data will be requested from Services Australia. Specifically, data will be requested from Pharmaceutical Benefit Scheme (PBS) to accurately capture medication utilisation, and the Medicare Benefits Schedule (MBS) to capture medical procedure utilisation. The data will be collected at the conclusion of the trial (12 months post-baseline).</w:t>
      </w:r>
    </w:p>
    <w:p w:rsidR="00D315D8" w:rsidRPr="003E62CF" w:rsidRDefault="00D315D8" w:rsidP="004E01D6">
      <w:pPr>
        <w:jc w:val="both"/>
      </w:pPr>
      <w:r w:rsidRPr="7D515AC9">
        <w:rPr>
          <w:b/>
          <w:bCs/>
        </w:rPr>
        <w:t>Indirect costs of healthcare</w:t>
      </w:r>
      <w:r>
        <w:t xml:space="preserve"> </w:t>
      </w:r>
      <w:r w:rsidR="001B5CAC">
        <w:t xml:space="preserve">will </w:t>
      </w:r>
      <w:r w:rsidR="008D06FB">
        <w:t xml:space="preserve">be </w:t>
      </w:r>
      <w:r>
        <w:t xml:space="preserve">calculated using Work Productivity and Activity Impairment questionnaire (WPAI) at </w:t>
      </w:r>
      <w:r w:rsidR="00F04F1F">
        <w:t xml:space="preserve">0, </w:t>
      </w:r>
      <w:r w:rsidR="00B44C0E">
        <w:t>6</w:t>
      </w:r>
      <w:r w:rsidR="00234112">
        <w:t xml:space="preserve"> </w:t>
      </w:r>
      <w:r>
        <w:t>and 12-months</w:t>
      </w:r>
      <w:r w:rsidR="003408FF">
        <w:t>.</w:t>
      </w:r>
      <w:r w:rsidR="0026795C" w:rsidRPr="7D515AC9">
        <w:rPr>
          <w:vertAlign w:val="superscript"/>
        </w:rPr>
        <w:t>18</w:t>
      </w:r>
      <w:r w:rsidR="003408FF">
        <w:t xml:space="preserve"> </w:t>
      </w:r>
      <w:proofErr w:type="gramStart"/>
      <w:r w:rsidR="003408FF">
        <w:t>This</w:t>
      </w:r>
      <w:proofErr w:type="gramEnd"/>
      <w:r w:rsidR="003408FF">
        <w:t xml:space="preserve"> questionnaire comprises 6 questions on the effect of the disease on work and activities of daily living during the previous 7 days. A higher score on the questionnaire indicates a more pronounced effect on work and daily activities.</w:t>
      </w:r>
    </w:p>
    <w:p w:rsidR="00D82D6A" w:rsidRPr="004D1BD8" w:rsidRDefault="00D82D6A" w:rsidP="004E01D6">
      <w:pPr>
        <w:jc w:val="both"/>
        <w:rPr>
          <w:b/>
          <w:bCs/>
        </w:rPr>
      </w:pPr>
      <w:r w:rsidRPr="4038AFE9">
        <w:rPr>
          <w:b/>
          <w:bCs/>
        </w:rPr>
        <w:t xml:space="preserve">Patient, </w:t>
      </w:r>
      <w:r w:rsidR="00EF2793" w:rsidRPr="4038AFE9">
        <w:rPr>
          <w:b/>
          <w:bCs/>
        </w:rPr>
        <w:t>nurse,</w:t>
      </w:r>
      <w:r w:rsidRPr="4038AFE9">
        <w:rPr>
          <w:b/>
          <w:bCs/>
        </w:rPr>
        <w:t xml:space="preserve"> and doctor acceptability </w:t>
      </w:r>
    </w:p>
    <w:p w:rsidR="00D315D8" w:rsidRDefault="004D1BD8" w:rsidP="004E01D6">
      <w:pPr>
        <w:jc w:val="both"/>
        <w:rPr>
          <w:highlight w:val="yellow"/>
        </w:rPr>
      </w:pPr>
      <w:r>
        <w:t>W</w:t>
      </w:r>
      <w:r w:rsidR="00D82D6A">
        <w:t xml:space="preserve">e will collect data to evaluate the </w:t>
      </w:r>
      <w:r w:rsidR="00D3378F">
        <w:t>acceptability</w:t>
      </w:r>
      <w:r w:rsidR="00D82D6A">
        <w:t xml:space="preserve"> of </w:t>
      </w:r>
      <w:proofErr w:type="spellStart"/>
      <w:r w:rsidR="00D82D6A">
        <w:t>i</w:t>
      </w:r>
      <w:proofErr w:type="spellEnd"/>
      <w:r w:rsidR="00D82D6A">
        <w:t xml:space="preserve">) digital </w:t>
      </w:r>
      <w:r w:rsidR="00267110">
        <w:t xml:space="preserve">monitoring as compared with their previous care and specifically feedback on acceptability of the </w:t>
      </w:r>
      <w:proofErr w:type="spellStart"/>
      <w:r w:rsidR="00D82D6A">
        <w:t>IBDoc</w:t>
      </w:r>
      <w:proofErr w:type="spellEnd"/>
      <w:r w:rsidR="00D82D6A">
        <w:t xml:space="preserve"> </w:t>
      </w:r>
      <w:r w:rsidR="00267110">
        <w:t xml:space="preserve">and </w:t>
      </w:r>
      <w:proofErr w:type="spellStart"/>
      <w:r w:rsidR="00D82D6A">
        <w:t>IBDsmart</w:t>
      </w:r>
      <w:proofErr w:type="spellEnd"/>
      <w:r w:rsidR="00D82D6A">
        <w:t xml:space="preserve"> </w:t>
      </w:r>
      <w:r w:rsidR="00267110">
        <w:t xml:space="preserve">apps and devices.  We will utilise previously </w:t>
      </w:r>
      <w:r w:rsidR="00512A76">
        <w:t xml:space="preserve">designed </w:t>
      </w:r>
      <w:proofErr w:type="gramStart"/>
      <w:r w:rsidR="00267110">
        <w:t>questionnaire</w:t>
      </w:r>
      <w:r w:rsidR="00512A76">
        <w:t>s</w:t>
      </w:r>
      <w:r w:rsidR="00267110">
        <w:t xml:space="preserve"> which</w:t>
      </w:r>
      <w:proofErr w:type="gramEnd"/>
      <w:r w:rsidR="00267110">
        <w:t xml:space="preserve"> use </w:t>
      </w:r>
      <w:proofErr w:type="spellStart"/>
      <w:r w:rsidR="00267110">
        <w:t>Lickert</w:t>
      </w:r>
      <w:proofErr w:type="spellEnd"/>
      <w:r w:rsidR="00267110">
        <w:t xml:space="preserve"> scales to assess </w:t>
      </w:r>
      <w:r w:rsidR="00512A76">
        <w:t>responses</w:t>
      </w:r>
      <w:r>
        <w:t>.</w:t>
      </w:r>
    </w:p>
    <w:p w:rsidR="027F71DA" w:rsidRPr="00F04F1F" w:rsidRDefault="027F71DA" w:rsidP="77DC584D">
      <w:pPr>
        <w:rPr>
          <w:highlight w:val="yellow"/>
        </w:rPr>
      </w:pPr>
    </w:p>
    <w:p w:rsidR="001B5CAC" w:rsidRPr="00C10ADA" w:rsidRDefault="00D315D8" w:rsidP="77DC584D">
      <w:pPr>
        <w:pStyle w:val="Heading2"/>
      </w:pPr>
      <w:bookmarkStart w:id="75" w:name="_Toc141692152"/>
      <w:bookmarkStart w:id="76" w:name="_Toc2109796859"/>
      <w:r>
        <w:t>Statistical Analyses</w:t>
      </w:r>
      <w:bookmarkEnd w:id="75"/>
      <w:bookmarkEnd w:id="76"/>
    </w:p>
    <w:p w:rsidR="3429C6BC" w:rsidRDefault="3429C6BC">
      <w:r>
        <w:t xml:space="preserve">Power calculations determined that a sample size of 31 patients with CD per group (n = 62) at follow-up would provide 80% power to detect </w:t>
      </w:r>
      <w:proofErr w:type="spellStart"/>
      <w:r>
        <w:t>noninferiority</w:t>
      </w:r>
      <w:proofErr w:type="spellEnd"/>
      <w:r>
        <w:t xml:space="preserve"> (P &lt; 0.05) using the HBI, assuming an SD of 4.7 and an equivalence limit of 3. In addition, a sample size of 17 patients with UC per group (n = 34) at follow-up would provide 80% power to detect </w:t>
      </w:r>
      <w:proofErr w:type="spellStart"/>
      <w:r>
        <w:t>noninferiority</w:t>
      </w:r>
      <w:proofErr w:type="spellEnd"/>
      <w:r>
        <w:t xml:space="preserve"> (P &lt; 0.05) using the SCCAI, assuming an SD of 3.5 and an equivalence limit of 3. Finally, a sample size of 45 patients with either CD or UC per group (n = 90) at follow-up would provide 80% power to detect </w:t>
      </w:r>
      <w:proofErr w:type="spellStart"/>
      <w:r>
        <w:t>noninferiority</w:t>
      </w:r>
      <w:proofErr w:type="spellEnd"/>
      <w:r>
        <w:t xml:space="preserve"> (P &lt; 0.05) using the IBDQ, assuming an SD of 38 and an equivalence limit of 20. Thus, the study will</w:t>
      </w:r>
      <w:r w:rsidR="19E2CFB9">
        <w:t xml:space="preserve"> be </w:t>
      </w:r>
      <w:r>
        <w:t xml:space="preserve">adequately powered, with a total of 96 participants (62 with CD and 34 with UC) at follow-up. </w:t>
      </w:r>
    </w:p>
    <w:p w:rsidR="00D315D8" w:rsidRPr="00C10ADA" w:rsidRDefault="00C0468F" w:rsidP="77DC584D">
      <w:r>
        <w:t xml:space="preserve">Mean disease scores and standard deviations </w:t>
      </w:r>
      <w:r w:rsidR="00B33B0A">
        <w:t xml:space="preserve">will be </w:t>
      </w:r>
      <w:r>
        <w:t>calculated within disease type (HBI or SCCAI) at each visit. Change from baseline w</w:t>
      </w:r>
      <w:r w:rsidR="00EF2793">
        <w:t>ill</w:t>
      </w:r>
      <w:r>
        <w:t xml:space="preserve"> also </w:t>
      </w:r>
      <w:r w:rsidR="00EF2793">
        <w:t xml:space="preserve">be </w:t>
      </w:r>
      <w:r>
        <w:t>compared within and between groups at each visit. Identical analyses w</w:t>
      </w:r>
      <w:r w:rsidR="00EF2793">
        <w:t>ill be</w:t>
      </w:r>
      <w:r>
        <w:t xml:space="preserve"> used for </w:t>
      </w:r>
      <w:proofErr w:type="spellStart"/>
      <w:r>
        <w:t>QoL</w:t>
      </w:r>
      <w:proofErr w:type="spellEnd"/>
      <w:r>
        <w:t xml:space="preserve"> scores by disease type and for all participants. Comparisons w</w:t>
      </w:r>
      <w:r w:rsidR="00EF2793">
        <w:t>ill be</w:t>
      </w:r>
      <w:r>
        <w:t xml:space="preserve"> made of groups on change from baseline at each visit for disease activity and </w:t>
      </w:r>
      <w:proofErr w:type="spellStart"/>
      <w:r>
        <w:t>QoL</w:t>
      </w:r>
      <w:proofErr w:type="spellEnd"/>
      <w:r>
        <w:t xml:space="preserve"> using a mixed model repeated measures approach, to account for within person correlation.</w:t>
      </w:r>
    </w:p>
    <w:p w:rsidR="008C4345" w:rsidRDefault="008C4345" w:rsidP="77DC584D">
      <w:pPr>
        <w:rPr>
          <w:highlight w:val="yellow"/>
        </w:rPr>
      </w:pPr>
      <w:r>
        <w:t xml:space="preserve">A cost-utility analysis will be undertaken with the primary analysis from the perspective of the healthcare system. This perspective is the most commonly used economic evaluation method in Australia for policy makers and will allow comparisons across other sectors to identify the relative cost-effectiveness of the intervention for funding proposals. An incremental cost-effectiveness ratio will be calculated following the formula:  </w:t>
      </w:r>
    </w:p>
    <w:p w:rsidR="008C4345" w:rsidRDefault="00210246" w:rsidP="77DC584D">
      <w:pPr>
        <w:jc w:val="center"/>
      </w:pPr>
      <m:oMathPara>
        <m:oMath>
          <w:proofErr w:type="spellStart"/>
          <m:r>
            <w:rPr>
              <w:rFonts w:ascii="Cambria Math" w:hAnsi="Cambria Math"/>
              <w:lang w:eastAsia="en-AU"/>
            </w:rPr>
            <m:t>ICER</m:t>
          </m:r>
          <w:proofErr w:type="spellEnd"/>
          <m:r>
            <m:rPr>
              <m:sty m:val="p"/>
            </m:rPr>
            <w:rPr>
              <w:rFonts w:ascii="Cambria Math" w:hAnsi="Cambria Math"/>
              <w:lang w:eastAsia="en-AU"/>
            </w:rPr>
            <m:t>=</m:t>
          </m:r>
          <m:f>
            <m:fPr>
              <m:ctrlPr>
                <w:rPr>
                  <w:rFonts w:ascii="Cambria Math" w:hAnsi="Cambria Math"/>
                  <w:lang w:eastAsia="en-AU"/>
                </w:rPr>
              </m:ctrlPr>
            </m:fPr>
            <m:num>
              <w:proofErr w:type="spellStart"/>
              <m:r>
                <w:rPr>
                  <w:rFonts w:ascii="Cambria Math" w:hAnsi="Cambria Math"/>
                  <w:lang w:eastAsia="en-AU"/>
                </w:rPr>
                <m:t>Cos</m:t>
              </m:r>
              <w:proofErr w:type="spellEnd"/>
              <m:sSub>
                <m:sSubPr>
                  <m:ctrlPr>
                    <w:rPr>
                      <w:rFonts w:ascii="Cambria Math" w:hAnsi="Cambria Math"/>
                      <w:lang w:eastAsia="en-AU"/>
                    </w:rPr>
                  </m:ctrlPr>
                </m:sSubPr>
                <m:e>
                  <w:proofErr w:type="spellStart"/>
                  <m:r>
                    <w:rPr>
                      <w:rFonts w:ascii="Cambria Math" w:hAnsi="Cambria Math"/>
                      <w:lang w:eastAsia="en-AU"/>
                    </w:rPr>
                    <m:t>t</m:t>
                  </m:r>
                  <w:proofErr w:type="spellEnd"/>
                </m:e>
                <m:sub>
                  <w:proofErr w:type="spellStart"/>
                  <m:r>
                    <w:rPr>
                      <w:rFonts w:ascii="Cambria Math" w:hAnsi="Cambria Math"/>
                      <w:lang w:eastAsia="en-AU"/>
                    </w:rPr>
                    <m:t>int</m:t>
                  </m:r>
                  <w:proofErr w:type="spellEnd"/>
                </m:sub>
              </m:sSub>
              <m:r>
                <m:rPr>
                  <m:sty m:val="p"/>
                </m:rPr>
                <w:rPr>
                  <w:rFonts w:ascii="Cambria Math" w:hAnsi="Cambria Math"/>
                  <w:lang w:eastAsia="en-AU"/>
                </w:rPr>
                <m:t>-</m:t>
              </m:r>
              <w:proofErr w:type="spellStart"/>
              <m:r>
                <w:rPr>
                  <w:rFonts w:ascii="Cambria Math" w:hAnsi="Cambria Math"/>
                  <w:lang w:eastAsia="en-AU"/>
                </w:rPr>
                <m:t>Cos</m:t>
              </m:r>
              <w:proofErr w:type="spellEnd"/>
              <m:sSub>
                <m:sSubPr>
                  <m:ctrlPr>
                    <w:rPr>
                      <w:rFonts w:ascii="Cambria Math" w:hAnsi="Cambria Math"/>
                      <w:lang w:eastAsia="en-AU"/>
                    </w:rPr>
                  </m:ctrlPr>
                </m:sSubPr>
                <m:e>
                  <w:proofErr w:type="spellStart"/>
                  <m:r>
                    <w:rPr>
                      <w:rFonts w:ascii="Cambria Math" w:hAnsi="Cambria Math"/>
                      <w:lang w:eastAsia="en-AU"/>
                    </w:rPr>
                    <m:t>t</m:t>
                  </m:r>
                  <w:proofErr w:type="spellEnd"/>
                </m:e>
                <m:sub>
                  <w:proofErr w:type="spellStart"/>
                  <m:r>
                    <w:rPr>
                      <w:rFonts w:ascii="Cambria Math" w:hAnsi="Cambria Math"/>
                      <w:lang w:eastAsia="en-AU"/>
                    </w:rPr>
                    <m:t>usual</m:t>
                  </m:r>
                  <w:proofErr w:type="spellEnd"/>
                </m:sub>
              </m:sSub>
            </m:num>
            <m:den>
              <w:proofErr w:type="spellStart"/>
              <m:r>
                <w:rPr>
                  <w:rFonts w:ascii="Cambria Math" w:hAnsi="Cambria Math"/>
                  <w:lang w:eastAsia="en-AU"/>
                </w:rPr>
                <m:t>QAL</m:t>
              </m:r>
              <w:proofErr w:type="spellEnd"/>
              <m:sSub>
                <m:sSubPr>
                  <m:ctrlPr>
                    <w:rPr>
                      <w:rFonts w:ascii="Cambria Math" w:hAnsi="Cambria Math"/>
                      <w:lang w:eastAsia="en-AU"/>
                    </w:rPr>
                  </m:ctrlPr>
                </m:sSubPr>
                <m:e>
                  <w:proofErr w:type="spellStart"/>
                  <m:r>
                    <w:rPr>
                      <w:rFonts w:ascii="Cambria Math" w:hAnsi="Cambria Math"/>
                      <w:lang w:eastAsia="en-AU"/>
                    </w:rPr>
                    <m:t>Y</m:t>
                  </m:r>
                  <w:proofErr w:type="spellEnd"/>
                </m:e>
                <m:sub>
                  <w:proofErr w:type="spellStart"/>
                  <m:r>
                    <w:rPr>
                      <w:rFonts w:ascii="Cambria Math" w:hAnsi="Cambria Math"/>
                      <w:lang w:eastAsia="en-AU"/>
                    </w:rPr>
                    <m:t>int</m:t>
                  </m:r>
                  <w:proofErr w:type="spellEnd"/>
                </m:sub>
              </m:sSub>
              <m:r>
                <m:rPr>
                  <m:sty m:val="p"/>
                </m:rPr>
                <w:rPr>
                  <w:rFonts w:ascii="Cambria Math" w:hAnsi="Cambria Math"/>
                  <w:lang w:eastAsia="en-AU"/>
                </w:rPr>
                <m:t>-</m:t>
              </m:r>
              <w:proofErr w:type="spellStart"/>
              <m:r>
                <w:rPr>
                  <w:rFonts w:ascii="Cambria Math" w:hAnsi="Cambria Math"/>
                  <w:lang w:eastAsia="en-AU"/>
                </w:rPr>
                <m:t>QALY</m:t>
              </m:r>
              <m:r>
                <m:rPr>
                  <m:sty m:val="p"/>
                </m:rPr>
                <w:rPr>
                  <w:rFonts w:ascii="Cambria Math" w:hAnsi="Cambria Math"/>
                  <w:lang w:eastAsia="en-AU"/>
                </w:rPr>
                <m:t>_</m:t>
              </m:r>
              <m:r>
                <w:rPr>
                  <w:rFonts w:ascii="Cambria Math" w:hAnsi="Cambria Math"/>
                  <w:lang w:eastAsia="en-AU"/>
                </w:rPr>
                <m:t>usual</m:t>
              </m:r>
              <w:proofErr w:type="spellEnd"/>
            </m:den>
          </m:f>
        </m:oMath>
      </m:oMathPara>
    </w:p>
    <w:p w:rsidR="008C4345" w:rsidRDefault="008C4345" w:rsidP="77DC584D"/>
    <w:p w:rsidR="008C4345" w:rsidRDefault="008C4345" w:rsidP="77DC584D">
      <w:r>
        <w:t xml:space="preserve">Where </w:t>
      </w:r>
      <w:proofErr w:type="spellStart"/>
      <w:r>
        <w:t>int</w:t>
      </w:r>
      <w:proofErr w:type="spellEnd"/>
      <w:r>
        <w:t xml:space="preserve"> is the new intervention, usual represents usual care and QALY stands for quality adjusted life year.  Cost of the intervention will be calculated based on time for the nurse and gastroenterologist to monitor and complete </w:t>
      </w:r>
      <w:r w:rsidR="00381471">
        <w:t>treat-to-target based care</w:t>
      </w:r>
      <w:r>
        <w:t xml:space="preserve">. Cost of health care usage will be calculated from </w:t>
      </w:r>
      <w:proofErr w:type="spellStart"/>
      <w:r w:rsidR="00381471">
        <w:t>iEMR</w:t>
      </w:r>
      <w:proofErr w:type="spellEnd"/>
      <w:r w:rsidR="00381471">
        <w:t xml:space="preserve"> electronic </w:t>
      </w:r>
      <w:r>
        <w:t>hospital records.</w:t>
      </w:r>
      <w:r w:rsidR="00381471">
        <w:t xml:space="preserve"> </w:t>
      </w:r>
      <w:r>
        <w:t xml:space="preserve">Unit costs of care will be derived from appropriate sources for the care. Other costs will be applied at appropriate wage standards for the care provided.  </w:t>
      </w:r>
    </w:p>
    <w:p w:rsidR="008C4345" w:rsidRDefault="008C4345" w:rsidP="77DC584D">
      <w:r>
        <w:t>Utility scores will be derived from the EQ-5D-5L</w:t>
      </w:r>
      <w:r w:rsidR="00B54135" w:rsidRPr="77DC584D">
        <w:rPr>
          <w:vertAlign w:val="superscript"/>
        </w:rPr>
        <w:t>19</w:t>
      </w:r>
      <w:r>
        <w:t xml:space="preserve"> using the Australian algorithm</w:t>
      </w:r>
      <w:r w:rsidR="00B54135" w:rsidRPr="77DC584D">
        <w:rPr>
          <w:vertAlign w:val="superscript"/>
        </w:rPr>
        <w:t>20</w:t>
      </w:r>
      <w:r>
        <w:t xml:space="preserve">. Quality adjusted life years for each group will be calculated using the utility score multiplied by time in the study.  </w:t>
      </w:r>
    </w:p>
    <w:p w:rsidR="027F71DA" w:rsidRDefault="008C4345" w:rsidP="77DC584D">
      <w:r>
        <w:t xml:space="preserve">Cost-utility will be modelled using techniques appropriate for clustered data, such as a </w:t>
      </w:r>
      <w:proofErr w:type="spellStart"/>
      <w:r>
        <w:t>bivariate</w:t>
      </w:r>
      <w:proofErr w:type="spellEnd"/>
      <w:r>
        <w:t xml:space="preserve"> GEE (Generalised Estimating Equation) with robust standard </w:t>
      </w:r>
      <w:proofErr w:type="gramStart"/>
      <w:r>
        <w:t>errors which</w:t>
      </w:r>
      <w:proofErr w:type="gramEnd"/>
      <w:r>
        <w:t xml:space="preserve"> can adjust for the clustering and non-normal nature of the data (5). A final parsimonious model will be selected following data examination and measures of model fit. One-way and probabilistic sensitivity analyses using bootstrapping will be conducted to explore variability in the sampling and population. </w:t>
      </w:r>
    </w:p>
    <w:p w:rsidR="00554524" w:rsidRPr="006A6469" w:rsidRDefault="006A6469" w:rsidP="77DC584D">
      <w:pPr>
        <w:pStyle w:val="Heading1"/>
        <w:rPr>
          <w:highlight w:val="yellow"/>
        </w:rPr>
      </w:pPr>
      <w:bookmarkStart w:id="77" w:name="_Toc141692153"/>
      <w:bookmarkStart w:id="78" w:name="_Toc141560400"/>
      <w:r>
        <w:t>Consumer and Community Involvement</w:t>
      </w:r>
      <w:bookmarkEnd w:id="77"/>
      <w:bookmarkEnd w:id="78"/>
      <w:r>
        <w:t xml:space="preserve"> </w:t>
      </w:r>
    </w:p>
    <w:p w:rsidR="00327C94" w:rsidRDefault="00626DD1" w:rsidP="77DC584D">
      <w:r>
        <w:t xml:space="preserve">We </w:t>
      </w:r>
      <w:r w:rsidR="00EF2793">
        <w:t xml:space="preserve">have </w:t>
      </w:r>
      <w:r w:rsidR="00211051">
        <w:t>invited</w:t>
      </w:r>
      <w:r>
        <w:t xml:space="preserve"> a panel </w:t>
      </w:r>
      <w:r w:rsidR="00DA7320">
        <w:t xml:space="preserve">of 10 patients from </w:t>
      </w:r>
      <w:r w:rsidR="00860F98">
        <w:t xml:space="preserve">a remote and regional clinic </w:t>
      </w:r>
      <w:r>
        <w:t>to a</w:t>
      </w:r>
      <w:r w:rsidR="00F45A27">
        <w:t>n</w:t>
      </w:r>
      <w:r>
        <w:t xml:space="preserve"> </w:t>
      </w:r>
      <w:r w:rsidR="00F45A27">
        <w:t xml:space="preserve">online meeting attended by clinicians and nurses involved in the study design and set up. During this session patients </w:t>
      </w:r>
      <w:r w:rsidR="004A3475">
        <w:t xml:space="preserve">were first given a presentation on the study design and then invited to give feedback. We also </w:t>
      </w:r>
      <w:r w:rsidR="008B2A75">
        <w:t>demonstrate</w:t>
      </w:r>
      <w:r w:rsidR="00211051">
        <w:t>d</w:t>
      </w:r>
      <w:r w:rsidR="008B2A75">
        <w:t xml:space="preserve"> both patient apps (</w:t>
      </w:r>
      <w:proofErr w:type="spellStart"/>
      <w:r w:rsidR="008B2A75">
        <w:t>IBDsmart</w:t>
      </w:r>
      <w:proofErr w:type="spellEnd"/>
      <w:r w:rsidR="008B2A75">
        <w:t xml:space="preserve"> and </w:t>
      </w:r>
      <w:proofErr w:type="spellStart"/>
      <w:r w:rsidR="008B2A75">
        <w:t>IBDoc</w:t>
      </w:r>
      <w:proofErr w:type="spellEnd"/>
      <w:r w:rsidR="008B2A75">
        <w:t xml:space="preserve">) </w:t>
      </w:r>
      <w:r w:rsidR="00211051">
        <w:t xml:space="preserve">to the patient panel. </w:t>
      </w:r>
      <w:r w:rsidR="004A3475">
        <w:t xml:space="preserve">Additionally, </w:t>
      </w:r>
      <w:r w:rsidR="00211051">
        <w:t xml:space="preserve">the panel were sent </w:t>
      </w:r>
      <w:r w:rsidR="004A3475">
        <w:t xml:space="preserve">all </w:t>
      </w:r>
      <w:r>
        <w:t xml:space="preserve">participant information sheets and </w:t>
      </w:r>
      <w:r w:rsidR="00B13245">
        <w:t xml:space="preserve">the </w:t>
      </w:r>
      <w:r>
        <w:t xml:space="preserve">consent form </w:t>
      </w:r>
      <w:r w:rsidR="00B13245">
        <w:t xml:space="preserve">with comments integrated. The panel approved the final study protocol and documents. </w:t>
      </w:r>
    </w:p>
    <w:p w:rsidR="00F94F3C" w:rsidRDefault="002F73DD" w:rsidP="77DC584D">
      <w:r>
        <w:t xml:space="preserve">This study was also presented </w:t>
      </w:r>
      <w:r w:rsidR="00FE5781">
        <w:t xml:space="preserve">to </w:t>
      </w:r>
      <w:r w:rsidR="00FA6641">
        <w:t xml:space="preserve">the </w:t>
      </w:r>
      <w:r w:rsidR="00F94F3C">
        <w:t xml:space="preserve">Queensland </w:t>
      </w:r>
      <w:r w:rsidR="00FA6641">
        <w:t xml:space="preserve">Gastroenterology </w:t>
      </w:r>
      <w:r w:rsidR="00F94F3C">
        <w:t xml:space="preserve">Clinical Network </w:t>
      </w:r>
      <w:r w:rsidR="005E6ACB">
        <w:t xml:space="preserve">for feedback and endorsement. This network </w:t>
      </w:r>
      <w:r w:rsidR="00F94F3C">
        <w:t>consists of over 140 members</w:t>
      </w:r>
      <w:r w:rsidR="005E6ACB">
        <w:t xml:space="preserve"> with a steering committee consisting of medical officers, nurses, allied health professionals, a general </w:t>
      </w:r>
      <w:r w:rsidR="00EF2793">
        <w:t>practitioner,</w:t>
      </w:r>
      <w:r w:rsidR="005E6ACB">
        <w:t xml:space="preserve"> and a consumer representative.</w:t>
      </w:r>
    </w:p>
    <w:p w:rsidR="00185157" w:rsidRPr="001F10EB" w:rsidRDefault="00AF1542" w:rsidP="77DC584D">
      <w:pPr>
        <w:pStyle w:val="Heading1"/>
      </w:pPr>
      <w:bookmarkStart w:id="79" w:name="_Toc229297242"/>
      <w:bookmarkStart w:id="80" w:name="_Toc229297349"/>
      <w:bookmarkStart w:id="81" w:name="_Toc229298372"/>
      <w:bookmarkStart w:id="82" w:name="_Toc229307339"/>
      <w:bookmarkStart w:id="83" w:name="_Toc229308159"/>
      <w:bookmarkStart w:id="84" w:name="_Toc235338633"/>
      <w:bookmarkStart w:id="85" w:name="_Toc236472635"/>
      <w:bookmarkStart w:id="86" w:name="_Toc236473755"/>
      <w:bookmarkStart w:id="87" w:name="_Toc141692154"/>
      <w:bookmarkStart w:id="88" w:name="_Toc2132526510"/>
      <w:r>
        <w:t>Ethical Considerations</w:t>
      </w:r>
      <w:bookmarkEnd w:id="79"/>
      <w:bookmarkEnd w:id="80"/>
      <w:bookmarkEnd w:id="81"/>
      <w:bookmarkEnd w:id="82"/>
      <w:bookmarkEnd w:id="83"/>
      <w:bookmarkEnd w:id="84"/>
      <w:bookmarkEnd w:id="85"/>
      <w:bookmarkEnd w:id="86"/>
      <w:bookmarkEnd w:id="87"/>
      <w:bookmarkEnd w:id="88"/>
    </w:p>
    <w:p w:rsidR="00F354B9" w:rsidRDefault="00F354B9" w:rsidP="77DC584D">
      <w:r>
        <w:t>The following ethical considerations are highlighted:</w:t>
      </w:r>
    </w:p>
    <w:p w:rsidR="006318A0" w:rsidRDefault="00171AE6" w:rsidP="77DC584D">
      <w:pPr>
        <w:pStyle w:val="ListParagraph"/>
        <w:numPr>
          <w:ilvl w:val="0"/>
          <w:numId w:val="22"/>
        </w:numPr>
      </w:pPr>
      <w:r w:rsidRPr="77DC584D">
        <w:rPr>
          <w:b/>
          <w:bCs/>
        </w:rPr>
        <w:t>Replacement of outpatient appointments:</w:t>
      </w:r>
      <w:r>
        <w:t xml:space="preserve"> </w:t>
      </w:r>
      <w:r w:rsidR="00185157">
        <w:t xml:space="preserve">The most pertinent ethical concern is the use of </w:t>
      </w:r>
      <w:proofErr w:type="spellStart"/>
      <w:r w:rsidR="00185157">
        <w:t>smartphone</w:t>
      </w:r>
      <w:proofErr w:type="spellEnd"/>
      <w:r w:rsidR="00185157">
        <w:t xml:space="preserve"> technology to replace </w:t>
      </w:r>
      <w:r>
        <w:t xml:space="preserve">a telemedicine </w:t>
      </w:r>
      <w:r w:rsidR="00185157">
        <w:t>outpatient appointment</w:t>
      </w:r>
      <w:r w:rsidR="00C10ADA">
        <w:t>/</w:t>
      </w:r>
      <w:r w:rsidR="00185157">
        <w:t>s. However, it is believed communication between patient and doctor will be enhanced and not hindered by the</w:t>
      </w:r>
      <w:r w:rsidR="00541658">
        <w:t xml:space="preserve"> two</w:t>
      </w:r>
      <w:r w:rsidR="00185157">
        <w:t xml:space="preserve"> apps</w:t>
      </w:r>
      <w:r w:rsidR="00541658">
        <w:t xml:space="preserve"> (</w:t>
      </w:r>
      <w:proofErr w:type="spellStart"/>
      <w:r w:rsidR="00541658">
        <w:t>IBDsmart</w:t>
      </w:r>
      <w:proofErr w:type="spellEnd"/>
      <w:r w:rsidR="00541658">
        <w:t xml:space="preserve"> and </w:t>
      </w:r>
      <w:proofErr w:type="spellStart"/>
      <w:r w:rsidR="00541658">
        <w:t>IBDoc</w:t>
      </w:r>
      <w:proofErr w:type="spellEnd"/>
      <w:r w:rsidR="00541658">
        <w:t>)</w:t>
      </w:r>
      <w:r w:rsidR="2C95214F">
        <w:t xml:space="preserve">. </w:t>
      </w:r>
    </w:p>
    <w:p w:rsidR="00185157" w:rsidRPr="001F10EB" w:rsidRDefault="00171AE6" w:rsidP="77DC584D">
      <w:pPr>
        <w:pStyle w:val="ListParagraph"/>
        <w:numPr>
          <w:ilvl w:val="0"/>
          <w:numId w:val="22"/>
        </w:numPr>
      </w:pPr>
      <w:r w:rsidRPr="77DC584D">
        <w:rPr>
          <w:b/>
          <w:bCs/>
        </w:rPr>
        <w:t>Smart phone/internet access/language barriers:</w:t>
      </w:r>
      <w:r>
        <w:t xml:space="preserve"> </w:t>
      </w:r>
      <w:proofErr w:type="gramStart"/>
      <w:r w:rsidR="2C95214F">
        <w:t>Patients</w:t>
      </w:r>
      <w:proofErr w:type="gramEnd"/>
      <w:r w:rsidR="2C95214F">
        <w:t xml:space="preserve"> who </w:t>
      </w:r>
      <w:r w:rsidR="2EB90DDE">
        <w:t xml:space="preserve">do not have access to a </w:t>
      </w:r>
      <w:proofErr w:type="spellStart"/>
      <w:r w:rsidR="2EB90DDE">
        <w:t>smartphone</w:t>
      </w:r>
      <w:proofErr w:type="spellEnd"/>
      <w:r w:rsidR="2EB90DDE">
        <w:t xml:space="preserve">, </w:t>
      </w:r>
      <w:r w:rsidR="2C95214F">
        <w:t xml:space="preserve">are unable to </w:t>
      </w:r>
      <w:r w:rsidR="6E04F0CA">
        <w:t xml:space="preserve">utilise </w:t>
      </w:r>
      <w:proofErr w:type="spellStart"/>
      <w:r w:rsidR="6E04F0CA">
        <w:t>smartphone</w:t>
      </w:r>
      <w:proofErr w:type="spellEnd"/>
      <w:r w:rsidR="6E04F0CA">
        <w:t xml:space="preserve"> technology, and or patients from linguistically diverse backgrounds, will</w:t>
      </w:r>
      <w:r w:rsidR="31067812">
        <w:t xml:space="preserve"> </w:t>
      </w:r>
      <w:r w:rsidR="006318A0">
        <w:t>be unable to take part in this study.</w:t>
      </w:r>
      <w:r>
        <w:t xml:space="preserve"> If successful, future versions of the apps will include non-English language instructions.</w:t>
      </w:r>
    </w:p>
    <w:p w:rsidR="00171AE6" w:rsidRDefault="00171AE6" w:rsidP="77DC584D">
      <w:pPr>
        <w:pStyle w:val="ListParagraph"/>
        <w:numPr>
          <w:ilvl w:val="0"/>
          <w:numId w:val="22"/>
        </w:numPr>
      </w:pPr>
      <w:r w:rsidRPr="77DC584D">
        <w:rPr>
          <w:b/>
          <w:bCs/>
        </w:rPr>
        <w:t>Reporting tests results directly to patient:</w:t>
      </w:r>
      <w:r>
        <w:t xml:space="preserve"> </w:t>
      </w:r>
      <w:r w:rsidR="00075956">
        <w:t xml:space="preserve">The default setting within </w:t>
      </w:r>
      <w:proofErr w:type="spellStart"/>
      <w:r w:rsidR="00075956">
        <w:t>IBDoc</w:t>
      </w:r>
      <w:proofErr w:type="spellEnd"/>
      <w:r w:rsidR="00075956">
        <w:t xml:space="preserve"> (home faecal </w:t>
      </w:r>
      <w:proofErr w:type="spellStart"/>
      <w:r w:rsidR="00075956">
        <w:t>calprotectin</w:t>
      </w:r>
      <w:proofErr w:type="spellEnd"/>
      <w:r w:rsidR="00075956">
        <w:t xml:space="preserve"> testing app) is </w:t>
      </w:r>
      <w:proofErr w:type="gramStart"/>
      <w:r w:rsidR="00075956">
        <w:t>show</w:t>
      </w:r>
      <w:proofErr w:type="gramEnd"/>
      <w:r w:rsidR="00075956">
        <w:t xml:space="preserve"> the patient the numerical result of the test </w:t>
      </w:r>
      <w:r w:rsidR="00401C6B">
        <w:t xml:space="preserve">straight away. </w:t>
      </w:r>
      <w:r w:rsidR="00075956">
        <w:t>This default setting can be</w:t>
      </w:r>
      <w:r w:rsidR="00401C6B">
        <w:t xml:space="preserve"> adjusted to show a traffic light system result (red, amber, green) with instruction on how to interpret the result. Alternatively, some patient may </w:t>
      </w:r>
      <w:r w:rsidR="00C10ADA">
        <w:t>choose</w:t>
      </w:r>
      <w:r w:rsidR="00401C6B">
        <w:t xml:space="preserve"> not to see their result after discussion with their clinician if they feel that this would cause them concern. All results are automatically sent to the IBD nurses regardless of the patient’s viewing preferences to action.</w:t>
      </w:r>
    </w:p>
    <w:p w:rsidR="0C1D2372" w:rsidRDefault="00171AE6" w:rsidP="77DC584D">
      <w:pPr>
        <w:pStyle w:val="ListParagraph"/>
        <w:numPr>
          <w:ilvl w:val="0"/>
          <w:numId w:val="22"/>
        </w:numPr>
      </w:pPr>
      <w:r w:rsidRPr="77DC584D">
        <w:rPr>
          <w:b/>
          <w:bCs/>
        </w:rPr>
        <w:t xml:space="preserve">Data </w:t>
      </w:r>
      <w:r w:rsidR="0037701C" w:rsidRPr="77DC584D">
        <w:rPr>
          <w:b/>
          <w:bCs/>
        </w:rPr>
        <w:t>collection and storage:</w:t>
      </w:r>
      <w:r w:rsidR="0037701C">
        <w:t xml:space="preserve"> </w:t>
      </w:r>
      <w:r w:rsidR="0C1D2372">
        <w:t xml:space="preserve">Data collected on the </w:t>
      </w:r>
      <w:proofErr w:type="spellStart"/>
      <w:r w:rsidR="0C1D2372">
        <w:t>IBDoc</w:t>
      </w:r>
      <w:proofErr w:type="spellEnd"/>
      <w:r w:rsidR="0C1D2372">
        <w:t xml:space="preserve"> app will be stored on servers in North America and Europe. The </w:t>
      </w:r>
      <w:r w:rsidR="4AC208A3">
        <w:t>safety of this information has been independently assessed and verified by the IT department at RBWH, Metro North and Digital Implementation team at Queensland Health.</w:t>
      </w:r>
    </w:p>
    <w:p w:rsidR="00D23FA3" w:rsidRPr="001F10EB" w:rsidRDefault="0037701C" w:rsidP="77DC584D">
      <w:pPr>
        <w:pStyle w:val="ListParagraph"/>
        <w:numPr>
          <w:ilvl w:val="0"/>
          <w:numId w:val="22"/>
        </w:numPr>
      </w:pPr>
      <w:r w:rsidRPr="26AF9C6A">
        <w:rPr>
          <w:b/>
          <w:bCs/>
        </w:rPr>
        <w:t>Funding by pharmaceutical companies:</w:t>
      </w:r>
      <w:r>
        <w:t xml:space="preserve"> </w:t>
      </w:r>
      <w:proofErr w:type="gramStart"/>
      <w:r w:rsidR="002945AD">
        <w:t>Some</w:t>
      </w:r>
      <w:r w:rsidR="15AFE87B">
        <w:t xml:space="preserve"> funding for this project is provided by </w:t>
      </w:r>
      <w:proofErr w:type="spellStart"/>
      <w:r w:rsidR="15AFE87B">
        <w:t>Celltrion</w:t>
      </w:r>
      <w:proofErr w:type="spellEnd"/>
      <w:r w:rsidR="15AFE87B">
        <w:t xml:space="preserve">, a </w:t>
      </w:r>
      <w:r w:rsidR="00F354B9">
        <w:t>p</w:t>
      </w:r>
      <w:r w:rsidR="15AFE87B">
        <w:t xml:space="preserve">harmaceutical company </w:t>
      </w:r>
      <w:r w:rsidR="609DC852">
        <w:t>who produce biologic agents for the management of IBD</w:t>
      </w:r>
      <w:proofErr w:type="gramEnd"/>
      <w:r w:rsidR="609DC852">
        <w:t xml:space="preserve">. </w:t>
      </w:r>
      <w:r w:rsidR="00580F28">
        <w:t>Money is prov</w:t>
      </w:r>
      <w:r w:rsidR="00EF2793">
        <w:t xml:space="preserve">ided </w:t>
      </w:r>
      <w:r w:rsidR="00580F28">
        <w:t xml:space="preserve">to support this study as well as transitioning of patients from </w:t>
      </w:r>
      <w:r w:rsidR="00F805BF">
        <w:t>a</w:t>
      </w:r>
      <w:r>
        <w:t>n</w:t>
      </w:r>
      <w:r w:rsidR="00F03CEA">
        <w:t xml:space="preserve"> </w:t>
      </w:r>
      <w:r w:rsidR="00F805BF">
        <w:t xml:space="preserve">intravenous to </w:t>
      </w:r>
      <w:r w:rsidR="00580F28">
        <w:t xml:space="preserve">subcutaneous </w:t>
      </w:r>
      <w:r w:rsidR="00F805BF">
        <w:t>version of the same drug (</w:t>
      </w:r>
      <w:proofErr w:type="spellStart"/>
      <w:r w:rsidR="00F805BF">
        <w:t>infliximab</w:t>
      </w:r>
      <w:proofErr w:type="spellEnd"/>
      <w:r w:rsidR="00F805BF">
        <w:t xml:space="preserve">). This funding </w:t>
      </w:r>
      <w:r w:rsidR="00580F28">
        <w:t>is free from any data transfer</w:t>
      </w:r>
      <w:r w:rsidR="00F03CEA">
        <w:t xml:space="preserve"> or</w:t>
      </w:r>
      <w:r w:rsidR="002945AD">
        <w:t xml:space="preserve"> </w:t>
      </w:r>
      <w:r w:rsidR="00F03CEA">
        <w:t xml:space="preserve">intellectual property request. </w:t>
      </w:r>
      <w:r w:rsidR="008F0FFD">
        <w:t xml:space="preserve">No targets of patients taking subcutaneous therapy have been stipulated. </w:t>
      </w:r>
      <w:r w:rsidR="00F354B9">
        <w:t xml:space="preserve">Since subcutaneous </w:t>
      </w:r>
      <w:proofErr w:type="spellStart"/>
      <w:r w:rsidR="00F354B9">
        <w:t>infliximab</w:t>
      </w:r>
      <w:proofErr w:type="spellEnd"/>
      <w:r w:rsidR="00F354B9">
        <w:t xml:space="preserve"> entered the market p</w:t>
      </w:r>
      <w:r w:rsidR="00F03CEA">
        <w:t xml:space="preserve">rior to this study and </w:t>
      </w:r>
      <w:r w:rsidR="00F354B9">
        <w:t xml:space="preserve">the </w:t>
      </w:r>
      <w:proofErr w:type="spellStart"/>
      <w:r w:rsidR="008F0FFD">
        <w:t>Celltrion</w:t>
      </w:r>
      <w:proofErr w:type="spellEnd"/>
      <w:r w:rsidR="008F0FFD">
        <w:t xml:space="preserve"> </w:t>
      </w:r>
      <w:r w:rsidR="00F03CEA">
        <w:t>funding</w:t>
      </w:r>
      <w:r w:rsidR="00F354B9">
        <w:t>,</w:t>
      </w:r>
      <w:r w:rsidR="00F03CEA">
        <w:t xml:space="preserve"> it has been the policy of all </w:t>
      </w:r>
      <w:r w:rsidR="008F0FFD">
        <w:t xml:space="preserve">RBWH </w:t>
      </w:r>
      <w:r w:rsidR="00F03CEA">
        <w:t xml:space="preserve">IBD clinicians </w:t>
      </w:r>
      <w:r w:rsidR="008F0FFD">
        <w:t xml:space="preserve">to ask patients </w:t>
      </w:r>
      <w:r w:rsidR="00F354B9">
        <w:t xml:space="preserve">whether they </w:t>
      </w:r>
      <w:r w:rsidR="008F0FFD">
        <w:t xml:space="preserve">want to switch to this route of administration. </w:t>
      </w:r>
      <w:r w:rsidR="00F354B9">
        <w:t>One of the main</w:t>
      </w:r>
      <w:r w:rsidR="008F0FFD">
        <w:t xml:space="preserve"> advantages of subcutaneous therapy </w:t>
      </w:r>
      <w:r w:rsidR="00F354B9">
        <w:t xml:space="preserve">over intravenous therapy with the same drug, is that patients are no longer required to have the drug administered in the hospital setting, instead patients or their carer/family administer the drug in their own home. This choice is discussed at length with the patient and is left to the patient to make the final decision. </w:t>
      </w:r>
    </w:p>
    <w:p w:rsidR="00185157" w:rsidRPr="001F10EB" w:rsidRDefault="0037701C" w:rsidP="77DC584D">
      <w:pPr>
        <w:pStyle w:val="ListParagraph"/>
        <w:numPr>
          <w:ilvl w:val="0"/>
          <w:numId w:val="22"/>
        </w:numPr>
      </w:pPr>
      <w:r w:rsidRPr="4038AFE9">
        <w:rPr>
          <w:b/>
          <w:bCs/>
        </w:rPr>
        <w:t>Handling of stool:</w:t>
      </w:r>
      <w:r>
        <w:t xml:space="preserve"> </w:t>
      </w:r>
      <w:r w:rsidR="00D23FA3">
        <w:t>P</w:t>
      </w:r>
      <w:r w:rsidR="00185157">
        <w:t xml:space="preserve">articipants will be required to handle their stool for the </w:t>
      </w:r>
      <w:proofErr w:type="spellStart"/>
      <w:r w:rsidR="00185157">
        <w:t>IBDoc</w:t>
      </w:r>
      <w:proofErr w:type="spellEnd"/>
      <w:r w:rsidR="00185157">
        <w:t xml:space="preserve"> app</w:t>
      </w:r>
      <w:r w:rsidR="72D05798">
        <w:t xml:space="preserve">. </w:t>
      </w:r>
      <w:r>
        <w:t xml:space="preserve">However, IBD patients are accustomed to handling stool both to exclude infections at the point of flare </w:t>
      </w:r>
      <w:r w:rsidR="00EF2793">
        <w:t>and</w:t>
      </w:r>
      <w:r>
        <w:t xml:space="preserve"> quantify inflammation with the existing lab based faecal </w:t>
      </w:r>
      <w:proofErr w:type="spellStart"/>
      <w:r>
        <w:t>calprotectin</w:t>
      </w:r>
      <w:proofErr w:type="spellEnd"/>
      <w:r>
        <w:t xml:space="preserve"> test that is used as part of existing everyday clinical practice. </w:t>
      </w:r>
      <w:r w:rsidR="72D05798">
        <w:t>All participants will receive training from a registered nurse to ensure the health an</w:t>
      </w:r>
      <w:r w:rsidR="1EC5ABC0">
        <w:t xml:space="preserve">d safety of participants. </w:t>
      </w:r>
      <w:r w:rsidR="406633F3">
        <w:t xml:space="preserve">Training will encompass </w:t>
      </w:r>
      <w:r w:rsidR="554EF8D6">
        <w:t xml:space="preserve">test set up, safe administration, </w:t>
      </w:r>
      <w:r w:rsidR="07AAE362">
        <w:t>waste</w:t>
      </w:r>
      <w:r w:rsidR="50C293E1">
        <w:t xml:space="preserve"> disposal, and hygiene.</w:t>
      </w:r>
      <w:r w:rsidR="07AAE362">
        <w:t xml:space="preserve"> </w:t>
      </w:r>
      <w:r w:rsidR="1EC5ABC0">
        <w:t>Furthermore, personal protective equipment will be provided to participants to ensure patient safety.</w:t>
      </w:r>
      <w:r w:rsidR="00185157">
        <w:t xml:space="preserve"> </w:t>
      </w:r>
    </w:p>
    <w:p w:rsidR="00264625" w:rsidRPr="001F10EB" w:rsidRDefault="00264625" w:rsidP="77DC584D">
      <w:pPr>
        <w:pStyle w:val="Heading1"/>
        <w:rPr>
          <w:highlight w:val="yellow"/>
        </w:rPr>
      </w:pPr>
      <w:bookmarkStart w:id="89" w:name="_Toc141692155"/>
      <w:bookmarkStart w:id="90" w:name="_Toc1167694754"/>
      <w:r>
        <w:t>Study Procedure Benefits</w:t>
      </w:r>
      <w:bookmarkEnd w:id="89"/>
      <w:bookmarkEnd w:id="90"/>
    </w:p>
    <w:p w:rsidR="0067218F" w:rsidRPr="001F10EB" w:rsidRDefault="0067218F" w:rsidP="77DC584D">
      <w:r w:rsidRPr="7951CFA1">
        <w:rPr>
          <w:bdr w:val="none" w:sz="0" w:space="0" w:color="auto" w:frame="1"/>
        </w:rPr>
        <w:t xml:space="preserve">We expect that the digital intervention will be acceptable to patients and also </w:t>
      </w:r>
      <w:proofErr w:type="gramStart"/>
      <w:r w:rsidRPr="7951CFA1">
        <w:rPr>
          <w:bdr w:val="none" w:sz="0" w:space="0" w:color="auto" w:frame="1"/>
        </w:rPr>
        <w:t>non inferior</w:t>
      </w:r>
      <w:proofErr w:type="gramEnd"/>
      <w:r w:rsidRPr="7951CFA1">
        <w:rPr>
          <w:bdr w:val="none" w:sz="0" w:space="0" w:color="auto" w:frame="1"/>
        </w:rPr>
        <w:t xml:space="preserve"> to standard of care in terms of disease symptoms and </w:t>
      </w:r>
      <w:r w:rsidR="0037701C">
        <w:rPr>
          <w:bdr w:val="none" w:sz="0" w:space="0" w:color="auto" w:frame="1"/>
        </w:rPr>
        <w:t>quality of life</w:t>
      </w:r>
      <w:r w:rsidRPr="7951CFA1">
        <w:rPr>
          <w:bdr w:val="none" w:sz="0" w:space="0" w:color="auto" w:frame="1"/>
        </w:rPr>
        <w:t xml:space="preserve"> after 1 year</w:t>
      </w:r>
      <w:r w:rsidR="004C0CB3" w:rsidRPr="7951CFA1">
        <w:rPr>
          <w:bdr w:val="none" w:sz="0" w:space="0" w:color="auto" w:frame="1"/>
        </w:rPr>
        <w:t xml:space="preserve">. </w:t>
      </w:r>
      <w:r w:rsidR="39561A68" w:rsidRPr="7951CFA1">
        <w:rPr>
          <w:bdr w:val="none" w:sz="0" w:space="0" w:color="auto" w:frame="1"/>
        </w:rPr>
        <w:t xml:space="preserve">The use of technology to automate the review of patient </w:t>
      </w:r>
      <w:r w:rsidR="0F8BC100" w:rsidRPr="7951CFA1">
        <w:rPr>
          <w:bdr w:val="none" w:sz="0" w:space="0" w:color="auto" w:frame="1"/>
        </w:rPr>
        <w:t xml:space="preserve">symptoms and </w:t>
      </w:r>
      <w:r w:rsidR="27F84899" w:rsidRPr="7951CFA1">
        <w:rPr>
          <w:bdr w:val="none" w:sz="0" w:space="0" w:color="auto" w:frame="1"/>
        </w:rPr>
        <w:t xml:space="preserve">biochemical </w:t>
      </w:r>
      <w:r w:rsidR="39561A68" w:rsidRPr="7951CFA1">
        <w:rPr>
          <w:bdr w:val="none" w:sz="0" w:space="0" w:color="auto" w:frame="1"/>
        </w:rPr>
        <w:t>results</w:t>
      </w:r>
      <w:r w:rsidR="0FA8619D" w:rsidRPr="7951CFA1">
        <w:rPr>
          <w:bdr w:val="none" w:sz="0" w:space="0" w:color="auto" w:frame="1"/>
        </w:rPr>
        <w:t>,</w:t>
      </w:r>
      <w:r w:rsidR="39561A68" w:rsidRPr="7951CFA1">
        <w:rPr>
          <w:bdr w:val="none" w:sz="0" w:space="0" w:color="auto" w:frame="1"/>
        </w:rPr>
        <w:t xml:space="preserve"> and stratify pa</w:t>
      </w:r>
      <w:r w:rsidR="77FAFF99" w:rsidRPr="7951CFA1">
        <w:rPr>
          <w:bdr w:val="none" w:sz="0" w:space="0" w:color="auto" w:frame="1"/>
        </w:rPr>
        <w:t>tients according to risk, will have two key benefits</w:t>
      </w:r>
      <w:r w:rsidR="00C1368D">
        <w:rPr>
          <w:bdr w:val="none" w:sz="0" w:space="0" w:color="auto" w:frame="1"/>
        </w:rPr>
        <w:t>:</w:t>
      </w:r>
      <w:r w:rsidR="77FAFF99" w:rsidRPr="7951CFA1">
        <w:rPr>
          <w:bdr w:val="none" w:sz="0" w:space="0" w:color="auto" w:frame="1"/>
        </w:rPr>
        <w:t xml:space="preserve"> </w:t>
      </w:r>
      <w:r w:rsidR="00C1368D">
        <w:rPr>
          <w:bdr w:val="none" w:sz="0" w:space="0" w:color="auto" w:frame="1"/>
        </w:rPr>
        <w:t>f</w:t>
      </w:r>
      <w:r w:rsidR="77FAFF99" w:rsidRPr="7951CFA1">
        <w:rPr>
          <w:bdr w:val="none" w:sz="0" w:space="0" w:color="auto" w:frame="1"/>
        </w:rPr>
        <w:t>irstly, patients</w:t>
      </w:r>
      <w:r w:rsidR="605C0519" w:rsidRPr="7951CFA1">
        <w:rPr>
          <w:bdr w:val="none" w:sz="0" w:space="0" w:color="auto" w:frame="1"/>
        </w:rPr>
        <w:t xml:space="preserve"> will experience increased surveillance of their clinical and biochemical markers of disease activity</w:t>
      </w:r>
      <w:r w:rsidR="00C1368D">
        <w:rPr>
          <w:bdr w:val="none" w:sz="0" w:space="0" w:color="auto" w:frame="1"/>
        </w:rPr>
        <w:t>;</w:t>
      </w:r>
      <w:r w:rsidR="605C0519" w:rsidRPr="7951CFA1">
        <w:rPr>
          <w:bdr w:val="none" w:sz="0" w:space="0" w:color="auto" w:frame="1"/>
        </w:rPr>
        <w:t xml:space="preserve"> </w:t>
      </w:r>
      <w:r w:rsidR="00C1368D">
        <w:rPr>
          <w:bdr w:val="none" w:sz="0" w:space="0" w:color="auto" w:frame="1"/>
        </w:rPr>
        <w:t>s</w:t>
      </w:r>
      <w:r w:rsidR="605C0519" w:rsidRPr="7951CFA1">
        <w:rPr>
          <w:bdr w:val="none" w:sz="0" w:space="0" w:color="auto" w:frame="1"/>
        </w:rPr>
        <w:t xml:space="preserve">econdly, we anticipate patients will need fewer </w:t>
      </w:r>
      <w:r w:rsidR="00C1368D">
        <w:rPr>
          <w:bdr w:val="none" w:sz="0" w:space="0" w:color="auto" w:frame="1"/>
        </w:rPr>
        <w:t>outpatient</w:t>
      </w:r>
      <w:r w:rsidR="605C0519" w:rsidRPr="7951CFA1">
        <w:rPr>
          <w:bdr w:val="none" w:sz="0" w:space="0" w:color="auto" w:frame="1"/>
        </w:rPr>
        <w:t xml:space="preserve"> appointment</w:t>
      </w:r>
      <w:r w:rsidR="33657D0C" w:rsidRPr="7951CFA1">
        <w:rPr>
          <w:bdr w:val="none" w:sz="0" w:space="0" w:color="auto" w:frame="1"/>
        </w:rPr>
        <w:t>s, which will be more cost-effective than the current standard of care.</w:t>
      </w:r>
      <w:r w:rsidR="004F0131">
        <w:rPr>
          <w:bdr w:val="none" w:sz="0" w:space="0" w:color="auto" w:frame="1"/>
        </w:rPr>
        <w:t xml:space="preserve"> From the patient’s perspective, this will also reduce the need for routine reviews when they are well and create capacity for urgent review if and when the</w:t>
      </w:r>
      <w:r w:rsidR="00AF1542">
        <w:rPr>
          <w:bdr w:val="none" w:sz="0" w:space="0" w:color="auto" w:frame="1"/>
        </w:rPr>
        <w:t>y</w:t>
      </w:r>
      <w:r w:rsidR="004F0131">
        <w:rPr>
          <w:bdr w:val="none" w:sz="0" w:space="0" w:color="auto" w:frame="1"/>
        </w:rPr>
        <w:t xml:space="preserve"> suffer a flare of their disease.  </w:t>
      </w:r>
    </w:p>
    <w:p w:rsidR="0067218F" w:rsidRPr="001F10EB" w:rsidRDefault="33E9AF2E" w:rsidP="77DC584D">
      <w:pPr>
        <w:rPr>
          <w:highlight w:val="yellow"/>
        </w:rPr>
      </w:pPr>
      <w:r>
        <w:t>The use of automation will assist our health service to provide safer and more effective care by increasing our capacity to see new and acutely unwell patients.</w:t>
      </w:r>
      <w:r w:rsidR="783F027B">
        <w:t xml:space="preserve"> Our health service currently receives in excess of 50 new referrals per year from the</w:t>
      </w:r>
      <w:r w:rsidR="76C66211">
        <w:t xml:space="preserve"> Central Queensland </w:t>
      </w:r>
      <w:r w:rsidR="783F027B">
        <w:t xml:space="preserve">region. </w:t>
      </w:r>
      <w:r w:rsidR="5047AA24">
        <w:t>Due to the issue of compounding prevalence, our health service is in desperat</w:t>
      </w:r>
      <w:r w:rsidR="4A6545E2">
        <w:t xml:space="preserve">e need of innovative solutions to manage </w:t>
      </w:r>
      <w:r w:rsidR="155325BA">
        <w:t>the growing needs of our population.</w:t>
      </w:r>
      <w:r w:rsidR="4A6545E2">
        <w:t xml:space="preserve"> </w:t>
      </w:r>
      <w:r>
        <w:t xml:space="preserve"> </w:t>
      </w:r>
    </w:p>
    <w:p w:rsidR="0067218F" w:rsidRPr="001F10EB" w:rsidRDefault="00CF41DA" w:rsidP="77DC584D">
      <w:r w:rsidRPr="7951CFA1">
        <w:rPr>
          <w:bdr w:val="none" w:sz="0" w:space="0" w:color="auto" w:frame="1"/>
        </w:rPr>
        <w:t xml:space="preserve">This study is </w:t>
      </w:r>
      <w:r w:rsidR="008052E6" w:rsidRPr="7951CFA1">
        <w:rPr>
          <w:bdr w:val="none" w:sz="0" w:space="0" w:color="auto" w:frame="1"/>
        </w:rPr>
        <w:t>expected to facilitate care closer to a patient</w:t>
      </w:r>
      <w:r w:rsidR="00D23FA3" w:rsidRPr="7951CFA1">
        <w:rPr>
          <w:bdr w:val="none" w:sz="0" w:space="0" w:color="auto" w:frame="1"/>
        </w:rPr>
        <w:t xml:space="preserve">’s </w:t>
      </w:r>
      <w:r w:rsidR="008052E6" w:rsidRPr="7951CFA1">
        <w:rPr>
          <w:bdr w:val="none" w:sz="0" w:space="0" w:color="auto" w:frame="1"/>
        </w:rPr>
        <w:t xml:space="preserve">home by offering remote monitoring and empowering </w:t>
      </w:r>
      <w:r w:rsidR="00D23FA3" w:rsidRPr="7951CFA1">
        <w:rPr>
          <w:bdr w:val="none" w:sz="0" w:space="0" w:color="auto" w:frame="1"/>
        </w:rPr>
        <w:t xml:space="preserve">patients to manage their own </w:t>
      </w:r>
      <w:r w:rsidR="004F0131" w:rsidRPr="7951CFA1">
        <w:rPr>
          <w:bdr w:val="none" w:sz="0" w:space="0" w:color="auto" w:frame="1"/>
        </w:rPr>
        <w:t>disease through</w:t>
      </w:r>
      <w:r w:rsidR="008052E6" w:rsidRPr="7951CFA1">
        <w:rPr>
          <w:bdr w:val="none" w:sz="0" w:space="0" w:color="auto" w:frame="1"/>
        </w:rPr>
        <w:t xml:space="preserve"> feedback of</w:t>
      </w:r>
      <w:r w:rsidR="0067218F" w:rsidRPr="7951CFA1">
        <w:rPr>
          <w:bdr w:val="none" w:sz="0" w:space="0" w:color="auto" w:frame="1"/>
        </w:rPr>
        <w:t xml:space="preserve"> important data. </w:t>
      </w:r>
      <w:r w:rsidR="147CEC66" w:rsidRPr="7951CFA1">
        <w:rPr>
          <w:bdr w:val="none" w:sz="0" w:space="0" w:color="auto" w:frame="1"/>
        </w:rPr>
        <w:t xml:space="preserve">This is in keeping with the current Metro North </w:t>
      </w:r>
      <w:r w:rsidR="551D1ACC" w:rsidRPr="7951CFA1">
        <w:rPr>
          <w:bdr w:val="none" w:sz="0" w:space="0" w:color="auto" w:frame="1"/>
        </w:rPr>
        <w:t>strategic</w:t>
      </w:r>
      <w:r w:rsidR="147CEC66" w:rsidRPr="7951CFA1">
        <w:rPr>
          <w:bdr w:val="none" w:sz="0" w:space="0" w:color="auto" w:frame="1"/>
        </w:rPr>
        <w:t xml:space="preserve"> plan, which emphasises the implementation of sustainable models of care that provide services in the community and/or home and reduce demand for hospital services.</w:t>
      </w:r>
    </w:p>
    <w:p w:rsidR="00CF41DA" w:rsidRPr="001F10EB" w:rsidRDefault="00CF41DA" w:rsidP="77DC584D">
      <w:r w:rsidRPr="7951CFA1">
        <w:rPr>
          <w:bdr w:val="none" w:sz="0" w:space="0" w:color="auto" w:frame="1"/>
        </w:rPr>
        <w:t xml:space="preserve">The results </w:t>
      </w:r>
      <w:r w:rsidR="09FE06D8" w:rsidRPr="7951CFA1">
        <w:rPr>
          <w:bdr w:val="none" w:sz="0" w:space="0" w:color="auto" w:frame="1"/>
        </w:rPr>
        <w:t>of thi</w:t>
      </w:r>
      <w:r w:rsidR="31439B37" w:rsidRPr="7951CFA1">
        <w:rPr>
          <w:bdr w:val="none" w:sz="0" w:space="0" w:color="auto" w:frame="1"/>
        </w:rPr>
        <w:t>s</w:t>
      </w:r>
      <w:r w:rsidR="09FE06D8" w:rsidRPr="7951CFA1">
        <w:rPr>
          <w:bdr w:val="none" w:sz="0" w:space="0" w:color="auto" w:frame="1"/>
        </w:rPr>
        <w:t xml:space="preserve"> study </w:t>
      </w:r>
      <w:r w:rsidRPr="7951CFA1">
        <w:rPr>
          <w:bdr w:val="none" w:sz="0" w:space="0" w:color="auto" w:frame="1"/>
        </w:rPr>
        <w:t xml:space="preserve">will be published in peer-reviewed </w:t>
      </w:r>
      <w:r w:rsidR="4B62B3D7" w:rsidRPr="7951CFA1">
        <w:rPr>
          <w:bdr w:val="none" w:sz="0" w:space="0" w:color="auto" w:frame="1"/>
        </w:rPr>
        <w:t>journal</w:t>
      </w:r>
      <w:r w:rsidR="2AEA8084" w:rsidRPr="7951CFA1">
        <w:rPr>
          <w:bdr w:val="none" w:sz="0" w:space="0" w:color="auto" w:frame="1"/>
        </w:rPr>
        <w:t>, with a view to contributi</w:t>
      </w:r>
      <w:r w:rsidR="3C59F163" w:rsidRPr="7951CFA1">
        <w:rPr>
          <w:bdr w:val="none" w:sz="0" w:space="0" w:color="auto" w:frame="1"/>
        </w:rPr>
        <w:t>ng</w:t>
      </w:r>
      <w:r w:rsidR="2AEA8084" w:rsidRPr="7951CFA1">
        <w:rPr>
          <w:bdr w:val="none" w:sz="0" w:space="0" w:color="auto" w:frame="1"/>
        </w:rPr>
        <w:t xml:space="preserve"> to the </w:t>
      </w:r>
      <w:r w:rsidR="00784F00" w:rsidRPr="7951CFA1">
        <w:rPr>
          <w:bdr w:val="none" w:sz="0" w:space="0" w:color="auto" w:frame="1"/>
        </w:rPr>
        <w:t>continual</w:t>
      </w:r>
      <w:r w:rsidR="2AEA8084" w:rsidRPr="7951CFA1">
        <w:rPr>
          <w:bdr w:val="none" w:sz="0" w:space="0" w:color="auto" w:frame="1"/>
        </w:rPr>
        <w:t xml:space="preserve"> improvement of care for IBD patients across Australia and </w:t>
      </w:r>
      <w:r w:rsidR="60B3C569" w:rsidRPr="7951CFA1">
        <w:rPr>
          <w:bdr w:val="none" w:sz="0" w:space="0" w:color="auto" w:frame="1"/>
        </w:rPr>
        <w:t>internationally</w:t>
      </w:r>
      <w:r w:rsidRPr="7951CFA1">
        <w:rPr>
          <w:bdr w:val="none" w:sz="0" w:space="0" w:color="auto" w:frame="1"/>
        </w:rPr>
        <w:t>.</w:t>
      </w:r>
    </w:p>
    <w:p w:rsidR="009A3D00" w:rsidRPr="001F10EB" w:rsidRDefault="009A3D00" w:rsidP="77DC584D">
      <w:pPr>
        <w:pStyle w:val="Heading1"/>
        <w:rPr>
          <w:highlight w:val="yellow"/>
        </w:rPr>
      </w:pPr>
      <w:bookmarkStart w:id="91" w:name="_Toc141692156"/>
      <w:bookmarkStart w:id="92" w:name="_Toc735629495"/>
      <w:r>
        <w:t>Study Procedure Risks</w:t>
      </w:r>
      <w:bookmarkEnd w:id="91"/>
      <w:bookmarkEnd w:id="92"/>
    </w:p>
    <w:p w:rsidR="7951CFA1" w:rsidRDefault="409EF6BA" w:rsidP="7D515AC9">
      <w:pPr>
        <w:rPr>
          <w:highlight w:val="yellow"/>
        </w:rPr>
      </w:pPr>
      <w:r>
        <w:t xml:space="preserve">Patients in the intervention group will be asked to handle their stools for the </w:t>
      </w:r>
      <w:proofErr w:type="spellStart"/>
      <w:r>
        <w:t>IBDoc</w:t>
      </w:r>
      <w:proofErr w:type="spellEnd"/>
      <w:r>
        <w:t xml:space="preserve"> app. All participants will receive training from a registered nurse to ensure the health and safety of participants. Training will encompass test set up, safe administration, waste disposal, and hygiene. Furthermore, personal protective equipment will be provided to participants to ensure patient safety.</w:t>
      </w:r>
    </w:p>
    <w:p w:rsidR="4A1AECC7" w:rsidRDefault="4A1AECC7" w:rsidP="77DC584D">
      <w:r>
        <w:t>Patients may be concerned about</w:t>
      </w:r>
      <w:r w:rsidR="1508CC9F">
        <w:t xml:space="preserve"> receiving fewer </w:t>
      </w:r>
      <w:r w:rsidR="00784F00">
        <w:t>routine outpatient</w:t>
      </w:r>
      <w:r w:rsidR="1508CC9F">
        <w:t xml:space="preserve"> consultations and having reduced ability to ask questions of their treating gastroenterologist. The </w:t>
      </w:r>
      <w:proofErr w:type="spellStart"/>
      <w:r w:rsidR="2C998E05">
        <w:t>IBD</w:t>
      </w:r>
      <w:r w:rsidR="00E713F2">
        <w:t>s</w:t>
      </w:r>
      <w:r w:rsidR="2C998E05">
        <w:t>mart</w:t>
      </w:r>
      <w:proofErr w:type="spellEnd"/>
      <w:r w:rsidR="2C998E05">
        <w:t xml:space="preserve"> app</w:t>
      </w:r>
      <w:r w:rsidR="4DCB4D8E">
        <w:t xml:space="preserve"> will allow patients to </w:t>
      </w:r>
      <w:r w:rsidR="18B92D66">
        <w:t>submit</w:t>
      </w:r>
      <w:r w:rsidR="4DCB4D8E">
        <w:t xml:space="preserve"> any questions or concerns they wish to </w:t>
      </w:r>
      <w:proofErr w:type="gramStart"/>
      <w:r w:rsidR="4DCB4D8E">
        <w:t>raise</w:t>
      </w:r>
      <w:proofErr w:type="gramEnd"/>
      <w:r w:rsidR="4DCB4D8E">
        <w:t xml:space="preserve"> with their treating team. The treating team can then address the patients concerns as clinically appropriate.</w:t>
      </w:r>
      <w:r w:rsidR="00784F00">
        <w:t xml:space="preserve"> All patients will receive</w:t>
      </w:r>
      <w:r w:rsidR="00D56068">
        <w:t xml:space="preserve"> a minimum 12-monthly review of their disease even with digital monitoring.</w:t>
      </w:r>
    </w:p>
    <w:p w:rsidR="009A3D00" w:rsidRPr="00722A79" w:rsidRDefault="00722A79" w:rsidP="77DC584D">
      <w:pPr>
        <w:rPr>
          <w:highlight w:val="yellow"/>
        </w:rPr>
      </w:pPr>
      <w:r>
        <w:t xml:space="preserve">The RBWH IBD team have a nurse led patient </w:t>
      </w:r>
      <w:proofErr w:type="gramStart"/>
      <w:r>
        <w:t>helpline which</w:t>
      </w:r>
      <w:proofErr w:type="gramEnd"/>
      <w:r>
        <w:t xml:space="preserve"> is currently available to all patients</w:t>
      </w:r>
      <w:r w:rsidR="00E71780">
        <w:t xml:space="preserve"> from Monday-Friday. </w:t>
      </w:r>
      <w:r>
        <w:t xml:space="preserve">Any patients </w:t>
      </w:r>
      <w:r w:rsidR="00E71780">
        <w:t>in this study will still be able to</w:t>
      </w:r>
      <w:r>
        <w:t xml:space="preserve"> contact our expert team of nurses as per existing care arrangements </w:t>
      </w:r>
    </w:p>
    <w:p w:rsidR="009A3D00" w:rsidRPr="001F10EB" w:rsidRDefault="009A3D00" w:rsidP="77DC584D">
      <w:pPr>
        <w:pStyle w:val="Heading1"/>
      </w:pPr>
      <w:bookmarkStart w:id="93" w:name="_Toc141692157"/>
      <w:bookmarkStart w:id="94" w:name="_Toc1851577937"/>
      <w:r>
        <w:t>Confidentiality and Privacy</w:t>
      </w:r>
      <w:bookmarkEnd w:id="93"/>
      <w:bookmarkEnd w:id="94"/>
    </w:p>
    <w:p w:rsidR="009A3D00" w:rsidRPr="001F10EB" w:rsidRDefault="65960DE4" w:rsidP="77DC584D">
      <w:r>
        <w:t>This is a</w:t>
      </w:r>
      <w:r w:rsidR="15C6FDB1">
        <w:t xml:space="preserve"> c</w:t>
      </w:r>
      <w:r w:rsidR="332DB9D5">
        <w:t>linically translatable</w:t>
      </w:r>
      <w:r w:rsidR="470C0E82">
        <w:t xml:space="preserve"> project</w:t>
      </w:r>
      <w:r w:rsidR="332DB9D5">
        <w:t xml:space="preserve">, </w:t>
      </w:r>
      <w:r w:rsidR="78459EEE">
        <w:t xml:space="preserve">with the results potentially </w:t>
      </w:r>
      <w:r w:rsidR="332DB9D5">
        <w:t>transform</w:t>
      </w:r>
      <w:r w:rsidR="479D8335">
        <w:t>ing</w:t>
      </w:r>
      <w:r w:rsidR="332DB9D5">
        <w:t xml:space="preserve"> patient care</w:t>
      </w:r>
      <w:r w:rsidR="0014E04F">
        <w:t xml:space="preserve"> across the IBD service at RBWH</w:t>
      </w:r>
      <w:r w:rsidR="332DB9D5">
        <w:t xml:space="preserve">. </w:t>
      </w:r>
      <w:r w:rsidR="50736641">
        <w:t>As such, this project</w:t>
      </w:r>
      <w:r w:rsidR="332DB9D5">
        <w:t xml:space="preserve"> will require the collection of identifiable patient data, which will be stored on </w:t>
      </w:r>
      <w:proofErr w:type="spellStart"/>
      <w:r w:rsidR="332DB9D5">
        <w:t>CCCare</w:t>
      </w:r>
      <w:proofErr w:type="spellEnd"/>
      <w:r w:rsidR="63DD548E">
        <w:t xml:space="preserve">, </w:t>
      </w:r>
      <w:proofErr w:type="spellStart"/>
      <w:r w:rsidR="63DD548E">
        <w:t>IBDSmart</w:t>
      </w:r>
      <w:proofErr w:type="spellEnd"/>
      <w:r w:rsidR="63DD548E">
        <w:t xml:space="preserve"> and </w:t>
      </w:r>
      <w:proofErr w:type="spellStart"/>
      <w:r w:rsidR="63DD548E">
        <w:t>IBDoc</w:t>
      </w:r>
      <w:proofErr w:type="spellEnd"/>
      <w:r w:rsidR="332DB9D5">
        <w:t xml:space="preserve">. </w:t>
      </w:r>
      <w:proofErr w:type="spellStart"/>
      <w:r w:rsidR="57D194A7">
        <w:t>CCCare</w:t>
      </w:r>
      <w:proofErr w:type="spellEnd"/>
      <w:r w:rsidR="57D194A7">
        <w:t xml:space="preserve"> is already approved by RBWH for the storage of identifiable patient data. </w:t>
      </w:r>
      <w:r w:rsidR="243AF316">
        <w:t xml:space="preserve">To ensure the confidentiality and privacy of patient data, the digital transformation committee at RBWH has been consulted to </w:t>
      </w:r>
      <w:r w:rsidR="4BD34903">
        <w:t xml:space="preserve">provide a robust review of data storage using the </w:t>
      </w:r>
      <w:proofErr w:type="spellStart"/>
      <w:r w:rsidR="4BD34903">
        <w:t>smartphone</w:t>
      </w:r>
      <w:proofErr w:type="spellEnd"/>
      <w:r w:rsidR="4BD34903">
        <w:t xml:space="preserve"> apps </w:t>
      </w:r>
      <w:proofErr w:type="spellStart"/>
      <w:r w:rsidR="4BD34903">
        <w:t>IBDSmart</w:t>
      </w:r>
      <w:proofErr w:type="spellEnd"/>
      <w:r w:rsidR="4BD34903">
        <w:t xml:space="preserve"> and </w:t>
      </w:r>
      <w:proofErr w:type="spellStart"/>
      <w:r w:rsidR="4BD34903">
        <w:t>IBDoc</w:t>
      </w:r>
      <w:proofErr w:type="spellEnd"/>
      <w:r w:rsidR="4BD34903">
        <w:t xml:space="preserve">. </w:t>
      </w:r>
      <w:r w:rsidR="00D73012">
        <w:t xml:space="preserve">After extensive review, </w:t>
      </w:r>
      <w:proofErr w:type="gramStart"/>
      <w:r w:rsidR="00D73012">
        <w:t>b</w:t>
      </w:r>
      <w:r w:rsidR="4BD34903">
        <w:t xml:space="preserve">oth </w:t>
      </w:r>
      <w:proofErr w:type="spellStart"/>
      <w:r w:rsidR="4BD34903">
        <w:t>smartphone</w:t>
      </w:r>
      <w:proofErr w:type="spellEnd"/>
      <w:r w:rsidR="4BD34903">
        <w:t xml:space="preserve"> apps have been approved by the committee</w:t>
      </w:r>
      <w:proofErr w:type="gramEnd"/>
      <w:r w:rsidR="4BD34903">
        <w:t xml:space="preserve">. </w:t>
      </w:r>
      <w:r w:rsidR="4510AB6B">
        <w:t xml:space="preserve">The </w:t>
      </w:r>
      <w:r w:rsidR="005F664B">
        <w:t xml:space="preserve">patient </w:t>
      </w:r>
      <w:r w:rsidR="4510AB6B">
        <w:t>data collected will include patient demographics (</w:t>
      </w:r>
      <w:r w:rsidR="005F664B">
        <w:t>e.g.,</w:t>
      </w:r>
      <w:r w:rsidR="002D2AD1">
        <w:t xml:space="preserve"> </w:t>
      </w:r>
      <w:r w:rsidR="4510AB6B">
        <w:t xml:space="preserve">age, gender), disease </w:t>
      </w:r>
      <w:r w:rsidR="2AC9B468">
        <w:t xml:space="preserve">phenotype </w:t>
      </w:r>
      <w:r w:rsidR="4510AB6B">
        <w:t>(</w:t>
      </w:r>
      <w:r w:rsidR="005F664B">
        <w:t xml:space="preserve">i.e., </w:t>
      </w:r>
      <w:r w:rsidR="4510AB6B">
        <w:t xml:space="preserve">UC, </w:t>
      </w:r>
      <w:proofErr w:type="spellStart"/>
      <w:r w:rsidR="4510AB6B">
        <w:t>Crohn’s</w:t>
      </w:r>
      <w:proofErr w:type="spellEnd"/>
      <w:r w:rsidR="4510AB6B">
        <w:t xml:space="preserve"> Disease</w:t>
      </w:r>
      <w:r w:rsidR="002D2AD1">
        <w:t>, IBD</w:t>
      </w:r>
      <w:r w:rsidR="005F664B">
        <w:t>U</w:t>
      </w:r>
      <w:r w:rsidR="4510AB6B">
        <w:t>),</w:t>
      </w:r>
      <w:r w:rsidR="23DD2273">
        <w:t xml:space="preserve"> symptom activity</w:t>
      </w:r>
      <w:r w:rsidR="4EA37074">
        <w:t xml:space="preserve"> (</w:t>
      </w:r>
      <w:r w:rsidR="005F664B">
        <w:t xml:space="preserve">i.e., </w:t>
      </w:r>
      <w:r w:rsidR="4EA37074">
        <w:t xml:space="preserve">SCCAI or </w:t>
      </w:r>
      <w:proofErr w:type="spellStart"/>
      <w:r w:rsidR="4EA37074">
        <w:t>mHBI</w:t>
      </w:r>
      <w:proofErr w:type="spellEnd"/>
      <w:r w:rsidR="4EA37074">
        <w:t>)</w:t>
      </w:r>
      <w:r w:rsidR="23DD2273">
        <w:t>, biochemical markers</w:t>
      </w:r>
      <w:r w:rsidR="15FF8014">
        <w:t xml:space="preserve"> (</w:t>
      </w:r>
      <w:r w:rsidR="005F664B">
        <w:t xml:space="preserve">e.g., </w:t>
      </w:r>
      <w:r w:rsidR="15FF8014">
        <w:t>CRP, FCP</w:t>
      </w:r>
      <w:r w:rsidR="005F664B">
        <w:t xml:space="preserve"> etc</w:t>
      </w:r>
      <w:r w:rsidR="15FF8014">
        <w:t>)</w:t>
      </w:r>
      <w:r w:rsidR="005F664B">
        <w:t xml:space="preserve">, </w:t>
      </w:r>
      <w:proofErr w:type="spellStart"/>
      <w:r w:rsidR="23DD2273">
        <w:t>QoL</w:t>
      </w:r>
      <w:proofErr w:type="spellEnd"/>
      <w:r w:rsidR="23DD2273">
        <w:t xml:space="preserve"> scores</w:t>
      </w:r>
      <w:r w:rsidR="7A98C49B">
        <w:t xml:space="preserve"> (</w:t>
      </w:r>
      <w:r w:rsidR="005F664B">
        <w:t xml:space="preserve">i.e., </w:t>
      </w:r>
      <w:r w:rsidR="7A98C49B">
        <w:t>IBDQ, EQ-5DL)</w:t>
      </w:r>
      <w:r w:rsidR="005F664B">
        <w:t xml:space="preserve"> and IBD-related service utilisation (e.g., emergency attendance, hospital admission, endoscopic and radiological tests) and disease complications (e.g., surgery, IBD-related cancer)</w:t>
      </w:r>
    </w:p>
    <w:p w:rsidR="009A3D00" w:rsidRPr="001F10EB" w:rsidRDefault="184BF1E2" w:rsidP="77DC584D">
      <w:r>
        <w:t xml:space="preserve">To ensure the </w:t>
      </w:r>
      <w:r w:rsidR="00D26DAC">
        <w:t>confidentiality</w:t>
      </w:r>
      <w:r>
        <w:t xml:space="preserve"> and anonymit</w:t>
      </w:r>
      <w:r w:rsidR="2FDCB348">
        <w:t xml:space="preserve">y of patients, the data will be presented in a </w:t>
      </w:r>
      <w:r w:rsidR="1BFC52A9">
        <w:t>de</w:t>
      </w:r>
      <w:r w:rsidR="364349AC">
        <w:t>-identifi</w:t>
      </w:r>
      <w:r w:rsidR="7B4EC541">
        <w:t>ed format</w:t>
      </w:r>
      <w:r w:rsidR="364349AC">
        <w:t>.</w:t>
      </w:r>
      <w:r w:rsidR="27441969">
        <w:t xml:space="preserve"> The </w:t>
      </w:r>
      <w:r w:rsidR="00D26DAC">
        <w:t>principal</w:t>
      </w:r>
      <w:r w:rsidR="27441969">
        <w:t xml:space="preserve"> investigator (Dr. Gareth Walker), two associate investigators (A Prof Graham Radford-Smith &amp; Dr. George </w:t>
      </w:r>
      <w:proofErr w:type="spellStart"/>
      <w:r w:rsidR="27441969">
        <w:t>Tambakis</w:t>
      </w:r>
      <w:proofErr w:type="spellEnd"/>
      <w:r w:rsidR="4B1DD575">
        <w:t xml:space="preserve">) </w:t>
      </w:r>
      <w:r w:rsidR="00D26DAC">
        <w:t xml:space="preserve">and the project statistical team (Dr Gunter </w:t>
      </w:r>
      <w:proofErr w:type="spellStart"/>
      <w:r w:rsidR="00D26DAC">
        <w:t>Hartel</w:t>
      </w:r>
      <w:proofErr w:type="spellEnd"/>
      <w:r w:rsidR="00D26DAC">
        <w:t xml:space="preserve">, Dr Satomi </w:t>
      </w:r>
      <w:proofErr w:type="spellStart"/>
      <w:r w:rsidR="0090085F">
        <w:t>Okan</w:t>
      </w:r>
      <w:proofErr w:type="spellEnd"/>
      <w:r w:rsidR="0090085F">
        <w:t xml:space="preserve"> </w:t>
      </w:r>
      <w:r w:rsidR="00D26DAC">
        <w:t xml:space="preserve">and Katherine </w:t>
      </w:r>
      <w:proofErr w:type="spellStart"/>
      <w:r w:rsidR="00D26DAC">
        <w:t>Hannigan</w:t>
      </w:r>
      <w:proofErr w:type="spellEnd"/>
      <w:r w:rsidR="00D26DAC">
        <w:t xml:space="preserve">) </w:t>
      </w:r>
      <w:r w:rsidR="4B1DD575">
        <w:t>will have access to the re-identifiable data.</w:t>
      </w:r>
      <w:r w:rsidR="364349AC">
        <w:t xml:space="preserve"> </w:t>
      </w:r>
      <w:r w:rsidR="6E19AA16">
        <w:t xml:space="preserve">The data will not be shared with any </w:t>
      </w:r>
      <w:proofErr w:type="gramStart"/>
      <w:r w:rsidR="6E19AA16">
        <w:t>third-parties</w:t>
      </w:r>
      <w:proofErr w:type="gramEnd"/>
      <w:r w:rsidR="6E19AA16">
        <w:t>, including Pharmaceutical companies.</w:t>
      </w:r>
      <w:r w:rsidR="0224A209">
        <w:t xml:space="preserve"> </w:t>
      </w:r>
    </w:p>
    <w:p w:rsidR="009A3D00" w:rsidRPr="001F10EB" w:rsidRDefault="0224A209" w:rsidP="77DC584D">
      <w:r>
        <w:t xml:space="preserve">Participants who request access to their data, will be provided </w:t>
      </w:r>
      <w:r w:rsidR="00FF5B00">
        <w:t xml:space="preserve">with a </w:t>
      </w:r>
      <w:r w:rsidR="4BED3AD7">
        <w:t xml:space="preserve">password protected </w:t>
      </w:r>
      <w:r w:rsidR="00FF5B00">
        <w:t xml:space="preserve">personalised excel spreadsheet, </w:t>
      </w:r>
      <w:r w:rsidR="2B3FAD70">
        <w:t xml:space="preserve">containing only </w:t>
      </w:r>
      <w:r w:rsidR="00FF5B00">
        <w:t>their own data. Data</w:t>
      </w:r>
      <w:r w:rsidR="200B03F2">
        <w:t xml:space="preserve"> from other participants will not be shared</w:t>
      </w:r>
      <w:r w:rsidR="628DE4E9">
        <w:t>.</w:t>
      </w:r>
    </w:p>
    <w:p w:rsidR="009A3D00" w:rsidRPr="001F10EB" w:rsidRDefault="009A3D00" w:rsidP="77DC584D">
      <w:pPr>
        <w:pStyle w:val="Heading1"/>
        <w:rPr>
          <w:highlight w:val="yellow"/>
        </w:rPr>
      </w:pPr>
      <w:bookmarkStart w:id="95" w:name="_Toc141692158"/>
      <w:bookmarkStart w:id="96" w:name="_Toc608793074"/>
      <w:r>
        <w:t>Data Storage and Record Retention</w:t>
      </w:r>
      <w:bookmarkEnd w:id="95"/>
      <w:bookmarkEnd w:id="96"/>
    </w:p>
    <w:p w:rsidR="006F1681" w:rsidRPr="00AF1542" w:rsidRDefault="63F88910" w:rsidP="77DC584D">
      <w:r>
        <w:t xml:space="preserve">All data will be stored on a password protected hospital computer. </w:t>
      </w:r>
      <w:r w:rsidR="58258772">
        <w:t xml:space="preserve">The </w:t>
      </w:r>
      <w:proofErr w:type="gramStart"/>
      <w:r w:rsidR="58258772">
        <w:t>password protected</w:t>
      </w:r>
      <w:proofErr w:type="gramEnd"/>
      <w:r w:rsidR="58258772">
        <w:t xml:space="preserve"> computer will be stored in the office of the </w:t>
      </w:r>
      <w:r w:rsidR="00EF1514">
        <w:t>principal</w:t>
      </w:r>
      <w:r w:rsidR="58258772">
        <w:t xml:space="preserve"> investigator. </w:t>
      </w:r>
      <w:proofErr w:type="gramStart"/>
      <w:r>
        <w:t xml:space="preserve">The data will only be accessed by the </w:t>
      </w:r>
      <w:r w:rsidR="00EF1514">
        <w:t>principal</w:t>
      </w:r>
      <w:r>
        <w:t xml:space="preserve"> investigator (Dr. Gareth Walker), </w:t>
      </w:r>
      <w:r w:rsidR="004D2B9D">
        <w:t>and the</w:t>
      </w:r>
      <w:r>
        <w:t xml:space="preserve"> two associate investigators</w:t>
      </w:r>
      <w:proofErr w:type="gramEnd"/>
      <w:r>
        <w:t xml:space="preserve"> (A Prof Graham Radford-Smith &amp; Dr. George </w:t>
      </w:r>
      <w:proofErr w:type="spellStart"/>
      <w:r>
        <w:t>Tambakis</w:t>
      </w:r>
      <w:proofErr w:type="spellEnd"/>
      <w:r>
        <w:t>)</w:t>
      </w:r>
      <w:r w:rsidR="004D2B9D">
        <w:t>.</w:t>
      </w:r>
      <w:r w:rsidR="00EF1514">
        <w:t xml:space="preserve"> </w:t>
      </w:r>
      <w:r w:rsidR="004D2B9D">
        <w:t>T</w:t>
      </w:r>
      <w:r w:rsidR="00EF1514">
        <w:t xml:space="preserve">he project statistical team (Dr Gunter </w:t>
      </w:r>
      <w:proofErr w:type="spellStart"/>
      <w:r w:rsidR="00EF1514">
        <w:t>Hartel</w:t>
      </w:r>
      <w:proofErr w:type="spellEnd"/>
      <w:r w:rsidR="00EF1514">
        <w:t xml:space="preserve">, Dr Satomi </w:t>
      </w:r>
      <w:proofErr w:type="spellStart"/>
      <w:r w:rsidR="00EF1514">
        <w:t>Okan</w:t>
      </w:r>
      <w:proofErr w:type="spellEnd"/>
      <w:r w:rsidR="00EF1514">
        <w:t xml:space="preserve"> and Katherine </w:t>
      </w:r>
      <w:proofErr w:type="spellStart"/>
      <w:r w:rsidR="00EF1514">
        <w:t>Hannigan</w:t>
      </w:r>
      <w:proofErr w:type="spellEnd"/>
      <w:r w:rsidR="00EF1514">
        <w:t>)</w:t>
      </w:r>
      <w:r w:rsidR="004D2B9D">
        <w:t xml:space="preserve"> </w:t>
      </w:r>
      <w:r w:rsidR="00EF1514">
        <w:t xml:space="preserve">will have access to the </w:t>
      </w:r>
      <w:r w:rsidR="00B82D3A">
        <w:t>de</w:t>
      </w:r>
      <w:r w:rsidR="00C8620F">
        <w:t>-</w:t>
      </w:r>
      <w:r w:rsidR="00B82D3A">
        <w:t>id</w:t>
      </w:r>
      <w:r w:rsidR="00C8620F">
        <w:t>e</w:t>
      </w:r>
      <w:r w:rsidR="00B82D3A">
        <w:t xml:space="preserve">ntified </w:t>
      </w:r>
      <w:r w:rsidR="00EF1514">
        <w:t>data</w:t>
      </w:r>
      <w:r w:rsidR="00B82D3A">
        <w:t xml:space="preserve">, as they are not </w:t>
      </w:r>
      <w:r w:rsidR="00C8620F">
        <w:t>employees of Metro North</w:t>
      </w:r>
      <w:r w:rsidR="00EF1514">
        <w:t xml:space="preserve">. </w:t>
      </w:r>
    </w:p>
    <w:p w:rsidR="006F1681" w:rsidRPr="00AF1542" w:rsidRDefault="401093EA" w:rsidP="77DC584D">
      <w:r>
        <w:t xml:space="preserve">Hard copy consent forms will be stored in </w:t>
      </w:r>
      <w:proofErr w:type="gramStart"/>
      <w:r w:rsidR="005A2913">
        <w:t xml:space="preserve">the </w:t>
      </w:r>
      <w:r>
        <w:t>a</w:t>
      </w:r>
      <w:proofErr w:type="gramEnd"/>
      <w:r>
        <w:t xml:space="preserve"> locked filing cabinet</w:t>
      </w:r>
      <w:r w:rsidR="005A2913">
        <w:t xml:space="preserve"> in a locked office (RBWH IBD research office</w:t>
      </w:r>
      <w:r w:rsidR="1D860439">
        <w:t>).</w:t>
      </w:r>
      <w:r w:rsidR="0079110F">
        <w:t xml:space="preserve"> </w:t>
      </w:r>
      <w:r w:rsidR="0079110F" w:rsidRPr="77DC584D">
        <w:rPr>
          <w:lang w:val="en-AU"/>
        </w:rPr>
        <w:t xml:space="preserve">The office is located at the RBWH, Ned Hanlon </w:t>
      </w:r>
      <w:r w:rsidR="00C8620F" w:rsidRPr="77DC584D">
        <w:rPr>
          <w:lang w:val="en-AU"/>
        </w:rPr>
        <w:t>Building</w:t>
      </w:r>
      <w:r w:rsidR="0079110F" w:rsidRPr="77DC584D">
        <w:rPr>
          <w:lang w:val="en-AU"/>
        </w:rPr>
        <w:t xml:space="preserve">, </w:t>
      </w:r>
      <w:proofErr w:type="gramStart"/>
      <w:r w:rsidR="0079110F" w:rsidRPr="77DC584D">
        <w:rPr>
          <w:lang w:val="en-AU"/>
        </w:rPr>
        <w:t>Level</w:t>
      </w:r>
      <w:proofErr w:type="gramEnd"/>
      <w:r w:rsidR="0079110F" w:rsidRPr="77DC584D">
        <w:rPr>
          <w:lang w:val="en-AU"/>
        </w:rPr>
        <w:t xml:space="preserve"> 9. </w:t>
      </w:r>
    </w:p>
    <w:p w:rsidR="006F1681" w:rsidRPr="00EF1514" w:rsidRDefault="77F6BA94" w:rsidP="77DC584D">
      <w:r>
        <w:t xml:space="preserve">Data will be archived for 15 years, before being destroyed. </w:t>
      </w:r>
      <w:r w:rsidR="3E870249">
        <w:t>After 15 years, all d</w:t>
      </w:r>
      <w:r>
        <w:t xml:space="preserve">igital data will be </w:t>
      </w:r>
      <w:r w:rsidR="2DF1B163">
        <w:t>permanently</w:t>
      </w:r>
      <w:r w:rsidR="6FE2F832">
        <w:t xml:space="preserve"> </w:t>
      </w:r>
      <w:r>
        <w:t>d</w:t>
      </w:r>
      <w:r w:rsidR="78A92A39">
        <w:t xml:space="preserve">isposed using overwriting. </w:t>
      </w:r>
      <w:r>
        <w:t xml:space="preserve">Any physical data will be shredded, and then disposed </w:t>
      </w:r>
      <w:r w:rsidR="5166C8EB">
        <w:t>of in a confidential paper bin</w:t>
      </w:r>
    </w:p>
    <w:p w:rsidR="7951CFA1" w:rsidRPr="00EF1514" w:rsidRDefault="00AF1542" w:rsidP="77DC584D">
      <w:pPr>
        <w:pStyle w:val="Heading1"/>
      </w:pPr>
      <w:bookmarkStart w:id="97" w:name="_Toc141692159"/>
      <w:bookmarkStart w:id="98" w:name="_Toc1678250951"/>
      <w:r>
        <w:t>Safety Reporting</w:t>
      </w:r>
      <w:bookmarkEnd w:id="97"/>
      <w:bookmarkEnd w:id="98"/>
    </w:p>
    <w:p w:rsidR="2A659172" w:rsidRDefault="2A659172" w:rsidP="77DC584D">
      <w:r>
        <w:t>The digital technologies (</w:t>
      </w:r>
      <w:proofErr w:type="spellStart"/>
      <w:r>
        <w:t>IBDoc</w:t>
      </w:r>
      <w:proofErr w:type="spellEnd"/>
      <w:r>
        <w:t xml:space="preserve">, </w:t>
      </w:r>
      <w:proofErr w:type="spellStart"/>
      <w:r>
        <w:t>IBD</w:t>
      </w:r>
      <w:r w:rsidR="00E713F2">
        <w:t>s</w:t>
      </w:r>
      <w:r>
        <w:t>mart</w:t>
      </w:r>
      <w:proofErr w:type="spellEnd"/>
      <w:r>
        <w:t xml:space="preserve">) utilised in this study </w:t>
      </w:r>
      <w:r w:rsidR="5009B8AD">
        <w:t xml:space="preserve">have all been validated in previous clinical trials. </w:t>
      </w:r>
      <w:r w:rsidR="215E2EE9">
        <w:t>Therefore,</w:t>
      </w:r>
      <w:r w:rsidR="5009B8AD">
        <w:t xml:space="preserve"> we do not anticipate any </w:t>
      </w:r>
      <w:r w:rsidR="3789814D">
        <w:t>adverse</w:t>
      </w:r>
      <w:r w:rsidR="5009B8AD">
        <w:t xml:space="preserve"> events related to these products</w:t>
      </w:r>
      <w:r>
        <w:t>.</w:t>
      </w:r>
    </w:p>
    <w:p w:rsidR="2A659172" w:rsidRDefault="1D36F46F" w:rsidP="77DC584D">
      <w:r>
        <w:t>The use of digital technology to automate</w:t>
      </w:r>
      <w:r w:rsidR="26475145">
        <w:t xml:space="preserve"> patient care is novel. The main </w:t>
      </w:r>
      <w:r w:rsidR="4EB9ABDC">
        <w:t xml:space="preserve">adverse </w:t>
      </w:r>
      <w:proofErr w:type="gramStart"/>
      <w:r w:rsidR="4EB9ABDC">
        <w:t xml:space="preserve">events </w:t>
      </w:r>
      <w:r w:rsidR="26475145">
        <w:t>associated with this approach is</w:t>
      </w:r>
      <w:proofErr w:type="gramEnd"/>
      <w:r w:rsidR="26475145">
        <w:t xml:space="preserve"> the</w:t>
      </w:r>
      <w:r w:rsidR="1EDB7C98">
        <w:t xml:space="preserve"> </w:t>
      </w:r>
      <w:r w:rsidR="3FFF0307">
        <w:t xml:space="preserve">development of a flare of IBD </w:t>
      </w:r>
      <w:r w:rsidR="1EDB7C98">
        <w:t>and</w:t>
      </w:r>
      <w:r w:rsidR="1F5175A0">
        <w:t xml:space="preserve"> or</w:t>
      </w:r>
      <w:r w:rsidR="1EDB7C98">
        <w:t xml:space="preserve"> the</w:t>
      </w:r>
      <w:r w:rsidR="13C60F33">
        <w:t xml:space="preserve"> complications related to IBD.</w:t>
      </w:r>
      <w:r w:rsidR="0556F821">
        <w:t xml:space="preserve"> We assess this risk to be </w:t>
      </w:r>
      <w:proofErr w:type="gramStart"/>
      <w:r w:rsidR="0556F821">
        <w:t>small</w:t>
      </w:r>
      <w:proofErr w:type="gramEnd"/>
      <w:r w:rsidR="0556F821">
        <w:t xml:space="preserve"> as patients will be receiving increased surveillance </w:t>
      </w:r>
      <w:r w:rsidR="5D8061C9">
        <w:t xml:space="preserve">of symptoms and biochemical markers. </w:t>
      </w:r>
      <w:proofErr w:type="gramStart"/>
      <w:r w:rsidR="2ED4D805">
        <w:t>The risk is further mitigated b</w:t>
      </w:r>
      <w:r w:rsidR="5D8061C9">
        <w:t xml:space="preserve">y increasing </w:t>
      </w:r>
      <w:r w:rsidR="0FF3F0B2">
        <w:t xml:space="preserve">our </w:t>
      </w:r>
      <w:r w:rsidR="5D8061C9">
        <w:t xml:space="preserve">capacity </w:t>
      </w:r>
      <w:r w:rsidR="0184D9A0">
        <w:t>to</w:t>
      </w:r>
      <w:r w:rsidR="5D8061C9">
        <w:t xml:space="preserve"> review acutely un</w:t>
      </w:r>
      <w:r w:rsidR="702FF2D3">
        <w:t>well patients</w:t>
      </w:r>
      <w:r w:rsidR="25C5E741">
        <w:t xml:space="preserve"> in clinic</w:t>
      </w:r>
      <w:proofErr w:type="gramEnd"/>
      <w:r w:rsidR="702FF2D3">
        <w:t xml:space="preserve">. Furthermore, </w:t>
      </w:r>
      <w:r w:rsidR="78C183F6">
        <w:t xml:space="preserve">a safety net is in place whereby </w:t>
      </w:r>
      <w:r w:rsidR="702FF2D3">
        <w:t>all patients are provided with the contact details (email and phone) of our IBD nurses</w:t>
      </w:r>
      <w:r w:rsidR="13C60F33">
        <w:t xml:space="preserve"> </w:t>
      </w:r>
      <w:r w:rsidR="4CCC2FCF">
        <w:t>and receive education on the warning signs of a flare of disease</w:t>
      </w:r>
      <w:r w:rsidR="00AE7E1E">
        <w:t xml:space="preserve"> </w:t>
      </w:r>
      <w:r w:rsidR="3D48CD6A">
        <w:t xml:space="preserve">and are </w:t>
      </w:r>
      <w:r w:rsidR="00AE7E1E">
        <w:t>encouraged</w:t>
      </w:r>
      <w:r w:rsidR="3D48CD6A">
        <w:t xml:space="preserve"> to make contact with our team.</w:t>
      </w:r>
    </w:p>
    <w:p w:rsidR="2F082CDC" w:rsidRDefault="2F082CDC" w:rsidP="77DC584D">
      <w:r>
        <w:t xml:space="preserve">Flare of disease is common in IBD patients. Mild to moderate flares can be managed in the </w:t>
      </w:r>
      <w:r w:rsidR="00AE7E1E">
        <w:t>community and</w:t>
      </w:r>
      <w:r>
        <w:t xml:space="preserve"> does not require immediate reporting. Severe flares</w:t>
      </w:r>
      <w:r w:rsidR="4CFF84A6">
        <w:t xml:space="preserve"> which require hospitalisation</w:t>
      </w:r>
      <w:r>
        <w:t>,</w:t>
      </w:r>
      <w:r w:rsidR="356EC340">
        <w:t xml:space="preserve"> and the development of complications related to IBD (e.g</w:t>
      </w:r>
      <w:r w:rsidR="00AE7E1E">
        <w:t>.</w:t>
      </w:r>
      <w:r w:rsidR="356EC340">
        <w:t xml:space="preserve"> obstruction</w:t>
      </w:r>
      <w:r w:rsidR="00AE7E1E">
        <w:t xml:space="preserve"> or</w:t>
      </w:r>
      <w:r w:rsidR="356EC340">
        <w:t xml:space="preserve"> perforation)</w:t>
      </w:r>
      <w:r w:rsidR="0C0409C1">
        <w:t xml:space="preserve"> will require immediate reporting.</w:t>
      </w:r>
    </w:p>
    <w:p w:rsidR="0C0409C1" w:rsidRDefault="0C0409C1" w:rsidP="77DC584D">
      <w:r>
        <w:t>E</w:t>
      </w:r>
      <w:r w:rsidR="1014C6AB">
        <w:t xml:space="preserve">ach patient will be assessed at baseline, 6 &amp; 12 months for a flare of disease </w:t>
      </w:r>
      <w:r w:rsidR="00204240">
        <w:t xml:space="preserve">(3, </w:t>
      </w:r>
      <w:r w:rsidR="00FD146D">
        <w:t>9</w:t>
      </w:r>
      <w:r w:rsidR="00204240">
        <w:t xml:space="preserve"> and </w:t>
      </w:r>
      <w:r w:rsidR="00FD146D">
        <w:t xml:space="preserve">15 months for digital cohort) </w:t>
      </w:r>
      <w:r w:rsidR="1014C6AB">
        <w:t xml:space="preserve">and development of complications. </w:t>
      </w:r>
      <w:r w:rsidR="4518ADB9">
        <w:t>Detailed records will be kept of a</w:t>
      </w:r>
      <w:r w:rsidR="1014C6AB">
        <w:t xml:space="preserve">ll </w:t>
      </w:r>
      <w:r w:rsidR="6F673943">
        <w:t>adverse events</w:t>
      </w:r>
      <w:r w:rsidR="729367E8">
        <w:t xml:space="preserve">. </w:t>
      </w:r>
      <w:r w:rsidR="7FCA1039">
        <w:t xml:space="preserve">Each adverse event will be assessed and categorised. </w:t>
      </w:r>
    </w:p>
    <w:p w:rsidR="00105EF3" w:rsidRPr="00BB51A2" w:rsidRDefault="7FCA1039" w:rsidP="77DC584D">
      <w:r>
        <w:t>Although highly unlikely in this study</w:t>
      </w:r>
      <w:r w:rsidR="004A190C">
        <w:t xml:space="preserve"> given </w:t>
      </w:r>
      <w:r w:rsidR="00BB51A2">
        <w:t>multiple</w:t>
      </w:r>
      <w:r w:rsidR="004A190C">
        <w:t xml:space="preserve"> safe </w:t>
      </w:r>
      <w:r w:rsidR="00BB51A2">
        <w:t>worldwide</w:t>
      </w:r>
      <w:r w:rsidR="004A190C">
        <w:t xml:space="preserve"> implementation</w:t>
      </w:r>
      <w:r w:rsidR="00BB51A2">
        <w:t>s</w:t>
      </w:r>
      <w:r w:rsidR="004A190C">
        <w:t xml:space="preserve"> of similar digital monitoring strategies, </w:t>
      </w:r>
      <w:r w:rsidR="00BB51A2">
        <w:t xml:space="preserve">at 6 months we will convene a </w:t>
      </w:r>
      <w:r w:rsidR="00787D2B">
        <w:t xml:space="preserve">safety panel consisting of the </w:t>
      </w:r>
      <w:r w:rsidR="001150DE">
        <w:t xml:space="preserve">study team and the non-study team RBWH lead for morbidity and mortality will review any </w:t>
      </w:r>
      <w:r w:rsidR="00BB51A2">
        <w:t xml:space="preserve">adverse events maximise patient safety. If concerns are raised, then the study will be halted or terminated early.  </w:t>
      </w:r>
    </w:p>
    <w:p w:rsidR="008520FA" w:rsidRPr="001F10EB" w:rsidRDefault="00AF1542" w:rsidP="77DC584D">
      <w:pPr>
        <w:pStyle w:val="Heading1"/>
        <w:rPr>
          <w:highlight w:val="yellow"/>
        </w:rPr>
      </w:pPr>
      <w:bookmarkStart w:id="99" w:name="_Toc141692161"/>
      <w:bookmarkStart w:id="100" w:name="_Toc119070301"/>
      <w:bookmarkStart w:id="101" w:name="_Toc224114242"/>
      <w:bookmarkStart w:id="102" w:name="_Toc224114367"/>
      <w:bookmarkStart w:id="103" w:name="_Toc229297246"/>
      <w:bookmarkStart w:id="104" w:name="_Toc229297353"/>
      <w:bookmarkStart w:id="105" w:name="_Toc229298377"/>
      <w:bookmarkStart w:id="106" w:name="_Toc229307345"/>
      <w:bookmarkStart w:id="107" w:name="_Toc229308165"/>
      <w:bookmarkStart w:id="108" w:name="_Toc235338639"/>
      <w:bookmarkStart w:id="109" w:name="_Toc236472642"/>
      <w:bookmarkStart w:id="110" w:name="_Toc236473762"/>
      <w:r>
        <w:t>Conflict Of Interest</w:t>
      </w:r>
      <w:bookmarkEnd w:id="99"/>
      <w:bookmarkEnd w:id="100"/>
    </w:p>
    <w:p w:rsidR="6125B0EA" w:rsidRDefault="6125B0EA" w:rsidP="77DC584D">
      <w:r>
        <w:t xml:space="preserve">The investigators certify that they have no </w:t>
      </w:r>
      <w:r w:rsidR="7F1D08B4">
        <w:t>affiliations</w:t>
      </w:r>
      <w:r>
        <w:t xml:space="preserve"> with or involvement in any </w:t>
      </w:r>
      <w:r w:rsidR="269FF52A">
        <w:t>organisation</w:t>
      </w:r>
      <w:r>
        <w:t xml:space="preserve"> or entity with any financial interest (such as honoraria, educational grants, </w:t>
      </w:r>
      <w:r w:rsidR="00BB51A2">
        <w:t>employment</w:t>
      </w:r>
      <w:r>
        <w:t xml:space="preserve">, </w:t>
      </w:r>
      <w:r w:rsidR="1F5ABE05">
        <w:t xml:space="preserve">membership, consultancies, stock ownership, or other equity </w:t>
      </w:r>
      <w:r w:rsidR="00BB51A2">
        <w:t>in test</w:t>
      </w:r>
      <w:r w:rsidR="1F5ABE05">
        <w:t>; and expert testimony or patent-licensing arrangement), or non-financial interest (such as person or professional re</w:t>
      </w:r>
      <w:r w:rsidR="13819B76">
        <w:t>lationship, affiliations, knowledge or beliefs) pertaining to this study.</w:t>
      </w:r>
    </w:p>
    <w:p w:rsidR="31051912" w:rsidRPr="00D103B5" w:rsidRDefault="31051912" w:rsidP="77DC584D">
      <w:pPr>
        <w:rPr>
          <w:highlight w:val="yellow"/>
        </w:rPr>
      </w:pPr>
      <w:proofErr w:type="gramStart"/>
      <w:r>
        <w:t xml:space="preserve">A portion of the funding for this project is provided by </w:t>
      </w:r>
      <w:proofErr w:type="spellStart"/>
      <w:r>
        <w:t>Celltrion</w:t>
      </w:r>
      <w:proofErr w:type="spellEnd"/>
      <w:r>
        <w:t>, a Pharmaceutical company who produces biologic agents for the management of IBD</w:t>
      </w:r>
      <w:proofErr w:type="gramEnd"/>
      <w:r>
        <w:t>. The funding provided is benevolent and free from coercion</w:t>
      </w:r>
      <w:r w:rsidR="00BB51A2">
        <w:t>.</w:t>
      </w:r>
    </w:p>
    <w:p w:rsidR="027F71DA" w:rsidRDefault="027F71DA" w:rsidP="77DC584D"/>
    <w:p w:rsidR="008520FA" w:rsidRPr="00D103B5" w:rsidRDefault="00AF1542" w:rsidP="77DC584D">
      <w:pPr>
        <w:pStyle w:val="Heading1"/>
      </w:pPr>
      <w:bookmarkStart w:id="111" w:name="_Toc141692162"/>
      <w:bookmarkStart w:id="112" w:name="_Toc768025578"/>
      <w:r>
        <w:t>Funding</w:t>
      </w:r>
      <w:bookmarkEnd w:id="111"/>
      <w:bookmarkEnd w:id="112"/>
    </w:p>
    <w:p w:rsidR="008520FA" w:rsidRPr="00BB51A2" w:rsidRDefault="00BB51A2" w:rsidP="77DC584D">
      <w:r>
        <w:t xml:space="preserve">The following funding sources will be used:  </w:t>
      </w:r>
    </w:p>
    <w:p w:rsidR="003B7B46" w:rsidRPr="00B64F4B" w:rsidRDefault="736F201D" w:rsidP="5928A014">
      <w:r>
        <w:t xml:space="preserve">1. Takeda &amp; </w:t>
      </w:r>
      <w:proofErr w:type="spellStart"/>
      <w:r>
        <w:t>AbbVie</w:t>
      </w:r>
      <w:proofErr w:type="spellEnd"/>
      <w:r>
        <w:t xml:space="preserve">: we are seeking $75,000 from both Takeda &amp; </w:t>
      </w:r>
      <w:proofErr w:type="spellStart"/>
      <w:r>
        <w:t>AbbVie</w:t>
      </w:r>
      <w:proofErr w:type="spellEnd"/>
      <w:r>
        <w:t xml:space="preserve"> ($150,000 in total) to fund </w:t>
      </w:r>
      <w:proofErr w:type="spellStart"/>
      <w:r>
        <w:t>C</w:t>
      </w:r>
      <w:r w:rsidR="25CB0AA9">
        <w:t>CCare</w:t>
      </w:r>
      <w:proofErr w:type="spellEnd"/>
      <w:r w:rsidR="25CB0AA9">
        <w:t xml:space="preserve"> IT integration and new digital patient monitoring portal. This well be a one off cost</w:t>
      </w:r>
    </w:p>
    <w:p w:rsidR="003B7B46" w:rsidRPr="00B64F4B" w:rsidRDefault="25CB0AA9" w:rsidP="5928A014">
      <w:r>
        <w:t xml:space="preserve">2. Queensland </w:t>
      </w:r>
      <w:proofErr w:type="spellStart"/>
      <w:r>
        <w:t>Teletrials</w:t>
      </w:r>
      <w:proofErr w:type="spellEnd"/>
      <w:r>
        <w:t xml:space="preserve"> programme (secured): $160,000 to fund a </w:t>
      </w:r>
      <w:r w:rsidR="2609FC07">
        <w:t>research</w:t>
      </w:r>
      <w:r>
        <w:t xml:space="preserve"> nurse</w:t>
      </w:r>
    </w:p>
    <w:p w:rsidR="003B7B46" w:rsidRPr="00B64F4B" w:rsidRDefault="25CB0AA9" w:rsidP="5928A014">
      <w:r>
        <w:t xml:space="preserve">3. Queensland </w:t>
      </w:r>
      <w:r w:rsidR="0812A43D">
        <w:t>Health</w:t>
      </w:r>
      <w:r>
        <w:t xml:space="preserve"> Digital Transformation Department (secured): $100,000 to fund </w:t>
      </w:r>
      <w:proofErr w:type="spellStart"/>
      <w:r>
        <w:t>IBDoc</w:t>
      </w:r>
      <w:proofErr w:type="spellEnd"/>
      <w:r>
        <w:t xml:space="preserve"> test kits</w:t>
      </w:r>
    </w:p>
    <w:p w:rsidR="003B7B46" w:rsidRPr="00B64F4B" w:rsidRDefault="4DE46B42" w:rsidP="5928A014">
      <w:r>
        <w:t>4. RBWH IBD Research funds: to cover additional set up costs (this includes a pending grant application submitted to the RBWH Foundation for $50,000).</w:t>
      </w:r>
    </w:p>
    <w:p w:rsidR="003B7B46" w:rsidRPr="00B64F4B" w:rsidRDefault="00AF1542" w:rsidP="5928A014">
      <w:pPr>
        <w:pStyle w:val="Heading1"/>
        <w:rPr>
          <w:sz w:val="24"/>
          <w:szCs w:val="24"/>
        </w:rPr>
      </w:pPr>
      <w:bookmarkStart w:id="113" w:name="_Toc141692163"/>
      <w:bookmarkStart w:id="114" w:name="_Toc1945180619"/>
      <w:r>
        <w:t>Research Outcomes</w:t>
      </w:r>
      <w:bookmarkEnd w:id="113"/>
      <w:bookmarkEnd w:id="114"/>
      <w:r>
        <w:t xml:space="preserve"> </w:t>
      </w:r>
      <w:bookmarkEnd w:id="101"/>
      <w:bookmarkEnd w:id="102"/>
      <w:bookmarkEnd w:id="103"/>
      <w:bookmarkEnd w:id="104"/>
      <w:bookmarkEnd w:id="105"/>
      <w:bookmarkEnd w:id="106"/>
      <w:bookmarkEnd w:id="107"/>
      <w:bookmarkEnd w:id="108"/>
      <w:bookmarkEnd w:id="109"/>
      <w:bookmarkEnd w:id="110"/>
    </w:p>
    <w:p w:rsidR="00B64F4B" w:rsidRDefault="00B759E7" w:rsidP="77DC584D">
      <w:r>
        <w:t xml:space="preserve">A lay summary of the </w:t>
      </w:r>
      <w:r w:rsidR="00B64F4B">
        <w:t>pertinent findings from resulting publications will be disseminated to all participants by email</w:t>
      </w:r>
      <w:r w:rsidR="00EF2793">
        <w:t>.</w:t>
      </w:r>
    </w:p>
    <w:p w:rsidR="00B759E7" w:rsidRDefault="007523DC" w:rsidP="77DC584D">
      <w:r>
        <w:t xml:space="preserve">The </w:t>
      </w:r>
      <w:proofErr w:type="spellStart"/>
      <w:r>
        <w:t>anonymised</w:t>
      </w:r>
      <w:proofErr w:type="spellEnd"/>
      <w:r>
        <w:t xml:space="preserve"> data may also be used in the future for artificial intelligence analysis in the bid to find better novel </w:t>
      </w:r>
      <w:proofErr w:type="gramStart"/>
      <w:r>
        <w:t>biomarkers which</w:t>
      </w:r>
      <w:proofErr w:type="gramEnd"/>
      <w:r>
        <w:t xml:space="preserve"> predict future disease flare and complications. </w:t>
      </w:r>
    </w:p>
    <w:p w:rsidR="007523DC" w:rsidRDefault="007523DC" w:rsidP="77DC584D">
      <w:r>
        <w:t xml:space="preserve">These data will not be made available to other researchers outside of the principal institutions (RBWH, QIMR, UQ). </w:t>
      </w:r>
    </w:p>
    <w:p w:rsidR="00D103B5" w:rsidRDefault="00D103B5" w:rsidP="77DC584D">
      <w:r>
        <w:t>The aim is for one or more manuscripts relating to this study to be published in leading gastroenterology journals. There are no contractual or other agreements or obligations with sponsors, funders, the owners of intellectual property or other parties that may influence these publication plans.</w:t>
      </w:r>
    </w:p>
    <w:p w:rsidR="00AF1542" w:rsidRDefault="00AF1542" w:rsidP="77DC584D">
      <w:pPr>
        <w:rPr>
          <w:rFonts w:asciiTheme="majorHAnsi" w:eastAsiaTheme="majorEastAsia" w:hAnsiTheme="majorHAnsi" w:cstheme="majorBidi"/>
          <w:color w:val="1F3864" w:themeColor="accent1" w:themeShade="80"/>
          <w:sz w:val="36"/>
          <w:szCs w:val="36"/>
        </w:rPr>
      </w:pPr>
      <w:bookmarkStart w:id="115" w:name="_Toc224114243"/>
      <w:bookmarkStart w:id="116" w:name="_Toc224114368"/>
      <w:bookmarkStart w:id="117" w:name="_Toc229297249"/>
      <w:bookmarkStart w:id="118" w:name="_Toc229297356"/>
      <w:bookmarkStart w:id="119" w:name="_Toc229298380"/>
      <w:bookmarkStart w:id="120" w:name="_Toc229307348"/>
      <w:bookmarkStart w:id="121" w:name="_Toc229308168"/>
      <w:bookmarkStart w:id="122" w:name="_Toc235338642"/>
      <w:bookmarkStart w:id="123" w:name="_Toc236472645"/>
      <w:bookmarkStart w:id="124" w:name="_Toc236473765"/>
      <w:bookmarkStart w:id="125" w:name="_Toc141692164"/>
      <w:r>
        <w:br w:type="page"/>
      </w:r>
    </w:p>
    <w:p w:rsidR="003B7B46" w:rsidRPr="00D103B5" w:rsidRDefault="003B7B46" w:rsidP="77DC584D">
      <w:pPr>
        <w:pStyle w:val="Heading1"/>
      </w:pPr>
      <w:bookmarkStart w:id="126" w:name="_Toc1463436285"/>
      <w:r>
        <w:t>REFERENCES</w:t>
      </w:r>
      <w:bookmarkEnd w:id="115"/>
      <w:bookmarkEnd w:id="116"/>
      <w:bookmarkEnd w:id="117"/>
      <w:bookmarkEnd w:id="118"/>
      <w:bookmarkEnd w:id="119"/>
      <w:bookmarkEnd w:id="120"/>
      <w:bookmarkEnd w:id="121"/>
      <w:bookmarkEnd w:id="122"/>
      <w:bookmarkEnd w:id="123"/>
      <w:bookmarkEnd w:id="124"/>
      <w:bookmarkEnd w:id="125"/>
      <w:bookmarkEnd w:id="126"/>
    </w:p>
    <w:p w:rsidR="003B7B46" w:rsidRPr="001F10EB" w:rsidRDefault="003B7B46" w:rsidP="77DC584D">
      <w:pPr>
        <w:rPr>
          <w:highlight w:val="yellow"/>
        </w:rPr>
      </w:pPr>
    </w:p>
    <w:p w:rsidR="0C827867" w:rsidRDefault="0C827867" w:rsidP="77DC584D">
      <w:pPr>
        <w:pStyle w:val="ListParagraph"/>
        <w:numPr>
          <w:ilvl w:val="0"/>
          <w:numId w:val="4"/>
        </w:numPr>
      </w:pPr>
      <w:proofErr w:type="spellStart"/>
      <w:r>
        <w:t>Studd</w:t>
      </w:r>
      <w:proofErr w:type="spellEnd"/>
      <w:r>
        <w:t xml:space="preserve"> C, Cameron G, </w:t>
      </w:r>
      <w:proofErr w:type="spellStart"/>
      <w:r>
        <w:t>Beswick</w:t>
      </w:r>
      <w:proofErr w:type="spellEnd"/>
      <w:r>
        <w:t xml:space="preserve"> L, et al. Never underestimate inflammatory bowel disease: High prevalence rates and confirmation of high incidence rates in Australia. J </w:t>
      </w:r>
      <w:proofErr w:type="spellStart"/>
      <w:r>
        <w:t>Gastroenterol</w:t>
      </w:r>
      <w:proofErr w:type="spellEnd"/>
      <w:r>
        <w:t xml:space="preserve"> </w:t>
      </w:r>
      <w:proofErr w:type="spellStart"/>
      <w:r>
        <w:t>Hepatol</w:t>
      </w:r>
      <w:proofErr w:type="spellEnd"/>
      <w:r>
        <w:t xml:space="preserve"> 2016; 31: 81-86</w:t>
      </w:r>
    </w:p>
    <w:p w:rsidR="3FF0F7E4" w:rsidRDefault="3FF0F7E4" w:rsidP="77DC584D">
      <w:pPr>
        <w:pStyle w:val="ListParagraph"/>
        <w:numPr>
          <w:ilvl w:val="0"/>
          <w:numId w:val="4"/>
        </w:numPr>
      </w:pPr>
      <w:r>
        <w:t xml:space="preserve">Bhatia R, </w:t>
      </w:r>
      <w:proofErr w:type="spellStart"/>
      <w:r>
        <w:t>Yeoh</w:t>
      </w:r>
      <w:proofErr w:type="spellEnd"/>
      <w:r>
        <w:t xml:space="preserve"> SW, </w:t>
      </w:r>
      <w:proofErr w:type="spellStart"/>
      <w:r>
        <w:t>Vaz</w:t>
      </w:r>
      <w:proofErr w:type="spellEnd"/>
      <w:r>
        <w:t xml:space="preserve"> K, </w:t>
      </w:r>
      <w:proofErr w:type="spellStart"/>
      <w:r>
        <w:t>Studd</w:t>
      </w:r>
      <w:proofErr w:type="spellEnd"/>
      <w:r>
        <w:t xml:space="preserve"> C, Wilson J, Bell S, </w:t>
      </w:r>
      <w:proofErr w:type="spellStart"/>
      <w:r>
        <w:t>Otahal</w:t>
      </w:r>
      <w:proofErr w:type="spellEnd"/>
      <w:r>
        <w:t xml:space="preserve"> P, Venn A. Inflammatory bowel disease incidence, prevalence and 12-month initial disease course in Tasmania, Australia. Intern Med J 2019; 49: 622-630.</w:t>
      </w:r>
    </w:p>
    <w:p w:rsidR="3FF0F7E4" w:rsidRDefault="3FF0F7E4" w:rsidP="77DC584D">
      <w:pPr>
        <w:pStyle w:val="ListParagraph"/>
        <w:numPr>
          <w:ilvl w:val="0"/>
          <w:numId w:val="4"/>
        </w:numPr>
      </w:pPr>
      <w:proofErr w:type="spellStart"/>
      <w:r>
        <w:t>Busingye</w:t>
      </w:r>
      <w:proofErr w:type="spellEnd"/>
      <w:r>
        <w:t xml:space="preserve"> D, Pollack A, </w:t>
      </w:r>
      <w:proofErr w:type="spellStart"/>
      <w:r>
        <w:t>Chidwick</w:t>
      </w:r>
      <w:proofErr w:type="spellEnd"/>
      <w:r>
        <w:t xml:space="preserve"> K. Prevalence of inflammatory bowel disease in the Australian general practice population: A cross-sectional study. </w:t>
      </w:r>
      <w:proofErr w:type="spellStart"/>
      <w:r>
        <w:t>PLoS</w:t>
      </w:r>
      <w:proofErr w:type="spellEnd"/>
      <w:r>
        <w:t xml:space="preserve"> One 2021; 16: e0252458.</w:t>
      </w:r>
    </w:p>
    <w:p w:rsidR="00CF5373" w:rsidRDefault="0322BFC4" w:rsidP="77DC584D">
      <w:pPr>
        <w:pStyle w:val="ListParagraph"/>
        <w:numPr>
          <w:ilvl w:val="0"/>
          <w:numId w:val="4"/>
        </w:numPr>
      </w:pPr>
      <w:proofErr w:type="spellStart"/>
      <w:r>
        <w:t>Aniwan</w:t>
      </w:r>
      <w:proofErr w:type="spellEnd"/>
      <w:r>
        <w:t xml:space="preserve"> S, Loftus EV. The Natural History of Inflammatory Bowel Disease. </w:t>
      </w:r>
      <w:proofErr w:type="spellStart"/>
      <w:r>
        <w:t>Curr</w:t>
      </w:r>
      <w:proofErr w:type="spellEnd"/>
      <w:r>
        <w:t xml:space="preserve"> Treat Options Gastro 2021; 19: 597-607.</w:t>
      </w:r>
    </w:p>
    <w:p w:rsidR="7951CFA1" w:rsidRDefault="00CF5373" w:rsidP="77DC584D">
      <w:pPr>
        <w:pStyle w:val="ListParagraph"/>
        <w:numPr>
          <w:ilvl w:val="0"/>
          <w:numId w:val="4"/>
        </w:numPr>
      </w:pPr>
      <w:r>
        <w:t>KPMG Australia: Healthcare horizons: healthcare system transformation and the journey towards inclusive care. Available from</w:t>
      </w:r>
      <w:r w:rsidR="000035A4">
        <w:t xml:space="preserve">: </w:t>
      </w:r>
      <w:hyperlink r:id="rId18" w:history="1">
        <w:r w:rsidR="000035A4" w:rsidRPr="77DC584D">
          <w:rPr>
            <w:rStyle w:val="Hyperlink"/>
          </w:rPr>
          <w:t>Healthcare Horizons (kpmg.com)</w:t>
        </w:r>
      </w:hyperlink>
    </w:p>
    <w:p w:rsidR="3021B4A4" w:rsidRDefault="3021B4A4" w:rsidP="77DC584D">
      <w:pPr>
        <w:pStyle w:val="ListParagraph"/>
        <w:numPr>
          <w:ilvl w:val="0"/>
          <w:numId w:val="4"/>
        </w:numPr>
      </w:pPr>
      <w:r>
        <w:t>Australian Institute of Health and Welfare 2016. Australia’s Health 2016.Australia’s Health Series No. 15.Canberra: AIHW</w:t>
      </w:r>
    </w:p>
    <w:p w:rsidR="32CAA7E3" w:rsidRDefault="32CAA7E3" w:rsidP="77DC584D">
      <w:pPr>
        <w:pStyle w:val="ListParagraph"/>
        <w:numPr>
          <w:ilvl w:val="0"/>
          <w:numId w:val="4"/>
        </w:numPr>
      </w:pPr>
      <w:proofErr w:type="spellStart"/>
      <w:r>
        <w:t>Busingye</w:t>
      </w:r>
      <w:proofErr w:type="spellEnd"/>
      <w:r>
        <w:t xml:space="preserve"> D, Pollack A, </w:t>
      </w:r>
      <w:proofErr w:type="spellStart"/>
      <w:r>
        <w:t>Chidwick</w:t>
      </w:r>
      <w:proofErr w:type="spellEnd"/>
      <w:r>
        <w:t xml:space="preserve"> K. Prevalence of inflammatory bowel disease in the Australian general practice population: A cross-sectional study. </w:t>
      </w:r>
      <w:proofErr w:type="spellStart"/>
      <w:r>
        <w:t>PLoS</w:t>
      </w:r>
      <w:proofErr w:type="spellEnd"/>
      <w:r>
        <w:t xml:space="preserve"> One. 2021 May 27</w:t>
      </w:r>
      <w:proofErr w:type="gramStart"/>
      <w:r>
        <w:t>;16</w:t>
      </w:r>
      <w:proofErr w:type="gramEnd"/>
      <w:r>
        <w:t xml:space="preserve">(5):e0252458. </w:t>
      </w:r>
      <w:proofErr w:type="spellStart"/>
      <w:proofErr w:type="gramStart"/>
      <w:r>
        <w:t>doi</w:t>
      </w:r>
      <w:proofErr w:type="spellEnd"/>
      <w:proofErr w:type="gramEnd"/>
      <w:r>
        <w:t>: 10.1371/journal.pone.0252458. PMID: 34043730; PMCID: PMC8158877.</w:t>
      </w:r>
    </w:p>
    <w:p w:rsidR="04BF39F3" w:rsidRDefault="04BF39F3" w:rsidP="77DC584D">
      <w:pPr>
        <w:pStyle w:val="ListParagraph"/>
        <w:numPr>
          <w:ilvl w:val="0"/>
          <w:numId w:val="4"/>
        </w:numPr>
      </w:pPr>
      <w:r>
        <w:t xml:space="preserve">PricewaterhouseCoopers Australia (PwC). Improving inflammatory bowel disease care across Australia. March 2013. Available from: </w:t>
      </w:r>
      <w:hyperlink r:id="rId19">
        <w:r w:rsidRPr="77DC584D">
          <w:rPr>
            <w:rStyle w:val="Hyperlink"/>
            <w:rFonts w:ascii="Arial Nova" w:eastAsia="Arial Nova" w:hAnsi="Arial Nova" w:cs="Arial Nova"/>
            <w:color w:val="000000" w:themeColor="text1"/>
          </w:rPr>
          <w:t>https://www.crohnsandcolitis.com.au/research/studies-reports</w:t>
        </w:r>
      </w:hyperlink>
      <w:r w:rsidR="63CEE0CE">
        <w:t xml:space="preserve"> </w:t>
      </w:r>
    </w:p>
    <w:p w:rsidR="63CEE0CE" w:rsidRDefault="63CEE0CE" w:rsidP="77DC584D">
      <w:pPr>
        <w:pStyle w:val="ListParagraph"/>
        <w:numPr>
          <w:ilvl w:val="0"/>
          <w:numId w:val="4"/>
        </w:numPr>
      </w:pPr>
      <w:r>
        <w:t xml:space="preserve">Turner D, </w:t>
      </w:r>
      <w:proofErr w:type="spellStart"/>
      <w:r>
        <w:t>Ricciuto</w:t>
      </w:r>
      <w:proofErr w:type="spellEnd"/>
      <w:r>
        <w:t xml:space="preserve"> A, Lewis A, D'Amico F, </w:t>
      </w:r>
      <w:proofErr w:type="spellStart"/>
      <w:r>
        <w:t>Dhaliwal</w:t>
      </w:r>
      <w:proofErr w:type="spellEnd"/>
      <w:r>
        <w:t xml:space="preserve"> J, Griffiths AM, </w:t>
      </w:r>
      <w:proofErr w:type="spellStart"/>
      <w:r>
        <w:t>Bettenworth</w:t>
      </w:r>
      <w:proofErr w:type="spellEnd"/>
      <w:r>
        <w:t xml:space="preserve"> D, </w:t>
      </w:r>
      <w:proofErr w:type="spellStart"/>
      <w:r>
        <w:t>Sandborn</w:t>
      </w:r>
      <w:proofErr w:type="spellEnd"/>
      <w:r>
        <w:t xml:space="preserve"> WJ, Sands BE, </w:t>
      </w:r>
      <w:proofErr w:type="spellStart"/>
      <w:r>
        <w:t>Reinisch</w:t>
      </w:r>
      <w:proofErr w:type="spellEnd"/>
      <w:r>
        <w:t xml:space="preserve"> W, </w:t>
      </w:r>
      <w:proofErr w:type="spellStart"/>
      <w:r>
        <w:t>Schölmerich</w:t>
      </w:r>
      <w:proofErr w:type="spellEnd"/>
      <w:r>
        <w:t xml:space="preserve"> J, </w:t>
      </w:r>
      <w:proofErr w:type="spellStart"/>
      <w:r>
        <w:t>Bemelman</w:t>
      </w:r>
      <w:proofErr w:type="spellEnd"/>
      <w:r>
        <w:t xml:space="preserve"> W, </w:t>
      </w:r>
      <w:proofErr w:type="spellStart"/>
      <w:r>
        <w:t>Danese</w:t>
      </w:r>
      <w:proofErr w:type="spellEnd"/>
      <w:r>
        <w:t xml:space="preserve"> S, Mary JY, Rubin D, </w:t>
      </w:r>
      <w:proofErr w:type="spellStart"/>
      <w:r>
        <w:t>Colombel</w:t>
      </w:r>
      <w:proofErr w:type="spellEnd"/>
      <w:r>
        <w:t xml:space="preserve"> JF, </w:t>
      </w:r>
      <w:proofErr w:type="spellStart"/>
      <w:r>
        <w:t>Peyrin-Biroulet</w:t>
      </w:r>
      <w:proofErr w:type="spellEnd"/>
      <w:r>
        <w:t xml:space="preserve"> L, </w:t>
      </w:r>
      <w:proofErr w:type="spellStart"/>
      <w:r>
        <w:t>Dotan</w:t>
      </w:r>
      <w:proofErr w:type="spellEnd"/>
      <w:r>
        <w:t xml:space="preserve"> I, </w:t>
      </w:r>
      <w:proofErr w:type="spellStart"/>
      <w:r>
        <w:t>Abreu</w:t>
      </w:r>
      <w:proofErr w:type="spellEnd"/>
      <w:r>
        <w:t xml:space="preserve"> MT, </w:t>
      </w:r>
      <w:proofErr w:type="spellStart"/>
      <w:r>
        <w:t>Dignass</w:t>
      </w:r>
      <w:proofErr w:type="spellEnd"/>
      <w:r>
        <w:t xml:space="preserve"> A; International Organization for the Study of IBD. STRIDE-II: An Update on the Selecting Therapeutic Targets in Inflammatory Bowel Disease (STRIDE) Initiative of the International Organization for the Study of IBD (IOIBD): Determining Therapeutic Goals for Treat-to-Target strategies in IBD. Gastroenterology. 2021 Apr</w:t>
      </w:r>
      <w:proofErr w:type="gramStart"/>
      <w:r>
        <w:t>;160</w:t>
      </w:r>
      <w:proofErr w:type="gramEnd"/>
      <w:r>
        <w:t xml:space="preserve">(5):1570-1583. </w:t>
      </w:r>
      <w:proofErr w:type="spellStart"/>
      <w:proofErr w:type="gramStart"/>
      <w:r>
        <w:t>doi</w:t>
      </w:r>
      <w:proofErr w:type="spellEnd"/>
      <w:proofErr w:type="gramEnd"/>
      <w:r>
        <w:t xml:space="preserve">: 10.1053/j.gastro.2020.12.031. </w:t>
      </w:r>
      <w:proofErr w:type="spellStart"/>
      <w:r>
        <w:t>Epub</w:t>
      </w:r>
      <w:proofErr w:type="spellEnd"/>
      <w:r>
        <w:t xml:space="preserve"> 2021 Feb 19. PMID: 33359090.</w:t>
      </w:r>
    </w:p>
    <w:p w:rsidR="06E4C508" w:rsidRDefault="06E4C508" w:rsidP="77DC584D">
      <w:pPr>
        <w:pStyle w:val="ListParagraph"/>
        <w:numPr>
          <w:ilvl w:val="0"/>
          <w:numId w:val="4"/>
        </w:numPr>
      </w:pPr>
      <w:r>
        <w:t xml:space="preserve">Walsh A, </w:t>
      </w:r>
      <w:proofErr w:type="spellStart"/>
      <w:r>
        <w:t>Kormilitzin</w:t>
      </w:r>
      <w:proofErr w:type="spellEnd"/>
      <w:r>
        <w:t xml:space="preserve"> A, Hinds C, Sexton V, Brain O, </w:t>
      </w:r>
      <w:proofErr w:type="spellStart"/>
      <w:r>
        <w:t>Keshav</w:t>
      </w:r>
      <w:proofErr w:type="spellEnd"/>
      <w:r>
        <w:t xml:space="preserve"> S, </w:t>
      </w:r>
      <w:proofErr w:type="spellStart"/>
      <w:r>
        <w:t>Uhlig</w:t>
      </w:r>
      <w:proofErr w:type="spellEnd"/>
      <w:r>
        <w:t xml:space="preserve"> H, Geddes J, Goodwin G, Peters M, Collins G, Travis S. Defining Faecal </w:t>
      </w:r>
      <w:proofErr w:type="spellStart"/>
      <w:r>
        <w:t>Calprotectin</w:t>
      </w:r>
      <w:proofErr w:type="spellEnd"/>
      <w:r>
        <w:t xml:space="preserve"> Thresholds as a Surrogate for Endoscopic and Histological Disease Activity in Ulcerative Colitis-a Prospective Analysis. J </w:t>
      </w:r>
      <w:proofErr w:type="spellStart"/>
      <w:r>
        <w:t>Crohns</w:t>
      </w:r>
      <w:proofErr w:type="spellEnd"/>
      <w:r>
        <w:t xml:space="preserve"> Colitis. 2019 Mar 30</w:t>
      </w:r>
      <w:proofErr w:type="gramStart"/>
      <w:r>
        <w:t>;13</w:t>
      </w:r>
      <w:proofErr w:type="gramEnd"/>
      <w:r>
        <w:t xml:space="preserve">(4):424-430. </w:t>
      </w:r>
      <w:proofErr w:type="spellStart"/>
      <w:proofErr w:type="gramStart"/>
      <w:r>
        <w:t>doi</w:t>
      </w:r>
      <w:proofErr w:type="spellEnd"/>
      <w:proofErr w:type="gramEnd"/>
      <w:r>
        <w:t>: 10.1093/ecco-jcc/jjy184. PMID: 30445625.</w:t>
      </w:r>
    </w:p>
    <w:p w:rsidR="09B1F5C5" w:rsidRDefault="09B1F5C5" w:rsidP="77DC584D">
      <w:pPr>
        <w:pStyle w:val="ListParagraph"/>
        <w:numPr>
          <w:ilvl w:val="0"/>
          <w:numId w:val="4"/>
        </w:numPr>
      </w:pPr>
      <w:proofErr w:type="spellStart"/>
      <w:r>
        <w:t>Roer</w:t>
      </w:r>
      <w:proofErr w:type="spellEnd"/>
      <w:r>
        <w:t xml:space="preserve"> M, </w:t>
      </w:r>
      <w:proofErr w:type="spellStart"/>
      <w:r>
        <w:t>Smastuen</w:t>
      </w:r>
      <w:proofErr w:type="spellEnd"/>
      <w:r>
        <w:t xml:space="preserve"> M, </w:t>
      </w:r>
      <w:proofErr w:type="spellStart"/>
      <w:r>
        <w:t>Roseth</w:t>
      </w:r>
      <w:proofErr w:type="spellEnd"/>
      <w:r>
        <w:t xml:space="preserve"> A, </w:t>
      </w:r>
      <w:r w:rsidR="6A0EDE53">
        <w:t xml:space="preserve">Usability of </w:t>
      </w:r>
      <w:proofErr w:type="spellStart"/>
      <w:r w:rsidR="6A0EDE53">
        <w:t>IB</w:t>
      </w:r>
      <w:r w:rsidR="6A0EDE53" w:rsidRPr="77DC584D">
        <w:rPr>
          <w:i/>
          <w:iCs/>
        </w:rPr>
        <w:t>Doc</w:t>
      </w:r>
      <w:proofErr w:type="spellEnd"/>
      <w:r w:rsidR="6A0EDE53">
        <w:t xml:space="preserve">, a Novel </w:t>
      </w:r>
      <w:proofErr w:type="spellStart"/>
      <w:r w:rsidR="6A0EDE53">
        <w:t>Fecal</w:t>
      </w:r>
      <w:proofErr w:type="spellEnd"/>
      <w:r w:rsidR="6A0EDE53">
        <w:t xml:space="preserve"> </w:t>
      </w:r>
      <w:proofErr w:type="spellStart"/>
      <w:r w:rsidR="6A0EDE53">
        <w:t>Calprotectin</w:t>
      </w:r>
      <w:proofErr w:type="spellEnd"/>
      <w:r w:rsidR="6A0EDE53">
        <w:t xml:space="preserve"> Home-Based Rapid Test in Clinical Practice</w:t>
      </w:r>
      <w:r w:rsidR="319B6138">
        <w:t xml:space="preserve">, </w:t>
      </w:r>
      <w:r w:rsidR="6A0EDE53" w:rsidRPr="77DC584D">
        <w:rPr>
          <w:i/>
          <w:iCs/>
        </w:rPr>
        <w:t xml:space="preserve">Point of Care: The Journal of Near-Patient Testing &amp; Technology </w:t>
      </w:r>
      <w:hyperlink r:id="rId20">
        <w:r w:rsidR="6A0EDE53" w:rsidRPr="77DC584D">
          <w:rPr>
            <w:rStyle w:val="Hyperlink"/>
            <w:rFonts w:ascii="Arial Nova" w:eastAsia="Arial Nova" w:hAnsi="Arial Nova" w:cs="Arial Nova"/>
            <w:color w:val="000000" w:themeColor="text1"/>
          </w:rPr>
          <w:t>18(3)</w:t>
        </w:r>
        <w:proofErr w:type="gramStart"/>
        <w:r w:rsidR="6A0EDE53" w:rsidRPr="77DC584D">
          <w:rPr>
            <w:rStyle w:val="Hyperlink"/>
            <w:rFonts w:ascii="Arial Nova" w:eastAsia="Arial Nova" w:hAnsi="Arial Nova" w:cs="Arial Nova"/>
            <w:color w:val="000000" w:themeColor="text1"/>
          </w:rPr>
          <w:t>:p</w:t>
        </w:r>
        <w:proofErr w:type="gramEnd"/>
        <w:r w:rsidR="6A0EDE53" w:rsidRPr="77DC584D">
          <w:rPr>
            <w:rStyle w:val="Hyperlink"/>
            <w:rFonts w:ascii="Arial Nova" w:eastAsia="Arial Nova" w:hAnsi="Arial Nova" w:cs="Arial Nova"/>
            <w:color w:val="000000" w:themeColor="text1"/>
          </w:rPr>
          <w:t xml:space="preserve"> 85-91, September 2019.</w:t>
        </w:r>
      </w:hyperlink>
      <w:r w:rsidR="6A0EDE53">
        <w:t xml:space="preserve"> | </w:t>
      </w:r>
      <w:r w:rsidR="6A0EDE53" w:rsidRPr="77DC584D">
        <w:rPr>
          <w:i/>
          <w:iCs/>
        </w:rPr>
        <w:t xml:space="preserve">DOI: </w:t>
      </w:r>
      <w:r w:rsidR="6A0EDE53">
        <w:t>10.1097/POC.0000000000000192</w:t>
      </w:r>
    </w:p>
    <w:p w:rsidR="503525D1" w:rsidRDefault="503525D1" w:rsidP="77DC584D">
      <w:pPr>
        <w:pStyle w:val="ListParagraph"/>
        <w:numPr>
          <w:ilvl w:val="0"/>
          <w:numId w:val="4"/>
        </w:numPr>
      </w:pPr>
      <w:proofErr w:type="spellStart"/>
      <w:r>
        <w:t>McCombie</w:t>
      </w:r>
      <w:proofErr w:type="spellEnd"/>
      <w:r>
        <w:t xml:space="preserve"> A, </w:t>
      </w:r>
      <w:proofErr w:type="spellStart"/>
      <w:r>
        <w:t>Walmsley</w:t>
      </w:r>
      <w:proofErr w:type="spellEnd"/>
      <w:r>
        <w:t xml:space="preserve"> R, Barclay M, Ho C, </w:t>
      </w:r>
      <w:proofErr w:type="spellStart"/>
      <w:r>
        <w:t>Langlotz</w:t>
      </w:r>
      <w:proofErr w:type="spellEnd"/>
      <w:r>
        <w:t xml:space="preserve"> T, </w:t>
      </w:r>
      <w:proofErr w:type="spellStart"/>
      <w:r>
        <w:t>Regenbrecht</w:t>
      </w:r>
      <w:proofErr w:type="spellEnd"/>
      <w:r>
        <w:t xml:space="preserve"> H, Gray A, </w:t>
      </w:r>
      <w:proofErr w:type="spellStart"/>
      <w:r>
        <w:t>Visesio</w:t>
      </w:r>
      <w:proofErr w:type="spellEnd"/>
      <w:r>
        <w:t xml:space="preserve"> N, Inns S, Schultz M. A </w:t>
      </w:r>
      <w:proofErr w:type="spellStart"/>
      <w:r>
        <w:t>Noninferiority</w:t>
      </w:r>
      <w:proofErr w:type="spellEnd"/>
      <w:r>
        <w:t xml:space="preserve"> Randomized Clinical Trial of the Use of the Smartphone-Based Health Applications </w:t>
      </w:r>
      <w:proofErr w:type="spellStart"/>
      <w:r>
        <w:t>IBDsmart</w:t>
      </w:r>
      <w:proofErr w:type="spellEnd"/>
      <w:r>
        <w:t xml:space="preserve"> and </w:t>
      </w:r>
      <w:proofErr w:type="spellStart"/>
      <w:r>
        <w:t>IBDoc</w:t>
      </w:r>
      <w:proofErr w:type="spellEnd"/>
      <w:r>
        <w:t xml:space="preserve"> in the Care of Inflammatory Bowel Disease Patients. </w:t>
      </w:r>
      <w:proofErr w:type="spellStart"/>
      <w:r>
        <w:t>Inflamm</w:t>
      </w:r>
      <w:proofErr w:type="spellEnd"/>
      <w:r>
        <w:t xml:space="preserve"> Bowel Dis. 2020 Jun 18</w:t>
      </w:r>
      <w:proofErr w:type="gramStart"/>
      <w:r>
        <w:t>;26</w:t>
      </w:r>
      <w:proofErr w:type="gramEnd"/>
      <w:r>
        <w:t xml:space="preserve">(7):1098-1109. </w:t>
      </w:r>
      <w:proofErr w:type="spellStart"/>
      <w:proofErr w:type="gramStart"/>
      <w:r>
        <w:t>doi</w:t>
      </w:r>
      <w:proofErr w:type="spellEnd"/>
      <w:proofErr w:type="gramEnd"/>
      <w:r>
        <w:t>: 10.1093/ibd/izz252. PMID: 31644793.</w:t>
      </w:r>
    </w:p>
    <w:p w:rsidR="004F120D" w:rsidRPr="00B9435C" w:rsidRDefault="004F120D" w:rsidP="77DC584D">
      <w:pPr>
        <w:pStyle w:val="ListParagraph"/>
        <w:numPr>
          <w:ilvl w:val="0"/>
          <w:numId w:val="4"/>
        </w:numPr>
        <w:rPr>
          <w:lang w:val="en-US"/>
        </w:rPr>
      </w:pPr>
      <w:proofErr w:type="spellStart"/>
      <w:r>
        <w:t>Lewin</w:t>
      </w:r>
      <w:proofErr w:type="spellEnd"/>
      <w:r>
        <w:t xml:space="preserve"> S, Lees C, </w:t>
      </w:r>
      <w:proofErr w:type="spellStart"/>
      <w:r>
        <w:t>Regueiro</w:t>
      </w:r>
      <w:proofErr w:type="spellEnd"/>
      <w:r>
        <w:t xml:space="preserve"> M, Hart A, </w:t>
      </w:r>
      <w:proofErr w:type="spellStart"/>
      <w:r>
        <w:t>Mahadevan</w:t>
      </w:r>
      <w:proofErr w:type="spellEnd"/>
      <w:r>
        <w:t xml:space="preserve"> U. International Organization for the Study of Inflammatory Bowel Disease: Global Strategies for Telemedicine and Inflammatory Bowel Diseases. J </w:t>
      </w:r>
      <w:proofErr w:type="spellStart"/>
      <w:r>
        <w:t>Crohns</w:t>
      </w:r>
      <w:proofErr w:type="spellEnd"/>
      <w:r>
        <w:t xml:space="preserve"> Colitis. 2020 Oct 21</w:t>
      </w:r>
      <w:proofErr w:type="gramStart"/>
      <w:r>
        <w:t>;14</w:t>
      </w:r>
      <w:proofErr w:type="gramEnd"/>
      <w:r>
        <w:t xml:space="preserve">(14 </w:t>
      </w:r>
      <w:proofErr w:type="spellStart"/>
      <w:r>
        <w:t>Suppl</w:t>
      </w:r>
      <w:proofErr w:type="spellEnd"/>
      <w:r>
        <w:t xml:space="preserve"> 3):S780-S784. </w:t>
      </w:r>
      <w:proofErr w:type="spellStart"/>
      <w:proofErr w:type="gramStart"/>
      <w:r>
        <w:t>doi</w:t>
      </w:r>
      <w:proofErr w:type="spellEnd"/>
      <w:proofErr w:type="gramEnd"/>
      <w:r>
        <w:t>: 10.1093/ecco-jcc/jjaa140. </w:t>
      </w:r>
    </w:p>
    <w:p w:rsidR="00B9435C" w:rsidRPr="00B9435C" w:rsidRDefault="00B9435C" w:rsidP="77DC584D">
      <w:pPr>
        <w:pStyle w:val="ListParagraph"/>
        <w:numPr>
          <w:ilvl w:val="0"/>
          <w:numId w:val="4"/>
        </w:numPr>
        <w:rPr>
          <w:lang w:val="en-US"/>
        </w:rPr>
      </w:pPr>
      <w:r>
        <w:t xml:space="preserve">Australian Government Department of Health. Inflammatory Bowel Disease National Action Plan 2019. Updated March 2019. Accessed October 17, 2020. </w:t>
      </w:r>
      <w:hyperlink r:id="rId21">
        <w:r w:rsidRPr="77DC584D">
          <w:rPr>
            <w:rStyle w:val="Hyperlink"/>
            <w:rFonts w:ascii="Arial Nova" w:eastAsia="Arial Nova" w:hAnsi="Arial Nova" w:cs="Arial Nova"/>
            <w:color w:val="000000" w:themeColor="text1"/>
          </w:rPr>
          <w:t>https://www.crohnsandcolitis.com.au/ibdqoc/ibd-national-action-plan/</w:t>
        </w:r>
      </w:hyperlink>
    </w:p>
    <w:p w:rsidR="68191F4C" w:rsidRDefault="68191F4C" w:rsidP="77DC584D">
      <w:pPr>
        <w:pStyle w:val="ListParagraph"/>
        <w:numPr>
          <w:ilvl w:val="0"/>
          <w:numId w:val="4"/>
        </w:numPr>
      </w:pPr>
      <w:proofErr w:type="spellStart"/>
      <w:r>
        <w:t>Walmsley</w:t>
      </w:r>
      <w:proofErr w:type="spellEnd"/>
      <w:r>
        <w:t xml:space="preserve"> RS, Ayres RC, Pounder RE, Allan RN. A simple clinical colitis activity index. Gut. 1998 Jul</w:t>
      </w:r>
      <w:proofErr w:type="gramStart"/>
      <w:r>
        <w:t>;43</w:t>
      </w:r>
      <w:proofErr w:type="gramEnd"/>
      <w:r>
        <w:t xml:space="preserve">(1):29-32. </w:t>
      </w:r>
      <w:proofErr w:type="spellStart"/>
      <w:proofErr w:type="gramStart"/>
      <w:r>
        <w:t>doi</w:t>
      </w:r>
      <w:proofErr w:type="spellEnd"/>
      <w:proofErr w:type="gramEnd"/>
      <w:r>
        <w:t>: 10.1136/gut.43.1.29. PMID: 9771402; PMCID: PMC1727189.</w:t>
      </w:r>
    </w:p>
    <w:p w:rsidR="6BAB69EC" w:rsidRDefault="6BAB69EC" w:rsidP="77DC584D">
      <w:pPr>
        <w:pStyle w:val="ListParagraph"/>
        <w:numPr>
          <w:ilvl w:val="0"/>
          <w:numId w:val="4"/>
        </w:numPr>
      </w:pPr>
      <w:proofErr w:type="spellStart"/>
      <w:r>
        <w:t>Zittan</w:t>
      </w:r>
      <w:proofErr w:type="spellEnd"/>
      <w:r>
        <w:t xml:space="preserve"> E, </w:t>
      </w:r>
      <w:proofErr w:type="spellStart"/>
      <w:r>
        <w:t>Kabakchiev</w:t>
      </w:r>
      <w:proofErr w:type="spellEnd"/>
      <w:r>
        <w:t xml:space="preserve"> B, Kelly OB, </w:t>
      </w:r>
      <w:proofErr w:type="spellStart"/>
      <w:r>
        <w:t>Milgrom</w:t>
      </w:r>
      <w:proofErr w:type="spellEnd"/>
      <w:r>
        <w:t xml:space="preserve"> R, Nguyen GC, </w:t>
      </w:r>
      <w:proofErr w:type="spellStart"/>
      <w:r>
        <w:t>Croitoru</w:t>
      </w:r>
      <w:proofErr w:type="spellEnd"/>
      <w:r>
        <w:t xml:space="preserve"> K, Steinhart AH, Silverberg MS. Development of the Harvey-Bradshaw Index-pro (HBI-PRO) Score to Assess Endoscopic Disease Activity in </w:t>
      </w:r>
      <w:proofErr w:type="spellStart"/>
      <w:r>
        <w:t>Crohn's</w:t>
      </w:r>
      <w:proofErr w:type="spellEnd"/>
      <w:r>
        <w:t xml:space="preserve"> Disease. J </w:t>
      </w:r>
      <w:proofErr w:type="spellStart"/>
      <w:r>
        <w:t>Crohns</w:t>
      </w:r>
      <w:proofErr w:type="spellEnd"/>
      <w:r>
        <w:t xml:space="preserve"> Colitis. 2017 May 1</w:t>
      </w:r>
      <w:proofErr w:type="gramStart"/>
      <w:r>
        <w:t>;11</w:t>
      </w:r>
      <w:proofErr w:type="gramEnd"/>
      <w:r>
        <w:t xml:space="preserve">(5):543-548. </w:t>
      </w:r>
      <w:proofErr w:type="spellStart"/>
      <w:proofErr w:type="gramStart"/>
      <w:r>
        <w:t>doi</w:t>
      </w:r>
      <w:proofErr w:type="spellEnd"/>
      <w:proofErr w:type="gramEnd"/>
      <w:r>
        <w:t>: 10.1093/ecco-jcc/jjw200. PMID: 28453763.</w:t>
      </w:r>
    </w:p>
    <w:p w:rsidR="00A21088" w:rsidRDefault="00A21088" w:rsidP="00A21088">
      <w:pPr>
        <w:pStyle w:val="ListParagraph"/>
        <w:numPr>
          <w:ilvl w:val="0"/>
          <w:numId w:val="4"/>
        </w:numPr>
      </w:pPr>
      <w:proofErr w:type="spellStart"/>
      <w:r w:rsidRPr="77DC584D">
        <w:rPr>
          <w:lang w:val="en-US"/>
        </w:rPr>
        <w:t>Heida</w:t>
      </w:r>
      <w:proofErr w:type="spellEnd"/>
      <w:r w:rsidRPr="77DC584D">
        <w:rPr>
          <w:lang w:val="en-US"/>
        </w:rPr>
        <w:t xml:space="preserve"> A, </w:t>
      </w:r>
      <w:proofErr w:type="spellStart"/>
      <w:r w:rsidRPr="77DC584D">
        <w:rPr>
          <w:lang w:val="en-US"/>
        </w:rPr>
        <w:t>Knol</w:t>
      </w:r>
      <w:proofErr w:type="spellEnd"/>
      <w:r w:rsidRPr="77DC584D">
        <w:rPr>
          <w:lang w:val="en-US"/>
        </w:rPr>
        <w:t xml:space="preserve"> M, Kobold AM, </w:t>
      </w:r>
      <w:proofErr w:type="spellStart"/>
      <w:r w:rsidRPr="77DC584D">
        <w:rPr>
          <w:lang w:val="en-US"/>
        </w:rPr>
        <w:t>Bootsman</w:t>
      </w:r>
      <w:proofErr w:type="spellEnd"/>
      <w:r w:rsidRPr="77DC584D">
        <w:rPr>
          <w:lang w:val="en-US"/>
        </w:rPr>
        <w:t xml:space="preserve"> J, </w:t>
      </w:r>
      <w:proofErr w:type="spellStart"/>
      <w:r w:rsidRPr="77DC584D">
        <w:rPr>
          <w:lang w:val="en-US"/>
        </w:rPr>
        <w:t>Dijkstra</w:t>
      </w:r>
      <w:proofErr w:type="spellEnd"/>
      <w:r w:rsidRPr="77DC584D">
        <w:rPr>
          <w:lang w:val="en-US"/>
        </w:rPr>
        <w:t xml:space="preserve"> G, van </w:t>
      </w:r>
      <w:proofErr w:type="spellStart"/>
      <w:r w:rsidRPr="77DC584D">
        <w:rPr>
          <w:lang w:val="en-US"/>
        </w:rPr>
        <w:t>Rheenen</w:t>
      </w:r>
      <w:proofErr w:type="spellEnd"/>
      <w:r w:rsidRPr="77DC584D">
        <w:rPr>
          <w:lang w:val="en-US"/>
        </w:rPr>
        <w:t xml:space="preserve"> PF. Agreement Between Home-Based Measurement of Stool </w:t>
      </w:r>
      <w:proofErr w:type="spellStart"/>
      <w:r w:rsidRPr="77DC584D">
        <w:rPr>
          <w:lang w:val="en-US"/>
        </w:rPr>
        <w:t>Calprotectin</w:t>
      </w:r>
      <w:proofErr w:type="spellEnd"/>
      <w:r w:rsidRPr="77DC584D">
        <w:rPr>
          <w:lang w:val="en-US"/>
        </w:rPr>
        <w:t xml:space="preserve"> and ELISA Results for Monitoring Inflammatory Bowel Disease Activity. </w:t>
      </w:r>
      <w:proofErr w:type="spellStart"/>
      <w:r w:rsidRPr="77DC584D">
        <w:rPr>
          <w:lang w:val="en-US"/>
        </w:rPr>
        <w:t>Clin</w:t>
      </w:r>
      <w:proofErr w:type="spellEnd"/>
      <w:r w:rsidRPr="77DC584D">
        <w:rPr>
          <w:lang w:val="en-US"/>
        </w:rPr>
        <w:t xml:space="preserve"> </w:t>
      </w:r>
      <w:proofErr w:type="spellStart"/>
      <w:r w:rsidRPr="77DC584D">
        <w:rPr>
          <w:lang w:val="en-US"/>
        </w:rPr>
        <w:t>Gastroenterol</w:t>
      </w:r>
      <w:proofErr w:type="spellEnd"/>
      <w:r w:rsidRPr="77DC584D">
        <w:rPr>
          <w:lang w:val="en-US"/>
        </w:rPr>
        <w:t xml:space="preserve"> </w:t>
      </w:r>
      <w:proofErr w:type="spellStart"/>
      <w:r w:rsidRPr="77DC584D">
        <w:rPr>
          <w:lang w:val="en-US"/>
        </w:rPr>
        <w:t>Hepatol</w:t>
      </w:r>
      <w:proofErr w:type="spellEnd"/>
      <w:r w:rsidRPr="77DC584D">
        <w:rPr>
          <w:lang w:val="en-US"/>
        </w:rPr>
        <w:t>. 2017 Nov</w:t>
      </w:r>
      <w:proofErr w:type="gramStart"/>
      <w:r w:rsidRPr="77DC584D">
        <w:rPr>
          <w:lang w:val="en-US"/>
        </w:rPr>
        <w:t>;15</w:t>
      </w:r>
      <w:proofErr w:type="gramEnd"/>
      <w:r w:rsidRPr="77DC584D">
        <w:rPr>
          <w:lang w:val="en-US"/>
        </w:rPr>
        <w:t xml:space="preserve">(11):1742-1749.e2. </w:t>
      </w:r>
      <w:proofErr w:type="spellStart"/>
      <w:proofErr w:type="gramStart"/>
      <w:r w:rsidRPr="77DC584D">
        <w:rPr>
          <w:lang w:val="en-US"/>
        </w:rPr>
        <w:t>doi</w:t>
      </w:r>
      <w:proofErr w:type="spellEnd"/>
      <w:proofErr w:type="gramEnd"/>
      <w:r w:rsidRPr="77DC584D">
        <w:rPr>
          <w:lang w:val="en-US"/>
        </w:rPr>
        <w:t xml:space="preserve">: 10.1016/j.cgh.2017.06.007. </w:t>
      </w:r>
      <w:proofErr w:type="spellStart"/>
      <w:r w:rsidRPr="77DC584D">
        <w:rPr>
          <w:lang w:val="en-US"/>
        </w:rPr>
        <w:t>Epub</w:t>
      </w:r>
      <w:proofErr w:type="spellEnd"/>
      <w:r w:rsidRPr="77DC584D">
        <w:rPr>
          <w:lang w:val="en-US"/>
        </w:rPr>
        <w:t xml:space="preserve"> 2017 Jun 10. Erratum in: </w:t>
      </w:r>
      <w:proofErr w:type="spellStart"/>
      <w:r w:rsidRPr="77DC584D">
        <w:rPr>
          <w:lang w:val="en-US"/>
        </w:rPr>
        <w:t>Clin</w:t>
      </w:r>
      <w:proofErr w:type="spellEnd"/>
      <w:r w:rsidRPr="77DC584D">
        <w:rPr>
          <w:lang w:val="en-US"/>
        </w:rPr>
        <w:t xml:space="preserve"> </w:t>
      </w:r>
      <w:proofErr w:type="spellStart"/>
      <w:r w:rsidRPr="77DC584D">
        <w:rPr>
          <w:lang w:val="en-US"/>
        </w:rPr>
        <w:t>Gastroenterol</w:t>
      </w:r>
      <w:proofErr w:type="spellEnd"/>
      <w:r w:rsidRPr="77DC584D">
        <w:rPr>
          <w:lang w:val="en-US"/>
        </w:rPr>
        <w:t xml:space="preserve"> </w:t>
      </w:r>
      <w:proofErr w:type="spellStart"/>
      <w:r w:rsidRPr="77DC584D">
        <w:rPr>
          <w:lang w:val="en-US"/>
        </w:rPr>
        <w:t>Hepatol</w:t>
      </w:r>
      <w:proofErr w:type="spellEnd"/>
      <w:r w:rsidRPr="77DC584D">
        <w:rPr>
          <w:lang w:val="en-US"/>
        </w:rPr>
        <w:t>. 2018 Feb</w:t>
      </w:r>
      <w:proofErr w:type="gramStart"/>
      <w:r w:rsidRPr="77DC584D">
        <w:rPr>
          <w:lang w:val="en-US"/>
        </w:rPr>
        <w:t>;16</w:t>
      </w:r>
      <w:proofErr w:type="gramEnd"/>
      <w:r w:rsidRPr="77DC584D">
        <w:rPr>
          <w:lang w:val="en-US"/>
        </w:rPr>
        <w:t>(2):302. PMID: 28606846.</w:t>
      </w:r>
    </w:p>
    <w:p w:rsidR="00156185" w:rsidRDefault="00156185" w:rsidP="77DC584D">
      <w:pPr>
        <w:pStyle w:val="ListParagraph"/>
        <w:numPr>
          <w:ilvl w:val="0"/>
          <w:numId w:val="4"/>
        </w:numPr>
      </w:pPr>
      <w:r>
        <w:t xml:space="preserve">Reilly MC, </w:t>
      </w:r>
      <w:proofErr w:type="spellStart"/>
      <w:r>
        <w:t>Zbrozek</w:t>
      </w:r>
      <w:proofErr w:type="spellEnd"/>
      <w:r>
        <w:t xml:space="preserve"> AS, Dukes EM. The validity and reproducibility of a work productivity and activity impairment instrument. </w:t>
      </w:r>
      <w:proofErr w:type="spellStart"/>
      <w:r>
        <w:t>Pharmacoeconomics</w:t>
      </w:r>
      <w:proofErr w:type="spellEnd"/>
      <w:r>
        <w:t>. 1993 Nov</w:t>
      </w:r>
      <w:proofErr w:type="gramStart"/>
      <w:r>
        <w:t>;4</w:t>
      </w:r>
      <w:proofErr w:type="gramEnd"/>
      <w:r>
        <w:t xml:space="preserve">(5):353-65. </w:t>
      </w:r>
      <w:proofErr w:type="spellStart"/>
      <w:proofErr w:type="gramStart"/>
      <w:r>
        <w:t>doi</w:t>
      </w:r>
      <w:proofErr w:type="spellEnd"/>
      <w:proofErr w:type="gramEnd"/>
      <w:r>
        <w:t>: 10.2165/00019053-199304050-00006.</w:t>
      </w:r>
    </w:p>
    <w:p w:rsidR="00B54135" w:rsidRDefault="00F836CB" w:rsidP="77DC584D">
      <w:pPr>
        <w:pStyle w:val="ListParagraph"/>
        <w:numPr>
          <w:ilvl w:val="0"/>
          <w:numId w:val="4"/>
        </w:numPr>
      </w:pPr>
      <w:proofErr w:type="spellStart"/>
      <w:r>
        <w:t>Herdman</w:t>
      </w:r>
      <w:proofErr w:type="spellEnd"/>
      <w:r>
        <w:t xml:space="preserve">, M., </w:t>
      </w:r>
      <w:proofErr w:type="spellStart"/>
      <w:r>
        <w:t>Gudex</w:t>
      </w:r>
      <w:proofErr w:type="spellEnd"/>
      <w:r>
        <w:t xml:space="preserve">, C., Lloyd, A., Janssen, M., Kind, P., </w:t>
      </w:r>
      <w:proofErr w:type="spellStart"/>
      <w:r>
        <w:t>Parkin</w:t>
      </w:r>
      <w:proofErr w:type="spellEnd"/>
      <w:r>
        <w:t xml:space="preserve">, D., </w:t>
      </w:r>
      <w:proofErr w:type="spellStart"/>
      <w:r>
        <w:t>Bonsel</w:t>
      </w:r>
      <w:proofErr w:type="spellEnd"/>
      <w:r>
        <w:t xml:space="preserve">, G., &amp; </w:t>
      </w:r>
      <w:proofErr w:type="spellStart"/>
      <w:r>
        <w:t>Badia</w:t>
      </w:r>
      <w:proofErr w:type="spellEnd"/>
      <w:r>
        <w:t xml:space="preserve">, X. (2011). Development and preliminary testing of the new five-level version of EQ-5D (EQ-5D-5L). Quality of Life Research: An International Journal of Quality of Life Aspects of Treatment, Care and Rehabilitation, 20(10), 1727–1736. </w:t>
      </w:r>
      <w:hyperlink r:id="rId22" w:history="1">
        <w:r w:rsidRPr="77DC584D">
          <w:rPr>
            <w:rStyle w:val="Hyperlink"/>
            <w:rFonts w:ascii="Arial Nova" w:eastAsia="Arial Nova" w:hAnsi="Arial Nova" w:cs="Arial Nova"/>
          </w:rPr>
          <w:t>https://doi.org/10.1007/s11136-011-9903-x</w:t>
        </w:r>
      </w:hyperlink>
    </w:p>
    <w:p w:rsidR="00D3378F" w:rsidRDefault="00024950" w:rsidP="77DC584D">
      <w:pPr>
        <w:pStyle w:val="ListParagraph"/>
        <w:numPr>
          <w:ilvl w:val="0"/>
          <w:numId w:val="4"/>
        </w:numPr>
      </w:pPr>
      <w:r>
        <w:t xml:space="preserve">Norman, R., </w:t>
      </w:r>
      <w:proofErr w:type="spellStart"/>
      <w:r>
        <w:t>Mulhern</w:t>
      </w:r>
      <w:proofErr w:type="spellEnd"/>
      <w:r>
        <w:t xml:space="preserve">, B., </w:t>
      </w:r>
      <w:proofErr w:type="spellStart"/>
      <w:r>
        <w:t>Lancsar</w:t>
      </w:r>
      <w:proofErr w:type="spellEnd"/>
      <w:r>
        <w:t xml:space="preserve">, E. et al. The Use of a Discrete Choice Experiment Including Both Duration and Dead for the Development of an EQ-5D-5L Value Set for Australia. </w:t>
      </w:r>
      <w:proofErr w:type="spellStart"/>
      <w:r>
        <w:t>PharmacoEconomics</w:t>
      </w:r>
      <w:proofErr w:type="spellEnd"/>
      <w:r>
        <w:t xml:space="preserve"> 41, 427–438 (2023). https://doi.org/10.1007/s40273-023-01243-0</w:t>
      </w:r>
    </w:p>
    <w:p w:rsidR="00D11372" w:rsidRPr="00264625" w:rsidRDefault="00D11372" w:rsidP="26AF9C6A">
      <w:r>
        <w:br w:type="page"/>
      </w:r>
    </w:p>
    <w:sectPr w:rsidR="00D11372" w:rsidRPr="00264625" w:rsidSect="006B2255">
      <w:type w:val="continuous"/>
      <w:pgSz w:w="11906" w:h="16838"/>
      <w:pgMar w:top="1440" w:right="1440" w:bottom="1440" w:left="144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30CA2" w:rsidRDefault="00630CA2" w:rsidP="00B05F91">
      <w:r>
        <w:separator/>
      </w:r>
    </w:p>
    <w:p w:rsidR="00630CA2" w:rsidRDefault="00630CA2" w:rsidP="00B05F91"/>
  </w:endnote>
  <w:endnote w:type="continuationSeparator" w:id="1">
    <w:p w:rsidR="00630CA2" w:rsidRDefault="00630CA2" w:rsidP="00B05F91">
      <w:r>
        <w:continuationSeparator/>
      </w:r>
    </w:p>
    <w:p w:rsidR="00630CA2" w:rsidRDefault="00630CA2" w:rsidP="00B05F91"/>
  </w:endnote>
  <w:endnote w:type="continuationNotice" w:id="2">
    <w:p w:rsidR="00000000" w:rsidRDefault="0065526D"/>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游明朝">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4D"/>
    <w:family w:val="roman"/>
    <w:notTrueType/>
    <w:pitch w:val="default"/>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1192A" w:rsidRDefault="26AF9C6A" w:rsidP="00B05F91">
    <w:pPr>
      <w:pStyle w:val="Header"/>
    </w:pPr>
    <w:proofErr w:type="spellStart"/>
    <w:r>
      <w:t>CCCareDigital</w:t>
    </w:r>
    <w:proofErr w:type="spellEnd"/>
    <w:r>
      <w:t xml:space="preserve"> Protocol, v0.03, dated 25</w:t>
    </w:r>
    <w:r w:rsidR="00F1192A">
      <w:tab/>
    </w:r>
    <w:r>
      <w:t xml:space="preserve">/10/2023 </w:t>
    </w:r>
    <w:r w:rsidR="00F1192A">
      <w:tab/>
    </w:r>
    <w:r>
      <w:t xml:space="preserve">Page </w:t>
    </w:r>
    <w:r w:rsidR="007B16A1" w:rsidRPr="26AF9C6A">
      <w:rPr>
        <w:noProof/>
      </w:rPr>
      <w:fldChar w:fldCharType="begin"/>
    </w:r>
    <w:r w:rsidR="00F1192A">
      <w:instrText xml:space="preserve"> PAGE </w:instrText>
    </w:r>
    <w:r w:rsidR="007B16A1" w:rsidRPr="26AF9C6A">
      <w:fldChar w:fldCharType="separate"/>
    </w:r>
    <w:r w:rsidR="0065526D">
      <w:rPr>
        <w:noProof/>
      </w:rPr>
      <w:t>17</w:t>
    </w:r>
    <w:r w:rsidR="007B16A1" w:rsidRPr="26AF9C6A">
      <w:rPr>
        <w:noProof/>
      </w:rPr>
      <w:fldChar w:fldCharType="end"/>
    </w:r>
    <w:r>
      <w:t xml:space="preserve"> of </w:t>
    </w:r>
    <w:r w:rsidR="007B16A1" w:rsidRPr="26AF9C6A">
      <w:rPr>
        <w:noProof/>
      </w:rPr>
      <w:fldChar w:fldCharType="begin"/>
    </w:r>
    <w:r w:rsidR="00F1192A">
      <w:instrText>NUMPAGES</w:instrText>
    </w:r>
    <w:r w:rsidR="007B16A1" w:rsidRPr="26AF9C6A">
      <w:fldChar w:fldCharType="separate"/>
    </w:r>
    <w:r w:rsidR="0065526D">
      <w:rPr>
        <w:noProof/>
      </w:rPr>
      <w:t>27</w:t>
    </w:r>
    <w:r w:rsidR="007B16A1" w:rsidRPr="26AF9C6A">
      <w:rPr>
        <w:noProof/>
      </w:rPr>
      <w:fldChar w:fldCharType="end"/>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30CA2" w:rsidRDefault="00630CA2" w:rsidP="00B05F91">
      <w:r>
        <w:separator/>
      </w:r>
    </w:p>
    <w:p w:rsidR="00630CA2" w:rsidRDefault="00630CA2" w:rsidP="00B05F91"/>
  </w:footnote>
  <w:footnote w:type="continuationSeparator" w:id="1">
    <w:p w:rsidR="00630CA2" w:rsidRDefault="00630CA2" w:rsidP="00B05F91">
      <w:r>
        <w:continuationSeparator/>
      </w:r>
    </w:p>
    <w:p w:rsidR="00630CA2" w:rsidRDefault="00630CA2" w:rsidP="00B05F91"/>
  </w:footnote>
  <w:footnote w:type="continuationNotice" w:id="2">
    <w:p w:rsidR="00000000" w:rsidRDefault="0065526D"/>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FB"/>
    <w:multiLevelType w:val="multilevel"/>
    <w:tmpl w:val="9AC4C5D4"/>
    <w:lvl w:ilvl="0">
      <w:start w:val="1"/>
      <w:numFmt w:val="decimal"/>
      <w:lvlText w:val="%1."/>
      <w:lvlJc w:val="left"/>
      <w:pPr>
        <w:ind w:left="0" w:firstLine="0"/>
      </w:pPr>
      <w:rPr>
        <w:rFonts w:ascii="Arial" w:hAnsi="Arial" w:cs="Arial" w:hint="default"/>
      </w:rPr>
    </w:lvl>
    <w:lvl w:ilvl="1">
      <w:start w:val="1"/>
      <w:numFmt w:val="decimal"/>
      <w:lvlText w:val="%1.%2."/>
      <w:lvlJc w:val="left"/>
      <w:pPr>
        <w:ind w:left="708" w:hanging="708"/>
      </w:pPr>
      <w:rPr>
        <w:rFonts w:hint="default"/>
        <w:i w:val="0"/>
        <w:iCs w:val="0"/>
      </w:rPr>
    </w:lvl>
    <w:lvl w:ilvl="2">
      <w:start w:val="1"/>
      <w:numFmt w:val="decimal"/>
      <w:lvlText w:val="%1.%2.%3."/>
      <w:lvlJc w:val="left"/>
      <w:pPr>
        <w:ind w:left="426" w:hanging="708"/>
      </w:pPr>
      <w:rPr>
        <w:rFonts w:hint="default"/>
      </w:rPr>
    </w:lvl>
    <w:lvl w:ilvl="3">
      <w:start w:val="1"/>
      <w:numFmt w:val="decimal"/>
      <w:lvlText w:val="%1.%2.%3.%4."/>
      <w:lvlJc w:val="left"/>
      <w:pPr>
        <w:ind w:left="426" w:hanging="708"/>
      </w:pPr>
      <w:rPr>
        <w:rFonts w:hint="default"/>
      </w:rPr>
    </w:lvl>
    <w:lvl w:ilvl="4">
      <w:start w:val="1"/>
      <w:numFmt w:val="decimal"/>
      <w:lvlText w:val="%1.%2.%3.%4.%5."/>
      <w:lvlJc w:val="left"/>
      <w:pPr>
        <w:ind w:left="2407" w:hanging="708"/>
      </w:pPr>
      <w:rPr>
        <w:rFonts w:hint="default"/>
      </w:rPr>
    </w:lvl>
    <w:lvl w:ilvl="5">
      <w:start w:val="1"/>
      <w:numFmt w:val="decimal"/>
      <w:lvlText w:val="%1.%2.%3.%4.%5.%6."/>
      <w:lvlJc w:val="left"/>
      <w:pPr>
        <w:ind w:left="3115" w:hanging="708"/>
      </w:pPr>
      <w:rPr>
        <w:rFonts w:hint="default"/>
      </w:rPr>
    </w:lvl>
    <w:lvl w:ilvl="6">
      <w:start w:val="1"/>
      <w:numFmt w:val="decimal"/>
      <w:lvlText w:val="%1.%2.%3.%4.%5.%6.%7."/>
      <w:lvlJc w:val="left"/>
      <w:pPr>
        <w:ind w:left="3823" w:hanging="708"/>
      </w:pPr>
      <w:rPr>
        <w:rFonts w:hint="default"/>
      </w:rPr>
    </w:lvl>
    <w:lvl w:ilvl="7">
      <w:start w:val="1"/>
      <w:numFmt w:val="decimal"/>
      <w:lvlText w:val="%1.%2.%3.%4.%5.%6.%7.%8."/>
      <w:lvlJc w:val="left"/>
      <w:pPr>
        <w:ind w:left="4531" w:hanging="708"/>
      </w:pPr>
      <w:rPr>
        <w:rFonts w:hint="default"/>
      </w:rPr>
    </w:lvl>
    <w:lvl w:ilvl="8">
      <w:start w:val="1"/>
      <w:numFmt w:val="decimal"/>
      <w:lvlText w:val="%1.%2.%3.%4.%5.%6.%7.%8.%9."/>
      <w:lvlJc w:val="left"/>
      <w:pPr>
        <w:ind w:left="5239" w:hanging="708"/>
      </w:pPr>
      <w:rPr>
        <w:rFonts w:hint="default"/>
      </w:rPr>
    </w:lvl>
  </w:abstractNum>
  <w:abstractNum w:abstractNumId="1">
    <w:nsid w:val="048E7CA5"/>
    <w:multiLevelType w:val="hybridMultilevel"/>
    <w:tmpl w:val="29B2D8AA"/>
    <w:lvl w:ilvl="0" w:tplc="A610327C">
      <w:start w:val="1"/>
      <w:numFmt w:val="bullet"/>
      <w:lvlText w:val="•"/>
      <w:lvlJc w:val="left"/>
      <w:pPr>
        <w:tabs>
          <w:tab w:val="num" w:pos="720"/>
        </w:tabs>
        <w:ind w:left="720" w:hanging="360"/>
      </w:pPr>
      <w:rPr>
        <w:rFonts w:ascii="Arial" w:hAnsi="Arial" w:hint="default"/>
      </w:rPr>
    </w:lvl>
    <w:lvl w:ilvl="1" w:tplc="121E4DA0" w:tentative="1">
      <w:start w:val="1"/>
      <w:numFmt w:val="bullet"/>
      <w:lvlText w:val="•"/>
      <w:lvlJc w:val="left"/>
      <w:pPr>
        <w:tabs>
          <w:tab w:val="num" w:pos="1440"/>
        </w:tabs>
        <w:ind w:left="1440" w:hanging="360"/>
      </w:pPr>
      <w:rPr>
        <w:rFonts w:ascii="Arial" w:hAnsi="Arial" w:hint="default"/>
      </w:rPr>
    </w:lvl>
    <w:lvl w:ilvl="2" w:tplc="6FAA39B6" w:tentative="1">
      <w:start w:val="1"/>
      <w:numFmt w:val="bullet"/>
      <w:lvlText w:val="•"/>
      <w:lvlJc w:val="left"/>
      <w:pPr>
        <w:tabs>
          <w:tab w:val="num" w:pos="2160"/>
        </w:tabs>
        <w:ind w:left="2160" w:hanging="360"/>
      </w:pPr>
      <w:rPr>
        <w:rFonts w:ascii="Arial" w:hAnsi="Arial" w:hint="default"/>
      </w:rPr>
    </w:lvl>
    <w:lvl w:ilvl="3" w:tplc="8BC0BD10" w:tentative="1">
      <w:start w:val="1"/>
      <w:numFmt w:val="bullet"/>
      <w:lvlText w:val="•"/>
      <w:lvlJc w:val="left"/>
      <w:pPr>
        <w:tabs>
          <w:tab w:val="num" w:pos="2880"/>
        </w:tabs>
        <w:ind w:left="2880" w:hanging="360"/>
      </w:pPr>
      <w:rPr>
        <w:rFonts w:ascii="Arial" w:hAnsi="Arial" w:hint="default"/>
      </w:rPr>
    </w:lvl>
    <w:lvl w:ilvl="4" w:tplc="B16E7AAE" w:tentative="1">
      <w:start w:val="1"/>
      <w:numFmt w:val="bullet"/>
      <w:lvlText w:val="•"/>
      <w:lvlJc w:val="left"/>
      <w:pPr>
        <w:tabs>
          <w:tab w:val="num" w:pos="3600"/>
        </w:tabs>
        <w:ind w:left="3600" w:hanging="360"/>
      </w:pPr>
      <w:rPr>
        <w:rFonts w:ascii="Arial" w:hAnsi="Arial" w:hint="default"/>
      </w:rPr>
    </w:lvl>
    <w:lvl w:ilvl="5" w:tplc="CBCCDB74" w:tentative="1">
      <w:start w:val="1"/>
      <w:numFmt w:val="bullet"/>
      <w:lvlText w:val="•"/>
      <w:lvlJc w:val="left"/>
      <w:pPr>
        <w:tabs>
          <w:tab w:val="num" w:pos="4320"/>
        </w:tabs>
        <w:ind w:left="4320" w:hanging="360"/>
      </w:pPr>
      <w:rPr>
        <w:rFonts w:ascii="Arial" w:hAnsi="Arial" w:hint="default"/>
      </w:rPr>
    </w:lvl>
    <w:lvl w:ilvl="6" w:tplc="B28ACD46" w:tentative="1">
      <w:start w:val="1"/>
      <w:numFmt w:val="bullet"/>
      <w:lvlText w:val="•"/>
      <w:lvlJc w:val="left"/>
      <w:pPr>
        <w:tabs>
          <w:tab w:val="num" w:pos="5040"/>
        </w:tabs>
        <w:ind w:left="5040" w:hanging="360"/>
      </w:pPr>
      <w:rPr>
        <w:rFonts w:ascii="Arial" w:hAnsi="Arial" w:hint="default"/>
      </w:rPr>
    </w:lvl>
    <w:lvl w:ilvl="7" w:tplc="7EDC506E" w:tentative="1">
      <w:start w:val="1"/>
      <w:numFmt w:val="bullet"/>
      <w:lvlText w:val="•"/>
      <w:lvlJc w:val="left"/>
      <w:pPr>
        <w:tabs>
          <w:tab w:val="num" w:pos="5760"/>
        </w:tabs>
        <w:ind w:left="5760" w:hanging="360"/>
      </w:pPr>
      <w:rPr>
        <w:rFonts w:ascii="Arial" w:hAnsi="Arial" w:hint="default"/>
      </w:rPr>
    </w:lvl>
    <w:lvl w:ilvl="8" w:tplc="1804C944" w:tentative="1">
      <w:start w:val="1"/>
      <w:numFmt w:val="bullet"/>
      <w:lvlText w:val="•"/>
      <w:lvlJc w:val="left"/>
      <w:pPr>
        <w:tabs>
          <w:tab w:val="num" w:pos="6480"/>
        </w:tabs>
        <w:ind w:left="6480" w:hanging="360"/>
      </w:pPr>
      <w:rPr>
        <w:rFonts w:ascii="Arial" w:hAnsi="Arial" w:hint="default"/>
      </w:rPr>
    </w:lvl>
  </w:abstractNum>
  <w:abstractNum w:abstractNumId="2">
    <w:nsid w:val="06F522F5"/>
    <w:multiLevelType w:val="hybridMultilevel"/>
    <w:tmpl w:val="441C3264"/>
    <w:lvl w:ilvl="0" w:tplc="3CE0C66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FC469C"/>
    <w:multiLevelType w:val="hybridMultilevel"/>
    <w:tmpl w:val="389E75C4"/>
    <w:lvl w:ilvl="0" w:tplc="98602BA8">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EBAD5A8"/>
    <w:multiLevelType w:val="hybridMultilevel"/>
    <w:tmpl w:val="D4929B92"/>
    <w:lvl w:ilvl="0" w:tplc="2766CE40">
      <w:start w:val="1"/>
      <w:numFmt w:val="lowerRoman"/>
      <w:lvlText w:val="%1)"/>
      <w:lvlJc w:val="left"/>
      <w:pPr>
        <w:ind w:left="720" w:hanging="360"/>
      </w:pPr>
      <w:rPr>
        <w:rFonts w:ascii="Arial" w:eastAsia="Times New Roman" w:hAnsi="Arial" w:cs="Arial" w:hint="default"/>
      </w:rPr>
    </w:lvl>
    <w:lvl w:ilvl="1" w:tplc="BCA0EBB2">
      <w:start w:val="1"/>
      <w:numFmt w:val="bullet"/>
      <w:lvlText w:val="o"/>
      <w:lvlJc w:val="left"/>
      <w:pPr>
        <w:ind w:left="1440" w:hanging="360"/>
      </w:pPr>
      <w:rPr>
        <w:rFonts w:ascii="Courier New" w:hAnsi="Courier New" w:hint="default"/>
      </w:rPr>
    </w:lvl>
    <w:lvl w:ilvl="2" w:tplc="99968992">
      <w:start w:val="1"/>
      <w:numFmt w:val="bullet"/>
      <w:lvlText w:val=""/>
      <w:lvlJc w:val="left"/>
      <w:pPr>
        <w:ind w:left="2160" w:hanging="360"/>
      </w:pPr>
      <w:rPr>
        <w:rFonts w:ascii="Wingdings" w:hAnsi="Wingdings" w:hint="default"/>
      </w:rPr>
    </w:lvl>
    <w:lvl w:ilvl="3" w:tplc="05FA93E4">
      <w:start w:val="1"/>
      <w:numFmt w:val="bullet"/>
      <w:lvlText w:val=""/>
      <w:lvlJc w:val="left"/>
      <w:pPr>
        <w:ind w:left="2880" w:hanging="360"/>
      </w:pPr>
      <w:rPr>
        <w:rFonts w:ascii="Symbol" w:hAnsi="Symbol" w:hint="default"/>
      </w:rPr>
    </w:lvl>
    <w:lvl w:ilvl="4" w:tplc="3DF8BF8E">
      <w:start w:val="1"/>
      <w:numFmt w:val="bullet"/>
      <w:lvlText w:val="o"/>
      <w:lvlJc w:val="left"/>
      <w:pPr>
        <w:ind w:left="3600" w:hanging="360"/>
      </w:pPr>
      <w:rPr>
        <w:rFonts w:ascii="Courier New" w:hAnsi="Courier New" w:hint="default"/>
      </w:rPr>
    </w:lvl>
    <w:lvl w:ilvl="5" w:tplc="43C661F4">
      <w:start w:val="1"/>
      <w:numFmt w:val="bullet"/>
      <w:lvlText w:val=""/>
      <w:lvlJc w:val="left"/>
      <w:pPr>
        <w:ind w:left="4320" w:hanging="360"/>
      </w:pPr>
      <w:rPr>
        <w:rFonts w:ascii="Wingdings" w:hAnsi="Wingdings" w:hint="default"/>
      </w:rPr>
    </w:lvl>
    <w:lvl w:ilvl="6" w:tplc="351E4B6E">
      <w:start w:val="1"/>
      <w:numFmt w:val="bullet"/>
      <w:lvlText w:val=""/>
      <w:lvlJc w:val="left"/>
      <w:pPr>
        <w:ind w:left="5040" w:hanging="360"/>
      </w:pPr>
      <w:rPr>
        <w:rFonts w:ascii="Symbol" w:hAnsi="Symbol" w:hint="default"/>
      </w:rPr>
    </w:lvl>
    <w:lvl w:ilvl="7" w:tplc="3628F336">
      <w:start w:val="1"/>
      <w:numFmt w:val="bullet"/>
      <w:lvlText w:val="o"/>
      <w:lvlJc w:val="left"/>
      <w:pPr>
        <w:ind w:left="5760" w:hanging="360"/>
      </w:pPr>
      <w:rPr>
        <w:rFonts w:ascii="Courier New" w:hAnsi="Courier New" w:hint="default"/>
      </w:rPr>
    </w:lvl>
    <w:lvl w:ilvl="8" w:tplc="02388452">
      <w:start w:val="1"/>
      <w:numFmt w:val="bullet"/>
      <w:lvlText w:val=""/>
      <w:lvlJc w:val="left"/>
      <w:pPr>
        <w:ind w:left="6480" w:hanging="360"/>
      </w:pPr>
      <w:rPr>
        <w:rFonts w:ascii="Wingdings" w:hAnsi="Wingdings" w:hint="default"/>
      </w:rPr>
    </w:lvl>
  </w:abstractNum>
  <w:abstractNum w:abstractNumId="5">
    <w:nsid w:val="13660BF3"/>
    <w:multiLevelType w:val="hybridMultilevel"/>
    <w:tmpl w:val="858CB472"/>
    <w:lvl w:ilvl="0" w:tplc="030E9DF2">
      <w:start w:val="1"/>
      <w:numFmt w:val="lowerRoman"/>
      <w:lvlText w:val="%1)"/>
      <w:lvlJc w:val="left"/>
      <w:pPr>
        <w:ind w:left="1080" w:hanging="720"/>
      </w:pPr>
    </w:lvl>
    <w:lvl w:ilvl="1" w:tplc="BFAA5B5A">
      <w:start w:val="1"/>
      <w:numFmt w:val="lowerLetter"/>
      <w:lvlText w:val="%2."/>
      <w:lvlJc w:val="left"/>
      <w:pPr>
        <w:ind w:left="1440" w:hanging="360"/>
      </w:pPr>
    </w:lvl>
    <w:lvl w:ilvl="2" w:tplc="DE94664A">
      <w:start w:val="1"/>
      <w:numFmt w:val="lowerRoman"/>
      <w:lvlText w:val="%3."/>
      <w:lvlJc w:val="right"/>
      <w:pPr>
        <w:ind w:left="2160" w:hanging="180"/>
      </w:pPr>
    </w:lvl>
    <w:lvl w:ilvl="3" w:tplc="C1EE5F32">
      <w:start w:val="1"/>
      <w:numFmt w:val="decimal"/>
      <w:lvlText w:val="%4."/>
      <w:lvlJc w:val="left"/>
      <w:pPr>
        <w:ind w:left="2880" w:hanging="360"/>
      </w:pPr>
    </w:lvl>
    <w:lvl w:ilvl="4" w:tplc="8228AB34">
      <w:start w:val="1"/>
      <w:numFmt w:val="lowerLetter"/>
      <w:lvlText w:val="%5."/>
      <w:lvlJc w:val="left"/>
      <w:pPr>
        <w:ind w:left="3600" w:hanging="360"/>
      </w:pPr>
    </w:lvl>
    <w:lvl w:ilvl="5" w:tplc="9B6E7974">
      <w:start w:val="1"/>
      <w:numFmt w:val="lowerRoman"/>
      <w:lvlText w:val="%6."/>
      <w:lvlJc w:val="right"/>
      <w:pPr>
        <w:ind w:left="4320" w:hanging="180"/>
      </w:pPr>
    </w:lvl>
    <w:lvl w:ilvl="6" w:tplc="C14C01D0">
      <w:start w:val="1"/>
      <w:numFmt w:val="decimal"/>
      <w:lvlText w:val="%7."/>
      <w:lvlJc w:val="left"/>
      <w:pPr>
        <w:ind w:left="5040" w:hanging="360"/>
      </w:pPr>
    </w:lvl>
    <w:lvl w:ilvl="7" w:tplc="012444DA">
      <w:start w:val="1"/>
      <w:numFmt w:val="lowerLetter"/>
      <w:lvlText w:val="%8."/>
      <w:lvlJc w:val="left"/>
      <w:pPr>
        <w:ind w:left="5760" w:hanging="360"/>
      </w:pPr>
    </w:lvl>
    <w:lvl w:ilvl="8" w:tplc="B382399A">
      <w:start w:val="1"/>
      <w:numFmt w:val="lowerRoman"/>
      <w:lvlText w:val="%9."/>
      <w:lvlJc w:val="right"/>
      <w:pPr>
        <w:ind w:left="6480" w:hanging="180"/>
      </w:pPr>
    </w:lvl>
  </w:abstractNum>
  <w:abstractNum w:abstractNumId="6">
    <w:nsid w:val="1C3F5C0D"/>
    <w:multiLevelType w:val="hybridMultilevel"/>
    <w:tmpl w:val="389E75C4"/>
    <w:lvl w:ilvl="0" w:tplc="FFFFFFFF">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C940785"/>
    <w:multiLevelType w:val="hybridMultilevel"/>
    <w:tmpl w:val="3A5C6620"/>
    <w:lvl w:ilvl="0" w:tplc="456214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D6862CC"/>
    <w:multiLevelType w:val="hybridMultilevel"/>
    <w:tmpl w:val="389E75C4"/>
    <w:lvl w:ilvl="0" w:tplc="FFFFFFFF">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DC65DFC"/>
    <w:multiLevelType w:val="hybridMultilevel"/>
    <w:tmpl w:val="AAB09A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FFD110C"/>
    <w:multiLevelType w:val="hybridMultilevel"/>
    <w:tmpl w:val="ECF4D188"/>
    <w:lvl w:ilvl="0" w:tplc="EFDEB9E8">
      <w:start w:val="1"/>
      <w:numFmt w:val="decimal"/>
      <w:lvlText w:val="%1."/>
      <w:lvlJc w:val="left"/>
      <w:pPr>
        <w:ind w:left="360" w:hanging="360"/>
      </w:pPr>
    </w:lvl>
    <w:lvl w:ilvl="1" w:tplc="A67429CE">
      <w:start w:val="1"/>
      <w:numFmt w:val="lowerLetter"/>
      <w:lvlText w:val="%2."/>
      <w:lvlJc w:val="left"/>
      <w:pPr>
        <w:ind w:left="1440" w:hanging="360"/>
      </w:pPr>
    </w:lvl>
    <w:lvl w:ilvl="2" w:tplc="2F821AA6">
      <w:start w:val="1"/>
      <w:numFmt w:val="lowerRoman"/>
      <w:lvlText w:val="%3."/>
      <w:lvlJc w:val="right"/>
      <w:pPr>
        <w:ind w:left="2160" w:hanging="180"/>
      </w:pPr>
    </w:lvl>
    <w:lvl w:ilvl="3" w:tplc="C38ED21C">
      <w:start w:val="1"/>
      <w:numFmt w:val="decimal"/>
      <w:lvlText w:val="%4."/>
      <w:lvlJc w:val="left"/>
      <w:pPr>
        <w:ind w:left="2880" w:hanging="360"/>
      </w:pPr>
    </w:lvl>
    <w:lvl w:ilvl="4" w:tplc="14882072">
      <w:start w:val="1"/>
      <w:numFmt w:val="lowerLetter"/>
      <w:lvlText w:val="%5."/>
      <w:lvlJc w:val="left"/>
      <w:pPr>
        <w:ind w:left="3600" w:hanging="360"/>
      </w:pPr>
    </w:lvl>
    <w:lvl w:ilvl="5" w:tplc="35D82C7E">
      <w:start w:val="1"/>
      <w:numFmt w:val="lowerRoman"/>
      <w:lvlText w:val="%6."/>
      <w:lvlJc w:val="right"/>
      <w:pPr>
        <w:ind w:left="4320" w:hanging="180"/>
      </w:pPr>
    </w:lvl>
    <w:lvl w:ilvl="6" w:tplc="6382D06A">
      <w:start w:val="1"/>
      <w:numFmt w:val="decimal"/>
      <w:lvlText w:val="%7."/>
      <w:lvlJc w:val="left"/>
      <w:pPr>
        <w:ind w:left="5040" w:hanging="360"/>
      </w:pPr>
    </w:lvl>
    <w:lvl w:ilvl="7" w:tplc="ECF078A6">
      <w:start w:val="1"/>
      <w:numFmt w:val="lowerLetter"/>
      <w:lvlText w:val="%8."/>
      <w:lvlJc w:val="left"/>
      <w:pPr>
        <w:ind w:left="5760" w:hanging="360"/>
      </w:pPr>
    </w:lvl>
    <w:lvl w:ilvl="8" w:tplc="EE4A4C18">
      <w:start w:val="1"/>
      <w:numFmt w:val="lowerRoman"/>
      <w:lvlText w:val="%9."/>
      <w:lvlJc w:val="right"/>
      <w:pPr>
        <w:ind w:left="6480" w:hanging="180"/>
      </w:pPr>
    </w:lvl>
  </w:abstractNum>
  <w:abstractNum w:abstractNumId="11">
    <w:nsid w:val="27C7B0EB"/>
    <w:multiLevelType w:val="hybridMultilevel"/>
    <w:tmpl w:val="1972A058"/>
    <w:lvl w:ilvl="0" w:tplc="02002EE0">
      <w:start w:val="1"/>
      <w:numFmt w:val="bullet"/>
      <w:lvlText w:val="-"/>
      <w:lvlJc w:val="left"/>
      <w:pPr>
        <w:ind w:left="720" w:hanging="360"/>
      </w:pPr>
      <w:rPr>
        <w:rFonts w:ascii="Calibri" w:hAnsi="Calibri" w:hint="default"/>
      </w:rPr>
    </w:lvl>
    <w:lvl w:ilvl="1" w:tplc="8FA89F82">
      <w:start w:val="1"/>
      <w:numFmt w:val="bullet"/>
      <w:lvlText w:val="o"/>
      <w:lvlJc w:val="left"/>
      <w:pPr>
        <w:ind w:left="1440" w:hanging="360"/>
      </w:pPr>
      <w:rPr>
        <w:rFonts w:ascii="Courier New" w:hAnsi="Courier New" w:hint="default"/>
      </w:rPr>
    </w:lvl>
    <w:lvl w:ilvl="2" w:tplc="B6C4ED6C">
      <w:start w:val="1"/>
      <w:numFmt w:val="bullet"/>
      <w:lvlText w:val=""/>
      <w:lvlJc w:val="left"/>
      <w:pPr>
        <w:ind w:left="2160" w:hanging="360"/>
      </w:pPr>
      <w:rPr>
        <w:rFonts w:ascii="Wingdings" w:hAnsi="Wingdings" w:hint="default"/>
      </w:rPr>
    </w:lvl>
    <w:lvl w:ilvl="3" w:tplc="D0221F2C">
      <w:start w:val="1"/>
      <w:numFmt w:val="bullet"/>
      <w:lvlText w:val=""/>
      <w:lvlJc w:val="left"/>
      <w:pPr>
        <w:ind w:left="2880" w:hanging="360"/>
      </w:pPr>
      <w:rPr>
        <w:rFonts w:ascii="Symbol" w:hAnsi="Symbol" w:hint="default"/>
      </w:rPr>
    </w:lvl>
    <w:lvl w:ilvl="4" w:tplc="2CC84532">
      <w:start w:val="1"/>
      <w:numFmt w:val="bullet"/>
      <w:lvlText w:val="o"/>
      <w:lvlJc w:val="left"/>
      <w:pPr>
        <w:ind w:left="3600" w:hanging="360"/>
      </w:pPr>
      <w:rPr>
        <w:rFonts w:ascii="Courier New" w:hAnsi="Courier New" w:hint="default"/>
      </w:rPr>
    </w:lvl>
    <w:lvl w:ilvl="5" w:tplc="EAD45CFC">
      <w:start w:val="1"/>
      <w:numFmt w:val="bullet"/>
      <w:lvlText w:val=""/>
      <w:lvlJc w:val="left"/>
      <w:pPr>
        <w:ind w:left="4320" w:hanging="360"/>
      </w:pPr>
      <w:rPr>
        <w:rFonts w:ascii="Wingdings" w:hAnsi="Wingdings" w:hint="default"/>
      </w:rPr>
    </w:lvl>
    <w:lvl w:ilvl="6" w:tplc="9EDCC4EE">
      <w:start w:val="1"/>
      <w:numFmt w:val="bullet"/>
      <w:lvlText w:val=""/>
      <w:lvlJc w:val="left"/>
      <w:pPr>
        <w:ind w:left="5040" w:hanging="360"/>
      </w:pPr>
      <w:rPr>
        <w:rFonts w:ascii="Symbol" w:hAnsi="Symbol" w:hint="default"/>
      </w:rPr>
    </w:lvl>
    <w:lvl w:ilvl="7" w:tplc="8B62CB0E">
      <w:start w:val="1"/>
      <w:numFmt w:val="bullet"/>
      <w:lvlText w:val="o"/>
      <w:lvlJc w:val="left"/>
      <w:pPr>
        <w:ind w:left="5760" w:hanging="360"/>
      </w:pPr>
      <w:rPr>
        <w:rFonts w:ascii="Courier New" w:hAnsi="Courier New" w:hint="default"/>
      </w:rPr>
    </w:lvl>
    <w:lvl w:ilvl="8" w:tplc="530C5D2E">
      <w:start w:val="1"/>
      <w:numFmt w:val="bullet"/>
      <w:lvlText w:val=""/>
      <w:lvlJc w:val="left"/>
      <w:pPr>
        <w:ind w:left="6480" w:hanging="360"/>
      </w:pPr>
      <w:rPr>
        <w:rFonts w:ascii="Wingdings" w:hAnsi="Wingdings" w:hint="default"/>
      </w:rPr>
    </w:lvl>
  </w:abstractNum>
  <w:abstractNum w:abstractNumId="12">
    <w:nsid w:val="2B83087C"/>
    <w:multiLevelType w:val="hybridMultilevel"/>
    <w:tmpl w:val="49D4C496"/>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45E8274"/>
    <w:multiLevelType w:val="hybridMultilevel"/>
    <w:tmpl w:val="7DB652AE"/>
    <w:lvl w:ilvl="0" w:tplc="41F4A844">
      <w:start w:val="1"/>
      <w:numFmt w:val="decimal"/>
      <w:lvlText w:val="%1."/>
      <w:lvlJc w:val="left"/>
      <w:pPr>
        <w:ind w:left="720" w:hanging="360"/>
      </w:pPr>
    </w:lvl>
    <w:lvl w:ilvl="1" w:tplc="A8AA3316">
      <w:start w:val="1"/>
      <w:numFmt w:val="lowerLetter"/>
      <w:lvlText w:val="%2."/>
      <w:lvlJc w:val="left"/>
      <w:pPr>
        <w:ind w:left="1440" w:hanging="360"/>
      </w:pPr>
    </w:lvl>
    <w:lvl w:ilvl="2" w:tplc="4234442E">
      <w:start w:val="1"/>
      <w:numFmt w:val="lowerRoman"/>
      <w:lvlText w:val="%3."/>
      <w:lvlJc w:val="right"/>
      <w:pPr>
        <w:ind w:left="2160" w:hanging="180"/>
      </w:pPr>
    </w:lvl>
    <w:lvl w:ilvl="3" w:tplc="E706760E">
      <w:start w:val="1"/>
      <w:numFmt w:val="decimal"/>
      <w:lvlText w:val="%4."/>
      <w:lvlJc w:val="left"/>
      <w:pPr>
        <w:ind w:left="2880" w:hanging="360"/>
      </w:pPr>
    </w:lvl>
    <w:lvl w:ilvl="4" w:tplc="978A38AE">
      <w:start w:val="1"/>
      <w:numFmt w:val="lowerLetter"/>
      <w:lvlText w:val="%5."/>
      <w:lvlJc w:val="left"/>
      <w:pPr>
        <w:ind w:left="3600" w:hanging="360"/>
      </w:pPr>
    </w:lvl>
    <w:lvl w:ilvl="5" w:tplc="D3AE50CA">
      <w:start w:val="1"/>
      <w:numFmt w:val="lowerRoman"/>
      <w:lvlText w:val="%6."/>
      <w:lvlJc w:val="right"/>
      <w:pPr>
        <w:ind w:left="4320" w:hanging="180"/>
      </w:pPr>
    </w:lvl>
    <w:lvl w:ilvl="6" w:tplc="AE0E034E">
      <w:start w:val="1"/>
      <w:numFmt w:val="decimal"/>
      <w:lvlText w:val="%7."/>
      <w:lvlJc w:val="left"/>
      <w:pPr>
        <w:ind w:left="5040" w:hanging="360"/>
      </w:pPr>
    </w:lvl>
    <w:lvl w:ilvl="7" w:tplc="238645F4">
      <w:start w:val="1"/>
      <w:numFmt w:val="lowerLetter"/>
      <w:lvlText w:val="%8."/>
      <w:lvlJc w:val="left"/>
      <w:pPr>
        <w:ind w:left="5760" w:hanging="360"/>
      </w:pPr>
    </w:lvl>
    <w:lvl w:ilvl="8" w:tplc="191CB8E4">
      <w:start w:val="1"/>
      <w:numFmt w:val="lowerRoman"/>
      <w:lvlText w:val="%9."/>
      <w:lvlJc w:val="right"/>
      <w:pPr>
        <w:ind w:left="6480" w:hanging="180"/>
      </w:pPr>
    </w:lvl>
  </w:abstractNum>
  <w:abstractNum w:abstractNumId="14">
    <w:nsid w:val="36883BD2"/>
    <w:multiLevelType w:val="hybridMultilevel"/>
    <w:tmpl w:val="AB767646"/>
    <w:lvl w:ilvl="0" w:tplc="7BC234F6">
      <w:start w:val="1"/>
      <w:numFmt w:val="bullet"/>
      <w:lvlText w:val="-"/>
      <w:lvlJc w:val="left"/>
      <w:pPr>
        <w:ind w:left="360" w:hanging="360"/>
      </w:pPr>
      <w:rPr>
        <w:rFonts w:ascii="Calibri" w:hAnsi="Calibri" w:hint="default"/>
      </w:rPr>
    </w:lvl>
    <w:lvl w:ilvl="1" w:tplc="3FA03FB0">
      <w:start w:val="1"/>
      <w:numFmt w:val="bullet"/>
      <w:lvlText w:val="-"/>
      <w:lvlJc w:val="left"/>
      <w:pPr>
        <w:ind w:left="1080" w:hanging="360"/>
      </w:pPr>
      <w:rPr>
        <w:rFonts w:ascii="Calibri" w:hAnsi="Calibri"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3E5D3E44"/>
    <w:multiLevelType w:val="hybridMultilevel"/>
    <w:tmpl w:val="09D48BB8"/>
    <w:lvl w:ilvl="0" w:tplc="3FA03FB0">
      <w:start w:val="1"/>
      <w:numFmt w:val="bullet"/>
      <w:lvlText w:val="-"/>
      <w:lvlJc w:val="left"/>
      <w:pPr>
        <w:ind w:left="1080" w:hanging="360"/>
      </w:pPr>
      <w:rPr>
        <w:rFonts w:ascii="Calibr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420C12BB"/>
    <w:multiLevelType w:val="hybridMultilevel"/>
    <w:tmpl w:val="0A98B3E8"/>
    <w:lvl w:ilvl="0" w:tplc="98602BA8">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0F">
      <w:start w:val="1"/>
      <w:numFmt w:val="decimal"/>
      <w:lvlText w:val="%3."/>
      <w:lvlJc w:val="left"/>
      <w:pPr>
        <w:ind w:left="2160" w:hanging="180"/>
      </w:pPr>
    </w:lvl>
    <w:lvl w:ilvl="3" w:tplc="49D24F0E">
      <w:start w:val="15"/>
      <w:numFmt w:val="bullet"/>
      <w:lvlText w:val="-"/>
      <w:lvlJc w:val="left"/>
      <w:pPr>
        <w:ind w:left="2880" w:hanging="360"/>
      </w:pPr>
      <w:rPr>
        <w:rFonts w:ascii="Calibri" w:eastAsiaTheme="minorEastAsia" w:hAnsi="Calibri" w:cs="Calibri"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3261C67"/>
    <w:multiLevelType w:val="hybridMultilevel"/>
    <w:tmpl w:val="28DE13C0"/>
    <w:lvl w:ilvl="0" w:tplc="7BC234F6">
      <w:start w:val="1"/>
      <w:numFmt w:val="bullet"/>
      <w:lvlText w:val="-"/>
      <w:lvlJc w:val="left"/>
      <w:pPr>
        <w:ind w:left="720" w:hanging="360"/>
      </w:pPr>
      <w:rPr>
        <w:rFonts w:ascii="Calibri" w:hAnsi="Calibri" w:hint="default"/>
      </w:rPr>
    </w:lvl>
    <w:lvl w:ilvl="1" w:tplc="5002ADBE">
      <w:start w:val="1"/>
      <w:numFmt w:val="bullet"/>
      <w:lvlText w:val="o"/>
      <w:lvlJc w:val="left"/>
      <w:pPr>
        <w:ind w:left="1440" w:hanging="360"/>
      </w:pPr>
      <w:rPr>
        <w:rFonts w:ascii="Courier New" w:hAnsi="Courier New" w:hint="default"/>
      </w:rPr>
    </w:lvl>
    <w:lvl w:ilvl="2" w:tplc="EC0AB990">
      <w:start w:val="1"/>
      <w:numFmt w:val="bullet"/>
      <w:lvlText w:val=""/>
      <w:lvlJc w:val="left"/>
      <w:pPr>
        <w:ind w:left="2160" w:hanging="360"/>
      </w:pPr>
      <w:rPr>
        <w:rFonts w:ascii="Wingdings" w:hAnsi="Wingdings" w:hint="default"/>
      </w:rPr>
    </w:lvl>
    <w:lvl w:ilvl="3" w:tplc="4B9613E8">
      <w:start w:val="1"/>
      <w:numFmt w:val="bullet"/>
      <w:lvlText w:val=""/>
      <w:lvlJc w:val="left"/>
      <w:pPr>
        <w:ind w:left="2880" w:hanging="360"/>
      </w:pPr>
      <w:rPr>
        <w:rFonts w:ascii="Symbol" w:hAnsi="Symbol" w:hint="default"/>
      </w:rPr>
    </w:lvl>
    <w:lvl w:ilvl="4" w:tplc="21F2B8EE">
      <w:start w:val="1"/>
      <w:numFmt w:val="bullet"/>
      <w:lvlText w:val="o"/>
      <w:lvlJc w:val="left"/>
      <w:pPr>
        <w:ind w:left="3600" w:hanging="360"/>
      </w:pPr>
      <w:rPr>
        <w:rFonts w:ascii="Courier New" w:hAnsi="Courier New" w:hint="default"/>
      </w:rPr>
    </w:lvl>
    <w:lvl w:ilvl="5" w:tplc="F27618D6">
      <w:start w:val="1"/>
      <w:numFmt w:val="bullet"/>
      <w:lvlText w:val=""/>
      <w:lvlJc w:val="left"/>
      <w:pPr>
        <w:ind w:left="4320" w:hanging="360"/>
      </w:pPr>
      <w:rPr>
        <w:rFonts w:ascii="Wingdings" w:hAnsi="Wingdings" w:hint="default"/>
      </w:rPr>
    </w:lvl>
    <w:lvl w:ilvl="6" w:tplc="2DDCCD68">
      <w:start w:val="1"/>
      <w:numFmt w:val="bullet"/>
      <w:lvlText w:val=""/>
      <w:lvlJc w:val="left"/>
      <w:pPr>
        <w:ind w:left="5040" w:hanging="360"/>
      </w:pPr>
      <w:rPr>
        <w:rFonts w:ascii="Symbol" w:hAnsi="Symbol" w:hint="default"/>
      </w:rPr>
    </w:lvl>
    <w:lvl w:ilvl="7" w:tplc="B19887BA">
      <w:start w:val="1"/>
      <w:numFmt w:val="bullet"/>
      <w:lvlText w:val="o"/>
      <w:lvlJc w:val="left"/>
      <w:pPr>
        <w:ind w:left="5760" w:hanging="360"/>
      </w:pPr>
      <w:rPr>
        <w:rFonts w:ascii="Courier New" w:hAnsi="Courier New" w:hint="default"/>
      </w:rPr>
    </w:lvl>
    <w:lvl w:ilvl="8" w:tplc="8112120E">
      <w:start w:val="1"/>
      <w:numFmt w:val="bullet"/>
      <w:lvlText w:val=""/>
      <w:lvlJc w:val="left"/>
      <w:pPr>
        <w:ind w:left="6480" w:hanging="360"/>
      </w:pPr>
      <w:rPr>
        <w:rFonts w:ascii="Wingdings" w:hAnsi="Wingdings" w:hint="default"/>
      </w:rPr>
    </w:lvl>
  </w:abstractNum>
  <w:abstractNum w:abstractNumId="18">
    <w:nsid w:val="449B140B"/>
    <w:multiLevelType w:val="hybridMultilevel"/>
    <w:tmpl w:val="392A4F42"/>
    <w:lvl w:ilvl="0" w:tplc="FFFFFFFF">
      <w:start w:val="1"/>
      <w:numFmt w:val="decimal"/>
      <w:lvlText w:val="%1."/>
      <w:lvlJc w:val="left"/>
      <w:pPr>
        <w:ind w:left="720" w:hanging="360"/>
      </w:pPr>
    </w:lvl>
    <w:lvl w:ilvl="1" w:tplc="7EFACFB0">
      <w:start w:val="1"/>
      <w:numFmt w:val="lowerLetter"/>
      <w:lvlText w:val="%2."/>
      <w:lvlJc w:val="left"/>
      <w:pPr>
        <w:ind w:left="1440" w:hanging="360"/>
      </w:pPr>
    </w:lvl>
    <w:lvl w:ilvl="2" w:tplc="2E96A892">
      <w:start w:val="1"/>
      <w:numFmt w:val="lowerRoman"/>
      <w:lvlText w:val="%3."/>
      <w:lvlJc w:val="right"/>
      <w:pPr>
        <w:ind w:left="2160" w:hanging="180"/>
      </w:pPr>
    </w:lvl>
    <w:lvl w:ilvl="3" w:tplc="804C71B0">
      <w:start w:val="1"/>
      <w:numFmt w:val="decimal"/>
      <w:lvlText w:val="%4."/>
      <w:lvlJc w:val="left"/>
      <w:pPr>
        <w:ind w:left="2880" w:hanging="360"/>
      </w:pPr>
    </w:lvl>
    <w:lvl w:ilvl="4" w:tplc="CBC4DB94">
      <w:start w:val="1"/>
      <w:numFmt w:val="lowerLetter"/>
      <w:lvlText w:val="%5."/>
      <w:lvlJc w:val="left"/>
      <w:pPr>
        <w:ind w:left="3600" w:hanging="360"/>
      </w:pPr>
    </w:lvl>
    <w:lvl w:ilvl="5" w:tplc="45D0906E">
      <w:start w:val="1"/>
      <w:numFmt w:val="lowerRoman"/>
      <w:lvlText w:val="%6."/>
      <w:lvlJc w:val="right"/>
      <w:pPr>
        <w:ind w:left="4320" w:hanging="180"/>
      </w:pPr>
    </w:lvl>
    <w:lvl w:ilvl="6" w:tplc="49189E72">
      <w:start w:val="1"/>
      <w:numFmt w:val="decimal"/>
      <w:lvlText w:val="%7."/>
      <w:lvlJc w:val="left"/>
      <w:pPr>
        <w:ind w:left="5040" w:hanging="360"/>
      </w:pPr>
    </w:lvl>
    <w:lvl w:ilvl="7" w:tplc="EFA063C2">
      <w:start w:val="1"/>
      <w:numFmt w:val="lowerLetter"/>
      <w:lvlText w:val="%8."/>
      <w:lvlJc w:val="left"/>
      <w:pPr>
        <w:ind w:left="5760" w:hanging="360"/>
      </w:pPr>
    </w:lvl>
    <w:lvl w:ilvl="8" w:tplc="98125834">
      <w:start w:val="1"/>
      <w:numFmt w:val="lowerRoman"/>
      <w:lvlText w:val="%9."/>
      <w:lvlJc w:val="right"/>
      <w:pPr>
        <w:ind w:left="6480" w:hanging="180"/>
      </w:pPr>
    </w:lvl>
  </w:abstractNum>
  <w:abstractNum w:abstractNumId="19">
    <w:nsid w:val="466975F9"/>
    <w:multiLevelType w:val="hybridMultilevel"/>
    <w:tmpl w:val="D4929B92"/>
    <w:lvl w:ilvl="0" w:tplc="2766CE40">
      <w:start w:val="1"/>
      <w:numFmt w:val="lowerRoman"/>
      <w:lvlText w:val="%1)"/>
      <w:lvlJc w:val="left"/>
      <w:pPr>
        <w:ind w:left="720" w:hanging="360"/>
      </w:pPr>
      <w:rPr>
        <w:rFonts w:ascii="Arial" w:eastAsia="Times New Roman" w:hAnsi="Arial" w:cs="Arial" w:hint="default"/>
      </w:rPr>
    </w:lvl>
    <w:lvl w:ilvl="1" w:tplc="BCA0EBB2">
      <w:start w:val="1"/>
      <w:numFmt w:val="bullet"/>
      <w:lvlText w:val="o"/>
      <w:lvlJc w:val="left"/>
      <w:pPr>
        <w:ind w:left="1440" w:hanging="360"/>
      </w:pPr>
      <w:rPr>
        <w:rFonts w:ascii="Courier New" w:hAnsi="Courier New" w:hint="default"/>
      </w:rPr>
    </w:lvl>
    <w:lvl w:ilvl="2" w:tplc="99968992">
      <w:start w:val="1"/>
      <w:numFmt w:val="bullet"/>
      <w:lvlText w:val=""/>
      <w:lvlJc w:val="left"/>
      <w:pPr>
        <w:ind w:left="2160" w:hanging="360"/>
      </w:pPr>
      <w:rPr>
        <w:rFonts w:ascii="Wingdings" w:hAnsi="Wingdings" w:hint="default"/>
      </w:rPr>
    </w:lvl>
    <w:lvl w:ilvl="3" w:tplc="05FA93E4">
      <w:start w:val="1"/>
      <w:numFmt w:val="bullet"/>
      <w:lvlText w:val=""/>
      <w:lvlJc w:val="left"/>
      <w:pPr>
        <w:ind w:left="2880" w:hanging="360"/>
      </w:pPr>
      <w:rPr>
        <w:rFonts w:ascii="Symbol" w:hAnsi="Symbol" w:hint="default"/>
      </w:rPr>
    </w:lvl>
    <w:lvl w:ilvl="4" w:tplc="3DF8BF8E">
      <w:start w:val="1"/>
      <w:numFmt w:val="bullet"/>
      <w:lvlText w:val="o"/>
      <w:lvlJc w:val="left"/>
      <w:pPr>
        <w:ind w:left="3600" w:hanging="360"/>
      </w:pPr>
      <w:rPr>
        <w:rFonts w:ascii="Courier New" w:hAnsi="Courier New" w:hint="default"/>
      </w:rPr>
    </w:lvl>
    <w:lvl w:ilvl="5" w:tplc="43C661F4">
      <w:start w:val="1"/>
      <w:numFmt w:val="bullet"/>
      <w:lvlText w:val=""/>
      <w:lvlJc w:val="left"/>
      <w:pPr>
        <w:ind w:left="4320" w:hanging="360"/>
      </w:pPr>
      <w:rPr>
        <w:rFonts w:ascii="Wingdings" w:hAnsi="Wingdings" w:hint="default"/>
      </w:rPr>
    </w:lvl>
    <w:lvl w:ilvl="6" w:tplc="351E4B6E">
      <w:start w:val="1"/>
      <w:numFmt w:val="bullet"/>
      <w:lvlText w:val=""/>
      <w:lvlJc w:val="left"/>
      <w:pPr>
        <w:ind w:left="5040" w:hanging="360"/>
      </w:pPr>
      <w:rPr>
        <w:rFonts w:ascii="Symbol" w:hAnsi="Symbol" w:hint="default"/>
      </w:rPr>
    </w:lvl>
    <w:lvl w:ilvl="7" w:tplc="3628F336">
      <w:start w:val="1"/>
      <w:numFmt w:val="bullet"/>
      <w:lvlText w:val="o"/>
      <w:lvlJc w:val="left"/>
      <w:pPr>
        <w:ind w:left="5760" w:hanging="360"/>
      </w:pPr>
      <w:rPr>
        <w:rFonts w:ascii="Courier New" w:hAnsi="Courier New" w:hint="default"/>
      </w:rPr>
    </w:lvl>
    <w:lvl w:ilvl="8" w:tplc="02388452">
      <w:start w:val="1"/>
      <w:numFmt w:val="bullet"/>
      <w:lvlText w:val=""/>
      <w:lvlJc w:val="left"/>
      <w:pPr>
        <w:ind w:left="6480" w:hanging="360"/>
      </w:pPr>
      <w:rPr>
        <w:rFonts w:ascii="Wingdings" w:hAnsi="Wingdings" w:hint="default"/>
      </w:rPr>
    </w:lvl>
  </w:abstractNum>
  <w:abstractNum w:abstractNumId="20">
    <w:nsid w:val="4B2A5546"/>
    <w:multiLevelType w:val="hybridMultilevel"/>
    <w:tmpl w:val="2DEE5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A1469A"/>
    <w:multiLevelType w:val="hybridMultilevel"/>
    <w:tmpl w:val="7CC04A9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DA26567"/>
    <w:multiLevelType w:val="hybridMultilevel"/>
    <w:tmpl w:val="2BAE244C"/>
    <w:lvl w:ilvl="0" w:tplc="3FA03FB0">
      <w:start w:val="1"/>
      <w:numFmt w:val="bullet"/>
      <w:lvlText w:val="-"/>
      <w:lvlJc w:val="left"/>
      <w:pPr>
        <w:ind w:left="1080" w:hanging="360"/>
      </w:pPr>
      <w:rPr>
        <w:rFonts w:ascii="Calibr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5F8D7D0F"/>
    <w:multiLevelType w:val="hybridMultilevel"/>
    <w:tmpl w:val="4C64E5E8"/>
    <w:lvl w:ilvl="0" w:tplc="93CA4428">
      <w:start w:val="1"/>
      <w:numFmt w:val="lowerRoman"/>
      <w:lvlText w:val="%1)"/>
      <w:lvlJc w:val="left"/>
      <w:pPr>
        <w:ind w:left="1080" w:hanging="72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C2D5AC7"/>
    <w:multiLevelType w:val="hybridMultilevel"/>
    <w:tmpl w:val="BFE4387A"/>
    <w:lvl w:ilvl="0" w:tplc="7BCA9334">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C316DAB"/>
    <w:multiLevelType w:val="hybridMultilevel"/>
    <w:tmpl w:val="4B9AE7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D7D2F55"/>
    <w:multiLevelType w:val="hybridMultilevel"/>
    <w:tmpl w:val="476A4150"/>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F684A6C"/>
    <w:multiLevelType w:val="hybridMultilevel"/>
    <w:tmpl w:val="C4BAADDA"/>
    <w:lvl w:ilvl="0" w:tplc="2766CE40">
      <w:start w:val="1"/>
      <w:numFmt w:val="lowerRoman"/>
      <w:lvlText w:val="%1)"/>
      <w:lvlJc w:val="left"/>
      <w:pPr>
        <w:ind w:left="1080" w:hanging="72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F9B6AA3"/>
    <w:multiLevelType w:val="hybridMultilevel"/>
    <w:tmpl w:val="5DD2DDAE"/>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0"/>
  </w:num>
  <w:num w:numId="3">
    <w:abstractNumId w:val="5"/>
  </w:num>
  <w:num w:numId="4">
    <w:abstractNumId w:val="18"/>
  </w:num>
  <w:num w:numId="5">
    <w:abstractNumId w:val="4"/>
  </w:num>
  <w:num w:numId="6">
    <w:abstractNumId w:val="17"/>
  </w:num>
  <w:num w:numId="7">
    <w:abstractNumId w:val="11"/>
  </w:num>
  <w:num w:numId="8">
    <w:abstractNumId w:val="0"/>
  </w:num>
  <w:num w:numId="9">
    <w:abstractNumId w:val="20"/>
  </w:num>
  <w:num w:numId="10">
    <w:abstractNumId w:val="2"/>
  </w:num>
  <w:num w:numId="11">
    <w:abstractNumId w:val="9"/>
  </w:num>
  <w:num w:numId="12">
    <w:abstractNumId w:val="23"/>
  </w:num>
  <w:num w:numId="13">
    <w:abstractNumId w:val="28"/>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4"/>
  </w:num>
  <w:num w:numId="18">
    <w:abstractNumId w:val="27"/>
  </w:num>
  <w:num w:numId="19">
    <w:abstractNumId w:val="21"/>
  </w:num>
  <w:num w:numId="20">
    <w:abstractNumId w:val="15"/>
  </w:num>
  <w:num w:numId="21">
    <w:abstractNumId w:val="22"/>
  </w:num>
  <w:num w:numId="22">
    <w:abstractNumId w:val="26"/>
  </w:num>
  <w:num w:numId="23">
    <w:abstractNumId w:val="1"/>
  </w:num>
  <w:num w:numId="24">
    <w:abstractNumId w:val="19"/>
  </w:num>
  <w:num w:numId="25">
    <w:abstractNumId w:val="8"/>
  </w:num>
  <w:num w:numId="26">
    <w:abstractNumId w:val="16"/>
  </w:num>
  <w:num w:numId="27">
    <w:abstractNumId w:val="3"/>
  </w:num>
  <w:num w:numId="28">
    <w:abstractNumId w:val="6"/>
  </w:num>
  <w:num w:numId="29">
    <w:abstractNumId w:val="7"/>
  </w:num>
  <w:num w:numId="30">
    <w:abstractNumId w:val="2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704"/>
  <w:doNotTrackMoves/>
  <w:defaultTabStop w:val="720"/>
  <w:noPunctuationKerning/>
  <w:characterSpacingControl w:val="doNotCompress"/>
  <w:hdrShapeDefaults>
    <o:shapedefaults v:ext="edit" spidmax="2059"/>
  </w:hdrShapeDefaults>
  <w:footnotePr>
    <w:footnote w:id="0"/>
    <w:footnote w:id="1"/>
    <w:footnote w:id="2"/>
  </w:footnotePr>
  <w:endnotePr>
    <w:endnote w:id="0"/>
    <w:endnote w:id="1"/>
    <w:endnote w:id="2"/>
  </w:endnotePr>
  <w:compat>
    <w:applyBreakingRules/>
    <w:useFELayout/>
  </w:compat>
  <w:rsids>
    <w:rsidRoot w:val="003B7B46"/>
    <w:rsid w:val="00000ED0"/>
    <w:rsid w:val="00000FA3"/>
    <w:rsid w:val="000019E6"/>
    <w:rsid w:val="00001D73"/>
    <w:rsid w:val="000035A4"/>
    <w:rsid w:val="000051D6"/>
    <w:rsid w:val="000052FD"/>
    <w:rsid w:val="00005807"/>
    <w:rsid w:val="00006824"/>
    <w:rsid w:val="00007247"/>
    <w:rsid w:val="00007887"/>
    <w:rsid w:val="00010BC3"/>
    <w:rsid w:val="00014509"/>
    <w:rsid w:val="000160B0"/>
    <w:rsid w:val="00020305"/>
    <w:rsid w:val="000218C8"/>
    <w:rsid w:val="0002197E"/>
    <w:rsid w:val="00021F3B"/>
    <w:rsid w:val="00023A2A"/>
    <w:rsid w:val="0002482A"/>
    <w:rsid w:val="00024950"/>
    <w:rsid w:val="00026E63"/>
    <w:rsid w:val="00027883"/>
    <w:rsid w:val="00031E90"/>
    <w:rsid w:val="0003259A"/>
    <w:rsid w:val="00033EFA"/>
    <w:rsid w:val="000352FF"/>
    <w:rsid w:val="00036E35"/>
    <w:rsid w:val="00042424"/>
    <w:rsid w:val="0004276B"/>
    <w:rsid w:val="00042EA0"/>
    <w:rsid w:val="000430E0"/>
    <w:rsid w:val="00043545"/>
    <w:rsid w:val="00044A4C"/>
    <w:rsid w:val="00044C00"/>
    <w:rsid w:val="00044CA3"/>
    <w:rsid w:val="000458E0"/>
    <w:rsid w:val="0005298F"/>
    <w:rsid w:val="00052E09"/>
    <w:rsid w:val="000539FD"/>
    <w:rsid w:val="00053BF4"/>
    <w:rsid w:val="00053D62"/>
    <w:rsid w:val="00054C9A"/>
    <w:rsid w:val="00055959"/>
    <w:rsid w:val="000577DC"/>
    <w:rsid w:val="00060CF9"/>
    <w:rsid w:val="00062336"/>
    <w:rsid w:val="000641C9"/>
    <w:rsid w:val="000642D9"/>
    <w:rsid w:val="00064DAD"/>
    <w:rsid w:val="00066BC0"/>
    <w:rsid w:val="000712B4"/>
    <w:rsid w:val="0007254F"/>
    <w:rsid w:val="000739D6"/>
    <w:rsid w:val="00074C9D"/>
    <w:rsid w:val="00074EC7"/>
    <w:rsid w:val="00075956"/>
    <w:rsid w:val="0007610D"/>
    <w:rsid w:val="00076DE0"/>
    <w:rsid w:val="00077201"/>
    <w:rsid w:val="00077BC7"/>
    <w:rsid w:val="00083BE7"/>
    <w:rsid w:val="00085731"/>
    <w:rsid w:val="00086891"/>
    <w:rsid w:val="00086F88"/>
    <w:rsid w:val="0009089C"/>
    <w:rsid w:val="000908F0"/>
    <w:rsid w:val="0009174B"/>
    <w:rsid w:val="00092343"/>
    <w:rsid w:val="00093C87"/>
    <w:rsid w:val="00094F48"/>
    <w:rsid w:val="000A06C4"/>
    <w:rsid w:val="000A0FC7"/>
    <w:rsid w:val="000A3D4A"/>
    <w:rsid w:val="000A4DCD"/>
    <w:rsid w:val="000A4E5E"/>
    <w:rsid w:val="000A60AD"/>
    <w:rsid w:val="000A63D9"/>
    <w:rsid w:val="000A6AB8"/>
    <w:rsid w:val="000A7138"/>
    <w:rsid w:val="000B0564"/>
    <w:rsid w:val="000B12F8"/>
    <w:rsid w:val="000B2073"/>
    <w:rsid w:val="000B4A62"/>
    <w:rsid w:val="000B71CD"/>
    <w:rsid w:val="000B75A0"/>
    <w:rsid w:val="000B7F45"/>
    <w:rsid w:val="000C022E"/>
    <w:rsid w:val="000C5057"/>
    <w:rsid w:val="000C604E"/>
    <w:rsid w:val="000C758B"/>
    <w:rsid w:val="000C7E46"/>
    <w:rsid w:val="000D020E"/>
    <w:rsid w:val="000D095B"/>
    <w:rsid w:val="000D13CB"/>
    <w:rsid w:val="000D33ED"/>
    <w:rsid w:val="000D39C3"/>
    <w:rsid w:val="000D472C"/>
    <w:rsid w:val="000D4FF1"/>
    <w:rsid w:val="000D7261"/>
    <w:rsid w:val="000D7B76"/>
    <w:rsid w:val="000E07E8"/>
    <w:rsid w:val="000E2582"/>
    <w:rsid w:val="000E34DB"/>
    <w:rsid w:val="000E3A02"/>
    <w:rsid w:val="000E3A1C"/>
    <w:rsid w:val="000E4574"/>
    <w:rsid w:val="000E56E6"/>
    <w:rsid w:val="000F0892"/>
    <w:rsid w:val="000F1CE1"/>
    <w:rsid w:val="000F1F15"/>
    <w:rsid w:val="000F2501"/>
    <w:rsid w:val="000F360A"/>
    <w:rsid w:val="000F40A8"/>
    <w:rsid w:val="000F47B9"/>
    <w:rsid w:val="000F5F90"/>
    <w:rsid w:val="000F6B3F"/>
    <w:rsid w:val="000F7B8C"/>
    <w:rsid w:val="001005AE"/>
    <w:rsid w:val="00101264"/>
    <w:rsid w:val="00102119"/>
    <w:rsid w:val="001026B0"/>
    <w:rsid w:val="001028EB"/>
    <w:rsid w:val="00102F29"/>
    <w:rsid w:val="00103C6D"/>
    <w:rsid w:val="00104B93"/>
    <w:rsid w:val="00105D85"/>
    <w:rsid w:val="00105EF3"/>
    <w:rsid w:val="001061C5"/>
    <w:rsid w:val="0010668D"/>
    <w:rsid w:val="0010708C"/>
    <w:rsid w:val="001071E7"/>
    <w:rsid w:val="00111A85"/>
    <w:rsid w:val="0011286E"/>
    <w:rsid w:val="001145ED"/>
    <w:rsid w:val="00114908"/>
    <w:rsid w:val="00114B87"/>
    <w:rsid w:val="00114D79"/>
    <w:rsid w:val="00114DC8"/>
    <w:rsid w:val="001150DE"/>
    <w:rsid w:val="00115110"/>
    <w:rsid w:val="00115E84"/>
    <w:rsid w:val="00121235"/>
    <w:rsid w:val="00123215"/>
    <w:rsid w:val="00123654"/>
    <w:rsid w:val="001239D5"/>
    <w:rsid w:val="00123BEA"/>
    <w:rsid w:val="0012408D"/>
    <w:rsid w:val="00124A47"/>
    <w:rsid w:val="00125F25"/>
    <w:rsid w:val="00127813"/>
    <w:rsid w:val="00130795"/>
    <w:rsid w:val="00130AE1"/>
    <w:rsid w:val="00130B1F"/>
    <w:rsid w:val="00130C41"/>
    <w:rsid w:val="001318E4"/>
    <w:rsid w:val="00133C3D"/>
    <w:rsid w:val="00134B20"/>
    <w:rsid w:val="00135AF3"/>
    <w:rsid w:val="00137CFE"/>
    <w:rsid w:val="00137F59"/>
    <w:rsid w:val="001409B2"/>
    <w:rsid w:val="00141445"/>
    <w:rsid w:val="0014321C"/>
    <w:rsid w:val="001432F6"/>
    <w:rsid w:val="0014429F"/>
    <w:rsid w:val="00146116"/>
    <w:rsid w:val="0014757A"/>
    <w:rsid w:val="00147B8A"/>
    <w:rsid w:val="00147CA0"/>
    <w:rsid w:val="0014E04F"/>
    <w:rsid w:val="001502CD"/>
    <w:rsid w:val="0015142D"/>
    <w:rsid w:val="00152616"/>
    <w:rsid w:val="0015278E"/>
    <w:rsid w:val="001535CF"/>
    <w:rsid w:val="001539C1"/>
    <w:rsid w:val="00153BB8"/>
    <w:rsid w:val="001540EC"/>
    <w:rsid w:val="001545D2"/>
    <w:rsid w:val="00155238"/>
    <w:rsid w:val="00156185"/>
    <w:rsid w:val="00161C6F"/>
    <w:rsid w:val="00163178"/>
    <w:rsid w:val="00163312"/>
    <w:rsid w:val="00163378"/>
    <w:rsid w:val="00163626"/>
    <w:rsid w:val="00164189"/>
    <w:rsid w:val="0016534C"/>
    <w:rsid w:val="00165A79"/>
    <w:rsid w:val="001678D2"/>
    <w:rsid w:val="00167A46"/>
    <w:rsid w:val="0017142D"/>
    <w:rsid w:val="00171800"/>
    <w:rsid w:val="00171AE6"/>
    <w:rsid w:val="001739D7"/>
    <w:rsid w:val="00174E46"/>
    <w:rsid w:val="00174EB3"/>
    <w:rsid w:val="0017550F"/>
    <w:rsid w:val="00175971"/>
    <w:rsid w:val="00181959"/>
    <w:rsid w:val="00181CBE"/>
    <w:rsid w:val="00182F56"/>
    <w:rsid w:val="00183F3E"/>
    <w:rsid w:val="00185003"/>
    <w:rsid w:val="001850FD"/>
    <w:rsid w:val="00185157"/>
    <w:rsid w:val="0018667E"/>
    <w:rsid w:val="00191D84"/>
    <w:rsid w:val="00193AF3"/>
    <w:rsid w:val="00193C43"/>
    <w:rsid w:val="00193D6B"/>
    <w:rsid w:val="00196A77"/>
    <w:rsid w:val="001971D6"/>
    <w:rsid w:val="00197201"/>
    <w:rsid w:val="001A12F3"/>
    <w:rsid w:val="001A13A0"/>
    <w:rsid w:val="001A19D3"/>
    <w:rsid w:val="001A2126"/>
    <w:rsid w:val="001A2324"/>
    <w:rsid w:val="001A38CE"/>
    <w:rsid w:val="001A3B73"/>
    <w:rsid w:val="001A58B8"/>
    <w:rsid w:val="001A68EA"/>
    <w:rsid w:val="001A750D"/>
    <w:rsid w:val="001A7E31"/>
    <w:rsid w:val="001B4AE2"/>
    <w:rsid w:val="001B592E"/>
    <w:rsid w:val="001B5CAC"/>
    <w:rsid w:val="001B60AD"/>
    <w:rsid w:val="001C0DDC"/>
    <w:rsid w:val="001C1BE7"/>
    <w:rsid w:val="001C2790"/>
    <w:rsid w:val="001C2D66"/>
    <w:rsid w:val="001C4545"/>
    <w:rsid w:val="001C45C4"/>
    <w:rsid w:val="001C4E5F"/>
    <w:rsid w:val="001C4F3D"/>
    <w:rsid w:val="001C5219"/>
    <w:rsid w:val="001C5DEC"/>
    <w:rsid w:val="001C641E"/>
    <w:rsid w:val="001C67D2"/>
    <w:rsid w:val="001C6CB8"/>
    <w:rsid w:val="001D0EFD"/>
    <w:rsid w:val="001D0F9C"/>
    <w:rsid w:val="001D1CC8"/>
    <w:rsid w:val="001D344F"/>
    <w:rsid w:val="001D68F5"/>
    <w:rsid w:val="001D6CBF"/>
    <w:rsid w:val="001D6E9E"/>
    <w:rsid w:val="001E1A9F"/>
    <w:rsid w:val="001E3351"/>
    <w:rsid w:val="001E3511"/>
    <w:rsid w:val="001E5817"/>
    <w:rsid w:val="001E64DD"/>
    <w:rsid w:val="001E6EC2"/>
    <w:rsid w:val="001E77EF"/>
    <w:rsid w:val="001F0C4D"/>
    <w:rsid w:val="001F0C79"/>
    <w:rsid w:val="001F10EB"/>
    <w:rsid w:val="001F69EA"/>
    <w:rsid w:val="001F7C5F"/>
    <w:rsid w:val="00200264"/>
    <w:rsid w:val="00200A24"/>
    <w:rsid w:val="00201E0B"/>
    <w:rsid w:val="00203D77"/>
    <w:rsid w:val="00204240"/>
    <w:rsid w:val="00204B10"/>
    <w:rsid w:val="00204BB9"/>
    <w:rsid w:val="00204DD2"/>
    <w:rsid w:val="00205805"/>
    <w:rsid w:val="0020688F"/>
    <w:rsid w:val="00207C31"/>
    <w:rsid w:val="00210246"/>
    <w:rsid w:val="00211051"/>
    <w:rsid w:val="0021236A"/>
    <w:rsid w:val="002146F2"/>
    <w:rsid w:val="00214A3F"/>
    <w:rsid w:val="00214AF6"/>
    <w:rsid w:val="00215759"/>
    <w:rsid w:val="00215796"/>
    <w:rsid w:val="00215D78"/>
    <w:rsid w:val="00216CF7"/>
    <w:rsid w:val="002210C7"/>
    <w:rsid w:val="002220A2"/>
    <w:rsid w:val="0022434A"/>
    <w:rsid w:val="00224A24"/>
    <w:rsid w:val="0022545F"/>
    <w:rsid w:val="00227766"/>
    <w:rsid w:val="00231254"/>
    <w:rsid w:val="00231F1D"/>
    <w:rsid w:val="0023405B"/>
    <w:rsid w:val="00234112"/>
    <w:rsid w:val="00237509"/>
    <w:rsid w:val="002418E7"/>
    <w:rsid w:val="00242279"/>
    <w:rsid w:val="0024256A"/>
    <w:rsid w:val="00243837"/>
    <w:rsid w:val="00246FCD"/>
    <w:rsid w:val="00247361"/>
    <w:rsid w:val="00250FAF"/>
    <w:rsid w:val="00253955"/>
    <w:rsid w:val="0025449F"/>
    <w:rsid w:val="002576D4"/>
    <w:rsid w:val="00261EDD"/>
    <w:rsid w:val="00262708"/>
    <w:rsid w:val="002642F3"/>
    <w:rsid w:val="00264625"/>
    <w:rsid w:val="00264F22"/>
    <w:rsid w:val="00265CCE"/>
    <w:rsid w:val="00266229"/>
    <w:rsid w:val="002665A8"/>
    <w:rsid w:val="00267110"/>
    <w:rsid w:val="0026795C"/>
    <w:rsid w:val="00270F28"/>
    <w:rsid w:val="00271E1A"/>
    <w:rsid w:val="00271EBB"/>
    <w:rsid w:val="00271ED9"/>
    <w:rsid w:val="002724DC"/>
    <w:rsid w:val="0027360F"/>
    <w:rsid w:val="0027438E"/>
    <w:rsid w:val="00276237"/>
    <w:rsid w:val="002766D2"/>
    <w:rsid w:val="00277EF9"/>
    <w:rsid w:val="00281029"/>
    <w:rsid w:val="002818EF"/>
    <w:rsid w:val="002824AF"/>
    <w:rsid w:val="002824D9"/>
    <w:rsid w:val="00282E0A"/>
    <w:rsid w:val="002864C3"/>
    <w:rsid w:val="00291C3B"/>
    <w:rsid w:val="00291E3E"/>
    <w:rsid w:val="00291E7A"/>
    <w:rsid w:val="0029255C"/>
    <w:rsid w:val="00293D6A"/>
    <w:rsid w:val="002945AD"/>
    <w:rsid w:val="002954E4"/>
    <w:rsid w:val="0029564F"/>
    <w:rsid w:val="00295BFE"/>
    <w:rsid w:val="002A0031"/>
    <w:rsid w:val="002A04C7"/>
    <w:rsid w:val="002A1A58"/>
    <w:rsid w:val="002A3477"/>
    <w:rsid w:val="002A4152"/>
    <w:rsid w:val="002A4CDB"/>
    <w:rsid w:val="002A6A7B"/>
    <w:rsid w:val="002B09B9"/>
    <w:rsid w:val="002B2AB9"/>
    <w:rsid w:val="002B3F28"/>
    <w:rsid w:val="002B6A64"/>
    <w:rsid w:val="002B6EA3"/>
    <w:rsid w:val="002B71C3"/>
    <w:rsid w:val="002B7A5B"/>
    <w:rsid w:val="002B7F0F"/>
    <w:rsid w:val="002C009C"/>
    <w:rsid w:val="002C1A84"/>
    <w:rsid w:val="002C24F7"/>
    <w:rsid w:val="002C2E49"/>
    <w:rsid w:val="002C4410"/>
    <w:rsid w:val="002C45B0"/>
    <w:rsid w:val="002C46B8"/>
    <w:rsid w:val="002C7C5B"/>
    <w:rsid w:val="002D0EDD"/>
    <w:rsid w:val="002D1373"/>
    <w:rsid w:val="002D2AD1"/>
    <w:rsid w:val="002D4C49"/>
    <w:rsid w:val="002D4C7B"/>
    <w:rsid w:val="002D5796"/>
    <w:rsid w:val="002D6D17"/>
    <w:rsid w:val="002D6F16"/>
    <w:rsid w:val="002D7AF4"/>
    <w:rsid w:val="002E0A25"/>
    <w:rsid w:val="002E2C2C"/>
    <w:rsid w:val="002E2E6F"/>
    <w:rsid w:val="002E4A53"/>
    <w:rsid w:val="002E5D49"/>
    <w:rsid w:val="002E6479"/>
    <w:rsid w:val="002F02AB"/>
    <w:rsid w:val="002F1429"/>
    <w:rsid w:val="002F204B"/>
    <w:rsid w:val="002F3844"/>
    <w:rsid w:val="002F3D25"/>
    <w:rsid w:val="002F48CF"/>
    <w:rsid w:val="002F544C"/>
    <w:rsid w:val="002F5D87"/>
    <w:rsid w:val="002F6613"/>
    <w:rsid w:val="002F6898"/>
    <w:rsid w:val="002F6F4D"/>
    <w:rsid w:val="002F7207"/>
    <w:rsid w:val="002F73DD"/>
    <w:rsid w:val="00300607"/>
    <w:rsid w:val="00302951"/>
    <w:rsid w:val="0030414F"/>
    <w:rsid w:val="003045D7"/>
    <w:rsid w:val="003051FF"/>
    <w:rsid w:val="00305240"/>
    <w:rsid w:val="0030581A"/>
    <w:rsid w:val="00306014"/>
    <w:rsid w:val="00306591"/>
    <w:rsid w:val="003100F4"/>
    <w:rsid w:val="0031025C"/>
    <w:rsid w:val="003107FF"/>
    <w:rsid w:val="0031115A"/>
    <w:rsid w:val="003149EA"/>
    <w:rsid w:val="00315084"/>
    <w:rsid w:val="0031530F"/>
    <w:rsid w:val="0031749E"/>
    <w:rsid w:val="003208C6"/>
    <w:rsid w:val="00321778"/>
    <w:rsid w:val="00321CDE"/>
    <w:rsid w:val="00324599"/>
    <w:rsid w:val="00324DF7"/>
    <w:rsid w:val="00325A78"/>
    <w:rsid w:val="00325B4C"/>
    <w:rsid w:val="0032704B"/>
    <w:rsid w:val="00327BE2"/>
    <w:rsid w:val="00327C94"/>
    <w:rsid w:val="00330521"/>
    <w:rsid w:val="0033080B"/>
    <w:rsid w:val="0033096B"/>
    <w:rsid w:val="00330DCE"/>
    <w:rsid w:val="0033160F"/>
    <w:rsid w:val="00331F44"/>
    <w:rsid w:val="0033356F"/>
    <w:rsid w:val="0033434B"/>
    <w:rsid w:val="003372B8"/>
    <w:rsid w:val="00337F3E"/>
    <w:rsid w:val="003408FF"/>
    <w:rsid w:val="003439B4"/>
    <w:rsid w:val="00343D0F"/>
    <w:rsid w:val="00344542"/>
    <w:rsid w:val="00344BF1"/>
    <w:rsid w:val="00345352"/>
    <w:rsid w:val="00345A17"/>
    <w:rsid w:val="00346DA7"/>
    <w:rsid w:val="00346F2B"/>
    <w:rsid w:val="00347601"/>
    <w:rsid w:val="0035027C"/>
    <w:rsid w:val="00350784"/>
    <w:rsid w:val="003526DD"/>
    <w:rsid w:val="00352E4B"/>
    <w:rsid w:val="00353CF2"/>
    <w:rsid w:val="00353D5C"/>
    <w:rsid w:val="00354A42"/>
    <w:rsid w:val="00355503"/>
    <w:rsid w:val="00355C7E"/>
    <w:rsid w:val="003574E2"/>
    <w:rsid w:val="003577B6"/>
    <w:rsid w:val="00360ACD"/>
    <w:rsid w:val="00361070"/>
    <w:rsid w:val="00365E22"/>
    <w:rsid w:val="003714C9"/>
    <w:rsid w:val="003735BD"/>
    <w:rsid w:val="00375797"/>
    <w:rsid w:val="00376AD1"/>
    <w:rsid w:val="0037701C"/>
    <w:rsid w:val="00381471"/>
    <w:rsid w:val="003818BB"/>
    <w:rsid w:val="00382A66"/>
    <w:rsid w:val="00384009"/>
    <w:rsid w:val="003849A8"/>
    <w:rsid w:val="00384B74"/>
    <w:rsid w:val="00385909"/>
    <w:rsid w:val="00386689"/>
    <w:rsid w:val="00386816"/>
    <w:rsid w:val="003879AB"/>
    <w:rsid w:val="00387EC9"/>
    <w:rsid w:val="00391D5C"/>
    <w:rsid w:val="00391EF0"/>
    <w:rsid w:val="00394057"/>
    <w:rsid w:val="00394270"/>
    <w:rsid w:val="00395C21"/>
    <w:rsid w:val="003967E3"/>
    <w:rsid w:val="003A014C"/>
    <w:rsid w:val="003A0C14"/>
    <w:rsid w:val="003A20E0"/>
    <w:rsid w:val="003A3850"/>
    <w:rsid w:val="003A5A70"/>
    <w:rsid w:val="003A66B3"/>
    <w:rsid w:val="003B012F"/>
    <w:rsid w:val="003B0A61"/>
    <w:rsid w:val="003B15C6"/>
    <w:rsid w:val="003B1E26"/>
    <w:rsid w:val="003B227D"/>
    <w:rsid w:val="003B3BB1"/>
    <w:rsid w:val="003B5CD3"/>
    <w:rsid w:val="003B6B21"/>
    <w:rsid w:val="003B6C17"/>
    <w:rsid w:val="003B7B46"/>
    <w:rsid w:val="003C0320"/>
    <w:rsid w:val="003C1F93"/>
    <w:rsid w:val="003C52BF"/>
    <w:rsid w:val="003C636D"/>
    <w:rsid w:val="003C6D99"/>
    <w:rsid w:val="003D05B7"/>
    <w:rsid w:val="003D1393"/>
    <w:rsid w:val="003D39CD"/>
    <w:rsid w:val="003D535E"/>
    <w:rsid w:val="003D5969"/>
    <w:rsid w:val="003D6FAA"/>
    <w:rsid w:val="003D7123"/>
    <w:rsid w:val="003D75E1"/>
    <w:rsid w:val="003D7D09"/>
    <w:rsid w:val="003E306D"/>
    <w:rsid w:val="003E3134"/>
    <w:rsid w:val="003E4D31"/>
    <w:rsid w:val="003E5225"/>
    <w:rsid w:val="003E56EE"/>
    <w:rsid w:val="003E5A08"/>
    <w:rsid w:val="003E62CF"/>
    <w:rsid w:val="003E70DF"/>
    <w:rsid w:val="003F078D"/>
    <w:rsid w:val="003F0F96"/>
    <w:rsid w:val="003F141F"/>
    <w:rsid w:val="003F1C5C"/>
    <w:rsid w:val="003F2844"/>
    <w:rsid w:val="003F2F67"/>
    <w:rsid w:val="003F37CF"/>
    <w:rsid w:val="003F39FE"/>
    <w:rsid w:val="003F4D61"/>
    <w:rsid w:val="003F6192"/>
    <w:rsid w:val="0040010F"/>
    <w:rsid w:val="00401C6B"/>
    <w:rsid w:val="00401D19"/>
    <w:rsid w:val="004031EE"/>
    <w:rsid w:val="004036C0"/>
    <w:rsid w:val="00403F5E"/>
    <w:rsid w:val="00404D77"/>
    <w:rsid w:val="0040533F"/>
    <w:rsid w:val="004059A5"/>
    <w:rsid w:val="00406DE2"/>
    <w:rsid w:val="004071B2"/>
    <w:rsid w:val="00407C50"/>
    <w:rsid w:val="004107E4"/>
    <w:rsid w:val="00410AA7"/>
    <w:rsid w:val="00412C7F"/>
    <w:rsid w:val="00413C18"/>
    <w:rsid w:val="00415022"/>
    <w:rsid w:val="0041685B"/>
    <w:rsid w:val="004170EC"/>
    <w:rsid w:val="00420924"/>
    <w:rsid w:val="00421A90"/>
    <w:rsid w:val="00421B51"/>
    <w:rsid w:val="0042233A"/>
    <w:rsid w:val="00422842"/>
    <w:rsid w:val="00423159"/>
    <w:rsid w:val="0042404C"/>
    <w:rsid w:val="00424AEC"/>
    <w:rsid w:val="00426372"/>
    <w:rsid w:val="0042664C"/>
    <w:rsid w:val="00426CCE"/>
    <w:rsid w:val="00426DAE"/>
    <w:rsid w:val="004321EB"/>
    <w:rsid w:val="004327B5"/>
    <w:rsid w:val="00432A34"/>
    <w:rsid w:val="00434807"/>
    <w:rsid w:val="00435CAA"/>
    <w:rsid w:val="00436C8B"/>
    <w:rsid w:val="0043788C"/>
    <w:rsid w:val="00442232"/>
    <w:rsid w:val="004423F1"/>
    <w:rsid w:val="00444456"/>
    <w:rsid w:val="004446BA"/>
    <w:rsid w:val="00444A39"/>
    <w:rsid w:val="00444E49"/>
    <w:rsid w:val="00445C13"/>
    <w:rsid w:val="00446E34"/>
    <w:rsid w:val="0044791D"/>
    <w:rsid w:val="00447F55"/>
    <w:rsid w:val="004500FF"/>
    <w:rsid w:val="00451098"/>
    <w:rsid w:val="00451E1A"/>
    <w:rsid w:val="00453B65"/>
    <w:rsid w:val="00453EEE"/>
    <w:rsid w:val="00454783"/>
    <w:rsid w:val="004603A0"/>
    <w:rsid w:val="0046067C"/>
    <w:rsid w:val="00464D38"/>
    <w:rsid w:val="00464FA2"/>
    <w:rsid w:val="004676B8"/>
    <w:rsid w:val="00473366"/>
    <w:rsid w:val="004737FF"/>
    <w:rsid w:val="0047444F"/>
    <w:rsid w:val="00474693"/>
    <w:rsid w:val="00474B6C"/>
    <w:rsid w:val="004753ED"/>
    <w:rsid w:val="004818D9"/>
    <w:rsid w:val="004845D0"/>
    <w:rsid w:val="00485F09"/>
    <w:rsid w:val="00486AC1"/>
    <w:rsid w:val="004901DD"/>
    <w:rsid w:val="0049143F"/>
    <w:rsid w:val="00491960"/>
    <w:rsid w:val="00492421"/>
    <w:rsid w:val="00492AE4"/>
    <w:rsid w:val="00492D7F"/>
    <w:rsid w:val="00493748"/>
    <w:rsid w:val="0049513E"/>
    <w:rsid w:val="00497057"/>
    <w:rsid w:val="00497D9B"/>
    <w:rsid w:val="004A190C"/>
    <w:rsid w:val="004A22DD"/>
    <w:rsid w:val="004A3475"/>
    <w:rsid w:val="004A3AC0"/>
    <w:rsid w:val="004A3AED"/>
    <w:rsid w:val="004A560E"/>
    <w:rsid w:val="004A5917"/>
    <w:rsid w:val="004A631D"/>
    <w:rsid w:val="004A6428"/>
    <w:rsid w:val="004B204F"/>
    <w:rsid w:val="004B2230"/>
    <w:rsid w:val="004B3D32"/>
    <w:rsid w:val="004B3F55"/>
    <w:rsid w:val="004B47C8"/>
    <w:rsid w:val="004C0441"/>
    <w:rsid w:val="004C0CB3"/>
    <w:rsid w:val="004C2B8A"/>
    <w:rsid w:val="004C3252"/>
    <w:rsid w:val="004C5A4A"/>
    <w:rsid w:val="004C6EED"/>
    <w:rsid w:val="004C772C"/>
    <w:rsid w:val="004D096F"/>
    <w:rsid w:val="004D1BD8"/>
    <w:rsid w:val="004D1C7D"/>
    <w:rsid w:val="004D2B9D"/>
    <w:rsid w:val="004D5B15"/>
    <w:rsid w:val="004D5E7A"/>
    <w:rsid w:val="004D64FA"/>
    <w:rsid w:val="004D6E30"/>
    <w:rsid w:val="004D771B"/>
    <w:rsid w:val="004D7B91"/>
    <w:rsid w:val="004E01D6"/>
    <w:rsid w:val="004E08DB"/>
    <w:rsid w:val="004E0D3E"/>
    <w:rsid w:val="004E36CB"/>
    <w:rsid w:val="004E3911"/>
    <w:rsid w:val="004E416C"/>
    <w:rsid w:val="004E539E"/>
    <w:rsid w:val="004E5F58"/>
    <w:rsid w:val="004E6DB0"/>
    <w:rsid w:val="004E7F5C"/>
    <w:rsid w:val="004F0131"/>
    <w:rsid w:val="004F0981"/>
    <w:rsid w:val="004F120D"/>
    <w:rsid w:val="004F1918"/>
    <w:rsid w:val="004F34AF"/>
    <w:rsid w:val="004F3ECB"/>
    <w:rsid w:val="004F5F56"/>
    <w:rsid w:val="004F605E"/>
    <w:rsid w:val="004F6FCF"/>
    <w:rsid w:val="004F7EC9"/>
    <w:rsid w:val="005014B6"/>
    <w:rsid w:val="005016E8"/>
    <w:rsid w:val="0050250A"/>
    <w:rsid w:val="005031E2"/>
    <w:rsid w:val="00505438"/>
    <w:rsid w:val="00505AD7"/>
    <w:rsid w:val="0051027D"/>
    <w:rsid w:val="005116DD"/>
    <w:rsid w:val="00511E73"/>
    <w:rsid w:val="00512A76"/>
    <w:rsid w:val="00512CFA"/>
    <w:rsid w:val="00512D59"/>
    <w:rsid w:val="0051344B"/>
    <w:rsid w:val="005134BF"/>
    <w:rsid w:val="00514D53"/>
    <w:rsid w:val="00515A66"/>
    <w:rsid w:val="005167B4"/>
    <w:rsid w:val="005176D2"/>
    <w:rsid w:val="00521CAD"/>
    <w:rsid w:val="0052207F"/>
    <w:rsid w:val="005220B6"/>
    <w:rsid w:val="00522259"/>
    <w:rsid w:val="005222A5"/>
    <w:rsid w:val="00523189"/>
    <w:rsid w:val="00523336"/>
    <w:rsid w:val="00523478"/>
    <w:rsid w:val="005253B5"/>
    <w:rsid w:val="00527366"/>
    <w:rsid w:val="0053126A"/>
    <w:rsid w:val="00531886"/>
    <w:rsid w:val="00534A7A"/>
    <w:rsid w:val="00535142"/>
    <w:rsid w:val="00535CFD"/>
    <w:rsid w:val="00541658"/>
    <w:rsid w:val="0054203B"/>
    <w:rsid w:val="00542D48"/>
    <w:rsid w:val="00544611"/>
    <w:rsid w:val="00544AF8"/>
    <w:rsid w:val="00550155"/>
    <w:rsid w:val="005516FF"/>
    <w:rsid w:val="00552746"/>
    <w:rsid w:val="00554524"/>
    <w:rsid w:val="00555747"/>
    <w:rsid w:val="00555E34"/>
    <w:rsid w:val="005566A0"/>
    <w:rsid w:val="0055746D"/>
    <w:rsid w:val="0056129D"/>
    <w:rsid w:val="00562A14"/>
    <w:rsid w:val="00562C6F"/>
    <w:rsid w:val="0056335A"/>
    <w:rsid w:val="00565B1F"/>
    <w:rsid w:val="00567748"/>
    <w:rsid w:val="00571352"/>
    <w:rsid w:val="005716E5"/>
    <w:rsid w:val="00575BAF"/>
    <w:rsid w:val="005763E9"/>
    <w:rsid w:val="00577321"/>
    <w:rsid w:val="0057B49C"/>
    <w:rsid w:val="00580F28"/>
    <w:rsid w:val="00581494"/>
    <w:rsid w:val="005817C4"/>
    <w:rsid w:val="005826DB"/>
    <w:rsid w:val="00584027"/>
    <w:rsid w:val="005849EC"/>
    <w:rsid w:val="00587A89"/>
    <w:rsid w:val="0059095E"/>
    <w:rsid w:val="00591070"/>
    <w:rsid w:val="005916ED"/>
    <w:rsid w:val="00592336"/>
    <w:rsid w:val="00592C03"/>
    <w:rsid w:val="0059367B"/>
    <w:rsid w:val="005951F8"/>
    <w:rsid w:val="005A068F"/>
    <w:rsid w:val="005A1FD5"/>
    <w:rsid w:val="005A2913"/>
    <w:rsid w:val="005A3EFD"/>
    <w:rsid w:val="005A546E"/>
    <w:rsid w:val="005A614F"/>
    <w:rsid w:val="005A628E"/>
    <w:rsid w:val="005B06CF"/>
    <w:rsid w:val="005B1750"/>
    <w:rsid w:val="005B18E2"/>
    <w:rsid w:val="005B3351"/>
    <w:rsid w:val="005B38CF"/>
    <w:rsid w:val="005B39A8"/>
    <w:rsid w:val="005B40F1"/>
    <w:rsid w:val="005B72F4"/>
    <w:rsid w:val="005C1ADA"/>
    <w:rsid w:val="005C1F9E"/>
    <w:rsid w:val="005C3406"/>
    <w:rsid w:val="005C46E2"/>
    <w:rsid w:val="005C4F2B"/>
    <w:rsid w:val="005C607C"/>
    <w:rsid w:val="005C660A"/>
    <w:rsid w:val="005D0692"/>
    <w:rsid w:val="005D06EC"/>
    <w:rsid w:val="005D1923"/>
    <w:rsid w:val="005D1C0A"/>
    <w:rsid w:val="005D52BD"/>
    <w:rsid w:val="005E2F8B"/>
    <w:rsid w:val="005E3C3E"/>
    <w:rsid w:val="005E4161"/>
    <w:rsid w:val="005E6136"/>
    <w:rsid w:val="005E640E"/>
    <w:rsid w:val="005E6A6F"/>
    <w:rsid w:val="005E6ACB"/>
    <w:rsid w:val="005F0673"/>
    <w:rsid w:val="005F1B04"/>
    <w:rsid w:val="005F2091"/>
    <w:rsid w:val="005F4A50"/>
    <w:rsid w:val="005F5251"/>
    <w:rsid w:val="005F6109"/>
    <w:rsid w:val="005F6175"/>
    <w:rsid w:val="005F664B"/>
    <w:rsid w:val="006000BA"/>
    <w:rsid w:val="00600BC9"/>
    <w:rsid w:val="00606F0B"/>
    <w:rsid w:val="0060756B"/>
    <w:rsid w:val="00611622"/>
    <w:rsid w:val="006124EB"/>
    <w:rsid w:val="0061414C"/>
    <w:rsid w:val="00614B1F"/>
    <w:rsid w:val="00615196"/>
    <w:rsid w:val="006152E4"/>
    <w:rsid w:val="0061557E"/>
    <w:rsid w:val="006161A8"/>
    <w:rsid w:val="00616E22"/>
    <w:rsid w:val="00617F4D"/>
    <w:rsid w:val="00620A04"/>
    <w:rsid w:val="00620FC9"/>
    <w:rsid w:val="00621134"/>
    <w:rsid w:val="00622420"/>
    <w:rsid w:val="00623CED"/>
    <w:rsid w:val="00626DD1"/>
    <w:rsid w:val="00630CA2"/>
    <w:rsid w:val="00631566"/>
    <w:rsid w:val="006318A0"/>
    <w:rsid w:val="00631F86"/>
    <w:rsid w:val="006346FC"/>
    <w:rsid w:val="00635914"/>
    <w:rsid w:val="006442E5"/>
    <w:rsid w:val="00644D9B"/>
    <w:rsid w:val="00646450"/>
    <w:rsid w:val="00651802"/>
    <w:rsid w:val="00651A8A"/>
    <w:rsid w:val="00651B64"/>
    <w:rsid w:val="00651D11"/>
    <w:rsid w:val="006527A5"/>
    <w:rsid w:val="006527FE"/>
    <w:rsid w:val="00653563"/>
    <w:rsid w:val="00653B7E"/>
    <w:rsid w:val="00654CD6"/>
    <w:rsid w:val="0065526D"/>
    <w:rsid w:val="0065533D"/>
    <w:rsid w:val="00657148"/>
    <w:rsid w:val="0065728C"/>
    <w:rsid w:val="0065766E"/>
    <w:rsid w:val="00657C18"/>
    <w:rsid w:val="0066092B"/>
    <w:rsid w:val="00660CDD"/>
    <w:rsid w:val="006620DD"/>
    <w:rsid w:val="00662671"/>
    <w:rsid w:val="00664016"/>
    <w:rsid w:val="006719D8"/>
    <w:rsid w:val="00671F5D"/>
    <w:rsid w:val="0067218F"/>
    <w:rsid w:val="00673386"/>
    <w:rsid w:val="00676839"/>
    <w:rsid w:val="00680538"/>
    <w:rsid w:val="00683CCB"/>
    <w:rsid w:val="00683CE4"/>
    <w:rsid w:val="00684111"/>
    <w:rsid w:val="006860C9"/>
    <w:rsid w:val="00687B44"/>
    <w:rsid w:val="00693818"/>
    <w:rsid w:val="006946C3"/>
    <w:rsid w:val="00695487"/>
    <w:rsid w:val="00697125"/>
    <w:rsid w:val="006A04C3"/>
    <w:rsid w:val="006A170B"/>
    <w:rsid w:val="006A1822"/>
    <w:rsid w:val="006A18B9"/>
    <w:rsid w:val="006A199E"/>
    <w:rsid w:val="006A42CD"/>
    <w:rsid w:val="006A611F"/>
    <w:rsid w:val="006A6469"/>
    <w:rsid w:val="006A64F9"/>
    <w:rsid w:val="006A7E7F"/>
    <w:rsid w:val="006B059C"/>
    <w:rsid w:val="006B05F9"/>
    <w:rsid w:val="006B07F1"/>
    <w:rsid w:val="006B095E"/>
    <w:rsid w:val="006B212A"/>
    <w:rsid w:val="006B2255"/>
    <w:rsid w:val="006B311C"/>
    <w:rsid w:val="006B3457"/>
    <w:rsid w:val="006B4069"/>
    <w:rsid w:val="006B47C6"/>
    <w:rsid w:val="006B5350"/>
    <w:rsid w:val="006C1D88"/>
    <w:rsid w:val="006C2318"/>
    <w:rsid w:val="006C3921"/>
    <w:rsid w:val="006C479F"/>
    <w:rsid w:val="006C4A86"/>
    <w:rsid w:val="006C50B2"/>
    <w:rsid w:val="006C6752"/>
    <w:rsid w:val="006C6E1E"/>
    <w:rsid w:val="006C7525"/>
    <w:rsid w:val="006D0A5D"/>
    <w:rsid w:val="006D12C7"/>
    <w:rsid w:val="006D14C1"/>
    <w:rsid w:val="006D3F86"/>
    <w:rsid w:val="006D6177"/>
    <w:rsid w:val="006E0E14"/>
    <w:rsid w:val="006E1FFE"/>
    <w:rsid w:val="006E43A0"/>
    <w:rsid w:val="006E4A47"/>
    <w:rsid w:val="006E5C0A"/>
    <w:rsid w:val="006E61F4"/>
    <w:rsid w:val="006F0230"/>
    <w:rsid w:val="006F0393"/>
    <w:rsid w:val="006F0C58"/>
    <w:rsid w:val="006F1681"/>
    <w:rsid w:val="006F1D7B"/>
    <w:rsid w:val="006F246E"/>
    <w:rsid w:val="006F2FA9"/>
    <w:rsid w:val="006F3554"/>
    <w:rsid w:val="006F3651"/>
    <w:rsid w:val="006F4453"/>
    <w:rsid w:val="006F46B5"/>
    <w:rsid w:val="006F655D"/>
    <w:rsid w:val="006F66B5"/>
    <w:rsid w:val="007001FA"/>
    <w:rsid w:val="007008A6"/>
    <w:rsid w:val="00704D36"/>
    <w:rsid w:val="00712541"/>
    <w:rsid w:val="00712A13"/>
    <w:rsid w:val="00713669"/>
    <w:rsid w:val="00715496"/>
    <w:rsid w:val="007157B9"/>
    <w:rsid w:val="007202FE"/>
    <w:rsid w:val="00720CBE"/>
    <w:rsid w:val="00721A0B"/>
    <w:rsid w:val="00722A79"/>
    <w:rsid w:val="00723CAC"/>
    <w:rsid w:val="00723CD0"/>
    <w:rsid w:val="007243A2"/>
    <w:rsid w:val="00724AEB"/>
    <w:rsid w:val="007253A8"/>
    <w:rsid w:val="0072666C"/>
    <w:rsid w:val="007269EF"/>
    <w:rsid w:val="00727789"/>
    <w:rsid w:val="00731A33"/>
    <w:rsid w:val="00731B0A"/>
    <w:rsid w:val="007331EE"/>
    <w:rsid w:val="0073324F"/>
    <w:rsid w:val="007332E2"/>
    <w:rsid w:val="00733526"/>
    <w:rsid w:val="00734D5D"/>
    <w:rsid w:val="00735EF7"/>
    <w:rsid w:val="007401C5"/>
    <w:rsid w:val="007409A5"/>
    <w:rsid w:val="00743B08"/>
    <w:rsid w:val="00743CED"/>
    <w:rsid w:val="007441DB"/>
    <w:rsid w:val="007445FD"/>
    <w:rsid w:val="0074568E"/>
    <w:rsid w:val="00746E92"/>
    <w:rsid w:val="00747F76"/>
    <w:rsid w:val="007502CA"/>
    <w:rsid w:val="00751318"/>
    <w:rsid w:val="00752218"/>
    <w:rsid w:val="007523DC"/>
    <w:rsid w:val="00753AB0"/>
    <w:rsid w:val="00754A37"/>
    <w:rsid w:val="00754FAA"/>
    <w:rsid w:val="007555F0"/>
    <w:rsid w:val="00757893"/>
    <w:rsid w:val="0076033A"/>
    <w:rsid w:val="00762A52"/>
    <w:rsid w:val="0076326C"/>
    <w:rsid w:val="007633FC"/>
    <w:rsid w:val="00765E0F"/>
    <w:rsid w:val="0077433E"/>
    <w:rsid w:val="00774850"/>
    <w:rsid w:val="007758A4"/>
    <w:rsid w:val="00775B31"/>
    <w:rsid w:val="00776097"/>
    <w:rsid w:val="0077678E"/>
    <w:rsid w:val="00783FB6"/>
    <w:rsid w:val="00784F00"/>
    <w:rsid w:val="00787741"/>
    <w:rsid w:val="00787D2B"/>
    <w:rsid w:val="00790EB3"/>
    <w:rsid w:val="0079110F"/>
    <w:rsid w:val="007931DC"/>
    <w:rsid w:val="007952FB"/>
    <w:rsid w:val="007A015B"/>
    <w:rsid w:val="007A2C1E"/>
    <w:rsid w:val="007A3126"/>
    <w:rsid w:val="007A370A"/>
    <w:rsid w:val="007A4D47"/>
    <w:rsid w:val="007A5086"/>
    <w:rsid w:val="007A68A4"/>
    <w:rsid w:val="007B16A1"/>
    <w:rsid w:val="007B17BD"/>
    <w:rsid w:val="007B2309"/>
    <w:rsid w:val="007B29DC"/>
    <w:rsid w:val="007B3DA5"/>
    <w:rsid w:val="007B5986"/>
    <w:rsid w:val="007B6C73"/>
    <w:rsid w:val="007B77D2"/>
    <w:rsid w:val="007C422D"/>
    <w:rsid w:val="007C457A"/>
    <w:rsid w:val="007C5538"/>
    <w:rsid w:val="007C63E4"/>
    <w:rsid w:val="007C6D63"/>
    <w:rsid w:val="007C6EAD"/>
    <w:rsid w:val="007D347D"/>
    <w:rsid w:val="007D4ADC"/>
    <w:rsid w:val="007D52D1"/>
    <w:rsid w:val="007D6C63"/>
    <w:rsid w:val="007E11CC"/>
    <w:rsid w:val="007E428B"/>
    <w:rsid w:val="007E4F16"/>
    <w:rsid w:val="007E5528"/>
    <w:rsid w:val="007E646D"/>
    <w:rsid w:val="007E6A6B"/>
    <w:rsid w:val="007F0DF4"/>
    <w:rsid w:val="007F4F46"/>
    <w:rsid w:val="007F63DF"/>
    <w:rsid w:val="007F644F"/>
    <w:rsid w:val="007F7345"/>
    <w:rsid w:val="007F7708"/>
    <w:rsid w:val="00800611"/>
    <w:rsid w:val="00800FFB"/>
    <w:rsid w:val="00801775"/>
    <w:rsid w:val="008028E5"/>
    <w:rsid w:val="008052E6"/>
    <w:rsid w:val="00805C11"/>
    <w:rsid w:val="00805CFB"/>
    <w:rsid w:val="00805FFE"/>
    <w:rsid w:val="00810B4E"/>
    <w:rsid w:val="00811C5E"/>
    <w:rsid w:val="00812212"/>
    <w:rsid w:val="00812D2C"/>
    <w:rsid w:val="00814A35"/>
    <w:rsid w:val="008162D1"/>
    <w:rsid w:val="00816395"/>
    <w:rsid w:val="0082095A"/>
    <w:rsid w:val="008210AE"/>
    <w:rsid w:val="00821BBB"/>
    <w:rsid w:val="0082360A"/>
    <w:rsid w:val="0082466E"/>
    <w:rsid w:val="00826FC1"/>
    <w:rsid w:val="00830ADC"/>
    <w:rsid w:val="008331C9"/>
    <w:rsid w:val="00834759"/>
    <w:rsid w:val="00837280"/>
    <w:rsid w:val="008406E6"/>
    <w:rsid w:val="00841C3D"/>
    <w:rsid w:val="00842F6F"/>
    <w:rsid w:val="008430DD"/>
    <w:rsid w:val="00844613"/>
    <w:rsid w:val="00844984"/>
    <w:rsid w:val="00846F42"/>
    <w:rsid w:val="00847982"/>
    <w:rsid w:val="00847A78"/>
    <w:rsid w:val="00850383"/>
    <w:rsid w:val="00850E21"/>
    <w:rsid w:val="008512E6"/>
    <w:rsid w:val="00851332"/>
    <w:rsid w:val="00851353"/>
    <w:rsid w:val="008517D1"/>
    <w:rsid w:val="008520FA"/>
    <w:rsid w:val="008528FA"/>
    <w:rsid w:val="00855C7E"/>
    <w:rsid w:val="00856F02"/>
    <w:rsid w:val="00857426"/>
    <w:rsid w:val="00860F98"/>
    <w:rsid w:val="0086196C"/>
    <w:rsid w:val="008635E7"/>
    <w:rsid w:val="008650CC"/>
    <w:rsid w:val="0086A427"/>
    <w:rsid w:val="0087099D"/>
    <w:rsid w:val="008713C2"/>
    <w:rsid w:val="0087195F"/>
    <w:rsid w:val="00872C92"/>
    <w:rsid w:val="00873318"/>
    <w:rsid w:val="00873533"/>
    <w:rsid w:val="008753AD"/>
    <w:rsid w:val="008775D1"/>
    <w:rsid w:val="00880629"/>
    <w:rsid w:val="008813B1"/>
    <w:rsid w:val="008819B4"/>
    <w:rsid w:val="008831DB"/>
    <w:rsid w:val="00884D24"/>
    <w:rsid w:val="00885041"/>
    <w:rsid w:val="0088528A"/>
    <w:rsid w:val="00885511"/>
    <w:rsid w:val="0088741E"/>
    <w:rsid w:val="00887612"/>
    <w:rsid w:val="00887C46"/>
    <w:rsid w:val="00893551"/>
    <w:rsid w:val="008936A1"/>
    <w:rsid w:val="008943AF"/>
    <w:rsid w:val="00894DAA"/>
    <w:rsid w:val="00896A94"/>
    <w:rsid w:val="008A04A6"/>
    <w:rsid w:val="008A11F9"/>
    <w:rsid w:val="008A5614"/>
    <w:rsid w:val="008A60ED"/>
    <w:rsid w:val="008A7544"/>
    <w:rsid w:val="008A79AF"/>
    <w:rsid w:val="008A7F33"/>
    <w:rsid w:val="008B05C8"/>
    <w:rsid w:val="008B0A54"/>
    <w:rsid w:val="008B1EA3"/>
    <w:rsid w:val="008B2A75"/>
    <w:rsid w:val="008B3964"/>
    <w:rsid w:val="008B3E5A"/>
    <w:rsid w:val="008B43A7"/>
    <w:rsid w:val="008B4F8D"/>
    <w:rsid w:val="008B5E11"/>
    <w:rsid w:val="008B5FF9"/>
    <w:rsid w:val="008B6048"/>
    <w:rsid w:val="008B6A97"/>
    <w:rsid w:val="008B7535"/>
    <w:rsid w:val="008B776F"/>
    <w:rsid w:val="008C0128"/>
    <w:rsid w:val="008C4345"/>
    <w:rsid w:val="008C5177"/>
    <w:rsid w:val="008C7B35"/>
    <w:rsid w:val="008C7C07"/>
    <w:rsid w:val="008C7DFA"/>
    <w:rsid w:val="008D06FB"/>
    <w:rsid w:val="008D0A69"/>
    <w:rsid w:val="008D2176"/>
    <w:rsid w:val="008D33AE"/>
    <w:rsid w:val="008D51A7"/>
    <w:rsid w:val="008D5A9A"/>
    <w:rsid w:val="008D682A"/>
    <w:rsid w:val="008D6F16"/>
    <w:rsid w:val="008D76B1"/>
    <w:rsid w:val="008D7818"/>
    <w:rsid w:val="008D7A99"/>
    <w:rsid w:val="008E0469"/>
    <w:rsid w:val="008E16F7"/>
    <w:rsid w:val="008E2611"/>
    <w:rsid w:val="008E35B0"/>
    <w:rsid w:val="008E59FD"/>
    <w:rsid w:val="008E631B"/>
    <w:rsid w:val="008E64D5"/>
    <w:rsid w:val="008E7047"/>
    <w:rsid w:val="008F0B88"/>
    <w:rsid w:val="008F0FFD"/>
    <w:rsid w:val="008F3577"/>
    <w:rsid w:val="008F6BEB"/>
    <w:rsid w:val="008F6D44"/>
    <w:rsid w:val="008F724E"/>
    <w:rsid w:val="0090085F"/>
    <w:rsid w:val="00902079"/>
    <w:rsid w:val="00903804"/>
    <w:rsid w:val="009047E4"/>
    <w:rsid w:val="00904BC5"/>
    <w:rsid w:val="0090784D"/>
    <w:rsid w:val="0090793B"/>
    <w:rsid w:val="00911320"/>
    <w:rsid w:val="009125A6"/>
    <w:rsid w:val="00913756"/>
    <w:rsid w:val="0091461E"/>
    <w:rsid w:val="00914D38"/>
    <w:rsid w:val="009173E9"/>
    <w:rsid w:val="00917EBC"/>
    <w:rsid w:val="00920DAC"/>
    <w:rsid w:val="0092438D"/>
    <w:rsid w:val="00924527"/>
    <w:rsid w:val="00924581"/>
    <w:rsid w:val="009253C1"/>
    <w:rsid w:val="00925B94"/>
    <w:rsid w:val="00925E81"/>
    <w:rsid w:val="00927F53"/>
    <w:rsid w:val="00930D10"/>
    <w:rsid w:val="00931DE2"/>
    <w:rsid w:val="00932CEE"/>
    <w:rsid w:val="00933974"/>
    <w:rsid w:val="00933F28"/>
    <w:rsid w:val="00933FCC"/>
    <w:rsid w:val="00934B44"/>
    <w:rsid w:val="009375B3"/>
    <w:rsid w:val="009406FB"/>
    <w:rsid w:val="009407F0"/>
    <w:rsid w:val="0094393E"/>
    <w:rsid w:val="00945ACF"/>
    <w:rsid w:val="00946596"/>
    <w:rsid w:val="009474B8"/>
    <w:rsid w:val="00947B8A"/>
    <w:rsid w:val="009504BA"/>
    <w:rsid w:val="00950CE1"/>
    <w:rsid w:val="009522C6"/>
    <w:rsid w:val="0095287F"/>
    <w:rsid w:val="00954CD4"/>
    <w:rsid w:val="0095725B"/>
    <w:rsid w:val="0096053B"/>
    <w:rsid w:val="0096119F"/>
    <w:rsid w:val="00961638"/>
    <w:rsid w:val="00964273"/>
    <w:rsid w:val="0096482B"/>
    <w:rsid w:val="00964F01"/>
    <w:rsid w:val="009652A8"/>
    <w:rsid w:val="00966ED6"/>
    <w:rsid w:val="0097023F"/>
    <w:rsid w:val="00972699"/>
    <w:rsid w:val="00972D39"/>
    <w:rsid w:val="00976202"/>
    <w:rsid w:val="0097EA91"/>
    <w:rsid w:val="009804DD"/>
    <w:rsid w:val="0098068D"/>
    <w:rsid w:val="00980D20"/>
    <w:rsid w:val="00982D8F"/>
    <w:rsid w:val="0098394D"/>
    <w:rsid w:val="00984B45"/>
    <w:rsid w:val="009857E7"/>
    <w:rsid w:val="009859A4"/>
    <w:rsid w:val="00985C18"/>
    <w:rsid w:val="00986536"/>
    <w:rsid w:val="009869EB"/>
    <w:rsid w:val="00986A46"/>
    <w:rsid w:val="00986FEE"/>
    <w:rsid w:val="009879E1"/>
    <w:rsid w:val="00987EB2"/>
    <w:rsid w:val="0098B8E0"/>
    <w:rsid w:val="0099469D"/>
    <w:rsid w:val="00995D2F"/>
    <w:rsid w:val="00996906"/>
    <w:rsid w:val="009A1262"/>
    <w:rsid w:val="009A1A59"/>
    <w:rsid w:val="009A2889"/>
    <w:rsid w:val="009A312F"/>
    <w:rsid w:val="009A3D00"/>
    <w:rsid w:val="009A63B3"/>
    <w:rsid w:val="009A6784"/>
    <w:rsid w:val="009B040B"/>
    <w:rsid w:val="009B046C"/>
    <w:rsid w:val="009B0D7A"/>
    <w:rsid w:val="009B2335"/>
    <w:rsid w:val="009B3116"/>
    <w:rsid w:val="009B3D57"/>
    <w:rsid w:val="009B536B"/>
    <w:rsid w:val="009C3DE5"/>
    <w:rsid w:val="009C40A7"/>
    <w:rsid w:val="009C709D"/>
    <w:rsid w:val="009C75B9"/>
    <w:rsid w:val="009D099B"/>
    <w:rsid w:val="009D1C98"/>
    <w:rsid w:val="009D2982"/>
    <w:rsid w:val="009D306A"/>
    <w:rsid w:val="009D4133"/>
    <w:rsid w:val="009D454A"/>
    <w:rsid w:val="009E0338"/>
    <w:rsid w:val="009E4770"/>
    <w:rsid w:val="009E5F86"/>
    <w:rsid w:val="009E6568"/>
    <w:rsid w:val="009E6B7E"/>
    <w:rsid w:val="009E7AEC"/>
    <w:rsid w:val="009F002E"/>
    <w:rsid w:val="009F0F49"/>
    <w:rsid w:val="009F264F"/>
    <w:rsid w:val="009F32D5"/>
    <w:rsid w:val="009F678D"/>
    <w:rsid w:val="009F6A7D"/>
    <w:rsid w:val="009F6EE4"/>
    <w:rsid w:val="009F6FED"/>
    <w:rsid w:val="00A01701"/>
    <w:rsid w:val="00A021EA"/>
    <w:rsid w:val="00A044B3"/>
    <w:rsid w:val="00A062C0"/>
    <w:rsid w:val="00A0771A"/>
    <w:rsid w:val="00A10684"/>
    <w:rsid w:val="00A1181E"/>
    <w:rsid w:val="00A12A00"/>
    <w:rsid w:val="00A130E6"/>
    <w:rsid w:val="00A131F4"/>
    <w:rsid w:val="00A13D8F"/>
    <w:rsid w:val="00A14CE4"/>
    <w:rsid w:val="00A154D8"/>
    <w:rsid w:val="00A175CC"/>
    <w:rsid w:val="00A21088"/>
    <w:rsid w:val="00A2142F"/>
    <w:rsid w:val="00A21C8E"/>
    <w:rsid w:val="00A22051"/>
    <w:rsid w:val="00A223AF"/>
    <w:rsid w:val="00A22F43"/>
    <w:rsid w:val="00A24F28"/>
    <w:rsid w:val="00A267AA"/>
    <w:rsid w:val="00A2711E"/>
    <w:rsid w:val="00A331A2"/>
    <w:rsid w:val="00A3467E"/>
    <w:rsid w:val="00A36286"/>
    <w:rsid w:val="00A379FE"/>
    <w:rsid w:val="00A37A22"/>
    <w:rsid w:val="00A402E4"/>
    <w:rsid w:val="00A4354B"/>
    <w:rsid w:val="00A435C5"/>
    <w:rsid w:val="00A500B8"/>
    <w:rsid w:val="00A50191"/>
    <w:rsid w:val="00A50B40"/>
    <w:rsid w:val="00A5251B"/>
    <w:rsid w:val="00A53FDF"/>
    <w:rsid w:val="00A5711F"/>
    <w:rsid w:val="00A6037A"/>
    <w:rsid w:val="00A63E9D"/>
    <w:rsid w:val="00A65024"/>
    <w:rsid w:val="00A66888"/>
    <w:rsid w:val="00A66CEA"/>
    <w:rsid w:val="00A67715"/>
    <w:rsid w:val="00A67E95"/>
    <w:rsid w:val="00A67ECC"/>
    <w:rsid w:val="00A71984"/>
    <w:rsid w:val="00A71D6C"/>
    <w:rsid w:val="00A72BA9"/>
    <w:rsid w:val="00A74B01"/>
    <w:rsid w:val="00A74B12"/>
    <w:rsid w:val="00A74EFD"/>
    <w:rsid w:val="00A75772"/>
    <w:rsid w:val="00A76A2A"/>
    <w:rsid w:val="00A8020D"/>
    <w:rsid w:val="00A80B1F"/>
    <w:rsid w:val="00A81F9C"/>
    <w:rsid w:val="00A8223B"/>
    <w:rsid w:val="00A83052"/>
    <w:rsid w:val="00A84467"/>
    <w:rsid w:val="00A84FB1"/>
    <w:rsid w:val="00A85921"/>
    <w:rsid w:val="00A90340"/>
    <w:rsid w:val="00A9077B"/>
    <w:rsid w:val="00A92266"/>
    <w:rsid w:val="00A927E5"/>
    <w:rsid w:val="00A9403F"/>
    <w:rsid w:val="00A94DF9"/>
    <w:rsid w:val="00A95D05"/>
    <w:rsid w:val="00AA1941"/>
    <w:rsid w:val="00AA1F04"/>
    <w:rsid w:val="00AA46DB"/>
    <w:rsid w:val="00AA4C57"/>
    <w:rsid w:val="00AA6D88"/>
    <w:rsid w:val="00AAA399"/>
    <w:rsid w:val="00AB0194"/>
    <w:rsid w:val="00AB0421"/>
    <w:rsid w:val="00AB12BF"/>
    <w:rsid w:val="00AB1F3C"/>
    <w:rsid w:val="00AB3550"/>
    <w:rsid w:val="00AB4169"/>
    <w:rsid w:val="00AB45C3"/>
    <w:rsid w:val="00AB5C12"/>
    <w:rsid w:val="00AB64EE"/>
    <w:rsid w:val="00AB7916"/>
    <w:rsid w:val="00AB7EAB"/>
    <w:rsid w:val="00AC308D"/>
    <w:rsid w:val="00AC4B14"/>
    <w:rsid w:val="00AC4BA3"/>
    <w:rsid w:val="00AC4E48"/>
    <w:rsid w:val="00AC5E21"/>
    <w:rsid w:val="00AC6903"/>
    <w:rsid w:val="00AC6DA7"/>
    <w:rsid w:val="00AC71CB"/>
    <w:rsid w:val="00AC7F73"/>
    <w:rsid w:val="00AC7FA8"/>
    <w:rsid w:val="00AD151B"/>
    <w:rsid w:val="00AD18AD"/>
    <w:rsid w:val="00AD3B9D"/>
    <w:rsid w:val="00AD4A0E"/>
    <w:rsid w:val="00AD7A4B"/>
    <w:rsid w:val="00AD7EF7"/>
    <w:rsid w:val="00AE15DD"/>
    <w:rsid w:val="00AE17C4"/>
    <w:rsid w:val="00AE23A0"/>
    <w:rsid w:val="00AE23EF"/>
    <w:rsid w:val="00AE2D44"/>
    <w:rsid w:val="00AE4618"/>
    <w:rsid w:val="00AE5ED4"/>
    <w:rsid w:val="00AE7E1E"/>
    <w:rsid w:val="00AF06D9"/>
    <w:rsid w:val="00AF1542"/>
    <w:rsid w:val="00AF2F93"/>
    <w:rsid w:val="00AF3176"/>
    <w:rsid w:val="00AF31A3"/>
    <w:rsid w:val="00AF5F39"/>
    <w:rsid w:val="00AF650C"/>
    <w:rsid w:val="00AF7C80"/>
    <w:rsid w:val="00B00589"/>
    <w:rsid w:val="00B01D0A"/>
    <w:rsid w:val="00B02006"/>
    <w:rsid w:val="00B057AF"/>
    <w:rsid w:val="00B05F91"/>
    <w:rsid w:val="00B0625B"/>
    <w:rsid w:val="00B065C8"/>
    <w:rsid w:val="00B07441"/>
    <w:rsid w:val="00B0781D"/>
    <w:rsid w:val="00B07A77"/>
    <w:rsid w:val="00B1156E"/>
    <w:rsid w:val="00B121D0"/>
    <w:rsid w:val="00B123ED"/>
    <w:rsid w:val="00B13245"/>
    <w:rsid w:val="00B14E10"/>
    <w:rsid w:val="00B16EA5"/>
    <w:rsid w:val="00B22794"/>
    <w:rsid w:val="00B23230"/>
    <w:rsid w:val="00B23C70"/>
    <w:rsid w:val="00B25D12"/>
    <w:rsid w:val="00B2689A"/>
    <w:rsid w:val="00B26DDB"/>
    <w:rsid w:val="00B305A7"/>
    <w:rsid w:val="00B31660"/>
    <w:rsid w:val="00B337D2"/>
    <w:rsid w:val="00B33B0A"/>
    <w:rsid w:val="00B33FD8"/>
    <w:rsid w:val="00B34A32"/>
    <w:rsid w:val="00B351DF"/>
    <w:rsid w:val="00B35E69"/>
    <w:rsid w:val="00B36004"/>
    <w:rsid w:val="00B36EFC"/>
    <w:rsid w:val="00B3745F"/>
    <w:rsid w:val="00B37D2A"/>
    <w:rsid w:val="00B40623"/>
    <w:rsid w:val="00B40B7C"/>
    <w:rsid w:val="00B413B6"/>
    <w:rsid w:val="00B41482"/>
    <w:rsid w:val="00B426D9"/>
    <w:rsid w:val="00B42E15"/>
    <w:rsid w:val="00B42F11"/>
    <w:rsid w:val="00B43950"/>
    <w:rsid w:val="00B44C0E"/>
    <w:rsid w:val="00B47362"/>
    <w:rsid w:val="00B50273"/>
    <w:rsid w:val="00B50364"/>
    <w:rsid w:val="00B503B4"/>
    <w:rsid w:val="00B52882"/>
    <w:rsid w:val="00B54084"/>
    <w:rsid w:val="00B54135"/>
    <w:rsid w:val="00B54A47"/>
    <w:rsid w:val="00B567E3"/>
    <w:rsid w:val="00B56F2B"/>
    <w:rsid w:val="00B6001E"/>
    <w:rsid w:val="00B604A5"/>
    <w:rsid w:val="00B614B3"/>
    <w:rsid w:val="00B623A1"/>
    <w:rsid w:val="00B641D8"/>
    <w:rsid w:val="00B64F4B"/>
    <w:rsid w:val="00B65374"/>
    <w:rsid w:val="00B65867"/>
    <w:rsid w:val="00B65C57"/>
    <w:rsid w:val="00B6624E"/>
    <w:rsid w:val="00B66DEC"/>
    <w:rsid w:val="00B6785A"/>
    <w:rsid w:val="00B71BBE"/>
    <w:rsid w:val="00B729CE"/>
    <w:rsid w:val="00B741E9"/>
    <w:rsid w:val="00B747CF"/>
    <w:rsid w:val="00B74A12"/>
    <w:rsid w:val="00B75377"/>
    <w:rsid w:val="00B759E7"/>
    <w:rsid w:val="00B76507"/>
    <w:rsid w:val="00B76717"/>
    <w:rsid w:val="00B80B90"/>
    <w:rsid w:val="00B821B9"/>
    <w:rsid w:val="00B82732"/>
    <w:rsid w:val="00B82D3A"/>
    <w:rsid w:val="00B859DC"/>
    <w:rsid w:val="00B86956"/>
    <w:rsid w:val="00B86A9F"/>
    <w:rsid w:val="00B8726E"/>
    <w:rsid w:val="00B87B65"/>
    <w:rsid w:val="00B91A4A"/>
    <w:rsid w:val="00B921A4"/>
    <w:rsid w:val="00B92524"/>
    <w:rsid w:val="00B92AB5"/>
    <w:rsid w:val="00B93C73"/>
    <w:rsid w:val="00B94064"/>
    <w:rsid w:val="00B942B0"/>
    <w:rsid w:val="00B9435C"/>
    <w:rsid w:val="00B9511F"/>
    <w:rsid w:val="00BA01B5"/>
    <w:rsid w:val="00BA0F61"/>
    <w:rsid w:val="00BA1F20"/>
    <w:rsid w:val="00BA1F69"/>
    <w:rsid w:val="00BA366A"/>
    <w:rsid w:val="00BA5381"/>
    <w:rsid w:val="00BA7CBD"/>
    <w:rsid w:val="00BB0B90"/>
    <w:rsid w:val="00BB191A"/>
    <w:rsid w:val="00BB271B"/>
    <w:rsid w:val="00BB2924"/>
    <w:rsid w:val="00BB2ED2"/>
    <w:rsid w:val="00BB4E05"/>
    <w:rsid w:val="00BB51A2"/>
    <w:rsid w:val="00BB5C77"/>
    <w:rsid w:val="00BB73C7"/>
    <w:rsid w:val="00BC085E"/>
    <w:rsid w:val="00BC25D8"/>
    <w:rsid w:val="00BC2AF2"/>
    <w:rsid w:val="00BC3071"/>
    <w:rsid w:val="00BC37DB"/>
    <w:rsid w:val="00BC4A24"/>
    <w:rsid w:val="00BC55BB"/>
    <w:rsid w:val="00BC5780"/>
    <w:rsid w:val="00BC75A1"/>
    <w:rsid w:val="00BC7D33"/>
    <w:rsid w:val="00BD180B"/>
    <w:rsid w:val="00BD2865"/>
    <w:rsid w:val="00BD3322"/>
    <w:rsid w:val="00BD3D4A"/>
    <w:rsid w:val="00BD437F"/>
    <w:rsid w:val="00BD479E"/>
    <w:rsid w:val="00BD5B66"/>
    <w:rsid w:val="00BD5BB8"/>
    <w:rsid w:val="00BD6E1E"/>
    <w:rsid w:val="00BD7FF4"/>
    <w:rsid w:val="00BE1983"/>
    <w:rsid w:val="00BE22B5"/>
    <w:rsid w:val="00BE25D5"/>
    <w:rsid w:val="00BE3526"/>
    <w:rsid w:val="00BE366A"/>
    <w:rsid w:val="00BE40BE"/>
    <w:rsid w:val="00BE41B8"/>
    <w:rsid w:val="00BE41E8"/>
    <w:rsid w:val="00BE4700"/>
    <w:rsid w:val="00BE4BF4"/>
    <w:rsid w:val="00BE60D6"/>
    <w:rsid w:val="00BF3102"/>
    <w:rsid w:val="00BF4409"/>
    <w:rsid w:val="00BF51CA"/>
    <w:rsid w:val="00BF57C5"/>
    <w:rsid w:val="00BF67A3"/>
    <w:rsid w:val="00BF7EE8"/>
    <w:rsid w:val="00C00127"/>
    <w:rsid w:val="00C008E1"/>
    <w:rsid w:val="00C010D2"/>
    <w:rsid w:val="00C04290"/>
    <w:rsid w:val="00C0468F"/>
    <w:rsid w:val="00C04F1A"/>
    <w:rsid w:val="00C0559F"/>
    <w:rsid w:val="00C064A7"/>
    <w:rsid w:val="00C07230"/>
    <w:rsid w:val="00C07446"/>
    <w:rsid w:val="00C10ADA"/>
    <w:rsid w:val="00C11863"/>
    <w:rsid w:val="00C11F31"/>
    <w:rsid w:val="00C1368D"/>
    <w:rsid w:val="00C1462A"/>
    <w:rsid w:val="00C147D4"/>
    <w:rsid w:val="00C16A04"/>
    <w:rsid w:val="00C20B9F"/>
    <w:rsid w:val="00C21D00"/>
    <w:rsid w:val="00C21E8E"/>
    <w:rsid w:val="00C2373E"/>
    <w:rsid w:val="00C24335"/>
    <w:rsid w:val="00C250CF"/>
    <w:rsid w:val="00C255F7"/>
    <w:rsid w:val="00C27FEE"/>
    <w:rsid w:val="00C30F10"/>
    <w:rsid w:val="00C32320"/>
    <w:rsid w:val="00C32C36"/>
    <w:rsid w:val="00C35A62"/>
    <w:rsid w:val="00C35E42"/>
    <w:rsid w:val="00C35F67"/>
    <w:rsid w:val="00C372B9"/>
    <w:rsid w:val="00C378F8"/>
    <w:rsid w:val="00C379E7"/>
    <w:rsid w:val="00C4196D"/>
    <w:rsid w:val="00C4442B"/>
    <w:rsid w:val="00C4476E"/>
    <w:rsid w:val="00C44854"/>
    <w:rsid w:val="00C4615F"/>
    <w:rsid w:val="00C469C9"/>
    <w:rsid w:val="00C47CCF"/>
    <w:rsid w:val="00C521A5"/>
    <w:rsid w:val="00C52488"/>
    <w:rsid w:val="00C53551"/>
    <w:rsid w:val="00C54BE7"/>
    <w:rsid w:val="00C55763"/>
    <w:rsid w:val="00C55D30"/>
    <w:rsid w:val="00C565FF"/>
    <w:rsid w:val="00C6020C"/>
    <w:rsid w:val="00C60809"/>
    <w:rsid w:val="00C60837"/>
    <w:rsid w:val="00C60CDF"/>
    <w:rsid w:val="00C622D4"/>
    <w:rsid w:val="00C62E4B"/>
    <w:rsid w:val="00C640E2"/>
    <w:rsid w:val="00C67E5B"/>
    <w:rsid w:val="00C67E73"/>
    <w:rsid w:val="00C67F0D"/>
    <w:rsid w:val="00C7014A"/>
    <w:rsid w:val="00C711F3"/>
    <w:rsid w:val="00C7279D"/>
    <w:rsid w:val="00C72EC4"/>
    <w:rsid w:val="00C72FBC"/>
    <w:rsid w:val="00C7561D"/>
    <w:rsid w:val="00C75FA3"/>
    <w:rsid w:val="00C7694C"/>
    <w:rsid w:val="00C76974"/>
    <w:rsid w:val="00C77963"/>
    <w:rsid w:val="00C81263"/>
    <w:rsid w:val="00C81918"/>
    <w:rsid w:val="00C81DDB"/>
    <w:rsid w:val="00C821EC"/>
    <w:rsid w:val="00C82669"/>
    <w:rsid w:val="00C8458D"/>
    <w:rsid w:val="00C85558"/>
    <w:rsid w:val="00C8620F"/>
    <w:rsid w:val="00C86561"/>
    <w:rsid w:val="00C907BB"/>
    <w:rsid w:val="00C93771"/>
    <w:rsid w:val="00C93EFA"/>
    <w:rsid w:val="00C94AE6"/>
    <w:rsid w:val="00C94B34"/>
    <w:rsid w:val="00C975BB"/>
    <w:rsid w:val="00CA058E"/>
    <w:rsid w:val="00CA2F3A"/>
    <w:rsid w:val="00CA3C4A"/>
    <w:rsid w:val="00CA5130"/>
    <w:rsid w:val="00CA5212"/>
    <w:rsid w:val="00CA6463"/>
    <w:rsid w:val="00CA6E05"/>
    <w:rsid w:val="00CB0383"/>
    <w:rsid w:val="00CB5A22"/>
    <w:rsid w:val="00CB6406"/>
    <w:rsid w:val="00CB6ABC"/>
    <w:rsid w:val="00CB6C29"/>
    <w:rsid w:val="00CB6CED"/>
    <w:rsid w:val="00CC0B4C"/>
    <w:rsid w:val="00CC2303"/>
    <w:rsid w:val="00CC4537"/>
    <w:rsid w:val="00CC46C3"/>
    <w:rsid w:val="00CC57CA"/>
    <w:rsid w:val="00CC627B"/>
    <w:rsid w:val="00CC6763"/>
    <w:rsid w:val="00CC7D5C"/>
    <w:rsid w:val="00CC7EA0"/>
    <w:rsid w:val="00CD10FD"/>
    <w:rsid w:val="00CD204B"/>
    <w:rsid w:val="00CD38BA"/>
    <w:rsid w:val="00CD5785"/>
    <w:rsid w:val="00CD57DD"/>
    <w:rsid w:val="00CD59ED"/>
    <w:rsid w:val="00CD5ECD"/>
    <w:rsid w:val="00CD722C"/>
    <w:rsid w:val="00CE0CD6"/>
    <w:rsid w:val="00CE0CE7"/>
    <w:rsid w:val="00CE14BE"/>
    <w:rsid w:val="00CE2237"/>
    <w:rsid w:val="00CE4F83"/>
    <w:rsid w:val="00CE6038"/>
    <w:rsid w:val="00CE68A5"/>
    <w:rsid w:val="00CE69D8"/>
    <w:rsid w:val="00CE71F7"/>
    <w:rsid w:val="00CF140A"/>
    <w:rsid w:val="00CF3FB8"/>
    <w:rsid w:val="00CF41DA"/>
    <w:rsid w:val="00CF5373"/>
    <w:rsid w:val="00CF6B06"/>
    <w:rsid w:val="00D010D7"/>
    <w:rsid w:val="00D022F7"/>
    <w:rsid w:val="00D05B8D"/>
    <w:rsid w:val="00D05FF4"/>
    <w:rsid w:val="00D073B6"/>
    <w:rsid w:val="00D077C7"/>
    <w:rsid w:val="00D07AF2"/>
    <w:rsid w:val="00D103B5"/>
    <w:rsid w:val="00D11036"/>
    <w:rsid w:val="00D11372"/>
    <w:rsid w:val="00D12873"/>
    <w:rsid w:val="00D12BDF"/>
    <w:rsid w:val="00D12EAC"/>
    <w:rsid w:val="00D13F54"/>
    <w:rsid w:val="00D201C7"/>
    <w:rsid w:val="00D20C27"/>
    <w:rsid w:val="00D213EA"/>
    <w:rsid w:val="00D23FA3"/>
    <w:rsid w:val="00D240C7"/>
    <w:rsid w:val="00D25A83"/>
    <w:rsid w:val="00D265D1"/>
    <w:rsid w:val="00D26DAC"/>
    <w:rsid w:val="00D26DBC"/>
    <w:rsid w:val="00D26EF0"/>
    <w:rsid w:val="00D30FA4"/>
    <w:rsid w:val="00D315D8"/>
    <w:rsid w:val="00D31A2F"/>
    <w:rsid w:val="00D3378F"/>
    <w:rsid w:val="00D35E13"/>
    <w:rsid w:val="00D360F9"/>
    <w:rsid w:val="00D36255"/>
    <w:rsid w:val="00D36415"/>
    <w:rsid w:val="00D36B12"/>
    <w:rsid w:val="00D374A6"/>
    <w:rsid w:val="00D4076D"/>
    <w:rsid w:val="00D40CCA"/>
    <w:rsid w:val="00D44293"/>
    <w:rsid w:val="00D44B94"/>
    <w:rsid w:val="00D45ECB"/>
    <w:rsid w:val="00D465EE"/>
    <w:rsid w:val="00D4668D"/>
    <w:rsid w:val="00D46DA2"/>
    <w:rsid w:val="00D47A20"/>
    <w:rsid w:val="00D501BA"/>
    <w:rsid w:val="00D50B35"/>
    <w:rsid w:val="00D50EB1"/>
    <w:rsid w:val="00D50F0E"/>
    <w:rsid w:val="00D51723"/>
    <w:rsid w:val="00D5238C"/>
    <w:rsid w:val="00D52870"/>
    <w:rsid w:val="00D53119"/>
    <w:rsid w:val="00D5317E"/>
    <w:rsid w:val="00D550B6"/>
    <w:rsid w:val="00D56068"/>
    <w:rsid w:val="00D564B9"/>
    <w:rsid w:val="00D5771E"/>
    <w:rsid w:val="00D60448"/>
    <w:rsid w:val="00D63B73"/>
    <w:rsid w:val="00D6492B"/>
    <w:rsid w:val="00D655C6"/>
    <w:rsid w:val="00D66055"/>
    <w:rsid w:val="00D67CFC"/>
    <w:rsid w:val="00D71C01"/>
    <w:rsid w:val="00D73012"/>
    <w:rsid w:val="00D73B77"/>
    <w:rsid w:val="00D74D7E"/>
    <w:rsid w:val="00D75DB2"/>
    <w:rsid w:val="00D7672F"/>
    <w:rsid w:val="00D76AEE"/>
    <w:rsid w:val="00D81370"/>
    <w:rsid w:val="00D81CD8"/>
    <w:rsid w:val="00D81FB8"/>
    <w:rsid w:val="00D82D6A"/>
    <w:rsid w:val="00D84573"/>
    <w:rsid w:val="00D84E60"/>
    <w:rsid w:val="00D85364"/>
    <w:rsid w:val="00D90A75"/>
    <w:rsid w:val="00D9173E"/>
    <w:rsid w:val="00D97684"/>
    <w:rsid w:val="00D978F0"/>
    <w:rsid w:val="00D97AD5"/>
    <w:rsid w:val="00DA0343"/>
    <w:rsid w:val="00DA0481"/>
    <w:rsid w:val="00DA1F1A"/>
    <w:rsid w:val="00DA472B"/>
    <w:rsid w:val="00DA491A"/>
    <w:rsid w:val="00DA4C38"/>
    <w:rsid w:val="00DA6884"/>
    <w:rsid w:val="00DA7320"/>
    <w:rsid w:val="00DA793F"/>
    <w:rsid w:val="00DB2396"/>
    <w:rsid w:val="00DB4E58"/>
    <w:rsid w:val="00DB59DF"/>
    <w:rsid w:val="00DB5D02"/>
    <w:rsid w:val="00DC0A3E"/>
    <w:rsid w:val="00DC1BAB"/>
    <w:rsid w:val="00DC1F27"/>
    <w:rsid w:val="00DC26FA"/>
    <w:rsid w:val="00DC2796"/>
    <w:rsid w:val="00DC4E38"/>
    <w:rsid w:val="00DC6879"/>
    <w:rsid w:val="00DC6FB6"/>
    <w:rsid w:val="00DC71F7"/>
    <w:rsid w:val="00DD1B4E"/>
    <w:rsid w:val="00DD33CA"/>
    <w:rsid w:val="00DD4081"/>
    <w:rsid w:val="00DD5210"/>
    <w:rsid w:val="00DD5499"/>
    <w:rsid w:val="00DD63D9"/>
    <w:rsid w:val="00DD6A0E"/>
    <w:rsid w:val="00DE0386"/>
    <w:rsid w:val="00DE491D"/>
    <w:rsid w:val="00DE4C64"/>
    <w:rsid w:val="00DE59D8"/>
    <w:rsid w:val="00DE5BB7"/>
    <w:rsid w:val="00DE6228"/>
    <w:rsid w:val="00DF0215"/>
    <w:rsid w:val="00DF1016"/>
    <w:rsid w:val="00DF1377"/>
    <w:rsid w:val="00DF19A6"/>
    <w:rsid w:val="00DF3042"/>
    <w:rsid w:val="00DF329A"/>
    <w:rsid w:val="00DF4169"/>
    <w:rsid w:val="00DF4B6B"/>
    <w:rsid w:val="00DF627E"/>
    <w:rsid w:val="00DF6BD3"/>
    <w:rsid w:val="00DF7E8D"/>
    <w:rsid w:val="00E02AB4"/>
    <w:rsid w:val="00E03AFA"/>
    <w:rsid w:val="00E04704"/>
    <w:rsid w:val="00E048A5"/>
    <w:rsid w:val="00E049B8"/>
    <w:rsid w:val="00E05D51"/>
    <w:rsid w:val="00E06762"/>
    <w:rsid w:val="00E06E0F"/>
    <w:rsid w:val="00E07393"/>
    <w:rsid w:val="00E11335"/>
    <w:rsid w:val="00E116D1"/>
    <w:rsid w:val="00E11DA9"/>
    <w:rsid w:val="00E12AA3"/>
    <w:rsid w:val="00E155E1"/>
    <w:rsid w:val="00E16AE1"/>
    <w:rsid w:val="00E2112A"/>
    <w:rsid w:val="00E24B68"/>
    <w:rsid w:val="00E26049"/>
    <w:rsid w:val="00E26906"/>
    <w:rsid w:val="00E26F21"/>
    <w:rsid w:val="00E27512"/>
    <w:rsid w:val="00E30986"/>
    <w:rsid w:val="00E32456"/>
    <w:rsid w:val="00E32DC0"/>
    <w:rsid w:val="00E331A7"/>
    <w:rsid w:val="00E334B2"/>
    <w:rsid w:val="00E344F6"/>
    <w:rsid w:val="00E347B5"/>
    <w:rsid w:val="00E36357"/>
    <w:rsid w:val="00E37516"/>
    <w:rsid w:val="00E404E7"/>
    <w:rsid w:val="00E405D6"/>
    <w:rsid w:val="00E40A0B"/>
    <w:rsid w:val="00E40CC1"/>
    <w:rsid w:val="00E40F98"/>
    <w:rsid w:val="00E4243D"/>
    <w:rsid w:val="00E426FB"/>
    <w:rsid w:val="00E4463B"/>
    <w:rsid w:val="00E5035C"/>
    <w:rsid w:val="00E5050F"/>
    <w:rsid w:val="00E526F0"/>
    <w:rsid w:val="00E54672"/>
    <w:rsid w:val="00E6109D"/>
    <w:rsid w:val="00E67282"/>
    <w:rsid w:val="00E70D21"/>
    <w:rsid w:val="00E713F2"/>
    <w:rsid w:val="00E71780"/>
    <w:rsid w:val="00E71EE5"/>
    <w:rsid w:val="00E74AE5"/>
    <w:rsid w:val="00E74CA5"/>
    <w:rsid w:val="00E758E3"/>
    <w:rsid w:val="00E75D6A"/>
    <w:rsid w:val="00E814FF"/>
    <w:rsid w:val="00E82AB7"/>
    <w:rsid w:val="00E82EF7"/>
    <w:rsid w:val="00E82FAE"/>
    <w:rsid w:val="00E85EE2"/>
    <w:rsid w:val="00E863D5"/>
    <w:rsid w:val="00E90F1F"/>
    <w:rsid w:val="00E90FD0"/>
    <w:rsid w:val="00E92B11"/>
    <w:rsid w:val="00E94A44"/>
    <w:rsid w:val="00E95024"/>
    <w:rsid w:val="00E95EA5"/>
    <w:rsid w:val="00EA02AF"/>
    <w:rsid w:val="00EA13AF"/>
    <w:rsid w:val="00EA2F83"/>
    <w:rsid w:val="00EA4A12"/>
    <w:rsid w:val="00EA5F03"/>
    <w:rsid w:val="00EA7610"/>
    <w:rsid w:val="00EA7D51"/>
    <w:rsid w:val="00EB0FB8"/>
    <w:rsid w:val="00EB21CA"/>
    <w:rsid w:val="00EB25E1"/>
    <w:rsid w:val="00EB2B8D"/>
    <w:rsid w:val="00EB3337"/>
    <w:rsid w:val="00EC0A95"/>
    <w:rsid w:val="00EC1D0C"/>
    <w:rsid w:val="00EC234C"/>
    <w:rsid w:val="00EC2827"/>
    <w:rsid w:val="00EC28B1"/>
    <w:rsid w:val="00EC3701"/>
    <w:rsid w:val="00EC415C"/>
    <w:rsid w:val="00EC4306"/>
    <w:rsid w:val="00EC6B12"/>
    <w:rsid w:val="00EC70CF"/>
    <w:rsid w:val="00ED11C2"/>
    <w:rsid w:val="00ED137B"/>
    <w:rsid w:val="00ED1541"/>
    <w:rsid w:val="00ED3FE6"/>
    <w:rsid w:val="00ED4B4E"/>
    <w:rsid w:val="00ED595E"/>
    <w:rsid w:val="00ED6754"/>
    <w:rsid w:val="00ED6810"/>
    <w:rsid w:val="00EE1467"/>
    <w:rsid w:val="00EE64E4"/>
    <w:rsid w:val="00EE695B"/>
    <w:rsid w:val="00EE6A25"/>
    <w:rsid w:val="00EE7D1F"/>
    <w:rsid w:val="00EF050C"/>
    <w:rsid w:val="00EF1514"/>
    <w:rsid w:val="00EF2793"/>
    <w:rsid w:val="00EF2D5C"/>
    <w:rsid w:val="00EF39B8"/>
    <w:rsid w:val="00EF3C78"/>
    <w:rsid w:val="00EF6225"/>
    <w:rsid w:val="00F0049F"/>
    <w:rsid w:val="00F008CA"/>
    <w:rsid w:val="00F03CEA"/>
    <w:rsid w:val="00F04A12"/>
    <w:rsid w:val="00F04F1F"/>
    <w:rsid w:val="00F0588C"/>
    <w:rsid w:val="00F069F6"/>
    <w:rsid w:val="00F0712E"/>
    <w:rsid w:val="00F106CC"/>
    <w:rsid w:val="00F112B3"/>
    <w:rsid w:val="00F1192A"/>
    <w:rsid w:val="00F13BF4"/>
    <w:rsid w:val="00F13C31"/>
    <w:rsid w:val="00F13F80"/>
    <w:rsid w:val="00F152FC"/>
    <w:rsid w:val="00F15974"/>
    <w:rsid w:val="00F2030B"/>
    <w:rsid w:val="00F208FA"/>
    <w:rsid w:val="00F22370"/>
    <w:rsid w:val="00F22FAF"/>
    <w:rsid w:val="00F23D0C"/>
    <w:rsid w:val="00F25563"/>
    <w:rsid w:val="00F25ED8"/>
    <w:rsid w:val="00F25EDC"/>
    <w:rsid w:val="00F2746C"/>
    <w:rsid w:val="00F2784A"/>
    <w:rsid w:val="00F30CF7"/>
    <w:rsid w:val="00F3176D"/>
    <w:rsid w:val="00F33E28"/>
    <w:rsid w:val="00F354B9"/>
    <w:rsid w:val="00F35860"/>
    <w:rsid w:val="00F35F5A"/>
    <w:rsid w:val="00F35FFF"/>
    <w:rsid w:val="00F400A3"/>
    <w:rsid w:val="00F409DC"/>
    <w:rsid w:val="00F410E5"/>
    <w:rsid w:val="00F41B88"/>
    <w:rsid w:val="00F41C7F"/>
    <w:rsid w:val="00F41EDD"/>
    <w:rsid w:val="00F423D0"/>
    <w:rsid w:val="00F43CC1"/>
    <w:rsid w:val="00F44551"/>
    <w:rsid w:val="00F453A8"/>
    <w:rsid w:val="00F45A27"/>
    <w:rsid w:val="00F47E9F"/>
    <w:rsid w:val="00F47F8E"/>
    <w:rsid w:val="00F519E4"/>
    <w:rsid w:val="00F539E1"/>
    <w:rsid w:val="00F54FA8"/>
    <w:rsid w:val="00F5541D"/>
    <w:rsid w:val="00F57CC1"/>
    <w:rsid w:val="00F57D45"/>
    <w:rsid w:val="00F609BF"/>
    <w:rsid w:val="00F617AE"/>
    <w:rsid w:val="00F62F1C"/>
    <w:rsid w:val="00F634FF"/>
    <w:rsid w:val="00F63EA2"/>
    <w:rsid w:val="00F64EDF"/>
    <w:rsid w:val="00F65C17"/>
    <w:rsid w:val="00F70F6C"/>
    <w:rsid w:val="00F7133F"/>
    <w:rsid w:val="00F738D7"/>
    <w:rsid w:val="00F74360"/>
    <w:rsid w:val="00F743B2"/>
    <w:rsid w:val="00F74549"/>
    <w:rsid w:val="00F7466B"/>
    <w:rsid w:val="00F74B6C"/>
    <w:rsid w:val="00F74BF3"/>
    <w:rsid w:val="00F74C2E"/>
    <w:rsid w:val="00F75F01"/>
    <w:rsid w:val="00F76E74"/>
    <w:rsid w:val="00F76EE3"/>
    <w:rsid w:val="00F805BF"/>
    <w:rsid w:val="00F80EEF"/>
    <w:rsid w:val="00F811E5"/>
    <w:rsid w:val="00F816CE"/>
    <w:rsid w:val="00F819A1"/>
    <w:rsid w:val="00F822E1"/>
    <w:rsid w:val="00F830A6"/>
    <w:rsid w:val="00F836CB"/>
    <w:rsid w:val="00F84774"/>
    <w:rsid w:val="00F848D4"/>
    <w:rsid w:val="00F86573"/>
    <w:rsid w:val="00F86E76"/>
    <w:rsid w:val="00F87037"/>
    <w:rsid w:val="00F87ED2"/>
    <w:rsid w:val="00F905C1"/>
    <w:rsid w:val="00F90710"/>
    <w:rsid w:val="00F90A5F"/>
    <w:rsid w:val="00F91E4F"/>
    <w:rsid w:val="00F923D5"/>
    <w:rsid w:val="00F92E9E"/>
    <w:rsid w:val="00F94F3C"/>
    <w:rsid w:val="00F952CC"/>
    <w:rsid w:val="00F964F4"/>
    <w:rsid w:val="00F96555"/>
    <w:rsid w:val="00FA0DE9"/>
    <w:rsid w:val="00FA2FAE"/>
    <w:rsid w:val="00FA3678"/>
    <w:rsid w:val="00FA36BE"/>
    <w:rsid w:val="00FA42FB"/>
    <w:rsid w:val="00FA4361"/>
    <w:rsid w:val="00FA5EB7"/>
    <w:rsid w:val="00FA6641"/>
    <w:rsid w:val="00FB21AA"/>
    <w:rsid w:val="00FB2443"/>
    <w:rsid w:val="00FB38C4"/>
    <w:rsid w:val="00FB41DD"/>
    <w:rsid w:val="00FC0240"/>
    <w:rsid w:val="00FC1419"/>
    <w:rsid w:val="00FC20A2"/>
    <w:rsid w:val="00FC28EE"/>
    <w:rsid w:val="00FC4BC9"/>
    <w:rsid w:val="00FC4F52"/>
    <w:rsid w:val="00FC50CA"/>
    <w:rsid w:val="00FC5827"/>
    <w:rsid w:val="00FC78DD"/>
    <w:rsid w:val="00FD146D"/>
    <w:rsid w:val="00FD62E4"/>
    <w:rsid w:val="00FE065B"/>
    <w:rsid w:val="00FE14C4"/>
    <w:rsid w:val="00FE2267"/>
    <w:rsid w:val="00FE2C7B"/>
    <w:rsid w:val="00FE44AF"/>
    <w:rsid w:val="00FE52D7"/>
    <w:rsid w:val="00FE536F"/>
    <w:rsid w:val="00FE574C"/>
    <w:rsid w:val="00FE5781"/>
    <w:rsid w:val="00FF1C1B"/>
    <w:rsid w:val="00FF1F5F"/>
    <w:rsid w:val="00FF1F8A"/>
    <w:rsid w:val="00FF324D"/>
    <w:rsid w:val="00FF433F"/>
    <w:rsid w:val="00FF485A"/>
    <w:rsid w:val="00FF5B00"/>
    <w:rsid w:val="00FF6AF4"/>
    <w:rsid w:val="00FF6C18"/>
    <w:rsid w:val="00FF768F"/>
    <w:rsid w:val="00FF7970"/>
    <w:rsid w:val="00FF7C56"/>
    <w:rsid w:val="011A3AE0"/>
    <w:rsid w:val="011D2EBD"/>
    <w:rsid w:val="01208A41"/>
    <w:rsid w:val="0126B7EE"/>
    <w:rsid w:val="0131D25B"/>
    <w:rsid w:val="0133B30E"/>
    <w:rsid w:val="016C3654"/>
    <w:rsid w:val="017D8C00"/>
    <w:rsid w:val="0184D9A0"/>
    <w:rsid w:val="01AF9A36"/>
    <w:rsid w:val="01F4B0F0"/>
    <w:rsid w:val="0220C203"/>
    <w:rsid w:val="0224A209"/>
    <w:rsid w:val="024F2B70"/>
    <w:rsid w:val="0251DD1B"/>
    <w:rsid w:val="025496A1"/>
    <w:rsid w:val="0258E179"/>
    <w:rsid w:val="027845C4"/>
    <w:rsid w:val="027F71DA"/>
    <w:rsid w:val="02A09A8C"/>
    <w:rsid w:val="02B2293F"/>
    <w:rsid w:val="02BBB525"/>
    <w:rsid w:val="02C013DE"/>
    <w:rsid w:val="02C61E10"/>
    <w:rsid w:val="02D0EECD"/>
    <w:rsid w:val="02D767BD"/>
    <w:rsid w:val="02DBC860"/>
    <w:rsid w:val="02DD22C1"/>
    <w:rsid w:val="02E1EF7B"/>
    <w:rsid w:val="02EB4D8A"/>
    <w:rsid w:val="02FEBC9C"/>
    <w:rsid w:val="02FF77A9"/>
    <w:rsid w:val="0302C443"/>
    <w:rsid w:val="0308CE32"/>
    <w:rsid w:val="03195C61"/>
    <w:rsid w:val="031ABE62"/>
    <w:rsid w:val="0322BFC4"/>
    <w:rsid w:val="032A64A7"/>
    <w:rsid w:val="0335E2C9"/>
    <w:rsid w:val="0340D4D5"/>
    <w:rsid w:val="0349EA45"/>
    <w:rsid w:val="038ED887"/>
    <w:rsid w:val="03CDA5FD"/>
    <w:rsid w:val="04005593"/>
    <w:rsid w:val="0424B31F"/>
    <w:rsid w:val="043C6AED"/>
    <w:rsid w:val="04453DFE"/>
    <w:rsid w:val="0483E096"/>
    <w:rsid w:val="049B480A"/>
    <w:rsid w:val="049D8FAC"/>
    <w:rsid w:val="04BF39F3"/>
    <w:rsid w:val="04F91239"/>
    <w:rsid w:val="052235E5"/>
    <w:rsid w:val="0527A5D5"/>
    <w:rsid w:val="0555335A"/>
    <w:rsid w:val="0556F821"/>
    <w:rsid w:val="0562BBB9"/>
    <w:rsid w:val="056CDA29"/>
    <w:rsid w:val="057E0BC0"/>
    <w:rsid w:val="05840784"/>
    <w:rsid w:val="059AEB8D"/>
    <w:rsid w:val="05AE5974"/>
    <w:rsid w:val="05BB9A0F"/>
    <w:rsid w:val="05CB300C"/>
    <w:rsid w:val="05FA40C5"/>
    <w:rsid w:val="061183CC"/>
    <w:rsid w:val="06197152"/>
    <w:rsid w:val="06204776"/>
    <w:rsid w:val="06212B1D"/>
    <w:rsid w:val="0624527C"/>
    <w:rsid w:val="0637186B"/>
    <w:rsid w:val="0639600D"/>
    <w:rsid w:val="063A18DE"/>
    <w:rsid w:val="069673B1"/>
    <w:rsid w:val="06A01425"/>
    <w:rsid w:val="06AF9C0E"/>
    <w:rsid w:val="06B0B838"/>
    <w:rsid w:val="06E4C508"/>
    <w:rsid w:val="06F46ADF"/>
    <w:rsid w:val="0711FBE7"/>
    <w:rsid w:val="073C1635"/>
    <w:rsid w:val="073E441C"/>
    <w:rsid w:val="076081C6"/>
    <w:rsid w:val="078E94D2"/>
    <w:rsid w:val="078FD908"/>
    <w:rsid w:val="0793326B"/>
    <w:rsid w:val="079F2497"/>
    <w:rsid w:val="07AAE362"/>
    <w:rsid w:val="07B2A917"/>
    <w:rsid w:val="07B431B8"/>
    <w:rsid w:val="07C1F6DB"/>
    <w:rsid w:val="07C71517"/>
    <w:rsid w:val="07CECAED"/>
    <w:rsid w:val="07D2E8CC"/>
    <w:rsid w:val="07D4EE28"/>
    <w:rsid w:val="07ECCD84"/>
    <w:rsid w:val="07FAB4D4"/>
    <w:rsid w:val="0805279F"/>
    <w:rsid w:val="0807CBAE"/>
    <w:rsid w:val="0812A43D"/>
    <w:rsid w:val="081445F8"/>
    <w:rsid w:val="0816EE34"/>
    <w:rsid w:val="0840B81E"/>
    <w:rsid w:val="08735E41"/>
    <w:rsid w:val="08834851"/>
    <w:rsid w:val="088DB48E"/>
    <w:rsid w:val="08948D81"/>
    <w:rsid w:val="08D7E696"/>
    <w:rsid w:val="08F0F4CD"/>
    <w:rsid w:val="08F0FB84"/>
    <w:rsid w:val="0913BACD"/>
    <w:rsid w:val="091A6E92"/>
    <w:rsid w:val="095EBA3B"/>
    <w:rsid w:val="096EB92D"/>
    <w:rsid w:val="09B1F5C5"/>
    <w:rsid w:val="09B5A5FF"/>
    <w:rsid w:val="09CE1473"/>
    <w:rsid w:val="09DCC7BA"/>
    <w:rsid w:val="09E21272"/>
    <w:rsid w:val="09F431EC"/>
    <w:rsid w:val="09F50928"/>
    <w:rsid w:val="09FE06D8"/>
    <w:rsid w:val="0A30D5CE"/>
    <w:rsid w:val="0A327403"/>
    <w:rsid w:val="0A3ECCD7"/>
    <w:rsid w:val="0A648CA5"/>
    <w:rsid w:val="0A761B69"/>
    <w:rsid w:val="0A787529"/>
    <w:rsid w:val="0A9999C4"/>
    <w:rsid w:val="0AB63EF3"/>
    <w:rsid w:val="0ADE55FC"/>
    <w:rsid w:val="0AE279A2"/>
    <w:rsid w:val="0AF2505D"/>
    <w:rsid w:val="0AFEDDD7"/>
    <w:rsid w:val="0B0D8105"/>
    <w:rsid w:val="0B308B10"/>
    <w:rsid w:val="0B43BA62"/>
    <w:rsid w:val="0B63BEB1"/>
    <w:rsid w:val="0B70B1F8"/>
    <w:rsid w:val="0B90024D"/>
    <w:rsid w:val="0B9BE535"/>
    <w:rsid w:val="0BA0C252"/>
    <w:rsid w:val="0BA5F700"/>
    <w:rsid w:val="0BC716E2"/>
    <w:rsid w:val="0BD43233"/>
    <w:rsid w:val="0C0409C1"/>
    <w:rsid w:val="0C100A67"/>
    <w:rsid w:val="0C1D2372"/>
    <w:rsid w:val="0C42FA4D"/>
    <w:rsid w:val="0C43BE2C"/>
    <w:rsid w:val="0C634A2B"/>
    <w:rsid w:val="0C827867"/>
    <w:rsid w:val="0C86928E"/>
    <w:rsid w:val="0CA7491B"/>
    <w:rsid w:val="0CB37F1A"/>
    <w:rsid w:val="0CCBDBF1"/>
    <w:rsid w:val="0CCFDEA0"/>
    <w:rsid w:val="0CE7B71B"/>
    <w:rsid w:val="0D0387B4"/>
    <w:rsid w:val="0D0C8259"/>
    <w:rsid w:val="0D265B91"/>
    <w:rsid w:val="0D35BACD"/>
    <w:rsid w:val="0D5190AA"/>
    <w:rsid w:val="0D628E8B"/>
    <w:rsid w:val="0D99A3DB"/>
    <w:rsid w:val="0DA1EA79"/>
    <w:rsid w:val="0DA2715A"/>
    <w:rsid w:val="0DAB57B9"/>
    <w:rsid w:val="0DABDAC8"/>
    <w:rsid w:val="0DB15196"/>
    <w:rsid w:val="0DE28968"/>
    <w:rsid w:val="0E0F9CE3"/>
    <w:rsid w:val="0E19F598"/>
    <w:rsid w:val="0E1A1A64"/>
    <w:rsid w:val="0E27901A"/>
    <w:rsid w:val="0E8CFB91"/>
    <w:rsid w:val="0EA2363B"/>
    <w:rsid w:val="0EA852BA"/>
    <w:rsid w:val="0EA89FF6"/>
    <w:rsid w:val="0EE373F1"/>
    <w:rsid w:val="0F16C626"/>
    <w:rsid w:val="0F366971"/>
    <w:rsid w:val="0F47281A"/>
    <w:rsid w:val="0F6F61D0"/>
    <w:rsid w:val="0F79F2AB"/>
    <w:rsid w:val="0F81A53A"/>
    <w:rsid w:val="0F8BC100"/>
    <w:rsid w:val="0F9AEAED"/>
    <w:rsid w:val="0FA8619D"/>
    <w:rsid w:val="0FA87916"/>
    <w:rsid w:val="0FDEB70C"/>
    <w:rsid w:val="0FF3F0B2"/>
    <w:rsid w:val="101387B3"/>
    <w:rsid w:val="1014C6AB"/>
    <w:rsid w:val="10220019"/>
    <w:rsid w:val="1029ED9F"/>
    <w:rsid w:val="1050F2CE"/>
    <w:rsid w:val="1079EC3F"/>
    <w:rsid w:val="108C773C"/>
    <w:rsid w:val="10969E8C"/>
    <w:rsid w:val="109CF64A"/>
    <w:rsid w:val="10AF8CD0"/>
    <w:rsid w:val="10BBB5E9"/>
    <w:rsid w:val="10BCE8FC"/>
    <w:rsid w:val="10C60E39"/>
    <w:rsid w:val="10C8A229"/>
    <w:rsid w:val="10FDCF39"/>
    <w:rsid w:val="110BE696"/>
    <w:rsid w:val="11166B70"/>
    <w:rsid w:val="112BE4A2"/>
    <w:rsid w:val="112E915A"/>
    <w:rsid w:val="1152A0F5"/>
    <w:rsid w:val="115C23F9"/>
    <w:rsid w:val="1160918F"/>
    <w:rsid w:val="11B7F998"/>
    <w:rsid w:val="11D7199A"/>
    <w:rsid w:val="11F00393"/>
    <w:rsid w:val="12001B0D"/>
    <w:rsid w:val="1215A9EF"/>
    <w:rsid w:val="121D779B"/>
    <w:rsid w:val="125900BD"/>
    <w:rsid w:val="1264728A"/>
    <w:rsid w:val="127550F7"/>
    <w:rsid w:val="1275E27D"/>
    <w:rsid w:val="127EC8DC"/>
    <w:rsid w:val="129EBEA5"/>
    <w:rsid w:val="12B23BD1"/>
    <w:rsid w:val="12B9AA7C"/>
    <w:rsid w:val="12D3B66F"/>
    <w:rsid w:val="12ED8B87"/>
    <w:rsid w:val="1322B2E7"/>
    <w:rsid w:val="132BE72E"/>
    <w:rsid w:val="1359A0DB"/>
    <w:rsid w:val="135EA1AA"/>
    <w:rsid w:val="13618E61"/>
    <w:rsid w:val="13642F17"/>
    <w:rsid w:val="13819B76"/>
    <w:rsid w:val="13892FA7"/>
    <w:rsid w:val="139009D8"/>
    <w:rsid w:val="1393B5D8"/>
    <w:rsid w:val="13A8FA03"/>
    <w:rsid w:val="13C60F33"/>
    <w:rsid w:val="13CE756F"/>
    <w:rsid w:val="13CF86C3"/>
    <w:rsid w:val="13D2ADDB"/>
    <w:rsid w:val="13D5F2BB"/>
    <w:rsid w:val="13DA3764"/>
    <w:rsid w:val="13EBF2F4"/>
    <w:rsid w:val="14112158"/>
    <w:rsid w:val="143D5008"/>
    <w:rsid w:val="1443629A"/>
    <w:rsid w:val="144EC239"/>
    <w:rsid w:val="1466321C"/>
    <w:rsid w:val="147CEC66"/>
    <w:rsid w:val="148DBC8B"/>
    <w:rsid w:val="1496FE35"/>
    <w:rsid w:val="14A6EF7D"/>
    <w:rsid w:val="14AD89B7"/>
    <w:rsid w:val="14C19783"/>
    <w:rsid w:val="14D32517"/>
    <w:rsid w:val="14D7EB96"/>
    <w:rsid w:val="14F5713C"/>
    <w:rsid w:val="1508CC9F"/>
    <w:rsid w:val="151FA691"/>
    <w:rsid w:val="155325BA"/>
    <w:rsid w:val="155D4BB8"/>
    <w:rsid w:val="15602BE8"/>
    <w:rsid w:val="1567317C"/>
    <w:rsid w:val="157F293E"/>
    <w:rsid w:val="158F4889"/>
    <w:rsid w:val="15AD833F"/>
    <w:rsid w:val="15AFE87B"/>
    <w:rsid w:val="15C6FDB1"/>
    <w:rsid w:val="15D4F8E2"/>
    <w:rsid w:val="15D7F958"/>
    <w:rsid w:val="15DE034A"/>
    <w:rsid w:val="15F16F90"/>
    <w:rsid w:val="15FF8014"/>
    <w:rsid w:val="1605B335"/>
    <w:rsid w:val="16252C49"/>
    <w:rsid w:val="16350304"/>
    <w:rsid w:val="1652E1F0"/>
    <w:rsid w:val="167851D0"/>
    <w:rsid w:val="1691419D"/>
    <w:rsid w:val="169686E7"/>
    <w:rsid w:val="16A974CD"/>
    <w:rsid w:val="16AC9103"/>
    <w:rsid w:val="16BAA08C"/>
    <w:rsid w:val="16EDC64C"/>
    <w:rsid w:val="16FBBDE4"/>
    <w:rsid w:val="16FE2C02"/>
    <w:rsid w:val="171DF44D"/>
    <w:rsid w:val="1752BD0E"/>
    <w:rsid w:val="178A46EA"/>
    <w:rsid w:val="179E2BF2"/>
    <w:rsid w:val="17B42276"/>
    <w:rsid w:val="17C56BF7"/>
    <w:rsid w:val="17C76036"/>
    <w:rsid w:val="18003FF2"/>
    <w:rsid w:val="180AC5D9"/>
    <w:rsid w:val="1834FF84"/>
    <w:rsid w:val="1836EAC7"/>
    <w:rsid w:val="1849D9D2"/>
    <w:rsid w:val="184BF1E2"/>
    <w:rsid w:val="18525838"/>
    <w:rsid w:val="185DEA7E"/>
    <w:rsid w:val="185E32CD"/>
    <w:rsid w:val="186880A5"/>
    <w:rsid w:val="186F5C91"/>
    <w:rsid w:val="18809768"/>
    <w:rsid w:val="188C5A8D"/>
    <w:rsid w:val="18B92D66"/>
    <w:rsid w:val="18C247CB"/>
    <w:rsid w:val="18E52401"/>
    <w:rsid w:val="1907AC94"/>
    <w:rsid w:val="19256AEA"/>
    <w:rsid w:val="1939FC53"/>
    <w:rsid w:val="194FF2D7"/>
    <w:rsid w:val="19524B61"/>
    <w:rsid w:val="19604942"/>
    <w:rsid w:val="196735DE"/>
    <w:rsid w:val="19887F26"/>
    <w:rsid w:val="19A44090"/>
    <w:rsid w:val="19C8E25F"/>
    <w:rsid w:val="19D0CFE5"/>
    <w:rsid w:val="19D4707D"/>
    <w:rsid w:val="19DDB098"/>
    <w:rsid w:val="19E2CFB9"/>
    <w:rsid w:val="1A01BEC8"/>
    <w:rsid w:val="1A0B2CF2"/>
    <w:rsid w:val="1A31111F"/>
    <w:rsid w:val="1A350BD3"/>
    <w:rsid w:val="1AA6F180"/>
    <w:rsid w:val="1AB6758F"/>
    <w:rsid w:val="1AC13B4B"/>
    <w:rsid w:val="1AC88260"/>
    <w:rsid w:val="1AD5CCB4"/>
    <w:rsid w:val="1AD71B9F"/>
    <w:rsid w:val="1AD7FB30"/>
    <w:rsid w:val="1ADBC8AB"/>
    <w:rsid w:val="1B1D862A"/>
    <w:rsid w:val="1B26416C"/>
    <w:rsid w:val="1B5864F9"/>
    <w:rsid w:val="1B5BC095"/>
    <w:rsid w:val="1B6531B2"/>
    <w:rsid w:val="1B762C89"/>
    <w:rsid w:val="1B7AB661"/>
    <w:rsid w:val="1B96E5D9"/>
    <w:rsid w:val="1BA6FD53"/>
    <w:rsid w:val="1BCB4A7C"/>
    <w:rsid w:val="1BCFA26D"/>
    <w:rsid w:val="1BFC52A9"/>
    <w:rsid w:val="1C018F1F"/>
    <w:rsid w:val="1C23C62B"/>
    <w:rsid w:val="1C3CBB54"/>
    <w:rsid w:val="1C54149D"/>
    <w:rsid w:val="1C5B4CBA"/>
    <w:rsid w:val="1C7A42A7"/>
    <w:rsid w:val="1C9A1229"/>
    <w:rsid w:val="1CB2333B"/>
    <w:rsid w:val="1CC921D2"/>
    <w:rsid w:val="1CE2FD7B"/>
    <w:rsid w:val="1CF92042"/>
    <w:rsid w:val="1CF9F841"/>
    <w:rsid w:val="1D2AE967"/>
    <w:rsid w:val="1D36F46F"/>
    <w:rsid w:val="1D4BDE97"/>
    <w:rsid w:val="1D4DA4E9"/>
    <w:rsid w:val="1D554EAD"/>
    <w:rsid w:val="1D671ADD"/>
    <w:rsid w:val="1D6E2BE7"/>
    <w:rsid w:val="1D860439"/>
    <w:rsid w:val="1D98077B"/>
    <w:rsid w:val="1DA67ECC"/>
    <w:rsid w:val="1DB541A0"/>
    <w:rsid w:val="1DB89524"/>
    <w:rsid w:val="1DC6045F"/>
    <w:rsid w:val="1DE30B3D"/>
    <w:rsid w:val="1DF0ABA1"/>
    <w:rsid w:val="1E08F850"/>
    <w:rsid w:val="1E1300FA"/>
    <w:rsid w:val="1E16ACFA"/>
    <w:rsid w:val="1E194F09"/>
    <w:rsid w:val="1E1B7674"/>
    <w:rsid w:val="1E2C025B"/>
    <w:rsid w:val="1E3F1497"/>
    <w:rsid w:val="1E4DD1C3"/>
    <w:rsid w:val="1E5BE08F"/>
    <w:rsid w:val="1E5F9D9A"/>
    <w:rsid w:val="1E7A075D"/>
    <w:rsid w:val="1E7EF158"/>
    <w:rsid w:val="1E9195D2"/>
    <w:rsid w:val="1E9C1619"/>
    <w:rsid w:val="1EA44108"/>
    <w:rsid w:val="1EB294F5"/>
    <w:rsid w:val="1EC5ABC0"/>
    <w:rsid w:val="1ED91DF7"/>
    <w:rsid w:val="1EDB7C98"/>
    <w:rsid w:val="1EF2F0F1"/>
    <w:rsid w:val="1EF7C672"/>
    <w:rsid w:val="1F042DFE"/>
    <w:rsid w:val="1F0AD8C4"/>
    <w:rsid w:val="1F3F50BF"/>
    <w:rsid w:val="1F5175A0"/>
    <w:rsid w:val="1F5ABE05"/>
    <w:rsid w:val="1F7F576F"/>
    <w:rsid w:val="1FB10EB7"/>
    <w:rsid w:val="1FB8E1C5"/>
    <w:rsid w:val="1FC43990"/>
    <w:rsid w:val="1FC8050A"/>
    <w:rsid w:val="1FE9A224"/>
    <w:rsid w:val="1FF6A386"/>
    <w:rsid w:val="1FFF606B"/>
    <w:rsid w:val="20011704"/>
    <w:rsid w:val="200B03F2"/>
    <w:rsid w:val="201A9E3D"/>
    <w:rsid w:val="201DC544"/>
    <w:rsid w:val="2022854B"/>
    <w:rsid w:val="2047BAFD"/>
    <w:rsid w:val="206E07CF"/>
    <w:rsid w:val="2090BCC2"/>
    <w:rsid w:val="20AAE6A2"/>
    <w:rsid w:val="20CD44FD"/>
    <w:rsid w:val="20DA21C7"/>
    <w:rsid w:val="2116103A"/>
    <w:rsid w:val="211BC8AA"/>
    <w:rsid w:val="211D0BF3"/>
    <w:rsid w:val="21450E38"/>
    <w:rsid w:val="21473CB4"/>
    <w:rsid w:val="215E2EE9"/>
    <w:rsid w:val="216BC4C1"/>
    <w:rsid w:val="216DB291"/>
    <w:rsid w:val="218F4650"/>
    <w:rsid w:val="219CE765"/>
    <w:rsid w:val="21C69CC0"/>
    <w:rsid w:val="21CD6964"/>
    <w:rsid w:val="21FB4FF3"/>
    <w:rsid w:val="22092C3A"/>
    <w:rsid w:val="221F4FBA"/>
    <w:rsid w:val="222779AE"/>
    <w:rsid w:val="222F6589"/>
    <w:rsid w:val="226C5225"/>
    <w:rsid w:val="2298ACD9"/>
    <w:rsid w:val="229F6C54"/>
    <w:rsid w:val="22A1D247"/>
    <w:rsid w:val="22EA8B14"/>
    <w:rsid w:val="23079522"/>
    <w:rsid w:val="235B2DF1"/>
    <w:rsid w:val="237509EF"/>
    <w:rsid w:val="2383A746"/>
    <w:rsid w:val="2391D2E4"/>
    <w:rsid w:val="23A17241"/>
    <w:rsid w:val="23AA5770"/>
    <w:rsid w:val="23B92582"/>
    <w:rsid w:val="23BBE511"/>
    <w:rsid w:val="23D89303"/>
    <w:rsid w:val="23DD2273"/>
    <w:rsid w:val="23E0C534"/>
    <w:rsid w:val="23F4329A"/>
    <w:rsid w:val="23FB296E"/>
    <w:rsid w:val="241EED22"/>
    <w:rsid w:val="243AF316"/>
    <w:rsid w:val="24822D40"/>
    <w:rsid w:val="2492A57E"/>
    <w:rsid w:val="24A51795"/>
    <w:rsid w:val="24BE7750"/>
    <w:rsid w:val="24DA0912"/>
    <w:rsid w:val="24E141C5"/>
    <w:rsid w:val="24E948E1"/>
    <w:rsid w:val="24EE0F60"/>
    <w:rsid w:val="250E81B4"/>
    <w:rsid w:val="2510DA50"/>
    <w:rsid w:val="25192B59"/>
    <w:rsid w:val="251A7A78"/>
    <w:rsid w:val="25236236"/>
    <w:rsid w:val="252877B3"/>
    <w:rsid w:val="2544716F"/>
    <w:rsid w:val="2548CB90"/>
    <w:rsid w:val="254C40C6"/>
    <w:rsid w:val="25547808"/>
    <w:rsid w:val="25578CC6"/>
    <w:rsid w:val="255DD63A"/>
    <w:rsid w:val="256BB8E1"/>
    <w:rsid w:val="25778213"/>
    <w:rsid w:val="257842CD"/>
    <w:rsid w:val="2578D40C"/>
    <w:rsid w:val="257C24AB"/>
    <w:rsid w:val="2588E2FA"/>
    <w:rsid w:val="25C5E741"/>
    <w:rsid w:val="25CB0AA9"/>
    <w:rsid w:val="25D4DF95"/>
    <w:rsid w:val="2609FC07"/>
    <w:rsid w:val="26187F5B"/>
    <w:rsid w:val="262F9129"/>
    <w:rsid w:val="26319EE1"/>
    <w:rsid w:val="26475145"/>
    <w:rsid w:val="267778AA"/>
    <w:rsid w:val="267BA9D9"/>
    <w:rsid w:val="2683137F"/>
    <w:rsid w:val="268EEC83"/>
    <w:rsid w:val="269C5816"/>
    <w:rsid w:val="269FF52A"/>
    <w:rsid w:val="26AF9C6A"/>
    <w:rsid w:val="26B9E129"/>
    <w:rsid w:val="26F0DF3E"/>
    <w:rsid w:val="26F281A2"/>
    <w:rsid w:val="2700DAD3"/>
    <w:rsid w:val="272A92FC"/>
    <w:rsid w:val="27441969"/>
    <w:rsid w:val="27561205"/>
    <w:rsid w:val="27671717"/>
    <w:rsid w:val="276C1A21"/>
    <w:rsid w:val="2778DC35"/>
    <w:rsid w:val="2781FFFD"/>
    <w:rsid w:val="2783B122"/>
    <w:rsid w:val="279F0E2B"/>
    <w:rsid w:val="27AC0922"/>
    <w:rsid w:val="27BC209C"/>
    <w:rsid w:val="27C6A3C6"/>
    <w:rsid w:val="27CB618A"/>
    <w:rsid w:val="27CF60F6"/>
    <w:rsid w:val="27DEBD88"/>
    <w:rsid w:val="27E38185"/>
    <w:rsid w:val="27F84899"/>
    <w:rsid w:val="281364A0"/>
    <w:rsid w:val="2828D729"/>
    <w:rsid w:val="283A1200"/>
    <w:rsid w:val="283CB328"/>
    <w:rsid w:val="28401810"/>
    <w:rsid w:val="285B0680"/>
    <w:rsid w:val="28648819"/>
    <w:rsid w:val="28766B54"/>
    <w:rsid w:val="289EA70D"/>
    <w:rsid w:val="289EA8B8"/>
    <w:rsid w:val="28A4E0D6"/>
    <w:rsid w:val="28B32FA0"/>
    <w:rsid w:val="28C4BDA6"/>
    <w:rsid w:val="28C8D905"/>
    <w:rsid w:val="28DC6745"/>
    <w:rsid w:val="28E1CEC4"/>
    <w:rsid w:val="29601AF1"/>
    <w:rsid w:val="299B9FC6"/>
    <w:rsid w:val="299E8234"/>
    <w:rsid w:val="29BCBA04"/>
    <w:rsid w:val="29DEC8C0"/>
    <w:rsid w:val="2A0C47A2"/>
    <w:rsid w:val="2A1DF0CA"/>
    <w:rsid w:val="2A32C2FE"/>
    <w:rsid w:val="2A43E310"/>
    <w:rsid w:val="2A485AE8"/>
    <w:rsid w:val="2A659172"/>
    <w:rsid w:val="2A7657B2"/>
    <w:rsid w:val="2A9A960E"/>
    <w:rsid w:val="2A9B196F"/>
    <w:rsid w:val="2AB9A0BF"/>
    <w:rsid w:val="2AC18E45"/>
    <w:rsid w:val="2AC9B468"/>
    <w:rsid w:val="2AD092B3"/>
    <w:rsid w:val="2AD5DF24"/>
    <w:rsid w:val="2AEA8084"/>
    <w:rsid w:val="2AF3DE04"/>
    <w:rsid w:val="2B04FC35"/>
    <w:rsid w:val="2B0E078E"/>
    <w:rsid w:val="2B20CB3E"/>
    <w:rsid w:val="2B245109"/>
    <w:rsid w:val="2B32739A"/>
    <w:rsid w:val="2B3F43FC"/>
    <w:rsid w:val="2B3FAD70"/>
    <w:rsid w:val="2B588A65"/>
    <w:rsid w:val="2B6077EB"/>
    <w:rsid w:val="2B66F377"/>
    <w:rsid w:val="2B6C831D"/>
    <w:rsid w:val="2BA44924"/>
    <w:rsid w:val="2BBA7C21"/>
    <w:rsid w:val="2BC63200"/>
    <w:rsid w:val="2BDE1877"/>
    <w:rsid w:val="2BE10192"/>
    <w:rsid w:val="2C916D5A"/>
    <w:rsid w:val="2C95214F"/>
    <w:rsid w:val="2C998E05"/>
    <w:rsid w:val="2C9FF7C0"/>
    <w:rsid w:val="2CAA95B7"/>
    <w:rsid w:val="2CB9F4F3"/>
    <w:rsid w:val="2CCA0A87"/>
    <w:rsid w:val="2CDACBBB"/>
    <w:rsid w:val="2CF0ED4E"/>
    <w:rsid w:val="2D010ECB"/>
    <w:rsid w:val="2D0D8323"/>
    <w:rsid w:val="2D135059"/>
    <w:rsid w:val="2D2B9CCC"/>
    <w:rsid w:val="2D2D516C"/>
    <w:rsid w:val="2D57BF17"/>
    <w:rsid w:val="2D58F17E"/>
    <w:rsid w:val="2D766CA3"/>
    <w:rsid w:val="2D86A0C3"/>
    <w:rsid w:val="2D9A22EA"/>
    <w:rsid w:val="2DB2A6C3"/>
    <w:rsid w:val="2DC1E704"/>
    <w:rsid w:val="2DC60167"/>
    <w:rsid w:val="2DCDC120"/>
    <w:rsid w:val="2DF1B163"/>
    <w:rsid w:val="2E2D3DBB"/>
    <w:rsid w:val="2E3F41BE"/>
    <w:rsid w:val="2E4DFF0C"/>
    <w:rsid w:val="2E4E39FE"/>
    <w:rsid w:val="2E76E4BE"/>
    <w:rsid w:val="2E902B27"/>
    <w:rsid w:val="2E92C40F"/>
    <w:rsid w:val="2EA77D66"/>
    <w:rsid w:val="2EB81208"/>
    <w:rsid w:val="2EB90DDE"/>
    <w:rsid w:val="2ECD9573"/>
    <w:rsid w:val="2ED4D805"/>
    <w:rsid w:val="2F082CDC"/>
    <w:rsid w:val="2F14225A"/>
    <w:rsid w:val="2F465392"/>
    <w:rsid w:val="2F62B7E6"/>
    <w:rsid w:val="2F64B9E2"/>
    <w:rsid w:val="2F8DA9B2"/>
    <w:rsid w:val="2FAAD0B9"/>
    <w:rsid w:val="2FC90E1C"/>
    <w:rsid w:val="2FD749FB"/>
    <w:rsid w:val="2FDCB348"/>
    <w:rsid w:val="2FF79BFA"/>
    <w:rsid w:val="2FF8F648"/>
    <w:rsid w:val="301CEF37"/>
    <w:rsid w:val="3021B4A4"/>
    <w:rsid w:val="302929C3"/>
    <w:rsid w:val="302B217E"/>
    <w:rsid w:val="3038AF8D"/>
    <w:rsid w:val="3044ADF1"/>
    <w:rsid w:val="3067FAD5"/>
    <w:rsid w:val="3070F90E"/>
    <w:rsid w:val="30807AC6"/>
    <w:rsid w:val="30871E31"/>
    <w:rsid w:val="30A3A492"/>
    <w:rsid w:val="31020984"/>
    <w:rsid w:val="31051912"/>
    <w:rsid w:val="3105AD7D"/>
    <w:rsid w:val="31067812"/>
    <w:rsid w:val="310E83A4"/>
    <w:rsid w:val="311E9345"/>
    <w:rsid w:val="3124E9A1"/>
    <w:rsid w:val="31253B05"/>
    <w:rsid w:val="31439B37"/>
    <w:rsid w:val="314D6631"/>
    <w:rsid w:val="314E8E1F"/>
    <w:rsid w:val="315D688E"/>
    <w:rsid w:val="3161BEAC"/>
    <w:rsid w:val="31712886"/>
    <w:rsid w:val="31735FE7"/>
    <w:rsid w:val="317CD060"/>
    <w:rsid w:val="31936C5B"/>
    <w:rsid w:val="3195900A"/>
    <w:rsid w:val="319B6138"/>
    <w:rsid w:val="31BE0598"/>
    <w:rsid w:val="31CFB96F"/>
    <w:rsid w:val="31E268D6"/>
    <w:rsid w:val="31F77E87"/>
    <w:rsid w:val="31FDB960"/>
    <w:rsid w:val="3204253D"/>
    <w:rsid w:val="324736F5"/>
    <w:rsid w:val="325FDBA2"/>
    <w:rsid w:val="327D3020"/>
    <w:rsid w:val="32A4E181"/>
    <w:rsid w:val="32BAAF5D"/>
    <w:rsid w:val="32CAA7E3"/>
    <w:rsid w:val="32DE6BD7"/>
    <w:rsid w:val="32E38419"/>
    <w:rsid w:val="32E9738D"/>
    <w:rsid w:val="32F6A94F"/>
    <w:rsid w:val="32F938EF"/>
    <w:rsid w:val="32FEEFE9"/>
    <w:rsid w:val="3300AEDE"/>
    <w:rsid w:val="330CBFB1"/>
    <w:rsid w:val="331727B6"/>
    <w:rsid w:val="332DB9D5"/>
    <w:rsid w:val="334ED5A9"/>
    <w:rsid w:val="334EEBA6"/>
    <w:rsid w:val="33657D0C"/>
    <w:rsid w:val="3379FB20"/>
    <w:rsid w:val="339D27B3"/>
    <w:rsid w:val="33D143E5"/>
    <w:rsid w:val="33E2564C"/>
    <w:rsid w:val="33E9AF2E"/>
    <w:rsid w:val="34120146"/>
    <w:rsid w:val="3429C6BC"/>
    <w:rsid w:val="3434988C"/>
    <w:rsid w:val="3439A67B"/>
    <w:rsid w:val="343D973F"/>
    <w:rsid w:val="344B334D"/>
    <w:rsid w:val="3486B0BF"/>
    <w:rsid w:val="3499805B"/>
    <w:rsid w:val="349AA3A4"/>
    <w:rsid w:val="34C29897"/>
    <w:rsid w:val="34CC676B"/>
    <w:rsid w:val="34DCD4E5"/>
    <w:rsid w:val="34E62642"/>
    <w:rsid w:val="34F512E5"/>
    <w:rsid w:val="350F7963"/>
    <w:rsid w:val="3553ACAE"/>
    <w:rsid w:val="3565B78A"/>
    <w:rsid w:val="356D1446"/>
    <w:rsid w:val="356EC340"/>
    <w:rsid w:val="35963F42"/>
    <w:rsid w:val="35CF5534"/>
    <w:rsid w:val="35FF5379"/>
    <w:rsid w:val="3608026E"/>
    <w:rsid w:val="36083EF4"/>
    <w:rsid w:val="36367405"/>
    <w:rsid w:val="363726E7"/>
    <w:rsid w:val="36384FA0"/>
    <w:rsid w:val="363E9DF9"/>
    <w:rsid w:val="364349AC"/>
    <w:rsid w:val="36642DE2"/>
    <w:rsid w:val="366B0FFB"/>
    <w:rsid w:val="36992FC5"/>
    <w:rsid w:val="36B114E8"/>
    <w:rsid w:val="36B48E7C"/>
    <w:rsid w:val="36EF7D0F"/>
    <w:rsid w:val="36FC6955"/>
    <w:rsid w:val="372D99E4"/>
    <w:rsid w:val="37385C9C"/>
    <w:rsid w:val="3756A36A"/>
    <w:rsid w:val="376FF822"/>
    <w:rsid w:val="3789814D"/>
    <w:rsid w:val="379021D1"/>
    <w:rsid w:val="379C1ACB"/>
    <w:rsid w:val="37D24466"/>
    <w:rsid w:val="37D2610C"/>
    <w:rsid w:val="380468DD"/>
    <w:rsid w:val="382FA821"/>
    <w:rsid w:val="3870C026"/>
    <w:rsid w:val="387366C1"/>
    <w:rsid w:val="38782475"/>
    <w:rsid w:val="38C4F033"/>
    <w:rsid w:val="38F400E4"/>
    <w:rsid w:val="391015F9"/>
    <w:rsid w:val="391B017C"/>
    <w:rsid w:val="39201115"/>
    <w:rsid w:val="39561A68"/>
    <w:rsid w:val="3957378C"/>
    <w:rsid w:val="396E14C7"/>
    <w:rsid w:val="397E3D54"/>
    <w:rsid w:val="399BCEA4"/>
    <w:rsid w:val="39A2796A"/>
    <w:rsid w:val="39A6DA0D"/>
    <w:rsid w:val="39B190BF"/>
    <w:rsid w:val="39CAE86C"/>
    <w:rsid w:val="39E3936D"/>
    <w:rsid w:val="39EC2F3E"/>
    <w:rsid w:val="39FCDA10"/>
    <w:rsid w:val="3A167C44"/>
    <w:rsid w:val="3A2A9BC4"/>
    <w:rsid w:val="3A2F03D1"/>
    <w:rsid w:val="3A56D501"/>
    <w:rsid w:val="3A582F62"/>
    <w:rsid w:val="3A61D7BA"/>
    <w:rsid w:val="3A6B77EF"/>
    <w:rsid w:val="3A8142CA"/>
    <w:rsid w:val="3AC0799C"/>
    <w:rsid w:val="3ACDBA37"/>
    <w:rsid w:val="3AD7B20F"/>
    <w:rsid w:val="3AE9328C"/>
    <w:rsid w:val="3AFA1697"/>
    <w:rsid w:val="3B09E528"/>
    <w:rsid w:val="3B0D9665"/>
    <w:rsid w:val="3B158690"/>
    <w:rsid w:val="3B192566"/>
    <w:rsid w:val="3B481BCC"/>
    <w:rsid w:val="3B4D6120"/>
    <w:rsid w:val="3B5D554C"/>
    <w:rsid w:val="3B6402F6"/>
    <w:rsid w:val="3B653EC6"/>
    <w:rsid w:val="3B670E83"/>
    <w:rsid w:val="3B7B6234"/>
    <w:rsid w:val="3B812158"/>
    <w:rsid w:val="3B87FF9F"/>
    <w:rsid w:val="3B8CB122"/>
    <w:rsid w:val="3B927F99"/>
    <w:rsid w:val="3BC32D6D"/>
    <w:rsid w:val="3BCC8221"/>
    <w:rsid w:val="3BDC168F"/>
    <w:rsid w:val="3C08B0C9"/>
    <w:rsid w:val="3C0BCDBF"/>
    <w:rsid w:val="3C1743D7"/>
    <w:rsid w:val="3C1D132B"/>
    <w:rsid w:val="3C4CD1AE"/>
    <w:rsid w:val="3C59F163"/>
    <w:rsid w:val="3C7A2CC0"/>
    <w:rsid w:val="3CA79124"/>
    <w:rsid w:val="3CB5DE16"/>
    <w:rsid w:val="3CB6F060"/>
    <w:rsid w:val="3CC5F4F6"/>
    <w:rsid w:val="3CDC0FA1"/>
    <w:rsid w:val="3CF925AD"/>
    <w:rsid w:val="3D1186EB"/>
    <w:rsid w:val="3D1B5275"/>
    <w:rsid w:val="3D48CD6A"/>
    <w:rsid w:val="3D78C755"/>
    <w:rsid w:val="3D822BBA"/>
    <w:rsid w:val="3D82A1EC"/>
    <w:rsid w:val="3DA318B1"/>
    <w:rsid w:val="3DB0398F"/>
    <w:rsid w:val="3DBA2BB8"/>
    <w:rsid w:val="3DBB024D"/>
    <w:rsid w:val="3DDF6498"/>
    <w:rsid w:val="3E2AA8AF"/>
    <w:rsid w:val="3E31BDAA"/>
    <w:rsid w:val="3E387507"/>
    <w:rsid w:val="3E436185"/>
    <w:rsid w:val="3E49AFDE"/>
    <w:rsid w:val="3E4B4F0B"/>
    <w:rsid w:val="3E82838B"/>
    <w:rsid w:val="3E870249"/>
    <w:rsid w:val="3E8D0888"/>
    <w:rsid w:val="3E94F60E"/>
    <w:rsid w:val="3EAD5059"/>
    <w:rsid w:val="3ED76082"/>
    <w:rsid w:val="3EE9555C"/>
    <w:rsid w:val="3F1DF7FB"/>
    <w:rsid w:val="3F2A4624"/>
    <w:rsid w:val="3F3CB83B"/>
    <w:rsid w:val="3F3EE912"/>
    <w:rsid w:val="3F4F88CA"/>
    <w:rsid w:val="3FDE2038"/>
    <w:rsid w:val="3FF0F7E4"/>
    <w:rsid w:val="3FFF0307"/>
    <w:rsid w:val="4007E0BD"/>
    <w:rsid w:val="400DA8E9"/>
    <w:rsid w:val="401093EA"/>
    <w:rsid w:val="402AC017"/>
    <w:rsid w:val="4038AFE9"/>
    <w:rsid w:val="40542AED"/>
    <w:rsid w:val="406633F3"/>
    <w:rsid w:val="409EF6BA"/>
    <w:rsid w:val="40B9CC7C"/>
    <w:rsid w:val="40C4312F"/>
    <w:rsid w:val="40C4FD7C"/>
    <w:rsid w:val="40DAB973"/>
    <w:rsid w:val="4117EEB2"/>
    <w:rsid w:val="41444B57"/>
    <w:rsid w:val="415EBA19"/>
    <w:rsid w:val="417015C9"/>
    <w:rsid w:val="417CE4EF"/>
    <w:rsid w:val="41E1BC34"/>
    <w:rsid w:val="41E5DD39"/>
    <w:rsid w:val="41F30B15"/>
    <w:rsid w:val="4207EBF5"/>
    <w:rsid w:val="423C22C9"/>
    <w:rsid w:val="4253C142"/>
    <w:rsid w:val="425598BD"/>
    <w:rsid w:val="42742A27"/>
    <w:rsid w:val="42858509"/>
    <w:rsid w:val="4286855B"/>
    <w:rsid w:val="42970C14"/>
    <w:rsid w:val="42DCBD7C"/>
    <w:rsid w:val="42F46253"/>
    <w:rsid w:val="42F62955"/>
    <w:rsid w:val="42FA8A7A"/>
    <w:rsid w:val="43043FCE"/>
    <w:rsid w:val="43108323"/>
    <w:rsid w:val="4316F1D6"/>
    <w:rsid w:val="431BCEF3"/>
    <w:rsid w:val="434AFBA9"/>
    <w:rsid w:val="435BD0F4"/>
    <w:rsid w:val="436ED9DD"/>
    <w:rsid w:val="43A998E5"/>
    <w:rsid w:val="43BECACD"/>
    <w:rsid w:val="43CE0017"/>
    <w:rsid w:val="43CE3F52"/>
    <w:rsid w:val="43EEEEC5"/>
    <w:rsid w:val="43EF174B"/>
    <w:rsid w:val="440F9F95"/>
    <w:rsid w:val="4418E28D"/>
    <w:rsid w:val="44301296"/>
    <w:rsid w:val="44362627"/>
    <w:rsid w:val="44965ADB"/>
    <w:rsid w:val="4497F920"/>
    <w:rsid w:val="44BE74C5"/>
    <w:rsid w:val="44D7F568"/>
    <w:rsid w:val="44DF409B"/>
    <w:rsid w:val="44ECB762"/>
    <w:rsid w:val="45037C17"/>
    <w:rsid w:val="4510AB6B"/>
    <w:rsid w:val="4518ADB9"/>
    <w:rsid w:val="452AE450"/>
    <w:rsid w:val="453F8CB7"/>
    <w:rsid w:val="456A4067"/>
    <w:rsid w:val="459E3A07"/>
    <w:rsid w:val="45B19918"/>
    <w:rsid w:val="45CCCB3C"/>
    <w:rsid w:val="45EDDD39"/>
    <w:rsid w:val="45F301CD"/>
    <w:rsid w:val="45FC3D00"/>
    <w:rsid w:val="46103F2E"/>
    <w:rsid w:val="4629CF81"/>
    <w:rsid w:val="464409C8"/>
    <w:rsid w:val="465B8479"/>
    <w:rsid w:val="46BA9517"/>
    <w:rsid w:val="46DB5D18"/>
    <w:rsid w:val="46F66B8F"/>
    <w:rsid w:val="4705E014"/>
    <w:rsid w:val="470C0E82"/>
    <w:rsid w:val="47273265"/>
    <w:rsid w:val="47326BFC"/>
    <w:rsid w:val="4745E9DC"/>
    <w:rsid w:val="4759F67E"/>
    <w:rsid w:val="4767B358"/>
    <w:rsid w:val="476F485C"/>
    <w:rsid w:val="479D8335"/>
    <w:rsid w:val="47A49243"/>
    <w:rsid w:val="47ADF4D6"/>
    <w:rsid w:val="47CDFB9D"/>
    <w:rsid w:val="47DF9406"/>
    <w:rsid w:val="47E86830"/>
    <w:rsid w:val="48339DDC"/>
    <w:rsid w:val="4838EB7B"/>
    <w:rsid w:val="4839CD06"/>
    <w:rsid w:val="483B11A6"/>
    <w:rsid w:val="483BD854"/>
    <w:rsid w:val="485D6E35"/>
    <w:rsid w:val="487CEE5D"/>
    <w:rsid w:val="48A1B075"/>
    <w:rsid w:val="48AA7363"/>
    <w:rsid w:val="48BD6872"/>
    <w:rsid w:val="48DA221F"/>
    <w:rsid w:val="48DB4517"/>
    <w:rsid w:val="48E5FCAA"/>
    <w:rsid w:val="48F0BCA3"/>
    <w:rsid w:val="48F2E765"/>
    <w:rsid w:val="490B18BD"/>
    <w:rsid w:val="491ACF18"/>
    <w:rsid w:val="492FB953"/>
    <w:rsid w:val="494062A4"/>
    <w:rsid w:val="4940F42A"/>
    <w:rsid w:val="4952263B"/>
    <w:rsid w:val="496F75A2"/>
    <w:rsid w:val="4983B799"/>
    <w:rsid w:val="498C6285"/>
    <w:rsid w:val="49AEC303"/>
    <w:rsid w:val="49B1EA1B"/>
    <w:rsid w:val="49E89F93"/>
    <w:rsid w:val="4A05B21D"/>
    <w:rsid w:val="4A1AECC7"/>
    <w:rsid w:val="4A2AD56A"/>
    <w:rsid w:val="4A6545E2"/>
    <w:rsid w:val="4A6F6FB4"/>
    <w:rsid w:val="4A89315A"/>
    <w:rsid w:val="4A9F541A"/>
    <w:rsid w:val="4AA6E91E"/>
    <w:rsid w:val="4AC208A3"/>
    <w:rsid w:val="4AC37E22"/>
    <w:rsid w:val="4AC63516"/>
    <w:rsid w:val="4AE470F6"/>
    <w:rsid w:val="4AEF2118"/>
    <w:rsid w:val="4B1DD575"/>
    <w:rsid w:val="4B3F0A67"/>
    <w:rsid w:val="4B4DBA7C"/>
    <w:rsid w:val="4B55E22B"/>
    <w:rsid w:val="4B62B3D7"/>
    <w:rsid w:val="4B651A20"/>
    <w:rsid w:val="4B6C31D6"/>
    <w:rsid w:val="4B737916"/>
    <w:rsid w:val="4B9E2007"/>
    <w:rsid w:val="4BA6244A"/>
    <w:rsid w:val="4BC398F1"/>
    <w:rsid w:val="4BCA01AB"/>
    <w:rsid w:val="4BD34903"/>
    <w:rsid w:val="4BED3AD7"/>
    <w:rsid w:val="4BFAA388"/>
    <w:rsid w:val="4C285D65"/>
    <w:rsid w:val="4C2A41C1"/>
    <w:rsid w:val="4C34CA8C"/>
    <w:rsid w:val="4C3CD4C9"/>
    <w:rsid w:val="4C479114"/>
    <w:rsid w:val="4C49B2F6"/>
    <w:rsid w:val="4C780B90"/>
    <w:rsid w:val="4C97E587"/>
    <w:rsid w:val="4CAA1DC5"/>
    <w:rsid w:val="4CAAA02C"/>
    <w:rsid w:val="4CAE73E3"/>
    <w:rsid w:val="4CC56FA3"/>
    <w:rsid w:val="4CCC2FCF"/>
    <w:rsid w:val="4CDE94DB"/>
    <w:rsid w:val="4CDEA0EA"/>
    <w:rsid w:val="4CE3FF92"/>
    <w:rsid w:val="4CFF84A6"/>
    <w:rsid w:val="4D0111CE"/>
    <w:rsid w:val="4D080237"/>
    <w:rsid w:val="4D0E0697"/>
    <w:rsid w:val="4D540C00"/>
    <w:rsid w:val="4D5A49E6"/>
    <w:rsid w:val="4D6440D0"/>
    <w:rsid w:val="4D65D20C"/>
    <w:rsid w:val="4D77BFA5"/>
    <w:rsid w:val="4D7CCFE3"/>
    <w:rsid w:val="4D833F29"/>
    <w:rsid w:val="4D885922"/>
    <w:rsid w:val="4D96908F"/>
    <w:rsid w:val="4DAC8040"/>
    <w:rsid w:val="4DB1391D"/>
    <w:rsid w:val="4DB8FE18"/>
    <w:rsid w:val="4DBF34E8"/>
    <w:rsid w:val="4DCB4D8E"/>
    <w:rsid w:val="4DE46B42"/>
    <w:rsid w:val="4DF0A41A"/>
    <w:rsid w:val="4E032A76"/>
    <w:rsid w:val="4E09A602"/>
    <w:rsid w:val="4E14654D"/>
    <w:rsid w:val="4E148E60"/>
    <w:rsid w:val="4E3D3D21"/>
    <w:rsid w:val="4E4576DE"/>
    <w:rsid w:val="4E469176"/>
    <w:rsid w:val="4E4BC957"/>
    <w:rsid w:val="4E57A9B4"/>
    <w:rsid w:val="4E5FD3A8"/>
    <w:rsid w:val="4E614004"/>
    <w:rsid w:val="4E74C743"/>
    <w:rsid w:val="4E823426"/>
    <w:rsid w:val="4EA37074"/>
    <w:rsid w:val="4EB9ABDC"/>
    <w:rsid w:val="4EC2F9D9"/>
    <w:rsid w:val="4ECBC10E"/>
    <w:rsid w:val="4ED1C2DA"/>
    <w:rsid w:val="4EE0775E"/>
    <w:rsid w:val="4EEFDC61"/>
    <w:rsid w:val="4F017D74"/>
    <w:rsid w:val="4F063EB7"/>
    <w:rsid w:val="4F15EB0F"/>
    <w:rsid w:val="4F39211E"/>
    <w:rsid w:val="4F3C0D6B"/>
    <w:rsid w:val="4F74758B"/>
    <w:rsid w:val="4F8A98F9"/>
    <w:rsid w:val="4FC33CDF"/>
    <w:rsid w:val="4FFBA409"/>
    <w:rsid w:val="5009B8AD"/>
    <w:rsid w:val="500E3A4D"/>
    <w:rsid w:val="5019DEDF"/>
    <w:rsid w:val="501E0487"/>
    <w:rsid w:val="503525D1"/>
    <w:rsid w:val="503FA2F9"/>
    <w:rsid w:val="5047AA24"/>
    <w:rsid w:val="504BAC32"/>
    <w:rsid w:val="5056A530"/>
    <w:rsid w:val="50736641"/>
    <w:rsid w:val="507594B8"/>
    <w:rsid w:val="50786932"/>
    <w:rsid w:val="50970A14"/>
    <w:rsid w:val="509D4DD5"/>
    <w:rsid w:val="50ACC25A"/>
    <w:rsid w:val="50B206FE"/>
    <w:rsid w:val="50C293E1"/>
    <w:rsid w:val="50DADBE3"/>
    <w:rsid w:val="514C2F22"/>
    <w:rsid w:val="5166C8EB"/>
    <w:rsid w:val="51846BD9"/>
    <w:rsid w:val="518B8144"/>
    <w:rsid w:val="51B978B4"/>
    <w:rsid w:val="51BA6F10"/>
    <w:rsid w:val="51C4D484"/>
    <w:rsid w:val="51CC20AC"/>
    <w:rsid w:val="51CDA702"/>
    <w:rsid w:val="51D9693D"/>
    <w:rsid w:val="51E24AB6"/>
    <w:rsid w:val="51FBB337"/>
    <w:rsid w:val="5225DD2C"/>
    <w:rsid w:val="5227F60A"/>
    <w:rsid w:val="522AF3FD"/>
    <w:rsid w:val="5237B1F3"/>
    <w:rsid w:val="523E46BE"/>
    <w:rsid w:val="525052CE"/>
    <w:rsid w:val="52830D69"/>
    <w:rsid w:val="528F5E46"/>
    <w:rsid w:val="5290D825"/>
    <w:rsid w:val="52968882"/>
    <w:rsid w:val="52AD97DB"/>
    <w:rsid w:val="52CB7387"/>
    <w:rsid w:val="52DE1684"/>
    <w:rsid w:val="52DF81F8"/>
    <w:rsid w:val="52E504AB"/>
    <w:rsid w:val="52F70C44"/>
    <w:rsid w:val="53056B94"/>
    <w:rsid w:val="5331474E"/>
    <w:rsid w:val="534BD05A"/>
    <w:rsid w:val="53854631"/>
    <w:rsid w:val="5390277E"/>
    <w:rsid w:val="53D9C00C"/>
    <w:rsid w:val="54552EF1"/>
    <w:rsid w:val="54726BFA"/>
    <w:rsid w:val="547504E2"/>
    <w:rsid w:val="5475E076"/>
    <w:rsid w:val="547B0A21"/>
    <w:rsid w:val="5480D50C"/>
    <w:rsid w:val="548B3CAA"/>
    <w:rsid w:val="54B6FE69"/>
    <w:rsid w:val="54C6EB38"/>
    <w:rsid w:val="54D702B2"/>
    <w:rsid w:val="54DF014B"/>
    <w:rsid w:val="54F02964"/>
    <w:rsid w:val="54FA9724"/>
    <w:rsid w:val="551D1ACC"/>
    <w:rsid w:val="5530B061"/>
    <w:rsid w:val="554D1BF3"/>
    <w:rsid w:val="554EF8D6"/>
    <w:rsid w:val="5554B173"/>
    <w:rsid w:val="557FF442"/>
    <w:rsid w:val="5580337D"/>
    <w:rsid w:val="558AA893"/>
    <w:rsid w:val="55900B5A"/>
    <w:rsid w:val="5592AB7D"/>
    <w:rsid w:val="55B77B9C"/>
    <w:rsid w:val="55BA2138"/>
    <w:rsid w:val="55D14E15"/>
    <w:rsid w:val="55D75F07"/>
    <w:rsid w:val="55FBFA75"/>
    <w:rsid w:val="5604888E"/>
    <w:rsid w:val="560CA273"/>
    <w:rsid w:val="560E3359"/>
    <w:rsid w:val="5636E7D8"/>
    <w:rsid w:val="5649ED4B"/>
    <w:rsid w:val="5685E565"/>
    <w:rsid w:val="56A52523"/>
    <w:rsid w:val="56C030FF"/>
    <w:rsid w:val="56E04A30"/>
    <w:rsid w:val="56E1C5E9"/>
    <w:rsid w:val="56F64C4B"/>
    <w:rsid w:val="5702CFAF"/>
    <w:rsid w:val="570D701B"/>
    <w:rsid w:val="570DFA1D"/>
    <w:rsid w:val="5749BC4B"/>
    <w:rsid w:val="5758AAE8"/>
    <w:rsid w:val="57779DF6"/>
    <w:rsid w:val="577E3067"/>
    <w:rsid w:val="57C4AEF8"/>
    <w:rsid w:val="57D194A7"/>
    <w:rsid w:val="57D1A3EB"/>
    <w:rsid w:val="57D482D5"/>
    <w:rsid w:val="57E24E6A"/>
    <w:rsid w:val="57F74277"/>
    <w:rsid w:val="5806B5EE"/>
    <w:rsid w:val="58258772"/>
    <w:rsid w:val="582B6AE8"/>
    <w:rsid w:val="5848E11A"/>
    <w:rsid w:val="585B2373"/>
    <w:rsid w:val="586B4287"/>
    <w:rsid w:val="5871D6CE"/>
    <w:rsid w:val="58B3EA42"/>
    <w:rsid w:val="58B49D3A"/>
    <w:rsid w:val="58C97A8E"/>
    <w:rsid w:val="58E2EFB1"/>
    <w:rsid w:val="5906F2AA"/>
    <w:rsid w:val="5928A014"/>
    <w:rsid w:val="59686EE8"/>
    <w:rsid w:val="59705336"/>
    <w:rsid w:val="5992069E"/>
    <w:rsid w:val="5995666E"/>
    <w:rsid w:val="599C22AD"/>
    <w:rsid w:val="59B3DDCC"/>
    <w:rsid w:val="59E584ED"/>
    <w:rsid w:val="5A19AFA7"/>
    <w:rsid w:val="5A2E6BCD"/>
    <w:rsid w:val="5A4E4724"/>
    <w:rsid w:val="5A53A4A0"/>
    <w:rsid w:val="5A812743"/>
    <w:rsid w:val="5A8924C5"/>
    <w:rsid w:val="5A94F94C"/>
    <w:rsid w:val="5A9F8163"/>
    <w:rsid w:val="5AA95B94"/>
    <w:rsid w:val="5AC86715"/>
    <w:rsid w:val="5AED0EF6"/>
    <w:rsid w:val="5AEF520F"/>
    <w:rsid w:val="5AFF16B7"/>
    <w:rsid w:val="5B0C2397"/>
    <w:rsid w:val="5B23ADAF"/>
    <w:rsid w:val="5B24236C"/>
    <w:rsid w:val="5B3D69B2"/>
    <w:rsid w:val="5BA1FE08"/>
    <w:rsid w:val="5BB3B257"/>
    <w:rsid w:val="5BBB1152"/>
    <w:rsid w:val="5BC06C83"/>
    <w:rsid w:val="5BD99F1B"/>
    <w:rsid w:val="5BEB08C7"/>
    <w:rsid w:val="5C10C752"/>
    <w:rsid w:val="5C194C1A"/>
    <w:rsid w:val="5C52F893"/>
    <w:rsid w:val="5C5AE619"/>
    <w:rsid w:val="5C86643E"/>
    <w:rsid w:val="5C910CD8"/>
    <w:rsid w:val="5C9238BA"/>
    <w:rsid w:val="5C9DAAF8"/>
    <w:rsid w:val="5C9F8C9B"/>
    <w:rsid w:val="5CA7F3F8"/>
    <w:rsid w:val="5CB1709C"/>
    <w:rsid w:val="5CBFF3CD"/>
    <w:rsid w:val="5CD1BDE2"/>
    <w:rsid w:val="5CD2FF90"/>
    <w:rsid w:val="5CE21497"/>
    <w:rsid w:val="5CF9878C"/>
    <w:rsid w:val="5CFD0466"/>
    <w:rsid w:val="5D1D36D5"/>
    <w:rsid w:val="5D575438"/>
    <w:rsid w:val="5D64AD31"/>
    <w:rsid w:val="5D7140D2"/>
    <w:rsid w:val="5D8061C9"/>
    <w:rsid w:val="5D97D622"/>
    <w:rsid w:val="5DA386D0"/>
    <w:rsid w:val="5DBCAF2D"/>
    <w:rsid w:val="5DD89EE5"/>
    <w:rsid w:val="5DEEC8F4"/>
    <w:rsid w:val="5DF3EEEC"/>
    <w:rsid w:val="5DF6B67A"/>
    <w:rsid w:val="5E26F2D1"/>
    <w:rsid w:val="5E5BC42E"/>
    <w:rsid w:val="5E65A0BD"/>
    <w:rsid w:val="5E926BE0"/>
    <w:rsid w:val="5EAF6EF2"/>
    <w:rsid w:val="5EB8F610"/>
    <w:rsid w:val="5EB90736"/>
    <w:rsid w:val="5F2715C3"/>
    <w:rsid w:val="5F372D3D"/>
    <w:rsid w:val="5F50559A"/>
    <w:rsid w:val="5F72F286"/>
    <w:rsid w:val="5F87358A"/>
    <w:rsid w:val="5F987642"/>
    <w:rsid w:val="5FC9ACE1"/>
    <w:rsid w:val="60099DDF"/>
    <w:rsid w:val="6011C7D3"/>
    <w:rsid w:val="60196FCA"/>
    <w:rsid w:val="605C0519"/>
    <w:rsid w:val="6093DDA6"/>
    <w:rsid w:val="609DC852"/>
    <w:rsid w:val="60ACA2C2"/>
    <w:rsid w:val="60B3C569"/>
    <w:rsid w:val="60CAD3AA"/>
    <w:rsid w:val="60DA723D"/>
    <w:rsid w:val="60DB2792"/>
    <w:rsid w:val="61018C1A"/>
    <w:rsid w:val="61043485"/>
    <w:rsid w:val="610B3CFB"/>
    <w:rsid w:val="61141095"/>
    <w:rsid w:val="61147D38"/>
    <w:rsid w:val="6125B0EA"/>
    <w:rsid w:val="612669B6"/>
    <w:rsid w:val="614EE1BB"/>
    <w:rsid w:val="615CF68F"/>
    <w:rsid w:val="616631A7"/>
    <w:rsid w:val="6188FFAC"/>
    <w:rsid w:val="6192EF33"/>
    <w:rsid w:val="61A52F05"/>
    <w:rsid w:val="61A56E40"/>
    <w:rsid w:val="61A89F56"/>
    <w:rsid w:val="61B7373C"/>
    <w:rsid w:val="61B8254E"/>
    <w:rsid w:val="61CCF8AF"/>
    <w:rsid w:val="61D02B59"/>
    <w:rsid w:val="61D60DC2"/>
    <w:rsid w:val="61F42D2A"/>
    <w:rsid w:val="6233771E"/>
    <w:rsid w:val="623D52C6"/>
    <w:rsid w:val="625EB685"/>
    <w:rsid w:val="6266A40B"/>
    <w:rsid w:val="626CAA3E"/>
    <w:rsid w:val="626D30FA"/>
    <w:rsid w:val="626DD600"/>
    <w:rsid w:val="62732CA9"/>
    <w:rsid w:val="6289D1F7"/>
    <w:rsid w:val="628DE4E9"/>
    <w:rsid w:val="62A15B27"/>
    <w:rsid w:val="62B5B039"/>
    <w:rsid w:val="62CC31BA"/>
    <w:rsid w:val="62F372F1"/>
    <w:rsid w:val="6304415C"/>
    <w:rsid w:val="6317357C"/>
    <w:rsid w:val="6321B78E"/>
    <w:rsid w:val="63305DD9"/>
    <w:rsid w:val="6345EC6E"/>
    <w:rsid w:val="63496895"/>
    <w:rsid w:val="63619808"/>
    <w:rsid w:val="6364686D"/>
    <w:rsid w:val="6371DE23"/>
    <w:rsid w:val="637F1C3B"/>
    <w:rsid w:val="6392A05C"/>
    <w:rsid w:val="6394FF4F"/>
    <w:rsid w:val="63BF4C22"/>
    <w:rsid w:val="63C451C0"/>
    <w:rsid w:val="63CC851F"/>
    <w:rsid w:val="63CEE0CE"/>
    <w:rsid w:val="63D5C30B"/>
    <w:rsid w:val="63DC898D"/>
    <w:rsid w:val="63DD548E"/>
    <w:rsid w:val="63E70A81"/>
    <w:rsid w:val="63F88910"/>
    <w:rsid w:val="640C09F4"/>
    <w:rsid w:val="640CE982"/>
    <w:rsid w:val="64184A0A"/>
    <w:rsid w:val="644663A9"/>
    <w:rsid w:val="64849185"/>
    <w:rsid w:val="649C7C2C"/>
    <w:rsid w:val="64BD2CFC"/>
    <w:rsid w:val="64D39168"/>
    <w:rsid w:val="64E538F6"/>
    <w:rsid w:val="650177D1"/>
    <w:rsid w:val="650AA1A1"/>
    <w:rsid w:val="650C86F7"/>
    <w:rsid w:val="651FC4B7"/>
    <w:rsid w:val="652659B4"/>
    <w:rsid w:val="652E5C5E"/>
    <w:rsid w:val="653DB016"/>
    <w:rsid w:val="6544E61F"/>
    <w:rsid w:val="655F15AE"/>
    <w:rsid w:val="65685580"/>
    <w:rsid w:val="656B17E0"/>
    <w:rsid w:val="657AEF90"/>
    <w:rsid w:val="65831936"/>
    <w:rsid w:val="65960DE4"/>
    <w:rsid w:val="65995F9F"/>
    <w:rsid w:val="65B8D357"/>
    <w:rsid w:val="65C27E88"/>
    <w:rsid w:val="65C8AE00"/>
    <w:rsid w:val="65D7B7B3"/>
    <w:rsid w:val="65EF0380"/>
    <w:rsid w:val="66011DCD"/>
    <w:rsid w:val="66031316"/>
    <w:rsid w:val="660321FB"/>
    <w:rsid w:val="66097361"/>
    <w:rsid w:val="664BC76E"/>
    <w:rsid w:val="666D2984"/>
    <w:rsid w:val="66810957"/>
    <w:rsid w:val="6697FCF0"/>
    <w:rsid w:val="669C092F"/>
    <w:rsid w:val="66A85758"/>
    <w:rsid w:val="66AF7878"/>
    <w:rsid w:val="66B6BCFD"/>
    <w:rsid w:val="66CCF772"/>
    <w:rsid w:val="66D29CE1"/>
    <w:rsid w:val="66E6EDBF"/>
    <w:rsid w:val="66ED9DCC"/>
    <w:rsid w:val="66F1972F"/>
    <w:rsid w:val="670425E1"/>
    <w:rsid w:val="6714F1EA"/>
    <w:rsid w:val="6716BFF1"/>
    <w:rsid w:val="67258BDE"/>
    <w:rsid w:val="673A152E"/>
    <w:rsid w:val="6752569C"/>
    <w:rsid w:val="677609BC"/>
    <w:rsid w:val="67B3BC2E"/>
    <w:rsid w:val="67D16297"/>
    <w:rsid w:val="67EF9610"/>
    <w:rsid w:val="67FE04F0"/>
    <w:rsid w:val="6808F9E5"/>
    <w:rsid w:val="680CB07B"/>
    <w:rsid w:val="6814AFC4"/>
    <w:rsid w:val="68191F4C"/>
    <w:rsid w:val="681FE95B"/>
    <w:rsid w:val="68249DBB"/>
    <w:rsid w:val="6824C73E"/>
    <w:rsid w:val="683C2BB2"/>
    <w:rsid w:val="68424263"/>
    <w:rsid w:val="68543C30"/>
    <w:rsid w:val="685A8B03"/>
    <w:rsid w:val="6868C62E"/>
    <w:rsid w:val="686C9A04"/>
    <w:rsid w:val="689AC13E"/>
    <w:rsid w:val="68B29052"/>
    <w:rsid w:val="68DCCB4D"/>
    <w:rsid w:val="68E12B43"/>
    <w:rsid w:val="68E2B78A"/>
    <w:rsid w:val="68EC480F"/>
    <w:rsid w:val="68EF4A5A"/>
    <w:rsid w:val="68F6B61D"/>
    <w:rsid w:val="68F9137B"/>
    <w:rsid w:val="6907606D"/>
    <w:rsid w:val="692DA6E6"/>
    <w:rsid w:val="692E17D0"/>
    <w:rsid w:val="69396921"/>
    <w:rsid w:val="696361B4"/>
    <w:rsid w:val="696CD4CC"/>
    <w:rsid w:val="699DB20B"/>
    <w:rsid w:val="69A2709F"/>
    <w:rsid w:val="69BBB9BC"/>
    <w:rsid w:val="69C6F08A"/>
    <w:rsid w:val="69DE12C4"/>
    <w:rsid w:val="69F13D86"/>
    <w:rsid w:val="6A0EDE53"/>
    <w:rsid w:val="6A2B736B"/>
    <w:rsid w:val="6A3BA0AC"/>
    <w:rsid w:val="6A60D73A"/>
    <w:rsid w:val="6A7B0069"/>
    <w:rsid w:val="6A89F75E"/>
    <w:rsid w:val="6AB5A52D"/>
    <w:rsid w:val="6AB8CC45"/>
    <w:rsid w:val="6ACDBA1E"/>
    <w:rsid w:val="6AEA7885"/>
    <w:rsid w:val="6AFF3215"/>
    <w:rsid w:val="6B224761"/>
    <w:rsid w:val="6B34EE7B"/>
    <w:rsid w:val="6B4C5086"/>
    <w:rsid w:val="6B547A7A"/>
    <w:rsid w:val="6B5D8B5D"/>
    <w:rsid w:val="6B65D1F7"/>
    <w:rsid w:val="6B6C08A2"/>
    <w:rsid w:val="6B9DD281"/>
    <w:rsid w:val="6BAB69EC"/>
    <w:rsid w:val="6BDA5964"/>
    <w:rsid w:val="6BDEC596"/>
    <w:rsid w:val="6BEF05E3"/>
    <w:rsid w:val="6C05F1B2"/>
    <w:rsid w:val="6C0ABD7D"/>
    <w:rsid w:val="6C0D4716"/>
    <w:rsid w:val="6C26EB1C"/>
    <w:rsid w:val="6C2ED8A2"/>
    <w:rsid w:val="6C36492E"/>
    <w:rsid w:val="6C88CD4B"/>
    <w:rsid w:val="6C8A1637"/>
    <w:rsid w:val="6C93A1A9"/>
    <w:rsid w:val="6C94853F"/>
    <w:rsid w:val="6C9C8808"/>
    <w:rsid w:val="6CB47C97"/>
    <w:rsid w:val="6CBEDE9B"/>
    <w:rsid w:val="6CDFB72F"/>
    <w:rsid w:val="6CDFF426"/>
    <w:rsid w:val="6CF04ADB"/>
    <w:rsid w:val="6CFED8A6"/>
    <w:rsid w:val="6D1DFA66"/>
    <w:rsid w:val="6D37227D"/>
    <w:rsid w:val="6D37622B"/>
    <w:rsid w:val="6D393345"/>
    <w:rsid w:val="6D4C6297"/>
    <w:rsid w:val="6DA1708F"/>
    <w:rsid w:val="6DA956B2"/>
    <w:rsid w:val="6DB03C70"/>
    <w:rsid w:val="6DC19820"/>
    <w:rsid w:val="6DC9F49C"/>
    <w:rsid w:val="6DD7C046"/>
    <w:rsid w:val="6DEBA7AA"/>
    <w:rsid w:val="6DF23372"/>
    <w:rsid w:val="6E04F0CA"/>
    <w:rsid w:val="6E19AA16"/>
    <w:rsid w:val="6E3FE254"/>
    <w:rsid w:val="6E468DC1"/>
    <w:rsid w:val="6E6CD799"/>
    <w:rsid w:val="6E731080"/>
    <w:rsid w:val="6E79D57E"/>
    <w:rsid w:val="6E83B20D"/>
    <w:rsid w:val="6E8C1B3C"/>
    <w:rsid w:val="6E9FE537"/>
    <w:rsid w:val="6EA0054F"/>
    <w:rsid w:val="6EA71B14"/>
    <w:rsid w:val="6EA95EC8"/>
    <w:rsid w:val="6EDADF00"/>
    <w:rsid w:val="6EEAF44D"/>
    <w:rsid w:val="6EF8D1C9"/>
    <w:rsid w:val="6F0A0CA0"/>
    <w:rsid w:val="6F0ABA0A"/>
    <w:rsid w:val="6F667964"/>
    <w:rsid w:val="6F673943"/>
    <w:rsid w:val="6F6EA358"/>
    <w:rsid w:val="6FA0C12B"/>
    <w:rsid w:val="6FA8AAA5"/>
    <w:rsid w:val="6FC3E9D9"/>
    <w:rsid w:val="6FDBE176"/>
    <w:rsid w:val="6FE2F832"/>
    <w:rsid w:val="6FE442EC"/>
    <w:rsid w:val="6FEC330F"/>
    <w:rsid w:val="6FECAEF0"/>
    <w:rsid w:val="701DE883"/>
    <w:rsid w:val="701F826E"/>
    <w:rsid w:val="701FC1A9"/>
    <w:rsid w:val="7027EB9D"/>
    <w:rsid w:val="702E94ED"/>
    <w:rsid w:val="702FF2D3"/>
    <w:rsid w:val="70A875E9"/>
    <w:rsid w:val="70E0B839"/>
    <w:rsid w:val="70EB6C8A"/>
    <w:rsid w:val="70F14B5C"/>
    <w:rsid w:val="70FC478A"/>
    <w:rsid w:val="710FF71C"/>
    <w:rsid w:val="71305652"/>
    <w:rsid w:val="7134A406"/>
    <w:rsid w:val="715C79B7"/>
    <w:rsid w:val="717F7B78"/>
    <w:rsid w:val="719188E5"/>
    <w:rsid w:val="71AF1860"/>
    <w:rsid w:val="71B36549"/>
    <w:rsid w:val="71CA654E"/>
    <w:rsid w:val="71DFD0DB"/>
    <w:rsid w:val="720EA822"/>
    <w:rsid w:val="7213821E"/>
    <w:rsid w:val="723B8163"/>
    <w:rsid w:val="7244464A"/>
    <w:rsid w:val="7266B669"/>
    <w:rsid w:val="72829474"/>
    <w:rsid w:val="728D1BBD"/>
    <w:rsid w:val="729367E8"/>
    <w:rsid w:val="72962CA0"/>
    <w:rsid w:val="72A6441A"/>
    <w:rsid w:val="72D05798"/>
    <w:rsid w:val="72D3F35F"/>
    <w:rsid w:val="72E25584"/>
    <w:rsid w:val="72E7E583"/>
    <w:rsid w:val="72F12263"/>
    <w:rsid w:val="7302E32D"/>
    <w:rsid w:val="732574FF"/>
    <w:rsid w:val="7343D967"/>
    <w:rsid w:val="7357626B"/>
    <w:rsid w:val="73614279"/>
    <w:rsid w:val="736F201D"/>
    <w:rsid w:val="7380DEB0"/>
    <w:rsid w:val="73B09243"/>
    <w:rsid w:val="73B53618"/>
    <w:rsid w:val="73B8ECE3"/>
    <w:rsid w:val="73BF7025"/>
    <w:rsid w:val="73CC42EC"/>
    <w:rsid w:val="73FED9B7"/>
    <w:rsid w:val="73FFB157"/>
    <w:rsid w:val="7430D9A4"/>
    <w:rsid w:val="745526CD"/>
    <w:rsid w:val="746C44C8"/>
    <w:rsid w:val="74AD2425"/>
    <w:rsid w:val="74C929A7"/>
    <w:rsid w:val="74D1172D"/>
    <w:rsid w:val="74F3E295"/>
    <w:rsid w:val="74F9BE55"/>
    <w:rsid w:val="74FB5CC0"/>
    <w:rsid w:val="75111860"/>
    <w:rsid w:val="752F8915"/>
    <w:rsid w:val="7538CA11"/>
    <w:rsid w:val="75390D15"/>
    <w:rsid w:val="75460DBA"/>
    <w:rsid w:val="754648E4"/>
    <w:rsid w:val="755BD41C"/>
    <w:rsid w:val="7588E404"/>
    <w:rsid w:val="75C139A2"/>
    <w:rsid w:val="75CAC468"/>
    <w:rsid w:val="75D3A6D7"/>
    <w:rsid w:val="75DB2A1E"/>
    <w:rsid w:val="75DDE331"/>
    <w:rsid w:val="75EE885C"/>
    <w:rsid w:val="75EF1FB3"/>
    <w:rsid w:val="760B9421"/>
    <w:rsid w:val="7621E3CC"/>
    <w:rsid w:val="7632EBD2"/>
    <w:rsid w:val="76738CA3"/>
    <w:rsid w:val="768EC3F2"/>
    <w:rsid w:val="76972D21"/>
    <w:rsid w:val="76A8A497"/>
    <w:rsid w:val="76B0557E"/>
    <w:rsid w:val="76C66211"/>
    <w:rsid w:val="76E31997"/>
    <w:rsid w:val="76FBD81C"/>
    <w:rsid w:val="773F949E"/>
    <w:rsid w:val="775FFE72"/>
    <w:rsid w:val="7779B392"/>
    <w:rsid w:val="777FED5B"/>
    <w:rsid w:val="77973062"/>
    <w:rsid w:val="779A3D45"/>
    <w:rsid w:val="77DAC0C0"/>
    <w:rsid w:val="77DC584D"/>
    <w:rsid w:val="77E7AB44"/>
    <w:rsid w:val="77F6BA94"/>
    <w:rsid w:val="77FA8E08"/>
    <w:rsid w:val="77FAFF99"/>
    <w:rsid w:val="7800CA69"/>
    <w:rsid w:val="78151B48"/>
    <w:rsid w:val="781B5F09"/>
    <w:rsid w:val="782AD38E"/>
    <w:rsid w:val="783F027B"/>
    <w:rsid w:val="78459EEE"/>
    <w:rsid w:val="784814DD"/>
    <w:rsid w:val="7879DFBC"/>
    <w:rsid w:val="7897A87D"/>
    <w:rsid w:val="789FB40F"/>
    <w:rsid w:val="78A92A39"/>
    <w:rsid w:val="78C183F6"/>
    <w:rsid w:val="78F17192"/>
    <w:rsid w:val="78F2EF17"/>
    <w:rsid w:val="7915859E"/>
    <w:rsid w:val="791D885E"/>
    <w:rsid w:val="79356E03"/>
    <w:rsid w:val="793A1479"/>
    <w:rsid w:val="7951CFA1"/>
    <w:rsid w:val="798E6D94"/>
    <w:rsid w:val="79CDF5D4"/>
    <w:rsid w:val="79EF2EB0"/>
    <w:rsid w:val="79F74BC8"/>
    <w:rsid w:val="79FD1541"/>
    <w:rsid w:val="7A0A932C"/>
    <w:rsid w:val="7A260689"/>
    <w:rsid w:val="7A300C37"/>
    <w:rsid w:val="7A404AEF"/>
    <w:rsid w:val="7A59734C"/>
    <w:rsid w:val="7A7C608F"/>
    <w:rsid w:val="7A7EE12F"/>
    <w:rsid w:val="7A89A781"/>
    <w:rsid w:val="7A89C227"/>
    <w:rsid w:val="7A8E1B4D"/>
    <w:rsid w:val="7A98C49B"/>
    <w:rsid w:val="7AA92C0B"/>
    <w:rsid w:val="7AB2795C"/>
    <w:rsid w:val="7AE78897"/>
    <w:rsid w:val="7B1D4365"/>
    <w:rsid w:val="7B4058B1"/>
    <w:rsid w:val="7B4CBC0A"/>
    <w:rsid w:val="7B4EC541"/>
    <w:rsid w:val="7B6ABAEA"/>
    <w:rsid w:val="7B8C8333"/>
    <w:rsid w:val="7BA64727"/>
    <w:rsid w:val="7BCA366A"/>
    <w:rsid w:val="7BE88FA8"/>
    <w:rsid w:val="7BF4603A"/>
    <w:rsid w:val="7C1FFF73"/>
    <w:rsid w:val="7C3BEB89"/>
    <w:rsid w:val="7C42A17A"/>
    <w:rsid w:val="7C535E7E"/>
    <w:rsid w:val="7C67C403"/>
    <w:rsid w:val="7C85F1D9"/>
    <w:rsid w:val="7C912550"/>
    <w:rsid w:val="7CB65406"/>
    <w:rsid w:val="7CD22084"/>
    <w:rsid w:val="7CE13B88"/>
    <w:rsid w:val="7CFE44B1"/>
    <w:rsid w:val="7D066EA5"/>
    <w:rsid w:val="7D1B8C0B"/>
    <w:rsid w:val="7D245598"/>
    <w:rsid w:val="7D277D08"/>
    <w:rsid w:val="7D515AC9"/>
    <w:rsid w:val="7D6227A6"/>
    <w:rsid w:val="7D6616DA"/>
    <w:rsid w:val="7D67ACF9"/>
    <w:rsid w:val="7D81257D"/>
    <w:rsid w:val="7D91140E"/>
    <w:rsid w:val="7DA92E0C"/>
    <w:rsid w:val="7DC104AB"/>
    <w:rsid w:val="7E0E7E57"/>
    <w:rsid w:val="7E112933"/>
    <w:rsid w:val="7E2A4102"/>
    <w:rsid w:val="7E3B797B"/>
    <w:rsid w:val="7E456389"/>
    <w:rsid w:val="7E62D9BB"/>
    <w:rsid w:val="7E77F973"/>
    <w:rsid w:val="7EA17C53"/>
    <w:rsid w:val="7EA59115"/>
    <w:rsid w:val="7EC31A1C"/>
    <w:rsid w:val="7F01E73B"/>
    <w:rsid w:val="7F104B6E"/>
    <w:rsid w:val="7F1D08B4"/>
    <w:rsid w:val="7F2CE46F"/>
    <w:rsid w:val="7F51D303"/>
    <w:rsid w:val="7F5AA0A7"/>
    <w:rsid w:val="7F799AE3"/>
    <w:rsid w:val="7F7C9D2E"/>
    <w:rsid w:val="7F805776"/>
    <w:rsid w:val="7F8AFF40"/>
    <w:rsid w:val="7FCA1039"/>
    <w:rsid w:val="7FDFC849"/>
    <w:rsid w:val="7FE1B77E"/>
    <w:rsid w:val="7FEFA2EE"/>
  </w:rsids>
  <m:mathPr>
    <m:mathFont m:val="Calibri Light"/>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0" w:defSemiHidden="0" w:defUnhideWhenUsed="0" w:defQFormat="0" w:count="2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5F91"/>
    <w:rPr>
      <w:sz w:val="24"/>
      <w:szCs w:val="24"/>
    </w:rPr>
  </w:style>
  <w:style w:type="paragraph" w:styleId="Heading1">
    <w:name w:val="heading 1"/>
    <w:basedOn w:val="Normal"/>
    <w:next w:val="Normal"/>
    <w:link w:val="Heading1Char"/>
    <w:uiPriority w:val="9"/>
    <w:qFormat/>
    <w:rsid w:val="00BB271B"/>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BB271B"/>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B271B"/>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271B"/>
    <w:pPr>
      <w:keepNext/>
      <w:keepLines/>
      <w:spacing w:before="40" w:after="0"/>
      <w:outlineLvl w:val="3"/>
    </w:pPr>
    <w:rPr>
      <w:rFonts w:asciiTheme="majorHAnsi" w:eastAsiaTheme="majorEastAsia" w:hAnsiTheme="majorHAnsi" w:cstheme="majorBidi"/>
      <w:color w:val="2F5496" w:themeColor="accent1" w:themeShade="BF"/>
    </w:rPr>
  </w:style>
  <w:style w:type="paragraph" w:styleId="Heading5">
    <w:name w:val="heading 5"/>
    <w:basedOn w:val="Normal"/>
    <w:next w:val="Normal"/>
    <w:link w:val="Heading5Char"/>
    <w:uiPriority w:val="9"/>
    <w:semiHidden/>
    <w:unhideWhenUsed/>
    <w:qFormat/>
    <w:rsid w:val="00BB271B"/>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BB271B"/>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BB271B"/>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BB271B"/>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BB271B"/>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3B7B46"/>
    <w:pPr>
      <w:tabs>
        <w:tab w:val="center" w:pos="4153"/>
        <w:tab w:val="right" w:pos="8306"/>
      </w:tabs>
    </w:pPr>
    <w:rPr>
      <w:lang w:eastAsia="en-AU"/>
    </w:rPr>
  </w:style>
  <w:style w:type="paragraph" w:styleId="TOC1">
    <w:name w:val="toc 1"/>
    <w:basedOn w:val="Normal"/>
    <w:next w:val="Normal"/>
    <w:autoRedefine/>
    <w:uiPriority w:val="39"/>
    <w:rsid w:val="006620DD"/>
    <w:pPr>
      <w:tabs>
        <w:tab w:val="right" w:leader="dot" w:pos="9016"/>
      </w:tabs>
      <w:spacing w:before="360"/>
    </w:pPr>
    <w:rPr>
      <w:b/>
      <w:bCs/>
      <w:caps/>
      <w:lang w:eastAsia="en-AU"/>
    </w:rPr>
  </w:style>
  <w:style w:type="character" w:styleId="Hyperlink">
    <w:name w:val="Hyperlink"/>
    <w:uiPriority w:val="99"/>
    <w:rsid w:val="003B7B46"/>
    <w:rPr>
      <w:color w:val="0000FF"/>
      <w:u w:val="single"/>
    </w:rPr>
  </w:style>
  <w:style w:type="character" w:styleId="PageNumber">
    <w:name w:val="page number"/>
    <w:basedOn w:val="DefaultParagraphFont"/>
    <w:rsid w:val="003B7B46"/>
  </w:style>
  <w:style w:type="paragraph" w:styleId="Header">
    <w:name w:val="header"/>
    <w:basedOn w:val="Normal"/>
    <w:rsid w:val="003B7B46"/>
    <w:pPr>
      <w:tabs>
        <w:tab w:val="center" w:pos="4153"/>
        <w:tab w:val="right" w:pos="8306"/>
      </w:tabs>
    </w:pPr>
    <w:rPr>
      <w:lang w:eastAsia="en-AU"/>
    </w:rPr>
  </w:style>
  <w:style w:type="paragraph" w:styleId="BalloonText">
    <w:name w:val="Balloon Text"/>
    <w:basedOn w:val="Normal"/>
    <w:link w:val="BalloonTextChar"/>
    <w:rsid w:val="000F2501"/>
    <w:rPr>
      <w:rFonts w:ascii="Segoe UI" w:hAnsi="Segoe UI" w:cs="Segoe UI"/>
      <w:sz w:val="18"/>
      <w:szCs w:val="18"/>
      <w:lang w:eastAsia="en-AU"/>
    </w:rPr>
  </w:style>
  <w:style w:type="character" w:customStyle="1" w:styleId="BalloonTextChar">
    <w:name w:val="Balloon Text Char"/>
    <w:link w:val="BalloonText"/>
    <w:rsid w:val="000F2501"/>
    <w:rPr>
      <w:rFonts w:ascii="Segoe UI" w:hAnsi="Segoe UI" w:cs="Segoe UI"/>
      <w:sz w:val="18"/>
      <w:szCs w:val="18"/>
    </w:rPr>
  </w:style>
  <w:style w:type="paragraph" w:customStyle="1" w:styleId="Bullet">
    <w:name w:val="Bullet"/>
    <w:basedOn w:val="Normal"/>
    <w:rsid w:val="00EA4A12"/>
    <w:pPr>
      <w:spacing w:before="80" w:after="80"/>
      <w:ind w:left="1135" w:hanging="284"/>
    </w:pPr>
    <w:rPr>
      <w:rFonts w:ascii="Calibri" w:hAnsi="Calibri"/>
      <w:szCs w:val="20"/>
    </w:rPr>
  </w:style>
  <w:style w:type="paragraph" w:customStyle="1" w:styleId="NormalItalic">
    <w:name w:val="Normal Italic"/>
    <w:basedOn w:val="Normal"/>
    <w:next w:val="Normal"/>
    <w:rsid w:val="00EA4A12"/>
    <w:pPr>
      <w:spacing w:before="60" w:after="60"/>
    </w:pPr>
    <w:rPr>
      <w:rFonts w:ascii="Calibri" w:hAnsi="Calibri"/>
      <w:i/>
      <w:szCs w:val="20"/>
    </w:rPr>
  </w:style>
  <w:style w:type="character" w:customStyle="1" w:styleId="Heading1Char">
    <w:name w:val="Heading 1 Char"/>
    <w:basedOn w:val="DefaultParagraphFont"/>
    <w:link w:val="Heading1"/>
    <w:uiPriority w:val="9"/>
    <w:rsid w:val="00BB271B"/>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BB27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B271B"/>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271B"/>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BB271B"/>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BB271B"/>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BB271B"/>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BB271B"/>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BB271B"/>
    <w:rPr>
      <w:rFonts w:asciiTheme="majorHAnsi" w:eastAsiaTheme="majorEastAsia" w:hAnsiTheme="majorHAnsi" w:cstheme="majorBidi"/>
      <w:i/>
      <w:iCs/>
      <w:color w:val="1F3864" w:themeColor="accent1" w:themeShade="80"/>
    </w:rPr>
  </w:style>
  <w:style w:type="paragraph" w:styleId="NormalIndent">
    <w:name w:val="Normal Indent"/>
    <w:basedOn w:val="Normal"/>
    <w:rsid w:val="00554524"/>
    <w:pPr>
      <w:ind w:left="720"/>
    </w:pPr>
    <w:rPr>
      <w:lang w:eastAsia="en-AU"/>
    </w:rPr>
  </w:style>
  <w:style w:type="character" w:styleId="FollowedHyperlink">
    <w:name w:val="FollowedHyperlink"/>
    <w:rsid w:val="00D010D7"/>
    <w:rPr>
      <w:color w:val="954F72"/>
      <w:u w:val="single"/>
    </w:rPr>
  </w:style>
  <w:style w:type="character" w:styleId="CommentReference">
    <w:name w:val="annotation reference"/>
    <w:rsid w:val="00DD63D9"/>
    <w:rPr>
      <w:sz w:val="16"/>
      <w:szCs w:val="16"/>
    </w:rPr>
  </w:style>
  <w:style w:type="paragraph" w:styleId="CommentText">
    <w:name w:val="annotation text"/>
    <w:basedOn w:val="Normal"/>
    <w:link w:val="CommentTextChar"/>
    <w:rsid w:val="00DD63D9"/>
    <w:rPr>
      <w:sz w:val="20"/>
      <w:szCs w:val="20"/>
      <w:lang w:eastAsia="en-AU"/>
    </w:rPr>
  </w:style>
  <w:style w:type="character" w:customStyle="1" w:styleId="CommentTextChar">
    <w:name w:val="Comment Text Char"/>
    <w:basedOn w:val="DefaultParagraphFont"/>
    <w:link w:val="CommentText"/>
    <w:rsid w:val="00DD63D9"/>
  </w:style>
  <w:style w:type="paragraph" w:styleId="CommentSubject">
    <w:name w:val="annotation subject"/>
    <w:basedOn w:val="CommentText"/>
    <w:next w:val="CommentText"/>
    <w:link w:val="CommentSubjectChar"/>
    <w:rsid w:val="00DD63D9"/>
    <w:rPr>
      <w:b/>
      <w:bCs/>
    </w:rPr>
  </w:style>
  <w:style w:type="character" w:customStyle="1" w:styleId="CommentSubjectChar">
    <w:name w:val="Comment Subject Char"/>
    <w:link w:val="CommentSubject"/>
    <w:rsid w:val="00DD63D9"/>
    <w:rPr>
      <w:b/>
      <w:bCs/>
    </w:rPr>
  </w:style>
  <w:style w:type="paragraph" w:styleId="Revision">
    <w:name w:val="Revision"/>
    <w:hidden/>
    <w:uiPriority w:val="99"/>
    <w:semiHidden/>
    <w:rsid w:val="00060CF9"/>
    <w:rPr>
      <w:sz w:val="24"/>
      <w:szCs w:val="24"/>
      <w:lang w:val="en-AU" w:eastAsia="en-AU"/>
    </w:rPr>
  </w:style>
  <w:style w:type="character" w:customStyle="1" w:styleId="UnresolvedMention1">
    <w:name w:val="Unresolved Mention1"/>
    <w:uiPriority w:val="99"/>
    <w:semiHidden/>
    <w:unhideWhenUsed/>
    <w:rsid w:val="00B65867"/>
    <w:rPr>
      <w:color w:val="605E5C"/>
      <w:shd w:val="clear" w:color="auto" w:fill="E1DFDD"/>
    </w:rPr>
  </w:style>
  <w:style w:type="paragraph" w:styleId="ListParagraph">
    <w:name w:val="List Paragraph"/>
    <w:basedOn w:val="Normal"/>
    <w:uiPriority w:val="34"/>
    <w:qFormat/>
    <w:rsid w:val="00E90FD0"/>
    <w:pPr>
      <w:ind w:left="720"/>
      <w:contextualSpacing/>
    </w:pPr>
  </w:style>
  <w:style w:type="table" w:styleId="TableGrid">
    <w:name w:val="Table Grid"/>
    <w:basedOn w:val="TableNormal"/>
    <w:rsid w:val="00044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21236A"/>
    <w:pPr>
      <w:spacing w:before="100" w:beforeAutospacing="1" w:after="100" w:afterAutospacing="1"/>
    </w:pPr>
  </w:style>
  <w:style w:type="character" w:customStyle="1" w:styleId="normaltextrun">
    <w:name w:val="normaltextrun"/>
    <w:basedOn w:val="DefaultParagraphFont"/>
    <w:rsid w:val="0021236A"/>
  </w:style>
  <w:style w:type="character" w:customStyle="1" w:styleId="eop">
    <w:name w:val="eop"/>
    <w:basedOn w:val="DefaultParagraphFont"/>
    <w:rsid w:val="0021236A"/>
  </w:style>
  <w:style w:type="paragraph" w:styleId="NormalWeb">
    <w:name w:val="Normal (Web)"/>
    <w:basedOn w:val="Normal"/>
    <w:uiPriority w:val="99"/>
    <w:unhideWhenUsed/>
    <w:rsid w:val="00B86956"/>
    <w:pPr>
      <w:spacing w:before="100" w:beforeAutospacing="1" w:after="100" w:afterAutospacing="1" w:line="240" w:lineRule="auto"/>
    </w:pPr>
    <w:rPr>
      <w:rFonts w:ascii="Times New Roman" w:hAnsi="Times New Roman" w:cs="Times New Roman"/>
      <w:iCs/>
      <w:lang w:eastAsia="en-AU"/>
    </w:rPr>
  </w:style>
  <w:style w:type="paragraph" w:styleId="TOC2">
    <w:name w:val="toc 2"/>
    <w:basedOn w:val="Normal"/>
    <w:next w:val="Normal"/>
    <w:autoRedefine/>
    <w:uiPriority w:val="39"/>
    <w:rsid w:val="00F7466B"/>
    <w:pPr>
      <w:spacing w:after="100"/>
      <w:ind w:left="240"/>
    </w:pPr>
  </w:style>
  <w:style w:type="paragraph" w:styleId="Title">
    <w:name w:val="Title"/>
    <w:basedOn w:val="Normal"/>
    <w:next w:val="Normal"/>
    <w:link w:val="TitleChar"/>
    <w:uiPriority w:val="10"/>
    <w:qFormat/>
    <w:rsid w:val="00BB271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B271B"/>
    <w:rPr>
      <w:rFonts w:asciiTheme="majorHAnsi" w:eastAsiaTheme="majorEastAsia" w:hAnsiTheme="majorHAnsi" w:cstheme="majorBidi"/>
      <w:caps/>
      <w:color w:val="44546A" w:themeColor="text2"/>
      <w:spacing w:val="-15"/>
      <w:sz w:val="72"/>
      <w:szCs w:val="72"/>
    </w:rPr>
  </w:style>
  <w:style w:type="character" w:customStyle="1" w:styleId="apple-converted-space">
    <w:name w:val="apple-converted-space"/>
    <w:basedOn w:val="DefaultParagraphFont"/>
    <w:rsid w:val="0009174B"/>
  </w:style>
  <w:style w:type="paragraph" w:styleId="TOC3">
    <w:name w:val="toc 3"/>
    <w:basedOn w:val="Normal"/>
    <w:next w:val="Normal"/>
    <w:autoRedefine/>
    <w:uiPriority w:val="39"/>
    <w:rsid w:val="001F10EB"/>
    <w:pPr>
      <w:spacing w:after="100"/>
      <w:ind w:left="480"/>
    </w:pPr>
  </w:style>
  <w:style w:type="paragraph" w:customStyle="1" w:styleId="ng-binding">
    <w:name w:val="ng-binding"/>
    <w:basedOn w:val="Normal"/>
    <w:rsid w:val="00A65024"/>
    <w:pPr>
      <w:spacing w:before="100" w:beforeAutospacing="1" w:after="100" w:afterAutospacing="1" w:line="240" w:lineRule="auto"/>
    </w:pPr>
    <w:rPr>
      <w:rFonts w:ascii="Times New Roman" w:hAnsi="Times New Roman" w:cs="Times New Roman"/>
      <w:iCs/>
      <w:lang w:eastAsia="en-AU"/>
    </w:rPr>
  </w:style>
  <w:style w:type="paragraph" w:styleId="Subtitle">
    <w:name w:val="Subtitle"/>
    <w:basedOn w:val="Normal"/>
    <w:next w:val="Normal"/>
    <w:link w:val="SubtitleChar"/>
    <w:uiPriority w:val="11"/>
    <w:qFormat/>
    <w:rsid w:val="00BB271B"/>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BB271B"/>
    <w:rPr>
      <w:rFonts w:asciiTheme="majorHAnsi" w:eastAsiaTheme="majorEastAsia" w:hAnsiTheme="majorHAnsi" w:cstheme="majorBidi"/>
      <w:color w:val="4472C4" w:themeColor="accent1"/>
      <w:sz w:val="28"/>
      <w:szCs w:val="28"/>
    </w:rPr>
  </w:style>
  <w:style w:type="paragraph" w:styleId="Caption">
    <w:name w:val="caption"/>
    <w:basedOn w:val="Normal"/>
    <w:next w:val="Normal"/>
    <w:uiPriority w:val="35"/>
    <w:semiHidden/>
    <w:unhideWhenUsed/>
    <w:qFormat/>
    <w:rsid w:val="00BB271B"/>
    <w:pPr>
      <w:spacing w:line="240" w:lineRule="auto"/>
    </w:pPr>
    <w:rPr>
      <w:b/>
      <w:bCs/>
      <w:smallCaps/>
      <w:color w:val="44546A" w:themeColor="text2"/>
    </w:rPr>
  </w:style>
  <w:style w:type="character" w:styleId="Strong">
    <w:name w:val="Strong"/>
    <w:basedOn w:val="DefaultParagraphFont"/>
    <w:uiPriority w:val="22"/>
    <w:qFormat/>
    <w:rsid w:val="00BB271B"/>
    <w:rPr>
      <w:b/>
      <w:bCs/>
    </w:rPr>
  </w:style>
  <w:style w:type="character" w:styleId="Emphasis">
    <w:name w:val="Emphasis"/>
    <w:basedOn w:val="DefaultParagraphFont"/>
    <w:uiPriority w:val="20"/>
    <w:qFormat/>
    <w:rsid w:val="00BB271B"/>
    <w:rPr>
      <w:i/>
      <w:iCs/>
    </w:rPr>
  </w:style>
  <w:style w:type="paragraph" w:styleId="NoSpacing">
    <w:name w:val="No Spacing"/>
    <w:uiPriority w:val="1"/>
    <w:qFormat/>
    <w:rsid w:val="00BB271B"/>
    <w:pPr>
      <w:spacing w:after="0" w:line="240" w:lineRule="auto"/>
    </w:pPr>
  </w:style>
  <w:style w:type="paragraph" w:styleId="Quote">
    <w:name w:val="Quote"/>
    <w:basedOn w:val="Normal"/>
    <w:next w:val="Normal"/>
    <w:link w:val="QuoteChar"/>
    <w:uiPriority w:val="29"/>
    <w:qFormat/>
    <w:rsid w:val="00BB271B"/>
    <w:pPr>
      <w:spacing w:before="120" w:after="120"/>
      <w:ind w:left="720"/>
    </w:pPr>
    <w:rPr>
      <w:color w:val="44546A" w:themeColor="text2"/>
    </w:rPr>
  </w:style>
  <w:style w:type="character" w:customStyle="1" w:styleId="QuoteChar">
    <w:name w:val="Quote Char"/>
    <w:basedOn w:val="DefaultParagraphFont"/>
    <w:link w:val="Quote"/>
    <w:uiPriority w:val="29"/>
    <w:rsid w:val="00BB271B"/>
    <w:rPr>
      <w:color w:val="44546A" w:themeColor="text2"/>
      <w:sz w:val="24"/>
      <w:szCs w:val="24"/>
    </w:rPr>
  </w:style>
  <w:style w:type="paragraph" w:styleId="IntenseQuote">
    <w:name w:val="Intense Quote"/>
    <w:basedOn w:val="Normal"/>
    <w:next w:val="Normal"/>
    <w:link w:val="IntenseQuoteChar"/>
    <w:uiPriority w:val="30"/>
    <w:qFormat/>
    <w:rsid w:val="00BB271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B271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B271B"/>
    <w:rPr>
      <w:i/>
      <w:iCs/>
      <w:color w:val="595959" w:themeColor="text1" w:themeTint="A6"/>
    </w:rPr>
  </w:style>
  <w:style w:type="character" w:styleId="IntenseEmphasis">
    <w:name w:val="Intense Emphasis"/>
    <w:basedOn w:val="DefaultParagraphFont"/>
    <w:uiPriority w:val="21"/>
    <w:qFormat/>
    <w:rsid w:val="00BB271B"/>
    <w:rPr>
      <w:b/>
      <w:bCs/>
      <w:i/>
      <w:iCs/>
    </w:rPr>
  </w:style>
  <w:style w:type="character" w:styleId="SubtleReference">
    <w:name w:val="Subtle Reference"/>
    <w:basedOn w:val="DefaultParagraphFont"/>
    <w:uiPriority w:val="31"/>
    <w:qFormat/>
    <w:rsid w:val="00BB271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B271B"/>
    <w:rPr>
      <w:b/>
      <w:bCs/>
      <w:smallCaps/>
      <w:color w:val="44546A" w:themeColor="text2"/>
      <w:u w:val="single"/>
    </w:rPr>
  </w:style>
  <w:style w:type="character" w:styleId="BookTitle">
    <w:name w:val="Book Title"/>
    <w:basedOn w:val="DefaultParagraphFont"/>
    <w:uiPriority w:val="33"/>
    <w:qFormat/>
    <w:rsid w:val="00BB271B"/>
    <w:rPr>
      <w:b/>
      <w:bCs/>
      <w:smallCaps/>
      <w:spacing w:val="10"/>
    </w:rPr>
  </w:style>
  <w:style w:type="paragraph" w:styleId="TOCHeading">
    <w:name w:val="TOC Heading"/>
    <w:basedOn w:val="Heading1"/>
    <w:next w:val="Normal"/>
    <w:uiPriority w:val="39"/>
    <w:unhideWhenUsed/>
    <w:qFormat/>
    <w:rsid w:val="00BB271B"/>
    <w:pPr>
      <w:outlineLvl w:val="9"/>
    </w:pPr>
  </w:style>
  <w:style w:type="paragraph" w:customStyle="1" w:styleId="contentpasted1">
    <w:name w:val="contentpasted1"/>
    <w:basedOn w:val="Normal"/>
    <w:rsid w:val="00617F4D"/>
    <w:pPr>
      <w:spacing w:after="0" w:line="240" w:lineRule="auto"/>
    </w:pPr>
    <w:rPr>
      <w:rFonts w:ascii="Calibri" w:eastAsiaTheme="minorHAnsi" w:hAnsi="Calibri" w:cs="Calibri"/>
      <w:lang w:val="en-AU" w:eastAsia="en-AU"/>
    </w:rPr>
  </w:style>
  <w:style w:type="character" w:customStyle="1" w:styleId="UnresolvedMention2">
    <w:name w:val="Unresolved Mention2"/>
    <w:basedOn w:val="DefaultParagraphFont"/>
    <w:uiPriority w:val="99"/>
    <w:semiHidden/>
    <w:unhideWhenUsed/>
    <w:rsid w:val="000035A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3601592">
      <w:bodyDiv w:val="1"/>
      <w:marLeft w:val="0"/>
      <w:marRight w:val="0"/>
      <w:marTop w:val="0"/>
      <w:marBottom w:val="0"/>
      <w:divBdr>
        <w:top w:val="none" w:sz="0" w:space="0" w:color="auto"/>
        <w:left w:val="none" w:sz="0" w:space="0" w:color="auto"/>
        <w:bottom w:val="none" w:sz="0" w:space="0" w:color="auto"/>
        <w:right w:val="none" w:sz="0" w:space="0" w:color="auto"/>
      </w:divBdr>
    </w:div>
    <w:div w:id="492528884">
      <w:bodyDiv w:val="1"/>
      <w:marLeft w:val="0"/>
      <w:marRight w:val="0"/>
      <w:marTop w:val="0"/>
      <w:marBottom w:val="0"/>
      <w:divBdr>
        <w:top w:val="none" w:sz="0" w:space="0" w:color="auto"/>
        <w:left w:val="none" w:sz="0" w:space="0" w:color="auto"/>
        <w:bottom w:val="none" w:sz="0" w:space="0" w:color="auto"/>
        <w:right w:val="none" w:sz="0" w:space="0" w:color="auto"/>
      </w:divBdr>
      <w:divsChild>
        <w:div w:id="1351301441">
          <w:marLeft w:val="0"/>
          <w:marRight w:val="0"/>
          <w:marTop w:val="0"/>
          <w:marBottom w:val="0"/>
          <w:divBdr>
            <w:top w:val="none" w:sz="0" w:space="0" w:color="auto"/>
            <w:left w:val="none" w:sz="0" w:space="0" w:color="auto"/>
            <w:bottom w:val="none" w:sz="0" w:space="0" w:color="auto"/>
            <w:right w:val="none" w:sz="0" w:space="0" w:color="auto"/>
          </w:divBdr>
          <w:divsChild>
            <w:div w:id="850729367">
              <w:marLeft w:val="0"/>
              <w:marRight w:val="0"/>
              <w:marTop w:val="0"/>
              <w:marBottom w:val="0"/>
              <w:divBdr>
                <w:top w:val="none" w:sz="0" w:space="0" w:color="auto"/>
                <w:left w:val="none" w:sz="0" w:space="0" w:color="auto"/>
                <w:bottom w:val="none" w:sz="0" w:space="0" w:color="auto"/>
                <w:right w:val="none" w:sz="0" w:space="0" w:color="auto"/>
              </w:divBdr>
              <w:divsChild>
                <w:div w:id="1152717024">
                  <w:marLeft w:val="0"/>
                  <w:marRight w:val="0"/>
                  <w:marTop w:val="0"/>
                  <w:marBottom w:val="0"/>
                  <w:divBdr>
                    <w:top w:val="none" w:sz="0" w:space="0" w:color="auto"/>
                    <w:left w:val="none" w:sz="0" w:space="0" w:color="auto"/>
                    <w:bottom w:val="none" w:sz="0" w:space="0" w:color="auto"/>
                    <w:right w:val="none" w:sz="0" w:space="0" w:color="auto"/>
                  </w:divBdr>
                </w:div>
                <w:div w:id="1349066729">
                  <w:marLeft w:val="0"/>
                  <w:marRight w:val="0"/>
                  <w:marTop w:val="0"/>
                  <w:marBottom w:val="0"/>
                  <w:divBdr>
                    <w:top w:val="none" w:sz="0" w:space="0" w:color="auto"/>
                    <w:left w:val="none" w:sz="0" w:space="0" w:color="auto"/>
                    <w:bottom w:val="none" w:sz="0" w:space="0" w:color="auto"/>
                    <w:right w:val="none" w:sz="0" w:space="0" w:color="auto"/>
                  </w:divBdr>
                </w:div>
                <w:div w:id="1581133695">
                  <w:marLeft w:val="0"/>
                  <w:marRight w:val="0"/>
                  <w:marTop w:val="0"/>
                  <w:marBottom w:val="0"/>
                  <w:divBdr>
                    <w:top w:val="none" w:sz="0" w:space="0" w:color="auto"/>
                    <w:left w:val="none" w:sz="0" w:space="0" w:color="auto"/>
                    <w:bottom w:val="none" w:sz="0" w:space="0" w:color="auto"/>
                    <w:right w:val="none" w:sz="0" w:space="0" w:color="auto"/>
                  </w:divBdr>
                </w:div>
                <w:div w:id="16719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3344">
      <w:bodyDiv w:val="1"/>
      <w:marLeft w:val="0"/>
      <w:marRight w:val="0"/>
      <w:marTop w:val="0"/>
      <w:marBottom w:val="0"/>
      <w:divBdr>
        <w:top w:val="none" w:sz="0" w:space="0" w:color="auto"/>
        <w:left w:val="none" w:sz="0" w:space="0" w:color="auto"/>
        <w:bottom w:val="none" w:sz="0" w:space="0" w:color="auto"/>
        <w:right w:val="none" w:sz="0" w:space="0" w:color="auto"/>
      </w:divBdr>
    </w:div>
    <w:div w:id="679355713">
      <w:bodyDiv w:val="1"/>
      <w:marLeft w:val="0"/>
      <w:marRight w:val="0"/>
      <w:marTop w:val="0"/>
      <w:marBottom w:val="0"/>
      <w:divBdr>
        <w:top w:val="none" w:sz="0" w:space="0" w:color="auto"/>
        <w:left w:val="none" w:sz="0" w:space="0" w:color="auto"/>
        <w:bottom w:val="none" w:sz="0" w:space="0" w:color="auto"/>
        <w:right w:val="none" w:sz="0" w:space="0" w:color="auto"/>
      </w:divBdr>
    </w:div>
    <w:div w:id="754522555">
      <w:bodyDiv w:val="1"/>
      <w:marLeft w:val="0"/>
      <w:marRight w:val="0"/>
      <w:marTop w:val="0"/>
      <w:marBottom w:val="0"/>
      <w:divBdr>
        <w:top w:val="none" w:sz="0" w:space="0" w:color="auto"/>
        <w:left w:val="none" w:sz="0" w:space="0" w:color="auto"/>
        <w:bottom w:val="none" w:sz="0" w:space="0" w:color="auto"/>
        <w:right w:val="none" w:sz="0" w:space="0" w:color="auto"/>
      </w:divBdr>
    </w:div>
    <w:div w:id="787897172">
      <w:bodyDiv w:val="1"/>
      <w:marLeft w:val="0"/>
      <w:marRight w:val="0"/>
      <w:marTop w:val="0"/>
      <w:marBottom w:val="0"/>
      <w:divBdr>
        <w:top w:val="none" w:sz="0" w:space="0" w:color="auto"/>
        <w:left w:val="none" w:sz="0" w:space="0" w:color="auto"/>
        <w:bottom w:val="none" w:sz="0" w:space="0" w:color="auto"/>
        <w:right w:val="none" w:sz="0" w:space="0" w:color="auto"/>
      </w:divBdr>
    </w:div>
    <w:div w:id="811677722">
      <w:bodyDiv w:val="1"/>
      <w:marLeft w:val="0"/>
      <w:marRight w:val="0"/>
      <w:marTop w:val="0"/>
      <w:marBottom w:val="0"/>
      <w:divBdr>
        <w:top w:val="none" w:sz="0" w:space="0" w:color="auto"/>
        <w:left w:val="none" w:sz="0" w:space="0" w:color="auto"/>
        <w:bottom w:val="none" w:sz="0" w:space="0" w:color="auto"/>
        <w:right w:val="none" w:sz="0" w:space="0" w:color="auto"/>
      </w:divBdr>
    </w:div>
    <w:div w:id="877425442">
      <w:bodyDiv w:val="1"/>
      <w:marLeft w:val="0"/>
      <w:marRight w:val="0"/>
      <w:marTop w:val="0"/>
      <w:marBottom w:val="0"/>
      <w:divBdr>
        <w:top w:val="none" w:sz="0" w:space="0" w:color="auto"/>
        <w:left w:val="none" w:sz="0" w:space="0" w:color="auto"/>
        <w:bottom w:val="none" w:sz="0" w:space="0" w:color="auto"/>
        <w:right w:val="none" w:sz="0" w:space="0" w:color="auto"/>
      </w:divBdr>
    </w:div>
    <w:div w:id="879443410">
      <w:bodyDiv w:val="1"/>
      <w:marLeft w:val="0"/>
      <w:marRight w:val="0"/>
      <w:marTop w:val="0"/>
      <w:marBottom w:val="0"/>
      <w:divBdr>
        <w:top w:val="none" w:sz="0" w:space="0" w:color="auto"/>
        <w:left w:val="none" w:sz="0" w:space="0" w:color="auto"/>
        <w:bottom w:val="none" w:sz="0" w:space="0" w:color="auto"/>
        <w:right w:val="none" w:sz="0" w:space="0" w:color="auto"/>
      </w:divBdr>
    </w:div>
    <w:div w:id="995108029">
      <w:bodyDiv w:val="1"/>
      <w:marLeft w:val="0"/>
      <w:marRight w:val="0"/>
      <w:marTop w:val="0"/>
      <w:marBottom w:val="0"/>
      <w:divBdr>
        <w:top w:val="none" w:sz="0" w:space="0" w:color="auto"/>
        <w:left w:val="none" w:sz="0" w:space="0" w:color="auto"/>
        <w:bottom w:val="none" w:sz="0" w:space="0" w:color="auto"/>
        <w:right w:val="none" w:sz="0" w:space="0" w:color="auto"/>
      </w:divBdr>
    </w:div>
    <w:div w:id="995180842">
      <w:bodyDiv w:val="1"/>
      <w:marLeft w:val="0"/>
      <w:marRight w:val="0"/>
      <w:marTop w:val="0"/>
      <w:marBottom w:val="0"/>
      <w:divBdr>
        <w:top w:val="none" w:sz="0" w:space="0" w:color="auto"/>
        <w:left w:val="none" w:sz="0" w:space="0" w:color="auto"/>
        <w:bottom w:val="none" w:sz="0" w:space="0" w:color="auto"/>
        <w:right w:val="none" w:sz="0" w:space="0" w:color="auto"/>
      </w:divBdr>
    </w:div>
    <w:div w:id="1004474204">
      <w:bodyDiv w:val="1"/>
      <w:marLeft w:val="0"/>
      <w:marRight w:val="0"/>
      <w:marTop w:val="0"/>
      <w:marBottom w:val="0"/>
      <w:divBdr>
        <w:top w:val="none" w:sz="0" w:space="0" w:color="auto"/>
        <w:left w:val="none" w:sz="0" w:space="0" w:color="auto"/>
        <w:bottom w:val="none" w:sz="0" w:space="0" w:color="auto"/>
        <w:right w:val="none" w:sz="0" w:space="0" w:color="auto"/>
      </w:divBdr>
    </w:div>
    <w:div w:id="1036924885">
      <w:bodyDiv w:val="1"/>
      <w:marLeft w:val="0"/>
      <w:marRight w:val="0"/>
      <w:marTop w:val="0"/>
      <w:marBottom w:val="0"/>
      <w:divBdr>
        <w:top w:val="none" w:sz="0" w:space="0" w:color="auto"/>
        <w:left w:val="none" w:sz="0" w:space="0" w:color="auto"/>
        <w:bottom w:val="none" w:sz="0" w:space="0" w:color="auto"/>
        <w:right w:val="none" w:sz="0" w:space="0" w:color="auto"/>
      </w:divBdr>
    </w:div>
    <w:div w:id="1062212439">
      <w:bodyDiv w:val="1"/>
      <w:marLeft w:val="0"/>
      <w:marRight w:val="0"/>
      <w:marTop w:val="0"/>
      <w:marBottom w:val="0"/>
      <w:divBdr>
        <w:top w:val="none" w:sz="0" w:space="0" w:color="auto"/>
        <w:left w:val="none" w:sz="0" w:space="0" w:color="auto"/>
        <w:bottom w:val="none" w:sz="0" w:space="0" w:color="auto"/>
        <w:right w:val="none" w:sz="0" w:space="0" w:color="auto"/>
      </w:divBdr>
    </w:div>
    <w:div w:id="1072509401">
      <w:bodyDiv w:val="1"/>
      <w:marLeft w:val="0"/>
      <w:marRight w:val="0"/>
      <w:marTop w:val="0"/>
      <w:marBottom w:val="0"/>
      <w:divBdr>
        <w:top w:val="none" w:sz="0" w:space="0" w:color="auto"/>
        <w:left w:val="none" w:sz="0" w:space="0" w:color="auto"/>
        <w:bottom w:val="none" w:sz="0" w:space="0" w:color="auto"/>
        <w:right w:val="none" w:sz="0" w:space="0" w:color="auto"/>
      </w:divBdr>
    </w:div>
    <w:div w:id="1076853584">
      <w:bodyDiv w:val="1"/>
      <w:marLeft w:val="0"/>
      <w:marRight w:val="0"/>
      <w:marTop w:val="0"/>
      <w:marBottom w:val="0"/>
      <w:divBdr>
        <w:top w:val="none" w:sz="0" w:space="0" w:color="auto"/>
        <w:left w:val="none" w:sz="0" w:space="0" w:color="auto"/>
        <w:bottom w:val="none" w:sz="0" w:space="0" w:color="auto"/>
        <w:right w:val="none" w:sz="0" w:space="0" w:color="auto"/>
      </w:divBdr>
    </w:div>
    <w:div w:id="1208225437">
      <w:bodyDiv w:val="1"/>
      <w:marLeft w:val="0"/>
      <w:marRight w:val="0"/>
      <w:marTop w:val="0"/>
      <w:marBottom w:val="0"/>
      <w:divBdr>
        <w:top w:val="none" w:sz="0" w:space="0" w:color="auto"/>
        <w:left w:val="none" w:sz="0" w:space="0" w:color="auto"/>
        <w:bottom w:val="none" w:sz="0" w:space="0" w:color="auto"/>
        <w:right w:val="none" w:sz="0" w:space="0" w:color="auto"/>
      </w:divBdr>
    </w:div>
    <w:div w:id="1247688234">
      <w:bodyDiv w:val="1"/>
      <w:marLeft w:val="0"/>
      <w:marRight w:val="0"/>
      <w:marTop w:val="0"/>
      <w:marBottom w:val="0"/>
      <w:divBdr>
        <w:top w:val="none" w:sz="0" w:space="0" w:color="auto"/>
        <w:left w:val="none" w:sz="0" w:space="0" w:color="auto"/>
        <w:bottom w:val="none" w:sz="0" w:space="0" w:color="auto"/>
        <w:right w:val="none" w:sz="0" w:space="0" w:color="auto"/>
      </w:divBdr>
    </w:div>
    <w:div w:id="1277517872">
      <w:bodyDiv w:val="1"/>
      <w:marLeft w:val="0"/>
      <w:marRight w:val="0"/>
      <w:marTop w:val="0"/>
      <w:marBottom w:val="0"/>
      <w:divBdr>
        <w:top w:val="none" w:sz="0" w:space="0" w:color="auto"/>
        <w:left w:val="none" w:sz="0" w:space="0" w:color="auto"/>
        <w:bottom w:val="none" w:sz="0" w:space="0" w:color="auto"/>
        <w:right w:val="none" w:sz="0" w:space="0" w:color="auto"/>
      </w:divBdr>
    </w:div>
    <w:div w:id="1316181110">
      <w:bodyDiv w:val="1"/>
      <w:marLeft w:val="0"/>
      <w:marRight w:val="0"/>
      <w:marTop w:val="0"/>
      <w:marBottom w:val="0"/>
      <w:divBdr>
        <w:top w:val="none" w:sz="0" w:space="0" w:color="auto"/>
        <w:left w:val="none" w:sz="0" w:space="0" w:color="auto"/>
        <w:bottom w:val="none" w:sz="0" w:space="0" w:color="auto"/>
        <w:right w:val="none" w:sz="0" w:space="0" w:color="auto"/>
      </w:divBdr>
    </w:div>
    <w:div w:id="1400712950">
      <w:bodyDiv w:val="1"/>
      <w:marLeft w:val="0"/>
      <w:marRight w:val="0"/>
      <w:marTop w:val="0"/>
      <w:marBottom w:val="0"/>
      <w:divBdr>
        <w:top w:val="none" w:sz="0" w:space="0" w:color="auto"/>
        <w:left w:val="none" w:sz="0" w:space="0" w:color="auto"/>
        <w:bottom w:val="none" w:sz="0" w:space="0" w:color="auto"/>
        <w:right w:val="none" w:sz="0" w:space="0" w:color="auto"/>
      </w:divBdr>
    </w:div>
    <w:div w:id="1435708647">
      <w:bodyDiv w:val="1"/>
      <w:marLeft w:val="0"/>
      <w:marRight w:val="0"/>
      <w:marTop w:val="0"/>
      <w:marBottom w:val="0"/>
      <w:divBdr>
        <w:top w:val="none" w:sz="0" w:space="0" w:color="auto"/>
        <w:left w:val="none" w:sz="0" w:space="0" w:color="auto"/>
        <w:bottom w:val="none" w:sz="0" w:space="0" w:color="auto"/>
        <w:right w:val="none" w:sz="0" w:space="0" w:color="auto"/>
      </w:divBdr>
    </w:div>
    <w:div w:id="1624923149">
      <w:bodyDiv w:val="1"/>
      <w:marLeft w:val="0"/>
      <w:marRight w:val="0"/>
      <w:marTop w:val="0"/>
      <w:marBottom w:val="0"/>
      <w:divBdr>
        <w:top w:val="none" w:sz="0" w:space="0" w:color="auto"/>
        <w:left w:val="none" w:sz="0" w:space="0" w:color="auto"/>
        <w:bottom w:val="none" w:sz="0" w:space="0" w:color="auto"/>
        <w:right w:val="none" w:sz="0" w:space="0" w:color="auto"/>
      </w:divBdr>
      <w:divsChild>
        <w:div w:id="275528297">
          <w:marLeft w:val="0"/>
          <w:marRight w:val="0"/>
          <w:marTop w:val="0"/>
          <w:marBottom w:val="0"/>
          <w:divBdr>
            <w:top w:val="none" w:sz="0" w:space="0" w:color="auto"/>
            <w:left w:val="none" w:sz="0" w:space="0" w:color="auto"/>
            <w:bottom w:val="none" w:sz="0" w:space="0" w:color="auto"/>
            <w:right w:val="none" w:sz="0" w:space="0" w:color="auto"/>
          </w:divBdr>
        </w:div>
      </w:divsChild>
    </w:div>
    <w:div w:id="1724451119">
      <w:bodyDiv w:val="1"/>
      <w:marLeft w:val="0"/>
      <w:marRight w:val="0"/>
      <w:marTop w:val="0"/>
      <w:marBottom w:val="0"/>
      <w:divBdr>
        <w:top w:val="none" w:sz="0" w:space="0" w:color="auto"/>
        <w:left w:val="none" w:sz="0" w:space="0" w:color="auto"/>
        <w:bottom w:val="none" w:sz="0" w:space="0" w:color="auto"/>
        <w:right w:val="none" w:sz="0" w:space="0" w:color="auto"/>
      </w:divBdr>
    </w:div>
    <w:div w:id="1818572528">
      <w:bodyDiv w:val="1"/>
      <w:marLeft w:val="0"/>
      <w:marRight w:val="0"/>
      <w:marTop w:val="0"/>
      <w:marBottom w:val="0"/>
      <w:divBdr>
        <w:top w:val="none" w:sz="0" w:space="0" w:color="auto"/>
        <w:left w:val="none" w:sz="0" w:space="0" w:color="auto"/>
        <w:bottom w:val="none" w:sz="0" w:space="0" w:color="auto"/>
        <w:right w:val="none" w:sz="0" w:space="0" w:color="auto"/>
      </w:divBdr>
    </w:div>
    <w:div w:id="1840540939">
      <w:bodyDiv w:val="1"/>
      <w:marLeft w:val="0"/>
      <w:marRight w:val="0"/>
      <w:marTop w:val="0"/>
      <w:marBottom w:val="0"/>
      <w:divBdr>
        <w:top w:val="none" w:sz="0" w:space="0" w:color="auto"/>
        <w:left w:val="none" w:sz="0" w:space="0" w:color="auto"/>
        <w:bottom w:val="none" w:sz="0" w:space="0" w:color="auto"/>
        <w:right w:val="none" w:sz="0" w:space="0" w:color="auto"/>
      </w:divBdr>
    </w:div>
    <w:div w:id="1888835859">
      <w:bodyDiv w:val="1"/>
      <w:marLeft w:val="0"/>
      <w:marRight w:val="0"/>
      <w:marTop w:val="0"/>
      <w:marBottom w:val="0"/>
      <w:divBdr>
        <w:top w:val="none" w:sz="0" w:space="0" w:color="auto"/>
        <w:left w:val="none" w:sz="0" w:space="0" w:color="auto"/>
        <w:bottom w:val="none" w:sz="0" w:space="0" w:color="auto"/>
        <w:right w:val="none" w:sz="0" w:space="0" w:color="auto"/>
      </w:divBdr>
    </w:div>
    <w:div w:id="19737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s://journals.lww.com/poctjournal/toc/2019/09000" TargetMode="External"/><Relationship Id="rId21" Type="http://schemas.openxmlformats.org/officeDocument/2006/relationships/hyperlink" Target="https://www.crohnsandcolitis.com.au/ibdqoc/ibd-national-action-plan/" TargetMode="External"/><Relationship Id="rId22" Type="http://schemas.openxmlformats.org/officeDocument/2006/relationships/hyperlink" Target="https://doi.org/10.1007/s11136-011-9903-x"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hyperlink" Target="mailto:gareth.walker@health.qld.gov.au" TargetMode="External"/><Relationship Id="rId16" Type="http://schemas.openxmlformats.org/officeDocument/2006/relationships/footer" Target="footer1.xml"/><Relationship Id="rId17" Type="http://schemas.openxmlformats.org/officeDocument/2006/relationships/image" Target="media/image5.jpeg"/><Relationship Id="rId18" Type="http://schemas.openxmlformats.org/officeDocument/2006/relationships/hyperlink" Target="https://assets.kpmg.com/content/dam/kpmg/au/pdf/2023/hahs-reimagining-systems-of-care.pdf" TargetMode="External"/><Relationship Id="rId19" Type="http://schemas.openxmlformats.org/officeDocument/2006/relationships/hyperlink" Target="https://www.crohnsandcolitis.com.au/research/studies-reports"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A0C26D274FF74EA9A64939EC4D0694" ma:contentTypeVersion="11" ma:contentTypeDescription="Create a new document." ma:contentTypeScope="" ma:versionID="dd403eb801d0da8cf22e1db16a0595cc">
  <xsd:schema xmlns:xsd="http://www.w3.org/2001/XMLSchema" xmlns:xs="http://www.w3.org/2001/XMLSchema" xmlns:p="http://schemas.microsoft.com/office/2006/metadata/properties" xmlns:ns2="195345ee-31bd-41cd-8f30-a17b13486715" xmlns:ns3="bb2074b6-0476-4428-b08c-a1771e5a87ec" targetNamespace="http://schemas.microsoft.com/office/2006/metadata/properties" ma:root="true" ma:fieldsID="78564ff46e587727c119acf9b1d885bc" ns2:_="" ns3:_="">
    <xsd:import namespace="195345ee-31bd-41cd-8f30-a17b13486715"/>
    <xsd:import namespace="bb2074b6-0476-4428-b08c-a1771e5a87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345ee-31bd-41cd-8f30-a17b13486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074b6-0476-4428-b08c-a1771e5a87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4effd9-8f9e-4a01-8ae1-d1aeb9a2a1e1}" ma:internalName="TaxCatchAll" ma:showField="CatchAllData" ma:web="bb2074b6-0476-4428-b08c-a1771e5a87e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5345ee-31bd-41cd-8f30-a17b13486715">
      <Terms xmlns="http://schemas.microsoft.com/office/infopath/2007/PartnerControls"/>
    </lcf76f155ced4ddcb4097134ff3c332f>
    <TaxCatchAll xmlns="bb2074b6-0476-4428-b08c-a1771e5a87ec" xsi:nil="true"/>
  </documentManagement>
</p:properties>
</file>

<file path=customXml/itemProps1.xml><?xml version="1.0" encoding="utf-8"?>
<ds:datastoreItem xmlns:ds="http://schemas.openxmlformats.org/officeDocument/2006/customXml" ds:itemID="{0AC7049E-04F4-438C-9253-4E7C9262AAB9}">
  <ds:schemaRefs>
    <ds:schemaRef ds:uri="http://schemas.microsoft.com/sharepoint/v3/contenttype/forms"/>
  </ds:schemaRefs>
</ds:datastoreItem>
</file>

<file path=customXml/itemProps2.xml><?xml version="1.0" encoding="utf-8"?>
<ds:datastoreItem xmlns:ds="http://schemas.openxmlformats.org/officeDocument/2006/customXml" ds:itemID="{DC08C36F-EB47-4F6A-B45E-7E0B292B093E}">
  <ds:schemaRefs>
    <ds:schemaRef ds:uri="http://schemas.openxmlformats.org/officeDocument/2006/bibliography"/>
  </ds:schemaRefs>
</ds:datastoreItem>
</file>

<file path=customXml/itemProps3.xml><?xml version="1.0" encoding="utf-8"?>
<ds:datastoreItem xmlns:ds="http://schemas.openxmlformats.org/officeDocument/2006/customXml" ds:itemID="{22673333-3440-4FA2-B3EC-31C4163D3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345ee-31bd-41cd-8f30-a17b13486715"/>
    <ds:schemaRef ds:uri="bb2074b6-0476-4428-b08c-a1771e5a8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790145-B778-4FD8-97CF-E79F3F15D93A}">
  <ds:schemaRefs>
    <ds:schemaRef ds:uri="http://schemas.microsoft.com/office/2006/metadata/properties"/>
    <ds:schemaRef ds:uri="http://schemas.microsoft.com/office/infopath/2007/PartnerControls"/>
    <ds:schemaRef ds:uri="195345ee-31bd-41cd-8f30-a17b13486715"/>
    <ds:schemaRef ds:uri="bb2074b6-0476-4428-b08c-a1771e5a87e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8491</Words>
  <Characters>48401</Characters>
  <Application>Microsoft Word 12.0.0</Application>
  <DocSecurity>0</DocSecurity>
  <Lines>403</Lines>
  <Paragraphs>96</Paragraphs>
  <ScaleCrop>false</ScaleCrop>
  <Company>SWSAHS</Company>
  <LinksUpToDate>false</LinksUpToDate>
  <CharactersWithSpaces>59439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TEMPLATE</dc:title>
  <dc:subject/>
  <dc:creator>SWSAHS</dc:creator>
  <cp:keywords/>
  <dc:description/>
  <cp:lastModifiedBy>George</cp:lastModifiedBy>
  <cp:revision>4</cp:revision>
  <dcterms:created xsi:type="dcterms:W3CDTF">2023-11-30T01:43:00Z</dcterms:created>
  <dcterms:modified xsi:type="dcterms:W3CDTF">2023-11-30T20:59:00Z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0x010100FAA0C26D274FF74EA9A64939EC4D0694</vt:lpwstr>
  </property>
  <property fmtid="{D5CDD505-2E9C-101B-9397-08002B2CF9AE}" pid="3" name="MediaServiceImageTags">
    <vt:lpwstr/>
  </property>
</Properties>
</file>