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0000"/>
  <w:body>
    <w:p w14:paraId="59D93E65" w14:textId="77777777" w:rsidR="00FB2C7E" w:rsidRDefault="00FB2C7E">
      <w:r>
        <w:rPr>
          <w:noProof/>
          <w:lang w:eastAsia="en-AU"/>
        </w:rPr>
        <mc:AlternateContent>
          <mc:Choice Requires="wps">
            <w:drawing>
              <wp:anchor distT="0" distB="0" distL="114300" distR="114300" simplePos="0" relativeHeight="251659264" behindDoc="0" locked="0" layoutInCell="1" allowOverlap="1" wp14:anchorId="6C125C3C" wp14:editId="23891236">
                <wp:simplePos x="0" y="0"/>
                <wp:positionH relativeFrom="margin">
                  <wp:align>center</wp:align>
                </wp:positionH>
                <wp:positionV relativeFrom="paragraph">
                  <wp:posOffset>-238125</wp:posOffset>
                </wp:positionV>
                <wp:extent cx="680085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6800850" cy="1828800"/>
                        </a:xfrm>
                        <a:prstGeom prst="rect">
                          <a:avLst/>
                        </a:prstGeom>
                        <a:noFill/>
                        <a:ln>
                          <a:noFill/>
                        </a:ln>
                        <a:effectLst/>
                      </wps:spPr>
                      <wps:txbx>
                        <w:txbxContent>
                          <w:p w14:paraId="7A6FFFAB" w14:textId="0FF0519A" w:rsidR="00FB2C7E" w:rsidRPr="00FB2C7E" w:rsidRDefault="00AE2F06" w:rsidP="00FB2C7E">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Seeking </w:t>
                            </w:r>
                            <w:r w:rsidR="005F09A2" w:rsidRPr="008A334C">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research</w:t>
                            </w:r>
                            <w:r w:rsidR="005F09A2" w:rsidRPr="005F09A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participants </w:t>
                            </w:r>
                            <w:r w:rsidR="005F09A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to</w:t>
                            </w:r>
                            <w:r w:rsidR="00FB2C7E">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look at </w:t>
                            </w:r>
                            <w:r w:rsidR="005F09A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the </w:t>
                            </w:r>
                            <w:r w:rsidR="00FB2C7E">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effect of </w:t>
                            </w:r>
                            <w:r w:rsidR="00432E2A">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 </w:t>
                            </w:r>
                            <w:r w:rsidR="00FB2C7E">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nursing educational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C125C3C" id="_x0000_t202" coordsize="21600,21600" o:spt="202" path="m,l,21600r21600,l21600,xe">
                <v:stroke joinstyle="miter"/>
                <v:path gradientshapeok="t" o:connecttype="rect"/>
              </v:shapetype>
              <v:shape id="Text Box 1" o:spid="_x0000_s1026" type="#_x0000_t202" style="position:absolute;margin-left:0;margin-top:-18.75pt;width:535.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9RKQIAAFcEAAAOAAAAZHJzL2Uyb0RvYy54bWysVF1v2jAUfZ+0/2D5fSQg2tGIULFWTJNQ&#10;WwmmPhvHIZHij9mGhP36HTuBsm5P017M/crxvfccM7/vZEOOwrpaq5yORyklQnFd1Gqf0+/b1acZ&#10;Jc4zVbBGK5HTk3D0fvHxw7w1mZjoSjeFsAQgymWtyWnlvcmSxPFKSOZG2giFZKmtZB6u3SeFZS3Q&#10;ZZNM0vQ2abUtjNVcOIfoY5+ki4hfloL757J0wpMmp+jNx9PGcxfOZDFn2d4yU9V8aIP9QxeS1QqX&#10;XqAemWfkYOs/oGTNrXa69COuZaLLsuYizoBpxum7aTYVMyLOguU4c1mT+3+w/On4YkldgDtKFJOg&#10;aCs6T77ojozDdlrjMhRtDMp8h3CoHOIOwTB0V1oZfjEOQR57Pl12G8A4grezNJ3dIMWRG88mM/gB&#10;J3n73FjnvwotSTByakFe3Ck7rp3vS88l4TalV3XTIM6yRv0WAGYfEVEBw9dhkr7jYPlu1w1j7HRx&#10;wnRW9+pwhq9qdLBmzr8wCzmga0jcP+MoG93mVA8WJZW2P/8WD/VgCVlKWsgrp+7HgVlBSfNNgb+7&#10;8XQa9Bid6c3nCRx7ndldZ9RBPmgoGByhu2iGet+czdJq+YqXsAy3IsUUx9059Wfzwfeix0viYrmM&#10;RVCgYX6tNoYH6LDCsN9t98qsGUjw4O9Jn4XIsndc9LXhS2eWBw9GIlFhwf1WQXBwoN5I9fDSwvO4&#10;9mPV2//B4hcAAAD//wMAUEsDBBQABgAIAAAAIQC2jSAy3QAAAAkBAAAPAAAAZHJzL2Rvd25yZXYu&#10;eG1sTI/NTsMwEITvSLyDtUjcWjtFoShkU1X8SBy4UMJ9G2/jqLEdxW6Tvj3uCY6zs5r5ptzMthdn&#10;HkPnHUK2VCDYNV53rkWov98XTyBCJKep944RLhxgU93elFRoP7kvPu9iK1KICwUhmBiHQsrQGLYU&#10;ln5gl7yDHy3FJMdW6pGmFG57uVLqUVrqXGowNPCL4ea4O1mEGPU2u9RvNnz8zJ+vk1FNTjXi/d28&#10;fQYReY5/z3DFT+hQJaa9PzkdRI+QhkSExcM6B3G11TpLpz3CKlc5yKqU/xdUvwAAAP//AwBQSwEC&#10;LQAUAAYACAAAACEAtoM4kv4AAADhAQAAEwAAAAAAAAAAAAAAAAAAAAAAW0NvbnRlbnRfVHlwZXNd&#10;LnhtbFBLAQItABQABgAIAAAAIQA4/SH/1gAAAJQBAAALAAAAAAAAAAAAAAAAAC8BAABfcmVscy8u&#10;cmVsc1BLAQItABQABgAIAAAAIQAVgP9RKQIAAFcEAAAOAAAAAAAAAAAAAAAAAC4CAABkcnMvZTJv&#10;RG9jLnhtbFBLAQItABQABgAIAAAAIQC2jSAy3QAAAAkBAAAPAAAAAAAAAAAAAAAAAIMEAABkcnMv&#10;ZG93bnJldi54bWxQSwUGAAAAAAQABADzAAAAjQUAAAAA&#10;" filled="f" stroked="f">
                <v:textbox style="mso-fit-shape-to-text:t">
                  <w:txbxContent>
                    <w:p w14:paraId="7A6FFFAB" w14:textId="0FF0519A" w:rsidR="00FB2C7E" w:rsidRPr="00FB2C7E" w:rsidRDefault="00AE2F06" w:rsidP="00FB2C7E">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Seeking </w:t>
                      </w:r>
                      <w:r w:rsidR="005F09A2" w:rsidRPr="008A334C">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research</w:t>
                      </w:r>
                      <w:r w:rsidR="005F09A2" w:rsidRPr="005F09A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participants </w:t>
                      </w:r>
                      <w:r w:rsidR="005F09A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to</w:t>
                      </w:r>
                      <w:r w:rsidR="00FB2C7E">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look at </w:t>
                      </w:r>
                      <w:r w:rsidR="005F09A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the </w:t>
                      </w:r>
                      <w:r w:rsidR="00FB2C7E">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effect of </w:t>
                      </w:r>
                      <w:r w:rsidR="00432E2A">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 </w:t>
                      </w:r>
                      <w:r w:rsidR="00FB2C7E">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nursing educational intervention</w:t>
                      </w:r>
                    </w:p>
                  </w:txbxContent>
                </v:textbox>
                <w10:wrap anchorx="margin"/>
              </v:shape>
            </w:pict>
          </mc:Fallback>
        </mc:AlternateContent>
      </w:r>
    </w:p>
    <w:p w14:paraId="7E3B981B" w14:textId="77777777" w:rsidR="00FB2C7E" w:rsidRPr="00FB2C7E" w:rsidRDefault="00FB2C7E" w:rsidP="00FB2C7E"/>
    <w:p w14:paraId="4F4747D5" w14:textId="77777777" w:rsidR="00FB2C7E" w:rsidRPr="00FB2C7E" w:rsidRDefault="00FB2C7E" w:rsidP="00FB2C7E"/>
    <w:p w14:paraId="7C9B9250" w14:textId="77777777" w:rsidR="00FB2C7E" w:rsidRPr="00FB2C7E" w:rsidRDefault="00FB2C7E" w:rsidP="00FB2C7E"/>
    <w:p w14:paraId="77490264" w14:textId="77777777" w:rsidR="00FB2C7E" w:rsidRDefault="00FB2C7E" w:rsidP="00FB2C7E">
      <w:pPr>
        <w:rPr>
          <w:b/>
          <w:sz w:val="32"/>
          <w:szCs w:val="32"/>
          <w:u w:val="single"/>
        </w:rPr>
      </w:pPr>
    </w:p>
    <w:p w14:paraId="46EDB5EE" w14:textId="77777777" w:rsidR="00FB2C7E" w:rsidRDefault="00FB2C7E" w:rsidP="00FB2C7E">
      <w:pPr>
        <w:rPr>
          <w:b/>
          <w:sz w:val="32"/>
          <w:szCs w:val="32"/>
          <w:u w:val="single"/>
        </w:rPr>
      </w:pPr>
    </w:p>
    <w:p w14:paraId="28695230" w14:textId="77777777" w:rsidR="00FB2C7E" w:rsidRPr="00FB2C7E" w:rsidRDefault="00FB2C7E" w:rsidP="00FB2C7E">
      <w:pPr>
        <w:rPr>
          <w:sz w:val="32"/>
          <w:szCs w:val="32"/>
        </w:rPr>
      </w:pPr>
    </w:p>
    <w:p w14:paraId="05E12CAB" w14:textId="3C82B8EE" w:rsidR="00D0500A" w:rsidRPr="008A334C" w:rsidRDefault="006F2A2E" w:rsidP="008A334C">
      <w:pPr>
        <w:spacing w:after="120"/>
        <w:rPr>
          <w:color w:val="FFFFFF" w:themeColor="background1"/>
          <w:sz w:val="36"/>
          <w:szCs w:val="36"/>
        </w:rPr>
      </w:pPr>
      <w:r w:rsidRPr="008A334C">
        <w:rPr>
          <w:color w:val="FFFFFF" w:themeColor="background1"/>
          <w:sz w:val="36"/>
          <w:szCs w:val="36"/>
        </w:rPr>
        <w:t xml:space="preserve">Seeking RPAH nurses </w:t>
      </w:r>
      <w:r w:rsidR="00D0500A" w:rsidRPr="008A334C">
        <w:rPr>
          <w:color w:val="FFFFFF" w:themeColor="background1"/>
          <w:sz w:val="36"/>
          <w:szCs w:val="36"/>
        </w:rPr>
        <w:t xml:space="preserve">for a short research study. </w:t>
      </w:r>
    </w:p>
    <w:p w14:paraId="755B70E5" w14:textId="7DFD5AA6" w:rsidR="00FB2C7E" w:rsidRPr="008A334C" w:rsidRDefault="00D0500A" w:rsidP="008A334C">
      <w:pPr>
        <w:spacing w:after="120"/>
        <w:rPr>
          <w:color w:val="FFFFFF" w:themeColor="background1"/>
          <w:sz w:val="36"/>
          <w:szCs w:val="36"/>
        </w:rPr>
      </w:pPr>
      <w:r>
        <w:rPr>
          <w:color w:val="FFFFFF" w:themeColor="background1"/>
          <w:sz w:val="36"/>
          <w:szCs w:val="36"/>
        </w:rPr>
        <w:t>Receive</w:t>
      </w:r>
      <w:r w:rsidR="004E1B8E">
        <w:rPr>
          <w:color w:val="FFFFFF" w:themeColor="background1"/>
          <w:sz w:val="36"/>
          <w:szCs w:val="36"/>
        </w:rPr>
        <w:t xml:space="preserve"> 1</w:t>
      </w:r>
      <w:r w:rsidRPr="008A334C">
        <w:rPr>
          <w:color w:val="FFFFFF" w:themeColor="background1"/>
          <w:sz w:val="36"/>
          <w:szCs w:val="36"/>
        </w:rPr>
        <w:t xml:space="preserve"> CPD hour. </w:t>
      </w:r>
    </w:p>
    <w:p w14:paraId="26AAD221" w14:textId="77777777" w:rsidR="00D0500A" w:rsidRPr="008A334C" w:rsidRDefault="00D0500A" w:rsidP="00FB2C7E">
      <w:pPr>
        <w:rPr>
          <w:color w:val="FFFFFF" w:themeColor="background1"/>
          <w:sz w:val="24"/>
          <w:szCs w:val="24"/>
        </w:rPr>
      </w:pPr>
    </w:p>
    <w:p w14:paraId="50070716" w14:textId="77777777" w:rsidR="00FB2C7E" w:rsidRPr="00585C11" w:rsidRDefault="00FB2C7E" w:rsidP="00FB2C7E">
      <w:pPr>
        <w:rPr>
          <w:b/>
          <w:color w:val="FFFFFF" w:themeColor="background1"/>
          <w:sz w:val="32"/>
          <w:szCs w:val="32"/>
          <w:u w:val="single"/>
        </w:rPr>
      </w:pPr>
      <w:r w:rsidRPr="00585C11">
        <w:rPr>
          <w:b/>
          <w:color w:val="FFFFFF" w:themeColor="background1"/>
          <w:sz w:val="32"/>
          <w:szCs w:val="32"/>
          <w:u w:val="single"/>
        </w:rPr>
        <w:t>Study will involve:</w:t>
      </w:r>
    </w:p>
    <w:p w14:paraId="14166836" w14:textId="0A724C35" w:rsidR="006F2A2E" w:rsidRDefault="003D38E8" w:rsidP="006F2A2E">
      <w:pPr>
        <w:pStyle w:val="ListParagraph"/>
        <w:numPr>
          <w:ilvl w:val="0"/>
          <w:numId w:val="1"/>
        </w:numPr>
        <w:rPr>
          <w:color w:val="FFFFFF" w:themeColor="background1"/>
          <w:sz w:val="24"/>
          <w:szCs w:val="24"/>
        </w:rPr>
      </w:pPr>
      <w:r w:rsidRPr="00585C11">
        <w:rPr>
          <w:color w:val="FFFFFF" w:themeColor="background1"/>
          <w:sz w:val="24"/>
          <w:szCs w:val="24"/>
        </w:rPr>
        <w:t xml:space="preserve">Completion of </w:t>
      </w:r>
      <w:proofErr w:type="spellStart"/>
      <w:r w:rsidR="006F2A2E" w:rsidRPr="00585C11">
        <w:rPr>
          <w:color w:val="FFFFFF" w:themeColor="background1"/>
          <w:sz w:val="24"/>
          <w:szCs w:val="24"/>
        </w:rPr>
        <w:t>eConsent</w:t>
      </w:r>
      <w:proofErr w:type="spellEnd"/>
      <w:r w:rsidR="006F2A2E" w:rsidRPr="00585C11">
        <w:rPr>
          <w:color w:val="FFFFFF" w:themeColor="background1"/>
          <w:sz w:val="24"/>
          <w:szCs w:val="24"/>
        </w:rPr>
        <w:t xml:space="preserve"> form and </w:t>
      </w:r>
      <w:r w:rsidR="006F2A2E">
        <w:rPr>
          <w:color w:val="FFFFFF" w:themeColor="background1"/>
          <w:sz w:val="24"/>
          <w:szCs w:val="24"/>
        </w:rPr>
        <w:t xml:space="preserve">6x </w:t>
      </w:r>
      <w:r w:rsidRPr="00585C11">
        <w:rPr>
          <w:color w:val="FFFFFF" w:themeColor="background1"/>
          <w:sz w:val="24"/>
          <w:szCs w:val="24"/>
        </w:rPr>
        <w:t xml:space="preserve">surveys via </w:t>
      </w:r>
      <w:proofErr w:type="spellStart"/>
      <w:r w:rsidRPr="00585C11">
        <w:rPr>
          <w:color w:val="FFFFFF" w:themeColor="background1"/>
          <w:sz w:val="24"/>
          <w:szCs w:val="24"/>
        </w:rPr>
        <w:t>REDCap</w:t>
      </w:r>
      <w:proofErr w:type="spellEnd"/>
      <w:r w:rsidRPr="00585C11">
        <w:rPr>
          <w:color w:val="FFFFFF" w:themeColor="background1"/>
          <w:sz w:val="24"/>
          <w:szCs w:val="24"/>
        </w:rPr>
        <w:t xml:space="preserve"> </w:t>
      </w:r>
    </w:p>
    <w:p w14:paraId="17A185BD" w14:textId="5C8C5EAF" w:rsidR="003D38E8" w:rsidRPr="006F2A2E" w:rsidRDefault="006F2A2E" w:rsidP="006F2A2E">
      <w:pPr>
        <w:pStyle w:val="ListParagraph"/>
        <w:numPr>
          <w:ilvl w:val="0"/>
          <w:numId w:val="1"/>
        </w:numPr>
        <w:rPr>
          <w:color w:val="FFFFFF" w:themeColor="background1"/>
          <w:sz w:val="24"/>
          <w:szCs w:val="24"/>
        </w:rPr>
      </w:pPr>
      <w:r>
        <w:rPr>
          <w:color w:val="FFFFFF" w:themeColor="background1"/>
          <w:sz w:val="24"/>
          <w:szCs w:val="24"/>
        </w:rPr>
        <w:t xml:space="preserve">Review a </w:t>
      </w:r>
      <w:r w:rsidRPr="006F2A2E">
        <w:rPr>
          <w:color w:val="FFFFFF" w:themeColor="background1"/>
          <w:sz w:val="24"/>
          <w:szCs w:val="24"/>
        </w:rPr>
        <w:t>60</w:t>
      </w:r>
      <w:r w:rsidR="00432E2A">
        <w:rPr>
          <w:color w:val="FFFFFF" w:themeColor="background1"/>
          <w:sz w:val="24"/>
          <w:szCs w:val="24"/>
        </w:rPr>
        <w:t>-</w:t>
      </w:r>
      <w:r w:rsidRPr="006F2A2E">
        <w:rPr>
          <w:color w:val="FFFFFF" w:themeColor="background1"/>
          <w:sz w:val="24"/>
          <w:szCs w:val="24"/>
        </w:rPr>
        <w:t>minute educational presentation exploring best practice nursing care for patients/clients with Haemophilia</w:t>
      </w:r>
    </w:p>
    <w:p w14:paraId="35811FC5" w14:textId="77777777" w:rsidR="00585C11" w:rsidRPr="00585C11" w:rsidRDefault="00585C11" w:rsidP="00585C11">
      <w:pPr>
        <w:rPr>
          <w:color w:val="FFFFFF" w:themeColor="background1"/>
          <w:sz w:val="24"/>
          <w:szCs w:val="24"/>
        </w:rPr>
      </w:pPr>
    </w:p>
    <w:p w14:paraId="35AC89C1" w14:textId="77777777" w:rsidR="00585C11" w:rsidRPr="00585C11" w:rsidRDefault="00585C11" w:rsidP="00585C11">
      <w:pPr>
        <w:rPr>
          <w:color w:val="FFFFFF" w:themeColor="background1"/>
          <w:sz w:val="24"/>
          <w:szCs w:val="24"/>
        </w:rPr>
      </w:pPr>
      <w:r w:rsidRPr="00585C11">
        <w:rPr>
          <w:color w:val="FFFFFF" w:themeColor="background1"/>
          <w:sz w:val="24"/>
          <w:szCs w:val="24"/>
        </w:rPr>
        <w:t>Contact:</w:t>
      </w:r>
    </w:p>
    <w:p w14:paraId="372D8C01" w14:textId="77777777" w:rsidR="00585C11" w:rsidRPr="00585C11" w:rsidRDefault="00585C11" w:rsidP="00585C11">
      <w:pPr>
        <w:pStyle w:val="ListParagraph"/>
        <w:numPr>
          <w:ilvl w:val="0"/>
          <w:numId w:val="1"/>
        </w:numPr>
        <w:rPr>
          <w:color w:val="FFFFFF" w:themeColor="background1"/>
          <w:sz w:val="24"/>
          <w:szCs w:val="24"/>
        </w:rPr>
      </w:pPr>
      <w:r w:rsidRPr="00585C11">
        <w:rPr>
          <w:color w:val="FFFFFF" w:themeColor="background1"/>
          <w:sz w:val="24"/>
          <w:szCs w:val="24"/>
        </w:rPr>
        <w:t>Principal investigator: Miles Kenny</w:t>
      </w:r>
    </w:p>
    <w:p w14:paraId="6960C280" w14:textId="77777777" w:rsidR="00585C11" w:rsidRPr="00585C11" w:rsidRDefault="00585C11" w:rsidP="00585C11">
      <w:pPr>
        <w:pStyle w:val="ListParagraph"/>
        <w:numPr>
          <w:ilvl w:val="0"/>
          <w:numId w:val="1"/>
        </w:numPr>
        <w:rPr>
          <w:color w:val="FFFFFF" w:themeColor="background1"/>
          <w:sz w:val="24"/>
          <w:szCs w:val="24"/>
        </w:rPr>
      </w:pPr>
      <w:r w:rsidRPr="00585C11">
        <w:rPr>
          <w:color w:val="FFFFFF" w:themeColor="background1"/>
          <w:sz w:val="24"/>
          <w:szCs w:val="24"/>
        </w:rPr>
        <w:t>Mob: 0415 302 043</w:t>
      </w:r>
    </w:p>
    <w:p w14:paraId="401294EC" w14:textId="77777777" w:rsidR="00585C11" w:rsidRPr="00585C11" w:rsidRDefault="00585C11" w:rsidP="00585C11">
      <w:pPr>
        <w:pStyle w:val="ListParagraph"/>
        <w:numPr>
          <w:ilvl w:val="0"/>
          <w:numId w:val="1"/>
        </w:numPr>
        <w:rPr>
          <w:color w:val="FFFFFF" w:themeColor="background1"/>
          <w:sz w:val="24"/>
          <w:szCs w:val="24"/>
        </w:rPr>
      </w:pPr>
      <w:r w:rsidRPr="00585C11">
        <w:rPr>
          <w:color w:val="FFFFFF" w:themeColor="background1"/>
          <w:sz w:val="24"/>
          <w:szCs w:val="24"/>
        </w:rPr>
        <w:t>Tel: 02 9515 8453</w:t>
      </w:r>
    </w:p>
    <w:p w14:paraId="23E7F535" w14:textId="77777777" w:rsidR="00585C11" w:rsidRDefault="00585C11" w:rsidP="00585C11">
      <w:pPr>
        <w:pStyle w:val="ListParagraph"/>
        <w:numPr>
          <w:ilvl w:val="0"/>
          <w:numId w:val="1"/>
        </w:numPr>
        <w:rPr>
          <w:color w:val="FFFFFF" w:themeColor="background1"/>
          <w:sz w:val="24"/>
          <w:szCs w:val="24"/>
        </w:rPr>
      </w:pPr>
      <w:r w:rsidRPr="00585C11">
        <w:rPr>
          <w:color w:val="FFFFFF" w:themeColor="background1"/>
          <w:sz w:val="24"/>
          <w:szCs w:val="24"/>
        </w:rPr>
        <w:t xml:space="preserve">Email: </w:t>
      </w:r>
      <w:hyperlink r:id="rId7" w:history="1">
        <w:r w:rsidRPr="00585C11">
          <w:rPr>
            <w:rStyle w:val="Hyperlink"/>
            <w:color w:val="FFFFFF" w:themeColor="background1"/>
            <w:sz w:val="24"/>
            <w:szCs w:val="24"/>
          </w:rPr>
          <w:t>Miles.Kenny@health.nsw.gov.au</w:t>
        </w:r>
      </w:hyperlink>
    </w:p>
    <w:p w14:paraId="14B6B312" w14:textId="77777777" w:rsidR="00585C11" w:rsidRDefault="00585C11" w:rsidP="00585C11">
      <w:pPr>
        <w:rPr>
          <w:color w:val="FFFFFF" w:themeColor="background1"/>
          <w:sz w:val="24"/>
          <w:szCs w:val="24"/>
        </w:rPr>
      </w:pPr>
      <w:bookmarkStart w:id="0" w:name="_GoBack"/>
      <w:bookmarkEnd w:id="0"/>
    </w:p>
    <w:p w14:paraId="40007196" w14:textId="51F85B45" w:rsidR="00585C11" w:rsidRPr="00585C11" w:rsidRDefault="004E1B8E" w:rsidP="00585C11">
      <w:pPr>
        <w:rPr>
          <w:color w:val="FFFFFF" w:themeColor="background1"/>
          <w:sz w:val="24"/>
          <w:szCs w:val="24"/>
        </w:rPr>
      </w:pPr>
      <w:r w:rsidRPr="004E1B8E">
        <w:rPr>
          <w:noProof/>
          <w:color w:val="FFFFFF" w:themeColor="background1"/>
          <w:sz w:val="24"/>
          <w:szCs w:val="24"/>
          <w:lang w:eastAsia="en-AU"/>
        </w:rPr>
        <w:drawing>
          <wp:anchor distT="0" distB="0" distL="114300" distR="114300" simplePos="0" relativeHeight="251662336" behindDoc="1" locked="0" layoutInCell="1" allowOverlap="1" wp14:anchorId="66504116" wp14:editId="2CBCDD33">
            <wp:simplePos x="0" y="0"/>
            <wp:positionH relativeFrom="column">
              <wp:posOffset>914400</wp:posOffset>
            </wp:positionH>
            <wp:positionV relativeFrom="paragraph">
              <wp:posOffset>880745</wp:posOffset>
            </wp:positionV>
            <wp:extent cx="1304925" cy="14859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04925" cy="1485900"/>
                    </a:xfrm>
                    <a:prstGeom prst="rect">
                      <a:avLst/>
                    </a:prstGeom>
                  </pic:spPr>
                </pic:pic>
              </a:graphicData>
            </a:graphic>
          </wp:anchor>
        </w:drawing>
      </w:r>
      <w:r w:rsidRPr="00E70141">
        <w:rPr>
          <w:noProof/>
          <w:color w:val="FFFFFF" w:themeColor="background1"/>
          <w:sz w:val="24"/>
          <w:szCs w:val="24"/>
          <w:lang w:eastAsia="en-AU"/>
        </w:rPr>
        <w:drawing>
          <wp:anchor distT="0" distB="0" distL="114300" distR="114300" simplePos="0" relativeHeight="251660288" behindDoc="0" locked="0" layoutInCell="1" allowOverlap="1" wp14:anchorId="277296C9" wp14:editId="00D90111">
            <wp:simplePos x="0" y="0"/>
            <wp:positionH relativeFrom="margin">
              <wp:align>right</wp:align>
            </wp:positionH>
            <wp:positionV relativeFrom="paragraph">
              <wp:posOffset>690245</wp:posOffset>
            </wp:positionV>
            <wp:extent cx="2466975" cy="1751619"/>
            <wp:effectExtent l="0" t="0" r="0" b="1270"/>
            <wp:wrapNone/>
            <wp:docPr id="2" name="Picture 2" descr="Different Colors of Vacutainer Blood Collection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t Colors of Vacutainer Blood Collection 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516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C11">
        <w:rPr>
          <w:color w:val="FFFFFF" w:themeColor="background1"/>
          <w:sz w:val="24"/>
          <w:szCs w:val="24"/>
        </w:rPr>
        <w:t>**If you are interested in participating, please scan the QR code below to access the</w:t>
      </w:r>
      <w:r w:rsidR="005F09A2">
        <w:rPr>
          <w:color w:val="FFFFFF" w:themeColor="background1"/>
          <w:sz w:val="24"/>
          <w:szCs w:val="24"/>
        </w:rPr>
        <w:t xml:space="preserve"> study information and</w:t>
      </w:r>
      <w:r w:rsidR="00585C11">
        <w:rPr>
          <w:color w:val="FFFFFF" w:themeColor="background1"/>
          <w:sz w:val="24"/>
          <w:szCs w:val="24"/>
        </w:rPr>
        <w:t xml:space="preserve"> </w:t>
      </w:r>
      <w:proofErr w:type="spellStart"/>
      <w:r w:rsidR="00585C11">
        <w:rPr>
          <w:color w:val="FFFFFF" w:themeColor="background1"/>
          <w:sz w:val="24"/>
          <w:szCs w:val="24"/>
        </w:rPr>
        <w:t>REDCap</w:t>
      </w:r>
      <w:proofErr w:type="spellEnd"/>
      <w:r w:rsidR="00585C11">
        <w:rPr>
          <w:color w:val="FFFFFF" w:themeColor="background1"/>
          <w:sz w:val="24"/>
          <w:szCs w:val="24"/>
        </w:rPr>
        <w:t xml:space="preserve"> </w:t>
      </w:r>
      <w:proofErr w:type="spellStart"/>
      <w:r w:rsidR="00585C11">
        <w:rPr>
          <w:color w:val="FFFFFF" w:themeColor="background1"/>
          <w:sz w:val="24"/>
          <w:szCs w:val="24"/>
        </w:rPr>
        <w:t>eConsent</w:t>
      </w:r>
      <w:proofErr w:type="spellEnd"/>
      <w:r w:rsidR="00585C11">
        <w:rPr>
          <w:color w:val="FFFFFF" w:themeColor="background1"/>
          <w:sz w:val="24"/>
          <w:szCs w:val="24"/>
        </w:rPr>
        <w:t xml:space="preserve"> form. You can also contact the above email</w:t>
      </w:r>
      <w:r w:rsidRPr="004E1B8E">
        <w:rPr>
          <w:noProof/>
          <w:lang w:eastAsia="en-AU"/>
        </w:rPr>
        <w:t xml:space="preserve"> </w:t>
      </w:r>
      <w:r w:rsidR="00585C11">
        <w:rPr>
          <w:color w:val="FFFFFF" w:themeColor="background1"/>
          <w:sz w:val="24"/>
          <w:szCs w:val="24"/>
        </w:rPr>
        <w:t>address if you wish to learn more about the study**</w:t>
      </w:r>
      <w:r w:rsidR="00E70141" w:rsidRPr="00E70141">
        <w:t xml:space="preserve"> </w:t>
      </w:r>
    </w:p>
    <w:sectPr w:rsidR="00585C11" w:rsidRPr="00585C11" w:rsidSect="00FB2C7E">
      <w:footerReference w:type="default" r:id="rId10"/>
      <w:pgSz w:w="11906" w:h="16838"/>
      <w:pgMar w:top="1440" w:right="1440" w:bottom="1440" w:left="144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B1D37" w14:textId="77777777" w:rsidR="00E03FD5" w:rsidRDefault="00E03FD5" w:rsidP="00AE2F06">
      <w:pPr>
        <w:spacing w:after="0" w:line="240" w:lineRule="auto"/>
      </w:pPr>
      <w:r>
        <w:separator/>
      </w:r>
    </w:p>
  </w:endnote>
  <w:endnote w:type="continuationSeparator" w:id="0">
    <w:p w14:paraId="3DE97FA2" w14:textId="77777777" w:rsidR="00E03FD5" w:rsidRDefault="00E03FD5" w:rsidP="00AE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5CC57" w14:textId="77777777" w:rsidR="004E1B8E" w:rsidRPr="008C3FF4" w:rsidRDefault="004E1B8E" w:rsidP="004E1B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color w:val="FFFFFF" w:themeColor="background1"/>
        <w:sz w:val="16"/>
        <w:szCs w:val="16"/>
      </w:rPr>
    </w:pPr>
    <w:r w:rsidRPr="008C3FF4">
      <w:rPr>
        <w:color w:val="FFFFFF" w:themeColor="background1"/>
        <w:spacing w:val="-2"/>
        <w:sz w:val="16"/>
        <w:szCs w:val="16"/>
      </w:rPr>
      <w:t>This study has been approved by the Ethics Review Committee (RPAH Zone) of the Sydney Local Health District.  Any person with concerns or complaints about the conduct of this study should contact the Executive Officer on 02 9515 6766 and quote project identifier</w:t>
    </w:r>
    <w:r w:rsidRPr="008C3FF4">
      <w:rPr>
        <w:color w:val="FFFFFF" w:themeColor="background1"/>
        <w:sz w:val="16"/>
        <w:szCs w:val="16"/>
      </w:rPr>
      <w:t xml:space="preserve"> 2023/PID2039.</w:t>
    </w:r>
  </w:p>
  <w:p w14:paraId="43512E3E" w14:textId="77777777" w:rsidR="004E1B8E" w:rsidRDefault="004E1B8E">
    <w:pPr>
      <w:pStyle w:val="Footer"/>
      <w:rPr>
        <w:color w:val="FFFFFF" w:themeColor="background1"/>
        <w:sz w:val="16"/>
        <w:szCs w:val="16"/>
      </w:rPr>
    </w:pPr>
  </w:p>
  <w:p w14:paraId="14B3DB74" w14:textId="24AEB5F0" w:rsidR="00AE2F06" w:rsidRPr="00AE2F06" w:rsidRDefault="00AE2F06">
    <w:pPr>
      <w:pStyle w:val="Footer"/>
      <w:rPr>
        <w:color w:val="FFFFFF" w:themeColor="background1"/>
        <w:sz w:val="16"/>
        <w:szCs w:val="16"/>
      </w:rPr>
    </w:pPr>
    <w:r w:rsidRPr="00AE2F06">
      <w:rPr>
        <w:color w:val="FFFFFF" w:themeColor="background1"/>
        <w:sz w:val="16"/>
        <w:szCs w:val="16"/>
      </w:rPr>
      <w:t>Poster</w:t>
    </w:r>
    <w:r w:rsidR="004E1B8E">
      <w:rPr>
        <w:color w:val="FFFFFF" w:themeColor="background1"/>
        <w:sz w:val="16"/>
        <w:szCs w:val="16"/>
      </w:rPr>
      <w:t xml:space="preserve"> and Intranet</w:t>
    </w:r>
    <w:r w:rsidRPr="00AE2F06">
      <w:rPr>
        <w:color w:val="FFFFFF" w:themeColor="background1"/>
        <w:sz w:val="16"/>
        <w:szCs w:val="16"/>
      </w:rPr>
      <w:t xml:space="preserve"> Advertisement, version 1.0, dated </w:t>
    </w:r>
    <w:r w:rsidR="006121FB">
      <w:rPr>
        <w:color w:val="FFFFFF" w:themeColor="background1"/>
        <w:sz w:val="16"/>
        <w:szCs w:val="16"/>
      </w:rPr>
      <w:t>24</w:t>
    </w:r>
    <w:r w:rsidRPr="00AE2F06">
      <w:rPr>
        <w:color w:val="FFFFFF" w:themeColor="background1"/>
        <w:sz w:val="16"/>
        <w:szCs w:val="16"/>
      </w:rPr>
      <w:t xml:space="preserve"> Aug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EACE9" w14:textId="77777777" w:rsidR="00E03FD5" w:rsidRDefault="00E03FD5" w:rsidP="00AE2F06">
      <w:pPr>
        <w:spacing w:after="0" w:line="240" w:lineRule="auto"/>
      </w:pPr>
      <w:r>
        <w:separator/>
      </w:r>
    </w:p>
  </w:footnote>
  <w:footnote w:type="continuationSeparator" w:id="0">
    <w:p w14:paraId="7A9AD01A" w14:textId="77777777" w:rsidR="00E03FD5" w:rsidRDefault="00E03FD5" w:rsidP="00AE2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C0E37"/>
    <w:multiLevelType w:val="hybridMultilevel"/>
    <w:tmpl w:val="D15AFA3A"/>
    <w:lvl w:ilvl="0" w:tplc="49C8DCC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7E"/>
    <w:rsid w:val="00107F42"/>
    <w:rsid w:val="003D38E8"/>
    <w:rsid w:val="00432E2A"/>
    <w:rsid w:val="004A5291"/>
    <w:rsid w:val="004E1B8E"/>
    <w:rsid w:val="00585C11"/>
    <w:rsid w:val="005F09A2"/>
    <w:rsid w:val="005F33DC"/>
    <w:rsid w:val="006121FB"/>
    <w:rsid w:val="00633447"/>
    <w:rsid w:val="006F2A2E"/>
    <w:rsid w:val="008A334C"/>
    <w:rsid w:val="00AE2F06"/>
    <w:rsid w:val="00D0500A"/>
    <w:rsid w:val="00E03FD5"/>
    <w:rsid w:val="00E70141"/>
    <w:rsid w:val="00FB2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4940"/>
  <w15:chartTrackingRefBased/>
  <w15:docId w15:val="{B04B8B54-CB30-441F-A401-0083A50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ublic Sans" w:eastAsiaTheme="minorHAnsi" w:hAnsi="Public Sans" w:cs="Arial"/>
        <w:snapToGrid w:val="0"/>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C7E"/>
    <w:pPr>
      <w:ind w:left="720"/>
      <w:contextualSpacing/>
    </w:pPr>
  </w:style>
  <w:style w:type="character" w:styleId="Hyperlink">
    <w:name w:val="Hyperlink"/>
    <w:basedOn w:val="DefaultParagraphFont"/>
    <w:uiPriority w:val="99"/>
    <w:unhideWhenUsed/>
    <w:rsid w:val="00585C11"/>
    <w:rPr>
      <w:color w:val="0563C1" w:themeColor="hyperlink"/>
      <w:u w:val="single"/>
    </w:rPr>
  </w:style>
  <w:style w:type="paragraph" w:styleId="Header">
    <w:name w:val="header"/>
    <w:basedOn w:val="Normal"/>
    <w:link w:val="HeaderChar"/>
    <w:uiPriority w:val="99"/>
    <w:unhideWhenUsed/>
    <w:rsid w:val="00AE2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F06"/>
  </w:style>
  <w:style w:type="paragraph" w:styleId="Footer">
    <w:name w:val="footer"/>
    <w:basedOn w:val="Normal"/>
    <w:link w:val="FooterChar"/>
    <w:uiPriority w:val="99"/>
    <w:unhideWhenUsed/>
    <w:rsid w:val="00AE2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F06"/>
  </w:style>
  <w:style w:type="paragraph" w:styleId="BalloonText">
    <w:name w:val="Balloon Text"/>
    <w:basedOn w:val="Normal"/>
    <w:link w:val="BalloonTextChar"/>
    <w:uiPriority w:val="99"/>
    <w:semiHidden/>
    <w:unhideWhenUsed/>
    <w:rsid w:val="005F0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9A2"/>
    <w:rPr>
      <w:rFonts w:ascii="Segoe UI" w:hAnsi="Segoe UI" w:cs="Segoe UI"/>
      <w:sz w:val="18"/>
      <w:szCs w:val="18"/>
    </w:rPr>
  </w:style>
  <w:style w:type="character" w:styleId="CommentReference">
    <w:name w:val="annotation reference"/>
    <w:basedOn w:val="DefaultParagraphFont"/>
    <w:uiPriority w:val="99"/>
    <w:semiHidden/>
    <w:unhideWhenUsed/>
    <w:rsid w:val="005F09A2"/>
    <w:rPr>
      <w:sz w:val="16"/>
      <w:szCs w:val="16"/>
    </w:rPr>
  </w:style>
  <w:style w:type="paragraph" w:styleId="CommentText">
    <w:name w:val="annotation text"/>
    <w:basedOn w:val="Normal"/>
    <w:link w:val="CommentTextChar"/>
    <w:uiPriority w:val="99"/>
    <w:semiHidden/>
    <w:unhideWhenUsed/>
    <w:rsid w:val="005F09A2"/>
    <w:pPr>
      <w:spacing w:line="240" w:lineRule="auto"/>
    </w:pPr>
  </w:style>
  <w:style w:type="character" w:customStyle="1" w:styleId="CommentTextChar">
    <w:name w:val="Comment Text Char"/>
    <w:basedOn w:val="DefaultParagraphFont"/>
    <w:link w:val="CommentText"/>
    <w:uiPriority w:val="99"/>
    <w:semiHidden/>
    <w:rsid w:val="005F09A2"/>
  </w:style>
  <w:style w:type="paragraph" w:styleId="CommentSubject">
    <w:name w:val="annotation subject"/>
    <w:basedOn w:val="CommentText"/>
    <w:next w:val="CommentText"/>
    <w:link w:val="CommentSubjectChar"/>
    <w:uiPriority w:val="99"/>
    <w:semiHidden/>
    <w:unhideWhenUsed/>
    <w:rsid w:val="005F09A2"/>
    <w:rPr>
      <w:b/>
      <w:bCs/>
    </w:rPr>
  </w:style>
  <w:style w:type="character" w:customStyle="1" w:styleId="CommentSubjectChar">
    <w:name w:val="Comment Subject Char"/>
    <w:basedOn w:val="CommentTextChar"/>
    <w:link w:val="CommentSubject"/>
    <w:uiPriority w:val="99"/>
    <w:semiHidden/>
    <w:rsid w:val="005F09A2"/>
    <w:rPr>
      <w:b/>
      <w:bCs/>
    </w:rPr>
  </w:style>
  <w:style w:type="paragraph" w:styleId="Revision">
    <w:name w:val="Revision"/>
    <w:hidden/>
    <w:uiPriority w:val="99"/>
    <w:semiHidden/>
    <w:rsid w:val="00D05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iles.Kenny@health.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Kenny (Sydney LHD)</dc:creator>
  <cp:keywords/>
  <dc:description/>
  <cp:lastModifiedBy>Miles Kenny (Sydney LHD)</cp:lastModifiedBy>
  <cp:revision>3</cp:revision>
  <dcterms:created xsi:type="dcterms:W3CDTF">2023-08-23T23:24:00Z</dcterms:created>
  <dcterms:modified xsi:type="dcterms:W3CDTF">2023-08-31T03:43:00Z</dcterms:modified>
</cp:coreProperties>
</file>