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F4EDC" w14:textId="77777777" w:rsidR="001C5A83" w:rsidRDefault="00B63AA0" w:rsidP="001C5A83">
      <w:pPr>
        <w:ind w:firstLine="0"/>
        <w:rPr>
          <w:lang w:val="en-AU"/>
        </w:rPr>
      </w:pPr>
      <w:r w:rsidRPr="00F75242">
        <w:rPr>
          <w:b/>
          <w:bCs/>
          <w:noProof/>
          <w:sz w:val="40"/>
          <w:szCs w:val="40"/>
          <w:lang w:val="en-AU"/>
        </w:rPr>
        <mc:AlternateContent>
          <mc:Choice Requires="wps">
            <w:drawing>
              <wp:inline distT="0" distB="0" distL="0" distR="0" wp14:anchorId="48B868BD" wp14:editId="4C4192C4">
                <wp:extent cx="5600700" cy="266700"/>
                <wp:effectExtent l="0" t="0" r="0" b="0"/>
                <wp:docPr id="5" name="Rectangle 5"/>
                <wp:cNvGraphicFramePr/>
                <a:graphic xmlns:a="http://schemas.openxmlformats.org/drawingml/2006/main">
                  <a:graphicData uri="http://schemas.microsoft.com/office/word/2010/wordprocessingShape">
                    <wps:wsp>
                      <wps:cNvSpPr/>
                      <wps:spPr>
                        <a:xfrm>
                          <a:off x="0" y="0"/>
                          <a:ext cx="5600700" cy="2667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FFAD56" w14:textId="1C12E1FD" w:rsidR="00C556E7" w:rsidRPr="00B63AA0" w:rsidRDefault="00C556E7" w:rsidP="000D723E">
                            <w:pPr>
                              <w:spacing w:line="276" w:lineRule="auto"/>
                              <w:ind w:firstLine="0"/>
                              <w:rPr>
                                <w:rFonts w:ascii="Arial Nova Cond Light" w:hAnsi="Arial Nova Cond Light"/>
                                <w:color w:val="FFFFFF" w:themeColor="background1"/>
                                <w:sz w:val="18"/>
                                <w:szCs w:val="18"/>
                                <w:lang w:val="en-AU"/>
                                <w14:textOutline w14:w="9525" w14:cap="rnd" w14:cmpd="sng" w14:algn="ctr">
                                  <w14:noFill/>
                                  <w14:prstDash w14:val="solid"/>
                                  <w14:bevel/>
                                </w14:textOutline>
                              </w:rPr>
                            </w:pPr>
                            <w:r>
                              <w:rPr>
                                <w:rFonts w:ascii="Arial Nova Cond Light" w:hAnsi="Arial Nova Cond Light"/>
                                <w:color w:val="FFFFFF" w:themeColor="background1"/>
                                <w:sz w:val="18"/>
                                <w:szCs w:val="18"/>
                                <w:lang w:val="en-AU"/>
                                <w14:textOutline w14:w="9525" w14:cap="rnd" w14:cmpd="sng" w14:algn="ctr">
                                  <w14:noFill/>
                                  <w14:prstDash w14:val="solid"/>
                                  <w14:bevel/>
                                </w14:textOutline>
                              </w:rPr>
                              <w:t>RESEARCH</w:t>
                            </w:r>
                            <w:r w:rsidRPr="00B63AA0">
                              <w:rPr>
                                <w:rFonts w:ascii="Arial Nova Cond Light" w:hAnsi="Arial Nova Cond Light"/>
                                <w:color w:val="FFFFFF" w:themeColor="background1"/>
                                <w:sz w:val="18"/>
                                <w:szCs w:val="18"/>
                                <w:lang w:val="en-AU"/>
                                <w14:textOutline w14:w="9525" w14:cap="rnd" w14:cmpd="sng" w14:algn="ctr">
                                  <w14:noFill/>
                                  <w14:prstDash w14:val="solid"/>
                                  <w14:bevel/>
                                </w14:textOutline>
                              </w:rPr>
                              <w:t xml:space="preserve"> PROTOCOL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48B868BD" id="Rectangle 5" o:spid="_x0000_s1026" style="width:441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" fillcolor="#c00000" stroked="f" strokeweight="2pt">
                <v:textbox>
                  <w:txbxContent>
                    <w:p w14:paraId="6AFFAD56" w14:textId="1C12E1FD" w:rsidR="00C556E7" w:rsidRPr="00B63AA0" w:rsidRDefault="00C556E7" w:rsidP="000D723E">
                      <w:pPr>
                        <w:spacing w:line="276" w:lineRule="auto"/>
                        <w:ind w:firstLine="0"/>
                        <w:rPr>
                          <w:rFonts w:ascii="Arial Nova Cond Light" w:hAnsi="Arial Nova Cond Light"/>
                          <w:color w:val="FFFFFF" w:themeColor="background1"/>
                          <w:sz w:val="18"/>
                          <w:szCs w:val="18"/>
                          <w:lang w:val="en-AU"/>
                          <w14:textOutline w14:w="9525" w14:cap="rnd" w14:cmpd="sng" w14:algn="ctr">
                            <w14:noFill/>
                            <w14:prstDash w14:val="solid"/>
                            <w14:bevel/>
                          </w14:textOutline>
                        </w:rPr>
                      </w:pPr>
                      <w:r>
                        <w:rPr>
                          <w:rFonts w:ascii="Arial Nova Cond Light" w:hAnsi="Arial Nova Cond Light"/>
                          <w:color w:val="FFFFFF" w:themeColor="background1"/>
                          <w:sz w:val="18"/>
                          <w:szCs w:val="18"/>
                          <w:lang w:val="en-AU"/>
                          <w14:textOutline w14:w="9525" w14:cap="rnd" w14:cmpd="sng" w14:algn="ctr">
                            <w14:noFill/>
                            <w14:prstDash w14:val="solid"/>
                            <w14:bevel/>
                          </w14:textOutline>
                        </w:rPr>
                        <w:t>RESEARCH</w:t>
                      </w:r>
                      <w:r w:rsidRPr="00B63AA0">
                        <w:rPr>
                          <w:rFonts w:ascii="Arial Nova Cond Light" w:hAnsi="Arial Nova Cond Light"/>
                          <w:color w:val="FFFFFF" w:themeColor="background1"/>
                          <w:sz w:val="18"/>
                          <w:szCs w:val="18"/>
                          <w:lang w:val="en-AU"/>
                          <w14:textOutline w14:w="9525" w14:cap="rnd" w14:cmpd="sng" w14:algn="ctr">
                            <w14:noFill/>
                            <w14:prstDash w14:val="solid"/>
                            <w14:bevel/>
                          </w14:textOutline>
                        </w:rPr>
                        <w:t xml:space="preserve"> PROTOCOL</w:t>
                      </w:r>
                    </w:p>
                  </w:txbxContent>
                </v:textbox>
                <w10:anchorlock/>
              </v:rect>
            </w:pict>
          </mc:Fallback>
        </mc:AlternateContent>
      </w:r>
      <w:r w:rsidR="007C77EA" w:rsidRPr="00F75242">
        <w:rPr>
          <w:b/>
          <w:bCs/>
          <w:noProof/>
          <w:sz w:val="40"/>
          <w:szCs w:val="40"/>
          <w:lang w:val="en-AU"/>
        </w:rPr>
        <mc:AlternateContent>
          <mc:Choice Requires="wps">
            <w:drawing>
              <wp:inline distT="0" distB="0" distL="0" distR="0" wp14:anchorId="10EA4A2C" wp14:editId="376DC6B6">
                <wp:extent cx="5600700" cy="3875964"/>
                <wp:effectExtent l="0" t="0" r="0" b="0"/>
                <wp:docPr id="2" name="Rectangle 2"/>
                <wp:cNvGraphicFramePr/>
                <a:graphic xmlns:a="http://schemas.openxmlformats.org/drawingml/2006/main">
                  <a:graphicData uri="http://schemas.microsoft.com/office/word/2010/wordprocessingShape">
                    <wps:wsp>
                      <wps:cNvSpPr/>
                      <wps:spPr>
                        <a:xfrm>
                          <a:off x="0" y="0"/>
                          <a:ext cx="5600700" cy="387596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C255AE" w14:textId="5E11598F" w:rsidR="00C556E7" w:rsidRPr="00A51E47" w:rsidRDefault="00A51E47" w:rsidP="009560B2">
                            <w:pPr>
                              <w:spacing w:line="276" w:lineRule="auto"/>
                              <w:ind w:firstLine="0"/>
                              <w:rPr>
                                <w:rFonts w:ascii="Arial Nova Cond" w:hAnsi="Arial Nova Cond"/>
                                <w:b/>
                                <w:bCs/>
                                <w:color w:val="000000" w:themeColor="text1"/>
                                <w:sz w:val="40"/>
                                <w:szCs w:val="40"/>
                                <w:lang w:val="en-AU"/>
                              </w:rPr>
                            </w:pPr>
                            <w:r w:rsidRPr="00A51E47">
                              <w:rPr>
                                <w:rFonts w:ascii="Arial Nova Cond" w:hAnsi="Arial Nova Cond"/>
                                <w:b/>
                                <w:bCs/>
                                <w:color w:val="000000" w:themeColor="text1"/>
                                <w:sz w:val="40"/>
                                <w:szCs w:val="40"/>
                                <w:lang w:val="en-AU"/>
                              </w:rPr>
                              <w:t xml:space="preserve">Evaluating the </w:t>
                            </w:r>
                            <w:r w:rsidR="00C556E7" w:rsidRPr="00A51E47">
                              <w:rPr>
                                <w:rFonts w:ascii="Arial Nova Cond" w:hAnsi="Arial Nova Cond"/>
                                <w:b/>
                                <w:bCs/>
                                <w:color w:val="000000" w:themeColor="text1"/>
                                <w:sz w:val="40"/>
                                <w:szCs w:val="40"/>
                                <w:lang w:val="en-AU"/>
                              </w:rPr>
                              <w:t>Effect of a Psychological Safety Program on Help-Seeking and Well-Being in Primary School Students: A Randomised Controlled Trial</w:t>
                            </w:r>
                          </w:p>
                          <w:p w14:paraId="03AF4AFD" w14:textId="76DC8873" w:rsidR="00C556E7" w:rsidRPr="00A51E47" w:rsidRDefault="00C556E7" w:rsidP="000D723E">
                            <w:pPr>
                              <w:spacing w:line="276" w:lineRule="auto"/>
                              <w:ind w:firstLine="0"/>
                              <w:rPr>
                                <w:rFonts w:ascii="Arial Nova Cond" w:hAnsi="Arial Nova Cond"/>
                                <w:b/>
                                <w:bCs/>
                                <w:color w:val="000000" w:themeColor="text1"/>
                                <w:sz w:val="40"/>
                                <w:szCs w:val="40"/>
                                <w:lang w:val="en-AU"/>
                              </w:rPr>
                            </w:pPr>
                          </w:p>
                          <w:p w14:paraId="056B9AFE" w14:textId="0C25B574" w:rsidR="00C556E7" w:rsidRPr="00A51E47" w:rsidRDefault="00C556E7" w:rsidP="000D723E">
                            <w:pPr>
                              <w:spacing w:line="276" w:lineRule="auto"/>
                              <w:ind w:firstLine="0"/>
                              <w:rPr>
                                <w:rFonts w:ascii="Arial Nova Cond" w:hAnsi="Arial Nova Cond"/>
                                <w:b/>
                                <w:bCs/>
                                <w:color w:val="000000" w:themeColor="text1"/>
                                <w:sz w:val="40"/>
                                <w:szCs w:val="40"/>
                                <w:lang w:val="en-AU"/>
                              </w:rPr>
                            </w:pPr>
                          </w:p>
                          <w:p w14:paraId="1DAED8F1" w14:textId="57C5590F" w:rsidR="00C556E7" w:rsidRPr="00A51E47" w:rsidRDefault="00C556E7" w:rsidP="000D723E">
                            <w:pPr>
                              <w:spacing w:line="276" w:lineRule="auto"/>
                              <w:ind w:firstLine="0"/>
                              <w:rPr>
                                <w:rFonts w:ascii="Arial Nova Cond" w:hAnsi="Arial Nova Cond"/>
                                <w:b/>
                                <w:bCs/>
                                <w:color w:val="000000" w:themeColor="text1"/>
                                <w:sz w:val="40"/>
                                <w:szCs w:val="40"/>
                                <w:lang w:val="en-AU"/>
                              </w:rPr>
                            </w:pPr>
                          </w:p>
                          <w:p w14:paraId="48F6878A" w14:textId="34BA92F9" w:rsidR="00C556E7" w:rsidRPr="00A51E47" w:rsidRDefault="00C556E7" w:rsidP="000D723E">
                            <w:pPr>
                              <w:spacing w:line="276" w:lineRule="auto"/>
                              <w:ind w:firstLine="0"/>
                              <w:rPr>
                                <w:rFonts w:ascii="Arial Nova Cond" w:hAnsi="Arial Nova Cond"/>
                                <w:b/>
                                <w:bCs/>
                                <w:color w:val="000000" w:themeColor="text1"/>
                                <w:sz w:val="40"/>
                                <w:szCs w:val="40"/>
                                <w:lang w:val="en-AU"/>
                              </w:rPr>
                            </w:pPr>
                          </w:p>
                          <w:p w14:paraId="74A52C20" w14:textId="2DEDDC65" w:rsidR="00C556E7" w:rsidRPr="00A51E47" w:rsidRDefault="00C556E7" w:rsidP="000D723E">
                            <w:pPr>
                              <w:spacing w:line="276" w:lineRule="auto"/>
                              <w:ind w:firstLine="0"/>
                              <w:rPr>
                                <w:rFonts w:ascii="Arial Nova Cond" w:hAnsi="Arial Nova Cond"/>
                                <w:b/>
                                <w:bCs/>
                                <w:color w:val="000000" w:themeColor="text1"/>
                                <w:sz w:val="40"/>
                                <w:szCs w:val="40"/>
                                <w:lang w:val="en-AU"/>
                              </w:rPr>
                            </w:pPr>
                          </w:p>
                          <w:p w14:paraId="192CDEB8" w14:textId="2F2874B8" w:rsidR="00C556E7" w:rsidRPr="00A51E47" w:rsidRDefault="00C556E7" w:rsidP="000D723E">
                            <w:pPr>
                              <w:spacing w:line="276" w:lineRule="auto"/>
                              <w:ind w:firstLine="0"/>
                              <w:rPr>
                                <w:rFonts w:ascii="Arial Nova Cond" w:hAnsi="Arial Nova Cond"/>
                                <w:b/>
                                <w:bCs/>
                                <w:color w:val="000000" w:themeColor="text1"/>
                                <w:sz w:val="40"/>
                                <w:szCs w:val="40"/>
                                <w:lang w:val="en-AU"/>
                              </w:rPr>
                            </w:pPr>
                          </w:p>
                          <w:p w14:paraId="3E127A34" w14:textId="77777777" w:rsidR="00C556E7" w:rsidRPr="00A51E47" w:rsidRDefault="00C556E7" w:rsidP="000D723E">
                            <w:pPr>
                              <w:spacing w:line="276" w:lineRule="auto"/>
                              <w:ind w:firstLine="0"/>
                              <w:rPr>
                                <w:rFonts w:ascii="Arial Nova Cond" w:hAnsi="Arial Nova Cond"/>
                                <w:b/>
                                <w:bCs/>
                                <w:color w:val="000000" w:themeColor="text1"/>
                                <w:sz w:val="40"/>
                                <w:szCs w:val="40"/>
                                <w:lang w:val="en-AU"/>
                              </w:rPr>
                            </w:pPr>
                          </w:p>
                          <w:p w14:paraId="6FDFA289" w14:textId="56CCC5F1" w:rsidR="00C556E7" w:rsidRPr="00A51E47" w:rsidRDefault="00C556E7" w:rsidP="000D723E">
                            <w:pPr>
                              <w:spacing w:line="276" w:lineRule="auto"/>
                              <w:ind w:firstLine="0"/>
                              <w:rPr>
                                <w:rFonts w:ascii="Arial Nova Cond" w:hAnsi="Arial Nova Cond"/>
                                <w:color w:val="000000" w:themeColor="text1"/>
                                <w:sz w:val="24"/>
                                <w:szCs w:val="24"/>
                                <w:lang w:val="en-AU"/>
                              </w:rPr>
                            </w:pPr>
                            <w:r w:rsidRPr="00A51E47">
                              <w:rPr>
                                <w:rFonts w:ascii="Arial Nova Cond" w:hAnsi="Arial Nova Cond"/>
                                <w:color w:val="000000" w:themeColor="text1"/>
                                <w:sz w:val="24"/>
                                <w:szCs w:val="24"/>
                                <w:lang w:val="en-AU"/>
                              </w:rPr>
                              <w:t>Prepared by Dr. Kelvin Wong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0EA4A2C" id="Rectangle 2" o:spid="_x0000_s1027" style="width:441pt;height:30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" fillcolor="#d8d8d8 [2732]" stroked="f" strokeweight="2pt">
                <v:textbox>
                  <w:txbxContent>
                    <w:p w14:paraId="4CC255AE" w14:textId="5E11598F" w:rsidR="00C556E7" w:rsidRPr="00A51E47" w:rsidRDefault="00A51E47" w:rsidP="009560B2">
                      <w:pPr>
                        <w:spacing w:line="276" w:lineRule="auto"/>
                        <w:ind w:firstLine="0"/>
                        <w:rPr>
                          <w:rFonts w:ascii="Arial Nova Cond" w:hAnsi="Arial Nova Cond"/>
                          <w:b/>
                          <w:bCs/>
                          <w:color w:val="000000" w:themeColor="text1"/>
                          <w:sz w:val="40"/>
                          <w:szCs w:val="40"/>
                          <w:lang w:val="en-AU"/>
                        </w:rPr>
                      </w:pPr>
                      <w:r w:rsidRPr="00A51E47">
                        <w:rPr>
                          <w:rFonts w:ascii="Arial Nova Cond" w:hAnsi="Arial Nova Cond"/>
                          <w:b/>
                          <w:bCs/>
                          <w:color w:val="000000" w:themeColor="text1"/>
                          <w:sz w:val="40"/>
                          <w:szCs w:val="40"/>
                          <w:lang w:val="en-AU"/>
                        </w:rPr>
                        <w:t xml:space="preserve">Evaluating the </w:t>
                      </w:r>
                      <w:r w:rsidR="00C556E7" w:rsidRPr="00A51E47">
                        <w:rPr>
                          <w:rFonts w:ascii="Arial Nova Cond" w:hAnsi="Arial Nova Cond"/>
                          <w:b/>
                          <w:bCs/>
                          <w:color w:val="000000" w:themeColor="text1"/>
                          <w:sz w:val="40"/>
                          <w:szCs w:val="40"/>
                          <w:lang w:val="en-AU"/>
                        </w:rPr>
                        <w:t>Effect of a Psychological Safety Program on Help-Seeking and Well-Being in Primary School Students: A Randomised Controlled Trial</w:t>
                      </w:r>
                    </w:p>
                    <w:p w14:paraId="03AF4AFD" w14:textId="76DC8873" w:rsidR="00C556E7" w:rsidRPr="00A51E47" w:rsidRDefault="00C556E7" w:rsidP="000D723E">
                      <w:pPr>
                        <w:spacing w:line="276" w:lineRule="auto"/>
                        <w:ind w:firstLine="0"/>
                        <w:rPr>
                          <w:rFonts w:ascii="Arial Nova Cond" w:hAnsi="Arial Nova Cond"/>
                          <w:b/>
                          <w:bCs/>
                          <w:color w:val="000000" w:themeColor="text1"/>
                          <w:sz w:val="40"/>
                          <w:szCs w:val="40"/>
                          <w:lang w:val="en-AU"/>
                        </w:rPr>
                      </w:pPr>
                    </w:p>
                    <w:p w14:paraId="056B9AFE" w14:textId="0C25B574" w:rsidR="00C556E7" w:rsidRPr="00A51E47" w:rsidRDefault="00C556E7" w:rsidP="000D723E">
                      <w:pPr>
                        <w:spacing w:line="276" w:lineRule="auto"/>
                        <w:ind w:firstLine="0"/>
                        <w:rPr>
                          <w:rFonts w:ascii="Arial Nova Cond" w:hAnsi="Arial Nova Cond"/>
                          <w:b/>
                          <w:bCs/>
                          <w:color w:val="000000" w:themeColor="text1"/>
                          <w:sz w:val="40"/>
                          <w:szCs w:val="40"/>
                          <w:lang w:val="en-AU"/>
                        </w:rPr>
                      </w:pPr>
                    </w:p>
                    <w:p w14:paraId="1DAED8F1" w14:textId="57C5590F" w:rsidR="00C556E7" w:rsidRPr="00A51E47" w:rsidRDefault="00C556E7" w:rsidP="000D723E">
                      <w:pPr>
                        <w:spacing w:line="276" w:lineRule="auto"/>
                        <w:ind w:firstLine="0"/>
                        <w:rPr>
                          <w:rFonts w:ascii="Arial Nova Cond" w:hAnsi="Arial Nova Cond"/>
                          <w:b/>
                          <w:bCs/>
                          <w:color w:val="000000" w:themeColor="text1"/>
                          <w:sz w:val="40"/>
                          <w:szCs w:val="40"/>
                          <w:lang w:val="en-AU"/>
                        </w:rPr>
                      </w:pPr>
                    </w:p>
                    <w:p w14:paraId="48F6878A" w14:textId="34BA92F9" w:rsidR="00C556E7" w:rsidRPr="00A51E47" w:rsidRDefault="00C556E7" w:rsidP="000D723E">
                      <w:pPr>
                        <w:spacing w:line="276" w:lineRule="auto"/>
                        <w:ind w:firstLine="0"/>
                        <w:rPr>
                          <w:rFonts w:ascii="Arial Nova Cond" w:hAnsi="Arial Nova Cond"/>
                          <w:b/>
                          <w:bCs/>
                          <w:color w:val="000000" w:themeColor="text1"/>
                          <w:sz w:val="40"/>
                          <w:szCs w:val="40"/>
                          <w:lang w:val="en-AU"/>
                        </w:rPr>
                      </w:pPr>
                    </w:p>
                    <w:p w14:paraId="74A52C20" w14:textId="2DEDDC65" w:rsidR="00C556E7" w:rsidRPr="00A51E47" w:rsidRDefault="00C556E7" w:rsidP="000D723E">
                      <w:pPr>
                        <w:spacing w:line="276" w:lineRule="auto"/>
                        <w:ind w:firstLine="0"/>
                        <w:rPr>
                          <w:rFonts w:ascii="Arial Nova Cond" w:hAnsi="Arial Nova Cond"/>
                          <w:b/>
                          <w:bCs/>
                          <w:color w:val="000000" w:themeColor="text1"/>
                          <w:sz w:val="40"/>
                          <w:szCs w:val="40"/>
                          <w:lang w:val="en-AU"/>
                        </w:rPr>
                      </w:pPr>
                    </w:p>
                    <w:p w14:paraId="192CDEB8" w14:textId="2F2874B8" w:rsidR="00C556E7" w:rsidRPr="00A51E47" w:rsidRDefault="00C556E7" w:rsidP="000D723E">
                      <w:pPr>
                        <w:spacing w:line="276" w:lineRule="auto"/>
                        <w:ind w:firstLine="0"/>
                        <w:rPr>
                          <w:rFonts w:ascii="Arial Nova Cond" w:hAnsi="Arial Nova Cond"/>
                          <w:b/>
                          <w:bCs/>
                          <w:color w:val="000000" w:themeColor="text1"/>
                          <w:sz w:val="40"/>
                          <w:szCs w:val="40"/>
                          <w:lang w:val="en-AU"/>
                        </w:rPr>
                      </w:pPr>
                    </w:p>
                    <w:p w14:paraId="3E127A34" w14:textId="77777777" w:rsidR="00C556E7" w:rsidRPr="00A51E47" w:rsidRDefault="00C556E7" w:rsidP="000D723E">
                      <w:pPr>
                        <w:spacing w:line="276" w:lineRule="auto"/>
                        <w:ind w:firstLine="0"/>
                        <w:rPr>
                          <w:rFonts w:ascii="Arial Nova Cond" w:hAnsi="Arial Nova Cond"/>
                          <w:b/>
                          <w:bCs/>
                          <w:color w:val="000000" w:themeColor="text1"/>
                          <w:sz w:val="40"/>
                          <w:szCs w:val="40"/>
                          <w:lang w:val="en-AU"/>
                        </w:rPr>
                      </w:pPr>
                    </w:p>
                    <w:p w14:paraId="6FDFA289" w14:textId="56CCC5F1" w:rsidR="00C556E7" w:rsidRPr="00A51E47" w:rsidRDefault="00C556E7" w:rsidP="000D723E">
                      <w:pPr>
                        <w:spacing w:line="276" w:lineRule="auto"/>
                        <w:ind w:firstLine="0"/>
                        <w:rPr>
                          <w:rFonts w:ascii="Arial Nova Cond" w:hAnsi="Arial Nova Cond"/>
                          <w:color w:val="000000" w:themeColor="text1"/>
                          <w:sz w:val="24"/>
                          <w:szCs w:val="24"/>
                          <w:lang w:val="en-AU"/>
                        </w:rPr>
                      </w:pPr>
                      <w:r w:rsidRPr="00A51E47">
                        <w:rPr>
                          <w:rFonts w:ascii="Arial Nova Cond" w:hAnsi="Arial Nova Cond"/>
                          <w:color w:val="000000" w:themeColor="text1"/>
                          <w:sz w:val="24"/>
                          <w:szCs w:val="24"/>
                          <w:lang w:val="en-AU"/>
                        </w:rPr>
                        <w:t>Prepared by Dr. Kelvin Wong</w:t>
                      </w:r>
                    </w:p>
                  </w:txbxContent>
                </v:textbox>
                <w10:anchorlock/>
              </v:rect>
            </w:pict>
          </mc:Fallback>
        </mc:AlternateContent>
      </w:r>
    </w:p>
    <w:p w14:paraId="3C731EDA" w14:textId="448CD1F4" w:rsidR="000D723E" w:rsidRPr="00F75242" w:rsidRDefault="000D723E" w:rsidP="001C5A83">
      <w:pPr>
        <w:ind w:firstLine="0"/>
        <w:rPr>
          <w:lang w:val="en-AU"/>
        </w:rPr>
      </w:pPr>
      <w:r w:rsidRPr="00F75242">
        <w:rPr>
          <w:lang w:val="en-AU"/>
        </w:rPr>
        <w:br w:type="page"/>
      </w:r>
    </w:p>
    <w:sdt>
      <w:sdtPr>
        <w:rPr>
          <w:rFonts w:eastAsiaTheme="minorHAnsi" w:cs="Calibri"/>
          <w:b w:val="0"/>
          <w:bCs w:val="0"/>
          <w:sz w:val="22"/>
          <w:szCs w:val="22"/>
          <w:lang w:val="en-AU" w:bidi="ar-SA"/>
        </w:rPr>
        <w:id w:val="1584564346"/>
        <w:docPartObj>
          <w:docPartGallery w:val="Table of Contents"/>
          <w:docPartUnique/>
        </w:docPartObj>
      </w:sdtPr>
      <w:sdtEndPr>
        <w:rPr>
          <w:noProof/>
        </w:rPr>
      </w:sdtEndPr>
      <w:sdtContent>
        <w:p w14:paraId="25BB2EA1" w14:textId="067E1D5E" w:rsidR="00981DD5" w:rsidRPr="00F75242" w:rsidRDefault="00981DD5" w:rsidP="0090119E">
          <w:pPr>
            <w:pStyle w:val="TOCHeading"/>
            <w:numPr>
              <w:ilvl w:val="0"/>
              <w:numId w:val="0"/>
            </w:numPr>
            <w:ind w:left="360" w:hanging="360"/>
            <w:jc w:val="center"/>
            <w:rPr>
              <w:lang w:val="en-AU"/>
            </w:rPr>
          </w:pPr>
          <w:r w:rsidRPr="00F75242">
            <w:rPr>
              <w:lang w:val="en-AU"/>
            </w:rPr>
            <w:t>Table of Contents</w:t>
          </w:r>
        </w:p>
        <w:p w14:paraId="429ED4D1" w14:textId="567C924F" w:rsidR="00B15DC6" w:rsidRDefault="00981DD5">
          <w:pPr>
            <w:pStyle w:val="TOC1"/>
            <w:tabs>
              <w:tab w:val="left" w:pos="1100"/>
              <w:tab w:val="right" w:leader="dot" w:pos="9016"/>
            </w:tabs>
            <w:rPr>
              <w:rFonts w:eastAsiaTheme="minorEastAsia" w:cstheme="minorBidi"/>
              <w:b w:val="0"/>
              <w:bCs w:val="0"/>
              <w:noProof/>
              <w:kern w:val="2"/>
              <w:sz w:val="22"/>
              <w:szCs w:val="22"/>
              <w:lang w:val="en-AU" w:eastAsia="en-AU"/>
              <w14:ligatures w14:val="standardContextual"/>
            </w:rPr>
          </w:pPr>
          <w:r w:rsidRPr="00F75242">
            <w:rPr>
              <w:rFonts w:ascii="Arial Nova" w:hAnsi="Arial Nova"/>
              <w:b w:val="0"/>
              <w:bCs w:val="0"/>
              <w:lang w:val="en-AU"/>
            </w:rPr>
            <w:fldChar w:fldCharType="begin"/>
          </w:r>
          <w:r w:rsidRPr="00F75242">
            <w:rPr>
              <w:rFonts w:ascii="Arial Nova" w:hAnsi="Arial Nova"/>
              <w:lang w:val="en-AU"/>
            </w:rPr>
            <w:instrText xml:space="preserve"> TOC \o "1-3" \h \z \u </w:instrText>
          </w:r>
          <w:r w:rsidRPr="00F75242">
            <w:rPr>
              <w:rFonts w:ascii="Arial Nova" w:hAnsi="Arial Nova"/>
              <w:b w:val="0"/>
              <w:bCs w:val="0"/>
              <w:lang w:val="en-AU"/>
            </w:rPr>
            <w:fldChar w:fldCharType="separate"/>
          </w:r>
          <w:hyperlink w:anchor="_Toc145066725" w:history="1">
            <w:r w:rsidR="00B15DC6" w:rsidRPr="00597C91">
              <w:rPr>
                <w:rStyle w:val="Hyperlink"/>
                <w:noProof/>
                <w:lang w:val="en-AU"/>
              </w:rPr>
              <w:t>1.</w:t>
            </w:r>
            <w:r w:rsidR="00B15DC6">
              <w:rPr>
                <w:rFonts w:eastAsiaTheme="minorEastAsia" w:cstheme="minorBidi"/>
                <w:b w:val="0"/>
                <w:bCs w:val="0"/>
                <w:noProof/>
                <w:kern w:val="2"/>
                <w:sz w:val="22"/>
                <w:szCs w:val="22"/>
                <w:lang w:val="en-AU" w:eastAsia="en-AU"/>
                <w14:ligatures w14:val="standardContextual"/>
              </w:rPr>
              <w:tab/>
            </w:r>
            <w:r w:rsidR="00B15DC6" w:rsidRPr="00597C91">
              <w:rPr>
                <w:rStyle w:val="Hyperlink"/>
                <w:noProof/>
                <w:lang w:val="en-AU"/>
              </w:rPr>
              <w:t>Protocol version history</w:t>
            </w:r>
            <w:r w:rsidR="00B15DC6">
              <w:rPr>
                <w:noProof/>
                <w:webHidden/>
              </w:rPr>
              <w:tab/>
            </w:r>
            <w:r w:rsidR="00B15DC6">
              <w:rPr>
                <w:noProof/>
                <w:webHidden/>
              </w:rPr>
              <w:fldChar w:fldCharType="begin"/>
            </w:r>
            <w:r w:rsidR="00B15DC6">
              <w:rPr>
                <w:noProof/>
                <w:webHidden/>
              </w:rPr>
              <w:instrText xml:space="preserve"> PAGEREF _Toc145066725 \h </w:instrText>
            </w:r>
            <w:r w:rsidR="00B15DC6">
              <w:rPr>
                <w:noProof/>
                <w:webHidden/>
              </w:rPr>
            </w:r>
            <w:r w:rsidR="00B15DC6">
              <w:rPr>
                <w:noProof/>
                <w:webHidden/>
              </w:rPr>
              <w:fldChar w:fldCharType="separate"/>
            </w:r>
            <w:r w:rsidR="00B15DC6">
              <w:rPr>
                <w:noProof/>
                <w:webHidden/>
              </w:rPr>
              <w:t>4</w:t>
            </w:r>
            <w:r w:rsidR="00B15DC6">
              <w:rPr>
                <w:noProof/>
                <w:webHidden/>
              </w:rPr>
              <w:fldChar w:fldCharType="end"/>
            </w:r>
          </w:hyperlink>
        </w:p>
        <w:p w14:paraId="6257408C" w14:textId="0BFCFB50" w:rsidR="00B15DC6" w:rsidRDefault="00B15DC6">
          <w:pPr>
            <w:pStyle w:val="TOC1"/>
            <w:tabs>
              <w:tab w:val="left" w:pos="1100"/>
              <w:tab w:val="right" w:leader="dot" w:pos="9016"/>
            </w:tabs>
            <w:rPr>
              <w:rFonts w:eastAsiaTheme="minorEastAsia" w:cstheme="minorBidi"/>
              <w:b w:val="0"/>
              <w:bCs w:val="0"/>
              <w:noProof/>
              <w:kern w:val="2"/>
              <w:sz w:val="22"/>
              <w:szCs w:val="22"/>
              <w:lang w:val="en-AU" w:eastAsia="en-AU"/>
              <w14:ligatures w14:val="standardContextual"/>
            </w:rPr>
          </w:pPr>
          <w:hyperlink w:anchor="_Toc145066726" w:history="1">
            <w:r w:rsidRPr="00597C91">
              <w:rPr>
                <w:rStyle w:val="Hyperlink"/>
                <w:noProof/>
                <w:lang w:val="en-AU"/>
              </w:rPr>
              <w:t>2.</w:t>
            </w:r>
            <w:r>
              <w:rPr>
                <w:rFonts w:eastAsiaTheme="minorEastAsia" w:cstheme="minorBidi"/>
                <w:b w:val="0"/>
                <w:bCs w:val="0"/>
                <w:noProof/>
                <w:kern w:val="2"/>
                <w:sz w:val="22"/>
                <w:szCs w:val="22"/>
                <w:lang w:val="en-AU" w:eastAsia="en-AU"/>
                <w14:ligatures w14:val="standardContextual"/>
              </w:rPr>
              <w:tab/>
            </w:r>
            <w:r w:rsidRPr="00597C91">
              <w:rPr>
                <w:rStyle w:val="Hyperlink"/>
                <w:noProof/>
                <w:lang w:val="en-AU"/>
              </w:rPr>
              <w:t>General Information</w:t>
            </w:r>
            <w:r>
              <w:rPr>
                <w:noProof/>
                <w:webHidden/>
              </w:rPr>
              <w:tab/>
            </w:r>
            <w:r>
              <w:rPr>
                <w:noProof/>
                <w:webHidden/>
              </w:rPr>
              <w:fldChar w:fldCharType="begin"/>
            </w:r>
            <w:r>
              <w:rPr>
                <w:noProof/>
                <w:webHidden/>
              </w:rPr>
              <w:instrText xml:space="preserve"> PAGEREF _Toc145066726 \h </w:instrText>
            </w:r>
            <w:r>
              <w:rPr>
                <w:noProof/>
                <w:webHidden/>
              </w:rPr>
            </w:r>
            <w:r>
              <w:rPr>
                <w:noProof/>
                <w:webHidden/>
              </w:rPr>
              <w:fldChar w:fldCharType="separate"/>
            </w:r>
            <w:r>
              <w:rPr>
                <w:noProof/>
                <w:webHidden/>
              </w:rPr>
              <w:t>5</w:t>
            </w:r>
            <w:r>
              <w:rPr>
                <w:noProof/>
                <w:webHidden/>
              </w:rPr>
              <w:fldChar w:fldCharType="end"/>
            </w:r>
          </w:hyperlink>
        </w:p>
        <w:p w14:paraId="485426E8" w14:textId="4F8A4F59"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27" w:history="1">
            <w:r w:rsidRPr="00597C91">
              <w:rPr>
                <w:rStyle w:val="Hyperlink"/>
                <w:noProof/>
                <w:lang w:val="en-AU"/>
              </w:rPr>
              <w:t>2.1.</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Study sponsor</w:t>
            </w:r>
            <w:r>
              <w:rPr>
                <w:noProof/>
                <w:webHidden/>
              </w:rPr>
              <w:tab/>
            </w:r>
            <w:r>
              <w:rPr>
                <w:noProof/>
                <w:webHidden/>
              </w:rPr>
              <w:fldChar w:fldCharType="begin"/>
            </w:r>
            <w:r>
              <w:rPr>
                <w:noProof/>
                <w:webHidden/>
              </w:rPr>
              <w:instrText xml:space="preserve"> PAGEREF _Toc145066727 \h </w:instrText>
            </w:r>
            <w:r>
              <w:rPr>
                <w:noProof/>
                <w:webHidden/>
              </w:rPr>
            </w:r>
            <w:r>
              <w:rPr>
                <w:noProof/>
                <w:webHidden/>
              </w:rPr>
              <w:fldChar w:fldCharType="separate"/>
            </w:r>
            <w:r>
              <w:rPr>
                <w:noProof/>
                <w:webHidden/>
              </w:rPr>
              <w:t>5</w:t>
            </w:r>
            <w:r>
              <w:rPr>
                <w:noProof/>
                <w:webHidden/>
              </w:rPr>
              <w:fldChar w:fldCharType="end"/>
            </w:r>
          </w:hyperlink>
        </w:p>
        <w:p w14:paraId="5F656945" w14:textId="09CEDF6D"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28" w:history="1">
            <w:r w:rsidRPr="00597C91">
              <w:rPr>
                <w:rStyle w:val="Hyperlink"/>
                <w:noProof/>
                <w:lang w:val="en-AU"/>
              </w:rPr>
              <w:t>2.2.</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Study sites</w:t>
            </w:r>
            <w:r>
              <w:rPr>
                <w:noProof/>
                <w:webHidden/>
              </w:rPr>
              <w:tab/>
            </w:r>
            <w:r>
              <w:rPr>
                <w:noProof/>
                <w:webHidden/>
              </w:rPr>
              <w:fldChar w:fldCharType="begin"/>
            </w:r>
            <w:r>
              <w:rPr>
                <w:noProof/>
                <w:webHidden/>
              </w:rPr>
              <w:instrText xml:space="preserve"> PAGEREF _Toc145066728 \h </w:instrText>
            </w:r>
            <w:r>
              <w:rPr>
                <w:noProof/>
                <w:webHidden/>
              </w:rPr>
            </w:r>
            <w:r>
              <w:rPr>
                <w:noProof/>
                <w:webHidden/>
              </w:rPr>
              <w:fldChar w:fldCharType="separate"/>
            </w:r>
            <w:r>
              <w:rPr>
                <w:noProof/>
                <w:webHidden/>
              </w:rPr>
              <w:t>5</w:t>
            </w:r>
            <w:r>
              <w:rPr>
                <w:noProof/>
                <w:webHidden/>
              </w:rPr>
              <w:fldChar w:fldCharType="end"/>
            </w:r>
          </w:hyperlink>
        </w:p>
        <w:p w14:paraId="508477D9" w14:textId="63254EC0"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29" w:history="1">
            <w:r w:rsidRPr="00597C91">
              <w:rPr>
                <w:rStyle w:val="Hyperlink"/>
                <w:noProof/>
                <w:lang w:val="en-AU"/>
              </w:rPr>
              <w:t>2.3.</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Principal investigator</w:t>
            </w:r>
            <w:r>
              <w:rPr>
                <w:noProof/>
                <w:webHidden/>
              </w:rPr>
              <w:tab/>
            </w:r>
            <w:r>
              <w:rPr>
                <w:noProof/>
                <w:webHidden/>
              </w:rPr>
              <w:fldChar w:fldCharType="begin"/>
            </w:r>
            <w:r>
              <w:rPr>
                <w:noProof/>
                <w:webHidden/>
              </w:rPr>
              <w:instrText xml:space="preserve"> PAGEREF _Toc145066729 \h </w:instrText>
            </w:r>
            <w:r>
              <w:rPr>
                <w:noProof/>
                <w:webHidden/>
              </w:rPr>
            </w:r>
            <w:r>
              <w:rPr>
                <w:noProof/>
                <w:webHidden/>
              </w:rPr>
              <w:fldChar w:fldCharType="separate"/>
            </w:r>
            <w:r>
              <w:rPr>
                <w:noProof/>
                <w:webHidden/>
              </w:rPr>
              <w:t>5</w:t>
            </w:r>
            <w:r>
              <w:rPr>
                <w:noProof/>
                <w:webHidden/>
              </w:rPr>
              <w:fldChar w:fldCharType="end"/>
            </w:r>
          </w:hyperlink>
        </w:p>
        <w:p w14:paraId="04F69C5F" w14:textId="571E3628"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30" w:history="1">
            <w:r w:rsidRPr="00597C91">
              <w:rPr>
                <w:rStyle w:val="Hyperlink"/>
                <w:noProof/>
                <w:lang w:val="en-AU"/>
              </w:rPr>
              <w:t>2.4.</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Other study investigators</w:t>
            </w:r>
            <w:r>
              <w:rPr>
                <w:noProof/>
                <w:webHidden/>
              </w:rPr>
              <w:tab/>
            </w:r>
            <w:r>
              <w:rPr>
                <w:noProof/>
                <w:webHidden/>
              </w:rPr>
              <w:fldChar w:fldCharType="begin"/>
            </w:r>
            <w:r>
              <w:rPr>
                <w:noProof/>
                <w:webHidden/>
              </w:rPr>
              <w:instrText xml:space="preserve"> PAGEREF _Toc145066730 \h </w:instrText>
            </w:r>
            <w:r>
              <w:rPr>
                <w:noProof/>
                <w:webHidden/>
              </w:rPr>
            </w:r>
            <w:r>
              <w:rPr>
                <w:noProof/>
                <w:webHidden/>
              </w:rPr>
              <w:fldChar w:fldCharType="separate"/>
            </w:r>
            <w:r>
              <w:rPr>
                <w:noProof/>
                <w:webHidden/>
              </w:rPr>
              <w:t>6</w:t>
            </w:r>
            <w:r>
              <w:rPr>
                <w:noProof/>
                <w:webHidden/>
              </w:rPr>
              <w:fldChar w:fldCharType="end"/>
            </w:r>
          </w:hyperlink>
        </w:p>
        <w:p w14:paraId="03D9A881" w14:textId="16DB8105"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31" w:history="1">
            <w:r w:rsidRPr="00597C91">
              <w:rPr>
                <w:rStyle w:val="Hyperlink"/>
                <w:noProof/>
                <w:lang w:val="en-AU"/>
              </w:rPr>
              <w:t>2.5.</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Independent and/or study safety individuals or committees</w:t>
            </w:r>
            <w:r>
              <w:rPr>
                <w:noProof/>
                <w:webHidden/>
              </w:rPr>
              <w:tab/>
            </w:r>
            <w:r>
              <w:rPr>
                <w:noProof/>
                <w:webHidden/>
              </w:rPr>
              <w:fldChar w:fldCharType="begin"/>
            </w:r>
            <w:r>
              <w:rPr>
                <w:noProof/>
                <w:webHidden/>
              </w:rPr>
              <w:instrText xml:space="preserve"> PAGEREF _Toc145066731 \h </w:instrText>
            </w:r>
            <w:r>
              <w:rPr>
                <w:noProof/>
                <w:webHidden/>
              </w:rPr>
            </w:r>
            <w:r>
              <w:rPr>
                <w:noProof/>
                <w:webHidden/>
              </w:rPr>
              <w:fldChar w:fldCharType="separate"/>
            </w:r>
            <w:r>
              <w:rPr>
                <w:noProof/>
                <w:webHidden/>
              </w:rPr>
              <w:t>6</w:t>
            </w:r>
            <w:r>
              <w:rPr>
                <w:noProof/>
                <w:webHidden/>
              </w:rPr>
              <w:fldChar w:fldCharType="end"/>
            </w:r>
          </w:hyperlink>
        </w:p>
        <w:p w14:paraId="502214FC" w14:textId="593B7498"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32" w:history="1">
            <w:r w:rsidRPr="00597C91">
              <w:rPr>
                <w:rStyle w:val="Hyperlink"/>
                <w:noProof/>
                <w:lang w:val="en-AU"/>
              </w:rPr>
              <w:t>2.6.</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Funding and resources</w:t>
            </w:r>
            <w:r>
              <w:rPr>
                <w:noProof/>
                <w:webHidden/>
              </w:rPr>
              <w:tab/>
            </w:r>
            <w:r>
              <w:rPr>
                <w:noProof/>
                <w:webHidden/>
              </w:rPr>
              <w:fldChar w:fldCharType="begin"/>
            </w:r>
            <w:r>
              <w:rPr>
                <w:noProof/>
                <w:webHidden/>
              </w:rPr>
              <w:instrText xml:space="preserve"> PAGEREF _Toc145066732 \h </w:instrText>
            </w:r>
            <w:r>
              <w:rPr>
                <w:noProof/>
                <w:webHidden/>
              </w:rPr>
            </w:r>
            <w:r>
              <w:rPr>
                <w:noProof/>
                <w:webHidden/>
              </w:rPr>
              <w:fldChar w:fldCharType="separate"/>
            </w:r>
            <w:r>
              <w:rPr>
                <w:noProof/>
                <w:webHidden/>
              </w:rPr>
              <w:t>6</w:t>
            </w:r>
            <w:r>
              <w:rPr>
                <w:noProof/>
                <w:webHidden/>
              </w:rPr>
              <w:fldChar w:fldCharType="end"/>
            </w:r>
          </w:hyperlink>
        </w:p>
        <w:p w14:paraId="468BE342" w14:textId="1C8767B6"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33" w:history="1">
            <w:r w:rsidRPr="00597C91">
              <w:rPr>
                <w:rStyle w:val="Hyperlink"/>
                <w:noProof/>
                <w:lang w:val="en-AU"/>
              </w:rPr>
              <w:t>2.7.</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Insurance</w:t>
            </w:r>
            <w:r>
              <w:rPr>
                <w:noProof/>
                <w:webHidden/>
              </w:rPr>
              <w:tab/>
            </w:r>
            <w:r>
              <w:rPr>
                <w:noProof/>
                <w:webHidden/>
              </w:rPr>
              <w:fldChar w:fldCharType="begin"/>
            </w:r>
            <w:r>
              <w:rPr>
                <w:noProof/>
                <w:webHidden/>
              </w:rPr>
              <w:instrText xml:space="preserve"> PAGEREF _Toc145066733 \h </w:instrText>
            </w:r>
            <w:r>
              <w:rPr>
                <w:noProof/>
                <w:webHidden/>
              </w:rPr>
            </w:r>
            <w:r>
              <w:rPr>
                <w:noProof/>
                <w:webHidden/>
              </w:rPr>
              <w:fldChar w:fldCharType="separate"/>
            </w:r>
            <w:r>
              <w:rPr>
                <w:noProof/>
                <w:webHidden/>
              </w:rPr>
              <w:t>6</w:t>
            </w:r>
            <w:r>
              <w:rPr>
                <w:noProof/>
                <w:webHidden/>
              </w:rPr>
              <w:fldChar w:fldCharType="end"/>
            </w:r>
          </w:hyperlink>
        </w:p>
        <w:p w14:paraId="7F9A4166" w14:textId="40EB5E6A" w:rsidR="00B15DC6" w:rsidRDefault="00B15DC6">
          <w:pPr>
            <w:pStyle w:val="TOC1"/>
            <w:tabs>
              <w:tab w:val="right" w:leader="dot" w:pos="9016"/>
            </w:tabs>
            <w:rPr>
              <w:rFonts w:eastAsiaTheme="minorEastAsia" w:cstheme="minorBidi"/>
              <w:b w:val="0"/>
              <w:bCs w:val="0"/>
              <w:noProof/>
              <w:kern w:val="2"/>
              <w:sz w:val="22"/>
              <w:szCs w:val="22"/>
              <w:lang w:val="en-AU" w:eastAsia="en-AU"/>
              <w14:ligatures w14:val="standardContextual"/>
            </w:rPr>
          </w:pPr>
          <w:hyperlink w:anchor="_Toc145066734" w:history="1">
            <w:r w:rsidRPr="00597C91">
              <w:rPr>
                <w:rStyle w:val="Hyperlink"/>
                <w:noProof/>
                <w:lang w:val="en-AU"/>
              </w:rPr>
              <w:t>Introduction and Background Information</w:t>
            </w:r>
            <w:r>
              <w:rPr>
                <w:noProof/>
                <w:webHidden/>
              </w:rPr>
              <w:tab/>
            </w:r>
            <w:r>
              <w:rPr>
                <w:noProof/>
                <w:webHidden/>
              </w:rPr>
              <w:fldChar w:fldCharType="begin"/>
            </w:r>
            <w:r>
              <w:rPr>
                <w:noProof/>
                <w:webHidden/>
              </w:rPr>
              <w:instrText xml:space="preserve"> PAGEREF _Toc145066734 \h </w:instrText>
            </w:r>
            <w:r>
              <w:rPr>
                <w:noProof/>
                <w:webHidden/>
              </w:rPr>
            </w:r>
            <w:r>
              <w:rPr>
                <w:noProof/>
                <w:webHidden/>
              </w:rPr>
              <w:fldChar w:fldCharType="separate"/>
            </w:r>
            <w:r>
              <w:rPr>
                <w:noProof/>
                <w:webHidden/>
              </w:rPr>
              <w:t>7</w:t>
            </w:r>
            <w:r>
              <w:rPr>
                <w:noProof/>
                <w:webHidden/>
              </w:rPr>
              <w:fldChar w:fldCharType="end"/>
            </w:r>
          </w:hyperlink>
        </w:p>
        <w:p w14:paraId="5BCBF1DF" w14:textId="282863A5"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35" w:history="1">
            <w:r w:rsidRPr="00597C91">
              <w:rPr>
                <w:rStyle w:val="Hyperlink"/>
                <w:noProof/>
                <w:lang w:val="en-AU"/>
              </w:rPr>
              <w:t>2.8.</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Background information</w:t>
            </w:r>
            <w:r>
              <w:rPr>
                <w:noProof/>
                <w:webHidden/>
              </w:rPr>
              <w:tab/>
            </w:r>
            <w:r>
              <w:rPr>
                <w:noProof/>
                <w:webHidden/>
              </w:rPr>
              <w:fldChar w:fldCharType="begin"/>
            </w:r>
            <w:r>
              <w:rPr>
                <w:noProof/>
                <w:webHidden/>
              </w:rPr>
              <w:instrText xml:space="preserve"> PAGEREF _Toc145066735 \h </w:instrText>
            </w:r>
            <w:r>
              <w:rPr>
                <w:noProof/>
                <w:webHidden/>
              </w:rPr>
            </w:r>
            <w:r>
              <w:rPr>
                <w:noProof/>
                <w:webHidden/>
              </w:rPr>
              <w:fldChar w:fldCharType="separate"/>
            </w:r>
            <w:r>
              <w:rPr>
                <w:noProof/>
                <w:webHidden/>
              </w:rPr>
              <w:t>7</w:t>
            </w:r>
            <w:r>
              <w:rPr>
                <w:noProof/>
                <w:webHidden/>
              </w:rPr>
              <w:fldChar w:fldCharType="end"/>
            </w:r>
          </w:hyperlink>
        </w:p>
        <w:p w14:paraId="3A0ACFC1" w14:textId="6088204E"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36" w:history="1">
            <w:r w:rsidRPr="00597C91">
              <w:rPr>
                <w:rStyle w:val="Hyperlink"/>
                <w:noProof/>
                <w:lang w:val="en-AU"/>
              </w:rPr>
              <w:t>2.9.</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Study rationale</w:t>
            </w:r>
            <w:r>
              <w:rPr>
                <w:noProof/>
                <w:webHidden/>
              </w:rPr>
              <w:tab/>
            </w:r>
            <w:r>
              <w:rPr>
                <w:noProof/>
                <w:webHidden/>
              </w:rPr>
              <w:fldChar w:fldCharType="begin"/>
            </w:r>
            <w:r>
              <w:rPr>
                <w:noProof/>
                <w:webHidden/>
              </w:rPr>
              <w:instrText xml:space="preserve"> PAGEREF _Toc145066736 \h </w:instrText>
            </w:r>
            <w:r>
              <w:rPr>
                <w:noProof/>
                <w:webHidden/>
              </w:rPr>
            </w:r>
            <w:r>
              <w:rPr>
                <w:noProof/>
                <w:webHidden/>
              </w:rPr>
              <w:fldChar w:fldCharType="separate"/>
            </w:r>
            <w:r>
              <w:rPr>
                <w:noProof/>
                <w:webHidden/>
              </w:rPr>
              <w:t>8</w:t>
            </w:r>
            <w:r>
              <w:rPr>
                <w:noProof/>
                <w:webHidden/>
              </w:rPr>
              <w:fldChar w:fldCharType="end"/>
            </w:r>
          </w:hyperlink>
        </w:p>
        <w:p w14:paraId="4BD0ED7D" w14:textId="11131C33" w:rsidR="00B15DC6" w:rsidRDefault="00B15DC6">
          <w:pPr>
            <w:pStyle w:val="TOC2"/>
            <w:tabs>
              <w:tab w:val="left" w:pos="1540"/>
              <w:tab w:val="right" w:leader="dot" w:pos="9016"/>
            </w:tabs>
            <w:rPr>
              <w:rFonts w:eastAsiaTheme="minorEastAsia" w:cstheme="minorBidi"/>
              <w:i w:val="0"/>
              <w:iCs w:val="0"/>
              <w:noProof/>
              <w:kern w:val="2"/>
              <w:sz w:val="22"/>
              <w:szCs w:val="22"/>
              <w:lang w:val="en-AU" w:eastAsia="en-AU"/>
              <w14:ligatures w14:val="standardContextual"/>
            </w:rPr>
          </w:pPr>
          <w:hyperlink w:anchor="_Toc145066737" w:history="1">
            <w:r w:rsidRPr="00597C91">
              <w:rPr>
                <w:rStyle w:val="Hyperlink"/>
                <w:noProof/>
                <w:lang w:val="en-AU"/>
              </w:rPr>
              <w:t>2.10.</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Study objective</w:t>
            </w:r>
            <w:r>
              <w:rPr>
                <w:noProof/>
                <w:webHidden/>
              </w:rPr>
              <w:tab/>
            </w:r>
            <w:r>
              <w:rPr>
                <w:noProof/>
                <w:webHidden/>
              </w:rPr>
              <w:fldChar w:fldCharType="begin"/>
            </w:r>
            <w:r>
              <w:rPr>
                <w:noProof/>
                <w:webHidden/>
              </w:rPr>
              <w:instrText xml:space="preserve"> PAGEREF _Toc145066737 \h </w:instrText>
            </w:r>
            <w:r>
              <w:rPr>
                <w:noProof/>
                <w:webHidden/>
              </w:rPr>
            </w:r>
            <w:r>
              <w:rPr>
                <w:noProof/>
                <w:webHidden/>
              </w:rPr>
              <w:fldChar w:fldCharType="separate"/>
            </w:r>
            <w:r>
              <w:rPr>
                <w:noProof/>
                <w:webHidden/>
              </w:rPr>
              <w:t>9</w:t>
            </w:r>
            <w:r>
              <w:rPr>
                <w:noProof/>
                <w:webHidden/>
              </w:rPr>
              <w:fldChar w:fldCharType="end"/>
            </w:r>
          </w:hyperlink>
        </w:p>
        <w:p w14:paraId="2933AE1A" w14:textId="1EF72689" w:rsidR="00B15DC6" w:rsidRDefault="00B15DC6">
          <w:pPr>
            <w:pStyle w:val="TOC2"/>
            <w:tabs>
              <w:tab w:val="left" w:pos="1540"/>
              <w:tab w:val="right" w:leader="dot" w:pos="9016"/>
            </w:tabs>
            <w:rPr>
              <w:rFonts w:eastAsiaTheme="minorEastAsia" w:cstheme="minorBidi"/>
              <w:i w:val="0"/>
              <w:iCs w:val="0"/>
              <w:noProof/>
              <w:kern w:val="2"/>
              <w:sz w:val="22"/>
              <w:szCs w:val="22"/>
              <w:lang w:val="en-AU" w:eastAsia="en-AU"/>
              <w14:ligatures w14:val="standardContextual"/>
            </w:rPr>
          </w:pPr>
          <w:hyperlink w:anchor="_Toc145066738" w:history="1">
            <w:r w:rsidRPr="00597C91">
              <w:rPr>
                <w:rStyle w:val="Hyperlink"/>
                <w:noProof/>
                <w:lang w:val="en-AU"/>
              </w:rPr>
              <w:t>2.11.</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Type of study</w:t>
            </w:r>
            <w:r>
              <w:rPr>
                <w:noProof/>
                <w:webHidden/>
              </w:rPr>
              <w:tab/>
            </w:r>
            <w:r>
              <w:rPr>
                <w:noProof/>
                <w:webHidden/>
              </w:rPr>
              <w:fldChar w:fldCharType="begin"/>
            </w:r>
            <w:r>
              <w:rPr>
                <w:noProof/>
                <w:webHidden/>
              </w:rPr>
              <w:instrText xml:space="preserve"> PAGEREF _Toc145066738 \h </w:instrText>
            </w:r>
            <w:r>
              <w:rPr>
                <w:noProof/>
                <w:webHidden/>
              </w:rPr>
            </w:r>
            <w:r>
              <w:rPr>
                <w:noProof/>
                <w:webHidden/>
              </w:rPr>
              <w:fldChar w:fldCharType="separate"/>
            </w:r>
            <w:r>
              <w:rPr>
                <w:noProof/>
                <w:webHidden/>
              </w:rPr>
              <w:t>9</w:t>
            </w:r>
            <w:r>
              <w:rPr>
                <w:noProof/>
                <w:webHidden/>
              </w:rPr>
              <w:fldChar w:fldCharType="end"/>
            </w:r>
          </w:hyperlink>
        </w:p>
        <w:p w14:paraId="3EAADF2E" w14:textId="525B14AA" w:rsidR="00B15DC6" w:rsidRDefault="00B15DC6">
          <w:pPr>
            <w:pStyle w:val="TOC1"/>
            <w:tabs>
              <w:tab w:val="left" w:pos="1100"/>
              <w:tab w:val="right" w:leader="dot" w:pos="9016"/>
            </w:tabs>
            <w:rPr>
              <w:rFonts w:eastAsiaTheme="minorEastAsia" w:cstheme="minorBidi"/>
              <w:b w:val="0"/>
              <w:bCs w:val="0"/>
              <w:noProof/>
              <w:kern w:val="2"/>
              <w:sz w:val="22"/>
              <w:szCs w:val="22"/>
              <w:lang w:val="en-AU" w:eastAsia="en-AU"/>
              <w14:ligatures w14:val="standardContextual"/>
            </w:rPr>
          </w:pPr>
          <w:hyperlink w:anchor="_Toc145066739" w:history="1">
            <w:r w:rsidRPr="00597C91">
              <w:rPr>
                <w:rStyle w:val="Hyperlink"/>
                <w:noProof/>
                <w:lang w:val="en-AU"/>
              </w:rPr>
              <w:t>3.</w:t>
            </w:r>
            <w:r>
              <w:rPr>
                <w:rFonts w:eastAsiaTheme="minorEastAsia" w:cstheme="minorBidi"/>
                <w:b w:val="0"/>
                <w:bCs w:val="0"/>
                <w:noProof/>
                <w:kern w:val="2"/>
                <w:sz w:val="22"/>
                <w:szCs w:val="22"/>
                <w:lang w:val="en-AU" w:eastAsia="en-AU"/>
                <w14:ligatures w14:val="standardContextual"/>
              </w:rPr>
              <w:tab/>
            </w:r>
            <w:r w:rsidRPr="00597C91">
              <w:rPr>
                <w:rStyle w:val="Hyperlink"/>
                <w:noProof/>
                <w:lang w:val="en-AU"/>
              </w:rPr>
              <w:t>Study Overview</w:t>
            </w:r>
            <w:r>
              <w:rPr>
                <w:noProof/>
                <w:webHidden/>
              </w:rPr>
              <w:tab/>
            </w:r>
            <w:r>
              <w:rPr>
                <w:noProof/>
                <w:webHidden/>
              </w:rPr>
              <w:fldChar w:fldCharType="begin"/>
            </w:r>
            <w:r>
              <w:rPr>
                <w:noProof/>
                <w:webHidden/>
              </w:rPr>
              <w:instrText xml:space="preserve"> PAGEREF _Toc145066739 \h </w:instrText>
            </w:r>
            <w:r>
              <w:rPr>
                <w:noProof/>
                <w:webHidden/>
              </w:rPr>
            </w:r>
            <w:r>
              <w:rPr>
                <w:noProof/>
                <w:webHidden/>
              </w:rPr>
              <w:fldChar w:fldCharType="separate"/>
            </w:r>
            <w:r>
              <w:rPr>
                <w:noProof/>
                <w:webHidden/>
              </w:rPr>
              <w:t>10</w:t>
            </w:r>
            <w:r>
              <w:rPr>
                <w:noProof/>
                <w:webHidden/>
              </w:rPr>
              <w:fldChar w:fldCharType="end"/>
            </w:r>
          </w:hyperlink>
        </w:p>
        <w:p w14:paraId="3C40C958" w14:textId="6043FF9C"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40" w:history="1">
            <w:r w:rsidRPr="00597C91">
              <w:rPr>
                <w:rStyle w:val="Hyperlink"/>
                <w:noProof/>
                <w:lang w:val="en-AU"/>
              </w:rPr>
              <w:t>3.1.</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Study design</w:t>
            </w:r>
            <w:r>
              <w:rPr>
                <w:noProof/>
                <w:webHidden/>
              </w:rPr>
              <w:tab/>
            </w:r>
            <w:r>
              <w:rPr>
                <w:noProof/>
                <w:webHidden/>
              </w:rPr>
              <w:fldChar w:fldCharType="begin"/>
            </w:r>
            <w:r>
              <w:rPr>
                <w:noProof/>
                <w:webHidden/>
              </w:rPr>
              <w:instrText xml:space="preserve"> PAGEREF _Toc145066740 \h </w:instrText>
            </w:r>
            <w:r>
              <w:rPr>
                <w:noProof/>
                <w:webHidden/>
              </w:rPr>
            </w:r>
            <w:r>
              <w:rPr>
                <w:noProof/>
                <w:webHidden/>
              </w:rPr>
              <w:fldChar w:fldCharType="separate"/>
            </w:r>
            <w:r>
              <w:rPr>
                <w:noProof/>
                <w:webHidden/>
              </w:rPr>
              <w:t>10</w:t>
            </w:r>
            <w:r>
              <w:rPr>
                <w:noProof/>
                <w:webHidden/>
              </w:rPr>
              <w:fldChar w:fldCharType="end"/>
            </w:r>
          </w:hyperlink>
        </w:p>
        <w:p w14:paraId="1C790272" w14:textId="6642758A"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41" w:history="1">
            <w:r w:rsidRPr="00597C91">
              <w:rPr>
                <w:rStyle w:val="Hyperlink"/>
                <w:noProof/>
                <w:lang w:val="en-AU"/>
              </w:rPr>
              <w:t>3.2.</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Participant flow and measurement timepoints</w:t>
            </w:r>
            <w:r>
              <w:rPr>
                <w:noProof/>
                <w:webHidden/>
              </w:rPr>
              <w:tab/>
            </w:r>
            <w:r>
              <w:rPr>
                <w:noProof/>
                <w:webHidden/>
              </w:rPr>
              <w:fldChar w:fldCharType="begin"/>
            </w:r>
            <w:r>
              <w:rPr>
                <w:noProof/>
                <w:webHidden/>
              </w:rPr>
              <w:instrText xml:space="preserve"> PAGEREF _Toc145066741 \h </w:instrText>
            </w:r>
            <w:r>
              <w:rPr>
                <w:noProof/>
                <w:webHidden/>
              </w:rPr>
            </w:r>
            <w:r>
              <w:rPr>
                <w:noProof/>
                <w:webHidden/>
              </w:rPr>
              <w:fldChar w:fldCharType="separate"/>
            </w:r>
            <w:r>
              <w:rPr>
                <w:noProof/>
                <w:webHidden/>
              </w:rPr>
              <w:t>10</w:t>
            </w:r>
            <w:r>
              <w:rPr>
                <w:noProof/>
                <w:webHidden/>
              </w:rPr>
              <w:fldChar w:fldCharType="end"/>
            </w:r>
          </w:hyperlink>
        </w:p>
        <w:p w14:paraId="695FA235" w14:textId="69B97569"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42" w:history="1">
            <w:r w:rsidRPr="00597C91">
              <w:rPr>
                <w:rStyle w:val="Hyperlink"/>
                <w:noProof/>
                <w:lang w:val="en-AU"/>
              </w:rPr>
              <w:t>3.3.</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Study CONSORT diagram</w:t>
            </w:r>
            <w:r>
              <w:rPr>
                <w:noProof/>
                <w:webHidden/>
              </w:rPr>
              <w:tab/>
            </w:r>
            <w:r>
              <w:rPr>
                <w:noProof/>
                <w:webHidden/>
              </w:rPr>
              <w:fldChar w:fldCharType="begin"/>
            </w:r>
            <w:r>
              <w:rPr>
                <w:noProof/>
                <w:webHidden/>
              </w:rPr>
              <w:instrText xml:space="preserve"> PAGEREF _Toc145066742 \h </w:instrText>
            </w:r>
            <w:r>
              <w:rPr>
                <w:noProof/>
                <w:webHidden/>
              </w:rPr>
            </w:r>
            <w:r>
              <w:rPr>
                <w:noProof/>
                <w:webHidden/>
              </w:rPr>
              <w:fldChar w:fldCharType="separate"/>
            </w:r>
            <w:r>
              <w:rPr>
                <w:noProof/>
                <w:webHidden/>
              </w:rPr>
              <w:t>13</w:t>
            </w:r>
            <w:r>
              <w:rPr>
                <w:noProof/>
                <w:webHidden/>
              </w:rPr>
              <w:fldChar w:fldCharType="end"/>
            </w:r>
          </w:hyperlink>
        </w:p>
        <w:p w14:paraId="14DEC072" w14:textId="429A8FC5"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43" w:history="1">
            <w:r w:rsidRPr="00597C91">
              <w:rPr>
                <w:rStyle w:val="Hyperlink"/>
                <w:noProof/>
                <w:lang w:val="en-AU"/>
              </w:rPr>
              <w:t>3.4.</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Study population</w:t>
            </w:r>
            <w:r>
              <w:rPr>
                <w:noProof/>
                <w:webHidden/>
              </w:rPr>
              <w:tab/>
            </w:r>
            <w:r>
              <w:rPr>
                <w:noProof/>
                <w:webHidden/>
              </w:rPr>
              <w:fldChar w:fldCharType="begin"/>
            </w:r>
            <w:r>
              <w:rPr>
                <w:noProof/>
                <w:webHidden/>
              </w:rPr>
              <w:instrText xml:space="preserve"> PAGEREF _Toc145066743 \h </w:instrText>
            </w:r>
            <w:r>
              <w:rPr>
                <w:noProof/>
                <w:webHidden/>
              </w:rPr>
            </w:r>
            <w:r>
              <w:rPr>
                <w:noProof/>
                <w:webHidden/>
              </w:rPr>
              <w:fldChar w:fldCharType="separate"/>
            </w:r>
            <w:r>
              <w:rPr>
                <w:noProof/>
                <w:webHidden/>
              </w:rPr>
              <w:t>13</w:t>
            </w:r>
            <w:r>
              <w:rPr>
                <w:noProof/>
                <w:webHidden/>
              </w:rPr>
              <w:fldChar w:fldCharType="end"/>
            </w:r>
          </w:hyperlink>
        </w:p>
        <w:p w14:paraId="40898C30" w14:textId="4C742485"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44" w:history="1">
            <w:r w:rsidRPr="00597C91">
              <w:rPr>
                <w:rStyle w:val="Hyperlink"/>
                <w:noProof/>
                <w:lang w:val="en-AU"/>
              </w:rPr>
              <w:t>3.5.</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Study hypotheses</w:t>
            </w:r>
            <w:r>
              <w:rPr>
                <w:noProof/>
                <w:webHidden/>
              </w:rPr>
              <w:tab/>
            </w:r>
            <w:r>
              <w:rPr>
                <w:noProof/>
                <w:webHidden/>
              </w:rPr>
              <w:fldChar w:fldCharType="begin"/>
            </w:r>
            <w:r>
              <w:rPr>
                <w:noProof/>
                <w:webHidden/>
              </w:rPr>
              <w:instrText xml:space="preserve"> PAGEREF _Toc145066744 \h </w:instrText>
            </w:r>
            <w:r>
              <w:rPr>
                <w:noProof/>
                <w:webHidden/>
              </w:rPr>
            </w:r>
            <w:r>
              <w:rPr>
                <w:noProof/>
                <w:webHidden/>
              </w:rPr>
              <w:fldChar w:fldCharType="separate"/>
            </w:r>
            <w:r>
              <w:rPr>
                <w:noProof/>
                <w:webHidden/>
              </w:rPr>
              <w:t>13</w:t>
            </w:r>
            <w:r>
              <w:rPr>
                <w:noProof/>
                <w:webHidden/>
              </w:rPr>
              <w:fldChar w:fldCharType="end"/>
            </w:r>
          </w:hyperlink>
        </w:p>
        <w:p w14:paraId="77D3DECE" w14:textId="5C5BB73C"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45" w:history="1">
            <w:r w:rsidRPr="00597C91">
              <w:rPr>
                <w:rStyle w:val="Hyperlink"/>
                <w:noProof/>
                <w:lang w:val="en-AU"/>
              </w:rPr>
              <w:t>3.6.</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Compliance statement</w:t>
            </w:r>
            <w:r>
              <w:rPr>
                <w:noProof/>
                <w:webHidden/>
              </w:rPr>
              <w:tab/>
            </w:r>
            <w:r>
              <w:rPr>
                <w:noProof/>
                <w:webHidden/>
              </w:rPr>
              <w:fldChar w:fldCharType="begin"/>
            </w:r>
            <w:r>
              <w:rPr>
                <w:noProof/>
                <w:webHidden/>
              </w:rPr>
              <w:instrText xml:space="preserve"> PAGEREF _Toc145066745 \h </w:instrText>
            </w:r>
            <w:r>
              <w:rPr>
                <w:noProof/>
                <w:webHidden/>
              </w:rPr>
            </w:r>
            <w:r>
              <w:rPr>
                <w:noProof/>
                <w:webHidden/>
              </w:rPr>
              <w:fldChar w:fldCharType="separate"/>
            </w:r>
            <w:r>
              <w:rPr>
                <w:noProof/>
                <w:webHidden/>
              </w:rPr>
              <w:t>13</w:t>
            </w:r>
            <w:r>
              <w:rPr>
                <w:noProof/>
                <w:webHidden/>
              </w:rPr>
              <w:fldChar w:fldCharType="end"/>
            </w:r>
          </w:hyperlink>
        </w:p>
        <w:p w14:paraId="16178F15" w14:textId="365F5F5E"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46" w:history="1">
            <w:r w:rsidRPr="00597C91">
              <w:rPr>
                <w:rStyle w:val="Hyperlink"/>
                <w:noProof/>
                <w:lang w:val="en-AU"/>
              </w:rPr>
              <w:t>3.7.</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Investigational product(s)</w:t>
            </w:r>
            <w:r>
              <w:rPr>
                <w:noProof/>
                <w:webHidden/>
              </w:rPr>
              <w:tab/>
            </w:r>
            <w:r>
              <w:rPr>
                <w:noProof/>
                <w:webHidden/>
              </w:rPr>
              <w:fldChar w:fldCharType="begin"/>
            </w:r>
            <w:r>
              <w:rPr>
                <w:noProof/>
                <w:webHidden/>
              </w:rPr>
              <w:instrText xml:space="preserve"> PAGEREF _Toc145066746 \h </w:instrText>
            </w:r>
            <w:r>
              <w:rPr>
                <w:noProof/>
                <w:webHidden/>
              </w:rPr>
            </w:r>
            <w:r>
              <w:rPr>
                <w:noProof/>
                <w:webHidden/>
              </w:rPr>
              <w:fldChar w:fldCharType="separate"/>
            </w:r>
            <w:r>
              <w:rPr>
                <w:noProof/>
                <w:webHidden/>
              </w:rPr>
              <w:t>13</w:t>
            </w:r>
            <w:r>
              <w:rPr>
                <w:noProof/>
                <w:webHidden/>
              </w:rPr>
              <w:fldChar w:fldCharType="end"/>
            </w:r>
          </w:hyperlink>
        </w:p>
        <w:p w14:paraId="20D8D10D" w14:textId="064192DE"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47" w:history="1">
            <w:r w:rsidRPr="00597C91">
              <w:rPr>
                <w:rStyle w:val="Hyperlink"/>
                <w:noProof/>
                <w:lang w:val="en-AU"/>
              </w:rPr>
              <w:t>3.8.</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Investigational product dispensing and packaging</w:t>
            </w:r>
            <w:r>
              <w:rPr>
                <w:noProof/>
                <w:webHidden/>
              </w:rPr>
              <w:tab/>
            </w:r>
            <w:r>
              <w:rPr>
                <w:noProof/>
                <w:webHidden/>
              </w:rPr>
              <w:fldChar w:fldCharType="begin"/>
            </w:r>
            <w:r>
              <w:rPr>
                <w:noProof/>
                <w:webHidden/>
              </w:rPr>
              <w:instrText xml:space="preserve"> PAGEREF _Toc145066747 \h </w:instrText>
            </w:r>
            <w:r>
              <w:rPr>
                <w:noProof/>
                <w:webHidden/>
              </w:rPr>
            </w:r>
            <w:r>
              <w:rPr>
                <w:noProof/>
                <w:webHidden/>
              </w:rPr>
              <w:fldChar w:fldCharType="separate"/>
            </w:r>
            <w:r>
              <w:rPr>
                <w:noProof/>
                <w:webHidden/>
              </w:rPr>
              <w:t>13</w:t>
            </w:r>
            <w:r>
              <w:rPr>
                <w:noProof/>
                <w:webHidden/>
              </w:rPr>
              <w:fldChar w:fldCharType="end"/>
            </w:r>
          </w:hyperlink>
        </w:p>
        <w:p w14:paraId="38D8B0F2" w14:textId="7A3CEA91"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48" w:history="1">
            <w:r w:rsidRPr="00597C91">
              <w:rPr>
                <w:rStyle w:val="Hyperlink"/>
                <w:noProof/>
                <w:lang w:val="en-AU" w:eastAsia="en-AU"/>
              </w:rPr>
              <w:t>3.9.</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Investigational product administration</w:t>
            </w:r>
            <w:r>
              <w:rPr>
                <w:noProof/>
                <w:webHidden/>
              </w:rPr>
              <w:tab/>
            </w:r>
            <w:r>
              <w:rPr>
                <w:noProof/>
                <w:webHidden/>
              </w:rPr>
              <w:fldChar w:fldCharType="begin"/>
            </w:r>
            <w:r>
              <w:rPr>
                <w:noProof/>
                <w:webHidden/>
              </w:rPr>
              <w:instrText xml:space="preserve"> PAGEREF _Toc145066748 \h </w:instrText>
            </w:r>
            <w:r>
              <w:rPr>
                <w:noProof/>
                <w:webHidden/>
              </w:rPr>
            </w:r>
            <w:r>
              <w:rPr>
                <w:noProof/>
                <w:webHidden/>
              </w:rPr>
              <w:fldChar w:fldCharType="separate"/>
            </w:r>
            <w:r>
              <w:rPr>
                <w:noProof/>
                <w:webHidden/>
              </w:rPr>
              <w:t>13</w:t>
            </w:r>
            <w:r>
              <w:rPr>
                <w:noProof/>
                <w:webHidden/>
              </w:rPr>
              <w:fldChar w:fldCharType="end"/>
            </w:r>
          </w:hyperlink>
        </w:p>
        <w:p w14:paraId="6C0909DB" w14:textId="3A34A64B" w:rsidR="00B15DC6" w:rsidRDefault="00B15DC6">
          <w:pPr>
            <w:pStyle w:val="TOC2"/>
            <w:tabs>
              <w:tab w:val="left" w:pos="1540"/>
              <w:tab w:val="right" w:leader="dot" w:pos="9016"/>
            </w:tabs>
            <w:rPr>
              <w:rFonts w:eastAsiaTheme="minorEastAsia" w:cstheme="minorBidi"/>
              <w:i w:val="0"/>
              <w:iCs w:val="0"/>
              <w:noProof/>
              <w:kern w:val="2"/>
              <w:sz w:val="22"/>
              <w:szCs w:val="22"/>
              <w:lang w:val="en-AU" w:eastAsia="en-AU"/>
              <w14:ligatures w14:val="standardContextual"/>
            </w:rPr>
          </w:pPr>
          <w:hyperlink w:anchor="_Toc145066749" w:history="1">
            <w:r w:rsidRPr="00597C91">
              <w:rPr>
                <w:rStyle w:val="Hyperlink"/>
                <w:noProof/>
                <w:lang w:val="en-AU"/>
              </w:rPr>
              <w:t>3.10.</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Study duration</w:t>
            </w:r>
            <w:r>
              <w:rPr>
                <w:noProof/>
                <w:webHidden/>
              </w:rPr>
              <w:tab/>
            </w:r>
            <w:r>
              <w:rPr>
                <w:noProof/>
                <w:webHidden/>
              </w:rPr>
              <w:fldChar w:fldCharType="begin"/>
            </w:r>
            <w:r>
              <w:rPr>
                <w:noProof/>
                <w:webHidden/>
              </w:rPr>
              <w:instrText xml:space="preserve"> PAGEREF _Toc145066749 \h </w:instrText>
            </w:r>
            <w:r>
              <w:rPr>
                <w:noProof/>
                <w:webHidden/>
              </w:rPr>
            </w:r>
            <w:r>
              <w:rPr>
                <w:noProof/>
                <w:webHidden/>
              </w:rPr>
              <w:fldChar w:fldCharType="separate"/>
            </w:r>
            <w:r>
              <w:rPr>
                <w:noProof/>
                <w:webHidden/>
              </w:rPr>
              <w:t>13</w:t>
            </w:r>
            <w:r>
              <w:rPr>
                <w:noProof/>
                <w:webHidden/>
              </w:rPr>
              <w:fldChar w:fldCharType="end"/>
            </w:r>
          </w:hyperlink>
        </w:p>
        <w:p w14:paraId="31CBFD83" w14:textId="5C430AEC" w:rsidR="00B15DC6" w:rsidRDefault="00B15DC6">
          <w:pPr>
            <w:pStyle w:val="TOC1"/>
            <w:tabs>
              <w:tab w:val="left" w:pos="1100"/>
              <w:tab w:val="right" w:leader="dot" w:pos="9016"/>
            </w:tabs>
            <w:rPr>
              <w:rFonts w:eastAsiaTheme="minorEastAsia" w:cstheme="minorBidi"/>
              <w:b w:val="0"/>
              <w:bCs w:val="0"/>
              <w:noProof/>
              <w:kern w:val="2"/>
              <w:sz w:val="22"/>
              <w:szCs w:val="22"/>
              <w:lang w:val="en-AU" w:eastAsia="en-AU"/>
              <w14:ligatures w14:val="standardContextual"/>
            </w:rPr>
          </w:pPr>
          <w:hyperlink w:anchor="_Toc145066750" w:history="1">
            <w:r w:rsidRPr="00597C91">
              <w:rPr>
                <w:rStyle w:val="Hyperlink"/>
                <w:rFonts w:eastAsia="Times New Roman"/>
                <w:noProof/>
                <w:lang w:val="en-AU" w:eastAsia="en-AU"/>
              </w:rPr>
              <w:t>4.</w:t>
            </w:r>
            <w:r>
              <w:rPr>
                <w:rFonts w:eastAsiaTheme="minorEastAsia" w:cstheme="minorBidi"/>
                <w:b w:val="0"/>
                <w:bCs w:val="0"/>
                <w:noProof/>
                <w:kern w:val="2"/>
                <w:sz w:val="22"/>
                <w:szCs w:val="22"/>
                <w:lang w:val="en-AU" w:eastAsia="en-AU"/>
                <w14:ligatures w14:val="standardContextual"/>
              </w:rPr>
              <w:tab/>
            </w:r>
            <w:r w:rsidRPr="00597C91">
              <w:rPr>
                <w:rStyle w:val="Hyperlink"/>
                <w:rFonts w:eastAsia="Times New Roman"/>
                <w:noProof/>
                <w:lang w:val="en-AU" w:eastAsia="en-AU"/>
              </w:rPr>
              <w:t>Study Documentation</w:t>
            </w:r>
            <w:r>
              <w:rPr>
                <w:noProof/>
                <w:webHidden/>
              </w:rPr>
              <w:tab/>
            </w:r>
            <w:r>
              <w:rPr>
                <w:noProof/>
                <w:webHidden/>
              </w:rPr>
              <w:fldChar w:fldCharType="begin"/>
            </w:r>
            <w:r>
              <w:rPr>
                <w:noProof/>
                <w:webHidden/>
              </w:rPr>
              <w:instrText xml:space="preserve"> PAGEREF _Toc145066750 \h </w:instrText>
            </w:r>
            <w:r>
              <w:rPr>
                <w:noProof/>
                <w:webHidden/>
              </w:rPr>
            </w:r>
            <w:r>
              <w:rPr>
                <w:noProof/>
                <w:webHidden/>
              </w:rPr>
              <w:fldChar w:fldCharType="separate"/>
            </w:r>
            <w:r>
              <w:rPr>
                <w:noProof/>
                <w:webHidden/>
              </w:rPr>
              <w:t>14</w:t>
            </w:r>
            <w:r>
              <w:rPr>
                <w:noProof/>
                <w:webHidden/>
              </w:rPr>
              <w:fldChar w:fldCharType="end"/>
            </w:r>
          </w:hyperlink>
        </w:p>
        <w:p w14:paraId="79C9543E" w14:textId="6A872E0C" w:rsidR="00B15DC6" w:rsidRDefault="00B15DC6">
          <w:pPr>
            <w:pStyle w:val="TOC1"/>
            <w:tabs>
              <w:tab w:val="left" w:pos="1100"/>
              <w:tab w:val="right" w:leader="dot" w:pos="9016"/>
            </w:tabs>
            <w:rPr>
              <w:rFonts w:eastAsiaTheme="minorEastAsia" w:cstheme="minorBidi"/>
              <w:b w:val="0"/>
              <w:bCs w:val="0"/>
              <w:noProof/>
              <w:kern w:val="2"/>
              <w:sz w:val="22"/>
              <w:szCs w:val="22"/>
              <w:lang w:val="en-AU" w:eastAsia="en-AU"/>
              <w14:ligatures w14:val="standardContextual"/>
            </w:rPr>
          </w:pPr>
          <w:hyperlink w:anchor="_Toc145066751" w:history="1">
            <w:r w:rsidRPr="00597C91">
              <w:rPr>
                <w:rStyle w:val="Hyperlink"/>
                <w:noProof/>
                <w:lang w:val="en-AU"/>
              </w:rPr>
              <w:t>5.</w:t>
            </w:r>
            <w:r>
              <w:rPr>
                <w:rFonts w:eastAsiaTheme="minorEastAsia" w:cstheme="minorBidi"/>
                <w:b w:val="0"/>
                <w:bCs w:val="0"/>
                <w:noProof/>
                <w:kern w:val="2"/>
                <w:sz w:val="22"/>
                <w:szCs w:val="22"/>
                <w:lang w:val="en-AU" w:eastAsia="en-AU"/>
                <w14:ligatures w14:val="standardContextual"/>
              </w:rPr>
              <w:tab/>
            </w:r>
            <w:r w:rsidRPr="00597C91">
              <w:rPr>
                <w:rStyle w:val="Hyperlink"/>
                <w:noProof/>
                <w:lang w:val="en-AU"/>
              </w:rPr>
              <w:t>Study Procedures</w:t>
            </w:r>
            <w:r>
              <w:rPr>
                <w:noProof/>
                <w:webHidden/>
              </w:rPr>
              <w:tab/>
            </w:r>
            <w:r>
              <w:rPr>
                <w:noProof/>
                <w:webHidden/>
              </w:rPr>
              <w:fldChar w:fldCharType="begin"/>
            </w:r>
            <w:r>
              <w:rPr>
                <w:noProof/>
                <w:webHidden/>
              </w:rPr>
              <w:instrText xml:space="preserve"> PAGEREF _Toc145066751 \h </w:instrText>
            </w:r>
            <w:r>
              <w:rPr>
                <w:noProof/>
                <w:webHidden/>
              </w:rPr>
            </w:r>
            <w:r>
              <w:rPr>
                <w:noProof/>
                <w:webHidden/>
              </w:rPr>
              <w:fldChar w:fldCharType="separate"/>
            </w:r>
            <w:r>
              <w:rPr>
                <w:noProof/>
                <w:webHidden/>
              </w:rPr>
              <w:t>15</w:t>
            </w:r>
            <w:r>
              <w:rPr>
                <w:noProof/>
                <w:webHidden/>
              </w:rPr>
              <w:fldChar w:fldCharType="end"/>
            </w:r>
          </w:hyperlink>
        </w:p>
        <w:p w14:paraId="3BB1BD91" w14:textId="17440FA5"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52" w:history="1">
            <w:r w:rsidRPr="00597C91">
              <w:rPr>
                <w:rStyle w:val="Hyperlink"/>
                <w:noProof/>
                <w:lang w:val="en-AU"/>
              </w:rPr>
              <w:t>5.1.</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Selection and recruitment</w:t>
            </w:r>
            <w:r>
              <w:rPr>
                <w:noProof/>
                <w:webHidden/>
              </w:rPr>
              <w:tab/>
            </w:r>
            <w:r>
              <w:rPr>
                <w:noProof/>
                <w:webHidden/>
              </w:rPr>
              <w:fldChar w:fldCharType="begin"/>
            </w:r>
            <w:r>
              <w:rPr>
                <w:noProof/>
                <w:webHidden/>
              </w:rPr>
              <w:instrText xml:space="preserve"> PAGEREF _Toc145066752 \h </w:instrText>
            </w:r>
            <w:r>
              <w:rPr>
                <w:noProof/>
                <w:webHidden/>
              </w:rPr>
            </w:r>
            <w:r>
              <w:rPr>
                <w:noProof/>
                <w:webHidden/>
              </w:rPr>
              <w:fldChar w:fldCharType="separate"/>
            </w:r>
            <w:r>
              <w:rPr>
                <w:noProof/>
                <w:webHidden/>
              </w:rPr>
              <w:t>15</w:t>
            </w:r>
            <w:r>
              <w:rPr>
                <w:noProof/>
                <w:webHidden/>
              </w:rPr>
              <w:fldChar w:fldCharType="end"/>
            </w:r>
          </w:hyperlink>
        </w:p>
        <w:p w14:paraId="2CC24502" w14:textId="75201159"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53" w:history="1">
            <w:r w:rsidRPr="00597C91">
              <w:rPr>
                <w:rStyle w:val="Hyperlink"/>
                <w:noProof/>
                <w:lang w:val="en-AU"/>
              </w:rPr>
              <w:t>5.2.</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Eligibility criteria</w:t>
            </w:r>
            <w:r>
              <w:rPr>
                <w:noProof/>
                <w:webHidden/>
              </w:rPr>
              <w:tab/>
            </w:r>
            <w:r>
              <w:rPr>
                <w:noProof/>
                <w:webHidden/>
              </w:rPr>
              <w:fldChar w:fldCharType="begin"/>
            </w:r>
            <w:r>
              <w:rPr>
                <w:noProof/>
                <w:webHidden/>
              </w:rPr>
              <w:instrText xml:space="preserve"> PAGEREF _Toc145066753 \h </w:instrText>
            </w:r>
            <w:r>
              <w:rPr>
                <w:noProof/>
                <w:webHidden/>
              </w:rPr>
            </w:r>
            <w:r>
              <w:rPr>
                <w:noProof/>
                <w:webHidden/>
              </w:rPr>
              <w:fldChar w:fldCharType="separate"/>
            </w:r>
            <w:r>
              <w:rPr>
                <w:noProof/>
                <w:webHidden/>
              </w:rPr>
              <w:t>15</w:t>
            </w:r>
            <w:r>
              <w:rPr>
                <w:noProof/>
                <w:webHidden/>
              </w:rPr>
              <w:fldChar w:fldCharType="end"/>
            </w:r>
          </w:hyperlink>
        </w:p>
        <w:p w14:paraId="33DE35B2" w14:textId="3DF8FA7C"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54" w:history="1">
            <w:r w:rsidRPr="00597C91">
              <w:rPr>
                <w:rStyle w:val="Hyperlink"/>
                <w:noProof/>
                <w:lang w:val="en-AU"/>
              </w:rPr>
              <w:t>5.3.</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Screening</w:t>
            </w:r>
            <w:r>
              <w:rPr>
                <w:noProof/>
                <w:webHidden/>
              </w:rPr>
              <w:tab/>
            </w:r>
            <w:r>
              <w:rPr>
                <w:noProof/>
                <w:webHidden/>
              </w:rPr>
              <w:fldChar w:fldCharType="begin"/>
            </w:r>
            <w:r>
              <w:rPr>
                <w:noProof/>
                <w:webHidden/>
              </w:rPr>
              <w:instrText xml:space="preserve"> PAGEREF _Toc145066754 \h </w:instrText>
            </w:r>
            <w:r>
              <w:rPr>
                <w:noProof/>
                <w:webHidden/>
              </w:rPr>
            </w:r>
            <w:r>
              <w:rPr>
                <w:noProof/>
                <w:webHidden/>
              </w:rPr>
              <w:fldChar w:fldCharType="separate"/>
            </w:r>
            <w:r>
              <w:rPr>
                <w:noProof/>
                <w:webHidden/>
              </w:rPr>
              <w:t>15</w:t>
            </w:r>
            <w:r>
              <w:rPr>
                <w:noProof/>
                <w:webHidden/>
              </w:rPr>
              <w:fldChar w:fldCharType="end"/>
            </w:r>
          </w:hyperlink>
        </w:p>
        <w:p w14:paraId="6EBEAA94" w14:textId="0959FC91"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55" w:history="1">
            <w:r w:rsidRPr="00597C91">
              <w:rPr>
                <w:rStyle w:val="Hyperlink"/>
                <w:noProof/>
                <w:lang w:val="en-AU"/>
              </w:rPr>
              <w:t>5.4.</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Withdrawal of study participants</w:t>
            </w:r>
            <w:r>
              <w:rPr>
                <w:noProof/>
                <w:webHidden/>
              </w:rPr>
              <w:tab/>
            </w:r>
            <w:r>
              <w:rPr>
                <w:noProof/>
                <w:webHidden/>
              </w:rPr>
              <w:fldChar w:fldCharType="begin"/>
            </w:r>
            <w:r>
              <w:rPr>
                <w:noProof/>
                <w:webHidden/>
              </w:rPr>
              <w:instrText xml:space="preserve"> PAGEREF _Toc145066755 \h </w:instrText>
            </w:r>
            <w:r>
              <w:rPr>
                <w:noProof/>
                <w:webHidden/>
              </w:rPr>
            </w:r>
            <w:r>
              <w:rPr>
                <w:noProof/>
                <w:webHidden/>
              </w:rPr>
              <w:fldChar w:fldCharType="separate"/>
            </w:r>
            <w:r>
              <w:rPr>
                <w:noProof/>
                <w:webHidden/>
              </w:rPr>
              <w:t>15</w:t>
            </w:r>
            <w:r>
              <w:rPr>
                <w:noProof/>
                <w:webHidden/>
              </w:rPr>
              <w:fldChar w:fldCharType="end"/>
            </w:r>
          </w:hyperlink>
        </w:p>
        <w:p w14:paraId="23A2E375" w14:textId="59F37BCC"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56" w:history="1">
            <w:r w:rsidRPr="00597C91">
              <w:rPr>
                <w:rStyle w:val="Hyperlink"/>
                <w:noProof/>
                <w:lang w:val="en-AU"/>
              </w:rPr>
              <w:t>5.5.</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Intervention overview</w:t>
            </w:r>
            <w:r>
              <w:rPr>
                <w:noProof/>
                <w:webHidden/>
              </w:rPr>
              <w:tab/>
            </w:r>
            <w:r>
              <w:rPr>
                <w:noProof/>
                <w:webHidden/>
              </w:rPr>
              <w:fldChar w:fldCharType="begin"/>
            </w:r>
            <w:r>
              <w:rPr>
                <w:noProof/>
                <w:webHidden/>
              </w:rPr>
              <w:instrText xml:space="preserve"> PAGEREF _Toc145066756 \h </w:instrText>
            </w:r>
            <w:r>
              <w:rPr>
                <w:noProof/>
                <w:webHidden/>
              </w:rPr>
            </w:r>
            <w:r>
              <w:rPr>
                <w:noProof/>
                <w:webHidden/>
              </w:rPr>
              <w:fldChar w:fldCharType="separate"/>
            </w:r>
            <w:r>
              <w:rPr>
                <w:noProof/>
                <w:webHidden/>
              </w:rPr>
              <w:t>16</w:t>
            </w:r>
            <w:r>
              <w:rPr>
                <w:noProof/>
                <w:webHidden/>
              </w:rPr>
              <w:fldChar w:fldCharType="end"/>
            </w:r>
          </w:hyperlink>
        </w:p>
        <w:p w14:paraId="3AFCC45D" w14:textId="597AE043" w:rsidR="00B15DC6" w:rsidRDefault="00B15DC6">
          <w:pPr>
            <w:pStyle w:val="TOC3"/>
            <w:tabs>
              <w:tab w:val="left" w:pos="1760"/>
              <w:tab w:val="right" w:leader="dot" w:pos="9016"/>
            </w:tabs>
            <w:rPr>
              <w:rFonts w:eastAsiaTheme="minorEastAsia" w:cstheme="minorBidi"/>
              <w:noProof/>
              <w:kern w:val="2"/>
              <w:sz w:val="22"/>
              <w:szCs w:val="22"/>
              <w:lang w:val="en-AU" w:eastAsia="en-AU"/>
              <w14:ligatures w14:val="standardContextual"/>
            </w:rPr>
          </w:pPr>
          <w:hyperlink w:anchor="_Toc145066757" w:history="1">
            <w:r w:rsidRPr="00597C91">
              <w:rPr>
                <w:rStyle w:val="Hyperlink"/>
                <w:noProof/>
                <w:lang w:val="en-AU"/>
              </w:rPr>
              <w:t>5.5.1.</w:t>
            </w:r>
            <w:r>
              <w:rPr>
                <w:rFonts w:eastAsiaTheme="minorEastAsia" w:cstheme="minorBidi"/>
                <w:noProof/>
                <w:kern w:val="2"/>
                <w:sz w:val="22"/>
                <w:szCs w:val="22"/>
                <w:lang w:val="en-AU" w:eastAsia="en-AU"/>
                <w14:ligatures w14:val="standardContextual"/>
              </w:rPr>
              <w:tab/>
            </w:r>
            <w:r w:rsidRPr="00597C91">
              <w:rPr>
                <w:rStyle w:val="Hyperlink"/>
                <w:noProof/>
                <w:lang w:val="en-AU"/>
              </w:rPr>
              <w:t>About The Let’sTALK Program</w:t>
            </w:r>
            <w:r>
              <w:rPr>
                <w:noProof/>
                <w:webHidden/>
              </w:rPr>
              <w:tab/>
            </w:r>
            <w:r>
              <w:rPr>
                <w:noProof/>
                <w:webHidden/>
              </w:rPr>
              <w:fldChar w:fldCharType="begin"/>
            </w:r>
            <w:r>
              <w:rPr>
                <w:noProof/>
                <w:webHidden/>
              </w:rPr>
              <w:instrText xml:space="preserve"> PAGEREF _Toc145066757 \h </w:instrText>
            </w:r>
            <w:r>
              <w:rPr>
                <w:noProof/>
                <w:webHidden/>
              </w:rPr>
            </w:r>
            <w:r>
              <w:rPr>
                <w:noProof/>
                <w:webHidden/>
              </w:rPr>
              <w:fldChar w:fldCharType="separate"/>
            </w:r>
            <w:r>
              <w:rPr>
                <w:noProof/>
                <w:webHidden/>
              </w:rPr>
              <w:t>16</w:t>
            </w:r>
            <w:r>
              <w:rPr>
                <w:noProof/>
                <w:webHidden/>
              </w:rPr>
              <w:fldChar w:fldCharType="end"/>
            </w:r>
          </w:hyperlink>
        </w:p>
        <w:p w14:paraId="0E05FADB" w14:textId="2F681ECA" w:rsidR="00B15DC6" w:rsidRDefault="00B15DC6">
          <w:pPr>
            <w:pStyle w:val="TOC3"/>
            <w:tabs>
              <w:tab w:val="left" w:pos="1760"/>
              <w:tab w:val="right" w:leader="dot" w:pos="9016"/>
            </w:tabs>
            <w:rPr>
              <w:rFonts w:eastAsiaTheme="minorEastAsia" w:cstheme="minorBidi"/>
              <w:noProof/>
              <w:kern w:val="2"/>
              <w:sz w:val="22"/>
              <w:szCs w:val="22"/>
              <w:lang w:val="en-AU" w:eastAsia="en-AU"/>
              <w14:ligatures w14:val="standardContextual"/>
            </w:rPr>
          </w:pPr>
          <w:hyperlink w:anchor="_Toc145066758" w:history="1">
            <w:r w:rsidRPr="00597C91">
              <w:rPr>
                <w:rStyle w:val="Hyperlink"/>
                <w:noProof/>
                <w:lang w:val="en-AU"/>
              </w:rPr>
              <w:t>5.5.2.</w:t>
            </w:r>
            <w:r>
              <w:rPr>
                <w:rFonts w:eastAsiaTheme="minorEastAsia" w:cstheme="minorBidi"/>
                <w:noProof/>
                <w:kern w:val="2"/>
                <w:sz w:val="22"/>
                <w:szCs w:val="22"/>
                <w:lang w:val="en-AU" w:eastAsia="en-AU"/>
                <w14:ligatures w14:val="standardContextual"/>
              </w:rPr>
              <w:tab/>
            </w:r>
            <w:r w:rsidRPr="00597C91">
              <w:rPr>
                <w:rStyle w:val="Hyperlink"/>
                <w:noProof/>
                <w:lang w:val="en-AU"/>
              </w:rPr>
              <w:t>Management and maintenance of The Let’sTALK Program</w:t>
            </w:r>
            <w:r>
              <w:rPr>
                <w:noProof/>
                <w:webHidden/>
              </w:rPr>
              <w:tab/>
            </w:r>
            <w:r>
              <w:rPr>
                <w:noProof/>
                <w:webHidden/>
              </w:rPr>
              <w:fldChar w:fldCharType="begin"/>
            </w:r>
            <w:r>
              <w:rPr>
                <w:noProof/>
                <w:webHidden/>
              </w:rPr>
              <w:instrText xml:space="preserve"> PAGEREF _Toc145066758 \h </w:instrText>
            </w:r>
            <w:r>
              <w:rPr>
                <w:noProof/>
                <w:webHidden/>
              </w:rPr>
            </w:r>
            <w:r>
              <w:rPr>
                <w:noProof/>
                <w:webHidden/>
              </w:rPr>
              <w:fldChar w:fldCharType="separate"/>
            </w:r>
            <w:r>
              <w:rPr>
                <w:noProof/>
                <w:webHidden/>
              </w:rPr>
              <w:t>17</w:t>
            </w:r>
            <w:r>
              <w:rPr>
                <w:noProof/>
                <w:webHidden/>
              </w:rPr>
              <w:fldChar w:fldCharType="end"/>
            </w:r>
          </w:hyperlink>
        </w:p>
        <w:p w14:paraId="16755996" w14:textId="7C37018C"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59" w:history="1">
            <w:r w:rsidRPr="00597C91">
              <w:rPr>
                <w:rStyle w:val="Hyperlink"/>
                <w:noProof/>
                <w:lang w:val="en-AU"/>
              </w:rPr>
              <w:t>5.6.</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Contraindications</w:t>
            </w:r>
            <w:r>
              <w:rPr>
                <w:noProof/>
                <w:webHidden/>
              </w:rPr>
              <w:tab/>
            </w:r>
            <w:r>
              <w:rPr>
                <w:noProof/>
                <w:webHidden/>
              </w:rPr>
              <w:fldChar w:fldCharType="begin"/>
            </w:r>
            <w:r>
              <w:rPr>
                <w:noProof/>
                <w:webHidden/>
              </w:rPr>
              <w:instrText xml:space="preserve"> PAGEREF _Toc145066759 \h </w:instrText>
            </w:r>
            <w:r>
              <w:rPr>
                <w:noProof/>
                <w:webHidden/>
              </w:rPr>
            </w:r>
            <w:r>
              <w:rPr>
                <w:noProof/>
                <w:webHidden/>
              </w:rPr>
              <w:fldChar w:fldCharType="separate"/>
            </w:r>
            <w:r>
              <w:rPr>
                <w:noProof/>
                <w:webHidden/>
              </w:rPr>
              <w:t>17</w:t>
            </w:r>
            <w:r>
              <w:rPr>
                <w:noProof/>
                <w:webHidden/>
              </w:rPr>
              <w:fldChar w:fldCharType="end"/>
            </w:r>
          </w:hyperlink>
        </w:p>
        <w:p w14:paraId="2EFA818C" w14:textId="68B8E211"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60" w:history="1">
            <w:r w:rsidRPr="00597C91">
              <w:rPr>
                <w:rStyle w:val="Hyperlink"/>
                <w:noProof/>
                <w:lang w:val="en-AU"/>
              </w:rPr>
              <w:t>5.7.</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Subject adherence</w:t>
            </w:r>
            <w:r>
              <w:rPr>
                <w:noProof/>
                <w:webHidden/>
              </w:rPr>
              <w:tab/>
            </w:r>
            <w:r>
              <w:rPr>
                <w:noProof/>
                <w:webHidden/>
              </w:rPr>
              <w:fldChar w:fldCharType="begin"/>
            </w:r>
            <w:r>
              <w:rPr>
                <w:noProof/>
                <w:webHidden/>
              </w:rPr>
              <w:instrText xml:space="preserve"> PAGEREF _Toc145066760 \h </w:instrText>
            </w:r>
            <w:r>
              <w:rPr>
                <w:noProof/>
                <w:webHidden/>
              </w:rPr>
            </w:r>
            <w:r>
              <w:rPr>
                <w:noProof/>
                <w:webHidden/>
              </w:rPr>
              <w:fldChar w:fldCharType="separate"/>
            </w:r>
            <w:r>
              <w:rPr>
                <w:noProof/>
                <w:webHidden/>
              </w:rPr>
              <w:t>17</w:t>
            </w:r>
            <w:r>
              <w:rPr>
                <w:noProof/>
                <w:webHidden/>
              </w:rPr>
              <w:fldChar w:fldCharType="end"/>
            </w:r>
          </w:hyperlink>
        </w:p>
        <w:p w14:paraId="5B489839" w14:textId="7190222E"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61" w:history="1">
            <w:r w:rsidRPr="00597C91">
              <w:rPr>
                <w:rStyle w:val="Hyperlink"/>
                <w:rFonts w:eastAsia="Times New Roman"/>
                <w:noProof/>
                <w:lang w:val="en-AU" w:eastAsia="en-AU"/>
              </w:rPr>
              <w:t>5.8.</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Safety monitoring and reporting</w:t>
            </w:r>
            <w:r>
              <w:rPr>
                <w:noProof/>
                <w:webHidden/>
              </w:rPr>
              <w:tab/>
            </w:r>
            <w:r>
              <w:rPr>
                <w:noProof/>
                <w:webHidden/>
              </w:rPr>
              <w:fldChar w:fldCharType="begin"/>
            </w:r>
            <w:r>
              <w:rPr>
                <w:noProof/>
                <w:webHidden/>
              </w:rPr>
              <w:instrText xml:space="preserve"> PAGEREF _Toc145066761 \h </w:instrText>
            </w:r>
            <w:r>
              <w:rPr>
                <w:noProof/>
                <w:webHidden/>
              </w:rPr>
            </w:r>
            <w:r>
              <w:rPr>
                <w:noProof/>
                <w:webHidden/>
              </w:rPr>
              <w:fldChar w:fldCharType="separate"/>
            </w:r>
            <w:r>
              <w:rPr>
                <w:noProof/>
                <w:webHidden/>
              </w:rPr>
              <w:t>17</w:t>
            </w:r>
            <w:r>
              <w:rPr>
                <w:noProof/>
                <w:webHidden/>
              </w:rPr>
              <w:fldChar w:fldCharType="end"/>
            </w:r>
          </w:hyperlink>
        </w:p>
        <w:p w14:paraId="0B049DAC" w14:textId="4A2A9614" w:rsidR="00B15DC6" w:rsidRDefault="00B15DC6">
          <w:pPr>
            <w:pStyle w:val="TOC2"/>
            <w:tabs>
              <w:tab w:val="left" w:pos="1320"/>
              <w:tab w:val="right" w:leader="dot" w:pos="9016"/>
            </w:tabs>
            <w:rPr>
              <w:rFonts w:eastAsiaTheme="minorEastAsia" w:cstheme="minorBidi"/>
              <w:i w:val="0"/>
              <w:iCs w:val="0"/>
              <w:noProof/>
              <w:kern w:val="2"/>
              <w:sz w:val="22"/>
              <w:szCs w:val="22"/>
              <w:lang w:val="en-AU" w:eastAsia="en-AU"/>
              <w14:ligatures w14:val="standardContextual"/>
            </w:rPr>
          </w:pPr>
          <w:hyperlink w:anchor="_Toc145066762" w:history="1">
            <w:r w:rsidRPr="00597C91">
              <w:rPr>
                <w:rStyle w:val="Hyperlink"/>
                <w:noProof/>
                <w:lang w:val="en-AU"/>
              </w:rPr>
              <w:t>5.9.</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Data management plan</w:t>
            </w:r>
            <w:r>
              <w:rPr>
                <w:noProof/>
                <w:webHidden/>
              </w:rPr>
              <w:tab/>
            </w:r>
            <w:r>
              <w:rPr>
                <w:noProof/>
                <w:webHidden/>
              </w:rPr>
              <w:fldChar w:fldCharType="begin"/>
            </w:r>
            <w:r>
              <w:rPr>
                <w:noProof/>
                <w:webHidden/>
              </w:rPr>
              <w:instrText xml:space="preserve"> PAGEREF _Toc145066762 \h </w:instrText>
            </w:r>
            <w:r>
              <w:rPr>
                <w:noProof/>
                <w:webHidden/>
              </w:rPr>
            </w:r>
            <w:r>
              <w:rPr>
                <w:noProof/>
                <w:webHidden/>
              </w:rPr>
              <w:fldChar w:fldCharType="separate"/>
            </w:r>
            <w:r>
              <w:rPr>
                <w:noProof/>
                <w:webHidden/>
              </w:rPr>
              <w:t>19</w:t>
            </w:r>
            <w:r>
              <w:rPr>
                <w:noProof/>
                <w:webHidden/>
              </w:rPr>
              <w:fldChar w:fldCharType="end"/>
            </w:r>
          </w:hyperlink>
        </w:p>
        <w:p w14:paraId="4B219697" w14:textId="7D77EBB9" w:rsidR="00B15DC6" w:rsidRDefault="00B15DC6">
          <w:pPr>
            <w:pStyle w:val="TOC2"/>
            <w:tabs>
              <w:tab w:val="left" w:pos="1540"/>
              <w:tab w:val="right" w:leader="dot" w:pos="9016"/>
            </w:tabs>
            <w:rPr>
              <w:rFonts w:eastAsiaTheme="minorEastAsia" w:cstheme="minorBidi"/>
              <w:i w:val="0"/>
              <w:iCs w:val="0"/>
              <w:noProof/>
              <w:kern w:val="2"/>
              <w:sz w:val="22"/>
              <w:szCs w:val="22"/>
              <w:lang w:val="en-AU" w:eastAsia="en-AU"/>
              <w14:ligatures w14:val="standardContextual"/>
            </w:rPr>
          </w:pPr>
          <w:hyperlink w:anchor="_Toc145066763" w:history="1">
            <w:r w:rsidRPr="00597C91">
              <w:rPr>
                <w:rStyle w:val="Hyperlink"/>
                <w:noProof/>
                <w:lang w:val="en-AU"/>
              </w:rPr>
              <w:t>5.10.</w:t>
            </w:r>
            <w:r>
              <w:rPr>
                <w:rFonts w:eastAsiaTheme="minorEastAsia" w:cstheme="minorBidi"/>
                <w:i w:val="0"/>
                <w:iCs w:val="0"/>
                <w:noProof/>
                <w:kern w:val="2"/>
                <w:sz w:val="22"/>
                <w:szCs w:val="22"/>
                <w:lang w:val="en-AU" w:eastAsia="en-AU"/>
                <w14:ligatures w14:val="standardContextual"/>
              </w:rPr>
              <w:tab/>
            </w:r>
            <w:r w:rsidRPr="00597C91">
              <w:rPr>
                <w:rStyle w:val="Hyperlink"/>
                <w:noProof/>
                <w:lang w:val="en-AU"/>
              </w:rPr>
              <w:t>Analysis plan</w:t>
            </w:r>
            <w:r>
              <w:rPr>
                <w:noProof/>
                <w:webHidden/>
              </w:rPr>
              <w:tab/>
            </w:r>
            <w:r>
              <w:rPr>
                <w:noProof/>
                <w:webHidden/>
              </w:rPr>
              <w:fldChar w:fldCharType="begin"/>
            </w:r>
            <w:r>
              <w:rPr>
                <w:noProof/>
                <w:webHidden/>
              </w:rPr>
              <w:instrText xml:space="preserve"> PAGEREF _Toc145066763 \h </w:instrText>
            </w:r>
            <w:r>
              <w:rPr>
                <w:noProof/>
                <w:webHidden/>
              </w:rPr>
            </w:r>
            <w:r>
              <w:rPr>
                <w:noProof/>
                <w:webHidden/>
              </w:rPr>
              <w:fldChar w:fldCharType="separate"/>
            </w:r>
            <w:r>
              <w:rPr>
                <w:noProof/>
                <w:webHidden/>
              </w:rPr>
              <w:t>20</w:t>
            </w:r>
            <w:r>
              <w:rPr>
                <w:noProof/>
                <w:webHidden/>
              </w:rPr>
              <w:fldChar w:fldCharType="end"/>
            </w:r>
          </w:hyperlink>
        </w:p>
        <w:p w14:paraId="629B0727" w14:textId="73E9E15D" w:rsidR="00B15DC6" w:rsidRDefault="00B15DC6">
          <w:pPr>
            <w:pStyle w:val="TOC1"/>
            <w:tabs>
              <w:tab w:val="left" w:pos="1100"/>
              <w:tab w:val="right" w:leader="dot" w:pos="9016"/>
            </w:tabs>
            <w:rPr>
              <w:rFonts w:eastAsiaTheme="minorEastAsia" w:cstheme="minorBidi"/>
              <w:b w:val="0"/>
              <w:bCs w:val="0"/>
              <w:noProof/>
              <w:kern w:val="2"/>
              <w:sz w:val="22"/>
              <w:szCs w:val="22"/>
              <w:lang w:val="en-AU" w:eastAsia="en-AU"/>
              <w14:ligatures w14:val="standardContextual"/>
            </w:rPr>
          </w:pPr>
          <w:hyperlink w:anchor="_Toc145066764" w:history="1">
            <w:r w:rsidRPr="00597C91">
              <w:rPr>
                <w:rStyle w:val="Hyperlink"/>
                <w:noProof/>
                <w:lang w:val="en-AU"/>
              </w:rPr>
              <w:t>6.</w:t>
            </w:r>
            <w:r>
              <w:rPr>
                <w:rFonts w:eastAsiaTheme="minorEastAsia" w:cstheme="minorBidi"/>
                <w:b w:val="0"/>
                <w:bCs w:val="0"/>
                <w:noProof/>
                <w:kern w:val="2"/>
                <w:sz w:val="22"/>
                <w:szCs w:val="22"/>
                <w:lang w:val="en-AU" w:eastAsia="en-AU"/>
                <w14:ligatures w14:val="standardContextual"/>
              </w:rPr>
              <w:tab/>
            </w:r>
            <w:r w:rsidRPr="00597C91">
              <w:rPr>
                <w:rStyle w:val="Hyperlink"/>
                <w:noProof/>
                <w:lang w:val="en-AU"/>
              </w:rPr>
              <w:t>HREC and Ethical Compliance</w:t>
            </w:r>
            <w:r>
              <w:rPr>
                <w:noProof/>
                <w:webHidden/>
              </w:rPr>
              <w:tab/>
            </w:r>
            <w:r>
              <w:rPr>
                <w:noProof/>
                <w:webHidden/>
              </w:rPr>
              <w:fldChar w:fldCharType="begin"/>
            </w:r>
            <w:r>
              <w:rPr>
                <w:noProof/>
                <w:webHidden/>
              </w:rPr>
              <w:instrText xml:space="preserve"> PAGEREF _Toc145066764 \h </w:instrText>
            </w:r>
            <w:r>
              <w:rPr>
                <w:noProof/>
                <w:webHidden/>
              </w:rPr>
            </w:r>
            <w:r>
              <w:rPr>
                <w:noProof/>
                <w:webHidden/>
              </w:rPr>
              <w:fldChar w:fldCharType="separate"/>
            </w:r>
            <w:r>
              <w:rPr>
                <w:noProof/>
                <w:webHidden/>
              </w:rPr>
              <w:t>21</w:t>
            </w:r>
            <w:r>
              <w:rPr>
                <w:noProof/>
                <w:webHidden/>
              </w:rPr>
              <w:fldChar w:fldCharType="end"/>
            </w:r>
          </w:hyperlink>
        </w:p>
        <w:p w14:paraId="18F897AE" w14:textId="706E5D60" w:rsidR="00981DD5" w:rsidRPr="00F75242" w:rsidRDefault="00981DD5" w:rsidP="00FF4119">
          <w:pPr>
            <w:ind w:firstLine="0"/>
            <w:rPr>
              <w:lang w:val="en-AU"/>
            </w:rPr>
          </w:pPr>
          <w:r w:rsidRPr="00F75242">
            <w:rPr>
              <w:b/>
              <w:bCs/>
              <w:noProof/>
              <w:lang w:val="en-AU"/>
            </w:rPr>
            <w:fldChar w:fldCharType="end"/>
          </w:r>
        </w:p>
      </w:sdtContent>
    </w:sdt>
    <w:p w14:paraId="36EF82CA" w14:textId="77777777" w:rsidR="00242397" w:rsidRPr="00F75242" w:rsidRDefault="00242397">
      <w:pPr>
        <w:spacing w:after="200" w:line="276" w:lineRule="auto"/>
        <w:ind w:firstLine="0"/>
        <w:rPr>
          <w:rFonts w:eastAsiaTheme="majorEastAsia" w:cstheme="majorBidi"/>
          <w:b/>
          <w:bCs/>
          <w:sz w:val="28"/>
          <w:szCs w:val="28"/>
          <w:lang w:val="en-AU"/>
        </w:rPr>
      </w:pPr>
      <w:r w:rsidRPr="00F75242">
        <w:rPr>
          <w:lang w:val="en-AU"/>
        </w:rPr>
        <w:br w:type="page"/>
      </w:r>
    </w:p>
    <w:p w14:paraId="7115F939" w14:textId="66F4F9EA" w:rsidR="00ED4108" w:rsidRPr="00F75242" w:rsidRDefault="00574636" w:rsidP="00C0001E">
      <w:pPr>
        <w:pStyle w:val="Heading1"/>
        <w:rPr>
          <w:lang w:val="en-AU"/>
        </w:rPr>
      </w:pPr>
      <w:bookmarkStart w:id="0" w:name="_Toc145066725"/>
      <w:r>
        <w:rPr>
          <w:lang w:val="en-AU"/>
        </w:rPr>
        <w:lastRenderedPageBreak/>
        <w:t>P</w:t>
      </w:r>
      <w:r w:rsidR="00ED4108" w:rsidRPr="00F75242">
        <w:rPr>
          <w:lang w:val="en-AU"/>
        </w:rPr>
        <w:t xml:space="preserve">rotocol </w:t>
      </w:r>
      <w:r w:rsidR="0065028E" w:rsidRPr="00F75242">
        <w:rPr>
          <w:lang w:val="en-AU"/>
        </w:rPr>
        <w:t>version history</w:t>
      </w:r>
      <w:bookmarkEnd w:id="0"/>
    </w:p>
    <w:p w14:paraId="0AB84EAC" w14:textId="77777777" w:rsidR="0065028E" w:rsidRPr="00F75242" w:rsidRDefault="0065028E" w:rsidP="00E8702F">
      <w:pPr>
        <w:ind w:firstLine="0"/>
        <w:rPr>
          <w:lang w:val="en-AU"/>
        </w:rPr>
      </w:pPr>
    </w:p>
    <w:tbl>
      <w:tblPr>
        <w:tblStyle w:val="TableGrid"/>
        <w:tblW w:w="0" w:type="auto"/>
        <w:tblLook w:val="04A0" w:firstRow="1" w:lastRow="0" w:firstColumn="1" w:lastColumn="0" w:noHBand="0" w:noVBand="1"/>
      </w:tblPr>
      <w:tblGrid>
        <w:gridCol w:w="2345"/>
        <w:gridCol w:w="2083"/>
        <w:gridCol w:w="4214"/>
      </w:tblGrid>
      <w:tr w:rsidR="00D54286" w:rsidRPr="00BA5D1F" w14:paraId="0485A0EE" w14:textId="77777777" w:rsidTr="00C0001E">
        <w:tc>
          <w:tcPr>
            <w:tcW w:w="2345" w:type="dxa"/>
          </w:tcPr>
          <w:p w14:paraId="7306E89B" w14:textId="77777777" w:rsidR="00D54286" w:rsidRPr="00F75242" w:rsidRDefault="00D54286" w:rsidP="000036F0">
            <w:pPr>
              <w:ind w:firstLine="0"/>
              <w:rPr>
                <w:b/>
                <w:bCs/>
                <w:lang w:val="en-AU"/>
              </w:rPr>
            </w:pPr>
            <w:r w:rsidRPr="00F75242">
              <w:rPr>
                <w:b/>
                <w:bCs/>
                <w:lang w:val="en-AU"/>
              </w:rPr>
              <w:t>Protocol number</w:t>
            </w:r>
          </w:p>
        </w:tc>
        <w:tc>
          <w:tcPr>
            <w:tcW w:w="2083" w:type="dxa"/>
          </w:tcPr>
          <w:p w14:paraId="6B166789" w14:textId="77777777" w:rsidR="00D54286" w:rsidRPr="00F75242" w:rsidRDefault="00D54286" w:rsidP="000036F0">
            <w:pPr>
              <w:ind w:firstLine="0"/>
              <w:rPr>
                <w:b/>
                <w:bCs/>
                <w:lang w:val="en-AU"/>
              </w:rPr>
            </w:pPr>
            <w:r w:rsidRPr="00F75242">
              <w:rPr>
                <w:b/>
                <w:bCs/>
                <w:lang w:val="en-AU"/>
              </w:rPr>
              <w:t>Version number</w:t>
            </w:r>
          </w:p>
        </w:tc>
        <w:tc>
          <w:tcPr>
            <w:tcW w:w="4214" w:type="dxa"/>
          </w:tcPr>
          <w:p w14:paraId="558EDBE5" w14:textId="77777777" w:rsidR="00D54286" w:rsidRPr="00F75242" w:rsidRDefault="00D54286" w:rsidP="000036F0">
            <w:pPr>
              <w:ind w:firstLine="0"/>
              <w:rPr>
                <w:b/>
                <w:bCs/>
                <w:lang w:val="en-AU"/>
              </w:rPr>
            </w:pPr>
            <w:r w:rsidRPr="00F75242">
              <w:rPr>
                <w:b/>
                <w:bCs/>
                <w:lang w:val="en-AU"/>
              </w:rPr>
              <w:t>Version date</w:t>
            </w:r>
          </w:p>
        </w:tc>
      </w:tr>
      <w:tr w:rsidR="00D54286" w:rsidRPr="00BA5D1F" w14:paraId="055DA6AD" w14:textId="77777777" w:rsidTr="00C0001E">
        <w:tc>
          <w:tcPr>
            <w:tcW w:w="2345" w:type="dxa"/>
          </w:tcPr>
          <w:p w14:paraId="157B6DE8" w14:textId="2B99403B" w:rsidR="00D54286" w:rsidRPr="00F75242" w:rsidRDefault="00D54286" w:rsidP="000036F0">
            <w:pPr>
              <w:ind w:firstLine="0"/>
              <w:rPr>
                <w:lang w:val="en-AU"/>
              </w:rPr>
            </w:pPr>
            <w:r w:rsidRPr="00F75242">
              <w:rPr>
                <w:lang w:val="en-AU"/>
              </w:rPr>
              <w:t>1</w:t>
            </w:r>
          </w:p>
        </w:tc>
        <w:tc>
          <w:tcPr>
            <w:tcW w:w="2083" w:type="dxa"/>
          </w:tcPr>
          <w:p w14:paraId="3B340D89" w14:textId="3141D63A" w:rsidR="00D54286" w:rsidRPr="00F75242" w:rsidRDefault="00D54286" w:rsidP="000036F0">
            <w:pPr>
              <w:ind w:firstLine="0"/>
              <w:rPr>
                <w:lang w:val="en-AU"/>
              </w:rPr>
            </w:pPr>
            <w:r w:rsidRPr="00F75242">
              <w:rPr>
                <w:lang w:val="en-AU"/>
              </w:rPr>
              <w:t>1</w:t>
            </w:r>
          </w:p>
        </w:tc>
        <w:tc>
          <w:tcPr>
            <w:tcW w:w="4214" w:type="dxa"/>
          </w:tcPr>
          <w:p w14:paraId="56F819B5" w14:textId="2EA8DB5C" w:rsidR="00D54286" w:rsidRPr="00F75242" w:rsidRDefault="00F92E92" w:rsidP="000036F0">
            <w:pPr>
              <w:ind w:firstLine="0"/>
              <w:rPr>
                <w:lang w:val="en-AU"/>
              </w:rPr>
            </w:pPr>
            <w:r>
              <w:rPr>
                <w:lang w:val="en-AU"/>
              </w:rPr>
              <w:t>26/1/2023</w:t>
            </w:r>
          </w:p>
        </w:tc>
      </w:tr>
      <w:tr w:rsidR="00A51E47" w:rsidRPr="00BA5D1F" w14:paraId="47F391EC" w14:textId="77777777" w:rsidTr="00C0001E">
        <w:tc>
          <w:tcPr>
            <w:tcW w:w="2345" w:type="dxa"/>
          </w:tcPr>
          <w:p w14:paraId="5A79BD9C" w14:textId="3E5916D5" w:rsidR="00A51E47" w:rsidRPr="00F75242" w:rsidRDefault="00A61672" w:rsidP="000036F0">
            <w:pPr>
              <w:ind w:firstLine="0"/>
              <w:rPr>
                <w:lang w:val="en-AU"/>
              </w:rPr>
            </w:pPr>
            <w:r>
              <w:rPr>
                <w:lang w:val="en-AU"/>
              </w:rPr>
              <w:t>2</w:t>
            </w:r>
          </w:p>
        </w:tc>
        <w:tc>
          <w:tcPr>
            <w:tcW w:w="2083" w:type="dxa"/>
          </w:tcPr>
          <w:p w14:paraId="0B6BEB9B" w14:textId="30F4F762" w:rsidR="00A51E47" w:rsidRPr="00F75242" w:rsidRDefault="00A61672" w:rsidP="000036F0">
            <w:pPr>
              <w:ind w:firstLine="0"/>
              <w:rPr>
                <w:lang w:val="en-AU"/>
              </w:rPr>
            </w:pPr>
            <w:r>
              <w:rPr>
                <w:lang w:val="en-AU"/>
              </w:rPr>
              <w:t>1</w:t>
            </w:r>
          </w:p>
        </w:tc>
        <w:tc>
          <w:tcPr>
            <w:tcW w:w="4214" w:type="dxa"/>
          </w:tcPr>
          <w:p w14:paraId="463A5C4B" w14:textId="0A28AA22" w:rsidR="00A51E47" w:rsidRDefault="00A61672" w:rsidP="000036F0">
            <w:pPr>
              <w:ind w:firstLine="0"/>
              <w:rPr>
                <w:lang w:val="en-AU"/>
              </w:rPr>
            </w:pPr>
            <w:r>
              <w:rPr>
                <w:lang w:val="en-AU"/>
              </w:rPr>
              <w:t>17/7/2023</w:t>
            </w:r>
          </w:p>
        </w:tc>
      </w:tr>
      <w:tr w:rsidR="00887A63" w:rsidRPr="00BA5D1F" w14:paraId="1165FD30" w14:textId="77777777" w:rsidTr="00C0001E">
        <w:tc>
          <w:tcPr>
            <w:tcW w:w="2345" w:type="dxa"/>
          </w:tcPr>
          <w:p w14:paraId="748BADAF" w14:textId="10AEDCE7" w:rsidR="00887A63" w:rsidRDefault="00887A63" w:rsidP="000036F0">
            <w:pPr>
              <w:ind w:firstLine="0"/>
              <w:rPr>
                <w:lang w:val="en-AU"/>
              </w:rPr>
            </w:pPr>
            <w:r>
              <w:rPr>
                <w:lang w:val="en-AU"/>
              </w:rPr>
              <w:t>2</w:t>
            </w:r>
          </w:p>
        </w:tc>
        <w:tc>
          <w:tcPr>
            <w:tcW w:w="2083" w:type="dxa"/>
          </w:tcPr>
          <w:p w14:paraId="2D92F961" w14:textId="1F5D41D1" w:rsidR="00887A63" w:rsidRDefault="00887A63" w:rsidP="000036F0">
            <w:pPr>
              <w:ind w:firstLine="0"/>
              <w:rPr>
                <w:lang w:val="en-AU"/>
              </w:rPr>
            </w:pPr>
            <w:r>
              <w:rPr>
                <w:lang w:val="en-AU"/>
              </w:rPr>
              <w:t>2</w:t>
            </w:r>
          </w:p>
        </w:tc>
        <w:tc>
          <w:tcPr>
            <w:tcW w:w="4214" w:type="dxa"/>
          </w:tcPr>
          <w:p w14:paraId="7A75B9CE" w14:textId="46A7E3F6" w:rsidR="00887A63" w:rsidRDefault="00887A63" w:rsidP="000036F0">
            <w:pPr>
              <w:ind w:firstLine="0"/>
              <w:rPr>
                <w:lang w:val="en-AU"/>
              </w:rPr>
            </w:pPr>
            <w:r>
              <w:rPr>
                <w:lang w:val="en-AU"/>
              </w:rPr>
              <w:t>25/7/2023</w:t>
            </w:r>
          </w:p>
        </w:tc>
      </w:tr>
      <w:tr w:rsidR="00BE0CFE" w:rsidRPr="00BA5D1F" w14:paraId="7D082B98" w14:textId="77777777" w:rsidTr="00C0001E">
        <w:tc>
          <w:tcPr>
            <w:tcW w:w="2345" w:type="dxa"/>
          </w:tcPr>
          <w:p w14:paraId="0D4462D4" w14:textId="3D7D6D51" w:rsidR="00BE0CFE" w:rsidRDefault="00BE0CFE" w:rsidP="000036F0">
            <w:pPr>
              <w:ind w:firstLine="0"/>
              <w:rPr>
                <w:lang w:val="en-AU"/>
              </w:rPr>
            </w:pPr>
            <w:r>
              <w:rPr>
                <w:lang w:val="en-AU"/>
              </w:rPr>
              <w:t>2</w:t>
            </w:r>
          </w:p>
        </w:tc>
        <w:tc>
          <w:tcPr>
            <w:tcW w:w="2083" w:type="dxa"/>
          </w:tcPr>
          <w:p w14:paraId="13900E86" w14:textId="0FD78316" w:rsidR="00BE0CFE" w:rsidRDefault="00BE0CFE" w:rsidP="000036F0">
            <w:pPr>
              <w:ind w:firstLine="0"/>
              <w:rPr>
                <w:lang w:val="en-AU"/>
              </w:rPr>
            </w:pPr>
            <w:r>
              <w:rPr>
                <w:lang w:val="en-AU"/>
              </w:rPr>
              <w:t>3</w:t>
            </w:r>
          </w:p>
        </w:tc>
        <w:tc>
          <w:tcPr>
            <w:tcW w:w="4214" w:type="dxa"/>
          </w:tcPr>
          <w:p w14:paraId="1889E44D" w14:textId="63BA34E1" w:rsidR="00BE0CFE" w:rsidRDefault="00BE0CFE" w:rsidP="000036F0">
            <w:pPr>
              <w:ind w:firstLine="0"/>
              <w:rPr>
                <w:lang w:val="en-AU"/>
              </w:rPr>
            </w:pPr>
            <w:r>
              <w:rPr>
                <w:lang w:val="en-AU"/>
              </w:rPr>
              <w:t>26/7/2023</w:t>
            </w:r>
          </w:p>
        </w:tc>
      </w:tr>
      <w:tr w:rsidR="003D7B68" w:rsidRPr="00BA5D1F" w14:paraId="5C145C5D" w14:textId="77777777" w:rsidTr="00C0001E">
        <w:tc>
          <w:tcPr>
            <w:tcW w:w="2345" w:type="dxa"/>
          </w:tcPr>
          <w:p w14:paraId="5A110E93" w14:textId="142832EE" w:rsidR="003D7B68" w:rsidRDefault="003D7B68" w:rsidP="000036F0">
            <w:pPr>
              <w:ind w:firstLine="0"/>
              <w:rPr>
                <w:lang w:val="en-AU"/>
              </w:rPr>
            </w:pPr>
            <w:r>
              <w:rPr>
                <w:lang w:val="en-AU"/>
              </w:rPr>
              <w:t>2</w:t>
            </w:r>
          </w:p>
        </w:tc>
        <w:tc>
          <w:tcPr>
            <w:tcW w:w="2083" w:type="dxa"/>
          </w:tcPr>
          <w:p w14:paraId="5B69100B" w14:textId="65369173" w:rsidR="003D7B68" w:rsidRDefault="003D7B68" w:rsidP="000036F0">
            <w:pPr>
              <w:ind w:firstLine="0"/>
              <w:rPr>
                <w:lang w:val="en-AU"/>
              </w:rPr>
            </w:pPr>
            <w:r>
              <w:rPr>
                <w:lang w:val="en-AU"/>
              </w:rPr>
              <w:t>4</w:t>
            </w:r>
          </w:p>
        </w:tc>
        <w:tc>
          <w:tcPr>
            <w:tcW w:w="4214" w:type="dxa"/>
          </w:tcPr>
          <w:p w14:paraId="68994C63" w14:textId="481AEFBC" w:rsidR="003D7B68" w:rsidRDefault="00E13A08" w:rsidP="000036F0">
            <w:pPr>
              <w:ind w:firstLine="0"/>
              <w:rPr>
                <w:lang w:val="en-AU"/>
              </w:rPr>
            </w:pPr>
            <w:r>
              <w:rPr>
                <w:lang w:val="en-AU"/>
              </w:rPr>
              <w:t>8</w:t>
            </w:r>
            <w:r w:rsidR="006F0F63">
              <w:rPr>
                <w:lang w:val="en-AU"/>
              </w:rPr>
              <w:t>/</w:t>
            </w:r>
            <w:r>
              <w:rPr>
                <w:lang w:val="en-AU"/>
              </w:rPr>
              <w:t>9</w:t>
            </w:r>
            <w:r w:rsidR="006F0F63">
              <w:rPr>
                <w:lang w:val="en-AU"/>
              </w:rPr>
              <w:t>/2023</w:t>
            </w:r>
          </w:p>
        </w:tc>
      </w:tr>
    </w:tbl>
    <w:p w14:paraId="4570D6FA" w14:textId="77777777" w:rsidR="00ED4108" w:rsidRPr="00F75242" w:rsidRDefault="00ED4108" w:rsidP="00BE0574">
      <w:pPr>
        <w:ind w:firstLine="0"/>
        <w:rPr>
          <w:lang w:val="en-AU"/>
        </w:rPr>
      </w:pPr>
      <w:r w:rsidRPr="00F75242">
        <w:rPr>
          <w:lang w:val="en-AU"/>
        </w:rPr>
        <w:br w:type="page"/>
      </w:r>
    </w:p>
    <w:p w14:paraId="74B4BA9A" w14:textId="40117C3B" w:rsidR="000F249C" w:rsidRPr="00F75242" w:rsidRDefault="0065028E" w:rsidP="00C0001E">
      <w:pPr>
        <w:pStyle w:val="Heading1"/>
        <w:rPr>
          <w:lang w:val="en-AU"/>
        </w:rPr>
      </w:pPr>
      <w:bookmarkStart w:id="1" w:name="_Toc145066726"/>
      <w:r w:rsidRPr="00F75242">
        <w:rPr>
          <w:lang w:val="en-AU"/>
        </w:rPr>
        <w:lastRenderedPageBreak/>
        <w:t>G</w:t>
      </w:r>
      <w:r w:rsidR="00ED4108" w:rsidRPr="00F75242">
        <w:rPr>
          <w:lang w:val="en-AU"/>
        </w:rPr>
        <w:t>eneral Information</w:t>
      </w:r>
      <w:bookmarkEnd w:id="1"/>
    </w:p>
    <w:p w14:paraId="36174948" w14:textId="77777777" w:rsidR="0065028E" w:rsidRPr="00F75242" w:rsidRDefault="0065028E" w:rsidP="00FF4119">
      <w:pPr>
        <w:ind w:firstLine="0"/>
        <w:rPr>
          <w:lang w:val="en-AU"/>
        </w:rPr>
      </w:pPr>
    </w:p>
    <w:p w14:paraId="5467A71F" w14:textId="3C9D9954" w:rsidR="000F249C" w:rsidRPr="002B5A7F" w:rsidRDefault="002B0F37" w:rsidP="00C0001E">
      <w:pPr>
        <w:pStyle w:val="Heading2"/>
        <w:rPr>
          <w:lang w:val="en-AU"/>
        </w:rPr>
      </w:pPr>
      <w:bookmarkStart w:id="2" w:name="_Toc145066727"/>
      <w:r w:rsidRPr="002B5A7F">
        <w:rPr>
          <w:lang w:val="en-AU"/>
        </w:rPr>
        <w:t>Study</w:t>
      </w:r>
      <w:r w:rsidR="009A6BFA" w:rsidRPr="002B5A7F">
        <w:rPr>
          <w:lang w:val="en-AU"/>
        </w:rPr>
        <w:t xml:space="preserve"> s</w:t>
      </w:r>
      <w:r w:rsidR="000F249C" w:rsidRPr="002B5A7F">
        <w:rPr>
          <w:lang w:val="en-AU"/>
        </w:rPr>
        <w:t>ponsor</w:t>
      </w:r>
      <w:bookmarkEnd w:id="2"/>
    </w:p>
    <w:tbl>
      <w:tblPr>
        <w:tblStyle w:val="TableGrid"/>
        <w:tblW w:w="9209" w:type="dxa"/>
        <w:tblLook w:val="04A0" w:firstRow="1" w:lastRow="0" w:firstColumn="1" w:lastColumn="0" w:noHBand="0" w:noVBand="1"/>
      </w:tblPr>
      <w:tblGrid>
        <w:gridCol w:w="1356"/>
        <w:gridCol w:w="7853"/>
      </w:tblGrid>
      <w:tr w:rsidR="000F249C" w:rsidRPr="00BA5D1F" w14:paraId="7AB72D97" w14:textId="77777777" w:rsidTr="00FF4119">
        <w:tc>
          <w:tcPr>
            <w:tcW w:w="1356" w:type="dxa"/>
          </w:tcPr>
          <w:p w14:paraId="6ECD6F49" w14:textId="77777777" w:rsidR="000F249C" w:rsidRPr="00F75242" w:rsidRDefault="000F249C" w:rsidP="000036F0">
            <w:pPr>
              <w:ind w:firstLine="0"/>
              <w:rPr>
                <w:b/>
                <w:bCs/>
                <w:lang w:val="en-AU"/>
              </w:rPr>
            </w:pPr>
            <w:r w:rsidRPr="00F75242">
              <w:rPr>
                <w:b/>
                <w:bCs/>
                <w:lang w:val="en-AU"/>
              </w:rPr>
              <w:t>Name</w:t>
            </w:r>
          </w:p>
        </w:tc>
        <w:tc>
          <w:tcPr>
            <w:tcW w:w="7853" w:type="dxa"/>
          </w:tcPr>
          <w:p w14:paraId="5A333CFA" w14:textId="7636FB9D" w:rsidR="000F249C" w:rsidRPr="00F75242" w:rsidRDefault="00892618" w:rsidP="000036F0">
            <w:pPr>
              <w:ind w:firstLine="0"/>
              <w:rPr>
                <w:lang w:val="en-AU"/>
              </w:rPr>
            </w:pPr>
            <w:r>
              <w:rPr>
                <w:lang w:val="en-AU"/>
              </w:rPr>
              <w:t>CCC Foundation Australia Inc.</w:t>
            </w:r>
          </w:p>
        </w:tc>
      </w:tr>
      <w:tr w:rsidR="000F249C" w:rsidRPr="00BA5D1F" w14:paraId="3ECEA0BA" w14:textId="77777777" w:rsidTr="00FF4119">
        <w:tc>
          <w:tcPr>
            <w:tcW w:w="1356" w:type="dxa"/>
          </w:tcPr>
          <w:p w14:paraId="605CF3D6" w14:textId="77777777" w:rsidR="000F249C" w:rsidRPr="00F75242" w:rsidRDefault="000F249C" w:rsidP="000036F0">
            <w:pPr>
              <w:ind w:firstLine="0"/>
              <w:rPr>
                <w:b/>
                <w:bCs/>
                <w:lang w:val="en-AU"/>
              </w:rPr>
            </w:pPr>
            <w:r w:rsidRPr="00F75242">
              <w:rPr>
                <w:b/>
                <w:bCs/>
                <w:lang w:val="en-AU"/>
              </w:rPr>
              <w:t>Address</w:t>
            </w:r>
          </w:p>
        </w:tc>
        <w:tc>
          <w:tcPr>
            <w:tcW w:w="7853" w:type="dxa"/>
          </w:tcPr>
          <w:p w14:paraId="5195FF68" w14:textId="77777777" w:rsidR="00892618" w:rsidRPr="00892618" w:rsidRDefault="00892618" w:rsidP="00892618">
            <w:pPr>
              <w:ind w:firstLine="0"/>
              <w:rPr>
                <w:lang w:val="en-AU"/>
              </w:rPr>
            </w:pPr>
            <w:r w:rsidRPr="00892618">
              <w:rPr>
                <w:lang w:val="en-AU"/>
              </w:rPr>
              <w:t xml:space="preserve">4 </w:t>
            </w:r>
            <w:proofErr w:type="spellStart"/>
            <w:r w:rsidRPr="00892618">
              <w:rPr>
                <w:lang w:val="en-AU"/>
              </w:rPr>
              <w:t>Rylandes</w:t>
            </w:r>
            <w:proofErr w:type="spellEnd"/>
            <w:r w:rsidRPr="00892618">
              <w:rPr>
                <w:lang w:val="en-AU"/>
              </w:rPr>
              <w:t xml:space="preserve"> Drive</w:t>
            </w:r>
          </w:p>
          <w:p w14:paraId="69034DDA" w14:textId="027415FF" w:rsidR="009357E0" w:rsidRPr="00F75242" w:rsidRDefault="00892618" w:rsidP="00892618">
            <w:pPr>
              <w:ind w:firstLine="0"/>
              <w:rPr>
                <w:lang w:val="en-AU"/>
              </w:rPr>
            </w:pPr>
            <w:r w:rsidRPr="00892618">
              <w:rPr>
                <w:lang w:val="en-AU"/>
              </w:rPr>
              <w:t>Gladstone Park, VIC, 3043</w:t>
            </w:r>
          </w:p>
        </w:tc>
      </w:tr>
      <w:tr w:rsidR="000F249C" w:rsidRPr="00BA5D1F" w14:paraId="271CC7A9" w14:textId="77777777" w:rsidTr="00FF4119">
        <w:tc>
          <w:tcPr>
            <w:tcW w:w="1356" w:type="dxa"/>
          </w:tcPr>
          <w:p w14:paraId="17F8D511" w14:textId="77777777" w:rsidR="000F249C" w:rsidRPr="00F75242" w:rsidRDefault="000F249C" w:rsidP="000036F0">
            <w:pPr>
              <w:ind w:firstLine="0"/>
              <w:rPr>
                <w:b/>
                <w:bCs/>
                <w:lang w:val="en-AU"/>
              </w:rPr>
            </w:pPr>
            <w:r w:rsidRPr="00F75242">
              <w:rPr>
                <w:b/>
                <w:bCs/>
                <w:lang w:val="en-AU"/>
              </w:rPr>
              <w:t xml:space="preserve">Contact </w:t>
            </w:r>
          </w:p>
        </w:tc>
        <w:tc>
          <w:tcPr>
            <w:tcW w:w="7853" w:type="dxa"/>
          </w:tcPr>
          <w:p w14:paraId="4012AA51" w14:textId="2206B44B" w:rsidR="000F249C" w:rsidRPr="00F75242" w:rsidRDefault="00CD6B77" w:rsidP="000036F0">
            <w:pPr>
              <w:ind w:firstLine="0"/>
              <w:rPr>
                <w:lang w:val="en-AU"/>
              </w:rPr>
            </w:pPr>
            <w:r>
              <w:rPr>
                <w:lang w:val="en-AU"/>
              </w:rPr>
              <w:t xml:space="preserve">Jetha </w:t>
            </w:r>
            <w:proofErr w:type="spellStart"/>
            <w:r>
              <w:rPr>
                <w:lang w:val="en-AU"/>
              </w:rPr>
              <w:t>Devapura</w:t>
            </w:r>
            <w:proofErr w:type="spellEnd"/>
            <w:r>
              <w:rPr>
                <w:lang w:val="en-AU"/>
              </w:rPr>
              <w:t xml:space="preserve">, </w:t>
            </w:r>
            <w:hyperlink r:id="rId11" w:history="1">
              <w:r w:rsidRPr="009637D1">
                <w:rPr>
                  <w:rStyle w:val="Hyperlink"/>
                  <w:lang w:val="en-AU"/>
                </w:rPr>
                <w:t>jetha@cccfoundation.org.au</w:t>
              </w:r>
            </w:hyperlink>
          </w:p>
        </w:tc>
      </w:tr>
    </w:tbl>
    <w:p w14:paraId="26C553EF" w14:textId="77777777" w:rsidR="00ED4108" w:rsidRPr="00BA5D1F" w:rsidRDefault="00ED4108" w:rsidP="00ED4108">
      <w:pPr>
        <w:pStyle w:val="Default"/>
        <w:rPr>
          <w:rFonts w:ascii="Arial Nova" w:hAnsi="Arial Nova" w:cs="Times New Roman"/>
          <w:sz w:val="20"/>
          <w:szCs w:val="20"/>
        </w:rPr>
      </w:pPr>
    </w:p>
    <w:p w14:paraId="7B31C047" w14:textId="461D952D" w:rsidR="009A6BFA" w:rsidRPr="00F75242" w:rsidRDefault="000F31E2" w:rsidP="00C0001E">
      <w:pPr>
        <w:pStyle w:val="Heading2"/>
        <w:rPr>
          <w:lang w:val="en-AU"/>
        </w:rPr>
      </w:pPr>
      <w:bookmarkStart w:id="3" w:name="_Toc145066728"/>
      <w:r>
        <w:rPr>
          <w:lang w:val="en-AU"/>
        </w:rPr>
        <w:t>Study</w:t>
      </w:r>
      <w:r w:rsidR="009A6BFA" w:rsidRPr="00F75242">
        <w:rPr>
          <w:lang w:val="en-AU"/>
        </w:rPr>
        <w:t xml:space="preserve"> </w:t>
      </w:r>
      <w:r w:rsidR="000036F0" w:rsidRPr="00F75242">
        <w:rPr>
          <w:lang w:val="en-AU"/>
        </w:rPr>
        <w:t>s</w:t>
      </w:r>
      <w:r w:rsidR="009A6BFA" w:rsidRPr="00F75242">
        <w:rPr>
          <w:lang w:val="en-AU"/>
        </w:rPr>
        <w:t>ites</w:t>
      </w:r>
      <w:bookmarkEnd w:id="3"/>
    </w:p>
    <w:tbl>
      <w:tblPr>
        <w:tblStyle w:val="TableGrid"/>
        <w:tblW w:w="9209" w:type="dxa"/>
        <w:tblLook w:val="04A0" w:firstRow="1" w:lastRow="0" w:firstColumn="1" w:lastColumn="0" w:noHBand="0" w:noVBand="1"/>
      </w:tblPr>
      <w:tblGrid>
        <w:gridCol w:w="5098"/>
        <w:gridCol w:w="4111"/>
      </w:tblGrid>
      <w:tr w:rsidR="000F249C" w:rsidRPr="00BA5D1F" w14:paraId="73EE349E" w14:textId="77777777" w:rsidTr="00F165A2">
        <w:tc>
          <w:tcPr>
            <w:tcW w:w="5098" w:type="dxa"/>
          </w:tcPr>
          <w:p w14:paraId="3EAA566F" w14:textId="77777777" w:rsidR="000F249C" w:rsidRPr="00F75242" w:rsidRDefault="000F249C" w:rsidP="000036F0">
            <w:pPr>
              <w:ind w:firstLine="0"/>
              <w:rPr>
                <w:b/>
                <w:bCs/>
                <w:lang w:val="en-AU"/>
              </w:rPr>
            </w:pPr>
            <w:r w:rsidRPr="00F75242">
              <w:rPr>
                <w:b/>
                <w:bCs/>
                <w:lang w:val="en-AU"/>
              </w:rPr>
              <w:t>Site name</w:t>
            </w:r>
          </w:p>
        </w:tc>
        <w:tc>
          <w:tcPr>
            <w:tcW w:w="4111" w:type="dxa"/>
          </w:tcPr>
          <w:p w14:paraId="27C2B6DE" w14:textId="77777777" w:rsidR="000F249C" w:rsidRPr="00F75242" w:rsidRDefault="000F249C" w:rsidP="000036F0">
            <w:pPr>
              <w:ind w:firstLine="0"/>
              <w:rPr>
                <w:b/>
                <w:bCs/>
                <w:lang w:val="en-AU"/>
              </w:rPr>
            </w:pPr>
            <w:r w:rsidRPr="00F75242">
              <w:rPr>
                <w:b/>
                <w:bCs/>
                <w:lang w:val="en-AU"/>
              </w:rPr>
              <w:t>Site address</w:t>
            </w:r>
          </w:p>
        </w:tc>
      </w:tr>
      <w:tr w:rsidR="000F249C" w:rsidRPr="00BA5D1F" w14:paraId="15D30CA0" w14:textId="77777777" w:rsidTr="00F165A2">
        <w:tc>
          <w:tcPr>
            <w:tcW w:w="5098" w:type="dxa"/>
          </w:tcPr>
          <w:p w14:paraId="146586AA" w14:textId="47656BA7" w:rsidR="000F249C" w:rsidRPr="00F75242" w:rsidRDefault="0059105D" w:rsidP="000036F0">
            <w:pPr>
              <w:ind w:firstLine="0"/>
              <w:rPr>
                <w:lang w:val="en-AU"/>
              </w:rPr>
            </w:pPr>
            <w:r>
              <w:rPr>
                <w:lang w:val="en-AU"/>
              </w:rPr>
              <w:t>10 p</w:t>
            </w:r>
            <w:r w:rsidR="009A78B6">
              <w:rPr>
                <w:lang w:val="en-AU"/>
              </w:rPr>
              <w:t>rimary schools</w:t>
            </w:r>
            <w:r w:rsidR="00AC77BD">
              <w:rPr>
                <w:lang w:val="en-AU"/>
              </w:rPr>
              <w:t xml:space="preserve"> (public and private)</w:t>
            </w:r>
            <w:r w:rsidR="009A78B6">
              <w:rPr>
                <w:lang w:val="en-AU"/>
              </w:rPr>
              <w:t xml:space="preserve"> across Victoria, Australia</w:t>
            </w:r>
          </w:p>
        </w:tc>
        <w:tc>
          <w:tcPr>
            <w:tcW w:w="4111" w:type="dxa"/>
          </w:tcPr>
          <w:p w14:paraId="15EBE594" w14:textId="4AB2243B" w:rsidR="000F249C" w:rsidRPr="00F75242" w:rsidRDefault="00E71CF2" w:rsidP="000036F0">
            <w:pPr>
              <w:ind w:firstLine="0"/>
              <w:rPr>
                <w:lang w:val="en-AU"/>
              </w:rPr>
            </w:pPr>
            <w:r>
              <w:rPr>
                <w:lang w:val="en-AU"/>
              </w:rPr>
              <w:t>TBD</w:t>
            </w:r>
          </w:p>
        </w:tc>
      </w:tr>
    </w:tbl>
    <w:p w14:paraId="5C980FE5" w14:textId="77777777" w:rsidR="009A6BFA" w:rsidRPr="00F75242" w:rsidRDefault="009A6BFA" w:rsidP="00FF4119">
      <w:pPr>
        <w:pStyle w:val="Default"/>
        <w:rPr>
          <w:rFonts w:ascii="Arial Nova" w:hAnsi="Arial Nova" w:cs="Times New Roman"/>
          <w:sz w:val="20"/>
          <w:szCs w:val="20"/>
        </w:rPr>
      </w:pPr>
    </w:p>
    <w:p w14:paraId="50A69FC1" w14:textId="0FD0A378" w:rsidR="009A6BFA" w:rsidRPr="00F75242" w:rsidRDefault="003165DD" w:rsidP="00C0001E">
      <w:pPr>
        <w:pStyle w:val="Heading2"/>
        <w:rPr>
          <w:lang w:val="en-AU"/>
        </w:rPr>
      </w:pPr>
      <w:bookmarkStart w:id="4" w:name="_Toc145066729"/>
      <w:r>
        <w:rPr>
          <w:lang w:val="en-AU"/>
        </w:rPr>
        <w:t>Principal</w:t>
      </w:r>
      <w:r w:rsidR="009A6BFA" w:rsidRPr="00F75242">
        <w:rPr>
          <w:lang w:val="en-AU"/>
        </w:rPr>
        <w:t xml:space="preserve"> </w:t>
      </w:r>
      <w:r w:rsidR="000036F0" w:rsidRPr="00F75242">
        <w:rPr>
          <w:lang w:val="en-AU"/>
        </w:rPr>
        <w:t>i</w:t>
      </w:r>
      <w:r w:rsidR="009A6BFA" w:rsidRPr="00F75242">
        <w:rPr>
          <w:lang w:val="en-AU"/>
        </w:rPr>
        <w:t>nvestigator</w:t>
      </w:r>
      <w:bookmarkEnd w:id="4"/>
    </w:p>
    <w:tbl>
      <w:tblPr>
        <w:tblStyle w:val="TableGrid"/>
        <w:tblW w:w="9209" w:type="dxa"/>
        <w:tblLook w:val="04A0" w:firstRow="1" w:lastRow="0" w:firstColumn="1" w:lastColumn="0" w:noHBand="0" w:noVBand="1"/>
      </w:tblPr>
      <w:tblGrid>
        <w:gridCol w:w="1310"/>
        <w:gridCol w:w="2464"/>
        <w:gridCol w:w="2705"/>
        <w:gridCol w:w="2730"/>
      </w:tblGrid>
      <w:tr w:rsidR="009A6BFA" w:rsidRPr="00BA5D1F" w14:paraId="75844614" w14:textId="77777777" w:rsidTr="00FF4119">
        <w:trPr>
          <w:trHeight w:val="285"/>
        </w:trPr>
        <w:tc>
          <w:tcPr>
            <w:tcW w:w="1310" w:type="dxa"/>
          </w:tcPr>
          <w:p w14:paraId="239E0CA4" w14:textId="77777777" w:rsidR="009A6BFA" w:rsidRPr="00F75242" w:rsidRDefault="009A6BFA" w:rsidP="00587CE4">
            <w:pPr>
              <w:ind w:firstLine="0"/>
              <w:rPr>
                <w:b/>
                <w:bCs/>
                <w:lang w:val="en-AU"/>
              </w:rPr>
            </w:pPr>
            <w:r w:rsidRPr="00F75242">
              <w:rPr>
                <w:b/>
                <w:bCs/>
                <w:lang w:val="en-AU"/>
              </w:rPr>
              <w:t xml:space="preserve">Title </w:t>
            </w:r>
          </w:p>
        </w:tc>
        <w:tc>
          <w:tcPr>
            <w:tcW w:w="2464" w:type="dxa"/>
          </w:tcPr>
          <w:p w14:paraId="0157C66D" w14:textId="77777777" w:rsidR="009A6BFA" w:rsidRPr="00F75242" w:rsidRDefault="009A6BFA" w:rsidP="00587CE4">
            <w:pPr>
              <w:ind w:firstLine="0"/>
              <w:rPr>
                <w:b/>
                <w:bCs/>
                <w:lang w:val="en-AU"/>
              </w:rPr>
            </w:pPr>
            <w:r w:rsidRPr="00F75242">
              <w:rPr>
                <w:b/>
                <w:bCs/>
                <w:lang w:val="en-AU"/>
              </w:rPr>
              <w:t xml:space="preserve">Name </w:t>
            </w:r>
          </w:p>
        </w:tc>
        <w:tc>
          <w:tcPr>
            <w:tcW w:w="2705" w:type="dxa"/>
          </w:tcPr>
          <w:p w14:paraId="1F63E4B8" w14:textId="77777777" w:rsidR="009A6BFA" w:rsidRPr="00F75242" w:rsidRDefault="009A6BFA" w:rsidP="00587CE4">
            <w:pPr>
              <w:ind w:firstLine="0"/>
              <w:rPr>
                <w:b/>
                <w:bCs/>
                <w:lang w:val="en-AU"/>
              </w:rPr>
            </w:pPr>
            <w:r w:rsidRPr="00F75242">
              <w:rPr>
                <w:b/>
                <w:bCs/>
                <w:lang w:val="en-AU"/>
              </w:rPr>
              <w:t>Email</w:t>
            </w:r>
          </w:p>
        </w:tc>
        <w:tc>
          <w:tcPr>
            <w:tcW w:w="2730" w:type="dxa"/>
          </w:tcPr>
          <w:p w14:paraId="564A2542" w14:textId="4DB3D72B" w:rsidR="009A6BFA" w:rsidRPr="00F75242" w:rsidRDefault="009A6BFA" w:rsidP="00587CE4">
            <w:pPr>
              <w:ind w:firstLine="0"/>
              <w:rPr>
                <w:b/>
                <w:bCs/>
                <w:lang w:val="en-AU"/>
              </w:rPr>
            </w:pPr>
            <w:r w:rsidRPr="00F75242">
              <w:rPr>
                <w:b/>
                <w:bCs/>
                <w:lang w:val="en-AU"/>
              </w:rPr>
              <w:t xml:space="preserve">Address and </w:t>
            </w:r>
            <w:r w:rsidR="0065028E" w:rsidRPr="00F75242">
              <w:rPr>
                <w:b/>
                <w:bCs/>
                <w:lang w:val="en-AU"/>
              </w:rPr>
              <w:t>phone</w:t>
            </w:r>
          </w:p>
        </w:tc>
      </w:tr>
      <w:tr w:rsidR="009A6BFA" w:rsidRPr="00BA5D1F" w14:paraId="5FC46D6C" w14:textId="77777777" w:rsidTr="00FF4119">
        <w:trPr>
          <w:trHeight w:val="310"/>
        </w:trPr>
        <w:tc>
          <w:tcPr>
            <w:tcW w:w="1310" w:type="dxa"/>
          </w:tcPr>
          <w:p w14:paraId="6E816167" w14:textId="19ECBD68" w:rsidR="009A6BFA" w:rsidRPr="00F75242" w:rsidRDefault="00277232" w:rsidP="000036F0">
            <w:pPr>
              <w:ind w:firstLine="0"/>
              <w:rPr>
                <w:lang w:val="en-AU"/>
              </w:rPr>
            </w:pPr>
            <w:r>
              <w:rPr>
                <w:lang w:val="en-AU"/>
              </w:rPr>
              <w:t>Dr.</w:t>
            </w:r>
          </w:p>
        </w:tc>
        <w:tc>
          <w:tcPr>
            <w:tcW w:w="2464" w:type="dxa"/>
          </w:tcPr>
          <w:p w14:paraId="74829B3C" w14:textId="401BD411" w:rsidR="009A6BFA" w:rsidRPr="00F75242" w:rsidRDefault="00277232" w:rsidP="000036F0">
            <w:pPr>
              <w:ind w:firstLine="0"/>
              <w:rPr>
                <w:lang w:val="en-AU"/>
              </w:rPr>
            </w:pPr>
            <w:r>
              <w:rPr>
                <w:lang w:val="en-AU"/>
              </w:rPr>
              <w:t xml:space="preserve">Kelvin </w:t>
            </w:r>
            <w:r w:rsidR="006318D5">
              <w:rPr>
                <w:lang w:val="en-AU"/>
              </w:rPr>
              <w:t xml:space="preserve">(Shiu Fung) </w:t>
            </w:r>
            <w:r>
              <w:rPr>
                <w:lang w:val="en-AU"/>
              </w:rPr>
              <w:t>Wong</w:t>
            </w:r>
          </w:p>
        </w:tc>
        <w:tc>
          <w:tcPr>
            <w:tcW w:w="2705" w:type="dxa"/>
          </w:tcPr>
          <w:p w14:paraId="518A3F83" w14:textId="4AD58C76" w:rsidR="009A6BFA" w:rsidRPr="00F0238D" w:rsidRDefault="00F0238D" w:rsidP="000036F0">
            <w:pPr>
              <w:ind w:firstLine="0"/>
              <w:rPr>
                <w:rFonts w:cs="Times New Roman"/>
                <w:lang w:val="en-AU"/>
              </w:rPr>
            </w:pPr>
            <w:r w:rsidRPr="00F0238D">
              <w:rPr>
                <w:rFonts w:cs="Times New Roman"/>
                <w:lang w:val="en-AU"/>
              </w:rPr>
              <w:t>kelvinwong@swin.edu.au</w:t>
            </w:r>
          </w:p>
        </w:tc>
        <w:tc>
          <w:tcPr>
            <w:tcW w:w="2730" w:type="dxa"/>
          </w:tcPr>
          <w:p w14:paraId="19C207ED" w14:textId="77777777" w:rsidR="00B96982" w:rsidRDefault="00B96982" w:rsidP="00B96982">
            <w:pPr>
              <w:ind w:firstLine="0"/>
              <w:rPr>
                <w:lang w:val="en-AU"/>
              </w:rPr>
            </w:pPr>
            <w:r>
              <w:rPr>
                <w:lang w:val="en-AU"/>
              </w:rPr>
              <w:t>Swinburne University of Technology</w:t>
            </w:r>
          </w:p>
          <w:p w14:paraId="6CD8D0D0" w14:textId="77777777" w:rsidR="00D54286" w:rsidRDefault="00B96982" w:rsidP="00B96982">
            <w:pPr>
              <w:ind w:firstLine="0"/>
              <w:rPr>
                <w:lang w:val="en-AU"/>
              </w:rPr>
            </w:pPr>
            <w:r>
              <w:rPr>
                <w:lang w:val="en-AU"/>
              </w:rPr>
              <w:t>John Street, Hawthorn, VIC, 3122</w:t>
            </w:r>
          </w:p>
          <w:p w14:paraId="3FB36207" w14:textId="61438F23" w:rsidR="00B96982" w:rsidRPr="00F75242" w:rsidRDefault="00D90012" w:rsidP="00B96982">
            <w:pPr>
              <w:ind w:firstLine="0"/>
              <w:rPr>
                <w:lang w:val="en-AU"/>
              </w:rPr>
            </w:pPr>
            <w:r w:rsidRPr="00D90012">
              <w:rPr>
                <w:lang w:val="en-AU"/>
              </w:rPr>
              <w:t>+61 3 9214 5161</w:t>
            </w:r>
          </w:p>
        </w:tc>
      </w:tr>
    </w:tbl>
    <w:p w14:paraId="67D56CBC" w14:textId="77777777" w:rsidR="0065028E" w:rsidRPr="00F75242" w:rsidRDefault="0065028E" w:rsidP="00FF4119">
      <w:pPr>
        <w:ind w:firstLine="0"/>
        <w:rPr>
          <w:lang w:val="en-AU"/>
        </w:rPr>
      </w:pPr>
    </w:p>
    <w:p w14:paraId="1B0EB465" w14:textId="77777777" w:rsidR="00E233A5" w:rsidRPr="00F75242" w:rsidRDefault="00E233A5">
      <w:pPr>
        <w:spacing w:after="200" w:line="276" w:lineRule="auto"/>
        <w:ind w:firstLine="0"/>
        <w:rPr>
          <w:rFonts w:cs="Times New Roman"/>
          <w:b/>
          <w:sz w:val="24"/>
          <w:lang w:val="en-AU"/>
        </w:rPr>
      </w:pPr>
      <w:r w:rsidRPr="00F75242">
        <w:rPr>
          <w:lang w:val="en-AU"/>
        </w:rPr>
        <w:br w:type="page"/>
      </w:r>
    </w:p>
    <w:p w14:paraId="5FAB0A36" w14:textId="6BB0D153" w:rsidR="00487844" w:rsidRPr="00F75242" w:rsidRDefault="00E0107B" w:rsidP="00C0001E">
      <w:pPr>
        <w:pStyle w:val="Heading2"/>
        <w:rPr>
          <w:lang w:val="en-AU"/>
        </w:rPr>
      </w:pPr>
      <w:bookmarkStart w:id="5" w:name="_Toc145066730"/>
      <w:r w:rsidRPr="00F75242">
        <w:rPr>
          <w:lang w:val="en-AU"/>
        </w:rPr>
        <w:lastRenderedPageBreak/>
        <w:t>Other s</w:t>
      </w:r>
      <w:r w:rsidR="000F249C" w:rsidRPr="00F75242">
        <w:rPr>
          <w:lang w:val="en-AU"/>
        </w:rPr>
        <w:t xml:space="preserve">tudy </w:t>
      </w:r>
      <w:r w:rsidR="000036F0" w:rsidRPr="00F75242">
        <w:rPr>
          <w:lang w:val="en-AU"/>
        </w:rPr>
        <w:t>i</w:t>
      </w:r>
      <w:r w:rsidR="000F249C" w:rsidRPr="00F75242">
        <w:rPr>
          <w:lang w:val="en-AU"/>
        </w:rPr>
        <w:t>nvestigators</w:t>
      </w:r>
      <w:bookmarkEnd w:id="5"/>
      <w:r w:rsidR="000F249C" w:rsidRPr="00F75242">
        <w:rPr>
          <w:lang w:val="en-AU"/>
        </w:rPr>
        <w:t xml:space="preserve"> </w:t>
      </w:r>
    </w:p>
    <w:tbl>
      <w:tblPr>
        <w:tblStyle w:val="TableGrid"/>
        <w:tblW w:w="9376" w:type="dxa"/>
        <w:tblLook w:val="04A0" w:firstRow="1" w:lastRow="0" w:firstColumn="1" w:lastColumn="0" w:noHBand="0" w:noVBand="1"/>
      </w:tblPr>
      <w:tblGrid>
        <w:gridCol w:w="846"/>
        <w:gridCol w:w="2693"/>
        <w:gridCol w:w="3686"/>
        <w:gridCol w:w="2151"/>
      </w:tblGrid>
      <w:tr w:rsidR="000F249C" w:rsidRPr="00BA5D1F" w14:paraId="61351734" w14:textId="77777777" w:rsidTr="00AE0C97">
        <w:trPr>
          <w:trHeight w:val="285"/>
        </w:trPr>
        <w:tc>
          <w:tcPr>
            <w:tcW w:w="846" w:type="dxa"/>
          </w:tcPr>
          <w:p w14:paraId="3FB3B45A" w14:textId="77777777" w:rsidR="000F249C" w:rsidRPr="00F75242" w:rsidRDefault="000F249C" w:rsidP="000036F0">
            <w:pPr>
              <w:ind w:firstLine="0"/>
              <w:rPr>
                <w:b/>
                <w:bCs/>
                <w:lang w:val="en-AU"/>
              </w:rPr>
            </w:pPr>
            <w:r w:rsidRPr="00F75242">
              <w:rPr>
                <w:b/>
                <w:bCs/>
                <w:lang w:val="en-AU"/>
              </w:rPr>
              <w:t xml:space="preserve">Title </w:t>
            </w:r>
          </w:p>
        </w:tc>
        <w:tc>
          <w:tcPr>
            <w:tcW w:w="2693" w:type="dxa"/>
          </w:tcPr>
          <w:p w14:paraId="6C1AA866" w14:textId="77777777" w:rsidR="000F249C" w:rsidRPr="00F75242" w:rsidRDefault="000F249C" w:rsidP="000036F0">
            <w:pPr>
              <w:ind w:firstLine="0"/>
              <w:rPr>
                <w:b/>
                <w:bCs/>
                <w:lang w:val="en-AU"/>
              </w:rPr>
            </w:pPr>
            <w:r w:rsidRPr="00F75242">
              <w:rPr>
                <w:b/>
                <w:bCs/>
                <w:lang w:val="en-AU"/>
              </w:rPr>
              <w:t xml:space="preserve">Name </w:t>
            </w:r>
          </w:p>
        </w:tc>
        <w:tc>
          <w:tcPr>
            <w:tcW w:w="3686" w:type="dxa"/>
          </w:tcPr>
          <w:p w14:paraId="55BB4ABD" w14:textId="77777777" w:rsidR="000F249C" w:rsidRPr="00F75242" w:rsidRDefault="000F249C" w:rsidP="000036F0">
            <w:pPr>
              <w:ind w:firstLine="0"/>
              <w:rPr>
                <w:b/>
                <w:bCs/>
                <w:lang w:val="en-AU"/>
              </w:rPr>
            </w:pPr>
            <w:r w:rsidRPr="00F75242">
              <w:rPr>
                <w:b/>
                <w:bCs/>
                <w:lang w:val="en-AU"/>
              </w:rPr>
              <w:t>Email</w:t>
            </w:r>
          </w:p>
        </w:tc>
        <w:tc>
          <w:tcPr>
            <w:tcW w:w="2151" w:type="dxa"/>
          </w:tcPr>
          <w:p w14:paraId="0D2F0DE7" w14:textId="60905F67" w:rsidR="000F249C" w:rsidRPr="00F75242" w:rsidRDefault="00CA7EB0" w:rsidP="000036F0">
            <w:pPr>
              <w:ind w:firstLine="0"/>
              <w:rPr>
                <w:b/>
                <w:bCs/>
                <w:lang w:val="en-AU"/>
              </w:rPr>
            </w:pPr>
            <w:r>
              <w:rPr>
                <w:b/>
                <w:bCs/>
                <w:lang w:val="en-AU"/>
              </w:rPr>
              <w:t>Affiliation</w:t>
            </w:r>
          </w:p>
        </w:tc>
      </w:tr>
      <w:tr w:rsidR="00FE4B33" w:rsidRPr="00BA5D1F" w14:paraId="442DED97" w14:textId="77777777" w:rsidTr="00AE0C97">
        <w:trPr>
          <w:trHeight w:val="310"/>
        </w:trPr>
        <w:tc>
          <w:tcPr>
            <w:tcW w:w="846" w:type="dxa"/>
          </w:tcPr>
          <w:p w14:paraId="50248022" w14:textId="52DF2626" w:rsidR="00FE4B33" w:rsidRPr="00F75242" w:rsidRDefault="009264AF" w:rsidP="00E0107B">
            <w:pPr>
              <w:spacing w:line="240" w:lineRule="auto"/>
              <w:ind w:firstLine="0"/>
              <w:rPr>
                <w:lang w:val="en-AU"/>
              </w:rPr>
            </w:pPr>
            <w:r w:rsidRPr="00CA7EB0">
              <w:rPr>
                <w:lang w:val="en-AU"/>
              </w:rPr>
              <w:t>Dr.</w:t>
            </w:r>
          </w:p>
        </w:tc>
        <w:tc>
          <w:tcPr>
            <w:tcW w:w="2693" w:type="dxa"/>
          </w:tcPr>
          <w:p w14:paraId="23546E51" w14:textId="500A70BA" w:rsidR="00FE4B33" w:rsidRPr="00F75242" w:rsidRDefault="009264AF" w:rsidP="00E0107B">
            <w:pPr>
              <w:spacing w:line="240" w:lineRule="auto"/>
              <w:ind w:firstLine="0"/>
              <w:rPr>
                <w:lang w:val="en-AU"/>
              </w:rPr>
            </w:pPr>
            <w:r w:rsidRPr="00CA7EB0">
              <w:rPr>
                <w:lang w:val="en-AU"/>
              </w:rPr>
              <w:t>Peter Baldwin</w:t>
            </w:r>
          </w:p>
        </w:tc>
        <w:tc>
          <w:tcPr>
            <w:tcW w:w="3686" w:type="dxa"/>
          </w:tcPr>
          <w:p w14:paraId="7918D225" w14:textId="33A99DA2" w:rsidR="00CA7EB0" w:rsidRPr="00F75242" w:rsidRDefault="00000000" w:rsidP="00E0107B">
            <w:pPr>
              <w:spacing w:line="240" w:lineRule="auto"/>
              <w:ind w:firstLine="0"/>
              <w:rPr>
                <w:lang w:val="en-AU"/>
              </w:rPr>
            </w:pPr>
            <w:hyperlink r:id="rId12" w:history="1">
              <w:r w:rsidR="00CA7EB0" w:rsidRPr="00CA7EB0">
                <w:rPr>
                  <w:rStyle w:val="Hyperlink"/>
                  <w:lang w:val="en-AU"/>
                </w:rPr>
                <w:t>p.baldwin@blackdog.org.au</w:t>
              </w:r>
            </w:hyperlink>
          </w:p>
        </w:tc>
        <w:tc>
          <w:tcPr>
            <w:tcW w:w="2151" w:type="dxa"/>
          </w:tcPr>
          <w:p w14:paraId="4842C289" w14:textId="7BBF344D" w:rsidR="00FE4B33" w:rsidRPr="00F75242" w:rsidRDefault="00CA7EB0" w:rsidP="00E0107B">
            <w:pPr>
              <w:spacing w:line="240" w:lineRule="auto"/>
              <w:ind w:firstLine="0"/>
              <w:rPr>
                <w:lang w:val="en-AU"/>
              </w:rPr>
            </w:pPr>
            <w:r>
              <w:rPr>
                <w:lang w:val="en-AU"/>
              </w:rPr>
              <w:t>B</w:t>
            </w:r>
            <w:r w:rsidR="00E87321">
              <w:rPr>
                <w:lang w:val="en-AU"/>
              </w:rPr>
              <w:t>lack Dog Institute</w:t>
            </w:r>
          </w:p>
        </w:tc>
      </w:tr>
      <w:tr w:rsidR="00B243B2" w:rsidRPr="00BA5D1F" w14:paraId="0B35F465" w14:textId="77777777" w:rsidTr="00AE0C97">
        <w:trPr>
          <w:trHeight w:val="310"/>
        </w:trPr>
        <w:tc>
          <w:tcPr>
            <w:tcW w:w="846" w:type="dxa"/>
          </w:tcPr>
          <w:p w14:paraId="7F3604CF" w14:textId="5D74CE4F" w:rsidR="00B243B2" w:rsidRPr="00F75242" w:rsidRDefault="009264AF" w:rsidP="00E0107B">
            <w:pPr>
              <w:spacing w:line="240" w:lineRule="auto"/>
              <w:ind w:firstLine="0"/>
              <w:rPr>
                <w:lang w:val="en-AU"/>
              </w:rPr>
            </w:pPr>
            <w:r w:rsidRPr="00CA7EB0">
              <w:rPr>
                <w:lang w:val="en-AU"/>
              </w:rPr>
              <w:t>Dr.</w:t>
            </w:r>
          </w:p>
        </w:tc>
        <w:tc>
          <w:tcPr>
            <w:tcW w:w="2693" w:type="dxa"/>
          </w:tcPr>
          <w:p w14:paraId="56637667" w14:textId="1F5A8346" w:rsidR="00B243B2" w:rsidRPr="00F75242" w:rsidRDefault="009264AF" w:rsidP="00E0107B">
            <w:pPr>
              <w:spacing w:line="240" w:lineRule="auto"/>
              <w:ind w:firstLine="0"/>
              <w:rPr>
                <w:lang w:val="en-AU"/>
              </w:rPr>
            </w:pPr>
            <w:r w:rsidRPr="00CA7EB0">
              <w:rPr>
                <w:lang w:val="en-AU"/>
              </w:rPr>
              <w:t>Martha Giraldo-O’Meara</w:t>
            </w:r>
          </w:p>
        </w:tc>
        <w:tc>
          <w:tcPr>
            <w:tcW w:w="3686" w:type="dxa"/>
          </w:tcPr>
          <w:p w14:paraId="40C23B57" w14:textId="55C1A1ED" w:rsidR="00B243B2" w:rsidRPr="00F75242" w:rsidRDefault="00000000" w:rsidP="00E0107B">
            <w:pPr>
              <w:spacing w:line="240" w:lineRule="auto"/>
              <w:ind w:firstLine="0"/>
              <w:rPr>
                <w:rFonts w:cs="Times New Roman"/>
                <w:lang w:val="en-AU"/>
              </w:rPr>
            </w:pPr>
            <w:hyperlink r:id="rId13" w:history="1">
              <w:r w:rsidR="00CA7EB0" w:rsidRPr="00CA7EB0">
                <w:rPr>
                  <w:rStyle w:val="Hyperlink"/>
                  <w:rFonts w:cs="Times New Roman"/>
                  <w:lang w:val="en-AU"/>
                </w:rPr>
                <w:t>mgomeara@upei.ca</w:t>
              </w:r>
            </w:hyperlink>
          </w:p>
        </w:tc>
        <w:tc>
          <w:tcPr>
            <w:tcW w:w="2151" w:type="dxa"/>
          </w:tcPr>
          <w:p w14:paraId="766B3DFC" w14:textId="659AFE2D" w:rsidR="00B243B2" w:rsidRPr="00F75242" w:rsidRDefault="00CA7EB0" w:rsidP="00E0107B">
            <w:pPr>
              <w:spacing w:line="240" w:lineRule="auto"/>
              <w:ind w:firstLine="0"/>
              <w:rPr>
                <w:lang w:val="en-AU"/>
              </w:rPr>
            </w:pPr>
            <w:r>
              <w:rPr>
                <w:lang w:val="en-AU"/>
              </w:rPr>
              <w:t>U</w:t>
            </w:r>
            <w:r w:rsidR="00E87321">
              <w:rPr>
                <w:lang w:val="en-AU"/>
              </w:rPr>
              <w:t>niversity of Prince Edward Island</w:t>
            </w:r>
          </w:p>
        </w:tc>
      </w:tr>
      <w:tr w:rsidR="000F249C" w:rsidRPr="00BA5D1F" w14:paraId="2286E164" w14:textId="77777777" w:rsidTr="00AE0C97">
        <w:trPr>
          <w:trHeight w:val="310"/>
        </w:trPr>
        <w:tc>
          <w:tcPr>
            <w:tcW w:w="846" w:type="dxa"/>
          </w:tcPr>
          <w:p w14:paraId="5BC87685" w14:textId="3C86A992" w:rsidR="000F249C" w:rsidRPr="00F75242" w:rsidRDefault="009264AF" w:rsidP="00E0107B">
            <w:pPr>
              <w:spacing w:line="240" w:lineRule="auto"/>
              <w:ind w:firstLine="0"/>
              <w:rPr>
                <w:lang w:val="en-AU"/>
              </w:rPr>
            </w:pPr>
            <w:r w:rsidRPr="00CA7EB0">
              <w:rPr>
                <w:lang w:val="en-AU"/>
              </w:rPr>
              <w:t>Dr.</w:t>
            </w:r>
          </w:p>
        </w:tc>
        <w:tc>
          <w:tcPr>
            <w:tcW w:w="2693" w:type="dxa"/>
          </w:tcPr>
          <w:p w14:paraId="3477B48B" w14:textId="58456552" w:rsidR="000F249C" w:rsidRPr="00F75242" w:rsidRDefault="009264AF" w:rsidP="00E0107B">
            <w:pPr>
              <w:spacing w:line="240" w:lineRule="auto"/>
              <w:ind w:firstLine="0"/>
              <w:rPr>
                <w:lang w:val="en-AU"/>
              </w:rPr>
            </w:pPr>
            <w:r w:rsidRPr="00CA7EB0">
              <w:rPr>
                <w:lang w:val="en-AU"/>
              </w:rPr>
              <w:t>Georgette Fleming</w:t>
            </w:r>
          </w:p>
        </w:tc>
        <w:tc>
          <w:tcPr>
            <w:tcW w:w="3686" w:type="dxa"/>
          </w:tcPr>
          <w:p w14:paraId="6F56055F" w14:textId="0F53E3E0" w:rsidR="000F249C" w:rsidRPr="00F75242" w:rsidRDefault="00000000" w:rsidP="00E0107B">
            <w:pPr>
              <w:spacing w:line="240" w:lineRule="auto"/>
              <w:ind w:firstLine="0"/>
              <w:rPr>
                <w:rFonts w:cs="Times New Roman"/>
                <w:lang w:val="en-AU"/>
              </w:rPr>
            </w:pPr>
            <w:hyperlink r:id="rId14" w:history="1">
              <w:r w:rsidR="00CA7EB0" w:rsidRPr="006E61A1">
                <w:rPr>
                  <w:rStyle w:val="Hyperlink"/>
                  <w:rFonts w:cs="Times New Roman"/>
                  <w:lang w:val="en-AU"/>
                </w:rPr>
                <w:t>g.fleming@unsw.edu.au</w:t>
              </w:r>
            </w:hyperlink>
          </w:p>
        </w:tc>
        <w:tc>
          <w:tcPr>
            <w:tcW w:w="2151" w:type="dxa"/>
          </w:tcPr>
          <w:p w14:paraId="5218F549" w14:textId="7D9B63F6" w:rsidR="000F249C" w:rsidRPr="00F75242" w:rsidRDefault="00CA7EB0" w:rsidP="00E0107B">
            <w:pPr>
              <w:spacing w:line="240" w:lineRule="auto"/>
              <w:ind w:firstLine="0"/>
              <w:rPr>
                <w:lang w:val="en-AU"/>
              </w:rPr>
            </w:pPr>
            <w:r>
              <w:rPr>
                <w:lang w:val="en-AU"/>
              </w:rPr>
              <w:t>UNSW</w:t>
            </w:r>
            <w:r w:rsidR="00125F40">
              <w:rPr>
                <w:lang w:val="en-AU"/>
              </w:rPr>
              <w:t xml:space="preserve"> Sydney</w:t>
            </w:r>
          </w:p>
        </w:tc>
      </w:tr>
      <w:tr w:rsidR="00AC4DF6" w:rsidRPr="00BA5D1F" w14:paraId="2EAE85B2" w14:textId="77777777" w:rsidTr="00AE0C97">
        <w:trPr>
          <w:trHeight w:val="310"/>
        </w:trPr>
        <w:tc>
          <w:tcPr>
            <w:tcW w:w="846" w:type="dxa"/>
          </w:tcPr>
          <w:p w14:paraId="14F20458" w14:textId="4D69363C" w:rsidR="00AC4DF6" w:rsidRPr="00CA7EB0" w:rsidRDefault="00AC4DF6" w:rsidP="00E0107B">
            <w:pPr>
              <w:spacing w:line="240" w:lineRule="auto"/>
              <w:ind w:firstLine="0"/>
              <w:rPr>
                <w:lang w:val="en-AU"/>
              </w:rPr>
            </w:pPr>
            <w:r>
              <w:rPr>
                <w:lang w:val="en-AU"/>
              </w:rPr>
              <w:t>Dr.</w:t>
            </w:r>
          </w:p>
        </w:tc>
        <w:tc>
          <w:tcPr>
            <w:tcW w:w="2693" w:type="dxa"/>
          </w:tcPr>
          <w:p w14:paraId="239D593F" w14:textId="5338AAE8" w:rsidR="00AC4DF6" w:rsidRPr="00CA7EB0" w:rsidRDefault="00AC4DF6" w:rsidP="00E0107B">
            <w:pPr>
              <w:spacing w:line="240" w:lineRule="auto"/>
              <w:ind w:firstLine="0"/>
              <w:rPr>
                <w:lang w:val="en-AU"/>
              </w:rPr>
            </w:pPr>
            <w:r>
              <w:rPr>
                <w:lang w:val="en-AU"/>
              </w:rPr>
              <w:t>Hannah Yared</w:t>
            </w:r>
          </w:p>
        </w:tc>
        <w:tc>
          <w:tcPr>
            <w:tcW w:w="3686" w:type="dxa"/>
          </w:tcPr>
          <w:p w14:paraId="66757EFB" w14:textId="1FAA1D27" w:rsidR="00AC4DF6" w:rsidRDefault="00000000" w:rsidP="00E0107B">
            <w:pPr>
              <w:spacing w:line="240" w:lineRule="auto"/>
              <w:ind w:firstLine="0"/>
            </w:pPr>
            <w:hyperlink r:id="rId15" w:history="1">
              <w:r w:rsidR="00AC4DF6" w:rsidRPr="00B20655">
                <w:rPr>
                  <w:rStyle w:val="Hyperlink"/>
                </w:rPr>
                <w:t>hyared@swin.edu.au</w:t>
              </w:r>
            </w:hyperlink>
          </w:p>
        </w:tc>
        <w:tc>
          <w:tcPr>
            <w:tcW w:w="2151" w:type="dxa"/>
          </w:tcPr>
          <w:p w14:paraId="44954CC2" w14:textId="55DA3DC0" w:rsidR="00AC4DF6" w:rsidRDefault="00AC4DF6" w:rsidP="00E0107B">
            <w:pPr>
              <w:spacing w:line="240" w:lineRule="auto"/>
              <w:ind w:firstLine="0"/>
              <w:rPr>
                <w:lang w:val="en-AU"/>
              </w:rPr>
            </w:pPr>
            <w:r>
              <w:rPr>
                <w:lang w:val="en-AU"/>
              </w:rPr>
              <w:t>Swinburne University of Technology</w:t>
            </w:r>
          </w:p>
        </w:tc>
      </w:tr>
      <w:tr w:rsidR="007110D7" w:rsidRPr="00BA5D1F" w14:paraId="419437F3" w14:textId="77777777" w:rsidTr="00AE0C97">
        <w:trPr>
          <w:trHeight w:val="310"/>
        </w:trPr>
        <w:tc>
          <w:tcPr>
            <w:tcW w:w="846" w:type="dxa"/>
          </w:tcPr>
          <w:p w14:paraId="72BA4ACE" w14:textId="10C892F4" w:rsidR="007110D7" w:rsidRDefault="007110D7" w:rsidP="00E0107B">
            <w:pPr>
              <w:spacing w:line="240" w:lineRule="auto"/>
              <w:ind w:firstLine="0"/>
              <w:rPr>
                <w:lang w:val="en-AU"/>
              </w:rPr>
            </w:pPr>
            <w:r>
              <w:rPr>
                <w:lang w:val="en-AU"/>
              </w:rPr>
              <w:t>Dr.</w:t>
            </w:r>
          </w:p>
        </w:tc>
        <w:tc>
          <w:tcPr>
            <w:tcW w:w="2693" w:type="dxa"/>
          </w:tcPr>
          <w:p w14:paraId="6FD4BDD0" w14:textId="6CDE1A26" w:rsidR="007110D7" w:rsidRDefault="007110D7" w:rsidP="00E0107B">
            <w:pPr>
              <w:spacing w:line="240" w:lineRule="auto"/>
              <w:ind w:firstLine="0"/>
              <w:rPr>
                <w:lang w:val="en-AU"/>
              </w:rPr>
            </w:pPr>
            <w:r>
              <w:rPr>
                <w:lang w:val="en-AU"/>
              </w:rPr>
              <w:t>Jessica Sharp</w:t>
            </w:r>
          </w:p>
        </w:tc>
        <w:tc>
          <w:tcPr>
            <w:tcW w:w="3686" w:type="dxa"/>
          </w:tcPr>
          <w:p w14:paraId="4F82D3DD" w14:textId="0BF23634" w:rsidR="007110D7" w:rsidRDefault="00000000" w:rsidP="00E0107B">
            <w:pPr>
              <w:spacing w:line="240" w:lineRule="auto"/>
              <w:ind w:firstLine="0"/>
            </w:pPr>
            <w:hyperlink r:id="rId16" w:history="1">
              <w:r w:rsidR="00B06B94" w:rsidRPr="000D0AD9">
                <w:rPr>
                  <w:rStyle w:val="Hyperlink"/>
                </w:rPr>
                <w:t>jsharp@swin.edu.au</w:t>
              </w:r>
            </w:hyperlink>
          </w:p>
        </w:tc>
        <w:tc>
          <w:tcPr>
            <w:tcW w:w="2151" w:type="dxa"/>
          </w:tcPr>
          <w:p w14:paraId="6906B680" w14:textId="5DD1D1C4" w:rsidR="007110D7" w:rsidRDefault="00B06B94" w:rsidP="00E0107B">
            <w:pPr>
              <w:spacing w:line="240" w:lineRule="auto"/>
              <w:ind w:firstLine="0"/>
              <w:rPr>
                <w:lang w:val="en-AU"/>
              </w:rPr>
            </w:pPr>
            <w:r>
              <w:rPr>
                <w:lang w:val="en-AU"/>
              </w:rPr>
              <w:t>Swinburne University of Technology</w:t>
            </w:r>
          </w:p>
        </w:tc>
      </w:tr>
      <w:tr w:rsidR="000F249C" w:rsidRPr="00BA5D1F" w14:paraId="0B769FAC" w14:textId="77777777" w:rsidTr="00AE0C97">
        <w:trPr>
          <w:trHeight w:val="310"/>
        </w:trPr>
        <w:tc>
          <w:tcPr>
            <w:tcW w:w="846" w:type="dxa"/>
          </w:tcPr>
          <w:p w14:paraId="2B817413" w14:textId="60C444F9" w:rsidR="000F249C" w:rsidRPr="00F75242" w:rsidRDefault="009264AF" w:rsidP="00E0107B">
            <w:pPr>
              <w:spacing w:line="240" w:lineRule="auto"/>
              <w:ind w:firstLine="0"/>
              <w:rPr>
                <w:lang w:val="en-AU"/>
              </w:rPr>
            </w:pPr>
            <w:r w:rsidRPr="00CA7EB0">
              <w:rPr>
                <w:lang w:val="en-AU"/>
              </w:rPr>
              <w:t>Ms.</w:t>
            </w:r>
          </w:p>
        </w:tc>
        <w:tc>
          <w:tcPr>
            <w:tcW w:w="2693" w:type="dxa"/>
          </w:tcPr>
          <w:p w14:paraId="204EBFF7" w14:textId="0EE70B16" w:rsidR="000F249C" w:rsidRPr="00F75242" w:rsidRDefault="009264AF" w:rsidP="00E0107B">
            <w:pPr>
              <w:spacing w:line="240" w:lineRule="auto"/>
              <w:ind w:firstLine="0"/>
              <w:rPr>
                <w:lang w:val="en-AU"/>
              </w:rPr>
            </w:pPr>
            <w:r w:rsidRPr="00CA7EB0">
              <w:rPr>
                <w:lang w:val="en-AU"/>
              </w:rPr>
              <w:t>Aruni Subasinghe</w:t>
            </w:r>
          </w:p>
        </w:tc>
        <w:tc>
          <w:tcPr>
            <w:tcW w:w="3686" w:type="dxa"/>
          </w:tcPr>
          <w:p w14:paraId="08273004" w14:textId="5FC5A833" w:rsidR="000F249C" w:rsidRPr="00F75242" w:rsidRDefault="00000000" w:rsidP="00E0107B">
            <w:pPr>
              <w:spacing w:line="240" w:lineRule="auto"/>
              <w:ind w:firstLine="0"/>
              <w:rPr>
                <w:rFonts w:cs="Times New Roman"/>
                <w:lang w:val="en-AU"/>
              </w:rPr>
            </w:pPr>
            <w:hyperlink r:id="rId17" w:history="1">
              <w:r w:rsidR="00CA7EB0" w:rsidRPr="006E61A1">
                <w:rPr>
                  <w:rStyle w:val="Hyperlink"/>
                  <w:rFonts w:cs="Times New Roman"/>
                  <w:lang w:val="en-AU"/>
                </w:rPr>
                <w:t>a.subasinghe@latrobe.edu.au</w:t>
              </w:r>
            </w:hyperlink>
          </w:p>
        </w:tc>
        <w:tc>
          <w:tcPr>
            <w:tcW w:w="2151" w:type="dxa"/>
          </w:tcPr>
          <w:p w14:paraId="6269AF4A" w14:textId="09920C65" w:rsidR="000F249C" w:rsidRPr="00F75242" w:rsidRDefault="00CA7EB0" w:rsidP="00E0107B">
            <w:pPr>
              <w:spacing w:line="240" w:lineRule="auto"/>
              <w:ind w:firstLine="0"/>
              <w:rPr>
                <w:lang w:val="en-AU"/>
              </w:rPr>
            </w:pPr>
            <w:r>
              <w:rPr>
                <w:lang w:val="en-AU"/>
              </w:rPr>
              <w:t>L</w:t>
            </w:r>
            <w:r w:rsidR="00E87321">
              <w:rPr>
                <w:lang w:val="en-AU"/>
              </w:rPr>
              <w:t>a Trobe University</w:t>
            </w:r>
          </w:p>
        </w:tc>
      </w:tr>
      <w:tr w:rsidR="00116E06" w:rsidRPr="00BA5D1F" w14:paraId="061F78B4" w14:textId="77777777" w:rsidTr="00AE0C97">
        <w:trPr>
          <w:trHeight w:val="310"/>
        </w:trPr>
        <w:tc>
          <w:tcPr>
            <w:tcW w:w="846" w:type="dxa"/>
          </w:tcPr>
          <w:p w14:paraId="0CBBBA1A" w14:textId="6C6F636A" w:rsidR="00116E06" w:rsidRPr="00CA7EB0" w:rsidRDefault="00116E06" w:rsidP="00E0107B">
            <w:pPr>
              <w:spacing w:line="240" w:lineRule="auto"/>
              <w:ind w:firstLine="0"/>
              <w:rPr>
                <w:lang w:val="en-AU"/>
              </w:rPr>
            </w:pPr>
            <w:r>
              <w:rPr>
                <w:lang w:val="en-AU"/>
              </w:rPr>
              <w:t>Mr.</w:t>
            </w:r>
          </w:p>
        </w:tc>
        <w:tc>
          <w:tcPr>
            <w:tcW w:w="2693" w:type="dxa"/>
          </w:tcPr>
          <w:p w14:paraId="18DF2D52" w14:textId="1CA72D3A" w:rsidR="00116E06" w:rsidRPr="00CA7EB0" w:rsidRDefault="00116E06" w:rsidP="00E0107B">
            <w:pPr>
              <w:spacing w:line="240" w:lineRule="auto"/>
              <w:ind w:firstLine="0"/>
              <w:rPr>
                <w:lang w:val="en-AU"/>
              </w:rPr>
            </w:pPr>
            <w:r>
              <w:rPr>
                <w:lang w:val="en-AU"/>
              </w:rPr>
              <w:t>Tim Cronin</w:t>
            </w:r>
          </w:p>
        </w:tc>
        <w:tc>
          <w:tcPr>
            <w:tcW w:w="3686" w:type="dxa"/>
          </w:tcPr>
          <w:p w14:paraId="44DA6D45" w14:textId="120B6344" w:rsidR="00116E06" w:rsidRDefault="001F130B" w:rsidP="00E0107B">
            <w:pPr>
              <w:spacing w:line="240" w:lineRule="auto"/>
              <w:ind w:firstLine="0"/>
            </w:pPr>
            <w:hyperlink r:id="rId18" w:history="1">
              <w:r w:rsidRPr="00C60A58">
                <w:rPr>
                  <w:rStyle w:val="Hyperlink"/>
                </w:rPr>
                <w:t>t.cronin@latrobe.edu.au</w:t>
              </w:r>
            </w:hyperlink>
          </w:p>
        </w:tc>
        <w:tc>
          <w:tcPr>
            <w:tcW w:w="2151" w:type="dxa"/>
          </w:tcPr>
          <w:p w14:paraId="0A9EB8AD" w14:textId="5FA845C3" w:rsidR="00116E06" w:rsidRDefault="00E87321" w:rsidP="00E0107B">
            <w:pPr>
              <w:spacing w:line="240" w:lineRule="auto"/>
              <w:ind w:firstLine="0"/>
              <w:rPr>
                <w:lang w:val="en-AU"/>
              </w:rPr>
            </w:pPr>
            <w:r>
              <w:rPr>
                <w:lang w:val="en-AU"/>
              </w:rPr>
              <w:t>La Trobe University</w:t>
            </w:r>
          </w:p>
        </w:tc>
      </w:tr>
      <w:tr w:rsidR="005B7235" w:rsidRPr="00BA5D1F" w14:paraId="0956F778" w14:textId="77777777" w:rsidTr="00AE0C97">
        <w:trPr>
          <w:trHeight w:val="310"/>
        </w:trPr>
        <w:tc>
          <w:tcPr>
            <w:tcW w:w="846" w:type="dxa"/>
          </w:tcPr>
          <w:p w14:paraId="1B4DC811" w14:textId="258FB6D5" w:rsidR="005B7235" w:rsidRPr="00F75242" w:rsidRDefault="00251AEF" w:rsidP="00E0107B">
            <w:pPr>
              <w:spacing w:line="240" w:lineRule="auto"/>
              <w:ind w:firstLine="0"/>
              <w:rPr>
                <w:lang w:val="en-AU"/>
              </w:rPr>
            </w:pPr>
            <w:r>
              <w:rPr>
                <w:lang w:val="en-AU"/>
              </w:rPr>
              <w:t>Ms.</w:t>
            </w:r>
          </w:p>
        </w:tc>
        <w:tc>
          <w:tcPr>
            <w:tcW w:w="2693" w:type="dxa"/>
          </w:tcPr>
          <w:p w14:paraId="1200F298" w14:textId="1108F19E" w:rsidR="005B7235" w:rsidRPr="00F75242" w:rsidRDefault="00251AEF" w:rsidP="00E0107B">
            <w:pPr>
              <w:spacing w:line="240" w:lineRule="auto"/>
              <w:ind w:firstLine="0"/>
              <w:rPr>
                <w:lang w:val="en-AU"/>
              </w:rPr>
            </w:pPr>
            <w:r>
              <w:rPr>
                <w:lang w:val="en-AU"/>
              </w:rPr>
              <w:t>Isabella Gomez</w:t>
            </w:r>
          </w:p>
        </w:tc>
        <w:tc>
          <w:tcPr>
            <w:tcW w:w="3686" w:type="dxa"/>
          </w:tcPr>
          <w:p w14:paraId="49677075" w14:textId="61EAADFE" w:rsidR="005B7235" w:rsidRPr="00F75242" w:rsidRDefault="00000000" w:rsidP="00150432">
            <w:pPr>
              <w:spacing w:line="240" w:lineRule="auto"/>
              <w:ind w:firstLine="0"/>
              <w:rPr>
                <w:lang w:val="en-AU"/>
              </w:rPr>
            </w:pPr>
            <w:hyperlink r:id="rId19" w:history="1">
              <w:r w:rsidR="00282FCB" w:rsidRPr="00E52580">
                <w:rPr>
                  <w:rStyle w:val="Hyperlink"/>
                  <w:lang w:val="en-AU"/>
                </w:rPr>
                <w:t>20395644@students.latrobe.edu.au</w:t>
              </w:r>
            </w:hyperlink>
          </w:p>
        </w:tc>
        <w:tc>
          <w:tcPr>
            <w:tcW w:w="2151" w:type="dxa"/>
          </w:tcPr>
          <w:p w14:paraId="20521E09" w14:textId="4F56F7E9" w:rsidR="005B7235" w:rsidRPr="00F75242" w:rsidRDefault="00E87321" w:rsidP="00E0107B">
            <w:pPr>
              <w:spacing w:line="240" w:lineRule="auto"/>
              <w:ind w:firstLine="0"/>
              <w:rPr>
                <w:lang w:val="en-AU"/>
              </w:rPr>
            </w:pPr>
            <w:r>
              <w:rPr>
                <w:lang w:val="en-AU"/>
              </w:rPr>
              <w:t>La Trobe University</w:t>
            </w:r>
          </w:p>
        </w:tc>
      </w:tr>
      <w:tr w:rsidR="0048239B" w:rsidRPr="00BA5D1F" w14:paraId="428DB390" w14:textId="77777777" w:rsidTr="00AE0C97">
        <w:trPr>
          <w:trHeight w:val="310"/>
        </w:trPr>
        <w:tc>
          <w:tcPr>
            <w:tcW w:w="846" w:type="dxa"/>
          </w:tcPr>
          <w:p w14:paraId="27A0D306" w14:textId="7CDA6867" w:rsidR="0048239B" w:rsidRDefault="0048239B" w:rsidP="00E0107B">
            <w:pPr>
              <w:spacing w:line="240" w:lineRule="auto"/>
              <w:ind w:firstLine="0"/>
              <w:rPr>
                <w:lang w:val="en-AU"/>
              </w:rPr>
            </w:pPr>
            <w:r>
              <w:rPr>
                <w:lang w:val="en-AU"/>
              </w:rPr>
              <w:t>Ms.</w:t>
            </w:r>
          </w:p>
        </w:tc>
        <w:tc>
          <w:tcPr>
            <w:tcW w:w="2693" w:type="dxa"/>
          </w:tcPr>
          <w:p w14:paraId="5FCC484C" w14:textId="2D77C683" w:rsidR="0048239B" w:rsidRDefault="0048239B" w:rsidP="00E0107B">
            <w:pPr>
              <w:spacing w:line="240" w:lineRule="auto"/>
              <w:ind w:firstLine="0"/>
              <w:rPr>
                <w:lang w:val="en-AU"/>
              </w:rPr>
            </w:pPr>
            <w:r>
              <w:rPr>
                <w:lang w:val="en-AU"/>
              </w:rPr>
              <w:t xml:space="preserve">Sheryl </w:t>
            </w:r>
            <w:proofErr w:type="spellStart"/>
            <w:r>
              <w:rPr>
                <w:lang w:val="en-AU"/>
              </w:rPr>
              <w:t>Gullia</w:t>
            </w:r>
            <w:proofErr w:type="spellEnd"/>
          </w:p>
        </w:tc>
        <w:tc>
          <w:tcPr>
            <w:tcW w:w="3686" w:type="dxa"/>
          </w:tcPr>
          <w:p w14:paraId="3AFE7183" w14:textId="4C396BD9" w:rsidR="0048239B" w:rsidRDefault="00000000" w:rsidP="00150432">
            <w:pPr>
              <w:spacing w:line="240" w:lineRule="auto"/>
              <w:ind w:firstLine="0"/>
            </w:pPr>
            <w:hyperlink r:id="rId20" w:history="1">
              <w:r w:rsidR="00A52636" w:rsidRPr="001768A4">
                <w:rPr>
                  <w:rStyle w:val="Hyperlink"/>
                </w:rPr>
                <w:t>s.gullia@latrobe.edu.au</w:t>
              </w:r>
            </w:hyperlink>
          </w:p>
        </w:tc>
        <w:tc>
          <w:tcPr>
            <w:tcW w:w="2151" w:type="dxa"/>
          </w:tcPr>
          <w:p w14:paraId="4E5589A1" w14:textId="6F1ACA2B" w:rsidR="0048239B" w:rsidRDefault="00A52636" w:rsidP="00E0107B">
            <w:pPr>
              <w:spacing w:line="240" w:lineRule="auto"/>
              <w:ind w:firstLine="0"/>
              <w:rPr>
                <w:lang w:val="en-AU"/>
              </w:rPr>
            </w:pPr>
            <w:r>
              <w:rPr>
                <w:lang w:val="en-AU"/>
              </w:rPr>
              <w:t>La Trobe University</w:t>
            </w:r>
          </w:p>
        </w:tc>
      </w:tr>
    </w:tbl>
    <w:p w14:paraId="62CBFE15" w14:textId="77777777" w:rsidR="00C0001E" w:rsidRPr="00F75242" w:rsidRDefault="00C0001E" w:rsidP="00904CD3">
      <w:pPr>
        <w:ind w:firstLine="0"/>
        <w:rPr>
          <w:lang w:val="en-AU"/>
        </w:rPr>
      </w:pPr>
    </w:p>
    <w:p w14:paraId="321231D9" w14:textId="7DAA8617" w:rsidR="000F249C" w:rsidRPr="00F75242" w:rsidRDefault="00487844" w:rsidP="00B243B2">
      <w:pPr>
        <w:pStyle w:val="Heading2"/>
        <w:rPr>
          <w:lang w:val="en-AU"/>
        </w:rPr>
      </w:pPr>
      <w:bookmarkStart w:id="6" w:name="_Toc145066731"/>
      <w:r w:rsidRPr="00F75242">
        <w:rPr>
          <w:lang w:val="en-AU"/>
        </w:rPr>
        <w:t xml:space="preserve">Independent and/or </w:t>
      </w:r>
      <w:r w:rsidR="007312B8">
        <w:rPr>
          <w:lang w:val="en-AU"/>
        </w:rPr>
        <w:t>study</w:t>
      </w:r>
      <w:r w:rsidRPr="00F75242">
        <w:rPr>
          <w:lang w:val="en-AU"/>
        </w:rPr>
        <w:t xml:space="preserve"> safety </w:t>
      </w:r>
      <w:r w:rsidR="00C0001E" w:rsidRPr="00F75242">
        <w:rPr>
          <w:lang w:val="en-AU"/>
        </w:rPr>
        <w:t xml:space="preserve">individuals or </w:t>
      </w:r>
      <w:r w:rsidRPr="00F75242">
        <w:rPr>
          <w:lang w:val="en-AU"/>
        </w:rPr>
        <w:t>committees</w:t>
      </w:r>
      <w:bookmarkEnd w:id="6"/>
    </w:p>
    <w:p w14:paraId="554014AD" w14:textId="28A2354D" w:rsidR="00C0001E" w:rsidRPr="00BA5D1F" w:rsidRDefault="00B243B2" w:rsidP="00B243B2">
      <w:pPr>
        <w:ind w:firstLine="0"/>
        <w:rPr>
          <w:lang w:val="en-AU" w:eastAsia="en-AU"/>
        </w:rPr>
      </w:pPr>
      <w:r w:rsidRPr="00BA5D1F">
        <w:rPr>
          <w:lang w:val="en-AU" w:eastAsia="en-AU"/>
        </w:rPr>
        <w:t xml:space="preserve">The following investigator is responsible for notifying HREC of any concerns relating to safety during this </w:t>
      </w:r>
      <w:r w:rsidR="003D3DBE">
        <w:rPr>
          <w:lang w:val="en-AU" w:eastAsia="en-AU"/>
        </w:rPr>
        <w:t>study</w:t>
      </w:r>
      <w:r w:rsidRPr="00BA5D1F">
        <w:rPr>
          <w:lang w:val="en-AU" w:eastAsia="en-AU"/>
        </w:rPr>
        <w:t>:</w:t>
      </w:r>
    </w:p>
    <w:tbl>
      <w:tblPr>
        <w:tblStyle w:val="TableGrid"/>
        <w:tblW w:w="9198" w:type="dxa"/>
        <w:tblLook w:val="04A0" w:firstRow="1" w:lastRow="0" w:firstColumn="1" w:lastColumn="0" w:noHBand="0" w:noVBand="1"/>
      </w:tblPr>
      <w:tblGrid>
        <w:gridCol w:w="1368"/>
        <w:gridCol w:w="2610"/>
        <w:gridCol w:w="5220"/>
      </w:tblGrid>
      <w:tr w:rsidR="00F72242" w:rsidRPr="00BA5D1F" w14:paraId="38A8E6C6" w14:textId="77777777" w:rsidTr="001039F4">
        <w:trPr>
          <w:trHeight w:val="285"/>
        </w:trPr>
        <w:tc>
          <w:tcPr>
            <w:tcW w:w="1368" w:type="dxa"/>
          </w:tcPr>
          <w:p w14:paraId="7F0F145D" w14:textId="77777777" w:rsidR="00F72242" w:rsidRPr="00F75242" w:rsidRDefault="00F72242" w:rsidP="00B243B2">
            <w:pPr>
              <w:ind w:firstLine="0"/>
              <w:rPr>
                <w:b/>
                <w:bCs/>
                <w:lang w:val="en-AU"/>
              </w:rPr>
            </w:pPr>
            <w:r w:rsidRPr="00F75242">
              <w:rPr>
                <w:b/>
                <w:bCs/>
                <w:lang w:val="en-AU"/>
              </w:rPr>
              <w:t xml:space="preserve">Title </w:t>
            </w:r>
          </w:p>
        </w:tc>
        <w:tc>
          <w:tcPr>
            <w:tcW w:w="2610" w:type="dxa"/>
          </w:tcPr>
          <w:p w14:paraId="008D3F61" w14:textId="77777777" w:rsidR="00F72242" w:rsidRPr="00F75242" w:rsidRDefault="00F72242" w:rsidP="00B243B2">
            <w:pPr>
              <w:ind w:firstLine="0"/>
              <w:rPr>
                <w:b/>
                <w:bCs/>
                <w:lang w:val="en-AU"/>
              </w:rPr>
            </w:pPr>
            <w:r w:rsidRPr="00F75242">
              <w:rPr>
                <w:b/>
                <w:bCs/>
                <w:lang w:val="en-AU"/>
              </w:rPr>
              <w:t xml:space="preserve">Name </w:t>
            </w:r>
          </w:p>
        </w:tc>
        <w:tc>
          <w:tcPr>
            <w:tcW w:w="5220" w:type="dxa"/>
          </w:tcPr>
          <w:p w14:paraId="45C52F00" w14:textId="77777777" w:rsidR="00F72242" w:rsidRPr="00F75242" w:rsidRDefault="00F72242" w:rsidP="00B243B2">
            <w:pPr>
              <w:ind w:firstLine="0"/>
              <w:rPr>
                <w:b/>
                <w:bCs/>
                <w:lang w:val="en-AU"/>
              </w:rPr>
            </w:pPr>
            <w:r w:rsidRPr="00F75242">
              <w:rPr>
                <w:b/>
                <w:bCs/>
                <w:lang w:val="en-AU"/>
              </w:rPr>
              <w:t>Email</w:t>
            </w:r>
          </w:p>
        </w:tc>
      </w:tr>
      <w:tr w:rsidR="00F72242" w:rsidRPr="00BA5D1F" w14:paraId="679FF55C" w14:textId="77777777" w:rsidTr="001039F4">
        <w:trPr>
          <w:trHeight w:val="310"/>
        </w:trPr>
        <w:tc>
          <w:tcPr>
            <w:tcW w:w="1368" w:type="dxa"/>
          </w:tcPr>
          <w:p w14:paraId="42A9FBB8" w14:textId="68A88FF2" w:rsidR="00F72242" w:rsidRPr="00F75242" w:rsidRDefault="006A78B4" w:rsidP="00B243B2">
            <w:pPr>
              <w:ind w:firstLine="0"/>
              <w:rPr>
                <w:lang w:val="en-AU"/>
              </w:rPr>
            </w:pPr>
            <w:r>
              <w:rPr>
                <w:lang w:val="en-AU"/>
              </w:rPr>
              <w:t>Dr.</w:t>
            </w:r>
          </w:p>
        </w:tc>
        <w:tc>
          <w:tcPr>
            <w:tcW w:w="2610" w:type="dxa"/>
          </w:tcPr>
          <w:p w14:paraId="0E2A87C1" w14:textId="30C829CC" w:rsidR="00F72242" w:rsidRPr="00F75242" w:rsidRDefault="006A78B4" w:rsidP="00B243B2">
            <w:pPr>
              <w:ind w:firstLine="0"/>
              <w:rPr>
                <w:lang w:val="en-AU"/>
              </w:rPr>
            </w:pPr>
            <w:r>
              <w:rPr>
                <w:lang w:val="en-AU"/>
              </w:rPr>
              <w:t xml:space="preserve">Kelvin </w:t>
            </w:r>
            <w:r w:rsidR="006318D5">
              <w:rPr>
                <w:lang w:val="en-AU"/>
              </w:rPr>
              <w:t xml:space="preserve">(Shiu Fung) </w:t>
            </w:r>
            <w:r>
              <w:rPr>
                <w:lang w:val="en-AU"/>
              </w:rPr>
              <w:t>Wong</w:t>
            </w:r>
          </w:p>
        </w:tc>
        <w:tc>
          <w:tcPr>
            <w:tcW w:w="5220" w:type="dxa"/>
          </w:tcPr>
          <w:p w14:paraId="10A6BCA6" w14:textId="1184C221" w:rsidR="00F72242" w:rsidRPr="00AC4DF6" w:rsidRDefault="00AC4DF6" w:rsidP="00B243B2">
            <w:pPr>
              <w:ind w:firstLine="0"/>
              <w:rPr>
                <w:rFonts w:cs="Times New Roman"/>
                <w:lang w:val="en-AU"/>
              </w:rPr>
            </w:pPr>
            <w:r w:rsidRPr="00AC4DF6">
              <w:rPr>
                <w:rFonts w:cs="Times New Roman"/>
                <w:lang w:val="en-AU"/>
              </w:rPr>
              <w:t>kelvinwong@swin.edu.au</w:t>
            </w:r>
          </w:p>
        </w:tc>
      </w:tr>
    </w:tbl>
    <w:p w14:paraId="7E94A814" w14:textId="51DFEC8A" w:rsidR="00E65776" w:rsidRPr="00F75242" w:rsidRDefault="00E65776" w:rsidP="00904CD3">
      <w:pPr>
        <w:ind w:firstLine="0"/>
        <w:rPr>
          <w:lang w:val="en-AU"/>
        </w:rPr>
      </w:pPr>
    </w:p>
    <w:p w14:paraId="2801096B" w14:textId="3C1B513E" w:rsidR="00E65776" w:rsidRPr="00F75242" w:rsidRDefault="00C0001E" w:rsidP="00C0001E">
      <w:pPr>
        <w:pStyle w:val="Heading2"/>
        <w:rPr>
          <w:lang w:val="en-AU"/>
        </w:rPr>
      </w:pPr>
      <w:bookmarkStart w:id="7" w:name="_Toc145066732"/>
      <w:r w:rsidRPr="00F75242">
        <w:rPr>
          <w:lang w:val="en-AU"/>
        </w:rPr>
        <w:t>F</w:t>
      </w:r>
      <w:r w:rsidR="00E65776" w:rsidRPr="00F75242">
        <w:rPr>
          <w:lang w:val="en-AU"/>
        </w:rPr>
        <w:t>unding and resources</w:t>
      </w:r>
      <w:bookmarkEnd w:id="7"/>
    </w:p>
    <w:p w14:paraId="4AD314FA" w14:textId="3450FC3E" w:rsidR="00E65776" w:rsidRPr="00BA5D1F" w:rsidRDefault="00E748CC" w:rsidP="00B243B2">
      <w:pPr>
        <w:ind w:firstLine="0"/>
        <w:rPr>
          <w:lang w:val="en-AU" w:eastAsia="en-AU"/>
        </w:rPr>
      </w:pPr>
      <w:r>
        <w:rPr>
          <w:lang w:val="en-AU" w:eastAsia="en-AU"/>
        </w:rPr>
        <w:t xml:space="preserve">Swinburne University of Technology is providing in-kind support through </w:t>
      </w:r>
      <w:r w:rsidR="00141E57">
        <w:rPr>
          <w:lang w:val="en-AU" w:eastAsia="en-AU"/>
        </w:rPr>
        <w:t>Dr. Kelvin Wong’s involvement</w:t>
      </w:r>
      <w:r w:rsidR="003A1653">
        <w:rPr>
          <w:lang w:val="en-AU" w:eastAsia="en-AU"/>
        </w:rPr>
        <w:t xml:space="preserve"> and will be responsible for </w:t>
      </w:r>
      <w:r w:rsidR="00F80AFE">
        <w:rPr>
          <w:lang w:val="en-AU" w:eastAsia="en-AU"/>
        </w:rPr>
        <w:t>data collection and analysis.</w:t>
      </w:r>
      <w:r w:rsidR="00D96D54">
        <w:rPr>
          <w:lang w:val="en-AU" w:eastAsia="en-AU"/>
        </w:rPr>
        <w:t xml:space="preserve"> The CCC Foundation Australia Inc. will be</w:t>
      </w:r>
      <w:r w:rsidR="00C65222">
        <w:rPr>
          <w:lang w:val="en-AU" w:eastAsia="en-AU"/>
        </w:rPr>
        <w:t xml:space="preserve"> responsible for the delivery of their intervention (The Let’sTALK Program).</w:t>
      </w:r>
    </w:p>
    <w:p w14:paraId="375A307B" w14:textId="77777777" w:rsidR="00C0001E" w:rsidRPr="00F75242" w:rsidRDefault="00C0001E" w:rsidP="00904CD3">
      <w:pPr>
        <w:ind w:firstLine="0"/>
        <w:rPr>
          <w:lang w:val="en-AU"/>
        </w:rPr>
      </w:pPr>
    </w:p>
    <w:p w14:paraId="77F6B01A" w14:textId="4854E400" w:rsidR="00F31D9E" w:rsidRPr="007129E7" w:rsidRDefault="00F31D9E" w:rsidP="00C0001E">
      <w:pPr>
        <w:pStyle w:val="Heading2"/>
        <w:rPr>
          <w:lang w:val="en-AU"/>
        </w:rPr>
      </w:pPr>
      <w:bookmarkStart w:id="8" w:name="_Toc145066733"/>
      <w:r w:rsidRPr="007129E7">
        <w:rPr>
          <w:lang w:val="en-AU"/>
        </w:rPr>
        <w:t>Insurance</w:t>
      </w:r>
      <w:bookmarkEnd w:id="8"/>
    </w:p>
    <w:p w14:paraId="213322A8" w14:textId="66E152EF" w:rsidR="00D40476" w:rsidRPr="007129E7" w:rsidRDefault="00F80AFE" w:rsidP="00D40476">
      <w:pPr>
        <w:ind w:firstLine="0"/>
        <w:rPr>
          <w:lang w:val="en-AU"/>
        </w:rPr>
      </w:pPr>
      <w:r>
        <w:rPr>
          <w:lang w:val="en-AU"/>
        </w:rPr>
        <w:t>Insurance is provided by the sponsor, CCC Foundation Australia Inc.</w:t>
      </w:r>
    </w:p>
    <w:p w14:paraId="145FA230" w14:textId="2F801F67" w:rsidR="00F72242" w:rsidRPr="00F75242" w:rsidRDefault="00F72242" w:rsidP="00D40476">
      <w:pPr>
        <w:pStyle w:val="Heading1"/>
        <w:numPr>
          <w:ilvl w:val="0"/>
          <w:numId w:val="0"/>
        </w:numPr>
        <w:ind w:left="360" w:hanging="360"/>
        <w:rPr>
          <w:lang w:val="en-AU"/>
        </w:rPr>
      </w:pPr>
      <w:r w:rsidRPr="00F75242">
        <w:rPr>
          <w:lang w:val="en-AU"/>
        </w:rPr>
        <w:br w:type="page"/>
      </w:r>
      <w:bookmarkStart w:id="9" w:name="_Toc145066734"/>
      <w:r w:rsidRPr="00F75242">
        <w:rPr>
          <w:lang w:val="en-AU"/>
        </w:rPr>
        <w:lastRenderedPageBreak/>
        <w:t>Introduction and Background Information</w:t>
      </w:r>
      <w:bookmarkEnd w:id="9"/>
    </w:p>
    <w:p w14:paraId="33DDC9A1" w14:textId="77777777" w:rsidR="00E65776" w:rsidRPr="00F75242" w:rsidRDefault="00E65776" w:rsidP="00987442">
      <w:pPr>
        <w:ind w:firstLine="0"/>
        <w:rPr>
          <w:lang w:val="en-AU"/>
        </w:rPr>
      </w:pPr>
    </w:p>
    <w:p w14:paraId="5E8CF62F" w14:textId="01BDF7CE" w:rsidR="00F72242" w:rsidRPr="00F75242" w:rsidRDefault="00F72242" w:rsidP="00C0001E">
      <w:pPr>
        <w:pStyle w:val="Heading2"/>
        <w:rPr>
          <w:lang w:val="en-AU"/>
        </w:rPr>
      </w:pPr>
      <w:bookmarkStart w:id="10" w:name="_Toc145066735"/>
      <w:r w:rsidRPr="00F75242">
        <w:rPr>
          <w:lang w:val="en-AU"/>
        </w:rPr>
        <w:t>Background information</w:t>
      </w:r>
      <w:bookmarkEnd w:id="10"/>
    </w:p>
    <w:p w14:paraId="7923623C" w14:textId="49536C84" w:rsidR="003F066C" w:rsidRDefault="00145B17" w:rsidP="00CF4503">
      <w:pPr>
        <w:ind w:firstLine="0"/>
        <w:rPr>
          <w:lang w:val="en-AU"/>
        </w:rPr>
      </w:pPr>
      <w:r>
        <w:rPr>
          <w:lang w:val="en-AU"/>
        </w:rPr>
        <w:t>Child and adolescent mental health problems are an important</w:t>
      </w:r>
      <w:r w:rsidR="00633537">
        <w:rPr>
          <w:lang w:val="en-AU"/>
        </w:rPr>
        <w:t xml:space="preserve"> and growing</w:t>
      </w:r>
      <w:r>
        <w:rPr>
          <w:lang w:val="en-AU"/>
        </w:rPr>
        <w:t xml:space="preserve"> public health </w:t>
      </w:r>
      <w:r w:rsidR="00773244">
        <w:rPr>
          <w:lang w:val="en-AU"/>
        </w:rPr>
        <w:t>concern</w:t>
      </w:r>
      <w:r>
        <w:rPr>
          <w:lang w:val="en-AU"/>
        </w:rPr>
        <w:t xml:space="preserve"> in Australia (Sawyer et al., 2001).</w:t>
      </w:r>
      <w:r w:rsidR="003F066C">
        <w:rPr>
          <w:lang w:val="en-AU"/>
        </w:rPr>
        <w:t xml:space="preserve"> Indeed, 14% of children and adolescents were </w:t>
      </w:r>
      <w:r w:rsidR="00E72CD7">
        <w:rPr>
          <w:lang w:val="en-AU"/>
        </w:rPr>
        <w:t>identified as having mental health problems (e.g., Depressive Disorder), which is associated with increased problems in other life domains and risk for suicidal behaviours</w:t>
      </w:r>
      <w:r w:rsidR="0022428C">
        <w:rPr>
          <w:lang w:val="en-AU"/>
        </w:rPr>
        <w:t xml:space="preserve"> (Sawyer et al., 2001)</w:t>
      </w:r>
      <w:r w:rsidR="00E72CD7">
        <w:rPr>
          <w:lang w:val="en-AU"/>
        </w:rPr>
        <w:t xml:space="preserve">. This number has seen a spike during the COVID-19 pandemic, such that 20.2% and 20.4% of </w:t>
      </w:r>
      <w:proofErr w:type="spellStart"/>
      <w:r w:rsidR="00E72CD7">
        <w:rPr>
          <w:lang w:val="en-AU"/>
        </w:rPr>
        <w:t>Sicouri</w:t>
      </w:r>
      <w:proofErr w:type="spellEnd"/>
      <w:r w:rsidR="00E72CD7">
        <w:rPr>
          <w:lang w:val="en-AU"/>
        </w:rPr>
        <w:t xml:space="preserve"> et al.’s (2023)</w:t>
      </w:r>
      <w:r w:rsidR="00850686">
        <w:rPr>
          <w:lang w:val="en-AU"/>
        </w:rPr>
        <w:t xml:space="preserve"> child and adolescent </w:t>
      </w:r>
      <w:r w:rsidR="00E72CD7">
        <w:rPr>
          <w:lang w:val="en-AU"/>
        </w:rPr>
        <w:t xml:space="preserve">sample were found to </w:t>
      </w:r>
      <w:r w:rsidR="00850686">
        <w:rPr>
          <w:lang w:val="en-AU"/>
        </w:rPr>
        <w:t>score</w:t>
      </w:r>
      <w:r w:rsidR="00E72CD7">
        <w:rPr>
          <w:lang w:val="en-AU"/>
        </w:rPr>
        <w:t xml:space="preserve"> in the clinical range for anxiety symptoms and depressive symptoms, respectively.</w:t>
      </w:r>
      <w:r w:rsidR="00BA2544">
        <w:rPr>
          <w:lang w:val="en-AU"/>
        </w:rPr>
        <w:t xml:space="preserve"> </w:t>
      </w:r>
      <w:r w:rsidR="00CA1AEF">
        <w:rPr>
          <w:lang w:val="en-AU"/>
        </w:rPr>
        <w:t>Unfortunately, only a quarter of Australian young people with mental health problems access health services within a 12-month period (Reavley et al., 2010).</w:t>
      </w:r>
      <w:r w:rsidR="00E66334">
        <w:rPr>
          <w:lang w:val="en-AU"/>
        </w:rPr>
        <w:t xml:space="preserve"> Given this significant gap in help-seeking behaviours, it is crucial to understand and address</w:t>
      </w:r>
      <w:r w:rsidR="00CF4503">
        <w:rPr>
          <w:lang w:val="en-AU"/>
        </w:rPr>
        <w:t xml:space="preserve"> the barriers to help-seeking in this population.</w:t>
      </w:r>
    </w:p>
    <w:p w14:paraId="0FCA5DB8" w14:textId="77777777" w:rsidR="006318D5" w:rsidRDefault="006318D5" w:rsidP="00CF4503">
      <w:pPr>
        <w:ind w:firstLine="0"/>
        <w:rPr>
          <w:lang w:val="en-AU"/>
        </w:rPr>
      </w:pPr>
    </w:p>
    <w:p w14:paraId="2076F1CD" w14:textId="47EDDD21" w:rsidR="00E55CCF" w:rsidRDefault="00E55CCF" w:rsidP="00CF4503">
      <w:pPr>
        <w:ind w:firstLine="0"/>
        <w:rPr>
          <w:lang w:val="en-AU"/>
        </w:rPr>
      </w:pPr>
      <w:r>
        <w:rPr>
          <w:lang w:val="en-AU"/>
        </w:rPr>
        <w:t>A recent systematic review identified mental health stigma and poor help-seeking literacy as barriers for young people accessing professional help (</w:t>
      </w:r>
      <w:proofErr w:type="spellStart"/>
      <w:r>
        <w:rPr>
          <w:lang w:val="en-AU"/>
        </w:rPr>
        <w:t>Radez</w:t>
      </w:r>
      <w:proofErr w:type="spellEnd"/>
      <w:r>
        <w:rPr>
          <w:lang w:val="en-AU"/>
        </w:rPr>
        <w:t xml:space="preserve"> et al., 2021). Similarly, </w:t>
      </w:r>
      <w:proofErr w:type="spellStart"/>
      <w:r>
        <w:rPr>
          <w:lang w:val="en-AU"/>
        </w:rPr>
        <w:t>Rickwood</w:t>
      </w:r>
      <w:proofErr w:type="spellEnd"/>
      <w:r>
        <w:rPr>
          <w:lang w:val="en-AU"/>
        </w:rPr>
        <w:t xml:space="preserve"> et al. (2007) </w:t>
      </w:r>
      <w:r w:rsidR="0086588C">
        <w:rPr>
          <w:lang w:val="en-AU"/>
        </w:rPr>
        <w:t>outlined</w:t>
      </w:r>
      <w:r>
        <w:rPr>
          <w:lang w:val="en-AU"/>
        </w:rPr>
        <w:t xml:space="preserve"> that young people</w:t>
      </w:r>
      <w:r w:rsidR="00684543">
        <w:rPr>
          <w:lang w:val="en-AU"/>
        </w:rPr>
        <w:t xml:space="preserve"> are more inclined to seek help for their mental health problems if they have some knowledge about mental health issues and sources of help; feel emotionally competent to express their feelings; and have established and trusted relationships with potential help providers.</w:t>
      </w:r>
      <w:r w:rsidR="00DF0CFA">
        <w:rPr>
          <w:lang w:val="en-AU"/>
        </w:rPr>
        <w:t xml:space="preserve"> </w:t>
      </w:r>
      <w:r w:rsidR="00F53932">
        <w:rPr>
          <w:lang w:val="en-AU"/>
        </w:rPr>
        <w:t xml:space="preserve">Given this, </w:t>
      </w:r>
      <w:proofErr w:type="spellStart"/>
      <w:r w:rsidR="00DF0CFA">
        <w:rPr>
          <w:lang w:val="en-AU"/>
        </w:rPr>
        <w:t>Radez</w:t>
      </w:r>
      <w:proofErr w:type="spellEnd"/>
      <w:r w:rsidR="00DF0CFA">
        <w:rPr>
          <w:lang w:val="en-AU"/>
        </w:rPr>
        <w:t xml:space="preserve"> et al. (2021) suggested that widespread dissemination of school-based interventions targeti</w:t>
      </w:r>
      <w:r w:rsidR="00F53932">
        <w:rPr>
          <w:lang w:val="en-AU"/>
        </w:rPr>
        <w:t>ng stigma and mental health knowledge is needed to increase help-seeking behaviours in young people.</w:t>
      </w:r>
      <w:r w:rsidR="004569D5">
        <w:rPr>
          <w:lang w:val="en-AU"/>
        </w:rPr>
        <w:t xml:space="preserve"> Indeed, adults in community-based roles such as teachers are commonly engaged in behaviour that supported prevention and early intervention for students’ mental health (</w:t>
      </w:r>
      <w:proofErr w:type="spellStart"/>
      <w:r w:rsidR="004569D5">
        <w:rPr>
          <w:lang w:val="en-AU"/>
        </w:rPr>
        <w:t>Mazzer</w:t>
      </w:r>
      <w:proofErr w:type="spellEnd"/>
      <w:r w:rsidR="00C33C99">
        <w:rPr>
          <w:lang w:val="en-AU"/>
        </w:rPr>
        <w:t xml:space="preserve"> &amp; </w:t>
      </w:r>
      <w:proofErr w:type="spellStart"/>
      <w:r w:rsidR="00C33C99">
        <w:rPr>
          <w:lang w:val="en-AU"/>
        </w:rPr>
        <w:t>Rickwood</w:t>
      </w:r>
      <w:proofErr w:type="spellEnd"/>
      <w:r w:rsidR="00C33C99">
        <w:rPr>
          <w:lang w:val="en-AU"/>
        </w:rPr>
        <w:t>,</w:t>
      </w:r>
      <w:r w:rsidR="004569D5">
        <w:rPr>
          <w:lang w:val="en-AU"/>
        </w:rPr>
        <w:t xml:space="preserve"> 2013).</w:t>
      </w:r>
    </w:p>
    <w:p w14:paraId="12F5D8E4" w14:textId="7C8E6938" w:rsidR="002920EF" w:rsidRDefault="002920EF" w:rsidP="00CF4503">
      <w:pPr>
        <w:ind w:firstLine="0"/>
        <w:rPr>
          <w:lang w:val="en-AU"/>
        </w:rPr>
      </w:pPr>
    </w:p>
    <w:p w14:paraId="3F846DEC" w14:textId="77777777" w:rsidR="00CD4BC0" w:rsidRPr="00C33C99" w:rsidRDefault="00CD4BC0" w:rsidP="00CD4BC0">
      <w:pPr>
        <w:ind w:left="720" w:hanging="720"/>
        <w:rPr>
          <w:lang w:val="en-AU"/>
        </w:rPr>
      </w:pPr>
      <w:proofErr w:type="spellStart"/>
      <w:r>
        <w:rPr>
          <w:lang w:val="en-AU"/>
        </w:rPr>
        <w:t>Mazzer</w:t>
      </w:r>
      <w:proofErr w:type="spellEnd"/>
      <w:r>
        <w:rPr>
          <w:lang w:val="en-AU"/>
        </w:rPr>
        <w:t xml:space="preserve">, K. R., &amp; </w:t>
      </w:r>
      <w:proofErr w:type="spellStart"/>
      <w:r>
        <w:rPr>
          <w:lang w:val="en-AU"/>
        </w:rPr>
        <w:t>Rickwood</w:t>
      </w:r>
      <w:proofErr w:type="spellEnd"/>
      <w:r>
        <w:rPr>
          <w:lang w:val="en-AU"/>
        </w:rPr>
        <w:t xml:space="preserve">, D. J. (2013). Community-based roles promoting youth mental health: Comparing the roles of teachers and coaches in promotion, prevention and early intervention. </w:t>
      </w:r>
      <w:r>
        <w:rPr>
          <w:i/>
          <w:iCs/>
          <w:lang w:val="en-AU"/>
        </w:rPr>
        <w:t xml:space="preserve">International Journal of Mental Health Promotion, 15, </w:t>
      </w:r>
      <w:r>
        <w:rPr>
          <w:lang w:val="en-AU"/>
        </w:rPr>
        <w:t xml:space="preserve">29-42. </w:t>
      </w:r>
      <w:hyperlink r:id="rId21" w:history="1">
        <w:r w:rsidRPr="00E52580">
          <w:rPr>
            <w:rStyle w:val="Hyperlink"/>
            <w:lang w:val="en-AU"/>
          </w:rPr>
          <w:t>https://doi.org/10.1080/14623730.2013.781870</w:t>
        </w:r>
      </w:hyperlink>
    </w:p>
    <w:p w14:paraId="7E678F59" w14:textId="604B2626" w:rsidR="002920EF" w:rsidRPr="008E06D1" w:rsidRDefault="006A2678" w:rsidP="00CD4BC0">
      <w:pPr>
        <w:ind w:left="720" w:hanging="720"/>
        <w:rPr>
          <w:lang w:val="en-AU"/>
        </w:rPr>
      </w:pPr>
      <w:proofErr w:type="spellStart"/>
      <w:r>
        <w:rPr>
          <w:lang w:val="en-AU"/>
        </w:rPr>
        <w:t>Radez</w:t>
      </w:r>
      <w:proofErr w:type="spellEnd"/>
      <w:r w:rsidR="008E06D1">
        <w:rPr>
          <w:lang w:val="en-AU"/>
        </w:rPr>
        <w:t xml:space="preserve">, J., Reardon, T., Creswell, C., Lawrence, P. J., </w:t>
      </w:r>
      <w:proofErr w:type="spellStart"/>
      <w:r w:rsidR="008E06D1">
        <w:rPr>
          <w:lang w:val="en-AU"/>
        </w:rPr>
        <w:t>Evdoka</w:t>
      </w:r>
      <w:proofErr w:type="spellEnd"/>
      <w:r w:rsidR="008E06D1">
        <w:rPr>
          <w:lang w:val="en-AU"/>
        </w:rPr>
        <w:t xml:space="preserve">-Burton, G., &amp; Waite, P. (2021). Why do children and adolescents (not) seek and access professional help for their mental health problems? A systematic review of quantitative and qualitative studies. </w:t>
      </w:r>
      <w:r w:rsidR="008E06D1">
        <w:rPr>
          <w:i/>
          <w:iCs/>
          <w:lang w:val="en-AU"/>
        </w:rPr>
        <w:lastRenderedPageBreak/>
        <w:t xml:space="preserve">European Child and Adolescent Psychiatry, 30, </w:t>
      </w:r>
      <w:r w:rsidR="008E06D1">
        <w:rPr>
          <w:lang w:val="en-AU"/>
        </w:rPr>
        <w:t xml:space="preserve">183-211. </w:t>
      </w:r>
      <w:hyperlink r:id="rId22" w:history="1">
        <w:r w:rsidR="008E06D1" w:rsidRPr="00E52580">
          <w:rPr>
            <w:rStyle w:val="Hyperlink"/>
            <w:lang w:val="en-AU"/>
          </w:rPr>
          <w:t>https://doi.org/10.1007/s00787-019-01469-4</w:t>
        </w:r>
      </w:hyperlink>
    </w:p>
    <w:p w14:paraId="49695FFE" w14:textId="77777777" w:rsidR="00CD4BC0" w:rsidRPr="006A2678" w:rsidRDefault="00CD4BC0" w:rsidP="00CD4BC0">
      <w:pPr>
        <w:ind w:left="720" w:hanging="720"/>
        <w:rPr>
          <w:lang w:val="en-AU"/>
        </w:rPr>
      </w:pPr>
      <w:r>
        <w:rPr>
          <w:lang w:val="en-AU"/>
        </w:rPr>
        <w:t xml:space="preserve">Reavley, N. J., Cvetkovski, S., </w:t>
      </w:r>
      <w:proofErr w:type="spellStart"/>
      <w:r>
        <w:rPr>
          <w:lang w:val="en-AU"/>
        </w:rPr>
        <w:t>Jorm</w:t>
      </w:r>
      <w:proofErr w:type="spellEnd"/>
      <w:r>
        <w:rPr>
          <w:lang w:val="en-AU"/>
        </w:rPr>
        <w:t xml:space="preserve">, A. F., &amp; Lubman, D. I. (2010). Help-seeking for substance use, anxiety and affective disorders among young people: Results from the 2007 Australian National Survey of Mental Health and Well-being. </w:t>
      </w:r>
      <w:r>
        <w:rPr>
          <w:i/>
          <w:iCs/>
          <w:lang w:val="en-AU"/>
        </w:rPr>
        <w:t xml:space="preserve">Australian and New Zealand Journal of Psychiatry, 44, </w:t>
      </w:r>
      <w:r>
        <w:rPr>
          <w:lang w:val="en-AU"/>
        </w:rPr>
        <w:t xml:space="preserve">729-735. </w:t>
      </w:r>
      <w:hyperlink r:id="rId23" w:history="1">
        <w:r w:rsidRPr="00E52580">
          <w:rPr>
            <w:rStyle w:val="Hyperlink"/>
            <w:lang w:val="en-AU"/>
          </w:rPr>
          <w:t>https://doi.org/10.3109/00048671003705458</w:t>
        </w:r>
      </w:hyperlink>
    </w:p>
    <w:p w14:paraId="10D6E504" w14:textId="77777777" w:rsidR="00CD4BC0" w:rsidRPr="00C76B32" w:rsidRDefault="00CD4BC0" w:rsidP="00CD4BC0">
      <w:pPr>
        <w:ind w:left="720" w:hanging="720"/>
        <w:rPr>
          <w:lang w:val="en-AU"/>
        </w:rPr>
      </w:pPr>
      <w:proofErr w:type="spellStart"/>
      <w:r>
        <w:rPr>
          <w:lang w:val="en-AU"/>
        </w:rPr>
        <w:t>Rickwood</w:t>
      </w:r>
      <w:proofErr w:type="spellEnd"/>
      <w:r>
        <w:rPr>
          <w:lang w:val="en-AU"/>
        </w:rPr>
        <w:t xml:space="preserve">, D. J., Deane, F. P., &amp; Wilson, C. J. (2007). When and how do young people seek professional help for mental health problems? </w:t>
      </w:r>
      <w:r>
        <w:rPr>
          <w:i/>
          <w:iCs/>
          <w:lang w:val="en-AU"/>
        </w:rPr>
        <w:t xml:space="preserve">Medical Journal of Australia, 187, </w:t>
      </w:r>
      <w:r>
        <w:rPr>
          <w:lang w:val="en-AU"/>
        </w:rPr>
        <w:t xml:space="preserve">35-39. </w:t>
      </w:r>
      <w:hyperlink r:id="rId24" w:history="1">
        <w:r w:rsidRPr="00E52580">
          <w:rPr>
            <w:rStyle w:val="Hyperlink"/>
            <w:lang w:val="en-AU"/>
          </w:rPr>
          <w:t>https://doi.org/10.5694/j.1326-5377.2007.tb01334.x</w:t>
        </w:r>
      </w:hyperlink>
    </w:p>
    <w:p w14:paraId="76F6838F" w14:textId="77777777" w:rsidR="00CD4BC0" w:rsidRPr="00655596" w:rsidRDefault="00CD4BC0" w:rsidP="00CD4BC0">
      <w:pPr>
        <w:ind w:left="720" w:hanging="720"/>
        <w:rPr>
          <w:lang w:val="en-AU"/>
        </w:rPr>
      </w:pPr>
      <w:r>
        <w:rPr>
          <w:lang w:val="en-AU"/>
        </w:rPr>
        <w:t xml:space="preserve">Sawyer, M. G., Arney, F. M., </w:t>
      </w:r>
      <w:proofErr w:type="spellStart"/>
      <w:r>
        <w:rPr>
          <w:lang w:val="en-AU"/>
        </w:rPr>
        <w:t>Baghurst</w:t>
      </w:r>
      <w:proofErr w:type="spellEnd"/>
      <w:r>
        <w:rPr>
          <w:lang w:val="en-AU"/>
        </w:rPr>
        <w:t xml:space="preserve">, P. A., Clark, J. J., Graetz, B. W., Kosky, R. J., </w:t>
      </w:r>
      <w:proofErr w:type="spellStart"/>
      <w:r>
        <w:rPr>
          <w:lang w:val="en-AU"/>
        </w:rPr>
        <w:t>Nurcombe</w:t>
      </w:r>
      <w:proofErr w:type="spellEnd"/>
      <w:r>
        <w:rPr>
          <w:lang w:val="en-AU"/>
        </w:rPr>
        <w:t xml:space="preserve">, B., Patton, G. C., Prior, M. R., Raphael, B., Rey, J. M., </w:t>
      </w:r>
      <w:proofErr w:type="spellStart"/>
      <w:r>
        <w:rPr>
          <w:lang w:val="en-AU"/>
        </w:rPr>
        <w:t>Whaites</w:t>
      </w:r>
      <w:proofErr w:type="spellEnd"/>
      <w:r>
        <w:rPr>
          <w:lang w:val="en-AU"/>
        </w:rPr>
        <w:t xml:space="preserve">, L. C., &amp; Zubrick, S. R. (2001). The mental health of young people in Australia: Key findings from the child and adolescent component of the National Survey of Mental Health and Well-being. </w:t>
      </w:r>
      <w:r>
        <w:rPr>
          <w:i/>
          <w:iCs/>
          <w:lang w:val="en-AU"/>
        </w:rPr>
        <w:t xml:space="preserve">Australian and New Zealand Journal of Psychiatry, 35, </w:t>
      </w:r>
      <w:r>
        <w:rPr>
          <w:lang w:val="en-AU"/>
        </w:rPr>
        <w:t xml:space="preserve">806-814. </w:t>
      </w:r>
      <w:hyperlink r:id="rId25" w:history="1">
        <w:r w:rsidRPr="00E52580">
          <w:rPr>
            <w:rStyle w:val="Hyperlink"/>
            <w:lang w:val="en-AU"/>
          </w:rPr>
          <w:t>https://doi.org/10.1046/j.1440-1614.2001.00964.x</w:t>
        </w:r>
      </w:hyperlink>
    </w:p>
    <w:p w14:paraId="4E546FE7" w14:textId="236C0277" w:rsidR="006A2678" w:rsidRPr="007A4277" w:rsidRDefault="006A2678" w:rsidP="00CD4BC0">
      <w:pPr>
        <w:ind w:left="720" w:hanging="720"/>
        <w:rPr>
          <w:lang w:val="en-AU"/>
        </w:rPr>
      </w:pPr>
      <w:proofErr w:type="spellStart"/>
      <w:r>
        <w:rPr>
          <w:lang w:val="en-AU"/>
        </w:rPr>
        <w:t>Sicouri</w:t>
      </w:r>
      <w:proofErr w:type="spellEnd"/>
      <w:r w:rsidR="007A4277">
        <w:rPr>
          <w:lang w:val="en-AU"/>
        </w:rPr>
        <w:t xml:space="preserve">, G., March, S., Pellicano, E., De Young, A. C., Donovan, C. L., Cobham, V. E., Rowe, A., Brett, S., Russell, J. K., Uhlmann, L., &amp; Hudson, J. L. (2023). Mental health symptoms in children and adolescents during COVID-19 in Australia. </w:t>
      </w:r>
      <w:r w:rsidR="007A4277">
        <w:rPr>
          <w:i/>
          <w:iCs/>
          <w:lang w:val="en-AU"/>
        </w:rPr>
        <w:t xml:space="preserve">Australian and New Zealand Journal of Psychiatry, 57, </w:t>
      </w:r>
      <w:r w:rsidR="007A4277">
        <w:rPr>
          <w:lang w:val="en-AU"/>
        </w:rPr>
        <w:t xml:space="preserve">213-229. </w:t>
      </w:r>
      <w:hyperlink r:id="rId26" w:history="1">
        <w:r w:rsidR="000D35CC" w:rsidRPr="00E52580">
          <w:rPr>
            <w:rStyle w:val="Hyperlink"/>
            <w:lang w:val="en-AU"/>
          </w:rPr>
          <w:t>https://doi.org/10.1177/00048674221090174</w:t>
        </w:r>
      </w:hyperlink>
    </w:p>
    <w:p w14:paraId="49CFD7C4" w14:textId="77777777" w:rsidR="00987442" w:rsidRPr="00F75242" w:rsidRDefault="00987442" w:rsidP="00E943ED">
      <w:pPr>
        <w:ind w:firstLine="0"/>
        <w:rPr>
          <w:lang w:val="en-AU"/>
        </w:rPr>
      </w:pPr>
    </w:p>
    <w:p w14:paraId="26459F81" w14:textId="2663B0CD" w:rsidR="00E65776" w:rsidRPr="00F75242" w:rsidRDefault="00DA4AF6" w:rsidP="00C0001E">
      <w:pPr>
        <w:pStyle w:val="Heading2"/>
        <w:rPr>
          <w:lang w:val="en-AU"/>
        </w:rPr>
      </w:pPr>
      <w:bookmarkStart w:id="11" w:name="_Toc145066736"/>
      <w:r>
        <w:rPr>
          <w:lang w:val="en-AU"/>
        </w:rPr>
        <w:t>Study</w:t>
      </w:r>
      <w:r w:rsidR="00E65776" w:rsidRPr="00F75242">
        <w:rPr>
          <w:lang w:val="en-AU"/>
        </w:rPr>
        <w:t xml:space="preserve"> rationale</w:t>
      </w:r>
      <w:bookmarkEnd w:id="11"/>
    </w:p>
    <w:p w14:paraId="4FC2232F" w14:textId="30D2F48B" w:rsidR="00F72242" w:rsidRDefault="00BD679B" w:rsidP="00E943ED">
      <w:pPr>
        <w:ind w:firstLine="0"/>
        <w:rPr>
          <w:color w:val="000000"/>
          <w:lang w:val="en-AU" w:eastAsia="en-AU"/>
        </w:rPr>
      </w:pPr>
      <w:r>
        <w:rPr>
          <w:color w:val="000000"/>
          <w:lang w:val="en-AU" w:eastAsia="en-AU"/>
        </w:rPr>
        <w:t xml:space="preserve">The </w:t>
      </w:r>
      <w:r w:rsidR="004C5113">
        <w:rPr>
          <w:color w:val="000000"/>
          <w:lang w:val="en-AU" w:eastAsia="en-AU"/>
        </w:rPr>
        <w:t>Let’sTALK</w:t>
      </w:r>
      <w:r>
        <w:rPr>
          <w:color w:val="000000"/>
          <w:lang w:val="en-AU" w:eastAsia="en-AU"/>
        </w:rPr>
        <w:t xml:space="preserve"> Program</w:t>
      </w:r>
      <w:r w:rsidR="004C5113">
        <w:rPr>
          <w:color w:val="000000"/>
          <w:lang w:val="en-AU" w:eastAsia="en-AU"/>
        </w:rPr>
        <w:t xml:space="preserve"> </w:t>
      </w:r>
      <w:r w:rsidR="00EA08A9">
        <w:rPr>
          <w:color w:val="000000"/>
          <w:lang w:val="en-AU" w:eastAsia="en-AU"/>
        </w:rPr>
        <w:t>is a school-</w:t>
      </w:r>
      <w:r w:rsidR="001173C6">
        <w:rPr>
          <w:color w:val="000000"/>
          <w:lang w:val="en-AU" w:eastAsia="en-AU"/>
        </w:rPr>
        <w:t>based</w:t>
      </w:r>
      <w:r w:rsidR="00EA08A9">
        <w:rPr>
          <w:color w:val="000000"/>
          <w:lang w:val="en-AU" w:eastAsia="en-AU"/>
        </w:rPr>
        <w:t xml:space="preserve"> intervention targeting </w:t>
      </w:r>
      <w:r w:rsidR="00D7206F">
        <w:rPr>
          <w:color w:val="000000"/>
          <w:lang w:val="en-AU" w:eastAsia="en-AU"/>
        </w:rPr>
        <w:t>mental health literacy and stigma</w:t>
      </w:r>
      <w:r w:rsidR="00AD276A">
        <w:rPr>
          <w:color w:val="000000"/>
          <w:lang w:val="en-AU" w:eastAsia="en-AU"/>
        </w:rPr>
        <w:t xml:space="preserve"> to improve psychological safety</w:t>
      </w:r>
      <w:r w:rsidR="00FD1660">
        <w:rPr>
          <w:color w:val="000000"/>
          <w:lang w:val="en-AU" w:eastAsia="en-AU"/>
        </w:rPr>
        <w:t xml:space="preserve">. </w:t>
      </w:r>
      <w:r w:rsidR="00AD276A">
        <w:rPr>
          <w:color w:val="000000"/>
          <w:lang w:val="en-AU" w:eastAsia="en-AU"/>
        </w:rPr>
        <w:t>In other words, t</w:t>
      </w:r>
      <w:r w:rsidR="00FD1660">
        <w:rPr>
          <w:color w:val="000000"/>
          <w:lang w:val="en-AU" w:eastAsia="en-AU"/>
        </w:rPr>
        <w:t>he goal is to create a positive environment where students feel safe in talking about their mental health problems with peers and trusted adults and to seek help before these escalate into more serious issues.</w:t>
      </w:r>
      <w:r w:rsidR="001173C6">
        <w:rPr>
          <w:color w:val="000000"/>
          <w:lang w:val="en-AU" w:eastAsia="en-AU"/>
        </w:rPr>
        <w:t xml:space="preserve"> School-based mental health programs such as</w:t>
      </w:r>
      <w:r>
        <w:rPr>
          <w:color w:val="000000"/>
          <w:lang w:val="en-AU" w:eastAsia="en-AU"/>
        </w:rPr>
        <w:t xml:space="preserve"> </w:t>
      </w:r>
      <w:r w:rsidR="00153F44">
        <w:rPr>
          <w:color w:val="000000"/>
          <w:lang w:val="en-AU" w:eastAsia="en-AU"/>
        </w:rPr>
        <w:t xml:space="preserve">The </w:t>
      </w:r>
      <w:r w:rsidR="001173C6">
        <w:rPr>
          <w:color w:val="000000"/>
          <w:lang w:val="en-AU" w:eastAsia="en-AU"/>
        </w:rPr>
        <w:t>Let’sTALK</w:t>
      </w:r>
      <w:r>
        <w:rPr>
          <w:color w:val="000000"/>
          <w:lang w:val="en-AU" w:eastAsia="en-AU"/>
        </w:rPr>
        <w:t xml:space="preserve"> Program</w:t>
      </w:r>
      <w:r w:rsidR="001173C6">
        <w:rPr>
          <w:color w:val="000000"/>
          <w:lang w:val="en-AU" w:eastAsia="en-AU"/>
        </w:rPr>
        <w:t xml:space="preserve"> have been shown to improve student help-seeking and coping; social and emotional well-being; and psychoeducational effectiveness (O’Connor et al., 2018).</w:t>
      </w:r>
    </w:p>
    <w:p w14:paraId="43754634" w14:textId="77777777" w:rsidR="002920EF" w:rsidRDefault="002920EF" w:rsidP="00E943ED">
      <w:pPr>
        <w:ind w:firstLine="0"/>
        <w:rPr>
          <w:color w:val="000000"/>
          <w:lang w:val="en-AU" w:eastAsia="en-AU"/>
        </w:rPr>
      </w:pPr>
    </w:p>
    <w:p w14:paraId="345C728A" w14:textId="265814BA" w:rsidR="00594EF1" w:rsidRPr="00594EF1" w:rsidRDefault="00594EF1" w:rsidP="00B72624">
      <w:pPr>
        <w:ind w:left="720" w:hanging="720"/>
        <w:rPr>
          <w:color w:val="000000"/>
          <w:lang w:val="en-AU" w:eastAsia="en-AU"/>
        </w:rPr>
      </w:pPr>
      <w:r>
        <w:rPr>
          <w:color w:val="000000"/>
          <w:lang w:val="en-AU" w:eastAsia="en-AU"/>
        </w:rPr>
        <w:t xml:space="preserve">O’Connor, C. A., Dyson, J., Cowdell, F., &amp; Watson, R. (2018). Do universal school-based mental health promotion programmes improve the mental health and emotional wellbeing of young people? A literature review. </w:t>
      </w:r>
      <w:r>
        <w:rPr>
          <w:i/>
          <w:iCs/>
          <w:color w:val="000000"/>
          <w:lang w:val="en-AU" w:eastAsia="en-AU"/>
        </w:rPr>
        <w:t xml:space="preserve">Journal of Clinical Nursing, 27, </w:t>
      </w:r>
      <w:r w:rsidRPr="006A2678">
        <w:rPr>
          <w:color w:val="000000"/>
          <w:lang w:val="en-AU" w:eastAsia="en-AU"/>
        </w:rPr>
        <w:t xml:space="preserve">412-426. </w:t>
      </w:r>
      <w:hyperlink r:id="rId27" w:history="1">
        <w:r w:rsidRPr="00594EF1">
          <w:rPr>
            <w:rStyle w:val="Hyperlink"/>
            <w:lang w:val="en-AU" w:eastAsia="en-AU"/>
          </w:rPr>
          <w:t>https://doi.org/10.1111/jocn.14078</w:t>
        </w:r>
      </w:hyperlink>
    </w:p>
    <w:p w14:paraId="7F8F8E27" w14:textId="77777777" w:rsidR="00E943ED" w:rsidRPr="00F75242" w:rsidRDefault="00E943ED" w:rsidP="00E943ED">
      <w:pPr>
        <w:ind w:firstLine="0"/>
        <w:rPr>
          <w:lang w:val="en-AU"/>
        </w:rPr>
      </w:pPr>
    </w:p>
    <w:p w14:paraId="65CCA49A" w14:textId="054BE467" w:rsidR="00F72242" w:rsidRPr="00F75242" w:rsidRDefault="00706EE8" w:rsidP="00C0001E">
      <w:pPr>
        <w:pStyle w:val="Heading2"/>
        <w:rPr>
          <w:lang w:val="en-AU"/>
        </w:rPr>
      </w:pPr>
      <w:bookmarkStart w:id="12" w:name="_Toc145066737"/>
      <w:r w:rsidRPr="00E943ED">
        <w:rPr>
          <w:lang w:val="en-AU"/>
        </w:rPr>
        <w:t>Study</w:t>
      </w:r>
      <w:r w:rsidR="00026384" w:rsidRPr="00F75242">
        <w:rPr>
          <w:lang w:val="en-AU"/>
        </w:rPr>
        <w:t xml:space="preserve"> </w:t>
      </w:r>
      <w:r w:rsidR="00232259" w:rsidRPr="00F75242">
        <w:rPr>
          <w:lang w:val="en-AU"/>
        </w:rPr>
        <w:t>o</w:t>
      </w:r>
      <w:r w:rsidR="00026384" w:rsidRPr="00F75242">
        <w:rPr>
          <w:lang w:val="en-AU"/>
        </w:rPr>
        <w:t>bjective</w:t>
      </w:r>
      <w:bookmarkEnd w:id="12"/>
    </w:p>
    <w:p w14:paraId="40129BF3" w14:textId="3E26329C" w:rsidR="00F86339" w:rsidRPr="00F75242" w:rsidRDefault="00F86339" w:rsidP="00EA1E87">
      <w:pPr>
        <w:ind w:firstLine="0"/>
        <w:rPr>
          <w:lang w:val="en-AU"/>
        </w:rPr>
      </w:pPr>
      <w:r w:rsidRPr="00F75242">
        <w:rPr>
          <w:lang w:val="en-AU"/>
        </w:rPr>
        <w:t xml:space="preserve">The primary aim of this study is to </w:t>
      </w:r>
      <w:r w:rsidR="00EA37B9">
        <w:rPr>
          <w:lang w:val="en-AU"/>
        </w:rPr>
        <w:t>provide an</w:t>
      </w:r>
      <w:r w:rsidR="00D85EFE">
        <w:rPr>
          <w:lang w:val="en-AU"/>
        </w:rPr>
        <w:t xml:space="preserve"> independent evaluat</w:t>
      </w:r>
      <w:r w:rsidR="00EA37B9">
        <w:rPr>
          <w:lang w:val="en-AU"/>
        </w:rPr>
        <w:t>ion</w:t>
      </w:r>
      <w:r w:rsidR="00D85EFE">
        <w:rPr>
          <w:lang w:val="en-AU"/>
        </w:rPr>
        <w:t xml:space="preserve"> of a</w:t>
      </w:r>
      <w:r w:rsidRPr="00F75242">
        <w:rPr>
          <w:lang w:val="en-AU"/>
        </w:rPr>
        <w:t xml:space="preserve"> </w:t>
      </w:r>
      <w:r w:rsidR="00706EE8">
        <w:rPr>
          <w:lang w:val="en-AU"/>
        </w:rPr>
        <w:t>psychological safety program</w:t>
      </w:r>
      <w:r w:rsidRPr="00F75242">
        <w:rPr>
          <w:lang w:val="en-AU"/>
        </w:rPr>
        <w:t xml:space="preserve"> (</w:t>
      </w:r>
      <w:r w:rsidR="00153F44">
        <w:rPr>
          <w:lang w:val="en-AU"/>
        </w:rPr>
        <w:t xml:space="preserve">The </w:t>
      </w:r>
      <w:r w:rsidR="00706EE8">
        <w:rPr>
          <w:lang w:val="en-AU"/>
        </w:rPr>
        <w:t>Let’sTALK</w:t>
      </w:r>
      <w:r w:rsidR="00153F44">
        <w:rPr>
          <w:lang w:val="en-AU"/>
        </w:rPr>
        <w:t xml:space="preserve"> Program</w:t>
      </w:r>
      <w:r w:rsidRPr="00F75242">
        <w:rPr>
          <w:lang w:val="en-AU"/>
        </w:rPr>
        <w:t>)</w:t>
      </w:r>
      <w:r w:rsidR="00D85EFE">
        <w:rPr>
          <w:lang w:val="en-AU"/>
        </w:rPr>
        <w:t xml:space="preserve">. We will </w:t>
      </w:r>
      <w:r w:rsidR="00D15296">
        <w:rPr>
          <w:lang w:val="en-AU"/>
        </w:rPr>
        <w:t>collect and analyse data</w:t>
      </w:r>
      <w:r w:rsidR="00A235D9">
        <w:rPr>
          <w:lang w:val="en-AU"/>
        </w:rPr>
        <w:t xml:space="preserve"> from 10 primary schools</w:t>
      </w:r>
      <w:r w:rsidR="001A08F3">
        <w:rPr>
          <w:lang w:val="en-AU"/>
        </w:rPr>
        <w:t xml:space="preserve"> to </w:t>
      </w:r>
      <w:r w:rsidR="005A5D8F">
        <w:rPr>
          <w:lang w:val="en-AU"/>
        </w:rPr>
        <w:t xml:space="preserve">evaluate </w:t>
      </w:r>
      <w:r w:rsidR="00D85EFE">
        <w:rPr>
          <w:lang w:val="en-AU"/>
        </w:rPr>
        <w:t>whether</w:t>
      </w:r>
      <w:r w:rsidR="00153F44">
        <w:rPr>
          <w:lang w:val="en-AU"/>
        </w:rPr>
        <w:t xml:space="preserve"> The</w:t>
      </w:r>
      <w:r w:rsidR="00D85EFE">
        <w:rPr>
          <w:lang w:val="en-AU"/>
        </w:rPr>
        <w:t xml:space="preserve"> Let’sTALK</w:t>
      </w:r>
      <w:r w:rsidR="00153F44">
        <w:rPr>
          <w:lang w:val="en-AU"/>
        </w:rPr>
        <w:t xml:space="preserve"> Program</w:t>
      </w:r>
      <w:r w:rsidRPr="00F75242">
        <w:rPr>
          <w:lang w:val="en-AU"/>
        </w:rPr>
        <w:t xml:space="preserve"> can </w:t>
      </w:r>
      <w:r w:rsidR="00706EE8">
        <w:rPr>
          <w:lang w:val="en-AU"/>
        </w:rPr>
        <w:t xml:space="preserve">increase </w:t>
      </w:r>
      <w:r w:rsidR="003326BE">
        <w:rPr>
          <w:lang w:val="en-AU"/>
        </w:rPr>
        <w:t xml:space="preserve">help-seeking and </w:t>
      </w:r>
      <w:r w:rsidR="00706EE8">
        <w:rPr>
          <w:lang w:val="en-AU"/>
        </w:rPr>
        <w:t xml:space="preserve">wellbeing in </w:t>
      </w:r>
      <w:r w:rsidR="00EB6D74">
        <w:rPr>
          <w:lang w:val="en-AU"/>
        </w:rPr>
        <w:t xml:space="preserve">Victorian </w:t>
      </w:r>
      <w:r w:rsidR="00706EE8">
        <w:rPr>
          <w:lang w:val="en-AU"/>
        </w:rPr>
        <w:t>primary school children</w:t>
      </w:r>
      <w:r w:rsidR="00A071F8">
        <w:rPr>
          <w:lang w:val="en-AU"/>
        </w:rPr>
        <w:t xml:space="preserve"> (public and private)</w:t>
      </w:r>
      <w:r w:rsidRPr="00F75242">
        <w:rPr>
          <w:lang w:val="en-AU"/>
        </w:rPr>
        <w:t>.</w:t>
      </w:r>
    </w:p>
    <w:p w14:paraId="3014B4EB" w14:textId="77777777" w:rsidR="00E65776" w:rsidRPr="00BA5D1F" w:rsidRDefault="00E65776" w:rsidP="00E943ED">
      <w:pPr>
        <w:ind w:firstLine="0"/>
        <w:rPr>
          <w:lang w:val="en-AU" w:eastAsia="en-AU"/>
        </w:rPr>
      </w:pPr>
    </w:p>
    <w:p w14:paraId="256D6EC5" w14:textId="5BA0F06A" w:rsidR="00E65776" w:rsidRPr="00F75242" w:rsidRDefault="00E65776" w:rsidP="00C0001E">
      <w:pPr>
        <w:pStyle w:val="Heading2"/>
        <w:rPr>
          <w:lang w:val="en-AU"/>
        </w:rPr>
      </w:pPr>
      <w:bookmarkStart w:id="13" w:name="_Toc145066738"/>
      <w:r w:rsidRPr="00F75242">
        <w:rPr>
          <w:lang w:val="en-AU"/>
        </w:rPr>
        <w:t>Type of study</w:t>
      </w:r>
      <w:bookmarkEnd w:id="13"/>
    </w:p>
    <w:p w14:paraId="1B52BA06" w14:textId="4A92F6F3" w:rsidR="00E233A5" w:rsidRPr="00F75242" w:rsidRDefault="00E233A5" w:rsidP="00EA1E87">
      <w:pPr>
        <w:ind w:firstLine="0"/>
        <w:rPr>
          <w:lang w:val="en-AU" w:eastAsia="en-AU"/>
        </w:rPr>
      </w:pPr>
      <w:r w:rsidRPr="001A544D">
        <w:rPr>
          <w:lang w:val="en-AU" w:eastAsia="en-AU"/>
        </w:rPr>
        <w:t>Two-arm</w:t>
      </w:r>
      <w:r w:rsidR="00094645" w:rsidRPr="001A544D">
        <w:rPr>
          <w:lang w:val="en-AU" w:eastAsia="en-AU"/>
        </w:rPr>
        <w:t xml:space="preserve"> </w:t>
      </w:r>
      <w:r w:rsidR="003C4A7E">
        <w:rPr>
          <w:lang w:val="en-AU" w:eastAsia="en-AU"/>
        </w:rPr>
        <w:t>randomised controlled trial.</w:t>
      </w:r>
      <w:r w:rsidRPr="00F75242">
        <w:rPr>
          <w:lang w:val="en-AU"/>
        </w:rPr>
        <w:br w:type="page"/>
      </w:r>
    </w:p>
    <w:p w14:paraId="1CC1C44B" w14:textId="76BD8C44" w:rsidR="00026384" w:rsidRPr="00F75242" w:rsidRDefault="00D7001E" w:rsidP="00B243B2">
      <w:pPr>
        <w:pStyle w:val="Heading1"/>
        <w:rPr>
          <w:lang w:val="en-AU"/>
        </w:rPr>
      </w:pPr>
      <w:bookmarkStart w:id="14" w:name="_Toc145066739"/>
      <w:r>
        <w:rPr>
          <w:lang w:val="en-AU"/>
        </w:rPr>
        <w:lastRenderedPageBreak/>
        <w:t>Study</w:t>
      </w:r>
      <w:r w:rsidR="00026384" w:rsidRPr="00F75242">
        <w:rPr>
          <w:lang w:val="en-AU"/>
        </w:rPr>
        <w:t xml:space="preserve"> </w:t>
      </w:r>
      <w:r w:rsidR="00B243B2" w:rsidRPr="00F75242">
        <w:rPr>
          <w:lang w:val="en-AU"/>
        </w:rPr>
        <w:t>Overview</w:t>
      </w:r>
      <w:bookmarkEnd w:id="14"/>
    </w:p>
    <w:p w14:paraId="5C6DAB09" w14:textId="77777777" w:rsidR="00E67355" w:rsidRPr="00F75242" w:rsidRDefault="00E67355" w:rsidP="00987442">
      <w:pPr>
        <w:ind w:firstLine="0"/>
        <w:rPr>
          <w:lang w:val="en-AU"/>
        </w:rPr>
      </w:pPr>
    </w:p>
    <w:p w14:paraId="2A010F02" w14:textId="41A6F86A" w:rsidR="00B243B2" w:rsidRPr="00F75242" w:rsidRDefault="00D7001E" w:rsidP="00B243B2">
      <w:pPr>
        <w:pStyle w:val="Heading2"/>
        <w:rPr>
          <w:lang w:val="en-AU"/>
        </w:rPr>
      </w:pPr>
      <w:bookmarkStart w:id="15" w:name="_Toc145066740"/>
      <w:r>
        <w:rPr>
          <w:lang w:val="en-AU"/>
        </w:rPr>
        <w:t>Study</w:t>
      </w:r>
      <w:r w:rsidR="00B243B2" w:rsidRPr="00F75242">
        <w:rPr>
          <w:lang w:val="en-AU"/>
        </w:rPr>
        <w:t xml:space="preserve"> design</w:t>
      </w:r>
      <w:bookmarkEnd w:id="15"/>
    </w:p>
    <w:p w14:paraId="5452E7E7" w14:textId="4113BB53" w:rsidR="00C556E7" w:rsidRDefault="002665A0" w:rsidP="003C3492">
      <w:pPr>
        <w:ind w:firstLine="0"/>
        <w:rPr>
          <w:lang w:val="en-AU"/>
        </w:rPr>
      </w:pPr>
      <w:r w:rsidRPr="00F75242">
        <w:rPr>
          <w:lang w:val="en-AU"/>
        </w:rPr>
        <w:t xml:space="preserve">This protocol describes a two-arm </w:t>
      </w:r>
      <w:r>
        <w:rPr>
          <w:lang w:val="en-AU"/>
        </w:rPr>
        <w:t>randomised controlled trial</w:t>
      </w:r>
      <w:r w:rsidR="003445FE">
        <w:rPr>
          <w:lang w:val="en-AU"/>
        </w:rPr>
        <w:t xml:space="preserve"> (Phase II)</w:t>
      </w:r>
      <w:r>
        <w:rPr>
          <w:lang w:val="en-AU"/>
        </w:rPr>
        <w:t xml:space="preserve">. </w:t>
      </w:r>
      <w:r w:rsidR="00CA167A">
        <w:rPr>
          <w:lang w:val="en-AU"/>
        </w:rPr>
        <w:t>Ten p</w:t>
      </w:r>
      <w:r w:rsidRPr="002665A0">
        <w:rPr>
          <w:lang w:val="en-AU"/>
        </w:rPr>
        <w:t xml:space="preserve">articipating primary schools </w:t>
      </w:r>
      <w:r w:rsidR="001B5CD9">
        <w:rPr>
          <w:lang w:val="en-AU"/>
        </w:rPr>
        <w:t xml:space="preserve">(public and private) </w:t>
      </w:r>
      <w:r w:rsidR="00711C58">
        <w:rPr>
          <w:lang w:val="en-AU"/>
        </w:rPr>
        <w:t>will be</w:t>
      </w:r>
      <w:r w:rsidRPr="002665A0">
        <w:rPr>
          <w:lang w:val="en-AU"/>
        </w:rPr>
        <w:t xml:space="preserve"> randomly assigned to either the intervention group or the control group. In the intervention group, students will complete </w:t>
      </w:r>
      <w:r w:rsidR="00E213E0">
        <w:rPr>
          <w:lang w:val="en-AU"/>
        </w:rPr>
        <w:t>The</w:t>
      </w:r>
      <w:r w:rsidRPr="002665A0">
        <w:rPr>
          <w:lang w:val="en-AU"/>
        </w:rPr>
        <w:t xml:space="preserve"> Let</w:t>
      </w:r>
      <w:r w:rsidR="00CD147F">
        <w:rPr>
          <w:lang w:val="en-AU"/>
        </w:rPr>
        <w:t>’</w:t>
      </w:r>
      <w:r w:rsidRPr="002665A0">
        <w:rPr>
          <w:lang w:val="en-AU"/>
        </w:rPr>
        <w:t xml:space="preserve">sTALK </w:t>
      </w:r>
      <w:r w:rsidR="00E213E0">
        <w:rPr>
          <w:lang w:val="en-AU"/>
        </w:rPr>
        <w:t>P</w:t>
      </w:r>
      <w:r w:rsidRPr="002665A0">
        <w:rPr>
          <w:lang w:val="en-AU"/>
        </w:rPr>
        <w:t>rogram over a period of 1</w:t>
      </w:r>
      <w:r w:rsidR="00235B2B">
        <w:rPr>
          <w:lang w:val="en-AU"/>
        </w:rPr>
        <w:t>1</w:t>
      </w:r>
      <w:r w:rsidRPr="002665A0">
        <w:rPr>
          <w:lang w:val="en-AU"/>
        </w:rPr>
        <w:t xml:space="preserve"> months, focusing on improving communication skills. On the other hand, the control group will be placed on a waitlist for the same duration before being given access to </w:t>
      </w:r>
      <w:r w:rsidR="00E213E0">
        <w:rPr>
          <w:lang w:val="en-AU"/>
        </w:rPr>
        <w:t>The</w:t>
      </w:r>
      <w:r w:rsidR="00E213E0" w:rsidRPr="002665A0">
        <w:rPr>
          <w:lang w:val="en-AU"/>
        </w:rPr>
        <w:t xml:space="preserve"> Let</w:t>
      </w:r>
      <w:r w:rsidR="00E213E0">
        <w:rPr>
          <w:lang w:val="en-AU"/>
        </w:rPr>
        <w:t>’</w:t>
      </w:r>
      <w:r w:rsidR="00E213E0" w:rsidRPr="002665A0">
        <w:rPr>
          <w:lang w:val="en-AU"/>
        </w:rPr>
        <w:t xml:space="preserve">sTALK </w:t>
      </w:r>
      <w:r w:rsidR="00E213E0">
        <w:rPr>
          <w:lang w:val="en-AU"/>
        </w:rPr>
        <w:t>P</w:t>
      </w:r>
      <w:r w:rsidR="00E213E0" w:rsidRPr="002665A0">
        <w:rPr>
          <w:lang w:val="en-AU"/>
        </w:rPr>
        <w:t>rogram</w:t>
      </w:r>
      <w:r w:rsidRPr="002665A0">
        <w:rPr>
          <w:lang w:val="en-AU"/>
        </w:rPr>
        <w:t xml:space="preserve">. To ensure fair measurement, cluster-randomization will be employed within each group to determine which individuals will provide data for the study. Specifically, one classroom, including the students and their teacher, will be randomly selected from Grades 3, 4, 5, and 6 in each school. This rigorous approach allows us to compare the effects of </w:t>
      </w:r>
      <w:r w:rsidR="00E213E0">
        <w:rPr>
          <w:lang w:val="en-AU"/>
        </w:rPr>
        <w:t>The</w:t>
      </w:r>
      <w:r w:rsidR="00E213E0" w:rsidRPr="002665A0">
        <w:rPr>
          <w:lang w:val="en-AU"/>
        </w:rPr>
        <w:t xml:space="preserve"> Let</w:t>
      </w:r>
      <w:r w:rsidR="00E213E0">
        <w:rPr>
          <w:lang w:val="en-AU"/>
        </w:rPr>
        <w:t>’</w:t>
      </w:r>
      <w:r w:rsidR="00E213E0" w:rsidRPr="002665A0">
        <w:rPr>
          <w:lang w:val="en-AU"/>
        </w:rPr>
        <w:t xml:space="preserve">sTALK </w:t>
      </w:r>
      <w:r w:rsidR="00E213E0">
        <w:rPr>
          <w:lang w:val="en-AU"/>
        </w:rPr>
        <w:t>P</w:t>
      </w:r>
      <w:r w:rsidR="00E213E0" w:rsidRPr="002665A0">
        <w:rPr>
          <w:lang w:val="en-AU"/>
        </w:rPr>
        <w:t>rogram</w:t>
      </w:r>
      <w:r w:rsidRPr="002665A0">
        <w:rPr>
          <w:lang w:val="en-AU"/>
        </w:rPr>
        <w:t xml:space="preserve"> against the control group, providing valuable insights into its effectiveness in improving communication skills among students.</w:t>
      </w:r>
    </w:p>
    <w:p w14:paraId="69920568" w14:textId="21E64425" w:rsidR="00E233A5" w:rsidRPr="00F75242" w:rsidRDefault="00E233A5" w:rsidP="00B243B2">
      <w:pPr>
        <w:ind w:firstLine="0"/>
        <w:rPr>
          <w:lang w:val="en-AU"/>
        </w:rPr>
      </w:pPr>
    </w:p>
    <w:p w14:paraId="01E11D94" w14:textId="2FAD84D7" w:rsidR="00E233A5" w:rsidRPr="00F75242" w:rsidRDefault="00E233A5" w:rsidP="00E233A5">
      <w:pPr>
        <w:pStyle w:val="Heading2"/>
        <w:rPr>
          <w:lang w:val="en-AU"/>
        </w:rPr>
      </w:pPr>
      <w:bookmarkStart w:id="16" w:name="_Toc145066741"/>
      <w:r w:rsidRPr="00F75242">
        <w:rPr>
          <w:lang w:val="en-AU"/>
        </w:rPr>
        <w:t>Participant flow and measurement timepoints</w:t>
      </w:r>
      <w:bookmarkEnd w:id="16"/>
    </w:p>
    <w:p w14:paraId="7210F8A1" w14:textId="53CCD07E" w:rsidR="007E1ADB" w:rsidRDefault="00EF70F2" w:rsidP="008239E9">
      <w:pPr>
        <w:ind w:firstLine="0"/>
        <w:rPr>
          <w:lang w:val="en-AU"/>
        </w:rPr>
      </w:pPr>
      <w:r>
        <w:rPr>
          <w:lang w:val="en-AU"/>
        </w:rPr>
        <w:t>Participant consent</w:t>
      </w:r>
      <w:r w:rsidR="002844F5">
        <w:rPr>
          <w:lang w:val="en-AU"/>
        </w:rPr>
        <w:t xml:space="preserve"> will be provided by signing physical copies and </w:t>
      </w:r>
      <w:r>
        <w:rPr>
          <w:lang w:val="en-AU"/>
        </w:rPr>
        <w:t xml:space="preserve">assessment will take place </w:t>
      </w:r>
      <w:r w:rsidR="001741F3">
        <w:rPr>
          <w:lang w:val="en-AU"/>
        </w:rPr>
        <w:t>via a secure online questionnaire platform (</w:t>
      </w:r>
      <w:r w:rsidR="006B6E7D">
        <w:rPr>
          <w:lang w:val="en-AU"/>
        </w:rPr>
        <w:t>Qualtrics</w:t>
      </w:r>
      <w:r w:rsidR="001741F3">
        <w:rPr>
          <w:lang w:val="en-AU"/>
        </w:rPr>
        <w:t>).</w:t>
      </w:r>
      <w:r w:rsidR="00A03BC3">
        <w:rPr>
          <w:lang w:val="en-AU"/>
        </w:rPr>
        <w:t xml:space="preserve"> Student participants will require their parents/guardians to provide informed consent.</w:t>
      </w:r>
      <w:r w:rsidR="00136FE9">
        <w:rPr>
          <w:lang w:val="en-AU"/>
        </w:rPr>
        <w:t xml:space="preserve"> After providing informed</w:t>
      </w:r>
      <w:r w:rsidR="00502CFB">
        <w:rPr>
          <w:lang w:val="en-AU"/>
        </w:rPr>
        <w:t xml:space="preserve"> consent, participants will complete the baseline questionnaires</w:t>
      </w:r>
      <w:r w:rsidR="0073704F">
        <w:rPr>
          <w:lang w:val="en-AU"/>
        </w:rPr>
        <w:t xml:space="preserve">. </w:t>
      </w:r>
      <w:r w:rsidR="00D716D7">
        <w:rPr>
          <w:lang w:val="en-AU"/>
        </w:rPr>
        <w:t>Subsequent assessment points coincide for participants in both groups after 3 months</w:t>
      </w:r>
      <w:r w:rsidR="008239E9">
        <w:rPr>
          <w:lang w:val="en-AU"/>
        </w:rPr>
        <w:t xml:space="preserve"> (end of Term </w:t>
      </w:r>
      <w:r w:rsidR="00CC5897">
        <w:rPr>
          <w:lang w:val="en-AU"/>
        </w:rPr>
        <w:t>1</w:t>
      </w:r>
      <w:r w:rsidR="008239E9">
        <w:rPr>
          <w:lang w:val="en-AU"/>
        </w:rPr>
        <w:t>, 202</w:t>
      </w:r>
      <w:r w:rsidR="00CC5897">
        <w:rPr>
          <w:lang w:val="en-AU"/>
        </w:rPr>
        <w:t>4</w:t>
      </w:r>
      <w:r w:rsidR="008239E9">
        <w:rPr>
          <w:lang w:val="en-AU"/>
        </w:rPr>
        <w:t>)</w:t>
      </w:r>
      <w:r w:rsidR="00D716D7">
        <w:rPr>
          <w:lang w:val="en-AU"/>
        </w:rPr>
        <w:t>, 6 months</w:t>
      </w:r>
      <w:r w:rsidR="008239E9">
        <w:rPr>
          <w:lang w:val="en-AU"/>
        </w:rPr>
        <w:t xml:space="preserve"> (end of Term </w:t>
      </w:r>
      <w:r w:rsidR="00CC5897">
        <w:rPr>
          <w:lang w:val="en-AU"/>
        </w:rPr>
        <w:t>2</w:t>
      </w:r>
      <w:r w:rsidR="008239E9">
        <w:rPr>
          <w:lang w:val="en-AU"/>
        </w:rPr>
        <w:t>, 202</w:t>
      </w:r>
      <w:r w:rsidR="00CC5897">
        <w:rPr>
          <w:lang w:val="en-AU"/>
        </w:rPr>
        <w:t>4</w:t>
      </w:r>
      <w:r w:rsidR="008239E9">
        <w:rPr>
          <w:lang w:val="en-AU"/>
        </w:rPr>
        <w:t>)</w:t>
      </w:r>
      <w:r w:rsidR="00D716D7">
        <w:rPr>
          <w:lang w:val="en-AU"/>
        </w:rPr>
        <w:t>, 9 months</w:t>
      </w:r>
      <w:r w:rsidR="008239E9">
        <w:rPr>
          <w:lang w:val="en-AU"/>
        </w:rPr>
        <w:t xml:space="preserve"> (end of Term </w:t>
      </w:r>
      <w:r w:rsidR="00CC5897">
        <w:rPr>
          <w:lang w:val="en-AU"/>
        </w:rPr>
        <w:t>3</w:t>
      </w:r>
      <w:r w:rsidR="008239E9">
        <w:rPr>
          <w:lang w:val="en-AU"/>
        </w:rPr>
        <w:t>, 2024)</w:t>
      </w:r>
      <w:r w:rsidR="00D716D7">
        <w:rPr>
          <w:lang w:val="en-AU"/>
        </w:rPr>
        <w:t>, and 1</w:t>
      </w:r>
      <w:r w:rsidR="00235B2B">
        <w:rPr>
          <w:lang w:val="en-AU"/>
        </w:rPr>
        <w:t>1</w:t>
      </w:r>
      <w:r w:rsidR="00D716D7">
        <w:rPr>
          <w:lang w:val="en-AU"/>
        </w:rPr>
        <w:t xml:space="preserve"> months</w:t>
      </w:r>
      <w:r w:rsidR="008239E9">
        <w:rPr>
          <w:lang w:val="en-AU"/>
        </w:rPr>
        <w:t xml:space="preserve"> (end of Term </w:t>
      </w:r>
      <w:r w:rsidR="00CC5897">
        <w:rPr>
          <w:lang w:val="en-AU"/>
        </w:rPr>
        <w:t>4</w:t>
      </w:r>
      <w:r w:rsidR="008239E9">
        <w:rPr>
          <w:lang w:val="en-AU"/>
        </w:rPr>
        <w:t>, 2024)</w:t>
      </w:r>
      <w:r w:rsidR="00D716D7">
        <w:rPr>
          <w:lang w:val="en-AU"/>
        </w:rPr>
        <w:t>.</w:t>
      </w:r>
    </w:p>
    <w:p w14:paraId="3242375A" w14:textId="77777777" w:rsidR="00377862" w:rsidRDefault="00377862">
      <w:pPr>
        <w:spacing w:after="200" w:line="276" w:lineRule="auto"/>
        <w:ind w:firstLine="0"/>
        <w:rPr>
          <w:lang w:val="en-AU"/>
        </w:rPr>
      </w:pPr>
    </w:p>
    <w:p w14:paraId="315236B6" w14:textId="77777777" w:rsidR="00377862" w:rsidRDefault="00377862" w:rsidP="00377862">
      <w:pPr>
        <w:spacing w:after="200" w:line="276" w:lineRule="auto"/>
        <w:ind w:firstLine="0"/>
        <w:rPr>
          <w:lang w:val="en-AU"/>
        </w:rPr>
      </w:pPr>
      <w:r>
        <w:rPr>
          <w:lang w:val="en-AU"/>
        </w:rPr>
        <w:t>Proposed assessment dates:</w:t>
      </w:r>
    </w:p>
    <w:p w14:paraId="3A09B4BE" w14:textId="77777777" w:rsidR="00377862" w:rsidRDefault="00377862" w:rsidP="00377862">
      <w:pPr>
        <w:spacing w:after="200" w:line="276" w:lineRule="auto"/>
        <w:ind w:firstLine="0"/>
        <w:rPr>
          <w:lang w:val="en-AU"/>
        </w:rPr>
      </w:pPr>
      <w:r>
        <w:rPr>
          <w:lang w:val="en-AU"/>
        </w:rPr>
        <w:t>Consent forms sent out: 30</w:t>
      </w:r>
      <w:r w:rsidRPr="00F6459E">
        <w:rPr>
          <w:vertAlign w:val="superscript"/>
          <w:lang w:val="en-AU"/>
        </w:rPr>
        <w:t>th</w:t>
      </w:r>
      <w:r>
        <w:rPr>
          <w:lang w:val="en-AU"/>
        </w:rPr>
        <w:t xml:space="preserve"> January 2024 (first day of Term 1)</w:t>
      </w:r>
    </w:p>
    <w:p w14:paraId="2167A196" w14:textId="77777777" w:rsidR="00377862" w:rsidRDefault="00377862" w:rsidP="00377862">
      <w:pPr>
        <w:spacing w:after="200" w:line="276" w:lineRule="auto"/>
        <w:ind w:firstLine="0"/>
        <w:rPr>
          <w:lang w:val="en-AU"/>
        </w:rPr>
      </w:pPr>
      <w:r>
        <w:rPr>
          <w:lang w:val="en-AU"/>
        </w:rPr>
        <w:t>Collect signed consent forms: 31</w:t>
      </w:r>
      <w:r w:rsidRPr="00A369BD">
        <w:rPr>
          <w:vertAlign w:val="superscript"/>
          <w:lang w:val="en-AU"/>
        </w:rPr>
        <w:t>st</w:t>
      </w:r>
      <w:r>
        <w:rPr>
          <w:lang w:val="en-AU"/>
        </w:rPr>
        <w:t xml:space="preserve"> January 2024 to 9</w:t>
      </w:r>
      <w:r w:rsidRPr="007E3CE9">
        <w:rPr>
          <w:vertAlign w:val="superscript"/>
          <w:lang w:val="en-AU"/>
        </w:rPr>
        <w:t>th</w:t>
      </w:r>
      <w:r>
        <w:rPr>
          <w:lang w:val="en-AU"/>
        </w:rPr>
        <w:t xml:space="preserve"> February 2024</w:t>
      </w:r>
    </w:p>
    <w:p w14:paraId="1FAEB2B0" w14:textId="639F7A66" w:rsidR="00377862" w:rsidRDefault="00377862" w:rsidP="00377862">
      <w:pPr>
        <w:spacing w:after="200" w:line="276" w:lineRule="auto"/>
        <w:ind w:firstLine="0"/>
        <w:rPr>
          <w:lang w:val="en-AU"/>
        </w:rPr>
      </w:pPr>
      <w:r>
        <w:rPr>
          <w:lang w:val="en-AU"/>
        </w:rPr>
        <w:t>Baseline measures: 12</w:t>
      </w:r>
      <w:r w:rsidRPr="002D1337">
        <w:rPr>
          <w:vertAlign w:val="superscript"/>
          <w:lang w:val="en-AU"/>
        </w:rPr>
        <w:t>th</w:t>
      </w:r>
      <w:r>
        <w:rPr>
          <w:lang w:val="en-AU"/>
        </w:rPr>
        <w:t xml:space="preserve"> to 16</w:t>
      </w:r>
      <w:r w:rsidRPr="002D1337">
        <w:rPr>
          <w:vertAlign w:val="superscript"/>
          <w:lang w:val="en-AU"/>
        </w:rPr>
        <w:t>th</w:t>
      </w:r>
      <w:r>
        <w:rPr>
          <w:lang w:val="en-AU"/>
        </w:rPr>
        <w:t xml:space="preserve"> </w:t>
      </w:r>
      <w:r w:rsidR="00AC57CF">
        <w:rPr>
          <w:lang w:val="en-AU"/>
        </w:rPr>
        <w:t>(up to 23</w:t>
      </w:r>
      <w:r w:rsidR="00AC57CF" w:rsidRPr="00AC57CF">
        <w:rPr>
          <w:vertAlign w:val="superscript"/>
          <w:lang w:val="en-AU"/>
        </w:rPr>
        <w:t>rd</w:t>
      </w:r>
      <w:r w:rsidR="00AC57CF">
        <w:rPr>
          <w:lang w:val="en-AU"/>
        </w:rPr>
        <w:t xml:space="preserve">) </w:t>
      </w:r>
      <w:r>
        <w:rPr>
          <w:lang w:val="en-AU"/>
        </w:rPr>
        <w:t>February (2</w:t>
      </w:r>
      <w:r w:rsidRPr="00B3236D">
        <w:rPr>
          <w:vertAlign w:val="superscript"/>
          <w:lang w:val="en-AU"/>
        </w:rPr>
        <w:t>nd</w:t>
      </w:r>
      <w:r>
        <w:rPr>
          <w:lang w:val="en-AU"/>
        </w:rPr>
        <w:t xml:space="preserve"> week of Term 1)</w:t>
      </w:r>
    </w:p>
    <w:p w14:paraId="0C09D073" w14:textId="3F824032" w:rsidR="00377862" w:rsidRDefault="00377862" w:rsidP="00377862">
      <w:pPr>
        <w:spacing w:after="200" w:line="276" w:lineRule="auto"/>
        <w:ind w:firstLine="0"/>
        <w:rPr>
          <w:lang w:val="en-AU"/>
        </w:rPr>
      </w:pPr>
      <w:r>
        <w:rPr>
          <w:lang w:val="en-AU"/>
        </w:rPr>
        <w:t>Term 1, 2024: 18</w:t>
      </w:r>
      <w:r w:rsidRPr="00784C29">
        <w:rPr>
          <w:vertAlign w:val="superscript"/>
          <w:lang w:val="en-AU"/>
        </w:rPr>
        <w:t>th</w:t>
      </w:r>
      <w:r>
        <w:rPr>
          <w:lang w:val="en-AU"/>
        </w:rPr>
        <w:t xml:space="preserve"> to 22</w:t>
      </w:r>
      <w:r w:rsidRPr="00784C29">
        <w:rPr>
          <w:vertAlign w:val="superscript"/>
          <w:lang w:val="en-AU"/>
        </w:rPr>
        <w:t>nd</w:t>
      </w:r>
      <w:r>
        <w:rPr>
          <w:lang w:val="en-AU"/>
        </w:rPr>
        <w:t xml:space="preserve"> </w:t>
      </w:r>
      <w:r w:rsidR="00AC57CF">
        <w:rPr>
          <w:lang w:val="en-AU"/>
        </w:rPr>
        <w:t>(up to 29</w:t>
      </w:r>
      <w:r w:rsidR="00AC57CF" w:rsidRPr="00AC57CF">
        <w:rPr>
          <w:vertAlign w:val="superscript"/>
          <w:lang w:val="en-AU"/>
        </w:rPr>
        <w:t>th</w:t>
      </w:r>
      <w:r w:rsidR="00AC57CF">
        <w:rPr>
          <w:lang w:val="en-AU"/>
        </w:rPr>
        <w:t xml:space="preserve">) </w:t>
      </w:r>
      <w:r>
        <w:rPr>
          <w:lang w:val="en-AU"/>
        </w:rPr>
        <w:t>March (2</w:t>
      </w:r>
      <w:r w:rsidRPr="00B3236D">
        <w:rPr>
          <w:vertAlign w:val="superscript"/>
          <w:lang w:val="en-AU"/>
        </w:rPr>
        <w:t>nd</w:t>
      </w:r>
      <w:r>
        <w:rPr>
          <w:lang w:val="en-AU"/>
        </w:rPr>
        <w:t xml:space="preserve"> last week of term)</w:t>
      </w:r>
    </w:p>
    <w:p w14:paraId="6F8E7C54" w14:textId="5C29CCEA" w:rsidR="00377862" w:rsidRDefault="00377862" w:rsidP="00377862">
      <w:pPr>
        <w:spacing w:after="200" w:line="276" w:lineRule="auto"/>
        <w:ind w:firstLine="0"/>
        <w:rPr>
          <w:lang w:val="en-AU"/>
        </w:rPr>
      </w:pPr>
      <w:r>
        <w:rPr>
          <w:lang w:val="en-AU"/>
        </w:rPr>
        <w:t>Term 2, 2024: 17</w:t>
      </w:r>
      <w:r w:rsidRPr="00927892">
        <w:rPr>
          <w:vertAlign w:val="superscript"/>
          <w:lang w:val="en-AU"/>
        </w:rPr>
        <w:t>th</w:t>
      </w:r>
      <w:r>
        <w:rPr>
          <w:lang w:val="en-AU"/>
        </w:rPr>
        <w:t xml:space="preserve"> to 21</w:t>
      </w:r>
      <w:r w:rsidRPr="00927892">
        <w:rPr>
          <w:vertAlign w:val="superscript"/>
          <w:lang w:val="en-AU"/>
        </w:rPr>
        <w:t>st</w:t>
      </w:r>
      <w:r>
        <w:rPr>
          <w:lang w:val="en-AU"/>
        </w:rPr>
        <w:t xml:space="preserve"> </w:t>
      </w:r>
      <w:r w:rsidR="00AC57CF">
        <w:rPr>
          <w:lang w:val="en-AU"/>
        </w:rPr>
        <w:t>(up to 28</w:t>
      </w:r>
      <w:r w:rsidR="00AC57CF" w:rsidRPr="00AC57CF">
        <w:rPr>
          <w:vertAlign w:val="superscript"/>
          <w:lang w:val="en-AU"/>
        </w:rPr>
        <w:t>th</w:t>
      </w:r>
      <w:r w:rsidR="00AC57CF">
        <w:rPr>
          <w:lang w:val="en-AU"/>
        </w:rPr>
        <w:t xml:space="preserve">) </w:t>
      </w:r>
      <w:r>
        <w:rPr>
          <w:lang w:val="en-AU"/>
        </w:rPr>
        <w:t>June (2</w:t>
      </w:r>
      <w:r w:rsidRPr="00B3236D">
        <w:rPr>
          <w:vertAlign w:val="superscript"/>
          <w:lang w:val="en-AU"/>
        </w:rPr>
        <w:t>nd</w:t>
      </w:r>
      <w:r>
        <w:rPr>
          <w:lang w:val="en-AU"/>
        </w:rPr>
        <w:t xml:space="preserve"> last week of term)</w:t>
      </w:r>
    </w:p>
    <w:p w14:paraId="48449754" w14:textId="44D675B6" w:rsidR="00377862" w:rsidRDefault="00377862" w:rsidP="00377862">
      <w:pPr>
        <w:spacing w:after="200" w:line="276" w:lineRule="auto"/>
        <w:ind w:firstLine="0"/>
        <w:rPr>
          <w:lang w:val="en-AU"/>
        </w:rPr>
      </w:pPr>
      <w:r>
        <w:rPr>
          <w:lang w:val="en-AU"/>
        </w:rPr>
        <w:t>Term 3, 2024: 6</w:t>
      </w:r>
      <w:r w:rsidRPr="00F6459E">
        <w:rPr>
          <w:vertAlign w:val="superscript"/>
          <w:lang w:val="en-AU"/>
        </w:rPr>
        <w:t>th</w:t>
      </w:r>
      <w:r>
        <w:rPr>
          <w:lang w:val="en-AU"/>
        </w:rPr>
        <w:t xml:space="preserve"> to 13</w:t>
      </w:r>
      <w:r w:rsidRPr="00F6459E">
        <w:rPr>
          <w:vertAlign w:val="superscript"/>
          <w:lang w:val="en-AU"/>
        </w:rPr>
        <w:t>th</w:t>
      </w:r>
      <w:r>
        <w:rPr>
          <w:lang w:val="en-AU"/>
        </w:rPr>
        <w:t xml:space="preserve"> </w:t>
      </w:r>
      <w:r w:rsidR="00AC57CF">
        <w:rPr>
          <w:lang w:val="en-AU"/>
        </w:rPr>
        <w:t>(up to 20</w:t>
      </w:r>
      <w:r w:rsidR="00AC57CF" w:rsidRPr="00AC57CF">
        <w:rPr>
          <w:vertAlign w:val="superscript"/>
          <w:lang w:val="en-AU"/>
        </w:rPr>
        <w:t>th</w:t>
      </w:r>
      <w:r w:rsidR="00AC57CF">
        <w:rPr>
          <w:lang w:val="en-AU"/>
        </w:rPr>
        <w:t xml:space="preserve">) </w:t>
      </w:r>
      <w:r>
        <w:rPr>
          <w:lang w:val="en-AU"/>
        </w:rPr>
        <w:t>September (2</w:t>
      </w:r>
      <w:r w:rsidRPr="00B3236D">
        <w:rPr>
          <w:vertAlign w:val="superscript"/>
          <w:lang w:val="en-AU"/>
        </w:rPr>
        <w:t>nd</w:t>
      </w:r>
      <w:r>
        <w:rPr>
          <w:lang w:val="en-AU"/>
        </w:rPr>
        <w:t xml:space="preserve"> last week of term)</w:t>
      </w:r>
    </w:p>
    <w:p w14:paraId="78AFEA15" w14:textId="402A3CA3" w:rsidR="007E1ADB" w:rsidRDefault="00377862" w:rsidP="00377862">
      <w:pPr>
        <w:spacing w:after="200" w:line="276" w:lineRule="auto"/>
        <w:ind w:firstLine="0"/>
        <w:rPr>
          <w:lang w:val="en-AU"/>
        </w:rPr>
      </w:pPr>
      <w:r>
        <w:rPr>
          <w:lang w:val="en-AU"/>
        </w:rPr>
        <w:t>Term 4, 2024: 6</w:t>
      </w:r>
      <w:r w:rsidRPr="0090084C">
        <w:rPr>
          <w:vertAlign w:val="superscript"/>
          <w:lang w:val="en-AU"/>
        </w:rPr>
        <w:t>th</w:t>
      </w:r>
      <w:r>
        <w:rPr>
          <w:lang w:val="en-AU"/>
        </w:rPr>
        <w:t xml:space="preserve"> to 13</w:t>
      </w:r>
      <w:r w:rsidRPr="0090084C">
        <w:rPr>
          <w:vertAlign w:val="superscript"/>
          <w:lang w:val="en-AU"/>
        </w:rPr>
        <w:t>th</w:t>
      </w:r>
      <w:r>
        <w:rPr>
          <w:lang w:val="en-AU"/>
        </w:rPr>
        <w:t xml:space="preserve"> </w:t>
      </w:r>
      <w:r w:rsidR="00AC57CF">
        <w:rPr>
          <w:lang w:val="en-AU"/>
        </w:rPr>
        <w:t>(up to 20</w:t>
      </w:r>
      <w:r w:rsidR="00AC57CF" w:rsidRPr="00AC57CF">
        <w:rPr>
          <w:vertAlign w:val="superscript"/>
          <w:lang w:val="en-AU"/>
        </w:rPr>
        <w:t>th</w:t>
      </w:r>
      <w:r w:rsidR="00AC57CF">
        <w:rPr>
          <w:lang w:val="en-AU"/>
        </w:rPr>
        <w:t xml:space="preserve">) </w:t>
      </w:r>
      <w:r>
        <w:rPr>
          <w:lang w:val="en-AU"/>
        </w:rPr>
        <w:t>December (2</w:t>
      </w:r>
      <w:r w:rsidRPr="00B3236D">
        <w:rPr>
          <w:vertAlign w:val="superscript"/>
          <w:lang w:val="en-AU"/>
        </w:rPr>
        <w:t>nd</w:t>
      </w:r>
      <w:r>
        <w:rPr>
          <w:lang w:val="en-AU"/>
        </w:rPr>
        <w:t xml:space="preserve"> last week of term)</w:t>
      </w:r>
      <w:r w:rsidR="007E1ADB">
        <w:rPr>
          <w:lang w:val="en-AU"/>
        </w:rPr>
        <w:br w:type="page"/>
      </w:r>
    </w:p>
    <w:p w14:paraId="7C66398A" w14:textId="25B1B8F9" w:rsidR="00576344" w:rsidRPr="00F75242" w:rsidRDefault="00576344" w:rsidP="009D50A3">
      <w:pPr>
        <w:ind w:firstLine="0"/>
        <w:rPr>
          <w:lang w:val="en-AU"/>
        </w:rPr>
      </w:pPr>
    </w:p>
    <w:tbl>
      <w:tblPr>
        <w:tblStyle w:val="TableGrid"/>
        <w:tblW w:w="9351" w:type="dxa"/>
        <w:tblLook w:val="04A0" w:firstRow="1" w:lastRow="0" w:firstColumn="1" w:lastColumn="0" w:noHBand="0" w:noVBand="1"/>
      </w:tblPr>
      <w:tblGrid>
        <w:gridCol w:w="3821"/>
        <w:gridCol w:w="1106"/>
        <w:gridCol w:w="1106"/>
        <w:gridCol w:w="1106"/>
        <w:gridCol w:w="1106"/>
        <w:gridCol w:w="1106"/>
      </w:tblGrid>
      <w:tr w:rsidR="008239E9" w14:paraId="7132D2F6" w14:textId="74CEE068" w:rsidTr="002D2D69">
        <w:tc>
          <w:tcPr>
            <w:tcW w:w="3821" w:type="dxa"/>
          </w:tcPr>
          <w:p w14:paraId="6E0466C7" w14:textId="773737C5" w:rsidR="008239E9" w:rsidRPr="00F12CD4" w:rsidRDefault="008239E9" w:rsidP="0044421E">
            <w:pPr>
              <w:ind w:firstLine="0"/>
              <w:rPr>
                <w:b/>
                <w:bCs/>
                <w:sz w:val="20"/>
                <w:szCs w:val="20"/>
                <w:lang w:val="en-AU"/>
              </w:rPr>
            </w:pPr>
            <w:r w:rsidRPr="00F12CD4">
              <w:rPr>
                <w:b/>
                <w:bCs/>
                <w:sz w:val="20"/>
                <w:szCs w:val="20"/>
                <w:lang w:val="en-AU"/>
              </w:rPr>
              <w:t>Outcomes</w:t>
            </w:r>
          </w:p>
        </w:tc>
        <w:tc>
          <w:tcPr>
            <w:tcW w:w="1106" w:type="dxa"/>
          </w:tcPr>
          <w:p w14:paraId="39E7E1FF" w14:textId="7AA87094" w:rsidR="008239E9" w:rsidRPr="00F12CD4" w:rsidRDefault="008239E9" w:rsidP="0044421E">
            <w:pPr>
              <w:ind w:firstLine="0"/>
              <w:rPr>
                <w:b/>
                <w:bCs/>
                <w:sz w:val="20"/>
                <w:szCs w:val="20"/>
                <w:lang w:val="en-AU"/>
              </w:rPr>
            </w:pPr>
            <w:r w:rsidRPr="00F12CD4">
              <w:rPr>
                <w:b/>
                <w:bCs/>
                <w:sz w:val="20"/>
                <w:szCs w:val="20"/>
                <w:lang w:val="en-AU"/>
              </w:rPr>
              <w:t>Baseline (before training)</w:t>
            </w:r>
          </w:p>
        </w:tc>
        <w:tc>
          <w:tcPr>
            <w:tcW w:w="1106" w:type="dxa"/>
          </w:tcPr>
          <w:p w14:paraId="0FD5B74D" w14:textId="282EF85B" w:rsidR="008239E9" w:rsidRPr="00F12CD4" w:rsidRDefault="008239E9" w:rsidP="0044421E">
            <w:pPr>
              <w:ind w:firstLine="0"/>
              <w:rPr>
                <w:b/>
                <w:bCs/>
                <w:sz w:val="20"/>
                <w:szCs w:val="20"/>
                <w:lang w:val="en-AU"/>
              </w:rPr>
            </w:pPr>
            <w:r w:rsidRPr="00F12CD4">
              <w:rPr>
                <w:b/>
                <w:bCs/>
                <w:sz w:val="20"/>
                <w:szCs w:val="20"/>
                <w:lang w:val="en-AU"/>
              </w:rPr>
              <w:t xml:space="preserve">End of Term </w:t>
            </w:r>
            <w:r w:rsidR="001D015D">
              <w:rPr>
                <w:b/>
                <w:bCs/>
                <w:sz w:val="20"/>
                <w:szCs w:val="20"/>
                <w:lang w:val="en-AU"/>
              </w:rPr>
              <w:t>1</w:t>
            </w:r>
            <w:r w:rsidRPr="00F12CD4">
              <w:rPr>
                <w:b/>
                <w:bCs/>
                <w:sz w:val="20"/>
                <w:szCs w:val="20"/>
                <w:lang w:val="en-AU"/>
              </w:rPr>
              <w:t>, 202</w:t>
            </w:r>
            <w:r w:rsidR="001D015D">
              <w:rPr>
                <w:b/>
                <w:bCs/>
                <w:sz w:val="20"/>
                <w:szCs w:val="20"/>
                <w:lang w:val="en-AU"/>
              </w:rPr>
              <w:t>4</w:t>
            </w:r>
          </w:p>
        </w:tc>
        <w:tc>
          <w:tcPr>
            <w:tcW w:w="1106" w:type="dxa"/>
          </w:tcPr>
          <w:p w14:paraId="14E5B947" w14:textId="3F44897A" w:rsidR="008239E9" w:rsidRPr="00F12CD4" w:rsidRDefault="008239E9" w:rsidP="0044421E">
            <w:pPr>
              <w:ind w:firstLine="0"/>
              <w:rPr>
                <w:b/>
                <w:bCs/>
                <w:sz w:val="20"/>
                <w:szCs w:val="20"/>
                <w:lang w:val="en-AU"/>
              </w:rPr>
            </w:pPr>
            <w:r w:rsidRPr="00F12CD4">
              <w:rPr>
                <w:b/>
                <w:bCs/>
                <w:sz w:val="20"/>
                <w:szCs w:val="20"/>
                <w:lang w:val="en-AU"/>
              </w:rPr>
              <w:t xml:space="preserve">End of Term </w:t>
            </w:r>
            <w:r w:rsidR="001D015D">
              <w:rPr>
                <w:b/>
                <w:bCs/>
                <w:sz w:val="20"/>
                <w:szCs w:val="20"/>
                <w:lang w:val="en-AU"/>
              </w:rPr>
              <w:t>2</w:t>
            </w:r>
            <w:r w:rsidRPr="00F12CD4">
              <w:rPr>
                <w:b/>
                <w:bCs/>
                <w:sz w:val="20"/>
                <w:szCs w:val="20"/>
                <w:lang w:val="en-AU"/>
              </w:rPr>
              <w:t>, 202</w:t>
            </w:r>
            <w:r w:rsidR="001D015D">
              <w:rPr>
                <w:b/>
                <w:bCs/>
                <w:sz w:val="20"/>
                <w:szCs w:val="20"/>
                <w:lang w:val="en-AU"/>
              </w:rPr>
              <w:t>4</w:t>
            </w:r>
          </w:p>
        </w:tc>
        <w:tc>
          <w:tcPr>
            <w:tcW w:w="1106" w:type="dxa"/>
          </w:tcPr>
          <w:p w14:paraId="4C018407" w14:textId="0E04885E" w:rsidR="008239E9" w:rsidRPr="00F12CD4" w:rsidRDefault="008239E9" w:rsidP="0044421E">
            <w:pPr>
              <w:ind w:firstLine="0"/>
              <w:rPr>
                <w:b/>
                <w:bCs/>
                <w:sz w:val="20"/>
                <w:szCs w:val="20"/>
                <w:lang w:val="en-AU"/>
              </w:rPr>
            </w:pPr>
            <w:r w:rsidRPr="00F12CD4">
              <w:rPr>
                <w:b/>
                <w:bCs/>
                <w:sz w:val="20"/>
                <w:szCs w:val="20"/>
                <w:lang w:val="en-AU"/>
              </w:rPr>
              <w:t xml:space="preserve">End of Term </w:t>
            </w:r>
            <w:r w:rsidR="001D015D">
              <w:rPr>
                <w:b/>
                <w:bCs/>
                <w:sz w:val="20"/>
                <w:szCs w:val="20"/>
                <w:lang w:val="en-AU"/>
              </w:rPr>
              <w:t>3</w:t>
            </w:r>
            <w:r w:rsidRPr="00F12CD4">
              <w:rPr>
                <w:b/>
                <w:bCs/>
                <w:sz w:val="20"/>
                <w:szCs w:val="20"/>
                <w:lang w:val="en-AU"/>
              </w:rPr>
              <w:t>, 2024</w:t>
            </w:r>
          </w:p>
        </w:tc>
        <w:tc>
          <w:tcPr>
            <w:tcW w:w="1106" w:type="dxa"/>
          </w:tcPr>
          <w:p w14:paraId="3F83E281" w14:textId="40E8CA92" w:rsidR="008239E9" w:rsidRPr="00F12CD4" w:rsidRDefault="008239E9" w:rsidP="0044421E">
            <w:pPr>
              <w:ind w:firstLine="0"/>
              <w:rPr>
                <w:b/>
                <w:bCs/>
                <w:sz w:val="20"/>
                <w:szCs w:val="20"/>
                <w:lang w:val="en-AU"/>
              </w:rPr>
            </w:pPr>
            <w:r>
              <w:rPr>
                <w:b/>
                <w:bCs/>
                <w:sz w:val="20"/>
                <w:szCs w:val="20"/>
                <w:lang w:val="en-AU"/>
              </w:rPr>
              <w:t xml:space="preserve">End of Term </w:t>
            </w:r>
            <w:r w:rsidR="001D015D">
              <w:rPr>
                <w:b/>
                <w:bCs/>
                <w:sz w:val="20"/>
                <w:szCs w:val="20"/>
                <w:lang w:val="en-AU"/>
              </w:rPr>
              <w:t>4</w:t>
            </w:r>
            <w:r>
              <w:rPr>
                <w:b/>
                <w:bCs/>
                <w:sz w:val="20"/>
                <w:szCs w:val="20"/>
                <w:lang w:val="en-AU"/>
              </w:rPr>
              <w:t>, 2024</w:t>
            </w:r>
          </w:p>
        </w:tc>
      </w:tr>
      <w:tr w:rsidR="008239E9" w14:paraId="0E69959C" w14:textId="419537EB" w:rsidTr="002D2D69">
        <w:tc>
          <w:tcPr>
            <w:tcW w:w="9351" w:type="dxa"/>
            <w:gridSpan w:val="6"/>
          </w:tcPr>
          <w:p w14:paraId="148F1009" w14:textId="4E50C93F" w:rsidR="008239E9" w:rsidRDefault="008239E9" w:rsidP="0044421E">
            <w:pPr>
              <w:ind w:firstLine="0"/>
              <w:rPr>
                <w:b/>
                <w:bCs/>
                <w:sz w:val="20"/>
                <w:szCs w:val="20"/>
                <w:lang w:val="en-AU"/>
              </w:rPr>
            </w:pPr>
            <w:r>
              <w:rPr>
                <w:b/>
                <w:bCs/>
                <w:sz w:val="20"/>
                <w:szCs w:val="20"/>
                <w:lang w:val="en-AU"/>
              </w:rPr>
              <w:t>Student participants</w:t>
            </w:r>
          </w:p>
        </w:tc>
      </w:tr>
      <w:tr w:rsidR="008239E9" w14:paraId="7D71618D" w14:textId="4F66DEB1" w:rsidTr="002D2D69">
        <w:tc>
          <w:tcPr>
            <w:tcW w:w="3821" w:type="dxa"/>
          </w:tcPr>
          <w:p w14:paraId="5DE053F2" w14:textId="6E5405DE" w:rsidR="008239E9" w:rsidRPr="00F12CD4" w:rsidRDefault="008239E9" w:rsidP="0044421E">
            <w:pPr>
              <w:ind w:firstLine="0"/>
              <w:rPr>
                <w:sz w:val="20"/>
                <w:szCs w:val="20"/>
                <w:lang w:val="en-AU"/>
              </w:rPr>
            </w:pPr>
            <w:r w:rsidRPr="00426DFE">
              <w:rPr>
                <w:sz w:val="20"/>
                <w:szCs w:val="20"/>
                <w:highlight w:val="yellow"/>
                <w:lang w:val="en-AU"/>
              </w:rPr>
              <w:t>Strengths and Difficulties Questionnaire</w:t>
            </w:r>
          </w:p>
        </w:tc>
        <w:tc>
          <w:tcPr>
            <w:tcW w:w="1106" w:type="dxa"/>
          </w:tcPr>
          <w:p w14:paraId="02015ADC" w14:textId="0BC89E8A"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09076BA3" w14:textId="2A76D732"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7CB90B27" w14:textId="2C2A6272"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61EDDE2D" w14:textId="710F7B9D"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387A19B2" w14:textId="3FA321FB" w:rsidR="008239E9" w:rsidRDefault="008239E9" w:rsidP="00DD5A2D">
            <w:pPr>
              <w:ind w:firstLine="0"/>
              <w:jc w:val="center"/>
              <w:rPr>
                <w:b/>
                <w:bCs/>
                <w:sz w:val="20"/>
                <w:szCs w:val="20"/>
                <w:lang w:val="en-AU"/>
              </w:rPr>
            </w:pPr>
            <w:r>
              <w:rPr>
                <w:b/>
                <w:bCs/>
                <w:sz w:val="20"/>
                <w:szCs w:val="20"/>
                <w:lang w:val="en-AU"/>
              </w:rPr>
              <w:t>x</w:t>
            </w:r>
          </w:p>
        </w:tc>
      </w:tr>
      <w:tr w:rsidR="008239E9" w14:paraId="563316E3" w14:textId="3F38A2FF" w:rsidTr="002D2D69">
        <w:tc>
          <w:tcPr>
            <w:tcW w:w="3821" w:type="dxa"/>
          </w:tcPr>
          <w:p w14:paraId="14522F8D" w14:textId="60DAC65C" w:rsidR="008239E9" w:rsidRPr="00F12CD4" w:rsidRDefault="008239E9" w:rsidP="0044421E">
            <w:pPr>
              <w:ind w:firstLine="0"/>
              <w:rPr>
                <w:sz w:val="20"/>
                <w:szCs w:val="20"/>
                <w:lang w:val="en-AU"/>
              </w:rPr>
            </w:pPr>
            <w:r w:rsidRPr="00426DFE">
              <w:rPr>
                <w:sz w:val="20"/>
                <w:szCs w:val="20"/>
                <w:highlight w:val="yellow"/>
                <w:lang w:val="en-AU"/>
              </w:rPr>
              <w:t>Stirling Children’s Well-Being Scale</w:t>
            </w:r>
          </w:p>
        </w:tc>
        <w:tc>
          <w:tcPr>
            <w:tcW w:w="1106" w:type="dxa"/>
          </w:tcPr>
          <w:p w14:paraId="2FF6E0CE" w14:textId="7A062BD2"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2D1B1B99" w14:textId="59CC05CF"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03FE917B" w14:textId="0307AD0C"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581FC771" w14:textId="5886467A"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7AD1E899" w14:textId="705B615D" w:rsidR="008239E9" w:rsidRDefault="008239E9" w:rsidP="00DD5A2D">
            <w:pPr>
              <w:ind w:firstLine="0"/>
              <w:jc w:val="center"/>
              <w:rPr>
                <w:b/>
                <w:bCs/>
                <w:sz w:val="20"/>
                <w:szCs w:val="20"/>
                <w:lang w:val="en-AU"/>
              </w:rPr>
            </w:pPr>
            <w:r>
              <w:rPr>
                <w:b/>
                <w:bCs/>
                <w:sz w:val="20"/>
                <w:szCs w:val="20"/>
                <w:lang w:val="en-AU"/>
              </w:rPr>
              <w:t>x</w:t>
            </w:r>
          </w:p>
        </w:tc>
      </w:tr>
      <w:tr w:rsidR="008239E9" w14:paraId="199D6D3C" w14:textId="61D53F39" w:rsidTr="002D2D69">
        <w:tc>
          <w:tcPr>
            <w:tcW w:w="3821" w:type="dxa"/>
          </w:tcPr>
          <w:p w14:paraId="3FC088F6" w14:textId="1F2248F8" w:rsidR="008239E9" w:rsidRPr="00F12CD4" w:rsidRDefault="008239E9" w:rsidP="0044421E">
            <w:pPr>
              <w:ind w:firstLine="0"/>
              <w:rPr>
                <w:sz w:val="20"/>
                <w:szCs w:val="20"/>
                <w:lang w:val="en-AU"/>
              </w:rPr>
            </w:pPr>
            <w:r>
              <w:rPr>
                <w:sz w:val="20"/>
                <w:szCs w:val="20"/>
                <w:lang w:val="en-AU"/>
              </w:rPr>
              <w:t>Psychological Safety Scale</w:t>
            </w:r>
          </w:p>
        </w:tc>
        <w:tc>
          <w:tcPr>
            <w:tcW w:w="1106" w:type="dxa"/>
          </w:tcPr>
          <w:p w14:paraId="58531F0E" w14:textId="324A9B1A"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07DB4630" w14:textId="732D0AAF"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02205AB6" w14:textId="21FFDE67"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2E449F3B" w14:textId="7003CE96"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4CE76179" w14:textId="7CB31C0D" w:rsidR="008239E9" w:rsidRDefault="008239E9" w:rsidP="00DD5A2D">
            <w:pPr>
              <w:ind w:firstLine="0"/>
              <w:jc w:val="center"/>
              <w:rPr>
                <w:b/>
                <w:bCs/>
                <w:sz w:val="20"/>
                <w:szCs w:val="20"/>
                <w:lang w:val="en-AU"/>
              </w:rPr>
            </w:pPr>
            <w:r>
              <w:rPr>
                <w:b/>
                <w:bCs/>
                <w:sz w:val="20"/>
                <w:szCs w:val="20"/>
                <w:lang w:val="en-AU"/>
              </w:rPr>
              <w:t>x</w:t>
            </w:r>
          </w:p>
        </w:tc>
      </w:tr>
      <w:tr w:rsidR="008239E9" w14:paraId="3F5A5725" w14:textId="63932AC8" w:rsidTr="002D2D69">
        <w:tc>
          <w:tcPr>
            <w:tcW w:w="3821" w:type="dxa"/>
          </w:tcPr>
          <w:p w14:paraId="582049B5" w14:textId="3EDDE624" w:rsidR="008239E9" w:rsidRPr="00F12CD4" w:rsidRDefault="008239E9" w:rsidP="0044421E">
            <w:pPr>
              <w:ind w:firstLine="0"/>
              <w:rPr>
                <w:sz w:val="20"/>
                <w:szCs w:val="20"/>
                <w:lang w:val="en-AU"/>
              </w:rPr>
            </w:pPr>
            <w:r>
              <w:rPr>
                <w:sz w:val="20"/>
                <w:szCs w:val="20"/>
                <w:lang w:val="en-AU"/>
              </w:rPr>
              <w:t>Let’sTALK survey</w:t>
            </w:r>
            <w:r w:rsidR="001F6208">
              <w:rPr>
                <w:sz w:val="20"/>
                <w:szCs w:val="20"/>
                <w:lang w:val="en-AU"/>
              </w:rPr>
              <w:t xml:space="preserve"> (developed inhouse)</w:t>
            </w:r>
          </w:p>
        </w:tc>
        <w:tc>
          <w:tcPr>
            <w:tcW w:w="1106" w:type="dxa"/>
          </w:tcPr>
          <w:p w14:paraId="69B88389" w14:textId="5D194108"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669B165A" w14:textId="2CE0C984"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66B57700" w14:textId="469F9F39"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5AA321F3" w14:textId="74AC387A"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1FDD33F8" w14:textId="7E4814E2" w:rsidR="008239E9" w:rsidRDefault="008239E9" w:rsidP="00DD5A2D">
            <w:pPr>
              <w:ind w:firstLine="0"/>
              <w:jc w:val="center"/>
              <w:rPr>
                <w:b/>
                <w:bCs/>
                <w:sz w:val="20"/>
                <w:szCs w:val="20"/>
                <w:lang w:val="en-AU"/>
              </w:rPr>
            </w:pPr>
            <w:r>
              <w:rPr>
                <w:b/>
                <w:bCs/>
                <w:sz w:val="20"/>
                <w:szCs w:val="20"/>
                <w:lang w:val="en-AU"/>
              </w:rPr>
              <w:t>x</w:t>
            </w:r>
          </w:p>
        </w:tc>
      </w:tr>
      <w:tr w:rsidR="008239E9" w14:paraId="23108EA1" w14:textId="041F677F" w:rsidTr="002D2D69">
        <w:tc>
          <w:tcPr>
            <w:tcW w:w="3821" w:type="dxa"/>
          </w:tcPr>
          <w:p w14:paraId="6C0DF0D6" w14:textId="44DE3096" w:rsidR="008239E9" w:rsidRPr="00F12CD4" w:rsidRDefault="008239E9" w:rsidP="0044421E">
            <w:pPr>
              <w:ind w:firstLine="0"/>
              <w:rPr>
                <w:sz w:val="20"/>
                <w:szCs w:val="20"/>
                <w:lang w:val="en-AU"/>
              </w:rPr>
            </w:pPr>
            <w:r w:rsidRPr="00426DFE">
              <w:rPr>
                <w:sz w:val="20"/>
                <w:szCs w:val="20"/>
                <w:highlight w:val="yellow"/>
                <w:lang w:val="en-AU"/>
              </w:rPr>
              <w:t>Questions measuring help-seeking behaviour</w:t>
            </w:r>
            <w:r w:rsidR="00FC52A0">
              <w:rPr>
                <w:sz w:val="20"/>
                <w:szCs w:val="20"/>
                <w:lang w:val="en-AU"/>
              </w:rPr>
              <w:t xml:space="preserve"> (developed inhouse)</w:t>
            </w:r>
          </w:p>
        </w:tc>
        <w:tc>
          <w:tcPr>
            <w:tcW w:w="1106" w:type="dxa"/>
          </w:tcPr>
          <w:p w14:paraId="6DDD41CB" w14:textId="0DFF9A4F"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5C31F2EB" w14:textId="21CF7116"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03410A0D" w14:textId="2E322F29"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712B3EAE" w14:textId="56480D63"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43D221AB" w14:textId="2E560D2D" w:rsidR="008239E9" w:rsidRDefault="008239E9" w:rsidP="00DD5A2D">
            <w:pPr>
              <w:ind w:firstLine="0"/>
              <w:jc w:val="center"/>
              <w:rPr>
                <w:b/>
                <w:bCs/>
                <w:sz w:val="20"/>
                <w:szCs w:val="20"/>
                <w:lang w:val="en-AU"/>
              </w:rPr>
            </w:pPr>
            <w:r>
              <w:rPr>
                <w:b/>
                <w:bCs/>
                <w:sz w:val="20"/>
                <w:szCs w:val="20"/>
                <w:lang w:val="en-AU"/>
              </w:rPr>
              <w:t>x</w:t>
            </w:r>
          </w:p>
        </w:tc>
      </w:tr>
      <w:tr w:rsidR="00EA5193" w14:paraId="0DCBE479" w14:textId="77777777" w:rsidTr="002D2D69">
        <w:tc>
          <w:tcPr>
            <w:tcW w:w="3821" w:type="dxa"/>
          </w:tcPr>
          <w:p w14:paraId="01CDF032" w14:textId="0977B566" w:rsidR="00EA5193" w:rsidRPr="00426DFE" w:rsidRDefault="00EA5193" w:rsidP="0044421E">
            <w:pPr>
              <w:ind w:firstLine="0"/>
              <w:rPr>
                <w:sz w:val="20"/>
                <w:szCs w:val="20"/>
                <w:highlight w:val="yellow"/>
                <w:lang w:val="en-AU"/>
              </w:rPr>
            </w:pPr>
            <w:r w:rsidRPr="00EA5193">
              <w:rPr>
                <w:sz w:val="20"/>
                <w:szCs w:val="20"/>
                <w:lang w:val="en-AU"/>
              </w:rPr>
              <w:t>Questions measuring acceptability of the Let’sTALK program (</w:t>
            </w:r>
            <w:r w:rsidR="00CD476D">
              <w:rPr>
                <w:sz w:val="20"/>
                <w:szCs w:val="20"/>
                <w:lang w:val="en-AU"/>
              </w:rPr>
              <w:t xml:space="preserve">Let’sTALK </w:t>
            </w:r>
            <w:r w:rsidRPr="00EA5193">
              <w:rPr>
                <w:sz w:val="20"/>
                <w:szCs w:val="20"/>
                <w:lang w:val="en-AU"/>
              </w:rPr>
              <w:t>buddies only</w:t>
            </w:r>
            <w:r w:rsidR="00FC52A0">
              <w:rPr>
                <w:sz w:val="20"/>
                <w:szCs w:val="20"/>
                <w:lang w:val="en-AU"/>
              </w:rPr>
              <w:t>; developed inhouse)</w:t>
            </w:r>
          </w:p>
        </w:tc>
        <w:tc>
          <w:tcPr>
            <w:tcW w:w="1106" w:type="dxa"/>
          </w:tcPr>
          <w:p w14:paraId="54846D41" w14:textId="77777777" w:rsidR="00EA5193" w:rsidRDefault="00EA5193" w:rsidP="00DD5A2D">
            <w:pPr>
              <w:ind w:firstLine="0"/>
              <w:jc w:val="center"/>
              <w:rPr>
                <w:b/>
                <w:bCs/>
                <w:sz w:val="20"/>
                <w:szCs w:val="20"/>
                <w:lang w:val="en-AU"/>
              </w:rPr>
            </w:pPr>
          </w:p>
        </w:tc>
        <w:tc>
          <w:tcPr>
            <w:tcW w:w="1106" w:type="dxa"/>
          </w:tcPr>
          <w:p w14:paraId="77602E34" w14:textId="0D597A9F" w:rsidR="00EA5193" w:rsidRDefault="00EA5193" w:rsidP="00DD5A2D">
            <w:pPr>
              <w:ind w:firstLine="0"/>
              <w:jc w:val="center"/>
              <w:rPr>
                <w:b/>
                <w:bCs/>
                <w:sz w:val="20"/>
                <w:szCs w:val="20"/>
                <w:lang w:val="en-AU"/>
              </w:rPr>
            </w:pPr>
            <w:r>
              <w:rPr>
                <w:b/>
                <w:bCs/>
                <w:sz w:val="20"/>
                <w:szCs w:val="20"/>
                <w:lang w:val="en-AU"/>
              </w:rPr>
              <w:t>x</w:t>
            </w:r>
          </w:p>
        </w:tc>
        <w:tc>
          <w:tcPr>
            <w:tcW w:w="1106" w:type="dxa"/>
          </w:tcPr>
          <w:p w14:paraId="3FD97EB2" w14:textId="3CC1E826" w:rsidR="00EA5193" w:rsidRDefault="00EA5193" w:rsidP="00DD5A2D">
            <w:pPr>
              <w:ind w:firstLine="0"/>
              <w:jc w:val="center"/>
              <w:rPr>
                <w:b/>
                <w:bCs/>
                <w:sz w:val="20"/>
                <w:szCs w:val="20"/>
                <w:lang w:val="en-AU"/>
              </w:rPr>
            </w:pPr>
            <w:r>
              <w:rPr>
                <w:b/>
                <w:bCs/>
                <w:sz w:val="20"/>
                <w:szCs w:val="20"/>
                <w:lang w:val="en-AU"/>
              </w:rPr>
              <w:t>x</w:t>
            </w:r>
          </w:p>
        </w:tc>
        <w:tc>
          <w:tcPr>
            <w:tcW w:w="1106" w:type="dxa"/>
          </w:tcPr>
          <w:p w14:paraId="15DE4B9B" w14:textId="75F3D118" w:rsidR="00EA5193" w:rsidRDefault="00EA5193" w:rsidP="00DD5A2D">
            <w:pPr>
              <w:ind w:firstLine="0"/>
              <w:jc w:val="center"/>
              <w:rPr>
                <w:b/>
                <w:bCs/>
                <w:sz w:val="20"/>
                <w:szCs w:val="20"/>
                <w:lang w:val="en-AU"/>
              </w:rPr>
            </w:pPr>
            <w:r>
              <w:rPr>
                <w:b/>
                <w:bCs/>
                <w:sz w:val="20"/>
                <w:szCs w:val="20"/>
                <w:lang w:val="en-AU"/>
              </w:rPr>
              <w:t>x</w:t>
            </w:r>
          </w:p>
        </w:tc>
        <w:tc>
          <w:tcPr>
            <w:tcW w:w="1106" w:type="dxa"/>
          </w:tcPr>
          <w:p w14:paraId="0C074417" w14:textId="25A97703" w:rsidR="00EA5193" w:rsidRDefault="00EA5193" w:rsidP="00DD5A2D">
            <w:pPr>
              <w:ind w:firstLine="0"/>
              <w:jc w:val="center"/>
              <w:rPr>
                <w:b/>
                <w:bCs/>
                <w:sz w:val="20"/>
                <w:szCs w:val="20"/>
                <w:lang w:val="en-AU"/>
              </w:rPr>
            </w:pPr>
            <w:r>
              <w:rPr>
                <w:b/>
                <w:bCs/>
                <w:sz w:val="20"/>
                <w:szCs w:val="20"/>
                <w:lang w:val="en-AU"/>
              </w:rPr>
              <w:t>x</w:t>
            </w:r>
          </w:p>
        </w:tc>
      </w:tr>
      <w:tr w:rsidR="008239E9" w14:paraId="6B7019C4" w14:textId="6F626F3D" w:rsidTr="002D2D69">
        <w:tc>
          <w:tcPr>
            <w:tcW w:w="9351" w:type="dxa"/>
            <w:gridSpan w:val="6"/>
          </w:tcPr>
          <w:p w14:paraId="2E527A5C" w14:textId="19478497" w:rsidR="008239E9" w:rsidRDefault="008239E9" w:rsidP="00DD5A2D">
            <w:pPr>
              <w:ind w:firstLine="0"/>
              <w:rPr>
                <w:b/>
                <w:bCs/>
                <w:sz w:val="20"/>
                <w:szCs w:val="20"/>
                <w:lang w:val="en-AU"/>
              </w:rPr>
            </w:pPr>
            <w:r>
              <w:rPr>
                <w:b/>
                <w:bCs/>
                <w:sz w:val="20"/>
                <w:szCs w:val="20"/>
                <w:lang w:val="en-AU"/>
              </w:rPr>
              <w:t>Teacher participants</w:t>
            </w:r>
          </w:p>
        </w:tc>
      </w:tr>
      <w:tr w:rsidR="008239E9" w14:paraId="2ACF1888" w14:textId="2D2CF75C" w:rsidTr="002D2D69">
        <w:tc>
          <w:tcPr>
            <w:tcW w:w="3821" w:type="dxa"/>
          </w:tcPr>
          <w:p w14:paraId="3A996CEA" w14:textId="56A49E6F" w:rsidR="008239E9" w:rsidRPr="00F12CD4" w:rsidRDefault="008239E9" w:rsidP="0044421E">
            <w:pPr>
              <w:ind w:firstLine="0"/>
              <w:rPr>
                <w:sz w:val="20"/>
                <w:szCs w:val="20"/>
                <w:lang w:val="en-AU"/>
              </w:rPr>
            </w:pPr>
            <w:r>
              <w:rPr>
                <w:sz w:val="20"/>
                <w:szCs w:val="20"/>
                <w:lang w:val="en-AU"/>
              </w:rPr>
              <w:t>People at Work Survey</w:t>
            </w:r>
          </w:p>
        </w:tc>
        <w:tc>
          <w:tcPr>
            <w:tcW w:w="1106" w:type="dxa"/>
          </w:tcPr>
          <w:p w14:paraId="2AF432C3" w14:textId="25367279"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754C2FF0" w14:textId="34CF2B66" w:rsidR="008239E9" w:rsidRPr="00F12CD4" w:rsidRDefault="008239E9" w:rsidP="00DD5A2D">
            <w:pPr>
              <w:ind w:firstLine="0"/>
              <w:jc w:val="center"/>
              <w:rPr>
                <w:b/>
                <w:bCs/>
                <w:sz w:val="20"/>
                <w:szCs w:val="20"/>
                <w:lang w:val="en-AU"/>
              </w:rPr>
            </w:pPr>
          </w:p>
        </w:tc>
        <w:tc>
          <w:tcPr>
            <w:tcW w:w="1106" w:type="dxa"/>
          </w:tcPr>
          <w:p w14:paraId="06D806DF" w14:textId="34D247D3"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288C5614" w14:textId="0AC0C9B1" w:rsidR="008239E9" w:rsidRPr="00F12CD4" w:rsidRDefault="008239E9" w:rsidP="00DD5A2D">
            <w:pPr>
              <w:ind w:firstLine="0"/>
              <w:jc w:val="center"/>
              <w:rPr>
                <w:b/>
                <w:bCs/>
                <w:sz w:val="20"/>
                <w:szCs w:val="20"/>
                <w:lang w:val="en-AU"/>
              </w:rPr>
            </w:pPr>
          </w:p>
        </w:tc>
        <w:tc>
          <w:tcPr>
            <w:tcW w:w="1106" w:type="dxa"/>
          </w:tcPr>
          <w:p w14:paraId="311A5964" w14:textId="73B0ED12" w:rsidR="008239E9" w:rsidRPr="00F12CD4" w:rsidRDefault="001D015D" w:rsidP="00DD5A2D">
            <w:pPr>
              <w:ind w:firstLine="0"/>
              <w:jc w:val="center"/>
              <w:rPr>
                <w:b/>
                <w:bCs/>
                <w:sz w:val="20"/>
                <w:szCs w:val="20"/>
                <w:lang w:val="en-AU"/>
              </w:rPr>
            </w:pPr>
            <w:r>
              <w:rPr>
                <w:b/>
                <w:bCs/>
                <w:sz w:val="20"/>
                <w:szCs w:val="20"/>
                <w:lang w:val="en-AU"/>
              </w:rPr>
              <w:t>x</w:t>
            </w:r>
          </w:p>
        </w:tc>
      </w:tr>
      <w:tr w:rsidR="008239E9" w14:paraId="486A7288" w14:textId="5AE42A6B" w:rsidTr="002D2D69">
        <w:tc>
          <w:tcPr>
            <w:tcW w:w="3821" w:type="dxa"/>
          </w:tcPr>
          <w:p w14:paraId="44637CD1" w14:textId="787F265C" w:rsidR="008239E9" w:rsidRPr="00F12CD4" w:rsidRDefault="008239E9" w:rsidP="0044421E">
            <w:pPr>
              <w:ind w:firstLine="0"/>
              <w:rPr>
                <w:sz w:val="20"/>
                <w:szCs w:val="20"/>
                <w:lang w:val="en-AU"/>
              </w:rPr>
            </w:pPr>
            <w:r w:rsidRPr="00426DFE">
              <w:rPr>
                <w:sz w:val="20"/>
                <w:szCs w:val="20"/>
                <w:highlight w:val="yellow"/>
                <w:lang w:val="en-AU"/>
              </w:rPr>
              <w:t>Strengths and Difficulties Questionnair</w:t>
            </w:r>
            <w:r>
              <w:rPr>
                <w:sz w:val="20"/>
                <w:szCs w:val="20"/>
                <w:highlight w:val="yellow"/>
                <w:lang w:val="en-AU"/>
              </w:rPr>
              <w:t>e (each student</w:t>
            </w:r>
            <w:r w:rsidRPr="00DC68A7">
              <w:rPr>
                <w:sz w:val="20"/>
                <w:szCs w:val="20"/>
                <w:highlight w:val="yellow"/>
                <w:lang w:val="en-AU"/>
              </w:rPr>
              <w:t>)</w:t>
            </w:r>
          </w:p>
        </w:tc>
        <w:tc>
          <w:tcPr>
            <w:tcW w:w="1106" w:type="dxa"/>
          </w:tcPr>
          <w:p w14:paraId="37B83D2A" w14:textId="021A4884"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320F3991" w14:textId="281577D2"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0D204A31" w14:textId="455CA1C8"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2ACAFD76" w14:textId="294DAA08" w:rsidR="008239E9" w:rsidRPr="00F12CD4" w:rsidRDefault="001D015D" w:rsidP="00DD5A2D">
            <w:pPr>
              <w:ind w:firstLine="0"/>
              <w:jc w:val="center"/>
              <w:rPr>
                <w:b/>
                <w:bCs/>
                <w:sz w:val="20"/>
                <w:szCs w:val="20"/>
                <w:lang w:val="en-AU"/>
              </w:rPr>
            </w:pPr>
            <w:r>
              <w:rPr>
                <w:b/>
                <w:bCs/>
                <w:sz w:val="20"/>
                <w:szCs w:val="20"/>
                <w:lang w:val="en-AU"/>
              </w:rPr>
              <w:t>x</w:t>
            </w:r>
          </w:p>
        </w:tc>
        <w:tc>
          <w:tcPr>
            <w:tcW w:w="1106" w:type="dxa"/>
          </w:tcPr>
          <w:p w14:paraId="7E3C2395" w14:textId="44A471DC" w:rsidR="008239E9" w:rsidRPr="00F12CD4" w:rsidRDefault="001D015D" w:rsidP="00DD5A2D">
            <w:pPr>
              <w:ind w:firstLine="0"/>
              <w:jc w:val="center"/>
              <w:rPr>
                <w:b/>
                <w:bCs/>
                <w:sz w:val="20"/>
                <w:szCs w:val="20"/>
                <w:lang w:val="en-AU"/>
              </w:rPr>
            </w:pPr>
            <w:r>
              <w:rPr>
                <w:b/>
                <w:bCs/>
                <w:sz w:val="20"/>
                <w:szCs w:val="20"/>
                <w:lang w:val="en-AU"/>
              </w:rPr>
              <w:t>x</w:t>
            </w:r>
          </w:p>
        </w:tc>
      </w:tr>
      <w:tr w:rsidR="008239E9" w14:paraId="0A4EEC0F" w14:textId="642E0DBA" w:rsidTr="002D2D69">
        <w:tc>
          <w:tcPr>
            <w:tcW w:w="3821" w:type="dxa"/>
          </w:tcPr>
          <w:p w14:paraId="382F6170" w14:textId="322BDE9F" w:rsidR="008239E9" w:rsidRDefault="008239E9" w:rsidP="0044421E">
            <w:pPr>
              <w:ind w:firstLine="0"/>
              <w:rPr>
                <w:sz w:val="20"/>
                <w:szCs w:val="20"/>
                <w:lang w:val="en-AU"/>
              </w:rPr>
            </w:pPr>
            <w:r w:rsidRPr="00426DFE">
              <w:rPr>
                <w:sz w:val="20"/>
                <w:szCs w:val="20"/>
                <w:highlight w:val="yellow"/>
                <w:lang w:val="en-AU"/>
              </w:rPr>
              <w:t>Questions measuring students’ help-seeking behaviour</w:t>
            </w:r>
            <w:r w:rsidR="00FC52A0">
              <w:rPr>
                <w:sz w:val="20"/>
                <w:szCs w:val="20"/>
                <w:lang w:val="en-AU"/>
              </w:rPr>
              <w:t xml:space="preserve"> (developed inhouse)</w:t>
            </w:r>
          </w:p>
        </w:tc>
        <w:tc>
          <w:tcPr>
            <w:tcW w:w="1106" w:type="dxa"/>
          </w:tcPr>
          <w:p w14:paraId="0CB9DDBB" w14:textId="0DB7477C"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517C12D1" w14:textId="5AA27826"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1FEACB7F" w14:textId="4B3E11A6" w:rsidR="008239E9" w:rsidRPr="00F12CD4" w:rsidRDefault="008239E9" w:rsidP="00DD5A2D">
            <w:pPr>
              <w:ind w:firstLine="0"/>
              <w:jc w:val="center"/>
              <w:rPr>
                <w:b/>
                <w:bCs/>
                <w:sz w:val="20"/>
                <w:szCs w:val="20"/>
                <w:lang w:val="en-AU"/>
              </w:rPr>
            </w:pPr>
            <w:r>
              <w:rPr>
                <w:b/>
                <w:bCs/>
                <w:sz w:val="20"/>
                <w:szCs w:val="20"/>
                <w:lang w:val="en-AU"/>
              </w:rPr>
              <w:t>x</w:t>
            </w:r>
          </w:p>
        </w:tc>
        <w:tc>
          <w:tcPr>
            <w:tcW w:w="1106" w:type="dxa"/>
          </w:tcPr>
          <w:p w14:paraId="0D8D8C60" w14:textId="2380BCEA" w:rsidR="008239E9" w:rsidRPr="00F12CD4" w:rsidRDefault="001D015D" w:rsidP="00DD5A2D">
            <w:pPr>
              <w:ind w:firstLine="0"/>
              <w:jc w:val="center"/>
              <w:rPr>
                <w:b/>
                <w:bCs/>
                <w:sz w:val="20"/>
                <w:szCs w:val="20"/>
                <w:lang w:val="en-AU"/>
              </w:rPr>
            </w:pPr>
            <w:r>
              <w:rPr>
                <w:b/>
                <w:bCs/>
                <w:sz w:val="20"/>
                <w:szCs w:val="20"/>
                <w:lang w:val="en-AU"/>
              </w:rPr>
              <w:t>x</w:t>
            </w:r>
          </w:p>
        </w:tc>
        <w:tc>
          <w:tcPr>
            <w:tcW w:w="1106" w:type="dxa"/>
          </w:tcPr>
          <w:p w14:paraId="55D1897C" w14:textId="1CDC25D7" w:rsidR="008239E9" w:rsidRPr="00F12CD4" w:rsidRDefault="001D015D" w:rsidP="00DD5A2D">
            <w:pPr>
              <w:ind w:firstLine="0"/>
              <w:jc w:val="center"/>
              <w:rPr>
                <w:b/>
                <w:bCs/>
                <w:sz w:val="20"/>
                <w:szCs w:val="20"/>
                <w:lang w:val="en-AU"/>
              </w:rPr>
            </w:pPr>
            <w:r>
              <w:rPr>
                <w:b/>
                <w:bCs/>
                <w:sz w:val="20"/>
                <w:szCs w:val="20"/>
                <w:lang w:val="en-AU"/>
              </w:rPr>
              <w:t>x</w:t>
            </w:r>
          </w:p>
        </w:tc>
      </w:tr>
    </w:tbl>
    <w:p w14:paraId="533538CD" w14:textId="6FF6A15D" w:rsidR="00D7001E" w:rsidRPr="00DC68A7" w:rsidRDefault="00DC68A7" w:rsidP="0044421E">
      <w:pPr>
        <w:ind w:firstLine="0"/>
        <w:rPr>
          <w:sz w:val="18"/>
          <w:szCs w:val="18"/>
          <w:lang w:val="en-AU"/>
        </w:rPr>
      </w:pPr>
      <w:r w:rsidRPr="00DC68A7">
        <w:rPr>
          <w:sz w:val="18"/>
          <w:szCs w:val="18"/>
          <w:lang w:val="en-AU"/>
        </w:rPr>
        <w:t>Note. Primary outcomes are highlighted</w:t>
      </w:r>
      <w:r w:rsidR="004B1478">
        <w:rPr>
          <w:sz w:val="18"/>
          <w:szCs w:val="18"/>
          <w:lang w:val="en-AU"/>
        </w:rPr>
        <w:t>.</w:t>
      </w:r>
    </w:p>
    <w:p w14:paraId="53BA88C5" w14:textId="77777777" w:rsidR="00377862" w:rsidRDefault="00377862">
      <w:pPr>
        <w:spacing w:after="200" w:line="276" w:lineRule="auto"/>
        <w:ind w:firstLine="0"/>
        <w:rPr>
          <w:lang w:val="en-AU"/>
        </w:rPr>
      </w:pPr>
    </w:p>
    <w:p w14:paraId="54CA9C74" w14:textId="66046193" w:rsidR="00BA28F5" w:rsidRDefault="00C4429C">
      <w:pPr>
        <w:spacing w:after="200" w:line="276" w:lineRule="auto"/>
        <w:ind w:firstLine="0"/>
        <w:rPr>
          <w:lang w:val="en-AU"/>
        </w:rPr>
      </w:pPr>
      <w:r>
        <w:rPr>
          <w:lang w:val="en-AU"/>
        </w:rPr>
        <w:t>The questionnaires at each assessment time point is expected to take 1 hour for students (</w:t>
      </w:r>
      <w:r w:rsidR="00644567">
        <w:rPr>
          <w:lang w:val="en-AU"/>
        </w:rPr>
        <w:t xml:space="preserve">5 hours in total) </w:t>
      </w:r>
      <w:r>
        <w:rPr>
          <w:lang w:val="en-AU"/>
        </w:rPr>
        <w:t>and 3 hours</w:t>
      </w:r>
      <w:r w:rsidR="00155AA5">
        <w:rPr>
          <w:lang w:val="en-AU"/>
        </w:rPr>
        <w:t xml:space="preserve"> for teachers</w:t>
      </w:r>
      <w:r w:rsidR="00EE4542">
        <w:rPr>
          <w:lang w:val="en-AU"/>
        </w:rPr>
        <w:t xml:space="preserve"> (15 hours in total). As part of agreeing to take part in this study, school principals will be aware of the time commitment and Casual Relief Teaching staff will be procured by the CCC Foundation</w:t>
      </w:r>
      <w:r w:rsidR="006044DE">
        <w:rPr>
          <w:lang w:val="en-AU"/>
        </w:rPr>
        <w:t xml:space="preserve"> Australia Inc.</w:t>
      </w:r>
      <w:r w:rsidR="00122591">
        <w:rPr>
          <w:lang w:val="en-AU"/>
        </w:rPr>
        <w:t xml:space="preserve"> to help cover any teaching that</w:t>
      </w:r>
      <w:r w:rsidR="009C3348">
        <w:rPr>
          <w:lang w:val="en-AU"/>
        </w:rPr>
        <w:t xml:space="preserve"> is interrupted by the study.</w:t>
      </w:r>
    </w:p>
    <w:p w14:paraId="7D89A15A" w14:textId="77777777" w:rsidR="00BA28F5" w:rsidRDefault="00BA28F5">
      <w:pPr>
        <w:spacing w:after="200" w:line="276" w:lineRule="auto"/>
        <w:ind w:firstLine="0"/>
        <w:rPr>
          <w:lang w:val="en-AU"/>
        </w:rPr>
      </w:pPr>
    </w:p>
    <w:p w14:paraId="09C84D44" w14:textId="77777777" w:rsidR="00BA28F5" w:rsidRDefault="00BA28F5">
      <w:pPr>
        <w:spacing w:after="200" w:line="276" w:lineRule="auto"/>
        <w:ind w:firstLine="0"/>
        <w:rPr>
          <w:lang w:val="en-AU"/>
        </w:rPr>
      </w:pPr>
      <w:r>
        <w:rPr>
          <w:lang w:val="en-AU"/>
        </w:rPr>
        <w:t>Questionnaire references:</w:t>
      </w:r>
    </w:p>
    <w:p w14:paraId="5D82AF8A" w14:textId="40E82B66" w:rsidR="009D1F72" w:rsidRDefault="009D1F72">
      <w:pPr>
        <w:spacing w:after="200" w:line="276" w:lineRule="auto"/>
        <w:ind w:firstLine="0"/>
        <w:rPr>
          <w:lang w:val="en-AU"/>
        </w:rPr>
      </w:pPr>
      <w:r>
        <w:rPr>
          <w:lang w:val="en-AU"/>
        </w:rPr>
        <w:t>Strengths and Difficulties Questionnaire</w:t>
      </w:r>
      <w:r w:rsidR="005F522F">
        <w:rPr>
          <w:lang w:val="en-AU"/>
        </w:rPr>
        <w:t xml:space="preserve"> (</w:t>
      </w:r>
      <w:r w:rsidR="00F52385">
        <w:rPr>
          <w:lang w:val="en-AU"/>
        </w:rPr>
        <w:t xml:space="preserve">initially </w:t>
      </w:r>
      <w:r w:rsidR="005F522F">
        <w:rPr>
          <w:lang w:val="en-AU"/>
        </w:rPr>
        <w:t>validated in 11-17 year olds</w:t>
      </w:r>
      <w:r w:rsidR="00F52385">
        <w:rPr>
          <w:lang w:val="en-AU"/>
        </w:rPr>
        <w:t xml:space="preserve"> but also validated in 8-13 year olds</w:t>
      </w:r>
      <w:r w:rsidR="005F522F">
        <w:rPr>
          <w:lang w:val="en-AU"/>
        </w:rPr>
        <w:t>)</w:t>
      </w:r>
      <w:r w:rsidR="003B395D">
        <w:rPr>
          <w:lang w:val="en-AU"/>
        </w:rPr>
        <w:t>.</w:t>
      </w:r>
    </w:p>
    <w:p w14:paraId="078BAECE" w14:textId="5D785D27" w:rsidR="003B395D" w:rsidRPr="00C908FB" w:rsidRDefault="006E25D6">
      <w:pPr>
        <w:spacing w:after="200" w:line="276" w:lineRule="auto"/>
        <w:ind w:firstLine="0"/>
        <w:rPr>
          <w:lang w:val="en-AU"/>
        </w:rPr>
      </w:pPr>
      <w:r>
        <w:rPr>
          <w:lang w:val="en-AU"/>
        </w:rPr>
        <w:t xml:space="preserve">Goodman, </w:t>
      </w:r>
      <w:r w:rsidR="00D53D25">
        <w:rPr>
          <w:lang w:val="en-AU"/>
        </w:rPr>
        <w:t xml:space="preserve">R. (2001). </w:t>
      </w:r>
      <w:r w:rsidR="00C908FB">
        <w:rPr>
          <w:lang w:val="en-AU"/>
        </w:rPr>
        <w:t xml:space="preserve">Psychometric properties of the strengths and difficulties questionnaire. </w:t>
      </w:r>
      <w:r w:rsidR="00C908FB">
        <w:rPr>
          <w:i/>
          <w:iCs/>
          <w:lang w:val="en-AU"/>
        </w:rPr>
        <w:t>Journal of the American Academy of Child and Adolescent Psychiatry, 40</w:t>
      </w:r>
      <w:r w:rsidR="00C908FB">
        <w:rPr>
          <w:lang w:val="en-AU"/>
        </w:rPr>
        <w:t xml:space="preserve">, </w:t>
      </w:r>
      <w:r w:rsidR="003E7507">
        <w:rPr>
          <w:lang w:val="en-AU"/>
        </w:rPr>
        <w:t xml:space="preserve">1337-1345. </w:t>
      </w:r>
      <w:hyperlink r:id="rId28" w:history="1">
        <w:r w:rsidR="003E7507" w:rsidRPr="008035EF">
          <w:rPr>
            <w:rStyle w:val="Hyperlink"/>
            <w:lang w:val="en-AU"/>
          </w:rPr>
          <w:t>https://doi.org/10.1097/00004583-200111000-00015</w:t>
        </w:r>
      </w:hyperlink>
    </w:p>
    <w:p w14:paraId="271F8E9B" w14:textId="1C421891" w:rsidR="00501D37" w:rsidRPr="00774BD7" w:rsidRDefault="00501D37">
      <w:pPr>
        <w:spacing w:after="200" w:line="276" w:lineRule="auto"/>
        <w:ind w:firstLine="0"/>
        <w:rPr>
          <w:lang w:val="en-AU"/>
        </w:rPr>
      </w:pPr>
      <w:r>
        <w:rPr>
          <w:lang w:val="en-AU"/>
        </w:rPr>
        <w:t xml:space="preserve">Muris, P., </w:t>
      </w:r>
      <w:proofErr w:type="spellStart"/>
      <w:r>
        <w:rPr>
          <w:lang w:val="en-AU"/>
        </w:rPr>
        <w:t>Meesters</w:t>
      </w:r>
      <w:proofErr w:type="spellEnd"/>
      <w:r>
        <w:rPr>
          <w:lang w:val="en-AU"/>
        </w:rPr>
        <w:t xml:space="preserve">, C., </w:t>
      </w:r>
      <w:proofErr w:type="spellStart"/>
      <w:r>
        <w:rPr>
          <w:lang w:val="en-AU"/>
        </w:rPr>
        <w:t>Eijkelenboom</w:t>
      </w:r>
      <w:proofErr w:type="spellEnd"/>
      <w:r>
        <w:rPr>
          <w:lang w:val="en-AU"/>
        </w:rPr>
        <w:t xml:space="preserve">, A., &amp; </w:t>
      </w:r>
      <w:proofErr w:type="spellStart"/>
      <w:r>
        <w:rPr>
          <w:lang w:val="en-AU"/>
        </w:rPr>
        <w:t>Vincken</w:t>
      </w:r>
      <w:proofErr w:type="spellEnd"/>
      <w:r>
        <w:rPr>
          <w:lang w:val="en-AU"/>
        </w:rPr>
        <w:t>, M. (</w:t>
      </w:r>
      <w:r w:rsidR="00774BD7">
        <w:rPr>
          <w:lang w:val="en-AU"/>
        </w:rPr>
        <w:t xml:space="preserve">2010). The self-report version of the Strengths and Difficulties Questionnaire: Its psychometric properties in 8- to 13-year-old </w:t>
      </w:r>
      <w:r w:rsidR="00774BD7">
        <w:rPr>
          <w:lang w:val="en-AU"/>
        </w:rPr>
        <w:lastRenderedPageBreak/>
        <w:t xml:space="preserve">non-clinical children. </w:t>
      </w:r>
      <w:r w:rsidR="00774BD7">
        <w:rPr>
          <w:i/>
          <w:iCs/>
          <w:lang w:val="en-AU"/>
        </w:rPr>
        <w:t>British Journal of Clinical Psychology, 43</w:t>
      </w:r>
      <w:r w:rsidR="00774BD7">
        <w:rPr>
          <w:lang w:val="en-AU"/>
        </w:rPr>
        <w:t xml:space="preserve">, 437-448. </w:t>
      </w:r>
      <w:hyperlink r:id="rId29" w:history="1">
        <w:r w:rsidR="00774BD7" w:rsidRPr="008035EF">
          <w:rPr>
            <w:rStyle w:val="Hyperlink"/>
            <w:lang w:val="en-AU"/>
          </w:rPr>
          <w:t>https://doi.org/10.1348/0144665042388982</w:t>
        </w:r>
      </w:hyperlink>
    </w:p>
    <w:p w14:paraId="500ED2A6" w14:textId="47E7EA97" w:rsidR="00344361" w:rsidRDefault="00344361">
      <w:pPr>
        <w:spacing w:after="200" w:line="276" w:lineRule="auto"/>
        <w:ind w:firstLine="0"/>
        <w:rPr>
          <w:lang w:val="en-AU"/>
        </w:rPr>
      </w:pPr>
      <w:r>
        <w:rPr>
          <w:lang w:val="en-AU"/>
        </w:rPr>
        <w:t>Stirling Children’s Well-Being Scale</w:t>
      </w:r>
      <w:r w:rsidR="003D5B45">
        <w:rPr>
          <w:lang w:val="en-AU"/>
        </w:rPr>
        <w:t xml:space="preserve"> (validated in </w:t>
      </w:r>
      <w:r w:rsidR="005F522F">
        <w:rPr>
          <w:lang w:val="en-AU"/>
        </w:rPr>
        <w:t>8-15 year olds)</w:t>
      </w:r>
      <w:r>
        <w:rPr>
          <w:lang w:val="en-AU"/>
        </w:rPr>
        <w:t>.</w:t>
      </w:r>
    </w:p>
    <w:p w14:paraId="362898FE" w14:textId="50E04C9C" w:rsidR="00501D37" w:rsidRDefault="004445D9">
      <w:pPr>
        <w:spacing w:after="200" w:line="276" w:lineRule="auto"/>
        <w:ind w:firstLine="0"/>
        <w:rPr>
          <w:lang w:val="en-AU"/>
        </w:rPr>
      </w:pPr>
      <w:r>
        <w:rPr>
          <w:lang w:val="en-AU"/>
        </w:rPr>
        <w:t xml:space="preserve">Liddle, I., &amp; Carter, G. F. A. (2015). Emotional and psychological well-being in children: The development and validation of the Stirling Children’s Well-being Scale. </w:t>
      </w:r>
      <w:r w:rsidR="00F01CB6">
        <w:rPr>
          <w:i/>
          <w:iCs/>
          <w:lang w:val="en-AU"/>
        </w:rPr>
        <w:t>Educational Psychology in Practice, 31</w:t>
      </w:r>
      <w:r w:rsidR="00F01CB6">
        <w:rPr>
          <w:lang w:val="en-AU"/>
        </w:rPr>
        <w:t>, 174-185</w:t>
      </w:r>
      <w:r w:rsidR="000A3805">
        <w:rPr>
          <w:lang w:val="en-AU"/>
        </w:rPr>
        <w:t xml:space="preserve">. </w:t>
      </w:r>
      <w:hyperlink r:id="rId30" w:history="1">
        <w:r w:rsidR="000A3805" w:rsidRPr="008035EF">
          <w:rPr>
            <w:rStyle w:val="Hyperlink"/>
            <w:lang w:val="en-AU"/>
          </w:rPr>
          <w:t>https://doi.org/10.1080/02667363.2015.1008409</w:t>
        </w:r>
      </w:hyperlink>
    </w:p>
    <w:p w14:paraId="54B79E4F" w14:textId="67AF6019" w:rsidR="009D1F72" w:rsidRDefault="001F6208">
      <w:pPr>
        <w:spacing w:after="200" w:line="276" w:lineRule="auto"/>
        <w:ind w:firstLine="0"/>
        <w:rPr>
          <w:lang w:val="en-AU"/>
        </w:rPr>
      </w:pPr>
      <w:r>
        <w:rPr>
          <w:lang w:val="en-AU"/>
        </w:rPr>
        <w:t>P</w:t>
      </w:r>
      <w:r w:rsidR="009D1F72">
        <w:rPr>
          <w:lang w:val="en-AU"/>
        </w:rPr>
        <w:t>sychological Safety Scale</w:t>
      </w:r>
      <w:r w:rsidR="001A49E2">
        <w:rPr>
          <w:lang w:val="en-AU"/>
        </w:rPr>
        <w:t xml:space="preserve"> (wording modified to be suitable for </w:t>
      </w:r>
      <w:r w:rsidR="00F3196A">
        <w:rPr>
          <w:lang w:val="en-AU"/>
        </w:rPr>
        <w:t>8 year olds)</w:t>
      </w:r>
      <w:r w:rsidR="00F079F4">
        <w:rPr>
          <w:lang w:val="en-AU"/>
        </w:rPr>
        <w:t>.</w:t>
      </w:r>
    </w:p>
    <w:p w14:paraId="29CF4C1A" w14:textId="2C987BBE" w:rsidR="00F079F4" w:rsidRPr="00E337B0" w:rsidRDefault="00F079F4">
      <w:pPr>
        <w:spacing w:after="200" w:line="276" w:lineRule="auto"/>
        <w:ind w:firstLine="0"/>
        <w:rPr>
          <w:lang w:val="en-AU"/>
        </w:rPr>
      </w:pPr>
      <w:r>
        <w:rPr>
          <w:lang w:val="en-AU"/>
        </w:rPr>
        <w:t>Roy</w:t>
      </w:r>
      <w:r w:rsidR="006E25D6">
        <w:rPr>
          <w:lang w:val="en-AU"/>
        </w:rPr>
        <w:t>, D.</w:t>
      </w:r>
      <w:r>
        <w:rPr>
          <w:lang w:val="en-AU"/>
        </w:rPr>
        <w:t xml:space="preserve"> (2019). Development and validation of a scale for psychological safety in school among high school students in India. </w:t>
      </w:r>
      <w:r>
        <w:rPr>
          <w:i/>
          <w:iCs/>
          <w:lang w:val="en-AU"/>
        </w:rPr>
        <w:t>Management and Labour Studie</w:t>
      </w:r>
      <w:r w:rsidR="00E337B0">
        <w:rPr>
          <w:i/>
          <w:iCs/>
          <w:lang w:val="en-AU"/>
        </w:rPr>
        <w:t>s, 44</w:t>
      </w:r>
      <w:r w:rsidR="00E337B0">
        <w:rPr>
          <w:lang w:val="en-AU"/>
        </w:rPr>
        <w:t xml:space="preserve">, 394-416. </w:t>
      </w:r>
      <w:hyperlink r:id="rId31" w:history="1">
        <w:r w:rsidR="00DA12B0" w:rsidRPr="008035EF">
          <w:rPr>
            <w:rStyle w:val="Hyperlink"/>
            <w:lang w:val="en-AU"/>
          </w:rPr>
          <w:t>https://doi.org/10.1177/0258042X19870330</w:t>
        </w:r>
      </w:hyperlink>
    </w:p>
    <w:p w14:paraId="6F795835" w14:textId="25A175A8" w:rsidR="00344361" w:rsidRDefault="009D1F72">
      <w:pPr>
        <w:spacing w:after="200" w:line="276" w:lineRule="auto"/>
        <w:ind w:firstLine="0"/>
        <w:rPr>
          <w:lang w:val="en-AU"/>
        </w:rPr>
      </w:pPr>
      <w:r>
        <w:rPr>
          <w:lang w:val="en-AU"/>
        </w:rPr>
        <w:t>People at Work Survey</w:t>
      </w:r>
      <w:r w:rsidR="00177B10">
        <w:rPr>
          <w:lang w:val="en-AU"/>
        </w:rPr>
        <w:t>.</w:t>
      </w:r>
    </w:p>
    <w:p w14:paraId="2284BBAD" w14:textId="385ADAD9" w:rsidR="00177B10" w:rsidRPr="00177B10" w:rsidRDefault="00177B10">
      <w:pPr>
        <w:spacing w:after="200" w:line="276" w:lineRule="auto"/>
        <w:ind w:firstLine="0"/>
        <w:rPr>
          <w:lang w:val="en-AU"/>
        </w:rPr>
      </w:pPr>
      <w:proofErr w:type="spellStart"/>
      <w:r>
        <w:rPr>
          <w:lang w:val="en-AU"/>
        </w:rPr>
        <w:t>Jimmieson</w:t>
      </w:r>
      <w:proofErr w:type="spellEnd"/>
      <w:r>
        <w:rPr>
          <w:lang w:val="en-AU"/>
        </w:rPr>
        <w:t xml:space="preserve">, N. L., Bordia, P., </w:t>
      </w:r>
      <w:proofErr w:type="spellStart"/>
      <w:r>
        <w:rPr>
          <w:lang w:val="en-AU"/>
        </w:rPr>
        <w:t>Hobman</w:t>
      </w:r>
      <w:proofErr w:type="spellEnd"/>
      <w:r>
        <w:rPr>
          <w:lang w:val="en-AU"/>
        </w:rPr>
        <w:t xml:space="preserve">, E. V., &amp; Tucker, M. K. (2010). </w:t>
      </w:r>
      <w:r>
        <w:rPr>
          <w:i/>
          <w:iCs/>
          <w:lang w:val="en-AU"/>
        </w:rPr>
        <w:t>The People at Work Project: Development and validation of a psychosocial risk assessment tool</w:t>
      </w:r>
      <w:r>
        <w:rPr>
          <w:lang w:val="en-AU"/>
        </w:rPr>
        <w:t xml:space="preserve"> (pp. 1-287). Industry report prepared for Workplace Health and Safety Queensland.</w:t>
      </w:r>
    </w:p>
    <w:p w14:paraId="5DCBA96C" w14:textId="31B45DA5" w:rsidR="00D7001E" w:rsidRDefault="00D7001E">
      <w:pPr>
        <w:spacing w:after="200" w:line="276" w:lineRule="auto"/>
        <w:ind w:firstLine="0"/>
        <w:rPr>
          <w:lang w:val="en-AU"/>
        </w:rPr>
      </w:pPr>
      <w:r>
        <w:rPr>
          <w:lang w:val="en-AU"/>
        </w:rPr>
        <w:br w:type="page"/>
      </w:r>
    </w:p>
    <w:p w14:paraId="3BD0E1EC" w14:textId="63F83782" w:rsidR="00E233A5" w:rsidRPr="009639B4" w:rsidRDefault="00E233A5" w:rsidP="00E233A5">
      <w:pPr>
        <w:pStyle w:val="Heading2"/>
        <w:rPr>
          <w:lang w:val="en-AU"/>
        </w:rPr>
      </w:pPr>
      <w:bookmarkStart w:id="17" w:name="_Toc398027480"/>
      <w:bookmarkStart w:id="18" w:name="_Toc398027519"/>
      <w:bookmarkStart w:id="19" w:name="_Toc398027604"/>
      <w:bookmarkStart w:id="20" w:name="_Toc145066742"/>
      <w:r w:rsidRPr="009639B4">
        <w:rPr>
          <w:lang w:val="en-AU"/>
        </w:rPr>
        <w:lastRenderedPageBreak/>
        <w:t xml:space="preserve">Study CONSORT </w:t>
      </w:r>
      <w:bookmarkEnd w:id="17"/>
      <w:bookmarkEnd w:id="18"/>
      <w:bookmarkEnd w:id="19"/>
      <w:r w:rsidR="00232259" w:rsidRPr="009639B4">
        <w:rPr>
          <w:lang w:val="en-AU"/>
        </w:rPr>
        <w:t>d</w:t>
      </w:r>
      <w:r w:rsidRPr="009639B4">
        <w:rPr>
          <w:lang w:val="en-AU"/>
        </w:rPr>
        <w:t>iagram</w:t>
      </w:r>
      <w:bookmarkEnd w:id="20"/>
    </w:p>
    <w:p w14:paraId="19D0FF5C" w14:textId="0EF26206" w:rsidR="00E233A5" w:rsidRDefault="009639B4" w:rsidP="00B243B2">
      <w:pPr>
        <w:ind w:firstLine="0"/>
        <w:rPr>
          <w:b/>
          <w:lang w:val="en-AU"/>
        </w:rPr>
      </w:pPr>
      <w:r>
        <w:rPr>
          <w:lang w:val="en-AU"/>
        </w:rPr>
        <w:t>Not applicable</w:t>
      </w:r>
    </w:p>
    <w:p w14:paraId="2F7CBC35" w14:textId="77777777" w:rsidR="009639B4" w:rsidRPr="00F75242" w:rsidRDefault="009639B4" w:rsidP="00B243B2">
      <w:pPr>
        <w:ind w:firstLine="0"/>
        <w:rPr>
          <w:b/>
          <w:lang w:val="en-AU"/>
        </w:rPr>
      </w:pPr>
    </w:p>
    <w:p w14:paraId="46BF8505" w14:textId="2CEA847E" w:rsidR="00132DE0" w:rsidRPr="00F75242" w:rsidRDefault="00C30C53" w:rsidP="00B243B2">
      <w:pPr>
        <w:pStyle w:val="Heading2"/>
        <w:rPr>
          <w:lang w:val="en-AU"/>
        </w:rPr>
      </w:pPr>
      <w:bookmarkStart w:id="21" w:name="_Toc145066743"/>
      <w:r>
        <w:rPr>
          <w:lang w:val="en-AU"/>
        </w:rPr>
        <w:t>Study</w:t>
      </w:r>
      <w:r w:rsidR="00132DE0" w:rsidRPr="00F75242">
        <w:rPr>
          <w:lang w:val="en-AU"/>
        </w:rPr>
        <w:t xml:space="preserve"> population</w:t>
      </w:r>
      <w:bookmarkEnd w:id="21"/>
    </w:p>
    <w:p w14:paraId="219EF239" w14:textId="09706CE1" w:rsidR="00132DE0" w:rsidRDefault="006350EF" w:rsidP="002B38F9">
      <w:pPr>
        <w:ind w:firstLine="0"/>
        <w:rPr>
          <w:lang w:val="en-AU"/>
        </w:rPr>
      </w:pPr>
      <w:r w:rsidRPr="00F75242">
        <w:rPr>
          <w:lang w:val="en-AU"/>
        </w:rPr>
        <w:t xml:space="preserve">The setting for this study is </w:t>
      </w:r>
      <w:r w:rsidR="003A4114">
        <w:rPr>
          <w:lang w:val="en-AU"/>
        </w:rPr>
        <w:t>primary schools</w:t>
      </w:r>
      <w:r w:rsidR="00476DDB">
        <w:rPr>
          <w:lang w:val="en-AU"/>
        </w:rPr>
        <w:t xml:space="preserve"> in Victoria, Australia</w:t>
      </w:r>
      <w:r w:rsidR="00BC37C2">
        <w:rPr>
          <w:lang w:val="en-AU"/>
        </w:rPr>
        <w:t xml:space="preserve"> (10 schools)</w:t>
      </w:r>
      <w:r w:rsidRPr="00F75242">
        <w:rPr>
          <w:lang w:val="en-AU"/>
        </w:rPr>
        <w:t xml:space="preserve">. Participants will be eligible to participate if they are aged </w:t>
      </w:r>
      <w:r w:rsidR="00392D78">
        <w:rPr>
          <w:lang w:val="en-AU"/>
        </w:rPr>
        <w:t>8</w:t>
      </w:r>
      <w:r w:rsidRPr="00F75242">
        <w:rPr>
          <w:lang w:val="en-AU"/>
        </w:rPr>
        <w:t xml:space="preserve"> years or over</w:t>
      </w:r>
      <w:r w:rsidR="00392D78">
        <w:rPr>
          <w:lang w:val="en-AU"/>
        </w:rPr>
        <w:t xml:space="preserve"> </w:t>
      </w:r>
      <w:r w:rsidRPr="00F75242">
        <w:rPr>
          <w:lang w:val="en-AU"/>
        </w:rPr>
        <w:t>and are computer and internet-literate.</w:t>
      </w:r>
    </w:p>
    <w:p w14:paraId="47B674A0" w14:textId="77777777" w:rsidR="00D45498" w:rsidRPr="00F75242" w:rsidRDefault="00D45498" w:rsidP="002B38F9">
      <w:pPr>
        <w:ind w:firstLine="0"/>
        <w:rPr>
          <w:lang w:val="en-AU"/>
        </w:rPr>
      </w:pPr>
    </w:p>
    <w:p w14:paraId="68BADE9B" w14:textId="011F0847" w:rsidR="00D45498" w:rsidRPr="00F75242" w:rsidRDefault="00D45498" w:rsidP="00D45498">
      <w:pPr>
        <w:pStyle w:val="Heading2"/>
        <w:rPr>
          <w:lang w:val="en-AU"/>
        </w:rPr>
      </w:pPr>
      <w:bookmarkStart w:id="22" w:name="_Toc145066744"/>
      <w:r>
        <w:rPr>
          <w:lang w:val="en-AU"/>
        </w:rPr>
        <w:t>Study hypotheses</w:t>
      </w:r>
      <w:bookmarkEnd w:id="22"/>
    </w:p>
    <w:p w14:paraId="68B7400A" w14:textId="77777777" w:rsidR="00402EE3" w:rsidRPr="00402EE3" w:rsidRDefault="000309AC" w:rsidP="00402EE3">
      <w:pPr>
        <w:pStyle w:val="ListParagraph"/>
        <w:numPr>
          <w:ilvl w:val="0"/>
          <w:numId w:val="24"/>
        </w:numPr>
        <w:rPr>
          <w:lang w:val="en-AU"/>
        </w:rPr>
      </w:pPr>
      <w:r w:rsidRPr="00402EE3">
        <w:rPr>
          <w:lang w:val="en-AU"/>
        </w:rPr>
        <w:t>Student participants in t</w:t>
      </w:r>
      <w:r w:rsidR="001F3DED" w:rsidRPr="00402EE3">
        <w:rPr>
          <w:lang w:val="en-AU"/>
        </w:rPr>
        <w:t>he psychological safety intervention, relative to waitlist control</w:t>
      </w:r>
      <w:r w:rsidRPr="00402EE3">
        <w:rPr>
          <w:lang w:val="en-AU"/>
        </w:rPr>
        <w:t xml:space="preserve">, will demonstrate </w:t>
      </w:r>
      <w:r w:rsidR="00FD069B" w:rsidRPr="00402EE3">
        <w:rPr>
          <w:lang w:val="en-AU"/>
        </w:rPr>
        <w:t xml:space="preserve">significantly </w:t>
      </w:r>
      <w:r w:rsidRPr="00402EE3">
        <w:rPr>
          <w:lang w:val="en-AU"/>
        </w:rPr>
        <w:t>greater improvements in self-reported and teacher reported</w:t>
      </w:r>
      <w:r w:rsidR="00AD0B9C" w:rsidRPr="00402EE3">
        <w:rPr>
          <w:lang w:val="en-AU"/>
        </w:rPr>
        <w:t xml:space="preserve"> strengths and difficulties, well-being, and help-seeking behaviour.</w:t>
      </w:r>
    </w:p>
    <w:p w14:paraId="1A0CC010" w14:textId="77777777" w:rsidR="00402EE3" w:rsidRPr="00402EE3" w:rsidRDefault="00AD0B9C" w:rsidP="00402EE3">
      <w:pPr>
        <w:pStyle w:val="ListParagraph"/>
        <w:numPr>
          <w:ilvl w:val="0"/>
          <w:numId w:val="24"/>
        </w:numPr>
        <w:rPr>
          <w:lang w:val="en-AU"/>
        </w:rPr>
      </w:pPr>
      <w:r w:rsidRPr="00402EE3">
        <w:rPr>
          <w:lang w:val="en-AU"/>
        </w:rPr>
        <w:t xml:space="preserve">This finding will </w:t>
      </w:r>
      <w:r w:rsidR="00FD069B" w:rsidRPr="00402EE3">
        <w:rPr>
          <w:lang w:val="en-AU"/>
        </w:rPr>
        <w:t xml:space="preserve">remain significant even after controlling for </w:t>
      </w:r>
      <w:r w:rsidR="00F16AFA" w:rsidRPr="00402EE3">
        <w:rPr>
          <w:lang w:val="en-AU"/>
        </w:rPr>
        <w:t>school and grade level.</w:t>
      </w:r>
    </w:p>
    <w:p w14:paraId="5ED65644" w14:textId="55F102FE" w:rsidR="006350EF" w:rsidRPr="00402EE3" w:rsidRDefault="00402EE3" w:rsidP="00402EE3">
      <w:pPr>
        <w:pStyle w:val="ListParagraph"/>
        <w:numPr>
          <w:ilvl w:val="0"/>
          <w:numId w:val="24"/>
        </w:numPr>
        <w:rPr>
          <w:lang w:val="en-AU"/>
        </w:rPr>
      </w:pPr>
      <w:r w:rsidRPr="00402EE3">
        <w:rPr>
          <w:lang w:val="en-AU"/>
        </w:rPr>
        <w:t>This intervention effect will be mediated by the students self-reported changes in psychological safety.</w:t>
      </w:r>
    </w:p>
    <w:p w14:paraId="73E448A5" w14:textId="77777777" w:rsidR="00D45498" w:rsidRPr="00F75242" w:rsidRDefault="00D45498" w:rsidP="002B38F9">
      <w:pPr>
        <w:ind w:firstLine="0"/>
        <w:rPr>
          <w:lang w:val="en-AU"/>
        </w:rPr>
      </w:pPr>
    </w:p>
    <w:p w14:paraId="69BF2688" w14:textId="479C6F2F" w:rsidR="00132DE0" w:rsidRPr="00F75242" w:rsidRDefault="00132DE0" w:rsidP="00B243B2">
      <w:pPr>
        <w:pStyle w:val="Heading2"/>
        <w:rPr>
          <w:lang w:val="en-AU"/>
        </w:rPr>
      </w:pPr>
      <w:bookmarkStart w:id="23" w:name="_Toc145066745"/>
      <w:r w:rsidRPr="00F75242">
        <w:rPr>
          <w:lang w:val="en-AU"/>
        </w:rPr>
        <w:t>Compliance statement</w:t>
      </w:r>
      <w:bookmarkEnd w:id="23"/>
    </w:p>
    <w:p w14:paraId="65362797" w14:textId="10F8A2D3" w:rsidR="00132DE0" w:rsidRPr="00BA5D1F" w:rsidRDefault="00BC57A8" w:rsidP="002B38F9">
      <w:pPr>
        <w:ind w:firstLine="0"/>
        <w:rPr>
          <w:lang w:val="en-AU" w:eastAsia="en-AU"/>
        </w:rPr>
      </w:pPr>
      <w:r w:rsidRPr="00BA5D1F">
        <w:rPr>
          <w:lang w:val="en-AU" w:eastAsia="en-AU"/>
        </w:rPr>
        <w:t xml:space="preserve">This </w:t>
      </w:r>
      <w:r w:rsidR="00725380">
        <w:rPr>
          <w:lang w:val="en-AU" w:eastAsia="en-AU"/>
        </w:rPr>
        <w:t>study</w:t>
      </w:r>
      <w:r w:rsidRPr="00BA5D1F">
        <w:rPr>
          <w:lang w:val="en-AU" w:eastAsia="en-AU"/>
        </w:rPr>
        <w:t xml:space="preserve"> will </w:t>
      </w:r>
      <w:r w:rsidR="00132DE0" w:rsidRPr="00BA5D1F">
        <w:rPr>
          <w:lang w:val="en-AU" w:eastAsia="en-AU"/>
        </w:rPr>
        <w:t>be conducted in compliance with th</w:t>
      </w:r>
      <w:r w:rsidRPr="00BA5D1F">
        <w:rPr>
          <w:lang w:val="en-AU" w:eastAsia="en-AU"/>
        </w:rPr>
        <w:t>e</w:t>
      </w:r>
      <w:r w:rsidR="00132DE0" w:rsidRPr="00BA5D1F">
        <w:rPr>
          <w:lang w:val="en-AU" w:eastAsia="en-AU"/>
        </w:rPr>
        <w:t xml:space="preserve"> protocol</w:t>
      </w:r>
      <w:r w:rsidRPr="00BA5D1F">
        <w:rPr>
          <w:lang w:val="en-AU" w:eastAsia="en-AU"/>
        </w:rPr>
        <w:t xml:space="preserve"> outlined herein</w:t>
      </w:r>
      <w:r w:rsidR="00FC7885" w:rsidRPr="00BA5D1F">
        <w:rPr>
          <w:lang w:val="en-AU" w:eastAsia="en-AU"/>
        </w:rPr>
        <w:t xml:space="preserve"> and the requirements of </w:t>
      </w:r>
      <w:r w:rsidR="007B0B80">
        <w:rPr>
          <w:lang w:val="en-AU" w:eastAsia="en-AU"/>
        </w:rPr>
        <w:t>Swinburne</w:t>
      </w:r>
      <w:r w:rsidR="00725380">
        <w:rPr>
          <w:lang w:val="en-AU" w:eastAsia="en-AU"/>
        </w:rPr>
        <w:t xml:space="preserve"> University</w:t>
      </w:r>
      <w:r w:rsidR="00B02BBE">
        <w:rPr>
          <w:lang w:val="en-AU" w:eastAsia="en-AU"/>
        </w:rPr>
        <w:t xml:space="preserve"> of Technology</w:t>
      </w:r>
      <w:r w:rsidR="00FC7885" w:rsidRPr="00BA5D1F">
        <w:rPr>
          <w:lang w:val="en-AU" w:eastAsia="en-AU"/>
        </w:rPr>
        <w:t xml:space="preserve"> HREC approval</w:t>
      </w:r>
      <w:r w:rsidR="009A2924">
        <w:rPr>
          <w:lang w:val="en-AU" w:eastAsia="en-AU"/>
        </w:rPr>
        <w:t xml:space="preserve"> (SUHREC)</w:t>
      </w:r>
      <w:r w:rsidR="00132DE0" w:rsidRPr="00BA5D1F">
        <w:rPr>
          <w:lang w:val="en-AU" w:eastAsia="en-AU"/>
        </w:rPr>
        <w:t>.</w:t>
      </w:r>
    </w:p>
    <w:p w14:paraId="6999B32E" w14:textId="77777777" w:rsidR="00E65776" w:rsidRPr="00F75242" w:rsidRDefault="00E65776" w:rsidP="00B97992">
      <w:pPr>
        <w:ind w:firstLine="0"/>
        <w:rPr>
          <w:lang w:val="en-AU"/>
        </w:rPr>
      </w:pPr>
    </w:p>
    <w:p w14:paraId="2F2C1DF4" w14:textId="7F6D0F52" w:rsidR="00E65776" w:rsidRPr="00F75242" w:rsidRDefault="00E65776" w:rsidP="00B243B2">
      <w:pPr>
        <w:pStyle w:val="Heading2"/>
        <w:rPr>
          <w:lang w:val="en-AU"/>
        </w:rPr>
      </w:pPr>
      <w:bookmarkStart w:id="24" w:name="_Toc145066746"/>
      <w:r w:rsidRPr="00F75242">
        <w:rPr>
          <w:lang w:val="en-AU"/>
        </w:rPr>
        <w:t>Investigational product(s)</w:t>
      </w:r>
      <w:bookmarkEnd w:id="24"/>
    </w:p>
    <w:p w14:paraId="0B560C49" w14:textId="0604FC79" w:rsidR="00D54286" w:rsidRPr="00BA5D1F" w:rsidRDefault="00B243B2" w:rsidP="00725380">
      <w:pPr>
        <w:ind w:firstLine="0"/>
        <w:rPr>
          <w:lang w:val="en-AU" w:eastAsia="en-AU"/>
        </w:rPr>
      </w:pPr>
      <w:r w:rsidRPr="00BA5D1F">
        <w:rPr>
          <w:lang w:val="en-AU" w:eastAsia="en-AU"/>
        </w:rPr>
        <w:t>Not applicable</w:t>
      </w:r>
    </w:p>
    <w:p w14:paraId="33FC3569" w14:textId="77777777" w:rsidR="005B5F43" w:rsidRPr="00BA5D1F" w:rsidRDefault="005B5F43" w:rsidP="005B5F43">
      <w:pPr>
        <w:ind w:firstLine="0"/>
        <w:rPr>
          <w:lang w:val="en-AU" w:eastAsia="en-AU"/>
        </w:rPr>
      </w:pPr>
    </w:p>
    <w:p w14:paraId="70BE9AC2" w14:textId="479560D2" w:rsidR="00CC02E8" w:rsidRPr="00F75242" w:rsidRDefault="00CC02E8" w:rsidP="00B243B2">
      <w:pPr>
        <w:pStyle w:val="Heading2"/>
        <w:rPr>
          <w:lang w:val="en-AU"/>
        </w:rPr>
      </w:pPr>
      <w:bookmarkStart w:id="25" w:name="_Toc145066747"/>
      <w:r w:rsidRPr="00F75242">
        <w:rPr>
          <w:lang w:val="en-AU"/>
        </w:rPr>
        <w:t>Investigational product dispensing and packaging</w:t>
      </w:r>
      <w:bookmarkEnd w:id="25"/>
    </w:p>
    <w:p w14:paraId="70109FF9" w14:textId="77777777" w:rsidR="00B243B2" w:rsidRPr="00BA5D1F" w:rsidRDefault="00B243B2" w:rsidP="00725380">
      <w:pPr>
        <w:ind w:firstLine="0"/>
        <w:rPr>
          <w:lang w:val="en-AU" w:eastAsia="en-AU"/>
        </w:rPr>
      </w:pPr>
      <w:r w:rsidRPr="00BA5D1F">
        <w:rPr>
          <w:lang w:val="en-AU" w:eastAsia="en-AU"/>
        </w:rPr>
        <w:t>Not applicable</w:t>
      </w:r>
    </w:p>
    <w:p w14:paraId="70E939A0" w14:textId="743873A0" w:rsidR="00B243B2" w:rsidRPr="00BA5D1F" w:rsidRDefault="00B243B2" w:rsidP="00B243B2">
      <w:pPr>
        <w:ind w:firstLine="0"/>
        <w:rPr>
          <w:lang w:val="en-AU" w:eastAsia="en-AU"/>
        </w:rPr>
      </w:pPr>
    </w:p>
    <w:p w14:paraId="2011276F" w14:textId="44865AAC" w:rsidR="00CC02E8" w:rsidRPr="00BA5D1F" w:rsidRDefault="00CC02E8" w:rsidP="00B243B2">
      <w:pPr>
        <w:pStyle w:val="Heading2"/>
        <w:rPr>
          <w:rFonts w:cs="Calibri"/>
          <w:lang w:val="en-AU" w:eastAsia="en-AU"/>
        </w:rPr>
      </w:pPr>
      <w:bookmarkStart w:id="26" w:name="_Toc145066748"/>
      <w:r w:rsidRPr="00F75242">
        <w:rPr>
          <w:lang w:val="en-AU"/>
        </w:rPr>
        <w:t>Investigational product administration</w:t>
      </w:r>
      <w:bookmarkEnd w:id="26"/>
      <w:r w:rsidRPr="00F75242">
        <w:rPr>
          <w:lang w:val="en-AU"/>
        </w:rPr>
        <w:t xml:space="preserve"> </w:t>
      </w:r>
    </w:p>
    <w:p w14:paraId="3E5498B3" w14:textId="4E72E251" w:rsidR="00B243B2" w:rsidRPr="00BA5D1F" w:rsidRDefault="00B243B2" w:rsidP="00725380">
      <w:pPr>
        <w:ind w:firstLine="0"/>
        <w:rPr>
          <w:lang w:val="en-AU" w:eastAsia="en-AU"/>
        </w:rPr>
      </w:pPr>
      <w:r w:rsidRPr="00BA5D1F">
        <w:rPr>
          <w:lang w:val="en-AU" w:eastAsia="en-AU"/>
        </w:rPr>
        <w:t>Not applicable</w:t>
      </w:r>
    </w:p>
    <w:p w14:paraId="2E6194AB" w14:textId="77777777" w:rsidR="005B5F43" w:rsidRPr="00BA5D1F" w:rsidRDefault="005B5F43" w:rsidP="005B5F43">
      <w:pPr>
        <w:ind w:firstLine="0"/>
        <w:rPr>
          <w:lang w:val="en-AU" w:eastAsia="en-AU"/>
        </w:rPr>
      </w:pPr>
    </w:p>
    <w:p w14:paraId="1A8A67A5" w14:textId="430C3C8F" w:rsidR="00CC02E8" w:rsidRPr="00F75242" w:rsidRDefault="00725380" w:rsidP="00B243B2">
      <w:pPr>
        <w:pStyle w:val="Heading2"/>
        <w:rPr>
          <w:lang w:val="en-AU"/>
        </w:rPr>
      </w:pPr>
      <w:bookmarkStart w:id="27" w:name="_Toc145066749"/>
      <w:r>
        <w:rPr>
          <w:lang w:val="en-AU"/>
        </w:rPr>
        <w:t>Study</w:t>
      </w:r>
      <w:r w:rsidR="00CC02E8" w:rsidRPr="00F75242">
        <w:rPr>
          <w:lang w:val="en-AU"/>
        </w:rPr>
        <w:t xml:space="preserve"> </w:t>
      </w:r>
      <w:r w:rsidR="00C56AE2">
        <w:rPr>
          <w:lang w:val="en-AU"/>
        </w:rPr>
        <w:t>d</w:t>
      </w:r>
      <w:r w:rsidR="00CC02E8" w:rsidRPr="00F75242">
        <w:rPr>
          <w:lang w:val="en-AU"/>
        </w:rPr>
        <w:t>uration</w:t>
      </w:r>
      <w:bookmarkEnd w:id="27"/>
    </w:p>
    <w:p w14:paraId="4FCC4A5B" w14:textId="24EC14B1" w:rsidR="006350EF" w:rsidRPr="00F75242" w:rsidRDefault="006350EF" w:rsidP="0074667E">
      <w:pPr>
        <w:ind w:firstLine="0"/>
        <w:rPr>
          <w:lang w:val="en-AU" w:eastAsia="en-AU"/>
        </w:rPr>
      </w:pPr>
      <w:r w:rsidRPr="00BA5D1F">
        <w:rPr>
          <w:lang w:val="en-AU" w:eastAsia="en-AU"/>
        </w:rPr>
        <w:t xml:space="preserve">Please refer to Section </w:t>
      </w:r>
      <w:r w:rsidR="003470DA">
        <w:rPr>
          <w:lang w:val="en-AU" w:eastAsia="en-AU"/>
        </w:rPr>
        <w:t>3</w:t>
      </w:r>
      <w:r w:rsidRPr="00BA5D1F">
        <w:rPr>
          <w:lang w:val="en-AU" w:eastAsia="en-AU"/>
        </w:rPr>
        <w:t>.2</w:t>
      </w:r>
      <w:r w:rsidR="00850FDD">
        <w:rPr>
          <w:lang w:val="en-AU" w:eastAsia="en-AU"/>
        </w:rPr>
        <w:t>.</w:t>
      </w:r>
      <w:r w:rsidRPr="00F75242">
        <w:rPr>
          <w:rFonts w:eastAsia="Times New Roman"/>
          <w:lang w:val="en-AU" w:eastAsia="en-AU"/>
        </w:rPr>
        <w:br w:type="page"/>
      </w:r>
    </w:p>
    <w:p w14:paraId="7A27C4AB" w14:textId="35001430" w:rsidR="001C276A" w:rsidRPr="00F75242" w:rsidRDefault="00D379A6" w:rsidP="00C0001E">
      <w:pPr>
        <w:pStyle w:val="Heading1"/>
        <w:rPr>
          <w:rFonts w:eastAsia="Times New Roman"/>
          <w:lang w:val="en-AU" w:eastAsia="en-AU"/>
        </w:rPr>
      </w:pPr>
      <w:bookmarkStart w:id="28" w:name="_Toc145066750"/>
      <w:r>
        <w:rPr>
          <w:rFonts w:eastAsia="Times New Roman"/>
          <w:lang w:val="en-AU" w:eastAsia="en-AU"/>
        </w:rPr>
        <w:lastRenderedPageBreak/>
        <w:t>Study</w:t>
      </w:r>
      <w:r w:rsidR="00F31D9E" w:rsidRPr="00F75242">
        <w:rPr>
          <w:rFonts w:eastAsia="Times New Roman"/>
          <w:lang w:val="en-AU" w:eastAsia="en-AU"/>
        </w:rPr>
        <w:t xml:space="preserve"> Documentation</w:t>
      </w:r>
      <w:bookmarkEnd w:id="28"/>
    </w:p>
    <w:tbl>
      <w:tblPr>
        <w:tblStyle w:val="TableGrid"/>
        <w:tblW w:w="9351" w:type="dxa"/>
        <w:tblLook w:val="04A0" w:firstRow="1" w:lastRow="0" w:firstColumn="1" w:lastColumn="0" w:noHBand="0" w:noVBand="1"/>
      </w:tblPr>
      <w:tblGrid>
        <w:gridCol w:w="3798"/>
        <w:gridCol w:w="1726"/>
        <w:gridCol w:w="1984"/>
        <w:gridCol w:w="1843"/>
      </w:tblGrid>
      <w:tr w:rsidR="006B0393" w:rsidRPr="00BA5D1F" w14:paraId="390B151D" w14:textId="77777777" w:rsidTr="00B243B2">
        <w:tc>
          <w:tcPr>
            <w:tcW w:w="3798" w:type="dxa"/>
          </w:tcPr>
          <w:p w14:paraId="3105918F" w14:textId="7C92B15C" w:rsidR="006B0393" w:rsidRPr="00F75242" w:rsidRDefault="006B0393" w:rsidP="00B243B2">
            <w:pPr>
              <w:ind w:firstLine="0"/>
              <w:rPr>
                <w:b/>
                <w:bCs/>
                <w:lang w:val="en-AU"/>
              </w:rPr>
            </w:pPr>
            <w:r w:rsidRPr="00F75242">
              <w:rPr>
                <w:b/>
                <w:bCs/>
                <w:lang w:val="en-AU"/>
              </w:rPr>
              <w:t>Document</w:t>
            </w:r>
          </w:p>
        </w:tc>
        <w:tc>
          <w:tcPr>
            <w:tcW w:w="1726" w:type="dxa"/>
          </w:tcPr>
          <w:p w14:paraId="3DADE3A1" w14:textId="77777777" w:rsidR="006B0393" w:rsidRPr="00F75242" w:rsidRDefault="006B0393" w:rsidP="00B243B2">
            <w:pPr>
              <w:ind w:firstLine="0"/>
              <w:rPr>
                <w:b/>
                <w:bCs/>
                <w:lang w:val="en-AU"/>
              </w:rPr>
            </w:pPr>
            <w:r w:rsidRPr="00F75242">
              <w:rPr>
                <w:b/>
                <w:bCs/>
                <w:lang w:val="en-AU"/>
              </w:rPr>
              <w:t>Version #</w:t>
            </w:r>
          </w:p>
        </w:tc>
        <w:tc>
          <w:tcPr>
            <w:tcW w:w="1984" w:type="dxa"/>
          </w:tcPr>
          <w:p w14:paraId="530278AB" w14:textId="77777777" w:rsidR="006B0393" w:rsidRPr="00F75242" w:rsidRDefault="006B0393" w:rsidP="00B243B2">
            <w:pPr>
              <w:ind w:firstLine="0"/>
              <w:rPr>
                <w:b/>
                <w:bCs/>
                <w:lang w:val="en-AU"/>
              </w:rPr>
            </w:pPr>
            <w:r w:rsidRPr="00F75242">
              <w:rPr>
                <w:b/>
                <w:bCs/>
                <w:lang w:val="en-AU"/>
              </w:rPr>
              <w:t>Version date</w:t>
            </w:r>
          </w:p>
        </w:tc>
        <w:tc>
          <w:tcPr>
            <w:tcW w:w="1843" w:type="dxa"/>
          </w:tcPr>
          <w:p w14:paraId="20DC2884" w14:textId="77777777" w:rsidR="006B0393" w:rsidRPr="00F75242" w:rsidRDefault="006B0393" w:rsidP="00B243B2">
            <w:pPr>
              <w:ind w:firstLine="0"/>
              <w:rPr>
                <w:b/>
                <w:bCs/>
                <w:lang w:val="en-AU"/>
              </w:rPr>
            </w:pPr>
            <w:r w:rsidRPr="00F75242">
              <w:rPr>
                <w:b/>
                <w:bCs/>
                <w:lang w:val="en-AU"/>
              </w:rPr>
              <w:t>Appendix #</w:t>
            </w:r>
          </w:p>
        </w:tc>
      </w:tr>
      <w:tr w:rsidR="006B0393" w:rsidRPr="00BA5D1F" w14:paraId="326301A7" w14:textId="77777777" w:rsidTr="00B243B2">
        <w:tc>
          <w:tcPr>
            <w:tcW w:w="3798" w:type="dxa"/>
          </w:tcPr>
          <w:p w14:paraId="7935C61C" w14:textId="5792FA95" w:rsidR="006B0393" w:rsidRPr="00DA365D" w:rsidRDefault="006B0393" w:rsidP="00E01D31">
            <w:pPr>
              <w:spacing w:line="240" w:lineRule="auto"/>
              <w:ind w:firstLine="0"/>
              <w:rPr>
                <w:lang w:val="en-AU"/>
              </w:rPr>
            </w:pPr>
            <w:r w:rsidRPr="00DA365D">
              <w:rPr>
                <w:lang w:val="en-AU"/>
              </w:rPr>
              <w:t>Invitation email</w:t>
            </w:r>
            <w:r w:rsidR="00147866" w:rsidRPr="00DA365D">
              <w:rPr>
                <w:lang w:val="en-AU"/>
              </w:rPr>
              <w:t xml:space="preserve"> to principals</w:t>
            </w:r>
            <w:r w:rsidR="003641BA" w:rsidRPr="00DA365D">
              <w:rPr>
                <w:lang w:val="en-AU"/>
              </w:rPr>
              <w:t xml:space="preserve"> of Victorian primary schools</w:t>
            </w:r>
          </w:p>
        </w:tc>
        <w:tc>
          <w:tcPr>
            <w:tcW w:w="1726" w:type="dxa"/>
          </w:tcPr>
          <w:p w14:paraId="1EFE1271" w14:textId="1D2B5D31" w:rsidR="006B0393" w:rsidRPr="00F75242" w:rsidRDefault="00BD287B" w:rsidP="00E01D31">
            <w:pPr>
              <w:spacing w:line="240" w:lineRule="auto"/>
              <w:rPr>
                <w:lang w:val="en-AU"/>
              </w:rPr>
            </w:pPr>
            <w:r>
              <w:rPr>
                <w:lang w:val="en-AU"/>
              </w:rPr>
              <w:t>2</w:t>
            </w:r>
            <w:r w:rsidR="00C55947">
              <w:rPr>
                <w:lang w:val="en-AU"/>
              </w:rPr>
              <w:t>.0</w:t>
            </w:r>
          </w:p>
        </w:tc>
        <w:tc>
          <w:tcPr>
            <w:tcW w:w="1984" w:type="dxa"/>
          </w:tcPr>
          <w:p w14:paraId="14162CAE" w14:textId="3235EE55" w:rsidR="006B0393" w:rsidRPr="00F75242" w:rsidRDefault="00BD287B" w:rsidP="00701D1D">
            <w:pPr>
              <w:spacing w:line="240" w:lineRule="auto"/>
              <w:ind w:firstLine="0"/>
              <w:rPr>
                <w:lang w:val="en-AU"/>
              </w:rPr>
            </w:pPr>
            <w:r>
              <w:rPr>
                <w:lang w:val="en-AU"/>
              </w:rPr>
              <w:t>6</w:t>
            </w:r>
            <w:r w:rsidR="00A466A4">
              <w:rPr>
                <w:lang w:val="en-AU"/>
              </w:rPr>
              <w:t>/</w:t>
            </w:r>
            <w:r>
              <w:rPr>
                <w:lang w:val="en-AU"/>
              </w:rPr>
              <w:t>9</w:t>
            </w:r>
            <w:r w:rsidR="00A466A4">
              <w:rPr>
                <w:lang w:val="en-AU"/>
              </w:rPr>
              <w:t>/23</w:t>
            </w:r>
          </w:p>
        </w:tc>
        <w:tc>
          <w:tcPr>
            <w:tcW w:w="1843" w:type="dxa"/>
          </w:tcPr>
          <w:p w14:paraId="31BCC875" w14:textId="353DAE63" w:rsidR="006B0393" w:rsidRPr="00F75242" w:rsidRDefault="006B0393" w:rsidP="00701D1D">
            <w:pPr>
              <w:spacing w:line="240" w:lineRule="auto"/>
              <w:ind w:firstLine="0"/>
              <w:rPr>
                <w:lang w:val="en-AU"/>
              </w:rPr>
            </w:pPr>
          </w:p>
        </w:tc>
      </w:tr>
      <w:tr w:rsidR="00670CBE" w:rsidRPr="00BA5D1F" w14:paraId="08466B10" w14:textId="77777777" w:rsidTr="00B243B2">
        <w:tc>
          <w:tcPr>
            <w:tcW w:w="3798" w:type="dxa"/>
          </w:tcPr>
          <w:p w14:paraId="6216D16D" w14:textId="7C78972F" w:rsidR="00670CBE" w:rsidRPr="00DA365D" w:rsidRDefault="00670CBE" w:rsidP="00E01D31">
            <w:pPr>
              <w:spacing w:line="240" w:lineRule="auto"/>
              <w:ind w:firstLine="0"/>
              <w:rPr>
                <w:lang w:val="en-AU"/>
              </w:rPr>
            </w:pPr>
            <w:r w:rsidRPr="00DA365D">
              <w:rPr>
                <w:lang w:val="en-AU"/>
              </w:rPr>
              <w:t xml:space="preserve">Study </w:t>
            </w:r>
            <w:r w:rsidR="000A2BCF" w:rsidRPr="00DA365D">
              <w:rPr>
                <w:lang w:val="en-AU"/>
              </w:rPr>
              <w:t>announcement</w:t>
            </w:r>
            <w:r w:rsidR="00804667">
              <w:rPr>
                <w:lang w:val="en-AU"/>
              </w:rPr>
              <w:t xml:space="preserve"> via school’s internal systems</w:t>
            </w:r>
            <w:r w:rsidR="00DA365D" w:rsidRPr="00DA365D">
              <w:rPr>
                <w:lang w:val="en-AU"/>
              </w:rPr>
              <w:t xml:space="preserve"> (</w:t>
            </w:r>
            <w:r w:rsidR="00804667">
              <w:rPr>
                <w:lang w:val="en-AU"/>
              </w:rPr>
              <w:t xml:space="preserve">e.g., </w:t>
            </w:r>
            <w:r w:rsidR="00DA365D" w:rsidRPr="00DA365D">
              <w:rPr>
                <w:lang w:val="en-AU"/>
              </w:rPr>
              <w:t>COMPASS)</w:t>
            </w:r>
          </w:p>
        </w:tc>
        <w:tc>
          <w:tcPr>
            <w:tcW w:w="1726" w:type="dxa"/>
          </w:tcPr>
          <w:p w14:paraId="206D2EA6" w14:textId="6DE721E2" w:rsidR="00670CBE" w:rsidRDefault="00670CBE" w:rsidP="00E01D31">
            <w:pPr>
              <w:spacing w:line="240" w:lineRule="auto"/>
              <w:rPr>
                <w:lang w:val="en-AU"/>
              </w:rPr>
            </w:pPr>
            <w:r>
              <w:rPr>
                <w:lang w:val="en-AU"/>
              </w:rPr>
              <w:t>1.0</w:t>
            </w:r>
          </w:p>
        </w:tc>
        <w:tc>
          <w:tcPr>
            <w:tcW w:w="1984" w:type="dxa"/>
          </w:tcPr>
          <w:p w14:paraId="17A346F0" w14:textId="0069DF2D" w:rsidR="00670CBE" w:rsidRPr="00F75242" w:rsidRDefault="00A466A4" w:rsidP="00701D1D">
            <w:pPr>
              <w:spacing w:line="240" w:lineRule="auto"/>
              <w:ind w:firstLine="0"/>
              <w:rPr>
                <w:lang w:val="en-AU"/>
              </w:rPr>
            </w:pPr>
            <w:r>
              <w:rPr>
                <w:lang w:val="en-AU"/>
              </w:rPr>
              <w:t>26/7/23</w:t>
            </w:r>
          </w:p>
        </w:tc>
        <w:tc>
          <w:tcPr>
            <w:tcW w:w="1843" w:type="dxa"/>
          </w:tcPr>
          <w:p w14:paraId="6DE5143D" w14:textId="77777777" w:rsidR="00670CBE" w:rsidRPr="00F75242" w:rsidRDefault="00670CBE" w:rsidP="00701D1D">
            <w:pPr>
              <w:spacing w:line="240" w:lineRule="auto"/>
              <w:ind w:firstLine="0"/>
              <w:rPr>
                <w:lang w:val="en-AU"/>
              </w:rPr>
            </w:pPr>
          </w:p>
        </w:tc>
      </w:tr>
      <w:tr w:rsidR="006B0393" w:rsidRPr="00BA5D1F" w14:paraId="530FBC38" w14:textId="77777777" w:rsidTr="00B243B2">
        <w:tc>
          <w:tcPr>
            <w:tcW w:w="3798" w:type="dxa"/>
          </w:tcPr>
          <w:p w14:paraId="4A3778EC" w14:textId="2CB761B3" w:rsidR="006B0393" w:rsidRPr="00DA365D" w:rsidRDefault="0037376A" w:rsidP="00E01D31">
            <w:pPr>
              <w:spacing w:line="240" w:lineRule="auto"/>
              <w:ind w:firstLine="0"/>
              <w:rPr>
                <w:lang w:val="en-AU"/>
              </w:rPr>
            </w:pPr>
            <w:r w:rsidRPr="0037376A">
              <w:rPr>
                <w:lang w:val="en-AU"/>
              </w:rPr>
              <w:t xml:space="preserve">Consent Instruments - Let'sTALK </w:t>
            </w:r>
            <w:proofErr w:type="spellStart"/>
            <w:r w:rsidRPr="0037376A">
              <w:rPr>
                <w:lang w:val="en-AU"/>
              </w:rPr>
              <w:t>parents_guardians</w:t>
            </w:r>
            <w:proofErr w:type="spellEnd"/>
          </w:p>
        </w:tc>
        <w:tc>
          <w:tcPr>
            <w:tcW w:w="1726" w:type="dxa"/>
          </w:tcPr>
          <w:p w14:paraId="4D26D38B" w14:textId="0CC43D2E" w:rsidR="006B0393" w:rsidRPr="00F75242" w:rsidRDefault="0098262B" w:rsidP="00E01D31">
            <w:pPr>
              <w:spacing w:line="240" w:lineRule="auto"/>
              <w:rPr>
                <w:lang w:val="en-AU"/>
              </w:rPr>
            </w:pPr>
            <w:r>
              <w:rPr>
                <w:lang w:val="en-AU"/>
              </w:rPr>
              <w:t>2</w:t>
            </w:r>
            <w:r w:rsidR="00C55947">
              <w:rPr>
                <w:lang w:val="en-AU"/>
              </w:rPr>
              <w:t>.0</w:t>
            </w:r>
          </w:p>
        </w:tc>
        <w:tc>
          <w:tcPr>
            <w:tcW w:w="1984" w:type="dxa"/>
          </w:tcPr>
          <w:p w14:paraId="658E6538" w14:textId="7A211344" w:rsidR="006B0393" w:rsidRPr="00F75242" w:rsidRDefault="00446464" w:rsidP="00701D1D">
            <w:pPr>
              <w:spacing w:line="240" w:lineRule="auto"/>
              <w:ind w:firstLine="0"/>
              <w:rPr>
                <w:lang w:val="en-AU"/>
              </w:rPr>
            </w:pPr>
            <w:r>
              <w:rPr>
                <w:lang w:val="en-AU"/>
              </w:rPr>
              <w:t>8</w:t>
            </w:r>
            <w:r w:rsidR="00A466A4">
              <w:rPr>
                <w:lang w:val="en-AU"/>
              </w:rPr>
              <w:t>/</w:t>
            </w:r>
            <w:r>
              <w:rPr>
                <w:lang w:val="en-AU"/>
              </w:rPr>
              <w:t>9</w:t>
            </w:r>
            <w:r w:rsidR="00A466A4">
              <w:rPr>
                <w:lang w:val="en-AU"/>
              </w:rPr>
              <w:t>/23</w:t>
            </w:r>
          </w:p>
        </w:tc>
        <w:tc>
          <w:tcPr>
            <w:tcW w:w="1843" w:type="dxa"/>
          </w:tcPr>
          <w:p w14:paraId="22CDFA80" w14:textId="1A57E50F" w:rsidR="006B0393" w:rsidRPr="00F75242" w:rsidRDefault="006B0393" w:rsidP="00701D1D">
            <w:pPr>
              <w:spacing w:line="240" w:lineRule="auto"/>
              <w:ind w:firstLine="0"/>
              <w:rPr>
                <w:lang w:val="en-AU"/>
              </w:rPr>
            </w:pPr>
          </w:p>
        </w:tc>
      </w:tr>
      <w:tr w:rsidR="00147866" w:rsidRPr="00BA5D1F" w14:paraId="3BE7A33F" w14:textId="77777777" w:rsidTr="00B243B2">
        <w:tc>
          <w:tcPr>
            <w:tcW w:w="3798" w:type="dxa"/>
          </w:tcPr>
          <w:p w14:paraId="47317301" w14:textId="59F08029" w:rsidR="00147866" w:rsidRPr="00DA365D" w:rsidRDefault="0037376A" w:rsidP="00E01D31">
            <w:pPr>
              <w:spacing w:line="240" w:lineRule="auto"/>
              <w:ind w:firstLine="0"/>
              <w:rPr>
                <w:lang w:val="en-AU"/>
              </w:rPr>
            </w:pPr>
            <w:r w:rsidRPr="0037376A">
              <w:rPr>
                <w:lang w:val="en-AU"/>
              </w:rPr>
              <w:t>Consent Instruments - Let'sTALK teachers</w:t>
            </w:r>
          </w:p>
        </w:tc>
        <w:tc>
          <w:tcPr>
            <w:tcW w:w="1726" w:type="dxa"/>
          </w:tcPr>
          <w:p w14:paraId="4F15C2A2" w14:textId="4703FBE6" w:rsidR="00147866" w:rsidRPr="00BA5D1F" w:rsidRDefault="0098262B" w:rsidP="00E01D31">
            <w:pPr>
              <w:spacing w:line="240" w:lineRule="auto"/>
              <w:rPr>
                <w:lang w:val="en-AU"/>
              </w:rPr>
            </w:pPr>
            <w:r>
              <w:rPr>
                <w:lang w:val="en-AU"/>
              </w:rPr>
              <w:t>2</w:t>
            </w:r>
            <w:r w:rsidR="00C55947">
              <w:rPr>
                <w:lang w:val="en-AU"/>
              </w:rPr>
              <w:t>.0</w:t>
            </w:r>
          </w:p>
        </w:tc>
        <w:tc>
          <w:tcPr>
            <w:tcW w:w="1984" w:type="dxa"/>
          </w:tcPr>
          <w:p w14:paraId="10D88F74" w14:textId="1592964B" w:rsidR="00147866" w:rsidRPr="00BA5D1F" w:rsidRDefault="00446464" w:rsidP="00701D1D">
            <w:pPr>
              <w:spacing w:line="240" w:lineRule="auto"/>
              <w:ind w:firstLine="0"/>
              <w:rPr>
                <w:lang w:val="en-AU"/>
              </w:rPr>
            </w:pPr>
            <w:r>
              <w:rPr>
                <w:lang w:val="en-AU"/>
              </w:rPr>
              <w:t>8</w:t>
            </w:r>
            <w:r w:rsidR="00A466A4">
              <w:rPr>
                <w:lang w:val="en-AU"/>
              </w:rPr>
              <w:t>/</w:t>
            </w:r>
            <w:r>
              <w:rPr>
                <w:lang w:val="en-AU"/>
              </w:rPr>
              <w:t>9</w:t>
            </w:r>
            <w:r w:rsidR="00A466A4">
              <w:rPr>
                <w:lang w:val="en-AU"/>
              </w:rPr>
              <w:t>/23</w:t>
            </w:r>
          </w:p>
        </w:tc>
        <w:tc>
          <w:tcPr>
            <w:tcW w:w="1843" w:type="dxa"/>
          </w:tcPr>
          <w:p w14:paraId="5F041D5F" w14:textId="77777777" w:rsidR="00147866" w:rsidRPr="00BA5D1F" w:rsidRDefault="00147866" w:rsidP="00701D1D">
            <w:pPr>
              <w:spacing w:line="240" w:lineRule="auto"/>
              <w:ind w:firstLine="0"/>
              <w:rPr>
                <w:lang w:val="en-AU"/>
              </w:rPr>
            </w:pPr>
          </w:p>
        </w:tc>
      </w:tr>
      <w:tr w:rsidR="006B0393" w:rsidRPr="00BA5D1F" w14:paraId="406AA90D" w14:textId="77777777" w:rsidTr="00B243B2">
        <w:tc>
          <w:tcPr>
            <w:tcW w:w="3798" w:type="dxa"/>
          </w:tcPr>
          <w:p w14:paraId="26634CA7" w14:textId="7D3F031F" w:rsidR="006B0393" w:rsidRPr="00DA365D" w:rsidRDefault="00147866" w:rsidP="00E01D31">
            <w:pPr>
              <w:spacing w:line="240" w:lineRule="auto"/>
              <w:ind w:firstLine="0"/>
              <w:rPr>
                <w:lang w:val="en-AU"/>
              </w:rPr>
            </w:pPr>
            <w:r w:rsidRPr="00DA365D">
              <w:rPr>
                <w:lang w:val="en-AU"/>
              </w:rPr>
              <w:t xml:space="preserve">Questionnaire pack </w:t>
            </w:r>
            <w:r w:rsidR="00FC017E">
              <w:rPr>
                <w:lang w:val="en-AU"/>
              </w:rPr>
              <w:t>for students</w:t>
            </w:r>
          </w:p>
        </w:tc>
        <w:tc>
          <w:tcPr>
            <w:tcW w:w="1726" w:type="dxa"/>
          </w:tcPr>
          <w:p w14:paraId="4A806474" w14:textId="137084ED" w:rsidR="006B0393" w:rsidRPr="00F75242" w:rsidRDefault="00C55947" w:rsidP="00E01D31">
            <w:pPr>
              <w:spacing w:line="240" w:lineRule="auto"/>
              <w:rPr>
                <w:lang w:val="en-AU"/>
              </w:rPr>
            </w:pPr>
            <w:r>
              <w:rPr>
                <w:lang w:val="en-AU"/>
              </w:rPr>
              <w:t>1.0</w:t>
            </w:r>
          </w:p>
        </w:tc>
        <w:tc>
          <w:tcPr>
            <w:tcW w:w="1984" w:type="dxa"/>
          </w:tcPr>
          <w:p w14:paraId="3A9AA26A" w14:textId="155377E7" w:rsidR="006B0393" w:rsidRPr="00F75242" w:rsidRDefault="00A466A4" w:rsidP="00701D1D">
            <w:pPr>
              <w:spacing w:line="240" w:lineRule="auto"/>
              <w:ind w:firstLine="0"/>
              <w:rPr>
                <w:lang w:val="en-AU"/>
              </w:rPr>
            </w:pPr>
            <w:r>
              <w:rPr>
                <w:lang w:val="en-AU"/>
              </w:rPr>
              <w:t>26/7/23</w:t>
            </w:r>
          </w:p>
        </w:tc>
        <w:tc>
          <w:tcPr>
            <w:tcW w:w="1843" w:type="dxa"/>
          </w:tcPr>
          <w:p w14:paraId="5955820A" w14:textId="38FB22CD" w:rsidR="006B0393" w:rsidRPr="00F75242" w:rsidRDefault="006B0393" w:rsidP="00701D1D">
            <w:pPr>
              <w:spacing w:line="240" w:lineRule="auto"/>
              <w:ind w:firstLine="0"/>
              <w:rPr>
                <w:lang w:val="en-AU"/>
              </w:rPr>
            </w:pPr>
          </w:p>
        </w:tc>
      </w:tr>
      <w:tr w:rsidR="00147866" w:rsidRPr="00BA5D1F" w14:paraId="5030A418" w14:textId="77777777" w:rsidTr="00B243B2">
        <w:tc>
          <w:tcPr>
            <w:tcW w:w="3798" w:type="dxa"/>
          </w:tcPr>
          <w:p w14:paraId="66B78E39" w14:textId="7996E2C1" w:rsidR="00147866" w:rsidRPr="00DA365D" w:rsidRDefault="00147866" w:rsidP="00E01D31">
            <w:pPr>
              <w:spacing w:line="240" w:lineRule="auto"/>
              <w:ind w:firstLine="0"/>
              <w:rPr>
                <w:lang w:val="en-AU"/>
              </w:rPr>
            </w:pPr>
            <w:r w:rsidRPr="00DA365D">
              <w:rPr>
                <w:lang w:val="en-AU"/>
              </w:rPr>
              <w:t xml:space="preserve">Questionnaire pack </w:t>
            </w:r>
            <w:r w:rsidR="00FC017E">
              <w:rPr>
                <w:lang w:val="en-AU"/>
              </w:rPr>
              <w:t>teachers</w:t>
            </w:r>
          </w:p>
        </w:tc>
        <w:tc>
          <w:tcPr>
            <w:tcW w:w="1726" w:type="dxa"/>
          </w:tcPr>
          <w:p w14:paraId="2AD81F6A" w14:textId="062C1965" w:rsidR="00147866" w:rsidRPr="00BA5D1F" w:rsidRDefault="00C55947" w:rsidP="00E01D31">
            <w:pPr>
              <w:spacing w:line="240" w:lineRule="auto"/>
              <w:rPr>
                <w:lang w:val="en-AU"/>
              </w:rPr>
            </w:pPr>
            <w:r>
              <w:rPr>
                <w:lang w:val="en-AU"/>
              </w:rPr>
              <w:t>1.0</w:t>
            </w:r>
          </w:p>
        </w:tc>
        <w:tc>
          <w:tcPr>
            <w:tcW w:w="1984" w:type="dxa"/>
          </w:tcPr>
          <w:p w14:paraId="4039DEE7" w14:textId="3E2B8CEB" w:rsidR="00147866" w:rsidRPr="00BA5D1F" w:rsidRDefault="00A466A4" w:rsidP="00701D1D">
            <w:pPr>
              <w:spacing w:line="240" w:lineRule="auto"/>
              <w:ind w:firstLine="0"/>
              <w:rPr>
                <w:lang w:val="en-AU"/>
              </w:rPr>
            </w:pPr>
            <w:r>
              <w:rPr>
                <w:lang w:val="en-AU"/>
              </w:rPr>
              <w:t>26/7/23</w:t>
            </w:r>
          </w:p>
        </w:tc>
        <w:tc>
          <w:tcPr>
            <w:tcW w:w="1843" w:type="dxa"/>
          </w:tcPr>
          <w:p w14:paraId="07292301" w14:textId="77777777" w:rsidR="00147866" w:rsidRPr="00BA5D1F" w:rsidRDefault="00147866" w:rsidP="00701D1D">
            <w:pPr>
              <w:spacing w:line="240" w:lineRule="auto"/>
              <w:ind w:firstLine="0"/>
              <w:rPr>
                <w:lang w:val="en-AU"/>
              </w:rPr>
            </w:pPr>
          </w:p>
        </w:tc>
      </w:tr>
      <w:tr w:rsidR="00FF4F55" w:rsidRPr="00BA5D1F" w14:paraId="4898AC7B" w14:textId="77777777" w:rsidTr="00B243B2">
        <w:tc>
          <w:tcPr>
            <w:tcW w:w="3798" w:type="dxa"/>
          </w:tcPr>
          <w:p w14:paraId="34FD2A05" w14:textId="3D78FAED" w:rsidR="00FF4F55" w:rsidRDefault="00FF4F55" w:rsidP="00E01D31">
            <w:pPr>
              <w:spacing w:line="240" w:lineRule="auto"/>
              <w:ind w:firstLine="0"/>
              <w:rPr>
                <w:lang w:val="en-AU"/>
              </w:rPr>
            </w:pPr>
            <w:r>
              <w:rPr>
                <w:lang w:val="en-AU"/>
              </w:rPr>
              <w:t>Research in Victorian government schools and early childhood settings (RISEC) application form</w:t>
            </w:r>
          </w:p>
        </w:tc>
        <w:tc>
          <w:tcPr>
            <w:tcW w:w="1726" w:type="dxa"/>
          </w:tcPr>
          <w:p w14:paraId="6F41D25D" w14:textId="319C2CCC" w:rsidR="00FF4F55" w:rsidRDefault="0098262B" w:rsidP="00E01D31">
            <w:pPr>
              <w:spacing w:line="240" w:lineRule="auto"/>
              <w:rPr>
                <w:lang w:val="en-AU"/>
              </w:rPr>
            </w:pPr>
            <w:r>
              <w:rPr>
                <w:lang w:val="en-AU"/>
              </w:rPr>
              <w:t>2</w:t>
            </w:r>
            <w:r w:rsidR="00FF4F55">
              <w:rPr>
                <w:lang w:val="en-AU"/>
              </w:rPr>
              <w:t>.0</w:t>
            </w:r>
          </w:p>
        </w:tc>
        <w:tc>
          <w:tcPr>
            <w:tcW w:w="1984" w:type="dxa"/>
          </w:tcPr>
          <w:p w14:paraId="4B301DBD" w14:textId="09BF34D5" w:rsidR="00FF4F55" w:rsidRPr="00BA5D1F" w:rsidRDefault="0098262B" w:rsidP="00701D1D">
            <w:pPr>
              <w:spacing w:line="240" w:lineRule="auto"/>
              <w:ind w:firstLine="0"/>
              <w:rPr>
                <w:lang w:val="en-AU"/>
              </w:rPr>
            </w:pPr>
            <w:r>
              <w:rPr>
                <w:lang w:val="en-AU"/>
              </w:rPr>
              <w:t>10</w:t>
            </w:r>
            <w:r w:rsidR="00F971AD">
              <w:rPr>
                <w:lang w:val="en-AU"/>
              </w:rPr>
              <w:t>/</w:t>
            </w:r>
            <w:r>
              <w:rPr>
                <w:lang w:val="en-AU"/>
              </w:rPr>
              <w:t>8</w:t>
            </w:r>
            <w:r w:rsidR="00F971AD">
              <w:rPr>
                <w:lang w:val="en-AU"/>
              </w:rPr>
              <w:t>/23</w:t>
            </w:r>
          </w:p>
        </w:tc>
        <w:tc>
          <w:tcPr>
            <w:tcW w:w="1843" w:type="dxa"/>
          </w:tcPr>
          <w:p w14:paraId="0FF1C17E" w14:textId="77777777" w:rsidR="00FF4F55" w:rsidRPr="00BA5D1F" w:rsidRDefault="00FF4F55" w:rsidP="00701D1D">
            <w:pPr>
              <w:spacing w:line="240" w:lineRule="auto"/>
              <w:ind w:firstLine="0"/>
              <w:rPr>
                <w:lang w:val="en-AU"/>
              </w:rPr>
            </w:pPr>
          </w:p>
        </w:tc>
      </w:tr>
      <w:tr w:rsidR="0032682C" w:rsidRPr="00BA5D1F" w14:paraId="65369CC8" w14:textId="77777777" w:rsidTr="00B243B2">
        <w:tc>
          <w:tcPr>
            <w:tcW w:w="3798" w:type="dxa"/>
          </w:tcPr>
          <w:p w14:paraId="2CE1992E" w14:textId="78B28D06" w:rsidR="0032682C" w:rsidRDefault="004846CC" w:rsidP="00E01D31">
            <w:pPr>
              <w:spacing w:line="240" w:lineRule="auto"/>
              <w:ind w:firstLine="0"/>
              <w:rPr>
                <w:lang w:val="en-AU"/>
              </w:rPr>
            </w:pPr>
            <w:r>
              <w:rPr>
                <w:lang w:val="en-AU"/>
              </w:rPr>
              <w:t>C</w:t>
            </w:r>
            <w:r w:rsidR="00952A4F">
              <w:rPr>
                <w:lang w:val="en-AU"/>
              </w:rPr>
              <w:t>o</w:t>
            </w:r>
            <w:r>
              <w:rPr>
                <w:lang w:val="en-AU"/>
              </w:rPr>
              <w:t>llaborative research agreement</w:t>
            </w:r>
          </w:p>
        </w:tc>
        <w:tc>
          <w:tcPr>
            <w:tcW w:w="1726" w:type="dxa"/>
          </w:tcPr>
          <w:p w14:paraId="65BE3EA5" w14:textId="10037832" w:rsidR="0032682C" w:rsidRDefault="0032682C" w:rsidP="00E01D31">
            <w:pPr>
              <w:spacing w:line="240" w:lineRule="auto"/>
              <w:rPr>
                <w:lang w:val="en-AU"/>
              </w:rPr>
            </w:pPr>
            <w:r>
              <w:rPr>
                <w:lang w:val="en-AU"/>
              </w:rPr>
              <w:t>1.0</w:t>
            </w:r>
          </w:p>
        </w:tc>
        <w:tc>
          <w:tcPr>
            <w:tcW w:w="1984" w:type="dxa"/>
          </w:tcPr>
          <w:p w14:paraId="4E761DFA" w14:textId="7B41D80E" w:rsidR="0032682C" w:rsidRPr="00BA5D1F" w:rsidRDefault="00096852" w:rsidP="00701D1D">
            <w:pPr>
              <w:spacing w:line="240" w:lineRule="auto"/>
              <w:ind w:firstLine="0"/>
              <w:rPr>
                <w:lang w:val="en-AU"/>
              </w:rPr>
            </w:pPr>
            <w:r>
              <w:rPr>
                <w:lang w:val="en-AU"/>
              </w:rPr>
              <w:t>8/8/23</w:t>
            </w:r>
          </w:p>
        </w:tc>
        <w:tc>
          <w:tcPr>
            <w:tcW w:w="1843" w:type="dxa"/>
          </w:tcPr>
          <w:p w14:paraId="2468D816" w14:textId="77777777" w:rsidR="0032682C" w:rsidRPr="00BA5D1F" w:rsidRDefault="0032682C" w:rsidP="00701D1D">
            <w:pPr>
              <w:spacing w:line="240" w:lineRule="auto"/>
              <w:ind w:firstLine="0"/>
              <w:rPr>
                <w:lang w:val="en-AU"/>
              </w:rPr>
            </w:pPr>
          </w:p>
        </w:tc>
      </w:tr>
    </w:tbl>
    <w:p w14:paraId="2F23FEF5" w14:textId="04584F22" w:rsidR="00CC02E8" w:rsidRPr="00FD1419" w:rsidRDefault="00CC02E8" w:rsidP="00FD1419">
      <w:pPr>
        <w:ind w:firstLine="0"/>
        <w:rPr>
          <w:lang w:val="en-AU"/>
        </w:rPr>
      </w:pPr>
      <w:r w:rsidRPr="00FD1419">
        <w:rPr>
          <w:lang w:val="en-AU"/>
        </w:rPr>
        <w:br w:type="page"/>
      </w:r>
    </w:p>
    <w:p w14:paraId="13A09365" w14:textId="1447E008" w:rsidR="00C0001E" w:rsidRPr="00F75242" w:rsidRDefault="002C5730" w:rsidP="00C0001E">
      <w:pPr>
        <w:pStyle w:val="Heading1"/>
        <w:rPr>
          <w:lang w:val="en-AU"/>
        </w:rPr>
      </w:pPr>
      <w:bookmarkStart w:id="29" w:name="_Toc145066751"/>
      <w:r>
        <w:rPr>
          <w:lang w:val="en-AU"/>
        </w:rPr>
        <w:lastRenderedPageBreak/>
        <w:t>Study</w:t>
      </w:r>
      <w:r w:rsidR="00C0001E" w:rsidRPr="00F75242">
        <w:rPr>
          <w:lang w:val="en-AU"/>
        </w:rPr>
        <w:t xml:space="preserve"> Procedures</w:t>
      </w:r>
      <w:bookmarkEnd w:id="29"/>
    </w:p>
    <w:p w14:paraId="1808CB5F" w14:textId="77777777" w:rsidR="005403FF" w:rsidRPr="00F75242" w:rsidRDefault="005403FF" w:rsidP="00EF424C">
      <w:pPr>
        <w:ind w:firstLine="0"/>
        <w:rPr>
          <w:lang w:val="en-AU"/>
        </w:rPr>
      </w:pPr>
    </w:p>
    <w:p w14:paraId="6D90C292" w14:textId="212D5A94" w:rsidR="00D164EF" w:rsidRPr="00F75242" w:rsidRDefault="00CC02E8" w:rsidP="005403FF">
      <w:pPr>
        <w:pStyle w:val="Heading2"/>
        <w:rPr>
          <w:lang w:val="en-AU"/>
        </w:rPr>
      </w:pPr>
      <w:bookmarkStart w:id="30" w:name="_Toc145066752"/>
      <w:r w:rsidRPr="00F75242">
        <w:rPr>
          <w:lang w:val="en-AU"/>
        </w:rPr>
        <w:t xml:space="preserve">Selection and </w:t>
      </w:r>
      <w:r w:rsidR="005403FF" w:rsidRPr="00F75242">
        <w:rPr>
          <w:lang w:val="en-AU"/>
        </w:rPr>
        <w:t>r</w:t>
      </w:r>
      <w:r w:rsidR="00D164EF" w:rsidRPr="00F75242">
        <w:rPr>
          <w:lang w:val="en-AU"/>
        </w:rPr>
        <w:t>ecruitment</w:t>
      </w:r>
      <w:bookmarkEnd w:id="30"/>
      <w:r w:rsidR="00D164EF" w:rsidRPr="00F75242">
        <w:rPr>
          <w:lang w:val="en-AU"/>
        </w:rPr>
        <w:t xml:space="preserve"> </w:t>
      </w:r>
    </w:p>
    <w:p w14:paraId="283D6B39" w14:textId="3C909FB8" w:rsidR="002A5B2B" w:rsidRDefault="005A3483" w:rsidP="00262CC3">
      <w:pPr>
        <w:ind w:firstLine="0"/>
        <w:rPr>
          <w:lang w:val="en-AU" w:eastAsia="en-AU"/>
        </w:rPr>
      </w:pPr>
      <w:r>
        <w:rPr>
          <w:lang w:val="en-AU" w:eastAsia="en-AU"/>
        </w:rPr>
        <w:t>Principals of Victorian primary schools will be invited to participate in the study via email</w:t>
      </w:r>
      <w:r w:rsidR="00A7199E">
        <w:rPr>
          <w:lang w:val="en-AU" w:eastAsia="en-AU"/>
        </w:rPr>
        <w:t xml:space="preserve"> (see ‘</w:t>
      </w:r>
      <w:r w:rsidR="00A7199E" w:rsidRPr="00F75242">
        <w:rPr>
          <w:lang w:val="en-AU"/>
        </w:rPr>
        <w:t>Invitation email</w:t>
      </w:r>
      <w:r w:rsidR="00A7199E">
        <w:rPr>
          <w:lang w:val="en-AU"/>
        </w:rPr>
        <w:t xml:space="preserve"> to principals of Victorian primary schools’ document</w:t>
      </w:r>
      <w:r w:rsidR="007E1408">
        <w:rPr>
          <w:lang w:val="en-AU"/>
        </w:rPr>
        <w:t>s</w:t>
      </w:r>
      <w:r w:rsidR="00A7199E">
        <w:rPr>
          <w:lang w:val="en-AU"/>
        </w:rPr>
        <w:t>)</w:t>
      </w:r>
      <w:r w:rsidR="00F74D26">
        <w:rPr>
          <w:lang w:val="en-AU" w:eastAsia="en-AU"/>
        </w:rPr>
        <w:t>.</w:t>
      </w:r>
      <w:r w:rsidR="00C7280C">
        <w:rPr>
          <w:lang w:val="en-AU" w:eastAsia="en-AU"/>
        </w:rPr>
        <w:t xml:space="preserve"> Schools will be identified using data publicly available from the </w:t>
      </w:r>
      <w:r w:rsidR="00B826A7">
        <w:rPr>
          <w:lang w:val="en-AU" w:eastAsia="en-AU"/>
        </w:rPr>
        <w:t xml:space="preserve">Victorian </w:t>
      </w:r>
      <w:r w:rsidR="00C7280C">
        <w:rPr>
          <w:lang w:val="en-AU" w:eastAsia="en-AU"/>
        </w:rPr>
        <w:t>Department of Education and Training website.</w:t>
      </w:r>
    </w:p>
    <w:p w14:paraId="6F603FCB" w14:textId="77777777" w:rsidR="000E6F00" w:rsidRPr="00BA5D1F" w:rsidRDefault="000E6F00" w:rsidP="009D6106">
      <w:pPr>
        <w:ind w:firstLine="0"/>
        <w:rPr>
          <w:lang w:val="en-AU" w:eastAsia="en-AU"/>
        </w:rPr>
      </w:pPr>
    </w:p>
    <w:p w14:paraId="58879946" w14:textId="1235FA10" w:rsidR="00D164EF" w:rsidRPr="00F75242" w:rsidRDefault="00D164EF" w:rsidP="005403FF">
      <w:pPr>
        <w:pStyle w:val="Heading2"/>
        <w:rPr>
          <w:lang w:val="en-AU"/>
        </w:rPr>
      </w:pPr>
      <w:bookmarkStart w:id="31" w:name="_Toc145066753"/>
      <w:r w:rsidRPr="00F75242">
        <w:rPr>
          <w:lang w:val="en-AU"/>
        </w:rPr>
        <w:t xml:space="preserve">Eligibility </w:t>
      </w:r>
      <w:r w:rsidR="00232259" w:rsidRPr="00F75242">
        <w:rPr>
          <w:lang w:val="en-AU"/>
        </w:rPr>
        <w:t>c</w:t>
      </w:r>
      <w:r w:rsidRPr="00F75242">
        <w:rPr>
          <w:lang w:val="en-AU"/>
        </w:rPr>
        <w:t>riteria</w:t>
      </w:r>
      <w:bookmarkEnd w:id="31"/>
    </w:p>
    <w:p w14:paraId="73336F6F" w14:textId="04156C75" w:rsidR="002A5B2B" w:rsidRDefault="000E6F00" w:rsidP="009D6106">
      <w:pPr>
        <w:ind w:firstLine="0"/>
        <w:rPr>
          <w:lang w:val="en-AU"/>
        </w:rPr>
      </w:pPr>
      <w:r w:rsidRPr="00F75242">
        <w:rPr>
          <w:lang w:val="en-AU"/>
        </w:rPr>
        <w:t>Participants</w:t>
      </w:r>
      <w:r w:rsidR="007B7222">
        <w:rPr>
          <w:lang w:val="en-AU"/>
        </w:rPr>
        <w:t xml:space="preserve"> </w:t>
      </w:r>
      <w:r w:rsidRPr="00F75242">
        <w:rPr>
          <w:lang w:val="en-AU"/>
        </w:rPr>
        <w:t xml:space="preserve">will be eligible to participate if they are aged </w:t>
      </w:r>
      <w:r>
        <w:rPr>
          <w:lang w:val="en-AU"/>
        </w:rPr>
        <w:t>8</w:t>
      </w:r>
      <w:r w:rsidRPr="00F75242">
        <w:rPr>
          <w:lang w:val="en-AU"/>
        </w:rPr>
        <w:t xml:space="preserve"> years or over</w:t>
      </w:r>
      <w:r>
        <w:rPr>
          <w:lang w:val="en-AU"/>
        </w:rPr>
        <w:t xml:space="preserve"> </w:t>
      </w:r>
      <w:r w:rsidRPr="00F75242">
        <w:rPr>
          <w:lang w:val="en-AU"/>
        </w:rPr>
        <w:t>and are computer and internet-literate.</w:t>
      </w:r>
    </w:p>
    <w:p w14:paraId="6922292B" w14:textId="77777777" w:rsidR="000E6F00" w:rsidRPr="00BA5D1F" w:rsidRDefault="000E6F00" w:rsidP="009D6106">
      <w:pPr>
        <w:ind w:firstLine="0"/>
        <w:rPr>
          <w:lang w:val="en-AU" w:eastAsia="en-AU"/>
        </w:rPr>
      </w:pPr>
    </w:p>
    <w:p w14:paraId="7D7F68C4" w14:textId="173D366C" w:rsidR="007441CA" w:rsidRPr="00F75242" w:rsidRDefault="00D164EF" w:rsidP="005403FF">
      <w:pPr>
        <w:pStyle w:val="Heading2"/>
        <w:rPr>
          <w:lang w:val="en-AU"/>
        </w:rPr>
      </w:pPr>
      <w:bookmarkStart w:id="32" w:name="_Toc145066754"/>
      <w:r w:rsidRPr="00F75242">
        <w:rPr>
          <w:lang w:val="en-AU"/>
        </w:rPr>
        <w:t>Screening</w:t>
      </w:r>
      <w:bookmarkEnd w:id="32"/>
    </w:p>
    <w:p w14:paraId="6DE43752" w14:textId="555A6763" w:rsidR="006350EF" w:rsidRDefault="00004277" w:rsidP="009D6106">
      <w:pPr>
        <w:ind w:firstLine="0"/>
        <w:rPr>
          <w:lang w:val="en-AU"/>
        </w:rPr>
      </w:pPr>
      <w:r>
        <w:rPr>
          <w:lang w:val="en-AU"/>
        </w:rPr>
        <w:t>Not applicable</w:t>
      </w:r>
    </w:p>
    <w:p w14:paraId="3374D3D0" w14:textId="77777777" w:rsidR="00004277" w:rsidRPr="00F75242" w:rsidRDefault="00004277" w:rsidP="009D6106">
      <w:pPr>
        <w:ind w:firstLine="0"/>
        <w:rPr>
          <w:lang w:val="en-AU"/>
        </w:rPr>
      </w:pPr>
    </w:p>
    <w:p w14:paraId="3683F3D2" w14:textId="23D0CE82" w:rsidR="007441CA" w:rsidRPr="00F75242" w:rsidRDefault="007441CA" w:rsidP="005403FF">
      <w:pPr>
        <w:pStyle w:val="Heading2"/>
        <w:rPr>
          <w:lang w:val="en-AU"/>
        </w:rPr>
      </w:pPr>
      <w:bookmarkStart w:id="33" w:name="_Toc145066755"/>
      <w:r w:rsidRPr="00F75242">
        <w:rPr>
          <w:lang w:val="en-AU"/>
        </w:rPr>
        <w:t>Withdrawal of study participants</w:t>
      </w:r>
      <w:bookmarkEnd w:id="33"/>
    </w:p>
    <w:p w14:paraId="41DF5D77" w14:textId="05E8DFF9" w:rsidR="005B7CD6" w:rsidRPr="00F75242" w:rsidRDefault="00F0156D" w:rsidP="00EC3DAF">
      <w:pPr>
        <w:ind w:firstLine="0"/>
        <w:rPr>
          <w:lang w:val="en-AU"/>
        </w:rPr>
      </w:pPr>
      <w:r>
        <w:rPr>
          <w:lang w:val="en-AU"/>
        </w:rPr>
        <w:t>Participants can withdraw their consent to participate at any point of the study without consequences</w:t>
      </w:r>
      <w:r w:rsidR="00E463C7">
        <w:rPr>
          <w:lang w:val="en-AU"/>
        </w:rPr>
        <w:t>.</w:t>
      </w:r>
      <w:r w:rsidR="005B7CD6" w:rsidRPr="00F75242">
        <w:rPr>
          <w:lang w:val="en-AU"/>
        </w:rPr>
        <w:br w:type="page"/>
      </w:r>
    </w:p>
    <w:p w14:paraId="6AC2D8BA" w14:textId="6BFA11E0" w:rsidR="00242397" w:rsidRPr="00F75242" w:rsidRDefault="004C4222" w:rsidP="005403FF">
      <w:pPr>
        <w:pStyle w:val="Heading2"/>
        <w:rPr>
          <w:lang w:val="en-AU"/>
        </w:rPr>
      </w:pPr>
      <w:bookmarkStart w:id="34" w:name="_Toc145066756"/>
      <w:r>
        <w:rPr>
          <w:lang w:val="en-AU"/>
        </w:rPr>
        <w:lastRenderedPageBreak/>
        <w:t>Intervention overview</w:t>
      </w:r>
      <w:bookmarkEnd w:id="34"/>
    </w:p>
    <w:p w14:paraId="081A0C24" w14:textId="6E96F70E" w:rsidR="00242397" w:rsidRPr="00F75242" w:rsidRDefault="00242397" w:rsidP="00242397">
      <w:pPr>
        <w:ind w:firstLine="0"/>
        <w:rPr>
          <w:lang w:val="en-AU"/>
        </w:rPr>
      </w:pPr>
    </w:p>
    <w:p w14:paraId="3090D843" w14:textId="7E50C5F2" w:rsidR="00242397" w:rsidRPr="00F75242" w:rsidRDefault="00242397" w:rsidP="002F32D2">
      <w:pPr>
        <w:pStyle w:val="Heading3"/>
        <w:spacing w:line="360" w:lineRule="auto"/>
        <w:ind w:left="505" w:hanging="505"/>
        <w:rPr>
          <w:lang w:val="en-AU"/>
        </w:rPr>
      </w:pPr>
      <w:bookmarkStart w:id="35" w:name="_Toc145066757"/>
      <w:r w:rsidRPr="00F75242">
        <w:rPr>
          <w:lang w:val="en-AU"/>
        </w:rPr>
        <w:t xml:space="preserve">About </w:t>
      </w:r>
      <w:r w:rsidR="0045166B">
        <w:rPr>
          <w:lang w:val="en-AU"/>
        </w:rPr>
        <w:t xml:space="preserve">The </w:t>
      </w:r>
      <w:r w:rsidR="004C4222">
        <w:rPr>
          <w:lang w:val="en-AU"/>
        </w:rPr>
        <w:t>Let’sTALK</w:t>
      </w:r>
      <w:r w:rsidR="0045166B">
        <w:rPr>
          <w:lang w:val="en-AU"/>
        </w:rPr>
        <w:t xml:space="preserve"> Program</w:t>
      </w:r>
      <w:bookmarkEnd w:id="35"/>
    </w:p>
    <w:p w14:paraId="585A1823" w14:textId="42CCACCC" w:rsidR="00022335" w:rsidRDefault="009F4499" w:rsidP="00486B25">
      <w:pPr>
        <w:ind w:firstLine="0"/>
        <w:rPr>
          <w:lang w:val="en-AU"/>
        </w:rPr>
      </w:pPr>
      <w:r>
        <w:rPr>
          <w:lang w:val="en-AU"/>
        </w:rPr>
        <w:t>A</w:t>
      </w:r>
      <w:r w:rsidR="00022335">
        <w:rPr>
          <w:lang w:val="en-AU"/>
        </w:rPr>
        <w:t xml:space="preserve"> group of individuals</w:t>
      </w:r>
      <w:r w:rsidR="00E97A66">
        <w:rPr>
          <w:lang w:val="en-AU"/>
        </w:rPr>
        <w:t xml:space="preserve"> </w:t>
      </w:r>
      <w:r w:rsidR="00B30C85">
        <w:rPr>
          <w:lang w:val="en-AU"/>
        </w:rPr>
        <w:t xml:space="preserve">receive a </w:t>
      </w:r>
      <w:r w:rsidR="005D74B0">
        <w:rPr>
          <w:lang w:val="en-AU"/>
        </w:rPr>
        <w:t xml:space="preserve">face-to-face </w:t>
      </w:r>
      <w:r w:rsidR="00B30C85">
        <w:rPr>
          <w:lang w:val="en-AU"/>
        </w:rPr>
        <w:t>training session</w:t>
      </w:r>
      <w:r>
        <w:rPr>
          <w:lang w:val="en-AU"/>
        </w:rPr>
        <w:t xml:space="preserve"> </w:t>
      </w:r>
      <w:r w:rsidR="00E97A66">
        <w:rPr>
          <w:lang w:val="en-AU"/>
        </w:rPr>
        <w:t xml:space="preserve">at the beginning of the school </w:t>
      </w:r>
      <w:r w:rsidR="007D70B0">
        <w:rPr>
          <w:lang w:val="en-AU"/>
        </w:rPr>
        <w:t>term</w:t>
      </w:r>
      <w:r w:rsidR="00022335">
        <w:rPr>
          <w:lang w:val="en-AU"/>
        </w:rPr>
        <w:t xml:space="preserve"> </w:t>
      </w:r>
      <w:r w:rsidR="00B30C85">
        <w:rPr>
          <w:lang w:val="en-AU"/>
        </w:rPr>
        <w:t xml:space="preserve">on how </w:t>
      </w:r>
      <w:r w:rsidR="00F82B36">
        <w:rPr>
          <w:lang w:val="en-AU"/>
        </w:rPr>
        <w:t>to</w:t>
      </w:r>
      <w:r w:rsidR="00022335">
        <w:rPr>
          <w:lang w:val="en-AU"/>
        </w:rPr>
        <w:t xml:space="preserve"> use the TALK framework to improve psychological safety in schools. Specifically, a Let’sTALK facilitator guides </w:t>
      </w:r>
      <w:r w:rsidR="00015A53">
        <w:rPr>
          <w:lang w:val="en-AU"/>
        </w:rPr>
        <w:t>individuals</w:t>
      </w:r>
      <w:r w:rsidR="00022335">
        <w:rPr>
          <w:lang w:val="en-AU"/>
        </w:rPr>
        <w:t xml:space="preserve"> through the Let’sTALK manual</w:t>
      </w:r>
      <w:r w:rsidR="0057686E">
        <w:rPr>
          <w:lang w:val="en-AU"/>
        </w:rPr>
        <w:t xml:space="preserve"> which outlines the application of the framework:</w:t>
      </w:r>
    </w:p>
    <w:p w14:paraId="6B889FF2" w14:textId="042D06C2" w:rsidR="00022335" w:rsidRDefault="00B657B9" w:rsidP="009462F9">
      <w:pPr>
        <w:pStyle w:val="ListParagraph"/>
        <w:numPr>
          <w:ilvl w:val="0"/>
          <w:numId w:val="16"/>
        </w:numPr>
        <w:rPr>
          <w:lang w:val="en-AU"/>
        </w:rPr>
      </w:pPr>
      <w:r>
        <w:rPr>
          <w:lang w:val="en-AU"/>
        </w:rPr>
        <w:t>Topic</w:t>
      </w:r>
      <w:r w:rsidR="009462F9" w:rsidRPr="009462F9">
        <w:rPr>
          <w:lang w:val="en-AU"/>
        </w:rPr>
        <w:t xml:space="preserve"> 1</w:t>
      </w:r>
      <w:r w:rsidR="009462F9">
        <w:rPr>
          <w:lang w:val="en-AU"/>
        </w:rPr>
        <w:t xml:space="preserve"> (T)</w:t>
      </w:r>
      <w:r w:rsidR="009462F9" w:rsidRPr="009462F9">
        <w:rPr>
          <w:lang w:val="en-AU"/>
        </w:rPr>
        <w:t>:</w:t>
      </w:r>
      <w:r w:rsidR="009462F9">
        <w:rPr>
          <w:lang w:val="en-AU"/>
        </w:rPr>
        <w:t xml:space="preserve"> Tell when someone is in distress and engage in a conversation</w:t>
      </w:r>
    </w:p>
    <w:p w14:paraId="4A2E0E5F" w14:textId="1EB2D50F" w:rsidR="009462F9" w:rsidRDefault="009462F9" w:rsidP="009462F9">
      <w:pPr>
        <w:pStyle w:val="ListParagraph"/>
        <w:numPr>
          <w:ilvl w:val="1"/>
          <w:numId w:val="16"/>
        </w:numPr>
        <w:rPr>
          <w:lang w:val="en-AU"/>
        </w:rPr>
      </w:pPr>
      <w:r>
        <w:rPr>
          <w:lang w:val="en-AU"/>
        </w:rPr>
        <w:t>Introduction – purpose and vision of the Let’sTALK program</w:t>
      </w:r>
    </w:p>
    <w:p w14:paraId="4DA45187" w14:textId="480BCE58" w:rsidR="009462F9" w:rsidRDefault="009462F9" w:rsidP="009462F9">
      <w:pPr>
        <w:pStyle w:val="ListParagraph"/>
        <w:numPr>
          <w:ilvl w:val="1"/>
          <w:numId w:val="16"/>
        </w:numPr>
        <w:rPr>
          <w:lang w:val="en-AU"/>
        </w:rPr>
      </w:pPr>
      <w:r>
        <w:rPr>
          <w:lang w:val="en-AU"/>
        </w:rPr>
        <w:t>Psychological safety – the foundation to wellbein</w:t>
      </w:r>
      <w:r w:rsidR="000A1E62">
        <w:rPr>
          <w:lang w:val="en-AU"/>
        </w:rPr>
        <w:t>g</w:t>
      </w:r>
    </w:p>
    <w:p w14:paraId="609A5430" w14:textId="1763A11D" w:rsidR="009462F9" w:rsidRDefault="009462F9" w:rsidP="009462F9">
      <w:pPr>
        <w:pStyle w:val="ListParagraph"/>
        <w:numPr>
          <w:ilvl w:val="1"/>
          <w:numId w:val="16"/>
        </w:numPr>
        <w:rPr>
          <w:lang w:val="en-AU"/>
        </w:rPr>
      </w:pPr>
      <w:r>
        <w:rPr>
          <w:lang w:val="en-AU"/>
        </w:rPr>
        <w:t>Mindfulness – to be aware of oneself, others, and the tell-tale signs of distress</w:t>
      </w:r>
    </w:p>
    <w:p w14:paraId="6428A0D6" w14:textId="43386488" w:rsidR="009462F9" w:rsidRDefault="009462F9" w:rsidP="009462F9">
      <w:pPr>
        <w:pStyle w:val="ListParagraph"/>
        <w:numPr>
          <w:ilvl w:val="1"/>
          <w:numId w:val="16"/>
        </w:numPr>
        <w:rPr>
          <w:lang w:val="en-AU"/>
        </w:rPr>
      </w:pPr>
      <w:r>
        <w:rPr>
          <w:lang w:val="en-AU"/>
        </w:rPr>
        <w:t>Stigma – to be aware of one’s biases and how it affects open communication</w:t>
      </w:r>
    </w:p>
    <w:p w14:paraId="657580C8" w14:textId="78DA7664" w:rsidR="009462F9" w:rsidRDefault="009462F9" w:rsidP="009462F9">
      <w:pPr>
        <w:pStyle w:val="ListParagraph"/>
        <w:numPr>
          <w:ilvl w:val="1"/>
          <w:numId w:val="16"/>
        </w:numPr>
        <w:rPr>
          <w:lang w:val="en-AU"/>
        </w:rPr>
      </w:pPr>
      <w:r>
        <w:rPr>
          <w:lang w:val="en-AU"/>
        </w:rPr>
        <w:t>Conversation – how to start a conversation with someone in distress, including oneself</w:t>
      </w:r>
    </w:p>
    <w:p w14:paraId="6FFCDF8C" w14:textId="15696096" w:rsidR="00856A44" w:rsidRDefault="00B657B9" w:rsidP="00856A44">
      <w:pPr>
        <w:pStyle w:val="ListParagraph"/>
        <w:numPr>
          <w:ilvl w:val="0"/>
          <w:numId w:val="16"/>
        </w:numPr>
        <w:rPr>
          <w:lang w:val="en-AU"/>
        </w:rPr>
      </w:pPr>
      <w:r>
        <w:rPr>
          <w:lang w:val="en-AU"/>
        </w:rPr>
        <w:t>Topic</w:t>
      </w:r>
      <w:r w:rsidR="00856A44">
        <w:rPr>
          <w:lang w:val="en-AU"/>
        </w:rPr>
        <w:t xml:space="preserve"> 2 (A): Acknowledge the person and their concerns</w:t>
      </w:r>
    </w:p>
    <w:p w14:paraId="70D8D5B6" w14:textId="7160175C" w:rsidR="00856A44" w:rsidRDefault="00856A44" w:rsidP="00856A44">
      <w:pPr>
        <w:pStyle w:val="ListParagraph"/>
        <w:numPr>
          <w:ilvl w:val="1"/>
          <w:numId w:val="16"/>
        </w:numPr>
        <w:rPr>
          <w:lang w:val="en-AU"/>
        </w:rPr>
      </w:pPr>
      <w:r>
        <w:rPr>
          <w:lang w:val="en-AU"/>
        </w:rPr>
        <w:t>Vulnerability – how it is a strength and not a weakness</w:t>
      </w:r>
    </w:p>
    <w:p w14:paraId="0E6D139E" w14:textId="1079CB3C" w:rsidR="00856A44" w:rsidRDefault="00856A44" w:rsidP="00856A44">
      <w:pPr>
        <w:pStyle w:val="ListParagraph"/>
        <w:numPr>
          <w:ilvl w:val="1"/>
          <w:numId w:val="16"/>
        </w:numPr>
        <w:rPr>
          <w:lang w:val="en-AU"/>
        </w:rPr>
      </w:pPr>
      <w:r>
        <w:rPr>
          <w:lang w:val="en-AU"/>
        </w:rPr>
        <w:t>Trust – the elements of trust that are critical for open communication</w:t>
      </w:r>
    </w:p>
    <w:p w14:paraId="2B7684E1" w14:textId="3D68AAC1" w:rsidR="00856A44" w:rsidRDefault="00856A44" w:rsidP="00856A44">
      <w:pPr>
        <w:pStyle w:val="ListParagraph"/>
        <w:numPr>
          <w:ilvl w:val="1"/>
          <w:numId w:val="16"/>
        </w:numPr>
        <w:rPr>
          <w:lang w:val="en-AU"/>
        </w:rPr>
      </w:pPr>
      <w:r>
        <w:rPr>
          <w:lang w:val="en-AU"/>
        </w:rPr>
        <w:t>Empathy – to step outside one’s experiences to understand others’</w:t>
      </w:r>
    </w:p>
    <w:p w14:paraId="736B7418" w14:textId="10937289" w:rsidR="00856A44" w:rsidRDefault="00856A44" w:rsidP="00856A44">
      <w:pPr>
        <w:pStyle w:val="ListParagraph"/>
        <w:numPr>
          <w:ilvl w:val="1"/>
          <w:numId w:val="16"/>
        </w:numPr>
        <w:rPr>
          <w:lang w:val="en-AU"/>
        </w:rPr>
      </w:pPr>
      <w:r>
        <w:rPr>
          <w:lang w:val="en-AU"/>
        </w:rPr>
        <w:t>Gratitude – to make difficult conversations easier for both parties</w:t>
      </w:r>
    </w:p>
    <w:p w14:paraId="039DB12A" w14:textId="37E4010D" w:rsidR="00856A44" w:rsidRDefault="00856A44" w:rsidP="00856A44">
      <w:pPr>
        <w:pStyle w:val="ListParagraph"/>
        <w:numPr>
          <w:ilvl w:val="1"/>
          <w:numId w:val="16"/>
        </w:numPr>
        <w:rPr>
          <w:lang w:val="en-AU"/>
        </w:rPr>
      </w:pPr>
      <w:r>
        <w:rPr>
          <w:lang w:val="en-AU"/>
        </w:rPr>
        <w:t>Acknowledge – how a simple statement can validate the other person and build trust</w:t>
      </w:r>
    </w:p>
    <w:p w14:paraId="76D28749" w14:textId="7491A366" w:rsidR="00856A44" w:rsidRDefault="00B657B9" w:rsidP="00856A44">
      <w:pPr>
        <w:pStyle w:val="ListParagraph"/>
        <w:numPr>
          <w:ilvl w:val="0"/>
          <w:numId w:val="16"/>
        </w:numPr>
        <w:rPr>
          <w:lang w:val="en-AU"/>
        </w:rPr>
      </w:pPr>
      <w:r>
        <w:rPr>
          <w:lang w:val="en-AU"/>
        </w:rPr>
        <w:t>Topic 3</w:t>
      </w:r>
      <w:r w:rsidR="00856A44">
        <w:rPr>
          <w:lang w:val="en-AU"/>
        </w:rPr>
        <w:t xml:space="preserve"> (L):</w:t>
      </w:r>
      <w:r w:rsidR="007D60B7">
        <w:rPr>
          <w:lang w:val="en-AU"/>
        </w:rPr>
        <w:t xml:space="preserve"> Listen to help externalise the person’s concerns</w:t>
      </w:r>
    </w:p>
    <w:p w14:paraId="11D1EBC2" w14:textId="63B9FEAA" w:rsidR="007D60B7" w:rsidRDefault="007D60B7" w:rsidP="007D60B7">
      <w:pPr>
        <w:pStyle w:val="ListParagraph"/>
        <w:numPr>
          <w:ilvl w:val="1"/>
          <w:numId w:val="16"/>
        </w:numPr>
        <w:rPr>
          <w:lang w:val="en-AU"/>
        </w:rPr>
      </w:pPr>
      <w:r>
        <w:rPr>
          <w:lang w:val="en-AU"/>
        </w:rPr>
        <w:t>Listening – why it can be difficult at the best of times</w:t>
      </w:r>
    </w:p>
    <w:p w14:paraId="716BA5BC" w14:textId="0B01E547" w:rsidR="007D60B7" w:rsidRDefault="007D60B7" w:rsidP="007D60B7">
      <w:pPr>
        <w:pStyle w:val="ListParagraph"/>
        <w:numPr>
          <w:ilvl w:val="1"/>
          <w:numId w:val="16"/>
        </w:numPr>
        <w:rPr>
          <w:lang w:val="en-AU"/>
        </w:rPr>
      </w:pPr>
      <w:r>
        <w:rPr>
          <w:lang w:val="en-AU"/>
        </w:rPr>
        <w:t>The 3 Fs – how facts, feelings, and fears can get to the bottom of a problem</w:t>
      </w:r>
    </w:p>
    <w:p w14:paraId="62C57D07" w14:textId="4707B08A" w:rsidR="007D60B7" w:rsidRDefault="007D60B7" w:rsidP="007D60B7">
      <w:pPr>
        <w:pStyle w:val="ListParagraph"/>
        <w:numPr>
          <w:ilvl w:val="1"/>
          <w:numId w:val="16"/>
        </w:numPr>
        <w:rPr>
          <w:lang w:val="en-AU"/>
        </w:rPr>
      </w:pPr>
      <w:r>
        <w:rPr>
          <w:lang w:val="en-AU"/>
        </w:rPr>
        <w:t>Emotional intelligence – how it impacts the quality of conversations</w:t>
      </w:r>
    </w:p>
    <w:p w14:paraId="0D0C6B9D" w14:textId="3D1E3668" w:rsidR="007D60B7" w:rsidRDefault="007D60B7" w:rsidP="007D60B7">
      <w:pPr>
        <w:pStyle w:val="ListParagraph"/>
        <w:numPr>
          <w:ilvl w:val="1"/>
          <w:numId w:val="16"/>
        </w:numPr>
        <w:rPr>
          <w:lang w:val="en-AU"/>
        </w:rPr>
      </w:pPr>
      <w:r>
        <w:rPr>
          <w:lang w:val="en-AU"/>
        </w:rPr>
        <w:t>Active listening – skills to say less and hear more</w:t>
      </w:r>
    </w:p>
    <w:p w14:paraId="4C0C28AC" w14:textId="0AC71426" w:rsidR="00856A44" w:rsidRDefault="00B657B9" w:rsidP="00856A44">
      <w:pPr>
        <w:pStyle w:val="ListParagraph"/>
        <w:numPr>
          <w:ilvl w:val="0"/>
          <w:numId w:val="16"/>
        </w:numPr>
        <w:rPr>
          <w:lang w:val="en-AU"/>
        </w:rPr>
      </w:pPr>
      <w:r>
        <w:rPr>
          <w:lang w:val="en-AU"/>
        </w:rPr>
        <w:t>Topic</w:t>
      </w:r>
      <w:r w:rsidR="00856A44">
        <w:rPr>
          <w:lang w:val="en-AU"/>
        </w:rPr>
        <w:t xml:space="preserve"> 4 (K):</w:t>
      </w:r>
      <w:r w:rsidR="00B714B5">
        <w:rPr>
          <w:lang w:val="en-AU"/>
        </w:rPr>
        <w:t xml:space="preserve"> Keep in touch to support and empower the person</w:t>
      </w:r>
    </w:p>
    <w:p w14:paraId="5D6DAAAC" w14:textId="4CA331C3" w:rsidR="00B714B5" w:rsidRDefault="00B714B5" w:rsidP="00B714B5">
      <w:pPr>
        <w:pStyle w:val="ListParagraph"/>
        <w:numPr>
          <w:ilvl w:val="1"/>
          <w:numId w:val="16"/>
        </w:numPr>
        <w:rPr>
          <w:lang w:val="en-AU"/>
        </w:rPr>
      </w:pPr>
      <w:r>
        <w:rPr>
          <w:lang w:val="en-AU"/>
        </w:rPr>
        <w:t>The three stages of keeping in touch to support someone in distress</w:t>
      </w:r>
    </w:p>
    <w:p w14:paraId="667E5AA5" w14:textId="292F6BBE" w:rsidR="00B714B5" w:rsidRDefault="00B714B5" w:rsidP="00B714B5">
      <w:pPr>
        <w:pStyle w:val="ListParagraph"/>
        <w:numPr>
          <w:ilvl w:val="1"/>
          <w:numId w:val="16"/>
        </w:numPr>
        <w:rPr>
          <w:lang w:val="en-AU"/>
        </w:rPr>
      </w:pPr>
      <w:r>
        <w:rPr>
          <w:lang w:val="en-AU"/>
        </w:rPr>
        <w:t>Referring the person to source appropriate support (i.e., to resources and referral options appropriate for the Victorian education system)</w:t>
      </w:r>
    </w:p>
    <w:p w14:paraId="1B451F5C" w14:textId="1890D147" w:rsidR="00B714B5" w:rsidRDefault="00B714B5" w:rsidP="00B714B5">
      <w:pPr>
        <w:pStyle w:val="ListParagraph"/>
        <w:numPr>
          <w:ilvl w:val="1"/>
          <w:numId w:val="16"/>
        </w:numPr>
        <w:rPr>
          <w:lang w:val="en-AU"/>
        </w:rPr>
      </w:pPr>
      <w:r>
        <w:rPr>
          <w:lang w:val="en-AU"/>
        </w:rPr>
        <w:t>Classroom and school-wide activities to embed and sustain a culture of having open conversations</w:t>
      </w:r>
    </w:p>
    <w:p w14:paraId="06B93F41" w14:textId="5863EC5E" w:rsidR="00B714B5" w:rsidRPr="009462F9" w:rsidRDefault="00B714B5" w:rsidP="00B714B5">
      <w:pPr>
        <w:pStyle w:val="ListParagraph"/>
        <w:numPr>
          <w:ilvl w:val="1"/>
          <w:numId w:val="16"/>
        </w:numPr>
        <w:rPr>
          <w:lang w:val="en-AU"/>
        </w:rPr>
      </w:pPr>
      <w:r>
        <w:rPr>
          <w:lang w:val="en-AU"/>
        </w:rPr>
        <w:t xml:space="preserve">Measures to monitor and assess the impact of </w:t>
      </w:r>
      <w:r w:rsidR="0007626C">
        <w:rPr>
          <w:lang w:val="en-AU"/>
        </w:rPr>
        <w:t>The</w:t>
      </w:r>
      <w:r w:rsidR="0007626C" w:rsidRPr="002665A0">
        <w:rPr>
          <w:lang w:val="en-AU"/>
        </w:rPr>
        <w:t xml:space="preserve"> Let</w:t>
      </w:r>
      <w:r w:rsidR="0007626C">
        <w:rPr>
          <w:lang w:val="en-AU"/>
        </w:rPr>
        <w:t>’</w:t>
      </w:r>
      <w:r w:rsidR="0007626C" w:rsidRPr="002665A0">
        <w:rPr>
          <w:lang w:val="en-AU"/>
        </w:rPr>
        <w:t xml:space="preserve">sTALK </w:t>
      </w:r>
      <w:r w:rsidR="0007626C">
        <w:rPr>
          <w:lang w:val="en-AU"/>
        </w:rPr>
        <w:t>P</w:t>
      </w:r>
      <w:r w:rsidR="0007626C" w:rsidRPr="002665A0">
        <w:rPr>
          <w:lang w:val="en-AU"/>
        </w:rPr>
        <w:t>rogram</w:t>
      </w:r>
      <w:r>
        <w:rPr>
          <w:lang w:val="en-AU"/>
        </w:rPr>
        <w:t xml:space="preserve"> on psychological safety and well-being</w:t>
      </w:r>
    </w:p>
    <w:p w14:paraId="494E7E21" w14:textId="246C2602" w:rsidR="009462F9" w:rsidRDefault="00576EBE" w:rsidP="00760E02">
      <w:pPr>
        <w:ind w:firstLine="0"/>
        <w:rPr>
          <w:lang w:val="en-AU"/>
        </w:rPr>
      </w:pPr>
      <w:r>
        <w:rPr>
          <w:lang w:val="en-AU"/>
        </w:rPr>
        <w:lastRenderedPageBreak/>
        <w:t xml:space="preserve">Up to </w:t>
      </w:r>
      <w:r w:rsidR="0007626C">
        <w:rPr>
          <w:lang w:val="en-AU"/>
        </w:rPr>
        <w:t>30</w:t>
      </w:r>
      <w:r>
        <w:rPr>
          <w:lang w:val="en-AU"/>
        </w:rPr>
        <w:t xml:space="preserve"> school staff (</w:t>
      </w:r>
      <w:r w:rsidR="0007626C">
        <w:rPr>
          <w:lang w:val="en-AU"/>
        </w:rPr>
        <w:t>Let’sTALK M</w:t>
      </w:r>
      <w:r>
        <w:rPr>
          <w:lang w:val="en-AU"/>
        </w:rPr>
        <w:t>entors)</w:t>
      </w:r>
      <w:r w:rsidR="004E382B">
        <w:rPr>
          <w:lang w:val="en-AU"/>
        </w:rPr>
        <w:t xml:space="preserve"> are selected to receive </w:t>
      </w:r>
      <w:r w:rsidR="00760E02">
        <w:rPr>
          <w:lang w:val="en-AU"/>
        </w:rPr>
        <w:t xml:space="preserve">an 8-hour training session, and up to </w:t>
      </w:r>
      <w:r w:rsidR="0007626C">
        <w:rPr>
          <w:lang w:val="en-AU"/>
        </w:rPr>
        <w:t>30</w:t>
      </w:r>
      <w:r w:rsidR="004E382B">
        <w:rPr>
          <w:lang w:val="en-AU"/>
        </w:rPr>
        <w:t xml:space="preserve"> students (</w:t>
      </w:r>
      <w:r w:rsidR="0007626C">
        <w:rPr>
          <w:lang w:val="en-AU"/>
        </w:rPr>
        <w:t>Let’sTALK B</w:t>
      </w:r>
      <w:r w:rsidR="004E382B">
        <w:rPr>
          <w:lang w:val="en-AU"/>
        </w:rPr>
        <w:t xml:space="preserve">uddies) are selected to receive </w:t>
      </w:r>
      <w:r w:rsidR="00760E02">
        <w:rPr>
          <w:lang w:val="en-AU"/>
        </w:rPr>
        <w:t>a 4-hour training session</w:t>
      </w:r>
      <w:r w:rsidR="004E382B">
        <w:rPr>
          <w:lang w:val="en-AU"/>
        </w:rPr>
        <w:t>.</w:t>
      </w:r>
      <w:r w:rsidR="00E81DF6">
        <w:rPr>
          <w:lang w:val="en-AU"/>
        </w:rPr>
        <w:t xml:space="preserve"> Mentors and buddies are provided with monthly coaching/mentoring sessions throughout the year by the Let’sTALK facilitator</w:t>
      </w:r>
      <w:r w:rsidR="00E51914">
        <w:rPr>
          <w:lang w:val="en-AU"/>
        </w:rPr>
        <w:t xml:space="preserve"> to ensure program fidelity.</w:t>
      </w:r>
    </w:p>
    <w:p w14:paraId="3381F3EA" w14:textId="77777777" w:rsidR="00576EBE" w:rsidRDefault="00576EBE" w:rsidP="00486B25">
      <w:pPr>
        <w:ind w:firstLine="0"/>
        <w:rPr>
          <w:lang w:val="en-AU"/>
        </w:rPr>
      </w:pPr>
    </w:p>
    <w:p w14:paraId="06F3028B" w14:textId="37BE3B3F" w:rsidR="00242397" w:rsidRPr="00F75242" w:rsidRDefault="00242397" w:rsidP="000E70F1">
      <w:pPr>
        <w:pStyle w:val="Heading3"/>
        <w:spacing w:line="360" w:lineRule="auto"/>
        <w:ind w:left="505" w:hanging="505"/>
        <w:rPr>
          <w:lang w:val="en-AU"/>
        </w:rPr>
      </w:pPr>
      <w:bookmarkStart w:id="36" w:name="_Toc145066758"/>
      <w:r w:rsidRPr="00F75242">
        <w:rPr>
          <w:lang w:val="en-AU"/>
        </w:rPr>
        <w:t xml:space="preserve">Management and maintenance of </w:t>
      </w:r>
      <w:r w:rsidR="00C86ADB">
        <w:rPr>
          <w:lang w:val="en-AU"/>
        </w:rPr>
        <w:t>The</w:t>
      </w:r>
      <w:r w:rsidR="00486B25">
        <w:rPr>
          <w:lang w:val="en-AU"/>
        </w:rPr>
        <w:t xml:space="preserve"> Let’sTALK </w:t>
      </w:r>
      <w:r w:rsidR="00C86ADB">
        <w:rPr>
          <w:lang w:val="en-AU"/>
        </w:rPr>
        <w:t>P</w:t>
      </w:r>
      <w:r w:rsidR="00486B25">
        <w:rPr>
          <w:lang w:val="en-AU"/>
        </w:rPr>
        <w:t>rogram</w:t>
      </w:r>
      <w:bookmarkEnd w:id="36"/>
    </w:p>
    <w:p w14:paraId="70CAE22D" w14:textId="75C6F0E0" w:rsidR="00232259" w:rsidRPr="00F75242" w:rsidRDefault="00232259" w:rsidP="0021300C">
      <w:pPr>
        <w:ind w:firstLine="0"/>
        <w:rPr>
          <w:lang w:val="en-AU"/>
        </w:rPr>
      </w:pPr>
      <w:r w:rsidRPr="00F75242">
        <w:rPr>
          <w:lang w:val="en-AU"/>
        </w:rPr>
        <w:t xml:space="preserve">The </w:t>
      </w:r>
      <w:r w:rsidR="00486B25">
        <w:rPr>
          <w:lang w:val="en-AU"/>
        </w:rPr>
        <w:t xml:space="preserve">Let’sTALK </w:t>
      </w:r>
      <w:r w:rsidR="00601293">
        <w:rPr>
          <w:lang w:val="en-AU"/>
        </w:rPr>
        <w:t>P</w:t>
      </w:r>
      <w:r w:rsidR="00486B25">
        <w:rPr>
          <w:lang w:val="en-AU"/>
        </w:rPr>
        <w:t>rogram</w:t>
      </w:r>
      <w:r w:rsidRPr="00F75242">
        <w:rPr>
          <w:lang w:val="en-AU"/>
        </w:rPr>
        <w:t xml:space="preserve"> is </w:t>
      </w:r>
      <w:r w:rsidR="005F5B79">
        <w:rPr>
          <w:lang w:val="en-AU"/>
        </w:rPr>
        <w:t>d</w:t>
      </w:r>
      <w:r w:rsidR="006208B6">
        <w:rPr>
          <w:lang w:val="en-AU"/>
        </w:rPr>
        <w:t>elivered</w:t>
      </w:r>
      <w:r w:rsidRPr="00F75242">
        <w:rPr>
          <w:lang w:val="en-AU"/>
        </w:rPr>
        <w:t xml:space="preserve"> </w:t>
      </w:r>
      <w:r w:rsidR="00282408">
        <w:rPr>
          <w:lang w:val="en-AU"/>
        </w:rPr>
        <w:t xml:space="preserve">independently </w:t>
      </w:r>
      <w:r w:rsidR="000B17B0">
        <w:rPr>
          <w:lang w:val="en-AU"/>
        </w:rPr>
        <w:t>of</w:t>
      </w:r>
      <w:r w:rsidR="00282408">
        <w:rPr>
          <w:lang w:val="en-AU"/>
        </w:rPr>
        <w:t xml:space="preserve"> the research team </w:t>
      </w:r>
      <w:r w:rsidRPr="00F75242">
        <w:rPr>
          <w:lang w:val="en-AU"/>
        </w:rPr>
        <w:t xml:space="preserve">by the </w:t>
      </w:r>
      <w:r w:rsidR="00486B25">
        <w:rPr>
          <w:lang w:val="en-AU"/>
        </w:rPr>
        <w:t>CCC Foundation</w:t>
      </w:r>
      <w:r w:rsidR="00861061">
        <w:rPr>
          <w:lang w:val="en-AU"/>
        </w:rPr>
        <w:t xml:space="preserve"> Australia Inc</w:t>
      </w:r>
      <w:r w:rsidR="00486B25">
        <w:rPr>
          <w:lang w:val="en-AU"/>
        </w:rPr>
        <w:t>.</w:t>
      </w:r>
      <w:r w:rsidR="0033600B">
        <w:rPr>
          <w:lang w:val="en-AU"/>
        </w:rPr>
        <w:t xml:space="preserve"> </w:t>
      </w:r>
      <w:r w:rsidR="00F741C5" w:rsidRPr="00F75242">
        <w:rPr>
          <w:lang w:val="en-AU"/>
        </w:rPr>
        <w:t>For enquiries</w:t>
      </w:r>
      <w:r w:rsidR="005E1B5F">
        <w:rPr>
          <w:lang w:val="en-AU"/>
        </w:rPr>
        <w:t xml:space="preserve">, please contact Jetha </w:t>
      </w:r>
      <w:proofErr w:type="spellStart"/>
      <w:r w:rsidR="005E1B5F">
        <w:rPr>
          <w:lang w:val="en-AU"/>
        </w:rPr>
        <w:t>Devapura</w:t>
      </w:r>
      <w:proofErr w:type="spellEnd"/>
      <w:r w:rsidR="005E1B5F">
        <w:rPr>
          <w:lang w:val="en-AU"/>
        </w:rPr>
        <w:t xml:space="preserve"> (</w:t>
      </w:r>
      <w:hyperlink r:id="rId32" w:history="1">
        <w:r w:rsidR="005E1B5F" w:rsidRPr="00302567">
          <w:rPr>
            <w:rStyle w:val="Hyperlink"/>
            <w:lang w:val="en-AU"/>
          </w:rPr>
          <w:t>jetha@cccfoundation.org.au</w:t>
        </w:r>
      </w:hyperlink>
      <w:r w:rsidR="005E1B5F">
        <w:rPr>
          <w:lang w:val="en-AU"/>
        </w:rPr>
        <w:t>).</w:t>
      </w:r>
    </w:p>
    <w:p w14:paraId="64D1CF96" w14:textId="0700F530" w:rsidR="00242397" w:rsidRPr="00F75242" w:rsidRDefault="00242397" w:rsidP="00242397">
      <w:pPr>
        <w:ind w:firstLine="0"/>
        <w:rPr>
          <w:lang w:val="en-AU"/>
        </w:rPr>
      </w:pPr>
    </w:p>
    <w:p w14:paraId="6268B8E4" w14:textId="33E8E285" w:rsidR="00F31D9E" w:rsidRPr="00F75242" w:rsidRDefault="0028009E" w:rsidP="005403FF">
      <w:pPr>
        <w:pStyle w:val="Heading2"/>
        <w:rPr>
          <w:lang w:val="en-AU"/>
        </w:rPr>
      </w:pPr>
      <w:bookmarkStart w:id="37" w:name="_Toc145066759"/>
      <w:r w:rsidRPr="00F75242">
        <w:rPr>
          <w:lang w:val="en-AU"/>
        </w:rPr>
        <w:t>Contraindications</w:t>
      </w:r>
      <w:bookmarkEnd w:id="37"/>
    </w:p>
    <w:p w14:paraId="6689F35E" w14:textId="1728A62D" w:rsidR="007441CA" w:rsidRPr="00F75242" w:rsidRDefault="008376ED" w:rsidP="00723D8D">
      <w:pPr>
        <w:ind w:firstLine="0"/>
        <w:rPr>
          <w:lang w:val="en-AU"/>
        </w:rPr>
      </w:pPr>
      <w:r w:rsidRPr="00F75242">
        <w:rPr>
          <w:lang w:val="en-AU" w:eastAsia="en-AU"/>
        </w:rPr>
        <w:t xml:space="preserve">There are no known contraindications </w:t>
      </w:r>
      <w:r w:rsidR="00BE7FD0" w:rsidRPr="00F75242">
        <w:rPr>
          <w:lang w:val="en-AU" w:eastAsia="en-AU"/>
        </w:rPr>
        <w:t>for</w:t>
      </w:r>
      <w:r w:rsidRPr="00F75242">
        <w:rPr>
          <w:lang w:val="en-AU" w:eastAsia="en-AU"/>
        </w:rPr>
        <w:t xml:space="preserve"> </w:t>
      </w:r>
      <w:r w:rsidR="00461078">
        <w:rPr>
          <w:lang w:val="en-AU" w:eastAsia="en-AU"/>
        </w:rPr>
        <w:t>T</w:t>
      </w:r>
      <w:r w:rsidR="00723D8D">
        <w:rPr>
          <w:lang w:val="en-AU" w:eastAsia="en-AU"/>
        </w:rPr>
        <w:t xml:space="preserve">he Let’sTALK </w:t>
      </w:r>
      <w:r w:rsidR="00461078">
        <w:rPr>
          <w:lang w:val="en-AU" w:eastAsia="en-AU"/>
        </w:rPr>
        <w:t>P</w:t>
      </w:r>
      <w:r w:rsidR="00723D8D">
        <w:rPr>
          <w:lang w:val="en-AU" w:eastAsia="en-AU"/>
        </w:rPr>
        <w:t>rogram.</w:t>
      </w:r>
    </w:p>
    <w:p w14:paraId="554A569B" w14:textId="5C20DF9E" w:rsidR="0028009E" w:rsidRPr="00C021FB" w:rsidRDefault="0028009E" w:rsidP="00C021FB">
      <w:pPr>
        <w:ind w:firstLine="0"/>
        <w:rPr>
          <w:lang w:val="en-AU"/>
        </w:rPr>
      </w:pPr>
    </w:p>
    <w:p w14:paraId="1FE96302" w14:textId="770F6297" w:rsidR="0028009E" w:rsidRPr="00F75242" w:rsidRDefault="0028009E" w:rsidP="000E70F1">
      <w:pPr>
        <w:pStyle w:val="Heading2"/>
        <w:ind w:left="431" w:hanging="431"/>
        <w:rPr>
          <w:lang w:val="en-AU"/>
        </w:rPr>
      </w:pPr>
      <w:bookmarkStart w:id="38" w:name="_Toc145066760"/>
      <w:r w:rsidRPr="00F75242">
        <w:rPr>
          <w:lang w:val="en-AU"/>
        </w:rPr>
        <w:t xml:space="preserve">Subject </w:t>
      </w:r>
      <w:r w:rsidR="0002533B" w:rsidRPr="00F75242">
        <w:rPr>
          <w:lang w:val="en-AU"/>
        </w:rPr>
        <w:t>adherence</w:t>
      </w:r>
      <w:bookmarkEnd w:id="38"/>
    </w:p>
    <w:p w14:paraId="58769F52" w14:textId="2BE22DA6" w:rsidR="005403FF" w:rsidRDefault="00C021FB" w:rsidP="00C021FB">
      <w:pPr>
        <w:ind w:firstLine="0"/>
        <w:rPr>
          <w:lang w:val="en-AU" w:eastAsia="en-AU"/>
        </w:rPr>
      </w:pPr>
      <w:r w:rsidRPr="00BA5D1F">
        <w:rPr>
          <w:lang w:val="en-AU" w:eastAsia="en-AU"/>
        </w:rPr>
        <w:t xml:space="preserve">Please refer to Section </w:t>
      </w:r>
      <w:r w:rsidR="000F058B">
        <w:rPr>
          <w:lang w:val="en-AU" w:eastAsia="en-AU"/>
        </w:rPr>
        <w:t>5</w:t>
      </w:r>
      <w:r>
        <w:rPr>
          <w:lang w:val="en-AU" w:eastAsia="en-AU"/>
        </w:rPr>
        <w:t>.5.1.</w:t>
      </w:r>
    </w:p>
    <w:p w14:paraId="1E3B308F" w14:textId="77777777" w:rsidR="00C021FB" w:rsidRPr="00BA5D1F" w:rsidRDefault="00C021FB" w:rsidP="00C021FB">
      <w:pPr>
        <w:ind w:firstLine="0"/>
        <w:rPr>
          <w:rFonts w:eastAsia="Times New Roman" w:cs="Times New Roman"/>
          <w:sz w:val="20"/>
          <w:szCs w:val="20"/>
          <w:lang w:eastAsia="en-AU"/>
        </w:rPr>
      </w:pPr>
    </w:p>
    <w:p w14:paraId="214E03F8" w14:textId="78FB2F98" w:rsidR="00C66983" w:rsidRPr="00F06BBF" w:rsidRDefault="00C66983" w:rsidP="005403FF">
      <w:pPr>
        <w:pStyle w:val="Heading2"/>
        <w:rPr>
          <w:rFonts w:eastAsia="Times New Roman"/>
          <w:szCs w:val="24"/>
          <w:lang w:val="en-AU" w:eastAsia="en-AU"/>
        </w:rPr>
      </w:pPr>
      <w:bookmarkStart w:id="39" w:name="_Toc145066761"/>
      <w:r w:rsidRPr="00F06BBF">
        <w:rPr>
          <w:szCs w:val="24"/>
          <w:lang w:val="en-AU"/>
        </w:rPr>
        <w:t xml:space="preserve">Safety </w:t>
      </w:r>
      <w:r w:rsidR="005403FF" w:rsidRPr="00F06BBF">
        <w:rPr>
          <w:szCs w:val="24"/>
          <w:lang w:val="en-AU"/>
        </w:rPr>
        <w:t>m</w:t>
      </w:r>
      <w:r w:rsidRPr="00F06BBF">
        <w:rPr>
          <w:szCs w:val="24"/>
          <w:lang w:val="en-AU"/>
        </w:rPr>
        <w:t xml:space="preserve">onitoring and </w:t>
      </w:r>
      <w:r w:rsidR="005403FF" w:rsidRPr="00F06BBF">
        <w:rPr>
          <w:szCs w:val="24"/>
          <w:lang w:val="en-AU"/>
        </w:rPr>
        <w:t>r</w:t>
      </w:r>
      <w:r w:rsidRPr="00F06BBF">
        <w:rPr>
          <w:szCs w:val="24"/>
          <w:lang w:val="en-AU"/>
        </w:rPr>
        <w:t>eporting</w:t>
      </w:r>
      <w:bookmarkEnd w:id="39"/>
    </w:p>
    <w:p w14:paraId="48FAF3BF" w14:textId="005A0875" w:rsidR="005B7CD6" w:rsidRDefault="00671EDD" w:rsidP="00671EDD">
      <w:pPr>
        <w:pStyle w:val="Default"/>
        <w:spacing w:line="360" w:lineRule="auto"/>
        <w:rPr>
          <w:rFonts w:ascii="Arial Nova" w:eastAsia="Times New Roman" w:hAnsi="Arial Nova" w:cs="Times New Roman"/>
          <w:color w:val="auto"/>
          <w:sz w:val="22"/>
          <w:szCs w:val="22"/>
          <w:lang w:eastAsia="en-AU"/>
        </w:rPr>
      </w:pPr>
      <w:r w:rsidRPr="00671EDD">
        <w:rPr>
          <w:rFonts w:ascii="Arial Nova" w:eastAsia="Times New Roman" w:hAnsi="Arial Nova" w:cs="Times New Roman"/>
          <w:color w:val="auto"/>
          <w:sz w:val="22"/>
          <w:szCs w:val="22"/>
          <w:lang w:eastAsia="en-AU"/>
        </w:rPr>
        <w:t>Safety reports</w:t>
      </w:r>
      <w:r>
        <w:rPr>
          <w:rFonts w:ascii="Arial Nova" w:eastAsia="Times New Roman" w:hAnsi="Arial Nova" w:cs="Times New Roman"/>
          <w:color w:val="auto"/>
          <w:sz w:val="22"/>
          <w:szCs w:val="22"/>
          <w:lang w:eastAsia="en-AU"/>
        </w:rPr>
        <w:t xml:space="preserve"> will be assessed on the seriousness, causality, and expectedness of the event to the trial treat</w:t>
      </w:r>
      <w:r w:rsidR="00212EA3">
        <w:rPr>
          <w:rFonts w:ascii="Arial Nova" w:eastAsia="Times New Roman" w:hAnsi="Arial Nova" w:cs="Times New Roman"/>
          <w:color w:val="auto"/>
          <w:sz w:val="22"/>
          <w:szCs w:val="22"/>
          <w:lang w:eastAsia="en-AU"/>
        </w:rPr>
        <w:t>ment(s), intervention(s), investigational medical product(s), investigational medical device(s). The following are known and expected adverse effects, harms, risks or discomforts associated with trial procedures, treatments, or interventions.</w:t>
      </w:r>
    </w:p>
    <w:p w14:paraId="1A90C117" w14:textId="77777777" w:rsidR="00992F2A" w:rsidRDefault="00597DB8" w:rsidP="00597DB8">
      <w:pPr>
        <w:pStyle w:val="Default"/>
        <w:numPr>
          <w:ilvl w:val="0"/>
          <w:numId w:val="23"/>
        </w:numPr>
        <w:spacing w:line="360" w:lineRule="auto"/>
        <w:rPr>
          <w:rFonts w:ascii="Arial Nova" w:eastAsia="Times New Roman" w:hAnsi="Arial Nova" w:cs="Times New Roman"/>
          <w:color w:val="auto"/>
          <w:sz w:val="22"/>
          <w:szCs w:val="22"/>
          <w:lang w:eastAsia="en-AU"/>
        </w:rPr>
      </w:pPr>
      <w:r>
        <w:rPr>
          <w:rFonts w:ascii="Arial Nova" w:eastAsia="Times New Roman" w:hAnsi="Arial Nova" w:cs="Times New Roman"/>
          <w:color w:val="auto"/>
          <w:sz w:val="22"/>
          <w:szCs w:val="22"/>
          <w:lang w:eastAsia="en-AU"/>
        </w:rPr>
        <w:t>Known adverse effects:</w:t>
      </w:r>
    </w:p>
    <w:p w14:paraId="0A7AD432" w14:textId="3FFCFEF5" w:rsidR="00597DB8" w:rsidRDefault="00597DB8" w:rsidP="00992F2A">
      <w:pPr>
        <w:pStyle w:val="Default"/>
        <w:numPr>
          <w:ilvl w:val="1"/>
          <w:numId w:val="23"/>
        </w:numPr>
        <w:spacing w:line="360" w:lineRule="auto"/>
        <w:rPr>
          <w:rFonts w:ascii="Arial Nova" w:eastAsia="Times New Roman" w:hAnsi="Arial Nova" w:cs="Times New Roman"/>
          <w:color w:val="auto"/>
          <w:sz w:val="22"/>
          <w:szCs w:val="22"/>
          <w:lang w:eastAsia="en-AU"/>
        </w:rPr>
      </w:pPr>
      <w:r>
        <w:rPr>
          <w:rFonts w:ascii="Arial Nova" w:eastAsia="Times New Roman" w:hAnsi="Arial Nova" w:cs="Times New Roman"/>
          <w:color w:val="auto"/>
          <w:sz w:val="22"/>
          <w:szCs w:val="22"/>
          <w:lang w:eastAsia="en-AU"/>
        </w:rPr>
        <w:t xml:space="preserve">Nil known adverse effects are expected to occur following </w:t>
      </w:r>
      <w:r w:rsidR="004D25A4">
        <w:rPr>
          <w:rFonts w:ascii="Arial Nova" w:eastAsia="Times New Roman" w:hAnsi="Arial Nova" w:cs="Times New Roman"/>
          <w:color w:val="auto"/>
          <w:sz w:val="22"/>
          <w:szCs w:val="22"/>
          <w:lang w:eastAsia="en-AU"/>
        </w:rPr>
        <w:t>T</w:t>
      </w:r>
      <w:r>
        <w:rPr>
          <w:rFonts w:ascii="Arial Nova" w:eastAsia="Times New Roman" w:hAnsi="Arial Nova" w:cs="Times New Roman"/>
          <w:color w:val="auto"/>
          <w:sz w:val="22"/>
          <w:szCs w:val="22"/>
          <w:lang w:eastAsia="en-AU"/>
        </w:rPr>
        <w:t xml:space="preserve">he </w:t>
      </w:r>
      <w:r w:rsidR="00992F2A">
        <w:rPr>
          <w:rFonts w:ascii="Arial Nova" w:eastAsia="Times New Roman" w:hAnsi="Arial Nova" w:cs="Times New Roman"/>
          <w:color w:val="auto"/>
          <w:sz w:val="22"/>
          <w:szCs w:val="22"/>
          <w:lang w:eastAsia="en-AU"/>
        </w:rPr>
        <w:t xml:space="preserve">Let’sTALK </w:t>
      </w:r>
      <w:r w:rsidR="004D25A4">
        <w:rPr>
          <w:rFonts w:ascii="Arial Nova" w:eastAsia="Times New Roman" w:hAnsi="Arial Nova" w:cs="Times New Roman"/>
          <w:color w:val="auto"/>
          <w:sz w:val="22"/>
          <w:szCs w:val="22"/>
          <w:lang w:eastAsia="en-AU"/>
        </w:rPr>
        <w:t>P</w:t>
      </w:r>
      <w:r w:rsidR="00992F2A">
        <w:rPr>
          <w:rFonts w:ascii="Arial Nova" w:eastAsia="Times New Roman" w:hAnsi="Arial Nova" w:cs="Times New Roman"/>
          <w:color w:val="auto"/>
          <w:sz w:val="22"/>
          <w:szCs w:val="22"/>
          <w:lang w:eastAsia="en-AU"/>
        </w:rPr>
        <w:t>rogram.</w:t>
      </w:r>
    </w:p>
    <w:p w14:paraId="53AA476B" w14:textId="32D0C7C3" w:rsidR="00EE0245" w:rsidRDefault="00992F2A" w:rsidP="00671EDD">
      <w:pPr>
        <w:pStyle w:val="Default"/>
        <w:numPr>
          <w:ilvl w:val="0"/>
          <w:numId w:val="23"/>
        </w:numPr>
        <w:spacing w:line="360" w:lineRule="auto"/>
        <w:rPr>
          <w:rFonts w:ascii="Arial Nova" w:eastAsia="Times New Roman" w:hAnsi="Arial Nova" w:cs="Times New Roman"/>
          <w:color w:val="auto"/>
          <w:sz w:val="22"/>
          <w:szCs w:val="22"/>
          <w:lang w:eastAsia="en-AU"/>
        </w:rPr>
      </w:pPr>
      <w:r>
        <w:rPr>
          <w:rFonts w:ascii="Arial Nova" w:eastAsia="Times New Roman" w:hAnsi="Arial Nova" w:cs="Times New Roman"/>
          <w:color w:val="auto"/>
          <w:sz w:val="22"/>
          <w:szCs w:val="22"/>
          <w:lang w:eastAsia="en-AU"/>
        </w:rPr>
        <w:t>Known harms, risks or discomforts:</w:t>
      </w:r>
    </w:p>
    <w:p w14:paraId="0564EBE9" w14:textId="299A0EB1" w:rsidR="009806E1" w:rsidRDefault="006145B6" w:rsidP="009806E1">
      <w:pPr>
        <w:pStyle w:val="Default"/>
        <w:numPr>
          <w:ilvl w:val="1"/>
          <w:numId w:val="23"/>
        </w:numPr>
        <w:spacing w:line="360" w:lineRule="auto"/>
        <w:rPr>
          <w:rFonts w:ascii="Arial Nova" w:eastAsia="Times New Roman" w:hAnsi="Arial Nova" w:cs="Times New Roman"/>
          <w:color w:val="auto"/>
          <w:sz w:val="22"/>
          <w:szCs w:val="22"/>
          <w:lang w:eastAsia="en-AU"/>
        </w:rPr>
      </w:pPr>
      <w:r>
        <w:rPr>
          <w:rFonts w:ascii="Arial Nova" w:eastAsia="Times New Roman" w:hAnsi="Arial Nova" w:cs="Times New Roman"/>
          <w:color w:val="auto"/>
          <w:sz w:val="22"/>
          <w:szCs w:val="22"/>
          <w:lang w:eastAsia="en-AU"/>
        </w:rPr>
        <w:t>Risks related to questionnaires.</w:t>
      </w:r>
      <w:r w:rsidR="00040EF4">
        <w:rPr>
          <w:rFonts w:ascii="Arial Nova" w:eastAsia="Times New Roman" w:hAnsi="Arial Nova" w:cs="Times New Roman"/>
          <w:color w:val="auto"/>
          <w:sz w:val="22"/>
          <w:szCs w:val="22"/>
          <w:lang w:eastAsia="en-AU"/>
        </w:rPr>
        <w:t xml:space="preserve"> It is possible that students and teachers may experience some boredom when completing the questionnaires or discomfort or distress when answering questions about sensitive topics (e.g., </w:t>
      </w:r>
      <w:r w:rsidR="00B96D56">
        <w:rPr>
          <w:rFonts w:ascii="Arial Nova" w:eastAsia="Times New Roman" w:hAnsi="Arial Nova" w:cs="Times New Roman"/>
          <w:color w:val="auto"/>
          <w:sz w:val="22"/>
          <w:szCs w:val="22"/>
          <w:lang w:eastAsia="en-AU"/>
        </w:rPr>
        <w:t>school belongingness, loneliness</w:t>
      </w:r>
      <w:r w:rsidR="00B65BC4">
        <w:rPr>
          <w:rFonts w:ascii="Arial Nova" w:eastAsia="Times New Roman" w:hAnsi="Arial Nova" w:cs="Times New Roman"/>
          <w:color w:val="auto"/>
          <w:sz w:val="22"/>
          <w:szCs w:val="22"/>
          <w:lang w:eastAsia="en-AU"/>
        </w:rPr>
        <w:t>)</w:t>
      </w:r>
      <w:r w:rsidR="00E14D73">
        <w:rPr>
          <w:rFonts w:ascii="Arial Nova" w:eastAsia="Times New Roman" w:hAnsi="Arial Nova" w:cs="Times New Roman"/>
          <w:color w:val="auto"/>
          <w:sz w:val="22"/>
          <w:szCs w:val="22"/>
          <w:lang w:eastAsia="en-AU"/>
        </w:rPr>
        <w:t>. To mitigate the risk of participants becoming unduly agitated during or after the data collection procedure, we will take the following steps:</w:t>
      </w:r>
    </w:p>
    <w:p w14:paraId="4B11B5EE" w14:textId="2A3EC4D7" w:rsidR="00E14D73" w:rsidRDefault="0030740E" w:rsidP="00E14D73">
      <w:pPr>
        <w:pStyle w:val="Default"/>
        <w:numPr>
          <w:ilvl w:val="2"/>
          <w:numId w:val="23"/>
        </w:numPr>
        <w:spacing w:line="360" w:lineRule="auto"/>
        <w:rPr>
          <w:rFonts w:ascii="Arial Nova" w:eastAsia="Times New Roman" w:hAnsi="Arial Nova" w:cs="Times New Roman"/>
          <w:color w:val="auto"/>
          <w:sz w:val="22"/>
          <w:szCs w:val="22"/>
          <w:lang w:eastAsia="en-AU"/>
        </w:rPr>
      </w:pPr>
      <w:r>
        <w:rPr>
          <w:rFonts w:ascii="Arial Nova" w:eastAsia="Times New Roman" w:hAnsi="Arial Nova" w:cs="Times New Roman"/>
          <w:color w:val="auto"/>
          <w:sz w:val="22"/>
          <w:szCs w:val="22"/>
          <w:lang w:eastAsia="en-AU"/>
        </w:rPr>
        <w:t xml:space="preserve">Advising parents, students, and teachers in all relevant documentation (e.g., letters of invitation, PICFs) that participation is voluntary, all </w:t>
      </w:r>
      <w:r>
        <w:rPr>
          <w:rFonts w:ascii="Arial Nova" w:eastAsia="Times New Roman" w:hAnsi="Arial Nova" w:cs="Times New Roman"/>
          <w:color w:val="auto"/>
          <w:sz w:val="22"/>
          <w:szCs w:val="22"/>
          <w:lang w:eastAsia="en-AU"/>
        </w:rPr>
        <w:lastRenderedPageBreak/>
        <w:t>information provided is confidential</w:t>
      </w:r>
      <w:r w:rsidR="008708DC">
        <w:rPr>
          <w:rFonts w:ascii="Arial Nova" w:eastAsia="Times New Roman" w:hAnsi="Arial Nova" w:cs="Times New Roman"/>
          <w:color w:val="auto"/>
          <w:sz w:val="22"/>
          <w:szCs w:val="22"/>
          <w:lang w:eastAsia="en-AU"/>
        </w:rPr>
        <w:t>, and that participants are free to withdraw from the research project at any time.</w:t>
      </w:r>
    </w:p>
    <w:p w14:paraId="68CBA38F" w14:textId="64628748" w:rsidR="00B34476" w:rsidRDefault="008A5363" w:rsidP="00E14D73">
      <w:pPr>
        <w:pStyle w:val="Default"/>
        <w:numPr>
          <w:ilvl w:val="2"/>
          <w:numId w:val="23"/>
        </w:numPr>
        <w:spacing w:line="360" w:lineRule="auto"/>
        <w:rPr>
          <w:rFonts w:ascii="Arial Nova" w:eastAsia="Times New Roman" w:hAnsi="Arial Nova" w:cs="Times New Roman"/>
          <w:color w:val="auto"/>
          <w:sz w:val="22"/>
          <w:szCs w:val="22"/>
          <w:lang w:eastAsia="en-AU"/>
        </w:rPr>
      </w:pPr>
      <w:r>
        <w:rPr>
          <w:rFonts w:ascii="Arial Nova" w:eastAsia="Times New Roman" w:hAnsi="Arial Nova" w:cs="Times New Roman"/>
          <w:color w:val="auto"/>
          <w:sz w:val="22"/>
          <w:szCs w:val="22"/>
          <w:lang w:eastAsia="en-AU"/>
        </w:rPr>
        <w:t xml:space="preserve">All relevant documentation </w:t>
      </w:r>
      <w:r w:rsidR="00792DAA">
        <w:rPr>
          <w:rFonts w:ascii="Arial Nova" w:eastAsia="Times New Roman" w:hAnsi="Arial Nova" w:cs="Times New Roman"/>
          <w:color w:val="auto"/>
          <w:sz w:val="22"/>
          <w:szCs w:val="22"/>
          <w:lang w:eastAsia="en-AU"/>
        </w:rPr>
        <w:t>to include</w:t>
      </w:r>
      <w:r w:rsidR="005F194D">
        <w:rPr>
          <w:rFonts w:ascii="Arial Nova" w:eastAsia="Times New Roman" w:hAnsi="Arial Nova" w:cs="Times New Roman"/>
          <w:color w:val="auto"/>
          <w:sz w:val="22"/>
          <w:szCs w:val="22"/>
          <w:lang w:eastAsia="en-AU"/>
        </w:rPr>
        <w:t xml:space="preserve"> contact details of the researchers and support services/procedures</w:t>
      </w:r>
      <w:r w:rsidR="00B34476">
        <w:rPr>
          <w:rFonts w:ascii="Arial Nova" w:eastAsia="Times New Roman" w:hAnsi="Arial Nova" w:cs="Times New Roman"/>
          <w:color w:val="auto"/>
          <w:sz w:val="22"/>
          <w:szCs w:val="22"/>
          <w:lang w:eastAsia="en-AU"/>
        </w:rPr>
        <w:t>:</w:t>
      </w:r>
    </w:p>
    <w:p w14:paraId="2B660A9E" w14:textId="00052312" w:rsidR="00354C6C" w:rsidRDefault="00B34476" w:rsidP="00B34476">
      <w:pPr>
        <w:pStyle w:val="Default"/>
        <w:numPr>
          <w:ilvl w:val="3"/>
          <w:numId w:val="23"/>
        </w:numPr>
        <w:spacing w:line="360" w:lineRule="auto"/>
        <w:rPr>
          <w:rFonts w:ascii="Arial Nova" w:eastAsia="Times New Roman" w:hAnsi="Arial Nova" w:cs="Times New Roman"/>
          <w:color w:val="auto"/>
          <w:sz w:val="22"/>
          <w:szCs w:val="22"/>
          <w:lang w:eastAsia="en-AU"/>
        </w:rPr>
      </w:pPr>
      <w:r>
        <w:rPr>
          <w:rFonts w:ascii="Arial Nova" w:eastAsia="Times New Roman" w:hAnsi="Arial Nova" w:cs="Times New Roman"/>
          <w:color w:val="auto"/>
          <w:sz w:val="22"/>
          <w:szCs w:val="22"/>
          <w:lang w:eastAsia="en-AU"/>
        </w:rPr>
        <w:t>Emergency services [000], Lifeline [131114], Kids Help Line [1800 55 1800], and Mental Health Line [1800 011 511], and Parent Line [1300 1300 52]</w:t>
      </w:r>
      <w:r w:rsidR="00780325">
        <w:rPr>
          <w:rFonts w:ascii="Arial Nova" w:eastAsia="Times New Roman" w:hAnsi="Arial Nova" w:cs="Times New Roman"/>
          <w:color w:val="auto"/>
          <w:sz w:val="22"/>
          <w:szCs w:val="22"/>
          <w:lang w:eastAsia="en-AU"/>
        </w:rPr>
        <w:t>.</w:t>
      </w:r>
    </w:p>
    <w:p w14:paraId="534A1F8D" w14:textId="464BB28B" w:rsidR="00B34476" w:rsidRDefault="00780325" w:rsidP="00B34476">
      <w:pPr>
        <w:pStyle w:val="Default"/>
        <w:numPr>
          <w:ilvl w:val="3"/>
          <w:numId w:val="23"/>
        </w:numPr>
        <w:spacing w:line="360" w:lineRule="auto"/>
        <w:rPr>
          <w:rFonts w:ascii="Arial Nova" w:eastAsia="Times New Roman" w:hAnsi="Arial Nova" w:cs="Times New Roman"/>
          <w:color w:val="auto"/>
          <w:sz w:val="22"/>
          <w:szCs w:val="22"/>
          <w:lang w:eastAsia="en-AU"/>
        </w:rPr>
      </w:pPr>
      <w:r>
        <w:rPr>
          <w:rFonts w:ascii="Arial Nova" w:eastAsia="Times New Roman" w:hAnsi="Arial Nova" w:cs="Times New Roman"/>
          <w:color w:val="auto"/>
          <w:sz w:val="22"/>
          <w:szCs w:val="22"/>
          <w:lang w:eastAsia="en-AU"/>
        </w:rPr>
        <w:t xml:space="preserve">Student safety procedure </w:t>
      </w:r>
      <w:r w:rsidR="008E54C9">
        <w:rPr>
          <w:rFonts w:ascii="Arial Nova" w:eastAsia="Times New Roman" w:hAnsi="Arial Nova" w:cs="Times New Roman"/>
          <w:color w:val="auto"/>
          <w:sz w:val="22"/>
          <w:szCs w:val="22"/>
          <w:lang w:eastAsia="en-AU"/>
        </w:rPr>
        <w:t xml:space="preserve">may differ depending on the site, but should </w:t>
      </w:r>
      <w:r>
        <w:rPr>
          <w:rFonts w:ascii="Arial Nova" w:eastAsia="Times New Roman" w:hAnsi="Arial Nova" w:cs="Times New Roman"/>
          <w:color w:val="auto"/>
          <w:sz w:val="22"/>
          <w:szCs w:val="22"/>
          <w:lang w:eastAsia="en-AU"/>
        </w:rPr>
        <w:t>include speaking to their classroom teacher who may refer them to internal school supports (e.g., school counsellor, welfare support) and if requiring escalation, refer them to external allied health support services.</w:t>
      </w:r>
    </w:p>
    <w:p w14:paraId="500D9F8A" w14:textId="66523002" w:rsidR="00780325" w:rsidRDefault="0008316B" w:rsidP="00B34476">
      <w:pPr>
        <w:pStyle w:val="Default"/>
        <w:numPr>
          <w:ilvl w:val="3"/>
          <w:numId w:val="23"/>
        </w:numPr>
        <w:spacing w:line="360" w:lineRule="auto"/>
        <w:rPr>
          <w:rFonts w:ascii="Arial Nova" w:eastAsia="Times New Roman" w:hAnsi="Arial Nova" w:cs="Times New Roman"/>
          <w:color w:val="auto"/>
          <w:sz w:val="22"/>
          <w:szCs w:val="22"/>
          <w:lang w:eastAsia="en-AU"/>
        </w:rPr>
      </w:pPr>
      <w:r>
        <w:rPr>
          <w:rFonts w:ascii="Arial Nova" w:eastAsia="Times New Roman" w:hAnsi="Arial Nova" w:cs="Times New Roman"/>
          <w:color w:val="auto"/>
          <w:sz w:val="22"/>
          <w:szCs w:val="22"/>
          <w:lang w:eastAsia="en-AU"/>
        </w:rPr>
        <w:t>Teacher safety procedure</w:t>
      </w:r>
      <w:r w:rsidR="00BD608C">
        <w:rPr>
          <w:rFonts w:ascii="Arial Nova" w:eastAsia="Times New Roman" w:hAnsi="Arial Nova" w:cs="Times New Roman"/>
          <w:color w:val="auto"/>
          <w:sz w:val="22"/>
          <w:szCs w:val="22"/>
          <w:lang w:eastAsia="en-AU"/>
        </w:rPr>
        <w:t xml:space="preserve"> may differ depending on</w:t>
      </w:r>
      <w:r w:rsidR="00677083">
        <w:rPr>
          <w:rFonts w:ascii="Arial Nova" w:eastAsia="Times New Roman" w:hAnsi="Arial Nova" w:cs="Times New Roman"/>
          <w:color w:val="auto"/>
          <w:sz w:val="22"/>
          <w:szCs w:val="22"/>
          <w:lang w:eastAsia="en-AU"/>
        </w:rPr>
        <w:t xml:space="preserve"> the site, but could</w:t>
      </w:r>
      <w:r>
        <w:rPr>
          <w:rFonts w:ascii="Arial Nova" w:eastAsia="Times New Roman" w:hAnsi="Arial Nova" w:cs="Times New Roman"/>
          <w:color w:val="auto"/>
          <w:sz w:val="22"/>
          <w:szCs w:val="22"/>
          <w:lang w:eastAsia="en-AU"/>
        </w:rPr>
        <w:t xml:space="preserve"> include speaking to their </w:t>
      </w:r>
      <w:r w:rsidR="00377508">
        <w:rPr>
          <w:rFonts w:ascii="Arial Nova" w:eastAsia="Times New Roman" w:hAnsi="Arial Nova" w:cs="Times New Roman"/>
          <w:color w:val="auto"/>
          <w:sz w:val="22"/>
          <w:szCs w:val="22"/>
          <w:lang w:eastAsia="en-AU"/>
        </w:rPr>
        <w:t xml:space="preserve">manager or </w:t>
      </w:r>
      <w:r w:rsidR="00E34B2F">
        <w:rPr>
          <w:rFonts w:ascii="Arial Nova" w:eastAsia="Times New Roman" w:hAnsi="Arial Nova" w:cs="Times New Roman"/>
          <w:color w:val="auto"/>
          <w:sz w:val="22"/>
          <w:szCs w:val="22"/>
          <w:lang w:eastAsia="en-AU"/>
        </w:rPr>
        <w:t>the Employee Assistance Program</w:t>
      </w:r>
      <w:r w:rsidR="004F4F85">
        <w:rPr>
          <w:rFonts w:ascii="Arial Nova" w:eastAsia="Times New Roman" w:hAnsi="Arial Nova" w:cs="Times New Roman"/>
          <w:color w:val="auto"/>
          <w:sz w:val="22"/>
          <w:szCs w:val="22"/>
          <w:lang w:eastAsia="en-AU"/>
        </w:rPr>
        <w:t>.</w:t>
      </w:r>
    </w:p>
    <w:p w14:paraId="588ABD8A" w14:textId="04DFAC00" w:rsidR="008708DC" w:rsidRDefault="00101C29" w:rsidP="00E14D73">
      <w:pPr>
        <w:pStyle w:val="Default"/>
        <w:numPr>
          <w:ilvl w:val="2"/>
          <w:numId w:val="23"/>
        </w:numPr>
        <w:spacing w:line="360" w:lineRule="auto"/>
        <w:rPr>
          <w:rFonts w:ascii="Arial Nova" w:eastAsia="Times New Roman" w:hAnsi="Arial Nova" w:cs="Times New Roman"/>
          <w:color w:val="auto"/>
          <w:sz w:val="22"/>
          <w:szCs w:val="22"/>
          <w:lang w:eastAsia="en-AU"/>
        </w:rPr>
      </w:pPr>
      <w:r>
        <w:rPr>
          <w:rFonts w:ascii="Arial Nova" w:eastAsia="Times New Roman" w:hAnsi="Arial Nova" w:cs="Times New Roman"/>
          <w:color w:val="auto"/>
          <w:sz w:val="22"/>
          <w:szCs w:val="22"/>
          <w:lang w:eastAsia="en-AU"/>
        </w:rPr>
        <w:t xml:space="preserve">Including a disclaimer at the beginning of </w:t>
      </w:r>
      <w:r w:rsidR="001A3F71">
        <w:rPr>
          <w:rFonts w:ascii="Arial Nova" w:eastAsia="Times New Roman" w:hAnsi="Arial Nova" w:cs="Times New Roman"/>
          <w:color w:val="auto"/>
          <w:sz w:val="22"/>
          <w:szCs w:val="22"/>
          <w:lang w:eastAsia="en-AU"/>
        </w:rPr>
        <w:t xml:space="preserve">the </w:t>
      </w:r>
      <w:r>
        <w:rPr>
          <w:rFonts w:ascii="Arial Nova" w:eastAsia="Times New Roman" w:hAnsi="Arial Nova" w:cs="Times New Roman"/>
          <w:color w:val="auto"/>
          <w:sz w:val="22"/>
          <w:szCs w:val="22"/>
          <w:lang w:eastAsia="en-AU"/>
        </w:rPr>
        <w:t>questionnaires</w:t>
      </w:r>
      <w:r w:rsidR="001A3F71">
        <w:rPr>
          <w:rFonts w:ascii="Arial Nova" w:eastAsia="Times New Roman" w:hAnsi="Arial Nova" w:cs="Times New Roman"/>
          <w:color w:val="auto"/>
          <w:sz w:val="22"/>
          <w:szCs w:val="22"/>
          <w:lang w:eastAsia="en-AU"/>
        </w:rPr>
        <w:t xml:space="preserve"> at each assessment period</w:t>
      </w:r>
      <w:r w:rsidR="00360C25">
        <w:rPr>
          <w:rFonts w:ascii="Arial Nova" w:eastAsia="Times New Roman" w:hAnsi="Arial Nova" w:cs="Times New Roman"/>
          <w:color w:val="auto"/>
          <w:sz w:val="22"/>
          <w:szCs w:val="22"/>
          <w:lang w:eastAsia="en-AU"/>
        </w:rPr>
        <w:t xml:space="preserve"> that students and teachers are free to leave blank any question they do not feel comfortable answering.</w:t>
      </w:r>
    </w:p>
    <w:p w14:paraId="431F9AD8" w14:textId="37BB954E" w:rsidR="00360C25" w:rsidRDefault="00360C25" w:rsidP="00780325">
      <w:pPr>
        <w:pStyle w:val="Default"/>
        <w:numPr>
          <w:ilvl w:val="2"/>
          <w:numId w:val="23"/>
        </w:numPr>
        <w:spacing w:line="360" w:lineRule="auto"/>
        <w:rPr>
          <w:rFonts w:ascii="Arial Nova" w:eastAsia="Times New Roman" w:hAnsi="Arial Nova" w:cs="Times New Roman"/>
          <w:color w:val="auto"/>
          <w:sz w:val="22"/>
          <w:szCs w:val="22"/>
          <w:lang w:eastAsia="en-AU"/>
        </w:rPr>
      </w:pPr>
      <w:r>
        <w:rPr>
          <w:rFonts w:ascii="Arial Nova" w:eastAsia="Times New Roman" w:hAnsi="Arial Nova" w:cs="Times New Roman"/>
          <w:color w:val="auto"/>
          <w:sz w:val="22"/>
          <w:szCs w:val="22"/>
          <w:lang w:eastAsia="en-AU"/>
        </w:rPr>
        <w:t>Including a note at the beginning</w:t>
      </w:r>
      <w:r w:rsidR="001A3F71">
        <w:rPr>
          <w:rFonts w:ascii="Arial Nova" w:eastAsia="Times New Roman" w:hAnsi="Arial Nova" w:cs="Times New Roman"/>
          <w:color w:val="auto"/>
          <w:sz w:val="22"/>
          <w:szCs w:val="22"/>
          <w:lang w:eastAsia="en-AU"/>
        </w:rPr>
        <w:t xml:space="preserve"> of the questionnaires at each assessment period</w:t>
      </w:r>
      <w:r w:rsidR="000400EA">
        <w:rPr>
          <w:rFonts w:ascii="Arial Nova" w:eastAsia="Times New Roman" w:hAnsi="Arial Nova" w:cs="Times New Roman"/>
          <w:color w:val="auto"/>
          <w:sz w:val="22"/>
          <w:szCs w:val="22"/>
          <w:lang w:eastAsia="en-AU"/>
        </w:rPr>
        <w:t xml:space="preserve"> that provides students and teachers with the contact details of the researchers and support services</w:t>
      </w:r>
      <w:r w:rsidR="002365A7">
        <w:rPr>
          <w:rFonts w:ascii="Arial Nova" w:eastAsia="Times New Roman" w:hAnsi="Arial Nova" w:cs="Times New Roman"/>
          <w:color w:val="auto"/>
          <w:sz w:val="22"/>
          <w:szCs w:val="22"/>
          <w:lang w:eastAsia="en-AU"/>
        </w:rPr>
        <w:t xml:space="preserve">/procedures </w:t>
      </w:r>
      <w:r w:rsidR="00810B5F">
        <w:rPr>
          <w:rFonts w:ascii="Arial Nova" w:eastAsia="Times New Roman" w:hAnsi="Arial Nova" w:cs="Times New Roman"/>
          <w:color w:val="auto"/>
          <w:sz w:val="22"/>
          <w:szCs w:val="22"/>
          <w:lang w:eastAsia="en-AU"/>
        </w:rPr>
        <w:t>(see above)</w:t>
      </w:r>
      <w:r w:rsidR="00780325">
        <w:rPr>
          <w:rFonts w:ascii="Arial Nova" w:eastAsia="Times New Roman" w:hAnsi="Arial Nova" w:cs="Times New Roman"/>
          <w:color w:val="auto"/>
          <w:sz w:val="22"/>
          <w:szCs w:val="22"/>
          <w:lang w:eastAsia="en-AU"/>
        </w:rPr>
        <w:t>.</w:t>
      </w:r>
    </w:p>
    <w:p w14:paraId="2E80AEBD" w14:textId="790302DD" w:rsidR="004B6DE7" w:rsidRPr="009806E1" w:rsidRDefault="004B6DE7" w:rsidP="00780325">
      <w:pPr>
        <w:pStyle w:val="Default"/>
        <w:numPr>
          <w:ilvl w:val="2"/>
          <w:numId w:val="23"/>
        </w:numPr>
        <w:spacing w:line="360" w:lineRule="auto"/>
        <w:rPr>
          <w:rFonts w:ascii="Arial Nova" w:eastAsia="Times New Roman" w:hAnsi="Arial Nova" w:cs="Times New Roman"/>
          <w:color w:val="auto"/>
          <w:sz w:val="22"/>
          <w:szCs w:val="22"/>
          <w:lang w:eastAsia="en-AU"/>
        </w:rPr>
      </w:pPr>
      <w:r>
        <w:rPr>
          <w:rFonts w:ascii="Arial Nova" w:eastAsia="Times New Roman" w:hAnsi="Arial Nova" w:cs="Times New Roman"/>
          <w:color w:val="auto"/>
          <w:sz w:val="22"/>
          <w:szCs w:val="22"/>
          <w:lang w:eastAsia="en-AU"/>
        </w:rPr>
        <w:t xml:space="preserve">Ensuring that all questionnaires </w:t>
      </w:r>
      <w:r w:rsidR="00311CB2">
        <w:rPr>
          <w:rFonts w:ascii="Arial Nova" w:eastAsia="Times New Roman" w:hAnsi="Arial Nova" w:cs="Times New Roman"/>
          <w:color w:val="auto"/>
          <w:sz w:val="22"/>
          <w:szCs w:val="22"/>
          <w:lang w:eastAsia="en-AU"/>
        </w:rPr>
        <w:t>request, rather than force, a response.</w:t>
      </w:r>
    </w:p>
    <w:p w14:paraId="7825C417" w14:textId="77777777" w:rsidR="00671EDD" w:rsidRDefault="00671EDD" w:rsidP="0028009E">
      <w:pPr>
        <w:pStyle w:val="Default"/>
        <w:rPr>
          <w:rFonts w:ascii="Arial Nova" w:eastAsia="Times New Roman" w:hAnsi="Arial Nova" w:cs="Times New Roman"/>
          <w:color w:val="auto"/>
          <w:sz w:val="20"/>
          <w:szCs w:val="20"/>
          <w:lang w:eastAsia="en-AU"/>
        </w:rPr>
      </w:pPr>
    </w:p>
    <w:p w14:paraId="55FD9B47" w14:textId="77777777" w:rsidR="00671EDD" w:rsidRPr="007377E2" w:rsidRDefault="00671EDD" w:rsidP="0028009E">
      <w:pPr>
        <w:pStyle w:val="Default"/>
        <w:rPr>
          <w:rFonts w:ascii="Arial Nova" w:eastAsia="Times New Roman" w:hAnsi="Arial Nova" w:cs="Times New Roman"/>
          <w:color w:val="auto"/>
          <w:sz w:val="20"/>
          <w:szCs w:val="20"/>
          <w:lang w:eastAsia="en-AU"/>
        </w:rPr>
      </w:pPr>
    </w:p>
    <w:tbl>
      <w:tblPr>
        <w:tblStyle w:val="TableGrid"/>
        <w:tblW w:w="0" w:type="auto"/>
        <w:tblLook w:val="04A0" w:firstRow="1" w:lastRow="0" w:firstColumn="1" w:lastColumn="0" w:noHBand="0" w:noVBand="1"/>
      </w:tblPr>
      <w:tblGrid>
        <w:gridCol w:w="2233"/>
        <w:gridCol w:w="6783"/>
      </w:tblGrid>
      <w:tr w:rsidR="001A0FE5" w:rsidRPr="00BA5D1F" w14:paraId="3F47B2B2" w14:textId="77777777" w:rsidTr="00FA0668">
        <w:tc>
          <w:tcPr>
            <w:tcW w:w="2233" w:type="dxa"/>
          </w:tcPr>
          <w:p w14:paraId="7F55D0B5" w14:textId="64F1BA79" w:rsidR="001A0FE5" w:rsidRPr="00BA5D1F" w:rsidRDefault="001A0FE5" w:rsidP="007377E2">
            <w:pPr>
              <w:ind w:firstLine="0"/>
              <w:rPr>
                <w:b/>
                <w:bCs/>
                <w:lang w:val="en-AU"/>
              </w:rPr>
            </w:pPr>
            <w:r w:rsidRPr="00BA5D1F">
              <w:rPr>
                <w:b/>
                <w:bCs/>
                <w:lang w:val="en-AU"/>
              </w:rPr>
              <w:t>Adverse Event (AE)</w:t>
            </w:r>
          </w:p>
        </w:tc>
        <w:tc>
          <w:tcPr>
            <w:tcW w:w="6783" w:type="dxa"/>
          </w:tcPr>
          <w:p w14:paraId="1A34A039" w14:textId="3E0ED5E3" w:rsidR="001A0FE5" w:rsidRPr="007377E2" w:rsidRDefault="001A0FE5" w:rsidP="005403FF">
            <w:pPr>
              <w:ind w:firstLine="0"/>
              <w:rPr>
                <w:lang w:val="en-AU"/>
              </w:rPr>
            </w:pPr>
            <w:r w:rsidRPr="007377E2">
              <w:rPr>
                <w:lang w:val="en-AU"/>
              </w:rPr>
              <w:t xml:space="preserve">Any untoward occurrence in a clinical trial participant administered </w:t>
            </w:r>
            <w:r w:rsidR="00004589">
              <w:rPr>
                <w:lang w:val="en-AU"/>
              </w:rPr>
              <w:t>the intervention</w:t>
            </w:r>
            <w:r w:rsidRPr="007377E2">
              <w:rPr>
                <w:lang w:val="en-AU"/>
              </w:rPr>
              <w:t xml:space="preserve"> and that does not necessarily have a causal relationship with this </w:t>
            </w:r>
            <w:r w:rsidR="00941F94">
              <w:rPr>
                <w:lang w:val="en-AU"/>
              </w:rPr>
              <w:t>intervention</w:t>
            </w:r>
            <w:r w:rsidRPr="007377E2">
              <w:rPr>
                <w:lang w:val="en-AU"/>
              </w:rPr>
              <w:t>.</w:t>
            </w:r>
          </w:p>
          <w:p w14:paraId="5A8DE2AC" w14:textId="77777777" w:rsidR="005403FF" w:rsidRPr="007377E2" w:rsidRDefault="005403FF" w:rsidP="005403FF">
            <w:pPr>
              <w:ind w:firstLine="0"/>
              <w:rPr>
                <w:lang w:val="en-AU"/>
              </w:rPr>
            </w:pPr>
          </w:p>
          <w:p w14:paraId="6FF376E8" w14:textId="59CAF7B6" w:rsidR="00A559A3" w:rsidRPr="007377E2" w:rsidRDefault="00A559A3" w:rsidP="005403FF">
            <w:pPr>
              <w:ind w:firstLine="0"/>
              <w:rPr>
                <w:i/>
                <w:iCs/>
                <w:u w:val="single"/>
                <w:lang w:val="en-AU"/>
              </w:rPr>
            </w:pPr>
            <w:r w:rsidRPr="007377E2">
              <w:rPr>
                <w:i/>
                <w:iCs/>
                <w:u w:val="single"/>
                <w:lang w:val="en-AU"/>
              </w:rPr>
              <w:t>Reporting</w:t>
            </w:r>
          </w:p>
          <w:p w14:paraId="6A259811" w14:textId="1C046EA2" w:rsidR="001A0FE5" w:rsidRPr="007377E2" w:rsidRDefault="00135588" w:rsidP="00C0001E">
            <w:pPr>
              <w:pStyle w:val="ListParagraph"/>
              <w:numPr>
                <w:ilvl w:val="0"/>
                <w:numId w:val="10"/>
              </w:numPr>
              <w:rPr>
                <w:rFonts w:eastAsia="Times New Roman" w:cs="Times New Roman"/>
                <w:lang w:val="en-AU"/>
              </w:rPr>
            </w:pPr>
            <w:r w:rsidRPr="007377E2">
              <w:rPr>
                <w:lang w:val="en-AU"/>
              </w:rPr>
              <w:t>A record of all adverse event reports will be recorded by the research team</w:t>
            </w:r>
            <w:r w:rsidR="00941F94">
              <w:rPr>
                <w:lang w:val="en-AU"/>
              </w:rPr>
              <w:t xml:space="preserve"> and reported to SUHREC via the Adverse Event reporting pathway</w:t>
            </w:r>
            <w:r w:rsidR="004F5039">
              <w:rPr>
                <w:lang w:val="en-AU"/>
              </w:rPr>
              <w:t xml:space="preserve"> in ERM</w:t>
            </w:r>
            <w:r w:rsidR="00941F94">
              <w:rPr>
                <w:lang w:val="en-AU"/>
              </w:rPr>
              <w:t>.</w:t>
            </w:r>
          </w:p>
        </w:tc>
      </w:tr>
      <w:tr w:rsidR="001A0FE5" w:rsidRPr="00BA5D1F" w14:paraId="67847033" w14:textId="77777777" w:rsidTr="00FA0668">
        <w:tc>
          <w:tcPr>
            <w:tcW w:w="2233" w:type="dxa"/>
          </w:tcPr>
          <w:p w14:paraId="3F098E6A" w14:textId="4FD75789" w:rsidR="001A0FE5" w:rsidRPr="007377E2" w:rsidRDefault="001A0FE5" w:rsidP="007377E2">
            <w:pPr>
              <w:pStyle w:val="Pa18"/>
              <w:spacing w:after="100"/>
              <w:rPr>
                <w:rFonts w:ascii="Arial Nova" w:hAnsi="Arial Nova" w:cs="Times New Roman"/>
                <w:b/>
                <w:color w:val="211D1E"/>
                <w:sz w:val="20"/>
                <w:szCs w:val="20"/>
              </w:rPr>
            </w:pPr>
            <w:r w:rsidRPr="00BA5D1F">
              <w:rPr>
                <w:rFonts w:ascii="Arial Nova" w:hAnsi="Arial Nova" w:cs="Times New Roman"/>
                <w:b/>
                <w:color w:val="211D1E"/>
                <w:sz w:val="20"/>
                <w:szCs w:val="20"/>
              </w:rPr>
              <w:t>Serious Adverse Event (SAE)</w:t>
            </w:r>
          </w:p>
        </w:tc>
        <w:tc>
          <w:tcPr>
            <w:tcW w:w="6783" w:type="dxa"/>
          </w:tcPr>
          <w:p w14:paraId="6CA93EDD" w14:textId="7B5B2EBE" w:rsidR="001A0FE5" w:rsidRPr="00F75242" w:rsidRDefault="001A0FE5" w:rsidP="008A79C8">
            <w:pPr>
              <w:ind w:firstLine="0"/>
              <w:rPr>
                <w:lang w:val="en-AU"/>
              </w:rPr>
            </w:pPr>
            <w:r w:rsidRPr="00F75242">
              <w:rPr>
                <w:lang w:val="en-AU"/>
              </w:rPr>
              <w:t xml:space="preserve">Any adverse event that results in death, is life-threatening, requires hospitalisation or prolongation of existing hospitalisation, results in </w:t>
            </w:r>
            <w:r w:rsidRPr="00F75242">
              <w:rPr>
                <w:lang w:val="en-AU"/>
              </w:rPr>
              <w:lastRenderedPageBreak/>
              <w:t>persistent or significant disability or incapacity, or is a congenital anomaly or birth defect.</w:t>
            </w:r>
          </w:p>
          <w:p w14:paraId="1D134ABA" w14:textId="77777777" w:rsidR="005403FF" w:rsidRPr="00BA5D1F" w:rsidRDefault="005403FF" w:rsidP="005403FF">
            <w:pPr>
              <w:ind w:firstLine="0"/>
              <w:rPr>
                <w:lang w:val="en-AU"/>
              </w:rPr>
            </w:pPr>
          </w:p>
          <w:p w14:paraId="33DD93A1" w14:textId="35A52F45" w:rsidR="006E3F5F" w:rsidRPr="00BA5D1F" w:rsidRDefault="006E3F5F" w:rsidP="005403FF">
            <w:pPr>
              <w:ind w:firstLine="0"/>
              <w:rPr>
                <w:i/>
                <w:iCs/>
                <w:u w:val="single"/>
                <w:lang w:val="en-AU"/>
              </w:rPr>
            </w:pPr>
            <w:r w:rsidRPr="00BA5D1F">
              <w:rPr>
                <w:i/>
                <w:iCs/>
                <w:u w:val="single"/>
                <w:lang w:val="en-AU"/>
              </w:rPr>
              <w:t>Reporting</w:t>
            </w:r>
          </w:p>
          <w:p w14:paraId="6FB0AA5C" w14:textId="45DFB313" w:rsidR="001A0FE5" w:rsidRPr="007377E2" w:rsidRDefault="00FC5E38" w:rsidP="007377E2">
            <w:pPr>
              <w:pStyle w:val="ListParagraph"/>
              <w:numPr>
                <w:ilvl w:val="0"/>
                <w:numId w:val="10"/>
              </w:numPr>
              <w:rPr>
                <w:rFonts w:cs="Times New Roman"/>
                <w:color w:val="211D1E"/>
                <w:lang w:val="en-AU"/>
              </w:rPr>
            </w:pPr>
            <w:r w:rsidRPr="00BA5D1F">
              <w:rPr>
                <w:rFonts w:cs="Times New Roman"/>
                <w:color w:val="211D1E"/>
                <w:lang w:val="en-AU"/>
              </w:rPr>
              <w:t xml:space="preserve">Any serious adverse events will be reported </w:t>
            </w:r>
            <w:r w:rsidR="00F12B78">
              <w:rPr>
                <w:rFonts w:cs="Times New Roman"/>
                <w:color w:val="211D1E"/>
                <w:lang w:val="en-AU"/>
              </w:rPr>
              <w:t xml:space="preserve">to </w:t>
            </w:r>
            <w:r w:rsidR="00533CB7">
              <w:rPr>
                <w:lang w:val="en-AU"/>
              </w:rPr>
              <w:t>SUHREC via the Adverse Event reporting pathway</w:t>
            </w:r>
            <w:r w:rsidR="004F5039">
              <w:rPr>
                <w:lang w:val="en-AU"/>
              </w:rPr>
              <w:t xml:space="preserve"> in ERM</w:t>
            </w:r>
            <w:r w:rsidR="00533CB7">
              <w:rPr>
                <w:lang w:val="en-AU"/>
              </w:rPr>
              <w:t>.</w:t>
            </w:r>
          </w:p>
        </w:tc>
      </w:tr>
      <w:tr w:rsidR="00A559A3" w:rsidRPr="00BA5D1F" w14:paraId="18BC119A" w14:textId="77777777" w:rsidTr="00FA0668">
        <w:tc>
          <w:tcPr>
            <w:tcW w:w="2233" w:type="dxa"/>
          </w:tcPr>
          <w:p w14:paraId="1BB2C964" w14:textId="2E112D3F" w:rsidR="00A559A3" w:rsidRPr="00BA5D1F" w:rsidRDefault="00A559A3" w:rsidP="001A0FE5">
            <w:pPr>
              <w:pStyle w:val="Pa18"/>
              <w:spacing w:after="100"/>
              <w:rPr>
                <w:rFonts w:ascii="Arial Nova" w:hAnsi="Arial Nova" w:cs="Times New Roman"/>
                <w:b/>
                <w:color w:val="211D1E"/>
                <w:sz w:val="20"/>
                <w:szCs w:val="20"/>
              </w:rPr>
            </w:pPr>
            <w:r w:rsidRPr="00BA5D1F">
              <w:rPr>
                <w:rFonts w:ascii="Arial Nova" w:hAnsi="Arial Nova" w:cs="Times New Roman"/>
                <w:b/>
                <w:color w:val="211D1E"/>
                <w:sz w:val="20"/>
                <w:szCs w:val="20"/>
              </w:rPr>
              <w:lastRenderedPageBreak/>
              <w:t>Significant Safety Issue (SSI)</w:t>
            </w:r>
          </w:p>
        </w:tc>
        <w:tc>
          <w:tcPr>
            <w:tcW w:w="6783" w:type="dxa"/>
          </w:tcPr>
          <w:p w14:paraId="34E4B567" w14:textId="1A5DD651" w:rsidR="00A559A3" w:rsidRPr="00F75242" w:rsidRDefault="00A559A3" w:rsidP="008A79C8">
            <w:pPr>
              <w:ind w:firstLine="0"/>
              <w:rPr>
                <w:lang w:val="en-AU"/>
              </w:rPr>
            </w:pPr>
            <w:r w:rsidRPr="00F75242">
              <w:rPr>
                <w:lang w:val="en-AU"/>
              </w:rPr>
              <w:t xml:space="preserve">A safety issue that could adversely affect the safety of participants or materially impact on the continued ethical acceptability or conduct of the </w:t>
            </w:r>
            <w:r w:rsidR="00C7027E">
              <w:rPr>
                <w:lang w:val="en-AU"/>
              </w:rPr>
              <w:t>study</w:t>
            </w:r>
            <w:r w:rsidRPr="00F75242">
              <w:rPr>
                <w:lang w:val="en-AU"/>
              </w:rPr>
              <w:t>.</w:t>
            </w:r>
          </w:p>
          <w:p w14:paraId="52C8F62D" w14:textId="77777777" w:rsidR="008A79C8" w:rsidRPr="00BA5D1F" w:rsidRDefault="008A79C8" w:rsidP="008A79C8">
            <w:pPr>
              <w:pStyle w:val="Default"/>
            </w:pPr>
          </w:p>
          <w:p w14:paraId="45101379" w14:textId="77777777" w:rsidR="008E5549" w:rsidRPr="00BA5D1F" w:rsidRDefault="008E5549" w:rsidP="008A79C8">
            <w:pPr>
              <w:ind w:firstLine="0"/>
              <w:rPr>
                <w:i/>
                <w:iCs/>
                <w:u w:val="single"/>
                <w:lang w:val="en-AU"/>
              </w:rPr>
            </w:pPr>
            <w:r w:rsidRPr="00BA5D1F">
              <w:rPr>
                <w:i/>
                <w:iCs/>
                <w:u w:val="single"/>
                <w:lang w:val="en-AU"/>
              </w:rPr>
              <w:t>Reporting</w:t>
            </w:r>
          </w:p>
          <w:p w14:paraId="14C7E7BF" w14:textId="3A1842B7" w:rsidR="008E5549" w:rsidRPr="00BA5D1F" w:rsidRDefault="0016106A" w:rsidP="008A79C8">
            <w:pPr>
              <w:ind w:firstLine="0"/>
              <w:rPr>
                <w:lang w:val="en-AU"/>
              </w:rPr>
            </w:pPr>
            <w:r w:rsidRPr="00BA5D1F">
              <w:rPr>
                <w:lang w:val="en-AU"/>
              </w:rPr>
              <w:t>U</w:t>
            </w:r>
            <w:r w:rsidR="008E5549" w:rsidRPr="00BA5D1F">
              <w:rPr>
                <w:lang w:val="en-AU"/>
              </w:rPr>
              <w:t>rgent safety measure</w:t>
            </w:r>
          </w:p>
          <w:p w14:paraId="5412353F" w14:textId="163CF1E6" w:rsidR="008E5549" w:rsidRPr="00BA5D1F" w:rsidRDefault="008E5549" w:rsidP="00C0001E">
            <w:pPr>
              <w:pStyle w:val="ListParagraph"/>
              <w:numPr>
                <w:ilvl w:val="0"/>
                <w:numId w:val="10"/>
              </w:numPr>
              <w:rPr>
                <w:lang w:val="en-AU"/>
              </w:rPr>
            </w:pPr>
            <w:r w:rsidRPr="00BA5D1F">
              <w:rPr>
                <w:rFonts w:cs="ITC Garamond Std Book"/>
                <w:bCs/>
                <w:lang w:val="en-AU"/>
              </w:rPr>
              <w:t xml:space="preserve">Reports defined as an </w:t>
            </w:r>
            <w:r w:rsidRPr="00BA5D1F">
              <w:rPr>
                <w:rFonts w:cs="ITC Garamond Std Book"/>
                <w:b/>
                <w:bCs/>
                <w:lang w:val="en-AU"/>
              </w:rPr>
              <w:t>urgent safety measure</w:t>
            </w:r>
            <w:r w:rsidR="00E665A5" w:rsidRPr="00BA5D1F">
              <w:rPr>
                <w:rFonts w:cs="ITC Garamond Std Book"/>
                <w:bCs/>
                <w:lang w:val="en-AU"/>
              </w:rPr>
              <w:t xml:space="preserve"> </w:t>
            </w:r>
            <w:r w:rsidR="00E665A5" w:rsidRPr="00BA5D1F">
              <w:rPr>
                <w:lang w:val="en-AU"/>
              </w:rPr>
              <w:t>that adversely affect the safety of participants or materially impact on the continued ethical acceptab</w:t>
            </w:r>
            <w:r w:rsidRPr="00BA5D1F">
              <w:rPr>
                <w:lang w:val="en-AU"/>
              </w:rPr>
              <w:t>ility or conduct of the trial will be</w:t>
            </w:r>
            <w:r w:rsidR="00E665A5" w:rsidRPr="00BA5D1F">
              <w:rPr>
                <w:lang w:val="en-AU"/>
              </w:rPr>
              <w:t xml:space="preserve"> </w:t>
            </w:r>
            <w:r w:rsidRPr="00BA5D1F">
              <w:rPr>
                <w:lang w:val="en-AU"/>
              </w:rPr>
              <w:t xml:space="preserve">reported </w:t>
            </w:r>
            <w:r w:rsidR="00F12B78">
              <w:rPr>
                <w:lang w:val="en-AU"/>
              </w:rPr>
              <w:t>to</w:t>
            </w:r>
            <w:r w:rsidR="00F12B78" w:rsidRPr="00BA5D1F">
              <w:rPr>
                <w:rFonts w:cs="Times New Roman"/>
                <w:color w:val="211D1E"/>
                <w:lang w:val="en-AU"/>
              </w:rPr>
              <w:t xml:space="preserve"> </w:t>
            </w:r>
            <w:r w:rsidR="00F12B78">
              <w:rPr>
                <w:lang w:val="en-AU"/>
              </w:rPr>
              <w:t>SUHREC via the Adverse Event reporting pathway in ERM</w:t>
            </w:r>
            <w:r w:rsidRPr="00BA5D1F">
              <w:rPr>
                <w:lang w:val="en-AU"/>
              </w:rPr>
              <w:t xml:space="preserve"> </w:t>
            </w:r>
            <w:r w:rsidR="00E665A5" w:rsidRPr="00BA5D1F">
              <w:rPr>
                <w:rFonts w:cs="ITC Garamond Std Book"/>
                <w:b/>
                <w:bCs/>
                <w:lang w:val="en-AU"/>
              </w:rPr>
              <w:t>within 72 hours</w:t>
            </w:r>
            <w:r w:rsidRPr="00BA5D1F">
              <w:rPr>
                <w:rFonts w:cs="ITC Garamond Std Book"/>
                <w:b/>
                <w:bCs/>
                <w:lang w:val="en-AU"/>
              </w:rPr>
              <w:t>.</w:t>
            </w:r>
          </w:p>
          <w:p w14:paraId="3F14B6F8" w14:textId="0B7AEC09" w:rsidR="00A559A3" w:rsidRPr="007377E2" w:rsidRDefault="008E5549" w:rsidP="007377E2">
            <w:pPr>
              <w:pStyle w:val="ListParagraph"/>
              <w:numPr>
                <w:ilvl w:val="0"/>
                <w:numId w:val="10"/>
              </w:numPr>
              <w:rPr>
                <w:rFonts w:cs="ITC Garamond Std Lt"/>
                <w:color w:val="211D1E"/>
                <w:lang w:val="en-AU"/>
              </w:rPr>
            </w:pPr>
            <w:r w:rsidRPr="00BA5D1F">
              <w:rPr>
                <w:rFonts w:cs="ITC Garamond Std Lt"/>
                <w:color w:val="211D1E"/>
                <w:lang w:val="en-AU"/>
              </w:rPr>
              <w:t>Reports defined as s</w:t>
            </w:r>
            <w:r w:rsidR="00E665A5" w:rsidRPr="00BA5D1F">
              <w:rPr>
                <w:rFonts w:cs="ITC Garamond Std Lt"/>
                <w:color w:val="211D1E"/>
                <w:lang w:val="en-AU"/>
              </w:rPr>
              <w:t xml:space="preserve">ignificant safety issues should be </w:t>
            </w:r>
            <w:r w:rsidR="00E55FE9">
              <w:rPr>
                <w:rFonts w:cs="ITC Garamond Std Lt"/>
                <w:color w:val="211D1E"/>
                <w:lang w:val="en-AU"/>
              </w:rPr>
              <w:t xml:space="preserve">reported </w:t>
            </w:r>
            <w:r w:rsidR="00E55FE9">
              <w:rPr>
                <w:lang w:val="en-AU"/>
              </w:rPr>
              <w:t>to</w:t>
            </w:r>
            <w:r w:rsidR="00E55FE9" w:rsidRPr="00BA5D1F">
              <w:rPr>
                <w:rFonts w:cs="Times New Roman"/>
                <w:color w:val="211D1E"/>
                <w:lang w:val="en-AU"/>
              </w:rPr>
              <w:t xml:space="preserve"> </w:t>
            </w:r>
            <w:r w:rsidR="00E55FE9">
              <w:rPr>
                <w:lang w:val="en-AU"/>
              </w:rPr>
              <w:t>SUHREC via the Adverse Event reporting pathway in ERM</w:t>
            </w:r>
            <w:r w:rsidR="00C66983" w:rsidRPr="00BA5D1F">
              <w:rPr>
                <w:rFonts w:cs="ITC Garamond Std Lt"/>
                <w:color w:val="211D1E"/>
                <w:lang w:val="en-AU"/>
              </w:rPr>
              <w:t xml:space="preserve"> </w:t>
            </w:r>
            <w:r w:rsidR="00E665A5" w:rsidRPr="00BA5D1F">
              <w:rPr>
                <w:rFonts w:cs="ITC Garamond Std Book"/>
                <w:b/>
                <w:bCs/>
                <w:color w:val="211D1E"/>
                <w:lang w:val="en-AU"/>
              </w:rPr>
              <w:t xml:space="preserve">within 15 calendar days </w:t>
            </w:r>
            <w:r w:rsidRPr="00BA5D1F">
              <w:rPr>
                <w:rFonts w:cs="ITC Garamond Std Lt"/>
                <w:color w:val="211D1E"/>
                <w:lang w:val="en-AU"/>
              </w:rPr>
              <w:t>of the research team becoming aware of the issue</w:t>
            </w:r>
            <w:r w:rsidR="00E665A5" w:rsidRPr="00BA5D1F">
              <w:rPr>
                <w:rFonts w:cs="ITC Garamond Std Lt"/>
                <w:color w:val="211D1E"/>
                <w:lang w:val="en-AU"/>
              </w:rPr>
              <w:t>.</w:t>
            </w:r>
          </w:p>
        </w:tc>
      </w:tr>
      <w:tr w:rsidR="00A559A3" w:rsidRPr="00BA5D1F" w14:paraId="75B4E36B" w14:textId="77777777" w:rsidTr="00FA0668">
        <w:tc>
          <w:tcPr>
            <w:tcW w:w="2233" w:type="dxa"/>
          </w:tcPr>
          <w:p w14:paraId="01FBFBB1" w14:textId="72BCEA3A" w:rsidR="00A559A3" w:rsidRPr="00BA5D1F" w:rsidRDefault="00A559A3" w:rsidP="00A559A3">
            <w:pPr>
              <w:pStyle w:val="Pa18"/>
              <w:spacing w:after="100"/>
              <w:rPr>
                <w:rFonts w:ascii="Arial Nova" w:hAnsi="Arial Nova" w:cs="Times New Roman"/>
                <w:b/>
                <w:color w:val="211D1E"/>
                <w:sz w:val="20"/>
                <w:szCs w:val="20"/>
              </w:rPr>
            </w:pPr>
            <w:r w:rsidRPr="00BA5D1F">
              <w:rPr>
                <w:rFonts w:ascii="Arial Nova" w:hAnsi="Arial Nova" w:cs="Times New Roman"/>
                <w:b/>
                <w:color w:val="211D1E"/>
                <w:sz w:val="20"/>
                <w:szCs w:val="20"/>
              </w:rPr>
              <w:t>Suspected Unexpected Serious Adverse Reaction (SUSAR)</w:t>
            </w:r>
          </w:p>
        </w:tc>
        <w:tc>
          <w:tcPr>
            <w:tcW w:w="6783" w:type="dxa"/>
          </w:tcPr>
          <w:p w14:paraId="3AF3785D" w14:textId="10B45F69" w:rsidR="00A559A3" w:rsidRPr="00BA5D1F" w:rsidRDefault="00A559A3" w:rsidP="00A559A3">
            <w:pPr>
              <w:pStyle w:val="Pa18"/>
              <w:spacing w:after="100"/>
              <w:rPr>
                <w:rFonts w:ascii="Arial Nova" w:hAnsi="Arial Nova" w:cs="Times New Roman"/>
                <w:color w:val="211D1E"/>
                <w:sz w:val="22"/>
                <w:szCs w:val="22"/>
              </w:rPr>
            </w:pPr>
            <w:r w:rsidRPr="00BA5D1F">
              <w:rPr>
                <w:rFonts w:ascii="Arial Nova" w:hAnsi="Arial Nova" w:cs="Times New Roman"/>
                <w:color w:val="211D1E"/>
                <w:sz w:val="22"/>
                <w:szCs w:val="22"/>
              </w:rPr>
              <w:t>An adverse reaction that is both serious and unexpected.</w:t>
            </w:r>
          </w:p>
          <w:p w14:paraId="314F8E9D" w14:textId="77777777" w:rsidR="008A79C8" w:rsidRPr="00BA5D1F" w:rsidRDefault="008A79C8" w:rsidP="00A559A3">
            <w:pPr>
              <w:pStyle w:val="Default"/>
              <w:rPr>
                <w:rFonts w:ascii="Arial Nova" w:hAnsi="Arial Nova" w:cs="Times New Roman"/>
                <w:b/>
                <w:color w:val="211D1E"/>
                <w:sz w:val="22"/>
                <w:szCs w:val="22"/>
              </w:rPr>
            </w:pPr>
          </w:p>
          <w:p w14:paraId="295D5112" w14:textId="5C0C7AF4" w:rsidR="00A559A3" w:rsidRPr="00BA5D1F" w:rsidRDefault="00A559A3" w:rsidP="00A559A3">
            <w:pPr>
              <w:pStyle w:val="Default"/>
              <w:rPr>
                <w:rFonts w:ascii="Arial Nova" w:hAnsi="Arial Nova" w:cs="Times New Roman"/>
                <w:bCs/>
                <w:i/>
                <w:iCs/>
                <w:color w:val="211D1E"/>
                <w:sz w:val="22"/>
                <w:szCs w:val="22"/>
                <w:u w:val="single"/>
              </w:rPr>
            </w:pPr>
            <w:r w:rsidRPr="00BA5D1F">
              <w:rPr>
                <w:rFonts w:ascii="Arial Nova" w:hAnsi="Arial Nova" w:cs="Times New Roman"/>
                <w:bCs/>
                <w:i/>
                <w:iCs/>
                <w:color w:val="211D1E"/>
                <w:sz w:val="22"/>
                <w:szCs w:val="22"/>
                <w:u w:val="single"/>
              </w:rPr>
              <w:t>Reporting</w:t>
            </w:r>
          </w:p>
          <w:p w14:paraId="7BFBDC61" w14:textId="3161D8D0" w:rsidR="00A559A3" w:rsidRPr="00F75242" w:rsidRDefault="00A559A3" w:rsidP="008A79C8">
            <w:pPr>
              <w:pStyle w:val="ListParagraph"/>
              <w:numPr>
                <w:ilvl w:val="0"/>
                <w:numId w:val="15"/>
              </w:numPr>
              <w:ind w:left="367" w:hanging="367"/>
              <w:rPr>
                <w:lang w:val="en-AU"/>
              </w:rPr>
            </w:pPr>
            <w:r w:rsidRPr="00F75242">
              <w:rPr>
                <w:rFonts w:cs="Times New Roman"/>
                <w:lang w:val="en-AU"/>
              </w:rPr>
              <w:t>A</w:t>
            </w:r>
            <w:r w:rsidRPr="00F75242">
              <w:rPr>
                <w:lang w:val="en-AU"/>
              </w:rPr>
              <w:t xml:space="preserve">ll </w:t>
            </w:r>
            <w:r w:rsidRPr="00F75242">
              <w:rPr>
                <w:rFonts w:cs="ITC Garamond Std Book"/>
                <w:b/>
                <w:bCs/>
                <w:lang w:val="en-AU"/>
              </w:rPr>
              <w:t xml:space="preserve">suspected unexpected serious adverse reactions </w:t>
            </w:r>
            <w:r w:rsidRPr="00F75242">
              <w:rPr>
                <w:lang w:val="en-AU"/>
              </w:rPr>
              <w:t xml:space="preserve">occurring in participants will be reported to </w:t>
            </w:r>
            <w:r w:rsidR="006329D3">
              <w:rPr>
                <w:lang w:val="en-AU"/>
              </w:rPr>
              <w:t>SUHREC via the Adverse Event reporting pathway in ERM</w:t>
            </w:r>
            <w:r w:rsidRPr="00F75242">
              <w:rPr>
                <w:lang w:val="en-AU"/>
              </w:rPr>
              <w:t xml:space="preserve"> within </w:t>
            </w:r>
            <w:r w:rsidRPr="007C03BE">
              <w:rPr>
                <w:b/>
                <w:bCs/>
                <w:lang w:val="en-AU"/>
              </w:rPr>
              <w:t>15 calendar days</w:t>
            </w:r>
            <w:r w:rsidRPr="00F75242">
              <w:rPr>
                <w:lang w:val="en-AU"/>
              </w:rPr>
              <w:t xml:space="preserve"> of becoming aware of the case.</w:t>
            </w:r>
          </w:p>
          <w:p w14:paraId="084261F7" w14:textId="2D6A1B03" w:rsidR="00A559A3" w:rsidRPr="00F75242" w:rsidRDefault="00A559A3" w:rsidP="008A79C8">
            <w:pPr>
              <w:pStyle w:val="ListParagraph"/>
              <w:numPr>
                <w:ilvl w:val="0"/>
                <w:numId w:val="15"/>
              </w:numPr>
              <w:ind w:left="367" w:hanging="367"/>
              <w:rPr>
                <w:rFonts w:cs="Times New Roman"/>
                <w:lang w:val="en-AU"/>
              </w:rPr>
            </w:pPr>
            <w:r w:rsidRPr="00BA5D1F">
              <w:rPr>
                <w:lang w:val="en-AU"/>
              </w:rPr>
              <w:t xml:space="preserve">All fatal or life threatening Australian </w:t>
            </w:r>
            <w:r w:rsidRPr="00BA5D1F">
              <w:rPr>
                <w:b/>
                <w:lang w:val="en-AU"/>
              </w:rPr>
              <w:t xml:space="preserve">suspected unexpected serious adverse reactions </w:t>
            </w:r>
            <w:r w:rsidRPr="00BA5D1F">
              <w:rPr>
                <w:lang w:val="en-AU"/>
              </w:rPr>
              <w:t>will be</w:t>
            </w:r>
            <w:r w:rsidR="0075754F">
              <w:rPr>
                <w:lang w:val="en-AU"/>
              </w:rPr>
              <w:t xml:space="preserve"> immediately</w:t>
            </w:r>
            <w:r w:rsidRPr="00BA5D1F">
              <w:rPr>
                <w:lang w:val="en-AU"/>
              </w:rPr>
              <w:t xml:space="preserve"> reported to </w:t>
            </w:r>
            <w:r w:rsidR="006329D3">
              <w:rPr>
                <w:lang w:val="en-AU"/>
              </w:rPr>
              <w:t>SUHREC via the Adverse Event reporting pathway in ERM</w:t>
            </w:r>
            <w:r w:rsidRPr="00BA5D1F">
              <w:rPr>
                <w:lang w:val="en-AU"/>
              </w:rPr>
              <w:t xml:space="preserve">, but no later than </w:t>
            </w:r>
            <w:r w:rsidRPr="00BA5D1F">
              <w:rPr>
                <w:rFonts w:cs="ITC Garamond Std Book"/>
                <w:b/>
                <w:lang w:val="en-AU"/>
              </w:rPr>
              <w:t xml:space="preserve">7 calendar days </w:t>
            </w:r>
            <w:r w:rsidRPr="00BA5D1F">
              <w:rPr>
                <w:lang w:val="en-AU"/>
              </w:rPr>
              <w:t>after being made aware of the case, with any follow-up information within a further 8 calendar days.</w:t>
            </w:r>
          </w:p>
        </w:tc>
      </w:tr>
    </w:tbl>
    <w:p w14:paraId="378583E5" w14:textId="1CEF7F50" w:rsidR="001A0FE5" w:rsidRPr="00BA5D1F" w:rsidRDefault="001A0FE5" w:rsidP="00A94A73">
      <w:pPr>
        <w:ind w:firstLine="0"/>
        <w:rPr>
          <w:lang w:val="en-AU"/>
        </w:rPr>
      </w:pPr>
    </w:p>
    <w:p w14:paraId="1821C422" w14:textId="29A597E3" w:rsidR="00F31D9E" w:rsidRPr="00F75242" w:rsidRDefault="00FE3FAC" w:rsidP="005403FF">
      <w:pPr>
        <w:pStyle w:val="Heading2"/>
        <w:rPr>
          <w:lang w:val="en-AU"/>
        </w:rPr>
      </w:pPr>
      <w:bookmarkStart w:id="40" w:name="_Toc145066762"/>
      <w:r>
        <w:rPr>
          <w:lang w:val="en-AU"/>
        </w:rPr>
        <w:t xml:space="preserve">Data management </w:t>
      </w:r>
      <w:r w:rsidR="008A79C8" w:rsidRPr="00F75242">
        <w:rPr>
          <w:lang w:val="en-AU"/>
        </w:rPr>
        <w:t>plan</w:t>
      </w:r>
      <w:bookmarkEnd w:id="40"/>
    </w:p>
    <w:p w14:paraId="5A87A666" w14:textId="1A7E0794" w:rsidR="000B2EE1" w:rsidRPr="000B2EE1" w:rsidRDefault="000B2EE1" w:rsidP="000B2EE1">
      <w:pPr>
        <w:ind w:firstLine="0"/>
        <w:rPr>
          <w:lang w:val="en-AU" w:eastAsia="en-AU"/>
        </w:rPr>
      </w:pPr>
      <w:r>
        <w:rPr>
          <w:lang w:val="en-AU" w:eastAsia="en-AU"/>
        </w:rPr>
        <w:lastRenderedPageBreak/>
        <w:t>A</w:t>
      </w:r>
      <w:r w:rsidRPr="000B2EE1">
        <w:rPr>
          <w:lang w:val="en-AU" w:eastAsia="en-AU"/>
        </w:rPr>
        <w:t xml:space="preserve">ll data will be handled in accordance with the Privacy and Data Protection Act 2014 (Vic), with any health information collected handled in accordance with the Health Records Act 2001 (Vic). Specifically, all data (i.e., all survey responses) will be de-identified to maintain confidentiality and anonymity, as well as password protected and stored securely in </w:t>
      </w:r>
      <w:r w:rsidR="00B73889">
        <w:rPr>
          <w:lang w:val="en-AU" w:eastAsia="en-AU"/>
        </w:rPr>
        <w:t xml:space="preserve">the Principal Investigator’s </w:t>
      </w:r>
      <w:r w:rsidRPr="000B2EE1">
        <w:rPr>
          <w:lang w:val="en-AU" w:eastAsia="en-AU"/>
        </w:rPr>
        <w:t>OneDrive for Business within Swinburne University’s IT system.</w:t>
      </w:r>
      <w:r w:rsidR="00492E60">
        <w:rPr>
          <w:lang w:val="en-AU" w:eastAsia="en-AU"/>
        </w:rPr>
        <w:t xml:space="preserve"> </w:t>
      </w:r>
      <w:r w:rsidRPr="000B2EE1">
        <w:rPr>
          <w:lang w:val="en-AU" w:eastAsia="en-AU"/>
        </w:rPr>
        <w:t xml:space="preserve">The Qualtrics software will collect, and thus store, participants’ survey responses. Please see the Qualtrics privacy statement for more information: https://www.qualtrics.com/privacy-statement/. Storage of the data collected will adhere to university regulations (https://www.swinburne.edu.au/privacy/). De-identified data </w:t>
      </w:r>
      <w:r w:rsidR="00492E60">
        <w:rPr>
          <w:lang w:val="en-AU" w:eastAsia="en-AU"/>
        </w:rPr>
        <w:t xml:space="preserve">will be </w:t>
      </w:r>
      <w:r w:rsidR="00930C19">
        <w:rPr>
          <w:lang w:val="en-AU" w:eastAsia="en-AU"/>
        </w:rPr>
        <w:t xml:space="preserve">accessible to and </w:t>
      </w:r>
      <w:r w:rsidR="00442519">
        <w:rPr>
          <w:lang w:val="en-AU" w:eastAsia="en-AU"/>
        </w:rPr>
        <w:t>analysed by</w:t>
      </w:r>
      <w:r w:rsidR="00492E60">
        <w:rPr>
          <w:lang w:val="en-AU" w:eastAsia="en-AU"/>
        </w:rPr>
        <w:t xml:space="preserve"> the research team, and </w:t>
      </w:r>
      <w:r w:rsidRPr="000B2EE1">
        <w:rPr>
          <w:lang w:val="en-AU" w:eastAsia="en-AU"/>
        </w:rPr>
        <w:t>may be stored indefinitely and shared with other researchers on data sharing platforms (e.g., the Open Science Framework) and/or shared with colleagues for research purposes (e.g., meta-analyses).</w:t>
      </w:r>
    </w:p>
    <w:p w14:paraId="21077518" w14:textId="77777777" w:rsidR="000B2EE1" w:rsidRPr="000B2EE1" w:rsidRDefault="000B2EE1" w:rsidP="000B2EE1">
      <w:pPr>
        <w:ind w:firstLine="0"/>
        <w:rPr>
          <w:lang w:val="en-AU" w:eastAsia="en-AU"/>
        </w:rPr>
      </w:pPr>
    </w:p>
    <w:p w14:paraId="3623CB9F" w14:textId="142402F5" w:rsidR="000B2EE1" w:rsidRPr="000B2EE1" w:rsidRDefault="000B2EE1" w:rsidP="000B2EE1">
      <w:pPr>
        <w:ind w:firstLine="0"/>
        <w:rPr>
          <w:lang w:val="en-AU" w:eastAsia="en-AU"/>
        </w:rPr>
      </w:pPr>
      <w:r w:rsidRPr="000B2EE1">
        <w:rPr>
          <w:lang w:val="en-AU" w:eastAsia="en-AU"/>
        </w:rPr>
        <w:t>De-identified data will also be shared with the CCC Foundation Australia Inc. staff involved in the delivery and administration of The Let'sTALK Program. As above, the CCC Foundation Australia Inc. will handle the data in accordance with the Privacy and Data Protection Act 2014 (Vic) and the Health Records Act 2001 (Vic). Data will be stored as encrypted files on password protected computers accessible to only the CCC Foundation Australia Inc. staff involved in the delivery and administration of The Let'sTALK Program.</w:t>
      </w:r>
    </w:p>
    <w:p w14:paraId="16476B8E" w14:textId="77777777" w:rsidR="000B2EE1" w:rsidRPr="000B2EE1" w:rsidRDefault="000B2EE1" w:rsidP="000B2EE1">
      <w:pPr>
        <w:ind w:firstLine="0"/>
        <w:rPr>
          <w:lang w:val="en-AU" w:eastAsia="en-AU"/>
        </w:rPr>
      </w:pPr>
    </w:p>
    <w:p w14:paraId="47E3A6CB" w14:textId="47503558" w:rsidR="00AE14B9" w:rsidRDefault="000B2EE1" w:rsidP="000B2EE1">
      <w:pPr>
        <w:ind w:firstLine="0"/>
        <w:rPr>
          <w:lang w:val="en-AU" w:eastAsia="en-AU"/>
        </w:rPr>
      </w:pPr>
      <w:r w:rsidRPr="000B2EE1">
        <w:rPr>
          <w:lang w:val="en-AU" w:eastAsia="en-AU"/>
        </w:rPr>
        <w:t>The signed consent form will be collected by a member of the research team</w:t>
      </w:r>
      <w:r w:rsidR="002461EA">
        <w:rPr>
          <w:lang w:val="en-AU" w:eastAsia="en-AU"/>
        </w:rPr>
        <w:t xml:space="preserve"> and stored </w:t>
      </w:r>
      <w:r w:rsidRPr="000B2EE1">
        <w:rPr>
          <w:lang w:val="en-AU" w:eastAsia="en-AU"/>
        </w:rPr>
        <w:t>separately to any data collected and only the Principal Investigator will have access.</w:t>
      </w:r>
    </w:p>
    <w:p w14:paraId="4610D462" w14:textId="77777777" w:rsidR="00AE14B9" w:rsidRDefault="00AE14B9" w:rsidP="00301290">
      <w:pPr>
        <w:ind w:firstLine="0"/>
        <w:rPr>
          <w:lang w:val="en-AU" w:eastAsia="en-AU"/>
        </w:rPr>
      </w:pPr>
    </w:p>
    <w:p w14:paraId="2154803E" w14:textId="2CFB45FE" w:rsidR="00E35BB5" w:rsidRDefault="00E35BB5" w:rsidP="00301290">
      <w:pPr>
        <w:ind w:firstLine="0"/>
        <w:rPr>
          <w:lang w:val="en-AU" w:eastAsia="en-AU"/>
        </w:rPr>
      </w:pPr>
      <w:r w:rsidRPr="00E35BB5">
        <w:rPr>
          <w:lang w:val="en-AU" w:eastAsia="en-AU"/>
        </w:rPr>
        <w:t xml:space="preserve">The anonymous findings of this study will be used to write a report submitted to the Victorian Government. Findings may be submitted for publication in professional publications, academic journals, or conferences. </w:t>
      </w:r>
      <w:r w:rsidR="00C942A6">
        <w:rPr>
          <w:lang w:val="en-AU" w:eastAsia="en-AU"/>
        </w:rPr>
        <w:t>Participants</w:t>
      </w:r>
      <w:r w:rsidRPr="00E35BB5">
        <w:rPr>
          <w:lang w:val="en-AU" w:eastAsia="en-AU"/>
        </w:rPr>
        <w:t xml:space="preserve"> will not be named or identified in any reports or publications arising from this research. If </w:t>
      </w:r>
      <w:r w:rsidR="00C942A6">
        <w:rPr>
          <w:lang w:val="en-AU" w:eastAsia="en-AU"/>
        </w:rPr>
        <w:t>participants want to</w:t>
      </w:r>
      <w:r w:rsidRPr="00E35BB5">
        <w:rPr>
          <w:lang w:val="en-AU" w:eastAsia="en-AU"/>
        </w:rPr>
        <w:t xml:space="preserve"> receive a summary of the findings, </w:t>
      </w:r>
      <w:r w:rsidR="00C942A6">
        <w:rPr>
          <w:lang w:val="en-AU" w:eastAsia="en-AU"/>
        </w:rPr>
        <w:t>they will be able to</w:t>
      </w:r>
      <w:r w:rsidRPr="00E35BB5">
        <w:rPr>
          <w:lang w:val="en-AU" w:eastAsia="en-AU"/>
        </w:rPr>
        <w:t xml:space="preserve"> contact the Principal Investigator via email.</w:t>
      </w:r>
    </w:p>
    <w:p w14:paraId="4878FF6A" w14:textId="77777777" w:rsidR="00E35BB5" w:rsidRDefault="00E35BB5" w:rsidP="00301290">
      <w:pPr>
        <w:ind w:firstLine="0"/>
        <w:rPr>
          <w:lang w:val="en-AU" w:eastAsia="en-AU"/>
        </w:rPr>
      </w:pPr>
    </w:p>
    <w:p w14:paraId="58C35D0E" w14:textId="5B126F19" w:rsidR="00E9222D" w:rsidRPr="00F75242" w:rsidRDefault="00C9339C" w:rsidP="00E9222D">
      <w:pPr>
        <w:pStyle w:val="Heading2"/>
        <w:rPr>
          <w:lang w:val="en-AU"/>
        </w:rPr>
      </w:pPr>
      <w:bookmarkStart w:id="41" w:name="_Toc145066763"/>
      <w:r>
        <w:rPr>
          <w:lang w:val="en-AU"/>
        </w:rPr>
        <w:t>A</w:t>
      </w:r>
      <w:r w:rsidR="00E9222D" w:rsidRPr="00F75242">
        <w:rPr>
          <w:lang w:val="en-AU"/>
        </w:rPr>
        <w:t>nalysis plan</w:t>
      </w:r>
      <w:bookmarkEnd w:id="41"/>
    </w:p>
    <w:p w14:paraId="1E127805" w14:textId="0B41E50E" w:rsidR="00CE3412" w:rsidRDefault="003470DA" w:rsidP="00125C5C">
      <w:pPr>
        <w:ind w:firstLine="0"/>
        <w:rPr>
          <w:lang w:val="en-AU" w:eastAsia="en-AU"/>
        </w:rPr>
      </w:pPr>
      <w:r>
        <w:rPr>
          <w:lang w:val="en-AU" w:eastAsia="en-AU"/>
        </w:rPr>
        <w:t>Primary outcomes of the study (Section 3.2.)</w:t>
      </w:r>
      <w:r w:rsidR="001D5E80">
        <w:rPr>
          <w:lang w:val="en-AU" w:eastAsia="en-AU"/>
        </w:rPr>
        <w:t xml:space="preserve"> rep</w:t>
      </w:r>
      <w:r w:rsidR="00964AB6">
        <w:rPr>
          <w:lang w:val="en-AU" w:eastAsia="en-AU"/>
        </w:rPr>
        <w:t>orted by students</w:t>
      </w:r>
      <w:r w:rsidR="00125C5C">
        <w:rPr>
          <w:lang w:val="en-AU" w:eastAsia="en-AU"/>
        </w:rPr>
        <w:t xml:space="preserve"> and teachers</w:t>
      </w:r>
      <w:r>
        <w:rPr>
          <w:lang w:val="en-AU" w:eastAsia="en-AU"/>
        </w:rPr>
        <w:t xml:space="preserve"> </w:t>
      </w:r>
      <w:r w:rsidR="00EA0AE2">
        <w:rPr>
          <w:lang w:val="en-AU" w:eastAsia="en-AU"/>
        </w:rPr>
        <w:t>will be analysed using a 2-level mixed model repeated measures</w:t>
      </w:r>
      <w:r w:rsidR="00CE3412">
        <w:rPr>
          <w:lang w:val="en-AU" w:eastAsia="en-AU"/>
        </w:rPr>
        <w:t xml:space="preserve"> in SPSS</w:t>
      </w:r>
      <w:r w:rsidR="001D5E80">
        <w:rPr>
          <w:lang w:val="en-AU" w:eastAsia="en-AU"/>
        </w:rPr>
        <w:t xml:space="preserve"> with intervention as covariate</w:t>
      </w:r>
      <w:r w:rsidR="003C2EAD">
        <w:rPr>
          <w:lang w:val="en-AU" w:eastAsia="en-AU"/>
        </w:rPr>
        <w:t xml:space="preserve"> at school level and </w:t>
      </w:r>
      <w:r w:rsidR="00CE3412">
        <w:rPr>
          <w:lang w:val="en-AU" w:eastAsia="en-AU"/>
        </w:rPr>
        <w:t>class level as covariate at student level.</w:t>
      </w:r>
      <w:r w:rsidR="0063284C">
        <w:rPr>
          <w:lang w:val="en-AU" w:eastAsia="en-AU"/>
        </w:rPr>
        <w:t xml:space="preserve"> Missing </w:t>
      </w:r>
      <w:r w:rsidR="00E00723">
        <w:rPr>
          <w:lang w:val="en-AU" w:eastAsia="en-AU"/>
        </w:rPr>
        <w:t>data will be handled using intention-to-treat.</w:t>
      </w:r>
    </w:p>
    <w:p w14:paraId="77074286" w14:textId="77777777" w:rsidR="00A8509A" w:rsidRDefault="00A8509A" w:rsidP="00301290">
      <w:pPr>
        <w:ind w:firstLine="0"/>
        <w:rPr>
          <w:lang w:val="en-AU" w:eastAsia="en-AU"/>
        </w:rPr>
      </w:pPr>
    </w:p>
    <w:p w14:paraId="39B490DE" w14:textId="36F066E2" w:rsidR="00A6205E" w:rsidRPr="00BA5D1F" w:rsidRDefault="00235C77" w:rsidP="00301290">
      <w:pPr>
        <w:ind w:firstLine="0"/>
        <w:rPr>
          <w:lang w:val="en-AU" w:eastAsia="en-AU"/>
        </w:rPr>
      </w:pPr>
      <w:r>
        <w:rPr>
          <w:lang w:val="en-AU" w:eastAsia="en-AU"/>
        </w:rPr>
        <w:lastRenderedPageBreak/>
        <w:t>Using G*Power (version 3.1.), a sample size of 156 participants was determined to be sufficient for a 90% chance of detecting a small effect (</w:t>
      </w:r>
      <w:r>
        <w:rPr>
          <w:i/>
          <w:iCs/>
          <w:lang w:val="en-AU" w:eastAsia="en-AU"/>
        </w:rPr>
        <w:t>f</w:t>
      </w:r>
      <w:r>
        <w:rPr>
          <w:lang w:val="en-AU" w:eastAsia="en-AU"/>
        </w:rPr>
        <w:t xml:space="preserve"> = .10) across 5 measurement timepoints</w:t>
      </w:r>
      <w:r w:rsidR="0006480B">
        <w:rPr>
          <w:lang w:val="en-AU" w:eastAsia="en-AU"/>
        </w:rPr>
        <w:t xml:space="preserve"> with an intraclass correlation of 0.5, and</w:t>
      </w:r>
      <w:r>
        <w:rPr>
          <w:lang w:val="en-AU" w:eastAsia="en-AU"/>
        </w:rPr>
        <w:t xml:space="preserve"> alpha set at .05</w:t>
      </w:r>
      <w:r w:rsidR="009A7D19">
        <w:rPr>
          <w:lang w:val="en-AU" w:eastAsia="en-AU"/>
        </w:rPr>
        <w:t xml:space="preserve"> </w:t>
      </w:r>
      <w:r>
        <w:rPr>
          <w:lang w:val="en-AU" w:eastAsia="en-AU"/>
        </w:rPr>
        <w:t>.</w:t>
      </w:r>
      <w:r w:rsidR="00F14325">
        <w:rPr>
          <w:lang w:val="en-AU" w:eastAsia="en-AU"/>
        </w:rPr>
        <w:t xml:space="preserve"> </w:t>
      </w:r>
      <w:r w:rsidR="000F6F8E">
        <w:rPr>
          <w:lang w:val="en-AU" w:eastAsia="en-AU"/>
        </w:rPr>
        <w:t xml:space="preserve">This study </w:t>
      </w:r>
      <w:r w:rsidR="00F14325">
        <w:rPr>
          <w:lang w:val="en-AU" w:eastAsia="en-AU"/>
        </w:rPr>
        <w:t xml:space="preserve">will </w:t>
      </w:r>
      <w:r w:rsidR="000F6F8E">
        <w:rPr>
          <w:lang w:val="en-AU" w:eastAsia="en-AU"/>
        </w:rPr>
        <w:t xml:space="preserve">recruit </w:t>
      </w:r>
      <w:r w:rsidR="00F14325">
        <w:rPr>
          <w:lang w:val="en-AU" w:eastAsia="en-AU"/>
        </w:rPr>
        <w:t xml:space="preserve">a total of </w:t>
      </w:r>
      <w:r w:rsidR="009A1989">
        <w:rPr>
          <w:lang w:val="en-AU" w:eastAsia="en-AU"/>
        </w:rPr>
        <w:t>190</w:t>
      </w:r>
      <w:r w:rsidR="00F14325">
        <w:rPr>
          <w:lang w:val="en-AU" w:eastAsia="en-AU"/>
        </w:rPr>
        <w:t xml:space="preserve"> participants</w:t>
      </w:r>
      <w:r w:rsidR="004620A6">
        <w:rPr>
          <w:lang w:val="en-AU" w:eastAsia="en-AU"/>
        </w:rPr>
        <w:t xml:space="preserve"> </w:t>
      </w:r>
      <w:r w:rsidR="009A1989">
        <w:rPr>
          <w:lang w:val="en-AU" w:eastAsia="en-AU"/>
        </w:rPr>
        <w:t xml:space="preserve">given an expected attrition rate of 17% </w:t>
      </w:r>
      <w:r w:rsidR="00F14325">
        <w:rPr>
          <w:lang w:val="en-AU" w:eastAsia="en-AU"/>
        </w:rPr>
        <w:t>for longitudinal research in school-aged participants</w:t>
      </w:r>
      <w:r w:rsidR="009A1989">
        <w:rPr>
          <w:lang w:val="en-AU" w:eastAsia="en-AU"/>
        </w:rPr>
        <w:t xml:space="preserve"> (</w:t>
      </w:r>
      <w:r w:rsidR="009A1989">
        <w:rPr>
          <w:i/>
          <w:iCs/>
          <w:lang w:val="en-AU" w:eastAsia="en-AU"/>
        </w:rPr>
        <w:t>n</w:t>
      </w:r>
      <w:r w:rsidR="009A1989">
        <w:rPr>
          <w:lang w:val="en-AU" w:eastAsia="en-AU"/>
        </w:rPr>
        <w:t xml:space="preserve"> = 34).</w:t>
      </w:r>
    </w:p>
    <w:p w14:paraId="2DEDADCC" w14:textId="4FDA1081" w:rsidR="00F31D9E" w:rsidRPr="00F75242" w:rsidRDefault="000036F0" w:rsidP="000036F0">
      <w:pPr>
        <w:pStyle w:val="Heading1"/>
        <w:rPr>
          <w:lang w:val="en-AU"/>
        </w:rPr>
      </w:pPr>
      <w:bookmarkStart w:id="42" w:name="_Toc145066764"/>
      <w:r w:rsidRPr="00F75242">
        <w:rPr>
          <w:lang w:val="en-AU"/>
        </w:rPr>
        <w:t xml:space="preserve">HREC and </w:t>
      </w:r>
      <w:r w:rsidR="00F31D9E" w:rsidRPr="00F75242">
        <w:rPr>
          <w:lang w:val="en-AU"/>
        </w:rPr>
        <w:t>Ethic</w:t>
      </w:r>
      <w:r w:rsidRPr="00F75242">
        <w:rPr>
          <w:lang w:val="en-AU"/>
        </w:rPr>
        <w:t>al Compliance</w:t>
      </w:r>
      <w:bookmarkEnd w:id="42"/>
    </w:p>
    <w:p w14:paraId="12312FE6" w14:textId="235355B1" w:rsidR="00F31D9E" w:rsidRPr="00F75242" w:rsidRDefault="00F31D9E" w:rsidP="00821646">
      <w:pPr>
        <w:ind w:firstLine="0"/>
        <w:rPr>
          <w:lang w:val="en-AU"/>
        </w:rPr>
      </w:pPr>
      <w:r w:rsidRPr="00F75242">
        <w:rPr>
          <w:lang w:val="en-AU"/>
        </w:rPr>
        <w:t xml:space="preserve">Human research ethics </w:t>
      </w:r>
      <w:r w:rsidR="00120E8C" w:rsidRPr="00F75242">
        <w:rPr>
          <w:lang w:val="en-AU"/>
        </w:rPr>
        <w:t xml:space="preserve">(HREC) </w:t>
      </w:r>
      <w:r w:rsidRPr="00F75242">
        <w:rPr>
          <w:lang w:val="en-AU"/>
        </w:rPr>
        <w:t xml:space="preserve">approval </w:t>
      </w:r>
      <w:r w:rsidR="00134CF0" w:rsidRPr="00F75242">
        <w:rPr>
          <w:lang w:val="en-AU"/>
        </w:rPr>
        <w:t>was</w:t>
      </w:r>
      <w:r w:rsidRPr="00F75242">
        <w:rPr>
          <w:lang w:val="en-AU"/>
        </w:rPr>
        <w:t xml:space="preserve"> sought before the commencement of the project.</w:t>
      </w:r>
    </w:p>
    <w:tbl>
      <w:tblPr>
        <w:tblStyle w:val="TableGrid"/>
        <w:tblW w:w="9209" w:type="dxa"/>
        <w:tblLook w:val="04A0" w:firstRow="1" w:lastRow="0" w:firstColumn="1" w:lastColumn="0" w:noHBand="0" w:noVBand="1"/>
      </w:tblPr>
      <w:tblGrid>
        <w:gridCol w:w="1908"/>
        <w:gridCol w:w="2198"/>
        <w:gridCol w:w="2552"/>
        <w:gridCol w:w="2551"/>
      </w:tblGrid>
      <w:tr w:rsidR="00F31D9E" w:rsidRPr="00BA5D1F" w14:paraId="57204893" w14:textId="77777777" w:rsidTr="00213EF7">
        <w:trPr>
          <w:trHeight w:val="408"/>
        </w:trPr>
        <w:tc>
          <w:tcPr>
            <w:tcW w:w="1908" w:type="dxa"/>
          </w:tcPr>
          <w:p w14:paraId="236DDB64" w14:textId="77777777" w:rsidR="00F31D9E" w:rsidRPr="00F75242" w:rsidRDefault="00F31D9E" w:rsidP="00213EF7">
            <w:pPr>
              <w:ind w:firstLine="0"/>
              <w:rPr>
                <w:b/>
                <w:bCs/>
                <w:lang w:val="en-AU"/>
              </w:rPr>
            </w:pPr>
            <w:r w:rsidRPr="00F75242">
              <w:rPr>
                <w:b/>
                <w:bCs/>
                <w:lang w:val="en-AU"/>
              </w:rPr>
              <w:t>HREC Name</w:t>
            </w:r>
          </w:p>
        </w:tc>
        <w:tc>
          <w:tcPr>
            <w:tcW w:w="2198" w:type="dxa"/>
          </w:tcPr>
          <w:p w14:paraId="4886635E" w14:textId="77777777" w:rsidR="00F31D9E" w:rsidRPr="00F75242" w:rsidRDefault="00F31D9E" w:rsidP="00213EF7">
            <w:pPr>
              <w:ind w:firstLine="0"/>
              <w:rPr>
                <w:b/>
                <w:bCs/>
                <w:lang w:val="en-AU"/>
              </w:rPr>
            </w:pPr>
            <w:r w:rsidRPr="00F75242">
              <w:rPr>
                <w:b/>
                <w:bCs/>
                <w:lang w:val="en-AU"/>
              </w:rPr>
              <w:t xml:space="preserve">Ethics Reference </w:t>
            </w:r>
          </w:p>
        </w:tc>
        <w:tc>
          <w:tcPr>
            <w:tcW w:w="2552" w:type="dxa"/>
          </w:tcPr>
          <w:p w14:paraId="669EF765" w14:textId="77777777" w:rsidR="00F31D9E" w:rsidRPr="00F75242" w:rsidRDefault="00F31D9E" w:rsidP="00213EF7">
            <w:pPr>
              <w:ind w:firstLine="0"/>
              <w:rPr>
                <w:b/>
                <w:bCs/>
                <w:lang w:val="en-AU"/>
              </w:rPr>
            </w:pPr>
            <w:r w:rsidRPr="00F75242">
              <w:rPr>
                <w:b/>
                <w:bCs/>
                <w:lang w:val="en-AU"/>
              </w:rPr>
              <w:t>Ethics approval date</w:t>
            </w:r>
          </w:p>
        </w:tc>
        <w:tc>
          <w:tcPr>
            <w:tcW w:w="2551" w:type="dxa"/>
          </w:tcPr>
          <w:p w14:paraId="7B85CD42" w14:textId="77777777" w:rsidR="00F31D9E" w:rsidRPr="00F75242" w:rsidRDefault="00F31D9E" w:rsidP="00213EF7">
            <w:pPr>
              <w:ind w:firstLine="0"/>
              <w:rPr>
                <w:b/>
                <w:bCs/>
                <w:lang w:val="en-AU"/>
              </w:rPr>
            </w:pPr>
            <w:r w:rsidRPr="00F75242">
              <w:rPr>
                <w:b/>
                <w:bCs/>
                <w:lang w:val="en-AU"/>
              </w:rPr>
              <w:t>Ethics expiration date</w:t>
            </w:r>
          </w:p>
        </w:tc>
      </w:tr>
      <w:tr w:rsidR="00F31D9E" w:rsidRPr="00BA5D1F" w14:paraId="082A2153" w14:textId="77777777" w:rsidTr="00213EF7">
        <w:trPr>
          <w:trHeight w:val="408"/>
        </w:trPr>
        <w:tc>
          <w:tcPr>
            <w:tcW w:w="1908" w:type="dxa"/>
          </w:tcPr>
          <w:p w14:paraId="0C8D02F3" w14:textId="6EDA2360" w:rsidR="00F31D9E" w:rsidRPr="00F75242" w:rsidRDefault="00546418" w:rsidP="00213EF7">
            <w:pPr>
              <w:ind w:firstLine="0"/>
              <w:rPr>
                <w:lang w:val="en-AU"/>
              </w:rPr>
            </w:pPr>
            <w:r>
              <w:rPr>
                <w:lang w:val="en-AU"/>
              </w:rPr>
              <w:t>Swinburne</w:t>
            </w:r>
            <w:r w:rsidR="00821646">
              <w:rPr>
                <w:lang w:val="en-AU"/>
              </w:rPr>
              <w:t xml:space="preserve"> University</w:t>
            </w:r>
            <w:r w:rsidR="0023540D">
              <w:rPr>
                <w:lang w:val="en-AU"/>
              </w:rPr>
              <w:t xml:space="preserve"> of Technology</w:t>
            </w:r>
            <w:r w:rsidR="002A5B2B" w:rsidRPr="00F75242">
              <w:rPr>
                <w:lang w:val="en-AU"/>
              </w:rPr>
              <w:t xml:space="preserve"> HREC</w:t>
            </w:r>
            <w:r w:rsidR="001E222A">
              <w:rPr>
                <w:lang w:val="en-AU"/>
              </w:rPr>
              <w:t xml:space="preserve"> (SUHREC)</w:t>
            </w:r>
          </w:p>
        </w:tc>
        <w:tc>
          <w:tcPr>
            <w:tcW w:w="2198" w:type="dxa"/>
          </w:tcPr>
          <w:p w14:paraId="18B6EC10" w14:textId="19C38D75" w:rsidR="00F31D9E" w:rsidRPr="00F75242" w:rsidRDefault="00F31D9E" w:rsidP="00BD6158">
            <w:pPr>
              <w:ind w:firstLine="0"/>
              <w:rPr>
                <w:lang w:val="en-AU"/>
              </w:rPr>
            </w:pPr>
          </w:p>
        </w:tc>
        <w:tc>
          <w:tcPr>
            <w:tcW w:w="2552" w:type="dxa"/>
          </w:tcPr>
          <w:p w14:paraId="3C8AD5BD" w14:textId="1D031183" w:rsidR="00F31D9E" w:rsidRPr="00F75242" w:rsidRDefault="00F31D9E" w:rsidP="00BD6158">
            <w:pPr>
              <w:ind w:firstLine="0"/>
              <w:rPr>
                <w:lang w:val="en-AU"/>
              </w:rPr>
            </w:pPr>
          </w:p>
        </w:tc>
        <w:tc>
          <w:tcPr>
            <w:tcW w:w="2551" w:type="dxa"/>
          </w:tcPr>
          <w:p w14:paraId="353688C8" w14:textId="7F849989" w:rsidR="00F31D9E" w:rsidRPr="00F75242" w:rsidRDefault="00F31D9E" w:rsidP="00BD6158">
            <w:pPr>
              <w:ind w:firstLine="0"/>
              <w:rPr>
                <w:lang w:val="en-AU"/>
              </w:rPr>
            </w:pPr>
          </w:p>
        </w:tc>
      </w:tr>
    </w:tbl>
    <w:p w14:paraId="534D1743" w14:textId="77777777" w:rsidR="00F31D9E" w:rsidRPr="00F75242" w:rsidRDefault="00F31D9E" w:rsidP="00041BC8">
      <w:pPr>
        <w:ind w:firstLine="0"/>
        <w:rPr>
          <w:lang w:val="en-AU"/>
        </w:rPr>
      </w:pPr>
    </w:p>
    <w:sectPr w:rsidR="00F31D9E" w:rsidRPr="00F75242" w:rsidSect="002B621A">
      <w:headerReference w:type="default" r:id="rId33"/>
      <w:footerReference w:type="default" r:id="rId34"/>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1E5F1" w14:textId="77777777" w:rsidR="00375BC4" w:rsidRDefault="00375BC4" w:rsidP="00C0001E">
      <w:r>
        <w:separator/>
      </w:r>
    </w:p>
  </w:endnote>
  <w:endnote w:type="continuationSeparator" w:id="0">
    <w:p w14:paraId="73D72448" w14:textId="77777777" w:rsidR="00375BC4" w:rsidRDefault="00375BC4" w:rsidP="00C00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mmet">
    <w:altName w:val="Calibri"/>
    <w:panose1 w:val="00000000000000000000"/>
    <w:charset w:val="00"/>
    <w:family w:val="modern"/>
    <w:notTrueType/>
    <w:pitch w:val="variable"/>
    <w:sig w:usb0="A00000AF" w:usb1="5000005B" w:usb2="00000000" w:usb3="00000000" w:csb0="00000193" w:csb1="00000000"/>
  </w:font>
  <w:font w:name="Calibri">
    <w:panose1 w:val="020F0502020204030204"/>
    <w:charset w:val="00"/>
    <w:family w:val="swiss"/>
    <w:pitch w:val="variable"/>
    <w:sig w:usb0="E4002EFF" w:usb1="C200247B" w:usb2="00000009" w:usb3="00000000" w:csb0="000001FF" w:csb1="00000000"/>
    <w:embedRegular r:id="rId1" w:fontKey="{698E1F71-8E34-4AFD-96AC-383727765430}"/>
    <w:embedBold r:id="rId2" w:fontKey="{DA27294A-4CBB-4089-BE32-8F3161E4EB4D}"/>
    <w:embedItalic r:id="rId3" w:fontKey="{3ECEF290-FC38-45B2-B426-C57CD2C4FEFA}"/>
    <w:embedBoldItalic r:id="rId4" w:fontKey="{054C6045-0903-499C-8611-E1BFBA3351CC}"/>
  </w:font>
  <w:font w:name="Arial Nova">
    <w:altName w:val="Arial"/>
    <w:charset w:val="00"/>
    <w:family w:val="swiss"/>
    <w:pitch w:val="variable"/>
    <w:sig w:usb0="0000028F" w:usb1="00000002" w:usb2="00000000" w:usb3="00000000" w:csb0="0000019F" w:csb1="00000000"/>
    <w:embedRegular r:id="rId5" w:fontKey="{004E99F3-9EDD-4052-B9D9-422D7071CF49}"/>
    <w:embedBold r:id="rId6" w:fontKey="{1BCA4F1B-45A2-47F4-AF19-FE502931B340}"/>
    <w:embedItalic r:id="rId7" w:fontKey="{63D55ABA-8194-43DA-A01F-636592C80C26}"/>
    <w:embedBoldItalic r:id="rId8" w:fontKey="{EB2C60C6-F4AC-4242-8832-79C0C9311E18}"/>
  </w:font>
  <w:font w:name="Cambria">
    <w:panose1 w:val="02040503050406030204"/>
    <w:charset w:val="00"/>
    <w:family w:val="roman"/>
    <w:pitch w:val="variable"/>
    <w:sig w:usb0="E00006FF" w:usb1="420024FF" w:usb2="02000000" w:usb3="00000000" w:csb0="0000019F" w:csb1="00000000"/>
    <w:embedRegular r:id="rId9" w:fontKey="{952CACCE-B5E0-441C-8DC7-77A37BE48250}"/>
    <w:embedBold r:id="rId10" w:fontKey="{ACA7B1E1-2AF6-4C68-8B87-7C775F90DE33}"/>
    <w:embedItalic r:id="rId11" w:fontKey="{E682DF33-8193-453C-ABA3-373C5E662D9E}"/>
    <w:embedBoldItalic r:id="rId12" w:fontKey="{2C1454D7-5878-4644-9AFF-3A14A04C7D72}"/>
  </w:font>
  <w:font w:name="HelveticaNeue LightCond">
    <w:altName w:val="Arial"/>
    <w:panose1 w:val="00000000000000000000"/>
    <w:charset w:val="00"/>
    <w:family w:val="swiss"/>
    <w:notTrueType/>
    <w:pitch w:val="default"/>
    <w:sig w:usb0="00000003" w:usb1="00000000" w:usb2="00000000" w:usb3="00000000" w:csb0="00000001" w:csb1="00000000"/>
  </w:font>
  <w:font w:name="HelveticaNeue MediumCond">
    <w:altName w:val="Arial"/>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3" w:fontKey="{40AA28E1-6DDF-43F3-8D5B-AEF8E6549FF3}"/>
  </w:font>
  <w:font w:name="Arial Nova Cond Light">
    <w:charset w:val="00"/>
    <w:family w:val="swiss"/>
    <w:pitch w:val="variable"/>
    <w:sig w:usb0="0000028F" w:usb1="00000002" w:usb2="00000000" w:usb3="00000000" w:csb0="0000019F" w:csb1="00000000"/>
    <w:embedRegular r:id="rId14" w:fontKey="{57EE12FF-3FB5-4C5B-AAEF-1DD29DC102AF}"/>
  </w:font>
  <w:font w:name="Arial Nova Cond">
    <w:charset w:val="00"/>
    <w:family w:val="swiss"/>
    <w:pitch w:val="variable"/>
    <w:sig w:usb0="0000028F" w:usb1="00000002" w:usb2="00000000" w:usb3="00000000" w:csb0="0000019F" w:csb1="00000000"/>
    <w:embedRegular r:id="rId15" w:fontKey="{DE392086-0DD3-4A8A-98F6-C3EC6B0027FF}"/>
    <w:embedBold r:id="rId16" w:fontKey="{2275DE0E-48B2-4B1D-AD4F-FE2A53EE9A92}"/>
  </w:font>
  <w:font w:name="ITC Garamond Std Book">
    <w:altName w:val="Cambria"/>
    <w:charset w:val="00"/>
    <w:family w:val="roman"/>
    <w:pitch w:val="default"/>
    <w:sig w:usb0="00000003" w:usb1="00000000" w:usb2="00000000" w:usb3="00000000" w:csb0="00000001" w:csb1="00000000"/>
  </w:font>
  <w:font w:name="ITC Garamond Std L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69432" w14:textId="46092BEE" w:rsidR="00C556E7" w:rsidRPr="00246434" w:rsidRDefault="00C556E7" w:rsidP="001039F4">
    <w:pPr>
      <w:pStyle w:val="Footer"/>
      <w:ind w:firstLine="0"/>
    </w:pPr>
    <w:r w:rsidRPr="00FF67A2">
      <w:rPr>
        <w:highlight w:val="yellow"/>
      </w:rPr>
      <w:t xml:space="preserve">Protocol Version </w:t>
    </w:r>
    <w:r w:rsidR="00DB53D0" w:rsidRPr="00FF67A2">
      <w:rPr>
        <w:highlight w:val="yellow"/>
      </w:rPr>
      <w:t>2</w:t>
    </w:r>
    <w:r w:rsidRPr="00FF67A2">
      <w:rPr>
        <w:highlight w:val="yellow"/>
      </w:rPr>
      <w:t>.</w:t>
    </w:r>
    <w:r w:rsidR="003D7B68">
      <w:rPr>
        <w:highlight w:val="yellow"/>
      </w:rPr>
      <w:t>4</w:t>
    </w:r>
    <w:r w:rsidRPr="00FF67A2">
      <w:rPr>
        <w:highlight w:val="yellow"/>
      </w:rPr>
      <w:tab/>
    </w:r>
    <w:r w:rsidRPr="00FF67A2">
      <w:rPr>
        <w:highlight w:val="yellow"/>
      </w:rPr>
      <w:tab/>
    </w:r>
    <w:r w:rsidR="00FE3FAC">
      <w:rPr>
        <w:highlight w:val="yellow"/>
      </w:rPr>
      <w:t>8</w:t>
    </w:r>
    <w:r w:rsidR="00FF67A2" w:rsidRPr="00FF67A2">
      <w:rPr>
        <w:highlight w:val="yellow"/>
      </w:rPr>
      <w:t>/</w:t>
    </w:r>
    <w:r w:rsidR="00FE3FAC">
      <w:rPr>
        <w:highlight w:val="yellow"/>
      </w:rPr>
      <w:t>9</w:t>
    </w:r>
    <w:r w:rsidR="00FF67A2" w:rsidRPr="00FF67A2">
      <w:rPr>
        <w:highlight w:val="yellow"/>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1A6EE" w14:textId="77777777" w:rsidR="00375BC4" w:rsidRDefault="00375BC4" w:rsidP="00C0001E">
      <w:r>
        <w:separator/>
      </w:r>
    </w:p>
  </w:footnote>
  <w:footnote w:type="continuationSeparator" w:id="0">
    <w:p w14:paraId="4A021FE6" w14:textId="77777777" w:rsidR="00375BC4" w:rsidRDefault="00375BC4" w:rsidP="00C00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240073"/>
      <w:docPartObj>
        <w:docPartGallery w:val="Page Numbers (Top of Page)"/>
        <w:docPartUnique/>
      </w:docPartObj>
    </w:sdtPr>
    <w:sdtEndPr>
      <w:rPr>
        <w:noProof/>
      </w:rPr>
    </w:sdtEndPr>
    <w:sdtContent>
      <w:p w14:paraId="746C085A" w14:textId="0463C3B8" w:rsidR="00C556E7" w:rsidRPr="004C5432" w:rsidRDefault="00C556E7" w:rsidP="001039F4">
        <w:pPr>
          <w:pStyle w:val="Header"/>
          <w:ind w:firstLine="0"/>
        </w:pPr>
        <w:r w:rsidRPr="004C5432">
          <w:fldChar w:fldCharType="begin"/>
        </w:r>
        <w:r w:rsidRPr="004C5432">
          <w:instrText xml:space="preserve"> PAGE   \* MERGEFORMAT </w:instrText>
        </w:r>
        <w:r w:rsidRPr="004C5432">
          <w:fldChar w:fldCharType="separate"/>
        </w:r>
        <w:r w:rsidRPr="004C5432">
          <w:rPr>
            <w:noProof/>
          </w:rPr>
          <w:t>2</w:t>
        </w:r>
        <w:r w:rsidRPr="004C5432">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05541D"/>
    <w:multiLevelType w:val="hybridMultilevel"/>
    <w:tmpl w:val="A17A167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0D17BD"/>
    <w:multiLevelType w:val="hybridMultilevel"/>
    <w:tmpl w:val="2B52755C"/>
    <w:lvl w:ilvl="0" w:tplc="0ED8DC6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1511E8"/>
    <w:multiLevelType w:val="hybridMultilevel"/>
    <w:tmpl w:val="319A531C"/>
    <w:lvl w:ilvl="0" w:tplc="5FDACC14">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8F29BB"/>
    <w:multiLevelType w:val="hybridMultilevel"/>
    <w:tmpl w:val="34B80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8B537D"/>
    <w:multiLevelType w:val="hybridMultilevel"/>
    <w:tmpl w:val="3DC88BF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 w15:restartNumberingAfterBreak="0">
    <w:nsid w:val="20C31ED6"/>
    <w:multiLevelType w:val="hybridMultilevel"/>
    <w:tmpl w:val="71B813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5750E7"/>
    <w:multiLevelType w:val="hybridMultilevel"/>
    <w:tmpl w:val="4F90B68E"/>
    <w:lvl w:ilvl="0" w:tplc="0ED8DC6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B555F8"/>
    <w:multiLevelType w:val="multilevel"/>
    <w:tmpl w:val="66EE18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FA129C"/>
    <w:multiLevelType w:val="hybridMultilevel"/>
    <w:tmpl w:val="2268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264F77"/>
    <w:multiLevelType w:val="hybridMultilevel"/>
    <w:tmpl w:val="BB30A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167B27"/>
    <w:multiLevelType w:val="hybridMultilevel"/>
    <w:tmpl w:val="C39A971C"/>
    <w:lvl w:ilvl="0" w:tplc="0ED8DC6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F81D1B"/>
    <w:multiLevelType w:val="hybridMultilevel"/>
    <w:tmpl w:val="0292F7EA"/>
    <w:lvl w:ilvl="0" w:tplc="0ED8DC6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0936EA"/>
    <w:multiLevelType w:val="hybridMultilevel"/>
    <w:tmpl w:val="F2542B30"/>
    <w:lvl w:ilvl="0" w:tplc="0ED8DC6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1E42AF"/>
    <w:multiLevelType w:val="hybridMultilevel"/>
    <w:tmpl w:val="CE66B4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54922877"/>
    <w:multiLevelType w:val="hybridMultilevel"/>
    <w:tmpl w:val="4E543EB0"/>
    <w:lvl w:ilvl="0" w:tplc="65BA0FDC">
      <w:start w:val="1"/>
      <w:numFmt w:val="decimal"/>
      <w:lvlText w:val="%1."/>
      <w:lvlJc w:val="left"/>
      <w:pPr>
        <w:ind w:left="720" w:hanging="360"/>
      </w:pPr>
    </w:lvl>
    <w:lvl w:ilvl="1" w:tplc="C7A8F0D6">
      <w:start w:val="1"/>
      <w:numFmt w:val="decimal"/>
      <w:lvlText w:val="%2."/>
      <w:lvlJc w:val="left"/>
      <w:pPr>
        <w:ind w:left="720" w:hanging="360"/>
      </w:pPr>
    </w:lvl>
    <w:lvl w:ilvl="2" w:tplc="0CB4C26E">
      <w:start w:val="1"/>
      <w:numFmt w:val="decimal"/>
      <w:lvlText w:val="%3."/>
      <w:lvlJc w:val="left"/>
      <w:pPr>
        <w:ind w:left="720" w:hanging="360"/>
      </w:pPr>
    </w:lvl>
    <w:lvl w:ilvl="3" w:tplc="702A9B5C">
      <w:start w:val="1"/>
      <w:numFmt w:val="decimal"/>
      <w:lvlText w:val="%4."/>
      <w:lvlJc w:val="left"/>
      <w:pPr>
        <w:ind w:left="720" w:hanging="360"/>
      </w:pPr>
    </w:lvl>
    <w:lvl w:ilvl="4" w:tplc="8FE4A762">
      <w:start w:val="1"/>
      <w:numFmt w:val="decimal"/>
      <w:lvlText w:val="%5."/>
      <w:lvlJc w:val="left"/>
      <w:pPr>
        <w:ind w:left="720" w:hanging="360"/>
      </w:pPr>
    </w:lvl>
    <w:lvl w:ilvl="5" w:tplc="ED58EE0E">
      <w:start w:val="1"/>
      <w:numFmt w:val="decimal"/>
      <w:lvlText w:val="%6."/>
      <w:lvlJc w:val="left"/>
      <w:pPr>
        <w:ind w:left="720" w:hanging="360"/>
      </w:pPr>
    </w:lvl>
    <w:lvl w:ilvl="6" w:tplc="5614A27C">
      <w:start w:val="1"/>
      <w:numFmt w:val="decimal"/>
      <w:lvlText w:val="%7."/>
      <w:lvlJc w:val="left"/>
      <w:pPr>
        <w:ind w:left="720" w:hanging="360"/>
      </w:pPr>
    </w:lvl>
    <w:lvl w:ilvl="7" w:tplc="17C407D6">
      <w:start w:val="1"/>
      <w:numFmt w:val="decimal"/>
      <w:lvlText w:val="%8."/>
      <w:lvlJc w:val="left"/>
      <w:pPr>
        <w:ind w:left="720" w:hanging="360"/>
      </w:pPr>
    </w:lvl>
    <w:lvl w:ilvl="8" w:tplc="F014EC2C">
      <w:start w:val="1"/>
      <w:numFmt w:val="decimal"/>
      <w:lvlText w:val="%9."/>
      <w:lvlJc w:val="left"/>
      <w:pPr>
        <w:ind w:left="720" w:hanging="360"/>
      </w:pPr>
    </w:lvl>
  </w:abstractNum>
  <w:abstractNum w:abstractNumId="15" w15:restartNumberingAfterBreak="0">
    <w:nsid w:val="55C47893"/>
    <w:multiLevelType w:val="hybridMultilevel"/>
    <w:tmpl w:val="BFF0DB6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76F0025"/>
    <w:multiLevelType w:val="multilevel"/>
    <w:tmpl w:val="B7549C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C4E5797"/>
    <w:multiLevelType w:val="multilevel"/>
    <w:tmpl w:val="F3A6C0A2"/>
    <w:lvl w:ilvl="0">
      <w:start w:val="4"/>
      <w:numFmt w:val="decimal"/>
      <w:lvlText w:val="%1."/>
      <w:lvlJc w:val="left"/>
      <w:pPr>
        <w:ind w:left="360" w:hanging="360"/>
      </w:pPr>
      <w:rPr>
        <w:rFonts w:cs="Times New Roman" w:hint="default"/>
      </w:rPr>
    </w:lvl>
    <w:lvl w:ilvl="1">
      <w:start w:val="1"/>
      <w:numFmt w:val="decimal"/>
      <w:isLgl/>
      <w:lvlText w:val="%1.%2"/>
      <w:lvlJc w:val="left"/>
      <w:pPr>
        <w:ind w:left="1080" w:hanging="720"/>
      </w:pPr>
      <w:rPr>
        <w:rFonts w:cs="Times New Roman" w:hint="default"/>
        <w:b/>
        <w:i w:val="0"/>
        <w:color w:val="000000"/>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18" w15:restartNumberingAfterBreak="0">
    <w:nsid w:val="621F19AA"/>
    <w:multiLevelType w:val="hybridMultilevel"/>
    <w:tmpl w:val="25942396"/>
    <w:lvl w:ilvl="0" w:tplc="AF6A0AFE">
      <w:start w:val="1"/>
      <w:numFmt w:val="decimal"/>
      <w:pStyle w:val="CommentText"/>
      <w:lvlText w:val="%1."/>
      <w:lvlJc w:val="left"/>
      <w:pPr>
        <w:ind w:left="720" w:hanging="360"/>
      </w:pPr>
    </w:lvl>
    <w:lvl w:ilvl="1" w:tplc="5ECE723A">
      <w:start w:val="1"/>
      <w:numFmt w:val="decimal"/>
      <w:lvlText w:val="%2."/>
      <w:lvlJc w:val="left"/>
      <w:pPr>
        <w:ind w:left="720" w:hanging="360"/>
      </w:pPr>
    </w:lvl>
    <w:lvl w:ilvl="2" w:tplc="B478E330">
      <w:start w:val="1"/>
      <w:numFmt w:val="decimal"/>
      <w:lvlText w:val="%3."/>
      <w:lvlJc w:val="left"/>
      <w:pPr>
        <w:ind w:left="720" w:hanging="360"/>
      </w:pPr>
    </w:lvl>
    <w:lvl w:ilvl="3" w:tplc="58D43D18">
      <w:start w:val="1"/>
      <w:numFmt w:val="decimal"/>
      <w:lvlText w:val="%4."/>
      <w:lvlJc w:val="left"/>
      <w:pPr>
        <w:ind w:left="720" w:hanging="360"/>
      </w:pPr>
    </w:lvl>
    <w:lvl w:ilvl="4" w:tplc="36A6EDEC">
      <w:start w:val="1"/>
      <w:numFmt w:val="decimal"/>
      <w:lvlText w:val="%5."/>
      <w:lvlJc w:val="left"/>
      <w:pPr>
        <w:ind w:left="720" w:hanging="360"/>
      </w:pPr>
    </w:lvl>
    <w:lvl w:ilvl="5" w:tplc="1F1CF91C">
      <w:start w:val="1"/>
      <w:numFmt w:val="decimal"/>
      <w:lvlText w:val="%6."/>
      <w:lvlJc w:val="left"/>
      <w:pPr>
        <w:ind w:left="720" w:hanging="360"/>
      </w:pPr>
    </w:lvl>
    <w:lvl w:ilvl="6" w:tplc="31EA69D4">
      <w:start w:val="1"/>
      <w:numFmt w:val="decimal"/>
      <w:lvlText w:val="%7."/>
      <w:lvlJc w:val="left"/>
      <w:pPr>
        <w:ind w:left="720" w:hanging="360"/>
      </w:pPr>
    </w:lvl>
    <w:lvl w:ilvl="7" w:tplc="89BEA364">
      <w:start w:val="1"/>
      <w:numFmt w:val="decimal"/>
      <w:lvlText w:val="%8."/>
      <w:lvlJc w:val="left"/>
      <w:pPr>
        <w:ind w:left="720" w:hanging="360"/>
      </w:pPr>
    </w:lvl>
    <w:lvl w:ilvl="8" w:tplc="A080C5FC">
      <w:start w:val="1"/>
      <w:numFmt w:val="decimal"/>
      <w:lvlText w:val="%9."/>
      <w:lvlJc w:val="left"/>
      <w:pPr>
        <w:ind w:left="720" w:hanging="360"/>
      </w:pPr>
    </w:lvl>
  </w:abstractNum>
  <w:abstractNum w:abstractNumId="19" w15:restartNumberingAfterBreak="0">
    <w:nsid w:val="65900DD8"/>
    <w:multiLevelType w:val="hybridMultilevel"/>
    <w:tmpl w:val="8102B3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9010670"/>
    <w:multiLevelType w:val="multilevel"/>
    <w:tmpl w:val="D19CEC66"/>
    <w:lvl w:ilvl="0">
      <w:start w:val="1"/>
      <w:numFmt w:val="decimal"/>
      <w:lvlText w:val="%1"/>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21" w15:restartNumberingAfterBreak="0">
    <w:nsid w:val="6AFE61E9"/>
    <w:multiLevelType w:val="multilevel"/>
    <w:tmpl w:val="C84EF4F4"/>
    <w:lvl w:ilvl="0">
      <w:start w:val="1"/>
      <w:numFmt w:val="decimal"/>
      <w:pStyle w:val="Heading1"/>
      <w:lvlText w:val="%1."/>
      <w:lvlJc w:val="left"/>
      <w:pPr>
        <w:ind w:left="927" w:hanging="360"/>
      </w:pPr>
    </w:lvl>
    <w:lvl w:ilvl="1">
      <w:start w:val="1"/>
      <w:numFmt w:val="decimal"/>
      <w:pStyle w:val="Heading2"/>
      <w:lvlText w:val="%1.%2."/>
      <w:lvlJc w:val="left"/>
      <w:pPr>
        <w:ind w:left="1359" w:hanging="432"/>
      </w:pPr>
    </w:lvl>
    <w:lvl w:ilvl="2">
      <w:start w:val="1"/>
      <w:numFmt w:val="decimal"/>
      <w:pStyle w:val="Heading3"/>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2" w15:restartNumberingAfterBreak="0">
    <w:nsid w:val="6BB82F4D"/>
    <w:multiLevelType w:val="hybridMultilevel"/>
    <w:tmpl w:val="1CECE708"/>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A380A2C"/>
    <w:multiLevelType w:val="hybridMultilevel"/>
    <w:tmpl w:val="F3A48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65983636">
    <w:abstractNumId w:val="20"/>
  </w:num>
  <w:num w:numId="2" w16cid:durableId="1366832867">
    <w:abstractNumId w:val="19"/>
  </w:num>
  <w:num w:numId="3" w16cid:durableId="72313794">
    <w:abstractNumId w:val="2"/>
  </w:num>
  <w:num w:numId="4" w16cid:durableId="1748576061">
    <w:abstractNumId w:val="17"/>
  </w:num>
  <w:num w:numId="5" w16cid:durableId="809858460">
    <w:abstractNumId w:val="15"/>
  </w:num>
  <w:num w:numId="6" w16cid:durableId="1405832836">
    <w:abstractNumId w:val="0"/>
  </w:num>
  <w:num w:numId="7" w16cid:durableId="1658413254">
    <w:abstractNumId w:val="1"/>
  </w:num>
  <w:num w:numId="8" w16cid:durableId="231232228">
    <w:abstractNumId w:val="10"/>
  </w:num>
  <w:num w:numId="9" w16cid:durableId="1331563061">
    <w:abstractNumId w:val="6"/>
  </w:num>
  <w:num w:numId="10" w16cid:durableId="1915510744">
    <w:abstractNumId w:val="11"/>
  </w:num>
  <w:num w:numId="11" w16cid:durableId="1750535807">
    <w:abstractNumId w:val="12"/>
  </w:num>
  <w:num w:numId="12" w16cid:durableId="1634872751">
    <w:abstractNumId w:val="7"/>
  </w:num>
  <w:num w:numId="13" w16cid:durableId="1999918877">
    <w:abstractNumId w:val="16"/>
  </w:num>
  <w:num w:numId="14" w16cid:durableId="389504058">
    <w:abstractNumId w:val="21"/>
  </w:num>
  <w:num w:numId="15" w16cid:durableId="1161702668">
    <w:abstractNumId w:val="13"/>
  </w:num>
  <w:num w:numId="16" w16cid:durableId="64111612">
    <w:abstractNumId w:val="5"/>
  </w:num>
  <w:num w:numId="17" w16cid:durableId="452095655">
    <w:abstractNumId w:val="4"/>
  </w:num>
  <w:num w:numId="18" w16cid:durableId="133375187">
    <w:abstractNumId w:val="9"/>
  </w:num>
  <w:num w:numId="19" w16cid:durableId="793401016">
    <w:abstractNumId w:val="3"/>
  </w:num>
  <w:num w:numId="20" w16cid:durableId="2062317607">
    <w:abstractNumId w:val="23"/>
  </w:num>
  <w:num w:numId="21" w16cid:durableId="1791126500">
    <w:abstractNumId w:val="18"/>
  </w:num>
  <w:num w:numId="22" w16cid:durableId="1821725409">
    <w:abstractNumId w:val="14"/>
  </w:num>
  <w:num w:numId="23" w16cid:durableId="1170102321">
    <w:abstractNumId w:val="22"/>
  </w:num>
  <w:num w:numId="24" w16cid:durableId="21189102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9C"/>
    <w:rsid w:val="000036F0"/>
    <w:rsid w:val="00004277"/>
    <w:rsid w:val="00004589"/>
    <w:rsid w:val="00006480"/>
    <w:rsid w:val="00015A53"/>
    <w:rsid w:val="0001770C"/>
    <w:rsid w:val="00022335"/>
    <w:rsid w:val="0002533B"/>
    <w:rsid w:val="00025E50"/>
    <w:rsid w:val="00026384"/>
    <w:rsid w:val="000269FF"/>
    <w:rsid w:val="00027D0D"/>
    <w:rsid w:val="000302F8"/>
    <w:rsid w:val="000309AC"/>
    <w:rsid w:val="00033671"/>
    <w:rsid w:val="0003518B"/>
    <w:rsid w:val="00037B0D"/>
    <w:rsid w:val="000400EA"/>
    <w:rsid w:val="000405A4"/>
    <w:rsid w:val="00040EF4"/>
    <w:rsid w:val="00041BC8"/>
    <w:rsid w:val="00044906"/>
    <w:rsid w:val="00053BF7"/>
    <w:rsid w:val="000547B6"/>
    <w:rsid w:val="00055253"/>
    <w:rsid w:val="0005627F"/>
    <w:rsid w:val="00062C86"/>
    <w:rsid w:val="0006480B"/>
    <w:rsid w:val="000655C3"/>
    <w:rsid w:val="00066DFF"/>
    <w:rsid w:val="0007626C"/>
    <w:rsid w:val="0008316B"/>
    <w:rsid w:val="00084D15"/>
    <w:rsid w:val="00094645"/>
    <w:rsid w:val="000967A1"/>
    <w:rsid w:val="00096852"/>
    <w:rsid w:val="000971B5"/>
    <w:rsid w:val="000972F8"/>
    <w:rsid w:val="000A1E62"/>
    <w:rsid w:val="000A2BCF"/>
    <w:rsid w:val="000A3805"/>
    <w:rsid w:val="000A7B4D"/>
    <w:rsid w:val="000B17B0"/>
    <w:rsid w:val="000B2EE1"/>
    <w:rsid w:val="000B4488"/>
    <w:rsid w:val="000C1D95"/>
    <w:rsid w:val="000C38EE"/>
    <w:rsid w:val="000D35CC"/>
    <w:rsid w:val="000D723E"/>
    <w:rsid w:val="000D7F68"/>
    <w:rsid w:val="000E6F00"/>
    <w:rsid w:val="000E70F1"/>
    <w:rsid w:val="000F058B"/>
    <w:rsid w:val="000F249C"/>
    <w:rsid w:val="000F2C30"/>
    <w:rsid w:val="000F31E2"/>
    <w:rsid w:val="000F4464"/>
    <w:rsid w:val="000F5E95"/>
    <w:rsid w:val="000F6F8E"/>
    <w:rsid w:val="001016F4"/>
    <w:rsid w:val="00101C29"/>
    <w:rsid w:val="001039F4"/>
    <w:rsid w:val="00105906"/>
    <w:rsid w:val="00112E23"/>
    <w:rsid w:val="001156ED"/>
    <w:rsid w:val="00116E06"/>
    <w:rsid w:val="001173C6"/>
    <w:rsid w:val="00120E8C"/>
    <w:rsid w:val="00122591"/>
    <w:rsid w:val="00123B10"/>
    <w:rsid w:val="00123F8F"/>
    <w:rsid w:val="00125C5C"/>
    <w:rsid w:val="00125F40"/>
    <w:rsid w:val="001315EA"/>
    <w:rsid w:val="00132DE0"/>
    <w:rsid w:val="00134CF0"/>
    <w:rsid w:val="00135588"/>
    <w:rsid w:val="00136FE9"/>
    <w:rsid w:val="00141889"/>
    <w:rsid w:val="00141E57"/>
    <w:rsid w:val="00145B17"/>
    <w:rsid w:val="00147866"/>
    <w:rsid w:val="00150432"/>
    <w:rsid w:val="0015085A"/>
    <w:rsid w:val="00153EBD"/>
    <w:rsid w:val="00153F44"/>
    <w:rsid w:val="00155AA5"/>
    <w:rsid w:val="00156327"/>
    <w:rsid w:val="001600F7"/>
    <w:rsid w:val="0016106A"/>
    <w:rsid w:val="001616AB"/>
    <w:rsid w:val="00172D26"/>
    <w:rsid w:val="001741F3"/>
    <w:rsid w:val="00177B10"/>
    <w:rsid w:val="001838CE"/>
    <w:rsid w:val="001848AC"/>
    <w:rsid w:val="00187862"/>
    <w:rsid w:val="00196B03"/>
    <w:rsid w:val="001A08F3"/>
    <w:rsid w:val="001A0FE5"/>
    <w:rsid w:val="001A3F71"/>
    <w:rsid w:val="001A4522"/>
    <w:rsid w:val="001A49E2"/>
    <w:rsid w:val="001A4C05"/>
    <w:rsid w:val="001A544D"/>
    <w:rsid w:val="001B5CD9"/>
    <w:rsid w:val="001C215B"/>
    <w:rsid w:val="001C276A"/>
    <w:rsid w:val="001C5A83"/>
    <w:rsid w:val="001C5BA6"/>
    <w:rsid w:val="001D015D"/>
    <w:rsid w:val="001D1E95"/>
    <w:rsid w:val="001D4050"/>
    <w:rsid w:val="001D5E80"/>
    <w:rsid w:val="001E129D"/>
    <w:rsid w:val="001E222A"/>
    <w:rsid w:val="001F130B"/>
    <w:rsid w:val="001F3DED"/>
    <w:rsid w:val="001F6208"/>
    <w:rsid w:val="00210433"/>
    <w:rsid w:val="0021237D"/>
    <w:rsid w:val="00212EA3"/>
    <w:rsid w:val="00212EA7"/>
    <w:rsid w:val="0021300C"/>
    <w:rsid w:val="00213EF7"/>
    <w:rsid w:val="002233B1"/>
    <w:rsid w:val="0022428C"/>
    <w:rsid w:val="00226B90"/>
    <w:rsid w:val="00230417"/>
    <w:rsid w:val="00232259"/>
    <w:rsid w:val="00232D6D"/>
    <w:rsid w:val="0023540D"/>
    <w:rsid w:val="00235B2B"/>
    <w:rsid w:val="00235C77"/>
    <w:rsid w:val="002365A7"/>
    <w:rsid w:val="00242397"/>
    <w:rsid w:val="00244D6E"/>
    <w:rsid w:val="002457A8"/>
    <w:rsid w:val="00245A18"/>
    <w:rsid w:val="002461EA"/>
    <w:rsid w:val="00246434"/>
    <w:rsid w:val="00251AEF"/>
    <w:rsid w:val="00252F27"/>
    <w:rsid w:val="00253A34"/>
    <w:rsid w:val="00254AFF"/>
    <w:rsid w:val="00262CC3"/>
    <w:rsid w:val="002665A0"/>
    <w:rsid w:val="00271259"/>
    <w:rsid w:val="00273655"/>
    <w:rsid w:val="00275BA5"/>
    <w:rsid w:val="002769CD"/>
    <w:rsid w:val="00277232"/>
    <w:rsid w:val="0028009E"/>
    <w:rsid w:val="00282408"/>
    <w:rsid w:val="00282FCB"/>
    <w:rsid w:val="002844F5"/>
    <w:rsid w:val="002920EF"/>
    <w:rsid w:val="002A1498"/>
    <w:rsid w:val="002A5961"/>
    <w:rsid w:val="002A5B2B"/>
    <w:rsid w:val="002A6010"/>
    <w:rsid w:val="002B0F37"/>
    <w:rsid w:val="002B1E18"/>
    <w:rsid w:val="002B38F9"/>
    <w:rsid w:val="002B4615"/>
    <w:rsid w:val="002B4DF1"/>
    <w:rsid w:val="002B5A7F"/>
    <w:rsid w:val="002B621A"/>
    <w:rsid w:val="002B6A9A"/>
    <w:rsid w:val="002C225C"/>
    <w:rsid w:val="002C24D5"/>
    <w:rsid w:val="002C3E62"/>
    <w:rsid w:val="002C5730"/>
    <w:rsid w:val="002C57BE"/>
    <w:rsid w:val="002D1337"/>
    <w:rsid w:val="002D1BB8"/>
    <w:rsid w:val="002D2D69"/>
    <w:rsid w:val="002D4FD2"/>
    <w:rsid w:val="002D528C"/>
    <w:rsid w:val="002E0EA9"/>
    <w:rsid w:val="002E428C"/>
    <w:rsid w:val="002F32D2"/>
    <w:rsid w:val="00301290"/>
    <w:rsid w:val="0030740E"/>
    <w:rsid w:val="00310E12"/>
    <w:rsid w:val="00311CB2"/>
    <w:rsid w:val="00314689"/>
    <w:rsid w:val="003165DD"/>
    <w:rsid w:val="00322B0E"/>
    <w:rsid w:val="00322BB8"/>
    <w:rsid w:val="0032682C"/>
    <w:rsid w:val="00331016"/>
    <w:rsid w:val="003326BE"/>
    <w:rsid w:val="00332F9C"/>
    <w:rsid w:val="0033600B"/>
    <w:rsid w:val="00342058"/>
    <w:rsid w:val="003429A8"/>
    <w:rsid w:val="00344361"/>
    <w:rsid w:val="003445FE"/>
    <w:rsid w:val="003470DA"/>
    <w:rsid w:val="0034722B"/>
    <w:rsid w:val="00351FC0"/>
    <w:rsid w:val="00352A32"/>
    <w:rsid w:val="00352DDE"/>
    <w:rsid w:val="00354C6C"/>
    <w:rsid w:val="003566FF"/>
    <w:rsid w:val="00360A4A"/>
    <w:rsid w:val="00360C25"/>
    <w:rsid w:val="003641BA"/>
    <w:rsid w:val="00365FF7"/>
    <w:rsid w:val="00366CB3"/>
    <w:rsid w:val="00372ADB"/>
    <w:rsid w:val="0037376A"/>
    <w:rsid w:val="00375BC4"/>
    <w:rsid w:val="00377508"/>
    <w:rsid w:val="00377862"/>
    <w:rsid w:val="00383816"/>
    <w:rsid w:val="00385355"/>
    <w:rsid w:val="003926E2"/>
    <w:rsid w:val="00392D78"/>
    <w:rsid w:val="00392E7F"/>
    <w:rsid w:val="0039636E"/>
    <w:rsid w:val="00397FED"/>
    <w:rsid w:val="003A1653"/>
    <w:rsid w:val="003A4114"/>
    <w:rsid w:val="003A6E81"/>
    <w:rsid w:val="003B395D"/>
    <w:rsid w:val="003B7140"/>
    <w:rsid w:val="003C04C2"/>
    <w:rsid w:val="003C05A8"/>
    <w:rsid w:val="003C2EAD"/>
    <w:rsid w:val="003C3492"/>
    <w:rsid w:val="003C4A7E"/>
    <w:rsid w:val="003D3DBE"/>
    <w:rsid w:val="003D5876"/>
    <w:rsid w:val="003D5B45"/>
    <w:rsid w:val="003D7B68"/>
    <w:rsid w:val="003E3364"/>
    <w:rsid w:val="003E569A"/>
    <w:rsid w:val="003E7507"/>
    <w:rsid w:val="003F066C"/>
    <w:rsid w:val="003F5117"/>
    <w:rsid w:val="00402EE3"/>
    <w:rsid w:val="004054BA"/>
    <w:rsid w:val="00405D25"/>
    <w:rsid w:val="00426DFE"/>
    <w:rsid w:val="004311BA"/>
    <w:rsid w:val="00441859"/>
    <w:rsid w:val="0044222B"/>
    <w:rsid w:val="00442519"/>
    <w:rsid w:val="0044421E"/>
    <w:rsid w:val="004445D9"/>
    <w:rsid w:val="0044567F"/>
    <w:rsid w:val="00446464"/>
    <w:rsid w:val="0045166B"/>
    <w:rsid w:val="004569D5"/>
    <w:rsid w:val="00461078"/>
    <w:rsid w:val="00461477"/>
    <w:rsid w:val="004620A6"/>
    <w:rsid w:val="00462AE3"/>
    <w:rsid w:val="00467DEF"/>
    <w:rsid w:val="0047251B"/>
    <w:rsid w:val="00473BE4"/>
    <w:rsid w:val="00476DDB"/>
    <w:rsid w:val="0048239B"/>
    <w:rsid w:val="004846CC"/>
    <w:rsid w:val="00486B25"/>
    <w:rsid w:val="00487844"/>
    <w:rsid w:val="00491D1D"/>
    <w:rsid w:val="00492E60"/>
    <w:rsid w:val="00493CA7"/>
    <w:rsid w:val="004B1478"/>
    <w:rsid w:val="004B4ADD"/>
    <w:rsid w:val="004B6DE7"/>
    <w:rsid w:val="004C2850"/>
    <w:rsid w:val="004C4222"/>
    <w:rsid w:val="004C4B12"/>
    <w:rsid w:val="004C5113"/>
    <w:rsid w:val="004C52EE"/>
    <w:rsid w:val="004C5432"/>
    <w:rsid w:val="004D25A4"/>
    <w:rsid w:val="004D4AEC"/>
    <w:rsid w:val="004E20AB"/>
    <w:rsid w:val="004E2C5A"/>
    <w:rsid w:val="004E3302"/>
    <w:rsid w:val="004E382B"/>
    <w:rsid w:val="004E5055"/>
    <w:rsid w:val="004E57FF"/>
    <w:rsid w:val="004F2694"/>
    <w:rsid w:val="004F3B02"/>
    <w:rsid w:val="004F4F85"/>
    <w:rsid w:val="004F5039"/>
    <w:rsid w:val="00501D37"/>
    <w:rsid w:val="00502CFB"/>
    <w:rsid w:val="0050396E"/>
    <w:rsid w:val="00505718"/>
    <w:rsid w:val="00505889"/>
    <w:rsid w:val="00512F65"/>
    <w:rsid w:val="0051503F"/>
    <w:rsid w:val="00515FFB"/>
    <w:rsid w:val="00523C35"/>
    <w:rsid w:val="0052538B"/>
    <w:rsid w:val="00533651"/>
    <w:rsid w:val="00533CB7"/>
    <w:rsid w:val="00535DC1"/>
    <w:rsid w:val="005403FF"/>
    <w:rsid w:val="00544A1A"/>
    <w:rsid w:val="00546418"/>
    <w:rsid w:val="005507FE"/>
    <w:rsid w:val="00550E0F"/>
    <w:rsid w:val="00553B33"/>
    <w:rsid w:val="00556078"/>
    <w:rsid w:val="00560253"/>
    <w:rsid w:val="00561C53"/>
    <w:rsid w:val="00571240"/>
    <w:rsid w:val="00574636"/>
    <w:rsid w:val="00576344"/>
    <w:rsid w:val="0057686E"/>
    <w:rsid w:val="00576EBE"/>
    <w:rsid w:val="00587CE4"/>
    <w:rsid w:val="0059105D"/>
    <w:rsid w:val="00594EF1"/>
    <w:rsid w:val="005962AD"/>
    <w:rsid w:val="00597DB8"/>
    <w:rsid w:val="005A3483"/>
    <w:rsid w:val="005A3F32"/>
    <w:rsid w:val="005A5B15"/>
    <w:rsid w:val="005A5D8F"/>
    <w:rsid w:val="005B5F43"/>
    <w:rsid w:val="005B6CE2"/>
    <w:rsid w:val="005B7235"/>
    <w:rsid w:val="005B7CD6"/>
    <w:rsid w:val="005C0983"/>
    <w:rsid w:val="005C520E"/>
    <w:rsid w:val="005C792A"/>
    <w:rsid w:val="005D0B6A"/>
    <w:rsid w:val="005D74B0"/>
    <w:rsid w:val="005E1B5F"/>
    <w:rsid w:val="005E456F"/>
    <w:rsid w:val="005E515C"/>
    <w:rsid w:val="005E608C"/>
    <w:rsid w:val="005F194D"/>
    <w:rsid w:val="005F522F"/>
    <w:rsid w:val="005F5B79"/>
    <w:rsid w:val="00601293"/>
    <w:rsid w:val="00601FCB"/>
    <w:rsid w:val="006044DE"/>
    <w:rsid w:val="00610D7D"/>
    <w:rsid w:val="00613E90"/>
    <w:rsid w:val="006145B6"/>
    <w:rsid w:val="006208B6"/>
    <w:rsid w:val="00622696"/>
    <w:rsid w:val="00626139"/>
    <w:rsid w:val="006318D5"/>
    <w:rsid w:val="0063284C"/>
    <w:rsid w:val="006329D3"/>
    <w:rsid w:val="00633537"/>
    <w:rsid w:val="006350EF"/>
    <w:rsid w:val="00635664"/>
    <w:rsid w:val="00636F4B"/>
    <w:rsid w:val="00637CFC"/>
    <w:rsid w:val="00643B11"/>
    <w:rsid w:val="00644567"/>
    <w:rsid w:val="00644E45"/>
    <w:rsid w:val="0065028E"/>
    <w:rsid w:val="00651462"/>
    <w:rsid w:val="006514E8"/>
    <w:rsid w:val="00655596"/>
    <w:rsid w:val="0065764B"/>
    <w:rsid w:val="0067061D"/>
    <w:rsid w:val="00670CBE"/>
    <w:rsid w:val="00671CFD"/>
    <w:rsid w:val="00671EDD"/>
    <w:rsid w:val="0067464F"/>
    <w:rsid w:val="00677083"/>
    <w:rsid w:val="0068077C"/>
    <w:rsid w:val="006816EA"/>
    <w:rsid w:val="00682151"/>
    <w:rsid w:val="00684543"/>
    <w:rsid w:val="00684ACD"/>
    <w:rsid w:val="00690052"/>
    <w:rsid w:val="00690DDF"/>
    <w:rsid w:val="00695B10"/>
    <w:rsid w:val="006971A5"/>
    <w:rsid w:val="006A238D"/>
    <w:rsid w:val="006A2678"/>
    <w:rsid w:val="006A2E0E"/>
    <w:rsid w:val="006A78B4"/>
    <w:rsid w:val="006B0393"/>
    <w:rsid w:val="006B0427"/>
    <w:rsid w:val="006B058F"/>
    <w:rsid w:val="006B0E79"/>
    <w:rsid w:val="006B6E7D"/>
    <w:rsid w:val="006B6EED"/>
    <w:rsid w:val="006B7F09"/>
    <w:rsid w:val="006D6AD4"/>
    <w:rsid w:val="006D6C13"/>
    <w:rsid w:val="006D6CDB"/>
    <w:rsid w:val="006E12F8"/>
    <w:rsid w:val="006E25D6"/>
    <w:rsid w:val="006E3F5F"/>
    <w:rsid w:val="006E48C1"/>
    <w:rsid w:val="006E571E"/>
    <w:rsid w:val="006E6008"/>
    <w:rsid w:val="006F0F0A"/>
    <w:rsid w:val="006F0F63"/>
    <w:rsid w:val="007008E1"/>
    <w:rsid w:val="00701D1D"/>
    <w:rsid w:val="00701EEB"/>
    <w:rsid w:val="00706EE8"/>
    <w:rsid w:val="007101CC"/>
    <w:rsid w:val="007110D7"/>
    <w:rsid w:val="00711C58"/>
    <w:rsid w:val="007129E7"/>
    <w:rsid w:val="00720702"/>
    <w:rsid w:val="00722B43"/>
    <w:rsid w:val="00722FCE"/>
    <w:rsid w:val="00723D8D"/>
    <w:rsid w:val="00725380"/>
    <w:rsid w:val="0073109F"/>
    <w:rsid w:val="007312B8"/>
    <w:rsid w:val="007333E2"/>
    <w:rsid w:val="00733E0A"/>
    <w:rsid w:val="0073497E"/>
    <w:rsid w:val="00736C3B"/>
    <w:rsid w:val="0073704F"/>
    <w:rsid w:val="007377E2"/>
    <w:rsid w:val="007441CA"/>
    <w:rsid w:val="0074667E"/>
    <w:rsid w:val="0074684F"/>
    <w:rsid w:val="00755648"/>
    <w:rsid w:val="0075754F"/>
    <w:rsid w:val="00760E02"/>
    <w:rsid w:val="00771785"/>
    <w:rsid w:val="00773244"/>
    <w:rsid w:val="00774BD7"/>
    <w:rsid w:val="007760A7"/>
    <w:rsid w:val="007771D1"/>
    <w:rsid w:val="00780325"/>
    <w:rsid w:val="00782D4A"/>
    <w:rsid w:val="00783CA4"/>
    <w:rsid w:val="00784C29"/>
    <w:rsid w:val="0079075E"/>
    <w:rsid w:val="00792DAA"/>
    <w:rsid w:val="007A1962"/>
    <w:rsid w:val="007A2909"/>
    <w:rsid w:val="007A4277"/>
    <w:rsid w:val="007B0B80"/>
    <w:rsid w:val="007B30BF"/>
    <w:rsid w:val="007B5B9C"/>
    <w:rsid w:val="007B6CF9"/>
    <w:rsid w:val="007B7222"/>
    <w:rsid w:val="007C03BE"/>
    <w:rsid w:val="007C77EA"/>
    <w:rsid w:val="007D4804"/>
    <w:rsid w:val="007D60B7"/>
    <w:rsid w:val="007D70B0"/>
    <w:rsid w:val="007E1408"/>
    <w:rsid w:val="007E1619"/>
    <w:rsid w:val="007E1ADB"/>
    <w:rsid w:val="007E3CE9"/>
    <w:rsid w:val="007E6B46"/>
    <w:rsid w:val="007F5B83"/>
    <w:rsid w:val="00800CBA"/>
    <w:rsid w:val="008036A9"/>
    <w:rsid w:val="00804667"/>
    <w:rsid w:val="00806B15"/>
    <w:rsid w:val="008072FE"/>
    <w:rsid w:val="00810B5F"/>
    <w:rsid w:val="008123E4"/>
    <w:rsid w:val="00814C24"/>
    <w:rsid w:val="00821646"/>
    <w:rsid w:val="008239E9"/>
    <w:rsid w:val="00825232"/>
    <w:rsid w:val="00826914"/>
    <w:rsid w:val="00831922"/>
    <w:rsid w:val="00833BB5"/>
    <w:rsid w:val="008376ED"/>
    <w:rsid w:val="0084038C"/>
    <w:rsid w:val="00841C0D"/>
    <w:rsid w:val="00845F7A"/>
    <w:rsid w:val="00850686"/>
    <w:rsid w:val="00850FDD"/>
    <w:rsid w:val="00856A44"/>
    <w:rsid w:val="00861061"/>
    <w:rsid w:val="00863950"/>
    <w:rsid w:val="0086588C"/>
    <w:rsid w:val="008708DC"/>
    <w:rsid w:val="008718A0"/>
    <w:rsid w:val="00872EAD"/>
    <w:rsid w:val="008757D4"/>
    <w:rsid w:val="00875993"/>
    <w:rsid w:val="00876B58"/>
    <w:rsid w:val="00887A63"/>
    <w:rsid w:val="0089100C"/>
    <w:rsid w:val="00892618"/>
    <w:rsid w:val="008949ED"/>
    <w:rsid w:val="00897708"/>
    <w:rsid w:val="008A23B2"/>
    <w:rsid w:val="008A5363"/>
    <w:rsid w:val="008A79C8"/>
    <w:rsid w:val="008C32B1"/>
    <w:rsid w:val="008C4573"/>
    <w:rsid w:val="008D294D"/>
    <w:rsid w:val="008D5C9D"/>
    <w:rsid w:val="008E06D1"/>
    <w:rsid w:val="008E54C9"/>
    <w:rsid w:val="008E5549"/>
    <w:rsid w:val="008E7446"/>
    <w:rsid w:val="008F0A2C"/>
    <w:rsid w:val="0090084C"/>
    <w:rsid w:val="0090095A"/>
    <w:rsid w:val="0090119E"/>
    <w:rsid w:val="00904CD3"/>
    <w:rsid w:val="00907857"/>
    <w:rsid w:val="00912BE4"/>
    <w:rsid w:val="00913CE0"/>
    <w:rsid w:val="009221E5"/>
    <w:rsid w:val="009264AF"/>
    <w:rsid w:val="00927892"/>
    <w:rsid w:val="00930C19"/>
    <w:rsid w:val="00932AD6"/>
    <w:rsid w:val="009357E0"/>
    <w:rsid w:val="00937AB7"/>
    <w:rsid w:val="00940EF1"/>
    <w:rsid w:val="00941F94"/>
    <w:rsid w:val="009462F9"/>
    <w:rsid w:val="00952A4F"/>
    <w:rsid w:val="009560B2"/>
    <w:rsid w:val="009639B4"/>
    <w:rsid w:val="00964AB6"/>
    <w:rsid w:val="00973BF9"/>
    <w:rsid w:val="009806E1"/>
    <w:rsid w:val="00981DD5"/>
    <w:rsid w:val="0098262B"/>
    <w:rsid w:val="00987442"/>
    <w:rsid w:val="00987EB3"/>
    <w:rsid w:val="0099000C"/>
    <w:rsid w:val="009909B8"/>
    <w:rsid w:val="00992F2A"/>
    <w:rsid w:val="009936DE"/>
    <w:rsid w:val="009954B5"/>
    <w:rsid w:val="009973BF"/>
    <w:rsid w:val="009A1989"/>
    <w:rsid w:val="009A2924"/>
    <w:rsid w:val="009A6BFA"/>
    <w:rsid w:val="009A78B6"/>
    <w:rsid w:val="009A7D19"/>
    <w:rsid w:val="009C3348"/>
    <w:rsid w:val="009C4B91"/>
    <w:rsid w:val="009D1F72"/>
    <w:rsid w:val="009D32E2"/>
    <w:rsid w:val="009D50A3"/>
    <w:rsid w:val="009D545D"/>
    <w:rsid w:val="009D5FDF"/>
    <w:rsid w:val="009D6106"/>
    <w:rsid w:val="009E16DC"/>
    <w:rsid w:val="009F0AE4"/>
    <w:rsid w:val="009F4499"/>
    <w:rsid w:val="009F4E5D"/>
    <w:rsid w:val="00A03BC3"/>
    <w:rsid w:val="00A071F8"/>
    <w:rsid w:val="00A11B3B"/>
    <w:rsid w:val="00A16F3F"/>
    <w:rsid w:val="00A235D9"/>
    <w:rsid w:val="00A252AE"/>
    <w:rsid w:val="00A3411D"/>
    <w:rsid w:val="00A369BD"/>
    <w:rsid w:val="00A37D1C"/>
    <w:rsid w:val="00A411C9"/>
    <w:rsid w:val="00A45765"/>
    <w:rsid w:val="00A466A4"/>
    <w:rsid w:val="00A51E47"/>
    <w:rsid w:val="00A52636"/>
    <w:rsid w:val="00A53A15"/>
    <w:rsid w:val="00A559A3"/>
    <w:rsid w:val="00A5625D"/>
    <w:rsid w:val="00A61672"/>
    <w:rsid w:val="00A6205E"/>
    <w:rsid w:val="00A70143"/>
    <w:rsid w:val="00A7199E"/>
    <w:rsid w:val="00A83249"/>
    <w:rsid w:val="00A8509A"/>
    <w:rsid w:val="00A91955"/>
    <w:rsid w:val="00A922FD"/>
    <w:rsid w:val="00A925DD"/>
    <w:rsid w:val="00A92DCB"/>
    <w:rsid w:val="00A935E8"/>
    <w:rsid w:val="00A94A73"/>
    <w:rsid w:val="00A9745C"/>
    <w:rsid w:val="00A97941"/>
    <w:rsid w:val="00AB2AFD"/>
    <w:rsid w:val="00AB3F24"/>
    <w:rsid w:val="00AC4DF6"/>
    <w:rsid w:val="00AC57CF"/>
    <w:rsid w:val="00AC613F"/>
    <w:rsid w:val="00AC77BD"/>
    <w:rsid w:val="00AD0B9C"/>
    <w:rsid w:val="00AD276A"/>
    <w:rsid w:val="00AD43BC"/>
    <w:rsid w:val="00AD6D84"/>
    <w:rsid w:val="00AE0C97"/>
    <w:rsid w:val="00AE14B9"/>
    <w:rsid w:val="00AE6101"/>
    <w:rsid w:val="00AF1EF4"/>
    <w:rsid w:val="00AF32A7"/>
    <w:rsid w:val="00B02125"/>
    <w:rsid w:val="00B02BBE"/>
    <w:rsid w:val="00B05F1A"/>
    <w:rsid w:val="00B06B94"/>
    <w:rsid w:val="00B06D08"/>
    <w:rsid w:val="00B152F1"/>
    <w:rsid w:val="00B15B55"/>
    <w:rsid w:val="00B15DC6"/>
    <w:rsid w:val="00B243B2"/>
    <w:rsid w:val="00B276EB"/>
    <w:rsid w:val="00B30B34"/>
    <w:rsid w:val="00B30C85"/>
    <w:rsid w:val="00B3236D"/>
    <w:rsid w:val="00B34476"/>
    <w:rsid w:val="00B60E3B"/>
    <w:rsid w:val="00B63AA0"/>
    <w:rsid w:val="00B657B9"/>
    <w:rsid w:val="00B65BC4"/>
    <w:rsid w:val="00B677AA"/>
    <w:rsid w:val="00B67BC4"/>
    <w:rsid w:val="00B700FA"/>
    <w:rsid w:val="00B714B5"/>
    <w:rsid w:val="00B72624"/>
    <w:rsid w:val="00B737A6"/>
    <w:rsid w:val="00B73889"/>
    <w:rsid w:val="00B73C6E"/>
    <w:rsid w:val="00B760BE"/>
    <w:rsid w:val="00B826A7"/>
    <w:rsid w:val="00B85477"/>
    <w:rsid w:val="00B93B3B"/>
    <w:rsid w:val="00B966FD"/>
    <w:rsid w:val="00B96982"/>
    <w:rsid w:val="00B96D56"/>
    <w:rsid w:val="00B97992"/>
    <w:rsid w:val="00BA2544"/>
    <w:rsid w:val="00BA28F5"/>
    <w:rsid w:val="00BA2C19"/>
    <w:rsid w:val="00BA5228"/>
    <w:rsid w:val="00BA5D1F"/>
    <w:rsid w:val="00BB1576"/>
    <w:rsid w:val="00BB391A"/>
    <w:rsid w:val="00BB56C2"/>
    <w:rsid w:val="00BC37C2"/>
    <w:rsid w:val="00BC57A8"/>
    <w:rsid w:val="00BD287B"/>
    <w:rsid w:val="00BD608C"/>
    <w:rsid w:val="00BD6158"/>
    <w:rsid w:val="00BD679B"/>
    <w:rsid w:val="00BE0574"/>
    <w:rsid w:val="00BE0CFE"/>
    <w:rsid w:val="00BE361F"/>
    <w:rsid w:val="00BE41C3"/>
    <w:rsid w:val="00BE42A5"/>
    <w:rsid w:val="00BE4BA8"/>
    <w:rsid w:val="00BE5092"/>
    <w:rsid w:val="00BE7FD0"/>
    <w:rsid w:val="00BF7F0A"/>
    <w:rsid w:val="00C0001E"/>
    <w:rsid w:val="00C013DE"/>
    <w:rsid w:val="00C01877"/>
    <w:rsid w:val="00C021FB"/>
    <w:rsid w:val="00C1399C"/>
    <w:rsid w:val="00C15DEF"/>
    <w:rsid w:val="00C271DE"/>
    <w:rsid w:val="00C30445"/>
    <w:rsid w:val="00C30C53"/>
    <w:rsid w:val="00C31DEE"/>
    <w:rsid w:val="00C31F3B"/>
    <w:rsid w:val="00C3379A"/>
    <w:rsid w:val="00C33C99"/>
    <w:rsid w:val="00C33F76"/>
    <w:rsid w:val="00C40952"/>
    <w:rsid w:val="00C4429C"/>
    <w:rsid w:val="00C46E26"/>
    <w:rsid w:val="00C473C3"/>
    <w:rsid w:val="00C5352B"/>
    <w:rsid w:val="00C556E7"/>
    <w:rsid w:val="00C55862"/>
    <w:rsid w:val="00C55947"/>
    <w:rsid w:val="00C566DA"/>
    <w:rsid w:val="00C56AE2"/>
    <w:rsid w:val="00C65222"/>
    <w:rsid w:val="00C66256"/>
    <w:rsid w:val="00C66983"/>
    <w:rsid w:val="00C67D0D"/>
    <w:rsid w:val="00C7027E"/>
    <w:rsid w:val="00C7280C"/>
    <w:rsid w:val="00C76B32"/>
    <w:rsid w:val="00C83EF5"/>
    <w:rsid w:val="00C84E3E"/>
    <w:rsid w:val="00C86ADB"/>
    <w:rsid w:val="00C908FB"/>
    <w:rsid w:val="00C9339C"/>
    <w:rsid w:val="00C942A6"/>
    <w:rsid w:val="00C97938"/>
    <w:rsid w:val="00C97B20"/>
    <w:rsid w:val="00CA167A"/>
    <w:rsid w:val="00CA1AEF"/>
    <w:rsid w:val="00CA3DD3"/>
    <w:rsid w:val="00CA41F1"/>
    <w:rsid w:val="00CA45B9"/>
    <w:rsid w:val="00CA7EB0"/>
    <w:rsid w:val="00CB65F4"/>
    <w:rsid w:val="00CC02E8"/>
    <w:rsid w:val="00CC1691"/>
    <w:rsid w:val="00CC2326"/>
    <w:rsid w:val="00CC5897"/>
    <w:rsid w:val="00CC7955"/>
    <w:rsid w:val="00CD147F"/>
    <w:rsid w:val="00CD2BE6"/>
    <w:rsid w:val="00CD476D"/>
    <w:rsid w:val="00CD4BC0"/>
    <w:rsid w:val="00CD6B77"/>
    <w:rsid w:val="00CE13DC"/>
    <w:rsid w:val="00CE3412"/>
    <w:rsid w:val="00CE6306"/>
    <w:rsid w:val="00CE64DC"/>
    <w:rsid w:val="00CE6936"/>
    <w:rsid w:val="00CF37D6"/>
    <w:rsid w:val="00CF4503"/>
    <w:rsid w:val="00CF6652"/>
    <w:rsid w:val="00CF6F10"/>
    <w:rsid w:val="00D15296"/>
    <w:rsid w:val="00D164EF"/>
    <w:rsid w:val="00D22FF7"/>
    <w:rsid w:val="00D379A6"/>
    <w:rsid w:val="00D40476"/>
    <w:rsid w:val="00D41913"/>
    <w:rsid w:val="00D42D65"/>
    <w:rsid w:val="00D43FEE"/>
    <w:rsid w:val="00D45498"/>
    <w:rsid w:val="00D5201D"/>
    <w:rsid w:val="00D53D25"/>
    <w:rsid w:val="00D54286"/>
    <w:rsid w:val="00D54C85"/>
    <w:rsid w:val="00D65560"/>
    <w:rsid w:val="00D7001E"/>
    <w:rsid w:val="00D714FA"/>
    <w:rsid w:val="00D716D7"/>
    <w:rsid w:val="00D72018"/>
    <w:rsid w:val="00D7206F"/>
    <w:rsid w:val="00D85EFE"/>
    <w:rsid w:val="00D872F3"/>
    <w:rsid w:val="00D90012"/>
    <w:rsid w:val="00D969B3"/>
    <w:rsid w:val="00D96D54"/>
    <w:rsid w:val="00DA12B0"/>
    <w:rsid w:val="00DA1ADE"/>
    <w:rsid w:val="00DA365D"/>
    <w:rsid w:val="00DA4AF6"/>
    <w:rsid w:val="00DA552D"/>
    <w:rsid w:val="00DA7E07"/>
    <w:rsid w:val="00DB1452"/>
    <w:rsid w:val="00DB1CFD"/>
    <w:rsid w:val="00DB3336"/>
    <w:rsid w:val="00DB53D0"/>
    <w:rsid w:val="00DC1C90"/>
    <w:rsid w:val="00DC5A6E"/>
    <w:rsid w:val="00DC68A7"/>
    <w:rsid w:val="00DD1C02"/>
    <w:rsid w:val="00DD416C"/>
    <w:rsid w:val="00DD5A2D"/>
    <w:rsid w:val="00DE077A"/>
    <w:rsid w:val="00DF0CFA"/>
    <w:rsid w:val="00DF6371"/>
    <w:rsid w:val="00E00723"/>
    <w:rsid w:val="00E0107B"/>
    <w:rsid w:val="00E01D31"/>
    <w:rsid w:val="00E03E86"/>
    <w:rsid w:val="00E0525E"/>
    <w:rsid w:val="00E053E6"/>
    <w:rsid w:val="00E12EFB"/>
    <w:rsid w:val="00E13A08"/>
    <w:rsid w:val="00E14D73"/>
    <w:rsid w:val="00E15B98"/>
    <w:rsid w:val="00E16FEC"/>
    <w:rsid w:val="00E213E0"/>
    <w:rsid w:val="00E2157F"/>
    <w:rsid w:val="00E233A5"/>
    <w:rsid w:val="00E26986"/>
    <w:rsid w:val="00E337B0"/>
    <w:rsid w:val="00E34B2F"/>
    <w:rsid w:val="00E35BB5"/>
    <w:rsid w:val="00E463C7"/>
    <w:rsid w:val="00E51914"/>
    <w:rsid w:val="00E52923"/>
    <w:rsid w:val="00E55B46"/>
    <w:rsid w:val="00E55CCF"/>
    <w:rsid w:val="00E55FE9"/>
    <w:rsid w:val="00E56E7B"/>
    <w:rsid w:val="00E578F5"/>
    <w:rsid w:val="00E61EEA"/>
    <w:rsid w:val="00E634EC"/>
    <w:rsid w:val="00E65776"/>
    <w:rsid w:val="00E66334"/>
    <w:rsid w:val="00E665A5"/>
    <w:rsid w:val="00E67355"/>
    <w:rsid w:val="00E71CF2"/>
    <w:rsid w:val="00E72CD7"/>
    <w:rsid w:val="00E74588"/>
    <w:rsid w:val="00E748CC"/>
    <w:rsid w:val="00E80329"/>
    <w:rsid w:val="00E81DF6"/>
    <w:rsid w:val="00E84BF1"/>
    <w:rsid w:val="00E8702F"/>
    <w:rsid w:val="00E87321"/>
    <w:rsid w:val="00E90C1B"/>
    <w:rsid w:val="00E9222D"/>
    <w:rsid w:val="00E943ED"/>
    <w:rsid w:val="00E967E3"/>
    <w:rsid w:val="00E97590"/>
    <w:rsid w:val="00E97A66"/>
    <w:rsid w:val="00EA0599"/>
    <w:rsid w:val="00EA08A9"/>
    <w:rsid w:val="00EA0AE2"/>
    <w:rsid w:val="00EA1E87"/>
    <w:rsid w:val="00EA35BB"/>
    <w:rsid w:val="00EA37B9"/>
    <w:rsid w:val="00EA5193"/>
    <w:rsid w:val="00EA6E85"/>
    <w:rsid w:val="00EB1F37"/>
    <w:rsid w:val="00EB2CA6"/>
    <w:rsid w:val="00EB6D74"/>
    <w:rsid w:val="00EC3DAF"/>
    <w:rsid w:val="00ED4108"/>
    <w:rsid w:val="00EE0245"/>
    <w:rsid w:val="00EE3632"/>
    <w:rsid w:val="00EE4542"/>
    <w:rsid w:val="00EF29F5"/>
    <w:rsid w:val="00EF424C"/>
    <w:rsid w:val="00EF70F2"/>
    <w:rsid w:val="00F0156D"/>
    <w:rsid w:val="00F01CB6"/>
    <w:rsid w:val="00F0238D"/>
    <w:rsid w:val="00F05A09"/>
    <w:rsid w:val="00F06BBF"/>
    <w:rsid w:val="00F079F4"/>
    <w:rsid w:val="00F12B78"/>
    <w:rsid w:val="00F12CD4"/>
    <w:rsid w:val="00F14325"/>
    <w:rsid w:val="00F14F94"/>
    <w:rsid w:val="00F165A2"/>
    <w:rsid w:val="00F168CB"/>
    <w:rsid w:val="00F16AFA"/>
    <w:rsid w:val="00F20635"/>
    <w:rsid w:val="00F23C01"/>
    <w:rsid w:val="00F3196A"/>
    <w:rsid w:val="00F31D9E"/>
    <w:rsid w:val="00F3338C"/>
    <w:rsid w:val="00F3422C"/>
    <w:rsid w:val="00F34539"/>
    <w:rsid w:val="00F350C6"/>
    <w:rsid w:val="00F37BCB"/>
    <w:rsid w:val="00F37D58"/>
    <w:rsid w:val="00F4199D"/>
    <w:rsid w:val="00F437D3"/>
    <w:rsid w:val="00F52385"/>
    <w:rsid w:val="00F53932"/>
    <w:rsid w:val="00F6459E"/>
    <w:rsid w:val="00F71BA3"/>
    <w:rsid w:val="00F72242"/>
    <w:rsid w:val="00F728C0"/>
    <w:rsid w:val="00F741C5"/>
    <w:rsid w:val="00F74D26"/>
    <w:rsid w:val="00F75242"/>
    <w:rsid w:val="00F7737F"/>
    <w:rsid w:val="00F77380"/>
    <w:rsid w:val="00F80AFE"/>
    <w:rsid w:val="00F82674"/>
    <w:rsid w:val="00F82B36"/>
    <w:rsid w:val="00F86339"/>
    <w:rsid w:val="00F876F1"/>
    <w:rsid w:val="00F91319"/>
    <w:rsid w:val="00F91F6E"/>
    <w:rsid w:val="00F92E92"/>
    <w:rsid w:val="00F92FD9"/>
    <w:rsid w:val="00F931DF"/>
    <w:rsid w:val="00F971AD"/>
    <w:rsid w:val="00FA028A"/>
    <w:rsid w:val="00FA0668"/>
    <w:rsid w:val="00FA459F"/>
    <w:rsid w:val="00FA66A9"/>
    <w:rsid w:val="00FA7A88"/>
    <w:rsid w:val="00FB1D8B"/>
    <w:rsid w:val="00FB405A"/>
    <w:rsid w:val="00FC017E"/>
    <w:rsid w:val="00FC172D"/>
    <w:rsid w:val="00FC4898"/>
    <w:rsid w:val="00FC52A0"/>
    <w:rsid w:val="00FC5E38"/>
    <w:rsid w:val="00FC7885"/>
    <w:rsid w:val="00FC7BEB"/>
    <w:rsid w:val="00FD069B"/>
    <w:rsid w:val="00FD1419"/>
    <w:rsid w:val="00FD1660"/>
    <w:rsid w:val="00FE3FAC"/>
    <w:rsid w:val="00FE4B33"/>
    <w:rsid w:val="00FE7FAE"/>
    <w:rsid w:val="00FF16A2"/>
    <w:rsid w:val="00FF4119"/>
    <w:rsid w:val="00FF4F55"/>
    <w:rsid w:val="00FF5D2A"/>
    <w:rsid w:val="00FF67A2"/>
    <w:rsid w:val="00FF7C08"/>
    <w:rsid w:val="016B188E"/>
    <w:rsid w:val="0602CEC6"/>
    <w:rsid w:val="0821495E"/>
    <w:rsid w:val="085E2065"/>
    <w:rsid w:val="0D4AAE82"/>
    <w:rsid w:val="0DB78960"/>
    <w:rsid w:val="0FFC4700"/>
    <w:rsid w:val="117A77D6"/>
    <w:rsid w:val="17D65562"/>
    <w:rsid w:val="1A76DD32"/>
    <w:rsid w:val="1BF179ED"/>
    <w:rsid w:val="1D01BE41"/>
    <w:rsid w:val="1DC313A5"/>
    <w:rsid w:val="26E54CC7"/>
    <w:rsid w:val="29DAC203"/>
    <w:rsid w:val="2AA6265C"/>
    <w:rsid w:val="2B717D0A"/>
    <w:rsid w:val="2DBB4B1F"/>
    <w:rsid w:val="2FFD766F"/>
    <w:rsid w:val="34DCAF66"/>
    <w:rsid w:val="36F9052A"/>
    <w:rsid w:val="376E0423"/>
    <w:rsid w:val="39A3E9B6"/>
    <w:rsid w:val="3A006496"/>
    <w:rsid w:val="3E9CE90F"/>
    <w:rsid w:val="403F3D6D"/>
    <w:rsid w:val="42A520C2"/>
    <w:rsid w:val="442B04ED"/>
    <w:rsid w:val="4658AD32"/>
    <w:rsid w:val="47579484"/>
    <w:rsid w:val="4D22AF87"/>
    <w:rsid w:val="4ED801B5"/>
    <w:rsid w:val="4F372276"/>
    <w:rsid w:val="4F4D5F79"/>
    <w:rsid w:val="53CFCF77"/>
    <w:rsid w:val="66C93A14"/>
    <w:rsid w:val="69D63B70"/>
    <w:rsid w:val="6BDA6628"/>
    <w:rsid w:val="6C48CB15"/>
    <w:rsid w:val="6D8CD71B"/>
    <w:rsid w:val="76E9B2BF"/>
    <w:rsid w:val="7A3794A1"/>
    <w:rsid w:val="7ADD24DE"/>
    <w:rsid w:val="7B348E1D"/>
    <w:rsid w:val="7C54C399"/>
    <w:rsid w:val="7D86AA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B5634"/>
  <w15:docId w15:val="{EC7164CC-C270-47D9-8C02-EA8EBAB2B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mmet" w:eastAsiaTheme="minorHAnsi" w:hAnsi="Sommet"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3B2"/>
    <w:pPr>
      <w:spacing w:after="0" w:line="360" w:lineRule="auto"/>
      <w:ind w:firstLine="567"/>
    </w:pPr>
    <w:rPr>
      <w:rFonts w:ascii="Arial Nova" w:hAnsi="Arial Nova" w:cs="Calibri"/>
      <w:lang w:val="en-US"/>
    </w:rPr>
  </w:style>
  <w:style w:type="paragraph" w:styleId="Heading1">
    <w:name w:val="heading 1"/>
    <w:basedOn w:val="Normal"/>
    <w:next w:val="Normal"/>
    <w:link w:val="Heading1Char"/>
    <w:uiPriority w:val="9"/>
    <w:qFormat/>
    <w:rsid w:val="00981DD5"/>
    <w:pPr>
      <w:numPr>
        <w:numId w:val="14"/>
      </w:numPr>
      <w:spacing w:before="480"/>
      <w:ind w:left="36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242397"/>
    <w:pPr>
      <w:numPr>
        <w:ilvl w:val="1"/>
        <w:numId w:val="14"/>
      </w:numPr>
      <w:ind w:left="432"/>
      <w:outlineLvl w:val="1"/>
    </w:pPr>
    <w:rPr>
      <w:rFonts w:cs="Times New Roman"/>
      <w:b/>
      <w:sz w:val="24"/>
    </w:rPr>
  </w:style>
  <w:style w:type="paragraph" w:styleId="Heading3">
    <w:name w:val="heading 3"/>
    <w:basedOn w:val="Normal"/>
    <w:next w:val="Normal"/>
    <w:link w:val="Heading3Char"/>
    <w:uiPriority w:val="9"/>
    <w:unhideWhenUsed/>
    <w:qFormat/>
    <w:rsid w:val="00242397"/>
    <w:pPr>
      <w:numPr>
        <w:ilvl w:val="2"/>
        <w:numId w:val="14"/>
      </w:numPr>
      <w:spacing w:before="200" w:line="271" w:lineRule="auto"/>
      <w:ind w:left="504"/>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2D1BB8"/>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D1BB8"/>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D1BB8"/>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D1BB8"/>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D1BB8"/>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D1BB8"/>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1DD5"/>
    <w:rPr>
      <w:rFonts w:ascii="Arial Nova" w:eastAsiaTheme="majorEastAsia" w:hAnsi="Arial Nova" w:cstheme="majorBidi"/>
      <w:b/>
      <w:bCs/>
      <w:sz w:val="28"/>
      <w:szCs w:val="28"/>
      <w:lang w:val="en-US"/>
    </w:rPr>
  </w:style>
  <w:style w:type="character" w:customStyle="1" w:styleId="Heading2Char">
    <w:name w:val="Heading 2 Char"/>
    <w:basedOn w:val="DefaultParagraphFont"/>
    <w:link w:val="Heading2"/>
    <w:uiPriority w:val="9"/>
    <w:rsid w:val="00242397"/>
    <w:rPr>
      <w:rFonts w:ascii="Arial Nova" w:hAnsi="Arial Nova" w:cs="Times New Roman"/>
      <w:b/>
      <w:sz w:val="24"/>
      <w:lang w:val="en-US"/>
    </w:rPr>
  </w:style>
  <w:style w:type="character" w:customStyle="1" w:styleId="Heading3Char">
    <w:name w:val="Heading 3 Char"/>
    <w:basedOn w:val="DefaultParagraphFont"/>
    <w:link w:val="Heading3"/>
    <w:uiPriority w:val="9"/>
    <w:rsid w:val="00242397"/>
    <w:rPr>
      <w:rFonts w:ascii="Arial Nova" w:eastAsiaTheme="majorEastAsia" w:hAnsi="Arial Nova" w:cstheme="majorBidi"/>
      <w:b/>
      <w:bCs/>
      <w:lang w:val="en-US"/>
    </w:rPr>
  </w:style>
  <w:style w:type="character" w:customStyle="1" w:styleId="Heading4Char">
    <w:name w:val="Heading 4 Char"/>
    <w:basedOn w:val="DefaultParagraphFont"/>
    <w:link w:val="Heading4"/>
    <w:uiPriority w:val="9"/>
    <w:semiHidden/>
    <w:rsid w:val="002D1BB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D1BB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D1BB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D1BB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D1BB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D1BB8"/>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D1BB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D1BB8"/>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D1BB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D1BB8"/>
    <w:rPr>
      <w:rFonts w:asciiTheme="majorHAnsi" w:eastAsiaTheme="majorEastAsia" w:hAnsiTheme="majorHAnsi" w:cstheme="majorBidi"/>
      <w:i/>
      <w:iCs/>
      <w:spacing w:val="13"/>
      <w:sz w:val="24"/>
      <w:szCs w:val="24"/>
    </w:rPr>
  </w:style>
  <w:style w:type="character" w:styleId="Strong">
    <w:name w:val="Strong"/>
    <w:uiPriority w:val="22"/>
    <w:qFormat/>
    <w:rsid w:val="002D1BB8"/>
    <w:rPr>
      <w:b/>
      <w:bCs/>
    </w:rPr>
  </w:style>
  <w:style w:type="character" w:styleId="Emphasis">
    <w:name w:val="Emphasis"/>
    <w:uiPriority w:val="20"/>
    <w:qFormat/>
    <w:rsid w:val="002D1BB8"/>
    <w:rPr>
      <w:b/>
      <w:bCs/>
      <w:i/>
      <w:iCs/>
      <w:spacing w:val="10"/>
      <w:bdr w:val="none" w:sz="0" w:space="0" w:color="auto"/>
      <w:shd w:val="clear" w:color="auto" w:fill="auto"/>
    </w:rPr>
  </w:style>
  <w:style w:type="paragraph" w:styleId="NoSpacing">
    <w:name w:val="No Spacing"/>
    <w:basedOn w:val="Normal"/>
    <w:uiPriority w:val="1"/>
    <w:qFormat/>
    <w:rsid w:val="002D1BB8"/>
    <w:pPr>
      <w:spacing w:line="240" w:lineRule="auto"/>
    </w:pPr>
  </w:style>
  <w:style w:type="paragraph" w:styleId="ListParagraph">
    <w:name w:val="List Paragraph"/>
    <w:basedOn w:val="Normal"/>
    <w:uiPriority w:val="34"/>
    <w:qFormat/>
    <w:rsid w:val="002D1BB8"/>
    <w:pPr>
      <w:ind w:left="720"/>
      <w:contextualSpacing/>
    </w:pPr>
  </w:style>
  <w:style w:type="paragraph" w:styleId="Quote">
    <w:name w:val="Quote"/>
    <w:basedOn w:val="Normal"/>
    <w:next w:val="Normal"/>
    <w:link w:val="QuoteChar"/>
    <w:uiPriority w:val="29"/>
    <w:qFormat/>
    <w:rsid w:val="002D1BB8"/>
    <w:pPr>
      <w:spacing w:before="200"/>
      <w:ind w:left="360" w:right="360"/>
    </w:pPr>
    <w:rPr>
      <w:i/>
      <w:iCs/>
    </w:rPr>
  </w:style>
  <w:style w:type="character" w:customStyle="1" w:styleId="QuoteChar">
    <w:name w:val="Quote Char"/>
    <w:basedOn w:val="DefaultParagraphFont"/>
    <w:link w:val="Quote"/>
    <w:uiPriority w:val="29"/>
    <w:rsid w:val="002D1BB8"/>
    <w:rPr>
      <w:i/>
      <w:iCs/>
    </w:rPr>
  </w:style>
  <w:style w:type="paragraph" w:styleId="IntenseQuote">
    <w:name w:val="Intense Quote"/>
    <w:basedOn w:val="Normal"/>
    <w:next w:val="Normal"/>
    <w:link w:val="IntenseQuoteChar"/>
    <w:uiPriority w:val="30"/>
    <w:qFormat/>
    <w:rsid w:val="002D1BB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D1BB8"/>
    <w:rPr>
      <w:b/>
      <w:bCs/>
      <w:i/>
      <w:iCs/>
    </w:rPr>
  </w:style>
  <w:style w:type="character" w:styleId="SubtleEmphasis">
    <w:name w:val="Subtle Emphasis"/>
    <w:uiPriority w:val="19"/>
    <w:qFormat/>
    <w:rsid w:val="002D1BB8"/>
    <w:rPr>
      <w:i/>
      <w:iCs/>
    </w:rPr>
  </w:style>
  <w:style w:type="character" w:styleId="IntenseEmphasis">
    <w:name w:val="Intense Emphasis"/>
    <w:uiPriority w:val="21"/>
    <w:qFormat/>
    <w:rsid w:val="002D1BB8"/>
    <w:rPr>
      <w:b/>
      <w:bCs/>
    </w:rPr>
  </w:style>
  <w:style w:type="character" w:styleId="SubtleReference">
    <w:name w:val="Subtle Reference"/>
    <w:uiPriority w:val="31"/>
    <w:qFormat/>
    <w:rsid w:val="002D1BB8"/>
    <w:rPr>
      <w:smallCaps/>
    </w:rPr>
  </w:style>
  <w:style w:type="character" w:styleId="IntenseReference">
    <w:name w:val="Intense Reference"/>
    <w:uiPriority w:val="32"/>
    <w:qFormat/>
    <w:rsid w:val="002D1BB8"/>
    <w:rPr>
      <w:smallCaps/>
      <w:spacing w:val="5"/>
      <w:u w:val="single"/>
    </w:rPr>
  </w:style>
  <w:style w:type="character" w:styleId="BookTitle">
    <w:name w:val="Book Title"/>
    <w:uiPriority w:val="33"/>
    <w:qFormat/>
    <w:rsid w:val="002D1BB8"/>
    <w:rPr>
      <w:i/>
      <w:iCs/>
      <w:smallCaps/>
      <w:spacing w:val="5"/>
    </w:rPr>
  </w:style>
  <w:style w:type="paragraph" w:styleId="TOCHeading">
    <w:name w:val="TOC Heading"/>
    <w:basedOn w:val="Heading1"/>
    <w:next w:val="Normal"/>
    <w:uiPriority w:val="39"/>
    <w:unhideWhenUsed/>
    <w:qFormat/>
    <w:rsid w:val="002D1BB8"/>
    <w:pPr>
      <w:outlineLvl w:val="9"/>
    </w:pPr>
    <w:rPr>
      <w:lang w:bidi="en-US"/>
    </w:rPr>
  </w:style>
  <w:style w:type="paragraph" w:styleId="Header">
    <w:name w:val="header"/>
    <w:basedOn w:val="Normal"/>
    <w:link w:val="HeaderChar"/>
    <w:uiPriority w:val="99"/>
    <w:unhideWhenUsed/>
    <w:rsid w:val="000F249C"/>
    <w:pPr>
      <w:tabs>
        <w:tab w:val="center" w:pos="4513"/>
        <w:tab w:val="right" w:pos="9026"/>
      </w:tabs>
      <w:spacing w:line="240" w:lineRule="auto"/>
    </w:pPr>
  </w:style>
  <w:style w:type="character" w:customStyle="1" w:styleId="HeaderChar">
    <w:name w:val="Header Char"/>
    <w:basedOn w:val="DefaultParagraphFont"/>
    <w:link w:val="Header"/>
    <w:uiPriority w:val="99"/>
    <w:rsid w:val="000F249C"/>
    <w:rPr>
      <w:lang w:val="en-US"/>
    </w:rPr>
  </w:style>
  <w:style w:type="paragraph" w:styleId="Footer">
    <w:name w:val="footer"/>
    <w:basedOn w:val="Normal"/>
    <w:link w:val="FooterChar"/>
    <w:uiPriority w:val="99"/>
    <w:unhideWhenUsed/>
    <w:rsid w:val="000F249C"/>
    <w:pPr>
      <w:tabs>
        <w:tab w:val="center" w:pos="4513"/>
        <w:tab w:val="right" w:pos="9026"/>
      </w:tabs>
      <w:spacing w:line="240" w:lineRule="auto"/>
    </w:pPr>
  </w:style>
  <w:style w:type="character" w:customStyle="1" w:styleId="FooterChar">
    <w:name w:val="Footer Char"/>
    <w:basedOn w:val="DefaultParagraphFont"/>
    <w:link w:val="Footer"/>
    <w:uiPriority w:val="99"/>
    <w:rsid w:val="000F249C"/>
    <w:rPr>
      <w:lang w:val="en-US"/>
    </w:rPr>
  </w:style>
  <w:style w:type="table" w:styleId="TableGrid">
    <w:name w:val="Table Grid"/>
    <w:basedOn w:val="TableNormal"/>
    <w:uiPriority w:val="59"/>
    <w:rsid w:val="000F2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D4108"/>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unhideWhenUsed/>
    <w:rsid w:val="005B7CD6"/>
    <w:rPr>
      <w:color w:val="0000FF" w:themeColor="hyperlink"/>
      <w:u w:val="single"/>
    </w:rPr>
  </w:style>
  <w:style w:type="paragraph" w:customStyle="1" w:styleId="Pa18">
    <w:name w:val="Pa18"/>
    <w:basedOn w:val="Default"/>
    <w:next w:val="Default"/>
    <w:uiPriority w:val="99"/>
    <w:rsid w:val="001A0FE5"/>
    <w:pPr>
      <w:spacing w:line="201" w:lineRule="atLeast"/>
    </w:pPr>
    <w:rPr>
      <w:rFonts w:ascii="HelveticaNeue LightCond" w:hAnsi="HelveticaNeue LightCond" w:cstheme="minorBidi"/>
      <w:color w:val="auto"/>
    </w:rPr>
  </w:style>
  <w:style w:type="character" w:customStyle="1" w:styleId="A12">
    <w:name w:val="A12"/>
    <w:uiPriority w:val="99"/>
    <w:rsid w:val="001A0FE5"/>
    <w:rPr>
      <w:rFonts w:ascii="HelveticaNeue MediumCond" w:hAnsi="HelveticaNeue MediumCond" w:cs="HelveticaNeue MediumCond"/>
      <w:color w:val="211D1E"/>
      <w:sz w:val="11"/>
      <w:szCs w:val="11"/>
    </w:rPr>
  </w:style>
  <w:style w:type="character" w:styleId="UnresolvedMention">
    <w:name w:val="Unresolved Mention"/>
    <w:basedOn w:val="DefaultParagraphFont"/>
    <w:uiPriority w:val="99"/>
    <w:semiHidden/>
    <w:unhideWhenUsed/>
    <w:rsid w:val="00D54286"/>
    <w:rPr>
      <w:color w:val="605E5C"/>
      <w:shd w:val="clear" w:color="auto" w:fill="E1DFDD"/>
    </w:rPr>
  </w:style>
  <w:style w:type="paragraph" w:styleId="BalloonText">
    <w:name w:val="Balloon Text"/>
    <w:basedOn w:val="Normal"/>
    <w:link w:val="BalloonTextChar"/>
    <w:uiPriority w:val="99"/>
    <w:semiHidden/>
    <w:unhideWhenUsed/>
    <w:rsid w:val="00F168C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8CB"/>
    <w:rPr>
      <w:rFonts w:ascii="Segoe UI" w:hAnsi="Segoe UI" w:cs="Segoe UI"/>
      <w:sz w:val="18"/>
      <w:szCs w:val="18"/>
      <w:lang w:val="en-US"/>
    </w:rPr>
  </w:style>
  <w:style w:type="paragraph" w:styleId="Revision">
    <w:name w:val="Revision"/>
    <w:hidden/>
    <w:uiPriority w:val="99"/>
    <w:semiHidden/>
    <w:rsid w:val="002A5B2B"/>
    <w:pPr>
      <w:spacing w:after="0" w:line="240" w:lineRule="auto"/>
    </w:pPr>
    <w:rPr>
      <w:rFonts w:ascii="Calibri" w:eastAsia="Times New Roman" w:hAnsi="Calibri" w:cs="Times New Roman"/>
      <w:szCs w:val="20"/>
      <w:lang w:eastAsia="ja-JP"/>
    </w:rPr>
  </w:style>
  <w:style w:type="character" w:styleId="FollowedHyperlink">
    <w:name w:val="FollowedHyperlink"/>
    <w:basedOn w:val="DefaultParagraphFont"/>
    <w:uiPriority w:val="99"/>
    <w:semiHidden/>
    <w:unhideWhenUsed/>
    <w:rsid w:val="000036F0"/>
    <w:rPr>
      <w:color w:val="800080" w:themeColor="followedHyperlink"/>
      <w:u w:val="single"/>
    </w:rPr>
  </w:style>
  <w:style w:type="paragraph" w:styleId="TOC1">
    <w:name w:val="toc 1"/>
    <w:basedOn w:val="Normal"/>
    <w:next w:val="Normal"/>
    <w:autoRedefine/>
    <w:uiPriority w:val="39"/>
    <w:unhideWhenUsed/>
    <w:rsid w:val="00981DD5"/>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981DD5"/>
    <w:pPr>
      <w:spacing w:before="120"/>
      <w:ind w:left="220"/>
    </w:pPr>
    <w:rPr>
      <w:rFonts w:asciiTheme="minorHAnsi" w:hAnsiTheme="minorHAnsi"/>
      <w:i/>
      <w:iCs/>
      <w:sz w:val="20"/>
      <w:szCs w:val="20"/>
    </w:rPr>
  </w:style>
  <w:style w:type="paragraph" w:styleId="TOC3">
    <w:name w:val="toc 3"/>
    <w:basedOn w:val="Normal"/>
    <w:next w:val="Normal"/>
    <w:autoRedefine/>
    <w:uiPriority w:val="39"/>
    <w:unhideWhenUsed/>
    <w:rsid w:val="00981DD5"/>
    <w:pPr>
      <w:ind w:left="440"/>
    </w:pPr>
    <w:rPr>
      <w:rFonts w:asciiTheme="minorHAnsi" w:hAnsiTheme="minorHAnsi"/>
      <w:sz w:val="20"/>
      <w:szCs w:val="20"/>
    </w:rPr>
  </w:style>
  <w:style w:type="paragraph" w:styleId="TOC4">
    <w:name w:val="toc 4"/>
    <w:basedOn w:val="Normal"/>
    <w:next w:val="Normal"/>
    <w:autoRedefine/>
    <w:uiPriority w:val="39"/>
    <w:unhideWhenUsed/>
    <w:rsid w:val="00981DD5"/>
    <w:pPr>
      <w:ind w:left="660"/>
    </w:pPr>
    <w:rPr>
      <w:rFonts w:asciiTheme="minorHAnsi" w:hAnsiTheme="minorHAnsi"/>
      <w:sz w:val="20"/>
      <w:szCs w:val="20"/>
    </w:rPr>
  </w:style>
  <w:style w:type="paragraph" w:styleId="TOC5">
    <w:name w:val="toc 5"/>
    <w:basedOn w:val="Normal"/>
    <w:next w:val="Normal"/>
    <w:autoRedefine/>
    <w:uiPriority w:val="39"/>
    <w:unhideWhenUsed/>
    <w:rsid w:val="00981DD5"/>
    <w:pPr>
      <w:ind w:left="880"/>
    </w:pPr>
    <w:rPr>
      <w:rFonts w:asciiTheme="minorHAnsi" w:hAnsiTheme="minorHAnsi"/>
      <w:sz w:val="20"/>
      <w:szCs w:val="20"/>
    </w:rPr>
  </w:style>
  <w:style w:type="paragraph" w:styleId="TOC6">
    <w:name w:val="toc 6"/>
    <w:basedOn w:val="Normal"/>
    <w:next w:val="Normal"/>
    <w:autoRedefine/>
    <w:uiPriority w:val="39"/>
    <w:unhideWhenUsed/>
    <w:rsid w:val="00981DD5"/>
    <w:pPr>
      <w:ind w:left="1100"/>
    </w:pPr>
    <w:rPr>
      <w:rFonts w:asciiTheme="minorHAnsi" w:hAnsiTheme="minorHAnsi"/>
      <w:sz w:val="20"/>
      <w:szCs w:val="20"/>
    </w:rPr>
  </w:style>
  <w:style w:type="paragraph" w:styleId="TOC7">
    <w:name w:val="toc 7"/>
    <w:basedOn w:val="Normal"/>
    <w:next w:val="Normal"/>
    <w:autoRedefine/>
    <w:uiPriority w:val="39"/>
    <w:unhideWhenUsed/>
    <w:rsid w:val="00981DD5"/>
    <w:pPr>
      <w:ind w:left="1320"/>
    </w:pPr>
    <w:rPr>
      <w:rFonts w:asciiTheme="minorHAnsi" w:hAnsiTheme="minorHAnsi"/>
      <w:sz w:val="20"/>
      <w:szCs w:val="20"/>
    </w:rPr>
  </w:style>
  <w:style w:type="paragraph" w:styleId="TOC8">
    <w:name w:val="toc 8"/>
    <w:basedOn w:val="Normal"/>
    <w:next w:val="Normal"/>
    <w:autoRedefine/>
    <w:uiPriority w:val="39"/>
    <w:unhideWhenUsed/>
    <w:rsid w:val="00981DD5"/>
    <w:pPr>
      <w:ind w:left="1540"/>
    </w:pPr>
    <w:rPr>
      <w:rFonts w:asciiTheme="minorHAnsi" w:hAnsiTheme="minorHAnsi"/>
      <w:sz w:val="20"/>
      <w:szCs w:val="20"/>
    </w:rPr>
  </w:style>
  <w:style w:type="paragraph" w:styleId="TOC9">
    <w:name w:val="toc 9"/>
    <w:basedOn w:val="Normal"/>
    <w:next w:val="Normal"/>
    <w:autoRedefine/>
    <w:uiPriority w:val="39"/>
    <w:unhideWhenUsed/>
    <w:rsid w:val="00981DD5"/>
    <w:pPr>
      <w:ind w:left="1760"/>
    </w:pPr>
    <w:rPr>
      <w:rFonts w:asciiTheme="minorHAnsi" w:hAnsiTheme="minorHAnsi"/>
      <w:sz w:val="20"/>
      <w:szCs w:val="20"/>
    </w:rPr>
  </w:style>
  <w:style w:type="character" w:styleId="CommentReference">
    <w:name w:val="annotation reference"/>
    <w:semiHidden/>
    <w:rsid w:val="00F86339"/>
    <w:rPr>
      <w:sz w:val="16"/>
      <w:szCs w:val="16"/>
    </w:rPr>
  </w:style>
  <w:style w:type="paragraph" w:styleId="CommentText">
    <w:name w:val="annotation text"/>
    <w:basedOn w:val="Normal"/>
    <w:link w:val="CommentTextChar"/>
    <w:autoRedefine/>
    <w:semiHidden/>
    <w:rsid w:val="00B85477"/>
    <w:pPr>
      <w:numPr>
        <w:numId w:val="21"/>
      </w:numPr>
      <w:spacing w:before="60" w:after="60" w:line="240" w:lineRule="auto"/>
    </w:pPr>
    <w:rPr>
      <w:rFonts w:ascii="Calibri" w:eastAsia="Times New Roman" w:hAnsi="Calibri" w:cs="Times New Roman"/>
      <w:szCs w:val="20"/>
      <w:lang w:val="en-AU" w:eastAsia="ja-JP"/>
    </w:rPr>
  </w:style>
  <w:style w:type="character" w:customStyle="1" w:styleId="CommentTextChar">
    <w:name w:val="Comment Text Char"/>
    <w:basedOn w:val="DefaultParagraphFont"/>
    <w:link w:val="CommentText"/>
    <w:semiHidden/>
    <w:rsid w:val="00B85477"/>
    <w:rPr>
      <w:rFonts w:ascii="Calibri" w:eastAsia="Times New Roman" w:hAnsi="Calibri" w:cs="Times New Roman"/>
      <w:szCs w:val="20"/>
      <w:lang w:eastAsia="ja-JP"/>
    </w:rPr>
  </w:style>
  <w:style w:type="character" w:styleId="PlaceholderText">
    <w:name w:val="Placeholder Text"/>
    <w:basedOn w:val="DefaultParagraphFont"/>
    <w:uiPriority w:val="99"/>
    <w:semiHidden/>
    <w:rsid w:val="0034722B"/>
    <w:rPr>
      <w:color w:val="808080"/>
    </w:rPr>
  </w:style>
  <w:style w:type="paragraph" w:styleId="CommentSubject">
    <w:name w:val="annotation subject"/>
    <w:basedOn w:val="CommentText"/>
    <w:next w:val="CommentText"/>
    <w:link w:val="CommentSubjectChar"/>
    <w:uiPriority w:val="99"/>
    <w:semiHidden/>
    <w:unhideWhenUsed/>
    <w:rsid w:val="008239E9"/>
    <w:pPr>
      <w:spacing w:before="0" w:after="0"/>
      <w:ind w:firstLine="567"/>
    </w:pPr>
    <w:rPr>
      <w:rFonts w:ascii="Arial Nova" w:eastAsiaTheme="minorHAnsi" w:hAnsi="Arial Nova" w:cs="Calibri"/>
      <w:b/>
      <w:bCs/>
      <w:sz w:val="20"/>
      <w:lang w:val="en-US" w:eastAsia="en-US"/>
    </w:rPr>
  </w:style>
  <w:style w:type="character" w:customStyle="1" w:styleId="CommentSubjectChar">
    <w:name w:val="Comment Subject Char"/>
    <w:basedOn w:val="CommentTextChar"/>
    <w:link w:val="CommentSubject"/>
    <w:uiPriority w:val="99"/>
    <w:semiHidden/>
    <w:rsid w:val="008239E9"/>
    <w:rPr>
      <w:rFonts w:ascii="Arial Nova" w:eastAsia="Times New Roman" w:hAnsi="Arial Nova" w:cs="Calibri"/>
      <w:b/>
      <w:bCs/>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466148">
      <w:bodyDiv w:val="1"/>
      <w:marLeft w:val="0"/>
      <w:marRight w:val="0"/>
      <w:marTop w:val="0"/>
      <w:marBottom w:val="0"/>
      <w:divBdr>
        <w:top w:val="none" w:sz="0" w:space="0" w:color="auto"/>
        <w:left w:val="none" w:sz="0" w:space="0" w:color="auto"/>
        <w:bottom w:val="none" w:sz="0" w:space="0" w:color="auto"/>
        <w:right w:val="none" w:sz="0" w:space="0" w:color="auto"/>
      </w:divBdr>
      <w:divsChild>
        <w:div w:id="451051401">
          <w:marLeft w:val="0"/>
          <w:marRight w:val="0"/>
          <w:marTop w:val="0"/>
          <w:marBottom w:val="0"/>
          <w:divBdr>
            <w:top w:val="none" w:sz="0" w:space="0" w:color="auto"/>
            <w:left w:val="none" w:sz="0" w:space="0" w:color="auto"/>
            <w:bottom w:val="none" w:sz="0" w:space="0" w:color="auto"/>
            <w:right w:val="none" w:sz="0" w:space="0" w:color="auto"/>
          </w:divBdr>
          <w:divsChild>
            <w:div w:id="230582050">
              <w:marLeft w:val="0"/>
              <w:marRight w:val="0"/>
              <w:marTop w:val="0"/>
              <w:marBottom w:val="0"/>
              <w:divBdr>
                <w:top w:val="none" w:sz="0" w:space="0" w:color="auto"/>
                <w:left w:val="none" w:sz="0" w:space="0" w:color="auto"/>
                <w:bottom w:val="none" w:sz="0" w:space="0" w:color="auto"/>
                <w:right w:val="none" w:sz="0" w:space="0" w:color="auto"/>
              </w:divBdr>
              <w:divsChild>
                <w:div w:id="1328169545">
                  <w:marLeft w:val="0"/>
                  <w:marRight w:val="0"/>
                  <w:marTop w:val="0"/>
                  <w:marBottom w:val="0"/>
                  <w:divBdr>
                    <w:top w:val="none" w:sz="0" w:space="0" w:color="auto"/>
                    <w:left w:val="none" w:sz="0" w:space="0" w:color="auto"/>
                    <w:bottom w:val="none" w:sz="0" w:space="0" w:color="auto"/>
                    <w:right w:val="none" w:sz="0" w:space="0" w:color="auto"/>
                  </w:divBdr>
                  <w:divsChild>
                    <w:div w:id="21369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gomeara@upei.ca" TargetMode="External"/><Relationship Id="rId18" Type="http://schemas.openxmlformats.org/officeDocument/2006/relationships/hyperlink" Target="mailto:t.cronin@latrobe.edu.au" TargetMode="External"/><Relationship Id="rId26" Type="http://schemas.openxmlformats.org/officeDocument/2006/relationships/hyperlink" Target="https://doi.org/10.1177/00048674221090174" TargetMode="External"/><Relationship Id="rId3" Type="http://schemas.openxmlformats.org/officeDocument/2006/relationships/customXml" Target="../customXml/item3.xml"/><Relationship Id="rId21" Type="http://schemas.openxmlformats.org/officeDocument/2006/relationships/hyperlink" Target="https://doi.org/10.1080/14623730.2013.781870"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p.baldwin@blackdog.org.au" TargetMode="External"/><Relationship Id="rId17" Type="http://schemas.openxmlformats.org/officeDocument/2006/relationships/hyperlink" Target="mailto:a.subasinghe@latrobe.edu.au" TargetMode="External"/><Relationship Id="rId25" Type="http://schemas.openxmlformats.org/officeDocument/2006/relationships/hyperlink" Target="https://doi.org/10.1046/j.1440-1614.2001.00964.x"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jsharp@swin.edu.au" TargetMode="External"/><Relationship Id="rId20" Type="http://schemas.openxmlformats.org/officeDocument/2006/relationships/hyperlink" Target="mailto:s.gullia@latrobe.edu.au" TargetMode="External"/><Relationship Id="rId29" Type="http://schemas.openxmlformats.org/officeDocument/2006/relationships/hyperlink" Target="https://doi.org/10.1348/014466504238898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etha@cccfoundation.org.au" TargetMode="External"/><Relationship Id="rId24" Type="http://schemas.openxmlformats.org/officeDocument/2006/relationships/hyperlink" Target="https://doi.org/10.5694/j.1326-5377.2007.tb01334.x" TargetMode="External"/><Relationship Id="rId32" Type="http://schemas.openxmlformats.org/officeDocument/2006/relationships/hyperlink" Target="mailto:jetha@cccfoundation.org.au" TargetMode="External"/><Relationship Id="rId5" Type="http://schemas.openxmlformats.org/officeDocument/2006/relationships/numbering" Target="numbering.xml"/><Relationship Id="rId15" Type="http://schemas.openxmlformats.org/officeDocument/2006/relationships/hyperlink" Target="mailto:hyared@swin.edu.au" TargetMode="External"/><Relationship Id="rId23" Type="http://schemas.openxmlformats.org/officeDocument/2006/relationships/hyperlink" Target="https://doi.org/10.3109/00048671003705458" TargetMode="External"/><Relationship Id="rId28" Type="http://schemas.openxmlformats.org/officeDocument/2006/relationships/hyperlink" Target="https://doi.org/10.1097/00004583-200111000-00015"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20395644@students.latrobe.edu.au" TargetMode="External"/><Relationship Id="rId31" Type="http://schemas.openxmlformats.org/officeDocument/2006/relationships/hyperlink" Target="https://doi.org/10.1177/0258042X1987033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fleming@unsw.edu.au" TargetMode="External"/><Relationship Id="rId22" Type="http://schemas.openxmlformats.org/officeDocument/2006/relationships/hyperlink" Target="https://doi.org/10.1007/s00787-019-01469-4" TargetMode="External"/><Relationship Id="rId27" Type="http://schemas.openxmlformats.org/officeDocument/2006/relationships/hyperlink" Target="https://doi.org/10.1111/jocn.14078" TargetMode="External"/><Relationship Id="rId30" Type="http://schemas.openxmlformats.org/officeDocument/2006/relationships/hyperlink" Target="https://doi.org/10.1080/02667363.2015.1008409"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3E0FC195C42544F99E100F7C4EF589B" ma:contentTypeVersion="8" ma:contentTypeDescription="Create a new document." ma:contentTypeScope="" ma:versionID="60dc41191703f9948a864a14e4f736dd">
  <xsd:schema xmlns:xsd="http://www.w3.org/2001/XMLSchema" xmlns:xs="http://www.w3.org/2001/XMLSchema" xmlns:p="http://schemas.microsoft.com/office/2006/metadata/properties" xmlns:ns2="30e88711-32e7-4b78-9e0f-42957994dde5" targetNamespace="http://schemas.microsoft.com/office/2006/metadata/properties" ma:root="true" ma:fieldsID="cc53f94287505a7db78aa31eb0a281c3" ns2:_="">
    <xsd:import namespace="30e88711-32e7-4b78-9e0f-42957994dd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e88711-32e7-4b78-9e0f-42957994dd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34925B-BA85-4B27-8BD7-CFD1569000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D58E49-742F-4EED-BFAF-F6BCEBA40AA1}">
  <ds:schemaRefs>
    <ds:schemaRef ds:uri="http://schemas.openxmlformats.org/officeDocument/2006/bibliography"/>
  </ds:schemaRefs>
</ds:datastoreItem>
</file>

<file path=customXml/itemProps3.xml><?xml version="1.0" encoding="utf-8"?>
<ds:datastoreItem xmlns:ds="http://schemas.openxmlformats.org/officeDocument/2006/customXml" ds:itemID="{3B83ED22-C77B-4389-A5A0-C73866DAFF15}">
  <ds:schemaRefs>
    <ds:schemaRef ds:uri="http://schemas.microsoft.com/sharepoint/v3/contenttype/forms"/>
  </ds:schemaRefs>
</ds:datastoreItem>
</file>

<file path=customXml/itemProps4.xml><?xml version="1.0" encoding="utf-8"?>
<ds:datastoreItem xmlns:ds="http://schemas.openxmlformats.org/officeDocument/2006/customXml" ds:itemID="{0B7C8ED4-088F-4778-9955-FC5077673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e88711-32e7-4b78-9e0f-42957994dd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1439</TotalTime>
  <Pages>21</Pages>
  <Words>4414</Words>
  <Characters>25166</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29521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Leonne Thompson</dc:creator>
  <cp:lastModifiedBy>Kelvin Wong</cp:lastModifiedBy>
  <cp:revision>873</cp:revision>
  <dcterms:created xsi:type="dcterms:W3CDTF">2019-01-21T00:13:00Z</dcterms:created>
  <dcterms:modified xsi:type="dcterms:W3CDTF">2023-09-08T03:28:00Z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0x010100D3E0FC195C42544F99E100F7C4EF589B</vt:lpwstr>
  </property>
</Properties>
</file>