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4F23" w14:textId="50C2FFA9" w:rsidR="00E2162D" w:rsidRPr="00F93346" w:rsidRDefault="002B62CD" w:rsidP="003E7230">
      <w:pPr>
        <w:jc w:val="both"/>
        <w:rPr>
          <w:rFonts w:cs="Arial"/>
          <w:b/>
          <w:sz w:val="32"/>
          <w:szCs w:val="32"/>
        </w:rPr>
      </w:pPr>
      <w:r w:rsidRPr="00F93346">
        <w:rPr>
          <w:rFonts w:cs="Arial"/>
          <w:b/>
          <w:sz w:val="32"/>
          <w:szCs w:val="32"/>
        </w:rPr>
        <w:t xml:space="preserve">Master </w:t>
      </w:r>
      <w:r w:rsidR="00E2162D" w:rsidRPr="00F93346">
        <w:rPr>
          <w:rFonts w:cs="Arial"/>
          <w:b/>
          <w:sz w:val="32"/>
          <w:szCs w:val="32"/>
        </w:rPr>
        <w:t xml:space="preserve">Participant </w:t>
      </w:r>
      <w:r w:rsidR="004A0494" w:rsidRPr="00F93346">
        <w:rPr>
          <w:rFonts w:cs="Arial"/>
          <w:b/>
          <w:sz w:val="32"/>
          <w:szCs w:val="32"/>
        </w:rPr>
        <w:t xml:space="preserve">Information and </w:t>
      </w:r>
      <w:r w:rsidR="00E2162D" w:rsidRPr="00F93346">
        <w:rPr>
          <w:rFonts w:cs="Arial"/>
          <w:b/>
          <w:sz w:val="32"/>
          <w:szCs w:val="32"/>
        </w:rPr>
        <w:t>Consent Form</w:t>
      </w:r>
      <w:r w:rsidR="00811737">
        <w:rPr>
          <w:rFonts w:cs="Arial"/>
          <w:b/>
          <w:sz w:val="32"/>
          <w:szCs w:val="32"/>
        </w:rPr>
        <w:t xml:space="preserve"> (Study 1)</w:t>
      </w:r>
    </w:p>
    <w:p w14:paraId="75B4B034" w14:textId="77777777" w:rsidR="007C0398" w:rsidRPr="00F93346" w:rsidRDefault="007C0398" w:rsidP="003E7230">
      <w:pPr>
        <w:jc w:val="both"/>
        <w:rPr>
          <w:rFonts w:cs="Arial"/>
          <w:b/>
          <w:sz w:val="32"/>
          <w:szCs w:val="32"/>
        </w:rPr>
      </w:pPr>
    </w:p>
    <w:p w14:paraId="2FD8A777" w14:textId="77777777" w:rsidR="00C74F6D" w:rsidRPr="00F93346" w:rsidRDefault="007C0398" w:rsidP="003E7230">
      <w:pPr>
        <w:autoSpaceDE w:val="0"/>
        <w:autoSpaceDN w:val="0"/>
        <w:adjustRightInd w:val="0"/>
        <w:jc w:val="both"/>
        <w:rPr>
          <w:b/>
          <w:bCs/>
          <w:lang w:val="en-GB" w:eastAsia="en-GB"/>
        </w:rPr>
      </w:pPr>
      <w:r w:rsidRPr="00F93346">
        <w:rPr>
          <w:b/>
          <w:bCs/>
          <w:lang w:val="en-GB" w:eastAsia="en-GB"/>
        </w:rPr>
        <w:t xml:space="preserve">Study Title: </w:t>
      </w:r>
      <w:r w:rsidR="000E726A" w:rsidRPr="000E726A">
        <w:rPr>
          <w:lang w:val="en-GB" w:eastAsia="en-GB"/>
        </w:rPr>
        <w:t>The effects of a combined exercise intervention on gut microbiomes and systemic inflammatory biomarkers in NAFLD patients</w:t>
      </w:r>
    </w:p>
    <w:p w14:paraId="259D3B5A" w14:textId="77777777" w:rsidR="007C0398" w:rsidRPr="00F93346" w:rsidRDefault="007C0398" w:rsidP="003E7230">
      <w:pPr>
        <w:autoSpaceDE w:val="0"/>
        <w:autoSpaceDN w:val="0"/>
        <w:adjustRightInd w:val="0"/>
        <w:jc w:val="both"/>
        <w:rPr>
          <w:lang w:val="en-GB" w:eastAsia="en-GB"/>
        </w:rPr>
      </w:pPr>
    </w:p>
    <w:p w14:paraId="1BFAAB3D" w14:textId="77777777" w:rsidR="007C0398" w:rsidRPr="000E726A" w:rsidRDefault="007C0398" w:rsidP="003E7230">
      <w:pPr>
        <w:autoSpaceDE w:val="0"/>
        <w:autoSpaceDN w:val="0"/>
        <w:adjustRightInd w:val="0"/>
        <w:jc w:val="both"/>
        <w:rPr>
          <w:lang w:val="en-GB" w:eastAsia="en-GB"/>
        </w:rPr>
      </w:pPr>
      <w:r w:rsidRPr="00F93346">
        <w:rPr>
          <w:b/>
          <w:bCs/>
          <w:lang w:val="en-GB" w:eastAsia="en-GB"/>
        </w:rPr>
        <w:t xml:space="preserve">Principal Investigators: </w:t>
      </w:r>
      <w:r w:rsidR="000E726A" w:rsidRPr="000E726A">
        <w:rPr>
          <w:lang w:val="en-GB" w:eastAsia="en-GB"/>
        </w:rPr>
        <w:t>Mr Christiaan Hattingh</w:t>
      </w:r>
      <w:r w:rsidR="000E726A">
        <w:rPr>
          <w:lang w:val="en-GB" w:eastAsia="en-GB"/>
        </w:rPr>
        <w:t>,</w:t>
      </w:r>
      <w:r w:rsidR="000E726A" w:rsidRPr="000E726A">
        <w:rPr>
          <w:lang w:val="en-GB" w:eastAsia="en-GB"/>
        </w:rPr>
        <w:t xml:space="preserve"> Prof David Jenkins</w:t>
      </w:r>
      <w:r w:rsidR="000E726A">
        <w:rPr>
          <w:lang w:val="en-GB" w:eastAsia="en-GB"/>
        </w:rPr>
        <w:t xml:space="preserve">, </w:t>
      </w:r>
      <w:r w:rsidR="000E726A" w:rsidRPr="000E726A">
        <w:rPr>
          <w:lang w:val="en-GB" w:eastAsia="en-GB"/>
        </w:rPr>
        <w:t>Dr Mia Schaumberg, Prof James O’Beirne</w:t>
      </w:r>
      <w:r w:rsidR="000E726A">
        <w:rPr>
          <w:lang w:val="en-GB" w:eastAsia="en-GB"/>
        </w:rPr>
        <w:t xml:space="preserve"> </w:t>
      </w:r>
    </w:p>
    <w:p w14:paraId="7A87F7D5" w14:textId="77777777" w:rsidR="00AA6513" w:rsidRPr="00F93346" w:rsidRDefault="00AA6513" w:rsidP="003E7230">
      <w:pPr>
        <w:autoSpaceDE w:val="0"/>
        <w:autoSpaceDN w:val="0"/>
        <w:adjustRightInd w:val="0"/>
        <w:jc w:val="both"/>
        <w:rPr>
          <w:color w:val="FF0000"/>
          <w:lang w:val="en-GB" w:eastAsia="en-GB"/>
        </w:rPr>
      </w:pPr>
    </w:p>
    <w:p w14:paraId="4D3B9AD1" w14:textId="1D65E716" w:rsidR="007C0398" w:rsidRPr="00F93346" w:rsidRDefault="007C0398" w:rsidP="003E7230">
      <w:pPr>
        <w:autoSpaceDE w:val="0"/>
        <w:autoSpaceDN w:val="0"/>
        <w:adjustRightInd w:val="0"/>
        <w:jc w:val="both"/>
        <w:rPr>
          <w:b/>
          <w:bCs/>
          <w:lang w:val="en-GB" w:eastAsia="en-GB"/>
        </w:rPr>
      </w:pPr>
      <w:r w:rsidRPr="00F93346">
        <w:rPr>
          <w:b/>
          <w:bCs/>
          <w:lang w:val="en-GB" w:eastAsia="en-GB"/>
        </w:rPr>
        <w:t xml:space="preserve">Study Sites: </w:t>
      </w:r>
      <w:r w:rsidR="000E726A" w:rsidRPr="000E726A">
        <w:rPr>
          <w:lang w:val="en-GB" w:eastAsia="en-GB"/>
        </w:rPr>
        <w:t>University of the Sunshine Coast</w:t>
      </w:r>
      <w:r w:rsidR="000E726A">
        <w:rPr>
          <w:lang w:val="en-GB" w:eastAsia="en-GB"/>
        </w:rPr>
        <w:t xml:space="preserve"> (</w:t>
      </w:r>
      <w:r w:rsidR="000E726A" w:rsidRPr="000E726A">
        <w:rPr>
          <w:lang w:val="en-GB" w:eastAsia="en-GB"/>
        </w:rPr>
        <w:t>Sippy Downs</w:t>
      </w:r>
      <w:r w:rsidR="000E726A">
        <w:rPr>
          <w:lang w:val="en-GB" w:eastAsia="en-GB"/>
        </w:rPr>
        <w:t>)</w:t>
      </w:r>
      <w:r w:rsidR="002B62CD" w:rsidRPr="00F93346">
        <w:rPr>
          <w:lang w:val="en-GB" w:eastAsia="en-GB"/>
        </w:rPr>
        <w:t xml:space="preserve">, Sunshine Coast University Hospital, </w:t>
      </w:r>
      <w:r w:rsidR="000E726A">
        <w:rPr>
          <w:lang w:val="en-GB" w:eastAsia="en-GB"/>
        </w:rPr>
        <w:t>Sunshine Coast Health Institute</w:t>
      </w:r>
      <w:r w:rsidR="00B205D9">
        <w:rPr>
          <w:lang w:val="en-GB" w:eastAsia="en-GB"/>
        </w:rPr>
        <w:t>, University of Queensland</w:t>
      </w:r>
    </w:p>
    <w:p w14:paraId="02AF2842" w14:textId="77777777" w:rsidR="007C0398" w:rsidRPr="00F93346" w:rsidRDefault="007C0398" w:rsidP="003E7230">
      <w:pPr>
        <w:autoSpaceDE w:val="0"/>
        <w:autoSpaceDN w:val="0"/>
        <w:adjustRightInd w:val="0"/>
        <w:jc w:val="both"/>
        <w:rPr>
          <w:rFonts w:ascii="Arial" w:hAnsi="Arial" w:cs="Arial"/>
          <w:lang w:val="en-GB" w:eastAsia="en-GB"/>
        </w:rPr>
      </w:pPr>
    </w:p>
    <w:p w14:paraId="14A827C6" w14:textId="77777777" w:rsidR="00E2162D" w:rsidRPr="00F93346" w:rsidRDefault="0006376A" w:rsidP="003E7230">
      <w:pPr>
        <w:jc w:val="both"/>
        <w:rPr>
          <w:rFonts w:cs="Arial"/>
          <w:b/>
        </w:rPr>
      </w:pPr>
      <w:r w:rsidRPr="00F93346">
        <w:rPr>
          <w:rFonts w:cs="Arial"/>
          <w:b/>
        </w:rPr>
        <w:t>1.</w:t>
      </w:r>
      <w:r w:rsidR="00E2162D" w:rsidRPr="00F93346">
        <w:rPr>
          <w:rFonts w:cs="Arial"/>
          <w:b/>
        </w:rPr>
        <w:tab/>
      </w:r>
      <w:r w:rsidRPr="00F93346">
        <w:rPr>
          <w:rFonts w:cs="Arial"/>
          <w:b/>
        </w:rPr>
        <w:t>Introduction</w:t>
      </w:r>
    </w:p>
    <w:p w14:paraId="120A8876" w14:textId="77777777" w:rsidR="0006376A" w:rsidRPr="00F93346" w:rsidRDefault="0006376A" w:rsidP="003E7230">
      <w:pPr>
        <w:jc w:val="both"/>
        <w:rPr>
          <w:rFonts w:cs="Arial"/>
          <w:b/>
        </w:rPr>
      </w:pPr>
    </w:p>
    <w:p w14:paraId="3921E3D2" w14:textId="47AD8529" w:rsidR="008033D2" w:rsidRPr="00F93346" w:rsidRDefault="0006376A" w:rsidP="003E7230">
      <w:pPr>
        <w:jc w:val="both"/>
      </w:pPr>
      <w:r w:rsidRPr="00F93346">
        <w:t xml:space="preserve">You are invited to participate in this study because you have </w:t>
      </w:r>
      <w:r w:rsidR="00512478" w:rsidRPr="00F93346">
        <w:t xml:space="preserve">been diagnosed with </w:t>
      </w:r>
      <w:r w:rsidR="000E726A">
        <w:t>Non-alcoholic fatty liver disease (NAFLD)</w:t>
      </w:r>
      <w:r w:rsidRPr="00F93346">
        <w:t xml:space="preserve">. </w:t>
      </w:r>
      <w:r w:rsidR="003C44D3" w:rsidRPr="00F93346">
        <w:t>Currently</w:t>
      </w:r>
      <w:r w:rsidR="008033D2" w:rsidRPr="00F93346">
        <w:t xml:space="preserve">, there is no proven treatment or cure for </w:t>
      </w:r>
      <w:r w:rsidR="000E726A">
        <w:t>NAFLD</w:t>
      </w:r>
      <w:r w:rsidR="00085218" w:rsidRPr="00085218">
        <w:t xml:space="preserve"> </w:t>
      </w:r>
      <w:r w:rsidR="00085218" w:rsidRPr="00F93346">
        <w:t>patients and</w:t>
      </w:r>
      <w:r w:rsidR="008033D2" w:rsidRPr="00F93346">
        <w:t xml:space="preserve"> may require</w:t>
      </w:r>
      <w:r w:rsidR="00085218">
        <w:t xml:space="preserve"> a</w:t>
      </w:r>
      <w:r w:rsidR="008033D2" w:rsidRPr="00F93346">
        <w:t xml:space="preserve"> liver transplant due to progressive liver failure that occurs over time.     </w:t>
      </w:r>
    </w:p>
    <w:p w14:paraId="642DB7AB" w14:textId="77777777" w:rsidR="008033D2" w:rsidRPr="00F93346" w:rsidRDefault="008033D2" w:rsidP="003E7230">
      <w:pPr>
        <w:jc w:val="both"/>
      </w:pPr>
    </w:p>
    <w:p w14:paraId="48EC06CB" w14:textId="77777777" w:rsidR="0006376A" w:rsidRPr="00F93346" w:rsidRDefault="0006376A" w:rsidP="003E7230">
      <w:pPr>
        <w:jc w:val="both"/>
      </w:pPr>
      <w:r w:rsidRPr="00F93346">
        <w:t xml:space="preserve">This research project </w:t>
      </w:r>
      <w:r w:rsidR="00512478" w:rsidRPr="00F93346">
        <w:t xml:space="preserve">aims </w:t>
      </w:r>
      <w:r w:rsidRPr="00F93346">
        <w:t>to</w:t>
      </w:r>
      <w:r w:rsidR="00512478" w:rsidRPr="00F93346">
        <w:t xml:space="preserve"> determine the effects </w:t>
      </w:r>
      <w:r w:rsidR="003C44D3" w:rsidRPr="00F93346">
        <w:t xml:space="preserve">of </w:t>
      </w:r>
      <w:r w:rsidR="00085218">
        <w:t>exercise on gut microbiomes and inflammatory marker mechanisms related to liver health</w:t>
      </w:r>
      <w:r w:rsidRPr="00F93346">
        <w:t xml:space="preserve">. </w:t>
      </w:r>
    </w:p>
    <w:p w14:paraId="21CD7443" w14:textId="77777777" w:rsidR="00E2162D" w:rsidRPr="00F93346" w:rsidRDefault="00E2162D" w:rsidP="003E7230">
      <w:pPr>
        <w:jc w:val="both"/>
      </w:pPr>
    </w:p>
    <w:p w14:paraId="61F1F200" w14:textId="77777777" w:rsidR="00E2162D" w:rsidRPr="00F93346" w:rsidRDefault="00E2162D" w:rsidP="003E7230">
      <w:pPr>
        <w:jc w:val="both"/>
      </w:pPr>
      <w:r w:rsidRPr="00F93346">
        <w:t>This Participant Information Sheet/Consent Form tells you about the research project. It explains the tests and treatments involved. Knowing what is involved will help you decide if you want to take part in the research.</w:t>
      </w:r>
    </w:p>
    <w:p w14:paraId="19DDC4AA" w14:textId="77777777" w:rsidR="00E2162D" w:rsidRPr="00F93346" w:rsidRDefault="00E2162D" w:rsidP="003E7230">
      <w:pPr>
        <w:jc w:val="both"/>
      </w:pPr>
    </w:p>
    <w:p w14:paraId="6BCE7F5A" w14:textId="77777777" w:rsidR="00E2162D" w:rsidRPr="00F93346" w:rsidRDefault="00E2162D" w:rsidP="003E7230">
      <w:pPr>
        <w:jc w:val="both"/>
      </w:pPr>
      <w:r w:rsidRPr="00F93346">
        <w:t>Please read this information carefully. Ask questions about anything that you don’t understand or want to know more about. Before deciding whether or not to take part, you might want to talk about it with a relative, friend or your local doctor.</w:t>
      </w:r>
    </w:p>
    <w:p w14:paraId="6BF8987A" w14:textId="77777777" w:rsidR="00E2162D" w:rsidRPr="00F93346" w:rsidRDefault="00E2162D" w:rsidP="003E7230">
      <w:pPr>
        <w:jc w:val="both"/>
      </w:pPr>
    </w:p>
    <w:p w14:paraId="3AFE7908" w14:textId="77777777" w:rsidR="00E2162D" w:rsidRPr="00F93346" w:rsidRDefault="00E2162D" w:rsidP="003E7230">
      <w:pPr>
        <w:jc w:val="both"/>
      </w:pPr>
      <w:r w:rsidRPr="00F93346">
        <w:t>Participation in this research is voluntary. If you don’t wish to take part, you don’t have to. You will receive the best possible care whether or not you take part.</w:t>
      </w:r>
    </w:p>
    <w:p w14:paraId="4F75F35C" w14:textId="77777777" w:rsidR="00E2162D" w:rsidRPr="00F93346" w:rsidRDefault="00E2162D" w:rsidP="003E7230">
      <w:pPr>
        <w:jc w:val="both"/>
      </w:pPr>
    </w:p>
    <w:p w14:paraId="7B05E6E3" w14:textId="77777777" w:rsidR="00E2162D" w:rsidRPr="00F93346" w:rsidRDefault="00E2162D" w:rsidP="003E7230">
      <w:pPr>
        <w:jc w:val="both"/>
      </w:pPr>
      <w:r w:rsidRPr="00F93346">
        <w:t>If you decide you want to take part in the research project, you will be asked to sign the consent section. By signing it you are telling us that you:</w:t>
      </w:r>
    </w:p>
    <w:p w14:paraId="2C7783D5" w14:textId="77777777" w:rsidR="00E2162D" w:rsidRPr="00F93346" w:rsidRDefault="00E2162D" w:rsidP="003E7230">
      <w:pPr>
        <w:jc w:val="both"/>
      </w:pPr>
      <w:r w:rsidRPr="00F93346">
        <w:t>• Understand what you have read</w:t>
      </w:r>
    </w:p>
    <w:p w14:paraId="0009557B" w14:textId="77777777" w:rsidR="00E2162D" w:rsidRPr="00F93346" w:rsidRDefault="00E2162D" w:rsidP="003E7230">
      <w:pPr>
        <w:jc w:val="both"/>
      </w:pPr>
      <w:r w:rsidRPr="00F93346">
        <w:t>• Consent to take part in the research project</w:t>
      </w:r>
    </w:p>
    <w:p w14:paraId="0120EDA9" w14:textId="77777777" w:rsidR="00E2162D" w:rsidRPr="00F93346" w:rsidRDefault="00E2162D" w:rsidP="003E7230">
      <w:pPr>
        <w:jc w:val="both"/>
      </w:pPr>
      <w:r w:rsidRPr="00F93346">
        <w:t>• Consent to have the tests and treatments that are described</w:t>
      </w:r>
      <w:r w:rsidRPr="00F93346">
        <w:tab/>
      </w:r>
    </w:p>
    <w:p w14:paraId="674A12AF" w14:textId="77777777" w:rsidR="00E2162D" w:rsidRPr="00F93346" w:rsidRDefault="00E2162D" w:rsidP="003E7230">
      <w:pPr>
        <w:jc w:val="both"/>
      </w:pPr>
      <w:r w:rsidRPr="00F93346">
        <w:t>• Consent to the use of your personal and health information as described.</w:t>
      </w:r>
    </w:p>
    <w:p w14:paraId="1FBBA41A" w14:textId="77777777" w:rsidR="00E2162D" w:rsidRPr="00F93346" w:rsidRDefault="00E2162D" w:rsidP="003E7230">
      <w:pPr>
        <w:tabs>
          <w:tab w:val="left" w:pos="3255"/>
        </w:tabs>
        <w:jc w:val="both"/>
      </w:pPr>
    </w:p>
    <w:p w14:paraId="7C933E27" w14:textId="77777777" w:rsidR="00BE3E1D" w:rsidRDefault="00BE3E1D" w:rsidP="003E7230">
      <w:pPr>
        <w:jc w:val="both"/>
      </w:pPr>
      <w:r w:rsidRPr="00F93346">
        <w:t>You will be given a copy of this Participant Information and Consent Form to keep.</w:t>
      </w:r>
    </w:p>
    <w:p w14:paraId="37C44DA9" w14:textId="77777777" w:rsidR="0082657E" w:rsidRDefault="0082657E" w:rsidP="003E7230">
      <w:pPr>
        <w:jc w:val="both"/>
      </w:pPr>
    </w:p>
    <w:p w14:paraId="00E43107" w14:textId="77777777" w:rsidR="00BE3E1D" w:rsidRPr="00F93346" w:rsidRDefault="00BE3E1D" w:rsidP="003E7230">
      <w:pPr>
        <w:jc w:val="both"/>
        <w:rPr>
          <w:b/>
          <w:bCs/>
          <w:color w:val="000000"/>
        </w:rPr>
      </w:pPr>
      <w:r w:rsidRPr="00F93346">
        <w:rPr>
          <w:b/>
          <w:bCs/>
          <w:color w:val="000000"/>
        </w:rPr>
        <w:t>2</w:t>
      </w:r>
      <w:r w:rsidR="007C0398" w:rsidRPr="00F93346">
        <w:rPr>
          <w:b/>
          <w:bCs/>
          <w:color w:val="000000"/>
        </w:rPr>
        <w:t>.</w:t>
      </w:r>
      <w:r w:rsidRPr="00F93346">
        <w:rPr>
          <w:b/>
          <w:bCs/>
          <w:color w:val="000000"/>
        </w:rPr>
        <w:tab/>
        <w:t>What is the purpose of this research?</w:t>
      </w:r>
    </w:p>
    <w:p w14:paraId="4D398AD8" w14:textId="77777777" w:rsidR="003B4572" w:rsidRPr="00F93346" w:rsidRDefault="003B4572" w:rsidP="003E7230">
      <w:pPr>
        <w:jc w:val="both"/>
        <w:rPr>
          <w:color w:val="FF0000"/>
        </w:rPr>
      </w:pPr>
    </w:p>
    <w:p w14:paraId="33906E3E" w14:textId="3B3451AC" w:rsidR="00512478" w:rsidRDefault="00DE277C" w:rsidP="003E7230">
      <w:pPr>
        <w:autoSpaceDE w:val="0"/>
        <w:autoSpaceDN w:val="0"/>
        <w:adjustRightInd w:val="0"/>
        <w:jc w:val="both"/>
      </w:pPr>
      <w:r w:rsidRPr="00F93346">
        <w:t xml:space="preserve">The purpose of this research is to investigate whether </w:t>
      </w:r>
      <w:r w:rsidR="00085218">
        <w:t xml:space="preserve">gut </w:t>
      </w:r>
      <w:r w:rsidR="00C10161">
        <w:t xml:space="preserve">bacteria </w:t>
      </w:r>
      <w:r w:rsidR="00085218">
        <w:t>and inflammat</w:t>
      </w:r>
      <w:r w:rsidR="00C10161">
        <w:t>ion</w:t>
      </w:r>
      <w:r w:rsidR="00085218">
        <w:t xml:space="preserve"> </w:t>
      </w:r>
      <w:r w:rsidR="0082657E">
        <w:t>are involved in the</w:t>
      </w:r>
      <w:r w:rsidR="00085218">
        <w:t xml:space="preserve"> improve</w:t>
      </w:r>
      <w:r w:rsidR="0082657E">
        <w:t>ment of</w:t>
      </w:r>
      <w:r w:rsidR="00085218">
        <w:t xml:space="preserve"> liver health after </w:t>
      </w:r>
      <w:r w:rsidR="0082657E">
        <w:t>performing an exercise program.</w:t>
      </w:r>
    </w:p>
    <w:p w14:paraId="46E2036F" w14:textId="77777777" w:rsidR="00D35759" w:rsidRDefault="00D35759" w:rsidP="003E7230">
      <w:pPr>
        <w:autoSpaceDE w:val="0"/>
        <w:autoSpaceDN w:val="0"/>
        <w:adjustRightInd w:val="0"/>
        <w:jc w:val="both"/>
      </w:pPr>
    </w:p>
    <w:p w14:paraId="67AA9B07" w14:textId="77777777" w:rsidR="00D35759" w:rsidRDefault="00D35759" w:rsidP="003E7230">
      <w:pPr>
        <w:autoSpaceDE w:val="0"/>
        <w:autoSpaceDN w:val="0"/>
        <w:adjustRightInd w:val="0"/>
        <w:jc w:val="both"/>
      </w:pPr>
      <w:r>
        <w:t>Multiple factors could be related to the severity of NAFLD, although much is still unknown about the mechanism</w:t>
      </w:r>
      <w:r w:rsidR="00B65E70">
        <w:t>s</w:t>
      </w:r>
      <w:r>
        <w:t xml:space="preserve"> which contribute to this disease. This research aims to further our understanding of certain health markers (body composition, muscular </w:t>
      </w:r>
      <w:r>
        <w:lastRenderedPageBreak/>
        <w:t xml:space="preserve">strength, cardiovascular fitness, blood biochemical markers, gut </w:t>
      </w:r>
      <w:r w:rsidR="00B65E70">
        <w:t>microbiomes,</w:t>
      </w:r>
      <w:r>
        <w:t xml:space="preserve"> and inflammatory markers) and if any correlation exists with regards to the risk, </w:t>
      </w:r>
      <w:r w:rsidR="002A67A6">
        <w:t>severity,</w:t>
      </w:r>
      <w:r>
        <w:t xml:space="preserve"> and disease progression of NAFLD.</w:t>
      </w:r>
    </w:p>
    <w:p w14:paraId="170A565A" w14:textId="77777777" w:rsidR="00D35759" w:rsidRDefault="00D35759" w:rsidP="003E7230">
      <w:pPr>
        <w:autoSpaceDE w:val="0"/>
        <w:autoSpaceDN w:val="0"/>
        <w:adjustRightInd w:val="0"/>
        <w:jc w:val="both"/>
      </w:pPr>
    </w:p>
    <w:p w14:paraId="029F8960" w14:textId="714ED810" w:rsidR="00D35759" w:rsidRDefault="00D35759" w:rsidP="003E7230">
      <w:pPr>
        <w:autoSpaceDE w:val="0"/>
        <w:autoSpaceDN w:val="0"/>
        <w:adjustRightInd w:val="0"/>
        <w:jc w:val="both"/>
      </w:pPr>
      <w:r>
        <w:t xml:space="preserve">Currently, the only means of improving this disease is through exercise and diet, with no pharmacological treatments available to treat NAFLD directly. </w:t>
      </w:r>
      <w:r w:rsidR="00B65E70">
        <w:t>Throughout this study</w:t>
      </w:r>
      <w:r>
        <w:t xml:space="preserve"> we will be focusing on exercise to help further our understanding of the best possible program for our patients to improve liver disease and help improve their overall quality of life.</w:t>
      </w:r>
      <w:r w:rsidR="00B65E70">
        <w:t xml:space="preserve"> We will also be monitoring all relevant health parameters to determine their impact on liver health after exercise has been completed. Special focus will be on gut microbiomes and biochemical markers</w:t>
      </w:r>
      <w:r w:rsidR="002A67A6">
        <w:t xml:space="preserve"> </w:t>
      </w:r>
      <w:r w:rsidR="00225F40">
        <w:t xml:space="preserve">in </w:t>
      </w:r>
      <w:r w:rsidR="002A67A6">
        <w:t>the blood</w:t>
      </w:r>
      <w:r w:rsidR="00B65E70">
        <w:t xml:space="preserve"> (inflammation and liver enzymes).</w:t>
      </w:r>
    </w:p>
    <w:p w14:paraId="3D65D0B6" w14:textId="77777777" w:rsidR="0082657E" w:rsidRDefault="0082657E" w:rsidP="003E7230">
      <w:pPr>
        <w:autoSpaceDE w:val="0"/>
        <w:autoSpaceDN w:val="0"/>
        <w:adjustRightInd w:val="0"/>
        <w:jc w:val="both"/>
      </w:pPr>
    </w:p>
    <w:p w14:paraId="0604AFBD" w14:textId="2197DA7D" w:rsidR="002A67A6" w:rsidRDefault="0082657E" w:rsidP="003E7230">
      <w:pPr>
        <w:autoSpaceDE w:val="0"/>
        <w:autoSpaceDN w:val="0"/>
        <w:adjustRightInd w:val="0"/>
        <w:jc w:val="both"/>
      </w:pPr>
      <w:r>
        <w:t xml:space="preserve">Gut microbiome abundance and diversity (Alpha diversity) have been shown to be decreased in patients diagnosed with NAFLD. </w:t>
      </w:r>
      <w:r w:rsidR="00B65E70">
        <w:t xml:space="preserve">The health </w:t>
      </w:r>
      <w:r w:rsidR="009607A8">
        <w:t xml:space="preserve">of </w:t>
      </w:r>
      <w:r w:rsidR="00B65E70">
        <w:t xml:space="preserve">our gut </w:t>
      </w:r>
      <w:r w:rsidR="002A67A6">
        <w:t>has</w:t>
      </w:r>
      <w:r w:rsidR="00B65E70">
        <w:t xml:space="preserve"> been shown to correlate with overall health and therefore is still a developing research area of interest. Especially the</w:t>
      </w:r>
      <w:r>
        <w:t xml:space="preserve"> metabolites produced by these </w:t>
      </w:r>
      <w:r w:rsidR="002A67A6">
        <w:t>bacteria since</w:t>
      </w:r>
      <w:r w:rsidR="00B65E70">
        <w:t xml:space="preserve"> they may</w:t>
      </w:r>
      <w:r>
        <w:t xml:space="preserve"> contribute to inflammation and fatty build up within the liver. A link between the severity of NAFLD and the Alpha diversity of gut microbiomes </w:t>
      </w:r>
      <w:r w:rsidR="00225F40">
        <w:t>will</w:t>
      </w:r>
      <w:r>
        <w:t xml:space="preserve"> be investigated within this research project.</w:t>
      </w:r>
      <w:r w:rsidR="002A67A6">
        <w:t xml:space="preserve"> Additionally, inflammatory markers present in the blood in patients with NAFLD are shown to have greater activity and therefore contribute to liver cell death and fibrosis of the liver.</w:t>
      </w:r>
    </w:p>
    <w:p w14:paraId="7CD69310" w14:textId="77777777" w:rsidR="002A67A6" w:rsidRDefault="002A67A6" w:rsidP="003E7230">
      <w:pPr>
        <w:autoSpaceDE w:val="0"/>
        <w:autoSpaceDN w:val="0"/>
        <w:adjustRightInd w:val="0"/>
        <w:jc w:val="both"/>
      </w:pPr>
    </w:p>
    <w:p w14:paraId="4ED4CFDD" w14:textId="6189DC6A" w:rsidR="002A67A6" w:rsidRPr="00F93346" w:rsidRDefault="002A67A6" w:rsidP="003E7230">
      <w:pPr>
        <w:autoSpaceDE w:val="0"/>
        <w:autoSpaceDN w:val="0"/>
        <w:adjustRightInd w:val="0"/>
        <w:jc w:val="both"/>
      </w:pPr>
      <w:r>
        <w:t xml:space="preserve">Previous studies have demonstrated the effectiveness of exercise improving gut microbiome alpha diversity and lower systemic inflammation. </w:t>
      </w:r>
      <w:r w:rsidR="00AA093B">
        <w:t>However, no studies have looked at this</w:t>
      </w:r>
      <w:r w:rsidR="00F55C64">
        <w:t xml:space="preserve"> in a N</w:t>
      </w:r>
      <w:r w:rsidR="00AA093B">
        <w:t>AFLD patient cohort</w:t>
      </w:r>
    </w:p>
    <w:p w14:paraId="55371F49" w14:textId="77777777" w:rsidR="00512478" w:rsidRPr="00F93346" w:rsidRDefault="00512478" w:rsidP="003E7230">
      <w:pPr>
        <w:autoSpaceDE w:val="0"/>
        <w:autoSpaceDN w:val="0"/>
        <w:adjustRightInd w:val="0"/>
        <w:jc w:val="both"/>
      </w:pPr>
    </w:p>
    <w:p w14:paraId="088F12B4" w14:textId="7AA88610" w:rsidR="009113BC" w:rsidRPr="00F55C64" w:rsidRDefault="009113BC" w:rsidP="00F55C64">
      <w:pPr>
        <w:autoSpaceDE w:val="0"/>
        <w:autoSpaceDN w:val="0"/>
        <w:adjustRightInd w:val="0"/>
        <w:jc w:val="both"/>
        <w:rPr>
          <w:b/>
          <w:bCs/>
          <w:color w:val="000000"/>
          <w:shd w:val="clear" w:color="auto" w:fill="FFFFFF"/>
          <w:lang w:val="en-GB" w:eastAsia="en-GB"/>
        </w:rPr>
      </w:pPr>
      <w:r w:rsidRPr="00F55C64">
        <w:rPr>
          <w:b/>
          <w:bCs/>
          <w:color w:val="000000"/>
          <w:shd w:val="clear" w:color="auto" w:fill="FFFFFF"/>
          <w:lang w:val="en-GB" w:eastAsia="en-GB"/>
        </w:rPr>
        <w:t>Th</w:t>
      </w:r>
      <w:r w:rsidR="00C10161">
        <w:rPr>
          <w:b/>
          <w:bCs/>
          <w:color w:val="000000"/>
          <w:shd w:val="clear" w:color="auto" w:fill="FFFFFF"/>
          <w:lang w:val="en-GB" w:eastAsia="en-GB"/>
        </w:rPr>
        <w:t xml:space="preserve">is </w:t>
      </w:r>
      <w:r w:rsidRPr="00F55C64">
        <w:rPr>
          <w:b/>
          <w:bCs/>
          <w:color w:val="000000"/>
          <w:shd w:val="clear" w:color="auto" w:fill="FFFFFF"/>
          <w:lang w:val="en-GB" w:eastAsia="en-GB"/>
        </w:rPr>
        <w:t>is a</w:t>
      </w:r>
      <w:r w:rsidR="00F55C64">
        <w:rPr>
          <w:b/>
          <w:bCs/>
          <w:color w:val="000000"/>
          <w:shd w:val="clear" w:color="auto" w:fill="FFFFFF"/>
          <w:lang w:val="en-GB" w:eastAsia="en-GB"/>
        </w:rPr>
        <w:t>n</w:t>
      </w:r>
      <w:r w:rsidRPr="00F55C64">
        <w:rPr>
          <w:b/>
          <w:bCs/>
          <w:color w:val="000000"/>
          <w:shd w:val="clear" w:color="auto" w:fill="FFFFFF"/>
          <w:lang w:val="en-GB" w:eastAsia="en-GB"/>
        </w:rPr>
        <w:t xml:space="preserve"> investigation of NAFLD, gut </w:t>
      </w:r>
      <w:r w:rsidR="00F55C64">
        <w:rPr>
          <w:b/>
          <w:bCs/>
          <w:color w:val="000000"/>
          <w:shd w:val="clear" w:color="auto" w:fill="FFFFFF"/>
          <w:lang w:val="en-GB" w:eastAsia="en-GB"/>
        </w:rPr>
        <w:t>bacteria</w:t>
      </w:r>
      <w:r w:rsidRPr="00F55C64">
        <w:rPr>
          <w:b/>
          <w:bCs/>
          <w:color w:val="000000"/>
          <w:shd w:val="clear" w:color="auto" w:fill="FFFFFF"/>
          <w:lang w:val="en-GB" w:eastAsia="en-GB"/>
        </w:rPr>
        <w:t>, inflammat</w:t>
      </w:r>
      <w:r w:rsidR="00F55C64">
        <w:rPr>
          <w:b/>
          <w:bCs/>
          <w:color w:val="000000"/>
          <w:shd w:val="clear" w:color="auto" w:fill="FFFFFF"/>
          <w:lang w:val="en-GB" w:eastAsia="en-GB"/>
        </w:rPr>
        <w:t>ion</w:t>
      </w:r>
      <w:r w:rsidRPr="00F55C64">
        <w:rPr>
          <w:b/>
          <w:bCs/>
          <w:color w:val="000000"/>
          <w:shd w:val="clear" w:color="auto" w:fill="FFFFFF"/>
          <w:lang w:val="en-GB" w:eastAsia="en-GB"/>
        </w:rPr>
        <w:t xml:space="preserve">, and other health measures. </w:t>
      </w:r>
    </w:p>
    <w:p w14:paraId="2B95F7E7" w14:textId="77777777" w:rsidR="00C10161" w:rsidRDefault="00C10161" w:rsidP="003E7230">
      <w:pPr>
        <w:autoSpaceDE w:val="0"/>
        <w:autoSpaceDN w:val="0"/>
        <w:adjustRightInd w:val="0"/>
        <w:jc w:val="both"/>
        <w:rPr>
          <w:lang w:val="en-US"/>
        </w:rPr>
      </w:pPr>
    </w:p>
    <w:p w14:paraId="3A18DD2E" w14:textId="6F01855C" w:rsidR="0006376A" w:rsidRPr="00F93346" w:rsidRDefault="0006376A" w:rsidP="003E7230">
      <w:pPr>
        <w:autoSpaceDE w:val="0"/>
        <w:autoSpaceDN w:val="0"/>
        <w:adjustRightInd w:val="0"/>
        <w:jc w:val="both"/>
        <w:rPr>
          <w:lang w:val="en-US"/>
        </w:rPr>
      </w:pPr>
      <w:r w:rsidRPr="00F93346">
        <w:rPr>
          <w:lang w:val="en-US"/>
        </w:rPr>
        <w:t xml:space="preserve">The research study is conducted by </w:t>
      </w:r>
      <w:r w:rsidR="00F55C64">
        <w:rPr>
          <w:lang w:val="en-US"/>
        </w:rPr>
        <w:t>doctors</w:t>
      </w:r>
      <w:r w:rsidR="00C70788" w:rsidRPr="00F93346">
        <w:rPr>
          <w:lang w:val="en-US"/>
        </w:rPr>
        <w:t xml:space="preserve">, </w:t>
      </w:r>
      <w:r w:rsidR="009C72AD" w:rsidRPr="00F93346">
        <w:rPr>
          <w:lang w:val="en-US"/>
        </w:rPr>
        <w:t>microbiologists,</w:t>
      </w:r>
      <w:r w:rsidR="009C72AD">
        <w:rPr>
          <w:lang w:val="en-US"/>
        </w:rPr>
        <w:t xml:space="preserve"> and</w:t>
      </w:r>
      <w:r w:rsidR="00C70788" w:rsidRPr="00F93346">
        <w:rPr>
          <w:lang w:val="en-US"/>
        </w:rPr>
        <w:t xml:space="preserve"> </w:t>
      </w:r>
      <w:r w:rsidR="009C72AD">
        <w:rPr>
          <w:lang w:val="en-US"/>
        </w:rPr>
        <w:t>clinical researchers.</w:t>
      </w:r>
      <w:r w:rsidR="00315E64">
        <w:rPr>
          <w:lang w:val="en-US"/>
        </w:rPr>
        <w:t xml:space="preserve"> </w:t>
      </w:r>
      <w:r w:rsidRPr="00F93346">
        <w:rPr>
          <w:lang w:val="en-US"/>
        </w:rPr>
        <w:t>No members of the research team will obtain any financial benefit from their involvement in this project (other than their ordinary wages).</w:t>
      </w:r>
    </w:p>
    <w:p w14:paraId="66EA0F7E" w14:textId="77777777" w:rsidR="00454651" w:rsidRPr="00F93346" w:rsidRDefault="00454651" w:rsidP="003E7230">
      <w:pPr>
        <w:tabs>
          <w:tab w:val="left" w:pos="3255"/>
        </w:tabs>
        <w:jc w:val="both"/>
        <w:rPr>
          <w:b/>
          <w:bCs/>
        </w:rPr>
      </w:pPr>
      <w:r w:rsidRPr="00F93346">
        <w:rPr>
          <w:b/>
          <w:bCs/>
        </w:rPr>
        <w:t xml:space="preserve"> </w:t>
      </w:r>
    </w:p>
    <w:p w14:paraId="3C613030" w14:textId="77777777" w:rsidR="00454651" w:rsidRPr="00F93346" w:rsidRDefault="00454651" w:rsidP="003E7230">
      <w:pPr>
        <w:jc w:val="both"/>
        <w:rPr>
          <w:rFonts w:cs="Arial"/>
          <w:b/>
          <w:szCs w:val="22"/>
        </w:rPr>
      </w:pPr>
      <w:r w:rsidRPr="00F93346">
        <w:rPr>
          <w:rFonts w:cs="Arial"/>
          <w:b/>
          <w:szCs w:val="22"/>
        </w:rPr>
        <w:t>3</w:t>
      </w:r>
      <w:r w:rsidR="007C0398" w:rsidRPr="00F93346">
        <w:rPr>
          <w:rFonts w:cs="Arial"/>
          <w:b/>
          <w:szCs w:val="22"/>
        </w:rPr>
        <w:t>.</w:t>
      </w:r>
      <w:r w:rsidRPr="00F93346">
        <w:rPr>
          <w:rFonts w:cs="Arial"/>
          <w:b/>
          <w:szCs w:val="22"/>
        </w:rPr>
        <w:tab/>
        <w:t>What does participation in this research involve?</w:t>
      </w:r>
    </w:p>
    <w:p w14:paraId="77826BFD" w14:textId="77777777" w:rsidR="008D1593" w:rsidRPr="00F93346" w:rsidRDefault="008D1593" w:rsidP="003E7230">
      <w:pPr>
        <w:jc w:val="both"/>
        <w:rPr>
          <w:rFonts w:cs="Arial"/>
          <w:b/>
          <w:szCs w:val="22"/>
        </w:rPr>
      </w:pPr>
    </w:p>
    <w:p w14:paraId="4B0D3A13" w14:textId="0A1B4B8B" w:rsidR="005C67C9" w:rsidRDefault="0099432E" w:rsidP="003E7230">
      <w:pPr>
        <w:autoSpaceDE w:val="0"/>
        <w:autoSpaceDN w:val="0"/>
        <w:adjustRightInd w:val="0"/>
        <w:jc w:val="both"/>
      </w:pPr>
      <w:r>
        <w:t>We will measure your</w:t>
      </w:r>
      <w:r w:rsidR="005C67C9" w:rsidRPr="00874FA6">
        <w:t xml:space="preserve"> cardiovascular fitness, muscular strength, and body composition with </w:t>
      </w:r>
      <w:r w:rsidR="005C67C9">
        <w:t>various</w:t>
      </w:r>
      <w:r w:rsidR="005C67C9" w:rsidRPr="00874FA6">
        <w:t xml:space="preserve"> biochemical markers, gut microbiome composition and NAFLD severity. </w:t>
      </w:r>
    </w:p>
    <w:p w14:paraId="3D468A22" w14:textId="77777777" w:rsidR="005C67C9" w:rsidRDefault="005C67C9" w:rsidP="003E7230">
      <w:pPr>
        <w:autoSpaceDE w:val="0"/>
        <w:autoSpaceDN w:val="0"/>
        <w:adjustRightInd w:val="0"/>
        <w:jc w:val="both"/>
      </w:pPr>
    </w:p>
    <w:p w14:paraId="69B91D3E" w14:textId="542DD19C" w:rsidR="00996FA1" w:rsidRDefault="005C67C9" w:rsidP="003E7230">
      <w:pPr>
        <w:autoSpaceDE w:val="0"/>
        <w:autoSpaceDN w:val="0"/>
        <w:adjustRightInd w:val="0"/>
        <w:jc w:val="both"/>
      </w:pPr>
      <w:r>
        <w:t>Study</w:t>
      </w:r>
      <w:r w:rsidR="00996FA1">
        <w:t xml:space="preserve"> outline:</w:t>
      </w:r>
    </w:p>
    <w:p w14:paraId="0EE4D06E" w14:textId="77777777" w:rsidR="00996FA1" w:rsidRDefault="00996FA1" w:rsidP="003E7230">
      <w:pPr>
        <w:autoSpaceDE w:val="0"/>
        <w:autoSpaceDN w:val="0"/>
        <w:adjustRightInd w:val="0"/>
        <w:jc w:val="both"/>
      </w:pPr>
    </w:p>
    <w:p w14:paraId="6900C3B0" w14:textId="0DFB91B6" w:rsidR="005C67C9" w:rsidRPr="005C67C9" w:rsidRDefault="00225F40" w:rsidP="003E7230">
      <w:pPr>
        <w:autoSpaceDE w:val="0"/>
        <w:autoSpaceDN w:val="0"/>
        <w:adjustRightInd w:val="0"/>
        <w:jc w:val="both"/>
      </w:pPr>
      <w:r>
        <w:t>We will recruit</w:t>
      </w:r>
      <w:r w:rsidR="005C67C9">
        <w:t xml:space="preserve"> </w:t>
      </w:r>
      <w:r w:rsidR="00DF59FB">
        <w:t>46</w:t>
      </w:r>
      <w:r w:rsidR="008D1593" w:rsidRPr="00F93346">
        <w:t xml:space="preserve"> </w:t>
      </w:r>
      <w:r>
        <w:t xml:space="preserve">participants </w:t>
      </w:r>
      <w:r w:rsidR="005C67C9" w:rsidRPr="005C67C9">
        <w:t>via hepatologists at SCUH. Participants will undertake a comprehensive assessment including fitness, strength, body composition (DXA)</w:t>
      </w:r>
      <w:r w:rsidR="00F55C64">
        <w:t xml:space="preserve"> at UniSC</w:t>
      </w:r>
      <w:r w:rsidR="005C67C9" w:rsidRPr="005C67C9">
        <w:t xml:space="preserve">, gut microbiome composition (using faecal samples) and inflammatory markers, and liver stiffness and steatosis with Controlled Attenuation Parameter (CAP) as shown in Figure </w:t>
      </w:r>
      <w:r w:rsidR="00474124">
        <w:t>1</w:t>
      </w:r>
      <w:r w:rsidR="005C67C9" w:rsidRPr="005C67C9">
        <w:t xml:space="preserve">. </w:t>
      </w:r>
    </w:p>
    <w:p w14:paraId="64DFC6E9" w14:textId="77777777" w:rsidR="00474124" w:rsidRPr="005C67C9" w:rsidRDefault="00474124" w:rsidP="003E7230">
      <w:pPr>
        <w:autoSpaceDE w:val="0"/>
        <w:autoSpaceDN w:val="0"/>
        <w:adjustRightInd w:val="0"/>
        <w:jc w:val="both"/>
      </w:pPr>
    </w:p>
    <w:p w14:paraId="7B4C238A" w14:textId="35637124" w:rsidR="00474124" w:rsidRDefault="00F55C64" w:rsidP="003E7230">
      <w:pPr>
        <w:keepNext/>
        <w:autoSpaceDE w:val="0"/>
        <w:autoSpaceDN w:val="0"/>
        <w:adjustRightInd w:val="0"/>
        <w:jc w:val="center"/>
      </w:pPr>
      <w:r w:rsidRPr="00F55C64">
        <w:rPr>
          <w:noProof/>
        </w:rPr>
        <w:lastRenderedPageBreak/>
        <w:drawing>
          <wp:inline distT="0" distB="0" distL="0" distR="0" wp14:anchorId="42F84553" wp14:editId="480A0371">
            <wp:extent cx="4876800" cy="3808973"/>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78867" cy="3810587"/>
                    </a:xfrm>
                    <a:prstGeom prst="rect">
                      <a:avLst/>
                    </a:prstGeom>
                  </pic:spPr>
                </pic:pic>
              </a:graphicData>
            </a:graphic>
          </wp:inline>
        </w:drawing>
      </w:r>
    </w:p>
    <w:p w14:paraId="71C072DE" w14:textId="77777777" w:rsidR="004B2B76" w:rsidRDefault="004B2B76" w:rsidP="003E7230">
      <w:pPr>
        <w:keepNext/>
        <w:autoSpaceDE w:val="0"/>
        <w:autoSpaceDN w:val="0"/>
        <w:adjustRightInd w:val="0"/>
        <w:jc w:val="center"/>
      </w:pPr>
    </w:p>
    <w:p w14:paraId="371F35FB" w14:textId="6BDE17C9" w:rsidR="005C67C9" w:rsidRPr="00863E0C" w:rsidRDefault="00474124" w:rsidP="003E7230">
      <w:pPr>
        <w:autoSpaceDE w:val="0"/>
        <w:autoSpaceDN w:val="0"/>
        <w:adjustRightInd w:val="0"/>
        <w:jc w:val="both"/>
        <w:rPr>
          <w:sz w:val="20"/>
          <w:szCs w:val="20"/>
        </w:rPr>
      </w:pPr>
      <w:r w:rsidRPr="00863E0C">
        <w:rPr>
          <w:b/>
          <w:bCs/>
          <w:sz w:val="20"/>
          <w:szCs w:val="20"/>
        </w:rPr>
        <w:t xml:space="preserve">Figure </w:t>
      </w:r>
      <w:r w:rsidRPr="00863E0C">
        <w:rPr>
          <w:b/>
          <w:bCs/>
          <w:sz w:val="20"/>
          <w:szCs w:val="20"/>
        </w:rPr>
        <w:fldChar w:fldCharType="begin"/>
      </w:r>
      <w:r w:rsidRPr="00863E0C">
        <w:rPr>
          <w:b/>
          <w:bCs/>
          <w:sz w:val="20"/>
          <w:szCs w:val="20"/>
        </w:rPr>
        <w:instrText xml:space="preserve"> SEQ Figure \* ARABIC </w:instrText>
      </w:r>
      <w:r w:rsidRPr="00863E0C">
        <w:rPr>
          <w:b/>
          <w:bCs/>
          <w:sz w:val="20"/>
          <w:szCs w:val="20"/>
        </w:rPr>
        <w:fldChar w:fldCharType="separate"/>
      </w:r>
      <w:r w:rsidRPr="00863E0C">
        <w:rPr>
          <w:b/>
          <w:bCs/>
          <w:noProof/>
          <w:sz w:val="20"/>
          <w:szCs w:val="20"/>
        </w:rPr>
        <w:t>1</w:t>
      </w:r>
      <w:r w:rsidRPr="00863E0C">
        <w:rPr>
          <w:b/>
          <w:bCs/>
          <w:sz w:val="20"/>
          <w:szCs w:val="20"/>
        </w:rPr>
        <w:fldChar w:fldCharType="end"/>
      </w:r>
      <w:r w:rsidRPr="00863E0C">
        <w:rPr>
          <w:b/>
          <w:bCs/>
          <w:sz w:val="20"/>
          <w:szCs w:val="20"/>
        </w:rPr>
        <w:t>:</w:t>
      </w:r>
      <w:r w:rsidRPr="00863E0C">
        <w:rPr>
          <w:sz w:val="20"/>
          <w:szCs w:val="20"/>
        </w:rPr>
        <w:t xml:space="preserve"> Outline of Study 1 initial assessment. (CAP: Controlled Attenuation Parameter, APSS: Adult pre-screening system, 1RM: one repetition maximum, DXA: Dual-energy x-ray absorptiometry, Qol: Quality of life)</w:t>
      </w:r>
    </w:p>
    <w:p w14:paraId="1EA0D030" w14:textId="77777777" w:rsidR="00474124" w:rsidRDefault="00474124" w:rsidP="003E7230">
      <w:pPr>
        <w:autoSpaceDE w:val="0"/>
        <w:autoSpaceDN w:val="0"/>
        <w:adjustRightInd w:val="0"/>
        <w:jc w:val="both"/>
      </w:pPr>
    </w:p>
    <w:p w14:paraId="7A1348F7" w14:textId="77777777" w:rsidR="00511A4E" w:rsidRPr="00F93346" w:rsidRDefault="00511A4E" w:rsidP="003E7230">
      <w:pPr>
        <w:autoSpaceDE w:val="0"/>
        <w:autoSpaceDN w:val="0"/>
        <w:adjustRightInd w:val="0"/>
        <w:jc w:val="both"/>
        <w:rPr>
          <w:rFonts w:eastAsia="MS Mincho"/>
          <w:lang w:val="en-US" w:eastAsia="ja-JP"/>
        </w:rPr>
      </w:pPr>
    </w:p>
    <w:p w14:paraId="50E32557" w14:textId="1610453A" w:rsidR="00221AA1" w:rsidRPr="00F93346" w:rsidRDefault="00221AA1" w:rsidP="003E7230">
      <w:pPr>
        <w:spacing w:after="120"/>
        <w:ind w:right="58"/>
        <w:jc w:val="both"/>
        <w:rPr>
          <w:rFonts w:eastAsia="Arial"/>
          <w:b/>
          <w:bCs/>
        </w:rPr>
      </w:pPr>
      <w:r w:rsidRPr="00F93346">
        <w:rPr>
          <w:rFonts w:eastAsia="Arial"/>
          <w:b/>
          <w:bCs/>
          <w:spacing w:val="3"/>
        </w:rPr>
        <w:t>Screening</w:t>
      </w:r>
      <w:r w:rsidRPr="00F93346">
        <w:rPr>
          <w:rFonts w:eastAsia="Arial"/>
          <w:b/>
          <w:bCs/>
        </w:rPr>
        <w:t xml:space="preserve"> Period (</w:t>
      </w:r>
      <w:r w:rsidR="00E56131">
        <w:rPr>
          <w:rFonts w:eastAsia="Arial"/>
          <w:b/>
          <w:bCs/>
        </w:rPr>
        <w:t>Initial recruitment</w:t>
      </w:r>
      <w:r w:rsidRPr="00F93346">
        <w:rPr>
          <w:rFonts w:eastAsia="Arial"/>
          <w:b/>
          <w:bCs/>
        </w:rPr>
        <w:t>)</w:t>
      </w:r>
    </w:p>
    <w:p w14:paraId="190ED863" w14:textId="6CA358F8" w:rsidR="004A3485" w:rsidRDefault="004A3485" w:rsidP="003E7230">
      <w:pPr>
        <w:autoSpaceDE w:val="0"/>
        <w:autoSpaceDN w:val="0"/>
        <w:adjustRightInd w:val="0"/>
        <w:jc w:val="both"/>
      </w:pPr>
      <w:r w:rsidRPr="005C67C9">
        <w:t>Initial recruitment and delivery of the information packet to each participant will be conducted within the Liver Disease Clinic by Mr Christiaan Hattingh and Prof James O’Beirne</w:t>
      </w:r>
      <w:r w:rsidR="00274836">
        <w:t xml:space="preserve"> at the Sunshine Coast University Hosp</w:t>
      </w:r>
      <w:r w:rsidR="005806B2">
        <w:t>ital</w:t>
      </w:r>
      <w:r w:rsidRPr="005C67C9">
        <w:t>. Informed consent to participate from patients will be confirmed with forms prior to attending Day 1 of initial assessments.</w:t>
      </w:r>
    </w:p>
    <w:p w14:paraId="543B01BB" w14:textId="77777777" w:rsidR="004A3485" w:rsidRDefault="004A3485" w:rsidP="003E7230">
      <w:pPr>
        <w:autoSpaceDE w:val="0"/>
        <w:autoSpaceDN w:val="0"/>
        <w:adjustRightInd w:val="0"/>
        <w:jc w:val="both"/>
      </w:pPr>
    </w:p>
    <w:p w14:paraId="351C4CF4" w14:textId="789FF381" w:rsidR="006B6C47" w:rsidRPr="00F93346" w:rsidRDefault="00221AA1" w:rsidP="003E7230">
      <w:pPr>
        <w:spacing w:after="120"/>
        <w:ind w:right="58"/>
        <w:jc w:val="both"/>
      </w:pPr>
      <w:r w:rsidRPr="00F93346">
        <w:t xml:space="preserve">The following tests and procedures will be performed </w:t>
      </w:r>
      <w:r w:rsidR="004A3485">
        <w:t>during an appointment with Prof James O’Beirne</w:t>
      </w:r>
      <w:r w:rsidRPr="00F93346">
        <w:t xml:space="preserve"> prior to the research project start to make sure that this research project is suitable for you. This process is called ‘Screening’. The first visit will take place at the clinic and will involve the signing of consent, prior to any trial procedures. </w:t>
      </w:r>
    </w:p>
    <w:p w14:paraId="19C0F805" w14:textId="32AEF89C" w:rsidR="006B6C47" w:rsidRPr="00F93346" w:rsidRDefault="00221AA1" w:rsidP="003E7230">
      <w:pPr>
        <w:spacing w:after="120"/>
        <w:ind w:right="58"/>
        <w:jc w:val="both"/>
      </w:pPr>
      <w:r w:rsidRPr="00F93346">
        <w:t xml:space="preserve">This first visit, Visit 1, may be conducted over more than one day but all screening procedures </w:t>
      </w:r>
      <w:r w:rsidR="00225F40">
        <w:t xml:space="preserve">will be </w:t>
      </w:r>
      <w:r w:rsidRPr="00F93346">
        <w:t xml:space="preserve">completed within </w:t>
      </w:r>
      <w:r w:rsidR="004A3485">
        <w:t>1</w:t>
      </w:r>
      <w:r w:rsidRPr="00F93346">
        <w:t xml:space="preserve"> week. </w:t>
      </w:r>
      <w:r w:rsidR="00225F40">
        <w:t>S</w:t>
      </w:r>
      <w:r w:rsidRPr="00F93346">
        <w:t>ome of the screening procedures will be performed on each day that you are seen. This includes</w:t>
      </w:r>
      <w:r w:rsidR="006B6C47" w:rsidRPr="00F93346">
        <w:t>:</w:t>
      </w:r>
    </w:p>
    <w:p w14:paraId="46C71940" w14:textId="77777777" w:rsidR="00FC02CC" w:rsidRDefault="006B6C47" w:rsidP="003E7230">
      <w:pPr>
        <w:numPr>
          <w:ilvl w:val="0"/>
          <w:numId w:val="12"/>
        </w:numPr>
        <w:autoSpaceDE w:val="0"/>
        <w:autoSpaceDN w:val="0"/>
        <w:adjustRightInd w:val="0"/>
        <w:spacing w:before="120"/>
        <w:ind w:right="58"/>
        <w:jc w:val="both"/>
        <w:rPr>
          <w:rFonts w:eastAsia="Arial"/>
          <w:bCs/>
          <w:spacing w:val="3"/>
        </w:rPr>
      </w:pPr>
      <w:r w:rsidRPr="00F93346">
        <w:rPr>
          <w:rFonts w:eastAsia="Arial"/>
          <w:bCs/>
          <w:spacing w:val="3"/>
        </w:rPr>
        <w:t>You will be asked to report history of any disease or disorder affecting any part of your body to the study doctor. A history of medication you have taken in the six months prior to the screening visit will be documented. Please inform staff of any medications (including prescription drugs, herbal products</w:t>
      </w:r>
      <w:r w:rsidR="00AA6513" w:rsidRPr="00F93346">
        <w:rPr>
          <w:rFonts w:eastAsia="Arial"/>
          <w:bCs/>
          <w:spacing w:val="3"/>
        </w:rPr>
        <w:t xml:space="preserve"> and any</w:t>
      </w:r>
      <w:r w:rsidRPr="00F93346">
        <w:rPr>
          <w:rFonts w:eastAsia="Arial"/>
          <w:bCs/>
          <w:spacing w:val="3"/>
        </w:rPr>
        <w:t xml:space="preserve"> over-the-counter medications/supplements) that you have taken</w:t>
      </w:r>
      <w:r w:rsidR="004A3485" w:rsidRPr="004A3485">
        <w:rPr>
          <w:rFonts w:eastAsia="Arial"/>
          <w:bCs/>
          <w:spacing w:val="3"/>
        </w:rPr>
        <w:t xml:space="preserve"> </w:t>
      </w:r>
    </w:p>
    <w:p w14:paraId="01BB3D38" w14:textId="0277610E" w:rsidR="004A3485" w:rsidRPr="004A3485" w:rsidRDefault="00FC02CC" w:rsidP="003E7230">
      <w:pPr>
        <w:numPr>
          <w:ilvl w:val="0"/>
          <w:numId w:val="12"/>
        </w:numPr>
        <w:autoSpaceDE w:val="0"/>
        <w:autoSpaceDN w:val="0"/>
        <w:adjustRightInd w:val="0"/>
        <w:spacing w:before="120"/>
        <w:ind w:right="58"/>
        <w:jc w:val="both"/>
        <w:rPr>
          <w:rFonts w:eastAsia="Arial"/>
          <w:bCs/>
          <w:spacing w:val="3"/>
        </w:rPr>
      </w:pPr>
      <w:r>
        <w:rPr>
          <w:rFonts w:eastAsia="Arial"/>
          <w:bCs/>
          <w:spacing w:val="3"/>
        </w:rPr>
        <w:lastRenderedPageBreak/>
        <w:t xml:space="preserve">Anthropometric </w:t>
      </w:r>
      <w:r w:rsidR="007B214C">
        <w:rPr>
          <w:rFonts w:eastAsia="Arial"/>
          <w:bCs/>
          <w:spacing w:val="3"/>
        </w:rPr>
        <w:t>measures</w:t>
      </w:r>
      <w:r>
        <w:rPr>
          <w:rFonts w:eastAsia="Arial"/>
          <w:bCs/>
          <w:spacing w:val="3"/>
        </w:rPr>
        <w:t xml:space="preserve"> will be taken</w:t>
      </w:r>
      <w:r w:rsidR="007B214C">
        <w:rPr>
          <w:rFonts w:eastAsia="Arial"/>
          <w:bCs/>
          <w:spacing w:val="3"/>
        </w:rPr>
        <w:t xml:space="preserve">, </w:t>
      </w:r>
      <w:proofErr w:type="gramStart"/>
      <w:r w:rsidR="007B214C">
        <w:rPr>
          <w:rFonts w:eastAsia="Arial"/>
          <w:bCs/>
          <w:spacing w:val="3"/>
        </w:rPr>
        <w:t>including:</w:t>
      </w:r>
      <w:proofErr w:type="gramEnd"/>
      <w:r w:rsidR="007B214C">
        <w:rPr>
          <w:rFonts w:eastAsia="Arial"/>
          <w:bCs/>
          <w:spacing w:val="3"/>
        </w:rPr>
        <w:t xml:space="preserve"> height</w:t>
      </w:r>
      <w:r w:rsidR="003D76F3">
        <w:rPr>
          <w:rFonts w:eastAsia="Arial"/>
          <w:bCs/>
          <w:spacing w:val="3"/>
        </w:rPr>
        <w:t xml:space="preserve"> and</w:t>
      </w:r>
      <w:r w:rsidR="007B214C">
        <w:rPr>
          <w:rFonts w:eastAsia="Arial"/>
          <w:bCs/>
          <w:spacing w:val="3"/>
        </w:rPr>
        <w:t xml:space="preserve"> weight</w:t>
      </w:r>
      <w:r w:rsidR="003D76F3">
        <w:rPr>
          <w:rFonts w:eastAsia="Arial"/>
          <w:bCs/>
          <w:spacing w:val="3"/>
        </w:rPr>
        <w:t xml:space="preserve"> to calculate B</w:t>
      </w:r>
      <w:r w:rsidR="00F55C64">
        <w:rPr>
          <w:rFonts w:eastAsia="Arial"/>
          <w:bCs/>
          <w:spacing w:val="3"/>
        </w:rPr>
        <w:t xml:space="preserve">ody </w:t>
      </w:r>
      <w:r w:rsidR="003D76F3">
        <w:rPr>
          <w:rFonts w:eastAsia="Arial"/>
          <w:bCs/>
          <w:spacing w:val="3"/>
        </w:rPr>
        <w:t>M</w:t>
      </w:r>
      <w:r w:rsidR="00F55C64">
        <w:rPr>
          <w:rFonts w:eastAsia="Arial"/>
          <w:bCs/>
          <w:spacing w:val="3"/>
        </w:rPr>
        <w:t xml:space="preserve">ass </w:t>
      </w:r>
      <w:r w:rsidR="003D76F3">
        <w:rPr>
          <w:rFonts w:eastAsia="Arial"/>
          <w:bCs/>
          <w:spacing w:val="3"/>
        </w:rPr>
        <w:t>I</w:t>
      </w:r>
      <w:r w:rsidR="00F55C64">
        <w:rPr>
          <w:rFonts w:eastAsia="Arial"/>
          <w:bCs/>
          <w:spacing w:val="3"/>
        </w:rPr>
        <w:t>ndex</w:t>
      </w:r>
      <w:r w:rsidR="007B214C">
        <w:rPr>
          <w:rFonts w:eastAsia="Arial"/>
          <w:bCs/>
          <w:spacing w:val="3"/>
        </w:rPr>
        <w:t xml:space="preserve">, waist circumference, </w:t>
      </w:r>
      <w:r w:rsidR="003D76F3">
        <w:rPr>
          <w:rFonts w:eastAsia="Arial"/>
          <w:bCs/>
          <w:spacing w:val="3"/>
        </w:rPr>
        <w:t xml:space="preserve">and </w:t>
      </w:r>
      <w:r w:rsidR="009C0993">
        <w:rPr>
          <w:rFonts w:eastAsia="Arial"/>
          <w:bCs/>
          <w:spacing w:val="3"/>
        </w:rPr>
        <w:t>waist to hip ratio</w:t>
      </w:r>
      <w:r w:rsidR="004A3485" w:rsidRPr="004A3485">
        <w:rPr>
          <w:rFonts w:eastAsia="Arial"/>
          <w:bCs/>
          <w:spacing w:val="3"/>
        </w:rPr>
        <w:t xml:space="preserve">                                                                                                                                                                             </w:t>
      </w:r>
    </w:p>
    <w:p w14:paraId="07283429" w14:textId="2A306179" w:rsidR="004A3485" w:rsidRPr="004A3485" w:rsidRDefault="004A3485" w:rsidP="003E7230">
      <w:pPr>
        <w:numPr>
          <w:ilvl w:val="0"/>
          <w:numId w:val="12"/>
        </w:numPr>
        <w:autoSpaceDE w:val="0"/>
        <w:autoSpaceDN w:val="0"/>
        <w:adjustRightInd w:val="0"/>
        <w:spacing w:before="120"/>
        <w:ind w:right="58"/>
        <w:jc w:val="both"/>
        <w:rPr>
          <w:rFonts w:eastAsia="Arial"/>
          <w:bCs/>
          <w:spacing w:val="3"/>
        </w:rPr>
      </w:pPr>
      <w:r w:rsidRPr="004A3485">
        <w:rPr>
          <w:rFonts w:eastAsia="Arial"/>
          <w:bCs/>
          <w:spacing w:val="3"/>
        </w:rPr>
        <w:t>You will have measurements of your blood pressure, heart rate, weight and routine blood tests. Approximately 40 ml (equivalent to 4 tablespoon</w:t>
      </w:r>
      <w:r w:rsidR="000B64A7">
        <w:rPr>
          <w:rFonts w:eastAsia="Arial"/>
          <w:bCs/>
          <w:spacing w:val="3"/>
        </w:rPr>
        <w:t>s</w:t>
      </w:r>
      <w:r w:rsidRPr="004A3485">
        <w:rPr>
          <w:rFonts w:eastAsia="Arial"/>
          <w:bCs/>
          <w:spacing w:val="3"/>
        </w:rPr>
        <w:t xml:space="preserve"> of blood) will be taken. Out of this 10ml will be used for routine blood tests (assessing your liver function, renal profile, coagulation markers, inflammatory </w:t>
      </w:r>
      <w:r w:rsidR="00B00751" w:rsidRPr="004A3485">
        <w:rPr>
          <w:rFonts w:eastAsia="Arial"/>
          <w:bCs/>
          <w:spacing w:val="3"/>
        </w:rPr>
        <w:t>markers,</w:t>
      </w:r>
      <w:r w:rsidRPr="004A3485">
        <w:rPr>
          <w:rFonts w:eastAsia="Arial"/>
          <w:bCs/>
          <w:spacing w:val="3"/>
        </w:rPr>
        <w:t xml:space="preserve"> and blood counts, and the remaining 30ml will be used for assessment of immune markers</w:t>
      </w:r>
      <w:r>
        <w:rPr>
          <w:rFonts w:eastAsia="Arial"/>
          <w:bCs/>
          <w:spacing w:val="3"/>
        </w:rPr>
        <w:t>)</w:t>
      </w:r>
      <w:r w:rsidRPr="004A3485">
        <w:rPr>
          <w:rFonts w:eastAsia="Arial"/>
          <w:bCs/>
          <w:spacing w:val="3"/>
        </w:rPr>
        <w:t xml:space="preserve">.                                                                                             </w:t>
      </w:r>
    </w:p>
    <w:p w14:paraId="61C6AB92" w14:textId="2D0EF56E" w:rsidR="000C582E" w:rsidRPr="00F93346" w:rsidRDefault="00D742FA" w:rsidP="003E7230">
      <w:pPr>
        <w:numPr>
          <w:ilvl w:val="0"/>
          <w:numId w:val="12"/>
        </w:numPr>
        <w:autoSpaceDE w:val="0"/>
        <w:autoSpaceDN w:val="0"/>
        <w:adjustRightInd w:val="0"/>
        <w:spacing w:before="120"/>
        <w:ind w:right="57"/>
        <w:jc w:val="both"/>
        <w:rPr>
          <w:rFonts w:eastAsia="Arial"/>
          <w:bCs/>
          <w:spacing w:val="3"/>
        </w:rPr>
      </w:pPr>
      <w:r w:rsidRPr="00F93346">
        <w:rPr>
          <w:rFonts w:eastAsia="Arial"/>
          <w:bCs/>
          <w:spacing w:val="3"/>
        </w:rPr>
        <w:t>Fibroscan</w:t>
      </w:r>
      <w:r w:rsidR="002A2ECE" w:rsidRPr="00F93346">
        <w:rPr>
          <w:rFonts w:eastAsia="Arial"/>
          <w:bCs/>
          <w:spacing w:val="3"/>
        </w:rPr>
        <w:t xml:space="preserve"> (~</w:t>
      </w:r>
      <w:r w:rsidR="00B90948" w:rsidRPr="00F93346">
        <w:rPr>
          <w:rFonts w:eastAsia="Arial"/>
          <w:bCs/>
          <w:spacing w:val="3"/>
        </w:rPr>
        <w:t>1</w:t>
      </w:r>
      <w:r w:rsidR="003C44D3" w:rsidRPr="00F93346">
        <w:rPr>
          <w:rFonts w:eastAsia="Arial"/>
          <w:bCs/>
          <w:spacing w:val="3"/>
        </w:rPr>
        <w:t>5</w:t>
      </w:r>
      <w:r w:rsidR="002A2ECE" w:rsidRPr="00F93346">
        <w:rPr>
          <w:rFonts w:eastAsia="Arial"/>
          <w:bCs/>
          <w:spacing w:val="3"/>
        </w:rPr>
        <w:t xml:space="preserve"> mins)</w:t>
      </w:r>
      <w:r w:rsidRPr="00F93346">
        <w:rPr>
          <w:rFonts w:eastAsia="Arial"/>
          <w:bCs/>
          <w:spacing w:val="3"/>
        </w:rPr>
        <w:t>:</w:t>
      </w:r>
    </w:p>
    <w:p w14:paraId="1DB0ED10" w14:textId="77777777" w:rsidR="00D742FA" w:rsidRPr="00F93346" w:rsidRDefault="000C582E" w:rsidP="003E7230">
      <w:pPr>
        <w:autoSpaceDE w:val="0"/>
        <w:autoSpaceDN w:val="0"/>
        <w:adjustRightInd w:val="0"/>
        <w:spacing w:before="120"/>
        <w:ind w:left="720" w:right="57"/>
        <w:jc w:val="both"/>
        <w:rPr>
          <w:rFonts w:eastAsia="Arial"/>
          <w:bCs/>
          <w:spacing w:val="3"/>
        </w:rPr>
      </w:pPr>
      <w:r w:rsidRPr="00F93346">
        <w:rPr>
          <w:color w:val="0A0A0A"/>
          <w:shd w:val="clear" w:color="auto" w:fill="FFFFFF"/>
        </w:rPr>
        <w:t xml:space="preserve">FibroScan® is a non-invasive diagnostic ultrasound-based device used to measure liver scarring, or fibrosis, caused by different liver diseases. Similar to a conventional ultrasound exam, outpatient FibroScan® testing is quick, painless and easy, and provides a non-surgical alternative to the </w:t>
      </w:r>
      <w:r w:rsidRPr="00F93346">
        <w:rPr>
          <w:rFonts w:eastAsia="Arial"/>
          <w:bCs/>
          <w:spacing w:val="3"/>
        </w:rPr>
        <w:t>traditional </w:t>
      </w:r>
      <w:hyperlink r:id="rId9" w:tooltip="liver biopsy" w:history="1">
        <w:r w:rsidRPr="00F93346">
          <w:rPr>
            <w:rFonts w:eastAsia="Arial"/>
            <w:bCs/>
            <w:spacing w:val="3"/>
          </w:rPr>
          <w:t>liver biopsy</w:t>
        </w:r>
      </w:hyperlink>
      <w:r w:rsidRPr="00F93346">
        <w:rPr>
          <w:rFonts w:eastAsia="Arial"/>
          <w:bCs/>
          <w:spacing w:val="3"/>
        </w:rPr>
        <w:t> to assess liver damage.</w:t>
      </w:r>
    </w:p>
    <w:p w14:paraId="27833D4E" w14:textId="77777777" w:rsidR="000C582E" w:rsidRPr="00F93346" w:rsidRDefault="000C582E" w:rsidP="007117F2">
      <w:pPr>
        <w:pStyle w:val="NoSpacing"/>
        <w:numPr>
          <w:ilvl w:val="0"/>
          <w:numId w:val="34"/>
        </w:numPr>
        <w:rPr>
          <w:rFonts w:eastAsia="Arial"/>
        </w:rPr>
      </w:pPr>
      <w:r w:rsidRPr="00F93346">
        <w:rPr>
          <w:rFonts w:eastAsia="Arial"/>
        </w:rPr>
        <w:t>No food or liquids (including water) for 3 hours prior to the procedure</w:t>
      </w:r>
    </w:p>
    <w:p w14:paraId="70D39F8B" w14:textId="77777777" w:rsidR="000C582E" w:rsidRPr="00F93346" w:rsidRDefault="000C582E" w:rsidP="007117F2">
      <w:pPr>
        <w:pStyle w:val="NoSpacing"/>
        <w:numPr>
          <w:ilvl w:val="0"/>
          <w:numId w:val="34"/>
        </w:numPr>
        <w:rPr>
          <w:rFonts w:eastAsia="Arial"/>
        </w:rPr>
      </w:pPr>
      <w:r w:rsidRPr="00F93346">
        <w:rPr>
          <w:rFonts w:eastAsia="Arial"/>
        </w:rPr>
        <w:t>A pain-free diagnostic test, FibroScan® requires no sedation of any kind.</w:t>
      </w:r>
    </w:p>
    <w:p w14:paraId="019C78E8" w14:textId="77777777" w:rsidR="000C582E" w:rsidRPr="00F93346" w:rsidRDefault="000C582E" w:rsidP="007117F2">
      <w:pPr>
        <w:pStyle w:val="NoSpacing"/>
        <w:numPr>
          <w:ilvl w:val="0"/>
          <w:numId w:val="34"/>
        </w:numPr>
        <w:rPr>
          <w:rFonts w:eastAsia="Arial"/>
        </w:rPr>
      </w:pPr>
      <w:r w:rsidRPr="00F93346">
        <w:rPr>
          <w:rFonts w:eastAsia="Arial"/>
        </w:rPr>
        <w:t xml:space="preserve">The procedure usually takes about 5 minutes. Your entire appointment will last about </w:t>
      </w:r>
      <w:r w:rsidR="00B539A3" w:rsidRPr="00F93346">
        <w:rPr>
          <w:rFonts w:eastAsia="Arial"/>
        </w:rPr>
        <w:t>15</w:t>
      </w:r>
      <w:r w:rsidRPr="00F93346">
        <w:rPr>
          <w:rFonts w:eastAsia="Arial"/>
        </w:rPr>
        <w:t xml:space="preserve"> minutes.</w:t>
      </w:r>
    </w:p>
    <w:p w14:paraId="6AD714DA" w14:textId="77777777" w:rsidR="000C582E" w:rsidRPr="00F93346" w:rsidRDefault="000C582E" w:rsidP="007117F2">
      <w:pPr>
        <w:pStyle w:val="NoSpacing"/>
        <w:numPr>
          <w:ilvl w:val="0"/>
          <w:numId w:val="34"/>
        </w:numPr>
        <w:rPr>
          <w:rFonts w:eastAsia="Arial"/>
        </w:rPr>
      </w:pPr>
      <w:r w:rsidRPr="00F93346">
        <w:rPr>
          <w:rFonts w:eastAsia="Arial"/>
        </w:rPr>
        <w:t>For the procedure, you will lie on your back with your right arm raised behind your head and your right abdominal area exposed.</w:t>
      </w:r>
    </w:p>
    <w:p w14:paraId="5847CE5B" w14:textId="77777777" w:rsidR="000C582E" w:rsidRPr="00F93346" w:rsidRDefault="000C582E" w:rsidP="007117F2">
      <w:pPr>
        <w:pStyle w:val="NoSpacing"/>
        <w:numPr>
          <w:ilvl w:val="0"/>
          <w:numId w:val="34"/>
        </w:numPr>
        <w:rPr>
          <w:rFonts w:eastAsia="Arial"/>
        </w:rPr>
      </w:pPr>
      <w:r w:rsidRPr="00F93346">
        <w:rPr>
          <w:rFonts w:eastAsia="Arial"/>
        </w:rPr>
        <w:t>A nurse practitioner or physician will apply a water-based gel to your skin and then place a non-invasive probe over your liver.</w:t>
      </w:r>
    </w:p>
    <w:p w14:paraId="3737F59C" w14:textId="40C7ADB9" w:rsidR="00AA6513" w:rsidRPr="00E56131" w:rsidRDefault="000C582E" w:rsidP="007117F2">
      <w:pPr>
        <w:pStyle w:val="NoSpacing"/>
        <w:numPr>
          <w:ilvl w:val="0"/>
          <w:numId w:val="34"/>
        </w:numPr>
        <w:rPr>
          <w:rFonts w:eastAsia="Arial"/>
        </w:rPr>
      </w:pPr>
      <w:r w:rsidRPr="00F93346">
        <w:rPr>
          <w:rFonts w:eastAsia="Arial"/>
        </w:rPr>
        <w:t>During the exam, you may feel a slight vibration on the skin at the tip of the probe as it delivers ultrasound waves to the area for measuring purposes.</w:t>
      </w:r>
    </w:p>
    <w:p w14:paraId="6DA0ED50" w14:textId="77777777" w:rsidR="006B6C47" w:rsidRPr="00F93346" w:rsidRDefault="006B6C47" w:rsidP="003E7230">
      <w:pPr>
        <w:autoSpaceDE w:val="0"/>
        <w:autoSpaceDN w:val="0"/>
        <w:adjustRightInd w:val="0"/>
        <w:ind w:left="720"/>
        <w:jc w:val="both"/>
        <w:rPr>
          <w:rFonts w:eastAsia="Arial"/>
          <w:bCs/>
          <w:spacing w:val="3"/>
        </w:rPr>
      </w:pPr>
    </w:p>
    <w:p w14:paraId="51BCF765" w14:textId="1D49B2E8" w:rsidR="00D742FA" w:rsidRPr="00F93346" w:rsidRDefault="002B3A9E" w:rsidP="003E7230">
      <w:pPr>
        <w:spacing w:after="120"/>
        <w:ind w:right="58"/>
        <w:jc w:val="both"/>
        <w:rPr>
          <w:rFonts w:eastAsia="Arial"/>
          <w:b/>
          <w:bCs/>
          <w:spacing w:val="-1"/>
          <w:position w:val="-1"/>
        </w:rPr>
      </w:pPr>
      <w:bookmarkStart w:id="0" w:name="_Hlk47354669"/>
      <w:r>
        <w:rPr>
          <w:rFonts w:eastAsia="Arial"/>
          <w:b/>
          <w:bCs/>
          <w:spacing w:val="-1"/>
          <w:position w:val="-1"/>
        </w:rPr>
        <w:t>Measurements</w:t>
      </w:r>
      <w:r w:rsidR="005806B2">
        <w:rPr>
          <w:rFonts w:eastAsia="Arial"/>
          <w:b/>
          <w:bCs/>
          <w:spacing w:val="-1"/>
          <w:position w:val="-1"/>
        </w:rPr>
        <w:t xml:space="preserve"> – University of the Sunshine Coast</w:t>
      </w:r>
      <w:r w:rsidR="00302BAA">
        <w:rPr>
          <w:rFonts w:eastAsia="Arial"/>
          <w:b/>
          <w:bCs/>
          <w:spacing w:val="-1"/>
          <w:position w:val="-1"/>
        </w:rPr>
        <w:t>, Sippy Downs (Tower building)</w:t>
      </w:r>
      <w:r w:rsidR="00E56131">
        <w:rPr>
          <w:rFonts w:eastAsia="Arial"/>
          <w:b/>
          <w:bCs/>
          <w:spacing w:val="-1"/>
          <w:position w:val="-1"/>
        </w:rPr>
        <w:t>:</w:t>
      </w:r>
    </w:p>
    <w:bookmarkEnd w:id="0"/>
    <w:p w14:paraId="596BB5BB" w14:textId="53D211A3" w:rsidR="00BF4085" w:rsidRDefault="00BF4085" w:rsidP="003E7230">
      <w:pPr>
        <w:jc w:val="both"/>
        <w:rPr>
          <w:rFonts w:eastAsia="Arial"/>
          <w:bCs/>
          <w:spacing w:val="3"/>
        </w:rPr>
      </w:pPr>
      <w:r w:rsidRPr="00F93346">
        <w:rPr>
          <w:spacing w:val="1"/>
        </w:rPr>
        <w:t>If the screening confirm</w:t>
      </w:r>
      <w:r w:rsidR="00B539A3" w:rsidRPr="00F93346">
        <w:rPr>
          <w:spacing w:val="1"/>
        </w:rPr>
        <w:t>s</w:t>
      </w:r>
      <w:r w:rsidRPr="00F93346">
        <w:rPr>
          <w:spacing w:val="1"/>
        </w:rPr>
        <w:t xml:space="preserve"> that </w:t>
      </w:r>
      <w:r w:rsidR="00B539A3" w:rsidRPr="00F93346">
        <w:rPr>
          <w:spacing w:val="1"/>
        </w:rPr>
        <w:t xml:space="preserve">you are </w:t>
      </w:r>
      <w:r w:rsidRPr="00F93346">
        <w:rPr>
          <w:spacing w:val="1"/>
        </w:rPr>
        <w:t xml:space="preserve">suitable for </w:t>
      </w:r>
      <w:r w:rsidR="00B539A3" w:rsidRPr="00F93346">
        <w:rPr>
          <w:spacing w:val="1"/>
        </w:rPr>
        <w:t xml:space="preserve">this research project </w:t>
      </w:r>
      <w:r w:rsidR="007E3C63" w:rsidRPr="00F93346">
        <w:rPr>
          <w:spacing w:val="1"/>
        </w:rPr>
        <w:t>and you</w:t>
      </w:r>
      <w:r w:rsidR="00B539A3" w:rsidRPr="00F93346">
        <w:rPr>
          <w:spacing w:val="1"/>
        </w:rPr>
        <w:t xml:space="preserve"> </w:t>
      </w:r>
      <w:r w:rsidRPr="00F93346">
        <w:rPr>
          <w:spacing w:val="1"/>
        </w:rPr>
        <w:t>choose to take part</w:t>
      </w:r>
      <w:r w:rsidRPr="00F93346">
        <w:rPr>
          <w:rFonts w:eastAsia="Arial"/>
          <w:spacing w:val="-1"/>
        </w:rPr>
        <w:t xml:space="preserve">, you will be </w:t>
      </w:r>
      <w:r w:rsidR="00E56131">
        <w:rPr>
          <w:rFonts w:eastAsia="Arial"/>
          <w:spacing w:val="-1"/>
        </w:rPr>
        <w:t>allowed to attend Day 1 of testing</w:t>
      </w:r>
      <w:r w:rsidR="00B539A3" w:rsidRPr="00F93346">
        <w:rPr>
          <w:rFonts w:eastAsia="Arial"/>
          <w:bCs/>
          <w:spacing w:val="3"/>
        </w:rPr>
        <w:t>.</w:t>
      </w:r>
      <w:r w:rsidR="00E56131">
        <w:rPr>
          <w:rFonts w:eastAsia="Arial"/>
          <w:bCs/>
          <w:spacing w:val="3"/>
        </w:rPr>
        <w:t xml:space="preserve"> </w:t>
      </w:r>
      <w:r w:rsidR="00E56131" w:rsidRPr="00E56131">
        <w:rPr>
          <w:rFonts w:eastAsia="Arial"/>
          <w:bCs/>
          <w:spacing w:val="3"/>
        </w:rPr>
        <w:t xml:space="preserve">Patients will be asked to attend testing having abstained from alcohol and not smoked for 24 hours. </w:t>
      </w:r>
      <w:r w:rsidR="00B00751">
        <w:rPr>
          <w:rFonts w:eastAsia="Arial"/>
          <w:bCs/>
          <w:spacing w:val="3"/>
        </w:rPr>
        <w:t>You</w:t>
      </w:r>
      <w:r w:rsidR="00E56131" w:rsidRPr="00E56131">
        <w:rPr>
          <w:rFonts w:eastAsia="Arial"/>
          <w:bCs/>
          <w:spacing w:val="3"/>
        </w:rPr>
        <w:t xml:space="preserve"> will also need to be ‘rested’, having avoided endurance exercise for 24 hours, and resistance exercise for 72 hours. Though a light breakfast will be consumed be participants on the initial recruitment and Day 1 of testing, </w:t>
      </w:r>
      <w:r w:rsidR="00B00751">
        <w:rPr>
          <w:rFonts w:eastAsia="Arial"/>
          <w:bCs/>
          <w:spacing w:val="3"/>
        </w:rPr>
        <w:t>you</w:t>
      </w:r>
      <w:r w:rsidR="00E56131" w:rsidRPr="00E56131">
        <w:rPr>
          <w:rFonts w:eastAsia="Arial"/>
          <w:bCs/>
          <w:spacing w:val="3"/>
        </w:rPr>
        <w:t xml:space="preserve"> will need to fast for 12 hours before the DXA scan on Day 2. Special consideration and exemptions will apply to participants who must manage their blood glucose levels on Day 2 for safety. Meals will </w:t>
      </w:r>
      <w:r w:rsidR="009B353A" w:rsidRPr="00E56131">
        <w:rPr>
          <w:rFonts w:eastAsia="Arial"/>
          <w:bCs/>
          <w:spacing w:val="3"/>
        </w:rPr>
        <w:t>be advised</w:t>
      </w:r>
      <w:r w:rsidR="00E56131" w:rsidRPr="00E56131">
        <w:rPr>
          <w:rFonts w:eastAsia="Arial"/>
          <w:bCs/>
          <w:spacing w:val="3"/>
        </w:rPr>
        <w:t xml:space="preserve"> before commencing Session 2 on Day 1 and 2.</w:t>
      </w:r>
    </w:p>
    <w:p w14:paraId="4B327C3C" w14:textId="77777777" w:rsidR="00540AC8" w:rsidRPr="00F93346" w:rsidRDefault="00540AC8" w:rsidP="003E7230">
      <w:pPr>
        <w:jc w:val="both"/>
        <w:rPr>
          <w:rFonts w:eastAsia="Arial"/>
          <w:bCs/>
          <w:spacing w:val="3"/>
        </w:rPr>
      </w:pPr>
    </w:p>
    <w:p w14:paraId="30BB98FA" w14:textId="77777777" w:rsidR="00540AC8" w:rsidRPr="00540AC8" w:rsidRDefault="00E56131" w:rsidP="003E7230">
      <w:pPr>
        <w:pStyle w:val="NoSpacing"/>
        <w:numPr>
          <w:ilvl w:val="0"/>
          <w:numId w:val="33"/>
        </w:numPr>
        <w:jc w:val="both"/>
      </w:pPr>
      <w:r w:rsidRPr="00540AC8">
        <w:rPr>
          <w:rFonts w:eastAsia="Arial"/>
        </w:rPr>
        <w:t>Day 1:</w:t>
      </w:r>
    </w:p>
    <w:p w14:paraId="78713101" w14:textId="1D1822FF" w:rsidR="00E56131" w:rsidRDefault="00E56131" w:rsidP="003E7230">
      <w:pPr>
        <w:pStyle w:val="NoSpacing"/>
        <w:ind w:left="720"/>
        <w:jc w:val="both"/>
      </w:pPr>
      <w:r w:rsidRPr="00874FA6">
        <w:t>Session 1 will start with</w:t>
      </w:r>
      <w:r>
        <w:t xml:space="preserve"> the</w:t>
      </w:r>
      <w:r w:rsidRPr="00874FA6">
        <w:t xml:space="preserve"> pre-screen testing of each eligible participant</w:t>
      </w:r>
      <w:r>
        <w:t xml:space="preserve"> using the APSS. Additionally, the participants will be asked to complete the Short form (SF)-36 QoL questionnaire to enable assessment of quality of life. Participants will also be required to bring or provide a faecal sample during this session (collection kit provided at initial recruitment appointment at SCUH)</w:t>
      </w:r>
      <w:r w:rsidRPr="00874FA6">
        <w:t>. The break between the sessions allows the participants to have a light lunch before performing a VO</w:t>
      </w:r>
      <w:r w:rsidRPr="00540AC8">
        <w:rPr>
          <w:vertAlign w:val="subscript"/>
        </w:rPr>
        <w:t>2</w:t>
      </w:r>
      <w:r w:rsidRPr="00874FA6">
        <w:t xml:space="preserve">max </w:t>
      </w:r>
      <w:r>
        <w:t>test</w:t>
      </w:r>
      <w:r w:rsidR="007F2F60">
        <w:t>, in the University’s exercise testing facility</w:t>
      </w:r>
      <w:r>
        <w:t>,</w:t>
      </w:r>
      <w:r w:rsidRPr="00874FA6">
        <w:t xml:space="preserve"> </w:t>
      </w:r>
      <w:r>
        <w:t>before attending</w:t>
      </w:r>
      <w:r w:rsidRPr="00874FA6">
        <w:t xml:space="preserve"> a </w:t>
      </w:r>
      <w:r>
        <w:t xml:space="preserve">gym familiarisation session to help participants learn the </w:t>
      </w:r>
      <w:r>
        <w:lastRenderedPageBreak/>
        <w:t>correct and safe techniques of operating the relevant exercise machines before the 1RM test on Day 2.</w:t>
      </w:r>
    </w:p>
    <w:p w14:paraId="5ECA7B63" w14:textId="77777777" w:rsidR="00540AC8" w:rsidRPr="00874FA6" w:rsidRDefault="00540AC8" w:rsidP="003E7230">
      <w:pPr>
        <w:pStyle w:val="NoSpacing"/>
        <w:jc w:val="both"/>
      </w:pPr>
    </w:p>
    <w:p w14:paraId="17183311" w14:textId="77777777" w:rsidR="00540AC8" w:rsidRDefault="00E56131" w:rsidP="003E7230">
      <w:pPr>
        <w:pStyle w:val="NoSpacing"/>
        <w:numPr>
          <w:ilvl w:val="0"/>
          <w:numId w:val="33"/>
        </w:numPr>
        <w:jc w:val="both"/>
      </w:pPr>
      <w:r w:rsidRPr="00874FA6">
        <w:t xml:space="preserve">Day 2, </w:t>
      </w:r>
    </w:p>
    <w:p w14:paraId="2971F84A" w14:textId="3D6A0F69" w:rsidR="00E56131" w:rsidRDefault="00E56131" w:rsidP="003E7230">
      <w:pPr>
        <w:pStyle w:val="NoSpacing"/>
        <w:ind w:left="720"/>
        <w:jc w:val="both"/>
      </w:pPr>
      <w:r w:rsidRPr="00874FA6">
        <w:t xml:space="preserve">Session 1 will start with a DXA scan, </w:t>
      </w:r>
      <w:r w:rsidR="00225F40">
        <w:t>in</w:t>
      </w:r>
      <w:r w:rsidRPr="00874FA6">
        <w:t xml:space="preserve"> a</w:t>
      </w:r>
      <w:r w:rsidR="00225F40">
        <w:t>n overnight</w:t>
      </w:r>
      <w:r w:rsidRPr="00874FA6">
        <w:t xml:space="preserve"> fasted state</w:t>
      </w:r>
      <w:r>
        <w:t xml:space="preserve"> (i.e., no food consumed for </w:t>
      </w:r>
      <w:r w:rsidR="00225F40">
        <w:t>8-</w:t>
      </w:r>
      <w:r>
        <w:t>12 hours)</w:t>
      </w:r>
      <w:r w:rsidRPr="00874FA6">
        <w:t xml:space="preserve">. </w:t>
      </w:r>
      <w:r>
        <w:t>Following the DXA scan, participants/patients will consume</w:t>
      </w:r>
      <w:r w:rsidRPr="00874FA6">
        <w:t xml:space="preserve"> a light meal</w:t>
      </w:r>
      <w:r>
        <w:t xml:space="preserve"> and rest for 30 minutes before commencing Session 2. Next, each participant will perform a predicted 1RM test to assess muscular strength.</w:t>
      </w:r>
      <w:r w:rsidRPr="00874FA6">
        <w:t xml:space="preserve"> </w:t>
      </w:r>
      <w:r>
        <w:t>A qualified exercise professional will be present for all sessions in Study 1.</w:t>
      </w:r>
    </w:p>
    <w:p w14:paraId="4127417C" w14:textId="77777777" w:rsidR="00540AC8" w:rsidRDefault="00540AC8" w:rsidP="003E7230">
      <w:pPr>
        <w:autoSpaceDE w:val="0"/>
        <w:autoSpaceDN w:val="0"/>
        <w:adjustRightInd w:val="0"/>
        <w:jc w:val="both"/>
        <w:rPr>
          <w:lang w:val="en-GB" w:eastAsia="en-GB"/>
        </w:rPr>
      </w:pPr>
    </w:p>
    <w:p w14:paraId="0D672ACA" w14:textId="77777777" w:rsidR="00A854BF" w:rsidRPr="00F93346" w:rsidRDefault="00A854BF" w:rsidP="003E7230">
      <w:pPr>
        <w:spacing w:after="120"/>
        <w:jc w:val="both"/>
        <w:rPr>
          <w:b/>
        </w:rPr>
      </w:pPr>
      <w:r w:rsidRPr="00F93346">
        <w:rPr>
          <w:b/>
        </w:rPr>
        <w:t>4</w:t>
      </w:r>
      <w:r w:rsidR="0006376A" w:rsidRPr="00F93346">
        <w:rPr>
          <w:b/>
        </w:rPr>
        <w:t>.</w:t>
      </w:r>
      <w:r w:rsidRPr="00F93346">
        <w:rPr>
          <w:b/>
        </w:rPr>
        <w:tab/>
        <w:t>What do I have to do?</w:t>
      </w:r>
    </w:p>
    <w:p w14:paraId="49E1401A" w14:textId="6C8FC377" w:rsidR="00A854BF" w:rsidRPr="00F93346" w:rsidRDefault="00A854BF" w:rsidP="003E7230">
      <w:pPr>
        <w:spacing w:before="34"/>
        <w:ind w:right="-20"/>
        <w:jc w:val="both"/>
        <w:rPr>
          <w:rFonts w:eastAsia="Arial"/>
          <w:spacing w:val="-1"/>
        </w:rPr>
      </w:pPr>
      <w:r w:rsidRPr="00F93346">
        <w:rPr>
          <w:rFonts w:eastAsia="Arial"/>
          <w:spacing w:val="-1"/>
        </w:rPr>
        <w:t xml:space="preserve">If you decide to take part in this research project, </w:t>
      </w:r>
      <w:r w:rsidR="00B00751" w:rsidRPr="00B00751">
        <w:rPr>
          <w:rFonts w:eastAsia="Arial"/>
          <w:spacing w:val="-1"/>
        </w:rPr>
        <w:t xml:space="preserve">we will ask you to commit to the following: </w:t>
      </w:r>
    </w:p>
    <w:p w14:paraId="6165128A" w14:textId="4203416A" w:rsidR="00A854BF" w:rsidRPr="00F93346" w:rsidRDefault="00A854BF" w:rsidP="003E7230">
      <w:pPr>
        <w:pStyle w:val="ListParagraph"/>
        <w:numPr>
          <w:ilvl w:val="0"/>
          <w:numId w:val="9"/>
        </w:numPr>
        <w:spacing w:after="0" w:line="240" w:lineRule="auto"/>
        <w:jc w:val="both"/>
        <w:rPr>
          <w:rFonts w:ascii="Times New Roman" w:eastAsia="Times New Roman" w:hAnsi="Times New Roman"/>
          <w:sz w:val="24"/>
          <w:szCs w:val="24"/>
        </w:rPr>
      </w:pPr>
      <w:r w:rsidRPr="00F93346">
        <w:rPr>
          <w:rFonts w:ascii="Times New Roman" w:eastAsia="Times New Roman" w:hAnsi="Times New Roman"/>
          <w:sz w:val="24"/>
          <w:szCs w:val="24"/>
        </w:rPr>
        <w:t xml:space="preserve">Attend </w:t>
      </w:r>
      <w:r w:rsidR="008839EC" w:rsidRPr="00F93346">
        <w:rPr>
          <w:rFonts w:ascii="Times New Roman" w:eastAsia="Times New Roman" w:hAnsi="Times New Roman"/>
          <w:sz w:val="24"/>
          <w:szCs w:val="24"/>
        </w:rPr>
        <w:t>all</w:t>
      </w:r>
      <w:r w:rsidRPr="00F93346">
        <w:rPr>
          <w:rFonts w:ascii="Times New Roman" w:eastAsia="Times New Roman" w:hAnsi="Times New Roman"/>
          <w:sz w:val="24"/>
          <w:szCs w:val="24"/>
        </w:rPr>
        <w:t xml:space="preserve"> the study appointments. If you have to miss an appointment, you must reschedule with the study doctor or </w:t>
      </w:r>
      <w:r w:rsidR="0006376A" w:rsidRPr="00F93346">
        <w:rPr>
          <w:rFonts w:ascii="Times New Roman" w:eastAsia="Times New Roman" w:hAnsi="Times New Roman"/>
          <w:sz w:val="24"/>
          <w:szCs w:val="24"/>
        </w:rPr>
        <w:t>c</w:t>
      </w:r>
      <w:r w:rsidRPr="00F93346">
        <w:rPr>
          <w:rFonts w:ascii="Times New Roman" w:eastAsia="Times New Roman" w:hAnsi="Times New Roman"/>
          <w:sz w:val="24"/>
          <w:szCs w:val="24"/>
        </w:rPr>
        <w:t>linical trial staff.</w:t>
      </w:r>
    </w:p>
    <w:p w14:paraId="7D8523F4" w14:textId="77777777" w:rsidR="00A854BF" w:rsidRPr="00F93346" w:rsidRDefault="00A854BF" w:rsidP="003E7230">
      <w:pPr>
        <w:pStyle w:val="ListParagraph"/>
        <w:numPr>
          <w:ilvl w:val="0"/>
          <w:numId w:val="9"/>
        </w:numPr>
        <w:spacing w:after="0" w:line="240" w:lineRule="auto"/>
        <w:ind w:right="-14"/>
        <w:jc w:val="both"/>
        <w:rPr>
          <w:rFonts w:ascii="Times New Roman" w:eastAsia="Arial" w:hAnsi="Times New Roman"/>
          <w:bCs/>
          <w:spacing w:val="-1"/>
          <w:position w:val="-1"/>
          <w:sz w:val="24"/>
          <w:szCs w:val="24"/>
        </w:rPr>
      </w:pPr>
      <w:r w:rsidRPr="00F93346">
        <w:rPr>
          <w:rFonts w:ascii="Times New Roman" w:eastAsia="Arial" w:hAnsi="Times New Roman"/>
          <w:bCs/>
          <w:spacing w:val="-1"/>
          <w:position w:val="-1"/>
          <w:sz w:val="24"/>
          <w:szCs w:val="24"/>
        </w:rPr>
        <w:t>No new medication should be introduced during the study without consultation with your study doctor.</w:t>
      </w:r>
    </w:p>
    <w:p w14:paraId="77C13016" w14:textId="77777777" w:rsidR="00A854BF" w:rsidRPr="00F93346" w:rsidRDefault="00A854BF" w:rsidP="003E7230">
      <w:pPr>
        <w:numPr>
          <w:ilvl w:val="0"/>
          <w:numId w:val="9"/>
        </w:numPr>
        <w:spacing w:before="34"/>
        <w:ind w:right="-20"/>
        <w:jc w:val="both"/>
        <w:rPr>
          <w:rFonts w:eastAsia="Arial"/>
          <w:spacing w:val="-1"/>
        </w:rPr>
      </w:pPr>
      <w:r w:rsidRPr="00F93346">
        <w:rPr>
          <w:rFonts w:eastAsia="Arial"/>
          <w:spacing w:val="-1"/>
        </w:rPr>
        <w:t>You will be asked to provide health information during the study especially any side effects and report all symptoms whether you think they are related or unrelated to your study participation.</w:t>
      </w:r>
    </w:p>
    <w:p w14:paraId="495EC449" w14:textId="748DAA65" w:rsidR="00A854BF" w:rsidRPr="00F93346" w:rsidRDefault="00A854BF" w:rsidP="003E7230">
      <w:pPr>
        <w:numPr>
          <w:ilvl w:val="0"/>
          <w:numId w:val="9"/>
        </w:numPr>
        <w:spacing w:before="120"/>
        <w:ind w:right="-52"/>
        <w:jc w:val="both"/>
        <w:rPr>
          <w:rFonts w:eastAsia="Arial"/>
          <w:spacing w:val="1"/>
        </w:rPr>
      </w:pPr>
      <w:r w:rsidRPr="00F93346">
        <w:rPr>
          <w:rFonts w:eastAsia="Arial"/>
          <w:spacing w:val="1"/>
        </w:rPr>
        <w:t xml:space="preserve">For your own </w:t>
      </w:r>
      <w:r w:rsidR="00225F40">
        <w:rPr>
          <w:rFonts w:eastAsia="Arial"/>
          <w:spacing w:val="1"/>
        </w:rPr>
        <w:t>safety</w:t>
      </w:r>
      <w:r w:rsidRPr="00F93346">
        <w:rPr>
          <w:rFonts w:eastAsia="Arial"/>
          <w:spacing w:val="1"/>
        </w:rPr>
        <w:t xml:space="preserve">, you should reveal to the best of your ability, your entire </w:t>
      </w:r>
      <w:r w:rsidR="00225F40">
        <w:rPr>
          <w:rFonts w:eastAsia="Arial"/>
          <w:spacing w:val="1"/>
        </w:rPr>
        <w:t xml:space="preserve">relevant </w:t>
      </w:r>
      <w:r w:rsidRPr="00F93346">
        <w:rPr>
          <w:rFonts w:eastAsia="Arial"/>
          <w:spacing w:val="1"/>
        </w:rPr>
        <w:t xml:space="preserve">medical history. Giving false, incomplete or misleading information concerning previous or present medical problems could be dangerous to your health. </w:t>
      </w:r>
    </w:p>
    <w:p w14:paraId="539D0DF1" w14:textId="77777777" w:rsidR="00A854BF" w:rsidRPr="00F93346" w:rsidRDefault="00A854BF" w:rsidP="003E7230">
      <w:pPr>
        <w:pStyle w:val="ListParagraph"/>
        <w:spacing w:after="0" w:line="240" w:lineRule="auto"/>
        <w:ind w:right="-14"/>
        <w:jc w:val="both"/>
        <w:rPr>
          <w:rFonts w:ascii="Times New Roman" w:eastAsia="Arial" w:hAnsi="Times New Roman"/>
          <w:bCs/>
          <w:spacing w:val="-1"/>
          <w:position w:val="-1"/>
          <w:sz w:val="24"/>
          <w:szCs w:val="24"/>
        </w:rPr>
      </w:pPr>
    </w:p>
    <w:p w14:paraId="4B2CC632" w14:textId="77777777" w:rsidR="00FE2A51" w:rsidRPr="00F93346" w:rsidRDefault="00FE2A51" w:rsidP="003E7230">
      <w:pPr>
        <w:spacing w:after="120"/>
        <w:jc w:val="both"/>
        <w:rPr>
          <w:b/>
        </w:rPr>
      </w:pPr>
      <w:r w:rsidRPr="00F93346">
        <w:rPr>
          <w:b/>
        </w:rPr>
        <w:t>5</w:t>
      </w:r>
      <w:r w:rsidR="0006376A" w:rsidRPr="00F93346">
        <w:rPr>
          <w:b/>
        </w:rPr>
        <w:t>.</w:t>
      </w:r>
      <w:r w:rsidRPr="00F93346">
        <w:rPr>
          <w:b/>
        </w:rPr>
        <w:tab/>
      </w:r>
      <w:r w:rsidR="0006376A" w:rsidRPr="00F93346">
        <w:rPr>
          <w:b/>
        </w:rPr>
        <w:t>What will happen to my test samples?</w:t>
      </w:r>
    </w:p>
    <w:p w14:paraId="0FBC385F" w14:textId="40C694C8" w:rsidR="00F02263" w:rsidRPr="00F93346" w:rsidRDefault="0006376A" w:rsidP="003E7230">
      <w:pPr>
        <w:spacing w:after="120"/>
        <w:jc w:val="both"/>
        <w:rPr>
          <w:lang w:val="en-US"/>
        </w:rPr>
      </w:pPr>
      <w:r w:rsidRPr="00F93346">
        <w:rPr>
          <w:rFonts w:eastAsia="Arial"/>
          <w:spacing w:val="1"/>
        </w:rPr>
        <w:t>All samples and data collected will be identifi</w:t>
      </w:r>
      <w:r w:rsidR="00F55C64">
        <w:rPr>
          <w:rFonts w:eastAsia="Arial"/>
          <w:spacing w:val="1"/>
        </w:rPr>
        <w:t>able</w:t>
      </w:r>
      <w:r w:rsidRPr="00F93346">
        <w:rPr>
          <w:rFonts w:eastAsia="Arial"/>
          <w:spacing w:val="1"/>
        </w:rPr>
        <w:t xml:space="preserve"> and stored </w:t>
      </w:r>
      <w:r w:rsidR="00F02263" w:rsidRPr="00F93346">
        <w:rPr>
          <w:rFonts w:eastAsia="Arial"/>
          <w:spacing w:val="1"/>
        </w:rPr>
        <w:t xml:space="preserve">on site within the </w:t>
      </w:r>
      <w:r w:rsidR="00F55C64" w:rsidRPr="00F55C64">
        <w:rPr>
          <w:rFonts w:eastAsia="Arial"/>
          <w:spacing w:val="1"/>
        </w:rPr>
        <w:t>Pathology Queensland</w:t>
      </w:r>
      <w:r w:rsidR="00F55C64">
        <w:rPr>
          <w:rFonts w:eastAsia="Arial"/>
          <w:spacing w:val="1"/>
        </w:rPr>
        <w:t xml:space="preserve"> </w:t>
      </w:r>
      <w:r w:rsidR="00F02263" w:rsidRPr="00F93346">
        <w:rPr>
          <w:rFonts w:eastAsia="Arial"/>
          <w:spacing w:val="1"/>
        </w:rPr>
        <w:t>service</w:t>
      </w:r>
      <w:r w:rsidR="00B00751">
        <w:rPr>
          <w:rFonts w:eastAsia="Arial"/>
          <w:spacing w:val="1"/>
        </w:rPr>
        <w:t xml:space="preserve"> </w:t>
      </w:r>
      <w:r w:rsidR="00F02263" w:rsidRPr="00F93346">
        <w:rPr>
          <w:rFonts w:eastAsia="Arial"/>
          <w:spacing w:val="1"/>
        </w:rPr>
        <w:t>and</w:t>
      </w:r>
      <w:r w:rsidR="007B5D06">
        <w:rPr>
          <w:rFonts w:eastAsia="Arial"/>
          <w:spacing w:val="1"/>
        </w:rPr>
        <w:t xml:space="preserve"> de-</w:t>
      </w:r>
      <w:proofErr w:type="spellStart"/>
      <w:r w:rsidR="007B5D06">
        <w:rPr>
          <w:rFonts w:eastAsia="Arial"/>
          <w:spacing w:val="1"/>
        </w:rPr>
        <w:t>dentified</w:t>
      </w:r>
      <w:proofErr w:type="spellEnd"/>
      <w:r w:rsidR="00F02263" w:rsidRPr="00F93346">
        <w:rPr>
          <w:rFonts w:eastAsia="Arial"/>
          <w:spacing w:val="1"/>
        </w:rPr>
        <w:t xml:space="preserve"> in the </w:t>
      </w:r>
      <w:r w:rsidR="00315E64">
        <w:rPr>
          <w:rFonts w:eastAsia="Arial"/>
          <w:spacing w:val="1"/>
        </w:rPr>
        <w:t>S</w:t>
      </w:r>
      <w:r w:rsidR="00B00751">
        <w:rPr>
          <w:rFonts w:eastAsia="Arial"/>
          <w:spacing w:val="1"/>
        </w:rPr>
        <w:t>unshine Coast Health Institute</w:t>
      </w:r>
      <w:r w:rsidR="00F02263" w:rsidRPr="00F93346">
        <w:rPr>
          <w:rFonts w:eastAsia="Arial"/>
          <w:spacing w:val="1"/>
        </w:rPr>
        <w:t>.</w:t>
      </w:r>
      <w:r w:rsidR="00F02263" w:rsidRPr="00F93346">
        <w:rPr>
          <w:rFonts w:ascii="Arial" w:hAnsi="Arial" w:cs="Arial"/>
          <w:sz w:val="22"/>
          <w:szCs w:val="22"/>
        </w:rPr>
        <w:t xml:space="preserve"> </w:t>
      </w:r>
    </w:p>
    <w:p w14:paraId="0A05F890" w14:textId="77777777" w:rsidR="00126B35" w:rsidRDefault="00126B35" w:rsidP="003E7230">
      <w:pPr>
        <w:autoSpaceDE w:val="0"/>
        <w:autoSpaceDN w:val="0"/>
        <w:adjustRightInd w:val="0"/>
        <w:jc w:val="both"/>
        <w:rPr>
          <w:rFonts w:eastAsia="Arial"/>
          <w:spacing w:val="1"/>
        </w:rPr>
      </w:pPr>
      <w:bookmarkStart w:id="1" w:name="_Hlk71546893"/>
    </w:p>
    <w:p w14:paraId="221D5CB8" w14:textId="1A94171B" w:rsidR="0006376A" w:rsidRPr="00F93346" w:rsidRDefault="0006376A" w:rsidP="003E7230">
      <w:pPr>
        <w:autoSpaceDE w:val="0"/>
        <w:autoSpaceDN w:val="0"/>
        <w:adjustRightInd w:val="0"/>
        <w:jc w:val="both"/>
        <w:rPr>
          <w:rFonts w:eastAsia="Arial"/>
          <w:spacing w:val="1"/>
        </w:rPr>
      </w:pPr>
      <w:r w:rsidRPr="00F93346">
        <w:rPr>
          <w:rFonts w:eastAsia="Arial"/>
          <w:spacing w:val="1"/>
        </w:rPr>
        <w:t xml:space="preserve">These samples will be used for the current study. You may also consent for the use of your </w:t>
      </w:r>
      <w:r w:rsidR="007B4E4F">
        <w:rPr>
          <w:rFonts w:eastAsia="Arial"/>
          <w:spacing w:val="1"/>
        </w:rPr>
        <w:t xml:space="preserve">data and any </w:t>
      </w:r>
      <w:r w:rsidRPr="00F93346">
        <w:rPr>
          <w:rFonts w:eastAsia="Arial"/>
          <w:spacing w:val="1"/>
        </w:rPr>
        <w:t>left-over</w:t>
      </w:r>
      <w:r w:rsidR="007B4E4F">
        <w:rPr>
          <w:rFonts w:eastAsia="Arial"/>
          <w:spacing w:val="1"/>
        </w:rPr>
        <w:t xml:space="preserve"> and/or </w:t>
      </w:r>
      <w:r w:rsidRPr="00F93346">
        <w:rPr>
          <w:rFonts w:eastAsia="Arial"/>
          <w:spacing w:val="1"/>
        </w:rPr>
        <w:t xml:space="preserve">un-used </w:t>
      </w:r>
      <w:r w:rsidR="00F55C64">
        <w:rPr>
          <w:rFonts w:eastAsia="Arial"/>
          <w:spacing w:val="1"/>
        </w:rPr>
        <w:t xml:space="preserve">blood/stool </w:t>
      </w:r>
      <w:r w:rsidRPr="00F93346">
        <w:rPr>
          <w:rFonts w:eastAsia="Arial"/>
          <w:spacing w:val="1"/>
        </w:rPr>
        <w:t xml:space="preserve">samples </w:t>
      </w:r>
      <w:r w:rsidR="00D8279F">
        <w:rPr>
          <w:rFonts w:eastAsia="Arial"/>
          <w:spacing w:val="1"/>
        </w:rPr>
        <w:t xml:space="preserve">to be stored </w:t>
      </w:r>
      <w:r w:rsidRPr="00D8279F">
        <w:rPr>
          <w:rFonts w:eastAsia="Arial"/>
          <w:spacing w:val="1"/>
        </w:rPr>
        <w:t>for future studies, of which ethics approval will be</w:t>
      </w:r>
      <w:r w:rsidRPr="00F93346">
        <w:rPr>
          <w:rFonts w:eastAsia="Arial"/>
          <w:spacing w:val="1"/>
        </w:rPr>
        <w:t xml:space="preserve"> sought prior to use. If you do not consent for your samples to be used for future studies, any unused samples will be destroyed at the conclusion of the </w:t>
      </w:r>
      <w:r w:rsidR="00FF31F2">
        <w:rPr>
          <w:rFonts w:eastAsia="Arial"/>
          <w:spacing w:val="1"/>
        </w:rPr>
        <w:t>research</w:t>
      </w:r>
      <w:r w:rsidR="00461300">
        <w:rPr>
          <w:rFonts w:eastAsia="Arial"/>
          <w:spacing w:val="1"/>
        </w:rPr>
        <w:t xml:space="preserve"> and after publication</w:t>
      </w:r>
      <w:r w:rsidRPr="00F93346">
        <w:rPr>
          <w:rFonts w:eastAsia="Arial"/>
          <w:spacing w:val="1"/>
        </w:rPr>
        <w:t>.</w:t>
      </w:r>
    </w:p>
    <w:bookmarkEnd w:id="1"/>
    <w:p w14:paraId="5B7ABF5B" w14:textId="77777777" w:rsidR="0006376A" w:rsidRPr="00F93346" w:rsidRDefault="0006376A" w:rsidP="003E7230">
      <w:pPr>
        <w:autoSpaceDE w:val="0"/>
        <w:autoSpaceDN w:val="0"/>
        <w:adjustRightInd w:val="0"/>
        <w:jc w:val="both"/>
        <w:rPr>
          <w:rFonts w:eastAsia="Arial"/>
          <w:spacing w:val="1"/>
        </w:rPr>
      </w:pPr>
    </w:p>
    <w:p w14:paraId="0F0BEEF6" w14:textId="77777777" w:rsidR="0001008F" w:rsidRDefault="0006376A" w:rsidP="003E7230">
      <w:pPr>
        <w:tabs>
          <w:tab w:val="left" w:pos="709"/>
        </w:tabs>
        <w:spacing w:after="120"/>
        <w:jc w:val="both"/>
        <w:rPr>
          <w:b/>
        </w:rPr>
      </w:pPr>
      <w:r w:rsidRPr="00F93346">
        <w:rPr>
          <w:b/>
        </w:rPr>
        <w:t>6.</w:t>
      </w:r>
      <w:r w:rsidRPr="00F93346">
        <w:rPr>
          <w:b/>
        </w:rPr>
        <w:tab/>
        <w:t>What are the possible benefits?</w:t>
      </w:r>
    </w:p>
    <w:p w14:paraId="57DB123B" w14:textId="77777777" w:rsidR="0001008F" w:rsidRPr="0001008F" w:rsidRDefault="0001008F" w:rsidP="003E7230">
      <w:pPr>
        <w:numPr>
          <w:ilvl w:val="0"/>
          <w:numId w:val="31"/>
        </w:numPr>
        <w:tabs>
          <w:tab w:val="left" w:pos="709"/>
        </w:tabs>
        <w:spacing w:after="120"/>
        <w:jc w:val="both"/>
        <w:rPr>
          <w:rFonts w:eastAsia="Arial"/>
          <w:bCs/>
          <w:spacing w:val="1"/>
        </w:rPr>
      </w:pPr>
      <w:r w:rsidRPr="0001008F">
        <w:rPr>
          <w:rFonts w:eastAsia="Arial"/>
          <w:bCs/>
          <w:spacing w:val="1"/>
        </w:rPr>
        <w:t>Gut microbiome and inflammatory marker assessment</w:t>
      </w:r>
    </w:p>
    <w:p w14:paraId="0A574A7D" w14:textId="14C7C335" w:rsidR="0001008F" w:rsidRDefault="00461300" w:rsidP="003E7230">
      <w:pPr>
        <w:autoSpaceDE w:val="0"/>
        <w:autoSpaceDN w:val="0"/>
        <w:adjustRightInd w:val="0"/>
        <w:jc w:val="both"/>
        <w:rPr>
          <w:rFonts w:eastAsia="Arial"/>
          <w:bCs/>
          <w:spacing w:val="1"/>
        </w:rPr>
      </w:pPr>
      <w:r>
        <w:rPr>
          <w:rFonts w:eastAsia="Arial"/>
          <w:bCs/>
          <w:spacing w:val="1"/>
        </w:rPr>
        <w:t>You</w:t>
      </w:r>
      <w:r w:rsidR="0001008F" w:rsidRPr="0001008F">
        <w:rPr>
          <w:rFonts w:eastAsia="Arial"/>
          <w:bCs/>
          <w:spacing w:val="1"/>
        </w:rPr>
        <w:t xml:space="preserve"> will receive a gut microbiome assessment through faecal samples provided in Study 1. This assessment is not a common test performed in a general health check-up and may provide insight into </w:t>
      </w:r>
      <w:r w:rsidR="00F55C64">
        <w:rPr>
          <w:rFonts w:eastAsia="Arial"/>
          <w:bCs/>
          <w:spacing w:val="1"/>
        </w:rPr>
        <w:t xml:space="preserve">your </w:t>
      </w:r>
      <w:r w:rsidR="0001008F" w:rsidRPr="0001008F">
        <w:rPr>
          <w:rFonts w:eastAsia="Arial"/>
          <w:bCs/>
          <w:spacing w:val="1"/>
        </w:rPr>
        <w:t>current lifestyle's impact on gut health. In addition, inflammation is also a key element of the disease. Additionally, this assessment may clarify the extent of the impact inflammatory markers have on the participant's liver disease.</w:t>
      </w:r>
    </w:p>
    <w:p w14:paraId="51D143D9" w14:textId="77777777" w:rsidR="0001008F" w:rsidRPr="0001008F" w:rsidRDefault="0001008F" w:rsidP="003E7230">
      <w:pPr>
        <w:autoSpaceDE w:val="0"/>
        <w:autoSpaceDN w:val="0"/>
        <w:adjustRightInd w:val="0"/>
        <w:jc w:val="both"/>
        <w:rPr>
          <w:rFonts w:eastAsia="Arial"/>
          <w:bCs/>
          <w:spacing w:val="1"/>
        </w:rPr>
      </w:pPr>
    </w:p>
    <w:p w14:paraId="6424BCA3" w14:textId="77777777" w:rsidR="0001008F" w:rsidRPr="0001008F" w:rsidRDefault="0001008F" w:rsidP="003E7230">
      <w:pPr>
        <w:numPr>
          <w:ilvl w:val="0"/>
          <w:numId w:val="31"/>
        </w:numPr>
        <w:autoSpaceDE w:val="0"/>
        <w:autoSpaceDN w:val="0"/>
        <w:adjustRightInd w:val="0"/>
        <w:jc w:val="both"/>
        <w:rPr>
          <w:rFonts w:eastAsia="Arial"/>
          <w:bCs/>
          <w:spacing w:val="1"/>
        </w:rPr>
      </w:pPr>
      <w:r w:rsidRPr="0001008F">
        <w:rPr>
          <w:rFonts w:eastAsia="Arial"/>
          <w:bCs/>
          <w:spacing w:val="1"/>
        </w:rPr>
        <w:t>A body composition assessment.</w:t>
      </w:r>
    </w:p>
    <w:p w14:paraId="7065AD20" w14:textId="02168422" w:rsidR="0001008F" w:rsidRDefault="00F55C64" w:rsidP="003E7230">
      <w:pPr>
        <w:autoSpaceDE w:val="0"/>
        <w:autoSpaceDN w:val="0"/>
        <w:adjustRightInd w:val="0"/>
        <w:jc w:val="both"/>
        <w:rPr>
          <w:rFonts w:eastAsia="Arial"/>
          <w:spacing w:val="1"/>
        </w:rPr>
      </w:pPr>
      <w:r>
        <w:rPr>
          <w:rFonts w:eastAsia="Arial"/>
          <w:spacing w:val="1"/>
        </w:rPr>
        <w:lastRenderedPageBreak/>
        <w:t>You</w:t>
      </w:r>
      <w:r w:rsidR="0001008F" w:rsidRPr="0001008F">
        <w:rPr>
          <w:rFonts w:eastAsia="Arial"/>
          <w:spacing w:val="1"/>
        </w:rPr>
        <w:t xml:space="preserve"> will receive individual feedback from the body composition assessment, including DXA scans. Access to this assessment in clinical and public health settings is often costly and associated with long waiting periods. Many participants may experience some benefit from accessing these services within this research-based context. </w:t>
      </w:r>
    </w:p>
    <w:p w14:paraId="07AFA4C2" w14:textId="77777777" w:rsidR="0001008F" w:rsidRPr="0001008F" w:rsidRDefault="0001008F" w:rsidP="003E7230">
      <w:pPr>
        <w:autoSpaceDE w:val="0"/>
        <w:autoSpaceDN w:val="0"/>
        <w:adjustRightInd w:val="0"/>
        <w:jc w:val="both"/>
        <w:rPr>
          <w:rFonts w:eastAsia="Arial"/>
          <w:spacing w:val="1"/>
        </w:rPr>
      </w:pPr>
    </w:p>
    <w:p w14:paraId="78504AF7" w14:textId="77777777" w:rsidR="0001008F" w:rsidRPr="0001008F" w:rsidRDefault="0001008F" w:rsidP="003E7230">
      <w:pPr>
        <w:numPr>
          <w:ilvl w:val="0"/>
          <w:numId w:val="31"/>
        </w:numPr>
        <w:autoSpaceDE w:val="0"/>
        <w:autoSpaceDN w:val="0"/>
        <w:adjustRightInd w:val="0"/>
        <w:jc w:val="both"/>
        <w:rPr>
          <w:rFonts w:eastAsia="Arial"/>
          <w:bCs/>
          <w:spacing w:val="1"/>
        </w:rPr>
      </w:pPr>
      <w:r w:rsidRPr="0001008F">
        <w:rPr>
          <w:rFonts w:eastAsia="Arial"/>
          <w:bCs/>
          <w:spacing w:val="1"/>
        </w:rPr>
        <w:t>Introduction to different types of exercise.</w:t>
      </w:r>
    </w:p>
    <w:p w14:paraId="3B58D12E" w14:textId="77777777" w:rsidR="0001008F" w:rsidRDefault="0001008F" w:rsidP="003E7230">
      <w:pPr>
        <w:autoSpaceDE w:val="0"/>
        <w:autoSpaceDN w:val="0"/>
        <w:adjustRightInd w:val="0"/>
        <w:jc w:val="both"/>
        <w:rPr>
          <w:rFonts w:eastAsia="Arial"/>
          <w:spacing w:val="1"/>
        </w:rPr>
      </w:pPr>
      <w:r w:rsidRPr="0001008F">
        <w:rPr>
          <w:rFonts w:eastAsia="Arial"/>
          <w:spacing w:val="1"/>
        </w:rPr>
        <w:t>Participants will receive expert instruction in exercises that they may be interested in but have not had the opportunity to experience. In addition, familiarisation in a gymnasium setting will allow the participant to feel confident with basic exercises and are more likely to start/adhere to a program.</w:t>
      </w:r>
    </w:p>
    <w:p w14:paraId="595D9778" w14:textId="77777777" w:rsidR="0001008F" w:rsidRPr="0001008F" w:rsidRDefault="0001008F" w:rsidP="003E7230">
      <w:pPr>
        <w:autoSpaceDE w:val="0"/>
        <w:autoSpaceDN w:val="0"/>
        <w:adjustRightInd w:val="0"/>
        <w:jc w:val="both"/>
        <w:rPr>
          <w:rFonts w:eastAsia="Arial"/>
          <w:spacing w:val="1"/>
        </w:rPr>
      </w:pPr>
    </w:p>
    <w:p w14:paraId="7688B48D" w14:textId="62A09B76" w:rsidR="0001008F" w:rsidRPr="0001008F" w:rsidRDefault="006E45B0" w:rsidP="003E7230">
      <w:pPr>
        <w:numPr>
          <w:ilvl w:val="0"/>
          <w:numId w:val="31"/>
        </w:numPr>
        <w:autoSpaceDE w:val="0"/>
        <w:autoSpaceDN w:val="0"/>
        <w:adjustRightInd w:val="0"/>
        <w:jc w:val="both"/>
        <w:rPr>
          <w:rFonts w:eastAsia="Arial"/>
          <w:bCs/>
          <w:spacing w:val="1"/>
        </w:rPr>
      </w:pPr>
      <w:r>
        <w:rPr>
          <w:rFonts w:eastAsia="Arial"/>
          <w:bCs/>
          <w:spacing w:val="1"/>
        </w:rPr>
        <w:t>Better understanding of</w:t>
      </w:r>
      <w:r w:rsidR="0001008F" w:rsidRPr="0001008F">
        <w:rPr>
          <w:rFonts w:eastAsia="Arial"/>
          <w:bCs/>
          <w:spacing w:val="1"/>
        </w:rPr>
        <w:t xml:space="preserve"> NAFLD</w:t>
      </w:r>
    </w:p>
    <w:p w14:paraId="75837CE1" w14:textId="587763C4" w:rsidR="00327295" w:rsidRPr="00F93346" w:rsidRDefault="0001008F" w:rsidP="003E7230">
      <w:pPr>
        <w:autoSpaceDE w:val="0"/>
        <w:autoSpaceDN w:val="0"/>
        <w:adjustRightInd w:val="0"/>
        <w:jc w:val="both"/>
      </w:pPr>
      <w:r w:rsidRPr="0001008F">
        <w:rPr>
          <w:rFonts w:eastAsia="Arial"/>
          <w:bCs/>
          <w:spacing w:val="1"/>
        </w:rPr>
        <w:t xml:space="preserve">Research </w:t>
      </w:r>
      <w:r w:rsidR="006E45B0">
        <w:rPr>
          <w:rFonts w:eastAsia="Arial"/>
          <w:bCs/>
          <w:spacing w:val="1"/>
        </w:rPr>
        <w:t xml:space="preserve">regarding the combination of </w:t>
      </w:r>
      <w:r w:rsidR="00327A2E">
        <w:rPr>
          <w:rFonts w:eastAsia="Arial"/>
          <w:bCs/>
          <w:spacing w:val="1"/>
        </w:rPr>
        <w:t xml:space="preserve">liver disease, gut microbiomes and exercise related </w:t>
      </w:r>
      <w:proofErr w:type="spellStart"/>
      <w:r w:rsidR="00327A2E">
        <w:rPr>
          <w:rFonts w:eastAsia="Arial"/>
          <w:bCs/>
          <w:spacing w:val="1"/>
        </w:rPr>
        <w:t>outomces</w:t>
      </w:r>
      <w:proofErr w:type="spellEnd"/>
      <w:r w:rsidR="00327A2E">
        <w:rPr>
          <w:rFonts w:eastAsia="Arial"/>
          <w:bCs/>
          <w:spacing w:val="1"/>
        </w:rPr>
        <w:t xml:space="preserve"> are quite limited together. This study will help record novel data to better assess your liver disease and see what relationships i</w:t>
      </w:r>
      <w:r w:rsidR="00D840A8">
        <w:rPr>
          <w:rFonts w:eastAsia="Arial"/>
          <w:bCs/>
          <w:spacing w:val="1"/>
        </w:rPr>
        <w:t>t has with the gut microbiomes, cardiovascular fitness, muscular strength and quality of life. T</w:t>
      </w:r>
      <w:r w:rsidR="00DD2DCC">
        <w:rPr>
          <w:rFonts w:eastAsia="Arial"/>
          <w:bCs/>
          <w:spacing w:val="1"/>
        </w:rPr>
        <w:t xml:space="preserve">his data has the potential to improve not only diagnosis, but </w:t>
      </w:r>
      <w:proofErr w:type="spellStart"/>
      <w:r w:rsidR="007361DF">
        <w:rPr>
          <w:rFonts w:eastAsia="Arial"/>
          <w:bCs/>
          <w:spacing w:val="1"/>
        </w:rPr>
        <w:t>preventrion</w:t>
      </w:r>
      <w:proofErr w:type="spellEnd"/>
      <w:r w:rsidR="007361DF">
        <w:rPr>
          <w:rFonts w:eastAsia="Arial"/>
          <w:bCs/>
          <w:spacing w:val="1"/>
        </w:rPr>
        <w:t xml:space="preserve"> and treatment of liver disease through new means.</w:t>
      </w:r>
      <w:r w:rsidR="00F45F9E">
        <w:rPr>
          <w:rFonts w:eastAsia="Arial"/>
          <w:bCs/>
          <w:spacing w:val="1"/>
        </w:rPr>
        <w:t xml:space="preserve"> </w:t>
      </w:r>
      <w:r w:rsidR="00E2030A" w:rsidRPr="00F93346">
        <w:rPr>
          <w:rFonts w:eastAsia="Arial"/>
          <w:spacing w:val="1"/>
        </w:rPr>
        <w:t xml:space="preserve">In addition, the study </w:t>
      </w:r>
      <w:r w:rsidR="00F45F9E" w:rsidRPr="00F93346">
        <w:rPr>
          <w:rFonts w:eastAsia="Arial"/>
          <w:spacing w:val="1"/>
        </w:rPr>
        <w:t xml:space="preserve">will allow us to identify risk factors for treatment failure </w:t>
      </w:r>
      <w:r w:rsidR="00F45F9E">
        <w:rPr>
          <w:rFonts w:eastAsia="Arial"/>
          <w:spacing w:val="1"/>
        </w:rPr>
        <w:t xml:space="preserve">and </w:t>
      </w:r>
      <w:r w:rsidR="00E2030A" w:rsidRPr="00F93346">
        <w:rPr>
          <w:rFonts w:eastAsia="Arial"/>
          <w:spacing w:val="1"/>
        </w:rPr>
        <w:t>provide guidance who will benefit from therapy</w:t>
      </w:r>
      <w:r w:rsidR="00967D9A" w:rsidRPr="00F93346">
        <w:rPr>
          <w:rFonts w:eastAsia="Arial"/>
          <w:spacing w:val="1"/>
        </w:rPr>
        <w:t>.</w:t>
      </w:r>
      <w:r w:rsidR="00E2030A" w:rsidRPr="00F93346">
        <w:rPr>
          <w:rFonts w:eastAsia="Arial"/>
          <w:spacing w:val="1"/>
        </w:rPr>
        <w:t xml:space="preserve"> </w:t>
      </w:r>
    </w:p>
    <w:p w14:paraId="505AC716" w14:textId="77777777" w:rsidR="00F02263" w:rsidRPr="00F93346" w:rsidRDefault="00F02263" w:rsidP="003E7230">
      <w:pPr>
        <w:autoSpaceDE w:val="0"/>
        <w:autoSpaceDN w:val="0"/>
        <w:adjustRightInd w:val="0"/>
        <w:jc w:val="both"/>
        <w:rPr>
          <w:rFonts w:ascii="Arial" w:hAnsi="Arial" w:cs="Arial"/>
          <w:b/>
        </w:rPr>
      </w:pPr>
    </w:p>
    <w:p w14:paraId="459480DE" w14:textId="01BA2E37" w:rsidR="00F02263" w:rsidRPr="00F93346" w:rsidRDefault="00765B70" w:rsidP="003E7230">
      <w:pPr>
        <w:tabs>
          <w:tab w:val="left" w:pos="709"/>
        </w:tabs>
        <w:spacing w:after="120"/>
        <w:jc w:val="both"/>
        <w:rPr>
          <w:b/>
        </w:rPr>
      </w:pPr>
      <w:r>
        <w:rPr>
          <w:b/>
        </w:rPr>
        <w:t>7</w:t>
      </w:r>
      <w:r w:rsidR="00F02263" w:rsidRPr="00F93346">
        <w:rPr>
          <w:b/>
        </w:rPr>
        <w:t>.</w:t>
      </w:r>
      <w:r w:rsidR="00F02263" w:rsidRPr="00F93346">
        <w:rPr>
          <w:b/>
        </w:rPr>
        <w:tab/>
        <w:t>What are the possible risks?</w:t>
      </w:r>
    </w:p>
    <w:p w14:paraId="6D20915F" w14:textId="77777777" w:rsidR="0001008F" w:rsidRDefault="0001008F" w:rsidP="003E7230">
      <w:pPr>
        <w:tabs>
          <w:tab w:val="left" w:pos="709"/>
        </w:tabs>
        <w:jc w:val="both"/>
        <w:rPr>
          <w:i/>
          <w:iCs/>
        </w:rPr>
      </w:pPr>
      <w:r w:rsidRPr="0001008F">
        <w:rPr>
          <w:i/>
          <w:iCs/>
        </w:rPr>
        <w:t>Risk of Cardiovascular Event</w:t>
      </w:r>
    </w:p>
    <w:p w14:paraId="1575E9B8" w14:textId="5AACC29D" w:rsidR="0001008F" w:rsidRDefault="0001008F" w:rsidP="003E7230">
      <w:pPr>
        <w:tabs>
          <w:tab w:val="left" w:pos="709"/>
        </w:tabs>
        <w:jc w:val="both"/>
      </w:pPr>
      <w:r w:rsidRPr="0001008F">
        <w:t>The VO</w:t>
      </w:r>
      <w:r w:rsidRPr="0001008F">
        <w:rPr>
          <w:vertAlign w:val="subscript"/>
        </w:rPr>
        <w:t>2</w:t>
      </w:r>
      <w:r w:rsidRPr="0001008F">
        <w:t xml:space="preserve">max and predicted 1RM tests used in this protocol are deliberately challenging. The tests may be confronting and intensive to some </w:t>
      </w:r>
      <w:r w:rsidR="00867575">
        <w:t>people</w:t>
      </w:r>
      <w:r w:rsidRPr="0001008F">
        <w:t xml:space="preserve">, as they are designed to push </w:t>
      </w:r>
      <w:r w:rsidR="00BB0222">
        <w:t xml:space="preserve">you </w:t>
      </w:r>
      <w:r w:rsidRPr="0001008F">
        <w:t xml:space="preserve">to </w:t>
      </w:r>
      <w:r w:rsidR="00BB0222">
        <w:t>your</w:t>
      </w:r>
      <w:r w:rsidRPr="0001008F">
        <w:t xml:space="preserve"> best level of performance. As a result, some may experience general performance anxiety or distress associated with testing. With qualified clinical sports scientist supervision, </w:t>
      </w:r>
      <w:r w:rsidR="00BB0222">
        <w:t>you</w:t>
      </w:r>
      <w:r w:rsidRPr="0001008F">
        <w:t xml:space="preserve"> will be encouraged to perform </w:t>
      </w:r>
      <w:r w:rsidR="00BB0222">
        <w:t xml:space="preserve">your </w:t>
      </w:r>
      <w:r w:rsidRPr="0001008F">
        <w:t>best throughout the maximal test to minimise the potential for distress and optimise results. The protocol will be explained before and regularly guided throughout each test with increasing difficulty until their best performance is achieved. With years of exercise experience, the researchers will be aware of anxiety, distress or frustration symptoms and provide appropriate assistance if needed.</w:t>
      </w:r>
    </w:p>
    <w:p w14:paraId="30B2E1C5" w14:textId="6C47D4B0" w:rsidR="00FB53F0" w:rsidRDefault="00FB53F0" w:rsidP="003E7230">
      <w:pPr>
        <w:tabs>
          <w:tab w:val="left" w:pos="709"/>
        </w:tabs>
        <w:jc w:val="both"/>
      </w:pPr>
    </w:p>
    <w:p w14:paraId="06368586" w14:textId="0E7F6FCD" w:rsidR="00FB53F0" w:rsidRPr="0001008F" w:rsidRDefault="00FB53F0" w:rsidP="00FB53F0">
      <w:pPr>
        <w:tabs>
          <w:tab w:val="left" w:pos="709"/>
        </w:tabs>
        <w:jc w:val="both"/>
      </w:pPr>
      <w:r>
        <w:t xml:space="preserve">All forms of exercise pose a small risk of fatal and non-fatal cardiovascular </w:t>
      </w:r>
      <w:proofErr w:type="gramStart"/>
      <w:r>
        <w:t>events.</w:t>
      </w:r>
      <w:r>
        <w:rPr>
          <w:sz w:val="23"/>
          <w:szCs w:val="23"/>
        </w:rPr>
        <w:t>.</w:t>
      </w:r>
      <w:proofErr w:type="gramEnd"/>
      <w:r>
        <w:rPr>
          <w:sz w:val="23"/>
          <w:szCs w:val="23"/>
        </w:rPr>
        <w:t xml:space="preserve"> There is a general consensus </w:t>
      </w:r>
      <w:r w:rsidR="002C7373">
        <w:rPr>
          <w:sz w:val="23"/>
          <w:szCs w:val="23"/>
        </w:rPr>
        <w:t>in research literature</w:t>
      </w:r>
      <w:r w:rsidR="00922064">
        <w:rPr>
          <w:sz w:val="23"/>
          <w:szCs w:val="23"/>
        </w:rPr>
        <w:t xml:space="preserve"> (1)</w:t>
      </w:r>
      <w:r w:rsidR="002C7373">
        <w:rPr>
          <w:sz w:val="23"/>
          <w:szCs w:val="23"/>
        </w:rPr>
        <w:t xml:space="preserve"> </w:t>
      </w:r>
      <w:r>
        <w:rPr>
          <w:sz w:val="23"/>
          <w:szCs w:val="23"/>
        </w:rPr>
        <w:t>that the benefits of exercise far outweigh the risks. Although, specific measures outlined below will be in place to manage and decrease any risk to participants.</w:t>
      </w:r>
    </w:p>
    <w:p w14:paraId="2F81086E" w14:textId="77777777" w:rsidR="0001008F" w:rsidRDefault="0001008F" w:rsidP="003E7230">
      <w:pPr>
        <w:tabs>
          <w:tab w:val="left" w:pos="709"/>
        </w:tabs>
        <w:jc w:val="both"/>
      </w:pPr>
    </w:p>
    <w:p w14:paraId="20DBE920" w14:textId="77777777" w:rsidR="00826919" w:rsidRPr="0001008F" w:rsidRDefault="00826919" w:rsidP="00826919">
      <w:pPr>
        <w:tabs>
          <w:tab w:val="left" w:pos="709"/>
        </w:tabs>
        <w:jc w:val="both"/>
      </w:pPr>
      <w:r w:rsidRPr="0001008F">
        <w:t xml:space="preserve">To minimise risk, </w:t>
      </w:r>
      <w:r>
        <w:t>we will</w:t>
      </w:r>
      <w:r w:rsidRPr="0001008F">
        <w:t>:</w:t>
      </w:r>
    </w:p>
    <w:p w14:paraId="2F8B430C" w14:textId="77777777" w:rsidR="00826919" w:rsidRPr="0001008F" w:rsidRDefault="00826919" w:rsidP="00826919">
      <w:pPr>
        <w:numPr>
          <w:ilvl w:val="0"/>
          <w:numId w:val="28"/>
        </w:numPr>
        <w:tabs>
          <w:tab w:val="left" w:pos="709"/>
        </w:tabs>
        <w:jc w:val="both"/>
      </w:pPr>
      <w:r w:rsidRPr="0001008F">
        <w:t xml:space="preserve">Have participants complete a APSS risk questionnaire before acceptance into the study to confirm the level of risk that may restrict their capacity to complete the </w:t>
      </w:r>
      <w:r>
        <w:t>exercise program</w:t>
      </w:r>
      <w:r w:rsidRPr="0001008F">
        <w:t xml:space="preserve">. </w:t>
      </w:r>
    </w:p>
    <w:p w14:paraId="0C97F5B6" w14:textId="77777777" w:rsidR="00826919" w:rsidRDefault="00826919" w:rsidP="00826919">
      <w:pPr>
        <w:numPr>
          <w:ilvl w:val="0"/>
          <w:numId w:val="28"/>
        </w:numPr>
        <w:tabs>
          <w:tab w:val="left" w:pos="709"/>
        </w:tabs>
        <w:jc w:val="both"/>
      </w:pPr>
      <w:r w:rsidRPr="0001008F">
        <w:t>Involve the continuous monitoring of heart rate</w:t>
      </w:r>
      <w:r>
        <w:t xml:space="preserve"> (within moderate intensity range)</w:t>
      </w:r>
      <w:r w:rsidRPr="0001008F">
        <w:t xml:space="preserve"> and perceived exertion throughout exercise and recovery. </w:t>
      </w:r>
    </w:p>
    <w:p w14:paraId="3CB9EC22" w14:textId="6C4D2B19" w:rsidR="00826919" w:rsidRPr="0001008F" w:rsidRDefault="00826919" w:rsidP="00826919">
      <w:pPr>
        <w:numPr>
          <w:ilvl w:val="0"/>
          <w:numId w:val="28"/>
        </w:numPr>
        <w:tabs>
          <w:tab w:val="left" w:pos="709"/>
        </w:tabs>
        <w:jc w:val="both"/>
      </w:pPr>
      <w:r>
        <w:t>S</w:t>
      </w:r>
      <w:r w:rsidRPr="0001008F">
        <w:t xml:space="preserve">afety procedures outlined at UniSC gym will be followed </w:t>
      </w:r>
      <w:r w:rsidR="00F031E2">
        <w:t>i</w:t>
      </w:r>
      <w:r w:rsidRPr="0001008F">
        <w:t>n the rare event that complications may arise during the protocol</w:t>
      </w:r>
      <w:r>
        <w:t>. For example heart rate, blood pressure, or perceived exertion significantly rising or dropping outside of expected individual specific ranges.</w:t>
      </w:r>
    </w:p>
    <w:p w14:paraId="43A4A3DA" w14:textId="77777777" w:rsidR="00826919" w:rsidRPr="0001008F" w:rsidRDefault="00826919" w:rsidP="00826919">
      <w:pPr>
        <w:numPr>
          <w:ilvl w:val="0"/>
          <w:numId w:val="28"/>
        </w:numPr>
        <w:tabs>
          <w:tab w:val="left" w:pos="709"/>
        </w:tabs>
        <w:jc w:val="both"/>
      </w:pPr>
      <w:r w:rsidRPr="0001008F">
        <w:lastRenderedPageBreak/>
        <w:t>Ensure that all exercise performed in this study is supervised by qualified exercise professionals.</w:t>
      </w:r>
    </w:p>
    <w:p w14:paraId="1E2EB152" w14:textId="77777777" w:rsidR="00826919" w:rsidRPr="0001008F" w:rsidRDefault="00826919" w:rsidP="00826919">
      <w:pPr>
        <w:numPr>
          <w:ilvl w:val="0"/>
          <w:numId w:val="28"/>
        </w:numPr>
        <w:tabs>
          <w:tab w:val="left" w:pos="709"/>
        </w:tabs>
        <w:jc w:val="both"/>
      </w:pPr>
      <w:r w:rsidRPr="0001008F">
        <w:t>Exercise supervisors will have CPR accreditation.</w:t>
      </w:r>
    </w:p>
    <w:p w14:paraId="00556970" w14:textId="5F1A919C" w:rsidR="00826919" w:rsidRPr="0001008F" w:rsidRDefault="00F031E2" w:rsidP="00826919">
      <w:pPr>
        <w:numPr>
          <w:ilvl w:val="0"/>
          <w:numId w:val="28"/>
        </w:numPr>
        <w:tabs>
          <w:tab w:val="left" w:pos="709"/>
        </w:tabs>
        <w:jc w:val="both"/>
      </w:pPr>
      <w:r>
        <w:t>You</w:t>
      </w:r>
      <w:r w:rsidR="00826919" w:rsidRPr="0001008F">
        <w:t xml:space="preserve"> will be monitored for 15 minutes after testing to ensure they have sufficiently recovered before leaving the testing and training facilities.</w:t>
      </w:r>
    </w:p>
    <w:p w14:paraId="505CA85F" w14:textId="77777777" w:rsidR="0001008F" w:rsidRDefault="0001008F" w:rsidP="003E7230">
      <w:pPr>
        <w:tabs>
          <w:tab w:val="left" w:pos="709"/>
        </w:tabs>
        <w:jc w:val="both"/>
        <w:rPr>
          <w:i/>
          <w:iCs/>
        </w:rPr>
      </w:pPr>
    </w:p>
    <w:p w14:paraId="0DB418CF" w14:textId="77777777" w:rsidR="00460A85" w:rsidRPr="00F93346" w:rsidRDefault="0001008F" w:rsidP="003E7230">
      <w:pPr>
        <w:tabs>
          <w:tab w:val="left" w:pos="709"/>
        </w:tabs>
        <w:jc w:val="both"/>
        <w:rPr>
          <w:i/>
          <w:iCs/>
        </w:rPr>
      </w:pPr>
      <w:r w:rsidRPr="0001008F">
        <w:rPr>
          <w:i/>
          <w:iCs/>
        </w:rPr>
        <w:t>Risk of Injury, Muscle Fatigue and Soreness</w:t>
      </w:r>
    </w:p>
    <w:p w14:paraId="197437A2" w14:textId="79230A01" w:rsidR="0001008F" w:rsidRPr="0001008F" w:rsidRDefault="0001008F" w:rsidP="003E7230">
      <w:pPr>
        <w:autoSpaceDE w:val="0"/>
        <w:autoSpaceDN w:val="0"/>
        <w:adjustRightInd w:val="0"/>
        <w:jc w:val="both"/>
        <w:rPr>
          <w:lang w:val="en-GB" w:eastAsia="en-GB"/>
        </w:rPr>
      </w:pPr>
      <w:r w:rsidRPr="0001008F">
        <w:rPr>
          <w:lang w:val="en-GB" w:eastAsia="en-GB"/>
        </w:rPr>
        <w:t xml:space="preserve">There is a </w:t>
      </w:r>
      <w:r w:rsidR="00BB0222">
        <w:rPr>
          <w:lang w:val="en-GB" w:eastAsia="en-GB"/>
        </w:rPr>
        <w:t xml:space="preserve">small </w:t>
      </w:r>
      <w:r w:rsidRPr="0001008F">
        <w:rPr>
          <w:lang w:val="en-GB" w:eastAsia="en-GB"/>
        </w:rPr>
        <w:t xml:space="preserve">risk of sustaining injuries such as acute muscle strains. However, exercise professionals will significantly reduce these risks through careful supervision and monitoring of participants throughout each protocol. </w:t>
      </w:r>
      <w:r w:rsidR="003E7230">
        <w:rPr>
          <w:lang w:val="en-GB" w:eastAsia="en-GB"/>
        </w:rPr>
        <w:t xml:space="preserve">We are committed to helping you reduce any risks and </w:t>
      </w:r>
      <w:r w:rsidR="009B353A">
        <w:rPr>
          <w:lang w:val="en-GB" w:eastAsia="en-GB"/>
        </w:rPr>
        <w:t xml:space="preserve">help manage any muscle soreness. </w:t>
      </w:r>
      <w:r w:rsidRPr="0001008F">
        <w:rPr>
          <w:lang w:val="en-GB" w:eastAsia="en-GB"/>
        </w:rPr>
        <w:t xml:space="preserve">Delayed onset muscle soreness (DOMS) is often experienced after exercise testing/training, especially in relatively untrained or sedentary individuals. </w:t>
      </w:r>
      <w:r w:rsidR="009B353A">
        <w:rPr>
          <w:lang w:val="en-GB" w:eastAsia="en-GB"/>
        </w:rPr>
        <w:t>You</w:t>
      </w:r>
      <w:r w:rsidRPr="0001008F">
        <w:rPr>
          <w:lang w:val="en-GB" w:eastAsia="en-GB"/>
        </w:rPr>
        <w:t xml:space="preserve"> will be informed of this possibility and educated about the symptoms and effective methods for preventing and relieving DOMS. Warm-up and cool-down procedures are essential strategies for preventing DOMS and will be incorporated into each testing and training session. This will reduce muscle soreness and assist participant recovery towards a resting state before leaving the session.</w:t>
      </w:r>
    </w:p>
    <w:p w14:paraId="1A86F45B" w14:textId="77777777" w:rsidR="00237CE4" w:rsidRPr="00F93346" w:rsidRDefault="00237CE4" w:rsidP="003E7230">
      <w:pPr>
        <w:pStyle w:val="NormalWeb"/>
        <w:spacing w:before="0" w:beforeAutospacing="0" w:after="0" w:afterAutospacing="0"/>
        <w:jc w:val="both"/>
        <w:rPr>
          <w:lang w:val="en-US"/>
        </w:rPr>
      </w:pPr>
    </w:p>
    <w:p w14:paraId="46590ADE" w14:textId="77777777" w:rsidR="0001008F" w:rsidRDefault="0001008F" w:rsidP="003E7230">
      <w:pPr>
        <w:jc w:val="both"/>
        <w:rPr>
          <w:rStyle w:val="SubtleEmphasis"/>
        </w:rPr>
      </w:pPr>
      <w:r>
        <w:rPr>
          <w:rStyle w:val="SubtleEmphasis"/>
        </w:rPr>
        <w:t>Dual X-ray absorptiometry</w:t>
      </w:r>
    </w:p>
    <w:p w14:paraId="6102CF3F" w14:textId="371A49A8" w:rsidR="0001008F" w:rsidRPr="0001008F" w:rsidRDefault="0001008F" w:rsidP="003E7230">
      <w:pPr>
        <w:jc w:val="both"/>
        <w:rPr>
          <w:color w:val="000000"/>
        </w:rPr>
      </w:pPr>
      <w:r w:rsidRPr="0001008F">
        <w:rPr>
          <w:color w:val="000000"/>
        </w:rPr>
        <w:t>This research study includes DXA whole body scans (for assessing muscle, fat and bone mass). DXA is a routine measurement for bone density and body composition. The dose associated with DXA (GE Lunar iDXA) will be 3 µ</w:t>
      </w:r>
      <w:proofErr w:type="spellStart"/>
      <w:r w:rsidRPr="0001008F">
        <w:rPr>
          <w:color w:val="000000"/>
        </w:rPr>
        <w:t>Sv</w:t>
      </w:r>
      <w:proofErr w:type="spellEnd"/>
      <w:r w:rsidRPr="0001008F">
        <w:rPr>
          <w:color w:val="000000"/>
        </w:rPr>
        <w:t xml:space="preserve"> for the whole body. In comparison, an individual receives between approximately 4-5.5 µ</w:t>
      </w:r>
      <w:proofErr w:type="spellStart"/>
      <w:r w:rsidRPr="0001008F">
        <w:rPr>
          <w:color w:val="000000"/>
        </w:rPr>
        <w:t>Sv</w:t>
      </w:r>
      <w:proofErr w:type="spellEnd"/>
      <w:r w:rsidRPr="0001008F">
        <w:rPr>
          <w:color w:val="000000"/>
        </w:rPr>
        <w:t xml:space="preserve"> for daily natural background exposure, 80 µ</w:t>
      </w:r>
      <w:proofErr w:type="spellStart"/>
      <w:r w:rsidRPr="0001008F">
        <w:rPr>
          <w:color w:val="000000"/>
        </w:rPr>
        <w:t>Sv</w:t>
      </w:r>
      <w:proofErr w:type="spellEnd"/>
      <w:r w:rsidRPr="0001008F">
        <w:rPr>
          <w:color w:val="000000"/>
        </w:rPr>
        <w:t xml:space="preserve"> for a return trans-Pacific flight, 100 µ</w:t>
      </w:r>
      <w:proofErr w:type="spellStart"/>
      <w:r w:rsidRPr="0001008F">
        <w:rPr>
          <w:color w:val="000000"/>
        </w:rPr>
        <w:t>Sv</w:t>
      </w:r>
      <w:proofErr w:type="spellEnd"/>
      <w:r w:rsidRPr="0001008F">
        <w:rPr>
          <w:color w:val="000000"/>
        </w:rPr>
        <w:t xml:space="preserve"> for a chest x-ray, and 2000 µ</w:t>
      </w:r>
      <w:proofErr w:type="spellStart"/>
      <w:r w:rsidRPr="0001008F">
        <w:rPr>
          <w:color w:val="000000"/>
        </w:rPr>
        <w:t>Sv</w:t>
      </w:r>
      <w:proofErr w:type="spellEnd"/>
      <w:r w:rsidRPr="0001008F">
        <w:rPr>
          <w:color w:val="000000"/>
        </w:rPr>
        <w:t xml:space="preserve"> for a lumbar spine x-ray. Therefore, although ionising radiation is used in the scan, the amount of radiation is </w:t>
      </w:r>
      <w:r w:rsidR="00867575">
        <w:rPr>
          <w:color w:val="000000"/>
        </w:rPr>
        <w:t>very low (</w:t>
      </w:r>
      <w:r w:rsidRPr="0001008F">
        <w:rPr>
          <w:color w:val="000000"/>
        </w:rPr>
        <w:t>below the dose incurred on a trans-pacific flight</w:t>
      </w:r>
      <w:r w:rsidR="00867575">
        <w:rPr>
          <w:color w:val="000000"/>
        </w:rPr>
        <w:t>),</w:t>
      </w:r>
      <w:r w:rsidRPr="0001008F">
        <w:rPr>
          <w:color w:val="000000"/>
        </w:rPr>
        <w:t xml:space="preserve"> and the corresponding risk from participating in this study is low. </w:t>
      </w:r>
    </w:p>
    <w:p w14:paraId="0EEB7B85" w14:textId="11F96328" w:rsidR="00460A85" w:rsidRPr="00844096" w:rsidRDefault="00815EBD" w:rsidP="00844096">
      <w:pPr>
        <w:pStyle w:val="NormalWeb"/>
        <w:jc w:val="both"/>
        <w:rPr>
          <w:color w:val="000000"/>
        </w:rPr>
      </w:pPr>
      <w:r w:rsidRPr="00815EBD">
        <w:rPr>
          <w:color w:val="000000"/>
        </w:rPr>
        <w:t>We will follow all protocols and requirements for using Ionising radiation in research studies and further information will be provided at the scan to help you understand the risks of the scan</w:t>
      </w:r>
      <w:r w:rsidR="009A395D">
        <w:rPr>
          <w:color w:val="000000"/>
        </w:rPr>
        <w:t>. All operators are licenced and qualified to use the equipment</w:t>
      </w:r>
      <w:r w:rsidR="00844096">
        <w:rPr>
          <w:color w:val="000000"/>
        </w:rPr>
        <w:t>.</w:t>
      </w:r>
    </w:p>
    <w:p w14:paraId="7AEE513D" w14:textId="77777777" w:rsidR="00460A85" w:rsidRPr="00F93346" w:rsidRDefault="00460A85" w:rsidP="003E7230">
      <w:pPr>
        <w:pStyle w:val="Heading3"/>
        <w:spacing w:before="0"/>
        <w:jc w:val="both"/>
        <w:rPr>
          <w:rFonts w:ascii="Times New Roman" w:hAnsi="Times New Roman"/>
          <w:i/>
          <w:iCs/>
          <w:color w:val="auto"/>
        </w:rPr>
      </w:pPr>
      <w:r w:rsidRPr="00F93346">
        <w:rPr>
          <w:rFonts w:ascii="Times New Roman" w:hAnsi="Times New Roman"/>
          <w:i/>
          <w:iCs/>
          <w:color w:val="auto"/>
        </w:rPr>
        <w:t xml:space="preserve">Fibroscan </w:t>
      </w:r>
    </w:p>
    <w:p w14:paraId="23AF8CA5" w14:textId="77777777" w:rsidR="00460A85" w:rsidRPr="00F93346" w:rsidRDefault="00460A85" w:rsidP="003E7230">
      <w:pPr>
        <w:pStyle w:val="ListParagraph"/>
        <w:widowControl w:val="0"/>
        <w:suppressLineNumbers/>
        <w:spacing w:after="0" w:line="240" w:lineRule="auto"/>
        <w:ind w:left="0"/>
        <w:jc w:val="both"/>
        <w:rPr>
          <w:rFonts w:ascii="Times New Roman" w:eastAsia="Times New Roman" w:hAnsi="Times New Roman"/>
          <w:sz w:val="24"/>
          <w:szCs w:val="24"/>
          <w:lang w:val="en-AU" w:eastAsia="en-AU"/>
        </w:rPr>
      </w:pPr>
      <w:r w:rsidRPr="00F93346">
        <w:rPr>
          <w:rFonts w:ascii="Times New Roman" w:eastAsia="Times New Roman" w:hAnsi="Times New Roman"/>
          <w:sz w:val="24"/>
          <w:szCs w:val="24"/>
          <w:lang w:val="en-AU" w:eastAsia="en-AU"/>
        </w:rPr>
        <w:t>No anticipated risk from these non-invasive procedures.</w:t>
      </w:r>
    </w:p>
    <w:p w14:paraId="20B3569B" w14:textId="77777777" w:rsidR="0075045F" w:rsidRPr="00F93346" w:rsidRDefault="0075045F" w:rsidP="003E7230">
      <w:pPr>
        <w:pStyle w:val="ListParagraph"/>
        <w:widowControl w:val="0"/>
        <w:suppressLineNumbers/>
        <w:spacing w:after="0" w:line="240" w:lineRule="auto"/>
        <w:ind w:left="0"/>
        <w:jc w:val="both"/>
        <w:rPr>
          <w:rFonts w:ascii="Times New Roman" w:eastAsia="Times New Roman" w:hAnsi="Times New Roman"/>
          <w:sz w:val="24"/>
          <w:szCs w:val="24"/>
          <w:lang w:val="en-AU" w:eastAsia="en-AU"/>
        </w:rPr>
      </w:pPr>
    </w:p>
    <w:p w14:paraId="1B0E48C9" w14:textId="77777777" w:rsidR="0075045F" w:rsidRPr="00F93346" w:rsidRDefault="0075045F" w:rsidP="003E7230">
      <w:pPr>
        <w:pStyle w:val="ListParagraph"/>
        <w:widowControl w:val="0"/>
        <w:suppressLineNumbers/>
        <w:spacing w:after="0" w:line="240" w:lineRule="auto"/>
        <w:ind w:left="0"/>
        <w:jc w:val="both"/>
        <w:rPr>
          <w:rFonts w:ascii="Times New Roman" w:eastAsia="Times New Roman" w:hAnsi="Times New Roman"/>
          <w:i/>
          <w:iCs/>
          <w:sz w:val="24"/>
          <w:szCs w:val="24"/>
          <w:lang w:val="en-AU" w:eastAsia="en-AU"/>
        </w:rPr>
      </w:pPr>
      <w:r w:rsidRPr="00F93346">
        <w:rPr>
          <w:rFonts w:ascii="Times New Roman" w:eastAsia="Times New Roman" w:hAnsi="Times New Roman"/>
          <w:i/>
          <w:iCs/>
          <w:sz w:val="24"/>
          <w:szCs w:val="24"/>
          <w:lang w:val="en-AU" w:eastAsia="en-AU"/>
        </w:rPr>
        <w:t>Stool sampling</w:t>
      </w:r>
    </w:p>
    <w:p w14:paraId="0E0AFDA5" w14:textId="77777777" w:rsidR="00F02263" w:rsidRPr="00F93346" w:rsidRDefault="0075045F" w:rsidP="003E7230">
      <w:pPr>
        <w:tabs>
          <w:tab w:val="left" w:pos="709"/>
        </w:tabs>
        <w:jc w:val="both"/>
      </w:pPr>
      <w:r w:rsidRPr="00F93346">
        <w:t>No anticipated risks.</w:t>
      </w:r>
    </w:p>
    <w:p w14:paraId="56B16660" w14:textId="77777777" w:rsidR="0075045F" w:rsidRPr="00F93346" w:rsidRDefault="0075045F" w:rsidP="003E7230">
      <w:pPr>
        <w:tabs>
          <w:tab w:val="left" w:pos="709"/>
        </w:tabs>
        <w:jc w:val="both"/>
      </w:pPr>
    </w:p>
    <w:p w14:paraId="6EB15CFE" w14:textId="77777777" w:rsidR="00460A85" w:rsidRPr="00F93346" w:rsidRDefault="00460A85" w:rsidP="003E7230">
      <w:pPr>
        <w:tabs>
          <w:tab w:val="left" w:pos="709"/>
        </w:tabs>
        <w:jc w:val="both"/>
      </w:pPr>
      <w:r w:rsidRPr="00F93346">
        <w:rPr>
          <w:i/>
          <w:iCs/>
        </w:rPr>
        <w:t>Blood sampling</w:t>
      </w:r>
    </w:p>
    <w:p w14:paraId="25498099" w14:textId="77777777" w:rsidR="00460A85" w:rsidRPr="00F93346" w:rsidRDefault="00460A85" w:rsidP="003E7230">
      <w:pPr>
        <w:autoSpaceDE w:val="0"/>
        <w:autoSpaceDN w:val="0"/>
        <w:adjustRightInd w:val="0"/>
        <w:jc w:val="both"/>
      </w:pPr>
      <w:r w:rsidRPr="00F93346">
        <w:t>This may cause some discomfort or bruising. Sometimes the spot from which blood is taken could become inflamed. Rarely, there could be a minor infection or bleeding. If this happens, it can be easily treated. The staff will use proper aseptic technique in order to reduce the risk for these unwanted effects.</w:t>
      </w:r>
    </w:p>
    <w:p w14:paraId="0FD73F08" w14:textId="77777777" w:rsidR="007E51AF" w:rsidRPr="00F93346" w:rsidRDefault="007E51AF" w:rsidP="003E7230">
      <w:pPr>
        <w:jc w:val="both"/>
      </w:pPr>
    </w:p>
    <w:p w14:paraId="4F99DA64" w14:textId="77777777" w:rsidR="00F30DE2" w:rsidRPr="00F93346" w:rsidRDefault="00460A85" w:rsidP="003E7230">
      <w:pPr>
        <w:autoSpaceDE w:val="0"/>
        <w:autoSpaceDN w:val="0"/>
        <w:adjustRightInd w:val="0"/>
        <w:jc w:val="both"/>
      </w:pPr>
      <w:r w:rsidRPr="00F93346">
        <w:t>Finally, there may be side effects that the researchers do not expect or do not know about and that may be serious. Tell the research team immediately about any new or unusual symptoms that you experience during the study.</w:t>
      </w:r>
    </w:p>
    <w:p w14:paraId="5C5C08EA" w14:textId="77777777" w:rsidR="00995B48" w:rsidRPr="00F93346" w:rsidRDefault="00995B48" w:rsidP="003E7230">
      <w:pPr>
        <w:autoSpaceDE w:val="0"/>
        <w:autoSpaceDN w:val="0"/>
        <w:adjustRightInd w:val="0"/>
        <w:jc w:val="both"/>
      </w:pPr>
    </w:p>
    <w:p w14:paraId="51CEEA00" w14:textId="77777777" w:rsidR="00995B48" w:rsidRPr="00F93346" w:rsidRDefault="00995B48" w:rsidP="003E7230">
      <w:pPr>
        <w:pStyle w:val="C-BodyText"/>
        <w:spacing w:before="60" w:after="60" w:line="240" w:lineRule="auto"/>
        <w:jc w:val="both"/>
        <w:rPr>
          <w:i/>
          <w:iCs/>
          <w:szCs w:val="24"/>
        </w:rPr>
      </w:pPr>
      <w:r w:rsidRPr="00F93346">
        <w:rPr>
          <w:i/>
          <w:iCs/>
          <w:szCs w:val="24"/>
        </w:rPr>
        <w:lastRenderedPageBreak/>
        <w:t xml:space="preserve">Answer Questions About Your Health  </w:t>
      </w:r>
    </w:p>
    <w:p w14:paraId="09F3D88C" w14:textId="3CFB8716" w:rsidR="00995B48" w:rsidRPr="00F93346" w:rsidRDefault="00995B48" w:rsidP="003E7230">
      <w:pPr>
        <w:pStyle w:val="C-BodyText"/>
        <w:spacing w:before="60" w:after="60" w:line="240" w:lineRule="auto"/>
        <w:jc w:val="both"/>
        <w:rPr>
          <w:szCs w:val="24"/>
        </w:rPr>
      </w:pPr>
      <w:r w:rsidRPr="00F93346">
        <w:rPr>
          <w:szCs w:val="24"/>
        </w:rPr>
        <w:t xml:space="preserve">These questions may include how you feel, your age, race, ethnicity, medical and surgical history, smoking and alcohol habits, menopausal history (females only), physical activity, sexual activity, contraception and previous and current medications, and questions related to your </w:t>
      </w:r>
      <w:r w:rsidR="00E13A24">
        <w:rPr>
          <w:szCs w:val="24"/>
        </w:rPr>
        <w:t>NAFLD</w:t>
      </w:r>
      <w:r w:rsidRPr="00F93346">
        <w:rPr>
          <w:szCs w:val="24"/>
        </w:rPr>
        <w:t>. It is very important that you answer these questions truthfully.</w:t>
      </w:r>
    </w:p>
    <w:p w14:paraId="40C7B5F4" w14:textId="77777777" w:rsidR="00126B35" w:rsidRDefault="00126B35" w:rsidP="003E7230">
      <w:pPr>
        <w:autoSpaceDE w:val="0"/>
        <w:autoSpaceDN w:val="0"/>
        <w:adjustRightInd w:val="0"/>
        <w:jc w:val="both"/>
        <w:rPr>
          <w:lang w:val="en-US" w:eastAsia="en-US"/>
        </w:rPr>
      </w:pPr>
    </w:p>
    <w:p w14:paraId="489C25EF" w14:textId="77777777" w:rsidR="00995B48" w:rsidRPr="00F93346" w:rsidRDefault="00995B48" w:rsidP="003E7230">
      <w:pPr>
        <w:autoSpaceDE w:val="0"/>
        <w:autoSpaceDN w:val="0"/>
        <w:adjustRightInd w:val="0"/>
        <w:jc w:val="both"/>
        <w:rPr>
          <w:lang w:val="en-US" w:eastAsia="en-US"/>
        </w:rPr>
      </w:pPr>
      <w:r w:rsidRPr="00F93346">
        <w:rPr>
          <w:lang w:val="en-US" w:eastAsia="en-US"/>
        </w:rPr>
        <w:t xml:space="preserve">If required, the study doctor, with your permission, may contact your GP </w:t>
      </w:r>
      <w:r w:rsidR="00E2030A" w:rsidRPr="00F93346">
        <w:rPr>
          <w:lang w:val="en-US" w:eastAsia="en-US"/>
        </w:rPr>
        <w:t xml:space="preserve">or specialist </w:t>
      </w:r>
      <w:r w:rsidRPr="00F93346">
        <w:rPr>
          <w:lang w:val="en-US" w:eastAsia="en-US"/>
        </w:rPr>
        <w:t>to collect additional medical information or past medical history.</w:t>
      </w:r>
    </w:p>
    <w:p w14:paraId="296828ED" w14:textId="77777777" w:rsidR="00A75DA4" w:rsidRPr="00F93346" w:rsidRDefault="00A75DA4" w:rsidP="003E7230">
      <w:pPr>
        <w:autoSpaceDE w:val="0"/>
        <w:autoSpaceDN w:val="0"/>
        <w:adjustRightInd w:val="0"/>
        <w:jc w:val="both"/>
        <w:rPr>
          <w:lang w:val="en-US" w:eastAsia="en-US"/>
        </w:rPr>
      </w:pPr>
      <w:r w:rsidRPr="00F93346">
        <w:rPr>
          <w:lang w:val="en-US" w:eastAsia="en-US"/>
        </w:rPr>
        <w:t>We would also request permission to access your electronic medical records to confirm your health information.</w:t>
      </w:r>
    </w:p>
    <w:p w14:paraId="1BF6E38B" w14:textId="77777777" w:rsidR="007E51AF" w:rsidRPr="00F93346" w:rsidRDefault="007E51AF" w:rsidP="003E7230">
      <w:pPr>
        <w:jc w:val="both"/>
        <w:rPr>
          <w:lang w:val="en-US"/>
        </w:rPr>
      </w:pPr>
    </w:p>
    <w:p w14:paraId="6983FDFF" w14:textId="3075B03B" w:rsidR="00F30DE2" w:rsidRPr="00F93346" w:rsidRDefault="00765B70" w:rsidP="003E7230">
      <w:pPr>
        <w:spacing w:after="120"/>
        <w:jc w:val="both"/>
      </w:pPr>
      <w:r>
        <w:rPr>
          <w:b/>
        </w:rPr>
        <w:t>8</w:t>
      </w:r>
      <w:r w:rsidR="00FD6213" w:rsidRPr="00F93346">
        <w:rPr>
          <w:b/>
        </w:rPr>
        <w:t>.</w:t>
      </w:r>
      <w:r w:rsidR="00F30DE2" w:rsidRPr="00F93346">
        <w:rPr>
          <w:b/>
        </w:rPr>
        <w:tab/>
        <w:t xml:space="preserve">What are the alternatives to participation? </w:t>
      </w:r>
    </w:p>
    <w:p w14:paraId="07B409D0" w14:textId="22401219" w:rsidR="00F30DE2" w:rsidRPr="00F93346" w:rsidRDefault="00F30DE2" w:rsidP="003E7230">
      <w:pPr>
        <w:jc w:val="both"/>
      </w:pPr>
      <w:r w:rsidRPr="00F93346">
        <w:t xml:space="preserve">You do not have to take part in this research project to receive treatment at this hospital. Standard of care treatment options are available to </w:t>
      </w:r>
      <w:r w:rsidR="009B353A" w:rsidRPr="00F93346">
        <w:t>you;</w:t>
      </w:r>
      <w:r w:rsidRPr="00F93346">
        <w:t xml:space="preserve"> your study doctor will discuss these options with you before you decide whether or not to take part in this research project. You can also discuss the options with your local doctor.</w:t>
      </w:r>
    </w:p>
    <w:p w14:paraId="20E932CD" w14:textId="77777777" w:rsidR="00F30DE2" w:rsidRPr="00F93346" w:rsidRDefault="00F30DE2" w:rsidP="003E7230">
      <w:pPr>
        <w:jc w:val="both"/>
      </w:pPr>
    </w:p>
    <w:p w14:paraId="2D4EABD4" w14:textId="64E72207" w:rsidR="009266B6" w:rsidRPr="00F93346" w:rsidRDefault="00765B70" w:rsidP="003E7230">
      <w:pPr>
        <w:spacing w:after="120"/>
        <w:jc w:val="both"/>
        <w:rPr>
          <w:b/>
        </w:rPr>
      </w:pPr>
      <w:r>
        <w:rPr>
          <w:b/>
        </w:rPr>
        <w:t>9</w:t>
      </w:r>
      <w:r w:rsidR="00170A6D" w:rsidRPr="00F93346">
        <w:rPr>
          <w:b/>
        </w:rPr>
        <w:t>.</w:t>
      </w:r>
      <w:r w:rsidR="009266B6" w:rsidRPr="00F93346">
        <w:rPr>
          <w:b/>
        </w:rPr>
        <w:tab/>
        <w:t>What if new information arises during this research project?</w:t>
      </w:r>
    </w:p>
    <w:p w14:paraId="3E22B730" w14:textId="77777777" w:rsidR="00170A6D" w:rsidRPr="00F93346" w:rsidRDefault="00170A6D" w:rsidP="003E7230">
      <w:pPr>
        <w:autoSpaceDE w:val="0"/>
        <w:autoSpaceDN w:val="0"/>
        <w:adjustRightInd w:val="0"/>
        <w:jc w:val="both"/>
      </w:pPr>
      <w:r w:rsidRPr="00F93346">
        <w:t>During the research project, new information about the risks and benefits of the project may become known to the researchers.</w:t>
      </w:r>
      <w:r w:rsidR="009266B6" w:rsidRPr="00F93346">
        <w:t xml:space="preserve"> If this happens, your study doctor will tell you about it and discuss with you whether you want to continue in the research project. </w:t>
      </w:r>
    </w:p>
    <w:p w14:paraId="54DA77BD" w14:textId="77777777" w:rsidR="00E43593" w:rsidRPr="00F93346" w:rsidRDefault="00E43593" w:rsidP="003E7230">
      <w:pPr>
        <w:autoSpaceDE w:val="0"/>
        <w:autoSpaceDN w:val="0"/>
        <w:adjustRightInd w:val="0"/>
        <w:jc w:val="both"/>
      </w:pPr>
    </w:p>
    <w:p w14:paraId="5C307C8D" w14:textId="2F41DAA3" w:rsidR="00170A6D" w:rsidRPr="00F93346" w:rsidRDefault="009266B6" w:rsidP="003E7230">
      <w:pPr>
        <w:autoSpaceDE w:val="0"/>
        <w:autoSpaceDN w:val="0"/>
        <w:adjustRightInd w:val="0"/>
        <w:jc w:val="both"/>
      </w:pPr>
      <w:r w:rsidRPr="00F93346">
        <w:t>If you decide to withdraw, your study doctor will make arrangements for your regular health care to continue.</w:t>
      </w:r>
      <w:r w:rsidR="00E43593" w:rsidRPr="00F93346">
        <w:t xml:space="preserve"> </w:t>
      </w:r>
      <w:r w:rsidRPr="00F93346">
        <w:t xml:space="preserve">If you decide to continue in the research </w:t>
      </w:r>
      <w:r w:rsidR="009B353A" w:rsidRPr="00F93346">
        <w:t>project,</w:t>
      </w:r>
      <w:r w:rsidRPr="00F93346">
        <w:t xml:space="preserve"> you will be asked to sign an updated consent form.</w:t>
      </w:r>
    </w:p>
    <w:p w14:paraId="4B2726D5" w14:textId="77777777" w:rsidR="00E43593" w:rsidRPr="00F93346" w:rsidRDefault="00E43593" w:rsidP="003E7230">
      <w:pPr>
        <w:autoSpaceDE w:val="0"/>
        <w:autoSpaceDN w:val="0"/>
        <w:adjustRightInd w:val="0"/>
        <w:jc w:val="both"/>
      </w:pPr>
    </w:p>
    <w:p w14:paraId="38098BA7" w14:textId="77777777" w:rsidR="009266B6" w:rsidRPr="00F93346" w:rsidRDefault="009266B6" w:rsidP="003E7230">
      <w:pPr>
        <w:autoSpaceDE w:val="0"/>
        <w:autoSpaceDN w:val="0"/>
        <w:adjustRightInd w:val="0"/>
        <w:jc w:val="both"/>
      </w:pPr>
      <w:r w:rsidRPr="00F93346">
        <w:t>Also, on receiving new information, your study doctor might consider it to be in your best interests to withdraw you from the research project. If this happens, he/ she will explain the reasons and arrange for your regular health care to continue.</w:t>
      </w:r>
    </w:p>
    <w:p w14:paraId="613F4A13" w14:textId="77777777" w:rsidR="00170A6D" w:rsidRPr="00F93346" w:rsidRDefault="00170A6D" w:rsidP="003E7230">
      <w:pPr>
        <w:autoSpaceDE w:val="0"/>
        <w:autoSpaceDN w:val="0"/>
        <w:adjustRightInd w:val="0"/>
        <w:jc w:val="both"/>
      </w:pPr>
    </w:p>
    <w:p w14:paraId="5409B4E2" w14:textId="715251F9" w:rsidR="00170A6D" w:rsidRPr="00F93346" w:rsidRDefault="00765B70" w:rsidP="003E7230">
      <w:pPr>
        <w:spacing w:after="120"/>
        <w:jc w:val="both"/>
      </w:pPr>
      <w:r>
        <w:rPr>
          <w:b/>
        </w:rPr>
        <w:t>10</w:t>
      </w:r>
      <w:r w:rsidR="00170A6D" w:rsidRPr="00F93346">
        <w:rPr>
          <w:b/>
        </w:rPr>
        <w:t>.</w:t>
      </w:r>
      <w:r w:rsidR="00170A6D" w:rsidRPr="00F93346">
        <w:rPr>
          <w:b/>
        </w:rPr>
        <w:tab/>
        <w:t>Do I have to take part in this research project?</w:t>
      </w:r>
    </w:p>
    <w:p w14:paraId="136D3738" w14:textId="77777777" w:rsidR="00170A6D" w:rsidRPr="00F93346" w:rsidRDefault="00170A6D" w:rsidP="003E7230">
      <w:pPr>
        <w:jc w:val="both"/>
      </w:pPr>
      <w:r w:rsidRPr="00F93346">
        <w:t>Participation in any research project is voluntary. If you do not wish to take part, you do not have to. If you decide to take part and later change your mind, you are free to withdraw from the project at any stage.</w:t>
      </w:r>
    </w:p>
    <w:p w14:paraId="5FEC0F25" w14:textId="77777777" w:rsidR="00170A6D" w:rsidRPr="00F93346" w:rsidRDefault="00170A6D" w:rsidP="003E7230">
      <w:pPr>
        <w:spacing w:before="120"/>
        <w:jc w:val="both"/>
      </w:pPr>
      <w:r w:rsidRPr="00F93346">
        <w:t xml:space="preserve">Your decision whether to take part or not to take part, or to take part and then withdraw, will not affect your routine treatment, your relationship with those treating you or your relationship with </w:t>
      </w:r>
      <w:r w:rsidR="00242B1F">
        <w:t>Sunshine Coast University Hospital</w:t>
      </w:r>
      <w:r w:rsidRPr="00F93346">
        <w:t>.</w:t>
      </w:r>
    </w:p>
    <w:p w14:paraId="7E0DFA4B" w14:textId="2082A7C0" w:rsidR="009266B6" w:rsidRPr="00F93346" w:rsidRDefault="009266B6" w:rsidP="003E7230">
      <w:pPr>
        <w:spacing w:before="240" w:after="120"/>
        <w:jc w:val="both"/>
      </w:pPr>
      <w:r w:rsidRPr="00F93346">
        <w:rPr>
          <w:b/>
        </w:rPr>
        <w:t>1</w:t>
      </w:r>
      <w:r w:rsidR="00765B70">
        <w:rPr>
          <w:b/>
        </w:rPr>
        <w:t>1</w:t>
      </w:r>
      <w:r w:rsidR="00170A6D" w:rsidRPr="00F93346">
        <w:rPr>
          <w:b/>
        </w:rPr>
        <w:t>.</w:t>
      </w:r>
      <w:r w:rsidRPr="00F93346">
        <w:rPr>
          <w:b/>
        </w:rPr>
        <w:tab/>
        <w:t>What if I withdraw from this research project?</w:t>
      </w:r>
    </w:p>
    <w:p w14:paraId="7948191C" w14:textId="77777777" w:rsidR="00170A6D" w:rsidRPr="00F93346" w:rsidRDefault="009266B6" w:rsidP="003E7230">
      <w:pPr>
        <w:jc w:val="both"/>
      </w:pPr>
      <w:r w:rsidRPr="00F93346">
        <w:t>If you decide to withdraw from the project, please notify a member of the research team before you withdraw.</w:t>
      </w:r>
    </w:p>
    <w:p w14:paraId="5DF84FC4" w14:textId="77777777" w:rsidR="009266B6" w:rsidRPr="00F93346" w:rsidRDefault="009266B6" w:rsidP="003E7230">
      <w:pPr>
        <w:jc w:val="both"/>
      </w:pPr>
    </w:p>
    <w:p w14:paraId="1A18F124" w14:textId="77777777" w:rsidR="009266B6" w:rsidRPr="00F93346" w:rsidRDefault="009266B6" w:rsidP="003E7230">
      <w:pPr>
        <w:jc w:val="both"/>
        <w:rPr>
          <w:b/>
        </w:rPr>
      </w:pPr>
      <w:r w:rsidRPr="00F93346">
        <w:t xml:space="preserve">If you do withdraw your consent during the research project, the study doctor and relevant study staff will not collect additional personal information from you, although personal information already collected will be retained to ensure that the results of the </w:t>
      </w:r>
      <w:r w:rsidRPr="00F93346">
        <w:lastRenderedPageBreak/>
        <w:t>research project can be measured properly</w:t>
      </w:r>
      <w:r w:rsidR="00170A6D" w:rsidRPr="00F93346">
        <w:t>. If you do not want them to do this, please let them know.</w:t>
      </w:r>
    </w:p>
    <w:p w14:paraId="49E7AAE0" w14:textId="77777777" w:rsidR="009266B6" w:rsidRPr="00F93346" w:rsidRDefault="009266B6" w:rsidP="003E7230">
      <w:pPr>
        <w:jc w:val="both"/>
        <w:rPr>
          <w:lang w:val="en-US"/>
        </w:rPr>
      </w:pPr>
    </w:p>
    <w:p w14:paraId="57932113" w14:textId="38863984" w:rsidR="009266B6" w:rsidRPr="00F93346" w:rsidRDefault="009266B6" w:rsidP="003E7230">
      <w:pPr>
        <w:spacing w:after="120"/>
        <w:jc w:val="both"/>
      </w:pPr>
      <w:r w:rsidRPr="00F93346">
        <w:rPr>
          <w:b/>
        </w:rPr>
        <w:t>1</w:t>
      </w:r>
      <w:r w:rsidR="00765B70">
        <w:rPr>
          <w:b/>
        </w:rPr>
        <w:t>2</w:t>
      </w:r>
      <w:r w:rsidR="00170A6D" w:rsidRPr="00F93346">
        <w:rPr>
          <w:b/>
        </w:rPr>
        <w:t>.</w:t>
      </w:r>
      <w:r w:rsidRPr="00F93346">
        <w:rPr>
          <w:b/>
        </w:rPr>
        <w:tab/>
        <w:t>Could this research project be stopped unexpectedly?</w:t>
      </w:r>
    </w:p>
    <w:p w14:paraId="4268BD9A" w14:textId="77777777" w:rsidR="009266B6" w:rsidRPr="00F93346" w:rsidRDefault="009266B6" w:rsidP="003E7230">
      <w:pPr>
        <w:jc w:val="both"/>
      </w:pPr>
      <w:r w:rsidRPr="00F93346">
        <w:t>This research project may be stopped unexpectedly for a variety of reasons. These may include reasons such as:</w:t>
      </w:r>
    </w:p>
    <w:p w14:paraId="0F450FD3" w14:textId="77777777" w:rsidR="009266B6" w:rsidRPr="00F93346" w:rsidRDefault="00E13A24" w:rsidP="003E7230">
      <w:pPr>
        <w:numPr>
          <w:ilvl w:val="0"/>
          <w:numId w:val="6"/>
        </w:numPr>
        <w:spacing w:before="60" w:after="60"/>
        <w:jc w:val="both"/>
      </w:pPr>
      <w:r>
        <w:t>Contraindications to exercise</w:t>
      </w:r>
    </w:p>
    <w:p w14:paraId="677CDE14" w14:textId="77777777" w:rsidR="009266B6" w:rsidRPr="00F93346" w:rsidRDefault="00E13A24" w:rsidP="003E7230">
      <w:pPr>
        <w:numPr>
          <w:ilvl w:val="0"/>
          <w:numId w:val="6"/>
        </w:numPr>
        <w:spacing w:before="60" w:after="60"/>
        <w:jc w:val="both"/>
      </w:pPr>
      <w:r>
        <w:t>Illness or injury outside of the research study</w:t>
      </w:r>
    </w:p>
    <w:p w14:paraId="3C608998" w14:textId="77777777" w:rsidR="009266B6" w:rsidRPr="00F93346" w:rsidRDefault="009266B6" w:rsidP="003E7230">
      <w:pPr>
        <w:numPr>
          <w:ilvl w:val="0"/>
          <w:numId w:val="6"/>
        </w:numPr>
        <w:spacing w:before="60" w:after="60"/>
        <w:jc w:val="both"/>
      </w:pPr>
      <w:r w:rsidRPr="00F93346">
        <w:t>This may be for reasons of your safety or if you are not complying with the study restrictions as outlined</w:t>
      </w:r>
      <w:r w:rsidR="00170A6D" w:rsidRPr="00F93346">
        <w:t>.</w:t>
      </w:r>
    </w:p>
    <w:p w14:paraId="5E8B6E60" w14:textId="77777777" w:rsidR="009266B6" w:rsidRPr="00F93346" w:rsidRDefault="009266B6" w:rsidP="003E7230">
      <w:pPr>
        <w:numPr>
          <w:ilvl w:val="0"/>
          <w:numId w:val="6"/>
        </w:numPr>
        <w:spacing w:before="60" w:after="60"/>
        <w:jc w:val="both"/>
      </w:pPr>
      <w:r w:rsidRPr="00F93346">
        <w:t xml:space="preserve">Decisions made by local regulatory/health authorities. </w:t>
      </w:r>
    </w:p>
    <w:p w14:paraId="261630C5" w14:textId="77777777" w:rsidR="009266B6" w:rsidRPr="00F93346" w:rsidRDefault="009266B6" w:rsidP="003E7230">
      <w:pPr>
        <w:jc w:val="both"/>
        <w:rPr>
          <w:lang w:val="en-US"/>
        </w:rPr>
      </w:pPr>
    </w:p>
    <w:p w14:paraId="3C59AB84" w14:textId="4CBA0E8F" w:rsidR="00E966D9" w:rsidRPr="00F93346" w:rsidRDefault="00E966D9" w:rsidP="003E7230">
      <w:pPr>
        <w:jc w:val="both"/>
        <w:rPr>
          <w:b/>
        </w:rPr>
      </w:pPr>
      <w:r w:rsidRPr="00F93346">
        <w:rPr>
          <w:b/>
        </w:rPr>
        <w:t>1</w:t>
      </w:r>
      <w:r w:rsidR="00765B70">
        <w:rPr>
          <w:b/>
        </w:rPr>
        <w:t>3</w:t>
      </w:r>
      <w:r w:rsidRPr="00F93346">
        <w:rPr>
          <w:b/>
        </w:rPr>
        <w:t>.</w:t>
      </w:r>
      <w:r w:rsidRPr="00F93346">
        <w:rPr>
          <w:b/>
        </w:rPr>
        <w:tab/>
        <w:t>What happens when the research project ends?</w:t>
      </w:r>
    </w:p>
    <w:p w14:paraId="5715B866" w14:textId="77777777" w:rsidR="00E966D9" w:rsidRPr="00F93346" w:rsidRDefault="00E966D9" w:rsidP="003E7230">
      <w:pPr>
        <w:jc w:val="both"/>
        <w:rPr>
          <w:b/>
        </w:rPr>
      </w:pPr>
    </w:p>
    <w:p w14:paraId="77500BE6" w14:textId="77777777" w:rsidR="00E966D9" w:rsidRPr="00F93346" w:rsidRDefault="00E966D9" w:rsidP="003E7230">
      <w:pPr>
        <w:jc w:val="both"/>
        <w:rPr>
          <w:lang w:val="en-US"/>
        </w:rPr>
      </w:pPr>
      <w:r w:rsidRPr="00F93346">
        <w:rPr>
          <w:lang w:val="en-US"/>
        </w:rPr>
        <w:t xml:space="preserve">When this research project ends you and your doctor will discuss the options available to manage your </w:t>
      </w:r>
      <w:r w:rsidR="00E13A24">
        <w:rPr>
          <w:lang w:val="en-US"/>
        </w:rPr>
        <w:t>NAFLD</w:t>
      </w:r>
      <w:r w:rsidRPr="00F93346">
        <w:rPr>
          <w:lang w:val="en-US"/>
        </w:rPr>
        <w:t>.</w:t>
      </w:r>
      <w:r w:rsidRPr="00F93346">
        <w:rPr>
          <w:lang w:val="en-GB" w:eastAsia="en-GB"/>
        </w:rPr>
        <w:t xml:space="preserve"> </w:t>
      </w:r>
      <w:r w:rsidRPr="00F93346">
        <w:rPr>
          <w:lang w:val="en-US"/>
        </w:rPr>
        <w:t>No specific follow up arising from this research project is necessary.</w:t>
      </w:r>
    </w:p>
    <w:p w14:paraId="54E57781" w14:textId="77777777" w:rsidR="00E966D9" w:rsidRPr="00F93346" w:rsidRDefault="00E966D9" w:rsidP="003E7230">
      <w:pPr>
        <w:jc w:val="both"/>
        <w:rPr>
          <w:lang w:val="en-US"/>
        </w:rPr>
      </w:pPr>
    </w:p>
    <w:p w14:paraId="022680EF" w14:textId="18ED278F" w:rsidR="00E966D9" w:rsidRPr="00F93346" w:rsidRDefault="00E966D9" w:rsidP="003E7230">
      <w:pPr>
        <w:jc w:val="both"/>
        <w:rPr>
          <w:b/>
        </w:rPr>
      </w:pPr>
      <w:r w:rsidRPr="00F93346">
        <w:rPr>
          <w:b/>
        </w:rPr>
        <w:t>1</w:t>
      </w:r>
      <w:r w:rsidR="00765B70">
        <w:rPr>
          <w:b/>
        </w:rPr>
        <w:t>4</w:t>
      </w:r>
      <w:r w:rsidRPr="00F93346">
        <w:rPr>
          <w:b/>
        </w:rPr>
        <w:t>.</w:t>
      </w:r>
      <w:r w:rsidRPr="00F93346">
        <w:rPr>
          <w:b/>
        </w:rPr>
        <w:tab/>
      </w:r>
      <w:r w:rsidRPr="00F93346">
        <w:rPr>
          <w:b/>
          <w:bCs/>
          <w:lang w:val="en-GB" w:eastAsia="en-GB"/>
        </w:rPr>
        <w:t>How will I be informed of the results of this research project?</w:t>
      </w:r>
    </w:p>
    <w:p w14:paraId="1A2D07F9" w14:textId="77777777" w:rsidR="00E966D9" w:rsidRPr="00F93346" w:rsidRDefault="00E966D9" w:rsidP="003E7230">
      <w:pPr>
        <w:jc w:val="both"/>
      </w:pPr>
    </w:p>
    <w:p w14:paraId="4C97A94F" w14:textId="77777777" w:rsidR="00E966D9" w:rsidRPr="00F93346" w:rsidRDefault="00E966D9" w:rsidP="003E7230">
      <w:pPr>
        <w:autoSpaceDE w:val="0"/>
        <w:autoSpaceDN w:val="0"/>
        <w:adjustRightInd w:val="0"/>
        <w:jc w:val="both"/>
      </w:pPr>
      <w:r w:rsidRPr="00F93346">
        <w:t>At the conclusion of the study, when all patients have been recruited, you</w:t>
      </w:r>
    </w:p>
    <w:p w14:paraId="714721F9" w14:textId="77777777" w:rsidR="00E966D9" w:rsidRPr="00F93346" w:rsidRDefault="00E966D9" w:rsidP="003E7230">
      <w:pPr>
        <w:jc w:val="both"/>
      </w:pPr>
      <w:r w:rsidRPr="00F93346">
        <w:t>may be given a summary of the results in the mail by request.</w:t>
      </w:r>
    </w:p>
    <w:p w14:paraId="50EF4B56" w14:textId="77777777" w:rsidR="00E966D9" w:rsidRPr="00F93346" w:rsidRDefault="00E966D9" w:rsidP="003E7230">
      <w:pPr>
        <w:jc w:val="both"/>
        <w:rPr>
          <w:lang w:val="en-US"/>
        </w:rPr>
      </w:pPr>
    </w:p>
    <w:p w14:paraId="072A0214" w14:textId="6DE079BF" w:rsidR="00E966D9" w:rsidRPr="00F93346" w:rsidRDefault="00E966D9" w:rsidP="003E7230">
      <w:pPr>
        <w:jc w:val="both"/>
        <w:rPr>
          <w:b/>
          <w:bCs/>
          <w:lang w:val="en-GB" w:eastAsia="en-GB"/>
        </w:rPr>
      </w:pPr>
      <w:r w:rsidRPr="00F93346">
        <w:rPr>
          <w:b/>
        </w:rPr>
        <w:t>1</w:t>
      </w:r>
      <w:r w:rsidR="00B302B3">
        <w:rPr>
          <w:b/>
        </w:rPr>
        <w:t>5</w:t>
      </w:r>
      <w:r w:rsidRPr="00F93346">
        <w:rPr>
          <w:b/>
        </w:rPr>
        <w:t>.</w:t>
      </w:r>
      <w:r w:rsidRPr="00F93346">
        <w:rPr>
          <w:b/>
        </w:rPr>
        <w:tab/>
      </w:r>
      <w:r w:rsidR="00E43593" w:rsidRPr="00F93346">
        <w:rPr>
          <w:b/>
          <w:bCs/>
          <w:lang w:val="en-GB" w:eastAsia="en-GB"/>
        </w:rPr>
        <w:t>What else do I need to know?</w:t>
      </w:r>
    </w:p>
    <w:p w14:paraId="719E78F4" w14:textId="77777777" w:rsidR="00E43593" w:rsidRPr="00F93346" w:rsidRDefault="00E43593" w:rsidP="003E7230">
      <w:pPr>
        <w:jc w:val="both"/>
        <w:rPr>
          <w:b/>
        </w:rPr>
      </w:pPr>
    </w:p>
    <w:p w14:paraId="6793119D" w14:textId="77777777" w:rsidR="00E966D9" w:rsidRPr="00F93346" w:rsidRDefault="00E966D9" w:rsidP="003E7230">
      <w:pPr>
        <w:numPr>
          <w:ilvl w:val="0"/>
          <w:numId w:val="10"/>
        </w:numPr>
        <w:ind w:left="357" w:hanging="357"/>
        <w:jc w:val="both"/>
        <w:rPr>
          <w:b/>
          <w:bCs/>
          <w:lang w:val="en-US"/>
        </w:rPr>
      </w:pPr>
      <w:r w:rsidRPr="00F93346">
        <w:rPr>
          <w:b/>
          <w:bCs/>
          <w:lang w:val="en-US"/>
        </w:rPr>
        <w:t>What will happen to information about me?</w:t>
      </w:r>
    </w:p>
    <w:p w14:paraId="1017A04F" w14:textId="77777777" w:rsidR="00E43593" w:rsidRPr="00F93346" w:rsidRDefault="00E43593" w:rsidP="003E7230">
      <w:pPr>
        <w:jc w:val="both"/>
        <w:rPr>
          <w:b/>
          <w:bCs/>
          <w:lang w:val="en-US"/>
        </w:rPr>
      </w:pPr>
    </w:p>
    <w:p w14:paraId="756DBC3B" w14:textId="77777777" w:rsidR="00E43593" w:rsidRPr="00F93346" w:rsidRDefault="00E43593" w:rsidP="003E7230">
      <w:pPr>
        <w:autoSpaceDE w:val="0"/>
        <w:autoSpaceDN w:val="0"/>
        <w:adjustRightInd w:val="0"/>
        <w:jc w:val="both"/>
      </w:pPr>
      <w:r w:rsidRPr="00F93346">
        <w:t xml:space="preserve">Of the people treating you, only those named on the front page or necessary others </w:t>
      </w:r>
      <w:proofErr w:type="spellStart"/>
      <w:r w:rsidRPr="00F93346">
        <w:t>eg.</w:t>
      </w:r>
      <w:proofErr w:type="spellEnd"/>
      <w:r w:rsidRPr="00F93346">
        <w:t xml:space="preserve"> nursing staff involved in your care, will know that you are participating in this study. Any identifiable information that is collected about you in connection with this study will remain confidential and only disclosed with your permission, or except as required by law. Your data and identifying information will be kept in a locked filing cabinet and/or password protected computer file.</w:t>
      </w:r>
    </w:p>
    <w:p w14:paraId="0DDB12DB" w14:textId="77777777" w:rsidR="00E43593" w:rsidRPr="00F93346" w:rsidRDefault="00E43593" w:rsidP="003E7230">
      <w:pPr>
        <w:autoSpaceDE w:val="0"/>
        <w:autoSpaceDN w:val="0"/>
        <w:adjustRightInd w:val="0"/>
        <w:jc w:val="both"/>
      </w:pPr>
    </w:p>
    <w:p w14:paraId="286F12EF" w14:textId="0F030361" w:rsidR="00E43593" w:rsidRPr="00F93346" w:rsidRDefault="00E43593" w:rsidP="003E7230">
      <w:pPr>
        <w:autoSpaceDE w:val="0"/>
        <w:autoSpaceDN w:val="0"/>
        <w:adjustRightInd w:val="0"/>
        <w:jc w:val="both"/>
      </w:pPr>
      <w:r w:rsidRPr="00F93346">
        <w:t xml:space="preserve">Your health records and any information obtained during the study are subject to inspection (for the purpose of verifying the procedures and the data) by the relevant authorities at </w:t>
      </w:r>
      <w:r w:rsidR="00242B1F">
        <w:t>Sunshine Coast University Hospital</w:t>
      </w:r>
      <w:r w:rsidR="00C403CB" w:rsidRPr="00F93346">
        <w:t xml:space="preserve"> </w:t>
      </w:r>
      <w:r w:rsidRPr="00F93346">
        <w:t>or as required by law. By signing the consent section, you authorise release</w:t>
      </w:r>
      <w:r w:rsidR="00C403CB" w:rsidRPr="00F93346">
        <w:t xml:space="preserve"> </w:t>
      </w:r>
      <w:r w:rsidRPr="00F93346">
        <w:t>of, or access to, this confidential information to the relevant study personnel and regulatory authorities as noted above. Any information obtained for the purpose of this research project that can identify you will be treated as confidential and securely stored. It will be disclosed only with your permission, or as required by law.</w:t>
      </w:r>
    </w:p>
    <w:p w14:paraId="48361737" w14:textId="77777777" w:rsidR="00E43593" w:rsidRPr="00F93346" w:rsidRDefault="00E43593" w:rsidP="003E7230">
      <w:pPr>
        <w:autoSpaceDE w:val="0"/>
        <w:autoSpaceDN w:val="0"/>
        <w:adjustRightInd w:val="0"/>
        <w:jc w:val="both"/>
      </w:pPr>
    </w:p>
    <w:p w14:paraId="5E258241" w14:textId="77777777" w:rsidR="00E43593" w:rsidRPr="00F93346" w:rsidRDefault="00E43593" w:rsidP="003E7230">
      <w:pPr>
        <w:jc w:val="both"/>
      </w:pPr>
      <w:r w:rsidRPr="00F93346">
        <w:t xml:space="preserve">It is anticipated that the results of this research project will be published and/or presented in a variety of forums. In any publication and/or presentation, information will be provided in such a way that you cannot be identified, except with your permission.   </w:t>
      </w:r>
    </w:p>
    <w:p w14:paraId="6002D951" w14:textId="77777777" w:rsidR="00E43593" w:rsidRPr="00F93346" w:rsidRDefault="00E43593" w:rsidP="003E7230">
      <w:pPr>
        <w:autoSpaceDE w:val="0"/>
        <w:autoSpaceDN w:val="0"/>
        <w:adjustRightInd w:val="0"/>
        <w:jc w:val="both"/>
      </w:pPr>
    </w:p>
    <w:p w14:paraId="6857F33B" w14:textId="77777777" w:rsidR="00E966D9" w:rsidRPr="00F93346" w:rsidRDefault="00E966D9" w:rsidP="003E7230">
      <w:pPr>
        <w:numPr>
          <w:ilvl w:val="0"/>
          <w:numId w:val="10"/>
        </w:numPr>
        <w:ind w:left="357" w:hanging="357"/>
        <w:jc w:val="both"/>
        <w:rPr>
          <w:b/>
          <w:bCs/>
          <w:lang w:val="en-US"/>
        </w:rPr>
      </w:pPr>
      <w:r w:rsidRPr="00F93346">
        <w:rPr>
          <w:b/>
          <w:bCs/>
          <w:lang w:val="en-US"/>
        </w:rPr>
        <w:t>How can I access my information?</w:t>
      </w:r>
    </w:p>
    <w:p w14:paraId="130E8CCB" w14:textId="77777777" w:rsidR="00126B35" w:rsidRDefault="00E966D9" w:rsidP="003E7230">
      <w:pPr>
        <w:autoSpaceDE w:val="0"/>
        <w:autoSpaceDN w:val="0"/>
        <w:adjustRightInd w:val="0"/>
        <w:jc w:val="both"/>
        <w:rPr>
          <w:lang w:val="en-US"/>
        </w:rPr>
      </w:pPr>
      <w:r w:rsidRPr="00F93346">
        <w:rPr>
          <w:lang w:val="en-US"/>
        </w:rPr>
        <w:t xml:space="preserve">In accordance with relevant Australian and/or Queensland privacy and other relevant laws, you have the right to access the information collected and stored by the researchers about you. You also have the right to request that any information with </w:t>
      </w:r>
    </w:p>
    <w:p w14:paraId="303C14D9" w14:textId="77777777" w:rsidR="00E966D9" w:rsidRPr="00F93346" w:rsidRDefault="00E966D9" w:rsidP="003E7230">
      <w:pPr>
        <w:autoSpaceDE w:val="0"/>
        <w:autoSpaceDN w:val="0"/>
        <w:adjustRightInd w:val="0"/>
        <w:jc w:val="both"/>
        <w:rPr>
          <w:lang w:val="en-US"/>
        </w:rPr>
      </w:pPr>
      <w:r w:rsidRPr="00F93346">
        <w:rPr>
          <w:lang w:val="en-US"/>
        </w:rPr>
        <w:t>which you disagree be corrected. Please contact one of the researchers named at the end of this document if you would like to access your information.</w:t>
      </w:r>
    </w:p>
    <w:p w14:paraId="0BF89F27" w14:textId="77777777" w:rsidR="00E966D9" w:rsidRPr="00F93346" w:rsidRDefault="00E966D9" w:rsidP="003E7230">
      <w:pPr>
        <w:jc w:val="both"/>
        <w:rPr>
          <w:b/>
          <w:bCs/>
          <w:lang w:val="en-GB" w:eastAsia="en-GB"/>
        </w:rPr>
      </w:pPr>
    </w:p>
    <w:p w14:paraId="478BD10F" w14:textId="77777777" w:rsidR="00E966D9" w:rsidRPr="00F93346" w:rsidRDefault="00E966D9" w:rsidP="003E7230">
      <w:pPr>
        <w:numPr>
          <w:ilvl w:val="0"/>
          <w:numId w:val="10"/>
        </w:numPr>
        <w:ind w:left="357" w:hanging="357"/>
        <w:jc w:val="both"/>
        <w:rPr>
          <w:b/>
          <w:bCs/>
          <w:lang w:val="en-US"/>
        </w:rPr>
      </w:pPr>
      <w:r w:rsidRPr="00F93346">
        <w:rPr>
          <w:b/>
          <w:bCs/>
          <w:lang w:val="en-US"/>
        </w:rPr>
        <w:t>What happens if I am injured as a result of participating in this research project?</w:t>
      </w:r>
    </w:p>
    <w:p w14:paraId="03BCC6C8" w14:textId="77777777" w:rsidR="00E966D9" w:rsidRPr="00F93346" w:rsidRDefault="00E966D9" w:rsidP="003E7230">
      <w:pPr>
        <w:autoSpaceDE w:val="0"/>
        <w:autoSpaceDN w:val="0"/>
        <w:adjustRightInd w:val="0"/>
        <w:jc w:val="both"/>
        <w:rPr>
          <w:lang w:val="en-US"/>
        </w:rPr>
      </w:pPr>
      <w:r w:rsidRPr="00F93346">
        <w:rPr>
          <w:lang w:val="en-GB" w:eastAsia="en-GB"/>
        </w:rPr>
        <w:t>I</w:t>
      </w:r>
      <w:proofErr w:type="spellStart"/>
      <w:r w:rsidRPr="00F93346">
        <w:rPr>
          <w:lang w:val="en-US"/>
        </w:rPr>
        <w:t>f</w:t>
      </w:r>
      <w:proofErr w:type="spellEnd"/>
      <w:r w:rsidRPr="00F93346">
        <w:rPr>
          <w:lang w:val="en-US"/>
        </w:rPr>
        <w:t xml:space="preserve"> you suffer any injuries or complications as a result of this study, you should contact the study doctor as soon as possible, who will assist you in arranging appropriate medical treatment.</w:t>
      </w:r>
    </w:p>
    <w:p w14:paraId="7C2295A2" w14:textId="77777777" w:rsidR="00E966D9" w:rsidRPr="00F93346" w:rsidRDefault="00E966D9" w:rsidP="003E7230">
      <w:pPr>
        <w:autoSpaceDE w:val="0"/>
        <w:autoSpaceDN w:val="0"/>
        <w:adjustRightInd w:val="0"/>
        <w:jc w:val="both"/>
        <w:rPr>
          <w:lang w:val="en-US"/>
        </w:rPr>
      </w:pPr>
    </w:p>
    <w:p w14:paraId="55D363C8" w14:textId="77777777" w:rsidR="00E966D9" w:rsidRPr="00F93346" w:rsidRDefault="00E966D9" w:rsidP="003E7230">
      <w:pPr>
        <w:autoSpaceDE w:val="0"/>
        <w:autoSpaceDN w:val="0"/>
        <w:adjustRightInd w:val="0"/>
        <w:jc w:val="both"/>
        <w:rPr>
          <w:lang w:val="en-US"/>
        </w:rPr>
      </w:pPr>
      <w:r w:rsidRPr="00F93346">
        <w:rPr>
          <w:lang w:val="en-US"/>
        </w:rPr>
        <w:t>You may have a right to take legal action to obtain compensation for any injuries or</w:t>
      </w:r>
    </w:p>
    <w:p w14:paraId="29A7DA48" w14:textId="77777777" w:rsidR="00E966D9" w:rsidRPr="00F93346" w:rsidRDefault="00E966D9" w:rsidP="003E7230">
      <w:pPr>
        <w:autoSpaceDE w:val="0"/>
        <w:autoSpaceDN w:val="0"/>
        <w:adjustRightInd w:val="0"/>
        <w:jc w:val="both"/>
        <w:rPr>
          <w:lang w:val="en-US"/>
        </w:rPr>
      </w:pPr>
      <w:r w:rsidRPr="00F93346">
        <w:rPr>
          <w:lang w:val="en-US"/>
        </w:rPr>
        <w:t xml:space="preserve">complications resulting from the study. Compensation may be available if your injury or complication is sufficiently serious and is caused by unsafe drugs or equipment, or by the negligence of one of the parties involved in the study (for example, the researcher, the hospital, or the treating doctor). </w:t>
      </w:r>
    </w:p>
    <w:p w14:paraId="276DC1D7" w14:textId="77777777" w:rsidR="00E966D9" w:rsidRPr="00F93346" w:rsidRDefault="00E966D9" w:rsidP="003E7230">
      <w:pPr>
        <w:autoSpaceDE w:val="0"/>
        <w:autoSpaceDN w:val="0"/>
        <w:adjustRightInd w:val="0"/>
        <w:jc w:val="both"/>
        <w:rPr>
          <w:lang w:val="en-US"/>
        </w:rPr>
      </w:pPr>
    </w:p>
    <w:p w14:paraId="38B22C19" w14:textId="77777777" w:rsidR="00E966D9" w:rsidRPr="00F93346" w:rsidRDefault="00E966D9" w:rsidP="003E7230">
      <w:pPr>
        <w:autoSpaceDE w:val="0"/>
        <w:autoSpaceDN w:val="0"/>
        <w:adjustRightInd w:val="0"/>
        <w:jc w:val="both"/>
        <w:rPr>
          <w:lang w:val="en-US"/>
        </w:rPr>
      </w:pPr>
      <w:r w:rsidRPr="00F93346">
        <w:rPr>
          <w:lang w:val="en-US"/>
        </w:rPr>
        <w:t>If you receive compensation that includes an amount for medical expenses, you will be required to pay for your medical treatment from those compensation monies. You do not give up any legal rights to compensation by participating in this study.</w:t>
      </w:r>
    </w:p>
    <w:p w14:paraId="26529081" w14:textId="77777777" w:rsidR="00E966D9" w:rsidRPr="00F93346" w:rsidRDefault="00E966D9" w:rsidP="003E7230">
      <w:pPr>
        <w:autoSpaceDE w:val="0"/>
        <w:autoSpaceDN w:val="0"/>
        <w:adjustRightInd w:val="0"/>
        <w:jc w:val="both"/>
        <w:rPr>
          <w:lang w:val="en-US"/>
        </w:rPr>
      </w:pPr>
    </w:p>
    <w:p w14:paraId="487E5B09" w14:textId="77777777" w:rsidR="00E966D9" w:rsidRPr="00F93346" w:rsidRDefault="00E966D9" w:rsidP="003E7230">
      <w:pPr>
        <w:autoSpaceDE w:val="0"/>
        <w:autoSpaceDN w:val="0"/>
        <w:adjustRightInd w:val="0"/>
        <w:jc w:val="both"/>
        <w:rPr>
          <w:lang w:val="en-US"/>
        </w:rPr>
      </w:pPr>
      <w:r w:rsidRPr="00F93346">
        <w:rPr>
          <w:lang w:val="en-US"/>
        </w:rPr>
        <w:t>If you are not eligible for compensation for your injury or complication under the law, but are eligible for Medicare, then you can receive any medical treatment required for your injury or complication free of charge as a public patient in any Australian public hospital.</w:t>
      </w:r>
    </w:p>
    <w:p w14:paraId="32774E9F" w14:textId="77777777" w:rsidR="00E966D9" w:rsidRPr="00F93346" w:rsidRDefault="00E966D9" w:rsidP="003E7230">
      <w:pPr>
        <w:ind w:left="720"/>
        <w:jc w:val="both"/>
        <w:rPr>
          <w:b/>
          <w:bCs/>
          <w:lang w:val="en-GB" w:eastAsia="en-GB"/>
        </w:rPr>
      </w:pPr>
    </w:p>
    <w:p w14:paraId="26100840" w14:textId="77777777" w:rsidR="00E966D9" w:rsidRPr="00F93346" w:rsidRDefault="00E966D9" w:rsidP="003E7230">
      <w:pPr>
        <w:numPr>
          <w:ilvl w:val="0"/>
          <w:numId w:val="10"/>
        </w:numPr>
        <w:ind w:left="357" w:hanging="357"/>
        <w:jc w:val="both"/>
        <w:rPr>
          <w:b/>
          <w:bCs/>
          <w:lang w:val="en-US"/>
        </w:rPr>
      </w:pPr>
      <w:r w:rsidRPr="00F93346">
        <w:rPr>
          <w:b/>
          <w:bCs/>
          <w:lang w:val="en-US"/>
        </w:rPr>
        <w:t>Is this research project approved?</w:t>
      </w:r>
    </w:p>
    <w:p w14:paraId="7203B802" w14:textId="695FDC11" w:rsidR="00E966D9" w:rsidRPr="00F93346" w:rsidRDefault="00E966D9" w:rsidP="003E7230">
      <w:pPr>
        <w:autoSpaceDE w:val="0"/>
        <w:autoSpaceDN w:val="0"/>
        <w:adjustRightInd w:val="0"/>
        <w:jc w:val="both"/>
        <w:rPr>
          <w:lang w:val="en-US"/>
        </w:rPr>
      </w:pPr>
      <w:r w:rsidRPr="00F93346">
        <w:rPr>
          <w:lang w:val="en-US"/>
        </w:rPr>
        <w:t xml:space="preserve">The ethical aspects of this research project have been approved by the </w:t>
      </w:r>
      <w:r w:rsidR="00094C42">
        <w:t xml:space="preserve">Gold Coast Hospital and Health Service Human Research Ethics Committee (HREC) </w:t>
      </w:r>
      <w:r w:rsidR="00C403CB" w:rsidRPr="00F93346">
        <w:rPr>
          <w:lang w:val="en-US"/>
        </w:rPr>
        <w:t>[</w:t>
      </w:r>
      <w:r w:rsidR="002C7373">
        <w:rPr>
          <w:lang w:val="en-US"/>
        </w:rPr>
        <w:t>HREC/2022/QGC/88548</w:t>
      </w:r>
      <w:r w:rsidR="00C403CB" w:rsidRPr="00F93346">
        <w:rPr>
          <w:lang w:val="en-US"/>
        </w:rPr>
        <w:t>]</w:t>
      </w:r>
    </w:p>
    <w:p w14:paraId="13B70A2F" w14:textId="77777777" w:rsidR="00E43593" w:rsidRPr="00F93346" w:rsidRDefault="00E43593" w:rsidP="003E7230">
      <w:pPr>
        <w:autoSpaceDE w:val="0"/>
        <w:autoSpaceDN w:val="0"/>
        <w:adjustRightInd w:val="0"/>
        <w:jc w:val="both"/>
        <w:rPr>
          <w:lang w:val="en-US"/>
        </w:rPr>
      </w:pPr>
    </w:p>
    <w:p w14:paraId="700E5E73" w14:textId="77777777" w:rsidR="00E966D9" w:rsidRPr="00F93346" w:rsidRDefault="00E966D9" w:rsidP="003E7230">
      <w:pPr>
        <w:autoSpaceDE w:val="0"/>
        <w:autoSpaceDN w:val="0"/>
        <w:adjustRightInd w:val="0"/>
        <w:jc w:val="both"/>
        <w:rPr>
          <w:lang w:val="en-US"/>
        </w:rPr>
      </w:pPr>
      <w:r w:rsidRPr="00F93346">
        <w:rPr>
          <w:lang w:val="en-US"/>
        </w:rPr>
        <w:t>This project will be carried out according to the National Statement on Ethical Conduct in Human Research (2007) produced by the National Health and Medical Research Council of Australia. This statement has been developed to protect the interests of people who agree to participate in human research studies.</w:t>
      </w:r>
    </w:p>
    <w:p w14:paraId="724A5683" w14:textId="77777777" w:rsidR="00E966D9" w:rsidRPr="00F93346" w:rsidRDefault="00E966D9" w:rsidP="003E7230">
      <w:pPr>
        <w:jc w:val="both"/>
        <w:rPr>
          <w:lang w:val="en-US"/>
        </w:rPr>
      </w:pPr>
    </w:p>
    <w:p w14:paraId="28E5DFCB" w14:textId="6B5F22D0" w:rsidR="00ED4A3C" w:rsidRPr="00F93346" w:rsidRDefault="00ED4A3C" w:rsidP="003E7230">
      <w:pPr>
        <w:spacing w:after="120"/>
        <w:jc w:val="both"/>
        <w:rPr>
          <w:b/>
          <w:bCs/>
          <w:lang w:val="en-US"/>
        </w:rPr>
      </w:pPr>
      <w:r w:rsidRPr="00F93346">
        <w:rPr>
          <w:b/>
          <w:bCs/>
          <w:lang w:val="en-US"/>
        </w:rPr>
        <w:t>1</w:t>
      </w:r>
      <w:r w:rsidR="00B302B3">
        <w:rPr>
          <w:b/>
          <w:bCs/>
          <w:lang w:val="en-US"/>
        </w:rPr>
        <w:t>6</w:t>
      </w:r>
      <w:r w:rsidR="00E43593" w:rsidRPr="00F93346">
        <w:rPr>
          <w:b/>
          <w:bCs/>
          <w:lang w:val="en-US"/>
        </w:rPr>
        <w:t>.</w:t>
      </w:r>
      <w:r w:rsidRPr="00F93346">
        <w:rPr>
          <w:b/>
          <w:bCs/>
          <w:lang w:val="en-US"/>
        </w:rPr>
        <w:tab/>
        <w:t>Who is organising and funding the research?</w:t>
      </w:r>
    </w:p>
    <w:p w14:paraId="19B3FCEE" w14:textId="77777777" w:rsidR="003E7230" w:rsidRDefault="003E7230" w:rsidP="003E7230">
      <w:r w:rsidRPr="006E39E6">
        <w:t>Funding for this project will be sourced through the PhD funds of Mr Christiaan Hattingh and consultancy funds of Dr James O’Beirne</w:t>
      </w:r>
      <w:r>
        <w:t>.</w:t>
      </w:r>
    </w:p>
    <w:p w14:paraId="24383C35" w14:textId="77777777" w:rsidR="00197C62" w:rsidRDefault="00197C62" w:rsidP="003E7230"/>
    <w:p w14:paraId="5B1996DF" w14:textId="77777777" w:rsidR="00197C62" w:rsidRDefault="00197C62" w:rsidP="003E7230"/>
    <w:p w14:paraId="09FE9AD6" w14:textId="77777777" w:rsidR="00197C62" w:rsidRDefault="00197C62" w:rsidP="003E7230"/>
    <w:p w14:paraId="66B8EEAF" w14:textId="77777777" w:rsidR="00197C62" w:rsidRDefault="00197C62" w:rsidP="003E7230"/>
    <w:p w14:paraId="4F84A969" w14:textId="77777777" w:rsidR="00197C62" w:rsidRDefault="00197C62" w:rsidP="003E7230"/>
    <w:p w14:paraId="455BCDE0" w14:textId="77777777" w:rsidR="00197C62" w:rsidRDefault="00197C62" w:rsidP="003E7230"/>
    <w:p w14:paraId="5484D743" w14:textId="77777777" w:rsidR="00197C62" w:rsidRDefault="00197C62" w:rsidP="003E7230"/>
    <w:p w14:paraId="7294B443" w14:textId="77777777" w:rsidR="00197C62" w:rsidRDefault="00197C62" w:rsidP="003E7230"/>
    <w:p w14:paraId="5403EB15" w14:textId="77777777" w:rsidR="00197C62" w:rsidRDefault="00197C62" w:rsidP="003E7230"/>
    <w:p w14:paraId="0BE63E2E" w14:textId="77777777" w:rsidR="00197C62" w:rsidRDefault="00197C62" w:rsidP="003E7230"/>
    <w:p w14:paraId="6006D8AA" w14:textId="77777777" w:rsidR="00197C62" w:rsidRDefault="00197C62" w:rsidP="003E7230"/>
    <w:p w14:paraId="48B7D495" w14:textId="77777777" w:rsidR="00197C62" w:rsidRDefault="00197C62" w:rsidP="003E7230"/>
    <w:p w14:paraId="79B9C0C2" w14:textId="77777777" w:rsidR="00197C62" w:rsidRPr="00874FA6" w:rsidRDefault="00197C62" w:rsidP="003E7230"/>
    <w:p w14:paraId="18020222" w14:textId="77777777" w:rsidR="00E43593" w:rsidRPr="00F93346" w:rsidRDefault="00E43593" w:rsidP="003E7230">
      <w:pPr>
        <w:jc w:val="both"/>
        <w:rPr>
          <w:b/>
          <w:bCs/>
          <w:lang w:val="en-US"/>
        </w:rPr>
      </w:pPr>
    </w:p>
    <w:p w14:paraId="20189C75" w14:textId="6BC0576F" w:rsidR="00ED4A3C" w:rsidRPr="00F93346" w:rsidRDefault="00E43593" w:rsidP="003E7230">
      <w:pPr>
        <w:jc w:val="both"/>
        <w:rPr>
          <w:lang w:val="en-US"/>
        </w:rPr>
      </w:pPr>
      <w:r w:rsidRPr="00F93346">
        <w:rPr>
          <w:b/>
          <w:bCs/>
          <w:lang w:val="en-US"/>
        </w:rPr>
        <w:t>1</w:t>
      </w:r>
      <w:r w:rsidR="00B302B3">
        <w:rPr>
          <w:b/>
          <w:bCs/>
          <w:lang w:val="en-US"/>
        </w:rPr>
        <w:t>7</w:t>
      </w:r>
      <w:r w:rsidRPr="00F93346">
        <w:rPr>
          <w:b/>
          <w:bCs/>
          <w:lang w:val="en-US"/>
        </w:rPr>
        <w:t>.</w:t>
      </w:r>
      <w:r w:rsidRPr="00F93346">
        <w:rPr>
          <w:b/>
          <w:bCs/>
          <w:lang w:val="en-US"/>
        </w:rPr>
        <w:tab/>
      </w:r>
      <w:r w:rsidRPr="00F93346">
        <w:rPr>
          <w:b/>
        </w:rPr>
        <w:t>Further information and who to contact?</w:t>
      </w:r>
    </w:p>
    <w:p w14:paraId="0872CE16" w14:textId="77777777" w:rsidR="00A312A5" w:rsidRDefault="00A312A5" w:rsidP="003E7230">
      <w:pPr>
        <w:autoSpaceDE w:val="0"/>
        <w:autoSpaceDN w:val="0"/>
        <w:adjustRightInd w:val="0"/>
        <w:jc w:val="both"/>
        <w:rPr>
          <w:b/>
          <w:bCs/>
          <w:lang w:val="en-GB" w:eastAsia="en-GB"/>
        </w:rPr>
      </w:pPr>
    </w:p>
    <w:p w14:paraId="3758E1E8" w14:textId="77777777" w:rsidR="004150E8" w:rsidRPr="00F93346" w:rsidRDefault="004150E8" w:rsidP="003E7230">
      <w:pPr>
        <w:autoSpaceDE w:val="0"/>
        <w:autoSpaceDN w:val="0"/>
        <w:adjustRightInd w:val="0"/>
        <w:jc w:val="both"/>
        <w:rPr>
          <w:b/>
          <w:bCs/>
          <w:lang w:val="en-GB" w:eastAsia="en-GB"/>
        </w:rPr>
      </w:pPr>
      <w:r w:rsidRPr="00F93346">
        <w:rPr>
          <w:b/>
          <w:bCs/>
          <w:lang w:val="en-GB" w:eastAsia="en-GB"/>
        </w:rPr>
        <w:t>For further information or appointments:</w:t>
      </w:r>
    </w:p>
    <w:p w14:paraId="67DF58CC" w14:textId="77777777" w:rsidR="004150E8" w:rsidRPr="00F93346" w:rsidRDefault="004150E8" w:rsidP="003E7230">
      <w:pPr>
        <w:autoSpaceDE w:val="0"/>
        <w:autoSpaceDN w:val="0"/>
        <w:adjustRightInd w:val="0"/>
        <w:jc w:val="both"/>
        <w:rPr>
          <w:lang w:val="en-US"/>
        </w:rPr>
      </w:pPr>
      <w:r w:rsidRPr="00F93346">
        <w:rPr>
          <w:lang w:val="en-US"/>
        </w:rPr>
        <w:t>If you want any further information concerning this project or if you have any medical problems which may be related to your involvement in the project (for example, any side effects) you can contact the researchers directly:</w:t>
      </w:r>
    </w:p>
    <w:p w14:paraId="7E5E69F0" w14:textId="77777777" w:rsidR="00254696" w:rsidRPr="00F93346" w:rsidRDefault="00254696" w:rsidP="003E7230">
      <w:pPr>
        <w:autoSpaceDE w:val="0"/>
        <w:autoSpaceDN w:val="0"/>
        <w:adjustRightInd w:val="0"/>
        <w:jc w:val="both"/>
        <w:rPr>
          <w:lang w:val="en-US"/>
        </w:rPr>
      </w:pPr>
    </w:p>
    <w:p w14:paraId="0713289B" w14:textId="77777777" w:rsidR="004150E8" w:rsidRPr="00F93346" w:rsidRDefault="004150E8" w:rsidP="003E7230">
      <w:pPr>
        <w:autoSpaceDE w:val="0"/>
        <w:autoSpaceDN w:val="0"/>
        <w:adjustRightInd w:val="0"/>
        <w:jc w:val="both"/>
        <w:rPr>
          <w:lang w:val="en-US"/>
        </w:rPr>
      </w:pPr>
      <w:r w:rsidRPr="00F93346">
        <w:rPr>
          <w:lang w:val="en-US"/>
        </w:rPr>
        <w:t xml:space="preserve">Name: </w:t>
      </w:r>
      <w:r w:rsidR="00254696" w:rsidRPr="00F93346">
        <w:rPr>
          <w:lang w:val="en-US"/>
        </w:rPr>
        <w:t xml:space="preserve">Prof </w:t>
      </w:r>
      <w:r w:rsidR="00E13A24">
        <w:rPr>
          <w:lang w:val="en-US"/>
        </w:rPr>
        <w:t>James O’Beirne</w:t>
      </w:r>
    </w:p>
    <w:p w14:paraId="05098513" w14:textId="77777777" w:rsidR="004150E8" w:rsidRPr="00F93346" w:rsidRDefault="004150E8" w:rsidP="003E7230">
      <w:pPr>
        <w:autoSpaceDE w:val="0"/>
        <w:autoSpaceDN w:val="0"/>
        <w:adjustRightInd w:val="0"/>
        <w:jc w:val="both"/>
        <w:rPr>
          <w:lang w:val="en-US"/>
        </w:rPr>
      </w:pPr>
      <w:r w:rsidRPr="00F93346">
        <w:rPr>
          <w:lang w:val="en-US"/>
        </w:rPr>
        <w:t xml:space="preserve">Role: </w:t>
      </w:r>
      <w:r w:rsidR="00E13A24">
        <w:rPr>
          <w:lang w:val="en-US"/>
        </w:rPr>
        <w:t>Co-supervisor/Clinician</w:t>
      </w:r>
    </w:p>
    <w:p w14:paraId="5942D74F" w14:textId="2A8AC7A5" w:rsidR="004150E8" w:rsidRPr="00F93346" w:rsidRDefault="004150E8" w:rsidP="003E7230">
      <w:pPr>
        <w:autoSpaceDE w:val="0"/>
        <w:autoSpaceDN w:val="0"/>
        <w:adjustRightInd w:val="0"/>
        <w:jc w:val="both"/>
        <w:rPr>
          <w:lang w:val="en-US"/>
        </w:rPr>
      </w:pPr>
      <w:r w:rsidRPr="00F93346">
        <w:rPr>
          <w:lang w:val="en-US"/>
        </w:rPr>
        <w:t xml:space="preserve">Telephone: </w:t>
      </w:r>
      <w:r w:rsidR="003E7230">
        <w:rPr>
          <w:lang w:val="en-US"/>
        </w:rPr>
        <w:t>0752021012</w:t>
      </w:r>
    </w:p>
    <w:p w14:paraId="744ACE62" w14:textId="2296AC4A" w:rsidR="004150E8" w:rsidRDefault="004150E8" w:rsidP="003E7230">
      <w:pPr>
        <w:autoSpaceDE w:val="0"/>
        <w:autoSpaceDN w:val="0"/>
        <w:adjustRightInd w:val="0"/>
        <w:jc w:val="both"/>
        <w:rPr>
          <w:lang w:val="en-US"/>
        </w:rPr>
      </w:pPr>
      <w:r w:rsidRPr="00F93346">
        <w:rPr>
          <w:lang w:val="en-US"/>
        </w:rPr>
        <w:t xml:space="preserve">Email: </w:t>
      </w:r>
      <w:r w:rsidR="003E7230" w:rsidRPr="003E7230">
        <w:rPr>
          <w:lang w:val="en-US"/>
        </w:rPr>
        <w:t>james.obeirne@health.qld.gov.au</w:t>
      </w:r>
    </w:p>
    <w:p w14:paraId="74DC79E3" w14:textId="7F63156E" w:rsidR="00A312A5" w:rsidRDefault="00A312A5" w:rsidP="003E7230">
      <w:pPr>
        <w:autoSpaceDE w:val="0"/>
        <w:autoSpaceDN w:val="0"/>
        <w:adjustRightInd w:val="0"/>
        <w:jc w:val="both"/>
        <w:rPr>
          <w:lang w:val="en-US"/>
        </w:rPr>
      </w:pPr>
    </w:p>
    <w:p w14:paraId="042FCB94" w14:textId="6990ECDA" w:rsidR="003E7230" w:rsidRPr="00F93346" w:rsidRDefault="003E7230" w:rsidP="003E7230">
      <w:pPr>
        <w:autoSpaceDE w:val="0"/>
        <w:autoSpaceDN w:val="0"/>
        <w:adjustRightInd w:val="0"/>
        <w:jc w:val="both"/>
        <w:rPr>
          <w:lang w:val="en-US"/>
        </w:rPr>
      </w:pPr>
      <w:r w:rsidRPr="00F93346">
        <w:rPr>
          <w:lang w:val="en-US"/>
        </w:rPr>
        <w:t xml:space="preserve">Name: </w:t>
      </w:r>
      <w:r>
        <w:rPr>
          <w:lang w:val="en-US"/>
        </w:rPr>
        <w:t>Mr Christiaan Hattingh</w:t>
      </w:r>
    </w:p>
    <w:p w14:paraId="38A1990D" w14:textId="59815AD9" w:rsidR="003E7230" w:rsidRPr="00F93346" w:rsidRDefault="003E7230" w:rsidP="003E7230">
      <w:pPr>
        <w:autoSpaceDE w:val="0"/>
        <w:autoSpaceDN w:val="0"/>
        <w:adjustRightInd w:val="0"/>
        <w:jc w:val="both"/>
        <w:rPr>
          <w:lang w:val="en-US"/>
        </w:rPr>
      </w:pPr>
      <w:r w:rsidRPr="00F93346">
        <w:rPr>
          <w:lang w:val="en-US"/>
        </w:rPr>
        <w:t xml:space="preserve">Role: </w:t>
      </w:r>
      <w:r>
        <w:rPr>
          <w:lang w:val="en-US"/>
        </w:rPr>
        <w:t>Student Investigator</w:t>
      </w:r>
    </w:p>
    <w:p w14:paraId="2A79489D" w14:textId="72D19187" w:rsidR="003E7230" w:rsidRPr="00F93346" w:rsidRDefault="003E7230" w:rsidP="003E7230">
      <w:pPr>
        <w:autoSpaceDE w:val="0"/>
        <w:autoSpaceDN w:val="0"/>
        <w:adjustRightInd w:val="0"/>
        <w:jc w:val="both"/>
        <w:rPr>
          <w:lang w:val="en-US"/>
        </w:rPr>
      </w:pPr>
      <w:r w:rsidRPr="00F93346">
        <w:rPr>
          <w:lang w:val="en-US"/>
        </w:rPr>
        <w:t xml:space="preserve">Telephone: </w:t>
      </w:r>
      <w:r>
        <w:rPr>
          <w:lang w:val="en-US"/>
        </w:rPr>
        <w:t>0432905604</w:t>
      </w:r>
    </w:p>
    <w:p w14:paraId="09E36E0E" w14:textId="1DB77E38" w:rsidR="003E7230" w:rsidRDefault="003E7230" w:rsidP="003E7230">
      <w:pPr>
        <w:autoSpaceDE w:val="0"/>
        <w:autoSpaceDN w:val="0"/>
        <w:adjustRightInd w:val="0"/>
        <w:jc w:val="both"/>
        <w:rPr>
          <w:lang w:val="en-US"/>
        </w:rPr>
      </w:pPr>
      <w:r w:rsidRPr="00F93346">
        <w:rPr>
          <w:lang w:val="en-US"/>
        </w:rPr>
        <w:t xml:space="preserve">Email: </w:t>
      </w:r>
      <w:r>
        <w:rPr>
          <w:lang w:val="en-US"/>
        </w:rPr>
        <w:t>cdh012@student.usc.edu.au</w:t>
      </w:r>
    </w:p>
    <w:p w14:paraId="173A2B1A" w14:textId="77777777" w:rsidR="003E7230" w:rsidRPr="00F93346" w:rsidRDefault="003E7230" w:rsidP="003E7230">
      <w:pPr>
        <w:autoSpaceDE w:val="0"/>
        <w:autoSpaceDN w:val="0"/>
        <w:adjustRightInd w:val="0"/>
        <w:jc w:val="both"/>
        <w:rPr>
          <w:lang w:val="en-US"/>
        </w:rPr>
      </w:pPr>
    </w:p>
    <w:p w14:paraId="493CF612" w14:textId="77777777" w:rsidR="004150E8" w:rsidRPr="00F93346" w:rsidRDefault="004150E8" w:rsidP="003E7230">
      <w:pPr>
        <w:spacing w:before="120"/>
        <w:jc w:val="both"/>
        <w:rPr>
          <w:b/>
          <w:bCs/>
        </w:rPr>
      </w:pPr>
      <w:r w:rsidRPr="00F93346">
        <w:rPr>
          <w:b/>
          <w:bCs/>
        </w:rPr>
        <w:t>For complaints:</w:t>
      </w:r>
    </w:p>
    <w:p w14:paraId="42B8ED13" w14:textId="77777777" w:rsidR="004150E8" w:rsidRPr="00F93346" w:rsidRDefault="004150E8" w:rsidP="003E7230">
      <w:pPr>
        <w:autoSpaceDE w:val="0"/>
        <w:autoSpaceDN w:val="0"/>
        <w:adjustRightInd w:val="0"/>
        <w:jc w:val="both"/>
        <w:rPr>
          <w:lang w:val="en-US"/>
        </w:rPr>
      </w:pPr>
      <w:r w:rsidRPr="00F93346">
        <w:rPr>
          <w:lang w:val="en-US"/>
        </w:rPr>
        <w:t>For matters relating to research at the site at which you are participating, the details of the local</w:t>
      </w:r>
      <w:r w:rsidR="00254696" w:rsidRPr="00F93346">
        <w:rPr>
          <w:lang w:val="en-US"/>
        </w:rPr>
        <w:t xml:space="preserve"> </w:t>
      </w:r>
      <w:r w:rsidRPr="00F93346">
        <w:rPr>
          <w:lang w:val="en-US"/>
        </w:rPr>
        <w:t>site complaints person are:</w:t>
      </w:r>
    </w:p>
    <w:p w14:paraId="4B6BD841" w14:textId="518ABEA2" w:rsidR="004150E8" w:rsidRPr="00F93346" w:rsidRDefault="004150E8" w:rsidP="003E7230">
      <w:pPr>
        <w:autoSpaceDE w:val="0"/>
        <w:autoSpaceDN w:val="0"/>
        <w:adjustRightInd w:val="0"/>
        <w:jc w:val="both"/>
        <w:rPr>
          <w:lang w:val="en-US"/>
        </w:rPr>
      </w:pPr>
      <w:r w:rsidRPr="00F93346">
        <w:rPr>
          <w:lang w:val="en-US"/>
        </w:rPr>
        <w:t xml:space="preserve">Position: </w:t>
      </w:r>
      <w:r w:rsidR="00C06482">
        <w:rPr>
          <w:lang w:val="en-US"/>
        </w:rPr>
        <w:t xml:space="preserve"> </w:t>
      </w:r>
      <w:r w:rsidR="00D91251">
        <w:rPr>
          <w:lang w:val="en-US"/>
        </w:rPr>
        <w:t>Research Governance Officer</w:t>
      </w:r>
    </w:p>
    <w:p w14:paraId="0354141A" w14:textId="77777777" w:rsidR="004150E8" w:rsidRPr="00F93346" w:rsidRDefault="004150E8" w:rsidP="003E7230">
      <w:pPr>
        <w:autoSpaceDE w:val="0"/>
        <w:autoSpaceDN w:val="0"/>
        <w:adjustRightInd w:val="0"/>
        <w:jc w:val="both"/>
        <w:rPr>
          <w:lang w:val="en-US"/>
        </w:rPr>
      </w:pPr>
      <w:r w:rsidRPr="00F93346">
        <w:rPr>
          <w:lang w:val="en-US"/>
        </w:rPr>
        <w:t xml:space="preserve">Telephone: </w:t>
      </w:r>
      <w:r w:rsidR="00C06482">
        <w:rPr>
          <w:lang w:val="en-US"/>
        </w:rPr>
        <w:t xml:space="preserve"> 07 5202 2991</w:t>
      </w:r>
    </w:p>
    <w:p w14:paraId="4B93DECB" w14:textId="77777777" w:rsidR="00A312A5" w:rsidRDefault="004150E8" w:rsidP="003E7230">
      <w:pPr>
        <w:autoSpaceDE w:val="0"/>
        <w:autoSpaceDN w:val="0"/>
        <w:adjustRightInd w:val="0"/>
        <w:jc w:val="both"/>
        <w:rPr>
          <w:lang w:val="en-US"/>
        </w:rPr>
      </w:pPr>
      <w:r w:rsidRPr="00F93346">
        <w:rPr>
          <w:lang w:val="en-US"/>
        </w:rPr>
        <w:t xml:space="preserve">Email: </w:t>
      </w:r>
      <w:hyperlink r:id="rId10" w:history="1"/>
      <w:r w:rsidR="00C06482">
        <w:rPr>
          <w:lang w:val="en-US"/>
        </w:rPr>
        <w:t xml:space="preserve"> </w:t>
      </w:r>
      <w:hyperlink r:id="rId11" w:history="1">
        <w:r w:rsidR="00A312A5" w:rsidRPr="008B3A8C">
          <w:rPr>
            <w:rStyle w:val="Hyperlink"/>
            <w:lang w:val="en-US"/>
          </w:rPr>
          <w:t>SC-Research-Governance@health.qld.gov.au</w:t>
        </w:r>
      </w:hyperlink>
    </w:p>
    <w:p w14:paraId="02D6F82E" w14:textId="77777777" w:rsidR="00A312A5" w:rsidRDefault="00A312A5" w:rsidP="003E7230">
      <w:pPr>
        <w:autoSpaceDE w:val="0"/>
        <w:autoSpaceDN w:val="0"/>
        <w:adjustRightInd w:val="0"/>
        <w:jc w:val="both"/>
        <w:rPr>
          <w:lang w:val="en-US"/>
        </w:rPr>
      </w:pPr>
    </w:p>
    <w:p w14:paraId="0BFBAC72" w14:textId="77777777" w:rsidR="004150E8" w:rsidRPr="00F93346" w:rsidRDefault="004150E8" w:rsidP="003E7230">
      <w:pPr>
        <w:autoSpaceDE w:val="0"/>
        <w:autoSpaceDN w:val="0"/>
        <w:adjustRightInd w:val="0"/>
        <w:jc w:val="both"/>
        <w:rPr>
          <w:lang w:val="en-US"/>
        </w:rPr>
      </w:pPr>
      <w:r w:rsidRPr="00F93346">
        <w:rPr>
          <w:lang w:val="en-US"/>
        </w:rPr>
        <w:t>If you have any complaints about any aspect of the project, the way it is being conducted or any</w:t>
      </w:r>
      <w:r w:rsidR="00254696" w:rsidRPr="00F93346">
        <w:rPr>
          <w:lang w:val="en-US"/>
        </w:rPr>
        <w:t xml:space="preserve"> </w:t>
      </w:r>
      <w:r w:rsidRPr="00F93346">
        <w:rPr>
          <w:lang w:val="en-US"/>
        </w:rPr>
        <w:t>questions about being a research participant in general, then you may contact:</w:t>
      </w:r>
    </w:p>
    <w:p w14:paraId="51133994" w14:textId="77777777" w:rsidR="004150E8" w:rsidRPr="00F93346" w:rsidRDefault="004150E8" w:rsidP="003E7230">
      <w:pPr>
        <w:autoSpaceDE w:val="0"/>
        <w:autoSpaceDN w:val="0"/>
        <w:adjustRightInd w:val="0"/>
        <w:jc w:val="both"/>
        <w:rPr>
          <w:lang w:val="en-US"/>
        </w:rPr>
      </w:pPr>
      <w:r w:rsidRPr="00F93346">
        <w:rPr>
          <w:lang w:val="en-US"/>
        </w:rPr>
        <w:t>Name: Patient Liaison Service</w:t>
      </w:r>
    </w:p>
    <w:p w14:paraId="6994BB05" w14:textId="77777777" w:rsidR="004150E8" w:rsidRPr="00F93346" w:rsidRDefault="004150E8" w:rsidP="003E7230">
      <w:pPr>
        <w:autoSpaceDE w:val="0"/>
        <w:autoSpaceDN w:val="0"/>
        <w:adjustRightInd w:val="0"/>
        <w:jc w:val="both"/>
        <w:rPr>
          <w:lang w:val="en-US"/>
        </w:rPr>
      </w:pPr>
      <w:r w:rsidRPr="00F93346">
        <w:rPr>
          <w:lang w:val="en-US"/>
        </w:rPr>
        <w:t>Position: Patient Liaison Coordinator</w:t>
      </w:r>
    </w:p>
    <w:p w14:paraId="09D79EB0" w14:textId="77777777" w:rsidR="004150E8" w:rsidRPr="00F93346" w:rsidRDefault="004150E8" w:rsidP="003E7230">
      <w:pPr>
        <w:autoSpaceDE w:val="0"/>
        <w:autoSpaceDN w:val="0"/>
        <w:adjustRightInd w:val="0"/>
        <w:jc w:val="both"/>
        <w:rPr>
          <w:lang w:val="en-US"/>
        </w:rPr>
      </w:pPr>
      <w:r w:rsidRPr="00F93346">
        <w:rPr>
          <w:lang w:val="en-US"/>
        </w:rPr>
        <w:t>Telephone: 07-</w:t>
      </w:r>
      <w:r w:rsidR="00C06482">
        <w:rPr>
          <w:lang w:val="en-US"/>
        </w:rPr>
        <w:t>5470 5085</w:t>
      </w:r>
    </w:p>
    <w:p w14:paraId="719887F2" w14:textId="03A780EF" w:rsidR="00844096" w:rsidRDefault="004150E8" w:rsidP="003E7230">
      <w:pPr>
        <w:autoSpaceDE w:val="0"/>
        <w:autoSpaceDN w:val="0"/>
        <w:adjustRightInd w:val="0"/>
        <w:jc w:val="both"/>
        <w:rPr>
          <w:rStyle w:val="Hyperlink"/>
          <w:lang w:val="en-US"/>
        </w:rPr>
      </w:pPr>
      <w:r w:rsidRPr="00F93346">
        <w:rPr>
          <w:lang w:val="en-US"/>
        </w:rPr>
        <w:t xml:space="preserve">Email: </w:t>
      </w:r>
      <w:hyperlink r:id="rId12" w:history="1">
        <w:r w:rsidR="00F031E2" w:rsidRPr="00B665C4">
          <w:rPr>
            <w:rStyle w:val="Hyperlink"/>
          </w:rPr>
          <w:t>SC-PLO-Inquiry@health.qld.gov.au</w:t>
        </w:r>
      </w:hyperlink>
      <w:r w:rsidR="00F031E2">
        <w:t xml:space="preserve"> </w:t>
      </w:r>
    </w:p>
    <w:p w14:paraId="3892484D" w14:textId="7F5025FA" w:rsidR="009E2EC3" w:rsidRDefault="009E2EC3" w:rsidP="003E7230">
      <w:pPr>
        <w:autoSpaceDE w:val="0"/>
        <w:autoSpaceDN w:val="0"/>
        <w:adjustRightInd w:val="0"/>
        <w:jc w:val="both"/>
        <w:rPr>
          <w:rStyle w:val="Hyperlink"/>
          <w:lang w:val="en-US"/>
        </w:rPr>
      </w:pPr>
    </w:p>
    <w:p w14:paraId="40CDE567" w14:textId="35E66461" w:rsidR="005A5A4B" w:rsidRDefault="005A5A4B" w:rsidP="003E7230">
      <w:pPr>
        <w:autoSpaceDE w:val="0"/>
        <w:autoSpaceDN w:val="0"/>
        <w:adjustRightInd w:val="0"/>
        <w:jc w:val="both"/>
        <w:rPr>
          <w:rStyle w:val="Hyperlink"/>
          <w:lang w:val="en-US"/>
        </w:rPr>
      </w:pPr>
    </w:p>
    <w:p w14:paraId="08FA7CA0" w14:textId="77777777" w:rsidR="005A5A4B" w:rsidRDefault="005A5A4B" w:rsidP="005A5A4B">
      <w:pPr>
        <w:autoSpaceDE w:val="0"/>
        <w:autoSpaceDN w:val="0"/>
        <w:adjustRightInd w:val="0"/>
        <w:jc w:val="both"/>
        <w:rPr>
          <w:rStyle w:val="Hyperlink"/>
          <w:lang w:val="en-US"/>
        </w:rPr>
      </w:pPr>
    </w:p>
    <w:p w14:paraId="0C8BB3AF" w14:textId="77777777" w:rsidR="005A5A4B" w:rsidRPr="00A01355" w:rsidRDefault="005A5A4B" w:rsidP="005A5A4B">
      <w:pPr>
        <w:pStyle w:val="Bibliography"/>
        <w:rPr>
          <w:rStyle w:val="Hyperlink"/>
          <w:b/>
          <w:bCs/>
          <w:color w:val="auto"/>
          <w:u w:val="none"/>
          <w:lang w:val="en-US"/>
        </w:rPr>
      </w:pPr>
      <w:r w:rsidRPr="00A01355">
        <w:rPr>
          <w:rStyle w:val="Hyperlink"/>
          <w:b/>
          <w:bCs/>
          <w:color w:val="auto"/>
          <w:u w:val="none"/>
          <w:lang w:val="en-US"/>
        </w:rPr>
        <w:t>References:</w:t>
      </w:r>
    </w:p>
    <w:p w14:paraId="667904D5" w14:textId="77777777" w:rsidR="005A5A4B" w:rsidRPr="00A01355" w:rsidRDefault="005A5A4B" w:rsidP="005A5A4B">
      <w:pPr>
        <w:pStyle w:val="Bibliography"/>
        <w:spacing w:line="360" w:lineRule="auto"/>
      </w:pPr>
      <w:r w:rsidRPr="00A01355">
        <w:rPr>
          <w:rStyle w:val="Hyperlink"/>
          <w:lang w:val="en-US"/>
        </w:rPr>
        <w:fldChar w:fldCharType="begin"/>
      </w:r>
      <w:r w:rsidRPr="00A01355">
        <w:rPr>
          <w:rStyle w:val="Hyperlink"/>
          <w:lang w:val="en-US"/>
        </w:rPr>
        <w:instrText xml:space="preserve"> ADDIN ZOTERO_BIBL {"uncited":[],"omitted":[],"custom":[]} CSL_BIBLIOGRAPHY </w:instrText>
      </w:r>
      <w:r w:rsidRPr="00A01355">
        <w:rPr>
          <w:rStyle w:val="Hyperlink"/>
          <w:lang w:val="en-US"/>
        </w:rPr>
        <w:fldChar w:fldCharType="separate"/>
      </w:r>
      <w:r w:rsidRPr="00A01355">
        <w:t>1.</w:t>
      </w:r>
      <w:r w:rsidRPr="00A01355">
        <w:tab/>
        <w:t xml:space="preserve">Rognmo Ø, Moholdt T, Bakken H, Hole T, Mølstad P, Myhr NE, et al. Cardiovascular risk of high- versus moderate-intensity aerobic exercise in coronary heart disease patients. Circulation. 2012 Sep 18;126(12):1436–40. </w:t>
      </w:r>
    </w:p>
    <w:p w14:paraId="62A5AD69" w14:textId="4BBB4B6D" w:rsidR="005A5A4B" w:rsidRDefault="005A5A4B" w:rsidP="005A5A4B">
      <w:pPr>
        <w:autoSpaceDE w:val="0"/>
        <w:autoSpaceDN w:val="0"/>
        <w:adjustRightInd w:val="0"/>
        <w:jc w:val="both"/>
        <w:rPr>
          <w:rStyle w:val="Hyperlink"/>
          <w:lang w:val="en-US"/>
        </w:rPr>
      </w:pPr>
      <w:r w:rsidRPr="00A01355">
        <w:rPr>
          <w:rStyle w:val="Hyperlink"/>
          <w:lang w:val="en-US"/>
        </w:rPr>
        <w:fldChar w:fldCharType="end"/>
      </w:r>
    </w:p>
    <w:p w14:paraId="3468F47A" w14:textId="77777777" w:rsidR="009E2EC3" w:rsidRDefault="009E2EC3" w:rsidP="003E7230">
      <w:pPr>
        <w:autoSpaceDE w:val="0"/>
        <w:autoSpaceDN w:val="0"/>
        <w:adjustRightInd w:val="0"/>
        <w:jc w:val="both"/>
        <w:rPr>
          <w:rStyle w:val="Hyperlink"/>
          <w:lang w:val="en-US"/>
        </w:rPr>
      </w:pPr>
    </w:p>
    <w:p w14:paraId="5C060677" w14:textId="77777777" w:rsidR="002340CE" w:rsidRDefault="002340CE" w:rsidP="003E7230">
      <w:pPr>
        <w:autoSpaceDE w:val="0"/>
        <w:autoSpaceDN w:val="0"/>
        <w:adjustRightInd w:val="0"/>
        <w:jc w:val="both"/>
        <w:rPr>
          <w:rStyle w:val="Hyperlink"/>
          <w:lang w:val="en-US"/>
        </w:rPr>
        <w:sectPr w:rsidR="002340CE" w:rsidSect="00126B35">
          <w:headerReference w:type="default" r:id="rId13"/>
          <w:footerReference w:type="default" r:id="rId14"/>
          <w:pgSz w:w="11906" w:h="16838" w:code="9"/>
          <w:pgMar w:top="1134" w:right="1797" w:bottom="1134" w:left="1797" w:header="794" w:footer="709" w:gutter="0"/>
          <w:cols w:space="708"/>
          <w:docGrid w:linePitch="360"/>
        </w:sectPr>
      </w:pPr>
    </w:p>
    <w:p w14:paraId="083F4500" w14:textId="5EEC904E" w:rsidR="009E2EC3" w:rsidRDefault="009E2EC3" w:rsidP="003E7230">
      <w:pPr>
        <w:autoSpaceDE w:val="0"/>
        <w:autoSpaceDN w:val="0"/>
        <w:adjustRightInd w:val="0"/>
        <w:jc w:val="both"/>
        <w:rPr>
          <w:rStyle w:val="Hyperlink"/>
          <w:lang w:val="en-US"/>
        </w:rPr>
        <w:sectPr w:rsidR="009E2EC3" w:rsidSect="002340CE">
          <w:type w:val="continuous"/>
          <w:pgSz w:w="11906" w:h="16838" w:code="9"/>
          <w:pgMar w:top="1134" w:right="1797" w:bottom="1134" w:left="1797" w:header="794" w:footer="709" w:gutter="0"/>
          <w:cols w:space="708"/>
          <w:docGrid w:linePitch="360"/>
        </w:sectPr>
      </w:pPr>
    </w:p>
    <w:p w14:paraId="642B408D" w14:textId="6CE696FA" w:rsidR="00BF78C3" w:rsidRPr="00F93346" w:rsidRDefault="00BF78C3" w:rsidP="00844096">
      <w:pPr>
        <w:shd w:val="solid" w:color="FFFFFF" w:fill="FFFFFF"/>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rPr>
      </w:pPr>
      <w:r w:rsidRPr="00F93346">
        <w:rPr>
          <w:b/>
          <w:lang w:val="en-US"/>
        </w:rPr>
        <w:lastRenderedPageBreak/>
        <w:t>CONSENT TO PARTICIPATE IN RESEARCH</w:t>
      </w:r>
    </w:p>
    <w:p w14:paraId="6A58434D" w14:textId="77777777" w:rsidR="00BF78C3" w:rsidRPr="00F93346" w:rsidRDefault="00BF78C3" w:rsidP="003E7230">
      <w:pPr>
        <w:jc w:val="both"/>
        <w:rPr>
          <w:b/>
          <w:lang w:val="en-US"/>
        </w:rPr>
      </w:pPr>
    </w:p>
    <w:p w14:paraId="571AD842" w14:textId="77777777" w:rsidR="00FD6213" w:rsidRPr="00F93346" w:rsidRDefault="00BF78C3" w:rsidP="003E7230">
      <w:pPr>
        <w:jc w:val="both"/>
      </w:pPr>
      <w:r w:rsidRPr="00F93346">
        <w:rPr>
          <w:b/>
          <w:lang w:val="en-US"/>
        </w:rPr>
        <w:t>Title of the study:</w:t>
      </w:r>
      <w:r w:rsidR="00FD6213" w:rsidRPr="00F93346">
        <w:rPr>
          <w:b/>
          <w:lang w:val="en-US"/>
        </w:rPr>
        <w:t xml:space="preserve"> </w:t>
      </w:r>
      <w:r w:rsidR="00E13A24" w:rsidRPr="00E13A24">
        <w:rPr>
          <w:lang w:val="en-GB" w:eastAsia="en-GB"/>
        </w:rPr>
        <w:t>The effects of a combined exercise intervention on gut microbiomes and systemic inflammatory biomarkers in NAFLD patients</w:t>
      </w:r>
      <w:r w:rsidR="00511A4E" w:rsidRPr="00F93346">
        <w:rPr>
          <w:lang w:val="en-GB" w:eastAsia="en-GB"/>
        </w:rPr>
        <w:t>.</w:t>
      </w:r>
    </w:p>
    <w:p w14:paraId="3BE73C69" w14:textId="77777777" w:rsidR="00BF78C3" w:rsidRPr="00F93346" w:rsidRDefault="00BF78C3" w:rsidP="003E7230">
      <w:pPr>
        <w:jc w:val="both"/>
        <w:rPr>
          <w:rFonts w:ascii="Arial" w:hAnsi="Arial" w:cs="Arial"/>
          <w:b/>
          <w:bCs/>
          <w:lang w:val="en-US"/>
        </w:rPr>
      </w:pPr>
    </w:p>
    <w:p w14:paraId="31055938" w14:textId="6A3787A2" w:rsidR="00BF78C3" w:rsidRPr="00F93346" w:rsidRDefault="009B353A" w:rsidP="003E7230">
      <w:pPr>
        <w:jc w:val="both"/>
        <w:rPr>
          <w:b/>
          <w:bCs/>
          <w:lang w:val="en-US"/>
        </w:rPr>
      </w:pPr>
      <w:r>
        <w:rPr>
          <w:b/>
          <w:bCs/>
          <w:lang w:val="en-US"/>
        </w:rPr>
        <w:t>Declaration by Participant</w:t>
      </w:r>
    </w:p>
    <w:p w14:paraId="353C815A" w14:textId="77777777" w:rsidR="00BF78C3" w:rsidRPr="00F93346" w:rsidRDefault="00BF78C3" w:rsidP="003E7230">
      <w:pPr>
        <w:widowControl w:val="0"/>
        <w:numPr>
          <w:ilvl w:val="0"/>
          <w:numId w:val="7"/>
        </w:numPr>
        <w:jc w:val="both"/>
        <w:rPr>
          <w:lang w:val="en-US"/>
        </w:rPr>
      </w:pPr>
      <w:r w:rsidRPr="00F93346">
        <w:rPr>
          <w:lang w:val="en-US"/>
        </w:rPr>
        <w:t>I understand that the researcher will conduct this study in a manner conforming to ethical and scientific principles set out by the National Health and Medical Research Council of Australia and the Good Clinical Research Practice Guidelines of the Therapeutic Goods Administration.</w:t>
      </w:r>
    </w:p>
    <w:p w14:paraId="6D3B2286" w14:textId="3B45F776" w:rsidR="00BF78C3" w:rsidRPr="00F93346" w:rsidRDefault="00BF78C3" w:rsidP="003E7230">
      <w:pPr>
        <w:widowControl w:val="0"/>
        <w:numPr>
          <w:ilvl w:val="0"/>
          <w:numId w:val="7"/>
        </w:numPr>
        <w:jc w:val="both"/>
        <w:rPr>
          <w:lang w:val="en-US"/>
        </w:rPr>
      </w:pPr>
      <w:r w:rsidRPr="00F93346">
        <w:rPr>
          <w:lang w:val="en-US"/>
        </w:rPr>
        <w:t xml:space="preserve">I have </w:t>
      </w:r>
      <w:r w:rsidR="00254696" w:rsidRPr="00F93346">
        <w:rPr>
          <w:lang w:val="en-US"/>
        </w:rPr>
        <w:t>read or</w:t>
      </w:r>
      <w:r w:rsidRPr="00F93346">
        <w:rPr>
          <w:lang w:val="en-US"/>
        </w:rPr>
        <w:t xml:space="preserve"> have had read to me the Participant Information Sheet relating to this study.   I understand the Participant Information Sheet. I understand that the general purposes, methods, demands and possible risks and inconveniences which may occur to me during the study have been explained to me by ____________________________ (“the researcher”) and I, being over the age of 18 understand that I understand the general purposes, methods, demands and possible risks and inconveniences which may occur during the study.</w:t>
      </w:r>
    </w:p>
    <w:p w14:paraId="26234356" w14:textId="3193E639" w:rsidR="00BF78C3" w:rsidRPr="00F93346" w:rsidRDefault="00BF78C3" w:rsidP="003E7230">
      <w:pPr>
        <w:widowControl w:val="0"/>
        <w:numPr>
          <w:ilvl w:val="0"/>
          <w:numId w:val="7"/>
        </w:numPr>
        <w:shd w:val="solid" w:color="FFFFFF" w:fill="FFFFFF"/>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rPr>
      </w:pPr>
      <w:r w:rsidRPr="00F93346">
        <w:rPr>
          <w:lang w:val="en-US"/>
        </w:rPr>
        <w:t>I have been given time to consider the information and to seek other advice.</w:t>
      </w:r>
    </w:p>
    <w:p w14:paraId="31DB071F" w14:textId="77777777" w:rsidR="00BF78C3" w:rsidRPr="00F93346" w:rsidRDefault="00BF78C3" w:rsidP="003E7230">
      <w:pPr>
        <w:widowControl w:val="0"/>
        <w:numPr>
          <w:ilvl w:val="0"/>
          <w:numId w:val="7"/>
        </w:numPr>
        <w:shd w:val="solid" w:color="FFFFFF" w:fill="FFFFFF"/>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rPr>
      </w:pPr>
      <w:r w:rsidRPr="00F93346">
        <w:rPr>
          <w:lang w:val="en-US"/>
        </w:rPr>
        <w:t>I understand that tak</w:t>
      </w:r>
      <w:r w:rsidR="00254696" w:rsidRPr="00F93346">
        <w:rPr>
          <w:lang w:val="en-US"/>
        </w:rPr>
        <w:t>ing</w:t>
      </w:r>
      <w:r w:rsidRPr="00F93346">
        <w:rPr>
          <w:lang w:val="en-US"/>
        </w:rPr>
        <w:t xml:space="preserve"> part in this study will not affect the usual treatment of my condition.</w:t>
      </w:r>
    </w:p>
    <w:p w14:paraId="3AACF1AD" w14:textId="77777777" w:rsidR="00BF78C3" w:rsidRPr="00F93346" w:rsidRDefault="00BF78C3" w:rsidP="003E7230">
      <w:pPr>
        <w:widowControl w:val="0"/>
        <w:numPr>
          <w:ilvl w:val="0"/>
          <w:numId w:val="7"/>
        </w:num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rPr>
      </w:pPr>
      <w:r w:rsidRPr="00F93346">
        <w:rPr>
          <w:lang w:val="en-US"/>
        </w:rPr>
        <w:t xml:space="preserve">I understand that I am volunteering to take part in this </w:t>
      </w:r>
      <w:r w:rsidR="00254696" w:rsidRPr="00F93346">
        <w:rPr>
          <w:lang w:val="en-US"/>
        </w:rPr>
        <w:t>study,</w:t>
      </w:r>
      <w:r w:rsidRPr="00F93346">
        <w:rPr>
          <w:lang w:val="en-US"/>
        </w:rPr>
        <w:t xml:space="preserve"> and I may withdraw at any time.</w:t>
      </w:r>
    </w:p>
    <w:p w14:paraId="17C04348" w14:textId="41A66233" w:rsidR="00BF78C3" w:rsidRPr="00F93346" w:rsidRDefault="00BF78C3" w:rsidP="003E7230">
      <w:pPr>
        <w:widowControl w:val="0"/>
        <w:numPr>
          <w:ilvl w:val="0"/>
          <w:numId w:val="7"/>
        </w:numPr>
        <w:tabs>
          <w:tab w:val="left" w:pos="576"/>
          <w:tab w:val="right" w:pos="8931"/>
        </w:tabs>
        <w:jc w:val="both"/>
        <w:rPr>
          <w:bCs/>
          <w:lang w:val="en-US" w:eastAsia="en-US"/>
        </w:rPr>
      </w:pPr>
      <w:r w:rsidRPr="00F93346">
        <w:rPr>
          <w:bCs/>
          <w:lang w:val="en-US" w:eastAsia="en-US"/>
        </w:rPr>
        <w:t xml:space="preserve">I understand that this research has been approved by the </w:t>
      </w:r>
      <w:r w:rsidR="002C7373">
        <w:rPr>
          <w:iCs/>
        </w:rPr>
        <w:t>Gold Coast</w:t>
      </w:r>
      <w:r w:rsidRPr="00F93346">
        <w:rPr>
          <w:iCs/>
        </w:rPr>
        <w:t xml:space="preserve"> Human Research Ethics Committee</w:t>
      </w:r>
      <w:r w:rsidR="00254696" w:rsidRPr="00F93346">
        <w:rPr>
          <w:i/>
          <w:iCs/>
        </w:rPr>
        <w:t>.</w:t>
      </w:r>
    </w:p>
    <w:p w14:paraId="45E1D4EF" w14:textId="700587DE" w:rsidR="00BF78C3" w:rsidRPr="00F93346" w:rsidRDefault="00BF78C3" w:rsidP="003E7230">
      <w:pPr>
        <w:widowControl w:val="0"/>
        <w:numPr>
          <w:ilvl w:val="0"/>
          <w:numId w:val="7"/>
        </w:numPr>
        <w:tabs>
          <w:tab w:val="left" w:pos="576"/>
          <w:tab w:val="right" w:pos="8931"/>
        </w:tabs>
        <w:jc w:val="both"/>
        <w:rPr>
          <w:bCs/>
          <w:lang w:val="en-US" w:eastAsia="en-US"/>
        </w:rPr>
      </w:pPr>
      <w:r w:rsidRPr="00F93346">
        <w:rPr>
          <w:bCs/>
          <w:lang w:val="en-US" w:eastAsia="en-US"/>
        </w:rPr>
        <w:t>I have received a copy of this form and the Participant Information Sheet, which I have signed.</w:t>
      </w:r>
    </w:p>
    <w:p w14:paraId="03B29C03" w14:textId="405B1034" w:rsidR="00FD6213" w:rsidRPr="00F93346" w:rsidRDefault="00BF78C3" w:rsidP="003E7230">
      <w:pPr>
        <w:widowControl w:val="0"/>
        <w:numPr>
          <w:ilvl w:val="0"/>
          <w:numId w:val="7"/>
        </w:numPr>
        <w:tabs>
          <w:tab w:val="left" w:pos="576"/>
          <w:tab w:val="right" w:pos="8931"/>
        </w:tabs>
        <w:autoSpaceDE w:val="0"/>
        <w:autoSpaceDN w:val="0"/>
        <w:adjustRightInd w:val="0"/>
        <w:jc w:val="both"/>
        <w:rPr>
          <w:bCs/>
          <w:lang w:val="en-US" w:eastAsia="en-US"/>
        </w:rPr>
      </w:pPr>
      <w:r w:rsidRPr="00F93346">
        <w:rPr>
          <w:bCs/>
          <w:lang w:val="en-US" w:eastAsia="en-US"/>
        </w:rPr>
        <w:t xml:space="preserve">I understand that any regulatory authorities may have access to my medical records to monitor the research in which I am agreeing to participate. However, I understand my identity will not be disclosed to anyone else or in publications or presentations.  </w:t>
      </w:r>
    </w:p>
    <w:p w14:paraId="7617C1A1" w14:textId="122E4191" w:rsidR="00FD6213" w:rsidRPr="00F93346" w:rsidRDefault="00FD6213" w:rsidP="003E7230">
      <w:pPr>
        <w:widowControl w:val="0"/>
        <w:numPr>
          <w:ilvl w:val="0"/>
          <w:numId w:val="7"/>
        </w:numPr>
        <w:tabs>
          <w:tab w:val="left" w:pos="576"/>
          <w:tab w:val="right" w:pos="8931"/>
        </w:tabs>
        <w:autoSpaceDE w:val="0"/>
        <w:autoSpaceDN w:val="0"/>
        <w:adjustRightInd w:val="0"/>
        <w:jc w:val="both"/>
        <w:rPr>
          <w:bCs/>
          <w:lang w:val="en-US" w:eastAsia="en-US"/>
        </w:rPr>
      </w:pPr>
      <w:r w:rsidRPr="00F93346">
        <w:rPr>
          <w:bCs/>
          <w:lang w:val="en-US" w:eastAsia="en-US"/>
        </w:rPr>
        <w:t xml:space="preserve">I give permission for my doctors, other health professionals, hospitals or laboratories outside this hospital to release information </w:t>
      </w:r>
      <w:proofErr w:type="spellStart"/>
      <w:r w:rsidRPr="00F93346">
        <w:rPr>
          <w:bCs/>
          <w:lang w:val="en-US" w:eastAsia="en-US"/>
        </w:rPr>
        <w:t>to</w:t>
      </w:r>
      <w:r w:rsidR="00F031E2" w:rsidRPr="00F031E2">
        <w:rPr>
          <w:bCs/>
          <w:lang w:val="en-US" w:eastAsia="en-US"/>
        </w:rPr>
        <w:t>Sunshine</w:t>
      </w:r>
      <w:proofErr w:type="spellEnd"/>
      <w:r w:rsidR="00F031E2" w:rsidRPr="00F031E2">
        <w:rPr>
          <w:bCs/>
          <w:lang w:val="en-US" w:eastAsia="en-US"/>
        </w:rPr>
        <w:t xml:space="preserve"> Coast </w:t>
      </w:r>
      <w:proofErr w:type="spellStart"/>
      <w:r w:rsidR="00F031E2" w:rsidRPr="00F031E2">
        <w:rPr>
          <w:bCs/>
          <w:lang w:val="en-US" w:eastAsia="en-US"/>
        </w:rPr>
        <w:t>Hosptil</w:t>
      </w:r>
      <w:proofErr w:type="spellEnd"/>
      <w:r w:rsidR="00F031E2" w:rsidRPr="00F031E2">
        <w:rPr>
          <w:bCs/>
          <w:lang w:val="en-US" w:eastAsia="en-US"/>
        </w:rPr>
        <w:t xml:space="preserve"> and Health </w:t>
      </w:r>
      <w:proofErr w:type="spellStart"/>
      <w:r w:rsidR="00F031E2" w:rsidRPr="00F031E2">
        <w:rPr>
          <w:bCs/>
          <w:lang w:val="en-US" w:eastAsia="en-US"/>
        </w:rPr>
        <w:t>Servcies</w:t>
      </w:r>
      <w:proofErr w:type="spellEnd"/>
      <w:r w:rsidR="00F031E2">
        <w:rPr>
          <w:bCs/>
          <w:lang w:val="en-US" w:eastAsia="en-US"/>
        </w:rPr>
        <w:t xml:space="preserve"> </w:t>
      </w:r>
      <w:r w:rsidRPr="00F93346">
        <w:rPr>
          <w:bCs/>
          <w:lang w:val="en-US" w:eastAsia="en-US"/>
        </w:rPr>
        <w:t>concerning my disease and treatment that is needed for this project. I understand that such information will remain confidential.</w:t>
      </w:r>
    </w:p>
    <w:p w14:paraId="05EE7CD8" w14:textId="101398E2" w:rsidR="00431500" w:rsidRDefault="00BF78C3" w:rsidP="00720B03">
      <w:pPr>
        <w:widowControl w:val="0"/>
        <w:numPr>
          <w:ilvl w:val="0"/>
          <w:numId w:val="7"/>
        </w:numPr>
        <w:tabs>
          <w:tab w:val="left" w:pos="576"/>
          <w:tab w:val="right" w:pos="8931"/>
        </w:tabs>
        <w:spacing w:after="120"/>
        <w:ind w:left="283"/>
        <w:jc w:val="both"/>
        <w:rPr>
          <w:bCs/>
          <w:lang w:val="en-US" w:eastAsia="en-US"/>
        </w:rPr>
      </w:pPr>
      <w:bookmarkStart w:id="3" w:name="_Hlk71546854"/>
      <w:r w:rsidRPr="00F93346">
        <w:rPr>
          <w:bCs/>
          <w:lang w:val="en-US" w:eastAsia="en-US"/>
        </w:rPr>
        <w:t xml:space="preserve">I consent to </w:t>
      </w:r>
      <w:r w:rsidR="00D8279F">
        <w:rPr>
          <w:bCs/>
          <w:lang w:val="en-US" w:eastAsia="en-US"/>
        </w:rPr>
        <w:t xml:space="preserve">my data and any unused </w:t>
      </w:r>
      <w:r w:rsidR="007B4E4F">
        <w:rPr>
          <w:bCs/>
          <w:lang w:val="en-US" w:eastAsia="en-US"/>
        </w:rPr>
        <w:t>and/</w:t>
      </w:r>
      <w:r w:rsidR="00D8279F">
        <w:rPr>
          <w:bCs/>
          <w:lang w:val="en-US" w:eastAsia="en-US"/>
        </w:rPr>
        <w:t xml:space="preserve">or </w:t>
      </w:r>
      <w:r w:rsidR="009C72AD">
        <w:rPr>
          <w:bCs/>
          <w:lang w:val="en-US" w:eastAsia="en-US"/>
        </w:rPr>
        <w:t>left-over</w:t>
      </w:r>
      <w:r w:rsidR="00D8279F">
        <w:rPr>
          <w:bCs/>
          <w:lang w:val="en-US" w:eastAsia="en-US"/>
        </w:rPr>
        <w:t xml:space="preserve"> </w:t>
      </w:r>
      <w:r w:rsidR="00FD6213" w:rsidRPr="00F93346">
        <w:rPr>
          <w:bCs/>
          <w:lang w:val="en-US" w:eastAsia="en-US"/>
        </w:rPr>
        <w:t>blood/stool samples taken from myself</w:t>
      </w:r>
      <w:r w:rsidR="00D8279F">
        <w:rPr>
          <w:bCs/>
          <w:lang w:val="en-US" w:eastAsia="en-US"/>
        </w:rPr>
        <w:t xml:space="preserve"> for this study</w:t>
      </w:r>
      <w:r w:rsidR="00FD6213" w:rsidRPr="00F93346">
        <w:rPr>
          <w:bCs/>
          <w:lang w:val="en-US" w:eastAsia="en-US"/>
        </w:rPr>
        <w:t xml:space="preserve"> </w:t>
      </w:r>
      <w:r w:rsidR="00D8279F">
        <w:rPr>
          <w:bCs/>
          <w:lang w:val="en-US" w:eastAsia="en-US"/>
        </w:rPr>
        <w:t xml:space="preserve">to be stored in the </w:t>
      </w:r>
      <w:r w:rsidR="009C72AD">
        <w:rPr>
          <w:bCs/>
          <w:lang w:val="en-US" w:eastAsia="en-US"/>
        </w:rPr>
        <w:t>SC</w:t>
      </w:r>
      <w:r w:rsidR="00F031E2">
        <w:rPr>
          <w:bCs/>
          <w:lang w:val="en-US" w:eastAsia="en-US"/>
        </w:rPr>
        <w:t>HI</w:t>
      </w:r>
      <w:r w:rsidR="009C72AD">
        <w:rPr>
          <w:bCs/>
          <w:lang w:val="en-US" w:eastAsia="en-US"/>
        </w:rPr>
        <w:t xml:space="preserve"> research labs</w:t>
      </w:r>
      <w:r w:rsidR="00D8279F" w:rsidRPr="004D4A60">
        <w:t xml:space="preserve"> </w:t>
      </w:r>
      <w:r w:rsidR="00FD6213" w:rsidRPr="00D8279F">
        <w:rPr>
          <w:bCs/>
          <w:lang w:val="en-US" w:eastAsia="en-US"/>
        </w:rPr>
        <w:t>for</w:t>
      </w:r>
      <w:r w:rsidR="00FD6213" w:rsidRPr="00F93346">
        <w:rPr>
          <w:bCs/>
          <w:lang w:val="en-US" w:eastAsia="en-US"/>
        </w:rPr>
        <w:t xml:space="preserve"> use</w:t>
      </w:r>
      <w:r w:rsidR="00D8279F">
        <w:rPr>
          <w:bCs/>
          <w:lang w:val="en-US" w:eastAsia="en-US"/>
        </w:rPr>
        <w:t xml:space="preserve"> in future research</w:t>
      </w:r>
      <w:r w:rsidR="009C72AD">
        <w:rPr>
          <w:bCs/>
          <w:lang w:val="en-US" w:eastAsia="en-US"/>
        </w:rPr>
        <w:t>.</w:t>
      </w:r>
    </w:p>
    <w:p w14:paraId="726D23B0" w14:textId="01607AB4" w:rsidR="00720B03" w:rsidRPr="00D54E95" w:rsidRDefault="002D050A" w:rsidP="00720B03">
      <w:pPr>
        <w:widowControl w:val="0"/>
        <w:tabs>
          <w:tab w:val="left" w:pos="576"/>
          <w:tab w:val="right" w:pos="8931"/>
        </w:tabs>
        <w:spacing w:after="120"/>
        <w:jc w:val="both"/>
        <w:rPr>
          <w:bCs/>
          <w:lang w:val="en-US" w:eastAsia="en-US"/>
        </w:rPr>
      </w:pPr>
      <w:r>
        <w:rPr>
          <w:bCs/>
          <w:noProof/>
          <w:lang w:val="en-US" w:eastAsia="en-US"/>
        </w:rPr>
        <mc:AlternateContent>
          <mc:Choice Requires="wps">
            <w:drawing>
              <wp:anchor distT="0" distB="0" distL="114300" distR="114300" simplePos="0" relativeHeight="251659264" behindDoc="0" locked="0" layoutInCell="1" allowOverlap="1" wp14:anchorId="5496BDBE" wp14:editId="004E07BA">
                <wp:simplePos x="0" y="0"/>
                <wp:positionH relativeFrom="column">
                  <wp:posOffset>5535930</wp:posOffset>
                </wp:positionH>
                <wp:positionV relativeFrom="paragraph">
                  <wp:posOffset>13970</wp:posOffset>
                </wp:positionV>
                <wp:extent cx="171450" cy="171450"/>
                <wp:effectExtent l="0" t="0" r="19050" b="19050"/>
                <wp:wrapThrough wrapText="bothSides">
                  <wp:wrapPolygon edited="0">
                    <wp:start x="0" y="0"/>
                    <wp:lineTo x="0" y="21600"/>
                    <wp:lineTo x="21600" y="21600"/>
                    <wp:lineTo x="21600" y="0"/>
                    <wp:lineTo x="0" y="0"/>
                  </wp:wrapPolygon>
                </wp:wrapThrough>
                <wp:docPr id="3" name="Rectangle 3"/>
                <wp:cNvGraphicFramePr/>
                <a:graphic xmlns:a="http://schemas.openxmlformats.org/drawingml/2006/main">
                  <a:graphicData uri="http://schemas.microsoft.com/office/word/2010/wordprocessingShape">
                    <wps:wsp>
                      <wps:cNvSpPr/>
                      <wps:spPr>
                        <a:xfrm>
                          <a:off x="0" y="0"/>
                          <a:ext cx="171450" cy="1714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CB438" id="Rectangle 3" o:spid="_x0000_s1026" style="position:absolute;margin-left:435.9pt;margin-top:1.1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" fillcolor="white [3212]" strokecolor="black [3213]" strokeweight="1pt">
                <w10:wrap type="through"/>
              </v:rect>
            </w:pict>
          </mc:Fallback>
        </mc:AlternateContent>
      </w:r>
      <w:r w:rsidR="00D54E95">
        <w:rPr>
          <w:bCs/>
          <w:lang w:eastAsia="en-US"/>
        </w:rPr>
        <w:t xml:space="preserve">Optional: I </w:t>
      </w:r>
      <w:r w:rsidR="00D54E95" w:rsidRPr="00D54E95">
        <w:rPr>
          <w:bCs/>
          <w:lang w:eastAsia="en-US"/>
        </w:rPr>
        <w:t xml:space="preserve">consent to the study without consenting to retention of </w:t>
      </w:r>
      <w:r w:rsidR="00D54E95">
        <w:rPr>
          <w:bCs/>
          <w:lang w:eastAsia="en-US"/>
        </w:rPr>
        <w:t>blood/stool</w:t>
      </w:r>
      <w:r w:rsidR="00D54E95" w:rsidRPr="00D54E95">
        <w:rPr>
          <w:bCs/>
          <w:lang w:eastAsia="en-US"/>
        </w:rPr>
        <w:t xml:space="preserve"> samples</w:t>
      </w:r>
      <w:r>
        <w:rPr>
          <w:bCs/>
          <w:lang w:eastAsia="en-US"/>
        </w:rPr>
        <w:t xml:space="preserve"> (please tick if appropriate)</w:t>
      </w:r>
    </w:p>
    <w:bookmarkEnd w:id="3"/>
    <w:p w14:paraId="583FC57F" w14:textId="77777777" w:rsidR="00A32EA0" w:rsidRPr="00F93346" w:rsidRDefault="00A32EA0" w:rsidP="003E7230">
      <w:pPr>
        <w:tabs>
          <w:tab w:val="right" w:pos="8931"/>
        </w:tabs>
        <w:spacing w:after="120"/>
        <w:ind w:left="283"/>
        <w:jc w:val="both"/>
      </w:pPr>
    </w:p>
    <w:tbl>
      <w:tblPr>
        <w:tblW w:w="9368" w:type="dxa"/>
        <w:tblLook w:val="01E0" w:firstRow="1" w:lastRow="1" w:firstColumn="1" w:lastColumn="1" w:noHBand="0" w:noVBand="0"/>
      </w:tblPr>
      <w:tblGrid>
        <w:gridCol w:w="288"/>
        <w:gridCol w:w="1080"/>
        <w:gridCol w:w="1975"/>
        <w:gridCol w:w="1617"/>
        <w:gridCol w:w="557"/>
        <w:gridCol w:w="3615"/>
        <w:gridCol w:w="236"/>
      </w:tblGrid>
      <w:tr w:rsidR="00A32EA0" w:rsidRPr="00F93346" w14:paraId="0E16AB4F" w14:textId="77777777" w:rsidTr="00D755BF">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218889AE" w14:textId="77777777" w:rsidR="00A32EA0" w:rsidRPr="00F93346" w:rsidRDefault="00A32EA0" w:rsidP="003E7230">
            <w:pPr>
              <w:tabs>
                <w:tab w:val="left" w:pos="5400"/>
              </w:tabs>
              <w:ind w:left="-113" w:right="-113"/>
              <w:jc w:val="both"/>
            </w:pPr>
          </w:p>
        </w:tc>
      </w:tr>
      <w:tr w:rsidR="00A32EA0" w:rsidRPr="00F93346" w14:paraId="415A609D" w14:textId="77777777" w:rsidTr="00D755BF">
        <w:trPr>
          <w:trHeight w:hRule="exact" w:val="255"/>
        </w:trPr>
        <w:tc>
          <w:tcPr>
            <w:tcW w:w="288" w:type="dxa"/>
            <w:tcBorders>
              <w:left w:val="single" w:sz="4" w:space="0" w:color="auto"/>
            </w:tcBorders>
            <w:shd w:val="clear" w:color="auto" w:fill="auto"/>
          </w:tcPr>
          <w:p w14:paraId="16B6BA09" w14:textId="77777777" w:rsidR="00A32EA0" w:rsidRPr="00F93346" w:rsidRDefault="00A32EA0" w:rsidP="003E7230">
            <w:pPr>
              <w:tabs>
                <w:tab w:val="left" w:pos="5400"/>
              </w:tabs>
              <w:ind w:left="-113" w:right="-113"/>
              <w:jc w:val="both"/>
            </w:pPr>
          </w:p>
        </w:tc>
        <w:tc>
          <w:tcPr>
            <w:tcW w:w="3060" w:type="dxa"/>
            <w:gridSpan w:val="2"/>
            <w:shd w:val="clear" w:color="auto" w:fill="auto"/>
          </w:tcPr>
          <w:p w14:paraId="7B0BB7EB" w14:textId="77777777" w:rsidR="00A32EA0" w:rsidRPr="00F93346" w:rsidRDefault="00A32EA0" w:rsidP="003E7230">
            <w:pPr>
              <w:tabs>
                <w:tab w:val="left" w:pos="5400"/>
              </w:tabs>
              <w:ind w:left="-113" w:right="-113"/>
              <w:jc w:val="both"/>
            </w:pPr>
            <w:r w:rsidRPr="00F93346">
              <w:t>Name of Participant (please print)</w:t>
            </w:r>
          </w:p>
        </w:tc>
        <w:tc>
          <w:tcPr>
            <w:tcW w:w="1620" w:type="dxa"/>
            <w:tcBorders>
              <w:bottom w:val="single" w:sz="4" w:space="0" w:color="auto"/>
            </w:tcBorders>
            <w:shd w:val="clear" w:color="auto" w:fill="auto"/>
          </w:tcPr>
          <w:p w14:paraId="0B9BAB9C" w14:textId="77777777" w:rsidR="00A32EA0" w:rsidRPr="00F93346" w:rsidRDefault="00A32EA0" w:rsidP="003E7230">
            <w:pPr>
              <w:tabs>
                <w:tab w:val="left" w:pos="5400"/>
              </w:tabs>
              <w:ind w:left="-113" w:right="-113"/>
              <w:jc w:val="both"/>
            </w:pPr>
          </w:p>
        </w:tc>
        <w:tc>
          <w:tcPr>
            <w:tcW w:w="540" w:type="dxa"/>
            <w:tcBorders>
              <w:bottom w:val="single" w:sz="4" w:space="0" w:color="auto"/>
            </w:tcBorders>
            <w:shd w:val="clear" w:color="auto" w:fill="auto"/>
          </w:tcPr>
          <w:p w14:paraId="6E132F40" w14:textId="77777777" w:rsidR="00A32EA0" w:rsidRPr="00F93346" w:rsidRDefault="00A32EA0" w:rsidP="003E7230">
            <w:pPr>
              <w:tabs>
                <w:tab w:val="left" w:pos="5400"/>
              </w:tabs>
              <w:ind w:left="-113" w:right="-113"/>
              <w:jc w:val="both"/>
            </w:pPr>
          </w:p>
        </w:tc>
        <w:tc>
          <w:tcPr>
            <w:tcW w:w="3624" w:type="dxa"/>
            <w:tcBorders>
              <w:bottom w:val="single" w:sz="4" w:space="0" w:color="auto"/>
            </w:tcBorders>
            <w:shd w:val="clear" w:color="auto" w:fill="auto"/>
          </w:tcPr>
          <w:p w14:paraId="71089133" w14:textId="77777777" w:rsidR="00A32EA0" w:rsidRPr="00F93346" w:rsidRDefault="00A32EA0" w:rsidP="003E7230">
            <w:pPr>
              <w:tabs>
                <w:tab w:val="left" w:pos="5400"/>
              </w:tabs>
              <w:ind w:left="-113" w:right="-113"/>
              <w:jc w:val="both"/>
            </w:pPr>
          </w:p>
        </w:tc>
        <w:tc>
          <w:tcPr>
            <w:tcW w:w="236" w:type="dxa"/>
            <w:tcBorders>
              <w:right w:val="single" w:sz="4" w:space="0" w:color="auto"/>
            </w:tcBorders>
            <w:shd w:val="clear" w:color="auto" w:fill="auto"/>
          </w:tcPr>
          <w:p w14:paraId="70B7418B" w14:textId="77777777" w:rsidR="00A32EA0" w:rsidRPr="00F93346" w:rsidRDefault="00A32EA0" w:rsidP="003E7230">
            <w:pPr>
              <w:tabs>
                <w:tab w:val="left" w:pos="5400"/>
              </w:tabs>
              <w:ind w:left="-113" w:right="-113"/>
              <w:jc w:val="both"/>
            </w:pPr>
          </w:p>
        </w:tc>
      </w:tr>
      <w:tr w:rsidR="00A32EA0" w:rsidRPr="00F93346" w14:paraId="08A28A38" w14:textId="77777777" w:rsidTr="00D755BF">
        <w:trPr>
          <w:trHeight w:hRule="exact" w:val="57"/>
        </w:trPr>
        <w:tc>
          <w:tcPr>
            <w:tcW w:w="9368" w:type="dxa"/>
            <w:gridSpan w:val="7"/>
            <w:tcBorders>
              <w:left w:val="single" w:sz="4" w:space="0" w:color="auto"/>
              <w:right w:val="single" w:sz="4" w:space="0" w:color="auto"/>
            </w:tcBorders>
            <w:shd w:val="clear" w:color="auto" w:fill="auto"/>
          </w:tcPr>
          <w:p w14:paraId="43394F43" w14:textId="77777777" w:rsidR="00A32EA0" w:rsidRPr="00F93346" w:rsidRDefault="00A32EA0" w:rsidP="003E7230">
            <w:pPr>
              <w:tabs>
                <w:tab w:val="left" w:pos="5400"/>
              </w:tabs>
              <w:ind w:left="-113" w:right="-113"/>
              <w:jc w:val="both"/>
            </w:pPr>
          </w:p>
        </w:tc>
      </w:tr>
      <w:tr w:rsidR="00A32EA0" w:rsidRPr="00F93346" w14:paraId="7755EA7B" w14:textId="77777777" w:rsidTr="00D755BF">
        <w:trPr>
          <w:trHeight w:hRule="exact" w:val="454"/>
        </w:trPr>
        <w:tc>
          <w:tcPr>
            <w:tcW w:w="288" w:type="dxa"/>
            <w:tcBorders>
              <w:left w:val="single" w:sz="4" w:space="0" w:color="auto"/>
            </w:tcBorders>
            <w:shd w:val="clear" w:color="auto" w:fill="auto"/>
            <w:vAlign w:val="bottom"/>
          </w:tcPr>
          <w:p w14:paraId="5E9D47C1" w14:textId="77777777" w:rsidR="00A32EA0" w:rsidRPr="00F93346" w:rsidRDefault="00A32EA0" w:rsidP="003E7230">
            <w:pPr>
              <w:tabs>
                <w:tab w:val="left" w:pos="5400"/>
              </w:tabs>
              <w:ind w:left="-113" w:right="-113"/>
              <w:jc w:val="both"/>
            </w:pPr>
          </w:p>
        </w:tc>
        <w:tc>
          <w:tcPr>
            <w:tcW w:w="1080" w:type="dxa"/>
            <w:shd w:val="clear" w:color="auto" w:fill="auto"/>
            <w:vAlign w:val="bottom"/>
          </w:tcPr>
          <w:p w14:paraId="52D6A6E8" w14:textId="77777777" w:rsidR="00A32EA0" w:rsidRPr="00F93346" w:rsidRDefault="00A32EA0" w:rsidP="003E7230">
            <w:pPr>
              <w:tabs>
                <w:tab w:val="left" w:pos="5400"/>
              </w:tabs>
              <w:ind w:left="-113" w:right="-113"/>
              <w:jc w:val="both"/>
            </w:pPr>
            <w:r w:rsidRPr="00F93346">
              <w:t>Signature</w:t>
            </w:r>
          </w:p>
        </w:tc>
        <w:tc>
          <w:tcPr>
            <w:tcW w:w="3600" w:type="dxa"/>
            <w:gridSpan w:val="2"/>
            <w:tcBorders>
              <w:bottom w:val="single" w:sz="4" w:space="0" w:color="auto"/>
            </w:tcBorders>
            <w:shd w:val="clear" w:color="auto" w:fill="auto"/>
            <w:vAlign w:val="bottom"/>
          </w:tcPr>
          <w:p w14:paraId="0FCDEC6C" w14:textId="77777777" w:rsidR="00A32EA0" w:rsidRPr="00F93346" w:rsidRDefault="00A32EA0" w:rsidP="003E7230">
            <w:pPr>
              <w:tabs>
                <w:tab w:val="left" w:pos="5400"/>
              </w:tabs>
              <w:ind w:left="-113" w:right="-113"/>
              <w:jc w:val="both"/>
            </w:pPr>
          </w:p>
        </w:tc>
        <w:tc>
          <w:tcPr>
            <w:tcW w:w="540" w:type="dxa"/>
            <w:shd w:val="clear" w:color="auto" w:fill="auto"/>
            <w:vAlign w:val="bottom"/>
          </w:tcPr>
          <w:p w14:paraId="69F3B26A" w14:textId="77777777" w:rsidR="00A32EA0" w:rsidRPr="00F93346" w:rsidRDefault="00A32EA0" w:rsidP="003E7230">
            <w:pPr>
              <w:tabs>
                <w:tab w:val="left" w:pos="5400"/>
              </w:tabs>
              <w:ind w:left="-113" w:right="-113"/>
              <w:jc w:val="both"/>
            </w:pPr>
            <w:r w:rsidRPr="00F93346">
              <w:t xml:space="preserve"> Date</w:t>
            </w:r>
          </w:p>
        </w:tc>
        <w:tc>
          <w:tcPr>
            <w:tcW w:w="3624" w:type="dxa"/>
            <w:tcBorders>
              <w:bottom w:val="single" w:sz="4" w:space="0" w:color="auto"/>
            </w:tcBorders>
            <w:shd w:val="clear" w:color="auto" w:fill="auto"/>
            <w:vAlign w:val="bottom"/>
          </w:tcPr>
          <w:p w14:paraId="45107BC7" w14:textId="77777777" w:rsidR="00A32EA0" w:rsidRPr="00F93346" w:rsidRDefault="00A32EA0" w:rsidP="003E7230">
            <w:pPr>
              <w:tabs>
                <w:tab w:val="left" w:pos="5400"/>
              </w:tabs>
              <w:ind w:left="-113" w:right="-113"/>
              <w:jc w:val="both"/>
            </w:pPr>
          </w:p>
        </w:tc>
        <w:tc>
          <w:tcPr>
            <w:tcW w:w="236" w:type="dxa"/>
            <w:tcBorders>
              <w:right w:val="single" w:sz="4" w:space="0" w:color="auto"/>
            </w:tcBorders>
            <w:shd w:val="clear" w:color="auto" w:fill="auto"/>
            <w:vAlign w:val="bottom"/>
          </w:tcPr>
          <w:p w14:paraId="24695105" w14:textId="77777777" w:rsidR="00A32EA0" w:rsidRPr="00F93346" w:rsidRDefault="00A32EA0" w:rsidP="003E7230">
            <w:pPr>
              <w:tabs>
                <w:tab w:val="left" w:pos="5400"/>
              </w:tabs>
              <w:ind w:left="-113" w:right="-113"/>
              <w:jc w:val="both"/>
            </w:pPr>
          </w:p>
        </w:tc>
      </w:tr>
      <w:tr w:rsidR="00A32EA0" w:rsidRPr="00F93346" w14:paraId="5336480A" w14:textId="77777777" w:rsidTr="00D755BF">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36115D55" w14:textId="77777777" w:rsidR="00A32EA0" w:rsidRPr="00F93346" w:rsidRDefault="00A32EA0" w:rsidP="003E7230">
            <w:pPr>
              <w:tabs>
                <w:tab w:val="left" w:pos="5400"/>
              </w:tabs>
              <w:ind w:left="-113" w:right="-113"/>
              <w:jc w:val="both"/>
            </w:pPr>
          </w:p>
        </w:tc>
      </w:tr>
    </w:tbl>
    <w:p w14:paraId="64769061" w14:textId="77777777" w:rsidR="00A32EA0" w:rsidRPr="00F93346" w:rsidRDefault="00A32EA0" w:rsidP="003E7230">
      <w:pPr>
        <w:tabs>
          <w:tab w:val="left" w:pos="5400"/>
        </w:tabs>
        <w:ind w:right="-113"/>
        <w:jc w:val="both"/>
      </w:pPr>
    </w:p>
    <w:p w14:paraId="338DD6E5" w14:textId="77777777" w:rsidR="00A32EA0" w:rsidRPr="00F93346" w:rsidRDefault="00A32EA0" w:rsidP="003E7230">
      <w:pPr>
        <w:tabs>
          <w:tab w:val="left" w:pos="5400"/>
        </w:tabs>
        <w:ind w:right="-113"/>
        <w:jc w:val="both"/>
      </w:pPr>
    </w:p>
    <w:p w14:paraId="6379DA1E" w14:textId="77777777" w:rsidR="00A32EA0" w:rsidRPr="00F93346" w:rsidRDefault="00A32EA0" w:rsidP="003E7230">
      <w:pPr>
        <w:jc w:val="both"/>
        <w:rPr>
          <w:i/>
          <w:color w:val="3366FF"/>
        </w:rPr>
      </w:pPr>
      <w:r w:rsidRPr="00F93346">
        <w:rPr>
          <w:i/>
          <w:color w:val="3366FF"/>
        </w:rPr>
        <w:t xml:space="preserve">Under certain circumstances (see </w:t>
      </w:r>
      <w:r w:rsidRPr="00F93346">
        <w:rPr>
          <w:color w:val="3366FF"/>
        </w:rPr>
        <w:t>Note for Guidance on Good Clinical Practice CPMP/ICH/135/95 at 4.8.9</w:t>
      </w:r>
      <w:r w:rsidRPr="00F93346">
        <w:rPr>
          <w:i/>
          <w:color w:val="3366FF"/>
        </w:rPr>
        <w:t xml:space="preserve">) a witness* to informed consent is required. </w:t>
      </w: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44"/>
      </w:tblGrid>
      <w:tr w:rsidR="00A32EA0" w:rsidRPr="00F93346" w14:paraId="3417EB4A" w14:textId="77777777" w:rsidTr="00D755BF">
        <w:trPr>
          <w:trHeight w:val="1158"/>
        </w:trPr>
        <w:tc>
          <w:tcPr>
            <w:tcW w:w="9344" w:type="dxa"/>
            <w:shd w:val="clear" w:color="auto" w:fill="auto"/>
          </w:tcPr>
          <w:p w14:paraId="54B1A350" w14:textId="77777777" w:rsidR="00A32EA0" w:rsidRPr="00F93346" w:rsidRDefault="00A32EA0" w:rsidP="003E7230">
            <w:pPr>
              <w:tabs>
                <w:tab w:val="left" w:pos="5400"/>
              </w:tabs>
              <w:ind w:left="-113" w:right="-113"/>
              <w:jc w:val="both"/>
            </w:pPr>
            <w:r w:rsidRPr="00F93346">
              <w:lastRenderedPageBreak/>
              <w:t xml:space="preserve">  Name of Witness* to</w:t>
            </w:r>
          </w:p>
          <w:p w14:paraId="3DD31BEA" w14:textId="77777777" w:rsidR="00A32EA0" w:rsidRPr="00F93346" w:rsidRDefault="00A32EA0" w:rsidP="003E7230">
            <w:pPr>
              <w:tabs>
                <w:tab w:val="left" w:pos="5400"/>
              </w:tabs>
              <w:ind w:left="-113" w:right="-113"/>
              <w:jc w:val="both"/>
            </w:pPr>
            <w:r w:rsidRPr="00F93346">
              <w:t>Participant’s Signature (please print): ____________________________________</w:t>
            </w:r>
          </w:p>
          <w:p w14:paraId="66E2B067" w14:textId="77777777" w:rsidR="00A32EA0" w:rsidRPr="00F93346" w:rsidRDefault="00A32EA0" w:rsidP="003E7230">
            <w:pPr>
              <w:tabs>
                <w:tab w:val="left" w:pos="5400"/>
              </w:tabs>
              <w:ind w:left="-113" w:right="-113"/>
              <w:jc w:val="both"/>
            </w:pPr>
          </w:p>
          <w:p w14:paraId="21965BCD" w14:textId="77777777" w:rsidR="00A32EA0" w:rsidRPr="00F93346" w:rsidRDefault="00A32EA0" w:rsidP="003E7230">
            <w:pPr>
              <w:tabs>
                <w:tab w:val="left" w:pos="5400"/>
              </w:tabs>
              <w:ind w:left="-113" w:right="-113"/>
              <w:jc w:val="both"/>
            </w:pPr>
            <w:r w:rsidRPr="00F93346">
              <w:t>Signature: _________________________  Date: ________________________</w:t>
            </w:r>
          </w:p>
          <w:p w14:paraId="204C8F08" w14:textId="77777777" w:rsidR="00A32EA0" w:rsidRPr="00F93346" w:rsidRDefault="00A32EA0" w:rsidP="003E7230">
            <w:pPr>
              <w:tabs>
                <w:tab w:val="left" w:pos="5400"/>
              </w:tabs>
              <w:ind w:left="-113" w:right="-113"/>
              <w:jc w:val="both"/>
            </w:pPr>
            <w:r w:rsidRPr="00F93346">
              <w:t xml:space="preserve"> </w:t>
            </w:r>
          </w:p>
        </w:tc>
      </w:tr>
    </w:tbl>
    <w:p w14:paraId="14AA575E" w14:textId="31EEA27D" w:rsidR="00A32EA0" w:rsidRPr="00F93346" w:rsidRDefault="00A32EA0" w:rsidP="003E7230">
      <w:pPr>
        <w:spacing w:before="40"/>
        <w:ind w:left="181" w:hanging="181"/>
        <w:jc w:val="both"/>
      </w:pPr>
      <w:r w:rsidRPr="00F93346">
        <w:t xml:space="preserve">* Witness is </w:t>
      </w:r>
      <w:r w:rsidRPr="00F93346">
        <w:rPr>
          <w:u w:val="single"/>
        </w:rPr>
        <w:t>not</w:t>
      </w:r>
      <w:r w:rsidRPr="00F93346">
        <w:t xml:space="preserve"> to be the investigator, a member of the study team or their delegate. In the event that an interpreter is used, the interpreter may </w:t>
      </w:r>
      <w:r w:rsidRPr="00F93346">
        <w:rPr>
          <w:u w:val="single"/>
        </w:rPr>
        <w:t>not</w:t>
      </w:r>
      <w:r w:rsidRPr="00F93346">
        <w:t xml:space="preserve"> act as a witness to the consent process. Witness must be 18 years or older.</w:t>
      </w:r>
    </w:p>
    <w:p w14:paraId="65E670B0" w14:textId="77777777" w:rsidR="00A32EA0" w:rsidRPr="00F93346" w:rsidRDefault="00A32EA0" w:rsidP="003E7230">
      <w:pPr>
        <w:jc w:val="both"/>
      </w:pPr>
    </w:p>
    <w:p w14:paraId="547DEAF9" w14:textId="77777777" w:rsidR="00A32EA0" w:rsidRPr="00F93346" w:rsidRDefault="00A32EA0" w:rsidP="003E7230">
      <w:pPr>
        <w:jc w:val="both"/>
        <w:rPr>
          <w:b/>
          <w:u w:val="single"/>
          <w:vertAlign w:val="superscript"/>
        </w:rPr>
      </w:pPr>
      <w:r w:rsidRPr="00F93346">
        <w:rPr>
          <w:b/>
          <w:u w:val="single"/>
        </w:rPr>
        <w:t>Declaration by Study Doctor/Senior Researcher</w:t>
      </w:r>
      <w:r w:rsidRPr="00F93346">
        <w:rPr>
          <w:b/>
          <w:u w:val="single"/>
          <w:vertAlign w:val="superscript"/>
        </w:rPr>
        <w:t>†</w:t>
      </w:r>
    </w:p>
    <w:p w14:paraId="7DAC46E4" w14:textId="77777777" w:rsidR="00A32EA0" w:rsidRPr="00F93346" w:rsidRDefault="00A32EA0" w:rsidP="003E7230">
      <w:pPr>
        <w:jc w:val="both"/>
      </w:pPr>
    </w:p>
    <w:p w14:paraId="5528A35F" w14:textId="77777777" w:rsidR="00A32EA0" w:rsidRPr="00F93346" w:rsidRDefault="00A32EA0" w:rsidP="003E7230">
      <w:pPr>
        <w:jc w:val="both"/>
      </w:pPr>
      <w:r w:rsidRPr="00F93346">
        <w:t xml:space="preserve">I have given a verbal explanation of the research </w:t>
      </w:r>
      <w:r w:rsidR="00FD6213" w:rsidRPr="00F93346">
        <w:t>project;</w:t>
      </w:r>
      <w:r w:rsidRPr="00F93346">
        <w:t xml:space="preserve"> its procedures and risks and I believe that the participant has understood that explanation.</w:t>
      </w:r>
    </w:p>
    <w:tbl>
      <w:tblPr>
        <w:tblW w:w="9344" w:type="dxa"/>
        <w:tblLook w:val="01E0" w:firstRow="1" w:lastRow="1" w:firstColumn="1" w:lastColumn="1" w:noHBand="0" w:noVBand="0"/>
      </w:tblPr>
      <w:tblGrid>
        <w:gridCol w:w="287"/>
        <w:gridCol w:w="1080"/>
        <w:gridCol w:w="1976"/>
        <w:gridCol w:w="1616"/>
        <w:gridCol w:w="557"/>
        <w:gridCol w:w="3592"/>
        <w:gridCol w:w="236"/>
      </w:tblGrid>
      <w:tr w:rsidR="00A32EA0" w:rsidRPr="00F93346" w14:paraId="729F90EF" w14:textId="77777777" w:rsidTr="00D755BF">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131047CF" w14:textId="77777777" w:rsidR="00A32EA0" w:rsidRPr="00F93346" w:rsidRDefault="00A32EA0" w:rsidP="003E7230">
            <w:pPr>
              <w:ind w:left="-113" w:right="-113"/>
              <w:jc w:val="both"/>
            </w:pPr>
          </w:p>
        </w:tc>
      </w:tr>
      <w:tr w:rsidR="00A32EA0" w:rsidRPr="00F93346" w14:paraId="4ED0E0F1" w14:textId="77777777" w:rsidTr="00D755BF">
        <w:tc>
          <w:tcPr>
            <w:tcW w:w="288" w:type="dxa"/>
            <w:tcBorders>
              <w:left w:val="single" w:sz="4" w:space="0" w:color="auto"/>
            </w:tcBorders>
            <w:shd w:val="clear" w:color="auto" w:fill="auto"/>
          </w:tcPr>
          <w:p w14:paraId="6E881EA0" w14:textId="77777777" w:rsidR="00A32EA0" w:rsidRPr="00F93346" w:rsidRDefault="00A32EA0" w:rsidP="003E7230">
            <w:pPr>
              <w:ind w:left="-113" w:right="-113"/>
              <w:jc w:val="both"/>
            </w:pPr>
          </w:p>
        </w:tc>
        <w:tc>
          <w:tcPr>
            <w:tcW w:w="3060" w:type="dxa"/>
            <w:gridSpan w:val="2"/>
            <w:shd w:val="clear" w:color="auto" w:fill="auto"/>
          </w:tcPr>
          <w:p w14:paraId="770BDF6D" w14:textId="77777777" w:rsidR="00A32EA0" w:rsidRPr="00F93346" w:rsidRDefault="00A32EA0" w:rsidP="003E7230">
            <w:pPr>
              <w:ind w:left="-113" w:right="-113"/>
              <w:jc w:val="both"/>
            </w:pPr>
            <w:r w:rsidRPr="00F93346">
              <w:t>Name of Study Doctor/</w:t>
            </w:r>
          </w:p>
          <w:p w14:paraId="1D8749D1" w14:textId="77777777" w:rsidR="00A32EA0" w:rsidRPr="00F93346" w:rsidRDefault="00A32EA0" w:rsidP="003E7230">
            <w:pPr>
              <w:ind w:left="-113" w:right="-113"/>
              <w:jc w:val="both"/>
            </w:pPr>
            <w:r w:rsidRPr="00F93346">
              <w:t>Senior Researcher</w:t>
            </w:r>
            <w:r w:rsidRPr="00F93346">
              <w:rPr>
                <w:vertAlign w:val="superscript"/>
              </w:rPr>
              <w:t>†</w:t>
            </w:r>
            <w:r w:rsidRPr="00F93346">
              <w:t xml:space="preserve"> (please print)</w:t>
            </w:r>
          </w:p>
        </w:tc>
        <w:tc>
          <w:tcPr>
            <w:tcW w:w="5760" w:type="dxa"/>
            <w:gridSpan w:val="3"/>
            <w:tcBorders>
              <w:bottom w:val="single" w:sz="4" w:space="0" w:color="auto"/>
            </w:tcBorders>
            <w:shd w:val="clear" w:color="auto" w:fill="auto"/>
          </w:tcPr>
          <w:p w14:paraId="6A279C15" w14:textId="77777777" w:rsidR="00A32EA0" w:rsidRPr="00F93346" w:rsidRDefault="00A32EA0" w:rsidP="003E7230">
            <w:pPr>
              <w:ind w:left="-113" w:right="-113"/>
              <w:jc w:val="both"/>
            </w:pPr>
          </w:p>
        </w:tc>
        <w:tc>
          <w:tcPr>
            <w:tcW w:w="236" w:type="dxa"/>
            <w:tcBorders>
              <w:right w:val="single" w:sz="4" w:space="0" w:color="auto"/>
            </w:tcBorders>
            <w:shd w:val="clear" w:color="auto" w:fill="auto"/>
          </w:tcPr>
          <w:p w14:paraId="0C9BC493" w14:textId="77777777" w:rsidR="00A32EA0" w:rsidRPr="00F93346" w:rsidRDefault="00A32EA0" w:rsidP="003E7230">
            <w:pPr>
              <w:ind w:left="-113" w:right="-113"/>
              <w:jc w:val="both"/>
            </w:pPr>
          </w:p>
        </w:tc>
      </w:tr>
      <w:tr w:rsidR="00A32EA0" w:rsidRPr="00F93346" w14:paraId="24E26848" w14:textId="77777777" w:rsidTr="00D755BF">
        <w:trPr>
          <w:trHeight w:hRule="exact" w:val="57"/>
        </w:trPr>
        <w:tc>
          <w:tcPr>
            <w:tcW w:w="9108" w:type="dxa"/>
            <w:gridSpan w:val="6"/>
            <w:tcBorders>
              <w:left w:val="single" w:sz="4" w:space="0" w:color="auto"/>
            </w:tcBorders>
            <w:shd w:val="clear" w:color="auto" w:fill="auto"/>
          </w:tcPr>
          <w:p w14:paraId="3E525777" w14:textId="77777777" w:rsidR="00A32EA0" w:rsidRPr="00F93346" w:rsidRDefault="00A32EA0" w:rsidP="003E7230">
            <w:pPr>
              <w:ind w:left="-113" w:right="-113"/>
              <w:jc w:val="both"/>
            </w:pPr>
          </w:p>
        </w:tc>
        <w:tc>
          <w:tcPr>
            <w:tcW w:w="236" w:type="dxa"/>
            <w:tcBorders>
              <w:right w:val="single" w:sz="4" w:space="0" w:color="auto"/>
            </w:tcBorders>
            <w:shd w:val="clear" w:color="auto" w:fill="auto"/>
          </w:tcPr>
          <w:p w14:paraId="77F248DE" w14:textId="77777777" w:rsidR="00A32EA0" w:rsidRPr="00F93346" w:rsidRDefault="00A32EA0" w:rsidP="003E7230">
            <w:pPr>
              <w:ind w:left="-113" w:right="-113"/>
              <w:jc w:val="both"/>
            </w:pPr>
          </w:p>
        </w:tc>
      </w:tr>
      <w:tr w:rsidR="00A32EA0" w:rsidRPr="00F93346" w14:paraId="2A87AD71" w14:textId="77777777" w:rsidTr="00D755BF">
        <w:trPr>
          <w:trHeight w:hRule="exact" w:val="454"/>
        </w:trPr>
        <w:tc>
          <w:tcPr>
            <w:tcW w:w="288" w:type="dxa"/>
            <w:tcBorders>
              <w:left w:val="single" w:sz="4" w:space="0" w:color="auto"/>
            </w:tcBorders>
            <w:shd w:val="clear" w:color="auto" w:fill="auto"/>
            <w:vAlign w:val="bottom"/>
          </w:tcPr>
          <w:p w14:paraId="1CC760E9" w14:textId="77777777" w:rsidR="00A32EA0" w:rsidRPr="00F93346" w:rsidRDefault="00A32EA0" w:rsidP="003E7230">
            <w:pPr>
              <w:ind w:left="-113" w:right="-113"/>
              <w:jc w:val="both"/>
            </w:pPr>
          </w:p>
        </w:tc>
        <w:tc>
          <w:tcPr>
            <w:tcW w:w="1080" w:type="dxa"/>
            <w:shd w:val="clear" w:color="auto" w:fill="auto"/>
            <w:vAlign w:val="bottom"/>
          </w:tcPr>
          <w:p w14:paraId="27DD7A73" w14:textId="77777777" w:rsidR="00A32EA0" w:rsidRPr="00F93346" w:rsidRDefault="00A32EA0" w:rsidP="003E7230">
            <w:pPr>
              <w:ind w:left="-113" w:right="-113"/>
              <w:jc w:val="both"/>
            </w:pPr>
            <w:r w:rsidRPr="00F93346">
              <w:t>Signature</w:t>
            </w:r>
          </w:p>
        </w:tc>
        <w:tc>
          <w:tcPr>
            <w:tcW w:w="3600" w:type="dxa"/>
            <w:gridSpan w:val="2"/>
            <w:tcBorders>
              <w:bottom w:val="single" w:sz="4" w:space="0" w:color="auto"/>
            </w:tcBorders>
            <w:shd w:val="clear" w:color="auto" w:fill="auto"/>
            <w:vAlign w:val="bottom"/>
          </w:tcPr>
          <w:p w14:paraId="76AF6344" w14:textId="77777777" w:rsidR="00A32EA0" w:rsidRPr="00F93346" w:rsidRDefault="00A32EA0" w:rsidP="003E7230">
            <w:pPr>
              <w:ind w:left="-113" w:right="-113"/>
              <w:jc w:val="both"/>
            </w:pPr>
          </w:p>
        </w:tc>
        <w:tc>
          <w:tcPr>
            <w:tcW w:w="540" w:type="dxa"/>
            <w:shd w:val="clear" w:color="auto" w:fill="auto"/>
            <w:vAlign w:val="bottom"/>
          </w:tcPr>
          <w:p w14:paraId="41803192" w14:textId="77777777" w:rsidR="00A32EA0" w:rsidRPr="00F93346" w:rsidRDefault="00A32EA0" w:rsidP="003E7230">
            <w:pPr>
              <w:ind w:left="-113" w:right="-113"/>
              <w:jc w:val="both"/>
            </w:pPr>
            <w:r w:rsidRPr="00F93346">
              <w:t xml:space="preserve"> Date</w:t>
            </w:r>
          </w:p>
        </w:tc>
        <w:tc>
          <w:tcPr>
            <w:tcW w:w="3600" w:type="dxa"/>
            <w:tcBorders>
              <w:bottom w:val="single" w:sz="4" w:space="0" w:color="auto"/>
            </w:tcBorders>
            <w:shd w:val="clear" w:color="auto" w:fill="auto"/>
            <w:vAlign w:val="bottom"/>
          </w:tcPr>
          <w:p w14:paraId="6DFA9044" w14:textId="77777777" w:rsidR="00A32EA0" w:rsidRPr="00F93346" w:rsidRDefault="00A32EA0" w:rsidP="003E7230">
            <w:pPr>
              <w:ind w:left="-113" w:right="-113"/>
              <w:jc w:val="both"/>
            </w:pPr>
          </w:p>
        </w:tc>
        <w:tc>
          <w:tcPr>
            <w:tcW w:w="236" w:type="dxa"/>
            <w:tcBorders>
              <w:right w:val="single" w:sz="4" w:space="0" w:color="auto"/>
            </w:tcBorders>
            <w:shd w:val="clear" w:color="auto" w:fill="auto"/>
            <w:vAlign w:val="bottom"/>
          </w:tcPr>
          <w:p w14:paraId="407D85ED" w14:textId="77777777" w:rsidR="00A32EA0" w:rsidRPr="00F93346" w:rsidRDefault="00A32EA0" w:rsidP="003E7230">
            <w:pPr>
              <w:ind w:left="-113" w:right="-113"/>
              <w:jc w:val="both"/>
            </w:pPr>
          </w:p>
        </w:tc>
      </w:tr>
      <w:tr w:rsidR="00A32EA0" w:rsidRPr="00F93346" w14:paraId="7E13D17F" w14:textId="77777777" w:rsidTr="00D755BF">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32158172" w14:textId="77777777" w:rsidR="00A32EA0" w:rsidRPr="00F93346" w:rsidRDefault="00A32EA0" w:rsidP="003E7230">
            <w:pPr>
              <w:ind w:left="-113" w:right="-113"/>
              <w:jc w:val="both"/>
            </w:pPr>
          </w:p>
        </w:tc>
      </w:tr>
    </w:tbl>
    <w:p w14:paraId="5958E23B" w14:textId="77777777" w:rsidR="00A32EA0" w:rsidRPr="00F93346" w:rsidRDefault="00A32EA0" w:rsidP="003E7230">
      <w:pPr>
        <w:spacing w:before="40"/>
        <w:jc w:val="both"/>
      </w:pPr>
      <w:r w:rsidRPr="00F93346">
        <w:rPr>
          <w:vertAlign w:val="superscript"/>
        </w:rPr>
        <w:t>†</w:t>
      </w:r>
      <w:r w:rsidRPr="00F93346">
        <w:t xml:space="preserve"> A senior member of the research team must provide the explanation of, and information concerning, the research project. </w:t>
      </w:r>
    </w:p>
    <w:p w14:paraId="41EBDD41" w14:textId="77777777" w:rsidR="00A32EA0" w:rsidRPr="00F93346" w:rsidRDefault="00A32EA0" w:rsidP="003E7230">
      <w:pPr>
        <w:jc w:val="both"/>
      </w:pPr>
    </w:p>
    <w:p w14:paraId="1093EF11" w14:textId="77777777" w:rsidR="00A32EA0" w:rsidRPr="00F93346" w:rsidRDefault="00A32EA0" w:rsidP="003E7230">
      <w:pPr>
        <w:jc w:val="both"/>
      </w:pPr>
      <w:r w:rsidRPr="00F93346">
        <w:t>Note: All parties signing the consent section must date their own signature.</w:t>
      </w:r>
    </w:p>
    <w:p w14:paraId="16471A99" w14:textId="77777777" w:rsidR="00BF78C3" w:rsidRPr="00F93346" w:rsidRDefault="00BF78C3" w:rsidP="003E7230">
      <w:pPr>
        <w:contextualSpacing/>
        <w:jc w:val="both"/>
        <w:rPr>
          <w:rFonts w:ascii="Arial" w:hAnsi="Arial" w:cs="Arial"/>
          <w:b/>
          <w:lang w:val="en-US"/>
        </w:rPr>
      </w:pPr>
    </w:p>
    <w:p w14:paraId="40D414A2" w14:textId="77777777" w:rsidR="00BF78C3" w:rsidRPr="00F93346" w:rsidRDefault="00BF78C3" w:rsidP="003E7230">
      <w:pPr>
        <w:contextualSpacing/>
        <w:jc w:val="both"/>
        <w:rPr>
          <w:rFonts w:ascii="Arial" w:hAnsi="Arial" w:cs="Arial"/>
          <w:b/>
          <w:lang w:val="en-US"/>
        </w:rPr>
      </w:pPr>
    </w:p>
    <w:p w14:paraId="23285568" w14:textId="77777777" w:rsidR="00BF78C3" w:rsidRPr="00F93346" w:rsidRDefault="00BF78C3" w:rsidP="003E7230">
      <w:pPr>
        <w:contextualSpacing/>
        <w:jc w:val="both"/>
        <w:rPr>
          <w:rFonts w:ascii="Arial" w:hAnsi="Arial" w:cs="Arial"/>
          <w:b/>
          <w:lang w:val="en-US"/>
        </w:rPr>
      </w:pPr>
    </w:p>
    <w:p w14:paraId="5D61465B" w14:textId="77777777" w:rsidR="00BF78C3" w:rsidRPr="00F93346" w:rsidRDefault="00BF78C3" w:rsidP="003E7230">
      <w:pPr>
        <w:contextualSpacing/>
        <w:jc w:val="both"/>
        <w:rPr>
          <w:rFonts w:ascii="Arial" w:hAnsi="Arial" w:cs="Arial"/>
          <w:b/>
          <w:lang w:val="en-US"/>
        </w:rPr>
      </w:pPr>
    </w:p>
    <w:p w14:paraId="77D4E726" w14:textId="77777777" w:rsidR="00BF78C3" w:rsidRPr="00F93346" w:rsidRDefault="00BF78C3" w:rsidP="003E7230">
      <w:pPr>
        <w:contextualSpacing/>
        <w:jc w:val="both"/>
        <w:rPr>
          <w:rFonts w:ascii="Arial" w:hAnsi="Arial" w:cs="Arial"/>
          <w:b/>
          <w:lang w:val="en-US"/>
        </w:rPr>
      </w:pPr>
    </w:p>
    <w:p w14:paraId="3DB491B1" w14:textId="77777777" w:rsidR="00BF78C3" w:rsidRPr="00F93346" w:rsidRDefault="00BF78C3" w:rsidP="003E7230">
      <w:pPr>
        <w:contextualSpacing/>
        <w:jc w:val="both"/>
        <w:rPr>
          <w:rFonts w:ascii="Arial" w:hAnsi="Arial" w:cs="Arial"/>
          <w:b/>
          <w:lang w:val="en-US"/>
        </w:rPr>
      </w:pPr>
    </w:p>
    <w:p w14:paraId="53461AED" w14:textId="77777777" w:rsidR="00BF78C3" w:rsidRDefault="00BF78C3" w:rsidP="003E7230">
      <w:pPr>
        <w:contextualSpacing/>
        <w:jc w:val="both"/>
        <w:rPr>
          <w:rFonts w:ascii="Arial" w:hAnsi="Arial" w:cs="Arial"/>
          <w:b/>
          <w:lang w:val="en-US"/>
        </w:rPr>
      </w:pPr>
    </w:p>
    <w:p w14:paraId="4383D7F4" w14:textId="77777777" w:rsidR="00A312A5" w:rsidRDefault="00A312A5" w:rsidP="003E7230">
      <w:pPr>
        <w:contextualSpacing/>
        <w:jc w:val="both"/>
        <w:rPr>
          <w:rFonts w:ascii="Arial" w:hAnsi="Arial" w:cs="Arial"/>
          <w:b/>
          <w:lang w:val="en-US"/>
        </w:rPr>
      </w:pPr>
    </w:p>
    <w:p w14:paraId="34008E06" w14:textId="77777777" w:rsidR="00A312A5" w:rsidRDefault="00A312A5" w:rsidP="003E7230">
      <w:pPr>
        <w:contextualSpacing/>
        <w:jc w:val="both"/>
        <w:rPr>
          <w:rFonts w:ascii="Arial" w:hAnsi="Arial" w:cs="Arial"/>
          <w:b/>
          <w:lang w:val="en-US"/>
        </w:rPr>
      </w:pPr>
    </w:p>
    <w:p w14:paraId="1455429E" w14:textId="77777777" w:rsidR="00A312A5" w:rsidRDefault="00A312A5" w:rsidP="003E7230">
      <w:pPr>
        <w:contextualSpacing/>
        <w:jc w:val="both"/>
        <w:rPr>
          <w:rFonts w:ascii="Arial" w:hAnsi="Arial" w:cs="Arial"/>
          <w:b/>
          <w:lang w:val="en-US"/>
        </w:rPr>
      </w:pPr>
    </w:p>
    <w:p w14:paraId="25E950FC" w14:textId="77777777" w:rsidR="00A312A5" w:rsidRDefault="00A312A5" w:rsidP="003E7230">
      <w:pPr>
        <w:contextualSpacing/>
        <w:jc w:val="both"/>
        <w:rPr>
          <w:rFonts w:ascii="Arial" w:hAnsi="Arial" w:cs="Arial"/>
          <w:b/>
          <w:lang w:val="en-US"/>
        </w:rPr>
      </w:pPr>
    </w:p>
    <w:p w14:paraId="02D4A61F" w14:textId="77777777" w:rsidR="00A312A5" w:rsidRDefault="00A312A5" w:rsidP="003E7230">
      <w:pPr>
        <w:contextualSpacing/>
        <w:jc w:val="both"/>
        <w:rPr>
          <w:rFonts w:ascii="Arial" w:hAnsi="Arial" w:cs="Arial"/>
          <w:b/>
          <w:lang w:val="en-US"/>
        </w:rPr>
      </w:pPr>
    </w:p>
    <w:p w14:paraId="32F5AD2F" w14:textId="77777777" w:rsidR="00A312A5" w:rsidRPr="00F93346" w:rsidRDefault="00A312A5" w:rsidP="003E7230">
      <w:pPr>
        <w:contextualSpacing/>
        <w:jc w:val="both"/>
        <w:rPr>
          <w:rFonts w:ascii="Arial" w:hAnsi="Arial" w:cs="Arial"/>
          <w:b/>
          <w:lang w:val="en-US"/>
        </w:rPr>
      </w:pPr>
    </w:p>
    <w:p w14:paraId="1601A737" w14:textId="094BBDF5" w:rsidR="00BF78C3" w:rsidRPr="00F93346" w:rsidRDefault="00FF31F2" w:rsidP="009B353A">
      <w:pPr>
        <w:contextualSpacing/>
        <w:jc w:val="center"/>
        <w:rPr>
          <w:lang w:val="en-US"/>
        </w:rPr>
      </w:pPr>
      <w:r>
        <w:rPr>
          <w:b/>
          <w:bCs/>
          <w:color w:val="282828"/>
        </w:rPr>
        <w:br w:type="page"/>
      </w:r>
      <w:r w:rsidR="00BF78C3" w:rsidRPr="00F93346">
        <w:rPr>
          <w:b/>
          <w:bCs/>
          <w:color w:val="282828"/>
        </w:rPr>
        <w:lastRenderedPageBreak/>
        <w:t>Form for Withdrawal of Participation</w:t>
      </w:r>
    </w:p>
    <w:p w14:paraId="2D2112DA" w14:textId="77777777" w:rsidR="00FF31F2" w:rsidRDefault="00FF31F2" w:rsidP="003E7230">
      <w:pPr>
        <w:jc w:val="both"/>
        <w:rPr>
          <w:b/>
          <w:lang w:val="en-US"/>
        </w:rPr>
      </w:pPr>
    </w:p>
    <w:p w14:paraId="5878A9DE" w14:textId="0E42A0D7" w:rsidR="00FD6213" w:rsidRPr="00F93346" w:rsidRDefault="00BF78C3" w:rsidP="003E7230">
      <w:pPr>
        <w:jc w:val="both"/>
      </w:pPr>
      <w:r w:rsidRPr="00F93346">
        <w:rPr>
          <w:b/>
          <w:lang w:val="en-US"/>
        </w:rPr>
        <w:t xml:space="preserve">Title of the study: </w:t>
      </w:r>
      <w:r w:rsidR="009C72AD" w:rsidRPr="009C72AD">
        <w:rPr>
          <w:lang w:val="en-GB" w:eastAsia="en-GB"/>
        </w:rPr>
        <w:t>The effects of a combined exercise intervention on gut microbiomes and systemic inflammatory biomarkers in NAFLD patients</w:t>
      </w:r>
      <w:r w:rsidR="009C72AD">
        <w:rPr>
          <w:lang w:val="en-GB" w:eastAsia="en-GB"/>
        </w:rPr>
        <w:t>.</w:t>
      </w:r>
    </w:p>
    <w:p w14:paraId="28198F07" w14:textId="77777777" w:rsidR="00BF78C3" w:rsidRPr="00F93346" w:rsidRDefault="00BF78C3" w:rsidP="003E7230">
      <w:pPr>
        <w:jc w:val="both"/>
        <w:rPr>
          <w:bCs/>
        </w:rPr>
      </w:pPr>
    </w:p>
    <w:p w14:paraId="7790D02A" w14:textId="77777777" w:rsidR="00BF78C3" w:rsidRPr="00F93346" w:rsidRDefault="00BF78C3" w:rsidP="003E7230">
      <w:pPr>
        <w:jc w:val="both"/>
        <w:rPr>
          <w:color w:val="282828"/>
        </w:rPr>
      </w:pPr>
      <w:r w:rsidRPr="00F93346">
        <w:rPr>
          <w:color w:val="282828"/>
        </w:rPr>
        <w:t> </w:t>
      </w:r>
    </w:p>
    <w:p w14:paraId="098EC62F" w14:textId="77777777" w:rsidR="00BF78C3" w:rsidRPr="00F93346" w:rsidRDefault="00BF78C3" w:rsidP="003E7230">
      <w:pPr>
        <w:shd w:val="clear" w:color="auto" w:fill="FFFFFF"/>
        <w:jc w:val="both"/>
        <w:rPr>
          <w:color w:val="282828"/>
        </w:rPr>
      </w:pPr>
      <w:r w:rsidRPr="00F93346">
        <w:rPr>
          <w:b/>
          <w:bCs/>
          <w:color w:val="282828"/>
          <w:u w:val="single"/>
        </w:rPr>
        <w:t>Declaration by Participant</w:t>
      </w:r>
    </w:p>
    <w:p w14:paraId="4555B458" w14:textId="77777777" w:rsidR="00BF78C3" w:rsidRPr="00F93346" w:rsidRDefault="00BF78C3" w:rsidP="003E7230">
      <w:pPr>
        <w:shd w:val="clear" w:color="auto" w:fill="FFFFFF"/>
        <w:jc w:val="both"/>
        <w:rPr>
          <w:color w:val="282828"/>
        </w:rPr>
      </w:pPr>
      <w:r w:rsidRPr="00F93346">
        <w:rPr>
          <w:color w:val="282828"/>
        </w:rPr>
        <w:t> </w:t>
      </w:r>
    </w:p>
    <w:p w14:paraId="03F46173" w14:textId="7212A116" w:rsidR="00BF78C3" w:rsidRPr="00F93346" w:rsidRDefault="00BF78C3" w:rsidP="003E7230">
      <w:pPr>
        <w:shd w:val="clear" w:color="auto" w:fill="FFFFFF"/>
        <w:jc w:val="both"/>
        <w:rPr>
          <w:color w:val="282828"/>
        </w:rPr>
      </w:pPr>
      <w:r w:rsidRPr="00F93346">
        <w:rPr>
          <w:color w:val="282828"/>
        </w:rPr>
        <w:t>I withdraw from participation in the above research project and understand that such withdrawal will not affect my routine treatment, my relationship with those treating me or my relationship with </w:t>
      </w:r>
      <w:r w:rsidR="00242B1F">
        <w:rPr>
          <w:i/>
          <w:iCs/>
          <w:color w:val="282828"/>
        </w:rPr>
        <w:t>Sunshine Coast University Hospital</w:t>
      </w:r>
      <w:r w:rsidRPr="00F93346">
        <w:rPr>
          <w:color w:val="282828"/>
        </w:rPr>
        <w:t>.</w:t>
      </w:r>
    </w:p>
    <w:p w14:paraId="514B2536" w14:textId="77777777" w:rsidR="00BF78C3" w:rsidRPr="00F93346" w:rsidRDefault="00BF78C3" w:rsidP="003E7230">
      <w:pPr>
        <w:shd w:val="clear" w:color="auto" w:fill="FFFFFF"/>
        <w:jc w:val="both"/>
        <w:rPr>
          <w:color w:val="282828"/>
        </w:rPr>
      </w:pPr>
      <w:r w:rsidRPr="00F93346">
        <w:rPr>
          <w:color w:val="282828"/>
        </w:rPr>
        <w:t> </w:t>
      </w:r>
    </w:p>
    <w:tbl>
      <w:tblPr>
        <w:tblW w:w="9368" w:type="dxa"/>
        <w:shd w:val="clear" w:color="auto" w:fill="FFFFFF"/>
        <w:tblCellMar>
          <w:left w:w="0" w:type="dxa"/>
          <w:right w:w="0" w:type="dxa"/>
        </w:tblCellMar>
        <w:tblLook w:val="04A0" w:firstRow="1" w:lastRow="0" w:firstColumn="1" w:lastColumn="0" w:noHBand="0" w:noVBand="1"/>
      </w:tblPr>
      <w:tblGrid>
        <w:gridCol w:w="287"/>
        <w:gridCol w:w="1136"/>
        <w:gridCol w:w="1936"/>
        <w:gridCol w:w="1565"/>
        <w:gridCol w:w="670"/>
        <w:gridCol w:w="3498"/>
        <w:gridCol w:w="276"/>
      </w:tblGrid>
      <w:tr w:rsidR="00BF78C3" w:rsidRPr="00F93346" w14:paraId="752A672F" w14:textId="77777777" w:rsidTr="00D755BF">
        <w:trPr>
          <w:trHeight w:val="170"/>
        </w:trPr>
        <w:tc>
          <w:tcPr>
            <w:tcW w:w="9368" w:type="dxa"/>
            <w:gridSpan w:val="7"/>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tcPr>
          <w:p w14:paraId="4ADF5771" w14:textId="77777777" w:rsidR="00BF78C3" w:rsidRPr="00F93346" w:rsidRDefault="00BF78C3" w:rsidP="003E7230">
            <w:pPr>
              <w:jc w:val="both"/>
              <w:rPr>
                <w:color w:val="282828"/>
              </w:rPr>
            </w:pPr>
            <w:r w:rsidRPr="00F93346">
              <w:rPr>
                <w:color w:val="282828"/>
              </w:rPr>
              <w:t> </w:t>
            </w:r>
          </w:p>
        </w:tc>
      </w:tr>
      <w:tr w:rsidR="00BF78C3" w:rsidRPr="00F93346" w14:paraId="7F5CD0E7" w14:textId="77777777" w:rsidTr="00D755BF">
        <w:trPr>
          <w:trHeight w:val="255"/>
        </w:trPr>
        <w:tc>
          <w:tcPr>
            <w:tcW w:w="288" w:type="dxa"/>
            <w:tcBorders>
              <w:top w:val="nil"/>
              <w:left w:val="single" w:sz="8" w:space="0" w:color="auto"/>
              <w:bottom w:val="nil"/>
              <w:right w:val="nil"/>
            </w:tcBorders>
            <w:shd w:val="clear" w:color="auto" w:fill="FFFFFF"/>
            <w:tcMar>
              <w:top w:w="0" w:type="dxa"/>
              <w:left w:w="108" w:type="dxa"/>
              <w:bottom w:w="0" w:type="dxa"/>
              <w:right w:w="108" w:type="dxa"/>
            </w:tcMar>
          </w:tcPr>
          <w:p w14:paraId="76C56DCE" w14:textId="77777777" w:rsidR="00BF78C3" w:rsidRPr="00F93346" w:rsidRDefault="00BF78C3" w:rsidP="003E7230">
            <w:pPr>
              <w:jc w:val="both"/>
              <w:rPr>
                <w:color w:val="282828"/>
              </w:rPr>
            </w:pPr>
            <w:r w:rsidRPr="00F93346">
              <w:rPr>
                <w:color w:val="282828"/>
              </w:rPr>
              <w:t> </w:t>
            </w:r>
          </w:p>
        </w:tc>
        <w:tc>
          <w:tcPr>
            <w:tcW w:w="3060" w:type="dxa"/>
            <w:gridSpan w:val="2"/>
            <w:shd w:val="clear" w:color="auto" w:fill="FFFFFF"/>
            <w:tcMar>
              <w:top w:w="0" w:type="dxa"/>
              <w:left w:w="108" w:type="dxa"/>
              <w:bottom w:w="0" w:type="dxa"/>
              <w:right w:w="108" w:type="dxa"/>
            </w:tcMar>
          </w:tcPr>
          <w:p w14:paraId="0F12823B" w14:textId="77777777" w:rsidR="00BF78C3" w:rsidRPr="00F93346" w:rsidRDefault="00BF78C3" w:rsidP="003E7230">
            <w:pPr>
              <w:jc w:val="both"/>
              <w:rPr>
                <w:color w:val="282828"/>
              </w:rPr>
            </w:pPr>
            <w:r w:rsidRPr="00F93346">
              <w:rPr>
                <w:color w:val="282828"/>
              </w:rPr>
              <w:t>Name of Participant (please print)</w:t>
            </w:r>
          </w:p>
        </w:tc>
        <w:tc>
          <w:tcPr>
            <w:tcW w:w="1620" w:type="dxa"/>
            <w:tcBorders>
              <w:top w:val="nil"/>
              <w:left w:val="nil"/>
              <w:bottom w:val="single" w:sz="8" w:space="0" w:color="auto"/>
              <w:right w:val="nil"/>
            </w:tcBorders>
            <w:shd w:val="clear" w:color="auto" w:fill="FFFFFF"/>
            <w:tcMar>
              <w:top w:w="0" w:type="dxa"/>
              <w:left w:w="108" w:type="dxa"/>
              <w:bottom w:w="0" w:type="dxa"/>
              <w:right w:w="108" w:type="dxa"/>
            </w:tcMar>
          </w:tcPr>
          <w:p w14:paraId="541AD7CA" w14:textId="77777777" w:rsidR="00BF78C3" w:rsidRPr="00F93346" w:rsidRDefault="00BF78C3" w:rsidP="003E7230">
            <w:pPr>
              <w:jc w:val="both"/>
              <w:rPr>
                <w:color w:val="282828"/>
              </w:rPr>
            </w:pPr>
          </w:p>
        </w:tc>
        <w:tc>
          <w:tcPr>
            <w:tcW w:w="540" w:type="dxa"/>
            <w:tcBorders>
              <w:top w:val="nil"/>
              <w:left w:val="nil"/>
              <w:bottom w:val="single" w:sz="8" w:space="0" w:color="auto"/>
              <w:right w:val="nil"/>
            </w:tcBorders>
            <w:shd w:val="clear" w:color="auto" w:fill="FFFFFF"/>
            <w:tcMar>
              <w:top w:w="0" w:type="dxa"/>
              <w:left w:w="108" w:type="dxa"/>
              <w:bottom w:w="0" w:type="dxa"/>
              <w:right w:w="108" w:type="dxa"/>
            </w:tcMar>
          </w:tcPr>
          <w:p w14:paraId="24D54FBA" w14:textId="77777777" w:rsidR="00BF78C3" w:rsidRPr="00F93346" w:rsidRDefault="00BF78C3" w:rsidP="003E7230">
            <w:pPr>
              <w:jc w:val="both"/>
              <w:rPr>
                <w:color w:val="282828"/>
              </w:rPr>
            </w:pPr>
            <w:r w:rsidRPr="00F93346">
              <w:rPr>
                <w:color w:val="282828"/>
              </w:rPr>
              <w:t> </w:t>
            </w:r>
          </w:p>
        </w:tc>
        <w:tc>
          <w:tcPr>
            <w:tcW w:w="3624" w:type="dxa"/>
            <w:tcBorders>
              <w:top w:val="nil"/>
              <w:left w:val="nil"/>
              <w:bottom w:val="single" w:sz="8" w:space="0" w:color="auto"/>
              <w:right w:val="nil"/>
            </w:tcBorders>
            <w:shd w:val="clear" w:color="auto" w:fill="FFFFFF"/>
            <w:tcMar>
              <w:top w:w="0" w:type="dxa"/>
              <w:left w:w="108" w:type="dxa"/>
              <w:bottom w:w="0" w:type="dxa"/>
              <w:right w:w="108" w:type="dxa"/>
            </w:tcMar>
          </w:tcPr>
          <w:p w14:paraId="26606944" w14:textId="77777777" w:rsidR="00BF78C3" w:rsidRPr="00F93346" w:rsidRDefault="00BF78C3" w:rsidP="003E7230">
            <w:pPr>
              <w:jc w:val="both"/>
              <w:rPr>
                <w:color w:val="282828"/>
              </w:rPr>
            </w:pPr>
            <w:r w:rsidRPr="00F93346">
              <w:rPr>
                <w:color w:val="282828"/>
              </w:rPr>
              <w:t> </w:t>
            </w:r>
          </w:p>
        </w:tc>
        <w:tc>
          <w:tcPr>
            <w:tcW w:w="236" w:type="dxa"/>
            <w:tcBorders>
              <w:top w:val="nil"/>
              <w:left w:val="nil"/>
              <w:bottom w:val="nil"/>
              <w:right w:val="single" w:sz="8" w:space="0" w:color="auto"/>
            </w:tcBorders>
            <w:shd w:val="clear" w:color="auto" w:fill="FFFFFF"/>
            <w:tcMar>
              <w:top w:w="0" w:type="dxa"/>
              <w:left w:w="108" w:type="dxa"/>
              <w:bottom w:w="0" w:type="dxa"/>
              <w:right w:w="108" w:type="dxa"/>
            </w:tcMar>
          </w:tcPr>
          <w:p w14:paraId="5BB30F3F" w14:textId="77777777" w:rsidR="00BF78C3" w:rsidRPr="00F93346" w:rsidRDefault="00BF78C3" w:rsidP="003E7230">
            <w:pPr>
              <w:jc w:val="both"/>
              <w:rPr>
                <w:color w:val="282828"/>
              </w:rPr>
            </w:pPr>
            <w:r w:rsidRPr="00F93346">
              <w:rPr>
                <w:color w:val="282828"/>
              </w:rPr>
              <w:t> </w:t>
            </w:r>
          </w:p>
        </w:tc>
      </w:tr>
      <w:tr w:rsidR="00BF78C3" w:rsidRPr="00F93346" w14:paraId="43E7BA13" w14:textId="77777777" w:rsidTr="00D755BF">
        <w:trPr>
          <w:trHeight w:val="57"/>
        </w:trPr>
        <w:tc>
          <w:tcPr>
            <w:tcW w:w="9368" w:type="dxa"/>
            <w:gridSpan w:val="7"/>
            <w:tcBorders>
              <w:top w:val="nil"/>
              <w:left w:val="single" w:sz="8" w:space="0" w:color="auto"/>
              <w:bottom w:val="nil"/>
              <w:right w:val="single" w:sz="8" w:space="0" w:color="auto"/>
            </w:tcBorders>
            <w:shd w:val="clear" w:color="auto" w:fill="FFFFFF"/>
            <w:tcMar>
              <w:top w:w="0" w:type="dxa"/>
              <w:left w:w="108" w:type="dxa"/>
              <w:bottom w:w="0" w:type="dxa"/>
              <w:right w:w="108" w:type="dxa"/>
            </w:tcMar>
          </w:tcPr>
          <w:p w14:paraId="26C73923" w14:textId="77777777" w:rsidR="00BF78C3" w:rsidRPr="00F93346" w:rsidRDefault="00BF78C3" w:rsidP="003E7230">
            <w:pPr>
              <w:jc w:val="both"/>
              <w:rPr>
                <w:color w:val="282828"/>
              </w:rPr>
            </w:pPr>
          </w:p>
        </w:tc>
      </w:tr>
      <w:tr w:rsidR="00BF78C3" w:rsidRPr="00F93346" w14:paraId="2BBDA5F1" w14:textId="77777777" w:rsidTr="00D755BF">
        <w:trPr>
          <w:trHeight w:val="454"/>
        </w:trPr>
        <w:tc>
          <w:tcPr>
            <w:tcW w:w="288" w:type="dxa"/>
            <w:tcBorders>
              <w:top w:val="nil"/>
              <w:left w:val="single" w:sz="8" w:space="0" w:color="auto"/>
              <w:bottom w:val="nil"/>
              <w:right w:val="nil"/>
            </w:tcBorders>
            <w:shd w:val="clear" w:color="auto" w:fill="FFFFFF"/>
            <w:tcMar>
              <w:top w:w="0" w:type="dxa"/>
              <w:left w:w="108" w:type="dxa"/>
              <w:bottom w:w="0" w:type="dxa"/>
              <w:right w:w="108" w:type="dxa"/>
            </w:tcMar>
            <w:vAlign w:val="bottom"/>
          </w:tcPr>
          <w:p w14:paraId="2BDA33E2" w14:textId="77777777" w:rsidR="00BF78C3" w:rsidRPr="00F93346" w:rsidRDefault="00BF78C3" w:rsidP="003E7230">
            <w:pPr>
              <w:jc w:val="both"/>
              <w:rPr>
                <w:color w:val="282828"/>
              </w:rPr>
            </w:pPr>
            <w:r w:rsidRPr="00F93346">
              <w:rPr>
                <w:color w:val="282828"/>
              </w:rPr>
              <w:t> </w:t>
            </w:r>
          </w:p>
        </w:tc>
        <w:tc>
          <w:tcPr>
            <w:tcW w:w="1080" w:type="dxa"/>
            <w:shd w:val="clear" w:color="auto" w:fill="FFFFFF"/>
            <w:tcMar>
              <w:top w:w="0" w:type="dxa"/>
              <w:left w:w="108" w:type="dxa"/>
              <w:bottom w:w="0" w:type="dxa"/>
              <w:right w:w="108" w:type="dxa"/>
            </w:tcMar>
            <w:vAlign w:val="bottom"/>
          </w:tcPr>
          <w:p w14:paraId="6D053BCB" w14:textId="77777777" w:rsidR="00BF78C3" w:rsidRPr="00F93346" w:rsidRDefault="00BF78C3" w:rsidP="003E7230">
            <w:pPr>
              <w:jc w:val="both"/>
              <w:rPr>
                <w:color w:val="282828"/>
              </w:rPr>
            </w:pPr>
            <w:r w:rsidRPr="00F93346">
              <w:rPr>
                <w:color w:val="282828"/>
              </w:rPr>
              <w:t>Signature</w:t>
            </w:r>
          </w:p>
        </w:tc>
        <w:tc>
          <w:tcPr>
            <w:tcW w:w="3600" w:type="dxa"/>
            <w:gridSpan w:val="2"/>
            <w:tcBorders>
              <w:top w:val="nil"/>
              <w:left w:val="nil"/>
              <w:bottom w:val="single" w:sz="8" w:space="0" w:color="auto"/>
              <w:right w:val="nil"/>
            </w:tcBorders>
            <w:shd w:val="clear" w:color="auto" w:fill="FFFFFF"/>
            <w:tcMar>
              <w:top w:w="0" w:type="dxa"/>
              <w:left w:w="108" w:type="dxa"/>
              <w:bottom w:w="0" w:type="dxa"/>
              <w:right w:w="108" w:type="dxa"/>
            </w:tcMar>
            <w:vAlign w:val="bottom"/>
          </w:tcPr>
          <w:p w14:paraId="7CD3BAA7" w14:textId="77777777" w:rsidR="00BF78C3" w:rsidRPr="00F93346" w:rsidRDefault="00BF78C3" w:rsidP="003E7230">
            <w:pPr>
              <w:jc w:val="both"/>
              <w:rPr>
                <w:color w:val="282828"/>
              </w:rPr>
            </w:pPr>
            <w:r w:rsidRPr="00F93346">
              <w:rPr>
                <w:color w:val="282828"/>
              </w:rPr>
              <w:t> </w:t>
            </w:r>
          </w:p>
        </w:tc>
        <w:tc>
          <w:tcPr>
            <w:tcW w:w="540" w:type="dxa"/>
            <w:shd w:val="clear" w:color="auto" w:fill="FFFFFF"/>
            <w:tcMar>
              <w:top w:w="0" w:type="dxa"/>
              <w:left w:w="108" w:type="dxa"/>
              <w:bottom w:w="0" w:type="dxa"/>
              <w:right w:w="108" w:type="dxa"/>
            </w:tcMar>
            <w:vAlign w:val="bottom"/>
          </w:tcPr>
          <w:p w14:paraId="61AC85B0" w14:textId="77777777" w:rsidR="00BF78C3" w:rsidRPr="00F93346" w:rsidRDefault="00BF78C3" w:rsidP="003E7230">
            <w:pPr>
              <w:jc w:val="both"/>
              <w:rPr>
                <w:color w:val="282828"/>
              </w:rPr>
            </w:pPr>
            <w:r w:rsidRPr="00F93346">
              <w:rPr>
                <w:color w:val="282828"/>
              </w:rPr>
              <w:t>Date</w:t>
            </w:r>
          </w:p>
        </w:tc>
        <w:tc>
          <w:tcPr>
            <w:tcW w:w="3624" w:type="dxa"/>
            <w:tcBorders>
              <w:top w:val="nil"/>
              <w:left w:val="nil"/>
              <w:bottom w:val="single" w:sz="8" w:space="0" w:color="auto"/>
              <w:right w:val="nil"/>
            </w:tcBorders>
            <w:shd w:val="clear" w:color="auto" w:fill="FFFFFF"/>
            <w:tcMar>
              <w:top w:w="0" w:type="dxa"/>
              <w:left w:w="108" w:type="dxa"/>
              <w:bottom w:w="0" w:type="dxa"/>
              <w:right w:w="108" w:type="dxa"/>
            </w:tcMar>
            <w:vAlign w:val="bottom"/>
          </w:tcPr>
          <w:p w14:paraId="329195DE" w14:textId="77777777" w:rsidR="00BF78C3" w:rsidRPr="00F93346" w:rsidRDefault="00BF78C3" w:rsidP="003E7230">
            <w:pPr>
              <w:jc w:val="both"/>
              <w:rPr>
                <w:color w:val="282828"/>
              </w:rPr>
            </w:pPr>
            <w:r w:rsidRPr="00F93346">
              <w:rPr>
                <w:color w:val="282828"/>
              </w:rPr>
              <w:t> </w:t>
            </w:r>
          </w:p>
        </w:tc>
        <w:tc>
          <w:tcPr>
            <w:tcW w:w="236" w:type="dxa"/>
            <w:tcBorders>
              <w:top w:val="nil"/>
              <w:left w:val="nil"/>
              <w:bottom w:val="nil"/>
              <w:right w:val="single" w:sz="8" w:space="0" w:color="auto"/>
            </w:tcBorders>
            <w:shd w:val="clear" w:color="auto" w:fill="FFFFFF"/>
            <w:tcMar>
              <w:top w:w="0" w:type="dxa"/>
              <w:left w:w="108" w:type="dxa"/>
              <w:bottom w:w="0" w:type="dxa"/>
              <w:right w:w="108" w:type="dxa"/>
            </w:tcMar>
            <w:vAlign w:val="bottom"/>
          </w:tcPr>
          <w:p w14:paraId="162F32D4" w14:textId="77777777" w:rsidR="00BF78C3" w:rsidRPr="00F93346" w:rsidRDefault="00BF78C3" w:rsidP="003E7230">
            <w:pPr>
              <w:jc w:val="both"/>
              <w:rPr>
                <w:color w:val="282828"/>
              </w:rPr>
            </w:pPr>
            <w:r w:rsidRPr="00F93346">
              <w:rPr>
                <w:color w:val="282828"/>
              </w:rPr>
              <w:t> </w:t>
            </w:r>
          </w:p>
        </w:tc>
      </w:tr>
      <w:tr w:rsidR="00BF78C3" w:rsidRPr="00F93346" w14:paraId="31592EC6" w14:textId="77777777" w:rsidTr="00D755BF">
        <w:trPr>
          <w:trHeight w:val="170"/>
        </w:trPr>
        <w:tc>
          <w:tcPr>
            <w:tcW w:w="9368"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593C780" w14:textId="77777777" w:rsidR="00BF78C3" w:rsidRPr="00F93346" w:rsidRDefault="00BF78C3" w:rsidP="003E7230">
            <w:pPr>
              <w:jc w:val="both"/>
              <w:rPr>
                <w:color w:val="282828"/>
              </w:rPr>
            </w:pPr>
            <w:r w:rsidRPr="00F93346">
              <w:rPr>
                <w:color w:val="282828"/>
              </w:rPr>
              <w:t> </w:t>
            </w:r>
          </w:p>
        </w:tc>
      </w:tr>
      <w:tr w:rsidR="00BF78C3" w:rsidRPr="00F93346" w14:paraId="433F5C95" w14:textId="77777777" w:rsidTr="00D755BF">
        <w:tc>
          <w:tcPr>
            <w:tcW w:w="285" w:type="dxa"/>
            <w:tcBorders>
              <w:top w:val="nil"/>
              <w:left w:val="nil"/>
              <w:bottom w:val="nil"/>
              <w:right w:val="nil"/>
            </w:tcBorders>
            <w:shd w:val="clear" w:color="auto" w:fill="FFFFFF"/>
            <w:vAlign w:val="center"/>
          </w:tcPr>
          <w:p w14:paraId="45644163" w14:textId="77777777" w:rsidR="00BF78C3" w:rsidRPr="00F93346" w:rsidRDefault="00BF78C3" w:rsidP="003E7230">
            <w:pPr>
              <w:jc w:val="both"/>
              <w:rPr>
                <w:color w:val="282828"/>
              </w:rPr>
            </w:pPr>
          </w:p>
        </w:tc>
        <w:tc>
          <w:tcPr>
            <w:tcW w:w="1080" w:type="dxa"/>
            <w:tcBorders>
              <w:top w:val="nil"/>
              <w:left w:val="nil"/>
              <w:bottom w:val="nil"/>
              <w:right w:val="nil"/>
            </w:tcBorders>
            <w:shd w:val="clear" w:color="auto" w:fill="FFFFFF"/>
            <w:vAlign w:val="center"/>
          </w:tcPr>
          <w:p w14:paraId="322D5C8A" w14:textId="77777777" w:rsidR="00BF78C3" w:rsidRPr="00F93346" w:rsidRDefault="00BF78C3" w:rsidP="003E7230">
            <w:pPr>
              <w:jc w:val="both"/>
              <w:rPr>
                <w:color w:val="282828"/>
              </w:rPr>
            </w:pPr>
          </w:p>
        </w:tc>
        <w:tc>
          <w:tcPr>
            <w:tcW w:w="1980" w:type="dxa"/>
            <w:tcBorders>
              <w:top w:val="nil"/>
              <w:left w:val="nil"/>
              <w:bottom w:val="nil"/>
              <w:right w:val="nil"/>
            </w:tcBorders>
            <w:shd w:val="clear" w:color="auto" w:fill="FFFFFF"/>
            <w:vAlign w:val="center"/>
          </w:tcPr>
          <w:p w14:paraId="1143F15A" w14:textId="77777777" w:rsidR="00BF78C3" w:rsidRPr="00F93346" w:rsidRDefault="00BF78C3" w:rsidP="003E7230">
            <w:pPr>
              <w:jc w:val="both"/>
              <w:rPr>
                <w:color w:val="282828"/>
              </w:rPr>
            </w:pPr>
          </w:p>
        </w:tc>
        <w:tc>
          <w:tcPr>
            <w:tcW w:w="1620" w:type="dxa"/>
            <w:tcBorders>
              <w:top w:val="nil"/>
              <w:left w:val="nil"/>
              <w:bottom w:val="nil"/>
              <w:right w:val="nil"/>
            </w:tcBorders>
            <w:shd w:val="clear" w:color="auto" w:fill="FFFFFF"/>
            <w:vAlign w:val="center"/>
          </w:tcPr>
          <w:p w14:paraId="768ECDA7" w14:textId="77777777" w:rsidR="00BF78C3" w:rsidRPr="00F93346" w:rsidRDefault="00BF78C3" w:rsidP="003E7230">
            <w:pPr>
              <w:jc w:val="both"/>
              <w:rPr>
                <w:color w:val="282828"/>
              </w:rPr>
            </w:pPr>
          </w:p>
        </w:tc>
        <w:tc>
          <w:tcPr>
            <w:tcW w:w="540" w:type="dxa"/>
            <w:tcBorders>
              <w:top w:val="nil"/>
              <w:left w:val="nil"/>
              <w:bottom w:val="nil"/>
              <w:right w:val="nil"/>
            </w:tcBorders>
            <w:shd w:val="clear" w:color="auto" w:fill="FFFFFF"/>
            <w:vAlign w:val="center"/>
          </w:tcPr>
          <w:p w14:paraId="5F747634" w14:textId="77777777" w:rsidR="00BF78C3" w:rsidRPr="00F93346" w:rsidRDefault="00BF78C3" w:rsidP="003E7230">
            <w:pPr>
              <w:jc w:val="both"/>
              <w:rPr>
                <w:color w:val="282828"/>
              </w:rPr>
            </w:pPr>
          </w:p>
        </w:tc>
        <w:tc>
          <w:tcPr>
            <w:tcW w:w="3630" w:type="dxa"/>
            <w:tcBorders>
              <w:top w:val="nil"/>
              <w:left w:val="nil"/>
              <w:bottom w:val="nil"/>
              <w:right w:val="nil"/>
            </w:tcBorders>
            <w:shd w:val="clear" w:color="auto" w:fill="FFFFFF"/>
            <w:vAlign w:val="center"/>
          </w:tcPr>
          <w:p w14:paraId="11E79085" w14:textId="77777777" w:rsidR="00BF78C3" w:rsidRPr="00F93346" w:rsidRDefault="00BF78C3" w:rsidP="003E7230">
            <w:pPr>
              <w:jc w:val="both"/>
              <w:rPr>
                <w:color w:val="282828"/>
              </w:rPr>
            </w:pPr>
          </w:p>
        </w:tc>
        <w:tc>
          <w:tcPr>
            <w:tcW w:w="240" w:type="dxa"/>
            <w:tcBorders>
              <w:top w:val="nil"/>
              <w:left w:val="nil"/>
              <w:bottom w:val="nil"/>
              <w:right w:val="nil"/>
            </w:tcBorders>
            <w:shd w:val="clear" w:color="auto" w:fill="FFFFFF"/>
            <w:vAlign w:val="center"/>
          </w:tcPr>
          <w:p w14:paraId="7B9FF9CE" w14:textId="77777777" w:rsidR="00BF78C3" w:rsidRPr="00F93346" w:rsidRDefault="00BF78C3" w:rsidP="003E7230">
            <w:pPr>
              <w:jc w:val="both"/>
              <w:rPr>
                <w:color w:val="282828"/>
              </w:rPr>
            </w:pPr>
          </w:p>
        </w:tc>
      </w:tr>
    </w:tbl>
    <w:p w14:paraId="70CF86A2" w14:textId="77777777" w:rsidR="00BF78C3" w:rsidRPr="00F93346" w:rsidRDefault="00BF78C3" w:rsidP="003E7230">
      <w:pPr>
        <w:shd w:val="clear" w:color="auto" w:fill="FFFFFF"/>
        <w:jc w:val="both"/>
        <w:rPr>
          <w:color w:val="282828"/>
        </w:rPr>
      </w:pPr>
      <w:r w:rsidRPr="00F93346">
        <w:rPr>
          <w:color w:val="282828"/>
        </w:rPr>
        <w:t> </w:t>
      </w:r>
    </w:p>
    <w:p w14:paraId="646CF221" w14:textId="77777777" w:rsidR="00BF78C3" w:rsidRPr="00F93346" w:rsidRDefault="00BF78C3" w:rsidP="003E7230">
      <w:pPr>
        <w:shd w:val="clear" w:color="auto" w:fill="FFFFFF"/>
        <w:jc w:val="both"/>
        <w:rPr>
          <w:color w:val="282828"/>
        </w:rPr>
      </w:pPr>
      <w:r w:rsidRPr="00F93346">
        <w:rPr>
          <w:color w:val="282828"/>
        </w:rPr>
        <w:t> </w:t>
      </w:r>
    </w:p>
    <w:tbl>
      <w:tblPr>
        <w:tblW w:w="9322" w:type="dxa"/>
        <w:shd w:val="clear" w:color="auto" w:fill="FFFFFF"/>
        <w:tblCellMar>
          <w:left w:w="0" w:type="dxa"/>
          <w:right w:w="0" w:type="dxa"/>
        </w:tblCellMar>
        <w:tblLook w:val="04A0" w:firstRow="1" w:lastRow="0" w:firstColumn="1" w:lastColumn="0" w:noHBand="0" w:noVBand="1"/>
      </w:tblPr>
      <w:tblGrid>
        <w:gridCol w:w="9322"/>
      </w:tblGrid>
      <w:tr w:rsidR="00BF78C3" w:rsidRPr="00F93346" w14:paraId="39AF675B" w14:textId="77777777" w:rsidTr="009B353A">
        <w:tc>
          <w:tcPr>
            <w:tcW w:w="9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291D0CD" w14:textId="77777777" w:rsidR="00BF78C3" w:rsidRPr="00F93346" w:rsidRDefault="00BF78C3" w:rsidP="003E7230">
            <w:pPr>
              <w:jc w:val="both"/>
              <w:rPr>
                <w:color w:val="282828"/>
              </w:rPr>
            </w:pPr>
            <w:r w:rsidRPr="00F93346">
              <w:rPr>
                <w:color w:val="282828"/>
              </w:rPr>
              <w:t> </w:t>
            </w:r>
          </w:p>
          <w:p w14:paraId="6F042921" w14:textId="77777777" w:rsidR="00BF78C3" w:rsidRPr="00F93346" w:rsidRDefault="00BF78C3" w:rsidP="003E7230">
            <w:pPr>
              <w:jc w:val="both"/>
              <w:rPr>
                <w:color w:val="282828"/>
              </w:rPr>
            </w:pPr>
            <w:r w:rsidRPr="00F93346">
              <w:rPr>
                <w:color w:val="282828"/>
              </w:rPr>
              <w:t> </w:t>
            </w:r>
          </w:p>
          <w:p w14:paraId="0DAABCF8" w14:textId="77777777" w:rsidR="00BF78C3" w:rsidRPr="00F93346" w:rsidRDefault="00BF78C3" w:rsidP="003E7230">
            <w:pPr>
              <w:jc w:val="both"/>
              <w:rPr>
                <w:color w:val="282828"/>
              </w:rPr>
            </w:pPr>
            <w:r w:rsidRPr="00F93346">
              <w:rPr>
                <w:color w:val="282828"/>
              </w:rPr>
              <w:t> </w:t>
            </w:r>
          </w:p>
          <w:p w14:paraId="6A2031CF" w14:textId="77777777" w:rsidR="00BF78C3" w:rsidRPr="00F93346" w:rsidRDefault="00BF78C3" w:rsidP="003E7230">
            <w:pPr>
              <w:jc w:val="both"/>
              <w:rPr>
                <w:color w:val="282828"/>
              </w:rPr>
            </w:pPr>
            <w:r w:rsidRPr="00F93346">
              <w:rPr>
                <w:color w:val="282828"/>
              </w:rPr>
              <w:t> </w:t>
            </w:r>
          </w:p>
          <w:p w14:paraId="7023C97C" w14:textId="77777777" w:rsidR="00BF78C3" w:rsidRPr="00F93346" w:rsidRDefault="00BF78C3" w:rsidP="003E7230">
            <w:pPr>
              <w:jc w:val="both"/>
              <w:rPr>
                <w:color w:val="282828"/>
              </w:rPr>
            </w:pPr>
            <w:r w:rsidRPr="00F93346">
              <w:rPr>
                <w:color w:val="282828"/>
              </w:rPr>
              <w:t> </w:t>
            </w:r>
          </w:p>
          <w:p w14:paraId="27F57A7B" w14:textId="77777777" w:rsidR="00BF78C3" w:rsidRPr="00F93346" w:rsidRDefault="00BF78C3" w:rsidP="003E7230">
            <w:pPr>
              <w:jc w:val="both"/>
              <w:rPr>
                <w:color w:val="282828"/>
              </w:rPr>
            </w:pPr>
            <w:r w:rsidRPr="00F93346">
              <w:rPr>
                <w:color w:val="282828"/>
              </w:rPr>
              <w:t> </w:t>
            </w:r>
          </w:p>
          <w:p w14:paraId="0F6891D6" w14:textId="77777777" w:rsidR="00BF78C3" w:rsidRPr="00F93346" w:rsidRDefault="00BF78C3" w:rsidP="003E7230">
            <w:pPr>
              <w:jc w:val="both"/>
              <w:rPr>
                <w:color w:val="282828"/>
              </w:rPr>
            </w:pPr>
            <w:r w:rsidRPr="00F93346">
              <w:rPr>
                <w:color w:val="282828"/>
              </w:rPr>
              <w:t> </w:t>
            </w:r>
          </w:p>
        </w:tc>
      </w:tr>
    </w:tbl>
    <w:p w14:paraId="191CD2C5" w14:textId="77777777" w:rsidR="00BF78C3" w:rsidRPr="00F93346" w:rsidRDefault="00BF78C3" w:rsidP="003E7230">
      <w:pPr>
        <w:shd w:val="clear" w:color="auto" w:fill="FFFFFF"/>
        <w:jc w:val="both"/>
        <w:rPr>
          <w:color w:val="282828"/>
        </w:rPr>
      </w:pPr>
      <w:r w:rsidRPr="00F93346">
        <w:rPr>
          <w:color w:val="282828"/>
        </w:rPr>
        <w:t> </w:t>
      </w:r>
    </w:p>
    <w:p w14:paraId="01CE98B3" w14:textId="77777777" w:rsidR="00BF78C3" w:rsidRPr="00F93346" w:rsidRDefault="00BF78C3" w:rsidP="003E7230">
      <w:pPr>
        <w:shd w:val="clear" w:color="auto" w:fill="FFFFFF"/>
        <w:jc w:val="both"/>
        <w:rPr>
          <w:color w:val="282828"/>
        </w:rPr>
      </w:pPr>
      <w:r w:rsidRPr="00F93346">
        <w:rPr>
          <w:b/>
          <w:bCs/>
          <w:color w:val="282828"/>
          <w:u w:val="single"/>
        </w:rPr>
        <w:t>Declaration by Study Doctor/Senior Researcher</w:t>
      </w:r>
      <w:r w:rsidRPr="00F93346">
        <w:rPr>
          <w:b/>
          <w:bCs/>
          <w:color w:val="282828"/>
          <w:u w:val="single"/>
          <w:vertAlign w:val="superscript"/>
        </w:rPr>
        <w:t>†</w:t>
      </w:r>
    </w:p>
    <w:p w14:paraId="6DC4C94A" w14:textId="77777777" w:rsidR="00BF78C3" w:rsidRPr="00F93346" w:rsidRDefault="00BF78C3" w:rsidP="003E7230">
      <w:pPr>
        <w:shd w:val="clear" w:color="auto" w:fill="FFFFFF"/>
        <w:jc w:val="both"/>
        <w:rPr>
          <w:color w:val="282828"/>
        </w:rPr>
      </w:pPr>
      <w:r w:rsidRPr="00F93346">
        <w:rPr>
          <w:color w:val="282828"/>
        </w:rPr>
        <w:t> </w:t>
      </w:r>
    </w:p>
    <w:p w14:paraId="316B19EA" w14:textId="77777777" w:rsidR="00BF78C3" w:rsidRPr="00F93346" w:rsidRDefault="00BF78C3" w:rsidP="003E7230">
      <w:pPr>
        <w:shd w:val="clear" w:color="auto" w:fill="FFFFFF"/>
        <w:jc w:val="both"/>
        <w:rPr>
          <w:color w:val="282828"/>
        </w:rPr>
      </w:pPr>
      <w:r w:rsidRPr="00F93346">
        <w:rPr>
          <w:color w:val="282828"/>
        </w:rPr>
        <w:t>I have given a verbal explanation of the implications of withdrawal from the research project and I believe that the participant has understood that explanation.</w:t>
      </w:r>
    </w:p>
    <w:p w14:paraId="74CE047D" w14:textId="77777777" w:rsidR="00BF78C3" w:rsidRPr="00F93346" w:rsidRDefault="00BF78C3" w:rsidP="003E7230">
      <w:pPr>
        <w:shd w:val="clear" w:color="auto" w:fill="FFFFFF"/>
        <w:jc w:val="both"/>
        <w:rPr>
          <w:color w:val="282828"/>
        </w:rPr>
      </w:pPr>
      <w:r w:rsidRPr="00F93346">
        <w:rPr>
          <w:color w:val="282828"/>
        </w:rPr>
        <w:t> </w:t>
      </w:r>
    </w:p>
    <w:tbl>
      <w:tblPr>
        <w:tblW w:w="9344" w:type="dxa"/>
        <w:shd w:val="clear" w:color="auto" w:fill="FFFFFF"/>
        <w:tblCellMar>
          <w:left w:w="0" w:type="dxa"/>
          <w:right w:w="0" w:type="dxa"/>
        </w:tblCellMar>
        <w:tblLook w:val="04A0" w:firstRow="1" w:lastRow="0" w:firstColumn="1" w:lastColumn="0" w:noHBand="0" w:noVBand="1"/>
      </w:tblPr>
      <w:tblGrid>
        <w:gridCol w:w="287"/>
        <w:gridCol w:w="1136"/>
        <w:gridCol w:w="1942"/>
        <w:gridCol w:w="1559"/>
        <w:gridCol w:w="670"/>
        <w:gridCol w:w="3474"/>
        <w:gridCol w:w="276"/>
      </w:tblGrid>
      <w:tr w:rsidR="00BF78C3" w:rsidRPr="00F93346" w14:paraId="766A4879" w14:textId="77777777" w:rsidTr="00D755BF">
        <w:trPr>
          <w:trHeight w:val="170"/>
        </w:trPr>
        <w:tc>
          <w:tcPr>
            <w:tcW w:w="9344" w:type="dxa"/>
            <w:gridSpan w:val="7"/>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tcPr>
          <w:p w14:paraId="1E8F317D" w14:textId="77777777" w:rsidR="00BF78C3" w:rsidRPr="00F93346" w:rsidRDefault="00BF78C3" w:rsidP="003E7230">
            <w:pPr>
              <w:jc w:val="both"/>
              <w:rPr>
                <w:color w:val="282828"/>
              </w:rPr>
            </w:pPr>
            <w:r w:rsidRPr="00F93346">
              <w:rPr>
                <w:color w:val="282828"/>
              </w:rPr>
              <w:t> </w:t>
            </w:r>
          </w:p>
        </w:tc>
      </w:tr>
      <w:tr w:rsidR="00BF78C3" w:rsidRPr="00F93346" w14:paraId="60AA1A19" w14:textId="77777777" w:rsidTr="00D755BF">
        <w:tc>
          <w:tcPr>
            <w:tcW w:w="288" w:type="dxa"/>
            <w:tcBorders>
              <w:top w:val="nil"/>
              <w:left w:val="single" w:sz="8" w:space="0" w:color="auto"/>
              <w:bottom w:val="nil"/>
              <w:right w:val="nil"/>
            </w:tcBorders>
            <w:shd w:val="clear" w:color="auto" w:fill="FFFFFF"/>
            <w:tcMar>
              <w:top w:w="0" w:type="dxa"/>
              <w:left w:w="108" w:type="dxa"/>
              <w:bottom w:w="0" w:type="dxa"/>
              <w:right w:w="108" w:type="dxa"/>
            </w:tcMar>
          </w:tcPr>
          <w:p w14:paraId="666B2F68" w14:textId="77777777" w:rsidR="00BF78C3" w:rsidRPr="00F93346" w:rsidRDefault="00BF78C3" w:rsidP="003E7230">
            <w:pPr>
              <w:jc w:val="both"/>
              <w:rPr>
                <w:color w:val="282828"/>
              </w:rPr>
            </w:pPr>
            <w:r w:rsidRPr="00F93346">
              <w:rPr>
                <w:color w:val="282828"/>
              </w:rPr>
              <w:t> </w:t>
            </w:r>
          </w:p>
        </w:tc>
        <w:tc>
          <w:tcPr>
            <w:tcW w:w="3060" w:type="dxa"/>
            <w:gridSpan w:val="2"/>
            <w:shd w:val="clear" w:color="auto" w:fill="FFFFFF"/>
            <w:tcMar>
              <w:top w:w="0" w:type="dxa"/>
              <w:left w:w="108" w:type="dxa"/>
              <w:bottom w:w="0" w:type="dxa"/>
              <w:right w:w="108" w:type="dxa"/>
            </w:tcMar>
          </w:tcPr>
          <w:p w14:paraId="3906A6E3" w14:textId="77777777" w:rsidR="00BF78C3" w:rsidRPr="00F93346" w:rsidRDefault="00BF78C3" w:rsidP="003E7230">
            <w:pPr>
              <w:jc w:val="both"/>
              <w:rPr>
                <w:color w:val="282828"/>
              </w:rPr>
            </w:pPr>
            <w:r w:rsidRPr="00F93346">
              <w:rPr>
                <w:color w:val="282828"/>
              </w:rPr>
              <w:t>Name of Study Doctor/</w:t>
            </w:r>
          </w:p>
          <w:p w14:paraId="4F3D20D7" w14:textId="77777777" w:rsidR="00BF78C3" w:rsidRPr="00F93346" w:rsidRDefault="00BF78C3" w:rsidP="003E7230">
            <w:pPr>
              <w:jc w:val="both"/>
              <w:rPr>
                <w:color w:val="282828"/>
              </w:rPr>
            </w:pPr>
            <w:r w:rsidRPr="00F93346">
              <w:rPr>
                <w:color w:val="282828"/>
              </w:rPr>
              <w:t>Senior Researcher</w:t>
            </w:r>
            <w:r w:rsidRPr="00F93346">
              <w:rPr>
                <w:color w:val="282828"/>
                <w:vertAlign w:val="superscript"/>
              </w:rPr>
              <w:t>†</w:t>
            </w:r>
            <w:r w:rsidRPr="00F93346">
              <w:rPr>
                <w:color w:val="282828"/>
              </w:rPr>
              <w:t> (please print)</w:t>
            </w:r>
          </w:p>
        </w:tc>
        <w:tc>
          <w:tcPr>
            <w:tcW w:w="5760" w:type="dxa"/>
            <w:gridSpan w:val="3"/>
            <w:tcBorders>
              <w:top w:val="nil"/>
              <w:left w:val="nil"/>
              <w:bottom w:val="single" w:sz="8" w:space="0" w:color="auto"/>
              <w:right w:val="nil"/>
            </w:tcBorders>
            <w:shd w:val="clear" w:color="auto" w:fill="FFFFFF"/>
            <w:tcMar>
              <w:top w:w="0" w:type="dxa"/>
              <w:left w:w="108" w:type="dxa"/>
              <w:bottom w:w="0" w:type="dxa"/>
              <w:right w:w="108" w:type="dxa"/>
            </w:tcMar>
          </w:tcPr>
          <w:p w14:paraId="7721B1CB" w14:textId="77777777" w:rsidR="00BF78C3" w:rsidRPr="00F93346" w:rsidRDefault="00BF78C3" w:rsidP="003E7230">
            <w:pPr>
              <w:jc w:val="both"/>
              <w:rPr>
                <w:color w:val="282828"/>
              </w:rPr>
            </w:pPr>
            <w:r w:rsidRPr="00F93346">
              <w:rPr>
                <w:color w:val="282828"/>
              </w:rPr>
              <w:t> </w:t>
            </w:r>
          </w:p>
        </w:tc>
        <w:tc>
          <w:tcPr>
            <w:tcW w:w="236" w:type="dxa"/>
            <w:tcBorders>
              <w:top w:val="nil"/>
              <w:left w:val="nil"/>
              <w:bottom w:val="nil"/>
              <w:right w:val="single" w:sz="8" w:space="0" w:color="auto"/>
            </w:tcBorders>
            <w:shd w:val="clear" w:color="auto" w:fill="FFFFFF"/>
            <w:tcMar>
              <w:top w:w="0" w:type="dxa"/>
              <w:left w:w="108" w:type="dxa"/>
              <w:bottom w:w="0" w:type="dxa"/>
              <w:right w:w="108" w:type="dxa"/>
            </w:tcMar>
          </w:tcPr>
          <w:p w14:paraId="62AEA2D8" w14:textId="77777777" w:rsidR="00BF78C3" w:rsidRPr="00F93346" w:rsidRDefault="00BF78C3" w:rsidP="003E7230">
            <w:pPr>
              <w:jc w:val="both"/>
              <w:rPr>
                <w:color w:val="282828"/>
              </w:rPr>
            </w:pPr>
            <w:r w:rsidRPr="00F93346">
              <w:rPr>
                <w:color w:val="282828"/>
              </w:rPr>
              <w:t> </w:t>
            </w:r>
          </w:p>
        </w:tc>
      </w:tr>
      <w:tr w:rsidR="00BF78C3" w:rsidRPr="00F93346" w14:paraId="39EAE44E" w14:textId="77777777" w:rsidTr="00D755BF">
        <w:trPr>
          <w:trHeight w:val="57"/>
        </w:trPr>
        <w:tc>
          <w:tcPr>
            <w:tcW w:w="9108" w:type="dxa"/>
            <w:gridSpan w:val="6"/>
            <w:tcBorders>
              <w:top w:val="nil"/>
              <w:left w:val="single" w:sz="8" w:space="0" w:color="auto"/>
              <w:bottom w:val="nil"/>
              <w:right w:val="nil"/>
            </w:tcBorders>
            <w:shd w:val="clear" w:color="auto" w:fill="FFFFFF"/>
            <w:tcMar>
              <w:top w:w="0" w:type="dxa"/>
              <w:left w:w="108" w:type="dxa"/>
              <w:bottom w:w="0" w:type="dxa"/>
              <w:right w:w="108" w:type="dxa"/>
            </w:tcMar>
          </w:tcPr>
          <w:p w14:paraId="78B824EB" w14:textId="77777777" w:rsidR="00BF78C3" w:rsidRPr="00F93346" w:rsidRDefault="00BF78C3" w:rsidP="003E7230">
            <w:pPr>
              <w:jc w:val="both"/>
              <w:rPr>
                <w:color w:val="282828"/>
              </w:rPr>
            </w:pPr>
            <w:r w:rsidRPr="00F93346">
              <w:rPr>
                <w:color w:val="282828"/>
              </w:rPr>
              <w:t> </w:t>
            </w:r>
          </w:p>
        </w:tc>
        <w:tc>
          <w:tcPr>
            <w:tcW w:w="236" w:type="dxa"/>
            <w:tcBorders>
              <w:top w:val="nil"/>
              <w:left w:val="nil"/>
              <w:bottom w:val="nil"/>
              <w:right w:val="single" w:sz="8" w:space="0" w:color="auto"/>
            </w:tcBorders>
            <w:shd w:val="clear" w:color="auto" w:fill="FFFFFF"/>
            <w:tcMar>
              <w:top w:w="0" w:type="dxa"/>
              <w:left w:w="108" w:type="dxa"/>
              <w:bottom w:w="0" w:type="dxa"/>
              <w:right w:w="108" w:type="dxa"/>
            </w:tcMar>
          </w:tcPr>
          <w:p w14:paraId="4B6D4488" w14:textId="77777777" w:rsidR="00BF78C3" w:rsidRPr="00F93346" w:rsidRDefault="00BF78C3" w:rsidP="003E7230">
            <w:pPr>
              <w:jc w:val="both"/>
              <w:rPr>
                <w:color w:val="282828"/>
              </w:rPr>
            </w:pPr>
            <w:r w:rsidRPr="00F93346">
              <w:rPr>
                <w:color w:val="282828"/>
              </w:rPr>
              <w:t> </w:t>
            </w:r>
          </w:p>
        </w:tc>
      </w:tr>
      <w:tr w:rsidR="00BF78C3" w:rsidRPr="00F93346" w14:paraId="761DCE0C" w14:textId="77777777" w:rsidTr="00D755BF">
        <w:trPr>
          <w:trHeight w:val="454"/>
        </w:trPr>
        <w:tc>
          <w:tcPr>
            <w:tcW w:w="288" w:type="dxa"/>
            <w:tcBorders>
              <w:top w:val="nil"/>
              <w:left w:val="single" w:sz="8" w:space="0" w:color="auto"/>
              <w:bottom w:val="nil"/>
              <w:right w:val="nil"/>
            </w:tcBorders>
            <w:shd w:val="clear" w:color="auto" w:fill="FFFFFF"/>
            <w:tcMar>
              <w:top w:w="0" w:type="dxa"/>
              <w:left w:w="108" w:type="dxa"/>
              <w:bottom w:w="0" w:type="dxa"/>
              <w:right w:w="108" w:type="dxa"/>
            </w:tcMar>
            <w:vAlign w:val="bottom"/>
          </w:tcPr>
          <w:p w14:paraId="03456872" w14:textId="77777777" w:rsidR="00BF78C3" w:rsidRPr="00F93346" w:rsidRDefault="00BF78C3" w:rsidP="003E7230">
            <w:pPr>
              <w:jc w:val="both"/>
              <w:rPr>
                <w:color w:val="282828"/>
              </w:rPr>
            </w:pPr>
            <w:r w:rsidRPr="00F93346">
              <w:rPr>
                <w:color w:val="282828"/>
              </w:rPr>
              <w:t> </w:t>
            </w:r>
          </w:p>
        </w:tc>
        <w:tc>
          <w:tcPr>
            <w:tcW w:w="1080" w:type="dxa"/>
            <w:shd w:val="clear" w:color="auto" w:fill="FFFFFF"/>
            <w:tcMar>
              <w:top w:w="0" w:type="dxa"/>
              <w:left w:w="108" w:type="dxa"/>
              <w:bottom w:w="0" w:type="dxa"/>
              <w:right w:w="108" w:type="dxa"/>
            </w:tcMar>
            <w:vAlign w:val="bottom"/>
          </w:tcPr>
          <w:p w14:paraId="18C4844E" w14:textId="77777777" w:rsidR="00BF78C3" w:rsidRPr="00F93346" w:rsidRDefault="00BF78C3" w:rsidP="003E7230">
            <w:pPr>
              <w:jc w:val="both"/>
              <w:rPr>
                <w:color w:val="282828"/>
              </w:rPr>
            </w:pPr>
            <w:r w:rsidRPr="00F93346">
              <w:rPr>
                <w:color w:val="282828"/>
              </w:rPr>
              <w:t>Signature</w:t>
            </w:r>
          </w:p>
        </w:tc>
        <w:tc>
          <w:tcPr>
            <w:tcW w:w="3600" w:type="dxa"/>
            <w:gridSpan w:val="2"/>
            <w:tcBorders>
              <w:top w:val="nil"/>
              <w:left w:val="nil"/>
              <w:bottom w:val="single" w:sz="8" w:space="0" w:color="auto"/>
              <w:right w:val="nil"/>
            </w:tcBorders>
            <w:shd w:val="clear" w:color="auto" w:fill="FFFFFF"/>
            <w:tcMar>
              <w:top w:w="0" w:type="dxa"/>
              <w:left w:w="108" w:type="dxa"/>
              <w:bottom w:w="0" w:type="dxa"/>
              <w:right w:w="108" w:type="dxa"/>
            </w:tcMar>
            <w:vAlign w:val="bottom"/>
          </w:tcPr>
          <w:p w14:paraId="4614623B" w14:textId="77777777" w:rsidR="00BF78C3" w:rsidRPr="00F93346" w:rsidRDefault="00BF78C3" w:rsidP="003E7230">
            <w:pPr>
              <w:jc w:val="both"/>
              <w:rPr>
                <w:color w:val="282828"/>
              </w:rPr>
            </w:pPr>
            <w:r w:rsidRPr="00F93346">
              <w:rPr>
                <w:color w:val="282828"/>
              </w:rPr>
              <w:t> </w:t>
            </w:r>
          </w:p>
        </w:tc>
        <w:tc>
          <w:tcPr>
            <w:tcW w:w="540" w:type="dxa"/>
            <w:shd w:val="clear" w:color="auto" w:fill="FFFFFF"/>
            <w:tcMar>
              <w:top w:w="0" w:type="dxa"/>
              <w:left w:w="108" w:type="dxa"/>
              <w:bottom w:w="0" w:type="dxa"/>
              <w:right w:w="108" w:type="dxa"/>
            </w:tcMar>
            <w:vAlign w:val="bottom"/>
          </w:tcPr>
          <w:p w14:paraId="17093D44" w14:textId="77777777" w:rsidR="00BF78C3" w:rsidRPr="00F93346" w:rsidRDefault="00BF78C3" w:rsidP="003E7230">
            <w:pPr>
              <w:jc w:val="both"/>
              <w:rPr>
                <w:color w:val="282828"/>
              </w:rPr>
            </w:pPr>
            <w:r w:rsidRPr="00F93346">
              <w:rPr>
                <w:color w:val="282828"/>
              </w:rPr>
              <w:t>Date</w:t>
            </w:r>
          </w:p>
        </w:tc>
        <w:tc>
          <w:tcPr>
            <w:tcW w:w="3600" w:type="dxa"/>
            <w:tcBorders>
              <w:top w:val="nil"/>
              <w:left w:val="nil"/>
              <w:bottom w:val="single" w:sz="8" w:space="0" w:color="auto"/>
              <w:right w:val="nil"/>
            </w:tcBorders>
            <w:shd w:val="clear" w:color="auto" w:fill="FFFFFF"/>
            <w:tcMar>
              <w:top w:w="0" w:type="dxa"/>
              <w:left w:w="108" w:type="dxa"/>
              <w:bottom w:w="0" w:type="dxa"/>
              <w:right w:w="108" w:type="dxa"/>
            </w:tcMar>
            <w:vAlign w:val="bottom"/>
          </w:tcPr>
          <w:p w14:paraId="58800649" w14:textId="77777777" w:rsidR="00BF78C3" w:rsidRPr="00F93346" w:rsidRDefault="00BF78C3" w:rsidP="003E7230">
            <w:pPr>
              <w:jc w:val="both"/>
              <w:rPr>
                <w:color w:val="282828"/>
              </w:rPr>
            </w:pPr>
            <w:r w:rsidRPr="00F93346">
              <w:rPr>
                <w:color w:val="282828"/>
              </w:rPr>
              <w:t> </w:t>
            </w:r>
          </w:p>
        </w:tc>
        <w:tc>
          <w:tcPr>
            <w:tcW w:w="236" w:type="dxa"/>
            <w:tcBorders>
              <w:top w:val="nil"/>
              <w:left w:val="nil"/>
              <w:bottom w:val="nil"/>
              <w:right w:val="single" w:sz="8" w:space="0" w:color="auto"/>
            </w:tcBorders>
            <w:shd w:val="clear" w:color="auto" w:fill="FFFFFF"/>
            <w:tcMar>
              <w:top w:w="0" w:type="dxa"/>
              <w:left w:w="108" w:type="dxa"/>
              <w:bottom w:w="0" w:type="dxa"/>
              <w:right w:w="108" w:type="dxa"/>
            </w:tcMar>
            <w:vAlign w:val="bottom"/>
          </w:tcPr>
          <w:p w14:paraId="427DFB48" w14:textId="77777777" w:rsidR="00BF78C3" w:rsidRPr="00F93346" w:rsidRDefault="00BF78C3" w:rsidP="003E7230">
            <w:pPr>
              <w:jc w:val="both"/>
              <w:rPr>
                <w:color w:val="282828"/>
              </w:rPr>
            </w:pPr>
            <w:r w:rsidRPr="00F93346">
              <w:rPr>
                <w:color w:val="282828"/>
              </w:rPr>
              <w:t> </w:t>
            </w:r>
          </w:p>
        </w:tc>
      </w:tr>
      <w:tr w:rsidR="00BF78C3" w:rsidRPr="00F93346" w14:paraId="111F2D4F" w14:textId="77777777" w:rsidTr="00D755BF">
        <w:trPr>
          <w:trHeight w:val="170"/>
        </w:trPr>
        <w:tc>
          <w:tcPr>
            <w:tcW w:w="9344"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0769AD7" w14:textId="77777777" w:rsidR="00BF78C3" w:rsidRPr="00F93346" w:rsidRDefault="00BF78C3" w:rsidP="003E7230">
            <w:pPr>
              <w:jc w:val="both"/>
              <w:rPr>
                <w:color w:val="282828"/>
              </w:rPr>
            </w:pPr>
            <w:r w:rsidRPr="00F93346">
              <w:rPr>
                <w:color w:val="282828"/>
              </w:rPr>
              <w:t> </w:t>
            </w:r>
          </w:p>
        </w:tc>
      </w:tr>
      <w:tr w:rsidR="00BF78C3" w:rsidRPr="00F93346" w14:paraId="6F2E22C1" w14:textId="77777777" w:rsidTr="00D755BF">
        <w:tc>
          <w:tcPr>
            <w:tcW w:w="285" w:type="dxa"/>
            <w:tcBorders>
              <w:top w:val="nil"/>
              <w:left w:val="nil"/>
              <w:bottom w:val="nil"/>
              <w:right w:val="nil"/>
            </w:tcBorders>
            <w:shd w:val="clear" w:color="auto" w:fill="FFFFFF"/>
            <w:vAlign w:val="center"/>
          </w:tcPr>
          <w:p w14:paraId="7419E545" w14:textId="77777777" w:rsidR="00BF78C3" w:rsidRPr="00F93346" w:rsidRDefault="00BF78C3" w:rsidP="003E7230">
            <w:pPr>
              <w:jc w:val="both"/>
              <w:rPr>
                <w:color w:val="282828"/>
              </w:rPr>
            </w:pPr>
          </w:p>
        </w:tc>
        <w:tc>
          <w:tcPr>
            <w:tcW w:w="1080" w:type="dxa"/>
            <w:tcBorders>
              <w:top w:val="nil"/>
              <w:left w:val="nil"/>
              <w:bottom w:val="nil"/>
              <w:right w:val="nil"/>
            </w:tcBorders>
            <w:shd w:val="clear" w:color="auto" w:fill="FFFFFF"/>
            <w:vAlign w:val="center"/>
          </w:tcPr>
          <w:p w14:paraId="207D8367" w14:textId="77777777" w:rsidR="00BF78C3" w:rsidRPr="00F93346" w:rsidRDefault="00BF78C3" w:rsidP="003E7230">
            <w:pPr>
              <w:jc w:val="both"/>
              <w:rPr>
                <w:color w:val="282828"/>
              </w:rPr>
            </w:pPr>
          </w:p>
        </w:tc>
        <w:tc>
          <w:tcPr>
            <w:tcW w:w="1980" w:type="dxa"/>
            <w:tcBorders>
              <w:top w:val="nil"/>
              <w:left w:val="nil"/>
              <w:bottom w:val="nil"/>
              <w:right w:val="nil"/>
            </w:tcBorders>
            <w:shd w:val="clear" w:color="auto" w:fill="FFFFFF"/>
            <w:vAlign w:val="center"/>
          </w:tcPr>
          <w:p w14:paraId="0A26B94C" w14:textId="77777777" w:rsidR="00BF78C3" w:rsidRPr="00F93346" w:rsidRDefault="00BF78C3" w:rsidP="003E7230">
            <w:pPr>
              <w:jc w:val="both"/>
              <w:rPr>
                <w:color w:val="282828"/>
              </w:rPr>
            </w:pPr>
          </w:p>
        </w:tc>
        <w:tc>
          <w:tcPr>
            <w:tcW w:w="1620" w:type="dxa"/>
            <w:tcBorders>
              <w:top w:val="nil"/>
              <w:left w:val="nil"/>
              <w:bottom w:val="nil"/>
              <w:right w:val="nil"/>
            </w:tcBorders>
            <w:shd w:val="clear" w:color="auto" w:fill="FFFFFF"/>
            <w:vAlign w:val="center"/>
          </w:tcPr>
          <w:p w14:paraId="0A9F58E7" w14:textId="77777777" w:rsidR="00BF78C3" w:rsidRPr="00F93346" w:rsidRDefault="00BF78C3" w:rsidP="003E7230">
            <w:pPr>
              <w:jc w:val="both"/>
              <w:rPr>
                <w:color w:val="282828"/>
              </w:rPr>
            </w:pPr>
          </w:p>
        </w:tc>
        <w:tc>
          <w:tcPr>
            <w:tcW w:w="540" w:type="dxa"/>
            <w:tcBorders>
              <w:top w:val="nil"/>
              <w:left w:val="nil"/>
              <w:bottom w:val="nil"/>
              <w:right w:val="nil"/>
            </w:tcBorders>
            <w:shd w:val="clear" w:color="auto" w:fill="FFFFFF"/>
            <w:vAlign w:val="center"/>
          </w:tcPr>
          <w:p w14:paraId="1E22438D" w14:textId="77777777" w:rsidR="00BF78C3" w:rsidRPr="00F93346" w:rsidRDefault="00BF78C3" w:rsidP="003E7230">
            <w:pPr>
              <w:jc w:val="both"/>
              <w:rPr>
                <w:color w:val="282828"/>
              </w:rPr>
            </w:pPr>
          </w:p>
        </w:tc>
        <w:tc>
          <w:tcPr>
            <w:tcW w:w="3600" w:type="dxa"/>
            <w:tcBorders>
              <w:top w:val="nil"/>
              <w:left w:val="nil"/>
              <w:bottom w:val="nil"/>
              <w:right w:val="nil"/>
            </w:tcBorders>
            <w:shd w:val="clear" w:color="auto" w:fill="FFFFFF"/>
            <w:vAlign w:val="center"/>
          </w:tcPr>
          <w:p w14:paraId="23864374" w14:textId="77777777" w:rsidR="00BF78C3" w:rsidRPr="00F93346" w:rsidRDefault="00BF78C3" w:rsidP="003E7230">
            <w:pPr>
              <w:jc w:val="both"/>
              <w:rPr>
                <w:color w:val="282828"/>
              </w:rPr>
            </w:pPr>
          </w:p>
        </w:tc>
        <w:tc>
          <w:tcPr>
            <w:tcW w:w="240" w:type="dxa"/>
            <w:tcBorders>
              <w:top w:val="nil"/>
              <w:left w:val="nil"/>
              <w:bottom w:val="nil"/>
              <w:right w:val="nil"/>
            </w:tcBorders>
            <w:shd w:val="clear" w:color="auto" w:fill="FFFFFF"/>
            <w:vAlign w:val="center"/>
          </w:tcPr>
          <w:p w14:paraId="70D67AB3" w14:textId="77777777" w:rsidR="00BF78C3" w:rsidRPr="00F93346" w:rsidRDefault="00BF78C3" w:rsidP="003E7230">
            <w:pPr>
              <w:jc w:val="both"/>
              <w:rPr>
                <w:color w:val="282828"/>
              </w:rPr>
            </w:pPr>
          </w:p>
        </w:tc>
      </w:tr>
    </w:tbl>
    <w:p w14:paraId="57F83E86" w14:textId="77777777" w:rsidR="00BF78C3" w:rsidRPr="00F93346" w:rsidRDefault="00BF78C3" w:rsidP="003E7230">
      <w:pPr>
        <w:shd w:val="clear" w:color="auto" w:fill="FFFFFF"/>
        <w:jc w:val="both"/>
        <w:rPr>
          <w:color w:val="282828"/>
        </w:rPr>
      </w:pPr>
      <w:r w:rsidRPr="00F93346">
        <w:rPr>
          <w:color w:val="282828"/>
          <w:vertAlign w:val="superscript"/>
        </w:rPr>
        <w:t>†</w:t>
      </w:r>
      <w:r w:rsidRPr="00F93346">
        <w:rPr>
          <w:color w:val="282828"/>
        </w:rPr>
        <w:t> A senior member of the research team must provide the reason for withdrawal from the study if the participant discloses this information and any other information concerning withdrawal from the research project</w:t>
      </w:r>
    </w:p>
    <w:p w14:paraId="6983709F" w14:textId="77777777" w:rsidR="00BF78C3" w:rsidRPr="00F93346" w:rsidRDefault="00BF78C3" w:rsidP="003E7230">
      <w:pPr>
        <w:shd w:val="clear" w:color="auto" w:fill="FFFFFF"/>
        <w:jc w:val="both"/>
        <w:rPr>
          <w:color w:val="282828"/>
        </w:rPr>
      </w:pPr>
      <w:r w:rsidRPr="00F93346">
        <w:rPr>
          <w:color w:val="282828"/>
        </w:rPr>
        <w:t> </w:t>
      </w:r>
    </w:p>
    <w:p w14:paraId="5CFEB7FC" w14:textId="051C6D77" w:rsidR="00BF78C3" w:rsidRPr="00ED4A3C" w:rsidRDefault="00BF78C3" w:rsidP="00F031E2">
      <w:pPr>
        <w:shd w:val="clear" w:color="auto" w:fill="FFFFFF"/>
        <w:jc w:val="both"/>
        <w:rPr>
          <w:lang w:val="en-US"/>
        </w:rPr>
      </w:pPr>
      <w:r w:rsidRPr="00F93346">
        <w:rPr>
          <w:color w:val="282828"/>
        </w:rPr>
        <w:t>Note: All parties signing the consent section must date their own signature.</w:t>
      </w:r>
      <w:r w:rsidRPr="00FD6213">
        <w:rPr>
          <w:lang w:val="en-US"/>
        </w:rPr>
        <w:t xml:space="preserve"> </w:t>
      </w:r>
    </w:p>
    <w:sectPr w:rsidR="00BF78C3" w:rsidRPr="00ED4A3C" w:rsidSect="00126B35">
      <w:pgSz w:w="11906" w:h="16838" w:code="9"/>
      <w:pgMar w:top="1134" w:right="1797" w:bottom="1134" w:left="1797"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A7153" w14:textId="77777777" w:rsidR="00695EC5" w:rsidRDefault="00695EC5" w:rsidP="00377ADC">
      <w:r>
        <w:separator/>
      </w:r>
    </w:p>
  </w:endnote>
  <w:endnote w:type="continuationSeparator" w:id="0">
    <w:p w14:paraId="4A8B35BA" w14:textId="77777777" w:rsidR="00695EC5" w:rsidRDefault="00695EC5" w:rsidP="0037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8CC7" w14:textId="7C0DF2E8" w:rsidR="00B00751" w:rsidRDefault="00FF1B54">
    <w:pPr>
      <w:pStyle w:val="Footer"/>
      <w:jc w:val="right"/>
    </w:pPr>
    <w:sdt>
      <w:sdtPr>
        <w:id w:val="-1584058914"/>
        <w:docPartObj>
          <w:docPartGallery w:val="Page Numbers (Bottom of Page)"/>
          <w:docPartUnique/>
        </w:docPartObj>
      </w:sdtPr>
      <w:sdtEndPr>
        <w:rPr>
          <w:noProof/>
        </w:rPr>
      </w:sdtEndPr>
      <w:sdtContent>
        <w:r w:rsidR="00B00751">
          <w:fldChar w:fldCharType="begin"/>
        </w:r>
        <w:r w:rsidR="00B00751">
          <w:instrText xml:space="preserve"> PAGE   \* MERGEFORMAT </w:instrText>
        </w:r>
        <w:r w:rsidR="00B00751">
          <w:fldChar w:fldCharType="separate"/>
        </w:r>
        <w:r w:rsidR="00B00751">
          <w:rPr>
            <w:noProof/>
          </w:rPr>
          <w:t>2</w:t>
        </w:r>
        <w:r w:rsidR="00B00751">
          <w:rPr>
            <w:noProof/>
          </w:rPr>
          <w:fldChar w:fldCharType="end"/>
        </w:r>
      </w:sdtContent>
    </w:sdt>
    <w:r w:rsidR="00B00751">
      <w:rPr>
        <w:noProof/>
      </w:rPr>
      <w:t xml:space="preserve"> of </w:t>
    </w:r>
    <w:r w:rsidR="00844096">
      <w:rPr>
        <w:noProof/>
      </w:rPr>
      <w:t>1</w:t>
    </w:r>
    <w:r w:rsidR="002340CE">
      <w:rPr>
        <w:noProof/>
      </w:rPr>
      <w:t>4</w:t>
    </w:r>
  </w:p>
  <w:p w14:paraId="1A955D3A" w14:textId="64D96E8D" w:rsidR="003F7F43" w:rsidRPr="00F55C64" w:rsidRDefault="00922064" w:rsidP="00922064">
    <w:pPr>
      <w:pStyle w:val="Footer"/>
      <w:tabs>
        <w:tab w:val="clear" w:pos="4513"/>
        <w:tab w:val="clear" w:pos="9026"/>
        <w:tab w:val="left" w:pos="1875"/>
      </w:tabs>
      <w:rPr>
        <w:rFonts w:asciiTheme="minorHAnsi" w:hAnsiTheme="minorHAnsi" w:cstheme="minorHAnsi"/>
        <w:sz w:val="20"/>
        <w:szCs w:val="20"/>
      </w:rPr>
    </w:pPr>
    <w:bookmarkStart w:id="2" w:name="_Hlk126071234"/>
    <w:r w:rsidRPr="00F55C64">
      <w:rPr>
        <w:rFonts w:asciiTheme="minorHAnsi" w:hAnsiTheme="minorHAnsi" w:cstheme="minorHAnsi"/>
        <w:sz w:val="20"/>
        <w:szCs w:val="20"/>
      </w:rPr>
      <w:t>Gut Microbiomes</w:t>
    </w:r>
    <w:r>
      <w:rPr>
        <w:rFonts w:asciiTheme="minorHAnsi" w:hAnsiTheme="minorHAnsi" w:cstheme="minorHAnsi"/>
        <w:sz w:val="20"/>
        <w:szCs w:val="20"/>
      </w:rPr>
      <w:t xml:space="preserve"> PICF (Study 1)</w:t>
    </w:r>
  </w:p>
  <w:p w14:paraId="6C622324" w14:textId="040A027C" w:rsidR="00922064" w:rsidRPr="00F55C64" w:rsidRDefault="00922064" w:rsidP="00922064">
    <w:pPr>
      <w:rPr>
        <w:rStyle w:val="PageNumber"/>
        <w:rFonts w:ascii="Calibri" w:hAnsi="Calibri" w:cs="Arial"/>
        <w:sz w:val="20"/>
        <w:szCs w:val="20"/>
      </w:rPr>
    </w:pPr>
    <w:r w:rsidRPr="00F55C64">
      <w:rPr>
        <w:rStyle w:val="PageNumber"/>
        <w:rFonts w:ascii="Calibri" w:hAnsi="Calibri" w:cs="Arial"/>
        <w:sz w:val="20"/>
        <w:szCs w:val="20"/>
      </w:rPr>
      <w:t xml:space="preserve">Master PICF (Study 1)  Version </w:t>
    </w:r>
    <w:r w:rsidR="00F55C64" w:rsidRPr="00F55C64">
      <w:rPr>
        <w:rStyle w:val="PageNumber"/>
        <w:rFonts w:ascii="Calibri" w:hAnsi="Calibri" w:cs="Arial"/>
        <w:sz w:val="20"/>
        <w:szCs w:val="20"/>
      </w:rPr>
      <w:t>3</w:t>
    </w:r>
    <w:r w:rsidRPr="00F55C64">
      <w:rPr>
        <w:rStyle w:val="PageNumber"/>
        <w:rFonts w:ascii="Calibri" w:hAnsi="Calibri" w:cs="Arial"/>
        <w:sz w:val="20"/>
        <w:szCs w:val="20"/>
      </w:rPr>
      <w:t xml:space="preserve"> dated </w:t>
    </w:r>
    <w:r w:rsidR="00AC1A39" w:rsidRPr="00F55C64">
      <w:rPr>
        <w:rStyle w:val="PageNumber"/>
        <w:rFonts w:ascii="Calibri" w:hAnsi="Calibri" w:cs="Arial"/>
        <w:sz w:val="20"/>
        <w:szCs w:val="20"/>
      </w:rPr>
      <w:t>JAN</w:t>
    </w:r>
    <w:r w:rsidR="00F55C64" w:rsidRPr="00F55C64">
      <w:rPr>
        <w:rStyle w:val="PageNumber"/>
        <w:rFonts w:ascii="Calibri" w:hAnsi="Calibri" w:cs="Arial"/>
        <w:sz w:val="20"/>
        <w:szCs w:val="20"/>
      </w:rPr>
      <w:t xml:space="preserve"> </w:t>
    </w:r>
    <w:r w:rsidR="00AC1A39" w:rsidRPr="00F55C64">
      <w:rPr>
        <w:rStyle w:val="PageNumber"/>
        <w:rFonts w:ascii="Calibri" w:hAnsi="Calibri" w:cs="Arial"/>
        <w:sz w:val="20"/>
        <w:szCs w:val="20"/>
      </w:rPr>
      <w:t>2023</w:t>
    </w:r>
  </w:p>
  <w:bookmarkEnd w:id="2"/>
  <w:p w14:paraId="0BEB1D7C" w14:textId="77777777" w:rsidR="00922064" w:rsidRPr="00DC48E4" w:rsidRDefault="00922064" w:rsidP="00922064">
    <w:pPr>
      <w:pStyle w:val="Footer"/>
    </w:pPr>
  </w:p>
  <w:p w14:paraId="61B10AB8" w14:textId="77777777" w:rsidR="00922064" w:rsidRPr="00F55C64" w:rsidRDefault="00922064" w:rsidP="00F55C64">
    <w:pPr>
      <w:pStyle w:val="Footer"/>
      <w:tabs>
        <w:tab w:val="clear" w:pos="4513"/>
        <w:tab w:val="clear" w:pos="9026"/>
        <w:tab w:val="left" w:pos="1875"/>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6F67E" w14:textId="77777777" w:rsidR="00695EC5" w:rsidRDefault="00695EC5" w:rsidP="00377ADC">
      <w:r>
        <w:separator/>
      </w:r>
    </w:p>
  </w:footnote>
  <w:footnote w:type="continuationSeparator" w:id="0">
    <w:p w14:paraId="05904C6F" w14:textId="77777777" w:rsidR="00695EC5" w:rsidRDefault="00695EC5" w:rsidP="00377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41D1" w14:textId="3228CE2A" w:rsidR="00DA4CA3" w:rsidRDefault="00F55C64">
    <w:pPr>
      <w:pStyle w:val="Header"/>
    </w:pPr>
    <w:r>
      <w:rPr>
        <w:noProof/>
      </w:rPr>
      <w:drawing>
        <wp:anchor distT="0" distB="0" distL="114300" distR="114300" simplePos="0" relativeHeight="251658752" behindDoc="1" locked="0" layoutInCell="1" allowOverlap="1" wp14:anchorId="721F4F49" wp14:editId="0A7A101A">
          <wp:simplePos x="0" y="0"/>
          <wp:positionH relativeFrom="page">
            <wp:posOffset>6546850</wp:posOffset>
          </wp:positionH>
          <wp:positionV relativeFrom="paragraph">
            <wp:posOffset>-321310</wp:posOffset>
          </wp:positionV>
          <wp:extent cx="899160" cy="899160"/>
          <wp:effectExtent l="0" t="0" r="0" b="0"/>
          <wp:wrapNone/>
          <wp:docPr id="1" name="Picture 1" descr="UniSC - University of the Sunshine Coast Archives - QT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SC - University of the Sunshine Coast Archives - QTA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7575">
      <w:rPr>
        <w:noProof/>
      </w:rPr>
      <w:drawing>
        <wp:anchor distT="0" distB="0" distL="114300" distR="114300" simplePos="0" relativeHeight="251657728" behindDoc="1" locked="0" layoutInCell="1" allowOverlap="1" wp14:anchorId="64050EBC" wp14:editId="073CFDD2">
          <wp:simplePos x="0" y="0"/>
          <wp:positionH relativeFrom="margin">
            <wp:posOffset>-859155</wp:posOffset>
          </wp:positionH>
          <wp:positionV relativeFrom="paragraph">
            <wp:posOffset>-210820</wp:posOffset>
          </wp:positionV>
          <wp:extent cx="589280" cy="706755"/>
          <wp:effectExtent l="0" t="0" r="0" b="0"/>
          <wp:wrapTight wrapText="bothSides">
            <wp:wrapPolygon edited="0">
              <wp:start x="0" y="0"/>
              <wp:lineTo x="0" y="20960"/>
              <wp:lineTo x="20948" y="20960"/>
              <wp:lineTo x="20948" y="0"/>
              <wp:lineTo x="0" y="0"/>
            </wp:wrapPolygon>
          </wp:wrapTight>
          <wp:docPr id="2" name="Picture 20" descr="http://premiers.govnet.qld.gov.au/corporate-id/assets/thumb/2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remiers.govnet.qld.gov.au/corporate-id/assets/thumb/2l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9280" cy="7067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5A0"/>
    <w:multiLevelType w:val="hybridMultilevel"/>
    <w:tmpl w:val="40AA0B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BA6A93"/>
    <w:multiLevelType w:val="hybridMultilevel"/>
    <w:tmpl w:val="42F2B4FE"/>
    <w:lvl w:ilvl="0" w:tplc="63D4433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3550F9"/>
    <w:multiLevelType w:val="multilevel"/>
    <w:tmpl w:val="6C2E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65030"/>
    <w:multiLevelType w:val="hybridMultilevel"/>
    <w:tmpl w:val="EAB4BEA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0B07E4"/>
    <w:multiLevelType w:val="hybridMultilevel"/>
    <w:tmpl w:val="EC087B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5BC043E"/>
    <w:multiLevelType w:val="hybridMultilevel"/>
    <w:tmpl w:val="A4FCE15E"/>
    <w:lvl w:ilvl="0" w:tplc="0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0F2E75"/>
    <w:multiLevelType w:val="hybridMultilevel"/>
    <w:tmpl w:val="ECB0D3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C609EA"/>
    <w:multiLevelType w:val="hybridMultilevel"/>
    <w:tmpl w:val="A4FCE15E"/>
    <w:lvl w:ilvl="0" w:tplc="0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5C101E"/>
    <w:multiLevelType w:val="multilevel"/>
    <w:tmpl w:val="12D4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3A2FE4"/>
    <w:multiLevelType w:val="hybridMultilevel"/>
    <w:tmpl w:val="19786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860A84"/>
    <w:multiLevelType w:val="hybridMultilevel"/>
    <w:tmpl w:val="43F2F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E86776"/>
    <w:multiLevelType w:val="hybridMultilevel"/>
    <w:tmpl w:val="1A8276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F758C1"/>
    <w:multiLevelType w:val="singleLevel"/>
    <w:tmpl w:val="0C09000F"/>
    <w:lvl w:ilvl="0">
      <w:start w:val="1"/>
      <w:numFmt w:val="decimal"/>
      <w:lvlText w:val="%1."/>
      <w:lvlJc w:val="left"/>
      <w:pPr>
        <w:tabs>
          <w:tab w:val="num" w:pos="360"/>
        </w:tabs>
        <w:ind w:left="360" w:hanging="360"/>
      </w:pPr>
      <w:rPr>
        <w:rFonts w:hint="default"/>
      </w:rPr>
    </w:lvl>
  </w:abstractNum>
  <w:abstractNum w:abstractNumId="13" w15:restartNumberingAfterBreak="0">
    <w:nsid w:val="2EBC1068"/>
    <w:multiLevelType w:val="hybridMultilevel"/>
    <w:tmpl w:val="0D828846"/>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3E2B7A"/>
    <w:multiLevelType w:val="singleLevel"/>
    <w:tmpl w:val="0C09000F"/>
    <w:lvl w:ilvl="0">
      <w:start w:val="1"/>
      <w:numFmt w:val="decimal"/>
      <w:lvlText w:val="%1."/>
      <w:lvlJc w:val="left"/>
      <w:pPr>
        <w:tabs>
          <w:tab w:val="num" w:pos="360"/>
        </w:tabs>
        <w:ind w:left="360" w:hanging="360"/>
      </w:pPr>
      <w:rPr>
        <w:rFonts w:hint="default"/>
      </w:rPr>
    </w:lvl>
  </w:abstractNum>
  <w:abstractNum w:abstractNumId="15" w15:restartNumberingAfterBreak="0">
    <w:nsid w:val="353E5A98"/>
    <w:multiLevelType w:val="hybridMultilevel"/>
    <w:tmpl w:val="A4FCE15E"/>
    <w:lvl w:ilvl="0" w:tplc="0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4440F6"/>
    <w:multiLevelType w:val="hybridMultilevel"/>
    <w:tmpl w:val="0D828846"/>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F51D1E"/>
    <w:multiLevelType w:val="hybridMultilevel"/>
    <w:tmpl w:val="A3AA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7243E"/>
    <w:multiLevelType w:val="hybridMultilevel"/>
    <w:tmpl w:val="24680BF8"/>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C43742C"/>
    <w:multiLevelType w:val="hybridMultilevel"/>
    <w:tmpl w:val="1D30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B0A19"/>
    <w:multiLevelType w:val="hybridMultilevel"/>
    <w:tmpl w:val="08F4E0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5531927"/>
    <w:multiLevelType w:val="hybridMultilevel"/>
    <w:tmpl w:val="F0BCF3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F6A33F0"/>
    <w:multiLevelType w:val="hybridMultilevel"/>
    <w:tmpl w:val="7E969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7A90474"/>
    <w:multiLevelType w:val="hybridMultilevel"/>
    <w:tmpl w:val="164CB372"/>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8F5BE9"/>
    <w:multiLevelType w:val="hybridMultilevel"/>
    <w:tmpl w:val="803869F8"/>
    <w:lvl w:ilvl="0" w:tplc="0409001B">
      <w:start w:val="1"/>
      <w:numFmt w:val="lowerRoman"/>
      <w:lvlText w:val="%1."/>
      <w:lvlJc w:val="right"/>
      <w:pPr>
        <w:ind w:left="644"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755EC6"/>
    <w:multiLevelType w:val="hybridMultilevel"/>
    <w:tmpl w:val="CDFCE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94610A"/>
    <w:multiLevelType w:val="hybridMultilevel"/>
    <w:tmpl w:val="ECF40EFA"/>
    <w:lvl w:ilvl="0" w:tplc="E43434C6">
      <w:start w:val="1"/>
      <w:numFmt w:val="decimal"/>
      <w:lvlText w:val="%1."/>
      <w:lvlJc w:val="left"/>
      <w:pPr>
        <w:ind w:left="76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6C400A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B0A34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20265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08D1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2EF9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CEE3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866D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68C6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0373B33"/>
    <w:multiLevelType w:val="hybridMultilevel"/>
    <w:tmpl w:val="8B20E058"/>
    <w:lvl w:ilvl="0" w:tplc="08090001">
      <w:start w:val="1"/>
      <w:numFmt w:val="bullet"/>
      <w:lvlText w:val=""/>
      <w:lvlJc w:val="left"/>
      <w:pPr>
        <w:ind w:left="1660" w:hanging="360"/>
      </w:pPr>
      <w:rPr>
        <w:rFonts w:ascii="Symbol" w:hAnsi="Symbol" w:hint="default"/>
      </w:rPr>
    </w:lvl>
    <w:lvl w:ilvl="1" w:tplc="08090003" w:tentative="1">
      <w:start w:val="1"/>
      <w:numFmt w:val="bullet"/>
      <w:lvlText w:val="o"/>
      <w:lvlJc w:val="left"/>
      <w:pPr>
        <w:ind w:left="2380" w:hanging="360"/>
      </w:pPr>
      <w:rPr>
        <w:rFonts w:ascii="Courier New" w:hAnsi="Courier New" w:cs="Courier New" w:hint="default"/>
      </w:rPr>
    </w:lvl>
    <w:lvl w:ilvl="2" w:tplc="08090005" w:tentative="1">
      <w:start w:val="1"/>
      <w:numFmt w:val="bullet"/>
      <w:lvlText w:val=""/>
      <w:lvlJc w:val="left"/>
      <w:pPr>
        <w:ind w:left="3100" w:hanging="360"/>
      </w:pPr>
      <w:rPr>
        <w:rFonts w:ascii="Wingdings" w:hAnsi="Wingdings" w:hint="default"/>
      </w:rPr>
    </w:lvl>
    <w:lvl w:ilvl="3" w:tplc="08090001" w:tentative="1">
      <w:start w:val="1"/>
      <w:numFmt w:val="bullet"/>
      <w:lvlText w:val=""/>
      <w:lvlJc w:val="left"/>
      <w:pPr>
        <w:ind w:left="3820" w:hanging="360"/>
      </w:pPr>
      <w:rPr>
        <w:rFonts w:ascii="Symbol" w:hAnsi="Symbol" w:hint="default"/>
      </w:rPr>
    </w:lvl>
    <w:lvl w:ilvl="4" w:tplc="08090003" w:tentative="1">
      <w:start w:val="1"/>
      <w:numFmt w:val="bullet"/>
      <w:lvlText w:val="o"/>
      <w:lvlJc w:val="left"/>
      <w:pPr>
        <w:ind w:left="4540" w:hanging="360"/>
      </w:pPr>
      <w:rPr>
        <w:rFonts w:ascii="Courier New" w:hAnsi="Courier New" w:cs="Courier New" w:hint="default"/>
      </w:rPr>
    </w:lvl>
    <w:lvl w:ilvl="5" w:tplc="08090005" w:tentative="1">
      <w:start w:val="1"/>
      <w:numFmt w:val="bullet"/>
      <w:lvlText w:val=""/>
      <w:lvlJc w:val="left"/>
      <w:pPr>
        <w:ind w:left="5260" w:hanging="360"/>
      </w:pPr>
      <w:rPr>
        <w:rFonts w:ascii="Wingdings" w:hAnsi="Wingdings" w:hint="default"/>
      </w:rPr>
    </w:lvl>
    <w:lvl w:ilvl="6" w:tplc="08090001" w:tentative="1">
      <w:start w:val="1"/>
      <w:numFmt w:val="bullet"/>
      <w:lvlText w:val=""/>
      <w:lvlJc w:val="left"/>
      <w:pPr>
        <w:ind w:left="5980" w:hanging="360"/>
      </w:pPr>
      <w:rPr>
        <w:rFonts w:ascii="Symbol" w:hAnsi="Symbol" w:hint="default"/>
      </w:rPr>
    </w:lvl>
    <w:lvl w:ilvl="7" w:tplc="08090003" w:tentative="1">
      <w:start w:val="1"/>
      <w:numFmt w:val="bullet"/>
      <w:lvlText w:val="o"/>
      <w:lvlJc w:val="left"/>
      <w:pPr>
        <w:ind w:left="6700" w:hanging="360"/>
      </w:pPr>
      <w:rPr>
        <w:rFonts w:ascii="Courier New" w:hAnsi="Courier New" w:cs="Courier New" w:hint="default"/>
      </w:rPr>
    </w:lvl>
    <w:lvl w:ilvl="8" w:tplc="08090005" w:tentative="1">
      <w:start w:val="1"/>
      <w:numFmt w:val="bullet"/>
      <w:lvlText w:val=""/>
      <w:lvlJc w:val="left"/>
      <w:pPr>
        <w:ind w:left="7420" w:hanging="360"/>
      </w:pPr>
      <w:rPr>
        <w:rFonts w:ascii="Wingdings" w:hAnsi="Wingdings" w:hint="default"/>
      </w:rPr>
    </w:lvl>
  </w:abstractNum>
  <w:abstractNum w:abstractNumId="28" w15:restartNumberingAfterBreak="0">
    <w:nsid w:val="74CA2AF9"/>
    <w:multiLevelType w:val="multilevel"/>
    <w:tmpl w:val="7C88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3C5061"/>
    <w:multiLevelType w:val="hybridMultilevel"/>
    <w:tmpl w:val="BFD0084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025F60"/>
    <w:multiLevelType w:val="hybridMultilevel"/>
    <w:tmpl w:val="81F28F4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BB92F5C"/>
    <w:multiLevelType w:val="hybridMultilevel"/>
    <w:tmpl w:val="1C5E93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DD2352C"/>
    <w:multiLevelType w:val="hybridMultilevel"/>
    <w:tmpl w:val="EAB4BEA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902CEC"/>
    <w:multiLevelType w:val="hybridMultilevel"/>
    <w:tmpl w:val="EAC4E0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F00576"/>
    <w:multiLevelType w:val="hybridMultilevel"/>
    <w:tmpl w:val="39A85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2884781">
    <w:abstractNumId w:val="29"/>
  </w:num>
  <w:num w:numId="2" w16cid:durableId="719745245">
    <w:abstractNumId w:val="17"/>
  </w:num>
  <w:num w:numId="3" w16cid:durableId="54352448">
    <w:abstractNumId w:val="30"/>
  </w:num>
  <w:num w:numId="4" w16cid:durableId="853961636">
    <w:abstractNumId w:val="2"/>
  </w:num>
  <w:num w:numId="5" w16cid:durableId="723483060">
    <w:abstractNumId w:val="28"/>
  </w:num>
  <w:num w:numId="6" w16cid:durableId="683555029">
    <w:abstractNumId w:val="19"/>
  </w:num>
  <w:num w:numId="7" w16cid:durableId="726301745">
    <w:abstractNumId w:val="12"/>
  </w:num>
  <w:num w:numId="8" w16cid:durableId="1466662765">
    <w:abstractNumId w:val="14"/>
  </w:num>
  <w:num w:numId="9" w16cid:durableId="2005276778">
    <w:abstractNumId w:val="9"/>
  </w:num>
  <w:num w:numId="10" w16cid:durableId="1112018724">
    <w:abstractNumId w:val="25"/>
  </w:num>
  <w:num w:numId="11" w16cid:durableId="32193603">
    <w:abstractNumId w:val="23"/>
  </w:num>
  <w:num w:numId="12" w16cid:durableId="1638073432">
    <w:abstractNumId w:val="32"/>
  </w:num>
  <w:num w:numId="13" w16cid:durableId="2069916230">
    <w:abstractNumId w:val="13"/>
  </w:num>
  <w:num w:numId="14" w16cid:durableId="905264412">
    <w:abstractNumId w:val="16"/>
  </w:num>
  <w:num w:numId="15" w16cid:durableId="491484456">
    <w:abstractNumId w:val="24"/>
  </w:num>
  <w:num w:numId="16" w16cid:durableId="1751153221">
    <w:abstractNumId w:val="26"/>
  </w:num>
  <w:num w:numId="17" w16cid:durableId="1533155508">
    <w:abstractNumId w:val="0"/>
  </w:num>
  <w:num w:numId="18" w16cid:durableId="1600288246">
    <w:abstractNumId w:val="8"/>
  </w:num>
  <w:num w:numId="19" w16cid:durableId="22483375">
    <w:abstractNumId w:val="22"/>
  </w:num>
  <w:num w:numId="20" w16cid:durableId="428279558">
    <w:abstractNumId w:val="31"/>
  </w:num>
  <w:num w:numId="21" w16cid:durableId="604847702">
    <w:abstractNumId w:val="1"/>
  </w:num>
  <w:num w:numId="22" w16cid:durableId="1195461260">
    <w:abstractNumId w:val="5"/>
  </w:num>
  <w:num w:numId="23" w16cid:durableId="848058657">
    <w:abstractNumId w:val="7"/>
  </w:num>
  <w:num w:numId="24" w16cid:durableId="114060717">
    <w:abstractNumId w:val="15"/>
  </w:num>
  <w:num w:numId="25" w16cid:durableId="993875273">
    <w:abstractNumId w:val="18"/>
  </w:num>
  <w:num w:numId="26" w16cid:durableId="1469516186">
    <w:abstractNumId w:val="20"/>
  </w:num>
  <w:num w:numId="27" w16cid:durableId="874002468">
    <w:abstractNumId w:val="27"/>
  </w:num>
  <w:num w:numId="28" w16cid:durableId="644630194">
    <w:abstractNumId w:val="11"/>
  </w:num>
  <w:num w:numId="29" w16cid:durableId="96605251">
    <w:abstractNumId w:val="21"/>
  </w:num>
  <w:num w:numId="30" w16cid:durableId="193929411">
    <w:abstractNumId w:val="10"/>
  </w:num>
  <w:num w:numId="31" w16cid:durableId="456798530">
    <w:abstractNumId w:val="6"/>
  </w:num>
  <w:num w:numId="32" w16cid:durableId="1941640992">
    <w:abstractNumId w:val="3"/>
  </w:num>
  <w:num w:numId="33" w16cid:durableId="1701319047">
    <w:abstractNumId w:val="33"/>
  </w:num>
  <w:num w:numId="34" w16cid:durableId="777061434">
    <w:abstractNumId w:val="4"/>
  </w:num>
  <w:num w:numId="35" w16cid:durableId="210255767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tDAwNjYxNzKztDRX0lEKTi0uzszPAykwNK4FABWCKNgtAAAA"/>
  </w:docVars>
  <w:rsids>
    <w:rsidRoot w:val="00E95BF5"/>
    <w:rsid w:val="00005726"/>
    <w:rsid w:val="0001008F"/>
    <w:rsid w:val="00013744"/>
    <w:rsid w:val="0002093C"/>
    <w:rsid w:val="00040E61"/>
    <w:rsid w:val="0004473E"/>
    <w:rsid w:val="0006376A"/>
    <w:rsid w:val="00063FFE"/>
    <w:rsid w:val="00085218"/>
    <w:rsid w:val="00094C42"/>
    <w:rsid w:val="000963D0"/>
    <w:rsid w:val="000A33FD"/>
    <w:rsid w:val="000B42F5"/>
    <w:rsid w:val="000B64A7"/>
    <w:rsid w:val="000C2383"/>
    <w:rsid w:val="000C5615"/>
    <w:rsid w:val="000C582E"/>
    <w:rsid w:val="000D4F0E"/>
    <w:rsid w:val="000E726A"/>
    <w:rsid w:val="000F6E2F"/>
    <w:rsid w:val="00113D40"/>
    <w:rsid w:val="00126B35"/>
    <w:rsid w:val="001306CD"/>
    <w:rsid w:val="00141BFE"/>
    <w:rsid w:val="00170A6D"/>
    <w:rsid w:val="00172038"/>
    <w:rsid w:val="001857DC"/>
    <w:rsid w:val="00197C62"/>
    <w:rsid w:val="001A30D4"/>
    <w:rsid w:val="001A349F"/>
    <w:rsid w:val="001A7FBB"/>
    <w:rsid w:val="001B3E65"/>
    <w:rsid w:val="001C0C25"/>
    <w:rsid w:val="001C465A"/>
    <w:rsid w:val="001D06E9"/>
    <w:rsid w:val="001D2B0C"/>
    <w:rsid w:val="001E5265"/>
    <w:rsid w:val="001F720D"/>
    <w:rsid w:val="002147E0"/>
    <w:rsid w:val="00221AA1"/>
    <w:rsid w:val="00222211"/>
    <w:rsid w:val="00225F40"/>
    <w:rsid w:val="002340CE"/>
    <w:rsid w:val="00237CE4"/>
    <w:rsid w:val="002420FB"/>
    <w:rsid w:val="00242B1F"/>
    <w:rsid w:val="00254696"/>
    <w:rsid w:val="00261237"/>
    <w:rsid w:val="0026660F"/>
    <w:rsid w:val="00274836"/>
    <w:rsid w:val="00282A3A"/>
    <w:rsid w:val="00286D38"/>
    <w:rsid w:val="00297905"/>
    <w:rsid w:val="002A2ECE"/>
    <w:rsid w:val="002A67A6"/>
    <w:rsid w:val="002B12FB"/>
    <w:rsid w:val="002B3A9E"/>
    <w:rsid w:val="002B62CD"/>
    <w:rsid w:val="002C7373"/>
    <w:rsid w:val="002C76AA"/>
    <w:rsid w:val="002D050A"/>
    <w:rsid w:val="002D1901"/>
    <w:rsid w:val="002F7320"/>
    <w:rsid w:val="00302BAA"/>
    <w:rsid w:val="003075F9"/>
    <w:rsid w:val="00315E64"/>
    <w:rsid w:val="00325E94"/>
    <w:rsid w:val="00327295"/>
    <w:rsid w:val="00327A2E"/>
    <w:rsid w:val="003312CF"/>
    <w:rsid w:val="00377ADC"/>
    <w:rsid w:val="00386E54"/>
    <w:rsid w:val="00394089"/>
    <w:rsid w:val="003A0796"/>
    <w:rsid w:val="003B4572"/>
    <w:rsid w:val="003B6403"/>
    <w:rsid w:val="003C44D3"/>
    <w:rsid w:val="003C7656"/>
    <w:rsid w:val="003D76F3"/>
    <w:rsid w:val="003E0197"/>
    <w:rsid w:val="003E5BA7"/>
    <w:rsid w:val="003E7230"/>
    <w:rsid w:val="003F402C"/>
    <w:rsid w:val="003F52AB"/>
    <w:rsid w:val="003F7F43"/>
    <w:rsid w:val="004150E8"/>
    <w:rsid w:val="00431500"/>
    <w:rsid w:val="00446355"/>
    <w:rsid w:val="00454651"/>
    <w:rsid w:val="00460A85"/>
    <w:rsid w:val="00461300"/>
    <w:rsid w:val="00462224"/>
    <w:rsid w:val="00471D16"/>
    <w:rsid w:val="00474124"/>
    <w:rsid w:val="00480F7D"/>
    <w:rsid w:val="004A0494"/>
    <w:rsid w:val="004A3485"/>
    <w:rsid w:val="004A7501"/>
    <w:rsid w:val="004B2B76"/>
    <w:rsid w:val="004C28DE"/>
    <w:rsid w:val="004D40E0"/>
    <w:rsid w:val="004D4A60"/>
    <w:rsid w:val="00504698"/>
    <w:rsid w:val="00511A4E"/>
    <w:rsid w:val="00512478"/>
    <w:rsid w:val="0052633C"/>
    <w:rsid w:val="00540AC8"/>
    <w:rsid w:val="0054188C"/>
    <w:rsid w:val="0055129A"/>
    <w:rsid w:val="00552270"/>
    <w:rsid w:val="005545C7"/>
    <w:rsid w:val="005806B2"/>
    <w:rsid w:val="00583D72"/>
    <w:rsid w:val="0059290E"/>
    <w:rsid w:val="005A5A4B"/>
    <w:rsid w:val="005C67C9"/>
    <w:rsid w:val="005D1917"/>
    <w:rsid w:val="005F1C56"/>
    <w:rsid w:val="005F6061"/>
    <w:rsid w:val="00607B6C"/>
    <w:rsid w:val="00616469"/>
    <w:rsid w:val="006709CE"/>
    <w:rsid w:val="00681272"/>
    <w:rsid w:val="00686B62"/>
    <w:rsid w:val="006908C7"/>
    <w:rsid w:val="00695EC5"/>
    <w:rsid w:val="006A2784"/>
    <w:rsid w:val="006A508F"/>
    <w:rsid w:val="006A6F1F"/>
    <w:rsid w:val="006B6C04"/>
    <w:rsid w:val="006B6C47"/>
    <w:rsid w:val="006C17C8"/>
    <w:rsid w:val="006D4975"/>
    <w:rsid w:val="006E45B0"/>
    <w:rsid w:val="006E4EF4"/>
    <w:rsid w:val="007117F2"/>
    <w:rsid w:val="0071238A"/>
    <w:rsid w:val="007137D8"/>
    <w:rsid w:val="00720B03"/>
    <w:rsid w:val="007361DF"/>
    <w:rsid w:val="0075045F"/>
    <w:rsid w:val="00751BF5"/>
    <w:rsid w:val="007529AF"/>
    <w:rsid w:val="00765B70"/>
    <w:rsid w:val="00771197"/>
    <w:rsid w:val="007B214C"/>
    <w:rsid w:val="007B4E4F"/>
    <w:rsid w:val="007B5D06"/>
    <w:rsid w:val="007C0398"/>
    <w:rsid w:val="007C6A55"/>
    <w:rsid w:val="007D08B1"/>
    <w:rsid w:val="007E3C63"/>
    <w:rsid w:val="007E51AF"/>
    <w:rsid w:val="007F1AC4"/>
    <w:rsid w:val="007F2F60"/>
    <w:rsid w:val="007F7A70"/>
    <w:rsid w:val="00801E31"/>
    <w:rsid w:val="008033D2"/>
    <w:rsid w:val="00811737"/>
    <w:rsid w:val="00815EBD"/>
    <w:rsid w:val="0082657E"/>
    <w:rsid w:val="00826919"/>
    <w:rsid w:val="0083346B"/>
    <w:rsid w:val="0083420B"/>
    <w:rsid w:val="00844096"/>
    <w:rsid w:val="00861F19"/>
    <w:rsid w:val="00863E0C"/>
    <w:rsid w:val="00867575"/>
    <w:rsid w:val="008715CE"/>
    <w:rsid w:val="008839EC"/>
    <w:rsid w:val="00894577"/>
    <w:rsid w:val="008A4BFC"/>
    <w:rsid w:val="008B6235"/>
    <w:rsid w:val="008D1593"/>
    <w:rsid w:val="00907E29"/>
    <w:rsid w:val="009113BC"/>
    <w:rsid w:val="009200A1"/>
    <w:rsid w:val="00921D64"/>
    <w:rsid w:val="00922064"/>
    <w:rsid w:val="00926005"/>
    <w:rsid w:val="009266B6"/>
    <w:rsid w:val="0096051B"/>
    <w:rsid w:val="009607A8"/>
    <w:rsid w:val="00967D9A"/>
    <w:rsid w:val="009805F7"/>
    <w:rsid w:val="00992096"/>
    <w:rsid w:val="0099432E"/>
    <w:rsid w:val="00995B48"/>
    <w:rsid w:val="00996FA1"/>
    <w:rsid w:val="009A395D"/>
    <w:rsid w:val="009A77D8"/>
    <w:rsid w:val="009B08C9"/>
    <w:rsid w:val="009B353A"/>
    <w:rsid w:val="009C0993"/>
    <w:rsid w:val="009C687C"/>
    <w:rsid w:val="009C72AD"/>
    <w:rsid w:val="009E2EC3"/>
    <w:rsid w:val="009E7708"/>
    <w:rsid w:val="00A24DE5"/>
    <w:rsid w:val="00A312A5"/>
    <w:rsid w:val="00A32EA0"/>
    <w:rsid w:val="00A36545"/>
    <w:rsid w:val="00A40EFD"/>
    <w:rsid w:val="00A426EE"/>
    <w:rsid w:val="00A75DA4"/>
    <w:rsid w:val="00A773B5"/>
    <w:rsid w:val="00A854BF"/>
    <w:rsid w:val="00AA093B"/>
    <w:rsid w:val="00AA6513"/>
    <w:rsid w:val="00AC1A39"/>
    <w:rsid w:val="00AC1F0A"/>
    <w:rsid w:val="00AE4456"/>
    <w:rsid w:val="00AE704C"/>
    <w:rsid w:val="00AF37D5"/>
    <w:rsid w:val="00B00751"/>
    <w:rsid w:val="00B0226E"/>
    <w:rsid w:val="00B12BAD"/>
    <w:rsid w:val="00B17995"/>
    <w:rsid w:val="00B205D9"/>
    <w:rsid w:val="00B27BDA"/>
    <w:rsid w:val="00B302B3"/>
    <w:rsid w:val="00B31FBF"/>
    <w:rsid w:val="00B34615"/>
    <w:rsid w:val="00B510CE"/>
    <w:rsid w:val="00B5397F"/>
    <w:rsid w:val="00B539A3"/>
    <w:rsid w:val="00B64991"/>
    <w:rsid w:val="00B65E70"/>
    <w:rsid w:val="00B67486"/>
    <w:rsid w:val="00B706AF"/>
    <w:rsid w:val="00B80C4D"/>
    <w:rsid w:val="00B90948"/>
    <w:rsid w:val="00B94E3B"/>
    <w:rsid w:val="00BB0222"/>
    <w:rsid w:val="00BC5BF4"/>
    <w:rsid w:val="00BE3E1D"/>
    <w:rsid w:val="00BF4085"/>
    <w:rsid w:val="00BF78C3"/>
    <w:rsid w:val="00C06482"/>
    <w:rsid w:val="00C10161"/>
    <w:rsid w:val="00C317F4"/>
    <w:rsid w:val="00C326C9"/>
    <w:rsid w:val="00C403CB"/>
    <w:rsid w:val="00C41573"/>
    <w:rsid w:val="00C41F7F"/>
    <w:rsid w:val="00C54466"/>
    <w:rsid w:val="00C70788"/>
    <w:rsid w:val="00C74F6D"/>
    <w:rsid w:val="00C97D50"/>
    <w:rsid w:val="00CB39A5"/>
    <w:rsid w:val="00CB5CD6"/>
    <w:rsid w:val="00CD1403"/>
    <w:rsid w:val="00CD3208"/>
    <w:rsid w:val="00CD49DC"/>
    <w:rsid w:val="00CE0DDF"/>
    <w:rsid w:val="00CF06D8"/>
    <w:rsid w:val="00CF40AA"/>
    <w:rsid w:val="00D2379C"/>
    <w:rsid w:val="00D26903"/>
    <w:rsid w:val="00D30099"/>
    <w:rsid w:val="00D35759"/>
    <w:rsid w:val="00D40A4F"/>
    <w:rsid w:val="00D414CB"/>
    <w:rsid w:val="00D461D2"/>
    <w:rsid w:val="00D46AF8"/>
    <w:rsid w:val="00D526A4"/>
    <w:rsid w:val="00D54E95"/>
    <w:rsid w:val="00D61AB3"/>
    <w:rsid w:val="00D742FA"/>
    <w:rsid w:val="00D75559"/>
    <w:rsid w:val="00D755BF"/>
    <w:rsid w:val="00D8279F"/>
    <w:rsid w:val="00D840A8"/>
    <w:rsid w:val="00D91251"/>
    <w:rsid w:val="00D9199B"/>
    <w:rsid w:val="00D94619"/>
    <w:rsid w:val="00DA4CA3"/>
    <w:rsid w:val="00DB7D93"/>
    <w:rsid w:val="00DC0D75"/>
    <w:rsid w:val="00DC2360"/>
    <w:rsid w:val="00DD2DCC"/>
    <w:rsid w:val="00DE277C"/>
    <w:rsid w:val="00DE310B"/>
    <w:rsid w:val="00DE643A"/>
    <w:rsid w:val="00DF59FB"/>
    <w:rsid w:val="00E13A24"/>
    <w:rsid w:val="00E14956"/>
    <w:rsid w:val="00E2030A"/>
    <w:rsid w:val="00E2162D"/>
    <w:rsid w:val="00E33636"/>
    <w:rsid w:val="00E3413B"/>
    <w:rsid w:val="00E34B16"/>
    <w:rsid w:val="00E43593"/>
    <w:rsid w:val="00E537EC"/>
    <w:rsid w:val="00E56131"/>
    <w:rsid w:val="00E92E14"/>
    <w:rsid w:val="00E95BF5"/>
    <w:rsid w:val="00E966D9"/>
    <w:rsid w:val="00EA7F06"/>
    <w:rsid w:val="00EC2B54"/>
    <w:rsid w:val="00EC4C3C"/>
    <w:rsid w:val="00EC6727"/>
    <w:rsid w:val="00ED4A3C"/>
    <w:rsid w:val="00EE1B3D"/>
    <w:rsid w:val="00EF7CA9"/>
    <w:rsid w:val="00F02263"/>
    <w:rsid w:val="00F031E2"/>
    <w:rsid w:val="00F251BF"/>
    <w:rsid w:val="00F30DE2"/>
    <w:rsid w:val="00F45F9E"/>
    <w:rsid w:val="00F5248A"/>
    <w:rsid w:val="00F54FA3"/>
    <w:rsid w:val="00F55C64"/>
    <w:rsid w:val="00F56A8C"/>
    <w:rsid w:val="00F63797"/>
    <w:rsid w:val="00F67BF4"/>
    <w:rsid w:val="00F7130F"/>
    <w:rsid w:val="00F93346"/>
    <w:rsid w:val="00F9485F"/>
    <w:rsid w:val="00F95130"/>
    <w:rsid w:val="00FB53F0"/>
    <w:rsid w:val="00FC02CC"/>
    <w:rsid w:val="00FC6793"/>
    <w:rsid w:val="00FC7970"/>
    <w:rsid w:val="00FD6213"/>
    <w:rsid w:val="00FE2A51"/>
    <w:rsid w:val="00FF0D45"/>
    <w:rsid w:val="00FF1287"/>
    <w:rsid w:val="00FF1B54"/>
    <w:rsid w:val="00FF31F2"/>
    <w:rsid w:val="00FF62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C7576"/>
  <w15:chartTrackingRefBased/>
  <w15:docId w15:val="{393564C7-9290-4E80-9A25-C0724932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uiPriority w:val="9"/>
    <w:unhideWhenUsed/>
    <w:qFormat/>
    <w:rsid w:val="00460A85"/>
    <w:pPr>
      <w:keepNext/>
      <w:keepLines/>
      <w:spacing w:before="40"/>
      <w:outlineLvl w:val="2"/>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2162D"/>
    <w:rPr>
      <w:rFonts w:ascii="Segoe UI" w:hAnsi="Segoe UI" w:cs="Segoe UI"/>
      <w:sz w:val="18"/>
      <w:szCs w:val="18"/>
    </w:rPr>
  </w:style>
  <w:style w:type="character" w:customStyle="1" w:styleId="BalloonTextChar">
    <w:name w:val="Balloon Text Char"/>
    <w:link w:val="BalloonText"/>
    <w:rsid w:val="00E2162D"/>
    <w:rPr>
      <w:rFonts w:ascii="Segoe UI" w:hAnsi="Segoe UI" w:cs="Segoe UI"/>
      <w:sz w:val="18"/>
      <w:szCs w:val="18"/>
    </w:rPr>
  </w:style>
  <w:style w:type="character" w:customStyle="1" w:styleId="highlight">
    <w:name w:val="highlight"/>
    <w:rsid w:val="00E33636"/>
  </w:style>
  <w:style w:type="paragraph" w:styleId="Header">
    <w:name w:val="header"/>
    <w:basedOn w:val="Normal"/>
    <w:link w:val="HeaderChar"/>
    <w:rsid w:val="00377ADC"/>
    <w:pPr>
      <w:tabs>
        <w:tab w:val="center" w:pos="4513"/>
        <w:tab w:val="right" w:pos="9026"/>
      </w:tabs>
    </w:pPr>
  </w:style>
  <w:style w:type="character" w:customStyle="1" w:styleId="HeaderChar">
    <w:name w:val="Header Char"/>
    <w:link w:val="Header"/>
    <w:rsid w:val="00377ADC"/>
    <w:rPr>
      <w:sz w:val="24"/>
      <w:szCs w:val="24"/>
    </w:rPr>
  </w:style>
  <w:style w:type="paragraph" w:styleId="Footer">
    <w:name w:val="footer"/>
    <w:basedOn w:val="Normal"/>
    <w:link w:val="FooterChar"/>
    <w:rsid w:val="00377ADC"/>
    <w:pPr>
      <w:tabs>
        <w:tab w:val="center" w:pos="4513"/>
        <w:tab w:val="right" w:pos="9026"/>
      </w:tabs>
    </w:pPr>
  </w:style>
  <w:style w:type="character" w:customStyle="1" w:styleId="FooterChar">
    <w:name w:val="Footer Char"/>
    <w:link w:val="Footer"/>
    <w:uiPriority w:val="99"/>
    <w:rsid w:val="00377ADC"/>
    <w:rPr>
      <w:sz w:val="24"/>
      <w:szCs w:val="24"/>
    </w:rPr>
  </w:style>
  <w:style w:type="paragraph" w:customStyle="1" w:styleId="C-TableHeader">
    <w:name w:val="C-Table Header"/>
    <w:next w:val="Normal"/>
    <w:rsid w:val="006A6F1F"/>
    <w:pPr>
      <w:keepNext/>
      <w:spacing w:before="60" w:after="60"/>
    </w:pPr>
    <w:rPr>
      <w:b/>
      <w:sz w:val="22"/>
      <w:lang w:val="en-US" w:eastAsia="en-US"/>
    </w:rPr>
  </w:style>
  <w:style w:type="paragraph" w:styleId="Caption">
    <w:name w:val="caption"/>
    <w:next w:val="C-BodyText"/>
    <w:qFormat/>
    <w:rsid w:val="006A6F1F"/>
    <w:pPr>
      <w:keepNext/>
      <w:spacing w:before="120" w:after="120" w:line="280" w:lineRule="atLeast"/>
      <w:ind w:left="1440" w:hanging="1440"/>
    </w:pPr>
    <w:rPr>
      <w:b/>
      <w:bCs/>
      <w:sz w:val="24"/>
      <w:szCs w:val="24"/>
      <w:lang w:val="en-US" w:eastAsia="en-US"/>
    </w:rPr>
  </w:style>
  <w:style w:type="paragraph" w:customStyle="1" w:styleId="C-BodyText">
    <w:name w:val="C-Body Text"/>
    <w:link w:val="C-BodyTextChar"/>
    <w:rsid w:val="006A6F1F"/>
    <w:pPr>
      <w:spacing w:before="120" w:after="120" w:line="280" w:lineRule="atLeast"/>
    </w:pPr>
    <w:rPr>
      <w:sz w:val="24"/>
      <w:lang w:val="en-US" w:eastAsia="en-US"/>
    </w:rPr>
  </w:style>
  <w:style w:type="character" w:customStyle="1" w:styleId="C-BodyTextChar">
    <w:name w:val="C-Body Text Char"/>
    <w:link w:val="C-BodyText"/>
    <w:locked/>
    <w:rsid w:val="006A6F1F"/>
    <w:rPr>
      <w:sz w:val="24"/>
      <w:lang w:val="en-US" w:eastAsia="en-US"/>
    </w:rPr>
  </w:style>
  <w:style w:type="paragraph" w:styleId="CommentText">
    <w:name w:val="annotation text"/>
    <w:basedOn w:val="Normal"/>
    <w:link w:val="CommentTextChar"/>
    <w:rsid w:val="006A6F1F"/>
    <w:rPr>
      <w:rFonts w:cs="Arial"/>
      <w:sz w:val="20"/>
      <w:szCs w:val="20"/>
      <w:lang w:val="en-US" w:eastAsia="en-US"/>
    </w:rPr>
  </w:style>
  <w:style w:type="character" w:customStyle="1" w:styleId="CommentTextChar">
    <w:name w:val="Comment Text Char"/>
    <w:link w:val="CommentText"/>
    <w:rsid w:val="006A6F1F"/>
    <w:rPr>
      <w:rFonts w:cs="Arial"/>
      <w:lang w:val="en-US" w:eastAsia="en-US"/>
    </w:rPr>
  </w:style>
  <w:style w:type="character" w:styleId="CommentReference">
    <w:name w:val="annotation reference"/>
    <w:uiPriority w:val="99"/>
    <w:unhideWhenUsed/>
    <w:rsid w:val="006A6F1F"/>
    <w:rPr>
      <w:sz w:val="16"/>
      <w:szCs w:val="16"/>
    </w:rPr>
  </w:style>
  <w:style w:type="paragraph" w:styleId="ListParagraph">
    <w:name w:val="List Paragraph"/>
    <w:aliases w:val="@ Bulleted List not indented List Paragraph"/>
    <w:basedOn w:val="Normal"/>
    <w:link w:val="ListParagraphChar"/>
    <w:uiPriority w:val="34"/>
    <w:qFormat/>
    <w:rsid w:val="00A854BF"/>
    <w:pPr>
      <w:spacing w:after="200" w:line="276" w:lineRule="auto"/>
      <w:ind w:left="720"/>
      <w:contextualSpacing/>
    </w:pPr>
    <w:rPr>
      <w:rFonts w:ascii="Calibri" w:eastAsia="Calibri" w:hAnsi="Calibri"/>
      <w:sz w:val="22"/>
      <w:szCs w:val="22"/>
      <w:lang w:val="en-US" w:eastAsia="en-US"/>
    </w:rPr>
  </w:style>
  <w:style w:type="character" w:styleId="Hyperlink">
    <w:name w:val="Hyperlink"/>
    <w:uiPriority w:val="99"/>
    <w:unhideWhenUsed/>
    <w:rsid w:val="00A854BF"/>
    <w:rPr>
      <w:color w:val="0000FF"/>
      <w:u w:val="single"/>
    </w:rPr>
  </w:style>
  <w:style w:type="character" w:styleId="UnresolvedMention">
    <w:name w:val="Unresolved Mention"/>
    <w:uiPriority w:val="99"/>
    <w:semiHidden/>
    <w:unhideWhenUsed/>
    <w:rsid w:val="00254696"/>
    <w:rPr>
      <w:color w:val="605E5C"/>
      <w:shd w:val="clear" w:color="auto" w:fill="E1DFDD"/>
    </w:rPr>
  </w:style>
  <w:style w:type="paragraph" w:styleId="CommentSubject">
    <w:name w:val="annotation subject"/>
    <w:basedOn w:val="CommentText"/>
    <w:next w:val="CommentText"/>
    <w:link w:val="CommentSubjectChar"/>
    <w:rsid w:val="00254696"/>
    <w:rPr>
      <w:rFonts w:cs="Times New Roman"/>
      <w:b/>
      <w:bCs/>
      <w:lang w:val="en-AU" w:eastAsia="en-AU"/>
    </w:rPr>
  </w:style>
  <w:style w:type="character" w:customStyle="1" w:styleId="CommentSubjectChar">
    <w:name w:val="Comment Subject Char"/>
    <w:link w:val="CommentSubject"/>
    <w:rsid w:val="00254696"/>
    <w:rPr>
      <w:rFonts w:cs="Arial"/>
      <w:b/>
      <w:bCs/>
      <w:lang w:val="en-AU" w:eastAsia="en-AU"/>
    </w:rPr>
  </w:style>
  <w:style w:type="paragraph" w:styleId="Revision">
    <w:name w:val="Revision"/>
    <w:hidden/>
    <w:uiPriority w:val="99"/>
    <w:semiHidden/>
    <w:rsid w:val="00254696"/>
    <w:rPr>
      <w:sz w:val="24"/>
      <w:szCs w:val="24"/>
    </w:rPr>
  </w:style>
  <w:style w:type="paragraph" w:styleId="NormalWeb">
    <w:name w:val="Normal (Web)"/>
    <w:basedOn w:val="Normal"/>
    <w:uiPriority w:val="99"/>
    <w:unhideWhenUsed/>
    <w:rsid w:val="00907E29"/>
    <w:pPr>
      <w:spacing w:before="100" w:beforeAutospacing="1" w:after="100" w:afterAutospacing="1"/>
    </w:pPr>
    <w:rPr>
      <w:lang w:val="en-GB" w:eastAsia="en-GB"/>
    </w:rPr>
  </w:style>
  <w:style w:type="character" w:styleId="Strong">
    <w:name w:val="Strong"/>
    <w:uiPriority w:val="22"/>
    <w:qFormat/>
    <w:rsid w:val="00907E29"/>
    <w:rPr>
      <w:b/>
      <w:bCs/>
    </w:rPr>
  </w:style>
  <w:style w:type="character" w:styleId="SubtleEmphasis">
    <w:name w:val="Subtle Emphasis"/>
    <w:uiPriority w:val="19"/>
    <w:qFormat/>
    <w:rsid w:val="00460A85"/>
    <w:rPr>
      <w:i/>
      <w:iCs/>
      <w:color w:val="404040"/>
    </w:rPr>
  </w:style>
  <w:style w:type="character" w:customStyle="1" w:styleId="Heading3Char">
    <w:name w:val="Heading 3 Char"/>
    <w:link w:val="Heading3"/>
    <w:uiPriority w:val="9"/>
    <w:rsid w:val="00460A85"/>
    <w:rPr>
      <w:rFonts w:ascii="Cambria" w:hAnsi="Cambria"/>
      <w:color w:val="243F60"/>
      <w:sz w:val="24"/>
      <w:szCs w:val="24"/>
      <w:lang w:val="en-AU" w:eastAsia="en-AU"/>
    </w:rPr>
  </w:style>
  <w:style w:type="character" w:customStyle="1" w:styleId="ListParagraphChar">
    <w:name w:val="List Paragraph Char"/>
    <w:aliases w:val="@ Bulleted List not indented List Paragraph Char"/>
    <w:link w:val="ListParagraph"/>
    <w:uiPriority w:val="34"/>
    <w:locked/>
    <w:rsid w:val="00460A85"/>
    <w:rPr>
      <w:rFonts w:ascii="Calibri" w:eastAsia="Calibri" w:hAnsi="Calibri"/>
      <w:sz w:val="22"/>
      <w:szCs w:val="22"/>
      <w:lang w:val="en-US" w:eastAsia="en-US"/>
    </w:rPr>
  </w:style>
  <w:style w:type="paragraph" w:styleId="NoSpacing">
    <w:name w:val="No Spacing"/>
    <w:uiPriority w:val="1"/>
    <w:qFormat/>
    <w:rsid w:val="00540AC8"/>
    <w:rPr>
      <w:sz w:val="24"/>
      <w:szCs w:val="24"/>
    </w:rPr>
  </w:style>
  <w:style w:type="paragraph" w:styleId="Bibliography">
    <w:name w:val="Bibliography"/>
    <w:basedOn w:val="Normal"/>
    <w:next w:val="Normal"/>
    <w:uiPriority w:val="37"/>
    <w:semiHidden/>
    <w:unhideWhenUsed/>
    <w:rsid w:val="005A5A4B"/>
  </w:style>
  <w:style w:type="character" w:styleId="PageNumber">
    <w:name w:val="page number"/>
    <w:rsid w:val="0092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3143">
      <w:bodyDiv w:val="1"/>
      <w:marLeft w:val="0"/>
      <w:marRight w:val="0"/>
      <w:marTop w:val="0"/>
      <w:marBottom w:val="0"/>
      <w:divBdr>
        <w:top w:val="none" w:sz="0" w:space="0" w:color="auto"/>
        <w:left w:val="none" w:sz="0" w:space="0" w:color="auto"/>
        <w:bottom w:val="none" w:sz="0" w:space="0" w:color="auto"/>
        <w:right w:val="none" w:sz="0" w:space="0" w:color="auto"/>
      </w:divBdr>
    </w:div>
    <w:div w:id="194389732">
      <w:bodyDiv w:val="1"/>
      <w:marLeft w:val="0"/>
      <w:marRight w:val="0"/>
      <w:marTop w:val="0"/>
      <w:marBottom w:val="0"/>
      <w:divBdr>
        <w:top w:val="none" w:sz="0" w:space="0" w:color="auto"/>
        <w:left w:val="none" w:sz="0" w:space="0" w:color="auto"/>
        <w:bottom w:val="none" w:sz="0" w:space="0" w:color="auto"/>
        <w:right w:val="none" w:sz="0" w:space="0" w:color="auto"/>
      </w:divBdr>
      <w:divsChild>
        <w:div w:id="2016301252">
          <w:marLeft w:val="0"/>
          <w:marRight w:val="0"/>
          <w:marTop w:val="0"/>
          <w:marBottom w:val="0"/>
          <w:divBdr>
            <w:top w:val="none" w:sz="0" w:space="0" w:color="auto"/>
            <w:left w:val="none" w:sz="0" w:space="0" w:color="auto"/>
            <w:bottom w:val="none" w:sz="0" w:space="0" w:color="auto"/>
            <w:right w:val="none" w:sz="0" w:space="0" w:color="auto"/>
          </w:divBdr>
        </w:div>
      </w:divsChild>
    </w:div>
    <w:div w:id="438567100">
      <w:bodyDiv w:val="1"/>
      <w:marLeft w:val="0"/>
      <w:marRight w:val="0"/>
      <w:marTop w:val="0"/>
      <w:marBottom w:val="0"/>
      <w:divBdr>
        <w:top w:val="none" w:sz="0" w:space="0" w:color="auto"/>
        <w:left w:val="none" w:sz="0" w:space="0" w:color="auto"/>
        <w:bottom w:val="none" w:sz="0" w:space="0" w:color="auto"/>
        <w:right w:val="none" w:sz="0" w:space="0" w:color="auto"/>
      </w:divBdr>
    </w:div>
    <w:div w:id="900559658">
      <w:bodyDiv w:val="1"/>
      <w:marLeft w:val="0"/>
      <w:marRight w:val="0"/>
      <w:marTop w:val="0"/>
      <w:marBottom w:val="0"/>
      <w:divBdr>
        <w:top w:val="none" w:sz="0" w:space="0" w:color="auto"/>
        <w:left w:val="none" w:sz="0" w:space="0" w:color="auto"/>
        <w:bottom w:val="none" w:sz="0" w:space="0" w:color="auto"/>
        <w:right w:val="none" w:sz="0" w:space="0" w:color="auto"/>
      </w:divBdr>
      <w:divsChild>
        <w:div w:id="1556162744">
          <w:marLeft w:val="0"/>
          <w:marRight w:val="0"/>
          <w:marTop w:val="0"/>
          <w:marBottom w:val="0"/>
          <w:divBdr>
            <w:top w:val="none" w:sz="0" w:space="0" w:color="auto"/>
            <w:left w:val="none" w:sz="0" w:space="0" w:color="auto"/>
            <w:bottom w:val="none" w:sz="0" w:space="0" w:color="auto"/>
            <w:right w:val="none" w:sz="0" w:space="0" w:color="auto"/>
          </w:divBdr>
        </w:div>
      </w:divsChild>
    </w:div>
    <w:div w:id="1291790235">
      <w:bodyDiv w:val="1"/>
      <w:marLeft w:val="0"/>
      <w:marRight w:val="0"/>
      <w:marTop w:val="0"/>
      <w:marBottom w:val="0"/>
      <w:divBdr>
        <w:top w:val="none" w:sz="0" w:space="0" w:color="auto"/>
        <w:left w:val="none" w:sz="0" w:space="0" w:color="auto"/>
        <w:bottom w:val="none" w:sz="0" w:space="0" w:color="auto"/>
        <w:right w:val="none" w:sz="0" w:space="0" w:color="auto"/>
      </w:divBdr>
    </w:div>
    <w:div w:id="1379206743">
      <w:bodyDiv w:val="1"/>
      <w:marLeft w:val="0"/>
      <w:marRight w:val="0"/>
      <w:marTop w:val="0"/>
      <w:marBottom w:val="0"/>
      <w:divBdr>
        <w:top w:val="none" w:sz="0" w:space="0" w:color="auto"/>
        <w:left w:val="none" w:sz="0" w:space="0" w:color="auto"/>
        <w:bottom w:val="none" w:sz="0" w:space="0" w:color="auto"/>
        <w:right w:val="none" w:sz="0" w:space="0" w:color="auto"/>
      </w:divBdr>
    </w:div>
    <w:div w:id="197205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PLO-Inquiry@health.qld.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Research-Governance@health.qld.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https://www.northshore.org/gastroenterology/procedures/liver-biops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35A14-110C-4998-9C26-527FA64CB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4897</Words>
  <Characters>27235</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                                                       </vt:lpstr>
    </vt:vector>
  </TitlesOfParts>
  <Company>Queensland Health</Company>
  <LinksUpToDate>false</LinksUpToDate>
  <CharactersWithSpaces>32068</CharactersWithSpaces>
  <SharedDoc>false</SharedDoc>
  <HLinks>
    <vt:vector size="48" baseType="variant">
      <vt:variant>
        <vt:i4>1310822</vt:i4>
      </vt:variant>
      <vt:variant>
        <vt:i4>18</vt:i4>
      </vt:variant>
      <vt:variant>
        <vt:i4>0</vt:i4>
      </vt:variant>
      <vt:variant>
        <vt:i4>5</vt:i4>
      </vt:variant>
      <vt:variant>
        <vt:lpwstr>mailto:SC-PLO@health.qld.gov.au</vt:lpwstr>
      </vt:variant>
      <vt:variant>
        <vt:lpwstr/>
      </vt:variant>
      <vt:variant>
        <vt:i4>196664</vt:i4>
      </vt:variant>
      <vt:variant>
        <vt:i4>15</vt:i4>
      </vt:variant>
      <vt:variant>
        <vt:i4>0</vt:i4>
      </vt:variant>
      <vt:variant>
        <vt:i4>5</vt:i4>
      </vt:variant>
      <vt:variant>
        <vt:lpwstr>mailto:SC-Research-Governance@health.qld.gov.au</vt:lpwstr>
      </vt:variant>
      <vt:variant>
        <vt:lpwstr/>
      </vt:variant>
      <vt:variant>
        <vt:i4>6422640</vt:i4>
      </vt:variant>
      <vt:variant>
        <vt:i4>12</vt:i4>
      </vt:variant>
      <vt:variant>
        <vt:i4>0</vt:i4>
      </vt:variant>
      <vt:variant>
        <vt:i4>5</vt:i4>
      </vt:variant>
      <vt:variant>
        <vt:lpwstr>mailto:</vt:lpwstr>
      </vt:variant>
      <vt:variant>
        <vt:lpwstr/>
      </vt:variant>
      <vt:variant>
        <vt:i4>5111889</vt:i4>
      </vt:variant>
      <vt:variant>
        <vt:i4>9</vt:i4>
      </vt:variant>
      <vt:variant>
        <vt:i4>0</vt:i4>
      </vt:variant>
      <vt:variant>
        <vt:i4>5</vt:i4>
      </vt:variant>
      <vt:variant>
        <vt:lpwstr>https://www.northshore.org/gastroenterology/procedures/liver-biopsy/</vt:lpwstr>
      </vt:variant>
      <vt:variant>
        <vt:lpwstr/>
      </vt:variant>
      <vt:variant>
        <vt:i4>4259934</vt:i4>
      </vt:variant>
      <vt:variant>
        <vt:i4>6</vt:i4>
      </vt:variant>
      <vt:variant>
        <vt:i4>0</vt:i4>
      </vt:variant>
      <vt:variant>
        <vt:i4>5</vt:i4>
      </vt:variant>
      <vt:variant>
        <vt:lpwstr>https://labtestsonline.org/glossary/inflammation</vt:lpwstr>
      </vt:variant>
      <vt:variant>
        <vt:lpwstr/>
      </vt:variant>
      <vt:variant>
        <vt:i4>3276854</vt:i4>
      </vt:variant>
      <vt:variant>
        <vt:i4>3</vt:i4>
      </vt:variant>
      <vt:variant>
        <vt:i4>0</vt:i4>
      </vt:variant>
      <vt:variant>
        <vt:i4>5</vt:i4>
      </vt:variant>
      <vt:variant>
        <vt:lpwstr>https://labtestsonline.org/glossary/neutrophil</vt:lpwstr>
      </vt:variant>
      <vt:variant>
        <vt:lpwstr/>
      </vt:variant>
      <vt:variant>
        <vt:i4>2555964</vt:i4>
      </vt:variant>
      <vt:variant>
        <vt:i4>0</vt:i4>
      </vt:variant>
      <vt:variant>
        <vt:i4>0</vt:i4>
      </vt:variant>
      <vt:variant>
        <vt:i4>5</vt:i4>
      </vt:variant>
      <vt:variant>
        <vt:lpwstr>https://labtestsonline.org/glossary/protein</vt:lpwstr>
      </vt:variant>
      <vt:variant>
        <vt:lpwstr/>
      </vt:variant>
      <vt:variant>
        <vt:i4>3473469</vt:i4>
      </vt:variant>
      <vt:variant>
        <vt:i4>-1</vt:i4>
      </vt:variant>
      <vt:variant>
        <vt:i4>1026</vt:i4>
      </vt:variant>
      <vt:variant>
        <vt:i4>1</vt:i4>
      </vt:variant>
      <vt:variant>
        <vt:lpwstr>http://premiers.govnet.qld.gov.au/corporate-id/assets/thumb/2ls.jpg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Kristaly</dc:creator>
  <cp:keywords/>
  <dc:description/>
  <cp:lastModifiedBy>Christiaan Hattingh</cp:lastModifiedBy>
  <cp:revision>3</cp:revision>
  <dcterms:created xsi:type="dcterms:W3CDTF">2023-08-08T00:45:00Z</dcterms:created>
  <dcterms:modified xsi:type="dcterms:W3CDTF">2023-08-08T00:45:00Z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id="zpDZyE4a"/&gt;&lt;style id="http://www.zotero.org/styles/vancouver" locale="en-GB" hasBibliography="1" bibliographyStyleHasBeenSet="0"/&gt;&lt;prefs&gt;&lt;pref name="fieldType" value="Field"/&gt;&lt;/prefs&gt;&lt;/data&gt;</vt:lpwstr>
  </property>
</Properties>
</file>