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9A0E" w14:textId="64ED20A4" w:rsidR="007951CB" w:rsidRPr="00D70551" w:rsidRDefault="00172C6C" w:rsidP="00637014">
      <w:pPr>
        <w:jc w:val="center"/>
        <w:rPr>
          <w:b/>
          <w:bCs/>
          <w:sz w:val="40"/>
          <w:szCs w:val="40"/>
        </w:rPr>
      </w:pPr>
      <w:r w:rsidRPr="00D70551">
        <w:rPr>
          <w:b/>
          <w:bCs/>
          <w:sz w:val="40"/>
          <w:szCs w:val="40"/>
        </w:rPr>
        <w:t>STATISTICAL ANALYSIS PLAN</w:t>
      </w:r>
    </w:p>
    <w:p w14:paraId="61AC5BF0" w14:textId="77777777" w:rsidR="000C7D16" w:rsidRDefault="000C7D16">
      <w:pPr>
        <w:rPr>
          <w:rFonts w:ascii="Calibri" w:eastAsia="Calibri" w:hAnsi="Calibri" w:cs="Calibri"/>
        </w:rPr>
      </w:pPr>
    </w:p>
    <w:p w14:paraId="37F8EDC8" w14:textId="3A5172C2" w:rsidR="00172C6C" w:rsidRDefault="00172C6C" w:rsidP="000C7D16">
      <w:r w:rsidRPr="00B11AF7">
        <w:t xml:space="preserve">Laryngeal oxygen concentration and </w:t>
      </w:r>
      <w:r w:rsidRPr="1C717D7D">
        <w:t>apnoea time</w:t>
      </w:r>
      <w:r w:rsidRPr="00B11AF7">
        <w:t xml:space="preserve"> during microlaryngeal surger</w:t>
      </w:r>
      <w:r w:rsidRPr="1C717D7D">
        <w:t>y</w:t>
      </w:r>
      <w:r w:rsidRPr="00B11AF7">
        <w:t xml:space="preserve"> using transnasal humidified rapid-insufflation ventilatory exchange (THRIVE)</w:t>
      </w:r>
      <w:r w:rsidRPr="1C717D7D">
        <w:t xml:space="preserve"> with different oxygen concentrations</w:t>
      </w:r>
      <w:r w:rsidRPr="00B11AF7">
        <w:t>: A randomised controlled clinical trial</w:t>
      </w:r>
      <w:r w:rsidRPr="1C717D7D">
        <w:t>.</w:t>
      </w:r>
    </w:p>
    <w:p w14:paraId="5F1D51A3" w14:textId="77777777" w:rsidR="00172C6C" w:rsidRDefault="00172C6C" w:rsidP="000C7D16"/>
    <w:p w14:paraId="315DCB5F" w14:textId="77777777" w:rsidR="00D70551" w:rsidRDefault="00D70551"/>
    <w:p w14:paraId="6F6E09BB" w14:textId="77777777" w:rsidR="00D70551" w:rsidRDefault="00D70551"/>
    <w:tbl>
      <w:tblPr>
        <w:tblStyle w:val="TableGrid"/>
        <w:tblW w:w="0" w:type="auto"/>
        <w:tblLook w:val="04A0" w:firstRow="1" w:lastRow="0" w:firstColumn="1" w:lastColumn="0" w:noHBand="0" w:noVBand="1"/>
      </w:tblPr>
      <w:tblGrid>
        <w:gridCol w:w="3681"/>
        <w:gridCol w:w="5335"/>
      </w:tblGrid>
      <w:tr w:rsidR="006606AF" w14:paraId="0C463336" w14:textId="77777777" w:rsidTr="008818B2">
        <w:tc>
          <w:tcPr>
            <w:tcW w:w="3681" w:type="dxa"/>
          </w:tcPr>
          <w:p w14:paraId="33040279" w14:textId="4AE36526" w:rsidR="006606AF" w:rsidRDefault="006606AF">
            <w:r>
              <w:t xml:space="preserve">Principal </w:t>
            </w:r>
            <w:r w:rsidR="0015737C">
              <w:t>I</w:t>
            </w:r>
            <w:r>
              <w:t>nvestigator</w:t>
            </w:r>
          </w:p>
        </w:tc>
        <w:tc>
          <w:tcPr>
            <w:tcW w:w="5335" w:type="dxa"/>
          </w:tcPr>
          <w:p w14:paraId="42032827" w14:textId="5FE57ACD" w:rsidR="006606AF" w:rsidRDefault="00AD12C1">
            <w:r>
              <w:t>A/Prof.</w:t>
            </w:r>
            <w:r w:rsidR="00792FE7">
              <w:t xml:space="preserve"> </w:t>
            </w:r>
            <w:r w:rsidR="006606AF">
              <w:t>Daniel Novakovic</w:t>
            </w:r>
          </w:p>
          <w:p w14:paraId="25190089" w14:textId="77777777" w:rsidR="006606AF" w:rsidRDefault="006606AF">
            <w:r>
              <w:t>Dr Liang Voice Program</w:t>
            </w:r>
          </w:p>
          <w:p w14:paraId="13325E53" w14:textId="77777777" w:rsidR="006606AF" w:rsidRDefault="006606AF">
            <w:r>
              <w:t>Faculty of Medicine and Health</w:t>
            </w:r>
          </w:p>
          <w:p w14:paraId="3BDF9AE6" w14:textId="3E69F4D3" w:rsidR="006606AF" w:rsidRDefault="006606AF">
            <w:r>
              <w:t>The University of Sydney</w:t>
            </w:r>
          </w:p>
        </w:tc>
      </w:tr>
      <w:tr w:rsidR="006606AF" w14:paraId="780EC8D9" w14:textId="77777777" w:rsidTr="008818B2">
        <w:tc>
          <w:tcPr>
            <w:tcW w:w="3681" w:type="dxa"/>
          </w:tcPr>
          <w:p w14:paraId="7C27674B" w14:textId="01F79112" w:rsidR="006606AF" w:rsidRDefault="0015737C">
            <w:r>
              <w:t>Coordinating Principal Investigator</w:t>
            </w:r>
          </w:p>
        </w:tc>
        <w:tc>
          <w:tcPr>
            <w:tcW w:w="5335" w:type="dxa"/>
          </w:tcPr>
          <w:p w14:paraId="52572FAB" w14:textId="08F4FF60" w:rsidR="006606AF" w:rsidRDefault="00792FE7">
            <w:r>
              <w:t xml:space="preserve">Dr </w:t>
            </w:r>
            <w:r w:rsidR="0015737C">
              <w:t>Duy Duong Nguyen</w:t>
            </w:r>
          </w:p>
          <w:p w14:paraId="75CC895C" w14:textId="77777777" w:rsidR="0015737C" w:rsidRDefault="0015737C" w:rsidP="0015737C">
            <w:r>
              <w:t>Dr Liang Voice Program</w:t>
            </w:r>
          </w:p>
          <w:p w14:paraId="42BE913F" w14:textId="77777777" w:rsidR="0015737C" w:rsidRDefault="0015737C" w:rsidP="0015737C">
            <w:r>
              <w:t>Faculty of Medicine and Health</w:t>
            </w:r>
          </w:p>
          <w:p w14:paraId="0EB2AFCB" w14:textId="23D6FD6C" w:rsidR="0015737C" w:rsidRDefault="0015737C" w:rsidP="0015737C">
            <w:r>
              <w:t>The University of Sydney</w:t>
            </w:r>
          </w:p>
        </w:tc>
      </w:tr>
      <w:tr w:rsidR="006606AF" w14:paraId="1EB4DBF4" w14:textId="77777777" w:rsidTr="008818B2">
        <w:tc>
          <w:tcPr>
            <w:tcW w:w="3681" w:type="dxa"/>
          </w:tcPr>
          <w:p w14:paraId="6A3C1F52" w14:textId="087073B4" w:rsidR="006606AF" w:rsidRDefault="0015737C">
            <w:r>
              <w:t>Protocol number</w:t>
            </w:r>
          </w:p>
        </w:tc>
        <w:tc>
          <w:tcPr>
            <w:tcW w:w="5335" w:type="dxa"/>
          </w:tcPr>
          <w:p w14:paraId="1F8A7B9C" w14:textId="6225E42F" w:rsidR="006606AF" w:rsidRDefault="0050311C" w:rsidP="000C7D16">
            <w:r w:rsidRPr="000C7D16">
              <w:t>X23-0013 &amp; 2023/ETH00115</w:t>
            </w:r>
          </w:p>
        </w:tc>
      </w:tr>
      <w:tr w:rsidR="006606AF" w14:paraId="0C286E76" w14:textId="77777777" w:rsidTr="008818B2">
        <w:tc>
          <w:tcPr>
            <w:tcW w:w="3681" w:type="dxa"/>
          </w:tcPr>
          <w:p w14:paraId="1B66CFAC" w14:textId="3AC4725A" w:rsidR="006606AF" w:rsidRDefault="0015737C">
            <w:r>
              <w:t>Author of SAP</w:t>
            </w:r>
          </w:p>
        </w:tc>
        <w:tc>
          <w:tcPr>
            <w:tcW w:w="5335" w:type="dxa"/>
          </w:tcPr>
          <w:p w14:paraId="5239BD85" w14:textId="03976DA9" w:rsidR="006606AF" w:rsidRDefault="00AD12C1">
            <w:r>
              <w:t xml:space="preserve">Dr </w:t>
            </w:r>
            <w:r w:rsidR="0015737C">
              <w:t>Duy Duong Nguyen</w:t>
            </w:r>
          </w:p>
        </w:tc>
      </w:tr>
      <w:tr w:rsidR="00792FE7" w14:paraId="38739A17" w14:textId="77777777" w:rsidTr="008818B2">
        <w:tc>
          <w:tcPr>
            <w:tcW w:w="3681" w:type="dxa"/>
          </w:tcPr>
          <w:p w14:paraId="73641CF3" w14:textId="4E7A1694" w:rsidR="00792FE7" w:rsidRDefault="00792FE7">
            <w:r>
              <w:t>SAP version</w:t>
            </w:r>
          </w:p>
        </w:tc>
        <w:tc>
          <w:tcPr>
            <w:tcW w:w="5335" w:type="dxa"/>
          </w:tcPr>
          <w:p w14:paraId="62B798F3" w14:textId="498DB9C9" w:rsidR="00792FE7" w:rsidRDefault="00792FE7">
            <w:r>
              <w:t>0.1</w:t>
            </w:r>
          </w:p>
        </w:tc>
      </w:tr>
    </w:tbl>
    <w:p w14:paraId="40E6F755" w14:textId="77777777" w:rsidR="00715A38" w:rsidRDefault="00715A38"/>
    <w:p w14:paraId="02D24CDD" w14:textId="77777777" w:rsidR="00715A38" w:rsidRDefault="00715A38"/>
    <w:p w14:paraId="070424BF" w14:textId="77777777" w:rsidR="00792FE7" w:rsidRDefault="00792FE7"/>
    <w:p w14:paraId="07C3C2E0" w14:textId="77777777" w:rsidR="00792FE7" w:rsidRDefault="00792FE7"/>
    <w:p w14:paraId="3668FE36" w14:textId="77777777" w:rsidR="00792FE7" w:rsidRDefault="00792FE7"/>
    <w:p w14:paraId="4C2D4CE6" w14:textId="77777777" w:rsidR="00792FE7" w:rsidRDefault="00792FE7"/>
    <w:p w14:paraId="76AB859A" w14:textId="77777777" w:rsidR="00792FE7" w:rsidRDefault="00792FE7"/>
    <w:p w14:paraId="58619E5A" w14:textId="77777777" w:rsidR="00792FE7" w:rsidRDefault="00792FE7"/>
    <w:p w14:paraId="365CB2F3" w14:textId="77777777" w:rsidR="00792FE7" w:rsidRDefault="00792FE7"/>
    <w:p w14:paraId="361BBF46" w14:textId="77777777" w:rsidR="00792FE7" w:rsidRDefault="00792FE7"/>
    <w:p w14:paraId="5F707B75" w14:textId="77777777" w:rsidR="00792FE7" w:rsidRDefault="00792FE7"/>
    <w:p w14:paraId="37C383A6" w14:textId="77777777" w:rsidR="00792FE7" w:rsidRDefault="00792FE7"/>
    <w:p w14:paraId="6DCCD36C" w14:textId="77777777" w:rsidR="00792FE7" w:rsidRDefault="00792FE7"/>
    <w:p w14:paraId="22B22ACD" w14:textId="77777777" w:rsidR="00792FE7" w:rsidRDefault="00792FE7"/>
    <w:p w14:paraId="7613AB3D" w14:textId="77777777" w:rsidR="00792FE7" w:rsidRDefault="00792FE7"/>
    <w:p w14:paraId="0B1159D4" w14:textId="00EA5A94" w:rsidR="00792FE7" w:rsidRPr="00882255" w:rsidRDefault="003204F4">
      <w:pPr>
        <w:rPr>
          <w:b/>
          <w:bCs/>
        </w:rPr>
      </w:pPr>
      <w:r w:rsidRPr="00882255">
        <w:rPr>
          <w:b/>
          <w:bCs/>
        </w:rPr>
        <w:t>SIGNATURES</w:t>
      </w:r>
    </w:p>
    <w:p w14:paraId="4C1967BE" w14:textId="77777777" w:rsidR="00792FE7" w:rsidRDefault="00792FE7"/>
    <w:tbl>
      <w:tblPr>
        <w:tblStyle w:val="TableGrid"/>
        <w:tblW w:w="0" w:type="auto"/>
        <w:tblLook w:val="04A0" w:firstRow="1" w:lastRow="0" w:firstColumn="1" w:lastColumn="0" w:noHBand="0" w:noVBand="1"/>
      </w:tblPr>
      <w:tblGrid>
        <w:gridCol w:w="4508"/>
        <w:gridCol w:w="4508"/>
      </w:tblGrid>
      <w:tr w:rsidR="00792FE7" w14:paraId="620DED85" w14:textId="77777777" w:rsidTr="00843984">
        <w:tc>
          <w:tcPr>
            <w:tcW w:w="4508" w:type="dxa"/>
          </w:tcPr>
          <w:p w14:paraId="265199C8" w14:textId="77777777" w:rsidR="00792FE7" w:rsidRDefault="00792FE7" w:rsidP="00843984">
            <w:r>
              <w:t>Principal Investigator</w:t>
            </w:r>
          </w:p>
        </w:tc>
        <w:tc>
          <w:tcPr>
            <w:tcW w:w="4508" w:type="dxa"/>
          </w:tcPr>
          <w:p w14:paraId="300B2297" w14:textId="77777777" w:rsidR="003204F4" w:rsidRDefault="003204F4" w:rsidP="00843984"/>
          <w:p w14:paraId="09E1C3A2" w14:textId="77777777" w:rsidR="003204F4" w:rsidRDefault="003204F4" w:rsidP="00843984"/>
          <w:p w14:paraId="6139510C" w14:textId="77777777" w:rsidR="003204F4" w:rsidRDefault="003204F4" w:rsidP="00843984"/>
          <w:p w14:paraId="238551C5" w14:textId="351AD3BA" w:rsidR="00792FE7" w:rsidRDefault="00792FE7" w:rsidP="00843984">
            <w:r>
              <w:t>Dr Daniel Novakovic</w:t>
            </w:r>
          </w:p>
          <w:p w14:paraId="45DD9E47" w14:textId="13E1D2CB" w:rsidR="00792FE7" w:rsidRDefault="00792FE7" w:rsidP="00843984"/>
        </w:tc>
      </w:tr>
      <w:tr w:rsidR="00792FE7" w14:paraId="59FEF774" w14:textId="77777777" w:rsidTr="00843984">
        <w:tc>
          <w:tcPr>
            <w:tcW w:w="4508" w:type="dxa"/>
          </w:tcPr>
          <w:p w14:paraId="4B5DFE74" w14:textId="0AF65B5D" w:rsidR="00792FE7" w:rsidRDefault="00B75696" w:rsidP="00843984">
            <w:r>
              <w:t>Author (CPI)</w:t>
            </w:r>
          </w:p>
        </w:tc>
        <w:tc>
          <w:tcPr>
            <w:tcW w:w="4508" w:type="dxa"/>
          </w:tcPr>
          <w:p w14:paraId="3502F8BB" w14:textId="77777777" w:rsidR="003204F4" w:rsidRDefault="003204F4" w:rsidP="00843984"/>
          <w:p w14:paraId="60C9CCC6" w14:textId="77777777" w:rsidR="003204F4" w:rsidRDefault="003204F4" w:rsidP="00843984"/>
          <w:p w14:paraId="6FF77AA2" w14:textId="4E0CEC15" w:rsidR="00792FE7" w:rsidRDefault="00792FE7" w:rsidP="00843984">
            <w:r>
              <w:t>Dr Duy Duong Nguyen</w:t>
            </w:r>
          </w:p>
          <w:p w14:paraId="063929A3" w14:textId="55A3E26E" w:rsidR="003204F4" w:rsidRDefault="003204F4" w:rsidP="00843984"/>
        </w:tc>
      </w:tr>
    </w:tbl>
    <w:p w14:paraId="787E74BE" w14:textId="77777777" w:rsidR="00792FE7" w:rsidRDefault="00792FE7"/>
    <w:p w14:paraId="75C69B3C" w14:textId="77777777" w:rsidR="00715A38" w:rsidRDefault="00715A38"/>
    <w:p w14:paraId="4E3959CE" w14:textId="77777777" w:rsidR="003204F4" w:rsidRDefault="003204F4"/>
    <w:p w14:paraId="22A0FA2A" w14:textId="77777777" w:rsidR="003204F4" w:rsidRDefault="003204F4"/>
    <w:p w14:paraId="5531C602" w14:textId="77777777" w:rsidR="003204F4" w:rsidRDefault="003204F4"/>
    <w:p w14:paraId="3EA1FDED" w14:textId="77777777" w:rsidR="003204F4" w:rsidRDefault="003204F4"/>
    <w:p w14:paraId="3315E503" w14:textId="77777777" w:rsidR="003204F4" w:rsidRDefault="003204F4"/>
    <w:p w14:paraId="0A805A46" w14:textId="77777777" w:rsidR="003204F4" w:rsidRDefault="003204F4"/>
    <w:p w14:paraId="0AC0F249" w14:textId="77777777" w:rsidR="003204F4" w:rsidRDefault="003204F4"/>
    <w:p w14:paraId="66B0467B" w14:textId="77777777" w:rsidR="003204F4" w:rsidRDefault="003204F4"/>
    <w:p w14:paraId="19E6B179" w14:textId="77777777" w:rsidR="003204F4" w:rsidRDefault="003204F4"/>
    <w:p w14:paraId="407D39D2" w14:textId="77777777" w:rsidR="003204F4" w:rsidRDefault="003204F4"/>
    <w:p w14:paraId="2C117F67" w14:textId="77777777" w:rsidR="003204F4" w:rsidRDefault="003204F4"/>
    <w:p w14:paraId="68BF1F2B" w14:textId="77777777" w:rsidR="003204F4" w:rsidRDefault="003204F4"/>
    <w:p w14:paraId="4BCFA184" w14:textId="77777777" w:rsidR="003204F4" w:rsidRDefault="003204F4"/>
    <w:p w14:paraId="3C7DA70A" w14:textId="77777777" w:rsidR="003204F4" w:rsidRDefault="003204F4"/>
    <w:p w14:paraId="6C7E67A0" w14:textId="77777777" w:rsidR="003204F4" w:rsidRDefault="003204F4"/>
    <w:p w14:paraId="4EDCDA0A" w14:textId="77777777" w:rsidR="003204F4" w:rsidRDefault="003204F4"/>
    <w:p w14:paraId="2BA3D041" w14:textId="77777777" w:rsidR="000C7D16" w:rsidRDefault="000C7D16"/>
    <w:p w14:paraId="2DD35EEB" w14:textId="77777777" w:rsidR="003204F4" w:rsidRDefault="003204F4"/>
    <w:p w14:paraId="42C8B9B3" w14:textId="77777777" w:rsidR="003204F4" w:rsidRDefault="003204F4"/>
    <w:p w14:paraId="0EF379B4" w14:textId="343342A5" w:rsidR="003204F4" w:rsidRPr="00882255" w:rsidRDefault="003204F4">
      <w:pPr>
        <w:rPr>
          <w:b/>
          <w:bCs/>
        </w:rPr>
      </w:pPr>
      <w:r w:rsidRPr="00882255">
        <w:rPr>
          <w:b/>
          <w:bCs/>
        </w:rPr>
        <w:lastRenderedPageBreak/>
        <w:t>List of abbre</w:t>
      </w:r>
      <w:r w:rsidR="00C86E7B" w:rsidRPr="00882255">
        <w:rPr>
          <w:b/>
          <w:bCs/>
        </w:rPr>
        <w:t>viations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4678"/>
      </w:tblGrid>
      <w:tr w:rsidR="00C86E7B" w14:paraId="3F50C2A2" w14:textId="77777777" w:rsidTr="00891FC2">
        <w:tc>
          <w:tcPr>
            <w:tcW w:w="1554" w:type="dxa"/>
          </w:tcPr>
          <w:p w14:paraId="012C8491" w14:textId="49B484E9" w:rsidR="00C86E7B" w:rsidRDefault="006E34BE" w:rsidP="00891FC2">
            <w:r w:rsidRPr="006B3CEF">
              <w:t>ASA</w:t>
            </w:r>
          </w:p>
        </w:tc>
        <w:tc>
          <w:tcPr>
            <w:tcW w:w="4678" w:type="dxa"/>
          </w:tcPr>
          <w:p w14:paraId="7F7825D8" w14:textId="2EF41A34" w:rsidR="00C86E7B" w:rsidRDefault="004D14AB" w:rsidP="00843984">
            <w:r>
              <w:rPr>
                <w:color w:val="000000"/>
                <w:shd w:val="clear" w:color="auto" w:fill="FFFFFF"/>
              </w:rPr>
              <w:t xml:space="preserve">American Society of Anaesthesiologists </w:t>
            </w:r>
          </w:p>
        </w:tc>
      </w:tr>
      <w:tr w:rsidR="00C86E7B" w14:paraId="181AB813" w14:textId="77777777" w:rsidTr="00891FC2">
        <w:tc>
          <w:tcPr>
            <w:tcW w:w="1554" w:type="dxa"/>
          </w:tcPr>
          <w:p w14:paraId="1847A1BD" w14:textId="0463A203" w:rsidR="00C86E7B" w:rsidRDefault="004F1326" w:rsidP="00891FC2">
            <w:r>
              <w:t>BMI</w:t>
            </w:r>
          </w:p>
        </w:tc>
        <w:tc>
          <w:tcPr>
            <w:tcW w:w="4678" w:type="dxa"/>
          </w:tcPr>
          <w:p w14:paraId="77B5E4E2" w14:textId="374C520F" w:rsidR="00C86E7B" w:rsidRDefault="004F1326" w:rsidP="00843984">
            <w:r>
              <w:t>Body mass index</w:t>
            </w:r>
          </w:p>
        </w:tc>
      </w:tr>
      <w:tr w:rsidR="00C86E7B" w14:paraId="07119DC2" w14:textId="77777777" w:rsidTr="00891FC2">
        <w:tc>
          <w:tcPr>
            <w:tcW w:w="1554" w:type="dxa"/>
          </w:tcPr>
          <w:p w14:paraId="4AFE09CA" w14:textId="669847B9" w:rsidR="00C86E7B" w:rsidRDefault="00A56964" w:rsidP="00891FC2">
            <w:r>
              <w:t>RCT</w:t>
            </w:r>
          </w:p>
        </w:tc>
        <w:tc>
          <w:tcPr>
            <w:tcW w:w="4678" w:type="dxa"/>
          </w:tcPr>
          <w:p w14:paraId="0ECA6F04" w14:textId="69A85D1B" w:rsidR="00C86E7B" w:rsidRDefault="00A56964" w:rsidP="00843984">
            <w:r>
              <w:t>Randomised controlled clinical trial</w:t>
            </w:r>
          </w:p>
        </w:tc>
      </w:tr>
      <w:tr w:rsidR="00C86E7B" w14:paraId="57FC355E" w14:textId="77777777" w:rsidTr="00891FC2">
        <w:tc>
          <w:tcPr>
            <w:tcW w:w="1554" w:type="dxa"/>
          </w:tcPr>
          <w:p w14:paraId="49DDE2E2" w14:textId="7B047ABE" w:rsidR="00C86E7B" w:rsidRDefault="00A56964" w:rsidP="00891FC2">
            <w:r>
              <w:t>SAP</w:t>
            </w:r>
          </w:p>
        </w:tc>
        <w:tc>
          <w:tcPr>
            <w:tcW w:w="4678" w:type="dxa"/>
          </w:tcPr>
          <w:p w14:paraId="6055D5E9" w14:textId="00DD714F" w:rsidR="00C86E7B" w:rsidRDefault="00A56964" w:rsidP="00843984">
            <w:r>
              <w:t>Statistical analysis plan</w:t>
            </w:r>
          </w:p>
        </w:tc>
      </w:tr>
      <w:tr w:rsidR="00C86E7B" w14:paraId="3509CB78" w14:textId="77777777" w:rsidTr="00891FC2">
        <w:tc>
          <w:tcPr>
            <w:tcW w:w="1554" w:type="dxa"/>
          </w:tcPr>
          <w:p w14:paraId="20872D6E" w14:textId="6E10FE7E" w:rsidR="00C86E7B" w:rsidRDefault="00A56964" w:rsidP="00891FC2">
            <w:r>
              <w:t>THRIVE</w:t>
            </w:r>
          </w:p>
        </w:tc>
        <w:tc>
          <w:tcPr>
            <w:tcW w:w="4678" w:type="dxa"/>
          </w:tcPr>
          <w:p w14:paraId="7CE695B2" w14:textId="514C100F" w:rsidR="00C86E7B" w:rsidRDefault="00A56964" w:rsidP="00843984">
            <w:r w:rsidRPr="00882255">
              <w:t>Transnasal humidified rapid-insufflation ventilatory exchange</w:t>
            </w:r>
            <w:r>
              <w:t xml:space="preserve"> </w:t>
            </w:r>
          </w:p>
        </w:tc>
      </w:tr>
    </w:tbl>
    <w:p w14:paraId="1E42BBD4" w14:textId="77777777" w:rsidR="00C86E7B" w:rsidRDefault="00C86E7B"/>
    <w:p w14:paraId="5D5BB98C" w14:textId="77777777" w:rsidR="00C86E7B" w:rsidRDefault="00C86E7B"/>
    <w:p w14:paraId="091B1757" w14:textId="77777777" w:rsidR="00C86E7B" w:rsidRDefault="00C86E7B"/>
    <w:p w14:paraId="1330C0E4" w14:textId="77777777" w:rsidR="00C86E7B" w:rsidRDefault="00C86E7B"/>
    <w:p w14:paraId="428F402D" w14:textId="77777777" w:rsidR="00C86E7B" w:rsidRDefault="00C86E7B"/>
    <w:p w14:paraId="1DEBC194" w14:textId="77777777" w:rsidR="00C86E7B" w:rsidRDefault="00C86E7B"/>
    <w:p w14:paraId="30D04A67" w14:textId="77777777" w:rsidR="00C86E7B" w:rsidRDefault="00C86E7B"/>
    <w:p w14:paraId="72ED07DC" w14:textId="77777777" w:rsidR="00C86E7B" w:rsidRDefault="00C86E7B"/>
    <w:p w14:paraId="3E2293AB" w14:textId="77777777" w:rsidR="00C86E7B" w:rsidRDefault="00C86E7B"/>
    <w:p w14:paraId="2BC2640C" w14:textId="77777777" w:rsidR="00C86E7B" w:rsidRDefault="00C86E7B"/>
    <w:p w14:paraId="16AD71A5" w14:textId="77777777" w:rsidR="00C86E7B" w:rsidRDefault="00C86E7B"/>
    <w:p w14:paraId="2E8417CC" w14:textId="77777777" w:rsidR="00C86E7B" w:rsidRDefault="00C86E7B"/>
    <w:p w14:paraId="1BB5F60D" w14:textId="77777777" w:rsidR="00C86E7B" w:rsidRDefault="00C86E7B"/>
    <w:p w14:paraId="42162134" w14:textId="77777777" w:rsidR="00C86E7B" w:rsidRDefault="00C86E7B"/>
    <w:p w14:paraId="5A5E78DF" w14:textId="77777777" w:rsidR="00C86E7B" w:rsidRDefault="00C86E7B"/>
    <w:p w14:paraId="16E92590" w14:textId="77777777" w:rsidR="00C86E7B" w:rsidRDefault="00C86E7B"/>
    <w:p w14:paraId="49594315" w14:textId="77777777" w:rsidR="00C86E7B" w:rsidRDefault="00C86E7B"/>
    <w:p w14:paraId="4D012C7C" w14:textId="77777777" w:rsidR="00C86E7B" w:rsidRDefault="00C86E7B"/>
    <w:p w14:paraId="300B28E7" w14:textId="77777777" w:rsidR="000C7D16" w:rsidRDefault="000C7D16"/>
    <w:p w14:paraId="50B9310D" w14:textId="77777777" w:rsidR="000C7D16" w:rsidRDefault="000C7D16"/>
    <w:p w14:paraId="49C247AB" w14:textId="77777777" w:rsidR="00C86E7B" w:rsidRDefault="00C86E7B"/>
    <w:p w14:paraId="0155077F" w14:textId="77777777" w:rsidR="004F1326" w:rsidRDefault="004F1326"/>
    <w:p w14:paraId="3799D85B" w14:textId="77777777" w:rsidR="004F1326" w:rsidRDefault="004F1326"/>
    <w:p w14:paraId="0F14FF0F" w14:textId="77777777" w:rsidR="00C86E7B" w:rsidRDefault="00C86E7B"/>
    <w:p w14:paraId="3E696C5E" w14:textId="77777777" w:rsidR="00C86E7B" w:rsidRDefault="00C86E7B"/>
    <w:sdt>
      <w:sdtPr>
        <w:rPr>
          <w:rFonts w:eastAsiaTheme="minorHAnsi" w:cstheme="minorBidi"/>
          <w:b w:val="0"/>
          <w:kern w:val="2"/>
          <w:szCs w:val="22"/>
          <w:lang w:val="en-AU"/>
          <w14:ligatures w14:val="standardContextual"/>
        </w:rPr>
        <w:id w:val="-310334340"/>
        <w:docPartObj>
          <w:docPartGallery w:val="Table of Contents"/>
          <w:docPartUnique/>
        </w:docPartObj>
      </w:sdtPr>
      <w:sdtEndPr>
        <w:rPr>
          <w:bCs/>
          <w:noProof/>
        </w:rPr>
      </w:sdtEndPr>
      <w:sdtContent>
        <w:p w14:paraId="17E16900" w14:textId="54AC72E5" w:rsidR="000C7D16" w:rsidRDefault="000C7D16">
          <w:pPr>
            <w:pStyle w:val="TOCHeading"/>
          </w:pPr>
          <w:r>
            <w:t>Contents</w:t>
          </w:r>
        </w:p>
        <w:p w14:paraId="092B41F4" w14:textId="1059E162" w:rsidR="00846D0A" w:rsidRDefault="000C7D16">
          <w:pPr>
            <w:pStyle w:val="TOC1"/>
            <w:tabs>
              <w:tab w:val="right" w:leader="do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62204544" w:history="1">
            <w:r w:rsidR="00846D0A" w:rsidRPr="00A00B2F">
              <w:rPr>
                <w:rStyle w:val="Hyperlink"/>
                <w:noProof/>
              </w:rPr>
              <w:t>I. Introduction</w:t>
            </w:r>
            <w:r w:rsidR="00846D0A">
              <w:rPr>
                <w:noProof/>
                <w:webHidden/>
              </w:rPr>
              <w:tab/>
            </w:r>
            <w:r w:rsidR="00846D0A">
              <w:rPr>
                <w:noProof/>
                <w:webHidden/>
              </w:rPr>
              <w:fldChar w:fldCharType="begin"/>
            </w:r>
            <w:r w:rsidR="00846D0A">
              <w:rPr>
                <w:noProof/>
                <w:webHidden/>
              </w:rPr>
              <w:instrText xml:space="preserve"> PAGEREF _Toc162204544 \h </w:instrText>
            </w:r>
            <w:r w:rsidR="00846D0A">
              <w:rPr>
                <w:noProof/>
                <w:webHidden/>
              </w:rPr>
            </w:r>
            <w:r w:rsidR="00846D0A">
              <w:rPr>
                <w:noProof/>
                <w:webHidden/>
              </w:rPr>
              <w:fldChar w:fldCharType="separate"/>
            </w:r>
            <w:r w:rsidR="00846D0A">
              <w:rPr>
                <w:noProof/>
                <w:webHidden/>
              </w:rPr>
              <w:t>5</w:t>
            </w:r>
            <w:r w:rsidR="00846D0A">
              <w:rPr>
                <w:noProof/>
                <w:webHidden/>
              </w:rPr>
              <w:fldChar w:fldCharType="end"/>
            </w:r>
          </w:hyperlink>
        </w:p>
        <w:p w14:paraId="5B8DEAEE" w14:textId="194EEF27" w:rsidR="00846D0A" w:rsidRDefault="0084446B">
          <w:pPr>
            <w:pStyle w:val="TOC1"/>
            <w:tabs>
              <w:tab w:val="right" w:leader="dot" w:pos="9016"/>
            </w:tabs>
            <w:rPr>
              <w:rFonts w:asciiTheme="minorHAnsi" w:eastAsiaTheme="minorEastAsia" w:hAnsiTheme="minorHAnsi"/>
              <w:noProof/>
              <w:sz w:val="22"/>
              <w:lang w:eastAsia="en-AU"/>
            </w:rPr>
          </w:pPr>
          <w:hyperlink w:anchor="_Toc162204545" w:history="1">
            <w:r w:rsidR="00846D0A" w:rsidRPr="00A00B2F">
              <w:rPr>
                <w:rStyle w:val="Hyperlink"/>
                <w:noProof/>
              </w:rPr>
              <w:t>II. Aims</w:t>
            </w:r>
            <w:r w:rsidR="00846D0A">
              <w:rPr>
                <w:noProof/>
                <w:webHidden/>
              </w:rPr>
              <w:tab/>
            </w:r>
            <w:r w:rsidR="00846D0A">
              <w:rPr>
                <w:noProof/>
                <w:webHidden/>
              </w:rPr>
              <w:fldChar w:fldCharType="begin"/>
            </w:r>
            <w:r w:rsidR="00846D0A">
              <w:rPr>
                <w:noProof/>
                <w:webHidden/>
              </w:rPr>
              <w:instrText xml:space="preserve"> PAGEREF _Toc162204545 \h </w:instrText>
            </w:r>
            <w:r w:rsidR="00846D0A">
              <w:rPr>
                <w:noProof/>
                <w:webHidden/>
              </w:rPr>
            </w:r>
            <w:r w:rsidR="00846D0A">
              <w:rPr>
                <w:noProof/>
                <w:webHidden/>
              </w:rPr>
              <w:fldChar w:fldCharType="separate"/>
            </w:r>
            <w:r w:rsidR="00846D0A">
              <w:rPr>
                <w:noProof/>
                <w:webHidden/>
              </w:rPr>
              <w:t>5</w:t>
            </w:r>
            <w:r w:rsidR="00846D0A">
              <w:rPr>
                <w:noProof/>
                <w:webHidden/>
              </w:rPr>
              <w:fldChar w:fldCharType="end"/>
            </w:r>
          </w:hyperlink>
        </w:p>
        <w:p w14:paraId="6E7A9CA0" w14:textId="7CB84947" w:rsidR="00846D0A" w:rsidRDefault="0084446B">
          <w:pPr>
            <w:pStyle w:val="TOC1"/>
            <w:tabs>
              <w:tab w:val="right" w:leader="dot" w:pos="9016"/>
            </w:tabs>
            <w:rPr>
              <w:rFonts w:asciiTheme="minorHAnsi" w:eastAsiaTheme="minorEastAsia" w:hAnsiTheme="minorHAnsi"/>
              <w:noProof/>
              <w:sz w:val="22"/>
              <w:lang w:eastAsia="en-AU"/>
            </w:rPr>
          </w:pPr>
          <w:hyperlink w:anchor="_Toc162204546" w:history="1">
            <w:r w:rsidR="00846D0A" w:rsidRPr="00A00B2F">
              <w:rPr>
                <w:rStyle w:val="Hyperlink"/>
                <w:noProof/>
              </w:rPr>
              <w:t>III. Study design</w:t>
            </w:r>
            <w:r w:rsidR="00846D0A">
              <w:rPr>
                <w:noProof/>
                <w:webHidden/>
              </w:rPr>
              <w:tab/>
            </w:r>
            <w:r w:rsidR="00846D0A">
              <w:rPr>
                <w:noProof/>
                <w:webHidden/>
              </w:rPr>
              <w:fldChar w:fldCharType="begin"/>
            </w:r>
            <w:r w:rsidR="00846D0A">
              <w:rPr>
                <w:noProof/>
                <w:webHidden/>
              </w:rPr>
              <w:instrText xml:space="preserve"> PAGEREF _Toc162204546 \h </w:instrText>
            </w:r>
            <w:r w:rsidR="00846D0A">
              <w:rPr>
                <w:noProof/>
                <w:webHidden/>
              </w:rPr>
            </w:r>
            <w:r w:rsidR="00846D0A">
              <w:rPr>
                <w:noProof/>
                <w:webHidden/>
              </w:rPr>
              <w:fldChar w:fldCharType="separate"/>
            </w:r>
            <w:r w:rsidR="00846D0A">
              <w:rPr>
                <w:noProof/>
                <w:webHidden/>
              </w:rPr>
              <w:t>5</w:t>
            </w:r>
            <w:r w:rsidR="00846D0A">
              <w:rPr>
                <w:noProof/>
                <w:webHidden/>
              </w:rPr>
              <w:fldChar w:fldCharType="end"/>
            </w:r>
          </w:hyperlink>
        </w:p>
        <w:p w14:paraId="70D7A31A" w14:textId="469655FE" w:rsidR="00846D0A" w:rsidRDefault="0084446B">
          <w:pPr>
            <w:pStyle w:val="TOC1"/>
            <w:tabs>
              <w:tab w:val="right" w:leader="dot" w:pos="9016"/>
            </w:tabs>
            <w:rPr>
              <w:rFonts w:asciiTheme="minorHAnsi" w:eastAsiaTheme="minorEastAsia" w:hAnsiTheme="minorHAnsi"/>
              <w:noProof/>
              <w:sz w:val="22"/>
              <w:lang w:eastAsia="en-AU"/>
            </w:rPr>
          </w:pPr>
          <w:hyperlink w:anchor="_Toc162204547" w:history="1">
            <w:r w:rsidR="00846D0A" w:rsidRPr="00A00B2F">
              <w:rPr>
                <w:rStyle w:val="Hyperlink"/>
                <w:noProof/>
              </w:rPr>
              <w:t>IV. Sample size calculation</w:t>
            </w:r>
            <w:r w:rsidR="00846D0A">
              <w:rPr>
                <w:noProof/>
                <w:webHidden/>
              </w:rPr>
              <w:tab/>
            </w:r>
            <w:r w:rsidR="00846D0A">
              <w:rPr>
                <w:noProof/>
                <w:webHidden/>
              </w:rPr>
              <w:fldChar w:fldCharType="begin"/>
            </w:r>
            <w:r w:rsidR="00846D0A">
              <w:rPr>
                <w:noProof/>
                <w:webHidden/>
              </w:rPr>
              <w:instrText xml:space="preserve"> PAGEREF _Toc162204547 \h </w:instrText>
            </w:r>
            <w:r w:rsidR="00846D0A">
              <w:rPr>
                <w:noProof/>
                <w:webHidden/>
              </w:rPr>
            </w:r>
            <w:r w:rsidR="00846D0A">
              <w:rPr>
                <w:noProof/>
                <w:webHidden/>
              </w:rPr>
              <w:fldChar w:fldCharType="separate"/>
            </w:r>
            <w:r w:rsidR="00846D0A">
              <w:rPr>
                <w:noProof/>
                <w:webHidden/>
              </w:rPr>
              <w:t>6</w:t>
            </w:r>
            <w:r w:rsidR="00846D0A">
              <w:rPr>
                <w:noProof/>
                <w:webHidden/>
              </w:rPr>
              <w:fldChar w:fldCharType="end"/>
            </w:r>
          </w:hyperlink>
        </w:p>
        <w:p w14:paraId="1B991BC0" w14:textId="6849197E" w:rsidR="00846D0A" w:rsidRDefault="0084446B">
          <w:pPr>
            <w:pStyle w:val="TOC1"/>
            <w:tabs>
              <w:tab w:val="right" w:leader="dot" w:pos="9016"/>
            </w:tabs>
            <w:rPr>
              <w:rFonts w:asciiTheme="minorHAnsi" w:eastAsiaTheme="minorEastAsia" w:hAnsiTheme="minorHAnsi"/>
              <w:noProof/>
              <w:sz w:val="22"/>
              <w:lang w:eastAsia="en-AU"/>
            </w:rPr>
          </w:pPr>
          <w:hyperlink w:anchor="_Toc162204548" w:history="1">
            <w:r w:rsidR="00846D0A" w:rsidRPr="00A00B2F">
              <w:rPr>
                <w:rStyle w:val="Hyperlink"/>
                <w:noProof/>
              </w:rPr>
              <w:t>V. Outcome measures</w:t>
            </w:r>
            <w:r w:rsidR="00846D0A">
              <w:rPr>
                <w:noProof/>
                <w:webHidden/>
              </w:rPr>
              <w:tab/>
            </w:r>
            <w:r w:rsidR="00846D0A">
              <w:rPr>
                <w:noProof/>
                <w:webHidden/>
              </w:rPr>
              <w:fldChar w:fldCharType="begin"/>
            </w:r>
            <w:r w:rsidR="00846D0A">
              <w:rPr>
                <w:noProof/>
                <w:webHidden/>
              </w:rPr>
              <w:instrText xml:space="preserve"> PAGEREF _Toc162204548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5BCA5F9A" w14:textId="112FAD53" w:rsidR="00846D0A" w:rsidRDefault="0084446B">
          <w:pPr>
            <w:pStyle w:val="TOC2"/>
            <w:tabs>
              <w:tab w:val="right" w:leader="dot" w:pos="9016"/>
            </w:tabs>
            <w:rPr>
              <w:rFonts w:asciiTheme="minorHAnsi" w:eastAsiaTheme="minorEastAsia" w:hAnsiTheme="minorHAnsi"/>
              <w:noProof/>
              <w:sz w:val="22"/>
              <w:lang w:eastAsia="en-AU"/>
            </w:rPr>
          </w:pPr>
          <w:hyperlink w:anchor="_Toc162204549" w:history="1">
            <w:r w:rsidR="00846D0A" w:rsidRPr="00A00B2F">
              <w:rPr>
                <w:rStyle w:val="Hyperlink"/>
                <w:noProof/>
              </w:rPr>
              <w:t>5.1. Primary outcome measures</w:t>
            </w:r>
            <w:r w:rsidR="00846D0A">
              <w:rPr>
                <w:noProof/>
                <w:webHidden/>
              </w:rPr>
              <w:tab/>
            </w:r>
            <w:r w:rsidR="00846D0A">
              <w:rPr>
                <w:noProof/>
                <w:webHidden/>
              </w:rPr>
              <w:fldChar w:fldCharType="begin"/>
            </w:r>
            <w:r w:rsidR="00846D0A">
              <w:rPr>
                <w:noProof/>
                <w:webHidden/>
              </w:rPr>
              <w:instrText xml:space="preserve"> PAGEREF _Toc162204549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7DC28264" w14:textId="52C9FC40" w:rsidR="00846D0A" w:rsidRDefault="0084446B">
          <w:pPr>
            <w:pStyle w:val="TOC2"/>
            <w:tabs>
              <w:tab w:val="right" w:leader="dot" w:pos="9016"/>
            </w:tabs>
            <w:rPr>
              <w:rFonts w:asciiTheme="minorHAnsi" w:eastAsiaTheme="minorEastAsia" w:hAnsiTheme="minorHAnsi"/>
              <w:noProof/>
              <w:sz w:val="22"/>
              <w:lang w:eastAsia="en-AU"/>
            </w:rPr>
          </w:pPr>
          <w:hyperlink w:anchor="_Toc162204550" w:history="1">
            <w:r w:rsidR="00846D0A" w:rsidRPr="00A00B2F">
              <w:rPr>
                <w:rStyle w:val="Hyperlink"/>
                <w:noProof/>
              </w:rPr>
              <w:t>5.2. Secondary outcome measures</w:t>
            </w:r>
            <w:r w:rsidR="00846D0A">
              <w:rPr>
                <w:noProof/>
                <w:webHidden/>
              </w:rPr>
              <w:tab/>
            </w:r>
            <w:r w:rsidR="00846D0A">
              <w:rPr>
                <w:noProof/>
                <w:webHidden/>
              </w:rPr>
              <w:fldChar w:fldCharType="begin"/>
            </w:r>
            <w:r w:rsidR="00846D0A">
              <w:rPr>
                <w:noProof/>
                <w:webHidden/>
              </w:rPr>
              <w:instrText xml:space="preserve"> PAGEREF _Toc162204550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2A11224D" w14:textId="1D6FCA82" w:rsidR="00846D0A" w:rsidRDefault="0084446B">
          <w:pPr>
            <w:pStyle w:val="TOC1"/>
            <w:tabs>
              <w:tab w:val="right" w:leader="dot" w:pos="9016"/>
            </w:tabs>
            <w:rPr>
              <w:rFonts w:asciiTheme="minorHAnsi" w:eastAsiaTheme="minorEastAsia" w:hAnsiTheme="minorHAnsi"/>
              <w:noProof/>
              <w:sz w:val="22"/>
              <w:lang w:eastAsia="en-AU"/>
            </w:rPr>
          </w:pPr>
          <w:hyperlink w:anchor="_Toc162204551" w:history="1">
            <w:r w:rsidR="00846D0A" w:rsidRPr="00A00B2F">
              <w:rPr>
                <w:rStyle w:val="Hyperlink"/>
                <w:noProof/>
              </w:rPr>
              <w:t>VI. Study groups</w:t>
            </w:r>
            <w:r w:rsidR="00846D0A">
              <w:rPr>
                <w:noProof/>
                <w:webHidden/>
              </w:rPr>
              <w:tab/>
            </w:r>
            <w:r w:rsidR="00846D0A">
              <w:rPr>
                <w:noProof/>
                <w:webHidden/>
              </w:rPr>
              <w:fldChar w:fldCharType="begin"/>
            </w:r>
            <w:r w:rsidR="00846D0A">
              <w:rPr>
                <w:noProof/>
                <w:webHidden/>
              </w:rPr>
              <w:instrText xml:space="preserve"> PAGEREF _Toc162204551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6E5DB412" w14:textId="356D84DD" w:rsidR="00846D0A" w:rsidRDefault="0084446B">
          <w:pPr>
            <w:pStyle w:val="TOC2"/>
            <w:tabs>
              <w:tab w:val="right" w:leader="dot" w:pos="9016"/>
            </w:tabs>
            <w:rPr>
              <w:rFonts w:asciiTheme="minorHAnsi" w:eastAsiaTheme="minorEastAsia" w:hAnsiTheme="minorHAnsi"/>
              <w:noProof/>
              <w:sz w:val="22"/>
              <w:lang w:eastAsia="en-AU"/>
            </w:rPr>
          </w:pPr>
          <w:hyperlink w:anchor="_Toc162204552" w:history="1">
            <w:r w:rsidR="00846D0A" w:rsidRPr="00A00B2F">
              <w:rPr>
                <w:rStyle w:val="Hyperlink"/>
                <w:noProof/>
              </w:rPr>
              <w:t>6.1. Populations for analysis</w:t>
            </w:r>
            <w:r w:rsidR="00846D0A">
              <w:rPr>
                <w:noProof/>
                <w:webHidden/>
              </w:rPr>
              <w:tab/>
            </w:r>
            <w:r w:rsidR="00846D0A">
              <w:rPr>
                <w:noProof/>
                <w:webHidden/>
              </w:rPr>
              <w:fldChar w:fldCharType="begin"/>
            </w:r>
            <w:r w:rsidR="00846D0A">
              <w:rPr>
                <w:noProof/>
                <w:webHidden/>
              </w:rPr>
              <w:instrText xml:space="preserve"> PAGEREF _Toc162204552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1BD1F70D" w14:textId="3591FE3B" w:rsidR="00846D0A" w:rsidRDefault="0084446B">
          <w:pPr>
            <w:pStyle w:val="TOC2"/>
            <w:tabs>
              <w:tab w:val="right" w:leader="dot" w:pos="9016"/>
            </w:tabs>
            <w:rPr>
              <w:rFonts w:asciiTheme="minorHAnsi" w:eastAsiaTheme="minorEastAsia" w:hAnsiTheme="minorHAnsi"/>
              <w:noProof/>
              <w:sz w:val="22"/>
              <w:lang w:eastAsia="en-AU"/>
            </w:rPr>
          </w:pPr>
          <w:hyperlink w:anchor="_Toc162204553" w:history="1">
            <w:r w:rsidR="00846D0A" w:rsidRPr="00A00B2F">
              <w:rPr>
                <w:rStyle w:val="Hyperlink"/>
                <w:noProof/>
              </w:rPr>
              <w:t>6.2. Sub-groups</w:t>
            </w:r>
            <w:r w:rsidR="00846D0A">
              <w:rPr>
                <w:noProof/>
                <w:webHidden/>
              </w:rPr>
              <w:tab/>
            </w:r>
            <w:r w:rsidR="00846D0A">
              <w:rPr>
                <w:noProof/>
                <w:webHidden/>
              </w:rPr>
              <w:fldChar w:fldCharType="begin"/>
            </w:r>
            <w:r w:rsidR="00846D0A">
              <w:rPr>
                <w:noProof/>
                <w:webHidden/>
              </w:rPr>
              <w:instrText xml:space="preserve"> PAGEREF _Toc162204553 \h </w:instrText>
            </w:r>
            <w:r w:rsidR="00846D0A">
              <w:rPr>
                <w:noProof/>
                <w:webHidden/>
              </w:rPr>
            </w:r>
            <w:r w:rsidR="00846D0A">
              <w:rPr>
                <w:noProof/>
                <w:webHidden/>
              </w:rPr>
              <w:fldChar w:fldCharType="separate"/>
            </w:r>
            <w:r w:rsidR="00846D0A">
              <w:rPr>
                <w:noProof/>
                <w:webHidden/>
              </w:rPr>
              <w:t>7</w:t>
            </w:r>
            <w:r w:rsidR="00846D0A">
              <w:rPr>
                <w:noProof/>
                <w:webHidden/>
              </w:rPr>
              <w:fldChar w:fldCharType="end"/>
            </w:r>
          </w:hyperlink>
        </w:p>
        <w:p w14:paraId="60FF5F66" w14:textId="370F28F7" w:rsidR="00846D0A" w:rsidRDefault="0084446B">
          <w:pPr>
            <w:pStyle w:val="TOC1"/>
            <w:tabs>
              <w:tab w:val="right" w:leader="dot" w:pos="9016"/>
            </w:tabs>
            <w:rPr>
              <w:rFonts w:asciiTheme="minorHAnsi" w:eastAsiaTheme="minorEastAsia" w:hAnsiTheme="minorHAnsi"/>
              <w:noProof/>
              <w:sz w:val="22"/>
              <w:lang w:eastAsia="en-AU"/>
            </w:rPr>
          </w:pPr>
          <w:hyperlink w:anchor="_Toc162204554" w:history="1">
            <w:r w:rsidR="00846D0A" w:rsidRPr="00A00B2F">
              <w:rPr>
                <w:rStyle w:val="Hyperlink"/>
                <w:noProof/>
              </w:rPr>
              <w:t>VII. Randomisation</w:t>
            </w:r>
            <w:r w:rsidR="00846D0A">
              <w:rPr>
                <w:noProof/>
                <w:webHidden/>
              </w:rPr>
              <w:tab/>
            </w:r>
            <w:r w:rsidR="00846D0A">
              <w:rPr>
                <w:noProof/>
                <w:webHidden/>
              </w:rPr>
              <w:fldChar w:fldCharType="begin"/>
            </w:r>
            <w:r w:rsidR="00846D0A">
              <w:rPr>
                <w:noProof/>
                <w:webHidden/>
              </w:rPr>
              <w:instrText xml:space="preserve"> PAGEREF _Toc162204554 \h </w:instrText>
            </w:r>
            <w:r w:rsidR="00846D0A">
              <w:rPr>
                <w:noProof/>
                <w:webHidden/>
              </w:rPr>
            </w:r>
            <w:r w:rsidR="00846D0A">
              <w:rPr>
                <w:noProof/>
                <w:webHidden/>
              </w:rPr>
              <w:fldChar w:fldCharType="separate"/>
            </w:r>
            <w:r w:rsidR="00846D0A">
              <w:rPr>
                <w:noProof/>
                <w:webHidden/>
              </w:rPr>
              <w:t>8</w:t>
            </w:r>
            <w:r w:rsidR="00846D0A">
              <w:rPr>
                <w:noProof/>
                <w:webHidden/>
              </w:rPr>
              <w:fldChar w:fldCharType="end"/>
            </w:r>
          </w:hyperlink>
        </w:p>
        <w:p w14:paraId="3FFBB64E" w14:textId="4E991A13" w:rsidR="00846D0A" w:rsidRDefault="0084446B">
          <w:pPr>
            <w:pStyle w:val="TOC1"/>
            <w:tabs>
              <w:tab w:val="right" w:leader="dot" w:pos="9016"/>
            </w:tabs>
            <w:rPr>
              <w:rFonts w:asciiTheme="minorHAnsi" w:eastAsiaTheme="minorEastAsia" w:hAnsiTheme="minorHAnsi"/>
              <w:noProof/>
              <w:sz w:val="22"/>
              <w:lang w:eastAsia="en-AU"/>
            </w:rPr>
          </w:pPr>
          <w:hyperlink w:anchor="_Toc162204555" w:history="1">
            <w:r w:rsidR="00846D0A" w:rsidRPr="00A00B2F">
              <w:rPr>
                <w:rStyle w:val="Hyperlink"/>
                <w:noProof/>
              </w:rPr>
              <w:t>VIII. Statistical analysis</w:t>
            </w:r>
            <w:r w:rsidR="00846D0A">
              <w:rPr>
                <w:noProof/>
                <w:webHidden/>
              </w:rPr>
              <w:tab/>
            </w:r>
            <w:r w:rsidR="00846D0A">
              <w:rPr>
                <w:noProof/>
                <w:webHidden/>
              </w:rPr>
              <w:fldChar w:fldCharType="begin"/>
            </w:r>
            <w:r w:rsidR="00846D0A">
              <w:rPr>
                <w:noProof/>
                <w:webHidden/>
              </w:rPr>
              <w:instrText xml:space="preserve"> PAGEREF _Toc162204555 \h </w:instrText>
            </w:r>
            <w:r w:rsidR="00846D0A">
              <w:rPr>
                <w:noProof/>
                <w:webHidden/>
              </w:rPr>
            </w:r>
            <w:r w:rsidR="00846D0A">
              <w:rPr>
                <w:noProof/>
                <w:webHidden/>
              </w:rPr>
              <w:fldChar w:fldCharType="separate"/>
            </w:r>
            <w:r w:rsidR="00846D0A">
              <w:rPr>
                <w:noProof/>
                <w:webHidden/>
              </w:rPr>
              <w:t>8</w:t>
            </w:r>
            <w:r w:rsidR="00846D0A">
              <w:rPr>
                <w:noProof/>
                <w:webHidden/>
              </w:rPr>
              <w:fldChar w:fldCharType="end"/>
            </w:r>
          </w:hyperlink>
        </w:p>
        <w:p w14:paraId="368D978B" w14:textId="7AD1F8E3" w:rsidR="00846D0A" w:rsidRDefault="0084446B">
          <w:pPr>
            <w:pStyle w:val="TOC2"/>
            <w:tabs>
              <w:tab w:val="right" w:leader="dot" w:pos="9016"/>
            </w:tabs>
            <w:rPr>
              <w:rFonts w:asciiTheme="minorHAnsi" w:eastAsiaTheme="minorEastAsia" w:hAnsiTheme="minorHAnsi"/>
              <w:noProof/>
              <w:sz w:val="22"/>
              <w:lang w:eastAsia="en-AU"/>
            </w:rPr>
          </w:pPr>
          <w:hyperlink w:anchor="_Toc162204556" w:history="1">
            <w:r w:rsidR="00846D0A" w:rsidRPr="00A00B2F">
              <w:rPr>
                <w:rStyle w:val="Hyperlink"/>
                <w:noProof/>
              </w:rPr>
              <w:t>8.1. Descriptive statistics</w:t>
            </w:r>
            <w:r w:rsidR="00846D0A">
              <w:rPr>
                <w:noProof/>
                <w:webHidden/>
              </w:rPr>
              <w:tab/>
            </w:r>
            <w:r w:rsidR="00846D0A">
              <w:rPr>
                <w:noProof/>
                <w:webHidden/>
              </w:rPr>
              <w:fldChar w:fldCharType="begin"/>
            </w:r>
            <w:r w:rsidR="00846D0A">
              <w:rPr>
                <w:noProof/>
                <w:webHidden/>
              </w:rPr>
              <w:instrText xml:space="preserve"> PAGEREF _Toc162204556 \h </w:instrText>
            </w:r>
            <w:r w:rsidR="00846D0A">
              <w:rPr>
                <w:noProof/>
                <w:webHidden/>
              </w:rPr>
            </w:r>
            <w:r w:rsidR="00846D0A">
              <w:rPr>
                <w:noProof/>
                <w:webHidden/>
              </w:rPr>
              <w:fldChar w:fldCharType="separate"/>
            </w:r>
            <w:r w:rsidR="00846D0A">
              <w:rPr>
                <w:noProof/>
                <w:webHidden/>
              </w:rPr>
              <w:t>8</w:t>
            </w:r>
            <w:r w:rsidR="00846D0A">
              <w:rPr>
                <w:noProof/>
                <w:webHidden/>
              </w:rPr>
              <w:fldChar w:fldCharType="end"/>
            </w:r>
          </w:hyperlink>
        </w:p>
        <w:p w14:paraId="70FB74BA" w14:textId="33E1010E" w:rsidR="00846D0A" w:rsidRDefault="0084446B">
          <w:pPr>
            <w:pStyle w:val="TOC2"/>
            <w:tabs>
              <w:tab w:val="right" w:leader="dot" w:pos="9016"/>
            </w:tabs>
            <w:rPr>
              <w:rFonts w:asciiTheme="minorHAnsi" w:eastAsiaTheme="minorEastAsia" w:hAnsiTheme="minorHAnsi"/>
              <w:noProof/>
              <w:sz w:val="22"/>
              <w:lang w:eastAsia="en-AU"/>
            </w:rPr>
          </w:pPr>
          <w:hyperlink w:anchor="_Toc162204557" w:history="1">
            <w:r w:rsidR="00846D0A" w:rsidRPr="00A00B2F">
              <w:rPr>
                <w:rStyle w:val="Hyperlink"/>
                <w:noProof/>
              </w:rPr>
              <w:t>8.2. Linear mixed models</w:t>
            </w:r>
            <w:r w:rsidR="00846D0A">
              <w:rPr>
                <w:noProof/>
                <w:webHidden/>
              </w:rPr>
              <w:tab/>
            </w:r>
            <w:r w:rsidR="00846D0A">
              <w:rPr>
                <w:noProof/>
                <w:webHidden/>
              </w:rPr>
              <w:fldChar w:fldCharType="begin"/>
            </w:r>
            <w:r w:rsidR="00846D0A">
              <w:rPr>
                <w:noProof/>
                <w:webHidden/>
              </w:rPr>
              <w:instrText xml:space="preserve"> PAGEREF _Toc162204557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79B9FD7A" w14:textId="7FE67591" w:rsidR="00846D0A" w:rsidRDefault="0084446B">
          <w:pPr>
            <w:pStyle w:val="TOC2"/>
            <w:tabs>
              <w:tab w:val="right" w:leader="dot" w:pos="9016"/>
            </w:tabs>
            <w:rPr>
              <w:rFonts w:asciiTheme="minorHAnsi" w:eastAsiaTheme="minorEastAsia" w:hAnsiTheme="minorHAnsi"/>
              <w:noProof/>
              <w:sz w:val="22"/>
              <w:lang w:eastAsia="en-AU"/>
            </w:rPr>
          </w:pPr>
          <w:hyperlink w:anchor="_Toc162204558" w:history="1">
            <w:r w:rsidR="00846D0A" w:rsidRPr="00A00B2F">
              <w:rPr>
                <w:rStyle w:val="Hyperlink"/>
                <w:noProof/>
              </w:rPr>
              <w:t>8.3. Parametric tests</w:t>
            </w:r>
            <w:r w:rsidR="00846D0A">
              <w:rPr>
                <w:noProof/>
                <w:webHidden/>
              </w:rPr>
              <w:tab/>
            </w:r>
            <w:r w:rsidR="00846D0A">
              <w:rPr>
                <w:noProof/>
                <w:webHidden/>
              </w:rPr>
              <w:fldChar w:fldCharType="begin"/>
            </w:r>
            <w:r w:rsidR="00846D0A">
              <w:rPr>
                <w:noProof/>
                <w:webHidden/>
              </w:rPr>
              <w:instrText xml:space="preserve"> PAGEREF _Toc162204558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6F3E1F8A" w14:textId="659ED19C" w:rsidR="00846D0A" w:rsidRDefault="0084446B">
          <w:pPr>
            <w:pStyle w:val="TOC2"/>
            <w:tabs>
              <w:tab w:val="right" w:leader="dot" w:pos="9016"/>
            </w:tabs>
            <w:rPr>
              <w:rFonts w:asciiTheme="minorHAnsi" w:eastAsiaTheme="minorEastAsia" w:hAnsiTheme="minorHAnsi"/>
              <w:noProof/>
              <w:sz w:val="22"/>
              <w:lang w:eastAsia="en-AU"/>
            </w:rPr>
          </w:pPr>
          <w:hyperlink w:anchor="_Toc162204559" w:history="1">
            <w:r w:rsidR="00846D0A" w:rsidRPr="00A00B2F">
              <w:rPr>
                <w:rStyle w:val="Hyperlink"/>
                <w:noProof/>
              </w:rPr>
              <w:t>8.4. Correlation analysis</w:t>
            </w:r>
            <w:r w:rsidR="00846D0A">
              <w:rPr>
                <w:noProof/>
                <w:webHidden/>
              </w:rPr>
              <w:tab/>
            </w:r>
            <w:r w:rsidR="00846D0A">
              <w:rPr>
                <w:noProof/>
                <w:webHidden/>
              </w:rPr>
              <w:fldChar w:fldCharType="begin"/>
            </w:r>
            <w:r w:rsidR="00846D0A">
              <w:rPr>
                <w:noProof/>
                <w:webHidden/>
              </w:rPr>
              <w:instrText xml:space="preserve"> PAGEREF _Toc162204559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3D4CD277" w14:textId="26357CDE" w:rsidR="00846D0A" w:rsidRDefault="0084446B">
          <w:pPr>
            <w:pStyle w:val="TOC2"/>
            <w:tabs>
              <w:tab w:val="right" w:leader="dot" w:pos="9016"/>
            </w:tabs>
            <w:rPr>
              <w:rFonts w:asciiTheme="minorHAnsi" w:eastAsiaTheme="minorEastAsia" w:hAnsiTheme="minorHAnsi"/>
              <w:noProof/>
              <w:sz w:val="22"/>
              <w:lang w:eastAsia="en-AU"/>
            </w:rPr>
          </w:pPr>
          <w:hyperlink w:anchor="_Toc162204560" w:history="1">
            <w:r w:rsidR="00846D0A" w:rsidRPr="00A00B2F">
              <w:rPr>
                <w:rStyle w:val="Hyperlink"/>
                <w:noProof/>
              </w:rPr>
              <w:t>8.5. Non-parametric tests</w:t>
            </w:r>
            <w:r w:rsidR="00846D0A">
              <w:rPr>
                <w:noProof/>
                <w:webHidden/>
              </w:rPr>
              <w:tab/>
            </w:r>
            <w:r w:rsidR="00846D0A">
              <w:rPr>
                <w:noProof/>
                <w:webHidden/>
              </w:rPr>
              <w:fldChar w:fldCharType="begin"/>
            </w:r>
            <w:r w:rsidR="00846D0A">
              <w:rPr>
                <w:noProof/>
                <w:webHidden/>
              </w:rPr>
              <w:instrText xml:space="preserve"> PAGEREF _Toc162204560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4732F745" w14:textId="55AFBCA8" w:rsidR="00846D0A" w:rsidRDefault="0084446B">
          <w:pPr>
            <w:pStyle w:val="TOC2"/>
            <w:tabs>
              <w:tab w:val="right" w:leader="dot" w:pos="9016"/>
            </w:tabs>
            <w:rPr>
              <w:rFonts w:asciiTheme="minorHAnsi" w:eastAsiaTheme="minorEastAsia" w:hAnsiTheme="minorHAnsi"/>
              <w:noProof/>
              <w:sz w:val="22"/>
              <w:lang w:eastAsia="en-AU"/>
            </w:rPr>
          </w:pPr>
          <w:hyperlink w:anchor="_Toc162204561" w:history="1">
            <w:r w:rsidR="00846D0A" w:rsidRPr="00A00B2F">
              <w:rPr>
                <w:rStyle w:val="Hyperlink"/>
                <w:noProof/>
              </w:rPr>
              <w:t>8.6. Significance level</w:t>
            </w:r>
            <w:r w:rsidR="00846D0A">
              <w:rPr>
                <w:noProof/>
                <w:webHidden/>
              </w:rPr>
              <w:tab/>
            </w:r>
            <w:r w:rsidR="00846D0A">
              <w:rPr>
                <w:noProof/>
                <w:webHidden/>
              </w:rPr>
              <w:fldChar w:fldCharType="begin"/>
            </w:r>
            <w:r w:rsidR="00846D0A">
              <w:rPr>
                <w:noProof/>
                <w:webHidden/>
              </w:rPr>
              <w:instrText xml:space="preserve"> PAGEREF _Toc162204561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0944FC52" w14:textId="0E7A70A5" w:rsidR="00846D0A" w:rsidRDefault="0084446B">
          <w:pPr>
            <w:pStyle w:val="TOC1"/>
            <w:tabs>
              <w:tab w:val="right" w:leader="dot" w:pos="9016"/>
            </w:tabs>
            <w:rPr>
              <w:rFonts w:asciiTheme="minorHAnsi" w:eastAsiaTheme="minorEastAsia" w:hAnsiTheme="minorHAnsi"/>
              <w:noProof/>
              <w:sz w:val="22"/>
              <w:lang w:eastAsia="en-AU"/>
            </w:rPr>
          </w:pPr>
          <w:hyperlink w:anchor="_Toc162204562" w:history="1">
            <w:r w:rsidR="00846D0A" w:rsidRPr="00A00B2F">
              <w:rPr>
                <w:rStyle w:val="Hyperlink"/>
                <w:noProof/>
              </w:rPr>
              <w:t>IX. Missing data</w:t>
            </w:r>
            <w:r w:rsidR="00846D0A">
              <w:rPr>
                <w:noProof/>
                <w:webHidden/>
              </w:rPr>
              <w:tab/>
            </w:r>
            <w:r w:rsidR="00846D0A">
              <w:rPr>
                <w:noProof/>
                <w:webHidden/>
              </w:rPr>
              <w:fldChar w:fldCharType="begin"/>
            </w:r>
            <w:r w:rsidR="00846D0A">
              <w:rPr>
                <w:noProof/>
                <w:webHidden/>
              </w:rPr>
              <w:instrText xml:space="preserve"> PAGEREF _Toc162204562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369078A2" w14:textId="166BAE33" w:rsidR="00846D0A" w:rsidRDefault="0084446B">
          <w:pPr>
            <w:pStyle w:val="TOC1"/>
            <w:tabs>
              <w:tab w:val="right" w:leader="dot" w:pos="9016"/>
            </w:tabs>
            <w:rPr>
              <w:rFonts w:asciiTheme="minorHAnsi" w:eastAsiaTheme="minorEastAsia" w:hAnsiTheme="minorHAnsi"/>
              <w:noProof/>
              <w:sz w:val="22"/>
              <w:lang w:eastAsia="en-AU"/>
            </w:rPr>
          </w:pPr>
          <w:hyperlink w:anchor="_Toc162204563" w:history="1">
            <w:r w:rsidR="00846D0A" w:rsidRPr="00A00B2F">
              <w:rPr>
                <w:rStyle w:val="Hyperlink"/>
                <w:noProof/>
              </w:rPr>
              <w:t>References</w:t>
            </w:r>
            <w:r w:rsidR="00846D0A">
              <w:rPr>
                <w:noProof/>
                <w:webHidden/>
              </w:rPr>
              <w:tab/>
            </w:r>
            <w:r w:rsidR="00846D0A">
              <w:rPr>
                <w:noProof/>
                <w:webHidden/>
              </w:rPr>
              <w:fldChar w:fldCharType="begin"/>
            </w:r>
            <w:r w:rsidR="00846D0A">
              <w:rPr>
                <w:noProof/>
                <w:webHidden/>
              </w:rPr>
              <w:instrText xml:space="preserve"> PAGEREF _Toc162204563 \h </w:instrText>
            </w:r>
            <w:r w:rsidR="00846D0A">
              <w:rPr>
                <w:noProof/>
                <w:webHidden/>
              </w:rPr>
            </w:r>
            <w:r w:rsidR="00846D0A">
              <w:rPr>
                <w:noProof/>
                <w:webHidden/>
              </w:rPr>
              <w:fldChar w:fldCharType="separate"/>
            </w:r>
            <w:r w:rsidR="00846D0A">
              <w:rPr>
                <w:noProof/>
                <w:webHidden/>
              </w:rPr>
              <w:t>9</w:t>
            </w:r>
            <w:r w:rsidR="00846D0A">
              <w:rPr>
                <w:noProof/>
                <w:webHidden/>
              </w:rPr>
              <w:fldChar w:fldCharType="end"/>
            </w:r>
          </w:hyperlink>
        </w:p>
        <w:p w14:paraId="3D85D93A" w14:textId="5F70A415" w:rsidR="000C7D16" w:rsidRDefault="000C7D16">
          <w:r>
            <w:rPr>
              <w:b/>
              <w:bCs/>
              <w:noProof/>
            </w:rPr>
            <w:fldChar w:fldCharType="end"/>
          </w:r>
        </w:p>
      </w:sdtContent>
    </w:sdt>
    <w:p w14:paraId="5FB0462F" w14:textId="77777777" w:rsidR="00C86E7B" w:rsidRDefault="00C86E7B"/>
    <w:p w14:paraId="64342E3B" w14:textId="77777777" w:rsidR="00C86E7B" w:rsidRDefault="00C86E7B"/>
    <w:p w14:paraId="30C4E7BD" w14:textId="77777777" w:rsidR="00C86E7B" w:rsidRDefault="00C86E7B"/>
    <w:p w14:paraId="163A6CC3" w14:textId="77777777" w:rsidR="00C86E7B" w:rsidRDefault="00C86E7B"/>
    <w:p w14:paraId="5F661586" w14:textId="77777777" w:rsidR="00C86E7B" w:rsidRDefault="00C86E7B"/>
    <w:p w14:paraId="5415268B" w14:textId="625A2569" w:rsidR="00172C6C" w:rsidRPr="00637014" w:rsidRDefault="00172C6C" w:rsidP="00923449">
      <w:pPr>
        <w:pStyle w:val="Heading1"/>
      </w:pPr>
      <w:bookmarkStart w:id="0" w:name="_Toc162204544"/>
      <w:r w:rsidRPr="000C7D16">
        <w:lastRenderedPageBreak/>
        <w:t>I. Introduction</w:t>
      </w:r>
      <w:bookmarkEnd w:id="0"/>
    </w:p>
    <w:p w14:paraId="7898B320" w14:textId="7361290C" w:rsidR="00C637DA" w:rsidRDefault="0095764E" w:rsidP="000B7EE1">
      <w:pPr>
        <w:autoSpaceDE w:val="0"/>
        <w:autoSpaceDN w:val="0"/>
        <w:adjustRightInd w:val="0"/>
      </w:pPr>
      <w:r>
        <w:t>This is a multi-centre</w:t>
      </w:r>
      <w:r w:rsidR="00226AB1">
        <w:t xml:space="preserve"> randomised controlled clinical trial (RCT) on the use of</w:t>
      </w:r>
      <w:r w:rsidR="009C6093">
        <w:t xml:space="preserve"> the </w:t>
      </w:r>
      <w:r w:rsidR="009C6093" w:rsidRPr="00D768E9">
        <w:t>transnasal humidified rapid-insufflation ventilatory exchange</w:t>
      </w:r>
      <w:r w:rsidR="00226AB1">
        <w:t xml:space="preserve"> </w:t>
      </w:r>
      <w:r w:rsidR="009C6093">
        <w:t>(</w:t>
      </w:r>
      <w:r w:rsidR="00226AB1">
        <w:t>THRIVE</w:t>
      </w:r>
      <w:r w:rsidR="009C6093">
        <w:t>)</w:t>
      </w:r>
      <w:r w:rsidR="00226AB1">
        <w:t xml:space="preserve"> </w:t>
      </w:r>
      <w:r w:rsidR="00400A47">
        <w:t>in microlaryngeal surgery using two different oxygenation concentrations:</w:t>
      </w:r>
      <w:r w:rsidR="009E5551">
        <w:t xml:space="preserve"> apnoeic </w:t>
      </w:r>
      <w:r w:rsidR="00E25CD3">
        <w:t xml:space="preserve">oxygen </w:t>
      </w:r>
      <w:r w:rsidR="009E5551">
        <w:t xml:space="preserve">concentration (group A) and 30% </w:t>
      </w:r>
      <w:r w:rsidR="00E25CD3">
        <w:t xml:space="preserve">oxygen </w:t>
      </w:r>
      <w:r w:rsidR="009E5551">
        <w:t>concentration (group B).</w:t>
      </w:r>
      <w:r w:rsidR="0080451B">
        <w:t xml:space="preserve"> This </w:t>
      </w:r>
      <w:r w:rsidR="00ED00BD">
        <w:t>RCT</w:t>
      </w:r>
      <w:r w:rsidR="0080451B">
        <w:t xml:space="preserve"> is supported/sponsored by the Dr Liang Voice Program, The University of Sydney, NSW, Australia.</w:t>
      </w:r>
      <w:r w:rsidR="00D768E9">
        <w:t xml:space="preserve"> </w:t>
      </w:r>
      <w:r w:rsidR="00ED00BD">
        <w:t>The University of Sydney has completed a comprehensive process of risk assessment. Relevant clinical trial research agreements have</w:t>
      </w:r>
      <w:r w:rsidR="00A37AD8">
        <w:t xml:space="preserve"> been signed prior to recruitment of trial participants. </w:t>
      </w:r>
      <w:r w:rsidR="00D768E9">
        <w:t xml:space="preserve">This RCT has been ethically approved by the </w:t>
      </w:r>
      <w:r w:rsidR="00CA77E8" w:rsidRPr="00CA77E8">
        <w:t>Sydney Local Health District Ethics Review Committee (RPAH</w:t>
      </w:r>
      <w:r w:rsidR="00CA77E8">
        <w:t xml:space="preserve"> </w:t>
      </w:r>
      <w:r w:rsidR="00CA77E8" w:rsidRPr="00CA77E8">
        <w:t>Zone) at its meeting held on 12 April 2023</w:t>
      </w:r>
      <w:r w:rsidR="00CA77E8">
        <w:t xml:space="preserve">. </w:t>
      </w:r>
      <w:r w:rsidR="00B31B0D">
        <w:t xml:space="preserve">This trial has been registered in the </w:t>
      </w:r>
      <w:r w:rsidR="000B7EE1" w:rsidRPr="008C7BCF">
        <w:t xml:space="preserve">Australian New Zealand Clinical Trials Registry (ANZCTR) </w:t>
      </w:r>
      <w:r w:rsidR="00722B09">
        <w:t xml:space="preserve">and the identification number is </w:t>
      </w:r>
      <w:r w:rsidR="008C7BCF" w:rsidRPr="008C7BCF">
        <w:t>ACTRN12623000575639.</w:t>
      </w:r>
      <w:r w:rsidR="00D768E9">
        <w:t xml:space="preserve"> </w:t>
      </w:r>
      <w:r w:rsidR="00C637DA">
        <w:t>This statistical analysis plan (SAP) outlines the details regarding</w:t>
      </w:r>
      <w:r w:rsidR="0009468C">
        <w:t xml:space="preserve"> sample size calculation, outcome measures, and specific statistical methods used to analyse the data.</w:t>
      </w:r>
    </w:p>
    <w:p w14:paraId="4FB5ECCF" w14:textId="0C816D0B" w:rsidR="00172C6C" w:rsidRPr="00637014" w:rsidRDefault="00172C6C" w:rsidP="00005F11">
      <w:pPr>
        <w:pStyle w:val="Heading1"/>
        <w:rPr>
          <w:b w:val="0"/>
        </w:rPr>
      </w:pPr>
      <w:bookmarkStart w:id="1" w:name="_Toc162204545"/>
      <w:r w:rsidRPr="000C7D16">
        <w:t>II. Aims</w:t>
      </w:r>
      <w:bookmarkEnd w:id="1"/>
    </w:p>
    <w:p w14:paraId="641F472B" w14:textId="5ABAAB62" w:rsidR="00172C6C" w:rsidRPr="00A753A7" w:rsidRDefault="00172C6C" w:rsidP="00A753A7">
      <w:r w:rsidRPr="00A753A7">
        <w:t>1) To compare apnoea time and real-time laryngeal oxygen concentration between 30% oxygen and apnoeic conditions following pre-oxygenation with THRIVE at 100% oxygen concentration</w:t>
      </w:r>
    </w:p>
    <w:p w14:paraId="65FA6BB1" w14:textId="77777777" w:rsidR="00172C6C" w:rsidRPr="00A753A7" w:rsidRDefault="00172C6C" w:rsidP="00A753A7"/>
    <w:p w14:paraId="1EFA3063" w14:textId="7F1F11CA" w:rsidR="00172C6C" w:rsidRPr="00A753A7" w:rsidRDefault="00172C6C" w:rsidP="00A753A7">
      <w:r w:rsidRPr="00A753A7">
        <w:t>2) Explore patient factors which predict successful application of THRIVE at 100% and 30% oxygenation vs apnoeic conditions during microlaryngeal surgery.</w:t>
      </w:r>
    </w:p>
    <w:p w14:paraId="4482E808" w14:textId="77777777" w:rsidR="00172C6C" w:rsidRDefault="00172C6C"/>
    <w:p w14:paraId="0D63D1D4" w14:textId="7F3DCCC1" w:rsidR="00172C6C" w:rsidRPr="00637014" w:rsidRDefault="00172C6C" w:rsidP="00005F11">
      <w:pPr>
        <w:pStyle w:val="Heading1"/>
        <w:rPr>
          <w:b w:val="0"/>
        </w:rPr>
      </w:pPr>
      <w:bookmarkStart w:id="2" w:name="_Toc162204546"/>
      <w:r w:rsidRPr="000C7D16">
        <w:t>III. Study design</w:t>
      </w:r>
      <w:bookmarkEnd w:id="2"/>
    </w:p>
    <w:p w14:paraId="15E4DA64" w14:textId="05D4A145" w:rsidR="00B24493" w:rsidRPr="00B24493" w:rsidRDefault="000E3774" w:rsidP="00B24493">
      <w:r w:rsidRPr="00B24493">
        <w:t>This</w:t>
      </w:r>
      <w:r w:rsidR="0024736A">
        <w:t xml:space="preserve"> study</w:t>
      </w:r>
      <w:r w:rsidRPr="00B24493">
        <w:t xml:space="preserve"> is a</w:t>
      </w:r>
      <w:r w:rsidR="00F406DF" w:rsidRPr="00B24493">
        <w:t xml:space="preserve"> r</w:t>
      </w:r>
      <w:r w:rsidR="00172C6C" w:rsidRPr="00B24493">
        <w:t>andomised controlled</w:t>
      </w:r>
      <w:r w:rsidR="0024736A">
        <w:t xml:space="preserve"> clinical</w:t>
      </w:r>
      <w:r w:rsidR="00172C6C" w:rsidRPr="00B24493">
        <w:t xml:space="preserve"> trial</w:t>
      </w:r>
      <w:r w:rsidR="009157F3" w:rsidRPr="00B24493">
        <w:t>.</w:t>
      </w:r>
      <w:r w:rsidR="006F451E" w:rsidRPr="00B24493">
        <w:t xml:space="preserve"> Study participants will be recruited from</w:t>
      </w:r>
      <w:r w:rsidR="00A56622">
        <w:t xml:space="preserve"> populations undergoing </w:t>
      </w:r>
      <w:r w:rsidR="00692973">
        <w:t xml:space="preserve">surgical </w:t>
      </w:r>
      <w:r w:rsidR="00CD032D">
        <w:t xml:space="preserve">treatment for voice, airway, and laryngeal </w:t>
      </w:r>
      <w:r w:rsidR="00692973">
        <w:t>conditions at</w:t>
      </w:r>
      <w:r w:rsidR="00F52D9C">
        <w:t xml:space="preserve"> Sydney centres including</w:t>
      </w:r>
      <w:r w:rsidR="006F451E" w:rsidRPr="00B24493">
        <w:t xml:space="preserve"> </w:t>
      </w:r>
      <w:r w:rsidR="00B24493" w:rsidRPr="00B24493">
        <w:t xml:space="preserve">Canterbury Hospital, North Shore Private Hospital, Hunters Hill Private Hospital, East Sydney Private Hospital, </w:t>
      </w:r>
      <w:r w:rsidR="00F52D9C">
        <w:t xml:space="preserve">and </w:t>
      </w:r>
      <w:r w:rsidR="00B24493" w:rsidRPr="00B24493">
        <w:t xml:space="preserve">Chris O’Brien Lifehouse, </w:t>
      </w:r>
      <w:r w:rsidR="00F52D9C">
        <w:t xml:space="preserve">and </w:t>
      </w:r>
      <w:r w:rsidR="00692973">
        <w:t xml:space="preserve">at </w:t>
      </w:r>
      <w:r w:rsidR="00F52D9C">
        <w:t xml:space="preserve">Adelaide centres including </w:t>
      </w:r>
      <w:r w:rsidR="00B24493" w:rsidRPr="00B24493">
        <w:t>Flinders Medical Centre</w:t>
      </w:r>
      <w:r w:rsidR="00B24493">
        <w:t xml:space="preserve"> and </w:t>
      </w:r>
      <w:r w:rsidR="00B24493" w:rsidRPr="00B24493">
        <w:t>Flinders Private Hospital</w:t>
      </w:r>
      <w:r w:rsidR="00F52D9C">
        <w:t xml:space="preserve">. </w:t>
      </w:r>
      <w:r w:rsidR="0088384F">
        <w:t xml:space="preserve">Inclusion criteria include age </w:t>
      </w:r>
      <w:r w:rsidR="007C5C52">
        <w:t xml:space="preserve">&gt; 18 years old, </w:t>
      </w:r>
      <w:r w:rsidR="00E67AD6">
        <w:t xml:space="preserve">elective microlaryngeal surgeries, and </w:t>
      </w:r>
      <w:r w:rsidR="00F516FA">
        <w:t>willingness of the participant’s treating anaesthetist to enrol the participant.</w:t>
      </w:r>
    </w:p>
    <w:p w14:paraId="6E011739" w14:textId="079AF54A" w:rsidR="00172C6C" w:rsidRDefault="009157F3">
      <w:pPr>
        <w:rPr>
          <w:lang w:val="en-US"/>
        </w:rPr>
      </w:pPr>
      <w:r>
        <w:rPr>
          <w:lang w:val="en-US"/>
        </w:rPr>
        <w:t xml:space="preserve"> </w:t>
      </w:r>
      <w:r>
        <w:t xml:space="preserve">Recruited patients indicated to undergo microlaryngeal surgery are randomly allocated to one of two groups, either Group A: ‘Apnoea Group’ (no delivery of high-flow oxygen, </w:t>
      </w:r>
      <w:r>
        <w:lastRenderedPageBreak/>
        <w:t>environmental room air oxygen only) or Group B: ‘30% Oxygen Group’ (Delivery of high-flow oxygen at 30% concentration). Both groups will have initial pre-oxygenation at 100% oxygen concentration with THRIVE. Laryngeal oxygen concentration, oxygen saturation data, and vital parameters will be collected during the procedure and will be compared between the two groups.</w:t>
      </w:r>
    </w:p>
    <w:p w14:paraId="24F09098" w14:textId="5246627D" w:rsidR="00637014" w:rsidRDefault="00637014">
      <w:pPr>
        <w:rPr>
          <w:lang w:val="en-US"/>
        </w:rPr>
      </w:pPr>
      <w:r>
        <w:rPr>
          <w:lang w:val="en-US"/>
        </w:rPr>
        <w:t>Flow chart of study process</w:t>
      </w:r>
      <w:r w:rsidR="001D7D93">
        <w:rPr>
          <w:lang w:val="en-US"/>
        </w:rPr>
        <w:t>:</w:t>
      </w:r>
    </w:p>
    <w:p w14:paraId="41F77884" w14:textId="03781F82" w:rsidR="006E6060" w:rsidRDefault="006E6060" w:rsidP="006E6060">
      <w:pPr>
        <w:pStyle w:val="NormalWeb"/>
      </w:pPr>
      <w:r>
        <w:rPr>
          <w:noProof/>
        </w:rPr>
        <w:drawing>
          <wp:inline distT="0" distB="0" distL="0" distR="0" wp14:anchorId="75651585" wp14:editId="03237D0F">
            <wp:extent cx="5731510" cy="5053965"/>
            <wp:effectExtent l="0" t="0" r="2540" b="0"/>
            <wp:docPr id="34782294" name="Picture 3" descr="A diagram of a patient's surg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2294" name="Picture 3" descr="A diagram of a patient's surger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053965"/>
                    </a:xfrm>
                    <a:prstGeom prst="rect">
                      <a:avLst/>
                    </a:prstGeom>
                    <a:noFill/>
                    <a:ln>
                      <a:noFill/>
                    </a:ln>
                  </pic:spPr>
                </pic:pic>
              </a:graphicData>
            </a:graphic>
          </wp:inline>
        </w:drawing>
      </w:r>
    </w:p>
    <w:p w14:paraId="4EA50FF9" w14:textId="77777777" w:rsidR="00637014" w:rsidRDefault="00637014"/>
    <w:p w14:paraId="75E58BF0" w14:textId="7EAF565E" w:rsidR="00172C6C" w:rsidRPr="00637014" w:rsidRDefault="00172C6C" w:rsidP="00005F11">
      <w:pPr>
        <w:pStyle w:val="Heading1"/>
        <w:rPr>
          <w:b w:val="0"/>
        </w:rPr>
      </w:pPr>
      <w:bookmarkStart w:id="3" w:name="_Toc162204547"/>
      <w:r w:rsidRPr="000C7D16">
        <w:t>IV. Sample size calculation</w:t>
      </w:r>
      <w:bookmarkEnd w:id="3"/>
    </w:p>
    <w:p w14:paraId="0D359442" w14:textId="5EE4D244" w:rsidR="00172C6C" w:rsidRDefault="00E4729C">
      <w:r>
        <w:t>The primary outcome measures used for sample size calculation is the apnoeic time</w:t>
      </w:r>
      <w:r w:rsidR="0035344C">
        <w:t xml:space="preserve">. </w:t>
      </w:r>
      <w:r w:rsidR="0016042D" w:rsidRPr="1C717D7D">
        <w:t xml:space="preserve">The study design will be </w:t>
      </w:r>
      <w:r w:rsidR="0016042D">
        <w:t>comparison of two study groups</w:t>
      </w:r>
      <w:r w:rsidR="0016042D" w:rsidRPr="1C717D7D">
        <w:t>. Apnoea time will be used in the formula to calculate the required sample size based on previously published data. The “known population” mean is the mean apnoea time to rescue (the duration from dropping oxygen to 30% until rescue started).</w:t>
      </w:r>
      <w:r w:rsidR="002F52A1">
        <w:t xml:space="preserve"> As such, the </w:t>
      </w:r>
      <w:r w:rsidR="00EA1BA0">
        <w:t xml:space="preserve">known </w:t>
      </w:r>
      <w:r w:rsidR="00C723B5">
        <w:t xml:space="preserve">apnoeic time </w:t>
      </w:r>
      <w:r w:rsidR="00EA1BA0">
        <w:t>from the literature</w:t>
      </w:r>
      <w:r w:rsidR="002F52A1">
        <w:t xml:space="preserve"> for the 30% high-flow group are</w:t>
      </w:r>
      <w:r w:rsidR="0016042D" w:rsidRPr="1C717D7D">
        <w:t xml:space="preserve"> taken from a study by Novakovic et al </w:t>
      </w:r>
      <w:r w:rsidR="0016042D" w:rsidRPr="1C717D7D">
        <w:fldChar w:fldCharType="begin">
          <w:fldData xml:space="preserve">PEVuZE5vdGU+PENpdGU+PEF1dGhvcj5Ob3Zha292aWM8L0F1dGhvcj48WWVhcj4yMDIyPC9ZZWFy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</w:fldData>
        </w:fldChar>
      </w:r>
      <w:r w:rsidR="00712B79">
        <w:instrText xml:space="preserve"> ADDIN EN.CITE </w:instrText>
      </w:r>
      <w:r w:rsidR="00712B79">
        <w:fldChar w:fldCharType="begin">
          <w:fldData xml:space="preserve">PEVuZE5vdGU+PENpdGU+PEF1dGhvcj5Ob3Zha292aWM8L0F1dGhvcj48WWVhcj4yMDIyPC9ZZWFy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</w:fldData>
        </w:fldChar>
      </w:r>
      <w:r w:rsidR="00712B79">
        <w:instrText xml:space="preserve"> ADDIN EN.CITE.DATA </w:instrText>
      </w:r>
      <w:r w:rsidR="00712B79">
        <w:fldChar w:fldCharType="end"/>
      </w:r>
      <w:r w:rsidR="0016042D" w:rsidRPr="1C717D7D">
        <w:fldChar w:fldCharType="separate"/>
      </w:r>
      <w:r w:rsidR="00712B79">
        <w:rPr>
          <w:noProof/>
        </w:rPr>
        <w:t>[1]</w:t>
      </w:r>
      <w:r w:rsidR="0016042D" w:rsidRPr="1C717D7D">
        <w:fldChar w:fldCharType="end"/>
      </w:r>
      <w:r w:rsidR="00EA1BA0">
        <w:t>, which</w:t>
      </w:r>
      <w:r w:rsidR="0016042D" w:rsidRPr="1C717D7D">
        <w:t xml:space="preserve"> was 4.3 minutes (standard deviation = 1.37). The anticipated mean</w:t>
      </w:r>
      <w:r w:rsidR="002F52A1">
        <w:t xml:space="preserve"> </w:t>
      </w:r>
      <w:r w:rsidR="00BC208D">
        <w:t>for</w:t>
      </w:r>
      <w:r w:rsidR="002F52A1">
        <w:t xml:space="preserve"> the apnoeic group</w:t>
      </w:r>
      <w:r w:rsidR="0016042D" w:rsidRPr="1C717D7D">
        <w:t xml:space="preserve"> in th</w:t>
      </w:r>
      <w:r w:rsidR="00BC208D">
        <w:t>is</w:t>
      </w:r>
      <w:r w:rsidR="0016042D" w:rsidRPr="1C717D7D">
        <w:t xml:space="preserve"> study is predicted at 3.5 minutes. Alpha value is set at 0.0</w:t>
      </w:r>
      <w:r w:rsidR="0016042D">
        <w:t>5</w:t>
      </w:r>
      <w:r w:rsidR="0016042D" w:rsidRPr="1C717D7D">
        <w:t xml:space="preserve">, and power of test is set at </w:t>
      </w:r>
      <w:r w:rsidR="0016042D">
        <w:t>8</w:t>
      </w:r>
      <w:r w:rsidR="0016042D" w:rsidRPr="1C717D7D">
        <w:t>0%. The result of calculation is 4</w:t>
      </w:r>
      <w:r w:rsidR="0016042D">
        <w:t>6</w:t>
      </w:r>
      <w:r w:rsidR="0016042D" w:rsidRPr="1C717D7D">
        <w:t xml:space="preserve"> patients</w:t>
      </w:r>
      <w:r w:rsidR="002425BC">
        <w:t xml:space="preserve"> for each group</w:t>
      </w:r>
      <w:r w:rsidR="0016042D" w:rsidRPr="1C717D7D">
        <w:t xml:space="preserve">. To compensate for potential missing data or low-quality data, </w:t>
      </w:r>
      <w:r w:rsidR="008241DB">
        <w:t>1</w:t>
      </w:r>
      <w:r w:rsidR="0016042D" w:rsidRPr="1C717D7D">
        <w:t>0% is added</w:t>
      </w:r>
      <w:r w:rsidR="008241DB">
        <w:t xml:space="preserve"> for each group</w:t>
      </w:r>
      <w:r w:rsidR="0016042D" w:rsidRPr="1C717D7D">
        <w:t xml:space="preserve">. Therefore, the required sample size </w:t>
      </w:r>
      <w:r w:rsidR="00FE0E62">
        <w:t>would</w:t>
      </w:r>
      <w:r w:rsidR="0016042D" w:rsidRPr="1C717D7D">
        <w:t xml:space="preserve"> be </w:t>
      </w:r>
      <w:r w:rsidR="0016042D">
        <w:t>51</w:t>
      </w:r>
      <w:r w:rsidR="0016042D" w:rsidRPr="1C717D7D">
        <w:t xml:space="preserve"> (patients) </w:t>
      </w:r>
      <w:r w:rsidR="002425BC">
        <w:t>for each group.</w:t>
      </w:r>
      <w:r w:rsidR="0016042D" w:rsidRPr="1C717D7D">
        <w:t xml:space="preserve"> The total sample size would be </w:t>
      </w:r>
      <w:r w:rsidR="0016042D">
        <w:t>102</w:t>
      </w:r>
      <w:r w:rsidR="0016042D" w:rsidRPr="1C717D7D">
        <w:t xml:space="preserve"> patients for both groups.</w:t>
      </w:r>
    </w:p>
    <w:p w14:paraId="24323869" w14:textId="60BFAFB8" w:rsidR="00172C6C" w:rsidRPr="00637014" w:rsidRDefault="00172C6C" w:rsidP="00005F11">
      <w:pPr>
        <w:pStyle w:val="Heading1"/>
        <w:rPr>
          <w:b w:val="0"/>
        </w:rPr>
      </w:pPr>
      <w:bookmarkStart w:id="4" w:name="_Toc162204548"/>
      <w:r w:rsidRPr="00923449">
        <w:t>V. Outcome measures</w:t>
      </w:r>
      <w:bookmarkEnd w:id="4"/>
    </w:p>
    <w:p w14:paraId="1EFC9EC8" w14:textId="56757745" w:rsidR="00172C6C" w:rsidRPr="00923449" w:rsidRDefault="00923449" w:rsidP="00923449">
      <w:pPr>
        <w:pStyle w:val="Heading2"/>
      </w:pPr>
      <w:bookmarkStart w:id="5" w:name="_Toc162204549"/>
      <w:r w:rsidRPr="00923449">
        <w:t xml:space="preserve">5.1. </w:t>
      </w:r>
      <w:r>
        <w:t>Primary outcome measures</w:t>
      </w:r>
      <w:bookmarkEnd w:id="5"/>
    </w:p>
    <w:p w14:paraId="5C64186D" w14:textId="77777777" w:rsidR="00172C6C" w:rsidRPr="006B3CEF" w:rsidRDefault="00172C6C" w:rsidP="006B3CEF">
      <w:r w:rsidRPr="006B3CEF">
        <w:t>1. Apnoea time between 30% oxygen concentration and apnoeic conditions following pre-oxygenation with 100% oxygen with THRIVE (ie. Time from reducing oxygen delivery concentration to “laser-safe” level until rescue ventilation is required)</w:t>
      </w:r>
    </w:p>
    <w:p w14:paraId="0709E92A" w14:textId="77777777" w:rsidR="00172C6C" w:rsidRPr="006B3CEF" w:rsidRDefault="00172C6C" w:rsidP="006B3CEF">
      <w:r w:rsidRPr="006B3CEF">
        <w:t xml:space="preserve">2. Time from reducing oxygen delivery concentration with THRIVE to “laser-safe” concentration of oxygen in the larynx. </w:t>
      </w:r>
    </w:p>
    <w:p w14:paraId="2242A263" w14:textId="77777777" w:rsidR="00172C6C" w:rsidRPr="00B36205" w:rsidRDefault="00172C6C" w:rsidP="00172C6C">
      <w:pPr>
        <w:spacing w:after="120" w:line="276" w:lineRule="auto"/>
        <w:ind w:left="720"/>
        <w:jc w:val="both"/>
        <w:rPr>
          <w:rFonts w:eastAsia="Times New Roman"/>
          <w:color w:val="000000"/>
          <w:lang w:eastAsia="en-AU"/>
        </w:rPr>
      </w:pPr>
    </w:p>
    <w:p w14:paraId="715C774B" w14:textId="28751C25" w:rsidR="00172C6C" w:rsidRPr="00B36205" w:rsidRDefault="00923449" w:rsidP="00923449">
      <w:pPr>
        <w:pStyle w:val="Heading2"/>
        <w:rPr>
          <w:rFonts w:eastAsia="Times New Roman"/>
          <w:color w:val="000000"/>
          <w:lang w:eastAsia="en-AU"/>
        </w:rPr>
      </w:pPr>
      <w:bookmarkStart w:id="6" w:name="_Toc162204550"/>
      <w:r>
        <w:t>5.2. Secondary outcome measures</w:t>
      </w:r>
      <w:bookmarkEnd w:id="6"/>
    </w:p>
    <w:p w14:paraId="03597575" w14:textId="092FFCC2" w:rsidR="00172C6C" w:rsidRPr="006B3CEF" w:rsidRDefault="005E3223" w:rsidP="006B3CEF">
      <w:r>
        <w:t xml:space="preserve">- </w:t>
      </w:r>
      <w:r w:rsidR="00172C6C" w:rsidRPr="006B3CEF">
        <w:t>Rescue ventilation – total time, number of jet ventilations/other intervention as clinically indicated and oxygen concentration, required to increase oxygen saturations</w:t>
      </w:r>
      <w:r>
        <w:t>.</w:t>
      </w:r>
    </w:p>
    <w:p w14:paraId="19FBAAB3" w14:textId="54E768B7" w:rsidR="00172C6C" w:rsidRPr="006B3CEF" w:rsidRDefault="005E3223" w:rsidP="006B3CEF">
      <w:r>
        <w:t xml:space="preserve">- </w:t>
      </w:r>
      <w:r w:rsidR="00172C6C" w:rsidRPr="006B3CEF">
        <w:t>Rate of desaturation following reduction of 100% oxygen with THRIVE to either 30% oxygen concentration or apnoeic conditions</w:t>
      </w:r>
      <w:r>
        <w:t>.</w:t>
      </w:r>
    </w:p>
    <w:p w14:paraId="66D05A69" w14:textId="0F856FB6" w:rsidR="00172C6C" w:rsidRPr="006B3CEF" w:rsidRDefault="005E3223" w:rsidP="006B3CEF">
      <w:r>
        <w:t xml:space="preserve">- </w:t>
      </w:r>
      <w:r w:rsidR="00172C6C" w:rsidRPr="006B3CEF">
        <w:t>Vital parameters (heart rate, blood pressure, end tidal CO</w:t>
      </w:r>
      <w:r w:rsidR="00172C6C" w:rsidRPr="006E34BE">
        <w:rPr>
          <w:vertAlign w:val="subscript"/>
        </w:rPr>
        <w:t>2</w:t>
      </w:r>
      <w:r w:rsidR="00172C6C" w:rsidRPr="006B3CEF">
        <w:t>)</w:t>
      </w:r>
    </w:p>
    <w:p w14:paraId="62294FA0" w14:textId="6B0E581F" w:rsidR="00172C6C" w:rsidRPr="006B3CEF" w:rsidRDefault="005E3223" w:rsidP="006B3CEF">
      <w:r>
        <w:t xml:space="preserve">- </w:t>
      </w:r>
      <w:r w:rsidR="00172C6C" w:rsidRPr="006B3CEF">
        <w:t xml:space="preserve">Demographic factors – age, gender, BMI, comorbidities including respiratory disease, airway stenosis, smoking, Charlson Comorbidity Index (CCI), </w:t>
      </w:r>
      <w:r>
        <w:t xml:space="preserve">and </w:t>
      </w:r>
      <w:r w:rsidR="00172C6C" w:rsidRPr="006B3CEF">
        <w:t>ASA grade</w:t>
      </w:r>
      <w:r>
        <w:t>.</w:t>
      </w:r>
    </w:p>
    <w:p w14:paraId="65E09307" w14:textId="5A60A580" w:rsidR="00172C6C" w:rsidRPr="006B3CEF" w:rsidRDefault="005E3223" w:rsidP="006B3CEF">
      <w:r>
        <w:t xml:space="preserve">- </w:t>
      </w:r>
      <w:r w:rsidR="00172C6C" w:rsidRPr="006B3CEF">
        <w:t>Duration of surgery</w:t>
      </w:r>
    </w:p>
    <w:p w14:paraId="73754E94" w14:textId="2134F511" w:rsidR="00172C6C" w:rsidRPr="006B3CEF" w:rsidRDefault="005E3223" w:rsidP="006B3CEF">
      <w:r>
        <w:t xml:space="preserve">- </w:t>
      </w:r>
      <w:r w:rsidR="00172C6C" w:rsidRPr="006B3CEF">
        <w:t>Anaesthetic agents used and dosage</w:t>
      </w:r>
      <w:r>
        <w:t>.</w:t>
      </w:r>
      <w:r w:rsidR="00172C6C" w:rsidRPr="006B3CEF">
        <w:t xml:space="preserve"> </w:t>
      </w:r>
    </w:p>
    <w:p w14:paraId="65051C31" w14:textId="78FAEB00" w:rsidR="00172C6C" w:rsidRPr="00637014" w:rsidRDefault="00172C6C" w:rsidP="00005F11">
      <w:pPr>
        <w:pStyle w:val="Heading1"/>
        <w:rPr>
          <w:b w:val="0"/>
        </w:rPr>
      </w:pPr>
      <w:bookmarkStart w:id="7" w:name="_Toc162204551"/>
      <w:r w:rsidRPr="00637014">
        <w:t>VI. Study groups</w:t>
      </w:r>
      <w:bookmarkEnd w:id="7"/>
    </w:p>
    <w:p w14:paraId="19BBB5FE" w14:textId="64DEF124" w:rsidR="00172C6C" w:rsidRDefault="002C2422" w:rsidP="00923449">
      <w:pPr>
        <w:pStyle w:val="Heading2"/>
      </w:pPr>
      <w:bookmarkStart w:id="8" w:name="_Toc162204552"/>
      <w:r>
        <w:t>6.1. Populations for analysis</w:t>
      </w:r>
      <w:bookmarkEnd w:id="8"/>
    </w:p>
    <w:p w14:paraId="4488F3AA" w14:textId="06263748" w:rsidR="002C2422" w:rsidRDefault="00F27ED9">
      <w:r>
        <w:t>All randomised participants who completed the trial.</w:t>
      </w:r>
    </w:p>
    <w:p w14:paraId="6315B14F" w14:textId="725F204F" w:rsidR="002C2422" w:rsidRDefault="002C2422" w:rsidP="00923449">
      <w:pPr>
        <w:pStyle w:val="Heading2"/>
      </w:pPr>
      <w:bookmarkStart w:id="9" w:name="_Toc162204553"/>
      <w:r>
        <w:t>6.2. Sub-groups</w:t>
      </w:r>
      <w:bookmarkEnd w:id="9"/>
    </w:p>
    <w:p w14:paraId="087A8291" w14:textId="0334CD14" w:rsidR="002C2422" w:rsidRDefault="005C75B5">
      <w:r>
        <w:t>- Gender: All randomised participants will be divided into male and female groups.</w:t>
      </w:r>
    </w:p>
    <w:p w14:paraId="37D1C14B" w14:textId="62C9D8B6" w:rsidR="005C75B5" w:rsidRDefault="005C75B5">
      <w:r>
        <w:t xml:space="preserve">- </w:t>
      </w:r>
      <w:r w:rsidR="004F6C8E">
        <w:t xml:space="preserve">BMI groups: All randomised participants will be analysed </w:t>
      </w:r>
      <w:r w:rsidR="00DE52FC">
        <w:t>based on different BMI ranges</w:t>
      </w:r>
      <w:r w:rsidR="00B377CC">
        <w:t xml:space="preserve"> (&lt;25 and ≥ 25)</w:t>
      </w:r>
      <w:r w:rsidR="00DE52FC">
        <w:t>.</w:t>
      </w:r>
    </w:p>
    <w:p w14:paraId="5B1299F6" w14:textId="4D29302D" w:rsidR="00172C6C" w:rsidRPr="00637014" w:rsidRDefault="00172C6C" w:rsidP="00005F11">
      <w:pPr>
        <w:pStyle w:val="Heading1"/>
        <w:rPr>
          <w:b w:val="0"/>
        </w:rPr>
      </w:pPr>
      <w:bookmarkStart w:id="10" w:name="_Toc162204554"/>
      <w:r w:rsidRPr="00637014">
        <w:t>VII. Randomisation</w:t>
      </w:r>
      <w:bookmarkEnd w:id="10"/>
    </w:p>
    <w:p w14:paraId="18C68B52" w14:textId="30B73DCE" w:rsidR="00172C6C" w:rsidRDefault="00172C6C" w:rsidP="006B3CEF">
      <w:r>
        <w:t xml:space="preserve">The present trial will use stratified randomisation </w:t>
      </w:r>
      <w:r>
        <w:fldChar w:fldCharType="begin">
          <w:fldData xml:space="preserve">PEVuZE5vdGU+PENpdGU+PEF1dGhvcj5LYW5nPC9BdXRob3I+PFllYXI+MjAwODwvWWVhcj48UmVj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</w:fldData>
        </w:fldChar>
      </w:r>
      <w:r w:rsidR="00712B79">
        <w:instrText xml:space="preserve"> ADDIN EN.CITE </w:instrText>
      </w:r>
      <w:r w:rsidR="00712B79">
        <w:fldChar w:fldCharType="begin">
          <w:fldData xml:space="preserve">PEVuZE5vdGU+PENpdGU+PEF1dGhvcj5LYW5nPC9BdXRob3I+PFllYXI+MjAwODwvWWVhcj48UmVj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</w:fldData>
        </w:fldChar>
      </w:r>
      <w:r w:rsidR="00712B79">
        <w:instrText xml:space="preserve"> ADDIN EN.CITE.DATA </w:instrText>
      </w:r>
      <w:r w:rsidR="00712B79">
        <w:fldChar w:fldCharType="end"/>
      </w:r>
      <w:r>
        <w:fldChar w:fldCharType="separate"/>
      </w:r>
      <w:r w:rsidR="00712B79">
        <w:t>[2, 3]</w:t>
      </w:r>
      <w:r>
        <w:fldChar w:fldCharType="end"/>
      </w:r>
      <w:r>
        <w:t xml:space="preserve"> to control for the potential effects of two covariates: gender and BMI on outcome measures. We have n = 102 with two study arms: Arm 1 is study group A and arm 2 is study group B. We will create blocks of four patients including two levels for gender (male/female) and two levels for BMI (&lt;25 and ≥ 25). Within each block, simple randomisation will be used to allocate patient of a given gender and BMI range to each trial arm using output from an online randomisation tool in this web page: </w:t>
      </w:r>
      <w:hyperlink r:id="rId9" w:history="1">
        <w:r>
          <w:t>https://ctrandomization.cancer.gov/tool/</w:t>
        </w:r>
      </w:hyperlink>
      <w:r>
        <w:t>. Each arm will have 12 blocks of four as shown in the following table:</w:t>
      </w:r>
    </w:p>
    <w:p w14:paraId="13DB7B25" w14:textId="77777777" w:rsidR="00172C6C" w:rsidRDefault="00172C6C" w:rsidP="00172C6C">
      <w:pPr>
        <w:spacing w:before="200" w:line="240" w:lineRule="auto"/>
        <w:jc w:val="both"/>
      </w:pPr>
    </w:p>
    <w:tbl>
      <w:tblPr>
        <w:tblStyle w:val="TableGrid"/>
        <w:tblW w:w="0" w:type="auto"/>
        <w:jc w:val="center"/>
        <w:tblLook w:val="04A0" w:firstRow="1" w:lastRow="0" w:firstColumn="1" w:lastColumn="0" w:noHBand="0" w:noVBand="1"/>
      </w:tblPr>
      <w:tblGrid>
        <w:gridCol w:w="1502"/>
        <w:gridCol w:w="1503"/>
        <w:gridCol w:w="1503"/>
        <w:gridCol w:w="1503"/>
      </w:tblGrid>
      <w:tr w:rsidR="0017711B" w:rsidRPr="0017711B" w14:paraId="0F83105D" w14:textId="77777777" w:rsidTr="00F91640">
        <w:trPr>
          <w:jc w:val="center"/>
        </w:trPr>
        <w:tc>
          <w:tcPr>
            <w:tcW w:w="1502" w:type="dxa"/>
          </w:tcPr>
          <w:p w14:paraId="565F3949" w14:textId="3642668B" w:rsidR="0017711B" w:rsidRPr="0017711B" w:rsidRDefault="0017711B" w:rsidP="0017711B">
            <w:pPr>
              <w:spacing w:before="200"/>
              <w:jc w:val="center"/>
              <w:rPr>
                <w:b/>
                <w:bCs/>
              </w:rPr>
            </w:pPr>
            <w:r w:rsidRPr="0017711B">
              <w:rPr>
                <w:b/>
                <w:bCs/>
              </w:rPr>
              <w:t>BMI</w:t>
            </w:r>
          </w:p>
        </w:tc>
        <w:tc>
          <w:tcPr>
            <w:tcW w:w="1503" w:type="dxa"/>
          </w:tcPr>
          <w:p w14:paraId="1E25940B" w14:textId="77777777" w:rsidR="0017711B" w:rsidRPr="0017711B" w:rsidRDefault="0017711B" w:rsidP="0017711B">
            <w:pPr>
              <w:spacing w:before="200"/>
              <w:jc w:val="center"/>
              <w:rPr>
                <w:b/>
                <w:bCs/>
              </w:rPr>
            </w:pPr>
            <w:r w:rsidRPr="0017711B">
              <w:rPr>
                <w:b/>
                <w:bCs/>
              </w:rPr>
              <w:t>Male</w:t>
            </w:r>
          </w:p>
        </w:tc>
        <w:tc>
          <w:tcPr>
            <w:tcW w:w="1503" w:type="dxa"/>
          </w:tcPr>
          <w:p w14:paraId="22AD1A67" w14:textId="77777777" w:rsidR="0017711B" w:rsidRPr="0017711B" w:rsidRDefault="0017711B" w:rsidP="0017711B">
            <w:pPr>
              <w:spacing w:before="200"/>
              <w:jc w:val="center"/>
              <w:rPr>
                <w:b/>
                <w:bCs/>
              </w:rPr>
            </w:pPr>
            <w:r w:rsidRPr="0017711B">
              <w:rPr>
                <w:b/>
                <w:bCs/>
              </w:rPr>
              <w:t>Female</w:t>
            </w:r>
          </w:p>
        </w:tc>
        <w:tc>
          <w:tcPr>
            <w:tcW w:w="1503" w:type="dxa"/>
          </w:tcPr>
          <w:p w14:paraId="65DAA1EE" w14:textId="77777777" w:rsidR="0017711B" w:rsidRPr="0017711B" w:rsidRDefault="0017711B" w:rsidP="0017711B">
            <w:pPr>
              <w:spacing w:before="200"/>
              <w:jc w:val="center"/>
              <w:rPr>
                <w:b/>
                <w:bCs/>
              </w:rPr>
            </w:pPr>
            <w:r w:rsidRPr="0017711B">
              <w:rPr>
                <w:b/>
                <w:bCs/>
              </w:rPr>
              <w:t>Total</w:t>
            </w:r>
          </w:p>
        </w:tc>
      </w:tr>
      <w:tr w:rsidR="0017711B" w14:paraId="4CF897CF" w14:textId="77777777" w:rsidTr="00F91640">
        <w:trPr>
          <w:jc w:val="center"/>
        </w:trPr>
        <w:tc>
          <w:tcPr>
            <w:tcW w:w="1502" w:type="dxa"/>
          </w:tcPr>
          <w:p w14:paraId="4A628F5B" w14:textId="77777777" w:rsidR="0017711B" w:rsidRPr="0017711B" w:rsidRDefault="0017711B" w:rsidP="0017711B">
            <w:pPr>
              <w:spacing w:before="200"/>
              <w:jc w:val="center"/>
              <w:rPr>
                <w:b/>
                <w:bCs/>
              </w:rPr>
            </w:pPr>
            <w:r w:rsidRPr="0017711B">
              <w:rPr>
                <w:b/>
                <w:bCs/>
              </w:rPr>
              <w:t>&lt;25</w:t>
            </w:r>
          </w:p>
        </w:tc>
        <w:tc>
          <w:tcPr>
            <w:tcW w:w="1503" w:type="dxa"/>
          </w:tcPr>
          <w:p w14:paraId="422262DC" w14:textId="77777777" w:rsidR="0017711B" w:rsidRPr="00B11AF7" w:rsidRDefault="0017711B" w:rsidP="0017711B">
            <w:pPr>
              <w:spacing w:before="200"/>
              <w:jc w:val="center"/>
            </w:pPr>
            <w:r w:rsidRPr="00B11AF7">
              <w:t>24</w:t>
            </w:r>
          </w:p>
        </w:tc>
        <w:tc>
          <w:tcPr>
            <w:tcW w:w="1503" w:type="dxa"/>
          </w:tcPr>
          <w:p w14:paraId="3C3772BB" w14:textId="77777777" w:rsidR="0017711B" w:rsidRPr="00B11AF7" w:rsidRDefault="0017711B" w:rsidP="0017711B">
            <w:pPr>
              <w:spacing w:before="200"/>
              <w:jc w:val="center"/>
            </w:pPr>
            <w:r w:rsidRPr="00B11AF7">
              <w:t>24</w:t>
            </w:r>
          </w:p>
        </w:tc>
        <w:tc>
          <w:tcPr>
            <w:tcW w:w="1503" w:type="dxa"/>
          </w:tcPr>
          <w:p w14:paraId="36393D7C" w14:textId="77777777" w:rsidR="0017711B" w:rsidRPr="00B11AF7" w:rsidRDefault="0017711B" w:rsidP="0017711B">
            <w:pPr>
              <w:spacing w:before="200"/>
              <w:jc w:val="center"/>
            </w:pPr>
            <w:r w:rsidRPr="00B11AF7">
              <w:t>48</w:t>
            </w:r>
          </w:p>
        </w:tc>
      </w:tr>
      <w:tr w:rsidR="0017711B" w14:paraId="7D5C8D41" w14:textId="77777777" w:rsidTr="00F91640">
        <w:trPr>
          <w:jc w:val="center"/>
        </w:trPr>
        <w:tc>
          <w:tcPr>
            <w:tcW w:w="1502" w:type="dxa"/>
          </w:tcPr>
          <w:p w14:paraId="203CFB37" w14:textId="77777777" w:rsidR="0017711B" w:rsidRPr="0017711B" w:rsidRDefault="0017711B" w:rsidP="0017711B">
            <w:pPr>
              <w:spacing w:before="200"/>
              <w:jc w:val="center"/>
              <w:rPr>
                <w:b/>
                <w:bCs/>
              </w:rPr>
            </w:pPr>
            <w:r w:rsidRPr="0017711B">
              <w:rPr>
                <w:b/>
                <w:bCs/>
              </w:rPr>
              <w:t>≥ 25</w:t>
            </w:r>
          </w:p>
        </w:tc>
        <w:tc>
          <w:tcPr>
            <w:tcW w:w="1503" w:type="dxa"/>
          </w:tcPr>
          <w:p w14:paraId="5E7E3AD4" w14:textId="77777777" w:rsidR="0017711B" w:rsidRPr="00B11AF7" w:rsidRDefault="0017711B" w:rsidP="0017711B">
            <w:pPr>
              <w:spacing w:before="200"/>
              <w:jc w:val="center"/>
            </w:pPr>
            <w:r w:rsidRPr="00B11AF7">
              <w:t>24</w:t>
            </w:r>
          </w:p>
        </w:tc>
        <w:tc>
          <w:tcPr>
            <w:tcW w:w="1503" w:type="dxa"/>
          </w:tcPr>
          <w:p w14:paraId="2BA3CCA8" w14:textId="77777777" w:rsidR="0017711B" w:rsidRPr="00B11AF7" w:rsidRDefault="0017711B" w:rsidP="0017711B">
            <w:pPr>
              <w:spacing w:before="200"/>
              <w:jc w:val="center"/>
            </w:pPr>
            <w:r w:rsidRPr="00B11AF7">
              <w:t>24</w:t>
            </w:r>
          </w:p>
        </w:tc>
        <w:tc>
          <w:tcPr>
            <w:tcW w:w="1503" w:type="dxa"/>
          </w:tcPr>
          <w:p w14:paraId="45EF0340" w14:textId="77777777" w:rsidR="0017711B" w:rsidRPr="00B11AF7" w:rsidRDefault="0017711B" w:rsidP="0017711B">
            <w:pPr>
              <w:spacing w:before="200"/>
              <w:jc w:val="center"/>
            </w:pPr>
            <w:r w:rsidRPr="00B11AF7">
              <w:t>48</w:t>
            </w:r>
          </w:p>
        </w:tc>
      </w:tr>
      <w:tr w:rsidR="0017711B" w14:paraId="539AA484" w14:textId="77777777" w:rsidTr="00F91640">
        <w:trPr>
          <w:jc w:val="center"/>
        </w:trPr>
        <w:tc>
          <w:tcPr>
            <w:tcW w:w="1502" w:type="dxa"/>
          </w:tcPr>
          <w:p w14:paraId="4917EC76" w14:textId="77777777" w:rsidR="0017711B" w:rsidRPr="0017711B" w:rsidRDefault="0017711B" w:rsidP="0017711B">
            <w:pPr>
              <w:spacing w:before="200"/>
              <w:jc w:val="center"/>
              <w:rPr>
                <w:b/>
                <w:bCs/>
              </w:rPr>
            </w:pPr>
            <w:r w:rsidRPr="0017711B">
              <w:rPr>
                <w:b/>
                <w:bCs/>
              </w:rPr>
              <w:t>Total</w:t>
            </w:r>
          </w:p>
        </w:tc>
        <w:tc>
          <w:tcPr>
            <w:tcW w:w="1503" w:type="dxa"/>
          </w:tcPr>
          <w:p w14:paraId="35D759E9" w14:textId="77777777" w:rsidR="0017711B" w:rsidRPr="00B11AF7" w:rsidRDefault="0017711B" w:rsidP="0017711B">
            <w:pPr>
              <w:spacing w:before="200"/>
              <w:jc w:val="center"/>
            </w:pPr>
            <w:r w:rsidRPr="00B11AF7">
              <w:t>48</w:t>
            </w:r>
          </w:p>
        </w:tc>
        <w:tc>
          <w:tcPr>
            <w:tcW w:w="1503" w:type="dxa"/>
          </w:tcPr>
          <w:p w14:paraId="21A120D4" w14:textId="77777777" w:rsidR="0017711B" w:rsidRPr="00B11AF7" w:rsidRDefault="0017711B" w:rsidP="0017711B">
            <w:pPr>
              <w:spacing w:before="200"/>
              <w:jc w:val="center"/>
            </w:pPr>
            <w:r w:rsidRPr="00B11AF7">
              <w:t>48</w:t>
            </w:r>
          </w:p>
        </w:tc>
        <w:tc>
          <w:tcPr>
            <w:tcW w:w="1503" w:type="dxa"/>
          </w:tcPr>
          <w:p w14:paraId="3D752F0C" w14:textId="77777777" w:rsidR="0017711B" w:rsidRPr="00B11AF7" w:rsidRDefault="0017711B" w:rsidP="0017711B">
            <w:pPr>
              <w:spacing w:before="200"/>
              <w:jc w:val="center"/>
            </w:pPr>
            <w:r w:rsidRPr="00B11AF7">
              <w:t>96</w:t>
            </w:r>
          </w:p>
        </w:tc>
      </w:tr>
    </w:tbl>
    <w:p w14:paraId="67F4EA34" w14:textId="77777777" w:rsidR="006B3CEF" w:rsidRDefault="006B3CEF"/>
    <w:p w14:paraId="148DA383" w14:textId="58239416" w:rsidR="00172C6C" w:rsidRDefault="00172C6C">
      <w:r>
        <w:t>The six remaining patients will be allocated using simple randomisation to either of the two arms. Using an allocation ratio for each arm of 3/3, each patient will be randomly allocated to an arm immediately prior to the microlaryngeal laser surgery using THRIVE.</w:t>
      </w:r>
    </w:p>
    <w:p w14:paraId="752BACE7" w14:textId="36D54D01" w:rsidR="000E2AFB" w:rsidRDefault="000E2AFB">
      <w:r>
        <w:t>The estimated</w:t>
      </w:r>
      <w:r w:rsidR="009567F4">
        <w:t xml:space="preserve"> number of</w:t>
      </w:r>
      <w:r>
        <w:t xml:space="preserve"> participants to</w:t>
      </w:r>
      <w:r w:rsidR="001B028B">
        <w:t xml:space="preserve"> be allocated to</w:t>
      </w:r>
      <w:r>
        <w:t xml:space="preserve"> each of the centres </w:t>
      </w:r>
      <w:r w:rsidR="009567F4">
        <w:t>is</w:t>
      </w:r>
      <w:r>
        <w:t xml:space="preserve"> as follows: </w:t>
      </w:r>
      <w:r w:rsidRPr="00B24493">
        <w:t>Canterbury Hospital (20), North Shore Private Hospital (20), Hunters Hill Private Hospital (20), East Sydney Private Hospital (20), Chris O’Brien Lifehouse (20), Flinders Medical Centre</w:t>
      </w:r>
      <w:r>
        <w:t xml:space="preserve"> (1) and </w:t>
      </w:r>
      <w:r w:rsidRPr="00B24493">
        <w:t>Flinders Private Hospital</w:t>
      </w:r>
      <w:r>
        <w:t xml:space="preserve"> (1).</w:t>
      </w:r>
    </w:p>
    <w:p w14:paraId="6DDC24CF" w14:textId="77777777" w:rsidR="00172C6C" w:rsidRDefault="00172C6C"/>
    <w:p w14:paraId="2433998C" w14:textId="41EBF70B" w:rsidR="00172C6C" w:rsidRPr="00637014" w:rsidRDefault="00172C6C" w:rsidP="00005F11">
      <w:pPr>
        <w:pStyle w:val="Heading1"/>
        <w:rPr>
          <w:b w:val="0"/>
        </w:rPr>
      </w:pPr>
      <w:bookmarkStart w:id="11" w:name="_Toc162204555"/>
      <w:r w:rsidRPr="00923449">
        <w:t>VII</w:t>
      </w:r>
      <w:r w:rsidR="00637014" w:rsidRPr="00923449">
        <w:t>I</w:t>
      </w:r>
      <w:r w:rsidRPr="00923449">
        <w:t>. Statistical analysis</w:t>
      </w:r>
      <w:bookmarkEnd w:id="11"/>
      <w:r w:rsidRPr="00637014">
        <w:t xml:space="preserve"> </w:t>
      </w:r>
    </w:p>
    <w:p w14:paraId="76E64F69" w14:textId="7C81580A" w:rsidR="00C52C15" w:rsidRDefault="001B10CA" w:rsidP="00923449">
      <w:pPr>
        <w:pStyle w:val="Heading2"/>
      </w:pPr>
      <w:bookmarkStart w:id="12" w:name="_Toc162204556"/>
      <w:r>
        <w:t>8.1.</w:t>
      </w:r>
      <w:r w:rsidR="00302F1F" w:rsidRPr="1C717D7D">
        <w:t xml:space="preserve"> Descriptive statistics</w:t>
      </w:r>
      <w:bookmarkEnd w:id="12"/>
      <w:r w:rsidR="00302F1F" w:rsidRPr="1C717D7D">
        <w:t xml:space="preserve"> </w:t>
      </w:r>
    </w:p>
    <w:p w14:paraId="15BB20CB" w14:textId="0E020D7A" w:rsidR="00302F1F" w:rsidRDefault="00BE6841" w:rsidP="006B3CEF">
      <w:r>
        <w:t xml:space="preserve">All </w:t>
      </w:r>
      <w:r w:rsidR="00687911">
        <w:t xml:space="preserve">primary and secondary outcomes will be analysed using descriptive statistics. For normally distributed data, the followings will be calculated: </w:t>
      </w:r>
      <w:r w:rsidR="00302F1F" w:rsidRPr="1C717D7D">
        <w:t xml:space="preserve">Mean, 95% confidence interval </w:t>
      </w:r>
      <w:r w:rsidR="00687911">
        <w:t>for the</w:t>
      </w:r>
      <w:r w:rsidR="00302F1F" w:rsidRPr="1C717D7D">
        <w:t xml:space="preserve"> mean, standard deviation, minimum, and maximum. Data will be checked for normal distribution prior to performing parametric statistical tests. </w:t>
      </w:r>
      <w:r w:rsidR="001219F7">
        <w:t xml:space="preserve">Non-normal data will be presented using median and interquartile range (IQR). </w:t>
      </w:r>
      <w:r w:rsidR="005C6495">
        <w:t xml:space="preserve">Categorical variables will be analysed using </w:t>
      </w:r>
      <w:r w:rsidR="00554D3C">
        <w:t xml:space="preserve">counts and percentages. </w:t>
      </w:r>
      <w:r w:rsidR="00302F1F" w:rsidRPr="1C717D7D">
        <w:t>Non-parametric tests will be used for data that are not normally distributed.</w:t>
      </w:r>
      <w:r w:rsidR="00CC3294">
        <w:t xml:space="preserve"> Tables and charts will be used to present the data.</w:t>
      </w:r>
    </w:p>
    <w:p w14:paraId="6547D1E9" w14:textId="62E086EB" w:rsidR="001B10CA" w:rsidRDefault="001B10CA" w:rsidP="00923449">
      <w:pPr>
        <w:pStyle w:val="Heading2"/>
      </w:pPr>
      <w:bookmarkStart w:id="13" w:name="_Toc162204557"/>
      <w:r>
        <w:t>8.2. Linear mixed models</w:t>
      </w:r>
      <w:bookmarkEnd w:id="13"/>
    </w:p>
    <w:p w14:paraId="7D176E7C" w14:textId="3511A51A" w:rsidR="001B10CA" w:rsidRPr="00B36205" w:rsidRDefault="001B10CA" w:rsidP="006B3CEF">
      <w:r>
        <w:t xml:space="preserve">The changes in the primary and secondary outcome measures over different time points during surgery using THRIVE will be evaluated using linear mixed models in which study participants will be treated as random effects whilst </w:t>
      </w:r>
      <w:r w:rsidR="002406ED">
        <w:t>time and intervention methods (the two oxygenation concentration deliveries) will be fixed effects.</w:t>
      </w:r>
    </w:p>
    <w:p w14:paraId="0C3324C0" w14:textId="77777777" w:rsidR="00005A1B" w:rsidRDefault="00005A1B" w:rsidP="00923449">
      <w:pPr>
        <w:pStyle w:val="Heading2"/>
      </w:pPr>
      <w:bookmarkStart w:id="14" w:name="_Toc162204558"/>
      <w:r>
        <w:t>8.3. Parametric tests</w:t>
      </w:r>
      <w:bookmarkEnd w:id="14"/>
    </w:p>
    <w:p w14:paraId="46E5CB5C" w14:textId="46C7B674" w:rsidR="00302F1F" w:rsidRPr="00B36205" w:rsidRDefault="00005A1B" w:rsidP="006B3CEF">
      <w:r>
        <w:t xml:space="preserve">Apart from the linear mixed model analysis, </w:t>
      </w:r>
      <w:r w:rsidR="00973F46">
        <w:t xml:space="preserve">parametric test will be performed specifically for each time points. </w:t>
      </w:r>
      <w:r w:rsidR="00302F1F" w:rsidRPr="1C717D7D">
        <w:t>Mean data at different time points will be compared using t-test and analysis of variances (ANOVA) and multivariate analysis of variance (MANOVA).</w:t>
      </w:r>
    </w:p>
    <w:p w14:paraId="4106EF74" w14:textId="77777777" w:rsidR="00973F46" w:rsidRDefault="00973F46" w:rsidP="00923449">
      <w:pPr>
        <w:pStyle w:val="Heading2"/>
      </w:pPr>
      <w:bookmarkStart w:id="15" w:name="_Toc162204559"/>
      <w:r>
        <w:t>8.4. Correlation analysis</w:t>
      </w:r>
      <w:bookmarkEnd w:id="15"/>
    </w:p>
    <w:p w14:paraId="78B76A6D" w14:textId="65366774" w:rsidR="00302F1F" w:rsidRDefault="00302F1F" w:rsidP="006B3CEF">
      <w:r w:rsidRPr="1C717D7D">
        <w:t>- Correlations between</w:t>
      </w:r>
      <w:r w:rsidR="007A1250">
        <w:t xml:space="preserve"> continuous</w:t>
      </w:r>
      <w:r w:rsidRPr="1C717D7D">
        <w:t xml:space="preserve"> variables will be calculated using Pearson’ r correlation coefficient.</w:t>
      </w:r>
    </w:p>
    <w:p w14:paraId="6E33B79B" w14:textId="60540428" w:rsidR="00973F46" w:rsidRPr="00B36205" w:rsidRDefault="00973F46" w:rsidP="00923449">
      <w:pPr>
        <w:pStyle w:val="Heading2"/>
      </w:pPr>
      <w:bookmarkStart w:id="16" w:name="_Toc162204560"/>
      <w:r>
        <w:t>8.5. Non-parametric tests</w:t>
      </w:r>
      <w:bookmarkEnd w:id="16"/>
    </w:p>
    <w:p w14:paraId="2F7AC7EB" w14:textId="77777777" w:rsidR="00302F1F" w:rsidRDefault="00302F1F" w:rsidP="006B3CEF">
      <w:r w:rsidRPr="1C717D7D">
        <w:t>- Categorical data will be analysed using the Chi-square test.</w:t>
      </w:r>
    </w:p>
    <w:p w14:paraId="706E51F4" w14:textId="0E2BE39E" w:rsidR="00973F46" w:rsidRPr="00B36205" w:rsidRDefault="00973F46" w:rsidP="00923449">
      <w:pPr>
        <w:pStyle w:val="Heading2"/>
      </w:pPr>
      <w:bookmarkStart w:id="17" w:name="_Toc162204561"/>
      <w:r>
        <w:t>8.6. Significance level</w:t>
      </w:r>
      <w:bookmarkEnd w:id="17"/>
    </w:p>
    <w:p w14:paraId="48E0FA1B" w14:textId="31A6053C" w:rsidR="00172C6C" w:rsidRDefault="00302F1F">
      <w:r w:rsidRPr="1C717D7D">
        <w:t>- Significance level is</w:t>
      </w:r>
      <w:r w:rsidR="00973F46">
        <w:t xml:space="preserve"> two-tailed</w:t>
      </w:r>
      <w:r w:rsidRPr="1C717D7D">
        <w:t xml:space="preserve"> p ≤ 0.05.</w:t>
      </w:r>
      <w:r w:rsidR="00305B45">
        <w:t xml:space="preserve"> Where there are multiple calculations on a single or set of variables, a relevant method of adjustment to the </w:t>
      </w:r>
      <w:r w:rsidR="00305B45" w:rsidRPr="00305B45">
        <w:rPr>
          <w:i/>
          <w:iCs/>
        </w:rPr>
        <w:t>p</w:t>
      </w:r>
      <w:r w:rsidR="00305B45">
        <w:t xml:space="preserve"> value will be applied</w:t>
      </w:r>
      <w:r w:rsidR="009B4CD2">
        <w:t xml:space="preserve"> to avoid statistical errors.</w:t>
      </w:r>
    </w:p>
    <w:p w14:paraId="6663D6D7" w14:textId="3483C04B" w:rsidR="00973F46" w:rsidRDefault="002C2422" w:rsidP="00005F11">
      <w:pPr>
        <w:pStyle w:val="Heading1"/>
        <w:rPr>
          <w:b w:val="0"/>
        </w:rPr>
      </w:pPr>
      <w:bookmarkStart w:id="18" w:name="_Toc162204562"/>
      <w:r w:rsidRPr="00923449">
        <w:t>I</w:t>
      </w:r>
      <w:r w:rsidR="00432B04" w:rsidRPr="00923449">
        <w:t>X</w:t>
      </w:r>
      <w:r w:rsidRPr="00923449">
        <w:t>. Missing data</w:t>
      </w:r>
      <w:bookmarkEnd w:id="18"/>
    </w:p>
    <w:p w14:paraId="6E9419FF" w14:textId="0BD7D864" w:rsidR="00DC0546" w:rsidRPr="00DC0546" w:rsidRDefault="00351C95">
      <w:r>
        <w:t>For both primary and secondary outcomes, model-based multiple imputation will be used for both groups in cases of missing data points.</w:t>
      </w:r>
      <w:r w:rsidR="002F5E55">
        <w:t xml:space="preserve"> </w:t>
      </w:r>
    </w:p>
    <w:p w14:paraId="6C4AE604" w14:textId="69223C51" w:rsidR="00712B79" w:rsidRPr="00712B79" w:rsidRDefault="00442A46" w:rsidP="00923449">
      <w:pPr>
        <w:pStyle w:val="Heading1"/>
      </w:pPr>
      <w:bookmarkStart w:id="19" w:name="_Toc162204563"/>
      <w:r w:rsidRPr="00442A46">
        <w:t>References</w:t>
      </w:r>
      <w:bookmarkEnd w:id="19"/>
    </w:p>
    <w:p w14:paraId="20E495A5" w14:textId="77777777" w:rsidR="00E42D4A" w:rsidRPr="00E42D4A" w:rsidRDefault="00712B79" w:rsidP="00E42D4A">
      <w:pPr>
        <w:pStyle w:val="EndNoteBibliography"/>
      </w:pPr>
      <w:r>
        <w:fldChar w:fldCharType="begin"/>
      </w:r>
      <w:r>
        <w:instrText xml:space="preserve"> ADDIN EN.REFLIST </w:instrText>
      </w:r>
      <w:r>
        <w:fldChar w:fldCharType="separate"/>
      </w:r>
      <w:r w:rsidR="00E42D4A" w:rsidRPr="00E42D4A">
        <w:t>1.</w:t>
      </w:r>
      <w:r w:rsidR="00E42D4A" w:rsidRPr="00E42D4A">
        <w:tab/>
        <w:t>Novakovic D, Sheth M, Fellner A, Zoszak A, Liew S, Nguyen DD. Microlaryngeal Laser Surgery Using High-flow Nasal Ventilation at Two Oxygen Concentration Deliveries. Laryngoscope. 2022.</w:t>
      </w:r>
    </w:p>
    <w:p w14:paraId="07AD5CCB" w14:textId="77777777" w:rsidR="00E42D4A" w:rsidRPr="00E42D4A" w:rsidRDefault="00E42D4A" w:rsidP="00E42D4A">
      <w:pPr>
        <w:pStyle w:val="EndNoteBibliography"/>
      </w:pPr>
      <w:r w:rsidRPr="00E42D4A">
        <w:t>2.</w:t>
      </w:r>
      <w:r w:rsidRPr="00E42D4A">
        <w:tab/>
        <w:t>Kang M, Ragan BG, Park JH. Issues in outcomes research: an overview of randomization techniques for clinical trials. J Athl Train. 2008;43(2):215-21.</w:t>
      </w:r>
    </w:p>
    <w:p w14:paraId="095170A6" w14:textId="77777777" w:rsidR="00E42D4A" w:rsidRPr="00E42D4A" w:rsidRDefault="00E42D4A" w:rsidP="00E42D4A">
      <w:pPr>
        <w:pStyle w:val="EndNoteBibliography"/>
      </w:pPr>
      <w:r w:rsidRPr="00E42D4A">
        <w:t>3.</w:t>
      </w:r>
      <w:r w:rsidRPr="00E42D4A">
        <w:tab/>
        <w:t>Altman DG, Bland JM. How to randomise. Bmj. 1999;319(7211):703-4.</w:t>
      </w:r>
    </w:p>
    <w:p w14:paraId="04001E07" w14:textId="20CD9171" w:rsidR="00442A46" w:rsidRDefault="00712B79">
      <w:r>
        <w:fldChar w:fldCharType="end"/>
      </w:r>
    </w:p>
    <w:sectPr w:rsidR="00442A4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9CD6" w14:textId="77777777" w:rsidR="00EF60D3" w:rsidRDefault="00EF60D3" w:rsidP="00265DB6">
      <w:pPr>
        <w:spacing w:line="240" w:lineRule="auto"/>
      </w:pPr>
      <w:r>
        <w:separator/>
      </w:r>
    </w:p>
  </w:endnote>
  <w:endnote w:type="continuationSeparator" w:id="0">
    <w:p w14:paraId="682E8989" w14:textId="77777777" w:rsidR="00EF60D3" w:rsidRDefault="00EF60D3" w:rsidP="00265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87296"/>
      <w:docPartObj>
        <w:docPartGallery w:val="Page Numbers (Bottom of Page)"/>
        <w:docPartUnique/>
      </w:docPartObj>
    </w:sdtPr>
    <w:sdtEndPr>
      <w:rPr>
        <w:noProof/>
      </w:rPr>
    </w:sdtEndPr>
    <w:sdtContent>
      <w:p w14:paraId="4AD211C2" w14:textId="54A4B0A2" w:rsidR="00265DB6" w:rsidRDefault="00265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72D90C" w14:textId="77777777" w:rsidR="00265DB6" w:rsidRDefault="0026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3015" w14:textId="77777777" w:rsidR="00EF60D3" w:rsidRDefault="00EF60D3" w:rsidP="00265DB6">
      <w:pPr>
        <w:spacing w:line="240" w:lineRule="auto"/>
      </w:pPr>
      <w:r>
        <w:separator/>
      </w:r>
    </w:p>
  </w:footnote>
  <w:footnote w:type="continuationSeparator" w:id="0">
    <w:p w14:paraId="0518E961" w14:textId="77777777" w:rsidR="00EF60D3" w:rsidRDefault="00EF60D3" w:rsidP="00265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B800"/>
    <w:multiLevelType w:val="hybridMultilevel"/>
    <w:tmpl w:val="05004E52"/>
    <w:lvl w:ilvl="0" w:tplc="F08E27A4">
      <w:start w:val="1"/>
      <w:numFmt w:val="decimal"/>
      <w:lvlText w:val="%1."/>
      <w:lvlJc w:val="left"/>
      <w:pPr>
        <w:ind w:left="720" w:hanging="360"/>
      </w:pPr>
    </w:lvl>
    <w:lvl w:ilvl="1" w:tplc="1BFACDD0">
      <w:start w:val="1"/>
      <w:numFmt w:val="lowerLetter"/>
      <w:lvlText w:val="%2."/>
      <w:lvlJc w:val="left"/>
      <w:pPr>
        <w:ind w:left="1440" w:hanging="360"/>
      </w:pPr>
    </w:lvl>
    <w:lvl w:ilvl="2" w:tplc="2878E814">
      <w:start w:val="1"/>
      <w:numFmt w:val="lowerRoman"/>
      <w:lvlText w:val="%3."/>
      <w:lvlJc w:val="right"/>
      <w:pPr>
        <w:ind w:left="2160" w:hanging="180"/>
      </w:pPr>
    </w:lvl>
    <w:lvl w:ilvl="3" w:tplc="D4348F18">
      <w:start w:val="1"/>
      <w:numFmt w:val="decimal"/>
      <w:lvlText w:val="%4."/>
      <w:lvlJc w:val="left"/>
      <w:pPr>
        <w:ind w:left="2880" w:hanging="360"/>
      </w:pPr>
    </w:lvl>
    <w:lvl w:ilvl="4" w:tplc="ED6E2816">
      <w:start w:val="1"/>
      <w:numFmt w:val="lowerLetter"/>
      <w:lvlText w:val="%5."/>
      <w:lvlJc w:val="left"/>
      <w:pPr>
        <w:ind w:left="3600" w:hanging="360"/>
      </w:pPr>
    </w:lvl>
    <w:lvl w:ilvl="5" w:tplc="3B244A20">
      <w:start w:val="1"/>
      <w:numFmt w:val="lowerRoman"/>
      <w:lvlText w:val="%6."/>
      <w:lvlJc w:val="right"/>
      <w:pPr>
        <w:ind w:left="4320" w:hanging="180"/>
      </w:pPr>
    </w:lvl>
    <w:lvl w:ilvl="6" w:tplc="13BC53D8">
      <w:start w:val="1"/>
      <w:numFmt w:val="decimal"/>
      <w:lvlText w:val="%7."/>
      <w:lvlJc w:val="left"/>
      <w:pPr>
        <w:ind w:left="5040" w:hanging="360"/>
      </w:pPr>
    </w:lvl>
    <w:lvl w:ilvl="7" w:tplc="12C44EEA">
      <w:start w:val="1"/>
      <w:numFmt w:val="lowerLetter"/>
      <w:lvlText w:val="%8."/>
      <w:lvlJc w:val="left"/>
      <w:pPr>
        <w:ind w:left="5760" w:hanging="360"/>
      </w:pPr>
    </w:lvl>
    <w:lvl w:ilvl="8" w:tplc="C040D8AC">
      <w:start w:val="1"/>
      <w:numFmt w:val="lowerRoman"/>
      <w:lvlText w:val="%9."/>
      <w:lvlJc w:val="right"/>
      <w:pPr>
        <w:ind w:left="6480" w:hanging="180"/>
      </w:pPr>
    </w:lvl>
  </w:abstractNum>
  <w:num w:numId="1" w16cid:durableId="209925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72C6C"/>
    <w:rsid w:val="00005A1B"/>
    <w:rsid w:val="00005F11"/>
    <w:rsid w:val="00034199"/>
    <w:rsid w:val="0003624D"/>
    <w:rsid w:val="00043C1F"/>
    <w:rsid w:val="0009468C"/>
    <w:rsid w:val="000B7EE1"/>
    <w:rsid w:val="000C7D16"/>
    <w:rsid w:val="000E2AFB"/>
    <w:rsid w:val="000E3774"/>
    <w:rsid w:val="001219F7"/>
    <w:rsid w:val="0015737C"/>
    <w:rsid w:val="0016042D"/>
    <w:rsid w:val="00172C6C"/>
    <w:rsid w:val="0017711B"/>
    <w:rsid w:val="001B028B"/>
    <w:rsid w:val="001B10CA"/>
    <w:rsid w:val="001D7D93"/>
    <w:rsid w:val="002241F3"/>
    <w:rsid w:val="00226AB1"/>
    <w:rsid w:val="002406ED"/>
    <w:rsid w:val="002425BC"/>
    <w:rsid w:val="0024736A"/>
    <w:rsid w:val="00265DB6"/>
    <w:rsid w:val="00267A78"/>
    <w:rsid w:val="00282369"/>
    <w:rsid w:val="002C2422"/>
    <w:rsid w:val="002F52A1"/>
    <w:rsid w:val="002F5E55"/>
    <w:rsid w:val="00302F1F"/>
    <w:rsid w:val="00305B45"/>
    <w:rsid w:val="0031785E"/>
    <w:rsid w:val="003204F4"/>
    <w:rsid w:val="00351C95"/>
    <w:rsid w:val="0035344C"/>
    <w:rsid w:val="003F69E8"/>
    <w:rsid w:val="00400A47"/>
    <w:rsid w:val="00432B04"/>
    <w:rsid w:val="00442A46"/>
    <w:rsid w:val="004B5974"/>
    <w:rsid w:val="004D058A"/>
    <w:rsid w:val="004D14AB"/>
    <w:rsid w:val="004F1326"/>
    <w:rsid w:val="004F6C8E"/>
    <w:rsid w:val="0050311C"/>
    <w:rsid w:val="00554D3C"/>
    <w:rsid w:val="00585238"/>
    <w:rsid w:val="005C6495"/>
    <w:rsid w:val="005C75B5"/>
    <w:rsid w:val="005D0915"/>
    <w:rsid w:val="005E3223"/>
    <w:rsid w:val="00637014"/>
    <w:rsid w:val="006606AF"/>
    <w:rsid w:val="00680BDE"/>
    <w:rsid w:val="00687911"/>
    <w:rsid w:val="00692973"/>
    <w:rsid w:val="006B3CEF"/>
    <w:rsid w:val="006C2D82"/>
    <w:rsid w:val="006E34BE"/>
    <w:rsid w:val="006E6060"/>
    <w:rsid w:val="006F451E"/>
    <w:rsid w:val="00712B79"/>
    <w:rsid w:val="00715A38"/>
    <w:rsid w:val="00722B09"/>
    <w:rsid w:val="0074364B"/>
    <w:rsid w:val="00792FE7"/>
    <w:rsid w:val="007951CB"/>
    <w:rsid w:val="007A1250"/>
    <w:rsid w:val="007A21E7"/>
    <w:rsid w:val="007C5C52"/>
    <w:rsid w:val="0080451B"/>
    <w:rsid w:val="00813ADA"/>
    <w:rsid w:val="008241DB"/>
    <w:rsid w:val="0084446B"/>
    <w:rsid w:val="00846D0A"/>
    <w:rsid w:val="008818B2"/>
    <w:rsid w:val="00882255"/>
    <w:rsid w:val="0088384F"/>
    <w:rsid w:val="00891FC2"/>
    <w:rsid w:val="008C7BCF"/>
    <w:rsid w:val="009157F3"/>
    <w:rsid w:val="00923449"/>
    <w:rsid w:val="00931362"/>
    <w:rsid w:val="009567F4"/>
    <w:rsid w:val="0095764E"/>
    <w:rsid w:val="00973F46"/>
    <w:rsid w:val="009821A0"/>
    <w:rsid w:val="0099261B"/>
    <w:rsid w:val="009B4CD2"/>
    <w:rsid w:val="009C1D68"/>
    <w:rsid w:val="009C6093"/>
    <w:rsid w:val="009E5551"/>
    <w:rsid w:val="00A01FED"/>
    <w:rsid w:val="00A37AD8"/>
    <w:rsid w:val="00A56622"/>
    <w:rsid w:val="00A56964"/>
    <w:rsid w:val="00A753A7"/>
    <w:rsid w:val="00AD12C1"/>
    <w:rsid w:val="00B24493"/>
    <w:rsid w:val="00B31B0D"/>
    <w:rsid w:val="00B35CF1"/>
    <w:rsid w:val="00B377CC"/>
    <w:rsid w:val="00B75696"/>
    <w:rsid w:val="00BA1C68"/>
    <w:rsid w:val="00BC208D"/>
    <w:rsid w:val="00BE6841"/>
    <w:rsid w:val="00BF0572"/>
    <w:rsid w:val="00C45440"/>
    <w:rsid w:val="00C52C15"/>
    <w:rsid w:val="00C637DA"/>
    <w:rsid w:val="00C723B5"/>
    <w:rsid w:val="00C76328"/>
    <w:rsid w:val="00C86E7B"/>
    <w:rsid w:val="00CA77E8"/>
    <w:rsid w:val="00CC3294"/>
    <w:rsid w:val="00CD032D"/>
    <w:rsid w:val="00D55B4F"/>
    <w:rsid w:val="00D70551"/>
    <w:rsid w:val="00D768E9"/>
    <w:rsid w:val="00DC0546"/>
    <w:rsid w:val="00DE52FC"/>
    <w:rsid w:val="00E25CD3"/>
    <w:rsid w:val="00E42D4A"/>
    <w:rsid w:val="00E4729C"/>
    <w:rsid w:val="00E67AD6"/>
    <w:rsid w:val="00EA1BA0"/>
    <w:rsid w:val="00ED00BD"/>
    <w:rsid w:val="00ED4D17"/>
    <w:rsid w:val="00EF60D3"/>
    <w:rsid w:val="00F03B98"/>
    <w:rsid w:val="00F041E0"/>
    <w:rsid w:val="00F23031"/>
    <w:rsid w:val="00F27ED9"/>
    <w:rsid w:val="00F406DF"/>
    <w:rsid w:val="00F516FA"/>
    <w:rsid w:val="00F52D9C"/>
    <w:rsid w:val="00FA3EFD"/>
    <w:rsid w:val="00FD74C5"/>
    <w:rsid w:val="00FE0E62"/>
    <w:rsid w:val="00FE2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CFF7"/>
  <w15:chartTrackingRefBased/>
  <w15:docId w15:val="{7837C4AB-2D73-4605-8328-D8DC5DC8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49"/>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923449"/>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23449"/>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C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C6C"/>
    <w:pPr>
      <w:ind w:left="720"/>
      <w:contextualSpacing/>
    </w:pPr>
    <w:rPr>
      <w:kern w:val="0"/>
      <w14:ligatures w14:val="none"/>
    </w:rPr>
  </w:style>
  <w:style w:type="paragraph" w:styleId="Header">
    <w:name w:val="header"/>
    <w:basedOn w:val="Normal"/>
    <w:link w:val="HeaderChar"/>
    <w:uiPriority w:val="99"/>
    <w:unhideWhenUsed/>
    <w:rsid w:val="00265DB6"/>
    <w:pPr>
      <w:tabs>
        <w:tab w:val="center" w:pos="4513"/>
        <w:tab w:val="right" w:pos="9026"/>
      </w:tabs>
      <w:spacing w:line="240" w:lineRule="auto"/>
    </w:pPr>
  </w:style>
  <w:style w:type="character" w:customStyle="1" w:styleId="HeaderChar">
    <w:name w:val="Header Char"/>
    <w:basedOn w:val="DefaultParagraphFont"/>
    <w:link w:val="Header"/>
    <w:uiPriority w:val="99"/>
    <w:rsid w:val="00265DB6"/>
  </w:style>
  <w:style w:type="paragraph" w:styleId="Footer">
    <w:name w:val="footer"/>
    <w:basedOn w:val="Normal"/>
    <w:link w:val="FooterChar"/>
    <w:uiPriority w:val="99"/>
    <w:unhideWhenUsed/>
    <w:rsid w:val="00265DB6"/>
    <w:pPr>
      <w:tabs>
        <w:tab w:val="center" w:pos="4513"/>
        <w:tab w:val="right" w:pos="9026"/>
      </w:tabs>
      <w:spacing w:line="240" w:lineRule="auto"/>
    </w:pPr>
  </w:style>
  <w:style w:type="character" w:customStyle="1" w:styleId="FooterChar">
    <w:name w:val="Footer Char"/>
    <w:basedOn w:val="DefaultParagraphFont"/>
    <w:link w:val="Footer"/>
    <w:uiPriority w:val="99"/>
    <w:rsid w:val="00265DB6"/>
  </w:style>
  <w:style w:type="paragraph" w:styleId="NormalWeb">
    <w:name w:val="Normal (Web)"/>
    <w:basedOn w:val="Normal"/>
    <w:uiPriority w:val="99"/>
    <w:semiHidden/>
    <w:unhideWhenUsed/>
    <w:rsid w:val="00585238"/>
    <w:pPr>
      <w:spacing w:before="100" w:beforeAutospacing="1" w:after="100" w:afterAutospacing="1" w:line="240" w:lineRule="auto"/>
    </w:pPr>
    <w:rPr>
      <w:rFonts w:eastAsia="Times New Roman" w:cs="Times New Roman"/>
      <w:kern w:val="0"/>
      <w:szCs w:val="24"/>
      <w:lang w:eastAsia="en-AU"/>
      <w14:ligatures w14:val="none"/>
    </w:rPr>
  </w:style>
  <w:style w:type="paragraph" w:customStyle="1" w:styleId="EndNoteBibliographyTitle">
    <w:name w:val="EndNote Bibliography Title"/>
    <w:basedOn w:val="Normal"/>
    <w:link w:val="EndNoteBibliographyTitleChar"/>
    <w:rsid w:val="00712B79"/>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12B7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12B79"/>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712B79"/>
    <w:rPr>
      <w:rFonts w:ascii="Times New Roman" w:hAnsi="Times New Roman" w:cs="Times New Roman"/>
      <w:noProof/>
      <w:sz w:val="24"/>
      <w:lang w:val="en-US"/>
    </w:rPr>
  </w:style>
  <w:style w:type="character" w:customStyle="1" w:styleId="Heading1Char">
    <w:name w:val="Heading 1 Char"/>
    <w:basedOn w:val="DefaultParagraphFont"/>
    <w:link w:val="Heading1"/>
    <w:uiPriority w:val="9"/>
    <w:rsid w:val="0092344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23449"/>
    <w:rPr>
      <w:rFonts w:ascii="Times New Roman" w:eastAsiaTheme="majorEastAsia" w:hAnsi="Times New Roman" w:cstheme="majorBidi"/>
      <w:sz w:val="24"/>
      <w:szCs w:val="26"/>
    </w:rPr>
  </w:style>
  <w:style w:type="paragraph" w:styleId="TOCHeading">
    <w:name w:val="TOC Heading"/>
    <w:basedOn w:val="Heading1"/>
    <w:next w:val="Normal"/>
    <w:uiPriority w:val="39"/>
    <w:unhideWhenUsed/>
    <w:qFormat/>
    <w:rsid w:val="000C7D16"/>
    <w:pPr>
      <w:spacing w:line="259" w:lineRule="auto"/>
      <w:outlineLvl w:val="9"/>
    </w:pPr>
    <w:rPr>
      <w:kern w:val="0"/>
      <w:lang w:val="en-US"/>
      <w14:ligatures w14:val="none"/>
    </w:rPr>
  </w:style>
  <w:style w:type="paragraph" w:styleId="TOC1">
    <w:name w:val="toc 1"/>
    <w:basedOn w:val="Normal"/>
    <w:next w:val="Normal"/>
    <w:autoRedefine/>
    <w:uiPriority w:val="39"/>
    <w:unhideWhenUsed/>
    <w:rsid w:val="000C7D16"/>
    <w:pPr>
      <w:spacing w:after="100"/>
    </w:pPr>
  </w:style>
  <w:style w:type="paragraph" w:styleId="TOC2">
    <w:name w:val="toc 2"/>
    <w:basedOn w:val="Normal"/>
    <w:next w:val="Normal"/>
    <w:autoRedefine/>
    <w:uiPriority w:val="39"/>
    <w:unhideWhenUsed/>
    <w:rsid w:val="000C7D16"/>
    <w:pPr>
      <w:spacing w:after="100"/>
      <w:ind w:left="240"/>
    </w:pPr>
  </w:style>
  <w:style w:type="character" w:styleId="Hyperlink">
    <w:name w:val="Hyperlink"/>
    <w:basedOn w:val="DefaultParagraphFont"/>
    <w:uiPriority w:val="99"/>
    <w:unhideWhenUsed/>
    <w:rsid w:val="000C7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9497">
      <w:bodyDiv w:val="1"/>
      <w:marLeft w:val="0"/>
      <w:marRight w:val="0"/>
      <w:marTop w:val="0"/>
      <w:marBottom w:val="0"/>
      <w:divBdr>
        <w:top w:val="none" w:sz="0" w:space="0" w:color="auto"/>
        <w:left w:val="none" w:sz="0" w:space="0" w:color="auto"/>
        <w:bottom w:val="none" w:sz="0" w:space="0" w:color="auto"/>
        <w:right w:val="none" w:sz="0" w:space="0" w:color="auto"/>
      </w:divBdr>
    </w:div>
    <w:div w:id="896742587">
      <w:bodyDiv w:val="1"/>
      <w:marLeft w:val="0"/>
      <w:marRight w:val="0"/>
      <w:marTop w:val="0"/>
      <w:marBottom w:val="0"/>
      <w:divBdr>
        <w:top w:val="none" w:sz="0" w:space="0" w:color="auto"/>
        <w:left w:val="none" w:sz="0" w:space="0" w:color="auto"/>
        <w:bottom w:val="none" w:sz="0" w:space="0" w:color="auto"/>
        <w:right w:val="none" w:sz="0" w:space="0" w:color="auto"/>
      </w:divBdr>
    </w:div>
    <w:div w:id="16916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trandomization.cancer.gov/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B612-3960-4FFF-B141-8DF0AD6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9844</Characters>
  <Application>Microsoft Office Word</Application>
  <DocSecurity>4</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Duong Nguyen</dc:creator>
  <cp:keywords/>
  <dc:description/>
  <cp:lastModifiedBy>Duy Nguyen</cp:lastModifiedBy>
  <cp:revision>2</cp:revision>
  <dcterms:created xsi:type="dcterms:W3CDTF">2024-05-09T04:46:00Z</dcterms:created>
  <dcterms:modified xsi:type="dcterms:W3CDTF">2024-05-09T04:46:00Z</dcterms:modified>
</cp:coreProperties>
</file>