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4DE4" w14:textId="77777777" w:rsidR="0086480E" w:rsidRPr="002B380B" w:rsidRDefault="002B380B" w:rsidP="002B380B">
      <w:pPr>
        <w:jc w:val="center"/>
        <w:rPr>
          <w:rFonts w:ascii="Arial" w:hAnsi="Arial" w:cs="Arial"/>
          <w:b/>
          <w:u w:val="single"/>
        </w:rPr>
      </w:pPr>
      <w:r w:rsidRPr="002B380B">
        <w:rPr>
          <w:rFonts w:ascii="Arial" w:hAnsi="Arial" w:cs="Arial"/>
          <w:b/>
          <w:u w:val="single"/>
        </w:rPr>
        <w:t>PARTICIPANT INFORMATION STATEMENT</w:t>
      </w:r>
    </w:p>
    <w:tbl>
      <w:tblPr>
        <w:tblStyle w:val="TableGrid"/>
        <w:tblW w:w="0" w:type="auto"/>
        <w:tblLook w:val="04A0" w:firstRow="1" w:lastRow="0" w:firstColumn="1" w:lastColumn="0" w:noHBand="0" w:noVBand="1"/>
      </w:tblPr>
      <w:tblGrid>
        <w:gridCol w:w="2623"/>
        <w:gridCol w:w="7005"/>
      </w:tblGrid>
      <w:tr w:rsidR="0086480E" w14:paraId="38172F69" w14:textId="77777777" w:rsidTr="00001902">
        <w:trPr>
          <w:trHeight w:val="925"/>
        </w:trPr>
        <w:tc>
          <w:tcPr>
            <w:tcW w:w="2623" w:type="dxa"/>
            <w:vAlign w:val="center"/>
          </w:tcPr>
          <w:p w14:paraId="6F311E55" w14:textId="77777777" w:rsidR="0086480E" w:rsidRDefault="0086480E" w:rsidP="0086480E">
            <w:pPr>
              <w:rPr>
                <w:rFonts w:ascii="Arial" w:hAnsi="Arial" w:cs="Arial"/>
                <w:b/>
              </w:rPr>
            </w:pPr>
            <w:r w:rsidRPr="0086480E">
              <w:rPr>
                <w:rFonts w:ascii="Arial" w:hAnsi="Arial" w:cs="Arial"/>
                <w:b/>
              </w:rPr>
              <w:t>HREC Project Number:</w:t>
            </w:r>
          </w:p>
        </w:tc>
        <w:tc>
          <w:tcPr>
            <w:tcW w:w="7005" w:type="dxa"/>
            <w:vAlign w:val="center"/>
          </w:tcPr>
          <w:p w14:paraId="4A65A27B" w14:textId="0DD872DE" w:rsidR="0086480E" w:rsidRPr="00371D1F" w:rsidRDefault="00371D1F" w:rsidP="0086480E">
            <w:pPr>
              <w:rPr>
                <w:rFonts w:ascii="Arial" w:hAnsi="Arial" w:cs="Arial"/>
                <w:iCs/>
              </w:rPr>
            </w:pPr>
            <w:r w:rsidRPr="00371D1F">
              <w:rPr>
                <w:rFonts w:ascii="Arial" w:hAnsi="Arial" w:cs="Arial"/>
                <w:iCs/>
              </w:rPr>
              <w:t>HRE2021-0763</w:t>
            </w:r>
          </w:p>
        </w:tc>
      </w:tr>
      <w:tr w:rsidR="0086480E" w14:paraId="75517B2A" w14:textId="77777777" w:rsidTr="00001902">
        <w:trPr>
          <w:trHeight w:val="980"/>
        </w:trPr>
        <w:tc>
          <w:tcPr>
            <w:tcW w:w="2623" w:type="dxa"/>
            <w:vAlign w:val="center"/>
          </w:tcPr>
          <w:p w14:paraId="6C82AA1B" w14:textId="77777777" w:rsidR="0086480E" w:rsidRDefault="0086480E" w:rsidP="0086480E">
            <w:pPr>
              <w:rPr>
                <w:rFonts w:ascii="Arial" w:hAnsi="Arial" w:cs="Arial"/>
                <w:b/>
              </w:rPr>
            </w:pPr>
            <w:r w:rsidRPr="0086480E">
              <w:rPr>
                <w:rFonts w:ascii="Arial" w:hAnsi="Arial" w:cs="Arial"/>
                <w:b/>
                <w:lang w:val="en-US"/>
              </w:rPr>
              <w:t>Project Title:</w:t>
            </w:r>
          </w:p>
        </w:tc>
        <w:tc>
          <w:tcPr>
            <w:tcW w:w="7005" w:type="dxa"/>
            <w:vAlign w:val="center"/>
          </w:tcPr>
          <w:p w14:paraId="6BC4BB47" w14:textId="6B11E703" w:rsidR="0086480E" w:rsidRPr="00001902" w:rsidRDefault="00322116" w:rsidP="00322116">
            <w:pPr>
              <w:rPr>
                <w:rFonts w:ascii="Arial" w:hAnsi="Arial" w:cs="Arial"/>
                <w:lang w:val="en-US"/>
              </w:rPr>
            </w:pPr>
            <w:r w:rsidRPr="00001902">
              <w:rPr>
                <w:rFonts w:ascii="Arial" w:hAnsi="Arial" w:cs="Arial"/>
                <w:lang w:val="en-US"/>
              </w:rPr>
              <w:t>Improving medication management amongst home- dwelling people living with dementia through a community pharmacy</w:t>
            </w:r>
            <w:r w:rsidR="008A1D69">
              <w:rPr>
                <w:rFonts w:ascii="Arial" w:hAnsi="Arial" w:cs="Arial"/>
                <w:lang w:val="en-US"/>
              </w:rPr>
              <w:t>-</w:t>
            </w:r>
            <w:r w:rsidRPr="00001902">
              <w:rPr>
                <w:rFonts w:ascii="Arial" w:hAnsi="Arial" w:cs="Arial"/>
                <w:lang w:val="en-US"/>
              </w:rPr>
              <w:t xml:space="preserve"> based service: a pilot study.</w:t>
            </w:r>
          </w:p>
        </w:tc>
      </w:tr>
      <w:tr w:rsidR="0086480E" w14:paraId="4D46FBDD" w14:textId="77777777" w:rsidTr="00001902">
        <w:trPr>
          <w:trHeight w:val="567"/>
        </w:trPr>
        <w:tc>
          <w:tcPr>
            <w:tcW w:w="2623" w:type="dxa"/>
            <w:vAlign w:val="center"/>
          </w:tcPr>
          <w:p w14:paraId="51EEFB82" w14:textId="77777777" w:rsidR="0086480E" w:rsidRDefault="00C17CEB" w:rsidP="0086480E">
            <w:pPr>
              <w:rPr>
                <w:rFonts w:ascii="Arial" w:hAnsi="Arial" w:cs="Arial"/>
                <w:b/>
              </w:rPr>
            </w:pPr>
            <w:r>
              <w:rPr>
                <w:rFonts w:ascii="Arial" w:hAnsi="Arial" w:cs="Arial"/>
                <w:b/>
                <w:lang w:val="en-US"/>
              </w:rPr>
              <w:t>Chief</w:t>
            </w:r>
            <w:r w:rsidR="0086480E" w:rsidRPr="0086480E">
              <w:rPr>
                <w:rFonts w:ascii="Arial" w:hAnsi="Arial" w:cs="Arial"/>
                <w:b/>
                <w:lang w:val="en-US"/>
              </w:rPr>
              <w:t xml:space="preserve"> Investigator:</w:t>
            </w:r>
          </w:p>
        </w:tc>
        <w:tc>
          <w:tcPr>
            <w:tcW w:w="7005" w:type="dxa"/>
            <w:vAlign w:val="center"/>
          </w:tcPr>
          <w:p w14:paraId="583390CD" w14:textId="28D8426C" w:rsidR="0086480E" w:rsidRPr="0086480E" w:rsidRDefault="008A1D69" w:rsidP="0086480E">
            <w:pPr>
              <w:rPr>
                <w:rFonts w:ascii="Arial" w:hAnsi="Arial" w:cs="Arial"/>
                <w:i/>
                <w:color w:val="FF0000"/>
              </w:rPr>
            </w:pPr>
            <w:r>
              <w:rPr>
                <w:rFonts w:ascii="Arial" w:hAnsi="Arial" w:cs="Arial"/>
                <w:lang w:val="en-US"/>
              </w:rPr>
              <w:t>Dr Andrew Stafford, Senior Lecturer, Curtin Medical School</w:t>
            </w:r>
          </w:p>
        </w:tc>
      </w:tr>
      <w:tr w:rsidR="00E43DF2" w14:paraId="15D416BC" w14:textId="77777777" w:rsidTr="00001902">
        <w:trPr>
          <w:trHeight w:val="567"/>
        </w:trPr>
        <w:tc>
          <w:tcPr>
            <w:tcW w:w="2623" w:type="dxa"/>
            <w:vAlign w:val="center"/>
          </w:tcPr>
          <w:p w14:paraId="028022D8" w14:textId="77777777" w:rsidR="00E43DF2" w:rsidRDefault="00E43DF2" w:rsidP="00E43DF2">
            <w:pPr>
              <w:rPr>
                <w:rFonts w:ascii="Arial" w:hAnsi="Arial" w:cs="Arial"/>
                <w:b/>
              </w:rPr>
            </w:pPr>
            <w:r w:rsidRPr="0086480E">
              <w:rPr>
                <w:rFonts w:ascii="Arial" w:hAnsi="Arial" w:cs="Arial"/>
                <w:b/>
              </w:rPr>
              <w:t>Version Number:</w:t>
            </w:r>
          </w:p>
        </w:tc>
        <w:tc>
          <w:tcPr>
            <w:tcW w:w="7005" w:type="dxa"/>
            <w:vAlign w:val="center"/>
          </w:tcPr>
          <w:p w14:paraId="08C5582B" w14:textId="298A1A42" w:rsidR="00E43DF2" w:rsidRDefault="00E43DF2" w:rsidP="00001902">
            <w:pPr>
              <w:rPr>
                <w:rFonts w:ascii="Arial" w:hAnsi="Arial" w:cs="Arial"/>
                <w:b/>
              </w:rPr>
            </w:pPr>
            <w:r>
              <w:rPr>
                <w:rFonts w:ascii="Arial" w:hAnsi="Arial" w:cs="Arial"/>
                <w:lang w:val="en-US"/>
              </w:rPr>
              <w:t>1.</w:t>
            </w:r>
            <w:r w:rsidR="00167EC1">
              <w:rPr>
                <w:rFonts w:ascii="Arial" w:hAnsi="Arial" w:cs="Arial"/>
                <w:lang w:val="en-US"/>
              </w:rPr>
              <w:t>3</w:t>
            </w:r>
            <w:r w:rsidRPr="00916323">
              <w:rPr>
                <w:rFonts w:ascii="Arial" w:hAnsi="Arial" w:cs="Arial"/>
                <w:lang w:val="en-US"/>
              </w:rPr>
              <w:t xml:space="preserve"> </w:t>
            </w:r>
          </w:p>
        </w:tc>
      </w:tr>
      <w:tr w:rsidR="00E43DF2" w14:paraId="39FA3F09" w14:textId="77777777" w:rsidTr="00001902">
        <w:trPr>
          <w:trHeight w:val="567"/>
        </w:trPr>
        <w:tc>
          <w:tcPr>
            <w:tcW w:w="2623" w:type="dxa"/>
            <w:vAlign w:val="center"/>
          </w:tcPr>
          <w:p w14:paraId="0478DBBF" w14:textId="77777777" w:rsidR="00E43DF2" w:rsidRDefault="00E43DF2" w:rsidP="00E43DF2">
            <w:pPr>
              <w:rPr>
                <w:rFonts w:ascii="Arial" w:hAnsi="Arial" w:cs="Arial"/>
                <w:b/>
              </w:rPr>
            </w:pPr>
            <w:r w:rsidRPr="0086480E">
              <w:rPr>
                <w:rFonts w:ascii="Arial" w:hAnsi="Arial" w:cs="Arial"/>
                <w:b/>
              </w:rPr>
              <w:t>Version Date:</w:t>
            </w:r>
          </w:p>
        </w:tc>
        <w:tc>
          <w:tcPr>
            <w:tcW w:w="7005" w:type="dxa"/>
            <w:vAlign w:val="center"/>
          </w:tcPr>
          <w:p w14:paraId="2B92CE1F" w14:textId="321E3151" w:rsidR="00E43DF2" w:rsidRDefault="00167EC1" w:rsidP="00001902">
            <w:pPr>
              <w:rPr>
                <w:rFonts w:ascii="Arial" w:hAnsi="Arial" w:cs="Arial"/>
                <w:b/>
              </w:rPr>
            </w:pPr>
            <w:r>
              <w:rPr>
                <w:rFonts w:ascii="Arial" w:hAnsi="Arial" w:cs="Arial"/>
                <w:lang w:val="en-US"/>
              </w:rPr>
              <w:t>20</w:t>
            </w:r>
            <w:r w:rsidR="006676BC">
              <w:rPr>
                <w:rFonts w:ascii="Arial" w:hAnsi="Arial" w:cs="Arial"/>
                <w:lang w:val="en-US"/>
              </w:rPr>
              <w:t xml:space="preserve"> July 2022</w:t>
            </w:r>
          </w:p>
        </w:tc>
      </w:tr>
    </w:tbl>
    <w:p w14:paraId="509ABF73" w14:textId="77777777" w:rsidR="0086480E" w:rsidRDefault="0086480E" w:rsidP="0086480E">
      <w:pPr>
        <w:spacing w:after="0"/>
        <w:rPr>
          <w:rFonts w:ascii="Arial" w:hAnsi="Arial" w:cs="Arial"/>
        </w:rPr>
      </w:pPr>
    </w:p>
    <w:p w14:paraId="5BAF8175" w14:textId="77777777" w:rsidR="0086480E" w:rsidRPr="0086480E" w:rsidRDefault="0086480E" w:rsidP="0086480E">
      <w:pPr>
        <w:spacing w:after="0"/>
        <w:rPr>
          <w:rFonts w:ascii="Arial" w:hAnsi="Arial" w:cs="Arial"/>
        </w:rPr>
      </w:pPr>
      <w:r w:rsidRPr="0086480E">
        <w:rPr>
          <w:rFonts w:ascii="Arial" w:hAnsi="Arial" w:cs="Arial"/>
          <w:b/>
          <w:u w:val="single"/>
        </w:rPr>
        <w:t>What is the Project About?</w:t>
      </w:r>
    </w:p>
    <w:p w14:paraId="07DFD050" w14:textId="34A929FB" w:rsidR="00E43DF2" w:rsidRDefault="003B1AB4" w:rsidP="00E43DF2">
      <w:pPr>
        <w:spacing w:after="0"/>
        <w:rPr>
          <w:rFonts w:ascii="Arial" w:hAnsi="Arial" w:cs="Arial"/>
        </w:rPr>
      </w:pPr>
      <w:r>
        <w:rPr>
          <w:rFonts w:ascii="Arial" w:hAnsi="Arial" w:cs="Arial"/>
        </w:rPr>
        <w:t>M</w:t>
      </w:r>
      <w:r w:rsidR="00E43DF2" w:rsidRPr="00E43DF2">
        <w:rPr>
          <w:rFonts w:ascii="Arial" w:hAnsi="Arial" w:cs="Arial"/>
        </w:rPr>
        <w:t>anaging daily medicines is</w:t>
      </w:r>
      <w:r>
        <w:rPr>
          <w:rFonts w:ascii="Arial" w:hAnsi="Arial" w:cs="Arial"/>
        </w:rPr>
        <w:t xml:space="preserve"> often</w:t>
      </w:r>
      <w:r w:rsidR="00E43DF2" w:rsidRPr="00E43DF2">
        <w:rPr>
          <w:rFonts w:ascii="Arial" w:hAnsi="Arial" w:cs="Arial"/>
        </w:rPr>
        <w:t xml:space="preserve"> a complex and difficult task</w:t>
      </w:r>
      <w:r>
        <w:rPr>
          <w:rFonts w:ascii="Arial" w:hAnsi="Arial" w:cs="Arial"/>
        </w:rPr>
        <w:t xml:space="preserve"> for many people who live with dementia</w:t>
      </w:r>
      <w:r w:rsidR="00E43DF2" w:rsidRPr="00E43DF2">
        <w:rPr>
          <w:rFonts w:ascii="Arial" w:hAnsi="Arial" w:cs="Arial"/>
        </w:rPr>
        <w:t xml:space="preserve">. Whilst medicines are used to improve health, their incorrect use may cause unintended </w:t>
      </w:r>
      <w:r>
        <w:rPr>
          <w:rFonts w:ascii="Arial" w:hAnsi="Arial" w:cs="Arial"/>
        </w:rPr>
        <w:t>problems</w:t>
      </w:r>
      <w:r w:rsidR="00E43DF2" w:rsidRPr="00E43DF2">
        <w:rPr>
          <w:rFonts w:ascii="Arial" w:hAnsi="Arial" w:cs="Arial"/>
        </w:rPr>
        <w:t xml:space="preserve"> rang</w:t>
      </w:r>
      <w:r w:rsidR="00C211CC">
        <w:rPr>
          <w:rFonts w:ascii="Arial" w:hAnsi="Arial" w:cs="Arial"/>
        </w:rPr>
        <w:t>ing</w:t>
      </w:r>
      <w:r w:rsidR="00E43DF2" w:rsidRPr="00E43DF2">
        <w:rPr>
          <w:rFonts w:ascii="Arial" w:hAnsi="Arial" w:cs="Arial"/>
        </w:rPr>
        <w:t xml:space="preserve"> </w:t>
      </w:r>
      <w:r w:rsidR="002E0606">
        <w:rPr>
          <w:rFonts w:ascii="Arial" w:hAnsi="Arial" w:cs="Arial"/>
        </w:rPr>
        <w:t>from</w:t>
      </w:r>
      <w:r w:rsidR="00E43DF2" w:rsidRPr="00E43DF2">
        <w:rPr>
          <w:rFonts w:ascii="Arial" w:hAnsi="Arial" w:cs="Arial"/>
        </w:rPr>
        <w:t xml:space="preserve"> minor symptoms to serious events that </w:t>
      </w:r>
      <w:r>
        <w:rPr>
          <w:rFonts w:ascii="Arial" w:hAnsi="Arial" w:cs="Arial"/>
        </w:rPr>
        <w:t xml:space="preserve">result </w:t>
      </w:r>
      <w:r w:rsidR="00C211CC">
        <w:rPr>
          <w:rFonts w:ascii="Arial" w:hAnsi="Arial" w:cs="Arial"/>
        </w:rPr>
        <w:t>in admission to</w:t>
      </w:r>
      <w:r w:rsidR="00E43DF2" w:rsidRPr="00E43DF2">
        <w:rPr>
          <w:rFonts w:ascii="Arial" w:hAnsi="Arial" w:cs="Arial"/>
        </w:rPr>
        <w:t xml:space="preserve"> hospital. </w:t>
      </w:r>
      <w:r>
        <w:rPr>
          <w:rFonts w:ascii="Arial" w:hAnsi="Arial" w:cs="Arial"/>
        </w:rPr>
        <w:t>C</w:t>
      </w:r>
      <w:r w:rsidR="00E43DF2" w:rsidRPr="00E43DF2">
        <w:rPr>
          <w:rFonts w:ascii="Arial" w:hAnsi="Arial" w:cs="Arial"/>
        </w:rPr>
        <w:t xml:space="preserve">ommunity pharmacists </w:t>
      </w:r>
      <w:r>
        <w:rPr>
          <w:rFonts w:ascii="Arial" w:hAnsi="Arial" w:cs="Arial"/>
        </w:rPr>
        <w:t>play a key role</w:t>
      </w:r>
      <w:r w:rsidR="00E43DF2" w:rsidRPr="00E43DF2">
        <w:rPr>
          <w:rFonts w:ascii="Arial" w:hAnsi="Arial" w:cs="Arial"/>
        </w:rPr>
        <w:t xml:space="preserve"> in optimising medicine safety and </w:t>
      </w:r>
      <w:r w:rsidR="00C211CC">
        <w:rPr>
          <w:rFonts w:ascii="Arial" w:hAnsi="Arial" w:cs="Arial"/>
        </w:rPr>
        <w:t>many</w:t>
      </w:r>
      <w:r w:rsidR="00E43DF2" w:rsidRPr="00E43DF2">
        <w:rPr>
          <w:rFonts w:ascii="Arial" w:hAnsi="Arial" w:cs="Arial"/>
        </w:rPr>
        <w:t xml:space="preserve"> programs have been developed for pharmacists to help people living in the community use their medicines more safely and easily.</w:t>
      </w:r>
    </w:p>
    <w:p w14:paraId="6842B354" w14:textId="6D7F6EBA" w:rsidR="00E43DF2" w:rsidRPr="00E43DF2" w:rsidRDefault="003B1AB4" w:rsidP="003B1AB4">
      <w:pPr>
        <w:tabs>
          <w:tab w:val="left" w:pos="5606"/>
        </w:tabs>
        <w:spacing w:after="0"/>
        <w:rPr>
          <w:rFonts w:ascii="Arial" w:hAnsi="Arial" w:cs="Arial"/>
        </w:rPr>
      </w:pPr>
      <w:r>
        <w:rPr>
          <w:rFonts w:ascii="Arial" w:hAnsi="Arial" w:cs="Arial"/>
        </w:rPr>
        <w:tab/>
      </w:r>
    </w:p>
    <w:p w14:paraId="135CF654" w14:textId="5D58B6BC" w:rsidR="001170BE" w:rsidRDefault="001170BE" w:rsidP="001170BE">
      <w:pPr>
        <w:spacing w:after="0"/>
        <w:rPr>
          <w:rFonts w:ascii="Arial" w:hAnsi="Arial" w:cs="Arial"/>
        </w:rPr>
      </w:pPr>
      <w:r>
        <w:rPr>
          <w:rFonts w:ascii="Arial" w:hAnsi="Arial" w:cs="Arial"/>
        </w:rPr>
        <w:t xml:space="preserve">The </w:t>
      </w:r>
      <w:r w:rsidRPr="00E43DF2">
        <w:rPr>
          <w:rFonts w:ascii="Arial" w:hAnsi="Arial" w:cs="Arial"/>
        </w:rPr>
        <w:t>project</w:t>
      </w:r>
      <w:r>
        <w:rPr>
          <w:rFonts w:ascii="Arial" w:hAnsi="Arial" w:cs="Arial"/>
        </w:rPr>
        <w:t xml:space="preserve"> has involved the development of</w:t>
      </w:r>
      <w:r w:rsidRPr="00E43DF2">
        <w:rPr>
          <w:rFonts w:ascii="Arial" w:hAnsi="Arial" w:cs="Arial"/>
        </w:rPr>
        <w:t xml:space="preserve"> a</w:t>
      </w:r>
      <w:r>
        <w:rPr>
          <w:rFonts w:ascii="Arial" w:hAnsi="Arial" w:cs="Arial"/>
        </w:rPr>
        <w:t xml:space="preserve"> new</w:t>
      </w:r>
      <w:r w:rsidRPr="00E43DF2">
        <w:rPr>
          <w:rFonts w:ascii="Arial" w:hAnsi="Arial" w:cs="Arial"/>
        </w:rPr>
        <w:t xml:space="preserve"> in-pharmacy service to meet the specific needs of people living with dementia. The service is called a </w:t>
      </w:r>
      <w:r w:rsidR="00167EC1">
        <w:rPr>
          <w:rFonts w:ascii="Arial" w:hAnsi="Arial" w:cs="Arial"/>
          <w:i/>
        </w:rPr>
        <w:t>MedsCheck Plus</w:t>
      </w:r>
      <w:r w:rsidRPr="00E43DF2">
        <w:rPr>
          <w:rFonts w:ascii="Arial" w:hAnsi="Arial" w:cs="Arial"/>
        </w:rPr>
        <w:t>. This involve</w:t>
      </w:r>
      <w:r>
        <w:rPr>
          <w:rFonts w:ascii="Arial" w:hAnsi="Arial" w:cs="Arial"/>
        </w:rPr>
        <w:t>s</w:t>
      </w:r>
      <w:r w:rsidRPr="00E43DF2">
        <w:rPr>
          <w:rFonts w:ascii="Arial" w:hAnsi="Arial" w:cs="Arial"/>
        </w:rPr>
        <w:t xml:space="preserve"> the pharmacist meeting with a person living with dementia</w:t>
      </w:r>
      <w:r>
        <w:rPr>
          <w:rFonts w:ascii="Arial" w:hAnsi="Arial" w:cs="Arial"/>
        </w:rPr>
        <w:t xml:space="preserve"> in the pharmacy</w:t>
      </w:r>
      <w:r w:rsidRPr="00E43DF2">
        <w:rPr>
          <w:rFonts w:ascii="Arial" w:hAnsi="Arial" w:cs="Arial"/>
        </w:rPr>
        <w:t xml:space="preserve"> (and their family carer</w:t>
      </w:r>
      <w:r>
        <w:rPr>
          <w:rFonts w:ascii="Arial" w:hAnsi="Arial" w:cs="Arial"/>
        </w:rPr>
        <w:t>/</w:t>
      </w:r>
      <w:r w:rsidRPr="00E43DF2">
        <w:rPr>
          <w:rFonts w:ascii="Arial" w:hAnsi="Arial" w:cs="Arial"/>
        </w:rPr>
        <w:t>s if appropriate)</w:t>
      </w:r>
      <w:r>
        <w:rPr>
          <w:rFonts w:ascii="Arial" w:hAnsi="Arial" w:cs="Arial"/>
        </w:rPr>
        <w:t xml:space="preserve"> to discuss their medicines and how they use them, </w:t>
      </w:r>
      <w:r w:rsidRPr="00E43DF2">
        <w:rPr>
          <w:rFonts w:ascii="Arial" w:hAnsi="Arial" w:cs="Arial"/>
        </w:rPr>
        <w:t>so that any medicine-related issues can be identified and overcome.</w:t>
      </w:r>
      <w:r>
        <w:rPr>
          <w:rFonts w:ascii="Arial" w:hAnsi="Arial" w:cs="Arial"/>
        </w:rPr>
        <w:t xml:space="preserve"> Five community pharmacists have been trained to use the program and will assist</w:t>
      </w:r>
      <w:r w:rsidRPr="00E43DF2">
        <w:rPr>
          <w:rFonts w:ascii="Arial" w:hAnsi="Arial" w:cs="Arial"/>
        </w:rPr>
        <w:t xml:space="preserve"> twenty people living with dementia </w:t>
      </w:r>
      <w:r>
        <w:rPr>
          <w:rFonts w:ascii="Arial" w:hAnsi="Arial" w:cs="Arial"/>
        </w:rPr>
        <w:t>to take part in</w:t>
      </w:r>
      <w:r w:rsidRPr="00E43DF2">
        <w:rPr>
          <w:rFonts w:ascii="Arial" w:hAnsi="Arial" w:cs="Arial"/>
        </w:rPr>
        <w:t xml:space="preserve"> </w:t>
      </w:r>
      <w:r w:rsidR="00167EC1">
        <w:rPr>
          <w:rFonts w:ascii="Arial" w:hAnsi="Arial" w:cs="Arial"/>
          <w:i/>
        </w:rPr>
        <w:t>MedsCheck Plus</w:t>
      </w:r>
      <w:r>
        <w:rPr>
          <w:rFonts w:ascii="Arial" w:hAnsi="Arial" w:cs="Arial"/>
          <w:i/>
        </w:rPr>
        <w:t xml:space="preserve"> program</w:t>
      </w:r>
      <w:r>
        <w:rPr>
          <w:rFonts w:ascii="Arial" w:hAnsi="Arial" w:cs="Arial"/>
        </w:rPr>
        <w:t>. T</w:t>
      </w:r>
      <w:r w:rsidRPr="00E43DF2">
        <w:rPr>
          <w:rFonts w:ascii="Arial" w:hAnsi="Arial" w:cs="Arial"/>
        </w:rPr>
        <w:t>he experiences of the</w:t>
      </w:r>
      <w:r>
        <w:rPr>
          <w:rFonts w:ascii="Arial" w:hAnsi="Arial" w:cs="Arial"/>
        </w:rPr>
        <w:t>se</w:t>
      </w:r>
      <w:r w:rsidRPr="00E43DF2">
        <w:rPr>
          <w:rFonts w:ascii="Arial" w:hAnsi="Arial" w:cs="Arial"/>
        </w:rPr>
        <w:t xml:space="preserve"> consumers and pharmacists will be </w:t>
      </w:r>
      <w:r>
        <w:rPr>
          <w:rFonts w:ascii="Arial" w:hAnsi="Arial" w:cs="Arial"/>
        </w:rPr>
        <w:t>evaluated</w:t>
      </w:r>
      <w:r w:rsidRPr="00E43DF2">
        <w:rPr>
          <w:rFonts w:ascii="Arial" w:hAnsi="Arial" w:cs="Arial"/>
        </w:rPr>
        <w:t>.</w:t>
      </w:r>
    </w:p>
    <w:p w14:paraId="7B8B545D" w14:textId="77777777" w:rsidR="0086480E" w:rsidRPr="0086480E" w:rsidRDefault="0086480E" w:rsidP="0086480E">
      <w:pPr>
        <w:spacing w:after="0"/>
        <w:rPr>
          <w:rFonts w:ascii="Arial" w:hAnsi="Arial" w:cs="Arial"/>
        </w:rPr>
      </w:pPr>
    </w:p>
    <w:p w14:paraId="2B307D21" w14:textId="77777777" w:rsidR="0086480E" w:rsidRPr="0086480E" w:rsidRDefault="0086480E" w:rsidP="0086480E">
      <w:pPr>
        <w:spacing w:after="0"/>
        <w:rPr>
          <w:rFonts w:ascii="Arial" w:hAnsi="Arial" w:cs="Arial"/>
        </w:rPr>
      </w:pPr>
      <w:r w:rsidRPr="0086480E">
        <w:rPr>
          <w:rFonts w:ascii="Arial" w:hAnsi="Arial" w:cs="Arial"/>
          <w:b/>
          <w:u w:val="single"/>
        </w:rPr>
        <w:t>Who is doing the Research</w:t>
      </w:r>
      <w:r w:rsidRPr="0086480E">
        <w:rPr>
          <w:rFonts w:ascii="Arial" w:hAnsi="Arial" w:cs="Arial"/>
        </w:rPr>
        <w:t>?</w:t>
      </w:r>
    </w:p>
    <w:p w14:paraId="7E3D32E0" w14:textId="00CBCFF8" w:rsidR="0086480E" w:rsidRPr="00001902" w:rsidRDefault="0086480E" w:rsidP="00001902">
      <w:pPr>
        <w:spacing w:after="0"/>
        <w:rPr>
          <w:rFonts w:ascii="Arial" w:hAnsi="Arial" w:cs="Arial"/>
        </w:rPr>
      </w:pPr>
      <w:r w:rsidRPr="00001902">
        <w:rPr>
          <w:rFonts w:ascii="Arial" w:hAnsi="Arial" w:cs="Arial"/>
        </w:rPr>
        <w:t xml:space="preserve">The project is being conducted by </w:t>
      </w:r>
      <w:r w:rsidR="000079A6" w:rsidRPr="00001902">
        <w:rPr>
          <w:rFonts w:ascii="Arial" w:hAnsi="Arial" w:cs="Arial"/>
        </w:rPr>
        <w:t>Dr Andrew Stafford, Dr Tin Fei Sim and Professor Anne-Marie Hill from Curtin University, and Mr Jason Burton from Dementia360</w:t>
      </w:r>
      <w:r w:rsidRPr="00001902">
        <w:rPr>
          <w:rFonts w:ascii="Arial" w:hAnsi="Arial" w:cs="Arial"/>
        </w:rPr>
        <w:t>.</w:t>
      </w:r>
    </w:p>
    <w:p w14:paraId="48CEBAF2" w14:textId="77777777" w:rsidR="000079A6" w:rsidRDefault="000079A6" w:rsidP="000079A6">
      <w:pPr>
        <w:spacing w:after="0"/>
        <w:rPr>
          <w:rFonts w:ascii="Arial" w:hAnsi="Arial" w:cs="Arial"/>
        </w:rPr>
      </w:pPr>
    </w:p>
    <w:p w14:paraId="43A0BE78" w14:textId="73D9039B" w:rsidR="0086480E" w:rsidRPr="00001902" w:rsidRDefault="0086480E" w:rsidP="00001902">
      <w:pPr>
        <w:spacing w:after="0"/>
        <w:rPr>
          <w:rFonts w:ascii="Arial" w:hAnsi="Arial" w:cs="Arial"/>
        </w:rPr>
      </w:pPr>
      <w:r w:rsidRPr="00001902">
        <w:rPr>
          <w:rFonts w:ascii="Arial" w:hAnsi="Arial" w:cs="Arial"/>
        </w:rPr>
        <w:t>Th</w:t>
      </w:r>
      <w:r w:rsidR="00794CCC">
        <w:rPr>
          <w:rFonts w:ascii="Arial" w:hAnsi="Arial" w:cs="Arial"/>
        </w:rPr>
        <w:t>e</w:t>
      </w:r>
      <w:r w:rsidRPr="00001902">
        <w:rPr>
          <w:rFonts w:ascii="Arial" w:hAnsi="Arial" w:cs="Arial"/>
        </w:rPr>
        <w:t xml:space="preserve"> project is funded by a grant </w:t>
      </w:r>
      <w:r w:rsidR="000079A6" w:rsidRPr="00001902">
        <w:rPr>
          <w:rFonts w:ascii="Arial" w:hAnsi="Arial" w:cs="Arial"/>
        </w:rPr>
        <w:t>from the Dementia Centre for Research Collaboration,</w:t>
      </w:r>
      <w:r w:rsidR="000079A6" w:rsidRPr="00001902" w:rsidDel="000079A6">
        <w:rPr>
          <w:rFonts w:ascii="Arial" w:hAnsi="Arial" w:cs="Arial"/>
        </w:rPr>
        <w:t xml:space="preserve"> </w:t>
      </w:r>
      <w:r w:rsidR="000079A6" w:rsidRPr="00001902">
        <w:rPr>
          <w:rFonts w:ascii="Arial" w:hAnsi="Arial" w:cs="Arial"/>
        </w:rPr>
        <w:t>University of New South Wales</w:t>
      </w:r>
      <w:r w:rsidRPr="00001902">
        <w:rPr>
          <w:rFonts w:ascii="Arial" w:hAnsi="Arial" w:cs="Arial"/>
        </w:rPr>
        <w:t>.</w:t>
      </w:r>
    </w:p>
    <w:p w14:paraId="5D43FF33" w14:textId="77777777" w:rsidR="0086480E" w:rsidRDefault="0086480E" w:rsidP="0086480E">
      <w:pPr>
        <w:spacing w:after="0"/>
        <w:rPr>
          <w:rFonts w:ascii="Arial" w:hAnsi="Arial" w:cs="Arial"/>
          <w:b/>
          <w:u w:val="single"/>
        </w:rPr>
      </w:pPr>
    </w:p>
    <w:p w14:paraId="14A235C0" w14:textId="77777777" w:rsidR="0086480E" w:rsidRPr="0086480E" w:rsidRDefault="0086480E" w:rsidP="0086480E">
      <w:pPr>
        <w:spacing w:after="0"/>
        <w:rPr>
          <w:rFonts w:ascii="Arial" w:hAnsi="Arial" w:cs="Arial"/>
          <w:b/>
          <w:u w:val="single"/>
        </w:rPr>
      </w:pPr>
      <w:r w:rsidRPr="0086480E">
        <w:rPr>
          <w:rFonts w:ascii="Arial" w:hAnsi="Arial" w:cs="Arial"/>
          <w:b/>
          <w:u w:val="single"/>
        </w:rPr>
        <w:t>Why am I being asked to take part and what will I have to do?</w:t>
      </w:r>
    </w:p>
    <w:p w14:paraId="21B5A7F1" w14:textId="2776EFA0" w:rsidR="0086480E" w:rsidRDefault="006676BC" w:rsidP="000079A6">
      <w:pPr>
        <w:tabs>
          <w:tab w:val="left" w:pos="284"/>
        </w:tabs>
        <w:spacing w:after="0"/>
        <w:rPr>
          <w:rFonts w:ascii="Arial" w:hAnsi="Arial" w:cs="Arial"/>
        </w:rPr>
      </w:pPr>
      <w:r>
        <w:rPr>
          <w:rFonts w:ascii="Arial" w:hAnsi="Arial" w:cs="Arial"/>
        </w:rPr>
        <w:t>Your pharmacist has identified that you are a candidate who would be suitable to participate in our study.</w:t>
      </w:r>
      <w:r w:rsidR="00C35727">
        <w:rPr>
          <w:rFonts w:ascii="Arial" w:hAnsi="Arial" w:cs="Arial"/>
        </w:rPr>
        <w:t xml:space="preserve"> Although you may not have</w:t>
      </w:r>
      <w:r>
        <w:rPr>
          <w:rFonts w:ascii="Arial" w:hAnsi="Arial" w:cs="Arial"/>
        </w:rPr>
        <w:t xml:space="preserve"> a formal diagnosis of dementia</w:t>
      </w:r>
      <w:r w:rsidR="00C35727">
        <w:rPr>
          <w:rFonts w:ascii="Arial" w:hAnsi="Arial" w:cs="Arial"/>
        </w:rPr>
        <w:t>, you have been identified through either</w:t>
      </w:r>
      <w:r w:rsidR="00300059">
        <w:rPr>
          <w:rFonts w:ascii="Arial" w:hAnsi="Arial" w:cs="Arial"/>
        </w:rPr>
        <w:t xml:space="preserve"> taking a known</w:t>
      </w:r>
      <w:r w:rsidR="0086480E" w:rsidRPr="00001902">
        <w:rPr>
          <w:rFonts w:ascii="Arial" w:hAnsi="Arial" w:cs="Arial"/>
        </w:rPr>
        <w:t xml:space="preserve"> </w:t>
      </w:r>
      <w:bookmarkStart w:id="0" w:name="_Hlk107398283"/>
      <w:r w:rsidR="00957130">
        <w:rPr>
          <w:rFonts w:ascii="Arial" w:hAnsi="Arial" w:cs="Arial"/>
        </w:rPr>
        <w:t xml:space="preserve">medication </w:t>
      </w:r>
      <w:r w:rsidR="00300059">
        <w:rPr>
          <w:rFonts w:ascii="Arial" w:hAnsi="Arial" w:cs="Arial"/>
        </w:rPr>
        <w:t>to</w:t>
      </w:r>
      <w:r w:rsidR="00957130">
        <w:rPr>
          <w:rFonts w:ascii="Arial" w:hAnsi="Arial" w:cs="Arial"/>
        </w:rPr>
        <w:t xml:space="preserve"> treat dementia or its symptoms, presenting with memory complaints related to cognitive function or </w:t>
      </w:r>
      <w:r w:rsidR="00300059">
        <w:rPr>
          <w:rFonts w:ascii="Arial" w:hAnsi="Arial" w:cs="Arial"/>
        </w:rPr>
        <w:t xml:space="preserve">have had a </w:t>
      </w:r>
      <w:proofErr w:type="spellStart"/>
      <w:r w:rsidR="00957130">
        <w:rPr>
          <w:rFonts w:ascii="Arial" w:hAnsi="Arial" w:cs="Arial"/>
        </w:rPr>
        <w:t>carer</w:t>
      </w:r>
      <w:proofErr w:type="spellEnd"/>
      <w:r w:rsidR="00957130">
        <w:rPr>
          <w:rFonts w:ascii="Arial" w:hAnsi="Arial" w:cs="Arial"/>
        </w:rPr>
        <w:t xml:space="preserve"> suspecting the presence of the before conditions.</w:t>
      </w:r>
      <w:r w:rsidR="00300059">
        <w:rPr>
          <w:rFonts w:ascii="Arial" w:hAnsi="Arial" w:cs="Arial"/>
        </w:rPr>
        <w:t xml:space="preserve"> The pharmacist </w:t>
      </w:r>
      <w:r w:rsidR="00C35727">
        <w:rPr>
          <w:rFonts w:ascii="Arial" w:hAnsi="Arial" w:cs="Arial"/>
        </w:rPr>
        <w:t xml:space="preserve">will complete the initial </w:t>
      </w:r>
      <w:r w:rsidR="00167EC1">
        <w:rPr>
          <w:rFonts w:ascii="Arial" w:hAnsi="Arial" w:cs="Arial"/>
          <w:i/>
          <w:iCs/>
        </w:rPr>
        <w:t>MedsCheck Plus</w:t>
      </w:r>
      <w:r w:rsidR="00C35727">
        <w:rPr>
          <w:rFonts w:ascii="Arial" w:hAnsi="Arial" w:cs="Arial"/>
        </w:rPr>
        <w:t xml:space="preserve"> service and arrange a planned follow-up/s over the subsequent four months.</w:t>
      </w:r>
      <w:r w:rsidR="00957130">
        <w:rPr>
          <w:rFonts w:ascii="Arial" w:hAnsi="Arial" w:cs="Arial"/>
        </w:rPr>
        <w:t xml:space="preserve"> </w:t>
      </w:r>
      <w:bookmarkEnd w:id="0"/>
      <w:r>
        <w:rPr>
          <w:rFonts w:ascii="Arial" w:hAnsi="Arial" w:cs="Arial"/>
        </w:rPr>
        <w:t>Upon completion of the service, you will be asked to complete a short survey on your experience.</w:t>
      </w:r>
    </w:p>
    <w:p w14:paraId="004EAE34" w14:textId="657DA275" w:rsidR="006D0065" w:rsidRPr="006D0065" w:rsidRDefault="006D0065" w:rsidP="0065292A">
      <w:pPr>
        <w:tabs>
          <w:tab w:val="left" w:pos="4061"/>
        </w:tabs>
        <w:rPr>
          <w:rFonts w:ascii="Arial" w:hAnsi="Arial" w:cs="Arial"/>
        </w:rPr>
      </w:pPr>
      <w:r>
        <w:rPr>
          <w:rFonts w:ascii="Arial" w:hAnsi="Arial" w:cs="Arial"/>
        </w:rPr>
        <w:tab/>
      </w:r>
    </w:p>
    <w:p w14:paraId="4415F156" w14:textId="4CAFE196" w:rsidR="00C35727" w:rsidRDefault="00C35727" w:rsidP="000079A6">
      <w:pPr>
        <w:tabs>
          <w:tab w:val="left" w:pos="284"/>
        </w:tabs>
        <w:spacing w:after="0"/>
        <w:rPr>
          <w:rFonts w:ascii="Arial" w:hAnsi="Arial" w:cs="Arial"/>
        </w:rPr>
      </w:pPr>
      <w:r>
        <w:rPr>
          <w:rFonts w:ascii="Arial" w:hAnsi="Arial" w:cs="Arial"/>
          <w:noProof/>
        </w:rPr>
        <w:lastRenderedPageBreak/>
        <w:drawing>
          <wp:inline distT="0" distB="0" distL="0" distR="0" wp14:anchorId="126E159B" wp14:editId="5CE0A877">
            <wp:extent cx="6264275" cy="1292884"/>
            <wp:effectExtent l="0" t="0" r="222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C332CE" w14:textId="337075EF" w:rsidR="0086480E" w:rsidRDefault="0086480E" w:rsidP="00001902">
      <w:pPr>
        <w:tabs>
          <w:tab w:val="left" w:pos="284"/>
        </w:tabs>
        <w:spacing w:after="0"/>
      </w:pPr>
    </w:p>
    <w:p w14:paraId="6ACBAFBB" w14:textId="4A4FA605" w:rsidR="006D0065" w:rsidRDefault="006676BC" w:rsidP="006676BC">
      <w:pPr>
        <w:tabs>
          <w:tab w:val="left" w:pos="284"/>
        </w:tabs>
        <w:spacing w:after="0"/>
        <w:rPr>
          <w:rFonts w:ascii="Arial" w:hAnsi="Arial" w:cs="Arial"/>
        </w:rPr>
      </w:pPr>
      <w:bookmarkStart w:id="1" w:name="_Hlk107398208"/>
      <w:r w:rsidRPr="00001902">
        <w:rPr>
          <w:rFonts w:ascii="Arial" w:hAnsi="Arial" w:cs="Arial"/>
        </w:rPr>
        <w:t>There will be no cost to you for taking part in this research</w:t>
      </w:r>
      <w:r>
        <w:rPr>
          <w:rFonts w:ascii="Arial" w:hAnsi="Arial" w:cs="Arial"/>
        </w:rPr>
        <w:t>.</w:t>
      </w:r>
      <w:r w:rsidRPr="00001902">
        <w:rPr>
          <w:rFonts w:ascii="Arial" w:hAnsi="Arial" w:cs="Arial"/>
        </w:rPr>
        <w:t xml:space="preserve"> </w:t>
      </w:r>
      <w:r>
        <w:rPr>
          <w:rFonts w:ascii="Arial" w:hAnsi="Arial" w:cs="Arial"/>
        </w:rPr>
        <w:t xml:space="preserve">As acknowledgement for your time and expertise in </w:t>
      </w:r>
      <w:r w:rsidRPr="00001902">
        <w:rPr>
          <w:rFonts w:ascii="Arial" w:hAnsi="Arial" w:cs="Arial"/>
        </w:rPr>
        <w:t>taking part</w:t>
      </w:r>
      <w:r>
        <w:rPr>
          <w:rFonts w:ascii="Arial" w:hAnsi="Arial" w:cs="Arial"/>
        </w:rPr>
        <w:t xml:space="preserve"> in the project, we will jointly reimburse you and your carer (if present)</w:t>
      </w:r>
      <w:r w:rsidRPr="00001902">
        <w:rPr>
          <w:rFonts w:ascii="Arial" w:hAnsi="Arial" w:cs="Arial"/>
        </w:rPr>
        <w:t xml:space="preserve"> </w:t>
      </w:r>
      <w:r>
        <w:rPr>
          <w:rFonts w:ascii="Arial" w:hAnsi="Arial" w:cs="Arial"/>
        </w:rPr>
        <w:t>with</w:t>
      </w:r>
      <w:r w:rsidR="00781479">
        <w:rPr>
          <w:rFonts w:ascii="Arial" w:hAnsi="Arial" w:cs="Arial"/>
        </w:rPr>
        <w:t xml:space="preserve"> a</w:t>
      </w:r>
      <w:r>
        <w:rPr>
          <w:rFonts w:ascii="Arial" w:hAnsi="Arial" w:cs="Arial"/>
        </w:rPr>
        <w:t xml:space="preserve"> </w:t>
      </w:r>
      <w:r w:rsidR="006D0065">
        <w:rPr>
          <w:rFonts w:ascii="Arial" w:hAnsi="Arial" w:cs="Arial"/>
        </w:rPr>
        <w:t>$20 gift card for providing your experiences through the completion of a survey.</w:t>
      </w:r>
      <w:r w:rsidR="006D0065" w:rsidRPr="00001902">
        <w:rPr>
          <w:rFonts w:ascii="Arial" w:hAnsi="Arial" w:cs="Arial"/>
        </w:rPr>
        <w:t xml:space="preserve"> </w:t>
      </w:r>
    </w:p>
    <w:bookmarkEnd w:id="1"/>
    <w:p w14:paraId="0B9109E4" w14:textId="77777777" w:rsidR="002C19E5" w:rsidRDefault="002C19E5" w:rsidP="006D0065">
      <w:pPr>
        <w:tabs>
          <w:tab w:val="left" w:pos="284"/>
        </w:tabs>
        <w:spacing w:after="0"/>
        <w:rPr>
          <w:rFonts w:ascii="Arial" w:hAnsi="Arial" w:cs="Arial"/>
          <w:u w:val="single"/>
        </w:rPr>
      </w:pPr>
    </w:p>
    <w:p w14:paraId="56353403" w14:textId="5698BC12" w:rsidR="002C19E5" w:rsidRPr="0086480E" w:rsidRDefault="002C19E5" w:rsidP="002C19E5">
      <w:pPr>
        <w:spacing w:after="0"/>
        <w:rPr>
          <w:rFonts w:ascii="Arial" w:hAnsi="Arial" w:cs="Arial"/>
          <w:b/>
          <w:u w:val="single"/>
        </w:rPr>
      </w:pPr>
      <w:r>
        <w:rPr>
          <w:rFonts w:ascii="Arial" w:hAnsi="Arial" w:cs="Arial"/>
          <w:b/>
          <w:u w:val="single"/>
        </w:rPr>
        <w:t>Can I bring someone with me for support</w:t>
      </w:r>
      <w:r w:rsidRPr="0086480E">
        <w:rPr>
          <w:rFonts w:ascii="Arial" w:hAnsi="Arial" w:cs="Arial"/>
          <w:b/>
          <w:u w:val="single"/>
        </w:rPr>
        <w:t>?</w:t>
      </w:r>
    </w:p>
    <w:p w14:paraId="4422DF0B" w14:textId="26139CF2" w:rsidR="00A04D84" w:rsidRPr="002C19E5" w:rsidRDefault="002C19E5" w:rsidP="00A04D84">
      <w:pPr>
        <w:spacing w:after="0"/>
        <w:rPr>
          <w:rFonts w:ascii="Arial" w:hAnsi="Arial" w:cs="Arial"/>
        </w:rPr>
      </w:pPr>
      <w:r w:rsidRPr="002C19E5">
        <w:rPr>
          <w:rFonts w:ascii="Arial" w:hAnsi="Arial" w:cs="Arial"/>
        </w:rPr>
        <w:t>Yes</w:t>
      </w:r>
      <w:r>
        <w:rPr>
          <w:rFonts w:ascii="Arial" w:hAnsi="Arial" w:cs="Arial"/>
        </w:rPr>
        <w:t xml:space="preserve">. You are welcome to invite a suitable person of your choice to attend the </w:t>
      </w:r>
      <w:r w:rsidR="00167EC1">
        <w:rPr>
          <w:rFonts w:ascii="Arial" w:hAnsi="Arial" w:cs="Arial"/>
          <w:i/>
          <w:iCs/>
        </w:rPr>
        <w:t>MedsCheck Plus</w:t>
      </w:r>
      <w:r w:rsidR="0061507A">
        <w:rPr>
          <w:rFonts w:ascii="Arial" w:hAnsi="Arial" w:cs="Arial"/>
        </w:rPr>
        <w:t xml:space="preserve"> </w:t>
      </w:r>
      <w:r>
        <w:rPr>
          <w:rFonts w:ascii="Arial" w:hAnsi="Arial" w:cs="Arial"/>
        </w:rPr>
        <w:t xml:space="preserve">with you for support. </w:t>
      </w:r>
    </w:p>
    <w:p w14:paraId="251B6232" w14:textId="77777777" w:rsidR="002C19E5" w:rsidRDefault="002C19E5" w:rsidP="00A04D84">
      <w:pPr>
        <w:spacing w:after="0"/>
        <w:rPr>
          <w:rFonts w:ascii="Arial" w:hAnsi="Arial" w:cs="Arial"/>
          <w:u w:val="single"/>
        </w:rPr>
      </w:pPr>
    </w:p>
    <w:p w14:paraId="4C283852" w14:textId="79FA43B3" w:rsidR="0086480E" w:rsidRPr="0086480E" w:rsidRDefault="0086480E" w:rsidP="0086480E">
      <w:pPr>
        <w:spacing w:after="0"/>
        <w:rPr>
          <w:rFonts w:ascii="Arial" w:hAnsi="Arial" w:cs="Arial"/>
          <w:b/>
          <w:u w:val="single"/>
        </w:rPr>
      </w:pPr>
      <w:r w:rsidRPr="0086480E">
        <w:rPr>
          <w:rFonts w:ascii="Arial" w:hAnsi="Arial" w:cs="Arial"/>
          <w:b/>
          <w:u w:val="single"/>
        </w:rPr>
        <w:t>Are there any benefits to being in the research project?</w:t>
      </w:r>
    </w:p>
    <w:p w14:paraId="43419D05" w14:textId="6299E29F" w:rsidR="0086480E" w:rsidRDefault="0086480E" w:rsidP="00B2636B">
      <w:pPr>
        <w:pStyle w:val="Footer"/>
        <w:rPr>
          <w:rFonts w:ascii="Arial" w:hAnsi="Arial" w:cs="Arial"/>
        </w:rPr>
      </w:pPr>
      <w:r w:rsidRPr="00C17CEB">
        <w:rPr>
          <w:rFonts w:ascii="Arial" w:hAnsi="Arial" w:cs="Arial"/>
        </w:rPr>
        <w:t>There may</w:t>
      </w:r>
      <w:r w:rsidR="009846AB" w:rsidRPr="00C17CEB">
        <w:rPr>
          <w:rFonts w:ascii="Arial" w:hAnsi="Arial" w:cs="Arial"/>
        </w:rPr>
        <w:t xml:space="preserve"> be no direct benefit to you fro</w:t>
      </w:r>
      <w:r w:rsidRPr="00C17CEB">
        <w:rPr>
          <w:rFonts w:ascii="Arial" w:hAnsi="Arial" w:cs="Arial"/>
        </w:rPr>
        <w:t>m participating in this research</w:t>
      </w:r>
      <w:r w:rsidR="004C693C">
        <w:rPr>
          <w:rFonts w:ascii="Arial" w:hAnsi="Arial" w:cs="Arial"/>
        </w:rPr>
        <w:t>, but you may appreciate the opportunity to share your experiences and opinions.</w:t>
      </w:r>
    </w:p>
    <w:p w14:paraId="4497C6C7" w14:textId="0DB1920B" w:rsidR="004C693C" w:rsidRDefault="004C693C" w:rsidP="00B2636B">
      <w:pPr>
        <w:pStyle w:val="Footer"/>
        <w:rPr>
          <w:rFonts w:ascii="Arial" w:hAnsi="Arial" w:cs="Arial"/>
        </w:rPr>
      </w:pPr>
    </w:p>
    <w:p w14:paraId="30DAA333" w14:textId="08FB11F2" w:rsidR="004C693C" w:rsidRDefault="004C693C" w:rsidP="00B2636B">
      <w:pPr>
        <w:pStyle w:val="Footer"/>
        <w:rPr>
          <w:rFonts w:ascii="Arial" w:hAnsi="Arial" w:cs="Arial"/>
        </w:rPr>
      </w:pPr>
      <w:r>
        <w:rPr>
          <w:rFonts w:ascii="Arial" w:hAnsi="Arial" w:cs="Arial"/>
        </w:rPr>
        <w:t>We hope that the results of this research may benefit people living with dementia and their family carers in the future, through the development of a program in pharmacies that helps people to use their medicines</w:t>
      </w:r>
      <w:r w:rsidRPr="004C693C">
        <w:rPr>
          <w:rFonts w:ascii="Arial" w:hAnsi="Arial" w:cs="Arial"/>
        </w:rPr>
        <w:t xml:space="preserve"> </w:t>
      </w:r>
      <w:r>
        <w:rPr>
          <w:rFonts w:ascii="Arial" w:hAnsi="Arial" w:cs="Arial"/>
        </w:rPr>
        <w:t xml:space="preserve">more safely. </w:t>
      </w:r>
    </w:p>
    <w:p w14:paraId="4BB80832" w14:textId="77777777" w:rsidR="0086480E" w:rsidRDefault="0086480E" w:rsidP="0086480E">
      <w:pPr>
        <w:spacing w:after="0"/>
        <w:rPr>
          <w:rFonts w:ascii="Arial" w:hAnsi="Arial" w:cs="Arial"/>
        </w:rPr>
      </w:pPr>
    </w:p>
    <w:p w14:paraId="4190A4E5" w14:textId="77777777" w:rsidR="0086480E" w:rsidRPr="0086480E" w:rsidRDefault="0086480E" w:rsidP="0086480E">
      <w:pPr>
        <w:spacing w:after="0"/>
        <w:rPr>
          <w:rFonts w:ascii="Arial" w:hAnsi="Arial" w:cs="Arial"/>
          <w:b/>
          <w:u w:val="single"/>
        </w:rPr>
      </w:pPr>
      <w:r w:rsidRPr="0086480E">
        <w:rPr>
          <w:rFonts w:ascii="Arial" w:hAnsi="Arial" w:cs="Arial"/>
          <w:b/>
          <w:u w:val="single"/>
        </w:rPr>
        <w:t>Are there any risks, side-effects, discomforts or inconveniences from being in the research project?</w:t>
      </w:r>
    </w:p>
    <w:p w14:paraId="5BB20DF4" w14:textId="77777777" w:rsidR="00A43DAC" w:rsidRPr="004C693C" w:rsidRDefault="00A43DAC" w:rsidP="00A43DAC">
      <w:pPr>
        <w:spacing w:after="0"/>
        <w:rPr>
          <w:rFonts w:ascii="Arial" w:hAnsi="Arial" w:cs="Arial"/>
          <w:color w:val="000000" w:themeColor="text1"/>
        </w:rPr>
      </w:pPr>
      <w:bookmarkStart w:id="2" w:name="_Hlk107398309"/>
      <w:r w:rsidRPr="004C693C">
        <w:rPr>
          <w:rFonts w:ascii="Arial" w:hAnsi="Arial" w:cs="Arial"/>
          <w:color w:val="000000" w:themeColor="text1"/>
        </w:rPr>
        <w:t xml:space="preserve">There is little risk in participating in this research project. If </w:t>
      </w:r>
      <w:r>
        <w:rPr>
          <w:rFonts w:ascii="Arial" w:hAnsi="Arial" w:cs="Arial"/>
          <w:color w:val="000000" w:themeColor="text1"/>
        </w:rPr>
        <w:t xml:space="preserve">participating within this pilot </w:t>
      </w:r>
      <w:r w:rsidRPr="004C693C">
        <w:rPr>
          <w:rFonts w:ascii="Arial" w:hAnsi="Arial" w:cs="Arial"/>
          <w:color w:val="000000" w:themeColor="text1"/>
        </w:rPr>
        <w:t>cause</w:t>
      </w:r>
      <w:r>
        <w:rPr>
          <w:rFonts w:ascii="Arial" w:hAnsi="Arial" w:cs="Arial"/>
          <w:color w:val="000000" w:themeColor="text1"/>
        </w:rPr>
        <w:t>s</w:t>
      </w:r>
      <w:r w:rsidRPr="004C693C">
        <w:rPr>
          <w:rFonts w:ascii="Arial" w:hAnsi="Arial" w:cs="Arial"/>
          <w:color w:val="000000" w:themeColor="text1"/>
        </w:rPr>
        <w:t xml:space="preserve"> any concern or upset</w:t>
      </w:r>
      <w:r>
        <w:rPr>
          <w:rFonts w:ascii="Arial" w:hAnsi="Arial" w:cs="Arial"/>
          <w:color w:val="000000" w:themeColor="text1"/>
        </w:rPr>
        <w:t>s</w:t>
      </w:r>
      <w:r w:rsidRPr="004C693C">
        <w:rPr>
          <w:rFonts w:ascii="Arial" w:hAnsi="Arial" w:cs="Arial"/>
          <w:color w:val="000000" w:themeColor="text1"/>
        </w:rPr>
        <w:t xml:space="preserve"> you, we can refer you to a counsellor. </w:t>
      </w:r>
    </w:p>
    <w:bookmarkEnd w:id="2"/>
    <w:p w14:paraId="2DB442E1" w14:textId="77777777" w:rsidR="004C693C" w:rsidRDefault="004C693C" w:rsidP="004C693C">
      <w:pPr>
        <w:spacing w:after="0"/>
        <w:rPr>
          <w:rFonts w:ascii="Arial" w:hAnsi="Arial" w:cs="Arial"/>
          <w:i/>
          <w:color w:val="4F81BD" w:themeColor="accent1"/>
        </w:rPr>
      </w:pPr>
    </w:p>
    <w:p w14:paraId="4088C6BC" w14:textId="731859CF" w:rsidR="0086480E" w:rsidRPr="004C693C" w:rsidRDefault="0086480E" w:rsidP="004C693C">
      <w:pPr>
        <w:spacing w:after="0"/>
        <w:rPr>
          <w:rFonts w:ascii="Arial" w:hAnsi="Arial" w:cs="Arial"/>
          <w:color w:val="000000" w:themeColor="text1"/>
        </w:rPr>
      </w:pPr>
      <w:r w:rsidRPr="004C693C">
        <w:rPr>
          <w:rFonts w:ascii="Arial" w:hAnsi="Arial" w:cs="Arial"/>
          <w:color w:val="000000" w:themeColor="text1"/>
        </w:rPr>
        <w:t xml:space="preserve">Apart from giving up </w:t>
      </w:r>
      <w:r w:rsidR="009846AB" w:rsidRPr="004C693C">
        <w:rPr>
          <w:rFonts w:ascii="Arial" w:hAnsi="Arial" w:cs="Arial"/>
          <w:color w:val="000000" w:themeColor="text1"/>
        </w:rPr>
        <w:t>y</w:t>
      </w:r>
      <w:r w:rsidRPr="004C693C">
        <w:rPr>
          <w:rFonts w:ascii="Arial" w:hAnsi="Arial" w:cs="Arial"/>
          <w:color w:val="000000" w:themeColor="text1"/>
        </w:rPr>
        <w:t xml:space="preserve">our time, we do not expect that there will be any </w:t>
      </w:r>
      <w:r w:rsidR="004C693C" w:rsidRPr="004C693C">
        <w:rPr>
          <w:rFonts w:ascii="Arial" w:hAnsi="Arial" w:cs="Arial"/>
          <w:color w:val="000000" w:themeColor="text1"/>
        </w:rPr>
        <w:t xml:space="preserve">other </w:t>
      </w:r>
      <w:r w:rsidRPr="004C693C">
        <w:rPr>
          <w:rFonts w:ascii="Arial" w:hAnsi="Arial" w:cs="Arial"/>
          <w:color w:val="000000" w:themeColor="text1"/>
        </w:rPr>
        <w:t>risks or inconveniences associated with taking part in this study.</w:t>
      </w:r>
    </w:p>
    <w:p w14:paraId="00FD3E7C" w14:textId="77777777" w:rsidR="00A973E0" w:rsidRPr="0086480E" w:rsidRDefault="00A973E0" w:rsidP="0086480E">
      <w:pPr>
        <w:spacing w:after="0"/>
        <w:rPr>
          <w:rFonts w:ascii="Arial" w:hAnsi="Arial" w:cs="Arial"/>
          <w:b/>
          <w:u w:val="single"/>
        </w:rPr>
      </w:pPr>
    </w:p>
    <w:p w14:paraId="0E52BD85" w14:textId="77777777" w:rsidR="0086480E" w:rsidRPr="0086480E" w:rsidRDefault="0086480E" w:rsidP="0086480E">
      <w:pPr>
        <w:spacing w:after="0"/>
        <w:rPr>
          <w:rFonts w:ascii="Arial" w:hAnsi="Arial" w:cs="Arial"/>
          <w:b/>
        </w:rPr>
      </w:pPr>
      <w:r w:rsidRPr="0086480E">
        <w:rPr>
          <w:rFonts w:ascii="Arial" w:hAnsi="Arial" w:cs="Arial"/>
          <w:b/>
          <w:u w:val="single"/>
        </w:rPr>
        <w:t>Who will have access to my</w:t>
      </w:r>
      <w:r w:rsidR="00A973E0">
        <w:rPr>
          <w:rFonts w:ascii="Arial" w:hAnsi="Arial" w:cs="Arial"/>
          <w:b/>
          <w:u w:val="single"/>
        </w:rPr>
        <w:t xml:space="preserve"> </w:t>
      </w:r>
      <w:r w:rsidRPr="0086480E">
        <w:rPr>
          <w:rFonts w:ascii="Arial" w:hAnsi="Arial" w:cs="Arial"/>
          <w:b/>
          <w:u w:val="single"/>
        </w:rPr>
        <w:t>information</w:t>
      </w:r>
      <w:r w:rsidRPr="0086480E">
        <w:rPr>
          <w:rFonts w:ascii="Arial" w:hAnsi="Arial" w:cs="Arial"/>
          <w:b/>
        </w:rPr>
        <w:t>?</w:t>
      </w:r>
    </w:p>
    <w:p w14:paraId="4060D7EF" w14:textId="34425065" w:rsidR="0086480E" w:rsidRDefault="0086480E" w:rsidP="004C693C">
      <w:pPr>
        <w:tabs>
          <w:tab w:val="left" w:pos="284"/>
        </w:tabs>
        <w:spacing w:after="0"/>
        <w:rPr>
          <w:rFonts w:ascii="Arial" w:hAnsi="Arial" w:cs="Arial"/>
          <w:color w:val="000000" w:themeColor="text1"/>
        </w:rPr>
      </w:pPr>
      <w:r w:rsidRPr="007F45F0">
        <w:rPr>
          <w:rFonts w:ascii="Arial" w:hAnsi="Arial" w:cs="Arial"/>
          <w:color w:val="000000" w:themeColor="text1"/>
        </w:rPr>
        <w:t xml:space="preserve">The information collected in this research will be re-identifiable (coded). This means that </w:t>
      </w:r>
      <w:r w:rsidR="00F33A26" w:rsidRPr="007F45F0">
        <w:rPr>
          <w:rFonts w:ascii="Arial" w:hAnsi="Arial" w:cs="Arial"/>
          <w:color w:val="000000" w:themeColor="text1"/>
        </w:rPr>
        <w:t xml:space="preserve">we will collect data that can identify you, but will then </w:t>
      </w:r>
      <w:r w:rsidRPr="007F45F0">
        <w:rPr>
          <w:rFonts w:ascii="Arial" w:hAnsi="Arial" w:cs="Arial"/>
          <w:color w:val="000000" w:themeColor="text1"/>
        </w:rPr>
        <w:t>remove identifying information on any data or sample and replace it with a code</w:t>
      </w:r>
      <w:r w:rsidR="00F33A26" w:rsidRPr="007F45F0">
        <w:rPr>
          <w:rFonts w:ascii="Arial" w:hAnsi="Arial" w:cs="Arial"/>
          <w:color w:val="000000" w:themeColor="text1"/>
        </w:rPr>
        <w:t xml:space="preserve"> when we analyse the data</w:t>
      </w:r>
      <w:r w:rsidRPr="007F45F0">
        <w:rPr>
          <w:rFonts w:ascii="Arial" w:hAnsi="Arial" w:cs="Arial"/>
          <w:color w:val="000000" w:themeColor="text1"/>
        </w:rPr>
        <w:t>. Only the research team have access to the code to match your name if it is necessary to do so.</w:t>
      </w:r>
      <w:r w:rsidR="002E0606">
        <w:rPr>
          <w:rFonts w:ascii="Arial" w:hAnsi="Arial" w:cs="Arial"/>
          <w:color w:val="000000" w:themeColor="text1"/>
        </w:rPr>
        <w:t xml:space="preserve"> </w:t>
      </w:r>
      <w:r w:rsidRPr="007F45F0">
        <w:rPr>
          <w:rFonts w:ascii="Arial" w:hAnsi="Arial" w:cs="Arial"/>
          <w:color w:val="000000" w:themeColor="text1"/>
        </w:rPr>
        <w:t>Any information we collect will be treated as confidential and used only in this project unless otherwise specified. The following people will have access to the information we collect in this research: the research team and</w:t>
      </w:r>
      <w:r w:rsidR="008B3943" w:rsidRPr="007F45F0">
        <w:rPr>
          <w:rFonts w:ascii="Arial" w:hAnsi="Arial" w:cs="Arial"/>
          <w:color w:val="000000" w:themeColor="text1"/>
        </w:rPr>
        <w:t>, in the event of an audit or investigation, staff from</w:t>
      </w:r>
      <w:r w:rsidRPr="007F45F0">
        <w:rPr>
          <w:rFonts w:ascii="Arial" w:hAnsi="Arial" w:cs="Arial"/>
          <w:color w:val="000000" w:themeColor="text1"/>
        </w:rPr>
        <w:t xml:space="preserve"> the Curtin University </w:t>
      </w:r>
      <w:r w:rsidR="008B3943" w:rsidRPr="007F45F0">
        <w:rPr>
          <w:rFonts w:ascii="Arial" w:hAnsi="Arial" w:cs="Arial"/>
          <w:color w:val="000000" w:themeColor="text1"/>
        </w:rPr>
        <w:t>Office of Research and Development</w:t>
      </w:r>
      <w:r w:rsidR="007F45F0">
        <w:rPr>
          <w:rFonts w:ascii="Arial" w:hAnsi="Arial" w:cs="Arial"/>
          <w:color w:val="000000" w:themeColor="text1"/>
        </w:rPr>
        <w:t>.</w:t>
      </w:r>
    </w:p>
    <w:p w14:paraId="69810CE9" w14:textId="77777777" w:rsidR="00174531" w:rsidRPr="007F45F0" w:rsidRDefault="00174531" w:rsidP="004C693C">
      <w:pPr>
        <w:tabs>
          <w:tab w:val="left" w:pos="284"/>
        </w:tabs>
        <w:spacing w:after="0"/>
        <w:rPr>
          <w:rFonts w:ascii="Arial" w:hAnsi="Arial" w:cs="Arial"/>
          <w:color w:val="000000" w:themeColor="text1"/>
        </w:rPr>
      </w:pPr>
    </w:p>
    <w:p w14:paraId="4A1D5C89" w14:textId="72EE84ED" w:rsidR="00A43DAC" w:rsidRDefault="00A43DAC" w:rsidP="00A43DAC">
      <w:pPr>
        <w:tabs>
          <w:tab w:val="left" w:pos="2925"/>
        </w:tabs>
        <w:rPr>
          <w:rFonts w:ascii="Arial" w:hAnsi="Arial" w:cs="Arial"/>
          <w:color w:val="000000" w:themeColor="text1"/>
        </w:rPr>
      </w:pPr>
      <w:bookmarkStart w:id="3" w:name="_Hlk107398319"/>
      <w:r>
        <w:rPr>
          <w:rFonts w:ascii="Arial" w:hAnsi="Arial" w:cs="Arial"/>
          <w:color w:val="000000" w:themeColor="text1"/>
        </w:rPr>
        <w:t>All</w:t>
      </w:r>
      <w:r w:rsidRPr="007F45F0">
        <w:rPr>
          <w:rFonts w:ascii="Arial" w:hAnsi="Arial" w:cs="Arial"/>
          <w:color w:val="000000" w:themeColor="text1"/>
        </w:rPr>
        <w:t xml:space="preserve"> care will be taken to maintain privacy and confidentiality of any information shared </w:t>
      </w:r>
      <w:r>
        <w:rPr>
          <w:rFonts w:ascii="Arial" w:hAnsi="Arial" w:cs="Arial"/>
          <w:color w:val="000000" w:themeColor="text1"/>
        </w:rPr>
        <w:t>during the consultation.</w:t>
      </w:r>
      <w:bookmarkEnd w:id="3"/>
    </w:p>
    <w:p w14:paraId="5B9FC41C" w14:textId="140CCCE6" w:rsidR="0086480E" w:rsidRPr="007F45F0" w:rsidRDefault="0086480E" w:rsidP="006D0065">
      <w:pPr>
        <w:tabs>
          <w:tab w:val="left" w:pos="2925"/>
        </w:tabs>
        <w:rPr>
          <w:rFonts w:ascii="Arial" w:hAnsi="Arial" w:cs="Arial"/>
          <w:color w:val="000000" w:themeColor="text1"/>
        </w:rPr>
      </w:pPr>
      <w:r w:rsidRPr="007F45F0">
        <w:rPr>
          <w:rFonts w:ascii="Arial" w:hAnsi="Arial" w:cs="Arial"/>
          <w:color w:val="000000" w:themeColor="text1"/>
        </w:rPr>
        <w:t>Electronic data will be password-protected and hard copy data (including video or audio tapes) will be in locked storage.</w:t>
      </w:r>
      <w:r w:rsidR="007F45F0" w:rsidRPr="007F45F0">
        <w:rPr>
          <w:rFonts w:ascii="Arial" w:hAnsi="Arial" w:cs="Arial"/>
          <w:color w:val="000000" w:themeColor="text1"/>
        </w:rPr>
        <w:t xml:space="preserve"> </w:t>
      </w:r>
      <w:r w:rsidRPr="007F45F0">
        <w:rPr>
          <w:rFonts w:ascii="Arial" w:hAnsi="Arial" w:cs="Arial"/>
          <w:color w:val="000000" w:themeColor="text1"/>
        </w:rPr>
        <w:t xml:space="preserve">The information we collect in this study will be kept under secure conditions at Curtin University for 7 years after the research </w:t>
      </w:r>
      <w:r w:rsidR="00F33A26" w:rsidRPr="007F45F0">
        <w:rPr>
          <w:rFonts w:ascii="Arial" w:hAnsi="Arial" w:cs="Arial"/>
          <w:color w:val="000000" w:themeColor="text1"/>
        </w:rPr>
        <w:t>is published and</w:t>
      </w:r>
      <w:r w:rsidRPr="007F45F0">
        <w:rPr>
          <w:rFonts w:ascii="Arial" w:hAnsi="Arial" w:cs="Arial"/>
          <w:color w:val="000000" w:themeColor="text1"/>
        </w:rPr>
        <w:t xml:space="preserve"> then it will</w:t>
      </w:r>
      <w:r w:rsidR="009846AB" w:rsidRPr="007F45F0">
        <w:rPr>
          <w:rFonts w:ascii="Arial" w:hAnsi="Arial" w:cs="Arial"/>
          <w:color w:val="000000" w:themeColor="text1"/>
        </w:rPr>
        <w:t xml:space="preserve"> be destroyed</w:t>
      </w:r>
      <w:r w:rsidR="007F45F0" w:rsidRPr="007F45F0">
        <w:rPr>
          <w:rFonts w:ascii="Arial" w:hAnsi="Arial" w:cs="Arial"/>
          <w:color w:val="000000" w:themeColor="text1"/>
        </w:rPr>
        <w:t>.</w:t>
      </w:r>
    </w:p>
    <w:p w14:paraId="43D4E00A" w14:textId="77777777" w:rsidR="0086480E" w:rsidRPr="0086480E" w:rsidRDefault="0086480E" w:rsidP="0086480E">
      <w:pPr>
        <w:spacing w:after="0"/>
        <w:rPr>
          <w:rFonts w:ascii="Arial" w:hAnsi="Arial" w:cs="Arial"/>
        </w:rPr>
      </w:pPr>
    </w:p>
    <w:p w14:paraId="58A3BEB7" w14:textId="77777777" w:rsidR="0086480E" w:rsidRPr="0086480E" w:rsidRDefault="0086480E" w:rsidP="0086480E">
      <w:pPr>
        <w:spacing w:after="0"/>
        <w:rPr>
          <w:rFonts w:ascii="Arial" w:hAnsi="Arial" w:cs="Arial"/>
          <w:b/>
          <w:u w:val="single"/>
        </w:rPr>
      </w:pPr>
      <w:r w:rsidRPr="0086480E">
        <w:rPr>
          <w:rFonts w:ascii="Arial" w:hAnsi="Arial" w:cs="Arial"/>
          <w:b/>
          <w:u w:val="single"/>
        </w:rPr>
        <w:t>Will you tell me the results of the research?</w:t>
      </w:r>
    </w:p>
    <w:p w14:paraId="3E57D18D" w14:textId="61A4F6B3" w:rsidR="0086480E" w:rsidRPr="007F45F0" w:rsidRDefault="0086480E" w:rsidP="007F45F0">
      <w:pPr>
        <w:spacing w:after="0"/>
        <w:rPr>
          <w:rFonts w:ascii="Arial" w:hAnsi="Arial" w:cs="Arial"/>
          <w:color w:val="000000" w:themeColor="text1"/>
        </w:rPr>
      </w:pPr>
      <w:r w:rsidRPr="007F45F0">
        <w:rPr>
          <w:rFonts w:ascii="Arial" w:hAnsi="Arial" w:cs="Arial"/>
          <w:color w:val="000000" w:themeColor="text1"/>
        </w:rPr>
        <w:t xml:space="preserve">A summary of the project’s overall results </w:t>
      </w:r>
      <w:r w:rsidR="007F45F0" w:rsidRPr="007F45F0">
        <w:rPr>
          <w:rFonts w:ascii="Arial" w:hAnsi="Arial" w:cs="Arial"/>
          <w:color w:val="000000" w:themeColor="text1"/>
        </w:rPr>
        <w:t xml:space="preserve">will be provided to you </w:t>
      </w:r>
      <w:r w:rsidR="00A43DAC">
        <w:rPr>
          <w:rFonts w:ascii="Arial" w:hAnsi="Arial" w:cs="Arial"/>
          <w:color w:val="000000" w:themeColor="text1"/>
        </w:rPr>
        <w:t>late-</w:t>
      </w:r>
      <w:r w:rsidR="007F45F0" w:rsidRPr="007F45F0">
        <w:rPr>
          <w:rFonts w:ascii="Arial" w:hAnsi="Arial" w:cs="Arial"/>
          <w:color w:val="000000" w:themeColor="text1"/>
        </w:rPr>
        <w:t xml:space="preserve">2022. </w:t>
      </w:r>
      <w:r w:rsidRPr="007F45F0">
        <w:rPr>
          <w:rFonts w:ascii="Arial" w:hAnsi="Arial" w:cs="Arial"/>
          <w:color w:val="000000" w:themeColor="text1"/>
        </w:rPr>
        <w:t>Results will not be individual but based on all the information we collect and review as part of the research.</w:t>
      </w:r>
    </w:p>
    <w:p w14:paraId="60383397" w14:textId="77777777" w:rsidR="007F45F0" w:rsidRPr="007F45F0" w:rsidRDefault="007F45F0" w:rsidP="007F45F0">
      <w:pPr>
        <w:spacing w:after="0"/>
        <w:rPr>
          <w:rFonts w:ascii="Arial" w:hAnsi="Arial" w:cs="Arial"/>
          <w:color w:val="000000" w:themeColor="text1"/>
        </w:rPr>
      </w:pPr>
    </w:p>
    <w:p w14:paraId="2A421330" w14:textId="0C2EB362" w:rsidR="002E0606" w:rsidRPr="007F45F0" w:rsidRDefault="007F45F0" w:rsidP="002E0606">
      <w:pPr>
        <w:spacing w:after="0"/>
        <w:rPr>
          <w:rFonts w:ascii="Arial" w:hAnsi="Arial" w:cs="Arial"/>
          <w:color w:val="000000" w:themeColor="text1"/>
        </w:rPr>
      </w:pPr>
      <w:r>
        <w:rPr>
          <w:rFonts w:ascii="Arial" w:hAnsi="Arial" w:cs="Arial"/>
        </w:rPr>
        <w:t>We plan to present the results of the research at conferences and in journal articles.</w:t>
      </w:r>
      <w:r w:rsidR="002E0606" w:rsidRPr="002E0606">
        <w:rPr>
          <w:rFonts w:ascii="Arial" w:hAnsi="Arial" w:cs="Arial"/>
          <w:color w:val="000000" w:themeColor="text1"/>
        </w:rPr>
        <w:t xml:space="preserve"> </w:t>
      </w:r>
      <w:r w:rsidR="002E0606" w:rsidRPr="007F45F0">
        <w:rPr>
          <w:rFonts w:ascii="Arial" w:hAnsi="Arial" w:cs="Arial"/>
          <w:color w:val="000000" w:themeColor="text1"/>
        </w:rPr>
        <w:t xml:space="preserve">You will not be identified in any results that are published or presented. </w:t>
      </w:r>
    </w:p>
    <w:p w14:paraId="4A0EDFD2" w14:textId="43E6E6BD" w:rsidR="0086480E" w:rsidRPr="007F45F0" w:rsidRDefault="0086480E" w:rsidP="007F45F0">
      <w:pPr>
        <w:spacing w:after="0"/>
        <w:rPr>
          <w:rFonts w:ascii="Arial" w:hAnsi="Arial" w:cs="Arial"/>
        </w:rPr>
      </w:pPr>
    </w:p>
    <w:p w14:paraId="0829CD9D" w14:textId="77777777" w:rsidR="0086480E" w:rsidRPr="0086480E" w:rsidRDefault="0086480E" w:rsidP="0086480E">
      <w:pPr>
        <w:spacing w:after="0"/>
        <w:ind w:left="284" w:hanging="284"/>
        <w:rPr>
          <w:rFonts w:ascii="Arial" w:hAnsi="Arial" w:cs="Arial"/>
          <w:b/>
          <w:u w:val="single"/>
        </w:rPr>
      </w:pPr>
      <w:r w:rsidRPr="0086480E">
        <w:rPr>
          <w:rFonts w:ascii="Arial" w:hAnsi="Arial" w:cs="Arial"/>
          <w:b/>
          <w:u w:val="single"/>
        </w:rPr>
        <w:t>Do I have to take part in the research project?</w:t>
      </w:r>
    </w:p>
    <w:p w14:paraId="3D9F522F" w14:textId="0CF3763E" w:rsidR="00620E19" w:rsidRPr="006A26ED" w:rsidRDefault="0086480E" w:rsidP="006A26ED">
      <w:pPr>
        <w:spacing w:after="0"/>
        <w:rPr>
          <w:rFonts w:ascii="Arial" w:hAnsi="Arial" w:cs="Arial"/>
          <w:color w:val="000000" w:themeColor="text1"/>
        </w:rPr>
      </w:pPr>
      <w:r w:rsidRPr="006A26ED">
        <w:rPr>
          <w:rFonts w:ascii="Arial" w:hAnsi="Arial" w:cs="Arial"/>
          <w:color w:val="000000" w:themeColor="text1"/>
        </w:rPr>
        <w:t>Taking part in a research project is voluntary. It is your choice to take part or not. You do not have to agree if you do not want to. If you decide to take part and then change your mind, that is okay, you can withdraw from the project. If you cho</w:t>
      </w:r>
      <w:r w:rsidR="0056656C" w:rsidRPr="006A26ED">
        <w:rPr>
          <w:rFonts w:ascii="Arial" w:hAnsi="Arial" w:cs="Arial"/>
          <w:color w:val="000000" w:themeColor="text1"/>
        </w:rPr>
        <w:t>o</w:t>
      </w:r>
      <w:r w:rsidRPr="006A26ED">
        <w:rPr>
          <w:rFonts w:ascii="Arial" w:hAnsi="Arial" w:cs="Arial"/>
          <w:color w:val="000000" w:themeColor="text1"/>
        </w:rPr>
        <w:t>se not to take part or start and then stop the study, it will not affect your relationship with the University</w:t>
      </w:r>
      <w:r w:rsidR="003B0AAB">
        <w:rPr>
          <w:rFonts w:ascii="Arial" w:hAnsi="Arial" w:cs="Arial"/>
          <w:color w:val="000000" w:themeColor="text1"/>
        </w:rPr>
        <w:t xml:space="preserve"> or its</w:t>
      </w:r>
      <w:r w:rsidR="002E0606">
        <w:rPr>
          <w:rFonts w:ascii="Arial" w:hAnsi="Arial" w:cs="Arial"/>
          <w:color w:val="000000" w:themeColor="text1"/>
        </w:rPr>
        <w:t xml:space="preserve"> </w:t>
      </w:r>
      <w:r w:rsidRPr="006A26ED">
        <w:rPr>
          <w:rFonts w:ascii="Arial" w:hAnsi="Arial" w:cs="Arial"/>
          <w:color w:val="000000" w:themeColor="text1"/>
        </w:rPr>
        <w:t>staff</w:t>
      </w:r>
      <w:r w:rsidR="002E0606">
        <w:rPr>
          <w:rFonts w:ascii="Arial" w:hAnsi="Arial" w:cs="Arial"/>
          <w:color w:val="000000" w:themeColor="text1"/>
        </w:rPr>
        <w:t>,</w:t>
      </w:r>
      <w:r w:rsidRPr="006A26ED">
        <w:rPr>
          <w:rFonts w:ascii="Arial" w:hAnsi="Arial" w:cs="Arial"/>
          <w:color w:val="000000" w:themeColor="text1"/>
        </w:rPr>
        <w:t xml:space="preserve"> or </w:t>
      </w:r>
      <w:r w:rsidR="003B0AAB">
        <w:rPr>
          <w:rFonts w:ascii="Arial" w:hAnsi="Arial" w:cs="Arial"/>
          <w:color w:val="000000" w:themeColor="text1"/>
        </w:rPr>
        <w:t>your local pharmacy</w:t>
      </w:r>
      <w:r w:rsidRPr="006A26ED">
        <w:rPr>
          <w:rFonts w:ascii="Arial" w:hAnsi="Arial" w:cs="Arial"/>
          <w:color w:val="000000" w:themeColor="text1"/>
        </w:rPr>
        <w:t xml:space="preserve">. </w:t>
      </w:r>
    </w:p>
    <w:p w14:paraId="09C4BEF7" w14:textId="77777777" w:rsidR="006A26ED" w:rsidRPr="006A26ED" w:rsidRDefault="006A26ED" w:rsidP="006A26ED">
      <w:pPr>
        <w:spacing w:after="0"/>
        <w:rPr>
          <w:rFonts w:ascii="Arial" w:hAnsi="Arial" w:cs="Arial"/>
          <w:color w:val="000000" w:themeColor="text1"/>
        </w:rPr>
      </w:pPr>
    </w:p>
    <w:p w14:paraId="0E0C0074" w14:textId="12F91CFE" w:rsidR="0086480E" w:rsidRPr="006A26ED" w:rsidRDefault="00E609FC" w:rsidP="006A26ED">
      <w:pPr>
        <w:spacing w:after="0"/>
        <w:rPr>
          <w:rFonts w:ascii="Arial" w:hAnsi="Arial" w:cs="Arial"/>
          <w:color w:val="000000" w:themeColor="text1"/>
        </w:rPr>
      </w:pPr>
      <w:r w:rsidRPr="006A26ED">
        <w:rPr>
          <w:rFonts w:ascii="Arial" w:hAnsi="Arial" w:cs="Arial"/>
          <w:color w:val="000000" w:themeColor="text1"/>
        </w:rPr>
        <w:t>With your permission, i</w:t>
      </w:r>
      <w:r w:rsidR="0086480E" w:rsidRPr="006A26ED">
        <w:rPr>
          <w:rFonts w:ascii="Arial" w:hAnsi="Arial" w:cs="Arial"/>
          <w:color w:val="000000" w:themeColor="text1"/>
        </w:rPr>
        <w:t>f you chose to leave the study</w:t>
      </w:r>
      <w:r w:rsidR="002E0606">
        <w:rPr>
          <w:rFonts w:ascii="Arial" w:hAnsi="Arial" w:cs="Arial"/>
          <w:color w:val="000000" w:themeColor="text1"/>
        </w:rPr>
        <w:t>,</w:t>
      </w:r>
      <w:r w:rsidR="0086480E" w:rsidRPr="006A26ED">
        <w:rPr>
          <w:rFonts w:ascii="Arial" w:hAnsi="Arial" w:cs="Arial"/>
          <w:color w:val="000000" w:themeColor="text1"/>
        </w:rPr>
        <w:t xml:space="preserve"> we will use any information collected unless you tell us not to. </w:t>
      </w:r>
    </w:p>
    <w:p w14:paraId="3B3030AF" w14:textId="77777777" w:rsidR="00A973E0" w:rsidRPr="0086480E" w:rsidRDefault="00A973E0" w:rsidP="0086480E">
      <w:pPr>
        <w:spacing w:after="0"/>
        <w:rPr>
          <w:rFonts w:ascii="Arial" w:hAnsi="Arial" w:cs="Arial"/>
        </w:rPr>
      </w:pPr>
    </w:p>
    <w:p w14:paraId="42C8904D" w14:textId="77777777" w:rsidR="0086480E" w:rsidRPr="0086480E" w:rsidRDefault="0086480E" w:rsidP="0086480E">
      <w:pPr>
        <w:spacing w:after="0"/>
        <w:rPr>
          <w:rFonts w:ascii="Arial" w:hAnsi="Arial" w:cs="Arial"/>
          <w:b/>
          <w:u w:val="single"/>
        </w:rPr>
      </w:pPr>
      <w:r w:rsidRPr="0086480E">
        <w:rPr>
          <w:rFonts w:ascii="Arial" w:hAnsi="Arial" w:cs="Arial"/>
          <w:b/>
          <w:u w:val="single"/>
        </w:rPr>
        <w:t>What happens next and who can I contact about the research?</w:t>
      </w:r>
    </w:p>
    <w:p w14:paraId="7F4C5E82" w14:textId="12F06304" w:rsidR="006B6B1A" w:rsidRDefault="006B6B1A" w:rsidP="006B6B1A">
      <w:pPr>
        <w:spacing w:after="0"/>
        <w:rPr>
          <w:rFonts w:ascii="Arial" w:hAnsi="Arial" w:cs="Arial"/>
        </w:rPr>
      </w:pPr>
      <w:r>
        <w:rPr>
          <w:rFonts w:ascii="Arial" w:hAnsi="Arial" w:cs="Arial"/>
        </w:rPr>
        <w:t xml:space="preserve">If you have any questions or would like more information, please contact Holly Radford at Curtin Medical School (phone 08 9266 2531 or email </w:t>
      </w:r>
      <w:hyperlink r:id="rId16" w:history="1">
        <w:r w:rsidRPr="009532A4">
          <w:rPr>
            <w:rStyle w:val="Hyperlink"/>
            <w:rFonts w:ascii="Arial" w:hAnsi="Arial" w:cs="Arial"/>
          </w:rPr>
          <w:t>holly.radford@curtin.edu.au</w:t>
        </w:r>
      </w:hyperlink>
      <w:r>
        <w:rPr>
          <w:rFonts w:ascii="Arial" w:hAnsi="Arial" w:cs="Arial"/>
        </w:rPr>
        <w:t>).</w:t>
      </w:r>
    </w:p>
    <w:p w14:paraId="52E6E148" w14:textId="77777777" w:rsidR="006A26ED" w:rsidRDefault="006A26ED" w:rsidP="006A26ED">
      <w:pPr>
        <w:pStyle w:val="ListParagraph"/>
        <w:spacing w:after="0"/>
        <w:ind w:left="0"/>
        <w:rPr>
          <w:rFonts w:ascii="Arial" w:hAnsi="Arial" w:cs="Arial"/>
          <w:color w:val="000000" w:themeColor="text1"/>
        </w:rPr>
      </w:pPr>
    </w:p>
    <w:p w14:paraId="4002C1B6" w14:textId="79D9E4E2" w:rsidR="00E609FC" w:rsidRDefault="0086480E" w:rsidP="006A26ED">
      <w:pPr>
        <w:pStyle w:val="ListParagraph"/>
        <w:spacing w:after="0"/>
        <w:ind w:left="0"/>
        <w:rPr>
          <w:rFonts w:ascii="Arial" w:hAnsi="Arial" w:cs="Arial"/>
          <w:color w:val="000000" w:themeColor="text1"/>
        </w:rPr>
      </w:pPr>
      <w:r w:rsidRPr="006A26ED">
        <w:rPr>
          <w:rFonts w:ascii="Arial" w:hAnsi="Arial" w:cs="Arial"/>
          <w:color w:val="000000" w:themeColor="text1"/>
        </w:rPr>
        <w:t>If you decide to take part in this research</w:t>
      </w:r>
      <w:r w:rsidR="002E0606">
        <w:rPr>
          <w:rFonts w:ascii="Arial" w:hAnsi="Arial" w:cs="Arial"/>
          <w:color w:val="000000" w:themeColor="text1"/>
        </w:rPr>
        <w:t>,</w:t>
      </w:r>
      <w:r w:rsidRPr="006A26ED">
        <w:rPr>
          <w:rFonts w:ascii="Arial" w:hAnsi="Arial" w:cs="Arial"/>
          <w:color w:val="000000" w:themeColor="text1"/>
        </w:rPr>
        <w:t xml:space="preserve"> we will ask you to sign the consent form. By signing it</w:t>
      </w:r>
      <w:r w:rsidR="006A26ED">
        <w:rPr>
          <w:rFonts w:ascii="Arial" w:hAnsi="Arial" w:cs="Arial"/>
          <w:color w:val="000000" w:themeColor="text1"/>
        </w:rPr>
        <w:t>,</w:t>
      </w:r>
      <w:r w:rsidRPr="006A26ED">
        <w:rPr>
          <w:rFonts w:ascii="Arial" w:hAnsi="Arial" w:cs="Arial"/>
          <w:color w:val="000000" w:themeColor="text1"/>
        </w:rPr>
        <w:t xml:space="preserve"> </w:t>
      </w:r>
      <w:r w:rsidR="006A26ED">
        <w:rPr>
          <w:rFonts w:ascii="Arial" w:hAnsi="Arial" w:cs="Arial"/>
          <w:color w:val="000000" w:themeColor="text1"/>
        </w:rPr>
        <w:t xml:space="preserve">you are </w:t>
      </w:r>
      <w:r w:rsidRPr="006A26ED">
        <w:rPr>
          <w:rFonts w:ascii="Arial" w:hAnsi="Arial" w:cs="Arial"/>
          <w:color w:val="000000" w:themeColor="text1"/>
        </w:rPr>
        <w:t>telling us that you understand what you have read and what has been discussed. Signing the consent indicates that you agree to be in the research project and have your information used as described. Please take your time and ask any questions you have before you decide what to do. You will be given a copy of this information and the consent form to keep.</w:t>
      </w:r>
      <w:r w:rsidR="00E609FC" w:rsidRPr="006A26ED">
        <w:rPr>
          <w:rFonts w:ascii="Arial" w:hAnsi="Arial" w:cs="Arial"/>
          <w:color w:val="000000" w:themeColor="text1"/>
        </w:rPr>
        <w:t xml:space="preserve"> </w:t>
      </w:r>
    </w:p>
    <w:p w14:paraId="014B3F52" w14:textId="77777777" w:rsidR="00182830" w:rsidRPr="0086480E" w:rsidRDefault="00182830" w:rsidP="0086480E">
      <w:pPr>
        <w:spacing w:after="0"/>
        <w:rPr>
          <w:rFonts w:ascii="Arial" w:hAnsi="Arial" w:cs="Arial"/>
        </w:rPr>
      </w:pPr>
    </w:p>
    <w:p w14:paraId="0B8F9354" w14:textId="084046B5" w:rsidR="00796AC2" w:rsidRPr="006A26ED" w:rsidRDefault="00350F20" w:rsidP="006A26ED">
      <w:pPr>
        <w:spacing w:after="0"/>
        <w:rPr>
          <w:rFonts w:ascii="Arial" w:hAnsi="Arial" w:cs="Arial"/>
        </w:rPr>
      </w:pPr>
      <w:r w:rsidRPr="00350F20">
        <w:rPr>
          <w:rFonts w:ascii="Arial" w:hAnsi="Arial" w:cs="Arial"/>
          <w:iCs/>
        </w:rPr>
        <w:t xml:space="preserve">Curtin University Human Research Ethics Committee (HREC) has approved this study (HREC number </w:t>
      </w:r>
      <w:r w:rsidR="00371D1F" w:rsidRPr="00371D1F">
        <w:rPr>
          <w:rFonts w:ascii="Arial" w:hAnsi="Arial" w:cs="Arial"/>
          <w:iCs/>
        </w:rPr>
        <w:t>HRE2021-0763</w:t>
      </w:r>
      <w:r w:rsidRPr="00350F20">
        <w:rPr>
          <w:rFonts w:ascii="Arial" w:hAnsi="Arial" w:cs="Arial"/>
          <w:iCs/>
        </w:rPr>
        <w:t xml:space="preserve">). Should you wish to discuss the study with someone not directly involved, in particular, any matters concerning the conduct of the study or your rights as a participant, or you wish to make a confidential complaint, you may contact the Ethics Officer on (08) 9266 9223 or the Manager, Research Integrity on (08) 9266 7093 or email </w:t>
      </w:r>
      <w:hyperlink r:id="rId17" w:history="1">
        <w:r w:rsidR="006A26ED" w:rsidRPr="009F3751">
          <w:rPr>
            <w:rStyle w:val="Hyperlink"/>
            <w:rFonts w:ascii="Arial" w:hAnsi="Arial" w:cs="Arial"/>
            <w:iCs/>
          </w:rPr>
          <w:t>hrec@curtin.edu.au</w:t>
        </w:r>
      </w:hyperlink>
      <w:r w:rsidR="006A26ED">
        <w:rPr>
          <w:rFonts w:ascii="Arial" w:hAnsi="Arial" w:cs="Arial"/>
          <w:iCs/>
        </w:rPr>
        <w:t>.</w:t>
      </w:r>
    </w:p>
    <w:sectPr w:rsidR="00796AC2" w:rsidRPr="006A26ED" w:rsidSect="007A539D">
      <w:headerReference w:type="default" r:id="rId18"/>
      <w:footerReference w:type="default" r:id="rId19"/>
      <w:headerReference w:type="first" r:id="rId20"/>
      <w:footerReference w:type="first" r:id="rId21"/>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048F" w14:textId="77777777" w:rsidR="00666F0C" w:rsidRDefault="00666F0C" w:rsidP="00A313F0">
      <w:pPr>
        <w:spacing w:after="0" w:line="240" w:lineRule="auto"/>
      </w:pPr>
      <w:r>
        <w:separator/>
      </w:r>
    </w:p>
  </w:endnote>
  <w:endnote w:type="continuationSeparator" w:id="0">
    <w:p w14:paraId="0B032519" w14:textId="77777777" w:rsidR="00666F0C" w:rsidRDefault="00666F0C"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236" w14:textId="77777777" w:rsidR="007A539D" w:rsidRDefault="007A539D">
    <w:pPr>
      <w:pStyle w:val="Footer"/>
      <w:jc w:val="right"/>
    </w:pPr>
  </w:p>
  <w:p w14:paraId="23788BC3" w14:textId="429DFF51" w:rsidR="006256CD" w:rsidRPr="00641BE8" w:rsidRDefault="006A26ED" w:rsidP="006256CD">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sidRPr="00641BE8">
      <w:rPr>
        <w:rFonts w:ascii="Arial" w:hAnsi="Arial" w:cs="Arial"/>
        <w:i/>
        <w:color w:val="000000" w:themeColor="text1"/>
        <w:sz w:val="16"/>
        <w:szCs w:val="16"/>
      </w:rPr>
      <w:t>Stage</w:t>
    </w:r>
    <w:r w:rsidR="00401495">
      <w:rPr>
        <w:rFonts w:ascii="Arial" w:hAnsi="Arial" w:cs="Arial"/>
        <w:i/>
        <w:color w:val="000000" w:themeColor="text1"/>
        <w:sz w:val="16"/>
        <w:szCs w:val="16"/>
      </w:rPr>
      <w:t xml:space="preserve"> </w:t>
    </w:r>
    <w:r w:rsidR="0061507A">
      <w:rPr>
        <w:rFonts w:ascii="Arial" w:hAnsi="Arial" w:cs="Arial"/>
        <w:i/>
        <w:color w:val="000000" w:themeColor="text1"/>
        <w:sz w:val="16"/>
        <w:szCs w:val="16"/>
      </w:rPr>
      <w:t>2</w:t>
    </w:r>
    <w:r w:rsidRPr="00641BE8">
      <w:rPr>
        <w:rFonts w:ascii="Arial" w:hAnsi="Arial" w:cs="Arial"/>
        <w:i/>
        <w:color w:val="000000" w:themeColor="text1"/>
        <w:sz w:val="16"/>
        <w:szCs w:val="16"/>
      </w:rPr>
      <w:t xml:space="preserve"> </w:t>
    </w:r>
    <w:r w:rsidR="002C19E5">
      <w:rPr>
        <w:rFonts w:ascii="Arial" w:hAnsi="Arial" w:cs="Arial"/>
        <w:i/>
        <w:color w:val="000000" w:themeColor="text1"/>
        <w:sz w:val="16"/>
        <w:szCs w:val="16"/>
      </w:rPr>
      <w:t xml:space="preserve">Patient </w:t>
    </w:r>
    <w:r w:rsidR="006256CD" w:rsidRPr="00641BE8">
      <w:rPr>
        <w:rFonts w:ascii="Arial" w:hAnsi="Arial" w:cs="Arial"/>
        <w:i/>
        <w:color w:val="000000" w:themeColor="text1"/>
        <w:sz w:val="16"/>
        <w:szCs w:val="16"/>
      </w:rPr>
      <w:t xml:space="preserve">Participant Information Form Version </w:t>
    </w:r>
    <w:r w:rsidRPr="00641BE8">
      <w:rPr>
        <w:rFonts w:ascii="Arial" w:hAnsi="Arial" w:cs="Arial"/>
        <w:i/>
        <w:color w:val="000000" w:themeColor="text1"/>
        <w:sz w:val="16"/>
        <w:szCs w:val="16"/>
      </w:rPr>
      <w:t>1.</w:t>
    </w:r>
    <w:r w:rsidR="00167EC1">
      <w:rPr>
        <w:rFonts w:ascii="Arial" w:hAnsi="Arial" w:cs="Arial"/>
        <w:i/>
        <w:color w:val="000000" w:themeColor="text1"/>
        <w:sz w:val="16"/>
        <w:szCs w:val="16"/>
      </w:rPr>
      <w:t>3</w:t>
    </w:r>
    <w:r w:rsidR="006256CD" w:rsidRPr="00641BE8">
      <w:rPr>
        <w:rFonts w:ascii="Arial" w:hAnsi="Arial" w:cs="Arial"/>
        <w:i/>
        <w:color w:val="000000" w:themeColor="text1"/>
        <w:sz w:val="16"/>
        <w:szCs w:val="16"/>
      </w:rPr>
      <w:t>,</w:t>
    </w:r>
    <w:r w:rsidRPr="00641BE8">
      <w:rPr>
        <w:rFonts w:ascii="Arial" w:hAnsi="Arial" w:cs="Arial"/>
        <w:i/>
        <w:color w:val="000000" w:themeColor="text1"/>
        <w:sz w:val="16"/>
        <w:szCs w:val="16"/>
      </w:rPr>
      <w:t xml:space="preserve"> </w:t>
    </w:r>
    <w:r w:rsidR="00167EC1">
      <w:rPr>
        <w:rFonts w:ascii="Arial" w:hAnsi="Arial" w:cs="Arial"/>
        <w:i/>
        <w:color w:val="000000" w:themeColor="text1"/>
        <w:sz w:val="16"/>
        <w:szCs w:val="16"/>
      </w:rPr>
      <w:t>20</w:t>
    </w:r>
    <w:r w:rsidR="006676BC">
      <w:rPr>
        <w:rFonts w:ascii="Arial" w:hAnsi="Arial" w:cs="Arial"/>
        <w:i/>
        <w:color w:val="000000" w:themeColor="text1"/>
        <w:sz w:val="16"/>
        <w:szCs w:val="16"/>
      </w:rPr>
      <w:t>/07/22</w:t>
    </w:r>
    <w:r w:rsidR="006256CD" w:rsidRPr="00641BE8">
      <w:rPr>
        <w:rFonts w:ascii="Arial" w:hAnsi="Arial" w:cs="Arial"/>
        <w:i/>
        <w:color w:val="000000" w:themeColor="text1"/>
        <w:sz w:val="16"/>
        <w:szCs w:val="16"/>
      </w:rPr>
      <w:tab/>
      <w:t xml:space="preserve">Page </w:t>
    </w:r>
    <w:r w:rsidR="006256CD" w:rsidRPr="00641BE8">
      <w:rPr>
        <w:rFonts w:ascii="Arial" w:hAnsi="Arial" w:cs="Arial"/>
        <w:b/>
        <w:i/>
        <w:color w:val="000000" w:themeColor="text1"/>
        <w:sz w:val="16"/>
        <w:szCs w:val="16"/>
      </w:rPr>
      <w:fldChar w:fldCharType="begin"/>
    </w:r>
    <w:r w:rsidR="006256CD" w:rsidRPr="00641BE8">
      <w:rPr>
        <w:rFonts w:ascii="Arial" w:hAnsi="Arial" w:cs="Arial"/>
        <w:b/>
        <w:i/>
        <w:color w:val="000000" w:themeColor="text1"/>
        <w:sz w:val="16"/>
        <w:szCs w:val="16"/>
      </w:rPr>
      <w:instrText xml:space="preserve"> PAGE  \* Arabic  \* MERGEFORMAT </w:instrText>
    </w:r>
    <w:r w:rsidR="006256CD" w:rsidRPr="00641BE8">
      <w:rPr>
        <w:rFonts w:ascii="Arial" w:hAnsi="Arial" w:cs="Arial"/>
        <w:b/>
        <w:i/>
        <w:color w:val="000000" w:themeColor="text1"/>
        <w:sz w:val="16"/>
        <w:szCs w:val="16"/>
      </w:rPr>
      <w:fldChar w:fldCharType="separate"/>
    </w:r>
    <w:r w:rsidR="009770F8" w:rsidRPr="00641BE8">
      <w:rPr>
        <w:rFonts w:ascii="Arial" w:hAnsi="Arial" w:cs="Arial"/>
        <w:b/>
        <w:i/>
        <w:noProof/>
        <w:color w:val="000000" w:themeColor="text1"/>
        <w:sz w:val="16"/>
        <w:szCs w:val="16"/>
      </w:rPr>
      <w:t>1</w:t>
    </w:r>
    <w:r w:rsidR="006256CD" w:rsidRPr="00641BE8">
      <w:rPr>
        <w:rFonts w:ascii="Arial" w:hAnsi="Arial" w:cs="Arial"/>
        <w:b/>
        <w:i/>
        <w:color w:val="000000" w:themeColor="text1"/>
        <w:sz w:val="16"/>
        <w:szCs w:val="16"/>
      </w:rPr>
      <w:fldChar w:fldCharType="end"/>
    </w:r>
    <w:r w:rsidR="006256CD" w:rsidRPr="00641BE8">
      <w:rPr>
        <w:rFonts w:ascii="Times" w:eastAsia="Times" w:hAnsi="Times"/>
        <w:noProof/>
        <w:color w:val="000000" w:themeColor="text1"/>
        <w:lang w:eastAsia="en-AU"/>
      </w:rPr>
      <mc:AlternateContent>
        <mc:Choice Requires="wps">
          <w:drawing>
            <wp:anchor distT="0" distB="0" distL="114300" distR="114300" simplePos="0" relativeHeight="251676672" behindDoc="0" locked="0" layoutInCell="1" allowOverlap="1" wp14:anchorId="0A042D5C" wp14:editId="5D4CD299">
              <wp:simplePos x="0" y="0"/>
              <wp:positionH relativeFrom="column">
                <wp:posOffset>0</wp:posOffset>
              </wp:positionH>
              <wp:positionV relativeFrom="page">
                <wp:posOffset>10140315</wp:posOffset>
              </wp:positionV>
              <wp:extent cx="2694305" cy="167640"/>
              <wp:effectExtent l="0" t="0" r="1079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EFB1" w14:textId="065E76AA" w:rsidR="006256CD" w:rsidRDefault="006256CD" w:rsidP="006256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42D5C" id="_x0000_t202" coordsize="21600,21600" o:spt="202" path="m,l,21600r21600,l21600,xe">
              <v:stroke joinstyle="miter"/>
              <v:path gradientshapeok="t" o:connecttype="rect"/>
            </v:shapetype>
            <v:shape id="Text Box 14" o:spid="_x0000_s1026" type="#_x0000_t202" style="position:absolute;margin-left:0;margin-top:798.45pt;width:212.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" filled="f" stroked="f">
              <v:fill opacity="64764f"/>
              <v:textbox inset="0,0,0,0">
                <w:txbxContent>
                  <w:p w14:paraId="5F21EFB1" w14:textId="065E76AA" w:rsidR="006256CD" w:rsidRDefault="006256CD" w:rsidP="006256CD"/>
                </w:txbxContent>
              </v:textbox>
              <w10:wrap anchory="page"/>
            </v:shape>
          </w:pict>
        </mc:Fallback>
      </mc:AlternateContent>
    </w:r>
    <w:r w:rsidR="006256CD" w:rsidRPr="00641BE8">
      <w:rPr>
        <w:rFonts w:ascii="Times" w:eastAsia="Times" w:hAnsi="Times"/>
        <w:noProof/>
        <w:color w:val="000000" w:themeColor="text1"/>
        <w:lang w:eastAsia="en-AU"/>
      </w:rPr>
      <mc:AlternateContent>
        <mc:Choice Requires="wps">
          <w:drawing>
            <wp:anchor distT="0" distB="0" distL="114300" distR="114300" simplePos="0" relativeHeight="251675648" behindDoc="0" locked="0" layoutInCell="1" allowOverlap="1" wp14:anchorId="67382FEA" wp14:editId="71931945">
              <wp:simplePos x="0" y="0"/>
              <wp:positionH relativeFrom="column">
                <wp:posOffset>4196080</wp:posOffset>
              </wp:positionH>
              <wp:positionV relativeFrom="page">
                <wp:posOffset>10144125</wp:posOffset>
              </wp:positionV>
              <wp:extent cx="2063750" cy="170815"/>
              <wp:effectExtent l="0" t="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2FEA" id="Text Box 13" o:spid="_x0000_s1027" type="#_x0000_t202" style="position:absolute;margin-left:330.4pt;margin-top:798.75pt;width:162.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" filled="f" stroked="f">
              <v:textbox inset="0,0,1mm,0">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v:textbox>
              <w10:wrap anchory="page"/>
            </v:shape>
          </w:pict>
        </mc:Fallback>
      </mc:AlternateContent>
    </w:r>
  </w:p>
  <w:p w14:paraId="62968FE1" w14:textId="77777777" w:rsidR="00106E87" w:rsidRDefault="00106E87" w:rsidP="00106E87">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5557" w14:textId="77777777"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106E87">
      <w:rPr>
        <w:rFonts w:ascii="Arial" w:hAnsi="Arial" w:cs="Arial"/>
        <w:noProof/>
        <w:color w:val="000000" w:themeColor="text1"/>
        <w:sz w:val="16"/>
        <w:szCs w:val="16"/>
      </w:rPr>
      <w:t>8</w:t>
    </w:r>
    <w:r>
      <w:rPr>
        <w:rFonts w:ascii="Arial" w:hAnsi="Arial" w:cs="Arial"/>
        <w:color w:val="000000" w:themeColor="text1"/>
        <w:sz w:val="16"/>
        <w:szCs w:val="16"/>
      </w:rPr>
      <w:fldChar w:fldCharType="end"/>
    </w:r>
  </w:p>
  <w:p w14:paraId="70589EAE" w14:textId="77777777"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3360" behindDoc="0" locked="0" layoutInCell="1" allowOverlap="1" wp14:anchorId="0153630E" wp14:editId="770BC4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630E" id="_x0000_t202" coordsize="21600,21600" o:spt="202" path="m,l,21600r21600,l21600,xe">
              <v:stroke joinstyle="miter"/>
              <v:path gradientshapeok="t" o:connecttype="rect"/>
            </v:shapetype>
            <v:shape id="_x0000_s1028" type="#_x0000_t202" style="position:absolute;margin-left:0;margin-top:798.45pt;width:212.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E2gEAAJgDAAAOAAAAZHJzL2Uyb0RvYy54bWysU19v0zAQf0fiO1h+p0nLKB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" filled="f" stroked="f">
              <v:fill opacity="64764f"/>
              <v:textbox inset="0,0,0,0">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9504" behindDoc="0" locked="0" layoutInCell="1" allowOverlap="1" wp14:anchorId="198DFAA9" wp14:editId="76D5E681">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FAA9" id="Text Box 15" o:spid="_x0000_s1029" type="#_x0000_t202" style="position:absolute;margin-left:260.85pt;margin-top:799.95pt;width:134.55pt;height:1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" filled="f" stroked="f">
              <v:textbox inset="0,0,0,0">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60288" behindDoc="0" locked="0" layoutInCell="1" allowOverlap="1" wp14:anchorId="06F8DD26" wp14:editId="1448BF11">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DD26" id="_x0000_s1030" type="#_x0000_t202" style="position:absolute;margin-left:330.4pt;margin-top:798.75pt;width:162.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" filled="f" stroked="f">
              <v:textbox inset="0,0,1mm,0">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1D4B" w14:textId="77777777" w:rsidR="00666F0C" w:rsidRDefault="00666F0C" w:rsidP="00A313F0">
      <w:pPr>
        <w:spacing w:after="0" w:line="240" w:lineRule="auto"/>
      </w:pPr>
      <w:r>
        <w:separator/>
      </w:r>
    </w:p>
  </w:footnote>
  <w:footnote w:type="continuationSeparator" w:id="0">
    <w:p w14:paraId="72BA5FFE" w14:textId="77777777" w:rsidR="00666F0C" w:rsidRDefault="00666F0C"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5365" w14:textId="77777777" w:rsidR="006256CD" w:rsidRDefault="006256CD" w:rsidP="0086480E">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3600" behindDoc="0" locked="0" layoutInCell="1" allowOverlap="1" wp14:anchorId="0F1C9468" wp14:editId="56760E01">
          <wp:simplePos x="0" y="0"/>
          <wp:positionH relativeFrom="column">
            <wp:posOffset>4056380</wp:posOffset>
          </wp:positionH>
          <wp:positionV relativeFrom="paragraph">
            <wp:posOffset>-151765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15434B18" w14:textId="5978A99C" w:rsidR="006256CD" w:rsidRPr="00001902" w:rsidRDefault="00001902" w:rsidP="0086480E">
    <w:pPr>
      <w:pStyle w:val="Header"/>
      <w:pBdr>
        <w:bottom w:val="single" w:sz="4" w:space="1" w:color="auto"/>
      </w:pBdr>
      <w:rPr>
        <w:rFonts w:ascii="Arial" w:hAnsi="Arial" w:cs="Arial"/>
        <w:i/>
        <w:szCs w:val="40"/>
      </w:rPr>
    </w:pPr>
    <w:r w:rsidRPr="00001902">
      <w:rPr>
        <w:rFonts w:ascii="Arial" w:hAnsi="Arial" w:cs="Arial"/>
        <w:i/>
        <w:szCs w:val="40"/>
      </w:rPr>
      <w:t xml:space="preserve">Developing and piloting </w:t>
    </w:r>
    <w:r w:rsidR="00167EC1" w:rsidRPr="00167EC1">
      <w:rPr>
        <w:rFonts w:ascii="Arial" w:hAnsi="Arial" w:cs="Arial"/>
        <w:i/>
        <w:szCs w:val="40"/>
      </w:rPr>
      <w:t>MedsCheck Plus</w:t>
    </w:r>
  </w:p>
  <w:p w14:paraId="51A4A5DE" w14:textId="77777777" w:rsidR="006256CD" w:rsidRDefault="0062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771E" w14:textId="77777777"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6432" behindDoc="0" locked="0" layoutInCell="1" allowOverlap="1" wp14:anchorId="333D502C" wp14:editId="5239753C">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0307F22" w14:textId="77777777"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9B"/>
    <w:multiLevelType w:val="hybridMultilevel"/>
    <w:tmpl w:val="D0642A60"/>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E4F64430"/>
    <w:lvl w:ilvl="0" w:tplc="0C090001">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3066881">
    <w:abstractNumId w:val="2"/>
  </w:num>
  <w:num w:numId="2" w16cid:durableId="1179075812">
    <w:abstractNumId w:val="10"/>
  </w:num>
  <w:num w:numId="3" w16cid:durableId="1982731556">
    <w:abstractNumId w:val="8"/>
  </w:num>
  <w:num w:numId="4" w16cid:durableId="281574672">
    <w:abstractNumId w:val="4"/>
  </w:num>
  <w:num w:numId="5" w16cid:durableId="1571966806">
    <w:abstractNumId w:val="17"/>
  </w:num>
  <w:num w:numId="6" w16cid:durableId="1949964888">
    <w:abstractNumId w:val="3"/>
  </w:num>
  <w:num w:numId="7" w16cid:durableId="2043624087">
    <w:abstractNumId w:val="16"/>
  </w:num>
  <w:num w:numId="8" w16cid:durableId="2011324516">
    <w:abstractNumId w:val="5"/>
  </w:num>
  <w:num w:numId="9" w16cid:durableId="2008440783">
    <w:abstractNumId w:val="9"/>
  </w:num>
  <w:num w:numId="10" w16cid:durableId="217980003">
    <w:abstractNumId w:val="6"/>
  </w:num>
  <w:num w:numId="11" w16cid:durableId="1577477812">
    <w:abstractNumId w:val="14"/>
  </w:num>
  <w:num w:numId="12" w16cid:durableId="373580554">
    <w:abstractNumId w:val="7"/>
  </w:num>
  <w:num w:numId="13" w16cid:durableId="1005715984">
    <w:abstractNumId w:val="18"/>
  </w:num>
  <w:num w:numId="14" w16cid:durableId="1596867729">
    <w:abstractNumId w:val="13"/>
  </w:num>
  <w:num w:numId="15" w16cid:durableId="1763989841">
    <w:abstractNumId w:val="12"/>
  </w:num>
  <w:num w:numId="16" w16cid:durableId="1326320112">
    <w:abstractNumId w:val="11"/>
  </w:num>
  <w:num w:numId="17" w16cid:durableId="380179488">
    <w:abstractNumId w:val="1"/>
  </w:num>
  <w:num w:numId="18" w16cid:durableId="1380516874">
    <w:abstractNumId w:val="15"/>
  </w:num>
  <w:num w:numId="19" w16cid:durableId="126249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F0"/>
    <w:rsid w:val="00001902"/>
    <w:rsid w:val="000079A6"/>
    <w:rsid w:val="000105FF"/>
    <w:rsid w:val="000511E4"/>
    <w:rsid w:val="000576E2"/>
    <w:rsid w:val="00061267"/>
    <w:rsid w:val="00063027"/>
    <w:rsid w:val="00094E8A"/>
    <w:rsid w:val="000C4520"/>
    <w:rsid w:val="000D6C5E"/>
    <w:rsid w:val="00102748"/>
    <w:rsid w:val="00106E87"/>
    <w:rsid w:val="0011255C"/>
    <w:rsid w:val="001170BE"/>
    <w:rsid w:val="00136BBE"/>
    <w:rsid w:val="00167EC1"/>
    <w:rsid w:val="00174531"/>
    <w:rsid w:val="00175C1D"/>
    <w:rsid w:val="00180CA1"/>
    <w:rsid w:val="00182830"/>
    <w:rsid w:val="001E4A7D"/>
    <w:rsid w:val="001F6F9E"/>
    <w:rsid w:val="001F7129"/>
    <w:rsid w:val="00206900"/>
    <w:rsid w:val="00250483"/>
    <w:rsid w:val="0026285B"/>
    <w:rsid w:val="00266CDF"/>
    <w:rsid w:val="00273254"/>
    <w:rsid w:val="00297636"/>
    <w:rsid w:val="002A390D"/>
    <w:rsid w:val="002B380B"/>
    <w:rsid w:val="002C19E5"/>
    <w:rsid w:val="002C1F3A"/>
    <w:rsid w:val="002E0606"/>
    <w:rsid w:val="00300059"/>
    <w:rsid w:val="003118A4"/>
    <w:rsid w:val="00322116"/>
    <w:rsid w:val="00350F20"/>
    <w:rsid w:val="003627D8"/>
    <w:rsid w:val="00367E19"/>
    <w:rsid w:val="00371D1F"/>
    <w:rsid w:val="00376A3F"/>
    <w:rsid w:val="00390DFC"/>
    <w:rsid w:val="003B0242"/>
    <w:rsid w:val="003B0AAB"/>
    <w:rsid w:val="003B1AB4"/>
    <w:rsid w:val="003B1C26"/>
    <w:rsid w:val="003C20E4"/>
    <w:rsid w:val="003F0213"/>
    <w:rsid w:val="00401495"/>
    <w:rsid w:val="004423FF"/>
    <w:rsid w:val="00491DB8"/>
    <w:rsid w:val="004B0B47"/>
    <w:rsid w:val="004B3AAB"/>
    <w:rsid w:val="004C25DB"/>
    <w:rsid w:val="004C25F4"/>
    <w:rsid w:val="004C693C"/>
    <w:rsid w:val="004D6066"/>
    <w:rsid w:val="00507BF1"/>
    <w:rsid w:val="00547791"/>
    <w:rsid w:val="00550213"/>
    <w:rsid w:val="005653DB"/>
    <w:rsid w:val="0056656C"/>
    <w:rsid w:val="005724BF"/>
    <w:rsid w:val="005964F6"/>
    <w:rsid w:val="005B3C72"/>
    <w:rsid w:val="005D122E"/>
    <w:rsid w:val="005F390E"/>
    <w:rsid w:val="0061507A"/>
    <w:rsid w:val="006172F6"/>
    <w:rsid w:val="00620E19"/>
    <w:rsid w:val="006256CD"/>
    <w:rsid w:val="00633E3E"/>
    <w:rsid w:val="00641BE8"/>
    <w:rsid w:val="006468AC"/>
    <w:rsid w:val="0065292A"/>
    <w:rsid w:val="006540D0"/>
    <w:rsid w:val="00666F0C"/>
    <w:rsid w:val="006676BC"/>
    <w:rsid w:val="00681BD0"/>
    <w:rsid w:val="00681F2B"/>
    <w:rsid w:val="00684E2E"/>
    <w:rsid w:val="0069001F"/>
    <w:rsid w:val="006949D8"/>
    <w:rsid w:val="006A26ED"/>
    <w:rsid w:val="006B1A49"/>
    <w:rsid w:val="006B6B1A"/>
    <w:rsid w:val="006D0065"/>
    <w:rsid w:val="006E56D7"/>
    <w:rsid w:val="00713F0C"/>
    <w:rsid w:val="00726FAD"/>
    <w:rsid w:val="00730E71"/>
    <w:rsid w:val="007718C7"/>
    <w:rsid w:val="00776CB5"/>
    <w:rsid w:val="00781479"/>
    <w:rsid w:val="00782C3A"/>
    <w:rsid w:val="00794CCC"/>
    <w:rsid w:val="00796AC2"/>
    <w:rsid w:val="007A539D"/>
    <w:rsid w:val="007E63F3"/>
    <w:rsid w:val="007F45F0"/>
    <w:rsid w:val="007F5AD7"/>
    <w:rsid w:val="00806744"/>
    <w:rsid w:val="00820459"/>
    <w:rsid w:val="008276E8"/>
    <w:rsid w:val="008431D7"/>
    <w:rsid w:val="00855BEC"/>
    <w:rsid w:val="008624BB"/>
    <w:rsid w:val="0086480E"/>
    <w:rsid w:val="0087497E"/>
    <w:rsid w:val="008A1D69"/>
    <w:rsid w:val="008B3943"/>
    <w:rsid w:val="00907BC3"/>
    <w:rsid w:val="009244C1"/>
    <w:rsid w:val="00944C27"/>
    <w:rsid w:val="009479ED"/>
    <w:rsid w:val="00957130"/>
    <w:rsid w:val="009770F8"/>
    <w:rsid w:val="009846AB"/>
    <w:rsid w:val="00990F06"/>
    <w:rsid w:val="009B4F04"/>
    <w:rsid w:val="009C01C4"/>
    <w:rsid w:val="009D417F"/>
    <w:rsid w:val="00A04D84"/>
    <w:rsid w:val="00A04F4B"/>
    <w:rsid w:val="00A06213"/>
    <w:rsid w:val="00A2187C"/>
    <w:rsid w:val="00A313F0"/>
    <w:rsid w:val="00A31EF2"/>
    <w:rsid w:val="00A43DAC"/>
    <w:rsid w:val="00A445AE"/>
    <w:rsid w:val="00A973E0"/>
    <w:rsid w:val="00AA33E7"/>
    <w:rsid w:val="00AC013F"/>
    <w:rsid w:val="00AC1027"/>
    <w:rsid w:val="00AD6F55"/>
    <w:rsid w:val="00B2636B"/>
    <w:rsid w:val="00B72A56"/>
    <w:rsid w:val="00BB0B5E"/>
    <w:rsid w:val="00C17CEB"/>
    <w:rsid w:val="00C211CC"/>
    <w:rsid w:val="00C32BFC"/>
    <w:rsid w:val="00C35727"/>
    <w:rsid w:val="00C608FC"/>
    <w:rsid w:val="00C82F75"/>
    <w:rsid w:val="00CA2D8D"/>
    <w:rsid w:val="00CB58F5"/>
    <w:rsid w:val="00CC0F09"/>
    <w:rsid w:val="00CC5DF4"/>
    <w:rsid w:val="00CE7FB8"/>
    <w:rsid w:val="00CF1858"/>
    <w:rsid w:val="00D05A94"/>
    <w:rsid w:val="00D90E79"/>
    <w:rsid w:val="00D946F6"/>
    <w:rsid w:val="00DA7F6E"/>
    <w:rsid w:val="00DE4D56"/>
    <w:rsid w:val="00DE6AA1"/>
    <w:rsid w:val="00E11BC9"/>
    <w:rsid w:val="00E43DF2"/>
    <w:rsid w:val="00E609FC"/>
    <w:rsid w:val="00EA0190"/>
    <w:rsid w:val="00F12241"/>
    <w:rsid w:val="00F32B73"/>
    <w:rsid w:val="00F33A26"/>
    <w:rsid w:val="00F730D9"/>
    <w:rsid w:val="00F74D11"/>
    <w:rsid w:val="00F75A2F"/>
    <w:rsid w:val="00F84186"/>
    <w:rsid w:val="00FC2777"/>
    <w:rsid w:val="00FF5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77DEB"/>
  <w15:docId w15:val="{06273CCA-70B2-40AA-8782-CBD7249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1F"/>
    <w:rPr>
      <w:sz w:val="20"/>
      <w:szCs w:val="20"/>
    </w:rPr>
  </w:style>
  <w:style w:type="character" w:styleId="FootnoteReference">
    <w:name w:val="footnote reference"/>
    <w:basedOn w:val="DefaultParagraphFont"/>
    <w:uiPriority w:val="99"/>
    <w:semiHidden/>
    <w:unhideWhenUsed/>
    <w:rsid w:val="0069001F"/>
    <w:rPr>
      <w:vertAlign w:val="superscript"/>
    </w:rPr>
  </w:style>
  <w:style w:type="paragraph" w:styleId="CommentSubject">
    <w:name w:val="annotation subject"/>
    <w:basedOn w:val="CommentText"/>
    <w:next w:val="CommentText"/>
    <w:link w:val="CommentSubjectChar"/>
    <w:uiPriority w:val="99"/>
    <w:semiHidden/>
    <w:unhideWhenUsed/>
    <w:rsid w:val="00390DFC"/>
    <w:rPr>
      <w:b/>
      <w:bCs/>
    </w:rPr>
  </w:style>
  <w:style w:type="character" w:customStyle="1" w:styleId="CommentSubjectChar">
    <w:name w:val="Comment Subject Char"/>
    <w:basedOn w:val="CommentTextChar"/>
    <w:link w:val="CommentSubject"/>
    <w:uiPriority w:val="99"/>
    <w:semiHidden/>
    <w:rsid w:val="00390DFC"/>
    <w:rPr>
      <w:b/>
      <w:bCs/>
      <w:sz w:val="20"/>
      <w:szCs w:val="20"/>
    </w:rPr>
  </w:style>
  <w:style w:type="character" w:styleId="UnresolvedMention">
    <w:name w:val="Unresolved Mention"/>
    <w:basedOn w:val="DefaultParagraphFont"/>
    <w:uiPriority w:val="99"/>
    <w:semiHidden/>
    <w:unhideWhenUsed/>
    <w:rsid w:val="006A26ED"/>
    <w:rPr>
      <w:color w:val="605E5C"/>
      <w:shd w:val="clear" w:color="auto" w:fill="E1DFDD"/>
    </w:rPr>
  </w:style>
  <w:style w:type="paragraph" w:styleId="Revision">
    <w:name w:val="Revision"/>
    <w:hidden/>
    <w:uiPriority w:val="99"/>
    <w:semiHidden/>
    <w:rsid w:val="00615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hrec@curtin.edu.au" TargetMode="External"/><Relationship Id="rId2" Type="http://schemas.openxmlformats.org/officeDocument/2006/relationships/customXml" Target="../customXml/item2.xml"/><Relationship Id="rId16" Type="http://schemas.openxmlformats.org/officeDocument/2006/relationships/hyperlink" Target="file:///\\staff.ad.curtin.edu.au\dmp\A-J\Dementia_MedsChecks-STAFFA-HS10110\Ethics\Final\holly.radford@curtin.edu.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9697C0-8417-4654-A3F0-5B5526133737}" type="doc">
      <dgm:prSet loTypeId="urn:microsoft.com/office/officeart/2005/8/layout/process1" loCatId="process" qsTypeId="urn:microsoft.com/office/officeart/2005/8/quickstyle/simple1" qsCatId="simple" csTypeId="urn:microsoft.com/office/officeart/2005/8/colors/colorful4" csCatId="colorful" phldr="1"/>
      <dgm:spPr/>
    </dgm:pt>
    <dgm:pt modelId="{99349607-1018-4438-82A2-C4560C358647}">
      <dgm:prSet phldrT="[Text]" custT="1"/>
      <dgm:spPr/>
      <dgm:t>
        <a:bodyPr/>
        <a:lstStyle/>
        <a:p>
          <a:r>
            <a:rPr lang="en-AU" sz="1100"/>
            <a:t>Intial MedsCheck Plus</a:t>
          </a:r>
          <a:r>
            <a:rPr lang="en-AU" sz="1100" i="1"/>
            <a:t> </a:t>
          </a:r>
          <a:r>
            <a:rPr lang="en-AU" sz="1100"/>
            <a:t>consultation</a:t>
          </a:r>
        </a:p>
      </dgm:t>
    </dgm:pt>
    <dgm:pt modelId="{C9B5B409-761B-42B5-985F-E67977598AA8}" type="parTrans" cxnId="{3EF8C271-EEAD-4FEE-B15B-8313FE489D38}">
      <dgm:prSet/>
      <dgm:spPr/>
      <dgm:t>
        <a:bodyPr/>
        <a:lstStyle/>
        <a:p>
          <a:endParaRPr lang="en-AU"/>
        </a:p>
      </dgm:t>
    </dgm:pt>
    <dgm:pt modelId="{029C9068-FE16-4FB2-B15B-3504A3E467FD}" type="sibTrans" cxnId="{3EF8C271-EEAD-4FEE-B15B-8313FE489D38}">
      <dgm:prSet/>
      <dgm:spPr/>
      <dgm:t>
        <a:bodyPr/>
        <a:lstStyle/>
        <a:p>
          <a:endParaRPr lang="en-AU"/>
        </a:p>
      </dgm:t>
    </dgm:pt>
    <dgm:pt modelId="{0B8F2B78-5589-4B81-AB7E-AB6DC3A747A4}">
      <dgm:prSet phldrT="[Text]" custT="1"/>
      <dgm:spPr/>
      <dgm:t>
        <a:bodyPr/>
        <a:lstStyle/>
        <a:p>
          <a:r>
            <a:rPr lang="en-AU" sz="1100"/>
            <a:t>Follow-up MedsCheck Plus</a:t>
          </a:r>
          <a:r>
            <a:rPr lang="en-AU" sz="1100" i="1"/>
            <a:t> </a:t>
          </a:r>
          <a:r>
            <a:rPr lang="en-AU" sz="1100"/>
            <a:t>consultation</a:t>
          </a:r>
        </a:p>
        <a:p>
          <a:r>
            <a:rPr lang="en-AU" sz="1100"/>
            <a:t>(1-3 months following initial consultation)</a:t>
          </a:r>
        </a:p>
      </dgm:t>
    </dgm:pt>
    <dgm:pt modelId="{9A5919B1-21F4-41C1-8402-673615A86749}" type="parTrans" cxnId="{59F8F66B-F305-490E-B475-F56139804513}">
      <dgm:prSet/>
      <dgm:spPr/>
      <dgm:t>
        <a:bodyPr/>
        <a:lstStyle/>
        <a:p>
          <a:endParaRPr lang="en-AU"/>
        </a:p>
      </dgm:t>
    </dgm:pt>
    <dgm:pt modelId="{9CBDE987-F4D1-436D-93D8-6AE357883D8D}" type="sibTrans" cxnId="{59F8F66B-F305-490E-B475-F56139804513}">
      <dgm:prSet/>
      <dgm:spPr/>
      <dgm:t>
        <a:bodyPr/>
        <a:lstStyle/>
        <a:p>
          <a:endParaRPr lang="en-AU"/>
        </a:p>
      </dgm:t>
    </dgm:pt>
    <dgm:pt modelId="{4566E829-E0AB-4546-8C54-D210492EAAFD}">
      <dgm:prSet phldrT="[Text]" custT="1"/>
      <dgm:spPr/>
      <dgm:t>
        <a:bodyPr/>
        <a:lstStyle/>
        <a:p>
          <a:r>
            <a:rPr lang="en-AU" sz="1100"/>
            <a:t>Follow-up survey</a:t>
          </a:r>
        </a:p>
        <a:p>
          <a:r>
            <a:rPr lang="en-AU" sz="1100"/>
            <a:t>(Approximately 4 months from initial consultation</a:t>
          </a:r>
        </a:p>
      </dgm:t>
    </dgm:pt>
    <dgm:pt modelId="{E81A9F86-3747-4792-91A1-C65DFF463B93}" type="parTrans" cxnId="{8F82A8B4-0119-4FB3-89F4-DE188735B186}">
      <dgm:prSet/>
      <dgm:spPr/>
      <dgm:t>
        <a:bodyPr/>
        <a:lstStyle/>
        <a:p>
          <a:endParaRPr lang="en-AU"/>
        </a:p>
      </dgm:t>
    </dgm:pt>
    <dgm:pt modelId="{92479C4D-3B20-4D82-996A-A38B9D55B308}" type="sibTrans" cxnId="{8F82A8B4-0119-4FB3-89F4-DE188735B186}">
      <dgm:prSet/>
      <dgm:spPr/>
      <dgm:t>
        <a:bodyPr/>
        <a:lstStyle/>
        <a:p>
          <a:endParaRPr lang="en-AU"/>
        </a:p>
      </dgm:t>
    </dgm:pt>
    <dgm:pt modelId="{F3733242-975C-4144-8C85-D0BF2E1764DD}">
      <dgm:prSet/>
      <dgm:spPr/>
      <dgm:t>
        <a:bodyPr/>
        <a:lstStyle/>
        <a:p>
          <a:r>
            <a:rPr lang="en-AU"/>
            <a:t>Additional follow-up consultation </a:t>
          </a:r>
          <a:br>
            <a:rPr lang="en-AU"/>
          </a:br>
          <a:r>
            <a:rPr lang="en-AU"/>
            <a:t>(if required)</a:t>
          </a:r>
        </a:p>
        <a:p>
          <a:r>
            <a:rPr lang="en-AU"/>
            <a:t>(1-2 months after</a:t>
          </a:r>
          <a:br>
            <a:rPr lang="en-AU"/>
          </a:br>
          <a:r>
            <a:rPr lang="en-AU"/>
            <a:t>follow-up)</a:t>
          </a:r>
        </a:p>
      </dgm:t>
    </dgm:pt>
    <dgm:pt modelId="{BA8F679B-A535-4B79-8861-A900715832B8}" type="parTrans" cxnId="{F8052E98-03E6-4494-870D-AD52DFE8F55F}">
      <dgm:prSet/>
      <dgm:spPr/>
      <dgm:t>
        <a:bodyPr/>
        <a:lstStyle/>
        <a:p>
          <a:endParaRPr lang="en-AU"/>
        </a:p>
      </dgm:t>
    </dgm:pt>
    <dgm:pt modelId="{6FC019D5-66BE-4402-930C-CF108BFEF009}" type="sibTrans" cxnId="{F8052E98-03E6-4494-870D-AD52DFE8F55F}">
      <dgm:prSet/>
      <dgm:spPr/>
      <dgm:t>
        <a:bodyPr/>
        <a:lstStyle/>
        <a:p>
          <a:endParaRPr lang="en-AU"/>
        </a:p>
      </dgm:t>
    </dgm:pt>
    <dgm:pt modelId="{701F3129-BD1F-46D6-B5E9-29955907AF08}" type="pres">
      <dgm:prSet presAssocID="{249697C0-8417-4654-A3F0-5B5526133737}" presName="Name0" presStyleCnt="0">
        <dgm:presLayoutVars>
          <dgm:dir/>
          <dgm:resizeHandles val="exact"/>
        </dgm:presLayoutVars>
      </dgm:prSet>
      <dgm:spPr/>
    </dgm:pt>
    <dgm:pt modelId="{AD14D971-A221-4F93-9939-C9FC94BA022A}" type="pres">
      <dgm:prSet presAssocID="{99349607-1018-4438-82A2-C4560C358647}" presName="node" presStyleLbl="node1" presStyleIdx="0" presStyleCnt="4">
        <dgm:presLayoutVars>
          <dgm:bulletEnabled val="1"/>
        </dgm:presLayoutVars>
      </dgm:prSet>
      <dgm:spPr/>
    </dgm:pt>
    <dgm:pt modelId="{0F188421-E84D-467C-BCCE-A914BAD47C87}" type="pres">
      <dgm:prSet presAssocID="{029C9068-FE16-4FB2-B15B-3504A3E467FD}" presName="sibTrans" presStyleLbl="sibTrans2D1" presStyleIdx="0" presStyleCnt="3"/>
      <dgm:spPr/>
    </dgm:pt>
    <dgm:pt modelId="{7C52C512-F67D-42D6-9637-2885CDAD4C21}" type="pres">
      <dgm:prSet presAssocID="{029C9068-FE16-4FB2-B15B-3504A3E467FD}" presName="connectorText" presStyleLbl="sibTrans2D1" presStyleIdx="0" presStyleCnt="3"/>
      <dgm:spPr/>
    </dgm:pt>
    <dgm:pt modelId="{A6200D87-F012-4151-95FD-CFA5D2FA5A9E}" type="pres">
      <dgm:prSet presAssocID="{0B8F2B78-5589-4B81-AB7E-AB6DC3A747A4}" presName="node" presStyleLbl="node1" presStyleIdx="1" presStyleCnt="4">
        <dgm:presLayoutVars>
          <dgm:bulletEnabled val="1"/>
        </dgm:presLayoutVars>
      </dgm:prSet>
      <dgm:spPr/>
    </dgm:pt>
    <dgm:pt modelId="{16D21FDE-09E0-49A2-8E45-A26D928D9FBB}" type="pres">
      <dgm:prSet presAssocID="{9CBDE987-F4D1-436D-93D8-6AE357883D8D}" presName="sibTrans" presStyleLbl="sibTrans2D1" presStyleIdx="1" presStyleCnt="3"/>
      <dgm:spPr/>
    </dgm:pt>
    <dgm:pt modelId="{F25E6676-CA39-4F9D-BB28-42B1ABA66D7D}" type="pres">
      <dgm:prSet presAssocID="{9CBDE987-F4D1-436D-93D8-6AE357883D8D}" presName="connectorText" presStyleLbl="sibTrans2D1" presStyleIdx="1" presStyleCnt="3"/>
      <dgm:spPr/>
    </dgm:pt>
    <dgm:pt modelId="{456CECD7-CA44-4453-903B-5D1F424961A9}" type="pres">
      <dgm:prSet presAssocID="{F3733242-975C-4144-8C85-D0BF2E1764DD}" presName="node" presStyleLbl="node1" presStyleIdx="2" presStyleCnt="4">
        <dgm:presLayoutVars>
          <dgm:bulletEnabled val="1"/>
        </dgm:presLayoutVars>
      </dgm:prSet>
      <dgm:spPr/>
    </dgm:pt>
    <dgm:pt modelId="{2FE9B5AD-748D-46A6-851A-888977C85B77}" type="pres">
      <dgm:prSet presAssocID="{6FC019D5-66BE-4402-930C-CF108BFEF009}" presName="sibTrans" presStyleLbl="sibTrans2D1" presStyleIdx="2" presStyleCnt="3"/>
      <dgm:spPr/>
    </dgm:pt>
    <dgm:pt modelId="{8612A5A9-C636-4C4D-AE5F-20A9B75C8974}" type="pres">
      <dgm:prSet presAssocID="{6FC019D5-66BE-4402-930C-CF108BFEF009}" presName="connectorText" presStyleLbl="sibTrans2D1" presStyleIdx="2" presStyleCnt="3"/>
      <dgm:spPr/>
    </dgm:pt>
    <dgm:pt modelId="{57A7E816-3A10-46E8-89CF-C8E2BB399985}" type="pres">
      <dgm:prSet presAssocID="{4566E829-E0AB-4546-8C54-D210492EAAFD}" presName="node" presStyleLbl="node1" presStyleIdx="3" presStyleCnt="4">
        <dgm:presLayoutVars>
          <dgm:bulletEnabled val="1"/>
        </dgm:presLayoutVars>
      </dgm:prSet>
      <dgm:spPr/>
    </dgm:pt>
  </dgm:ptLst>
  <dgm:cxnLst>
    <dgm:cxn modelId="{8F716705-A717-4288-A916-40CC30517F3A}" type="presOf" srcId="{4566E829-E0AB-4546-8C54-D210492EAAFD}" destId="{57A7E816-3A10-46E8-89CF-C8E2BB399985}" srcOrd="0" destOrd="0" presId="urn:microsoft.com/office/officeart/2005/8/layout/process1"/>
    <dgm:cxn modelId="{36EC492A-2AEA-41E8-94B5-B09ACD0010EE}" type="presOf" srcId="{9CBDE987-F4D1-436D-93D8-6AE357883D8D}" destId="{16D21FDE-09E0-49A2-8E45-A26D928D9FBB}" srcOrd="0" destOrd="0" presId="urn:microsoft.com/office/officeart/2005/8/layout/process1"/>
    <dgm:cxn modelId="{2B5DFA3A-253F-4E80-84E0-09CB64ED5959}" type="presOf" srcId="{9CBDE987-F4D1-436D-93D8-6AE357883D8D}" destId="{F25E6676-CA39-4F9D-BB28-42B1ABA66D7D}" srcOrd="1" destOrd="0" presId="urn:microsoft.com/office/officeart/2005/8/layout/process1"/>
    <dgm:cxn modelId="{30DBA342-C919-4EC0-9B46-2CA61D7E0A89}" type="presOf" srcId="{249697C0-8417-4654-A3F0-5B5526133737}" destId="{701F3129-BD1F-46D6-B5E9-29955907AF08}" srcOrd="0" destOrd="0" presId="urn:microsoft.com/office/officeart/2005/8/layout/process1"/>
    <dgm:cxn modelId="{ACB22D63-CEAB-437F-9F1C-2516C3FB8E3F}" type="presOf" srcId="{6FC019D5-66BE-4402-930C-CF108BFEF009}" destId="{2FE9B5AD-748D-46A6-851A-888977C85B77}" srcOrd="0" destOrd="0" presId="urn:microsoft.com/office/officeart/2005/8/layout/process1"/>
    <dgm:cxn modelId="{B02E8B66-1632-45F3-A4C2-096897CD43FC}" type="presOf" srcId="{6FC019D5-66BE-4402-930C-CF108BFEF009}" destId="{8612A5A9-C636-4C4D-AE5F-20A9B75C8974}" srcOrd="1" destOrd="0" presId="urn:microsoft.com/office/officeart/2005/8/layout/process1"/>
    <dgm:cxn modelId="{59F8F66B-F305-490E-B475-F56139804513}" srcId="{249697C0-8417-4654-A3F0-5B5526133737}" destId="{0B8F2B78-5589-4B81-AB7E-AB6DC3A747A4}" srcOrd="1" destOrd="0" parTransId="{9A5919B1-21F4-41C1-8402-673615A86749}" sibTransId="{9CBDE987-F4D1-436D-93D8-6AE357883D8D}"/>
    <dgm:cxn modelId="{6D21474D-1BDF-4AA0-A4E6-5FA9BB37DC6A}" type="presOf" srcId="{0B8F2B78-5589-4B81-AB7E-AB6DC3A747A4}" destId="{A6200D87-F012-4151-95FD-CFA5D2FA5A9E}" srcOrd="0" destOrd="0" presId="urn:microsoft.com/office/officeart/2005/8/layout/process1"/>
    <dgm:cxn modelId="{3EF8C271-EEAD-4FEE-B15B-8313FE489D38}" srcId="{249697C0-8417-4654-A3F0-5B5526133737}" destId="{99349607-1018-4438-82A2-C4560C358647}" srcOrd="0" destOrd="0" parTransId="{C9B5B409-761B-42B5-985F-E67977598AA8}" sibTransId="{029C9068-FE16-4FB2-B15B-3504A3E467FD}"/>
    <dgm:cxn modelId="{9A83FB7B-1B34-40CE-A553-FE0C30CF4AEE}" type="presOf" srcId="{F3733242-975C-4144-8C85-D0BF2E1764DD}" destId="{456CECD7-CA44-4453-903B-5D1F424961A9}" srcOrd="0" destOrd="0" presId="urn:microsoft.com/office/officeart/2005/8/layout/process1"/>
    <dgm:cxn modelId="{F8052E98-03E6-4494-870D-AD52DFE8F55F}" srcId="{249697C0-8417-4654-A3F0-5B5526133737}" destId="{F3733242-975C-4144-8C85-D0BF2E1764DD}" srcOrd="2" destOrd="0" parTransId="{BA8F679B-A535-4B79-8861-A900715832B8}" sibTransId="{6FC019D5-66BE-4402-930C-CF108BFEF009}"/>
    <dgm:cxn modelId="{3998BF9D-BB34-42B8-8D3B-F184EF47C1FC}" type="presOf" srcId="{029C9068-FE16-4FB2-B15B-3504A3E467FD}" destId="{7C52C512-F67D-42D6-9637-2885CDAD4C21}" srcOrd="1" destOrd="0" presId="urn:microsoft.com/office/officeart/2005/8/layout/process1"/>
    <dgm:cxn modelId="{4E5885A0-5322-4D44-A3BC-B6D5668F4057}" type="presOf" srcId="{029C9068-FE16-4FB2-B15B-3504A3E467FD}" destId="{0F188421-E84D-467C-BCCE-A914BAD47C87}" srcOrd="0" destOrd="0" presId="urn:microsoft.com/office/officeart/2005/8/layout/process1"/>
    <dgm:cxn modelId="{D70757AA-5959-4794-81BD-43A75FCC78BB}" type="presOf" srcId="{99349607-1018-4438-82A2-C4560C358647}" destId="{AD14D971-A221-4F93-9939-C9FC94BA022A}" srcOrd="0" destOrd="0" presId="urn:microsoft.com/office/officeart/2005/8/layout/process1"/>
    <dgm:cxn modelId="{8F82A8B4-0119-4FB3-89F4-DE188735B186}" srcId="{249697C0-8417-4654-A3F0-5B5526133737}" destId="{4566E829-E0AB-4546-8C54-D210492EAAFD}" srcOrd="3" destOrd="0" parTransId="{E81A9F86-3747-4792-91A1-C65DFF463B93}" sibTransId="{92479C4D-3B20-4D82-996A-A38B9D55B308}"/>
    <dgm:cxn modelId="{1360E091-58E0-4406-A50A-72AE10F3E373}" type="presParOf" srcId="{701F3129-BD1F-46D6-B5E9-29955907AF08}" destId="{AD14D971-A221-4F93-9939-C9FC94BA022A}" srcOrd="0" destOrd="0" presId="urn:microsoft.com/office/officeart/2005/8/layout/process1"/>
    <dgm:cxn modelId="{7BE8E17A-4196-4CCA-AD61-B2C4594C8855}" type="presParOf" srcId="{701F3129-BD1F-46D6-B5E9-29955907AF08}" destId="{0F188421-E84D-467C-BCCE-A914BAD47C87}" srcOrd="1" destOrd="0" presId="urn:microsoft.com/office/officeart/2005/8/layout/process1"/>
    <dgm:cxn modelId="{AB8029FF-DA1C-4D32-809A-2005FB7D4AA6}" type="presParOf" srcId="{0F188421-E84D-467C-BCCE-A914BAD47C87}" destId="{7C52C512-F67D-42D6-9637-2885CDAD4C21}" srcOrd="0" destOrd="0" presId="urn:microsoft.com/office/officeart/2005/8/layout/process1"/>
    <dgm:cxn modelId="{B2272FBB-9542-45C8-8516-EEE98C34A94C}" type="presParOf" srcId="{701F3129-BD1F-46D6-B5E9-29955907AF08}" destId="{A6200D87-F012-4151-95FD-CFA5D2FA5A9E}" srcOrd="2" destOrd="0" presId="urn:microsoft.com/office/officeart/2005/8/layout/process1"/>
    <dgm:cxn modelId="{02845F57-1AFE-4825-A35F-13F7157F5D42}" type="presParOf" srcId="{701F3129-BD1F-46D6-B5E9-29955907AF08}" destId="{16D21FDE-09E0-49A2-8E45-A26D928D9FBB}" srcOrd="3" destOrd="0" presId="urn:microsoft.com/office/officeart/2005/8/layout/process1"/>
    <dgm:cxn modelId="{A1FF9FD9-122C-4003-AD9F-04CF844C53BE}" type="presParOf" srcId="{16D21FDE-09E0-49A2-8E45-A26D928D9FBB}" destId="{F25E6676-CA39-4F9D-BB28-42B1ABA66D7D}" srcOrd="0" destOrd="0" presId="urn:microsoft.com/office/officeart/2005/8/layout/process1"/>
    <dgm:cxn modelId="{DAD18D1A-E0BC-4762-BFCD-045EFBF23DCA}" type="presParOf" srcId="{701F3129-BD1F-46D6-B5E9-29955907AF08}" destId="{456CECD7-CA44-4453-903B-5D1F424961A9}" srcOrd="4" destOrd="0" presId="urn:microsoft.com/office/officeart/2005/8/layout/process1"/>
    <dgm:cxn modelId="{89520CD7-BE03-4D39-B497-06B136E63F15}" type="presParOf" srcId="{701F3129-BD1F-46D6-B5E9-29955907AF08}" destId="{2FE9B5AD-748D-46A6-851A-888977C85B77}" srcOrd="5" destOrd="0" presId="urn:microsoft.com/office/officeart/2005/8/layout/process1"/>
    <dgm:cxn modelId="{37D4CD6B-C48D-487B-B8C6-E327CA62F169}" type="presParOf" srcId="{2FE9B5AD-748D-46A6-851A-888977C85B77}" destId="{8612A5A9-C636-4C4D-AE5F-20A9B75C8974}" srcOrd="0" destOrd="0" presId="urn:microsoft.com/office/officeart/2005/8/layout/process1"/>
    <dgm:cxn modelId="{66C59C51-2E63-43A2-81F9-F75A44C5880E}" type="presParOf" srcId="{701F3129-BD1F-46D6-B5E9-29955907AF08}" destId="{57A7E816-3A10-46E8-89CF-C8E2BB399985}"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4D971-A221-4F93-9939-C9FC94BA022A}">
      <dsp:nvSpPr>
        <dsp:cNvPr id="0" name=""/>
        <dsp:cNvSpPr/>
      </dsp:nvSpPr>
      <dsp:spPr>
        <a:xfrm>
          <a:off x="2752" y="65324"/>
          <a:ext cx="1203609" cy="116223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Intial MedsCheck Plus</a:t>
          </a:r>
          <a:r>
            <a:rPr lang="en-AU" sz="1100" i="1" kern="1200"/>
            <a:t> </a:t>
          </a:r>
          <a:r>
            <a:rPr lang="en-AU" sz="1100" kern="1200"/>
            <a:t>consultation</a:t>
          </a:r>
        </a:p>
      </dsp:txBody>
      <dsp:txXfrm>
        <a:off x="36793" y="99365"/>
        <a:ext cx="1135527" cy="1094153"/>
      </dsp:txXfrm>
    </dsp:sp>
    <dsp:sp modelId="{0F188421-E84D-467C-BCCE-A914BAD47C87}">
      <dsp:nvSpPr>
        <dsp:cNvPr id="0" name=""/>
        <dsp:cNvSpPr/>
      </dsp:nvSpPr>
      <dsp:spPr>
        <a:xfrm>
          <a:off x="1326723" y="497194"/>
          <a:ext cx="255165" cy="29849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1326723" y="556893"/>
        <a:ext cx="178616" cy="179097"/>
      </dsp:txXfrm>
    </dsp:sp>
    <dsp:sp modelId="{A6200D87-F012-4151-95FD-CFA5D2FA5A9E}">
      <dsp:nvSpPr>
        <dsp:cNvPr id="0" name=""/>
        <dsp:cNvSpPr/>
      </dsp:nvSpPr>
      <dsp:spPr>
        <a:xfrm>
          <a:off x="1687806" y="65324"/>
          <a:ext cx="1203609" cy="1162235"/>
        </a:xfrm>
        <a:prstGeom prst="roundRect">
          <a:avLst>
            <a:gd name="adj" fmla="val 10000"/>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Follow-up MedsCheck Plus</a:t>
          </a:r>
          <a:r>
            <a:rPr lang="en-AU" sz="1100" i="1" kern="1200"/>
            <a:t> </a:t>
          </a:r>
          <a:r>
            <a:rPr lang="en-AU" sz="1100" kern="1200"/>
            <a:t>consultation</a:t>
          </a:r>
        </a:p>
        <a:p>
          <a:pPr marL="0" lvl="0" indent="0" algn="ctr" defTabSz="488950">
            <a:lnSpc>
              <a:spcPct val="90000"/>
            </a:lnSpc>
            <a:spcBef>
              <a:spcPct val="0"/>
            </a:spcBef>
            <a:spcAft>
              <a:spcPct val="35000"/>
            </a:spcAft>
            <a:buNone/>
          </a:pPr>
          <a:r>
            <a:rPr lang="en-AU" sz="1100" kern="1200"/>
            <a:t>(1-3 months following initial consultation)</a:t>
          </a:r>
        </a:p>
      </dsp:txBody>
      <dsp:txXfrm>
        <a:off x="1721847" y="99365"/>
        <a:ext cx="1135527" cy="1094153"/>
      </dsp:txXfrm>
    </dsp:sp>
    <dsp:sp modelId="{16D21FDE-09E0-49A2-8E45-A26D928D9FBB}">
      <dsp:nvSpPr>
        <dsp:cNvPr id="0" name=""/>
        <dsp:cNvSpPr/>
      </dsp:nvSpPr>
      <dsp:spPr>
        <a:xfrm>
          <a:off x="3011776" y="497194"/>
          <a:ext cx="255165" cy="298495"/>
        </a:xfrm>
        <a:prstGeom prst="righ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3011776" y="556893"/>
        <a:ext cx="178616" cy="179097"/>
      </dsp:txXfrm>
    </dsp:sp>
    <dsp:sp modelId="{456CECD7-CA44-4453-903B-5D1F424961A9}">
      <dsp:nvSpPr>
        <dsp:cNvPr id="0" name=""/>
        <dsp:cNvSpPr/>
      </dsp:nvSpPr>
      <dsp:spPr>
        <a:xfrm>
          <a:off x="3372859" y="65324"/>
          <a:ext cx="1203609" cy="1162235"/>
        </a:xfrm>
        <a:prstGeom prst="roundRect">
          <a:avLst>
            <a:gd name="adj" fmla="val 10000"/>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Additional follow-up consultation </a:t>
          </a:r>
          <a:br>
            <a:rPr lang="en-AU" sz="1100" kern="1200"/>
          </a:br>
          <a:r>
            <a:rPr lang="en-AU" sz="1100" kern="1200"/>
            <a:t>(if required)</a:t>
          </a:r>
        </a:p>
        <a:p>
          <a:pPr marL="0" lvl="0" indent="0" algn="ctr" defTabSz="488950">
            <a:lnSpc>
              <a:spcPct val="90000"/>
            </a:lnSpc>
            <a:spcBef>
              <a:spcPct val="0"/>
            </a:spcBef>
            <a:spcAft>
              <a:spcPct val="35000"/>
            </a:spcAft>
            <a:buNone/>
          </a:pPr>
          <a:r>
            <a:rPr lang="en-AU" sz="1100" kern="1200"/>
            <a:t>(1-2 months after</a:t>
          </a:r>
          <a:br>
            <a:rPr lang="en-AU" sz="1100" kern="1200"/>
          </a:br>
          <a:r>
            <a:rPr lang="en-AU" sz="1100" kern="1200"/>
            <a:t>follow-up)</a:t>
          </a:r>
        </a:p>
      </dsp:txBody>
      <dsp:txXfrm>
        <a:off x="3406900" y="99365"/>
        <a:ext cx="1135527" cy="1094153"/>
      </dsp:txXfrm>
    </dsp:sp>
    <dsp:sp modelId="{2FE9B5AD-748D-46A6-851A-888977C85B77}">
      <dsp:nvSpPr>
        <dsp:cNvPr id="0" name=""/>
        <dsp:cNvSpPr/>
      </dsp:nvSpPr>
      <dsp:spPr>
        <a:xfrm>
          <a:off x="4696829" y="497194"/>
          <a:ext cx="255165" cy="298495"/>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696829" y="556893"/>
        <a:ext cx="178616" cy="179097"/>
      </dsp:txXfrm>
    </dsp:sp>
    <dsp:sp modelId="{57A7E816-3A10-46E8-89CF-C8E2BB399985}">
      <dsp:nvSpPr>
        <dsp:cNvPr id="0" name=""/>
        <dsp:cNvSpPr/>
      </dsp:nvSpPr>
      <dsp:spPr>
        <a:xfrm>
          <a:off x="5057912" y="65324"/>
          <a:ext cx="1203609" cy="1162235"/>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Follow-up survey</a:t>
          </a:r>
        </a:p>
        <a:p>
          <a:pPr marL="0" lvl="0" indent="0" algn="ctr" defTabSz="488950">
            <a:lnSpc>
              <a:spcPct val="90000"/>
            </a:lnSpc>
            <a:spcBef>
              <a:spcPct val="0"/>
            </a:spcBef>
            <a:spcAft>
              <a:spcPct val="35000"/>
            </a:spcAft>
            <a:buNone/>
          </a:pPr>
          <a:r>
            <a:rPr lang="en-AU" sz="1100" kern="1200"/>
            <a:t>(Approximately 4 months from initial consultation</a:t>
          </a:r>
        </a:p>
      </dsp:txBody>
      <dsp:txXfrm>
        <a:off x="5091953" y="99365"/>
        <a:ext cx="1135527" cy="10941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4C729FABCDC48BC4F13847092CB78" ma:contentTypeVersion="13" ma:contentTypeDescription="Create a new document." ma:contentTypeScope="" ma:versionID="e133e4c9c8e22c9afe8105e1c98daa6e">
  <xsd:schema xmlns:xsd="http://www.w3.org/2001/XMLSchema" xmlns:xs="http://www.w3.org/2001/XMLSchema" xmlns:p="http://schemas.microsoft.com/office/2006/metadata/properties" xmlns:ns3="85bfa582-2371-4624-9006-8172730b453f" xmlns:ns4="803eba48-1fa2-4a46-9c13-4d8669cae5d0" targetNamespace="http://schemas.microsoft.com/office/2006/metadata/properties" ma:root="true" ma:fieldsID="050c16c04fb377fde8da9ecd5b385a6d" ns3:_="" ns4:_="">
    <xsd:import namespace="85bfa582-2371-4624-9006-8172730b453f"/>
    <xsd:import namespace="803eba48-1fa2-4a46-9c13-4d8669cae5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fa582-2371-4624-9006-8172730b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eba48-1fa2-4a46-9c13-4d8669cae5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F7C68-AE4F-495D-968C-352B7A85A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46CC4-6F47-4713-9064-6CFAACAE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fa582-2371-4624-9006-8172730b453f"/>
    <ds:schemaRef ds:uri="803eba48-1fa2-4a46-9c13-4d8669cae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76F31-4393-4A81-9EED-36FB34DC3798}">
  <ds:schemaRefs>
    <ds:schemaRef ds:uri="http://schemas.openxmlformats.org/officeDocument/2006/bibliography"/>
  </ds:schemaRefs>
</ds:datastoreItem>
</file>

<file path=customXml/itemProps4.xml><?xml version="1.0" encoding="utf-8"?>
<ds:datastoreItem xmlns:ds="http://schemas.openxmlformats.org/officeDocument/2006/customXml" ds:itemID="{45DC7A9C-6A62-4B05-AE28-FF97B6F31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Holly Radford</cp:lastModifiedBy>
  <cp:revision>5</cp:revision>
  <cp:lastPrinted>2022-04-06T08:05:00Z</cp:lastPrinted>
  <dcterms:created xsi:type="dcterms:W3CDTF">2022-07-20T04:07:00Z</dcterms:created>
  <dcterms:modified xsi:type="dcterms:W3CDTF">2022-08-29T00:08:00Z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0x0101000BF4C729FABCDC48BC4F13847092CB78</vt:lpwstr>
  </property>
</Properties>
</file>