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D8F1" w14:textId="77777777" w:rsidR="002554E0" w:rsidRPr="000F4051" w:rsidRDefault="002554E0">
      <w:pPr>
        <w:rPr>
          <w:color w:val="000000" w:themeColor="text1"/>
        </w:rPr>
      </w:pPr>
    </w:p>
    <w:p w14:paraId="04087936" w14:textId="77777777" w:rsidR="006B1721" w:rsidRPr="00A11DA9" w:rsidRDefault="00AD66F3">
      <w:pPr>
        <w:rPr>
          <w:rFonts w:asciiTheme="majorHAnsi" w:hAnsiTheme="majorHAnsi"/>
          <w:b/>
          <w:bCs/>
          <w:color w:val="000000" w:themeColor="text1"/>
          <w:sz w:val="40"/>
          <w:szCs w:val="40"/>
        </w:rPr>
      </w:pPr>
      <w:bookmarkStart w:id="0" w:name="OLE_LINK1"/>
      <w:bookmarkStart w:id="1" w:name="OLE_LINK2"/>
      <w:r w:rsidRPr="00A11DA9">
        <w:rPr>
          <w:rFonts w:asciiTheme="majorHAnsi" w:hAnsiTheme="majorHAnsi"/>
          <w:b/>
          <w:bCs/>
          <w:color w:val="000000" w:themeColor="text1"/>
          <w:sz w:val="40"/>
          <w:szCs w:val="40"/>
        </w:rPr>
        <w:t>The use of BIS</w:t>
      </w:r>
      <w:r w:rsidR="006B732F" w:rsidRPr="00A11DA9">
        <w:rPr>
          <w:rFonts w:asciiTheme="majorHAnsi" w:hAnsiTheme="majorHAnsi"/>
          <w:b/>
          <w:bCs/>
          <w:color w:val="000000" w:themeColor="text1"/>
          <w:sz w:val="40"/>
          <w:szCs w:val="40"/>
        </w:rPr>
        <w:t xml:space="preserve"> in comparison to limb-isolation technique </w:t>
      </w:r>
      <w:r w:rsidR="00F2486F" w:rsidRPr="00A11DA9">
        <w:rPr>
          <w:rFonts w:asciiTheme="majorHAnsi" w:hAnsiTheme="majorHAnsi"/>
          <w:b/>
          <w:bCs/>
          <w:color w:val="000000" w:themeColor="text1"/>
          <w:sz w:val="40"/>
          <w:szCs w:val="40"/>
        </w:rPr>
        <w:t>to predict awareness in</w:t>
      </w:r>
      <w:r w:rsidR="006B732F" w:rsidRPr="00A11DA9">
        <w:rPr>
          <w:rFonts w:asciiTheme="majorHAnsi" w:hAnsiTheme="majorHAnsi"/>
          <w:b/>
          <w:bCs/>
          <w:color w:val="000000" w:themeColor="text1"/>
          <w:sz w:val="40"/>
          <w:szCs w:val="40"/>
        </w:rPr>
        <w:t xml:space="preserve"> ECT</w:t>
      </w:r>
      <w:r w:rsidR="00862A12" w:rsidRPr="00A11DA9">
        <w:rPr>
          <w:rFonts w:asciiTheme="majorHAnsi" w:hAnsiTheme="majorHAnsi"/>
          <w:b/>
          <w:bCs/>
          <w:color w:val="000000" w:themeColor="text1"/>
          <w:sz w:val="40"/>
          <w:szCs w:val="40"/>
        </w:rPr>
        <w:t>: A pilot study</w:t>
      </w:r>
    </w:p>
    <w:bookmarkEnd w:id="0"/>
    <w:bookmarkEnd w:id="1"/>
    <w:p w14:paraId="541EB00F" w14:textId="77777777" w:rsidR="002C04A3" w:rsidRDefault="002C04A3" w:rsidP="006F2A2D">
      <w:pPr>
        <w:pStyle w:val="Heading2"/>
      </w:pPr>
    </w:p>
    <w:p w14:paraId="38550611" w14:textId="77777777" w:rsidR="00586973" w:rsidRPr="008F01CD" w:rsidRDefault="001855B7" w:rsidP="006F2A2D">
      <w:pPr>
        <w:pStyle w:val="Heading2"/>
        <w:rPr>
          <w:rFonts w:asciiTheme="minorHAnsi" w:hAnsiTheme="minorHAnsi"/>
          <w:sz w:val="20"/>
          <w:szCs w:val="20"/>
        </w:rPr>
      </w:pPr>
      <w:r w:rsidRPr="008F01CD">
        <w:rPr>
          <w:rFonts w:asciiTheme="minorHAnsi" w:hAnsiTheme="minorHAnsi"/>
          <w:sz w:val="20"/>
          <w:szCs w:val="20"/>
        </w:rPr>
        <w:t>Project Team Roles and Responsibilities</w:t>
      </w:r>
    </w:p>
    <w:p w14:paraId="30D6931E" w14:textId="77777777" w:rsidR="009155E2" w:rsidRPr="008F01CD" w:rsidRDefault="00604268" w:rsidP="00FF1BE4">
      <w:pPr>
        <w:rPr>
          <w:color w:val="191919" w:themeColor="text1" w:themeTint="E6"/>
          <w:sz w:val="20"/>
          <w:szCs w:val="20"/>
        </w:rPr>
      </w:pPr>
      <w:r w:rsidRPr="008F01CD">
        <w:rPr>
          <w:color w:val="191919" w:themeColor="text1" w:themeTint="E6"/>
          <w:sz w:val="20"/>
          <w:szCs w:val="20"/>
        </w:rPr>
        <w:t>Title:</w:t>
      </w:r>
      <w:r w:rsidR="002B6EB1" w:rsidRPr="008F01CD">
        <w:rPr>
          <w:color w:val="191919" w:themeColor="text1" w:themeTint="E6"/>
          <w:sz w:val="20"/>
          <w:szCs w:val="20"/>
        </w:rPr>
        <w:t xml:space="preserve"> Dr Laura Mackenzie</w:t>
      </w:r>
    </w:p>
    <w:p w14:paraId="32D6B0AE" w14:textId="77777777" w:rsidR="00583639" w:rsidRPr="008F01CD" w:rsidRDefault="00313B02" w:rsidP="00FF1BE4">
      <w:pPr>
        <w:rPr>
          <w:color w:val="191919" w:themeColor="text1" w:themeTint="E6"/>
          <w:sz w:val="20"/>
          <w:szCs w:val="20"/>
        </w:rPr>
      </w:pPr>
      <w:r w:rsidRPr="008F01CD">
        <w:rPr>
          <w:color w:val="191919" w:themeColor="text1" w:themeTint="E6"/>
          <w:sz w:val="20"/>
          <w:szCs w:val="20"/>
        </w:rPr>
        <w:t>Position: Critical Care Senior Resident Medical Officer, John Hunter Hospital</w:t>
      </w:r>
    </w:p>
    <w:p w14:paraId="7144C153" w14:textId="77777777" w:rsidR="00604268" w:rsidRPr="008F01CD" w:rsidRDefault="00604268" w:rsidP="00FF1BE4">
      <w:pPr>
        <w:rPr>
          <w:color w:val="191919" w:themeColor="text1" w:themeTint="E6"/>
          <w:sz w:val="20"/>
          <w:szCs w:val="20"/>
        </w:rPr>
      </w:pPr>
      <w:r w:rsidRPr="008F01CD">
        <w:rPr>
          <w:color w:val="191919" w:themeColor="text1" w:themeTint="E6"/>
          <w:sz w:val="20"/>
          <w:szCs w:val="20"/>
        </w:rPr>
        <w:t>Qualifications:</w:t>
      </w:r>
      <w:r w:rsidR="002B6EB1" w:rsidRPr="008F01CD">
        <w:rPr>
          <w:color w:val="191919" w:themeColor="text1" w:themeTint="E6"/>
          <w:sz w:val="20"/>
          <w:szCs w:val="20"/>
        </w:rPr>
        <w:t xml:space="preserve"> </w:t>
      </w:r>
      <w:r w:rsidR="00A10F48" w:rsidRPr="008F01CD">
        <w:rPr>
          <w:color w:val="191919" w:themeColor="text1" w:themeTint="E6"/>
          <w:sz w:val="20"/>
          <w:szCs w:val="20"/>
        </w:rPr>
        <w:t>Bachelor of Medicine</w:t>
      </w:r>
    </w:p>
    <w:p w14:paraId="75B97D3E" w14:textId="77777777" w:rsidR="00604268" w:rsidRPr="008F01CD" w:rsidRDefault="00A8715D" w:rsidP="00FF1BE4">
      <w:pPr>
        <w:rPr>
          <w:color w:val="191919" w:themeColor="text1" w:themeTint="E6"/>
          <w:sz w:val="20"/>
          <w:szCs w:val="20"/>
        </w:rPr>
      </w:pPr>
      <w:r w:rsidRPr="008F01CD">
        <w:rPr>
          <w:color w:val="191919" w:themeColor="text1" w:themeTint="E6"/>
          <w:sz w:val="20"/>
          <w:szCs w:val="20"/>
        </w:rPr>
        <w:t>E</w:t>
      </w:r>
      <w:r w:rsidR="009155E2" w:rsidRPr="008F01CD">
        <w:rPr>
          <w:color w:val="191919" w:themeColor="text1" w:themeTint="E6"/>
          <w:sz w:val="20"/>
          <w:szCs w:val="20"/>
        </w:rPr>
        <w:t>xperience:</w:t>
      </w:r>
      <w:r w:rsidR="002B6EB1" w:rsidRPr="008F01CD">
        <w:rPr>
          <w:color w:val="191919" w:themeColor="text1" w:themeTint="E6"/>
          <w:sz w:val="20"/>
          <w:szCs w:val="20"/>
        </w:rPr>
        <w:t xml:space="preserve"> </w:t>
      </w:r>
    </w:p>
    <w:p w14:paraId="6806A989" w14:textId="77777777" w:rsidR="002E3FD1" w:rsidRPr="008F01CD" w:rsidRDefault="00FF584E" w:rsidP="00FF1BE4">
      <w:pPr>
        <w:pStyle w:val="ListParagraph"/>
        <w:numPr>
          <w:ilvl w:val="0"/>
          <w:numId w:val="6"/>
        </w:numPr>
        <w:rPr>
          <w:color w:val="191919" w:themeColor="text1" w:themeTint="E6"/>
          <w:sz w:val="20"/>
          <w:szCs w:val="20"/>
        </w:rPr>
      </w:pPr>
      <w:r w:rsidRPr="008F01CD">
        <w:rPr>
          <w:color w:val="191919" w:themeColor="text1" w:themeTint="E6"/>
          <w:sz w:val="20"/>
          <w:szCs w:val="20"/>
        </w:rPr>
        <w:t>3 months anaesthetic</w:t>
      </w:r>
      <w:r w:rsidR="00AB6421" w:rsidRPr="008F01CD">
        <w:rPr>
          <w:color w:val="191919" w:themeColor="text1" w:themeTint="E6"/>
          <w:sz w:val="20"/>
          <w:szCs w:val="20"/>
        </w:rPr>
        <w:t xml:space="preserve"> experience</w:t>
      </w:r>
      <w:r w:rsidRPr="008F01CD">
        <w:rPr>
          <w:color w:val="191919" w:themeColor="text1" w:themeTint="E6"/>
          <w:sz w:val="20"/>
          <w:szCs w:val="20"/>
        </w:rPr>
        <w:t>, including in ECT</w:t>
      </w:r>
    </w:p>
    <w:p w14:paraId="62A2C9E7" w14:textId="77777777" w:rsidR="002E3FD1" w:rsidRPr="008F01CD" w:rsidRDefault="002E3FD1" w:rsidP="00FF1BE4">
      <w:pPr>
        <w:pStyle w:val="ListParagraph"/>
        <w:numPr>
          <w:ilvl w:val="0"/>
          <w:numId w:val="6"/>
        </w:numPr>
        <w:rPr>
          <w:color w:val="191919" w:themeColor="text1" w:themeTint="E6"/>
          <w:sz w:val="20"/>
          <w:szCs w:val="20"/>
        </w:rPr>
      </w:pPr>
      <w:r w:rsidRPr="008F01CD">
        <w:rPr>
          <w:color w:val="191919" w:themeColor="text1" w:themeTint="E6"/>
          <w:sz w:val="20"/>
          <w:szCs w:val="20"/>
        </w:rPr>
        <w:t>Involvement in assisting in research since 2016</w:t>
      </w:r>
    </w:p>
    <w:p w14:paraId="1A289AA8" w14:textId="77777777" w:rsidR="009155E2" w:rsidRPr="008F01CD" w:rsidRDefault="009155E2" w:rsidP="00FF1BE4">
      <w:pPr>
        <w:rPr>
          <w:color w:val="191919" w:themeColor="text1" w:themeTint="E6"/>
          <w:sz w:val="20"/>
          <w:szCs w:val="20"/>
        </w:rPr>
      </w:pPr>
      <w:r w:rsidRPr="008F01CD">
        <w:rPr>
          <w:color w:val="191919" w:themeColor="text1" w:themeTint="E6"/>
          <w:sz w:val="20"/>
          <w:szCs w:val="20"/>
        </w:rPr>
        <w:t>Team role:</w:t>
      </w:r>
      <w:r w:rsidR="004D157B" w:rsidRPr="008F01CD">
        <w:rPr>
          <w:color w:val="191919" w:themeColor="text1" w:themeTint="E6"/>
          <w:sz w:val="20"/>
          <w:szCs w:val="20"/>
        </w:rPr>
        <w:t xml:space="preserve"> </w:t>
      </w:r>
      <w:r w:rsidR="00755AB4" w:rsidRPr="008F01CD">
        <w:rPr>
          <w:color w:val="191919" w:themeColor="text1" w:themeTint="E6"/>
          <w:sz w:val="20"/>
          <w:szCs w:val="20"/>
        </w:rPr>
        <w:t>Coordinating Principal Investigator</w:t>
      </w:r>
    </w:p>
    <w:p w14:paraId="22C1DC8D" w14:textId="77777777" w:rsidR="00696833" w:rsidRPr="008F01CD" w:rsidRDefault="009155E2" w:rsidP="00FF1BE4">
      <w:pPr>
        <w:divId w:val="546572805"/>
        <w:rPr>
          <w:rFonts w:eastAsia="Times New Roman" w:cs="Times New Roman"/>
          <w:color w:val="191919" w:themeColor="text1" w:themeTint="E6"/>
          <w:sz w:val="20"/>
          <w:szCs w:val="20"/>
        </w:rPr>
      </w:pPr>
      <w:r w:rsidRPr="008F01CD">
        <w:rPr>
          <w:color w:val="191919" w:themeColor="text1" w:themeTint="E6"/>
          <w:sz w:val="20"/>
          <w:szCs w:val="20"/>
        </w:rPr>
        <w:t>Responsibilities:</w:t>
      </w:r>
      <w:r w:rsidR="00C56ADB" w:rsidRPr="008F01CD">
        <w:rPr>
          <w:color w:val="191919" w:themeColor="text1" w:themeTint="E6"/>
          <w:sz w:val="20"/>
          <w:szCs w:val="20"/>
        </w:rPr>
        <w:t xml:space="preserve"> </w:t>
      </w:r>
      <w:r w:rsidR="00696833" w:rsidRPr="008F01CD">
        <w:rPr>
          <w:rFonts w:eastAsia="Times New Roman" w:cs="Times New Roman"/>
          <w:color w:val="191919" w:themeColor="text1" w:themeTint="E6"/>
          <w:sz w:val="20"/>
          <w:szCs w:val="20"/>
          <w:shd w:val="clear" w:color="auto" w:fill="FFFFFF"/>
        </w:rPr>
        <w:t>Project design, participant recruitment and obtaining consent, data collection, data analysis, report writing</w:t>
      </w:r>
      <w:r w:rsidR="003872F6" w:rsidRPr="008F01CD">
        <w:rPr>
          <w:rFonts w:eastAsia="Times New Roman" w:cs="Times New Roman"/>
          <w:color w:val="191919" w:themeColor="text1" w:themeTint="E6"/>
          <w:sz w:val="20"/>
          <w:szCs w:val="20"/>
          <w:shd w:val="clear" w:color="auto" w:fill="FFFFFF"/>
        </w:rPr>
        <w:t>, literature review</w:t>
      </w:r>
    </w:p>
    <w:p w14:paraId="0236C593" w14:textId="77777777" w:rsidR="009155E2" w:rsidRPr="008F01CD" w:rsidRDefault="009155E2" w:rsidP="00FF1BE4">
      <w:pPr>
        <w:rPr>
          <w:color w:val="191919" w:themeColor="text1" w:themeTint="E6"/>
          <w:sz w:val="20"/>
          <w:szCs w:val="20"/>
        </w:rPr>
      </w:pPr>
    </w:p>
    <w:p w14:paraId="0A463C4C" w14:textId="77777777" w:rsidR="002B6EB1" w:rsidRPr="008F01CD" w:rsidRDefault="002B6EB1" w:rsidP="00FF1BE4">
      <w:pPr>
        <w:rPr>
          <w:color w:val="191919" w:themeColor="text1" w:themeTint="E6"/>
          <w:sz w:val="20"/>
          <w:szCs w:val="20"/>
        </w:rPr>
      </w:pPr>
      <w:r w:rsidRPr="008F01CD">
        <w:rPr>
          <w:color w:val="191919" w:themeColor="text1" w:themeTint="E6"/>
          <w:sz w:val="20"/>
          <w:szCs w:val="20"/>
        </w:rPr>
        <w:t>Title:</w:t>
      </w:r>
      <w:r w:rsidR="00AB6421" w:rsidRPr="008F01CD">
        <w:rPr>
          <w:color w:val="191919" w:themeColor="text1" w:themeTint="E6"/>
          <w:sz w:val="20"/>
          <w:szCs w:val="20"/>
        </w:rPr>
        <w:t xml:space="preserve"> Dr Allysan Armstrong-Brown</w:t>
      </w:r>
    </w:p>
    <w:p w14:paraId="4383E350" w14:textId="77777777" w:rsidR="00313B02" w:rsidRPr="008F01CD" w:rsidRDefault="00313B02" w:rsidP="00FF1BE4">
      <w:pPr>
        <w:rPr>
          <w:color w:val="191919" w:themeColor="text1" w:themeTint="E6"/>
          <w:sz w:val="20"/>
          <w:szCs w:val="20"/>
        </w:rPr>
      </w:pPr>
      <w:r w:rsidRPr="008F01CD">
        <w:rPr>
          <w:color w:val="191919" w:themeColor="text1" w:themeTint="E6"/>
          <w:sz w:val="20"/>
          <w:szCs w:val="20"/>
        </w:rPr>
        <w:t>Position:</w:t>
      </w:r>
      <w:r w:rsidR="00AB6421" w:rsidRPr="008F01CD">
        <w:rPr>
          <w:color w:val="191919" w:themeColor="text1" w:themeTint="E6"/>
          <w:sz w:val="20"/>
          <w:szCs w:val="20"/>
        </w:rPr>
        <w:t xml:space="preserve"> </w:t>
      </w:r>
      <w:r w:rsidR="00A8715D" w:rsidRPr="008F01CD">
        <w:rPr>
          <w:color w:val="191919" w:themeColor="text1" w:themeTint="E6"/>
          <w:sz w:val="20"/>
          <w:szCs w:val="20"/>
        </w:rPr>
        <w:t>Director of Anaesthetics, Calvary Mater Hospital Newcastle</w:t>
      </w:r>
    </w:p>
    <w:p w14:paraId="35B44B45" w14:textId="77777777" w:rsidR="002B6EB1" w:rsidRPr="008F01CD" w:rsidRDefault="002B6EB1" w:rsidP="00FF1BE4">
      <w:pPr>
        <w:rPr>
          <w:color w:val="191919" w:themeColor="text1" w:themeTint="E6"/>
          <w:sz w:val="20"/>
          <w:szCs w:val="20"/>
        </w:rPr>
      </w:pPr>
      <w:r w:rsidRPr="008F01CD">
        <w:rPr>
          <w:color w:val="191919" w:themeColor="text1" w:themeTint="E6"/>
          <w:sz w:val="20"/>
          <w:szCs w:val="20"/>
        </w:rPr>
        <w:t>Qualifications:</w:t>
      </w:r>
      <w:r w:rsidR="00225DB0" w:rsidRPr="008F01CD">
        <w:rPr>
          <w:color w:val="191919" w:themeColor="text1" w:themeTint="E6"/>
          <w:sz w:val="20"/>
          <w:szCs w:val="20"/>
        </w:rPr>
        <w:t xml:space="preserve"> Bachelor of Medicine</w:t>
      </w:r>
    </w:p>
    <w:p w14:paraId="60B8711A" w14:textId="77777777" w:rsidR="002B6EB1" w:rsidRPr="008F01CD" w:rsidRDefault="008A708E" w:rsidP="00FF1BE4">
      <w:pPr>
        <w:rPr>
          <w:color w:val="191919" w:themeColor="text1" w:themeTint="E6"/>
          <w:sz w:val="20"/>
          <w:szCs w:val="20"/>
        </w:rPr>
      </w:pPr>
      <w:r w:rsidRPr="008F01CD">
        <w:rPr>
          <w:color w:val="191919" w:themeColor="text1" w:themeTint="E6"/>
          <w:sz w:val="20"/>
          <w:szCs w:val="20"/>
        </w:rPr>
        <w:t>E</w:t>
      </w:r>
      <w:r w:rsidR="002B6EB1" w:rsidRPr="008F01CD">
        <w:rPr>
          <w:color w:val="191919" w:themeColor="text1" w:themeTint="E6"/>
          <w:sz w:val="20"/>
          <w:szCs w:val="20"/>
        </w:rPr>
        <w:t>xperience:</w:t>
      </w:r>
    </w:p>
    <w:p w14:paraId="1ED7E6E3" w14:textId="77777777" w:rsidR="005118EE" w:rsidRPr="008F01CD" w:rsidRDefault="00225DB0" w:rsidP="00FF1BE4">
      <w:pPr>
        <w:pStyle w:val="ListParagraph"/>
        <w:numPr>
          <w:ilvl w:val="0"/>
          <w:numId w:val="6"/>
        </w:numPr>
        <w:rPr>
          <w:color w:val="191919" w:themeColor="text1" w:themeTint="E6"/>
          <w:sz w:val="20"/>
          <w:szCs w:val="20"/>
        </w:rPr>
      </w:pPr>
      <w:r w:rsidRPr="008F01CD">
        <w:rPr>
          <w:color w:val="191919" w:themeColor="text1" w:themeTint="E6"/>
          <w:sz w:val="20"/>
          <w:szCs w:val="20"/>
        </w:rPr>
        <w:t>30 years of experience in anaesthesia, with ECT experience throughout that time</w:t>
      </w:r>
    </w:p>
    <w:p w14:paraId="5BC15048" w14:textId="77777777" w:rsidR="00225DB0" w:rsidRPr="008F01CD" w:rsidRDefault="00225DB0" w:rsidP="00FF1BE4">
      <w:pPr>
        <w:pStyle w:val="ListParagraph"/>
        <w:numPr>
          <w:ilvl w:val="0"/>
          <w:numId w:val="6"/>
        </w:numPr>
        <w:rPr>
          <w:color w:val="191919" w:themeColor="text1" w:themeTint="E6"/>
          <w:sz w:val="20"/>
          <w:szCs w:val="20"/>
        </w:rPr>
      </w:pPr>
      <w:r w:rsidRPr="008F01CD">
        <w:rPr>
          <w:color w:val="191919" w:themeColor="text1" w:themeTint="E6"/>
          <w:sz w:val="20"/>
          <w:szCs w:val="20"/>
        </w:rPr>
        <w:t xml:space="preserve">Subspecialty in </w:t>
      </w:r>
      <w:proofErr w:type="spellStart"/>
      <w:r w:rsidRPr="008F01CD">
        <w:rPr>
          <w:color w:val="191919" w:themeColor="text1" w:themeTint="E6"/>
          <w:sz w:val="20"/>
          <w:szCs w:val="20"/>
        </w:rPr>
        <w:t>neuroanaesthesia</w:t>
      </w:r>
      <w:proofErr w:type="spellEnd"/>
    </w:p>
    <w:p w14:paraId="2231AE61" w14:textId="77777777" w:rsidR="002B6EB1" w:rsidRPr="008F01CD" w:rsidRDefault="002B6EB1" w:rsidP="00FF1BE4">
      <w:pPr>
        <w:rPr>
          <w:color w:val="191919" w:themeColor="text1" w:themeTint="E6"/>
          <w:sz w:val="20"/>
          <w:szCs w:val="20"/>
        </w:rPr>
      </w:pPr>
      <w:r w:rsidRPr="008F01CD">
        <w:rPr>
          <w:color w:val="191919" w:themeColor="text1" w:themeTint="E6"/>
          <w:sz w:val="20"/>
          <w:szCs w:val="20"/>
        </w:rPr>
        <w:t>Team role:</w:t>
      </w:r>
      <w:r w:rsidR="00C826FC" w:rsidRPr="008F01CD">
        <w:rPr>
          <w:color w:val="191919" w:themeColor="text1" w:themeTint="E6"/>
          <w:sz w:val="20"/>
          <w:szCs w:val="20"/>
        </w:rPr>
        <w:t xml:space="preserve"> Principal Investigator</w:t>
      </w:r>
    </w:p>
    <w:p w14:paraId="66FB7902" w14:textId="77777777" w:rsidR="005118EE" w:rsidRPr="008F01CD" w:rsidRDefault="002B6EB1" w:rsidP="00FF1BE4">
      <w:pPr>
        <w:divId w:val="524367049"/>
        <w:rPr>
          <w:rFonts w:eastAsia="Times New Roman" w:cs="Times New Roman"/>
          <w:color w:val="191919" w:themeColor="text1" w:themeTint="E6"/>
          <w:sz w:val="20"/>
          <w:szCs w:val="20"/>
        </w:rPr>
      </w:pPr>
      <w:r w:rsidRPr="008F01CD">
        <w:rPr>
          <w:color w:val="191919" w:themeColor="text1" w:themeTint="E6"/>
          <w:sz w:val="20"/>
          <w:szCs w:val="20"/>
        </w:rPr>
        <w:t>Responsibilities:</w:t>
      </w:r>
      <w:r w:rsidR="00C77CDA" w:rsidRPr="008F01CD">
        <w:rPr>
          <w:color w:val="191919" w:themeColor="text1" w:themeTint="E6"/>
          <w:sz w:val="20"/>
          <w:szCs w:val="20"/>
        </w:rPr>
        <w:t xml:space="preserve"> </w:t>
      </w:r>
      <w:r w:rsidR="00C77CDA" w:rsidRPr="008F01CD">
        <w:rPr>
          <w:rFonts w:eastAsia="Times New Roman" w:cs="Times New Roman"/>
          <w:color w:val="191919" w:themeColor="text1" w:themeTint="E6"/>
          <w:sz w:val="20"/>
          <w:szCs w:val="20"/>
          <w:shd w:val="clear" w:color="auto" w:fill="FFFFFF"/>
        </w:rPr>
        <w:t>Project design, data analysis, publication writing</w:t>
      </w:r>
      <w:r w:rsidR="00F4293F" w:rsidRPr="008F01CD">
        <w:rPr>
          <w:rFonts w:eastAsia="Times New Roman" w:cs="Times New Roman"/>
          <w:color w:val="191919" w:themeColor="text1" w:themeTint="E6"/>
          <w:sz w:val="20"/>
          <w:szCs w:val="20"/>
          <w:shd w:val="clear" w:color="auto" w:fill="FFFFFF"/>
        </w:rPr>
        <w:t>, literature review</w:t>
      </w:r>
    </w:p>
    <w:p w14:paraId="585E1D4A" w14:textId="77777777" w:rsidR="009155E2" w:rsidRPr="008F01CD" w:rsidRDefault="009155E2" w:rsidP="00FF1BE4">
      <w:pPr>
        <w:rPr>
          <w:color w:val="191919" w:themeColor="text1" w:themeTint="E6"/>
          <w:sz w:val="20"/>
          <w:szCs w:val="20"/>
        </w:rPr>
      </w:pPr>
    </w:p>
    <w:p w14:paraId="2D967860" w14:textId="77777777" w:rsidR="002B6EB1" w:rsidRPr="008F01CD" w:rsidRDefault="002B6EB1" w:rsidP="00FF1BE4">
      <w:pPr>
        <w:rPr>
          <w:color w:val="191919" w:themeColor="text1" w:themeTint="E6"/>
          <w:sz w:val="20"/>
          <w:szCs w:val="20"/>
        </w:rPr>
      </w:pPr>
      <w:r w:rsidRPr="008F01CD">
        <w:rPr>
          <w:color w:val="191919" w:themeColor="text1" w:themeTint="E6"/>
          <w:sz w:val="20"/>
          <w:szCs w:val="20"/>
        </w:rPr>
        <w:t>Title:</w:t>
      </w:r>
      <w:r w:rsidR="004F551F" w:rsidRPr="008F01CD">
        <w:rPr>
          <w:color w:val="191919" w:themeColor="text1" w:themeTint="E6"/>
          <w:sz w:val="20"/>
          <w:szCs w:val="20"/>
        </w:rPr>
        <w:t xml:space="preserve"> </w:t>
      </w:r>
      <w:r w:rsidR="002577D3" w:rsidRPr="008F01CD">
        <w:rPr>
          <w:color w:val="191919" w:themeColor="text1" w:themeTint="E6"/>
          <w:sz w:val="20"/>
          <w:szCs w:val="20"/>
        </w:rPr>
        <w:t>Dr Hamish Meares</w:t>
      </w:r>
    </w:p>
    <w:p w14:paraId="0094C236" w14:textId="77777777" w:rsidR="00313B02" w:rsidRPr="008F01CD" w:rsidRDefault="00313B02" w:rsidP="00FF1BE4">
      <w:pPr>
        <w:rPr>
          <w:color w:val="191919" w:themeColor="text1" w:themeTint="E6"/>
          <w:sz w:val="20"/>
          <w:szCs w:val="20"/>
        </w:rPr>
      </w:pPr>
      <w:r w:rsidRPr="008F01CD">
        <w:rPr>
          <w:color w:val="191919" w:themeColor="text1" w:themeTint="E6"/>
          <w:sz w:val="20"/>
          <w:szCs w:val="20"/>
        </w:rPr>
        <w:t>Position:</w:t>
      </w:r>
      <w:r w:rsidR="002577D3" w:rsidRPr="008F01CD">
        <w:rPr>
          <w:color w:val="191919" w:themeColor="text1" w:themeTint="E6"/>
          <w:sz w:val="20"/>
          <w:szCs w:val="20"/>
        </w:rPr>
        <w:t xml:space="preserve"> Anaesthetist, Calvary Mater Hospital Newcastle</w:t>
      </w:r>
    </w:p>
    <w:p w14:paraId="65EB4218" w14:textId="77777777" w:rsidR="002B6EB1" w:rsidRPr="008F01CD" w:rsidRDefault="002B6EB1" w:rsidP="00FF1BE4">
      <w:pPr>
        <w:rPr>
          <w:color w:val="191919" w:themeColor="text1" w:themeTint="E6"/>
          <w:sz w:val="20"/>
          <w:szCs w:val="20"/>
        </w:rPr>
      </w:pPr>
      <w:r w:rsidRPr="008F01CD">
        <w:rPr>
          <w:color w:val="191919" w:themeColor="text1" w:themeTint="E6"/>
          <w:sz w:val="20"/>
          <w:szCs w:val="20"/>
        </w:rPr>
        <w:t>Qualifications:</w:t>
      </w:r>
      <w:r w:rsidR="00377E14" w:rsidRPr="008F01CD">
        <w:rPr>
          <w:color w:val="191919" w:themeColor="text1" w:themeTint="E6"/>
          <w:sz w:val="20"/>
          <w:szCs w:val="20"/>
        </w:rPr>
        <w:t xml:space="preserve"> </w:t>
      </w:r>
      <w:r w:rsidR="000226C9" w:rsidRPr="008F01CD">
        <w:rPr>
          <w:color w:val="191919" w:themeColor="text1" w:themeTint="E6"/>
          <w:sz w:val="20"/>
          <w:szCs w:val="20"/>
        </w:rPr>
        <w:t xml:space="preserve">Bachelor of Medicine, </w:t>
      </w:r>
      <w:proofErr w:type="gramStart"/>
      <w:r w:rsidR="000226C9" w:rsidRPr="008F01CD">
        <w:rPr>
          <w:color w:val="191919" w:themeColor="text1" w:themeTint="E6"/>
          <w:sz w:val="20"/>
          <w:szCs w:val="20"/>
        </w:rPr>
        <w:t>Masters in Biomedical Engineering</w:t>
      </w:r>
      <w:proofErr w:type="gramEnd"/>
    </w:p>
    <w:p w14:paraId="0D538091" w14:textId="77777777" w:rsidR="002B6EB1" w:rsidRPr="008F01CD" w:rsidRDefault="002B6EB1" w:rsidP="00FF1BE4">
      <w:pPr>
        <w:rPr>
          <w:color w:val="191919" w:themeColor="text1" w:themeTint="E6"/>
          <w:sz w:val="20"/>
          <w:szCs w:val="20"/>
        </w:rPr>
      </w:pPr>
      <w:r w:rsidRPr="008F01CD">
        <w:rPr>
          <w:color w:val="191919" w:themeColor="text1" w:themeTint="E6"/>
          <w:sz w:val="20"/>
          <w:szCs w:val="20"/>
        </w:rPr>
        <w:t>Research experience:</w:t>
      </w:r>
    </w:p>
    <w:p w14:paraId="5778048E" w14:textId="77777777" w:rsidR="008C45D8" w:rsidRPr="008F01CD" w:rsidRDefault="008C45D8" w:rsidP="00FF1BE4">
      <w:pPr>
        <w:pStyle w:val="ListParagraph"/>
        <w:numPr>
          <w:ilvl w:val="0"/>
          <w:numId w:val="6"/>
        </w:numPr>
        <w:rPr>
          <w:color w:val="191919" w:themeColor="text1" w:themeTint="E6"/>
          <w:sz w:val="20"/>
          <w:szCs w:val="20"/>
        </w:rPr>
      </w:pPr>
      <w:r w:rsidRPr="008F01CD">
        <w:rPr>
          <w:color w:val="191919" w:themeColor="text1" w:themeTint="E6"/>
          <w:sz w:val="20"/>
          <w:szCs w:val="20"/>
        </w:rPr>
        <w:t>15 years anaesthetic experience doing ECT</w:t>
      </w:r>
    </w:p>
    <w:p w14:paraId="3253992C" w14:textId="77777777" w:rsidR="008C45D8" w:rsidRPr="008F01CD" w:rsidRDefault="008C45D8" w:rsidP="00FF1BE4">
      <w:pPr>
        <w:pStyle w:val="ListParagraph"/>
        <w:numPr>
          <w:ilvl w:val="0"/>
          <w:numId w:val="6"/>
        </w:numPr>
        <w:rPr>
          <w:color w:val="191919" w:themeColor="text1" w:themeTint="E6"/>
          <w:sz w:val="20"/>
          <w:szCs w:val="20"/>
        </w:rPr>
      </w:pPr>
      <w:r w:rsidRPr="008F01CD">
        <w:rPr>
          <w:color w:val="191919" w:themeColor="text1" w:themeTint="E6"/>
          <w:sz w:val="20"/>
          <w:szCs w:val="20"/>
        </w:rPr>
        <w:t>Involvement in assisting in various clinical trials since 1991</w:t>
      </w:r>
    </w:p>
    <w:p w14:paraId="4C2801CE" w14:textId="77777777" w:rsidR="008C45D8" w:rsidRPr="008F01CD" w:rsidRDefault="008C45D8" w:rsidP="00FF1BE4">
      <w:pPr>
        <w:pStyle w:val="ListParagraph"/>
        <w:numPr>
          <w:ilvl w:val="0"/>
          <w:numId w:val="6"/>
        </w:numPr>
        <w:rPr>
          <w:color w:val="191919" w:themeColor="text1" w:themeTint="E6"/>
          <w:sz w:val="20"/>
          <w:szCs w:val="20"/>
        </w:rPr>
      </w:pPr>
      <w:r w:rsidRPr="008F01CD">
        <w:rPr>
          <w:color w:val="191919" w:themeColor="text1" w:themeTint="E6"/>
          <w:sz w:val="20"/>
          <w:szCs w:val="20"/>
        </w:rPr>
        <w:t>Experience in statistics for clinical trials</w:t>
      </w:r>
    </w:p>
    <w:p w14:paraId="35DA06FD" w14:textId="77777777" w:rsidR="002B6EB1" w:rsidRPr="008F01CD" w:rsidRDefault="002B6EB1" w:rsidP="00FF1BE4">
      <w:pPr>
        <w:rPr>
          <w:color w:val="191919" w:themeColor="text1" w:themeTint="E6"/>
          <w:sz w:val="20"/>
          <w:szCs w:val="20"/>
        </w:rPr>
      </w:pPr>
      <w:r w:rsidRPr="008F01CD">
        <w:rPr>
          <w:color w:val="191919" w:themeColor="text1" w:themeTint="E6"/>
          <w:sz w:val="20"/>
          <w:szCs w:val="20"/>
        </w:rPr>
        <w:t>Team role:</w:t>
      </w:r>
      <w:r w:rsidR="008C45D8" w:rsidRPr="008F01CD">
        <w:rPr>
          <w:color w:val="191919" w:themeColor="text1" w:themeTint="E6"/>
          <w:sz w:val="20"/>
          <w:szCs w:val="20"/>
        </w:rPr>
        <w:t xml:space="preserve"> </w:t>
      </w:r>
      <w:r w:rsidR="00F34D5F" w:rsidRPr="008F01CD">
        <w:rPr>
          <w:color w:val="191919" w:themeColor="text1" w:themeTint="E6"/>
          <w:sz w:val="20"/>
          <w:szCs w:val="20"/>
        </w:rPr>
        <w:t>Investigator</w:t>
      </w:r>
    </w:p>
    <w:p w14:paraId="084AF8DF" w14:textId="77777777" w:rsidR="00301207" w:rsidRPr="008F01CD" w:rsidRDefault="002B6EB1" w:rsidP="00FF1BE4">
      <w:pPr>
        <w:divId w:val="249239666"/>
        <w:rPr>
          <w:rFonts w:eastAsia="Times New Roman" w:cs="Times New Roman"/>
          <w:color w:val="191919" w:themeColor="text1" w:themeTint="E6"/>
          <w:sz w:val="20"/>
          <w:szCs w:val="20"/>
        </w:rPr>
      </w:pPr>
      <w:r w:rsidRPr="008F01CD">
        <w:rPr>
          <w:color w:val="191919" w:themeColor="text1" w:themeTint="E6"/>
          <w:sz w:val="20"/>
          <w:szCs w:val="20"/>
        </w:rPr>
        <w:t>Responsibilities:</w:t>
      </w:r>
      <w:r w:rsidR="00301207" w:rsidRPr="008F01CD">
        <w:rPr>
          <w:color w:val="191919" w:themeColor="text1" w:themeTint="E6"/>
          <w:sz w:val="20"/>
          <w:szCs w:val="20"/>
        </w:rPr>
        <w:t xml:space="preserve"> </w:t>
      </w:r>
      <w:r w:rsidR="00F4293F" w:rsidRPr="008F01CD">
        <w:rPr>
          <w:rFonts w:eastAsia="Times New Roman" w:cs="Times New Roman"/>
          <w:color w:val="191919" w:themeColor="text1" w:themeTint="E6"/>
          <w:sz w:val="20"/>
          <w:szCs w:val="20"/>
          <w:shd w:val="clear" w:color="auto" w:fill="FFFFFF"/>
        </w:rPr>
        <w:t xml:space="preserve">Project design, data analysis, publication </w:t>
      </w:r>
      <w:proofErr w:type="gramStart"/>
      <w:r w:rsidR="00F4293F" w:rsidRPr="008F01CD">
        <w:rPr>
          <w:rFonts w:eastAsia="Times New Roman" w:cs="Times New Roman"/>
          <w:color w:val="191919" w:themeColor="text1" w:themeTint="E6"/>
          <w:sz w:val="20"/>
          <w:szCs w:val="20"/>
          <w:shd w:val="clear" w:color="auto" w:fill="FFFFFF"/>
        </w:rPr>
        <w:t>writing,  literature</w:t>
      </w:r>
      <w:proofErr w:type="gramEnd"/>
      <w:r w:rsidR="00F4293F" w:rsidRPr="008F01CD">
        <w:rPr>
          <w:rFonts w:eastAsia="Times New Roman" w:cs="Times New Roman"/>
          <w:color w:val="191919" w:themeColor="text1" w:themeTint="E6"/>
          <w:sz w:val="20"/>
          <w:szCs w:val="20"/>
          <w:shd w:val="clear" w:color="auto" w:fill="FFFFFF"/>
        </w:rPr>
        <w:t xml:space="preserve"> review</w:t>
      </w:r>
    </w:p>
    <w:p w14:paraId="3F3A3823" w14:textId="77777777" w:rsidR="002B6EB1" w:rsidRPr="008F01CD" w:rsidRDefault="002B6EB1" w:rsidP="00FF1BE4">
      <w:pPr>
        <w:rPr>
          <w:color w:val="191919" w:themeColor="text1" w:themeTint="E6"/>
          <w:sz w:val="20"/>
          <w:szCs w:val="20"/>
        </w:rPr>
      </w:pPr>
    </w:p>
    <w:p w14:paraId="3788683D" w14:textId="77777777" w:rsidR="004C1BC2" w:rsidRPr="008F01CD" w:rsidRDefault="004C1BC2" w:rsidP="00FF1BE4">
      <w:pPr>
        <w:rPr>
          <w:color w:val="191919" w:themeColor="text1" w:themeTint="E6"/>
          <w:sz w:val="20"/>
          <w:szCs w:val="20"/>
        </w:rPr>
      </w:pPr>
      <w:r w:rsidRPr="008F01CD">
        <w:rPr>
          <w:color w:val="191919" w:themeColor="text1" w:themeTint="E6"/>
          <w:sz w:val="20"/>
          <w:szCs w:val="20"/>
        </w:rPr>
        <w:t>There are no financial or non-financial interests to disclose.</w:t>
      </w:r>
    </w:p>
    <w:p w14:paraId="0713B79E" w14:textId="77777777" w:rsidR="004C1BC2" w:rsidRPr="008F01CD" w:rsidRDefault="004C1BC2" w:rsidP="00FF1BE4">
      <w:pPr>
        <w:rPr>
          <w:color w:val="191919" w:themeColor="text1" w:themeTint="E6"/>
          <w:sz w:val="20"/>
          <w:szCs w:val="20"/>
        </w:rPr>
      </w:pPr>
    </w:p>
    <w:p w14:paraId="1A77D881" w14:textId="77777777" w:rsidR="001855B7" w:rsidRPr="008F01CD" w:rsidRDefault="001855B7" w:rsidP="00700E61">
      <w:pPr>
        <w:pStyle w:val="Heading2"/>
        <w:rPr>
          <w:rFonts w:asciiTheme="minorHAnsi" w:hAnsiTheme="minorHAnsi"/>
          <w:sz w:val="20"/>
          <w:szCs w:val="20"/>
        </w:rPr>
      </w:pPr>
      <w:r w:rsidRPr="008F01CD">
        <w:rPr>
          <w:rFonts w:asciiTheme="minorHAnsi" w:hAnsiTheme="minorHAnsi"/>
          <w:sz w:val="20"/>
          <w:szCs w:val="20"/>
        </w:rPr>
        <w:t>Resources</w:t>
      </w:r>
    </w:p>
    <w:p w14:paraId="02B997DF" w14:textId="77777777" w:rsidR="004D157B" w:rsidRPr="008F01CD" w:rsidRDefault="004D157B" w:rsidP="00FF1BE4">
      <w:pPr>
        <w:rPr>
          <w:color w:val="191919" w:themeColor="text1" w:themeTint="E6"/>
          <w:sz w:val="20"/>
          <w:szCs w:val="20"/>
        </w:rPr>
      </w:pPr>
      <w:r w:rsidRPr="008F01CD">
        <w:rPr>
          <w:color w:val="191919" w:themeColor="text1" w:themeTint="E6"/>
          <w:sz w:val="20"/>
          <w:szCs w:val="20"/>
        </w:rPr>
        <w:t xml:space="preserve">This project </w:t>
      </w:r>
      <w:r w:rsidR="005D5E2E" w:rsidRPr="008F01CD">
        <w:rPr>
          <w:color w:val="191919" w:themeColor="text1" w:themeTint="E6"/>
          <w:sz w:val="20"/>
          <w:szCs w:val="20"/>
        </w:rPr>
        <w:t xml:space="preserve">will be a small pilot study conducted at </w:t>
      </w:r>
      <w:r w:rsidR="00DD5F0A" w:rsidRPr="008F01CD">
        <w:rPr>
          <w:color w:val="191919" w:themeColor="text1" w:themeTint="E6"/>
          <w:sz w:val="20"/>
          <w:szCs w:val="20"/>
        </w:rPr>
        <w:t xml:space="preserve">Calvary </w:t>
      </w:r>
      <w:r w:rsidR="00D54F25" w:rsidRPr="008F01CD">
        <w:rPr>
          <w:color w:val="191919" w:themeColor="text1" w:themeTint="E6"/>
          <w:sz w:val="20"/>
          <w:szCs w:val="20"/>
        </w:rPr>
        <w:t>Mater Newcastle</w:t>
      </w:r>
      <w:r w:rsidR="005D5E2E" w:rsidRPr="008F01CD">
        <w:rPr>
          <w:color w:val="191919" w:themeColor="text1" w:themeTint="E6"/>
          <w:sz w:val="20"/>
          <w:szCs w:val="20"/>
        </w:rPr>
        <w:t>. Eac</w:t>
      </w:r>
      <w:r w:rsidR="00D27E8C" w:rsidRPr="008F01CD">
        <w:rPr>
          <w:color w:val="191919" w:themeColor="text1" w:themeTint="E6"/>
          <w:sz w:val="20"/>
          <w:szCs w:val="20"/>
        </w:rPr>
        <w:t xml:space="preserve">h participant will require </w:t>
      </w:r>
      <w:proofErr w:type="spellStart"/>
      <w:r w:rsidR="009A0E38" w:rsidRPr="008F01CD">
        <w:rPr>
          <w:color w:val="191919" w:themeColor="text1" w:themeTint="E6"/>
          <w:sz w:val="20"/>
          <w:szCs w:val="20"/>
        </w:rPr>
        <w:t>bispectral</w:t>
      </w:r>
      <w:proofErr w:type="spellEnd"/>
      <w:r w:rsidR="009A0E38" w:rsidRPr="008F01CD">
        <w:rPr>
          <w:color w:val="191919" w:themeColor="text1" w:themeTint="E6"/>
          <w:sz w:val="20"/>
          <w:szCs w:val="20"/>
        </w:rPr>
        <w:t xml:space="preserve"> index (</w:t>
      </w:r>
      <w:r w:rsidR="00D27E8C" w:rsidRPr="008F01CD">
        <w:rPr>
          <w:color w:val="191919" w:themeColor="text1" w:themeTint="E6"/>
          <w:sz w:val="20"/>
          <w:szCs w:val="20"/>
        </w:rPr>
        <w:t>BIS</w:t>
      </w:r>
      <w:r w:rsidR="009A0E38" w:rsidRPr="008F01CD">
        <w:rPr>
          <w:color w:val="191919" w:themeColor="text1" w:themeTint="E6"/>
          <w:sz w:val="20"/>
          <w:szCs w:val="20"/>
        </w:rPr>
        <w:t>)</w:t>
      </w:r>
      <w:r w:rsidR="00D27E8C" w:rsidRPr="008F01CD">
        <w:rPr>
          <w:color w:val="191919" w:themeColor="text1" w:themeTint="E6"/>
          <w:sz w:val="20"/>
          <w:szCs w:val="20"/>
        </w:rPr>
        <w:t xml:space="preserve"> monitoring during</w:t>
      </w:r>
      <w:r w:rsidR="009A0E38" w:rsidRPr="008F01CD">
        <w:rPr>
          <w:color w:val="191919" w:themeColor="text1" w:themeTint="E6"/>
          <w:sz w:val="20"/>
          <w:szCs w:val="20"/>
        </w:rPr>
        <w:t xml:space="preserve"> electroconvulsive therapy</w:t>
      </w:r>
      <w:r w:rsidR="00D27E8C" w:rsidRPr="008F01CD">
        <w:rPr>
          <w:color w:val="191919" w:themeColor="text1" w:themeTint="E6"/>
          <w:sz w:val="20"/>
          <w:szCs w:val="20"/>
        </w:rPr>
        <w:t xml:space="preserve"> </w:t>
      </w:r>
      <w:r w:rsidR="009A0E38" w:rsidRPr="008F01CD">
        <w:rPr>
          <w:color w:val="191919" w:themeColor="text1" w:themeTint="E6"/>
          <w:sz w:val="20"/>
          <w:szCs w:val="20"/>
        </w:rPr>
        <w:t>(</w:t>
      </w:r>
      <w:r w:rsidR="00D27E8C" w:rsidRPr="008F01CD">
        <w:rPr>
          <w:color w:val="191919" w:themeColor="text1" w:themeTint="E6"/>
          <w:sz w:val="20"/>
          <w:szCs w:val="20"/>
        </w:rPr>
        <w:t>ECT</w:t>
      </w:r>
      <w:r w:rsidR="009A0E38" w:rsidRPr="008F01CD">
        <w:rPr>
          <w:color w:val="191919" w:themeColor="text1" w:themeTint="E6"/>
          <w:sz w:val="20"/>
          <w:szCs w:val="20"/>
        </w:rPr>
        <w:t>)</w:t>
      </w:r>
      <w:r w:rsidR="00D27E8C" w:rsidRPr="008F01CD">
        <w:rPr>
          <w:color w:val="191919" w:themeColor="text1" w:themeTint="E6"/>
          <w:sz w:val="20"/>
          <w:szCs w:val="20"/>
        </w:rPr>
        <w:t xml:space="preserve">. </w:t>
      </w:r>
      <w:r w:rsidR="00DD5F0A" w:rsidRPr="008F01CD">
        <w:rPr>
          <w:color w:val="191919" w:themeColor="text1" w:themeTint="E6"/>
          <w:sz w:val="20"/>
          <w:szCs w:val="20"/>
        </w:rPr>
        <w:t>We have permission from the Director of Anaesthetics at Calvary Mater Newcastle to run the pilot study</w:t>
      </w:r>
      <w:r w:rsidR="00CD0EF9" w:rsidRPr="008F01CD">
        <w:rPr>
          <w:color w:val="191919" w:themeColor="text1" w:themeTint="E6"/>
          <w:sz w:val="20"/>
          <w:szCs w:val="20"/>
        </w:rPr>
        <w:t xml:space="preserve"> and use BIS equipment from the department</w:t>
      </w:r>
      <w:r w:rsidR="00DD5F0A" w:rsidRPr="008F01CD">
        <w:rPr>
          <w:color w:val="191919" w:themeColor="text1" w:themeTint="E6"/>
          <w:sz w:val="20"/>
          <w:szCs w:val="20"/>
        </w:rPr>
        <w:t xml:space="preserve">. </w:t>
      </w:r>
      <w:r w:rsidR="00D27E8C" w:rsidRPr="008F01CD">
        <w:rPr>
          <w:color w:val="191919" w:themeColor="text1" w:themeTint="E6"/>
          <w:sz w:val="20"/>
          <w:szCs w:val="20"/>
        </w:rPr>
        <w:t xml:space="preserve">No further equipment is required. No additional funding/support is being sought </w:t>
      </w:r>
      <w:r w:rsidR="00DD5F0A" w:rsidRPr="008F01CD">
        <w:rPr>
          <w:color w:val="191919" w:themeColor="text1" w:themeTint="E6"/>
          <w:sz w:val="20"/>
          <w:szCs w:val="20"/>
        </w:rPr>
        <w:t>or secured.</w:t>
      </w:r>
    </w:p>
    <w:p w14:paraId="2503F2AC" w14:textId="77777777" w:rsidR="00D54F25" w:rsidRPr="008F01CD" w:rsidRDefault="00D54F25" w:rsidP="00FF1BE4">
      <w:pPr>
        <w:rPr>
          <w:color w:val="191919" w:themeColor="text1" w:themeTint="E6"/>
          <w:sz w:val="20"/>
          <w:szCs w:val="20"/>
        </w:rPr>
      </w:pPr>
    </w:p>
    <w:p w14:paraId="23816DDB" w14:textId="77777777" w:rsidR="0009491E" w:rsidRPr="008F01CD" w:rsidRDefault="00521105" w:rsidP="006F2A2D">
      <w:pPr>
        <w:pStyle w:val="Heading2"/>
        <w:rPr>
          <w:rFonts w:asciiTheme="minorHAnsi" w:hAnsiTheme="minorHAnsi"/>
          <w:sz w:val="20"/>
          <w:szCs w:val="20"/>
        </w:rPr>
      </w:pPr>
      <w:r w:rsidRPr="008F01CD">
        <w:rPr>
          <w:rFonts w:asciiTheme="minorHAnsi" w:hAnsiTheme="minorHAnsi"/>
          <w:sz w:val="20"/>
          <w:szCs w:val="20"/>
        </w:rPr>
        <w:t>Background</w:t>
      </w:r>
    </w:p>
    <w:p w14:paraId="37602BF9" w14:textId="77777777" w:rsidR="00521105" w:rsidRPr="008F01CD" w:rsidRDefault="00521105" w:rsidP="00FF1BE4">
      <w:pPr>
        <w:rPr>
          <w:color w:val="191919" w:themeColor="text1" w:themeTint="E6"/>
          <w:sz w:val="20"/>
          <w:szCs w:val="20"/>
        </w:rPr>
      </w:pPr>
      <w:bookmarkStart w:id="2" w:name="OLE_LINK17"/>
      <w:bookmarkStart w:id="3" w:name="OLE_LINK18"/>
      <w:r w:rsidRPr="008F01CD">
        <w:rPr>
          <w:color w:val="191919" w:themeColor="text1" w:themeTint="E6"/>
          <w:sz w:val="20"/>
          <w:szCs w:val="20"/>
        </w:rPr>
        <w:t>Introduction</w:t>
      </w:r>
    </w:p>
    <w:p w14:paraId="7F83B8E2" w14:textId="77777777" w:rsidR="00CB79DF" w:rsidRPr="008F01CD" w:rsidRDefault="00616DF8" w:rsidP="00FF1BE4">
      <w:pPr>
        <w:rPr>
          <w:color w:val="191919" w:themeColor="text1" w:themeTint="E6"/>
          <w:sz w:val="20"/>
          <w:szCs w:val="20"/>
        </w:rPr>
      </w:pPr>
      <w:r w:rsidRPr="008F01CD">
        <w:rPr>
          <w:color w:val="191919" w:themeColor="text1" w:themeTint="E6"/>
          <w:sz w:val="20"/>
          <w:szCs w:val="20"/>
        </w:rPr>
        <w:t>Electroconvulsive therapy (ECT) is a well recognised treatment for severe psychiatric illness, including major depressive disorder, sch</w:t>
      </w:r>
      <w:r w:rsidR="00007AB8" w:rsidRPr="008F01CD">
        <w:rPr>
          <w:color w:val="191919" w:themeColor="text1" w:themeTint="E6"/>
          <w:sz w:val="20"/>
          <w:szCs w:val="20"/>
        </w:rPr>
        <w:t>izophrenia, bipolar disorder and catatonia</w:t>
      </w:r>
      <w:r w:rsidR="002154AD" w:rsidRPr="008F01CD">
        <w:rPr>
          <w:color w:val="191919" w:themeColor="text1" w:themeTint="E6"/>
          <w:sz w:val="20"/>
          <w:szCs w:val="20"/>
        </w:rPr>
        <w:t xml:space="preserve"> which is delive</w:t>
      </w:r>
      <w:r w:rsidR="00400282" w:rsidRPr="008F01CD">
        <w:rPr>
          <w:color w:val="191919" w:themeColor="text1" w:themeTint="E6"/>
          <w:sz w:val="20"/>
          <w:szCs w:val="20"/>
        </w:rPr>
        <w:t>red under general anaesthetic</w:t>
      </w:r>
      <w:r w:rsidR="00007AB8" w:rsidRPr="008F01CD">
        <w:rPr>
          <w:color w:val="191919" w:themeColor="text1" w:themeTint="E6"/>
          <w:sz w:val="20"/>
          <w:szCs w:val="20"/>
        </w:rPr>
        <w:t>.</w:t>
      </w:r>
      <w:r w:rsidR="00400282" w:rsidRPr="008F01CD">
        <w:rPr>
          <w:color w:val="191919" w:themeColor="text1" w:themeTint="E6"/>
          <w:sz w:val="20"/>
          <w:szCs w:val="20"/>
        </w:rPr>
        <w:t xml:space="preserve"> </w:t>
      </w:r>
      <w:r w:rsidR="00007AB8" w:rsidRPr="008F01CD">
        <w:rPr>
          <w:color w:val="191919" w:themeColor="text1" w:themeTint="E6"/>
          <w:sz w:val="20"/>
          <w:szCs w:val="20"/>
        </w:rPr>
        <w:t xml:space="preserve"> </w:t>
      </w:r>
      <w:r w:rsidR="006F1D00" w:rsidRPr="008F01CD">
        <w:rPr>
          <w:color w:val="191919" w:themeColor="text1" w:themeTint="E6"/>
          <w:sz w:val="20"/>
          <w:szCs w:val="20"/>
        </w:rPr>
        <w:t>Aw</w:t>
      </w:r>
      <w:r w:rsidR="001F089E" w:rsidRPr="008F01CD">
        <w:rPr>
          <w:color w:val="191919" w:themeColor="text1" w:themeTint="E6"/>
          <w:sz w:val="20"/>
          <w:szCs w:val="20"/>
        </w:rPr>
        <w:t xml:space="preserve">areness is a </w:t>
      </w:r>
      <w:r w:rsidR="001569BE" w:rsidRPr="008F01CD">
        <w:rPr>
          <w:color w:val="191919" w:themeColor="text1" w:themeTint="E6"/>
          <w:sz w:val="20"/>
          <w:szCs w:val="20"/>
        </w:rPr>
        <w:t>rare complication of general anaesthetic whereby the patient expe</w:t>
      </w:r>
      <w:r w:rsidR="0062119B" w:rsidRPr="008F01CD">
        <w:rPr>
          <w:color w:val="191919" w:themeColor="text1" w:themeTint="E6"/>
          <w:sz w:val="20"/>
          <w:szCs w:val="20"/>
        </w:rPr>
        <w:t>riences consciousness to events</w:t>
      </w:r>
      <w:r w:rsidR="006408D1" w:rsidRPr="008F01CD">
        <w:rPr>
          <w:color w:val="191919" w:themeColor="text1" w:themeTint="E6"/>
          <w:sz w:val="20"/>
          <w:szCs w:val="20"/>
        </w:rPr>
        <w:t xml:space="preserve"> during the </w:t>
      </w:r>
      <w:proofErr w:type="gramStart"/>
      <w:r w:rsidR="006408D1" w:rsidRPr="008F01CD">
        <w:rPr>
          <w:color w:val="191919" w:themeColor="text1" w:themeTint="E6"/>
          <w:sz w:val="20"/>
          <w:szCs w:val="20"/>
        </w:rPr>
        <w:t>operation</w:t>
      </w:r>
      <w:r w:rsidR="0062119B" w:rsidRPr="008F01CD">
        <w:rPr>
          <w:color w:val="191919" w:themeColor="text1" w:themeTint="E6"/>
          <w:sz w:val="20"/>
          <w:szCs w:val="20"/>
        </w:rPr>
        <w:t>.</w:t>
      </w:r>
      <w:r w:rsidR="00FE0054" w:rsidRPr="008F01CD">
        <w:rPr>
          <w:color w:val="191919" w:themeColor="text1" w:themeTint="E6"/>
          <w:sz w:val="20"/>
          <w:szCs w:val="20"/>
        </w:rPr>
        <w:t>(</w:t>
      </w:r>
      <w:proofErr w:type="gramEnd"/>
      <w:r w:rsidR="00FE0054" w:rsidRPr="008F01CD">
        <w:rPr>
          <w:color w:val="191919" w:themeColor="text1" w:themeTint="E6"/>
          <w:sz w:val="20"/>
          <w:szCs w:val="20"/>
        </w:rPr>
        <w:t xml:space="preserve">1) </w:t>
      </w:r>
      <w:r w:rsidR="00D85A82" w:rsidRPr="008F01CD">
        <w:rPr>
          <w:color w:val="191919" w:themeColor="text1" w:themeTint="E6"/>
          <w:sz w:val="20"/>
          <w:szCs w:val="20"/>
        </w:rPr>
        <w:t xml:space="preserve">The Calvary Mater Hospital </w:t>
      </w:r>
      <w:r w:rsidR="00C810CD" w:rsidRPr="008F01CD">
        <w:rPr>
          <w:color w:val="191919" w:themeColor="text1" w:themeTint="E6"/>
          <w:sz w:val="20"/>
          <w:szCs w:val="20"/>
        </w:rPr>
        <w:t>routinely</w:t>
      </w:r>
      <w:r w:rsidR="00D85A82" w:rsidRPr="008F01CD">
        <w:rPr>
          <w:color w:val="191919" w:themeColor="text1" w:themeTint="E6"/>
          <w:sz w:val="20"/>
          <w:szCs w:val="20"/>
        </w:rPr>
        <w:t xml:space="preserve"> </w:t>
      </w:r>
      <w:r w:rsidR="00C810CD" w:rsidRPr="008F01CD">
        <w:rPr>
          <w:color w:val="191919" w:themeColor="text1" w:themeTint="E6"/>
          <w:sz w:val="20"/>
          <w:szCs w:val="20"/>
        </w:rPr>
        <w:t>provides anaesthetic for</w:t>
      </w:r>
      <w:r w:rsidR="00D85A82" w:rsidRPr="008F01CD">
        <w:rPr>
          <w:color w:val="191919" w:themeColor="text1" w:themeTint="E6"/>
          <w:sz w:val="20"/>
          <w:szCs w:val="20"/>
        </w:rPr>
        <w:t xml:space="preserve"> ECT</w:t>
      </w:r>
      <w:r w:rsidR="002F7933" w:rsidRPr="008F01CD">
        <w:rPr>
          <w:color w:val="191919" w:themeColor="text1" w:themeTint="E6"/>
          <w:sz w:val="20"/>
          <w:szCs w:val="20"/>
        </w:rPr>
        <w:t xml:space="preserve">. In order to </w:t>
      </w:r>
      <w:r w:rsidR="00A26925" w:rsidRPr="008F01CD">
        <w:rPr>
          <w:color w:val="191919" w:themeColor="text1" w:themeTint="E6"/>
          <w:sz w:val="20"/>
          <w:szCs w:val="20"/>
        </w:rPr>
        <w:t>monitor for</w:t>
      </w:r>
      <w:r w:rsidR="002F7933" w:rsidRPr="008F01CD">
        <w:rPr>
          <w:color w:val="191919" w:themeColor="text1" w:themeTint="E6"/>
          <w:sz w:val="20"/>
          <w:szCs w:val="20"/>
        </w:rPr>
        <w:t xml:space="preserve"> awareness during </w:t>
      </w:r>
      <w:r w:rsidR="009C17CD" w:rsidRPr="008F01CD">
        <w:rPr>
          <w:color w:val="191919" w:themeColor="text1" w:themeTint="E6"/>
          <w:sz w:val="20"/>
          <w:szCs w:val="20"/>
        </w:rPr>
        <w:t>ECT</w:t>
      </w:r>
      <w:r w:rsidR="002F7933" w:rsidRPr="008F01CD">
        <w:rPr>
          <w:color w:val="191919" w:themeColor="text1" w:themeTint="E6"/>
          <w:sz w:val="20"/>
          <w:szCs w:val="20"/>
        </w:rPr>
        <w:t xml:space="preserve">, the limb isolation technique is utilised. </w:t>
      </w:r>
      <w:r w:rsidR="00F336FC" w:rsidRPr="008F01CD">
        <w:rPr>
          <w:color w:val="191919" w:themeColor="text1" w:themeTint="E6"/>
          <w:sz w:val="20"/>
          <w:szCs w:val="20"/>
        </w:rPr>
        <w:t xml:space="preserve">This involves </w:t>
      </w:r>
      <w:r w:rsidR="00013B80" w:rsidRPr="008F01CD">
        <w:rPr>
          <w:color w:val="191919" w:themeColor="text1" w:themeTint="E6"/>
          <w:sz w:val="20"/>
          <w:szCs w:val="20"/>
        </w:rPr>
        <w:t>muscle relaxant being administered after a limb tourniquet is tightened</w:t>
      </w:r>
      <w:r w:rsidR="00827B28" w:rsidRPr="008F01CD">
        <w:rPr>
          <w:color w:val="191919" w:themeColor="text1" w:themeTint="E6"/>
          <w:sz w:val="20"/>
          <w:szCs w:val="20"/>
        </w:rPr>
        <w:t>, therefore the isolated limb is not paralysed. Prior to treatment, the patient is asked to move their</w:t>
      </w:r>
      <w:r w:rsidR="0064023C" w:rsidRPr="008F01CD">
        <w:rPr>
          <w:color w:val="191919" w:themeColor="text1" w:themeTint="E6"/>
          <w:sz w:val="20"/>
          <w:szCs w:val="20"/>
        </w:rPr>
        <w:t xml:space="preserve"> isolated</w:t>
      </w:r>
      <w:r w:rsidR="00827B28" w:rsidRPr="008F01CD">
        <w:rPr>
          <w:color w:val="191919" w:themeColor="text1" w:themeTint="E6"/>
          <w:sz w:val="20"/>
          <w:szCs w:val="20"/>
        </w:rPr>
        <w:t xml:space="preserve"> limb and if movement occurs, they are deemed to </w:t>
      </w:r>
      <w:r w:rsidR="00C245D8" w:rsidRPr="008F01CD">
        <w:rPr>
          <w:color w:val="191919" w:themeColor="text1" w:themeTint="E6"/>
          <w:sz w:val="20"/>
          <w:szCs w:val="20"/>
        </w:rPr>
        <w:t>require deeper anaesthetic prior to treatment</w:t>
      </w:r>
      <w:r w:rsidR="007F60F0" w:rsidRPr="008F01CD">
        <w:rPr>
          <w:color w:val="191919" w:themeColor="text1" w:themeTint="E6"/>
          <w:sz w:val="20"/>
          <w:szCs w:val="20"/>
        </w:rPr>
        <w:t xml:space="preserve"> in order to reduce the risk of awareness</w:t>
      </w:r>
      <w:r w:rsidR="00C245D8" w:rsidRPr="008F01CD">
        <w:rPr>
          <w:color w:val="191919" w:themeColor="text1" w:themeTint="E6"/>
          <w:sz w:val="20"/>
          <w:szCs w:val="20"/>
        </w:rPr>
        <w:t xml:space="preserve">. </w:t>
      </w:r>
      <w:r w:rsidR="004E4B37" w:rsidRPr="008F01CD">
        <w:rPr>
          <w:color w:val="191919" w:themeColor="text1" w:themeTint="E6"/>
          <w:sz w:val="20"/>
          <w:szCs w:val="20"/>
        </w:rPr>
        <w:t xml:space="preserve">The </w:t>
      </w:r>
      <w:proofErr w:type="spellStart"/>
      <w:r w:rsidR="004E4B37" w:rsidRPr="008F01CD">
        <w:rPr>
          <w:color w:val="191919" w:themeColor="text1" w:themeTint="E6"/>
          <w:sz w:val="20"/>
          <w:szCs w:val="20"/>
        </w:rPr>
        <w:t>bispectral</w:t>
      </w:r>
      <w:proofErr w:type="spellEnd"/>
      <w:r w:rsidR="004E4B37" w:rsidRPr="008F01CD">
        <w:rPr>
          <w:color w:val="191919" w:themeColor="text1" w:themeTint="E6"/>
          <w:sz w:val="20"/>
          <w:szCs w:val="20"/>
        </w:rPr>
        <w:t xml:space="preserve"> index (BIS</w:t>
      </w:r>
      <w:r w:rsidR="001C23C3" w:rsidRPr="008F01CD">
        <w:rPr>
          <w:color w:val="191919" w:themeColor="text1" w:themeTint="E6"/>
          <w:sz w:val="20"/>
          <w:szCs w:val="20"/>
        </w:rPr>
        <w:t xml:space="preserve">) is a depth of anaesthesia monitor, </w:t>
      </w:r>
      <w:r w:rsidR="00AA5A95" w:rsidRPr="008F01CD">
        <w:rPr>
          <w:color w:val="191919" w:themeColor="text1" w:themeTint="E6"/>
          <w:sz w:val="20"/>
          <w:szCs w:val="20"/>
        </w:rPr>
        <w:t xml:space="preserve">which displays a real-time </w:t>
      </w:r>
      <w:proofErr w:type="spellStart"/>
      <w:r w:rsidR="00AA5A95" w:rsidRPr="008F01CD">
        <w:rPr>
          <w:color w:val="191919" w:themeColor="text1" w:themeTint="E6"/>
          <w:sz w:val="20"/>
          <w:szCs w:val="20"/>
        </w:rPr>
        <w:t>electroencephalopgraphy</w:t>
      </w:r>
      <w:proofErr w:type="spellEnd"/>
      <w:r w:rsidR="00AA5A95" w:rsidRPr="008F01CD">
        <w:rPr>
          <w:color w:val="191919" w:themeColor="text1" w:themeTint="E6"/>
          <w:sz w:val="20"/>
          <w:szCs w:val="20"/>
        </w:rPr>
        <w:t xml:space="preserve"> </w:t>
      </w:r>
      <w:r w:rsidR="0027173B" w:rsidRPr="008F01CD">
        <w:rPr>
          <w:color w:val="191919" w:themeColor="text1" w:themeTint="E6"/>
          <w:sz w:val="20"/>
          <w:szCs w:val="20"/>
        </w:rPr>
        <w:t xml:space="preserve">(EEG) </w:t>
      </w:r>
      <w:r w:rsidR="00AA5A95" w:rsidRPr="008F01CD">
        <w:rPr>
          <w:color w:val="191919" w:themeColor="text1" w:themeTint="E6"/>
          <w:sz w:val="20"/>
          <w:szCs w:val="20"/>
        </w:rPr>
        <w:t xml:space="preserve">trace </w:t>
      </w:r>
      <w:r w:rsidR="000C5EA1" w:rsidRPr="008F01CD">
        <w:rPr>
          <w:color w:val="191919" w:themeColor="text1" w:themeTint="E6"/>
          <w:sz w:val="20"/>
          <w:szCs w:val="20"/>
        </w:rPr>
        <w:t>and generates a dimensionless number from 0-100 from front</w:t>
      </w:r>
      <w:r w:rsidR="0027173B" w:rsidRPr="008F01CD">
        <w:rPr>
          <w:color w:val="191919" w:themeColor="text1" w:themeTint="E6"/>
          <w:sz w:val="20"/>
          <w:szCs w:val="20"/>
        </w:rPr>
        <w:t>o</w:t>
      </w:r>
      <w:r w:rsidR="000C5EA1" w:rsidRPr="008F01CD">
        <w:rPr>
          <w:color w:val="191919" w:themeColor="text1" w:themeTint="E6"/>
          <w:sz w:val="20"/>
          <w:szCs w:val="20"/>
        </w:rPr>
        <w:t>temporal electrodes.</w:t>
      </w:r>
      <w:r w:rsidR="0037177F" w:rsidRPr="008F01CD">
        <w:rPr>
          <w:color w:val="191919" w:themeColor="text1" w:themeTint="E6"/>
          <w:sz w:val="20"/>
          <w:szCs w:val="20"/>
        </w:rPr>
        <w:t xml:space="preserve"> The probability of </w:t>
      </w:r>
      <w:r w:rsidR="002419DF" w:rsidRPr="008F01CD">
        <w:rPr>
          <w:color w:val="191919" w:themeColor="text1" w:themeTint="E6"/>
          <w:sz w:val="20"/>
          <w:szCs w:val="20"/>
        </w:rPr>
        <w:lastRenderedPageBreak/>
        <w:t>postoperative recall is low when BIS is kept &lt;60 intra-operatively. (</w:t>
      </w:r>
      <w:r w:rsidR="00F94E89" w:rsidRPr="008F01CD">
        <w:rPr>
          <w:color w:val="191919" w:themeColor="text1" w:themeTint="E6"/>
          <w:sz w:val="20"/>
          <w:szCs w:val="20"/>
        </w:rPr>
        <w:t>2</w:t>
      </w:r>
      <w:r w:rsidR="002419DF" w:rsidRPr="008F01CD">
        <w:rPr>
          <w:color w:val="191919" w:themeColor="text1" w:themeTint="E6"/>
          <w:sz w:val="20"/>
          <w:szCs w:val="20"/>
        </w:rPr>
        <w:t>)</w:t>
      </w:r>
      <w:r w:rsidR="005F443B" w:rsidRPr="008F01CD">
        <w:rPr>
          <w:color w:val="191919" w:themeColor="text1" w:themeTint="E6"/>
          <w:sz w:val="20"/>
          <w:szCs w:val="20"/>
        </w:rPr>
        <w:t xml:space="preserve"> Our objective</w:t>
      </w:r>
      <w:r w:rsidR="00862A12" w:rsidRPr="008F01CD">
        <w:rPr>
          <w:color w:val="191919" w:themeColor="text1" w:themeTint="E6"/>
          <w:sz w:val="20"/>
          <w:szCs w:val="20"/>
        </w:rPr>
        <w:t xml:space="preserve"> in this pilot study</w:t>
      </w:r>
      <w:r w:rsidR="005F443B" w:rsidRPr="008F01CD">
        <w:rPr>
          <w:color w:val="191919" w:themeColor="text1" w:themeTint="E6"/>
          <w:sz w:val="20"/>
          <w:szCs w:val="20"/>
        </w:rPr>
        <w:t xml:space="preserve"> is to assess the utility of BIS compared to limb-isolation technique </w:t>
      </w:r>
      <w:r w:rsidR="00A136ED" w:rsidRPr="008F01CD">
        <w:rPr>
          <w:color w:val="191919" w:themeColor="text1" w:themeTint="E6"/>
          <w:sz w:val="20"/>
          <w:szCs w:val="20"/>
        </w:rPr>
        <w:t xml:space="preserve">to determine when a patient is </w:t>
      </w:r>
      <w:r w:rsidR="00872469" w:rsidRPr="008F01CD">
        <w:rPr>
          <w:color w:val="191919" w:themeColor="text1" w:themeTint="E6"/>
          <w:sz w:val="20"/>
          <w:szCs w:val="20"/>
        </w:rPr>
        <w:t>appropriately anaesthetised</w:t>
      </w:r>
      <w:r w:rsidR="00A136ED" w:rsidRPr="008F01CD">
        <w:rPr>
          <w:color w:val="191919" w:themeColor="text1" w:themeTint="E6"/>
          <w:sz w:val="20"/>
          <w:szCs w:val="20"/>
        </w:rPr>
        <w:t xml:space="preserve"> to receive ECT </w:t>
      </w:r>
      <w:r w:rsidR="00D85EE6" w:rsidRPr="008F01CD">
        <w:rPr>
          <w:color w:val="191919" w:themeColor="text1" w:themeTint="E6"/>
          <w:sz w:val="20"/>
          <w:szCs w:val="20"/>
        </w:rPr>
        <w:t>and reduce the risk of awareness</w:t>
      </w:r>
      <w:r w:rsidR="00A136ED" w:rsidRPr="008F01CD">
        <w:rPr>
          <w:color w:val="191919" w:themeColor="text1" w:themeTint="E6"/>
          <w:sz w:val="20"/>
          <w:szCs w:val="20"/>
        </w:rPr>
        <w:t>.</w:t>
      </w:r>
    </w:p>
    <w:bookmarkEnd w:id="2"/>
    <w:bookmarkEnd w:id="3"/>
    <w:p w14:paraId="7B58B69A" w14:textId="77777777" w:rsidR="00746301" w:rsidRPr="008F01CD" w:rsidRDefault="00746301" w:rsidP="00FF1BE4">
      <w:pPr>
        <w:rPr>
          <w:color w:val="191919" w:themeColor="text1" w:themeTint="E6"/>
          <w:sz w:val="20"/>
          <w:szCs w:val="20"/>
        </w:rPr>
      </w:pPr>
    </w:p>
    <w:p w14:paraId="15621F91" w14:textId="77777777" w:rsidR="00EA03B2" w:rsidRDefault="00746301" w:rsidP="00FF1BE4">
      <w:pPr>
        <w:rPr>
          <w:b/>
          <w:bCs/>
          <w:color w:val="191919" w:themeColor="text1" w:themeTint="E6"/>
          <w:sz w:val="20"/>
          <w:szCs w:val="20"/>
        </w:rPr>
      </w:pPr>
      <w:r w:rsidRPr="00436E7E">
        <w:rPr>
          <w:b/>
          <w:bCs/>
          <w:color w:val="191919" w:themeColor="text1" w:themeTint="E6"/>
          <w:sz w:val="20"/>
          <w:szCs w:val="20"/>
        </w:rPr>
        <w:t xml:space="preserve">Literature </w:t>
      </w:r>
      <w:r w:rsidR="005B1C29">
        <w:rPr>
          <w:b/>
          <w:bCs/>
          <w:color w:val="191919" w:themeColor="text1" w:themeTint="E6"/>
          <w:sz w:val="20"/>
          <w:szCs w:val="20"/>
        </w:rPr>
        <w:t>revie</w:t>
      </w:r>
      <w:r w:rsidR="00D648BE">
        <w:rPr>
          <w:b/>
          <w:bCs/>
          <w:color w:val="191919" w:themeColor="text1" w:themeTint="E6"/>
          <w:sz w:val="20"/>
          <w:szCs w:val="20"/>
        </w:rPr>
        <w:t>w</w:t>
      </w:r>
    </w:p>
    <w:p w14:paraId="7061CD9F" w14:textId="77777777" w:rsidR="00D648BE" w:rsidRPr="00D648BE" w:rsidRDefault="00D648BE" w:rsidP="00FF1BE4">
      <w:pPr>
        <w:rPr>
          <w:color w:val="191919" w:themeColor="text1" w:themeTint="E6"/>
          <w:sz w:val="20"/>
          <w:szCs w:val="20"/>
        </w:rPr>
      </w:pPr>
      <w:r>
        <w:rPr>
          <w:color w:val="191919" w:themeColor="text1" w:themeTint="E6"/>
          <w:sz w:val="20"/>
          <w:szCs w:val="20"/>
        </w:rPr>
        <w:t>Literature search</w:t>
      </w:r>
    </w:p>
    <w:p w14:paraId="731A45B1" w14:textId="77777777" w:rsidR="00E4577B" w:rsidRDefault="00E4577B" w:rsidP="00FF1BE4">
      <w:pPr>
        <w:rPr>
          <w:color w:val="191919" w:themeColor="text1" w:themeTint="E6"/>
          <w:sz w:val="20"/>
          <w:szCs w:val="20"/>
        </w:rPr>
      </w:pPr>
      <w:r>
        <w:rPr>
          <w:color w:val="191919" w:themeColor="text1" w:themeTint="E6"/>
          <w:sz w:val="20"/>
          <w:szCs w:val="20"/>
        </w:rPr>
        <w:t>Databases: Cochrane, EMBASE, PUBMED</w:t>
      </w:r>
    </w:p>
    <w:p w14:paraId="51F09E19" w14:textId="77777777" w:rsidR="00E4577B" w:rsidRDefault="00E4577B" w:rsidP="00FF1BE4">
      <w:pPr>
        <w:rPr>
          <w:color w:val="191919" w:themeColor="text1" w:themeTint="E6"/>
          <w:sz w:val="20"/>
          <w:szCs w:val="20"/>
        </w:rPr>
      </w:pPr>
      <w:r>
        <w:rPr>
          <w:color w:val="191919" w:themeColor="text1" w:themeTint="E6"/>
          <w:sz w:val="20"/>
          <w:szCs w:val="20"/>
        </w:rPr>
        <w:t>Search terms:</w:t>
      </w:r>
    </w:p>
    <w:p w14:paraId="16EDF63B" w14:textId="77777777" w:rsidR="00337CF9" w:rsidRDefault="00337CF9" w:rsidP="00337CF9">
      <w:pPr>
        <w:pStyle w:val="ListParagraph"/>
        <w:numPr>
          <w:ilvl w:val="0"/>
          <w:numId w:val="6"/>
        </w:numPr>
        <w:rPr>
          <w:color w:val="191919" w:themeColor="text1" w:themeTint="E6"/>
          <w:sz w:val="20"/>
          <w:szCs w:val="20"/>
        </w:rPr>
      </w:pPr>
      <w:r>
        <w:rPr>
          <w:color w:val="191919" w:themeColor="text1" w:themeTint="E6"/>
          <w:sz w:val="20"/>
          <w:szCs w:val="20"/>
        </w:rPr>
        <w:t>Limb isolation technique</w:t>
      </w:r>
    </w:p>
    <w:p w14:paraId="420C0469" w14:textId="77777777" w:rsidR="00337CF9" w:rsidRDefault="00337CF9" w:rsidP="00337CF9">
      <w:pPr>
        <w:pStyle w:val="ListParagraph"/>
        <w:numPr>
          <w:ilvl w:val="0"/>
          <w:numId w:val="6"/>
        </w:numPr>
        <w:rPr>
          <w:color w:val="191919" w:themeColor="text1" w:themeTint="E6"/>
          <w:sz w:val="20"/>
          <w:szCs w:val="20"/>
        </w:rPr>
      </w:pPr>
      <w:r>
        <w:rPr>
          <w:color w:val="191919" w:themeColor="text1" w:themeTint="E6"/>
          <w:sz w:val="20"/>
          <w:szCs w:val="20"/>
        </w:rPr>
        <w:t>Isolated limb technique</w:t>
      </w:r>
    </w:p>
    <w:p w14:paraId="6211F4DA" w14:textId="77777777" w:rsidR="00337CF9" w:rsidRDefault="00337CF9" w:rsidP="00337CF9">
      <w:pPr>
        <w:pStyle w:val="ListParagraph"/>
        <w:numPr>
          <w:ilvl w:val="0"/>
          <w:numId w:val="6"/>
        </w:numPr>
        <w:rPr>
          <w:color w:val="191919" w:themeColor="text1" w:themeTint="E6"/>
          <w:sz w:val="20"/>
          <w:szCs w:val="20"/>
        </w:rPr>
      </w:pPr>
      <w:r>
        <w:rPr>
          <w:color w:val="191919" w:themeColor="text1" w:themeTint="E6"/>
          <w:sz w:val="20"/>
          <w:szCs w:val="20"/>
        </w:rPr>
        <w:t>Isolated forearm technique</w:t>
      </w:r>
    </w:p>
    <w:p w14:paraId="65EB3EB0" w14:textId="77777777" w:rsidR="00337CF9" w:rsidRDefault="00337CF9" w:rsidP="00337CF9">
      <w:pPr>
        <w:pStyle w:val="ListParagraph"/>
        <w:numPr>
          <w:ilvl w:val="0"/>
          <w:numId w:val="6"/>
        </w:numPr>
        <w:rPr>
          <w:color w:val="191919" w:themeColor="text1" w:themeTint="E6"/>
          <w:sz w:val="20"/>
          <w:szCs w:val="20"/>
        </w:rPr>
      </w:pPr>
      <w:r>
        <w:rPr>
          <w:color w:val="191919" w:themeColor="text1" w:themeTint="E6"/>
          <w:sz w:val="20"/>
          <w:szCs w:val="20"/>
        </w:rPr>
        <w:t xml:space="preserve">BIS or </w:t>
      </w:r>
      <w:proofErr w:type="spellStart"/>
      <w:r>
        <w:rPr>
          <w:color w:val="191919" w:themeColor="text1" w:themeTint="E6"/>
          <w:sz w:val="20"/>
          <w:szCs w:val="20"/>
        </w:rPr>
        <w:t>bispectral</w:t>
      </w:r>
      <w:proofErr w:type="spellEnd"/>
      <w:r>
        <w:rPr>
          <w:color w:val="191919" w:themeColor="text1" w:themeTint="E6"/>
          <w:sz w:val="20"/>
          <w:szCs w:val="20"/>
        </w:rPr>
        <w:t xml:space="preserve"> index and ECT or electroconvulsive therapy</w:t>
      </w:r>
    </w:p>
    <w:p w14:paraId="0CD0CA92" w14:textId="77777777" w:rsidR="000E3FA0" w:rsidRDefault="000E3FA0" w:rsidP="00337CF9">
      <w:pPr>
        <w:pStyle w:val="ListParagraph"/>
        <w:numPr>
          <w:ilvl w:val="0"/>
          <w:numId w:val="6"/>
        </w:numPr>
        <w:rPr>
          <w:color w:val="191919" w:themeColor="text1" w:themeTint="E6"/>
          <w:sz w:val="20"/>
          <w:szCs w:val="20"/>
        </w:rPr>
      </w:pPr>
      <w:r>
        <w:rPr>
          <w:color w:val="191919" w:themeColor="text1" w:themeTint="E6"/>
          <w:sz w:val="20"/>
          <w:szCs w:val="20"/>
        </w:rPr>
        <w:t>Entropy and ECT or electroconvulsive therapy</w:t>
      </w:r>
    </w:p>
    <w:p w14:paraId="40F7F458" w14:textId="77777777" w:rsidR="000E3FA0" w:rsidRPr="00337CF9" w:rsidRDefault="000E3FA0" w:rsidP="00337CF9">
      <w:pPr>
        <w:pStyle w:val="ListParagraph"/>
        <w:numPr>
          <w:ilvl w:val="0"/>
          <w:numId w:val="6"/>
        </w:numPr>
        <w:rPr>
          <w:color w:val="191919" w:themeColor="text1" w:themeTint="E6"/>
          <w:sz w:val="20"/>
          <w:szCs w:val="20"/>
        </w:rPr>
      </w:pPr>
      <w:r>
        <w:rPr>
          <w:color w:val="191919" w:themeColor="text1" w:themeTint="E6"/>
          <w:sz w:val="20"/>
          <w:szCs w:val="20"/>
        </w:rPr>
        <w:t>ECT or electroconvulsive therapy and awareness</w:t>
      </w:r>
    </w:p>
    <w:p w14:paraId="03659B61" w14:textId="77777777" w:rsidR="001C37A5" w:rsidRDefault="001C37A5" w:rsidP="00FF1BE4">
      <w:pPr>
        <w:rPr>
          <w:color w:val="191919" w:themeColor="text1" w:themeTint="E6"/>
          <w:sz w:val="20"/>
          <w:szCs w:val="20"/>
        </w:rPr>
      </w:pPr>
      <w:r>
        <w:rPr>
          <w:color w:val="191919" w:themeColor="text1" w:themeTint="E6"/>
          <w:sz w:val="20"/>
          <w:szCs w:val="20"/>
        </w:rPr>
        <w:t>Sear</w:t>
      </w:r>
      <w:r w:rsidR="00CC09CF">
        <w:rPr>
          <w:color w:val="191919" w:themeColor="text1" w:themeTint="E6"/>
          <w:sz w:val="20"/>
          <w:szCs w:val="20"/>
        </w:rPr>
        <w:t>ch history:</w:t>
      </w:r>
    </w:p>
    <w:tbl>
      <w:tblPr>
        <w:tblStyle w:val="TableGrid"/>
        <w:tblW w:w="0" w:type="auto"/>
        <w:tblLook w:val="04A0" w:firstRow="1" w:lastRow="0" w:firstColumn="1" w:lastColumn="0" w:noHBand="0" w:noVBand="1"/>
      </w:tblPr>
      <w:tblGrid>
        <w:gridCol w:w="2381"/>
        <w:gridCol w:w="2211"/>
        <w:gridCol w:w="2212"/>
        <w:gridCol w:w="2212"/>
      </w:tblGrid>
      <w:tr w:rsidR="00CC09CF" w14:paraId="3BD6008C" w14:textId="77777777" w:rsidTr="00C2501B">
        <w:tc>
          <w:tcPr>
            <w:tcW w:w="2381" w:type="dxa"/>
          </w:tcPr>
          <w:p w14:paraId="6C068FAF" w14:textId="77777777" w:rsidR="00CC09CF" w:rsidRDefault="00CC09CF" w:rsidP="00C2501B">
            <w:r>
              <w:t>Search date</w:t>
            </w:r>
          </w:p>
        </w:tc>
        <w:tc>
          <w:tcPr>
            <w:tcW w:w="2211" w:type="dxa"/>
          </w:tcPr>
          <w:p w14:paraId="52C3164C" w14:textId="77777777" w:rsidR="00CC09CF" w:rsidRDefault="00CC09CF" w:rsidP="00C2501B">
            <w:r>
              <w:t>Search engine</w:t>
            </w:r>
          </w:p>
        </w:tc>
        <w:tc>
          <w:tcPr>
            <w:tcW w:w="2212" w:type="dxa"/>
          </w:tcPr>
          <w:p w14:paraId="213B46D7" w14:textId="77777777" w:rsidR="00CC09CF" w:rsidRDefault="00CC09CF" w:rsidP="00C2501B">
            <w:r>
              <w:t>Search terms</w:t>
            </w:r>
          </w:p>
        </w:tc>
        <w:tc>
          <w:tcPr>
            <w:tcW w:w="2212" w:type="dxa"/>
          </w:tcPr>
          <w:p w14:paraId="7A1968CA" w14:textId="77777777" w:rsidR="00CC09CF" w:rsidRDefault="00CC09CF" w:rsidP="00C2501B">
            <w:r>
              <w:t>Results</w:t>
            </w:r>
          </w:p>
        </w:tc>
      </w:tr>
      <w:tr w:rsidR="00CC09CF" w14:paraId="1796EE65" w14:textId="77777777" w:rsidTr="00C2501B">
        <w:tc>
          <w:tcPr>
            <w:tcW w:w="2381" w:type="dxa"/>
          </w:tcPr>
          <w:p w14:paraId="1BDFDBBF" w14:textId="77777777" w:rsidR="00CC09CF" w:rsidRDefault="00CC09CF" w:rsidP="00C2501B">
            <w:r>
              <w:t>31/5/21</w:t>
            </w:r>
          </w:p>
        </w:tc>
        <w:tc>
          <w:tcPr>
            <w:tcW w:w="2211" w:type="dxa"/>
          </w:tcPr>
          <w:p w14:paraId="75FDDC8A" w14:textId="77777777" w:rsidR="00CC09CF" w:rsidRDefault="00CC09CF" w:rsidP="00C2501B">
            <w:r>
              <w:t>Cochrane</w:t>
            </w:r>
          </w:p>
        </w:tc>
        <w:tc>
          <w:tcPr>
            <w:tcW w:w="2212" w:type="dxa"/>
          </w:tcPr>
          <w:p w14:paraId="27029624" w14:textId="77777777" w:rsidR="00CC09CF" w:rsidRDefault="00CC09CF" w:rsidP="00C2501B">
            <w:r>
              <w:t>Limb isolation technique</w:t>
            </w:r>
          </w:p>
        </w:tc>
        <w:tc>
          <w:tcPr>
            <w:tcW w:w="2212" w:type="dxa"/>
          </w:tcPr>
          <w:p w14:paraId="2946AE3C" w14:textId="77777777" w:rsidR="00CC09CF" w:rsidRDefault="00CC09CF" w:rsidP="00C2501B">
            <w:r>
              <w:t>3</w:t>
            </w:r>
          </w:p>
        </w:tc>
      </w:tr>
      <w:tr w:rsidR="00CC09CF" w14:paraId="5B6E4CEB" w14:textId="77777777" w:rsidTr="00C2501B">
        <w:tc>
          <w:tcPr>
            <w:tcW w:w="2381" w:type="dxa"/>
          </w:tcPr>
          <w:p w14:paraId="14444DD2" w14:textId="77777777" w:rsidR="00CC09CF" w:rsidRDefault="00CC09CF" w:rsidP="00C2501B">
            <w:r>
              <w:t>31/5/21</w:t>
            </w:r>
          </w:p>
        </w:tc>
        <w:tc>
          <w:tcPr>
            <w:tcW w:w="2211" w:type="dxa"/>
          </w:tcPr>
          <w:p w14:paraId="1B6A1C73" w14:textId="77777777" w:rsidR="00CC09CF" w:rsidRDefault="00CC09CF" w:rsidP="00C2501B">
            <w:r>
              <w:t>Cochrane</w:t>
            </w:r>
          </w:p>
        </w:tc>
        <w:tc>
          <w:tcPr>
            <w:tcW w:w="2212" w:type="dxa"/>
          </w:tcPr>
          <w:p w14:paraId="50D2333B" w14:textId="77777777" w:rsidR="00CC09CF" w:rsidRDefault="00CC09CF" w:rsidP="00C2501B">
            <w:r>
              <w:t>Isolated limb technique</w:t>
            </w:r>
          </w:p>
        </w:tc>
        <w:tc>
          <w:tcPr>
            <w:tcW w:w="2212" w:type="dxa"/>
          </w:tcPr>
          <w:p w14:paraId="2B0434E7" w14:textId="77777777" w:rsidR="00CC09CF" w:rsidRDefault="00CC09CF" w:rsidP="00C2501B">
            <w:r>
              <w:t>3</w:t>
            </w:r>
          </w:p>
        </w:tc>
      </w:tr>
      <w:tr w:rsidR="00CC09CF" w14:paraId="2EADA022" w14:textId="77777777" w:rsidTr="00C2501B">
        <w:tc>
          <w:tcPr>
            <w:tcW w:w="2381" w:type="dxa"/>
          </w:tcPr>
          <w:p w14:paraId="3189CCC2" w14:textId="77777777" w:rsidR="00CC09CF" w:rsidRDefault="00CC09CF" w:rsidP="00C2501B">
            <w:r>
              <w:t>31/5/21</w:t>
            </w:r>
          </w:p>
        </w:tc>
        <w:tc>
          <w:tcPr>
            <w:tcW w:w="2211" w:type="dxa"/>
          </w:tcPr>
          <w:p w14:paraId="0E80EBD9" w14:textId="77777777" w:rsidR="00CC09CF" w:rsidRDefault="00CC09CF" w:rsidP="00C2501B">
            <w:r>
              <w:t>Cochrane</w:t>
            </w:r>
          </w:p>
        </w:tc>
        <w:tc>
          <w:tcPr>
            <w:tcW w:w="2212" w:type="dxa"/>
          </w:tcPr>
          <w:p w14:paraId="02E48E3F" w14:textId="77777777" w:rsidR="00CC09CF" w:rsidRDefault="00CC09CF" w:rsidP="00C2501B">
            <w:r>
              <w:t xml:space="preserve">BIS or </w:t>
            </w:r>
            <w:proofErr w:type="spellStart"/>
            <w:r>
              <w:t>bispectral</w:t>
            </w:r>
            <w:proofErr w:type="spellEnd"/>
            <w:r>
              <w:t xml:space="preserve"> index ‘AND’ ECT or electro convulsive therapy</w:t>
            </w:r>
          </w:p>
        </w:tc>
        <w:tc>
          <w:tcPr>
            <w:tcW w:w="2212" w:type="dxa"/>
          </w:tcPr>
          <w:p w14:paraId="1531B306" w14:textId="77777777" w:rsidR="00CC09CF" w:rsidRDefault="00CC09CF" w:rsidP="00C2501B">
            <w:r>
              <w:t>19</w:t>
            </w:r>
          </w:p>
        </w:tc>
      </w:tr>
      <w:tr w:rsidR="00CC09CF" w14:paraId="685B8278" w14:textId="77777777" w:rsidTr="00C2501B">
        <w:tc>
          <w:tcPr>
            <w:tcW w:w="2381" w:type="dxa"/>
          </w:tcPr>
          <w:p w14:paraId="55E5169C" w14:textId="77777777" w:rsidR="00CC09CF" w:rsidRDefault="00CC09CF" w:rsidP="00C2501B">
            <w:r>
              <w:t>31/5/21</w:t>
            </w:r>
          </w:p>
        </w:tc>
        <w:tc>
          <w:tcPr>
            <w:tcW w:w="2211" w:type="dxa"/>
          </w:tcPr>
          <w:p w14:paraId="50A14BD7" w14:textId="77777777" w:rsidR="00CC09CF" w:rsidRDefault="00CC09CF" w:rsidP="00C2501B">
            <w:r>
              <w:t>Cochrane</w:t>
            </w:r>
          </w:p>
        </w:tc>
        <w:tc>
          <w:tcPr>
            <w:tcW w:w="2212" w:type="dxa"/>
          </w:tcPr>
          <w:p w14:paraId="56E769E5" w14:textId="77777777" w:rsidR="00CC09CF" w:rsidRDefault="00CC09CF" w:rsidP="00C2501B">
            <w:r>
              <w:t>Entropy ‘AND’ ECT or electroconvulsive therapy (title abstract keyword)</w:t>
            </w:r>
          </w:p>
        </w:tc>
        <w:tc>
          <w:tcPr>
            <w:tcW w:w="2212" w:type="dxa"/>
          </w:tcPr>
          <w:p w14:paraId="06D65A86" w14:textId="77777777" w:rsidR="00CC09CF" w:rsidRDefault="00CC09CF" w:rsidP="00C2501B">
            <w:r>
              <w:t>0</w:t>
            </w:r>
          </w:p>
        </w:tc>
      </w:tr>
      <w:tr w:rsidR="00CC09CF" w14:paraId="3B486EA7" w14:textId="77777777" w:rsidTr="00C2501B">
        <w:tc>
          <w:tcPr>
            <w:tcW w:w="2381" w:type="dxa"/>
          </w:tcPr>
          <w:p w14:paraId="19A933DA" w14:textId="77777777" w:rsidR="00CC09CF" w:rsidRDefault="00CC09CF" w:rsidP="00C2501B">
            <w:r>
              <w:t>26/9/21</w:t>
            </w:r>
          </w:p>
        </w:tc>
        <w:tc>
          <w:tcPr>
            <w:tcW w:w="2211" w:type="dxa"/>
          </w:tcPr>
          <w:p w14:paraId="0B36E826" w14:textId="77777777" w:rsidR="00CC09CF" w:rsidRDefault="00CC09CF" w:rsidP="00C2501B">
            <w:r>
              <w:t>Cochrane</w:t>
            </w:r>
          </w:p>
        </w:tc>
        <w:tc>
          <w:tcPr>
            <w:tcW w:w="2212" w:type="dxa"/>
          </w:tcPr>
          <w:p w14:paraId="5474A4E3" w14:textId="77777777" w:rsidR="00CC09CF" w:rsidRDefault="00CC09CF" w:rsidP="00C2501B">
            <w:r>
              <w:t>Isolated forearm technique (title abstract keyword)</w:t>
            </w:r>
          </w:p>
        </w:tc>
        <w:tc>
          <w:tcPr>
            <w:tcW w:w="2212" w:type="dxa"/>
          </w:tcPr>
          <w:p w14:paraId="19E68351" w14:textId="77777777" w:rsidR="00CC09CF" w:rsidRDefault="00CC09CF" w:rsidP="00C2501B">
            <w:r>
              <w:t>63</w:t>
            </w:r>
          </w:p>
        </w:tc>
      </w:tr>
      <w:tr w:rsidR="00CC09CF" w14:paraId="1E1FF4ED" w14:textId="77777777" w:rsidTr="00C2501B">
        <w:tc>
          <w:tcPr>
            <w:tcW w:w="2381" w:type="dxa"/>
          </w:tcPr>
          <w:p w14:paraId="64C9C74B" w14:textId="77777777" w:rsidR="00CC09CF" w:rsidRDefault="00CC09CF" w:rsidP="00C2501B">
            <w:r>
              <w:t>31/5/21</w:t>
            </w:r>
          </w:p>
        </w:tc>
        <w:tc>
          <w:tcPr>
            <w:tcW w:w="2211" w:type="dxa"/>
          </w:tcPr>
          <w:p w14:paraId="2BEF8527" w14:textId="77777777" w:rsidR="00CC09CF" w:rsidRDefault="00CC09CF" w:rsidP="00C2501B">
            <w:r>
              <w:t>PubMed</w:t>
            </w:r>
          </w:p>
        </w:tc>
        <w:tc>
          <w:tcPr>
            <w:tcW w:w="2212" w:type="dxa"/>
          </w:tcPr>
          <w:p w14:paraId="1ED3FB24" w14:textId="77777777" w:rsidR="00CC09CF" w:rsidRDefault="00CC09CF" w:rsidP="00C2501B">
            <w:r>
              <w:t>Limb isolation technique (title/abstract)</w:t>
            </w:r>
          </w:p>
        </w:tc>
        <w:tc>
          <w:tcPr>
            <w:tcW w:w="2212" w:type="dxa"/>
          </w:tcPr>
          <w:p w14:paraId="455662FA" w14:textId="77777777" w:rsidR="00CC09CF" w:rsidRDefault="00CC09CF" w:rsidP="00C2501B">
            <w:r>
              <w:t>5</w:t>
            </w:r>
          </w:p>
        </w:tc>
      </w:tr>
      <w:tr w:rsidR="00CC09CF" w14:paraId="57D6FD97" w14:textId="77777777" w:rsidTr="00C2501B">
        <w:tc>
          <w:tcPr>
            <w:tcW w:w="2381" w:type="dxa"/>
          </w:tcPr>
          <w:p w14:paraId="4B03F559" w14:textId="77777777" w:rsidR="00CC09CF" w:rsidRDefault="00CC09CF" w:rsidP="00C2501B">
            <w:r>
              <w:t>31/5/21</w:t>
            </w:r>
          </w:p>
        </w:tc>
        <w:tc>
          <w:tcPr>
            <w:tcW w:w="2211" w:type="dxa"/>
          </w:tcPr>
          <w:p w14:paraId="71E83B95" w14:textId="77777777" w:rsidR="00CC09CF" w:rsidRDefault="00CC09CF" w:rsidP="00C2501B">
            <w:r>
              <w:t>PubMed</w:t>
            </w:r>
          </w:p>
        </w:tc>
        <w:tc>
          <w:tcPr>
            <w:tcW w:w="2212" w:type="dxa"/>
          </w:tcPr>
          <w:p w14:paraId="7542C4AD" w14:textId="77777777" w:rsidR="00CC09CF" w:rsidRDefault="00CC09CF" w:rsidP="00C2501B">
            <w:r>
              <w:t>Isolated limb technique (title/abstract)</w:t>
            </w:r>
          </w:p>
        </w:tc>
        <w:tc>
          <w:tcPr>
            <w:tcW w:w="2212" w:type="dxa"/>
          </w:tcPr>
          <w:p w14:paraId="1D80234D" w14:textId="77777777" w:rsidR="00CC09CF" w:rsidRDefault="00CC09CF" w:rsidP="00C2501B">
            <w:r>
              <w:t>0</w:t>
            </w:r>
          </w:p>
        </w:tc>
      </w:tr>
      <w:tr w:rsidR="00CC09CF" w14:paraId="530D0418" w14:textId="77777777" w:rsidTr="00C2501B">
        <w:tc>
          <w:tcPr>
            <w:tcW w:w="2381" w:type="dxa"/>
          </w:tcPr>
          <w:p w14:paraId="6DCB61AB" w14:textId="77777777" w:rsidR="00CC09CF" w:rsidRDefault="00CC09CF" w:rsidP="00C2501B">
            <w:r>
              <w:t>31/5/21</w:t>
            </w:r>
          </w:p>
        </w:tc>
        <w:tc>
          <w:tcPr>
            <w:tcW w:w="2211" w:type="dxa"/>
          </w:tcPr>
          <w:p w14:paraId="2E6ED8D4" w14:textId="77777777" w:rsidR="00CC09CF" w:rsidRDefault="00CC09CF" w:rsidP="00C2501B">
            <w:r>
              <w:t>PubMed</w:t>
            </w:r>
          </w:p>
        </w:tc>
        <w:tc>
          <w:tcPr>
            <w:tcW w:w="2212" w:type="dxa"/>
          </w:tcPr>
          <w:p w14:paraId="6D8112A8" w14:textId="77777777" w:rsidR="00CC09CF" w:rsidRDefault="00CC09CF" w:rsidP="00C2501B">
            <w:r>
              <w:t xml:space="preserve">BIS or </w:t>
            </w:r>
            <w:proofErr w:type="spellStart"/>
            <w:r>
              <w:t>bispectral</w:t>
            </w:r>
            <w:proofErr w:type="spellEnd"/>
            <w:r>
              <w:t xml:space="preserve"> index AND ECT or electroconvulsive therapy (title/abstract)</w:t>
            </w:r>
          </w:p>
        </w:tc>
        <w:tc>
          <w:tcPr>
            <w:tcW w:w="2212" w:type="dxa"/>
          </w:tcPr>
          <w:p w14:paraId="0BB5A87A" w14:textId="77777777" w:rsidR="00CC09CF" w:rsidRDefault="00CC09CF" w:rsidP="00C2501B">
            <w:r>
              <w:t>42</w:t>
            </w:r>
          </w:p>
        </w:tc>
      </w:tr>
      <w:tr w:rsidR="00CC09CF" w14:paraId="5173547D" w14:textId="77777777" w:rsidTr="00C2501B">
        <w:tc>
          <w:tcPr>
            <w:tcW w:w="2381" w:type="dxa"/>
          </w:tcPr>
          <w:p w14:paraId="3562FA44" w14:textId="77777777" w:rsidR="00CC09CF" w:rsidRDefault="00CC09CF" w:rsidP="00C2501B">
            <w:r>
              <w:t>31/5/21</w:t>
            </w:r>
          </w:p>
        </w:tc>
        <w:tc>
          <w:tcPr>
            <w:tcW w:w="2211" w:type="dxa"/>
          </w:tcPr>
          <w:p w14:paraId="3127CB9C" w14:textId="77777777" w:rsidR="00CC09CF" w:rsidRDefault="00CC09CF" w:rsidP="00C2501B">
            <w:r>
              <w:t>PubMed</w:t>
            </w:r>
          </w:p>
        </w:tc>
        <w:tc>
          <w:tcPr>
            <w:tcW w:w="2212" w:type="dxa"/>
          </w:tcPr>
          <w:p w14:paraId="5EBAEF65" w14:textId="77777777" w:rsidR="00CC09CF" w:rsidRDefault="00CC09CF" w:rsidP="00C2501B">
            <w:r>
              <w:t>Entropy AND ECT or electroconvulsive therapy (title/abstract)</w:t>
            </w:r>
          </w:p>
        </w:tc>
        <w:tc>
          <w:tcPr>
            <w:tcW w:w="2212" w:type="dxa"/>
          </w:tcPr>
          <w:p w14:paraId="447ED9B9" w14:textId="77777777" w:rsidR="00CC09CF" w:rsidRDefault="00CC09CF" w:rsidP="00C2501B">
            <w:r>
              <w:t>13</w:t>
            </w:r>
          </w:p>
        </w:tc>
      </w:tr>
      <w:tr w:rsidR="00CC09CF" w14:paraId="7984C167" w14:textId="77777777" w:rsidTr="00C2501B">
        <w:tc>
          <w:tcPr>
            <w:tcW w:w="2381" w:type="dxa"/>
          </w:tcPr>
          <w:p w14:paraId="507D27C9" w14:textId="77777777" w:rsidR="00CC09CF" w:rsidRDefault="00CC09CF" w:rsidP="00C2501B">
            <w:r>
              <w:t>26/9/21</w:t>
            </w:r>
          </w:p>
        </w:tc>
        <w:tc>
          <w:tcPr>
            <w:tcW w:w="2211" w:type="dxa"/>
          </w:tcPr>
          <w:p w14:paraId="6C6C24D5" w14:textId="77777777" w:rsidR="00CC09CF" w:rsidRDefault="00CC09CF" w:rsidP="00C2501B">
            <w:r>
              <w:t>PubMed</w:t>
            </w:r>
          </w:p>
        </w:tc>
        <w:tc>
          <w:tcPr>
            <w:tcW w:w="2212" w:type="dxa"/>
          </w:tcPr>
          <w:p w14:paraId="0BCDDEEA" w14:textId="77777777" w:rsidR="00CC09CF" w:rsidRDefault="00CC09CF" w:rsidP="00C2501B">
            <w:r>
              <w:t>Isolated forearm technique (title/abstract)</w:t>
            </w:r>
          </w:p>
        </w:tc>
        <w:tc>
          <w:tcPr>
            <w:tcW w:w="2212" w:type="dxa"/>
          </w:tcPr>
          <w:p w14:paraId="73ED8142" w14:textId="77777777" w:rsidR="00CC09CF" w:rsidRDefault="00CC09CF" w:rsidP="00C2501B">
            <w:r>
              <w:t>79</w:t>
            </w:r>
          </w:p>
        </w:tc>
      </w:tr>
      <w:tr w:rsidR="00CC09CF" w14:paraId="2E6BC625" w14:textId="77777777" w:rsidTr="00C2501B">
        <w:tc>
          <w:tcPr>
            <w:tcW w:w="2381" w:type="dxa"/>
          </w:tcPr>
          <w:p w14:paraId="74FC7324" w14:textId="77777777" w:rsidR="00CC09CF" w:rsidRDefault="00CC09CF" w:rsidP="00C2501B">
            <w:r>
              <w:t>26/9/21</w:t>
            </w:r>
          </w:p>
        </w:tc>
        <w:tc>
          <w:tcPr>
            <w:tcW w:w="2211" w:type="dxa"/>
          </w:tcPr>
          <w:p w14:paraId="13DA2D7B" w14:textId="77777777" w:rsidR="00CC09CF" w:rsidRDefault="00CC09CF" w:rsidP="00C2501B">
            <w:r>
              <w:t>EMBASE via Ovid</w:t>
            </w:r>
          </w:p>
        </w:tc>
        <w:tc>
          <w:tcPr>
            <w:tcW w:w="2212" w:type="dxa"/>
          </w:tcPr>
          <w:p w14:paraId="340F95D6" w14:textId="77777777" w:rsidR="00CC09CF" w:rsidRDefault="00CC09CF" w:rsidP="00C2501B">
            <w:r>
              <w:t>Limb isolation technique</w:t>
            </w:r>
          </w:p>
        </w:tc>
        <w:tc>
          <w:tcPr>
            <w:tcW w:w="2212" w:type="dxa"/>
          </w:tcPr>
          <w:p w14:paraId="54F3F787" w14:textId="77777777" w:rsidR="00CC09CF" w:rsidRDefault="00CC09CF" w:rsidP="00C2501B">
            <w:r>
              <w:t>0</w:t>
            </w:r>
          </w:p>
        </w:tc>
      </w:tr>
      <w:tr w:rsidR="00CC09CF" w14:paraId="5BC9D148" w14:textId="77777777" w:rsidTr="00C2501B">
        <w:tc>
          <w:tcPr>
            <w:tcW w:w="2381" w:type="dxa"/>
          </w:tcPr>
          <w:p w14:paraId="779D3395" w14:textId="77777777" w:rsidR="00CC09CF" w:rsidRDefault="00CC09CF" w:rsidP="00C2501B">
            <w:r>
              <w:t>31/5/21</w:t>
            </w:r>
          </w:p>
        </w:tc>
        <w:tc>
          <w:tcPr>
            <w:tcW w:w="2211" w:type="dxa"/>
          </w:tcPr>
          <w:p w14:paraId="64D0D988" w14:textId="77777777" w:rsidR="00CC09CF" w:rsidRDefault="00CC09CF" w:rsidP="00C2501B">
            <w:r>
              <w:t>EMBASE via Ovid</w:t>
            </w:r>
          </w:p>
        </w:tc>
        <w:tc>
          <w:tcPr>
            <w:tcW w:w="2212" w:type="dxa"/>
          </w:tcPr>
          <w:p w14:paraId="3B3620BB" w14:textId="77777777" w:rsidR="00CC09CF" w:rsidRDefault="00CC09CF" w:rsidP="00C2501B">
            <w:r>
              <w:t>Isolated limb technique</w:t>
            </w:r>
          </w:p>
        </w:tc>
        <w:tc>
          <w:tcPr>
            <w:tcW w:w="2212" w:type="dxa"/>
          </w:tcPr>
          <w:p w14:paraId="2692761C" w14:textId="77777777" w:rsidR="00CC09CF" w:rsidRDefault="00CC09CF" w:rsidP="00C2501B">
            <w:r>
              <w:t>0</w:t>
            </w:r>
          </w:p>
        </w:tc>
      </w:tr>
      <w:tr w:rsidR="00CC09CF" w14:paraId="1C614E66" w14:textId="77777777" w:rsidTr="00C2501B">
        <w:tc>
          <w:tcPr>
            <w:tcW w:w="2381" w:type="dxa"/>
          </w:tcPr>
          <w:p w14:paraId="686EB170" w14:textId="77777777" w:rsidR="00CC09CF" w:rsidRDefault="00CC09CF" w:rsidP="00C2501B">
            <w:r>
              <w:lastRenderedPageBreak/>
              <w:t>31/5/21</w:t>
            </w:r>
          </w:p>
        </w:tc>
        <w:tc>
          <w:tcPr>
            <w:tcW w:w="2211" w:type="dxa"/>
          </w:tcPr>
          <w:p w14:paraId="799A004F" w14:textId="77777777" w:rsidR="00CC09CF" w:rsidRDefault="00CC09CF" w:rsidP="00C2501B">
            <w:r>
              <w:t>EMBASE via Ovid</w:t>
            </w:r>
          </w:p>
        </w:tc>
        <w:tc>
          <w:tcPr>
            <w:tcW w:w="2212" w:type="dxa"/>
          </w:tcPr>
          <w:p w14:paraId="240AC2BF" w14:textId="77777777" w:rsidR="00CC09CF" w:rsidRDefault="00CC09CF" w:rsidP="00C2501B">
            <w:r>
              <w:t xml:space="preserve">ECT or electroconvulsive therapy AND BIS or </w:t>
            </w:r>
            <w:proofErr w:type="spellStart"/>
            <w:r>
              <w:t>bispectral</w:t>
            </w:r>
            <w:proofErr w:type="spellEnd"/>
            <w:r>
              <w:t xml:space="preserve"> index</w:t>
            </w:r>
          </w:p>
        </w:tc>
        <w:tc>
          <w:tcPr>
            <w:tcW w:w="2212" w:type="dxa"/>
          </w:tcPr>
          <w:p w14:paraId="4BDDF087" w14:textId="77777777" w:rsidR="00CC09CF" w:rsidRDefault="00CC09CF" w:rsidP="00C2501B">
            <w:r>
              <w:t>22</w:t>
            </w:r>
          </w:p>
        </w:tc>
      </w:tr>
      <w:tr w:rsidR="00CC09CF" w14:paraId="3058C339" w14:textId="77777777" w:rsidTr="00C2501B">
        <w:tc>
          <w:tcPr>
            <w:tcW w:w="2381" w:type="dxa"/>
          </w:tcPr>
          <w:p w14:paraId="5C097359" w14:textId="77777777" w:rsidR="00CC09CF" w:rsidRDefault="00CC09CF" w:rsidP="00C2501B">
            <w:r>
              <w:t>31/5/21</w:t>
            </w:r>
          </w:p>
        </w:tc>
        <w:tc>
          <w:tcPr>
            <w:tcW w:w="2211" w:type="dxa"/>
          </w:tcPr>
          <w:p w14:paraId="719B046E" w14:textId="77777777" w:rsidR="00CC09CF" w:rsidRDefault="00CC09CF" w:rsidP="00C2501B">
            <w:r>
              <w:t>EMBASE via Ovid</w:t>
            </w:r>
          </w:p>
        </w:tc>
        <w:tc>
          <w:tcPr>
            <w:tcW w:w="2212" w:type="dxa"/>
          </w:tcPr>
          <w:p w14:paraId="6305EDC4" w14:textId="77777777" w:rsidR="00CC09CF" w:rsidRDefault="00CC09CF" w:rsidP="00C2501B">
            <w:r>
              <w:t>ECT or electroconvulsive therapy AND entropy</w:t>
            </w:r>
          </w:p>
        </w:tc>
        <w:tc>
          <w:tcPr>
            <w:tcW w:w="2212" w:type="dxa"/>
          </w:tcPr>
          <w:p w14:paraId="757F5124" w14:textId="77777777" w:rsidR="00CC09CF" w:rsidRDefault="00CC09CF" w:rsidP="00C2501B">
            <w:r>
              <w:t>4</w:t>
            </w:r>
          </w:p>
        </w:tc>
      </w:tr>
      <w:tr w:rsidR="00CC09CF" w14:paraId="43EAA834" w14:textId="77777777" w:rsidTr="00C2501B">
        <w:tc>
          <w:tcPr>
            <w:tcW w:w="2381" w:type="dxa"/>
          </w:tcPr>
          <w:p w14:paraId="58461FF9" w14:textId="77777777" w:rsidR="00CC09CF" w:rsidRDefault="00CC09CF" w:rsidP="00C2501B">
            <w:r>
              <w:t>26/9/21</w:t>
            </w:r>
          </w:p>
        </w:tc>
        <w:tc>
          <w:tcPr>
            <w:tcW w:w="2211" w:type="dxa"/>
          </w:tcPr>
          <w:p w14:paraId="15456B20" w14:textId="77777777" w:rsidR="00CC09CF" w:rsidRDefault="00CC09CF" w:rsidP="00C2501B">
            <w:r>
              <w:t>EMBASE via Ovid</w:t>
            </w:r>
          </w:p>
        </w:tc>
        <w:tc>
          <w:tcPr>
            <w:tcW w:w="2212" w:type="dxa"/>
          </w:tcPr>
          <w:p w14:paraId="232B7209" w14:textId="77777777" w:rsidR="00CC09CF" w:rsidRDefault="00CC09CF" w:rsidP="00C2501B">
            <w:r>
              <w:t>Isolated forearm technique</w:t>
            </w:r>
          </w:p>
        </w:tc>
        <w:tc>
          <w:tcPr>
            <w:tcW w:w="2212" w:type="dxa"/>
          </w:tcPr>
          <w:p w14:paraId="54C27AB7" w14:textId="77777777" w:rsidR="00CC09CF" w:rsidRDefault="00CC09CF" w:rsidP="00C2501B">
            <w:r>
              <w:t>47</w:t>
            </w:r>
          </w:p>
        </w:tc>
      </w:tr>
      <w:tr w:rsidR="00CC09CF" w14:paraId="53D29915" w14:textId="77777777" w:rsidTr="00C2501B">
        <w:tc>
          <w:tcPr>
            <w:tcW w:w="2381" w:type="dxa"/>
          </w:tcPr>
          <w:p w14:paraId="1C43B80C" w14:textId="77777777" w:rsidR="00CC09CF" w:rsidRDefault="00CC09CF" w:rsidP="00C2501B">
            <w:r>
              <w:t>4/10/21</w:t>
            </w:r>
          </w:p>
        </w:tc>
        <w:tc>
          <w:tcPr>
            <w:tcW w:w="2211" w:type="dxa"/>
          </w:tcPr>
          <w:p w14:paraId="6CF86013" w14:textId="77777777" w:rsidR="00CC09CF" w:rsidRDefault="00CC09CF" w:rsidP="00C2501B">
            <w:r>
              <w:t>EMBASE via Ovid</w:t>
            </w:r>
          </w:p>
        </w:tc>
        <w:tc>
          <w:tcPr>
            <w:tcW w:w="2212" w:type="dxa"/>
          </w:tcPr>
          <w:p w14:paraId="0F8AB031" w14:textId="77777777" w:rsidR="00CC09CF" w:rsidRDefault="00CC09CF" w:rsidP="00C2501B">
            <w:r>
              <w:t>(ECT or electroconvulsive therapy) AND awareness (title)</w:t>
            </w:r>
          </w:p>
        </w:tc>
        <w:tc>
          <w:tcPr>
            <w:tcW w:w="2212" w:type="dxa"/>
          </w:tcPr>
          <w:p w14:paraId="569601DF" w14:textId="77777777" w:rsidR="00CC09CF" w:rsidRDefault="00CC09CF" w:rsidP="00C2501B">
            <w:r>
              <w:t>10</w:t>
            </w:r>
          </w:p>
        </w:tc>
      </w:tr>
      <w:tr w:rsidR="00CC09CF" w14:paraId="6BA74FC5" w14:textId="77777777" w:rsidTr="00C2501B">
        <w:tc>
          <w:tcPr>
            <w:tcW w:w="2381" w:type="dxa"/>
          </w:tcPr>
          <w:p w14:paraId="5147A8FF" w14:textId="77777777" w:rsidR="00CC09CF" w:rsidRDefault="00CC09CF" w:rsidP="00C2501B">
            <w:r>
              <w:t>4/10/21</w:t>
            </w:r>
          </w:p>
        </w:tc>
        <w:tc>
          <w:tcPr>
            <w:tcW w:w="2211" w:type="dxa"/>
          </w:tcPr>
          <w:p w14:paraId="452B2DD5" w14:textId="77777777" w:rsidR="00CC09CF" w:rsidRDefault="00CC09CF" w:rsidP="00C2501B">
            <w:r>
              <w:t>Cochrane</w:t>
            </w:r>
          </w:p>
        </w:tc>
        <w:tc>
          <w:tcPr>
            <w:tcW w:w="2212" w:type="dxa"/>
          </w:tcPr>
          <w:p w14:paraId="248A0D23" w14:textId="77777777" w:rsidR="00CC09CF" w:rsidRDefault="00CC09CF" w:rsidP="00C2501B">
            <w:r>
              <w:t>(ECT or electroconvulsive therapy) AND awareness (title/abstract)</w:t>
            </w:r>
          </w:p>
        </w:tc>
        <w:tc>
          <w:tcPr>
            <w:tcW w:w="2212" w:type="dxa"/>
          </w:tcPr>
          <w:p w14:paraId="5F26B980" w14:textId="77777777" w:rsidR="00CC09CF" w:rsidRDefault="00CC09CF" w:rsidP="00C2501B">
            <w:r>
              <w:t>22</w:t>
            </w:r>
          </w:p>
        </w:tc>
      </w:tr>
      <w:tr w:rsidR="00CC09CF" w14:paraId="32A1ED88" w14:textId="77777777" w:rsidTr="00C2501B">
        <w:tc>
          <w:tcPr>
            <w:tcW w:w="2381" w:type="dxa"/>
          </w:tcPr>
          <w:p w14:paraId="0CAC2477" w14:textId="77777777" w:rsidR="00CC09CF" w:rsidRDefault="00CC09CF" w:rsidP="00C2501B">
            <w:r>
              <w:t>4/10/21</w:t>
            </w:r>
          </w:p>
        </w:tc>
        <w:tc>
          <w:tcPr>
            <w:tcW w:w="2211" w:type="dxa"/>
          </w:tcPr>
          <w:p w14:paraId="42FFB249" w14:textId="77777777" w:rsidR="00CC09CF" w:rsidRDefault="00CC09CF" w:rsidP="00C2501B">
            <w:r>
              <w:t>PubMed</w:t>
            </w:r>
          </w:p>
        </w:tc>
        <w:tc>
          <w:tcPr>
            <w:tcW w:w="2212" w:type="dxa"/>
          </w:tcPr>
          <w:p w14:paraId="6667782E" w14:textId="77777777" w:rsidR="00CC09CF" w:rsidRDefault="00CC09CF" w:rsidP="00C2501B">
            <w:r>
              <w:t>(ECT or electroconvulsive therapy) AND awareness (title/abstract)</w:t>
            </w:r>
          </w:p>
        </w:tc>
        <w:tc>
          <w:tcPr>
            <w:tcW w:w="2212" w:type="dxa"/>
          </w:tcPr>
          <w:p w14:paraId="2A7A5880" w14:textId="77777777" w:rsidR="00CC09CF" w:rsidRDefault="00CC09CF" w:rsidP="00C2501B">
            <w:r>
              <w:t>66</w:t>
            </w:r>
          </w:p>
        </w:tc>
      </w:tr>
      <w:tr w:rsidR="00CC09CF" w14:paraId="0B749009" w14:textId="77777777" w:rsidTr="00C2501B">
        <w:tc>
          <w:tcPr>
            <w:tcW w:w="2381" w:type="dxa"/>
          </w:tcPr>
          <w:p w14:paraId="09225BBE" w14:textId="77777777" w:rsidR="00CC09CF" w:rsidRDefault="00CC09CF" w:rsidP="00C2501B"/>
        </w:tc>
        <w:tc>
          <w:tcPr>
            <w:tcW w:w="2211" w:type="dxa"/>
          </w:tcPr>
          <w:p w14:paraId="062639A1" w14:textId="77777777" w:rsidR="00CC09CF" w:rsidRDefault="00CC09CF" w:rsidP="00C2501B"/>
        </w:tc>
        <w:tc>
          <w:tcPr>
            <w:tcW w:w="2212" w:type="dxa"/>
          </w:tcPr>
          <w:p w14:paraId="037D9269" w14:textId="77777777" w:rsidR="00CC09CF" w:rsidRDefault="00CC09CF" w:rsidP="00C2501B"/>
        </w:tc>
        <w:tc>
          <w:tcPr>
            <w:tcW w:w="2212" w:type="dxa"/>
          </w:tcPr>
          <w:p w14:paraId="03666D1C" w14:textId="77777777" w:rsidR="00CC09CF" w:rsidRDefault="00CC09CF" w:rsidP="00C2501B">
            <w:r>
              <w:t>398</w:t>
            </w:r>
          </w:p>
        </w:tc>
      </w:tr>
    </w:tbl>
    <w:p w14:paraId="11C659FA" w14:textId="77777777" w:rsidR="00CC09CF" w:rsidRDefault="00CC09CF" w:rsidP="00FF1BE4">
      <w:pPr>
        <w:rPr>
          <w:color w:val="191919" w:themeColor="text1" w:themeTint="E6"/>
          <w:sz w:val="20"/>
          <w:szCs w:val="20"/>
        </w:rPr>
      </w:pPr>
    </w:p>
    <w:p w14:paraId="017681D9" w14:textId="77777777" w:rsidR="00211D1B" w:rsidRDefault="00211D1B" w:rsidP="00FF1BE4">
      <w:pPr>
        <w:rPr>
          <w:color w:val="191919" w:themeColor="text1" w:themeTint="E6"/>
          <w:sz w:val="20"/>
          <w:szCs w:val="20"/>
        </w:rPr>
      </w:pPr>
      <w:r w:rsidRPr="00436E7E">
        <w:rPr>
          <w:b/>
          <w:bCs/>
          <w:noProof/>
          <w:color w:val="191919" w:themeColor="text1" w:themeTint="E6"/>
          <w:sz w:val="20"/>
          <w:szCs w:val="20"/>
        </w:rPr>
        <w:drawing>
          <wp:anchor distT="0" distB="0" distL="114300" distR="114300" simplePos="0" relativeHeight="251659264" behindDoc="0" locked="0" layoutInCell="1" allowOverlap="1" wp14:anchorId="6626359C" wp14:editId="62E37E6E">
            <wp:simplePos x="0" y="0"/>
            <wp:positionH relativeFrom="column">
              <wp:posOffset>-43180</wp:posOffset>
            </wp:positionH>
            <wp:positionV relativeFrom="paragraph">
              <wp:posOffset>166370</wp:posOffset>
            </wp:positionV>
            <wp:extent cx="5731510" cy="38976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3897630"/>
                    </a:xfrm>
                    <a:prstGeom prst="rect">
                      <a:avLst/>
                    </a:prstGeom>
                  </pic:spPr>
                </pic:pic>
              </a:graphicData>
            </a:graphic>
            <wp14:sizeRelH relativeFrom="margin">
              <wp14:pctWidth>0</wp14:pctWidth>
            </wp14:sizeRelH>
            <wp14:sizeRelV relativeFrom="margin">
              <wp14:pctHeight>0</wp14:pctHeight>
            </wp14:sizeRelV>
          </wp:anchor>
        </w:drawing>
      </w:r>
      <w:r>
        <w:rPr>
          <w:color w:val="191919" w:themeColor="text1" w:themeTint="E6"/>
          <w:sz w:val="20"/>
          <w:szCs w:val="20"/>
        </w:rPr>
        <w:t>PRISMA diagram:</w:t>
      </w:r>
    </w:p>
    <w:p w14:paraId="3A6013E3" w14:textId="77777777" w:rsidR="00211D1B" w:rsidRPr="001C37A5" w:rsidRDefault="00211D1B" w:rsidP="00FF1BE4">
      <w:pPr>
        <w:rPr>
          <w:color w:val="191919" w:themeColor="text1" w:themeTint="E6"/>
          <w:sz w:val="20"/>
          <w:szCs w:val="20"/>
        </w:rPr>
      </w:pPr>
    </w:p>
    <w:p w14:paraId="12E7ABD5" w14:textId="77777777" w:rsidR="00F6330A" w:rsidRDefault="00F6330A" w:rsidP="00FF1BE4">
      <w:pPr>
        <w:rPr>
          <w:color w:val="191919" w:themeColor="text1" w:themeTint="E6"/>
          <w:sz w:val="20"/>
          <w:szCs w:val="20"/>
        </w:rPr>
      </w:pPr>
    </w:p>
    <w:p w14:paraId="5CB7CA71" w14:textId="77777777" w:rsidR="00F6330A" w:rsidRDefault="00F6330A" w:rsidP="00FF1BE4">
      <w:pPr>
        <w:rPr>
          <w:color w:val="191919" w:themeColor="text1" w:themeTint="E6"/>
          <w:sz w:val="20"/>
          <w:szCs w:val="20"/>
        </w:rPr>
      </w:pPr>
    </w:p>
    <w:p w14:paraId="11DE3682" w14:textId="77777777" w:rsidR="00A136ED" w:rsidRPr="008F01CD" w:rsidRDefault="001E3716" w:rsidP="00FF1BE4">
      <w:pPr>
        <w:rPr>
          <w:color w:val="191919" w:themeColor="text1" w:themeTint="E6"/>
          <w:sz w:val="20"/>
          <w:szCs w:val="20"/>
        </w:rPr>
      </w:pPr>
      <w:r w:rsidRPr="008F01CD">
        <w:rPr>
          <w:color w:val="191919" w:themeColor="text1" w:themeTint="E6"/>
          <w:sz w:val="20"/>
          <w:szCs w:val="20"/>
        </w:rPr>
        <w:lastRenderedPageBreak/>
        <w:t>Articles retrieved:</w:t>
      </w:r>
    </w:p>
    <w:tbl>
      <w:tblPr>
        <w:tblW w:w="0" w:type="dxa"/>
        <w:tblCellMar>
          <w:left w:w="0" w:type="dxa"/>
          <w:right w:w="0" w:type="dxa"/>
        </w:tblCellMar>
        <w:tblLook w:val="04A0" w:firstRow="1" w:lastRow="0" w:firstColumn="1" w:lastColumn="0" w:noHBand="0" w:noVBand="1"/>
      </w:tblPr>
      <w:tblGrid>
        <w:gridCol w:w="293"/>
        <w:gridCol w:w="8717"/>
      </w:tblGrid>
      <w:tr w:rsidR="00432491" w:rsidRPr="008F01CD" w14:paraId="4A26C17B" w14:textId="77777777">
        <w:trPr>
          <w:divId w:val="1676572537"/>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DDCA75"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w:t>
            </w:r>
          </w:p>
        </w:tc>
        <w:tc>
          <w:tcPr>
            <w:tcW w:w="0" w:type="auto"/>
            <w:tcBorders>
              <w:top w:val="single" w:sz="6" w:space="0" w:color="000000"/>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BACAAF2" w14:textId="77777777" w:rsidR="00432491" w:rsidRPr="008F01CD" w:rsidRDefault="00432491" w:rsidP="00432491">
            <w:pPr>
              <w:rPr>
                <w:rFonts w:eastAsia="Times New Roman" w:cs="Arial"/>
                <w:sz w:val="20"/>
                <w:szCs w:val="20"/>
              </w:rPr>
            </w:pPr>
            <w:r w:rsidRPr="008F01CD">
              <w:rPr>
                <w:rFonts w:eastAsia="Times New Roman" w:cs="Arial"/>
                <w:sz w:val="20"/>
                <w:szCs w:val="20"/>
              </w:rPr>
              <w:t xml:space="preserve">A statewide survey of ECT policies and procedures. Westphal JR, Rush J. J ECT. 2000 Sep;16(3):279-86.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10.1097/00124509-200009000-00009. PMID: 11005050. </w:t>
            </w:r>
          </w:p>
        </w:tc>
      </w:tr>
      <w:tr w:rsidR="00432491" w:rsidRPr="008F01CD" w14:paraId="6B62D073"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BD97508"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06B9C94" w14:textId="77777777" w:rsidR="00432491" w:rsidRPr="008F01CD" w:rsidRDefault="00432491" w:rsidP="00432491">
            <w:pPr>
              <w:divId w:val="1731228700"/>
              <w:rPr>
                <w:rFonts w:eastAsia="Times New Roman" w:cs="Arial"/>
                <w:sz w:val="20"/>
                <w:szCs w:val="20"/>
              </w:rPr>
            </w:pPr>
            <w:r w:rsidRPr="008F01CD">
              <w:rPr>
                <w:rFonts w:eastAsia="Times New Roman" w:cs="Arial"/>
                <w:sz w:val="20"/>
                <w:szCs w:val="20"/>
              </w:rPr>
              <w:t xml:space="preserve">'Unbalanced' anaesthesia and a non-isolated forearm technique? Mackenzie </w:t>
            </w:r>
            <w:proofErr w:type="gramStart"/>
            <w:r w:rsidRPr="008F01CD">
              <w:rPr>
                <w:rFonts w:eastAsia="Times New Roman" w:cs="Arial"/>
                <w:sz w:val="20"/>
                <w:szCs w:val="20"/>
              </w:rPr>
              <w:t>M(</w:t>
            </w:r>
            <w:proofErr w:type="gramEnd"/>
            <w:r w:rsidRPr="008F01CD">
              <w:rPr>
                <w:rFonts w:eastAsia="Times New Roman" w:cs="Arial"/>
                <w:sz w:val="20"/>
                <w:szCs w:val="20"/>
              </w:rPr>
              <w:t xml:space="preserve">1). Anaesthesia. 2013 Nov;68(11):1197. </w:t>
            </w:r>
            <w:proofErr w:type="spellStart"/>
            <w:r w:rsidRPr="008F01CD">
              <w:rPr>
                <w:rFonts w:eastAsia="Times New Roman" w:cs="Arial"/>
                <w:sz w:val="20"/>
                <w:szCs w:val="20"/>
              </w:rPr>
              <w:t>doi</w:t>
            </w:r>
            <w:proofErr w:type="spellEnd"/>
            <w:r w:rsidRPr="008F01CD">
              <w:rPr>
                <w:rFonts w:eastAsia="Times New Roman" w:cs="Arial"/>
                <w:sz w:val="20"/>
                <w:szCs w:val="20"/>
              </w:rPr>
              <w:t>: 10.1111/anae.12396.</w:t>
            </w:r>
          </w:p>
        </w:tc>
      </w:tr>
      <w:tr w:rsidR="00432491" w:rsidRPr="008F01CD" w14:paraId="4DF45390"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E3C131"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477408D" w14:textId="77777777" w:rsidR="00432491" w:rsidRPr="008F01CD" w:rsidRDefault="00432491" w:rsidP="00432491">
            <w:pPr>
              <w:divId w:val="1536699618"/>
              <w:rPr>
                <w:rFonts w:eastAsia="Times New Roman" w:cs="Arial"/>
                <w:sz w:val="20"/>
                <w:szCs w:val="20"/>
              </w:rPr>
            </w:pPr>
            <w:r w:rsidRPr="008F01CD">
              <w:rPr>
                <w:rFonts w:eastAsia="Times New Roman" w:cs="Arial"/>
                <w:sz w:val="20"/>
                <w:szCs w:val="20"/>
              </w:rPr>
              <w:t xml:space="preserve">Absence of memory for intra-operative information during surgery with total intravenous anaesthesia. Russell </w:t>
            </w:r>
            <w:proofErr w:type="gramStart"/>
            <w:r w:rsidRPr="008F01CD">
              <w:rPr>
                <w:rFonts w:eastAsia="Times New Roman" w:cs="Arial"/>
                <w:sz w:val="20"/>
                <w:szCs w:val="20"/>
              </w:rPr>
              <w:t>IF(</w:t>
            </w:r>
            <w:proofErr w:type="gramEnd"/>
            <w:r w:rsidRPr="008F01CD">
              <w:rPr>
                <w:rFonts w:eastAsia="Times New Roman" w:cs="Arial"/>
                <w:sz w:val="20"/>
                <w:szCs w:val="20"/>
              </w:rPr>
              <w:t xml:space="preserve">1), Wang M.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2001 Feb;86(2):196-202.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/86.2.196.</w:t>
            </w:r>
          </w:p>
        </w:tc>
      </w:tr>
      <w:tr w:rsidR="00432491" w:rsidRPr="008F01CD" w14:paraId="4EC1553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369C32"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712FEB0" w14:textId="77777777" w:rsidR="00432491" w:rsidRPr="008F01CD" w:rsidRDefault="00432491" w:rsidP="00432491">
            <w:pPr>
              <w:divId w:val="95447686"/>
              <w:rPr>
                <w:rFonts w:eastAsia="Times New Roman" w:cs="Arial"/>
                <w:sz w:val="20"/>
                <w:szCs w:val="20"/>
              </w:rPr>
            </w:pPr>
            <w:r w:rsidRPr="008F01CD">
              <w:rPr>
                <w:rFonts w:eastAsia="Times New Roman" w:cs="Arial"/>
                <w:sz w:val="20"/>
                <w:szCs w:val="20"/>
              </w:rPr>
              <w:t>Acceptably aware during general anaesthesia: '</w:t>
            </w:r>
            <w:proofErr w:type="spellStart"/>
            <w:r w:rsidRPr="008F01CD">
              <w:rPr>
                <w:rFonts w:eastAsia="Times New Roman" w:cs="Arial"/>
                <w:sz w:val="20"/>
                <w:szCs w:val="20"/>
              </w:rPr>
              <w:t>dysanaesthesia</w:t>
            </w:r>
            <w:proofErr w:type="spellEnd"/>
            <w:r w:rsidRPr="008F01CD">
              <w:rPr>
                <w:rFonts w:eastAsia="Times New Roman" w:cs="Arial"/>
                <w:sz w:val="20"/>
                <w:szCs w:val="20"/>
              </w:rPr>
              <w:t xml:space="preserve">'--the uncoupling of perception from sensory inputs. Pandit </w:t>
            </w:r>
            <w:proofErr w:type="gramStart"/>
            <w:r w:rsidRPr="008F01CD">
              <w:rPr>
                <w:rFonts w:eastAsia="Times New Roman" w:cs="Arial"/>
                <w:sz w:val="20"/>
                <w:szCs w:val="20"/>
              </w:rPr>
              <w:t>JJ(</w:t>
            </w:r>
            <w:proofErr w:type="gramEnd"/>
            <w:r w:rsidRPr="008F01CD">
              <w:rPr>
                <w:rFonts w:eastAsia="Times New Roman" w:cs="Arial"/>
                <w:sz w:val="20"/>
                <w:szCs w:val="20"/>
              </w:rPr>
              <w:t xml:space="preserve">1). Conscious </w:t>
            </w:r>
            <w:proofErr w:type="spellStart"/>
            <w:r w:rsidRPr="008F01CD">
              <w:rPr>
                <w:rFonts w:eastAsia="Times New Roman" w:cs="Arial"/>
                <w:sz w:val="20"/>
                <w:szCs w:val="20"/>
              </w:rPr>
              <w:t>Cogn</w:t>
            </w:r>
            <w:proofErr w:type="spellEnd"/>
            <w:r w:rsidRPr="008F01CD">
              <w:rPr>
                <w:rFonts w:eastAsia="Times New Roman" w:cs="Arial"/>
                <w:sz w:val="20"/>
                <w:szCs w:val="20"/>
              </w:rPr>
              <w:t xml:space="preserve">. 2014 </w:t>
            </w:r>
            <w:proofErr w:type="gramStart"/>
            <w:r w:rsidRPr="008F01CD">
              <w:rPr>
                <w:rFonts w:eastAsia="Times New Roman" w:cs="Arial"/>
                <w:sz w:val="20"/>
                <w:szCs w:val="20"/>
              </w:rPr>
              <w:t>Jul;27:194</w:t>
            </w:r>
            <w:proofErr w:type="gramEnd"/>
            <w:r w:rsidRPr="008F01CD">
              <w:rPr>
                <w:rFonts w:eastAsia="Times New Roman" w:cs="Arial"/>
                <w:sz w:val="20"/>
                <w:szCs w:val="20"/>
              </w:rPr>
              <w:t xml:space="preserve">-212.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10.1016/j.concog.2014.05.007. </w:t>
            </w:r>
            <w:proofErr w:type="spellStart"/>
            <w:r w:rsidRPr="008F01CD">
              <w:rPr>
                <w:rFonts w:eastAsia="Times New Roman" w:cs="Arial"/>
                <w:sz w:val="20"/>
                <w:szCs w:val="20"/>
              </w:rPr>
              <w:t>Epub</w:t>
            </w:r>
            <w:proofErr w:type="spellEnd"/>
            <w:r w:rsidRPr="008F01CD">
              <w:rPr>
                <w:rFonts w:eastAsia="Times New Roman" w:cs="Arial"/>
                <w:sz w:val="20"/>
                <w:szCs w:val="20"/>
              </w:rPr>
              <w:t xml:space="preserve"> 2014 Jun 11. </w:t>
            </w:r>
          </w:p>
        </w:tc>
      </w:tr>
      <w:tr w:rsidR="00432491" w:rsidRPr="008F01CD" w14:paraId="5F7B3F50"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EF106B"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355D93A" w14:textId="77777777" w:rsidR="00432491" w:rsidRPr="008F01CD" w:rsidRDefault="00432491" w:rsidP="00432491">
            <w:pPr>
              <w:divId w:val="41757654"/>
              <w:rPr>
                <w:rFonts w:eastAsia="Times New Roman" w:cs="Arial"/>
                <w:sz w:val="20"/>
                <w:szCs w:val="20"/>
              </w:rPr>
            </w:pPr>
            <w:r w:rsidRPr="008F01CD">
              <w:rPr>
                <w:rFonts w:eastAsia="Times New Roman" w:cs="Arial"/>
                <w:sz w:val="20"/>
                <w:szCs w:val="20"/>
              </w:rPr>
              <w:t xml:space="preserve">Accidental awareness during general anaesthesia - a narrative review. </w:t>
            </w:r>
            <w:proofErr w:type="spellStart"/>
            <w:r w:rsidRPr="008F01CD">
              <w:rPr>
                <w:rFonts w:eastAsia="Times New Roman" w:cs="Arial"/>
                <w:sz w:val="20"/>
                <w:szCs w:val="20"/>
              </w:rPr>
              <w:t>Tasbihgou</w:t>
            </w:r>
            <w:proofErr w:type="spellEnd"/>
            <w:r w:rsidRPr="008F01CD">
              <w:rPr>
                <w:rFonts w:eastAsia="Times New Roman" w:cs="Arial"/>
                <w:sz w:val="20"/>
                <w:szCs w:val="20"/>
              </w:rPr>
              <w:t xml:space="preserve"> </w:t>
            </w:r>
            <w:proofErr w:type="gramStart"/>
            <w:r w:rsidRPr="008F01CD">
              <w:rPr>
                <w:rFonts w:eastAsia="Times New Roman" w:cs="Arial"/>
                <w:sz w:val="20"/>
                <w:szCs w:val="20"/>
              </w:rPr>
              <w:t>SR(</w:t>
            </w:r>
            <w:proofErr w:type="gramEnd"/>
            <w:r w:rsidRPr="008F01CD">
              <w:rPr>
                <w:rFonts w:eastAsia="Times New Roman" w:cs="Arial"/>
                <w:sz w:val="20"/>
                <w:szCs w:val="20"/>
              </w:rPr>
              <w:t xml:space="preserve">1), </w:t>
            </w:r>
            <w:proofErr w:type="spellStart"/>
            <w:r w:rsidRPr="008F01CD">
              <w:rPr>
                <w:rFonts w:eastAsia="Times New Roman" w:cs="Arial"/>
                <w:sz w:val="20"/>
                <w:szCs w:val="20"/>
              </w:rPr>
              <w:t>Vogels</w:t>
            </w:r>
            <w:proofErr w:type="spellEnd"/>
            <w:r w:rsidRPr="008F01CD">
              <w:rPr>
                <w:rFonts w:eastAsia="Times New Roman" w:cs="Arial"/>
                <w:sz w:val="20"/>
                <w:szCs w:val="20"/>
              </w:rPr>
              <w:t xml:space="preserve"> MF(1), Absalom AR(1). Anaesthesia. 2018 Jan;73(1):112-122. </w:t>
            </w:r>
            <w:proofErr w:type="spellStart"/>
            <w:r w:rsidRPr="008F01CD">
              <w:rPr>
                <w:rFonts w:eastAsia="Times New Roman" w:cs="Arial"/>
                <w:sz w:val="20"/>
                <w:szCs w:val="20"/>
              </w:rPr>
              <w:t>doi</w:t>
            </w:r>
            <w:proofErr w:type="spellEnd"/>
            <w:r w:rsidRPr="008F01CD">
              <w:rPr>
                <w:rFonts w:eastAsia="Times New Roman" w:cs="Arial"/>
                <w:sz w:val="20"/>
                <w:szCs w:val="20"/>
              </w:rPr>
              <w:t>: 10.1111/anae.14124.</w:t>
            </w:r>
          </w:p>
        </w:tc>
      </w:tr>
      <w:tr w:rsidR="00432491" w:rsidRPr="008F01CD" w14:paraId="74E2DAF2"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38D793"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DB2F161" w14:textId="77777777" w:rsidR="00432491" w:rsidRPr="008F01CD" w:rsidRDefault="00432491" w:rsidP="00432491">
            <w:pPr>
              <w:divId w:val="1087768338"/>
              <w:rPr>
                <w:rFonts w:eastAsia="Times New Roman" w:cs="Arial"/>
                <w:sz w:val="20"/>
                <w:szCs w:val="20"/>
              </w:rPr>
            </w:pPr>
            <w:r w:rsidRPr="008F01CD">
              <w:rPr>
                <w:rFonts w:eastAsia="Times New Roman" w:cs="Arial"/>
                <w:sz w:val="20"/>
                <w:szCs w:val="20"/>
              </w:rPr>
              <w:t xml:space="preserve">Accidental awareness while under general anaesthesia. Chang </w:t>
            </w:r>
            <w:proofErr w:type="gramStart"/>
            <w:r w:rsidRPr="008F01CD">
              <w:rPr>
                <w:rFonts w:eastAsia="Times New Roman" w:cs="Arial"/>
                <w:sz w:val="20"/>
                <w:szCs w:val="20"/>
              </w:rPr>
              <w:t>L(</w:t>
            </w:r>
            <w:proofErr w:type="gramEnd"/>
            <w:r w:rsidRPr="008F01CD">
              <w:rPr>
                <w:rFonts w:eastAsia="Times New Roman" w:cs="Arial"/>
                <w:sz w:val="20"/>
                <w:szCs w:val="20"/>
              </w:rPr>
              <w:t xml:space="preserve">1)(2), Luo Q(2)(3), Chai Y(4), Shu H(1)(2). </w:t>
            </w:r>
            <w:proofErr w:type="spellStart"/>
            <w:r w:rsidRPr="008F01CD">
              <w:rPr>
                <w:rFonts w:eastAsia="Times New Roman" w:cs="Arial"/>
                <w:sz w:val="20"/>
                <w:szCs w:val="20"/>
              </w:rPr>
              <w:t>Biosci</w:t>
            </w:r>
            <w:proofErr w:type="spellEnd"/>
            <w:r w:rsidRPr="008F01CD">
              <w:rPr>
                <w:rFonts w:eastAsia="Times New Roman" w:cs="Arial"/>
                <w:sz w:val="20"/>
                <w:szCs w:val="20"/>
              </w:rPr>
              <w:t xml:space="preserve"> Trends. 2019;13(4):364-366. </w:t>
            </w:r>
            <w:proofErr w:type="spellStart"/>
            <w:r w:rsidRPr="008F01CD">
              <w:rPr>
                <w:rFonts w:eastAsia="Times New Roman" w:cs="Arial"/>
                <w:sz w:val="20"/>
                <w:szCs w:val="20"/>
              </w:rPr>
              <w:t>doi</w:t>
            </w:r>
            <w:proofErr w:type="spellEnd"/>
            <w:r w:rsidRPr="008F01CD">
              <w:rPr>
                <w:rFonts w:eastAsia="Times New Roman" w:cs="Arial"/>
                <w:sz w:val="20"/>
                <w:szCs w:val="20"/>
              </w:rPr>
              <w:t>: 10.5582/bst.2019.01237.</w:t>
            </w:r>
          </w:p>
        </w:tc>
      </w:tr>
      <w:tr w:rsidR="00432491" w:rsidRPr="008F01CD" w14:paraId="189732D0"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F66568"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09D2B69" w14:textId="77777777" w:rsidR="00432491" w:rsidRPr="008F01CD" w:rsidRDefault="00432491" w:rsidP="00432491">
            <w:pPr>
              <w:divId w:val="778452184"/>
              <w:rPr>
                <w:rFonts w:eastAsia="Times New Roman" w:cs="Arial"/>
                <w:sz w:val="20"/>
                <w:szCs w:val="20"/>
              </w:rPr>
            </w:pPr>
            <w:r w:rsidRPr="008F01CD">
              <w:rPr>
                <w:rFonts w:eastAsia="Times New Roman" w:cs="Arial"/>
                <w:sz w:val="20"/>
                <w:szCs w:val="20"/>
              </w:rPr>
              <w:t xml:space="preserve">Adjustment of anaesthesia depth using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prolongs seizure duration in electroconvulsive therapy. Nishihara F., Saito S. Anaesthesia and Intensive Care. 32 (5) (pp 661-665), 2004. Date of Publication: October 2004. [Article] </w:t>
            </w:r>
          </w:p>
        </w:tc>
      </w:tr>
      <w:tr w:rsidR="00432491" w:rsidRPr="008F01CD" w14:paraId="0E950EA5"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B851CF7"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8</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CB533E8" w14:textId="77777777" w:rsidR="00432491" w:rsidRPr="008F01CD" w:rsidRDefault="00432491" w:rsidP="00432491">
            <w:pPr>
              <w:divId w:val="1221667827"/>
              <w:rPr>
                <w:rFonts w:eastAsia="Times New Roman" w:cs="Arial"/>
                <w:sz w:val="20"/>
                <w:szCs w:val="20"/>
              </w:rPr>
            </w:pPr>
            <w:r w:rsidRPr="008F01CD">
              <w:rPr>
                <w:rFonts w:eastAsia="Times New Roman" w:cs="Arial"/>
                <w:sz w:val="20"/>
                <w:szCs w:val="20"/>
              </w:rPr>
              <w:t xml:space="preserve">An observational study of the 'isolated forearm technique' in unparalysed, spontaneously breathing patients. Pandit </w:t>
            </w:r>
            <w:proofErr w:type="gramStart"/>
            <w:r w:rsidRPr="008F01CD">
              <w:rPr>
                <w:rFonts w:eastAsia="Times New Roman" w:cs="Arial"/>
                <w:sz w:val="20"/>
                <w:szCs w:val="20"/>
              </w:rPr>
              <w:t>JJ(</w:t>
            </w:r>
            <w:proofErr w:type="gramEnd"/>
            <w:r w:rsidRPr="008F01CD">
              <w:rPr>
                <w:rFonts w:eastAsia="Times New Roman" w:cs="Arial"/>
                <w:sz w:val="20"/>
                <w:szCs w:val="20"/>
              </w:rPr>
              <w:t xml:space="preserve">1). Anaesthesia. 2015 Dec;70(12):1369-74.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10.1111/anae.13242. </w:t>
            </w:r>
            <w:proofErr w:type="spellStart"/>
            <w:r w:rsidRPr="008F01CD">
              <w:rPr>
                <w:rFonts w:eastAsia="Times New Roman" w:cs="Arial"/>
                <w:sz w:val="20"/>
                <w:szCs w:val="20"/>
              </w:rPr>
              <w:t>Epub</w:t>
            </w:r>
            <w:proofErr w:type="spellEnd"/>
            <w:r w:rsidRPr="008F01CD">
              <w:rPr>
                <w:rFonts w:eastAsia="Times New Roman" w:cs="Arial"/>
                <w:sz w:val="20"/>
                <w:szCs w:val="20"/>
              </w:rPr>
              <w:t xml:space="preserve"> 2015 Oct 7.</w:t>
            </w:r>
          </w:p>
        </w:tc>
      </w:tr>
      <w:tr w:rsidR="00432491" w:rsidRPr="008F01CD" w14:paraId="53363060" w14:textId="77777777" w:rsidTr="00BE4163">
        <w:trPr>
          <w:divId w:val="1676572537"/>
          <w:trHeight w:val="315"/>
        </w:trPr>
        <w:tc>
          <w:tcPr>
            <w:tcW w:w="0" w:type="auto"/>
            <w:tcBorders>
              <w:top w:val="outset" w:sz="6" w:space="0" w:color="auto"/>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14:paraId="075F8EBC"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9</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30" w:type="dxa"/>
              <w:left w:w="0" w:type="dxa"/>
              <w:bottom w:w="30" w:type="dxa"/>
              <w:right w:w="0" w:type="dxa"/>
            </w:tcMar>
            <w:vAlign w:val="bottom"/>
            <w:hideMark/>
          </w:tcPr>
          <w:p w14:paraId="77F37E03" w14:textId="77777777" w:rsidR="00432491" w:rsidRPr="008F01CD" w:rsidRDefault="00432491" w:rsidP="00432491">
            <w:pPr>
              <w:divId w:val="1190532706"/>
              <w:rPr>
                <w:rFonts w:eastAsia="Times New Roman" w:cs="Arial"/>
                <w:sz w:val="20"/>
                <w:szCs w:val="20"/>
              </w:rPr>
            </w:pPr>
            <w:proofErr w:type="spellStart"/>
            <w:r w:rsidRPr="008F01CD">
              <w:rPr>
                <w:rFonts w:eastAsia="Times New Roman" w:cs="Arial"/>
                <w:sz w:val="20"/>
                <w:szCs w:val="20"/>
              </w:rPr>
              <w:t>Anesthetic</w:t>
            </w:r>
            <w:proofErr w:type="spellEnd"/>
            <w:r w:rsidRPr="008F01CD">
              <w:rPr>
                <w:rFonts w:eastAsia="Times New Roman" w:cs="Arial"/>
                <w:sz w:val="20"/>
                <w:szCs w:val="20"/>
              </w:rPr>
              <w:t xml:space="preserve"> and psychiatric implications of accidental awareness under general anesthesia during electroconvulsive therapy. Acharya H., Gaur A., </w:t>
            </w:r>
            <w:proofErr w:type="spellStart"/>
            <w:r w:rsidRPr="008F01CD">
              <w:rPr>
                <w:rFonts w:eastAsia="Times New Roman" w:cs="Arial"/>
                <w:sz w:val="20"/>
                <w:szCs w:val="20"/>
              </w:rPr>
              <w:t>Kunigiri</w:t>
            </w:r>
            <w:proofErr w:type="spellEnd"/>
            <w:r w:rsidRPr="008F01CD">
              <w:rPr>
                <w:rFonts w:eastAsia="Times New Roman" w:cs="Arial"/>
                <w:sz w:val="20"/>
                <w:szCs w:val="20"/>
              </w:rPr>
              <w:t xml:space="preserve"> G. Saudi Journal of Anaesthesia. 12(2) (pp 335-338), 2018. Date of Publication: April-June 2018. [Article] </w:t>
            </w:r>
          </w:p>
        </w:tc>
      </w:tr>
      <w:tr w:rsidR="00432491" w:rsidRPr="008F01CD" w14:paraId="0756A9F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EAB34E"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26EDAEC6" w14:textId="77777777" w:rsidR="00432491" w:rsidRPr="008F01CD" w:rsidRDefault="00432491" w:rsidP="00432491">
            <w:pPr>
              <w:divId w:val="2100373333"/>
              <w:rPr>
                <w:rFonts w:eastAsia="Times New Roman" w:cs="Arial"/>
                <w:sz w:val="20"/>
                <w:szCs w:val="20"/>
              </w:rPr>
            </w:pPr>
            <w:proofErr w:type="spellStart"/>
            <w:r w:rsidRPr="008F01CD">
              <w:rPr>
                <w:rFonts w:eastAsia="Times New Roman" w:cs="Arial"/>
                <w:sz w:val="20"/>
                <w:szCs w:val="20"/>
              </w:rPr>
              <w:t>Anesthetic</w:t>
            </w:r>
            <w:proofErr w:type="spellEnd"/>
            <w:r w:rsidRPr="008F01CD">
              <w:rPr>
                <w:rFonts w:eastAsia="Times New Roman" w:cs="Arial"/>
                <w:sz w:val="20"/>
                <w:szCs w:val="20"/>
              </w:rPr>
              <w:t xml:space="preserve"> considerations for electroconvulsive therapy. Gaines GY 3rd, Rees DI. South Med J. 1992 May;85(5):469-82.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10.1097/00007611-199205000-00005. PMID: 1585198. </w:t>
            </w:r>
          </w:p>
        </w:tc>
      </w:tr>
      <w:tr w:rsidR="00432491" w:rsidRPr="008F01CD" w14:paraId="2BFD3E3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2C22505"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11</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D12F993" w14:textId="77777777" w:rsidR="00432491" w:rsidRPr="008F01CD" w:rsidRDefault="00432491" w:rsidP="00432491">
            <w:pPr>
              <w:divId w:val="1266889197"/>
              <w:rPr>
                <w:rFonts w:eastAsia="Times New Roman" w:cs="Arial"/>
                <w:sz w:val="20"/>
                <w:szCs w:val="20"/>
              </w:rPr>
            </w:pPr>
            <w:r w:rsidRPr="008F01CD">
              <w:rPr>
                <w:rFonts w:eastAsia="Times New Roman" w:cs="Arial"/>
                <w:sz w:val="20"/>
                <w:szCs w:val="20"/>
              </w:rPr>
              <w:t xml:space="preserve">Awareness detection during caesarean section under general anaesthesia using EEG spectrum analysis. </w:t>
            </w:r>
            <w:proofErr w:type="spellStart"/>
            <w:r w:rsidRPr="008F01CD">
              <w:rPr>
                <w:rFonts w:eastAsia="Times New Roman" w:cs="Arial"/>
                <w:sz w:val="20"/>
                <w:szCs w:val="20"/>
              </w:rPr>
              <w:t>Gaitini</w:t>
            </w:r>
            <w:proofErr w:type="spellEnd"/>
            <w:r w:rsidRPr="008F01CD">
              <w:rPr>
                <w:rFonts w:eastAsia="Times New Roman" w:cs="Arial"/>
                <w:sz w:val="20"/>
                <w:szCs w:val="20"/>
              </w:rPr>
              <w:t xml:space="preserve"> </w:t>
            </w:r>
            <w:proofErr w:type="gramStart"/>
            <w:r w:rsidRPr="008F01CD">
              <w:rPr>
                <w:rFonts w:eastAsia="Times New Roman" w:cs="Arial"/>
                <w:sz w:val="20"/>
                <w:szCs w:val="20"/>
              </w:rPr>
              <w:t>L(</w:t>
            </w:r>
            <w:proofErr w:type="gramEnd"/>
            <w:r w:rsidRPr="008F01CD">
              <w:rPr>
                <w:rFonts w:eastAsia="Times New Roman" w:cs="Arial"/>
                <w:sz w:val="20"/>
                <w:szCs w:val="20"/>
              </w:rPr>
              <w:t xml:space="preserve">1), </w:t>
            </w:r>
            <w:proofErr w:type="spellStart"/>
            <w:r w:rsidRPr="008F01CD">
              <w:rPr>
                <w:rFonts w:eastAsia="Times New Roman" w:cs="Arial"/>
                <w:sz w:val="20"/>
                <w:szCs w:val="20"/>
              </w:rPr>
              <w:t>Vaida</w:t>
            </w:r>
            <w:proofErr w:type="spellEnd"/>
            <w:r w:rsidRPr="008F01CD">
              <w:rPr>
                <w:rFonts w:eastAsia="Times New Roman" w:cs="Arial"/>
                <w:sz w:val="20"/>
                <w:szCs w:val="20"/>
              </w:rPr>
              <w:t xml:space="preserve"> S, Collins G, </w:t>
            </w:r>
            <w:proofErr w:type="spellStart"/>
            <w:r w:rsidRPr="008F01CD">
              <w:rPr>
                <w:rFonts w:eastAsia="Times New Roman" w:cs="Arial"/>
                <w:sz w:val="20"/>
                <w:szCs w:val="20"/>
              </w:rPr>
              <w:t>Somri</w:t>
            </w:r>
            <w:proofErr w:type="spellEnd"/>
            <w:r w:rsidRPr="008F01CD">
              <w:rPr>
                <w:rFonts w:eastAsia="Times New Roman" w:cs="Arial"/>
                <w:sz w:val="20"/>
                <w:szCs w:val="20"/>
              </w:rPr>
              <w:t xml:space="preserve"> M, Sabo E. Can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1995 May;42(5 Pt 1):377-81. </w:t>
            </w:r>
            <w:proofErr w:type="spellStart"/>
            <w:r w:rsidRPr="008F01CD">
              <w:rPr>
                <w:rFonts w:eastAsia="Times New Roman" w:cs="Arial"/>
                <w:sz w:val="20"/>
                <w:szCs w:val="20"/>
              </w:rPr>
              <w:t>doi</w:t>
            </w:r>
            <w:proofErr w:type="spellEnd"/>
            <w:r w:rsidRPr="008F01CD">
              <w:rPr>
                <w:rFonts w:eastAsia="Times New Roman" w:cs="Arial"/>
                <w:sz w:val="20"/>
                <w:szCs w:val="20"/>
              </w:rPr>
              <w:t>: 10.1007/BF03015480.</w:t>
            </w:r>
          </w:p>
        </w:tc>
      </w:tr>
      <w:tr w:rsidR="00432491" w:rsidRPr="008F01CD" w14:paraId="77E9C9B8"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47A3B6"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06042A7" w14:textId="77777777" w:rsidR="00432491" w:rsidRPr="008F01CD" w:rsidRDefault="00432491" w:rsidP="00432491">
            <w:pPr>
              <w:divId w:val="186258710"/>
              <w:rPr>
                <w:rFonts w:eastAsia="Times New Roman" w:cs="Arial"/>
                <w:sz w:val="20"/>
                <w:szCs w:val="20"/>
              </w:rPr>
            </w:pPr>
            <w:r w:rsidRPr="008F01CD">
              <w:rPr>
                <w:rFonts w:eastAsia="Times New Roman" w:cs="Arial"/>
                <w:sz w:val="20"/>
                <w:szCs w:val="20"/>
              </w:rPr>
              <w:t xml:space="preserve">Awareness during laryngoscopy and intubation: quantitating incidence following induction of balanced </w:t>
            </w:r>
            <w:proofErr w:type="spellStart"/>
            <w:r w:rsidRPr="008F01CD">
              <w:rPr>
                <w:rFonts w:eastAsia="Times New Roman" w:cs="Arial"/>
                <w:sz w:val="20"/>
                <w:szCs w:val="20"/>
              </w:rPr>
              <w:t>anesthesia</w:t>
            </w:r>
            <w:proofErr w:type="spellEnd"/>
            <w:r w:rsidRPr="008F01CD">
              <w:rPr>
                <w:rFonts w:eastAsia="Times New Roman" w:cs="Arial"/>
                <w:sz w:val="20"/>
                <w:szCs w:val="20"/>
              </w:rPr>
              <w:t xml:space="preserve"> with etomidate and </w:t>
            </w:r>
            <w:proofErr w:type="spellStart"/>
            <w:r w:rsidRPr="008F01CD">
              <w:rPr>
                <w:rFonts w:eastAsia="Times New Roman" w:cs="Arial"/>
                <w:sz w:val="20"/>
                <w:szCs w:val="20"/>
              </w:rPr>
              <w:t>cisatracurium</w:t>
            </w:r>
            <w:proofErr w:type="spellEnd"/>
            <w:r w:rsidRPr="008F01CD">
              <w:rPr>
                <w:rFonts w:eastAsia="Times New Roman" w:cs="Arial"/>
                <w:sz w:val="20"/>
                <w:szCs w:val="20"/>
              </w:rPr>
              <w:t xml:space="preserve"> as detected with the isolated forearm technique. St Pierre </w:t>
            </w:r>
            <w:proofErr w:type="gramStart"/>
            <w:r w:rsidRPr="008F01CD">
              <w:rPr>
                <w:rFonts w:eastAsia="Times New Roman" w:cs="Arial"/>
                <w:sz w:val="20"/>
                <w:szCs w:val="20"/>
              </w:rPr>
              <w:t>M(</w:t>
            </w:r>
            <w:proofErr w:type="gramEnd"/>
            <w:r w:rsidRPr="008F01CD">
              <w:rPr>
                <w:rFonts w:eastAsia="Times New Roman" w:cs="Arial"/>
                <w:sz w:val="20"/>
                <w:szCs w:val="20"/>
              </w:rPr>
              <w:t xml:space="preserve">1), </w:t>
            </w:r>
            <w:proofErr w:type="spellStart"/>
            <w:r w:rsidRPr="008F01CD">
              <w:rPr>
                <w:rFonts w:eastAsia="Times New Roman" w:cs="Arial"/>
                <w:sz w:val="20"/>
                <w:szCs w:val="20"/>
              </w:rPr>
              <w:t>Landsleitner</w:t>
            </w:r>
            <w:proofErr w:type="spellEnd"/>
            <w:r w:rsidRPr="008F01CD">
              <w:rPr>
                <w:rFonts w:eastAsia="Times New Roman" w:cs="Arial"/>
                <w:sz w:val="20"/>
                <w:szCs w:val="20"/>
              </w:rPr>
              <w:t xml:space="preserve"> B, </w:t>
            </w:r>
            <w:proofErr w:type="spellStart"/>
            <w:r w:rsidRPr="008F01CD">
              <w:rPr>
                <w:rFonts w:eastAsia="Times New Roman" w:cs="Arial"/>
                <w:sz w:val="20"/>
                <w:szCs w:val="20"/>
              </w:rPr>
              <w:t>Schwilden</w:t>
            </w:r>
            <w:proofErr w:type="spellEnd"/>
            <w:r w:rsidRPr="008F01CD">
              <w:rPr>
                <w:rFonts w:eastAsia="Times New Roman" w:cs="Arial"/>
                <w:sz w:val="20"/>
                <w:szCs w:val="20"/>
              </w:rPr>
              <w:t xml:space="preserve"> H, Schuettler J. J Clin </w:t>
            </w:r>
            <w:proofErr w:type="spellStart"/>
            <w:r w:rsidRPr="008F01CD">
              <w:rPr>
                <w:rFonts w:eastAsia="Times New Roman" w:cs="Arial"/>
                <w:sz w:val="20"/>
                <w:szCs w:val="20"/>
              </w:rPr>
              <w:t>Anesth</w:t>
            </w:r>
            <w:proofErr w:type="spellEnd"/>
            <w:r w:rsidRPr="008F01CD">
              <w:rPr>
                <w:rFonts w:eastAsia="Times New Roman" w:cs="Arial"/>
                <w:sz w:val="20"/>
                <w:szCs w:val="20"/>
              </w:rPr>
              <w:t xml:space="preserve">. 2000 Mar;12(2):104-8. </w:t>
            </w:r>
            <w:proofErr w:type="spellStart"/>
            <w:r w:rsidRPr="008F01CD">
              <w:rPr>
                <w:rFonts w:eastAsia="Times New Roman" w:cs="Arial"/>
                <w:sz w:val="20"/>
                <w:szCs w:val="20"/>
              </w:rPr>
              <w:t>doi</w:t>
            </w:r>
            <w:proofErr w:type="spellEnd"/>
            <w:r w:rsidRPr="008F01CD">
              <w:rPr>
                <w:rFonts w:eastAsia="Times New Roman" w:cs="Arial"/>
                <w:sz w:val="20"/>
                <w:szCs w:val="20"/>
              </w:rPr>
              <w:t>: 10.1016/s0952-8180(00)00127-6.</w:t>
            </w:r>
          </w:p>
        </w:tc>
      </w:tr>
      <w:tr w:rsidR="00432491" w:rsidRPr="008F01CD" w14:paraId="2ED9A276" w14:textId="77777777" w:rsidTr="00BE4163">
        <w:trPr>
          <w:divId w:val="1676572537"/>
          <w:trHeight w:val="315"/>
        </w:trPr>
        <w:tc>
          <w:tcPr>
            <w:tcW w:w="0" w:type="auto"/>
            <w:tcBorders>
              <w:top w:val="outset" w:sz="6" w:space="0" w:color="auto"/>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14:paraId="5EEC9BDE"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13</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30" w:type="dxa"/>
              <w:left w:w="0" w:type="dxa"/>
              <w:bottom w:w="30" w:type="dxa"/>
              <w:right w:w="0" w:type="dxa"/>
            </w:tcMar>
            <w:vAlign w:val="bottom"/>
            <w:hideMark/>
          </w:tcPr>
          <w:p w14:paraId="36246F96" w14:textId="77777777" w:rsidR="00432491" w:rsidRPr="008F01CD" w:rsidRDefault="00432491" w:rsidP="00432491">
            <w:pPr>
              <w:divId w:val="1649742529"/>
              <w:rPr>
                <w:rFonts w:eastAsia="Times New Roman" w:cs="Arial"/>
                <w:sz w:val="20"/>
                <w:szCs w:val="20"/>
              </w:rPr>
            </w:pPr>
            <w:r w:rsidRPr="008F01CD">
              <w:rPr>
                <w:rFonts w:eastAsia="Times New Roman" w:cs="Arial"/>
                <w:sz w:val="20"/>
                <w:szCs w:val="20"/>
              </w:rPr>
              <w:t xml:space="preserve">Awareness under anesthesia during electroconvulsive therapy treatment. </w:t>
            </w:r>
            <w:proofErr w:type="spellStart"/>
            <w:r w:rsidRPr="008F01CD">
              <w:rPr>
                <w:rFonts w:eastAsia="Times New Roman" w:cs="Arial"/>
                <w:sz w:val="20"/>
                <w:szCs w:val="20"/>
              </w:rPr>
              <w:t>Gajwani</w:t>
            </w:r>
            <w:proofErr w:type="spellEnd"/>
            <w:r w:rsidRPr="008F01CD">
              <w:rPr>
                <w:rFonts w:eastAsia="Times New Roman" w:cs="Arial"/>
                <w:sz w:val="20"/>
                <w:szCs w:val="20"/>
              </w:rPr>
              <w:t xml:space="preserve"> P., </w:t>
            </w:r>
            <w:proofErr w:type="spellStart"/>
            <w:r w:rsidRPr="008F01CD">
              <w:rPr>
                <w:rFonts w:eastAsia="Times New Roman" w:cs="Arial"/>
                <w:sz w:val="20"/>
                <w:szCs w:val="20"/>
              </w:rPr>
              <w:t>Muzina</w:t>
            </w:r>
            <w:proofErr w:type="spellEnd"/>
            <w:r w:rsidRPr="008F01CD">
              <w:rPr>
                <w:rFonts w:eastAsia="Times New Roman" w:cs="Arial"/>
                <w:sz w:val="20"/>
                <w:szCs w:val="20"/>
              </w:rPr>
              <w:t xml:space="preserve"> D., Gao K., Calabrese J.R. Journal of ECT. 22(2) (pp 158-159), 2006. Date of Publication: June 2006. [Article] </w:t>
            </w:r>
          </w:p>
        </w:tc>
      </w:tr>
      <w:tr w:rsidR="00432491" w:rsidRPr="008F01CD" w14:paraId="5BD68B14"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3A61F4"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0CCCCB8" w14:textId="77777777" w:rsidR="00432491" w:rsidRPr="008F01CD" w:rsidRDefault="00432491" w:rsidP="00432491">
            <w:pPr>
              <w:divId w:val="1561597934"/>
              <w:rPr>
                <w:rFonts w:eastAsia="Times New Roman" w:cs="Arial"/>
                <w:sz w:val="20"/>
                <w:szCs w:val="20"/>
              </w:rPr>
            </w:pPr>
            <w:r w:rsidRPr="008F01CD">
              <w:rPr>
                <w:rFonts w:eastAsia="Times New Roman" w:cs="Arial"/>
                <w:sz w:val="20"/>
                <w:szCs w:val="20"/>
              </w:rPr>
              <w:t xml:space="preserve">Awareness without recall during anesthesia for electroconvulsive therapy. </w:t>
            </w:r>
            <w:proofErr w:type="spellStart"/>
            <w:r w:rsidRPr="008F01CD">
              <w:rPr>
                <w:rFonts w:eastAsia="Times New Roman" w:cs="Arial"/>
                <w:sz w:val="20"/>
                <w:szCs w:val="20"/>
              </w:rPr>
              <w:t>Litt</w:t>
            </w:r>
            <w:proofErr w:type="spellEnd"/>
            <w:r w:rsidRPr="008F01CD">
              <w:rPr>
                <w:rFonts w:eastAsia="Times New Roman" w:cs="Arial"/>
                <w:sz w:val="20"/>
                <w:szCs w:val="20"/>
              </w:rPr>
              <w:t xml:space="preserve"> L., Li D. </w:t>
            </w:r>
            <w:proofErr w:type="spellStart"/>
            <w:r w:rsidRPr="008F01CD">
              <w:rPr>
                <w:rFonts w:eastAsia="Times New Roman" w:cs="Arial"/>
                <w:sz w:val="20"/>
                <w:szCs w:val="20"/>
              </w:rPr>
              <w:t>Anesthesiology</w:t>
            </w:r>
            <w:proofErr w:type="spellEnd"/>
            <w:r w:rsidRPr="008F01CD">
              <w:rPr>
                <w:rFonts w:eastAsia="Times New Roman" w:cs="Arial"/>
                <w:sz w:val="20"/>
                <w:szCs w:val="20"/>
              </w:rPr>
              <w:t xml:space="preserve">. 106(4) (pp 871-872), 2007. Date of Publication: April 2007. [Article] </w:t>
            </w:r>
          </w:p>
        </w:tc>
      </w:tr>
      <w:tr w:rsidR="00432491" w:rsidRPr="008F01CD" w14:paraId="01EDA583"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A26F1B"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28D4DC8" w14:textId="77777777" w:rsidR="00432491" w:rsidRPr="008F01CD" w:rsidRDefault="00432491" w:rsidP="00432491">
            <w:pPr>
              <w:divId w:val="2069105766"/>
              <w:rPr>
                <w:rFonts w:eastAsia="Times New Roman" w:cs="Arial"/>
                <w:sz w:val="20"/>
                <w:szCs w:val="20"/>
              </w:rPr>
            </w:pPr>
            <w:r w:rsidRPr="008F01CD">
              <w:rPr>
                <w:rFonts w:eastAsia="Times New Roman" w:cs="Arial"/>
                <w:sz w:val="20"/>
                <w:szCs w:val="20"/>
              </w:rPr>
              <w:t xml:space="preserve">Awareness, Caesarean section and the isolated forearm technique. Tunstall M.E. Anaesthesia. 45(8) (pp 686), 1990. Date of Publication: 1990. </w:t>
            </w:r>
          </w:p>
        </w:tc>
      </w:tr>
      <w:tr w:rsidR="00432491" w:rsidRPr="008F01CD" w14:paraId="4FC9E096"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4F33A62"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2137705" w14:textId="77777777" w:rsidR="00432491" w:rsidRPr="008F01CD" w:rsidRDefault="00432491" w:rsidP="00432491">
            <w:pPr>
              <w:divId w:val="1901479840"/>
              <w:rPr>
                <w:rFonts w:eastAsia="Times New Roman" w:cs="Arial"/>
                <w:sz w:val="20"/>
                <w:szCs w:val="20"/>
              </w:rPr>
            </w:pPr>
            <w:r w:rsidRPr="008F01CD">
              <w:rPr>
                <w:rFonts w:eastAsia="Times New Roman" w:cs="Arial"/>
                <w:sz w:val="20"/>
                <w:szCs w:val="20"/>
              </w:rPr>
              <w:t xml:space="preserve">Awareness: monitoring versus remembering what happened C </w:t>
            </w:r>
            <w:proofErr w:type="spellStart"/>
            <w:r w:rsidRPr="008F01CD">
              <w:rPr>
                <w:rFonts w:eastAsia="Times New Roman" w:cs="Arial"/>
                <w:sz w:val="20"/>
                <w:szCs w:val="20"/>
              </w:rPr>
              <w:t>Kerssens</w:t>
            </w:r>
            <w:proofErr w:type="spellEnd"/>
            <w:r w:rsidRPr="008F01CD">
              <w:rPr>
                <w:rFonts w:eastAsia="Times New Roman" w:cs="Arial"/>
                <w:sz w:val="20"/>
                <w:szCs w:val="20"/>
              </w:rPr>
              <w:t xml:space="preserve">, J Klein, B </w:t>
            </w:r>
            <w:proofErr w:type="spellStart"/>
            <w:r w:rsidRPr="008F01CD">
              <w:rPr>
                <w:rFonts w:eastAsia="Times New Roman" w:cs="Arial"/>
                <w:sz w:val="20"/>
                <w:szCs w:val="20"/>
              </w:rPr>
              <w:t>Bonke</w:t>
            </w:r>
            <w:proofErr w:type="spellEnd"/>
            <w:r w:rsidRPr="008F01CD">
              <w:rPr>
                <w:rFonts w:eastAsia="Times New Roman" w:cs="Arial"/>
                <w:sz w:val="20"/>
                <w:szCs w:val="20"/>
              </w:rPr>
              <w:t xml:space="preserve"> </w:t>
            </w:r>
            <w:proofErr w:type="spellStart"/>
            <w:r w:rsidRPr="008F01CD">
              <w:rPr>
                <w:rFonts w:eastAsia="Times New Roman" w:cs="Arial"/>
                <w:sz w:val="20"/>
                <w:szCs w:val="20"/>
              </w:rPr>
              <w:t>Anesthesiology</w:t>
            </w:r>
            <w:proofErr w:type="spellEnd"/>
            <w:r w:rsidRPr="008F01CD">
              <w:rPr>
                <w:rFonts w:eastAsia="Times New Roman" w:cs="Arial"/>
                <w:sz w:val="20"/>
                <w:szCs w:val="20"/>
              </w:rPr>
              <w:t>, 2003, 99(3), 570</w:t>
            </w:r>
            <w:r w:rsidRPr="008F01CD">
              <w:rPr>
                <w:rFonts w:eastAsia="Times New Roman" w:cs="Cambria Math"/>
                <w:sz w:val="20"/>
                <w:szCs w:val="20"/>
              </w:rPr>
              <w:t>‐</w:t>
            </w:r>
            <w:r w:rsidRPr="008F01CD">
              <w:rPr>
                <w:rFonts w:eastAsia="Times New Roman" w:cs="Arial"/>
                <w:sz w:val="20"/>
                <w:szCs w:val="20"/>
              </w:rPr>
              <w:t xml:space="preserve">575 | added to CENTRAL: 31 January 2004 | 2004 Issue 1 </w:t>
            </w:r>
          </w:p>
        </w:tc>
      </w:tr>
      <w:tr w:rsidR="00432491" w:rsidRPr="008F01CD" w14:paraId="4B60ECB3"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B9C618"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7F133E7" w14:textId="77777777" w:rsidR="00432491" w:rsidRPr="008F01CD" w:rsidRDefault="00432491" w:rsidP="00432491">
            <w:pPr>
              <w:divId w:val="1870145839"/>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(BIS) may not predict awareness reaction to intubation in surgical patients. Schneider </w:t>
            </w:r>
            <w:proofErr w:type="gramStart"/>
            <w:r w:rsidRPr="008F01CD">
              <w:rPr>
                <w:rFonts w:eastAsia="Times New Roman" w:cs="Arial"/>
                <w:sz w:val="20"/>
                <w:szCs w:val="20"/>
              </w:rPr>
              <w:t>G(</w:t>
            </w:r>
            <w:proofErr w:type="gramEnd"/>
            <w:r w:rsidRPr="008F01CD">
              <w:rPr>
                <w:rFonts w:eastAsia="Times New Roman" w:cs="Arial"/>
                <w:sz w:val="20"/>
                <w:szCs w:val="20"/>
              </w:rPr>
              <w:t xml:space="preserve">1), Wagner K, Reeker W, </w:t>
            </w:r>
            <w:proofErr w:type="spellStart"/>
            <w:r w:rsidRPr="008F01CD">
              <w:rPr>
                <w:rFonts w:eastAsia="Times New Roman" w:cs="Arial"/>
                <w:sz w:val="20"/>
                <w:szCs w:val="20"/>
              </w:rPr>
              <w:t>Hänel</w:t>
            </w:r>
            <w:proofErr w:type="spellEnd"/>
            <w:r w:rsidRPr="008F01CD">
              <w:rPr>
                <w:rFonts w:eastAsia="Times New Roman" w:cs="Arial"/>
                <w:sz w:val="20"/>
                <w:szCs w:val="20"/>
              </w:rPr>
              <w:t xml:space="preserve"> F, Werner C, </w:t>
            </w:r>
            <w:proofErr w:type="spellStart"/>
            <w:r w:rsidRPr="008F01CD">
              <w:rPr>
                <w:rFonts w:eastAsia="Times New Roman" w:cs="Arial"/>
                <w:sz w:val="20"/>
                <w:szCs w:val="20"/>
              </w:rPr>
              <w:t>Kochs</w:t>
            </w:r>
            <w:proofErr w:type="spellEnd"/>
            <w:r w:rsidRPr="008F01CD">
              <w:rPr>
                <w:rFonts w:eastAsia="Times New Roman" w:cs="Arial"/>
                <w:sz w:val="20"/>
                <w:szCs w:val="20"/>
              </w:rPr>
              <w:t xml:space="preserve"> E. J </w:t>
            </w:r>
            <w:proofErr w:type="spellStart"/>
            <w:r w:rsidRPr="008F01CD">
              <w:rPr>
                <w:rFonts w:eastAsia="Times New Roman" w:cs="Arial"/>
                <w:sz w:val="20"/>
                <w:szCs w:val="20"/>
              </w:rPr>
              <w:t>Neurosurg</w:t>
            </w:r>
            <w:proofErr w:type="spellEnd"/>
            <w:r w:rsidRPr="008F01CD">
              <w:rPr>
                <w:rFonts w:eastAsia="Times New Roman" w:cs="Arial"/>
                <w:sz w:val="20"/>
                <w:szCs w:val="20"/>
              </w:rPr>
              <w:t xml:space="preserve"> </w:t>
            </w:r>
            <w:proofErr w:type="spellStart"/>
            <w:r w:rsidRPr="008F01CD">
              <w:rPr>
                <w:rFonts w:eastAsia="Times New Roman" w:cs="Arial"/>
                <w:sz w:val="20"/>
                <w:szCs w:val="20"/>
              </w:rPr>
              <w:t>Anesthesiol</w:t>
            </w:r>
            <w:proofErr w:type="spellEnd"/>
            <w:r w:rsidRPr="008F01CD">
              <w:rPr>
                <w:rFonts w:eastAsia="Times New Roman" w:cs="Arial"/>
                <w:sz w:val="20"/>
                <w:szCs w:val="20"/>
              </w:rPr>
              <w:t xml:space="preserve">. 2002 Jan;14(1):7-11.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10.1097/00008506-200201000-00002. </w:t>
            </w:r>
          </w:p>
        </w:tc>
      </w:tr>
      <w:tr w:rsidR="00432491" w:rsidRPr="008F01CD" w14:paraId="0D28448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0656950"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18</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2D861D8C" w14:textId="77777777" w:rsidR="00432491" w:rsidRPr="008F01CD" w:rsidRDefault="00432491" w:rsidP="00432491">
            <w:pPr>
              <w:divId w:val="1441994732"/>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as an Indicator of Seizure Inducibility in Electroconvulsive Therapy under Thiopental Anesthesia. </w:t>
            </w:r>
            <w:proofErr w:type="spellStart"/>
            <w:r w:rsidRPr="008F01CD">
              <w:rPr>
                <w:rFonts w:eastAsia="Times New Roman" w:cs="Arial"/>
                <w:sz w:val="20"/>
                <w:szCs w:val="20"/>
              </w:rPr>
              <w:t>Ochiai</w:t>
            </w:r>
            <w:proofErr w:type="spellEnd"/>
            <w:r w:rsidRPr="008F01CD">
              <w:rPr>
                <w:rFonts w:eastAsia="Times New Roman" w:cs="Arial"/>
                <w:sz w:val="20"/>
                <w:szCs w:val="20"/>
              </w:rPr>
              <w:t xml:space="preserve"> R., Yamada T., </w:t>
            </w:r>
            <w:proofErr w:type="spellStart"/>
            <w:r w:rsidRPr="008F01CD">
              <w:rPr>
                <w:rFonts w:eastAsia="Times New Roman" w:cs="Arial"/>
                <w:sz w:val="20"/>
                <w:szCs w:val="20"/>
              </w:rPr>
              <w:t>Kiyama</w:t>
            </w:r>
            <w:proofErr w:type="spellEnd"/>
            <w:r w:rsidRPr="008F01CD">
              <w:rPr>
                <w:rFonts w:eastAsia="Times New Roman" w:cs="Arial"/>
                <w:sz w:val="20"/>
                <w:szCs w:val="20"/>
              </w:rPr>
              <w:t xml:space="preserve"> S., </w:t>
            </w:r>
            <w:proofErr w:type="spellStart"/>
            <w:r w:rsidRPr="008F01CD">
              <w:rPr>
                <w:rFonts w:eastAsia="Times New Roman" w:cs="Arial"/>
                <w:sz w:val="20"/>
                <w:szCs w:val="20"/>
              </w:rPr>
              <w:t>Nakaoji</w:t>
            </w:r>
            <w:proofErr w:type="spellEnd"/>
            <w:r w:rsidRPr="008F01CD">
              <w:rPr>
                <w:rFonts w:eastAsia="Times New Roman" w:cs="Arial"/>
                <w:sz w:val="20"/>
                <w:szCs w:val="20"/>
              </w:rPr>
              <w:t xml:space="preserve"> T., Takeda J. Anesthesia and Analgesia. 98 (4) (pp 1030-1035), 2004. Date of Publication: April 2004. [Article] </w:t>
            </w:r>
          </w:p>
        </w:tc>
      </w:tr>
      <w:tr w:rsidR="00432491" w:rsidRPr="008F01CD" w14:paraId="6B8AA3F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D99927"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19</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22D54A28" w14:textId="77777777" w:rsidR="00432491" w:rsidRPr="008F01CD" w:rsidRDefault="00432491" w:rsidP="00432491">
            <w:pPr>
              <w:divId w:val="364907322"/>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compared with the isolated forearm technique. </w:t>
            </w:r>
            <w:proofErr w:type="spellStart"/>
            <w:r w:rsidRPr="008F01CD">
              <w:rPr>
                <w:rFonts w:eastAsia="Times New Roman" w:cs="Arial"/>
                <w:sz w:val="20"/>
                <w:szCs w:val="20"/>
              </w:rPr>
              <w:t>Andrzejowski</w:t>
            </w:r>
            <w:proofErr w:type="spellEnd"/>
            <w:r w:rsidRPr="008F01CD">
              <w:rPr>
                <w:rFonts w:eastAsia="Times New Roman" w:cs="Arial"/>
                <w:sz w:val="20"/>
                <w:szCs w:val="20"/>
              </w:rPr>
              <w:t xml:space="preserve"> J., Wiles M. Anaesthesia. 68(8) (pp 871-872), 2013. Date of Publication: August 2013. </w:t>
            </w:r>
          </w:p>
        </w:tc>
      </w:tr>
      <w:tr w:rsidR="00432491" w:rsidRPr="008F01CD" w14:paraId="07AB4AB4"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C126DA"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4CFC573B" w14:textId="77777777" w:rsidR="00432491" w:rsidRPr="008F01CD" w:rsidRDefault="00432491" w:rsidP="00432491">
            <w:pPr>
              <w:divId w:val="484057054"/>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compared with the isolated forearm technique. </w:t>
            </w:r>
            <w:proofErr w:type="spellStart"/>
            <w:r w:rsidRPr="008F01CD">
              <w:rPr>
                <w:rFonts w:eastAsia="Times New Roman" w:cs="Arial"/>
                <w:sz w:val="20"/>
                <w:szCs w:val="20"/>
              </w:rPr>
              <w:t>Brigue</w:t>
            </w:r>
            <w:proofErr w:type="spellEnd"/>
            <w:r w:rsidRPr="008F01CD">
              <w:rPr>
                <w:rFonts w:eastAsia="Times New Roman" w:cs="Arial"/>
                <w:sz w:val="20"/>
                <w:szCs w:val="20"/>
              </w:rPr>
              <w:t xml:space="preserve"> U., Lanigan C. Anaesthesia. 68(8) (pp 872-873), 2013. Date of Publication: August 2013. </w:t>
            </w:r>
          </w:p>
        </w:tc>
      </w:tr>
      <w:tr w:rsidR="00432491" w:rsidRPr="008F01CD" w14:paraId="308BD4B6"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5D8DD1"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lastRenderedPageBreak/>
              <w:t>21</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D166E22" w14:textId="77777777" w:rsidR="00432491" w:rsidRPr="008F01CD" w:rsidRDefault="00432491" w:rsidP="00432491">
            <w:pPr>
              <w:divId w:val="459105729"/>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w:t>
            </w:r>
            <w:proofErr w:type="gramStart"/>
            <w:r w:rsidRPr="008F01CD">
              <w:rPr>
                <w:rFonts w:eastAsia="Times New Roman" w:cs="Arial"/>
                <w:sz w:val="20"/>
                <w:szCs w:val="20"/>
              </w:rPr>
              <w:t>For</w:t>
            </w:r>
            <w:proofErr w:type="gramEnd"/>
            <w:r w:rsidRPr="008F01CD">
              <w:rPr>
                <w:rFonts w:eastAsia="Times New Roman" w:cs="Arial"/>
                <w:sz w:val="20"/>
                <w:szCs w:val="20"/>
              </w:rPr>
              <w:t xml:space="preserve"> Monitoring Anesthesia Depth In Modified Electroconvulsive Therapy: a Randomized Clinical Trial ChiCTR-OCH-14004254 http://www.who.int/trialsearch/Trial2.aspx?TrialID=ChiCTR-OCH-14004254, 2014 | added to CENTRAL: 31 March 2019 | 2019 Issue 3 </w:t>
            </w:r>
          </w:p>
        </w:tc>
      </w:tr>
      <w:tr w:rsidR="00432491" w:rsidRPr="008F01CD" w14:paraId="693097E9"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6C1318"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0257CC5" w14:textId="77777777" w:rsidR="00432491" w:rsidRPr="008F01CD" w:rsidRDefault="00432491" w:rsidP="00432491">
            <w:pPr>
              <w:divId w:val="807820499"/>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monitoring and seizure quality optimization in electroconvulsive therapy. </w:t>
            </w:r>
            <w:proofErr w:type="spellStart"/>
            <w:r w:rsidRPr="008F01CD">
              <w:rPr>
                <w:rFonts w:eastAsia="Times New Roman" w:cs="Arial"/>
                <w:sz w:val="20"/>
                <w:szCs w:val="20"/>
              </w:rPr>
              <w:t>Kranaster</w:t>
            </w:r>
            <w:proofErr w:type="spellEnd"/>
            <w:r w:rsidRPr="008F01CD">
              <w:rPr>
                <w:rFonts w:eastAsia="Times New Roman" w:cs="Arial"/>
                <w:sz w:val="20"/>
                <w:szCs w:val="20"/>
              </w:rPr>
              <w:t xml:space="preserve"> L., Hoyer C., Janke C., Sartorius A. </w:t>
            </w:r>
            <w:proofErr w:type="spellStart"/>
            <w:r w:rsidRPr="008F01CD">
              <w:rPr>
                <w:rFonts w:eastAsia="Times New Roman" w:cs="Arial"/>
                <w:sz w:val="20"/>
                <w:szCs w:val="20"/>
              </w:rPr>
              <w:t>Pharmacopsychiatry</w:t>
            </w:r>
            <w:proofErr w:type="spellEnd"/>
            <w:r w:rsidRPr="008F01CD">
              <w:rPr>
                <w:rFonts w:eastAsia="Times New Roman" w:cs="Arial"/>
                <w:sz w:val="20"/>
                <w:szCs w:val="20"/>
              </w:rPr>
              <w:t xml:space="preserve">. 46 (4) (pp 147-150), 2013. Date of Publication: 2013. [Article] </w:t>
            </w:r>
          </w:p>
        </w:tc>
      </w:tr>
      <w:tr w:rsidR="00432491" w:rsidRPr="008F01CD" w14:paraId="341916F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40B9B6"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23</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6213C75" w14:textId="77777777" w:rsidR="00432491" w:rsidRPr="008F01CD" w:rsidRDefault="00432491" w:rsidP="00432491">
            <w:pPr>
              <w:divId w:val="1601253073"/>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monitoring during anesthesia with propofol for electroconvulsive therapy. Umeda E., </w:t>
            </w:r>
            <w:proofErr w:type="spellStart"/>
            <w:r w:rsidRPr="008F01CD">
              <w:rPr>
                <w:rFonts w:eastAsia="Times New Roman" w:cs="Arial"/>
                <w:sz w:val="20"/>
                <w:szCs w:val="20"/>
              </w:rPr>
              <w:t>Nakai</w:t>
            </w:r>
            <w:proofErr w:type="spellEnd"/>
            <w:r w:rsidRPr="008F01CD">
              <w:rPr>
                <w:rFonts w:eastAsia="Times New Roman" w:cs="Arial"/>
                <w:sz w:val="20"/>
                <w:szCs w:val="20"/>
              </w:rPr>
              <w:t xml:space="preserve"> T., Satoh T., Kazama T. Japanese Journal of </w:t>
            </w:r>
            <w:proofErr w:type="spellStart"/>
            <w:r w:rsidRPr="008F01CD">
              <w:rPr>
                <w:rFonts w:eastAsia="Times New Roman" w:cs="Arial"/>
                <w:sz w:val="20"/>
                <w:szCs w:val="20"/>
              </w:rPr>
              <w:t>Anesthesiology</w:t>
            </w:r>
            <w:proofErr w:type="spellEnd"/>
            <w:r w:rsidRPr="008F01CD">
              <w:rPr>
                <w:rFonts w:eastAsia="Times New Roman" w:cs="Arial"/>
                <w:sz w:val="20"/>
                <w:szCs w:val="20"/>
              </w:rPr>
              <w:t xml:space="preserve">. 53 (7) (pp 810-812), 2004. Date of Publication: July 2004. [Article] </w:t>
            </w:r>
          </w:p>
        </w:tc>
      </w:tr>
      <w:tr w:rsidR="00432491" w:rsidRPr="008F01CD" w14:paraId="5466240E"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92DFFE"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AA7DA15" w14:textId="77777777" w:rsidR="00432491" w:rsidRPr="008F01CD" w:rsidRDefault="00432491" w:rsidP="00432491">
            <w:pPr>
              <w:divId w:val="611860354"/>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monitoring during electroconvulsive therapy under propofol anaesthesia. </w:t>
            </w:r>
            <w:proofErr w:type="spellStart"/>
            <w:r w:rsidRPr="008F01CD">
              <w:rPr>
                <w:rFonts w:eastAsia="Times New Roman" w:cs="Arial"/>
                <w:sz w:val="20"/>
                <w:szCs w:val="20"/>
              </w:rPr>
              <w:t>Gunawardane</w:t>
            </w:r>
            <w:proofErr w:type="spellEnd"/>
            <w:r w:rsidRPr="008F01CD">
              <w:rPr>
                <w:rFonts w:eastAsia="Times New Roman" w:cs="Arial"/>
                <w:sz w:val="20"/>
                <w:szCs w:val="20"/>
              </w:rPr>
              <w:t xml:space="preserve"> P.O., Murphy P.A., Sleigh J.W. British Journal of Anaesthesia. 88 (2) (pp 184-187), 2002. Date of Publication: 2002. [Article] </w:t>
            </w:r>
          </w:p>
        </w:tc>
      </w:tr>
      <w:tr w:rsidR="00432491" w:rsidRPr="008F01CD" w14:paraId="6A5DDECC"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82116A"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1E2F1AA" w14:textId="77777777" w:rsidR="00432491" w:rsidRPr="008F01CD" w:rsidRDefault="00432491" w:rsidP="00432491">
            <w:pPr>
              <w:divId w:val="584999865"/>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monitoring for more effective electroconvulsive therapy? [11]. Sartorius A., </w:t>
            </w:r>
            <w:proofErr w:type="spellStart"/>
            <w:r w:rsidRPr="008F01CD">
              <w:rPr>
                <w:rFonts w:eastAsia="Times New Roman" w:cs="Arial"/>
                <w:sz w:val="20"/>
                <w:szCs w:val="20"/>
              </w:rPr>
              <w:t>Krier</w:t>
            </w:r>
            <w:proofErr w:type="spellEnd"/>
            <w:r w:rsidRPr="008F01CD">
              <w:rPr>
                <w:rFonts w:eastAsia="Times New Roman" w:cs="Arial"/>
                <w:sz w:val="20"/>
                <w:szCs w:val="20"/>
              </w:rPr>
              <w:t xml:space="preserve"> A., Andres F.J., Bender H.-J., Krumm B., Henn F.A. British Journal of Anaesthesia. 96 (6) (pp 806-807), 2006. Date of Publication: June 2006. [Letter] </w:t>
            </w:r>
          </w:p>
        </w:tc>
      </w:tr>
      <w:tr w:rsidR="00432491" w:rsidRPr="008F01CD" w14:paraId="3C6DA1B9"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39225C"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0E7ECA0" w14:textId="77777777" w:rsidR="00432491" w:rsidRPr="008F01CD" w:rsidRDefault="00432491" w:rsidP="00432491">
            <w:pPr>
              <w:divId w:val="2021857631"/>
              <w:rPr>
                <w:rFonts w:eastAsia="Times New Roman" w:cs="Arial"/>
                <w:sz w:val="20"/>
                <w:szCs w:val="20"/>
              </w:rPr>
            </w:pP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index-controlled anaesthesia for electroconvulsive therapy. </w:t>
            </w:r>
            <w:proofErr w:type="spellStart"/>
            <w:r w:rsidRPr="008F01CD">
              <w:rPr>
                <w:rFonts w:eastAsia="Times New Roman" w:cs="Arial"/>
                <w:sz w:val="20"/>
                <w:szCs w:val="20"/>
              </w:rPr>
              <w:t>Hanss</w:t>
            </w:r>
            <w:proofErr w:type="spellEnd"/>
            <w:r w:rsidRPr="008F01CD">
              <w:rPr>
                <w:rFonts w:eastAsia="Times New Roman" w:cs="Arial"/>
                <w:sz w:val="20"/>
                <w:szCs w:val="20"/>
              </w:rPr>
              <w:t xml:space="preserve"> R., Bauer M., </w:t>
            </w:r>
            <w:proofErr w:type="spellStart"/>
            <w:r w:rsidRPr="008F01CD">
              <w:rPr>
                <w:rFonts w:eastAsia="Times New Roman" w:cs="Arial"/>
                <w:sz w:val="20"/>
                <w:szCs w:val="20"/>
              </w:rPr>
              <w:t>Bein</w:t>
            </w:r>
            <w:proofErr w:type="spellEnd"/>
            <w:r w:rsidRPr="008F01CD">
              <w:rPr>
                <w:rFonts w:eastAsia="Times New Roman" w:cs="Arial"/>
                <w:sz w:val="20"/>
                <w:szCs w:val="20"/>
              </w:rPr>
              <w:t xml:space="preserve"> B., </w:t>
            </w:r>
            <w:proofErr w:type="spellStart"/>
            <w:r w:rsidRPr="008F01CD">
              <w:rPr>
                <w:rFonts w:eastAsia="Times New Roman" w:cs="Arial"/>
                <w:sz w:val="20"/>
                <w:szCs w:val="20"/>
              </w:rPr>
              <w:t>Goeder</w:t>
            </w:r>
            <w:proofErr w:type="spellEnd"/>
            <w:r w:rsidRPr="008F01CD">
              <w:rPr>
                <w:rFonts w:eastAsia="Times New Roman" w:cs="Arial"/>
                <w:sz w:val="20"/>
                <w:szCs w:val="20"/>
              </w:rPr>
              <w:t xml:space="preserve"> R., </w:t>
            </w:r>
            <w:proofErr w:type="spellStart"/>
            <w:r w:rsidRPr="008F01CD">
              <w:rPr>
                <w:rFonts w:eastAsia="Times New Roman" w:cs="Arial"/>
                <w:sz w:val="20"/>
                <w:szCs w:val="20"/>
              </w:rPr>
              <w:t>Buttgereit</w:t>
            </w:r>
            <w:proofErr w:type="spellEnd"/>
            <w:r w:rsidRPr="008F01CD">
              <w:rPr>
                <w:rFonts w:eastAsia="Times New Roman" w:cs="Arial"/>
                <w:sz w:val="20"/>
                <w:szCs w:val="20"/>
              </w:rPr>
              <w:t xml:space="preserve"> B., Schulz-Du </w:t>
            </w:r>
            <w:proofErr w:type="spellStart"/>
            <w:r w:rsidRPr="008F01CD">
              <w:rPr>
                <w:rFonts w:eastAsia="Times New Roman" w:cs="Arial"/>
                <w:sz w:val="20"/>
                <w:szCs w:val="20"/>
              </w:rPr>
              <w:t>Bois</w:t>
            </w:r>
            <w:proofErr w:type="spellEnd"/>
            <w:r w:rsidRPr="008F01CD">
              <w:rPr>
                <w:rFonts w:eastAsia="Times New Roman" w:cs="Arial"/>
                <w:sz w:val="20"/>
                <w:szCs w:val="20"/>
              </w:rPr>
              <w:t xml:space="preserve"> A.C., </w:t>
            </w:r>
            <w:proofErr w:type="spellStart"/>
            <w:r w:rsidRPr="008F01CD">
              <w:rPr>
                <w:rFonts w:eastAsia="Times New Roman" w:cs="Arial"/>
                <w:sz w:val="20"/>
                <w:szCs w:val="20"/>
              </w:rPr>
              <w:t>Steinfath</w:t>
            </w:r>
            <w:proofErr w:type="spellEnd"/>
            <w:r w:rsidRPr="008F01CD">
              <w:rPr>
                <w:rFonts w:eastAsia="Times New Roman" w:cs="Arial"/>
                <w:sz w:val="20"/>
                <w:szCs w:val="20"/>
              </w:rPr>
              <w:t xml:space="preserve"> M., Scholz J. European Journal of Anaesthesiology. 23 (3) (pp 202-207), 2006. Date of Publication: March 2006. [Conference Paper] </w:t>
            </w:r>
          </w:p>
        </w:tc>
      </w:tr>
      <w:tr w:rsidR="00432491" w:rsidRPr="008F01CD" w14:paraId="6705437A"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E209C0"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E9CF8E4" w14:textId="77777777" w:rsidR="00432491" w:rsidRPr="008F01CD" w:rsidRDefault="00432491" w:rsidP="00432491">
            <w:pPr>
              <w:divId w:val="1002659651"/>
              <w:rPr>
                <w:rFonts w:eastAsia="Times New Roman" w:cs="Arial"/>
                <w:sz w:val="20"/>
                <w:szCs w:val="20"/>
              </w:rPr>
            </w:pPr>
            <w:r w:rsidRPr="008F01CD">
              <w:rPr>
                <w:rFonts w:eastAsia="Times New Roman" w:cs="Arial"/>
                <w:sz w:val="20"/>
                <w:szCs w:val="20"/>
              </w:rPr>
              <w:t xml:space="preserve">Can the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be used to predict seizure time and awakening after electroconvulsive therapy? White PF, et al. </w:t>
            </w:r>
            <w:proofErr w:type="spellStart"/>
            <w:r w:rsidRPr="008F01CD">
              <w:rPr>
                <w:rFonts w:eastAsia="Times New Roman" w:cs="Arial"/>
                <w:sz w:val="20"/>
                <w:szCs w:val="20"/>
              </w:rPr>
              <w:t>Anesth</w:t>
            </w:r>
            <w:proofErr w:type="spellEnd"/>
            <w:r w:rsidRPr="008F01CD">
              <w:rPr>
                <w:rFonts w:eastAsia="Times New Roman" w:cs="Arial"/>
                <w:sz w:val="20"/>
                <w:szCs w:val="20"/>
              </w:rPr>
              <w:t xml:space="preserve"> </w:t>
            </w:r>
            <w:proofErr w:type="spellStart"/>
            <w:r w:rsidRPr="008F01CD">
              <w:rPr>
                <w:rFonts w:eastAsia="Times New Roman" w:cs="Arial"/>
                <w:sz w:val="20"/>
                <w:szCs w:val="20"/>
              </w:rPr>
              <w:t>Analg</w:t>
            </w:r>
            <w:proofErr w:type="spellEnd"/>
            <w:r w:rsidRPr="008F01CD">
              <w:rPr>
                <w:rFonts w:eastAsia="Times New Roman" w:cs="Arial"/>
                <w:sz w:val="20"/>
                <w:szCs w:val="20"/>
              </w:rPr>
              <w:t xml:space="preserve">. 2003. PMID: 12760987 Clinical Trial. </w:t>
            </w:r>
          </w:p>
        </w:tc>
      </w:tr>
      <w:tr w:rsidR="00432491" w:rsidRPr="008F01CD" w14:paraId="174E15DE"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FA9AE0"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28</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C14715E" w14:textId="77777777" w:rsidR="00432491" w:rsidRPr="008F01CD" w:rsidRDefault="00432491" w:rsidP="00432491">
            <w:pPr>
              <w:divId w:val="1990747486"/>
              <w:rPr>
                <w:rFonts w:eastAsia="Times New Roman" w:cs="Arial"/>
                <w:sz w:val="20"/>
                <w:szCs w:val="20"/>
              </w:rPr>
            </w:pPr>
            <w:r w:rsidRPr="008F01CD">
              <w:rPr>
                <w:rFonts w:eastAsia="Times New Roman" w:cs="Arial"/>
                <w:sz w:val="20"/>
                <w:szCs w:val="20"/>
              </w:rPr>
              <w:t xml:space="preserve">Cognitive states and the isolated forearm technique - time to be objective and dispassionate. </w:t>
            </w:r>
            <w:proofErr w:type="spellStart"/>
            <w:r w:rsidRPr="008F01CD">
              <w:rPr>
                <w:rFonts w:eastAsia="Times New Roman" w:cs="Arial"/>
                <w:sz w:val="20"/>
                <w:szCs w:val="20"/>
              </w:rPr>
              <w:t>Sneyd</w:t>
            </w:r>
            <w:proofErr w:type="spellEnd"/>
            <w:r w:rsidRPr="008F01CD">
              <w:rPr>
                <w:rFonts w:eastAsia="Times New Roman" w:cs="Arial"/>
                <w:sz w:val="20"/>
                <w:szCs w:val="20"/>
              </w:rPr>
              <w:t xml:space="preserve"> JR. Anaesthesia. 2013 Mar;68(3):303-4. </w:t>
            </w:r>
            <w:proofErr w:type="spellStart"/>
            <w:r w:rsidRPr="008F01CD">
              <w:rPr>
                <w:rFonts w:eastAsia="Times New Roman" w:cs="Arial"/>
                <w:sz w:val="20"/>
                <w:szCs w:val="20"/>
              </w:rPr>
              <w:t>doi</w:t>
            </w:r>
            <w:proofErr w:type="spellEnd"/>
            <w:r w:rsidRPr="008F01CD">
              <w:rPr>
                <w:rFonts w:eastAsia="Times New Roman" w:cs="Arial"/>
                <w:sz w:val="20"/>
                <w:szCs w:val="20"/>
              </w:rPr>
              <w:t>: 10.1111/anae.12127.</w:t>
            </w:r>
          </w:p>
        </w:tc>
      </w:tr>
      <w:tr w:rsidR="00432491" w:rsidRPr="008F01CD" w14:paraId="5FD7D7DC"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A99CA6"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29</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AEB4C37" w14:textId="77777777" w:rsidR="00432491" w:rsidRPr="008F01CD" w:rsidRDefault="00432491" w:rsidP="00432491">
            <w:pPr>
              <w:divId w:val="1294363577"/>
              <w:rPr>
                <w:rFonts w:eastAsia="Times New Roman" w:cs="Arial"/>
                <w:sz w:val="20"/>
                <w:szCs w:val="20"/>
              </w:rPr>
            </w:pPr>
            <w:r w:rsidRPr="008F01CD">
              <w:rPr>
                <w:rFonts w:eastAsia="Times New Roman" w:cs="Arial"/>
                <w:sz w:val="20"/>
                <w:szCs w:val="20"/>
              </w:rPr>
              <w:t xml:space="preserve">ConsCIOUS2 Study of the Isolated Forearm TechniqueCommands NCT03503357 https://clinicaltrials.gov/show/NCT03503357, 2018 | added to CENTRAL: 31 May 2018 | 2018 Issue 5 </w:t>
            </w:r>
          </w:p>
        </w:tc>
      </w:tr>
      <w:tr w:rsidR="00432491" w:rsidRPr="008F01CD" w14:paraId="7A58806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680F2C1"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4BEDBC2A" w14:textId="77777777" w:rsidR="00432491" w:rsidRPr="008F01CD" w:rsidRDefault="00432491" w:rsidP="00432491">
            <w:pPr>
              <w:divId w:val="2069377457"/>
              <w:rPr>
                <w:rFonts w:eastAsia="Times New Roman" w:cs="Arial"/>
                <w:sz w:val="20"/>
                <w:szCs w:val="20"/>
              </w:rPr>
            </w:pPr>
            <w:r w:rsidRPr="008F01CD">
              <w:rPr>
                <w:rFonts w:eastAsia="Times New Roman" w:cs="Arial"/>
                <w:sz w:val="20"/>
                <w:szCs w:val="20"/>
              </w:rPr>
              <w:t xml:space="preserve">Consciousness, connectedness and intraoperative unresponsiveness study (CONSCIOUS): A prospective international </w:t>
            </w:r>
            <w:proofErr w:type="spellStart"/>
            <w:r w:rsidRPr="008F01CD">
              <w:rPr>
                <w:rFonts w:eastAsia="Times New Roman" w:cs="Arial"/>
                <w:sz w:val="20"/>
                <w:szCs w:val="20"/>
              </w:rPr>
              <w:t>multicenter</w:t>
            </w:r>
            <w:proofErr w:type="spellEnd"/>
            <w:r w:rsidRPr="008F01CD">
              <w:rPr>
                <w:rFonts w:eastAsia="Times New Roman" w:cs="Arial"/>
                <w:sz w:val="20"/>
                <w:szCs w:val="20"/>
              </w:rPr>
              <w:t xml:space="preserve"> cohort study of the isolated forearm technique following intubation. Sanders R.D., Raz A., Absalom A., </w:t>
            </w:r>
            <w:proofErr w:type="spellStart"/>
            <w:r w:rsidRPr="008F01CD">
              <w:rPr>
                <w:rFonts w:eastAsia="Times New Roman" w:cs="Arial"/>
                <w:sz w:val="20"/>
                <w:szCs w:val="20"/>
              </w:rPr>
              <w:t>Mashour</w:t>
            </w:r>
            <w:proofErr w:type="spellEnd"/>
            <w:r w:rsidRPr="008F01CD">
              <w:rPr>
                <w:rFonts w:eastAsia="Times New Roman" w:cs="Arial"/>
                <w:sz w:val="20"/>
                <w:szCs w:val="20"/>
              </w:rPr>
              <w:t xml:space="preserve"> G., Bonhomme V., Coburn M., Sleigh J.W. Anesthesia and Analgesia. Conference: 2016 Annual Meeting of the International Anesthesia Research Society, IARS 2016. San Francisco, CA United States. 122(5 Supplement 3) (pp S179), 2016. Date of Publication: May 2016. </w:t>
            </w:r>
          </w:p>
        </w:tc>
      </w:tr>
      <w:tr w:rsidR="00432491" w:rsidRPr="008F01CD" w14:paraId="56B3A23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042035F"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31</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F883058" w14:textId="77777777" w:rsidR="00432491" w:rsidRPr="008F01CD" w:rsidRDefault="00432491" w:rsidP="00432491">
            <w:pPr>
              <w:divId w:val="313608211"/>
              <w:rPr>
                <w:rFonts w:eastAsia="Times New Roman" w:cs="Arial"/>
                <w:sz w:val="20"/>
                <w:szCs w:val="20"/>
              </w:rPr>
            </w:pPr>
            <w:r w:rsidRPr="008F01CD">
              <w:rPr>
                <w:rFonts w:eastAsia="Times New Roman" w:cs="Arial"/>
                <w:sz w:val="20"/>
                <w:szCs w:val="20"/>
              </w:rPr>
              <w:t xml:space="preserve">Detecting awareness during general anaesthetic caesarean section. An evaluation of two methods. </w:t>
            </w:r>
            <w:proofErr w:type="spellStart"/>
            <w:r w:rsidRPr="008F01CD">
              <w:rPr>
                <w:rFonts w:eastAsia="Times New Roman" w:cs="Arial"/>
                <w:sz w:val="20"/>
                <w:szCs w:val="20"/>
              </w:rPr>
              <w:t>Bogod</w:t>
            </w:r>
            <w:proofErr w:type="spellEnd"/>
            <w:r w:rsidRPr="008F01CD">
              <w:rPr>
                <w:rFonts w:eastAsia="Times New Roman" w:cs="Arial"/>
                <w:sz w:val="20"/>
                <w:szCs w:val="20"/>
              </w:rPr>
              <w:t xml:space="preserve"> </w:t>
            </w:r>
            <w:proofErr w:type="gramStart"/>
            <w:r w:rsidRPr="008F01CD">
              <w:rPr>
                <w:rFonts w:eastAsia="Times New Roman" w:cs="Arial"/>
                <w:sz w:val="20"/>
                <w:szCs w:val="20"/>
              </w:rPr>
              <w:t>DG(</w:t>
            </w:r>
            <w:proofErr w:type="gramEnd"/>
            <w:r w:rsidRPr="008F01CD">
              <w:rPr>
                <w:rFonts w:eastAsia="Times New Roman" w:cs="Arial"/>
                <w:sz w:val="20"/>
                <w:szCs w:val="20"/>
              </w:rPr>
              <w:t xml:space="preserve">1), Orton JK, Yau HM, Oh TE. Anaesthesia. 1990 Apr;45(4):279-84. </w:t>
            </w:r>
            <w:proofErr w:type="spellStart"/>
            <w:r w:rsidRPr="008F01CD">
              <w:rPr>
                <w:rFonts w:eastAsia="Times New Roman" w:cs="Arial"/>
                <w:sz w:val="20"/>
                <w:szCs w:val="20"/>
              </w:rPr>
              <w:t>doi</w:t>
            </w:r>
            <w:proofErr w:type="spellEnd"/>
            <w:r w:rsidRPr="008F01CD">
              <w:rPr>
                <w:rFonts w:eastAsia="Times New Roman" w:cs="Arial"/>
                <w:sz w:val="20"/>
                <w:szCs w:val="20"/>
              </w:rPr>
              <w:t>: 10.1111/j.1365-</w:t>
            </w:r>
            <w:proofErr w:type="gramStart"/>
            <w:r w:rsidRPr="008F01CD">
              <w:rPr>
                <w:rFonts w:eastAsia="Times New Roman" w:cs="Arial"/>
                <w:sz w:val="20"/>
                <w:szCs w:val="20"/>
              </w:rPr>
              <w:t>2044.1990.tb</w:t>
            </w:r>
            <w:proofErr w:type="gramEnd"/>
            <w:r w:rsidRPr="008F01CD">
              <w:rPr>
                <w:rFonts w:eastAsia="Times New Roman" w:cs="Arial"/>
                <w:sz w:val="20"/>
                <w:szCs w:val="20"/>
              </w:rPr>
              <w:t>14732.x.</w:t>
            </w:r>
          </w:p>
        </w:tc>
      </w:tr>
      <w:tr w:rsidR="00432491" w:rsidRPr="008F01CD" w14:paraId="26AF05B8"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622650"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464B637" w14:textId="77777777" w:rsidR="00432491" w:rsidRPr="008F01CD" w:rsidRDefault="00432491" w:rsidP="00432491">
            <w:pPr>
              <w:divId w:val="701174507"/>
              <w:rPr>
                <w:rFonts w:eastAsia="Times New Roman" w:cs="Arial"/>
                <w:sz w:val="20"/>
                <w:szCs w:val="20"/>
              </w:rPr>
            </w:pPr>
            <w:r w:rsidRPr="008F01CD">
              <w:rPr>
                <w:rFonts w:eastAsia="Times New Roman" w:cs="Arial"/>
                <w:sz w:val="20"/>
                <w:szCs w:val="20"/>
              </w:rPr>
              <w:t>Detection of awareness in surgical patients with EEG-based indices--</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and patient state index. Schneider </w:t>
            </w:r>
            <w:proofErr w:type="gramStart"/>
            <w:r w:rsidRPr="008F01CD">
              <w:rPr>
                <w:rFonts w:eastAsia="Times New Roman" w:cs="Arial"/>
                <w:sz w:val="20"/>
                <w:szCs w:val="20"/>
              </w:rPr>
              <w:t>G(</w:t>
            </w:r>
            <w:proofErr w:type="gramEnd"/>
            <w:r w:rsidRPr="008F01CD">
              <w:rPr>
                <w:rFonts w:eastAsia="Times New Roman" w:cs="Arial"/>
                <w:sz w:val="20"/>
                <w:szCs w:val="20"/>
              </w:rPr>
              <w:t xml:space="preserve">1), Gelb AW, </w:t>
            </w:r>
            <w:proofErr w:type="spellStart"/>
            <w:r w:rsidRPr="008F01CD">
              <w:rPr>
                <w:rFonts w:eastAsia="Times New Roman" w:cs="Arial"/>
                <w:sz w:val="20"/>
                <w:szCs w:val="20"/>
              </w:rPr>
              <w:t>Schmeller</w:t>
            </w:r>
            <w:proofErr w:type="spellEnd"/>
            <w:r w:rsidRPr="008F01CD">
              <w:rPr>
                <w:rFonts w:eastAsia="Times New Roman" w:cs="Arial"/>
                <w:sz w:val="20"/>
                <w:szCs w:val="20"/>
              </w:rPr>
              <w:t xml:space="preserve"> B, </w:t>
            </w:r>
            <w:proofErr w:type="spellStart"/>
            <w:r w:rsidRPr="008F01CD">
              <w:rPr>
                <w:rFonts w:eastAsia="Times New Roman" w:cs="Arial"/>
                <w:sz w:val="20"/>
                <w:szCs w:val="20"/>
              </w:rPr>
              <w:t>Tschakert</w:t>
            </w:r>
            <w:proofErr w:type="spellEnd"/>
            <w:r w:rsidRPr="008F01CD">
              <w:rPr>
                <w:rFonts w:eastAsia="Times New Roman" w:cs="Arial"/>
                <w:sz w:val="20"/>
                <w:szCs w:val="20"/>
              </w:rPr>
              <w:t xml:space="preserve"> R, </w:t>
            </w:r>
            <w:proofErr w:type="spellStart"/>
            <w:r w:rsidRPr="008F01CD">
              <w:rPr>
                <w:rFonts w:eastAsia="Times New Roman" w:cs="Arial"/>
                <w:sz w:val="20"/>
                <w:szCs w:val="20"/>
              </w:rPr>
              <w:t>Kochs</w:t>
            </w:r>
            <w:proofErr w:type="spellEnd"/>
            <w:r w:rsidRPr="008F01CD">
              <w:rPr>
                <w:rFonts w:eastAsia="Times New Roman" w:cs="Arial"/>
                <w:sz w:val="20"/>
                <w:szCs w:val="20"/>
              </w:rPr>
              <w:t xml:space="preserve"> E.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2003 Sep;91(3):329-35.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/aeg188.</w:t>
            </w:r>
          </w:p>
        </w:tc>
      </w:tr>
      <w:tr w:rsidR="00432491" w:rsidRPr="008F01CD" w14:paraId="685A3686"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7B1DFD"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33</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453A4AF3" w14:textId="77777777" w:rsidR="00432491" w:rsidRPr="008F01CD" w:rsidRDefault="00432491" w:rsidP="00432491">
            <w:pPr>
              <w:divId w:val="1852186046"/>
              <w:rPr>
                <w:rFonts w:eastAsia="Times New Roman" w:cs="Arial"/>
                <w:sz w:val="20"/>
                <w:szCs w:val="20"/>
              </w:rPr>
            </w:pPr>
            <w:r w:rsidRPr="008F01CD">
              <w:rPr>
                <w:rFonts w:eastAsia="Times New Roman" w:cs="Arial"/>
                <w:sz w:val="20"/>
                <w:szCs w:val="20"/>
              </w:rPr>
              <w:t xml:space="preserve">EEG derived parameters to predict anaesthesia awareness during laryngoscopy and or endotracheal intubation during induction of anaesthesia DRKS00010115 http://www.who.int/trialsearch/Trial2.aspx?TrialID=DRKS00010115, 2016 | added to CENTRAL: 31 March 2019 | 2019 Issue 3 </w:t>
            </w:r>
          </w:p>
        </w:tc>
      </w:tr>
      <w:tr w:rsidR="00432491" w:rsidRPr="008F01CD" w14:paraId="72BA069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EAA23F"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2F5F367C" w14:textId="77777777" w:rsidR="00432491" w:rsidRPr="008F01CD" w:rsidRDefault="00432491" w:rsidP="00432491">
            <w:pPr>
              <w:divId w:val="1004431298"/>
              <w:rPr>
                <w:rFonts w:eastAsia="Times New Roman" w:cs="Arial"/>
                <w:sz w:val="20"/>
                <w:szCs w:val="20"/>
              </w:rPr>
            </w:pPr>
            <w:r w:rsidRPr="008F01CD">
              <w:rPr>
                <w:rFonts w:eastAsia="Times New Roman" w:cs="Arial"/>
                <w:sz w:val="20"/>
                <w:szCs w:val="20"/>
              </w:rPr>
              <w:t xml:space="preserve">Effect of Routine use of BIS Monitor on Seizure Quality in Electroconvulsive Therapy. A Pilot Study JPRN-UMIN000027247 http://www.who.int/trialsearch/Trial2.aspx?TrialID=JPRN-UMIN000027247, 2017 | added to CENTRAL: 31 March 2019 | 2019 Issue 3 </w:t>
            </w:r>
          </w:p>
        </w:tc>
      </w:tr>
      <w:tr w:rsidR="00432491" w:rsidRPr="008F01CD" w14:paraId="1BF542BF"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9BBD00"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22AE8371" w14:textId="77777777" w:rsidR="00432491" w:rsidRPr="008F01CD" w:rsidRDefault="00432491" w:rsidP="00432491">
            <w:pPr>
              <w:divId w:val="1702240076"/>
              <w:rPr>
                <w:rFonts w:eastAsia="Times New Roman" w:cs="Arial"/>
                <w:sz w:val="20"/>
                <w:szCs w:val="20"/>
              </w:rPr>
            </w:pPr>
            <w:r w:rsidRPr="008F01CD">
              <w:rPr>
                <w:rFonts w:eastAsia="Times New Roman" w:cs="Arial"/>
                <w:sz w:val="20"/>
                <w:szCs w:val="20"/>
              </w:rPr>
              <w:t xml:space="preserve">Effects of remifentanil and dexmedetomidine on the mother's awareness and neonatal Apgar scores in caesarean section under general anaesthesia. Kart </w:t>
            </w:r>
            <w:proofErr w:type="gramStart"/>
            <w:r w:rsidRPr="008F01CD">
              <w:rPr>
                <w:rFonts w:eastAsia="Times New Roman" w:cs="Arial"/>
                <w:sz w:val="20"/>
                <w:szCs w:val="20"/>
              </w:rPr>
              <w:t>K(</w:t>
            </w:r>
            <w:proofErr w:type="gramEnd"/>
            <w:r w:rsidRPr="008F01CD">
              <w:rPr>
                <w:rFonts w:eastAsia="Times New Roman" w:cs="Arial"/>
                <w:sz w:val="20"/>
                <w:szCs w:val="20"/>
              </w:rPr>
              <w:t xml:space="preserve">1), </w:t>
            </w:r>
            <w:proofErr w:type="spellStart"/>
            <w:r w:rsidRPr="008F01CD">
              <w:rPr>
                <w:rFonts w:eastAsia="Times New Roman" w:cs="Arial"/>
                <w:sz w:val="20"/>
                <w:szCs w:val="20"/>
              </w:rPr>
              <w:t>Hanci</w:t>
            </w:r>
            <w:proofErr w:type="spellEnd"/>
            <w:r w:rsidRPr="008F01CD">
              <w:rPr>
                <w:rFonts w:eastAsia="Times New Roman" w:cs="Arial"/>
                <w:sz w:val="20"/>
                <w:szCs w:val="20"/>
              </w:rPr>
              <w:t xml:space="preserve"> A(2). J Int Med Res. 2018 May;46(5):1846-1854.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10.1177/0300060518759891. </w:t>
            </w:r>
            <w:proofErr w:type="spellStart"/>
            <w:r w:rsidRPr="008F01CD">
              <w:rPr>
                <w:rFonts w:eastAsia="Times New Roman" w:cs="Arial"/>
                <w:sz w:val="20"/>
                <w:szCs w:val="20"/>
              </w:rPr>
              <w:t>Epub</w:t>
            </w:r>
            <w:proofErr w:type="spellEnd"/>
            <w:r w:rsidRPr="008F01CD">
              <w:rPr>
                <w:rFonts w:eastAsia="Times New Roman" w:cs="Arial"/>
                <w:sz w:val="20"/>
                <w:szCs w:val="20"/>
              </w:rPr>
              <w:t xml:space="preserve"> 2018 Mar 14. </w:t>
            </w:r>
          </w:p>
        </w:tc>
      </w:tr>
      <w:tr w:rsidR="00432491" w:rsidRPr="008F01CD" w14:paraId="4AD85C2D"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0E51CF"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F65436B" w14:textId="77777777" w:rsidR="00432491" w:rsidRPr="008F01CD" w:rsidRDefault="00432491" w:rsidP="00432491">
            <w:pPr>
              <w:divId w:val="1106539998"/>
              <w:rPr>
                <w:rFonts w:eastAsia="Times New Roman" w:cs="Arial"/>
                <w:sz w:val="20"/>
                <w:szCs w:val="20"/>
              </w:rPr>
            </w:pPr>
            <w:r w:rsidRPr="008F01CD">
              <w:rPr>
                <w:rFonts w:eastAsia="Times New Roman" w:cs="Arial"/>
                <w:sz w:val="20"/>
                <w:szCs w:val="20"/>
              </w:rPr>
              <w:t xml:space="preserve">Electroconvulsive therapy under general </w:t>
            </w:r>
            <w:proofErr w:type="spellStart"/>
            <w:r w:rsidRPr="008F01CD">
              <w:rPr>
                <w:rFonts w:eastAsia="Times New Roman" w:cs="Arial"/>
                <w:sz w:val="20"/>
                <w:szCs w:val="20"/>
              </w:rPr>
              <w:t>anesthesia</w:t>
            </w:r>
            <w:proofErr w:type="spellEnd"/>
            <w:r w:rsidRPr="008F01CD">
              <w:rPr>
                <w:rFonts w:eastAsia="Times New Roman" w:cs="Arial"/>
                <w:sz w:val="20"/>
                <w:szCs w:val="20"/>
              </w:rPr>
              <w:t xml:space="preserve"> with </w:t>
            </w:r>
            <w:proofErr w:type="spellStart"/>
            <w:r w:rsidRPr="008F01CD">
              <w:rPr>
                <w:rFonts w:eastAsia="Times New Roman" w:cs="Arial"/>
                <w:sz w:val="20"/>
                <w:szCs w:val="20"/>
              </w:rPr>
              <w:t>cisatracurium</w:t>
            </w:r>
            <w:proofErr w:type="spellEnd"/>
            <w:r w:rsidRPr="008F01CD">
              <w:rPr>
                <w:rFonts w:eastAsia="Times New Roman" w:cs="Arial"/>
                <w:sz w:val="20"/>
                <w:szCs w:val="20"/>
              </w:rPr>
              <w:t xml:space="preserve">, laryngeal mask airways, and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Liu C.-C., Qian X.-Y., An J.-X., Yu Z.-L., Wu J.-P., Wen H., Cao Z.-X., Wang Y., Fang Q.-W., Williams J.P. Journal of ECT. 32 (1) (pp 17-19), 2016. Date of Publication: 2016. [Article] </w:t>
            </w:r>
          </w:p>
        </w:tc>
      </w:tr>
      <w:tr w:rsidR="00432491" w:rsidRPr="008F01CD" w14:paraId="3F9EA96D"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55114C"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F858079" w14:textId="77777777" w:rsidR="00432491" w:rsidRPr="008F01CD" w:rsidRDefault="00432491" w:rsidP="00432491">
            <w:pPr>
              <w:divId w:val="339814956"/>
              <w:rPr>
                <w:rFonts w:eastAsia="Times New Roman" w:cs="Arial"/>
                <w:sz w:val="20"/>
                <w:szCs w:val="20"/>
              </w:rPr>
            </w:pPr>
            <w:r w:rsidRPr="008F01CD">
              <w:rPr>
                <w:rFonts w:eastAsia="Times New Roman" w:cs="Arial"/>
                <w:sz w:val="20"/>
                <w:szCs w:val="20"/>
              </w:rPr>
              <w:t xml:space="preserve">Evaluation of isolated forearm technique for detection of wakefulness during endotracheal intubation procedures. Watanabe A., </w:t>
            </w:r>
            <w:proofErr w:type="spellStart"/>
            <w:r w:rsidRPr="008F01CD">
              <w:rPr>
                <w:rFonts w:eastAsia="Times New Roman" w:cs="Arial"/>
                <w:sz w:val="20"/>
                <w:szCs w:val="20"/>
              </w:rPr>
              <w:t>Namiki</w:t>
            </w:r>
            <w:proofErr w:type="spellEnd"/>
            <w:r w:rsidRPr="008F01CD">
              <w:rPr>
                <w:rFonts w:eastAsia="Times New Roman" w:cs="Arial"/>
                <w:sz w:val="20"/>
                <w:szCs w:val="20"/>
              </w:rPr>
              <w:t xml:space="preserve"> A., </w:t>
            </w:r>
            <w:proofErr w:type="spellStart"/>
            <w:r w:rsidRPr="008F01CD">
              <w:rPr>
                <w:rFonts w:eastAsia="Times New Roman" w:cs="Arial"/>
                <w:sz w:val="20"/>
                <w:szCs w:val="20"/>
              </w:rPr>
              <w:t>Omote</w:t>
            </w:r>
            <w:proofErr w:type="spellEnd"/>
            <w:r w:rsidRPr="008F01CD">
              <w:rPr>
                <w:rFonts w:eastAsia="Times New Roman" w:cs="Arial"/>
                <w:sz w:val="20"/>
                <w:szCs w:val="20"/>
              </w:rPr>
              <w:t xml:space="preserve"> T., Takahashi T., Ichinose H. Japanese Journal of </w:t>
            </w:r>
            <w:proofErr w:type="spellStart"/>
            <w:r w:rsidRPr="008F01CD">
              <w:rPr>
                <w:rFonts w:eastAsia="Times New Roman" w:cs="Arial"/>
                <w:sz w:val="20"/>
                <w:szCs w:val="20"/>
              </w:rPr>
              <w:t>Anesthesiology</w:t>
            </w:r>
            <w:proofErr w:type="spellEnd"/>
            <w:r w:rsidRPr="008F01CD">
              <w:rPr>
                <w:rFonts w:eastAsia="Times New Roman" w:cs="Arial"/>
                <w:sz w:val="20"/>
                <w:szCs w:val="20"/>
              </w:rPr>
              <w:t xml:space="preserve">. 33(8) (pp 870-874), 1984. Date of Publication: 1984. </w:t>
            </w:r>
          </w:p>
        </w:tc>
      </w:tr>
      <w:tr w:rsidR="00432491" w:rsidRPr="008F01CD" w14:paraId="56ABD21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D6A406"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lastRenderedPageBreak/>
              <w:t>38</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95F4375" w14:textId="77777777" w:rsidR="00432491" w:rsidRPr="008F01CD" w:rsidRDefault="00432491" w:rsidP="00432491">
            <w:pPr>
              <w:divId w:val="598417532"/>
              <w:rPr>
                <w:rFonts w:eastAsia="Times New Roman" w:cs="Arial"/>
                <w:sz w:val="20"/>
                <w:szCs w:val="20"/>
              </w:rPr>
            </w:pPr>
            <w:r w:rsidRPr="008F01CD">
              <w:rPr>
                <w:rFonts w:eastAsia="Times New Roman" w:cs="Arial"/>
                <w:sz w:val="20"/>
                <w:szCs w:val="20"/>
              </w:rPr>
              <w:t xml:space="preserve">External awareness under general anaesthesia: Data from the isolated forearm technique. Sanders R.D., </w:t>
            </w:r>
            <w:proofErr w:type="spellStart"/>
            <w:r w:rsidRPr="008F01CD">
              <w:rPr>
                <w:rFonts w:eastAsia="Times New Roman" w:cs="Arial"/>
                <w:sz w:val="20"/>
                <w:szCs w:val="20"/>
              </w:rPr>
              <w:t>Tononi</w:t>
            </w:r>
            <w:proofErr w:type="spellEnd"/>
            <w:r w:rsidRPr="008F01CD">
              <w:rPr>
                <w:rFonts w:eastAsia="Times New Roman" w:cs="Arial"/>
                <w:sz w:val="20"/>
                <w:szCs w:val="20"/>
              </w:rPr>
              <w:t xml:space="preserve"> G., </w:t>
            </w:r>
            <w:proofErr w:type="spellStart"/>
            <w:r w:rsidRPr="008F01CD">
              <w:rPr>
                <w:rFonts w:eastAsia="Times New Roman" w:cs="Arial"/>
                <w:sz w:val="20"/>
                <w:szCs w:val="20"/>
              </w:rPr>
              <w:t>Laureys</w:t>
            </w:r>
            <w:proofErr w:type="spellEnd"/>
            <w:r w:rsidRPr="008F01CD">
              <w:rPr>
                <w:rFonts w:eastAsia="Times New Roman" w:cs="Arial"/>
                <w:sz w:val="20"/>
                <w:szCs w:val="20"/>
              </w:rPr>
              <w:t xml:space="preserve"> S., Sleigh J. British Journal of Anaesthesia. Conference: 8th International Symposium on Memory and Awareness in Anesthesia, MAA8. Milwaukee, WI United States. Conference Publication: (</w:t>
            </w:r>
            <w:proofErr w:type="spellStart"/>
            <w:proofErr w:type="gramStart"/>
            <w:r w:rsidRPr="008F01CD">
              <w:rPr>
                <w:rFonts w:eastAsia="Times New Roman" w:cs="Arial"/>
                <w:sz w:val="20"/>
                <w:szCs w:val="20"/>
              </w:rPr>
              <w:t>var.pagings</w:t>
            </w:r>
            <w:proofErr w:type="spellEnd"/>
            <w:proofErr w:type="gramEnd"/>
            <w:r w:rsidRPr="008F01CD">
              <w:rPr>
                <w:rFonts w:eastAsia="Times New Roman" w:cs="Arial"/>
                <w:sz w:val="20"/>
                <w:szCs w:val="20"/>
              </w:rPr>
              <w:t xml:space="preserve">). 108(2) (pp 358P-359P), 2012. Date of Publication: February 2012. </w:t>
            </w:r>
          </w:p>
        </w:tc>
      </w:tr>
      <w:tr w:rsidR="00432491" w:rsidRPr="008F01CD" w14:paraId="4282671F"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8A6CC0A"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39</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1EE6AC2" w14:textId="77777777" w:rsidR="00432491" w:rsidRPr="008F01CD" w:rsidRDefault="00432491" w:rsidP="00432491">
            <w:pPr>
              <w:divId w:val="291135562"/>
              <w:rPr>
                <w:rFonts w:eastAsia="Times New Roman" w:cs="Arial"/>
                <w:sz w:val="20"/>
                <w:szCs w:val="20"/>
              </w:rPr>
            </w:pPr>
            <w:r w:rsidRPr="008F01CD">
              <w:rPr>
                <w:rFonts w:eastAsia="Times New Roman" w:cs="Arial"/>
                <w:sz w:val="20"/>
                <w:szCs w:val="20"/>
              </w:rPr>
              <w:t xml:space="preserve">Fourteen fallacies about the isolated forearm technique, and its place in modern anaesthesia. Russell </w:t>
            </w:r>
            <w:proofErr w:type="gramStart"/>
            <w:r w:rsidRPr="008F01CD">
              <w:rPr>
                <w:rFonts w:eastAsia="Times New Roman" w:cs="Arial"/>
                <w:sz w:val="20"/>
                <w:szCs w:val="20"/>
              </w:rPr>
              <w:t>IF(</w:t>
            </w:r>
            <w:proofErr w:type="gramEnd"/>
            <w:r w:rsidRPr="008F01CD">
              <w:rPr>
                <w:rFonts w:eastAsia="Times New Roman" w:cs="Arial"/>
                <w:sz w:val="20"/>
                <w:szCs w:val="20"/>
              </w:rPr>
              <w:t xml:space="preserve">1). Anaesthesia. 2013 Jul;68(7):677-81.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10.1111/anae.12265. </w:t>
            </w:r>
            <w:proofErr w:type="spellStart"/>
            <w:r w:rsidRPr="008F01CD">
              <w:rPr>
                <w:rFonts w:eastAsia="Times New Roman" w:cs="Arial"/>
                <w:sz w:val="20"/>
                <w:szCs w:val="20"/>
              </w:rPr>
              <w:t>Epub</w:t>
            </w:r>
            <w:proofErr w:type="spellEnd"/>
            <w:r w:rsidRPr="008F01CD">
              <w:rPr>
                <w:rFonts w:eastAsia="Times New Roman" w:cs="Arial"/>
                <w:sz w:val="20"/>
                <w:szCs w:val="20"/>
              </w:rPr>
              <w:t xml:space="preserve"> 2013 Apr 25.</w:t>
            </w:r>
          </w:p>
        </w:tc>
      </w:tr>
      <w:tr w:rsidR="00432491" w:rsidRPr="008F01CD" w14:paraId="050D97B8"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FBAF784"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2B641F7" w14:textId="77777777" w:rsidR="00432491" w:rsidRPr="008F01CD" w:rsidRDefault="00432491" w:rsidP="00432491">
            <w:pPr>
              <w:divId w:val="2024896209"/>
              <w:rPr>
                <w:rFonts w:eastAsia="Times New Roman" w:cs="Arial"/>
                <w:sz w:val="20"/>
                <w:szCs w:val="20"/>
              </w:rPr>
            </w:pPr>
            <w:r w:rsidRPr="008F01CD">
              <w:rPr>
                <w:rFonts w:eastAsia="Times New Roman" w:cs="Arial"/>
                <w:sz w:val="20"/>
                <w:szCs w:val="20"/>
              </w:rPr>
              <w:t xml:space="preserve">Frontal alpha-delta EEG does not preclude volitional response during anaesthesia: prospective cohort study of the isolated forearm technique. Gaskell </w:t>
            </w:r>
            <w:proofErr w:type="gramStart"/>
            <w:r w:rsidRPr="008F01CD">
              <w:rPr>
                <w:rFonts w:eastAsia="Times New Roman" w:cs="Arial"/>
                <w:sz w:val="20"/>
                <w:szCs w:val="20"/>
              </w:rPr>
              <w:t>AL(</w:t>
            </w:r>
            <w:proofErr w:type="gramEnd"/>
            <w:r w:rsidRPr="008F01CD">
              <w:rPr>
                <w:rFonts w:eastAsia="Times New Roman" w:cs="Arial"/>
                <w:sz w:val="20"/>
                <w:szCs w:val="20"/>
              </w:rPr>
              <w:t xml:space="preserve">1)(2), Hight DF(2), Winders J(2), Tran G(3), </w:t>
            </w:r>
            <w:proofErr w:type="spellStart"/>
            <w:r w:rsidRPr="008F01CD">
              <w:rPr>
                <w:rFonts w:eastAsia="Times New Roman" w:cs="Arial"/>
                <w:sz w:val="20"/>
                <w:szCs w:val="20"/>
              </w:rPr>
              <w:t>Defresne</w:t>
            </w:r>
            <w:proofErr w:type="spellEnd"/>
            <w:r w:rsidRPr="008F01CD">
              <w:rPr>
                <w:rFonts w:eastAsia="Times New Roman" w:cs="Arial"/>
                <w:sz w:val="20"/>
                <w:szCs w:val="20"/>
              </w:rPr>
              <w:t xml:space="preserve"> A(3)(4), Bonhomme V(3)(4)(5), Raz A(6)(7), Sleigh JW(1)(2), Sanders RD(6).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2017 Oct 1;119(4):664-673.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/aex170.</w:t>
            </w:r>
          </w:p>
        </w:tc>
      </w:tr>
      <w:tr w:rsidR="00432491" w:rsidRPr="008F01CD" w14:paraId="587E8F7A"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823266"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41</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ED47AFA" w14:textId="77777777" w:rsidR="00432491" w:rsidRPr="008F01CD" w:rsidRDefault="00432491" w:rsidP="00432491">
            <w:pPr>
              <w:divId w:val="1288969119"/>
              <w:rPr>
                <w:rFonts w:eastAsia="Times New Roman" w:cs="Arial"/>
                <w:sz w:val="20"/>
                <w:szCs w:val="20"/>
              </w:rPr>
            </w:pPr>
            <w:r w:rsidRPr="008F01CD">
              <w:rPr>
                <w:rFonts w:eastAsia="Times New Roman" w:cs="Arial"/>
                <w:sz w:val="20"/>
                <w:szCs w:val="20"/>
              </w:rPr>
              <w:t xml:space="preserve">Incidence of Connected Consciousness after Tracheal Intubation: A Prospective, International, </w:t>
            </w:r>
            <w:proofErr w:type="spellStart"/>
            <w:r w:rsidRPr="008F01CD">
              <w:rPr>
                <w:rFonts w:eastAsia="Times New Roman" w:cs="Arial"/>
                <w:sz w:val="20"/>
                <w:szCs w:val="20"/>
              </w:rPr>
              <w:t>Multicenter</w:t>
            </w:r>
            <w:proofErr w:type="spellEnd"/>
            <w:r w:rsidRPr="008F01CD">
              <w:rPr>
                <w:rFonts w:eastAsia="Times New Roman" w:cs="Arial"/>
                <w:sz w:val="20"/>
                <w:szCs w:val="20"/>
              </w:rPr>
              <w:t xml:space="preserve"> Cohort Study of the Isolated Forearm Technique. Sanders </w:t>
            </w:r>
            <w:proofErr w:type="gramStart"/>
            <w:r w:rsidRPr="008F01CD">
              <w:rPr>
                <w:rFonts w:eastAsia="Times New Roman" w:cs="Arial"/>
                <w:sz w:val="20"/>
                <w:szCs w:val="20"/>
              </w:rPr>
              <w:t>RD(</w:t>
            </w:r>
            <w:proofErr w:type="gramEnd"/>
            <w:r w:rsidRPr="008F01CD">
              <w:rPr>
                <w:rFonts w:eastAsia="Times New Roman" w:cs="Arial"/>
                <w:sz w:val="20"/>
                <w:szCs w:val="20"/>
              </w:rPr>
              <w:t xml:space="preserve">1), Gaskell A, Raz A, Winders J, </w:t>
            </w:r>
            <w:proofErr w:type="spellStart"/>
            <w:r w:rsidRPr="008F01CD">
              <w:rPr>
                <w:rFonts w:eastAsia="Times New Roman" w:cs="Arial"/>
                <w:sz w:val="20"/>
                <w:szCs w:val="20"/>
              </w:rPr>
              <w:t>Stevanovic</w:t>
            </w:r>
            <w:proofErr w:type="spellEnd"/>
            <w:r w:rsidRPr="008F01CD">
              <w:rPr>
                <w:rFonts w:eastAsia="Times New Roman" w:cs="Arial"/>
                <w:sz w:val="20"/>
                <w:szCs w:val="20"/>
              </w:rPr>
              <w:t xml:space="preserve"> A, </w:t>
            </w:r>
            <w:proofErr w:type="spellStart"/>
            <w:r w:rsidRPr="008F01CD">
              <w:rPr>
                <w:rFonts w:eastAsia="Times New Roman" w:cs="Arial"/>
                <w:sz w:val="20"/>
                <w:szCs w:val="20"/>
              </w:rPr>
              <w:t>Rossaint</w:t>
            </w:r>
            <w:proofErr w:type="spellEnd"/>
            <w:r w:rsidRPr="008F01CD">
              <w:rPr>
                <w:rFonts w:eastAsia="Times New Roman" w:cs="Arial"/>
                <w:sz w:val="20"/>
                <w:szCs w:val="20"/>
              </w:rPr>
              <w:t xml:space="preserve"> R, </w:t>
            </w:r>
            <w:proofErr w:type="spellStart"/>
            <w:r w:rsidRPr="008F01CD">
              <w:rPr>
                <w:rFonts w:eastAsia="Times New Roman" w:cs="Arial"/>
                <w:sz w:val="20"/>
                <w:szCs w:val="20"/>
              </w:rPr>
              <w:t>Boncyk</w:t>
            </w:r>
            <w:proofErr w:type="spellEnd"/>
            <w:r w:rsidRPr="008F01CD">
              <w:rPr>
                <w:rFonts w:eastAsia="Times New Roman" w:cs="Arial"/>
                <w:sz w:val="20"/>
                <w:szCs w:val="20"/>
              </w:rPr>
              <w:t xml:space="preserve"> C, </w:t>
            </w:r>
            <w:proofErr w:type="spellStart"/>
            <w:r w:rsidRPr="008F01CD">
              <w:rPr>
                <w:rFonts w:eastAsia="Times New Roman" w:cs="Arial"/>
                <w:sz w:val="20"/>
                <w:szCs w:val="20"/>
              </w:rPr>
              <w:t>Defresne</w:t>
            </w:r>
            <w:proofErr w:type="spellEnd"/>
            <w:r w:rsidRPr="008F01CD">
              <w:rPr>
                <w:rFonts w:eastAsia="Times New Roman" w:cs="Arial"/>
                <w:sz w:val="20"/>
                <w:szCs w:val="20"/>
              </w:rPr>
              <w:t xml:space="preserve"> A, Tran G, </w:t>
            </w:r>
            <w:proofErr w:type="spellStart"/>
            <w:r w:rsidRPr="008F01CD">
              <w:rPr>
                <w:rFonts w:eastAsia="Times New Roman" w:cs="Arial"/>
                <w:sz w:val="20"/>
                <w:szCs w:val="20"/>
              </w:rPr>
              <w:t>Tasbihgou</w:t>
            </w:r>
            <w:proofErr w:type="spellEnd"/>
            <w:r w:rsidRPr="008F01CD">
              <w:rPr>
                <w:rFonts w:eastAsia="Times New Roman" w:cs="Arial"/>
                <w:sz w:val="20"/>
                <w:szCs w:val="20"/>
              </w:rPr>
              <w:t xml:space="preserve"> S, Meier S, </w:t>
            </w:r>
            <w:proofErr w:type="spellStart"/>
            <w:r w:rsidRPr="008F01CD">
              <w:rPr>
                <w:rFonts w:eastAsia="Times New Roman" w:cs="Arial"/>
                <w:sz w:val="20"/>
                <w:szCs w:val="20"/>
              </w:rPr>
              <w:t>Vlisides</w:t>
            </w:r>
            <w:proofErr w:type="spellEnd"/>
            <w:r w:rsidRPr="008F01CD">
              <w:rPr>
                <w:rFonts w:eastAsia="Times New Roman" w:cs="Arial"/>
                <w:sz w:val="20"/>
                <w:szCs w:val="20"/>
              </w:rPr>
              <w:t xml:space="preserve"> PE, </w:t>
            </w:r>
            <w:proofErr w:type="spellStart"/>
            <w:r w:rsidRPr="008F01CD">
              <w:rPr>
                <w:rFonts w:eastAsia="Times New Roman" w:cs="Arial"/>
                <w:sz w:val="20"/>
                <w:szCs w:val="20"/>
              </w:rPr>
              <w:t>Fardous</w:t>
            </w:r>
            <w:proofErr w:type="spellEnd"/>
            <w:r w:rsidRPr="008F01CD">
              <w:rPr>
                <w:rFonts w:eastAsia="Times New Roman" w:cs="Arial"/>
                <w:sz w:val="20"/>
                <w:szCs w:val="20"/>
              </w:rPr>
              <w:t xml:space="preserve"> H, Hess A, Bauer RM, Absalom A, </w:t>
            </w:r>
            <w:proofErr w:type="spellStart"/>
            <w:r w:rsidRPr="008F01CD">
              <w:rPr>
                <w:rFonts w:eastAsia="Times New Roman" w:cs="Arial"/>
                <w:sz w:val="20"/>
                <w:szCs w:val="20"/>
              </w:rPr>
              <w:t>Mashour</w:t>
            </w:r>
            <w:proofErr w:type="spellEnd"/>
            <w:r w:rsidRPr="008F01CD">
              <w:rPr>
                <w:rFonts w:eastAsia="Times New Roman" w:cs="Arial"/>
                <w:sz w:val="20"/>
                <w:szCs w:val="20"/>
              </w:rPr>
              <w:t xml:space="preserve"> GA, Bonhomme V, Coburn M, Sleigh J. </w:t>
            </w:r>
            <w:proofErr w:type="spellStart"/>
            <w:r w:rsidRPr="008F01CD">
              <w:rPr>
                <w:rFonts w:eastAsia="Times New Roman" w:cs="Arial"/>
                <w:sz w:val="20"/>
                <w:szCs w:val="20"/>
              </w:rPr>
              <w:t>Anesthesiology</w:t>
            </w:r>
            <w:proofErr w:type="spellEnd"/>
            <w:r w:rsidRPr="008F01CD">
              <w:rPr>
                <w:rFonts w:eastAsia="Times New Roman" w:cs="Arial"/>
                <w:sz w:val="20"/>
                <w:szCs w:val="20"/>
              </w:rPr>
              <w:t xml:space="preserve">. 2017 Feb;126(2):214-222. </w:t>
            </w:r>
            <w:proofErr w:type="spellStart"/>
            <w:r w:rsidRPr="008F01CD">
              <w:rPr>
                <w:rFonts w:eastAsia="Times New Roman" w:cs="Arial"/>
                <w:sz w:val="20"/>
                <w:szCs w:val="20"/>
              </w:rPr>
              <w:t>doi</w:t>
            </w:r>
            <w:proofErr w:type="spellEnd"/>
            <w:r w:rsidRPr="008F01CD">
              <w:rPr>
                <w:rFonts w:eastAsia="Times New Roman" w:cs="Arial"/>
                <w:sz w:val="20"/>
                <w:szCs w:val="20"/>
              </w:rPr>
              <w:t>: 10.1097/ALN.0000000000001479.</w:t>
            </w:r>
          </w:p>
        </w:tc>
      </w:tr>
      <w:tr w:rsidR="00432491" w:rsidRPr="008F01CD" w14:paraId="30B53CFE"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53202D"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206248F" w14:textId="77777777" w:rsidR="00432491" w:rsidRPr="008F01CD" w:rsidRDefault="00432491" w:rsidP="00432491">
            <w:pPr>
              <w:divId w:val="1388528668"/>
              <w:rPr>
                <w:rFonts w:eastAsia="Times New Roman" w:cs="Arial"/>
                <w:sz w:val="20"/>
                <w:szCs w:val="20"/>
              </w:rPr>
            </w:pPr>
            <w:r w:rsidRPr="008F01CD">
              <w:rPr>
                <w:rFonts w:eastAsia="Times New Roman" w:cs="Arial"/>
                <w:sz w:val="20"/>
                <w:szCs w:val="20"/>
              </w:rPr>
              <w:t xml:space="preserve">Interpretations of responses using the isolated forearm technique in general anaesthesia: a debate. Pandit </w:t>
            </w:r>
            <w:proofErr w:type="gramStart"/>
            <w:r w:rsidRPr="008F01CD">
              <w:rPr>
                <w:rFonts w:eastAsia="Times New Roman" w:cs="Arial"/>
                <w:sz w:val="20"/>
                <w:szCs w:val="20"/>
              </w:rPr>
              <w:t>JJ(</w:t>
            </w:r>
            <w:proofErr w:type="gramEnd"/>
            <w:r w:rsidRPr="008F01CD">
              <w:rPr>
                <w:rFonts w:eastAsia="Times New Roman" w:cs="Arial"/>
                <w:sz w:val="20"/>
                <w:szCs w:val="20"/>
              </w:rPr>
              <w:t xml:space="preserve">1), Russell IF(2), Wang M(3).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2015 Jul;115 Suppl </w:t>
            </w:r>
            <w:proofErr w:type="gramStart"/>
            <w:r w:rsidRPr="008F01CD">
              <w:rPr>
                <w:rFonts w:eastAsia="Times New Roman" w:cs="Arial"/>
                <w:sz w:val="20"/>
                <w:szCs w:val="20"/>
              </w:rPr>
              <w:t>1:i</w:t>
            </w:r>
            <w:proofErr w:type="gramEnd"/>
            <w:r w:rsidRPr="008F01CD">
              <w:rPr>
                <w:rFonts w:eastAsia="Times New Roman" w:cs="Arial"/>
                <w:sz w:val="20"/>
                <w:szCs w:val="20"/>
              </w:rPr>
              <w:t xml:space="preserve">32-i45.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/aev106.</w:t>
            </w:r>
          </w:p>
        </w:tc>
      </w:tr>
      <w:tr w:rsidR="00432491" w:rsidRPr="008F01CD" w14:paraId="4D671335"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F1BB35"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43</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BA7BF69" w14:textId="77777777" w:rsidR="00432491" w:rsidRPr="008F01CD" w:rsidRDefault="00432491" w:rsidP="00432491">
            <w:pPr>
              <w:divId w:val="208996068"/>
              <w:rPr>
                <w:rFonts w:eastAsia="Times New Roman" w:cs="Arial"/>
                <w:sz w:val="20"/>
                <w:szCs w:val="20"/>
              </w:rPr>
            </w:pPr>
            <w:r w:rsidRPr="008F01CD">
              <w:rPr>
                <w:rFonts w:eastAsia="Times New Roman" w:cs="Arial"/>
                <w:sz w:val="20"/>
                <w:szCs w:val="20"/>
              </w:rPr>
              <w:t xml:space="preserve">Intraoperative awareness and the isolated forearm technique [1]. Russell I.F., Wang M., Healy T.E.J., </w:t>
            </w:r>
            <w:proofErr w:type="spellStart"/>
            <w:r w:rsidRPr="008F01CD">
              <w:rPr>
                <w:rFonts w:eastAsia="Times New Roman" w:cs="Arial"/>
                <w:sz w:val="20"/>
                <w:szCs w:val="20"/>
              </w:rPr>
              <w:t>Pomfrett</w:t>
            </w:r>
            <w:proofErr w:type="spellEnd"/>
            <w:r w:rsidRPr="008F01CD">
              <w:rPr>
                <w:rFonts w:eastAsia="Times New Roman" w:cs="Arial"/>
                <w:sz w:val="20"/>
                <w:szCs w:val="20"/>
              </w:rPr>
              <w:t xml:space="preserve"> C.J. British Journal of Anaesthesia. 75(6) (pp 819-821), 1995. Date of Publication: 1995. </w:t>
            </w:r>
          </w:p>
        </w:tc>
      </w:tr>
      <w:tr w:rsidR="00432491" w:rsidRPr="008F01CD" w14:paraId="55BE9F7D"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58BFF5"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5C8DC78" w14:textId="77777777" w:rsidR="00432491" w:rsidRPr="008F01CD" w:rsidRDefault="00432491" w:rsidP="00432491">
            <w:pPr>
              <w:divId w:val="942684400"/>
              <w:rPr>
                <w:rFonts w:eastAsia="Times New Roman" w:cs="Arial"/>
                <w:sz w:val="20"/>
                <w:szCs w:val="20"/>
              </w:rPr>
            </w:pPr>
            <w:r w:rsidRPr="008F01CD">
              <w:rPr>
                <w:rFonts w:eastAsia="Times New Roman" w:cs="Arial"/>
                <w:sz w:val="20"/>
                <w:szCs w:val="20"/>
              </w:rPr>
              <w:t xml:space="preserve">Isolated forearm technique (I: Reply). </w:t>
            </w:r>
            <w:proofErr w:type="spellStart"/>
            <w:r w:rsidRPr="008F01CD">
              <w:rPr>
                <w:rFonts w:eastAsia="Times New Roman" w:cs="Arial"/>
                <w:sz w:val="20"/>
                <w:szCs w:val="20"/>
              </w:rPr>
              <w:t>Bogod</w:t>
            </w:r>
            <w:proofErr w:type="spellEnd"/>
            <w:r w:rsidRPr="008F01CD">
              <w:rPr>
                <w:rFonts w:eastAsia="Times New Roman" w:cs="Arial"/>
                <w:sz w:val="20"/>
                <w:szCs w:val="20"/>
              </w:rPr>
              <w:t xml:space="preserve"> D.G. Anaesthesia. 45(8) (pp 687-688), 1990. Date of Publication: 1990. </w:t>
            </w:r>
          </w:p>
        </w:tc>
      </w:tr>
      <w:tr w:rsidR="00432491" w:rsidRPr="008F01CD" w14:paraId="5678CEEA"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F96B96"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7A0FF8E" w14:textId="77777777" w:rsidR="00432491" w:rsidRPr="008F01CD" w:rsidRDefault="00432491" w:rsidP="00432491">
            <w:pPr>
              <w:divId w:val="1096026067"/>
              <w:rPr>
                <w:rFonts w:eastAsia="Times New Roman" w:cs="Arial"/>
                <w:sz w:val="20"/>
                <w:szCs w:val="20"/>
              </w:rPr>
            </w:pPr>
            <w:r w:rsidRPr="008F01CD">
              <w:rPr>
                <w:rFonts w:eastAsia="Times New Roman" w:cs="Arial"/>
                <w:sz w:val="20"/>
                <w:szCs w:val="20"/>
              </w:rPr>
              <w:t xml:space="preserve">Isolated forearm technique (I). Russell I.F. Anaesthesia. 45(8) (pp 687), 1990. Date of Publication: 1990. </w:t>
            </w:r>
          </w:p>
        </w:tc>
      </w:tr>
      <w:tr w:rsidR="00432491" w:rsidRPr="008F01CD" w14:paraId="2F91163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A6C929"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0802826" w14:textId="77777777" w:rsidR="00432491" w:rsidRPr="008F01CD" w:rsidRDefault="00432491" w:rsidP="00432491">
            <w:pPr>
              <w:divId w:val="875040676"/>
              <w:rPr>
                <w:rFonts w:eastAsia="Times New Roman" w:cs="Arial"/>
                <w:sz w:val="20"/>
                <w:szCs w:val="20"/>
              </w:rPr>
            </w:pPr>
            <w:r w:rsidRPr="008F01CD">
              <w:rPr>
                <w:rFonts w:eastAsia="Times New Roman" w:cs="Arial"/>
                <w:sz w:val="20"/>
                <w:szCs w:val="20"/>
              </w:rPr>
              <w:t xml:space="preserve">Isolated forearm technique and consciousness. Russell F., Wang M. Anaesthesia. 69(1) (pp 78-80), 2014. Date of Publication: January 2014. </w:t>
            </w:r>
          </w:p>
        </w:tc>
      </w:tr>
      <w:tr w:rsidR="00432491" w:rsidRPr="008F01CD" w14:paraId="787D2CCA"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C0D2E37"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0B2DAB5" w14:textId="77777777" w:rsidR="00432491" w:rsidRPr="008F01CD" w:rsidRDefault="00432491" w:rsidP="00432491">
            <w:pPr>
              <w:divId w:val="738285875"/>
              <w:rPr>
                <w:rFonts w:eastAsia="Times New Roman" w:cs="Arial"/>
                <w:sz w:val="20"/>
                <w:szCs w:val="20"/>
              </w:rPr>
            </w:pPr>
            <w:r w:rsidRPr="008F01CD">
              <w:rPr>
                <w:rFonts w:eastAsia="Times New Roman" w:cs="Arial"/>
                <w:sz w:val="20"/>
                <w:szCs w:val="20"/>
              </w:rPr>
              <w:t xml:space="preserve">Isolated forearm technique for detection of wakefulness during general anaesthesia. Breckenridge J., </w:t>
            </w:r>
            <w:proofErr w:type="spellStart"/>
            <w:r w:rsidRPr="008F01CD">
              <w:rPr>
                <w:rFonts w:eastAsia="Times New Roman" w:cs="Arial"/>
                <w:sz w:val="20"/>
                <w:szCs w:val="20"/>
              </w:rPr>
              <w:t>Aitkenhead</w:t>
            </w:r>
            <w:proofErr w:type="spellEnd"/>
            <w:r w:rsidRPr="008F01CD">
              <w:rPr>
                <w:rFonts w:eastAsia="Times New Roman" w:cs="Arial"/>
                <w:sz w:val="20"/>
                <w:szCs w:val="20"/>
              </w:rPr>
              <w:t xml:space="preserve"> A.R. British Journal of Anaesthesia. 53(6) (pp 665P), 1981. Date of Publication: 1981. </w:t>
            </w:r>
          </w:p>
        </w:tc>
      </w:tr>
      <w:tr w:rsidR="00432491" w:rsidRPr="008F01CD" w14:paraId="3DC098A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52C35D2"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48</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C199D9E" w14:textId="77777777" w:rsidR="00432491" w:rsidRPr="008F01CD" w:rsidRDefault="00432491" w:rsidP="00432491">
            <w:pPr>
              <w:divId w:val="1033723506"/>
              <w:rPr>
                <w:rFonts w:eastAsia="Times New Roman" w:cs="Arial"/>
                <w:sz w:val="20"/>
                <w:szCs w:val="20"/>
              </w:rPr>
            </w:pPr>
            <w:r w:rsidRPr="008F01CD">
              <w:rPr>
                <w:rFonts w:eastAsia="Times New Roman" w:cs="Arial"/>
                <w:sz w:val="20"/>
                <w:szCs w:val="20"/>
              </w:rPr>
              <w:t xml:space="preserve">Isolated forearm technique: a meta-analysis of connected consciousness during different general anaesthesia regimens. </w:t>
            </w:r>
            <w:proofErr w:type="spellStart"/>
            <w:r w:rsidRPr="008F01CD">
              <w:rPr>
                <w:rFonts w:eastAsia="Times New Roman" w:cs="Arial"/>
                <w:sz w:val="20"/>
                <w:szCs w:val="20"/>
              </w:rPr>
              <w:t>Linassi</w:t>
            </w:r>
            <w:proofErr w:type="spellEnd"/>
            <w:r w:rsidRPr="008F01CD">
              <w:rPr>
                <w:rFonts w:eastAsia="Times New Roman" w:cs="Arial"/>
                <w:sz w:val="20"/>
                <w:szCs w:val="20"/>
              </w:rPr>
              <w:t xml:space="preserve"> </w:t>
            </w:r>
            <w:proofErr w:type="gramStart"/>
            <w:r w:rsidRPr="008F01CD">
              <w:rPr>
                <w:rFonts w:eastAsia="Times New Roman" w:cs="Arial"/>
                <w:sz w:val="20"/>
                <w:szCs w:val="20"/>
              </w:rPr>
              <w:t>F(</w:t>
            </w:r>
            <w:proofErr w:type="gramEnd"/>
            <w:r w:rsidRPr="008F01CD">
              <w:rPr>
                <w:rFonts w:eastAsia="Times New Roman" w:cs="Arial"/>
                <w:sz w:val="20"/>
                <w:szCs w:val="20"/>
              </w:rPr>
              <w:t xml:space="preserve">1), </w:t>
            </w:r>
            <w:proofErr w:type="spellStart"/>
            <w:r w:rsidRPr="008F01CD">
              <w:rPr>
                <w:rFonts w:eastAsia="Times New Roman" w:cs="Arial"/>
                <w:sz w:val="20"/>
                <w:szCs w:val="20"/>
              </w:rPr>
              <w:t>Zanatta</w:t>
            </w:r>
            <w:proofErr w:type="spellEnd"/>
            <w:r w:rsidRPr="008F01CD">
              <w:rPr>
                <w:rFonts w:eastAsia="Times New Roman" w:cs="Arial"/>
                <w:sz w:val="20"/>
                <w:szCs w:val="20"/>
              </w:rPr>
              <w:t xml:space="preserve"> P(2), </w:t>
            </w:r>
            <w:proofErr w:type="spellStart"/>
            <w:r w:rsidRPr="008F01CD">
              <w:rPr>
                <w:rFonts w:eastAsia="Times New Roman" w:cs="Arial"/>
                <w:sz w:val="20"/>
                <w:szCs w:val="20"/>
              </w:rPr>
              <w:t>Tellaroli</w:t>
            </w:r>
            <w:proofErr w:type="spellEnd"/>
            <w:r w:rsidRPr="008F01CD">
              <w:rPr>
                <w:rFonts w:eastAsia="Times New Roman" w:cs="Arial"/>
                <w:sz w:val="20"/>
                <w:szCs w:val="20"/>
              </w:rPr>
              <w:t xml:space="preserve"> P(3), Ori C(4), Carron M(4).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2018 Jul;121(1):198-209.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10.1016/j.bja.2018.02.019. </w:t>
            </w:r>
            <w:proofErr w:type="spellStart"/>
            <w:r w:rsidRPr="008F01CD">
              <w:rPr>
                <w:rFonts w:eastAsia="Times New Roman" w:cs="Arial"/>
                <w:sz w:val="20"/>
                <w:szCs w:val="20"/>
              </w:rPr>
              <w:t>Epub</w:t>
            </w:r>
            <w:proofErr w:type="spellEnd"/>
            <w:r w:rsidRPr="008F01CD">
              <w:rPr>
                <w:rFonts w:eastAsia="Times New Roman" w:cs="Arial"/>
                <w:sz w:val="20"/>
                <w:szCs w:val="20"/>
              </w:rPr>
              <w:t xml:space="preserve"> 2018 Mar 27. </w:t>
            </w:r>
          </w:p>
        </w:tc>
      </w:tr>
      <w:tr w:rsidR="00432491" w:rsidRPr="008F01CD" w14:paraId="2B49CB8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0AC375A"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49</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9D42987" w14:textId="77777777" w:rsidR="00432491" w:rsidRPr="008F01CD" w:rsidRDefault="00432491" w:rsidP="00432491">
            <w:pPr>
              <w:divId w:val="2009864864"/>
              <w:rPr>
                <w:rFonts w:eastAsia="Times New Roman" w:cs="Arial"/>
                <w:sz w:val="20"/>
                <w:szCs w:val="20"/>
              </w:rPr>
            </w:pPr>
            <w:r w:rsidRPr="008F01CD">
              <w:rPr>
                <w:rFonts w:eastAsia="Times New Roman" w:cs="Arial"/>
                <w:sz w:val="20"/>
                <w:szCs w:val="20"/>
              </w:rPr>
              <w:t>Isolated forearm technique. Russell I.F. British Journal of Anaesthesia. Conference: 8th International Symposium on Memory and Awareness in Anesthesia, MAA8. Milwaukee, WI United States. Conference Publication: (</w:t>
            </w:r>
            <w:proofErr w:type="spellStart"/>
            <w:proofErr w:type="gramStart"/>
            <w:r w:rsidRPr="008F01CD">
              <w:rPr>
                <w:rFonts w:eastAsia="Times New Roman" w:cs="Arial"/>
                <w:sz w:val="20"/>
                <w:szCs w:val="20"/>
              </w:rPr>
              <w:t>var.pagings</w:t>
            </w:r>
            <w:proofErr w:type="spellEnd"/>
            <w:proofErr w:type="gramEnd"/>
            <w:r w:rsidRPr="008F01CD">
              <w:rPr>
                <w:rFonts w:eastAsia="Times New Roman" w:cs="Arial"/>
                <w:sz w:val="20"/>
                <w:szCs w:val="20"/>
              </w:rPr>
              <w:t xml:space="preserve">). 108(2) (pp 358P), 2012. Date of Publication: February 2012. </w:t>
            </w:r>
          </w:p>
        </w:tc>
      </w:tr>
      <w:tr w:rsidR="00432491" w:rsidRPr="008F01CD" w14:paraId="0D97BF8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10D4D3"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25C18F00" w14:textId="77777777" w:rsidR="00432491" w:rsidRPr="008F01CD" w:rsidRDefault="00432491" w:rsidP="00432491">
            <w:pPr>
              <w:divId w:val="1946303024"/>
              <w:rPr>
                <w:rFonts w:eastAsia="Times New Roman" w:cs="Arial"/>
                <w:sz w:val="20"/>
                <w:szCs w:val="20"/>
              </w:rPr>
            </w:pPr>
            <w:r w:rsidRPr="008F01CD">
              <w:rPr>
                <w:rFonts w:eastAsia="Times New Roman" w:cs="Arial"/>
                <w:sz w:val="20"/>
                <w:szCs w:val="20"/>
              </w:rPr>
              <w:t xml:space="preserve">Monitoring consciousness under anaesthesia: the 21st century isolated forearm technique. Russell </w:t>
            </w:r>
            <w:proofErr w:type="gramStart"/>
            <w:r w:rsidRPr="008F01CD">
              <w:rPr>
                <w:rFonts w:eastAsia="Times New Roman" w:cs="Arial"/>
                <w:sz w:val="20"/>
                <w:szCs w:val="20"/>
              </w:rPr>
              <w:t>IF(</w:t>
            </w:r>
            <w:proofErr w:type="gramEnd"/>
            <w:r w:rsidRPr="008F01CD">
              <w:rPr>
                <w:rFonts w:eastAsia="Times New Roman" w:cs="Arial"/>
                <w:sz w:val="20"/>
                <w:szCs w:val="20"/>
              </w:rPr>
              <w:t xml:space="preserve">1), Sanders RD(2).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2016 Jun;116(6):738-40.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/aew112.</w:t>
            </w:r>
          </w:p>
        </w:tc>
      </w:tr>
      <w:tr w:rsidR="00432491" w:rsidRPr="008F01CD" w14:paraId="50516FB5"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9A7CCD"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51</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EB27C24" w14:textId="77777777" w:rsidR="00432491" w:rsidRPr="008F01CD" w:rsidRDefault="00432491" w:rsidP="00432491">
            <w:pPr>
              <w:divId w:val="83843170"/>
              <w:rPr>
                <w:rFonts w:eastAsia="Times New Roman" w:cs="Arial"/>
                <w:sz w:val="20"/>
                <w:szCs w:val="20"/>
              </w:rPr>
            </w:pPr>
            <w:r w:rsidRPr="008F01CD">
              <w:rPr>
                <w:rFonts w:eastAsia="Times New Roman" w:cs="Arial"/>
                <w:sz w:val="20"/>
                <w:szCs w:val="20"/>
              </w:rPr>
              <w:t xml:space="preserve">Monitoring intraoperative awareness. Vegetative signs, the isolated forearm technique, the </w:t>
            </w:r>
            <w:proofErr w:type="spellStart"/>
            <w:r w:rsidRPr="008F01CD">
              <w:rPr>
                <w:rFonts w:eastAsia="Times New Roman" w:cs="Arial"/>
                <w:sz w:val="20"/>
                <w:szCs w:val="20"/>
              </w:rPr>
              <w:t>electroecephalogram</w:t>
            </w:r>
            <w:proofErr w:type="spellEnd"/>
            <w:r w:rsidRPr="008F01CD">
              <w:rPr>
                <w:rFonts w:eastAsia="Times New Roman" w:cs="Arial"/>
                <w:sz w:val="20"/>
                <w:szCs w:val="20"/>
              </w:rPr>
              <w:t xml:space="preserve">, and auditory evoked potentials. Monitoring </w:t>
            </w:r>
            <w:proofErr w:type="spellStart"/>
            <w:r w:rsidRPr="008F01CD">
              <w:rPr>
                <w:rFonts w:eastAsia="Times New Roman" w:cs="Arial"/>
                <w:sz w:val="20"/>
                <w:szCs w:val="20"/>
              </w:rPr>
              <w:t>intraoperativer</w:t>
            </w:r>
            <w:proofErr w:type="spellEnd"/>
            <w:r w:rsidRPr="008F01CD">
              <w:rPr>
                <w:rFonts w:eastAsia="Times New Roman" w:cs="Arial"/>
                <w:sz w:val="20"/>
                <w:szCs w:val="20"/>
              </w:rPr>
              <w:t xml:space="preserve"> </w:t>
            </w:r>
            <w:proofErr w:type="spellStart"/>
            <w:r w:rsidRPr="008F01CD">
              <w:rPr>
                <w:rFonts w:eastAsia="Times New Roman" w:cs="Arial"/>
                <w:sz w:val="20"/>
                <w:szCs w:val="20"/>
              </w:rPr>
              <w:t>Wachzustande</w:t>
            </w:r>
            <w:proofErr w:type="spellEnd"/>
            <w:r w:rsidRPr="008F01CD">
              <w:rPr>
                <w:rFonts w:eastAsia="Times New Roman" w:cs="Arial"/>
                <w:sz w:val="20"/>
                <w:szCs w:val="20"/>
              </w:rPr>
              <w:t xml:space="preserve">. Vegetative </w:t>
            </w:r>
            <w:proofErr w:type="spellStart"/>
            <w:r w:rsidRPr="008F01CD">
              <w:rPr>
                <w:rFonts w:eastAsia="Times New Roman" w:cs="Arial"/>
                <w:sz w:val="20"/>
                <w:szCs w:val="20"/>
              </w:rPr>
              <w:t>Zeichen</w:t>
            </w:r>
            <w:proofErr w:type="spellEnd"/>
            <w:r w:rsidRPr="008F01CD">
              <w:rPr>
                <w:rFonts w:eastAsia="Times New Roman" w:cs="Arial"/>
                <w:sz w:val="20"/>
                <w:szCs w:val="20"/>
              </w:rPr>
              <w:t xml:space="preserve">, </w:t>
            </w:r>
            <w:proofErr w:type="spellStart"/>
            <w:r w:rsidRPr="008F01CD">
              <w:rPr>
                <w:rFonts w:eastAsia="Times New Roman" w:cs="Arial"/>
                <w:sz w:val="20"/>
                <w:szCs w:val="20"/>
              </w:rPr>
              <w:t>isolierte</w:t>
            </w:r>
            <w:proofErr w:type="spellEnd"/>
            <w:r w:rsidRPr="008F01CD">
              <w:rPr>
                <w:rFonts w:eastAsia="Times New Roman" w:cs="Arial"/>
                <w:sz w:val="20"/>
                <w:szCs w:val="20"/>
              </w:rPr>
              <w:t xml:space="preserve"> </w:t>
            </w:r>
            <w:proofErr w:type="spellStart"/>
            <w:r w:rsidRPr="008F01CD">
              <w:rPr>
                <w:rFonts w:eastAsia="Times New Roman" w:cs="Arial"/>
                <w:sz w:val="20"/>
                <w:szCs w:val="20"/>
              </w:rPr>
              <w:t>Unterarmtechnik</w:t>
            </w:r>
            <w:proofErr w:type="spellEnd"/>
            <w:r w:rsidRPr="008F01CD">
              <w:rPr>
                <w:rFonts w:eastAsia="Times New Roman" w:cs="Arial"/>
                <w:sz w:val="20"/>
                <w:szCs w:val="20"/>
              </w:rPr>
              <w:t xml:space="preserve">, </w:t>
            </w:r>
            <w:proofErr w:type="spellStart"/>
            <w:r w:rsidRPr="008F01CD">
              <w:rPr>
                <w:rFonts w:eastAsia="Times New Roman" w:cs="Arial"/>
                <w:sz w:val="20"/>
                <w:szCs w:val="20"/>
              </w:rPr>
              <w:t>Elektroenzephalogramm</w:t>
            </w:r>
            <w:proofErr w:type="spellEnd"/>
            <w:r w:rsidRPr="008F01CD">
              <w:rPr>
                <w:rFonts w:eastAsia="Times New Roman" w:cs="Arial"/>
                <w:sz w:val="20"/>
                <w:szCs w:val="20"/>
              </w:rPr>
              <w:t xml:space="preserve"> und </w:t>
            </w:r>
            <w:proofErr w:type="spellStart"/>
            <w:r w:rsidRPr="008F01CD">
              <w:rPr>
                <w:rFonts w:eastAsia="Times New Roman" w:cs="Arial"/>
                <w:sz w:val="20"/>
                <w:szCs w:val="20"/>
              </w:rPr>
              <w:t>akustisch</w:t>
            </w:r>
            <w:proofErr w:type="spellEnd"/>
            <w:r w:rsidRPr="008F01CD">
              <w:rPr>
                <w:rFonts w:eastAsia="Times New Roman" w:cs="Arial"/>
                <w:sz w:val="20"/>
                <w:szCs w:val="20"/>
              </w:rPr>
              <w:t xml:space="preserve"> </w:t>
            </w:r>
            <w:proofErr w:type="spellStart"/>
            <w:r w:rsidRPr="008F01CD">
              <w:rPr>
                <w:rFonts w:eastAsia="Times New Roman" w:cs="Arial"/>
                <w:sz w:val="20"/>
                <w:szCs w:val="20"/>
              </w:rPr>
              <w:t>evozierte</w:t>
            </w:r>
            <w:proofErr w:type="spellEnd"/>
            <w:r w:rsidRPr="008F01CD">
              <w:rPr>
                <w:rFonts w:eastAsia="Times New Roman" w:cs="Arial"/>
                <w:sz w:val="20"/>
                <w:szCs w:val="20"/>
              </w:rPr>
              <w:t xml:space="preserve"> </w:t>
            </w:r>
            <w:proofErr w:type="spellStart"/>
            <w:r w:rsidRPr="008F01CD">
              <w:rPr>
                <w:rFonts w:eastAsia="Times New Roman" w:cs="Arial"/>
                <w:sz w:val="20"/>
                <w:szCs w:val="20"/>
              </w:rPr>
              <w:t>Potentiale</w:t>
            </w:r>
            <w:proofErr w:type="spellEnd"/>
            <w:r w:rsidRPr="008F01CD">
              <w:rPr>
                <w:rFonts w:eastAsia="Times New Roman" w:cs="Arial"/>
                <w:sz w:val="20"/>
                <w:szCs w:val="20"/>
              </w:rPr>
              <w:t xml:space="preserve"> &lt;Monitoring </w:t>
            </w:r>
            <w:proofErr w:type="spellStart"/>
            <w:r w:rsidRPr="008F01CD">
              <w:rPr>
                <w:rFonts w:eastAsia="Times New Roman" w:cs="Arial"/>
                <w:sz w:val="20"/>
                <w:szCs w:val="20"/>
              </w:rPr>
              <w:t>intraoperativer</w:t>
            </w:r>
            <w:proofErr w:type="spellEnd"/>
            <w:r w:rsidRPr="008F01CD">
              <w:rPr>
                <w:rFonts w:eastAsia="Times New Roman" w:cs="Arial"/>
                <w:sz w:val="20"/>
                <w:szCs w:val="20"/>
              </w:rPr>
              <w:t xml:space="preserve"> </w:t>
            </w:r>
            <w:proofErr w:type="spellStart"/>
            <w:r w:rsidRPr="008F01CD">
              <w:rPr>
                <w:rFonts w:eastAsia="Times New Roman" w:cs="Arial"/>
                <w:sz w:val="20"/>
                <w:szCs w:val="20"/>
              </w:rPr>
              <w:t>Wachzustande</w:t>
            </w:r>
            <w:proofErr w:type="spellEnd"/>
            <w:r w:rsidRPr="008F01CD">
              <w:rPr>
                <w:rFonts w:eastAsia="Times New Roman" w:cs="Arial"/>
                <w:sz w:val="20"/>
                <w:szCs w:val="20"/>
              </w:rPr>
              <w:t xml:space="preserve">. Vegetative </w:t>
            </w:r>
            <w:proofErr w:type="spellStart"/>
            <w:r w:rsidRPr="008F01CD">
              <w:rPr>
                <w:rFonts w:eastAsia="Times New Roman" w:cs="Arial"/>
                <w:sz w:val="20"/>
                <w:szCs w:val="20"/>
              </w:rPr>
              <w:t>Zeichen</w:t>
            </w:r>
            <w:proofErr w:type="spellEnd"/>
            <w:r w:rsidRPr="008F01CD">
              <w:rPr>
                <w:rFonts w:eastAsia="Times New Roman" w:cs="Arial"/>
                <w:sz w:val="20"/>
                <w:szCs w:val="20"/>
              </w:rPr>
              <w:t xml:space="preserve">, </w:t>
            </w:r>
            <w:proofErr w:type="spellStart"/>
            <w:r w:rsidRPr="008F01CD">
              <w:rPr>
                <w:rFonts w:eastAsia="Times New Roman" w:cs="Arial"/>
                <w:sz w:val="20"/>
                <w:szCs w:val="20"/>
              </w:rPr>
              <w:t>isolierte</w:t>
            </w:r>
            <w:proofErr w:type="spellEnd"/>
            <w:r w:rsidRPr="008F01CD">
              <w:rPr>
                <w:rFonts w:eastAsia="Times New Roman" w:cs="Arial"/>
                <w:sz w:val="20"/>
                <w:szCs w:val="20"/>
              </w:rPr>
              <w:t xml:space="preserve"> </w:t>
            </w:r>
            <w:proofErr w:type="spellStart"/>
            <w:r w:rsidRPr="008F01CD">
              <w:rPr>
                <w:rFonts w:eastAsia="Times New Roman" w:cs="Arial"/>
                <w:sz w:val="20"/>
                <w:szCs w:val="20"/>
              </w:rPr>
              <w:t>Unterarmtechnik</w:t>
            </w:r>
            <w:proofErr w:type="spellEnd"/>
            <w:r w:rsidRPr="008F01CD">
              <w:rPr>
                <w:rFonts w:eastAsia="Times New Roman" w:cs="Arial"/>
                <w:sz w:val="20"/>
                <w:szCs w:val="20"/>
              </w:rPr>
              <w:t xml:space="preserve">, </w:t>
            </w:r>
            <w:proofErr w:type="spellStart"/>
            <w:r w:rsidRPr="008F01CD">
              <w:rPr>
                <w:rFonts w:eastAsia="Times New Roman" w:cs="Arial"/>
                <w:sz w:val="20"/>
                <w:szCs w:val="20"/>
              </w:rPr>
              <w:t>Elektroenzephalogramm</w:t>
            </w:r>
            <w:proofErr w:type="spellEnd"/>
            <w:r w:rsidRPr="008F01CD">
              <w:rPr>
                <w:rFonts w:eastAsia="Times New Roman" w:cs="Arial"/>
                <w:sz w:val="20"/>
                <w:szCs w:val="20"/>
              </w:rPr>
              <w:t xml:space="preserve"> und </w:t>
            </w:r>
            <w:proofErr w:type="spellStart"/>
            <w:r w:rsidRPr="008F01CD">
              <w:rPr>
                <w:rFonts w:eastAsia="Times New Roman" w:cs="Arial"/>
                <w:sz w:val="20"/>
                <w:szCs w:val="20"/>
              </w:rPr>
              <w:t>akustisch</w:t>
            </w:r>
            <w:proofErr w:type="spellEnd"/>
            <w:r w:rsidRPr="008F01CD">
              <w:rPr>
                <w:rFonts w:eastAsia="Times New Roman" w:cs="Arial"/>
                <w:sz w:val="20"/>
                <w:szCs w:val="20"/>
              </w:rPr>
              <w:t xml:space="preserve"> </w:t>
            </w:r>
            <w:proofErr w:type="spellStart"/>
            <w:r w:rsidRPr="008F01CD">
              <w:rPr>
                <w:rFonts w:eastAsia="Times New Roman" w:cs="Arial"/>
                <w:sz w:val="20"/>
                <w:szCs w:val="20"/>
              </w:rPr>
              <w:t>evozierte</w:t>
            </w:r>
            <w:proofErr w:type="spellEnd"/>
            <w:r w:rsidRPr="008F01CD">
              <w:rPr>
                <w:rFonts w:eastAsia="Times New Roman" w:cs="Arial"/>
                <w:sz w:val="20"/>
                <w:szCs w:val="20"/>
              </w:rPr>
              <w:t xml:space="preserve"> </w:t>
            </w:r>
            <w:proofErr w:type="spellStart"/>
            <w:r w:rsidRPr="008F01CD">
              <w:rPr>
                <w:rFonts w:eastAsia="Times New Roman" w:cs="Arial"/>
                <w:sz w:val="20"/>
                <w:szCs w:val="20"/>
              </w:rPr>
              <w:t>Potentiale</w:t>
            </w:r>
            <w:proofErr w:type="spellEnd"/>
            <w:r w:rsidRPr="008F01CD">
              <w:rPr>
                <w:rFonts w:eastAsia="Times New Roman" w:cs="Arial"/>
                <w:sz w:val="20"/>
                <w:szCs w:val="20"/>
              </w:rPr>
              <w:t xml:space="preserve">.&gt; </w:t>
            </w:r>
            <w:proofErr w:type="spellStart"/>
            <w:r w:rsidRPr="008F01CD">
              <w:rPr>
                <w:rFonts w:eastAsia="Times New Roman" w:cs="Arial"/>
                <w:sz w:val="20"/>
                <w:szCs w:val="20"/>
              </w:rPr>
              <w:t>Schwender</w:t>
            </w:r>
            <w:proofErr w:type="spellEnd"/>
            <w:r w:rsidRPr="008F01CD">
              <w:rPr>
                <w:rFonts w:eastAsia="Times New Roman" w:cs="Arial"/>
                <w:sz w:val="20"/>
                <w:szCs w:val="20"/>
              </w:rPr>
              <w:t xml:space="preserve"> D., </w:t>
            </w:r>
            <w:proofErr w:type="spellStart"/>
            <w:r w:rsidRPr="008F01CD">
              <w:rPr>
                <w:rFonts w:eastAsia="Times New Roman" w:cs="Arial"/>
                <w:sz w:val="20"/>
                <w:szCs w:val="20"/>
              </w:rPr>
              <w:t>Daunderer</w:t>
            </w:r>
            <w:proofErr w:type="spellEnd"/>
            <w:r w:rsidRPr="008F01CD">
              <w:rPr>
                <w:rFonts w:eastAsia="Times New Roman" w:cs="Arial"/>
                <w:sz w:val="20"/>
                <w:szCs w:val="20"/>
              </w:rPr>
              <w:t xml:space="preserve"> M., </w:t>
            </w:r>
            <w:proofErr w:type="spellStart"/>
            <w:r w:rsidRPr="008F01CD">
              <w:rPr>
                <w:rFonts w:eastAsia="Times New Roman" w:cs="Arial"/>
                <w:sz w:val="20"/>
                <w:szCs w:val="20"/>
              </w:rPr>
              <w:t>Klasing</w:t>
            </w:r>
            <w:proofErr w:type="spellEnd"/>
            <w:r w:rsidRPr="008F01CD">
              <w:rPr>
                <w:rFonts w:eastAsia="Times New Roman" w:cs="Arial"/>
                <w:sz w:val="20"/>
                <w:szCs w:val="20"/>
              </w:rPr>
              <w:t xml:space="preserve"> S., </w:t>
            </w:r>
            <w:proofErr w:type="spellStart"/>
            <w:r w:rsidRPr="008F01CD">
              <w:rPr>
                <w:rFonts w:eastAsia="Times New Roman" w:cs="Arial"/>
                <w:sz w:val="20"/>
                <w:szCs w:val="20"/>
              </w:rPr>
              <w:t>Mulzer</w:t>
            </w:r>
            <w:proofErr w:type="spellEnd"/>
            <w:r w:rsidRPr="008F01CD">
              <w:rPr>
                <w:rFonts w:eastAsia="Times New Roman" w:cs="Arial"/>
                <w:sz w:val="20"/>
                <w:szCs w:val="20"/>
              </w:rPr>
              <w:t xml:space="preserve"> S., Finsterer U., Peter K. </w:t>
            </w:r>
            <w:proofErr w:type="spellStart"/>
            <w:r w:rsidRPr="008F01CD">
              <w:rPr>
                <w:rFonts w:eastAsia="Times New Roman" w:cs="Arial"/>
                <w:sz w:val="20"/>
                <w:szCs w:val="20"/>
              </w:rPr>
              <w:t>Anaesthesist</w:t>
            </w:r>
            <w:proofErr w:type="spellEnd"/>
            <w:r w:rsidRPr="008F01CD">
              <w:rPr>
                <w:rFonts w:eastAsia="Times New Roman" w:cs="Arial"/>
                <w:sz w:val="20"/>
                <w:szCs w:val="20"/>
              </w:rPr>
              <w:t xml:space="preserve">. 45(8) (pp 708-721), 1996. Date of Publication: 1996. </w:t>
            </w:r>
          </w:p>
        </w:tc>
      </w:tr>
      <w:tr w:rsidR="00432491" w:rsidRPr="008F01CD" w14:paraId="5DE6F18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374BB1"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75FB671" w14:textId="77777777" w:rsidR="00432491" w:rsidRPr="008F01CD" w:rsidRDefault="00432491" w:rsidP="00432491">
            <w:pPr>
              <w:divId w:val="478498137"/>
              <w:rPr>
                <w:rFonts w:eastAsia="Times New Roman" w:cs="Arial"/>
                <w:sz w:val="20"/>
                <w:szCs w:val="20"/>
              </w:rPr>
            </w:pPr>
            <w:r w:rsidRPr="008F01CD">
              <w:rPr>
                <w:rFonts w:eastAsia="Times New Roman" w:cs="Arial"/>
                <w:sz w:val="20"/>
                <w:szCs w:val="20"/>
              </w:rPr>
              <w:t xml:space="preserve">NAP5 and isolated forearm technique: Reply. Pandit J.J., Cook T.M., Wang M., Andrade J. British Journal of Anaesthesia. 115(1) (pp 139-140), 2015. Date of Publication: 01 Jul 2015. </w:t>
            </w:r>
          </w:p>
        </w:tc>
      </w:tr>
      <w:tr w:rsidR="00432491" w:rsidRPr="008F01CD" w14:paraId="62525AEB"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CCB822"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53</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BC0E65C" w14:textId="77777777" w:rsidR="00432491" w:rsidRPr="008F01CD" w:rsidRDefault="00432491" w:rsidP="00432491">
            <w:pPr>
              <w:divId w:val="339893088"/>
              <w:rPr>
                <w:rFonts w:eastAsia="Times New Roman" w:cs="Arial"/>
                <w:sz w:val="20"/>
                <w:szCs w:val="20"/>
              </w:rPr>
            </w:pPr>
            <w:r w:rsidRPr="008F01CD">
              <w:rPr>
                <w:rFonts w:eastAsia="Times New Roman" w:cs="Arial"/>
                <w:sz w:val="20"/>
                <w:szCs w:val="20"/>
              </w:rPr>
              <w:t xml:space="preserve">NAP5 and the isolated forearm technique. </w:t>
            </w:r>
            <w:proofErr w:type="spellStart"/>
            <w:r w:rsidRPr="008F01CD">
              <w:rPr>
                <w:rFonts w:eastAsia="Times New Roman" w:cs="Arial"/>
                <w:sz w:val="20"/>
                <w:szCs w:val="20"/>
              </w:rPr>
              <w:t>Sneyd</w:t>
            </w:r>
            <w:proofErr w:type="spellEnd"/>
            <w:r w:rsidRPr="008F01CD">
              <w:rPr>
                <w:rFonts w:eastAsia="Times New Roman" w:cs="Arial"/>
                <w:sz w:val="20"/>
                <w:szCs w:val="20"/>
              </w:rPr>
              <w:t xml:space="preserve"> J.R. British Journal of Anaesthesia. 115(1) (pp 138-139), 2015. Date of Publication: 01 Jul 2015. </w:t>
            </w:r>
          </w:p>
        </w:tc>
      </w:tr>
      <w:tr w:rsidR="00432491" w:rsidRPr="008F01CD" w14:paraId="4E822489"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C76E12F"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47A98C8F" w14:textId="77777777" w:rsidR="00432491" w:rsidRPr="008F01CD" w:rsidRDefault="00432491" w:rsidP="00432491">
            <w:pPr>
              <w:divId w:val="746420867"/>
              <w:rPr>
                <w:rFonts w:eastAsia="Times New Roman" w:cs="Arial"/>
                <w:sz w:val="20"/>
                <w:szCs w:val="20"/>
              </w:rPr>
            </w:pPr>
            <w:r w:rsidRPr="008F01CD">
              <w:rPr>
                <w:rFonts w:eastAsia="Times New Roman" w:cs="Arial"/>
                <w:sz w:val="20"/>
                <w:szCs w:val="20"/>
              </w:rPr>
              <w:t xml:space="preserve">Pre-ictal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has a positive correlation with seizure duration during electroconvulsive therapy. Nishihara F., Saito S. Anesthesia and Analgesia. 94 (5) (pp 1249-1252), 2002. Date of Publication: 2002. [Article] </w:t>
            </w:r>
          </w:p>
        </w:tc>
      </w:tr>
      <w:tr w:rsidR="00432491" w:rsidRPr="008F01CD" w14:paraId="2326E0A6"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C08CC2"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2E4EB63" w14:textId="77777777" w:rsidR="00432491" w:rsidRPr="008F01CD" w:rsidRDefault="00432491" w:rsidP="00432491">
            <w:pPr>
              <w:divId w:val="1389959459"/>
              <w:rPr>
                <w:rFonts w:eastAsia="Times New Roman" w:cs="Arial"/>
                <w:sz w:val="20"/>
                <w:szCs w:val="20"/>
              </w:rPr>
            </w:pPr>
            <w:r w:rsidRPr="008F01CD">
              <w:rPr>
                <w:rFonts w:eastAsia="Times New Roman" w:cs="Arial"/>
                <w:sz w:val="20"/>
                <w:szCs w:val="20"/>
              </w:rPr>
              <w:t xml:space="preserve">Raw EEG characteristics,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and suppression ratio variations during generalized seizure in electroconvulsive therapy. </w:t>
            </w:r>
            <w:proofErr w:type="spellStart"/>
            <w:r w:rsidRPr="008F01CD">
              <w:rPr>
                <w:rFonts w:eastAsia="Times New Roman" w:cs="Arial"/>
                <w:sz w:val="20"/>
                <w:szCs w:val="20"/>
              </w:rPr>
              <w:t>Ntahe</w:t>
            </w:r>
            <w:proofErr w:type="spellEnd"/>
            <w:r w:rsidRPr="008F01CD">
              <w:rPr>
                <w:rFonts w:eastAsia="Times New Roman" w:cs="Arial"/>
                <w:sz w:val="20"/>
                <w:szCs w:val="20"/>
              </w:rPr>
              <w:t xml:space="preserve"> A., </w:t>
            </w:r>
            <w:proofErr w:type="spellStart"/>
            <w:r w:rsidRPr="008F01CD">
              <w:rPr>
                <w:rFonts w:eastAsia="Times New Roman" w:cs="Arial"/>
                <w:sz w:val="20"/>
                <w:szCs w:val="20"/>
              </w:rPr>
              <w:t>Fournis</w:t>
            </w:r>
            <w:proofErr w:type="spellEnd"/>
            <w:r w:rsidRPr="008F01CD">
              <w:rPr>
                <w:rFonts w:eastAsia="Times New Roman" w:cs="Arial"/>
                <w:sz w:val="20"/>
                <w:szCs w:val="20"/>
              </w:rPr>
              <w:t xml:space="preserve"> G., </w:t>
            </w:r>
            <w:proofErr w:type="spellStart"/>
            <w:r w:rsidRPr="008F01CD">
              <w:rPr>
                <w:rFonts w:eastAsia="Times New Roman" w:cs="Arial"/>
                <w:sz w:val="20"/>
                <w:szCs w:val="20"/>
              </w:rPr>
              <w:t>Gohier</w:t>
            </w:r>
            <w:proofErr w:type="spellEnd"/>
            <w:r w:rsidRPr="008F01CD">
              <w:rPr>
                <w:rFonts w:eastAsia="Times New Roman" w:cs="Arial"/>
                <w:sz w:val="20"/>
                <w:szCs w:val="20"/>
              </w:rPr>
              <w:t xml:space="preserve"> B., </w:t>
            </w:r>
            <w:proofErr w:type="spellStart"/>
            <w:r w:rsidRPr="008F01CD">
              <w:rPr>
                <w:rFonts w:eastAsia="Times New Roman" w:cs="Arial"/>
                <w:sz w:val="20"/>
                <w:szCs w:val="20"/>
              </w:rPr>
              <w:t>Beydon</w:t>
            </w:r>
            <w:proofErr w:type="spellEnd"/>
            <w:r w:rsidRPr="008F01CD">
              <w:rPr>
                <w:rFonts w:eastAsia="Times New Roman" w:cs="Arial"/>
                <w:sz w:val="20"/>
                <w:szCs w:val="20"/>
              </w:rPr>
              <w:t xml:space="preserve"> L. British Journal of Anaesthesia. 118 (6) (pp 955-958), 2017. Date of Publication: 01 Jun 2017. [Letter] </w:t>
            </w:r>
          </w:p>
        </w:tc>
      </w:tr>
      <w:tr w:rsidR="00432491" w:rsidRPr="008F01CD" w14:paraId="791CF103"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585162D"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lastRenderedPageBreak/>
              <w:t>56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DB08CF8" w14:textId="77777777" w:rsidR="00432491" w:rsidRPr="008F01CD" w:rsidRDefault="00432491" w:rsidP="00432491">
            <w:pPr>
              <w:divId w:val="13845270"/>
              <w:rPr>
                <w:rFonts w:eastAsia="Times New Roman" w:cs="Arial"/>
                <w:sz w:val="20"/>
                <w:szCs w:val="20"/>
              </w:rPr>
            </w:pPr>
            <w:r w:rsidRPr="008F01CD">
              <w:rPr>
                <w:rFonts w:eastAsia="Times New Roman" w:cs="Arial"/>
                <w:sz w:val="20"/>
                <w:szCs w:val="20"/>
              </w:rPr>
              <w:t xml:space="preserve">Reliability to detect wakefulness and burst suppression: a new anesthesia multimodal indicator and bis D Jordan, G Schneider, A </w:t>
            </w:r>
            <w:proofErr w:type="spellStart"/>
            <w:r w:rsidRPr="008F01CD">
              <w:rPr>
                <w:rFonts w:eastAsia="Times New Roman" w:cs="Arial"/>
                <w:sz w:val="20"/>
                <w:szCs w:val="20"/>
              </w:rPr>
              <w:t>Omerovic</w:t>
            </w:r>
            <w:proofErr w:type="spellEnd"/>
            <w:r w:rsidRPr="008F01CD">
              <w:rPr>
                <w:rFonts w:eastAsia="Times New Roman" w:cs="Arial"/>
                <w:sz w:val="20"/>
                <w:szCs w:val="20"/>
              </w:rPr>
              <w:t xml:space="preserve">, M Kreuzer, S Berger, E </w:t>
            </w:r>
            <w:proofErr w:type="spellStart"/>
            <w:r w:rsidRPr="008F01CD">
              <w:rPr>
                <w:rFonts w:eastAsia="Times New Roman" w:cs="Arial"/>
                <w:sz w:val="20"/>
                <w:szCs w:val="20"/>
              </w:rPr>
              <w:t>Kochs</w:t>
            </w:r>
            <w:proofErr w:type="spellEnd"/>
            <w:r w:rsidRPr="008F01CD">
              <w:rPr>
                <w:rFonts w:eastAsia="Times New Roman" w:cs="Arial"/>
                <w:sz w:val="20"/>
                <w:szCs w:val="20"/>
              </w:rPr>
              <w:t xml:space="preserve"> Journal of neurosurgical </w:t>
            </w:r>
            <w:proofErr w:type="spellStart"/>
            <w:r w:rsidRPr="008F01CD">
              <w:rPr>
                <w:rFonts w:eastAsia="Times New Roman" w:cs="Arial"/>
                <w:sz w:val="20"/>
                <w:szCs w:val="20"/>
              </w:rPr>
              <w:t>anesthesiology</w:t>
            </w:r>
            <w:proofErr w:type="spellEnd"/>
            <w:r w:rsidRPr="008F01CD">
              <w:rPr>
                <w:rFonts w:eastAsia="Times New Roman" w:cs="Arial"/>
                <w:sz w:val="20"/>
                <w:szCs w:val="20"/>
              </w:rPr>
              <w:t>., 2012, 24(4), 480</w:t>
            </w:r>
            <w:r w:rsidRPr="008F01CD">
              <w:rPr>
                <w:rFonts w:eastAsia="Times New Roman" w:cs="Cambria Math"/>
                <w:sz w:val="20"/>
                <w:szCs w:val="20"/>
              </w:rPr>
              <w:t>‐</w:t>
            </w:r>
            <w:r w:rsidRPr="008F01CD">
              <w:rPr>
                <w:rFonts w:eastAsia="Times New Roman" w:cs="Arial"/>
                <w:sz w:val="20"/>
                <w:szCs w:val="20"/>
              </w:rPr>
              <w:t xml:space="preserve">481 | added to CENTRAL: 31 December 2014 | 2014 Issue 12 </w:t>
            </w:r>
          </w:p>
        </w:tc>
      </w:tr>
      <w:tr w:rsidR="00432491" w:rsidRPr="008F01CD" w14:paraId="66EE0B42"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570815"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3DE018B" w14:textId="77777777" w:rsidR="00432491" w:rsidRPr="008F01CD" w:rsidRDefault="00432491" w:rsidP="00432491">
            <w:pPr>
              <w:divId w:val="1184512493"/>
              <w:rPr>
                <w:rFonts w:eastAsia="Times New Roman" w:cs="Arial"/>
                <w:sz w:val="20"/>
                <w:szCs w:val="20"/>
              </w:rPr>
            </w:pPr>
            <w:r w:rsidRPr="008F01CD">
              <w:rPr>
                <w:rFonts w:eastAsia="Times New Roman" w:cs="Arial"/>
                <w:sz w:val="20"/>
                <w:szCs w:val="20"/>
              </w:rPr>
              <w:t xml:space="preserve">Response of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to neuromuscular block in awake volunteers. Schuller </w:t>
            </w:r>
            <w:proofErr w:type="gramStart"/>
            <w:r w:rsidRPr="008F01CD">
              <w:rPr>
                <w:rFonts w:eastAsia="Times New Roman" w:cs="Arial"/>
                <w:sz w:val="20"/>
                <w:szCs w:val="20"/>
              </w:rPr>
              <w:t>PJ(</w:t>
            </w:r>
            <w:proofErr w:type="gramEnd"/>
            <w:r w:rsidRPr="008F01CD">
              <w:rPr>
                <w:rFonts w:eastAsia="Times New Roman" w:cs="Arial"/>
                <w:sz w:val="20"/>
                <w:szCs w:val="20"/>
              </w:rPr>
              <w:t xml:space="preserve">1), Newell S(2), Strickland PA(2), Barry JJ(2).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2015 Jul;115 Suppl </w:t>
            </w:r>
            <w:proofErr w:type="gramStart"/>
            <w:r w:rsidRPr="008F01CD">
              <w:rPr>
                <w:rFonts w:eastAsia="Times New Roman" w:cs="Arial"/>
                <w:sz w:val="20"/>
                <w:szCs w:val="20"/>
              </w:rPr>
              <w:t>1:i</w:t>
            </w:r>
            <w:proofErr w:type="gramEnd"/>
            <w:r w:rsidRPr="008F01CD">
              <w:rPr>
                <w:rFonts w:eastAsia="Times New Roman" w:cs="Arial"/>
                <w:sz w:val="20"/>
                <w:szCs w:val="20"/>
              </w:rPr>
              <w:t xml:space="preserve">95-i103.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/aev072.</w:t>
            </w:r>
          </w:p>
        </w:tc>
      </w:tr>
      <w:tr w:rsidR="00432491" w:rsidRPr="008F01CD" w14:paraId="2E445414" w14:textId="77777777" w:rsidTr="008F17BF">
        <w:trPr>
          <w:divId w:val="1676572537"/>
          <w:trHeight w:val="315"/>
        </w:trPr>
        <w:tc>
          <w:tcPr>
            <w:tcW w:w="0" w:type="auto"/>
            <w:tcBorders>
              <w:top w:val="outset" w:sz="6" w:space="0" w:color="auto"/>
              <w:left w:val="single" w:sz="6" w:space="0" w:color="000000"/>
              <w:bottom w:val="single" w:sz="6" w:space="0" w:color="000000"/>
              <w:right w:val="single" w:sz="6" w:space="0" w:color="000000"/>
            </w:tcBorders>
            <w:shd w:val="clear" w:color="auto" w:fill="FFFFFF" w:themeFill="background1"/>
            <w:tcMar>
              <w:top w:w="30" w:type="dxa"/>
              <w:left w:w="45" w:type="dxa"/>
              <w:bottom w:w="30" w:type="dxa"/>
              <w:right w:w="45" w:type="dxa"/>
            </w:tcMar>
            <w:vAlign w:val="bottom"/>
            <w:hideMark/>
          </w:tcPr>
          <w:p w14:paraId="5532D40B"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58</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30" w:type="dxa"/>
              <w:left w:w="0" w:type="dxa"/>
              <w:bottom w:w="30" w:type="dxa"/>
              <w:right w:w="0" w:type="dxa"/>
            </w:tcMar>
            <w:vAlign w:val="bottom"/>
            <w:hideMark/>
          </w:tcPr>
          <w:p w14:paraId="19FD8782" w14:textId="77777777" w:rsidR="00432491" w:rsidRPr="008F01CD" w:rsidRDefault="00432491" w:rsidP="00432491">
            <w:pPr>
              <w:divId w:val="1487285131"/>
              <w:rPr>
                <w:rFonts w:eastAsia="Times New Roman" w:cs="Arial"/>
                <w:sz w:val="20"/>
                <w:szCs w:val="20"/>
              </w:rPr>
            </w:pPr>
            <w:r w:rsidRPr="008F01CD">
              <w:rPr>
                <w:rFonts w:eastAsia="Times New Roman" w:cs="Arial"/>
                <w:sz w:val="20"/>
                <w:szCs w:val="20"/>
              </w:rPr>
              <w:t xml:space="preserve">Superior control of awareness by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monitoring in magnetic seizure therapy and electroconvulsive therapy. Kayser S., </w:t>
            </w:r>
            <w:proofErr w:type="spellStart"/>
            <w:r w:rsidRPr="008F01CD">
              <w:rPr>
                <w:rFonts w:eastAsia="Times New Roman" w:cs="Arial"/>
                <w:sz w:val="20"/>
                <w:szCs w:val="20"/>
              </w:rPr>
              <w:t>Bewernick</w:t>
            </w:r>
            <w:proofErr w:type="spellEnd"/>
            <w:r w:rsidRPr="008F01CD">
              <w:rPr>
                <w:rFonts w:eastAsia="Times New Roman" w:cs="Arial"/>
                <w:sz w:val="20"/>
                <w:szCs w:val="20"/>
              </w:rPr>
              <w:t xml:space="preserve"> B., </w:t>
            </w:r>
            <w:proofErr w:type="spellStart"/>
            <w:r w:rsidRPr="008F01CD">
              <w:rPr>
                <w:rFonts w:eastAsia="Times New Roman" w:cs="Arial"/>
                <w:sz w:val="20"/>
                <w:szCs w:val="20"/>
              </w:rPr>
              <w:t>Soehle</w:t>
            </w:r>
            <w:proofErr w:type="spellEnd"/>
            <w:r w:rsidRPr="008F01CD">
              <w:rPr>
                <w:rFonts w:eastAsia="Times New Roman" w:cs="Arial"/>
                <w:sz w:val="20"/>
                <w:szCs w:val="20"/>
              </w:rPr>
              <w:t xml:space="preserve"> M., </w:t>
            </w:r>
            <w:proofErr w:type="spellStart"/>
            <w:r w:rsidRPr="008F01CD">
              <w:rPr>
                <w:rFonts w:eastAsia="Times New Roman" w:cs="Arial"/>
                <w:sz w:val="20"/>
                <w:szCs w:val="20"/>
              </w:rPr>
              <w:t>Hurlemann</w:t>
            </w:r>
            <w:proofErr w:type="spellEnd"/>
            <w:r w:rsidRPr="008F01CD">
              <w:rPr>
                <w:rFonts w:eastAsia="Times New Roman" w:cs="Arial"/>
                <w:sz w:val="20"/>
                <w:szCs w:val="20"/>
              </w:rPr>
              <w:t xml:space="preserve"> R., </w:t>
            </w:r>
            <w:proofErr w:type="spellStart"/>
            <w:r w:rsidRPr="008F01CD">
              <w:rPr>
                <w:rFonts w:eastAsia="Times New Roman" w:cs="Arial"/>
                <w:sz w:val="20"/>
                <w:szCs w:val="20"/>
              </w:rPr>
              <w:t>Schlaepfer</w:t>
            </w:r>
            <w:proofErr w:type="spellEnd"/>
            <w:r w:rsidRPr="008F01CD">
              <w:rPr>
                <w:rFonts w:eastAsia="Times New Roman" w:cs="Arial"/>
                <w:sz w:val="20"/>
                <w:szCs w:val="20"/>
              </w:rPr>
              <w:t xml:space="preserve"> T. Biological Psychiatry. Conference: 68th Annual Scientific Convention and Meeting of the Society of Biological Psychiatry, SOBP 2013. San Francisco, CA United States. Conference Publication: (</w:t>
            </w:r>
            <w:proofErr w:type="spellStart"/>
            <w:proofErr w:type="gramStart"/>
            <w:r w:rsidRPr="008F01CD">
              <w:rPr>
                <w:rFonts w:eastAsia="Times New Roman" w:cs="Arial"/>
                <w:sz w:val="20"/>
                <w:szCs w:val="20"/>
              </w:rPr>
              <w:t>var.pagings</w:t>
            </w:r>
            <w:proofErr w:type="spellEnd"/>
            <w:proofErr w:type="gramEnd"/>
            <w:r w:rsidRPr="008F01CD">
              <w:rPr>
                <w:rFonts w:eastAsia="Times New Roman" w:cs="Arial"/>
                <w:sz w:val="20"/>
                <w:szCs w:val="20"/>
              </w:rPr>
              <w:t xml:space="preserve">). 73 (9 SUPPL. 1) (pp 159S), 2013. Date of Publication: 01 May 2013. [Conference Abstract] </w:t>
            </w:r>
          </w:p>
        </w:tc>
      </w:tr>
      <w:tr w:rsidR="00432491" w:rsidRPr="008F01CD" w14:paraId="12E1437E"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5A528B"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59</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A1D58B7" w14:textId="77777777" w:rsidR="00432491" w:rsidRPr="008F01CD" w:rsidRDefault="00432491" w:rsidP="00432491">
            <w:pPr>
              <w:divId w:val="545996406"/>
              <w:rPr>
                <w:rFonts w:eastAsia="Times New Roman" w:cs="Arial"/>
                <w:sz w:val="20"/>
                <w:szCs w:val="20"/>
              </w:rPr>
            </w:pPr>
            <w:r w:rsidRPr="008F01CD">
              <w:rPr>
                <w:rFonts w:eastAsia="Times New Roman" w:cs="Arial"/>
                <w:sz w:val="20"/>
                <w:szCs w:val="20"/>
              </w:rPr>
              <w:t xml:space="preserve">Survey on the adequacy of depth of anaesthesia with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and isolated forearm technique in elective Caesarean section under general anaesthesia with sevoflurane. </w:t>
            </w:r>
            <w:proofErr w:type="spellStart"/>
            <w:r w:rsidRPr="008F01CD">
              <w:rPr>
                <w:rFonts w:eastAsia="Times New Roman" w:cs="Arial"/>
                <w:sz w:val="20"/>
                <w:szCs w:val="20"/>
              </w:rPr>
              <w:t>Zand</w:t>
            </w:r>
            <w:proofErr w:type="spellEnd"/>
            <w:r w:rsidRPr="008F01CD">
              <w:rPr>
                <w:rFonts w:eastAsia="Times New Roman" w:cs="Arial"/>
                <w:sz w:val="20"/>
                <w:szCs w:val="20"/>
              </w:rPr>
              <w:t xml:space="preserve"> </w:t>
            </w:r>
            <w:proofErr w:type="gramStart"/>
            <w:r w:rsidRPr="008F01CD">
              <w:rPr>
                <w:rFonts w:eastAsia="Times New Roman" w:cs="Arial"/>
                <w:sz w:val="20"/>
                <w:szCs w:val="20"/>
              </w:rPr>
              <w:t>F(</w:t>
            </w:r>
            <w:proofErr w:type="gramEnd"/>
            <w:r w:rsidRPr="008F01CD">
              <w:rPr>
                <w:rFonts w:eastAsia="Times New Roman" w:cs="Arial"/>
                <w:sz w:val="20"/>
                <w:szCs w:val="20"/>
              </w:rPr>
              <w:t xml:space="preserve">1), </w:t>
            </w:r>
            <w:proofErr w:type="spellStart"/>
            <w:r w:rsidRPr="008F01CD">
              <w:rPr>
                <w:rFonts w:eastAsia="Times New Roman" w:cs="Arial"/>
                <w:sz w:val="20"/>
                <w:szCs w:val="20"/>
              </w:rPr>
              <w:t>Hadavi</w:t>
            </w:r>
            <w:proofErr w:type="spellEnd"/>
            <w:r w:rsidRPr="008F01CD">
              <w:rPr>
                <w:rFonts w:eastAsia="Times New Roman" w:cs="Arial"/>
                <w:sz w:val="20"/>
                <w:szCs w:val="20"/>
              </w:rPr>
              <w:t xml:space="preserve"> SM, </w:t>
            </w:r>
            <w:proofErr w:type="spellStart"/>
            <w:r w:rsidRPr="008F01CD">
              <w:rPr>
                <w:rFonts w:eastAsia="Times New Roman" w:cs="Arial"/>
                <w:sz w:val="20"/>
                <w:szCs w:val="20"/>
              </w:rPr>
              <w:t>Chohedri</w:t>
            </w:r>
            <w:proofErr w:type="spellEnd"/>
            <w:r w:rsidRPr="008F01CD">
              <w:rPr>
                <w:rFonts w:eastAsia="Times New Roman" w:cs="Arial"/>
                <w:sz w:val="20"/>
                <w:szCs w:val="20"/>
              </w:rPr>
              <w:t xml:space="preserve"> A, </w:t>
            </w:r>
            <w:proofErr w:type="spellStart"/>
            <w:r w:rsidRPr="008F01CD">
              <w:rPr>
                <w:rFonts w:eastAsia="Times New Roman" w:cs="Arial"/>
                <w:sz w:val="20"/>
                <w:szCs w:val="20"/>
              </w:rPr>
              <w:t>Sabetian</w:t>
            </w:r>
            <w:proofErr w:type="spellEnd"/>
            <w:r w:rsidRPr="008F01CD">
              <w:rPr>
                <w:rFonts w:eastAsia="Times New Roman" w:cs="Arial"/>
                <w:sz w:val="20"/>
                <w:szCs w:val="20"/>
              </w:rPr>
              <w:t xml:space="preserve"> P.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2014 May;112(5):871-8.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 xml:space="preserve">/aet483. </w:t>
            </w:r>
            <w:proofErr w:type="spellStart"/>
            <w:r w:rsidRPr="008F01CD">
              <w:rPr>
                <w:rFonts w:eastAsia="Times New Roman" w:cs="Arial"/>
                <w:sz w:val="20"/>
                <w:szCs w:val="20"/>
              </w:rPr>
              <w:t>Epub</w:t>
            </w:r>
            <w:proofErr w:type="spellEnd"/>
            <w:r w:rsidRPr="008F01CD">
              <w:rPr>
                <w:rFonts w:eastAsia="Times New Roman" w:cs="Arial"/>
                <w:sz w:val="20"/>
                <w:szCs w:val="20"/>
              </w:rPr>
              <w:t xml:space="preserve"> 2014 Feb 13.</w:t>
            </w:r>
          </w:p>
        </w:tc>
      </w:tr>
      <w:tr w:rsidR="00432491" w:rsidRPr="008F01CD" w14:paraId="466B213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E6F889"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45D98FB6" w14:textId="77777777" w:rsidR="00432491" w:rsidRPr="008F01CD" w:rsidRDefault="00432491" w:rsidP="00432491">
            <w:pPr>
              <w:divId w:val="661197357"/>
              <w:rPr>
                <w:rFonts w:eastAsia="Times New Roman" w:cs="Arial"/>
                <w:sz w:val="20"/>
                <w:szCs w:val="20"/>
              </w:rPr>
            </w:pPr>
            <w:r w:rsidRPr="008F01CD">
              <w:rPr>
                <w:rFonts w:eastAsia="Times New Roman" w:cs="Arial"/>
                <w:sz w:val="20"/>
                <w:szCs w:val="20"/>
              </w:rPr>
              <w:t xml:space="preserve">Systolic blood pressure, not BIS, is associated with movement during laryngoscopy and intubation. </w:t>
            </w:r>
            <w:proofErr w:type="spellStart"/>
            <w:r w:rsidRPr="008F01CD">
              <w:rPr>
                <w:rFonts w:eastAsia="Times New Roman" w:cs="Arial"/>
                <w:sz w:val="20"/>
                <w:szCs w:val="20"/>
              </w:rPr>
              <w:t>Slavov</w:t>
            </w:r>
            <w:proofErr w:type="spellEnd"/>
            <w:r w:rsidRPr="008F01CD">
              <w:rPr>
                <w:rFonts w:eastAsia="Times New Roman" w:cs="Arial"/>
                <w:sz w:val="20"/>
                <w:szCs w:val="20"/>
              </w:rPr>
              <w:t xml:space="preserve"> </w:t>
            </w:r>
            <w:proofErr w:type="gramStart"/>
            <w:r w:rsidRPr="008F01CD">
              <w:rPr>
                <w:rFonts w:eastAsia="Times New Roman" w:cs="Arial"/>
                <w:sz w:val="20"/>
                <w:szCs w:val="20"/>
              </w:rPr>
              <w:t>V(</w:t>
            </w:r>
            <w:proofErr w:type="gramEnd"/>
            <w:r w:rsidRPr="008F01CD">
              <w:rPr>
                <w:rFonts w:eastAsia="Times New Roman" w:cs="Arial"/>
                <w:sz w:val="20"/>
                <w:szCs w:val="20"/>
              </w:rPr>
              <w:t xml:space="preserve">1), </w:t>
            </w:r>
            <w:proofErr w:type="spellStart"/>
            <w:r w:rsidRPr="008F01CD">
              <w:rPr>
                <w:rFonts w:eastAsia="Times New Roman" w:cs="Arial"/>
                <w:sz w:val="20"/>
                <w:szCs w:val="20"/>
              </w:rPr>
              <w:t>Motamed</w:t>
            </w:r>
            <w:proofErr w:type="spellEnd"/>
            <w:r w:rsidRPr="008F01CD">
              <w:rPr>
                <w:rFonts w:eastAsia="Times New Roman" w:cs="Arial"/>
                <w:sz w:val="20"/>
                <w:szCs w:val="20"/>
              </w:rPr>
              <w:t xml:space="preserve"> C, </w:t>
            </w:r>
            <w:proofErr w:type="spellStart"/>
            <w:r w:rsidRPr="008F01CD">
              <w:rPr>
                <w:rFonts w:eastAsia="Times New Roman" w:cs="Arial"/>
                <w:sz w:val="20"/>
                <w:szCs w:val="20"/>
              </w:rPr>
              <w:t>Massou</w:t>
            </w:r>
            <w:proofErr w:type="spellEnd"/>
            <w:r w:rsidRPr="008F01CD">
              <w:rPr>
                <w:rFonts w:eastAsia="Times New Roman" w:cs="Arial"/>
                <w:sz w:val="20"/>
                <w:szCs w:val="20"/>
              </w:rPr>
              <w:t xml:space="preserve"> N, </w:t>
            </w:r>
            <w:proofErr w:type="spellStart"/>
            <w:r w:rsidRPr="008F01CD">
              <w:rPr>
                <w:rFonts w:eastAsia="Times New Roman" w:cs="Arial"/>
                <w:sz w:val="20"/>
                <w:szCs w:val="20"/>
              </w:rPr>
              <w:t>Rebufat</w:t>
            </w:r>
            <w:proofErr w:type="spellEnd"/>
            <w:r w:rsidRPr="008F01CD">
              <w:rPr>
                <w:rFonts w:eastAsia="Times New Roman" w:cs="Arial"/>
                <w:sz w:val="20"/>
                <w:szCs w:val="20"/>
              </w:rPr>
              <w:t xml:space="preserve"> Y, </w:t>
            </w:r>
            <w:proofErr w:type="spellStart"/>
            <w:r w:rsidRPr="008F01CD">
              <w:rPr>
                <w:rFonts w:eastAsia="Times New Roman" w:cs="Arial"/>
                <w:sz w:val="20"/>
                <w:szCs w:val="20"/>
              </w:rPr>
              <w:t>Duvaldestin</w:t>
            </w:r>
            <w:proofErr w:type="spellEnd"/>
            <w:r w:rsidRPr="008F01CD">
              <w:rPr>
                <w:rFonts w:eastAsia="Times New Roman" w:cs="Arial"/>
                <w:sz w:val="20"/>
                <w:szCs w:val="20"/>
              </w:rPr>
              <w:t xml:space="preserve"> P. Can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2002 Nov;49(9):918-21. </w:t>
            </w:r>
            <w:proofErr w:type="spellStart"/>
            <w:r w:rsidRPr="008F01CD">
              <w:rPr>
                <w:rFonts w:eastAsia="Times New Roman" w:cs="Arial"/>
                <w:sz w:val="20"/>
                <w:szCs w:val="20"/>
              </w:rPr>
              <w:t>doi</w:t>
            </w:r>
            <w:proofErr w:type="spellEnd"/>
            <w:r w:rsidRPr="008F01CD">
              <w:rPr>
                <w:rFonts w:eastAsia="Times New Roman" w:cs="Arial"/>
                <w:sz w:val="20"/>
                <w:szCs w:val="20"/>
              </w:rPr>
              <w:t>: 10.1007/BF03016874.</w:t>
            </w:r>
          </w:p>
        </w:tc>
      </w:tr>
      <w:tr w:rsidR="00432491" w:rsidRPr="008F01CD" w14:paraId="6BA688E9"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E53A1B"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61</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2F2E776" w14:textId="77777777" w:rsidR="00432491" w:rsidRPr="008F01CD" w:rsidRDefault="00432491" w:rsidP="00432491">
            <w:pPr>
              <w:divId w:val="2109040301"/>
              <w:rPr>
                <w:rFonts w:eastAsia="Times New Roman" w:cs="Arial"/>
                <w:sz w:val="20"/>
                <w:szCs w:val="20"/>
              </w:rPr>
            </w:pPr>
            <w:r w:rsidRPr="008F01CD">
              <w:rPr>
                <w:rFonts w:eastAsia="Times New Roman" w:cs="Arial"/>
                <w:sz w:val="20"/>
                <w:szCs w:val="20"/>
              </w:rPr>
              <w:t xml:space="preserve">The ability of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to detect intra-operative wakefulness during isoflurane/air anaesthesia, compared with the isolated forearm technique. Russell </w:t>
            </w:r>
            <w:proofErr w:type="gramStart"/>
            <w:r w:rsidRPr="008F01CD">
              <w:rPr>
                <w:rFonts w:eastAsia="Times New Roman" w:cs="Arial"/>
                <w:sz w:val="20"/>
                <w:szCs w:val="20"/>
              </w:rPr>
              <w:t>IF(</w:t>
            </w:r>
            <w:proofErr w:type="gramEnd"/>
            <w:r w:rsidRPr="008F01CD">
              <w:rPr>
                <w:rFonts w:eastAsia="Times New Roman" w:cs="Arial"/>
                <w:sz w:val="20"/>
                <w:szCs w:val="20"/>
              </w:rPr>
              <w:t xml:space="preserve">1). Anaesthesia. 2013 Oct;68(10):1010-20. </w:t>
            </w:r>
            <w:proofErr w:type="spellStart"/>
            <w:r w:rsidRPr="008F01CD">
              <w:rPr>
                <w:rFonts w:eastAsia="Times New Roman" w:cs="Arial"/>
                <w:sz w:val="20"/>
                <w:szCs w:val="20"/>
              </w:rPr>
              <w:t>doi</w:t>
            </w:r>
            <w:proofErr w:type="spellEnd"/>
            <w:r w:rsidRPr="008F01CD">
              <w:rPr>
                <w:rFonts w:eastAsia="Times New Roman" w:cs="Arial"/>
                <w:sz w:val="20"/>
                <w:szCs w:val="20"/>
              </w:rPr>
              <w:t>: 10.1111/anae.12357.</w:t>
            </w:r>
          </w:p>
        </w:tc>
      </w:tr>
      <w:tr w:rsidR="00432491" w:rsidRPr="008F01CD" w14:paraId="56EE433E"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DF33F9"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3D9D5DD" w14:textId="77777777" w:rsidR="00432491" w:rsidRPr="008F01CD" w:rsidRDefault="00432491" w:rsidP="00432491">
            <w:pPr>
              <w:divId w:val="2005620340"/>
              <w:rPr>
                <w:rFonts w:eastAsia="Times New Roman" w:cs="Arial"/>
                <w:sz w:val="20"/>
                <w:szCs w:val="20"/>
              </w:rPr>
            </w:pPr>
            <w:r w:rsidRPr="008F01CD">
              <w:rPr>
                <w:rFonts w:eastAsia="Times New Roman" w:cs="Arial"/>
                <w:sz w:val="20"/>
                <w:szCs w:val="20"/>
              </w:rPr>
              <w:t xml:space="preserve">The auditory evoked response as an awareness monitor during anaesthesia. </w:t>
            </w:r>
            <w:proofErr w:type="spellStart"/>
            <w:r w:rsidRPr="008F01CD">
              <w:rPr>
                <w:rFonts w:eastAsia="Times New Roman" w:cs="Arial"/>
                <w:sz w:val="20"/>
                <w:szCs w:val="20"/>
              </w:rPr>
              <w:t>Loveman</w:t>
            </w:r>
            <w:proofErr w:type="spellEnd"/>
            <w:r w:rsidRPr="008F01CD">
              <w:rPr>
                <w:rFonts w:eastAsia="Times New Roman" w:cs="Arial"/>
                <w:sz w:val="20"/>
                <w:szCs w:val="20"/>
              </w:rPr>
              <w:t xml:space="preserve"> </w:t>
            </w:r>
            <w:proofErr w:type="gramStart"/>
            <w:r w:rsidRPr="008F01CD">
              <w:rPr>
                <w:rFonts w:eastAsia="Times New Roman" w:cs="Arial"/>
                <w:sz w:val="20"/>
                <w:szCs w:val="20"/>
              </w:rPr>
              <w:t>E(</w:t>
            </w:r>
            <w:proofErr w:type="gramEnd"/>
            <w:r w:rsidRPr="008F01CD">
              <w:rPr>
                <w:rFonts w:eastAsia="Times New Roman" w:cs="Arial"/>
                <w:sz w:val="20"/>
                <w:szCs w:val="20"/>
              </w:rPr>
              <w:t xml:space="preserve">1), Van </w:t>
            </w:r>
            <w:proofErr w:type="spellStart"/>
            <w:r w:rsidRPr="008F01CD">
              <w:rPr>
                <w:rFonts w:eastAsia="Times New Roman" w:cs="Arial"/>
                <w:sz w:val="20"/>
                <w:szCs w:val="20"/>
              </w:rPr>
              <w:t>Hooff</w:t>
            </w:r>
            <w:proofErr w:type="spellEnd"/>
            <w:r w:rsidRPr="008F01CD">
              <w:rPr>
                <w:rFonts w:eastAsia="Times New Roman" w:cs="Arial"/>
                <w:sz w:val="20"/>
                <w:szCs w:val="20"/>
              </w:rPr>
              <w:t xml:space="preserve"> JC, Smith DC.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2001 Apr;86(4):513-8.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/86.4.513.</w:t>
            </w:r>
          </w:p>
        </w:tc>
      </w:tr>
      <w:tr w:rsidR="00432491" w:rsidRPr="008F01CD" w14:paraId="70CA7E04"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969810"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63</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5545EEC" w14:textId="77777777" w:rsidR="00432491" w:rsidRPr="008F01CD" w:rsidRDefault="00432491" w:rsidP="00432491">
            <w:pPr>
              <w:divId w:val="1641962218"/>
              <w:rPr>
                <w:rFonts w:eastAsia="Times New Roman" w:cs="Arial"/>
                <w:sz w:val="20"/>
                <w:szCs w:val="20"/>
              </w:rPr>
            </w:pPr>
            <w:r w:rsidRPr="008F01CD">
              <w:rPr>
                <w:rFonts w:eastAsia="Times New Roman" w:cs="Arial"/>
                <w:sz w:val="20"/>
                <w:szCs w:val="20"/>
              </w:rPr>
              <w:t xml:space="preserve">The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electroencephalogram during modified electroconvulsive therapy under propofol anesthesia: relation with seizure duration and awakening. </w:t>
            </w:r>
            <w:proofErr w:type="spellStart"/>
            <w:r w:rsidRPr="008F01CD">
              <w:rPr>
                <w:rFonts w:eastAsia="Times New Roman" w:cs="Arial"/>
                <w:sz w:val="20"/>
                <w:szCs w:val="20"/>
              </w:rPr>
              <w:t>Gombar</w:t>
            </w:r>
            <w:proofErr w:type="spellEnd"/>
            <w:r w:rsidRPr="008F01CD">
              <w:rPr>
                <w:rFonts w:eastAsia="Times New Roman" w:cs="Arial"/>
                <w:sz w:val="20"/>
                <w:szCs w:val="20"/>
              </w:rPr>
              <w:t xml:space="preserve"> </w:t>
            </w:r>
            <w:proofErr w:type="gramStart"/>
            <w:r w:rsidRPr="008F01CD">
              <w:rPr>
                <w:rFonts w:eastAsia="Times New Roman" w:cs="Arial"/>
                <w:sz w:val="20"/>
                <w:szCs w:val="20"/>
              </w:rPr>
              <w:t>S(</w:t>
            </w:r>
            <w:proofErr w:type="gramEnd"/>
            <w:r w:rsidRPr="008F01CD">
              <w:rPr>
                <w:rFonts w:eastAsia="Times New Roman" w:cs="Arial"/>
                <w:sz w:val="20"/>
                <w:szCs w:val="20"/>
              </w:rPr>
              <w:t xml:space="preserve">1), Aggarwal D, Khanna AK, </w:t>
            </w:r>
            <w:proofErr w:type="spellStart"/>
            <w:r w:rsidRPr="008F01CD">
              <w:rPr>
                <w:rFonts w:eastAsia="Times New Roman" w:cs="Arial"/>
                <w:sz w:val="20"/>
                <w:szCs w:val="20"/>
              </w:rPr>
              <w:t>Gombar</w:t>
            </w:r>
            <w:proofErr w:type="spellEnd"/>
            <w:r w:rsidRPr="008F01CD">
              <w:rPr>
                <w:rFonts w:eastAsia="Times New Roman" w:cs="Arial"/>
                <w:sz w:val="20"/>
                <w:szCs w:val="20"/>
              </w:rPr>
              <w:t xml:space="preserve"> KK, Chavan BS. J ECT. 2011 Jun;27(2):114-8. </w:t>
            </w:r>
            <w:proofErr w:type="spellStart"/>
            <w:r w:rsidRPr="008F01CD">
              <w:rPr>
                <w:rFonts w:eastAsia="Times New Roman" w:cs="Arial"/>
                <w:sz w:val="20"/>
                <w:szCs w:val="20"/>
              </w:rPr>
              <w:t>doi</w:t>
            </w:r>
            <w:proofErr w:type="spellEnd"/>
            <w:r w:rsidRPr="008F01CD">
              <w:rPr>
                <w:rFonts w:eastAsia="Times New Roman" w:cs="Arial"/>
                <w:sz w:val="20"/>
                <w:szCs w:val="20"/>
              </w:rPr>
              <w:t>: 10.1097/YCT.0b013e3181df4ebb.</w:t>
            </w:r>
          </w:p>
        </w:tc>
      </w:tr>
      <w:tr w:rsidR="00432491" w:rsidRPr="008F01CD" w14:paraId="3B7B6F24"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514A14"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093A707" w14:textId="77777777" w:rsidR="00432491" w:rsidRPr="008F01CD" w:rsidRDefault="00432491" w:rsidP="00432491">
            <w:pPr>
              <w:divId w:val="515076061"/>
              <w:rPr>
                <w:rFonts w:eastAsia="Times New Roman" w:cs="Arial"/>
                <w:sz w:val="20"/>
                <w:szCs w:val="20"/>
              </w:rPr>
            </w:pPr>
            <w:r w:rsidRPr="008F01CD">
              <w:rPr>
                <w:rFonts w:eastAsia="Times New Roman" w:cs="Arial"/>
                <w:sz w:val="20"/>
                <w:szCs w:val="20"/>
              </w:rPr>
              <w:t xml:space="preserve">The Effect of Anesthesia with Propofol-N2O on Neonate and Maternal Awareness during Cesarean Section KH Do, JH Kim, BS Park, HS Kang Korean journal of </w:t>
            </w:r>
            <w:proofErr w:type="spellStart"/>
            <w:r w:rsidRPr="008F01CD">
              <w:rPr>
                <w:rFonts w:eastAsia="Times New Roman" w:cs="Arial"/>
                <w:sz w:val="20"/>
                <w:szCs w:val="20"/>
              </w:rPr>
              <w:t>anesthesiology</w:t>
            </w:r>
            <w:proofErr w:type="spellEnd"/>
            <w:r w:rsidRPr="008F01CD">
              <w:rPr>
                <w:rFonts w:eastAsia="Times New Roman" w:cs="Arial"/>
                <w:sz w:val="20"/>
                <w:szCs w:val="20"/>
              </w:rPr>
              <w:t>, 1998, 34(4), 814</w:t>
            </w:r>
            <w:r w:rsidRPr="008F01CD">
              <w:rPr>
                <w:rFonts w:eastAsia="Times New Roman" w:cs="Cambria Math"/>
                <w:sz w:val="20"/>
                <w:szCs w:val="20"/>
              </w:rPr>
              <w:t>‐</w:t>
            </w:r>
            <w:r w:rsidRPr="008F01CD">
              <w:rPr>
                <w:rFonts w:eastAsia="Times New Roman" w:cs="Arial"/>
                <w:sz w:val="20"/>
                <w:szCs w:val="20"/>
              </w:rPr>
              <w:t xml:space="preserve">820 | added to CENTRAL: 31 March 2015 | 2015 Issue 3 </w:t>
            </w:r>
          </w:p>
        </w:tc>
      </w:tr>
      <w:tr w:rsidR="00432491" w:rsidRPr="008F01CD" w14:paraId="136E421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638961"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4A9A1040" w14:textId="77777777" w:rsidR="00432491" w:rsidRPr="008F01CD" w:rsidRDefault="00432491" w:rsidP="00432491">
            <w:pPr>
              <w:divId w:val="1741248229"/>
              <w:rPr>
                <w:rFonts w:eastAsia="Times New Roman" w:cs="Arial"/>
                <w:sz w:val="20"/>
                <w:szCs w:val="20"/>
              </w:rPr>
            </w:pPr>
            <w:r w:rsidRPr="008F01CD">
              <w:rPr>
                <w:rFonts w:eastAsia="Times New Roman" w:cs="Arial"/>
                <w:sz w:val="20"/>
                <w:szCs w:val="20"/>
              </w:rPr>
              <w:t xml:space="preserve">The effectiveness of BIS monitoring during electro-convulsive therapy: A systematic review and meta-analysis. Guerrier G, et al. J Clin </w:t>
            </w:r>
            <w:proofErr w:type="spellStart"/>
            <w:r w:rsidRPr="008F01CD">
              <w:rPr>
                <w:rFonts w:eastAsia="Times New Roman" w:cs="Arial"/>
                <w:sz w:val="20"/>
                <w:szCs w:val="20"/>
              </w:rPr>
              <w:t>Anesth</w:t>
            </w:r>
            <w:proofErr w:type="spellEnd"/>
            <w:r w:rsidRPr="008F01CD">
              <w:rPr>
                <w:rFonts w:eastAsia="Times New Roman" w:cs="Arial"/>
                <w:sz w:val="20"/>
                <w:szCs w:val="20"/>
              </w:rPr>
              <w:t xml:space="preserve">. 2019. PMID: 31151038 </w:t>
            </w:r>
          </w:p>
        </w:tc>
      </w:tr>
      <w:tr w:rsidR="00432491" w:rsidRPr="008F01CD" w14:paraId="3F038BB0"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E93F5A"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A300384" w14:textId="77777777" w:rsidR="00432491" w:rsidRPr="008F01CD" w:rsidRDefault="00432491" w:rsidP="00432491">
            <w:pPr>
              <w:divId w:val="2026402555"/>
              <w:rPr>
                <w:rFonts w:eastAsia="Times New Roman" w:cs="Arial"/>
                <w:sz w:val="20"/>
                <w:szCs w:val="20"/>
              </w:rPr>
            </w:pPr>
            <w:r w:rsidRPr="008F01CD">
              <w:rPr>
                <w:rFonts w:eastAsia="Times New Roman" w:cs="Arial"/>
                <w:sz w:val="20"/>
                <w:szCs w:val="20"/>
              </w:rPr>
              <w:t>The efficacy of remifentanil on the BIS values of patients who are treated with mECT: open-</w:t>
            </w:r>
            <w:proofErr w:type="spellStart"/>
            <w:r w:rsidRPr="008F01CD">
              <w:rPr>
                <w:rFonts w:eastAsia="Times New Roman" w:cs="Arial"/>
                <w:sz w:val="20"/>
                <w:szCs w:val="20"/>
              </w:rPr>
              <w:t>labeled</w:t>
            </w:r>
            <w:proofErr w:type="spellEnd"/>
            <w:r w:rsidRPr="008F01CD">
              <w:rPr>
                <w:rFonts w:eastAsia="Times New Roman" w:cs="Arial"/>
                <w:sz w:val="20"/>
                <w:szCs w:val="20"/>
              </w:rPr>
              <w:t xml:space="preserve"> single </w:t>
            </w:r>
            <w:proofErr w:type="spellStart"/>
            <w:r w:rsidRPr="008F01CD">
              <w:rPr>
                <w:rFonts w:eastAsia="Times New Roman" w:cs="Arial"/>
                <w:sz w:val="20"/>
                <w:szCs w:val="20"/>
              </w:rPr>
              <w:t>center</w:t>
            </w:r>
            <w:proofErr w:type="spellEnd"/>
            <w:r w:rsidRPr="008F01CD">
              <w:rPr>
                <w:rFonts w:eastAsia="Times New Roman" w:cs="Arial"/>
                <w:sz w:val="20"/>
                <w:szCs w:val="20"/>
              </w:rPr>
              <w:t xml:space="preserve"> non-randomized cross-over trial JPRN-UMIN000010858 http://www.who.int/trialsearch/Trial2.aspx?TrialID=JPRN-UMIN000010858, 2013 | added to CENTRAL: 31 March 2019 | 2019 Issue 3 </w:t>
            </w:r>
          </w:p>
        </w:tc>
      </w:tr>
      <w:tr w:rsidR="00432491" w:rsidRPr="008F01CD" w14:paraId="0B7AD581"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12A347"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40E8116" w14:textId="77777777" w:rsidR="00432491" w:rsidRPr="008F01CD" w:rsidRDefault="00432491" w:rsidP="00432491">
            <w:pPr>
              <w:divId w:val="1736977242"/>
              <w:rPr>
                <w:rFonts w:eastAsia="Times New Roman" w:cs="Arial"/>
                <w:sz w:val="20"/>
                <w:szCs w:val="20"/>
              </w:rPr>
            </w:pPr>
            <w:r w:rsidRPr="008F01CD">
              <w:rPr>
                <w:rFonts w:eastAsia="Times New Roman" w:cs="Arial"/>
                <w:sz w:val="20"/>
                <w:szCs w:val="20"/>
              </w:rPr>
              <w:t xml:space="preserve">The IFT (isolated forearm technique) and consciousness. Russell I.F., Wang M. British Journal of Anaesthesia. 114(3) (pp 532), 2015. Date of Publication: March 2015. </w:t>
            </w:r>
          </w:p>
        </w:tc>
      </w:tr>
      <w:tr w:rsidR="00432491" w:rsidRPr="008F01CD" w14:paraId="3000271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5D654C"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68</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403C743" w14:textId="77777777" w:rsidR="00432491" w:rsidRPr="008F01CD" w:rsidRDefault="00432491" w:rsidP="00432491">
            <w:pPr>
              <w:divId w:val="1005747278"/>
              <w:rPr>
                <w:rFonts w:eastAsia="Times New Roman" w:cs="Arial"/>
                <w:sz w:val="20"/>
                <w:szCs w:val="20"/>
              </w:rPr>
            </w:pPr>
            <w:r w:rsidRPr="008F01CD">
              <w:rPr>
                <w:rFonts w:eastAsia="Times New Roman" w:cs="Arial"/>
                <w:sz w:val="20"/>
                <w:szCs w:val="20"/>
              </w:rPr>
              <w:t xml:space="preserve">The isolated forearm technique in non-paralysed patients - A reply. Pandit J.J. Anaesthesia. 71(3) (pp 344-345), 2016. Date of Publication: 01 Mar 2016. </w:t>
            </w:r>
          </w:p>
        </w:tc>
      </w:tr>
      <w:tr w:rsidR="00432491" w:rsidRPr="008F01CD" w14:paraId="50333E08"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0E86E5B"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69</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3FDE5A19" w14:textId="77777777" w:rsidR="00432491" w:rsidRPr="008F01CD" w:rsidRDefault="00432491" w:rsidP="00432491">
            <w:pPr>
              <w:divId w:val="1524592963"/>
              <w:rPr>
                <w:rFonts w:eastAsia="Times New Roman" w:cs="Arial"/>
                <w:sz w:val="20"/>
                <w:szCs w:val="20"/>
              </w:rPr>
            </w:pPr>
            <w:r w:rsidRPr="008F01CD">
              <w:rPr>
                <w:rFonts w:eastAsia="Times New Roman" w:cs="Arial"/>
                <w:sz w:val="20"/>
                <w:szCs w:val="20"/>
              </w:rPr>
              <w:t xml:space="preserve">The isolated forearm technique in non-paralysed patients. Wang M., Russell I. Anaesthesia. 71(3) (pp 343-344), 2016. Date of Publication: 01 Mar 2016. </w:t>
            </w:r>
          </w:p>
        </w:tc>
      </w:tr>
      <w:tr w:rsidR="00432491" w:rsidRPr="008F01CD" w14:paraId="12F42F56"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DFA7A6"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72F76FB" w14:textId="77777777" w:rsidR="00432491" w:rsidRPr="008F01CD" w:rsidRDefault="00432491" w:rsidP="00432491">
            <w:pPr>
              <w:divId w:val="2015722829"/>
              <w:rPr>
                <w:rFonts w:eastAsia="Times New Roman" w:cs="Arial"/>
                <w:sz w:val="20"/>
                <w:szCs w:val="20"/>
              </w:rPr>
            </w:pPr>
            <w:r w:rsidRPr="008F01CD">
              <w:rPr>
                <w:rFonts w:eastAsia="Times New Roman" w:cs="Arial"/>
                <w:sz w:val="20"/>
                <w:szCs w:val="20"/>
              </w:rPr>
              <w:t xml:space="preserve">The isolated forearm technique using </w:t>
            </w:r>
            <w:proofErr w:type="spellStart"/>
            <w:r w:rsidRPr="008F01CD">
              <w:rPr>
                <w:rFonts w:eastAsia="Times New Roman" w:cs="Arial"/>
                <w:sz w:val="20"/>
                <w:szCs w:val="20"/>
              </w:rPr>
              <w:t>pancuronium</w:t>
            </w:r>
            <w:proofErr w:type="spellEnd"/>
            <w:r w:rsidRPr="008F01CD">
              <w:rPr>
                <w:rFonts w:eastAsia="Times New Roman" w:cs="Arial"/>
                <w:sz w:val="20"/>
                <w:szCs w:val="20"/>
              </w:rPr>
              <w:t xml:space="preserve">. Clapham M.C. Anaesthesia. 36(6) (pp 642-643), 1981. Date of Publication: Jun 1981. </w:t>
            </w:r>
          </w:p>
        </w:tc>
      </w:tr>
      <w:tr w:rsidR="00432491" w:rsidRPr="008F01CD" w14:paraId="785FFEB9"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C8B9E7"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71</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B90AD94" w14:textId="77777777" w:rsidR="00432491" w:rsidRPr="008F01CD" w:rsidRDefault="00432491" w:rsidP="00432491">
            <w:pPr>
              <w:divId w:val="372194358"/>
              <w:rPr>
                <w:rFonts w:eastAsia="Times New Roman" w:cs="Arial"/>
                <w:sz w:val="20"/>
                <w:szCs w:val="20"/>
              </w:rPr>
            </w:pPr>
            <w:r w:rsidRPr="008F01CD">
              <w:rPr>
                <w:rFonts w:eastAsia="Times New Roman" w:cs="Arial"/>
                <w:sz w:val="20"/>
                <w:szCs w:val="20"/>
              </w:rPr>
              <w:t xml:space="preserve">The </w:t>
            </w:r>
            <w:proofErr w:type="spellStart"/>
            <w:r w:rsidRPr="008F01CD">
              <w:rPr>
                <w:rFonts w:eastAsia="Times New Roman" w:cs="Arial"/>
                <w:sz w:val="20"/>
                <w:szCs w:val="20"/>
              </w:rPr>
              <w:t>Narcotrend</w:t>
            </w:r>
            <w:proofErr w:type="spellEnd"/>
            <w:r w:rsidRPr="008F01CD">
              <w:rPr>
                <w:rFonts w:eastAsia="Times New Roman" w:cs="Arial"/>
                <w:sz w:val="20"/>
                <w:szCs w:val="20"/>
              </w:rPr>
              <w:t xml:space="preserve"> 'depth of anaesthesia' monitor cannot reliably detect consciousness during general anaesthesia: an investigation using the isolated forearm technique. </w:t>
            </w:r>
            <w:proofErr w:type="spellStart"/>
            <w:r w:rsidRPr="008F01CD">
              <w:rPr>
                <w:rFonts w:eastAsia="Times New Roman" w:cs="Arial"/>
                <w:sz w:val="20"/>
                <w:szCs w:val="20"/>
              </w:rPr>
              <w:t>Bould</w:t>
            </w:r>
            <w:proofErr w:type="spellEnd"/>
            <w:r w:rsidRPr="008F01CD">
              <w:rPr>
                <w:rFonts w:eastAsia="Times New Roman" w:cs="Arial"/>
                <w:sz w:val="20"/>
                <w:szCs w:val="20"/>
              </w:rPr>
              <w:t xml:space="preserve"> MD. Br J </w:t>
            </w:r>
            <w:proofErr w:type="spellStart"/>
            <w:r w:rsidRPr="008F01CD">
              <w:rPr>
                <w:rFonts w:eastAsia="Times New Roman" w:cs="Arial"/>
                <w:sz w:val="20"/>
                <w:szCs w:val="20"/>
              </w:rPr>
              <w:t>Anaesth</w:t>
            </w:r>
            <w:proofErr w:type="spellEnd"/>
            <w:r w:rsidRPr="008F01CD">
              <w:rPr>
                <w:rFonts w:eastAsia="Times New Roman" w:cs="Arial"/>
                <w:sz w:val="20"/>
                <w:szCs w:val="20"/>
              </w:rPr>
              <w:t xml:space="preserve">. 2006 Jun;96(6):801; author reply 801. </w:t>
            </w:r>
            <w:proofErr w:type="spellStart"/>
            <w:r w:rsidRPr="008F01CD">
              <w:rPr>
                <w:rFonts w:eastAsia="Times New Roman" w:cs="Arial"/>
                <w:sz w:val="20"/>
                <w:szCs w:val="20"/>
              </w:rPr>
              <w:t>doi</w:t>
            </w:r>
            <w:proofErr w:type="spellEnd"/>
            <w:r w:rsidRPr="008F01CD">
              <w:rPr>
                <w:rFonts w:eastAsia="Times New Roman" w:cs="Arial"/>
                <w:sz w:val="20"/>
                <w:szCs w:val="20"/>
              </w:rPr>
              <w:t>: 10.1093/</w:t>
            </w:r>
            <w:proofErr w:type="spellStart"/>
            <w:r w:rsidRPr="008F01CD">
              <w:rPr>
                <w:rFonts w:eastAsia="Times New Roman" w:cs="Arial"/>
                <w:sz w:val="20"/>
                <w:szCs w:val="20"/>
              </w:rPr>
              <w:t>bja</w:t>
            </w:r>
            <w:proofErr w:type="spellEnd"/>
            <w:r w:rsidRPr="008F01CD">
              <w:rPr>
                <w:rFonts w:eastAsia="Times New Roman" w:cs="Arial"/>
                <w:sz w:val="20"/>
                <w:szCs w:val="20"/>
              </w:rPr>
              <w:t>/ael086.</w:t>
            </w:r>
          </w:p>
        </w:tc>
      </w:tr>
      <w:tr w:rsidR="00432491" w:rsidRPr="008F01CD" w14:paraId="1765F1E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BBF812"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72</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7287D90" w14:textId="77777777" w:rsidR="00432491" w:rsidRPr="008F01CD" w:rsidRDefault="00432491" w:rsidP="00432491">
            <w:pPr>
              <w:divId w:val="378286654"/>
              <w:rPr>
                <w:rFonts w:eastAsia="Times New Roman" w:cs="Arial"/>
                <w:sz w:val="20"/>
                <w:szCs w:val="20"/>
              </w:rPr>
            </w:pPr>
            <w:r w:rsidRPr="008F01CD">
              <w:rPr>
                <w:rFonts w:eastAsia="Times New Roman" w:cs="Arial"/>
                <w:sz w:val="20"/>
                <w:szCs w:val="20"/>
              </w:rPr>
              <w:t xml:space="preserve">The place of the isolated forearm technique in modern anaesthesia: yet to be defined. Sleigh </w:t>
            </w:r>
            <w:proofErr w:type="gramStart"/>
            <w:r w:rsidRPr="008F01CD">
              <w:rPr>
                <w:rFonts w:eastAsia="Times New Roman" w:cs="Arial"/>
                <w:sz w:val="20"/>
                <w:szCs w:val="20"/>
              </w:rPr>
              <w:t>J(</w:t>
            </w:r>
            <w:proofErr w:type="gramEnd"/>
            <w:r w:rsidRPr="008F01CD">
              <w:rPr>
                <w:rFonts w:eastAsia="Times New Roman" w:cs="Arial"/>
                <w:sz w:val="20"/>
                <w:szCs w:val="20"/>
              </w:rPr>
              <w:t xml:space="preserve">1). Anaesthesia. 2013 Jul;68(7):681-3. </w:t>
            </w:r>
            <w:proofErr w:type="spellStart"/>
            <w:r w:rsidRPr="008F01CD">
              <w:rPr>
                <w:rFonts w:eastAsia="Times New Roman" w:cs="Arial"/>
                <w:sz w:val="20"/>
                <w:szCs w:val="20"/>
              </w:rPr>
              <w:t>doi</w:t>
            </w:r>
            <w:proofErr w:type="spellEnd"/>
            <w:r w:rsidRPr="008F01CD">
              <w:rPr>
                <w:rFonts w:eastAsia="Times New Roman" w:cs="Arial"/>
                <w:sz w:val="20"/>
                <w:szCs w:val="20"/>
              </w:rPr>
              <w:t xml:space="preserve">: 10.1111/anae.12266. </w:t>
            </w:r>
            <w:proofErr w:type="spellStart"/>
            <w:r w:rsidRPr="008F01CD">
              <w:rPr>
                <w:rFonts w:eastAsia="Times New Roman" w:cs="Arial"/>
                <w:sz w:val="20"/>
                <w:szCs w:val="20"/>
              </w:rPr>
              <w:t>Epub</w:t>
            </w:r>
            <w:proofErr w:type="spellEnd"/>
            <w:r w:rsidRPr="008F01CD">
              <w:rPr>
                <w:rFonts w:eastAsia="Times New Roman" w:cs="Arial"/>
                <w:sz w:val="20"/>
                <w:szCs w:val="20"/>
              </w:rPr>
              <w:t xml:space="preserve"> 2013 Apr 25.</w:t>
            </w:r>
          </w:p>
        </w:tc>
      </w:tr>
      <w:tr w:rsidR="00432491" w:rsidRPr="008F01CD" w14:paraId="1DD1BFC0"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FDF6AC"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73</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75ECF075" w14:textId="77777777" w:rsidR="00432491" w:rsidRPr="008F01CD" w:rsidRDefault="00432491" w:rsidP="00432491">
            <w:pPr>
              <w:divId w:val="1748919539"/>
              <w:rPr>
                <w:rFonts w:eastAsia="Times New Roman" w:cs="Arial"/>
                <w:sz w:val="20"/>
                <w:szCs w:val="20"/>
              </w:rPr>
            </w:pPr>
            <w:r w:rsidRPr="008F01CD">
              <w:rPr>
                <w:rFonts w:eastAsia="Times New Roman" w:cs="Arial"/>
                <w:sz w:val="20"/>
                <w:szCs w:val="20"/>
              </w:rPr>
              <w:t xml:space="preserve">The relationship between seizure duration and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during modified electroconvulsive therapy. Miyazaki S., </w:t>
            </w:r>
            <w:proofErr w:type="spellStart"/>
            <w:r w:rsidRPr="008F01CD">
              <w:rPr>
                <w:rFonts w:eastAsia="Times New Roman" w:cs="Arial"/>
                <w:sz w:val="20"/>
                <w:szCs w:val="20"/>
              </w:rPr>
              <w:t>Muratani</w:t>
            </w:r>
            <w:proofErr w:type="spellEnd"/>
            <w:r w:rsidRPr="008F01CD">
              <w:rPr>
                <w:rFonts w:eastAsia="Times New Roman" w:cs="Arial"/>
                <w:sz w:val="20"/>
                <w:szCs w:val="20"/>
              </w:rPr>
              <w:t xml:space="preserve"> T., Morimoto K., Shimizu S., Tanaka M., Minami T. Japanese Journal of </w:t>
            </w:r>
            <w:proofErr w:type="spellStart"/>
            <w:r w:rsidRPr="008F01CD">
              <w:rPr>
                <w:rFonts w:eastAsia="Times New Roman" w:cs="Arial"/>
                <w:sz w:val="20"/>
                <w:szCs w:val="20"/>
              </w:rPr>
              <w:t>Anesthesiology</w:t>
            </w:r>
            <w:proofErr w:type="spellEnd"/>
            <w:r w:rsidRPr="008F01CD">
              <w:rPr>
                <w:rFonts w:eastAsia="Times New Roman" w:cs="Arial"/>
                <w:sz w:val="20"/>
                <w:szCs w:val="20"/>
              </w:rPr>
              <w:t xml:space="preserve">. 55 (10) (pp 1222-1224), 2006. Date of Publication: October 2006. </w:t>
            </w:r>
          </w:p>
        </w:tc>
      </w:tr>
      <w:tr w:rsidR="00432491" w:rsidRPr="008F01CD" w14:paraId="210E1C17"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2B5FD59"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lastRenderedPageBreak/>
              <w:t>74</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6AC4F594" w14:textId="77777777" w:rsidR="00432491" w:rsidRPr="008F01CD" w:rsidRDefault="00432491" w:rsidP="00432491">
            <w:pPr>
              <w:divId w:val="882253910"/>
              <w:rPr>
                <w:rFonts w:eastAsia="Times New Roman" w:cs="Arial"/>
                <w:sz w:val="20"/>
                <w:szCs w:val="20"/>
              </w:rPr>
            </w:pPr>
            <w:r w:rsidRPr="008F01CD">
              <w:rPr>
                <w:rFonts w:eastAsia="Times New Roman" w:cs="Arial"/>
                <w:sz w:val="20"/>
                <w:szCs w:val="20"/>
              </w:rPr>
              <w:t xml:space="preserve">The Study of Intraoperative Consciousness after Tracheal Intubation. </w:t>
            </w:r>
            <w:proofErr w:type="spellStart"/>
            <w:r w:rsidRPr="008F01CD">
              <w:rPr>
                <w:rFonts w:eastAsia="Times New Roman" w:cs="Arial"/>
                <w:sz w:val="20"/>
                <w:szCs w:val="20"/>
              </w:rPr>
              <w:t>Parate</w:t>
            </w:r>
            <w:proofErr w:type="spellEnd"/>
            <w:r w:rsidRPr="008F01CD">
              <w:rPr>
                <w:rFonts w:eastAsia="Times New Roman" w:cs="Arial"/>
                <w:sz w:val="20"/>
                <w:szCs w:val="20"/>
              </w:rPr>
              <w:t xml:space="preserve"> </w:t>
            </w:r>
            <w:proofErr w:type="gramStart"/>
            <w:r w:rsidRPr="008F01CD">
              <w:rPr>
                <w:rFonts w:eastAsia="Times New Roman" w:cs="Arial"/>
                <w:sz w:val="20"/>
                <w:szCs w:val="20"/>
              </w:rPr>
              <w:t>LH(</w:t>
            </w:r>
            <w:proofErr w:type="gramEnd"/>
            <w:r w:rsidRPr="008F01CD">
              <w:rPr>
                <w:rFonts w:eastAsia="Times New Roman" w:cs="Arial"/>
                <w:sz w:val="20"/>
                <w:szCs w:val="20"/>
              </w:rPr>
              <w:t xml:space="preserve">1), </w:t>
            </w:r>
            <w:proofErr w:type="spellStart"/>
            <w:r w:rsidRPr="008F01CD">
              <w:rPr>
                <w:rFonts w:eastAsia="Times New Roman" w:cs="Arial"/>
                <w:sz w:val="20"/>
                <w:szCs w:val="20"/>
              </w:rPr>
              <w:t>Channaiah</w:t>
            </w:r>
            <w:proofErr w:type="spellEnd"/>
            <w:r w:rsidRPr="008F01CD">
              <w:rPr>
                <w:rFonts w:eastAsia="Times New Roman" w:cs="Arial"/>
                <w:sz w:val="20"/>
                <w:szCs w:val="20"/>
              </w:rPr>
              <w:t xml:space="preserve"> SD(1), Rajappa GC(1), Singh R(1), Madhav A(1), </w:t>
            </w:r>
            <w:proofErr w:type="spellStart"/>
            <w:r w:rsidRPr="008F01CD">
              <w:rPr>
                <w:rFonts w:eastAsia="Times New Roman" w:cs="Arial"/>
                <w:sz w:val="20"/>
                <w:szCs w:val="20"/>
              </w:rPr>
              <w:t>Mahdiyyah</w:t>
            </w:r>
            <w:proofErr w:type="spellEnd"/>
            <w:r w:rsidRPr="008F01CD">
              <w:rPr>
                <w:rFonts w:eastAsia="Times New Roman" w:cs="Arial"/>
                <w:sz w:val="20"/>
                <w:szCs w:val="20"/>
              </w:rPr>
              <w:t xml:space="preserve"> M(1). </w:t>
            </w:r>
            <w:proofErr w:type="spellStart"/>
            <w:r w:rsidRPr="008F01CD">
              <w:rPr>
                <w:rFonts w:eastAsia="Times New Roman" w:cs="Arial"/>
                <w:sz w:val="20"/>
                <w:szCs w:val="20"/>
              </w:rPr>
              <w:t>Anesth</w:t>
            </w:r>
            <w:proofErr w:type="spellEnd"/>
            <w:r w:rsidRPr="008F01CD">
              <w:rPr>
                <w:rFonts w:eastAsia="Times New Roman" w:cs="Arial"/>
                <w:sz w:val="20"/>
                <w:szCs w:val="20"/>
              </w:rPr>
              <w:t xml:space="preserve"> Essays Res. 2018 Oct-Dec;12(4):843-847. </w:t>
            </w:r>
            <w:proofErr w:type="spellStart"/>
            <w:r w:rsidRPr="008F01CD">
              <w:rPr>
                <w:rFonts w:eastAsia="Times New Roman" w:cs="Arial"/>
                <w:sz w:val="20"/>
                <w:szCs w:val="20"/>
              </w:rPr>
              <w:t>doi</w:t>
            </w:r>
            <w:proofErr w:type="spellEnd"/>
            <w:r w:rsidRPr="008F01CD">
              <w:rPr>
                <w:rFonts w:eastAsia="Times New Roman" w:cs="Arial"/>
                <w:sz w:val="20"/>
                <w:szCs w:val="20"/>
              </w:rPr>
              <w:t>: 10.4103/aer.AER_139_18.</w:t>
            </w:r>
          </w:p>
        </w:tc>
      </w:tr>
      <w:tr w:rsidR="00432491" w:rsidRPr="008F01CD" w14:paraId="15B55D3E"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558526E"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75</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85F2905" w14:textId="77777777" w:rsidR="00432491" w:rsidRPr="008F01CD" w:rsidRDefault="00432491" w:rsidP="00432491">
            <w:pPr>
              <w:divId w:val="973290442"/>
              <w:rPr>
                <w:rFonts w:eastAsia="Times New Roman" w:cs="Arial"/>
                <w:sz w:val="20"/>
                <w:szCs w:val="20"/>
              </w:rPr>
            </w:pPr>
            <w:r w:rsidRPr="008F01CD">
              <w:rPr>
                <w:rFonts w:eastAsia="Times New Roman" w:cs="Arial"/>
                <w:sz w:val="20"/>
                <w:szCs w:val="20"/>
              </w:rPr>
              <w:t xml:space="preserve">The timing of electroconvulsive therapy and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after </w:t>
            </w:r>
            <w:proofErr w:type="spellStart"/>
            <w:r w:rsidRPr="008F01CD">
              <w:rPr>
                <w:rFonts w:eastAsia="Times New Roman" w:cs="Arial"/>
                <w:sz w:val="20"/>
                <w:szCs w:val="20"/>
              </w:rPr>
              <w:t>anesthesia</w:t>
            </w:r>
            <w:proofErr w:type="spellEnd"/>
            <w:r w:rsidRPr="008F01CD">
              <w:rPr>
                <w:rFonts w:eastAsia="Times New Roman" w:cs="Arial"/>
                <w:sz w:val="20"/>
                <w:szCs w:val="20"/>
              </w:rPr>
              <w:t xml:space="preserve"> induction using different drugs does not affect seizure duration. </w:t>
            </w:r>
            <w:proofErr w:type="spellStart"/>
            <w:r w:rsidRPr="008F01CD">
              <w:rPr>
                <w:rFonts w:eastAsia="Times New Roman" w:cs="Arial"/>
                <w:sz w:val="20"/>
                <w:szCs w:val="20"/>
              </w:rPr>
              <w:t>Lemmens</w:t>
            </w:r>
            <w:proofErr w:type="spellEnd"/>
            <w:r w:rsidRPr="008F01CD">
              <w:rPr>
                <w:rFonts w:eastAsia="Times New Roman" w:cs="Arial"/>
                <w:sz w:val="20"/>
                <w:szCs w:val="20"/>
              </w:rPr>
              <w:t xml:space="preserve"> H.J.M., Levi D.C., </w:t>
            </w:r>
            <w:proofErr w:type="spellStart"/>
            <w:r w:rsidRPr="008F01CD">
              <w:rPr>
                <w:rFonts w:eastAsia="Times New Roman" w:cs="Arial"/>
                <w:sz w:val="20"/>
                <w:szCs w:val="20"/>
              </w:rPr>
              <w:t>Debattista</w:t>
            </w:r>
            <w:proofErr w:type="spellEnd"/>
            <w:r w:rsidRPr="008F01CD">
              <w:rPr>
                <w:rFonts w:eastAsia="Times New Roman" w:cs="Arial"/>
                <w:sz w:val="20"/>
                <w:szCs w:val="20"/>
              </w:rPr>
              <w:t xml:space="preserve"> C., Brock-</w:t>
            </w:r>
            <w:proofErr w:type="spellStart"/>
            <w:r w:rsidRPr="008F01CD">
              <w:rPr>
                <w:rFonts w:eastAsia="Times New Roman" w:cs="Arial"/>
                <w:sz w:val="20"/>
                <w:szCs w:val="20"/>
              </w:rPr>
              <w:t>Utne</w:t>
            </w:r>
            <w:proofErr w:type="spellEnd"/>
            <w:r w:rsidRPr="008F01CD">
              <w:rPr>
                <w:rFonts w:eastAsia="Times New Roman" w:cs="Arial"/>
                <w:sz w:val="20"/>
                <w:szCs w:val="20"/>
              </w:rPr>
              <w:t xml:space="preserve"> J.G. Journal of Clinical Anesthesia. 15 (1) (pp 29-32), 2003. Date of Publication: February 2003. [Article] </w:t>
            </w:r>
          </w:p>
        </w:tc>
      </w:tr>
      <w:tr w:rsidR="00432491" w:rsidRPr="008F01CD" w14:paraId="13303A73"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C6BE61"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76</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08828B8C" w14:textId="77777777" w:rsidR="00432491" w:rsidRPr="008F01CD" w:rsidRDefault="00432491" w:rsidP="00432491">
            <w:pPr>
              <w:divId w:val="790780339"/>
              <w:rPr>
                <w:rFonts w:eastAsia="Times New Roman" w:cs="Arial"/>
                <w:sz w:val="20"/>
                <w:szCs w:val="20"/>
              </w:rPr>
            </w:pPr>
            <w:r w:rsidRPr="008F01CD">
              <w:rPr>
                <w:rFonts w:eastAsia="Times New Roman" w:cs="Arial"/>
                <w:sz w:val="20"/>
                <w:szCs w:val="20"/>
              </w:rPr>
              <w:t xml:space="preserve">Unilateral nondominant electrode placement as a risk factor for recall of awareness under anesthesia during electroconvulsive therapy. Andrade C., </w:t>
            </w:r>
            <w:proofErr w:type="spellStart"/>
            <w:r w:rsidRPr="008F01CD">
              <w:rPr>
                <w:rFonts w:eastAsia="Times New Roman" w:cs="Arial"/>
                <w:sz w:val="20"/>
                <w:szCs w:val="20"/>
              </w:rPr>
              <w:t>Thirthalli</w:t>
            </w:r>
            <w:proofErr w:type="spellEnd"/>
            <w:r w:rsidRPr="008F01CD">
              <w:rPr>
                <w:rFonts w:eastAsia="Times New Roman" w:cs="Arial"/>
                <w:sz w:val="20"/>
                <w:szCs w:val="20"/>
              </w:rPr>
              <w:t xml:space="preserve"> J., Gangadhar B.N. Journal of ECT. 23(3) (pp 201-203), 2007. Date of Publication: September 2007. [Article] </w:t>
            </w:r>
          </w:p>
        </w:tc>
      </w:tr>
      <w:tr w:rsidR="00432491" w:rsidRPr="008F01CD" w14:paraId="009621C5"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3F1748"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77</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5B6D0643" w14:textId="77777777" w:rsidR="00432491" w:rsidRPr="008F01CD" w:rsidRDefault="00432491" w:rsidP="00432491">
            <w:pPr>
              <w:divId w:val="964962867"/>
              <w:rPr>
                <w:rFonts w:eastAsia="Times New Roman" w:cs="Arial"/>
                <w:sz w:val="20"/>
                <w:szCs w:val="20"/>
              </w:rPr>
            </w:pPr>
            <w:r w:rsidRPr="008F01CD">
              <w:rPr>
                <w:rFonts w:eastAsia="Times New Roman" w:cs="Arial"/>
                <w:sz w:val="20"/>
                <w:szCs w:val="20"/>
              </w:rPr>
              <w:t xml:space="preserve">Unresponsiveness ≠ unconsciousness. Sanders </w:t>
            </w:r>
            <w:proofErr w:type="gramStart"/>
            <w:r w:rsidRPr="008F01CD">
              <w:rPr>
                <w:rFonts w:eastAsia="Times New Roman" w:cs="Arial"/>
                <w:sz w:val="20"/>
                <w:szCs w:val="20"/>
              </w:rPr>
              <w:t>RD(</w:t>
            </w:r>
            <w:proofErr w:type="gramEnd"/>
            <w:r w:rsidRPr="008F01CD">
              <w:rPr>
                <w:rFonts w:eastAsia="Times New Roman" w:cs="Arial"/>
                <w:sz w:val="20"/>
                <w:szCs w:val="20"/>
              </w:rPr>
              <w:t xml:space="preserve">1), </w:t>
            </w:r>
            <w:proofErr w:type="spellStart"/>
            <w:r w:rsidRPr="008F01CD">
              <w:rPr>
                <w:rFonts w:eastAsia="Times New Roman" w:cs="Arial"/>
                <w:sz w:val="20"/>
                <w:szCs w:val="20"/>
              </w:rPr>
              <w:t>Tononi</w:t>
            </w:r>
            <w:proofErr w:type="spellEnd"/>
            <w:r w:rsidRPr="008F01CD">
              <w:rPr>
                <w:rFonts w:eastAsia="Times New Roman" w:cs="Arial"/>
                <w:sz w:val="20"/>
                <w:szCs w:val="20"/>
              </w:rPr>
              <w:t xml:space="preserve"> G, </w:t>
            </w:r>
            <w:proofErr w:type="spellStart"/>
            <w:r w:rsidRPr="008F01CD">
              <w:rPr>
                <w:rFonts w:eastAsia="Times New Roman" w:cs="Arial"/>
                <w:sz w:val="20"/>
                <w:szCs w:val="20"/>
              </w:rPr>
              <w:t>Laureys</w:t>
            </w:r>
            <w:proofErr w:type="spellEnd"/>
            <w:r w:rsidRPr="008F01CD">
              <w:rPr>
                <w:rFonts w:eastAsia="Times New Roman" w:cs="Arial"/>
                <w:sz w:val="20"/>
                <w:szCs w:val="20"/>
              </w:rPr>
              <w:t xml:space="preserve"> S, Sleigh JW. </w:t>
            </w:r>
            <w:proofErr w:type="spellStart"/>
            <w:r w:rsidRPr="008F01CD">
              <w:rPr>
                <w:rFonts w:eastAsia="Times New Roman" w:cs="Arial"/>
                <w:sz w:val="20"/>
                <w:szCs w:val="20"/>
              </w:rPr>
              <w:t>Anesthesiology</w:t>
            </w:r>
            <w:proofErr w:type="spellEnd"/>
            <w:r w:rsidRPr="008F01CD">
              <w:rPr>
                <w:rFonts w:eastAsia="Times New Roman" w:cs="Arial"/>
                <w:sz w:val="20"/>
                <w:szCs w:val="20"/>
              </w:rPr>
              <w:t xml:space="preserve">. 2012 Apr;116(4):946-59. </w:t>
            </w:r>
            <w:proofErr w:type="spellStart"/>
            <w:r w:rsidRPr="008F01CD">
              <w:rPr>
                <w:rFonts w:eastAsia="Times New Roman" w:cs="Arial"/>
                <w:sz w:val="20"/>
                <w:szCs w:val="20"/>
              </w:rPr>
              <w:t>doi</w:t>
            </w:r>
            <w:proofErr w:type="spellEnd"/>
            <w:r w:rsidRPr="008F01CD">
              <w:rPr>
                <w:rFonts w:eastAsia="Times New Roman" w:cs="Arial"/>
                <w:sz w:val="20"/>
                <w:szCs w:val="20"/>
              </w:rPr>
              <w:t>: 10.1097/ALN.0b013e318249d0a7.</w:t>
            </w:r>
          </w:p>
        </w:tc>
      </w:tr>
      <w:tr w:rsidR="00432491" w:rsidRPr="008F01CD" w14:paraId="693ABC2C"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9A257C"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78</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269CD241" w14:textId="77777777" w:rsidR="00432491" w:rsidRPr="008F01CD" w:rsidRDefault="00432491" w:rsidP="00432491">
            <w:pPr>
              <w:divId w:val="637805194"/>
              <w:rPr>
                <w:rFonts w:eastAsia="Times New Roman" w:cs="Arial"/>
                <w:sz w:val="20"/>
                <w:szCs w:val="20"/>
              </w:rPr>
            </w:pPr>
            <w:r w:rsidRPr="008F01CD">
              <w:rPr>
                <w:rFonts w:eastAsia="Times New Roman" w:cs="Arial"/>
                <w:sz w:val="20"/>
                <w:szCs w:val="20"/>
              </w:rPr>
              <w:t xml:space="preserve">Uptake of Enflurane and Isoflurane as Supplement during General Anesthesia for Cesarean Section and Maternal Awareness HW Chang, HJ </w:t>
            </w:r>
            <w:proofErr w:type="spellStart"/>
            <w:r w:rsidRPr="008F01CD">
              <w:rPr>
                <w:rFonts w:eastAsia="Times New Roman" w:cs="Arial"/>
                <w:sz w:val="20"/>
                <w:szCs w:val="20"/>
              </w:rPr>
              <w:t>Baik</w:t>
            </w:r>
            <w:proofErr w:type="spellEnd"/>
            <w:r w:rsidRPr="008F01CD">
              <w:rPr>
                <w:rFonts w:eastAsia="Times New Roman" w:cs="Arial"/>
                <w:sz w:val="20"/>
                <w:szCs w:val="20"/>
              </w:rPr>
              <w:t xml:space="preserve">, JH Kim Korean journal of </w:t>
            </w:r>
            <w:proofErr w:type="spellStart"/>
            <w:r w:rsidRPr="008F01CD">
              <w:rPr>
                <w:rFonts w:eastAsia="Times New Roman" w:cs="Arial"/>
                <w:sz w:val="20"/>
                <w:szCs w:val="20"/>
              </w:rPr>
              <w:t>anesthesiology</w:t>
            </w:r>
            <w:proofErr w:type="spellEnd"/>
            <w:r w:rsidRPr="008F01CD">
              <w:rPr>
                <w:rFonts w:eastAsia="Times New Roman" w:cs="Arial"/>
                <w:sz w:val="20"/>
                <w:szCs w:val="20"/>
              </w:rPr>
              <w:t>, 2000, 38(4), 575</w:t>
            </w:r>
            <w:r w:rsidRPr="008F01CD">
              <w:rPr>
                <w:rFonts w:eastAsia="Times New Roman" w:cs="Cambria Math"/>
                <w:sz w:val="20"/>
                <w:szCs w:val="20"/>
              </w:rPr>
              <w:t>‐</w:t>
            </w:r>
            <w:r w:rsidRPr="008F01CD">
              <w:rPr>
                <w:rFonts w:eastAsia="Times New Roman" w:cs="Arial"/>
                <w:sz w:val="20"/>
                <w:szCs w:val="20"/>
              </w:rPr>
              <w:t xml:space="preserve">583 | added to CENTRAL: 31 March 2015 | 2015 Issue 3 </w:t>
            </w:r>
          </w:p>
        </w:tc>
      </w:tr>
      <w:tr w:rsidR="00432491" w:rsidRPr="008F01CD" w14:paraId="7E45D5EC"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51E128"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79</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19376C63" w14:textId="77777777" w:rsidR="00432491" w:rsidRPr="008F01CD" w:rsidRDefault="00432491" w:rsidP="00432491">
            <w:pPr>
              <w:divId w:val="1396321854"/>
              <w:rPr>
                <w:rFonts w:eastAsia="Times New Roman" w:cs="Arial"/>
                <w:sz w:val="20"/>
                <w:szCs w:val="20"/>
              </w:rPr>
            </w:pPr>
            <w:r w:rsidRPr="008F01CD">
              <w:rPr>
                <w:rFonts w:eastAsia="Times New Roman" w:cs="Arial"/>
                <w:sz w:val="20"/>
                <w:szCs w:val="20"/>
              </w:rPr>
              <w:t xml:space="preserve">Use of the </w:t>
            </w:r>
            <w:proofErr w:type="spellStart"/>
            <w:r w:rsidRPr="008F01CD">
              <w:rPr>
                <w:rFonts w:eastAsia="Times New Roman" w:cs="Arial"/>
                <w:sz w:val="20"/>
                <w:szCs w:val="20"/>
              </w:rPr>
              <w:t>bispectral</w:t>
            </w:r>
            <w:proofErr w:type="spellEnd"/>
            <w:r w:rsidRPr="008F01CD">
              <w:rPr>
                <w:rFonts w:eastAsia="Times New Roman" w:cs="Arial"/>
                <w:sz w:val="20"/>
                <w:szCs w:val="20"/>
              </w:rPr>
              <w:t xml:space="preserve"> index to predict a positive awareness reaction to laryngeal mask airway-</w:t>
            </w:r>
            <w:proofErr w:type="spellStart"/>
            <w:r w:rsidRPr="008F01CD">
              <w:rPr>
                <w:rFonts w:eastAsia="Times New Roman" w:cs="Arial"/>
                <w:sz w:val="20"/>
                <w:szCs w:val="20"/>
              </w:rPr>
              <w:t>Fastrach</w:t>
            </w:r>
            <w:proofErr w:type="spellEnd"/>
            <w:r w:rsidRPr="008F01CD">
              <w:rPr>
                <w:rFonts w:eastAsia="Times New Roman" w:cs="Arial"/>
                <w:sz w:val="20"/>
                <w:szCs w:val="20"/>
              </w:rPr>
              <w:t xml:space="preserve"> insertion and intubation. </w:t>
            </w:r>
            <w:proofErr w:type="spellStart"/>
            <w:r w:rsidRPr="008F01CD">
              <w:rPr>
                <w:rFonts w:eastAsia="Times New Roman" w:cs="Arial"/>
                <w:sz w:val="20"/>
                <w:szCs w:val="20"/>
              </w:rPr>
              <w:t>Kocaman</w:t>
            </w:r>
            <w:proofErr w:type="spellEnd"/>
            <w:r w:rsidRPr="008F01CD">
              <w:rPr>
                <w:rFonts w:eastAsia="Times New Roman" w:cs="Arial"/>
                <w:sz w:val="20"/>
                <w:szCs w:val="20"/>
              </w:rPr>
              <w:t xml:space="preserve"> </w:t>
            </w:r>
            <w:proofErr w:type="spellStart"/>
            <w:r w:rsidRPr="008F01CD">
              <w:rPr>
                <w:rFonts w:eastAsia="Times New Roman" w:cs="Arial"/>
                <w:sz w:val="20"/>
                <w:szCs w:val="20"/>
              </w:rPr>
              <w:t>Akbay</w:t>
            </w:r>
            <w:proofErr w:type="spellEnd"/>
            <w:r w:rsidRPr="008F01CD">
              <w:rPr>
                <w:rFonts w:eastAsia="Times New Roman" w:cs="Arial"/>
                <w:sz w:val="20"/>
                <w:szCs w:val="20"/>
              </w:rPr>
              <w:t xml:space="preserve"> </w:t>
            </w:r>
            <w:proofErr w:type="gramStart"/>
            <w:r w:rsidRPr="008F01CD">
              <w:rPr>
                <w:rFonts w:eastAsia="Times New Roman" w:cs="Arial"/>
                <w:sz w:val="20"/>
                <w:szCs w:val="20"/>
              </w:rPr>
              <w:t>B(</w:t>
            </w:r>
            <w:proofErr w:type="gramEnd"/>
            <w:r w:rsidRPr="008F01CD">
              <w:rPr>
                <w:rFonts w:eastAsia="Times New Roman" w:cs="Arial"/>
                <w:sz w:val="20"/>
                <w:szCs w:val="20"/>
              </w:rPr>
              <w:t xml:space="preserve">1), </w:t>
            </w:r>
            <w:proofErr w:type="spellStart"/>
            <w:r w:rsidRPr="008F01CD">
              <w:rPr>
                <w:rFonts w:eastAsia="Times New Roman" w:cs="Arial"/>
                <w:sz w:val="20"/>
                <w:szCs w:val="20"/>
              </w:rPr>
              <w:t>Demiraran</w:t>
            </w:r>
            <w:proofErr w:type="spellEnd"/>
            <w:r w:rsidRPr="008F01CD">
              <w:rPr>
                <w:rFonts w:eastAsia="Times New Roman" w:cs="Arial"/>
                <w:sz w:val="20"/>
                <w:szCs w:val="20"/>
              </w:rPr>
              <w:t xml:space="preserve"> Y, Yalcin </w:t>
            </w:r>
            <w:proofErr w:type="spellStart"/>
            <w:r w:rsidRPr="008F01CD">
              <w:rPr>
                <w:rFonts w:eastAsia="Times New Roman" w:cs="Arial"/>
                <w:sz w:val="20"/>
                <w:szCs w:val="20"/>
              </w:rPr>
              <w:t>Sezen</w:t>
            </w:r>
            <w:proofErr w:type="spellEnd"/>
            <w:r w:rsidRPr="008F01CD">
              <w:rPr>
                <w:rFonts w:eastAsia="Times New Roman" w:cs="Arial"/>
                <w:sz w:val="20"/>
                <w:szCs w:val="20"/>
              </w:rPr>
              <w:t xml:space="preserve"> G, </w:t>
            </w:r>
            <w:proofErr w:type="spellStart"/>
            <w:r w:rsidRPr="008F01CD">
              <w:rPr>
                <w:rFonts w:eastAsia="Times New Roman" w:cs="Arial"/>
                <w:sz w:val="20"/>
                <w:szCs w:val="20"/>
              </w:rPr>
              <w:t>Akcali</w:t>
            </w:r>
            <w:proofErr w:type="spellEnd"/>
            <w:r w:rsidRPr="008F01CD">
              <w:rPr>
                <w:rFonts w:eastAsia="Times New Roman" w:cs="Arial"/>
                <w:sz w:val="20"/>
                <w:szCs w:val="20"/>
              </w:rPr>
              <w:t xml:space="preserve"> G, </w:t>
            </w:r>
            <w:proofErr w:type="spellStart"/>
            <w:r w:rsidRPr="008F01CD">
              <w:rPr>
                <w:rFonts w:eastAsia="Times New Roman" w:cs="Arial"/>
                <w:sz w:val="20"/>
                <w:szCs w:val="20"/>
              </w:rPr>
              <w:t>Somunkiran</w:t>
            </w:r>
            <w:proofErr w:type="spellEnd"/>
            <w:r w:rsidRPr="008F01CD">
              <w:rPr>
                <w:rFonts w:eastAsia="Times New Roman" w:cs="Arial"/>
                <w:sz w:val="20"/>
                <w:szCs w:val="20"/>
              </w:rPr>
              <w:t xml:space="preserve"> A. Acta </w:t>
            </w:r>
            <w:proofErr w:type="spellStart"/>
            <w:r w:rsidRPr="008F01CD">
              <w:rPr>
                <w:rFonts w:eastAsia="Times New Roman" w:cs="Arial"/>
                <w:sz w:val="20"/>
                <w:szCs w:val="20"/>
              </w:rPr>
              <w:t>Anaesthesiol</w:t>
            </w:r>
            <w:proofErr w:type="spellEnd"/>
            <w:r w:rsidRPr="008F01CD">
              <w:rPr>
                <w:rFonts w:eastAsia="Times New Roman" w:cs="Arial"/>
                <w:sz w:val="20"/>
                <w:szCs w:val="20"/>
              </w:rPr>
              <w:t xml:space="preserve"> Scand. 2007 Nov;51(10):1368-72. </w:t>
            </w:r>
            <w:proofErr w:type="spellStart"/>
            <w:r w:rsidRPr="008F01CD">
              <w:rPr>
                <w:rFonts w:eastAsia="Times New Roman" w:cs="Arial"/>
                <w:sz w:val="20"/>
                <w:szCs w:val="20"/>
              </w:rPr>
              <w:t>doi</w:t>
            </w:r>
            <w:proofErr w:type="spellEnd"/>
            <w:r w:rsidRPr="008F01CD">
              <w:rPr>
                <w:rFonts w:eastAsia="Times New Roman" w:cs="Arial"/>
                <w:sz w:val="20"/>
                <w:szCs w:val="20"/>
              </w:rPr>
              <w:t>: 10.1111/j.1399-6576.2007.</w:t>
            </w:r>
            <w:proofErr w:type="gramStart"/>
            <w:r w:rsidRPr="008F01CD">
              <w:rPr>
                <w:rFonts w:eastAsia="Times New Roman" w:cs="Arial"/>
                <w:sz w:val="20"/>
                <w:szCs w:val="20"/>
              </w:rPr>
              <w:t>01441.x.</w:t>
            </w:r>
            <w:proofErr w:type="gramEnd"/>
            <w:r w:rsidRPr="008F01CD">
              <w:rPr>
                <w:rFonts w:eastAsia="Times New Roman" w:cs="Arial"/>
                <w:sz w:val="20"/>
                <w:szCs w:val="20"/>
              </w:rPr>
              <w:t xml:space="preserve"> </w:t>
            </w:r>
          </w:p>
        </w:tc>
      </w:tr>
      <w:tr w:rsidR="00432491" w:rsidRPr="008F01CD" w14:paraId="2D880B29" w14:textId="77777777">
        <w:trPr>
          <w:divId w:val="1676572537"/>
          <w:trHeight w:val="315"/>
        </w:trPr>
        <w:tc>
          <w:tcPr>
            <w:tcW w:w="0" w:type="auto"/>
            <w:tcBorders>
              <w:top w:val="outset" w:sz="6"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2CB545" w14:textId="77777777" w:rsidR="00432491" w:rsidRPr="008F01CD" w:rsidRDefault="00432491" w:rsidP="00432491">
            <w:pPr>
              <w:jc w:val="right"/>
              <w:rPr>
                <w:rFonts w:eastAsia="Times New Roman" w:cs="Arial"/>
                <w:sz w:val="20"/>
                <w:szCs w:val="20"/>
              </w:rPr>
            </w:pPr>
            <w:r w:rsidRPr="008F01CD">
              <w:rPr>
                <w:rFonts w:eastAsia="Times New Roman" w:cs="Arial"/>
                <w:sz w:val="20"/>
                <w:szCs w:val="20"/>
              </w:rPr>
              <w:t>80</w:t>
            </w:r>
          </w:p>
        </w:tc>
        <w:tc>
          <w:tcPr>
            <w:tcW w:w="0" w:type="auto"/>
            <w:tcBorders>
              <w:top w:val="outset" w:sz="6" w:space="0" w:color="auto"/>
              <w:left w:val="outset" w:sz="6" w:space="0" w:color="auto"/>
              <w:bottom w:val="single" w:sz="6" w:space="0" w:color="000000"/>
              <w:right w:val="outset" w:sz="6" w:space="0" w:color="auto"/>
            </w:tcBorders>
            <w:tcMar>
              <w:top w:w="30" w:type="dxa"/>
              <w:left w:w="0" w:type="dxa"/>
              <w:bottom w:w="30" w:type="dxa"/>
              <w:right w:w="0" w:type="dxa"/>
            </w:tcMar>
            <w:vAlign w:val="bottom"/>
            <w:hideMark/>
          </w:tcPr>
          <w:p w14:paraId="4632FFB1" w14:textId="77777777" w:rsidR="00432491" w:rsidRPr="008F01CD" w:rsidRDefault="00432491" w:rsidP="00432491">
            <w:pPr>
              <w:divId w:val="5790991"/>
              <w:rPr>
                <w:rFonts w:eastAsia="Times New Roman" w:cs="Arial"/>
                <w:sz w:val="20"/>
                <w:szCs w:val="20"/>
              </w:rPr>
            </w:pPr>
            <w:r w:rsidRPr="008F01CD">
              <w:rPr>
                <w:rFonts w:eastAsia="Times New Roman" w:cs="Arial"/>
                <w:sz w:val="20"/>
                <w:szCs w:val="20"/>
              </w:rPr>
              <w:t xml:space="preserve">Value of BIS-monitoring for electroconvulsive therapy [3]. Worden R.T., </w:t>
            </w:r>
            <w:proofErr w:type="spellStart"/>
            <w:r w:rsidRPr="008F01CD">
              <w:rPr>
                <w:rFonts w:eastAsia="Times New Roman" w:cs="Arial"/>
                <w:sz w:val="20"/>
                <w:szCs w:val="20"/>
              </w:rPr>
              <w:t>Kreyssig</w:t>
            </w:r>
            <w:proofErr w:type="spellEnd"/>
            <w:r w:rsidRPr="008F01CD">
              <w:rPr>
                <w:rFonts w:eastAsia="Times New Roman" w:cs="Arial"/>
                <w:sz w:val="20"/>
                <w:szCs w:val="20"/>
              </w:rPr>
              <w:t xml:space="preserve"> M. European Journal of Anaesthesiology. 24 (1) (pp 95-96), 2007. Date of Publication: January 2007. [Letter] </w:t>
            </w:r>
          </w:p>
        </w:tc>
      </w:tr>
    </w:tbl>
    <w:p w14:paraId="5720DFE9" w14:textId="77777777" w:rsidR="00D83C8D" w:rsidRPr="008F01CD" w:rsidRDefault="00D83C8D" w:rsidP="00FF1BE4">
      <w:pPr>
        <w:rPr>
          <w:color w:val="191919" w:themeColor="text1" w:themeTint="E6"/>
          <w:sz w:val="20"/>
          <w:szCs w:val="20"/>
        </w:rPr>
      </w:pPr>
    </w:p>
    <w:p w14:paraId="233ADA71" w14:textId="77777777" w:rsidR="00A136ED" w:rsidRPr="009B1E12" w:rsidRDefault="00A136ED" w:rsidP="00FF1BE4">
      <w:pPr>
        <w:rPr>
          <w:b/>
          <w:bCs/>
          <w:color w:val="191919" w:themeColor="text1" w:themeTint="E6"/>
          <w:sz w:val="20"/>
          <w:szCs w:val="20"/>
        </w:rPr>
      </w:pPr>
      <w:r w:rsidRPr="009B1E12">
        <w:rPr>
          <w:b/>
          <w:bCs/>
          <w:color w:val="191919" w:themeColor="text1" w:themeTint="E6"/>
          <w:sz w:val="20"/>
          <w:szCs w:val="20"/>
        </w:rPr>
        <w:t>Null hypothesis</w:t>
      </w:r>
    </w:p>
    <w:p w14:paraId="23DAF100" w14:textId="77777777" w:rsidR="00A136ED" w:rsidRPr="008F01CD" w:rsidRDefault="00ED07A3" w:rsidP="00FF1BE4">
      <w:pPr>
        <w:rPr>
          <w:color w:val="191919" w:themeColor="text1" w:themeTint="E6"/>
          <w:sz w:val="20"/>
          <w:szCs w:val="20"/>
        </w:rPr>
      </w:pPr>
      <w:r w:rsidRPr="008F01CD">
        <w:rPr>
          <w:color w:val="191919" w:themeColor="text1" w:themeTint="E6"/>
          <w:sz w:val="20"/>
          <w:szCs w:val="20"/>
        </w:rPr>
        <w:t xml:space="preserve">A BIS reading of &lt;60 correlates with no movement of isolated limb when </w:t>
      </w:r>
      <w:r w:rsidR="00FA4CED" w:rsidRPr="008F01CD">
        <w:rPr>
          <w:color w:val="191919" w:themeColor="text1" w:themeTint="E6"/>
          <w:sz w:val="20"/>
          <w:szCs w:val="20"/>
        </w:rPr>
        <w:t>administering ECT under general anaesthetic</w:t>
      </w:r>
      <w:r w:rsidR="00F032B1" w:rsidRPr="008F01CD">
        <w:rPr>
          <w:color w:val="191919" w:themeColor="text1" w:themeTint="E6"/>
          <w:sz w:val="20"/>
          <w:szCs w:val="20"/>
        </w:rPr>
        <w:t>, therefore BIS monitoring does not alter decision to treat in comparison to limb isolation technique.</w:t>
      </w:r>
    </w:p>
    <w:p w14:paraId="215C5F93" w14:textId="77777777" w:rsidR="00521105" w:rsidRPr="008F01CD" w:rsidRDefault="00521105" w:rsidP="00FF1BE4">
      <w:pPr>
        <w:rPr>
          <w:color w:val="191919" w:themeColor="text1" w:themeTint="E6"/>
          <w:sz w:val="20"/>
          <w:szCs w:val="20"/>
        </w:rPr>
      </w:pPr>
    </w:p>
    <w:p w14:paraId="6FCB4452" w14:textId="77777777" w:rsidR="00521105" w:rsidRPr="009B1E12" w:rsidRDefault="00521105" w:rsidP="00FF1BE4">
      <w:pPr>
        <w:rPr>
          <w:b/>
          <w:bCs/>
          <w:color w:val="191919" w:themeColor="text1" w:themeTint="E6"/>
          <w:sz w:val="20"/>
          <w:szCs w:val="20"/>
        </w:rPr>
      </w:pPr>
      <w:r w:rsidRPr="009B1E12">
        <w:rPr>
          <w:b/>
          <w:bCs/>
          <w:color w:val="191919" w:themeColor="text1" w:themeTint="E6"/>
          <w:sz w:val="20"/>
          <w:szCs w:val="20"/>
        </w:rPr>
        <w:t>Expected outcomes</w:t>
      </w:r>
    </w:p>
    <w:p w14:paraId="6408E749" w14:textId="77777777" w:rsidR="006A57BF" w:rsidRPr="008F01CD" w:rsidRDefault="00FF209C" w:rsidP="00FF1BE4">
      <w:pPr>
        <w:rPr>
          <w:color w:val="191919" w:themeColor="text1" w:themeTint="E6"/>
          <w:sz w:val="20"/>
          <w:szCs w:val="20"/>
        </w:rPr>
      </w:pPr>
      <w:r w:rsidRPr="008F01CD">
        <w:rPr>
          <w:color w:val="191919" w:themeColor="text1" w:themeTint="E6"/>
          <w:sz w:val="20"/>
          <w:szCs w:val="20"/>
        </w:rPr>
        <w:t>We expec</w:t>
      </w:r>
      <w:r w:rsidR="004A0AA3" w:rsidRPr="008F01CD">
        <w:rPr>
          <w:color w:val="191919" w:themeColor="text1" w:themeTint="E6"/>
          <w:sz w:val="20"/>
          <w:szCs w:val="20"/>
        </w:rPr>
        <w:t xml:space="preserve">t that </w:t>
      </w:r>
      <w:r w:rsidR="00DD4A02" w:rsidRPr="008F01CD">
        <w:rPr>
          <w:color w:val="191919" w:themeColor="text1" w:themeTint="E6"/>
          <w:sz w:val="20"/>
          <w:szCs w:val="20"/>
        </w:rPr>
        <w:t>BIS reading will not consistently be &lt;60 with no movement of the isolated</w:t>
      </w:r>
      <w:r w:rsidR="000F6FF5" w:rsidRPr="008F01CD">
        <w:rPr>
          <w:color w:val="191919" w:themeColor="text1" w:themeTint="E6"/>
          <w:sz w:val="20"/>
          <w:szCs w:val="20"/>
        </w:rPr>
        <w:t xml:space="preserve"> limb</w:t>
      </w:r>
      <w:r w:rsidR="0039618E" w:rsidRPr="008F01CD">
        <w:rPr>
          <w:color w:val="191919" w:themeColor="text1" w:themeTint="E6"/>
          <w:sz w:val="20"/>
          <w:szCs w:val="20"/>
        </w:rPr>
        <w:t xml:space="preserve"> when administering ECT under general anaesthetic</w:t>
      </w:r>
      <w:r w:rsidR="000F6FF5" w:rsidRPr="008F01CD">
        <w:rPr>
          <w:color w:val="191919" w:themeColor="text1" w:themeTint="E6"/>
          <w:sz w:val="20"/>
          <w:szCs w:val="20"/>
        </w:rPr>
        <w:t>.</w:t>
      </w:r>
    </w:p>
    <w:p w14:paraId="449DD222" w14:textId="77777777" w:rsidR="00244CAB" w:rsidRPr="008F01CD" w:rsidRDefault="00244CAB" w:rsidP="00FF1BE4">
      <w:pPr>
        <w:pStyle w:val="ListParagraph"/>
        <w:rPr>
          <w:color w:val="191919" w:themeColor="text1" w:themeTint="E6"/>
          <w:sz w:val="20"/>
          <w:szCs w:val="20"/>
        </w:rPr>
      </w:pPr>
    </w:p>
    <w:p w14:paraId="75932A6E" w14:textId="77777777" w:rsidR="00E46FF8" w:rsidRPr="008F01CD" w:rsidRDefault="00746301" w:rsidP="006F2A2D">
      <w:pPr>
        <w:pStyle w:val="Heading2"/>
        <w:rPr>
          <w:rFonts w:asciiTheme="minorHAnsi" w:hAnsiTheme="minorHAnsi"/>
          <w:sz w:val="20"/>
          <w:szCs w:val="20"/>
        </w:rPr>
      </w:pPr>
      <w:r w:rsidRPr="008F01CD">
        <w:rPr>
          <w:rFonts w:asciiTheme="minorHAnsi" w:hAnsiTheme="minorHAnsi"/>
          <w:sz w:val="20"/>
          <w:szCs w:val="20"/>
        </w:rPr>
        <w:t>Project design</w:t>
      </w:r>
    </w:p>
    <w:p w14:paraId="29CFB420" w14:textId="77777777" w:rsidR="00077BD1" w:rsidRPr="009B1E12" w:rsidRDefault="00077BD1" w:rsidP="00FF1BE4">
      <w:pPr>
        <w:rPr>
          <w:b/>
          <w:bCs/>
          <w:color w:val="191919" w:themeColor="text1" w:themeTint="E6"/>
          <w:sz w:val="20"/>
          <w:szCs w:val="20"/>
        </w:rPr>
      </w:pPr>
      <w:r w:rsidRPr="009B1E12">
        <w:rPr>
          <w:b/>
          <w:bCs/>
          <w:color w:val="191919" w:themeColor="text1" w:themeTint="E6"/>
          <w:sz w:val="20"/>
          <w:szCs w:val="20"/>
        </w:rPr>
        <w:t>Project setting</w:t>
      </w:r>
    </w:p>
    <w:p w14:paraId="203DF456" w14:textId="77777777" w:rsidR="00F4181D" w:rsidRPr="008F01CD" w:rsidRDefault="00F4181D" w:rsidP="00FF1BE4">
      <w:pPr>
        <w:rPr>
          <w:color w:val="191919" w:themeColor="text1" w:themeTint="E6"/>
          <w:sz w:val="20"/>
          <w:szCs w:val="20"/>
        </w:rPr>
      </w:pPr>
      <w:r w:rsidRPr="008F01CD">
        <w:rPr>
          <w:color w:val="191919" w:themeColor="text1" w:themeTint="E6"/>
          <w:sz w:val="20"/>
          <w:szCs w:val="20"/>
        </w:rPr>
        <w:t xml:space="preserve">This project will be conducted at Calvary Mater </w:t>
      </w:r>
      <w:r w:rsidR="005F26FE" w:rsidRPr="008F01CD">
        <w:rPr>
          <w:color w:val="191919" w:themeColor="text1" w:themeTint="E6"/>
          <w:sz w:val="20"/>
          <w:szCs w:val="20"/>
        </w:rPr>
        <w:t xml:space="preserve">Hospital </w:t>
      </w:r>
      <w:r w:rsidRPr="008F01CD">
        <w:rPr>
          <w:color w:val="191919" w:themeColor="text1" w:themeTint="E6"/>
          <w:sz w:val="20"/>
          <w:szCs w:val="20"/>
        </w:rPr>
        <w:t>Newcastle.</w:t>
      </w:r>
    </w:p>
    <w:p w14:paraId="03D35060" w14:textId="77777777" w:rsidR="0005521F" w:rsidRPr="008F01CD" w:rsidRDefault="0005521F" w:rsidP="00FF1BE4">
      <w:pPr>
        <w:rPr>
          <w:color w:val="191919" w:themeColor="text1" w:themeTint="E6"/>
          <w:sz w:val="20"/>
          <w:szCs w:val="20"/>
        </w:rPr>
      </w:pPr>
    </w:p>
    <w:p w14:paraId="5CBF3124" w14:textId="77777777" w:rsidR="009F2ECA" w:rsidRPr="009B1E12" w:rsidRDefault="000D7648" w:rsidP="00FF1BE4">
      <w:pPr>
        <w:rPr>
          <w:b/>
          <w:bCs/>
          <w:color w:val="191919" w:themeColor="text1" w:themeTint="E6"/>
          <w:sz w:val="20"/>
          <w:szCs w:val="20"/>
        </w:rPr>
      </w:pPr>
      <w:r w:rsidRPr="009B1E12">
        <w:rPr>
          <w:b/>
          <w:bCs/>
          <w:color w:val="191919" w:themeColor="text1" w:themeTint="E6"/>
          <w:sz w:val="20"/>
          <w:szCs w:val="20"/>
        </w:rPr>
        <w:t>Project method</w:t>
      </w:r>
    </w:p>
    <w:p w14:paraId="2DCD09BF" w14:textId="77777777" w:rsidR="00DB4A4D" w:rsidRPr="008F01CD" w:rsidRDefault="009F2ECA" w:rsidP="00FF1BE4">
      <w:pPr>
        <w:rPr>
          <w:color w:val="191919" w:themeColor="text1" w:themeTint="E6"/>
          <w:sz w:val="20"/>
          <w:szCs w:val="20"/>
        </w:rPr>
      </w:pPr>
      <w:r w:rsidRPr="008F01CD">
        <w:rPr>
          <w:color w:val="191919" w:themeColor="text1" w:themeTint="E6"/>
          <w:sz w:val="20"/>
          <w:szCs w:val="20"/>
        </w:rPr>
        <w:t>O</w:t>
      </w:r>
      <w:r w:rsidR="000D7648" w:rsidRPr="008F01CD">
        <w:rPr>
          <w:color w:val="191919" w:themeColor="text1" w:themeTint="E6"/>
          <w:sz w:val="20"/>
          <w:szCs w:val="20"/>
        </w:rPr>
        <w:t>bservational research</w:t>
      </w:r>
    </w:p>
    <w:p w14:paraId="2DFBABCB" w14:textId="77777777" w:rsidR="00580CC1" w:rsidRPr="008F01CD" w:rsidRDefault="00580CC1" w:rsidP="00FF1BE4">
      <w:pPr>
        <w:rPr>
          <w:color w:val="191919" w:themeColor="text1" w:themeTint="E6"/>
          <w:sz w:val="20"/>
          <w:szCs w:val="20"/>
        </w:rPr>
      </w:pPr>
    </w:p>
    <w:p w14:paraId="2AFA688F" w14:textId="77777777" w:rsidR="00580CC1" w:rsidRPr="009B1E12" w:rsidRDefault="00580CC1" w:rsidP="00FF1BE4">
      <w:pPr>
        <w:rPr>
          <w:b/>
          <w:bCs/>
          <w:color w:val="191919" w:themeColor="text1" w:themeTint="E6"/>
          <w:sz w:val="20"/>
          <w:szCs w:val="20"/>
        </w:rPr>
      </w:pPr>
      <w:r w:rsidRPr="009B1E12">
        <w:rPr>
          <w:b/>
          <w:bCs/>
          <w:color w:val="191919" w:themeColor="text1" w:themeTint="E6"/>
          <w:sz w:val="20"/>
          <w:szCs w:val="20"/>
        </w:rPr>
        <w:t>Outcome measures</w:t>
      </w:r>
    </w:p>
    <w:p w14:paraId="6389F94F" w14:textId="77777777" w:rsidR="00580CC1" w:rsidRPr="008F01CD" w:rsidRDefault="00580CC1" w:rsidP="00FF1BE4">
      <w:pPr>
        <w:rPr>
          <w:color w:val="191919" w:themeColor="text1" w:themeTint="E6"/>
          <w:sz w:val="20"/>
          <w:szCs w:val="20"/>
        </w:rPr>
      </w:pPr>
      <w:r w:rsidRPr="008F01CD">
        <w:rPr>
          <w:color w:val="191919" w:themeColor="text1" w:themeTint="E6"/>
          <w:sz w:val="20"/>
          <w:szCs w:val="20"/>
        </w:rPr>
        <w:t xml:space="preserve">BIS reading and </w:t>
      </w:r>
      <w:r w:rsidR="000976F8" w:rsidRPr="008F01CD">
        <w:rPr>
          <w:color w:val="191919" w:themeColor="text1" w:themeTint="E6"/>
          <w:sz w:val="20"/>
          <w:szCs w:val="20"/>
        </w:rPr>
        <w:t>isolated limb movement</w:t>
      </w:r>
      <w:r w:rsidRPr="008F01CD">
        <w:rPr>
          <w:color w:val="191919" w:themeColor="text1" w:themeTint="E6"/>
          <w:sz w:val="20"/>
          <w:szCs w:val="20"/>
        </w:rPr>
        <w:t xml:space="preserve"> during ECT treatment</w:t>
      </w:r>
    </w:p>
    <w:p w14:paraId="3F2E30DA" w14:textId="77777777" w:rsidR="00E13324" w:rsidRPr="009B1E12" w:rsidRDefault="00E13324" w:rsidP="00FF1BE4">
      <w:pPr>
        <w:shd w:val="clear" w:color="auto" w:fill="FFFFFF"/>
        <w:spacing w:before="100" w:beforeAutospacing="1" w:after="100" w:afterAutospacing="1"/>
        <w:divId w:val="616182567"/>
        <w:rPr>
          <w:rFonts w:cs="Times New Roman"/>
          <w:b/>
          <w:bCs/>
          <w:color w:val="191919" w:themeColor="text1" w:themeTint="E6"/>
          <w:sz w:val="20"/>
          <w:szCs w:val="20"/>
        </w:rPr>
      </w:pPr>
      <w:r w:rsidRPr="009B1E12">
        <w:rPr>
          <w:rFonts w:cs="Times New Roman"/>
          <w:b/>
          <w:bCs/>
          <w:color w:val="191919" w:themeColor="text1" w:themeTint="E6"/>
          <w:sz w:val="20"/>
          <w:szCs w:val="20"/>
        </w:rPr>
        <w:t>Method for data collection</w:t>
      </w:r>
    </w:p>
    <w:p w14:paraId="6A14FD46" w14:textId="77777777" w:rsidR="00E13324" w:rsidRPr="008F01CD" w:rsidRDefault="000B6B0C"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An individual </w:t>
      </w:r>
      <w:r w:rsidR="009F7C13" w:rsidRPr="008F01CD">
        <w:rPr>
          <w:rFonts w:eastAsia="Times New Roman" w:cs="Times New Roman"/>
          <w:color w:val="191919" w:themeColor="text1" w:themeTint="E6"/>
          <w:sz w:val="20"/>
          <w:szCs w:val="20"/>
        </w:rPr>
        <w:t>will be</w:t>
      </w:r>
      <w:r w:rsidR="00E13324" w:rsidRPr="008F01CD">
        <w:rPr>
          <w:rFonts w:eastAsia="Times New Roman" w:cs="Times New Roman"/>
          <w:color w:val="191919" w:themeColor="text1" w:themeTint="E6"/>
          <w:sz w:val="20"/>
          <w:szCs w:val="20"/>
        </w:rPr>
        <w:t xml:space="preserve"> identified as </w:t>
      </w:r>
      <w:r w:rsidR="005E3B5F" w:rsidRPr="008F01CD">
        <w:rPr>
          <w:rFonts w:eastAsia="Times New Roman" w:cs="Times New Roman"/>
          <w:color w:val="191919" w:themeColor="text1" w:themeTint="E6"/>
          <w:sz w:val="20"/>
          <w:szCs w:val="20"/>
        </w:rPr>
        <w:t xml:space="preserve">a </w:t>
      </w:r>
      <w:r w:rsidR="00E13324" w:rsidRPr="008F01CD">
        <w:rPr>
          <w:rFonts w:eastAsia="Times New Roman" w:cs="Times New Roman"/>
          <w:color w:val="191919" w:themeColor="text1" w:themeTint="E6"/>
          <w:sz w:val="20"/>
          <w:szCs w:val="20"/>
        </w:rPr>
        <w:t xml:space="preserve">potential </w:t>
      </w:r>
      <w:r w:rsidR="005E3B5F" w:rsidRPr="008F01CD">
        <w:rPr>
          <w:rFonts w:eastAsia="Times New Roman" w:cs="Times New Roman"/>
          <w:color w:val="191919" w:themeColor="text1" w:themeTint="E6"/>
          <w:sz w:val="20"/>
          <w:szCs w:val="20"/>
        </w:rPr>
        <w:t>participant</w:t>
      </w:r>
      <w:r w:rsidR="00526D3F" w:rsidRPr="008F01CD">
        <w:rPr>
          <w:rFonts w:eastAsia="Times New Roman" w:cs="Times New Roman"/>
          <w:color w:val="191919" w:themeColor="text1" w:themeTint="E6"/>
          <w:sz w:val="20"/>
          <w:szCs w:val="20"/>
        </w:rPr>
        <w:t xml:space="preserve"> by the mental health team</w:t>
      </w:r>
    </w:p>
    <w:p w14:paraId="42455DB7" w14:textId="77777777" w:rsidR="00555680" w:rsidRPr="008F01CD" w:rsidRDefault="003F63A8" w:rsidP="00555680">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The mental health team </w:t>
      </w:r>
      <w:r w:rsidR="00561DE9" w:rsidRPr="008F01CD">
        <w:rPr>
          <w:rFonts w:eastAsia="Times New Roman" w:cs="Times New Roman"/>
          <w:color w:val="191919" w:themeColor="text1" w:themeTint="E6"/>
          <w:sz w:val="20"/>
          <w:szCs w:val="20"/>
        </w:rPr>
        <w:t xml:space="preserve">will </w:t>
      </w:r>
      <w:r w:rsidRPr="008F01CD">
        <w:rPr>
          <w:rFonts w:eastAsia="Times New Roman" w:cs="Times New Roman"/>
          <w:color w:val="191919" w:themeColor="text1" w:themeTint="E6"/>
          <w:sz w:val="20"/>
          <w:szCs w:val="20"/>
        </w:rPr>
        <w:t xml:space="preserve">inform the potential participant that a research project is underway and </w:t>
      </w:r>
      <w:r w:rsidR="00561DE9" w:rsidRPr="008F01CD">
        <w:rPr>
          <w:rFonts w:eastAsia="Times New Roman" w:cs="Times New Roman"/>
          <w:color w:val="191919" w:themeColor="text1" w:themeTint="E6"/>
          <w:sz w:val="20"/>
          <w:szCs w:val="20"/>
        </w:rPr>
        <w:t xml:space="preserve">that </w:t>
      </w:r>
      <w:r w:rsidRPr="008F01CD">
        <w:rPr>
          <w:rFonts w:eastAsia="Times New Roman" w:cs="Times New Roman"/>
          <w:color w:val="191919" w:themeColor="text1" w:themeTint="E6"/>
          <w:sz w:val="20"/>
          <w:szCs w:val="20"/>
        </w:rPr>
        <w:t xml:space="preserve">they may be </w:t>
      </w:r>
      <w:r w:rsidR="00555680" w:rsidRPr="008F01CD">
        <w:rPr>
          <w:rFonts w:eastAsia="Times New Roman" w:cs="Times New Roman"/>
          <w:color w:val="191919" w:themeColor="text1" w:themeTint="E6"/>
          <w:sz w:val="20"/>
          <w:szCs w:val="20"/>
        </w:rPr>
        <w:t xml:space="preserve">spoken to about whether the project may be suited to them and </w:t>
      </w:r>
      <w:r w:rsidR="005E3B5F" w:rsidRPr="008F01CD">
        <w:rPr>
          <w:rFonts w:eastAsia="Times New Roman" w:cs="Times New Roman"/>
          <w:color w:val="191919" w:themeColor="text1" w:themeTint="E6"/>
          <w:sz w:val="20"/>
          <w:szCs w:val="20"/>
        </w:rPr>
        <w:t>to discuss whether</w:t>
      </w:r>
      <w:r w:rsidR="00555680" w:rsidRPr="008F01CD">
        <w:rPr>
          <w:rFonts w:eastAsia="Times New Roman" w:cs="Times New Roman"/>
          <w:color w:val="191919" w:themeColor="text1" w:themeTint="E6"/>
          <w:sz w:val="20"/>
          <w:szCs w:val="20"/>
        </w:rPr>
        <w:t xml:space="preserve"> they are interested</w:t>
      </w:r>
      <w:r w:rsidR="00561DE9" w:rsidRPr="008F01CD">
        <w:rPr>
          <w:rFonts w:eastAsia="Times New Roman" w:cs="Times New Roman"/>
          <w:color w:val="191919" w:themeColor="text1" w:themeTint="E6"/>
          <w:sz w:val="20"/>
          <w:szCs w:val="20"/>
        </w:rPr>
        <w:t xml:space="preserve"> in participating</w:t>
      </w:r>
      <w:r w:rsidR="00555680" w:rsidRPr="008F01CD">
        <w:rPr>
          <w:rFonts w:eastAsia="Times New Roman" w:cs="Times New Roman"/>
          <w:color w:val="191919" w:themeColor="text1" w:themeTint="E6"/>
          <w:sz w:val="20"/>
          <w:szCs w:val="20"/>
        </w:rPr>
        <w:t xml:space="preserve">. If </w:t>
      </w:r>
      <w:r w:rsidR="005F6FF3" w:rsidRPr="008F01CD">
        <w:rPr>
          <w:rFonts w:eastAsia="Times New Roman" w:cs="Times New Roman"/>
          <w:color w:val="191919" w:themeColor="text1" w:themeTint="E6"/>
          <w:sz w:val="20"/>
          <w:szCs w:val="20"/>
        </w:rPr>
        <w:t>the</w:t>
      </w:r>
      <w:r w:rsidR="00555680" w:rsidRPr="008F01CD">
        <w:rPr>
          <w:rFonts w:eastAsia="Times New Roman" w:cs="Times New Roman"/>
          <w:color w:val="191919" w:themeColor="text1" w:themeTint="E6"/>
          <w:sz w:val="20"/>
          <w:szCs w:val="20"/>
        </w:rPr>
        <w:t xml:space="preserve"> potential participant does not want to be </w:t>
      </w:r>
      <w:r w:rsidR="009C07D3" w:rsidRPr="008F01CD">
        <w:rPr>
          <w:rFonts w:eastAsia="Times New Roman" w:cs="Times New Roman"/>
          <w:color w:val="191919" w:themeColor="text1" w:themeTint="E6"/>
          <w:sz w:val="20"/>
          <w:szCs w:val="20"/>
        </w:rPr>
        <w:t xml:space="preserve">approached, </w:t>
      </w:r>
      <w:r w:rsidR="005F6FF3" w:rsidRPr="008F01CD">
        <w:rPr>
          <w:rFonts w:eastAsia="Times New Roman" w:cs="Times New Roman"/>
          <w:color w:val="191919" w:themeColor="text1" w:themeTint="E6"/>
          <w:sz w:val="20"/>
          <w:szCs w:val="20"/>
        </w:rPr>
        <w:t>they will not be approached by the research team</w:t>
      </w:r>
    </w:p>
    <w:p w14:paraId="7A2915E9" w14:textId="77777777" w:rsidR="00E70F05" w:rsidRPr="008F01CD" w:rsidRDefault="009C07D3" w:rsidP="00555680">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If the potential participant is willing to discuss the research project, a member from the project team will discuss the research project with them</w:t>
      </w:r>
      <w:r w:rsidR="00E70F05" w:rsidRPr="008F01CD">
        <w:rPr>
          <w:rFonts w:eastAsia="Times New Roman" w:cs="Times New Roman"/>
          <w:color w:val="191919" w:themeColor="text1" w:themeTint="E6"/>
          <w:sz w:val="20"/>
          <w:szCs w:val="20"/>
        </w:rPr>
        <w:t xml:space="preserve">. </w:t>
      </w:r>
    </w:p>
    <w:p w14:paraId="153A8315" w14:textId="77777777" w:rsidR="00E13324" w:rsidRPr="008F01CD" w:rsidRDefault="00E70F05" w:rsidP="00E70F05">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If the potential participant would like to partake, </w:t>
      </w:r>
      <w:r w:rsidR="00B50865" w:rsidRPr="008F01CD">
        <w:rPr>
          <w:rFonts w:eastAsia="Times New Roman" w:cs="Times New Roman"/>
          <w:color w:val="191919" w:themeColor="text1" w:themeTint="E6"/>
          <w:sz w:val="20"/>
          <w:szCs w:val="20"/>
        </w:rPr>
        <w:t xml:space="preserve">their </w:t>
      </w:r>
      <w:r w:rsidRPr="008F01CD">
        <w:rPr>
          <w:rFonts w:eastAsia="Times New Roman" w:cs="Times New Roman"/>
          <w:color w:val="191919" w:themeColor="text1" w:themeTint="E6"/>
          <w:sz w:val="20"/>
          <w:szCs w:val="20"/>
        </w:rPr>
        <w:t xml:space="preserve">written </w:t>
      </w:r>
      <w:r w:rsidR="00A42D98" w:rsidRPr="008F01CD">
        <w:rPr>
          <w:rFonts w:eastAsia="Times New Roman" w:cs="Times New Roman"/>
          <w:color w:val="191919" w:themeColor="text1" w:themeTint="E6"/>
          <w:sz w:val="20"/>
          <w:szCs w:val="20"/>
        </w:rPr>
        <w:t>consent</w:t>
      </w:r>
      <w:r w:rsidR="00B50865" w:rsidRPr="008F01CD">
        <w:rPr>
          <w:rFonts w:eastAsia="Times New Roman" w:cs="Times New Roman"/>
          <w:color w:val="191919" w:themeColor="text1" w:themeTint="E6"/>
          <w:sz w:val="20"/>
          <w:szCs w:val="20"/>
        </w:rPr>
        <w:t xml:space="preserve"> will be obtained</w:t>
      </w:r>
      <w:r w:rsidR="00A42D98" w:rsidRPr="008F01CD">
        <w:rPr>
          <w:rFonts w:eastAsia="Times New Roman" w:cs="Times New Roman"/>
          <w:color w:val="191919" w:themeColor="text1" w:themeTint="E6"/>
          <w:sz w:val="20"/>
          <w:szCs w:val="20"/>
        </w:rPr>
        <w:t xml:space="preserve">. If the </w:t>
      </w:r>
      <w:r w:rsidR="00B50865" w:rsidRPr="008F01CD">
        <w:rPr>
          <w:rFonts w:eastAsia="Times New Roman" w:cs="Times New Roman"/>
          <w:color w:val="191919" w:themeColor="text1" w:themeTint="E6"/>
          <w:sz w:val="20"/>
          <w:szCs w:val="20"/>
        </w:rPr>
        <w:t xml:space="preserve">potential </w:t>
      </w:r>
      <w:r w:rsidR="00A42D98" w:rsidRPr="008F01CD">
        <w:rPr>
          <w:rFonts w:eastAsia="Times New Roman" w:cs="Times New Roman"/>
          <w:color w:val="191919" w:themeColor="text1" w:themeTint="E6"/>
          <w:sz w:val="20"/>
          <w:szCs w:val="20"/>
        </w:rPr>
        <w:t>participant does not provide consent, they will not be included in the study.</w:t>
      </w:r>
    </w:p>
    <w:p w14:paraId="00C384CA" w14:textId="77777777" w:rsidR="003C71FC" w:rsidRPr="008F01CD" w:rsidRDefault="003C71FC"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The participant will be introduced to the observer prior to </w:t>
      </w:r>
      <w:r w:rsidR="00EB1A6E" w:rsidRPr="008F01CD">
        <w:rPr>
          <w:rFonts w:eastAsia="Times New Roman" w:cs="Times New Roman"/>
          <w:color w:val="191919" w:themeColor="text1" w:themeTint="E6"/>
          <w:sz w:val="20"/>
          <w:szCs w:val="20"/>
        </w:rPr>
        <w:t>their treatment</w:t>
      </w:r>
    </w:p>
    <w:p w14:paraId="67C9E9C9" w14:textId="77777777" w:rsidR="00E13324" w:rsidRPr="008F01CD" w:rsidRDefault="003C71FC"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In the operating theatre, a </w:t>
      </w:r>
      <w:r w:rsidR="00E13324" w:rsidRPr="008F01CD">
        <w:rPr>
          <w:rFonts w:eastAsia="Times New Roman" w:cs="Times New Roman"/>
          <w:color w:val="191919" w:themeColor="text1" w:themeTint="E6"/>
          <w:sz w:val="20"/>
          <w:szCs w:val="20"/>
        </w:rPr>
        <w:t xml:space="preserve">BIS monitor </w:t>
      </w:r>
      <w:r w:rsidR="009F7C13" w:rsidRPr="008F01CD">
        <w:rPr>
          <w:rFonts w:eastAsia="Times New Roman" w:cs="Times New Roman"/>
          <w:color w:val="191919" w:themeColor="text1" w:themeTint="E6"/>
          <w:sz w:val="20"/>
          <w:szCs w:val="20"/>
        </w:rPr>
        <w:t xml:space="preserve">will be </w:t>
      </w:r>
      <w:r w:rsidR="00E13324" w:rsidRPr="008F01CD">
        <w:rPr>
          <w:rFonts w:eastAsia="Times New Roman" w:cs="Times New Roman"/>
          <w:color w:val="191919" w:themeColor="text1" w:themeTint="E6"/>
          <w:sz w:val="20"/>
          <w:szCs w:val="20"/>
        </w:rPr>
        <w:t xml:space="preserve">applied to </w:t>
      </w:r>
      <w:r w:rsidR="009F7C13" w:rsidRPr="008F01CD">
        <w:rPr>
          <w:rFonts w:eastAsia="Times New Roman" w:cs="Times New Roman"/>
          <w:color w:val="191919" w:themeColor="text1" w:themeTint="E6"/>
          <w:sz w:val="20"/>
          <w:szCs w:val="20"/>
        </w:rPr>
        <w:t xml:space="preserve">the </w:t>
      </w:r>
      <w:r w:rsidR="00E13324" w:rsidRPr="008F01CD">
        <w:rPr>
          <w:rFonts w:eastAsia="Times New Roman" w:cs="Times New Roman"/>
          <w:color w:val="191919" w:themeColor="text1" w:themeTint="E6"/>
          <w:sz w:val="20"/>
          <w:szCs w:val="20"/>
        </w:rPr>
        <w:t>participant in addition to routine monitoring for ECT</w:t>
      </w:r>
    </w:p>
    <w:p w14:paraId="481AAAE6" w14:textId="77777777" w:rsidR="00E13324" w:rsidRPr="008F01CD" w:rsidRDefault="009F7C13"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The t</w:t>
      </w:r>
      <w:r w:rsidR="00D01465" w:rsidRPr="008F01CD">
        <w:rPr>
          <w:rFonts w:eastAsia="Times New Roman" w:cs="Times New Roman"/>
          <w:color w:val="191919" w:themeColor="text1" w:themeTint="E6"/>
          <w:sz w:val="20"/>
          <w:szCs w:val="20"/>
        </w:rPr>
        <w:t>reating</w:t>
      </w:r>
      <w:r w:rsidR="00E13324" w:rsidRPr="008F01CD">
        <w:rPr>
          <w:rFonts w:eastAsia="Times New Roman" w:cs="Times New Roman"/>
          <w:color w:val="191919" w:themeColor="text1" w:themeTint="E6"/>
          <w:sz w:val="20"/>
          <w:szCs w:val="20"/>
        </w:rPr>
        <w:t xml:space="preserve"> anaesthetist</w:t>
      </w:r>
      <w:r w:rsidRPr="008F01CD">
        <w:rPr>
          <w:rFonts w:eastAsia="Times New Roman" w:cs="Times New Roman"/>
          <w:color w:val="191919" w:themeColor="text1" w:themeTint="E6"/>
          <w:sz w:val="20"/>
          <w:szCs w:val="20"/>
        </w:rPr>
        <w:t xml:space="preserve"> will be</w:t>
      </w:r>
      <w:r w:rsidR="00E13324" w:rsidRPr="008F01CD">
        <w:rPr>
          <w:rFonts w:eastAsia="Times New Roman" w:cs="Times New Roman"/>
          <w:color w:val="191919" w:themeColor="text1" w:themeTint="E6"/>
          <w:sz w:val="20"/>
          <w:szCs w:val="20"/>
        </w:rPr>
        <w:t xml:space="preserve"> blinded to BIS output</w:t>
      </w:r>
    </w:p>
    <w:p w14:paraId="421B078E" w14:textId="77777777" w:rsidR="00E13324" w:rsidRPr="008F01CD" w:rsidRDefault="00E13324"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lastRenderedPageBreak/>
        <w:t xml:space="preserve">Otherwise, </w:t>
      </w:r>
      <w:r w:rsidR="00DF420E" w:rsidRPr="008F01CD">
        <w:rPr>
          <w:rFonts w:eastAsia="Times New Roman" w:cs="Times New Roman"/>
          <w:color w:val="191919" w:themeColor="text1" w:themeTint="E6"/>
          <w:sz w:val="20"/>
          <w:szCs w:val="20"/>
        </w:rPr>
        <w:t xml:space="preserve">the </w:t>
      </w:r>
      <w:r w:rsidRPr="008F01CD">
        <w:rPr>
          <w:rFonts w:eastAsia="Times New Roman" w:cs="Times New Roman"/>
          <w:color w:val="191919" w:themeColor="text1" w:themeTint="E6"/>
          <w:sz w:val="20"/>
          <w:szCs w:val="20"/>
        </w:rPr>
        <w:t>participant will receive standard care according to routine clinical practice</w:t>
      </w:r>
    </w:p>
    <w:p w14:paraId="21FDAFCD" w14:textId="77777777" w:rsidR="00E13324" w:rsidRPr="008F01CD" w:rsidRDefault="00DF420E"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The </w:t>
      </w:r>
      <w:r w:rsidR="00E13324" w:rsidRPr="008F01CD">
        <w:rPr>
          <w:rFonts w:eastAsia="Times New Roman" w:cs="Times New Roman"/>
          <w:color w:val="191919" w:themeColor="text1" w:themeTint="E6"/>
          <w:sz w:val="20"/>
          <w:szCs w:val="20"/>
        </w:rPr>
        <w:t xml:space="preserve">BIS output </w:t>
      </w:r>
      <w:r w:rsidRPr="008F01CD">
        <w:rPr>
          <w:rFonts w:eastAsia="Times New Roman" w:cs="Times New Roman"/>
          <w:color w:val="191919" w:themeColor="text1" w:themeTint="E6"/>
          <w:sz w:val="20"/>
          <w:szCs w:val="20"/>
        </w:rPr>
        <w:t xml:space="preserve">will be </w:t>
      </w:r>
      <w:r w:rsidR="00E13324" w:rsidRPr="008F01CD">
        <w:rPr>
          <w:rFonts w:eastAsia="Times New Roman" w:cs="Times New Roman"/>
          <w:color w:val="191919" w:themeColor="text1" w:themeTint="E6"/>
          <w:sz w:val="20"/>
          <w:szCs w:val="20"/>
        </w:rPr>
        <w:t xml:space="preserve">recorded </w:t>
      </w:r>
      <w:r w:rsidR="00062E04" w:rsidRPr="008F01CD">
        <w:rPr>
          <w:rFonts w:eastAsia="Times New Roman" w:cs="Times New Roman"/>
          <w:color w:val="191919" w:themeColor="text1" w:themeTint="E6"/>
          <w:sz w:val="20"/>
          <w:szCs w:val="20"/>
        </w:rPr>
        <w:t xml:space="preserve">at the time the patient is asked to move the isolated limb (multiple </w:t>
      </w:r>
      <w:r w:rsidR="00D93B47" w:rsidRPr="008F01CD">
        <w:rPr>
          <w:rFonts w:eastAsia="Times New Roman" w:cs="Times New Roman"/>
          <w:color w:val="191919" w:themeColor="text1" w:themeTint="E6"/>
          <w:sz w:val="20"/>
          <w:szCs w:val="20"/>
        </w:rPr>
        <w:t>readings</w:t>
      </w:r>
      <w:r w:rsidR="00062E04" w:rsidRPr="008F01CD">
        <w:rPr>
          <w:rFonts w:eastAsia="Times New Roman" w:cs="Times New Roman"/>
          <w:color w:val="191919" w:themeColor="text1" w:themeTint="E6"/>
          <w:sz w:val="20"/>
          <w:szCs w:val="20"/>
        </w:rPr>
        <w:t xml:space="preserve"> </w:t>
      </w:r>
      <w:r w:rsidR="00D93B47" w:rsidRPr="008F01CD">
        <w:rPr>
          <w:rFonts w:eastAsia="Times New Roman" w:cs="Times New Roman"/>
          <w:color w:val="191919" w:themeColor="text1" w:themeTint="E6"/>
          <w:sz w:val="20"/>
          <w:szCs w:val="20"/>
        </w:rPr>
        <w:t xml:space="preserve">will be recorded </w:t>
      </w:r>
      <w:r w:rsidR="00062E04" w:rsidRPr="008F01CD">
        <w:rPr>
          <w:rFonts w:eastAsia="Times New Roman" w:cs="Times New Roman"/>
          <w:color w:val="191919" w:themeColor="text1" w:themeTint="E6"/>
          <w:sz w:val="20"/>
          <w:szCs w:val="20"/>
        </w:rPr>
        <w:t>if required due to positive limb movement and thus further administration of anaesthesia)</w:t>
      </w:r>
    </w:p>
    <w:p w14:paraId="1C4DFD74" w14:textId="77777777" w:rsidR="00E13324" w:rsidRPr="008F01CD" w:rsidRDefault="00E13324"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The observer will note whether there was response to </w:t>
      </w:r>
      <w:r w:rsidR="00FE069A" w:rsidRPr="008F01CD">
        <w:rPr>
          <w:rFonts w:eastAsia="Times New Roman" w:cs="Times New Roman"/>
          <w:color w:val="191919" w:themeColor="text1" w:themeTint="E6"/>
          <w:sz w:val="20"/>
          <w:szCs w:val="20"/>
        </w:rPr>
        <w:t xml:space="preserve">the </w:t>
      </w:r>
      <w:r w:rsidRPr="008F01CD">
        <w:rPr>
          <w:rFonts w:eastAsia="Times New Roman" w:cs="Times New Roman"/>
          <w:color w:val="191919" w:themeColor="text1" w:themeTint="E6"/>
          <w:sz w:val="20"/>
          <w:szCs w:val="20"/>
        </w:rPr>
        <w:t>request to move the isolated limb and whether further anaesthesia was required prior to stimulus</w:t>
      </w:r>
    </w:p>
    <w:p w14:paraId="77010488" w14:textId="77777777" w:rsidR="0005521F" w:rsidRPr="008F01CD" w:rsidRDefault="00E13324"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Data collection and participant involvement in the study </w:t>
      </w:r>
      <w:r w:rsidR="00FE069A" w:rsidRPr="008F01CD">
        <w:rPr>
          <w:rFonts w:eastAsia="Times New Roman" w:cs="Times New Roman"/>
          <w:color w:val="191919" w:themeColor="text1" w:themeTint="E6"/>
          <w:sz w:val="20"/>
          <w:szCs w:val="20"/>
        </w:rPr>
        <w:t>will be</w:t>
      </w:r>
      <w:r w:rsidRPr="008F01CD">
        <w:rPr>
          <w:rFonts w:eastAsia="Times New Roman" w:cs="Times New Roman"/>
          <w:color w:val="191919" w:themeColor="text1" w:themeTint="E6"/>
          <w:sz w:val="20"/>
          <w:szCs w:val="20"/>
        </w:rPr>
        <w:t xml:space="preserve"> completed at the end of their ECT treatment</w:t>
      </w:r>
    </w:p>
    <w:p w14:paraId="7D17DADA" w14:textId="77777777" w:rsidR="00FE069A" w:rsidRPr="008F01CD" w:rsidRDefault="00FE069A" w:rsidP="00FF1BE4">
      <w:pPr>
        <w:numPr>
          <w:ilvl w:val="0"/>
          <w:numId w:val="8"/>
        </w:numPr>
        <w:shd w:val="clear" w:color="auto" w:fill="FFFFFF"/>
        <w:spacing w:before="100" w:beforeAutospacing="1" w:after="100" w:afterAutospacing="1"/>
        <w:divId w:val="616182567"/>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Consent will be confirmed verbally if an individual is going to be observed </w:t>
      </w:r>
      <w:r w:rsidR="00CF2FCF" w:rsidRPr="008F01CD">
        <w:rPr>
          <w:rFonts w:eastAsia="Times New Roman" w:cs="Times New Roman"/>
          <w:color w:val="191919" w:themeColor="text1" w:themeTint="E6"/>
          <w:sz w:val="20"/>
          <w:szCs w:val="20"/>
        </w:rPr>
        <w:t>during another ECT treatment</w:t>
      </w:r>
    </w:p>
    <w:p w14:paraId="1733CA5E" w14:textId="77777777" w:rsidR="00580CC1" w:rsidRPr="00704088" w:rsidRDefault="003148D4" w:rsidP="00FF1BE4">
      <w:pPr>
        <w:rPr>
          <w:b/>
          <w:bCs/>
          <w:color w:val="191919" w:themeColor="text1" w:themeTint="E6"/>
          <w:sz w:val="20"/>
          <w:szCs w:val="20"/>
        </w:rPr>
      </w:pPr>
      <w:r w:rsidRPr="00704088">
        <w:rPr>
          <w:b/>
          <w:bCs/>
          <w:color w:val="191919" w:themeColor="text1" w:themeTint="E6"/>
          <w:sz w:val="20"/>
          <w:szCs w:val="20"/>
        </w:rPr>
        <w:t>Study numbers</w:t>
      </w:r>
    </w:p>
    <w:p w14:paraId="38E744A7" w14:textId="77777777" w:rsidR="003148D4" w:rsidRPr="008F01CD" w:rsidRDefault="00E10679" w:rsidP="00FF1BE4">
      <w:pPr>
        <w:rPr>
          <w:color w:val="191919" w:themeColor="text1" w:themeTint="E6"/>
          <w:sz w:val="20"/>
          <w:szCs w:val="20"/>
        </w:rPr>
      </w:pPr>
      <w:r w:rsidRPr="008F01CD">
        <w:rPr>
          <w:color w:val="191919" w:themeColor="text1" w:themeTint="E6"/>
          <w:sz w:val="20"/>
          <w:szCs w:val="20"/>
        </w:rPr>
        <w:t>During our pilot study, w</w:t>
      </w:r>
      <w:r w:rsidR="003E5245" w:rsidRPr="008F01CD">
        <w:rPr>
          <w:color w:val="191919" w:themeColor="text1" w:themeTint="E6"/>
          <w:sz w:val="20"/>
          <w:szCs w:val="20"/>
        </w:rPr>
        <w:t xml:space="preserve">e will aim to observe </w:t>
      </w:r>
      <w:r w:rsidR="00756AC7" w:rsidRPr="008F01CD">
        <w:rPr>
          <w:color w:val="191919" w:themeColor="text1" w:themeTint="E6"/>
          <w:sz w:val="20"/>
          <w:szCs w:val="20"/>
        </w:rPr>
        <w:t>50</w:t>
      </w:r>
      <w:r w:rsidR="003E5245" w:rsidRPr="008F01CD">
        <w:rPr>
          <w:color w:val="191919" w:themeColor="text1" w:themeTint="E6"/>
          <w:sz w:val="20"/>
          <w:szCs w:val="20"/>
        </w:rPr>
        <w:t xml:space="preserve"> ECT treatments</w:t>
      </w:r>
      <w:r w:rsidR="00100F23" w:rsidRPr="008F01CD">
        <w:rPr>
          <w:color w:val="191919" w:themeColor="text1" w:themeTint="E6"/>
          <w:sz w:val="20"/>
          <w:szCs w:val="20"/>
        </w:rPr>
        <w:t>.</w:t>
      </w:r>
      <w:r w:rsidR="00853916" w:rsidRPr="008F01CD">
        <w:rPr>
          <w:color w:val="191919" w:themeColor="text1" w:themeTint="E6"/>
          <w:sz w:val="20"/>
          <w:szCs w:val="20"/>
        </w:rPr>
        <w:t xml:space="preserve"> </w:t>
      </w:r>
    </w:p>
    <w:p w14:paraId="1B417F9B" w14:textId="77777777" w:rsidR="00756AC7" w:rsidRPr="008F01CD" w:rsidRDefault="00756AC7" w:rsidP="00FF1BE4">
      <w:pPr>
        <w:rPr>
          <w:color w:val="191919" w:themeColor="text1" w:themeTint="E6"/>
          <w:sz w:val="20"/>
          <w:szCs w:val="20"/>
        </w:rPr>
      </w:pPr>
      <w:r w:rsidRPr="008F01CD">
        <w:rPr>
          <w:color w:val="191919" w:themeColor="text1" w:themeTint="E6"/>
          <w:sz w:val="20"/>
          <w:szCs w:val="20"/>
        </w:rPr>
        <w:t xml:space="preserve">Literature suggests that </w:t>
      </w:r>
      <w:r w:rsidR="003A01FF" w:rsidRPr="008F01CD">
        <w:rPr>
          <w:color w:val="191919" w:themeColor="text1" w:themeTint="E6"/>
          <w:sz w:val="20"/>
          <w:szCs w:val="20"/>
        </w:rPr>
        <w:t xml:space="preserve">the incidence of </w:t>
      </w:r>
      <w:r w:rsidR="00DC7000" w:rsidRPr="008F01CD">
        <w:rPr>
          <w:color w:val="191919" w:themeColor="text1" w:themeTint="E6"/>
          <w:sz w:val="20"/>
          <w:szCs w:val="20"/>
        </w:rPr>
        <w:t>a positive test when using the isolated forearm technique is 34</w:t>
      </w:r>
      <w:proofErr w:type="gramStart"/>
      <w:r w:rsidR="00DC7000" w:rsidRPr="008F01CD">
        <w:rPr>
          <w:color w:val="191919" w:themeColor="text1" w:themeTint="E6"/>
          <w:sz w:val="20"/>
          <w:szCs w:val="20"/>
        </w:rPr>
        <w:t>%(</w:t>
      </w:r>
      <w:proofErr w:type="gramEnd"/>
      <w:r w:rsidR="00DC7000" w:rsidRPr="008F01CD">
        <w:rPr>
          <w:color w:val="191919" w:themeColor="text1" w:themeTint="E6"/>
          <w:sz w:val="20"/>
          <w:szCs w:val="20"/>
        </w:rPr>
        <w:t>3).</w:t>
      </w:r>
      <w:r w:rsidR="00CE1D42" w:rsidRPr="008F01CD">
        <w:rPr>
          <w:color w:val="191919" w:themeColor="text1" w:themeTint="E6"/>
          <w:sz w:val="20"/>
          <w:szCs w:val="20"/>
        </w:rPr>
        <w:t xml:space="preserve"> Clinicians who work at Calvary Mater Hospital providing anaesthetic for ECT estimate at least 10% of patients having ECT will move their isolated limb to command.</w:t>
      </w:r>
    </w:p>
    <w:p w14:paraId="3AC914FB" w14:textId="77777777" w:rsidR="00CE1D42" w:rsidRPr="008F01CD" w:rsidRDefault="00CE1D42" w:rsidP="00FF1BE4">
      <w:pPr>
        <w:rPr>
          <w:color w:val="191919" w:themeColor="text1" w:themeTint="E6"/>
          <w:sz w:val="20"/>
          <w:szCs w:val="20"/>
        </w:rPr>
      </w:pPr>
      <w:r w:rsidRPr="008F01CD">
        <w:rPr>
          <w:color w:val="191919" w:themeColor="text1" w:themeTint="E6"/>
          <w:sz w:val="20"/>
          <w:szCs w:val="20"/>
        </w:rPr>
        <w:t xml:space="preserve">Given this is a pilot study, we </w:t>
      </w:r>
      <w:r w:rsidR="00AE7C44" w:rsidRPr="008F01CD">
        <w:rPr>
          <w:color w:val="191919" w:themeColor="text1" w:themeTint="E6"/>
          <w:sz w:val="20"/>
          <w:szCs w:val="20"/>
        </w:rPr>
        <w:t>believe a formal sample-size calculation is not appropriate.</w:t>
      </w:r>
      <w:r w:rsidR="00D637F2" w:rsidRPr="008F01CD">
        <w:rPr>
          <w:color w:val="191919" w:themeColor="text1" w:themeTint="E6"/>
          <w:sz w:val="20"/>
          <w:szCs w:val="20"/>
        </w:rPr>
        <w:t xml:space="preserve"> </w:t>
      </w:r>
      <w:proofErr w:type="gramStart"/>
      <w:r w:rsidR="00D637F2" w:rsidRPr="008F01CD">
        <w:rPr>
          <w:color w:val="191919" w:themeColor="text1" w:themeTint="E6"/>
          <w:sz w:val="20"/>
          <w:szCs w:val="20"/>
        </w:rPr>
        <w:t>However</w:t>
      </w:r>
      <w:proofErr w:type="gramEnd"/>
      <w:r w:rsidR="00D637F2" w:rsidRPr="008F01CD">
        <w:rPr>
          <w:color w:val="191919" w:themeColor="text1" w:themeTint="E6"/>
          <w:sz w:val="20"/>
          <w:szCs w:val="20"/>
        </w:rPr>
        <w:t xml:space="preserve"> based on literature and experience, we expect </w:t>
      </w:r>
      <w:r w:rsidR="009B4C7B" w:rsidRPr="008F01CD">
        <w:rPr>
          <w:color w:val="191919" w:themeColor="text1" w:themeTint="E6"/>
          <w:sz w:val="20"/>
          <w:szCs w:val="20"/>
        </w:rPr>
        <w:t xml:space="preserve">observing 50 ECT treatments will be adequate for out pilot study and will </w:t>
      </w:r>
      <w:r w:rsidR="00100F23" w:rsidRPr="008F01CD">
        <w:rPr>
          <w:color w:val="191919" w:themeColor="text1" w:themeTint="E6"/>
          <w:sz w:val="20"/>
          <w:szCs w:val="20"/>
        </w:rPr>
        <w:t>allow us to test our study protocol and assess feasibility for future research projects.</w:t>
      </w:r>
    </w:p>
    <w:p w14:paraId="4F36B973" w14:textId="77777777" w:rsidR="00853916" w:rsidRPr="008F01CD" w:rsidRDefault="00853916" w:rsidP="00FF1BE4">
      <w:pPr>
        <w:rPr>
          <w:color w:val="191919" w:themeColor="text1" w:themeTint="E6"/>
          <w:sz w:val="20"/>
          <w:szCs w:val="20"/>
        </w:rPr>
      </w:pPr>
    </w:p>
    <w:p w14:paraId="01754992" w14:textId="77777777" w:rsidR="00077BD1" w:rsidRPr="00704088" w:rsidRDefault="00077BD1" w:rsidP="00FF1BE4">
      <w:pPr>
        <w:rPr>
          <w:b/>
          <w:bCs/>
          <w:color w:val="191919" w:themeColor="text1" w:themeTint="E6"/>
          <w:sz w:val="20"/>
          <w:szCs w:val="20"/>
        </w:rPr>
      </w:pPr>
      <w:r w:rsidRPr="00704088">
        <w:rPr>
          <w:b/>
          <w:bCs/>
          <w:color w:val="191919" w:themeColor="text1" w:themeTint="E6"/>
          <w:sz w:val="20"/>
          <w:szCs w:val="20"/>
        </w:rPr>
        <w:t>Participants</w:t>
      </w:r>
    </w:p>
    <w:p w14:paraId="0B9422E2" w14:textId="77777777" w:rsidR="003A4343" w:rsidRPr="008F01CD" w:rsidRDefault="00375147" w:rsidP="00FF1BE4">
      <w:pPr>
        <w:pStyle w:val="ListParagraph"/>
        <w:numPr>
          <w:ilvl w:val="0"/>
          <w:numId w:val="1"/>
        </w:numPr>
        <w:rPr>
          <w:color w:val="191919" w:themeColor="text1" w:themeTint="E6"/>
          <w:sz w:val="20"/>
          <w:szCs w:val="20"/>
        </w:rPr>
      </w:pPr>
      <w:bookmarkStart w:id="4" w:name="OLE_LINK15"/>
      <w:bookmarkStart w:id="5" w:name="OLE_LINK16"/>
      <w:r w:rsidRPr="008F01CD">
        <w:rPr>
          <w:color w:val="191919" w:themeColor="text1" w:themeTint="E6"/>
          <w:sz w:val="20"/>
          <w:szCs w:val="20"/>
        </w:rPr>
        <w:t>Individuals</w:t>
      </w:r>
      <w:r w:rsidR="003A4343" w:rsidRPr="008F01CD">
        <w:rPr>
          <w:color w:val="191919" w:themeColor="text1" w:themeTint="E6"/>
          <w:sz w:val="20"/>
          <w:szCs w:val="20"/>
        </w:rPr>
        <w:t xml:space="preserve"> having</w:t>
      </w:r>
      <w:r w:rsidR="00A26E50" w:rsidRPr="008F01CD">
        <w:rPr>
          <w:color w:val="191919" w:themeColor="text1" w:themeTint="E6"/>
          <w:sz w:val="20"/>
          <w:szCs w:val="20"/>
        </w:rPr>
        <w:t xml:space="preserve"> voluntary</w:t>
      </w:r>
      <w:r w:rsidR="003A4343" w:rsidRPr="008F01CD">
        <w:rPr>
          <w:color w:val="191919" w:themeColor="text1" w:themeTint="E6"/>
          <w:sz w:val="20"/>
          <w:szCs w:val="20"/>
        </w:rPr>
        <w:t xml:space="preserve"> ECT at Calvary Mater Hospital</w:t>
      </w:r>
      <w:r w:rsidR="003336C7" w:rsidRPr="008F01CD">
        <w:rPr>
          <w:color w:val="191919" w:themeColor="text1" w:themeTint="E6"/>
          <w:sz w:val="20"/>
          <w:szCs w:val="20"/>
        </w:rPr>
        <w:t xml:space="preserve"> </w:t>
      </w:r>
      <w:r w:rsidR="003A4343" w:rsidRPr="008F01CD">
        <w:rPr>
          <w:color w:val="191919" w:themeColor="text1" w:themeTint="E6"/>
          <w:sz w:val="20"/>
          <w:szCs w:val="20"/>
        </w:rPr>
        <w:t>Newcastle</w:t>
      </w:r>
    </w:p>
    <w:p w14:paraId="4D0AFE76" w14:textId="77777777" w:rsidR="003A4343" w:rsidRPr="008F01CD" w:rsidRDefault="003A4343" w:rsidP="00FF1BE4">
      <w:pPr>
        <w:pStyle w:val="ListParagraph"/>
        <w:numPr>
          <w:ilvl w:val="0"/>
          <w:numId w:val="1"/>
        </w:numPr>
        <w:rPr>
          <w:color w:val="191919" w:themeColor="text1" w:themeTint="E6"/>
          <w:sz w:val="20"/>
          <w:szCs w:val="20"/>
        </w:rPr>
      </w:pPr>
      <w:r w:rsidRPr="008F01CD">
        <w:rPr>
          <w:color w:val="191919" w:themeColor="text1" w:themeTint="E6"/>
          <w:sz w:val="20"/>
          <w:szCs w:val="20"/>
        </w:rPr>
        <w:t>Inclusion criteria</w:t>
      </w:r>
    </w:p>
    <w:p w14:paraId="39D0C959" w14:textId="77777777" w:rsidR="003A4343" w:rsidRPr="008F01CD" w:rsidRDefault="00375147" w:rsidP="00FF1BE4">
      <w:pPr>
        <w:pStyle w:val="ListParagraph"/>
        <w:numPr>
          <w:ilvl w:val="1"/>
          <w:numId w:val="1"/>
        </w:numPr>
        <w:rPr>
          <w:color w:val="191919" w:themeColor="text1" w:themeTint="E6"/>
          <w:sz w:val="20"/>
          <w:szCs w:val="20"/>
        </w:rPr>
      </w:pPr>
      <w:r w:rsidRPr="008F01CD">
        <w:rPr>
          <w:color w:val="191919" w:themeColor="text1" w:themeTint="E6"/>
          <w:sz w:val="20"/>
          <w:szCs w:val="20"/>
        </w:rPr>
        <w:t>Individuals</w:t>
      </w:r>
      <w:r w:rsidR="003A4343" w:rsidRPr="008F01CD">
        <w:rPr>
          <w:color w:val="191919" w:themeColor="text1" w:themeTint="E6"/>
          <w:sz w:val="20"/>
          <w:szCs w:val="20"/>
        </w:rPr>
        <w:t xml:space="preserve"> having ECT for major depressive disorder</w:t>
      </w:r>
    </w:p>
    <w:bookmarkEnd w:id="4"/>
    <w:bookmarkEnd w:id="5"/>
    <w:p w14:paraId="19C940A3" w14:textId="77777777" w:rsidR="003A4343" w:rsidRPr="008F01CD" w:rsidRDefault="003A4343" w:rsidP="00FF1BE4">
      <w:pPr>
        <w:pStyle w:val="ListParagraph"/>
        <w:numPr>
          <w:ilvl w:val="0"/>
          <w:numId w:val="1"/>
        </w:numPr>
        <w:rPr>
          <w:color w:val="191919" w:themeColor="text1" w:themeTint="E6"/>
          <w:sz w:val="20"/>
          <w:szCs w:val="20"/>
        </w:rPr>
      </w:pPr>
      <w:r w:rsidRPr="008F01CD">
        <w:rPr>
          <w:color w:val="191919" w:themeColor="text1" w:themeTint="E6"/>
          <w:sz w:val="20"/>
          <w:szCs w:val="20"/>
        </w:rPr>
        <w:t>Exclusion criteria</w:t>
      </w:r>
    </w:p>
    <w:p w14:paraId="58C176DE" w14:textId="77777777" w:rsidR="001252BC" w:rsidRPr="008F01CD" w:rsidRDefault="003A4343" w:rsidP="00FF1BE4">
      <w:pPr>
        <w:pStyle w:val="ListParagraph"/>
        <w:numPr>
          <w:ilvl w:val="1"/>
          <w:numId w:val="1"/>
        </w:numPr>
        <w:rPr>
          <w:color w:val="191919" w:themeColor="text1" w:themeTint="E6"/>
          <w:sz w:val="20"/>
          <w:szCs w:val="20"/>
        </w:rPr>
      </w:pPr>
      <w:bookmarkStart w:id="6" w:name="OLE_LINK13"/>
      <w:bookmarkStart w:id="7" w:name="OLE_LINK14"/>
      <w:bookmarkStart w:id="8" w:name="OLE_LINK21"/>
      <w:r w:rsidRPr="008F01CD">
        <w:rPr>
          <w:color w:val="191919" w:themeColor="text1" w:themeTint="E6"/>
          <w:sz w:val="20"/>
          <w:szCs w:val="20"/>
        </w:rPr>
        <w:t>Indication for ECT other than major depressive disorder, including schizophrenia, schizoaffective disorder, bipolar disorder, catatonia</w:t>
      </w:r>
      <w:r w:rsidR="002F16DA" w:rsidRPr="008F01CD">
        <w:rPr>
          <w:color w:val="191919" w:themeColor="text1" w:themeTint="E6"/>
          <w:sz w:val="20"/>
          <w:szCs w:val="20"/>
        </w:rPr>
        <w:t>, active psyc</w:t>
      </w:r>
      <w:r w:rsidR="005C2447" w:rsidRPr="008F01CD">
        <w:rPr>
          <w:color w:val="191919" w:themeColor="text1" w:themeTint="E6"/>
          <w:sz w:val="20"/>
          <w:szCs w:val="20"/>
        </w:rPr>
        <w:t>hosis</w:t>
      </w:r>
    </w:p>
    <w:p w14:paraId="10FA11B2" w14:textId="77777777" w:rsidR="00DB2FAD" w:rsidRPr="008F01CD" w:rsidRDefault="003A4343" w:rsidP="00FF1BE4">
      <w:pPr>
        <w:pStyle w:val="ListParagraph"/>
        <w:numPr>
          <w:ilvl w:val="1"/>
          <w:numId w:val="1"/>
        </w:numPr>
        <w:rPr>
          <w:color w:val="191919" w:themeColor="text1" w:themeTint="E6"/>
          <w:sz w:val="20"/>
          <w:szCs w:val="20"/>
        </w:rPr>
      </w:pPr>
      <w:r w:rsidRPr="008F01CD">
        <w:rPr>
          <w:color w:val="191919" w:themeColor="text1" w:themeTint="E6"/>
          <w:sz w:val="20"/>
          <w:szCs w:val="20"/>
        </w:rPr>
        <w:t>Treatment with anti-epileptic medication</w:t>
      </w:r>
    </w:p>
    <w:bookmarkEnd w:id="6"/>
    <w:bookmarkEnd w:id="7"/>
    <w:bookmarkEnd w:id="8"/>
    <w:p w14:paraId="6485947B" w14:textId="77777777" w:rsidR="004B4CDF" w:rsidRPr="008F01CD" w:rsidRDefault="004B4CDF" w:rsidP="00FF1BE4">
      <w:pPr>
        <w:rPr>
          <w:color w:val="191919" w:themeColor="text1" w:themeTint="E6"/>
          <w:sz w:val="20"/>
          <w:szCs w:val="20"/>
        </w:rPr>
      </w:pPr>
    </w:p>
    <w:p w14:paraId="739E2313" w14:textId="77777777" w:rsidR="00B30580" w:rsidRPr="0022466E" w:rsidRDefault="00B30580" w:rsidP="00FF1BE4">
      <w:pPr>
        <w:rPr>
          <w:b/>
          <w:bCs/>
          <w:color w:val="191919" w:themeColor="text1" w:themeTint="E6"/>
          <w:sz w:val="20"/>
          <w:szCs w:val="20"/>
        </w:rPr>
      </w:pPr>
      <w:r w:rsidRPr="0022466E">
        <w:rPr>
          <w:b/>
          <w:bCs/>
          <w:color w:val="191919" w:themeColor="text1" w:themeTint="E6"/>
          <w:sz w:val="20"/>
          <w:szCs w:val="20"/>
        </w:rPr>
        <w:t>Participant recruitment strategies and timeframes</w:t>
      </w:r>
    </w:p>
    <w:p w14:paraId="14B47B6D" w14:textId="77777777" w:rsidR="00945C5E" w:rsidRPr="008F01CD" w:rsidRDefault="00A029D6" w:rsidP="00945C5E">
      <w:pPr>
        <w:pStyle w:val="ListParagraph"/>
        <w:numPr>
          <w:ilvl w:val="0"/>
          <w:numId w:val="1"/>
        </w:numPr>
        <w:shd w:val="clear" w:color="auto" w:fill="FFFFFF"/>
        <w:spacing w:before="100" w:beforeAutospacing="1" w:after="100" w:afterAutospacing="1"/>
        <w:divId w:val="815150136"/>
        <w:rPr>
          <w:rFonts w:eastAsia="Times New Roman" w:cs="Times New Roman"/>
          <w:color w:val="191919" w:themeColor="text1" w:themeTint="E6"/>
          <w:sz w:val="20"/>
          <w:szCs w:val="20"/>
        </w:rPr>
      </w:pPr>
      <w:bookmarkStart w:id="9" w:name="OLE_LINK25"/>
      <w:bookmarkStart w:id="10" w:name="OLE_LINK26"/>
      <w:r w:rsidRPr="008F01CD">
        <w:rPr>
          <w:rFonts w:eastAsia="Times New Roman" w:cs="Times New Roman"/>
          <w:color w:val="191919" w:themeColor="text1" w:themeTint="E6"/>
          <w:sz w:val="20"/>
          <w:szCs w:val="20"/>
        </w:rPr>
        <w:t>Sampling strategy: convenience sampling</w:t>
      </w:r>
    </w:p>
    <w:p w14:paraId="6AEFD13F" w14:textId="77777777" w:rsidR="00945C5E" w:rsidRPr="008F01CD" w:rsidRDefault="0037470F" w:rsidP="00945C5E">
      <w:pPr>
        <w:pStyle w:val="ListParagraph"/>
        <w:numPr>
          <w:ilvl w:val="0"/>
          <w:numId w:val="1"/>
        </w:numPr>
        <w:shd w:val="clear" w:color="auto" w:fill="FFFFFF"/>
        <w:spacing w:before="100" w:beforeAutospacing="1" w:after="100" w:afterAutospacing="1"/>
        <w:divId w:val="815150136"/>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Individuals who meet inclusion and exclusion criteria will be identified in discussion with the ECT mental health team at Calvary Mater Hospital Newcastle</w:t>
      </w:r>
    </w:p>
    <w:p w14:paraId="0D3B5720" w14:textId="77777777" w:rsidR="003426C4" w:rsidRPr="008F01CD" w:rsidRDefault="003426C4" w:rsidP="00945C5E">
      <w:pPr>
        <w:pStyle w:val="ListParagraph"/>
        <w:numPr>
          <w:ilvl w:val="0"/>
          <w:numId w:val="1"/>
        </w:numPr>
        <w:shd w:val="clear" w:color="auto" w:fill="FFFFFF"/>
        <w:spacing w:before="100" w:beforeAutospacing="1" w:after="100" w:afterAutospacing="1"/>
        <w:divId w:val="815150136"/>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Potential participants will be in</w:t>
      </w:r>
      <w:r w:rsidR="00701B0A" w:rsidRPr="008F01CD">
        <w:rPr>
          <w:rFonts w:eastAsia="Times New Roman" w:cs="Times New Roman"/>
          <w:color w:val="191919" w:themeColor="text1" w:themeTint="E6"/>
          <w:sz w:val="20"/>
          <w:szCs w:val="20"/>
        </w:rPr>
        <w:t>formed that a research study is being completed and that they may be asked to participate by their mental health team. If an individual expresses</w:t>
      </w:r>
      <w:r w:rsidR="0073028F" w:rsidRPr="008F01CD">
        <w:rPr>
          <w:rFonts w:eastAsia="Times New Roman" w:cs="Times New Roman"/>
          <w:color w:val="191919" w:themeColor="text1" w:themeTint="E6"/>
          <w:sz w:val="20"/>
          <w:szCs w:val="20"/>
        </w:rPr>
        <w:t xml:space="preserve"> to their mental health team</w:t>
      </w:r>
      <w:r w:rsidR="00701B0A" w:rsidRPr="008F01CD">
        <w:rPr>
          <w:rFonts w:eastAsia="Times New Roman" w:cs="Times New Roman"/>
          <w:color w:val="191919" w:themeColor="text1" w:themeTint="E6"/>
          <w:sz w:val="20"/>
          <w:szCs w:val="20"/>
        </w:rPr>
        <w:t xml:space="preserve"> that they do not want to be </w:t>
      </w:r>
      <w:r w:rsidR="0073028F" w:rsidRPr="008F01CD">
        <w:rPr>
          <w:rFonts w:eastAsia="Times New Roman" w:cs="Times New Roman"/>
          <w:color w:val="191919" w:themeColor="text1" w:themeTint="E6"/>
          <w:sz w:val="20"/>
          <w:szCs w:val="20"/>
        </w:rPr>
        <w:t>approached to discuss the research project, we will not approach them</w:t>
      </w:r>
    </w:p>
    <w:p w14:paraId="388A1635" w14:textId="77777777" w:rsidR="00610EA2" w:rsidRPr="008F01CD" w:rsidRDefault="00610EA2" w:rsidP="00945C5E">
      <w:pPr>
        <w:pStyle w:val="ListParagraph"/>
        <w:numPr>
          <w:ilvl w:val="0"/>
          <w:numId w:val="1"/>
        </w:numPr>
        <w:shd w:val="clear" w:color="auto" w:fill="FFFFFF"/>
        <w:spacing w:before="100" w:beforeAutospacing="1" w:after="100" w:afterAutospacing="1"/>
        <w:divId w:val="815150136"/>
        <w:rPr>
          <w:rFonts w:eastAsia="Times New Roman" w:cs="Times New Roman"/>
          <w:color w:val="191919" w:themeColor="text1" w:themeTint="E6"/>
          <w:sz w:val="20"/>
          <w:szCs w:val="20"/>
        </w:rPr>
      </w:pPr>
      <w:bookmarkStart w:id="11" w:name="OLE_LINK33"/>
      <w:bookmarkStart w:id="12" w:name="OLE_LINK34"/>
      <w:r w:rsidRPr="008F01CD">
        <w:rPr>
          <w:rFonts w:eastAsia="Times New Roman" w:cs="Times New Roman"/>
          <w:color w:val="191919" w:themeColor="text1" w:themeTint="E6"/>
          <w:sz w:val="20"/>
          <w:szCs w:val="20"/>
        </w:rPr>
        <w:t>We will</w:t>
      </w:r>
      <w:r w:rsidR="00AB1649" w:rsidRPr="008F01CD">
        <w:rPr>
          <w:rFonts w:eastAsia="Times New Roman" w:cs="Times New Roman"/>
          <w:color w:val="191919" w:themeColor="text1" w:themeTint="E6"/>
          <w:sz w:val="20"/>
          <w:szCs w:val="20"/>
        </w:rPr>
        <w:t xml:space="preserve"> confirm</w:t>
      </w:r>
      <w:r w:rsidR="00BD1287" w:rsidRPr="008F01CD">
        <w:rPr>
          <w:rFonts w:eastAsia="Times New Roman" w:cs="Times New Roman"/>
          <w:color w:val="191919" w:themeColor="text1" w:themeTint="E6"/>
          <w:sz w:val="20"/>
          <w:szCs w:val="20"/>
        </w:rPr>
        <w:t xml:space="preserve"> with the mental health team</w:t>
      </w:r>
      <w:r w:rsidR="00AB1649" w:rsidRPr="008F01CD">
        <w:rPr>
          <w:rFonts w:eastAsia="Times New Roman" w:cs="Times New Roman"/>
          <w:color w:val="191919" w:themeColor="text1" w:themeTint="E6"/>
          <w:sz w:val="20"/>
          <w:szCs w:val="20"/>
        </w:rPr>
        <w:t xml:space="preserve"> that potential participants are voluntarily having ECT and have capacity to discuss and consent to participate in a research project prior to approach</w:t>
      </w:r>
      <w:r w:rsidR="00BD1287" w:rsidRPr="008F01CD">
        <w:rPr>
          <w:rFonts w:eastAsia="Times New Roman" w:cs="Times New Roman"/>
          <w:color w:val="191919" w:themeColor="text1" w:themeTint="E6"/>
          <w:sz w:val="20"/>
          <w:szCs w:val="20"/>
        </w:rPr>
        <w:t>ing them</w:t>
      </w:r>
    </w:p>
    <w:bookmarkEnd w:id="11"/>
    <w:bookmarkEnd w:id="12"/>
    <w:p w14:paraId="2482AFD8" w14:textId="77777777" w:rsidR="00945C5E" w:rsidRPr="008F01CD" w:rsidRDefault="0037470F" w:rsidP="00945C5E">
      <w:pPr>
        <w:pStyle w:val="ListParagraph"/>
        <w:numPr>
          <w:ilvl w:val="0"/>
          <w:numId w:val="1"/>
        </w:numPr>
        <w:shd w:val="clear" w:color="auto" w:fill="FFFFFF"/>
        <w:spacing w:before="100" w:beforeAutospacing="1" w:after="100" w:afterAutospacing="1"/>
        <w:divId w:val="815150136"/>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rPr>
        <w:t xml:space="preserve">The </w:t>
      </w:r>
      <w:r w:rsidRPr="00FE5906">
        <w:rPr>
          <w:rFonts w:eastAsia="Times New Roman" w:cs="Times New Roman"/>
          <w:color w:val="191919" w:themeColor="text1" w:themeTint="E6"/>
          <w:sz w:val="20"/>
          <w:szCs w:val="20"/>
        </w:rPr>
        <w:t xml:space="preserve">CPI </w:t>
      </w:r>
      <w:r w:rsidR="00526E5A" w:rsidRPr="00FE5906">
        <w:rPr>
          <w:rFonts w:eastAsia="Times New Roman" w:cs="Times New Roman"/>
          <w:color w:val="191919" w:themeColor="text1" w:themeTint="E6"/>
          <w:sz w:val="20"/>
          <w:szCs w:val="20"/>
        </w:rPr>
        <w:t>or membe</w:t>
      </w:r>
      <w:r w:rsidR="00B65A6E" w:rsidRPr="00FE5906">
        <w:rPr>
          <w:rFonts w:eastAsia="Times New Roman" w:cs="Times New Roman"/>
          <w:color w:val="191919" w:themeColor="text1" w:themeTint="E6"/>
          <w:sz w:val="20"/>
          <w:szCs w:val="20"/>
        </w:rPr>
        <w:t>r of the research team</w:t>
      </w:r>
      <w:r w:rsidR="00B65A6E">
        <w:rPr>
          <w:rFonts w:eastAsia="Times New Roman" w:cs="Times New Roman"/>
          <w:color w:val="191919" w:themeColor="text1" w:themeTint="E6"/>
          <w:sz w:val="20"/>
          <w:szCs w:val="20"/>
        </w:rPr>
        <w:t xml:space="preserve"> </w:t>
      </w:r>
      <w:r w:rsidRPr="008F01CD">
        <w:rPr>
          <w:rFonts w:eastAsia="Times New Roman" w:cs="Times New Roman"/>
          <w:color w:val="191919" w:themeColor="text1" w:themeTint="E6"/>
          <w:sz w:val="20"/>
          <w:szCs w:val="20"/>
        </w:rPr>
        <w:t xml:space="preserve">will </w:t>
      </w:r>
      <w:r w:rsidR="00945C5E" w:rsidRPr="008F01CD">
        <w:rPr>
          <w:rFonts w:eastAsia="Times New Roman" w:cs="Times New Roman"/>
          <w:color w:val="191919" w:themeColor="text1" w:themeTint="E6"/>
          <w:sz w:val="20"/>
          <w:szCs w:val="20"/>
        </w:rPr>
        <w:t>approach</w:t>
      </w:r>
      <w:r w:rsidRPr="008F01CD">
        <w:rPr>
          <w:rFonts w:eastAsia="Times New Roman" w:cs="Times New Roman"/>
          <w:color w:val="191919" w:themeColor="text1" w:themeTint="E6"/>
          <w:sz w:val="20"/>
          <w:szCs w:val="20"/>
        </w:rPr>
        <w:t xml:space="preserve"> </w:t>
      </w:r>
      <w:r w:rsidR="00C71C46" w:rsidRPr="008F01CD">
        <w:rPr>
          <w:rFonts w:eastAsia="Times New Roman" w:cs="Times New Roman"/>
          <w:color w:val="191919" w:themeColor="text1" w:themeTint="E6"/>
          <w:sz w:val="20"/>
          <w:szCs w:val="20"/>
        </w:rPr>
        <w:t>a potential</w:t>
      </w:r>
      <w:r w:rsidRPr="008F01CD">
        <w:rPr>
          <w:rFonts w:eastAsia="Times New Roman" w:cs="Times New Roman"/>
          <w:color w:val="191919" w:themeColor="text1" w:themeTint="E6"/>
          <w:sz w:val="20"/>
          <w:szCs w:val="20"/>
        </w:rPr>
        <w:t xml:space="preserve"> participant in person to discuss the research study</w:t>
      </w:r>
    </w:p>
    <w:p w14:paraId="44A0BAF9" w14:textId="77777777" w:rsidR="003F244B" w:rsidRPr="008F01CD" w:rsidRDefault="0037470F" w:rsidP="00B81206">
      <w:pPr>
        <w:pStyle w:val="ListParagraph"/>
        <w:numPr>
          <w:ilvl w:val="0"/>
          <w:numId w:val="1"/>
        </w:numPr>
        <w:shd w:val="clear" w:color="auto" w:fill="FFFFFF"/>
        <w:spacing w:before="100" w:beforeAutospacing="1" w:after="100" w:afterAutospacing="1"/>
        <w:rPr>
          <w:rFonts w:cs="Times New Roman"/>
          <w:color w:val="191919" w:themeColor="text1" w:themeTint="E6"/>
          <w:sz w:val="20"/>
          <w:szCs w:val="20"/>
        </w:rPr>
      </w:pPr>
      <w:bookmarkStart w:id="13" w:name="OLE_LINK35"/>
      <w:bookmarkStart w:id="14" w:name="OLE_LINK36"/>
      <w:r w:rsidRPr="008F01CD">
        <w:rPr>
          <w:rFonts w:eastAsia="Times New Roman" w:cs="Times New Roman"/>
          <w:color w:val="191919" w:themeColor="text1" w:themeTint="E6"/>
          <w:sz w:val="20"/>
          <w:szCs w:val="20"/>
        </w:rPr>
        <w:t>Participants will be approached at the hospital prior to their ECT treatment. If they would like to participate and consent, they will be observed the same day. Potential participants will have the option to consider participation over days to weeks, and can be followed up at their next ECT appointment</w:t>
      </w:r>
      <w:r w:rsidR="003F244B" w:rsidRPr="008F01CD">
        <w:rPr>
          <w:rFonts w:cs="Times New Roman"/>
          <w:color w:val="191919" w:themeColor="text1" w:themeTint="E6"/>
          <w:sz w:val="20"/>
          <w:szCs w:val="20"/>
        </w:rPr>
        <w:t xml:space="preserve"> </w:t>
      </w:r>
    </w:p>
    <w:bookmarkEnd w:id="13"/>
    <w:bookmarkEnd w:id="14"/>
    <w:p w14:paraId="6531C390" w14:textId="77777777" w:rsidR="00AC24DE" w:rsidRPr="008F01CD" w:rsidRDefault="00AC24DE" w:rsidP="00B81206">
      <w:pPr>
        <w:pStyle w:val="ListParagraph"/>
        <w:numPr>
          <w:ilvl w:val="0"/>
          <w:numId w:val="1"/>
        </w:numPr>
        <w:shd w:val="clear" w:color="auto" w:fill="FFFFFF"/>
        <w:spacing w:before="100" w:beforeAutospacing="1" w:after="100" w:afterAutospacing="1"/>
        <w:rPr>
          <w:rFonts w:cs="Times New Roman"/>
          <w:color w:val="191919" w:themeColor="text1" w:themeTint="E6"/>
          <w:sz w:val="20"/>
          <w:szCs w:val="20"/>
        </w:rPr>
      </w:pPr>
      <w:r w:rsidRPr="008F01CD">
        <w:rPr>
          <w:rFonts w:cs="Times New Roman"/>
          <w:color w:val="191919" w:themeColor="text1" w:themeTint="E6"/>
          <w:sz w:val="20"/>
          <w:szCs w:val="20"/>
        </w:rPr>
        <w:t>We will practice with cultural safety, including</w:t>
      </w:r>
      <w:r w:rsidR="00CF5D3F" w:rsidRPr="008F01CD">
        <w:rPr>
          <w:rFonts w:cs="Times New Roman"/>
          <w:color w:val="191919" w:themeColor="text1" w:themeTint="E6"/>
          <w:sz w:val="20"/>
          <w:szCs w:val="20"/>
        </w:rPr>
        <w:t xml:space="preserve"> the following</w:t>
      </w:r>
      <w:r w:rsidRPr="008F01CD">
        <w:rPr>
          <w:rFonts w:cs="Times New Roman"/>
          <w:color w:val="191919" w:themeColor="text1" w:themeTint="E6"/>
          <w:sz w:val="20"/>
          <w:szCs w:val="20"/>
        </w:rPr>
        <w:t>:</w:t>
      </w:r>
    </w:p>
    <w:p w14:paraId="412854BD" w14:textId="77777777" w:rsidR="003F244B" w:rsidRPr="008F01CD" w:rsidRDefault="003F244B" w:rsidP="00CF5D3F">
      <w:pPr>
        <w:pStyle w:val="ListParagraph"/>
        <w:numPr>
          <w:ilvl w:val="2"/>
          <w:numId w:val="1"/>
        </w:numPr>
        <w:shd w:val="clear" w:color="auto" w:fill="FFFFFF"/>
        <w:spacing w:before="100" w:beforeAutospacing="1" w:after="100" w:afterAutospacing="1"/>
        <w:rPr>
          <w:rFonts w:cs="Times New Roman"/>
          <w:color w:val="191919" w:themeColor="text1" w:themeTint="E6"/>
          <w:sz w:val="20"/>
          <w:szCs w:val="20"/>
        </w:rPr>
      </w:pPr>
      <w:r w:rsidRPr="008F01CD">
        <w:rPr>
          <w:rFonts w:cs="Times New Roman"/>
          <w:color w:val="191919" w:themeColor="text1" w:themeTint="E6"/>
          <w:sz w:val="20"/>
          <w:szCs w:val="20"/>
        </w:rPr>
        <w:t>We will utilise interpreters to discuss the research project and gain consent from individuals from a linguistically diverse background</w:t>
      </w:r>
    </w:p>
    <w:p w14:paraId="43479FF1" w14:textId="77777777" w:rsidR="00B770C1" w:rsidRPr="008F01CD" w:rsidRDefault="003F244B" w:rsidP="00CF5D3F">
      <w:pPr>
        <w:pStyle w:val="ListParagraph"/>
        <w:numPr>
          <w:ilvl w:val="2"/>
          <w:numId w:val="1"/>
        </w:numPr>
        <w:shd w:val="clear" w:color="auto" w:fill="FFFFFF"/>
        <w:spacing w:before="100" w:beforeAutospacing="1" w:after="100" w:afterAutospacing="1"/>
        <w:divId w:val="815150136"/>
        <w:rPr>
          <w:rFonts w:eastAsia="Times New Roman" w:cs="Times New Roman"/>
          <w:color w:val="191919" w:themeColor="text1" w:themeTint="E6"/>
          <w:sz w:val="20"/>
          <w:szCs w:val="20"/>
        </w:rPr>
      </w:pPr>
      <w:r w:rsidRPr="008F01CD">
        <w:rPr>
          <w:rFonts w:cs="Times New Roman"/>
          <w:color w:val="191919" w:themeColor="text1" w:themeTint="E6"/>
          <w:sz w:val="20"/>
          <w:szCs w:val="20"/>
        </w:rPr>
        <w:t>We</w:t>
      </w:r>
      <w:r w:rsidR="00A17E8C" w:rsidRPr="008F01CD">
        <w:rPr>
          <w:rFonts w:cs="Times New Roman"/>
          <w:color w:val="191919" w:themeColor="text1" w:themeTint="E6"/>
          <w:sz w:val="20"/>
          <w:szCs w:val="20"/>
        </w:rPr>
        <w:t xml:space="preserve"> will offer support from </w:t>
      </w:r>
      <w:r w:rsidR="0097220D" w:rsidRPr="008F01CD">
        <w:rPr>
          <w:rFonts w:cs="Times New Roman"/>
          <w:color w:val="191919" w:themeColor="text1" w:themeTint="E6"/>
          <w:sz w:val="20"/>
          <w:szCs w:val="20"/>
        </w:rPr>
        <w:t>A</w:t>
      </w:r>
      <w:r w:rsidR="00CF5D3F" w:rsidRPr="008F01CD">
        <w:rPr>
          <w:rFonts w:cs="Times New Roman"/>
          <w:color w:val="191919" w:themeColor="text1" w:themeTint="E6"/>
          <w:sz w:val="20"/>
          <w:szCs w:val="20"/>
        </w:rPr>
        <w:t xml:space="preserve">boriginal </w:t>
      </w:r>
      <w:r w:rsidR="0097220D" w:rsidRPr="008F01CD">
        <w:rPr>
          <w:rFonts w:cs="Times New Roman"/>
          <w:color w:val="191919" w:themeColor="text1" w:themeTint="E6"/>
          <w:sz w:val="20"/>
          <w:szCs w:val="20"/>
        </w:rPr>
        <w:t>L</w:t>
      </w:r>
      <w:r w:rsidR="00CF5D3F" w:rsidRPr="008F01CD">
        <w:rPr>
          <w:rFonts w:cs="Times New Roman"/>
          <w:color w:val="191919" w:themeColor="text1" w:themeTint="E6"/>
          <w:sz w:val="20"/>
          <w:szCs w:val="20"/>
        </w:rPr>
        <w:t xml:space="preserve">iaison </w:t>
      </w:r>
      <w:r w:rsidR="0097220D" w:rsidRPr="008F01CD">
        <w:rPr>
          <w:rFonts w:cs="Times New Roman"/>
          <w:color w:val="191919" w:themeColor="text1" w:themeTint="E6"/>
          <w:sz w:val="20"/>
          <w:szCs w:val="20"/>
        </w:rPr>
        <w:t>O</w:t>
      </w:r>
      <w:r w:rsidR="00CF5D3F" w:rsidRPr="008F01CD">
        <w:rPr>
          <w:rFonts w:cs="Times New Roman"/>
          <w:color w:val="191919" w:themeColor="text1" w:themeTint="E6"/>
          <w:sz w:val="20"/>
          <w:szCs w:val="20"/>
        </w:rPr>
        <w:t>fficer to individuals</w:t>
      </w:r>
      <w:r w:rsidR="0097220D" w:rsidRPr="008F01CD">
        <w:rPr>
          <w:rFonts w:cs="Times New Roman"/>
          <w:color w:val="191919" w:themeColor="text1" w:themeTint="E6"/>
          <w:sz w:val="20"/>
          <w:szCs w:val="20"/>
        </w:rPr>
        <w:t xml:space="preserve"> who identify</w:t>
      </w:r>
      <w:r w:rsidR="003E20B5" w:rsidRPr="008F01CD">
        <w:rPr>
          <w:rFonts w:cs="Times New Roman"/>
          <w:color w:val="191919" w:themeColor="text1" w:themeTint="E6"/>
          <w:sz w:val="20"/>
          <w:szCs w:val="20"/>
        </w:rPr>
        <w:t xml:space="preserve"> as being Aboriginal or Torres Strait Islander</w:t>
      </w:r>
    </w:p>
    <w:bookmarkEnd w:id="9"/>
    <w:bookmarkEnd w:id="10"/>
    <w:p w14:paraId="2DCFACC1" w14:textId="77777777" w:rsidR="002D79DF" w:rsidRPr="0022466E" w:rsidRDefault="00541AE9" w:rsidP="00FF1BE4">
      <w:pPr>
        <w:rPr>
          <w:b/>
          <w:bCs/>
          <w:color w:val="191919" w:themeColor="text1" w:themeTint="E6"/>
          <w:sz w:val="20"/>
          <w:szCs w:val="20"/>
        </w:rPr>
      </w:pPr>
      <w:r w:rsidRPr="0022466E">
        <w:rPr>
          <w:b/>
          <w:bCs/>
          <w:color w:val="191919" w:themeColor="text1" w:themeTint="E6"/>
          <w:sz w:val="20"/>
          <w:szCs w:val="20"/>
        </w:rPr>
        <w:t>How will the research project accommodate people with a mental illness?</w:t>
      </w:r>
    </w:p>
    <w:p w14:paraId="1323378A" w14:textId="77777777" w:rsidR="00B043B4" w:rsidRPr="008F01CD" w:rsidRDefault="00541AE9" w:rsidP="00FF1BE4">
      <w:pPr>
        <w:pStyle w:val="ListParagraph"/>
        <w:numPr>
          <w:ilvl w:val="0"/>
          <w:numId w:val="1"/>
        </w:numPr>
        <w:shd w:val="clear" w:color="auto" w:fill="FFFFFF"/>
        <w:spacing w:before="100" w:beforeAutospacing="1" w:after="100" w:afterAutospacing="1"/>
        <w:divId w:val="557739309"/>
        <w:rPr>
          <w:rFonts w:cs="Times New Roman"/>
          <w:color w:val="191919" w:themeColor="text1" w:themeTint="E6"/>
          <w:sz w:val="20"/>
          <w:szCs w:val="20"/>
        </w:rPr>
      </w:pPr>
      <w:r w:rsidRPr="008F01CD">
        <w:rPr>
          <w:rFonts w:cs="Times New Roman"/>
          <w:color w:val="191919" w:themeColor="text1" w:themeTint="E6"/>
          <w:sz w:val="20"/>
          <w:szCs w:val="20"/>
        </w:rPr>
        <w:lastRenderedPageBreak/>
        <w:t>All participants in our observational study will have a mental illness, as this is the indication for them to be having ECT. We will treat all individuals with respect and dignity.</w:t>
      </w:r>
    </w:p>
    <w:p w14:paraId="4916714A" w14:textId="77777777" w:rsidR="00B043B4" w:rsidRPr="008F01CD" w:rsidRDefault="00541AE9" w:rsidP="00FF1BE4">
      <w:pPr>
        <w:pStyle w:val="ListParagraph"/>
        <w:numPr>
          <w:ilvl w:val="0"/>
          <w:numId w:val="1"/>
        </w:numPr>
        <w:shd w:val="clear" w:color="auto" w:fill="FFFFFF"/>
        <w:spacing w:before="100" w:beforeAutospacing="1" w:after="100" w:afterAutospacing="1"/>
        <w:divId w:val="557739309"/>
        <w:rPr>
          <w:rFonts w:cs="Times New Roman"/>
          <w:color w:val="191919" w:themeColor="text1" w:themeTint="E6"/>
          <w:sz w:val="20"/>
          <w:szCs w:val="20"/>
        </w:rPr>
      </w:pPr>
      <w:r w:rsidRPr="008F01CD">
        <w:rPr>
          <w:rFonts w:cs="Times New Roman"/>
          <w:color w:val="191919" w:themeColor="text1" w:themeTint="E6"/>
          <w:sz w:val="20"/>
          <w:szCs w:val="20"/>
        </w:rPr>
        <w:t>We acknowledge that individuals with a mental illness may be at increased susceptibility to some forms of discomfort or distress. However, the additional BIS monitoring in our study involves no change to the patients standard ECT treatment and therefore we do not foresee that any participant will experience harm, discomfort or distress.</w:t>
      </w:r>
    </w:p>
    <w:p w14:paraId="7D04FAA5" w14:textId="77777777" w:rsidR="003A6535" w:rsidRDefault="00541AE9" w:rsidP="003A6535">
      <w:pPr>
        <w:pStyle w:val="ListParagraph"/>
        <w:numPr>
          <w:ilvl w:val="0"/>
          <w:numId w:val="1"/>
        </w:numPr>
        <w:shd w:val="clear" w:color="auto" w:fill="FFFFFF"/>
        <w:spacing w:before="100" w:beforeAutospacing="1" w:after="100" w:afterAutospacing="1"/>
        <w:divId w:val="557739309"/>
        <w:rPr>
          <w:rFonts w:cs="Times New Roman"/>
          <w:color w:val="191919" w:themeColor="text1" w:themeTint="E6"/>
          <w:sz w:val="20"/>
          <w:szCs w:val="20"/>
        </w:rPr>
      </w:pPr>
      <w:r w:rsidRPr="008F01CD">
        <w:rPr>
          <w:rFonts w:cs="Times New Roman"/>
          <w:color w:val="191919" w:themeColor="text1" w:themeTint="E6"/>
          <w:sz w:val="20"/>
          <w:szCs w:val="20"/>
        </w:rPr>
        <w:t>If an individual becomes distressed when discussing the research project, we will not continue to discuss or try to consent the individual to participate. We will ensure the individual is supported, and there will be mental health professionals available if required when discussing the research project with potential participants</w:t>
      </w:r>
      <w:r w:rsidR="003A6535">
        <w:rPr>
          <w:rFonts w:cs="Times New Roman"/>
          <w:color w:val="191919" w:themeColor="text1" w:themeTint="E6"/>
          <w:sz w:val="20"/>
          <w:szCs w:val="20"/>
        </w:rPr>
        <w:t>.</w:t>
      </w:r>
    </w:p>
    <w:p w14:paraId="4310992E" w14:textId="77777777" w:rsidR="00BD1287" w:rsidRPr="003A6535" w:rsidRDefault="00BD1287" w:rsidP="003A6535">
      <w:pPr>
        <w:pStyle w:val="ListParagraph"/>
        <w:numPr>
          <w:ilvl w:val="0"/>
          <w:numId w:val="1"/>
        </w:numPr>
        <w:shd w:val="clear" w:color="auto" w:fill="FFFFFF"/>
        <w:spacing w:before="100" w:beforeAutospacing="1" w:after="100" w:afterAutospacing="1"/>
        <w:divId w:val="557739309"/>
        <w:rPr>
          <w:rFonts w:cs="Times New Roman"/>
          <w:color w:val="191919" w:themeColor="text1" w:themeTint="E6"/>
          <w:sz w:val="20"/>
          <w:szCs w:val="20"/>
        </w:rPr>
      </w:pPr>
      <w:r w:rsidRPr="003A6535">
        <w:rPr>
          <w:rFonts w:cs="Times New Roman"/>
          <w:color w:val="191919" w:themeColor="text1" w:themeTint="E6"/>
          <w:sz w:val="20"/>
          <w:szCs w:val="20"/>
        </w:rPr>
        <w:t xml:space="preserve">We acknowledge that </w:t>
      </w:r>
      <w:r w:rsidR="006D0D64" w:rsidRPr="003A6535">
        <w:rPr>
          <w:rFonts w:cs="Times New Roman"/>
          <w:color w:val="191919" w:themeColor="text1" w:themeTint="E6"/>
          <w:sz w:val="20"/>
          <w:szCs w:val="20"/>
        </w:rPr>
        <w:t xml:space="preserve">an </w:t>
      </w:r>
      <w:proofErr w:type="gramStart"/>
      <w:r w:rsidR="006D0D64" w:rsidRPr="003A6535">
        <w:rPr>
          <w:rFonts w:cs="Times New Roman"/>
          <w:color w:val="191919" w:themeColor="text1" w:themeTint="E6"/>
          <w:sz w:val="20"/>
          <w:szCs w:val="20"/>
        </w:rPr>
        <w:t>individuals</w:t>
      </w:r>
      <w:proofErr w:type="gramEnd"/>
      <w:r w:rsidR="006D0D64" w:rsidRPr="003A6535">
        <w:rPr>
          <w:rFonts w:cs="Times New Roman"/>
          <w:color w:val="191919" w:themeColor="text1" w:themeTint="E6"/>
          <w:sz w:val="20"/>
          <w:szCs w:val="20"/>
        </w:rPr>
        <w:t xml:space="preserve"> first</w:t>
      </w:r>
      <w:r w:rsidR="00770FF1" w:rsidRPr="003A6535">
        <w:rPr>
          <w:rFonts w:cs="Times New Roman"/>
          <w:color w:val="191919" w:themeColor="text1" w:themeTint="E6"/>
          <w:sz w:val="20"/>
          <w:szCs w:val="20"/>
        </w:rPr>
        <w:t xml:space="preserve"> ECT treatment </w:t>
      </w:r>
      <w:r w:rsidR="00B6730D" w:rsidRPr="003A6535">
        <w:rPr>
          <w:rFonts w:cs="Times New Roman"/>
          <w:color w:val="191919" w:themeColor="text1" w:themeTint="E6"/>
          <w:sz w:val="20"/>
          <w:szCs w:val="20"/>
        </w:rPr>
        <w:t xml:space="preserve">can be particularly stressful and confronting. Therefore, we will not approach individuals having their first ECT treatment </w:t>
      </w:r>
      <w:r w:rsidR="00CA6E3F" w:rsidRPr="003A6535">
        <w:rPr>
          <w:rFonts w:cs="Times New Roman"/>
          <w:color w:val="191919" w:themeColor="text1" w:themeTint="E6"/>
          <w:sz w:val="20"/>
          <w:szCs w:val="20"/>
        </w:rPr>
        <w:t xml:space="preserve">to discuss the research project. </w:t>
      </w:r>
    </w:p>
    <w:p w14:paraId="6ED162AF" w14:textId="77777777" w:rsidR="00B043B4" w:rsidRPr="008F01CD" w:rsidRDefault="00F13D8E" w:rsidP="00B043B4">
      <w:pPr>
        <w:pStyle w:val="ListParagraph"/>
        <w:numPr>
          <w:ilvl w:val="0"/>
          <w:numId w:val="1"/>
        </w:numPr>
        <w:shd w:val="clear" w:color="auto" w:fill="FFFFFF"/>
        <w:spacing w:before="100" w:beforeAutospacing="1" w:after="100" w:afterAutospacing="1"/>
        <w:divId w:val="557739309"/>
        <w:rPr>
          <w:rFonts w:cs="Times New Roman"/>
          <w:color w:val="191919" w:themeColor="text1" w:themeTint="E6"/>
          <w:sz w:val="20"/>
          <w:szCs w:val="20"/>
        </w:rPr>
      </w:pPr>
      <w:r w:rsidRPr="008F01CD">
        <w:rPr>
          <w:rFonts w:cs="Times New Roman"/>
          <w:color w:val="191919" w:themeColor="text1" w:themeTint="E6"/>
          <w:sz w:val="20"/>
          <w:szCs w:val="20"/>
        </w:rPr>
        <w:t>The participants' degree of mental illness will have been assessed by their mental health provider prior to commencing ECT treatment and prior to their involvement in our study.</w:t>
      </w:r>
    </w:p>
    <w:p w14:paraId="71C3BFC5" w14:textId="77777777" w:rsidR="00C74A60" w:rsidRPr="008F01CD" w:rsidRDefault="004D213D" w:rsidP="00EB0957">
      <w:pPr>
        <w:pStyle w:val="ListParagraph"/>
        <w:numPr>
          <w:ilvl w:val="0"/>
          <w:numId w:val="1"/>
        </w:numPr>
        <w:shd w:val="clear" w:color="auto" w:fill="FFFFFF"/>
        <w:spacing w:before="100" w:beforeAutospacing="1" w:after="100" w:afterAutospacing="1"/>
        <w:divId w:val="557739309"/>
        <w:rPr>
          <w:rFonts w:cs="Times New Roman"/>
          <w:color w:val="191919" w:themeColor="text1" w:themeTint="E6"/>
          <w:sz w:val="20"/>
          <w:szCs w:val="20"/>
        </w:rPr>
      </w:pPr>
      <w:r w:rsidRPr="008F01CD">
        <w:rPr>
          <w:rFonts w:cs="Times New Roman"/>
          <w:color w:val="191919" w:themeColor="text1" w:themeTint="E6"/>
          <w:sz w:val="20"/>
          <w:szCs w:val="20"/>
        </w:rPr>
        <w:t>W</w:t>
      </w:r>
      <w:r w:rsidR="00F13D8E" w:rsidRPr="008F01CD">
        <w:rPr>
          <w:rFonts w:cs="Times New Roman"/>
          <w:color w:val="191919" w:themeColor="text1" w:themeTint="E6"/>
          <w:sz w:val="20"/>
          <w:szCs w:val="20"/>
        </w:rPr>
        <w:t>e will continually observe for any evidence of discomfort or distress. We will also be open to feedback from the hospital staff and mental health team, in order to identify any issues and manage appropriately.</w:t>
      </w:r>
    </w:p>
    <w:p w14:paraId="7DA0CD7E" w14:textId="77777777" w:rsidR="003413DB" w:rsidRPr="0022466E" w:rsidRDefault="003413DB" w:rsidP="00FF1BE4">
      <w:pPr>
        <w:shd w:val="clear" w:color="auto" w:fill="FFFFFF"/>
        <w:spacing w:before="100" w:beforeAutospacing="1" w:after="100" w:afterAutospacing="1"/>
        <w:divId w:val="1810593340"/>
        <w:rPr>
          <w:rFonts w:cs="Times New Roman"/>
          <w:b/>
          <w:bCs/>
          <w:color w:val="191919" w:themeColor="text1" w:themeTint="E6"/>
          <w:sz w:val="20"/>
          <w:szCs w:val="20"/>
        </w:rPr>
      </w:pPr>
      <w:r w:rsidRPr="0022466E">
        <w:rPr>
          <w:rFonts w:cs="Times New Roman"/>
          <w:b/>
          <w:bCs/>
          <w:color w:val="191919" w:themeColor="text1" w:themeTint="E6"/>
          <w:sz w:val="20"/>
          <w:szCs w:val="20"/>
        </w:rPr>
        <w:t>Ethical considerations relevant to recruitment of people with a mental illness who participating in our research</w:t>
      </w:r>
    </w:p>
    <w:p w14:paraId="1CF84E64" w14:textId="77777777" w:rsidR="009C1BB0"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The potential for coercion will be limited by emphasising an individual's right to choose to participate or not participate in the study, and avoid over emphasising the potential benefits of the study</w:t>
      </w:r>
    </w:p>
    <w:p w14:paraId="7CE4104A" w14:textId="77777777" w:rsidR="0086666D"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 xml:space="preserve"> We acknowledge the potential impact of existing relationships on recruitment, including that our research team are </w:t>
      </w:r>
      <w:proofErr w:type="gramStart"/>
      <w:r w:rsidRPr="008F01CD">
        <w:rPr>
          <w:rFonts w:cs="Times New Roman"/>
          <w:color w:val="191919" w:themeColor="text1" w:themeTint="E6"/>
          <w:sz w:val="20"/>
          <w:szCs w:val="20"/>
        </w:rPr>
        <w:t>doctors</w:t>
      </w:r>
      <w:proofErr w:type="gramEnd"/>
      <w:r w:rsidRPr="008F01CD">
        <w:rPr>
          <w:rFonts w:cs="Times New Roman"/>
          <w:color w:val="191919" w:themeColor="text1" w:themeTint="E6"/>
          <w:sz w:val="20"/>
          <w:szCs w:val="20"/>
        </w:rPr>
        <w:t xml:space="preserve"> and the participants are individuals who are receiving mental health care. When recruiting, our role as researchers will be explained and our role as medical professionals will not be emphasised to influence an </w:t>
      </w:r>
      <w:proofErr w:type="gramStart"/>
      <w:r w:rsidRPr="008F01CD">
        <w:rPr>
          <w:rFonts w:cs="Times New Roman"/>
          <w:color w:val="191919" w:themeColor="text1" w:themeTint="E6"/>
          <w:sz w:val="20"/>
          <w:szCs w:val="20"/>
        </w:rPr>
        <w:t>individuals</w:t>
      </w:r>
      <w:proofErr w:type="gramEnd"/>
      <w:r w:rsidRPr="008F01CD">
        <w:rPr>
          <w:rFonts w:cs="Times New Roman"/>
          <w:color w:val="191919" w:themeColor="text1" w:themeTint="E6"/>
          <w:sz w:val="20"/>
          <w:szCs w:val="20"/>
        </w:rPr>
        <w:t xml:space="preserve"> decision to participate</w:t>
      </w:r>
    </w:p>
    <w:p w14:paraId="5451EF67" w14:textId="77777777" w:rsidR="0086666D"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We will emphasise that the potential participant</w:t>
      </w:r>
      <w:r w:rsidR="00C15F49">
        <w:rPr>
          <w:rFonts w:cs="Times New Roman"/>
          <w:color w:val="191919" w:themeColor="text1" w:themeTint="E6"/>
          <w:sz w:val="20"/>
          <w:szCs w:val="20"/>
        </w:rPr>
        <w:t>’</w:t>
      </w:r>
      <w:r w:rsidRPr="008F01CD">
        <w:rPr>
          <w:rFonts w:cs="Times New Roman"/>
          <w:color w:val="191919" w:themeColor="text1" w:themeTint="E6"/>
          <w:sz w:val="20"/>
          <w:szCs w:val="20"/>
        </w:rPr>
        <w:t>s ECT treatment will not differ depending on whether they choose to participate or not</w:t>
      </w:r>
    </w:p>
    <w:p w14:paraId="665A1A75" w14:textId="77777777" w:rsidR="0086666D"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 xml:space="preserve"> An individual</w:t>
      </w:r>
      <w:r w:rsidR="00C15F49">
        <w:rPr>
          <w:rFonts w:cs="Times New Roman"/>
          <w:color w:val="191919" w:themeColor="text1" w:themeTint="E6"/>
          <w:sz w:val="20"/>
          <w:szCs w:val="20"/>
        </w:rPr>
        <w:t>’</w:t>
      </w:r>
      <w:r w:rsidRPr="008F01CD">
        <w:rPr>
          <w:rFonts w:cs="Times New Roman"/>
          <w:color w:val="191919" w:themeColor="text1" w:themeTint="E6"/>
          <w:sz w:val="20"/>
          <w:szCs w:val="20"/>
        </w:rPr>
        <w:t xml:space="preserve">s privacy will be respected. </w:t>
      </w:r>
      <w:r w:rsidR="00ED0821" w:rsidRPr="008F01CD">
        <w:rPr>
          <w:rFonts w:cs="Times New Roman"/>
          <w:color w:val="191919" w:themeColor="text1" w:themeTint="E6"/>
          <w:sz w:val="20"/>
          <w:szCs w:val="20"/>
        </w:rPr>
        <w:t>C</w:t>
      </w:r>
      <w:r w:rsidRPr="008F01CD">
        <w:rPr>
          <w:rFonts w:cs="Times New Roman"/>
          <w:color w:val="191919" w:themeColor="text1" w:themeTint="E6"/>
          <w:sz w:val="20"/>
          <w:szCs w:val="20"/>
        </w:rPr>
        <w:t xml:space="preserve">onfidentiality will be </w:t>
      </w:r>
      <w:proofErr w:type="gramStart"/>
      <w:r w:rsidRPr="008F01CD">
        <w:rPr>
          <w:rFonts w:cs="Times New Roman"/>
          <w:color w:val="191919" w:themeColor="text1" w:themeTint="E6"/>
          <w:sz w:val="20"/>
          <w:szCs w:val="20"/>
        </w:rPr>
        <w:t>maintained at all time</w:t>
      </w:r>
      <w:r w:rsidR="00FD0E80" w:rsidRPr="008F01CD">
        <w:rPr>
          <w:rFonts w:cs="Times New Roman"/>
          <w:color w:val="191919" w:themeColor="text1" w:themeTint="E6"/>
          <w:sz w:val="20"/>
          <w:szCs w:val="20"/>
        </w:rPr>
        <w:t>s</w:t>
      </w:r>
      <w:proofErr w:type="gramEnd"/>
      <w:r w:rsidR="00FD0E80" w:rsidRPr="008F01CD">
        <w:rPr>
          <w:rFonts w:cs="Times New Roman"/>
          <w:color w:val="191919" w:themeColor="text1" w:themeTint="E6"/>
          <w:sz w:val="20"/>
          <w:szCs w:val="20"/>
        </w:rPr>
        <w:t>.</w:t>
      </w:r>
    </w:p>
    <w:p w14:paraId="29B5E4C1" w14:textId="77777777" w:rsidR="0086666D"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Recruiters will be familiar with the guidance provided by the National Statement</w:t>
      </w:r>
    </w:p>
    <w:p w14:paraId="42158952" w14:textId="77777777" w:rsidR="0086666D"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No money or incentives will be utilised in this study, therefore they will not impact upon recruitment</w:t>
      </w:r>
    </w:p>
    <w:p w14:paraId="4F41D406" w14:textId="77777777" w:rsidR="0086666D"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 xml:space="preserve">We acknowledge that individuals with mental illness may be at increased risk to harm or discomfort. Because of this, we will undertake the consent process in </w:t>
      </w:r>
      <w:proofErr w:type="gramStart"/>
      <w:r w:rsidRPr="008F01CD">
        <w:rPr>
          <w:rFonts w:cs="Times New Roman"/>
          <w:color w:val="191919" w:themeColor="text1" w:themeTint="E6"/>
          <w:sz w:val="20"/>
          <w:szCs w:val="20"/>
        </w:rPr>
        <w:t>an</w:t>
      </w:r>
      <w:proofErr w:type="gramEnd"/>
      <w:r w:rsidRPr="008F01CD">
        <w:rPr>
          <w:rFonts w:cs="Times New Roman"/>
          <w:color w:val="191919" w:themeColor="text1" w:themeTint="E6"/>
          <w:sz w:val="20"/>
          <w:szCs w:val="20"/>
        </w:rPr>
        <w:t xml:space="preserve"> low pressure environment with plenty of time to ask questions</w:t>
      </w:r>
    </w:p>
    <w:p w14:paraId="2B6FBDBA" w14:textId="77777777" w:rsidR="00AB19F7" w:rsidRPr="008F01CD" w:rsidRDefault="003413DB" w:rsidP="00FF1BE4">
      <w:pPr>
        <w:pStyle w:val="ListParagraph"/>
        <w:numPr>
          <w:ilvl w:val="0"/>
          <w:numId w:val="1"/>
        </w:numPr>
        <w:shd w:val="clear" w:color="auto" w:fill="FFFFFF"/>
        <w:spacing w:before="100" w:beforeAutospacing="1" w:after="100" w:afterAutospacing="1"/>
        <w:divId w:val="1810593340"/>
        <w:rPr>
          <w:rFonts w:cs="Times New Roman"/>
          <w:color w:val="191919" w:themeColor="text1" w:themeTint="E6"/>
          <w:sz w:val="20"/>
          <w:szCs w:val="20"/>
        </w:rPr>
      </w:pPr>
      <w:r w:rsidRPr="008F01CD">
        <w:rPr>
          <w:rFonts w:cs="Times New Roman"/>
          <w:color w:val="191919" w:themeColor="text1" w:themeTint="E6"/>
          <w:sz w:val="20"/>
          <w:szCs w:val="20"/>
        </w:rPr>
        <w:t>The potential participant will be approached prior to entry to the treatment</w:t>
      </w:r>
      <w:r w:rsidR="00FD0E80" w:rsidRPr="008F01CD">
        <w:rPr>
          <w:rFonts w:cs="Times New Roman"/>
          <w:color w:val="191919" w:themeColor="text1" w:themeTint="E6"/>
          <w:sz w:val="20"/>
          <w:szCs w:val="20"/>
        </w:rPr>
        <w:t xml:space="preserve"> room</w:t>
      </w:r>
      <w:r w:rsidRPr="008F01CD">
        <w:rPr>
          <w:rFonts w:cs="Times New Roman"/>
          <w:color w:val="191919" w:themeColor="text1" w:themeTint="E6"/>
          <w:sz w:val="20"/>
          <w:szCs w:val="20"/>
        </w:rPr>
        <w:t xml:space="preserve"> to reduce the risk of coercion</w:t>
      </w:r>
    </w:p>
    <w:p w14:paraId="78CE5059" w14:textId="77777777" w:rsidR="00796577" w:rsidRPr="008F01CD" w:rsidRDefault="00796577" w:rsidP="00FF1BE4">
      <w:pPr>
        <w:rPr>
          <w:color w:val="191919" w:themeColor="text1" w:themeTint="E6"/>
          <w:sz w:val="20"/>
          <w:szCs w:val="20"/>
        </w:rPr>
      </w:pPr>
    </w:p>
    <w:p w14:paraId="1DED66FC" w14:textId="77777777" w:rsidR="0014089F" w:rsidRPr="0022466E" w:rsidRDefault="00865581" w:rsidP="00FF1BE4">
      <w:pPr>
        <w:rPr>
          <w:b/>
          <w:bCs/>
          <w:color w:val="191919" w:themeColor="text1" w:themeTint="E6"/>
          <w:sz w:val="20"/>
          <w:szCs w:val="20"/>
        </w:rPr>
      </w:pPr>
      <w:r w:rsidRPr="0022466E">
        <w:rPr>
          <w:b/>
          <w:bCs/>
          <w:color w:val="191919" w:themeColor="text1" w:themeTint="E6"/>
          <w:sz w:val="20"/>
          <w:szCs w:val="20"/>
        </w:rPr>
        <w:t>Consideration of bias</w:t>
      </w:r>
    </w:p>
    <w:p w14:paraId="3794A6BE"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1. Selection bias</w:t>
      </w:r>
    </w:p>
    <w:p w14:paraId="5CCD8EA7"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Selection bias may impact our study, as we are using convenience sampling strategy and are not randomly selecting participants. We will be selecting participants who are having ECT and who are willing and consent to participate. By doing this, our study is exposed to volunteer bias, as our sample may not represent all participant characteristics, such as age or sex. However, this is the only feasible sampling strategy for our pilot study.</w:t>
      </w:r>
    </w:p>
    <w:p w14:paraId="54E68F62"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Using the same population to source participants and the prospective study design help to eliminate further selection bias.</w:t>
      </w:r>
    </w:p>
    <w:p w14:paraId="2C177FF7"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2. Observer bias</w:t>
      </w:r>
    </w:p>
    <w:p w14:paraId="1C94E6A6"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lastRenderedPageBreak/>
        <w:t>The observer recording data during the study will not be blinded. However, given the data we are recording is objective, we predict that the influence of observer bias on our results will be minimal.</w:t>
      </w:r>
    </w:p>
    <w:p w14:paraId="17611F76"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3. Interviewer bias</w:t>
      </w:r>
    </w:p>
    <w:p w14:paraId="0400AB57"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Given the study design, there is no potential for interview bias.</w:t>
      </w:r>
    </w:p>
    <w:p w14:paraId="28B9E84C"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4. Recall bias</w:t>
      </w:r>
    </w:p>
    <w:p w14:paraId="7F116E38"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Given the prospective nature of our study, there is no potential for recall bias.</w:t>
      </w:r>
    </w:p>
    <w:p w14:paraId="5ABE468A" w14:textId="77777777" w:rsidR="00245664" w:rsidRPr="008F01CD" w:rsidRDefault="00245664" w:rsidP="00FF1BE4">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5. Measurement error</w:t>
      </w:r>
    </w:p>
    <w:p w14:paraId="50A5010F" w14:textId="77777777" w:rsidR="0014089F" w:rsidRPr="008F01CD" w:rsidRDefault="00245664" w:rsidP="006F2A2D">
      <w:pPr>
        <w:shd w:val="clear" w:color="auto" w:fill="FFFFFF"/>
        <w:spacing w:before="100" w:beforeAutospacing="1" w:after="100" w:afterAutospacing="1"/>
        <w:divId w:val="1882477008"/>
        <w:rPr>
          <w:rFonts w:cs="Times New Roman"/>
          <w:color w:val="191919" w:themeColor="text1" w:themeTint="E6"/>
          <w:sz w:val="20"/>
          <w:szCs w:val="20"/>
        </w:rPr>
      </w:pPr>
      <w:r w:rsidRPr="008F01CD">
        <w:rPr>
          <w:rFonts w:cs="Times New Roman"/>
          <w:color w:val="191919" w:themeColor="text1" w:themeTint="E6"/>
          <w:sz w:val="20"/>
          <w:szCs w:val="20"/>
        </w:rPr>
        <w:t>The objective measures being recorded during the study reduces the risk of measurement error. Results will be recorded in real time to further reduce the risk of error.</w:t>
      </w:r>
    </w:p>
    <w:p w14:paraId="65268FFD" w14:textId="77777777" w:rsidR="0014089F" w:rsidRPr="008F01CD" w:rsidRDefault="0014089F" w:rsidP="00FF1BE4">
      <w:pPr>
        <w:rPr>
          <w:color w:val="191919" w:themeColor="text1" w:themeTint="E6"/>
          <w:sz w:val="20"/>
          <w:szCs w:val="20"/>
        </w:rPr>
      </w:pPr>
    </w:p>
    <w:p w14:paraId="136EBA33" w14:textId="77777777" w:rsidR="00B51CF4" w:rsidRPr="0022466E" w:rsidRDefault="00487775" w:rsidP="00FF1BE4">
      <w:pPr>
        <w:rPr>
          <w:b/>
          <w:bCs/>
          <w:color w:val="191919" w:themeColor="text1" w:themeTint="E6"/>
          <w:sz w:val="20"/>
          <w:szCs w:val="20"/>
        </w:rPr>
      </w:pPr>
      <w:r w:rsidRPr="0022466E">
        <w:rPr>
          <w:b/>
          <w:bCs/>
          <w:color w:val="191919" w:themeColor="text1" w:themeTint="E6"/>
          <w:sz w:val="20"/>
          <w:szCs w:val="20"/>
        </w:rPr>
        <w:t>Risk</w:t>
      </w:r>
      <w:r w:rsidR="002353C4" w:rsidRPr="0022466E">
        <w:rPr>
          <w:b/>
          <w:bCs/>
          <w:color w:val="191919" w:themeColor="text1" w:themeTint="E6"/>
          <w:sz w:val="20"/>
          <w:szCs w:val="20"/>
        </w:rPr>
        <w:t>s and burdens associated with the research project</w:t>
      </w:r>
    </w:p>
    <w:p w14:paraId="19E9EF7A" w14:textId="77777777" w:rsidR="00B51CF4" w:rsidRPr="008F01CD" w:rsidRDefault="00B51CF4" w:rsidP="00FF1BE4">
      <w:pPr>
        <w:rPr>
          <w:color w:val="191919" w:themeColor="text1" w:themeTint="E6"/>
          <w:sz w:val="20"/>
          <w:szCs w:val="20"/>
        </w:rPr>
      </w:pPr>
      <w:r w:rsidRPr="008F01CD">
        <w:rPr>
          <w:rFonts w:cs="Times New Roman"/>
          <w:color w:val="191919" w:themeColor="text1" w:themeTint="E6"/>
          <w:sz w:val="20"/>
          <w:szCs w:val="20"/>
        </w:rPr>
        <w:t xml:space="preserve">We acknowledge that individuals with a mental illness may be at increased susceptibility to some forms of discomfort or distress. However, </w:t>
      </w:r>
      <w:r w:rsidR="00833A33" w:rsidRPr="008F01CD">
        <w:rPr>
          <w:rFonts w:cs="Times New Roman"/>
          <w:color w:val="191919" w:themeColor="text1" w:themeTint="E6"/>
          <w:sz w:val="20"/>
          <w:szCs w:val="20"/>
        </w:rPr>
        <w:t>a</w:t>
      </w:r>
      <w:r w:rsidRPr="008F01CD">
        <w:rPr>
          <w:rFonts w:cs="Times New Roman"/>
          <w:color w:val="191919" w:themeColor="text1" w:themeTint="E6"/>
          <w:sz w:val="20"/>
          <w:szCs w:val="20"/>
        </w:rPr>
        <w:t xml:space="preserve"> BIS monito</w:t>
      </w:r>
      <w:r w:rsidR="00833A33" w:rsidRPr="008F01CD">
        <w:rPr>
          <w:rFonts w:cs="Times New Roman"/>
          <w:color w:val="191919" w:themeColor="text1" w:themeTint="E6"/>
          <w:sz w:val="20"/>
          <w:szCs w:val="20"/>
        </w:rPr>
        <w:t>r</w:t>
      </w:r>
      <w:r w:rsidRPr="008F01CD">
        <w:rPr>
          <w:rFonts w:cs="Times New Roman"/>
          <w:color w:val="191919" w:themeColor="text1" w:themeTint="E6"/>
          <w:sz w:val="20"/>
          <w:szCs w:val="20"/>
        </w:rPr>
        <w:t xml:space="preserve"> is a very low risk device that will not cause harm, discomfort or inconvenience. There will be no other changes to their ECT treatment. Any information collated about the individual will be </w:t>
      </w:r>
      <w:r w:rsidR="00BF5667">
        <w:rPr>
          <w:rFonts w:cs="Times New Roman"/>
          <w:color w:val="191919" w:themeColor="text1" w:themeTint="E6"/>
          <w:sz w:val="20"/>
          <w:szCs w:val="20"/>
        </w:rPr>
        <w:t>coded</w:t>
      </w:r>
      <w:r w:rsidRPr="008F01CD">
        <w:rPr>
          <w:rFonts w:cs="Times New Roman"/>
          <w:color w:val="191919" w:themeColor="text1" w:themeTint="E6"/>
          <w:sz w:val="20"/>
          <w:szCs w:val="20"/>
        </w:rPr>
        <w:t xml:space="preserve"> and stored safely to ensure no personal information is leaked or disclosed, therefore minimising the risk to reputation.</w:t>
      </w:r>
    </w:p>
    <w:p w14:paraId="3E94D098" w14:textId="77777777" w:rsidR="00B51CF4" w:rsidRPr="008F01CD" w:rsidRDefault="00B51CF4" w:rsidP="00FF1BE4">
      <w:pPr>
        <w:shd w:val="clear" w:color="auto" w:fill="FFFFFF"/>
        <w:spacing w:before="100" w:beforeAutospacing="1" w:after="100" w:afterAutospacing="1"/>
        <w:divId w:val="1845364263"/>
        <w:rPr>
          <w:rFonts w:cs="Times New Roman"/>
          <w:color w:val="191919" w:themeColor="text1" w:themeTint="E6"/>
          <w:sz w:val="20"/>
          <w:szCs w:val="20"/>
        </w:rPr>
      </w:pPr>
      <w:r w:rsidRPr="008F01CD">
        <w:rPr>
          <w:rFonts w:cs="Times New Roman"/>
          <w:color w:val="191919" w:themeColor="text1" w:themeTint="E6"/>
          <w:sz w:val="20"/>
          <w:szCs w:val="20"/>
        </w:rPr>
        <w:t>There will be a small burden placed on the anaesthetist providing ECT treatment to the participants, as they will be required to place BIS monitoring on each patient. This takes approximately 30 seconds. BIS monitoring is not routine in ECT. However, BIS monitoring is a common device used in anaesthetics that is easily attached and causes no harm to individuals.</w:t>
      </w:r>
    </w:p>
    <w:p w14:paraId="6E1336AD" w14:textId="77777777" w:rsidR="00B51CF4" w:rsidRPr="008F01CD" w:rsidRDefault="00B51CF4" w:rsidP="00FF1BE4">
      <w:pPr>
        <w:shd w:val="clear" w:color="auto" w:fill="FFFFFF"/>
        <w:spacing w:before="100" w:beforeAutospacing="1" w:after="100" w:afterAutospacing="1"/>
        <w:divId w:val="1845364263"/>
        <w:rPr>
          <w:rFonts w:cs="Times New Roman"/>
          <w:color w:val="191919" w:themeColor="text1" w:themeTint="E6"/>
          <w:sz w:val="20"/>
          <w:szCs w:val="20"/>
        </w:rPr>
      </w:pPr>
      <w:r w:rsidRPr="008F01CD">
        <w:rPr>
          <w:rFonts w:cs="Times New Roman"/>
          <w:color w:val="191919" w:themeColor="text1" w:themeTint="E6"/>
          <w:sz w:val="20"/>
          <w:szCs w:val="20"/>
        </w:rPr>
        <w:t>We do not foresee any risks or burdens to researchers or other third parties.</w:t>
      </w:r>
    </w:p>
    <w:p w14:paraId="7225746B" w14:textId="77777777" w:rsidR="00B51CF4" w:rsidRPr="008F01CD" w:rsidRDefault="00B51CF4" w:rsidP="00FF1BE4">
      <w:pPr>
        <w:shd w:val="clear" w:color="auto" w:fill="FFFFFF"/>
        <w:spacing w:before="100" w:beforeAutospacing="1" w:after="100" w:afterAutospacing="1"/>
        <w:divId w:val="1845364263"/>
        <w:rPr>
          <w:rFonts w:cs="Times New Roman"/>
          <w:color w:val="191919" w:themeColor="text1" w:themeTint="E6"/>
          <w:sz w:val="20"/>
          <w:szCs w:val="20"/>
        </w:rPr>
      </w:pPr>
      <w:r w:rsidRPr="008F01CD">
        <w:rPr>
          <w:rFonts w:cs="Times New Roman"/>
          <w:color w:val="191919" w:themeColor="text1" w:themeTint="E6"/>
          <w:sz w:val="20"/>
          <w:szCs w:val="20"/>
        </w:rPr>
        <w:t>No significant personal relationships between participant and observer will develop given the short amount of time during which the participant and observer interact, and that majority of observation is undertaken while the participant is having ECT.</w:t>
      </w:r>
    </w:p>
    <w:p w14:paraId="21F02A87" w14:textId="77777777" w:rsidR="00487775" w:rsidRPr="008F01CD" w:rsidRDefault="00B51CF4" w:rsidP="00AA474D">
      <w:pPr>
        <w:shd w:val="clear" w:color="auto" w:fill="FFFFFF"/>
        <w:spacing w:before="100" w:beforeAutospacing="1" w:after="100" w:afterAutospacing="1"/>
        <w:divId w:val="1845364263"/>
        <w:rPr>
          <w:rFonts w:cs="Times New Roman"/>
          <w:color w:val="191919" w:themeColor="text1" w:themeTint="E6"/>
          <w:sz w:val="20"/>
          <w:szCs w:val="20"/>
        </w:rPr>
      </w:pPr>
      <w:r w:rsidRPr="008F01CD">
        <w:rPr>
          <w:rFonts w:cs="Times New Roman"/>
          <w:color w:val="191919" w:themeColor="text1" w:themeTint="E6"/>
          <w:sz w:val="20"/>
          <w:szCs w:val="20"/>
        </w:rPr>
        <w:t>There are no concerns to the research project regarding political or institutional sensitivities.</w:t>
      </w:r>
    </w:p>
    <w:p w14:paraId="159C480D" w14:textId="77777777" w:rsidR="004A784E" w:rsidRPr="008F01CD" w:rsidRDefault="004A784E" w:rsidP="00FF1BE4">
      <w:pPr>
        <w:rPr>
          <w:color w:val="191919" w:themeColor="text1" w:themeTint="E6"/>
          <w:sz w:val="20"/>
          <w:szCs w:val="20"/>
        </w:rPr>
      </w:pPr>
    </w:p>
    <w:p w14:paraId="2784C762" w14:textId="77777777" w:rsidR="00387D5F" w:rsidRPr="0022466E" w:rsidRDefault="00487775" w:rsidP="00FF1BE4">
      <w:pPr>
        <w:rPr>
          <w:b/>
          <w:bCs/>
          <w:color w:val="191919" w:themeColor="text1" w:themeTint="E6"/>
          <w:sz w:val="20"/>
          <w:szCs w:val="20"/>
        </w:rPr>
      </w:pPr>
      <w:r w:rsidRPr="0022466E">
        <w:rPr>
          <w:b/>
          <w:bCs/>
          <w:color w:val="191919" w:themeColor="text1" w:themeTint="E6"/>
          <w:sz w:val="20"/>
          <w:szCs w:val="20"/>
        </w:rPr>
        <w:t>Benefit of research project</w:t>
      </w:r>
    </w:p>
    <w:p w14:paraId="2BE1B7F8" w14:textId="77777777" w:rsidR="00A52E88" w:rsidRPr="008F01CD" w:rsidRDefault="00A52E88" w:rsidP="00FF1BE4">
      <w:pPr>
        <w:shd w:val="clear" w:color="auto" w:fill="FFFFFF"/>
        <w:spacing w:before="100" w:beforeAutospacing="1" w:after="100" w:afterAutospacing="1"/>
        <w:divId w:val="1147741432"/>
        <w:rPr>
          <w:rFonts w:cs="Times New Roman"/>
          <w:color w:val="191919" w:themeColor="text1" w:themeTint="E6"/>
          <w:sz w:val="20"/>
          <w:szCs w:val="20"/>
        </w:rPr>
      </w:pPr>
      <w:r w:rsidRPr="008F01CD">
        <w:rPr>
          <w:rFonts w:cs="Times New Roman"/>
          <w:color w:val="191919" w:themeColor="text1" w:themeTint="E6"/>
          <w:sz w:val="20"/>
          <w:szCs w:val="20"/>
        </w:rPr>
        <w:t xml:space="preserve">Our objective in this pilot study is to assess the utility of BIS compared to limb-isolation technique to determine when a patient is appropriately anaesthetised to receive ECT and reduce the risk of awareness. This is further described in the 'Introduction' of our </w:t>
      </w:r>
      <w:r w:rsidR="001C637C" w:rsidRPr="008F01CD">
        <w:rPr>
          <w:rFonts w:cs="Times New Roman"/>
          <w:color w:val="191919" w:themeColor="text1" w:themeTint="E6"/>
          <w:sz w:val="20"/>
          <w:szCs w:val="20"/>
        </w:rPr>
        <w:t>project</w:t>
      </w:r>
      <w:r w:rsidRPr="008F01CD">
        <w:rPr>
          <w:rFonts w:cs="Times New Roman"/>
          <w:color w:val="191919" w:themeColor="text1" w:themeTint="E6"/>
          <w:sz w:val="20"/>
          <w:szCs w:val="20"/>
        </w:rPr>
        <w:t xml:space="preserve"> protocol. </w:t>
      </w:r>
    </w:p>
    <w:p w14:paraId="0D5B75DF" w14:textId="77777777" w:rsidR="009815D6" w:rsidRPr="008F01CD" w:rsidRDefault="00A52E88" w:rsidP="00FF1BE4">
      <w:pPr>
        <w:shd w:val="clear" w:color="auto" w:fill="FFFFFF"/>
        <w:spacing w:before="100" w:beforeAutospacing="1" w:after="100" w:afterAutospacing="1"/>
        <w:divId w:val="1147741432"/>
        <w:rPr>
          <w:rFonts w:cs="Times New Roman"/>
          <w:color w:val="191919" w:themeColor="text1" w:themeTint="E6"/>
          <w:sz w:val="20"/>
          <w:szCs w:val="20"/>
        </w:rPr>
      </w:pPr>
      <w:r w:rsidRPr="008F01CD">
        <w:rPr>
          <w:rFonts w:cs="Times New Roman"/>
          <w:color w:val="191919" w:themeColor="text1" w:themeTint="E6"/>
          <w:sz w:val="20"/>
          <w:szCs w:val="20"/>
        </w:rPr>
        <w:t>If significant utility of BIS monitoring is suggested in our pilot study, it will:</w:t>
      </w:r>
    </w:p>
    <w:p w14:paraId="08C59826" w14:textId="77777777" w:rsidR="009815D6" w:rsidRPr="008F01CD" w:rsidRDefault="009815D6" w:rsidP="00FF1BE4">
      <w:pPr>
        <w:shd w:val="clear" w:color="auto" w:fill="FFFFFF"/>
        <w:spacing w:before="100" w:beforeAutospacing="1" w:after="100" w:afterAutospacing="1"/>
        <w:divId w:val="1147741432"/>
        <w:rPr>
          <w:rFonts w:cs="Times New Roman"/>
          <w:color w:val="191919" w:themeColor="text1" w:themeTint="E6"/>
          <w:sz w:val="20"/>
          <w:szCs w:val="20"/>
        </w:rPr>
      </w:pPr>
      <w:r w:rsidRPr="008F01CD">
        <w:rPr>
          <w:rFonts w:cs="Times New Roman"/>
          <w:color w:val="191919" w:themeColor="text1" w:themeTint="E6"/>
          <w:sz w:val="20"/>
          <w:szCs w:val="20"/>
        </w:rPr>
        <w:t>- B</w:t>
      </w:r>
      <w:r w:rsidR="00A52E88" w:rsidRPr="008F01CD">
        <w:rPr>
          <w:rFonts w:cs="Times New Roman"/>
          <w:color w:val="191919" w:themeColor="text1" w:themeTint="E6"/>
          <w:sz w:val="20"/>
          <w:szCs w:val="20"/>
        </w:rPr>
        <w:t>enefit individuals having ECT, as BIS may reduce the risk of awareness</w:t>
      </w:r>
    </w:p>
    <w:p w14:paraId="1F6A9CC2" w14:textId="77777777" w:rsidR="00A52E88" w:rsidRPr="008F01CD" w:rsidRDefault="00A52E88" w:rsidP="00FF1BE4">
      <w:pPr>
        <w:shd w:val="clear" w:color="auto" w:fill="FFFFFF"/>
        <w:spacing w:before="100" w:beforeAutospacing="1" w:after="100" w:afterAutospacing="1"/>
        <w:divId w:val="1147741432"/>
        <w:rPr>
          <w:rFonts w:cs="Times New Roman"/>
          <w:color w:val="191919" w:themeColor="text1" w:themeTint="E6"/>
          <w:sz w:val="20"/>
          <w:szCs w:val="20"/>
        </w:rPr>
      </w:pPr>
      <w:r w:rsidRPr="008F01CD">
        <w:rPr>
          <w:rFonts w:cs="Times New Roman"/>
          <w:color w:val="191919" w:themeColor="text1" w:themeTint="E6"/>
          <w:sz w:val="20"/>
          <w:szCs w:val="20"/>
        </w:rPr>
        <w:t xml:space="preserve">- </w:t>
      </w:r>
      <w:r w:rsidR="00F64E51" w:rsidRPr="008F01CD">
        <w:rPr>
          <w:rFonts w:cs="Times New Roman"/>
          <w:color w:val="191919" w:themeColor="text1" w:themeTint="E6"/>
          <w:sz w:val="20"/>
          <w:szCs w:val="20"/>
        </w:rPr>
        <w:t>B</w:t>
      </w:r>
      <w:r w:rsidRPr="008F01CD">
        <w:rPr>
          <w:rFonts w:cs="Times New Roman"/>
          <w:color w:val="191919" w:themeColor="text1" w:themeTint="E6"/>
          <w:sz w:val="20"/>
          <w:szCs w:val="20"/>
        </w:rPr>
        <w:t xml:space="preserve">enefit </w:t>
      </w:r>
      <w:r w:rsidR="00F64E51" w:rsidRPr="008F01CD">
        <w:rPr>
          <w:rFonts w:cs="Times New Roman"/>
          <w:color w:val="191919" w:themeColor="text1" w:themeTint="E6"/>
          <w:sz w:val="20"/>
          <w:szCs w:val="20"/>
        </w:rPr>
        <w:t xml:space="preserve">the </w:t>
      </w:r>
      <w:r w:rsidRPr="008F01CD">
        <w:rPr>
          <w:rFonts w:cs="Times New Roman"/>
          <w:color w:val="191919" w:themeColor="text1" w:themeTint="E6"/>
          <w:sz w:val="20"/>
          <w:szCs w:val="20"/>
        </w:rPr>
        <w:t>anaesthetist, as it may provide guidance on appropriate and safe management of patients having ECT</w:t>
      </w:r>
    </w:p>
    <w:p w14:paraId="580C85BB" w14:textId="77777777" w:rsidR="00A52E88" w:rsidRPr="008F01CD" w:rsidRDefault="00A52E88" w:rsidP="00FF1BE4">
      <w:pPr>
        <w:shd w:val="clear" w:color="auto" w:fill="FFFFFF"/>
        <w:spacing w:before="100" w:beforeAutospacing="1" w:after="100" w:afterAutospacing="1"/>
        <w:divId w:val="1147741432"/>
        <w:rPr>
          <w:rFonts w:cs="Times New Roman"/>
          <w:color w:val="191919" w:themeColor="text1" w:themeTint="E6"/>
          <w:sz w:val="20"/>
          <w:szCs w:val="20"/>
        </w:rPr>
      </w:pPr>
      <w:r w:rsidRPr="008F01CD">
        <w:rPr>
          <w:rFonts w:cs="Times New Roman"/>
          <w:color w:val="191919" w:themeColor="text1" w:themeTint="E6"/>
          <w:sz w:val="20"/>
          <w:szCs w:val="20"/>
        </w:rPr>
        <w:t>- </w:t>
      </w:r>
      <w:r w:rsidR="00F64E51" w:rsidRPr="008F01CD">
        <w:rPr>
          <w:rFonts w:cs="Times New Roman"/>
          <w:color w:val="191919" w:themeColor="text1" w:themeTint="E6"/>
          <w:sz w:val="20"/>
          <w:szCs w:val="20"/>
        </w:rPr>
        <w:t>P</w:t>
      </w:r>
      <w:r w:rsidRPr="008F01CD">
        <w:rPr>
          <w:rFonts w:cs="Times New Roman"/>
          <w:color w:val="191919" w:themeColor="text1" w:themeTint="E6"/>
          <w:sz w:val="20"/>
          <w:szCs w:val="20"/>
        </w:rPr>
        <w:t>romote further research</w:t>
      </w:r>
    </w:p>
    <w:p w14:paraId="73734D2B" w14:textId="77777777" w:rsidR="00B42EBA" w:rsidRPr="00E156E0" w:rsidRDefault="00A52E88" w:rsidP="00E156E0">
      <w:pPr>
        <w:divId w:val="998190782"/>
        <w:rPr>
          <w:rFonts w:ascii="Times New Roman" w:eastAsia="Times New Roman" w:hAnsi="Times New Roman" w:cs="Times New Roman"/>
          <w:sz w:val="24"/>
          <w:szCs w:val="24"/>
        </w:rPr>
      </w:pPr>
      <w:r w:rsidRPr="008F01CD">
        <w:rPr>
          <w:rFonts w:cs="Times New Roman"/>
          <w:color w:val="191919" w:themeColor="text1" w:themeTint="E6"/>
          <w:sz w:val="20"/>
          <w:szCs w:val="20"/>
        </w:rPr>
        <w:lastRenderedPageBreak/>
        <w:t>The</w:t>
      </w:r>
      <w:r w:rsidR="0054319E" w:rsidRPr="008F01CD">
        <w:rPr>
          <w:rFonts w:cs="Times New Roman"/>
          <w:color w:val="191919" w:themeColor="text1" w:themeTint="E6"/>
          <w:sz w:val="20"/>
          <w:szCs w:val="20"/>
        </w:rPr>
        <w:t>re are limited prior research studies investigating the</w:t>
      </w:r>
      <w:r w:rsidRPr="008F01CD">
        <w:rPr>
          <w:rFonts w:cs="Times New Roman"/>
          <w:color w:val="191919" w:themeColor="text1" w:themeTint="E6"/>
          <w:sz w:val="20"/>
          <w:szCs w:val="20"/>
        </w:rPr>
        <w:t xml:space="preserve"> use of BIS in comparison to limb-isolation technique</w:t>
      </w:r>
      <w:r w:rsidR="00E60ED2" w:rsidRPr="008F01CD">
        <w:rPr>
          <w:rFonts w:cs="Times New Roman"/>
          <w:color w:val="191919" w:themeColor="text1" w:themeTint="E6"/>
          <w:sz w:val="20"/>
          <w:szCs w:val="20"/>
        </w:rPr>
        <w:t xml:space="preserve"> to monitor for awareness</w:t>
      </w:r>
      <w:r w:rsidRPr="008F01CD">
        <w:rPr>
          <w:rFonts w:cs="Times New Roman"/>
          <w:color w:val="191919" w:themeColor="text1" w:themeTint="E6"/>
          <w:sz w:val="20"/>
          <w:szCs w:val="20"/>
        </w:rPr>
        <w:t xml:space="preserve">. </w:t>
      </w:r>
      <w:r w:rsidR="0049419A" w:rsidRPr="008F01CD">
        <w:rPr>
          <w:rFonts w:cs="Times New Roman"/>
          <w:color w:val="191919" w:themeColor="text1" w:themeTint="E6"/>
          <w:sz w:val="20"/>
          <w:szCs w:val="20"/>
        </w:rPr>
        <w:t>Our literature search has identified only four prior small cohort and observational studies</w:t>
      </w:r>
      <w:r w:rsidR="00E60ED2" w:rsidRPr="008F01CD">
        <w:rPr>
          <w:rFonts w:cs="Times New Roman"/>
          <w:color w:val="191919" w:themeColor="text1" w:themeTint="E6"/>
          <w:sz w:val="20"/>
          <w:szCs w:val="20"/>
        </w:rPr>
        <w:t xml:space="preserve"> (</w:t>
      </w:r>
      <w:r w:rsidR="00126DA1" w:rsidRPr="008F01CD">
        <w:rPr>
          <w:rFonts w:cs="Times New Roman"/>
          <w:color w:val="191919" w:themeColor="text1" w:themeTint="E6"/>
          <w:sz w:val="20"/>
          <w:szCs w:val="20"/>
        </w:rPr>
        <w:t>4-7</w:t>
      </w:r>
      <w:r w:rsidR="00E60ED2" w:rsidRPr="008F01CD">
        <w:rPr>
          <w:rFonts w:cs="Times New Roman"/>
          <w:color w:val="191919" w:themeColor="text1" w:themeTint="E6"/>
          <w:sz w:val="20"/>
          <w:szCs w:val="20"/>
        </w:rPr>
        <w:t>)</w:t>
      </w:r>
      <w:r w:rsidR="00381124" w:rsidRPr="008F01CD">
        <w:rPr>
          <w:rFonts w:cs="Times New Roman"/>
          <w:color w:val="191919" w:themeColor="text1" w:themeTint="E6"/>
          <w:sz w:val="20"/>
          <w:szCs w:val="20"/>
        </w:rPr>
        <w:t>.</w:t>
      </w:r>
      <w:r w:rsidR="00E60ED2" w:rsidRPr="008F01CD">
        <w:rPr>
          <w:rFonts w:cs="Times New Roman"/>
          <w:color w:val="191919" w:themeColor="text1" w:themeTint="E6"/>
          <w:sz w:val="20"/>
          <w:szCs w:val="20"/>
        </w:rPr>
        <w:t xml:space="preserve"> </w:t>
      </w:r>
      <w:r w:rsidR="006862CF" w:rsidRPr="00E156E0">
        <w:rPr>
          <w:rFonts w:eastAsia="Times New Roman" w:cs="Times New Roman"/>
          <w:color w:val="333333"/>
          <w:sz w:val="20"/>
          <w:szCs w:val="20"/>
          <w:shd w:val="clear" w:color="auto" w:fill="FFFFFF"/>
        </w:rPr>
        <w:t>The use of BIS in comparison to limb-isolation technique to monitor for awareness</w:t>
      </w:r>
      <w:r w:rsidR="00E156E0" w:rsidRPr="00E156E0">
        <w:rPr>
          <w:rFonts w:eastAsia="Times New Roman" w:cs="Times New Roman"/>
          <w:sz w:val="20"/>
          <w:szCs w:val="20"/>
        </w:rPr>
        <w:t xml:space="preserve"> </w:t>
      </w:r>
      <w:r w:rsidR="00E60ED2" w:rsidRPr="00E156E0">
        <w:rPr>
          <w:rFonts w:cs="Times New Roman"/>
          <w:color w:val="191919" w:themeColor="text1" w:themeTint="E6"/>
          <w:sz w:val="20"/>
          <w:szCs w:val="20"/>
        </w:rPr>
        <w:t>has not been studied in the population of individuals having ECT.</w:t>
      </w:r>
      <w:r w:rsidR="00381124" w:rsidRPr="00E156E0">
        <w:rPr>
          <w:rFonts w:cs="Times New Roman"/>
          <w:color w:val="191919" w:themeColor="text1" w:themeTint="E6"/>
          <w:sz w:val="20"/>
          <w:szCs w:val="20"/>
        </w:rPr>
        <w:t xml:space="preserve"> </w:t>
      </w:r>
      <w:r w:rsidRPr="00E156E0">
        <w:rPr>
          <w:rFonts w:cs="Times New Roman"/>
          <w:color w:val="191919" w:themeColor="text1" w:themeTint="E6"/>
          <w:sz w:val="20"/>
          <w:szCs w:val="20"/>
        </w:rPr>
        <w:t xml:space="preserve">Rates of awareness in individuals having ECT is not well documented. </w:t>
      </w:r>
      <w:r w:rsidR="004010C8" w:rsidRPr="00E156E0">
        <w:rPr>
          <w:rFonts w:cs="Times New Roman"/>
          <w:color w:val="191919" w:themeColor="text1" w:themeTint="E6"/>
          <w:sz w:val="20"/>
          <w:szCs w:val="20"/>
        </w:rPr>
        <w:t>Our literature search has only identified three case reports (</w:t>
      </w:r>
      <w:r w:rsidR="00FB52AA" w:rsidRPr="00E156E0">
        <w:rPr>
          <w:rFonts w:cs="Times New Roman"/>
          <w:color w:val="191919" w:themeColor="text1" w:themeTint="E6"/>
          <w:sz w:val="20"/>
          <w:szCs w:val="20"/>
        </w:rPr>
        <w:t>8-10</w:t>
      </w:r>
      <w:r w:rsidR="004010C8" w:rsidRPr="00E156E0">
        <w:rPr>
          <w:rFonts w:cs="Times New Roman"/>
          <w:color w:val="191919" w:themeColor="text1" w:themeTint="E6"/>
          <w:sz w:val="20"/>
          <w:szCs w:val="20"/>
        </w:rPr>
        <w:t xml:space="preserve">). </w:t>
      </w:r>
      <w:r w:rsidRPr="00E156E0">
        <w:rPr>
          <w:rFonts w:cs="Times New Roman"/>
          <w:color w:val="191919" w:themeColor="text1" w:themeTint="E6"/>
          <w:sz w:val="20"/>
          <w:szCs w:val="20"/>
        </w:rPr>
        <w:t xml:space="preserve">Therefore, there is uncertainty </w:t>
      </w:r>
      <w:r w:rsidR="007044C4">
        <w:rPr>
          <w:rFonts w:cs="Times New Roman"/>
          <w:color w:val="191919" w:themeColor="text1" w:themeTint="E6"/>
          <w:sz w:val="20"/>
          <w:szCs w:val="20"/>
        </w:rPr>
        <w:t xml:space="preserve">around this topic </w:t>
      </w:r>
      <w:r w:rsidRPr="00E156E0">
        <w:rPr>
          <w:rFonts w:cs="Times New Roman"/>
          <w:color w:val="191919" w:themeColor="text1" w:themeTint="E6"/>
          <w:sz w:val="20"/>
          <w:szCs w:val="20"/>
        </w:rPr>
        <w:t>within the anaesthetic community and there is potential for improve</w:t>
      </w:r>
      <w:r w:rsidRPr="008F01CD">
        <w:rPr>
          <w:rFonts w:cs="Times New Roman"/>
          <w:color w:val="191919" w:themeColor="text1" w:themeTint="E6"/>
          <w:sz w:val="20"/>
          <w:szCs w:val="20"/>
        </w:rPr>
        <w:t>ment in clinical practice from our research project.</w:t>
      </w:r>
    </w:p>
    <w:p w14:paraId="29645C97" w14:textId="77777777" w:rsidR="008A5A1F" w:rsidRPr="008F01CD" w:rsidRDefault="008A5A1F" w:rsidP="00FF1BE4">
      <w:pPr>
        <w:divId w:val="267812128"/>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shd w:val="clear" w:color="auto" w:fill="FFFFFF"/>
        </w:rPr>
        <w:t>These benefits illustrate why this research project should be undertaken. There are no significant risks or burdens associated with the research that need to be justified.</w:t>
      </w:r>
    </w:p>
    <w:p w14:paraId="0A40CAFA" w14:textId="77777777" w:rsidR="00F235F3" w:rsidRPr="008F01CD" w:rsidRDefault="00F235F3" w:rsidP="00FF1BE4">
      <w:pPr>
        <w:rPr>
          <w:color w:val="191919" w:themeColor="text1" w:themeTint="E6"/>
          <w:sz w:val="20"/>
          <w:szCs w:val="20"/>
        </w:rPr>
      </w:pPr>
    </w:p>
    <w:p w14:paraId="72B77C2F" w14:textId="77777777" w:rsidR="00487775" w:rsidRPr="008F01CD" w:rsidRDefault="00487775" w:rsidP="00FF1BE4">
      <w:pPr>
        <w:rPr>
          <w:color w:val="191919" w:themeColor="text1" w:themeTint="E6"/>
          <w:sz w:val="20"/>
          <w:szCs w:val="20"/>
        </w:rPr>
      </w:pPr>
    </w:p>
    <w:p w14:paraId="04240D17" w14:textId="77777777" w:rsidR="00986306" w:rsidRPr="0022466E" w:rsidRDefault="00986306" w:rsidP="00FF1BE4">
      <w:pPr>
        <w:rPr>
          <w:b/>
          <w:bCs/>
          <w:color w:val="191919" w:themeColor="text1" w:themeTint="E6"/>
          <w:sz w:val="20"/>
          <w:szCs w:val="20"/>
        </w:rPr>
      </w:pPr>
      <w:r w:rsidRPr="0022466E">
        <w:rPr>
          <w:b/>
          <w:bCs/>
          <w:color w:val="191919" w:themeColor="text1" w:themeTint="E6"/>
          <w:sz w:val="20"/>
          <w:szCs w:val="20"/>
        </w:rPr>
        <w:t>Approach to provision of information to participants and/or consent</w:t>
      </w:r>
    </w:p>
    <w:p w14:paraId="7616E220" w14:textId="77777777" w:rsidR="004D4BA8" w:rsidRPr="008F01CD" w:rsidRDefault="001A2825" w:rsidP="00FF1BE4">
      <w:pPr>
        <w:rPr>
          <w:color w:val="191919" w:themeColor="text1" w:themeTint="E6"/>
          <w:sz w:val="20"/>
          <w:szCs w:val="20"/>
        </w:rPr>
      </w:pPr>
      <w:r w:rsidRPr="008F01CD">
        <w:rPr>
          <w:color w:val="191919" w:themeColor="text1" w:themeTint="E6"/>
          <w:sz w:val="20"/>
          <w:szCs w:val="20"/>
        </w:rPr>
        <w:t xml:space="preserve">Participants will be provided with </w:t>
      </w:r>
      <w:r w:rsidR="00495873" w:rsidRPr="008F01CD">
        <w:rPr>
          <w:color w:val="191919" w:themeColor="text1" w:themeTint="E6"/>
          <w:sz w:val="20"/>
          <w:szCs w:val="20"/>
        </w:rPr>
        <w:t>written</w:t>
      </w:r>
      <w:r w:rsidRPr="008F01CD">
        <w:rPr>
          <w:color w:val="191919" w:themeColor="text1" w:themeTint="E6"/>
          <w:sz w:val="20"/>
          <w:szCs w:val="20"/>
        </w:rPr>
        <w:t xml:space="preserve"> information and </w:t>
      </w:r>
      <w:r w:rsidR="00495873" w:rsidRPr="008F01CD">
        <w:rPr>
          <w:color w:val="191919" w:themeColor="text1" w:themeTint="E6"/>
          <w:sz w:val="20"/>
          <w:szCs w:val="20"/>
        </w:rPr>
        <w:t>written</w:t>
      </w:r>
      <w:r w:rsidRPr="008F01CD">
        <w:rPr>
          <w:color w:val="191919" w:themeColor="text1" w:themeTint="E6"/>
          <w:sz w:val="20"/>
          <w:szCs w:val="20"/>
        </w:rPr>
        <w:t xml:space="preserve"> consent will be sought prior to their involvement in the </w:t>
      </w:r>
      <w:r w:rsidR="00516D6D" w:rsidRPr="008F01CD">
        <w:rPr>
          <w:color w:val="191919" w:themeColor="text1" w:themeTint="E6"/>
          <w:sz w:val="20"/>
          <w:szCs w:val="20"/>
        </w:rPr>
        <w:t xml:space="preserve">research study. </w:t>
      </w:r>
      <w:r w:rsidR="00B61BF3" w:rsidRPr="008F01CD">
        <w:rPr>
          <w:color w:val="191919" w:themeColor="text1" w:themeTint="E6"/>
          <w:sz w:val="20"/>
          <w:szCs w:val="20"/>
        </w:rPr>
        <w:t>If the participant consents to treatment, they will be observed the same day.</w:t>
      </w:r>
      <w:r w:rsidR="00B03AC7" w:rsidRPr="008F01CD">
        <w:rPr>
          <w:color w:val="191919" w:themeColor="text1" w:themeTint="E6"/>
          <w:sz w:val="20"/>
          <w:szCs w:val="20"/>
        </w:rPr>
        <w:t xml:space="preserve"> Consent will be obtained by </w:t>
      </w:r>
      <w:r w:rsidR="00913A24" w:rsidRPr="008F01CD">
        <w:rPr>
          <w:color w:val="191919" w:themeColor="text1" w:themeTint="E6"/>
          <w:sz w:val="20"/>
          <w:szCs w:val="20"/>
        </w:rPr>
        <w:t>a research team member</w:t>
      </w:r>
      <w:r w:rsidR="00B03AC7" w:rsidRPr="008F01CD">
        <w:rPr>
          <w:color w:val="191919" w:themeColor="text1" w:themeTint="E6"/>
          <w:sz w:val="20"/>
          <w:szCs w:val="20"/>
        </w:rPr>
        <w:t>.</w:t>
      </w:r>
      <w:r w:rsidR="008D40A8" w:rsidRPr="008F01CD">
        <w:rPr>
          <w:color w:val="191919" w:themeColor="text1" w:themeTint="E6"/>
          <w:sz w:val="20"/>
          <w:szCs w:val="20"/>
        </w:rPr>
        <w:t xml:space="preserve"> </w:t>
      </w:r>
    </w:p>
    <w:p w14:paraId="66EDDD5C" w14:textId="77777777" w:rsidR="00FF7A54" w:rsidRPr="008F01CD" w:rsidRDefault="00FF7A54" w:rsidP="00FF1BE4">
      <w:pPr>
        <w:shd w:val="clear" w:color="auto" w:fill="FFFFFF"/>
        <w:spacing w:before="100" w:beforeAutospacing="1" w:after="100" w:afterAutospacing="1"/>
        <w:divId w:val="1060711360"/>
        <w:rPr>
          <w:rFonts w:cs="Times New Roman"/>
          <w:color w:val="191919" w:themeColor="text1" w:themeTint="E6"/>
          <w:sz w:val="20"/>
          <w:szCs w:val="20"/>
        </w:rPr>
      </w:pPr>
      <w:r w:rsidRPr="008F01CD">
        <w:rPr>
          <w:rFonts w:cs="Times New Roman"/>
          <w:color w:val="191919" w:themeColor="text1" w:themeTint="E6"/>
          <w:sz w:val="20"/>
          <w:szCs w:val="20"/>
        </w:rPr>
        <w:t>We acknowledge the right of a prospective participate to decline partaking in research and will not coerce anyone into participating.</w:t>
      </w:r>
    </w:p>
    <w:p w14:paraId="4E51F673" w14:textId="77777777" w:rsidR="00FF7A54" w:rsidRPr="008F01CD" w:rsidRDefault="00FF7A54" w:rsidP="00FF1BE4">
      <w:pPr>
        <w:shd w:val="clear" w:color="auto" w:fill="FFFFFF"/>
        <w:spacing w:before="100" w:beforeAutospacing="1" w:after="100" w:afterAutospacing="1"/>
        <w:divId w:val="1060711360"/>
        <w:rPr>
          <w:rFonts w:cs="Times New Roman"/>
          <w:color w:val="191919" w:themeColor="text1" w:themeTint="E6"/>
          <w:sz w:val="20"/>
          <w:szCs w:val="20"/>
        </w:rPr>
      </w:pPr>
      <w:r w:rsidRPr="008F01CD">
        <w:rPr>
          <w:rFonts w:cs="Times New Roman"/>
          <w:color w:val="191919" w:themeColor="text1" w:themeTint="E6"/>
          <w:sz w:val="20"/>
          <w:szCs w:val="20"/>
        </w:rPr>
        <w:t>An interpreter will be utilised for anyone whose primary language is other than English.</w:t>
      </w:r>
    </w:p>
    <w:p w14:paraId="3968866D" w14:textId="77777777" w:rsidR="00FF7A54" w:rsidRPr="008F01CD" w:rsidRDefault="00FF7A54" w:rsidP="00FF1BE4">
      <w:pPr>
        <w:shd w:val="clear" w:color="auto" w:fill="FFFFFF"/>
        <w:spacing w:before="100" w:beforeAutospacing="1" w:after="100" w:afterAutospacing="1"/>
        <w:divId w:val="1060711360"/>
        <w:rPr>
          <w:rFonts w:cs="Times New Roman"/>
          <w:color w:val="191919" w:themeColor="text1" w:themeTint="E6"/>
          <w:sz w:val="20"/>
          <w:szCs w:val="20"/>
        </w:rPr>
      </w:pPr>
      <w:r w:rsidRPr="008F01CD">
        <w:rPr>
          <w:rFonts w:cs="Times New Roman"/>
          <w:color w:val="191919" w:themeColor="text1" w:themeTint="E6"/>
          <w:sz w:val="20"/>
          <w:szCs w:val="20"/>
        </w:rPr>
        <w:t>Participants in the study will be individuals who are voluntarily having ECT as part of their mental health management plan. This means they have been deemed to have capacity to provide consent to ECT by their mental health provider. Therefore, these participants should also have capacity to consent to participate in our study. </w:t>
      </w:r>
      <w:r w:rsidR="006D0650" w:rsidRPr="008F01CD">
        <w:rPr>
          <w:rFonts w:cs="Times New Roman"/>
          <w:color w:val="191919" w:themeColor="text1" w:themeTint="E6"/>
          <w:sz w:val="20"/>
          <w:szCs w:val="20"/>
        </w:rPr>
        <w:t>This will be confirmed via discussion with the mental health team.</w:t>
      </w:r>
    </w:p>
    <w:p w14:paraId="79F9C59B" w14:textId="77777777" w:rsidR="00FF7A54" w:rsidRPr="008F01CD" w:rsidRDefault="00FF7A54" w:rsidP="00FF1BE4">
      <w:pPr>
        <w:shd w:val="clear" w:color="auto" w:fill="FFFFFF"/>
        <w:spacing w:before="100" w:beforeAutospacing="1" w:after="100" w:afterAutospacing="1"/>
        <w:divId w:val="1060711360"/>
        <w:rPr>
          <w:rFonts w:cs="Times New Roman"/>
          <w:color w:val="191919" w:themeColor="text1" w:themeTint="E6"/>
          <w:sz w:val="20"/>
          <w:szCs w:val="20"/>
        </w:rPr>
      </w:pPr>
      <w:r w:rsidRPr="008F01CD">
        <w:rPr>
          <w:rFonts w:cs="Times New Roman"/>
          <w:color w:val="191919" w:themeColor="text1" w:themeTint="E6"/>
          <w:sz w:val="20"/>
          <w:szCs w:val="20"/>
        </w:rPr>
        <w:t xml:space="preserve">We acknowledge that an </w:t>
      </w:r>
      <w:proofErr w:type="gramStart"/>
      <w:r w:rsidRPr="008F01CD">
        <w:rPr>
          <w:rFonts w:cs="Times New Roman"/>
          <w:color w:val="191919" w:themeColor="text1" w:themeTint="E6"/>
          <w:sz w:val="20"/>
          <w:szCs w:val="20"/>
        </w:rPr>
        <w:t>individuals</w:t>
      </w:r>
      <w:proofErr w:type="gramEnd"/>
      <w:r w:rsidRPr="008F01CD">
        <w:rPr>
          <w:rFonts w:cs="Times New Roman"/>
          <w:color w:val="191919" w:themeColor="text1" w:themeTint="E6"/>
          <w:sz w:val="20"/>
          <w:szCs w:val="20"/>
        </w:rPr>
        <w:t xml:space="preserve"> mental health and ability to provide consent can vary over time. Therefore, when consenting each participant to partake in the study, we will evaluate their ability to provide informed consent.</w:t>
      </w:r>
    </w:p>
    <w:p w14:paraId="7E1ECC7B" w14:textId="77777777" w:rsidR="00BC1952" w:rsidRPr="008F01CD" w:rsidRDefault="00BC1952" w:rsidP="004379D8">
      <w:pPr>
        <w:shd w:val="clear" w:color="auto" w:fill="FFFFFF"/>
        <w:spacing w:before="100" w:beforeAutospacing="1" w:after="100" w:afterAutospacing="1"/>
        <w:rPr>
          <w:rFonts w:cs="Times New Roman"/>
          <w:color w:val="191919" w:themeColor="text1" w:themeTint="E6"/>
          <w:sz w:val="20"/>
          <w:szCs w:val="20"/>
        </w:rPr>
      </w:pPr>
      <w:r w:rsidRPr="008F01CD">
        <w:rPr>
          <w:rFonts w:cs="Times New Roman"/>
          <w:color w:val="191919" w:themeColor="text1" w:themeTint="E6"/>
          <w:sz w:val="20"/>
          <w:szCs w:val="20"/>
        </w:rPr>
        <w:t>According to the Australian Commission on Safety and Quality in Healthcare, to be able to provide informed consent, an individual must be able to:</w:t>
      </w:r>
    </w:p>
    <w:p w14:paraId="7E979094" w14:textId="77777777" w:rsidR="00BC1952" w:rsidRPr="008F01CD" w:rsidRDefault="00BC1952" w:rsidP="004379D8">
      <w:pPr>
        <w:shd w:val="clear" w:color="auto" w:fill="FFFFFF"/>
        <w:spacing w:before="100" w:beforeAutospacing="1" w:after="100" w:afterAutospacing="1"/>
        <w:rPr>
          <w:rFonts w:cs="Times New Roman"/>
          <w:color w:val="191919" w:themeColor="text1" w:themeTint="E6"/>
          <w:sz w:val="20"/>
          <w:szCs w:val="20"/>
        </w:rPr>
      </w:pPr>
      <w:r w:rsidRPr="008F01CD">
        <w:rPr>
          <w:rFonts w:cs="Times New Roman"/>
          <w:color w:val="191919" w:themeColor="text1" w:themeTint="E6"/>
          <w:sz w:val="20"/>
          <w:szCs w:val="20"/>
        </w:rPr>
        <w:t>- Understand the facts involved</w:t>
      </w:r>
      <w:r w:rsidRPr="008F01CD">
        <w:rPr>
          <w:rFonts w:cs="Times New Roman"/>
          <w:color w:val="191919" w:themeColor="text1" w:themeTint="E6"/>
          <w:sz w:val="20"/>
          <w:szCs w:val="20"/>
        </w:rPr>
        <w:br/>
        <w:t>- Understand the treatment choices</w:t>
      </w:r>
      <w:r w:rsidRPr="008F01CD">
        <w:rPr>
          <w:rFonts w:cs="Times New Roman"/>
          <w:color w:val="191919" w:themeColor="text1" w:themeTint="E6"/>
          <w:sz w:val="20"/>
          <w:szCs w:val="20"/>
        </w:rPr>
        <w:br/>
        <w:t>- Understand how the consequences of treatment affect them</w:t>
      </w:r>
      <w:r w:rsidRPr="008F01CD">
        <w:rPr>
          <w:rFonts w:cs="Times New Roman"/>
          <w:color w:val="191919" w:themeColor="text1" w:themeTint="E6"/>
          <w:sz w:val="20"/>
          <w:szCs w:val="20"/>
        </w:rPr>
        <w:br/>
        <w:t>- Retain the information and recall the details</w:t>
      </w:r>
      <w:r w:rsidRPr="008F01CD">
        <w:rPr>
          <w:rFonts w:cs="Times New Roman"/>
          <w:color w:val="191919" w:themeColor="text1" w:themeTint="E6"/>
          <w:sz w:val="20"/>
          <w:szCs w:val="20"/>
        </w:rPr>
        <w:br/>
        <w:t>- Weigh up the consequences of those choices, including the choice to refuse treatment</w:t>
      </w:r>
      <w:r w:rsidRPr="008F01CD">
        <w:rPr>
          <w:rFonts w:cs="Times New Roman"/>
          <w:color w:val="191919" w:themeColor="text1" w:themeTint="E6"/>
          <w:sz w:val="20"/>
          <w:szCs w:val="20"/>
        </w:rPr>
        <w:br/>
        <w:t>- Communicate their decision and understanding of its implications.</w:t>
      </w:r>
    </w:p>
    <w:p w14:paraId="17926E63" w14:textId="77777777" w:rsidR="00BC1952" w:rsidRPr="008F01CD" w:rsidRDefault="00BC1952" w:rsidP="004379D8">
      <w:pPr>
        <w:shd w:val="clear" w:color="auto" w:fill="FFFFFF"/>
        <w:spacing w:before="100" w:beforeAutospacing="1" w:after="100" w:afterAutospacing="1"/>
        <w:rPr>
          <w:rFonts w:cs="Times New Roman"/>
          <w:color w:val="191919" w:themeColor="text1" w:themeTint="E6"/>
          <w:sz w:val="20"/>
          <w:szCs w:val="20"/>
        </w:rPr>
      </w:pPr>
      <w:r w:rsidRPr="008F01CD">
        <w:rPr>
          <w:rFonts w:cs="Times New Roman"/>
          <w:color w:val="191919" w:themeColor="text1" w:themeTint="E6"/>
          <w:sz w:val="20"/>
          <w:szCs w:val="20"/>
        </w:rPr>
        <w:t>If an individual is not able to do the above, they will not be deemed capable to provide consent to participate in the research.</w:t>
      </w:r>
    </w:p>
    <w:p w14:paraId="67A17FBD" w14:textId="77777777" w:rsidR="00BC1952" w:rsidRPr="008F01CD" w:rsidRDefault="00BC1952" w:rsidP="00FF1BE4">
      <w:pPr>
        <w:shd w:val="clear" w:color="auto" w:fill="FFFFFF"/>
        <w:spacing w:before="100" w:beforeAutospacing="1" w:after="100" w:afterAutospacing="1"/>
        <w:divId w:val="1060711360"/>
        <w:rPr>
          <w:rFonts w:cs="Times New Roman"/>
          <w:color w:val="191919" w:themeColor="text1" w:themeTint="E6"/>
          <w:sz w:val="20"/>
          <w:szCs w:val="20"/>
        </w:rPr>
      </w:pPr>
      <w:r w:rsidRPr="008F01CD">
        <w:rPr>
          <w:rFonts w:cs="Times New Roman"/>
          <w:color w:val="191919" w:themeColor="text1" w:themeTint="E6"/>
          <w:sz w:val="20"/>
          <w:szCs w:val="20"/>
        </w:rPr>
        <w:t>After providing written consent and being observed during an ECT treatment, consent will be reconfirmed verbally prior to a participant being observed at a subsequent ECT session.</w:t>
      </w:r>
    </w:p>
    <w:p w14:paraId="39AE6335" w14:textId="77777777" w:rsidR="00FF7A54" w:rsidRPr="008F01CD" w:rsidRDefault="00FF7A54" w:rsidP="00FF1BE4">
      <w:pPr>
        <w:shd w:val="clear" w:color="auto" w:fill="FFFFFF"/>
        <w:spacing w:before="100" w:beforeAutospacing="1" w:after="100" w:afterAutospacing="1"/>
        <w:divId w:val="1060711360"/>
        <w:rPr>
          <w:rFonts w:cs="Times New Roman"/>
          <w:color w:val="191919" w:themeColor="text1" w:themeTint="E6"/>
          <w:sz w:val="20"/>
          <w:szCs w:val="20"/>
        </w:rPr>
      </w:pPr>
      <w:r w:rsidRPr="008F01CD">
        <w:rPr>
          <w:rFonts w:cs="Times New Roman"/>
          <w:color w:val="191919" w:themeColor="text1" w:themeTint="E6"/>
          <w:sz w:val="20"/>
          <w:szCs w:val="20"/>
        </w:rPr>
        <w:t>We will respect any religious or cultural beliefs that impact an individual's decision to partake in research.</w:t>
      </w:r>
    </w:p>
    <w:p w14:paraId="7220B128" w14:textId="77777777" w:rsidR="00BF0BC8" w:rsidRPr="008F01CD" w:rsidRDefault="00FF7A54" w:rsidP="0055324F">
      <w:pPr>
        <w:shd w:val="clear" w:color="auto" w:fill="FFFFFF"/>
        <w:spacing w:before="100" w:beforeAutospacing="1" w:after="100" w:afterAutospacing="1"/>
        <w:divId w:val="1060711360"/>
        <w:rPr>
          <w:rFonts w:cs="Times New Roman"/>
          <w:color w:val="191919" w:themeColor="text1" w:themeTint="E6"/>
          <w:sz w:val="20"/>
          <w:szCs w:val="20"/>
        </w:rPr>
      </w:pPr>
      <w:r w:rsidRPr="008F01CD">
        <w:rPr>
          <w:rFonts w:cs="Times New Roman"/>
          <w:color w:val="191919" w:themeColor="text1" w:themeTint="E6"/>
          <w:sz w:val="20"/>
          <w:szCs w:val="20"/>
        </w:rPr>
        <w:t>Potential participants will be given the opportunity to take time to consider whether they would like to participate in our research project. This will give them time to talk to family or friends if desired. They will be followed up at their next ECT session to further discuss whether they would like to participate.</w:t>
      </w:r>
    </w:p>
    <w:p w14:paraId="6B39419E" w14:textId="77777777" w:rsidR="006D2D98" w:rsidRPr="008F01CD" w:rsidRDefault="00637524" w:rsidP="00FF1BE4">
      <w:pPr>
        <w:shd w:val="clear" w:color="auto" w:fill="FFFFFF"/>
        <w:spacing w:before="100" w:beforeAutospacing="1" w:after="100" w:afterAutospacing="1"/>
        <w:divId w:val="2125464811"/>
        <w:rPr>
          <w:rFonts w:cs="Times New Roman"/>
          <w:color w:val="191919" w:themeColor="text1" w:themeTint="E6"/>
          <w:sz w:val="20"/>
          <w:szCs w:val="20"/>
        </w:rPr>
      </w:pPr>
      <w:r w:rsidRPr="008F01CD">
        <w:rPr>
          <w:rFonts w:cs="Times New Roman"/>
          <w:color w:val="191919" w:themeColor="text1" w:themeTint="E6"/>
          <w:sz w:val="20"/>
          <w:szCs w:val="20"/>
        </w:rPr>
        <w:t xml:space="preserve">The </w:t>
      </w:r>
      <w:r w:rsidR="00585EF7" w:rsidRPr="008F01CD">
        <w:rPr>
          <w:rFonts w:cs="Times New Roman"/>
          <w:color w:val="191919" w:themeColor="text1" w:themeTint="E6"/>
          <w:sz w:val="20"/>
          <w:szCs w:val="20"/>
        </w:rPr>
        <w:t>research team</w:t>
      </w:r>
      <w:r w:rsidRPr="008F01CD">
        <w:rPr>
          <w:rFonts w:cs="Times New Roman"/>
          <w:color w:val="191919" w:themeColor="text1" w:themeTint="E6"/>
          <w:sz w:val="20"/>
          <w:szCs w:val="20"/>
        </w:rPr>
        <w:t xml:space="preserve"> will keep record of participants that have refused to participate so they do not get approached at subsequ</w:t>
      </w:r>
      <w:r w:rsidR="007C662F" w:rsidRPr="008F01CD">
        <w:rPr>
          <w:rFonts w:cs="Times New Roman"/>
          <w:color w:val="191919" w:themeColor="text1" w:themeTint="E6"/>
          <w:sz w:val="20"/>
          <w:szCs w:val="20"/>
        </w:rPr>
        <w:t>ent appointments.</w:t>
      </w:r>
    </w:p>
    <w:p w14:paraId="0E972E6E" w14:textId="77777777" w:rsidR="001A2825" w:rsidRPr="008F01CD" w:rsidRDefault="001A2825" w:rsidP="00FF1BE4">
      <w:pPr>
        <w:rPr>
          <w:color w:val="191919" w:themeColor="text1" w:themeTint="E6"/>
          <w:sz w:val="20"/>
          <w:szCs w:val="20"/>
        </w:rPr>
      </w:pPr>
    </w:p>
    <w:p w14:paraId="58DCF851" w14:textId="77777777" w:rsidR="0010220C" w:rsidRPr="00C67689" w:rsidRDefault="0010220C" w:rsidP="00FF1BE4">
      <w:pPr>
        <w:rPr>
          <w:b/>
          <w:bCs/>
          <w:color w:val="191919" w:themeColor="text1" w:themeTint="E6"/>
          <w:sz w:val="20"/>
          <w:szCs w:val="20"/>
        </w:rPr>
      </w:pPr>
      <w:r w:rsidRPr="00C67689">
        <w:rPr>
          <w:b/>
          <w:bCs/>
          <w:color w:val="191919" w:themeColor="text1" w:themeTint="E6"/>
          <w:sz w:val="20"/>
          <w:szCs w:val="20"/>
        </w:rPr>
        <w:t>Research activities (participant commitment, project duration, participant follow-up)</w:t>
      </w:r>
    </w:p>
    <w:p w14:paraId="302F2AC5" w14:textId="77777777" w:rsidR="00450C9B" w:rsidRPr="008F01CD" w:rsidRDefault="009D276C" w:rsidP="00FF1BE4">
      <w:pPr>
        <w:rPr>
          <w:color w:val="191919" w:themeColor="text1" w:themeTint="E6"/>
          <w:sz w:val="20"/>
          <w:szCs w:val="20"/>
        </w:rPr>
      </w:pPr>
      <w:r w:rsidRPr="008F01CD">
        <w:rPr>
          <w:color w:val="191919" w:themeColor="text1" w:themeTint="E6"/>
          <w:sz w:val="20"/>
          <w:szCs w:val="20"/>
        </w:rPr>
        <w:t xml:space="preserve">If an individual consents to participate in the study, they will be monitored with BIS monitoring during their </w:t>
      </w:r>
      <w:r w:rsidR="00036F08" w:rsidRPr="008F01CD">
        <w:rPr>
          <w:color w:val="191919" w:themeColor="text1" w:themeTint="E6"/>
          <w:sz w:val="20"/>
          <w:szCs w:val="20"/>
        </w:rPr>
        <w:t xml:space="preserve">anaesthetic for provision of ECT. </w:t>
      </w:r>
      <w:r w:rsidR="00D96AD4" w:rsidRPr="008F01CD">
        <w:rPr>
          <w:color w:val="191919" w:themeColor="text1" w:themeTint="E6"/>
          <w:sz w:val="20"/>
          <w:szCs w:val="20"/>
        </w:rPr>
        <w:t xml:space="preserve">The BIS </w:t>
      </w:r>
      <w:r w:rsidR="00C71A6A" w:rsidRPr="008F01CD">
        <w:rPr>
          <w:color w:val="191919" w:themeColor="text1" w:themeTint="E6"/>
          <w:sz w:val="20"/>
          <w:szCs w:val="20"/>
        </w:rPr>
        <w:t>output will be recorded during the provision of their anaesthetic</w:t>
      </w:r>
      <w:r w:rsidR="002E1716">
        <w:rPr>
          <w:color w:val="191919" w:themeColor="text1" w:themeTint="E6"/>
          <w:sz w:val="20"/>
          <w:szCs w:val="20"/>
        </w:rPr>
        <w:t xml:space="preserve"> b</w:t>
      </w:r>
      <w:r w:rsidR="004A13F2">
        <w:rPr>
          <w:color w:val="191919" w:themeColor="text1" w:themeTint="E6"/>
          <w:sz w:val="20"/>
          <w:szCs w:val="20"/>
        </w:rPr>
        <w:t>y an observer</w:t>
      </w:r>
      <w:r w:rsidR="00C71A6A" w:rsidRPr="008F01CD">
        <w:rPr>
          <w:color w:val="191919" w:themeColor="text1" w:themeTint="E6"/>
          <w:sz w:val="20"/>
          <w:szCs w:val="20"/>
        </w:rPr>
        <w:t xml:space="preserve">. Details of the time and </w:t>
      </w:r>
      <w:r w:rsidR="00920284" w:rsidRPr="008F01CD">
        <w:rPr>
          <w:color w:val="191919" w:themeColor="text1" w:themeTint="E6"/>
          <w:sz w:val="20"/>
          <w:szCs w:val="20"/>
        </w:rPr>
        <w:t xml:space="preserve">whether there was limb movement will also be recorded during the treatment. </w:t>
      </w:r>
      <w:r w:rsidR="00036F08" w:rsidRPr="008F01CD">
        <w:rPr>
          <w:color w:val="191919" w:themeColor="text1" w:themeTint="E6"/>
          <w:sz w:val="20"/>
          <w:szCs w:val="20"/>
        </w:rPr>
        <w:t xml:space="preserve">There will be no alterations to their </w:t>
      </w:r>
      <w:r w:rsidR="00920284" w:rsidRPr="008F01CD">
        <w:rPr>
          <w:color w:val="191919" w:themeColor="text1" w:themeTint="E6"/>
          <w:sz w:val="20"/>
          <w:szCs w:val="20"/>
        </w:rPr>
        <w:t xml:space="preserve">standard ECT </w:t>
      </w:r>
      <w:r w:rsidR="00036F08" w:rsidRPr="008F01CD">
        <w:rPr>
          <w:color w:val="191919" w:themeColor="text1" w:themeTint="E6"/>
          <w:sz w:val="20"/>
          <w:szCs w:val="20"/>
        </w:rPr>
        <w:t>treatment.</w:t>
      </w:r>
      <w:r w:rsidR="00920284" w:rsidRPr="008F01CD">
        <w:rPr>
          <w:color w:val="191919" w:themeColor="text1" w:themeTint="E6"/>
          <w:sz w:val="20"/>
          <w:szCs w:val="20"/>
        </w:rPr>
        <w:t xml:space="preserve"> BIS monit</w:t>
      </w:r>
      <w:r w:rsidR="000B0F1A" w:rsidRPr="008F01CD">
        <w:rPr>
          <w:color w:val="191919" w:themeColor="text1" w:themeTint="E6"/>
          <w:sz w:val="20"/>
          <w:szCs w:val="20"/>
        </w:rPr>
        <w:t>oring will not impact on their ECT treatment or the provision of anaesthetic.</w:t>
      </w:r>
      <w:r w:rsidR="00036F08" w:rsidRPr="008F01CD">
        <w:rPr>
          <w:color w:val="191919" w:themeColor="text1" w:themeTint="E6"/>
          <w:sz w:val="20"/>
          <w:szCs w:val="20"/>
        </w:rPr>
        <w:t xml:space="preserve"> </w:t>
      </w:r>
      <w:r w:rsidR="000B0F1A" w:rsidRPr="008F01CD">
        <w:rPr>
          <w:color w:val="191919" w:themeColor="text1" w:themeTint="E6"/>
          <w:sz w:val="20"/>
          <w:szCs w:val="20"/>
        </w:rPr>
        <w:t>Also, the study</w:t>
      </w:r>
      <w:r w:rsidR="00036F08" w:rsidRPr="008F01CD">
        <w:rPr>
          <w:color w:val="191919" w:themeColor="text1" w:themeTint="E6"/>
          <w:sz w:val="20"/>
          <w:szCs w:val="20"/>
        </w:rPr>
        <w:t xml:space="preserve"> wi</w:t>
      </w:r>
      <w:r w:rsidR="00D96AD4" w:rsidRPr="008F01CD">
        <w:rPr>
          <w:color w:val="191919" w:themeColor="text1" w:themeTint="E6"/>
          <w:sz w:val="20"/>
          <w:szCs w:val="20"/>
        </w:rPr>
        <w:t>ll not change the timeframe of their ECT treatment.</w:t>
      </w:r>
    </w:p>
    <w:p w14:paraId="1C889E43" w14:textId="77777777" w:rsidR="00951C50" w:rsidRPr="008F01CD" w:rsidRDefault="00951C50" w:rsidP="00FF1BE4">
      <w:pPr>
        <w:rPr>
          <w:color w:val="191919" w:themeColor="text1" w:themeTint="E6"/>
          <w:sz w:val="20"/>
          <w:szCs w:val="20"/>
        </w:rPr>
      </w:pPr>
      <w:r w:rsidRPr="008F01CD">
        <w:rPr>
          <w:color w:val="191919" w:themeColor="text1" w:themeTint="E6"/>
          <w:sz w:val="20"/>
          <w:szCs w:val="20"/>
        </w:rPr>
        <w:t>It will take approximately 20minutes (</w:t>
      </w:r>
      <w:r w:rsidR="00400731" w:rsidRPr="008F01CD">
        <w:rPr>
          <w:color w:val="191919" w:themeColor="text1" w:themeTint="E6"/>
          <w:sz w:val="20"/>
          <w:szCs w:val="20"/>
        </w:rPr>
        <w:t xml:space="preserve">the duration of a standard ECT treatment) to observe and collect data for each participant. </w:t>
      </w:r>
    </w:p>
    <w:p w14:paraId="402C29E3" w14:textId="77777777" w:rsidR="00400731" w:rsidRPr="008F01CD" w:rsidRDefault="00400731" w:rsidP="00FF1BE4">
      <w:pPr>
        <w:rPr>
          <w:color w:val="191919" w:themeColor="text1" w:themeTint="E6"/>
          <w:sz w:val="20"/>
          <w:szCs w:val="20"/>
        </w:rPr>
      </w:pPr>
      <w:r w:rsidRPr="008F01CD">
        <w:rPr>
          <w:color w:val="191919" w:themeColor="text1" w:themeTint="E6"/>
          <w:sz w:val="20"/>
          <w:szCs w:val="20"/>
        </w:rPr>
        <w:t xml:space="preserve">We estimate that it will take </w:t>
      </w:r>
      <w:r w:rsidR="00524C69" w:rsidRPr="008F01CD">
        <w:rPr>
          <w:color w:val="191919" w:themeColor="text1" w:themeTint="E6"/>
          <w:sz w:val="20"/>
          <w:szCs w:val="20"/>
        </w:rPr>
        <w:t>3 months</w:t>
      </w:r>
      <w:r w:rsidR="00A02C6C" w:rsidRPr="008F01CD">
        <w:rPr>
          <w:color w:val="191919" w:themeColor="text1" w:themeTint="E6"/>
          <w:sz w:val="20"/>
          <w:szCs w:val="20"/>
        </w:rPr>
        <w:t xml:space="preserve"> </w:t>
      </w:r>
      <w:r w:rsidR="00B9552F" w:rsidRPr="008F01CD">
        <w:rPr>
          <w:color w:val="191919" w:themeColor="text1" w:themeTint="E6"/>
          <w:sz w:val="20"/>
          <w:szCs w:val="20"/>
        </w:rPr>
        <w:t xml:space="preserve">to recruit </w:t>
      </w:r>
      <w:r w:rsidR="00A02C6C" w:rsidRPr="008F01CD">
        <w:rPr>
          <w:color w:val="191919" w:themeColor="text1" w:themeTint="E6"/>
          <w:sz w:val="20"/>
          <w:szCs w:val="20"/>
        </w:rPr>
        <w:t>participants for the study.</w:t>
      </w:r>
    </w:p>
    <w:p w14:paraId="794FB01E" w14:textId="77777777" w:rsidR="00A02C6C" w:rsidRPr="008F01CD" w:rsidRDefault="00A02C6C" w:rsidP="00FF1BE4">
      <w:pPr>
        <w:rPr>
          <w:color w:val="191919" w:themeColor="text1" w:themeTint="E6"/>
          <w:sz w:val="20"/>
          <w:szCs w:val="20"/>
        </w:rPr>
      </w:pPr>
      <w:r w:rsidRPr="008F01CD">
        <w:rPr>
          <w:color w:val="191919" w:themeColor="text1" w:themeTint="E6"/>
          <w:sz w:val="20"/>
          <w:szCs w:val="20"/>
        </w:rPr>
        <w:t>No participant follow-up will be required for this observational study.</w:t>
      </w:r>
    </w:p>
    <w:p w14:paraId="01247A1F" w14:textId="77777777" w:rsidR="00E10B49" w:rsidRPr="008F01CD" w:rsidRDefault="00E10B49" w:rsidP="00FF1BE4">
      <w:pPr>
        <w:rPr>
          <w:color w:val="191919" w:themeColor="text1" w:themeTint="E6"/>
          <w:sz w:val="20"/>
          <w:szCs w:val="20"/>
        </w:rPr>
      </w:pPr>
    </w:p>
    <w:p w14:paraId="6F6D9741" w14:textId="77777777" w:rsidR="00D53F95" w:rsidRPr="00C67689" w:rsidRDefault="0010220C" w:rsidP="00FF1BE4">
      <w:pPr>
        <w:rPr>
          <w:b/>
          <w:bCs/>
          <w:color w:val="191919" w:themeColor="text1" w:themeTint="E6"/>
          <w:sz w:val="20"/>
          <w:szCs w:val="20"/>
        </w:rPr>
      </w:pPr>
      <w:r w:rsidRPr="00C67689">
        <w:rPr>
          <w:b/>
          <w:bCs/>
          <w:color w:val="191919" w:themeColor="text1" w:themeTint="E6"/>
          <w:sz w:val="20"/>
          <w:szCs w:val="20"/>
        </w:rPr>
        <w:t>Data collection/gathering</w:t>
      </w:r>
      <w:r w:rsidR="00D53F95" w:rsidRPr="00C67689">
        <w:rPr>
          <w:b/>
          <w:bCs/>
          <w:color w:val="191919" w:themeColor="text1" w:themeTint="E6"/>
          <w:sz w:val="20"/>
          <w:szCs w:val="20"/>
        </w:rPr>
        <w:t xml:space="preserve"> (including impact of and response to participant withdrawal)</w:t>
      </w:r>
    </w:p>
    <w:p w14:paraId="5A5087F5" w14:textId="77777777" w:rsidR="00401355" w:rsidRPr="008F01CD" w:rsidRDefault="00700967" w:rsidP="00FF1BE4">
      <w:pPr>
        <w:rPr>
          <w:color w:val="191919" w:themeColor="text1" w:themeTint="E6"/>
          <w:sz w:val="20"/>
          <w:szCs w:val="20"/>
        </w:rPr>
      </w:pPr>
      <w:r w:rsidRPr="008F01CD">
        <w:rPr>
          <w:color w:val="191919" w:themeColor="text1" w:themeTint="E6"/>
          <w:sz w:val="20"/>
          <w:szCs w:val="20"/>
        </w:rPr>
        <w:t>The information that will be gathered about each patient include:</w:t>
      </w:r>
    </w:p>
    <w:p w14:paraId="5E7CA43C" w14:textId="77777777" w:rsidR="00700967" w:rsidRPr="008F01CD" w:rsidRDefault="0054451A" w:rsidP="00FF1BE4">
      <w:pPr>
        <w:pStyle w:val="ListParagraph"/>
        <w:numPr>
          <w:ilvl w:val="0"/>
          <w:numId w:val="1"/>
        </w:numPr>
        <w:rPr>
          <w:color w:val="191919" w:themeColor="text1" w:themeTint="E6"/>
          <w:sz w:val="20"/>
          <w:szCs w:val="20"/>
        </w:rPr>
      </w:pPr>
      <w:r>
        <w:rPr>
          <w:color w:val="191919" w:themeColor="text1" w:themeTint="E6"/>
          <w:sz w:val="20"/>
          <w:szCs w:val="20"/>
        </w:rPr>
        <w:t>De-identified</w:t>
      </w:r>
      <w:r w:rsidR="00F75141" w:rsidRPr="008F01CD">
        <w:rPr>
          <w:color w:val="191919" w:themeColor="text1" w:themeTint="E6"/>
          <w:sz w:val="20"/>
          <w:szCs w:val="20"/>
        </w:rPr>
        <w:t xml:space="preserve"> medical record number</w:t>
      </w:r>
    </w:p>
    <w:p w14:paraId="6EB570A7" w14:textId="77777777" w:rsidR="00F75141" w:rsidRPr="008F01CD" w:rsidRDefault="00F75141" w:rsidP="00FF1BE4">
      <w:pPr>
        <w:pStyle w:val="ListParagraph"/>
        <w:numPr>
          <w:ilvl w:val="0"/>
          <w:numId w:val="1"/>
        </w:numPr>
        <w:rPr>
          <w:color w:val="191919" w:themeColor="text1" w:themeTint="E6"/>
          <w:sz w:val="20"/>
          <w:szCs w:val="20"/>
        </w:rPr>
      </w:pPr>
      <w:r w:rsidRPr="008F01CD">
        <w:rPr>
          <w:color w:val="191919" w:themeColor="text1" w:themeTint="E6"/>
          <w:sz w:val="20"/>
          <w:szCs w:val="20"/>
        </w:rPr>
        <w:t>Indication for ECT</w:t>
      </w:r>
    </w:p>
    <w:p w14:paraId="41AFB539" w14:textId="77777777" w:rsidR="00116AFD" w:rsidRPr="008F01CD" w:rsidRDefault="0050357F" w:rsidP="00FF1BE4">
      <w:pPr>
        <w:pStyle w:val="ListParagraph"/>
        <w:numPr>
          <w:ilvl w:val="0"/>
          <w:numId w:val="1"/>
        </w:numPr>
        <w:rPr>
          <w:color w:val="191919" w:themeColor="text1" w:themeTint="E6"/>
          <w:sz w:val="20"/>
          <w:szCs w:val="20"/>
        </w:rPr>
      </w:pPr>
      <w:r w:rsidRPr="008F01CD">
        <w:rPr>
          <w:color w:val="191919" w:themeColor="text1" w:themeTint="E6"/>
          <w:sz w:val="20"/>
          <w:szCs w:val="20"/>
        </w:rPr>
        <w:t>American Society of Anaesthetists classification of physical health</w:t>
      </w:r>
    </w:p>
    <w:p w14:paraId="0CC81D9B" w14:textId="77777777" w:rsidR="00F75141" w:rsidRPr="008F01CD" w:rsidRDefault="00F75141" w:rsidP="00FF1BE4">
      <w:pPr>
        <w:pStyle w:val="ListParagraph"/>
        <w:numPr>
          <w:ilvl w:val="0"/>
          <w:numId w:val="1"/>
        </w:numPr>
        <w:rPr>
          <w:color w:val="191919" w:themeColor="text1" w:themeTint="E6"/>
          <w:sz w:val="20"/>
          <w:szCs w:val="20"/>
        </w:rPr>
      </w:pPr>
      <w:r w:rsidRPr="008F01CD">
        <w:rPr>
          <w:color w:val="191919" w:themeColor="text1" w:themeTint="E6"/>
          <w:sz w:val="20"/>
          <w:szCs w:val="20"/>
        </w:rPr>
        <w:t>Age</w:t>
      </w:r>
    </w:p>
    <w:p w14:paraId="74248B3D" w14:textId="77777777" w:rsidR="00F75141" w:rsidRPr="008F01CD" w:rsidRDefault="00F75141" w:rsidP="00FF1BE4">
      <w:pPr>
        <w:pStyle w:val="ListParagraph"/>
        <w:numPr>
          <w:ilvl w:val="0"/>
          <w:numId w:val="1"/>
        </w:numPr>
        <w:rPr>
          <w:color w:val="191919" w:themeColor="text1" w:themeTint="E6"/>
          <w:sz w:val="20"/>
          <w:szCs w:val="20"/>
        </w:rPr>
      </w:pPr>
      <w:r w:rsidRPr="008F01CD">
        <w:rPr>
          <w:color w:val="191919" w:themeColor="text1" w:themeTint="E6"/>
          <w:sz w:val="20"/>
          <w:szCs w:val="20"/>
        </w:rPr>
        <w:t>Sex</w:t>
      </w:r>
    </w:p>
    <w:p w14:paraId="38FE8B63" w14:textId="77777777" w:rsidR="00361666" w:rsidRPr="008F01CD" w:rsidRDefault="00647353" w:rsidP="00361666">
      <w:pPr>
        <w:pStyle w:val="ListParagraph"/>
        <w:numPr>
          <w:ilvl w:val="0"/>
          <w:numId w:val="1"/>
        </w:numPr>
        <w:rPr>
          <w:color w:val="191919" w:themeColor="text1" w:themeTint="E6"/>
          <w:sz w:val="20"/>
          <w:szCs w:val="20"/>
        </w:rPr>
      </w:pPr>
      <w:r w:rsidRPr="008F01CD">
        <w:rPr>
          <w:color w:val="191919" w:themeColor="text1" w:themeTint="E6"/>
          <w:sz w:val="20"/>
          <w:szCs w:val="20"/>
        </w:rPr>
        <w:t>BIS output and EEG trace</w:t>
      </w:r>
    </w:p>
    <w:p w14:paraId="183621EB" w14:textId="77777777" w:rsidR="00F75141" w:rsidRPr="008F01CD" w:rsidRDefault="00361666" w:rsidP="00361666">
      <w:pPr>
        <w:pStyle w:val="ListParagraph"/>
        <w:numPr>
          <w:ilvl w:val="0"/>
          <w:numId w:val="1"/>
        </w:numPr>
        <w:rPr>
          <w:color w:val="191919" w:themeColor="text1" w:themeTint="E6"/>
          <w:sz w:val="20"/>
          <w:szCs w:val="20"/>
        </w:rPr>
      </w:pPr>
      <w:r w:rsidRPr="008F01CD">
        <w:rPr>
          <w:color w:val="191919" w:themeColor="text1" w:themeTint="E6"/>
          <w:sz w:val="20"/>
          <w:szCs w:val="20"/>
        </w:rPr>
        <w:t>Isolated limb movement</w:t>
      </w:r>
    </w:p>
    <w:p w14:paraId="6FBFFCC0" w14:textId="77777777" w:rsidR="00232E62" w:rsidRPr="008F01CD" w:rsidRDefault="00232E62" w:rsidP="00FF1BE4">
      <w:pPr>
        <w:rPr>
          <w:color w:val="191919" w:themeColor="text1" w:themeTint="E6"/>
          <w:sz w:val="20"/>
          <w:szCs w:val="20"/>
        </w:rPr>
      </w:pPr>
    </w:p>
    <w:p w14:paraId="33503D6C" w14:textId="77777777" w:rsidR="00700967" w:rsidRPr="008F01CD" w:rsidRDefault="0041232A" w:rsidP="00FF1BE4">
      <w:pPr>
        <w:rPr>
          <w:color w:val="191919" w:themeColor="text1" w:themeTint="E6"/>
          <w:sz w:val="20"/>
          <w:szCs w:val="20"/>
        </w:rPr>
      </w:pPr>
      <w:r w:rsidRPr="008F01CD">
        <w:rPr>
          <w:color w:val="191919" w:themeColor="text1" w:themeTint="E6"/>
          <w:sz w:val="20"/>
          <w:szCs w:val="20"/>
        </w:rPr>
        <w:t>Information about each patient will be collated from:</w:t>
      </w:r>
    </w:p>
    <w:p w14:paraId="285132D3" w14:textId="77777777" w:rsidR="0041232A" w:rsidRPr="008F01CD" w:rsidRDefault="00647353" w:rsidP="00FF1BE4">
      <w:pPr>
        <w:pStyle w:val="ListParagraph"/>
        <w:numPr>
          <w:ilvl w:val="0"/>
          <w:numId w:val="1"/>
        </w:numPr>
        <w:rPr>
          <w:color w:val="191919" w:themeColor="text1" w:themeTint="E6"/>
          <w:sz w:val="20"/>
          <w:szCs w:val="20"/>
        </w:rPr>
      </w:pPr>
      <w:r w:rsidRPr="008F01CD">
        <w:rPr>
          <w:color w:val="191919" w:themeColor="text1" w:themeTint="E6"/>
          <w:sz w:val="20"/>
          <w:szCs w:val="20"/>
        </w:rPr>
        <w:t>The participant</w:t>
      </w:r>
    </w:p>
    <w:p w14:paraId="4E179348" w14:textId="77777777" w:rsidR="00647353" w:rsidRPr="008F01CD" w:rsidRDefault="004E2912" w:rsidP="00FF1BE4">
      <w:pPr>
        <w:pStyle w:val="ListParagraph"/>
        <w:numPr>
          <w:ilvl w:val="0"/>
          <w:numId w:val="1"/>
        </w:numPr>
        <w:rPr>
          <w:color w:val="191919" w:themeColor="text1" w:themeTint="E6"/>
          <w:sz w:val="20"/>
          <w:szCs w:val="20"/>
        </w:rPr>
      </w:pPr>
      <w:r w:rsidRPr="008F01CD">
        <w:rPr>
          <w:color w:val="191919" w:themeColor="text1" w:themeTint="E6"/>
          <w:sz w:val="20"/>
          <w:szCs w:val="20"/>
        </w:rPr>
        <w:t>H</w:t>
      </w:r>
      <w:r w:rsidR="009B3F65" w:rsidRPr="008F01CD">
        <w:rPr>
          <w:color w:val="191919" w:themeColor="text1" w:themeTint="E6"/>
          <w:sz w:val="20"/>
          <w:szCs w:val="20"/>
        </w:rPr>
        <w:t>ealth</w:t>
      </w:r>
      <w:r w:rsidR="00647353" w:rsidRPr="008F01CD">
        <w:rPr>
          <w:color w:val="191919" w:themeColor="text1" w:themeTint="E6"/>
          <w:sz w:val="20"/>
          <w:szCs w:val="20"/>
        </w:rPr>
        <w:t xml:space="preserve"> </w:t>
      </w:r>
      <w:r w:rsidR="009B3F65" w:rsidRPr="008F01CD">
        <w:rPr>
          <w:color w:val="191919" w:themeColor="text1" w:themeTint="E6"/>
          <w:sz w:val="20"/>
          <w:szCs w:val="20"/>
        </w:rPr>
        <w:t>records</w:t>
      </w:r>
      <w:r w:rsidR="00647353" w:rsidRPr="008F01CD">
        <w:rPr>
          <w:color w:val="191919" w:themeColor="text1" w:themeTint="E6"/>
          <w:sz w:val="20"/>
          <w:szCs w:val="20"/>
        </w:rPr>
        <w:t>, once consent is obtained</w:t>
      </w:r>
    </w:p>
    <w:p w14:paraId="797A07B2" w14:textId="77777777" w:rsidR="00647353" w:rsidRPr="008F01CD" w:rsidRDefault="004E648C" w:rsidP="00FF1BE4">
      <w:pPr>
        <w:pStyle w:val="ListParagraph"/>
        <w:numPr>
          <w:ilvl w:val="0"/>
          <w:numId w:val="1"/>
        </w:numPr>
        <w:rPr>
          <w:color w:val="191919" w:themeColor="text1" w:themeTint="E6"/>
          <w:sz w:val="20"/>
          <w:szCs w:val="20"/>
        </w:rPr>
      </w:pPr>
      <w:r w:rsidRPr="008F01CD">
        <w:rPr>
          <w:color w:val="191919" w:themeColor="text1" w:themeTint="E6"/>
          <w:sz w:val="20"/>
          <w:szCs w:val="20"/>
        </w:rPr>
        <w:t>Observation during the study</w:t>
      </w:r>
    </w:p>
    <w:p w14:paraId="59862FFF" w14:textId="77777777" w:rsidR="004A0F55" w:rsidRPr="008F01CD" w:rsidRDefault="004A0F55" w:rsidP="00FF1BE4">
      <w:pPr>
        <w:rPr>
          <w:color w:val="191919" w:themeColor="text1" w:themeTint="E6"/>
          <w:sz w:val="20"/>
          <w:szCs w:val="20"/>
        </w:rPr>
      </w:pPr>
    </w:p>
    <w:p w14:paraId="0BEC3F0E" w14:textId="77777777" w:rsidR="006C7613" w:rsidRPr="008F01CD" w:rsidRDefault="004A0F55" w:rsidP="00FF1BE4">
      <w:pPr>
        <w:rPr>
          <w:color w:val="191919" w:themeColor="text1" w:themeTint="E6"/>
          <w:sz w:val="20"/>
          <w:szCs w:val="20"/>
        </w:rPr>
      </w:pPr>
      <w:r w:rsidRPr="008F01CD">
        <w:rPr>
          <w:color w:val="191919" w:themeColor="text1" w:themeTint="E6"/>
          <w:sz w:val="20"/>
          <w:szCs w:val="20"/>
        </w:rPr>
        <w:t>Participant identifiable data (</w:t>
      </w:r>
      <w:proofErr w:type="gramStart"/>
      <w:r w:rsidR="00FE1B60" w:rsidRPr="008F01CD">
        <w:rPr>
          <w:color w:val="191919" w:themeColor="text1" w:themeTint="E6"/>
          <w:sz w:val="20"/>
          <w:szCs w:val="20"/>
        </w:rPr>
        <w:t>eg</w:t>
      </w:r>
      <w:proofErr w:type="gramEnd"/>
      <w:r w:rsidR="00FE1B60" w:rsidRPr="008F01CD">
        <w:rPr>
          <w:color w:val="191919" w:themeColor="text1" w:themeTint="E6"/>
          <w:sz w:val="20"/>
          <w:szCs w:val="20"/>
        </w:rPr>
        <w:t xml:space="preserve"> </w:t>
      </w:r>
      <w:r w:rsidRPr="008F01CD">
        <w:rPr>
          <w:color w:val="191919" w:themeColor="text1" w:themeTint="E6"/>
          <w:sz w:val="20"/>
          <w:szCs w:val="20"/>
        </w:rPr>
        <w:t>name, date of birth</w:t>
      </w:r>
      <w:r w:rsidR="00FE1B60" w:rsidRPr="008F01CD">
        <w:rPr>
          <w:color w:val="191919" w:themeColor="text1" w:themeTint="E6"/>
          <w:sz w:val="20"/>
          <w:szCs w:val="20"/>
        </w:rPr>
        <w:t>, address</w:t>
      </w:r>
      <w:r w:rsidRPr="008F01CD">
        <w:rPr>
          <w:color w:val="191919" w:themeColor="text1" w:themeTint="E6"/>
          <w:sz w:val="20"/>
          <w:szCs w:val="20"/>
        </w:rPr>
        <w:t>) will be replaced with their</w:t>
      </w:r>
      <w:r w:rsidR="00E03B54" w:rsidRPr="008F01CD">
        <w:rPr>
          <w:color w:val="191919" w:themeColor="text1" w:themeTint="E6"/>
          <w:sz w:val="20"/>
          <w:szCs w:val="20"/>
        </w:rPr>
        <w:t xml:space="preserve"> hospital</w:t>
      </w:r>
      <w:r w:rsidRPr="008F01CD">
        <w:rPr>
          <w:color w:val="191919" w:themeColor="text1" w:themeTint="E6"/>
          <w:sz w:val="20"/>
          <w:szCs w:val="20"/>
        </w:rPr>
        <w:t xml:space="preserve"> medical record number in our</w:t>
      </w:r>
      <w:r w:rsidR="00E03B54" w:rsidRPr="008F01CD">
        <w:rPr>
          <w:color w:val="191919" w:themeColor="text1" w:themeTint="E6"/>
          <w:sz w:val="20"/>
          <w:szCs w:val="20"/>
        </w:rPr>
        <w:t xml:space="preserve"> records. No participant identifiable data will be stored.</w:t>
      </w:r>
    </w:p>
    <w:p w14:paraId="013BA168" w14:textId="77777777" w:rsidR="00BC1C14" w:rsidRPr="008F01CD" w:rsidRDefault="00BC1C14" w:rsidP="00FF1BE4">
      <w:pPr>
        <w:rPr>
          <w:color w:val="191919" w:themeColor="text1" w:themeTint="E6"/>
          <w:sz w:val="20"/>
          <w:szCs w:val="20"/>
        </w:rPr>
      </w:pPr>
    </w:p>
    <w:p w14:paraId="67ABB16D" w14:textId="77777777" w:rsidR="0041232A" w:rsidRPr="008F01CD" w:rsidRDefault="0041232A" w:rsidP="00FF1BE4">
      <w:pPr>
        <w:rPr>
          <w:color w:val="191919" w:themeColor="text1" w:themeTint="E6"/>
          <w:sz w:val="20"/>
          <w:szCs w:val="20"/>
        </w:rPr>
      </w:pPr>
      <w:r w:rsidRPr="008F01CD">
        <w:rPr>
          <w:color w:val="191919" w:themeColor="text1" w:themeTint="E6"/>
          <w:sz w:val="20"/>
          <w:szCs w:val="20"/>
        </w:rPr>
        <w:t>If participants withdraw from the study</w:t>
      </w:r>
      <w:r w:rsidR="00FE08FB" w:rsidRPr="008F01CD">
        <w:rPr>
          <w:color w:val="191919" w:themeColor="text1" w:themeTint="E6"/>
          <w:sz w:val="20"/>
          <w:szCs w:val="20"/>
        </w:rPr>
        <w:t xml:space="preserve"> prior to publication</w:t>
      </w:r>
      <w:r w:rsidRPr="008F01CD">
        <w:rPr>
          <w:color w:val="191919" w:themeColor="text1" w:themeTint="E6"/>
          <w:sz w:val="20"/>
          <w:szCs w:val="20"/>
        </w:rPr>
        <w:t>, we will delete all dat</w:t>
      </w:r>
      <w:r w:rsidR="00F2561F" w:rsidRPr="008F01CD">
        <w:rPr>
          <w:color w:val="191919" w:themeColor="text1" w:themeTint="E6"/>
          <w:sz w:val="20"/>
          <w:szCs w:val="20"/>
        </w:rPr>
        <w:t xml:space="preserve">a and respect their decision. If we are still in the process of participant recruitment, we will extend recruitment to ensure we have </w:t>
      </w:r>
      <w:r w:rsidR="00C66A77" w:rsidRPr="008F01CD">
        <w:rPr>
          <w:color w:val="191919" w:themeColor="text1" w:themeTint="E6"/>
          <w:sz w:val="20"/>
          <w:szCs w:val="20"/>
        </w:rPr>
        <w:t>adequate participant numbers.</w:t>
      </w:r>
    </w:p>
    <w:p w14:paraId="40C2879A" w14:textId="77777777" w:rsidR="002667BE" w:rsidRPr="008F01CD" w:rsidRDefault="002667BE" w:rsidP="00FF1BE4">
      <w:pPr>
        <w:rPr>
          <w:color w:val="191919" w:themeColor="text1" w:themeTint="E6"/>
          <w:sz w:val="20"/>
          <w:szCs w:val="20"/>
        </w:rPr>
      </w:pPr>
    </w:p>
    <w:p w14:paraId="01D8FE8F" w14:textId="77777777" w:rsidR="002667BE" w:rsidRPr="00472A0C" w:rsidRDefault="002667BE" w:rsidP="00FF1BE4">
      <w:pPr>
        <w:rPr>
          <w:b/>
          <w:bCs/>
          <w:color w:val="191919" w:themeColor="text1" w:themeTint="E6"/>
          <w:sz w:val="20"/>
          <w:szCs w:val="20"/>
        </w:rPr>
      </w:pPr>
      <w:r w:rsidRPr="00472A0C">
        <w:rPr>
          <w:b/>
          <w:bCs/>
          <w:color w:val="191919" w:themeColor="text1" w:themeTint="E6"/>
          <w:sz w:val="20"/>
          <w:szCs w:val="20"/>
        </w:rPr>
        <w:t>Data storage</w:t>
      </w:r>
    </w:p>
    <w:p w14:paraId="7CAA5EBB" w14:textId="77777777" w:rsidR="007A0293" w:rsidRPr="008F01CD" w:rsidRDefault="002667BE" w:rsidP="00FF1BE4">
      <w:pPr>
        <w:divId w:val="1236742329"/>
        <w:rPr>
          <w:rFonts w:eastAsia="Times New Roman" w:cs="Times New Roman"/>
          <w:color w:val="191919" w:themeColor="text1" w:themeTint="E6"/>
          <w:sz w:val="20"/>
          <w:szCs w:val="20"/>
          <w:shd w:val="clear" w:color="auto" w:fill="FFFFFF"/>
        </w:rPr>
      </w:pPr>
      <w:r w:rsidRPr="008F01CD">
        <w:rPr>
          <w:rFonts w:eastAsia="Times New Roman" w:cs="Times New Roman"/>
          <w:color w:val="191919" w:themeColor="text1" w:themeTint="E6"/>
          <w:sz w:val="20"/>
          <w:szCs w:val="20"/>
          <w:shd w:val="clear" w:color="auto" w:fill="FFFFFF"/>
        </w:rPr>
        <w:t xml:space="preserve">The data collected will be stored on a password protected device. </w:t>
      </w:r>
      <w:r w:rsidR="00220FB7" w:rsidRPr="008F01CD">
        <w:rPr>
          <w:rFonts w:eastAsia="Times New Roman" w:cs="Times New Roman"/>
          <w:color w:val="191919" w:themeColor="text1" w:themeTint="E6"/>
          <w:sz w:val="20"/>
          <w:szCs w:val="20"/>
          <w:shd w:val="clear" w:color="auto" w:fill="FFFFFF"/>
        </w:rPr>
        <w:t xml:space="preserve">We will be utilising the </w:t>
      </w:r>
      <w:r w:rsidR="000C3A62" w:rsidRPr="008F01CD">
        <w:rPr>
          <w:rFonts w:eastAsia="Times New Roman" w:cs="Times New Roman"/>
          <w:color w:val="191919" w:themeColor="text1" w:themeTint="E6"/>
          <w:sz w:val="20"/>
          <w:szCs w:val="20"/>
          <w:shd w:val="clear" w:color="auto" w:fill="FFFFFF"/>
        </w:rPr>
        <w:t xml:space="preserve">Hunter New England Health District </w:t>
      </w:r>
      <w:r w:rsidR="00220FB7" w:rsidRPr="008F01CD">
        <w:rPr>
          <w:rFonts w:eastAsia="Times New Roman" w:cs="Times New Roman"/>
          <w:color w:val="191919" w:themeColor="text1" w:themeTint="E6"/>
          <w:sz w:val="20"/>
          <w:szCs w:val="20"/>
          <w:shd w:val="clear" w:color="auto" w:fill="FFFFFF"/>
        </w:rPr>
        <w:t xml:space="preserve">REDCAP service. </w:t>
      </w:r>
      <w:r w:rsidRPr="008F01CD">
        <w:rPr>
          <w:rFonts w:eastAsia="Times New Roman" w:cs="Times New Roman"/>
          <w:color w:val="191919" w:themeColor="text1" w:themeTint="E6"/>
          <w:sz w:val="20"/>
          <w:szCs w:val="20"/>
          <w:shd w:val="clear" w:color="auto" w:fill="FFFFFF"/>
        </w:rPr>
        <w:t xml:space="preserve">No hard copy data will be stored. </w:t>
      </w:r>
      <w:r w:rsidR="007A0293" w:rsidRPr="008F01CD">
        <w:rPr>
          <w:rFonts w:eastAsia="Times New Roman" w:cs="Times New Roman"/>
          <w:color w:val="191919" w:themeColor="text1" w:themeTint="E6"/>
          <w:sz w:val="20"/>
          <w:szCs w:val="20"/>
          <w:shd w:val="clear" w:color="auto" w:fill="FFFFFF"/>
        </w:rPr>
        <w:t xml:space="preserve">Only the research team will have access to the data. </w:t>
      </w:r>
      <w:r w:rsidR="008C3F59" w:rsidRPr="008F01CD">
        <w:rPr>
          <w:rFonts w:eastAsia="Times New Roman" w:cs="Times New Roman"/>
          <w:color w:val="191919" w:themeColor="text1" w:themeTint="E6"/>
          <w:sz w:val="20"/>
          <w:szCs w:val="20"/>
          <w:shd w:val="clear" w:color="auto" w:fill="FFFFFF"/>
        </w:rPr>
        <w:t>We believe this will reduce the potential harm associated with collecting and utilising participants data for our research.</w:t>
      </w:r>
    </w:p>
    <w:p w14:paraId="2F012146" w14:textId="77777777" w:rsidR="007A0293" w:rsidRPr="008F01CD" w:rsidRDefault="007A0293" w:rsidP="00FF1BE4">
      <w:pPr>
        <w:divId w:val="1236742329"/>
        <w:rPr>
          <w:rFonts w:eastAsia="Times New Roman" w:cs="Times New Roman"/>
          <w:color w:val="191919" w:themeColor="text1" w:themeTint="E6"/>
          <w:sz w:val="20"/>
          <w:szCs w:val="20"/>
          <w:shd w:val="clear" w:color="auto" w:fill="FFFFFF"/>
        </w:rPr>
      </w:pPr>
    </w:p>
    <w:p w14:paraId="59665637" w14:textId="77777777" w:rsidR="00B00272" w:rsidRPr="008F01CD" w:rsidRDefault="002667BE" w:rsidP="00FF1BE4">
      <w:pPr>
        <w:divId w:val="1236742329"/>
        <w:rPr>
          <w:rFonts w:eastAsia="Times New Roman" w:cs="Times New Roman"/>
          <w:color w:val="191919" w:themeColor="text1" w:themeTint="E6"/>
          <w:sz w:val="20"/>
          <w:szCs w:val="20"/>
          <w:shd w:val="clear" w:color="auto" w:fill="FFFFFF"/>
        </w:rPr>
      </w:pPr>
      <w:r w:rsidRPr="008F01CD">
        <w:rPr>
          <w:rFonts w:eastAsia="Times New Roman" w:cs="Times New Roman"/>
          <w:color w:val="191919" w:themeColor="text1" w:themeTint="E6"/>
          <w:sz w:val="20"/>
          <w:szCs w:val="20"/>
          <w:shd w:val="clear" w:color="auto" w:fill="FFFFFF"/>
        </w:rPr>
        <w:t xml:space="preserve">The data will </w:t>
      </w:r>
      <w:proofErr w:type="gramStart"/>
      <w:r w:rsidRPr="008F01CD">
        <w:rPr>
          <w:rFonts w:eastAsia="Times New Roman" w:cs="Times New Roman"/>
          <w:color w:val="191919" w:themeColor="text1" w:themeTint="E6"/>
          <w:sz w:val="20"/>
          <w:szCs w:val="20"/>
          <w:shd w:val="clear" w:color="auto" w:fill="FFFFFF"/>
        </w:rPr>
        <w:t xml:space="preserve">stored safely for </w:t>
      </w:r>
      <w:r w:rsidR="008C3F59" w:rsidRPr="008F01CD">
        <w:rPr>
          <w:rFonts w:eastAsia="Times New Roman" w:cs="Times New Roman"/>
          <w:color w:val="191919" w:themeColor="text1" w:themeTint="E6"/>
          <w:sz w:val="20"/>
          <w:szCs w:val="20"/>
          <w:shd w:val="clear" w:color="auto" w:fill="FFFFFF"/>
        </w:rPr>
        <w:t>15 years</w:t>
      </w:r>
      <w:proofErr w:type="gramEnd"/>
      <w:r w:rsidRPr="008F01CD">
        <w:rPr>
          <w:rFonts w:eastAsia="Times New Roman" w:cs="Times New Roman"/>
          <w:color w:val="191919" w:themeColor="text1" w:themeTint="E6"/>
          <w:sz w:val="20"/>
          <w:szCs w:val="20"/>
          <w:shd w:val="clear" w:color="auto" w:fill="FFFFFF"/>
        </w:rPr>
        <w:t xml:space="preserve"> after completion of the study</w:t>
      </w:r>
      <w:r w:rsidR="003A1305" w:rsidRPr="008F01CD">
        <w:rPr>
          <w:rFonts w:eastAsia="Times New Roman" w:cs="Times New Roman"/>
          <w:color w:val="191919" w:themeColor="text1" w:themeTint="E6"/>
          <w:sz w:val="20"/>
          <w:szCs w:val="20"/>
          <w:shd w:val="clear" w:color="auto" w:fill="FFFFFF"/>
        </w:rPr>
        <w:t xml:space="preserve"> </w:t>
      </w:r>
      <w:r w:rsidR="00B00272" w:rsidRPr="008F01CD">
        <w:rPr>
          <w:rFonts w:eastAsia="Times New Roman" w:cs="Times New Roman"/>
          <w:color w:val="191919" w:themeColor="text1" w:themeTint="E6"/>
          <w:sz w:val="20"/>
          <w:szCs w:val="20"/>
          <w:shd w:val="clear" w:color="auto" w:fill="FFFFFF"/>
        </w:rPr>
        <w:t>and then will be destroyed.</w:t>
      </w:r>
      <w:r w:rsidRPr="008F01CD">
        <w:rPr>
          <w:rFonts w:eastAsia="Times New Roman" w:cs="Times New Roman"/>
          <w:color w:val="191919" w:themeColor="text1" w:themeTint="E6"/>
          <w:sz w:val="20"/>
          <w:szCs w:val="20"/>
          <w:shd w:val="clear" w:color="auto" w:fill="FFFFFF"/>
        </w:rPr>
        <w:t xml:space="preserve"> </w:t>
      </w:r>
      <w:r w:rsidR="00F00545" w:rsidRPr="008F01CD">
        <w:rPr>
          <w:rFonts w:eastAsia="Times New Roman" w:cs="Times New Roman"/>
          <w:color w:val="191919" w:themeColor="text1" w:themeTint="E6"/>
          <w:sz w:val="20"/>
          <w:szCs w:val="20"/>
          <w:shd w:val="clear" w:color="auto" w:fill="FFFFFF"/>
        </w:rPr>
        <w:t xml:space="preserve">Data will be </w:t>
      </w:r>
      <w:r w:rsidR="00233EF0" w:rsidRPr="008F01CD">
        <w:rPr>
          <w:rFonts w:eastAsia="Times New Roman" w:cs="Times New Roman"/>
          <w:color w:val="191919" w:themeColor="text1" w:themeTint="E6"/>
          <w:sz w:val="20"/>
          <w:szCs w:val="20"/>
          <w:shd w:val="clear" w:color="auto" w:fill="FFFFFF"/>
        </w:rPr>
        <w:t>stored on REDCAP.</w:t>
      </w:r>
    </w:p>
    <w:p w14:paraId="46066960" w14:textId="77777777" w:rsidR="00B00272" w:rsidRPr="008F01CD" w:rsidRDefault="00B00272" w:rsidP="00FF1BE4">
      <w:pPr>
        <w:divId w:val="1236742329"/>
        <w:rPr>
          <w:rFonts w:eastAsia="Times New Roman" w:cs="Times New Roman"/>
          <w:color w:val="191919" w:themeColor="text1" w:themeTint="E6"/>
          <w:sz w:val="20"/>
          <w:szCs w:val="20"/>
          <w:highlight w:val="yellow"/>
          <w:shd w:val="clear" w:color="auto" w:fill="FFFFFF"/>
        </w:rPr>
      </w:pPr>
    </w:p>
    <w:p w14:paraId="7F056934" w14:textId="77777777" w:rsidR="002667BE" w:rsidRPr="008F01CD" w:rsidRDefault="00B00272" w:rsidP="00FF1BE4">
      <w:pPr>
        <w:divId w:val="1236742329"/>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shd w:val="clear" w:color="auto" w:fill="FFFFFF"/>
        </w:rPr>
        <w:t>T</w:t>
      </w:r>
      <w:r w:rsidR="002667BE" w:rsidRPr="008F01CD">
        <w:rPr>
          <w:rFonts w:eastAsia="Times New Roman" w:cs="Times New Roman"/>
          <w:color w:val="191919" w:themeColor="text1" w:themeTint="E6"/>
          <w:sz w:val="20"/>
          <w:szCs w:val="20"/>
          <w:shd w:val="clear" w:color="auto" w:fill="FFFFFF"/>
        </w:rPr>
        <w:t xml:space="preserve">here will be no secondary use of the collected information. </w:t>
      </w:r>
    </w:p>
    <w:p w14:paraId="0DA1EE39" w14:textId="77777777" w:rsidR="004D4BA8" w:rsidRPr="008F01CD" w:rsidRDefault="004D4BA8" w:rsidP="00FF1BE4">
      <w:pPr>
        <w:rPr>
          <w:color w:val="191919" w:themeColor="text1" w:themeTint="E6"/>
          <w:sz w:val="20"/>
          <w:szCs w:val="20"/>
        </w:rPr>
      </w:pPr>
    </w:p>
    <w:p w14:paraId="183CBDC7" w14:textId="77777777" w:rsidR="00CB4211" w:rsidRPr="00472A0C" w:rsidRDefault="00A02BE4" w:rsidP="00FF1BE4">
      <w:pPr>
        <w:rPr>
          <w:b/>
          <w:bCs/>
          <w:color w:val="191919" w:themeColor="text1" w:themeTint="E6"/>
          <w:sz w:val="20"/>
          <w:szCs w:val="20"/>
        </w:rPr>
      </w:pPr>
      <w:r w:rsidRPr="00472A0C">
        <w:rPr>
          <w:b/>
          <w:bCs/>
          <w:color w:val="191919" w:themeColor="text1" w:themeTint="E6"/>
          <w:sz w:val="20"/>
          <w:szCs w:val="20"/>
        </w:rPr>
        <w:t>Ethical considerations of the collection and use of data</w:t>
      </w:r>
    </w:p>
    <w:p w14:paraId="6D493031" w14:textId="77777777" w:rsidR="00DE7AEE" w:rsidRPr="008F01CD" w:rsidRDefault="00A02BE4" w:rsidP="00FF1BE4">
      <w:pPr>
        <w:pStyle w:val="ListParagraph"/>
        <w:numPr>
          <w:ilvl w:val="0"/>
          <w:numId w:val="1"/>
        </w:numPr>
        <w:shd w:val="clear" w:color="auto" w:fill="FFFFFF"/>
        <w:spacing w:before="100" w:beforeAutospacing="1" w:after="100" w:afterAutospacing="1"/>
        <w:divId w:val="2122333082"/>
        <w:rPr>
          <w:rFonts w:cs="Times New Roman"/>
          <w:color w:val="191919" w:themeColor="text1" w:themeTint="E6"/>
          <w:sz w:val="20"/>
          <w:szCs w:val="20"/>
        </w:rPr>
      </w:pPr>
      <w:r w:rsidRPr="008F01CD">
        <w:rPr>
          <w:rFonts w:cs="Times New Roman"/>
          <w:color w:val="191919" w:themeColor="text1" w:themeTint="E6"/>
          <w:sz w:val="20"/>
          <w:szCs w:val="20"/>
        </w:rPr>
        <w:t>We will be collecting personal and health information about participants. This will be gathered by the research team via participant interview, from health records, from health care teams and via direct observation. We will be recording personal and sensitive health information about participants in a re-identifiable coded manner</w:t>
      </w:r>
      <w:r w:rsidR="00865097" w:rsidRPr="008F01CD">
        <w:rPr>
          <w:rFonts w:cs="Times New Roman"/>
          <w:color w:val="191919" w:themeColor="text1" w:themeTint="E6"/>
          <w:sz w:val="20"/>
          <w:szCs w:val="20"/>
        </w:rPr>
        <w:t xml:space="preserve"> (using the hospital medical record number)</w:t>
      </w:r>
      <w:r w:rsidRPr="008F01CD">
        <w:rPr>
          <w:rFonts w:cs="Times New Roman"/>
          <w:color w:val="191919" w:themeColor="text1" w:themeTint="E6"/>
          <w:sz w:val="20"/>
          <w:szCs w:val="20"/>
        </w:rPr>
        <w:t>.</w:t>
      </w:r>
    </w:p>
    <w:p w14:paraId="2BCAAAC8" w14:textId="77777777" w:rsidR="00DE7AEE" w:rsidRPr="008F01CD" w:rsidRDefault="00A02BE4" w:rsidP="00FF1BE4">
      <w:pPr>
        <w:pStyle w:val="ListParagraph"/>
        <w:numPr>
          <w:ilvl w:val="0"/>
          <w:numId w:val="1"/>
        </w:numPr>
        <w:shd w:val="clear" w:color="auto" w:fill="FFFFFF"/>
        <w:spacing w:before="100" w:beforeAutospacing="1" w:after="100" w:afterAutospacing="1"/>
        <w:divId w:val="2122333082"/>
        <w:rPr>
          <w:rFonts w:cs="Times New Roman"/>
          <w:color w:val="191919" w:themeColor="text1" w:themeTint="E6"/>
          <w:sz w:val="20"/>
          <w:szCs w:val="20"/>
        </w:rPr>
      </w:pPr>
      <w:r w:rsidRPr="008F01CD">
        <w:rPr>
          <w:rFonts w:cs="Times New Roman"/>
          <w:color w:val="191919" w:themeColor="text1" w:themeTint="E6"/>
          <w:sz w:val="20"/>
          <w:szCs w:val="20"/>
        </w:rPr>
        <w:t xml:space="preserve">Utilising health records for research purposes is an alternative and secondary use for that information. We acknowledge that an individual's health record is private, and it is a privilege for a participant to give us consent to access this information. We will ensure we are explicit in our consent process so that participants are aware </w:t>
      </w:r>
      <w:r w:rsidR="00127600" w:rsidRPr="008F01CD">
        <w:rPr>
          <w:rFonts w:cs="Times New Roman"/>
          <w:color w:val="191919" w:themeColor="text1" w:themeTint="E6"/>
          <w:sz w:val="20"/>
          <w:szCs w:val="20"/>
        </w:rPr>
        <w:t>that we will be accessing their health record during the study</w:t>
      </w:r>
      <w:r w:rsidRPr="008F01CD">
        <w:rPr>
          <w:rFonts w:cs="Times New Roman"/>
          <w:color w:val="191919" w:themeColor="text1" w:themeTint="E6"/>
          <w:sz w:val="20"/>
          <w:szCs w:val="20"/>
        </w:rPr>
        <w:t>.</w:t>
      </w:r>
    </w:p>
    <w:p w14:paraId="1906928D" w14:textId="77777777" w:rsidR="00DE7AEE" w:rsidRPr="008F01CD" w:rsidRDefault="00A02BE4" w:rsidP="00FF1BE4">
      <w:pPr>
        <w:pStyle w:val="ListParagraph"/>
        <w:numPr>
          <w:ilvl w:val="0"/>
          <w:numId w:val="1"/>
        </w:numPr>
        <w:shd w:val="clear" w:color="auto" w:fill="FFFFFF"/>
        <w:spacing w:before="100" w:beforeAutospacing="1" w:after="100" w:afterAutospacing="1"/>
        <w:divId w:val="2122333082"/>
        <w:rPr>
          <w:rFonts w:cs="Times New Roman"/>
          <w:color w:val="191919" w:themeColor="text1" w:themeTint="E6"/>
          <w:sz w:val="20"/>
          <w:szCs w:val="20"/>
        </w:rPr>
      </w:pPr>
      <w:r w:rsidRPr="008F01CD">
        <w:rPr>
          <w:rFonts w:cs="Times New Roman"/>
          <w:color w:val="191919" w:themeColor="text1" w:themeTint="E6"/>
          <w:sz w:val="20"/>
          <w:szCs w:val="20"/>
        </w:rPr>
        <w:lastRenderedPageBreak/>
        <w:t xml:space="preserve">We understand there is a risk to a </w:t>
      </w:r>
      <w:proofErr w:type="gramStart"/>
      <w:r w:rsidRPr="008F01CD">
        <w:rPr>
          <w:rFonts w:cs="Times New Roman"/>
          <w:color w:val="191919" w:themeColor="text1" w:themeTint="E6"/>
          <w:sz w:val="20"/>
          <w:szCs w:val="20"/>
        </w:rPr>
        <w:t>participants</w:t>
      </w:r>
      <w:proofErr w:type="gramEnd"/>
      <w:r w:rsidRPr="008F01CD">
        <w:rPr>
          <w:rFonts w:cs="Times New Roman"/>
          <w:color w:val="191919" w:themeColor="text1" w:themeTint="E6"/>
          <w:sz w:val="20"/>
          <w:szCs w:val="20"/>
        </w:rPr>
        <w:t xml:space="preserve"> privacy and reputation by recording information, if it was to be misused. However, we will be mitigating this risk by recording data in a </w:t>
      </w:r>
      <w:r w:rsidR="00EE1C14">
        <w:rPr>
          <w:rFonts w:cs="Times New Roman"/>
          <w:color w:val="191919" w:themeColor="text1" w:themeTint="E6"/>
          <w:sz w:val="20"/>
          <w:szCs w:val="20"/>
        </w:rPr>
        <w:t>c</w:t>
      </w:r>
      <w:r w:rsidR="008B0C27">
        <w:rPr>
          <w:rFonts w:cs="Times New Roman"/>
          <w:color w:val="191919" w:themeColor="text1" w:themeTint="E6"/>
          <w:sz w:val="20"/>
          <w:szCs w:val="20"/>
        </w:rPr>
        <w:t>oded</w:t>
      </w:r>
      <w:r w:rsidRPr="008F01CD">
        <w:rPr>
          <w:rFonts w:cs="Times New Roman"/>
          <w:color w:val="191919" w:themeColor="text1" w:themeTint="E6"/>
          <w:sz w:val="20"/>
          <w:szCs w:val="20"/>
        </w:rPr>
        <w:t xml:space="preserve"> manner. No personal identifiers will be recorded during the research project. </w:t>
      </w:r>
    </w:p>
    <w:p w14:paraId="2C30E12C" w14:textId="77777777" w:rsidR="00DE7AEE" w:rsidRPr="008F01CD" w:rsidRDefault="00A02BE4" w:rsidP="00FF1BE4">
      <w:pPr>
        <w:pStyle w:val="ListParagraph"/>
        <w:numPr>
          <w:ilvl w:val="0"/>
          <w:numId w:val="1"/>
        </w:numPr>
        <w:shd w:val="clear" w:color="auto" w:fill="FFFFFF"/>
        <w:spacing w:before="100" w:beforeAutospacing="1" w:after="100" w:afterAutospacing="1"/>
        <w:divId w:val="2122333082"/>
        <w:rPr>
          <w:rFonts w:cs="Times New Roman"/>
          <w:color w:val="191919" w:themeColor="text1" w:themeTint="E6"/>
          <w:sz w:val="20"/>
          <w:szCs w:val="20"/>
        </w:rPr>
      </w:pPr>
      <w:r w:rsidRPr="008F01CD">
        <w:rPr>
          <w:rFonts w:cs="Times New Roman"/>
          <w:color w:val="191919" w:themeColor="text1" w:themeTint="E6"/>
          <w:sz w:val="20"/>
          <w:szCs w:val="20"/>
        </w:rPr>
        <w:t>There are no conditions imposed by a third party. The information gathered in this project will not be converted into health information.</w:t>
      </w:r>
    </w:p>
    <w:p w14:paraId="6A3B266E" w14:textId="77777777" w:rsidR="00A02BE4" w:rsidRPr="008F01CD" w:rsidRDefault="00A02BE4" w:rsidP="00FF1BE4">
      <w:pPr>
        <w:pStyle w:val="ListParagraph"/>
        <w:numPr>
          <w:ilvl w:val="0"/>
          <w:numId w:val="1"/>
        </w:numPr>
        <w:shd w:val="clear" w:color="auto" w:fill="FFFFFF"/>
        <w:spacing w:before="100" w:beforeAutospacing="1" w:after="100" w:afterAutospacing="1"/>
        <w:divId w:val="2122333082"/>
        <w:rPr>
          <w:rFonts w:cs="Times New Roman"/>
          <w:color w:val="191919" w:themeColor="text1" w:themeTint="E6"/>
          <w:sz w:val="20"/>
          <w:szCs w:val="20"/>
        </w:rPr>
      </w:pPr>
      <w:r w:rsidRPr="008F01CD">
        <w:rPr>
          <w:rFonts w:cs="Times New Roman"/>
          <w:color w:val="191919" w:themeColor="text1" w:themeTint="E6"/>
          <w:sz w:val="20"/>
          <w:szCs w:val="20"/>
        </w:rPr>
        <w:t xml:space="preserve">We will adhere to the ethical principals of Section 1 of the National Statement, by acting with </w:t>
      </w:r>
      <w:r w:rsidR="003024D6" w:rsidRPr="008F01CD">
        <w:rPr>
          <w:rFonts w:cs="Times New Roman"/>
          <w:color w:val="191919" w:themeColor="text1" w:themeTint="E6"/>
          <w:sz w:val="20"/>
          <w:szCs w:val="20"/>
        </w:rPr>
        <w:t>beneficence</w:t>
      </w:r>
      <w:r w:rsidRPr="008F01CD">
        <w:rPr>
          <w:rFonts w:cs="Times New Roman"/>
          <w:color w:val="191919" w:themeColor="text1" w:themeTint="E6"/>
          <w:sz w:val="20"/>
          <w:szCs w:val="20"/>
        </w:rPr>
        <w:t>, integrity and respect.</w:t>
      </w:r>
    </w:p>
    <w:p w14:paraId="7A3E34CE" w14:textId="77777777" w:rsidR="00AC59FC" w:rsidRPr="00472A0C" w:rsidRDefault="00AC59FC" w:rsidP="00FF1BE4">
      <w:pPr>
        <w:shd w:val="clear" w:color="auto" w:fill="FFFFFF"/>
        <w:spacing w:before="100" w:beforeAutospacing="1" w:after="100" w:afterAutospacing="1"/>
        <w:divId w:val="2122333082"/>
        <w:rPr>
          <w:rFonts w:cs="Times New Roman"/>
          <w:b/>
          <w:bCs/>
          <w:color w:val="191919" w:themeColor="text1" w:themeTint="E6"/>
          <w:sz w:val="20"/>
          <w:szCs w:val="20"/>
        </w:rPr>
      </w:pPr>
      <w:r w:rsidRPr="00472A0C">
        <w:rPr>
          <w:rFonts w:cs="Times New Roman"/>
          <w:b/>
          <w:bCs/>
          <w:color w:val="191919" w:themeColor="text1" w:themeTint="E6"/>
          <w:sz w:val="20"/>
          <w:szCs w:val="20"/>
        </w:rPr>
        <w:t>Secondary or incidental findings</w:t>
      </w:r>
    </w:p>
    <w:p w14:paraId="3F7CC3CA" w14:textId="77777777" w:rsidR="00B02566" w:rsidRPr="008F01CD" w:rsidRDefault="000C7CFF" w:rsidP="00FF1BE4">
      <w:pPr>
        <w:divId w:val="623776236"/>
        <w:rPr>
          <w:rFonts w:eastAsia="Times New Roman" w:cs="Times New Roman"/>
          <w:color w:val="191919" w:themeColor="text1" w:themeTint="E6"/>
          <w:sz w:val="20"/>
          <w:szCs w:val="20"/>
        </w:rPr>
      </w:pPr>
      <w:r w:rsidRPr="008F01CD">
        <w:rPr>
          <w:rFonts w:eastAsia="Times New Roman" w:cs="Times New Roman"/>
          <w:color w:val="191919" w:themeColor="text1" w:themeTint="E6"/>
          <w:sz w:val="20"/>
          <w:szCs w:val="20"/>
          <w:shd w:val="clear" w:color="auto" w:fill="FFFFFF"/>
        </w:rPr>
        <w:t xml:space="preserve">The BIS is a single piece of </w:t>
      </w:r>
      <w:proofErr w:type="gramStart"/>
      <w:r w:rsidRPr="008F01CD">
        <w:rPr>
          <w:rFonts w:eastAsia="Times New Roman" w:cs="Times New Roman"/>
          <w:color w:val="191919" w:themeColor="text1" w:themeTint="E6"/>
          <w:sz w:val="20"/>
          <w:szCs w:val="20"/>
          <w:shd w:val="clear" w:color="auto" w:fill="FFFFFF"/>
        </w:rPr>
        <w:t>monitoring</w:t>
      </w:r>
      <w:proofErr w:type="gramEnd"/>
      <w:r w:rsidRPr="008F01CD">
        <w:rPr>
          <w:rFonts w:eastAsia="Times New Roman" w:cs="Times New Roman"/>
          <w:color w:val="191919" w:themeColor="text1" w:themeTint="E6"/>
          <w:sz w:val="20"/>
          <w:szCs w:val="20"/>
          <w:shd w:val="clear" w:color="auto" w:fill="FFFFFF"/>
        </w:rPr>
        <w:t xml:space="preserve"> and the utility is unknown in ECT anaesthesia. Therefore, we do not </w:t>
      </w:r>
      <w:r w:rsidR="003024D6" w:rsidRPr="008F01CD">
        <w:rPr>
          <w:rFonts w:eastAsia="Times New Roman" w:cs="Times New Roman"/>
          <w:color w:val="191919" w:themeColor="text1" w:themeTint="E6"/>
          <w:sz w:val="20"/>
          <w:szCs w:val="20"/>
          <w:shd w:val="clear" w:color="auto" w:fill="FFFFFF"/>
        </w:rPr>
        <w:t>foresee</w:t>
      </w:r>
      <w:r w:rsidRPr="008F01CD">
        <w:rPr>
          <w:rFonts w:eastAsia="Times New Roman" w:cs="Times New Roman"/>
          <w:color w:val="191919" w:themeColor="text1" w:themeTint="E6"/>
          <w:sz w:val="20"/>
          <w:szCs w:val="20"/>
          <w:shd w:val="clear" w:color="auto" w:fill="FFFFFF"/>
        </w:rPr>
        <w:t xml:space="preserve"> any secondary of incidental findings arising from our research project.</w:t>
      </w:r>
    </w:p>
    <w:p w14:paraId="306FE716" w14:textId="77777777" w:rsidR="004D4BA8" w:rsidRPr="008F01CD" w:rsidRDefault="004D4BA8" w:rsidP="00FF1BE4">
      <w:pPr>
        <w:rPr>
          <w:color w:val="191919" w:themeColor="text1" w:themeTint="E6"/>
          <w:sz w:val="20"/>
          <w:szCs w:val="20"/>
        </w:rPr>
      </w:pPr>
    </w:p>
    <w:p w14:paraId="50011481" w14:textId="77777777" w:rsidR="00B11F98" w:rsidRPr="00472A0C" w:rsidRDefault="00B11F98" w:rsidP="00FF1BE4">
      <w:pPr>
        <w:rPr>
          <w:b/>
          <w:bCs/>
          <w:color w:val="191919" w:themeColor="text1" w:themeTint="E6"/>
          <w:sz w:val="20"/>
          <w:szCs w:val="20"/>
        </w:rPr>
      </w:pPr>
      <w:r w:rsidRPr="00472A0C">
        <w:rPr>
          <w:b/>
          <w:bCs/>
          <w:color w:val="191919" w:themeColor="text1" w:themeTint="E6"/>
          <w:sz w:val="20"/>
          <w:szCs w:val="20"/>
        </w:rPr>
        <w:t>Data a</w:t>
      </w:r>
      <w:r w:rsidR="005F411F" w:rsidRPr="00472A0C">
        <w:rPr>
          <w:b/>
          <w:bCs/>
          <w:color w:val="191919" w:themeColor="text1" w:themeTint="E6"/>
          <w:sz w:val="20"/>
          <w:szCs w:val="20"/>
        </w:rPr>
        <w:t>nalysis</w:t>
      </w:r>
    </w:p>
    <w:p w14:paraId="547C66B6" w14:textId="77777777" w:rsidR="004D4BA8" w:rsidRPr="008F01CD" w:rsidRDefault="001D7D15" w:rsidP="00FF1BE4">
      <w:pPr>
        <w:pStyle w:val="ListParagraph"/>
        <w:numPr>
          <w:ilvl w:val="0"/>
          <w:numId w:val="1"/>
        </w:numPr>
        <w:rPr>
          <w:color w:val="191919" w:themeColor="text1" w:themeTint="E6"/>
          <w:sz w:val="20"/>
          <w:szCs w:val="20"/>
        </w:rPr>
      </w:pPr>
      <w:r w:rsidRPr="008F01CD">
        <w:rPr>
          <w:color w:val="191919" w:themeColor="text1" w:themeTint="E6"/>
          <w:sz w:val="20"/>
          <w:szCs w:val="20"/>
        </w:rPr>
        <w:t xml:space="preserve">Our </w:t>
      </w:r>
      <w:r w:rsidR="00046BC1" w:rsidRPr="008F01CD">
        <w:rPr>
          <w:color w:val="191919" w:themeColor="text1" w:themeTint="E6"/>
          <w:sz w:val="20"/>
          <w:szCs w:val="20"/>
        </w:rPr>
        <w:t>review of collected data</w:t>
      </w:r>
      <w:r w:rsidRPr="008F01CD">
        <w:rPr>
          <w:color w:val="191919" w:themeColor="text1" w:themeTint="E6"/>
          <w:sz w:val="20"/>
          <w:szCs w:val="20"/>
        </w:rPr>
        <w:t xml:space="preserve"> will </w:t>
      </w:r>
      <w:r w:rsidR="005F16E6" w:rsidRPr="008F01CD">
        <w:rPr>
          <w:color w:val="191919" w:themeColor="text1" w:themeTint="E6"/>
          <w:sz w:val="20"/>
          <w:szCs w:val="20"/>
        </w:rPr>
        <w:t>identify</w:t>
      </w:r>
      <w:r w:rsidRPr="008F01CD">
        <w:rPr>
          <w:color w:val="191919" w:themeColor="text1" w:themeTint="E6"/>
          <w:sz w:val="20"/>
          <w:szCs w:val="20"/>
        </w:rPr>
        <w:t xml:space="preserve"> whether there is </w:t>
      </w:r>
      <w:r w:rsidR="00E53888" w:rsidRPr="008F01CD">
        <w:rPr>
          <w:color w:val="191919" w:themeColor="text1" w:themeTint="E6"/>
          <w:sz w:val="20"/>
          <w:szCs w:val="20"/>
        </w:rPr>
        <w:t>correlation between BIS reading &lt;60 and no limb movement prior to ECT treatment</w:t>
      </w:r>
      <w:r w:rsidR="00841ED1" w:rsidRPr="008F01CD">
        <w:rPr>
          <w:color w:val="191919" w:themeColor="text1" w:themeTint="E6"/>
          <w:sz w:val="20"/>
          <w:szCs w:val="20"/>
        </w:rPr>
        <w:t xml:space="preserve"> for each participant</w:t>
      </w:r>
    </w:p>
    <w:p w14:paraId="437D49C1" w14:textId="77777777" w:rsidR="00841ED1" w:rsidRPr="008F01CD" w:rsidRDefault="00A603A8" w:rsidP="00FF1BE4">
      <w:pPr>
        <w:pStyle w:val="ListParagraph"/>
        <w:numPr>
          <w:ilvl w:val="0"/>
          <w:numId w:val="1"/>
        </w:numPr>
        <w:rPr>
          <w:color w:val="191919" w:themeColor="text1" w:themeTint="E6"/>
          <w:sz w:val="20"/>
          <w:szCs w:val="20"/>
        </w:rPr>
      </w:pPr>
      <w:r w:rsidRPr="008F01CD">
        <w:rPr>
          <w:color w:val="191919" w:themeColor="text1" w:themeTint="E6"/>
          <w:sz w:val="20"/>
          <w:szCs w:val="20"/>
        </w:rPr>
        <w:t>As this is a pilot study, w</w:t>
      </w:r>
      <w:r w:rsidR="009948BD" w:rsidRPr="008F01CD">
        <w:rPr>
          <w:color w:val="191919" w:themeColor="text1" w:themeTint="E6"/>
          <w:sz w:val="20"/>
          <w:szCs w:val="20"/>
        </w:rPr>
        <w:t>e will not be analysing our data using statistical methods</w:t>
      </w:r>
    </w:p>
    <w:p w14:paraId="388351B2" w14:textId="77777777" w:rsidR="000F4051" w:rsidRPr="008F01CD" w:rsidRDefault="000F4051" w:rsidP="00FF1BE4">
      <w:pPr>
        <w:rPr>
          <w:color w:val="191919" w:themeColor="text1" w:themeTint="E6"/>
          <w:sz w:val="20"/>
          <w:szCs w:val="20"/>
        </w:rPr>
      </w:pPr>
    </w:p>
    <w:p w14:paraId="20E1F8AD" w14:textId="77777777" w:rsidR="005F411F" w:rsidRPr="00472A0C" w:rsidRDefault="005F411F" w:rsidP="00FF1BE4">
      <w:pPr>
        <w:rPr>
          <w:b/>
          <w:bCs/>
          <w:color w:val="191919" w:themeColor="text1" w:themeTint="E6"/>
          <w:sz w:val="20"/>
          <w:szCs w:val="20"/>
        </w:rPr>
      </w:pPr>
      <w:r w:rsidRPr="00472A0C">
        <w:rPr>
          <w:b/>
          <w:bCs/>
          <w:color w:val="191919" w:themeColor="text1" w:themeTint="E6"/>
          <w:sz w:val="20"/>
          <w:szCs w:val="20"/>
        </w:rPr>
        <w:t>Data linkage</w:t>
      </w:r>
    </w:p>
    <w:p w14:paraId="180DC49D" w14:textId="77777777" w:rsidR="00CA6817" w:rsidRPr="008F01CD" w:rsidRDefault="00D1392F" w:rsidP="00FF1BE4">
      <w:pPr>
        <w:pStyle w:val="ListParagraph"/>
        <w:numPr>
          <w:ilvl w:val="0"/>
          <w:numId w:val="1"/>
        </w:numPr>
        <w:rPr>
          <w:color w:val="191919" w:themeColor="text1" w:themeTint="E6"/>
          <w:sz w:val="20"/>
          <w:szCs w:val="20"/>
        </w:rPr>
      </w:pPr>
      <w:r w:rsidRPr="008F01CD">
        <w:rPr>
          <w:color w:val="191919" w:themeColor="text1" w:themeTint="E6"/>
          <w:sz w:val="20"/>
          <w:szCs w:val="20"/>
        </w:rPr>
        <w:t>No data linkage is planned</w:t>
      </w:r>
    </w:p>
    <w:p w14:paraId="633C849D" w14:textId="77777777" w:rsidR="003F38C4" w:rsidRPr="008F01CD" w:rsidRDefault="003F38C4" w:rsidP="00FF1BE4">
      <w:pPr>
        <w:rPr>
          <w:color w:val="191919" w:themeColor="text1" w:themeTint="E6"/>
          <w:sz w:val="20"/>
          <w:szCs w:val="20"/>
        </w:rPr>
      </w:pPr>
    </w:p>
    <w:p w14:paraId="23B8631D" w14:textId="77777777" w:rsidR="003F38C4" w:rsidRPr="008F01CD" w:rsidRDefault="003F38C4" w:rsidP="00700E61">
      <w:pPr>
        <w:pStyle w:val="Heading2"/>
        <w:rPr>
          <w:rFonts w:asciiTheme="minorHAnsi" w:hAnsiTheme="minorHAnsi"/>
          <w:sz w:val="20"/>
          <w:szCs w:val="20"/>
        </w:rPr>
      </w:pPr>
      <w:r w:rsidRPr="008F01CD">
        <w:rPr>
          <w:rFonts w:asciiTheme="minorHAnsi" w:hAnsiTheme="minorHAnsi"/>
          <w:sz w:val="20"/>
          <w:szCs w:val="20"/>
        </w:rPr>
        <w:t xml:space="preserve">Results, outcomes and </w:t>
      </w:r>
      <w:proofErr w:type="gramStart"/>
      <w:r w:rsidRPr="008F01CD">
        <w:rPr>
          <w:rFonts w:asciiTheme="minorHAnsi" w:hAnsiTheme="minorHAnsi"/>
          <w:sz w:val="20"/>
          <w:szCs w:val="20"/>
        </w:rPr>
        <w:t>future plans</w:t>
      </w:r>
      <w:proofErr w:type="gramEnd"/>
    </w:p>
    <w:p w14:paraId="73BF0E79" w14:textId="77777777" w:rsidR="00705BBA" w:rsidRPr="00472A0C" w:rsidRDefault="003F38C4" w:rsidP="00FF1BE4">
      <w:pPr>
        <w:rPr>
          <w:b/>
          <w:bCs/>
          <w:color w:val="191919" w:themeColor="text1" w:themeTint="E6"/>
          <w:sz w:val="20"/>
          <w:szCs w:val="20"/>
        </w:rPr>
      </w:pPr>
      <w:r w:rsidRPr="00472A0C">
        <w:rPr>
          <w:b/>
          <w:bCs/>
          <w:color w:val="191919" w:themeColor="text1" w:themeTint="E6"/>
          <w:sz w:val="20"/>
          <w:szCs w:val="20"/>
        </w:rPr>
        <w:t>Plans for re</w:t>
      </w:r>
      <w:r w:rsidR="00705BBA" w:rsidRPr="00472A0C">
        <w:rPr>
          <w:b/>
          <w:bCs/>
          <w:color w:val="191919" w:themeColor="text1" w:themeTint="E6"/>
          <w:sz w:val="20"/>
          <w:szCs w:val="20"/>
        </w:rPr>
        <w:t>turn of results or findings of research to participants</w:t>
      </w:r>
    </w:p>
    <w:p w14:paraId="039B27FB" w14:textId="77777777" w:rsidR="00E87809" w:rsidRPr="00AF0995" w:rsidRDefault="004F5598" w:rsidP="00FF1BE4">
      <w:pPr>
        <w:rPr>
          <w:color w:val="191919" w:themeColor="text1" w:themeTint="E6"/>
          <w:sz w:val="20"/>
          <w:szCs w:val="20"/>
        </w:rPr>
      </w:pPr>
      <w:r w:rsidRPr="00AF0995">
        <w:rPr>
          <w:color w:val="191919" w:themeColor="text1" w:themeTint="E6"/>
          <w:sz w:val="20"/>
          <w:szCs w:val="20"/>
        </w:rPr>
        <w:t xml:space="preserve">Participants will be given </w:t>
      </w:r>
      <w:r w:rsidR="00CE12E7" w:rsidRPr="00AF0995">
        <w:rPr>
          <w:color w:val="191919" w:themeColor="text1" w:themeTint="E6"/>
          <w:sz w:val="20"/>
          <w:szCs w:val="20"/>
        </w:rPr>
        <w:t>an</w:t>
      </w:r>
      <w:r w:rsidRPr="00AF0995">
        <w:rPr>
          <w:color w:val="191919" w:themeColor="text1" w:themeTint="E6"/>
          <w:sz w:val="20"/>
          <w:szCs w:val="20"/>
        </w:rPr>
        <w:t xml:space="preserve"> option on the consent form to request a summary of the results when the project is completed.</w:t>
      </w:r>
      <w:r w:rsidR="002F264B" w:rsidRPr="00AF0995">
        <w:rPr>
          <w:color w:val="191919" w:themeColor="text1" w:themeTint="E6"/>
          <w:sz w:val="20"/>
          <w:szCs w:val="20"/>
        </w:rPr>
        <w:t xml:space="preserve"> If they tick ‘yes’, they will be emailed a lay-summary fo the results when the project is completed.</w:t>
      </w:r>
    </w:p>
    <w:p w14:paraId="72596A93" w14:textId="77777777" w:rsidR="00432F55" w:rsidRPr="00246098" w:rsidRDefault="00AF0995" w:rsidP="00AF0995">
      <w:pPr>
        <w:shd w:val="clear" w:color="auto" w:fill="FFFFFF"/>
        <w:spacing w:before="100" w:beforeAutospacing="1" w:after="100" w:afterAutospacing="1"/>
        <w:divId w:val="1446730027"/>
        <w:rPr>
          <w:rFonts w:cs="Times New Roman"/>
          <w:color w:val="333333"/>
          <w:sz w:val="20"/>
          <w:szCs w:val="20"/>
        </w:rPr>
      </w:pPr>
      <w:r w:rsidRPr="00AF0995">
        <w:rPr>
          <w:rFonts w:cs="Times New Roman"/>
          <w:color w:val="333333"/>
          <w:sz w:val="20"/>
          <w:szCs w:val="20"/>
        </w:rPr>
        <w:t>If an individual who initially declined to receive a summary of results changes their mind, a copy of the summary will be provided to them.</w:t>
      </w:r>
    </w:p>
    <w:p w14:paraId="6B5A718D" w14:textId="77777777" w:rsidR="00AF0995" w:rsidRPr="00AF0995" w:rsidRDefault="00AF0995" w:rsidP="00AF0995">
      <w:pPr>
        <w:shd w:val="clear" w:color="auto" w:fill="FFFFFF"/>
        <w:spacing w:before="100" w:beforeAutospacing="1" w:after="100" w:afterAutospacing="1"/>
        <w:divId w:val="1446730027"/>
        <w:rPr>
          <w:rFonts w:cs="Times New Roman"/>
          <w:color w:val="333333"/>
          <w:sz w:val="20"/>
          <w:szCs w:val="20"/>
        </w:rPr>
      </w:pPr>
      <w:r w:rsidRPr="00AF0995">
        <w:rPr>
          <w:rFonts w:cs="Times New Roman"/>
          <w:color w:val="333333"/>
          <w:sz w:val="20"/>
          <w:szCs w:val="20"/>
        </w:rPr>
        <w:t>The summary will be distributed via email. If a participant does not have an email address, a postage address will be recorded to facilitate distribution. The comprehension level of the document will reflect the Participant Information Statement.</w:t>
      </w:r>
    </w:p>
    <w:p w14:paraId="07C31AA6" w14:textId="77777777" w:rsidR="0033784F" w:rsidRPr="00246098" w:rsidRDefault="00AF0995" w:rsidP="00AF0995">
      <w:pPr>
        <w:shd w:val="clear" w:color="auto" w:fill="FFFFFF"/>
        <w:spacing w:before="100" w:beforeAutospacing="1" w:after="100" w:afterAutospacing="1"/>
        <w:divId w:val="1446730027"/>
        <w:rPr>
          <w:rFonts w:cs="Times New Roman"/>
          <w:color w:val="333333"/>
          <w:sz w:val="20"/>
          <w:szCs w:val="20"/>
        </w:rPr>
      </w:pPr>
      <w:r w:rsidRPr="00AF0995">
        <w:rPr>
          <w:rFonts w:cs="Times New Roman"/>
          <w:color w:val="333333"/>
          <w:sz w:val="20"/>
          <w:szCs w:val="20"/>
        </w:rPr>
        <w:t>Participant confidentiality will be maintained via the following methods:</w:t>
      </w:r>
      <w:r w:rsidR="0033784F" w:rsidRPr="00246098">
        <w:rPr>
          <w:rFonts w:cs="Times New Roman"/>
          <w:color w:val="333333"/>
          <w:sz w:val="20"/>
          <w:szCs w:val="20"/>
        </w:rPr>
        <w:t xml:space="preserve"> </w:t>
      </w:r>
    </w:p>
    <w:p w14:paraId="62E1FF7C" w14:textId="77777777" w:rsidR="0033784F" w:rsidRPr="00246098" w:rsidRDefault="00AF0995" w:rsidP="00AF0995">
      <w:pPr>
        <w:pStyle w:val="ListParagraph"/>
        <w:numPr>
          <w:ilvl w:val="0"/>
          <w:numId w:val="1"/>
        </w:numPr>
        <w:shd w:val="clear" w:color="auto" w:fill="FFFFFF"/>
        <w:spacing w:before="100" w:beforeAutospacing="1" w:after="100" w:afterAutospacing="1"/>
        <w:divId w:val="1446730027"/>
        <w:rPr>
          <w:rFonts w:cs="Times New Roman"/>
          <w:color w:val="333333"/>
          <w:sz w:val="20"/>
          <w:szCs w:val="20"/>
        </w:rPr>
      </w:pPr>
      <w:r w:rsidRPr="00246098">
        <w:rPr>
          <w:rFonts w:cs="Times New Roman"/>
          <w:color w:val="333333"/>
          <w:sz w:val="20"/>
          <w:szCs w:val="20"/>
        </w:rPr>
        <w:t>An individual email/letter will be distributed. Group emails will not be distributed.</w:t>
      </w:r>
    </w:p>
    <w:p w14:paraId="13132632" w14:textId="77777777" w:rsidR="00505730" w:rsidRPr="00246098" w:rsidRDefault="00AF0995" w:rsidP="00AF0995">
      <w:pPr>
        <w:pStyle w:val="ListParagraph"/>
        <w:numPr>
          <w:ilvl w:val="0"/>
          <w:numId w:val="1"/>
        </w:numPr>
        <w:shd w:val="clear" w:color="auto" w:fill="FFFFFF"/>
        <w:spacing w:before="100" w:beforeAutospacing="1" w:after="100" w:afterAutospacing="1"/>
        <w:divId w:val="1446730027"/>
        <w:rPr>
          <w:rFonts w:cs="Times New Roman"/>
          <w:color w:val="333333"/>
          <w:sz w:val="20"/>
          <w:szCs w:val="20"/>
        </w:rPr>
      </w:pPr>
      <w:r w:rsidRPr="00246098">
        <w:rPr>
          <w:rFonts w:cs="Times New Roman"/>
          <w:color w:val="333333"/>
          <w:sz w:val="20"/>
          <w:szCs w:val="20"/>
        </w:rPr>
        <w:t>No identifiable information will be released on the summary</w:t>
      </w:r>
    </w:p>
    <w:p w14:paraId="60AD0016" w14:textId="77777777" w:rsidR="00961B53" w:rsidRPr="00505730" w:rsidRDefault="00505730" w:rsidP="00FF1BE4">
      <w:pPr>
        <w:pStyle w:val="ListParagraph"/>
        <w:numPr>
          <w:ilvl w:val="0"/>
          <w:numId w:val="1"/>
        </w:numPr>
        <w:shd w:val="clear" w:color="auto" w:fill="FFFFFF"/>
        <w:spacing w:before="100" w:beforeAutospacing="1" w:after="100" w:afterAutospacing="1"/>
        <w:divId w:val="1446730027"/>
        <w:rPr>
          <w:rFonts w:cs="Times New Roman"/>
          <w:color w:val="333333"/>
          <w:sz w:val="20"/>
          <w:szCs w:val="20"/>
        </w:rPr>
      </w:pPr>
      <w:r>
        <w:rPr>
          <w:rFonts w:cs="Times New Roman"/>
          <w:color w:val="333333"/>
          <w:sz w:val="20"/>
          <w:szCs w:val="20"/>
        </w:rPr>
        <w:t xml:space="preserve">The </w:t>
      </w:r>
      <w:r w:rsidR="00AF0995" w:rsidRPr="00505730">
        <w:rPr>
          <w:rFonts w:cs="Times New Roman"/>
          <w:color w:val="333333"/>
          <w:sz w:val="20"/>
          <w:szCs w:val="20"/>
        </w:rPr>
        <w:t>participant will not be identified as a participant in correspondence</w:t>
      </w:r>
    </w:p>
    <w:p w14:paraId="67E94779" w14:textId="77777777" w:rsidR="00B91D4F" w:rsidRPr="008F01CD" w:rsidRDefault="00B91D4F" w:rsidP="00FF1BE4">
      <w:pPr>
        <w:rPr>
          <w:color w:val="191919" w:themeColor="text1" w:themeTint="E6"/>
          <w:sz w:val="20"/>
          <w:szCs w:val="20"/>
        </w:rPr>
      </w:pPr>
    </w:p>
    <w:p w14:paraId="7B67D3FB" w14:textId="77777777" w:rsidR="00705BBA" w:rsidRPr="00472A0C" w:rsidRDefault="00705BBA" w:rsidP="00FF1BE4">
      <w:pPr>
        <w:rPr>
          <w:b/>
          <w:bCs/>
          <w:color w:val="191919" w:themeColor="text1" w:themeTint="E6"/>
          <w:sz w:val="20"/>
          <w:szCs w:val="20"/>
        </w:rPr>
      </w:pPr>
      <w:r w:rsidRPr="00472A0C">
        <w:rPr>
          <w:b/>
          <w:bCs/>
          <w:color w:val="191919" w:themeColor="text1" w:themeTint="E6"/>
          <w:sz w:val="20"/>
          <w:szCs w:val="20"/>
        </w:rPr>
        <w:t>Plans for dissemination and publication of project outcomes</w:t>
      </w:r>
    </w:p>
    <w:p w14:paraId="593C3B05" w14:textId="77777777" w:rsidR="00E87809" w:rsidRPr="008F01CD" w:rsidRDefault="00FD4CD0" w:rsidP="00FF1BE4">
      <w:pPr>
        <w:pStyle w:val="ListParagraph"/>
        <w:numPr>
          <w:ilvl w:val="0"/>
          <w:numId w:val="1"/>
        </w:numPr>
        <w:rPr>
          <w:color w:val="191919" w:themeColor="text1" w:themeTint="E6"/>
          <w:sz w:val="20"/>
          <w:szCs w:val="20"/>
        </w:rPr>
      </w:pPr>
      <w:r w:rsidRPr="008F01CD">
        <w:rPr>
          <w:color w:val="191919" w:themeColor="text1" w:themeTint="E6"/>
          <w:sz w:val="20"/>
          <w:szCs w:val="20"/>
        </w:rPr>
        <w:t xml:space="preserve">We plan to disseminate project outcomes to the anaesthetic </w:t>
      </w:r>
      <w:r w:rsidR="00721EF0" w:rsidRPr="008F01CD">
        <w:rPr>
          <w:color w:val="191919" w:themeColor="text1" w:themeTint="E6"/>
          <w:sz w:val="20"/>
          <w:szCs w:val="20"/>
        </w:rPr>
        <w:t>staff and ECT staff working at Calvary Mater Hospital Newcastle</w:t>
      </w:r>
    </w:p>
    <w:p w14:paraId="76B10BF3" w14:textId="77777777" w:rsidR="00CE12E7" w:rsidRPr="008F01CD" w:rsidRDefault="00CE12E7" w:rsidP="00FF1BE4">
      <w:pPr>
        <w:pStyle w:val="ListParagraph"/>
        <w:numPr>
          <w:ilvl w:val="0"/>
          <w:numId w:val="1"/>
        </w:numPr>
        <w:rPr>
          <w:color w:val="191919" w:themeColor="text1" w:themeTint="E6"/>
          <w:sz w:val="20"/>
          <w:szCs w:val="20"/>
        </w:rPr>
      </w:pPr>
      <w:r w:rsidRPr="008F01CD">
        <w:rPr>
          <w:color w:val="191919" w:themeColor="text1" w:themeTint="E6"/>
          <w:sz w:val="20"/>
          <w:szCs w:val="20"/>
        </w:rPr>
        <w:t>We also plan to publish th</w:t>
      </w:r>
      <w:r w:rsidR="00A35636" w:rsidRPr="008F01CD">
        <w:rPr>
          <w:color w:val="191919" w:themeColor="text1" w:themeTint="E6"/>
          <w:sz w:val="20"/>
          <w:szCs w:val="20"/>
        </w:rPr>
        <w:t>is study in a peer-reviewed journal</w:t>
      </w:r>
    </w:p>
    <w:p w14:paraId="01246104" w14:textId="77777777" w:rsidR="00721EF0" w:rsidRPr="008F01CD" w:rsidRDefault="00721EF0" w:rsidP="00FF1BE4">
      <w:pPr>
        <w:pStyle w:val="ListParagraph"/>
        <w:numPr>
          <w:ilvl w:val="0"/>
          <w:numId w:val="1"/>
        </w:numPr>
        <w:rPr>
          <w:color w:val="191919" w:themeColor="text1" w:themeTint="E6"/>
          <w:sz w:val="20"/>
          <w:szCs w:val="20"/>
        </w:rPr>
      </w:pPr>
      <w:r w:rsidRPr="008F01CD">
        <w:rPr>
          <w:color w:val="191919" w:themeColor="text1" w:themeTint="E6"/>
          <w:sz w:val="20"/>
          <w:szCs w:val="20"/>
        </w:rPr>
        <w:t xml:space="preserve">Furthermore, we would like to present the project outcomes at </w:t>
      </w:r>
      <w:r w:rsidR="00E55217" w:rsidRPr="008F01CD">
        <w:rPr>
          <w:color w:val="191919" w:themeColor="text1" w:themeTint="E6"/>
          <w:sz w:val="20"/>
          <w:szCs w:val="20"/>
        </w:rPr>
        <w:t xml:space="preserve">the </w:t>
      </w:r>
      <w:r w:rsidR="00537C2C" w:rsidRPr="008F01CD">
        <w:rPr>
          <w:color w:val="191919" w:themeColor="text1" w:themeTint="E6"/>
          <w:sz w:val="20"/>
          <w:szCs w:val="20"/>
        </w:rPr>
        <w:t>Royal Australian and New Ze</w:t>
      </w:r>
      <w:r w:rsidR="00875F56" w:rsidRPr="008F01CD">
        <w:rPr>
          <w:color w:val="191919" w:themeColor="text1" w:themeTint="E6"/>
          <w:sz w:val="20"/>
          <w:szCs w:val="20"/>
        </w:rPr>
        <w:t xml:space="preserve">aland College of Psychiatrists </w:t>
      </w:r>
      <w:r w:rsidR="00537C2C" w:rsidRPr="008F01CD">
        <w:rPr>
          <w:color w:val="191919" w:themeColor="text1" w:themeTint="E6"/>
          <w:sz w:val="20"/>
          <w:szCs w:val="20"/>
        </w:rPr>
        <w:t>Section of ECT and Neurostimulation Conference</w:t>
      </w:r>
    </w:p>
    <w:p w14:paraId="6BAA941E" w14:textId="77777777" w:rsidR="00875F56" w:rsidRPr="008F01CD" w:rsidRDefault="00875F56" w:rsidP="00FF1BE4">
      <w:pPr>
        <w:pStyle w:val="ListParagraph"/>
        <w:numPr>
          <w:ilvl w:val="0"/>
          <w:numId w:val="1"/>
        </w:numPr>
        <w:rPr>
          <w:color w:val="191919" w:themeColor="text1" w:themeTint="E6"/>
          <w:sz w:val="20"/>
          <w:szCs w:val="20"/>
        </w:rPr>
      </w:pPr>
      <w:r w:rsidRPr="008F01CD">
        <w:rPr>
          <w:color w:val="191919" w:themeColor="text1" w:themeTint="E6"/>
          <w:sz w:val="20"/>
          <w:szCs w:val="20"/>
        </w:rPr>
        <w:t>We may present the project outcomes at further Australian anaesthetic or psychiatry conference</w:t>
      </w:r>
      <w:r w:rsidR="006773BE" w:rsidRPr="008F01CD">
        <w:rPr>
          <w:color w:val="191919" w:themeColor="text1" w:themeTint="E6"/>
          <w:sz w:val="20"/>
          <w:szCs w:val="20"/>
        </w:rPr>
        <w:t>s/meetings if relevant</w:t>
      </w:r>
    </w:p>
    <w:p w14:paraId="0A012F8D" w14:textId="77777777" w:rsidR="00052910" w:rsidRPr="008F01CD" w:rsidRDefault="00052910" w:rsidP="00FF1BE4">
      <w:pPr>
        <w:rPr>
          <w:color w:val="191919" w:themeColor="text1" w:themeTint="E6"/>
          <w:sz w:val="20"/>
          <w:szCs w:val="20"/>
        </w:rPr>
      </w:pPr>
    </w:p>
    <w:p w14:paraId="6A89DB68" w14:textId="77777777" w:rsidR="006C64E7" w:rsidRPr="00472A0C" w:rsidRDefault="00705BBA" w:rsidP="00FF1BE4">
      <w:pPr>
        <w:rPr>
          <w:b/>
          <w:bCs/>
          <w:color w:val="191919" w:themeColor="text1" w:themeTint="E6"/>
          <w:sz w:val="20"/>
          <w:szCs w:val="20"/>
        </w:rPr>
      </w:pPr>
      <w:r w:rsidRPr="00472A0C">
        <w:rPr>
          <w:b/>
          <w:bCs/>
          <w:color w:val="191919" w:themeColor="text1" w:themeTint="E6"/>
          <w:sz w:val="20"/>
          <w:szCs w:val="20"/>
        </w:rPr>
        <w:t>Other potential uses of the data at the end of the projec</w:t>
      </w:r>
      <w:r w:rsidR="006C64E7" w:rsidRPr="00472A0C">
        <w:rPr>
          <w:b/>
          <w:bCs/>
          <w:color w:val="191919" w:themeColor="text1" w:themeTint="E6"/>
          <w:sz w:val="20"/>
          <w:szCs w:val="20"/>
        </w:rPr>
        <w:t>t</w:t>
      </w:r>
    </w:p>
    <w:p w14:paraId="45B324E9" w14:textId="77777777" w:rsidR="00E87809" w:rsidRPr="008F01CD" w:rsidRDefault="00F97A2C" w:rsidP="00FF1BE4">
      <w:pPr>
        <w:pStyle w:val="ListParagraph"/>
        <w:numPr>
          <w:ilvl w:val="0"/>
          <w:numId w:val="1"/>
        </w:numPr>
        <w:rPr>
          <w:color w:val="191919" w:themeColor="text1" w:themeTint="E6"/>
          <w:sz w:val="20"/>
          <w:szCs w:val="20"/>
        </w:rPr>
      </w:pPr>
      <w:r w:rsidRPr="008F01CD">
        <w:rPr>
          <w:color w:val="191919" w:themeColor="text1" w:themeTint="E6"/>
          <w:sz w:val="20"/>
          <w:szCs w:val="20"/>
        </w:rPr>
        <w:t xml:space="preserve">Currently we </w:t>
      </w:r>
      <w:r w:rsidR="00FD4CD0" w:rsidRPr="008F01CD">
        <w:rPr>
          <w:color w:val="191919" w:themeColor="text1" w:themeTint="E6"/>
          <w:sz w:val="20"/>
          <w:szCs w:val="20"/>
        </w:rPr>
        <w:t xml:space="preserve">do not foresee any other uses of the </w:t>
      </w:r>
      <w:r w:rsidR="000B113E" w:rsidRPr="008F01CD">
        <w:rPr>
          <w:color w:val="191919" w:themeColor="text1" w:themeTint="E6"/>
          <w:sz w:val="20"/>
          <w:szCs w:val="20"/>
        </w:rPr>
        <w:t xml:space="preserve">collated </w:t>
      </w:r>
      <w:r w:rsidR="00FD4CD0" w:rsidRPr="008F01CD">
        <w:rPr>
          <w:color w:val="191919" w:themeColor="text1" w:themeTint="E6"/>
          <w:sz w:val="20"/>
          <w:szCs w:val="20"/>
        </w:rPr>
        <w:t>data at the end of the project</w:t>
      </w:r>
    </w:p>
    <w:p w14:paraId="049BC95A" w14:textId="77777777" w:rsidR="00052910" w:rsidRPr="008F01CD" w:rsidRDefault="00052910" w:rsidP="00FF1BE4">
      <w:pPr>
        <w:rPr>
          <w:color w:val="191919" w:themeColor="text1" w:themeTint="E6"/>
          <w:sz w:val="20"/>
          <w:szCs w:val="20"/>
        </w:rPr>
      </w:pPr>
    </w:p>
    <w:p w14:paraId="678838D7" w14:textId="77777777" w:rsidR="006C64E7" w:rsidRPr="00472A0C" w:rsidRDefault="006C64E7" w:rsidP="00FF1BE4">
      <w:pPr>
        <w:rPr>
          <w:b/>
          <w:bCs/>
          <w:color w:val="191919" w:themeColor="text1" w:themeTint="E6"/>
          <w:sz w:val="20"/>
          <w:szCs w:val="20"/>
        </w:rPr>
      </w:pPr>
      <w:r w:rsidRPr="00472A0C">
        <w:rPr>
          <w:b/>
          <w:bCs/>
          <w:color w:val="191919" w:themeColor="text1" w:themeTint="E6"/>
          <w:sz w:val="20"/>
          <w:szCs w:val="20"/>
        </w:rPr>
        <w:t>Project closure processes</w:t>
      </w:r>
    </w:p>
    <w:p w14:paraId="6FF98451" w14:textId="77777777" w:rsidR="00052910" w:rsidRPr="008F01CD" w:rsidRDefault="006646F9" w:rsidP="00FF1BE4">
      <w:pPr>
        <w:pStyle w:val="ListParagraph"/>
        <w:numPr>
          <w:ilvl w:val="0"/>
          <w:numId w:val="1"/>
        </w:numPr>
        <w:rPr>
          <w:color w:val="191919" w:themeColor="text1" w:themeTint="E6"/>
          <w:sz w:val="20"/>
          <w:szCs w:val="20"/>
        </w:rPr>
      </w:pPr>
      <w:r w:rsidRPr="008F01CD">
        <w:rPr>
          <w:color w:val="191919" w:themeColor="text1" w:themeTint="E6"/>
          <w:sz w:val="20"/>
          <w:szCs w:val="20"/>
        </w:rPr>
        <w:t>The commencement and closure of the project will be clearly communicated to the project site</w:t>
      </w:r>
    </w:p>
    <w:p w14:paraId="52560D10" w14:textId="77777777" w:rsidR="004A784E" w:rsidRPr="008F01CD" w:rsidRDefault="004A784E" w:rsidP="00FF1BE4">
      <w:pPr>
        <w:rPr>
          <w:color w:val="191919" w:themeColor="text1" w:themeTint="E6"/>
          <w:sz w:val="20"/>
          <w:szCs w:val="20"/>
        </w:rPr>
      </w:pPr>
    </w:p>
    <w:p w14:paraId="4A3FFF8B" w14:textId="77777777" w:rsidR="00BB5717" w:rsidRPr="00472A0C" w:rsidRDefault="006C64E7" w:rsidP="00FF1BE4">
      <w:pPr>
        <w:rPr>
          <w:b/>
          <w:bCs/>
          <w:color w:val="191919" w:themeColor="text1" w:themeTint="E6"/>
          <w:sz w:val="20"/>
          <w:szCs w:val="20"/>
        </w:rPr>
      </w:pPr>
      <w:r w:rsidRPr="00472A0C">
        <w:rPr>
          <w:b/>
          <w:bCs/>
          <w:color w:val="191919" w:themeColor="text1" w:themeTint="E6"/>
          <w:sz w:val="20"/>
          <w:szCs w:val="20"/>
        </w:rPr>
        <w:t>Plans for sharing and/or future use of data and/or follow-up research</w:t>
      </w:r>
    </w:p>
    <w:p w14:paraId="143B6472" w14:textId="77777777" w:rsidR="002D09CA" w:rsidRPr="008F01CD" w:rsidRDefault="002D09CA" w:rsidP="00FF1BE4">
      <w:pPr>
        <w:pStyle w:val="ListParagraph"/>
        <w:numPr>
          <w:ilvl w:val="0"/>
          <w:numId w:val="1"/>
        </w:numPr>
        <w:shd w:val="clear" w:color="auto" w:fill="FFFFFF"/>
        <w:spacing w:before="100" w:beforeAutospacing="1" w:after="100" w:afterAutospacing="1"/>
        <w:divId w:val="212809842"/>
        <w:rPr>
          <w:rFonts w:cs="Times New Roman"/>
          <w:color w:val="191919" w:themeColor="text1" w:themeTint="E6"/>
          <w:sz w:val="20"/>
          <w:szCs w:val="20"/>
        </w:rPr>
      </w:pPr>
      <w:r w:rsidRPr="008F01CD">
        <w:rPr>
          <w:rFonts w:cs="Times New Roman"/>
          <w:color w:val="191919" w:themeColor="text1" w:themeTint="E6"/>
          <w:sz w:val="20"/>
          <w:szCs w:val="20"/>
        </w:rPr>
        <w:t xml:space="preserve">We do not </w:t>
      </w:r>
      <w:proofErr w:type="spellStart"/>
      <w:r w:rsidRPr="008F01CD">
        <w:rPr>
          <w:rFonts w:cs="Times New Roman"/>
          <w:color w:val="191919" w:themeColor="text1" w:themeTint="E6"/>
          <w:sz w:val="20"/>
          <w:szCs w:val="20"/>
        </w:rPr>
        <w:t>forsee</w:t>
      </w:r>
      <w:proofErr w:type="spellEnd"/>
      <w:r w:rsidRPr="008F01CD">
        <w:rPr>
          <w:rFonts w:cs="Times New Roman"/>
          <w:color w:val="191919" w:themeColor="text1" w:themeTint="E6"/>
          <w:sz w:val="20"/>
          <w:szCs w:val="20"/>
        </w:rPr>
        <w:t xml:space="preserve"> any future use of the data collected </w:t>
      </w:r>
      <w:r w:rsidR="00AF7789" w:rsidRPr="008F01CD">
        <w:rPr>
          <w:rFonts w:cs="Times New Roman"/>
          <w:color w:val="191919" w:themeColor="text1" w:themeTint="E6"/>
          <w:sz w:val="20"/>
          <w:szCs w:val="20"/>
        </w:rPr>
        <w:t>during</w:t>
      </w:r>
      <w:r w:rsidRPr="008F01CD">
        <w:rPr>
          <w:rFonts w:cs="Times New Roman"/>
          <w:color w:val="191919" w:themeColor="text1" w:themeTint="E6"/>
          <w:sz w:val="20"/>
          <w:szCs w:val="20"/>
        </w:rPr>
        <w:t xml:space="preserve"> this project.</w:t>
      </w:r>
    </w:p>
    <w:p w14:paraId="458920F0" w14:textId="77777777" w:rsidR="002D09CA" w:rsidRPr="008F01CD" w:rsidRDefault="002D09CA" w:rsidP="00FF1BE4">
      <w:pPr>
        <w:pStyle w:val="ListParagraph"/>
        <w:numPr>
          <w:ilvl w:val="0"/>
          <w:numId w:val="1"/>
        </w:numPr>
        <w:shd w:val="clear" w:color="auto" w:fill="FFFFFF"/>
        <w:spacing w:before="100" w:beforeAutospacing="1" w:after="100" w:afterAutospacing="1"/>
        <w:divId w:val="212809842"/>
        <w:rPr>
          <w:rFonts w:cs="Times New Roman"/>
          <w:color w:val="191919" w:themeColor="text1" w:themeTint="E6"/>
          <w:sz w:val="20"/>
          <w:szCs w:val="20"/>
        </w:rPr>
      </w:pPr>
      <w:r w:rsidRPr="008F01CD">
        <w:rPr>
          <w:rFonts w:cs="Times New Roman"/>
          <w:color w:val="191919" w:themeColor="text1" w:themeTint="E6"/>
          <w:sz w:val="20"/>
          <w:szCs w:val="20"/>
        </w:rPr>
        <w:t xml:space="preserve">If this pilot study suggests utility of BIS monitoring, this may inform the design of a future project. </w:t>
      </w:r>
      <w:r w:rsidR="00AF7789" w:rsidRPr="008F01CD">
        <w:rPr>
          <w:rFonts w:cs="Times New Roman"/>
          <w:color w:val="191919" w:themeColor="text1" w:themeTint="E6"/>
          <w:sz w:val="20"/>
          <w:szCs w:val="20"/>
        </w:rPr>
        <w:t>The</w:t>
      </w:r>
      <w:r w:rsidRPr="008F01CD">
        <w:rPr>
          <w:rFonts w:cs="Times New Roman"/>
          <w:color w:val="191919" w:themeColor="text1" w:themeTint="E6"/>
          <w:sz w:val="20"/>
          <w:szCs w:val="20"/>
        </w:rPr>
        <w:t xml:space="preserve"> </w:t>
      </w:r>
      <w:r w:rsidR="008C4F16" w:rsidRPr="008F01CD">
        <w:rPr>
          <w:rFonts w:cs="Times New Roman"/>
          <w:color w:val="191919" w:themeColor="text1" w:themeTint="E6"/>
          <w:sz w:val="20"/>
          <w:szCs w:val="20"/>
        </w:rPr>
        <w:t xml:space="preserve">raw </w:t>
      </w:r>
      <w:r w:rsidRPr="008F01CD">
        <w:rPr>
          <w:rFonts w:cs="Times New Roman"/>
          <w:color w:val="191919" w:themeColor="text1" w:themeTint="E6"/>
          <w:sz w:val="20"/>
          <w:szCs w:val="20"/>
        </w:rPr>
        <w:t>data</w:t>
      </w:r>
      <w:r w:rsidR="00AF7789" w:rsidRPr="008F01CD">
        <w:rPr>
          <w:rFonts w:cs="Times New Roman"/>
          <w:color w:val="191919" w:themeColor="text1" w:themeTint="E6"/>
          <w:sz w:val="20"/>
          <w:szCs w:val="20"/>
        </w:rPr>
        <w:t xml:space="preserve"> from this project</w:t>
      </w:r>
      <w:r w:rsidRPr="008F01CD">
        <w:rPr>
          <w:rFonts w:cs="Times New Roman"/>
          <w:color w:val="191919" w:themeColor="text1" w:themeTint="E6"/>
          <w:sz w:val="20"/>
          <w:szCs w:val="20"/>
        </w:rPr>
        <w:t xml:space="preserve"> will not be used in the future project.</w:t>
      </w:r>
    </w:p>
    <w:p w14:paraId="38C16184" w14:textId="77777777" w:rsidR="00BB5717" w:rsidRPr="008F01CD" w:rsidRDefault="00BB5717" w:rsidP="00FF1BE4">
      <w:pPr>
        <w:ind w:left="360"/>
        <w:rPr>
          <w:color w:val="191919" w:themeColor="text1" w:themeTint="E6"/>
          <w:sz w:val="20"/>
          <w:szCs w:val="20"/>
        </w:rPr>
      </w:pPr>
    </w:p>
    <w:p w14:paraId="6DC6E5FC" w14:textId="77777777" w:rsidR="0045456A" w:rsidRPr="008F01CD" w:rsidRDefault="0045456A" w:rsidP="00700E61">
      <w:pPr>
        <w:pStyle w:val="Heading2"/>
        <w:rPr>
          <w:rFonts w:asciiTheme="minorHAnsi" w:hAnsiTheme="minorHAnsi"/>
          <w:sz w:val="20"/>
          <w:szCs w:val="20"/>
        </w:rPr>
      </w:pPr>
      <w:r w:rsidRPr="008F01CD">
        <w:rPr>
          <w:rFonts w:asciiTheme="minorHAnsi" w:hAnsiTheme="minorHAnsi"/>
          <w:sz w:val="20"/>
          <w:szCs w:val="20"/>
        </w:rPr>
        <w:t>References</w:t>
      </w:r>
    </w:p>
    <w:p w14:paraId="0271D702" w14:textId="77777777" w:rsidR="007D4E06" w:rsidRPr="0091633D" w:rsidRDefault="000146AF" w:rsidP="0091633D">
      <w:pPr>
        <w:pStyle w:val="ListParagraph"/>
        <w:numPr>
          <w:ilvl w:val="0"/>
          <w:numId w:val="12"/>
        </w:numPr>
        <w:rPr>
          <w:rStyle w:val="Hyperlink"/>
          <w:color w:val="191919" w:themeColor="text1" w:themeTint="E6"/>
          <w:sz w:val="20"/>
          <w:szCs w:val="20"/>
          <w:u w:val="none"/>
        </w:rPr>
      </w:pPr>
      <w:proofErr w:type="spellStart"/>
      <w:r w:rsidRPr="0091633D">
        <w:rPr>
          <w:color w:val="191919" w:themeColor="text1" w:themeTint="E6"/>
          <w:sz w:val="20"/>
          <w:szCs w:val="20"/>
        </w:rPr>
        <w:t>UptoDate</w:t>
      </w:r>
      <w:proofErr w:type="spellEnd"/>
      <w:r w:rsidRPr="0091633D">
        <w:rPr>
          <w:color w:val="191919" w:themeColor="text1" w:themeTint="E6"/>
          <w:sz w:val="20"/>
          <w:szCs w:val="20"/>
        </w:rPr>
        <w:t xml:space="preserve"> article: </w:t>
      </w:r>
      <w:r w:rsidR="00AA506D" w:rsidRPr="0091633D">
        <w:rPr>
          <w:color w:val="191919" w:themeColor="text1" w:themeTint="E6"/>
          <w:sz w:val="20"/>
          <w:szCs w:val="20"/>
        </w:rPr>
        <w:t xml:space="preserve">Awareness with recall following general anesthesia </w:t>
      </w:r>
      <w:hyperlink r:id="rId8" w:history="1">
        <w:r w:rsidR="00C81898" w:rsidRPr="0091633D">
          <w:rPr>
            <w:rStyle w:val="Hyperlink"/>
            <w:color w:val="191919" w:themeColor="text1" w:themeTint="E6"/>
            <w:sz w:val="20"/>
            <w:szCs w:val="20"/>
          </w:rPr>
          <w:t>https://www.uptodate.com/contents/awareness-with-recall-following-general-anesthesia</w:t>
        </w:r>
      </w:hyperlink>
    </w:p>
    <w:p w14:paraId="64520EEA" w14:textId="77777777" w:rsidR="00F7034A" w:rsidRPr="0091633D" w:rsidRDefault="00B55D1F" w:rsidP="0091633D">
      <w:pPr>
        <w:pStyle w:val="ListParagraph"/>
        <w:numPr>
          <w:ilvl w:val="0"/>
          <w:numId w:val="12"/>
        </w:numPr>
        <w:rPr>
          <w:rStyle w:val="Hyperlink"/>
          <w:color w:val="191919" w:themeColor="text1" w:themeTint="E6"/>
          <w:sz w:val="20"/>
          <w:szCs w:val="20"/>
          <w:u w:val="none"/>
        </w:rPr>
      </w:pPr>
      <w:r w:rsidRPr="0091633D">
        <w:rPr>
          <w:color w:val="191919" w:themeColor="text1" w:themeTint="E6"/>
          <w:sz w:val="20"/>
          <w:szCs w:val="20"/>
        </w:rPr>
        <w:t>FR</w:t>
      </w:r>
      <w:r w:rsidR="000146AF" w:rsidRPr="0091633D">
        <w:rPr>
          <w:color w:val="191919" w:themeColor="text1" w:themeTint="E6"/>
          <w:sz w:val="20"/>
          <w:szCs w:val="20"/>
        </w:rPr>
        <w:t xml:space="preserve">CA article: The </w:t>
      </w:r>
      <w:proofErr w:type="spellStart"/>
      <w:r w:rsidR="000146AF" w:rsidRPr="0091633D">
        <w:rPr>
          <w:color w:val="191919" w:themeColor="text1" w:themeTint="E6"/>
          <w:sz w:val="20"/>
          <w:szCs w:val="20"/>
        </w:rPr>
        <w:t>bispectral</w:t>
      </w:r>
      <w:proofErr w:type="spellEnd"/>
      <w:r w:rsidR="000146AF" w:rsidRPr="0091633D">
        <w:rPr>
          <w:color w:val="191919" w:themeColor="text1" w:themeTint="E6"/>
          <w:sz w:val="20"/>
          <w:szCs w:val="20"/>
        </w:rPr>
        <w:t xml:space="preserve"> index (BIS) </w:t>
      </w:r>
      <w:hyperlink r:id="rId9" w:history="1">
        <w:r w:rsidR="000146AF" w:rsidRPr="0091633D">
          <w:rPr>
            <w:rStyle w:val="Hyperlink"/>
            <w:color w:val="191919" w:themeColor="text1" w:themeTint="E6"/>
            <w:sz w:val="20"/>
            <w:szCs w:val="20"/>
          </w:rPr>
          <w:t>https://www.frca.co.uk/article.aspx?articleid=100502</w:t>
        </w:r>
      </w:hyperlink>
    </w:p>
    <w:p w14:paraId="3B1300C6" w14:textId="77777777" w:rsidR="007D4E06" w:rsidRPr="0091633D" w:rsidRDefault="000979A6" w:rsidP="0091633D">
      <w:pPr>
        <w:pStyle w:val="ListParagraph"/>
        <w:numPr>
          <w:ilvl w:val="0"/>
          <w:numId w:val="12"/>
        </w:numPr>
        <w:rPr>
          <w:color w:val="191919" w:themeColor="text1" w:themeTint="E6"/>
          <w:sz w:val="20"/>
          <w:szCs w:val="20"/>
        </w:rPr>
      </w:pPr>
      <w:proofErr w:type="spellStart"/>
      <w:r w:rsidRPr="0091633D">
        <w:rPr>
          <w:rStyle w:val="s1"/>
          <w:rFonts w:asciiTheme="minorHAnsi" w:eastAsia="Times New Roman" w:hAnsiTheme="minorHAnsi"/>
          <w:sz w:val="20"/>
          <w:szCs w:val="20"/>
        </w:rPr>
        <w:t>Linassi</w:t>
      </w:r>
      <w:proofErr w:type="spellEnd"/>
      <w:r w:rsidRPr="0091633D">
        <w:rPr>
          <w:rStyle w:val="s1"/>
          <w:rFonts w:asciiTheme="minorHAnsi" w:eastAsia="Times New Roman" w:hAnsiTheme="minorHAnsi"/>
          <w:sz w:val="20"/>
          <w:szCs w:val="20"/>
        </w:rPr>
        <w:t xml:space="preserve">, Federico &amp; </w:t>
      </w:r>
      <w:proofErr w:type="spellStart"/>
      <w:r w:rsidRPr="0091633D">
        <w:rPr>
          <w:rStyle w:val="s1"/>
          <w:rFonts w:asciiTheme="minorHAnsi" w:eastAsia="Times New Roman" w:hAnsiTheme="minorHAnsi"/>
          <w:sz w:val="20"/>
          <w:szCs w:val="20"/>
        </w:rPr>
        <w:t>Zanatta</w:t>
      </w:r>
      <w:proofErr w:type="spellEnd"/>
      <w:r w:rsidRPr="0091633D">
        <w:rPr>
          <w:rStyle w:val="s1"/>
          <w:rFonts w:asciiTheme="minorHAnsi" w:eastAsia="Times New Roman" w:hAnsiTheme="minorHAnsi"/>
          <w:sz w:val="20"/>
          <w:szCs w:val="20"/>
        </w:rPr>
        <w:t xml:space="preserve">, Paolo &amp; </w:t>
      </w:r>
      <w:proofErr w:type="spellStart"/>
      <w:r w:rsidRPr="0091633D">
        <w:rPr>
          <w:rStyle w:val="s1"/>
          <w:rFonts w:asciiTheme="minorHAnsi" w:eastAsia="Times New Roman" w:hAnsiTheme="minorHAnsi"/>
          <w:sz w:val="20"/>
          <w:szCs w:val="20"/>
        </w:rPr>
        <w:t>Tellaroli</w:t>
      </w:r>
      <w:proofErr w:type="spellEnd"/>
      <w:r w:rsidRPr="0091633D">
        <w:rPr>
          <w:rStyle w:val="s1"/>
          <w:rFonts w:asciiTheme="minorHAnsi" w:eastAsia="Times New Roman" w:hAnsiTheme="minorHAnsi"/>
          <w:sz w:val="20"/>
          <w:szCs w:val="20"/>
        </w:rPr>
        <w:t>, P. &amp; Ori, C. &amp; Carron, Michele. (2018). Isolated forearm technique: a meta-analysis of connected consciousness during different general anaesthesia regimens. British Journal of Anaesthesia. 121. 10.1016/j.bja.2018.02.019.</w:t>
      </w:r>
      <w:r w:rsidRPr="0091633D">
        <w:rPr>
          <w:rStyle w:val="apple-converted-space"/>
          <w:rFonts w:eastAsia="Times New Roman"/>
          <w:sz w:val="20"/>
          <w:szCs w:val="20"/>
        </w:rPr>
        <w:t> </w:t>
      </w:r>
    </w:p>
    <w:p w14:paraId="63118DA2" w14:textId="77777777" w:rsidR="0091633D" w:rsidRPr="0091633D" w:rsidRDefault="00B84F6D" w:rsidP="0091633D">
      <w:pPr>
        <w:pStyle w:val="ListParagraph"/>
        <w:numPr>
          <w:ilvl w:val="0"/>
          <w:numId w:val="12"/>
        </w:numPr>
        <w:spacing w:after="630"/>
        <w:divId w:val="238563860"/>
        <w:rPr>
          <w:rFonts w:eastAsia="Times New Roman" w:cs="Times New Roman"/>
          <w:color w:val="000000"/>
          <w:sz w:val="20"/>
          <w:szCs w:val="20"/>
        </w:rPr>
      </w:pPr>
      <w:r w:rsidRPr="0091633D">
        <w:rPr>
          <w:rFonts w:eastAsia="Times New Roman" w:cs="Times New Roman"/>
          <w:color w:val="000000"/>
          <w:sz w:val="20"/>
          <w:szCs w:val="20"/>
        </w:rPr>
        <w:t xml:space="preserve">Schneider G, Wagner K, Reeker W, </w:t>
      </w:r>
      <w:proofErr w:type="spellStart"/>
      <w:r w:rsidRPr="0091633D">
        <w:rPr>
          <w:rFonts w:eastAsia="Times New Roman" w:cs="Times New Roman"/>
          <w:color w:val="000000"/>
          <w:sz w:val="20"/>
          <w:szCs w:val="20"/>
        </w:rPr>
        <w:t>Hänel</w:t>
      </w:r>
      <w:proofErr w:type="spellEnd"/>
      <w:r w:rsidRPr="0091633D">
        <w:rPr>
          <w:rFonts w:eastAsia="Times New Roman" w:cs="Times New Roman"/>
          <w:color w:val="000000"/>
          <w:sz w:val="20"/>
          <w:szCs w:val="20"/>
        </w:rPr>
        <w:t xml:space="preserve"> F, Werner C, </w:t>
      </w:r>
      <w:proofErr w:type="spellStart"/>
      <w:r w:rsidRPr="0091633D">
        <w:rPr>
          <w:rFonts w:eastAsia="Times New Roman" w:cs="Times New Roman"/>
          <w:color w:val="000000"/>
          <w:sz w:val="20"/>
          <w:szCs w:val="20"/>
        </w:rPr>
        <w:t>Kochs</w:t>
      </w:r>
      <w:proofErr w:type="spellEnd"/>
      <w:r w:rsidRPr="0091633D">
        <w:rPr>
          <w:rFonts w:eastAsia="Times New Roman" w:cs="Times New Roman"/>
          <w:color w:val="000000"/>
          <w:sz w:val="20"/>
          <w:szCs w:val="20"/>
        </w:rPr>
        <w:t xml:space="preserve"> E. </w:t>
      </w:r>
      <w:proofErr w:type="spellStart"/>
      <w:r w:rsidRPr="0091633D">
        <w:rPr>
          <w:rFonts w:eastAsia="Times New Roman" w:cs="Times New Roman"/>
          <w:color w:val="000000"/>
          <w:sz w:val="20"/>
          <w:szCs w:val="20"/>
        </w:rPr>
        <w:t>Bispectral</w:t>
      </w:r>
      <w:proofErr w:type="spellEnd"/>
      <w:r w:rsidRPr="0091633D">
        <w:rPr>
          <w:rFonts w:eastAsia="Times New Roman" w:cs="Times New Roman"/>
          <w:color w:val="000000"/>
          <w:sz w:val="20"/>
          <w:szCs w:val="20"/>
        </w:rPr>
        <w:t xml:space="preserve"> Index (BIS) may not predict awareness reaction to intubation in surgical patients. J </w:t>
      </w:r>
      <w:proofErr w:type="spellStart"/>
      <w:r w:rsidRPr="0091633D">
        <w:rPr>
          <w:rFonts w:eastAsia="Times New Roman" w:cs="Times New Roman"/>
          <w:color w:val="000000"/>
          <w:sz w:val="20"/>
          <w:szCs w:val="20"/>
        </w:rPr>
        <w:t>Neurosurg</w:t>
      </w:r>
      <w:proofErr w:type="spellEnd"/>
      <w:r w:rsidRPr="0091633D">
        <w:rPr>
          <w:rFonts w:eastAsia="Times New Roman" w:cs="Times New Roman"/>
          <w:color w:val="000000"/>
          <w:sz w:val="20"/>
          <w:szCs w:val="20"/>
        </w:rPr>
        <w:t xml:space="preserve"> </w:t>
      </w:r>
      <w:proofErr w:type="spellStart"/>
      <w:r w:rsidRPr="0091633D">
        <w:rPr>
          <w:rFonts w:eastAsia="Times New Roman" w:cs="Times New Roman"/>
          <w:color w:val="000000"/>
          <w:sz w:val="20"/>
          <w:szCs w:val="20"/>
        </w:rPr>
        <w:t>Anesthesiol</w:t>
      </w:r>
      <w:proofErr w:type="spellEnd"/>
      <w:r w:rsidRPr="0091633D">
        <w:rPr>
          <w:rFonts w:eastAsia="Times New Roman" w:cs="Times New Roman"/>
          <w:color w:val="000000"/>
          <w:sz w:val="20"/>
          <w:szCs w:val="20"/>
        </w:rPr>
        <w:t xml:space="preserve">. 2002 Jan;14(1):7-11. </w:t>
      </w:r>
      <w:proofErr w:type="spellStart"/>
      <w:r w:rsidRPr="0091633D">
        <w:rPr>
          <w:rFonts w:eastAsia="Times New Roman" w:cs="Times New Roman"/>
          <w:color w:val="000000"/>
          <w:sz w:val="20"/>
          <w:szCs w:val="20"/>
        </w:rPr>
        <w:t>doi</w:t>
      </w:r>
      <w:proofErr w:type="spellEnd"/>
      <w:r w:rsidRPr="0091633D">
        <w:rPr>
          <w:rFonts w:eastAsia="Times New Roman" w:cs="Times New Roman"/>
          <w:color w:val="000000"/>
          <w:sz w:val="20"/>
          <w:szCs w:val="20"/>
        </w:rPr>
        <w:t>: 10.1097/00008506-200201000-00002. PMID: 11773816</w:t>
      </w:r>
      <w:r w:rsidR="00D9081E" w:rsidRPr="0091633D">
        <w:rPr>
          <w:rFonts w:eastAsia="Times New Roman" w:cs="Times New Roman"/>
          <w:color w:val="000000"/>
          <w:sz w:val="20"/>
          <w:szCs w:val="20"/>
        </w:rPr>
        <w:t>.</w:t>
      </w:r>
    </w:p>
    <w:p w14:paraId="33737AA9" w14:textId="77777777" w:rsidR="007D4E06" w:rsidRPr="0091633D" w:rsidRDefault="00B84F6D" w:rsidP="0091633D">
      <w:pPr>
        <w:pStyle w:val="ListParagraph"/>
        <w:numPr>
          <w:ilvl w:val="0"/>
          <w:numId w:val="12"/>
        </w:numPr>
        <w:spacing w:after="630"/>
        <w:divId w:val="238563860"/>
        <w:rPr>
          <w:rFonts w:eastAsia="Times New Roman" w:cs="Times New Roman"/>
          <w:color w:val="000000"/>
          <w:sz w:val="20"/>
          <w:szCs w:val="20"/>
        </w:rPr>
      </w:pPr>
      <w:proofErr w:type="spellStart"/>
      <w:r w:rsidRPr="0091633D">
        <w:rPr>
          <w:rFonts w:eastAsia="Times New Roman" w:cs="Times New Roman"/>
          <w:color w:val="000000"/>
          <w:sz w:val="20"/>
          <w:szCs w:val="20"/>
        </w:rPr>
        <w:t>Kocaman</w:t>
      </w:r>
      <w:proofErr w:type="spellEnd"/>
      <w:r w:rsidRPr="0091633D">
        <w:rPr>
          <w:rFonts w:eastAsia="Times New Roman" w:cs="Times New Roman"/>
          <w:color w:val="000000"/>
          <w:sz w:val="20"/>
          <w:szCs w:val="20"/>
        </w:rPr>
        <w:t xml:space="preserve"> </w:t>
      </w:r>
      <w:proofErr w:type="spellStart"/>
      <w:r w:rsidRPr="0091633D">
        <w:rPr>
          <w:rFonts w:eastAsia="Times New Roman" w:cs="Times New Roman"/>
          <w:color w:val="000000"/>
          <w:sz w:val="20"/>
          <w:szCs w:val="20"/>
        </w:rPr>
        <w:t>Akbay</w:t>
      </w:r>
      <w:proofErr w:type="spellEnd"/>
      <w:r w:rsidRPr="0091633D">
        <w:rPr>
          <w:rFonts w:eastAsia="Times New Roman" w:cs="Times New Roman"/>
          <w:color w:val="000000"/>
          <w:sz w:val="20"/>
          <w:szCs w:val="20"/>
        </w:rPr>
        <w:t xml:space="preserve"> B, </w:t>
      </w:r>
      <w:proofErr w:type="spellStart"/>
      <w:r w:rsidRPr="0091633D">
        <w:rPr>
          <w:rFonts w:eastAsia="Times New Roman" w:cs="Times New Roman"/>
          <w:color w:val="000000"/>
          <w:sz w:val="20"/>
          <w:szCs w:val="20"/>
        </w:rPr>
        <w:t>Demiraran</w:t>
      </w:r>
      <w:proofErr w:type="spellEnd"/>
      <w:r w:rsidRPr="0091633D">
        <w:rPr>
          <w:rFonts w:eastAsia="Times New Roman" w:cs="Times New Roman"/>
          <w:color w:val="000000"/>
          <w:sz w:val="20"/>
          <w:szCs w:val="20"/>
        </w:rPr>
        <w:t xml:space="preserve"> Y, Yalcin </w:t>
      </w:r>
      <w:proofErr w:type="spellStart"/>
      <w:r w:rsidRPr="0091633D">
        <w:rPr>
          <w:rFonts w:eastAsia="Times New Roman" w:cs="Times New Roman"/>
          <w:color w:val="000000"/>
          <w:sz w:val="20"/>
          <w:szCs w:val="20"/>
        </w:rPr>
        <w:t>Sezen</w:t>
      </w:r>
      <w:proofErr w:type="spellEnd"/>
      <w:r w:rsidRPr="0091633D">
        <w:rPr>
          <w:rFonts w:eastAsia="Times New Roman" w:cs="Times New Roman"/>
          <w:color w:val="000000"/>
          <w:sz w:val="20"/>
          <w:szCs w:val="20"/>
        </w:rPr>
        <w:t xml:space="preserve"> G, </w:t>
      </w:r>
      <w:proofErr w:type="spellStart"/>
      <w:r w:rsidRPr="0091633D">
        <w:rPr>
          <w:rFonts w:eastAsia="Times New Roman" w:cs="Times New Roman"/>
          <w:color w:val="000000"/>
          <w:sz w:val="20"/>
          <w:szCs w:val="20"/>
        </w:rPr>
        <w:t>Akcali</w:t>
      </w:r>
      <w:proofErr w:type="spellEnd"/>
      <w:r w:rsidRPr="0091633D">
        <w:rPr>
          <w:rFonts w:eastAsia="Times New Roman" w:cs="Times New Roman"/>
          <w:color w:val="000000"/>
          <w:sz w:val="20"/>
          <w:szCs w:val="20"/>
        </w:rPr>
        <w:t xml:space="preserve"> G, </w:t>
      </w:r>
      <w:proofErr w:type="spellStart"/>
      <w:r w:rsidRPr="0091633D">
        <w:rPr>
          <w:rFonts w:eastAsia="Times New Roman" w:cs="Times New Roman"/>
          <w:color w:val="000000"/>
          <w:sz w:val="20"/>
          <w:szCs w:val="20"/>
        </w:rPr>
        <w:t>Somunkiran</w:t>
      </w:r>
      <w:proofErr w:type="spellEnd"/>
      <w:r w:rsidRPr="0091633D">
        <w:rPr>
          <w:rFonts w:eastAsia="Times New Roman" w:cs="Times New Roman"/>
          <w:color w:val="000000"/>
          <w:sz w:val="20"/>
          <w:szCs w:val="20"/>
        </w:rPr>
        <w:t xml:space="preserve"> A. Use of the </w:t>
      </w:r>
      <w:proofErr w:type="spellStart"/>
      <w:r w:rsidRPr="0091633D">
        <w:rPr>
          <w:rFonts w:eastAsia="Times New Roman" w:cs="Times New Roman"/>
          <w:color w:val="000000"/>
          <w:sz w:val="20"/>
          <w:szCs w:val="20"/>
        </w:rPr>
        <w:t>bispectral</w:t>
      </w:r>
      <w:proofErr w:type="spellEnd"/>
      <w:r w:rsidRPr="0091633D">
        <w:rPr>
          <w:rFonts w:eastAsia="Times New Roman" w:cs="Times New Roman"/>
          <w:color w:val="000000"/>
          <w:sz w:val="20"/>
          <w:szCs w:val="20"/>
        </w:rPr>
        <w:t xml:space="preserve"> index to predict a positive awareness reaction to laryngeal mask airway-</w:t>
      </w:r>
      <w:proofErr w:type="spellStart"/>
      <w:r w:rsidRPr="0091633D">
        <w:rPr>
          <w:rFonts w:eastAsia="Times New Roman" w:cs="Times New Roman"/>
          <w:color w:val="000000"/>
          <w:sz w:val="20"/>
          <w:szCs w:val="20"/>
        </w:rPr>
        <w:t>Fastrach</w:t>
      </w:r>
      <w:proofErr w:type="spellEnd"/>
      <w:r w:rsidRPr="0091633D">
        <w:rPr>
          <w:rFonts w:eastAsia="Times New Roman" w:cs="Times New Roman"/>
          <w:color w:val="000000"/>
          <w:sz w:val="20"/>
          <w:szCs w:val="20"/>
        </w:rPr>
        <w:t xml:space="preserve"> insertion and intubation. Acta </w:t>
      </w:r>
      <w:proofErr w:type="spellStart"/>
      <w:r w:rsidRPr="0091633D">
        <w:rPr>
          <w:rFonts w:eastAsia="Times New Roman" w:cs="Times New Roman"/>
          <w:color w:val="000000"/>
          <w:sz w:val="20"/>
          <w:szCs w:val="20"/>
        </w:rPr>
        <w:t>Anaesthesiol</w:t>
      </w:r>
      <w:proofErr w:type="spellEnd"/>
      <w:r w:rsidRPr="0091633D">
        <w:rPr>
          <w:rFonts w:eastAsia="Times New Roman" w:cs="Times New Roman"/>
          <w:color w:val="000000"/>
          <w:sz w:val="20"/>
          <w:szCs w:val="20"/>
        </w:rPr>
        <w:t xml:space="preserve"> Scand. 2007 Nov;51(10):1368-72. </w:t>
      </w:r>
      <w:proofErr w:type="spellStart"/>
      <w:r w:rsidRPr="0091633D">
        <w:rPr>
          <w:rFonts w:eastAsia="Times New Roman" w:cs="Times New Roman"/>
          <w:color w:val="000000"/>
          <w:sz w:val="20"/>
          <w:szCs w:val="20"/>
        </w:rPr>
        <w:t>doi</w:t>
      </w:r>
      <w:proofErr w:type="spellEnd"/>
      <w:r w:rsidRPr="0091633D">
        <w:rPr>
          <w:rFonts w:eastAsia="Times New Roman" w:cs="Times New Roman"/>
          <w:color w:val="000000"/>
          <w:sz w:val="20"/>
          <w:szCs w:val="20"/>
        </w:rPr>
        <w:t>: 10.1111/j.1399-6576.2007.</w:t>
      </w:r>
      <w:proofErr w:type="gramStart"/>
      <w:r w:rsidRPr="0091633D">
        <w:rPr>
          <w:rFonts w:eastAsia="Times New Roman" w:cs="Times New Roman"/>
          <w:color w:val="000000"/>
          <w:sz w:val="20"/>
          <w:szCs w:val="20"/>
        </w:rPr>
        <w:t>01441.x.</w:t>
      </w:r>
      <w:proofErr w:type="gramEnd"/>
      <w:r w:rsidR="007D4E06" w:rsidRPr="0091633D">
        <w:rPr>
          <w:rFonts w:eastAsia="Times New Roman" w:cs="Times New Roman"/>
          <w:color w:val="000000"/>
          <w:sz w:val="20"/>
          <w:szCs w:val="20"/>
        </w:rPr>
        <w:t xml:space="preserve"> </w:t>
      </w:r>
    </w:p>
    <w:p w14:paraId="70357411" w14:textId="77777777" w:rsidR="007D4E06" w:rsidRPr="0091633D" w:rsidRDefault="00B84F6D" w:rsidP="0091633D">
      <w:pPr>
        <w:pStyle w:val="ListParagraph"/>
        <w:numPr>
          <w:ilvl w:val="0"/>
          <w:numId w:val="12"/>
        </w:numPr>
        <w:spacing w:after="630"/>
        <w:divId w:val="238563860"/>
        <w:rPr>
          <w:rFonts w:eastAsia="Times New Roman" w:cs="Times New Roman"/>
          <w:color w:val="000000"/>
          <w:sz w:val="20"/>
          <w:szCs w:val="20"/>
        </w:rPr>
      </w:pPr>
      <w:r w:rsidRPr="0091633D">
        <w:rPr>
          <w:rFonts w:eastAsia="Times New Roman" w:cs="Times New Roman"/>
          <w:color w:val="000000"/>
          <w:sz w:val="20"/>
          <w:szCs w:val="20"/>
        </w:rPr>
        <w:t xml:space="preserve">Russell IF. The ability of </w:t>
      </w:r>
      <w:proofErr w:type="spellStart"/>
      <w:r w:rsidRPr="0091633D">
        <w:rPr>
          <w:rFonts w:eastAsia="Times New Roman" w:cs="Times New Roman"/>
          <w:color w:val="000000"/>
          <w:sz w:val="20"/>
          <w:szCs w:val="20"/>
        </w:rPr>
        <w:t>bispectral</w:t>
      </w:r>
      <w:proofErr w:type="spellEnd"/>
      <w:r w:rsidRPr="0091633D">
        <w:rPr>
          <w:rFonts w:eastAsia="Times New Roman" w:cs="Times New Roman"/>
          <w:color w:val="000000"/>
          <w:sz w:val="20"/>
          <w:szCs w:val="20"/>
        </w:rPr>
        <w:t xml:space="preserve"> index to detect intra-operative wakefulness during isoflurane/air anaesthesia, compared with the isolated forearm technique. Anaesthesia. 2013 Oct;68(10):1010-20. </w:t>
      </w:r>
      <w:proofErr w:type="spellStart"/>
      <w:r w:rsidRPr="0091633D">
        <w:rPr>
          <w:rFonts w:eastAsia="Times New Roman" w:cs="Times New Roman"/>
          <w:color w:val="000000"/>
          <w:sz w:val="20"/>
          <w:szCs w:val="20"/>
        </w:rPr>
        <w:t>doi</w:t>
      </w:r>
      <w:proofErr w:type="spellEnd"/>
      <w:r w:rsidRPr="0091633D">
        <w:rPr>
          <w:rFonts w:eastAsia="Times New Roman" w:cs="Times New Roman"/>
          <w:color w:val="000000"/>
          <w:sz w:val="20"/>
          <w:szCs w:val="20"/>
        </w:rPr>
        <w:t>: 10.1111/anae.12357. PMID: 24047289</w:t>
      </w:r>
    </w:p>
    <w:p w14:paraId="4DB2A5BD" w14:textId="77777777" w:rsidR="00B84F6D" w:rsidRPr="0091633D" w:rsidRDefault="00B84F6D" w:rsidP="0091633D">
      <w:pPr>
        <w:pStyle w:val="ListParagraph"/>
        <w:numPr>
          <w:ilvl w:val="0"/>
          <w:numId w:val="12"/>
        </w:numPr>
        <w:spacing w:after="630"/>
        <w:divId w:val="238563860"/>
        <w:rPr>
          <w:rFonts w:eastAsia="Times New Roman" w:cs="Times New Roman"/>
          <w:color w:val="000000"/>
          <w:sz w:val="20"/>
          <w:szCs w:val="20"/>
        </w:rPr>
      </w:pPr>
      <w:proofErr w:type="spellStart"/>
      <w:r w:rsidRPr="0091633D">
        <w:rPr>
          <w:rFonts w:eastAsia="Times New Roman" w:cs="Times New Roman"/>
          <w:color w:val="000000"/>
          <w:sz w:val="20"/>
          <w:szCs w:val="20"/>
        </w:rPr>
        <w:t>Zand</w:t>
      </w:r>
      <w:proofErr w:type="spellEnd"/>
      <w:r w:rsidRPr="0091633D">
        <w:rPr>
          <w:rFonts w:eastAsia="Times New Roman" w:cs="Times New Roman"/>
          <w:color w:val="000000"/>
          <w:sz w:val="20"/>
          <w:szCs w:val="20"/>
        </w:rPr>
        <w:t xml:space="preserve"> F, </w:t>
      </w:r>
      <w:proofErr w:type="spellStart"/>
      <w:r w:rsidRPr="0091633D">
        <w:rPr>
          <w:rFonts w:eastAsia="Times New Roman" w:cs="Times New Roman"/>
          <w:color w:val="000000"/>
          <w:sz w:val="20"/>
          <w:szCs w:val="20"/>
        </w:rPr>
        <w:t>Hadavi</w:t>
      </w:r>
      <w:proofErr w:type="spellEnd"/>
      <w:r w:rsidRPr="0091633D">
        <w:rPr>
          <w:rFonts w:eastAsia="Times New Roman" w:cs="Times New Roman"/>
          <w:color w:val="000000"/>
          <w:sz w:val="20"/>
          <w:szCs w:val="20"/>
        </w:rPr>
        <w:t xml:space="preserve"> SM, </w:t>
      </w:r>
      <w:proofErr w:type="spellStart"/>
      <w:r w:rsidRPr="0091633D">
        <w:rPr>
          <w:rFonts w:eastAsia="Times New Roman" w:cs="Times New Roman"/>
          <w:color w:val="000000"/>
          <w:sz w:val="20"/>
          <w:szCs w:val="20"/>
        </w:rPr>
        <w:t>Chohedri</w:t>
      </w:r>
      <w:proofErr w:type="spellEnd"/>
      <w:r w:rsidRPr="0091633D">
        <w:rPr>
          <w:rFonts w:eastAsia="Times New Roman" w:cs="Times New Roman"/>
          <w:color w:val="000000"/>
          <w:sz w:val="20"/>
          <w:szCs w:val="20"/>
        </w:rPr>
        <w:t xml:space="preserve"> A, </w:t>
      </w:r>
      <w:proofErr w:type="spellStart"/>
      <w:r w:rsidRPr="0091633D">
        <w:rPr>
          <w:rFonts w:eastAsia="Times New Roman" w:cs="Times New Roman"/>
          <w:color w:val="000000"/>
          <w:sz w:val="20"/>
          <w:szCs w:val="20"/>
        </w:rPr>
        <w:t>Sabetian</w:t>
      </w:r>
      <w:proofErr w:type="spellEnd"/>
      <w:r w:rsidRPr="0091633D">
        <w:rPr>
          <w:rFonts w:eastAsia="Times New Roman" w:cs="Times New Roman"/>
          <w:color w:val="000000"/>
          <w:sz w:val="20"/>
          <w:szCs w:val="20"/>
        </w:rPr>
        <w:t xml:space="preserve"> P. Survey on the adequacy of depth of anaesthesia with </w:t>
      </w:r>
      <w:proofErr w:type="spellStart"/>
      <w:r w:rsidRPr="0091633D">
        <w:rPr>
          <w:rFonts w:eastAsia="Times New Roman" w:cs="Times New Roman"/>
          <w:color w:val="000000"/>
          <w:sz w:val="20"/>
          <w:szCs w:val="20"/>
        </w:rPr>
        <w:t>bispectral</w:t>
      </w:r>
      <w:proofErr w:type="spellEnd"/>
      <w:r w:rsidRPr="0091633D">
        <w:rPr>
          <w:rFonts w:eastAsia="Times New Roman" w:cs="Times New Roman"/>
          <w:color w:val="000000"/>
          <w:sz w:val="20"/>
          <w:szCs w:val="20"/>
        </w:rPr>
        <w:t xml:space="preserve"> index and isolated forearm technique in elective Caesarean section under general anaesthesia with sevoflurane. Br J </w:t>
      </w:r>
      <w:proofErr w:type="spellStart"/>
      <w:r w:rsidRPr="0091633D">
        <w:rPr>
          <w:rFonts w:eastAsia="Times New Roman" w:cs="Times New Roman"/>
          <w:color w:val="000000"/>
          <w:sz w:val="20"/>
          <w:szCs w:val="20"/>
        </w:rPr>
        <w:t>Anaesth</w:t>
      </w:r>
      <w:proofErr w:type="spellEnd"/>
      <w:r w:rsidRPr="0091633D">
        <w:rPr>
          <w:rFonts w:eastAsia="Times New Roman" w:cs="Times New Roman"/>
          <w:color w:val="000000"/>
          <w:sz w:val="20"/>
          <w:szCs w:val="20"/>
        </w:rPr>
        <w:t xml:space="preserve">. 2014 May;112(5):871-8. </w:t>
      </w:r>
      <w:proofErr w:type="spellStart"/>
      <w:r w:rsidRPr="0091633D">
        <w:rPr>
          <w:rFonts w:eastAsia="Times New Roman" w:cs="Times New Roman"/>
          <w:color w:val="000000"/>
          <w:sz w:val="20"/>
          <w:szCs w:val="20"/>
        </w:rPr>
        <w:t>doi</w:t>
      </w:r>
      <w:proofErr w:type="spellEnd"/>
      <w:r w:rsidRPr="0091633D">
        <w:rPr>
          <w:rFonts w:eastAsia="Times New Roman" w:cs="Times New Roman"/>
          <w:color w:val="000000"/>
          <w:sz w:val="20"/>
          <w:szCs w:val="20"/>
        </w:rPr>
        <w:t>: 10.1093/</w:t>
      </w:r>
      <w:proofErr w:type="spellStart"/>
      <w:r w:rsidRPr="0091633D">
        <w:rPr>
          <w:rFonts w:eastAsia="Times New Roman" w:cs="Times New Roman"/>
          <w:color w:val="000000"/>
          <w:sz w:val="20"/>
          <w:szCs w:val="20"/>
        </w:rPr>
        <w:t>bja</w:t>
      </w:r>
      <w:proofErr w:type="spellEnd"/>
      <w:r w:rsidRPr="0091633D">
        <w:rPr>
          <w:rFonts w:eastAsia="Times New Roman" w:cs="Times New Roman"/>
          <w:color w:val="000000"/>
          <w:sz w:val="20"/>
          <w:szCs w:val="20"/>
        </w:rPr>
        <w:t>/aet483.</w:t>
      </w:r>
    </w:p>
    <w:p w14:paraId="598D1D59" w14:textId="77777777" w:rsidR="009C386D" w:rsidRPr="0091633D" w:rsidRDefault="009C386D" w:rsidP="0091633D">
      <w:pPr>
        <w:pStyle w:val="ListParagraph"/>
        <w:numPr>
          <w:ilvl w:val="0"/>
          <w:numId w:val="12"/>
        </w:numPr>
        <w:spacing w:after="630"/>
        <w:divId w:val="642393046"/>
        <w:rPr>
          <w:rFonts w:eastAsia="Times New Roman" w:cs="Times New Roman"/>
          <w:color w:val="000000"/>
          <w:sz w:val="20"/>
          <w:szCs w:val="20"/>
        </w:rPr>
      </w:pPr>
      <w:r w:rsidRPr="0091633D">
        <w:rPr>
          <w:rFonts w:eastAsia="Times New Roman" w:cs="Times New Roman"/>
          <w:color w:val="000000"/>
          <w:sz w:val="20"/>
          <w:szCs w:val="20"/>
        </w:rPr>
        <w:t xml:space="preserve">Acharya H, Gaur A, </w:t>
      </w:r>
      <w:proofErr w:type="spellStart"/>
      <w:r w:rsidRPr="0091633D">
        <w:rPr>
          <w:rFonts w:eastAsia="Times New Roman" w:cs="Times New Roman"/>
          <w:color w:val="000000"/>
          <w:sz w:val="20"/>
          <w:szCs w:val="20"/>
        </w:rPr>
        <w:t>Kunigiri</w:t>
      </w:r>
      <w:proofErr w:type="spellEnd"/>
      <w:r w:rsidRPr="0091633D">
        <w:rPr>
          <w:rFonts w:eastAsia="Times New Roman" w:cs="Times New Roman"/>
          <w:color w:val="000000"/>
          <w:sz w:val="20"/>
          <w:szCs w:val="20"/>
        </w:rPr>
        <w:t xml:space="preserve"> G. </w:t>
      </w:r>
      <w:proofErr w:type="spellStart"/>
      <w:r w:rsidRPr="0091633D">
        <w:rPr>
          <w:rFonts w:eastAsia="Times New Roman" w:cs="Times New Roman"/>
          <w:color w:val="000000"/>
          <w:sz w:val="20"/>
          <w:szCs w:val="20"/>
        </w:rPr>
        <w:t>Anesthetic</w:t>
      </w:r>
      <w:proofErr w:type="spellEnd"/>
      <w:r w:rsidRPr="0091633D">
        <w:rPr>
          <w:rFonts w:eastAsia="Times New Roman" w:cs="Times New Roman"/>
          <w:color w:val="000000"/>
          <w:sz w:val="20"/>
          <w:szCs w:val="20"/>
        </w:rPr>
        <w:t xml:space="preserve"> and psychiatric implications of accidental awareness under general anesthesia during electroconvulsive therapy. Saudi J </w:t>
      </w:r>
      <w:proofErr w:type="spellStart"/>
      <w:r w:rsidRPr="0091633D">
        <w:rPr>
          <w:rFonts w:eastAsia="Times New Roman" w:cs="Times New Roman"/>
          <w:color w:val="000000"/>
          <w:sz w:val="20"/>
          <w:szCs w:val="20"/>
        </w:rPr>
        <w:t>Anaesth</w:t>
      </w:r>
      <w:proofErr w:type="spellEnd"/>
      <w:r w:rsidRPr="0091633D">
        <w:rPr>
          <w:rFonts w:eastAsia="Times New Roman" w:cs="Times New Roman"/>
          <w:color w:val="000000"/>
          <w:sz w:val="20"/>
          <w:szCs w:val="20"/>
        </w:rPr>
        <w:t xml:space="preserve">. 2018;12(2):335-338. </w:t>
      </w:r>
      <w:proofErr w:type="gramStart"/>
      <w:r w:rsidRPr="0091633D">
        <w:rPr>
          <w:rFonts w:eastAsia="Times New Roman" w:cs="Times New Roman"/>
          <w:color w:val="000000"/>
          <w:sz w:val="20"/>
          <w:szCs w:val="20"/>
        </w:rPr>
        <w:t>doi:10.4103/sja.SJA</w:t>
      </w:r>
      <w:proofErr w:type="gramEnd"/>
      <w:r w:rsidRPr="0091633D">
        <w:rPr>
          <w:rFonts w:eastAsia="Times New Roman" w:cs="Times New Roman"/>
          <w:color w:val="000000"/>
          <w:sz w:val="20"/>
          <w:szCs w:val="20"/>
        </w:rPr>
        <w:t>_675_17</w:t>
      </w:r>
    </w:p>
    <w:p w14:paraId="15ABC96F" w14:textId="77777777" w:rsidR="009C386D" w:rsidRPr="0091633D" w:rsidRDefault="009C386D" w:rsidP="0091633D">
      <w:pPr>
        <w:pStyle w:val="ListParagraph"/>
        <w:numPr>
          <w:ilvl w:val="0"/>
          <w:numId w:val="12"/>
        </w:numPr>
        <w:divId w:val="642393046"/>
        <w:rPr>
          <w:rFonts w:eastAsia="Times New Roman" w:cs="Times New Roman"/>
          <w:color w:val="000000"/>
          <w:sz w:val="20"/>
          <w:szCs w:val="20"/>
        </w:rPr>
      </w:pPr>
      <w:proofErr w:type="spellStart"/>
      <w:r w:rsidRPr="0091633D">
        <w:rPr>
          <w:rFonts w:eastAsia="Times New Roman" w:cs="Times New Roman"/>
          <w:color w:val="000000"/>
          <w:sz w:val="20"/>
          <w:szCs w:val="20"/>
        </w:rPr>
        <w:t>Gajwani</w:t>
      </w:r>
      <w:proofErr w:type="spellEnd"/>
      <w:r w:rsidRPr="0091633D">
        <w:rPr>
          <w:rFonts w:eastAsia="Times New Roman" w:cs="Times New Roman"/>
          <w:color w:val="000000"/>
          <w:sz w:val="20"/>
          <w:szCs w:val="20"/>
        </w:rPr>
        <w:t xml:space="preserve"> P, </w:t>
      </w:r>
      <w:proofErr w:type="spellStart"/>
      <w:r w:rsidRPr="0091633D">
        <w:rPr>
          <w:rFonts w:eastAsia="Times New Roman" w:cs="Times New Roman"/>
          <w:color w:val="000000"/>
          <w:sz w:val="20"/>
          <w:szCs w:val="20"/>
        </w:rPr>
        <w:t>Muzina</w:t>
      </w:r>
      <w:proofErr w:type="spellEnd"/>
      <w:r w:rsidRPr="0091633D">
        <w:rPr>
          <w:rFonts w:eastAsia="Times New Roman" w:cs="Times New Roman"/>
          <w:color w:val="000000"/>
          <w:sz w:val="20"/>
          <w:szCs w:val="20"/>
        </w:rPr>
        <w:t xml:space="preserve"> D, Gao K, Calabrese JR. Awareness under anesthesia during electroconvulsive therapy treatment. J ECT. 2006 Jun;22(2):158-9. </w:t>
      </w:r>
      <w:proofErr w:type="spellStart"/>
      <w:r w:rsidRPr="0091633D">
        <w:rPr>
          <w:rFonts w:eastAsia="Times New Roman" w:cs="Times New Roman"/>
          <w:color w:val="000000"/>
          <w:sz w:val="20"/>
          <w:szCs w:val="20"/>
        </w:rPr>
        <w:t>doi</w:t>
      </w:r>
      <w:proofErr w:type="spellEnd"/>
      <w:r w:rsidRPr="0091633D">
        <w:rPr>
          <w:rFonts w:eastAsia="Times New Roman" w:cs="Times New Roman"/>
          <w:color w:val="000000"/>
          <w:sz w:val="20"/>
          <w:szCs w:val="20"/>
        </w:rPr>
        <w:t>: 10.1097/00124509-200606000-00018. PMID: 16801837.</w:t>
      </w:r>
    </w:p>
    <w:p w14:paraId="7A5B6297" w14:textId="77777777" w:rsidR="00B84F6D" w:rsidRPr="0091633D" w:rsidRDefault="008F01CD" w:rsidP="0091633D">
      <w:pPr>
        <w:pStyle w:val="ListParagraph"/>
        <w:numPr>
          <w:ilvl w:val="0"/>
          <w:numId w:val="12"/>
        </w:numPr>
        <w:rPr>
          <w:color w:val="191919" w:themeColor="text1" w:themeTint="E6"/>
          <w:sz w:val="20"/>
          <w:szCs w:val="20"/>
        </w:rPr>
      </w:pPr>
      <w:r w:rsidRPr="0091633D">
        <w:rPr>
          <w:rFonts w:eastAsia="Times New Roman" w:cs="Arial"/>
          <w:sz w:val="20"/>
          <w:szCs w:val="20"/>
        </w:rPr>
        <w:t xml:space="preserve">Awareness without recall during anesthesia for electroconvulsive therapy. </w:t>
      </w:r>
      <w:proofErr w:type="spellStart"/>
      <w:r w:rsidRPr="0091633D">
        <w:rPr>
          <w:rFonts w:eastAsia="Times New Roman" w:cs="Arial"/>
          <w:sz w:val="20"/>
          <w:szCs w:val="20"/>
        </w:rPr>
        <w:t>Litt</w:t>
      </w:r>
      <w:proofErr w:type="spellEnd"/>
      <w:r w:rsidRPr="0091633D">
        <w:rPr>
          <w:rFonts w:eastAsia="Times New Roman" w:cs="Arial"/>
          <w:sz w:val="20"/>
          <w:szCs w:val="20"/>
        </w:rPr>
        <w:t xml:space="preserve"> L., Li D. </w:t>
      </w:r>
      <w:proofErr w:type="spellStart"/>
      <w:r w:rsidRPr="0091633D">
        <w:rPr>
          <w:rFonts w:eastAsia="Times New Roman" w:cs="Arial"/>
          <w:sz w:val="20"/>
          <w:szCs w:val="20"/>
        </w:rPr>
        <w:t>Anesthesiology</w:t>
      </w:r>
      <w:proofErr w:type="spellEnd"/>
      <w:r w:rsidRPr="0091633D">
        <w:rPr>
          <w:rFonts w:eastAsia="Times New Roman" w:cs="Arial"/>
          <w:sz w:val="20"/>
          <w:szCs w:val="20"/>
        </w:rPr>
        <w:t>. 106(4) (pp 871-872), 2007. Date of Publication: April 2007. [Article]</w:t>
      </w:r>
    </w:p>
    <w:p w14:paraId="1EE22EB2" w14:textId="77777777" w:rsidR="00F509FB" w:rsidRPr="008F01CD" w:rsidRDefault="00F509FB" w:rsidP="00FF1BE4">
      <w:pPr>
        <w:pStyle w:val="ListParagraph"/>
        <w:rPr>
          <w:color w:val="191919" w:themeColor="text1" w:themeTint="E6"/>
          <w:sz w:val="20"/>
          <w:szCs w:val="20"/>
        </w:rPr>
      </w:pPr>
    </w:p>
    <w:sectPr w:rsidR="00F509FB" w:rsidRPr="008F01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0EFF" w14:textId="77777777" w:rsidR="00D45408" w:rsidRDefault="00D45408" w:rsidP="00C56368">
      <w:r>
        <w:separator/>
      </w:r>
    </w:p>
  </w:endnote>
  <w:endnote w:type="continuationSeparator" w:id="0">
    <w:p w14:paraId="57569638" w14:textId="77777777" w:rsidR="00D45408" w:rsidRDefault="00D45408" w:rsidP="00C5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Nova-Medium">
    <w:altName w:val="Cambria"/>
    <w:panose1 w:val="020B0604020202020204"/>
    <w:charset w:val="00"/>
    <w:family w:val="roman"/>
    <w:pitch w:val="default"/>
  </w:font>
  <w:font w:name="Proxima Nova">
    <w:panose1 w:val="020B0604020202020204"/>
    <w:charset w:val="00"/>
    <w:family w:val="auto"/>
    <w:pitch w:val="variable"/>
    <w:sig w:usb0="20000287" w:usb1="00000001" w:usb2="00000000" w:usb3="00000000" w:csb0="0000019F" w:csb1="00000000"/>
  </w:font>
  <w:font w:name="ProximaNova-Medium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FD34" w14:textId="77777777" w:rsidR="001E113A" w:rsidRDefault="00C6568A">
    <w:pPr>
      <w:pStyle w:val="Footer"/>
    </w:pPr>
    <w:r>
      <w:t>Project description</w:t>
    </w:r>
    <w:r w:rsidR="00ED39FE">
      <w:t xml:space="preserve"> – The use of BIS in comparison to limb isolation techniqu</w:t>
    </w:r>
    <w:r w:rsidR="001E113A">
      <w:t>e to predict awareness in ECT: A pilot study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7245" w14:textId="77777777" w:rsidR="00D45408" w:rsidRDefault="00D45408" w:rsidP="00C56368">
      <w:r>
        <w:separator/>
      </w:r>
    </w:p>
  </w:footnote>
  <w:footnote w:type="continuationSeparator" w:id="0">
    <w:p w14:paraId="0B68FCFB" w14:textId="77777777" w:rsidR="00D45408" w:rsidRDefault="00D45408" w:rsidP="00C5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AC74" w14:textId="77777777" w:rsidR="00C56368" w:rsidRDefault="00ED39FE">
    <w:pPr>
      <w:pStyle w:val="Header"/>
    </w:pPr>
    <w:r>
      <w:t>Laura Mackenzie (CPI)</w:t>
    </w:r>
    <w:r w:rsidR="00D344FA">
      <w:tab/>
    </w:r>
    <w:r w:rsidR="00D344FA">
      <w:tab/>
    </w:r>
    <w:r w:rsidR="00773FCE">
      <w:t>7 October 2021</w:t>
    </w:r>
  </w:p>
  <w:p w14:paraId="1143DEDF" w14:textId="77777777" w:rsidR="00CD75F3" w:rsidRDefault="007545EA">
    <w:pPr>
      <w:pStyle w:val="Header"/>
    </w:pPr>
    <w:proofErr w:type="gramStart"/>
    <w:r>
      <w:t>2021:PID</w:t>
    </w:r>
    <w:proofErr w:type="gramEnd"/>
    <w:r>
      <w:t>01379</w:t>
    </w:r>
    <w:r w:rsidR="00A95220">
      <w:t xml:space="preserve"> Version </w:t>
    </w:r>
    <w:r w:rsidR="00773FC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B1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13786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B4AB1"/>
    <w:multiLevelType w:val="hybridMultilevel"/>
    <w:tmpl w:val="395E3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DE624C"/>
    <w:multiLevelType w:val="hybridMultilevel"/>
    <w:tmpl w:val="AD7C1BA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5784E"/>
    <w:multiLevelType w:val="hybridMultilevel"/>
    <w:tmpl w:val="14428E4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0007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37557"/>
    <w:multiLevelType w:val="hybridMultilevel"/>
    <w:tmpl w:val="978C5EDA"/>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62CDE"/>
    <w:multiLevelType w:val="hybridMultilevel"/>
    <w:tmpl w:val="D806F8D8"/>
    <w:lvl w:ilvl="0" w:tplc="FFFFFFFF">
      <w:numFmt w:val="bullet"/>
      <w:lvlText w:val="-"/>
      <w:lvlJc w:val="left"/>
      <w:pPr>
        <w:ind w:left="720" w:hanging="360"/>
      </w:pPr>
      <w:rPr>
        <w:rFonts w:ascii="Calibri" w:eastAsiaTheme="minorEastAsia" w:hAnsi="Calibri" w:cstheme="minorBidi"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4395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5366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F450C1"/>
    <w:multiLevelType w:val="hybridMultilevel"/>
    <w:tmpl w:val="823A7A72"/>
    <w:lvl w:ilvl="0" w:tplc="FFFFFFFF">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C2AB9"/>
    <w:multiLevelType w:val="hybridMultilevel"/>
    <w:tmpl w:val="5E6E365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7"/>
  </w:num>
  <w:num w:numId="3">
    <w:abstractNumId w:val="11"/>
  </w:num>
  <w:num w:numId="4">
    <w:abstractNumId w:val="3"/>
  </w:num>
  <w:num w:numId="5">
    <w:abstractNumId w:val="4"/>
  </w:num>
  <w:num w:numId="6">
    <w:abstractNumId w:val="6"/>
  </w:num>
  <w:num w:numId="7">
    <w:abstractNumId w:val="9"/>
  </w:num>
  <w:num w:numId="8">
    <w:abstractNumId w:val="5"/>
  </w:num>
  <w:num w:numId="9">
    <w:abstractNumId w:val="0"/>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1E"/>
    <w:rsid w:val="00001498"/>
    <w:rsid w:val="00007AB8"/>
    <w:rsid w:val="00013B80"/>
    <w:rsid w:val="000146AF"/>
    <w:rsid w:val="00016733"/>
    <w:rsid w:val="00021513"/>
    <w:rsid w:val="000226C9"/>
    <w:rsid w:val="00022865"/>
    <w:rsid w:val="00024838"/>
    <w:rsid w:val="00032C5F"/>
    <w:rsid w:val="00036F08"/>
    <w:rsid w:val="00043011"/>
    <w:rsid w:val="00044D9A"/>
    <w:rsid w:val="00046BC1"/>
    <w:rsid w:val="00052910"/>
    <w:rsid w:val="0005521F"/>
    <w:rsid w:val="00062E04"/>
    <w:rsid w:val="00077BD1"/>
    <w:rsid w:val="00080366"/>
    <w:rsid w:val="0009491E"/>
    <w:rsid w:val="000976F8"/>
    <w:rsid w:val="000979A6"/>
    <w:rsid w:val="000B0F1A"/>
    <w:rsid w:val="000B113E"/>
    <w:rsid w:val="000B1EF9"/>
    <w:rsid w:val="000B4E60"/>
    <w:rsid w:val="000B55D7"/>
    <w:rsid w:val="000B6B0C"/>
    <w:rsid w:val="000C2B9B"/>
    <w:rsid w:val="000C3A62"/>
    <w:rsid w:val="000C45BE"/>
    <w:rsid w:val="000C5EA1"/>
    <w:rsid w:val="000C7CFF"/>
    <w:rsid w:val="000D643F"/>
    <w:rsid w:val="000D7648"/>
    <w:rsid w:val="000E1952"/>
    <w:rsid w:val="000E22EE"/>
    <w:rsid w:val="000E3FA0"/>
    <w:rsid w:val="000F4051"/>
    <w:rsid w:val="000F5E6A"/>
    <w:rsid w:val="000F6FF5"/>
    <w:rsid w:val="00100F23"/>
    <w:rsid w:val="0010220C"/>
    <w:rsid w:val="00114A86"/>
    <w:rsid w:val="001164E5"/>
    <w:rsid w:val="00116AFD"/>
    <w:rsid w:val="00120E0B"/>
    <w:rsid w:val="00122A28"/>
    <w:rsid w:val="001252BC"/>
    <w:rsid w:val="00126DA1"/>
    <w:rsid w:val="00127600"/>
    <w:rsid w:val="0014089F"/>
    <w:rsid w:val="00142761"/>
    <w:rsid w:val="00146DF3"/>
    <w:rsid w:val="00151A1B"/>
    <w:rsid w:val="00152B62"/>
    <w:rsid w:val="001540B6"/>
    <w:rsid w:val="001569BE"/>
    <w:rsid w:val="0016347B"/>
    <w:rsid w:val="00172C36"/>
    <w:rsid w:val="001753B8"/>
    <w:rsid w:val="001855B7"/>
    <w:rsid w:val="001865F5"/>
    <w:rsid w:val="001874C5"/>
    <w:rsid w:val="00191740"/>
    <w:rsid w:val="0019424B"/>
    <w:rsid w:val="00194365"/>
    <w:rsid w:val="00196AEF"/>
    <w:rsid w:val="00197BAA"/>
    <w:rsid w:val="001A2825"/>
    <w:rsid w:val="001A4956"/>
    <w:rsid w:val="001B3DEC"/>
    <w:rsid w:val="001B71C0"/>
    <w:rsid w:val="001C23C3"/>
    <w:rsid w:val="001C37A5"/>
    <w:rsid w:val="001C637C"/>
    <w:rsid w:val="001D0C32"/>
    <w:rsid w:val="001D7D15"/>
    <w:rsid w:val="001E113A"/>
    <w:rsid w:val="001E3716"/>
    <w:rsid w:val="001E61E4"/>
    <w:rsid w:val="001E770B"/>
    <w:rsid w:val="001F089E"/>
    <w:rsid w:val="001F71CB"/>
    <w:rsid w:val="00211D1B"/>
    <w:rsid w:val="00213077"/>
    <w:rsid w:val="002147AE"/>
    <w:rsid w:val="002154AD"/>
    <w:rsid w:val="00220FB7"/>
    <w:rsid w:val="00222FEA"/>
    <w:rsid w:val="0022466E"/>
    <w:rsid w:val="00225DB0"/>
    <w:rsid w:val="00232E62"/>
    <w:rsid w:val="00233EF0"/>
    <w:rsid w:val="002353C4"/>
    <w:rsid w:val="002419DF"/>
    <w:rsid w:val="00243637"/>
    <w:rsid w:val="00243EC7"/>
    <w:rsid w:val="00244CAB"/>
    <w:rsid w:val="00245664"/>
    <w:rsid w:val="00246098"/>
    <w:rsid w:val="002554E0"/>
    <w:rsid w:val="002577D3"/>
    <w:rsid w:val="002667BE"/>
    <w:rsid w:val="002710F2"/>
    <w:rsid w:val="0027173B"/>
    <w:rsid w:val="00293922"/>
    <w:rsid w:val="00296656"/>
    <w:rsid w:val="002B1FAA"/>
    <w:rsid w:val="002B3807"/>
    <w:rsid w:val="002B4ACB"/>
    <w:rsid w:val="002B5C3B"/>
    <w:rsid w:val="002B6EB1"/>
    <w:rsid w:val="002C04A3"/>
    <w:rsid w:val="002D09CA"/>
    <w:rsid w:val="002D22C0"/>
    <w:rsid w:val="002D6D81"/>
    <w:rsid w:val="002D79DF"/>
    <w:rsid w:val="002E1716"/>
    <w:rsid w:val="002E1A86"/>
    <w:rsid w:val="002E3FD1"/>
    <w:rsid w:val="002F16DA"/>
    <w:rsid w:val="002F264B"/>
    <w:rsid w:val="002F4E54"/>
    <w:rsid w:val="002F7933"/>
    <w:rsid w:val="00301207"/>
    <w:rsid w:val="00301E69"/>
    <w:rsid w:val="003024D6"/>
    <w:rsid w:val="00304106"/>
    <w:rsid w:val="00313B02"/>
    <w:rsid w:val="003148D4"/>
    <w:rsid w:val="003336C7"/>
    <w:rsid w:val="00335203"/>
    <w:rsid w:val="0033646C"/>
    <w:rsid w:val="0033784F"/>
    <w:rsid w:val="00337CF9"/>
    <w:rsid w:val="003413DB"/>
    <w:rsid w:val="003426C4"/>
    <w:rsid w:val="00351673"/>
    <w:rsid w:val="003563A9"/>
    <w:rsid w:val="00357720"/>
    <w:rsid w:val="00361666"/>
    <w:rsid w:val="0037177F"/>
    <w:rsid w:val="0037470F"/>
    <w:rsid w:val="00375147"/>
    <w:rsid w:val="00377E14"/>
    <w:rsid w:val="00381124"/>
    <w:rsid w:val="003872F6"/>
    <w:rsid w:val="00387886"/>
    <w:rsid w:val="00387D5F"/>
    <w:rsid w:val="0039618E"/>
    <w:rsid w:val="003A01FF"/>
    <w:rsid w:val="003A1305"/>
    <w:rsid w:val="003A260E"/>
    <w:rsid w:val="003A4343"/>
    <w:rsid w:val="003A6535"/>
    <w:rsid w:val="003C71FC"/>
    <w:rsid w:val="003E20B5"/>
    <w:rsid w:val="003E5245"/>
    <w:rsid w:val="003F244B"/>
    <w:rsid w:val="003F38C4"/>
    <w:rsid w:val="003F63A8"/>
    <w:rsid w:val="00400282"/>
    <w:rsid w:val="00400731"/>
    <w:rsid w:val="004010C8"/>
    <w:rsid w:val="00401355"/>
    <w:rsid w:val="00402C0E"/>
    <w:rsid w:val="0041232A"/>
    <w:rsid w:val="00413323"/>
    <w:rsid w:val="00413AF8"/>
    <w:rsid w:val="004145D2"/>
    <w:rsid w:val="00427F0F"/>
    <w:rsid w:val="00432491"/>
    <w:rsid w:val="00432F55"/>
    <w:rsid w:val="00436E7E"/>
    <w:rsid w:val="00445327"/>
    <w:rsid w:val="0044619E"/>
    <w:rsid w:val="00450C9B"/>
    <w:rsid w:val="0045456A"/>
    <w:rsid w:val="00471531"/>
    <w:rsid w:val="00471E5D"/>
    <w:rsid w:val="00472A0C"/>
    <w:rsid w:val="00480A61"/>
    <w:rsid w:val="00481ED8"/>
    <w:rsid w:val="00487775"/>
    <w:rsid w:val="0049419A"/>
    <w:rsid w:val="00495873"/>
    <w:rsid w:val="004A0AA3"/>
    <w:rsid w:val="004A0F55"/>
    <w:rsid w:val="004A13F2"/>
    <w:rsid w:val="004A784E"/>
    <w:rsid w:val="004B4CDF"/>
    <w:rsid w:val="004C1BC2"/>
    <w:rsid w:val="004D157B"/>
    <w:rsid w:val="004D213D"/>
    <w:rsid w:val="004D4BA8"/>
    <w:rsid w:val="004E2912"/>
    <w:rsid w:val="004E4B37"/>
    <w:rsid w:val="004E5F4D"/>
    <w:rsid w:val="004E648C"/>
    <w:rsid w:val="004F0B65"/>
    <w:rsid w:val="004F2351"/>
    <w:rsid w:val="004F551F"/>
    <w:rsid w:val="004F5598"/>
    <w:rsid w:val="004F6A93"/>
    <w:rsid w:val="00500185"/>
    <w:rsid w:val="00503097"/>
    <w:rsid w:val="0050357F"/>
    <w:rsid w:val="00505730"/>
    <w:rsid w:val="00510958"/>
    <w:rsid w:val="005118EE"/>
    <w:rsid w:val="00513095"/>
    <w:rsid w:val="00516147"/>
    <w:rsid w:val="00516D6D"/>
    <w:rsid w:val="00520A8C"/>
    <w:rsid w:val="00521105"/>
    <w:rsid w:val="0052339B"/>
    <w:rsid w:val="00524C69"/>
    <w:rsid w:val="00526D3F"/>
    <w:rsid w:val="00526E5A"/>
    <w:rsid w:val="00537C2C"/>
    <w:rsid w:val="00541AE9"/>
    <w:rsid w:val="00543054"/>
    <w:rsid w:val="0054319E"/>
    <w:rsid w:val="0054451A"/>
    <w:rsid w:val="0055324F"/>
    <w:rsid w:val="00555680"/>
    <w:rsid w:val="00561DE9"/>
    <w:rsid w:val="00570749"/>
    <w:rsid w:val="00570791"/>
    <w:rsid w:val="00574F81"/>
    <w:rsid w:val="00580CC1"/>
    <w:rsid w:val="00583639"/>
    <w:rsid w:val="00585EF7"/>
    <w:rsid w:val="00586973"/>
    <w:rsid w:val="005A518A"/>
    <w:rsid w:val="005B1C29"/>
    <w:rsid w:val="005B4290"/>
    <w:rsid w:val="005B430A"/>
    <w:rsid w:val="005C14E0"/>
    <w:rsid w:val="005C2447"/>
    <w:rsid w:val="005D5E2E"/>
    <w:rsid w:val="005E0CB2"/>
    <w:rsid w:val="005E1B51"/>
    <w:rsid w:val="005E3B5F"/>
    <w:rsid w:val="005E6206"/>
    <w:rsid w:val="005E68A3"/>
    <w:rsid w:val="005F16E6"/>
    <w:rsid w:val="005F1A78"/>
    <w:rsid w:val="005F26FE"/>
    <w:rsid w:val="005F411F"/>
    <w:rsid w:val="005F443B"/>
    <w:rsid w:val="005F5C30"/>
    <w:rsid w:val="005F6663"/>
    <w:rsid w:val="005F6FF3"/>
    <w:rsid w:val="00603E4F"/>
    <w:rsid w:val="00604268"/>
    <w:rsid w:val="00610EA2"/>
    <w:rsid w:val="00616DF8"/>
    <w:rsid w:val="0062119B"/>
    <w:rsid w:val="00634DE9"/>
    <w:rsid w:val="00635E65"/>
    <w:rsid w:val="00637524"/>
    <w:rsid w:val="0064023C"/>
    <w:rsid w:val="006408D1"/>
    <w:rsid w:val="006410BF"/>
    <w:rsid w:val="00641C03"/>
    <w:rsid w:val="00647353"/>
    <w:rsid w:val="0065245A"/>
    <w:rsid w:val="00657195"/>
    <w:rsid w:val="006646F9"/>
    <w:rsid w:val="0066543F"/>
    <w:rsid w:val="0067006A"/>
    <w:rsid w:val="006773BE"/>
    <w:rsid w:val="00681BAF"/>
    <w:rsid w:val="006862CF"/>
    <w:rsid w:val="006922C5"/>
    <w:rsid w:val="00696833"/>
    <w:rsid w:val="00697156"/>
    <w:rsid w:val="006A57BF"/>
    <w:rsid w:val="006B1721"/>
    <w:rsid w:val="006B1AE2"/>
    <w:rsid w:val="006B65AC"/>
    <w:rsid w:val="006B732F"/>
    <w:rsid w:val="006C64E7"/>
    <w:rsid w:val="006C7613"/>
    <w:rsid w:val="006D0650"/>
    <w:rsid w:val="006D0D64"/>
    <w:rsid w:val="006D2D98"/>
    <w:rsid w:val="006D2E40"/>
    <w:rsid w:val="006F1D00"/>
    <w:rsid w:val="006F2A2D"/>
    <w:rsid w:val="006F310A"/>
    <w:rsid w:val="00700967"/>
    <w:rsid w:val="00700E61"/>
    <w:rsid w:val="00701B0A"/>
    <w:rsid w:val="00704088"/>
    <w:rsid w:val="007044C4"/>
    <w:rsid w:val="00705BBA"/>
    <w:rsid w:val="00721EF0"/>
    <w:rsid w:val="0073028F"/>
    <w:rsid w:val="00732414"/>
    <w:rsid w:val="00740B4C"/>
    <w:rsid w:val="00746301"/>
    <w:rsid w:val="007526CA"/>
    <w:rsid w:val="007545EA"/>
    <w:rsid w:val="00754C8D"/>
    <w:rsid w:val="00755AB4"/>
    <w:rsid w:val="00756AC7"/>
    <w:rsid w:val="00760AEB"/>
    <w:rsid w:val="00770FF1"/>
    <w:rsid w:val="00773FCE"/>
    <w:rsid w:val="007743FF"/>
    <w:rsid w:val="00781246"/>
    <w:rsid w:val="007839B9"/>
    <w:rsid w:val="00796577"/>
    <w:rsid w:val="007A0293"/>
    <w:rsid w:val="007A2509"/>
    <w:rsid w:val="007B502E"/>
    <w:rsid w:val="007C3A56"/>
    <w:rsid w:val="007C662F"/>
    <w:rsid w:val="007D4E06"/>
    <w:rsid w:val="007D59D4"/>
    <w:rsid w:val="007F60F0"/>
    <w:rsid w:val="007F72BD"/>
    <w:rsid w:val="00806DA3"/>
    <w:rsid w:val="00812E47"/>
    <w:rsid w:val="00827B28"/>
    <w:rsid w:val="00833A33"/>
    <w:rsid w:val="00836664"/>
    <w:rsid w:val="00841ED1"/>
    <w:rsid w:val="00844A59"/>
    <w:rsid w:val="008479A6"/>
    <w:rsid w:val="008523D4"/>
    <w:rsid w:val="00853916"/>
    <w:rsid w:val="00853B9C"/>
    <w:rsid w:val="00862A12"/>
    <w:rsid w:val="00865097"/>
    <w:rsid w:val="00865581"/>
    <w:rsid w:val="008656FA"/>
    <w:rsid w:val="0086666D"/>
    <w:rsid w:val="0087081F"/>
    <w:rsid w:val="00870FE9"/>
    <w:rsid w:val="00872469"/>
    <w:rsid w:val="008724D4"/>
    <w:rsid w:val="00875F31"/>
    <w:rsid w:val="00875F56"/>
    <w:rsid w:val="008775D9"/>
    <w:rsid w:val="008973FF"/>
    <w:rsid w:val="008A5A1F"/>
    <w:rsid w:val="008A708E"/>
    <w:rsid w:val="008B0C27"/>
    <w:rsid w:val="008C3F59"/>
    <w:rsid w:val="008C45D8"/>
    <w:rsid w:val="008C4F16"/>
    <w:rsid w:val="008D40A8"/>
    <w:rsid w:val="008E190C"/>
    <w:rsid w:val="008F01CD"/>
    <w:rsid w:val="008F17BF"/>
    <w:rsid w:val="00913A24"/>
    <w:rsid w:val="009155E2"/>
    <w:rsid w:val="0091633D"/>
    <w:rsid w:val="00917D33"/>
    <w:rsid w:val="00920284"/>
    <w:rsid w:val="00945C5E"/>
    <w:rsid w:val="00951C50"/>
    <w:rsid w:val="00961B53"/>
    <w:rsid w:val="0097220D"/>
    <w:rsid w:val="009735D3"/>
    <w:rsid w:val="009815D6"/>
    <w:rsid w:val="00982926"/>
    <w:rsid w:val="00986306"/>
    <w:rsid w:val="009948BD"/>
    <w:rsid w:val="009A05CE"/>
    <w:rsid w:val="009A0E38"/>
    <w:rsid w:val="009A25B9"/>
    <w:rsid w:val="009A2A8C"/>
    <w:rsid w:val="009A2FFE"/>
    <w:rsid w:val="009A58CD"/>
    <w:rsid w:val="009B1E12"/>
    <w:rsid w:val="009B1E4E"/>
    <w:rsid w:val="009B3F65"/>
    <w:rsid w:val="009B4C7B"/>
    <w:rsid w:val="009C07D3"/>
    <w:rsid w:val="009C17CD"/>
    <w:rsid w:val="009C1BB0"/>
    <w:rsid w:val="009C386D"/>
    <w:rsid w:val="009C61E5"/>
    <w:rsid w:val="009D276C"/>
    <w:rsid w:val="009E08C6"/>
    <w:rsid w:val="009E4600"/>
    <w:rsid w:val="009F0A5A"/>
    <w:rsid w:val="009F2ECA"/>
    <w:rsid w:val="009F797D"/>
    <w:rsid w:val="009F7C13"/>
    <w:rsid w:val="00A029D6"/>
    <w:rsid w:val="00A02BE4"/>
    <w:rsid w:val="00A02C6C"/>
    <w:rsid w:val="00A10F48"/>
    <w:rsid w:val="00A111CA"/>
    <w:rsid w:val="00A11DA9"/>
    <w:rsid w:val="00A136ED"/>
    <w:rsid w:val="00A16F35"/>
    <w:rsid w:val="00A17E8C"/>
    <w:rsid w:val="00A22E34"/>
    <w:rsid w:val="00A26925"/>
    <w:rsid w:val="00A26E50"/>
    <w:rsid w:val="00A35636"/>
    <w:rsid w:val="00A36944"/>
    <w:rsid w:val="00A42D98"/>
    <w:rsid w:val="00A51494"/>
    <w:rsid w:val="00A52E88"/>
    <w:rsid w:val="00A603A8"/>
    <w:rsid w:val="00A67D82"/>
    <w:rsid w:val="00A72229"/>
    <w:rsid w:val="00A86DD7"/>
    <w:rsid w:val="00A8715D"/>
    <w:rsid w:val="00A95220"/>
    <w:rsid w:val="00AA23D8"/>
    <w:rsid w:val="00AA2E43"/>
    <w:rsid w:val="00AA32D3"/>
    <w:rsid w:val="00AA474D"/>
    <w:rsid w:val="00AA506D"/>
    <w:rsid w:val="00AA5A95"/>
    <w:rsid w:val="00AB1649"/>
    <w:rsid w:val="00AB19F7"/>
    <w:rsid w:val="00AB6421"/>
    <w:rsid w:val="00AC242B"/>
    <w:rsid w:val="00AC24DE"/>
    <w:rsid w:val="00AC5956"/>
    <w:rsid w:val="00AC59FC"/>
    <w:rsid w:val="00AD66F3"/>
    <w:rsid w:val="00AE4B08"/>
    <w:rsid w:val="00AE7C44"/>
    <w:rsid w:val="00AF0995"/>
    <w:rsid w:val="00AF7789"/>
    <w:rsid w:val="00B00272"/>
    <w:rsid w:val="00B02566"/>
    <w:rsid w:val="00B03AC7"/>
    <w:rsid w:val="00B043B4"/>
    <w:rsid w:val="00B11F98"/>
    <w:rsid w:val="00B1220B"/>
    <w:rsid w:val="00B25BBD"/>
    <w:rsid w:val="00B30580"/>
    <w:rsid w:val="00B402A4"/>
    <w:rsid w:val="00B42EBA"/>
    <w:rsid w:val="00B50865"/>
    <w:rsid w:val="00B51CF4"/>
    <w:rsid w:val="00B554FB"/>
    <w:rsid w:val="00B55D1F"/>
    <w:rsid w:val="00B61BF3"/>
    <w:rsid w:val="00B65A6E"/>
    <w:rsid w:val="00B6730D"/>
    <w:rsid w:val="00B74392"/>
    <w:rsid w:val="00B745CA"/>
    <w:rsid w:val="00B770C1"/>
    <w:rsid w:val="00B84F6D"/>
    <w:rsid w:val="00B90FFC"/>
    <w:rsid w:val="00B91D4F"/>
    <w:rsid w:val="00B93B23"/>
    <w:rsid w:val="00B9552F"/>
    <w:rsid w:val="00BB2919"/>
    <w:rsid w:val="00BB5717"/>
    <w:rsid w:val="00BB610A"/>
    <w:rsid w:val="00BB794F"/>
    <w:rsid w:val="00BB7C57"/>
    <w:rsid w:val="00BB7E28"/>
    <w:rsid w:val="00BC1952"/>
    <w:rsid w:val="00BC1C14"/>
    <w:rsid w:val="00BD1044"/>
    <w:rsid w:val="00BD1287"/>
    <w:rsid w:val="00BE4163"/>
    <w:rsid w:val="00BF0BC8"/>
    <w:rsid w:val="00BF2898"/>
    <w:rsid w:val="00BF5667"/>
    <w:rsid w:val="00BF6651"/>
    <w:rsid w:val="00BF6888"/>
    <w:rsid w:val="00C02501"/>
    <w:rsid w:val="00C15F49"/>
    <w:rsid w:val="00C1699A"/>
    <w:rsid w:val="00C210B3"/>
    <w:rsid w:val="00C245D8"/>
    <w:rsid w:val="00C51C8C"/>
    <w:rsid w:val="00C56368"/>
    <w:rsid w:val="00C56ADB"/>
    <w:rsid w:val="00C6568A"/>
    <w:rsid w:val="00C66A77"/>
    <w:rsid w:val="00C67689"/>
    <w:rsid w:val="00C71A6A"/>
    <w:rsid w:val="00C71C46"/>
    <w:rsid w:val="00C74A60"/>
    <w:rsid w:val="00C77CDA"/>
    <w:rsid w:val="00C810CD"/>
    <w:rsid w:val="00C81898"/>
    <w:rsid w:val="00C826FC"/>
    <w:rsid w:val="00C86676"/>
    <w:rsid w:val="00CA6817"/>
    <w:rsid w:val="00CA6E3F"/>
    <w:rsid w:val="00CB4211"/>
    <w:rsid w:val="00CB79DF"/>
    <w:rsid w:val="00CC09CF"/>
    <w:rsid w:val="00CD0EF9"/>
    <w:rsid w:val="00CD75F3"/>
    <w:rsid w:val="00CE12E7"/>
    <w:rsid w:val="00CE1D42"/>
    <w:rsid w:val="00CE20AD"/>
    <w:rsid w:val="00CE5FAA"/>
    <w:rsid w:val="00CE7832"/>
    <w:rsid w:val="00CF2FCF"/>
    <w:rsid w:val="00CF5D3F"/>
    <w:rsid w:val="00D01465"/>
    <w:rsid w:val="00D032B6"/>
    <w:rsid w:val="00D1392F"/>
    <w:rsid w:val="00D22B1B"/>
    <w:rsid w:val="00D27E8C"/>
    <w:rsid w:val="00D344FA"/>
    <w:rsid w:val="00D45408"/>
    <w:rsid w:val="00D53ABD"/>
    <w:rsid w:val="00D53F95"/>
    <w:rsid w:val="00D54F25"/>
    <w:rsid w:val="00D637F2"/>
    <w:rsid w:val="00D648BE"/>
    <w:rsid w:val="00D82ECA"/>
    <w:rsid w:val="00D83C8D"/>
    <w:rsid w:val="00D8535E"/>
    <w:rsid w:val="00D85A82"/>
    <w:rsid w:val="00D85EE6"/>
    <w:rsid w:val="00D9081E"/>
    <w:rsid w:val="00D9215E"/>
    <w:rsid w:val="00D93B47"/>
    <w:rsid w:val="00D96AD4"/>
    <w:rsid w:val="00DA0AEB"/>
    <w:rsid w:val="00DB2FAD"/>
    <w:rsid w:val="00DB4A4D"/>
    <w:rsid w:val="00DB53C1"/>
    <w:rsid w:val="00DC7000"/>
    <w:rsid w:val="00DD4A02"/>
    <w:rsid w:val="00DD5F0A"/>
    <w:rsid w:val="00DE1320"/>
    <w:rsid w:val="00DE7AEE"/>
    <w:rsid w:val="00DF34E0"/>
    <w:rsid w:val="00DF420E"/>
    <w:rsid w:val="00E026BD"/>
    <w:rsid w:val="00E03B54"/>
    <w:rsid w:val="00E07EE5"/>
    <w:rsid w:val="00E10679"/>
    <w:rsid w:val="00E10B49"/>
    <w:rsid w:val="00E13324"/>
    <w:rsid w:val="00E156E0"/>
    <w:rsid w:val="00E2460D"/>
    <w:rsid w:val="00E265EB"/>
    <w:rsid w:val="00E316D8"/>
    <w:rsid w:val="00E36817"/>
    <w:rsid w:val="00E4577B"/>
    <w:rsid w:val="00E46FF8"/>
    <w:rsid w:val="00E50C5A"/>
    <w:rsid w:val="00E53888"/>
    <w:rsid w:val="00E55217"/>
    <w:rsid w:val="00E60ED2"/>
    <w:rsid w:val="00E65C00"/>
    <w:rsid w:val="00E65FB9"/>
    <w:rsid w:val="00E70F05"/>
    <w:rsid w:val="00E76176"/>
    <w:rsid w:val="00E76332"/>
    <w:rsid w:val="00E76432"/>
    <w:rsid w:val="00E81DEC"/>
    <w:rsid w:val="00E826A2"/>
    <w:rsid w:val="00E82A6A"/>
    <w:rsid w:val="00E83FB2"/>
    <w:rsid w:val="00E87809"/>
    <w:rsid w:val="00E91939"/>
    <w:rsid w:val="00E95B3D"/>
    <w:rsid w:val="00EA03B2"/>
    <w:rsid w:val="00EB0957"/>
    <w:rsid w:val="00EB1A6E"/>
    <w:rsid w:val="00EB3832"/>
    <w:rsid w:val="00EC61C5"/>
    <w:rsid w:val="00ED07A3"/>
    <w:rsid w:val="00ED0821"/>
    <w:rsid w:val="00ED1A52"/>
    <w:rsid w:val="00ED39FE"/>
    <w:rsid w:val="00EE1C14"/>
    <w:rsid w:val="00EE69DF"/>
    <w:rsid w:val="00EF1D51"/>
    <w:rsid w:val="00F00545"/>
    <w:rsid w:val="00F032B1"/>
    <w:rsid w:val="00F0560D"/>
    <w:rsid w:val="00F13D8E"/>
    <w:rsid w:val="00F157C5"/>
    <w:rsid w:val="00F235F3"/>
    <w:rsid w:val="00F23931"/>
    <w:rsid w:val="00F2486F"/>
    <w:rsid w:val="00F2561F"/>
    <w:rsid w:val="00F322A9"/>
    <w:rsid w:val="00F336FC"/>
    <w:rsid w:val="00F34D5F"/>
    <w:rsid w:val="00F4181D"/>
    <w:rsid w:val="00F4293F"/>
    <w:rsid w:val="00F509FB"/>
    <w:rsid w:val="00F57CE6"/>
    <w:rsid w:val="00F6330A"/>
    <w:rsid w:val="00F64E51"/>
    <w:rsid w:val="00F7034A"/>
    <w:rsid w:val="00F75141"/>
    <w:rsid w:val="00F94E89"/>
    <w:rsid w:val="00F97A2C"/>
    <w:rsid w:val="00FA4CED"/>
    <w:rsid w:val="00FB52AA"/>
    <w:rsid w:val="00FC0547"/>
    <w:rsid w:val="00FD0E80"/>
    <w:rsid w:val="00FD3473"/>
    <w:rsid w:val="00FD3760"/>
    <w:rsid w:val="00FD4CD0"/>
    <w:rsid w:val="00FE0054"/>
    <w:rsid w:val="00FE069A"/>
    <w:rsid w:val="00FE08FB"/>
    <w:rsid w:val="00FE1B60"/>
    <w:rsid w:val="00FE5906"/>
    <w:rsid w:val="00FE7790"/>
    <w:rsid w:val="00FF02A2"/>
    <w:rsid w:val="00FF1BE4"/>
    <w:rsid w:val="00FF209C"/>
    <w:rsid w:val="00FF584E"/>
    <w:rsid w:val="00FF7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648000"/>
  <w15:chartTrackingRefBased/>
  <w15:docId w15:val="{FEF60C98-F8CD-9642-8D46-ADB13B4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2A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CAB"/>
    <w:pPr>
      <w:ind w:left="720"/>
      <w:contextualSpacing/>
    </w:pPr>
  </w:style>
  <w:style w:type="character" w:styleId="Hyperlink">
    <w:name w:val="Hyperlink"/>
    <w:basedOn w:val="DefaultParagraphFont"/>
    <w:uiPriority w:val="99"/>
    <w:unhideWhenUsed/>
    <w:rsid w:val="007839B9"/>
    <w:rPr>
      <w:color w:val="0563C1" w:themeColor="hyperlink"/>
      <w:u w:val="single"/>
    </w:rPr>
  </w:style>
  <w:style w:type="character" w:styleId="UnresolvedMention">
    <w:name w:val="Unresolved Mention"/>
    <w:basedOn w:val="DefaultParagraphFont"/>
    <w:uiPriority w:val="99"/>
    <w:semiHidden/>
    <w:unhideWhenUsed/>
    <w:rsid w:val="007839B9"/>
    <w:rPr>
      <w:color w:val="605E5C"/>
      <w:shd w:val="clear" w:color="auto" w:fill="E1DFDD"/>
    </w:rPr>
  </w:style>
  <w:style w:type="paragraph" w:styleId="Header">
    <w:name w:val="header"/>
    <w:basedOn w:val="Normal"/>
    <w:link w:val="HeaderChar"/>
    <w:uiPriority w:val="99"/>
    <w:unhideWhenUsed/>
    <w:rsid w:val="00C56368"/>
    <w:pPr>
      <w:tabs>
        <w:tab w:val="center" w:pos="4513"/>
        <w:tab w:val="right" w:pos="9026"/>
      </w:tabs>
    </w:pPr>
  </w:style>
  <w:style w:type="character" w:customStyle="1" w:styleId="HeaderChar">
    <w:name w:val="Header Char"/>
    <w:basedOn w:val="DefaultParagraphFont"/>
    <w:link w:val="Header"/>
    <w:uiPriority w:val="99"/>
    <w:rsid w:val="00C56368"/>
  </w:style>
  <w:style w:type="paragraph" w:styleId="Footer">
    <w:name w:val="footer"/>
    <w:basedOn w:val="Normal"/>
    <w:link w:val="FooterChar"/>
    <w:uiPriority w:val="99"/>
    <w:unhideWhenUsed/>
    <w:rsid w:val="00C56368"/>
    <w:pPr>
      <w:tabs>
        <w:tab w:val="center" w:pos="4513"/>
        <w:tab w:val="right" w:pos="9026"/>
      </w:tabs>
    </w:pPr>
  </w:style>
  <w:style w:type="character" w:customStyle="1" w:styleId="FooterChar">
    <w:name w:val="Footer Char"/>
    <w:basedOn w:val="DefaultParagraphFont"/>
    <w:link w:val="Footer"/>
    <w:uiPriority w:val="99"/>
    <w:rsid w:val="00C56368"/>
  </w:style>
  <w:style w:type="paragraph" w:styleId="NormalWeb">
    <w:name w:val="Normal (Web)"/>
    <w:basedOn w:val="Normal"/>
    <w:uiPriority w:val="99"/>
    <w:unhideWhenUsed/>
    <w:rsid w:val="008D40A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E91939"/>
  </w:style>
  <w:style w:type="character" w:customStyle="1" w:styleId="Heading2Char">
    <w:name w:val="Heading 2 Char"/>
    <w:basedOn w:val="DefaultParagraphFont"/>
    <w:link w:val="Heading2"/>
    <w:uiPriority w:val="9"/>
    <w:rsid w:val="006F2A2D"/>
    <w:rPr>
      <w:rFonts w:asciiTheme="majorHAnsi" w:eastAsiaTheme="majorEastAsia" w:hAnsiTheme="majorHAnsi" w:cstheme="majorBidi"/>
      <w:color w:val="2F5496" w:themeColor="accent1" w:themeShade="BF"/>
      <w:sz w:val="26"/>
      <w:szCs w:val="26"/>
    </w:rPr>
  </w:style>
  <w:style w:type="character" w:customStyle="1" w:styleId="s1">
    <w:name w:val="s1"/>
    <w:basedOn w:val="DefaultParagraphFont"/>
    <w:rsid w:val="000979A6"/>
    <w:rPr>
      <w:rFonts w:ascii="ProximaNova-Medium" w:hAnsi="ProximaNova-Medium" w:hint="default"/>
      <w:b w:val="0"/>
      <w:bCs w:val="0"/>
      <w:i w:val="0"/>
      <w:iCs w:val="0"/>
      <w:sz w:val="60"/>
      <w:szCs w:val="60"/>
    </w:rPr>
  </w:style>
  <w:style w:type="paragraph" w:customStyle="1" w:styleId="li1">
    <w:name w:val="li1"/>
    <w:basedOn w:val="Normal"/>
    <w:rsid w:val="000979A6"/>
    <w:pPr>
      <w:spacing w:after="630"/>
    </w:pPr>
    <w:rPr>
      <w:rFonts w:ascii="Proxima Nova" w:hAnsi="Proxima Nova" w:cs="Times New Roman"/>
      <w:color w:val="000000"/>
      <w:sz w:val="60"/>
      <w:szCs w:val="60"/>
    </w:rPr>
  </w:style>
  <w:style w:type="paragraph" w:customStyle="1" w:styleId="li2">
    <w:name w:val="li2"/>
    <w:basedOn w:val="Normal"/>
    <w:rsid w:val="00B84F6D"/>
    <w:rPr>
      <w:rFonts w:ascii="Proxima Nova" w:hAnsi="Proxima Nova" w:cs="Times New Roman"/>
      <w:color w:val="000000"/>
      <w:sz w:val="60"/>
      <w:szCs w:val="60"/>
    </w:rPr>
  </w:style>
  <w:style w:type="character" w:customStyle="1" w:styleId="s2">
    <w:name w:val="s2"/>
    <w:basedOn w:val="DefaultParagraphFont"/>
    <w:rsid w:val="009C386D"/>
    <w:rPr>
      <w:rFonts w:ascii="ProximaNova-MediumIt" w:hAnsi="ProximaNova-MediumIt" w:hint="default"/>
      <w:b w:val="0"/>
      <w:bCs w:val="0"/>
      <w:i/>
      <w:iCs/>
      <w:sz w:val="60"/>
      <w:szCs w:val="60"/>
    </w:rPr>
  </w:style>
  <w:style w:type="table" w:styleId="TableGrid">
    <w:name w:val="Table Grid"/>
    <w:basedOn w:val="TableNormal"/>
    <w:uiPriority w:val="39"/>
    <w:rsid w:val="00CC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842">
      <w:bodyDiv w:val="1"/>
      <w:marLeft w:val="0"/>
      <w:marRight w:val="0"/>
      <w:marTop w:val="0"/>
      <w:marBottom w:val="0"/>
      <w:divBdr>
        <w:top w:val="none" w:sz="0" w:space="0" w:color="auto"/>
        <w:left w:val="none" w:sz="0" w:space="0" w:color="auto"/>
        <w:bottom w:val="none" w:sz="0" w:space="0" w:color="auto"/>
        <w:right w:val="none" w:sz="0" w:space="0" w:color="auto"/>
      </w:divBdr>
    </w:div>
    <w:div w:id="228660923">
      <w:bodyDiv w:val="1"/>
      <w:marLeft w:val="0"/>
      <w:marRight w:val="0"/>
      <w:marTop w:val="0"/>
      <w:marBottom w:val="0"/>
      <w:divBdr>
        <w:top w:val="none" w:sz="0" w:space="0" w:color="auto"/>
        <w:left w:val="none" w:sz="0" w:space="0" w:color="auto"/>
        <w:bottom w:val="none" w:sz="0" w:space="0" w:color="auto"/>
        <w:right w:val="none" w:sz="0" w:space="0" w:color="auto"/>
      </w:divBdr>
      <w:divsChild>
        <w:div w:id="2087146741">
          <w:marLeft w:val="0"/>
          <w:marRight w:val="0"/>
          <w:marTop w:val="0"/>
          <w:marBottom w:val="0"/>
          <w:divBdr>
            <w:top w:val="none" w:sz="0" w:space="0" w:color="auto"/>
            <w:left w:val="none" w:sz="0" w:space="0" w:color="auto"/>
            <w:bottom w:val="none" w:sz="0" w:space="0" w:color="auto"/>
            <w:right w:val="none" w:sz="0" w:space="0" w:color="auto"/>
          </w:divBdr>
        </w:div>
      </w:divsChild>
    </w:div>
    <w:div w:id="238563860">
      <w:bodyDiv w:val="1"/>
      <w:marLeft w:val="0"/>
      <w:marRight w:val="0"/>
      <w:marTop w:val="0"/>
      <w:marBottom w:val="0"/>
      <w:divBdr>
        <w:top w:val="none" w:sz="0" w:space="0" w:color="auto"/>
        <w:left w:val="none" w:sz="0" w:space="0" w:color="auto"/>
        <w:bottom w:val="none" w:sz="0" w:space="0" w:color="auto"/>
        <w:right w:val="none" w:sz="0" w:space="0" w:color="auto"/>
      </w:divBdr>
    </w:div>
    <w:div w:id="249239666">
      <w:bodyDiv w:val="1"/>
      <w:marLeft w:val="0"/>
      <w:marRight w:val="0"/>
      <w:marTop w:val="0"/>
      <w:marBottom w:val="0"/>
      <w:divBdr>
        <w:top w:val="none" w:sz="0" w:space="0" w:color="auto"/>
        <w:left w:val="none" w:sz="0" w:space="0" w:color="auto"/>
        <w:bottom w:val="none" w:sz="0" w:space="0" w:color="auto"/>
        <w:right w:val="none" w:sz="0" w:space="0" w:color="auto"/>
      </w:divBdr>
    </w:div>
    <w:div w:id="317079220">
      <w:bodyDiv w:val="1"/>
      <w:marLeft w:val="0"/>
      <w:marRight w:val="0"/>
      <w:marTop w:val="0"/>
      <w:marBottom w:val="0"/>
      <w:divBdr>
        <w:top w:val="none" w:sz="0" w:space="0" w:color="auto"/>
        <w:left w:val="none" w:sz="0" w:space="0" w:color="auto"/>
        <w:bottom w:val="none" w:sz="0" w:space="0" w:color="auto"/>
        <w:right w:val="none" w:sz="0" w:space="0" w:color="auto"/>
      </w:divBdr>
    </w:div>
    <w:div w:id="524367049">
      <w:bodyDiv w:val="1"/>
      <w:marLeft w:val="0"/>
      <w:marRight w:val="0"/>
      <w:marTop w:val="0"/>
      <w:marBottom w:val="0"/>
      <w:divBdr>
        <w:top w:val="none" w:sz="0" w:space="0" w:color="auto"/>
        <w:left w:val="none" w:sz="0" w:space="0" w:color="auto"/>
        <w:bottom w:val="none" w:sz="0" w:space="0" w:color="auto"/>
        <w:right w:val="none" w:sz="0" w:space="0" w:color="auto"/>
      </w:divBdr>
    </w:div>
    <w:div w:id="546572805">
      <w:bodyDiv w:val="1"/>
      <w:marLeft w:val="0"/>
      <w:marRight w:val="0"/>
      <w:marTop w:val="0"/>
      <w:marBottom w:val="0"/>
      <w:divBdr>
        <w:top w:val="none" w:sz="0" w:space="0" w:color="auto"/>
        <w:left w:val="none" w:sz="0" w:space="0" w:color="auto"/>
        <w:bottom w:val="none" w:sz="0" w:space="0" w:color="auto"/>
        <w:right w:val="none" w:sz="0" w:space="0" w:color="auto"/>
      </w:divBdr>
    </w:div>
    <w:div w:id="557739309">
      <w:bodyDiv w:val="1"/>
      <w:marLeft w:val="0"/>
      <w:marRight w:val="0"/>
      <w:marTop w:val="0"/>
      <w:marBottom w:val="0"/>
      <w:divBdr>
        <w:top w:val="none" w:sz="0" w:space="0" w:color="auto"/>
        <w:left w:val="none" w:sz="0" w:space="0" w:color="auto"/>
        <w:bottom w:val="none" w:sz="0" w:space="0" w:color="auto"/>
        <w:right w:val="none" w:sz="0" w:space="0" w:color="auto"/>
      </w:divBdr>
      <w:divsChild>
        <w:div w:id="909191625">
          <w:marLeft w:val="0"/>
          <w:marRight w:val="0"/>
          <w:marTop w:val="0"/>
          <w:marBottom w:val="0"/>
          <w:divBdr>
            <w:top w:val="none" w:sz="0" w:space="0" w:color="auto"/>
            <w:left w:val="none" w:sz="0" w:space="0" w:color="auto"/>
            <w:bottom w:val="none" w:sz="0" w:space="0" w:color="auto"/>
            <w:right w:val="none" w:sz="0" w:space="0" w:color="auto"/>
          </w:divBdr>
          <w:divsChild>
            <w:div w:id="1800100993">
              <w:marLeft w:val="0"/>
              <w:marRight w:val="0"/>
              <w:marTop w:val="0"/>
              <w:marBottom w:val="0"/>
              <w:divBdr>
                <w:top w:val="none" w:sz="0" w:space="0" w:color="auto"/>
                <w:left w:val="none" w:sz="0" w:space="0" w:color="auto"/>
                <w:bottom w:val="none" w:sz="0" w:space="0" w:color="auto"/>
                <w:right w:val="none" w:sz="0" w:space="0" w:color="auto"/>
              </w:divBdr>
            </w:div>
            <w:div w:id="18105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2567">
      <w:bodyDiv w:val="1"/>
      <w:marLeft w:val="0"/>
      <w:marRight w:val="0"/>
      <w:marTop w:val="0"/>
      <w:marBottom w:val="0"/>
      <w:divBdr>
        <w:top w:val="none" w:sz="0" w:space="0" w:color="auto"/>
        <w:left w:val="none" w:sz="0" w:space="0" w:color="auto"/>
        <w:bottom w:val="none" w:sz="0" w:space="0" w:color="auto"/>
        <w:right w:val="none" w:sz="0" w:space="0" w:color="auto"/>
      </w:divBdr>
    </w:div>
    <w:div w:id="642393046">
      <w:bodyDiv w:val="1"/>
      <w:marLeft w:val="0"/>
      <w:marRight w:val="0"/>
      <w:marTop w:val="0"/>
      <w:marBottom w:val="0"/>
      <w:divBdr>
        <w:top w:val="none" w:sz="0" w:space="0" w:color="auto"/>
        <w:left w:val="none" w:sz="0" w:space="0" w:color="auto"/>
        <w:bottom w:val="none" w:sz="0" w:space="0" w:color="auto"/>
        <w:right w:val="none" w:sz="0" w:space="0" w:color="auto"/>
      </w:divBdr>
    </w:div>
    <w:div w:id="815150136">
      <w:bodyDiv w:val="1"/>
      <w:marLeft w:val="0"/>
      <w:marRight w:val="0"/>
      <w:marTop w:val="0"/>
      <w:marBottom w:val="0"/>
      <w:divBdr>
        <w:top w:val="none" w:sz="0" w:space="0" w:color="auto"/>
        <w:left w:val="none" w:sz="0" w:space="0" w:color="auto"/>
        <w:bottom w:val="none" w:sz="0" w:space="0" w:color="auto"/>
        <w:right w:val="none" w:sz="0" w:space="0" w:color="auto"/>
      </w:divBdr>
    </w:div>
    <w:div w:id="988629816">
      <w:bodyDiv w:val="1"/>
      <w:marLeft w:val="0"/>
      <w:marRight w:val="0"/>
      <w:marTop w:val="0"/>
      <w:marBottom w:val="0"/>
      <w:divBdr>
        <w:top w:val="none" w:sz="0" w:space="0" w:color="auto"/>
        <w:left w:val="none" w:sz="0" w:space="0" w:color="auto"/>
        <w:bottom w:val="none" w:sz="0" w:space="0" w:color="auto"/>
        <w:right w:val="none" w:sz="0" w:space="0" w:color="auto"/>
      </w:divBdr>
      <w:divsChild>
        <w:div w:id="1845364263">
          <w:marLeft w:val="0"/>
          <w:marRight w:val="0"/>
          <w:marTop w:val="0"/>
          <w:marBottom w:val="0"/>
          <w:divBdr>
            <w:top w:val="none" w:sz="0" w:space="0" w:color="auto"/>
            <w:left w:val="none" w:sz="0" w:space="0" w:color="auto"/>
            <w:bottom w:val="none" w:sz="0" w:space="0" w:color="auto"/>
            <w:right w:val="none" w:sz="0" w:space="0" w:color="auto"/>
          </w:divBdr>
        </w:div>
      </w:divsChild>
    </w:div>
    <w:div w:id="1013067541">
      <w:bodyDiv w:val="1"/>
      <w:marLeft w:val="0"/>
      <w:marRight w:val="0"/>
      <w:marTop w:val="0"/>
      <w:marBottom w:val="0"/>
      <w:divBdr>
        <w:top w:val="none" w:sz="0" w:space="0" w:color="auto"/>
        <w:left w:val="none" w:sz="0" w:space="0" w:color="auto"/>
        <w:bottom w:val="none" w:sz="0" w:space="0" w:color="auto"/>
        <w:right w:val="none" w:sz="0" w:space="0" w:color="auto"/>
      </w:divBdr>
    </w:div>
    <w:div w:id="10607113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811">
          <w:marLeft w:val="0"/>
          <w:marRight w:val="0"/>
          <w:marTop w:val="0"/>
          <w:marBottom w:val="0"/>
          <w:divBdr>
            <w:top w:val="none" w:sz="0" w:space="0" w:color="auto"/>
            <w:left w:val="none" w:sz="0" w:space="0" w:color="auto"/>
            <w:bottom w:val="none" w:sz="0" w:space="0" w:color="auto"/>
            <w:right w:val="none" w:sz="0" w:space="0" w:color="auto"/>
          </w:divBdr>
        </w:div>
      </w:divsChild>
    </w:div>
    <w:div w:id="1114448795">
      <w:bodyDiv w:val="1"/>
      <w:marLeft w:val="0"/>
      <w:marRight w:val="0"/>
      <w:marTop w:val="0"/>
      <w:marBottom w:val="0"/>
      <w:divBdr>
        <w:top w:val="none" w:sz="0" w:space="0" w:color="auto"/>
        <w:left w:val="none" w:sz="0" w:space="0" w:color="auto"/>
        <w:bottom w:val="none" w:sz="0" w:space="0" w:color="auto"/>
        <w:right w:val="none" w:sz="0" w:space="0" w:color="auto"/>
      </w:divBdr>
    </w:div>
    <w:div w:id="1236742329">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479683989">
      <w:bodyDiv w:val="1"/>
      <w:marLeft w:val="0"/>
      <w:marRight w:val="0"/>
      <w:marTop w:val="0"/>
      <w:marBottom w:val="0"/>
      <w:divBdr>
        <w:top w:val="none" w:sz="0" w:space="0" w:color="auto"/>
        <w:left w:val="none" w:sz="0" w:space="0" w:color="auto"/>
        <w:bottom w:val="none" w:sz="0" w:space="0" w:color="auto"/>
        <w:right w:val="none" w:sz="0" w:space="0" w:color="auto"/>
      </w:divBdr>
      <w:divsChild>
        <w:div w:id="1147741432">
          <w:marLeft w:val="0"/>
          <w:marRight w:val="0"/>
          <w:marTop w:val="0"/>
          <w:marBottom w:val="0"/>
          <w:divBdr>
            <w:top w:val="none" w:sz="0" w:space="0" w:color="auto"/>
            <w:left w:val="none" w:sz="0" w:space="0" w:color="auto"/>
            <w:bottom w:val="none" w:sz="0" w:space="0" w:color="auto"/>
            <w:right w:val="none" w:sz="0" w:space="0" w:color="auto"/>
          </w:divBdr>
          <w:divsChild>
            <w:div w:id="267812128">
              <w:marLeft w:val="0"/>
              <w:marRight w:val="0"/>
              <w:marTop w:val="0"/>
              <w:marBottom w:val="0"/>
              <w:divBdr>
                <w:top w:val="none" w:sz="0" w:space="0" w:color="auto"/>
                <w:left w:val="none" w:sz="0" w:space="0" w:color="auto"/>
                <w:bottom w:val="none" w:sz="0" w:space="0" w:color="auto"/>
                <w:right w:val="none" w:sz="0" w:space="0" w:color="auto"/>
              </w:divBdr>
            </w:div>
            <w:div w:id="9981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517">
      <w:bodyDiv w:val="1"/>
      <w:marLeft w:val="0"/>
      <w:marRight w:val="0"/>
      <w:marTop w:val="0"/>
      <w:marBottom w:val="0"/>
      <w:divBdr>
        <w:top w:val="none" w:sz="0" w:space="0" w:color="auto"/>
        <w:left w:val="none" w:sz="0" w:space="0" w:color="auto"/>
        <w:bottom w:val="none" w:sz="0" w:space="0" w:color="auto"/>
        <w:right w:val="none" w:sz="0" w:space="0" w:color="auto"/>
      </w:divBdr>
    </w:div>
    <w:div w:id="1676572537">
      <w:bodyDiv w:val="1"/>
      <w:marLeft w:val="0"/>
      <w:marRight w:val="0"/>
      <w:marTop w:val="0"/>
      <w:marBottom w:val="0"/>
      <w:divBdr>
        <w:top w:val="none" w:sz="0" w:space="0" w:color="auto"/>
        <w:left w:val="none" w:sz="0" w:space="0" w:color="auto"/>
        <w:bottom w:val="none" w:sz="0" w:space="0" w:color="auto"/>
        <w:right w:val="none" w:sz="0" w:space="0" w:color="auto"/>
      </w:divBdr>
      <w:divsChild>
        <w:div w:id="2044548301">
          <w:marLeft w:val="0"/>
          <w:marRight w:val="0"/>
          <w:marTop w:val="0"/>
          <w:marBottom w:val="0"/>
          <w:divBdr>
            <w:top w:val="none" w:sz="0" w:space="0" w:color="auto"/>
            <w:left w:val="none" w:sz="0" w:space="0" w:color="auto"/>
            <w:bottom w:val="none" w:sz="0" w:space="0" w:color="auto"/>
            <w:right w:val="none" w:sz="0" w:space="0" w:color="auto"/>
          </w:divBdr>
          <w:divsChild>
            <w:div w:id="1731228700">
              <w:marLeft w:val="0"/>
              <w:marRight w:val="0"/>
              <w:marTop w:val="0"/>
              <w:marBottom w:val="0"/>
              <w:divBdr>
                <w:top w:val="none" w:sz="0" w:space="0" w:color="auto"/>
                <w:left w:val="none" w:sz="0" w:space="0" w:color="auto"/>
                <w:bottom w:val="none" w:sz="0" w:space="0" w:color="auto"/>
                <w:right w:val="none" w:sz="0" w:space="0" w:color="auto"/>
              </w:divBdr>
            </w:div>
          </w:divsChild>
        </w:div>
        <w:div w:id="1929192821">
          <w:marLeft w:val="0"/>
          <w:marRight w:val="0"/>
          <w:marTop w:val="0"/>
          <w:marBottom w:val="0"/>
          <w:divBdr>
            <w:top w:val="none" w:sz="0" w:space="0" w:color="auto"/>
            <w:left w:val="none" w:sz="0" w:space="0" w:color="auto"/>
            <w:bottom w:val="none" w:sz="0" w:space="0" w:color="auto"/>
            <w:right w:val="none" w:sz="0" w:space="0" w:color="auto"/>
          </w:divBdr>
          <w:divsChild>
            <w:div w:id="1536699618">
              <w:marLeft w:val="0"/>
              <w:marRight w:val="0"/>
              <w:marTop w:val="0"/>
              <w:marBottom w:val="0"/>
              <w:divBdr>
                <w:top w:val="none" w:sz="0" w:space="0" w:color="auto"/>
                <w:left w:val="none" w:sz="0" w:space="0" w:color="auto"/>
                <w:bottom w:val="none" w:sz="0" w:space="0" w:color="auto"/>
                <w:right w:val="none" w:sz="0" w:space="0" w:color="auto"/>
              </w:divBdr>
            </w:div>
          </w:divsChild>
        </w:div>
        <w:div w:id="1077023245">
          <w:marLeft w:val="0"/>
          <w:marRight w:val="0"/>
          <w:marTop w:val="0"/>
          <w:marBottom w:val="0"/>
          <w:divBdr>
            <w:top w:val="none" w:sz="0" w:space="0" w:color="auto"/>
            <w:left w:val="none" w:sz="0" w:space="0" w:color="auto"/>
            <w:bottom w:val="none" w:sz="0" w:space="0" w:color="auto"/>
            <w:right w:val="none" w:sz="0" w:space="0" w:color="auto"/>
          </w:divBdr>
          <w:divsChild>
            <w:div w:id="95447686">
              <w:marLeft w:val="0"/>
              <w:marRight w:val="0"/>
              <w:marTop w:val="0"/>
              <w:marBottom w:val="0"/>
              <w:divBdr>
                <w:top w:val="none" w:sz="0" w:space="0" w:color="auto"/>
                <w:left w:val="none" w:sz="0" w:space="0" w:color="auto"/>
                <w:bottom w:val="none" w:sz="0" w:space="0" w:color="auto"/>
                <w:right w:val="none" w:sz="0" w:space="0" w:color="auto"/>
              </w:divBdr>
            </w:div>
          </w:divsChild>
        </w:div>
        <w:div w:id="1161969723">
          <w:marLeft w:val="0"/>
          <w:marRight w:val="0"/>
          <w:marTop w:val="0"/>
          <w:marBottom w:val="0"/>
          <w:divBdr>
            <w:top w:val="none" w:sz="0" w:space="0" w:color="auto"/>
            <w:left w:val="none" w:sz="0" w:space="0" w:color="auto"/>
            <w:bottom w:val="none" w:sz="0" w:space="0" w:color="auto"/>
            <w:right w:val="none" w:sz="0" w:space="0" w:color="auto"/>
          </w:divBdr>
          <w:divsChild>
            <w:div w:id="41757654">
              <w:marLeft w:val="0"/>
              <w:marRight w:val="0"/>
              <w:marTop w:val="0"/>
              <w:marBottom w:val="0"/>
              <w:divBdr>
                <w:top w:val="none" w:sz="0" w:space="0" w:color="auto"/>
                <w:left w:val="none" w:sz="0" w:space="0" w:color="auto"/>
                <w:bottom w:val="none" w:sz="0" w:space="0" w:color="auto"/>
                <w:right w:val="none" w:sz="0" w:space="0" w:color="auto"/>
              </w:divBdr>
            </w:div>
          </w:divsChild>
        </w:div>
        <w:div w:id="1002859328">
          <w:marLeft w:val="0"/>
          <w:marRight w:val="0"/>
          <w:marTop w:val="0"/>
          <w:marBottom w:val="0"/>
          <w:divBdr>
            <w:top w:val="none" w:sz="0" w:space="0" w:color="auto"/>
            <w:left w:val="none" w:sz="0" w:space="0" w:color="auto"/>
            <w:bottom w:val="none" w:sz="0" w:space="0" w:color="auto"/>
            <w:right w:val="none" w:sz="0" w:space="0" w:color="auto"/>
          </w:divBdr>
          <w:divsChild>
            <w:div w:id="1087768338">
              <w:marLeft w:val="0"/>
              <w:marRight w:val="0"/>
              <w:marTop w:val="0"/>
              <w:marBottom w:val="0"/>
              <w:divBdr>
                <w:top w:val="none" w:sz="0" w:space="0" w:color="auto"/>
                <w:left w:val="none" w:sz="0" w:space="0" w:color="auto"/>
                <w:bottom w:val="none" w:sz="0" w:space="0" w:color="auto"/>
                <w:right w:val="none" w:sz="0" w:space="0" w:color="auto"/>
              </w:divBdr>
            </w:div>
          </w:divsChild>
        </w:div>
        <w:div w:id="996692319">
          <w:marLeft w:val="0"/>
          <w:marRight w:val="0"/>
          <w:marTop w:val="0"/>
          <w:marBottom w:val="0"/>
          <w:divBdr>
            <w:top w:val="none" w:sz="0" w:space="0" w:color="auto"/>
            <w:left w:val="none" w:sz="0" w:space="0" w:color="auto"/>
            <w:bottom w:val="none" w:sz="0" w:space="0" w:color="auto"/>
            <w:right w:val="none" w:sz="0" w:space="0" w:color="auto"/>
          </w:divBdr>
          <w:divsChild>
            <w:div w:id="778452184">
              <w:marLeft w:val="0"/>
              <w:marRight w:val="0"/>
              <w:marTop w:val="0"/>
              <w:marBottom w:val="0"/>
              <w:divBdr>
                <w:top w:val="none" w:sz="0" w:space="0" w:color="auto"/>
                <w:left w:val="none" w:sz="0" w:space="0" w:color="auto"/>
                <w:bottom w:val="none" w:sz="0" w:space="0" w:color="auto"/>
                <w:right w:val="none" w:sz="0" w:space="0" w:color="auto"/>
              </w:divBdr>
            </w:div>
          </w:divsChild>
        </w:div>
        <w:div w:id="510023081">
          <w:marLeft w:val="0"/>
          <w:marRight w:val="0"/>
          <w:marTop w:val="0"/>
          <w:marBottom w:val="0"/>
          <w:divBdr>
            <w:top w:val="none" w:sz="0" w:space="0" w:color="auto"/>
            <w:left w:val="none" w:sz="0" w:space="0" w:color="auto"/>
            <w:bottom w:val="none" w:sz="0" w:space="0" w:color="auto"/>
            <w:right w:val="none" w:sz="0" w:space="0" w:color="auto"/>
          </w:divBdr>
          <w:divsChild>
            <w:div w:id="1221667827">
              <w:marLeft w:val="0"/>
              <w:marRight w:val="0"/>
              <w:marTop w:val="0"/>
              <w:marBottom w:val="0"/>
              <w:divBdr>
                <w:top w:val="none" w:sz="0" w:space="0" w:color="auto"/>
                <w:left w:val="none" w:sz="0" w:space="0" w:color="auto"/>
                <w:bottom w:val="none" w:sz="0" w:space="0" w:color="auto"/>
                <w:right w:val="none" w:sz="0" w:space="0" w:color="auto"/>
              </w:divBdr>
            </w:div>
          </w:divsChild>
        </w:div>
        <w:div w:id="1020473794">
          <w:marLeft w:val="0"/>
          <w:marRight w:val="0"/>
          <w:marTop w:val="0"/>
          <w:marBottom w:val="0"/>
          <w:divBdr>
            <w:top w:val="none" w:sz="0" w:space="0" w:color="auto"/>
            <w:left w:val="none" w:sz="0" w:space="0" w:color="auto"/>
            <w:bottom w:val="none" w:sz="0" w:space="0" w:color="auto"/>
            <w:right w:val="none" w:sz="0" w:space="0" w:color="auto"/>
          </w:divBdr>
          <w:divsChild>
            <w:div w:id="1190532706">
              <w:marLeft w:val="0"/>
              <w:marRight w:val="0"/>
              <w:marTop w:val="0"/>
              <w:marBottom w:val="0"/>
              <w:divBdr>
                <w:top w:val="none" w:sz="0" w:space="0" w:color="auto"/>
                <w:left w:val="none" w:sz="0" w:space="0" w:color="auto"/>
                <w:bottom w:val="none" w:sz="0" w:space="0" w:color="auto"/>
                <w:right w:val="none" w:sz="0" w:space="0" w:color="auto"/>
              </w:divBdr>
            </w:div>
          </w:divsChild>
        </w:div>
        <w:div w:id="25446997">
          <w:marLeft w:val="0"/>
          <w:marRight w:val="0"/>
          <w:marTop w:val="0"/>
          <w:marBottom w:val="0"/>
          <w:divBdr>
            <w:top w:val="none" w:sz="0" w:space="0" w:color="auto"/>
            <w:left w:val="none" w:sz="0" w:space="0" w:color="auto"/>
            <w:bottom w:val="none" w:sz="0" w:space="0" w:color="auto"/>
            <w:right w:val="none" w:sz="0" w:space="0" w:color="auto"/>
          </w:divBdr>
          <w:divsChild>
            <w:div w:id="2100373333">
              <w:marLeft w:val="0"/>
              <w:marRight w:val="0"/>
              <w:marTop w:val="0"/>
              <w:marBottom w:val="0"/>
              <w:divBdr>
                <w:top w:val="none" w:sz="0" w:space="0" w:color="auto"/>
                <w:left w:val="none" w:sz="0" w:space="0" w:color="auto"/>
                <w:bottom w:val="none" w:sz="0" w:space="0" w:color="auto"/>
                <w:right w:val="none" w:sz="0" w:space="0" w:color="auto"/>
              </w:divBdr>
            </w:div>
          </w:divsChild>
        </w:div>
        <w:div w:id="1660158930">
          <w:marLeft w:val="0"/>
          <w:marRight w:val="0"/>
          <w:marTop w:val="0"/>
          <w:marBottom w:val="0"/>
          <w:divBdr>
            <w:top w:val="none" w:sz="0" w:space="0" w:color="auto"/>
            <w:left w:val="none" w:sz="0" w:space="0" w:color="auto"/>
            <w:bottom w:val="none" w:sz="0" w:space="0" w:color="auto"/>
            <w:right w:val="none" w:sz="0" w:space="0" w:color="auto"/>
          </w:divBdr>
          <w:divsChild>
            <w:div w:id="1266889197">
              <w:marLeft w:val="0"/>
              <w:marRight w:val="0"/>
              <w:marTop w:val="0"/>
              <w:marBottom w:val="0"/>
              <w:divBdr>
                <w:top w:val="none" w:sz="0" w:space="0" w:color="auto"/>
                <w:left w:val="none" w:sz="0" w:space="0" w:color="auto"/>
                <w:bottom w:val="none" w:sz="0" w:space="0" w:color="auto"/>
                <w:right w:val="none" w:sz="0" w:space="0" w:color="auto"/>
              </w:divBdr>
            </w:div>
          </w:divsChild>
        </w:div>
        <w:div w:id="1993480720">
          <w:marLeft w:val="0"/>
          <w:marRight w:val="0"/>
          <w:marTop w:val="0"/>
          <w:marBottom w:val="0"/>
          <w:divBdr>
            <w:top w:val="none" w:sz="0" w:space="0" w:color="auto"/>
            <w:left w:val="none" w:sz="0" w:space="0" w:color="auto"/>
            <w:bottom w:val="none" w:sz="0" w:space="0" w:color="auto"/>
            <w:right w:val="none" w:sz="0" w:space="0" w:color="auto"/>
          </w:divBdr>
          <w:divsChild>
            <w:div w:id="186258710">
              <w:marLeft w:val="0"/>
              <w:marRight w:val="0"/>
              <w:marTop w:val="0"/>
              <w:marBottom w:val="0"/>
              <w:divBdr>
                <w:top w:val="none" w:sz="0" w:space="0" w:color="auto"/>
                <w:left w:val="none" w:sz="0" w:space="0" w:color="auto"/>
                <w:bottom w:val="none" w:sz="0" w:space="0" w:color="auto"/>
                <w:right w:val="none" w:sz="0" w:space="0" w:color="auto"/>
              </w:divBdr>
            </w:div>
          </w:divsChild>
        </w:div>
        <w:div w:id="318971892">
          <w:marLeft w:val="0"/>
          <w:marRight w:val="0"/>
          <w:marTop w:val="0"/>
          <w:marBottom w:val="0"/>
          <w:divBdr>
            <w:top w:val="none" w:sz="0" w:space="0" w:color="auto"/>
            <w:left w:val="none" w:sz="0" w:space="0" w:color="auto"/>
            <w:bottom w:val="none" w:sz="0" w:space="0" w:color="auto"/>
            <w:right w:val="none" w:sz="0" w:space="0" w:color="auto"/>
          </w:divBdr>
          <w:divsChild>
            <w:div w:id="1649742529">
              <w:marLeft w:val="0"/>
              <w:marRight w:val="0"/>
              <w:marTop w:val="0"/>
              <w:marBottom w:val="0"/>
              <w:divBdr>
                <w:top w:val="none" w:sz="0" w:space="0" w:color="auto"/>
                <w:left w:val="none" w:sz="0" w:space="0" w:color="auto"/>
                <w:bottom w:val="none" w:sz="0" w:space="0" w:color="auto"/>
                <w:right w:val="none" w:sz="0" w:space="0" w:color="auto"/>
              </w:divBdr>
            </w:div>
          </w:divsChild>
        </w:div>
        <w:div w:id="390151229">
          <w:marLeft w:val="0"/>
          <w:marRight w:val="0"/>
          <w:marTop w:val="0"/>
          <w:marBottom w:val="0"/>
          <w:divBdr>
            <w:top w:val="none" w:sz="0" w:space="0" w:color="auto"/>
            <w:left w:val="none" w:sz="0" w:space="0" w:color="auto"/>
            <w:bottom w:val="none" w:sz="0" w:space="0" w:color="auto"/>
            <w:right w:val="none" w:sz="0" w:space="0" w:color="auto"/>
          </w:divBdr>
          <w:divsChild>
            <w:div w:id="1561597934">
              <w:marLeft w:val="0"/>
              <w:marRight w:val="0"/>
              <w:marTop w:val="0"/>
              <w:marBottom w:val="0"/>
              <w:divBdr>
                <w:top w:val="none" w:sz="0" w:space="0" w:color="auto"/>
                <w:left w:val="none" w:sz="0" w:space="0" w:color="auto"/>
                <w:bottom w:val="none" w:sz="0" w:space="0" w:color="auto"/>
                <w:right w:val="none" w:sz="0" w:space="0" w:color="auto"/>
              </w:divBdr>
            </w:div>
          </w:divsChild>
        </w:div>
        <w:div w:id="1099762271">
          <w:marLeft w:val="0"/>
          <w:marRight w:val="0"/>
          <w:marTop w:val="0"/>
          <w:marBottom w:val="0"/>
          <w:divBdr>
            <w:top w:val="none" w:sz="0" w:space="0" w:color="auto"/>
            <w:left w:val="none" w:sz="0" w:space="0" w:color="auto"/>
            <w:bottom w:val="none" w:sz="0" w:space="0" w:color="auto"/>
            <w:right w:val="none" w:sz="0" w:space="0" w:color="auto"/>
          </w:divBdr>
          <w:divsChild>
            <w:div w:id="2069105766">
              <w:marLeft w:val="0"/>
              <w:marRight w:val="0"/>
              <w:marTop w:val="0"/>
              <w:marBottom w:val="0"/>
              <w:divBdr>
                <w:top w:val="none" w:sz="0" w:space="0" w:color="auto"/>
                <w:left w:val="none" w:sz="0" w:space="0" w:color="auto"/>
                <w:bottom w:val="none" w:sz="0" w:space="0" w:color="auto"/>
                <w:right w:val="none" w:sz="0" w:space="0" w:color="auto"/>
              </w:divBdr>
            </w:div>
          </w:divsChild>
        </w:div>
        <w:div w:id="1352679331">
          <w:marLeft w:val="0"/>
          <w:marRight w:val="0"/>
          <w:marTop w:val="0"/>
          <w:marBottom w:val="0"/>
          <w:divBdr>
            <w:top w:val="none" w:sz="0" w:space="0" w:color="auto"/>
            <w:left w:val="none" w:sz="0" w:space="0" w:color="auto"/>
            <w:bottom w:val="none" w:sz="0" w:space="0" w:color="auto"/>
            <w:right w:val="none" w:sz="0" w:space="0" w:color="auto"/>
          </w:divBdr>
          <w:divsChild>
            <w:div w:id="1901479840">
              <w:marLeft w:val="0"/>
              <w:marRight w:val="0"/>
              <w:marTop w:val="0"/>
              <w:marBottom w:val="0"/>
              <w:divBdr>
                <w:top w:val="none" w:sz="0" w:space="0" w:color="auto"/>
                <w:left w:val="none" w:sz="0" w:space="0" w:color="auto"/>
                <w:bottom w:val="none" w:sz="0" w:space="0" w:color="auto"/>
                <w:right w:val="none" w:sz="0" w:space="0" w:color="auto"/>
              </w:divBdr>
            </w:div>
          </w:divsChild>
        </w:div>
        <w:div w:id="79301338">
          <w:marLeft w:val="0"/>
          <w:marRight w:val="0"/>
          <w:marTop w:val="0"/>
          <w:marBottom w:val="0"/>
          <w:divBdr>
            <w:top w:val="none" w:sz="0" w:space="0" w:color="auto"/>
            <w:left w:val="none" w:sz="0" w:space="0" w:color="auto"/>
            <w:bottom w:val="none" w:sz="0" w:space="0" w:color="auto"/>
            <w:right w:val="none" w:sz="0" w:space="0" w:color="auto"/>
          </w:divBdr>
          <w:divsChild>
            <w:div w:id="1870145839">
              <w:marLeft w:val="0"/>
              <w:marRight w:val="0"/>
              <w:marTop w:val="0"/>
              <w:marBottom w:val="0"/>
              <w:divBdr>
                <w:top w:val="none" w:sz="0" w:space="0" w:color="auto"/>
                <w:left w:val="none" w:sz="0" w:space="0" w:color="auto"/>
                <w:bottom w:val="none" w:sz="0" w:space="0" w:color="auto"/>
                <w:right w:val="none" w:sz="0" w:space="0" w:color="auto"/>
              </w:divBdr>
            </w:div>
          </w:divsChild>
        </w:div>
        <w:div w:id="1208493840">
          <w:marLeft w:val="0"/>
          <w:marRight w:val="0"/>
          <w:marTop w:val="0"/>
          <w:marBottom w:val="0"/>
          <w:divBdr>
            <w:top w:val="none" w:sz="0" w:space="0" w:color="auto"/>
            <w:left w:val="none" w:sz="0" w:space="0" w:color="auto"/>
            <w:bottom w:val="none" w:sz="0" w:space="0" w:color="auto"/>
            <w:right w:val="none" w:sz="0" w:space="0" w:color="auto"/>
          </w:divBdr>
          <w:divsChild>
            <w:div w:id="1441994732">
              <w:marLeft w:val="0"/>
              <w:marRight w:val="0"/>
              <w:marTop w:val="0"/>
              <w:marBottom w:val="0"/>
              <w:divBdr>
                <w:top w:val="none" w:sz="0" w:space="0" w:color="auto"/>
                <w:left w:val="none" w:sz="0" w:space="0" w:color="auto"/>
                <w:bottom w:val="none" w:sz="0" w:space="0" w:color="auto"/>
                <w:right w:val="none" w:sz="0" w:space="0" w:color="auto"/>
              </w:divBdr>
            </w:div>
          </w:divsChild>
        </w:div>
        <w:div w:id="808744806">
          <w:marLeft w:val="0"/>
          <w:marRight w:val="0"/>
          <w:marTop w:val="0"/>
          <w:marBottom w:val="0"/>
          <w:divBdr>
            <w:top w:val="none" w:sz="0" w:space="0" w:color="auto"/>
            <w:left w:val="none" w:sz="0" w:space="0" w:color="auto"/>
            <w:bottom w:val="none" w:sz="0" w:space="0" w:color="auto"/>
            <w:right w:val="none" w:sz="0" w:space="0" w:color="auto"/>
          </w:divBdr>
          <w:divsChild>
            <w:div w:id="364907322">
              <w:marLeft w:val="0"/>
              <w:marRight w:val="0"/>
              <w:marTop w:val="0"/>
              <w:marBottom w:val="0"/>
              <w:divBdr>
                <w:top w:val="none" w:sz="0" w:space="0" w:color="auto"/>
                <w:left w:val="none" w:sz="0" w:space="0" w:color="auto"/>
                <w:bottom w:val="none" w:sz="0" w:space="0" w:color="auto"/>
                <w:right w:val="none" w:sz="0" w:space="0" w:color="auto"/>
              </w:divBdr>
            </w:div>
          </w:divsChild>
        </w:div>
        <w:div w:id="717240798">
          <w:marLeft w:val="0"/>
          <w:marRight w:val="0"/>
          <w:marTop w:val="0"/>
          <w:marBottom w:val="0"/>
          <w:divBdr>
            <w:top w:val="none" w:sz="0" w:space="0" w:color="auto"/>
            <w:left w:val="none" w:sz="0" w:space="0" w:color="auto"/>
            <w:bottom w:val="none" w:sz="0" w:space="0" w:color="auto"/>
            <w:right w:val="none" w:sz="0" w:space="0" w:color="auto"/>
          </w:divBdr>
          <w:divsChild>
            <w:div w:id="484057054">
              <w:marLeft w:val="0"/>
              <w:marRight w:val="0"/>
              <w:marTop w:val="0"/>
              <w:marBottom w:val="0"/>
              <w:divBdr>
                <w:top w:val="none" w:sz="0" w:space="0" w:color="auto"/>
                <w:left w:val="none" w:sz="0" w:space="0" w:color="auto"/>
                <w:bottom w:val="none" w:sz="0" w:space="0" w:color="auto"/>
                <w:right w:val="none" w:sz="0" w:space="0" w:color="auto"/>
              </w:divBdr>
            </w:div>
          </w:divsChild>
        </w:div>
        <w:div w:id="1041130444">
          <w:marLeft w:val="0"/>
          <w:marRight w:val="0"/>
          <w:marTop w:val="0"/>
          <w:marBottom w:val="0"/>
          <w:divBdr>
            <w:top w:val="none" w:sz="0" w:space="0" w:color="auto"/>
            <w:left w:val="none" w:sz="0" w:space="0" w:color="auto"/>
            <w:bottom w:val="none" w:sz="0" w:space="0" w:color="auto"/>
            <w:right w:val="none" w:sz="0" w:space="0" w:color="auto"/>
          </w:divBdr>
          <w:divsChild>
            <w:div w:id="459105729">
              <w:marLeft w:val="0"/>
              <w:marRight w:val="0"/>
              <w:marTop w:val="0"/>
              <w:marBottom w:val="0"/>
              <w:divBdr>
                <w:top w:val="none" w:sz="0" w:space="0" w:color="auto"/>
                <w:left w:val="none" w:sz="0" w:space="0" w:color="auto"/>
                <w:bottom w:val="none" w:sz="0" w:space="0" w:color="auto"/>
                <w:right w:val="none" w:sz="0" w:space="0" w:color="auto"/>
              </w:divBdr>
            </w:div>
          </w:divsChild>
        </w:div>
        <w:div w:id="774058941">
          <w:marLeft w:val="0"/>
          <w:marRight w:val="0"/>
          <w:marTop w:val="0"/>
          <w:marBottom w:val="0"/>
          <w:divBdr>
            <w:top w:val="none" w:sz="0" w:space="0" w:color="auto"/>
            <w:left w:val="none" w:sz="0" w:space="0" w:color="auto"/>
            <w:bottom w:val="none" w:sz="0" w:space="0" w:color="auto"/>
            <w:right w:val="none" w:sz="0" w:space="0" w:color="auto"/>
          </w:divBdr>
          <w:divsChild>
            <w:div w:id="807820499">
              <w:marLeft w:val="0"/>
              <w:marRight w:val="0"/>
              <w:marTop w:val="0"/>
              <w:marBottom w:val="0"/>
              <w:divBdr>
                <w:top w:val="none" w:sz="0" w:space="0" w:color="auto"/>
                <w:left w:val="none" w:sz="0" w:space="0" w:color="auto"/>
                <w:bottom w:val="none" w:sz="0" w:space="0" w:color="auto"/>
                <w:right w:val="none" w:sz="0" w:space="0" w:color="auto"/>
              </w:divBdr>
            </w:div>
          </w:divsChild>
        </w:div>
        <w:div w:id="435906601">
          <w:marLeft w:val="0"/>
          <w:marRight w:val="0"/>
          <w:marTop w:val="0"/>
          <w:marBottom w:val="0"/>
          <w:divBdr>
            <w:top w:val="none" w:sz="0" w:space="0" w:color="auto"/>
            <w:left w:val="none" w:sz="0" w:space="0" w:color="auto"/>
            <w:bottom w:val="none" w:sz="0" w:space="0" w:color="auto"/>
            <w:right w:val="none" w:sz="0" w:space="0" w:color="auto"/>
          </w:divBdr>
          <w:divsChild>
            <w:div w:id="1601253073">
              <w:marLeft w:val="0"/>
              <w:marRight w:val="0"/>
              <w:marTop w:val="0"/>
              <w:marBottom w:val="0"/>
              <w:divBdr>
                <w:top w:val="none" w:sz="0" w:space="0" w:color="auto"/>
                <w:left w:val="none" w:sz="0" w:space="0" w:color="auto"/>
                <w:bottom w:val="none" w:sz="0" w:space="0" w:color="auto"/>
                <w:right w:val="none" w:sz="0" w:space="0" w:color="auto"/>
              </w:divBdr>
            </w:div>
          </w:divsChild>
        </w:div>
        <w:div w:id="1765297268">
          <w:marLeft w:val="0"/>
          <w:marRight w:val="0"/>
          <w:marTop w:val="0"/>
          <w:marBottom w:val="0"/>
          <w:divBdr>
            <w:top w:val="none" w:sz="0" w:space="0" w:color="auto"/>
            <w:left w:val="none" w:sz="0" w:space="0" w:color="auto"/>
            <w:bottom w:val="none" w:sz="0" w:space="0" w:color="auto"/>
            <w:right w:val="none" w:sz="0" w:space="0" w:color="auto"/>
          </w:divBdr>
          <w:divsChild>
            <w:div w:id="611860354">
              <w:marLeft w:val="0"/>
              <w:marRight w:val="0"/>
              <w:marTop w:val="0"/>
              <w:marBottom w:val="0"/>
              <w:divBdr>
                <w:top w:val="none" w:sz="0" w:space="0" w:color="auto"/>
                <w:left w:val="none" w:sz="0" w:space="0" w:color="auto"/>
                <w:bottom w:val="none" w:sz="0" w:space="0" w:color="auto"/>
                <w:right w:val="none" w:sz="0" w:space="0" w:color="auto"/>
              </w:divBdr>
            </w:div>
          </w:divsChild>
        </w:div>
        <w:div w:id="1299143940">
          <w:marLeft w:val="0"/>
          <w:marRight w:val="0"/>
          <w:marTop w:val="0"/>
          <w:marBottom w:val="0"/>
          <w:divBdr>
            <w:top w:val="none" w:sz="0" w:space="0" w:color="auto"/>
            <w:left w:val="none" w:sz="0" w:space="0" w:color="auto"/>
            <w:bottom w:val="none" w:sz="0" w:space="0" w:color="auto"/>
            <w:right w:val="none" w:sz="0" w:space="0" w:color="auto"/>
          </w:divBdr>
          <w:divsChild>
            <w:div w:id="584999865">
              <w:marLeft w:val="0"/>
              <w:marRight w:val="0"/>
              <w:marTop w:val="0"/>
              <w:marBottom w:val="0"/>
              <w:divBdr>
                <w:top w:val="none" w:sz="0" w:space="0" w:color="auto"/>
                <w:left w:val="none" w:sz="0" w:space="0" w:color="auto"/>
                <w:bottom w:val="none" w:sz="0" w:space="0" w:color="auto"/>
                <w:right w:val="none" w:sz="0" w:space="0" w:color="auto"/>
              </w:divBdr>
            </w:div>
          </w:divsChild>
        </w:div>
        <w:div w:id="1478761072">
          <w:marLeft w:val="0"/>
          <w:marRight w:val="0"/>
          <w:marTop w:val="0"/>
          <w:marBottom w:val="0"/>
          <w:divBdr>
            <w:top w:val="none" w:sz="0" w:space="0" w:color="auto"/>
            <w:left w:val="none" w:sz="0" w:space="0" w:color="auto"/>
            <w:bottom w:val="none" w:sz="0" w:space="0" w:color="auto"/>
            <w:right w:val="none" w:sz="0" w:space="0" w:color="auto"/>
          </w:divBdr>
          <w:divsChild>
            <w:div w:id="2021857631">
              <w:marLeft w:val="0"/>
              <w:marRight w:val="0"/>
              <w:marTop w:val="0"/>
              <w:marBottom w:val="0"/>
              <w:divBdr>
                <w:top w:val="none" w:sz="0" w:space="0" w:color="auto"/>
                <w:left w:val="none" w:sz="0" w:space="0" w:color="auto"/>
                <w:bottom w:val="none" w:sz="0" w:space="0" w:color="auto"/>
                <w:right w:val="none" w:sz="0" w:space="0" w:color="auto"/>
              </w:divBdr>
            </w:div>
          </w:divsChild>
        </w:div>
        <w:div w:id="1131509955">
          <w:marLeft w:val="0"/>
          <w:marRight w:val="0"/>
          <w:marTop w:val="0"/>
          <w:marBottom w:val="0"/>
          <w:divBdr>
            <w:top w:val="none" w:sz="0" w:space="0" w:color="auto"/>
            <w:left w:val="none" w:sz="0" w:space="0" w:color="auto"/>
            <w:bottom w:val="none" w:sz="0" w:space="0" w:color="auto"/>
            <w:right w:val="none" w:sz="0" w:space="0" w:color="auto"/>
          </w:divBdr>
          <w:divsChild>
            <w:div w:id="1002659651">
              <w:marLeft w:val="0"/>
              <w:marRight w:val="0"/>
              <w:marTop w:val="0"/>
              <w:marBottom w:val="0"/>
              <w:divBdr>
                <w:top w:val="none" w:sz="0" w:space="0" w:color="auto"/>
                <w:left w:val="none" w:sz="0" w:space="0" w:color="auto"/>
                <w:bottom w:val="none" w:sz="0" w:space="0" w:color="auto"/>
                <w:right w:val="none" w:sz="0" w:space="0" w:color="auto"/>
              </w:divBdr>
            </w:div>
          </w:divsChild>
        </w:div>
        <w:div w:id="1597788521">
          <w:marLeft w:val="0"/>
          <w:marRight w:val="0"/>
          <w:marTop w:val="0"/>
          <w:marBottom w:val="0"/>
          <w:divBdr>
            <w:top w:val="none" w:sz="0" w:space="0" w:color="auto"/>
            <w:left w:val="none" w:sz="0" w:space="0" w:color="auto"/>
            <w:bottom w:val="none" w:sz="0" w:space="0" w:color="auto"/>
            <w:right w:val="none" w:sz="0" w:space="0" w:color="auto"/>
          </w:divBdr>
          <w:divsChild>
            <w:div w:id="1990747486">
              <w:marLeft w:val="0"/>
              <w:marRight w:val="0"/>
              <w:marTop w:val="0"/>
              <w:marBottom w:val="0"/>
              <w:divBdr>
                <w:top w:val="none" w:sz="0" w:space="0" w:color="auto"/>
                <w:left w:val="none" w:sz="0" w:space="0" w:color="auto"/>
                <w:bottom w:val="none" w:sz="0" w:space="0" w:color="auto"/>
                <w:right w:val="none" w:sz="0" w:space="0" w:color="auto"/>
              </w:divBdr>
            </w:div>
          </w:divsChild>
        </w:div>
        <w:div w:id="1296178978">
          <w:marLeft w:val="0"/>
          <w:marRight w:val="0"/>
          <w:marTop w:val="0"/>
          <w:marBottom w:val="0"/>
          <w:divBdr>
            <w:top w:val="none" w:sz="0" w:space="0" w:color="auto"/>
            <w:left w:val="none" w:sz="0" w:space="0" w:color="auto"/>
            <w:bottom w:val="none" w:sz="0" w:space="0" w:color="auto"/>
            <w:right w:val="none" w:sz="0" w:space="0" w:color="auto"/>
          </w:divBdr>
          <w:divsChild>
            <w:div w:id="1294363577">
              <w:marLeft w:val="0"/>
              <w:marRight w:val="0"/>
              <w:marTop w:val="0"/>
              <w:marBottom w:val="0"/>
              <w:divBdr>
                <w:top w:val="none" w:sz="0" w:space="0" w:color="auto"/>
                <w:left w:val="none" w:sz="0" w:space="0" w:color="auto"/>
                <w:bottom w:val="none" w:sz="0" w:space="0" w:color="auto"/>
                <w:right w:val="none" w:sz="0" w:space="0" w:color="auto"/>
              </w:divBdr>
            </w:div>
          </w:divsChild>
        </w:div>
        <w:div w:id="2075934284">
          <w:marLeft w:val="0"/>
          <w:marRight w:val="0"/>
          <w:marTop w:val="0"/>
          <w:marBottom w:val="0"/>
          <w:divBdr>
            <w:top w:val="none" w:sz="0" w:space="0" w:color="auto"/>
            <w:left w:val="none" w:sz="0" w:space="0" w:color="auto"/>
            <w:bottom w:val="none" w:sz="0" w:space="0" w:color="auto"/>
            <w:right w:val="none" w:sz="0" w:space="0" w:color="auto"/>
          </w:divBdr>
          <w:divsChild>
            <w:div w:id="2069377457">
              <w:marLeft w:val="0"/>
              <w:marRight w:val="0"/>
              <w:marTop w:val="0"/>
              <w:marBottom w:val="0"/>
              <w:divBdr>
                <w:top w:val="none" w:sz="0" w:space="0" w:color="auto"/>
                <w:left w:val="none" w:sz="0" w:space="0" w:color="auto"/>
                <w:bottom w:val="none" w:sz="0" w:space="0" w:color="auto"/>
                <w:right w:val="none" w:sz="0" w:space="0" w:color="auto"/>
              </w:divBdr>
            </w:div>
          </w:divsChild>
        </w:div>
        <w:div w:id="819928694">
          <w:marLeft w:val="0"/>
          <w:marRight w:val="0"/>
          <w:marTop w:val="0"/>
          <w:marBottom w:val="0"/>
          <w:divBdr>
            <w:top w:val="none" w:sz="0" w:space="0" w:color="auto"/>
            <w:left w:val="none" w:sz="0" w:space="0" w:color="auto"/>
            <w:bottom w:val="none" w:sz="0" w:space="0" w:color="auto"/>
            <w:right w:val="none" w:sz="0" w:space="0" w:color="auto"/>
          </w:divBdr>
          <w:divsChild>
            <w:div w:id="313608211">
              <w:marLeft w:val="0"/>
              <w:marRight w:val="0"/>
              <w:marTop w:val="0"/>
              <w:marBottom w:val="0"/>
              <w:divBdr>
                <w:top w:val="none" w:sz="0" w:space="0" w:color="auto"/>
                <w:left w:val="none" w:sz="0" w:space="0" w:color="auto"/>
                <w:bottom w:val="none" w:sz="0" w:space="0" w:color="auto"/>
                <w:right w:val="none" w:sz="0" w:space="0" w:color="auto"/>
              </w:divBdr>
            </w:div>
          </w:divsChild>
        </w:div>
        <w:div w:id="1366102770">
          <w:marLeft w:val="0"/>
          <w:marRight w:val="0"/>
          <w:marTop w:val="0"/>
          <w:marBottom w:val="0"/>
          <w:divBdr>
            <w:top w:val="none" w:sz="0" w:space="0" w:color="auto"/>
            <w:left w:val="none" w:sz="0" w:space="0" w:color="auto"/>
            <w:bottom w:val="none" w:sz="0" w:space="0" w:color="auto"/>
            <w:right w:val="none" w:sz="0" w:space="0" w:color="auto"/>
          </w:divBdr>
          <w:divsChild>
            <w:div w:id="701174507">
              <w:marLeft w:val="0"/>
              <w:marRight w:val="0"/>
              <w:marTop w:val="0"/>
              <w:marBottom w:val="0"/>
              <w:divBdr>
                <w:top w:val="none" w:sz="0" w:space="0" w:color="auto"/>
                <w:left w:val="none" w:sz="0" w:space="0" w:color="auto"/>
                <w:bottom w:val="none" w:sz="0" w:space="0" w:color="auto"/>
                <w:right w:val="none" w:sz="0" w:space="0" w:color="auto"/>
              </w:divBdr>
            </w:div>
          </w:divsChild>
        </w:div>
        <w:div w:id="301355198">
          <w:marLeft w:val="0"/>
          <w:marRight w:val="0"/>
          <w:marTop w:val="0"/>
          <w:marBottom w:val="0"/>
          <w:divBdr>
            <w:top w:val="none" w:sz="0" w:space="0" w:color="auto"/>
            <w:left w:val="none" w:sz="0" w:space="0" w:color="auto"/>
            <w:bottom w:val="none" w:sz="0" w:space="0" w:color="auto"/>
            <w:right w:val="none" w:sz="0" w:space="0" w:color="auto"/>
          </w:divBdr>
          <w:divsChild>
            <w:div w:id="1852186046">
              <w:marLeft w:val="0"/>
              <w:marRight w:val="0"/>
              <w:marTop w:val="0"/>
              <w:marBottom w:val="0"/>
              <w:divBdr>
                <w:top w:val="none" w:sz="0" w:space="0" w:color="auto"/>
                <w:left w:val="none" w:sz="0" w:space="0" w:color="auto"/>
                <w:bottom w:val="none" w:sz="0" w:space="0" w:color="auto"/>
                <w:right w:val="none" w:sz="0" w:space="0" w:color="auto"/>
              </w:divBdr>
            </w:div>
          </w:divsChild>
        </w:div>
        <w:div w:id="860630252">
          <w:marLeft w:val="0"/>
          <w:marRight w:val="0"/>
          <w:marTop w:val="0"/>
          <w:marBottom w:val="0"/>
          <w:divBdr>
            <w:top w:val="none" w:sz="0" w:space="0" w:color="auto"/>
            <w:left w:val="none" w:sz="0" w:space="0" w:color="auto"/>
            <w:bottom w:val="none" w:sz="0" w:space="0" w:color="auto"/>
            <w:right w:val="none" w:sz="0" w:space="0" w:color="auto"/>
          </w:divBdr>
          <w:divsChild>
            <w:div w:id="1004431298">
              <w:marLeft w:val="0"/>
              <w:marRight w:val="0"/>
              <w:marTop w:val="0"/>
              <w:marBottom w:val="0"/>
              <w:divBdr>
                <w:top w:val="none" w:sz="0" w:space="0" w:color="auto"/>
                <w:left w:val="none" w:sz="0" w:space="0" w:color="auto"/>
                <w:bottom w:val="none" w:sz="0" w:space="0" w:color="auto"/>
                <w:right w:val="none" w:sz="0" w:space="0" w:color="auto"/>
              </w:divBdr>
            </w:div>
          </w:divsChild>
        </w:div>
        <w:div w:id="976570778">
          <w:marLeft w:val="0"/>
          <w:marRight w:val="0"/>
          <w:marTop w:val="0"/>
          <w:marBottom w:val="0"/>
          <w:divBdr>
            <w:top w:val="none" w:sz="0" w:space="0" w:color="auto"/>
            <w:left w:val="none" w:sz="0" w:space="0" w:color="auto"/>
            <w:bottom w:val="none" w:sz="0" w:space="0" w:color="auto"/>
            <w:right w:val="none" w:sz="0" w:space="0" w:color="auto"/>
          </w:divBdr>
          <w:divsChild>
            <w:div w:id="1702240076">
              <w:marLeft w:val="0"/>
              <w:marRight w:val="0"/>
              <w:marTop w:val="0"/>
              <w:marBottom w:val="0"/>
              <w:divBdr>
                <w:top w:val="none" w:sz="0" w:space="0" w:color="auto"/>
                <w:left w:val="none" w:sz="0" w:space="0" w:color="auto"/>
                <w:bottom w:val="none" w:sz="0" w:space="0" w:color="auto"/>
                <w:right w:val="none" w:sz="0" w:space="0" w:color="auto"/>
              </w:divBdr>
            </w:div>
          </w:divsChild>
        </w:div>
        <w:div w:id="21252805">
          <w:marLeft w:val="0"/>
          <w:marRight w:val="0"/>
          <w:marTop w:val="0"/>
          <w:marBottom w:val="0"/>
          <w:divBdr>
            <w:top w:val="none" w:sz="0" w:space="0" w:color="auto"/>
            <w:left w:val="none" w:sz="0" w:space="0" w:color="auto"/>
            <w:bottom w:val="none" w:sz="0" w:space="0" w:color="auto"/>
            <w:right w:val="none" w:sz="0" w:space="0" w:color="auto"/>
          </w:divBdr>
          <w:divsChild>
            <w:div w:id="1106539998">
              <w:marLeft w:val="0"/>
              <w:marRight w:val="0"/>
              <w:marTop w:val="0"/>
              <w:marBottom w:val="0"/>
              <w:divBdr>
                <w:top w:val="none" w:sz="0" w:space="0" w:color="auto"/>
                <w:left w:val="none" w:sz="0" w:space="0" w:color="auto"/>
                <w:bottom w:val="none" w:sz="0" w:space="0" w:color="auto"/>
                <w:right w:val="none" w:sz="0" w:space="0" w:color="auto"/>
              </w:divBdr>
            </w:div>
          </w:divsChild>
        </w:div>
        <w:div w:id="13001349">
          <w:marLeft w:val="0"/>
          <w:marRight w:val="0"/>
          <w:marTop w:val="0"/>
          <w:marBottom w:val="0"/>
          <w:divBdr>
            <w:top w:val="none" w:sz="0" w:space="0" w:color="auto"/>
            <w:left w:val="none" w:sz="0" w:space="0" w:color="auto"/>
            <w:bottom w:val="none" w:sz="0" w:space="0" w:color="auto"/>
            <w:right w:val="none" w:sz="0" w:space="0" w:color="auto"/>
          </w:divBdr>
          <w:divsChild>
            <w:div w:id="339814956">
              <w:marLeft w:val="0"/>
              <w:marRight w:val="0"/>
              <w:marTop w:val="0"/>
              <w:marBottom w:val="0"/>
              <w:divBdr>
                <w:top w:val="none" w:sz="0" w:space="0" w:color="auto"/>
                <w:left w:val="none" w:sz="0" w:space="0" w:color="auto"/>
                <w:bottom w:val="none" w:sz="0" w:space="0" w:color="auto"/>
                <w:right w:val="none" w:sz="0" w:space="0" w:color="auto"/>
              </w:divBdr>
            </w:div>
          </w:divsChild>
        </w:div>
        <w:div w:id="1132944925">
          <w:marLeft w:val="0"/>
          <w:marRight w:val="0"/>
          <w:marTop w:val="0"/>
          <w:marBottom w:val="0"/>
          <w:divBdr>
            <w:top w:val="none" w:sz="0" w:space="0" w:color="auto"/>
            <w:left w:val="none" w:sz="0" w:space="0" w:color="auto"/>
            <w:bottom w:val="none" w:sz="0" w:space="0" w:color="auto"/>
            <w:right w:val="none" w:sz="0" w:space="0" w:color="auto"/>
          </w:divBdr>
          <w:divsChild>
            <w:div w:id="598417532">
              <w:marLeft w:val="0"/>
              <w:marRight w:val="0"/>
              <w:marTop w:val="0"/>
              <w:marBottom w:val="0"/>
              <w:divBdr>
                <w:top w:val="none" w:sz="0" w:space="0" w:color="auto"/>
                <w:left w:val="none" w:sz="0" w:space="0" w:color="auto"/>
                <w:bottom w:val="none" w:sz="0" w:space="0" w:color="auto"/>
                <w:right w:val="none" w:sz="0" w:space="0" w:color="auto"/>
              </w:divBdr>
            </w:div>
          </w:divsChild>
        </w:div>
        <w:div w:id="717121893">
          <w:marLeft w:val="0"/>
          <w:marRight w:val="0"/>
          <w:marTop w:val="0"/>
          <w:marBottom w:val="0"/>
          <w:divBdr>
            <w:top w:val="none" w:sz="0" w:space="0" w:color="auto"/>
            <w:left w:val="none" w:sz="0" w:space="0" w:color="auto"/>
            <w:bottom w:val="none" w:sz="0" w:space="0" w:color="auto"/>
            <w:right w:val="none" w:sz="0" w:space="0" w:color="auto"/>
          </w:divBdr>
          <w:divsChild>
            <w:div w:id="291135562">
              <w:marLeft w:val="0"/>
              <w:marRight w:val="0"/>
              <w:marTop w:val="0"/>
              <w:marBottom w:val="0"/>
              <w:divBdr>
                <w:top w:val="none" w:sz="0" w:space="0" w:color="auto"/>
                <w:left w:val="none" w:sz="0" w:space="0" w:color="auto"/>
                <w:bottom w:val="none" w:sz="0" w:space="0" w:color="auto"/>
                <w:right w:val="none" w:sz="0" w:space="0" w:color="auto"/>
              </w:divBdr>
            </w:div>
          </w:divsChild>
        </w:div>
        <w:div w:id="1807965479">
          <w:marLeft w:val="0"/>
          <w:marRight w:val="0"/>
          <w:marTop w:val="0"/>
          <w:marBottom w:val="0"/>
          <w:divBdr>
            <w:top w:val="none" w:sz="0" w:space="0" w:color="auto"/>
            <w:left w:val="none" w:sz="0" w:space="0" w:color="auto"/>
            <w:bottom w:val="none" w:sz="0" w:space="0" w:color="auto"/>
            <w:right w:val="none" w:sz="0" w:space="0" w:color="auto"/>
          </w:divBdr>
          <w:divsChild>
            <w:div w:id="2024896209">
              <w:marLeft w:val="0"/>
              <w:marRight w:val="0"/>
              <w:marTop w:val="0"/>
              <w:marBottom w:val="0"/>
              <w:divBdr>
                <w:top w:val="none" w:sz="0" w:space="0" w:color="auto"/>
                <w:left w:val="none" w:sz="0" w:space="0" w:color="auto"/>
                <w:bottom w:val="none" w:sz="0" w:space="0" w:color="auto"/>
                <w:right w:val="none" w:sz="0" w:space="0" w:color="auto"/>
              </w:divBdr>
            </w:div>
          </w:divsChild>
        </w:div>
        <w:div w:id="561526540">
          <w:marLeft w:val="0"/>
          <w:marRight w:val="0"/>
          <w:marTop w:val="0"/>
          <w:marBottom w:val="0"/>
          <w:divBdr>
            <w:top w:val="none" w:sz="0" w:space="0" w:color="auto"/>
            <w:left w:val="none" w:sz="0" w:space="0" w:color="auto"/>
            <w:bottom w:val="none" w:sz="0" w:space="0" w:color="auto"/>
            <w:right w:val="none" w:sz="0" w:space="0" w:color="auto"/>
          </w:divBdr>
          <w:divsChild>
            <w:div w:id="1288969119">
              <w:marLeft w:val="0"/>
              <w:marRight w:val="0"/>
              <w:marTop w:val="0"/>
              <w:marBottom w:val="0"/>
              <w:divBdr>
                <w:top w:val="none" w:sz="0" w:space="0" w:color="auto"/>
                <w:left w:val="none" w:sz="0" w:space="0" w:color="auto"/>
                <w:bottom w:val="none" w:sz="0" w:space="0" w:color="auto"/>
                <w:right w:val="none" w:sz="0" w:space="0" w:color="auto"/>
              </w:divBdr>
            </w:div>
          </w:divsChild>
        </w:div>
        <w:div w:id="1994597979">
          <w:marLeft w:val="0"/>
          <w:marRight w:val="0"/>
          <w:marTop w:val="0"/>
          <w:marBottom w:val="0"/>
          <w:divBdr>
            <w:top w:val="none" w:sz="0" w:space="0" w:color="auto"/>
            <w:left w:val="none" w:sz="0" w:space="0" w:color="auto"/>
            <w:bottom w:val="none" w:sz="0" w:space="0" w:color="auto"/>
            <w:right w:val="none" w:sz="0" w:space="0" w:color="auto"/>
          </w:divBdr>
          <w:divsChild>
            <w:div w:id="1388528668">
              <w:marLeft w:val="0"/>
              <w:marRight w:val="0"/>
              <w:marTop w:val="0"/>
              <w:marBottom w:val="0"/>
              <w:divBdr>
                <w:top w:val="none" w:sz="0" w:space="0" w:color="auto"/>
                <w:left w:val="none" w:sz="0" w:space="0" w:color="auto"/>
                <w:bottom w:val="none" w:sz="0" w:space="0" w:color="auto"/>
                <w:right w:val="none" w:sz="0" w:space="0" w:color="auto"/>
              </w:divBdr>
            </w:div>
          </w:divsChild>
        </w:div>
        <w:div w:id="1731226826">
          <w:marLeft w:val="0"/>
          <w:marRight w:val="0"/>
          <w:marTop w:val="0"/>
          <w:marBottom w:val="0"/>
          <w:divBdr>
            <w:top w:val="none" w:sz="0" w:space="0" w:color="auto"/>
            <w:left w:val="none" w:sz="0" w:space="0" w:color="auto"/>
            <w:bottom w:val="none" w:sz="0" w:space="0" w:color="auto"/>
            <w:right w:val="none" w:sz="0" w:space="0" w:color="auto"/>
          </w:divBdr>
          <w:divsChild>
            <w:div w:id="208996068">
              <w:marLeft w:val="0"/>
              <w:marRight w:val="0"/>
              <w:marTop w:val="0"/>
              <w:marBottom w:val="0"/>
              <w:divBdr>
                <w:top w:val="none" w:sz="0" w:space="0" w:color="auto"/>
                <w:left w:val="none" w:sz="0" w:space="0" w:color="auto"/>
                <w:bottom w:val="none" w:sz="0" w:space="0" w:color="auto"/>
                <w:right w:val="none" w:sz="0" w:space="0" w:color="auto"/>
              </w:divBdr>
            </w:div>
          </w:divsChild>
        </w:div>
        <w:div w:id="1780024265">
          <w:marLeft w:val="0"/>
          <w:marRight w:val="0"/>
          <w:marTop w:val="0"/>
          <w:marBottom w:val="0"/>
          <w:divBdr>
            <w:top w:val="none" w:sz="0" w:space="0" w:color="auto"/>
            <w:left w:val="none" w:sz="0" w:space="0" w:color="auto"/>
            <w:bottom w:val="none" w:sz="0" w:space="0" w:color="auto"/>
            <w:right w:val="none" w:sz="0" w:space="0" w:color="auto"/>
          </w:divBdr>
          <w:divsChild>
            <w:div w:id="942684400">
              <w:marLeft w:val="0"/>
              <w:marRight w:val="0"/>
              <w:marTop w:val="0"/>
              <w:marBottom w:val="0"/>
              <w:divBdr>
                <w:top w:val="none" w:sz="0" w:space="0" w:color="auto"/>
                <w:left w:val="none" w:sz="0" w:space="0" w:color="auto"/>
                <w:bottom w:val="none" w:sz="0" w:space="0" w:color="auto"/>
                <w:right w:val="none" w:sz="0" w:space="0" w:color="auto"/>
              </w:divBdr>
            </w:div>
          </w:divsChild>
        </w:div>
        <w:div w:id="620382318">
          <w:marLeft w:val="0"/>
          <w:marRight w:val="0"/>
          <w:marTop w:val="0"/>
          <w:marBottom w:val="0"/>
          <w:divBdr>
            <w:top w:val="none" w:sz="0" w:space="0" w:color="auto"/>
            <w:left w:val="none" w:sz="0" w:space="0" w:color="auto"/>
            <w:bottom w:val="none" w:sz="0" w:space="0" w:color="auto"/>
            <w:right w:val="none" w:sz="0" w:space="0" w:color="auto"/>
          </w:divBdr>
          <w:divsChild>
            <w:div w:id="1096026067">
              <w:marLeft w:val="0"/>
              <w:marRight w:val="0"/>
              <w:marTop w:val="0"/>
              <w:marBottom w:val="0"/>
              <w:divBdr>
                <w:top w:val="none" w:sz="0" w:space="0" w:color="auto"/>
                <w:left w:val="none" w:sz="0" w:space="0" w:color="auto"/>
                <w:bottom w:val="none" w:sz="0" w:space="0" w:color="auto"/>
                <w:right w:val="none" w:sz="0" w:space="0" w:color="auto"/>
              </w:divBdr>
            </w:div>
          </w:divsChild>
        </w:div>
        <w:div w:id="59911556">
          <w:marLeft w:val="0"/>
          <w:marRight w:val="0"/>
          <w:marTop w:val="0"/>
          <w:marBottom w:val="0"/>
          <w:divBdr>
            <w:top w:val="none" w:sz="0" w:space="0" w:color="auto"/>
            <w:left w:val="none" w:sz="0" w:space="0" w:color="auto"/>
            <w:bottom w:val="none" w:sz="0" w:space="0" w:color="auto"/>
            <w:right w:val="none" w:sz="0" w:space="0" w:color="auto"/>
          </w:divBdr>
          <w:divsChild>
            <w:div w:id="875040676">
              <w:marLeft w:val="0"/>
              <w:marRight w:val="0"/>
              <w:marTop w:val="0"/>
              <w:marBottom w:val="0"/>
              <w:divBdr>
                <w:top w:val="none" w:sz="0" w:space="0" w:color="auto"/>
                <w:left w:val="none" w:sz="0" w:space="0" w:color="auto"/>
                <w:bottom w:val="none" w:sz="0" w:space="0" w:color="auto"/>
                <w:right w:val="none" w:sz="0" w:space="0" w:color="auto"/>
              </w:divBdr>
            </w:div>
          </w:divsChild>
        </w:div>
        <w:div w:id="612052173">
          <w:marLeft w:val="0"/>
          <w:marRight w:val="0"/>
          <w:marTop w:val="0"/>
          <w:marBottom w:val="0"/>
          <w:divBdr>
            <w:top w:val="none" w:sz="0" w:space="0" w:color="auto"/>
            <w:left w:val="none" w:sz="0" w:space="0" w:color="auto"/>
            <w:bottom w:val="none" w:sz="0" w:space="0" w:color="auto"/>
            <w:right w:val="none" w:sz="0" w:space="0" w:color="auto"/>
          </w:divBdr>
          <w:divsChild>
            <w:div w:id="738285875">
              <w:marLeft w:val="0"/>
              <w:marRight w:val="0"/>
              <w:marTop w:val="0"/>
              <w:marBottom w:val="0"/>
              <w:divBdr>
                <w:top w:val="none" w:sz="0" w:space="0" w:color="auto"/>
                <w:left w:val="none" w:sz="0" w:space="0" w:color="auto"/>
                <w:bottom w:val="none" w:sz="0" w:space="0" w:color="auto"/>
                <w:right w:val="none" w:sz="0" w:space="0" w:color="auto"/>
              </w:divBdr>
            </w:div>
          </w:divsChild>
        </w:div>
        <w:div w:id="1647123404">
          <w:marLeft w:val="0"/>
          <w:marRight w:val="0"/>
          <w:marTop w:val="0"/>
          <w:marBottom w:val="0"/>
          <w:divBdr>
            <w:top w:val="none" w:sz="0" w:space="0" w:color="auto"/>
            <w:left w:val="none" w:sz="0" w:space="0" w:color="auto"/>
            <w:bottom w:val="none" w:sz="0" w:space="0" w:color="auto"/>
            <w:right w:val="none" w:sz="0" w:space="0" w:color="auto"/>
          </w:divBdr>
          <w:divsChild>
            <w:div w:id="1033723506">
              <w:marLeft w:val="0"/>
              <w:marRight w:val="0"/>
              <w:marTop w:val="0"/>
              <w:marBottom w:val="0"/>
              <w:divBdr>
                <w:top w:val="none" w:sz="0" w:space="0" w:color="auto"/>
                <w:left w:val="none" w:sz="0" w:space="0" w:color="auto"/>
                <w:bottom w:val="none" w:sz="0" w:space="0" w:color="auto"/>
                <w:right w:val="none" w:sz="0" w:space="0" w:color="auto"/>
              </w:divBdr>
            </w:div>
          </w:divsChild>
        </w:div>
        <w:div w:id="2045251791">
          <w:marLeft w:val="0"/>
          <w:marRight w:val="0"/>
          <w:marTop w:val="0"/>
          <w:marBottom w:val="0"/>
          <w:divBdr>
            <w:top w:val="none" w:sz="0" w:space="0" w:color="auto"/>
            <w:left w:val="none" w:sz="0" w:space="0" w:color="auto"/>
            <w:bottom w:val="none" w:sz="0" w:space="0" w:color="auto"/>
            <w:right w:val="none" w:sz="0" w:space="0" w:color="auto"/>
          </w:divBdr>
          <w:divsChild>
            <w:div w:id="2009864864">
              <w:marLeft w:val="0"/>
              <w:marRight w:val="0"/>
              <w:marTop w:val="0"/>
              <w:marBottom w:val="0"/>
              <w:divBdr>
                <w:top w:val="none" w:sz="0" w:space="0" w:color="auto"/>
                <w:left w:val="none" w:sz="0" w:space="0" w:color="auto"/>
                <w:bottom w:val="none" w:sz="0" w:space="0" w:color="auto"/>
                <w:right w:val="none" w:sz="0" w:space="0" w:color="auto"/>
              </w:divBdr>
            </w:div>
          </w:divsChild>
        </w:div>
        <w:div w:id="1338995660">
          <w:marLeft w:val="0"/>
          <w:marRight w:val="0"/>
          <w:marTop w:val="0"/>
          <w:marBottom w:val="0"/>
          <w:divBdr>
            <w:top w:val="none" w:sz="0" w:space="0" w:color="auto"/>
            <w:left w:val="none" w:sz="0" w:space="0" w:color="auto"/>
            <w:bottom w:val="none" w:sz="0" w:space="0" w:color="auto"/>
            <w:right w:val="none" w:sz="0" w:space="0" w:color="auto"/>
          </w:divBdr>
          <w:divsChild>
            <w:div w:id="1946303024">
              <w:marLeft w:val="0"/>
              <w:marRight w:val="0"/>
              <w:marTop w:val="0"/>
              <w:marBottom w:val="0"/>
              <w:divBdr>
                <w:top w:val="none" w:sz="0" w:space="0" w:color="auto"/>
                <w:left w:val="none" w:sz="0" w:space="0" w:color="auto"/>
                <w:bottom w:val="none" w:sz="0" w:space="0" w:color="auto"/>
                <w:right w:val="none" w:sz="0" w:space="0" w:color="auto"/>
              </w:divBdr>
            </w:div>
          </w:divsChild>
        </w:div>
        <w:div w:id="1428504027">
          <w:marLeft w:val="0"/>
          <w:marRight w:val="0"/>
          <w:marTop w:val="0"/>
          <w:marBottom w:val="0"/>
          <w:divBdr>
            <w:top w:val="none" w:sz="0" w:space="0" w:color="auto"/>
            <w:left w:val="none" w:sz="0" w:space="0" w:color="auto"/>
            <w:bottom w:val="none" w:sz="0" w:space="0" w:color="auto"/>
            <w:right w:val="none" w:sz="0" w:space="0" w:color="auto"/>
          </w:divBdr>
          <w:divsChild>
            <w:div w:id="83843170">
              <w:marLeft w:val="0"/>
              <w:marRight w:val="0"/>
              <w:marTop w:val="0"/>
              <w:marBottom w:val="0"/>
              <w:divBdr>
                <w:top w:val="none" w:sz="0" w:space="0" w:color="auto"/>
                <w:left w:val="none" w:sz="0" w:space="0" w:color="auto"/>
                <w:bottom w:val="none" w:sz="0" w:space="0" w:color="auto"/>
                <w:right w:val="none" w:sz="0" w:space="0" w:color="auto"/>
              </w:divBdr>
            </w:div>
          </w:divsChild>
        </w:div>
        <w:div w:id="1703171348">
          <w:marLeft w:val="0"/>
          <w:marRight w:val="0"/>
          <w:marTop w:val="0"/>
          <w:marBottom w:val="0"/>
          <w:divBdr>
            <w:top w:val="none" w:sz="0" w:space="0" w:color="auto"/>
            <w:left w:val="none" w:sz="0" w:space="0" w:color="auto"/>
            <w:bottom w:val="none" w:sz="0" w:space="0" w:color="auto"/>
            <w:right w:val="none" w:sz="0" w:space="0" w:color="auto"/>
          </w:divBdr>
          <w:divsChild>
            <w:div w:id="478498137">
              <w:marLeft w:val="0"/>
              <w:marRight w:val="0"/>
              <w:marTop w:val="0"/>
              <w:marBottom w:val="0"/>
              <w:divBdr>
                <w:top w:val="none" w:sz="0" w:space="0" w:color="auto"/>
                <w:left w:val="none" w:sz="0" w:space="0" w:color="auto"/>
                <w:bottom w:val="none" w:sz="0" w:space="0" w:color="auto"/>
                <w:right w:val="none" w:sz="0" w:space="0" w:color="auto"/>
              </w:divBdr>
            </w:div>
          </w:divsChild>
        </w:div>
        <w:div w:id="321350561">
          <w:marLeft w:val="0"/>
          <w:marRight w:val="0"/>
          <w:marTop w:val="0"/>
          <w:marBottom w:val="0"/>
          <w:divBdr>
            <w:top w:val="none" w:sz="0" w:space="0" w:color="auto"/>
            <w:left w:val="none" w:sz="0" w:space="0" w:color="auto"/>
            <w:bottom w:val="none" w:sz="0" w:space="0" w:color="auto"/>
            <w:right w:val="none" w:sz="0" w:space="0" w:color="auto"/>
          </w:divBdr>
          <w:divsChild>
            <w:div w:id="339893088">
              <w:marLeft w:val="0"/>
              <w:marRight w:val="0"/>
              <w:marTop w:val="0"/>
              <w:marBottom w:val="0"/>
              <w:divBdr>
                <w:top w:val="none" w:sz="0" w:space="0" w:color="auto"/>
                <w:left w:val="none" w:sz="0" w:space="0" w:color="auto"/>
                <w:bottom w:val="none" w:sz="0" w:space="0" w:color="auto"/>
                <w:right w:val="none" w:sz="0" w:space="0" w:color="auto"/>
              </w:divBdr>
            </w:div>
          </w:divsChild>
        </w:div>
        <w:div w:id="559708684">
          <w:marLeft w:val="0"/>
          <w:marRight w:val="0"/>
          <w:marTop w:val="0"/>
          <w:marBottom w:val="0"/>
          <w:divBdr>
            <w:top w:val="none" w:sz="0" w:space="0" w:color="auto"/>
            <w:left w:val="none" w:sz="0" w:space="0" w:color="auto"/>
            <w:bottom w:val="none" w:sz="0" w:space="0" w:color="auto"/>
            <w:right w:val="none" w:sz="0" w:space="0" w:color="auto"/>
          </w:divBdr>
          <w:divsChild>
            <w:div w:id="746420867">
              <w:marLeft w:val="0"/>
              <w:marRight w:val="0"/>
              <w:marTop w:val="0"/>
              <w:marBottom w:val="0"/>
              <w:divBdr>
                <w:top w:val="none" w:sz="0" w:space="0" w:color="auto"/>
                <w:left w:val="none" w:sz="0" w:space="0" w:color="auto"/>
                <w:bottom w:val="none" w:sz="0" w:space="0" w:color="auto"/>
                <w:right w:val="none" w:sz="0" w:space="0" w:color="auto"/>
              </w:divBdr>
            </w:div>
          </w:divsChild>
        </w:div>
        <w:div w:id="1492133434">
          <w:marLeft w:val="0"/>
          <w:marRight w:val="0"/>
          <w:marTop w:val="0"/>
          <w:marBottom w:val="0"/>
          <w:divBdr>
            <w:top w:val="none" w:sz="0" w:space="0" w:color="auto"/>
            <w:left w:val="none" w:sz="0" w:space="0" w:color="auto"/>
            <w:bottom w:val="none" w:sz="0" w:space="0" w:color="auto"/>
            <w:right w:val="none" w:sz="0" w:space="0" w:color="auto"/>
          </w:divBdr>
          <w:divsChild>
            <w:div w:id="1389959459">
              <w:marLeft w:val="0"/>
              <w:marRight w:val="0"/>
              <w:marTop w:val="0"/>
              <w:marBottom w:val="0"/>
              <w:divBdr>
                <w:top w:val="none" w:sz="0" w:space="0" w:color="auto"/>
                <w:left w:val="none" w:sz="0" w:space="0" w:color="auto"/>
                <w:bottom w:val="none" w:sz="0" w:space="0" w:color="auto"/>
                <w:right w:val="none" w:sz="0" w:space="0" w:color="auto"/>
              </w:divBdr>
            </w:div>
          </w:divsChild>
        </w:div>
        <w:div w:id="790855103">
          <w:marLeft w:val="0"/>
          <w:marRight w:val="0"/>
          <w:marTop w:val="0"/>
          <w:marBottom w:val="0"/>
          <w:divBdr>
            <w:top w:val="none" w:sz="0" w:space="0" w:color="auto"/>
            <w:left w:val="none" w:sz="0" w:space="0" w:color="auto"/>
            <w:bottom w:val="none" w:sz="0" w:space="0" w:color="auto"/>
            <w:right w:val="none" w:sz="0" w:space="0" w:color="auto"/>
          </w:divBdr>
          <w:divsChild>
            <w:div w:id="13845270">
              <w:marLeft w:val="0"/>
              <w:marRight w:val="0"/>
              <w:marTop w:val="0"/>
              <w:marBottom w:val="0"/>
              <w:divBdr>
                <w:top w:val="none" w:sz="0" w:space="0" w:color="auto"/>
                <w:left w:val="none" w:sz="0" w:space="0" w:color="auto"/>
                <w:bottom w:val="none" w:sz="0" w:space="0" w:color="auto"/>
                <w:right w:val="none" w:sz="0" w:space="0" w:color="auto"/>
              </w:divBdr>
            </w:div>
          </w:divsChild>
        </w:div>
        <w:div w:id="1187670763">
          <w:marLeft w:val="0"/>
          <w:marRight w:val="0"/>
          <w:marTop w:val="0"/>
          <w:marBottom w:val="0"/>
          <w:divBdr>
            <w:top w:val="none" w:sz="0" w:space="0" w:color="auto"/>
            <w:left w:val="none" w:sz="0" w:space="0" w:color="auto"/>
            <w:bottom w:val="none" w:sz="0" w:space="0" w:color="auto"/>
            <w:right w:val="none" w:sz="0" w:space="0" w:color="auto"/>
          </w:divBdr>
          <w:divsChild>
            <w:div w:id="1184512493">
              <w:marLeft w:val="0"/>
              <w:marRight w:val="0"/>
              <w:marTop w:val="0"/>
              <w:marBottom w:val="0"/>
              <w:divBdr>
                <w:top w:val="none" w:sz="0" w:space="0" w:color="auto"/>
                <w:left w:val="none" w:sz="0" w:space="0" w:color="auto"/>
                <w:bottom w:val="none" w:sz="0" w:space="0" w:color="auto"/>
                <w:right w:val="none" w:sz="0" w:space="0" w:color="auto"/>
              </w:divBdr>
            </w:div>
          </w:divsChild>
        </w:div>
        <w:div w:id="362176499">
          <w:marLeft w:val="0"/>
          <w:marRight w:val="0"/>
          <w:marTop w:val="0"/>
          <w:marBottom w:val="0"/>
          <w:divBdr>
            <w:top w:val="none" w:sz="0" w:space="0" w:color="auto"/>
            <w:left w:val="none" w:sz="0" w:space="0" w:color="auto"/>
            <w:bottom w:val="none" w:sz="0" w:space="0" w:color="auto"/>
            <w:right w:val="none" w:sz="0" w:space="0" w:color="auto"/>
          </w:divBdr>
          <w:divsChild>
            <w:div w:id="1487285131">
              <w:marLeft w:val="0"/>
              <w:marRight w:val="0"/>
              <w:marTop w:val="0"/>
              <w:marBottom w:val="0"/>
              <w:divBdr>
                <w:top w:val="none" w:sz="0" w:space="0" w:color="auto"/>
                <w:left w:val="none" w:sz="0" w:space="0" w:color="auto"/>
                <w:bottom w:val="none" w:sz="0" w:space="0" w:color="auto"/>
                <w:right w:val="none" w:sz="0" w:space="0" w:color="auto"/>
              </w:divBdr>
            </w:div>
          </w:divsChild>
        </w:div>
        <w:div w:id="1297107881">
          <w:marLeft w:val="0"/>
          <w:marRight w:val="0"/>
          <w:marTop w:val="0"/>
          <w:marBottom w:val="0"/>
          <w:divBdr>
            <w:top w:val="none" w:sz="0" w:space="0" w:color="auto"/>
            <w:left w:val="none" w:sz="0" w:space="0" w:color="auto"/>
            <w:bottom w:val="none" w:sz="0" w:space="0" w:color="auto"/>
            <w:right w:val="none" w:sz="0" w:space="0" w:color="auto"/>
          </w:divBdr>
          <w:divsChild>
            <w:div w:id="545996406">
              <w:marLeft w:val="0"/>
              <w:marRight w:val="0"/>
              <w:marTop w:val="0"/>
              <w:marBottom w:val="0"/>
              <w:divBdr>
                <w:top w:val="none" w:sz="0" w:space="0" w:color="auto"/>
                <w:left w:val="none" w:sz="0" w:space="0" w:color="auto"/>
                <w:bottom w:val="none" w:sz="0" w:space="0" w:color="auto"/>
                <w:right w:val="none" w:sz="0" w:space="0" w:color="auto"/>
              </w:divBdr>
            </w:div>
          </w:divsChild>
        </w:div>
        <w:div w:id="1623610470">
          <w:marLeft w:val="0"/>
          <w:marRight w:val="0"/>
          <w:marTop w:val="0"/>
          <w:marBottom w:val="0"/>
          <w:divBdr>
            <w:top w:val="none" w:sz="0" w:space="0" w:color="auto"/>
            <w:left w:val="none" w:sz="0" w:space="0" w:color="auto"/>
            <w:bottom w:val="none" w:sz="0" w:space="0" w:color="auto"/>
            <w:right w:val="none" w:sz="0" w:space="0" w:color="auto"/>
          </w:divBdr>
          <w:divsChild>
            <w:div w:id="661197357">
              <w:marLeft w:val="0"/>
              <w:marRight w:val="0"/>
              <w:marTop w:val="0"/>
              <w:marBottom w:val="0"/>
              <w:divBdr>
                <w:top w:val="none" w:sz="0" w:space="0" w:color="auto"/>
                <w:left w:val="none" w:sz="0" w:space="0" w:color="auto"/>
                <w:bottom w:val="none" w:sz="0" w:space="0" w:color="auto"/>
                <w:right w:val="none" w:sz="0" w:space="0" w:color="auto"/>
              </w:divBdr>
            </w:div>
          </w:divsChild>
        </w:div>
        <w:div w:id="834033246">
          <w:marLeft w:val="0"/>
          <w:marRight w:val="0"/>
          <w:marTop w:val="0"/>
          <w:marBottom w:val="0"/>
          <w:divBdr>
            <w:top w:val="none" w:sz="0" w:space="0" w:color="auto"/>
            <w:left w:val="none" w:sz="0" w:space="0" w:color="auto"/>
            <w:bottom w:val="none" w:sz="0" w:space="0" w:color="auto"/>
            <w:right w:val="none" w:sz="0" w:space="0" w:color="auto"/>
          </w:divBdr>
          <w:divsChild>
            <w:div w:id="2109040301">
              <w:marLeft w:val="0"/>
              <w:marRight w:val="0"/>
              <w:marTop w:val="0"/>
              <w:marBottom w:val="0"/>
              <w:divBdr>
                <w:top w:val="none" w:sz="0" w:space="0" w:color="auto"/>
                <w:left w:val="none" w:sz="0" w:space="0" w:color="auto"/>
                <w:bottom w:val="none" w:sz="0" w:space="0" w:color="auto"/>
                <w:right w:val="none" w:sz="0" w:space="0" w:color="auto"/>
              </w:divBdr>
            </w:div>
          </w:divsChild>
        </w:div>
        <w:div w:id="1096945371">
          <w:marLeft w:val="0"/>
          <w:marRight w:val="0"/>
          <w:marTop w:val="0"/>
          <w:marBottom w:val="0"/>
          <w:divBdr>
            <w:top w:val="none" w:sz="0" w:space="0" w:color="auto"/>
            <w:left w:val="none" w:sz="0" w:space="0" w:color="auto"/>
            <w:bottom w:val="none" w:sz="0" w:space="0" w:color="auto"/>
            <w:right w:val="none" w:sz="0" w:space="0" w:color="auto"/>
          </w:divBdr>
          <w:divsChild>
            <w:div w:id="2005620340">
              <w:marLeft w:val="0"/>
              <w:marRight w:val="0"/>
              <w:marTop w:val="0"/>
              <w:marBottom w:val="0"/>
              <w:divBdr>
                <w:top w:val="none" w:sz="0" w:space="0" w:color="auto"/>
                <w:left w:val="none" w:sz="0" w:space="0" w:color="auto"/>
                <w:bottom w:val="none" w:sz="0" w:space="0" w:color="auto"/>
                <w:right w:val="none" w:sz="0" w:space="0" w:color="auto"/>
              </w:divBdr>
            </w:div>
          </w:divsChild>
        </w:div>
        <w:div w:id="1485661812">
          <w:marLeft w:val="0"/>
          <w:marRight w:val="0"/>
          <w:marTop w:val="0"/>
          <w:marBottom w:val="0"/>
          <w:divBdr>
            <w:top w:val="none" w:sz="0" w:space="0" w:color="auto"/>
            <w:left w:val="none" w:sz="0" w:space="0" w:color="auto"/>
            <w:bottom w:val="none" w:sz="0" w:space="0" w:color="auto"/>
            <w:right w:val="none" w:sz="0" w:space="0" w:color="auto"/>
          </w:divBdr>
          <w:divsChild>
            <w:div w:id="1641962218">
              <w:marLeft w:val="0"/>
              <w:marRight w:val="0"/>
              <w:marTop w:val="0"/>
              <w:marBottom w:val="0"/>
              <w:divBdr>
                <w:top w:val="none" w:sz="0" w:space="0" w:color="auto"/>
                <w:left w:val="none" w:sz="0" w:space="0" w:color="auto"/>
                <w:bottom w:val="none" w:sz="0" w:space="0" w:color="auto"/>
                <w:right w:val="none" w:sz="0" w:space="0" w:color="auto"/>
              </w:divBdr>
            </w:div>
          </w:divsChild>
        </w:div>
        <w:div w:id="201941855">
          <w:marLeft w:val="0"/>
          <w:marRight w:val="0"/>
          <w:marTop w:val="0"/>
          <w:marBottom w:val="0"/>
          <w:divBdr>
            <w:top w:val="none" w:sz="0" w:space="0" w:color="auto"/>
            <w:left w:val="none" w:sz="0" w:space="0" w:color="auto"/>
            <w:bottom w:val="none" w:sz="0" w:space="0" w:color="auto"/>
            <w:right w:val="none" w:sz="0" w:space="0" w:color="auto"/>
          </w:divBdr>
          <w:divsChild>
            <w:div w:id="515076061">
              <w:marLeft w:val="0"/>
              <w:marRight w:val="0"/>
              <w:marTop w:val="0"/>
              <w:marBottom w:val="0"/>
              <w:divBdr>
                <w:top w:val="none" w:sz="0" w:space="0" w:color="auto"/>
                <w:left w:val="none" w:sz="0" w:space="0" w:color="auto"/>
                <w:bottom w:val="none" w:sz="0" w:space="0" w:color="auto"/>
                <w:right w:val="none" w:sz="0" w:space="0" w:color="auto"/>
              </w:divBdr>
            </w:div>
          </w:divsChild>
        </w:div>
        <w:div w:id="544224016">
          <w:marLeft w:val="0"/>
          <w:marRight w:val="0"/>
          <w:marTop w:val="0"/>
          <w:marBottom w:val="0"/>
          <w:divBdr>
            <w:top w:val="none" w:sz="0" w:space="0" w:color="auto"/>
            <w:left w:val="none" w:sz="0" w:space="0" w:color="auto"/>
            <w:bottom w:val="none" w:sz="0" w:space="0" w:color="auto"/>
            <w:right w:val="none" w:sz="0" w:space="0" w:color="auto"/>
          </w:divBdr>
          <w:divsChild>
            <w:div w:id="1741248229">
              <w:marLeft w:val="0"/>
              <w:marRight w:val="0"/>
              <w:marTop w:val="0"/>
              <w:marBottom w:val="0"/>
              <w:divBdr>
                <w:top w:val="none" w:sz="0" w:space="0" w:color="auto"/>
                <w:left w:val="none" w:sz="0" w:space="0" w:color="auto"/>
                <w:bottom w:val="none" w:sz="0" w:space="0" w:color="auto"/>
                <w:right w:val="none" w:sz="0" w:space="0" w:color="auto"/>
              </w:divBdr>
            </w:div>
          </w:divsChild>
        </w:div>
        <w:div w:id="638147703">
          <w:marLeft w:val="0"/>
          <w:marRight w:val="0"/>
          <w:marTop w:val="0"/>
          <w:marBottom w:val="0"/>
          <w:divBdr>
            <w:top w:val="none" w:sz="0" w:space="0" w:color="auto"/>
            <w:left w:val="none" w:sz="0" w:space="0" w:color="auto"/>
            <w:bottom w:val="none" w:sz="0" w:space="0" w:color="auto"/>
            <w:right w:val="none" w:sz="0" w:space="0" w:color="auto"/>
          </w:divBdr>
          <w:divsChild>
            <w:div w:id="2026402555">
              <w:marLeft w:val="0"/>
              <w:marRight w:val="0"/>
              <w:marTop w:val="0"/>
              <w:marBottom w:val="0"/>
              <w:divBdr>
                <w:top w:val="none" w:sz="0" w:space="0" w:color="auto"/>
                <w:left w:val="none" w:sz="0" w:space="0" w:color="auto"/>
                <w:bottom w:val="none" w:sz="0" w:space="0" w:color="auto"/>
                <w:right w:val="none" w:sz="0" w:space="0" w:color="auto"/>
              </w:divBdr>
            </w:div>
          </w:divsChild>
        </w:div>
        <w:div w:id="961417866">
          <w:marLeft w:val="0"/>
          <w:marRight w:val="0"/>
          <w:marTop w:val="0"/>
          <w:marBottom w:val="0"/>
          <w:divBdr>
            <w:top w:val="none" w:sz="0" w:space="0" w:color="auto"/>
            <w:left w:val="none" w:sz="0" w:space="0" w:color="auto"/>
            <w:bottom w:val="none" w:sz="0" w:space="0" w:color="auto"/>
            <w:right w:val="none" w:sz="0" w:space="0" w:color="auto"/>
          </w:divBdr>
          <w:divsChild>
            <w:div w:id="1736977242">
              <w:marLeft w:val="0"/>
              <w:marRight w:val="0"/>
              <w:marTop w:val="0"/>
              <w:marBottom w:val="0"/>
              <w:divBdr>
                <w:top w:val="none" w:sz="0" w:space="0" w:color="auto"/>
                <w:left w:val="none" w:sz="0" w:space="0" w:color="auto"/>
                <w:bottom w:val="none" w:sz="0" w:space="0" w:color="auto"/>
                <w:right w:val="none" w:sz="0" w:space="0" w:color="auto"/>
              </w:divBdr>
            </w:div>
          </w:divsChild>
        </w:div>
        <w:div w:id="1690719640">
          <w:marLeft w:val="0"/>
          <w:marRight w:val="0"/>
          <w:marTop w:val="0"/>
          <w:marBottom w:val="0"/>
          <w:divBdr>
            <w:top w:val="none" w:sz="0" w:space="0" w:color="auto"/>
            <w:left w:val="none" w:sz="0" w:space="0" w:color="auto"/>
            <w:bottom w:val="none" w:sz="0" w:space="0" w:color="auto"/>
            <w:right w:val="none" w:sz="0" w:space="0" w:color="auto"/>
          </w:divBdr>
          <w:divsChild>
            <w:div w:id="1005747278">
              <w:marLeft w:val="0"/>
              <w:marRight w:val="0"/>
              <w:marTop w:val="0"/>
              <w:marBottom w:val="0"/>
              <w:divBdr>
                <w:top w:val="none" w:sz="0" w:space="0" w:color="auto"/>
                <w:left w:val="none" w:sz="0" w:space="0" w:color="auto"/>
                <w:bottom w:val="none" w:sz="0" w:space="0" w:color="auto"/>
                <w:right w:val="none" w:sz="0" w:space="0" w:color="auto"/>
              </w:divBdr>
            </w:div>
          </w:divsChild>
        </w:div>
        <w:div w:id="1296328561">
          <w:marLeft w:val="0"/>
          <w:marRight w:val="0"/>
          <w:marTop w:val="0"/>
          <w:marBottom w:val="0"/>
          <w:divBdr>
            <w:top w:val="none" w:sz="0" w:space="0" w:color="auto"/>
            <w:left w:val="none" w:sz="0" w:space="0" w:color="auto"/>
            <w:bottom w:val="none" w:sz="0" w:space="0" w:color="auto"/>
            <w:right w:val="none" w:sz="0" w:space="0" w:color="auto"/>
          </w:divBdr>
          <w:divsChild>
            <w:div w:id="1524592963">
              <w:marLeft w:val="0"/>
              <w:marRight w:val="0"/>
              <w:marTop w:val="0"/>
              <w:marBottom w:val="0"/>
              <w:divBdr>
                <w:top w:val="none" w:sz="0" w:space="0" w:color="auto"/>
                <w:left w:val="none" w:sz="0" w:space="0" w:color="auto"/>
                <w:bottom w:val="none" w:sz="0" w:space="0" w:color="auto"/>
                <w:right w:val="none" w:sz="0" w:space="0" w:color="auto"/>
              </w:divBdr>
            </w:div>
          </w:divsChild>
        </w:div>
        <w:div w:id="789781983">
          <w:marLeft w:val="0"/>
          <w:marRight w:val="0"/>
          <w:marTop w:val="0"/>
          <w:marBottom w:val="0"/>
          <w:divBdr>
            <w:top w:val="none" w:sz="0" w:space="0" w:color="auto"/>
            <w:left w:val="none" w:sz="0" w:space="0" w:color="auto"/>
            <w:bottom w:val="none" w:sz="0" w:space="0" w:color="auto"/>
            <w:right w:val="none" w:sz="0" w:space="0" w:color="auto"/>
          </w:divBdr>
          <w:divsChild>
            <w:div w:id="2015722829">
              <w:marLeft w:val="0"/>
              <w:marRight w:val="0"/>
              <w:marTop w:val="0"/>
              <w:marBottom w:val="0"/>
              <w:divBdr>
                <w:top w:val="none" w:sz="0" w:space="0" w:color="auto"/>
                <w:left w:val="none" w:sz="0" w:space="0" w:color="auto"/>
                <w:bottom w:val="none" w:sz="0" w:space="0" w:color="auto"/>
                <w:right w:val="none" w:sz="0" w:space="0" w:color="auto"/>
              </w:divBdr>
            </w:div>
          </w:divsChild>
        </w:div>
        <w:div w:id="244538205">
          <w:marLeft w:val="0"/>
          <w:marRight w:val="0"/>
          <w:marTop w:val="0"/>
          <w:marBottom w:val="0"/>
          <w:divBdr>
            <w:top w:val="none" w:sz="0" w:space="0" w:color="auto"/>
            <w:left w:val="none" w:sz="0" w:space="0" w:color="auto"/>
            <w:bottom w:val="none" w:sz="0" w:space="0" w:color="auto"/>
            <w:right w:val="none" w:sz="0" w:space="0" w:color="auto"/>
          </w:divBdr>
          <w:divsChild>
            <w:div w:id="372194358">
              <w:marLeft w:val="0"/>
              <w:marRight w:val="0"/>
              <w:marTop w:val="0"/>
              <w:marBottom w:val="0"/>
              <w:divBdr>
                <w:top w:val="none" w:sz="0" w:space="0" w:color="auto"/>
                <w:left w:val="none" w:sz="0" w:space="0" w:color="auto"/>
                <w:bottom w:val="none" w:sz="0" w:space="0" w:color="auto"/>
                <w:right w:val="none" w:sz="0" w:space="0" w:color="auto"/>
              </w:divBdr>
            </w:div>
          </w:divsChild>
        </w:div>
        <w:div w:id="2029866466">
          <w:marLeft w:val="0"/>
          <w:marRight w:val="0"/>
          <w:marTop w:val="0"/>
          <w:marBottom w:val="0"/>
          <w:divBdr>
            <w:top w:val="none" w:sz="0" w:space="0" w:color="auto"/>
            <w:left w:val="none" w:sz="0" w:space="0" w:color="auto"/>
            <w:bottom w:val="none" w:sz="0" w:space="0" w:color="auto"/>
            <w:right w:val="none" w:sz="0" w:space="0" w:color="auto"/>
          </w:divBdr>
          <w:divsChild>
            <w:div w:id="378286654">
              <w:marLeft w:val="0"/>
              <w:marRight w:val="0"/>
              <w:marTop w:val="0"/>
              <w:marBottom w:val="0"/>
              <w:divBdr>
                <w:top w:val="none" w:sz="0" w:space="0" w:color="auto"/>
                <w:left w:val="none" w:sz="0" w:space="0" w:color="auto"/>
                <w:bottom w:val="none" w:sz="0" w:space="0" w:color="auto"/>
                <w:right w:val="none" w:sz="0" w:space="0" w:color="auto"/>
              </w:divBdr>
            </w:div>
          </w:divsChild>
        </w:div>
        <w:div w:id="1641229376">
          <w:marLeft w:val="0"/>
          <w:marRight w:val="0"/>
          <w:marTop w:val="0"/>
          <w:marBottom w:val="0"/>
          <w:divBdr>
            <w:top w:val="none" w:sz="0" w:space="0" w:color="auto"/>
            <w:left w:val="none" w:sz="0" w:space="0" w:color="auto"/>
            <w:bottom w:val="none" w:sz="0" w:space="0" w:color="auto"/>
            <w:right w:val="none" w:sz="0" w:space="0" w:color="auto"/>
          </w:divBdr>
          <w:divsChild>
            <w:div w:id="1748919539">
              <w:marLeft w:val="0"/>
              <w:marRight w:val="0"/>
              <w:marTop w:val="0"/>
              <w:marBottom w:val="0"/>
              <w:divBdr>
                <w:top w:val="none" w:sz="0" w:space="0" w:color="auto"/>
                <w:left w:val="none" w:sz="0" w:space="0" w:color="auto"/>
                <w:bottom w:val="none" w:sz="0" w:space="0" w:color="auto"/>
                <w:right w:val="none" w:sz="0" w:space="0" w:color="auto"/>
              </w:divBdr>
            </w:div>
          </w:divsChild>
        </w:div>
        <w:div w:id="180709692">
          <w:marLeft w:val="0"/>
          <w:marRight w:val="0"/>
          <w:marTop w:val="0"/>
          <w:marBottom w:val="0"/>
          <w:divBdr>
            <w:top w:val="none" w:sz="0" w:space="0" w:color="auto"/>
            <w:left w:val="none" w:sz="0" w:space="0" w:color="auto"/>
            <w:bottom w:val="none" w:sz="0" w:space="0" w:color="auto"/>
            <w:right w:val="none" w:sz="0" w:space="0" w:color="auto"/>
          </w:divBdr>
          <w:divsChild>
            <w:div w:id="882253910">
              <w:marLeft w:val="0"/>
              <w:marRight w:val="0"/>
              <w:marTop w:val="0"/>
              <w:marBottom w:val="0"/>
              <w:divBdr>
                <w:top w:val="none" w:sz="0" w:space="0" w:color="auto"/>
                <w:left w:val="none" w:sz="0" w:space="0" w:color="auto"/>
                <w:bottom w:val="none" w:sz="0" w:space="0" w:color="auto"/>
                <w:right w:val="none" w:sz="0" w:space="0" w:color="auto"/>
              </w:divBdr>
            </w:div>
          </w:divsChild>
        </w:div>
        <w:div w:id="1040739810">
          <w:marLeft w:val="0"/>
          <w:marRight w:val="0"/>
          <w:marTop w:val="0"/>
          <w:marBottom w:val="0"/>
          <w:divBdr>
            <w:top w:val="none" w:sz="0" w:space="0" w:color="auto"/>
            <w:left w:val="none" w:sz="0" w:space="0" w:color="auto"/>
            <w:bottom w:val="none" w:sz="0" w:space="0" w:color="auto"/>
            <w:right w:val="none" w:sz="0" w:space="0" w:color="auto"/>
          </w:divBdr>
          <w:divsChild>
            <w:div w:id="973290442">
              <w:marLeft w:val="0"/>
              <w:marRight w:val="0"/>
              <w:marTop w:val="0"/>
              <w:marBottom w:val="0"/>
              <w:divBdr>
                <w:top w:val="none" w:sz="0" w:space="0" w:color="auto"/>
                <w:left w:val="none" w:sz="0" w:space="0" w:color="auto"/>
                <w:bottom w:val="none" w:sz="0" w:space="0" w:color="auto"/>
                <w:right w:val="none" w:sz="0" w:space="0" w:color="auto"/>
              </w:divBdr>
            </w:div>
          </w:divsChild>
        </w:div>
        <w:div w:id="1341423600">
          <w:marLeft w:val="0"/>
          <w:marRight w:val="0"/>
          <w:marTop w:val="0"/>
          <w:marBottom w:val="0"/>
          <w:divBdr>
            <w:top w:val="none" w:sz="0" w:space="0" w:color="auto"/>
            <w:left w:val="none" w:sz="0" w:space="0" w:color="auto"/>
            <w:bottom w:val="none" w:sz="0" w:space="0" w:color="auto"/>
            <w:right w:val="none" w:sz="0" w:space="0" w:color="auto"/>
          </w:divBdr>
          <w:divsChild>
            <w:div w:id="790780339">
              <w:marLeft w:val="0"/>
              <w:marRight w:val="0"/>
              <w:marTop w:val="0"/>
              <w:marBottom w:val="0"/>
              <w:divBdr>
                <w:top w:val="none" w:sz="0" w:space="0" w:color="auto"/>
                <w:left w:val="none" w:sz="0" w:space="0" w:color="auto"/>
                <w:bottom w:val="none" w:sz="0" w:space="0" w:color="auto"/>
                <w:right w:val="none" w:sz="0" w:space="0" w:color="auto"/>
              </w:divBdr>
            </w:div>
          </w:divsChild>
        </w:div>
        <w:div w:id="1823157152">
          <w:marLeft w:val="0"/>
          <w:marRight w:val="0"/>
          <w:marTop w:val="0"/>
          <w:marBottom w:val="0"/>
          <w:divBdr>
            <w:top w:val="none" w:sz="0" w:space="0" w:color="auto"/>
            <w:left w:val="none" w:sz="0" w:space="0" w:color="auto"/>
            <w:bottom w:val="none" w:sz="0" w:space="0" w:color="auto"/>
            <w:right w:val="none" w:sz="0" w:space="0" w:color="auto"/>
          </w:divBdr>
          <w:divsChild>
            <w:div w:id="964962867">
              <w:marLeft w:val="0"/>
              <w:marRight w:val="0"/>
              <w:marTop w:val="0"/>
              <w:marBottom w:val="0"/>
              <w:divBdr>
                <w:top w:val="none" w:sz="0" w:space="0" w:color="auto"/>
                <w:left w:val="none" w:sz="0" w:space="0" w:color="auto"/>
                <w:bottom w:val="none" w:sz="0" w:space="0" w:color="auto"/>
                <w:right w:val="none" w:sz="0" w:space="0" w:color="auto"/>
              </w:divBdr>
            </w:div>
          </w:divsChild>
        </w:div>
        <w:div w:id="367994775">
          <w:marLeft w:val="0"/>
          <w:marRight w:val="0"/>
          <w:marTop w:val="0"/>
          <w:marBottom w:val="0"/>
          <w:divBdr>
            <w:top w:val="none" w:sz="0" w:space="0" w:color="auto"/>
            <w:left w:val="none" w:sz="0" w:space="0" w:color="auto"/>
            <w:bottom w:val="none" w:sz="0" w:space="0" w:color="auto"/>
            <w:right w:val="none" w:sz="0" w:space="0" w:color="auto"/>
          </w:divBdr>
          <w:divsChild>
            <w:div w:id="637805194">
              <w:marLeft w:val="0"/>
              <w:marRight w:val="0"/>
              <w:marTop w:val="0"/>
              <w:marBottom w:val="0"/>
              <w:divBdr>
                <w:top w:val="none" w:sz="0" w:space="0" w:color="auto"/>
                <w:left w:val="none" w:sz="0" w:space="0" w:color="auto"/>
                <w:bottom w:val="none" w:sz="0" w:space="0" w:color="auto"/>
                <w:right w:val="none" w:sz="0" w:space="0" w:color="auto"/>
              </w:divBdr>
            </w:div>
          </w:divsChild>
        </w:div>
        <w:div w:id="312879567">
          <w:marLeft w:val="0"/>
          <w:marRight w:val="0"/>
          <w:marTop w:val="0"/>
          <w:marBottom w:val="0"/>
          <w:divBdr>
            <w:top w:val="none" w:sz="0" w:space="0" w:color="auto"/>
            <w:left w:val="none" w:sz="0" w:space="0" w:color="auto"/>
            <w:bottom w:val="none" w:sz="0" w:space="0" w:color="auto"/>
            <w:right w:val="none" w:sz="0" w:space="0" w:color="auto"/>
          </w:divBdr>
          <w:divsChild>
            <w:div w:id="1396321854">
              <w:marLeft w:val="0"/>
              <w:marRight w:val="0"/>
              <w:marTop w:val="0"/>
              <w:marBottom w:val="0"/>
              <w:divBdr>
                <w:top w:val="none" w:sz="0" w:space="0" w:color="auto"/>
                <w:left w:val="none" w:sz="0" w:space="0" w:color="auto"/>
                <w:bottom w:val="none" w:sz="0" w:space="0" w:color="auto"/>
                <w:right w:val="none" w:sz="0" w:space="0" w:color="auto"/>
              </w:divBdr>
            </w:div>
          </w:divsChild>
        </w:div>
        <w:div w:id="853880610">
          <w:marLeft w:val="0"/>
          <w:marRight w:val="0"/>
          <w:marTop w:val="0"/>
          <w:marBottom w:val="0"/>
          <w:divBdr>
            <w:top w:val="none" w:sz="0" w:space="0" w:color="auto"/>
            <w:left w:val="none" w:sz="0" w:space="0" w:color="auto"/>
            <w:bottom w:val="none" w:sz="0" w:space="0" w:color="auto"/>
            <w:right w:val="none" w:sz="0" w:space="0" w:color="auto"/>
          </w:divBdr>
          <w:divsChild>
            <w:div w:id="57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3614">
      <w:bodyDiv w:val="1"/>
      <w:marLeft w:val="0"/>
      <w:marRight w:val="0"/>
      <w:marTop w:val="0"/>
      <w:marBottom w:val="0"/>
      <w:divBdr>
        <w:top w:val="none" w:sz="0" w:space="0" w:color="auto"/>
        <w:left w:val="none" w:sz="0" w:space="0" w:color="auto"/>
        <w:bottom w:val="none" w:sz="0" w:space="0" w:color="auto"/>
        <w:right w:val="none" w:sz="0" w:space="0" w:color="auto"/>
      </w:divBdr>
    </w:div>
    <w:div w:id="1882477008">
      <w:bodyDiv w:val="1"/>
      <w:marLeft w:val="0"/>
      <w:marRight w:val="0"/>
      <w:marTop w:val="0"/>
      <w:marBottom w:val="0"/>
      <w:divBdr>
        <w:top w:val="none" w:sz="0" w:space="0" w:color="auto"/>
        <w:left w:val="none" w:sz="0" w:space="0" w:color="auto"/>
        <w:bottom w:val="none" w:sz="0" w:space="0" w:color="auto"/>
        <w:right w:val="none" w:sz="0" w:space="0" w:color="auto"/>
      </w:divBdr>
    </w:div>
    <w:div w:id="2122333082">
      <w:bodyDiv w:val="1"/>
      <w:marLeft w:val="0"/>
      <w:marRight w:val="0"/>
      <w:marTop w:val="0"/>
      <w:marBottom w:val="0"/>
      <w:divBdr>
        <w:top w:val="none" w:sz="0" w:space="0" w:color="auto"/>
        <w:left w:val="none" w:sz="0" w:space="0" w:color="auto"/>
        <w:bottom w:val="none" w:sz="0" w:space="0" w:color="auto"/>
        <w:right w:val="none" w:sz="0" w:space="0" w:color="auto"/>
      </w:divBdr>
      <w:divsChild>
        <w:div w:id="62377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todate.com/contents/awareness-with-recall-following-general-anesthe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rca.co.uk/article.aspx?articleid=10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7033</Words>
  <Characters>40090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Mackenzie</dc:creator>
  <cp:keywords/>
  <dc:description/>
  <cp:lastModifiedBy>Hamish Meares</cp:lastModifiedBy>
  <cp:revision>2</cp:revision>
  <dcterms:created xsi:type="dcterms:W3CDTF">2022-01-05T04:46:00Z</dcterms:created>
  <dcterms:modified xsi:type="dcterms:W3CDTF">2022-01-05T04:46:00Z</dcterms:modified>
</cp:coreProperties>
</file>