
<file path=[Content_Types].xml><?xml version="1.0" encoding="utf-8"?>
<Types xmlns="http://schemas.openxmlformats.org/package/2006/content-types">
  <Default Extension="png" ContentType="image/png"/>
  <Default Extension="rels" ContentType="application/vnd.openxmlformats-package.relationships+xml"/>
  <Default Extension="tif"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55CB7" w14:textId="77777777" w:rsidR="00522F69" w:rsidRDefault="00513D26" w:rsidP="00522F69">
      <w:pPr>
        <w:pStyle w:val="Body"/>
        <w:widowControl w:val="0"/>
        <w:spacing w:before="120" w:after="120" w:line="480" w:lineRule="auto"/>
        <w:jc w:val="both"/>
        <w:rPr>
          <w:rFonts w:cs="Arial"/>
          <w:b/>
          <w:bCs/>
        </w:rPr>
      </w:pPr>
      <w:r>
        <w:rPr>
          <w:rFonts w:cs="Arial"/>
          <w:b/>
          <w:bCs/>
        </w:rPr>
        <w:t>Title</w:t>
      </w:r>
    </w:p>
    <w:p w14:paraId="3560841A" w14:textId="65865059" w:rsidR="00F84292" w:rsidRPr="00522F69" w:rsidRDefault="00513D26" w:rsidP="00522F69">
      <w:pPr>
        <w:pStyle w:val="Body"/>
        <w:widowControl w:val="0"/>
        <w:spacing w:before="120" w:after="120" w:line="480" w:lineRule="auto"/>
        <w:jc w:val="both"/>
        <w:rPr>
          <w:rFonts w:cs="Arial"/>
          <w:b/>
          <w:bCs/>
        </w:rPr>
      </w:pPr>
      <w:r>
        <w:rPr>
          <w:rFonts w:cs="Arial"/>
          <w:color w:val="000000" w:themeColor="text1"/>
          <w:u w:color="004C7F"/>
        </w:rPr>
        <w:t xml:space="preserve">Implementation of a </w:t>
      </w:r>
      <w:r>
        <w:rPr>
          <w:rFonts w:cs="Arial"/>
          <w:color w:val="000000" w:themeColor="text1"/>
          <w:u w:color="004C7F"/>
          <w:lang w:bidi="en-AU"/>
        </w:rPr>
        <w:t>strategy to facilitate effective medical follow-up</w:t>
      </w:r>
      <w:r>
        <w:rPr>
          <w:rFonts w:cs="Arial"/>
          <w:color w:val="000000" w:themeColor="text1"/>
          <w:u w:color="004C7F"/>
        </w:rPr>
        <w:t xml:space="preserve"> for </w:t>
      </w:r>
      <w:r w:rsidR="00183F1E">
        <w:rPr>
          <w:rFonts w:cs="Arial"/>
          <w:color w:val="000000" w:themeColor="text1"/>
          <w:u w:color="004C7F"/>
        </w:rPr>
        <w:t xml:space="preserve">Australian </w:t>
      </w:r>
      <w:r>
        <w:rPr>
          <w:rFonts w:cs="Arial"/>
          <w:color w:val="000000" w:themeColor="text1"/>
          <w:u w:color="004C7F"/>
        </w:rPr>
        <w:t>First Nations children hospitalised with lower respiratory tract infections: study protocol</w:t>
      </w:r>
    </w:p>
    <w:p w14:paraId="52B8A20D" w14:textId="77777777" w:rsidR="00F84292" w:rsidRDefault="00F84292">
      <w:pPr>
        <w:spacing w:line="480" w:lineRule="auto"/>
        <w:rPr>
          <w:rFonts w:ascii="Arial" w:hAnsi="Arial" w:cs="Arial"/>
          <w:color w:val="006600"/>
          <w:sz w:val="20"/>
          <w:szCs w:val="20"/>
          <w:u w:color="004C7F"/>
        </w:rPr>
      </w:pPr>
    </w:p>
    <w:p w14:paraId="102DA6F1" w14:textId="77777777" w:rsidR="00F84292" w:rsidRDefault="00513D26">
      <w:pPr>
        <w:pStyle w:val="Body"/>
        <w:widowControl w:val="0"/>
        <w:spacing w:line="480" w:lineRule="auto"/>
        <w:rPr>
          <w:rFonts w:cs="Arial"/>
          <w:b/>
          <w:bCs/>
        </w:rPr>
      </w:pPr>
      <w:r>
        <w:rPr>
          <w:rFonts w:cs="Arial"/>
          <w:b/>
          <w:bCs/>
          <w:lang w:val="en-US"/>
        </w:rPr>
        <w:t>Names protocol contributors</w:t>
      </w:r>
    </w:p>
    <w:p w14:paraId="426A1356" w14:textId="7EAA0E72" w:rsidR="00F84292" w:rsidRDefault="00513D26">
      <w:pPr>
        <w:pStyle w:val="Body"/>
        <w:widowControl w:val="0"/>
        <w:spacing w:line="480" w:lineRule="auto"/>
        <w:rPr>
          <w:rFonts w:cs="Arial"/>
          <w:color w:val="000000" w:themeColor="text1"/>
          <w:u w:color="004C7F"/>
          <w:lang w:val="en-AU"/>
        </w:rPr>
      </w:pPr>
      <w:r>
        <w:rPr>
          <w:rFonts w:cs="Arial"/>
          <w:bCs/>
          <w:color w:val="000000" w:themeColor="text1"/>
          <w:u w:color="004C7F"/>
          <w:lang w:val="en-AU"/>
        </w:rPr>
        <w:t>A/Prof André Schultz</w:t>
      </w:r>
      <w:r>
        <w:rPr>
          <w:rFonts w:cs="Arial"/>
          <w:bCs/>
          <w:color w:val="000000" w:themeColor="text1"/>
          <w:u w:color="004C7F"/>
          <w:vertAlign w:val="superscript"/>
          <w:lang w:val="en-AU"/>
        </w:rPr>
        <w:t>1,2,3</w:t>
      </w:r>
      <w:r>
        <w:rPr>
          <w:rFonts w:cs="Arial"/>
          <w:color w:val="000000" w:themeColor="text1"/>
          <w:u w:color="004C7F"/>
          <w:lang w:val="en-AU"/>
        </w:rPr>
        <w:t>;</w:t>
      </w:r>
      <w:r>
        <w:rPr>
          <w:rFonts w:cs="Arial"/>
          <w:bCs/>
          <w:color w:val="000000" w:themeColor="text1"/>
          <w:u w:color="004C7F"/>
          <w:vertAlign w:val="superscript"/>
          <w:lang w:val="en-AU"/>
        </w:rPr>
        <w:t xml:space="preserve"> </w:t>
      </w:r>
      <w:r>
        <w:rPr>
          <w:rFonts w:cs="Arial"/>
          <w:bCs/>
          <w:color w:val="000000" w:themeColor="text1"/>
          <w:u w:color="004C7F"/>
          <w:lang w:val="en-AU"/>
        </w:rPr>
        <w:t>Prof Anne B Chang</w:t>
      </w:r>
      <w:r>
        <w:rPr>
          <w:rFonts w:cs="Arial"/>
          <w:bCs/>
          <w:color w:val="000000" w:themeColor="text1"/>
          <w:u w:color="004C7F"/>
          <w:vertAlign w:val="superscript"/>
          <w:lang w:val="en-AU"/>
        </w:rPr>
        <w:t>4,5,6</w:t>
      </w:r>
      <w:r>
        <w:rPr>
          <w:rFonts w:cs="Arial"/>
          <w:bCs/>
          <w:color w:val="000000" w:themeColor="text1"/>
          <w:u w:color="004C7F"/>
          <w:lang w:val="en-AU"/>
        </w:rPr>
        <w:t>; A/Prof Fenella Gill</w:t>
      </w:r>
      <w:r>
        <w:rPr>
          <w:rFonts w:cs="Arial"/>
          <w:bCs/>
          <w:color w:val="000000" w:themeColor="text1"/>
          <w:u w:color="004C7F"/>
          <w:vertAlign w:val="superscript"/>
          <w:lang w:val="en-AU"/>
        </w:rPr>
        <w:t>7,</w:t>
      </w:r>
      <w:proofErr w:type="gramStart"/>
      <w:r>
        <w:rPr>
          <w:rFonts w:cs="Arial"/>
          <w:bCs/>
          <w:color w:val="000000" w:themeColor="text1"/>
          <w:u w:color="004C7F"/>
          <w:vertAlign w:val="superscript"/>
          <w:lang w:val="en-AU"/>
        </w:rPr>
        <w:t>8,</w:t>
      </w:r>
      <w:r>
        <w:rPr>
          <w:rFonts w:cs="Arial"/>
          <w:bCs/>
          <w:color w:val="000000" w:themeColor="text1"/>
          <w:u w:color="004C7F"/>
          <w:lang w:val="en-AU"/>
        </w:rPr>
        <w:t>;</w:t>
      </w:r>
      <w:proofErr w:type="gramEnd"/>
      <w:r>
        <w:rPr>
          <w:rFonts w:cs="Arial"/>
          <w:bCs/>
          <w:color w:val="000000" w:themeColor="text1"/>
          <w:u w:color="004C7F"/>
          <w:lang w:val="en-AU"/>
        </w:rPr>
        <w:t xml:space="preserve"> A/Prof Roz Walker </w:t>
      </w:r>
      <w:r w:rsidR="008B4404">
        <w:rPr>
          <w:rFonts w:cs="Arial"/>
          <w:bCs/>
          <w:color w:val="000000" w:themeColor="text1"/>
          <w:u w:color="004C7F"/>
          <w:vertAlign w:val="superscript"/>
          <w:lang w:val="en-AU"/>
        </w:rPr>
        <w:t>9</w:t>
      </w:r>
      <w:r w:rsidRPr="008B4404">
        <w:rPr>
          <w:rFonts w:cs="Arial"/>
          <w:bCs/>
          <w:color w:val="000000" w:themeColor="text1"/>
          <w:u w:color="004C7F"/>
          <w:vertAlign w:val="superscript"/>
          <w:lang w:val="en-AU"/>
        </w:rPr>
        <w:t>10</w:t>
      </w:r>
      <w:r w:rsidR="00593729">
        <w:rPr>
          <w:rFonts w:cs="Arial"/>
          <w:bCs/>
          <w:color w:val="000000" w:themeColor="text1"/>
          <w:u w:color="004C7F"/>
          <w:vertAlign w:val="superscript"/>
          <w:lang w:val="en-AU"/>
        </w:rPr>
        <w:t>,11</w:t>
      </w:r>
      <w:r>
        <w:rPr>
          <w:rFonts w:cs="Arial"/>
          <w:bCs/>
          <w:color w:val="000000" w:themeColor="text1"/>
          <w:u w:color="004C7F"/>
          <w:lang w:val="en-AU"/>
        </w:rPr>
        <w:t>; Dr Melanie Barwick</w:t>
      </w:r>
      <w:r w:rsidR="00431685">
        <w:rPr>
          <w:rFonts w:cs="Arial"/>
          <w:bCs/>
          <w:color w:val="000000" w:themeColor="text1"/>
          <w:u w:color="004C7F"/>
          <w:lang w:val="en-AU"/>
        </w:rPr>
        <w:t xml:space="preserve"> </w:t>
      </w:r>
      <w:r w:rsidR="00431685">
        <w:rPr>
          <w:rFonts w:cs="Arial"/>
          <w:bCs/>
          <w:color w:val="000000" w:themeColor="text1"/>
          <w:u w:color="004C7F"/>
          <w:vertAlign w:val="superscript"/>
          <w:lang w:val="en-AU"/>
        </w:rPr>
        <w:t>12,</w:t>
      </w:r>
      <w:r>
        <w:rPr>
          <w:rFonts w:cs="Arial"/>
          <w:bCs/>
          <w:color w:val="000000" w:themeColor="text1"/>
          <w:u w:color="004C7F"/>
          <w:vertAlign w:val="superscript"/>
          <w:lang w:val="en-AU"/>
        </w:rPr>
        <w:t>1</w:t>
      </w:r>
      <w:r w:rsidR="00055030">
        <w:rPr>
          <w:rFonts w:cs="Arial"/>
          <w:bCs/>
          <w:color w:val="000000" w:themeColor="text1"/>
          <w:u w:color="004C7F"/>
          <w:vertAlign w:val="superscript"/>
          <w:lang w:val="en-AU"/>
        </w:rPr>
        <w:t>3,14</w:t>
      </w:r>
      <w:r>
        <w:rPr>
          <w:rFonts w:cs="Arial"/>
          <w:bCs/>
          <w:color w:val="000000" w:themeColor="text1"/>
          <w:u w:color="004C7F"/>
          <w:lang w:val="en-AU"/>
        </w:rPr>
        <w:t xml:space="preserve">, </w:t>
      </w:r>
      <w:r w:rsidR="000309B5">
        <w:rPr>
          <w:rFonts w:cs="Arial"/>
          <w:bCs/>
          <w:color w:val="000000" w:themeColor="text1"/>
          <w:u w:color="004C7F"/>
          <w:lang w:val="en-AU"/>
        </w:rPr>
        <w:t>Ms Sarah Munns</w:t>
      </w:r>
      <w:r w:rsidR="000309B5">
        <w:rPr>
          <w:rFonts w:cs="Arial"/>
          <w:bCs/>
          <w:color w:val="000000" w:themeColor="text1"/>
          <w:u w:color="004C7F"/>
          <w:vertAlign w:val="superscript"/>
          <w:lang w:val="en-AU"/>
        </w:rPr>
        <w:t>1</w:t>
      </w:r>
      <w:r w:rsidR="000309B5">
        <w:rPr>
          <w:rFonts w:cs="Arial"/>
          <w:bCs/>
          <w:color w:val="000000" w:themeColor="text1"/>
          <w:u w:color="004C7F"/>
          <w:lang w:val="en-AU"/>
        </w:rPr>
        <w:t xml:space="preserve">, </w:t>
      </w:r>
      <w:r>
        <w:rPr>
          <w:rFonts w:cs="Arial"/>
          <w:bCs/>
          <w:color w:val="000000" w:themeColor="text1"/>
          <w:u w:color="004C7F"/>
          <w:lang w:val="en-AU"/>
        </w:rPr>
        <w:t>Dr Matthew N Cooper</w:t>
      </w:r>
      <w:r>
        <w:rPr>
          <w:rFonts w:cs="Arial"/>
          <w:bCs/>
          <w:color w:val="000000" w:themeColor="text1"/>
          <w:u w:color="004C7F"/>
          <w:vertAlign w:val="superscript"/>
          <w:lang w:val="en-AU"/>
        </w:rPr>
        <w:t>1</w:t>
      </w:r>
      <w:r w:rsidR="00431685">
        <w:rPr>
          <w:rFonts w:cs="Arial"/>
          <w:bCs/>
          <w:color w:val="000000" w:themeColor="text1"/>
          <w:u w:color="004C7F"/>
          <w:vertAlign w:val="superscript"/>
          <w:lang w:val="en-AU"/>
        </w:rPr>
        <w:t>5</w:t>
      </w:r>
      <w:r>
        <w:rPr>
          <w:rFonts w:cs="Arial"/>
          <w:bCs/>
          <w:color w:val="000000" w:themeColor="text1"/>
          <w:u w:color="004C7F"/>
          <w:lang w:val="en-AU"/>
        </w:rPr>
        <w:t>; A/Prof Richard Norman</w:t>
      </w:r>
      <w:r w:rsidR="00055030">
        <w:rPr>
          <w:rFonts w:cs="Arial"/>
          <w:bCs/>
          <w:color w:val="000000" w:themeColor="text1"/>
          <w:u w:color="004C7F"/>
          <w:vertAlign w:val="superscript"/>
          <w:lang w:val="en-AU"/>
        </w:rPr>
        <w:t>1</w:t>
      </w:r>
      <w:r w:rsidR="00431685">
        <w:rPr>
          <w:rFonts w:cs="Arial"/>
          <w:bCs/>
          <w:color w:val="000000" w:themeColor="text1"/>
          <w:u w:color="004C7F"/>
          <w:vertAlign w:val="superscript"/>
          <w:lang w:val="en-AU"/>
        </w:rPr>
        <w:t>6</w:t>
      </w:r>
      <w:r>
        <w:rPr>
          <w:rFonts w:cs="Arial"/>
          <w:bCs/>
          <w:color w:val="000000" w:themeColor="text1"/>
          <w:u w:color="004C7F"/>
          <w:lang w:val="en-AU"/>
        </w:rPr>
        <w:t>; Dr Pamela Laird</w:t>
      </w:r>
      <w:r>
        <w:rPr>
          <w:rFonts w:cs="Arial"/>
          <w:bCs/>
          <w:color w:val="000000" w:themeColor="text1"/>
          <w:u w:color="004C7F"/>
          <w:vertAlign w:val="superscript"/>
          <w:lang w:val="en-AU"/>
        </w:rPr>
        <w:t>1,3,1</w:t>
      </w:r>
      <w:r w:rsidR="00431685">
        <w:rPr>
          <w:rFonts w:cs="Arial"/>
          <w:bCs/>
          <w:color w:val="000000" w:themeColor="text1"/>
          <w:u w:color="004C7F"/>
          <w:vertAlign w:val="superscript"/>
          <w:lang w:val="en-AU"/>
        </w:rPr>
        <w:t>7</w:t>
      </w:r>
    </w:p>
    <w:p w14:paraId="7A74B563" w14:textId="77777777" w:rsidR="00F84292" w:rsidRDefault="00F84292">
      <w:pPr>
        <w:pStyle w:val="Body"/>
        <w:widowControl w:val="0"/>
        <w:spacing w:line="480" w:lineRule="auto"/>
        <w:rPr>
          <w:rFonts w:cs="Arial"/>
          <w:b/>
          <w:bCs/>
          <w:lang w:val="de-DE"/>
        </w:rPr>
      </w:pPr>
    </w:p>
    <w:p w14:paraId="6A5F8D6D" w14:textId="6A82D861" w:rsidR="00F84292" w:rsidRDefault="00513D26">
      <w:pPr>
        <w:pStyle w:val="Body"/>
        <w:widowControl w:val="0"/>
        <w:spacing w:line="480" w:lineRule="auto"/>
        <w:rPr>
          <w:rFonts w:cs="Arial"/>
          <w:b/>
          <w:bCs/>
        </w:rPr>
      </w:pPr>
      <w:r>
        <w:rPr>
          <w:rFonts w:cs="Arial"/>
          <w:b/>
          <w:bCs/>
          <w:lang w:val="de-DE"/>
        </w:rPr>
        <w:t xml:space="preserve">Abstract </w:t>
      </w:r>
    </w:p>
    <w:p w14:paraId="6EC16F2D" w14:textId="76982588" w:rsidR="00F84292" w:rsidRDefault="00513D26">
      <w:pPr>
        <w:pStyle w:val="Body"/>
        <w:widowControl w:val="0"/>
        <w:spacing w:line="480" w:lineRule="auto"/>
        <w:ind w:left="360"/>
        <w:jc w:val="both"/>
        <w:rPr>
          <w:rFonts w:cs="Arial"/>
          <w:color w:val="000000" w:themeColor="text1"/>
          <w:u w:color="004C7F"/>
          <w:lang w:bidi="en-AU"/>
        </w:rPr>
      </w:pPr>
      <w:r>
        <w:rPr>
          <w:rFonts w:cs="Arial"/>
          <w:b/>
          <w:bCs/>
          <w:color w:val="auto"/>
          <w:u w:color="004C7F"/>
          <w:lang w:val="en-US"/>
        </w:rPr>
        <w:t>Background</w:t>
      </w:r>
      <w:r>
        <w:rPr>
          <w:rFonts w:cs="Arial"/>
          <w:color w:val="auto"/>
          <w:u w:color="004C7F"/>
          <w:lang w:val="en-US"/>
        </w:rPr>
        <w:t xml:space="preserve">: </w:t>
      </w:r>
      <w:r>
        <w:rPr>
          <w:rFonts w:cs="Arial"/>
          <w:color w:val="000000" w:themeColor="text1"/>
          <w:u w:color="004C7F"/>
          <w:lang w:bidi="en-AU"/>
        </w:rPr>
        <w:t xml:space="preserve">First Nations children hospitalised with acute lower respiratory infections (ALRIs) are at increased risk of future bronchiectasis (up to 15-19%) within 24-months post-hospitalisation. An identified predictive factor is persistent wet cough a month after hospitalisation and this is likely related to protracted bacterial bronchitis which can progress to bronchiectasis, if untreated. Thus, screening for, and optimally managing, persistent wet cough one-month post-hospitalisation potentially prevents bronchiectasis in First Nations’ children. </w:t>
      </w:r>
      <w:r>
        <w:rPr>
          <w:rFonts w:cs="Arial"/>
          <w:color w:val="000000" w:themeColor="text1"/>
          <w:u w:color="004C7F"/>
          <w:lang w:val="en-AU" w:bidi="en-AU"/>
        </w:rPr>
        <w:t xml:space="preserve">Our study aims to improve the post-hospitalisation medical follow-up for First Nations children hospitalised with ALRIs and thus lead to improved respiratory health. </w:t>
      </w:r>
      <w:r>
        <w:rPr>
          <w:rFonts w:cs="Arial"/>
          <w:color w:val="000000" w:themeColor="text1"/>
          <w:u w:color="004C7F"/>
          <w:lang w:val="en-US" w:bidi="en-AU"/>
        </w:rPr>
        <w:t xml:space="preserve">We hypothesize that implementation of a strategy, conducted in a </w:t>
      </w:r>
      <w:r w:rsidR="00C34AA2">
        <w:rPr>
          <w:rFonts w:cs="Arial"/>
          <w:color w:val="000000" w:themeColor="text1"/>
          <w:u w:color="004C7F"/>
          <w:lang w:val="en-US" w:bidi="en-AU"/>
        </w:rPr>
        <w:t>culturally secure</w:t>
      </w:r>
      <w:r>
        <w:rPr>
          <w:rFonts w:cs="Arial"/>
          <w:color w:val="000000" w:themeColor="text1"/>
          <w:u w:color="004C7F"/>
          <w:lang w:val="en-US" w:bidi="en-AU"/>
        </w:rPr>
        <w:t xml:space="preserve"> manner, </w:t>
      </w:r>
      <w:r w:rsidR="00C34AA2">
        <w:rPr>
          <w:rFonts w:cs="Arial"/>
          <w:color w:val="000000" w:themeColor="text1"/>
          <w:u w:color="004C7F"/>
          <w:lang w:val="en-US" w:bidi="en-AU"/>
        </w:rPr>
        <w:t>that is</w:t>
      </w:r>
      <w:r>
        <w:rPr>
          <w:rFonts w:cs="Arial"/>
          <w:color w:val="000000" w:themeColor="text1"/>
          <w:u w:color="004C7F"/>
          <w:lang w:val="en-US" w:bidi="en-AU"/>
        </w:rPr>
        <w:t xml:space="preserve"> informed by barriers and </w:t>
      </w:r>
      <w:r w:rsidR="00C34AA2">
        <w:rPr>
          <w:rFonts w:cs="Arial"/>
          <w:color w:val="000000" w:themeColor="text1"/>
          <w:u w:color="004C7F"/>
          <w:lang w:val="en-US" w:bidi="en-AU"/>
        </w:rPr>
        <w:t>facilitators</w:t>
      </w:r>
      <w:r>
        <w:rPr>
          <w:rFonts w:cs="Arial"/>
          <w:color w:val="000000" w:themeColor="text1"/>
          <w:u w:color="004C7F"/>
          <w:lang w:val="en-US" w:bidi="en-AU"/>
        </w:rPr>
        <w:t xml:space="preserve"> identified by both </w:t>
      </w:r>
      <w:r w:rsidR="00703859">
        <w:rPr>
          <w:rFonts w:cs="Arial"/>
          <w:color w:val="000000" w:themeColor="text1"/>
          <w:u w:color="004C7F"/>
          <w:lang w:val="en-US" w:bidi="en-AU"/>
        </w:rPr>
        <w:t>parents</w:t>
      </w:r>
      <w:r>
        <w:rPr>
          <w:rFonts w:cs="Arial"/>
          <w:color w:val="000000" w:themeColor="text1"/>
          <w:u w:color="004C7F"/>
          <w:lang w:val="en-US" w:bidi="en-AU"/>
        </w:rPr>
        <w:t xml:space="preserve"> and health </w:t>
      </w:r>
      <w:r w:rsidR="00703859">
        <w:rPr>
          <w:rFonts w:cs="Arial"/>
          <w:color w:val="000000" w:themeColor="text1"/>
          <w:u w:color="004C7F"/>
          <w:lang w:val="en-US" w:bidi="en-AU"/>
        </w:rPr>
        <w:t>care</w:t>
      </w:r>
      <w:r>
        <w:rPr>
          <w:rFonts w:cs="Arial"/>
          <w:color w:val="000000" w:themeColor="text1"/>
          <w:u w:color="004C7F"/>
          <w:lang w:val="en-US" w:bidi="en-AU"/>
        </w:rPr>
        <w:t xml:space="preserve"> providers</w:t>
      </w:r>
      <w:r w:rsidR="00367876">
        <w:rPr>
          <w:rFonts w:cs="Arial"/>
          <w:color w:val="000000" w:themeColor="text1"/>
          <w:u w:color="004C7F"/>
          <w:lang w:val="en-US" w:bidi="en-AU"/>
        </w:rPr>
        <w:t>,</w:t>
      </w:r>
      <w:r>
        <w:rPr>
          <w:rFonts w:cs="Arial"/>
          <w:color w:val="000000" w:themeColor="text1"/>
          <w:u w:color="004C7F"/>
          <w:lang w:val="en-US" w:bidi="en-AU"/>
        </w:rPr>
        <w:t xml:space="preserve"> will improve medical follow-up and management of First Nations children hospitalized with ALRIs. </w:t>
      </w:r>
    </w:p>
    <w:p w14:paraId="0DD316B9" w14:textId="77777777" w:rsidR="00F84292" w:rsidRDefault="00F84292">
      <w:pPr>
        <w:pStyle w:val="Body"/>
        <w:widowControl w:val="0"/>
        <w:spacing w:line="480" w:lineRule="auto"/>
        <w:ind w:left="360"/>
        <w:jc w:val="both"/>
        <w:rPr>
          <w:rFonts w:cs="Arial"/>
          <w:color w:val="004C7F"/>
          <w:lang w:val="en-US"/>
        </w:rPr>
      </w:pPr>
    </w:p>
    <w:p w14:paraId="761B76F8" w14:textId="282C516E" w:rsidR="00F84292" w:rsidRDefault="00513D26">
      <w:pPr>
        <w:pStyle w:val="Body"/>
        <w:widowControl w:val="0"/>
        <w:spacing w:line="480" w:lineRule="auto"/>
        <w:ind w:left="360"/>
        <w:jc w:val="both"/>
        <w:rPr>
          <w:rFonts w:cs="Arial"/>
          <w:color w:val="auto"/>
          <w:u w:color="004C7F"/>
          <w:lang w:val="en-US"/>
        </w:rPr>
      </w:pPr>
      <w:r>
        <w:rPr>
          <w:rFonts w:cs="Arial"/>
          <w:b/>
          <w:bCs/>
          <w:color w:val="auto"/>
          <w:u w:color="004C7F"/>
          <w:lang w:val="en-US"/>
        </w:rPr>
        <w:t>Methods</w:t>
      </w:r>
      <w:r>
        <w:rPr>
          <w:rFonts w:cs="Arial"/>
          <w:color w:val="auto"/>
          <w:u w:color="004C7F"/>
          <w:lang w:val="en-US"/>
        </w:rPr>
        <w:t xml:space="preserve">: Our trial is a multi-centre, pseudo-randomized stepped wedge design where the implementation of the strategy is tailored for each study site through a </w:t>
      </w:r>
      <w:r>
        <w:rPr>
          <w:rFonts w:cs="Arial"/>
          <w:color w:val="000000" w:themeColor="text1"/>
          <w:u w:color="004C7F"/>
          <w:lang w:val="en-AU"/>
        </w:rPr>
        <w:t>combined Participatory Action Research and implementation science approach informed by the Consolidated Framework of Implementation Research.</w:t>
      </w:r>
      <w:r w:rsidR="001F2DC4" w:rsidRPr="001F2DC4">
        <w:t xml:space="preserve"> </w:t>
      </w:r>
      <w:r w:rsidR="001F2DC4">
        <w:t>O</w:t>
      </w:r>
      <w:r w:rsidR="001F2DC4" w:rsidRPr="001F2DC4">
        <w:rPr>
          <w:rFonts w:cs="Arial"/>
          <w:color w:val="000000" w:themeColor="text1"/>
          <w:u w:color="004C7F"/>
          <w:lang w:val="en-AU"/>
        </w:rPr>
        <w:t>utcome</w:t>
      </w:r>
      <w:r w:rsidR="001F2DC4">
        <w:rPr>
          <w:rFonts w:cs="Arial"/>
          <w:color w:val="000000" w:themeColor="text1"/>
          <w:u w:color="004C7F"/>
          <w:lang w:val="en-AU"/>
        </w:rPr>
        <w:t xml:space="preserve"> measures</w:t>
      </w:r>
      <w:r w:rsidR="001F2DC4" w:rsidRPr="001F2DC4">
        <w:rPr>
          <w:rFonts w:cs="Arial"/>
          <w:color w:val="000000" w:themeColor="text1"/>
          <w:u w:color="004C7F"/>
          <w:lang w:val="en-AU"/>
        </w:rPr>
        <w:t xml:space="preserve"> </w:t>
      </w:r>
      <w:r w:rsidR="001F2DC4">
        <w:rPr>
          <w:rFonts w:cs="Arial"/>
          <w:color w:val="000000" w:themeColor="text1"/>
          <w:u w:color="004C7F"/>
          <w:lang w:val="en-AU"/>
        </w:rPr>
        <w:t xml:space="preserve">will </w:t>
      </w:r>
      <w:r w:rsidR="001F2DC4" w:rsidRPr="001F2DC4">
        <w:rPr>
          <w:rFonts w:cs="Arial"/>
          <w:color w:val="000000" w:themeColor="text1"/>
          <w:u w:color="004C7F"/>
          <w:lang w:val="en-AU"/>
        </w:rPr>
        <w:t xml:space="preserve">consist of three categories related to (i) health, (ii) economics and (iii) implementation.  </w:t>
      </w:r>
      <w:r w:rsidR="001F2DC4">
        <w:rPr>
          <w:rFonts w:cs="Arial"/>
          <w:color w:val="000000" w:themeColor="text1"/>
          <w:u w:color="004C7F"/>
          <w:lang w:val="en-AU"/>
        </w:rPr>
        <w:t xml:space="preserve">The primary outcome measure will be </w:t>
      </w:r>
      <w:r w:rsidR="001F2DC4" w:rsidRPr="001F2DC4">
        <w:rPr>
          <w:rFonts w:cs="Arial"/>
          <w:color w:val="000000" w:themeColor="text1"/>
          <w:u w:color="004C7F"/>
          <w:lang w:val="en-AU"/>
        </w:rPr>
        <w:t>Cough-specific Quality of Life (PC-QoL)</w:t>
      </w:r>
      <w:r w:rsidR="001F2DC4">
        <w:rPr>
          <w:rFonts w:cs="Arial"/>
          <w:color w:val="000000" w:themeColor="text1"/>
          <w:u w:color="004C7F"/>
          <w:lang w:val="en-AU"/>
        </w:rPr>
        <w:t>. Outcomes will be measures at each study site/cluster in three different stages i.e.</w:t>
      </w:r>
      <w:r w:rsidR="00E50494">
        <w:rPr>
          <w:rFonts w:cs="Arial"/>
          <w:color w:val="000000" w:themeColor="text1"/>
          <w:u w:color="004C7F"/>
          <w:lang w:val="en-AU"/>
        </w:rPr>
        <w:t>,</w:t>
      </w:r>
      <w:r w:rsidR="001F2DC4">
        <w:rPr>
          <w:rFonts w:cs="Arial"/>
          <w:color w:val="000000" w:themeColor="text1"/>
          <w:u w:color="004C7F"/>
          <w:lang w:val="en-AU"/>
        </w:rPr>
        <w:t xml:space="preserve"> </w:t>
      </w:r>
      <w:r w:rsidR="00E50494">
        <w:rPr>
          <w:rFonts w:cs="Arial"/>
          <w:color w:val="000000" w:themeColor="text1"/>
          <w:u w:color="004C7F"/>
          <w:lang w:val="en-AU"/>
        </w:rPr>
        <w:t>(i)</w:t>
      </w:r>
      <w:r w:rsidR="00522F69">
        <w:t>n</w:t>
      </w:r>
      <w:r w:rsidR="00E50494">
        <w:t>il</w:t>
      </w:r>
      <w:r w:rsidR="00131DFD">
        <w:t>-</w:t>
      </w:r>
      <w:r w:rsidR="00780788">
        <w:t>intervention</w:t>
      </w:r>
      <w:r w:rsidR="00B930EB">
        <w:t xml:space="preserve"> </w:t>
      </w:r>
      <w:r w:rsidR="006822AF">
        <w:t>control group</w:t>
      </w:r>
      <w:r w:rsidR="00E50494">
        <w:t>, (ii)</w:t>
      </w:r>
      <w:r w:rsidR="00522F69">
        <w:t>h</w:t>
      </w:r>
      <w:r w:rsidR="00E50494">
        <w:t xml:space="preserve">ealth information only </w:t>
      </w:r>
      <w:r w:rsidR="006822AF">
        <w:t xml:space="preserve">control group </w:t>
      </w:r>
      <w:r w:rsidR="00E50494">
        <w:t>and (iii)</w:t>
      </w:r>
      <w:r w:rsidR="00522F69">
        <w:t>post-intervention</w:t>
      </w:r>
      <w:r w:rsidR="00E50494">
        <w:t xml:space="preserve"> group</w:t>
      </w:r>
      <w:r w:rsidR="00454CCE">
        <w:t>.</w:t>
      </w:r>
    </w:p>
    <w:p w14:paraId="16AFF80A" w14:textId="77777777" w:rsidR="00F84292" w:rsidRDefault="00F84292">
      <w:pPr>
        <w:pStyle w:val="Body"/>
        <w:widowControl w:val="0"/>
        <w:spacing w:line="480" w:lineRule="auto"/>
        <w:ind w:left="360"/>
        <w:jc w:val="both"/>
        <w:rPr>
          <w:rFonts w:cs="Arial"/>
          <w:color w:val="000000" w:themeColor="text1"/>
          <w:lang w:val="en-US"/>
        </w:rPr>
      </w:pPr>
    </w:p>
    <w:p w14:paraId="77CB597E" w14:textId="6A85F796" w:rsidR="00F84292" w:rsidRDefault="00513D26">
      <w:pPr>
        <w:pStyle w:val="Body"/>
        <w:widowControl w:val="0"/>
        <w:spacing w:line="480" w:lineRule="auto"/>
        <w:ind w:left="360"/>
        <w:jc w:val="both"/>
        <w:rPr>
          <w:rFonts w:cs="Arial"/>
          <w:color w:val="000000" w:themeColor="text1"/>
          <w:u w:color="004C7F"/>
          <w:lang w:val="en-US" w:bidi="en-AU"/>
        </w:rPr>
      </w:pPr>
      <w:r>
        <w:rPr>
          <w:rFonts w:cs="Arial"/>
          <w:b/>
          <w:bCs/>
          <w:color w:val="000000" w:themeColor="text1"/>
          <w:u w:color="004C7F"/>
          <w:lang w:val="en-US"/>
        </w:rPr>
        <w:t>Discussion</w:t>
      </w:r>
      <w:r>
        <w:rPr>
          <w:rFonts w:cs="Arial"/>
          <w:color w:val="000000" w:themeColor="text1"/>
          <w:u w:color="004C7F"/>
          <w:lang w:val="en-US"/>
        </w:rPr>
        <w:t xml:space="preserve">: If our hypothesis is correct, </w:t>
      </w:r>
      <w:r>
        <w:rPr>
          <w:rFonts w:cs="Arial"/>
          <w:color w:val="000000" w:themeColor="text1"/>
          <w:u w:color="004C7F"/>
          <w:lang w:val="en-US" w:bidi="en-AU"/>
        </w:rPr>
        <w:t xml:space="preserve">our study findings will translate to improved health outcomes (cough related quality of life) in children who have persistent wet cough a month after hospitalization for an ALRI. </w:t>
      </w:r>
    </w:p>
    <w:p w14:paraId="4F352A03" w14:textId="77777777" w:rsidR="00F84292" w:rsidRDefault="00F84292">
      <w:pPr>
        <w:pStyle w:val="Body"/>
        <w:widowControl w:val="0"/>
        <w:spacing w:line="480" w:lineRule="auto"/>
        <w:ind w:left="360"/>
        <w:rPr>
          <w:rFonts w:cs="Arial"/>
          <w:color w:val="000000" w:themeColor="text1"/>
          <w:u w:color="004C7F"/>
          <w:lang w:val="en-US"/>
        </w:rPr>
      </w:pPr>
    </w:p>
    <w:p w14:paraId="45999D04" w14:textId="77777777" w:rsidR="00F84292" w:rsidRDefault="00F84292">
      <w:pPr>
        <w:pStyle w:val="Body"/>
        <w:widowControl w:val="0"/>
        <w:spacing w:line="480" w:lineRule="auto"/>
        <w:ind w:left="360"/>
        <w:rPr>
          <w:rFonts w:cs="Arial"/>
          <w:color w:val="004C7F"/>
          <w:lang w:val="en-US"/>
        </w:rPr>
      </w:pPr>
    </w:p>
    <w:p w14:paraId="312979D2" w14:textId="77777777" w:rsidR="00F84292" w:rsidRDefault="00F84292">
      <w:pPr>
        <w:pStyle w:val="Body"/>
        <w:widowControl w:val="0"/>
        <w:spacing w:line="480" w:lineRule="auto"/>
        <w:rPr>
          <w:rFonts w:cs="Arial"/>
          <w:b/>
          <w:bCs/>
          <w:lang w:val="en-US"/>
        </w:rPr>
      </w:pPr>
    </w:p>
    <w:p w14:paraId="1F333F30" w14:textId="77777777" w:rsidR="00F84292" w:rsidRDefault="00513D26">
      <w:pPr>
        <w:pStyle w:val="Body"/>
        <w:widowControl w:val="0"/>
        <w:spacing w:line="480" w:lineRule="auto"/>
        <w:rPr>
          <w:rFonts w:cs="Arial"/>
          <w:b/>
          <w:bCs/>
        </w:rPr>
      </w:pPr>
      <w:r>
        <w:rPr>
          <w:rFonts w:cs="Arial"/>
          <w:b/>
          <w:bCs/>
          <w:lang w:val="en-US"/>
        </w:rPr>
        <w:t>Keywords</w:t>
      </w:r>
    </w:p>
    <w:p w14:paraId="0C0BDC5F" w14:textId="77777777" w:rsidR="00F84292" w:rsidRDefault="00513D26">
      <w:pPr>
        <w:pStyle w:val="Body"/>
        <w:widowControl w:val="0"/>
        <w:spacing w:line="480" w:lineRule="auto"/>
        <w:rPr>
          <w:rFonts w:cs="Arial"/>
          <w:color w:val="000000" w:themeColor="text1"/>
          <w:u w:color="004C7F"/>
        </w:rPr>
      </w:pPr>
      <w:r>
        <w:rPr>
          <w:rFonts w:cs="Arial"/>
          <w:color w:val="000000" w:themeColor="text1"/>
          <w:u w:color="004C7F"/>
          <w:lang w:val="en-US"/>
        </w:rPr>
        <w:t>First Nations children, Knowledge Translation, Chest infections.</w:t>
      </w:r>
    </w:p>
    <w:p w14:paraId="3E11EA60" w14:textId="77777777" w:rsidR="00F84292" w:rsidRDefault="00513D26">
      <w:pPr>
        <w:pStyle w:val="Body"/>
        <w:widowControl w:val="0"/>
        <w:spacing w:line="480" w:lineRule="auto"/>
        <w:rPr>
          <w:rFonts w:cs="Arial"/>
          <w:b/>
          <w:bCs/>
          <w:lang w:val="en-US"/>
        </w:rPr>
      </w:pPr>
      <w:r>
        <w:rPr>
          <w:rFonts w:cs="Arial"/>
          <w:b/>
          <w:bCs/>
          <w:lang w:val="en-US"/>
        </w:rPr>
        <w:t>Administrative information</w:t>
      </w:r>
    </w:p>
    <w:p w14:paraId="505931C0" w14:textId="77777777" w:rsidR="00F84292" w:rsidRDefault="00F84292">
      <w:pPr>
        <w:pStyle w:val="Body"/>
        <w:widowControl w:val="0"/>
        <w:spacing w:line="480" w:lineRule="auto"/>
        <w:rPr>
          <w:rFonts w:eastAsia="Verdana" w:cs="Arial"/>
          <w:b/>
          <w:bCs/>
          <w:i/>
          <w:iCs/>
        </w:rPr>
      </w:pPr>
    </w:p>
    <w:tbl>
      <w:tblPr>
        <w:tblW w:w="959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270"/>
        <w:gridCol w:w="6322"/>
      </w:tblGrid>
      <w:tr w:rsidR="00F84292" w14:paraId="7450319B" w14:textId="77777777">
        <w:trPr>
          <w:trHeight w:val="1565"/>
        </w:trPr>
        <w:tc>
          <w:tcPr>
            <w:tcW w:w="3270" w:type="dxa"/>
            <w:tcBorders>
              <w:top w:val="single" w:sz="16"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14:paraId="08D67A88" w14:textId="77777777" w:rsidR="00F84292" w:rsidRDefault="00513D26">
            <w:pPr>
              <w:pStyle w:val="FreeForm"/>
              <w:spacing w:before="120" w:after="120" w:line="480" w:lineRule="auto"/>
              <w:jc w:val="both"/>
              <w:rPr>
                <w:rFonts w:ascii="Arial" w:hAnsi="Arial" w:cs="Arial"/>
                <w:sz w:val="20"/>
                <w:szCs w:val="20"/>
              </w:rPr>
            </w:pPr>
            <w:r>
              <w:rPr>
                <w:rFonts w:ascii="Arial" w:hAnsi="Arial" w:cs="Arial"/>
                <w:bCs/>
                <w:sz w:val="20"/>
                <w:szCs w:val="20"/>
                <w:lang w:val="en-GB"/>
              </w:rPr>
              <w:t xml:space="preserve">Title </w:t>
            </w:r>
            <w:r>
              <w:rPr>
                <w:rFonts w:ascii="Arial" w:hAnsi="Arial" w:cs="Arial"/>
                <w:sz w:val="20"/>
                <w:szCs w:val="20"/>
              </w:rPr>
              <w:t>1</w:t>
            </w:r>
          </w:p>
        </w:tc>
        <w:tc>
          <w:tcPr>
            <w:tcW w:w="6322" w:type="dxa"/>
            <w:tcBorders>
              <w:top w:val="single" w:sz="16"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14:paraId="27275679" w14:textId="77777777" w:rsidR="00F84292" w:rsidRDefault="00513D26">
            <w:pPr>
              <w:pStyle w:val="Header"/>
              <w:spacing w:line="480" w:lineRule="auto"/>
              <w:rPr>
                <w:rFonts w:ascii="Arial" w:hAnsi="Arial" w:cs="Arial"/>
                <w:color w:val="000000" w:themeColor="text1"/>
                <w:sz w:val="20"/>
                <w:szCs w:val="20"/>
                <w:u w:color="004C7F"/>
              </w:rPr>
            </w:pPr>
            <w:r>
              <w:rPr>
                <w:rFonts w:ascii="Arial" w:hAnsi="Arial" w:cs="Arial"/>
                <w:color w:val="000000" w:themeColor="text1"/>
                <w:sz w:val="20"/>
                <w:szCs w:val="20"/>
                <w:u w:color="004C7F"/>
              </w:rPr>
              <w:t xml:space="preserve">Implementation of a </w:t>
            </w:r>
            <w:r>
              <w:rPr>
                <w:rFonts w:ascii="Arial" w:hAnsi="Arial" w:cs="Arial"/>
                <w:color w:val="000000" w:themeColor="text1"/>
                <w:sz w:val="20"/>
                <w:szCs w:val="20"/>
                <w:u w:color="004C7F"/>
                <w:lang w:bidi="en-AU"/>
              </w:rPr>
              <w:t>strategy to facilitate effective medical follow-up</w:t>
            </w:r>
            <w:r>
              <w:rPr>
                <w:rFonts w:ascii="Arial" w:hAnsi="Arial" w:cs="Arial"/>
                <w:color w:val="000000" w:themeColor="text1"/>
                <w:sz w:val="20"/>
                <w:szCs w:val="20"/>
                <w:u w:color="004C7F"/>
              </w:rPr>
              <w:t xml:space="preserve"> for First Nations children hospitalised with lower respiratory tract infections: study protocol</w:t>
            </w:r>
          </w:p>
          <w:p w14:paraId="2B2D3A19" w14:textId="77777777" w:rsidR="00F84292" w:rsidRDefault="00F84292">
            <w:pPr>
              <w:pStyle w:val="Header"/>
              <w:spacing w:line="480" w:lineRule="auto"/>
              <w:rPr>
                <w:rFonts w:ascii="Arial" w:hAnsi="Arial" w:cs="Arial"/>
                <w:color w:val="000000" w:themeColor="text1"/>
                <w:sz w:val="20"/>
                <w:szCs w:val="20"/>
                <w:u w:color="004C7F"/>
              </w:rPr>
            </w:pPr>
          </w:p>
          <w:p w14:paraId="011A9845" w14:textId="77777777" w:rsidR="00F84292" w:rsidRDefault="00513D26">
            <w:pPr>
              <w:pStyle w:val="Header"/>
              <w:spacing w:line="480" w:lineRule="auto"/>
              <w:rPr>
                <w:rFonts w:ascii="Arial" w:hAnsi="Arial" w:cs="Arial"/>
                <w:sz w:val="20"/>
                <w:szCs w:val="20"/>
              </w:rPr>
            </w:pPr>
            <w:r>
              <w:rPr>
                <w:rFonts w:ascii="Arial" w:hAnsi="Arial" w:cs="Arial"/>
                <w:color w:val="000000" w:themeColor="text1"/>
                <w:sz w:val="20"/>
                <w:szCs w:val="20"/>
                <w:u w:color="004C7F"/>
              </w:rPr>
              <w:t>Lay title: ACE study</w:t>
            </w:r>
          </w:p>
        </w:tc>
      </w:tr>
      <w:tr w:rsidR="00F84292" w14:paraId="7BDE20F2" w14:textId="77777777">
        <w:trPr>
          <w:trHeight w:val="1565"/>
        </w:trPr>
        <w:tc>
          <w:tcPr>
            <w:tcW w:w="3270" w:type="dxa"/>
            <w:tcBorders>
              <w:top w:val="single" w:sz="16"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14:paraId="438BFD66" w14:textId="77777777" w:rsidR="00F84292" w:rsidRDefault="00513D26">
            <w:pPr>
              <w:pStyle w:val="FreeForm"/>
              <w:spacing w:before="120" w:after="120" w:line="480" w:lineRule="auto"/>
              <w:jc w:val="both"/>
              <w:rPr>
                <w:rFonts w:ascii="Arial" w:hAnsi="Arial" w:cs="Arial"/>
                <w:sz w:val="20"/>
                <w:szCs w:val="20"/>
              </w:rPr>
            </w:pPr>
            <w:r>
              <w:rPr>
                <w:rFonts w:ascii="Arial" w:hAnsi="Arial" w:cs="Arial"/>
                <w:sz w:val="20"/>
                <w:szCs w:val="20"/>
              </w:rPr>
              <w:t>Trial registration 2a and 2b.</w:t>
            </w:r>
          </w:p>
        </w:tc>
        <w:tc>
          <w:tcPr>
            <w:tcW w:w="6322" w:type="dxa"/>
            <w:tcBorders>
              <w:top w:val="single" w:sz="16"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14:paraId="6C84FB42" w14:textId="0CBE69E9" w:rsidR="00F84292" w:rsidRDefault="00513D26">
            <w:pPr>
              <w:pStyle w:val="Body"/>
              <w:widowControl w:val="0"/>
              <w:spacing w:line="480" w:lineRule="auto"/>
              <w:rPr>
                <w:rFonts w:cs="Arial"/>
                <w:color w:val="000000" w:themeColor="text1"/>
                <w:lang w:val="en-US"/>
              </w:rPr>
            </w:pPr>
            <w:r>
              <w:rPr>
                <w:rFonts w:cs="Arial"/>
                <w:color w:val="000000" w:themeColor="text1"/>
                <w:u w:color="004C7F"/>
                <w:lang w:val="en-US"/>
              </w:rPr>
              <w:t xml:space="preserve">Prospectively registered </w:t>
            </w:r>
            <w:r w:rsidR="001D4D8D" w:rsidRPr="001D4D8D">
              <w:rPr>
                <w:rFonts w:cs="Arial"/>
                <w:color w:val="000000" w:themeColor="text1"/>
                <w:highlight w:val="yellow"/>
                <w:u w:color="004C7F"/>
                <w:lang w:val="en-US"/>
              </w:rPr>
              <w:t>Add</w:t>
            </w:r>
            <w:r w:rsidRPr="001D4D8D">
              <w:rPr>
                <w:rFonts w:cs="Arial"/>
                <w:color w:val="000000" w:themeColor="text1"/>
                <w:highlight w:val="yellow"/>
                <w:u w:color="004C7F"/>
                <w:lang w:val="en-US"/>
              </w:rPr>
              <w:t xml:space="preserve"> reg number</w:t>
            </w:r>
          </w:p>
          <w:p w14:paraId="44A7FE93" w14:textId="77777777" w:rsidR="00F84292" w:rsidRDefault="00F84292">
            <w:pPr>
              <w:pStyle w:val="FreeForm"/>
              <w:spacing w:before="120" w:after="120" w:line="480" w:lineRule="auto"/>
              <w:jc w:val="both"/>
              <w:rPr>
                <w:rFonts w:ascii="Arial" w:hAnsi="Arial" w:cs="Arial"/>
                <w:color w:val="000000" w:themeColor="text1"/>
                <w:sz w:val="20"/>
                <w:szCs w:val="20"/>
              </w:rPr>
            </w:pPr>
          </w:p>
        </w:tc>
      </w:tr>
      <w:tr w:rsidR="00F84292" w14:paraId="7B41DE84" w14:textId="77777777">
        <w:trPr>
          <w:trHeight w:val="260"/>
        </w:trPr>
        <w:tc>
          <w:tcPr>
            <w:tcW w:w="3270"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14:paraId="13A2D210" w14:textId="77777777" w:rsidR="00F84292" w:rsidRDefault="00513D26">
            <w:pPr>
              <w:pStyle w:val="FreeForm"/>
              <w:spacing w:before="120" w:after="120" w:line="480" w:lineRule="auto"/>
              <w:jc w:val="both"/>
              <w:rPr>
                <w:rFonts w:ascii="Arial" w:hAnsi="Arial" w:cs="Arial"/>
                <w:sz w:val="20"/>
                <w:szCs w:val="20"/>
              </w:rPr>
            </w:pPr>
            <w:r>
              <w:rPr>
                <w:rFonts w:ascii="Arial" w:hAnsi="Arial" w:cs="Arial"/>
                <w:sz w:val="20"/>
                <w:szCs w:val="20"/>
              </w:rPr>
              <w:t>Protocol version 3</w:t>
            </w:r>
          </w:p>
        </w:tc>
        <w:tc>
          <w:tcPr>
            <w:tcW w:w="6322" w:type="dxa"/>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14:paraId="686163E3" w14:textId="77777777" w:rsidR="00F84292" w:rsidRDefault="00513D26">
            <w:pPr>
              <w:pStyle w:val="FreeForm"/>
              <w:spacing w:before="120" w:after="120" w:line="480" w:lineRule="auto"/>
              <w:jc w:val="both"/>
              <w:rPr>
                <w:rFonts w:ascii="Arial" w:hAnsi="Arial" w:cs="Arial"/>
                <w:color w:val="000000" w:themeColor="text1"/>
                <w:sz w:val="20"/>
                <w:szCs w:val="20"/>
              </w:rPr>
            </w:pPr>
            <w:r>
              <w:rPr>
                <w:rFonts w:ascii="Arial" w:hAnsi="Arial" w:cs="Arial"/>
                <w:color w:val="000000" w:themeColor="text1"/>
                <w:sz w:val="20"/>
                <w:szCs w:val="20"/>
                <w:u w:color="004C7F"/>
                <w:lang w:val="en-AU"/>
              </w:rPr>
              <w:t>Version 1.0 30 December 2021</w:t>
            </w:r>
            <w:r>
              <w:rPr>
                <w:rFonts w:ascii="Arial" w:hAnsi="Arial" w:cs="Arial"/>
                <w:color w:val="000000" w:themeColor="text1"/>
                <w:sz w:val="20"/>
                <w:szCs w:val="20"/>
                <w:u w:color="004C7F"/>
              </w:rPr>
              <w:t>.</w:t>
            </w:r>
          </w:p>
        </w:tc>
      </w:tr>
      <w:tr w:rsidR="00F84292" w14:paraId="3A12BEEF" w14:textId="77777777">
        <w:trPr>
          <w:trHeight w:val="780"/>
        </w:trPr>
        <w:tc>
          <w:tcPr>
            <w:tcW w:w="3270"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14:paraId="2902731A" w14:textId="77777777" w:rsidR="00F84292" w:rsidRDefault="00513D26">
            <w:pPr>
              <w:pStyle w:val="FreeForm"/>
              <w:spacing w:before="120" w:after="120" w:line="480" w:lineRule="auto"/>
              <w:rPr>
                <w:rFonts w:ascii="Arial" w:hAnsi="Arial" w:cs="Arial"/>
                <w:sz w:val="20"/>
                <w:szCs w:val="20"/>
              </w:rPr>
            </w:pPr>
            <w:r>
              <w:rPr>
                <w:rFonts w:ascii="Arial" w:hAnsi="Arial" w:cs="Arial"/>
                <w:sz w:val="20"/>
                <w:szCs w:val="20"/>
              </w:rPr>
              <w:t>Funding 4</w:t>
            </w:r>
          </w:p>
        </w:tc>
        <w:tc>
          <w:tcPr>
            <w:tcW w:w="6322" w:type="dxa"/>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14:paraId="5E067DBE" w14:textId="77777777" w:rsidR="00F84292" w:rsidRDefault="00513D26">
            <w:pPr>
              <w:pStyle w:val="FreeForm"/>
              <w:spacing w:before="120" w:after="120" w:line="480" w:lineRule="auto"/>
              <w:jc w:val="both"/>
              <w:rPr>
                <w:rFonts w:ascii="Arial" w:hAnsi="Arial" w:cs="Arial"/>
                <w:color w:val="000000" w:themeColor="text1"/>
                <w:sz w:val="20"/>
                <w:szCs w:val="20"/>
              </w:rPr>
            </w:pPr>
            <w:r>
              <w:rPr>
                <w:rFonts w:ascii="Arial" w:hAnsi="Arial" w:cs="Arial"/>
                <w:color w:val="000000" w:themeColor="text1"/>
                <w:sz w:val="20"/>
                <w:szCs w:val="20"/>
                <w:u w:color="004C7F"/>
              </w:rPr>
              <w:t xml:space="preserve">Western Australian Future Health Research and Innovation Fund, Government of Western Australia, Department of Health </w:t>
            </w:r>
          </w:p>
        </w:tc>
      </w:tr>
      <w:tr w:rsidR="00F84292" w14:paraId="55AF6761" w14:textId="77777777">
        <w:trPr>
          <w:trHeight w:val="780"/>
        </w:trPr>
        <w:tc>
          <w:tcPr>
            <w:tcW w:w="3270"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14:paraId="7C33B9A7" w14:textId="77777777" w:rsidR="00F84292" w:rsidRDefault="00513D26">
            <w:pPr>
              <w:pStyle w:val="FreeForm"/>
              <w:spacing w:before="120" w:after="120" w:line="480" w:lineRule="auto"/>
              <w:rPr>
                <w:rFonts w:ascii="Arial" w:hAnsi="Arial" w:cs="Arial"/>
                <w:sz w:val="20"/>
                <w:szCs w:val="20"/>
              </w:rPr>
            </w:pPr>
            <w:r>
              <w:rPr>
                <w:rFonts w:ascii="Arial" w:hAnsi="Arial" w:cs="Arial"/>
                <w:sz w:val="20"/>
                <w:szCs w:val="20"/>
              </w:rPr>
              <w:t>Author details 5a</w:t>
            </w:r>
          </w:p>
        </w:tc>
        <w:tc>
          <w:tcPr>
            <w:tcW w:w="6322" w:type="dxa"/>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14:paraId="67662BE9" w14:textId="270796AC" w:rsidR="00F84292" w:rsidRPr="00AC58A0" w:rsidRDefault="00513D26">
            <w:pPr>
              <w:pStyle w:val="FreeForm"/>
              <w:spacing w:before="120" w:after="120" w:line="480" w:lineRule="auto"/>
              <w:jc w:val="both"/>
              <w:rPr>
                <w:rFonts w:ascii="Arial" w:hAnsi="Arial" w:cs="Arial"/>
                <w:color w:val="000000" w:themeColor="text1"/>
                <w:sz w:val="20"/>
                <w:szCs w:val="20"/>
                <w:u w:color="004C7F"/>
                <w:lang w:val="en-AU"/>
              </w:rPr>
            </w:pPr>
            <w:r w:rsidRPr="00AC58A0">
              <w:rPr>
                <w:rFonts w:ascii="Arial" w:hAnsi="Arial" w:cs="Arial"/>
                <w:color w:val="000000" w:themeColor="text1"/>
                <w:sz w:val="20"/>
                <w:szCs w:val="20"/>
                <w:u w:color="004C7F"/>
                <w:vertAlign w:val="superscript"/>
                <w:lang w:val="en-GB"/>
              </w:rPr>
              <w:t>1</w:t>
            </w:r>
            <w:r w:rsidRPr="00AC58A0">
              <w:rPr>
                <w:rFonts w:ascii="Arial" w:hAnsi="Arial" w:cs="Arial"/>
                <w:color w:val="000000" w:themeColor="text1"/>
                <w:sz w:val="20"/>
                <w:szCs w:val="20"/>
                <w:u w:color="004C7F"/>
                <w:lang w:val="en-GB"/>
              </w:rPr>
              <w:t xml:space="preserve">Wal-yan Respiratory Research Centre, Telethon Kids Institute, Perth WA, Australia; </w:t>
            </w:r>
            <w:r w:rsidRPr="00AC58A0">
              <w:rPr>
                <w:rFonts w:ascii="Arial" w:hAnsi="Arial" w:cs="Arial"/>
                <w:color w:val="000000" w:themeColor="text1"/>
                <w:sz w:val="20"/>
                <w:szCs w:val="20"/>
                <w:u w:color="004C7F"/>
                <w:vertAlign w:val="superscript"/>
                <w:lang w:val="en-GB"/>
              </w:rPr>
              <w:t>2</w:t>
            </w:r>
            <w:r w:rsidRPr="00AC58A0">
              <w:rPr>
                <w:rFonts w:ascii="Arial" w:hAnsi="Arial" w:cs="Arial"/>
                <w:color w:val="000000" w:themeColor="text1"/>
                <w:sz w:val="20"/>
                <w:szCs w:val="20"/>
                <w:u w:color="004C7F"/>
                <w:lang w:val="en-GB"/>
              </w:rPr>
              <w:t xml:space="preserve">Department of Respiratory and Sleep Medicine, Perth Children’s Hospital, Perth, WA, Australia; </w:t>
            </w:r>
            <w:r w:rsidRPr="00AC58A0">
              <w:rPr>
                <w:rFonts w:ascii="Arial" w:hAnsi="Arial" w:cs="Arial"/>
                <w:color w:val="000000" w:themeColor="text1"/>
                <w:sz w:val="20"/>
                <w:szCs w:val="20"/>
                <w:u w:color="004C7F"/>
                <w:vertAlign w:val="superscript"/>
                <w:lang w:val="en-GB"/>
              </w:rPr>
              <w:t>3</w:t>
            </w:r>
            <w:r w:rsidRPr="00AC58A0">
              <w:rPr>
                <w:rFonts w:ascii="Arial" w:hAnsi="Arial" w:cs="Arial"/>
                <w:color w:val="000000" w:themeColor="text1"/>
                <w:sz w:val="20"/>
                <w:szCs w:val="20"/>
                <w:u w:color="004C7F"/>
                <w:lang w:val="en-AU"/>
              </w:rPr>
              <w:t xml:space="preserve">Department </w:t>
            </w:r>
            <w:r w:rsidRPr="00AC58A0">
              <w:rPr>
                <w:rFonts w:ascii="Arial" w:hAnsi="Arial" w:cs="Arial"/>
                <w:color w:val="000000" w:themeColor="text1"/>
                <w:sz w:val="20"/>
                <w:szCs w:val="20"/>
                <w:u w:color="004C7F"/>
                <w:lang w:val="en-GB"/>
              </w:rPr>
              <w:t xml:space="preserve">of Paediatrics, School of Medicine, University of WA, Perth, Australia; </w:t>
            </w:r>
            <w:r w:rsidRPr="00AC58A0">
              <w:rPr>
                <w:rFonts w:ascii="Arial" w:hAnsi="Arial" w:cs="Arial"/>
                <w:color w:val="000000" w:themeColor="text1"/>
                <w:sz w:val="20"/>
                <w:szCs w:val="20"/>
                <w:u w:color="004C7F"/>
                <w:vertAlign w:val="superscript"/>
                <w:lang w:val="en-GB"/>
              </w:rPr>
              <w:t>4</w:t>
            </w:r>
            <w:r w:rsidRPr="00AC58A0">
              <w:rPr>
                <w:rFonts w:ascii="Arial" w:hAnsi="Arial" w:cs="Arial"/>
                <w:color w:val="000000" w:themeColor="text1"/>
                <w:sz w:val="20"/>
                <w:szCs w:val="20"/>
                <w:u w:color="004C7F"/>
                <w:lang w:val="en-GB"/>
              </w:rPr>
              <w:t xml:space="preserve">Child Health </w:t>
            </w:r>
            <w:r w:rsidRPr="00AC58A0">
              <w:rPr>
                <w:rFonts w:ascii="Arial" w:hAnsi="Arial" w:cs="Arial"/>
                <w:color w:val="000000" w:themeColor="text1"/>
                <w:sz w:val="20"/>
                <w:szCs w:val="20"/>
                <w:u w:color="004C7F"/>
                <w:lang w:val="en-GB"/>
              </w:rPr>
              <w:lastRenderedPageBreak/>
              <w:t xml:space="preserve">Division Menzies School of Health Research, Darwin, NT, Australia; </w:t>
            </w:r>
            <w:r w:rsidRPr="00AC58A0">
              <w:rPr>
                <w:rFonts w:ascii="Arial" w:hAnsi="Arial" w:cs="Arial"/>
                <w:color w:val="000000" w:themeColor="text1"/>
                <w:sz w:val="20"/>
                <w:szCs w:val="20"/>
                <w:u w:color="004C7F"/>
                <w:vertAlign w:val="superscript"/>
                <w:lang w:val="en-GB"/>
              </w:rPr>
              <w:t>5</w:t>
            </w:r>
            <w:r w:rsidRPr="00AC58A0">
              <w:rPr>
                <w:rFonts w:ascii="Arial" w:hAnsi="Arial" w:cs="Arial"/>
                <w:color w:val="000000" w:themeColor="text1"/>
                <w:sz w:val="20"/>
                <w:szCs w:val="20"/>
                <w:u w:color="004C7F"/>
                <w:lang w:val="en-GB"/>
              </w:rPr>
              <w:t xml:space="preserve">Department of Respiratory Medicine, Queensland Children’s Hospital, Brisbane, QLD, Australia; </w:t>
            </w:r>
            <w:r w:rsidRPr="00AC58A0">
              <w:rPr>
                <w:rFonts w:ascii="Arial" w:hAnsi="Arial" w:cs="Arial"/>
                <w:color w:val="000000" w:themeColor="text1"/>
                <w:sz w:val="20"/>
                <w:szCs w:val="20"/>
                <w:u w:color="004C7F"/>
                <w:vertAlign w:val="superscript"/>
                <w:lang w:val="en-GB"/>
              </w:rPr>
              <w:t>6</w:t>
            </w:r>
            <w:r w:rsidRPr="00AC58A0">
              <w:rPr>
                <w:rFonts w:ascii="Arial" w:hAnsi="Arial" w:cs="Arial"/>
                <w:color w:val="000000" w:themeColor="text1"/>
                <w:sz w:val="20"/>
                <w:szCs w:val="20"/>
                <w:u w:color="004C7F"/>
                <w:lang w:val="en-GB"/>
              </w:rPr>
              <w:t>Australian Centre For Health Services Innovation, Qld University of Technology, Brisbane, QLD, Australia;</w:t>
            </w:r>
            <w:r w:rsidRPr="00AC58A0">
              <w:rPr>
                <w:rFonts w:ascii="Arial" w:hAnsi="Arial" w:cs="Arial"/>
                <w:color w:val="000000" w:themeColor="text1"/>
                <w:sz w:val="20"/>
                <w:szCs w:val="20"/>
                <w:u w:color="004C7F"/>
                <w:vertAlign w:val="superscript"/>
                <w:lang w:val="en-GB"/>
              </w:rPr>
              <w:t xml:space="preserve"> 7</w:t>
            </w:r>
            <w:r w:rsidRPr="00AC58A0">
              <w:rPr>
                <w:rFonts w:ascii="Arial" w:hAnsi="Arial" w:cs="Arial"/>
                <w:color w:val="000000" w:themeColor="text1"/>
                <w:sz w:val="20"/>
                <w:szCs w:val="20"/>
                <w:u w:color="004C7F"/>
                <w:lang w:val="en-GB"/>
              </w:rPr>
              <w:t xml:space="preserve">Nursing Research, Perth Children’s Hospital, Perth, WA, Australia, </w:t>
            </w:r>
            <w:r w:rsidRPr="00AC58A0">
              <w:rPr>
                <w:rFonts w:ascii="Arial" w:hAnsi="Arial" w:cs="Arial"/>
                <w:color w:val="000000" w:themeColor="text1"/>
                <w:sz w:val="20"/>
                <w:szCs w:val="20"/>
                <w:u w:color="004C7F"/>
                <w:vertAlign w:val="superscript"/>
                <w:lang w:val="en-GB"/>
              </w:rPr>
              <w:t>8</w:t>
            </w:r>
            <w:r w:rsidRPr="00AC58A0">
              <w:rPr>
                <w:rFonts w:ascii="Arial" w:hAnsi="Arial" w:cs="Arial"/>
                <w:color w:val="000000" w:themeColor="text1"/>
                <w:sz w:val="20"/>
                <w:szCs w:val="20"/>
                <w:u w:color="004C7F"/>
                <w:lang w:val="en-GB"/>
              </w:rPr>
              <w:t xml:space="preserve">School of Nursing, Faculty of Health Sciences, Curtin University, Bentley WA, Australia; </w:t>
            </w:r>
            <w:r w:rsidR="00431685">
              <w:rPr>
                <w:rFonts w:ascii="Arial" w:hAnsi="Arial" w:cs="Arial"/>
                <w:color w:val="000000" w:themeColor="text1"/>
                <w:sz w:val="20"/>
                <w:szCs w:val="20"/>
                <w:u w:color="004C7F"/>
                <w:vertAlign w:val="superscript"/>
                <w:lang w:val="en-GB"/>
              </w:rPr>
              <w:t>9</w:t>
            </w:r>
            <w:r w:rsidR="00593729" w:rsidRPr="00AC58A0">
              <w:rPr>
                <w:rFonts w:ascii="Arial" w:hAnsi="Arial" w:cs="Arial"/>
                <w:color w:val="000000" w:themeColor="text1"/>
                <w:sz w:val="20"/>
                <w:szCs w:val="20"/>
                <w:u w:color="004C7F"/>
                <w:lang w:val="en-GB"/>
              </w:rPr>
              <w:t xml:space="preserve">School of Indigenous Studies, Poche Centre for Indigenous Health, University of Western Australia, Perth WA, Australia; </w:t>
            </w:r>
            <w:r w:rsidR="00593729" w:rsidRPr="00AC58A0">
              <w:rPr>
                <w:rFonts w:ascii="Arial" w:hAnsi="Arial" w:cs="Arial"/>
                <w:color w:val="000000" w:themeColor="text1"/>
                <w:sz w:val="20"/>
                <w:szCs w:val="20"/>
                <w:u w:color="004C7F"/>
                <w:vertAlign w:val="superscript"/>
                <w:lang w:val="en-GB"/>
              </w:rPr>
              <w:t>1</w:t>
            </w:r>
            <w:r w:rsidR="00431685">
              <w:rPr>
                <w:rFonts w:ascii="Arial" w:hAnsi="Arial" w:cs="Arial"/>
                <w:color w:val="000000" w:themeColor="text1"/>
                <w:sz w:val="20"/>
                <w:szCs w:val="20"/>
                <w:u w:color="004C7F"/>
                <w:vertAlign w:val="superscript"/>
                <w:lang w:val="en-GB"/>
              </w:rPr>
              <w:t>0</w:t>
            </w:r>
            <w:r w:rsidR="00593729" w:rsidRPr="00AC58A0">
              <w:rPr>
                <w:rFonts w:ascii="Arial" w:hAnsi="Arial" w:cs="Arial"/>
                <w:color w:val="000000" w:themeColor="text1"/>
                <w:sz w:val="20"/>
                <w:szCs w:val="20"/>
                <w:u w:color="004C7F"/>
                <w:lang w:val="en-GB"/>
              </w:rPr>
              <w:t>School of Population Health, University of Western Australia, Perth WA, Australia;</w:t>
            </w:r>
            <w:r w:rsidR="00593729" w:rsidRPr="00AC58A0">
              <w:rPr>
                <w:rFonts w:ascii="Arial" w:hAnsi="Arial" w:cs="Arial"/>
                <w:color w:val="000000" w:themeColor="text1"/>
                <w:sz w:val="20"/>
                <w:szCs w:val="20"/>
                <w:u w:color="004C7F"/>
                <w:vertAlign w:val="superscript"/>
                <w:lang w:val="en-GB"/>
              </w:rPr>
              <w:t xml:space="preserve"> </w:t>
            </w:r>
            <w:r w:rsidR="00593729" w:rsidRPr="00AC58A0">
              <w:rPr>
                <w:rFonts w:ascii="Arial" w:hAnsi="Arial" w:cs="Arial"/>
                <w:color w:val="000000" w:themeColor="text1"/>
                <w:sz w:val="20"/>
                <w:szCs w:val="20"/>
                <w:u w:color="004C7F"/>
                <w:vertAlign w:val="superscript"/>
                <w:lang w:val="en-AU"/>
              </w:rPr>
              <w:t>1</w:t>
            </w:r>
            <w:r w:rsidR="00431685">
              <w:rPr>
                <w:rFonts w:ascii="Arial" w:hAnsi="Arial" w:cs="Arial"/>
                <w:color w:val="000000" w:themeColor="text1"/>
                <w:sz w:val="20"/>
                <w:szCs w:val="20"/>
                <w:u w:color="004C7F"/>
                <w:vertAlign w:val="superscript"/>
                <w:lang w:val="en-AU"/>
              </w:rPr>
              <w:t>1</w:t>
            </w:r>
            <w:r w:rsidR="00593729" w:rsidRPr="00AC58A0">
              <w:rPr>
                <w:rFonts w:ascii="Arial" w:hAnsi="Arial" w:cs="Arial"/>
                <w:color w:val="000000" w:themeColor="text1"/>
                <w:sz w:val="20"/>
                <w:szCs w:val="20"/>
                <w:u w:color="004C7F"/>
                <w:lang w:val="en-AU"/>
              </w:rPr>
              <w:t>Ngangk Yira Institute for Change, Murdoch University, Perth Western Australia</w:t>
            </w:r>
            <w:r w:rsidRPr="00AC58A0">
              <w:rPr>
                <w:rFonts w:ascii="Arial" w:hAnsi="Arial" w:cs="Arial"/>
                <w:color w:val="000000" w:themeColor="text1"/>
                <w:sz w:val="20"/>
                <w:szCs w:val="20"/>
                <w:u w:color="004C7F"/>
                <w:lang w:val="en-GB"/>
              </w:rPr>
              <w:t xml:space="preserve">; </w:t>
            </w:r>
            <w:r w:rsidRPr="00AC58A0">
              <w:rPr>
                <w:rFonts w:ascii="Arial" w:hAnsi="Arial" w:cs="Arial"/>
                <w:color w:val="000000" w:themeColor="text1"/>
                <w:sz w:val="20"/>
                <w:szCs w:val="20"/>
                <w:u w:color="004C7F"/>
                <w:vertAlign w:val="superscript"/>
                <w:lang w:val="en-GB"/>
              </w:rPr>
              <w:t>1</w:t>
            </w:r>
            <w:r w:rsidR="00431685">
              <w:rPr>
                <w:rFonts w:ascii="Arial" w:hAnsi="Arial" w:cs="Arial"/>
                <w:color w:val="000000" w:themeColor="text1"/>
                <w:sz w:val="20"/>
                <w:szCs w:val="20"/>
                <w:u w:color="004C7F"/>
                <w:vertAlign w:val="superscript"/>
                <w:lang w:val="en-GB"/>
              </w:rPr>
              <w:t>2</w:t>
            </w:r>
            <w:r w:rsidRPr="00AC58A0">
              <w:rPr>
                <w:rFonts w:ascii="Arial" w:hAnsi="Arial" w:cs="Arial"/>
                <w:color w:val="000000" w:themeColor="text1"/>
                <w:sz w:val="20"/>
                <w:szCs w:val="20"/>
                <w:u w:color="004C7F"/>
                <w:lang w:val="en-AU"/>
              </w:rPr>
              <w:t xml:space="preserve">Hospital for Sick Children, Toronto Canada, </w:t>
            </w:r>
            <w:r w:rsidRPr="00AC58A0">
              <w:rPr>
                <w:rFonts w:ascii="Arial" w:hAnsi="Arial" w:cs="Arial"/>
                <w:color w:val="000000" w:themeColor="text1"/>
                <w:sz w:val="20"/>
                <w:szCs w:val="20"/>
                <w:u w:color="004C7F"/>
                <w:vertAlign w:val="superscript"/>
                <w:lang w:val="en-AU"/>
              </w:rPr>
              <w:t>1</w:t>
            </w:r>
            <w:r w:rsidR="00431685">
              <w:rPr>
                <w:rFonts w:ascii="Arial" w:hAnsi="Arial" w:cs="Arial"/>
                <w:color w:val="000000" w:themeColor="text1"/>
                <w:sz w:val="20"/>
                <w:szCs w:val="20"/>
                <w:u w:color="004C7F"/>
                <w:vertAlign w:val="superscript"/>
                <w:lang w:val="en-AU"/>
              </w:rPr>
              <w:t>3</w:t>
            </w:r>
            <w:r w:rsidRPr="00AC58A0">
              <w:rPr>
                <w:rFonts w:ascii="Arial" w:hAnsi="Arial" w:cs="Arial"/>
                <w:color w:val="000000" w:themeColor="text1"/>
                <w:sz w:val="20"/>
                <w:szCs w:val="20"/>
                <w:u w:color="004C7F"/>
                <w:lang w:val="en-AU"/>
              </w:rPr>
              <w:t xml:space="preserve">Department of Psychiatry, </w:t>
            </w:r>
            <w:proofErr w:type="spellStart"/>
            <w:r w:rsidRPr="00AC58A0">
              <w:rPr>
                <w:rFonts w:ascii="Arial" w:hAnsi="Arial" w:cs="Arial"/>
                <w:color w:val="000000" w:themeColor="text1"/>
                <w:sz w:val="20"/>
                <w:szCs w:val="20"/>
                <w:u w:color="004C7F"/>
                <w:lang w:val="en-AU"/>
              </w:rPr>
              <w:t>Temerty</w:t>
            </w:r>
            <w:proofErr w:type="spellEnd"/>
            <w:r w:rsidRPr="00AC58A0">
              <w:rPr>
                <w:rFonts w:ascii="Arial" w:hAnsi="Arial" w:cs="Arial"/>
                <w:color w:val="000000" w:themeColor="text1"/>
                <w:sz w:val="20"/>
                <w:szCs w:val="20"/>
                <w:u w:color="004C7F"/>
                <w:lang w:val="en-AU"/>
              </w:rPr>
              <w:t xml:space="preserve"> Faculty of Medicine, University of Toronto, Toron</w:t>
            </w:r>
            <w:r w:rsidR="00593729" w:rsidRPr="00AC58A0">
              <w:rPr>
                <w:rFonts w:ascii="Arial" w:hAnsi="Arial" w:cs="Arial"/>
                <w:color w:val="000000" w:themeColor="text1"/>
                <w:sz w:val="20"/>
                <w:szCs w:val="20"/>
                <w:u w:color="004C7F"/>
                <w:lang w:val="en-AU"/>
              </w:rPr>
              <w:t>t</w:t>
            </w:r>
            <w:r w:rsidRPr="00AC58A0">
              <w:rPr>
                <w:rFonts w:ascii="Arial" w:hAnsi="Arial" w:cs="Arial"/>
                <w:color w:val="000000" w:themeColor="text1"/>
                <w:sz w:val="20"/>
                <w:szCs w:val="20"/>
                <w:u w:color="004C7F"/>
                <w:lang w:val="en-AU"/>
              </w:rPr>
              <w:t xml:space="preserve">o, Canada, </w:t>
            </w:r>
            <w:r w:rsidRPr="00AC58A0">
              <w:rPr>
                <w:rFonts w:ascii="Arial" w:hAnsi="Arial" w:cs="Arial"/>
                <w:color w:val="000000" w:themeColor="text1"/>
                <w:sz w:val="20"/>
                <w:szCs w:val="20"/>
                <w:u w:color="004C7F"/>
                <w:vertAlign w:val="superscript"/>
                <w:lang w:val="en-AU"/>
              </w:rPr>
              <w:t>1</w:t>
            </w:r>
            <w:r w:rsidR="00431685">
              <w:rPr>
                <w:rFonts w:ascii="Arial" w:hAnsi="Arial" w:cs="Arial"/>
                <w:color w:val="000000" w:themeColor="text1"/>
                <w:sz w:val="20"/>
                <w:szCs w:val="20"/>
                <w:u w:color="004C7F"/>
                <w:vertAlign w:val="superscript"/>
                <w:lang w:val="en-AU"/>
              </w:rPr>
              <w:t>4</w:t>
            </w:r>
            <w:r w:rsidRPr="00AC58A0">
              <w:rPr>
                <w:rFonts w:ascii="Arial" w:hAnsi="Arial" w:cs="Arial"/>
                <w:color w:val="000000" w:themeColor="text1"/>
                <w:sz w:val="20"/>
                <w:szCs w:val="20"/>
                <w:u w:color="004C7F"/>
                <w:lang w:val="en-AU"/>
              </w:rPr>
              <w:t>Dalla Lana School of Public Health, University of Toronto;</w:t>
            </w:r>
            <w:r w:rsidRPr="00AC58A0">
              <w:rPr>
                <w:rFonts w:ascii="Arial" w:hAnsi="Arial" w:cs="Arial"/>
                <w:color w:val="000000" w:themeColor="text1"/>
                <w:sz w:val="20"/>
                <w:szCs w:val="20"/>
                <w:u w:color="004C7F"/>
                <w:vertAlign w:val="superscript"/>
                <w:lang w:val="en-GB"/>
              </w:rPr>
              <w:t xml:space="preserve"> 1</w:t>
            </w:r>
            <w:r w:rsidR="00431685">
              <w:rPr>
                <w:rFonts w:ascii="Arial" w:hAnsi="Arial" w:cs="Arial"/>
                <w:color w:val="000000" w:themeColor="text1"/>
                <w:sz w:val="20"/>
                <w:szCs w:val="20"/>
                <w:u w:color="004C7F"/>
                <w:vertAlign w:val="superscript"/>
                <w:lang w:val="en-AU"/>
              </w:rPr>
              <w:t>5</w:t>
            </w:r>
            <w:r w:rsidR="00750713" w:rsidRPr="00AC58A0">
              <w:rPr>
                <w:rFonts w:ascii="Arial" w:hAnsi="Arial" w:cs="Arial"/>
                <w:color w:val="000000" w:themeColor="text1"/>
                <w:sz w:val="20"/>
                <w:szCs w:val="20"/>
                <w:u w:color="004C7F"/>
                <w:lang w:val="en-AU"/>
              </w:rPr>
              <w:t>Telethon Kids Institute, University of Western Australia, Perth, WA, Australia</w:t>
            </w:r>
            <w:r w:rsidRPr="00AC58A0">
              <w:rPr>
                <w:rFonts w:ascii="Arial" w:hAnsi="Arial" w:cs="Arial"/>
                <w:color w:val="000000" w:themeColor="text1"/>
                <w:sz w:val="20"/>
                <w:szCs w:val="20"/>
                <w:u w:color="004C7F"/>
                <w:lang w:val="en-AU"/>
              </w:rPr>
              <w:t xml:space="preserve">; </w:t>
            </w:r>
            <w:r w:rsidR="00431685">
              <w:rPr>
                <w:rFonts w:ascii="Arial" w:hAnsi="Arial" w:cs="Arial"/>
                <w:color w:val="000000" w:themeColor="text1"/>
                <w:sz w:val="20"/>
                <w:szCs w:val="20"/>
                <w:u w:color="004C7F"/>
                <w:vertAlign w:val="superscript"/>
                <w:lang w:val="en-GB"/>
              </w:rPr>
              <w:t>16</w:t>
            </w:r>
            <w:r w:rsidR="00431685" w:rsidRPr="00AC58A0">
              <w:rPr>
                <w:rFonts w:ascii="Arial" w:hAnsi="Arial" w:cs="Arial"/>
                <w:color w:val="000000" w:themeColor="text1"/>
                <w:sz w:val="20"/>
                <w:szCs w:val="20"/>
                <w:u w:color="004C7F"/>
                <w:lang w:val="en-AU"/>
              </w:rPr>
              <w:t>School of Population Health, Curtin University, Bentley WA, Australia.</w:t>
            </w:r>
            <w:r w:rsidR="00431685" w:rsidRPr="00AC58A0">
              <w:rPr>
                <w:rFonts w:ascii="Arial" w:hAnsi="Arial" w:cs="Arial"/>
                <w:color w:val="000000" w:themeColor="text1"/>
                <w:sz w:val="20"/>
                <w:szCs w:val="20"/>
                <w:u w:color="004C7F"/>
                <w:vertAlign w:val="superscript"/>
                <w:lang w:val="en-AU"/>
              </w:rPr>
              <w:t xml:space="preserve"> </w:t>
            </w:r>
            <w:r w:rsidR="00431685" w:rsidRPr="00AC58A0">
              <w:rPr>
                <w:rFonts w:ascii="Arial" w:hAnsi="Arial" w:cs="Arial"/>
                <w:color w:val="000000" w:themeColor="text1"/>
                <w:sz w:val="20"/>
                <w:szCs w:val="20"/>
                <w:u w:color="004C7F"/>
                <w:lang w:val="en-GB"/>
              </w:rPr>
              <w:t xml:space="preserve">   </w:t>
            </w:r>
            <w:r w:rsidRPr="00AC58A0">
              <w:rPr>
                <w:rFonts w:ascii="Arial" w:hAnsi="Arial" w:cs="Arial"/>
                <w:color w:val="000000" w:themeColor="text1"/>
                <w:sz w:val="20"/>
                <w:szCs w:val="20"/>
                <w:u w:color="004C7F"/>
                <w:vertAlign w:val="superscript"/>
                <w:lang w:val="en-AU"/>
              </w:rPr>
              <w:t>1</w:t>
            </w:r>
            <w:r w:rsidR="00593729" w:rsidRPr="00AC58A0">
              <w:rPr>
                <w:rFonts w:ascii="Arial" w:hAnsi="Arial" w:cs="Arial"/>
                <w:color w:val="000000" w:themeColor="text1"/>
                <w:sz w:val="20"/>
                <w:szCs w:val="20"/>
                <w:u w:color="004C7F"/>
                <w:vertAlign w:val="superscript"/>
                <w:lang w:val="en-AU"/>
              </w:rPr>
              <w:t>7</w:t>
            </w:r>
            <w:r w:rsidRPr="00AC58A0">
              <w:rPr>
                <w:rFonts w:ascii="Arial" w:hAnsi="Arial" w:cs="Arial"/>
                <w:color w:val="000000" w:themeColor="text1"/>
                <w:sz w:val="20"/>
                <w:szCs w:val="20"/>
                <w:u w:color="004C7F"/>
                <w:lang w:val="en-GB"/>
              </w:rPr>
              <w:t>Department Physiotherapy, Perth Children’s Hospital, Perth, WA, Australia</w:t>
            </w:r>
          </w:p>
        </w:tc>
      </w:tr>
      <w:tr w:rsidR="00F84292" w14:paraId="03075792" w14:textId="77777777">
        <w:trPr>
          <w:trHeight w:val="1100"/>
        </w:trPr>
        <w:tc>
          <w:tcPr>
            <w:tcW w:w="3270"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14:paraId="451DD6FE" w14:textId="77777777" w:rsidR="00F84292" w:rsidRDefault="00513D26">
            <w:pPr>
              <w:pStyle w:val="FreeForm"/>
              <w:spacing w:before="120" w:after="120" w:line="480" w:lineRule="auto"/>
              <w:rPr>
                <w:rFonts w:ascii="Arial" w:hAnsi="Arial" w:cs="Arial"/>
                <w:sz w:val="20"/>
                <w:szCs w:val="20"/>
              </w:rPr>
            </w:pPr>
            <w:r>
              <w:rPr>
                <w:rFonts w:ascii="Arial" w:hAnsi="Arial" w:cs="Arial"/>
                <w:sz w:val="20"/>
                <w:szCs w:val="20"/>
              </w:rPr>
              <w:lastRenderedPageBreak/>
              <w:t>Name and contact information for the trial sponsor 5b</w:t>
            </w:r>
          </w:p>
        </w:tc>
        <w:tc>
          <w:tcPr>
            <w:tcW w:w="6322" w:type="dxa"/>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14:paraId="24CDB78D" w14:textId="77777777" w:rsidR="00F84292" w:rsidRDefault="00513D26">
            <w:pPr>
              <w:pStyle w:val="FreeForm"/>
              <w:spacing w:before="120" w:after="120" w:line="480" w:lineRule="auto"/>
              <w:jc w:val="both"/>
              <w:rPr>
                <w:rFonts w:ascii="Arial" w:hAnsi="Arial" w:cs="Arial"/>
                <w:color w:val="000000" w:themeColor="text1"/>
                <w:sz w:val="20"/>
                <w:szCs w:val="20"/>
              </w:rPr>
            </w:pPr>
            <w:r>
              <w:rPr>
                <w:rFonts w:ascii="Arial" w:hAnsi="Arial" w:cs="Arial"/>
                <w:color w:val="000000" w:themeColor="text1"/>
                <w:sz w:val="20"/>
                <w:szCs w:val="20"/>
                <w:u w:color="004C7F"/>
              </w:rPr>
              <w:t>Child and Adolescent Health Service</w:t>
            </w:r>
          </w:p>
        </w:tc>
      </w:tr>
      <w:tr w:rsidR="00F84292" w14:paraId="0A6B9E65" w14:textId="77777777">
        <w:trPr>
          <w:trHeight w:val="1545"/>
        </w:trPr>
        <w:tc>
          <w:tcPr>
            <w:tcW w:w="3270" w:type="dxa"/>
            <w:tcBorders>
              <w:top w:val="single" w:sz="4" w:space="0" w:color="000000"/>
              <w:left w:val="single" w:sz="16" w:space="0" w:color="000000"/>
              <w:bottom w:val="single" w:sz="16" w:space="0" w:color="000000"/>
              <w:right w:val="single" w:sz="4" w:space="0" w:color="000000"/>
            </w:tcBorders>
            <w:shd w:val="clear" w:color="auto" w:fill="auto"/>
            <w:tcMar>
              <w:top w:w="80" w:type="dxa"/>
              <w:left w:w="80" w:type="dxa"/>
              <w:bottom w:w="80" w:type="dxa"/>
              <w:right w:w="80" w:type="dxa"/>
            </w:tcMar>
          </w:tcPr>
          <w:p w14:paraId="4BB72A1F" w14:textId="77777777" w:rsidR="00F84292" w:rsidRDefault="00513D26">
            <w:pPr>
              <w:pStyle w:val="FreeForm"/>
              <w:spacing w:before="120" w:after="120" w:line="480" w:lineRule="auto"/>
              <w:rPr>
                <w:rFonts w:ascii="Arial" w:hAnsi="Arial" w:cs="Arial"/>
                <w:sz w:val="20"/>
                <w:szCs w:val="20"/>
              </w:rPr>
            </w:pPr>
            <w:r>
              <w:rPr>
                <w:rFonts w:ascii="Arial" w:hAnsi="Arial" w:cs="Arial"/>
                <w:sz w:val="20"/>
                <w:szCs w:val="20"/>
              </w:rPr>
              <w:t>Role of sponsor 5c</w:t>
            </w:r>
          </w:p>
        </w:tc>
        <w:tc>
          <w:tcPr>
            <w:tcW w:w="6322" w:type="dxa"/>
            <w:tcBorders>
              <w:top w:val="single" w:sz="4" w:space="0" w:color="000000"/>
              <w:left w:val="single" w:sz="4" w:space="0" w:color="000000"/>
              <w:bottom w:val="single" w:sz="16" w:space="0" w:color="000000"/>
              <w:right w:val="single" w:sz="16" w:space="0" w:color="000000"/>
            </w:tcBorders>
            <w:shd w:val="clear" w:color="auto" w:fill="auto"/>
            <w:tcMar>
              <w:top w:w="80" w:type="dxa"/>
              <w:left w:w="80" w:type="dxa"/>
              <w:bottom w:w="80" w:type="dxa"/>
              <w:right w:w="80" w:type="dxa"/>
            </w:tcMar>
          </w:tcPr>
          <w:p w14:paraId="4CD7B5F0" w14:textId="77777777" w:rsidR="00F84292" w:rsidRDefault="00513D26">
            <w:pPr>
              <w:pStyle w:val="FreeForm"/>
              <w:spacing w:before="120" w:after="120" w:line="480" w:lineRule="auto"/>
              <w:jc w:val="both"/>
              <w:rPr>
                <w:rFonts w:ascii="Arial" w:hAnsi="Arial" w:cs="Arial"/>
                <w:color w:val="000000" w:themeColor="text1"/>
                <w:sz w:val="20"/>
                <w:szCs w:val="20"/>
              </w:rPr>
            </w:pPr>
            <w:r>
              <w:rPr>
                <w:rFonts w:ascii="Arial" w:hAnsi="Arial" w:cs="Arial"/>
                <w:color w:val="000000" w:themeColor="text1"/>
                <w:sz w:val="20"/>
                <w:szCs w:val="20"/>
                <w:u w:color="004C7F"/>
              </w:rPr>
              <w:t xml:space="preserve">The Child and Adolescent Health Service will act as the Sponsor, thereby assuming ultimate responsibility for initiation, conduct, management, and financing of the study, and the quality and integrity of all study data. The Child and Adolescent Health Service will delegate its Sponsor study-related duties to the ACE study Steering Committee, as set out in this protocol. The Child and Adolescent Health Service acts as the legal entity for those research activities that can only be undertaken by a legal entity. Contracts will be between the Sponsor </w:t>
            </w:r>
            <w:r>
              <w:rPr>
                <w:rFonts w:ascii="Arial" w:hAnsi="Arial" w:cs="Arial"/>
                <w:color w:val="000000" w:themeColor="text1"/>
                <w:sz w:val="20"/>
                <w:szCs w:val="20"/>
                <w:u w:color="004C7F"/>
              </w:rPr>
              <w:lastRenderedPageBreak/>
              <w:t>and participating sites. All other activities, including but not limited to design, conduct, safety monitoring, and reporting, are the responsibility of ACE study Steering Committee.</w:t>
            </w:r>
          </w:p>
        </w:tc>
      </w:tr>
    </w:tbl>
    <w:p w14:paraId="5DA832E0" w14:textId="77777777" w:rsidR="00F84292" w:rsidRDefault="00F84292">
      <w:pPr>
        <w:pStyle w:val="Body"/>
        <w:widowControl w:val="0"/>
        <w:spacing w:line="480" w:lineRule="auto"/>
        <w:ind w:left="108" w:hanging="108"/>
        <w:rPr>
          <w:rFonts w:eastAsia="Verdana" w:cs="Arial"/>
          <w:b/>
          <w:bCs/>
          <w:i/>
          <w:iCs/>
        </w:rPr>
      </w:pPr>
    </w:p>
    <w:p w14:paraId="1BF2274D" w14:textId="2B1F7E48" w:rsidR="00F84292" w:rsidRDefault="00513D26" w:rsidP="00780788">
      <w:pPr>
        <w:spacing w:line="480" w:lineRule="auto"/>
        <w:rPr>
          <w:rFonts w:cs="Arial"/>
          <w:b/>
          <w:bCs/>
        </w:rPr>
      </w:pPr>
      <w:r>
        <w:rPr>
          <w:rFonts w:cs="Arial"/>
          <w:b/>
          <w:bCs/>
          <w:lang w:val="en-US"/>
        </w:rPr>
        <w:br w:type="page"/>
      </w:r>
      <w:r>
        <w:rPr>
          <w:rFonts w:cs="Arial"/>
          <w:b/>
          <w:bCs/>
          <w:lang w:val="en-US"/>
        </w:rPr>
        <w:lastRenderedPageBreak/>
        <w:t>Background and rationale 6a</w:t>
      </w:r>
    </w:p>
    <w:p w14:paraId="33DA690D" w14:textId="7B7C0E34" w:rsidR="00F84292" w:rsidRDefault="00513D26">
      <w:pPr>
        <w:pStyle w:val="Body"/>
        <w:widowControl w:val="0"/>
        <w:spacing w:line="480" w:lineRule="auto"/>
        <w:jc w:val="both"/>
        <w:rPr>
          <w:rFonts w:cs="Arial"/>
          <w:lang w:val="en-AU"/>
        </w:rPr>
      </w:pPr>
      <w:r>
        <w:rPr>
          <w:rFonts w:cs="Arial"/>
          <w:lang w:val="en-AU"/>
        </w:rPr>
        <w:t>Respiratory illnesses account for 12% of the age-standardised mortality gap between First Nations and other Australians</w:t>
      </w:r>
      <w:r>
        <w:rPr>
          <w:rFonts w:cs="Arial"/>
          <w:lang w:val="en-AU"/>
        </w:rPr>
        <w:fldChar w:fldCharType="begin"/>
      </w:r>
      <w:r>
        <w:rPr>
          <w:rFonts w:cs="Arial"/>
          <w:lang w:val="en-AU"/>
        </w:rPr>
        <w:instrText xml:space="preserve"> ADDIN EN.CITE &lt;EndNote&gt;&lt;Cite&gt;&lt;Year&gt;2014&lt;/Year&gt;&lt;RecNum&gt;1202&lt;/RecNum&gt;&lt;DisplayText&gt;&lt;style face="superscript"&gt;1&lt;/style&gt;&lt;/DisplayText&gt;&lt;record&gt;&lt;rec-number&gt;1202&lt;/rec-number&gt;&lt;foreign-keys&gt;&lt;key app="EN" db-id="xxr5atvw699esteataupdv0pxv9pazffw02t" timestamp="1582875544"&gt;1202&lt;/key&gt;&lt;/foreign-keys&gt;&lt;ref-type name="Report"&gt;27&lt;/ref-type&gt;&lt;contributors&gt;&lt;/contributors&gt;&lt;titles&gt;&lt;title&gt;Mortality and Life Expectancy of Indigenous Australians:  2008 to 2012. &lt;/title&gt;&lt;/titles&gt;&lt;number&gt;Cat. No. IHW 140&lt;/number&gt;&lt;dates&gt;&lt;year&gt;2014&lt;/year&gt;&lt;/dates&gt;&lt;pub-location&gt;Canberrra ACT&lt;/pub-location&gt;&lt;publisher&gt;Australian Institute of Health and Welfare (AIHWA)&lt;/publisher&gt;&lt;urls&gt;&lt;/urls&gt;&lt;/record&gt;&lt;/Cite&gt;&lt;/EndNote&gt;</w:instrText>
      </w:r>
      <w:r>
        <w:rPr>
          <w:rFonts w:cs="Arial"/>
          <w:lang w:val="en-AU"/>
        </w:rPr>
        <w:fldChar w:fldCharType="separate"/>
      </w:r>
      <w:r>
        <w:rPr>
          <w:rFonts w:cs="Arial"/>
          <w:noProof/>
          <w:vertAlign w:val="superscript"/>
          <w:lang w:val="en-AU"/>
        </w:rPr>
        <w:t>1</w:t>
      </w:r>
      <w:r>
        <w:rPr>
          <w:rFonts w:cs="Arial"/>
          <w:lang w:val="en-AU"/>
        </w:rPr>
        <w:fldChar w:fldCharType="end"/>
      </w:r>
      <w:r>
        <w:rPr>
          <w:rFonts w:cs="Arial"/>
          <w:lang w:val="en-AU"/>
        </w:rPr>
        <w:t>. Respiratory disease is the second most common cause for hospitalisation among First Nations people</w:t>
      </w:r>
      <w:r>
        <w:rPr>
          <w:rFonts w:cs="Arial"/>
          <w:lang w:val="en-AU"/>
        </w:rPr>
        <w:fldChar w:fldCharType="begin"/>
      </w:r>
      <w:r>
        <w:rPr>
          <w:rFonts w:cs="Arial"/>
          <w:lang w:val="en-AU"/>
        </w:rPr>
        <w:instrText xml:space="preserve"> ADDIN EN.CITE &lt;EndNote&gt;&lt;Cite&gt;&lt;Author&gt;AHMAC&lt;/Author&gt;&lt;Year&gt;2017&lt;/Year&gt;&lt;RecNum&gt;1330&lt;/RecNum&gt;&lt;DisplayText&gt;&lt;style face="superscript"&gt;2&lt;/style&gt;&lt;/DisplayText&gt;&lt;record&gt;&lt;rec-number&gt;1330&lt;/rec-number&gt;&lt;foreign-keys&gt;&lt;key app="EN" db-id="xxr5atvw699esteataupdv0pxv9pazffw02t" timestamp="1582875544"&gt;1330&lt;/key&gt;&lt;/foreign-keys&gt;&lt;ref-type name="Report"&gt;27&lt;/ref-type&gt;&lt;contributors&gt;&lt;authors&gt;&lt;author&gt;AHMAC&lt;/author&gt;&lt;/authors&gt;&lt;/contributors&gt;&lt;titles&gt;&lt;title&gt;Aboriginal and Torres Strait Islander Health Performance Framework 2017 Report, Australian Health Ministers&amp;apos; Advisory Council&lt;/title&gt;&lt;/titles&gt;&lt;dates&gt;&lt;year&gt;2017&lt;/year&gt;&lt;/dates&gt;&lt;pub-location&gt;Canberra&lt;/pub-location&gt;&lt;urls&gt;&lt;/urls&gt;&lt;/record&gt;&lt;/Cite&gt;&lt;/EndNote&gt;</w:instrText>
      </w:r>
      <w:r>
        <w:rPr>
          <w:rFonts w:cs="Arial"/>
          <w:lang w:val="en-AU"/>
        </w:rPr>
        <w:fldChar w:fldCharType="separate"/>
      </w:r>
      <w:r>
        <w:rPr>
          <w:rFonts w:cs="Arial"/>
          <w:noProof/>
          <w:vertAlign w:val="superscript"/>
          <w:lang w:val="en-AU"/>
        </w:rPr>
        <w:t>2</w:t>
      </w:r>
      <w:r>
        <w:rPr>
          <w:rFonts w:cs="Arial"/>
          <w:lang w:val="en-AU"/>
        </w:rPr>
        <w:fldChar w:fldCharType="end"/>
      </w:r>
      <w:r>
        <w:rPr>
          <w:rFonts w:cs="Arial"/>
          <w:lang w:val="en-AU"/>
        </w:rPr>
        <w:t>.  First Nations children hospitalised with acute lower respiratory infections (ALRIs) are particularly vulnerable to developing bronchiectasis</w:t>
      </w:r>
      <w:r w:rsidR="00367876">
        <w:rPr>
          <w:rFonts w:cs="Arial"/>
          <w:lang w:val="en-AU"/>
        </w:rPr>
        <w:t>,</w:t>
      </w:r>
      <w:r>
        <w:rPr>
          <w:rFonts w:cs="Arial"/>
          <w:vertAlign w:val="superscript"/>
          <w:lang w:val="en-AU"/>
        </w:rPr>
        <w:fldChar w:fldCharType="begin">
          <w:fldData xml:space="preserve">PEVuZE5vdGU+PENpdGU+PEF1dGhvcj5DaGFuZzwvQXV0aG9yPjxZZWFyPjIwMDM8L1llYXI+PFJl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==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PEVuZE5vdGU+PENpdGU+PEF1dGhvcj5DaGFuZzwvQXV0aG9yPjxZZWFyPjIwMDM8L1llYXI+PFJl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==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3,4</w:t>
      </w:r>
      <w:r>
        <w:rPr>
          <w:rFonts w:cs="Arial"/>
        </w:rPr>
        <w:fldChar w:fldCharType="end"/>
      </w:r>
      <w:r>
        <w:rPr>
          <w:rFonts w:cs="Arial"/>
          <w:lang w:val="en-AU"/>
        </w:rPr>
        <w:t xml:space="preserve"> with 15-19% of First Nations children having bronchiectasis within 24-months post-hospitalisation with pneumonia or bronchiolitis</w:t>
      </w:r>
      <w:r>
        <w:rPr>
          <w:rFonts w:cs="Arial"/>
          <w:vertAlign w:val="superscript"/>
          <w:lang w:val="en-AU"/>
        </w:rPr>
        <w:fldChar w:fldCharType="begin">
          <w:fldData xml:space="preserve">PEVuZE5vdGU+PENpdGU+PEF1dGhvcj5DaGFuZzwvQXV0aG9yPjxZZWFyPjIwMDM8L1llYXI+PFJl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==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PEVuZE5vdGU+PENpdGU+PEF1dGhvcj5DaGFuZzwvQXV0aG9yPjxZZWFyPjIwMDM8L1llYXI+PFJl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==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3,4</w:t>
      </w:r>
      <w:r>
        <w:rPr>
          <w:rFonts w:cs="Arial"/>
        </w:rPr>
        <w:fldChar w:fldCharType="end"/>
      </w:r>
      <w:r>
        <w:rPr>
          <w:rFonts w:cs="Arial"/>
          <w:lang w:val="en-AU"/>
        </w:rPr>
        <w:t xml:space="preserve">. </w:t>
      </w:r>
      <w:r>
        <w:rPr>
          <w:rFonts w:cs="Arial"/>
          <w:color w:val="000000" w:themeColor="text1"/>
          <w:u w:color="004C7F"/>
          <w:lang w:bidi="en-AU"/>
        </w:rPr>
        <w:t>Children who present with persistent wet cough a month after hospitalisation are specifically at risk because they likely have protracted bacterial bronchitis which can progress to bronchiectasis</w:t>
      </w:r>
      <w:r>
        <w:rPr>
          <w:rFonts w:cs="Arial"/>
          <w:color w:val="000000" w:themeColor="text1"/>
          <w:u w:color="004C7F"/>
          <w:lang w:bidi="en-AU"/>
        </w:rPr>
        <w:fldChar w:fldCharType="begin"/>
      </w:r>
      <w:r>
        <w:rPr>
          <w:rFonts w:cs="Arial"/>
          <w:color w:val="000000" w:themeColor="text1"/>
          <w:u w:color="004C7F"/>
          <w:lang w:bidi="en-AU"/>
        </w:rPr>
        <w:instrText xml:space="preserve"> ADDIN EN.CITE &lt;EndNote&gt;&lt;Cite&gt;&lt;Author&gt;Chang AB&lt;/Author&gt;&lt;Year&gt;2018&lt;/Year&gt;&lt;RecNum&gt;1599&lt;/RecNum&gt;&lt;DisplayText&gt;&lt;style face="superscript"&gt;5&lt;/style&gt;&lt;/DisplayText&gt;&lt;record&gt;&lt;rec-number&gt;1599&lt;/rec-number&gt;&lt;foreign-keys&gt;&lt;key app="EN" db-id="xxr5atvw699esteataupdv0pxv9pazffw02t" timestamp="1563423383"&gt;1599&lt;/key&gt;&lt;/foreign-keys&gt;&lt;ref-type name="Journal Article"&gt;17&lt;/ref-type&gt;&lt;contributors&gt;&lt;authors&gt;&lt;author&gt;Chang AB, Bush A, Grimwood K&lt;/author&gt;&lt;/authors&gt;&lt;/contributors&gt;&lt;titles&gt;&lt;title&gt;Bronchiectasis in children: diagnosis and treatment&lt;/title&gt;&lt;secondary-title&gt;Lancet&lt;/secondary-title&gt;&lt;/titles&gt;&lt;periodical&gt;&lt;full-title&gt;Lancet&lt;/full-title&gt;&lt;/periodical&gt;&lt;pages&gt;866–79&lt;/pages&gt;&lt;volume&gt;392 &lt;/volume&gt;&lt;dates&gt;&lt;year&gt;2018&lt;/year&gt;&lt;/dates&gt;&lt;urls&gt;&lt;/urls&gt;&lt;/record&gt;&lt;/Cite&gt;&lt;/EndNote&gt;</w:instrText>
      </w:r>
      <w:r>
        <w:rPr>
          <w:rFonts w:cs="Arial"/>
          <w:color w:val="000000" w:themeColor="text1"/>
          <w:u w:color="004C7F"/>
          <w:lang w:bidi="en-AU"/>
        </w:rPr>
        <w:fldChar w:fldCharType="separate"/>
      </w:r>
      <w:r>
        <w:rPr>
          <w:rFonts w:cs="Arial"/>
          <w:noProof/>
          <w:color w:val="000000" w:themeColor="text1"/>
          <w:u w:color="004C7F"/>
          <w:vertAlign w:val="superscript"/>
          <w:lang w:bidi="en-AU"/>
        </w:rPr>
        <w:t>5</w:t>
      </w:r>
      <w:r>
        <w:rPr>
          <w:rFonts w:cs="Arial"/>
          <w:color w:val="000000" w:themeColor="text1"/>
          <w:u w:color="004C7F"/>
          <w:lang w:bidi="en-AU"/>
        </w:rPr>
        <w:fldChar w:fldCharType="end"/>
      </w:r>
      <w:r>
        <w:rPr>
          <w:rFonts w:cs="Arial"/>
          <w:color w:val="000000" w:themeColor="text1"/>
          <w:u w:color="004C7F"/>
          <w:lang w:bidi="en-AU"/>
        </w:rPr>
        <w:t xml:space="preserve">. If children are screened for persistent wet cough one-month post-hospitalisation and managed optimally if wet cough is still present, then bronchiectasis can potentially be prevented. </w:t>
      </w:r>
      <w:r>
        <w:rPr>
          <w:rFonts w:cs="Arial"/>
          <w:lang w:val="en-AU"/>
        </w:rPr>
        <w:t>Culturally secure assessment</w:t>
      </w:r>
      <w:r>
        <w:rPr>
          <w:rFonts w:cs="Arial"/>
          <w:vertAlign w:val="superscript"/>
          <w:lang w:val="en-AU"/>
        </w:rPr>
        <w:fldChar w:fldCharType="begin">
          <w:fldData xml:space="preserve">PEVuZE5vdGU+PENpdGU+PEF1dGhvcj5EJmFwb3M7U3lsdmE8L0F1dGhvcj48WWVhcj4yMDE4PC9Z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PEVuZE5vdGU+PENpdGU+PEF1dGhvcj5EJmFwb3M7U3lsdmE8L0F1dGhvcj48WWVhcj4yMDE4PC9Z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6</w:t>
      </w:r>
      <w:r>
        <w:rPr>
          <w:rFonts w:cs="Arial"/>
        </w:rPr>
        <w:fldChar w:fldCharType="end"/>
      </w:r>
      <w:r>
        <w:rPr>
          <w:rFonts w:cs="Arial"/>
          <w:lang w:val="en-AU"/>
        </w:rPr>
        <w:t xml:space="preserve"> and treatment</w:t>
      </w:r>
      <w:r>
        <w:rPr>
          <w:rFonts w:cs="Arial"/>
          <w:vertAlign w:val="superscript"/>
          <w:lang w:val="en-AU"/>
        </w:rPr>
        <w:fldChar w:fldCharType="begin">
          <w:fldData xml:space="preserve">PEVuZE5vdGU+PENpdGU+PEF1dGhvcj5Hb3lhbDwvQXV0aG9yPjxZZWFyPjIwMTY8L1llYXI+PFJl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PEVuZE5vdGU+PENpdGU+PEF1dGhvcj5Hb3lhbDwvQXV0aG9yPjxZZWFyPjIwMTY8L1llYXI+PFJl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7-9</w:t>
      </w:r>
      <w:r>
        <w:rPr>
          <w:rFonts w:cs="Arial"/>
        </w:rPr>
        <w:fldChar w:fldCharType="end"/>
      </w:r>
      <w:r>
        <w:rPr>
          <w:rFonts w:cs="Arial"/>
        </w:rPr>
        <w:t xml:space="preserve"> is </w:t>
      </w:r>
      <w:r>
        <w:rPr>
          <w:rFonts w:cs="Arial"/>
          <w:lang w:val="en-AU"/>
        </w:rPr>
        <w:t>important</w:t>
      </w:r>
      <w:r>
        <w:rPr>
          <w:rFonts w:cs="Arial"/>
          <w:color w:val="000000" w:themeColor="text1"/>
          <w:u w:color="004C7F"/>
          <w:lang w:bidi="en-AU"/>
        </w:rPr>
        <w:t xml:space="preserve"> for optimal outcomes in First Nations contexts</w:t>
      </w:r>
      <w:r>
        <w:rPr>
          <w:rFonts w:cs="Arial"/>
          <w:lang w:val="en-AU"/>
        </w:rPr>
        <w:t xml:space="preserve">. That is, ensuring First Nations Australians receive care </w:t>
      </w:r>
      <w:r w:rsidR="00B30789">
        <w:rPr>
          <w:rFonts w:cs="Arial"/>
          <w:lang w:val="en-AU"/>
        </w:rPr>
        <w:t>that acknowledges</w:t>
      </w:r>
      <w:r>
        <w:rPr>
          <w:rFonts w:cs="Arial"/>
          <w:lang w:val="en-AU"/>
        </w:rPr>
        <w:t xml:space="preserve"> their unique cultural needs and differences. </w:t>
      </w:r>
    </w:p>
    <w:p w14:paraId="5CFCD46A" w14:textId="77777777" w:rsidR="00F84292" w:rsidRDefault="00F84292">
      <w:pPr>
        <w:pStyle w:val="Body"/>
        <w:widowControl w:val="0"/>
        <w:spacing w:line="480" w:lineRule="auto"/>
        <w:jc w:val="both"/>
        <w:rPr>
          <w:rFonts w:cs="Arial"/>
          <w:lang w:val="en-AU"/>
        </w:rPr>
      </w:pPr>
    </w:p>
    <w:p w14:paraId="10369F79" w14:textId="77777777" w:rsidR="00F84292" w:rsidRDefault="00513D26">
      <w:pPr>
        <w:pStyle w:val="Body"/>
        <w:widowControl w:val="0"/>
        <w:spacing w:line="480" w:lineRule="auto"/>
        <w:rPr>
          <w:rFonts w:cs="Arial"/>
          <w:b/>
          <w:bCs/>
          <w:lang w:val="pt-PT"/>
        </w:rPr>
      </w:pPr>
      <w:r>
        <w:rPr>
          <w:rFonts w:cs="Arial"/>
          <w:b/>
          <w:bCs/>
          <w:lang w:val="pt-PT"/>
        </w:rPr>
        <w:t>Objective:  7</w:t>
      </w:r>
    </w:p>
    <w:p w14:paraId="1A90948A" w14:textId="77777777" w:rsidR="00F84292" w:rsidRDefault="00513D26">
      <w:pPr>
        <w:pStyle w:val="Body"/>
        <w:widowControl w:val="0"/>
        <w:spacing w:line="480" w:lineRule="auto"/>
        <w:jc w:val="both"/>
        <w:rPr>
          <w:rFonts w:cs="Arial"/>
          <w:color w:val="000000" w:themeColor="text1"/>
          <w:u w:color="004C7F"/>
        </w:rPr>
      </w:pPr>
      <w:r>
        <w:rPr>
          <w:rFonts w:eastAsia="Times New Roman" w:cs="Arial"/>
          <w:color w:val="333333"/>
          <w:shd w:val="clear" w:color="auto" w:fill="FFFFFF"/>
          <w:lang w:eastAsia="en-GB"/>
        </w:rPr>
        <w:t>The study protocol follows the Standard Protocol Items: Recommendations for Intervention Trials</w:t>
      </w:r>
      <w:r>
        <w:rPr>
          <w:rFonts w:eastAsia="Times New Roman" w:cs="Arial"/>
          <w:color w:val="333333"/>
          <w:shd w:val="clear" w:color="auto" w:fill="FFFFFF"/>
          <w:lang w:eastAsia="en-GB"/>
        </w:rPr>
        <w:fldChar w:fldCharType="begin">
          <w:fldData xml:space="preserve">PEVuZE5vdGU+PENpdGU+PEF1dGhvcj5DaGFuPC9BdXRob3I+PFllYXI+MjAxMzwvWWVhcj48UmVj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</w:fldData>
        </w:fldChar>
      </w:r>
      <w:r>
        <w:rPr>
          <w:rFonts w:eastAsia="Times New Roman" w:cs="Arial"/>
          <w:color w:val="333333"/>
          <w:shd w:val="clear" w:color="auto" w:fill="FFFFFF"/>
          <w:lang w:eastAsia="en-GB"/>
        </w:rPr>
        <w:instrText xml:space="preserve"> ADDIN EN.CITE </w:instrText>
      </w:r>
      <w:r>
        <w:rPr>
          <w:rFonts w:eastAsia="Times New Roman" w:cs="Arial"/>
          <w:color w:val="333333"/>
          <w:shd w:val="clear" w:color="auto" w:fill="FFFFFF"/>
          <w:lang w:eastAsia="en-GB"/>
        </w:rPr>
        <w:fldChar w:fldCharType="begin">
          <w:fldData xml:space="preserve">PEVuZE5vdGU+PENpdGU+PEF1dGhvcj5DaGFuPC9BdXRob3I+PFllYXI+MjAxMzwvWWVhcj48UmVj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</w:fldData>
        </w:fldChar>
      </w:r>
      <w:r>
        <w:rPr>
          <w:rFonts w:eastAsia="Times New Roman" w:cs="Arial"/>
          <w:color w:val="333333"/>
          <w:shd w:val="clear" w:color="auto" w:fill="FFFFFF"/>
          <w:lang w:eastAsia="en-GB"/>
        </w:rPr>
        <w:instrText xml:space="preserve"> ADDIN EN.CITE.DATA </w:instrText>
      </w:r>
      <w:r>
        <w:rPr>
          <w:rFonts w:eastAsia="Times New Roman" w:cs="Arial"/>
          <w:color w:val="333333"/>
          <w:shd w:val="clear" w:color="auto" w:fill="FFFFFF"/>
          <w:lang w:eastAsia="en-GB"/>
        </w:rPr>
      </w:r>
      <w:r>
        <w:rPr>
          <w:rFonts w:eastAsia="Times New Roman" w:cs="Arial"/>
          <w:color w:val="333333"/>
          <w:shd w:val="clear" w:color="auto" w:fill="FFFFFF"/>
          <w:lang w:eastAsia="en-GB"/>
        </w:rPr>
        <w:fldChar w:fldCharType="end"/>
      </w:r>
      <w:r>
        <w:rPr>
          <w:rFonts w:eastAsia="Times New Roman" w:cs="Arial"/>
          <w:color w:val="333333"/>
          <w:shd w:val="clear" w:color="auto" w:fill="FFFFFF"/>
          <w:lang w:eastAsia="en-GB"/>
        </w:rPr>
      </w:r>
      <w:r>
        <w:rPr>
          <w:rFonts w:eastAsia="Times New Roman" w:cs="Arial"/>
          <w:color w:val="333333"/>
          <w:shd w:val="clear" w:color="auto" w:fill="FFFFFF"/>
          <w:lang w:eastAsia="en-GB"/>
        </w:rPr>
        <w:fldChar w:fldCharType="separate"/>
      </w:r>
      <w:r>
        <w:rPr>
          <w:rFonts w:eastAsia="Times New Roman" w:cs="Arial"/>
          <w:noProof/>
          <w:color w:val="333333"/>
          <w:shd w:val="clear" w:color="auto" w:fill="FFFFFF"/>
          <w:vertAlign w:val="superscript"/>
          <w:lang w:eastAsia="en-GB"/>
        </w:rPr>
        <w:t>10</w:t>
      </w:r>
      <w:r>
        <w:rPr>
          <w:rFonts w:eastAsia="Times New Roman" w:cs="Arial"/>
          <w:color w:val="333333"/>
          <w:shd w:val="clear" w:color="auto" w:fill="FFFFFF"/>
          <w:lang w:eastAsia="en-GB"/>
        </w:rPr>
        <w:fldChar w:fldCharType="end"/>
      </w:r>
      <w:r>
        <w:rPr>
          <w:rFonts w:eastAsia="Times New Roman" w:cs="Arial"/>
          <w:color w:val="333333"/>
          <w:shd w:val="clear" w:color="auto" w:fill="FFFFFF"/>
          <w:lang w:eastAsia="en-GB"/>
        </w:rPr>
        <w:t xml:space="preserve"> (SPIRIT) and reporting will follow the Standards for Reporting Implementation Research (</w:t>
      </w:r>
      <w:proofErr w:type="spellStart"/>
      <w:r>
        <w:rPr>
          <w:rFonts w:eastAsia="Times New Roman" w:cs="Arial"/>
          <w:color w:val="333333"/>
          <w:shd w:val="clear" w:color="auto" w:fill="FFFFFF"/>
          <w:lang w:eastAsia="en-GB"/>
        </w:rPr>
        <w:t>STaRI</w:t>
      </w:r>
      <w:proofErr w:type="spellEnd"/>
      <w:r>
        <w:rPr>
          <w:rFonts w:eastAsia="Times New Roman" w:cs="Arial"/>
          <w:color w:val="333333"/>
          <w:shd w:val="clear" w:color="auto" w:fill="FFFFFF"/>
          <w:lang w:eastAsia="en-GB"/>
        </w:rPr>
        <w:t>)</w:t>
      </w:r>
      <w:r>
        <w:rPr>
          <w:rFonts w:eastAsia="Times New Roman" w:cs="Arial"/>
          <w:color w:val="333333"/>
          <w:shd w:val="clear" w:color="auto" w:fill="FFFFFF"/>
          <w:lang w:eastAsia="en-GB"/>
        </w:rPr>
        <w:fldChar w:fldCharType="begin"/>
      </w:r>
      <w:r>
        <w:rPr>
          <w:rFonts w:eastAsia="Times New Roman" w:cs="Arial"/>
          <w:color w:val="333333"/>
          <w:shd w:val="clear" w:color="auto" w:fill="FFFFFF"/>
          <w:lang w:eastAsia="en-GB"/>
        </w:rPr>
        <w:instrText xml:space="preserve"> ADDIN EN.CITE &lt;EndNote&gt;&lt;Cite&gt;&lt;Author&gt;Pinnock&lt;/Author&gt;&lt;Year&gt;2017&lt;/Year&gt;&lt;RecNum&gt;1895&lt;/RecNum&gt;&lt;DisplayText&gt;&lt;style face="superscript"&gt;11&lt;/style&gt;&lt;/DisplayText&gt;&lt;record&gt;&lt;rec-number&gt;1895&lt;/rec-number&gt;&lt;foreign-keys&gt;&lt;key app="EN" db-id="xxr5atvw699esteataupdv0pxv9pazffw02t" timestamp="1639634693"&gt;1895&lt;/key&gt;&lt;/foreign-keys&gt;&lt;ref-type name="Journal Article"&gt;17&lt;/ref-type&gt;&lt;contributors&gt;&lt;authors&gt;&lt;author&gt;Pinnock, H.&lt;/author&gt;&lt;author&gt;Sheikh, A.&lt;/author&gt;&lt;/authors&gt;&lt;/contributors&gt;&lt;auth-address&gt;Asthma UK Centre for Applied Research, Usher Institute of Population Health Sciences and Informatics, The University of Edinburgh, Edinburgh, EH* 9AG, UK. hilary.pinnock@ed.ac.uk.&amp;#xD;Asthma UK Centre for Applied Research, Usher Institute of Population Health Sciences and Informatics, The University of Edinburgh, Edinburgh, EH* 9AG, UK.&lt;/auth-address&gt;&lt;titles&gt;&lt;title&gt;Standards for reporting implementation studies (StaRI): enhancing reporting to improve care&lt;/title&gt;&lt;secondary-title&gt;NPJ Prim Care Respir Med&lt;/secondary-title&gt;&lt;/titles&gt;&lt;periodical&gt;&lt;full-title&gt;NPJ Prim Care Respir Med&lt;/full-title&gt;&lt;/periodical&gt;&lt;pages&gt;42&lt;/pages&gt;&lt;volume&gt;27&lt;/volume&gt;&lt;number&gt;1&lt;/number&gt;&lt;edition&gt;2017/06/28&lt;/edition&gt;&lt;keywords&gt;&lt;keyword&gt;Health Plan Implementation/*standards&lt;/keyword&gt;&lt;keyword&gt;Humans&lt;/keyword&gt;&lt;keyword&gt;Primary Health Care/*standards&lt;/keyword&gt;&lt;keyword&gt;Quality Improvement/*standards&lt;/keyword&gt;&lt;/keywords&gt;&lt;dates&gt;&lt;year&gt;2017&lt;/year&gt;&lt;pub-dates&gt;&lt;date&gt;Jun 26&lt;/date&gt;&lt;/pub-dates&gt;&lt;/dates&gt;&lt;isbn&gt;2055-1010 (Electronic)&amp;#xD;2055-1010 (Linking)&lt;/isbn&gt;&lt;accession-num&gt;28652602&lt;/accession-num&gt;&lt;urls&gt;&lt;related-urls&gt;&lt;url&gt;https://www.ncbi.nlm.nih.gov/pubmed/28652602&lt;/url&gt;&lt;/related-urls&gt;&lt;/urls&gt;&lt;custom2&gt;PMC5484688&lt;/custom2&gt;&lt;electronic-resource-num&gt;10.1038/s41533-017-0045-7&lt;/electronic-resource-num&gt;&lt;/record&gt;&lt;/Cite&gt;&lt;/EndNote&gt;</w:instrText>
      </w:r>
      <w:r>
        <w:rPr>
          <w:rFonts w:eastAsia="Times New Roman" w:cs="Arial"/>
          <w:color w:val="333333"/>
          <w:shd w:val="clear" w:color="auto" w:fill="FFFFFF"/>
          <w:lang w:eastAsia="en-GB"/>
        </w:rPr>
        <w:fldChar w:fldCharType="separate"/>
      </w:r>
      <w:r>
        <w:rPr>
          <w:rFonts w:eastAsia="Times New Roman" w:cs="Arial"/>
          <w:noProof/>
          <w:color w:val="333333"/>
          <w:shd w:val="clear" w:color="auto" w:fill="FFFFFF"/>
          <w:vertAlign w:val="superscript"/>
          <w:lang w:eastAsia="en-GB"/>
        </w:rPr>
        <w:t>11</w:t>
      </w:r>
      <w:r>
        <w:rPr>
          <w:rFonts w:eastAsia="Times New Roman" w:cs="Arial"/>
          <w:color w:val="333333"/>
          <w:shd w:val="clear" w:color="auto" w:fill="FFFFFF"/>
          <w:lang w:eastAsia="en-GB"/>
        </w:rPr>
        <w:fldChar w:fldCharType="end"/>
      </w:r>
      <w:r>
        <w:rPr>
          <w:rFonts w:eastAsia="Times New Roman" w:cs="Arial"/>
          <w:color w:val="333333"/>
          <w:shd w:val="clear" w:color="auto" w:fill="FFFFFF"/>
          <w:lang w:eastAsia="en-GB"/>
        </w:rPr>
        <w:t xml:space="preserve">. The </w:t>
      </w:r>
      <w:r>
        <w:rPr>
          <w:rFonts w:cs="Arial"/>
          <w:color w:val="000000" w:themeColor="text1"/>
          <w:u w:color="004C7F"/>
          <w:lang w:val="en-US"/>
        </w:rPr>
        <w:t>Consolidated Criteria for Reporting Qualitative research</w:t>
      </w:r>
      <w:r>
        <w:rPr>
          <w:rFonts w:cs="Arial"/>
          <w:color w:val="000000" w:themeColor="text1"/>
          <w:u w:color="004C7F"/>
          <w:lang w:val="en-US"/>
        </w:rPr>
        <w:fldChar w:fldCharType="begin"/>
      </w:r>
      <w:r>
        <w:rPr>
          <w:rFonts w:cs="Arial"/>
          <w:color w:val="000000" w:themeColor="text1"/>
          <w:u w:color="004C7F"/>
          <w:lang w:val="en-US"/>
        </w:rPr>
        <w:instrText xml:space="preserve"> ADDIN EN.CITE &lt;EndNote&gt;&lt;Cite&gt;&lt;Author&gt;Tong&lt;/Author&gt;&lt;Year&gt;2007&lt;/Year&gt;&lt;RecNum&gt;1904&lt;/RecNum&gt;&lt;DisplayText&gt;&lt;style face="superscript"&gt;12&lt;/style&gt;&lt;/DisplayText&gt;&lt;record&gt;&lt;rec-number&gt;1904&lt;/rec-number&gt;&lt;foreign-keys&gt;&lt;key app="EN" db-id="xxr5atvw699esteataupdv0pxv9pazffw02t" timestamp="1640152775"&gt;1904&lt;/key&gt;&lt;/foreign-keys&gt;&lt;ref-type name="Journal Article"&gt;17&lt;/ref-type&gt;&lt;contributors&gt;&lt;authors&gt;&lt;author&gt;Tong, A.&lt;/author&gt;&lt;author&gt;Sainsbury, P.&lt;/author&gt;&lt;author&gt;Craig, J.&lt;/author&gt;&lt;/authors&gt;&lt;/contributors&gt;&lt;auth-address&gt;School of Public Health, University of Sydney, NSW, Australia. allisont@health.usyd.edu.au&lt;/auth-address&gt;&lt;titles&gt;&lt;title&gt;Consolidated criteria for reporting qualitative research (COREQ): a 32-item checklist for interviews and focus groups&lt;/title&gt;&lt;secondary-title&gt;Int J Qual Health Care&lt;/secondary-title&gt;&lt;/titles&gt;&lt;periodical&gt;&lt;full-title&gt;Int J Qual Health Care&lt;/full-title&gt;&lt;/periodical&gt;&lt;pages&gt;349-57&lt;/pages&gt;&lt;volume&gt;19&lt;/volume&gt;&lt;number&gt;6&lt;/number&gt;&lt;edition&gt;2007/09/18&lt;/edition&gt;&lt;keywords&gt;&lt;keyword&gt;Data Collection&lt;/keyword&gt;&lt;keyword&gt;Data Interpretation, Statistical&lt;/keyword&gt;&lt;keyword&gt;Focus Groups/*methods&lt;/keyword&gt;&lt;keyword&gt;Guidelines as Topic&lt;/keyword&gt;&lt;keyword&gt;Health Services Research/standards/statistics &amp;amp; numerical data&lt;/keyword&gt;&lt;keyword&gt;Humans&lt;/keyword&gt;&lt;keyword&gt;Interviews as Topic/*methods&lt;/keyword&gt;&lt;keyword&gt;*Qualitative Research&lt;/keyword&gt;&lt;/keywords&gt;&lt;dates&gt;&lt;year&gt;2007&lt;/year&gt;&lt;pub-dates&gt;&lt;date&gt;Dec&lt;/date&gt;&lt;/pub-dates&gt;&lt;/dates&gt;&lt;isbn&gt;1353-4505 (Print)&amp;#xD;1353-4505 (Linking)&lt;/isbn&gt;&lt;accession-num&gt;17872937&lt;/accession-num&gt;&lt;urls&gt;&lt;related-urls&gt;&lt;url&gt;https://www.ncbi.nlm.nih.gov/pubmed/17872937&lt;/url&gt;&lt;/related-urls&gt;&lt;/urls&gt;&lt;electronic-resource-num&gt;10.1093/intqhc/mzm042&lt;/electronic-resource-num&gt;&lt;/record&gt;&lt;/Cite&gt;&lt;/EndNote&gt;</w:instrText>
      </w:r>
      <w:r>
        <w:rPr>
          <w:rFonts w:cs="Arial"/>
          <w:color w:val="000000" w:themeColor="text1"/>
          <w:u w:color="004C7F"/>
          <w:lang w:val="en-US"/>
        </w:rPr>
        <w:fldChar w:fldCharType="separate"/>
      </w:r>
      <w:r>
        <w:rPr>
          <w:rFonts w:cs="Arial"/>
          <w:noProof/>
          <w:color w:val="000000" w:themeColor="text1"/>
          <w:u w:color="004C7F"/>
          <w:vertAlign w:val="superscript"/>
          <w:lang w:val="en-US"/>
        </w:rPr>
        <w:t>12</w:t>
      </w:r>
      <w:r>
        <w:rPr>
          <w:rFonts w:cs="Arial"/>
          <w:color w:val="000000" w:themeColor="text1"/>
          <w:u w:color="004C7F"/>
          <w:lang w:val="en-US"/>
        </w:rPr>
        <w:fldChar w:fldCharType="end"/>
      </w:r>
      <w:r>
        <w:rPr>
          <w:rFonts w:cs="Arial"/>
          <w:color w:val="000000" w:themeColor="text1"/>
          <w:u w:color="004C7F"/>
          <w:lang w:val="en-US"/>
        </w:rPr>
        <w:t xml:space="preserve"> (COREQ) will be used to report qualitative data findings. </w:t>
      </w:r>
    </w:p>
    <w:p w14:paraId="7169ACB6" w14:textId="77777777" w:rsidR="00F84292" w:rsidRDefault="00F84292">
      <w:pPr>
        <w:pStyle w:val="Body"/>
        <w:widowControl w:val="0"/>
        <w:spacing w:line="480" w:lineRule="auto"/>
        <w:rPr>
          <w:rFonts w:cs="Arial"/>
          <w:b/>
          <w:bCs/>
        </w:rPr>
      </w:pPr>
    </w:p>
    <w:p w14:paraId="483F79E3" w14:textId="77777777" w:rsidR="005A4C8E" w:rsidRDefault="00513D26">
      <w:pPr>
        <w:pStyle w:val="Body"/>
        <w:spacing w:line="480" w:lineRule="auto"/>
        <w:jc w:val="both"/>
        <w:rPr>
          <w:rFonts w:cs="Arial"/>
          <w:b/>
          <w:color w:val="000000" w:themeColor="text1"/>
          <w:u w:color="004C7F"/>
          <w:lang w:bidi="en-AU"/>
        </w:rPr>
      </w:pPr>
      <w:r>
        <w:rPr>
          <w:rFonts w:cs="Arial"/>
          <w:b/>
          <w:color w:val="000000" w:themeColor="text1"/>
          <w:u w:color="004C7F"/>
          <w:lang w:bidi="en-AU"/>
        </w:rPr>
        <w:t xml:space="preserve">Overall Aim: </w:t>
      </w:r>
    </w:p>
    <w:p w14:paraId="7E13A339" w14:textId="2CD6D1E8" w:rsidR="00F84292" w:rsidRDefault="00513D26">
      <w:pPr>
        <w:pStyle w:val="Body"/>
        <w:spacing w:line="480" w:lineRule="auto"/>
        <w:jc w:val="both"/>
        <w:rPr>
          <w:rFonts w:cs="Arial"/>
          <w:color w:val="000000" w:themeColor="text1"/>
          <w:u w:color="004C7F"/>
          <w:lang w:bidi="en-AU"/>
        </w:rPr>
      </w:pPr>
      <w:r>
        <w:rPr>
          <w:rFonts w:cs="Arial"/>
          <w:color w:val="000000" w:themeColor="text1"/>
          <w:u w:color="004C7F"/>
          <w:lang w:bidi="en-AU"/>
        </w:rPr>
        <w:t xml:space="preserve">To facilitate timely and effective post-hospitalisation follow-up of First Nations children hospitalised with ALRIs </w:t>
      </w:r>
      <w:r w:rsidR="00C34AA2">
        <w:rPr>
          <w:rFonts w:cs="Arial"/>
          <w:color w:val="000000" w:themeColor="text1"/>
          <w:u w:color="004C7F"/>
          <w:lang w:bidi="en-AU"/>
        </w:rPr>
        <w:t>to</w:t>
      </w:r>
      <w:r>
        <w:rPr>
          <w:rFonts w:cs="Arial"/>
          <w:color w:val="000000" w:themeColor="text1"/>
          <w:u w:color="004C7F"/>
          <w:lang w:bidi="en-AU"/>
        </w:rPr>
        <w:t xml:space="preserve"> optimise respiratory health.</w:t>
      </w:r>
    </w:p>
    <w:p w14:paraId="5269AB21" w14:textId="77777777" w:rsidR="00F84292" w:rsidRDefault="00F84292">
      <w:pPr>
        <w:pStyle w:val="Body"/>
        <w:spacing w:line="480" w:lineRule="auto"/>
        <w:jc w:val="both"/>
        <w:rPr>
          <w:rFonts w:cs="Arial"/>
          <w:b/>
          <w:i/>
          <w:color w:val="000000" w:themeColor="text1"/>
          <w:u w:color="004C7F"/>
          <w:lang w:bidi="en-AU"/>
        </w:rPr>
      </w:pPr>
    </w:p>
    <w:p w14:paraId="3AD700B5" w14:textId="6B350AAC" w:rsidR="00F84292" w:rsidRDefault="00091D96">
      <w:pPr>
        <w:pStyle w:val="Body"/>
        <w:spacing w:line="480" w:lineRule="auto"/>
        <w:rPr>
          <w:rFonts w:cs="Arial"/>
          <w:b/>
          <w:color w:val="000000" w:themeColor="text1"/>
          <w:u w:color="004C7F"/>
          <w:lang w:bidi="en-AU"/>
        </w:rPr>
      </w:pPr>
      <w:r>
        <w:rPr>
          <w:rFonts w:cs="Arial"/>
          <w:b/>
          <w:color w:val="000000" w:themeColor="text1"/>
          <w:u w:color="004C7F"/>
          <w:lang w:bidi="en-AU"/>
        </w:rPr>
        <w:t xml:space="preserve">Specific </w:t>
      </w:r>
      <w:r w:rsidR="00454CCE">
        <w:rPr>
          <w:rFonts w:cs="Arial"/>
          <w:b/>
          <w:color w:val="000000" w:themeColor="text1"/>
          <w:u w:color="004C7F"/>
          <w:lang w:bidi="en-AU"/>
        </w:rPr>
        <w:t>Objectives</w:t>
      </w:r>
      <w:r w:rsidR="00513D26">
        <w:rPr>
          <w:rFonts w:cs="Arial"/>
          <w:b/>
          <w:color w:val="000000" w:themeColor="text1"/>
          <w:u w:color="004C7F"/>
          <w:lang w:bidi="en-AU"/>
        </w:rPr>
        <w:t>:</w:t>
      </w:r>
    </w:p>
    <w:p w14:paraId="6542F2EC" w14:textId="72A92DFF" w:rsidR="00F84292" w:rsidRDefault="00513D26">
      <w:pPr>
        <w:pStyle w:val="Body"/>
        <w:spacing w:line="480" w:lineRule="auto"/>
        <w:rPr>
          <w:rFonts w:cs="Arial"/>
          <w:color w:val="000000" w:themeColor="text1"/>
          <w:u w:color="004C7F"/>
          <w:lang w:bidi="en-AU"/>
        </w:rPr>
      </w:pPr>
      <w:r>
        <w:rPr>
          <w:rFonts w:cs="Arial"/>
          <w:bCs/>
          <w:color w:val="000000" w:themeColor="text1"/>
          <w:u w:color="004C7F"/>
          <w:lang w:bidi="en-AU"/>
        </w:rPr>
        <w:t xml:space="preserve">To </w:t>
      </w:r>
      <w:r>
        <w:rPr>
          <w:rFonts w:cs="Arial"/>
          <w:color w:val="000000" w:themeColor="text1"/>
          <w:u w:color="004C7F"/>
          <w:lang w:bidi="en-AU"/>
        </w:rPr>
        <w:t>implement a</w:t>
      </w:r>
      <w:r>
        <w:rPr>
          <w:rFonts w:cs="Arial"/>
          <w:color w:val="000000" w:themeColor="text1"/>
          <w:u w:color="004C7F"/>
          <w:lang w:val="en-US"/>
        </w:rPr>
        <w:t>n effective medical follow-up strategy</w:t>
      </w:r>
      <w:r>
        <w:rPr>
          <w:rFonts w:cs="Arial"/>
          <w:color w:val="000000" w:themeColor="text1"/>
          <w:u w:color="004C7F"/>
          <w:lang w:bidi="en-AU"/>
        </w:rPr>
        <w:t xml:space="preserve"> that will:</w:t>
      </w:r>
    </w:p>
    <w:p w14:paraId="546E3966" w14:textId="77777777" w:rsidR="00F84292" w:rsidRDefault="00513D26">
      <w:pPr>
        <w:pStyle w:val="Body"/>
        <w:numPr>
          <w:ilvl w:val="0"/>
          <w:numId w:val="20"/>
        </w:numPr>
        <w:spacing w:line="480" w:lineRule="auto"/>
        <w:rPr>
          <w:rFonts w:cs="Arial"/>
          <w:color w:val="000000" w:themeColor="text1"/>
          <w:u w:color="004C7F"/>
          <w:lang w:bidi="en-AU"/>
        </w:rPr>
      </w:pPr>
      <w:r>
        <w:rPr>
          <w:rFonts w:cs="Arial"/>
          <w:color w:val="000000" w:themeColor="text1"/>
          <w:u w:color="004C7F"/>
          <w:lang w:bidi="en-AU"/>
        </w:rPr>
        <w:t xml:space="preserve">Improve post-hospitalisation follow-up rates; </w:t>
      </w:r>
    </w:p>
    <w:p w14:paraId="239CECF3" w14:textId="77777777" w:rsidR="00F84292" w:rsidRDefault="00513D26">
      <w:pPr>
        <w:pStyle w:val="Body"/>
        <w:numPr>
          <w:ilvl w:val="0"/>
          <w:numId w:val="20"/>
        </w:numPr>
        <w:spacing w:line="480" w:lineRule="auto"/>
        <w:rPr>
          <w:rFonts w:cs="Arial"/>
          <w:color w:val="000000" w:themeColor="text1"/>
          <w:u w:color="004C7F"/>
          <w:lang w:bidi="en-AU"/>
        </w:rPr>
      </w:pPr>
      <w:r>
        <w:rPr>
          <w:rFonts w:cs="Arial"/>
          <w:color w:val="000000" w:themeColor="text1"/>
          <w:u w:color="004C7F"/>
          <w:lang w:bidi="en-AU"/>
        </w:rPr>
        <w:t>Improve the quality of follow-up for First Nations children hospitalised with ALRIs;</w:t>
      </w:r>
    </w:p>
    <w:p w14:paraId="563AF986" w14:textId="77777777" w:rsidR="00F84292" w:rsidRDefault="00513D26">
      <w:pPr>
        <w:pStyle w:val="Body"/>
        <w:numPr>
          <w:ilvl w:val="0"/>
          <w:numId w:val="20"/>
        </w:numPr>
        <w:spacing w:line="480" w:lineRule="auto"/>
        <w:rPr>
          <w:rFonts w:cs="Arial"/>
          <w:color w:val="000000" w:themeColor="text1"/>
          <w:u w:color="004C7F"/>
          <w:lang w:bidi="en-AU"/>
        </w:rPr>
      </w:pPr>
      <w:r>
        <w:rPr>
          <w:rFonts w:cs="Arial"/>
          <w:color w:val="000000" w:themeColor="text1"/>
          <w:u w:color="004C7F"/>
          <w:lang w:bidi="en-AU"/>
        </w:rPr>
        <w:t>Improve the cough-related quality of life of First Nations children who have persistent wet cough one-month post-hospitalisation for ALRI;</w:t>
      </w:r>
    </w:p>
    <w:p w14:paraId="2F835BF4" w14:textId="76D0445C" w:rsidR="00F84292" w:rsidRPr="008E6209" w:rsidRDefault="00513D26">
      <w:pPr>
        <w:pStyle w:val="Body"/>
        <w:numPr>
          <w:ilvl w:val="0"/>
          <w:numId w:val="20"/>
        </w:numPr>
        <w:spacing w:line="480" w:lineRule="auto"/>
        <w:rPr>
          <w:rFonts w:cs="Arial"/>
          <w:b/>
          <w:color w:val="000000" w:themeColor="text1"/>
          <w:u w:color="004C7F"/>
          <w:lang w:bidi="en-AU"/>
        </w:rPr>
      </w:pPr>
      <w:r>
        <w:rPr>
          <w:rFonts w:cs="Arial"/>
          <w:color w:val="000000" w:themeColor="text1"/>
          <w:u w:color="004C7F"/>
          <w:lang w:bidi="en-AU"/>
        </w:rPr>
        <w:t>Determine the health-related economics of the strategy.</w:t>
      </w:r>
    </w:p>
    <w:p w14:paraId="672FEB7B" w14:textId="179DC466" w:rsidR="008E6209" w:rsidRPr="008E6209" w:rsidRDefault="008E6209" w:rsidP="008E6209">
      <w:pPr>
        <w:pStyle w:val="ListParagraph"/>
        <w:numPr>
          <w:ilvl w:val="0"/>
          <w:numId w:val="20"/>
        </w:numPr>
        <w:rPr>
          <w:rFonts w:ascii="Arial" w:eastAsia="Times New Roman" w:hAnsi="Arial" w:cs="Arial"/>
          <w:sz w:val="20"/>
          <w:szCs w:val="20"/>
          <w:lang w:eastAsia="en-GB"/>
        </w:rPr>
      </w:pPr>
      <w:r w:rsidRPr="008E6209">
        <w:rPr>
          <w:rFonts w:ascii="Arial" w:eastAsia="Times New Roman" w:hAnsi="Arial" w:cs="Arial"/>
          <w:color w:val="000000"/>
          <w:sz w:val="20"/>
          <w:szCs w:val="20"/>
          <w:lang w:eastAsia="en-GB"/>
        </w:rPr>
        <w:lastRenderedPageBreak/>
        <w:t>Determine the best implementation practice for scaling up of the strateg</w:t>
      </w:r>
      <w:r w:rsidR="006131A8">
        <w:rPr>
          <w:rFonts w:ascii="Arial" w:eastAsia="Times New Roman" w:hAnsi="Arial" w:cs="Arial"/>
          <w:color w:val="000000"/>
          <w:sz w:val="20"/>
          <w:szCs w:val="20"/>
          <w:lang w:eastAsia="en-GB"/>
        </w:rPr>
        <w:t>y.</w:t>
      </w:r>
    </w:p>
    <w:p w14:paraId="2EDB6EA4" w14:textId="77777777" w:rsidR="008E6209" w:rsidRDefault="008E6209" w:rsidP="008E6209">
      <w:pPr>
        <w:pStyle w:val="Body"/>
        <w:spacing w:line="480" w:lineRule="auto"/>
        <w:ind w:left="720"/>
        <w:rPr>
          <w:rFonts w:cs="Arial"/>
          <w:b/>
          <w:color w:val="000000" w:themeColor="text1"/>
          <w:u w:color="004C7F"/>
          <w:lang w:bidi="en-AU"/>
        </w:rPr>
      </w:pPr>
    </w:p>
    <w:p w14:paraId="5D6B640C" w14:textId="77777777" w:rsidR="00F84292" w:rsidRDefault="00F84292">
      <w:pPr>
        <w:pStyle w:val="Body"/>
        <w:widowControl w:val="0"/>
        <w:spacing w:line="480" w:lineRule="auto"/>
        <w:rPr>
          <w:rFonts w:cs="Arial"/>
          <w:b/>
          <w:bCs/>
        </w:rPr>
      </w:pPr>
    </w:p>
    <w:p w14:paraId="7BEA1A57" w14:textId="77777777" w:rsidR="00F84292" w:rsidRDefault="00513D26">
      <w:pPr>
        <w:pStyle w:val="Body"/>
        <w:widowControl w:val="0"/>
        <w:spacing w:line="480" w:lineRule="auto"/>
        <w:rPr>
          <w:rFonts w:cs="Arial"/>
          <w:b/>
          <w:bCs/>
        </w:rPr>
      </w:pPr>
      <w:r w:rsidRPr="00BF2457">
        <w:rPr>
          <w:rFonts w:cs="Arial"/>
          <w:b/>
          <w:bCs/>
          <w:lang w:val="pt-PT"/>
        </w:rPr>
        <w:t>Trial design 8</w:t>
      </w:r>
    </w:p>
    <w:p w14:paraId="5F0170B8" w14:textId="079824ED" w:rsidR="00F84292" w:rsidRDefault="00367876">
      <w:pPr>
        <w:pStyle w:val="Body"/>
        <w:widowControl w:val="0"/>
        <w:spacing w:line="480" w:lineRule="auto"/>
        <w:rPr>
          <w:rFonts w:cs="Arial"/>
          <w:lang w:val="en-AU"/>
        </w:rPr>
      </w:pPr>
      <w:r>
        <w:rPr>
          <w:rFonts w:cs="Arial"/>
          <w:lang w:val="en-AU"/>
        </w:rPr>
        <w:t xml:space="preserve">The study is a </w:t>
      </w:r>
      <w:r w:rsidR="00513D26">
        <w:rPr>
          <w:rFonts w:cs="Arial"/>
          <w:lang w:val="en-AU"/>
        </w:rPr>
        <w:t xml:space="preserve">multi-centre, pseudo-randomized stepped wedge design where the </w:t>
      </w:r>
      <w:r w:rsidR="00513D26">
        <w:rPr>
          <w:rFonts w:cs="Arial"/>
          <w:color w:val="000000" w:themeColor="text1"/>
          <w:u w:color="004C7F"/>
          <w:lang w:val="en-US"/>
        </w:rPr>
        <w:t>medical follow-up strategy</w:t>
      </w:r>
      <w:r w:rsidR="00513D26">
        <w:rPr>
          <w:rFonts w:cs="Arial"/>
          <w:lang w:val="en-AU"/>
        </w:rPr>
        <w:t xml:space="preserve"> at each study site is implemented with consideration of barriers and facilitators using a </w:t>
      </w:r>
      <w:r w:rsidR="00B30789">
        <w:rPr>
          <w:rFonts w:cs="Arial"/>
          <w:lang w:val="en-AU"/>
        </w:rPr>
        <w:t xml:space="preserve">combined </w:t>
      </w:r>
      <w:r w:rsidR="00513D26">
        <w:rPr>
          <w:rFonts w:cs="Arial"/>
          <w:lang w:val="en-AU"/>
        </w:rPr>
        <w:t xml:space="preserve">Participatory Action Research (PAR) </w:t>
      </w:r>
      <w:r w:rsidR="00B30789">
        <w:rPr>
          <w:rFonts w:cs="Arial"/>
          <w:color w:val="000000" w:themeColor="text1"/>
          <w:u w:color="004C7F"/>
          <w:lang w:val="en-AU"/>
        </w:rPr>
        <w:t xml:space="preserve">and implementation science approach, </w:t>
      </w:r>
      <w:r w:rsidR="00D821FC">
        <w:rPr>
          <w:rFonts w:cs="Arial"/>
          <w:lang w:val="en-AU"/>
        </w:rPr>
        <w:t xml:space="preserve">guided by </w:t>
      </w:r>
      <w:r w:rsidR="00C34AA2">
        <w:rPr>
          <w:rFonts w:cs="Arial"/>
          <w:color w:val="000000" w:themeColor="text1"/>
          <w:u w:color="004C7F"/>
          <w:lang w:val="en-AU"/>
        </w:rPr>
        <w:t>the Consolidated Framework of Implementation Research</w:t>
      </w:r>
      <w:r w:rsidR="00513D26">
        <w:rPr>
          <w:rFonts w:cs="Arial"/>
          <w:lang w:val="en-AU"/>
        </w:rPr>
        <w:t xml:space="preserve">. </w:t>
      </w:r>
      <w:r w:rsidR="005025A8">
        <w:rPr>
          <w:rFonts w:cs="Arial"/>
          <w:lang w:val="en-AU"/>
        </w:rPr>
        <w:t xml:space="preserve">Outcome data for each site will be collected in three </w:t>
      </w:r>
      <w:r w:rsidR="00025AD4">
        <w:rPr>
          <w:rFonts w:cs="Arial"/>
          <w:lang w:val="en-AU"/>
        </w:rPr>
        <w:t>stages, as</w:t>
      </w:r>
      <w:r w:rsidR="005025A8">
        <w:rPr>
          <w:rFonts w:cs="Arial"/>
          <w:lang w:val="en-AU"/>
        </w:rPr>
        <w:t xml:space="preserve"> discussed below. </w:t>
      </w:r>
      <w:r w:rsidR="00A92864">
        <w:rPr>
          <w:rFonts w:cs="Arial"/>
          <w:lang w:val="en-AU"/>
        </w:rPr>
        <w:t xml:space="preserve">The timing of interventions </w:t>
      </w:r>
      <w:r w:rsidR="00BB4A37">
        <w:rPr>
          <w:rFonts w:cs="Arial"/>
          <w:lang w:val="en-AU"/>
        </w:rPr>
        <w:t xml:space="preserve">at </w:t>
      </w:r>
      <w:r w:rsidR="005025A8">
        <w:rPr>
          <w:rFonts w:cs="Arial"/>
          <w:lang w:val="en-AU"/>
        </w:rPr>
        <w:t xml:space="preserve">individual study sites/cluster </w:t>
      </w:r>
      <w:r w:rsidR="00A92864">
        <w:rPr>
          <w:rFonts w:cs="Arial"/>
          <w:lang w:val="en-AU"/>
        </w:rPr>
        <w:t xml:space="preserve">will not be randomised but determined by site-related logistics which </w:t>
      </w:r>
      <w:r w:rsidR="00431685">
        <w:rPr>
          <w:rFonts w:cs="Arial"/>
          <w:lang w:val="en-AU"/>
        </w:rPr>
        <w:t>will</w:t>
      </w:r>
      <w:r w:rsidR="00431685">
        <w:rPr>
          <w:rFonts w:cs="Arial"/>
          <w:lang w:val="en-AU"/>
        </w:rPr>
        <w:t xml:space="preserve"> </w:t>
      </w:r>
      <w:r w:rsidR="00A92864">
        <w:rPr>
          <w:rFonts w:cs="Arial"/>
          <w:lang w:val="en-AU"/>
        </w:rPr>
        <w:t>vary greatly (months to years) between sites.</w:t>
      </w:r>
      <w:r w:rsidR="005025A8">
        <w:rPr>
          <w:rFonts w:cs="Arial"/>
          <w:lang w:val="en-AU"/>
        </w:rPr>
        <w:t xml:space="preserve"> </w:t>
      </w:r>
      <w:r w:rsidR="00AD5584">
        <w:rPr>
          <w:rFonts w:cs="Arial"/>
          <w:lang w:val="en-AU"/>
        </w:rPr>
        <w:t>Figure 1.</w:t>
      </w:r>
    </w:p>
    <w:p w14:paraId="0A736D46" w14:textId="3FE4DC93" w:rsidR="00AD5584" w:rsidRDefault="00750713">
      <w:pPr>
        <w:pStyle w:val="Body"/>
        <w:widowControl w:val="0"/>
        <w:spacing w:line="480" w:lineRule="auto"/>
        <w:rPr>
          <w:rStyle w:val="None"/>
          <w:rFonts w:cs="Arial"/>
          <w:b/>
          <w:bCs/>
          <w:color w:val="006600"/>
          <w:u w:color="004C7F"/>
        </w:rPr>
      </w:pPr>
      <w:r>
        <w:rPr>
          <w:rFonts w:cs="Arial"/>
          <w:b/>
          <w:bCs/>
          <w:noProof/>
          <w:color w:val="006600"/>
          <w:u w:color="004C7F"/>
        </w:rPr>
        <w:drawing>
          <wp:inline distT="0" distB="0" distL="0" distR="0" wp14:anchorId="49EEDA5B" wp14:editId="2F9109E4">
            <wp:extent cx="5731510" cy="3437255"/>
            <wp:effectExtent l="0" t="0" r="0" b="4445"/>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31510" cy="3437255"/>
                    </a:xfrm>
                    <a:prstGeom prst="rect">
                      <a:avLst/>
                    </a:prstGeom>
                  </pic:spPr>
                </pic:pic>
              </a:graphicData>
            </a:graphic>
          </wp:inline>
        </w:drawing>
      </w:r>
    </w:p>
    <w:p w14:paraId="554E1916" w14:textId="537EB603" w:rsidR="00F84292" w:rsidRDefault="00AD5584">
      <w:pPr>
        <w:pStyle w:val="Body"/>
        <w:widowControl w:val="0"/>
        <w:spacing w:line="480" w:lineRule="auto"/>
        <w:rPr>
          <w:rFonts w:cs="Arial"/>
          <w:b/>
          <w:bCs/>
          <w:lang w:val="en-US"/>
        </w:rPr>
      </w:pPr>
      <w:r>
        <w:rPr>
          <w:rFonts w:cs="Arial"/>
          <w:b/>
          <w:bCs/>
          <w:lang w:val="en-US"/>
        </w:rPr>
        <w:t>Figure 1. Overview of trial design</w:t>
      </w:r>
    </w:p>
    <w:p w14:paraId="3F1969E1" w14:textId="77777777" w:rsidR="00AD5584" w:rsidRDefault="00AD5584">
      <w:pPr>
        <w:pStyle w:val="Body"/>
        <w:widowControl w:val="0"/>
        <w:spacing w:line="480" w:lineRule="auto"/>
        <w:rPr>
          <w:rFonts w:cs="Arial"/>
          <w:b/>
          <w:bCs/>
          <w:lang w:val="en-US"/>
        </w:rPr>
      </w:pPr>
    </w:p>
    <w:p w14:paraId="30253D74" w14:textId="77777777" w:rsidR="00F84292" w:rsidRDefault="00513D26">
      <w:pPr>
        <w:pStyle w:val="Body"/>
        <w:widowControl w:val="0"/>
        <w:spacing w:line="480" w:lineRule="auto"/>
        <w:rPr>
          <w:rFonts w:cs="Arial"/>
          <w:b/>
          <w:bCs/>
        </w:rPr>
      </w:pPr>
      <w:r>
        <w:rPr>
          <w:rFonts w:cs="Arial"/>
          <w:b/>
          <w:bCs/>
          <w:lang w:val="en-US"/>
        </w:rPr>
        <w:t xml:space="preserve">Methods: Participants, interventions and outcomes </w:t>
      </w:r>
    </w:p>
    <w:p w14:paraId="1FB36A87" w14:textId="77777777" w:rsidR="00F84292" w:rsidRDefault="00513D26">
      <w:pPr>
        <w:pStyle w:val="Body"/>
        <w:widowControl w:val="0"/>
        <w:spacing w:line="480" w:lineRule="auto"/>
        <w:rPr>
          <w:rFonts w:cs="Arial"/>
          <w:b/>
          <w:bCs/>
          <w:lang w:val="en-US"/>
        </w:rPr>
      </w:pPr>
      <w:r>
        <w:rPr>
          <w:rFonts w:cs="Arial"/>
          <w:b/>
          <w:bCs/>
          <w:lang w:val="en-US"/>
        </w:rPr>
        <w:t>Study setting 9</w:t>
      </w:r>
    </w:p>
    <w:p w14:paraId="410A7949" w14:textId="29EA0A5B" w:rsidR="00F84292" w:rsidRDefault="008A096A">
      <w:pPr>
        <w:pStyle w:val="Body"/>
        <w:widowControl w:val="0"/>
        <w:spacing w:line="480" w:lineRule="auto"/>
        <w:rPr>
          <w:rFonts w:cs="Arial"/>
          <w:color w:val="000000" w:themeColor="text1"/>
        </w:rPr>
      </w:pPr>
      <w:r>
        <w:rPr>
          <w:rFonts w:cs="Arial"/>
          <w:color w:val="000000" w:themeColor="text1"/>
        </w:rPr>
        <w:t>Settings include a</w:t>
      </w:r>
      <w:r w:rsidR="00513D26">
        <w:rPr>
          <w:rFonts w:cs="Arial"/>
          <w:color w:val="000000" w:themeColor="text1"/>
        </w:rPr>
        <w:t xml:space="preserve">t least two Australian hospitals with </w:t>
      </w:r>
      <w:r>
        <w:rPr>
          <w:rFonts w:cs="Arial"/>
          <w:color w:val="000000" w:themeColor="text1"/>
        </w:rPr>
        <w:t xml:space="preserve">an </w:t>
      </w:r>
      <w:r w:rsidR="00513D26">
        <w:rPr>
          <w:rFonts w:cs="Arial"/>
          <w:color w:val="000000" w:themeColor="text1"/>
        </w:rPr>
        <w:t>associated primary care health service that provide</w:t>
      </w:r>
      <w:r>
        <w:rPr>
          <w:rFonts w:cs="Arial"/>
          <w:color w:val="000000" w:themeColor="text1"/>
        </w:rPr>
        <w:t>s</w:t>
      </w:r>
      <w:r w:rsidR="00513D26">
        <w:rPr>
          <w:rFonts w:cs="Arial"/>
          <w:color w:val="000000" w:themeColor="text1"/>
        </w:rPr>
        <w:t xml:space="preserve"> medical care to </w:t>
      </w:r>
      <w:r w:rsidR="00183F1E">
        <w:rPr>
          <w:rFonts w:cs="Arial"/>
          <w:color w:val="000000" w:themeColor="text1"/>
        </w:rPr>
        <w:t xml:space="preserve">primarily </w:t>
      </w:r>
      <w:r w:rsidR="00513D26">
        <w:rPr>
          <w:rFonts w:cs="Arial"/>
          <w:color w:val="000000" w:themeColor="text1"/>
        </w:rPr>
        <w:t xml:space="preserve">First Nations. </w:t>
      </w:r>
    </w:p>
    <w:p w14:paraId="49DBC0DB" w14:textId="77777777" w:rsidR="00F84292" w:rsidRDefault="00513D26">
      <w:pPr>
        <w:pStyle w:val="Body"/>
        <w:widowControl w:val="0"/>
        <w:spacing w:line="480" w:lineRule="auto"/>
        <w:rPr>
          <w:rFonts w:cs="Arial"/>
          <w:color w:val="000000" w:themeColor="text1"/>
        </w:rPr>
      </w:pPr>
      <w:r>
        <w:rPr>
          <w:rFonts w:cs="Arial"/>
          <w:color w:val="000000" w:themeColor="text1"/>
        </w:rPr>
        <w:t>Sites:</w:t>
      </w:r>
    </w:p>
    <w:p w14:paraId="0E827B83" w14:textId="77777777" w:rsidR="00F84292" w:rsidRDefault="00513D26">
      <w:pPr>
        <w:pStyle w:val="Body"/>
        <w:widowControl w:val="0"/>
        <w:numPr>
          <w:ilvl w:val="0"/>
          <w:numId w:val="19"/>
        </w:numPr>
        <w:spacing w:line="480" w:lineRule="auto"/>
        <w:rPr>
          <w:rFonts w:cs="Arial"/>
          <w:color w:val="000000" w:themeColor="text1"/>
        </w:rPr>
      </w:pPr>
      <w:r>
        <w:rPr>
          <w:rFonts w:cs="Arial"/>
          <w:color w:val="000000" w:themeColor="text1"/>
        </w:rPr>
        <w:t xml:space="preserve">Broome: Broome Hospital, </w:t>
      </w:r>
      <w:r>
        <w:rPr>
          <w:rFonts w:cs="Arial"/>
        </w:rPr>
        <w:t xml:space="preserve">Broome Regional Aboriginal Medical Service; Kimberley Aboriginal </w:t>
      </w:r>
      <w:r>
        <w:rPr>
          <w:rFonts w:cs="Arial"/>
        </w:rPr>
        <w:lastRenderedPageBreak/>
        <w:t xml:space="preserve">Medical Service </w:t>
      </w:r>
      <w:r>
        <w:rPr>
          <w:rFonts w:cs="Arial"/>
          <w:color w:val="000000" w:themeColor="text1"/>
        </w:rPr>
        <w:t>Broome, Western Australia</w:t>
      </w:r>
    </w:p>
    <w:p w14:paraId="3EC8FDEC" w14:textId="5421B062" w:rsidR="00F84292" w:rsidRDefault="00513D26">
      <w:pPr>
        <w:pStyle w:val="Body"/>
        <w:widowControl w:val="0"/>
        <w:numPr>
          <w:ilvl w:val="0"/>
          <w:numId w:val="19"/>
        </w:numPr>
        <w:spacing w:line="480" w:lineRule="auto"/>
        <w:rPr>
          <w:rFonts w:cs="Arial"/>
          <w:color w:val="000000" w:themeColor="text1"/>
        </w:rPr>
      </w:pPr>
      <w:r>
        <w:rPr>
          <w:rFonts w:cs="Arial"/>
          <w:color w:val="000000" w:themeColor="text1"/>
        </w:rPr>
        <w:t xml:space="preserve">Port Hedland Health Campus, </w:t>
      </w:r>
      <w:proofErr w:type="spellStart"/>
      <w:r>
        <w:rPr>
          <w:rFonts w:cs="Arial"/>
        </w:rPr>
        <w:t>Wirraka</w:t>
      </w:r>
      <w:proofErr w:type="spellEnd"/>
      <w:r>
        <w:rPr>
          <w:rFonts w:cs="Arial"/>
        </w:rPr>
        <w:t xml:space="preserve"> Maya Aboriginal Medical Health Service </w:t>
      </w:r>
      <w:r>
        <w:rPr>
          <w:rFonts w:cs="Arial"/>
          <w:color w:val="000000" w:themeColor="text1"/>
        </w:rPr>
        <w:t xml:space="preserve">Western Australia </w:t>
      </w:r>
    </w:p>
    <w:p w14:paraId="2B788EA6" w14:textId="0BBA71D7" w:rsidR="0064178B" w:rsidRDefault="0064178B" w:rsidP="0064178B">
      <w:pPr>
        <w:pStyle w:val="Body"/>
        <w:widowControl w:val="0"/>
        <w:spacing w:line="480" w:lineRule="auto"/>
        <w:rPr>
          <w:rFonts w:cs="Arial"/>
          <w:color w:val="000000" w:themeColor="text1"/>
        </w:rPr>
      </w:pPr>
      <w:r>
        <w:rPr>
          <w:rFonts w:cs="Arial"/>
          <w:color w:val="000000" w:themeColor="text1"/>
        </w:rPr>
        <w:t xml:space="preserve">We hope to extend the study to additional sites, pending funding. These additional sites are: </w:t>
      </w:r>
    </w:p>
    <w:p w14:paraId="3FC21C74" w14:textId="22B2228F" w:rsidR="00F84292" w:rsidRDefault="00513D26">
      <w:pPr>
        <w:pStyle w:val="Body"/>
        <w:widowControl w:val="0"/>
        <w:numPr>
          <w:ilvl w:val="0"/>
          <w:numId w:val="19"/>
        </w:numPr>
        <w:spacing w:line="480" w:lineRule="auto"/>
        <w:rPr>
          <w:rFonts w:cs="Arial"/>
          <w:color w:val="000000" w:themeColor="text1"/>
        </w:rPr>
      </w:pPr>
      <w:r>
        <w:rPr>
          <w:rFonts w:cs="Arial"/>
          <w:color w:val="000000" w:themeColor="text1"/>
        </w:rPr>
        <w:t xml:space="preserve">Karratha </w:t>
      </w:r>
      <w:r w:rsidR="0064178B">
        <w:rPr>
          <w:rFonts w:cs="Arial"/>
          <w:color w:val="000000" w:themeColor="text1"/>
        </w:rPr>
        <w:t xml:space="preserve">Health Campus and </w:t>
      </w:r>
      <w:proofErr w:type="spellStart"/>
      <w:r w:rsidR="0064178B">
        <w:rPr>
          <w:rFonts w:cs="Arial"/>
          <w:color w:val="000000" w:themeColor="text1"/>
        </w:rPr>
        <w:t>Mawarnkarra</w:t>
      </w:r>
      <w:proofErr w:type="spellEnd"/>
      <w:r w:rsidR="0064178B">
        <w:rPr>
          <w:rFonts w:cs="Arial"/>
          <w:color w:val="000000" w:themeColor="text1"/>
        </w:rPr>
        <w:t xml:space="preserve"> Health Service </w:t>
      </w:r>
    </w:p>
    <w:p w14:paraId="14CA6031" w14:textId="247B5B7E" w:rsidR="00F84292" w:rsidRDefault="00513D26">
      <w:pPr>
        <w:pStyle w:val="Body"/>
        <w:widowControl w:val="0"/>
        <w:numPr>
          <w:ilvl w:val="0"/>
          <w:numId w:val="19"/>
        </w:numPr>
        <w:spacing w:line="480" w:lineRule="auto"/>
        <w:rPr>
          <w:rFonts w:cs="Arial"/>
          <w:color w:val="000000" w:themeColor="text1"/>
        </w:rPr>
      </w:pPr>
      <w:r>
        <w:rPr>
          <w:rFonts w:cs="Arial"/>
          <w:color w:val="000000" w:themeColor="text1"/>
        </w:rPr>
        <w:t xml:space="preserve">Townsville hospital </w:t>
      </w:r>
      <w:r w:rsidR="0064178B">
        <w:rPr>
          <w:rFonts w:cs="Arial"/>
          <w:color w:val="000000" w:themeColor="text1"/>
        </w:rPr>
        <w:t xml:space="preserve">and local First Nations health service </w:t>
      </w:r>
    </w:p>
    <w:p w14:paraId="462E7B52" w14:textId="567596CE" w:rsidR="00F84292" w:rsidRPr="0064178B" w:rsidRDefault="00513D26" w:rsidP="0064178B">
      <w:pPr>
        <w:pStyle w:val="Body"/>
        <w:widowControl w:val="0"/>
        <w:numPr>
          <w:ilvl w:val="0"/>
          <w:numId w:val="19"/>
        </w:numPr>
        <w:spacing w:line="480" w:lineRule="auto"/>
        <w:rPr>
          <w:rFonts w:cs="Arial"/>
          <w:color w:val="000000" w:themeColor="text1"/>
        </w:rPr>
      </w:pPr>
      <w:r w:rsidRPr="0064178B">
        <w:rPr>
          <w:rFonts w:cs="Arial"/>
          <w:color w:val="000000" w:themeColor="text1"/>
        </w:rPr>
        <w:t xml:space="preserve">Cairns hospital </w:t>
      </w:r>
      <w:r w:rsidR="0064178B">
        <w:rPr>
          <w:rFonts w:cs="Arial"/>
          <w:color w:val="000000" w:themeColor="text1"/>
        </w:rPr>
        <w:t>and local First Nations health service</w:t>
      </w:r>
    </w:p>
    <w:p w14:paraId="4D4C885C" w14:textId="77777777" w:rsidR="005A4C8E" w:rsidRDefault="005A4C8E">
      <w:pPr>
        <w:pStyle w:val="Body"/>
        <w:widowControl w:val="0"/>
        <w:spacing w:line="480" w:lineRule="auto"/>
        <w:rPr>
          <w:rFonts w:cs="Arial"/>
          <w:b/>
          <w:bCs/>
          <w:color w:val="000000" w:themeColor="text1"/>
          <w:lang w:val="en-US"/>
        </w:rPr>
      </w:pPr>
    </w:p>
    <w:p w14:paraId="003DC66B" w14:textId="4633D3AE" w:rsidR="00F84292" w:rsidRDefault="00513D26">
      <w:pPr>
        <w:pStyle w:val="Body"/>
        <w:widowControl w:val="0"/>
        <w:spacing w:line="480" w:lineRule="auto"/>
        <w:rPr>
          <w:rFonts w:cs="Arial"/>
          <w:b/>
          <w:bCs/>
          <w:color w:val="000000" w:themeColor="text1"/>
        </w:rPr>
      </w:pPr>
      <w:r>
        <w:rPr>
          <w:rFonts w:cs="Arial"/>
          <w:b/>
          <w:bCs/>
          <w:color w:val="000000" w:themeColor="text1"/>
          <w:lang w:val="en-US"/>
        </w:rPr>
        <w:t>Eligibility criteria 10</w:t>
      </w:r>
    </w:p>
    <w:p w14:paraId="5CF1B13D" w14:textId="77777777" w:rsidR="00F84292" w:rsidRDefault="00513D26">
      <w:pPr>
        <w:pStyle w:val="Body"/>
        <w:widowControl w:val="0"/>
        <w:spacing w:line="480" w:lineRule="auto"/>
        <w:rPr>
          <w:rFonts w:cs="Arial"/>
          <w:b/>
          <w:color w:val="000000" w:themeColor="text1"/>
          <w:u w:color="004C7F"/>
          <w:lang w:val="en-AU"/>
        </w:rPr>
      </w:pPr>
      <w:r>
        <w:rPr>
          <w:rFonts w:cs="Arial"/>
          <w:b/>
          <w:color w:val="000000" w:themeColor="text1"/>
          <w:u w:color="004C7F"/>
          <w:lang w:val="en-AU"/>
        </w:rPr>
        <w:t>Participants:</w:t>
      </w:r>
    </w:p>
    <w:p w14:paraId="3F295E1C" w14:textId="38C0A297" w:rsidR="00F84292" w:rsidRDefault="00513D26">
      <w:pPr>
        <w:pStyle w:val="Body"/>
        <w:widowControl w:val="0"/>
        <w:spacing w:line="480" w:lineRule="auto"/>
        <w:rPr>
          <w:rFonts w:cs="Arial"/>
          <w:b/>
          <w:color w:val="000000" w:themeColor="text1"/>
          <w:u w:color="004C7F"/>
          <w:lang w:val="en-AU"/>
        </w:rPr>
      </w:pPr>
      <w:r>
        <w:rPr>
          <w:rFonts w:cs="Arial"/>
          <w:b/>
          <w:color w:val="000000" w:themeColor="text1"/>
          <w:u w:color="004C7F"/>
          <w:lang w:val="en-AU"/>
        </w:rPr>
        <w:t>Inclusion criteria:</w:t>
      </w:r>
      <w:r>
        <w:rPr>
          <w:rFonts w:cs="Arial"/>
          <w:bCs/>
          <w:color w:val="000000" w:themeColor="text1"/>
          <w:u w:color="004C7F"/>
          <w:lang w:val="en-AU"/>
        </w:rPr>
        <w:t xml:space="preserve"> Australian First Nations children aged 0 – 16 years hospitalised with ALRIs and their parents/carers (henceforth</w:t>
      </w:r>
      <w:r w:rsidR="003E58E3">
        <w:rPr>
          <w:rFonts w:cs="Arial"/>
          <w:bCs/>
          <w:color w:val="000000" w:themeColor="text1"/>
          <w:u w:color="004C7F"/>
          <w:lang w:val="en-AU"/>
        </w:rPr>
        <w:t>,</w:t>
      </w:r>
      <w:r>
        <w:rPr>
          <w:rFonts w:cs="Arial"/>
          <w:bCs/>
          <w:color w:val="000000" w:themeColor="text1"/>
          <w:u w:color="004C7F"/>
          <w:lang w:val="en-AU"/>
        </w:rPr>
        <w:t xml:space="preserve"> respectfully called parents) who will serve as proxy for their children. </w:t>
      </w:r>
    </w:p>
    <w:p w14:paraId="310C1E15" w14:textId="77777777" w:rsidR="00F84292" w:rsidRDefault="00513D26">
      <w:pPr>
        <w:pStyle w:val="Body"/>
        <w:widowControl w:val="0"/>
        <w:spacing w:line="480" w:lineRule="auto"/>
        <w:jc w:val="both"/>
        <w:rPr>
          <w:rFonts w:cs="Arial"/>
          <w:bCs/>
          <w:color w:val="000000" w:themeColor="text1"/>
          <w:u w:color="004C7F"/>
          <w:lang w:val="en-AU"/>
        </w:rPr>
      </w:pPr>
      <w:r>
        <w:rPr>
          <w:rFonts w:cs="Arial"/>
          <w:bCs/>
          <w:color w:val="000000" w:themeColor="text1"/>
          <w:u w:color="004C7F"/>
          <w:lang w:val="en-AU"/>
        </w:rPr>
        <w:t xml:space="preserve">Three participant groups: </w:t>
      </w:r>
    </w:p>
    <w:p w14:paraId="38EAD12A" w14:textId="3FB9149E" w:rsidR="00F84292" w:rsidRDefault="00513D26">
      <w:pPr>
        <w:pStyle w:val="Body"/>
        <w:widowControl w:val="0"/>
        <w:spacing w:line="480" w:lineRule="auto"/>
        <w:jc w:val="both"/>
        <w:rPr>
          <w:rFonts w:cs="Arial"/>
          <w:bCs/>
          <w:color w:val="000000" w:themeColor="text1"/>
          <w:u w:color="004C7F"/>
          <w:lang w:val="en-AU"/>
        </w:rPr>
      </w:pPr>
      <w:r>
        <w:rPr>
          <w:rFonts w:cs="Arial"/>
          <w:bCs/>
          <w:color w:val="000000" w:themeColor="text1"/>
          <w:u w:color="004C7F"/>
          <w:lang w:val="en-AU"/>
        </w:rPr>
        <w:t xml:space="preserve">1. </w:t>
      </w:r>
      <w:r w:rsidR="00780788">
        <w:rPr>
          <w:rFonts w:cs="Arial"/>
          <w:b/>
          <w:color w:val="000000" w:themeColor="text1"/>
          <w:u w:color="004C7F"/>
        </w:rPr>
        <w:t>nil-</w:t>
      </w:r>
      <w:r w:rsidR="00AA368B">
        <w:rPr>
          <w:rFonts w:cs="Arial"/>
          <w:b/>
          <w:color w:val="000000" w:themeColor="text1"/>
          <w:u w:color="004C7F"/>
        </w:rPr>
        <w:t>intervention</w:t>
      </w:r>
      <w:r w:rsidR="00C959EE">
        <w:rPr>
          <w:rFonts w:cs="Arial"/>
          <w:b/>
          <w:color w:val="000000" w:themeColor="text1"/>
          <w:u w:color="004C7F"/>
        </w:rPr>
        <w:t xml:space="preserve"> </w:t>
      </w:r>
      <w:r w:rsidR="00AE4BDF">
        <w:rPr>
          <w:rFonts w:cs="Arial"/>
          <w:b/>
          <w:color w:val="000000" w:themeColor="text1"/>
          <w:u w:color="004C7F"/>
        </w:rPr>
        <w:t>control</w:t>
      </w:r>
      <w:r w:rsidR="00EE7594">
        <w:rPr>
          <w:rFonts w:cs="Arial"/>
          <w:b/>
          <w:color w:val="000000" w:themeColor="text1"/>
          <w:u w:color="004C7F"/>
        </w:rPr>
        <w:t xml:space="preserve"> group</w:t>
      </w:r>
      <w:r>
        <w:rPr>
          <w:rFonts w:cs="Arial"/>
          <w:bCs/>
          <w:color w:val="000000" w:themeColor="text1"/>
          <w:u w:color="004C7F"/>
          <w:lang w:val="en-AU"/>
        </w:rPr>
        <w:t>: Children hospitalised with ALRIs between 6</w:t>
      </w:r>
      <w:r w:rsidR="003E58E3">
        <w:rPr>
          <w:rFonts w:cs="Arial"/>
          <w:bCs/>
          <w:color w:val="000000" w:themeColor="text1"/>
          <w:u w:color="004C7F"/>
          <w:lang w:val="en-AU"/>
        </w:rPr>
        <w:t>-</w:t>
      </w:r>
      <w:r>
        <w:rPr>
          <w:rFonts w:cs="Arial"/>
          <w:bCs/>
          <w:color w:val="000000" w:themeColor="text1"/>
          <w:u w:color="004C7F"/>
          <w:lang w:val="en-AU"/>
        </w:rPr>
        <w:t xml:space="preserve">weeks to 6-months before commencement of our trial. </w:t>
      </w:r>
    </w:p>
    <w:p w14:paraId="23670151" w14:textId="3A58D6DA" w:rsidR="00F84292" w:rsidRDefault="00513D26">
      <w:pPr>
        <w:pStyle w:val="Body"/>
        <w:widowControl w:val="0"/>
        <w:spacing w:line="480" w:lineRule="auto"/>
        <w:jc w:val="both"/>
        <w:rPr>
          <w:rFonts w:cs="Arial"/>
          <w:bCs/>
          <w:color w:val="000000" w:themeColor="text1"/>
          <w:u w:color="004C7F"/>
          <w:lang w:val="en-AU"/>
        </w:rPr>
      </w:pPr>
      <w:r>
        <w:rPr>
          <w:rFonts w:cs="Arial"/>
          <w:bCs/>
          <w:color w:val="000000" w:themeColor="text1"/>
          <w:u w:color="004C7F"/>
          <w:lang w:val="en-AU"/>
        </w:rPr>
        <w:t>2.</w:t>
      </w:r>
      <w:r w:rsidR="00780788">
        <w:rPr>
          <w:rFonts w:cs="Arial"/>
          <w:b/>
          <w:color w:val="000000" w:themeColor="text1"/>
          <w:u w:color="004C7F"/>
          <w:lang w:val="en-AU"/>
        </w:rPr>
        <w:t>health</w:t>
      </w:r>
      <w:r w:rsidR="004E6417">
        <w:rPr>
          <w:rFonts w:cs="Arial"/>
          <w:b/>
          <w:color w:val="000000" w:themeColor="text1"/>
          <w:u w:color="004C7F"/>
          <w:lang w:val="en-AU"/>
        </w:rPr>
        <w:t>-</w:t>
      </w:r>
      <w:r w:rsidR="00AE4BDF">
        <w:rPr>
          <w:rFonts w:cs="Arial"/>
          <w:b/>
          <w:color w:val="000000" w:themeColor="text1"/>
          <w:u w:color="004C7F"/>
          <w:lang w:val="en-AU"/>
        </w:rPr>
        <w:t>information</w:t>
      </w:r>
      <w:r w:rsidR="00EE7594">
        <w:rPr>
          <w:rFonts w:cs="Arial"/>
          <w:b/>
          <w:color w:val="000000" w:themeColor="text1"/>
          <w:u w:color="004C7F"/>
          <w:lang w:val="en-AU"/>
        </w:rPr>
        <w:t xml:space="preserve"> control group</w:t>
      </w:r>
      <w:r>
        <w:rPr>
          <w:rFonts w:cs="Arial"/>
          <w:bCs/>
          <w:color w:val="000000" w:themeColor="text1"/>
          <w:u w:color="004C7F"/>
          <w:lang w:val="en-AU"/>
        </w:rPr>
        <w:t xml:space="preserve">: Prospectively recruited children hospitalised with ALRIs after commencement of the trial but before the implementation has commenced. </w:t>
      </w:r>
    </w:p>
    <w:p w14:paraId="41AA37B9" w14:textId="0BAA2864" w:rsidR="00F84292" w:rsidRDefault="00513D26">
      <w:pPr>
        <w:pStyle w:val="Body"/>
        <w:widowControl w:val="0"/>
        <w:spacing w:line="480" w:lineRule="auto"/>
        <w:jc w:val="both"/>
        <w:rPr>
          <w:rFonts w:cs="Arial"/>
          <w:color w:val="000000" w:themeColor="text1"/>
          <w:u w:color="004C7F"/>
          <w:lang w:val="en-US"/>
        </w:rPr>
      </w:pPr>
      <w:r>
        <w:rPr>
          <w:rFonts w:cs="Arial"/>
          <w:bCs/>
          <w:color w:val="000000" w:themeColor="text1"/>
          <w:u w:color="004C7F"/>
          <w:lang w:val="en-AU"/>
        </w:rPr>
        <w:t xml:space="preserve">3. </w:t>
      </w:r>
      <w:r w:rsidR="00780788">
        <w:rPr>
          <w:b/>
          <w:bCs/>
        </w:rPr>
        <w:t>post-intervention</w:t>
      </w:r>
      <w:r w:rsidR="00A3348D">
        <w:rPr>
          <w:b/>
          <w:bCs/>
        </w:rPr>
        <w:t xml:space="preserve"> </w:t>
      </w:r>
      <w:r>
        <w:rPr>
          <w:b/>
          <w:bCs/>
        </w:rPr>
        <w:t>group</w:t>
      </w:r>
      <w:r>
        <w:rPr>
          <w:rFonts w:cs="Arial"/>
          <w:bCs/>
          <w:color w:val="000000" w:themeColor="text1"/>
          <w:u w:color="004C7F"/>
          <w:lang w:val="en-AU"/>
        </w:rPr>
        <w:t>: Children hospitalised with ALRIs after the implementation</w:t>
      </w:r>
      <w:r w:rsidR="00BB4A37">
        <w:rPr>
          <w:rFonts w:cs="Arial"/>
          <w:bCs/>
          <w:color w:val="000000" w:themeColor="text1"/>
          <w:u w:color="004C7F"/>
          <w:lang w:val="en-AU"/>
        </w:rPr>
        <w:t xml:space="preserve"> of the strategy</w:t>
      </w:r>
      <w:r>
        <w:rPr>
          <w:rFonts w:cs="Arial"/>
          <w:bCs/>
          <w:color w:val="000000" w:themeColor="text1"/>
          <w:u w:color="004C7F"/>
          <w:lang w:val="en-AU"/>
        </w:rPr>
        <w:t xml:space="preserve"> has commenced</w:t>
      </w:r>
      <w:r w:rsidR="00AE4BDF">
        <w:rPr>
          <w:rFonts w:cs="Arial"/>
          <w:bCs/>
          <w:color w:val="000000" w:themeColor="text1"/>
          <w:u w:color="004C7F"/>
          <w:lang w:val="en-AU"/>
        </w:rPr>
        <w:t xml:space="preserve"> (from Day-1 of the implementation </w:t>
      </w:r>
      <w:r w:rsidR="00EE7594">
        <w:rPr>
          <w:rFonts w:cs="Arial"/>
          <w:bCs/>
          <w:color w:val="000000" w:themeColor="text1"/>
          <w:u w:color="004C7F"/>
          <w:lang w:val="en-AU"/>
        </w:rPr>
        <w:t>of strategy</w:t>
      </w:r>
      <w:r w:rsidR="00AE4BDF">
        <w:rPr>
          <w:rFonts w:cs="Arial"/>
          <w:bCs/>
          <w:color w:val="000000" w:themeColor="text1"/>
          <w:u w:color="004C7F"/>
          <w:lang w:val="en-AU"/>
        </w:rPr>
        <w:t>)</w:t>
      </w:r>
      <w:r>
        <w:rPr>
          <w:rFonts w:cs="Arial"/>
          <w:bCs/>
          <w:color w:val="000000" w:themeColor="text1"/>
          <w:u w:color="004C7F"/>
          <w:lang w:val="en-AU"/>
        </w:rPr>
        <w:t>.</w:t>
      </w:r>
    </w:p>
    <w:p w14:paraId="3A288FFF" w14:textId="77777777" w:rsidR="00F84292" w:rsidRDefault="00F84292">
      <w:pPr>
        <w:pStyle w:val="Body"/>
        <w:widowControl w:val="0"/>
        <w:spacing w:line="480" w:lineRule="auto"/>
        <w:jc w:val="both"/>
        <w:rPr>
          <w:rFonts w:cs="Arial"/>
          <w:b/>
          <w:color w:val="000000" w:themeColor="text1"/>
          <w:u w:color="004C7F"/>
          <w:lang w:val="en-AU"/>
        </w:rPr>
      </w:pPr>
    </w:p>
    <w:p w14:paraId="4128F0AB" w14:textId="77777777" w:rsidR="00F84292" w:rsidRDefault="00513D26">
      <w:pPr>
        <w:pStyle w:val="Body"/>
        <w:widowControl w:val="0"/>
        <w:spacing w:line="480" w:lineRule="auto"/>
        <w:rPr>
          <w:rFonts w:cs="Arial"/>
          <w:b/>
          <w:color w:val="000000" w:themeColor="text1"/>
          <w:u w:color="004C7F"/>
          <w:lang w:val="en-AU"/>
        </w:rPr>
      </w:pPr>
      <w:r>
        <w:rPr>
          <w:rFonts w:cs="Arial"/>
          <w:b/>
          <w:color w:val="000000" w:themeColor="text1"/>
          <w:u w:color="004C7F"/>
          <w:lang w:val="en-AU"/>
        </w:rPr>
        <w:t>Participant exclusion criteria:</w:t>
      </w:r>
    </w:p>
    <w:p w14:paraId="5AA5B174" w14:textId="77777777" w:rsidR="00F84292" w:rsidRDefault="00513D26">
      <w:pPr>
        <w:pStyle w:val="Body"/>
        <w:widowControl w:val="0"/>
        <w:numPr>
          <w:ilvl w:val="0"/>
          <w:numId w:val="3"/>
        </w:numPr>
        <w:spacing w:line="480" w:lineRule="auto"/>
        <w:rPr>
          <w:rFonts w:cs="Arial"/>
          <w:bCs/>
          <w:color w:val="000000" w:themeColor="text1"/>
          <w:u w:color="004C7F"/>
          <w:lang w:val="en-AU"/>
        </w:rPr>
      </w:pPr>
      <w:r>
        <w:rPr>
          <w:rFonts w:cs="Arial"/>
          <w:bCs/>
          <w:color w:val="000000" w:themeColor="text1"/>
          <w:u w:color="004C7F"/>
          <w:lang w:val="en-AU"/>
        </w:rPr>
        <w:t>Non-First Nations children.</w:t>
      </w:r>
    </w:p>
    <w:p w14:paraId="2195871C" w14:textId="77777777" w:rsidR="00F84292" w:rsidRDefault="00513D26">
      <w:pPr>
        <w:pStyle w:val="Body"/>
        <w:widowControl w:val="0"/>
        <w:numPr>
          <w:ilvl w:val="0"/>
          <w:numId w:val="3"/>
        </w:numPr>
        <w:spacing w:line="480" w:lineRule="auto"/>
        <w:rPr>
          <w:rFonts w:cs="Arial"/>
          <w:bCs/>
          <w:color w:val="000000" w:themeColor="text1"/>
          <w:u w:color="004C7F"/>
          <w:lang w:val="en-AU"/>
        </w:rPr>
      </w:pPr>
      <w:r>
        <w:rPr>
          <w:rFonts w:cs="Arial"/>
          <w:bCs/>
          <w:color w:val="000000" w:themeColor="text1"/>
          <w:u w:color="004C7F"/>
          <w:lang w:val="en-AU"/>
        </w:rPr>
        <w:t>Children over the age of 16 years.</w:t>
      </w:r>
    </w:p>
    <w:p w14:paraId="006CFA18" w14:textId="77777777" w:rsidR="00F84292" w:rsidRDefault="00513D26">
      <w:pPr>
        <w:pStyle w:val="Body"/>
        <w:widowControl w:val="0"/>
        <w:numPr>
          <w:ilvl w:val="0"/>
          <w:numId w:val="3"/>
        </w:numPr>
        <w:spacing w:line="480" w:lineRule="auto"/>
        <w:rPr>
          <w:rFonts w:cs="Arial"/>
          <w:bCs/>
          <w:color w:val="000000" w:themeColor="text1"/>
          <w:u w:color="004C7F"/>
          <w:lang w:val="en-AU"/>
        </w:rPr>
      </w:pPr>
      <w:r>
        <w:rPr>
          <w:rFonts w:cs="Arial"/>
          <w:bCs/>
          <w:color w:val="000000" w:themeColor="text1"/>
          <w:u w:color="004C7F"/>
          <w:lang w:val="en-AU"/>
        </w:rPr>
        <w:t>Children who have a diagnosis of cystic fibrosis.</w:t>
      </w:r>
    </w:p>
    <w:p w14:paraId="6FC311AE" w14:textId="77777777" w:rsidR="00F84292" w:rsidRDefault="00513D26">
      <w:pPr>
        <w:pStyle w:val="Body"/>
        <w:widowControl w:val="0"/>
        <w:numPr>
          <w:ilvl w:val="0"/>
          <w:numId w:val="4"/>
        </w:numPr>
        <w:spacing w:line="480" w:lineRule="auto"/>
        <w:rPr>
          <w:rFonts w:cs="Arial"/>
          <w:bCs/>
          <w:color w:val="000000" w:themeColor="text1"/>
          <w:u w:color="004C7F"/>
          <w:lang w:val="en-AU"/>
        </w:rPr>
      </w:pPr>
      <w:r>
        <w:rPr>
          <w:rFonts w:cs="Arial"/>
          <w:bCs/>
          <w:color w:val="000000" w:themeColor="text1"/>
          <w:u w:color="004C7F"/>
          <w:lang w:val="en-AU"/>
        </w:rPr>
        <w:t xml:space="preserve">Children with a tracheostomy </w:t>
      </w:r>
      <w:proofErr w:type="spellStart"/>
      <w:r>
        <w:rPr>
          <w:rFonts w:cs="Arial"/>
          <w:bCs/>
          <w:color w:val="000000" w:themeColor="text1"/>
          <w:u w:color="004C7F"/>
          <w:lang w:val="en-AU"/>
        </w:rPr>
        <w:t>insitu</w:t>
      </w:r>
      <w:proofErr w:type="spellEnd"/>
      <w:r>
        <w:rPr>
          <w:rFonts w:cs="Arial"/>
          <w:bCs/>
          <w:color w:val="000000" w:themeColor="text1"/>
          <w:u w:color="004C7F"/>
          <w:lang w:val="en-AU"/>
        </w:rPr>
        <w:t xml:space="preserve"> or have been admitted to hospital to undergo this procedure. </w:t>
      </w:r>
    </w:p>
    <w:p w14:paraId="298A2B70" w14:textId="77777777" w:rsidR="00F84292" w:rsidRDefault="00F84292">
      <w:pPr>
        <w:pStyle w:val="Body"/>
        <w:widowControl w:val="0"/>
        <w:spacing w:line="480" w:lineRule="auto"/>
        <w:rPr>
          <w:rFonts w:cs="Arial"/>
          <w:color w:val="000000" w:themeColor="text1"/>
        </w:rPr>
      </w:pPr>
    </w:p>
    <w:p w14:paraId="34B12401" w14:textId="77777777" w:rsidR="00F84292" w:rsidRDefault="00513D26">
      <w:pPr>
        <w:pStyle w:val="Body"/>
        <w:widowControl w:val="0"/>
        <w:spacing w:line="480" w:lineRule="auto"/>
        <w:rPr>
          <w:rFonts w:cs="Arial"/>
          <w:b/>
          <w:bCs/>
          <w:color w:val="000000" w:themeColor="text1"/>
        </w:rPr>
      </w:pPr>
      <w:r>
        <w:rPr>
          <w:rFonts w:cs="Arial"/>
          <w:b/>
          <w:bCs/>
          <w:color w:val="000000" w:themeColor="text1"/>
          <w:lang w:val="en-US"/>
        </w:rPr>
        <w:t>Who will take informed consent? 26a</w:t>
      </w:r>
    </w:p>
    <w:p w14:paraId="0ABF1CAC" w14:textId="11338802" w:rsidR="00F84292" w:rsidRDefault="00513D26">
      <w:pPr>
        <w:pStyle w:val="Body"/>
        <w:widowControl w:val="0"/>
        <w:spacing w:line="480" w:lineRule="auto"/>
        <w:jc w:val="both"/>
        <w:rPr>
          <w:rFonts w:cs="Arial"/>
          <w:color w:val="000000" w:themeColor="text1"/>
          <w:u w:color="004C7F"/>
          <w:lang w:val="en-AU"/>
        </w:rPr>
      </w:pPr>
      <w:r>
        <w:rPr>
          <w:rFonts w:cs="Arial"/>
          <w:color w:val="000000" w:themeColor="text1"/>
          <w:u w:color="004C7F"/>
          <w:lang w:val="en-AU"/>
        </w:rPr>
        <w:t xml:space="preserve">A trained research officer will contact potential participants/parents and undertake the informed consent process. This person will use culturally secure patient information documents that </w:t>
      </w:r>
      <w:r w:rsidR="003E58E3">
        <w:rPr>
          <w:rFonts w:cs="Arial"/>
          <w:color w:val="000000" w:themeColor="text1"/>
          <w:u w:color="004C7F"/>
          <w:lang w:val="en-AU"/>
        </w:rPr>
        <w:t xml:space="preserve">have </w:t>
      </w:r>
      <w:r>
        <w:rPr>
          <w:rFonts w:cs="Arial"/>
          <w:color w:val="000000" w:themeColor="text1"/>
          <w:u w:color="004C7F"/>
          <w:lang w:val="en-AU"/>
        </w:rPr>
        <w:t xml:space="preserve">undergone a </w:t>
      </w:r>
      <w:r>
        <w:rPr>
          <w:rFonts w:cs="Arial"/>
          <w:color w:val="000000" w:themeColor="text1"/>
          <w:u w:color="004C7F"/>
          <w:lang w:val="en-AU"/>
        </w:rPr>
        <w:lastRenderedPageBreak/>
        <w:t xml:space="preserve">rigorous development process that included feedback from </w:t>
      </w:r>
      <w:r w:rsidR="009348CB">
        <w:rPr>
          <w:rFonts w:cs="Arial"/>
          <w:color w:val="000000" w:themeColor="text1"/>
          <w:u w:color="004C7F"/>
          <w:lang w:val="en-AU"/>
        </w:rPr>
        <w:t xml:space="preserve">stakeholders and 18 Western Australian First Nations </w:t>
      </w:r>
      <w:r>
        <w:rPr>
          <w:rFonts w:cs="Arial"/>
          <w:color w:val="000000" w:themeColor="text1"/>
          <w:u w:color="004C7F"/>
          <w:lang w:val="en-AU"/>
        </w:rPr>
        <w:t>community</w:t>
      </w:r>
      <w:r w:rsidR="00091D96">
        <w:rPr>
          <w:rFonts w:cs="Arial"/>
          <w:color w:val="000000" w:themeColor="text1"/>
          <w:u w:color="004C7F"/>
          <w:lang w:val="en-AU"/>
        </w:rPr>
        <w:t xml:space="preserve"> </w:t>
      </w:r>
      <w:r w:rsidR="009348CB">
        <w:rPr>
          <w:rFonts w:cs="Arial"/>
          <w:color w:val="000000" w:themeColor="text1"/>
          <w:u w:color="004C7F"/>
          <w:lang w:val="en-AU"/>
        </w:rPr>
        <w:t xml:space="preserve">members from regional, </w:t>
      </w:r>
      <w:proofErr w:type="gramStart"/>
      <w:r w:rsidR="009348CB">
        <w:rPr>
          <w:rFonts w:cs="Arial"/>
          <w:color w:val="000000" w:themeColor="text1"/>
          <w:u w:color="004C7F"/>
          <w:lang w:val="en-AU"/>
        </w:rPr>
        <w:t>remote</w:t>
      </w:r>
      <w:proofErr w:type="gramEnd"/>
      <w:r w:rsidR="009348CB">
        <w:rPr>
          <w:rFonts w:cs="Arial"/>
          <w:color w:val="000000" w:themeColor="text1"/>
          <w:u w:color="004C7F"/>
          <w:lang w:val="en-AU"/>
        </w:rPr>
        <w:t xml:space="preserve"> and metropolitan areas. </w:t>
      </w:r>
      <w:r>
        <w:rPr>
          <w:rFonts w:cs="Arial"/>
          <w:color w:val="000000" w:themeColor="text1"/>
          <w:u w:color="004C7F"/>
          <w:lang w:val="en-AU"/>
        </w:rPr>
        <w:t xml:space="preserve"> </w:t>
      </w:r>
    </w:p>
    <w:p w14:paraId="60BBB1F2" w14:textId="77777777" w:rsidR="00F84292" w:rsidRDefault="00F84292">
      <w:pPr>
        <w:pStyle w:val="Body"/>
        <w:widowControl w:val="0"/>
        <w:spacing w:line="480" w:lineRule="auto"/>
        <w:rPr>
          <w:rFonts w:cs="Arial"/>
          <w:color w:val="000000" w:themeColor="text1"/>
          <w:u w:color="004C7F"/>
          <w:lang w:val="en-US"/>
        </w:rPr>
      </w:pPr>
    </w:p>
    <w:p w14:paraId="1BA68B59" w14:textId="77777777" w:rsidR="00F84292" w:rsidRDefault="00513D26">
      <w:pPr>
        <w:pStyle w:val="Body"/>
        <w:widowControl w:val="0"/>
        <w:spacing w:line="480" w:lineRule="auto"/>
        <w:rPr>
          <w:rFonts w:cs="Arial"/>
          <w:b/>
          <w:bCs/>
          <w:color w:val="000000" w:themeColor="text1"/>
        </w:rPr>
      </w:pPr>
      <w:r>
        <w:rPr>
          <w:rFonts w:cs="Arial"/>
          <w:b/>
          <w:bCs/>
          <w:color w:val="000000" w:themeColor="text1"/>
          <w:lang w:val="en-US"/>
        </w:rPr>
        <w:t>Additional consent provisions for collection and use of participant data and biological specimens 26b</w:t>
      </w:r>
    </w:p>
    <w:p w14:paraId="5F3CA787" w14:textId="5C91B69D" w:rsidR="00F84292" w:rsidRDefault="00513D26">
      <w:pPr>
        <w:pStyle w:val="Body"/>
        <w:widowControl w:val="0"/>
        <w:spacing w:line="480" w:lineRule="auto"/>
        <w:jc w:val="both"/>
        <w:rPr>
          <w:rFonts w:cs="Arial"/>
          <w:color w:val="000000" w:themeColor="text1"/>
          <w:u w:color="004C7F"/>
          <w:lang w:val="en-US"/>
        </w:rPr>
      </w:pPr>
      <w:r>
        <w:rPr>
          <w:rFonts w:cs="Arial"/>
          <w:color w:val="000000" w:themeColor="text1"/>
          <w:u w:color="004C7F"/>
          <w:lang w:val="en-AU"/>
        </w:rPr>
        <w:t>Confidentiality of enrolled participants will be ensured through use of a unique identifier code for all collected, shared, and maintained data to protect confidentiality before, during, and after the study</w:t>
      </w:r>
      <w:r>
        <w:rPr>
          <w:rFonts w:cs="Arial"/>
          <w:color w:val="000000" w:themeColor="text1"/>
          <w:u w:color="004C7F"/>
          <w:lang w:val="en-US"/>
        </w:rPr>
        <w:t xml:space="preserve">. </w:t>
      </w:r>
      <w:r>
        <w:rPr>
          <w:rFonts w:cs="Arial"/>
          <w:color w:val="000000" w:themeColor="text1"/>
          <w:u w:color="004C7F"/>
          <w:lang w:val="en-AU"/>
        </w:rPr>
        <w:t xml:space="preserve">De-identified data for analysis will be </w:t>
      </w:r>
      <w:r w:rsidR="003E58E3">
        <w:rPr>
          <w:rFonts w:cs="Arial"/>
          <w:color w:val="000000" w:themeColor="text1"/>
          <w:u w:color="004C7F"/>
          <w:lang w:val="en-AU"/>
        </w:rPr>
        <w:t>stored in</w:t>
      </w:r>
      <w:r>
        <w:rPr>
          <w:rFonts w:cs="Arial"/>
          <w:color w:val="000000" w:themeColor="text1"/>
          <w:u w:color="004C7F"/>
          <w:lang w:val="en-AU"/>
        </w:rPr>
        <w:t xml:space="preserve"> </w:t>
      </w:r>
      <w:proofErr w:type="spellStart"/>
      <w:r>
        <w:rPr>
          <w:rFonts w:cs="Arial"/>
          <w:color w:val="000000" w:themeColor="text1"/>
          <w:u w:color="004C7F"/>
          <w:lang w:val="en-AU"/>
        </w:rPr>
        <w:t>REDCap</w:t>
      </w:r>
      <w:proofErr w:type="spellEnd"/>
      <w:r>
        <w:rPr>
          <w:rFonts w:cs="Arial"/>
          <w:color w:val="000000" w:themeColor="text1"/>
          <w:u w:color="004C7F"/>
          <w:lang w:val="en-AU"/>
        </w:rPr>
        <w:t xml:space="preserve"> software (secured, passcode protected and encrypted research database).</w:t>
      </w:r>
    </w:p>
    <w:p w14:paraId="34F3C9D9" w14:textId="77777777" w:rsidR="00F84292" w:rsidRDefault="00F84292">
      <w:pPr>
        <w:pStyle w:val="Body"/>
        <w:widowControl w:val="0"/>
        <w:spacing w:line="480" w:lineRule="auto"/>
        <w:rPr>
          <w:rFonts w:cs="Arial"/>
          <w:color w:val="000000" w:themeColor="text1"/>
          <w:u w:color="004C7F"/>
        </w:rPr>
      </w:pPr>
    </w:p>
    <w:p w14:paraId="07936194" w14:textId="511C1B09" w:rsidR="00F84292" w:rsidRDefault="00513D26">
      <w:pPr>
        <w:pStyle w:val="Body"/>
        <w:widowControl w:val="0"/>
        <w:spacing w:line="480" w:lineRule="auto"/>
        <w:jc w:val="both"/>
        <w:rPr>
          <w:rFonts w:cs="Arial"/>
          <w:color w:val="000000" w:themeColor="text1"/>
          <w:u w:color="004C7F"/>
        </w:rPr>
      </w:pPr>
      <w:r>
        <w:rPr>
          <w:rFonts w:cs="Arial"/>
          <w:color w:val="000000" w:themeColor="text1"/>
          <w:u w:color="004C7F"/>
        </w:rPr>
        <w:t>Participants can withdraw consent at any time and do not need to provide a reason. If a participant wishes to withdraw from the study, the process for withdrawal is outlined on the consent form. Once</w:t>
      </w:r>
      <w:r w:rsidR="005562DE">
        <w:rPr>
          <w:rFonts w:cs="Arial"/>
          <w:color w:val="000000" w:themeColor="text1"/>
          <w:u w:color="004C7F"/>
        </w:rPr>
        <w:t xml:space="preserve"> </w:t>
      </w:r>
      <w:r>
        <w:rPr>
          <w:rFonts w:cs="Arial"/>
          <w:color w:val="000000" w:themeColor="text1"/>
          <w:u w:color="004C7F"/>
        </w:rPr>
        <w:t>withdrawal of consent has been obtained, no further data will be collected.</w:t>
      </w:r>
      <w:r w:rsidR="005562DE">
        <w:rPr>
          <w:rFonts w:cs="Arial"/>
          <w:color w:val="000000" w:themeColor="text1"/>
          <w:u w:color="004C7F"/>
        </w:rPr>
        <w:t xml:space="preserve"> Participants will be informed that their clinical care will not be affected if they choose to withdraw at any time.</w:t>
      </w:r>
      <w:r>
        <w:rPr>
          <w:rFonts w:cs="Arial"/>
          <w:color w:val="000000" w:themeColor="text1"/>
          <w:u w:color="004C7F"/>
        </w:rPr>
        <w:t xml:space="preserve"> </w:t>
      </w:r>
    </w:p>
    <w:p w14:paraId="3C1312C7" w14:textId="77777777" w:rsidR="00F84292" w:rsidRDefault="00F84292">
      <w:pPr>
        <w:pStyle w:val="Body"/>
        <w:widowControl w:val="0"/>
        <w:spacing w:line="480" w:lineRule="auto"/>
        <w:rPr>
          <w:rFonts w:cs="Arial"/>
          <w:b/>
          <w:bCs/>
        </w:rPr>
      </w:pPr>
    </w:p>
    <w:p w14:paraId="42C435FB" w14:textId="77777777" w:rsidR="00F84292" w:rsidRDefault="00513D26">
      <w:pPr>
        <w:pStyle w:val="Body"/>
        <w:widowControl w:val="0"/>
        <w:spacing w:line="480" w:lineRule="auto"/>
        <w:rPr>
          <w:rFonts w:cs="Arial"/>
          <w:b/>
          <w:bCs/>
          <w:color w:val="000000" w:themeColor="text1"/>
        </w:rPr>
      </w:pPr>
      <w:r>
        <w:rPr>
          <w:rFonts w:cs="Arial"/>
          <w:b/>
          <w:bCs/>
          <w:color w:val="000000" w:themeColor="text1"/>
          <w:lang w:val="fr-FR"/>
        </w:rPr>
        <w:t>Interventions</w:t>
      </w:r>
    </w:p>
    <w:p w14:paraId="7C57C847" w14:textId="77777777" w:rsidR="00F84292" w:rsidRDefault="00513D26">
      <w:pPr>
        <w:pStyle w:val="Body"/>
        <w:widowControl w:val="0"/>
        <w:spacing w:line="480" w:lineRule="auto"/>
        <w:rPr>
          <w:rFonts w:cs="Arial"/>
          <w:b/>
          <w:bCs/>
          <w:color w:val="000000" w:themeColor="text1"/>
          <w:lang w:val="en-US"/>
        </w:rPr>
      </w:pPr>
      <w:r>
        <w:rPr>
          <w:rFonts w:cs="Arial"/>
          <w:b/>
          <w:bCs/>
          <w:color w:val="000000" w:themeColor="text1"/>
          <w:lang w:val="en-US"/>
        </w:rPr>
        <w:t>Explanation for the choice of comparators 6b</w:t>
      </w:r>
    </w:p>
    <w:p w14:paraId="4EAB53CA" w14:textId="3817F560" w:rsidR="00F84292" w:rsidRDefault="000A425C">
      <w:pPr>
        <w:pStyle w:val="Body"/>
        <w:widowControl w:val="0"/>
        <w:spacing w:line="480" w:lineRule="auto"/>
        <w:jc w:val="both"/>
        <w:rPr>
          <w:rFonts w:cs="Arial"/>
          <w:color w:val="000000" w:themeColor="text1"/>
          <w:lang w:val="en-US"/>
        </w:rPr>
      </w:pPr>
      <w:r>
        <w:rPr>
          <w:rFonts w:cs="Arial"/>
          <w:color w:val="000000" w:themeColor="text1"/>
          <w:lang w:val="en-US"/>
        </w:rPr>
        <w:t xml:space="preserve">Each site </w:t>
      </w:r>
      <w:r w:rsidR="003E58E3">
        <w:rPr>
          <w:rFonts w:cs="Arial"/>
          <w:color w:val="000000" w:themeColor="text1"/>
          <w:lang w:val="en-US"/>
        </w:rPr>
        <w:t xml:space="preserve">will have </w:t>
      </w:r>
      <w:r>
        <w:rPr>
          <w:rFonts w:cs="Arial"/>
          <w:color w:val="000000" w:themeColor="text1"/>
          <w:lang w:val="en-US"/>
        </w:rPr>
        <w:t>t</w:t>
      </w:r>
      <w:r w:rsidR="00513D26">
        <w:rPr>
          <w:rFonts w:cs="Arial"/>
          <w:color w:val="000000" w:themeColor="text1"/>
          <w:lang w:val="en-US"/>
        </w:rPr>
        <w:t xml:space="preserve">hree groups of participants, </w:t>
      </w:r>
      <w:r w:rsidR="008F553A">
        <w:rPr>
          <w:rFonts w:cs="Arial"/>
          <w:color w:val="000000" w:themeColor="text1"/>
          <w:lang w:val="en-US"/>
        </w:rPr>
        <w:t>(</w:t>
      </w:r>
      <w:proofErr w:type="spellStart"/>
      <w:r w:rsidR="008F553A">
        <w:rPr>
          <w:rFonts w:cs="Arial"/>
          <w:color w:val="000000" w:themeColor="text1"/>
          <w:lang w:val="en-US"/>
        </w:rPr>
        <w:t>i</w:t>
      </w:r>
      <w:proofErr w:type="spellEnd"/>
      <w:r w:rsidR="008F553A">
        <w:rPr>
          <w:rFonts w:cs="Arial"/>
          <w:color w:val="000000" w:themeColor="text1"/>
          <w:lang w:val="en-US"/>
        </w:rPr>
        <w:t xml:space="preserve">) Nil </w:t>
      </w:r>
      <w:r w:rsidR="00B930EB">
        <w:rPr>
          <w:rFonts w:cs="Arial"/>
          <w:color w:val="000000" w:themeColor="text1"/>
          <w:lang w:val="en-US"/>
        </w:rPr>
        <w:t xml:space="preserve">intervention </w:t>
      </w:r>
      <w:r w:rsidR="00513D26">
        <w:rPr>
          <w:rFonts w:cs="Arial"/>
          <w:color w:val="000000" w:themeColor="text1"/>
          <w:lang w:val="en-US"/>
        </w:rPr>
        <w:t>control</w:t>
      </w:r>
      <w:r w:rsidR="006822AF">
        <w:rPr>
          <w:rFonts w:cs="Arial"/>
          <w:color w:val="000000" w:themeColor="text1"/>
          <w:lang w:val="en-US"/>
        </w:rPr>
        <w:t xml:space="preserve"> group</w:t>
      </w:r>
      <w:r w:rsidR="00513D26">
        <w:rPr>
          <w:rFonts w:cs="Arial"/>
          <w:color w:val="000000" w:themeColor="text1"/>
          <w:lang w:val="en-US"/>
        </w:rPr>
        <w:t xml:space="preserve">, </w:t>
      </w:r>
      <w:r w:rsidR="008F553A">
        <w:rPr>
          <w:rFonts w:cs="Arial"/>
          <w:color w:val="000000" w:themeColor="text1"/>
          <w:lang w:val="en-US"/>
        </w:rPr>
        <w:t xml:space="preserve">(ii) Health information </w:t>
      </w:r>
      <w:r w:rsidR="005562DE">
        <w:rPr>
          <w:rFonts w:cs="Arial"/>
          <w:color w:val="000000" w:themeColor="text1"/>
          <w:lang w:val="en-US"/>
        </w:rPr>
        <w:t xml:space="preserve">only </w:t>
      </w:r>
      <w:r w:rsidR="00513D26">
        <w:rPr>
          <w:rFonts w:cs="Arial"/>
          <w:color w:val="000000" w:themeColor="text1"/>
          <w:lang w:val="en-US"/>
        </w:rPr>
        <w:t>control</w:t>
      </w:r>
      <w:r w:rsidR="006822AF">
        <w:rPr>
          <w:rFonts w:cs="Arial"/>
          <w:color w:val="000000" w:themeColor="text1"/>
          <w:lang w:val="en-US"/>
        </w:rPr>
        <w:t xml:space="preserve"> group</w:t>
      </w:r>
      <w:r w:rsidR="00513D26">
        <w:rPr>
          <w:rFonts w:cs="Arial"/>
          <w:color w:val="000000" w:themeColor="text1"/>
          <w:lang w:val="en-US"/>
        </w:rPr>
        <w:t>, and post-</w:t>
      </w:r>
      <w:r w:rsidR="00AA368B">
        <w:t xml:space="preserve">intervention </w:t>
      </w:r>
      <w:r w:rsidR="00513D26">
        <w:rPr>
          <w:rFonts w:cs="Arial"/>
          <w:color w:val="000000" w:themeColor="text1"/>
          <w:lang w:val="en-US"/>
        </w:rPr>
        <w:t xml:space="preserve">group. </w:t>
      </w:r>
    </w:p>
    <w:p w14:paraId="1DBA39F0" w14:textId="77777777" w:rsidR="00F84292" w:rsidRDefault="00F84292">
      <w:pPr>
        <w:pStyle w:val="Body"/>
        <w:widowControl w:val="0"/>
        <w:spacing w:line="480" w:lineRule="auto"/>
        <w:jc w:val="both"/>
        <w:rPr>
          <w:rFonts w:cs="Arial"/>
          <w:color w:val="000000" w:themeColor="text1"/>
          <w:lang w:val="en-US"/>
        </w:rPr>
      </w:pPr>
    </w:p>
    <w:p w14:paraId="0C4D5F97" w14:textId="77777777" w:rsidR="00F84292" w:rsidRDefault="00F84292">
      <w:pPr>
        <w:pStyle w:val="CommentText"/>
        <w:rPr>
          <w:rFonts w:cs="Arial"/>
          <w:color w:val="000000" w:themeColor="text1"/>
        </w:rPr>
      </w:pPr>
    </w:p>
    <w:p w14:paraId="0F58EE90" w14:textId="77777777" w:rsidR="00F84292" w:rsidRDefault="00513D26">
      <w:pPr>
        <w:pStyle w:val="Body"/>
        <w:widowControl w:val="0"/>
        <w:spacing w:line="480" w:lineRule="auto"/>
        <w:rPr>
          <w:rFonts w:cs="Arial"/>
          <w:lang w:val="en-AU"/>
        </w:rPr>
      </w:pPr>
      <w:r>
        <w:rPr>
          <w:rFonts w:cs="Arial"/>
          <w:b/>
          <w:bCs/>
          <w:lang w:val="en-US"/>
        </w:rPr>
        <w:t>Intervention description 11a</w:t>
      </w:r>
    </w:p>
    <w:p w14:paraId="61C4C175" w14:textId="5093CB38" w:rsidR="00F84292" w:rsidRDefault="00513D26">
      <w:pPr>
        <w:pStyle w:val="Body"/>
        <w:widowControl w:val="0"/>
        <w:spacing w:line="480" w:lineRule="auto"/>
        <w:jc w:val="both"/>
        <w:rPr>
          <w:rFonts w:cs="Arial"/>
          <w:color w:val="000000" w:themeColor="text1"/>
          <w:u w:color="004C7F"/>
          <w:lang w:val="en-US"/>
        </w:rPr>
      </w:pPr>
      <w:r>
        <w:rPr>
          <w:rFonts w:cs="Arial"/>
          <w:lang w:val="en-AU"/>
        </w:rPr>
        <w:t xml:space="preserve">The </w:t>
      </w:r>
      <w:r>
        <w:rPr>
          <w:rFonts w:cs="Arial"/>
          <w:color w:val="000000" w:themeColor="text1"/>
          <w:u w:color="004C7F"/>
          <w:lang w:val="en-US"/>
        </w:rPr>
        <w:t xml:space="preserve">medical follow-up strategy </w:t>
      </w:r>
      <w:r>
        <w:rPr>
          <w:rFonts w:cs="Arial"/>
          <w:lang w:val="en-AU"/>
        </w:rPr>
        <w:t>(henceforth termed ‘strategy’) was informed by our previous research</w:t>
      </w:r>
      <w:r>
        <w:rPr>
          <w:rFonts w:cs="Arial"/>
        </w:rPr>
        <w:fldChar w:fldCharType="begin">
          <w:fldData xml:space="preserve">PEVuZE5vdGU+PENpdGU+PEF1dGhvcj5MYWlyZDwvQXV0aG9yPjxZZWFyPjIwMjE8L1llYXI+PFJl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</w:fldData>
        </w:fldChar>
      </w:r>
      <w:r>
        <w:rPr>
          <w:rFonts w:cs="Arial"/>
        </w:rPr>
        <w:instrText xml:space="preserve"> ADDIN EN.CITE </w:instrText>
      </w:r>
      <w:r>
        <w:rPr>
          <w:rFonts w:cs="Arial"/>
        </w:rPr>
        <w:fldChar w:fldCharType="begin">
          <w:fldData xml:space="preserve">PEVuZE5vdGU+PENpdGU+PEF1dGhvcj5MYWlyZDwvQXV0aG9yPjxZZWFyPjIwMjE8L1llYXI+PFJl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r>
        <w:rPr>
          <w:rFonts w:cs="Arial"/>
          <w:noProof/>
          <w:vertAlign w:val="superscript"/>
        </w:rPr>
        <w:t>13,14</w:t>
      </w:r>
      <w:r>
        <w:rPr>
          <w:rFonts w:cs="Arial"/>
        </w:rPr>
        <w:fldChar w:fldCharType="end"/>
      </w:r>
      <w:r>
        <w:rPr>
          <w:rFonts w:cs="Arial"/>
          <w:lang w:val="en-AU"/>
        </w:rPr>
        <w:t xml:space="preserve"> and methodological approaches</w:t>
      </w:r>
      <w:r w:rsidR="003E58E3">
        <w:rPr>
          <w:rFonts w:cs="Arial"/>
          <w:lang w:val="en-AU"/>
        </w:rPr>
        <w:t>,</w:t>
      </w:r>
      <w:r>
        <w:rPr>
          <w:rFonts w:cs="Arial"/>
        </w:rPr>
        <w:fldChar w:fldCharType="begin">
          <w:fldData xml:space="preserve">PEVuZE5vdGU+PENpdGU+PEF1dGhvcj5MYWlyZDwvQXV0aG9yPjxZZWFyPjIwMjE8L1llYXI+PFJl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</w:fldData>
        </w:fldChar>
      </w:r>
      <w:r>
        <w:rPr>
          <w:rFonts w:cs="Arial"/>
        </w:rPr>
        <w:instrText xml:space="preserve"> ADDIN EN.CITE </w:instrText>
      </w:r>
      <w:r>
        <w:rPr>
          <w:rFonts w:cs="Arial"/>
        </w:rPr>
        <w:fldChar w:fldCharType="begin">
          <w:fldData xml:space="preserve">PEVuZE5vdGU+PENpdGU+PEF1dGhvcj5MYWlyZDwvQXV0aG9yPjxZZWFyPjIwMjE8L1llYXI+PFJl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r>
        <w:rPr>
          <w:rFonts w:cs="Arial"/>
          <w:noProof/>
          <w:vertAlign w:val="superscript"/>
        </w:rPr>
        <w:t>15</w:t>
      </w:r>
      <w:r>
        <w:rPr>
          <w:rFonts w:cs="Arial"/>
        </w:rPr>
        <w:fldChar w:fldCharType="end"/>
      </w:r>
      <w:r>
        <w:rPr>
          <w:rFonts w:cs="Arial"/>
          <w:lang w:val="en-AU"/>
        </w:rPr>
        <w:t xml:space="preserve"> and is consistent with Australian</w:t>
      </w:r>
      <w:r>
        <w:rPr>
          <w:rFonts w:cs="Arial"/>
          <w:vertAlign w:val="superscript"/>
          <w:lang w:val="en-AU"/>
        </w:rPr>
        <w:fldChar w:fldCharType="begin"/>
      </w:r>
      <w:r>
        <w:rPr>
          <w:rFonts w:cs="Arial"/>
          <w:vertAlign w:val="superscript"/>
          <w:lang w:val="en-AU"/>
        </w:rPr>
        <w:instrText xml:space="preserve"> ADDIN EN.CITE &lt;EndNote&gt;&lt;Cite&gt;&lt;Author&gt;Gibson&lt;/Author&gt;&lt;Year&gt;2010&lt;/Year&gt;&lt;RecNum&gt;1084&lt;/RecNum&gt;&lt;DisplayText&gt;&lt;style face="superscript"&gt;16&lt;/style&gt;&lt;/DisplayText&gt;&lt;record&gt;&lt;rec-number&gt;1084&lt;/rec-number&gt;&lt;foreign-keys&gt;&lt;key app="EN" db-id="xxr5atvw699esteataupdv0pxv9pazffw02t" timestamp="1582875544"&gt;1084&lt;/key&gt;&lt;/foreign-keys&gt;&lt;ref-type name="Journal Article"&gt;17&lt;/ref-type&gt;&lt;contributors&gt;&lt;authors&gt;&lt;author&gt;Gibson, P. G.&lt;/author&gt;&lt;author&gt;Chang, A. B.&lt;/author&gt;&lt;author&gt;Glasgow, N. J.&lt;/author&gt;&lt;author&gt;Holmes, P. W.&lt;/author&gt;&lt;author&gt;Katelaris, P.&lt;/author&gt;&lt;author&gt;Kemp, A. S.&lt;/author&gt;&lt;author&gt;Landau, L. I.&lt;/author&gt;&lt;author&gt;Mazzone, S.&lt;/author&gt;&lt;author&gt;Newcombe, P.&lt;/author&gt;&lt;author&gt;Van Asperen, P.&lt;/author&gt;&lt;author&gt;Vertigan, A. E.&lt;/author&gt;&lt;author&gt;Cicada,&lt;/author&gt;&lt;/authors&gt;&lt;/contributors&gt;&lt;auth-address&gt;Department of Respiratory and Sleep Medicine, John Hunter Hospital, Newcastle, NSW, Australia. peter.gibson@hnehealth.nsw.gov.au&lt;/auth-address&gt;&lt;titles&gt;&lt;title&gt;CICADA: Cough in Children and Adults: Diagnosis and Assessment. Australian cough guidelines summary statement&lt;/title&gt;&lt;secondary-title&gt;Med J Aust&lt;/secondary-title&gt;&lt;/titles&gt;&lt;periodical&gt;&lt;full-title&gt;Med J Aust&lt;/full-title&gt;&lt;/periodical&gt;&lt;pages&gt;265-71&lt;/pages&gt;&lt;volume&gt;192&lt;/volume&gt;&lt;number&gt;5&lt;/number&gt;&lt;keywords&gt;&lt;keyword&gt;Adult&lt;/keyword&gt;&lt;keyword&gt;Asthma/epidemiology&lt;/keyword&gt;&lt;keyword&gt;Australia&lt;/keyword&gt;&lt;keyword&gt;Child&lt;/keyword&gt;&lt;keyword&gt;Chronic Disease&lt;/keyword&gt;&lt;keyword&gt;Cough/*diagnosis/epidemiology/etiology/physiopathology/*therapy&lt;/keyword&gt;&lt;keyword&gt;Gastroesophageal Reflux/epidemiology&lt;/keyword&gt;&lt;keyword&gt;Humans&lt;/keyword&gt;&lt;keyword&gt;Rhinitis, Allergic, Perennial/epidemiology&lt;/keyword&gt;&lt;keyword&gt;Sleep Apnea, Obstructive/epidemiology&lt;/keyword&gt;&lt;keyword&gt;Tobacco Smoke Pollution/adverse effects&lt;/keyword&gt;&lt;/keywords&gt;&lt;dates&gt;&lt;year&gt;2010&lt;/year&gt;&lt;pub-dates&gt;&lt;date&gt;Mar 1&lt;/date&gt;&lt;/pub-dates&gt;&lt;/dates&gt;&lt;isbn&gt;0025-729X (Print)&amp;#xD;0025-729X (Linking)&lt;/isbn&gt;&lt;accession-num&gt;20201760&lt;/accession-num&gt;&lt;urls&gt;&lt;related-urls&gt;&lt;url&gt;https://www.ncbi.nlm.nih.gov/pubmed/20201760&lt;/url&gt;&lt;/related-urls&gt;&lt;/urls&gt;&lt;/record&gt;&lt;/Cite&gt;&lt;/EndNote&gt;</w:instrText>
      </w:r>
      <w:r>
        <w:rPr>
          <w:rFonts w:cs="Arial"/>
          <w:vertAlign w:val="superscript"/>
          <w:lang w:val="en-AU"/>
        </w:rPr>
        <w:fldChar w:fldCharType="separate"/>
      </w:r>
      <w:r>
        <w:rPr>
          <w:rFonts w:cs="Arial"/>
          <w:noProof/>
          <w:vertAlign w:val="superscript"/>
          <w:lang w:val="en-AU"/>
        </w:rPr>
        <w:t>16</w:t>
      </w:r>
      <w:r>
        <w:rPr>
          <w:rFonts w:cs="Arial"/>
        </w:rPr>
        <w:fldChar w:fldCharType="end"/>
      </w:r>
      <w:r>
        <w:rPr>
          <w:rFonts w:cs="Arial"/>
          <w:lang w:val="en-AU"/>
        </w:rPr>
        <w:t xml:space="preserve"> and International</w:t>
      </w:r>
      <w:r>
        <w:rPr>
          <w:rFonts w:cs="Arial"/>
          <w:vertAlign w:val="superscript"/>
          <w:lang w:val="en-AU"/>
        </w:rPr>
        <w:fldChar w:fldCharType="begin">
          <w:fldData xml:space="preserve">PEVuZE5vdGU+PENpdGU+PEF1dGhvcj5LYW50YXI8L0F1dGhvcj48WWVhcj4yMDE3PC9ZZWFyPjxS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PEVuZE5vdGU+PENpdGU+PEF1dGhvcj5LYW50YXI8L0F1dGhvcj48WWVhcj4yMDE3PC9ZZWFyPjxS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17</w:t>
      </w:r>
      <w:r>
        <w:rPr>
          <w:rFonts w:cs="Arial"/>
        </w:rPr>
        <w:fldChar w:fldCharType="end"/>
      </w:r>
      <w:r>
        <w:rPr>
          <w:rFonts w:cs="Arial"/>
          <w:lang w:val="en-AU"/>
        </w:rPr>
        <w:t xml:space="preserve"> guidelines for children at high risk of developing bronchiectasis. </w:t>
      </w:r>
      <w:r>
        <w:rPr>
          <w:rFonts w:cs="Arial"/>
          <w:color w:val="000000" w:themeColor="text1"/>
          <w:u w:color="004C7F"/>
          <w:lang w:val="en-US"/>
        </w:rPr>
        <w:t xml:space="preserve">Implementation of the strategy core components will be adapted to the unique context of each study site; the core components are outlined in Table 1. </w:t>
      </w:r>
    </w:p>
    <w:p w14:paraId="543E99B7" w14:textId="4977C0AE" w:rsidR="00F84292" w:rsidRPr="005A4C8E" w:rsidRDefault="00513D26">
      <w:pPr>
        <w:pStyle w:val="Body"/>
        <w:widowControl w:val="0"/>
        <w:spacing w:line="480" w:lineRule="auto"/>
        <w:rPr>
          <w:rFonts w:cs="Arial"/>
          <w:b/>
          <w:bCs/>
          <w:color w:val="000000" w:themeColor="text1"/>
          <w:u w:color="004C7F"/>
          <w:lang w:val="en-US"/>
        </w:rPr>
      </w:pPr>
      <w:r w:rsidRPr="005A4C8E">
        <w:rPr>
          <w:rFonts w:cs="Arial"/>
          <w:b/>
          <w:bCs/>
          <w:color w:val="000000" w:themeColor="text1"/>
          <w:u w:color="004C7F"/>
          <w:lang w:val="en-US"/>
        </w:rPr>
        <w:t xml:space="preserve">Table 1: Core components of medical follow-up strategy </w:t>
      </w:r>
    </w:p>
    <w:tbl>
      <w:tblPr>
        <w:tblStyle w:val="TableGrid1"/>
        <w:tblW w:w="10343" w:type="dxa"/>
        <w:tblLook w:val="0600" w:firstRow="0" w:lastRow="0" w:firstColumn="0" w:lastColumn="0" w:noHBand="1" w:noVBand="1"/>
      </w:tblPr>
      <w:tblGrid>
        <w:gridCol w:w="1476"/>
        <w:gridCol w:w="2575"/>
        <w:gridCol w:w="2128"/>
        <w:gridCol w:w="1896"/>
        <w:gridCol w:w="2268"/>
      </w:tblGrid>
      <w:tr w:rsidR="00F84292" w14:paraId="3525D1D9" w14:textId="77777777">
        <w:trPr>
          <w:trHeight w:val="48"/>
        </w:trPr>
        <w:tc>
          <w:tcPr>
            <w:tcW w:w="1476" w:type="dxa"/>
          </w:tcPr>
          <w:p w14:paraId="009BF71F" w14:textId="77777777" w:rsidR="00F84292" w:rsidRDefault="00513D26">
            <w:pPr>
              <w:rPr>
                <w:rFonts w:ascii="Arial" w:eastAsia="MS PGothic" w:hAnsi="Arial" w:cs="Arial"/>
                <w:b/>
                <w:bCs/>
                <w:color w:val="000000" w:themeColor="text1"/>
                <w:kern w:val="24"/>
                <w:sz w:val="18"/>
                <w:szCs w:val="18"/>
              </w:rPr>
            </w:pPr>
            <w:r>
              <w:rPr>
                <w:rFonts w:ascii="Arial" w:eastAsia="MS PGothic" w:hAnsi="Arial" w:cs="Arial"/>
                <w:b/>
                <w:bCs/>
                <w:color w:val="000000" w:themeColor="text1"/>
                <w:kern w:val="24"/>
                <w:sz w:val="18"/>
                <w:szCs w:val="18"/>
              </w:rPr>
              <w:t xml:space="preserve">Core components of </w:t>
            </w:r>
            <w:r>
              <w:rPr>
                <w:rFonts w:ascii="Arial" w:hAnsi="Arial" w:cs="Arial"/>
                <w:b/>
                <w:color w:val="000000" w:themeColor="text1"/>
                <w:sz w:val="18"/>
                <w:szCs w:val="18"/>
              </w:rPr>
              <w:t xml:space="preserve">the medical follow-up strategy </w:t>
            </w:r>
          </w:p>
          <w:p w14:paraId="7A641A7A" w14:textId="77777777" w:rsidR="00F84292" w:rsidRDefault="00F84292">
            <w:pPr>
              <w:jc w:val="center"/>
              <w:rPr>
                <w:rFonts w:ascii="Arial" w:eastAsia="MS PGothic" w:hAnsi="Arial" w:cs="Arial"/>
                <w:bCs/>
                <w:i/>
                <w:color w:val="000000" w:themeColor="text1"/>
                <w:kern w:val="24"/>
                <w:sz w:val="18"/>
                <w:szCs w:val="18"/>
              </w:rPr>
            </w:pPr>
          </w:p>
        </w:tc>
        <w:tc>
          <w:tcPr>
            <w:tcW w:w="2575" w:type="dxa"/>
          </w:tcPr>
          <w:p w14:paraId="6D58BFB1" w14:textId="77777777" w:rsidR="00F84292" w:rsidRDefault="00513D26">
            <w:pPr>
              <w:textAlignment w:val="baseline"/>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 xml:space="preserve">How </w:t>
            </w:r>
          </w:p>
          <w:p w14:paraId="00BEDAF9" w14:textId="14787CC5" w:rsidR="00F84292" w:rsidRDefault="00513D26">
            <w:pPr>
              <w:textAlignment w:val="baseline"/>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 xml:space="preserve">each component </w:t>
            </w:r>
            <w:r w:rsidR="008A5531">
              <w:rPr>
                <w:rFonts w:ascii="Arial" w:eastAsia="Times New Roman" w:hAnsi="Arial" w:cs="Arial"/>
                <w:b/>
                <w:bCs/>
                <w:color w:val="000000" w:themeColor="text1"/>
                <w:sz w:val="18"/>
                <w:szCs w:val="18"/>
              </w:rPr>
              <w:t xml:space="preserve">will be </w:t>
            </w:r>
            <w:r>
              <w:rPr>
                <w:rFonts w:ascii="Arial" w:eastAsia="Times New Roman" w:hAnsi="Arial" w:cs="Arial"/>
                <w:b/>
                <w:bCs/>
                <w:color w:val="000000" w:themeColor="text1"/>
                <w:sz w:val="18"/>
                <w:szCs w:val="18"/>
              </w:rPr>
              <w:t>provided?</w:t>
            </w:r>
          </w:p>
        </w:tc>
        <w:tc>
          <w:tcPr>
            <w:tcW w:w="2128" w:type="dxa"/>
          </w:tcPr>
          <w:p w14:paraId="34E324B3" w14:textId="4A19F188" w:rsidR="00F84292" w:rsidRDefault="00513D26">
            <w:pPr>
              <w:textAlignment w:val="baseline"/>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 xml:space="preserve">Who </w:t>
            </w:r>
            <w:r w:rsidR="008A5531">
              <w:rPr>
                <w:rFonts w:ascii="Arial" w:eastAsia="Times New Roman" w:hAnsi="Arial" w:cs="Arial"/>
                <w:b/>
                <w:bCs/>
                <w:color w:val="000000" w:themeColor="text1"/>
                <w:sz w:val="18"/>
                <w:szCs w:val="18"/>
              </w:rPr>
              <w:t xml:space="preserve">will be </w:t>
            </w:r>
            <w:r>
              <w:rPr>
                <w:rFonts w:ascii="Arial" w:eastAsia="Times New Roman" w:hAnsi="Arial" w:cs="Arial"/>
                <w:b/>
                <w:bCs/>
                <w:color w:val="000000" w:themeColor="text1"/>
                <w:sz w:val="18"/>
                <w:szCs w:val="18"/>
              </w:rPr>
              <w:t xml:space="preserve">involved in providing/delivering the core component? </w:t>
            </w:r>
          </w:p>
          <w:p w14:paraId="0903C13F" w14:textId="77777777" w:rsidR="00F84292" w:rsidRDefault="00F84292">
            <w:pPr>
              <w:textAlignment w:val="baseline"/>
              <w:rPr>
                <w:rFonts w:ascii="Arial" w:eastAsia="Times New Roman" w:hAnsi="Arial" w:cs="Arial"/>
                <w:b/>
                <w:bCs/>
                <w:color w:val="000000" w:themeColor="text1"/>
                <w:sz w:val="18"/>
                <w:szCs w:val="18"/>
              </w:rPr>
            </w:pPr>
          </w:p>
        </w:tc>
        <w:tc>
          <w:tcPr>
            <w:tcW w:w="1896" w:type="dxa"/>
          </w:tcPr>
          <w:p w14:paraId="7019412C" w14:textId="77777777" w:rsidR="00F84292" w:rsidRDefault="00513D26">
            <w:pPr>
              <w:textAlignment w:val="baseline"/>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Outputs</w:t>
            </w:r>
          </w:p>
        </w:tc>
        <w:tc>
          <w:tcPr>
            <w:tcW w:w="2268" w:type="dxa"/>
          </w:tcPr>
          <w:p w14:paraId="13E62EC9" w14:textId="77777777" w:rsidR="00F84292" w:rsidRDefault="00513D26">
            <w:pPr>
              <w:textAlignment w:val="baseline"/>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Outcomes (How we will know the core component was delivered as intended)</w:t>
            </w:r>
          </w:p>
          <w:p w14:paraId="009D7F35" w14:textId="77777777" w:rsidR="00F84292" w:rsidRDefault="00F84292">
            <w:pPr>
              <w:textAlignment w:val="baseline"/>
              <w:rPr>
                <w:rFonts w:ascii="Arial" w:eastAsia="Times New Roman" w:hAnsi="Arial" w:cs="Arial"/>
                <w:b/>
                <w:bCs/>
                <w:color w:val="000000" w:themeColor="text1"/>
                <w:sz w:val="18"/>
                <w:szCs w:val="18"/>
              </w:rPr>
            </w:pPr>
          </w:p>
        </w:tc>
      </w:tr>
      <w:tr w:rsidR="00F84292" w14:paraId="6F67BBC1" w14:textId="77777777">
        <w:trPr>
          <w:trHeight w:val="48"/>
        </w:trPr>
        <w:tc>
          <w:tcPr>
            <w:tcW w:w="1476" w:type="dxa"/>
          </w:tcPr>
          <w:p w14:paraId="06F03127" w14:textId="77777777" w:rsidR="00F84292" w:rsidRDefault="00513D26">
            <w:pPr>
              <w:rPr>
                <w:rFonts w:ascii="Arial" w:eastAsia="MS PGothic" w:hAnsi="Arial" w:cs="Arial"/>
                <w:color w:val="000000" w:themeColor="text1"/>
                <w:kern w:val="24"/>
                <w:sz w:val="18"/>
                <w:szCs w:val="18"/>
              </w:rPr>
            </w:pPr>
            <w:r>
              <w:rPr>
                <w:rFonts w:ascii="Arial" w:eastAsia="MS PGothic" w:hAnsi="Arial" w:cs="Arial"/>
                <w:color w:val="000000" w:themeColor="text1"/>
                <w:kern w:val="24"/>
                <w:sz w:val="18"/>
                <w:szCs w:val="18"/>
              </w:rPr>
              <w:lastRenderedPageBreak/>
              <w:t>1. First Nations lead</w:t>
            </w:r>
          </w:p>
        </w:tc>
        <w:tc>
          <w:tcPr>
            <w:tcW w:w="2575" w:type="dxa"/>
          </w:tcPr>
          <w:p w14:paraId="479A5070" w14:textId="77777777" w:rsidR="00F84292" w:rsidRDefault="00513D26">
            <w:pPr>
              <w:pStyle w:val="ListParagraph"/>
              <w:numPr>
                <w:ilvl w:val="0"/>
                <w:numId w:val="32"/>
              </w:numPr>
              <w:ind w:left="237" w:hanging="237"/>
              <w:textAlignment w:val="baseline"/>
              <w:rPr>
                <w:rFonts w:ascii="Arial" w:eastAsia="Times New Roman" w:hAnsi="Arial" w:cs="Arial"/>
                <w:b/>
                <w:bCs/>
                <w:color w:val="000000" w:themeColor="text1"/>
                <w:sz w:val="18"/>
                <w:szCs w:val="18"/>
              </w:rPr>
            </w:pPr>
            <w:r>
              <w:rPr>
                <w:rFonts w:ascii="Arial" w:eastAsia="Times New Roman" w:hAnsi="Arial" w:cs="Arial"/>
                <w:color w:val="000000" w:themeColor="text1"/>
                <w:sz w:val="18"/>
                <w:szCs w:val="18"/>
              </w:rPr>
              <w:t>Advisory lead on all cultural components of project</w:t>
            </w:r>
          </w:p>
        </w:tc>
        <w:tc>
          <w:tcPr>
            <w:tcW w:w="2128" w:type="dxa"/>
          </w:tcPr>
          <w:p w14:paraId="060CC1C7" w14:textId="77777777" w:rsidR="00F84292" w:rsidRDefault="00513D26">
            <w:pPr>
              <w:pStyle w:val="ListParagraph"/>
              <w:numPr>
                <w:ilvl w:val="0"/>
                <w:numId w:val="32"/>
              </w:numPr>
              <w:ind w:left="236" w:hanging="236"/>
              <w:textAlignment w:val="baseline"/>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First Nations lead</w:t>
            </w:r>
          </w:p>
        </w:tc>
        <w:tc>
          <w:tcPr>
            <w:tcW w:w="1896" w:type="dxa"/>
          </w:tcPr>
          <w:p w14:paraId="3272AC70" w14:textId="77777777" w:rsidR="00F84292" w:rsidRDefault="00513D26">
            <w:pPr>
              <w:pStyle w:val="ListParagraph"/>
              <w:numPr>
                <w:ilvl w:val="0"/>
                <w:numId w:val="24"/>
              </w:numPr>
              <w:ind w:left="91" w:hanging="142"/>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Culturally secure operations with First Nations knowledge privileged </w:t>
            </w:r>
          </w:p>
          <w:p w14:paraId="744E008D" w14:textId="77777777" w:rsidR="00F84292" w:rsidRDefault="00F84292">
            <w:pPr>
              <w:textAlignment w:val="baseline"/>
              <w:rPr>
                <w:rFonts w:ascii="Arial" w:eastAsia="Times New Roman" w:hAnsi="Arial" w:cs="Arial"/>
                <w:b/>
                <w:bCs/>
                <w:color w:val="000000" w:themeColor="text1"/>
                <w:sz w:val="18"/>
                <w:szCs w:val="18"/>
              </w:rPr>
            </w:pPr>
          </w:p>
        </w:tc>
        <w:tc>
          <w:tcPr>
            <w:tcW w:w="2268" w:type="dxa"/>
          </w:tcPr>
          <w:p w14:paraId="6F782671" w14:textId="77777777" w:rsidR="00F84292" w:rsidRDefault="00513D26">
            <w:pPr>
              <w:pStyle w:val="ListParagraph"/>
              <w:numPr>
                <w:ilvl w:val="0"/>
                <w:numId w:val="31"/>
              </w:numPr>
              <w:ind w:left="148" w:hanging="142"/>
              <w:textAlignment w:val="baseline"/>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First Nations lead identified and appointed and employed for duration of study</w:t>
            </w:r>
          </w:p>
        </w:tc>
      </w:tr>
      <w:tr w:rsidR="00F84292" w14:paraId="4C8C7576" w14:textId="77777777">
        <w:trPr>
          <w:trHeight w:val="3023"/>
        </w:trPr>
        <w:tc>
          <w:tcPr>
            <w:tcW w:w="1476" w:type="dxa"/>
          </w:tcPr>
          <w:p w14:paraId="799ABAF2" w14:textId="77777777" w:rsidR="00F84292" w:rsidRDefault="00513D26">
            <w:pPr>
              <w:contextualSpacing/>
              <w:textAlignment w:val="baseline"/>
              <w:rPr>
                <w:rFonts w:ascii="Arial" w:eastAsia="MS PGothic" w:hAnsi="Arial" w:cs="Arial"/>
                <w:color w:val="000000" w:themeColor="text1"/>
                <w:kern w:val="24"/>
                <w:sz w:val="18"/>
                <w:szCs w:val="18"/>
              </w:rPr>
            </w:pPr>
            <w:r>
              <w:rPr>
                <w:rFonts w:ascii="Arial" w:eastAsia="MS PGothic" w:hAnsi="Arial" w:cs="Arial"/>
                <w:iCs/>
                <w:color w:val="000000" w:themeColor="text1"/>
                <w:kern w:val="24"/>
                <w:sz w:val="18"/>
                <w:szCs w:val="18"/>
              </w:rPr>
              <w:t>2. Stakeholder engagement</w:t>
            </w:r>
            <w:r>
              <w:rPr>
                <w:rFonts w:ascii="Arial" w:eastAsia="MS PGothic" w:hAnsi="Arial" w:cs="Arial"/>
                <w:color w:val="000000" w:themeColor="text1"/>
                <w:kern w:val="24"/>
                <w:sz w:val="18"/>
                <w:szCs w:val="18"/>
              </w:rPr>
              <w:t xml:space="preserve"> </w:t>
            </w:r>
          </w:p>
          <w:p w14:paraId="4002BC0B" w14:textId="77777777" w:rsidR="00F84292" w:rsidRDefault="00F84292">
            <w:pPr>
              <w:spacing w:after="200" w:line="276" w:lineRule="auto"/>
              <w:contextualSpacing/>
              <w:textAlignment w:val="baseline"/>
              <w:rPr>
                <w:rFonts w:ascii="Arial" w:eastAsia="MS PGothic" w:hAnsi="Arial" w:cs="Arial"/>
                <w:bCs/>
                <w:color w:val="000000" w:themeColor="text1"/>
                <w:kern w:val="24"/>
                <w:sz w:val="18"/>
                <w:szCs w:val="18"/>
              </w:rPr>
            </w:pPr>
          </w:p>
        </w:tc>
        <w:tc>
          <w:tcPr>
            <w:tcW w:w="2575" w:type="dxa"/>
          </w:tcPr>
          <w:p w14:paraId="43F4BBA7" w14:textId="77777777" w:rsidR="00F84292" w:rsidRDefault="00513D26">
            <w:pPr>
              <w:pStyle w:val="ListParagraph"/>
              <w:numPr>
                <w:ilvl w:val="0"/>
                <w:numId w:val="22"/>
              </w:numPr>
              <w:ind w:left="177" w:hanging="177"/>
              <w:textAlignment w:val="baseline"/>
              <w:rPr>
                <w:rFonts w:ascii="Arial" w:eastAsia="MS PGothic" w:hAnsi="Arial" w:cs="Arial"/>
                <w:color w:val="000000" w:themeColor="text1"/>
                <w:kern w:val="24"/>
                <w:sz w:val="18"/>
                <w:szCs w:val="18"/>
              </w:rPr>
            </w:pPr>
            <w:r>
              <w:rPr>
                <w:rFonts w:ascii="Arial" w:eastAsia="MS PGothic" w:hAnsi="Arial" w:cs="Arial"/>
                <w:color w:val="000000" w:themeColor="text1"/>
                <w:kern w:val="24"/>
                <w:sz w:val="18"/>
                <w:szCs w:val="18"/>
              </w:rPr>
              <w:t>Engagement occurs with focus groups and interviews for the purpose of identifying current state, barriers and facilitators to providing the strategy.</w:t>
            </w:r>
          </w:p>
          <w:p w14:paraId="1ECFBE5A" w14:textId="77777777" w:rsidR="00F84292" w:rsidRDefault="00513D26">
            <w:pPr>
              <w:pStyle w:val="ListParagraph"/>
              <w:numPr>
                <w:ilvl w:val="0"/>
                <w:numId w:val="22"/>
              </w:numPr>
              <w:spacing w:after="200"/>
              <w:ind w:left="177" w:hanging="177"/>
              <w:textAlignment w:val="baseline"/>
              <w:rPr>
                <w:rFonts w:ascii="Arial" w:eastAsia="MS PGothic" w:hAnsi="Arial" w:cs="Arial"/>
                <w:bCs/>
                <w:color w:val="000000" w:themeColor="text1"/>
                <w:kern w:val="24"/>
                <w:sz w:val="18"/>
                <w:szCs w:val="18"/>
              </w:rPr>
            </w:pPr>
            <w:r>
              <w:rPr>
                <w:rFonts w:ascii="Arial" w:eastAsia="MS PGothic" w:hAnsi="Arial" w:cs="Arial"/>
                <w:color w:val="000000" w:themeColor="text1"/>
                <w:kern w:val="24"/>
                <w:sz w:val="18"/>
                <w:szCs w:val="18"/>
              </w:rPr>
              <w:t>Inner setting:</w:t>
            </w:r>
            <w:r>
              <w:rPr>
                <w:rFonts w:ascii="Arial" w:eastAsia="MS PGothic" w:hAnsi="Arial" w:cs="Arial"/>
                <w:bCs/>
                <w:color w:val="000000" w:themeColor="text1"/>
                <w:kern w:val="24"/>
                <w:sz w:val="18"/>
                <w:szCs w:val="18"/>
              </w:rPr>
              <w:t xml:space="preserve"> patients, HCPs, executive</w:t>
            </w:r>
          </w:p>
          <w:p w14:paraId="22C63D84" w14:textId="4879427D" w:rsidR="00F84292" w:rsidRDefault="00513D26">
            <w:pPr>
              <w:pStyle w:val="ListParagraph"/>
              <w:numPr>
                <w:ilvl w:val="0"/>
                <w:numId w:val="22"/>
              </w:numPr>
              <w:ind w:left="177" w:hanging="142"/>
              <w:textAlignment w:val="baseline"/>
              <w:rPr>
                <w:rFonts w:ascii="Arial" w:eastAsia="MS PGothic" w:hAnsi="Arial" w:cs="Arial"/>
                <w:b/>
                <w:bCs/>
                <w:color w:val="000000" w:themeColor="text1"/>
                <w:kern w:val="24"/>
                <w:sz w:val="18"/>
                <w:szCs w:val="18"/>
              </w:rPr>
            </w:pPr>
            <w:r>
              <w:rPr>
                <w:rFonts w:ascii="Arial" w:eastAsia="MS PGothic" w:hAnsi="Arial" w:cs="Arial"/>
                <w:color w:val="000000" w:themeColor="text1"/>
                <w:kern w:val="24"/>
                <w:sz w:val="18"/>
                <w:szCs w:val="18"/>
              </w:rPr>
              <w:t>Outer setting: primary</w:t>
            </w:r>
            <w:r>
              <w:rPr>
                <w:rFonts w:ascii="Arial" w:eastAsia="MS PGothic" w:hAnsi="Arial" w:cs="Arial"/>
                <w:bCs/>
                <w:color w:val="000000" w:themeColor="text1"/>
                <w:kern w:val="24"/>
                <w:sz w:val="18"/>
                <w:szCs w:val="18"/>
              </w:rPr>
              <w:t xml:space="preserve"> care HCPs and other key stakeholders such as umbrella First Nations primary care </w:t>
            </w:r>
            <w:proofErr w:type="spellStart"/>
            <w:r>
              <w:rPr>
                <w:rFonts w:ascii="Arial" w:eastAsia="MS PGothic" w:hAnsi="Arial" w:cs="Arial"/>
                <w:bCs/>
                <w:color w:val="000000" w:themeColor="text1"/>
                <w:kern w:val="24"/>
                <w:sz w:val="18"/>
                <w:szCs w:val="18"/>
              </w:rPr>
              <w:t>organisation</w:t>
            </w:r>
            <w:proofErr w:type="spellEnd"/>
            <w:r>
              <w:rPr>
                <w:rFonts w:ascii="Arial" w:eastAsia="MS PGothic" w:hAnsi="Arial" w:cs="Arial"/>
                <w:bCs/>
                <w:color w:val="000000" w:themeColor="text1"/>
                <w:kern w:val="24"/>
                <w:sz w:val="18"/>
                <w:szCs w:val="18"/>
              </w:rPr>
              <w:t>)</w:t>
            </w:r>
            <w:r w:rsidR="00EC7095">
              <w:rPr>
                <w:rFonts w:ascii="Arial" w:eastAsia="MS PGothic" w:hAnsi="Arial" w:cs="Arial"/>
                <w:bCs/>
                <w:color w:val="000000" w:themeColor="text1"/>
                <w:kern w:val="24"/>
                <w:sz w:val="18"/>
                <w:szCs w:val="18"/>
              </w:rPr>
              <w:t xml:space="preserve"> and the Telethon Kids BREATH team consumer reference group</w:t>
            </w:r>
          </w:p>
        </w:tc>
        <w:tc>
          <w:tcPr>
            <w:tcW w:w="2128" w:type="dxa"/>
          </w:tcPr>
          <w:p w14:paraId="2A32BAFC" w14:textId="77777777" w:rsidR="00F84292" w:rsidRDefault="00513D26">
            <w:pPr>
              <w:pStyle w:val="ListParagraph"/>
              <w:numPr>
                <w:ilvl w:val="0"/>
                <w:numId w:val="22"/>
              </w:numPr>
              <w:ind w:left="173" w:hanging="173"/>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Qualitative experts will lead the interviews, focus groups and analysis.</w:t>
            </w:r>
          </w:p>
          <w:p w14:paraId="773C1AB4" w14:textId="77777777" w:rsidR="00F84292" w:rsidRDefault="00513D26">
            <w:pPr>
              <w:pStyle w:val="ListParagraph"/>
              <w:numPr>
                <w:ilvl w:val="0"/>
                <w:numId w:val="22"/>
              </w:numPr>
              <w:ind w:left="173" w:hanging="173"/>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Interviews and focus groups will capture voice of parents, HCPs and primary care HCPs involved with children </w:t>
            </w:r>
            <w:proofErr w:type="spellStart"/>
            <w:r>
              <w:rPr>
                <w:rFonts w:ascii="Arial" w:eastAsia="Times New Roman" w:hAnsi="Arial" w:cs="Arial"/>
                <w:color w:val="000000" w:themeColor="text1"/>
                <w:sz w:val="18"/>
                <w:szCs w:val="18"/>
              </w:rPr>
              <w:t>hospitalised</w:t>
            </w:r>
            <w:proofErr w:type="spellEnd"/>
            <w:r>
              <w:rPr>
                <w:rFonts w:ascii="Arial" w:eastAsia="Times New Roman" w:hAnsi="Arial" w:cs="Arial"/>
                <w:color w:val="000000" w:themeColor="text1"/>
                <w:sz w:val="18"/>
                <w:szCs w:val="18"/>
              </w:rPr>
              <w:t xml:space="preserve"> with ALRIs</w:t>
            </w:r>
          </w:p>
        </w:tc>
        <w:tc>
          <w:tcPr>
            <w:tcW w:w="1896" w:type="dxa"/>
          </w:tcPr>
          <w:p w14:paraId="57D95E54" w14:textId="77777777" w:rsidR="00F84292" w:rsidRDefault="00513D26">
            <w:pPr>
              <w:pStyle w:val="ListParagraph"/>
              <w:numPr>
                <w:ilvl w:val="0"/>
                <w:numId w:val="24"/>
              </w:numPr>
              <w:ind w:left="91" w:hanging="142"/>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Identified barriers and facilitators</w:t>
            </w:r>
          </w:p>
          <w:p w14:paraId="4904AEEE" w14:textId="77777777" w:rsidR="00F84292" w:rsidRDefault="00F84292">
            <w:pPr>
              <w:pStyle w:val="ListParagraph"/>
              <w:ind w:left="91"/>
              <w:rPr>
                <w:rFonts w:ascii="Arial" w:eastAsia="Times New Roman" w:hAnsi="Arial" w:cs="Arial"/>
                <w:color w:val="000000" w:themeColor="text1"/>
                <w:sz w:val="18"/>
                <w:szCs w:val="18"/>
              </w:rPr>
            </w:pPr>
          </w:p>
        </w:tc>
        <w:tc>
          <w:tcPr>
            <w:tcW w:w="2268" w:type="dxa"/>
          </w:tcPr>
          <w:p w14:paraId="53B7C850" w14:textId="140CDD24" w:rsidR="00F84292" w:rsidRDefault="00513D26">
            <w:pPr>
              <w:pStyle w:val="ListParagraph"/>
              <w:numPr>
                <w:ilvl w:val="0"/>
                <w:numId w:val="24"/>
              </w:numPr>
              <w:ind w:left="117" w:hanging="142"/>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Written report </w:t>
            </w:r>
            <w:r w:rsidR="005A4C8E">
              <w:rPr>
                <w:rFonts w:ascii="Arial" w:eastAsia="Times New Roman" w:hAnsi="Arial" w:cs="Arial"/>
                <w:color w:val="000000" w:themeColor="text1"/>
                <w:sz w:val="18"/>
                <w:szCs w:val="18"/>
              </w:rPr>
              <w:t>summarizing</w:t>
            </w:r>
            <w:r>
              <w:rPr>
                <w:rFonts w:ascii="Arial" w:eastAsia="Times New Roman" w:hAnsi="Arial" w:cs="Arial"/>
                <w:color w:val="000000" w:themeColor="text1"/>
                <w:sz w:val="18"/>
                <w:szCs w:val="18"/>
              </w:rPr>
              <w:t xml:space="preserve"> key findings, process map and tailored implementation of strategy for each site</w:t>
            </w:r>
          </w:p>
        </w:tc>
      </w:tr>
      <w:tr w:rsidR="00F84292" w14:paraId="2B8AB689" w14:textId="77777777">
        <w:trPr>
          <w:trHeight w:val="1353"/>
        </w:trPr>
        <w:tc>
          <w:tcPr>
            <w:tcW w:w="1476" w:type="dxa"/>
          </w:tcPr>
          <w:p w14:paraId="438305E3" w14:textId="77777777" w:rsidR="00F84292" w:rsidRDefault="00513D26">
            <w:pPr>
              <w:contextualSpacing/>
              <w:textAlignment w:val="baseline"/>
              <w:rPr>
                <w:rFonts w:ascii="Arial" w:eastAsia="MS PGothic" w:hAnsi="Arial" w:cs="Arial"/>
                <w:iCs/>
                <w:color w:val="000000" w:themeColor="text1"/>
                <w:kern w:val="24"/>
                <w:sz w:val="18"/>
                <w:szCs w:val="18"/>
              </w:rPr>
            </w:pPr>
            <w:r>
              <w:rPr>
                <w:rFonts w:ascii="Arial" w:eastAsia="MS PGothic" w:hAnsi="Arial" w:cs="Arial"/>
                <w:iCs/>
                <w:color w:val="000000" w:themeColor="text1"/>
                <w:kern w:val="24"/>
                <w:sz w:val="18"/>
                <w:szCs w:val="18"/>
              </w:rPr>
              <w:t>3. Training of clinicians and other health staff</w:t>
            </w:r>
          </w:p>
        </w:tc>
        <w:tc>
          <w:tcPr>
            <w:tcW w:w="2575" w:type="dxa"/>
          </w:tcPr>
          <w:p w14:paraId="14859D06" w14:textId="77777777" w:rsidR="00F84292" w:rsidRDefault="00513D26">
            <w:pPr>
              <w:pStyle w:val="ListParagraph"/>
              <w:numPr>
                <w:ilvl w:val="0"/>
                <w:numId w:val="21"/>
              </w:numPr>
              <w:ind w:left="177" w:hanging="142"/>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Online module and podcast(s) accessible and free of charge</w:t>
            </w:r>
          </w:p>
          <w:p w14:paraId="64E5B490" w14:textId="77777777" w:rsidR="00F84292" w:rsidRDefault="00513D26">
            <w:pPr>
              <w:pStyle w:val="ListParagraph"/>
              <w:numPr>
                <w:ilvl w:val="0"/>
                <w:numId w:val="21"/>
              </w:numPr>
              <w:ind w:left="177" w:hanging="142"/>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 xml:space="preserve">In-person training  </w:t>
            </w:r>
          </w:p>
        </w:tc>
        <w:tc>
          <w:tcPr>
            <w:tcW w:w="2128" w:type="dxa"/>
          </w:tcPr>
          <w:p w14:paraId="5B4CD9CB" w14:textId="77777777" w:rsidR="00F84292" w:rsidRDefault="00513D26">
            <w:pPr>
              <w:pStyle w:val="ListParagraph"/>
              <w:numPr>
                <w:ilvl w:val="0"/>
                <w:numId w:val="21"/>
              </w:numPr>
              <w:ind w:left="174" w:hanging="174"/>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Clinical champion will promote module and podcast at each site</w:t>
            </w:r>
          </w:p>
          <w:p w14:paraId="2E4C26A6" w14:textId="41872ABF" w:rsidR="00F84292" w:rsidRDefault="00513D26">
            <w:pPr>
              <w:pStyle w:val="ListParagraph"/>
              <w:numPr>
                <w:ilvl w:val="0"/>
                <w:numId w:val="21"/>
              </w:numPr>
              <w:ind w:left="174" w:hanging="174"/>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In-person clinical training by </w:t>
            </w:r>
            <w:r w:rsidR="005A4C8E">
              <w:rPr>
                <w:rFonts w:ascii="Arial" w:eastAsia="Times New Roman" w:hAnsi="Arial" w:cs="Arial"/>
                <w:color w:val="000000" w:themeColor="text1"/>
                <w:sz w:val="18"/>
                <w:szCs w:val="18"/>
              </w:rPr>
              <w:t>pediatric</w:t>
            </w:r>
            <w:r>
              <w:rPr>
                <w:rFonts w:ascii="Arial" w:eastAsia="Times New Roman" w:hAnsi="Arial" w:cs="Arial"/>
                <w:color w:val="000000" w:themeColor="text1"/>
                <w:sz w:val="18"/>
                <w:szCs w:val="18"/>
              </w:rPr>
              <w:t xml:space="preserve"> respiratory clinician</w:t>
            </w:r>
          </w:p>
          <w:p w14:paraId="3A738958" w14:textId="77777777" w:rsidR="00F84292" w:rsidRDefault="00513D26">
            <w:pPr>
              <w:pStyle w:val="ListParagraph"/>
              <w:numPr>
                <w:ilvl w:val="0"/>
                <w:numId w:val="21"/>
              </w:numPr>
              <w:ind w:left="174" w:hanging="174"/>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Cultural training by Aboriginal cultural educator</w:t>
            </w:r>
          </w:p>
        </w:tc>
        <w:tc>
          <w:tcPr>
            <w:tcW w:w="1896" w:type="dxa"/>
          </w:tcPr>
          <w:p w14:paraId="7D68C30A" w14:textId="77777777" w:rsidR="00F84292" w:rsidRDefault="00513D26">
            <w:pPr>
              <w:pStyle w:val="ListParagraph"/>
              <w:numPr>
                <w:ilvl w:val="0"/>
                <w:numId w:val="21"/>
              </w:numPr>
              <w:ind w:left="174" w:hanging="174"/>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Module and podcast hosted on National website</w:t>
            </w:r>
          </w:p>
          <w:p w14:paraId="370F612D" w14:textId="77777777" w:rsidR="00F84292" w:rsidRDefault="00513D26">
            <w:pPr>
              <w:pStyle w:val="ListParagraph"/>
              <w:numPr>
                <w:ilvl w:val="0"/>
                <w:numId w:val="21"/>
              </w:numPr>
              <w:ind w:left="174" w:hanging="174"/>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Clinical/cultural training accomplished</w:t>
            </w:r>
          </w:p>
          <w:p w14:paraId="640FCFA4" w14:textId="77777777" w:rsidR="00F84292" w:rsidRDefault="00F84292">
            <w:pPr>
              <w:pStyle w:val="ListParagraph"/>
              <w:ind w:left="174"/>
              <w:rPr>
                <w:rFonts w:ascii="Arial" w:eastAsia="Times New Roman" w:hAnsi="Arial" w:cs="Arial"/>
                <w:color w:val="000000" w:themeColor="text1"/>
                <w:sz w:val="18"/>
                <w:szCs w:val="18"/>
              </w:rPr>
            </w:pPr>
          </w:p>
        </w:tc>
        <w:tc>
          <w:tcPr>
            <w:tcW w:w="2268" w:type="dxa"/>
          </w:tcPr>
          <w:p w14:paraId="4D9DADAE" w14:textId="77777777" w:rsidR="00F84292" w:rsidRDefault="00513D26">
            <w:pPr>
              <w:pStyle w:val="ListParagraph"/>
              <w:numPr>
                <w:ilvl w:val="0"/>
                <w:numId w:val="21"/>
              </w:numPr>
              <w:ind w:left="197" w:hanging="197"/>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Metrics of completions at each site (electronic capture system)</w:t>
            </w:r>
          </w:p>
          <w:p w14:paraId="351CC3A7" w14:textId="77777777" w:rsidR="00F84292" w:rsidRDefault="00513D26">
            <w:pPr>
              <w:pStyle w:val="ListParagraph"/>
              <w:numPr>
                <w:ilvl w:val="0"/>
                <w:numId w:val="21"/>
              </w:numPr>
              <w:ind w:left="197" w:hanging="197"/>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Percentage or proportion of HCPs trained out of the total number (denominator) who could be trained at each site</w:t>
            </w:r>
          </w:p>
        </w:tc>
      </w:tr>
      <w:tr w:rsidR="00F84292" w14:paraId="617A95C4" w14:textId="77777777">
        <w:trPr>
          <w:trHeight w:val="1353"/>
        </w:trPr>
        <w:tc>
          <w:tcPr>
            <w:tcW w:w="1476" w:type="dxa"/>
          </w:tcPr>
          <w:p w14:paraId="03896995" w14:textId="77777777" w:rsidR="00F84292" w:rsidRDefault="00513D26">
            <w:pPr>
              <w:contextualSpacing/>
              <w:textAlignment w:val="baseline"/>
              <w:rPr>
                <w:rFonts w:ascii="Arial" w:eastAsia="MS PGothic" w:hAnsi="Arial" w:cs="Arial"/>
                <w:iCs/>
                <w:color w:val="000000" w:themeColor="text1"/>
                <w:kern w:val="24"/>
                <w:sz w:val="18"/>
                <w:szCs w:val="18"/>
              </w:rPr>
            </w:pPr>
            <w:r>
              <w:rPr>
                <w:rFonts w:ascii="Arial" w:eastAsia="MS PGothic" w:hAnsi="Arial" w:cs="Arial"/>
                <w:iCs/>
                <w:color w:val="000000" w:themeColor="text1"/>
                <w:kern w:val="24"/>
                <w:sz w:val="18"/>
                <w:szCs w:val="18"/>
              </w:rPr>
              <w:t>4. Educational resources</w:t>
            </w:r>
          </w:p>
          <w:p w14:paraId="49A43B5E" w14:textId="77777777" w:rsidR="00F84292" w:rsidRDefault="00F84292">
            <w:pPr>
              <w:contextualSpacing/>
              <w:textAlignment w:val="baseline"/>
              <w:rPr>
                <w:rFonts w:ascii="Arial" w:eastAsia="MS PGothic" w:hAnsi="Arial" w:cs="Arial"/>
                <w:iCs/>
                <w:color w:val="000000" w:themeColor="text1"/>
                <w:kern w:val="24"/>
                <w:sz w:val="18"/>
                <w:szCs w:val="18"/>
              </w:rPr>
            </w:pPr>
          </w:p>
        </w:tc>
        <w:tc>
          <w:tcPr>
            <w:tcW w:w="2575" w:type="dxa"/>
          </w:tcPr>
          <w:p w14:paraId="3C864E81" w14:textId="77777777" w:rsidR="00F84292" w:rsidRDefault="00513D26">
            <w:pPr>
              <w:pStyle w:val="ListParagraph"/>
              <w:numPr>
                <w:ilvl w:val="0"/>
                <w:numId w:val="27"/>
              </w:numPr>
              <w:ind w:left="250" w:hanging="250"/>
              <w:textAlignment w:val="baseline"/>
              <w:rPr>
                <w:rFonts w:ascii="Arial" w:eastAsia="MS PGothic" w:hAnsi="Arial" w:cs="Arial"/>
                <w:iCs/>
                <w:color w:val="000000" w:themeColor="text1"/>
                <w:kern w:val="24"/>
                <w:sz w:val="18"/>
                <w:szCs w:val="18"/>
              </w:rPr>
            </w:pPr>
            <w:r>
              <w:rPr>
                <w:rFonts w:ascii="Arial" w:eastAsia="MS PGothic" w:hAnsi="Arial" w:cs="Arial"/>
                <w:iCs/>
                <w:color w:val="000000" w:themeColor="text1"/>
                <w:kern w:val="24"/>
                <w:sz w:val="18"/>
                <w:szCs w:val="18"/>
              </w:rPr>
              <w:t xml:space="preserve">Health information flip chart </w:t>
            </w:r>
          </w:p>
          <w:p w14:paraId="077E7E0A" w14:textId="77777777" w:rsidR="00F84292" w:rsidRDefault="00513D26">
            <w:pPr>
              <w:pStyle w:val="ListParagraph"/>
              <w:numPr>
                <w:ilvl w:val="0"/>
                <w:numId w:val="27"/>
              </w:numPr>
              <w:ind w:left="250" w:hanging="250"/>
              <w:textAlignment w:val="baseline"/>
              <w:rPr>
                <w:rFonts w:ascii="Arial" w:eastAsia="MS PGothic" w:hAnsi="Arial" w:cs="Arial"/>
                <w:iCs/>
                <w:color w:val="000000" w:themeColor="text1"/>
                <w:kern w:val="24"/>
                <w:sz w:val="18"/>
                <w:szCs w:val="18"/>
              </w:rPr>
            </w:pPr>
            <w:r>
              <w:rPr>
                <w:rFonts w:ascii="Arial" w:eastAsia="MS PGothic" w:hAnsi="Arial" w:cs="Arial"/>
                <w:iCs/>
                <w:color w:val="000000" w:themeColor="text1"/>
                <w:kern w:val="24"/>
                <w:sz w:val="18"/>
                <w:szCs w:val="18"/>
              </w:rPr>
              <w:t xml:space="preserve">Health facts sheet for parents </w:t>
            </w:r>
          </w:p>
          <w:p w14:paraId="1AB5EA93" w14:textId="77777777" w:rsidR="00F84292" w:rsidRDefault="00513D26">
            <w:pPr>
              <w:pStyle w:val="ListParagraph"/>
              <w:numPr>
                <w:ilvl w:val="0"/>
                <w:numId w:val="27"/>
              </w:numPr>
              <w:ind w:left="250" w:hanging="250"/>
              <w:textAlignment w:val="baseline"/>
              <w:rPr>
                <w:rFonts w:ascii="Arial" w:eastAsia="MS PGothic" w:hAnsi="Arial" w:cs="Arial"/>
                <w:iCs/>
                <w:color w:val="000000" w:themeColor="text1"/>
                <w:kern w:val="24"/>
                <w:sz w:val="18"/>
                <w:szCs w:val="18"/>
              </w:rPr>
            </w:pPr>
            <w:r>
              <w:rPr>
                <w:rFonts w:ascii="Arial" w:eastAsia="MS PGothic" w:hAnsi="Arial" w:cs="Arial"/>
                <w:iCs/>
                <w:color w:val="000000" w:themeColor="text1"/>
                <w:kern w:val="24"/>
                <w:sz w:val="18"/>
                <w:szCs w:val="18"/>
              </w:rPr>
              <w:t xml:space="preserve">Letter to local clinic </w:t>
            </w:r>
          </w:p>
          <w:p w14:paraId="4FF4D1EF" w14:textId="77777777" w:rsidR="00F84292" w:rsidRDefault="00F84292">
            <w:pPr>
              <w:pStyle w:val="ListParagraph"/>
              <w:ind w:left="177"/>
              <w:textAlignment w:val="baseline"/>
              <w:rPr>
                <w:rFonts w:ascii="Arial" w:eastAsia="MS PGothic" w:hAnsi="Arial" w:cs="Arial"/>
                <w:bCs/>
                <w:color w:val="000000" w:themeColor="text1"/>
                <w:kern w:val="24"/>
                <w:sz w:val="18"/>
                <w:szCs w:val="18"/>
              </w:rPr>
            </w:pPr>
          </w:p>
        </w:tc>
        <w:tc>
          <w:tcPr>
            <w:tcW w:w="2128" w:type="dxa"/>
          </w:tcPr>
          <w:p w14:paraId="7E269111" w14:textId="77777777" w:rsidR="00F84292" w:rsidRDefault="00513D26">
            <w:pPr>
              <w:pStyle w:val="ListParagraph"/>
              <w:numPr>
                <w:ilvl w:val="0"/>
                <w:numId w:val="25"/>
              </w:numPr>
              <w:ind w:left="204" w:hanging="204"/>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Champion at each site ensures accessibility of documents </w:t>
            </w:r>
          </w:p>
        </w:tc>
        <w:tc>
          <w:tcPr>
            <w:tcW w:w="1896" w:type="dxa"/>
          </w:tcPr>
          <w:p w14:paraId="289831D0" w14:textId="77777777" w:rsidR="00F84292" w:rsidRDefault="00513D26">
            <w:pPr>
              <w:pStyle w:val="ListParagraph"/>
              <w:numPr>
                <w:ilvl w:val="0"/>
                <w:numId w:val="23"/>
              </w:numPr>
              <w:ind w:left="177" w:hanging="142"/>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 xml:space="preserve">Educational resources adapted for each site </w:t>
            </w:r>
          </w:p>
          <w:p w14:paraId="71BBBD1F" w14:textId="77777777" w:rsidR="00F84292" w:rsidRDefault="00513D26">
            <w:pPr>
              <w:pStyle w:val="ListParagraph"/>
              <w:numPr>
                <w:ilvl w:val="0"/>
                <w:numId w:val="23"/>
              </w:numPr>
              <w:ind w:left="177" w:hanging="142"/>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Available on internet/intranet</w:t>
            </w:r>
          </w:p>
          <w:p w14:paraId="4A532FD1" w14:textId="77777777" w:rsidR="00F84292" w:rsidRDefault="00513D26">
            <w:pPr>
              <w:pStyle w:val="ListParagraph"/>
              <w:numPr>
                <w:ilvl w:val="0"/>
                <w:numId w:val="23"/>
              </w:numPr>
              <w:ind w:left="177" w:hanging="142"/>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Hard copies easily accessible in clinical workrooms</w:t>
            </w:r>
          </w:p>
        </w:tc>
        <w:tc>
          <w:tcPr>
            <w:tcW w:w="2268" w:type="dxa"/>
          </w:tcPr>
          <w:p w14:paraId="745E51F2" w14:textId="77777777" w:rsidR="00F84292" w:rsidRDefault="00513D26">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  </w:t>
            </w:r>
          </w:p>
        </w:tc>
      </w:tr>
      <w:tr w:rsidR="00F84292" w14:paraId="5CC3E9B0" w14:textId="77777777">
        <w:trPr>
          <w:trHeight w:val="1008"/>
        </w:trPr>
        <w:tc>
          <w:tcPr>
            <w:tcW w:w="1476" w:type="dxa"/>
          </w:tcPr>
          <w:p w14:paraId="36D06CED" w14:textId="77777777" w:rsidR="00F84292" w:rsidRDefault="00513D26">
            <w:pPr>
              <w:contextualSpacing/>
              <w:textAlignment w:val="baseline"/>
              <w:rPr>
                <w:rFonts w:ascii="Arial" w:eastAsia="MS PGothic" w:hAnsi="Arial" w:cs="Arial"/>
                <w:iCs/>
                <w:color w:val="000000" w:themeColor="text1"/>
                <w:kern w:val="24"/>
                <w:sz w:val="18"/>
                <w:szCs w:val="18"/>
              </w:rPr>
            </w:pPr>
            <w:r>
              <w:rPr>
                <w:rFonts w:ascii="Arial" w:eastAsia="MS PGothic" w:hAnsi="Arial" w:cs="Arial"/>
                <w:iCs/>
                <w:color w:val="000000" w:themeColor="text1"/>
                <w:kern w:val="24"/>
                <w:sz w:val="18"/>
                <w:szCs w:val="18"/>
              </w:rPr>
              <w:t xml:space="preserve">5. Patient admission process </w:t>
            </w:r>
          </w:p>
        </w:tc>
        <w:tc>
          <w:tcPr>
            <w:tcW w:w="2575" w:type="dxa"/>
          </w:tcPr>
          <w:p w14:paraId="74EF8913" w14:textId="77777777" w:rsidR="00F84292" w:rsidRDefault="00513D26">
            <w:pPr>
              <w:pStyle w:val="ListParagraph"/>
              <w:numPr>
                <w:ilvl w:val="0"/>
                <w:numId w:val="26"/>
              </w:numPr>
              <w:ind w:left="250" w:hanging="284"/>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Patient is identified as being First Nations and local clinic is updated on electronic record system</w:t>
            </w:r>
          </w:p>
          <w:p w14:paraId="246A9AF6" w14:textId="77777777" w:rsidR="00F84292" w:rsidRDefault="00513D26">
            <w:pPr>
              <w:pStyle w:val="ListParagraph"/>
              <w:numPr>
                <w:ilvl w:val="0"/>
                <w:numId w:val="26"/>
              </w:numPr>
              <w:ind w:left="250" w:hanging="284"/>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Parent receives lung health education and is instructed to follow-up in 1-month at local clinic</w:t>
            </w:r>
          </w:p>
          <w:p w14:paraId="28C788FD" w14:textId="77777777" w:rsidR="00F84292" w:rsidRDefault="00F84292">
            <w:pPr>
              <w:textAlignment w:val="baseline"/>
              <w:rPr>
                <w:rFonts w:ascii="Arial" w:eastAsia="MS PGothic" w:hAnsi="Arial" w:cs="Arial"/>
                <w:bCs/>
                <w:color w:val="000000" w:themeColor="text1"/>
                <w:kern w:val="24"/>
                <w:sz w:val="18"/>
                <w:szCs w:val="18"/>
              </w:rPr>
            </w:pPr>
          </w:p>
        </w:tc>
        <w:tc>
          <w:tcPr>
            <w:tcW w:w="2128" w:type="dxa"/>
          </w:tcPr>
          <w:p w14:paraId="09DF1F8A" w14:textId="77777777" w:rsidR="00F84292" w:rsidRDefault="00513D26">
            <w:pPr>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 xml:space="preserve">1. Clerks </w:t>
            </w:r>
          </w:p>
          <w:p w14:paraId="4FC9AB80" w14:textId="77777777" w:rsidR="00F84292" w:rsidRDefault="00513D26">
            <w:pPr>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 xml:space="preserve">2. Doctors </w:t>
            </w:r>
          </w:p>
          <w:p w14:paraId="06C53A73" w14:textId="77777777" w:rsidR="00F84292" w:rsidRDefault="00513D26">
            <w:pPr>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3. Nurses</w:t>
            </w:r>
          </w:p>
          <w:p w14:paraId="5760054C" w14:textId="77777777" w:rsidR="00F84292" w:rsidRDefault="00F84292">
            <w:pPr>
              <w:textAlignment w:val="baseline"/>
              <w:rPr>
                <w:rFonts w:ascii="Arial" w:eastAsia="MS PGothic" w:hAnsi="Arial" w:cs="Arial"/>
                <w:bCs/>
                <w:color w:val="000000" w:themeColor="text1"/>
                <w:kern w:val="24"/>
                <w:sz w:val="18"/>
                <w:szCs w:val="18"/>
              </w:rPr>
            </w:pPr>
          </w:p>
        </w:tc>
        <w:tc>
          <w:tcPr>
            <w:tcW w:w="1896" w:type="dxa"/>
          </w:tcPr>
          <w:p w14:paraId="19B8254E" w14:textId="77777777" w:rsidR="00F84292" w:rsidRDefault="00513D26">
            <w:pPr>
              <w:pStyle w:val="ListParagraph"/>
              <w:numPr>
                <w:ilvl w:val="0"/>
                <w:numId w:val="29"/>
              </w:numPr>
              <w:ind w:left="190" w:hanging="284"/>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Automated SMS sent to parent</w:t>
            </w:r>
          </w:p>
          <w:p w14:paraId="487BDC01" w14:textId="77777777" w:rsidR="00F84292" w:rsidRDefault="00F84292">
            <w:pPr>
              <w:textAlignment w:val="baseline"/>
              <w:rPr>
                <w:rFonts w:ascii="Arial" w:eastAsia="MS PGothic" w:hAnsi="Arial" w:cs="Arial"/>
                <w:bCs/>
                <w:color w:val="000000" w:themeColor="text1"/>
                <w:kern w:val="24"/>
                <w:sz w:val="18"/>
                <w:szCs w:val="18"/>
              </w:rPr>
            </w:pPr>
          </w:p>
        </w:tc>
        <w:tc>
          <w:tcPr>
            <w:tcW w:w="2268" w:type="dxa"/>
          </w:tcPr>
          <w:p w14:paraId="52B3F4D1" w14:textId="77777777" w:rsidR="00F84292" w:rsidRDefault="00513D26">
            <w:pPr>
              <w:pStyle w:val="ListParagraph"/>
              <w:numPr>
                <w:ilvl w:val="0"/>
                <w:numId w:val="29"/>
              </w:numPr>
              <w:ind w:left="202" w:hanging="202"/>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Audit of discharge summary to check First Nations identification and local clinic contact</w:t>
            </w:r>
          </w:p>
        </w:tc>
      </w:tr>
      <w:tr w:rsidR="00F84292" w14:paraId="4EA147D4" w14:textId="77777777">
        <w:trPr>
          <w:trHeight w:val="153"/>
        </w:trPr>
        <w:tc>
          <w:tcPr>
            <w:tcW w:w="1476" w:type="dxa"/>
          </w:tcPr>
          <w:p w14:paraId="62E8F720" w14:textId="77777777" w:rsidR="00F84292" w:rsidRDefault="00513D26">
            <w:pPr>
              <w:contextualSpacing/>
              <w:textAlignment w:val="baseline"/>
              <w:rPr>
                <w:rFonts w:ascii="Arial" w:eastAsia="MS PGothic" w:hAnsi="Arial" w:cs="Arial"/>
                <w:iCs/>
                <w:color w:val="000000" w:themeColor="text1"/>
                <w:kern w:val="24"/>
                <w:sz w:val="18"/>
                <w:szCs w:val="18"/>
              </w:rPr>
            </w:pPr>
            <w:r>
              <w:rPr>
                <w:rFonts w:ascii="Arial" w:eastAsia="MS PGothic" w:hAnsi="Arial" w:cs="Arial"/>
                <w:iCs/>
                <w:color w:val="000000" w:themeColor="text1"/>
                <w:kern w:val="24"/>
                <w:sz w:val="18"/>
                <w:szCs w:val="18"/>
              </w:rPr>
              <w:t>6. SMS follow-up reminder</w:t>
            </w:r>
          </w:p>
        </w:tc>
        <w:tc>
          <w:tcPr>
            <w:tcW w:w="2575" w:type="dxa"/>
          </w:tcPr>
          <w:p w14:paraId="1E5D7FF0" w14:textId="77777777" w:rsidR="00F84292" w:rsidRDefault="00513D26">
            <w:pPr>
              <w:pStyle w:val="ListParagraph"/>
              <w:numPr>
                <w:ilvl w:val="0"/>
                <w:numId w:val="28"/>
              </w:numPr>
              <w:ind w:left="243" w:hanging="277"/>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A SMS is sent to each patient at 4-weeks post discharge with reminder to take child to local clinic for follow-up if chronic wet cough</w:t>
            </w:r>
          </w:p>
        </w:tc>
        <w:tc>
          <w:tcPr>
            <w:tcW w:w="2128" w:type="dxa"/>
          </w:tcPr>
          <w:p w14:paraId="0401D097" w14:textId="77777777" w:rsidR="00F84292" w:rsidRDefault="00513D26">
            <w:pPr>
              <w:pStyle w:val="ListParagraph"/>
              <w:numPr>
                <w:ilvl w:val="0"/>
                <w:numId w:val="28"/>
              </w:numPr>
              <w:ind w:left="204" w:hanging="283"/>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Site Information Technology (IT) department </w:t>
            </w:r>
          </w:p>
        </w:tc>
        <w:tc>
          <w:tcPr>
            <w:tcW w:w="1896" w:type="dxa"/>
          </w:tcPr>
          <w:p w14:paraId="54ABDF63" w14:textId="77777777" w:rsidR="00F84292" w:rsidRDefault="00513D26">
            <w:pPr>
              <w:pStyle w:val="ListParagraph"/>
              <w:numPr>
                <w:ilvl w:val="0"/>
                <w:numId w:val="28"/>
              </w:numPr>
              <w:ind w:left="114" w:hanging="114"/>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Automated SMS sent to each patient at 4-weeks post discharge</w:t>
            </w:r>
          </w:p>
        </w:tc>
        <w:tc>
          <w:tcPr>
            <w:tcW w:w="2268" w:type="dxa"/>
          </w:tcPr>
          <w:p w14:paraId="60A5AB16" w14:textId="77777777" w:rsidR="00F84292" w:rsidRDefault="00513D26">
            <w:pPr>
              <w:pStyle w:val="ListParagraph"/>
              <w:numPr>
                <w:ilvl w:val="0"/>
                <w:numId w:val="28"/>
              </w:numPr>
              <w:ind w:left="167" w:hanging="142"/>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Number of SMS reminders recorded </w:t>
            </w:r>
          </w:p>
        </w:tc>
      </w:tr>
      <w:tr w:rsidR="00F84292" w14:paraId="6FFA5BB2" w14:textId="77777777">
        <w:trPr>
          <w:trHeight w:val="650"/>
        </w:trPr>
        <w:tc>
          <w:tcPr>
            <w:tcW w:w="1476" w:type="dxa"/>
          </w:tcPr>
          <w:p w14:paraId="1C4D6BE1" w14:textId="77777777" w:rsidR="00F84292" w:rsidRDefault="00513D26">
            <w:pPr>
              <w:contextualSpacing/>
              <w:textAlignment w:val="baseline"/>
              <w:rPr>
                <w:rFonts w:ascii="Arial" w:eastAsia="MS PGothic" w:hAnsi="Arial" w:cs="Arial"/>
                <w:iCs/>
                <w:color w:val="000000" w:themeColor="text1"/>
                <w:kern w:val="24"/>
                <w:sz w:val="18"/>
                <w:szCs w:val="18"/>
              </w:rPr>
            </w:pPr>
            <w:r>
              <w:rPr>
                <w:rFonts w:ascii="Arial" w:eastAsia="MS PGothic" w:hAnsi="Arial" w:cs="Arial"/>
                <w:iCs/>
                <w:color w:val="000000" w:themeColor="text1"/>
                <w:kern w:val="24"/>
                <w:sz w:val="18"/>
                <w:szCs w:val="18"/>
              </w:rPr>
              <w:t>7. Discharge process</w:t>
            </w:r>
          </w:p>
        </w:tc>
        <w:tc>
          <w:tcPr>
            <w:tcW w:w="2575" w:type="dxa"/>
          </w:tcPr>
          <w:p w14:paraId="613064BD" w14:textId="77777777" w:rsidR="00F84292" w:rsidRDefault="00513D26">
            <w:pPr>
              <w:pStyle w:val="ListParagraph"/>
              <w:numPr>
                <w:ilvl w:val="0"/>
                <w:numId w:val="33"/>
              </w:numPr>
              <w:ind w:left="243" w:hanging="277"/>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Electronic discharge summary requires instructions for primary care clinicians.</w:t>
            </w:r>
          </w:p>
          <w:p w14:paraId="189583E0" w14:textId="77777777" w:rsidR="00F84292" w:rsidRDefault="00513D26">
            <w:pPr>
              <w:pStyle w:val="ListParagraph"/>
              <w:numPr>
                <w:ilvl w:val="0"/>
                <w:numId w:val="33"/>
              </w:numPr>
              <w:ind w:left="243" w:hanging="277"/>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Instructions to be integrated into the existing electronic discharge form via template.</w:t>
            </w:r>
          </w:p>
          <w:p w14:paraId="3AF0DA5A" w14:textId="77777777" w:rsidR="00F84292" w:rsidRDefault="00F84292">
            <w:pPr>
              <w:ind w:left="243" w:hanging="277"/>
              <w:textAlignment w:val="baseline"/>
              <w:rPr>
                <w:rFonts w:ascii="Arial" w:eastAsia="MS PGothic" w:hAnsi="Arial" w:cs="Arial"/>
                <w:bCs/>
                <w:color w:val="000000" w:themeColor="text1"/>
                <w:kern w:val="24"/>
                <w:sz w:val="18"/>
                <w:szCs w:val="18"/>
              </w:rPr>
            </w:pPr>
          </w:p>
        </w:tc>
        <w:tc>
          <w:tcPr>
            <w:tcW w:w="2128" w:type="dxa"/>
          </w:tcPr>
          <w:p w14:paraId="44F58E74" w14:textId="77777777" w:rsidR="00F84292" w:rsidRDefault="00513D26">
            <w:pPr>
              <w:pStyle w:val="ListParagraph"/>
              <w:numPr>
                <w:ilvl w:val="0"/>
                <w:numId w:val="33"/>
              </w:numPr>
              <w:ind w:left="236" w:hanging="284"/>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Doctor to complete discharge summary with all required information</w:t>
            </w:r>
          </w:p>
          <w:p w14:paraId="1B66D73A" w14:textId="77777777" w:rsidR="00F84292" w:rsidRDefault="00513D26">
            <w:pPr>
              <w:pStyle w:val="ListParagraph"/>
              <w:numPr>
                <w:ilvl w:val="0"/>
                <w:numId w:val="33"/>
              </w:numPr>
              <w:ind w:left="236" w:hanging="284"/>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IT technician at hospital site to embed template with instructions for easy integration by doctor when completing summary </w:t>
            </w:r>
          </w:p>
        </w:tc>
        <w:tc>
          <w:tcPr>
            <w:tcW w:w="1896" w:type="dxa"/>
          </w:tcPr>
          <w:p w14:paraId="535B92CD" w14:textId="77777777" w:rsidR="00F84292" w:rsidRDefault="00513D26">
            <w:pPr>
              <w:pStyle w:val="ListParagraph"/>
              <w:numPr>
                <w:ilvl w:val="0"/>
                <w:numId w:val="33"/>
              </w:numPr>
              <w:ind w:left="90" w:hanging="142"/>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Instruction template is integrated into the electronic discharge summary system</w:t>
            </w:r>
          </w:p>
        </w:tc>
        <w:tc>
          <w:tcPr>
            <w:tcW w:w="2268" w:type="dxa"/>
          </w:tcPr>
          <w:p w14:paraId="7B1BAE4B" w14:textId="77777777" w:rsidR="00F84292" w:rsidRDefault="00513D26">
            <w:pPr>
              <w:pStyle w:val="ListParagraph"/>
              <w:numPr>
                <w:ilvl w:val="0"/>
                <w:numId w:val="33"/>
              </w:numPr>
              <w:ind w:left="167" w:hanging="142"/>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Audit of discharge summary compliance with required information</w:t>
            </w:r>
          </w:p>
        </w:tc>
      </w:tr>
      <w:tr w:rsidR="00F84292" w14:paraId="5822FBDD" w14:textId="77777777">
        <w:trPr>
          <w:trHeight w:val="240"/>
        </w:trPr>
        <w:tc>
          <w:tcPr>
            <w:tcW w:w="1476" w:type="dxa"/>
          </w:tcPr>
          <w:p w14:paraId="729C9D98" w14:textId="77777777" w:rsidR="00F84292" w:rsidRDefault="00513D26">
            <w:pPr>
              <w:contextualSpacing/>
              <w:textAlignment w:val="baseline"/>
              <w:rPr>
                <w:rFonts w:ascii="Arial" w:eastAsia="MS PGothic" w:hAnsi="Arial" w:cs="Arial"/>
                <w:iCs/>
                <w:color w:val="000000" w:themeColor="text1"/>
                <w:kern w:val="24"/>
                <w:sz w:val="18"/>
                <w:szCs w:val="18"/>
              </w:rPr>
            </w:pPr>
            <w:r>
              <w:rPr>
                <w:rFonts w:ascii="Arial" w:eastAsia="MS PGothic" w:hAnsi="Arial" w:cs="Arial"/>
                <w:iCs/>
                <w:color w:val="000000" w:themeColor="text1"/>
                <w:kern w:val="24"/>
                <w:sz w:val="18"/>
                <w:szCs w:val="18"/>
              </w:rPr>
              <w:lastRenderedPageBreak/>
              <w:t>8. Local champions</w:t>
            </w:r>
          </w:p>
        </w:tc>
        <w:tc>
          <w:tcPr>
            <w:tcW w:w="2575" w:type="dxa"/>
          </w:tcPr>
          <w:p w14:paraId="7D56B9A4" w14:textId="77777777" w:rsidR="00F84292" w:rsidRDefault="00513D26">
            <w:pPr>
              <w:pStyle w:val="ListParagraph"/>
              <w:numPr>
                <w:ilvl w:val="0"/>
                <w:numId w:val="34"/>
              </w:numPr>
              <w:ind w:left="101" w:hanging="101"/>
              <w:textAlignment w:val="baseline"/>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Champion helps HCPs to uptake new processes</w:t>
            </w:r>
            <w:r>
              <w:rPr>
                <w:rFonts w:ascii="Arial" w:hAnsi="Arial" w:cs="Arial"/>
                <w:bCs/>
                <w:color w:val="000000" w:themeColor="text1"/>
                <w:kern w:val="24"/>
                <w:sz w:val="18"/>
                <w:szCs w:val="18"/>
              </w:rPr>
              <w:t xml:space="preserve"> and </w:t>
            </w:r>
            <w:r>
              <w:rPr>
                <w:rFonts w:ascii="Arial" w:eastAsia="MS PGothic" w:hAnsi="Arial" w:cs="Arial"/>
                <w:bCs/>
                <w:color w:val="000000" w:themeColor="text1"/>
                <w:kern w:val="24"/>
                <w:sz w:val="18"/>
                <w:szCs w:val="18"/>
              </w:rPr>
              <w:t xml:space="preserve">reminds HCPs about best practice at routine staff meetings.  </w:t>
            </w:r>
          </w:p>
        </w:tc>
        <w:tc>
          <w:tcPr>
            <w:tcW w:w="2128" w:type="dxa"/>
          </w:tcPr>
          <w:p w14:paraId="031CB84D" w14:textId="77777777" w:rsidR="00F84292" w:rsidRDefault="00513D26">
            <w:pPr>
              <w:pStyle w:val="ListParagraph"/>
              <w:numPr>
                <w:ilvl w:val="0"/>
                <w:numId w:val="34"/>
              </w:numPr>
              <w:ind w:left="223" w:hanging="223"/>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Identified by clinical lead at each site</w:t>
            </w:r>
          </w:p>
        </w:tc>
        <w:tc>
          <w:tcPr>
            <w:tcW w:w="1896" w:type="dxa"/>
          </w:tcPr>
          <w:p w14:paraId="7FD70EDA" w14:textId="77777777" w:rsidR="00F84292" w:rsidRDefault="00513D26">
            <w:pPr>
              <w:pStyle w:val="ListParagraph"/>
              <w:numPr>
                <w:ilvl w:val="0"/>
                <w:numId w:val="34"/>
              </w:numPr>
              <w:ind w:left="78" w:hanging="142"/>
              <w:rPr>
                <w:rFonts w:ascii="Arial" w:eastAsia="MS PGothic" w:hAnsi="Arial" w:cs="Arial"/>
                <w:bCs/>
                <w:color w:val="000000" w:themeColor="text1"/>
                <w:kern w:val="24"/>
                <w:sz w:val="18"/>
                <w:szCs w:val="18"/>
              </w:rPr>
            </w:pPr>
            <w:r>
              <w:rPr>
                <w:rFonts w:ascii="Arial" w:eastAsia="MS PGothic" w:hAnsi="Arial" w:cs="Arial"/>
                <w:bCs/>
                <w:color w:val="000000" w:themeColor="text1"/>
                <w:kern w:val="24"/>
                <w:sz w:val="18"/>
                <w:szCs w:val="18"/>
              </w:rPr>
              <w:t>Champion is provided with training at each site</w:t>
            </w:r>
          </w:p>
        </w:tc>
        <w:tc>
          <w:tcPr>
            <w:tcW w:w="2268" w:type="dxa"/>
          </w:tcPr>
          <w:p w14:paraId="7861B9D4" w14:textId="77777777" w:rsidR="00F84292" w:rsidRDefault="00513D26">
            <w:pPr>
              <w:pStyle w:val="ListParagraph"/>
              <w:numPr>
                <w:ilvl w:val="0"/>
                <w:numId w:val="34"/>
              </w:numPr>
              <w:ind w:left="167" w:hanging="167"/>
              <w:rPr>
                <w:rFonts w:ascii="Arial" w:eastAsia="Times New Roman" w:hAnsi="Arial" w:cs="Arial"/>
                <w:i/>
                <w:iCs/>
                <w:color w:val="000000" w:themeColor="text1"/>
                <w:sz w:val="18"/>
                <w:szCs w:val="18"/>
              </w:rPr>
            </w:pPr>
            <w:r>
              <w:rPr>
                <w:rFonts w:ascii="Arial" w:eastAsia="Times New Roman" w:hAnsi="Arial" w:cs="Arial"/>
                <w:color w:val="000000" w:themeColor="text1"/>
                <w:sz w:val="18"/>
                <w:szCs w:val="18"/>
              </w:rPr>
              <w:t>Number of champions and interactions recorded at each site</w:t>
            </w:r>
          </w:p>
        </w:tc>
      </w:tr>
    </w:tbl>
    <w:p w14:paraId="5125453F" w14:textId="77777777" w:rsidR="00F84292" w:rsidRDefault="00513D26">
      <w:pPr>
        <w:pStyle w:val="Body"/>
        <w:widowControl w:val="0"/>
        <w:spacing w:line="480" w:lineRule="auto"/>
        <w:rPr>
          <w:rFonts w:cs="Arial"/>
          <w:color w:val="000000" w:themeColor="text1"/>
          <w:u w:color="004C7F"/>
          <w:lang w:val="en-US"/>
        </w:rPr>
      </w:pPr>
      <w:r>
        <w:rPr>
          <w:rFonts w:cs="Arial"/>
          <w:color w:val="000000" w:themeColor="text1"/>
          <w:u w:color="004C7F"/>
          <w:lang w:val="en-US"/>
        </w:rPr>
        <w:t>Legend: HCP= healthcare provider; IT= information technology; SMS=short message service</w:t>
      </w:r>
    </w:p>
    <w:p w14:paraId="36B3F56C" w14:textId="77777777" w:rsidR="005A4C8E" w:rsidRDefault="005A4C8E">
      <w:pPr>
        <w:pStyle w:val="Body"/>
        <w:widowControl w:val="0"/>
        <w:spacing w:line="480" w:lineRule="auto"/>
        <w:jc w:val="both"/>
        <w:rPr>
          <w:rFonts w:cs="Arial"/>
          <w:b/>
          <w:bCs/>
          <w:color w:val="000000" w:themeColor="text1"/>
          <w:lang w:val="en-US"/>
        </w:rPr>
      </w:pPr>
    </w:p>
    <w:p w14:paraId="1DDE544F" w14:textId="797FCBA2" w:rsidR="00F84292" w:rsidRDefault="00513D26">
      <w:pPr>
        <w:pStyle w:val="Body"/>
        <w:widowControl w:val="0"/>
        <w:spacing w:line="480" w:lineRule="auto"/>
        <w:jc w:val="both"/>
        <w:rPr>
          <w:rFonts w:cs="Arial"/>
          <w:b/>
          <w:bCs/>
          <w:color w:val="000000" w:themeColor="text1"/>
          <w:lang w:val="en-US"/>
        </w:rPr>
      </w:pPr>
      <w:r>
        <w:rPr>
          <w:rFonts w:cs="Arial"/>
          <w:b/>
          <w:bCs/>
          <w:color w:val="000000" w:themeColor="text1"/>
          <w:lang w:val="en-US"/>
        </w:rPr>
        <w:t>Criteria for discontinuing or modifying allocated interventions 11b</w:t>
      </w:r>
    </w:p>
    <w:p w14:paraId="5FADF0BC" w14:textId="30DAF58B" w:rsidR="00F84292" w:rsidRDefault="00513D26">
      <w:pPr>
        <w:pStyle w:val="Body"/>
        <w:widowControl w:val="0"/>
        <w:spacing w:line="480" w:lineRule="auto"/>
        <w:jc w:val="both"/>
        <w:rPr>
          <w:rFonts w:cs="Arial"/>
          <w:lang w:val="en-AU"/>
        </w:rPr>
      </w:pPr>
      <w:r>
        <w:rPr>
          <w:rFonts w:cs="Arial"/>
          <w:bCs/>
          <w:lang w:val="en-AU"/>
        </w:rPr>
        <w:t xml:space="preserve">The </w:t>
      </w:r>
      <w:r w:rsidR="000A425C">
        <w:rPr>
          <w:rFonts w:cs="Arial"/>
          <w:bCs/>
          <w:lang w:val="en-AU"/>
        </w:rPr>
        <w:t xml:space="preserve">medical follow-up </w:t>
      </w:r>
      <w:r>
        <w:rPr>
          <w:rFonts w:cs="Arial"/>
          <w:bCs/>
          <w:lang w:val="en-AU"/>
        </w:rPr>
        <w:t>strategy was developed in a study at Perth Children’s Hospital</w:t>
      </w:r>
      <w:r>
        <w:rPr>
          <w:rFonts w:cs="Arial"/>
          <w:bCs/>
          <w:lang w:val="en-AU"/>
        </w:rPr>
        <w:fldChar w:fldCharType="begin">
          <w:fldData xml:space="preserve">PEVuZE5vdGU+PENpdGU+PEF1dGhvcj5MYWlyZDwvQXV0aG9yPjxZZWFyPjIwMjE8L1llYXI+PFJl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</w:fldData>
        </w:fldChar>
      </w:r>
      <w:r>
        <w:rPr>
          <w:rFonts w:cs="Arial"/>
          <w:bCs/>
          <w:lang w:val="en-AU"/>
        </w:rPr>
        <w:instrText xml:space="preserve"> ADDIN EN.CITE </w:instrText>
      </w:r>
      <w:r>
        <w:rPr>
          <w:rFonts w:cs="Arial"/>
          <w:bCs/>
          <w:lang w:val="en-AU"/>
        </w:rPr>
        <w:fldChar w:fldCharType="begin">
          <w:fldData xml:space="preserve">PEVuZE5vdGU+PENpdGU+PEF1dGhvcj5MYWlyZDwvQXV0aG9yPjxZZWFyPjIwMjE8L1llYXI+PFJl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</w:fldData>
        </w:fldChar>
      </w:r>
      <w:r>
        <w:rPr>
          <w:rFonts w:cs="Arial"/>
          <w:bCs/>
          <w:lang w:val="en-AU"/>
        </w:rPr>
        <w:instrText xml:space="preserve"> ADDIN EN.CITE.DATA </w:instrText>
      </w:r>
      <w:r>
        <w:rPr>
          <w:rFonts w:cs="Arial"/>
          <w:bCs/>
          <w:lang w:val="en-AU"/>
        </w:rPr>
      </w:r>
      <w:r>
        <w:rPr>
          <w:rFonts w:cs="Arial"/>
          <w:bCs/>
          <w:lang w:val="en-AU"/>
        </w:rPr>
        <w:fldChar w:fldCharType="end"/>
      </w:r>
      <w:r>
        <w:rPr>
          <w:rFonts w:cs="Arial"/>
          <w:bCs/>
          <w:lang w:val="en-AU"/>
        </w:rPr>
      </w:r>
      <w:r>
        <w:rPr>
          <w:rFonts w:cs="Arial"/>
          <w:bCs/>
          <w:lang w:val="en-AU"/>
        </w:rPr>
        <w:fldChar w:fldCharType="separate"/>
      </w:r>
      <w:r>
        <w:rPr>
          <w:rFonts w:cs="Arial"/>
          <w:bCs/>
          <w:noProof/>
          <w:vertAlign w:val="superscript"/>
          <w:lang w:val="en-AU"/>
        </w:rPr>
        <w:t>14</w:t>
      </w:r>
      <w:r>
        <w:rPr>
          <w:rFonts w:cs="Arial"/>
          <w:bCs/>
          <w:lang w:val="en-AU"/>
        </w:rPr>
        <w:fldChar w:fldCharType="end"/>
      </w:r>
      <w:r>
        <w:rPr>
          <w:rFonts w:cs="Arial"/>
          <w:bCs/>
          <w:lang w:val="en-AU"/>
        </w:rPr>
        <w:t>. Delivery of the strategy’s core components (Table 1) will be adapted to the workflows and structure of site</w:t>
      </w:r>
      <w:r w:rsidR="007A0F62">
        <w:rPr>
          <w:rFonts w:cs="Arial"/>
          <w:bCs/>
          <w:lang w:val="en-AU"/>
        </w:rPr>
        <w:t>s</w:t>
      </w:r>
      <w:r>
        <w:rPr>
          <w:rFonts w:cs="Arial"/>
          <w:bCs/>
          <w:lang w:val="en-AU"/>
        </w:rPr>
        <w:t xml:space="preserve"> using a combined decolonising research approach</w:t>
      </w:r>
      <w:r>
        <w:rPr>
          <w:rFonts w:cs="Arial"/>
          <w:bCs/>
          <w:lang w:val="en-AU"/>
        </w:rPr>
        <w:fldChar w:fldCharType="begin">
          <w:fldData xml:space="preserve">PEVuZE5vdGU+PENpdGU+PEF1dGhvcj5MYWlyZDwvQXV0aG9yPjxZZWFyPjIwMjE8L1llYXI+PFJl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</w:fldData>
        </w:fldChar>
      </w:r>
      <w:r>
        <w:rPr>
          <w:rFonts w:cs="Arial"/>
          <w:bCs/>
          <w:lang w:val="en-AU"/>
        </w:rPr>
        <w:instrText xml:space="preserve"> ADDIN EN.CITE </w:instrText>
      </w:r>
      <w:r>
        <w:rPr>
          <w:rFonts w:cs="Arial"/>
          <w:bCs/>
          <w:lang w:val="en-AU"/>
        </w:rPr>
        <w:fldChar w:fldCharType="begin">
          <w:fldData xml:space="preserve">PEVuZE5vdGU+PENpdGU+PEF1dGhvcj5MYWlyZDwvQXV0aG9yPjxZZWFyPjIwMjE8L1llYXI+PFJl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</w:fldData>
        </w:fldChar>
      </w:r>
      <w:r>
        <w:rPr>
          <w:rFonts w:cs="Arial"/>
          <w:bCs/>
          <w:lang w:val="en-AU"/>
        </w:rPr>
        <w:instrText xml:space="preserve"> ADDIN EN.CITE.DATA </w:instrText>
      </w:r>
      <w:r>
        <w:rPr>
          <w:rFonts w:cs="Arial"/>
          <w:bCs/>
          <w:lang w:val="en-AU"/>
        </w:rPr>
      </w:r>
      <w:r>
        <w:rPr>
          <w:rFonts w:cs="Arial"/>
          <w:bCs/>
          <w:lang w:val="en-AU"/>
        </w:rPr>
        <w:fldChar w:fldCharType="end"/>
      </w:r>
      <w:r>
        <w:rPr>
          <w:rFonts w:cs="Arial"/>
          <w:bCs/>
          <w:lang w:val="en-AU"/>
        </w:rPr>
      </w:r>
      <w:r>
        <w:rPr>
          <w:rFonts w:cs="Arial"/>
          <w:bCs/>
          <w:lang w:val="en-AU"/>
        </w:rPr>
        <w:fldChar w:fldCharType="separate"/>
      </w:r>
      <w:r>
        <w:rPr>
          <w:rFonts w:cs="Arial"/>
          <w:bCs/>
          <w:noProof/>
          <w:vertAlign w:val="superscript"/>
          <w:lang w:val="en-AU"/>
        </w:rPr>
        <w:t>15</w:t>
      </w:r>
      <w:r>
        <w:rPr>
          <w:rFonts w:cs="Arial"/>
          <w:bCs/>
          <w:lang w:val="en-AU"/>
        </w:rPr>
        <w:fldChar w:fldCharType="end"/>
      </w:r>
      <w:r>
        <w:rPr>
          <w:rFonts w:cs="Arial"/>
          <w:bCs/>
          <w:lang w:val="en-AU"/>
        </w:rPr>
        <w:t>, which includes Participatory Action Research (PAR)</w:t>
      </w:r>
      <w:r>
        <w:rPr>
          <w:rFonts w:cs="Arial"/>
          <w:vertAlign w:val="superscript"/>
          <w:lang w:val="en-AU"/>
        </w:rPr>
        <w:t>(14)</w:t>
      </w:r>
      <w:r>
        <w:rPr>
          <w:rFonts w:cs="Arial"/>
          <w:lang w:val="en-AU"/>
        </w:rPr>
        <w:t xml:space="preserve"> </w:t>
      </w:r>
      <w:r>
        <w:rPr>
          <w:rFonts w:cs="Arial"/>
          <w:bCs/>
          <w:lang w:val="en-AU"/>
        </w:rPr>
        <w:t>and the</w:t>
      </w:r>
      <w:r>
        <w:rPr>
          <w:rFonts w:cs="Arial"/>
          <w:b/>
          <w:lang w:val="en-AU"/>
        </w:rPr>
        <w:t xml:space="preserve"> </w:t>
      </w:r>
      <w:r>
        <w:rPr>
          <w:rFonts w:cs="Arial"/>
          <w:lang w:val="en-AU"/>
        </w:rPr>
        <w:t xml:space="preserve">Consolidated Framework for Implementation Research (CFIR). The CFIR provides </w:t>
      </w:r>
      <w:r>
        <w:rPr>
          <w:rFonts w:cs="Arial"/>
          <w:lang w:val="en-US"/>
        </w:rPr>
        <w:t xml:space="preserve">a structure for identifying a range of factors that can facilitate or hinder the implementation of evidence-informed interventions. This implementation approach aims to maximize translation potential through the continuous process of action, reflection and feedback allowing </w:t>
      </w:r>
      <w:r>
        <w:rPr>
          <w:rFonts w:cs="Arial"/>
          <w:lang w:val="en-AU"/>
        </w:rPr>
        <w:t>adjustments to the project throughout all phases</w:t>
      </w:r>
      <w:r>
        <w:rPr>
          <w:rFonts w:cs="Arial"/>
          <w:vertAlign w:val="superscript"/>
          <w:lang w:val="en-AU"/>
        </w:rPr>
        <w:fldChar w:fldCharType="begin"/>
      </w:r>
      <w:r>
        <w:rPr>
          <w:rFonts w:cs="Arial"/>
          <w:vertAlign w:val="superscript"/>
          <w:lang w:val="en-AU"/>
        </w:rPr>
        <w:instrText xml:space="preserve"> ADDIN EN.CITE &lt;EndNote&gt;&lt;Cite&gt;&lt;Author&gt;Damschroder&lt;/Author&gt;&lt;Year&gt;2009&lt;/Year&gt;&lt;RecNum&gt;1226&lt;/RecNum&gt;&lt;DisplayText&gt;&lt;style face="superscript"&gt;18&lt;/style&gt;&lt;/DisplayText&gt;&lt;record&gt;&lt;rec-number&gt;1226&lt;/rec-number&gt;&lt;foreign-keys&gt;&lt;key app="EN" db-id="xxr5atvw699esteataupdv0pxv9pazffw02t" timestamp="1582875544"&gt;1226&lt;/key&gt;&lt;/foreign-keys&gt;&lt;ref-type name="Journal Article"&gt;17&lt;/ref-type&gt;&lt;contributors&gt;&lt;authors&gt;&lt;author&gt;Damschroder, L. J.&lt;/author&gt;&lt;author&gt;Aron, D. C.&lt;/author&gt;&lt;author&gt;Keith, R. E.&lt;/author&gt;&lt;author&gt;Kirsh, S. R.&lt;/author&gt;&lt;author&gt;Alexander, J. A.&lt;/author&gt;&lt;author&gt;Lowery, J. C.&lt;/author&gt;&lt;/authors&gt;&lt;/contributors&gt;&lt;auth-address&gt;HSR&amp;amp;D Center for Clinical Management Research, VA Ann Arbor Healthcare System (11H), 2215 Fuller Rd, Ann Arbor, MI 48105, USA. laura.damschroder@va.gov&lt;/auth-address&gt;&lt;titles&gt;&lt;title&gt;Fostering implementation of health services research findings into practice: a consolidated framework for advancing implementation science&lt;/title&gt;&lt;secondary-title&gt;Implement Sci&lt;/secondary-title&gt;&lt;/titles&gt;&lt;periodical&gt;&lt;full-title&gt;Implement Sci&lt;/full-title&gt;&lt;/periodical&gt;&lt;pages&gt;50&lt;/pages&gt;&lt;volume&gt;4&lt;/volume&gt;&lt;dates&gt;&lt;year&gt;2009&lt;/year&gt;&lt;pub-dates&gt;&lt;date&gt;Aug 7&lt;/date&gt;&lt;/pub-dates&gt;&lt;/dates&gt;&lt;isbn&gt;1748-5908 (Electronic)&amp;#xD;1748-5908 (Linking)&lt;/isbn&gt;&lt;accession-num&gt;19664226&lt;/accession-num&gt;&lt;urls&gt;&lt;related-urls&gt;&lt;url&gt;https://www.ncbi.nlm.nih.gov/pubmed/19664226&lt;/url&gt;&lt;/related-urls&gt;&lt;/urls&gt;&lt;custom2&gt;PMC2736161&lt;/custom2&gt;&lt;electronic-resource-num&gt;10.1186/1748-5908-4-50&lt;/electronic-resource-num&gt;&lt;/record&gt;&lt;/Cite&gt;&lt;/EndNote&gt;</w:instrText>
      </w:r>
      <w:r>
        <w:rPr>
          <w:rFonts w:cs="Arial"/>
          <w:vertAlign w:val="superscript"/>
          <w:lang w:val="en-AU"/>
        </w:rPr>
        <w:fldChar w:fldCharType="separate"/>
      </w:r>
      <w:r>
        <w:rPr>
          <w:rFonts w:cs="Arial"/>
          <w:noProof/>
          <w:vertAlign w:val="superscript"/>
          <w:lang w:val="en-AU"/>
        </w:rPr>
        <w:t>18</w:t>
      </w:r>
      <w:r>
        <w:rPr>
          <w:rFonts w:cs="Arial"/>
          <w:lang w:val="en-AU"/>
        </w:rPr>
        <w:fldChar w:fldCharType="end"/>
      </w:r>
      <w:r>
        <w:rPr>
          <w:rFonts w:cs="Arial"/>
          <w:lang w:val="en-AU"/>
        </w:rPr>
        <w:t>.  In this way, the implementation can be optimised to ensure the benefits of the strategy are sustainable over the long term, beyond the project, and that scale</w:t>
      </w:r>
      <w:r w:rsidR="007A0F62">
        <w:rPr>
          <w:rFonts w:cs="Arial"/>
          <w:lang w:val="en-AU"/>
        </w:rPr>
        <w:t>-</w:t>
      </w:r>
      <w:r>
        <w:rPr>
          <w:rFonts w:cs="Arial"/>
          <w:lang w:val="en-AU"/>
        </w:rPr>
        <w:t xml:space="preserve">up is feasible across other service provision sites. Implementation science informs our approach, alongside context sensitive adjustments of implementation processes that consider First Nations consumer views to ensure engagement, effectiveness, and sustainability. Identification of adaptations required for implementation of strategy core components will involve interviews and focus groups with stakeholders, including: </w:t>
      </w:r>
    </w:p>
    <w:p w14:paraId="2EF9524F" w14:textId="77777777" w:rsidR="00F84292" w:rsidRDefault="00513D26">
      <w:pPr>
        <w:pStyle w:val="Body"/>
        <w:widowControl w:val="0"/>
        <w:numPr>
          <w:ilvl w:val="0"/>
          <w:numId w:val="5"/>
        </w:numPr>
        <w:spacing w:line="480" w:lineRule="auto"/>
        <w:jc w:val="both"/>
        <w:rPr>
          <w:rFonts w:cs="Arial"/>
          <w:bCs/>
          <w:color w:val="000000" w:themeColor="text1"/>
          <w:u w:color="004C7F"/>
          <w:lang w:val="en-AU"/>
        </w:rPr>
      </w:pPr>
      <w:r>
        <w:rPr>
          <w:rFonts w:cs="Arial"/>
          <w:bCs/>
          <w:color w:val="000000" w:themeColor="text1"/>
          <w:u w:color="004C7F"/>
          <w:lang w:val="en-AU"/>
        </w:rPr>
        <w:t xml:space="preserve">Healthcare providers (HCP): Purposive sampling to recruit HCPs at hospital or local primary care clinic who are involved in caring for patients or providing follow-up following an admission for ALRI. </w:t>
      </w:r>
    </w:p>
    <w:p w14:paraId="2DD77DC3" w14:textId="0A2F6E15" w:rsidR="00F84292" w:rsidRDefault="00513D26">
      <w:pPr>
        <w:pStyle w:val="Body"/>
        <w:widowControl w:val="0"/>
        <w:numPr>
          <w:ilvl w:val="0"/>
          <w:numId w:val="5"/>
        </w:numPr>
        <w:spacing w:line="480" w:lineRule="auto"/>
        <w:jc w:val="both"/>
        <w:rPr>
          <w:rFonts w:cs="Arial"/>
          <w:bCs/>
          <w:color w:val="000000" w:themeColor="text1"/>
          <w:u w:color="004C7F"/>
          <w:lang w:val="en-AU"/>
        </w:rPr>
      </w:pPr>
      <w:r>
        <w:rPr>
          <w:rFonts w:cs="Arial"/>
          <w:bCs/>
          <w:color w:val="000000" w:themeColor="text1"/>
          <w:u w:color="004C7F"/>
          <w:lang w:val="en-AU"/>
        </w:rPr>
        <w:t xml:space="preserve">Parents: Purposive sampling to recruit parents of First Nations children hospitalised with ALRI. A First Nations researcher </w:t>
      </w:r>
      <w:r w:rsidR="000A425C">
        <w:rPr>
          <w:rFonts w:cs="Arial"/>
          <w:bCs/>
          <w:color w:val="000000" w:themeColor="text1"/>
          <w:u w:color="004C7F"/>
          <w:lang w:val="en-AU"/>
        </w:rPr>
        <w:t xml:space="preserve">will be </w:t>
      </w:r>
      <w:r>
        <w:rPr>
          <w:rFonts w:cs="Arial"/>
          <w:bCs/>
          <w:color w:val="000000" w:themeColor="text1"/>
          <w:u w:color="004C7F"/>
          <w:lang w:val="en-AU"/>
        </w:rPr>
        <w:t xml:space="preserve">available for all interviews with First Nations participants. </w:t>
      </w:r>
    </w:p>
    <w:p w14:paraId="3F006C3E" w14:textId="77777777" w:rsidR="00F84292" w:rsidRDefault="00513D26">
      <w:pPr>
        <w:pStyle w:val="Body"/>
        <w:widowControl w:val="0"/>
        <w:spacing w:line="480" w:lineRule="auto"/>
        <w:rPr>
          <w:rFonts w:cs="Arial"/>
          <w:bCs/>
          <w:color w:val="000000" w:themeColor="text1"/>
          <w:u w:color="004C7F"/>
          <w:lang w:val="en-AU"/>
        </w:rPr>
      </w:pPr>
      <w:r>
        <w:rPr>
          <w:rFonts w:cs="Arial"/>
          <w:bCs/>
          <w:color w:val="000000" w:themeColor="text1"/>
          <w:u w:color="004C7F"/>
          <w:lang w:val="en-AU"/>
        </w:rPr>
        <w:t>Inclusion criteria of participants for interviews:</w:t>
      </w:r>
    </w:p>
    <w:p w14:paraId="0E456E87" w14:textId="59B2C1A8" w:rsidR="00F84292" w:rsidRDefault="00513D26">
      <w:pPr>
        <w:pStyle w:val="Body"/>
        <w:numPr>
          <w:ilvl w:val="0"/>
          <w:numId w:val="2"/>
        </w:numPr>
        <w:spacing w:line="480" w:lineRule="auto"/>
        <w:jc w:val="both"/>
        <w:rPr>
          <w:rFonts w:cs="Arial"/>
          <w:color w:val="000000" w:themeColor="text1"/>
          <w:u w:color="004C7F"/>
          <w:lang w:bidi="en-AU"/>
        </w:rPr>
      </w:pPr>
      <w:r>
        <w:rPr>
          <w:rFonts w:cs="Arial"/>
          <w:color w:val="000000" w:themeColor="text1"/>
          <w:u w:color="004C7F"/>
          <w:lang w:bidi="en-AU"/>
        </w:rPr>
        <w:t>HCP: Any HCP within the hospital or local clinic who are involved in the medical care of First Nations children with ALRI, including but not limited to doctors (paediatricians, respiratory physicians, service coordinators, Aboriginal health practitioner</w:t>
      </w:r>
      <w:r w:rsidR="00AE026B">
        <w:rPr>
          <w:rFonts w:cs="Arial"/>
          <w:color w:val="000000" w:themeColor="text1"/>
          <w:u w:color="004C7F"/>
          <w:lang w:bidi="en-AU"/>
        </w:rPr>
        <w:t>s</w:t>
      </w:r>
      <w:r>
        <w:rPr>
          <w:rFonts w:cs="Arial"/>
          <w:color w:val="000000" w:themeColor="text1"/>
          <w:u w:color="004C7F"/>
          <w:lang w:bidi="en-AU"/>
        </w:rPr>
        <w:t>, primary-care liaison</w:t>
      </w:r>
      <w:r w:rsidR="00AE026B">
        <w:rPr>
          <w:rFonts w:cs="Arial"/>
          <w:color w:val="000000" w:themeColor="text1"/>
          <w:u w:color="004C7F"/>
          <w:lang w:bidi="en-AU"/>
        </w:rPr>
        <w:t xml:space="preserve"> personnel</w:t>
      </w:r>
      <w:r>
        <w:rPr>
          <w:rFonts w:cs="Arial"/>
          <w:color w:val="000000" w:themeColor="text1"/>
          <w:u w:color="004C7F"/>
          <w:lang w:bidi="en-AU"/>
        </w:rPr>
        <w:t>), nurses and clerks</w:t>
      </w:r>
      <w:r w:rsidR="008D4AFC">
        <w:rPr>
          <w:rFonts w:cs="Arial"/>
          <w:color w:val="000000" w:themeColor="text1"/>
          <w:u w:color="004C7F"/>
          <w:lang w:bidi="en-AU"/>
        </w:rPr>
        <w:t>.</w:t>
      </w:r>
    </w:p>
    <w:p w14:paraId="18ADE904" w14:textId="1CE94FEB" w:rsidR="00F84292" w:rsidRDefault="00513D26">
      <w:pPr>
        <w:pStyle w:val="Body"/>
        <w:numPr>
          <w:ilvl w:val="0"/>
          <w:numId w:val="2"/>
        </w:numPr>
        <w:spacing w:line="480" w:lineRule="auto"/>
        <w:jc w:val="both"/>
        <w:rPr>
          <w:rFonts w:cs="Arial"/>
          <w:color w:val="000000" w:themeColor="text1"/>
          <w:u w:color="004C7F"/>
          <w:lang w:bidi="en-AU"/>
        </w:rPr>
      </w:pPr>
      <w:r>
        <w:rPr>
          <w:rFonts w:cs="Arial"/>
          <w:color w:val="000000" w:themeColor="text1"/>
          <w:u w:color="004C7F"/>
          <w:lang w:bidi="en-AU"/>
        </w:rPr>
        <w:lastRenderedPageBreak/>
        <w:t>Parents of First Nations children hospitalised with ALRI. Parents may include grandparents,</w:t>
      </w:r>
      <w:r w:rsidR="00AE026B">
        <w:rPr>
          <w:rFonts w:cs="Arial"/>
          <w:color w:val="000000" w:themeColor="text1"/>
          <w:u w:color="004C7F"/>
          <w:lang w:bidi="en-AU"/>
        </w:rPr>
        <w:t xml:space="preserve"> foster parents</w:t>
      </w:r>
      <w:r>
        <w:rPr>
          <w:rFonts w:cs="Arial"/>
          <w:color w:val="000000" w:themeColor="text1"/>
          <w:u w:color="004C7F"/>
          <w:lang w:bidi="en-AU"/>
        </w:rPr>
        <w:t xml:space="preserve"> or other family members within the kinship system, who are responsible for caring for the hospitalised child.   </w:t>
      </w:r>
    </w:p>
    <w:p w14:paraId="62D10C3A" w14:textId="68C28C60" w:rsidR="00F84292" w:rsidRDefault="00513D26">
      <w:pPr>
        <w:pStyle w:val="Body"/>
        <w:numPr>
          <w:ilvl w:val="0"/>
          <w:numId w:val="2"/>
        </w:numPr>
        <w:spacing w:line="480" w:lineRule="auto"/>
        <w:jc w:val="both"/>
        <w:rPr>
          <w:rFonts w:cs="Arial"/>
          <w:color w:val="000000" w:themeColor="text1"/>
          <w:u w:color="004C7F"/>
          <w:lang w:bidi="en-AU"/>
        </w:rPr>
      </w:pPr>
      <w:r>
        <w:rPr>
          <w:rFonts w:cs="Arial"/>
          <w:color w:val="000000" w:themeColor="text1"/>
          <w:u w:color="004C7F"/>
          <w:lang w:bidi="en-AU"/>
        </w:rPr>
        <w:t xml:space="preserve">External stakeholders: Relevant stakeholders such as the Aboriginal </w:t>
      </w:r>
      <w:r w:rsidR="00AE026B">
        <w:rPr>
          <w:rFonts w:cs="Arial"/>
          <w:color w:val="000000" w:themeColor="text1"/>
          <w:u w:color="004C7F"/>
          <w:lang w:bidi="en-AU"/>
        </w:rPr>
        <w:t xml:space="preserve">Community Controlled </w:t>
      </w:r>
      <w:r>
        <w:rPr>
          <w:rFonts w:cs="Arial"/>
          <w:color w:val="000000" w:themeColor="text1"/>
          <w:u w:color="004C7F"/>
          <w:lang w:bidi="en-AU"/>
        </w:rPr>
        <w:t>Health Councils</w:t>
      </w:r>
      <w:r w:rsidR="00AE026B">
        <w:rPr>
          <w:rFonts w:cs="Arial"/>
          <w:color w:val="000000" w:themeColor="text1"/>
          <w:u w:color="004C7F"/>
          <w:lang w:bidi="en-AU"/>
        </w:rPr>
        <w:t xml:space="preserve"> at a state and local level, peak bodies, such as the Aboriginal Health Council of Western Australia</w:t>
      </w:r>
      <w:r>
        <w:rPr>
          <w:rFonts w:cs="Arial"/>
          <w:color w:val="000000" w:themeColor="text1"/>
          <w:u w:color="004C7F"/>
          <w:lang w:bidi="en-AU"/>
        </w:rPr>
        <w:t>.</w:t>
      </w:r>
    </w:p>
    <w:p w14:paraId="08CEFBBE" w14:textId="77777777" w:rsidR="00F84292" w:rsidRDefault="00F84292">
      <w:pPr>
        <w:pStyle w:val="Body"/>
        <w:spacing w:line="480" w:lineRule="auto"/>
        <w:jc w:val="both"/>
        <w:rPr>
          <w:rFonts w:cs="Arial"/>
          <w:color w:val="000000" w:themeColor="text1"/>
          <w:u w:color="004C7F"/>
          <w:lang w:bidi="en-AU"/>
        </w:rPr>
      </w:pPr>
    </w:p>
    <w:p w14:paraId="079C665E" w14:textId="2346E5D5" w:rsidR="00F84292" w:rsidRDefault="00513D26">
      <w:pPr>
        <w:pStyle w:val="Body"/>
        <w:spacing w:line="480" w:lineRule="auto"/>
        <w:jc w:val="both"/>
        <w:rPr>
          <w:rFonts w:cs="Arial"/>
          <w:color w:val="000000" w:themeColor="text1"/>
          <w:u w:color="004C7F"/>
          <w:lang w:bidi="en-AU"/>
        </w:rPr>
      </w:pPr>
      <w:r>
        <w:rPr>
          <w:rFonts w:cs="Arial"/>
          <w:color w:val="000000" w:themeColor="text1"/>
          <w:u w:color="004C7F"/>
          <w:lang w:bidi="en-AU"/>
        </w:rPr>
        <w:t xml:space="preserve">The purpose of the interviews and focus groups is to ascertain barriers and facilitators to implementing the strategy and to understand </w:t>
      </w:r>
      <w:r w:rsidR="006867CE">
        <w:rPr>
          <w:rFonts w:cs="Arial"/>
          <w:color w:val="000000" w:themeColor="text1"/>
          <w:u w:color="004C7F"/>
          <w:lang w:bidi="en-AU"/>
        </w:rPr>
        <w:t xml:space="preserve">the perspectives </w:t>
      </w:r>
      <w:r>
        <w:rPr>
          <w:rFonts w:cs="Arial"/>
          <w:color w:val="000000" w:themeColor="text1"/>
          <w:u w:color="004C7F"/>
          <w:lang w:bidi="en-AU"/>
        </w:rPr>
        <w:t xml:space="preserve">of parents and HCPs about the need for medical follow-up. Interviews and focus groups will be conducted by at least two </w:t>
      </w:r>
      <w:r w:rsidR="007A0F62">
        <w:rPr>
          <w:rFonts w:cs="Arial"/>
          <w:color w:val="000000" w:themeColor="text1"/>
          <w:u w:color="004C7F"/>
          <w:lang w:bidi="en-AU"/>
        </w:rPr>
        <w:t>interviewers:</w:t>
      </w:r>
      <w:r>
        <w:rPr>
          <w:rFonts w:cs="Arial"/>
          <w:color w:val="000000" w:themeColor="text1"/>
          <w:u w:color="004C7F"/>
          <w:lang w:bidi="en-AU"/>
        </w:rPr>
        <w:t xml:space="preserve"> a content expert (clinician or Aboriginal lead) and a qualitative researcher. </w:t>
      </w:r>
      <w:r w:rsidR="007A0F62">
        <w:rPr>
          <w:rFonts w:cs="Arial"/>
          <w:color w:val="000000" w:themeColor="text1"/>
          <w:u w:color="004C7F"/>
          <w:lang w:bidi="en-AU"/>
        </w:rPr>
        <w:t>Interview p</w:t>
      </w:r>
      <w:r>
        <w:rPr>
          <w:rFonts w:cs="Arial"/>
          <w:color w:val="000000" w:themeColor="text1"/>
          <w:u w:color="004C7F"/>
          <w:lang w:bidi="en-AU"/>
        </w:rPr>
        <w:t xml:space="preserve">articipants will be recruited during the </w:t>
      </w:r>
      <w:r w:rsidR="00780788">
        <w:rPr>
          <w:rFonts w:cs="Arial"/>
          <w:color w:val="000000" w:themeColor="text1"/>
          <w:u w:color="004C7F"/>
          <w:lang w:bidi="en-AU"/>
        </w:rPr>
        <w:t>“h</w:t>
      </w:r>
      <w:r w:rsidR="008D4AFC">
        <w:rPr>
          <w:rFonts w:cs="Arial"/>
          <w:color w:val="000000" w:themeColor="text1"/>
          <w:u w:color="004C7F"/>
          <w:lang w:bidi="en-AU"/>
        </w:rPr>
        <w:t>ealth</w:t>
      </w:r>
      <w:r w:rsidR="00AA368B">
        <w:rPr>
          <w:rFonts w:cs="Arial"/>
          <w:color w:val="000000" w:themeColor="text1"/>
          <w:u w:color="004C7F"/>
          <w:lang w:bidi="en-AU"/>
        </w:rPr>
        <w:t xml:space="preserve"> information only</w:t>
      </w:r>
      <w:r w:rsidR="00780788">
        <w:rPr>
          <w:rFonts w:cs="Arial"/>
          <w:color w:val="000000" w:themeColor="text1"/>
          <w:u w:color="004C7F"/>
          <w:lang w:bidi="en-AU"/>
        </w:rPr>
        <w:t>”</w:t>
      </w:r>
      <w:r w:rsidR="00AA368B">
        <w:rPr>
          <w:rFonts w:cs="Arial"/>
          <w:color w:val="000000" w:themeColor="text1"/>
          <w:u w:color="004C7F"/>
          <w:lang w:bidi="en-AU"/>
        </w:rPr>
        <w:t xml:space="preserve"> </w:t>
      </w:r>
      <w:r>
        <w:rPr>
          <w:rFonts w:cs="Arial"/>
          <w:color w:val="000000" w:themeColor="text1"/>
          <w:u w:color="004C7F"/>
          <w:lang w:bidi="en-AU"/>
        </w:rPr>
        <w:t xml:space="preserve">period, prior to the implementation of the strategy. </w:t>
      </w:r>
    </w:p>
    <w:p w14:paraId="160FDC6C" w14:textId="77777777" w:rsidR="00F84292" w:rsidRDefault="00F84292">
      <w:pPr>
        <w:pStyle w:val="Body"/>
        <w:spacing w:line="480" w:lineRule="auto"/>
        <w:jc w:val="both"/>
        <w:rPr>
          <w:rFonts w:cs="Arial"/>
          <w:color w:val="000000" w:themeColor="text1"/>
          <w:u w:color="004C7F"/>
          <w:lang w:bidi="en-AU"/>
        </w:rPr>
      </w:pPr>
    </w:p>
    <w:p w14:paraId="7987DE84" w14:textId="403E2C15" w:rsidR="00F84292" w:rsidRDefault="00513D26">
      <w:pPr>
        <w:pStyle w:val="Body"/>
        <w:spacing w:line="480" w:lineRule="auto"/>
        <w:jc w:val="both"/>
        <w:rPr>
          <w:rFonts w:cs="Arial"/>
          <w:color w:val="000000" w:themeColor="text1"/>
          <w:u w:color="004C7F"/>
          <w:lang w:val="en-US" w:bidi="en-AU"/>
        </w:rPr>
      </w:pPr>
      <w:r>
        <w:rPr>
          <w:rFonts w:cs="Arial"/>
          <w:color w:val="000000" w:themeColor="text1"/>
          <w:u w:color="004C7F"/>
          <w:lang w:bidi="en-AU"/>
        </w:rPr>
        <w:t xml:space="preserve">Interviews and focus groups will be </w:t>
      </w:r>
      <w:r w:rsidR="00BB4A37">
        <w:rPr>
          <w:rFonts w:cs="Arial"/>
          <w:color w:val="000000" w:themeColor="text1"/>
          <w:u w:color="004C7F"/>
          <w:lang w:bidi="en-AU"/>
        </w:rPr>
        <w:t>recorded by audio or</w:t>
      </w:r>
      <w:r>
        <w:rPr>
          <w:rFonts w:cs="Arial"/>
          <w:color w:val="000000" w:themeColor="text1"/>
          <w:u w:color="004C7F"/>
          <w:lang w:bidi="en-AU"/>
        </w:rPr>
        <w:t xml:space="preserve"> with hand-written notes</w:t>
      </w:r>
      <w:r w:rsidR="00BB4A37">
        <w:rPr>
          <w:rFonts w:cs="Arial"/>
          <w:color w:val="000000" w:themeColor="text1"/>
          <w:u w:color="004C7F"/>
          <w:lang w:bidi="en-AU"/>
        </w:rPr>
        <w:t xml:space="preserve"> by two researchers</w:t>
      </w:r>
      <w:r>
        <w:rPr>
          <w:rFonts w:cs="Arial"/>
          <w:color w:val="000000" w:themeColor="text1"/>
          <w:u w:color="004C7F"/>
          <w:lang w:bidi="en-AU"/>
        </w:rPr>
        <w:t xml:space="preserve"> (depending on interviewee preference). </w:t>
      </w:r>
      <w:r>
        <w:rPr>
          <w:rFonts w:cs="Arial"/>
          <w:color w:val="000000" w:themeColor="text1"/>
          <w:u w:color="004C7F"/>
          <w:lang w:val="en-US" w:bidi="en-AU"/>
        </w:rPr>
        <w:t xml:space="preserve">The interview guides (see appendix 1-3) were developed by two researchers with experience in qualitative methods and a </w:t>
      </w:r>
      <w:r w:rsidR="00553DB7">
        <w:rPr>
          <w:rFonts w:cs="Arial"/>
          <w:color w:val="000000" w:themeColor="text1"/>
          <w:u w:color="004C7F"/>
          <w:lang w:val="en-US" w:bidi="en-AU"/>
        </w:rPr>
        <w:t>pediatric</w:t>
      </w:r>
      <w:r>
        <w:rPr>
          <w:rFonts w:cs="Arial"/>
          <w:color w:val="000000" w:themeColor="text1"/>
          <w:u w:color="004C7F"/>
          <w:lang w:val="en-US" w:bidi="en-AU"/>
        </w:rPr>
        <w:t xml:space="preserve"> respiratory physician. The draft questions were tested with two families and two HCPs at Perth Children’s Hospital and then refined. Audio taped interviews will be transcribed verbatim and notes compared and checked with at least two qualitative research experts. Issues related to confidentiality, interview bias, role designation, power imbalance and assumptions influencing participants will be discussed and resolved within the research team. </w:t>
      </w:r>
      <w:r w:rsidR="00553DB7">
        <w:rPr>
          <w:rFonts w:cs="Arial"/>
          <w:color w:val="000000" w:themeColor="text1"/>
          <w:u w:color="004C7F"/>
          <w:lang w:val="en-US" w:bidi="en-AU"/>
        </w:rPr>
        <w:t xml:space="preserve">Interviewee transcript review will be </w:t>
      </w:r>
      <w:r>
        <w:rPr>
          <w:rFonts w:cs="Arial"/>
          <w:bCs/>
          <w:color w:val="000000" w:themeColor="text1"/>
          <w:u w:color="004C7F"/>
          <w:lang w:val="en-AU" w:bidi="en-AU"/>
        </w:rPr>
        <w:t xml:space="preserve">undertaken when clarification </w:t>
      </w:r>
      <w:r w:rsidR="008A5531">
        <w:rPr>
          <w:rFonts w:cs="Arial"/>
          <w:bCs/>
          <w:color w:val="000000" w:themeColor="text1"/>
          <w:u w:color="004C7F"/>
          <w:lang w:val="en-AU" w:bidi="en-AU"/>
        </w:rPr>
        <w:t xml:space="preserve">is </w:t>
      </w:r>
      <w:r w:rsidR="0042359A">
        <w:rPr>
          <w:rFonts w:cs="Arial"/>
          <w:bCs/>
          <w:color w:val="000000" w:themeColor="text1"/>
          <w:u w:color="004C7F"/>
          <w:lang w:val="en-AU" w:bidi="en-AU"/>
        </w:rPr>
        <w:t>necessary</w:t>
      </w:r>
      <w:r w:rsidR="00553DB7">
        <w:rPr>
          <w:rFonts w:cs="Arial"/>
          <w:bCs/>
          <w:color w:val="000000" w:themeColor="text1"/>
          <w:u w:color="004C7F"/>
          <w:lang w:val="en-AU" w:bidi="en-AU"/>
        </w:rPr>
        <w:t xml:space="preserve"> </w:t>
      </w:r>
      <w:r w:rsidR="006131A8">
        <w:rPr>
          <w:rFonts w:cs="Arial"/>
          <w:bCs/>
          <w:color w:val="000000" w:themeColor="text1"/>
          <w:u w:color="004C7F"/>
          <w:lang w:val="en-AU" w:bidi="en-AU"/>
        </w:rPr>
        <w:t>and/</w:t>
      </w:r>
      <w:r w:rsidR="00553DB7">
        <w:rPr>
          <w:rFonts w:cs="Arial"/>
          <w:bCs/>
          <w:color w:val="000000" w:themeColor="text1"/>
          <w:u w:color="004C7F"/>
          <w:lang w:val="en-AU" w:bidi="en-AU"/>
        </w:rPr>
        <w:t>or if</w:t>
      </w:r>
      <w:r w:rsidR="00AE026B">
        <w:rPr>
          <w:rFonts w:cs="Arial"/>
          <w:bCs/>
          <w:color w:val="000000" w:themeColor="text1"/>
          <w:u w:color="004C7F"/>
          <w:lang w:val="en-AU" w:bidi="en-AU"/>
        </w:rPr>
        <w:t xml:space="preserve"> </w:t>
      </w:r>
      <w:r w:rsidR="00553DB7">
        <w:rPr>
          <w:rFonts w:cs="Arial"/>
          <w:bCs/>
          <w:color w:val="000000" w:themeColor="text1"/>
          <w:u w:color="004C7F"/>
          <w:lang w:val="en-AU" w:bidi="en-AU"/>
        </w:rPr>
        <w:t xml:space="preserve">the </w:t>
      </w:r>
      <w:r w:rsidR="00AE026B">
        <w:rPr>
          <w:rFonts w:cs="Arial"/>
          <w:bCs/>
          <w:color w:val="000000" w:themeColor="text1"/>
          <w:u w:color="004C7F"/>
          <w:lang w:val="en-AU" w:bidi="en-AU"/>
        </w:rPr>
        <w:t>interviewee</w:t>
      </w:r>
      <w:r w:rsidR="00553DB7">
        <w:rPr>
          <w:rFonts w:cs="Arial"/>
          <w:bCs/>
          <w:color w:val="000000" w:themeColor="text1"/>
          <w:u w:color="004C7F"/>
          <w:lang w:val="en-AU" w:bidi="en-AU"/>
        </w:rPr>
        <w:t xml:space="preserve"> has indicated they would like to review their transcript. </w:t>
      </w:r>
    </w:p>
    <w:p w14:paraId="6C707280" w14:textId="77777777" w:rsidR="00F84292" w:rsidRDefault="00F84292">
      <w:pPr>
        <w:pStyle w:val="Body"/>
        <w:spacing w:line="480" w:lineRule="auto"/>
        <w:jc w:val="both"/>
        <w:rPr>
          <w:rFonts w:cs="Arial"/>
          <w:color w:val="000000" w:themeColor="text1"/>
          <w:u w:color="004C7F"/>
          <w:lang w:bidi="en-AU"/>
        </w:rPr>
      </w:pPr>
    </w:p>
    <w:p w14:paraId="30E57EC7" w14:textId="77777777" w:rsidR="00F84292" w:rsidRDefault="00513D26">
      <w:pPr>
        <w:pStyle w:val="Body"/>
        <w:spacing w:line="480" w:lineRule="auto"/>
        <w:jc w:val="both"/>
        <w:rPr>
          <w:rFonts w:cs="Arial"/>
          <w:color w:val="000000" w:themeColor="text1"/>
          <w:u w:color="004C7F"/>
          <w:lang w:bidi="en-AU"/>
        </w:rPr>
      </w:pPr>
      <w:r>
        <w:rPr>
          <w:rFonts w:cs="Arial"/>
          <w:color w:val="000000" w:themeColor="text1"/>
          <w:u w:color="004C7F"/>
          <w:lang w:bidi="en-AU"/>
        </w:rPr>
        <w:t>Qualitative component sample size (interviews and focus groups)</w:t>
      </w:r>
    </w:p>
    <w:p w14:paraId="6F3D6FE2" w14:textId="77777777" w:rsidR="00F84292" w:rsidRDefault="00513D26">
      <w:pPr>
        <w:pStyle w:val="Body"/>
        <w:numPr>
          <w:ilvl w:val="0"/>
          <w:numId w:val="10"/>
        </w:numPr>
        <w:spacing w:line="480" w:lineRule="auto"/>
        <w:jc w:val="both"/>
        <w:rPr>
          <w:rFonts w:cs="Arial"/>
          <w:color w:val="000000" w:themeColor="text1"/>
          <w:u w:color="004C7F"/>
          <w:lang w:bidi="en-AU"/>
        </w:rPr>
      </w:pPr>
      <w:r>
        <w:rPr>
          <w:rFonts w:cs="Arial"/>
          <w:color w:val="000000" w:themeColor="text1"/>
          <w:u w:color="004C7F"/>
          <w:lang w:bidi="en-AU"/>
        </w:rPr>
        <w:t>HCPs: ~8-10 focus groups with 6-8 participants and ~10 individual interviews per site.</w:t>
      </w:r>
    </w:p>
    <w:p w14:paraId="22FA17E8" w14:textId="77777777" w:rsidR="00F84292" w:rsidRDefault="00513D26">
      <w:pPr>
        <w:pStyle w:val="Body"/>
        <w:numPr>
          <w:ilvl w:val="0"/>
          <w:numId w:val="10"/>
        </w:numPr>
        <w:spacing w:line="480" w:lineRule="auto"/>
        <w:jc w:val="both"/>
        <w:rPr>
          <w:rFonts w:cs="Arial"/>
          <w:color w:val="000000" w:themeColor="text1"/>
          <w:u w:color="004C7F"/>
          <w:lang w:bidi="en-AU"/>
        </w:rPr>
      </w:pPr>
      <w:r>
        <w:rPr>
          <w:rFonts w:cs="Arial"/>
          <w:color w:val="000000" w:themeColor="text1"/>
          <w:u w:color="004C7F"/>
          <w:lang w:bidi="en-AU"/>
        </w:rPr>
        <w:t xml:space="preserve">Parents:  ~15 – 20 individual interviews per site. </w:t>
      </w:r>
    </w:p>
    <w:p w14:paraId="6F73DAD9" w14:textId="77777777" w:rsidR="00F84292" w:rsidRDefault="00513D26">
      <w:pPr>
        <w:pStyle w:val="Body"/>
        <w:spacing w:line="480" w:lineRule="auto"/>
        <w:jc w:val="both"/>
        <w:rPr>
          <w:rStyle w:val="None"/>
          <w:rFonts w:cs="Arial"/>
          <w:color w:val="000000" w:themeColor="text1"/>
          <w:u w:color="004C7F"/>
          <w:lang w:bidi="en-AU"/>
        </w:rPr>
      </w:pPr>
      <w:r>
        <w:rPr>
          <w:rFonts w:cs="Arial"/>
          <w:color w:val="000000" w:themeColor="text1"/>
          <w:u w:color="004C7F"/>
          <w:lang w:bidi="en-AU"/>
        </w:rPr>
        <w:t>Sample size for the qualitative component was estimated considering the concept of information power</w:t>
      </w:r>
      <w:r>
        <w:rPr>
          <w:rFonts w:cs="Arial"/>
          <w:color w:val="000000" w:themeColor="text1"/>
          <w:u w:color="004C7F"/>
          <w:lang w:bidi="en-AU"/>
        </w:rPr>
        <w:fldChar w:fldCharType="begin"/>
      </w:r>
      <w:r>
        <w:rPr>
          <w:rFonts w:cs="Arial"/>
          <w:color w:val="000000" w:themeColor="text1"/>
          <w:u w:color="004C7F"/>
          <w:lang w:bidi="en-AU"/>
        </w:rPr>
        <w:instrText xml:space="preserve"> ADDIN EN.CITE &lt;EndNote&gt;&lt;Cite&gt;&lt;Author&gt;Malterud K&lt;/Author&gt;&lt;Year&gt;2016&lt;/Year&gt;&lt;RecNum&gt;3326&lt;/RecNum&gt;&lt;DisplayText&gt;&lt;style face="superscript"&gt;19&lt;/style&gt;&lt;/DisplayText&gt;&lt;record&gt;&lt;rec-number&gt;3326&lt;/rec-number&gt;&lt;foreign-keys&gt;&lt;key app="EN" db-id="xxr5atvw699esteataupdv0pxv9pazffw02t" timestamp="1624011045"&gt;3326&lt;/key&gt;&lt;/foreign-keys&gt;&lt;ref-type name="Journal Article"&gt;17&lt;/ref-type&gt;&lt;contributors&gt;&lt;authors&gt;&lt;author&gt;Malterud K, Siersma VD, Guassora AD&lt;/author&gt;&lt;/authors&gt;&lt;/contributors&gt;&lt;titles&gt;&lt;title&gt;Sample Size in Qualitative Interview Studies: Guided by Information Power&amp;#xD;&amp;#xD;&lt;/title&gt;&lt;secondary-title&gt;Qualitative Health Research &lt;/secondary-title&gt;&lt;/titles&gt;&lt;pages&gt;1753-1760&lt;/pages&gt;&lt;volume&gt;26&lt;/volume&gt;&lt;number&gt;13&lt;/number&gt;&lt;dates&gt;&lt;year&gt;2016&lt;/year&gt;&lt;/dates&gt;&lt;urls&gt;&lt;/urls&gt;&lt;electronic-resource-num&gt;doi:10.1177/1049732315617444&lt;/electronic-resource-num&gt;&lt;/record&gt;&lt;/Cite&gt;&lt;/EndNote&gt;</w:instrText>
      </w:r>
      <w:r>
        <w:rPr>
          <w:rFonts w:cs="Arial"/>
          <w:color w:val="000000" w:themeColor="text1"/>
          <w:u w:color="004C7F"/>
          <w:lang w:bidi="en-AU"/>
        </w:rPr>
        <w:fldChar w:fldCharType="separate"/>
      </w:r>
      <w:r>
        <w:rPr>
          <w:rFonts w:cs="Arial"/>
          <w:noProof/>
          <w:color w:val="000000" w:themeColor="text1"/>
          <w:u w:color="004C7F"/>
          <w:vertAlign w:val="superscript"/>
          <w:lang w:bidi="en-AU"/>
        </w:rPr>
        <w:t>19</w:t>
      </w:r>
      <w:r>
        <w:rPr>
          <w:rFonts w:cs="Arial"/>
          <w:color w:val="000000" w:themeColor="text1"/>
          <w:u w:color="004C7F"/>
        </w:rPr>
        <w:fldChar w:fldCharType="end"/>
      </w:r>
      <w:r>
        <w:rPr>
          <w:rFonts w:cs="Arial"/>
          <w:color w:val="000000" w:themeColor="text1"/>
          <w:u w:color="004C7F"/>
          <w:lang w:val="en-AU"/>
        </w:rPr>
        <w:t xml:space="preserve"> </w:t>
      </w:r>
      <w:r>
        <w:rPr>
          <w:rFonts w:cs="Arial"/>
          <w:color w:val="000000" w:themeColor="text1"/>
          <w:u w:color="004C7F"/>
          <w:lang w:bidi="en-AU"/>
        </w:rPr>
        <w:t xml:space="preserve">and the impacting dimensions; study aim, sample specificity, use of established theory, anticipated quality of dialogue and the analysis strategy. Participants will be recruited to the parent and </w:t>
      </w:r>
      <w:r>
        <w:rPr>
          <w:rFonts w:cs="Arial"/>
          <w:color w:val="000000" w:themeColor="text1"/>
          <w:u w:color="004C7F"/>
          <w:lang w:bidi="en-AU"/>
        </w:rPr>
        <w:lastRenderedPageBreak/>
        <w:t>HCP groups respectively until thematic saturation is achieved for each group i.e., no new information or themes are evident.</w:t>
      </w:r>
    </w:p>
    <w:p w14:paraId="4A9FA02E" w14:textId="77777777" w:rsidR="00F84292" w:rsidRDefault="00F84292">
      <w:pPr>
        <w:pStyle w:val="Body"/>
        <w:widowControl w:val="0"/>
        <w:spacing w:line="480" w:lineRule="auto"/>
        <w:jc w:val="both"/>
        <w:rPr>
          <w:rFonts w:cs="Arial"/>
          <w:color w:val="000000" w:themeColor="text1"/>
          <w:u w:color="004C7F"/>
        </w:rPr>
      </w:pPr>
    </w:p>
    <w:p w14:paraId="68D0ED89" w14:textId="77777777" w:rsidR="00F84292" w:rsidRDefault="00513D26">
      <w:pPr>
        <w:pStyle w:val="Body"/>
        <w:widowControl w:val="0"/>
        <w:spacing w:line="480" w:lineRule="auto"/>
        <w:jc w:val="both"/>
        <w:rPr>
          <w:rFonts w:cs="Arial"/>
          <w:color w:val="000000" w:themeColor="text1"/>
          <w:u w:color="004C7F"/>
        </w:rPr>
      </w:pPr>
      <w:r>
        <w:rPr>
          <w:rFonts w:cs="Arial"/>
          <w:color w:val="000000" w:themeColor="text1"/>
          <w:u w:color="004C7F"/>
        </w:rPr>
        <w:t>Analysis of qualitative data (interviews and focus groups)</w:t>
      </w:r>
    </w:p>
    <w:p w14:paraId="32357F08" w14:textId="00A00760" w:rsidR="00F84292" w:rsidRDefault="00513D26">
      <w:pPr>
        <w:pStyle w:val="Body"/>
        <w:widowControl w:val="0"/>
        <w:spacing w:line="480" w:lineRule="auto"/>
        <w:jc w:val="both"/>
        <w:rPr>
          <w:rFonts w:cs="Arial"/>
          <w:color w:val="000000" w:themeColor="text1"/>
          <w:u w:color="004C7F"/>
        </w:rPr>
      </w:pPr>
      <w:r>
        <w:rPr>
          <w:rFonts w:cs="Arial"/>
          <w:color w:val="000000" w:themeColor="text1"/>
          <w:u w:color="004C7F"/>
          <w:lang w:val="en-US"/>
        </w:rPr>
        <w:t>Reflexive</w:t>
      </w:r>
      <w:r>
        <w:rPr>
          <w:rFonts w:cs="Arial"/>
          <w:color w:val="000000" w:themeColor="text1"/>
          <w:u w:color="004C7F"/>
          <w:lang w:val="en-AU"/>
        </w:rPr>
        <w:t xml:space="preserve"> thematic analysis, using deductive and inductive analysis</w:t>
      </w:r>
      <w:r>
        <w:rPr>
          <w:rFonts w:cs="Arial"/>
          <w:color w:val="000000" w:themeColor="text1"/>
          <w:u w:color="004C7F"/>
          <w:lang w:val="en-AU"/>
        </w:rPr>
        <w:fldChar w:fldCharType="begin"/>
      </w:r>
      <w:r>
        <w:rPr>
          <w:rFonts w:cs="Arial"/>
          <w:color w:val="000000" w:themeColor="text1"/>
          <w:u w:color="004C7F"/>
          <w:lang w:val="en-AU"/>
        </w:rPr>
        <w:instrText xml:space="preserve"> ADDIN EN.CITE &lt;EndNote&gt;&lt;Cite&gt;&lt;Author&gt;Braun&lt;/Author&gt;&lt;Year&gt;2020&lt;/Year&gt;&lt;RecNum&gt;3284&lt;/RecNum&gt;&lt;DisplayText&gt;&lt;style face="superscript"&gt;20&lt;/style&gt;&lt;/DisplayText&gt;&lt;record&gt;&lt;rec-number&gt;3284&lt;/rec-number&gt;&lt;foreign-keys&gt;&lt;key app="EN" db-id="xxr5atvw699esteataupdv0pxv9pazffw02t" timestamp="1610350118"&gt;3284&lt;/key&gt;&lt;/foreign-keys&gt;&lt;ref-type name="Journal Article"&gt;17&lt;/ref-type&gt;&lt;contributors&gt;&lt;authors&gt;&lt;author&gt;Braun, V, Clarke, V&lt;/author&gt;&lt;/authors&gt;&lt;/contributors&gt;&lt;titles&gt;&lt;title&gt;One size fits all? What counts as quality practice in (reflexive) thematic analysis?, Qualitative Research in Psychology, &amp;#xD;&lt;/title&gt;&lt;/titles&gt;&lt;dates&gt;&lt;year&gt;2020&lt;/year&gt;&lt;/dates&gt;&lt;urls&gt;&lt;related-urls&gt;&lt;url&gt;https://doi.org/10.1080/14780887.2020.1769238&lt;/url&gt;&lt;/related-urls&gt;&lt;/urls&gt;&lt;electronic-resource-num&gt;10.1080/14780887.2020.1769238&lt;/electronic-resource-num&gt;&lt;/record&gt;&lt;/Cite&gt;&lt;/EndNote&gt;</w:instrText>
      </w:r>
      <w:r>
        <w:rPr>
          <w:rFonts w:cs="Arial"/>
          <w:color w:val="000000" w:themeColor="text1"/>
          <w:u w:color="004C7F"/>
          <w:lang w:val="en-AU"/>
        </w:rPr>
        <w:fldChar w:fldCharType="separate"/>
      </w:r>
      <w:r>
        <w:rPr>
          <w:rFonts w:cs="Arial"/>
          <w:noProof/>
          <w:color w:val="000000" w:themeColor="text1"/>
          <w:u w:color="004C7F"/>
          <w:vertAlign w:val="superscript"/>
          <w:lang w:val="en-AU"/>
        </w:rPr>
        <w:t>20</w:t>
      </w:r>
      <w:r>
        <w:rPr>
          <w:rFonts w:cs="Arial"/>
          <w:color w:val="000000" w:themeColor="text1"/>
          <w:u w:color="004C7F"/>
        </w:rPr>
        <w:fldChar w:fldCharType="end"/>
      </w:r>
      <w:r>
        <w:rPr>
          <w:rFonts w:cs="Arial"/>
          <w:color w:val="000000" w:themeColor="text1"/>
          <w:u w:color="004C7F"/>
          <w:lang w:val="en-AU"/>
        </w:rPr>
        <w:t xml:space="preserve"> </w:t>
      </w:r>
      <w:r w:rsidR="000362F4">
        <w:rPr>
          <w:rFonts w:cs="Arial"/>
          <w:color w:val="000000" w:themeColor="text1"/>
          <w:u w:color="004C7F"/>
          <w:lang w:val="en-AU"/>
        </w:rPr>
        <w:t xml:space="preserve">informed by </w:t>
      </w:r>
      <w:r>
        <w:rPr>
          <w:rFonts w:cs="Arial"/>
          <w:color w:val="000000" w:themeColor="text1"/>
          <w:u w:color="004C7F"/>
          <w:lang w:val="en-AU"/>
        </w:rPr>
        <w:t>Creswell and Creswell’s six-steps</w:t>
      </w:r>
      <w:r>
        <w:rPr>
          <w:rFonts w:cs="Arial"/>
          <w:color w:val="000000" w:themeColor="text1"/>
          <w:u w:color="004C7F"/>
          <w:lang w:val="en-AU"/>
        </w:rPr>
        <w:fldChar w:fldCharType="begin"/>
      </w:r>
      <w:r>
        <w:rPr>
          <w:rFonts w:cs="Arial"/>
          <w:color w:val="000000" w:themeColor="text1"/>
          <w:u w:color="004C7F"/>
          <w:lang w:val="en-AU"/>
        </w:rPr>
        <w:instrText xml:space="preserve"> ADDIN EN.CITE &lt;EndNote&gt;&lt;Cite&gt;&lt;Author&gt;Creswell J&lt;/Author&gt;&lt;Year&gt;2018&lt;/Year&gt;&lt;RecNum&gt;1862&lt;/RecNum&gt;&lt;DisplayText&gt;&lt;style face="superscript"&gt;21&lt;/style&gt;&lt;/DisplayText&gt;&lt;record&gt;&lt;rec-number&gt;1862&lt;/rec-number&gt;&lt;foreign-keys&gt;&lt;key app="EN" db-id="xxr5atvw699esteataupdv0pxv9pazffw02t" timestamp="1636413140"&gt;1862&lt;/key&gt;&lt;/foreign-keys&gt;&lt;ref-type name="Journal Article"&gt;17&lt;/ref-type&gt;&lt;contributors&gt;&lt;authors&gt;&lt;author&gt;Creswell J, Creswell, JD&lt;/author&gt;&lt;/authors&gt;&lt;/contributors&gt;&lt;titles&gt;&lt;title&gt;Research design: Qualitative, quantitative, and mixed methods approaches. 5th ed. Thousand Oaks, California: SAGE Publications&lt;/title&gt;&lt;/titles&gt;&lt;dates&gt;&lt;year&gt;2018&lt;/year&gt;&lt;/dates&gt;&lt;urls&gt;&lt;/urls&gt;&lt;/record&gt;&lt;/Cite&gt;&lt;/EndNote&gt;</w:instrText>
      </w:r>
      <w:r>
        <w:rPr>
          <w:rFonts w:cs="Arial"/>
          <w:color w:val="000000" w:themeColor="text1"/>
          <w:u w:color="004C7F"/>
          <w:lang w:val="en-AU"/>
        </w:rPr>
        <w:fldChar w:fldCharType="separate"/>
      </w:r>
      <w:r>
        <w:rPr>
          <w:rFonts w:cs="Arial"/>
          <w:noProof/>
          <w:color w:val="000000" w:themeColor="text1"/>
          <w:u w:color="004C7F"/>
          <w:vertAlign w:val="superscript"/>
          <w:lang w:val="en-AU"/>
        </w:rPr>
        <w:t>21</w:t>
      </w:r>
      <w:r>
        <w:rPr>
          <w:rFonts w:cs="Arial"/>
          <w:color w:val="000000" w:themeColor="text1"/>
          <w:u w:color="004C7F"/>
          <w:lang w:val="en-AU"/>
        </w:rPr>
        <w:fldChar w:fldCharType="end"/>
      </w:r>
      <w:r>
        <w:rPr>
          <w:rFonts w:cs="Arial"/>
          <w:color w:val="000000" w:themeColor="text1"/>
          <w:u w:color="004C7F"/>
          <w:lang w:val="en-AU"/>
        </w:rPr>
        <w:t xml:space="preserve"> will be undertaken to map themes by identifying codes and then sub-themes</w:t>
      </w:r>
      <w:r>
        <w:rPr>
          <w:rFonts w:cs="Arial"/>
          <w:color w:val="000000" w:themeColor="text1"/>
          <w:u w:color="004C7F"/>
          <w:lang w:val="en-US"/>
        </w:rPr>
        <w:t xml:space="preserve"> </w:t>
      </w:r>
      <w:r w:rsidR="000362F4">
        <w:rPr>
          <w:rFonts w:cs="Arial"/>
          <w:color w:val="000000" w:themeColor="text1"/>
          <w:u w:color="004C7F"/>
          <w:lang w:val="en-US"/>
        </w:rPr>
        <w:t xml:space="preserve">as </w:t>
      </w:r>
      <w:r>
        <w:rPr>
          <w:rFonts w:cs="Arial"/>
          <w:color w:val="000000" w:themeColor="text1"/>
          <w:u w:color="004C7F"/>
          <w:lang w:val="en-US"/>
        </w:rPr>
        <w:t xml:space="preserve">agreed by the researchers using an iterative process. Implementation factors </w:t>
      </w:r>
      <w:r w:rsidR="000362F4">
        <w:rPr>
          <w:rFonts w:cs="Arial"/>
          <w:color w:val="000000" w:themeColor="text1"/>
          <w:u w:color="004C7F"/>
          <w:lang w:val="en-US"/>
        </w:rPr>
        <w:t xml:space="preserve">(CFIR) </w:t>
      </w:r>
      <w:r>
        <w:rPr>
          <w:rFonts w:cs="Arial"/>
          <w:color w:val="000000" w:themeColor="text1"/>
          <w:u w:color="004C7F"/>
          <w:lang w:val="en-US"/>
        </w:rPr>
        <w:t xml:space="preserve">identified </w:t>
      </w:r>
      <w:r w:rsidR="000362F4">
        <w:rPr>
          <w:rFonts w:cs="Arial"/>
          <w:color w:val="000000" w:themeColor="text1"/>
          <w:u w:color="004C7F"/>
          <w:lang w:val="en-US"/>
        </w:rPr>
        <w:t xml:space="preserve">in </w:t>
      </w:r>
      <w:r>
        <w:rPr>
          <w:rFonts w:cs="Arial"/>
          <w:color w:val="000000" w:themeColor="text1"/>
          <w:u w:color="004C7F"/>
          <w:lang w:val="en-US"/>
        </w:rPr>
        <w:t>the interviews will inform implementation processes (e.g.</w:t>
      </w:r>
      <w:r w:rsidR="000362F4">
        <w:rPr>
          <w:rFonts w:cs="Arial"/>
          <w:color w:val="000000" w:themeColor="text1"/>
          <w:u w:color="004C7F"/>
          <w:lang w:val="en-US"/>
        </w:rPr>
        <w:t>,</w:t>
      </w:r>
      <w:r>
        <w:rPr>
          <w:rFonts w:cs="Arial"/>
          <w:color w:val="000000" w:themeColor="text1"/>
          <w:u w:color="004C7F"/>
          <w:lang w:val="en-US"/>
        </w:rPr>
        <w:t xml:space="preserve"> strategies for mitigating barriers) at each site. Trustworthiness will be achieved </w:t>
      </w:r>
      <w:r w:rsidR="000362F4">
        <w:rPr>
          <w:rFonts w:cs="Arial"/>
          <w:color w:val="000000" w:themeColor="text1"/>
          <w:u w:color="004C7F"/>
          <w:lang w:val="en-US"/>
        </w:rPr>
        <w:t xml:space="preserve">by </w:t>
      </w:r>
      <w:r>
        <w:rPr>
          <w:rFonts w:cs="Arial"/>
          <w:color w:val="000000" w:themeColor="text1"/>
          <w:u w:color="004C7F"/>
          <w:lang w:val="en-US"/>
        </w:rPr>
        <w:t>ensuring the researchers address four key criteria outlined by Nowell et.al</w:t>
      </w:r>
      <w:r>
        <w:rPr>
          <w:rFonts w:cs="Arial"/>
          <w:color w:val="000000" w:themeColor="text1"/>
          <w:u w:color="004C7F"/>
          <w:lang w:val="en-US"/>
        </w:rPr>
        <w:fldChar w:fldCharType="begin"/>
      </w:r>
      <w:r>
        <w:rPr>
          <w:rFonts w:cs="Arial"/>
          <w:color w:val="000000" w:themeColor="text1"/>
          <w:u w:color="004C7F"/>
          <w:lang w:val="en-US"/>
        </w:rPr>
        <w:instrText xml:space="preserve"> ADDIN EN.CITE &lt;EndNote&gt;&lt;Cite&gt;&lt;Author&gt;Nowell LS&lt;/Author&gt;&lt;Year&gt;2017&lt;/Year&gt;&lt;RecNum&gt;1903&lt;/RecNum&gt;&lt;DisplayText&gt;&lt;style face="superscript"&gt;22&lt;/style&gt;&lt;/DisplayText&gt;&lt;record&gt;&lt;rec-number&gt;1903&lt;/rec-number&gt;&lt;foreign-keys&gt;&lt;key app="EN" db-id="xxr5atvw699esteataupdv0pxv9pazffw02t" timestamp="1640152594"&gt;1903&lt;/key&gt;&lt;/foreign-keys&gt;&lt;ref-type name="Journal Article"&gt;17&lt;/ref-type&gt;&lt;contributors&gt;&lt;authors&gt;&lt;author&gt;Nowell LS, Norris JM, White DE, Moules NJ&lt;/author&gt;&lt;/authors&gt;&lt;/contributors&gt;&lt;titles&gt;&lt;title&gt;Thematic Analysis:Striving to Meet the Trustworthiness Criteria &lt;/title&gt;&lt;secondary-title&gt;International Journal of Qualitative Methods&lt;/secondary-title&gt;&lt;/titles&gt;&lt;periodical&gt;&lt;full-title&gt;International Journal of Qualitative Methods&lt;/full-title&gt;&lt;/periodical&gt;&lt;volume&gt;16&lt;/volume&gt;&lt;number&gt;1&lt;/number&gt;&lt;dates&gt;&lt;year&gt;2017&lt;/year&gt;&lt;/dates&gt;&lt;isbn&gt;1609406917733847&lt;/isbn&gt;&lt;urls&gt;&lt;/urls&gt;&lt;/record&gt;&lt;/Cite&gt;&lt;/EndNote&gt;</w:instrText>
      </w:r>
      <w:r>
        <w:rPr>
          <w:rFonts w:cs="Arial"/>
          <w:color w:val="000000" w:themeColor="text1"/>
          <w:u w:color="004C7F"/>
          <w:lang w:val="en-US"/>
        </w:rPr>
        <w:fldChar w:fldCharType="separate"/>
      </w:r>
      <w:r>
        <w:rPr>
          <w:rFonts w:cs="Arial"/>
          <w:noProof/>
          <w:color w:val="000000" w:themeColor="text1"/>
          <w:u w:color="004C7F"/>
          <w:vertAlign w:val="superscript"/>
          <w:lang w:val="en-US"/>
        </w:rPr>
        <w:t>22</w:t>
      </w:r>
      <w:r>
        <w:rPr>
          <w:rFonts w:cs="Arial"/>
          <w:color w:val="000000" w:themeColor="text1"/>
          <w:u w:color="004C7F"/>
          <w:lang w:val="en-US"/>
        </w:rPr>
        <w:fldChar w:fldCharType="end"/>
      </w:r>
      <w:r>
        <w:rPr>
          <w:rFonts w:cs="Arial"/>
          <w:color w:val="000000" w:themeColor="text1"/>
          <w:u w:color="004C7F"/>
          <w:lang w:val="en-US"/>
        </w:rPr>
        <w:t>. The Consolidated Criteria for Reporting Qualitative research</w:t>
      </w:r>
      <w:r>
        <w:rPr>
          <w:rFonts w:cs="Arial"/>
          <w:color w:val="000000" w:themeColor="text1"/>
          <w:u w:color="004C7F"/>
          <w:lang w:val="en-US"/>
        </w:rPr>
        <w:fldChar w:fldCharType="begin"/>
      </w:r>
      <w:r>
        <w:rPr>
          <w:rFonts w:cs="Arial"/>
          <w:color w:val="000000" w:themeColor="text1"/>
          <w:u w:color="004C7F"/>
          <w:lang w:val="en-US"/>
        </w:rPr>
        <w:instrText xml:space="preserve"> ADDIN EN.CITE &lt;EndNote&gt;&lt;Cite&gt;&lt;Author&gt;Tong&lt;/Author&gt;&lt;Year&gt;2007&lt;/Year&gt;&lt;RecNum&gt;1904&lt;/RecNum&gt;&lt;DisplayText&gt;&lt;style face="superscript"&gt;12&lt;/style&gt;&lt;/DisplayText&gt;&lt;record&gt;&lt;rec-number&gt;1904&lt;/rec-number&gt;&lt;foreign-keys&gt;&lt;key app="EN" db-id="xxr5atvw699esteataupdv0pxv9pazffw02t" timestamp="1640152775"&gt;1904&lt;/key&gt;&lt;/foreign-keys&gt;&lt;ref-type name="Journal Article"&gt;17&lt;/ref-type&gt;&lt;contributors&gt;&lt;authors&gt;&lt;author&gt;Tong, A.&lt;/author&gt;&lt;author&gt;Sainsbury, P.&lt;/author&gt;&lt;author&gt;Craig, J.&lt;/author&gt;&lt;/authors&gt;&lt;/contributors&gt;&lt;auth-address&gt;School of Public Health, University of Sydney, NSW, Australia. allisont@health.usyd.edu.au&lt;/auth-address&gt;&lt;titles&gt;&lt;title&gt;Consolidated criteria for reporting qualitative research (COREQ): a 32-item checklist for interviews and focus groups&lt;/title&gt;&lt;secondary-title&gt;Int J Qual Health Care&lt;/secondary-title&gt;&lt;/titles&gt;&lt;periodical&gt;&lt;full-title&gt;Int J Qual Health Care&lt;/full-title&gt;&lt;/periodical&gt;&lt;pages&gt;349-57&lt;/pages&gt;&lt;volume&gt;19&lt;/volume&gt;&lt;number&gt;6&lt;/number&gt;&lt;edition&gt;2007/09/18&lt;/edition&gt;&lt;keywords&gt;&lt;keyword&gt;Data Collection&lt;/keyword&gt;&lt;keyword&gt;Data Interpretation, Statistical&lt;/keyword&gt;&lt;keyword&gt;Focus Groups/*methods&lt;/keyword&gt;&lt;keyword&gt;Guidelines as Topic&lt;/keyword&gt;&lt;keyword&gt;Health Services Research/standards/statistics &amp;amp; numerical data&lt;/keyword&gt;&lt;keyword&gt;Humans&lt;/keyword&gt;&lt;keyword&gt;Interviews as Topic/*methods&lt;/keyword&gt;&lt;keyword&gt;*Qualitative Research&lt;/keyword&gt;&lt;/keywords&gt;&lt;dates&gt;&lt;year&gt;2007&lt;/year&gt;&lt;pub-dates&gt;&lt;date&gt;Dec&lt;/date&gt;&lt;/pub-dates&gt;&lt;/dates&gt;&lt;isbn&gt;1353-4505 (Print)&amp;#xD;1353-4505 (Linking)&lt;/isbn&gt;&lt;accession-num&gt;17872937&lt;/accession-num&gt;&lt;urls&gt;&lt;related-urls&gt;&lt;url&gt;https://www.ncbi.nlm.nih.gov/pubmed/17872937&lt;/url&gt;&lt;/related-urls&gt;&lt;/urls&gt;&lt;electronic-resource-num&gt;10.1093/intqhc/mzm042&lt;/electronic-resource-num&gt;&lt;/record&gt;&lt;/Cite&gt;&lt;/EndNote&gt;</w:instrText>
      </w:r>
      <w:r>
        <w:rPr>
          <w:rFonts w:cs="Arial"/>
          <w:color w:val="000000" w:themeColor="text1"/>
          <w:u w:color="004C7F"/>
          <w:lang w:val="en-US"/>
        </w:rPr>
        <w:fldChar w:fldCharType="separate"/>
      </w:r>
      <w:r>
        <w:rPr>
          <w:rFonts w:cs="Arial"/>
          <w:noProof/>
          <w:color w:val="000000" w:themeColor="text1"/>
          <w:u w:color="004C7F"/>
          <w:vertAlign w:val="superscript"/>
          <w:lang w:val="en-US"/>
        </w:rPr>
        <w:t>12</w:t>
      </w:r>
      <w:r>
        <w:rPr>
          <w:rFonts w:cs="Arial"/>
          <w:color w:val="000000" w:themeColor="text1"/>
          <w:u w:color="004C7F"/>
          <w:lang w:val="en-US"/>
        </w:rPr>
        <w:fldChar w:fldCharType="end"/>
      </w:r>
      <w:r>
        <w:rPr>
          <w:rFonts w:cs="Arial"/>
          <w:color w:val="000000" w:themeColor="text1"/>
          <w:u w:color="004C7F"/>
          <w:lang w:val="en-US"/>
        </w:rPr>
        <w:t xml:space="preserve"> (COREQ) will be used to report focus groups and interview data. </w:t>
      </w:r>
    </w:p>
    <w:p w14:paraId="49571CB7" w14:textId="77777777" w:rsidR="00F84292" w:rsidRDefault="00F84292">
      <w:pPr>
        <w:pStyle w:val="Body"/>
        <w:widowControl w:val="0"/>
        <w:spacing w:line="480" w:lineRule="auto"/>
        <w:jc w:val="both"/>
        <w:rPr>
          <w:rFonts w:cs="Arial"/>
          <w:color w:val="000000" w:themeColor="text1"/>
        </w:rPr>
      </w:pPr>
    </w:p>
    <w:p w14:paraId="2DF564E9" w14:textId="77777777" w:rsidR="00F84292" w:rsidRDefault="00513D26">
      <w:pPr>
        <w:pStyle w:val="Body"/>
        <w:widowControl w:val="0"/>
        <w:spacing w:line="480" w:lineRule="auto"/>
        <w:jc w:val="both"/>
        <w:rPr>
          <w:rFonts w:cs="Arial"/>
          <w:b/>
          <w:bCs/>
          <w:color w:val="000000" w:themeColor="text1"/>
        </w:rPr>
      </w:pPr>
      <w:r>
        <w:rPr>
          <w:rFonts w:cs="Arial"/>
          <w:b/>
          <w:bCs/>
          <w:color w:val="000000" w:themeColor="text1"/>
          <w:lang w:val="en-US"/>
        </w:rPr>
        <w:t>Strategies to improve adherence to interventions 11c</w:t>
      </w:r>
    </w:p>
    <w:p w14:paraId="742B6500" w14:textId="72979437" w:rsidR="003A4713" w:rsidRDefault="003A4713" w:rsidP="003A4713">
      <w:pPr>
        <w:pStyle w:val="Body"/>
        <w:widowControl w:val="0"/>
        <w:spacing w:line="480" w:lineRule="auto"/>
        <w:jc w:val="both"/>
        <w:rPr>
          <w:rFonts w:cs="Arial"/>
        </w:rPr>
      </w:pPr>
      <w:r w:rsidRPr="0084664D">
        <w:rPr>
          <w:rFonts w:cs="Arial"/>
        </w:rPr>
        <w:t xml:space="preserve">Fidelity to the strategy at each site will be managed through </w:t>
      </w:r>
      <w:r>
        <w:rPr>
          <w:rFonts w:cs="Arial"/>
        </w:rPr>
        <w:t>tracking log of outputs and with field notes.   Implementation process will be tracked with fieldnotes.</w:t>
      </w:r>
    </w:p>
    <w:p w14:paraId="6AE3CED3" w14:textId="77777777" w:rsidR="00F84292" w:rsidRDefault="00F84292">
      <w:pPr>
        <w:pStyle w:val="Body"/>
        <w:widowControl w:val="0"/>
        <w:spacing w:line="480" w:lineRule="auto"/>
        <w:jc w:val="both"/>
        <w:rPr>
          <w:rFonts w:cs="Arial"/>
        </w:rPr>
      </w:pPr>
    </w:p>
    <w:p w14:paraId="408272E8" w14:textId="77777777" w:rsidR="00F84292" w:rsidRDefault="00513D26">
      <w:pPr>
        <w:pStyle w:val="Body"/>
        <w:widowControl w:val="0"/>
        <w:spacing w:line="480" w:lineRule="auto"/>
        <w:jc w:val="both"/>
        <w:rPr>
          <w:rFonts w:cs="Arial"/>
          <w:b/>
          <w:bCs/>
        </w:rPr>
      </w:pPr>
      <w:r>
        <w:rPr>
          <w:rFonts w:cs="Arial"/>
          <w:b/>
          <w:bCs/>
          <w:lang w:val="en-US"/>
        </w:rPr>
        <w:t>Relevant concomitant care permitted or prohibited during the trial 11d</w:t>
      </w:r>
    </w:p>
    <w:p w14:paraId="677F0AAA" w14:textId="77777777" w:rsidR="00F84292" w:rsidRDefault="00513D26">
      <w:pPr>
        <w:pStyle w:val="Body"/>
        <w:widowControl w:val="0"/>
        <w:spacing w:line="480" w:lineRule="auto"/>
        <w:jc w:val="both"/>
        <w:rPr>
          <w:rFonts w:cs="Arial"/>
          <w:color w:val="000000" w:themeColor="text1"/>
          <w:u w:color="004C7F"/>
        </w:rPr>
      </w:pPr>
      <w:r>
        <w:rPr>
          <w:rFonts w:cs="Arial"/>
          <w:color w:val="000000" w:themeColor="text1"/>
          <w:u w:color="004C7F"/>
          <w:lang w:val="en-US"/>
        </w:rPr>
        <w:t>N/A</w:t>
      </w:r>
    </w:p>
    <w:p w14:paraId="0FC91A8A" w14:textId="77777777" w:rsidR="00F84292" w:rsidRDefault="00513D26">
      <w:pPr>
        <w:pStyle w:val="Body"/>
        <w:widowControl w:val="0"/>
        <w:spacing w:before="120" w:line="480" w:lineRule="auto"/>
        <w:jc w:val="both"/>
        <w:rPr>
          <w:rFonts w:cs="Arial"/>
          <w:b/>
          <w:bCs/>
        </w:rPr>
      </w:pPr>
      <w:r>
        <w:rPr>
          <w:rFonts w:cs="Arial"/>
          <w:b/>
          <w:bCs/>
          <w:lang w:val="en-US"/>
        </w:rPr>
        <w:br/>
        <w:t>Provisions for post-trial care 30</w:t>
      </w:r>
    </w:p>
    <w:p w14:paraId="310BE07F" w14:textId="77777777" w:rsidR="00F84292" w:rsidRDefault="00513D26">
      <w:pPr>
        <w:pStyle w:val="Body"/>
        <w:widowControl w:val="0"/>
        <w:spacing w:line="480" w:lineRule="auto"/>
        <w:jc w:val="both"/>
        <w:rPr>
          <w:rFonts w:cs="Arial"/>
          <w:color w:val="000000" w:themeColor="text1"/>
          <w:u w:color="004C7F"/>
        </w:rPr>
      </w:pPr>
      <w:r>
        <w:rPr>
          <w:rFonts w:cs="Arial"/>
          <w:color w:val="000000" w:themeColor="text1"/>
          <w:u w:color="004C7F"/>
          <w:lang w:val="en-US"/>
        </w:rPr>
        <w:t>N/A</w:t>
      </w:r>
    </w:p>
    <w:p w14:paraId="2FB0431A" w14:textId="77777777" w:rsidR="00F84292" w:rsidRPr="00412221" w:rsidRDefault="00F84292">
      <w:pPr>
        <w:pStyle w:val="Body"/>
        <w:widowControl w:val="0"/>
        <w:spacing w:line="480" w:lineRule="auto"/>
        <w:jc w:val="both"/>
        <w:rPr>
          <w:rFonts w:cs="Arial"/>
          <w:color w:val="004C7F"/>
          <w:u w:color="004C7F"/>
          <w:lang w:val="en-AU"/>
        </w:rPr>
      </w:pPr>
    </w:p>
    <w:p w14:paraId="180B038E" w14:textId="21A386A0" w:rsidR="00F84292" w:rsidRDefault="00513D26">
      <w:pPr>
        <w:pStyle w:val="Body"/>
        <w:widowControl w:val="0"/>
        <w:spacing w:line="480" w:lineRule="auto"/>
        <w:jc w:val="both"/>
        <w:rPr>
          <w:rFonts w:cs="Arial"/>
          <w:b/>
          <w:bCs/>
          <w:lang w:val="pt-PT"/>
        </w:rPr>
      </w:pPr>
      <w:r>
        <w:rPr>
          <w:rFonts w:cs="Arial"/>
          <w:b/>
          <w:bCs/>
          <w:lang w:val="pt-PT"/>
        </w:rPr>
        <w:t>Outcomes 12</w:t>
      </w:r>
    </w:p>
    <w:p w14:paraId="19707EAB" w14:textId="5DBCFE59" w:rsidR="00412221" w:rsidRPr="00B65007" w:rsidRDefault="00412221">
      <w:pPr>
        <w:pStyle w:val="Body"/>
        <w:widowControl w:val="0"/>
        <w:spacing w:line="480" w:lineRule="auto"/>
        <w:jc w:val="both"/>
        <w:rPr>
          <w:rFonts w:cs="Arial"/>
        </w:rPr>
      </w:pPr>
      <w:proofErr w:type="spellStart"/>
      <w:r>
        <w:rPr>
          <w:rFonts w:cs="Arial"/>
          <w:lang w:val="pt-PT"/>
        </w:rPr>
        <w:t>The</w:t>
      </w:r>
      <w:proofErr w:type="spellEnd"/>
      <w:r>
        <w:rPr>
          <w:rFonts w:cs="Arial"/>
          <w:lang w:val="pt-PT"/>
        </w:rPr>
        <w:t xml:space="preserve"> </w:t>
      </w:r>
      <w:proofErr w:type="spellStart"/>
      <w:r>
        <w:rPr>
          <w:rFonts w:cs="Arial"/>
          <w:lang w:val="pt-PT"/>
        </w:rPr>
        <w:t>study</w:t>
      </w:r>
      <w:proofErr w:type="spellEnd"/>
      <w:r>
        <w:rPr>
          <w:rFonts w:cs="Arial"/>
          <w:lang w:val="pt-PT"/>
        </w:rPr>
        <w:t xml:space="preserve"> </w:t>
      </w:r>
      <w:proofErr w:type="spellStart"/>
      <w:r>
        <w:rPr>
          <w:rFonts w:cs="Arial"/>
          <w:lang w:val="pt-PT"/>
        </w:rPr>
        <w:t>outcomes</w:t>
      </w:r>
      <w:proofErr w:type="spellEnd"/>
      <w:r>
        <w:rPr>
          <w:rFonts w:cs="Arial"/>
          <w:lang w:val="pt-PT"/>
        </w:rPr>
        <w:t xml:space="preserve"> </w:t>
      </w:r>
      <w:proofErr w:type="spellStart"/>
      <w:r>
        <w:rPr>
          <w:rFonts w:cs="Arial"/>
          <w:lang w:val="pt-PT"/>
        </w:rPr>
        <w:t>consist</w:t>
      </w:r>
      <w:proofErr w:type="spellEnd"/>
      <w:r>
        <w:rPr>
          <w:rFonts w:cs="Arial"/>
          <w:lang w:val="pt-PT"/>
        </w:rPr>
        <w:t xml:space="preserve"> </w:t>
      </w:r>
      <w:proofErr w:type="spellStart"/>
      <w:r>
        <w:rPr>
          <w:rFonts w:cs="Arial"/>
          <w:lang w:val="pt-PT"/>
        </w:rPr>
        <w:t>of</w:t>
      </w:r>
      <w:proofErr w:type="spellEnd"/>
      <w:r>
        <w:rPr>
          <w:rFonts w:cs="Arial"/>
          <w:lang w:val="pt-PT"/>
        </w:rPr>
        <w:t xml:space="preserve"> </w:t>
      </w:r>
      <w:proofErr w:type="spellStart"/>
      <w:r>
        <w:rPr>
          <w:rFonts w:cs="Arial"/>
          <w:lang w:val="pt-PT"/>
        </w:rPr>
        <w:t>three</w:t>
      </w:r>
      <w:proofErr w:type="spellEnd"/>
      <w:r>
        <w:rPr>
          <w:rFonts w:cs="Arial"/>
          <w:lang w:val="pt-PT"/>
        </w:rPr>
        <w:t xml:space="preserve"> </w:t>
      </w:r>
      <w:proofErr w:type="spellStart"/>
      <w:r>
        <w:rPr>
          <w:rFonts w:cs="Arial"/>
          <w:lang w:val="pt-PT"/>
        </w:rPr>
        <w:t>categories</w:t>
      </w:r>
      <w:proofErr w:type="spellEnd"/>
      <w:r w:rsidR="00F91549">
        <w:rPr>
          <w:rFonts w:cs="Arial"/>
          <w:lang w:val="pt-PT"/>
        </w:rPr>
        <w:t>:</w:t>
      </w:r>
      <w:r>
        <w:rPr>
          <w:rFonts w:cs="Arial"/>
          <w:lang w:val="pt-PT"/>
        </w:rPr>
        <w:t xml:space="preserve"> (i) </w:t>
      </w:r>
      <w:proofErr w:type="spellStart"/>
      <w:r>
        <w:rPr>
          <w:rFonts w:cs="Arial"/>
          <w:lang w:val="pt-PT"/>
        </w:rPr>
        <w:t>health</w:t>
      </w:r>
      <w:proofErr w:type="spellEnd"/>
      <w:r>
        <w:rPr>
          <w:rFonts w:cs="Arial"/>
          <w:lang w:val="pt-PT"/>
        </w:rPr>
        <w:t>, (</w:t>
      </w:r>
      <w:proofErr w:type="spellStart"/>
      <w:r>
        <w:rPr>
          <w:rFonts w:cs="Arial"/>
          <w:lang w:val="pt-PT"/>
        </w:rPr>
        <w:t>ii</w:t>
      </w:r>
      <w:proofErr w:type="spellEnd"/>
      <w:r>
        <w:rPr>
          <w:rFonts w:cs="Arial"/>
          <w:lang w:val="pt-PT"/>
        </w:rPr>
        <w:t xml:space="preserve">) </w:t>
      </w:r>
      <w:proofErr w:type="spellStart"/>
      <w:r>
        <w:rPr>
          <w:rFonts w:cs="Arial"/>
          <w:lang w:val="pt-PT"/>
        </w:rPr>
        <w:t>economics</w:t>
      </w:r>
      <w:proofErr w:type="spellEnd"/>
      <w:r>
        <w:rPr>
          <w:rFonts w:cs="Arial"/>
          <w:lang w:val="pt-PT"/>
        </w:rPr>
        <w:t xml:space="preserve"> </w:t>
      </w:r>
      <w:proofErr w:type="spellStart"/>
      <w:r>
        <w:rPr>
          <w:rFonts w:cs="Arial"/>
          <w:lang w:val="pt-PT"/>
        </w:rPr>
        <w:t>and</w:t>
      </w:r>
      <w:proofErr w:type="spellEnd"/>
      <w:r>
        <w:rPr>
          <w:rFonts w:cs="Arial"/>
          <w:lang w:val="pt-PT"/>
        </w:rPr>
        <w:t xml:space="preserve"> (</w:t>
      </w:r>
      <w:proofErr w:type="spellStart"/>
      <w:r>
        <w:rPr>
          <w:rFonts w:cs="Arial"/>
          <w:lang w:val="pt-PT"/>
        </w:rPr>
        <w:t>iii</w:t>
      </w:r>
      <w:proofErr w:type="spellEnd"/>
      <w:r>
        <w:rPr>
          <w:rFonts w:cs="Arial"/>
          <w:lang w:val="pt-PT"/>
        </w:rPr>
        <w:t xml:space="preserve">) </w:t>
      </w:r>
      <w:proofErr w:type="spellStart"/>
      <w:r>
        <w:rPr>
          <w:rFonts w:cs="Arial"/>
          <w:lang w:val="pt-PT"/>
        </w:rPr>
        <w:t>implementation</w:t>
      </w:r>
      <w:proofErr w:type="spellEnd"/>
      <w:r w:rsidR="00B65007">
        <w:rPr>
          <w:rFonts w:cs="Arial"/>
          <w:lang w:val="pt-PT"/>
        </w:rPr>
        <w:t>.</w:t>
      </w:r>
      <w:r>
        <w:rPr>
          <w:rFonts w:cs="Arial"/>
          <w:lang w:val="pt-PT"/>
        </w:rPr>
        <w:t xml:space="preserve">  </w:t>
      </w:r>
    </w:p>
    <w:p w14:paraId="440F26C0" w14:textId="77777777" w:rsidR="005A4C8E" w:rsidRDefault="005A4C8E">
      <w:pPr>
        <w:pStyle w:val="Body"/>
        <w:spacing w:line="480" w:lineRule="auto"/>
        <w:jc w:val="both"/>
        <w:rPr>
          <w:rFonts w:cs="Arial"/>
          <w:b/>
          <w:color w:val="000000" w:themeColor="text1"/>
          <w:u w:color="004C7F"/>
          <w:lang w:val="en-US" w:bidi="en-AU"/>
        </w:rPr>
      </w:pPr>
    </w:p>
    <w:p w14:paraId="79942085" w14:textId="5B0AB002" w:rsidR="00F84292" w:rsidRDefault="00513D26">
      <w:pPr>
        <w:pStyle w:val="Body"/>
        <w:spacing w:line="480" w:lineRule="auto"/>
        <w:jc w:val="both"/>
        <w:rPr>
          <w:rFonts w:cs="Arial"/>
          <w:color w:val="000000" w:themeColor="text1"/>
          <w:u w:color="004C7F"/>
          <w:lang w:val="en-US" w:bidi="en-AU"/>
        </w:rPr>
      </w:pPr>
      <w:r>
        <w:rPr>
          <w:rFonts w:cs="Arial"/>
          <w:b/>
          <w:color w:val="000000" w:themeColor="text1"/>
          <w:u w:color="004C7F"/>
          <w:lang w:val="en-US" w:bidi="en-AU"/>
        </w:rPr>
        <w:t xml:space="preserve">Health outcome/Primary outcome measure (Quality of Life (PC-QoL)): </w:t>
      </w:r>
    </w:p>
    <w:p w14:paraId="42B08886" w14:textId="19F36523" w:rsidR="00F84292" w:rsidRDefault="00B65007">
      <w:pPr>
        <w:pStyle w:val="Body"/>
        <w:spacing w:line="480" w:lineRule="auto"/>
        <w:jc w:val="both"/>
        <w:rPr>
          <w:rFonts w:cs="Arial"/>
          <w:color w:val="000000" w:themeColor="text1"/>
          <w:u w:color="004C7F"/>
          <w:lang w:val="en-US" w:bidi="en-AU"/>
        </w:rPr>
      </w:pPr>
      <w:r>
        <w:rPr>
          <w:rFonts w:cs="Arial"/>
          <w:color w:val="000000" w:themeColor="text1"/>
          <w:u w:color="004C7F"/>
          <w:lang w:val="en-US" w:bidi="en-AU"/>
        </w:rPr>
        <w:t xml:space="preserve">The primary outcome is the parent-proxy Cough-specific Quality of Life (PC-QoL) </w:t>
      </w:r>
      <w:r w:rsidR="00F91549">
        <w:rPr>
          <w:rFonts w:cs="Arial"/>
          <w:color w:val="000000" w:themeColor="text1"/>
          <w:u w:color="004C7F"/>
          <w:lang w:val="en-US" w:bidi="en-AU"/>
        </w:rPr>
        <w:t xml:space="preserve">for </w:t>
      </w:r>
      <w:r>
        <w:rPr>
          <w:rFonts w:cs="Arial"/>
          <w:color w:val="000000" w:themeColor="text1"/>
          <w:u w:color="004C7F"/>
          <w:lang w:val="en-US" w:bidi="en-AU"/>
        </w:rPr>
        <w:t xml:space="preserve">children with chronic wet cough. </w:t>
      </w:r>
      <w:r w:rsidR="00513D26">
        <w:rPr>
          <w:rFonts w:cs="Arial"/>
          <w:color w:val="000000" w:themeColor="text1"/>
          <w:u w:color="004C7F"/>
          <w:lang w:val="en-US" w:bidi="en-AU"/>
        </w:rPr>
        <w:t xml:space="preserve">Effective follow-up and management of children hospitalized with ALRIs will be assessed by measuring PC-QoL between 6 weeks and 3 months after </w:t>
      </w:r>
      <w:r w:rsidR="00780788">
        <w:rPr>
          <w:rFonts w:cs="Arial"/>
          <w:color w:val="000000" w:themeColor="text1"/>
          <w:u w:color="004C7F"/>
          <w:lang w:val="en-US" w:bidi="en-AU"/>
        </w:rPr>
        <w:t>hospitalization</w:t>
      </w:r>
      <w:r w:rsidR="00513D26">
        <w:rPr>
          <w:rFonts w:cs="Arial"/>
          <w:color w:val="000000" w:themeColor="text1"/>
          <w:u w:color="004C7F"/>
          <w:lang w:val="en-US" w:bidi="en-AU"/>
        </w:rPr>
        <w:t xml:space="preserve">. We will use the 8-item version of the PC-QOL tool that has been shown to be a valid, reliable, and responsive tool for </w:t>
      </w:r>
      <w:r w:rsidR="00513D26">
        <w:rPr>
          <w:rFonts w:cs="Arial"/>
          <w:color w:val="000000" w:themeColor="text1"/>
          <w:u w:color="004C7F"/>
          <w:lang w:val="en-US" w:bidi="en-AU"/>
        </w:rPr>
        <w:lastRenderedPageBreak/>
        <w:t xml:space="preserve">measuring the burden of chronic cough in children. This tool has been used effectively in </w:t>
      </w:r>
      <w:r>
        <w:rPr>
          <w:rFonts w:cs="Arial"/>
          <w:color w:val="000000" w:themeColor="text1"/>
          <w:u w:color="004C7F"/>
          <w:lang w:val="en-US" w:bidi="en-AU"/>
        </w:rPr>
        <w:t xml:space="preserve">First Nations </w:t>
      </w:r>
      <w:r w:rsidR="00513D26">
        <w:rPr>
          <w:rFonts w:cs="Arial"/>
          <w:color w:val="000000" w:themeColor="text1"/>
          <w:u w:color="004C7F"/>
          <w:lang w:val="en-US" w:bidi="en-AU"/>
        </w:rPr>
        <w:t>settings</w:t>
      </w:r>
      <w:r w:rsidR="00513D26">
        <w:rPr>
          <w:rFonts w:cs="Arial"/>
          <w:color w:val="000000" w:themeColor="text1"/>
          <w:u w:color="004C7F"/>
          <w:vertAlign w:val="superscript"/>
          <w:lang w:val="en-US" w:bidi="en-AU"/>
        </w:rPr>
        <w:t xml:space="preserve"> (17,18)</w:t>
      </w:r>
      <w:r w:rsidR="00513D26">
        <w:rPr>
          <w:rFonts w:cs="Arial"/>
          <w:color w:val="000000" w:themeColor="text1"/>
          <w:u w:color="004C7F"/>
          <w:lang w:val="en-US" w:bidi="en-AU"/>
        </w:rPr>
        <w:t xml:space="preserve">. </w:t>
      </w:r>
    </w:p>
    <w:p w14:paraId="0972606A" w14:textId="77777777" w:rsidR="00F84292" w:rsidRDefault="00F84292">
      <w:pPr>
        <w:pStyle w:val="Body"/>
        <w:spacing w:line="480" w:lineRule="auto"/>
        <w:jc w:val="both"/>
        <w:rPr>
          <w:rFonts w:cs="Arial"/>
          <w:color w:val="000000" w:themeColor="text1"/>
          <w:u w:color="004C7F"/>
          <w:lang w:val="en-US" w:bidi="en-AU"/>
        </w:rPr>
      </w:pPr>
    </w:p>
    <w:p w14:paraId="03E96CEC" w14:textId="278262BE" w:rsidR="00F84292" w:rsidRDefault="00513D26">
      <w:pPr>
        <w:pStyle w:val="Body"/>
        <w:spacing w:line="480" w:lineRule="auto"/>
        <w:jc w:val="both"/>
        <w:rPr>
          <w:rFonts w:cs="Arial"/>
          <w:color w:val="000000" w:themeColor="text1"/>
          <w:u w:color="004C7F"/>
          <w:lang w:val="en-US" w:bidi="en-AU"/>
        </w:rPr>
      </w:pPr>
      <w:r>
        <w:rPr>
          <w:rFonts w:cs="Arial"/>
          <w:color w:val="000000" w:themeColor="text1"/>
          <w:u w:color="004C7F"/>
          <w:lang w:val="en-US" w:bidi="en-AU"/>
        </w:rPr>
        <w:t xml:space="preserve">Rationale: children with ongoing respiratory symptoms and cough post </w:t>
      </w:r>
      <w:r w:rsidR="00780788">
        <w:rPr>
          <w:rFonts w:cs="Arial"/>
          <w:color w:val="000000" w:themeColor="text1"/>
          <w:u w:color="004C7F"/>
          <w:lang w:val="en-US" w:bidi="en-AU"/>
        </w:rPr>
        <w:t>hospitalization</w:t>
      </w:r>
      <w:r>
        <w:rPr>
          <w:rFonts w:cs="Arial"/>
          <w:color w:val="000000" w:themeColor="text1"/>
          <w:u w:color="004C7F"/>
          <w:lang w:val="en-US" w:bidi="en-AU"/>
        </w:rPr>
        <w:t xml:space="preserve"> will have improved quality of life if they receive effective medical follow-up at one-month post discharge. The PC-QoL scores will be compared pre and post implementation in different children who had a chronic wet cough post-discharge. Children with chronic wet cough post-</w:t>
      </w:r>
      <w:r w:rsidR="0011315D">
        <w:rPr>
          <w:rFonts w:cs="Arial"/>
          <w:color w:val="000000" w:themeColor="text1"/>
          <w:u w:color="004C7F"/>
          <w:lang w:val="en-US" w:bidi="en-AU"/>
        </w:rPr>
        <w:t>hospitalization</w:t>
      </w:r>
      <w:r>
        <w:rPr>
          <w:rFonts w:cs="Arial"/>
          <w:color w:val="000000" w:themeColor="text1"/>
          <w:u w:color="004C7F"/>
          <w:lang w:val="en-US" w:bidi="en-AU"/>
        </w:rPr>
        <w:t xml:space="preserve"> who received timely follow-up and optimal management will have better cough specific QoL than children who did not. </w:t>
      </w:r>
      <w:r>
        <w:rPr>
          <w:rStyle w:val="None"/>
          <w:rFonts w:cs="Arial"/>
          <w:color w:val="000000" w:themeColor="text1"/>
          <w:u w:color="004C7F"/>
        </w:rPr>
        <w:t>It has been determined, using the anchor method, that 0.9 is the calculated minimum important difference in PC-QOL</w:t>
      </w:r>
      <w:r w:rsidR="00B65007">
        <w:rPr>
          <w:rStyle w:val="None"/>
          <w:rFonts w:cs="Arial"/>
          <w:color w:val="000000" w:themeColor="text1"/>
          <w:u w:color="004C7F"/>
        </w:rPr>
        <w:fldChar w:fldCharType="begin"/>
      </w:r>
      <w:r w:rsidR="00B65007">
        <w:rPr>
          <w:rStyle w:val="None"/>
          <w:rFonts w:cs="Arial"/>
          <w:color w:val="000000" w:themeColor="text1"/>
          <w:u w:color="004C7F"/>
        </w:rPr>
        <w:instrText xml:space="preserve"> ADDIN EN.CITE &lt;EndNote&gt;&lt;Cite&gt;&lt;Author&gt;Newcombe&lt;/Author&gt;&lt;Year&gt;2013&lt;/Year&gt;&lt;RecNum&gt;263&lt;/RecNum&gt;&lt;DisplayText&gt;&lt;style face="superscript"&gt;23&lt;/style&gt;&lt;/DisplayText&gt;&lt;record&gt;&lt;rec-number&gt;263&lt;/rec-number&gt;&lt;foreign-keys&gt;&lt;key app="EN" db-id="xxr5atvw699esteataupdv0pxv9pazffw02t" timestamp="1582875543"&gt;263&lt;/key&gt;&lt;/foreign-keys&gt;&lt;ref-type name="Journal Article"&gt;17&lt;/ref-type&gt;&lt;contributors&gt;&lt;authors&gt;&lt;author&gt;Newcombe, P. A.&lt;/author&gt;&lt;author&gt;Sheffield, J. K.&lt;/author&gt;&lt;author&gt;Chang, A. B.&lt;/author&gt;&lt;/authors&gt;&lt;/contributors&gt;&lt;auth-address&gt;School of Social Work and Applied Human Sciences, University of Queensland, and Queensland Children&amp;apos;s Respiratory Centre and Queensland Children&amp;apos;s Medical Research Institute, Royal Children&amp;apos;s Hospital, Brisbane, Queensland, Australia. newc@psy.uq.edu.au&lt;/auth-address&gt;&lt;titles&gt;&lt;title&gt;Parent cough-specific quality of life: development and validation of a short form&lt;/title&gt;&lt;secondary-title&gt;J Allergy Clin Immunol&lt;/secondary-title&gt;&lt;/titles&gt;&lt;pages&gt;1069-74&lt;/pages&gt;&lt;volume&gt;131&lt;/volume&gt;&lt;number&gt;4&lt;/number&gt;&lt;keywords&gt;&lt;keyword&gt;Adult&lt;/keyword&gt;&lt;keyword&gt;Child&lt;/keyword&gt;&lt;keyword&gt;Child, Preschool&lt;/keyword&gt;&lt;keyword&gt;Chronic Disease&lt;/keyword&gt;&lt;keyword&gt;Cough/physiopathology/*psychology&lt;/keyword&gt;&lt;keyword&gt;Female&lt;/keyword&gt;&lt;keyword&gt;Humans&lt;/keyword&gt;&lt;keyword&gt;Infant&lt;/keyword&gt;&lt;keyword&gt;Male&lt;/keyword&gt;&lt;keyword&gt;Parents/*psychology&lt;/keyword&gt;&lt;keyword&gt;Psychometrics&lt;/keyword&gt;&lt;keyword&gt;Quality of Life&lt;/keyword&gt;&lt;keyword&gt;Surveys and Questionnaires&lt;/keyword&gt;&lt;/keywords&gt;&lt;dates&gt;&lt;year&gt;2013&lt;/year&gt;&lt;pub-dates&gt;&lt;date&gt;Apr&lt;/date&gt;&lt;/pub-dates&gt;&lt;/dates&gt;&lt;isbn&gt;1097-6825 (Electronic)&amp;#xD;0091-6749 (Linking)&lt;/isbn&gt;&lt;accession-num&gt;23146374&lt;/accession-num&gt;&lt;urls&gt;&lt;related-urls&gt;&lt;url&gt;https://www.ncbi.nlm.nih.gov/pubmed/23146374&lt;/url&gt;&lt;/related-urls&gt;&lt;/urls&gt;&lt;electronic-resource-num&gt;10.1016/j.jaci.2012.10.004&lt;/electronic-resource-num&gt;&lt;/record&gt;&lt;/Cite&gt;&lt;/EndNote&gt;</w:instrText>
      </w:r>
      <w:r w:rsidR="00B65007">
        <w:rPr>
          <w:rStyle w:val="None"/>
          <w:rFonts w:cs="Arial"/>
          <w:color w:val="000000" w:themeColor="text1"/>
          <w:u w:color="004C7F"/>
        </w:rPr>
        <w:fldChar w:fldCharType="separate"/>
      </w:r>
      <w:r w:rsidR="00B65007" w:rsidRPr="00B65007">
        <w:rPr>
          <w:rStyle w:val="None"/>
          <w:rFonts w:cs="Arial"/>
          <w:noProof/>
          <w:color w:val="000000" w:themeColor="text1"/>
          <w:u w:color="004C7F"/>
          <w:vertAlign w:val="superscript"/>
        </w:rPr>
        <w:t>23</w:t>
      </w:r>
      <w:r w:rsidR="00B65007">
        <w:rPr>
          <w:rStyle w:val="None"/>
          <w:rFonts w:cs="Arial"/>
          <w:color w:val="000000" w:themeColor="text1"/>
          <w:u w:color="004C7F"/>
        </w:rPr>
        <w:fldChar w:fldCharType="end"/>
      </w:r>
      <w:r>
        <w:rPr>
          <w:rStyle w:val="None"/>
          <w:rFonts w:cs="Arial"/>
          <w:color w:val="000000" w:themeColor="text1"/>
          <w:u w:color="004C7F"/>
        </w:rPr>
        <w:t xml:space="preserve"> . </w:t>
      </w:r>
    </w:p>
    <w:p w14:paraId="2D0445DE" w14:textId="77777777" w:rsidR="00F84292" w:rsidRDefault="00F84292">
      <w:pPr>
        <w:pStyle w:val="Body"/>
        <w:widowControl w:val="0"/>
        <w:spacing w:line="480" w:lineRule="auto"/>
        <w:jc w:val="both"/>
        <w:rPr>
          <w:rFonts w:cs="Arial"/>
          <w:color w:val="000000" w:themeColor="text1"/>
          <w:u w:color="004C7F"/>
          <w:lang w:val="en-AU"/>
        </w:rPr>
      </w:pPr>
    </w:p>
    <w:p w14:paraId="17F92EF7" w14:textId="057EB649" w:rsidR="00F84292" w:rsidRDefault="00513D26">
      <w:pPr>
        <w:pStyle w:val="Body"/>
        <w:widowControl w:val="0"/>
        <w:spacing w:line="480" w:lineRule="auto"/>
        <w:jc w:val="both"/>
        <w:rPr>
          <w:rFonts w:cs="Arial"/>
          <w:color w:val="000000" w:themeColor="text1"/>
          <w:u w:color="004C7F"/>
          <w:lang w:val="en-US" w:bidi="en-AU"/>
        </w:rPr>
      </w:pPr>
      <w:r>
        <w:rPr>
          <w:rFonts w:cs="Arial"/>
          <w:color w:val="000000" w:themeColor="text1"/>
          <w:u w:color="004C7F"/>
          <w:lang w:val="en-US" w:bidi="en-AU"/>
        </w:rPr>
        <w:t>Respiratory symptoms after ALRI should typically resolve within 4 weeks. Children with ongoing wet cough four weeks post-</w:t>
      </w:r>
      <w:r w:rsidR="00780788">
        <w:rPr>
          <w:rFonts w:cs="Arial"/>
          <w:color w:val="000000" w:themeColor="text1"/>
          <w:u w:color="004C7F"/>
          <w:lang w:val="en-US" w:bidi="en-AU"/>
        </w:rPr>
        <w:t>hospitalization</w:t>
      </w:r>
      <w:r>
        <w:rPr>
          <w:rFonts w:cs="Arial"/>
          <w:color w:val="000000" w:themeColor="text1"/>
          <w:u w:color="004C7F"/>
          <w:lang w:val="en-US" w:bidi="en-AU"/>
        </w:rPr>
        <w:t xml:space="preserve"> are likely to have protracted bacterial bronchitis that should resolve if detected and managed in a timely way. Hence, if children receive appropriate follow-up and management a month after discharge then we expect their cough related QoL to be better after 6-12 weeks than those who did not (waiting 6-12 weeks allows time for management to be completed in those children with chronic wet cough who may require up to a month of antibiotic treatment).</w:t>
      </w:r>
    </w:p>
    <w:p w14:paraId="4D8B80FD" w14:textId="77777777" w:rsidR="00F84292" w:rsidRDefault="00F84292">
      <w:pPr>
        <w:pStyle w:val="Body"/>
        <w:spacing w:line="480" w:lineRule="auto"/>
        <w:jc w:val="both"/>
        <w:rPr>
          <w:rFonts w:cs="Arial"/>
          <w:color w:val="000000" w:themeColor="text1"/>
          <w:u w:color="004C7F"/>
          <w:lang w:val="en-US" w:bidi="en-AU"/>
        </w:rPr>
      </w:pPr>
    </w:p>
    <w:p w14:paraId="7BE039C8" w14:textId="25EE8A52" w:rsidR="00F84292" w:rsidRDefault="00513D26">
      <w:pPr>
        <w:pStyle w:val="Body"/>
        <w:widowControl w:val="0"/>
        <w:spacing w:line="480" w:lineRule="auto"/>
        <w:jc w:val="both"/>
        <w:rPr>
          <w:rFonts w:cs="Arial"/>
          <w:color w:val="000000" w:themeColor="text1"/>
          <w:u w:color="004C7F"/>
          <w:lang w:val="en-AU"/>
        </w:rPr>
      </w:pPr>
      <w:r>
        <w:rPr>
          <w:rFonts w:cs="Arial"/>
          <w:color w:val="000000" w:themeColor="text1"/>
          <w:u w:color="004C7F"/>
          <w:lang w:val="en-AU"/>
        </w:rPr>
        <w:t xml:space="preserve">The PC-QoL </w:t>
      </w:r>
      <w:r w:rsidR="00E665B4">
        <w:rPr>
          <w:rFonts w:cs="Arial"/>
          <w:color w:val="000000" w:themeColor="text1"/>
          <w:u w:color="004C7F"/>
          <w:lang w:val="en-AU"/>
        </w:rPr>
        <w:t xml:space="preserve">tool </w:t>
      </w:r>
      <w:r>
        <w:rPr>
          <w:rFonts w:cs="Arial"/>
          <w:color w:val="000000" w:themeColor="text1"/>
          <w:u w:color="004C7F"/>
          <w:lang w:val="en-AU"/>
        </w:rPr>
        <w:t>will be administered by a research officer in-person at the hospital sites</w:t>
      </w:r>
      <w:r w:rsidR="0042359A">
        <w:rPr>
          <w:rFonts w:cs="Arial"/>
          <w:color w:val="000000" w:themeColor="text1"/>
          <w:u w:color="004C7F"/>
          <w:lang w:val="en-AU"/>
        </w:rPr>
        <w:t>, over the phone,</w:t>
      </w:r>
      <w:r>
        <w:rPr>
          <w:rFonts w:cs="Arial"/>
          <w:color w:val="000000" w:themeColor="text1"/>
          <w:u w:color="004C7F"/>
          <w:lang w:val="en-AU"/>
        </w:rPr>
        <w:t xml:space="preserve"> or electronically (online option via </w:t>
      </w:r>
      <w:proofErr w:type="spellStart"/>
      <w:r>
        <w:rPr>
          <w:rFonts w:cs="Arial"/>
          <w:color w:val="000000" w:themeColor="text1"/>
          <w:u w:color="004C7F"/>
          <w:lang w:val="en-AU"/>
        </w:rPr>
        <w:t>REDCap</w:t>
      </w:r>
      <w:proofErr w:type="spellEnd"/>
      <w:r>
        <w:rPr>
          <w:rFonts w:cs="Arial"/>
          <w:color w:val="000000" w:themeColor="text1"/>
          <w:u w:color="004C7F"/>
          <w:lang w:val="en-AU"/>
        </w:rPr>
        <w:t xml:space="preserve"> for those participants who would prefer this option). Participants will be contacted by the research officer via text message or telephone. </w:t>
      </w:r>
    </w:p>
    <w:p w14:paraId="64159F9F" w14:textId="77777777" w:rsidR="00F84292" w:rsidRDefault="00F84292">
      <w:pPr>
        <w:pStyle w:val="Body"/>
        <w:spacing w:line="480" w:lineRule="auto"/>
        <w:jc w:val="both"/>
        <w:rPr>
          <w:rFonts w:cs="Arial"/>
          <w:color w:val="006600"/>
          <w:u w:color="004C7F"/>
          <w:lang w:val="en-US" w:bidi="en-AU"/>
        </w:rPr>
      </w:pPr>
    </w:p>
    <w:p w14:paraId="41B74B73" w14:textId="77450EBF" w:rsidR="00670457" w:rsidRPr="00670457" w:rsidRDefault="00513D26">
      <w:pPr>
        <w:pStyle w:val="Body"/>
        <w:spacing w:line="480" w:lineRule="auto"/>
        <w:jc w:val="both"/>
        <w:rPr>
          <w:rFonts w:cs="Arial"/>
          <w:b/>
          <w:color w:val="000000" w:themeColor="text1"/>
          <w:u w:color="004C7F"/>
          <w:lang w:val="en-US" w:bidi="en-AU"/>
        </w:rPr>
      </w:pPr>
      <w:r>
        <w:rPr>
          <w:rFonts w:cs="Arial"/>
          <w:b/>
          <w:color w:val="000000" w:themeColor="text1"/>
          <w:u w:color="004C7F"/>
          <w:lang w:val="en-US" w:bidi="en-AU"/>
        </w:rPr>
        <w:t>Secondary outcome measures:</w:t>
      </w:r>
    </w:p>
    <w:p w14:paraId="33853CA2" w14:textId="5B42E48D" w:rsidR="00196B1E" w:rsidRDefault="00196B1E" w:rsidP="00196B1E">
      <w:pPr>
        <w:pStyle w:val="Body"/>
        <w:numPr>
          <w:ilvl w:val="0"/>
          <w:numId w:val="9"/>
        </w:numPr>
        <w:spacing w:line="480" w:lineRule="auto"/>
        <w:jc w:val="both"/>
        <w:rPr>
          <w:rFonts w:cs="Arial"/>
          <w:color w:val="000000" w:themeColor="text1"/>
          <w:u w:color="004C7F"/>
          <w:lang w:val="en-US" w:bidi="en-AU"/>
        </w:rPr>
      </w:pPr>
      <w:r>
        <w:rPr>
          <w:rFonts w:cs="Arial"/>
          <w:color w:val="000000" w:themeColor="text1"/>
          <w:u w:color="004C7F"/>
          <w:lang w:val="en-US" w:bidi="en-AU"/>
        </w:rPr>
        <w:t>Cultural competency of HCP while child hospitalized</w:t>
      </w:r>
      <w:r w:rsidR="0073649C">
        <w:rPr>
          <w:rFonts w:cs="Arial"/>
          <w:color w:val="000000" w:themeColor="text1"/>
          <w:u w:color="004C7F"/>
          <w:lang w:val="en-US" w:bidi="en-AU"/>
        </w:rPr>
        <w:t xml:space="preserve"> (parent report).</w:t>
      </w:r>
    </w:p>
    <w:p w14:paraId="5406E7C7" w14:textId="3046EF48" w:rsidR="00196B1E" w:rsidRDefault="00196B1E" w:rsidP="00196B1E">
      <w:pPr>
        <w:pStyle w:val="Body"/>
        <w:numPr>
          <w:ilvl w:val="0"/>
          <w:numId w:val="9"/>
        </w:numPr>
        <w:spacing w:line="480" w:lineRule="auto"/>
        <w:jc w:val="both"/>
        <w:rPr>
          <w:rFonts w:cs="Arial"/>
          <w:color w:val="000000" w:themeColor="text1"/>
          <w:u w:color="004C7F"/>
          <w:lang w:val="en-US" w:bidi="en-AU"/>
        </w:rPr>
      </w:pPr>
      <w:r>
        <w:rPr>
          <w:rFonts w:cs="Arial"/>
          <w:color w:val="000000" w:themeColor="text1"/>
          <w:u w:color="004C7F"/>
          <w:lang w:val="en-US" w:bidi="en-AU"/>
        </w:rPr>
        <w:t xml:space="preserve">Instructions for medical follow up given by clinician </w:t>
      </w:r>
      <w:r w:rsidR="0073649C">
        <w:rPr>
          <w:rFonts w:cs="Arial"/>
          <w:color w:val="000000" w:themeColor="text1"/>
          <w:u w:color="004C7F"/>
          <w:lang w:val="en-US" w:bidi="en-AU"/>
        </w:rPr>
        <w:t>(parent report).</w:t>
      </w:r>
    </w:p>
    <w:p w14:paraId="7E38ACEE" w14:textId="0B81CD6D" w:rsidR="0011315D" w:rsidRDefault="00513D26">
      <w:pPr>
        <w:pStyle w:val="Body"/>
        <w:numPr>
          <w:ilvl w:val="0"/>
          <w:numId w:val="9"/>
        </w:numPr>
        <w:spacing w:line="480" w:lineRule="auto"/>
        <w:jc w:val="both"/>
        <w:rPr>
          <w:rFonts w:cs="Arial"/>
          <w:color w:val="000000" w:themeColor="text1"/>
          <w:u w:color="004C7F"/>
          <w:lang w:val="en-US" w:bidi="en-AU"/>
        </w:rPr>
      </w:pPr>
      <w:r>
        <w:rPr>
          <w:rFonts w:cs="Arial"/>
          <w:color w:val="000000" w:themeColor="text1"/>
          <w:u w:color="004C7F"/>
          <w:lang w:val="en-US" w:bidi="en-AU"/>
        </w:rPr>
        <w:t>Follow-up rates of children within 1-month (range 3-6 weeks) post hospitalization for ALRI</w:t>
      </w:r>
      <w:r w:rsidR="0073649C">
        <w:rPr>
          <w:rFonts w:cs="Arial"/>
          <w:color w:val="000000" w:themeColor="text1"/>
          <w:u w:color="004C7F"/>
          <w:lang w:val="en-US" w:bidi="en-AU"/>
        </w:rPr>
        <w:t xml:space="preserve"> (parent report).</w:t>
      </w:r>
    </w:p>
    <w:p w14:paraId="02AD8576" w14:textId="124811CB" w:rsidR="0011315D" w:rsidRDefault="0011315D">
      <w:pPr>
        <w:pStyle w:val="Body"/>
        <w:numPr>
          <w:ilvl w:val="0"/>
          <w:numId w:val="9"/>
        </w:numPr>
        <w:spacing w:line="480" w:lineRule="auto"/>
        <w:jc w:val="both"/>
        <w:rPr>
          <w:rFonts w:cs="Arial"/>
          <w:color w:val="000000" w:themeColor="text1"/>
          <w:u w:color="004C7F"/>
          <w:lang w:val="en-US" w:bidi="en-AU"/>
        </w:rPr>
      </w:pPr>
      <w:r>
        <w:rPr>
          <w:rFonts w:cs="Arial"/>
          <w:color w:val="000000" w:themeColor="text1"/>
          <w:u w:color="004C7F"/>
          <w:lang w:val="en-US" w:bidi="en-AU"/>
        </w:rPr>
        <w:t>In children with chronic wet cough</w:t>
      </w:r>
      <w:r w:rsidR="0073649C">
        <w:rPr>
          <w:rFonts w:cs="Arial"/>
          <w:color w:val="000000" w:themeColor="text1"/>
          <w:u w:color="004C7F"/>
          <w:lang w:val="en-US" w:bidi="en-AU"/>
        </w:rPr>
        <w:t>:</w:t>
      </w:r>
    </w:p>
    <w:p w14:paraId="419B4C04" w14:textId="0DB27E1B" w:rsidR="0011315D" w:rsidRDefault="0011315D" w:rsidP="0011315D">
      <w:pPr>
        <w:pStyle w:val="Body"/>
        <w:numPr>
          <w:ilvl w:val="1"/>
          <w:numId w:val="9"/>
        </w:numPr>
        <w:spacing w:line="480" w:lineRule="auto"/>
        <w:jc w:val="both"/>
        <w:rPr>
          <w:rFonts w:cs="Arial"/>
          <w:color w:val="000000" w:themeColor="text1"/>
          <w:u w:color="004C7F"/>
          <w:lang w:val="en-US" w:bidi="en-AU"/>
        </w:rPr>
      </w:pPr>
      <w:r>
        <w:rPr>
          <w:rFonts w:cs="Arial"/>
          <w:color w:val="000000" w:themeColor="text1"/>
          <w:u w:color="004C7F"/>
          <w:lang w:val="en-US" w:bidi="en-AU"/>
        </w:rPr>
        <w:t>Antibiotics prescribed at follow-up</w:t>
      </w:r>
      <w:r w:rsidR="0073649C">
        <w:rPr>
          <w:rFonts w:cs="Arial"/>
          <w:color w:val="000000" w:themeColor="text1"/>
          <w:u w:color="004C7F"/>
          <w:lang w:val="en-US" w:bidi="en-AU"/>
        </w:rPr>
        <w:t xml:space="preserve"> (parent report).</w:t>
      </w:r>
    </w:p>
    <w:p w14:paraId="13829D86" w14:textId="139C8B6E" w:rsidR="0011315D" w:rsidRDefault="0073649C" w:rsidP="0011315D">
      <w:pPr>
        <w:pStyle w:val="Body"/>
        <w:numPr>
          <w:ilvl w:val="1"/>
          <w:numId w:val="9"/>
        </w:numPr>
        <w:spacing w:line="480" w:lineRule="auto"/>
        <w:jc w:val="both"/>
        <w:rPr>
          <w:rFonts w:cs="Arial"/>
          <w:color w:val="000000" w:themeColor="text1"/>
          <w:u w:color="004C7F"/>
          <w:lang w:val="en-US" w:bidi="en-AU"/>
        </w:rPr>
      </w:pPr>
      <w:r>
        <w:rPr>
          <w:rFonts w:cs="Arial"/>
          <w:color w:val="000000" w:themeColor="text1"/>
          <w:u w:color="004C7F"/>
          <w:lang w:val="en-US" w:bidi="en-AU"/>
        </w:rPr>
        <w:t>Adherence to</w:t>
      </w:r>
      <w:r w:rsidR="0011315D">
        <w:rPr>
          <w:rFonts w:cs="Arial"/>
          <w:color w:val="000000" w:themeColor="text1"/>
          <w:u w:color="004C7F"/>
          <w:lang w:val="en-US" w:bidi="en-AU"/>
        </w:rPr>
        <w:t xml:space="preserve"> </w:t>
      </w:r>
      <w:r>
        <w:rPr>
          <w:rFonts w:cs="Arial"/>
          <w:color w:val="000000" w:themeColor="text1"/>
          <w:u w:color="004C7F"/>
          <w:lang w:val="en-US" w:bidi="en-AU"/>
        </w:rPr>
        <w:t>prescribed antibiotics</w:t>
      </w:r>
      <w:r w:rsidR="0011315D">
        <w:rPr>
          <w:rFonts w:cs="Arial"/>
          <w:color w:val="000000" w:themeColor="text1"/>
          <w:u w:color="004C7F"/>
          <w:lang w:val="en-US" w:bidi="en-AU"/>
        </w:rPr>
        <w:t xml:space="preserve"> (</w:t>
      </w:r>
      <w:r>
        <w:rPr>
          <w:rFonts w:cs="Arial"/>
          <w:color w:val="000000" w:themeColor="text1"/>
          <w:u w:color="004C7F"/>
          <w:lang w:val="en-US" w:bidi="en-AU"/>
        </w:rPr>
        <w:t>self</w:t>
      </w:r>
      <w:r w:rsidR="0011315D">
        <w:rPr>
          <w:rFonts w:cs="Arial"/>
          <w:color w:val="000000" w:themeColor="text1"/>
          <w:u w:color="004C7F"/>
          <w:lang w:val="en-US" w:bidi="en-AU"/>
        </w:rPr>
        <w:t>-report)</w:t>
      </w:r>
      <w:r>
        <w:rPr>
          <w:rFonts w:cs="Arial"/>
          <w:color w:val="000000" w:themeColor="text1"/>
          <w:u w:color="004C7F"/>
          <w:lang w:val="en-US" w:bidi="en-AU"/>
        </w:rPr>
        <w:t>.</w:t>
      </w:r>
    </w:p>
    <w:p w14:paraId="1719C341" w14:textId="779DC895" w:rsidR="00F84292" w:rsidRPr="0011315D" w:rsidRDefault="0011315D" w:rsidP="0011315D">
      <w:pPr>
        <w:pStyle w:val="Body"/>
        <w:numPr>
          <w:ilvl w:val="1"/>
          <w:numId w:val="9"/>
        </w:numPr>
        <w:spacing w:line="480" w:lineRule="auto"/>
        <w:jc w:val="both"/>
        <w:rPr>
          <w:rFonts w:cs="Arial"/>
          <w:color w:val="000000" w:themeColor="text1"/>
          <w:u w:color="004C7F"/>
          <w:lang w:val="en-US" w:bidi="en-AU"/>
        </w:rPr>
      </w:pPr>
      <w:r>
        <w:rPr>
          <w:rFonts w:cs="Arial"/>
          <w:color w:val="000000" w:themeColor="text1"/>
          <w:u w:color="004C7F"/>
          <w:lang w:val="en-US" w:bidi="en-AU"/>
        </w:rPr>
        <w:lastRenderedPageBreak/>
        <w:t>Cough resolution at 6-12 weeks post discharge</w:t>
      </w:r>
      <w:r w:rsidR="0073649C">
        <w:rPr>
          <w:rFonts w:cs="Arial"/>
          <w:color w:val="000000" w:themeColor="text1"/>
          <w:u w:color="004C7F"/>
          <w:lang w:val="en-US" w:bidi="en-AU"/>
        </w:rPr>
        <w:t xml:space="preserve"> (parent report).</w:t>
      </w:r>
    </w:p>
    <w:p w14:paraId="435EA8D2" w14:textId="77777777" w:rsidR="00F84292" w:rsidRDefault="00513D26">
      <w:pPr>
        <w:pStyle w:val="Body"/>
        <w:numPr>
          <w:ilvl w:val="0"/>
          <w:numId w:val="9"/>
        </w:numPr>
        <w:spacing w:line="480" w:lineRule="auto"/>
        <w:jc w:val="both"/>
        <w:rPr>
          <w:rFonts w:cs="Arial"/>
          <w:color w:val="000000" w:themeColor="text1"/>
          <w:u w:color="004C7F"/>
          <w:lang w:val="en-US" w:bidi="en-AU"/>
        </w:rPr>
      </w:pPr>
      <w:r>
        <w:rPr>
          <w:rFonts w:cs="Arial"/>
          <w:color w:val="000000" w:themeColor="text1"/>
          <w:u w:color="004C7F"/>
          <w:lang w:val="en-US" w:bidi="en-AU"/>
        </w:rPr>
        <w:t>Discharge summary audit: An audit of the discharge summary to evaluate patient management:</w:t>
      </w:r>
    </w:p>
    <w:p w14:paraId="217F685E" w14:textId="6E805C7D" w:rsidR="00F84292" w:rsidRDefault="00513D26">
      <w:pPr>
        <w:pStyle w:val="Body"/>
        <w:numPr>
          <w:ilvl w:val="7"/>
          <w:numId w:val="8"/>
        </w:numPr>
        <w:spacing w:line="480" w:lineRule="auto"/>
        <w:ind w:left="1418" w:hanging="284"/>
        <w:jc w:val="both"/>
        <w:rPr>
          <w:rFonts w:cs="Arial"/>
          <w:color w:val="000000" w:themeColor="text1"/>
          <w:u w:color="004C7F"/>
          <w:lang w:val="en-US" w:bidi="en-AU"/>
        </w:rPr>
      </w:pPr>
      <w:r>
        <w:rPr>
          <w:rFonts w:cs="Arial"/>
          <w:color w:val="000000" w:themeColor="text1"/>
          <w:u w:color="004C7F"/>
          <w:lang w:val="en-US" w:bidi="en-AU"/>
        </w:rPr>
        <w:t>First Nations ethnicity recorded</w:t>
      </w:r>
      <w:r w:rsidR="003C4AF7">
        <w:rPr>
          <w:rFonts w:cs="Arial"/>
          <w:color w:val="000000" w:themeColor="text1"/>
          <w:u w:color="004C7F"/>
          <w:lang w:val="en-US" w:bidi="en-AU"/>
        </w:rPr>
        <w:t>.</w:t>
      </w:r>
    </w:p>
    <w:p w14:paraId="2FD39D17" w14:textId="556830BF" w:rsidR="00F84292" w:rsidRDefault="00513D26">
      <w:pPr>
        <w:pStyle w:val="Body"/>
        <w:numPr>
          <w:ilvl w:val="7"/>
          <w:numId w:val="8"/>
        </w:numPr>
        <w:spacing w:line="480" w:lineRule="auto"/>
        <w:ind w:left="1418" w:hanging="284"/>
        <w:jc w:val="both"/>
        <w:rPr>
          <w:rFonts w:cs="Arial"/>
          <w:color w:val="000000" w:themeColor="text1"/>
          <w:u w:color="004C7F"/>
          <w:lang w:val="en-US" w:bidi="en-AU"/>
        </w:rPr>
      </w:pPr>
      <w:r>
        <w:rPr>
          <w:rFonts w:cs="Arial"/>
          <w:color w:val="000000" w:themeColor="text1"/>
          <w:u w:color="004C7F"/>
          <w:lang w:val="en-US" w:bidi="en-AU"/>
        </w:rPr>
        <w:t xml:space="preserve">Local clinic/doctor </w:t>
      </w:r>
      <w:r w:rsidR="003C4AF7">
        <w:rPr>
          <w:rFonts w:cs="Arial"/>
          <w:color w:val="000000" w:themeColor="text1"/>
          <w:u w:color="004C7F"/>
          <w:lang w:val="en-US" w:bidi="en-AU"/>
        </w:rPr>
        <w:t>identified.</w:t>
      </w:r>
    </w:p>
    <w:p w14:paraId="643E4502" w14:textId="4D691B79" w:rsidR="00F84292" w:rsidRDefault="00513D26">
      <w:pPr>
        <w:pStyle w:val="Body"/>
        <w:numPr>
          <w:ilvl w:val="7"/>
          <w:numId w:val="8"/>
        </w:numPr>
        <w:spacing w:line="480" w:lineRule="auto"/>
        <w:ind w:left="1418" w:hanging="284"/>
        <w:jc w:val="both"/>
        <w:rPr>
          <w:rFonts w:cs="Arial"/>
          <w:color w:val="000000" w:themeColor="text1"/>
          <w:u w:color="004C7F"/>
          <w:lang w:val="en-US" w:bidi="en-AU"/>
        </w:rPr>
      </w:pPr>
      <w:r>
        <w:rPr>
          <w:rFonts w:cs="Arial"/>
          <w:color w:val="000000" w:themeColor="text1"/>
          <w:u w:color="004C7F"/>
          <w:lang w:val="en-US" w:bidi="en-AU"/>
        </w:rPr>
        <w:t>Instructions given to parent to follow up in 1-month with local doctor</w:t>
      </w:r>
      <w:r w:rsidR="003C4AF7">
        <w:rPr>
          <w:rFonts w:cs="Arial"/>
          <w:color w:val="000000" w:themeColor="text1"/>
          <w:u w:color="004C7F"/>
          <w:lang w:val="en-US" w:bidi="en-AU"/>
        </w:rPr>
        <w:t>.</w:t>
      </w:r>
    </w:p>
    <w:p w14:paraId="43EA4CC5" w14:textId="49EDEB72" w:rsidR="00F84292" w:rsidRDefault="00513D26">
      <w:pPr>
        <w:pStyle w:val="Body"/>
        <w:numPr>
          <w:ilvl w:val="7"/>
          <w:numId w:val="8"/>
        </w:numPr>
        <w:spacing w:line="480" w:lineRule="auto"/>
        <w:ind w:left="1418" w:hanging="284"/>
        <w:jc w:val="both"/>
        <w:rPr>
          <w:rFonts w:cs="Arial"/>
          <w:color w:val="000000" w:themeColor="text1"/>
          <w:u w:color="004C7F"/>
          <w:lang w:val="en-US" w:bidi="en-AU"/>
        </w:rPr>
      </w:pPr>
      <w:r>
        <w:rPr>
          <w:rFonts w:cs="Arial"/>
          <w:color w:val="000000" w:themeColor="text1"/>
          <w:u w:color="004C7F"/>
          <w:lang w:val="en-US" w:bidi="en-AU"/>
        </w:rPr>
        <w:t>Instructions to the local clinic/GP clearly stipulates to check child for ongoing chronic wet cough, absence or presence of ongoing other signs and suggest appropriate management if chronic wet cough is present. Link to appropriate clinical practice guidelines for the management of chronic wet cough provided</w:t>
      </w:r>
      <w:r w:rsidR="003C4AF7">
        <w:rPr>
          <w:rFonts w:cs="Arial"/>
          <w:color w:val="000000" w:themeColor="text1"/>
          <w:u w:color="004C7F"/>
          <w:lang w:val="en-US" w:bidi="en-AU"/>
        </w:rPr>
        <w:t>.</w:t>
      </w:r>
    </w:p>
    <w:p w14:paraId="0E9002C0" w14:textId="16EA442F" w:rsidR="00F84292" w:rsidRDefault="00513D26">
      <w:pPr>
        <w:pStyle w:val="Body"/>
        <w:spacing w:line="480" w:lineRule="auto"/>
        <w:ind w:left="2160"/>
        <w:jc w:val="both"/>
        <w:rPr>
          <w:rFonts w:cs="Arial"/>
          <w:i/>
          <w:iCs/>
          <w:color w:val="000000" w:themeColor="text1"/>
          <w:u w:color="004C7F"/>
          <w:lang w:val="en-US" w:bidi="en-AU"/>
        </w:rPr>
      </w:pPr>
      <w:r>
        <w:rPr>
          <w:rFonts w:cs="Arial"/>
          <w:i/>
          <w:iCs/>
          <w:color w:val="000000" w:themeColor="text1"/>
          <w:u w:color="004C7F"/>
          <w:lang w:val="en-US" w:bidi="en-AU"/>
        </w:rPr>
        <w:t xml:space="preserve">Note: an audit of discharge summaries will be conducted each month. De-identified results </w:t>
      </w:r>
      <w:r w:rsidR="003C4AF7">
        <w:rPr>
          <w:rFonts w:cs="Arial"/>
          <w:i/>
          <w:iCs/>
          <w:color w:val="000000" w:themeColor="text1"/>
          <w:u w:color="004C7F"/>
          <w:lang w:val="en-US" w:bidi="en-AU"/>
        </w:rPr>
        <w:t xml:space="preserve">(audit and feedback) </w:t>
      </w:r>
      <w:r>
        <w:rPr>
          <w:rFonts w:cs="Arial"/>
          <w:i/>
          <w:iCs/>
          <w:color w:val="000000" w:themeColor="text1"/>
          <w:u w:color="004C7F"/>
          <w:lang w:val="en-US" w:bidi="en-AU"/>
        </w:rPr>
        <w:t xml:space="preserve">will be </w:t>
      </w:r>
      <w:r w:rsidR="003C4AF7">
        <w:rPr>
          <w:rFonts w:cs="Arial"/>
          <w:i/>
          <w:iCs/>
          <w:color w:val="000000" w:themeColor="text1"/>
          <w:u w:color="004C7F"/>
          <w:lang w:val="en-US" w:bidi="en-AU"/>
        </w:rPr>
        <w:t>provided</w:t>
      </w:r>
      <w:r>
        <w:rPr>
          <w:rFonts w:cs="Arial"/>
          <w:i/>
          <w:iCs/>
          <w:color w:val="000000" w:themeColor="text1"/>
          <w:u w:color="004C7F"/>
          <w:lang w:val="en-US" w:bidi="en-AU"/>
        </w:rPr>
        <w:t xml:space="preserve"> to the HCPs each month at their regular departmental meeting to facilitate service improvement as part of implementation process.</w:t>
      </w:r>
    </w:p>
    <w:p w14:paraId="34E1BE0B" w14:textId="77777777" w:rsidR="00196B1E" w:rsidRDefault="00196B1E" w:rsidP="00196B1E">
      <w:pPr>
        <w:pStyle w:val="Body"/>
        <w:spacing w:line="480" w:lineRule="auto"/>
        <w:jc w:val="both"/>
        <w:rPr>
          <w:rFonts w:cs="Arial"/>
          <w:color w:val="000000" w:themeColor="text1"/>
          <w:u w:color="004C7F"/>
          <w:lang w:val="en-US" w:bidi="en-AU"/>
        </w:rPr>
      </w:pPr>
    </w:p>
    <w:p w14:paraId="7BEEA68C" w14:textId="55F98EBA" w:rsidR="00CC3440" w:rsidRPr="007C37FF" w:rsidRDefault="00196B1E" w:rsidP="007C37FF">
      <w:pPr>
        <w:spacing w:line="480" w:lineRule="auto"/>
        <w:jc w:val="both"/>
        <w:rPr>
          <w:rFonts w:ascii="Arial" w:hAnsi="Arial" w:cs="Arial"/>
          <w:b/>
          <w:bCs/>
          <w:sz w:val="20"/>
          <w:szCs w:val="20"/>
        </w:rPr>
      </w:pPr>
      <w:r w:rsidRPr="007C37FF">
        <w:rPr>
          <w:rFonts w:ascii="Arial" w:hAnsi="Arial" w:cs="Arial"/>
          <w:color w:val="000000" w:themeColor="text1"/>
          <w:sz w:val="20"/>
          <w:szCs w:val="20"/>
          <w:u w:color="004C7F"/>
          <w:lang w:val="en-US" w:bidi="en-AU"/>
        </w:rPr>
        <w:t>Secondary outcome measures 1-</w:t>
      </w:r>
      <w:r w:rsidR="0073649C">
        <w:rPr>
          <w:rFonts w:ascii="Arial" w:hAnsi="Arial" w:cs="Arial"/>
          <w:color w:val="000000" w:themeColor="text1"/>
          <w:sz w:val="20"/>
          <w:szCs w:val="20"/>
          <w:u w:color="004C7F"/>
          <w:lang w:val="en-US" w:bidi="en-AU"/>
        </w:rPr>
        <w:t>4</w:t>
      </w:r>
      <w:r w:rsidRPr="007C37FF">
        <w:rPr>
          <w:rFonts w:ascii="Arial" w:hAnsi="Arial" w:cs="Arial"/>
          <w:color w:val="000000" w:themeColor="text1"/>
          <w:sz w:val="20"/>
          <w:szCs w:val="20"/>
          <w:u w:color="004C7F"/>
          <w:lang w:val="en-US" w:bidi="en-AU"/>
        </w:rPr>
        <w:t xml:space="preserve"> will </w:t>
      </w:r>
      <w:r w:rsidR="000826D1" w:rsidRPr="007C37FF">
        <w:rPr>
          <w:rFonts w:ascii="Arial" w:hAnsi="Arial" w:cs="Arial"/>
          <w:color w:val="000000" w:themeColor="text1"/>
          <w:sz w:val="20"/>
          <w:szCs w:val="20"/>
          <w:u w:color="004C7F"/>
          <w:lang w:val="en-US" w:bidi="en-AU"/>
        </w:rPr>
        <w:t>be captured</w:t>
      </w:r>
      <w:r w:rsidRPr="007C37FF">
        <w:rPr>
          <w:rFonts w:ascii="Arial" w:hAnsi="Arial" w:cs="Arial"/>
          <w:color w:val="000000" w:themeColor="text1"/>
          <w:sz w:val="20"/>
          <w:szCs w:val="20"/>
          <w:u w:color="004C7F"/>
          <w:lang w:val="en-US" w:bidi="en-AU"/>
        </w:rPr>
        <w:t xml:space="preserve"> by telephone follow-up at 6-12 weeks post discharge. To ensure culturally secure engagement, a standardized </w:t>
      </w:r>
      <w:r w:rsidR="00F27D66">
        <w:rPr>
          <w:rFonts w:ascii="Arial" w:hAnsi="Arial" w:cs="Arial"/>
          <w:color w:val="000000" w:themeColor="text1"/>
          <w:sz w:val="20"/>
          <w:szCs w:val="20"/>
          <w:u w:color="004C7F"/>
          <w:lang w:val="en-US" w:bidi="en-AU"/>
        </w:rPr>
        <w:t>script</w:t>
      </w:r>
      <w:r w:rsidR="00F27D66" w:rsidRPr="007C37FF">
        <w:rPr>
          <w:rFonts w:ascii="Arial" w:hAnsi="Arial" w:cs="Arial"/>
          <w:color w:val="000000" w:themeColor="text1"/>
          <w:sz w:val="20"/>
          <w:szCs w:val="20"/>
          <w:u w:color="004C7F"/>
          <w:lang w:val="en-US" w:bidi="en-AU"/>
        </w:rPr>
        <w:t xml:space="preserve"> </w:t>
      </w:r>
      <w:r w:rsidRPr="007C37FF">
        <w:rPr>
          <w:rFonts w:ascii="Arial" w:hAnsi="Arial" w:cs="Arial"/>
          <w:color w:val="000000" w:themeColor="text1"/>
          <w:sz w:val="20"/>
          <w:szCs w:val="20"/>
          <w:u w:color="004C7F"/>
          <w:lang w:val="en-US" w:bidi="en-AU"/>
        </w:rPr>
        <w:t xml:space="preserve">will be </w:t>
      </w:r>
      <w:r w:rsidR="00F27D66">
        <w:rPr>
          <w:rFonts w:ascii="Arial" w:hAnsi="Arial" w:cs="Arial"/>
          <w:color w:val="000000" w:themeColor="text1"/>
          <w:sz w:val="20"/>
          <w:szCs w:val="20"/>
          <w:u w:color="004C7F"/>
          <w:lang w:val="en-US" w:bidi="en-AU"/>
        </w:rPr>
        <w:t>used</w:t>
      </w:r>
      <w:r w:rsidR="00F27D66" w:rsidRPr="007C37FF">
        <w:rPr>
          <w:rFonts w:ascii="Arial" w:hAnsi="Arial" w:cs="Arial"/>
          <w:color w:val="000000" w:themeColor="text1"/>
          <w:sz w:val="20"/>
          <w:szCs w:val="20"/>
          <w:u w:color="004C7F"/>
          <w:lang w:val="en-US" w:bidi="en-AU"/>
        </w:rPr>
        <w:t xml:space="preserve"> </w:t>
      </w:r>
      <w:r w:rsidRPr="007C37FF">
        <w:rPr>
          <w:rFonts w:ascii="Arial" w:hAnsi="Arial" w:cs="Arial"/>
          <w:color w:val="000000" w:themeColor="text1"/>
          <w:sz w:val="20"/>
          <w:szCs w:val="20"/>
          <w:u w:color="004C7F"/>
          <w:lang w:val="en-US" w:bidi="en-AU"/>
        </w:rPr>
        <w:t xml:space="preserve">to </w:t>
      </w:r>
      <w:r w:rsidR="00F27D66">
        <w:rPr>
          <w:rFonts w:ascii="Arial" w:hAnsi="Arial" w:cs="Arial"/>
          <w:color w:val="000000" w:themeColor="text1"/>
          <w:sz w:val="20"/>
          <w:szCs w:val="20"/>
          <w:u w:color="004C7F"/>
          <w:lang w:val="en-US" w:bidi="en-AU"/>
        </w:rPr>
        <w:t>provide</w:t>
      </w:r>
      <w:r w:rsidR="00F27D66" w:rsidRPr="007C37FF">
        <w:rPr>
          <w:rFonts w:ascii="Arial" w:hAnsi="Arial" w:cs="Arial"/>
          <w:color w:val="000000" w:themeColor="text1"/>
          <w:sz w:val="20"/>
          <w:szCs w:val="20"/>
          <w:u w:color="004C7F"/>
          <w:lang w:val="en-US" w:bidi="en-AU"/>
        </w:rPr>
        <w:t xml:space="preserve"> </w:t>
      </w:r>
      <w:r w:rsidRPr="007C37FF">
        <w:rPr>
          <w:rFonts w:ascii="Arial" w:hAnsi="Arial" w:cs="Arial"/>
          <w:color w:val="000000" w:themeColor="text1"/>
          <w:sz w:val="20"/>
          <w:szCs w:val="20"/>
          <w:u w:color="004C7F"/>
          <w:lang w:val="en-US" w:bidi="en-AU"/>
        </w:rPr>
        <w:t>context by the telephoning research officer</w:t>
      </w:r>
      <w:r w:rsidR="00CC3440">
        <w:rPr>
          <w:rFonts w:ascii="Arial" w:hAnsi="Arial" w:cs="Arial"/>
          <w:color w:val="000000" w:themeColor="text1"/>
          <w:sz w:val="20"/>
          <w:szCs w:val="20"/>
          <w:u w:color="004C7F"/>
          <w:lang w:val="en-US" w:bidi="en-AU"/>
        </w:rPr>
        <w:t xml:space="preserve">. </w:t>
      </w:r>
      <w:r w:rsidR="00CC3440">
        <w:rPr>
          <w:rFonts w:ascii="Arial" w:hAnsi="Arial" w:cs="Arial"/>
          <w:sz w:val="20"/>
          <w:szCs w:val="20"/>
        </w:rPr>
        <w:t xml:space="preserve">The research officer who telephones </w:t>
      </w:r>
      <w:r w:rsidR="00F27D66">
        <w:rPr>
          <w:rFonts w:ascii="Arial" w:hAnsi="Arial" w:cs="Arial"/>
          <w:sz w:val="20"/>
          <w:szCs w:val="20"/>
        </w:rPr>
        <w:t xml:space="preserve">the </w:t>
      </w:r>
      <w:r w:rsidR="00CC3440">
        <w:rPr>
          <w:rFonts w:ascii="Arial" w:hAnsi="Arial" w:cs="Arial"/>
          <w:sz w:val="20"/>
          <w:szCs w:val="20"/>
        </w:rPr>
        <w:t xml:space="preserve">parent will first introduce themself and identify </w:t>
      </w:r>
      <w:r w:rsidR="00F27D66">
        <w:rPr>
          <w:rFonts w:ascii="Arial" w:hAnsi="Arial" w:cs="Arial"/>
          <w:sz w:val="20"/>
          <w:szCs w:val="20"/>
        </w:rPr>
        <w:t xml:space="preserve">from </w:t>
      </w:r>
      <w:r w:rsidR="00CC3440">
        <w:rPr>
          <w:rFonts w:ascii="Arial" w:hAnsi="Arial" w:cs="Arial"/>
          <w:sz w:val="20"/>
          <w:szCs w:val="20"/>
        </w:rPr>
        <w:t xml:space="preserve">where they are calling. The officer will provide context for the call, i.e., remind parent about the study and child’s recruitment at recent hospital admission. </w:t>
      </w:r>
      <w:r w:rsidR="004459FF">
        <w:rPr>
          <w:rFonts w:ascii="Arial" w:hAnsi="Arial" w:cs="Arial"/>
          <w:sz w:val="20"/>
          <w:szCs w:val="20"/>
        </w:rPr>
        <w:t xml:space="preserve">The questions are outlined in </w:t>
      </w:r>
      <w:r w:rsidR="000606E3">
        <w:rPr>
          <w:rFonts w:ascii="Arial" w:hAnsi="Arial" w:cs="Arial"/>
          <w:sz w:val="20"/>
          <w:szCs w:val="20"/>
        </w:rPr>
        <w:t>question 2,3,5 of Appendix-7</w:t>
      </w:r>
      <w:r w:rsidR="004459FF">
        <w:rPr>
          <w:rFonts w:ascii="Arial" w:hAnsi="Arial" w:cs="Arial"/>
          <w:sz w:val="20"/>
          <w:szCs w:val="20"/>
        </w:rPr>
        <w:t xml:space="preserve">. </w:t>
      </w:r>
    </w:p>
    <w:p w14:paraId="45C649C7" w14:textId="77777777" w:rsidR="00F84292" w:rsidRDefault="00F84292">
      <w:pPr>
        <w:pStyle w:val="Body"/>
        <w:widowControl w:val="0"/>
        <w:spacing w:line="480" w:lineRule="auto"/>
        <w:jc w:val="both"/>
        <w:rPr>
          <w:rStyle w:val="None"/>
          <w:rFonts w:cs="Arial"/>
          <w:b/>
          <w:bCs/>
          <w:color w:val="000000" w:themeColor="text1"/>
          <w:u w:color="004C7F"/>
        </w:rPr>
      </w:pPr>
    </w:p>
    <w:p w14:paraId="630942D0" w14:textId="31797BA6" w:rsidR="00F84292" w:rsidRDefault="00513D26">
      <w:pPr>
        <w:pStyle w:val="Body"/>
        <w:spacing w:line="480" w:lineRule="auto"/>
        <w:rPr>
          <w:rFonts w:cs="Arial"/>
          <w:color w:val="000000" w:themeColor="text1"/>
          <w:u w:color="004C7F"/>
          <w:lang w:val="en-AU" w:bidi="en-AU"/>
        </w:rPr>
      </w:pPr>
      <w:r>
        <w:rPr>
          <w:rFonts w:cs="Arial"/>
          <w:b/>
          <w:bCs/>
          <w:color w:val="000000" w:themeColor="text1"/>
          <w:u w:color="004C7F"/>
          <w:lang w:val="en-AU"/>
        </w:rPr>
        <w:t>Economic Analysis:</w:t>
      </w:r>
    </w:p>
    <w:p w14:paraId="75551880" w14:textId="546D4A7F" w:rsidR="00F84292" w:rsidRDefault="00513D26">
      <w:pPr>
        <w:pStyle w:val="Body"/>
        <w:spacing w:line="480" w:lineRule="auto"/>
        <w:jc w:val="both"/>
        <w:rPr>
          <w:rFonts w:cs="Arial"/>
          <w:color w:val="000000" w:themeColor="text1"/>
          <w:u w:color="004C7F"/>
          <w:lang w:val="en-AU" w:bidi="en-AU"/>
        </w:rPr>
      </w:pPr>
      <w:r>
        <w:rPr>
          <w:rFonts w:cs="Arial"/>
          <w:color w:val="000000" w:themeColor="text1"/>
          <w:u w:color="004C7F"/>
          <w:lang w:val="en-AU" w:bidi="en-AU"/>
        </w:rPr>
        <w:t xml:space="preserve">A </w:t>
      </w:r>
      <w:r w:rsidR="00593729">
        <w:rPr>
          <w:rFonts w:cs="Arial"/>
          <w:color w:val="000000" w:themeColor="text1"/>
          <w:u w:color="004C7F"/>
          <w:lang w:val="en-AU" w:bidi="en-AU"/>
        </w:rPr>
        <w:t xml:space="preserve">stepped </w:t>
      </w:r>
      <w:r>
        <w:rPr>
          <w:rFonts w:cs="Arial"/>
          <w:color w:val="000000" w:themeColor="text1"/>
          <w:u w:color="004C7F"/>
          <w:lang w:val="en-AU" w:bidi="en-AU"/>
        </w:rPr>
        <w:t xml:space="preserve">health economic evaluation will be undertaken to determine </w:t>
      </w:r>
      <w:r w:rsidR="00E47F9A">
        <w:rPr>
          <w:rFonts w:cs="Arial"/>
          <w:color w:val="000000" w:themeColor="text1"/>
          <w:u w:color="004C7F"/>
          <w:lang w:val="en-AU" w:bidi="en-AU"/>
        </w:rPr>
        <w:t xml:space="preserve">the </w:t>
      </w:r>
      <w:r>
        <w:rPr>
          <w:rFonts w:cs="Arial"/>
          <w:color w:val="000000" w:themeColor="text1"/>
          <w:u w:color="004C7F"/>
          <w:lang w:val="en-AU" w:bidi="en-AU"/>
        </w:rPr>
        <w:t xml:space="preserve">cost-effectiveness of implementation and the economic cost-saving of cases </w:t>
      </w:r>
      <w:r w:rsidR="00E47F9A">
        <w:rPr>
          <w:rFonts w:cs="Arial"/>
          <w:color w:val="000000" w:themeColor="text1"/>
          <w:u w:color="004C7F"/>
          <w:lang w:val="en-AU" w:bidi="en-AU"/>
        </w:rPr>
        <w:t xml:space="preserve">with </w:t>
      </w:r>
      <w:r>
        <w:rPr>
          <w:rFonts w:cs="Arial"/>
          <w:color w:val="000000" w:themeColor="text1"/>
          <w:u w:color="004C7F"/>
          <w:lang w:val="en-AU" w:bidi="en-AU"/>
        </w:rPr>
        <w:t>prevented bronchiectasis. Costs determined are:(i) Cost of provision of new service, including staffing, consumables, cost of training, electronic discharge system modifications</w:t>
      </w:r>
      <w:r w:rsidR="00E47F9A">
        <w:rPr>
          <w:rFonts w:cs="Arial"/>
          <w:color w:val="000000" w:themeColor="text1"/>
          <w:u w:color="004C7F"/>
          <w:lang w:val="en-AU" w:bidi="en-AU"/>
        </w:rPr>
        <w:t>;</w:t>
      </w:r>
      <w:r>
        <w:rPr>
          <w:rFonts w:cs="Arial"/>
          <w:color w:val="000000" w:themeColor="text1"/>
          <w:u w:color="004C7F"/>
          <w:lang w:val="en-AU" w:bidi="en-AU"/>
        </w:rPr>
        <w:t xml:space="preserve"> (ii) </w:t>
      </w:r>
      <w:r w:rsidR="00E47F9A">
        <w:rPr>
          <w:rFonts w:cs="Arial"/>
          <w:color w:val="000000" w:themeColor="text1"/>
          <w:u w:color="004C7F"/>
          <w:lang w:val="en-AU" w:bidi="en-AU"/>
        </w:rPr>
        <w:t>t</w:t>
      </w:r>
      <w:r>
        <w:rPr>
          <w:rFonts w:cs="Arial"/>
          <w:color w:val="000000" w:themeColor="text1"/>
          <w:u w:color="004C7F"/>
          <w:lang w:val="en-AU" w:bidi="en-AU"/>
        </w:rPr>
        <w:t>he extra cost of caring for a child with bronchiectasis over their lifetime for ~19% of children hospitalised with ALRI.</w:t>
      </w:r>
    </w:p>
    <w:p w14:paraId="5C99D8C4" w14:textId="77777777" w:rsidR="00F84292" w:rsidRDefault="00F84292">
      <w:pPr>
        <w:pStyle w:val="Body"/>
        <w:spacing w:line="480" w:lineRule="auto"/>
        <w:jc w:val="both"/>
        <w:rPr>
          <w:rFonts w:cs="Arial"/>
          <w:color w:val="000000" w:themeColor="text1"/>
          <w:u w:color="004C7F"/>
          <w:lang w:val="en-AU" w:bidi="en-AU"/>
        </w:rPr>
      </w:pPr>
    </w:p>
    <w:p w14:paraId="151DB132" w14:textId="66D7F545" w:rsidR="00F84292" w:rsidRDefault="00513D26">
      <w:pPr>
        <w:pStyle w:val="Body"/>
        <w:spacing w:line="480" w:lineRule="auto"/>
        <w:jc w:val="both"/>
        <w:rPr>
          <w:rFonts w:cs="Arial"/>
          <w:color w:val="000000" w:themeColor="text1"/>
          <w:u w:color="004C7F"/>
          <w:lang w:val="en-AU" w:bidi="en-AU"/>
        </w:rPr>
      </w:pPr>
      <w:r>
        <w:rPr>
          <w:rFonts w:cs="Arial"/>
          <w:color w:val="000000" w:themeColor="text1"/>
          <w:u w:color="004C7F"/>
          <w:lang w:val="en-US" w:bidi="en-AU"/>
        </w:rPr>
        <w:t xml:space="preserve">The economic evaluation aims to determine the cost of the implementation process, i.e., the cost of the </w:t>
      </w:r>
      <w:r w:rsidR="00E665B4">
        <w:rPr>
          <w:rFonts w:cs="Arial"/>
          <w:color w:val="000000" w:themeColor="text1"/>
          <w:u w:color="004C7F"/>
          <w:lang w:val="en-US" w:bidi="en-AU"/>
        </w:rPr>
        <w:t xml:space="preserve">medical follow-up </w:t>
      </w:r>
      <w:r>
        <w:rPr>
          <w:rFonts w:cs="Arial"/>
          <w:color w:val="000000" w:themeColor="text1"/>
          <w:u w:color="004C7F"/>
          <w:lang w:val="en-US" w:bidi="en-AU"/>
        </w:rPr>
        <w:t xml:space="preserve">strategy at a hospital and primary care clinic and to determine </w:t>
      </w:r>
      <w:r w:rsidR="000826D1" w:rsidRPr="00841F42">
        <w:rPr>
          <w:rFonts w:cs="Arial"/>
          <w:color w:val="000000" w:themeColor="text1"/>
          <w:u w:color="004C7F"/>
          <w:lang w:val="en-US" w:bidi="en-AU"/>
        </w:rPr>
        <w:t xml:space="preserve">the cost-effectiveness </w:t>
      </w:r>
      <w:r w:rsidR="000826D1" w:rsidRPr="00841F42">
        <w:rPr>
          <w:rFonts w:cs="Arial"/>
          <w:color w:val="000000" w:themeColor="text1"/>
          <w:u w:color="004C7F"/>
          <w:lang w:val="en-US" w:bidi="en-AU"/>
        </w:rPr>
        <w:lastRenderedPageBreak/>
        <w:t>of the program</w:t>
      </w:r>
      <w:r>
        <w:rPr>
          <w:rFonts w:cs="Arial"/>
          <w:color w:val="000000" w:themeColor="text1"/>
          <w:u w:color="004C7F"/>
          <w:lang w:val="en-US" w:bidi="en-AU"/>
        </w:rPr>
        <w:t xml:space="preserve"> though evaluating the cost-saving from preventing bronchiectasis in children</w:t>
      </w:r>
      <w:r w:rsidR="005025A8">
        <w:rPr>
          <w:rFonts w:cs="Arial"/>
          <w:color w:val="000000" w:themeColor="text1"/>
          <w:u w:color="004C7F"/>
          <w:lang w:val="en-US" w:bidi="en-AU"/>
        </w:rPr>
        <w:t xml:space="preserve"> </w:t>
      </w:r>
      <w:r w:rsidR="000826D1">
        <w:rPr>
          <w:rFonts w:cs="Arial"/>
          <w:color w:val="000000" w:themeColor="text1"/>
          <w:u w:color="004C7F"/>
          <w:lang w:val="en-US" w:bidi="en-AU"/>
        </w:rPr>
        <w:t>i.e.,</w:t>
      </w:r>
      <w:r w:rsidR="005025A8">
        <w:rPr>
          <w:rFonts w:cs="Arial"/>
          <w:color w:val="000000" w:themeColor="text1"/>
          <w:u w:color="004C7F"/>
          <w:lang w:val="en-US" w:bidi="en-AU"/>
        </w:rPr>
        <w:t xml:space="preserve"> where a child who had chronic wet cough and received appro</w:t>
      </w:r>
      <w:r w:rsidR="00E34DA4">
        <w:rPr>
          <w:rFonts w:cs="Arial"/>
          <w:color w:val="000000" w:themeColor="text1"/>
          <w:u w:color="004C7F"/>
          <w:lang w:val="en-US" w:bidi="en-AU"/>
        </w:rPr>
        <w:t xml:space="preserve">priate follow-up and management thereby resulting in resolution of the cough will be seen as a case of bronchiectasis prevented. </w:t>
      </w:r>
      <w:r>
        <w:rPr>
          <w:rFonts w:cs="Arial"/>
          <w:color w:val="000000" w:themeColor="text1"/>
          <w:u w:color="004C7F"/>
          <w:lang w:val="en-US" w:bidi="en-AU"/>
        </w:rPr>
        <w:t xml:space="preserve">Cost data for the economic evaluation will include all costs associated with implementation at the hospital and primary care clinic (i.e., the strategy cost) and will include costs such as training workshops, health </w:t>
      </w:r>
      <w:r w:rsidR="000F00AD">
        <w:rPr>
          <w:rFonts w:cs="Arial"/>
          <w:color w:val="000000" w:themeColor="text1"/>
          <w:u w:color="004C7F"/>
          <w:lang w:val="en-US" w:bidi="en-AU"/>
        </w:rPr>
        <w:t xml:space="preserve">organization </w:t>
      </w:r>
      <w:r>
        <w:rPr>
          <w:rFonts w:cs="Arial"/>
          <w:color w:val="000000" w:themeColor="text1"/>
          <w:u w:color="004C7F"/>
          <w:lang w:val="en-US" w:bidi="en-AU"/>
        </w:rPr>
        <w:t xml:space="preserve">changes </w:t>
      </w:r>
      <w:r w:rsidR="000F00AD">
        <w:rPr>
          <w:rFonts w:cs="Arial"/>
          <w:color w:val="000000" w:themeColor="text1"/>
          <w:u w:color="004C7F"/>
          <w:lang w:val="en-US" w:bidi="en-AU"/>
        </w:rPr>
        <w:t xml:space="preserve">in process or functions </w:t>
      </w:r>
      <w:r>
        <w:rPr>
          <w:rFonts w:cs="Arial"/>
          <w:color w:val="000000" w:themeColor="text1"/>
          <w:u w:color="004C7F"/>
          <w:lang w:val="en-US" w:bidi="en-AU"/>
        </w:rPr>
        <w:t xml:space="preserve">at both hospital and local </w:t>
      </w:r>
      <w:r w:rsidR="00E665B4">
        <w:rPr>
          <w:rFonts w:cs="Arial"/>
          <w:color w:val="000000" w:themeColor="text1"/>
          <w:u w:color="004C7F"/>
          <w:lang w:val="en-US" w:bidi="en-AU"/>
        </w:rPr>
        <w:t>primary care clinic</w:t>
      </w:r>
      <w:r>
        <w:rPr>
          <w:rFonts w:cs="Arial"/>
          <w:color w:val="000000" w:themeColor="text1"/>
          <w:u w:color="004C7F"/>
          <w:lang w:val="en-US" w:bidi="en-AU"/>
        </w:rPr>
        <w:t xml:space="preserve">, facilitation of </w:t>
      </w:r>
      <w:r w:rsidR="000F00AD">
        <w:rPr>
          <w:rFonts w:cs="Arial"/>
          <w:color w:val="000000" w:themeColor="text1"/>
          <w:u w:color="004C7F"/>
          <w:lang w:val="en-US" w:bidi="en-AU"/>
        </w:rPr>
        <w:t xml:space="preserve">staff </w:t>
      </w:r>
      <w:r>
        <w:rPr>
          <w:rFonts w:cs="Arial"/>
          <w:color w:val="000000" w:themeColor="text1"/>
          <w:u w:color="004C7F"/>
          <w:lang w:val="en-AU" w:bidi="en-AU"/>
        </w:rPr>
        <w:t>behaviour</w:t>
      </w:r>
      <w:r>
        <w:rPr>
          <w:rFonts w:cs="Arial"/>
          <w:color w:val="000000" w:themeColor="text1"/>
          <w:u w:color="004C7F"/>
          <w:lang w:val="en-US" w:bidi="en-AU"/>
        </w:rPr>
        <w:t xml:space="preserve"> change, including identification of champions, audit and feedback</w:t>
      </w:r>
      <w:r w:rsidR="000F00AD">
        <w:rPr>
          <w:rFonts w:cs="Arial"/>
          <w:color w:val="000000" w:themeColor="text1"/>
          <w:u w:color="004C7F"/>
          <w:lang w:val="en-US" w:bidi="en-AU"/>
        </w:rPr>
        <w:t>,</w:t>
      </w:r>
      <w:r>
        <w:rPr>
          <w:rFonts w:cs="Arial"/>
          <w:color w:val="000000" w:themeColor="text1"/>
          <w:u w:color="004C7F"/>
          <w:lang w:val="en-US" w:bidi="en-AU"/>
        </w:rPr>
        <w:t xml:space="preserve"> identification of barriers and enablers</w:t>
      </w:r>
      <w:r w:rsidR="000F00AD">
        <w:rPr>
          <w:rFonts w:cs="Arial"/>
          <w:color w:val="000000" w:themeColor="text1"/>
          <w:u w:color="004C7F"/>
          <w:lang w:val="en-US" w:bidi="en-AU"/>
        </w:rPr>
        <w:t xml:space="preserve">, </w:t>
      </w:r>
      <w:r>
        <w:rPr>
          <w:rFonts w:cs="Arial"/>
          <w:color w:val="000000" w:themeColor="text1"/>
          <w:u w:color="004C7F"/>
          <w:lang w:val="en-US" w:bidi="en-AU"/>
        </w:rPr>
        <w:t xml:space="preserve">and ongoing engagement with facilitation of practice change. </w:t>
      </w:r>
      <w:r>
        <w:rPr>
          <w:rFonts w:cs="Arial"/>
          <w:color w:val="000000" w:themeColor="text1"/>
          <w:u w:color="004C7F"/>
          <w:lang w:val="en-AU" w:bidi="en-AU"/>
        </w:rPr>
        <w:t xml:space="preserve">The cost of </w:t>
      </w:r>
      <w:r>
        <w:rPr>
          <w:rFonts w:cs="Arial"/>
          <w:color w:val="000000" w:themeColor="text1"/>
          <w:u w:color="004C7F"/>
          <w:lang w:val="en-US" w:bidi="en-AU"/>
        </w:rPr>
        <w:t xml:space="preserve">the implementation strategy </w:t>
      </w:r>
      <w:r>
        <w:rPr>
          <w:rFonts w:cs="Arial"/>
          <w:color w:val="000000" w:themeColor="text1"/>
          <w:u w:color="004C7F"/>
          <w:lang w:val="en-AU" w:bidi="en-AU"/>
        </w:rPr>
        <w:t>will be based on the current implementation package at Perth Children’s Hospital (PCH), adapted for other participating hospitals. Th</w:t>
      </w:r>
      <w:r w:rsidR="000F00AD">
        <w:rPr>
          <w:rFonts w:cs="Arial"/>
          <w:color w:val="000000" w:themeColor="text1"/>
          <w:u w:color="004C7F"/>
          <w:lang w:val="en-AU" w:bidi="en-AU"/>
        </w:rPr>
        <w:t>is is the</w:t>
      </w:r>
      <w:r>
        <w:rPr>
          <w:rFonts w:cs="Arial"/>
          <w:color w:val="000000" w:themeColor="text1"/>
          <w:u w:color="004C7F"/>
          <w:lang w:val="en-AU" w:bidi="en-AU"/>
        </w:rPr>
        <w:t xml:space="preserve"> best estimate based on data</w:t>
      </w:r>
      <w:r w:rsidR="000F00AD">
        <w:rPr>
          <w:rFonts w:cs="Arial"/>
          <w:color w:val="000000" w:themeColor="text1"/>
          <w:u w:color="004C7F"/>
          <w:lang w:val="en-AU" w:bidi="en-AU"/>
        </w:rPr>
        <w:t>,</w:t>
      </w:r>
      <w:r>
        <w:rPr>
          <w:rFonts w:cs="Arial"/>
          <w:color w:val="000000" w:themeColor="text1"/>
          <w:u w:color="004C7F"/>
          <w:lang w:val="en-AU" w:bidi="en-AU"/>
        </w:rPr>
        <w:t xml:space="preserve"> thus far</w:t>
      </w:r>
      <w:r w:rsidR="000F00AD">
        <w:rPr>
          <w:rFonts w:cs="Arial"/>
          <w:color w:val="000000" w:themeColor="text1"/>
          <w:u w:color="004C7F"/>
          <w:lang w:val="en-AU" w:bidi="en-AU"/>
        </w:rPr>
        <w:t>,</w:t>
      </w:r>
      <w:r>
        <w:rPr>
          <w:rFonts w:cs="Arial"/>
          <w:color w:val="000000" w:themeColor="text1"/>
          <w:u w:color="004C7F"/>
          <w:lang w:val="en-AU" w:bidi="en-AU"/>
        </w:rPr>
        <w:t xml:space="preserve"> to deliver </w:t>
      </w:r>
      <w:r w:rsidR="000F00AD">
        <w:rPr>
          <w:rFonts w:cs="Arial"/>
          <w:color w:val="000000" w:themeColor="text1"/>
          <w:u w:color="004C7F"/>
          <w:lang w:val="en-AU" w:bidi="en-AU"/>
        </w:rPr>
        <w:t>this strategy</w:t>
      </w:r>
      <w:r>
        <w:rPr>
          <w:rFonts w:cs="Arial"/>
          <w:color w:val="000000" w:themeColor="text1"/>
          <w:u w:color="004C7F"/>
          <w:lang w:val="en-AU" w:bidi="en-AU"/>
        </w:rPr>
        <w:t xml:space="preserve"> at </w:t>
      </w:r>
      <w:r w:rsidR="000F00AD">
        <w:rPr>
          <w:rFonts w:cs="Arial"/>
          <w:color w:val="000000" w:themeColor="text1"/>
          <w:u w:color="004C7F"/>
          <w:lang w:val="en-AU" w:bidi="en-AU"/>
        </w:rPr>
        <w:t xml:space="preserve">a </w:t>
      </w:r>
      <w:r>
        <w:rPr>
          <w:rFonts w:cs="Arial"/>
          <w:color w:val="000000" w:themeColor="text1"/>
          <w:u w:color="004C7F"/>
          <w:lang w:val="en-AU" w:bidi="en-AU"/>
        </w:rPr>
        <w:t>hospital site.</w:t>
      </w:r>
    </w:p>
    <w:p w14:paraId="448CA86C" w14:textId="77777777" w:rsidR="00593729" w:rsidRDefault="00593729" w:rsidP="00593729">
      <w:pPr>
        <w:pStyle w:val="Body"/>
        <w:spacing w:line="480" w:lineRule="auto"/>
        <w:jc w:val="both"/>
        <w:rPr>
          <w:rFonts w:cs="Arial"/>
          <w:color w:val="000000" w:themeColor="text1"/>
          <w:u w:color="004C7F"/>
          <w:lang w:val="en-AU" w:bidi="en-AU"/>
        </w:rPr>
      </w:pPr>
    </w:p>
    <w:p w14:paraId="0770137C" w14:textId="1C9A7E1D" w:rsidR="00593729" w:rsidRDefault="00593729">
      <w:pPr>
        <w:pStyle w:val="Body"/>
        <w:spacing w:line="480" w:lineRule="auto"/>
        <w:jc w:val="both"/>
        <w:rPr>
          <w:rFonts w:cs="Arial"/>
          <w:color w:val="000000" w:themeColor="text1"/>
          <w:u w:color="004C7F"/>
          <w:lang w:val="en-US" w:bidi="en-AU"/>
        </w:rPr>
      </w:pPr>
      <w:r>
        <w:rPr>
          <w:rFonts w:cs="Arial"/>
          <w:color w:val="000000" w:themeColor="text1"/>
          <w:u w:color="004C7F"/>
          <w:lang w:val="en-AU" w:bidi="en-AU"/>
        </w:rPr>
        <w:t xml:space="preserve">The economic evaluation will present findings as a series of steps, first reporting the costs and outcomes of the strategy separately, then reporting a series of incremental cost-effectiveness ratios (ICERs) using a variety of key outcomes, including the number of children managed, and the estimated number of cases of bronchiectasis prevented.  </w:t>
      </w:r>
    </w:p>
    <w:p w14:paraId="2F238469" w14:textId="77777777" w:rsidR="00F84292" w:rsidRDefault="00F84292">
      <w:pPr>
        <w:pStyle w:val="Body"/>
        <w:widowControl w:val="0"/>
        <w:spacing w:line="480" w:lineRule="auto"/>
        <w:rPr>
          <w:rFonts w:cs="Arial"/>
        </w:rPr>
      </w:pPr>
    </w:p>
    <w:p w14:paraId="009B814C" w14:textId="77777777" w:rsidR="00F84292" w:rsidRDefault="00513D26">
      <w:pPr>
        <w:pStyle w:val="Body"/>
        <w:widowControl w:val="0"/>
        <w:spacing w:line="480" w:lineRule="auto"/>
        <w:jc w:val="both"/>
        <w:rPr>
          <w:rFonts w:cs="Arial"/>
        </w:rPr>
      </w:pPr>
      <w:r>
        <w:rPr>
          <w:rFonts w:cs="Arial"/>
          <w:b/>
          <w:bCs/>
        </w:rPr>
        <w:t>Implementation outcomes:</w:t>
      </w:r>
      <w:r>
        <w:rPr>
          <w:rFonts w:cs="Arial"/>
        </w:rPr>
        <w:t xml:space="preserve"> </w:t>
      </w:r>
    </w:p>
    <w:p w14:paraId="68BBE938" w14:textId="627EC24D" w:rsidR="00F84292" w:rsidRDefault="00B46F22">
      <w:pPr>
        <w:pStyle w:val="Body"/>
        <w:widowControl w:val="0"/>
        <w:spacing w:line="480" w:lineRule="auto"/>
        <w:jc w:val="both"/>
        <w:rPr>
          <w:rFonts w:cs="Arial"/>
        </w:rPr>
      </w:pPr>
      <w:r>
        <w:rPr>
          <w:rFonts w:cs="Arial"/>
        </w:rPr>
        <w:t>The following i</w:t>
      </w:r>
      <w:r w:rsidR="00751201">
        <w:rPr>
          <w:rFonts w:cs="Arial"/>
        </w:rPr>
        <w:t xml:space="preserve">mplementation outcomes will be measured to </w:t>
      </w:r>
      <w:r w:rsidR="00E5483C">
        <w:rPr>
          <w:rFonts w:cs="Arial"/>
        </w:rPr>
        <w:t xml:space="preserve">evaluate implementation </w:t>
      </w:r>
      <w:r w:rsidR="00AA0496">
        <w:rPr>
          <w:rFonts w:cs="Arial"/>
        </w:rPr>
        <w:t xml:space="preserve">success for </w:t>
      </w:r>
      <w:r w:rsidR="00E5483C">
        <w:rPr>
          <w:rFonts w:cs="Arial"/>
        </w:rPr>
        <w:t>the strategy</w:t>
      </w:r>
      <w:bookmarkStart w:id="0" w:name="_Hlk91057297"/>
      <w:r w:rsidR="00513D26">
        <w:rPr>
          <w:rFonts w:cs="Arial"/>
        </w:rPr>
        <w:fldChar w:fldCharType="begin"/>
      </w:r>
      <w:r w:rsidR="00513D26">
        <w:rPr>
          <w:rFonts w:cs="Arial"/>
        </w:rPr>
        <w:instrText xml:space="preserve"> ADDIN EN.CITE &lt;EndNote&gt;&lt;Cite&gt;&lt;Author&gt;Proctor&lt;/Author&gt;&lt;Year&gt;2011&lt;/Year&gt;&lt;RecNum&gt;1902&lt;/RecNum&gt;&lt;DisplayText&gt;&lt;style face="superscript"&gt;24&lt;/style&gt;&lt;/DisplayText&gt;&lt;record&gt;&lt;rec-number&gt;1902&lt;/rec-number&gt;&lt;foreign-keys&gt;&lt;key app="EN" db-id="xxr5atvw699esteataupdv0pxv9pazffw02t" timestamp="1639977741"&gt;1902&lt;/key&gt;&lt;/foreign-keys&gt;&lt;ref-type name="Journal Article"&gt;17&lt;/ref-type&gt;&lt;contributors&gt;&lt;authors&gt;&lt;author&gt;Proctor, E.&lt;/author&gt;&lt;author&gt;Silmere, H.&lt;/author&gt;&lt;author&gt;Raghavan, R.&lt;/author&gt;&lt;author&gt;Hovmand, P.&lt;/author&gt;&lt;author&gt;Aarons, G.&lt;/author&gt;&lt;author&gt;Bunger, A.&lt;/author&gt;&lt;author&gt;Griffey, R.&lt;/author&gt;&lt;author&gt;Hensley, M.&lt;/author&gt;&lt;/authors&gt;&lt;/contributors&gt;&lt;auth-address&gt;George Warren Brown School of Social Work, Washington University in St. Louis, One Brookings Drive, St. Louis, MO 63130, USA. ekp@wustl.edu&lt;/auth-address&gt;&lt;titles&gt;&lt;title&gt;Outcomes for implementation research: conceptual distinctions, measurement challenges, and research agenda&lt;/title&gt;&lt;secondary-title&gt;Adm Policy Ment Health&lt;/secondary-title&gt;&lt;/titles&gt;&lt;periodical&gt;&lt;full-title&gt;Adm Policy Ment Health&lt;/full-title&gt;&lt;/periodical&gt;&lt;pages&gt;65-76&lt;/pages&gt;&lt;volume&gt;38&lt;/volume&gt;&lt;number&gt;2&lt;/number&gt;&lt;edition&gt;2010/10/20&lt;/edition&gt;&lt;keywords&gt;&lt;keyword&gt;Biomedical Research/*methods/*organization &amp;amp; administration&lt;/keyword&gt;&lt;keyword&gt;*Diffusion of Innovation&lt;/keyword&gt;&lt;keyword&gt;Humans&lt;/keyword&gt;&lt;keyword&gt;Mental Health Services/*organization &amp;amp; administration&lt;/keyword&gt;&lt;keyword&gt;Outcome and Process Assessment, Health Care/methods/organization &amp;amp; administration&lt;/keyword&gt;&lt;/keywords&gt;&lt;dates&gt;&lt;year&gt;2011&lt;/year&gt;&lt;pub-dates&gt;&lt;date&gt;Mar&lt;/date&gt;&lt;/pub-dates&gt;&lt;/dates&gt;&lt;isbn&gt;1573-3289 (Electronic)&amp;#xD;0894-587X (Linking)&lt;/isbn&gt;&lt;accession-num&gt;20957426&lt;/accession-num&gt;&lt;urls&gt;&lt;related-urls&gt;&lt;url&gt;https://www.ncbi.nlm.nih.gov/pubmed/20957426&lt;/url&gt;&lt;/related-urls&gt;&lt;/urls&gt;&lt;custom2&gt;PMC3068522&lt;/custom2&gt;&lt;electronic-resource-num&gt;10.1007/s10488-010-0319-7&lt;/electronic-resource-num&gt;&lt;/record&gt;&lt;/Cite&gt;&lt;/EndNote&gt;</w:instrText>
      </w:r>
      <w:r w:rsidR="00513D26">
        <w:rPr>
          <w:rFonts w:cs="Arial"/>
        </w:rPr>
        <w:fldChar w:fldCharType="separate"/>
      </w:r>
      <w:r w:rsidR="00513D26">
        <w:rPr>
          <w:rFonts w:cs="Arial"/>
          <w:noProof/>
          <w:vertAlign w:val="superscript"/>
        </w:rPr>
        <w:t>24</w:t>
      </w:r>
      <w:r w:rsidR="00513D26">
        <w:rPr>
          <w:rFonts w:cs="Arial"/>
        </w:rPr>
        <w:fldChar w:fldCharType="end"/>
      </w:r>
      <w:bookmarkEnd w:id="0"/>
      <w:r>
        <w:rPr>
          <w:rFonts w:cs="Arial"/>
        </w:rPr>
        <w:t xml:space="preserve">: </w:t>
      </w:r>
    </w:p>
    <w:p w14:paraId="39D3866E" w14:textId="2DC46196" w:rsidR="007C1639" w:rsidRDefault="00513D26" w:rsidP="006867CE">
      <w:pPr>
        <w:pStyle w:val="Body"/>
        <w:widowControl w:val="0"/>
        <w:numPr>
          <w:ilvl w:val="0"/>
          <w:numId w:val="38"/>
        </w:numPr>
        <w:spacing w:line="480" w:lineRule="auto"/>
        <w:ind w:left="709" w:hanging="349"/>
        <w:jc w:val="both"/>
        <w:rPr>
          <w:rFonts w:cs="Arial"/>
        </w:rPr>
      </w:pPr>
      <w:r>
        <w:rPr>
          <w:rFonts w:cs="Arial"/>
        </w:rPr>
        <w:t xml:space="preserve">Fidelity to core components of the strategy will be assessed as per Table-1 outcomes.  </w:t>
      </w:r>
    </w:p>
    <w:p w14:paraId="69238177" w14:textId="5946ABC4" w:rsidR="00F84292" w:rsidRPr="007C1639" w:rsidRDefault="00513D26" w:rsidP="00616716">
      <w:pPr>
        <w:pStyle w:val="Body"/>
        <w:widowControl w:val="0"/>
        <w:numPr>
          <w:ilvl w:val="0"/>
          <w:numId w:val="38"/>
        </w:numPr>
        <w:spacing w:line="480" w:lineRule="auto"/>
        <w:ind w:left="709" w:hanging="349"/>
        <w:jc w:val="both"/>
        <w:rPr>
          <w:rFonts w:cs="Arial"/>
        </w:rPr>
      </w:pPr>
      <w:r w:rsidRPr="007C1639">
        <w:rPr>
          <w:rFonts w:cs="Arial"/>
        </w:rPr>
        <w:t>Acceptability (“the perception among implementation stakeholders that the strategy is agreeable</w:t>
      </w:r>
      <w:r w:rsidR="007C1639" w:rsidRPr="007C1639">
        <w:rPr>
          <w:rFonts w:cs="Arial"/>
        </w:rPr>
        <w:t xml:space="preserve">… </w:t>
      </w:r>
      <w:r w:rsidRPr="007C1639">
        <w:rPr>
          <w:rFonts w:cs="Arial"/>
        </w:rPr>
        <w:t>and satisfactory”</w:t>
      </w:r>
      <w:r w:rsidRPr="007C1639">
        <w:rPr>
          <w:rFonts w:cs="Arial"/>
        </w:rPr>
        <w:fldChar w:fldCharType="begin"/>
      </w:r>
      <w:r w:rsidRPr="007C1639">
        <w:rPr>
          <w:rFonts w:cs="Arial"/>
        </w:rPr>
        <w:instrText xml:space="preserve"> ADDIN EN.CITE &lt;EndNote&gt;&lt;Cite&gt;&lt;Author&gt;Proctor&lt;/Author&gt;&lt;Year&gt;2011&lt;/Year&gt;&lt;RecNum&gt;1902&lt;/RecNum&gt;&lt;DisplayText&gt;&lt;style face="superscript"&gt;24&lt;/style&gt;&lt;/DisplayText&gt;&lt;record&gt;&lt;rec-number&gt;1902&lt;/rec-number&gt;&lt;foreign-keys&gt;&lt;key app="EN" db-id="xxr5atvw699esteataupdv0pxv9pazffw02t" timestamp="1639977741"&gt;1902&lt;/key&gt;&lt;/foreign-keys&gt;&lt;ref-type name="Journal Article"&gt;17&lt;/ref-type&gt;&lt;contributors&gt;&lt;authors&gt;&lt;author&gt;Proctor, E.&lt;/author&gt;&lt;author&gt;Silmere, H.&lt;/author&gt;&lt;author&gt;Raghavan, R.&lt;/author&gt;&lt;author&gt;Hovmand, P.&lt;/author&gt;&lt;author&gt;Aarons, G.&lt;/author&gt;&lt;author&gt;Bunger, A.&lt;/author&gt;&lt;author&gt;Griffey, R.&lt;/author&gt;&lt;author&gt;Hensley, M.&lt;/author&gt;&lt;/authors&gt;&lt;/contributors&gt;&lt;auth-address&gt;George Warren Brown School of Social Work, Washington University in St. Louis, One Brookings Drive, St. Louis, MO 63130, USA. ekp@wustl.edu&lt;/auth-address&gt;&lt;titles&gt;&lt;title&gt;Outcomes for implementation research: conceptual distinctions, measurement challenges, and research agenda&lt;/title&gt;&lt;secondary-title&gt;Adm Policy Ment Health&lt;/secondary-title&gt;&lt;/titles&gt;&lt;periodical&gt;&lt;full-title&gt;Adm Policy Ment Health&lt;/full-title&gt;&lt;/periodical&gt;&lt;pages&gt;65-76&lt;/pages&gt;&lt;volume&gt;38&lt;/volume&gt;&lt;number&gt;2&lt;/number&gt;&lt;edition&gt;2010/10/20&lt;/edition&gt;&lt;keywords&gt;&lt;keyword&gt;Biomedical Research/*methods/*organization &amp;amp; administration&lt;/keyword&gt;&lt;keyword&gt;*Diffusion of Innovation&lt;/keyword&gt;&lt;keyword&gt;Humans&lt;/keyword&gt;&lt;keyword&gt;Mental Health Services/*organization &amp;amp; administration&lt;/keyword&gt;&lt;keyword&gt;Outcome and Process Assessment, Health Care/methods/organization &amp;amp; administration&lt;/keyword&gt;&lt;/keywords&gt;&lt;dates&gt;&lt;year&gt;2011&lt;/year&gt;&lt;pub-dates&gt;&lt;date&gt;Mar&lt;/date&gt;&lt;/pub-dates&gt;&lt;/dates&gt;&lt;isbn&gt;1573-3289 (Electronic)&amp;#xD;0894-587X (Linking)&lt;/isbn&gt;&lt;accession-num&gt;20957426&lt;/accession-num&gt;&lt;urls&gt;&lt;related-urls&gt;&lt;url&gt;https://www.ncbi.nlm.nih.gov/pubmed/20957426&lt;/url&gt;&lt;/related-urls&gt;&lt;/urls&gt;&lt;custom2&gt;PMC3068522&lt;/custom2&gt;&lt;electronic-resource-num&gt;10.1007/s10488-010-0319-7&lt;/electronic-resource-num&gt;&lt;/record&gt;&lt;/Cite&gt;&lt;/EndNote&gt;</w:instrText>
      </w:r>
      <w:r w:rsidRPr="007C1639">
        <w:rPr>
          <w:rFonts w:cs="Arial"/>
        </w:rPr>
        <w:fldChar w:fldCharType="separate"/>
      </w:r>
      <w:r w:rsidRPr="007C1639">
        <w:rPr>
          <w:rFonts w:cs="Arial"/>
          <w:noProof/>
          <w:vertAlign w:val="superscript"/>
        </w:rPr>
        <w:t>24</w:t>
      </w:r>
      <w:r w:rsidRPr="007C1639">
        <w:rPr>
          <w:rFonts w:cs="Arial"/>
        </w:rPr>
        <w:fldChar w:fldCharType="end"/>
      </w:r>
      <w:r w:rsidRPr="007C1639">
        <w:rPr>
          <w:rFonts w:cs="Arial"/>
        </w:rPr>
        <w:t>) will be assessed for HCPs and parents through semi-structured interviews. (see Appendix 1-5)</w:t>
      </w:r>
      <w:r w:rsidR="00086B8D" w:rsidRPr="007C1639">
        <w:rPr>
          <w:rFonts w:cs="Arial"/>
        </w:rPr>
        <w:t xml:space="preserve">. </w:t>
      </w:r>
    </w:p>
    <w:p w14:paraId="122A8ED8" w14:textId="3870D285" w:rsidR="00F84292" w:rsidRDefault="00513D26">
      <w:pPr>
        <w:pStyle w:val="Body"/>
        <w:widowControl w:val="0"/>
        <w:numPr>
          <w:ilvl w:val="0"/>
          <w:numId w:val="38"/>
        </w:numPr>
        <w:spacing w:line="480" w:lineRule="auto"/>
        <w:jc w:val="both"/>
        <w:rPr>
          <w:rFonts w:cs="Arial"/>
        </w:rPr>
      </w:pPr>
      <w:r>
        <w:rPr>
          <w:rFonts w:cs="Arial"/>
        </w:rPr>
        <w:t>Appropriateness (“the perceived fit of the strategy for the given practice setting”</w:t>
      </w:r>
      <w:r>
        <w:rPr>
          <w:rFonts w:cs="Arial"/>
        </w:rPr>
        <w:fldChar w:fldCharType="begin"/>
      </w:r>
      <w:r>
        <w:rPr>
          <w:rFonts w:cs="Arial"/>
        </w:rPr>
        <w:instrText xml:space="preserve"> ADDIN EN.CITE &lt;EndNote&gt;&lt;Cite&gt;&lt;Author&gt;Proctor&lt;/Author&gt;&lt;Year&gt;2011&lt;/Year&gt;&lt;RecNum&gt;1902&lt;/RecNum&gt;&lt;DisplayText&gt;&lt;style face="superscript"&gt;24&lt;/style&gt;&lt;/DisplayText&gt;&lt;record&gt;&lt;rec-number&gt;1902&lt;/rec-number&gt;&lt;foreign-keys&gt;&lt;key app="EN" db-id="xxr5atvw699esteataupdv0pxv9pazffw02t" timestamp="1639977741"&gt;1902&lt;/key&gt;&lt;/foreign-keys&gt;&lt;ref-type name="Journal Article"&gt;17&lt;/ref-type&gt;&lt;contributors&gt;&lt;authors&gt;&lt;author&gt;Proctor, E.&lt;/author&gt;&lt;author&gt;Silmere, H.&lt;/author&gt;&lt;author&gt;Raghavan, R.&lt;/author&gt;&lt;author&gt;Hovmand, P.&lt;/author&gt;&lt;author&gt;Aarons, G.&lt;/author&gt;&lt;author&gt;Bunger, A.&lt;/author&gt;&lt;author&gt;Griffey, R.&lt;/author&gt;&lt;author&gt;Hensley, M.&lt;/author&gt;&lt;/authors&gt;&lt;/contributors&gt;&lt;auth-address&gt;George Warren Brown School of Social Work, Washington University in St. Louis, One Brookings Drive, St. Louis, MO 63130, USA. ekp@wustl.edu&lt;/auth-address&gt;&lt;titles&gt;&lt;title&gt;Outcomes for implementation research: conceptual distinctions, measurement challenges, and research agenda&lt;/title&gt;&lt;secondary-title&gt;Adm Policy Ment Health&lt;/secondary-title&gt;&lt;/titles&gt;&lt;periodical&gt;&lt;full-title&gt;Adm Policy Ment Health&lt;/full-title&gt;&lt;/periodical&gt;&lt;pages&gt;65-76&lt;/pages&gt;&lt;volume&gt;38&lt;/volume&gt;&lt;number&gt;2&lt;/number&gt;&lt;edition&gt;2010/10/20&lt;/edition&gt;&lt;keywords&gt;&lt;keyword&gt;Biomedical Research/*methods/*organization &amp;amp; administration&lt;/keyword&gt;&lt;keyword&gt;*Diffusion of Innovation&lt;/keyword&gt;&lt;keyword&gt;Humans&lt;/keyword&gt;&lt;keyword&gt;Mental Health Services/*organization &amp;amp; administration&lt;/keyword&gt;&lt;keyword&gt;Outcome and Process Assessment, Health Care/methods/organization &amp;amp; administration&lt;/keyword&gt;&lt;/keywords&gt;&lt;dates&gt;&lt;year&gt;2011&lt;/year&gt;&lt;pub-dates&gt;&lt;date&gt;Mar&lt;/date&gt;&lt;/pub-dates&gt;&lt;/dates&gt;&lt;isbn&gt;1573-3289 (Electronic)&amp;#xD;0894-587X (Linking)&lt;/isbn&gt;&lt;accession-num&gt;20957426&lt;/accession-num&gt;&lt;urls&gt;&lt;related-urls&gt;&lt;url&gt;https://www.ncbi.nlm.nih.gov/pubmed/20957426&lt;/url&gt;&lt;/related-urls&gt;&lt;/urls&gt;&lt;custom2&gt;PMC3068522&lt;/custom2&gt;&lt;electronic-resource-num&gt;10.1007/s10488-010-0319-7&lt;/electronic-resource-num&gt;&lt;/record&gt;&lt;/Cite&gt;&lt;/EndNote&gt;</w:instrText>
      </w:r>
      <w:r>
        <w:rPr>
          <w:rFonts w:cs="Arial"/>
        </w:rPr>
        <w:fldChar w:fldCharType="separate"/>
      </w:r>
      <w:r>
        <w:rPr>
          <w:rFonts w:cs="Arial"/>
          <w:noProof/>
          <w:vertAlign w:val="superscript"/>
        </w:rPr>
        <w:t>24</w:t>
      </w:r>
      <w:r>
        <w:rPr>
          <w:rFonts w:cs="Arial"/>
        </w:rPr>
        <w:fldChar w:fldCharType="end"/>
      </w:r>
      <w:r>
        <w:rPr>
          <w:rFonts w:cs="Arial"/>
        </w:rPr>
        <w:t xml:space="preserve">) will be assessed </w:t>
      </w:r>
      <w:r w:rsidR="00AA0496">
        <w:rPr>
          <w:rFonts w:cs="Arial"/>
        </w:rPr>
        <w:t>with</w:t>
      </w:r>
      <w:r>
        <w:rPr>
          <w:rFonts w:cs="Arial"/>
        </w:rPr>
        <w:t xml:space="preserve"> the 22-item TCU Workshop Evaluation (WEVAL) form to assess the perceptions of the strategy directly after implementation (</w:t>
      </w:r>
      <w:hyperlink r:id="rId9" w:history="1">
        <w:r>
          <w:rPr>
            <w:rStyle w:val="Hyperlink"/>
            <w:rFonts w:cs="Arial"/>
          </w:rPr>
          <w:t>http://ibr.tcu.edu/wp-content/uploads/2013/06/weval.pdf</w:t>
        </w:r>
      </w:hyperlink>
      <w:r>
        <w:rPr>
          <w:rFonts w:cs="Arial"/>
        </w:rPr>
        <w:t>) and the 14-item TCU Workshop Assessment Follow-Up (WAFU) to assess changes 6-months after (</w:t>
      </w:r>
      <w:hyperlink r:id="rId10" w:history="1">
        <w:r>
          <w:rPr>
            <w:rStyle w:val="Hyperlink"/>
            <w:rFonts w:cs="Arial"/>
          </w:rPr>
          <w:t>http://ibr.tcu.edu/wp-content/uploads/2013/06/wafu.pdf</w:t>
        </w:r>
      </w:hyperlink>
      <w:r>
        <w:rPr>
          <w:rFonts w:cs="Arial"/>
        </w:rPr>
        <w:t>)</w:t>
      </w:r>
      <w:r w:rsidR="00AA0496">
        <w:rPr>
          <w:rFonts w:cs="Arial"/>
        </w:rPr>
        <w:t>.</w:t>
      </w:r>
    </w:p>
    <w:p w14:paraId="05B6BB6E" w14:textId="37B06387" w:rsidR="00F84292" w:rsidRDefault="00513D26">
      <w:pPr>
        <w:pStyle w:val="Body"/>
        <w:widowControl w:val="0"/>
        <w:numPr>
          <w:ilvl w:val="0"/>
          <w:numId w:val="38"/>
        </w:numPr>
        <w:spacing w:line="480" w:lineRule="auto"/>
        <w:jc w:val="both"/>
        <w:rPr>
          <w:rFonts w:cs="Arial"/>
        </w:rPr>
      </w:pPr>
      <w:r>
        <w:rPr>
          <w:rFonts w:cs="Arial"/>
        </w:rPr>
        <w:lastRenderedPageBreak/>
        <w:t xml:space="preserve">Implementation cost will be addressed as described under </w:t>
      </w:r>
      <w:r w:rsidR="00AA0496">
        <w:rPr>
          <w:rFonts w:cs="Arial"/>
        </w:rPr>
        <w:t xml:space="preserve">the </w:t>
      </w:r>
      <w:r>
        <w:rPr>
          <w:rFonts w:cs="Arial"/>
        </w:rPr>
        <w:t xml:space="preserve">economic analysis section. </w:t>
      </w:r>
    </w:p>
    <w:p w14:paraId="4E411EF6" w14:textId="198B842B" w:rsidR="00F84292" w:rsidRDefault="00513D26">
      <w:pPr>
        <w:pStyle w:val="Body"/>
        <w:widowControl w:val="0"/>
        <w:numPr>
          <w:ilvl w:val="0"/>
          <w:numId w:val="38"/>
        </w:numPr>
        <w:spacing w:line="480" w:lineRule="auto"/>
        <w:jc w:val="both"/>
        <w:rPr>
          <w:rFonts w:cs="Arial"/>
        </w:rPr>
      </w:pPr>
      <w:r>
        <w:rPr>
          <w:rFonts w:cs="Arial"/>
        </w:rPr>
        <w:t xml:space="preserve">Penetration and adoption will be assessed </w:t>
      </w:r>
      <w:r w:rsidR="00D21E74">
        <w:rPr>
          <w:rFonts w:cs="Arial"/>
        </w:rPr>
        <w:t xml:space="preserve">as </w:t>
      </w:r>
      <w:proofErr w:type="spellStart"/>
      <w:r>
        <w:rPr>
          <w:rFonts w:cs="Arial"/>
        </w:rPr>
        <w:t>i</w:t>
      </w:r>
      <w:proofErr w:type="spellEnd"/>
      <w:r>
        <w:rPr>
          <w:rFonts w:cs="Arial"/>
        </w:rPr>
        <w:t>) the number of HCPs who participated in training out of the total number of HCPs</w:t>
      </w:r>
      <w:r w:rsidR="00D21E74">
        <w:rPr>
          <w:rFonts w:cs="Arial"/>
        </w:rPr>
        <w:t>,</w:t>
      </w:r>
      <w:r>
        <w:rPr>
          <w:rFonts w:cs="Arial"/>
        </w:rPr>
        <w:t xml:space="preserve"> and ii) audit of discharge summaries as described in secondary outcome </w:t>
      </w:r>
      <w:r w:rsidR="003A4713">
        <w:rPr>
          <w:rFonts w:cs="Arial"/>
        </w:rPr>
        <w:t>measures.</w:t>
      </w:r>
    </w:p>
    <w:p w14:paraId="334D9F75" w14:textId="33F0E036" w:rsidR="00F84292" w:rsidRDefault="00CF3FDD">
      <w:pPr>
        <w:pStyle w:val="Body"/>
        <w:widowControl w:val="0"/>
        <w:numPr>
          <w:ilvl w:val="0"/>
          <w:numId w:val="38"/>
        </w:numPr>
        <w:spacing w:line="480" w:lineRule="auto"/>
        <w:jc w:val="both"/>
        <w:rPr>
          <w:rFonts w:cs="Arial"/>
        </w:rPr>
      </w:pPr>
      <w:r>
        <w:rPr>
          <w:rFonts w:cs="Arial"/>
        </w:rPr>
        <w:t>Sustainability will</w:t>
      </w:r>
      <w:r w:rsidR="00513D26">
        <w:rPr>
          <w:rFonts w:cs="Arial"/>
        </w:rPr>
        <w:t xml:space="preserve"> be addressed through focus groups and interviews with HCPs and parents in the final months of the project and feedback questionnaires for HCPs. </w:t>
      </w:r>
    </w:p>
    <w:p w14:paraId="3AD64219" w14:textId="16F23554" w:rsidR="00B46F22" w:rsidRDefault="007C1639" w:rsidP="00B46F22">
      <w:pPr>
        <w:pStyle w:val="Body"/>
        <w:widowControl w:val="0"/>
        <w:spacing w:line="480" w:lineRule="auto"/>
        <w:jc w:val="both"/>
        <w:rPr>
          <w:rFonts w:cs="Arial"/>
        </w:rPr>
      </w:pPr>
      <w:r>
        <w:rPr>
          <w:rFonts w:cs="Arial"/>
        </w:rPr>
        <w:t>We acknowledge that given the study is being conducted in First Nations settings, e</w:t>
      </w:r>
      <w:r w:rsidR="007A7FEA">
        <w:rPr>
          <w:rFonts w:cs="Arial"/>
        </w:rPr>
        <w:t>valuation of implementation outcomes must consider the diversity within First Nations contexts</w:t>
      </w:r>
      <w:r w:rsidR="007A7FEA">
        <w:rPr>
          <w:rFonts w:cs="Arial"/>
        </w:rPr>
        <w:fldChar w:fldCharType="begin">
          <w:fldData xml:space="preserve">PEVuZE5vdGU+PENpdGU+PEF1dGhvcj5NY0NhbG1hbjwvQXV0aG9yPjxZZWFyPjIwMTY8L1llYXI+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</w:fldData>
        </w:fldChar>
      </w:r>
      <w:r w:rsidR="007A7FEA">
        <w:rPr>
          <w:rFonts w:cs="Arial"/>
        </w:rPr>
        <w:instrText xml:space="preserve"> ADDIN EN.CITE </w:instrText>
      </w:r>
      <w:r w:rsidR="007A7FEA">
        <w:rPr>
          <w:rFonts w:cs="Arial"/>
        </w:rPr>
        <w:fldChar w:fldCharType="begin">
          <w:fldData xml:space="preserve">PEVuZE5vdGU+PENpdGU+PEF1dGhvcj5NY0NhbG1hbjwvQXV0aG9yPjxZZWFyPjIwMTY8L1llYXI+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</w:fldData>
        </w:fldChar>
      </w:r>
      <w:r w:rsidR="007A7FEA">
        <w:rPr>
          <w:rFonts w:cs="Arial"/>
        </w:rPr>
        <w:instrText xml:space="preserve"> ADDIN EN.CITE.DATA </w:instrText>
      </w:r>
      <w:r w:rsidR="007A7FEA">
        <w:rPr>
          <w:rFonts w:cs="Arial"/>
        </w:rPr>
      </w:r>
      <w:r w:rsidR="007A7FEA">
        <w:rPr>
          <w:rFonts w:cs="Arial"/>
        </w:rPr>
        <w:fldChar w:fldCharType="end"/>
      </w:r>
      <w:r w:rsidR="007A7FEA">
        <w:rPr>
          <w:rFonts w:cs="Arial"/>
        </w:rPr>
      </w:r>
      <w:r w:rsidR="007A7FEA">
        <w:rPr>
          <w:rFonts w:cs="Arial"/>
        </w:rPr>
        <w:fldChar w:fldCharType="separate"/>
      </w:r>
      <w:r w:rsidR="007A7FEA" w:rsidRPr="007A7FEA">
        <w:rPr>
          <w:rFonts w:cs="Arial"/>
          <w:noProof/>
          <w:vertAlign w:val="superscript"/>
        </w:rPr>
        <w:t>25</w:t>
      </w:r>
      <w:r w:rsidR="007A7FEA">
        <w:rPr>
          <w:rFonts w:cs="Arial"/>
        </w:rPr>
        <w:fldChar w:fldCharType="end"/>
      </w:r>
      <w:r w:rsidR="007A7FEA">
        <w:rPr>
          <w:rFonts w:cs="Arial"/>
        </w:rPr>
        <w:t xml:space="preserve">. Therefore, </w:t>
      </w:r>
      <w:r w:rsidR="00470DCD">
        <w:rPr>
          <w:rFonts w:cs="Arial"/>
        </w:rPr>
        <w:t>assessment of “acceptability” and “appropriateness” will include identification of First Nations leadership, governance, co-design, partnership and involvement in implementation processes.</w:t>
      </w:r>
    </w:p>
    <w:p w14:paraId="1FEEAA1B" w14:textId="77777777" w:rsidR="005A4C8E" w:rsidRDefault="005A4C8E">
      <w:pPr>
        <w:pStyle w:val="Body"/>
        <w:widowControl w:val="0"/>
        <w:spacing w:line="480" w:lineRule="auto"/>
        <w:rPr>
          <w:rFonts w:cs="Arial"/>
          <w:b/>
          <w:bCs/>
          <w:lang w:val="en-US"/>
        </w:rPr>
      </w:pPr>
    </w:p>
    <w:p w14:paraId="2AA08535" w14:textId="144E6E6B" w:rsidR="00F84292" w:rsidRDefault="00513D26">
      <w:pPr>
        <w:pStyle w:val="Body"/>
        <w:widowControl w:val="0"/>
        <w:spacing w:line="480" w:lineRule="auto"/>
        <w:rPr>
          <w:rFonts w:cs="Arial"/>
        </w:rPr>
      </w:pPr>
      <w:r>
        <w:rPr>
          <w:rFonts w:cs="Arial"/>
          <w:b/>
          <w:bCs/>
          <w:lang w:val="en-US"/>
        </w:rPr>
        <w:t>Participant timeline 13</w:t>
      </w:r>
    </w:p>
    <w:p w14:paraId="6B231BB7" w14:textId="77777777" w:rsidR="00F84292" w:rsidRDefault="00F84292">
      <w:pPr>
        <w:pStyle w:val="Body"/>
        <w:widowControl w:val="0"/>
        <w:spacing w:line="480" w:lineRule="auto"/>
        <w:rPr>
          <w:rStyle w:val="None"/>
          <w:rFonts w:cs="Arial"/>
          <w:color w:val="006600"/>
        </w:rPr>
      </w:pPr>
    </w:p>
    <w:p w14:paraId="3CEB370A" w14:textId="4C56784C" w:rsidR="00F84292" w:rsidRDefault="00513D26">
      <w:pPr>
        <w:pStyle w:val="Body"/>
        <w:widowControl w:val="0"/>
        <w:spacing w:line="480" w:lineRule="auto"/>
        <w:rPr>
          <w:rStyle w:val="None"/>
          <w:rFonts w:cs="Arial"/>
          <w:b/>
          <w:bCs/>
          <w:color w:val="000000" w:themeColor="text1"/>
        </w:rPr>
      </w:pPr>
      <w:r>
        <w:rPr>
          <w:rStyle w:val="None"/>
          <w:rFonts w:cs="Arial"/>
          <w:b/>
          <w:bCs/>
          <w:color w:val="000000" w:themeColor="text1"/>
        </w:rPr>
        <w:t>Table 2: Timeline of study for ALL sites</w:t>
      </w:r>
      <w:r w:rsidR="00E34DA4">
        <w:rPr>
          <w:rStyle w:val="None"/>
          <w:rFonts w:cs="Arial"/>
          <w:b/>
          <w:bCs/>
          <w:color w:val="000000" w:themeColor="text1"/>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67"/>
        <w:gridCol w:w="567"/>
        <w:gridCol w:w="567"/>
        <w:gridCol w:w="567"/>
        <w:gridCol w:w="559"/>
        <w:gridCol w:w="433"/>
        <w:gridCol w:w="567"/>
        <w:gridCol w:w="567"/>
        <w:gridCol w:w="567"/>
        <w:gridCol w:w="567"/>
        <w:gridCol w:w="567"/>
      </w:tblGrid>
      <w:tr w:rsidR="00F84292" w14:paraId="216A7129" w14:textId="77777777" w:rsidTr="005A4C8E">
        <w:trPr>
          <w:trHeight w:val="194"/>
        </w:trPr>
        <w:tc>
          <w:tcPr>
            <w:tcW w:w="2127" w:type="dxa"/>
            <w:shd w:val="clear" w:color="auto" w:fill="auto"/>
          </w:tcPr>
          <w:p w14:paraId="26AB4257" w14:textId="77777777" w:rsidR="00F84292" w:rsidRDefault="00F84292">
            <w:pPr>
              <w:spacing w:line="360" w:lineRule="auto"/>
              <w:rPr>
                <w:rFonts w:ascii="Arial" w:hAnsi="Arial" w:cs="Arial"/>
                <w:sz w:val="16"/>
                <w:szCs w:val="16"/>
              </w:rPr>
            </w:pPr>
          </w:p>
        </w:tc>
        <w:tc>
          <w:tcPr>
            <w:tcW w:w="567" w:type="dxa"/>
            <w:shd w:val="clear" w:color="auto" w:fill="auto"/>
          </w:tcPr>
          <w:p w14:paraId="131CD6EE" w14:textId="77777777" w:rsidR="00F84292" w:rsidRDefault="00513D26">
            <w:pPr>
              <w:spacing w:line="360" w:lineRule="auto"/>
              <w:rPr>
                <w:rFonts w:ascii="Arial" w:hAnsi="Arial" w:cs="Arial"/>
                <w:sz w:val="16"/>
                <w:szCs w:val="16"/>
              </w:rPr>
            </w:pPr>
            <w:r>
              <w:rPr>
                <w:rFonts w:ascii="Arial" w:hAnsi="Arial" w:cs="Arial"/>
                <w:sz w:val="16"/>
                <w:szCs w:val="16"/>
              </w:rPr>
              <w:t>Q1</w:t>
            </w:r>
          </w:p>
        </w:tc>
        <w:tc>
          <w:tcPr>
            <w:tcW w:w="567" w:type="dxa"/>
            <w:shd w:val="clear" w:color="auto" w:fill="auto"/>
          </w:tcPr>
          <w:p w14:paraId="546E1B56" w14:textId="77777777" w:rsidR="00F84292" w:rsidRDefault="00513D26">
            <w:pPr>
              <w:spacing w:line="360" w:lineRule="auto"/>
              <w:rPr>
                <w:rFonts w:ascii="Arial" w:hAnsi="Arial" w:cs="Arial"/>
                <w:sz w:val="16"/>
                <w:szCs w:val="16"/>
              </w:rPr>
            </w:pPr>
            <w:r>
              <w:rPr>
                <w:rFonts w:ascii="Arial" w:hAnsi="Arial" w:cs="Arial"/>
                <w:sz w:val="16"/>
                <w:szCs w:val="16"/>
              </w:rPr>
              <w:t>Q2</w:t>
            </w:r>
          </w:p>
        </w:tc>
        <w:tc>
          <w:tcPr>
            <w:tcW w:w="567" w:type="dxa"/>
            <w:shd w:val="clear" w:color="auto" w:fill="auto"/>
          </w:tcPr>
          <w:p w14:paraId="1F1B98E5" w14:textId="77777777" w:rsidR="00F84292" w:rsidRDefault="00513D26">
            <w:pPr>
              <w:spacing w:line="360" w:lineRule="auto"/>
              <w:rPr>
                <w:rFonts w:ascii="Arial" w:hAnsi="Arial" w:cs="Arial"/>
                <w:sz w:val="16"/>
                <w:szCs w:val="16"/>
              </w:rPr>
            </w:pPr>
            <w:r>
              <w:rPr>
                <w:rFonts w:ascii="Arial" w:hAnsi="Arial" w:cs="Arial"/>
                <w:sz w:val="16"/>
                <w:szCs w:val="16"/>
              </w:rPr>
              <w:t>Q3</w:t>
            </w:r>
          </w:p>
        </w:tc>
        <w:tc>
          <w:tcPr>
            <w:tcW w:w="567" w:type="dxa"/>
            <w:shd w:val="clear" w:color="auto" w:fill="auto"/>
          </w:tcPr>
          <w:p w14:paraId="00C55D31" w14:textId="77777777" w:rsidR="00F84292" w:rsidRDefault="00513D26">
            <w:pPr>
              <w:spacing w:line="360" w:lineRule="auto"/>
              <w:rPr>
                <w:rFonts w:ascii="Arial" w:hAnsi="Arial" w:cs="Arial"/>
                <w:sz w:val="16"/>
                <w:szCs w:val="16"/>
              </w:rPr>
            </w:pPr>
            <w:r>
              <w:rPr>
                <w:rFonts w:ascii="Arial" w:hAnsi="Arial" w:cs="Arial"/>
                <w:sz w:val="16"/>
                <w:szCs w:val="16"/>
              </w:rPr>
              <w:t>Q4</w:t>
            </w:r>
          </w:p>
        </w:tc>
        <w:tc>
          <w:tcPr>
            <w:tcW w:w="559" w:type="dxa"/>
          </w:tcPr>
          <w:p w14:paraId="2E94C5AB" w14:textId="77777777" w:rsidR="00F84292" w:rsidRDefault="00513D26">
            <w:pPr>
              <w:spacing w:line="360" w:lineRule="auto"/>
              <w:rPr>
                <w:rFonts w:ascii="Arial" w:hAnsi="Arial" w:cs="Arial"/>
                <w:sz w:val="16"/>
                <w:szCs w:val="16"/>
              </w:rPr>
            </w:pPr>
            <w:r>
              <w:rPr>
                <w:rFonts w:ascii="Arial" w:hAnsi="Arial" w:cs="Arial"/>
                <w:sz w:val="16"/>
                <w:szCs w:val="16"/>
              </w:rPr>
              <w:t>Q5</w:t>
            </w:r>
          </w:p>
        </w:tc>
        <w:tc>
          <w:tcPr>
            <w:tcW w:w="433" w:type="dxa"/>
          </w:tcPr>
          <w:p w14:paraId="1C6FF2B0" w14:textId="77777777" w:rsidR="00F84292" w:rsidRDefault="00513D26">
            <w:pPr>
              <w:spacing w:line="360" w:lineRule="auto"/>
              <w:rPr>
                <w:rFonts w:ascii="Arial" w:hAnsi="Arial" w:cs="Arial"/>
                <w:sz w:val="16"/>
                <w:szCs w:val="16"/>
              </w:rPr>
            </w:pPr>
            <w:r>
              <w:rPr>
                <w:rFonts w:ascii="Arial" w:hAnsi="Arial" w:cs="Arial"/>
                <w:sz w:val="16"/>
                <w:szCs w:val="16"/>
              </w:rPr>
              <w:t>Q6</w:t>
            </w:r>
          </w:p>
        </w:tc>
        <w:tc>
          <w:tcPr>
            <w:tcW w:w="567" w:type="dxa"/>
          </w:tcPr>
          <w:p w14:paraId="0DBE0672" w14:textId="77777777" w:rsidR="00F84292" w:rsidRDefault="00513D26">
            <w:pPr>
              <w:spacing w:line="360" w:lineRule="auto"/>
              <w:rPr>
                <w:rFonts w:ascii="Arial" w:hAnsi="Arial" w:cs="Arial"/>
                <w:sz w:val="16"/>
                <w:szCs w:val="16"/>
              </w:rPr>
            </w:pPr>
            <w:r>
              <w:rPr>
                <w:rFonts w:ascii="Arial" w:hAnsi="Arial" w:cs="Arial"/>
                <w:sz w:val="16"/>
                <w:szCs w:val="16"/>
              </w:rPr>
              <w:t>Q7</w:t>
            </w:r>
          </w:p>
        </w:tc>
        <w:tc>
          <w:tcPr>
            <w:tcW w:w="567" w:type="dxa"/>
          </w:tcPr>
          <w:p w14:paraId="4E09FD98" w14:textId="77777777" w:rsidR="00F84292" w:rsidRDefault="00513D26">
            <w:pPr>
              <w:spacing w:line="360" w:lineRule="auto"/>
              <w:rPr>
                <w:rFonts w:ascii="Arial" w:hAnsi="Arial" w:cs="Arial"/>
                <w:sz w:val="16"/>
                <w:szCs w:val="16"/>
              </w:rPr>
            </w:pPr>
            <w:r>
              <w:rPr>
                <w:rFonts w:ascii="Arial" w:hAnsi="Arial" w:cs="Arial"/>
                <w:sz w:val="16"/>
                <w:szCs w:val="16"/>
              </w:rPr>
              <w:t>Q8</w:t>
            </w:r>
          </w:p>
        </w:tc>
        <w:tc>
          <w:tcPr>
            <w:tcW w:w="567" w:type="dxa"/>
          </w:tcPr>
          <w:p w14:paraId="70529EEC" w14:textId="77777777" w:rsidR="00F84292" w:rsidRDefault="00513D26">
            <w:pPr>
              <w:spacing w:line="360" w:lineRule="auto"/>
              <w:rPr>
                <w:rFonts w:ascii="Arial" w:hAnsi="Arial" w:cs="Arial"/>
                <w:sz w:val="16"/>
                <w:szCs w:val="16"/>
              </w:rPr>
            </w:pPr>
            <w:r>
              <w:rPr>
                <w:rFonts w:ascii="Arial" w:hAnsi="Arial" w:cs="Arial"/>
                <w:sz w:val="16"/>
                <w:szCs w:val="16"/>
              </w:rPr>
              <w:t>Q9</w:t>
            </w:r>
          </w:p>
        </w:tc>
        <w:tc>
          <w:tcPr>
            <w:tcW w:w="567" w:type="dxa"/>
          </w:tcPr>
          <w:p w14:paraId="2CA7BF11" w14:textId="77777777" w:rsidR="00F84292" w:rsidRDefault="00513D26">
            <w:pPr>
              <w:spacing w:line="360" w:lineRule="auto"/>
              <w:rPr>
                <w:rFonts w:ascii="Arial" w:hAnsi="Arial" w:cs="Arial"/>
                <w:sz w:val="16"/>
                <w:szCs w:val="16"/>
              </w:rPr>
            </w:pPr>
            <w:r>
              <w:rPr>
                <w:rFonts w:ascii="Arial" w:hAnsi="Arial" w:cs="Arial"/>
                <w:sz w:val="16"/>
                <w:szCs w:val="16"/>
              </w:rPr>
              <w:t>Q10</w:t>
            </w:r>
          </w:p>
        </w:tc>
        <w:tc>
          <w:tcPr>
            <w:tcW w:w="567" w:type="dxa"/>
          </w:tcPr>
          <w:p w14:paraId="3A59C86B" w14:textId="77777777" w:rsidR="00F84292" w:rsidRDefault="00513D26">
            <w:pPr>
              <w:spacing w:line="360" w:lineRule="auto"/>
              <w:rPr>
                <w:rFonts w:ascii="Arial" w:hAnsi="Arial" w:cs="Arial"/>
                <w:sz w:val="16"/>
                <w:szCs w:val="16"/>
              </w:rPr>
            </w:pPr>
            <w:r>
              <w:rPr>
                <w:rFonts w:ascii="Arial" w:hAnsi="Arial" w:cs="Arial"/>
                <w:sz w:val="16"/>
                <w:szCs w:val="16"/>
              </w:rPr>
              <w:t>Q11</w:t>
            </w:r>
          </w:p>
        </w:tc>
      </w:tr>
      <w:tr w:rsidR="00F84292" w14:paraId="0442C781" w14:textId="77777777" w:rsidTr="005A4C8E">
        <w:trPr>
          <w:trHeight w:val="888"/>
        </w:trPr>
        <w:tc>
          <w:tcPr>
            <w:tcW w:w="2127" w:type="dxa"/>
          </w:tcPr>
          <w:p w14:paraId="0B8405E5" w14:textId="77777777" w:rsidR="00F84292" w:rsidRDefault="00513D26">
            <w:pPr>
              <w:spacing w:line="360" w:lineRule="auto"/>
              <w:rPr>
                <w:rFonts w:ascii="Arial" w:hAnsi="Arial" w:cs="Arial"/>
                <w:sz w:val="16"/>
                <w:szCs w:val="16"/>
              </w:rPr>
            </w:pPr>
            <w:r>
              <w:rPr>
                <w:rFonts w:ascii="Arial" w:hAnsi="Arial" w:cs="Arial"/>
                <w:sz w:val="16"/>
                <w:szCs w:val="16"/>
              </w:rPr>
              <w:t xml:space="preserve">Recruitment: </w:t>
            </w:r>
          </w:p>
          <w:p w14:paraId="62E2C70E" w14:textId="50FDE240" w:rsidR="00F84292" w:rsidRDefault="00667D4F">
            <w:pPr>
              <w:spacing w:line="360" w:lineRule="auto"/>
              <w:rPr>
                <w:rFonts w:ascii="Arial" w:hAnsi="Arial" w:cs="Arial"/>
                <w:sz w:val="16"/>
                <w:szCs w:val="16"/>
              </w:rPr>
            </w:pPr>
            <w:r>
              <w:rPr>
                <w:rFonts w:ascii="Arial" w:hAnsi="Arial" w:cs="Arial"/>
                <w:sz w:val="16"/>
                <w:szCs w:val="16"/>
              </w:rPr>
              <w:t>Nil-</w:t>
            </w:r>
            <w:r w:rsidR="00AA368B">
              <w:rPr>
                <w:rFonts w:ascii="Arial" w:hAnsi="Arial" w:cs="Arial"/>
                <w:sz w:val="16"/>
                <w:szCs w:val="16"/>
              </w:rPr>
              <w:t xml:space="preserve">intervention </w:t>
            </w:r>
            <w:r w:rsidR="00513D26">
              <w:rPr>
                <w:rFonts w:ascii="Arial" w:hAnsi="Arial" w:cs="Arial"/>
                <w:sz w:val="16"/>
                <w:szCs w:val="16"/>
              </w:rPr>
              <w:t>control</w:t>
            </w:r>
            <w:r w:rsidR="000A4EFF">
              <w:rPr>
                <w:rFonts w:ascii="Arial" w:hAnsi="Arial" w:cs="Arial"/>
                <w:sz w:val="16"/>
                <w:szCs w:val="16"/>
              </w:rPr>
              <w:t xml:space="preserve"> group</w:t>
            </w:r>
          </w:p>
        </w:tc>
        <w:tc>
          <w:tcPr>
            <w:tcW w:w="567" w:type="dxa"/>
            <w:shd w:val="clear" w:color="auto" w:fill="70AD47" w:themeFill="accent6"/>
          </w:tcPr>
          <w:p w14:paraId="30FB4C03"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339FE675" w14:textId="77777777" w:rsidR="00F84292" w:rsidRDefault="00F84292">
            <w:pPr>
              <w:spacing w:line="360" w:lineRule="auto"/>
              <w:rPr>
                <w:rFonts w:ascii="Arial" w:hAnsi="Arial" w:cs="Arial"/>
                <w:sz w:val="16"/>
                <w:szCs w:val="16"/>
              </w:rPr>
            </w:pPr>
          </w:p>
        </w:tc>
        <w:tc>
          <w:tcPr>
            <w:tcW w:w="567" w:type="dxa"/>
            <w:shd w:val="clear" w:color="auto" w:fill="auto"/>
          </w:tcPr>
          <w:p w14:paraId="1858E867" w14:textId="77777777" w:rsidR="00F84292" w:rsidRDefault="00F84292">
            <w:pPr>
              <w:spacing w:line="360" w:lineRule="auto"/>
              <w:rPr>
                <w:rFonts w:ascii="Arial" w:hAnsi="Arial" w:cs="Arial"/>
                <w:sz w:val="16"/>
                <w:szCs w:val="16"/>
              </w:rPr>
            </w:pPr>
          </w:p>
        </w:tc>
        <w:tc>
          <w:tcPr>
            <w:tcW w:w="567" w:type="dxa"/>
          </w:tcPr>
          <w:p w14:paraId="25D87F5A" w14:textId="77777777" w:rsidR="00F84292" w:rsidRDefault="00F84292">
            <w:pPr>
              <w:spacing w:line="360" w:lineRule="auto"/>
              <w:rPr>
                <w:rFonts w:ascii="Arial" w:hAnsi="Arial" w:cs="Arial"/>
                <w:sz w:val="16"/>
                <w:szCs w:val="16"/>
              </w:rPr>
            </w:pPr>
          </w:p>
        </w:tc>
        <w:tc>
          <w:tcPr>
            <w:tcW w:w="559" w:type="dxa"/>
            <w:shd w:val="clear" w:color="auto" w:fill="auto"/>
          </w:tcPr>
          <w:p w14:paraId="7D9A618E" w14:textId="77777777" w:rsidR="00F84292" w:rsidRDefault="00F84292">
            <w:pPr>
              <w:spacing w:line="360" w:lineRule="auto"/>
              <w:rPr>
                <w:rFonts w:ascii="Arial" w:hAnsi="Arial" w:cs="Arial"/>
                <w:sz w:val="16"/>
                <w:szCs w:val="16"/>
              </w:rPr>
            </w:pPr>
          </w:p>
        </w:tc>
        <w:tc>
          <w:tcPr>
            <w:tcW w:w="433" w:type="dxa"/>
            <w:shd w:val="clear" w:color="auto" w:fill="auto"/>
          </w:tcPr>
          <w:p w14:paraId="269D77D4" w14:textId="77777777" w:rsidR="00F84292" w:rsidRDefault="00F84292">
            <w:pPr>
              <w:spacing w:line="360" w:lineRule="auto"/>
              <w:rPr>
                <w:rFonts w:ascii="Arial" w:hAnsi="Arial" w:cs="Arial"/>
                <w:sz w:val="16"/>
                <w:szCs w:val="16"/>
              </w:rPr>
            </w:pPr>
          </w:p>
        </w:tc>
        <w:tc>
          <w:tcPr>
            <w:tcW w:w="567" w:type="dxa"/>
          </w:tcPr>
          <w:p w14:paraId="020AC195" w14:textId="77777777" w:rsidR="00F84292" w:rsidRDefault="00F84292">
            <w:pPr>
              <w:spacing w:line="360" w:lineRule="auto"/>
              <w:rPr>
                <w:rFonts w:ascii="Arial" w:hAnsi="Arial" w:cs="Arial"/>
                <w:sz w:val="16"/>
                <w:szCs w:val="16"/>
              </w:rPr>
            </w:pPr>
          </w:p>
        </w:tc>
        <w:tc>
          <w:tcPr>
            <w:tcW w:w="567" w:type="dxa"/>
          </w:tcPr>
          <w:p w14:paraId="71B12221" w14:textId="77777777" w:rsidR="00F84292" w:rsidRDefault="00F84292">
            <w:pPr>
              <w:spacing w:line="360" w:lineRule="auto"/>
              <w:rPr>
                <w:rFonts w:ascii="Arial" w:hAnsi="Arial" w:cs="Arial"/>
                <w:sz w:val="16"/>
                <w:szCs w:val="16"/>
              </w:rPr>
            </w:pPr>
          </w:p>
        </w:tc>
        <w:tc>
          <w:tcPr>
            <w:tcW w:w="567" w:type="dxa"/>
          </w:tcPr>
          <w:p w14:paraId="33774440" w14:textId="77777777" w:rsidR="00F84292" w:rsidRDefault="00F84292">
            <w:pPr>
              <w:spacing w:line="360" w:lineRule="auto"/>
              <w:rPr>
                <w:rFonts w:ascii="Arial" w:hAnsi="Arial" w:cs="Arial"/>
                <w:sz w:val="16"/>
                <w:szCs w:val="16"/>
              </w:rPr>
            </w:pPr>
          </w:p>
        </w:tc>
        <w:tc>
          <w:tcPr>
            <w:tcW w:w="567" w:type="dxa"/>
          </w:tcPr>
          <w:p w14:paraId="01822A30" w14:textId="77777777" w:rsidR="00F84292" w:rsidRDefault="00F84292">
            <w:pPr>
              <w:spacing w:line="360" w:lineRule="auto"/>
              <w:rPr>
                <w:rFonts w:ascii="Arial" w:hAnsi="Arial" w:cs="Arial"/>
                <w:sz w:val="16"/>
                <w:szCs w:val="16"/>
              </w:rPr>
            </w:pPr>
          </w:p>
        </w:tc>
        <w:tc>
          <w:tcPr>
            <w:tcW w:w="567" w:type="dxa"/>
          </w:tcPr>
          <w:p w14:paraId="79992C3B" w14:textId="77777777" w:rsidR="00F84292" w:rsidRDefault="00F84292">
            <w:pPr>
              <w:spacing w:line="360" w:lineRule="auto"/>
              <w:rPr>
                <w:rFonts w:ascii="Arial" w:hAnsi="Arial" w:cs="Arial"/>
                <w:sz w:val="16"/>
                <w:szCs w:val="16"/>
              </w:rPr>
            </w:pPr>
          </w:p>
        </w:tc>
      </w:tr>
      <w:tr w:rsidR="00F84292" w14:paraId="3F0112B4" w14:textId="77777777" w:rsidTr="005A4C8E">
        <w:trPr>
          <w:trHeight w:val="888"/>
        </w:trPr>
        <w:tc>
          <w:tcPr>
            <w:tcW w:w="2127" w:type="dxa"/>
          </w:tcPr>
          <w:p w14:paraId="10EC4674" w14:textId="2BEFF64B" w:rsidR="00F84292" w:rsidRDefault="00513D26">
            <w:pPr>
              <w:spacing w:line="360" w:lineRule="auto"/>
              <w:rPr>
                <w:rFonts w:ascii="Arial" w:hAnsi="Arial" w:cs="Arial"/>
                <w:sz w:val="16"/>
                <w:szCs w:val="16"/>
              </w:rPr>
            </w:pPr>
            <w:r>
              <w:rPr>
                <w:rFonts w:ascii="Arial" w:hAnsi="Arial" w:cs="Arial"/>
                <w:sz w:val="16"/>
                <w:szCs w:val="16"/>
              </w:rPr>
              <w:t xml:space="preserve">Recruitment: </w:t>
            </w:r>
            <w:r w:rsidR="00667D4F">
              <w:rPr>
                <w:rFonts w:ascii="Arial" w:hAnsi="Arial" w:cs="Arial"/>
                <w:sz w:val="16"/>
                <w:szCs w:val="16"/>
              </w:rPr>
              <w:t>Health information</w:t>
            </w:r>
            <w:r w:rsidR="00A3348D">
              <w:rPr>
                <w:rFonts w:ascii="Arial" w:hAnsi="Arial" w:cs="Arial"/>
                <w:sz w:val="16"/>
                <w:szCs w:val="16"/>
              </w:rPr>
              <w:t xml:space="preserve"> only</w:t>
            </w:r>
            <w:r w:rsidR="00667D4F">
              <w:rPr>
                <w:rFonts w:ascii="Arial" w:hAnsi="Arial" w:cs="Arial"/>
                <w:sz w:val="16"/>
                <w:szCs w:val="16"/>
              </w:rPr>
              <w:t xml:space="preserve"> </w:t>
            </w:r>
            <w:r>
              <w:rPr>
                <w:rFonts w:ascii="Arial" w:hAnsi="Arial" w:cs="Arial"/>
                <w:sz w:val="16"/>
                <w:szCs w:val="16"/>
              </w:rPr>
              <w:t>control</w:t>
            </w:r>
            <w:r w:rsidR="000A4EFF">
              <w:rPr>
                <w:rFonts w:ascii="Arial" w:hAnsi="Arial" w:cs="Arial"/>
                <w:sz w:val="16"/>
                <w:szCs w:val="16"/>
              </w:rPr>
              <w:t xml:space="preserve"> group</w:t>
            </w:r>
            <w:r>
              <w:rPr>
                <w:rFonts w:ascii="Arial" w:hAnsi="Arial" w:cs="Arial"/>
                <w:sz w:val="16"/>
                <w:szCs w:val="16"/>
              </w:rPr>
              <w:t>*</w:t>
            </w:r>
          </w:p>
        </w:tc>
        <w:tc>
          <w:tcPr>
            <w:tcW w:w="567" w:type="dxa"/>
            <w:shd w:val="clear" w:color="auto" w:fill="auto"/>
          </w:tcPr>
          <w:p w14:paraId="53579885" w14:textId="77777777" w:rsidR="00F84292" w:rsidRDefault="00F84292">
            <w:pPr>
              <w:spacing w:line="360" w:lineRule="auto"/>
              <w:rPr>
                <w:rFonts w:ascii="Arial" w:hAnsi="Arial" w:cs="Arial"/>
                <w:sz w:val="16"/>
                <w:szCs w:val="16"/>
              </w:rPr>
            </w:pPr>
          </w:p>
        </w:tc>
        <w:tc>
          <w:tcPr>
            <w:tcW w:w="567" w:type="dxa"/>
            <w:shd w:val="clear" w:color="auto" w:fill="auto"/>
          </w:tcPr>
          <w:p w14:paraId="628311FD"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5955F16C"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511BA642" w14:textId="77777777" w:rsidR="00F84292" w:rsidRDefault="00F84292">
            <w:pPr>
              <w:spacing w:line="360" w:lineRule="auto"/>
              <w:rPr>
                <w:rFonts w:ascii="Arial" w:hAnsi="Arial" w:cs="Arial"/>
                <w:sz w:val="16"/>
                <w:szCs w:val="16"/>
              </w:rPr>
            </w:pPr>
          </w:p>
        </w:tc>
        <w:tc>
          <w:tcPr>
            <w:tcW w:w="559" w:type="dxa"/>
            <w:shd w:val="clear" w:color="auto" w:fill="70AD47" w:themeFill="accent6"/>
          </w:tcPr>
          <w:p w14:paraId="2CC60CA4" w14:textId="77777777" w:rsidR="00F84292" w:rsidRDefault="00F84292">
            <w:pPr>
              <w:spacing w:line="360" w:lineRule="auto"/>
              <w:rPr>
                <w:rFonts w:ascii="Arial" w:hAnsi="Arial" w:cs="Arial"/>
                <w:sz w:val="16"/>
                <w:szCs w:val="16"/>
              </w:rPr>
            </w:pPr>
          </w:p>
        </w:tc>
        <w:tc>
          <w:tcPr>
            <w:tcW w:w="433" w:type="dxa"/>
            <w:shd w:val="clear" w:color="auto" w:fill="auto"/>
          </w:tcPr>
          <w:p w14:paraId="44DFC12D" w14:textId="77777777" w:rsidR="00F84292" w:rsidRDefault="00F84292">
            <w:pPr>
              <w:spacing w:line="360" w:lineRule="auto"/>
              <w:rPr>
                <w:rFonts w:ascii="Arial" w:hAnsi="Arial" w:cs="Arial"/>
                <w:sz w:val="16"/>
                <w:szCs w:val="16"/>
              </w:rPr>
            </w:pPr>
          </w:p>
        </w:tc>
        <w:tc>
          <w:tcPr>
            <w:tcW w:w="567" w:type="dxa"/>
            <w:shd w:val="clear" w:color="auto" w:fill="auto"/>
          </w:tcPr>
          <w:p w14:paraId="5702ADC5" w14:textId="77777777" w:rsidR="00F84292" w:rsidRDefault="00F84292">
            <w:pPr>
              <w:spacing w:line="360" w:lineRule="auto"/>
              <w:rPr>
                <w:rFonts w:ascii="Arial" w:hAnsi="Arial" w:cs="Arial"/>
                <w:sz w:val="16"/>
                <w:szCs w:val="16"/>
              </w:rPr>
            </w:pPr>
          </w:p>
        </w:tc>
        <w:tc>
          <w:tcPr>
            <w:tcW w:w="567" w:type="dxa"/>
            <w:shd w:val="clear" w:color="auto" w:fill="auto"/>
          </w:tcPr>
          <w:p w14:paraId="1CD130EA" w14:textId="77777777" w:rsidR="00F84292" w:rsidRDefault="00F84292">
            <w:pPr>
              <w:spacing w:line="360" w:lineRule="auto"/>
              <w:rPr>
                <w:rFonts w:ascii="Arial" w:hAnsi="Arial" w:cs="Arial"/>
                <w:sz w:val="16"/>
                <w:szCs w:val="16"/>
              </w:rPr>
            </w:pPr>
          </w:p>
        </w:tc>
        <w:tc>
          <w:tcPr>
            <w:tcW w:w="567" w:type="dxa"/>
            <w:shd w:val="clear" w:color="auto" w:fill="auto"/>
          </w:tcPr>
          <w:p w14:paraId="204E4C63" w14:textId="77777777" w:rsidR="00F84292" w:rsidRDefault="00F84292">
            <w:pPr>
              <w:spacing w:line="360" w:lineRule="auto"/>
              <w:rPr>
                <w:rFonts w:ascii="Arial" w:hAnsi="Arial" w:cs="Arial"/>
                <w:sz w:val="16"/>
                <w:szCs w:val="16"/>
              </w:rPr>
            </w:pPr>
          </w:p>
        </w:tc>
        <w:tc>
          <w:tcPr>
            <w:tcW w:w="567" w:type="dxa"/>
            <w:shd w:val="clear" w:color="auto" w:fill="auto"/>
          </w:tcPr>
          <w:p w14:paraId="76D54176" w14:textId="77777777" w:rsidR="00F84292" w:rsidRDefault="00F84292">
            <w:pPr>
              <w:spacing w:line="360" w:lineRule="auto"/>
              <w:rPr>
                <w:rFonts w:ascii="Arial" w:hAnsi="Arial" w:cs="Arial"/>
                <w:sz w:val="16"/>
                <w:szCs w:val="16"/>
              </w:rPr>
            </w:pPr>
          </w:p>
        </w:tc>
        <w:tc>
          <w:tcPr>
            <w:tcW w:w="567" w:type="dxa"/>
            <w:shd w:val="clear" w:color="auto" w:fill="auto"/>
          </w:tcPr>
          <w:p w14:paraId="6E3D415A" w14:textId="77777777" w:rsidR="00F84292" w:rsidRDefault="00F84292">
            <w:pPr>
              <w:spacing w:line="360" w:lineRule="auto"/>
              <w:rPr>
                <w:rFonts w:ascii="Arial" w:hAnsi="Arial" w:cs="Arial"/>
                <w:sz w:val="16"/>
                <w:szCs w:val="16"/>
              </w:rPr>
            </w:pPr>
          </w:p>
        </w:tc>
      </w:tr>
      <w:tr w:rsidR="00F84292" w14:paraId="760A8C87" w14:textId="77777777" w:rsidTr="005A4C8E">
        <w:trPr>
          <w:trHeight w:val="888"/>
        </w:trPr>
        <w:tc>
          <w:tcPr>
            <w:tcW w:w="2127" w:type="dxa"/>
          </w:tcPr>
          <w:p w14:paraId="27376AB8" w14:textId="36DD9CB3" w:rsidR="00F84292" w:rsidRDefault="00513D26">
            <w:pPr>
              <w:spacing w:line="360" w:lineRule="auto"/>
              <w:rPr>
                <w:rFonts w:ascii="Arial" w:hAnsi="Arial" w:cs="Arial"/>
                <w:sz w:val="16"/>
                <w:szCs w:val="16"/>
              </w:rPr>
            </w:pPr>
            <w:r>
              <w:rPr>
                <w:rFonts w:ascii="Arial" w:hAnsi="Arial" w:cs="Arial"/>
                <w:sz w:val="16"/>
                <w:szCs w:val="16"/>
              </w:rPr>
              <w:t>Pre-</w:t>
            </w:r>
            <w:r w:rsidR="00AA368B">
              <w:rPr>
                <w:rFonts w:ascii="Arial" w:hAnsi="Arial" w:cs="Arial"/>
                <w:sz w:val="16"/>
                <w:szCs w:val="16"/>
              </w:rPr>
              <w:t xml:space="preserve">intervention </w:t>
            </w:r>
            <w:r>
              <w:rPr>
                <w:rFonts w:ascii="Arial" w:hAnsi="Arial" w:cs="Arial"/>
                <w:sz w:val="16"/>
                <w:szCs w:val="16"/>
              </w:rPr>
              <w:t>outcome measures</w:t>
            </w:r>
          </w:p>
        </w:tc>
        <w:tc>
          <w:tcPr>
            <w:tcW w:w="567" w:type="dxa"/>
            <w:shd w:val="clear" w:color="auto" w:fill="auto"/>
          </w:tcPr>
          <w:p w14:paraId="1405DAD4" w14:textId="77777777" w:rsidR="00F84292" w:rsidRDefault="00F84292">
            <w:pPr>
              <w:spacing w:line="360" w:lineRule="auto"/>
              <w:rPr>
                <w:rFonts w:ascii="Arial" w:hAnsi="Arial" w:cs="Arial"/>
                <w:sz w:val="16"/>
                <w:szCs w:val="16"/>
              </w:rPr>
            </w:pPr>
          </w:p>
        </w:tc>
        <w:tc>
          <w:tcPr>
            <w:tcW w:w="567" w:type="dxa"/>
            <w:shd w:val="clear" w:color="auto" w:fill="auto"/>
          </w:tcPr>
          <w:p w14:paraId="3FA8C385"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48618A40"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61019749" w14:textId="77777777" w:rsidR="00F84292" w:rsidRDefault="00F84292">
            <w:pPr>
              <w:spacing w:line="360" w:lineRule="auto"/>
              <w:rPr>
                <w:rFonts w:ascii="Arial" w:hAnsi="Arial" w:cs="Arial"/>
                <w:sz w:val="16"/>
                <w:szCs w:val="16"/>
              </w:rPr>
            </w:pPr>
          </w:p>
        </w:tc>
        <w:tc>
          <w:tcPr>
            <w:tcW w:w="559" w:type="dxa"/>
            <w:shd w:val="clear" w:color="auto" w:fill="70AD47" w:themeFill="accent6"/>
          </w:tcPr>
          <w:p w14:paraId="1515A3CA" w14:textId="77777777" w:rsidR="00F84292" w:rsidRDefault="00F84292">
            <w:pPr>
              <w:spacing w:line="360" w:lineRule="auto"/>
              <w:rPr>
                <w:rFonts w:ascii="Arial" w:hAnsi="Arial" w:cs="Arial"/>
                <w:sz w:val="16"/>
                <w:szCs w:val="16"/>
              </w:rPr>
            </w:pPr>
          </w:p>
        </w:tc>
        <w:tc>
          <w:tcPr>
            <w:tcW w:w="433" w:type="dxa"/>
            <w:shd w:val="clear" w:color="auto" w:fill="70AD47" w:themeFill="accent6"/>
          </w:tcPr>
          <w:p w14:paraId="7A392ECE" w14:textId="77777777" w:rsidR="00F84292" w:rsidRDefault="00F84292">
            <w:pPr>
              <w:spacing w:line="360" w:lineRule="auto"/>
              <w:rPr>
                <w:rFonts w:ascii="Arial" w:hAnsi="Arial" w:cs="Arial"/>
                <w:sz w:val="16"/>
                <w:szCs w:val="16"/>
              </w:rPr>
            </w:pPr>
          </w:p>
        </w:tc>
        <w:tc>
          <w:tcPr>
            <w:tcW w:w="567" w:type="dxa"/>
          </w:tcPr>
          <w:p w14:paraId="7EC59E67" w14:textId="77777777" w:rsidR="00F84292" w:rsidRDefault="00F84292">
            <w:pPr>
              <w:spacing w:line="360" w:lineRule="auto"/>
              <w:rPr>
                <w:rFonts w:ascii="Arial" w:hAnsi="Arial" w:cs="Arial"/>
                <w:sz w:val="16"/>
                <w:szCs w:val="16"/>
              </w:rPr>
            </w:pPr>
          </w:p>
        </w:tc>
        <w:tc>
          <w:tcPr>
            <w:tcW w:w="567" w:type="dxa"/>
            <w:shd w:val="clear" w:color="auto" w:fill="auto"/>
          </w:tcPr>
          <w:p w14:paraId="7E5AC223" w14:textId="77777777" w:rsidR="00F84292" w:rsidRDefault="00F84292">
            <w:pPr>
              <w:spacing w:line="360" w:lineRule="auto"/>
              <w:rPr>
                <w:rFonts w:ascii="Arial" w:hAnsi="Arial" w:cs="Arial"/>
                <w:sz w:val="16"/>
                <w:szCs w:val="16"/>
              </w:rPr>
            </w:pPr>
          </w:p>
        </w:tc>
        <w:tc>
          <w:tcPr>
            <w:tcW w:w="567" w:type="dxa"/>
            <w:shd w:val="clear" w:color="auto" w:fill="auto"/>
          </w:tcPr>
          <w:p w14:paraId="7AD6A821" w14:textId="77777777" w:rsidR="00F84292" w:rsidRDefault="00F84292">
            <w:pPr>
              <w:spacing w:line="360" w:lineRule="auto"/>
              <w:rPr>
                <w:rFonts w:ascii="Arial" w:hAnsi="Arial" w:cs="Arial"/>
                <w:sz w:val="16"/>
                <w:szCs w:val="16"/>
              </w:rPr>
            </w:pPr>
          </w:p>
        </w:tc>
        <w:tc>
          <w:tcPr>
            <w:tcW w:w="567" w:type="dxa"/>
            <w:shd w:val="clear" w:color="auto" w:fill="auto"/>
          </w:tcPr>
          <w:p w14:paraId="17FCFE17" w14:textId="77777777" w:rsidR="00F84292" w:rsidRDefault="00F84292">
            <w:pPr>
              <w:spacing w:line="360" w:lineRule="auto"/>
              <w:rPr>
                <w:rFonts w:ascii="Arial" w:hAnsi="Arial" w:cs="Arial"/>
                <w:sz w:val="16"/>
                <w:szCs w:val="16"/>
              </w:rPr>
            </w:pPr>
          </w:p>
        </w:tc>
        <w:tc>
          <w:tcPr>
            <w:tcW w:w="567" w:type="dxa"/>
            <w:shd w:val="clear" w:color="auto" w:fill="auto"/>
          </w:tcPr>
          <w:p w14:paraId="5FAC74D2" w14:textId="77777777" w:rsidR="00F84292" w:rsidRDefault="00F84292">
            <w:pPr>
              <w:spacing w:line="360" w:lineRule="auto"/>
              <w:rPr>
                <w:rFonts w:ascii="Arial" w:hAnsi="Arial" w:cs="Arial"/>
                <w:sz w:val="16"/>
                <w:szCs w:val="16"/>
              </w:rPr>
            </w:pPr>
          </w:p>
        </w:tc>
      </w:tr>
      <w:tr w:rsidR="00F84292" w14:paraId="4395A402" w14:textId="77777777" w:rsidTr="005A4C8E">
        <w:trPr>
          <w:trHeight w:val="888"/>
        </w:trPr>
        <w:tc>
          <w:tcPr>
            <w:tcW w:w="2127" w:type="dxa"/>
            <w:shd w:val="clear" w:color="auto" w:fill="auto"/>
          </w:tcPr>
          <w:p w14:paraId="0DBE1AFF" w14:textId="0A1ACEC5" w:rsidR="00F84292" w:rsidRDefault="00A3348D">
            <w:pPr>
              <w:spacing w:line="360" w:lineRule="auto"/>
              <w:rPr>
                <w:rFonts w:ascii="Arial" w:hAnsi="Arial" w:cs="Arial"/>
                <w:sz w:val="16"/>
                <w:szCs w:val="16"/>
              </w:rPr>
            </w:pPr>
            <w:r>
              <w:rPr>
                <w:rFonts w:ascii="Arial" w:hAnsi="Arial" w:cs="Arial"/>
                <w:sz w:val="16"/>
                <w:szCs w:val="16"/>
              </w:rPr>
              <w:t xml:space="preserve">Make adaptions to </w:t>
            </w:r>
            <w:r w:rsidR="00513D26">
              <w:rPr>
                <w:rFonts w:ascii="Arial" w:hAnsi="Arial" w:cs="Arial"/>
                <w:sz w:val="16"/>
                <w:szCs w:val="16"/>
              </w:rPr>
              <w:t xml:space="preserve">implementation </w:t>
            </w:r>
            <w:r>
              <w:rPr>
                <w:rFonts w:ascii="Arial" w:hAnsi="Arial" w:cs="Arial"/>
                <w:sz w:val="16"/>
                <w:szCs w:val="16"/>
              </w:rPr>
              <w:t xml:space="preserve">of strategy </w:t>
            </w:r>
            <w:r w:rsidR="00513D26">
              <w:rPr>
                <w:rFonts w:ascii="Arial" w:hAnsi="Arial" w:cs="Arial"/>
                <w:sz w:val="16"/>
                <w:szCs w:val="16"/>
              </w:rPr>
              <w:t>at each site</w:t>
            </w:r>
          </w:p>
        </w:tc>
        <w:tc>
          <w:tcPr>
            <w:tcW w:w="567" w:type="dxa"/>
            <w:shd w:val="clear" w:color="auto" w:fill="auto"/>
          </w:tcPr>
          <w:p w14:paraId="511E572B" w14:textId="77777777" w:rsidR="00F84292" w:rsidRDefault="00F84292">
            <w:pPr>
              <w:spacing w:line="360" w:lineRule="auto"/>
              <w:rPr>
                <w:rFonts w:ascii="Arial" w:hAnsi="Arial" w:cs="Arial"/>
                <w:sz w:val="16"/>
                <w:szCs w:val="16"/>
              </w:rPr>
            </w:pPr>
          </w:p>
        </w:tc>
        <w:tc>
          <w:tcPr>
            <w:tcW w:w="567" w:type="dxa"/>
            <w:shd w:val="clear" w:color="auto" w:fill="auto"/>
          </w:tcPr>
          <w:p w14:paraId="1402DEBF" w14:textId="77777777" w:rsidR="00F84292" w:rsidRDefault="00F84292">
            <w:pPr>
              <w:spacing w:line="360" w:lineRule="auto"/>
              <w:rPr>
                <w:rFonts w:ascii="Arial" w:hAnsi="Arial" w:cs="Arial"/>
                <w:sz w:val="16"/>
                <w:szCs w:val="16"/>
              </w:rPr>
            </w:pPr>
          </w:p>
        </w:tc>
        <w:tc>
          <w:tcPr>
            <w:tcW w:w="567" w:type="dxa"/>
            <w:shd w:val="clear" w:color="auto" w:fill="auto"/>
          </w:tcPr>
          <w:p w14:paraId="4D27FBDC"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11F602C9" w14:textId="77777777" w:rsidR="00F84292" w:rsidRDefault="00F84292">
            <w:pPr>
              <w:spacing w:line="360" w:lineRule="auto"/>
              <w:rPr>
                <w:rFonts w:ascii="Arial" w:hAnsi="Arial" w:cs="Arial"/>
                <w:sz w:val="16"/>
                <w:szCs w:val="16"/>
              </w:rPr>
            </w:pPr>
          </w:p>
        </w:tc>
        <w:tc>
          <w:tcPr>
            <w:tcW w:w="559" w:type="dxa"/>
            <w:shd w:val="clear" w:color="auto" w:fill="70AD47" w:themeFill="accent6"/>
          </w:tcPr>
          <w:p w14:paraId="25D5A706" w14:textId="77777777" w:rsidR="00F84292" w:rsidRDefault="00F84292">
            <w:pPr>
              <w:spacing w:line="360" w:lineRule="auto"/>
              <w:rPr>
                <w:rFonts w:ascii="Arial" w:hAnsi="Arial" w:cs="Arial"/>
                <w:sz w:val="16"/>
                <w:szCs w:val="16"/>
              </w:rPr>
            </w:pPr>
          </w:p>
        </w:tc>
        <w:tc>
          <w:tcPr>
            <w:tcW w:w="433" w:type="dxa"/>
            <w:shd w:val="clear" w:color="auto" w:fill="auto"/>
          </w:tcPr>
          <w:p w14:paraId="10754808" w14:textId="77777777" w:rsidR="00F84292" w:rsidRDefault="00F84292">
            <w:pPr>
              <w:spacing w:line="360" w:lineRule="auto"/>
              <w:rPr>
                <w:rFonts w:ascii="Arial" w:hAnsi="Arial" w:cs="Arial"/>
                <w:sz w:val="16"/>
                <w:szCs w:val="16"/>
              </w:rPr>
            </w:pPr>
          </w:p>
        </w:tc>
        <w:tc>
          <w:tcPr>
            <w:tcW w:w="567" w:type="dxa"/>
            <w:shd w:val="clear" w:color="auto" w:fill="auto"/>
          </w:tcPr>
          <w:p w14:paraId="7E590CE1" w14:textId="77777777" w:rsidR="00F84292" w:rsidRDefault="00F84292">
            <w:pPr>
              <w:spacing w:line="360" w:lineRule="auto"/>
              <w:rPr>
                <w:rFonts w:ascii="Arial" w:hAnsi="Arial" w:cs="Arial"/>
                <w:sz w:val="16"/>
                <w:szCs w:val="16"/>
              </w:rPr>
            </w:pPr>
          </w:p>
        </w:tc>
        <w:tc>
          <w:tcPr>
            <w:tcW w:w="567" w:type="dxa"/>
            <w:shd w:val="clear" w:color="auto" w:fill="auto"/>
          </w:tcPr>
          <w:p w14:paraId="395019DC" w14:textId="77777777" w:rsidR="00F84292" w:rsidRDefault="00F84292">
            <w:pPr>
              <w:spacing w:line="360" w:lineRule="auto"/>
              <w:rPr>
                <w:rFonts w:ascii="Arial" w:hAnsi="Arial" w:cs="Arial"/>
                <w:color w:val="ED7D31" w:themeColor="accent2"/>
                <w:sz w:val="16"/>
                <w:szCs w:val="16"/>
              </w:rPr>
            </w:pPr>
          </w:p>
        </w:tc>
        <w:tc>
          <w:tcPr>
            <w:tcW w:w="567" w:type="dxa"/>
            <w:shd w:val="clear" w:color="auto" w:fill="auto"/>
          </w:tcPr>
          <w:p w14:paraId="50FCEC28" w14:textId="77777777" w:rsidR="00F84292" w:rsidRDefault="00F84292">
            <w:pPr>
              <w:spacing w:line="360" w:lineRule="auto"/>
              <w:rPr>
                <w:rFonts w:ascii="Arial" w:hAnsi="Arial" w:cs="Arial"/>
                <w:color w:val="ED7D31" w:themeColor="accent2"/>
                <w:sz w:val="16"/>
                <w:szCs w:val="16"/>
              </w:rPr>
            </w:pPr>
          </w:p>
        </w:tc>
        <w:tc>
          <w:tcPr>
            <w:tcW w:w="567" w:type="dxa"/>
            <w:shd w:val="clear" w:color="auto" w:fill="auto"/>
          </w:tcPr>
          <w:p w14:paraId="11FC8F34" w14:textId="77777777" w:rsidR="00F84292" w:rsidRDefault="00F84292">
            <w:pPr>
              <w:spacing w:line="360" w:lineRule="auto"/>
              <w:rPr>
                <w:rFonts w:ascii="Arial" w:hAnsi="Arial" w:cs="Arial"/>
                <w:sz w:val="16"/>
                <w:szCs w:val="16"/>
              </w:rPr>
            </w:pPr>
          </w:p>
        </w:tc>
        <w:tc>
          <w:tcPr>
            <w:tcW w:w="567" w:type="dxa"/>
            <w:shd w:val="clear" w:color="auto" w:fill="auto"/>
          </w:tcPr>
          <w:p w14:paraId="210E7B1C" w14:textId="77777777" w:rsidR="00F84292" w:rsidRDefault="00F84292">
            <w:pPr>
              <w:spacing w:line="360" w:lineRule="auto"/>
              <w:rPr>
                <w:rFonts w:ascii="Arial" w:hAnsi="Arial" w:cs="Arial"/>
                <w:sz w:val="16"/>
                <w:szCs w:val="16"/>
              </w:rPr>
            </w:pPr>
          </w:p>
        </w:tc>
      </w:tr>
      <w:tr w:rsidR="00F84292" w14:paraId="2222C8B3" w14:textId="77777777" w:rsidTr="005A4C8E">
        <w:trPr>
          <w:trHeight w:val="390"/>
        </w:trPr>
        <w:tc>
          <w:tcPr>
            <w:tcW w:w="2127" w:type="dxa"/>
          </w:tcPr>
          <w:p w14:paraId="5EC1BB77" w14:textId="77777777" w:rsidR="00F84292" w:rsidRDefault="00513D26">
            <w:pPr>
              <w:spacing w:line="360" w:lineRule="auto"/>
              <w:rPr>
                <w:rFonts w:ascii="Arial" w:hAnsi="Arial" w:cs="Arial"/>
                <w:sz w:val="16"/>
                <w:szCs w:val="16"/>
              </w:rPr>
            </w:pPr>
            <w:r>
              <w:rPr>
                <w:rFonts w:ascii="Arial" w:hAnsi="Arial" w:cs="Arial"/>
                <w:sz w:val="16"/>
                <w:szCs w:val="16"/>
              </w:rPr>
              <w:t>Recruitment:</w:t>
            </w:r>
          </w:p>
          <w:p w14:paraId="49419CCC" w14:textId="3C2D8AB3" w:rsidR="00F84292" w:rsidRDefault="00513D26">
            <w:pPr>
              <w:spacing w:line="360" w:lineRule="auto"/>
              <w:rPr>
                <w:rFonts w:ascii="Arial" w:hAnsi="Arial" w:cs="Arial"/>
                <w:sz w:val="16"/>
                <w:szCs w:val="16"/>
              </w:rPr>
            </w:pPr>
            <w:r>
              <w:rPr>
                <w:rFonts w:ascii="Arial" w:hAnsi="Arial" w:cs="Arial"/>
                <w:sz w:val="16"/>
                <w:szCs w:val="16"/>
              </w:rPr>
              <w:t>Post-</w:t>
            </w:r>
            <w:r w:rsidR="00AA368B">
              <w:rPr>
                <w:rFonts w:ascii="Arial" w:hAnsi="Arial" w:cs="Arial"/>
                <w:sz w:val="16"/>
                <w:szCs w:val="16"/>
              </w:rPr>
              <w:t>intervention</w:t>
            </w:r>
            <w:r w:rsidR="00A3348D">
              <w:rPr>
                <w:rFonts w:ascii="Arial" w:hAnsi="Arial" w:cs="Arial"/>
                <w:sz w:val="16"/>
                <w:szCs w:val="16"/>
              </w:rPr>
              <w:t xml:space="preserve"> </w:t>
            </w:r>
            <w:r>
              <w:rPr>
                <w:rFonts w:ascii="Arial" w:hAnsi="Arial" w:cs="Arial"/>
                <w:sz w:val="16"/>
                <w:szCs w:val="16"/>
              </w:rPr>
              <w:t>group*</w:t>
            </w:r>
          </w:p>
        </w:tc>
        <w:tc>
          <w:tcPr>
            <w:tcW w:w="567" w:type="dxa"/>
            <w:shd w:val="clear" w:color="auto" w:fill="auto"/>
          </w:tcPr>
          <w:p w14:paraId="75290C68" w14:textId="77777777" w:rsidR="00F84292" w:rsidRDefault="00F84292">
            <w:pPr>
              <w:spacing w:line="360" w:lineRule="auto"/>
              <w:rPr>
                <w:rFonts w:ascii="Arial" w:hAnsi="Arial" w:cs="Arial"/>
                <w:sz w:val="16"/>
                <w:szCs w:val="16"/>
              </w:rPr>
            </w:pPr>
          </w:p>
        </w:tc>
        <w:tc>
          <w:tcPr>
            <w:tcW w:w="567" w:type="dxa"/>
            <w:shd w:val="clear" w:color="auto" w:fill="auto"/>
          </w:tcPr>
          <w:p w14:paraId="42CDEADE" w14:textId="77777777" w:rsidR="00F84292" w:rsidRDefault="00F84292">
            <w:pPr>
              <w:spacing w:line="360" w:lineRule="auto"/>
              <w:rPr>
                <w:rFonts w:ascii="Arial" w:hAnsi="Arial" w:cs="Arial"/>
                <w:sz w:val="16"/>
                <w:szCs w:val="16"/>
              </w:rPr>
            </w:pPr>
          </w:p>
        </w:tc>
        <w:tc>
          <w:tcPr>
            <w:tcW w:w="567" w:type="dxa"/>
            <w:shd w:val="clear" w:color="auto" w:fill="auto"/>
          </w:tcPr>
          <w:p w14:paraId="70B80E81" w14:textId="77777777" w:rsidR="00F84292" w:rsidRDefault="00F84292">
            <w:pPr>
              <w:spacing w:line="360" w:lineRule="auto"/>
              <w:rPr>
                <w:rFonts w:ascii="Arial" w:hAnsi="Arial" w:cs="Arial"/>
                <w:sz w:val="16"/>
                <w:szCs w:val="16"/>
              </w:rPr>
            </w:pPr>
          </w:p>
        </w:tc>
        <w:tc>
          <w:tcPr>
            <w:tcW w:w="567" w:type="dxa"/>
            <w:shd w:val="clear" w:color="auto" w:fill="auto"/>
          </w:tcPr>
          <w:p w14:paraId="60114C1E" w14:textId="77777777" w:rsidR="00F84292" w:rsidRDefault="00F84292">
            <w:pPr>
              <w:spacing w:line="360" w:lineRule="auto"/>
              <w:rPr>
                <w:rFonts w:ascii="Arial" w:hAnsi="Arial" w:cs="Arial"/>
                <w:sz w:val="16"/>
                <w:szCs w:val="16"/>
              </w:rPr>
            </w:pPr>
          </w:p>
        </w:tc>
        <w:tc>
          <w:tcPr>
            <w:tcW w:w="559" w:type="dxa"/>
            <w:shd w:val="clear" w:color="auto" w:fill="auto"/>
          </w:tcPr>
          <w:p w14:paraId="12A2126A" w14:textId="77777777" w:rsidR="00F84292" w:rsidRDefault="00F84292">
            <w:pPr>
              <w:spacing w:line="360" w:lineRule="auto"/>
              <w:rPr>
                <w:rFonts w:ascii="Arial" w:hAnsi="Arial" w:cs="Arial"/>
                <w:sz w:val="16"/>
                <w:szCs w:val="16"/>
              </w:rPr>
            </w:pPr>
          </w:p>
        </w:tc>
        <w:tc>
          <w:tcPr>
            <w:tcW w:w="433" w:type="dxa"/>
            <w:shd w:val="clear" w:color="auto" w:fill="70AD47" w:themeFill="accent6"/>
          </w:tcPr>
          <w:p w14:paraId="6EA9151E"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679C0AF8"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685DBBA9" w14:textId="77777777" w:rsidR="00F84292" w:rsidRDefault="00F84292">
            <w:pPr>
              <w:spacing w:line="360" w:lineRule="auto"/>
              <w:rPr>
                <w:rFonts w:ascii="Arial" w:hAnsi="Arial" w:cs="Arial"/>
                <w:sz w:val="16"/>
                <w:szCs w:val="16"/>
              </w:rPr>
            </w:pPr>
          </w:p>
        </w:tc>
        <w:tc>
          <w:tcPr>
            <w:tcW w:w="567" w:type="dxa"/>
            <w:shd w:val="clear" w:color="auto" w:fill="auto"/>
          </w:tcPr>
          <w:p w14:paraId="6EF52DFD" w14:textId="77777777" w:rsidR="00F84292" w:rsidRDefault="00F84292">
            <w:pPr>
              <w:spacing w:line="360" w:lineRule="auto"/>
              <w:rPr>
                <w:rFonts w:ascii="Arial" w:hAnsi="Arial" w:cs="Arial"/>
                <w:sz w:val="16"/>
                <w:szCs w:val="16"/>
              </w:rPr>
            </w:pPr>
          </w:p>
        </w:tc>
        <w:tc>
          <w:tcPr>
            <w:tcW w:w="567" w:type="dxa"/>
            <w:shd w:val="clear" w:color="auto" w:fill="auto"/>
          </w:tcPr>
          <w:p w14:paraId="4EF23CD1" w14:textId="77777777" w:rsidR="00F84292" w:rsidRDefault="00F84292">
            <w:pPr>
              <w:spacing w:line="360" w:lineRule="auto"/>
              <w:rPr>
                <w:rFonts w:ascii="Arial" w:hAnsi="Arial" w:cs="Arial"/>
                <w:sz w:val="16"/>
                <w:szCs w:val="16"/>
              </w:rPr>
            </w:pPr>
          </w:p>
        </w:tc>
        <w:tc>
          <w:tcPr>
            <w:tcW w:w="567" w:type="dxa"/>
            <w:shd w:val="clear" w:color="auto" w:fill="auto"/>
          </w:tcPr>
          <w:p w14:paraId="3E140C25" w14:textId="77777777" w:rsidR="00F84292" w:rsidRDefault="00F84292">
            <w:pPr>
              <w:spacing w:line="360" w:lineRule="auto"/>
              <w:rPr>
                <w:rFonts w:ascii="Arial" w:hAnsi="Arial" w:cs="Arial"/>
                <w:sz w:val="16"/>
                <w:szCs w:val="16"/>
              </w:rPr>
            </w:pPr>
          </w:p>
        </w:tc>
      </w:tr>
      <w:tr w:rsidR="00F84292" w14:paraId="68ECED7F" w14:textId="77777777" w:rsidTr="005A4C8E">
        <w:trPr>
          <w:trHeight w:val="372"/>
        </w:trPr>
        <w:tc>
          <w:tcPr>
            <w:tcW w:w="2127" w:type="dxa"/>
          </w:tcPr>
          <w:p w14:paraId="2B7A4C07" w14:textId="5A13AE9D" w:rsidR="00F84292" w:rsidRDefault="00513D26">
            <w:pPr>
              <w:spacing w:line="360" w:lineRule="auto"/>
              <w:rPr>
                <w:rFonts w:ascii="Arial" w:hAnsi="Arial" w:cs="Arial"/>
                <w:sz w:val="16"/>
                <w:szCs w:val="16"/>
              </w:rPr>
            </w:pPr>
            <w:r>
              <w:rPr>
                <w:rFonts w:ascii="Arial" w:hAnsi="Arial" w:cs="Arial"/>
                <w:sz w:val="16"/>
                <w:szCs w:val="16"/>
              </w:rPr>
              <w:t>Implementation</w:t>
            </w:r>
            <w:r w:rsidR="00A3348D">
              <w:rPr>
                <w:rFonts w:ascii="Arial" w:hAnsi="Arial" w:cs="Arial"/>
                <w:sz w:val="16"/>
                <w:szCs w:val="16"/>
              </w:rPr>
              <w:t xml:space="preserve"> of</w:t>
            </w:r>
            <w:r>
              <w:rPr>
                <w:rFonts w:ascii="Arial" w:hAnsi="Arial" w:cs="Arial"/>
                <w:sz w:val="16"/>
                <w:szCs w:val="16"/>
              </w:rPr>
              <w:t xml:space="preserve"> strategy: all components implemented </w:t>
            </w:r>
          </w:p>
        </w:tc>
        <w:tc>
          <w:tcPr>
            <w:tcW w:w="567" w:type="dxa"/>
            <w:shd w:val="clear" w:color="auto" w:fill="auto"/>
          </w:tcPr>
          <w:p w14:paraId="0DC36996" w14:textId="77777777" w:rsidR="00F84292" w:rsidRDefault="00F84292">
            <w:pPr>
              <w:spacing w:line="360" w:lineRule="auto"/>
              <w:rPr>
                <w:rFonts w:ascii="Arial" w:hAnsi="Arial" w:cs="Arial"/>
                <w:sz w:val="16"/>
                <w:szCs w:val="16"/>
              </w:rPr>
            </w:pPr>
          </w:p>
        </w:tc>
        <w:tc>
          <w:tcPr>
            <w:tcW w:w="567" w:type="dxa"/>
            <w:shd w:val="clear" w:color="auto" w:fill="auto"/>
          </w:tcPr>
          <w:p w14:paraId="1CB64615" w14:textId="77777777" w:rsidR="00F84292" w:rsidRDefault="00F84292">
            <w:pPr>
              <w:spacing w:line="360" w:lineRule="auto"/>
              <w:rPr>
                <w:rFonts w:ascii="Arial" w:hAnsi="Arial" w:cs="Arial"/>
                <w:sz w:val="16"/>
                <w:szCs w:val="16"/>
              </w:rPr>
            </w:pPr>
          </w:p>
        </w:tc>
        <w:tc>
          <w:tcPr>
            <w:tcW w:w="567" w:type="dxa"/>
            <w:shd w:val="clear" w:color="auto" w:fill="auto"/>
          </w:tcPr>
          <w:p w14:paraId="17AB5C03" w14:textId="77777777" w:rsidR="00F84292" w:rsidRDefault="00F84292">
            <w:pPr>
              <w:spacing w:line="360" w:lineRule="auto"/>
              <w:rPr>
                <w:rFonts w:ascii="Arial" w:hAnsi="Arial" w:cs="Arial"/>
                <w:sz w:val="16"/>
                <w:szCs w:val="16"/>
              </w:rPr>
            </w:pPr>
          </w:p>
        </w:tc>
        <w:tc>
          <w:tcPr>
            <w:tcW w:w="567" w:type="dxa"/>
            <w:shd w:val="clear" w:color="auto" w:fill="auto"/>
          </w:tcPr>
          <w:p w14:paraId="23F5A467" w14:textId="77777777" w:rsidR="00F84292" w:rsidRDefault="00F84292">
            <w:pPr>
              <w:spacing w:line="360" w:lineRule="auto"/>
              <w:rPr>
                <w:rFonts w:ascii="Arial" w:hAnsi="Arial" w:cs="Arial"/>
                <w:sz w:val="16"/>
                <w:szCs w:val="16"/>
              </w:rPr>
            </w:pPr>
          </w:p>
        </w:tc>
        <w:tc>
          <w:tcPr>
            <w:tcW w:w="559" w:type="dxa"/>
          </w:tcPr>
          <w:p w14:paraId="21B0B792" w14:textId="77777777" w:rsidR="00F84292" w:rsidRDefault="00F84292">
            <w:pPr>
              <w:spacing w:line="360" w:lineRule="auto"/>
              <w:rPr>
                <w:rFonts w:ascii="Arial" w:hAnsi="Arial" w:cs="Arial"/>
                <w:sz w:val="16"/>
                <w:szCs w:val="16"/>
              </w:rPr>
            </w:pPr>
          </w:p>
        </w:tc>
        <w:tc>
          <w:tcPr>
            <w:tcW w:w="433" w:type="dxa"/>
            <w:shd w:val="clear" w:color="auto" w:fill="70AD47" w:themeFill="accent6"/>
          </w:tcPr>
          <w:p w14:paraId="137F1FB4"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0EEFF0B2"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25F187E6" w14:textId="77777777" w:rsidR="00F84292" w:rsidRDefault="00F84292">
            <w:pPr>
              <w:spacing w:line="360" w:lineRule="auto"/>
              <w:rPr>
                <w:rFonts w:ascii="Arial" w:hAnsi="Arial" w:cs="Arial"/>
                <w:sz w:val="16"/>
                <w:szCs w:val="16"/>
              </w:rPr>
            </w:pPr>
          </w:p>
        </w:tc>
        <w:tc>
          <w:tcPr>
            <w:tcW w:w="567" w:type="dxa"/>
          </w:tcPr>
          <w:p w14:paraId="3DF754FA" w14:textId="77777777" w:rsidR="00F84292" w:rsidRDefault="00F84292">
            <w:pPr>
              <w:spacing w:line="360" w:lineRule="auto"/>
              <w:rPr>
                <w:rFonts w:ascii="Arial" w:hAnsi="Arial" w:cs="Arial"/>
                <w:sz w:val="16"/>
                <w:szCs w:val="16"/>
              </w:rPr>
            </w:pPr>
          </w:p>
        </w:tc>
        <w:tc>
          <w:tcPr>
            <w:tcW w:w="567" w:type="dxa"/>
            <w:shd w:val="clear" w:color="auto" w:fill="auto"/>
          </w:tcPr>
          <w:p w14:paraId="5483CD2A" w14:textId="77777777" w:rsidR="00F84292" w:rsidRDefault="00F84292">
            <w:pPr>
              <w:spacing w:line="360" w:lineRule="auto"/>
              <w:rPr>
                <w:rFonts w:ascii="Arial" w:hAnsi="Arial" w:cs="Arial"/>
                <w:sz w:val="16"/>
                <w:szCs w:val="16"/>
              </w:rPr>
            </w:pPr>
          </w:p>
        </w:tc>
        <w:tc>
          <w:tcPr>
            <w:tcW w:w="567" w:type="dxa"/>
            <w:shd w:val="clear" w:color="auto" w:fill="auto"/>
          </w:tcPr>
          <w:p w14:paraId="5F62B5FF" w14:textId="77777777" w:rsidR="00F84292" w:rsidRDefault="00F84292">
            <w:pPr>
              <w:spacing w:line="360" w:lineRule="auto"/>
              <w:rPr>
                <w:rFonts w:ascii="Arial" w:hAnsi="Arial" w:cs="Arial"/>
                <w:sz w:val="16"/>
                <w:szCs w:val="16"/>
              </w:rPr>
            </w:pPr>
          </w:p>
        </w:tc>
      </w:tr>
      <w:tr w:rsidR="00F84292" w14:paraId="6533BA29" w14:textId="77777777" w:rsidTr="005A4C8E">
        <w:trPr>
          <w:trHeight w:val="567"/>
        </w:trPr>
        <w:tc>
          <w:tcPr>
            <w:tcW w:w="2127" w:type="dxa"/>
          </w:tcPr>
          <w:p w14:paraId="6460169F" w14:textId="77777777" w:rsidR="00F84292" w:rsidRDefault="00513D26">
            <w:pPr>
              <w:spacing w:line="360" w:lineRule="auto"/>
              <w:rPr>
                <w:rFonts w:ascii="Arial" w:hAnsi="Arial" w:cs="Arial"/>
                <w:sz w:val="16"/>
                <w:szCs w:val="16"/>
              </w:rPr>
            </w:pPr>
            <w:r>
              <w:rPr>
                <w:rFonts w:ascii="Arial" w:hAnsi="Arial" w:cs="Arial"/>
                <w:sz w:val="16"/>
                <w:szCs w:val="16"/>
              </w:rPr>
              <w:t>Post outcome measures and interviews</w:t>
            </w:r>
          </w:p>
        </w:tc>
        <w:tc>
          <w:tcPr>
            <w:tcW w:w="567" w:type="dxa"/>
            <w:shd w:val="clear" w:color="auto" w:fill="auto"/>
          </w:tcPr>
          <w:p w14:paraId="5550CAC5" w14:textId="77777777" w:rsidR="00F84292" w:rsidRDefault="00F84292">
            <w:pPr>
              <w:spacing w:line="360" w:lineRule="auto"/>
              <w:rPr>
                <w:rFonts w:ascii="Arial" w:hAnsi="Arial" w:cs="Arial"/>
                <w:sz w:val="16"/>
                <w:szCs w:val="16"/>
              </w:rPr>
            </w:pPr>
          </w:p>
        </w:tc>
        <w:tc>
          <w:tcPr>
            <w:tcW w:w="567" w:type="dxa"/>
            <w:shd w:val="clear" w:color="auto" w:fill="auto"/>
          </w:tcPr>
          <w:p w14:paraId="177FCED2" w14:textId="77777777" w:rsidR="00F84292" w:rsidRDefault="00F84292">
            <w:pPr>
              <w:spacing w:line="360" w:lineRule="auto"/>
              <w:rPr>
                <w:rFonts w:ascii="Arial" w:hAnsi="Arial" w:cs="Arial"/>
                <w:sz w:val="16"/>
                <w:szCs w:val="16"/>
              </w:rPr>
            </w:pPr>
          </w:p>
        </w:tc>
        <w:tc>
          <w:tcPr>
            <w:tcW w:w="567" w:type="dxa"/>
            <w:shd w:val="clear" w:color="auto" w:fill="auto"/>
          </w:tcPr>
          <w:p w14:paraId="1D2E0D4E" w14:textId="77777777" w:rsidR="00F84292" w:rsidRDefault="00F84292">
            <w:pPr>
              <w:spacing w:line="360" w:lineRule="auto"/>
              <w:rPr>
                <w:rFonts w:ascii="Arial" w:hAnsi="Arial" w:cs="Arial"/>
                <w:sz w:val="16"/>
                <w:szCs w:val="16"/>
              </w:rPr>
            </w:pPr>
          </w:p>
        </w:tc>
        <w:tc>
          <w:tcPr>
            <w:tcW w:w="567" w:type="dxa"/>
          </w:tcPr>
          <w:p w14:paraId="0AC139F6" w14:textId="77777777" w:rsidR="00F84292" w:rsidRDefault="00F84292">
            <w:pPr>
              <w:spacing w:line="360" w:lineRule="auto"/>
              <w:rPr>
                <w:rFonts w:ascii="Arial" w:hAnsi="Arial" w:cs="Arial"/>
                <w:sz w:val="16"/>
                <w:szCs w:val="16"/>
              </w:rPr>
            </w:pPr>
          </w:p>
        </w:tc>
        <w:tc>
          <w:tcPr>
            <w:tcW w:w="559" w:type="dxa"/>
          </w:tcPr>
          <w:p w14:paraId="31D956EE" w14:textId="77777777" w:rsidR="00F84292" w:rsidRDefault="00F84292">
            <w:pPr>
              <w:spacing w:line="360" w:lineRule="auto"/>
              <w:rPr>
                <w:rFonts w:ascii="Arial" w:hAnsi="Arial" w:cs="Arial"/>
                <w:sz w:val="16"/>
                <w:szCs w:val="16"/>
              </w:rPr>
            </w:pPr>
          </w:p>
        </w:tc>
        <w:tc>
          <w:tcPr>
            <w:tcW w:w="433" w:type="dxa"/>
            <w:shd w:val="clear" w:color="auto" w:fill="auto"/>
          </w:tcPr>
          <w:p w14:paraId="79E8A3A7"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6CDB2A89"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2EFBC720"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0C12EC1F" w14:textId="77777777" w:rsidR="00F84292" w:rsidRDefault="00F84292">
            <w:pPr>
              <w:spacing w:line="360" w:lineRule="auto"/>
              <w:rPr>
                <w:rFonts w:ascii="Arial" w:hAnsi="Arial" w:cs="Arial"/>
                <w:sz w:val="16"/>
                <w:szCs w:val="16"/>
              </w:rPr>
            </w:pPr>
          </w:p>
        </w:tc>
        <w:tc>
          <w:tcPr>
            <w:tcW w:w="567" w:type="dxa"/>
            <w:shd w:val="clear" w:color="auto" w:fill="auto"/>
          </w:tcPr>
          <w:p w14:paraId="4CF91E67" w14:textId="77777777" w:rsidR="00F84292" w:rsidRDefault="00F84292">
            <w:pPr>
              <w:spacing w:line="360" w:lineRule="auto"/>
              <w:rPr>
                <w:rFonts w:ascii="Arial" w:hAnsi="Arial" w:cs="Arial"/>
                <w:sz w:val="16"/>
                <w:szCs w:val="16"/>
              </w:rPr>
            </w:pPr>
          </w:p>
        </w:tc>
        <w:tc>
          <w:tcPr>
            <w:tcW w:w="567" w:type="dxa"/>
            <w:shd w:val="clear" w:color="auto" w:fill="auto"/>
          </w:tcPr>
          <w:p w14:paraId="0C1037A7" w14:textId="77777777" w:rsidR="00F84292" w:rsidRDefault="00F84292">
            <w:pPr>
              <w:spacing w:line="360" w:lineRule="auto"/>
              <w:rPr>
                <w:rFonts w:ascii="Arial" w:hAnsi="Arial" w:cs="Arial"/>
                <w:sz w:val="16"/>
                <w:szCs w:val="16"/>
              </w:rPr>
            </w:pPr>
          </w:p>
        </w:tc>
      </w:tr>
      <w:tr w:rsidR="00F84292" w14:paraId="4BC07EBB" w14:textId="77777777" w:rsidTr="005A4C8E">
        <w:trPr>
          <w:trHeight w:val="567"/>
        </w:trPr>
        <w:tc>
          <w:tcPr>
            <w:tcW w:w="2127" w:type="dxa"/>
          </w:tcPr>
          <w:p w14:paraId="0C79B574" w14:textId="77777777" w:rsidR="00F84292" w:rsidRDefault="00513D26">
            <w:pPr>
              <w:spacing w:line="360" w:lineRule="auto"/>
              <w:rPr>
                <w:rFonts w:ascii="Arial" w:hAnsi="Arial" w:cs="Arial"/>
                <w:sz w:val="16"/>
                <w:szCs w:val="16"/>
              </w:rPr>
            </w:pPr>
            <w:r>
              <w:rPr>
                <w:rFonts w:ascii="Arial" w:hAnsi="Arial" w:cs="Arial"/>
                <w:sz w:val="16"/>
                <w:szCs w:val="16"/>
              </w:rPr>
              <w:t xml:space="preserve">Economic analysis </w:t>
            </w:r>
          </w:p>
        </w:tc>
        <w:tc>
          <w:tcPr>
            <w:tcW w:w="567" w:type="dxa"/>
            <w:shd w:val="clear" w:color="auto" w:fill="auto"/>
          </w:tcPr>
          <w:p w14:paraId="3432CE9A" w14:textId="77777777" w:rsidR="00F84292" w:rsidRDefault="00F84292">
            <w:pPr>
              <w:spacing w:line="360" w:lineRule="auto"/>
              <w:rPr>
                <w:rFonts w:ascii="Arial" w:hAnsi="Arial" w:cs="Arial"/>
                <w:sz w:val="16"/>
                <w:szCs w:val="16"/>
              </w:rPr>
            </w:pPr>
          </w:p>
        </w:tc>
        <w:tc>
          <w:tcPr>
            <w:tcW w:w="567" w:type="dxa"/>
            <w:shd w:val="clear" w:color="auto" w:fill="auto"/>
          </w:tcPr>
          <w:p w14:paraId="1C2CAAE9" w14:textId="77777777" w:rsidR="00F84292" w:rsidRDefault="00F84292">
            <w:pPr>
              <w:spacing w:line="360" w:lineRule="auto"/>
              <w:rPr>
                <w:rFonts w:ascii="Arial" w:hAnsi="Arial" w:cs="Arial"/>
                <w:sz w:val="16"/>
                <w:szCs w:val="16"/>
              </w:rPr>
            </w:pPr>
          </w:p>
        </w:tc>
        <w:tc>
          <w:tcPr>
            <w:tcW w:w="567" w:type="dxa"/>
            <w:shd w:val="clear" w:color="auto" w:fill="auto"/>
          </w:tcPr>
          <w:p w14:paraId="78A572A0" w14:textId="77777777" w:rsidR="00F84292" w:rsidRDefault="00F84292">
            <w:pPr>
              <w:spacing w:line="360" w:lineRule="auto"/>
              <w:rPr>
                <w:rFonts w:ascii="Arial" w:hAnsi="Arial" w:cs="Arial"/>
                <w:sz w:val="16"/>
                <w:szCs w:val="16"/>
              </w:rPr>
            </w:pPr>
          </w:p>
        </w:tc>
        <w:tc>
          <w:tcPr>
            <w:tcW w:w="567" w:type="dxa"/>
          </w:tcPr>
          <w:p w14:paraId="7E2B56FD" w14:textId="77777777" w:rsidR="00F84292" w:rsidRDefault="00F84292">
            <w:pPr>
              <w:spacing w:line="360" w:lineRule="auto"/>
              <w:rPr>
                <w:rFonts w:ascii="Arial" w:hAnsi="Arial" w:cs="Arial"/>
                <w:sz w:val="16"/>
                <w:szCs w:val="16"/>
              </w:rPr>
            </w:pPr>
          </w:p>
        </w:tc>
        <w:tc>
          <w:tcPr>
            <w:tcW w:w="559" w:type="dxa"/>
          </w:tcPr>
          <w:p w14:paraId="5FB51348" w14:textId="77777777" w:rsidR="00F84292" w:rsidRDefault="00F84292">
            <w:pPr>
              <w:spacing w:line="360" w:lineRule="auto"/>
              <w:rPr>
                <w:rFonts w:ascii="Arial" w:hAnsi="Arial" w:cs="Arial"/>
                <w:sz w:val="16"/>
                <w:szCs w:val="16"/>
              </w:rPr>
            </w:pPr>
          </w:p>
        </w:tc>
        <w:tc>
          <w:tcPr>
            <w:tcW w:w="433" w:type="dxa"/>
            <w:shd w:val="clear" w:color="auto" w:fill="auto"/>
          </w:tcPr>
          <w:p w14:paraId="40B1963C" w14:textId="77777777" w:rsidR="00F84292" w:rsidRDefault="00F84292">
            <w:pPr>
              <w:spacing w:line="360" w:lineRule="auto"/>
              <w:rPr>
                <w:rFonts w:ascii="Arial" w:hAnsi="Arial" w:cs="Arial"/>
                <w:sz w:val="16"/>
                <w:szCs w:val="16"/>
              </w:rPr>
            </w:pPr>
          </w:p>
        </w:tc>
        <w:tc>
          <w:tcPr>
            <w:tcW w:w="567" w:type="dxa"/>
            <w:shd w:val="clear" w:color="auto" w:fill="auto"/>
          </w:tcPr>
          <w:p w14:paraId="77DD56E8" w14:textId="77777777" w:rsidR="00F84292" w:rsidRDefault="00F84292">
            <w:pPr>
              <w:spacing w:line="360" w:lineRule="auto"/>
              <w:rPr>
                <w:rFonts w:ascii="Arial" w:hAnsi="Arial" w:cs="Arial"/>
                <w:sz w:val="16"/>
                <w:szCs w:val="16"/>
              </w:rPr>
            </w:pPr>
          </w:p>
        </w:tc>
        <w:tc>
          <w:tcPr>
            <w:tcW w:w="567" w:type="dxa"/>
            <w:shd w:val="clear" w:color="auto" w:fill="auto"/>
          </w:tcPr>
          <w:p w14:paraId="015BFDB1" w14:textId="77777777" w:rsidR="00F84292" w:rsidRDefault="00F84292">
            <w:pPr>
              <w:spacing w:line="360" w:lineRule="auto"/>
              <w:rPr>
                <w:rFonts w:ascii="Arial" w:hAnsi="Arial" w:cs="Arial"/>
                <w:sz w:val="16"/>
                <w:szCs w:val="16"/>
              </w:rPr>
            </w:pPr>
          </w:p>
        </w:tc>
        <w:tc>
          <w:tcPr>
            <w:tcW w:w="567" w:type="dxa"/>
            <w:shd w:val="clear" w:color="auto" w:fill="auto"/>
          </w:tcPr>
          <w:p w14:paraId="41202912"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09D4731B"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36509067" w14:textId="77777777" w:rsidR="00F84292" w:rsidRDefault="00F84292">
            <w:pPr>
              <w:spacing w:line="360" w:lineRule="auto"/>
              <w:rPr>
                <w:rFonts w:ascii="Arial" w:hAnsi="Arial" w:cs="Arial"/>
                <w:sz w:val="16"/>
                <w:szCs w:val="16"/>
              </w:rPr>
            </w:pPr>
          </w:p>
        </w:tc>
      </w:tr>
      <w:tr w:rsidR="00F84292" w14:paraId="241B6385" w14:textId="77777777" w:rsidTr="005A4C8E">
        <w:trPr>
          <w:trHeight w:val="390"/>
        </w:trPr>
        <w:tc>
          <w:tcPr>
            <w:tcW w:w="2127" w:type="dxa"/>
          </w:tcPr>
          <w:p w14:paraId="32CAB86E" w14:textId="77777777" w:rsidR="00F84292" w:rsidRDefault="00513D26">
            <w:pPr>
              <w:spacing w:line="360" w:lineRule="auto"/>
              <w:rPr>
                <w:rFonts w:ascii="Arial" w:hAnsi="Arial" w:cs="Arial"/>
                <w:sz w:val="16"/>
                <w:szCs w:val="16"/>
              </w:rPr>
            </w:pPr>
            <w:r>
              <w:rPr>
                <w:rFonts w:ascii="Arial" w:hAnsi="Arial" w:cs="Arial"/>
                <w:sz w:val="16"/>
                <w:szCs w:val="16"/>
              </w:rPr>
              <w:t>Final analysis and reporting</w:t>
            </w:r>
          </w:p>
        </w:tc>
        <w:tc>
          <w:tcPr>
            <w:tcW w:w="567" w:type="dxa"/>
          </w:tcPr>
          <w:p w14:paraId="26122E67" w14:textId="77777777" w:rsidR="00F84292" w:rsidRDefault="00F84292">
            <w:pPr>
              <w:spacing w:line="360" w:lineRule="auto"/>
              <w:rPr>
                <w:rFonts w:ascii="Arial" w:hAnsi="Arial" w:cs="Arial"/>
                <w:sz w:val="16"/>
                <w:szCs w:val="16"/>
              </w:rPr>
            </w:pPr>
          </w:p>
        </w:tc>
        <w:tc>
          <w:tcPr>
            <w:tcW w:w="567" w:type="dxa"/>
            <w:shd w:val="clear" w:color="auto" w:fill="auto"/>
          </w:tcPr>
          <w:p w14:paraId="228AE21D" w14:textId="77777777" w:rsidR="00F84292" w:rsidRDefault="00F84292">
            <w:pPr>
              <w:spacing w:line="360" w:lineRule="auto"/>
              <w:rPr>
                <w:rFonts w:ascii="Arial" w:hAnsi="Arial" w:cs="Arial"/>
                <w:sz w:val="16"/>
                <w:szCs w:val="16"/>
              </w:rPr>
            </w:pPr>
          </w:p>
        </w:tc>
        <w:tc>
          <w:tcPr>
            <w:tcW w:w="567" w:type="dxa"/>
          </w:tcPr>
          <w:p w14:paraId="45112AF5" w14:textId="77777777" w:rsidR="00F84292" w:rsidRDefault="00F84292">
            <w:pPr>
              <w:spacing w:line="360" w:lineRule="auto"/>
              <w:rPr>
                <w:rFonts w:ascii="Arial" w:hAnsi="Arial" w:cs="Arial"/>
                <w:sz w:val="16"/>
                <w:szCs w:val="16"/>
              </w:rPr>
            </w:pPr>
          </w:p>
        </w:tc>
        <w:tc>
          <w:tcPr>
            <w:tcW w:w="567" w:type="dxa"/>
          </w:tcPr>
          <w:p w14:paraId="3EA9CA3A" w14:textId="77777777" w:rsidR="00F84292" w:rsidRDefault="00F84292">
            <w:pPr>
              <w:spacing w:line="360" w:lineRule="auto"/>
              <w:rPr>
                <w:rFonts w:ascii="Arial" w:hAnsi="Arial" w:cs="Arial"/>
                <w:sz w:val="16"/>
                <w:szCs w:val="16"/>
              </w:rPr>
            </w:pPr>
          </w:p>
        </w:tc>
        <w:tc>
          <w:tcPr>
            <w:tcW w:w="559" w:type="dxa"/>
            <w:shd w:val="clear" w:color="auto" w:fill="auto"/>
          </w:tcPr>
          <w:p w14:paraId="12BFE904" w14:textId="77777777" w:rsidR="00F84292" w:rsidRDefault="00F84292">
            <w:pPr>
              <w:spacing w:line="360" w:lineRule="auto"/>
              <w:rPr>
                <w:rFonts w:ascii="Arial" w:hAnsi="Arial" w:cs="Arial"/>
                <w:sz w:val="16"/>
                <w:szCs w:val="16"/>
              </w:rPr>
            </w:pPr>
          </w:p>
        </w:tc>
        <w:tc>
          <w:tcPr>
            <w:tcW w:w="433" w:type="dxa"/>
            <w:shd w:val="clear" w:color="auto" w:fill="auto"/>
          </w:tcPr>
          <w:p w14:paraId="675AFF0A" w14:textId="77777777" w:rsidR="00F84292" w:rsidRDefault="00F84292">
            <w:pPr>
              <w:spacing w:line="360" w:lineRule="auto"/>
              <w:rPr>
                <w:rFonts w:ascii="Arial" w:hAnsi="Arial" w:cs="Arial"/>
                <w:sz w:val="16"/>
                <w:szCs w:val="16"/>
              </w:rPr>
            </w:pPr>
          </w:p>
        </w:tc>
        <w:tc>
          <w:tcPr>
            <w:tcW w:w="567" w:type="dxa"/>
            <w:shd w:val="clear" w:color="auto" w:fill="auto"/>
          </w:tcPr>
          <w:p w14:paraId="28F71281" w14:textId="77777777" w:rsidR="00F84292" w:rsidRDefault="00F84292">
            <w:pPr>
              <w:spacing w:line="360" w:lineRule="auto"/>
              <w:rPr>
                <w:rFonts w:ascii="Arial" w:hAnsi="Arial" w:cs="Arial"/>
                <w:sz w:val="16"/>
                <w:szCs w:val="16"/>
              </w:rPr>
            </w:pPr>
          </w:p>
        </w:tc>
        <w:tc>
          <w:tcPr>
            <w:tcW w:w="567" w:type="dxa"/>
            <w:shd w:val="clear" w:color="auto" w:fill="auto"/>
          </w:tcPr>
          <w:p w14:paraId="298D999C" w14:textId="77777777" w:rsidR="00F84292" w:rsidRDefault="00F84292">
            <w:pPr>
              <w:spacing w:line="360" w:lineRule="auto"/>
              <w:rPr>
                <w:rFonts w:ascii="Arial" w:hAnsi="Arial" w:cs="Arial"/>
                <w:sz w:val="16"/>
                <w:szCs w:val="16"/>
              </w:rPr>
            </w:pPr>
          </w:p>
        </w:tc>
        <w:tc>
          <w:tcPr>
            <w:tcW w:w="567" w:type="dxa"/>
            <w:shd w:val="clear" w:color="auto" w:fill="auto"/>
          </w:tcPr>
          <w:p w14:paraId="384AB8BC" w14:textId="77777777" w:rsidR="00F84292" w:rsidRDefault="00F84292">
            <w:pPr>
              <w:spacing w:line="360" w:lineRule="auto"/>
              <w:rPr>
                <w:rFonts w:ascii="Arial" w:hAnsi="Arial" w:cs="Arial"/>
                <w:sz w:val="16"/>
                <w:szCs w:val="16"/>
              </w:rPr>
            </w:pPr>
          </w:p>
        </w:tc>
        <w:tc>
          <w:tcPr>
            <w:tcW w:w="567" w:type="dxa"/>
            <w:shd w:val="clear" w:color="auto" w:fill="auto"/>
          </w:tcPr>
          <w:p w14:paraId="259DCD94" w14:textId="77777777" w:rsidR="00F84292" w:rsidRDefault="00F84292">
            <w:pPr>
              <w:spacing w:line="360" w:lineRule="auto"/>
              <w:rPr>
                <w:rFonts w:ascii="Arial" w:hAnsi="Arial" w:cs="Arial"/>
                <w:sz w:val="16"/>
                <w:szCs w:val="16"/>
              </w:rPr>
            </w:pPr>
          </w:p>
        </w:tc>
        <w:tc>
          <w:tcPr>
            <w:tcW w:w="567" w:type="dxa"/>
            <w:shd w:val="clear" w:color="auto" w:fill="70AD47" w:themeFill="accent6"/>
          </w:tcPr>
          <w:p w14:paraId="31E472F8" w14:textId="77777777" w:rsidR="00F84292" w:rsidRDefault="00F84292">
            <w:pPr>
              <w:spacing w:line="360" w:lineRule="auto"/>
              <w:rPr>
                <w:rFonts w:ascii="Arial" w:hAnsi="Arial" w:cs="Arial"/>
                <w:sz w:val="16"/>
                <w:szCs w:val="16"/>
              </w:rPr>
            </w:pPr>
          </w:p>
        </w:tc>
      </w:tr>
    </w:tbl>
    <w:p w14:paraId="09D030E9" w14:textId="599F7D94" w:rsidR="008B4404" w:rsidRPr="008B4404" w:rsidRDefault="003A4713" w:rsidP="008B4404">
      <w:pPr>
        <w:pStyle w:val="Body"/>
        <w:widowControl w:val="0"/>
        <w:spacing w:before="120" w:line="480" w:lineRule="auto"/>
        <w:rPr>
          <w:rFonts w:cs="Arial"/>
          <w:lang w:val="en-AU"/>
        </w:rPr>
      </w:pPr>
      <w:r>
        <w:rPr>
          <w:rStyle w:val="None"/>
          <w:rFonts w:cs="Arial"/>
          <w:lang w:val="en-US"/>
        </w:rPr>
        <w:t xml:space="preserve">Legend: Q= quarter; </w:t>
      </w:r>
      <w:r w:rsidR="00E34DA4" w:rsidRPr="00A3348D">
        <w:rPr>
          <w:rStyle w:val="None"/>
          <w:rFonts w:cs="Arial"/>
          <w:lang w:val="en-US"/>
        </w:rPr>
        <w:t xml:space="preserve">*The above timeline applies to individual study sites/clusters.  Timing of Q1 at </w:t>
      </w:r>
      <w:r w:rsidR="00E34DA4" w:rsidRPr="00A3348D">
        <w:rPr>
          <w:rStyle w:val="None"/>
          <w:rFonts w:cs="Arial"/>
          <w:lang w:val="en-US"/>
        </w:rPr>
        <w:lastRenderedPageBreak/>
        <w:t>each site/cluster will vary.</w:t>
      </w:r>
      <w:r w:rsidR="008B4404">
        <w:rPr>
          <w:rStyle w:val="None"/>
          <w:rFonts w:cs="Arial"/>
          <w:lang w:val="en-US"/>
        </w:rPr>
        <w:t xml:space="preserve"> </w:t>
      </w:r>
      <w:r w:rsidR="008B4404">
        <w:rPr>
          <w:rFonts w:cs="Arial"/>
          <w:lang w:val="en-AU"/>
        </w:rPr>
        <w:t xml:space="preserve">The table </w:t>
      </w:r>
      <w:r w:rsidR="008B4404" w:rsidRPr="008B4404">
        <w:rPr>
          <w:rFonts w:cs="Arial"/>
          <w:lang w:val="en-AU"/>
        </w:rPr>
        <w:t>above is a conceptual map showing the chronology</w:t>
      </w:r>
      <w:r w:rsidR="008B4404">
        <w:rPr>
          <w:rFonts w:cs="Arial"/>
          <w:lang w:val="en-AU"/>
        </w:rPr>
        <w:t xml:space="preserve"> only. Time</w:t>
      </w:r>
      <w:r w:rsidR="008B4404" w:rsidRPr="008B4404">
        <w:rPr>
          <w:rFonts w:cs="Arial"/>
          <w:lang w:val="en-AU"/>
        </w:rPr>
        <w:t xml:space="preserve"> intervals between different stages will vary due to local site-related logistics</w:t>
      </w:r>
      <w:r w:rsidR="00FF6FF6">
        <w:rPr>
          <w:rFonts w:cs="Arial"/>
          <w:lang w:val="en-AU"/>
        </w:rPr>
        <w:t>.</w:t>
      </w:r>
    </w:p>
    <w:p w14:paraId="49C5AD79" w14:textId="12F121C1" w:rsidR="00F84292" w:rsidRPr="00A3348D" w:rsidRDefault="00F84292">
      <w:pPr>
        <w:pStyle w:val="Body"/>
        <w:widowControl w:val="0"/>
        <w:spacing w:before="120" w:line="480" w:lineRule="auto"/>
        <w:rPr>
          <w:rStyle w:val="None"/>
          <w:rFonts w:cs="Arial"/>
          <w:lang w:val="en-US"/>
        </w:rPr>
      </w:pPr>
    </w:p>
    <w:p w14:paraId="3F9CD1B9" w14:textId="77777777" w:rsidR="00F84292" w:rsidRDefault="00513D26">
      <w:pPr>
        <w:pStyle w:val="Body"/>
        <w:widowControl w:val="0"/>
        <w:spacing w:before="120" w:line="480" w:lineRule="auto"/>
        <w:rPr>
          <w:rStyle w:val="None"/>
          <w:rFonts w:cs="Arial"/>
          <w:b/>
          <w:bCs/>
          <w:lang w:val="en-US"/>
        </w:rPr>
      </w:pPr>
      <w:r>
        <w:rPr>
          <w:rStyle w:val="None"/>
          <w:rFonts w:cs="Arial"/>
          <w:b/>
          <w:bCs/>
          <w:lang w:val="en-US"/>
        </w:rPr>
        <w:t>Sample size 14</w:t>
      </w:r>
    </w:p>
    <w:p w14:paraId="7E268D15" w14:textId="2645A0C5" w:rsidR="00F84292" w:rsidRDefault="00513D26">
      <w:pPr>
        <w:pStyle w:val="Body"/>
        <w:widowControl w:val="0"/>
        <w:spacing w:line="480" w:lineRule="auto"/>
        <w:jc w:val="both"/>
        <w:rPr>
          <w:rStyle w:val="None"/>
          <w:rFonts w:cs="Arial"/>
          <w:color w:val="000000" w:themeColor="text1"/>
          <w:u w:color="004C7F"/>
        </w:rPr>
      </w:pPr>
      <w:r>
        <w:rPr>
          <w:rStyle w:val="None"/>
          <w:rFonts w:cs="Arial"/>
          <w:color w:val="000000" w:themeColor="text1"/>
          <w:u w:color="004C7F"/>
        </w:rPr>
        <w:t>The primary outcome measure for this trial is the PC-QOL (8-item version). There is limited data available to inform a robust sample size calculation and it is acknowledged that there are challenges with estimating potential cohort sizes within the limited remote communities included in this study, thus a pragmatic approach has been taken to the sample size calculations. Data (unpublished) from our previous studies using the PC-QOL suggests a conservative standard deviation of 1.3, a historic mean score of approximately 2.7, a pre-implementation mean score of approximately 3.6, and a post-implementation mean score of approximately 4.3. Two calculations were carried out, one based on a two-sided T-Test (to reflect an examination of the i</w:t>
      </w:r>
      <w:r w:rsidR="00F01694">
        <w:rPr>
          <w:rStyle w:val="None"/>
          <w:rFonts w:cs="Arial"/>
          <w:color w:val="000000" w:themeColor="text1"/>
          <w:u w:color="004C7F"/>
        </w:rPr>
        <w:t>ntervention</w:t>
      </w:r>
      <w:r>
        <w:rPr>
          <w:rStyle w:val="None"/>
          <w:rFonts w:cs="Arial"/>
          <w:color w:val="000000" w:themeColor="text1"/>
          <w:u w:color="004C7F"/>
        </w:rPr>
        <w:t xml:space="preserve"> effect within a single site), and </w:t>
      </w:r>
      <w:r w:rsidR="0051007A">
        <w:rPr>
          <w:rStyle w:val="None"/>
          <w:rFonts w:cs="Arial"/>
          <w:color w:val="000000" w:themeColor="text1"/>
          <w:u w:color="004C7F"/>
        </w:rPr>
        <w:t xml:space="preserve">the other </w:t>
      </w:r>
      <w:r>
        <w:rPr>
          <w:rStyle w:val="None"/>
          <w:rFonts w:cs="Arial"/>
          <w:color w:val="000000" w:themeColor="text1"/>
          <w:u w:color="004C7F"/>
        </w:rPr>
        <w:t>based on the overall analysis (reflecting the clustered</w:t>
      </w:r>
      <w:r w:rsidR="0051007A">
        <w:rPr>
          <w:rStyle w:val="None"/>
          <w:rFonts w:cs="Arial"/>
          <w:color w:val="000000" w:themeColor="text1"/>
          <w:u w:color="004C7F"/>
        </w:rPr>
        <w:t xml:space="preserve">, </w:t>
      </w:r>
      <w:r>
        <w:rPr>
          <w:rStyle w:val="None"/>
          <w:rFonts w:cs="Arial"/>
          <w:color w:val="000000" w:themeColor="text1"/>
          <w:u w:color="004C7F"/>
        </w:rPr>
        <w:t>within site</w:t>
      </w:r>
      <w:r w:rsidR="0051007A">
        <w:rPr>
          <w:rStyle w:val="None"/>
          <w:rFonts w:cs="Arial"/>
          <w:color w:val="000000" w:themeColor="text1"/>
          <w:u w:color="004C7F"/>
        </w:rPr>
        <w:t>,</w:t>
      </w:r>
      <w:r>
        <w:rPr>
          <w:rStyle w:val="None"/>
          <w:rFonts w:cs="Arial"/>
          <w:color w:val="000000" w:themeColor="text1"/>
          <w:u w:color="004C7F"/>
        </w:rPr>
        <w:t xml:space="preserve"> nature of the data). </w:t>
      </w:r>
    </w:p>
    <w:p w14:paraId="27FF4788" w14:textId="77777777" w:rsidR="00F84292" w:rsidRDefault="00F84292">
      <w:pPr>
        <w:pStyle w:val="Body"/>
        <w:widowControl w:val="0"/>
        <w:spacing w:line="480" w:lineRule="auto"/>
        <w:jc w:val="both"/>
        <w:rPr>
          <w:rStyle w:val="None"/>
          <w:rFonts w:cs="Arial"/>
          <w:color w:val="000000" w:themeColor="text1"/>
          <w:u w:color="004C7F"/>
        </w:rPr>
      </w:pPr>
    </w:p>
    <w:p w14:paraId="0767EB46" w14:textId="44D55BEB" w:rsidR="00F84292" w:rsidRDefault="00513D26">
      <w:pPr>
        <w:pStyle w:val="Body"/>
        <w:widowControl w:val="0"/>
        <w:spacing w:line="480" w:lineRule="auto"/>
        <w:jc w:val="both"/>
        <w:rPr>
          <w:rStyle w:val="None"/>
          <w:rFonts w:cs="Arial"/>
          <w:color w:val="000000" w:themeColor="text1"/>
          <w:u w:color="004C7F"/>
        </w:rPr>
      </w:pPr>
      <w:r>
        <w:rPr>
          <w:rStyle w:val="None"/>
          <w:rFonts w:cs="Arial"/>
          <w:color w:val="000000" w:themeColor="text1"/>
          <w:u w:color="004C7F"/>
        </w:rPr>
        <w:t xml:space="preserve">Single site analysis with at least 12 participants with </w:t>
      </w:r>
      <w:r w:rsidR="00C959EE">
        <w:rPr>
          <w:rStyle w:val="None"/>
          <w:rFonts w:cs="Arial"/>
          <w:color w:val="000000" w:themeColor="text1"/>
          <w:u w:color="004C7F"/>
        </w:rPr>
        <w:t xml:space="preserve">chronic wet cough </w:t>
      </w:r>
      <w:r>
        <w:rPr>
          <w:rStyle w:val="None"/>
          <w:rFonts w:cs="Arial"/>
          <w:color w:val="000000" w:themeColor="text1"/>
          <w:u w:color="004C7F"/>
        </w:rPr>
        <w:t xml:space="preserve">in each period will have &gt;80% power to detect a </w:t>
      </w:r>
      <w:r w:rsidR="00801F3A">
        <w:rPr>
          <w:rStyle w:val="None"/>
          <w:rFonts w:cs="Arial"/>
          <w:color w:val="000000" w:themeColor="text1"/>
          <w:u w:color="004C7F"/>
        </w:rPr>
        <w:t>nil-intervention</w:t>
      </w:r>
      <w:r>
        <w:rPr>
          <w:rStyle w:val="None"/>
          <w:rFonts w:cs="Arial"/>
          <w:color w:val="000000" w:themeColor="text1"/>
          <w:u w:color="004C7F"/>
        </w:rPr>
        <w:t xml:space="preserve"> (2.7) v post</w:t>
      </w:r>
      <w:r w:rsidR="00801F3A">
        <w:rPr>
          <w:rStyle w:val="None"/>
          <w:rFonts w:cs="Arial"/>
          <w:color w:val="000000" w:themeColor="text1"/>
          <w:u w:color="004C7F"/>
        </w:rPr>
        <w:t>-intervention</w:t>
      </w:r>
      <w:r>
        <w:rPr>
          <w:rStyle w:val="None"/>
          <w:rFonts w:cs="Arial"/>
          <w:color w:val="000000" w:themeColor="text1"/>
          <w:u w:color="004C7F"/>
        </w:rPr>
        <w:t xml:space="preserve"> (4.3) difference of 1.6, alpha 0.05. Full sample (clustered) analysis with at least 5 participants per cluster (4) per period (assuming COV 0.65, ICC 0.01) will have &gt;95% power to detect a </w:t>
      </w:r>
      <w:r w:rsidR="00801F3A">
        <w:rPr>
          <w:rStyle w:val="None"/>
          <w:rFonts w:cs="Arial"/>
          <w:color w:val="000000" w:themeColor="text1"/>
          <w:u w:color="004C7F"/>
        </w:rPr>
        <w:t>nil-intervention</w:t>
      </w:r>
      <w:r>
        <w:rPr>
          <w:rStyle w:val="None"/>
          <w:rFonts w:cs="Arial"/>
          <w:color w:val="000000" w:themeColor="text1"/>
          <w:u w:color="004C7F"/>
        </w:rPr>
        <w:t xml:space="preserve"> (2.7) v post</w:t>
      </w:r>
      <w:r w:rsidR="00801F3A">
        <w:rPr>
          <w:rStyle w:val="None"/>
          <w:rFonts w:cs="Arial"/>
          <w:color w:val="000000" w:themeColor="text1"/>
          <w:u w:color="004C7F"/>
        </w:rPr>
        <w:t>-intervention</w:t>
      </w:r>
      <w:r>
        <w:rPr>
          <w:rStyle w:val="None"/>
          <w:rFonts w:cs="Arial"/>
          <w:color w:val="000000" w:themeColor="text1"/>
          <w:u w:color="004C7F"/>
        </w:rPr>
        <w:t xml:space="preserve"> (4.3) difference of 1.6, alpha 0.05; at least 10 participants per cluster (4) per period will be required to have &gt;80% power to detect a difference of 0.9 (alpha 0.05). Adjustments for multiple comparisons were not made as calculations are to provide guidance only, with final sample size being dependent on cohort sizes and diagnosis counts during observation periods; sample size calculations were carried out using PASS</w:t>
      </w:r>
      <w:r>
        <w:rPr>
          <w:rStyle w:val="None"/>
          <w:rFonts w:cs="Arial"/>
          <w:color w:val="000000" w:themeColor="text1"/>
          <w:u w:color="004C7F"/>
        </w:rPr>
        <w:fldChar w:fldCharType="begin"/>
      </w:r>
      <w:r w:rsidR="007A7FEA">
        <w:rPr>
          <w:rStyle w:val="None"/>
          <w:rFonts w:cs="Arial"/>
          <w:color w:val="000000" w:themeColor="text1"/>
          <w:u w:color="004C7F"/>
        </w:rPr>
        <w:instrText xml:space="preserve"> ADDIN EN.CITE &lt;EndNote&gt;&lt;Cite&gt;&lt;RecNum&gt;1892&lt;/RecNum&gt;&lt;DisplayText&gt;&lt;style face="superscript"&gt;26&lt;/style&gt;&lt;/DisplayText&gt;&lt;record&gt;&lt;rec-number&gt;1892&lt;/rec-number&gt;&lt;foreign-keys&gt;&lt;key app="EN" db-id="xxr5atvw699esteataupdv0pxv9pazffw02t" timestamp="1638929128"&gt;1892&lt;/key&gt;&lt;/foreign-keys&gt;&lt;ref-type name="Journal Article"&gt;17&lt;/ref-type&gt;&lt;contributors&gt;&lt;/contributors&gt;&lt;titles&gt;&lt;title&gt;PASS 2020 Power Analysis and Sample Size Software (2020). NCSS, LLC. Kaysville, Utah, USA, ncss.com/software/pass&lt;/title&gt;&lt;/titles&gt;&lt;dates&gt;&lt;/dates&gt;&lt;urls&gt;&lt;/urls&gt;&lt;/record&gt;&lt;/Cite&gt;&lt;/EndNote&gt;</w:instrText>
      </w:r>
      <w:r>
        <w:rPr>
          <w:rStyle w:val="None"/>
          <w:rFonts w:cs="Arial"/>
          <w:color w:val="000000" w:themeColor="text1"/>
          <w:u w:color="004C7F"/>
        </w:rPr>
        <w:fldChar w:fldCharType="separate"/>
      </w:r>
      <w:r w:rsidR="007A7FEA" w:rsidRPr="007A7FEA">
        <w:rPr>
          <w:rStyle w:val="None"/>
          <w:rFonts w:cs="Arial"/>
          <w:noProof/>
          <w:color w:val="000000" w:themeColor="text1"/>
          <w:u w:color="004C7F"/>
          <w:vertAlign w:val="superscript"/>
        </w:rPr>
        <w:t>26</w:t>
      </w:r>
      <w:r>
        <w:rPr>
          <w:rStyle w:val="None"/>
          <w:rFonts w:cs="Arial"/>
          <w:color w:val="000000" w:themeColor="text1"/>
          <w:u w:color="004C7F"/>
        </w:rPr>
        <w:fldChar w:fldCharType="end"/>
      </w:r>
      <w:r>
        <w:rPr>
          <w:rStyle w:val="None"/>
          <w:rFonts w:cs="Arial"/>
          <w:color w:val="000000" w:themeColor="text1"/>
          <w:u w:color="004C7F"/>
        </w:rPr>
        <w:t>.</w:t>
      </w:r>
    </w:p>
    <w:p w14:paraId="38B99F1E" w14:textId="77777777" w:rsidR="00F84292" w:rsidRDefault="00F84292">
      <w:pPr>
        <w:pStyle w:val="Body"/>
        <w:widowControl w:val="0"/>
        <w:spacing w:line="480" w:lineRule="auto"/>
        <w:jc w:val="both"/>
        <w:rPr>
          <w:rStyle w:val="None"/>
          <w:rFonts w:cs="Arial"/>
          <w:color w:val="000000" w:themeColor="text1"/>
          <w:u w:color="004C7F"/>
        </w:rPr>
      </w:pPr>
    </w:p>
    <w:p w14:paraId="441A0EB3" w14:textId="77777777" w:rsidR="00F84292" w:rsidRDefault="00513D26">
      <w:pPr>
        <w:pStyle w:val="Body"/>
        <w:widowControl w:val="0"/>
        <w:spacing w:line="480" w:lineRule="auto"/>
        <w:jc w:val="both"/>
        <w:rPr>
          <w:rStyle w:val="None"/>
          <w:rFonts w:cs="Arial"/>
          <w:i/>
          <w:iCs/>
          <w:color w:val="000000" w:themeColor="text1"/>
          <w:u w:color="004C7F"/>
        </w:rPr>
      </w:pPr>
      <w:r>
        <w:rPr>
          <w:rStyle w:val="None"/>
          <w:rFonts w:cs="Arial"/>
          <w:i/>
          <w:iCs/>
          <w:color w:val="000000" w:themeColor="text1"/>
          <w:u w:color="004C7F"/>
        </w:rPr>
        <w:t>Pragmatic data collection</w:t>
      </w:r>
    </w:p>
    <w:p w14:paraId="36B2C9D6" w14:textId="5DA97D2C" w:rsidR="00F84292" w:rsidRDefault="00513D26">
      <w:pPr>
        <w:pStyle w:val="Body"/>
        <w:widowControl w:val="0"/>
        <w:spacing w:line="480" w:lineRule="auto"/>
        <w:jc w:val="both"/>
        <w:rPr>
          <w:rStyle w:val="None"/>
          <w:rFonts w:cs="Arial"/>
          <w:color w:val="000000" w:themeColor="text1"/>
          <w:u w:color="004C7F"/>
        </w:rPr>
      </w:pPr>
      <w:r>
        <w:rPr>
          <w:rStyle w:val="None"/>
          <w:rFonts w:cs="Arial"/>
          <w:color w:val="000000" w:themeColor="text1"/>
          <w:u w:color="004C7F"/>
        </w:rPr>
        <w:t xml:space="preserve">Ultimately, the studies power will depend on the ability to recruit participants from the limited (and difficult to estimate) pool of diagnosed patients within the study population. We estimate that within each of the three stages, somewhere between 50 to 150 eligible children will be recruited (based on an examination of historic data from the study sites). Of these, we expect ~20% to have chronic wet cough and meet the eligibility criteria to have their PC-QoL assessed. Thus, we </w:t>
      </w:r>
      <w:r w:rsidR="00DE097D">
        <w:rPr>
          <w:rStyle w:val="None"/>
          <w:rFonts w:cs="Arial"/>
          <w:color w:val="000000" w:themeColor="text1"/>
          <w:u w:color="004C7F"/>
        </w:rPr>
        <w:t xml:space="preserve">aim </w:t>
      </w:r>
      <w:r>
        <w:rPr>
          <w:rStyle w:val="None"/>
          <w:rFonts w:cs="Arial"/>
          <w:color w:val="000000" w:themeColor="text1"/>
          <w:u w:color="004C7F"/>
        </w:rPr>
        <w:t xml:space="preserve">to have data for 20 participants per combined regional sites per stage. </w:t>
      </w:r>
      <w:r w:rsidR="00DE097D">
        <w:rPr>
          <w:rStyle w:val="None"/>
          <w:rFonts w:cs="Arial"/>
          <w:color w:val="000000" w:themeColor="text1"/>
          <w:u w:color="004C7F"/>
        </w:rPr>
        <w:t>P</w:t>
      </w:r>
      <w:r>
        <w:rPr>
          <w:rStyle w:val="None"/>
          <w:rFonts w:cs="Arial"/>
          <w:color w:val="000000" w:themeColor="text1"/>
          <w:u w:color="004C7F"/>
        </w:rPr>
        <w:t xml:space="preserve">rior data, coupled with the above sample size </w:t>
      </w:r>
      <w:r>
        <w:rPr>
          <w:rStyle w:val="None"/>
          <w:rFonts w:cs="Arial"/>
          <w:color w:val="000000" w:themeColor="text1"/>
          <w:u w:color="004C7F"/>
        </w:rPr>
        <w:lastRenderedPageBreak/>
        <w:t xml:space="preserve">calculation, determines the feasibility of the study. </w:t>
      </w:r>
    </w:p>
    <w:p w14:paraId="03F5E44C" w14:textId="77777777" w:rsidR="00F84292" w:rsidRDefault="00F84292">
      <w:pPr>
        <w:pStyle w:val="Body"/>
        <w:widowControl w:val="0"/>
        <w:spacing w:line="480" w:lineRule="auto"/>
        <w:jc w:val="both"/>
        <w:rPr>
          <w:rStyle w:val="None"/>
          <w:rFonts w:cs="Arial"/>
          <w:color w:val="000000" w:themeColor="text1"/>
          <w:u w:color="004C7F"/>
        </w:rPr>
      </w:pPr>
    </w:p>
    <w:p w14:paraId="0B43EB04" w14:textId="77777777" w:rsidR="00F84292" w:rsidRDefault="00513D26">
      <w:pPr>
        <w:pStyle w:val="Body"/>
        <w:widowControl w:val="0"/>
        <w:spacing w:line="480" w:lineRule="auto"/>
        <w:jc w:val="both"/>
        <w:rPr>
          <w:rStyle w:val="None"/>
          <w:rFonts w:cs="Arial"/>
          <w:color w:val="000000" w:themeColor="text1"/>
          <w:u w:color="004C7F"/>
        </w:rPr>
      </w:pPr>
      <w:r>
        <w:rPr>
          <w:rStyle w:val="None"/>
          <w:rFonts w:cs="Arial"/>
          <w:b/>
          <w:bCs/>
          <w:lang w:val="en-US"/>
        </w:rPr>
        <w:t>Recruitment 15</w:t>
      </w:r>
    </w:p>
    <w:p w14:paraId="479B9CCB" w14:textId="09BE1BAF" w:rsidR="00F84292" w:rsidRDefault="00513D26">
      <w:pPr>
        <w:pStyle w:val="Body"/>
        <w:widowControl w:val="0"/>
        <w:spacing w:line="480" w:lineRule="auto"/>
        <w:jc w:val="both"/>
        <w:rPr>
          <w:rFonts w:cs="Arial"/>
          <w:b/>
          <w:color w:val="000000" w:themeColor="text1"/>
          <w:u w:color="004C7F"/>
          <w:lang w:val="en-AU"/>
        </w:rPr>
      </w:pPr>
      <w:r>
        <w:rPr>
          <w:rFonts w:cs="Arial"/>
          <w:b/>
          <w:color w:val="000000" w:themeColor="text1"/>
          <w:u w:color="004C7F"/>
          <w:lang w:val="en-AU"/>
        </w:rPr>
        <w:t xml:space="preserve">Recruitment of </w:t>
      </w:r>
      <w:r w:rsidR="00026D75">
        <w:rPr>
          <w:rFonts w:cs="Arial"/>
          <w:b/>
          <w:color w:val="000000" w:themeColor="text1"/>
          <w:u w:color="004C7F"/>
          <w:lang w:val="en-AU"/>
        </w:rPr>
        <w:t>Nil-</w:t>
      </w:r>
      <w:r w:rsidR="00AA368B">
        <w:rPr>
          <w:rFonts w:cs="Arial"/>
          <w:b/>
          <w:color w:val="000000" w:themeColor="text1"/>
          <w:u w:color="004C7F"/>
          <w:lang w:val="en-AU"/>
        </w:rPr>
        <w:t xml:space="preserve">intervention </w:t>
      </w:r>
      <w:r>
        <w:rPr>
          <w:rFonts w:cs="Arial"/>
          <w:b/>
          <w:color w:val="000000" w:themeColor="text1"/>
          <w:u w:color="004C7F"/>
          <w:lang w:val="en-AU"/>
        </w:rPr>
        <w:t>control group</w:t>
      </w:r>
    </w:p>
    <w:p w14:paraId="37DAF542" w14:textId="48E2B36C" w:rsidR="00F84292" w:rsidRDefault="00513D26">
      <w:pPr>
        <w:pStyle w:val="Body"/>
        <w:widowControl w:val="0"/>
        <w:spacing w:line="480" w:lineRule="auto"/>
        <w:jc w:val="both"/>
        <w:rPr>
          <w:rFonts w:cs="Arial"/>
          <w:bCs/>
          <w:color w:val="000000" w:themeColor="text1"/>
          <w:u w:color="004C7F"/>
          <w:lang w:val="en-AU"/>
        </w:rPr>
      </w:pPr>
      <w:r>
        <w:rPr>
          <w:rFonts w:cs="Arial"/>
          <w:bCs/>
          <w:color w:val="000000" w:themeColor="text1"/>
          <w:u w:color="004C7F"/>
          <w:lang w:val="en-AU"/>
        </w:rPr>
        <w:t xml:space="preserve">A researcher will access hospital records of patients who have been previously (within the last 6-months) hospitalised at the hospital site with ALRIs. A recruitment letter will be </w:t>
      </w:r>
      <w:r w:rsidR="000E3093">
        <w:rPr>
          <w:rFonts w:cs="Arial"/>
          <w:bCs/>
          <w:color w:val="000000" w:themeColor="text1"/>
          <w:u w:color="004C7F"/>
          <w:lang w:val="en-AU"/>
        </w:rPr>
        <w:t xml:space="preserve">sent to the </w:t>
      </w:r>
      <w:r w:rsidR="006867CE">
        <w:rPr>
          <w:rFonts w:cs="Arial"/>
          <w:bCs/>
          <w:color w:val="000000" w:themeColor="text1"/>
          <w:u w:color="004C7F"/>
          <w:lang w:val="en-AU"/>
        </w:rPr>
        <w:t>parent</w:t>
      </w:r>
      <w:r w:rsidR="000E3093">
        <w:rPr>
          <w:rFonts w:cs="Arial"/>
          <w:bCs/>
          <w:color w:val="000000" w:themeColor="text1"/>
          <w:u w:color="004C7F"/>
          <w:lang w:val="en-AU"/>
        </w:rPr>
        <w:t xml:space="preserve"> </w:t>
      </w:r>
      <w:r>
        <w:rPr>
          <w:rFonts w:cs="Arial"/>
          <w:bCs/>
          <w:color w:val="000000" w:themeColor="text1"/>
          <w:u w:color="004C7F"/>
          <w:lang w:val="en-AU"/>
        </w:rPr>
        <w:t>from the hospital</w:t>
      </w:r>
      <w:r w:rsidR="000E3093">
        <w:rPr>
          <w:rFonts w:cs="Arial"/>
          <w:bCs/>
          <w:color w:val="000000" w:themeColor="text1"/>
          <w:u w:color="004C7F"/>
          <w:lang w:val="en-AU"/>
        </w:rPr>
        <w:t xml:space="preserve"> containing </w:t>
      </w:r>
      <w:r>
        <w:rPr>
          <w:rFonts w:cs="Arial"/>
          <w:bCs/>
          <w:color w:val="000000" w:themeColor="text1"/>
          <w:u w:color="004C7F"/>
          <w:lang w:val="en-AU"/>
        </w:rPr>
        <w:t xml:space="preserve">an overview of the study </w:t>
      </w:r>
      <w:r w:rsidR="000E3093">
        <w:rPr>
          <w:rFonts w:cs="Arial"/>
          <w:bCs/>
          <w:color w:val="000000" w:themeColor="text1"/>
          <w:u w:color="004C7F"/>
          <w:lang w:val="en-AU"/>
        </w:rPr>
        <w:t xml:space="preserve">and </w:t>
      </w:r>
      <w:r>
        <w:rPr>
          <w:rFonts w:cs="Arial"/>
          <w:bCs/>
          <w:color w:val="000000" w:themeColor="text1"/>
          <w:u w:color="004C7F"/>
          <w:lang w:val="en-AU"/>
        </w:rPr>
        <w:t xml:space="preserve">opt-out instructions. </w:t>
      </w:r>
      <w:r w:rsidR="00B007D6">
        <w:rPr>
          <w:rFonts w:cs="Arial"/>
          <w:bCs/>
          <w:color w:val="000000" w:themeColor="text1"/>
          <w:u w:color="004C7F"/>
          <w:lang w:val="en-AU"/>
        </w:rPr>
        <w:t>If an opt-out response was not received within t</w:t>
      </w:r>
      <w:r>
        <w:rPr>
          <w:rFonts w:cs="Arial"/>
          <w:bCs/>
          <w:color w:val="000000" w:themeColor="text1"/>
          <w:u w:color="004C7F"/>
          <w:lang w:val="en-AU"/>
        </w:rPr>
        <w:t xml:space="preserve">hree weeks </w:t>
      </w:r>
      <w:r w:rsidR="00B007D6">
        <w:rPr>
          <w:rFonts w:cs="Arial"/>
          <w:bCs/>
          <w:color w:val="000000" w:themeColor="text1"/>
          <w:u w:color="004C7F"/>
          <w:lang w:val="en-AU"/>
        </w:rPr>
        <w:t xml:space="preserve">of </w:t>
      </w:r>
      <w:r>
        <w:rPr>
          <w:rFonts w:cs="Arial"/>
          <w:bCs/>
          <w:color w:val="000000" w:themeColor="text1"/>
          <w:u w:color="004C7F"/>
          <w:lang w:val="en-AU"/>
        </w:rPr>
        <w:t xml:space="preserve">posting the letter, a clinician researcher will contact the </w:t>
      </w:r>
      <w:r w:rsidR="006867CE">
        <w:rPr>
          <w:rFonts w:cs="Arial"/>
          <w:bCs/>
          <w:color w:val="000000" w:themeColor="text1"/>
          <w:u w:color="004C7F"/>
          <w:lang w:val="en-AU"/>
        </w:rPr>
        <w:t>parent</w:t>
      </w:r>
      <w:r w:rsidR="00B007D6">
        <w:rPr>
          <w:rFonts w:cs="Arial"/>
          <w:bCs/>
          <w:color w:val="000000" w:themeColor="text1"/>
          <w:u w:color="004C7F"/>
          <w:lang w:val="en-AU"/>
        </w:rPr>
        <w:t xml:space="preserve"> </w:t>
      </w:r>
      <w:r>
        <w:rPr>
          <w:rFonts w:cs="Arial"/>
          <w:bCs/>
          <w:color w:val="000000" w:themeColor="text1"/>
          <w:u w:color="004C7F"/>
          <w:lang w:val="en-AU"/>
        </w:rPr>
        <w:t xml:space="preserve">via telephone. The </w:t>
      </w:r>
      <w:r w:rsidR="006867CE">
        <w:rPr>
          <w:rFonts w:cs="Arial"/>
          <w:bCs/>
          <w:color w:val="000000" w:themeColor="text1"/>
          <w:u w:color="004C7F"/>
          <w:lang w:val="en-AU"/>
        </w:rPr>
        <w:t xml:space="preserve">parent </w:t>
      </w:r>
      <w:r>
        <w:rPr>
          <w:rFonts w:cs="Arial"/>
          <w:bCs/>
          <w:color w:val="000000" w:themeColor="text1"/>
          <w:u w:color="004C7F"/>
          <w:lang w:val="en-AU"/>
        </w:rPr>
        <w:t xml:space="preserve">will be given the opportunity to consent via telephone. The questions will be administered via telephone.    </w:t>
      </w:r>
    </w:p>
    <w:p w14:paraId="65FFB2D3" w14:textId="77777777" w:rsidR="00F84292" w:rsidRDefault="00F84292">
      <w:pPr>
        <w:pStyle w:val="Body"/>
        <w:widowControl w:val="0"/>
        <w:spacing w:line="480" w:lineRule="auto"/>
        <w:jc w:val="both"/>
        <w:rPr>
          <w:rFonts w:cs="Arial"/>
          <w:b/>
          <w:color w:val="000000" w:themeColor="text1"/>
          <w:u w:color="004C7F"/>
          <w:lang w:val="en-AU"/>
        </w:rPr>
      </w:pPr>
    </w:p>
    <w:p w14:paraId="1D7C3E4B" w14:textId="77777777" w:rsidR="00F84292" w:rsidRDefault="00513D26">
      <w:pPr>
        <w:pStyle w:val="Body"/>
        <w:widowControl w:val="0"/>
        <w:spacing w:line="480" w:lineRule="auto"/>
        <w:jc w:val="both"/>
        <w:rPr>
          <w:rFonts w:cs="Arial"/>
          <w:b/>
          <w:color w:val="000000" w:themeColor="text1"/>
          <w:u w:color="004C7F"/>
          <w:lang w:val="en-AU"/>
        </w:rPr>
      </w:pPr>
      <w:r>
        <w:rPr>
          <w:rFonts w:cs="Arial"/>
          <w:b/>
          <w:color w:val="000000" w:themeColor="text1"/>
          <w:u w:color="004C7F"/>
          <w:lang w:val="en-AU"/>
        </w:rPr>
        <w:t xml:space="preserve">Recruitment of participants on hospital wards: </w:t>
      </w:r>
    </w:p>
    <w:p w14:paraId="426E7D77" w14:textId="77777777" w:rsidR="00F84292" w:rsidRDefault="00513D26">
      <w:pPr>
        <w:pStyle w:val="Body"/>
        <w:widowControl w:val="0"/>
        <w:spacing w:line="480" w:lineRule="auto"/>
        <w:jc w:val="both"/>
        <w:rPr>
          <w:rFonts w:cs="Arial"/>
          <w:b/>
          <w:color w:val="000000" w:themeColor="text1"/>
          <w:u w:color="004C7F"/>
          <w:lang w:val="en-AU"/>
        </w:rPr>
      </w:pPr>
      <w:r>
        <w:rPr>
          <w:rFonts w:cs="Arial"/>
          <w:b/>
          <w:color w:val="000000" w:themeColor="text1"/>
          <w:u w:color="004C7F"/>
          <w:lang w:val="en-AU"/>
        </w:rPr>
        <w:t xml:space="preserve">In General: </w:t>
      </w:r>
    </w:p>
    <w:p w14:paraId="23D01D3E" w14:textId="2AA641B9" w:rsidR="00F84292" w:rsidRDefault="00026D75">
      <w:pPr>
        <w:pStyle w:val="Body"/>
        <w:widowControl w:val="0"/>
        <w:spacing w:line="480" w:lineRule="auto"/>
        <w:jc w:val="both"/>
        <w:rPr>
          <w:rFonts w:cs="Arial"/>
          <w:bCs/>
          <w:color w:val="000000" w:themeColor="text1"/>
          <w:u w:color="004C7F"/>
          <w:lang w:val="en-AU"/>
        </w:rPr>
      </w:pPr>
      <w:r>
        <w:rPr>
          <w:rFonts w:cs="Arial"/>
          <w:bCs/>
          <w:color w:val="000000" w:themeColor="text1"/>
          <w:u w:color="004C7F"/>
          <w:lang w:val="en-AU"/>
        </w:rPr>
        <w:t xml:space="preserve">Health-information </w:t>
      </w:r>
      <w:r w:rsidR="00513D26">
        <w:rPr>
          <w:rFonts w:cs="Arial"/>
          <w:bCs/>
          <w:color w:val="000000" w:themeColor="text1"/>
          <w:u w:color="004C7F"/>
          <w:lang w:val="en-AU"/>
        </w:rPr>
        <w:t>control</w:t>
      </w:r>
      <w:r w:rsidR="000A4EFF">
        <w:rPr>
          <w:rFonts w:cs="Arial"/>
          <w:bCs/>
          <w:color w:val="000000" w:themeColor="text1"/>
          <w:u w:color="004C7F"/>
          <w:lang w:val="en-AU"/>
        </w:rPr>
        <w:t xml:space="preserve"> group</w:t>
      </w:r>
      <w:r w:rsidR="00513D26">
        <w:rPr>
          <w:rFonts w:cs="Arial"/>
          <w:bCs/>
          <w:color w:val="000000" w:themeColor="text1"/>
          <w:u w:color="004C7F"/>
          <w:lang w:val="en-AU"/>
        </w:rPr>
        <w:t xml:space="preserve"> and post-</w:t>
      </w:r>
      <w:r w:rsidR="00AA368B">
        <w:t>intervention</w:t>
      </w:r>
      <w:r w:rsidR="00513D26">
        <w:rPr>
          <w:rFonts w:cs="Arial"/>
          <w:bCs/>
          <w:color w:val="000000" w:themeColor="text1"/>
          <w:u w:color="004C7F"/>
          <w:lang w:val="en-AU"/>
        </w:rPr>
        <w:t xml:space="preserve"> group: </w:t>
      </w:r>
    </w:p>
    <w:p w14:paraId="01FE934B" w14:textId="28D57385" w:rsidR="00F84292" w:rsidRDefault="00513D26">
      <w:pPr>
        <w:pStyle w:val="Body"/>
        <w:widowControl w:val="0"/>
        <w:numPr>
          <w:ilvl w:val="0"/>
          <w:numId w:val="6"/>
        </w:numPr>
        <w:spacing w:line="480" w:lineRule="auto"/>
        <w:jc w:val="both"/>
        <w:rPr>
          <w:rFonts w:cs="Arial"/>
          <w:bCs/>
          <w:color w:val="000000" w:themeColor="text1"/>
          <w:u w:color="004C7F"/>
          <w:lang w:val="en-AU"/>
        </w:rPr>
      </w:pPr>
      <w:r>
        <w:rPr>
          <w:rFonts w:cs="Arial"/>
          <w:bCs/>
          <w:color w:val="000000" w:themeColor="text1"/>
          <w:u w:color="004C7F"/>
          <w:lang w:val="en-AU"/>
        </w:rPr>
        <w:t xml:space="preserve">Identified through hospital electronic record systems or equivalent to identify if a First Nations child has been admitted with an ALRI. </w:t>
      </w:r>
    </w:p>
    <w:p w14:paraId="1E654777" w14:textId="06AF7B57" w:rsidR="00F84292" w:rsidRDefault="00513D26">
      <w:pPr>
        <w:pStyle w:val="Body"/>
        <w:widowControl w:val="0"/>
        <w:numPr>
          <w:ilvl w:val="0"/>
          <w:numId w:val="6"/>
        </w:numPr>
        <w:spacing w:line="480" w:lineRule="auto"/>
        <w:jc w:val="both"/>
        <w:rPr>
          <w:rFonts w:cs="Arial"/>
          <w:bCs/>
          <w:color w:val="000000" w:themeColor="text1"/>
          <w:u w:color="004C7F"/>
          <w:lang w:val="en-AU"/>
        </w:rPr>
      </w:pPr>
      <w:r>
        <w:rPr>
          <w:rFonts w:cs="Arial"/>
          <w:bCs/>
          <w:color w:val="000000" w:themeColor="text1"/>
          <w:u w:color="004C7F"/>
          <w:lang w:val="en-AU"/>
        </w:rPr>
        <w:t xml:space="preserve">A researcher will invite the parent, while on the ward </w:t>
      </w:r>
      <w:r>
        <w:rPr>
          <w:rFonts w:cs="Arial"/>
          <w:b/>
          <w:i/>
          <w:iCs/>
          <w:color w:val="000000" w:themeColor="text1"/>
          <w:u w:color="004C7F"/>
          <w:lang w:val="en-AU"/>
        </w:rPr>
        <w:t>during the child’s admission</w:t>
      </w:r>
      <w:r>
        <w:rPr>
          <w:rFonts w:cs="Arial"/>
          <w:bCs/>
          <w:color w:val="000000" w:themeColor="text1"/>
          <w:u w:color="004C7F"/>
          <w:lang w:val="en-AU"/>
        </w:rPr>
        <w:t>, to participate in the study using the following process:</w:t>
      </w:r>
    </w:p>
    <w:p w14:paraId="2E7361F2" w14:textId="24E066E8" w:rsidR="00F84292" w:rsidRDefault="00513D26">
      <w:pPr>
        <w:pStyle w:val="Body"/>
        <w:widowControl w:val="0"/>
        <w:numPr>
          <w:ilvl w:val="1"/>
          <w:numId w:val="6"/>
        </w:numPr>
        <w:spacing w:line="480" w:lineRule="auto"/>
        <w:jc w:val="both"/>
        <w:rPr>
          <w:rFonts w:cs="Arial"/>
          <w:bCs/>
          <w:color w:val="000000" w:themeColor="text1"/>
          <w:u w:color="004C7F"/>
          <w:lang w:val="en-AU"/>
        </w:rPr>
      </w:pPr>
      <w:r>
        <w:rPr>
          <w:rFonts w:cs="Arial"/>
          <w:bCs/>
          <w:color w:val="000000" w:themeColor="text1"/>
          <w:u w:color="004C7F"/>
          <w:lang w:val="en-AU"/>
        </w:rPr>
        <w:t>Lung health information will be given to parents in a culturally secure way, which includes the use of an information flip chart</w:t>
      </w:r>
      <w:r w:rsidR="00964B4B">
        <w:rPr>
          <w:rFonts w:cs="Arial"/>
          <w:bCs/>
          <w:color w:val="000000" w:themeColor="text1"/>
          <w:u w:color="004C7F"/>
          <w:lang w:val="en-AU"/>
        </w:rPr>
        <w:fldChar w:fldCharType="begin"/>
      </w:r>
      <w:r w:rsidR="007A7FEA">
        <w:rPr>
          <w:rFonts w:cs="Arial"/>
          <w:bCs/>
          <w:color w:val="000000" w:themeColor="text1"/>
          <w:u w:color="004C7F"/>
          <w:lang w:val="en-AU"/>
        </w:rPr>
        <w:instrText xml:space="preserve"> ADDIN EN.CITE &lt;EndNote&gt;&lt;Cite&gt;&lt;Author&gt;Laird P&lt;/Author&gt;&lt;Year&gt;2020&lt;/Year&gt;&lt;RecNum&gt;1907&lt;/RecNum&gt;&lt;DisplayText&gt;&lt;style face="superscript"&gt;27&lt;/style&gt;&lt;/DisplayText&gt;&lt;record&gt;&lt;rec-number&gt;1907&lt;/rec-number&gt;&lt;foreign-keys&gt;&lt;key app="EN" db-id="xxr5atvw699esteataupdv0pxv9pazffw02t" timestamp="1642583287"&gt;1907&lt;/key&gt;&lt;/foreign-keys&gt;&lt;ref-type name="Pamphlet"&gt;24&lt;/ref-type&gt;&lt;contributors&gt;&lt;authors&gt;&lt;author&gt;Laird P, Whitby J, Chang AB, Schultz A, &lt;/author&gt;&lt;/authors&gt;&lt;/contributors&gt;&lt;titles&gt;&lt;title&gt;Educational Resource, Lung health in children (What I need to know for my child hospitalised with Acute Lung Sickness), Telethon Kids Institute&lt;/title&gt;&lt;/titles&gt;&lt;dates&gt;&lt;year&gt;2020&lt;/year&gt;&lt;/dates&gt;&lt;urls&gt;&lt;related-urls&gt;&lt;url&gt;https://www.telethonkids.org.au/globalassets/media/documents/research-topics/wet-cough/acute-lung-sickness-2020_print1.pdf&lt;/url&gt;&lt;/related-urls&gt;&lt;/urls&gt;&lt;/record&gt;&lt;/Cite&gt;&lt;/EndNote&gt;</w:instrText>
      </w:r>
      <w:r w:rsidR="00964B4B">
        <w:rPr>
          <w:rFonts w:cs="Arial"/>
          <w:bCs/>
          <w:color w:val="000000" w:themeColor="text1"/>
          <w:u w:color="004C7F"/>
          <w:lang w:val="en-AU"/>
        </w:rPr>
        <w:fldChar w:fldCharType="separate"/>
      </w:r>
      <w:r w:rsidR="007A7FEA" w:rsidRPr="007A7FEA">
        <w:rPr>
          <w:rFonts w:cs="Arial"/>
          <w:bCs/>
          <w:noProof/>
          <w:color w:val="000000" w:themeColor="text1"/>
          <w:u w:color="004C7F"/>
          <w:vertAlign w:val="superscript"/>
          <w:lang w:val="en-AU"/>
        </w:rPr>
        <w:t>27</w:t>
      </w:r>
      <w:r w:rsidR="00964B4B">
        <w:rPr>
          <w:rFonts w:cs="Arial"/>
          <w:bCs/>
          <w:color w:val="000000" w:themeColor="text1"/>
          <w:u w:color="004C7F"/>
          <w:lang w:val="en-AU"/>
        </w:rPr>
        <w:fldChar w:fldCharType="end"/>
      </w:r>
      <w:r>
        <w:rPr>
          <w:rFonts w:cs="Arial"/>
          <w:bCs/>
          <w:color w:val="000000" w:themeColor="text1"/>
          <w:u w:color="004C7F"/>
          <w:lang w:val="en-AU"/>
        </w:rPr>
        <w:t>.</w:t>
      </w:r>
    </w:p>
    <w:p w14:paraId="1B8156DC" w14:textId="021E1110" w:rsidR="00F84292" w:rsidRDefault="00513D26">
      <w:pPr>
        <w:pStyle w:val="Body"/>
        <w:widowControl w:val="0"/>
        <w:numPr>
          <w:ilvl w:val="1"/>
          <w:numId w:val="6"/>
        </w:numPr>
        <w:spacing w:line="480" w:lineRule="auto"/>
        <w:jc w:val="both"/>
        <w:rPr>
          <w:rFonts w:cs="Arial"/>
          <w:bCs/>
          <w:color w:val="000000" w:themeColor="text1"/>
          <w:u w:color="004C7F"/>
          <w:lang w:val="en-AU"/>
        </w:rPr>
      </w:pPr>
      <w:r>
        <w:rPr>
          <w:rFonts w:cs="Arial"/>
          <w:bCs/>
          <w:color w:val="000000" w:themeColor="text1"/>
          <w:u w:color="004C7F"/>
          <w:lang w:val="en-AU"/>
        </w:rPr>
        <w:t xml:space="preserve">The study will be explained verbally and </w:t>
      </w:r>
      <w:r w:rsidR="00A7799B">
        <w:rPr>
          <w:rFonts w:cs="Arial"/>
          <w:bCs/>
          <w:color w:val="000000" w:themeColor="text1"/>
          <w:u w:color="004C7F"/>
          <w:lang w:val="en-AU"/>
        </w:rPr>
        <w:t xml:space="preserve">via </w:t>
      </w:r>
      <w:r>
        <w:rPr>
          <w:rFonts w:cs="Arial"/>
          <w:bCs/>
          <w:color w:val="000000" w:themeColor="text1"/>
          <w:u w:color="004C7F"/>
          <w:lang w:val="en-AU"/>
        </w:rPr>
        <w:t xml:space="preserve">written study information. </w:t>
      </w:r>
    </w:p>
    <w:p w14:paraId="4BEDF682" w14:textId="108AB920" w:rsidR="00F84292" w:rsidRDefault="00513D26">
      <w:pPr>
        <w:pStyle w:val="Body"/>
        <w:widowControl w:val="0"/>
        <w:numPr>
          <w:ilvl w:val="1"/>
          <w:numId w:val="6"/>
        </w:numPr>
        <w:spacing w:line="480" w:lineRule="auto"/>
        <w:jc w:val="both"/>
        <w:rPr>
          <w:rFonts w:cs="Arial"/>
          <w:bCs/>
          <w:color w:val="000000" w:themeColor="text1"/>
          <w:u w:color="004C7F"/>
          <w:lang w:val="en-AU"/>
        </w:rPr>
      </w:pPr>
      <w:r>
        <w:rPr>
          <w:rFonts w:cs="Arial"/>
          <w:bCs/>
          <w:color w:val="000000" w:themeColor="text1"/>
          <w:u w:color="004C7F"/>
          <w:lang w:val="en-AU"/>
        </w:rPr>
        <w:t xml:space="preserve">Parents will be invited to participate in the study (with follow-up) and </w:t>
      </w:r>
      <w:r w:rsidR="00A7799B">
        <w:rPr>
          <w:rFonts w:cs="Arial"/>
          <w:bCs/>
          <w:color w:val="000000" w:themeColor="text1"/>
          <w:u w:color="004C7F"/>
          <w:lang w:val="en-AU"/>
        </w:rPr>
        <w:t xml:space="preserve">to </w:t>
      </w:r>
      <w:r>
        <w:rPr>
          <w:rFonts w:cs="Arial"/>
          <w:bCs/>
          <w:color w:val="000000" w:themeColor="text1"/>
          <w:u w:color="004C7F"/>
          <w:lang w:val="en-AU"/>
        </w:rPr>
        <w:t xml:space="preserve">consent or opt out of an interview. </w:t>
      </w:r>
    </w:p>
    <w:p w14:paraId="0316C919" w14:textId="56EE3C02" w:rsidR="00F84292" w:rsidRDefault="00513D26">
      <w:pPr>
        <w:pStyle w:val="Body"/>
        <w:widowControl w:val="0"/>
        <w:numPr>
          <w:ilvl w:val="1"/>
          <w:numId w:val="6"/>
        </w:numPr>
        <w:spacing w:line="480" w:lineRule="auto"/>
        <w:jc w:val="both"/>
        <w:rPr>
          <w:rFonts w:cs="Arial"/>
          <w:bCs/>
          <w:color w:val="000000" w:themeColor="text1"/>
          <w:u w:color="004C7F"/>
          <w:lang w:val="en-AU"/>
        </w:rPr>
      </w:pPr>
      <w:r>
        <w:rPr>
          <w:rFonts w:cs="Arial"/>
          <w:bCs/>
          <w:color w:val="000000" w:themeColor="text1"/>
          <w:u w:color="004C7F"/>
          <w:lang w:val="en-AU"/>
        </w:rPr>
        <w:t>If consent</w:t>
      </w:r>
      <w:r w:rsidR="00A7799B">
        <w:rPr>
          <w:rFonts w:cs="Arial"/>
          <w:bCs/>
          <w:color w:val="000000" w:themeColor="text1"/>
          <w:u w:color="004C7F"/>
          <w:lang w:val="en-AU"/>
        </w:rPr>
        <w:t>ing,</w:t>
      </w:r>
      <w:r>
        <w:rPr>
          <w:rFonts w:cs="Arial"/>
          <w:bCs/>
          <w:color w:val="000000" w:themeColor="text1"/>
          <w:u w:color="004C7F"/>
          <w:lang w:val="en-AU"/>
        </w:rPr>
        <w:t xml:space="preserve"> a</w:t>
      </w:r>
      <w:r w:rsidR="00A7799B">
        <w:rPr>
          <w:rFonts w:cs="Arial"/>
          <w:bCs/>
          <w:color w:val="000000" w:themeColor="text1"/>
          <w:u w:color="004C7F"/>
          <w:lang w:val="en-AU"/>
        </w:rPr>
        <w:t xml:space="preserve">n </w:t>
      </w:r>
      <w:r>
        <w:rPr>
          <w:rFonts w:cs="Arial"/>
          <w:bCs/>
          <w:color w:val="000000" w:themeColor="text1"/>
          <w:u w:color="004C7F"/>
          <w:lang w:val="en-AU"/>
        </w:rPr>
        <w:t>interview will be conducted.</w:t>
      </w:r>
    </w:p>
    <w:p w14:paraId="1C2D7ED4" w14:textId="548EE1CF" w:rsidR="00F84292" w:rsidRDefault="00513D26">
      <w:pPr>
        <w:pStyle w:val="Body"/>
        <w:widowControl w:val="0"/>
        <w:numPr>
          <w:ilvl w:val="1"/>
          <w:numId w:val="6"/>
        </w:numPr>
        <w:spacing w:line="480" w:lineRule="auto"/>
        <w:jc w:val="both"/>
        <w:rPr>
          <w:rFonts w:cs="Arial"/>
          <w:bCs/>
          <w:color w:val="000000" w:themeColor="text1"/>
          <w:u w:color="004C7F"/>
          <w:lang w:val="en-AU"/>
        </w:rPr>
      </w:pPr>
      <w:r>
        <w:rPr>
          <w:rFonts w:cs="Arial"/>
          <w:bCs/>
          <w:color w:val="000000" w:themeColor="text1"/>
          <w:u w:color="004C7F"/>
          <w:lang w:val="en-AU"/>
        </w:rPr>
        <w:t xml:space="preserve">A First Nations researcher </w:t>
      </w:r>
      <w:r w:rsidR="00A7799B">
        <w:rPr>
          <w:rFonts w:cs="Arial"/>
          <w:bCs/>
          <w:color w:val="000000" w:themeColor="text1"/>
          <w:u w:color="004C7F"/>
          <w:lang w:val="en-AU"/>
        </w:rPr>
        <w:t xml:space="preserve">will be </w:t>
      </w:r>
      <w:r>
        <w:rPr>
          <w:rFonts w:cs="Arial"/>
          <w:bCs/>
          <w:color w:val="000000" w:themeColor="text1"/>
          <w:u w:color="004C7F"/>
          <w:lang w:val="en-AU"/>
        </w:rPr>
        <w:t xml:space="preserve">available for </w:t>
      </w:r>
      <w:r w:rsidR="003A4713">
        <w:rPr>
          <w:rFonts w:cs="Arial"/>
          <w:bCs/>
          <w:color w:val="000000" w:themeColor="text1"/>
          <w:u w:color="004C7F"/>
          <w:lang w:val="en-AU"/>
        </w:rPr>
        <w:t xml:space="preserve">all interactions with </w:t>
      </w:r>
      <w:r>
        <w:rPr>
          <w:rFonts w:cs="Arial"/>
          <w:bCs/>
          <w:color w:val="000000" w:themeColor="text1"/>
          <w:u w:color="004C7F"/>
          <w:lang w:val="en-AU"/>
        </w:rPr>
        <w:t xml:space="preserve">First Nations participants. </w:t>
      </w:r>
    </w:p>
    <w:p w14:paraId="18674E15" w14:textId="2F36BE52" w:rsidR="00F84292" w:rsidRDefault="00513D26">
      <w:pPr>
        <w:pStyle w:val="Body"/>
        <w:widowControl w:val="0"/>
        <w:numPr>
          <w:ilvl w:val="1"/>
          <w:numId w:val="6"/>
        </w:numPr>
        <w:spacing w:line="480" w:lineRule="auto"/>
        <w:jc w:val="both"/>
        <w:rPr>
          <w:rFonts w:cs="Arial"/>
          <w:bCs/>
          <w:color w:val="000000" w:themeColor="text1"/>
          <w:u w:color="004C7F"/>
          <w:lang w:val="en-AU"/>
        </w:rPr>
      </w:pPr>
      <w:r>
        <w:rPr>
          <w:rFonts w:cs="Arial"/>
          <w:bCs/>
          <w:color w:val="000000" w:themeColor="text1"/>
          <w:u w:color="004C7F"/>
          <w:lang w:val="en-AU"/>
        </w:rPr>
        <w:t>During recruitment</w:t>
      </w:r>
      <w:r w:rsidR="00A7799B">
        <w:rPr>
          <w:rFonts w:cs="Arial"/>
          <w:bCs/>
          <w:color w:val="000000" w:themeColor="text1"/>
          <w:u w:color="004C7F"/>
          <w:lang w:val="en-AU"/>
        </w:rPr>
        <w:t>,</w:t>
      </w:r>
      <w:r>
        <w:rPr>
          <w:rFonts w:cs="Arial"/>
          <w:bCs/>
          <w:color w:val="000000" w:themeColor="text1"/>
          <w:u w:color="004C7F"/>
          <w:lang w:val="en-AU"/>
        </w:rPr>
        <w:t xml:space="preserve"> parents will be asked for the best contact number for </w:t>
      </w:r>
      <w:r w:rsidR="00A7799B">
        <w:rPr>
          <w:rFonts w:cs="Arial"/>
          <w:bCs/>
          <w:color w:val="000000" w:themeColor="text1"/>
          <w:u w:color="004C7F"/>
          <w:lang w:val="en-AU"/>
        </w:rPr>
        <w:t xml:space="preserve">a </w:t>
      </w:r>
      <w:r>
        <w:rPr>
          <w:rFonts w:cs="Arial"/>
          <w:bCs/>
          <w:color w:val="000000" w:themeColor="text1"/>
          <w:u w:color="004C7F"/>
          <w:lang w:val="en-AU"/>
        </w:rPr>
        <w:t xml:space="preserve">follow-up phone call to obtain follow-up data from parents. </w:t>
      </w:r>
    </w:p>
    <w:p w14:paraId="4E2B358C" w14:textId="77777777" w:rsidR="00F84292" w:rsidRDefault="00F84292">
      <w:pPr>
        <w:pStyle w:val="Body"/>
        <w:widowControl w:val="0"/>
        <w:spacing w:line="480" w:lineRule="auto"/>
        <w:jc w:val="both"/>
        <w:rPr>
          <w:rFonts w:cs="Arial"/>
          <w:bCs/>
          <w:color w:val="000000" w:themeColor="text1"/>
          <w:u w:color="004C7F"/>
          <w:lang w:val="en-AU"/>
        </w:rPr>
      </w:pPr>
    </w:p>
    <w:p w14:paraId="6AB2255B" w14:textId="77777777" w:rsidR="00F84292" w:rsidRDefault="00513D26">
      <w:pPr>
        <w:pStyle w:val="Body"/>
        <w:widowControl w:val="0"/>
        <w:spacing w:line="480" w:lineRule="auto"/>
        <w:jc w:val="both"/>
        <w:rPr>
          <w:rFonts w:cs="Arial"/>
          <w:b/>
          <w:color w:val="000000" w:themeColor="text1"/>
          <w:u w:color="004C7F"/>
          <w:lang w:val="en-AU"/>
        </w:rPr>
      </w:pPr>
      <w:r>
        <w:rPr>
          <w:rFonts w:cs="Arial"/>
          <w:b/>
          <w:color w:val="000000" w:themeColor="text1"/>
          <w:u w:color="004C7F"/>
          <w:lang w:val="en-AU"/>
        </w:rPr>
        <w:t>Recruitment during COVID restrictions:</w:t>
      </w:r>
    </w:p>
    <w:p w14:paraId="4F500AAB" w14:textId="77777777" w:rsidR="00F84292" w:rsidRDefault="00513D26">
      <w:pPr>
        <w:pStyle w:val="Body"/>
        <w:widowControl w:val="0"/>
        <w:numPr>
          <w:ilvl w:val="0"/>
          <w:numId w:val="7"/>
        </w:numPr>
        <w:spacing w:line="480" w:lineRule="auto"/>
        <w:jc w:val="both"/>
        <w:rPr>
          <w:rFonts w:cs="Arial"/>
          <w:bCs/>
          <w:color w:val="000000" w:themeColor="text1"/>
          <w:u w:color="004C7F"/>
          <w:lang w:val="en-AU"/>
        </w:rPr>
      </w:pPr>
      <w:r>
        <w:rPr>
          <w:rFonts w:cs="Arial"/>
          <w:bCs/>
          <w:color w:val="000000" w:themeColor="text1"/>
          <w:u w:color="004C7F"/>
          <w:lang w:val="en-AU"/>
        </w:rPr>
        <w:lastRenderedPageBreak/>
        <w:t xml:space="preserve">Researcher will access admission records to identify if a First Nations child has been admitted with an ALRI (current protocol). </w:t>
      </w:r>
    </w:p>
    <w:p w14:paraId="4CB63091" w14:textId="2547BFED" w:rsidR="00F84292" w:rsidRDefault="00B44960">
      <w:pPr>
        <w:pStyle w:val="Body"/>
        <w:widowControl w:val="0"/>
        <w:numPr>
          <w:ilvl w:val="0"/>
          <w:numId w:val="7"/>
        </w:numPr>
        <w:spacing w:line="480" w:lineRule="auto"/>
        <w:jc w:val="both"/>
        <w:rPr>
          <w:rFonts w:cs="Arial"/>
          <w:bCs/>
          <w:color w:val="000000" w:themeColor="text1"/>
          <w:u w:color="004C7F"/>
          <w:lang w:val="en-AU"/>
        </w:rPr>
      </w:pPr>
      <w:r>
        <w:rPr>
          <w:rFonts w:cs="Arial"/>
          <w:bCs/>
          <w:color w:val="000000" w:themeColor="text1"/>
          <w:u w:color="004C7F"/>
          <w:lang w:val="en-AU"/>
        </w:rPr>
        <w:t>A c</w:t>
      </w:r>
      <w:r w:rsidR="00513D26">
        <w:rPr>
          <w:rFonts w:cs="Arial"/>
          <w:bCs/>
          <w:color w:val="000000" w:themeColor="text1"/>
          <w:u w:color="004C7F"/>
          <w:lang w:val="en-AU"/>
        </w:rPr>
        <w:t xml:space="preserve">ulturally secure information pack complete with an information pamphlet (see attached information pamphlet_COVID-19_V1_19032020) explaining lung health and acute and chronic chest infections, a brief explanation letter to parents (see Cover Letter for Families_COVID-19_V1_19032020), the study information sheet and consent form will be left at the door outside patient rooms in a clearly marked folder/envelope. </w:t>
      </w:r>
    </w:p>
    <w:p w14:paraId="0471FA7A" w14:textId="2ED37C0E" w:rsidR="00F84292" w:rsidRDefault="00513D26">
      <w:pPr>
        <w:pStyle w:val="Body"/>
        <w:widowControl w:val="0"/>
        <w:numPr>
          <w:ilvl w:val="0"/>
          <w:numId w:val="7"/>
        </w:numPr>
        <w:spacing w:line="480" w:lineRule="auto"/>
        <w:jc w:val="both"/>
        <w:rPr>
          <w:rFonts w:cs="Arial"/>
          <w:bCs/>
          <w:color w:val="000000" w:themeColor="text1"/>
          <w:u w:color="004C7F"/>
          <w:lang w:val="en-AU"/>
        </w:rPr>
      </w:pPr>
      <w:r>
        <w:rPr>
          <w:rFonts w:cs="Arial"/>
          <w:bCs/>
          <w:color w:val="000000" w:themeColor="text1"/>
          <w:u w:color="004C7F"/>
          <w:lang w:val="en-AU"/>
        </w:rPr>
        <w:t xml:space="preserve">The researcher will send a text message (attached Recruitment Text_COVID-19_V1_190320) to the patient’s </w:t>
      </w:r>
      <w:r w:rsidR="006867CE">
        <w:rPr>
          <w:rFonts w:cs="Arial"/>
          <w:bCs/>
          <w:color w:val="000000" w:themeColor="text1"/>
          <w:u w:color="004C7F"/>
          <w:lang w:val="en-AU"/>
        </w:rPr>
        <w:t>parent</w:t>
      </w:r>
      <w:r>
        <w:rPr>
          <w:rFonts w:cs="Arial"/>
          <w:bCs/>
          <w:color w:val="000000" w:themeColor="text1"/>
          <w:u w:color="004C7F"/>
          <w:lang w:val="en-AU"/>
        </w:rPr>
        <w:t xml:space="preserve">. The text message will have a poster </w:t>
      </w:r>
      <w:r w:rsidR="00AD2B80">
        <w:rPr>
          <w:rFonts w:cs="Arial"/>
          <w:bCs/>
          <w:color w:val="000000" w:themeColor="text1"/>
          <w:u w:color="004C7F"/>
          <w:lang w:val="en-AU"/>
        </w:rPr>
        <w:t xml:space="preserve">attachment </w:t>
      </w:r>
      <w:r>
        <w:rPr>
          <w:rFonts w:cs="Arial"/>
          <w:bCs/>
          <w:color w:val="000000" w:themeColor="text1"/>
          <w:u w:color="004C7F"/>
          <w:lang w:val="en-AU"/>
        </w:rPr>
        <w:t>(see attached Recruitment poster_COVID-19_V1_19032020) and (</w:t>
      </w:r>
      <w:r w:rsidR="00AD2B80">
        <w:rPr>
          <w:rFonts w:cs="Arial"/>
          <w:bCs/>
          <w:color w:val="000000" w:themeColor="text1"/>
          <w:u w:color="004C7F"/>
          <w:lang w:val="en-AU"/>
        </w:rPr>
        <w:t>if</w:t>
      </w:r>
      <w:r>
        <w:rPr>
          <w:rFonts w:cs="Arial"/>
          <w:bCs/>
          <w:color w:val="000000" w:themeColor="text1"/>
          <w:u w:color="004C7F"/>
          <w:lang w:val="en-AU"/>
        </w:rPr>
        <w:t xml:space="preserve"> recipient </w:t>
      </w:r>
      <w:r w:rsidR="00AD2B80">
        <w:rPr>
          <w:rFonts w:cs="Arial"/>
          <w:bCs/>
          <w:color w:val="000000" w:themeColor="text1"/>
          <w:u w:color="004C7F"/>
          <w:lang w:val="en-AU"/>
        </w:rPr>
        <w:t>doe</w:t>
      </w:r>
      <w:r w:rsidR="006867CE">
        <w:rPr>
          <w:rFonts w:cs="Arial"/>
          <w:bCs/>
          <w:color w:val="000000" w:themeColor="text1"/>
          <w:u w:color="004C7F"/>
          <w:lang w:val="en-AU"/>
        </w:rPr>
        <w:t>s</w:t>
      </w:r>
      <w:r w:rsidR="00AD2B80">
        <w:rPr>
          <w:rFonts w:cs="Arial"/>
          <w:bCs/>
          <w:color w:val="000000" w:themeColor="text1"/>
          <w:u w:color="004C7F"/>
          <w:lang w:val="en-AU"/>
        </w:rPr>
        <w:t xml:space="preserve"> </w:t>
      </w:r>
      <w:r>
        <w:rPr>
          <w:rFonts w:cs="Arial"/>
          <w:bCs/>
          <w:color w:val="000000" w:themeColor="text1"/>
          <w:u w:color="004C7F"/>
          <w:lang w:val="en-AU"/>
        </w:rPr>
        <w:t xml:space="preserve">not </w:t>
      </w:r>
      <w:r w:rsidR="00AD2B80">
        <w:rPr>
          <w:rFonts w:cs="Arial"/>
          <w:bCs/>
          <w:color w:val="000000" w:themeColor="text1"/>
          <w:u w:color="004C7F"/>
          <w:lang w:val="en-AU"/>
        </w:rPr>
        <w:t xml:space="preserve">use </w:t>
      </w:r>
      <w:r>
        <w:rPr>
          <w:rFonts w:cs="Arial"/>
          <w:bCs/>
          <w:color w:val="000000" w:themeColor="text1"/>
          <w:u w:color="004C7F"/>
          <w:lang w:val="en-AU"/>
        </w:rPr>
        <w:t xml:space="preserve">a smartphone) a short blurb about the study to invite the parent to participate or return text to “opt out”. </w:t>
      </w:r>
    </w:p>
    <w:p w14:paraId="23A2DEF5" w14:textId="05728302" w:rsidR="00F84292" w:rsidRDefault="00513D26">
      <w:pPr>
        <w:pStyle w:val="Body"/>
        <w:widowControl w:val="0"/>
        <w:numPr>
          <w:ilvl w:val="0"/>
          <w:numId w:val="7"/>
        </w:numPr>
        <w:spacing w:line="480" w:lineRule="auto"/>
        <w:jc w:val="both"/>
        <w:rPr>
          <w:rFonts w:cs="Arial"/>
          <w:bCs/>
          <w:color w:val="000000" w:themeColor="text1"/>
          <w:u w:color="004C7F"/>
          <w:lang w:val="en-AU"/>
        </w:rPr>
      </w:pPr>
      <w:r>
        <w:rPr>
          <w:rFonts w:cs="Arial"/>
          <w:bCs/>
          <w:color w:val="000000" w:themeColor="text1"/>
          <w:u w:color="004C7F"/>
          <w:lang w:val="en-AU"/>
        </w:rPr>
        <w:t xml:space="preserve">The researcher will </w:t>
      </w:r>
      <w:r w:rsidR="00AD2B80">
        <w:rPr>
          <w:rFonts w:cs="Arial"/>
          <w:bCs/>
          <w:color w:val="000000" w:themeColor="text1"/>
          <w:u w:color="004C7F"/>
          <w:lang w:val="en-AU"/>
        </w:rPr>
        <w:t>telephone</w:t>
      </w:r>
      <w:r>
        <w:rPr>
          <w:rFonts w:cs="Arial"/>
          <w:bCs/>
          <w:color w:val="000000" w:themeColor="text1"/>
          <w:u w:color="004C7F"/>
          <w:lang w:val="en-AU"/>
        </w:rPr>
        <w:t xml:space="preserve"> the </w:t>
      </w:r>
      <w:r w:rsidR="006867CE">
        <w:rPr>
          <w:rFonts w:cs="Arial"/>
          <w:bCs/>
          <w:color w:val="000000" w:themeColor="text1"/>
          <w:u w:color="004C7F"/>
          <w:lang w:val="en-AU"/>
        </w:rPr>
        <w:t xml:space="preserve">parent </w:t>
      </w:r>
      <w:r>
        <w:rPr>
          <w:rFonts w:cs="Arial"/>
          <w:bCs/>
          <w:color w:val="000000" w:themeColor="text1"/>
          <w:u w:color="004C7F"/>
          <w:lang w:val="en-AU"/>
        </w:rPr>
        <w:t xml:space="preserve">after at least 30 minutes if no “opt-out” text is returned </w:t>
      </w:r>
      <w:r w:rsidR="00AD2B80">
        <w:rPr>
          <w:rFonts w:cs="Arial"/>
          <w:bCs/>
          <w:color w:val="000000" w:themeColor="text1"/>
          <w:u w:color="004C7F"/>
          <w:lang w:val="en-AU"/>
        </w:rPr>
        <w:t>to p</w:t>
      </w:r>
      <w:r>
        <w:rPr>
          <w:rFonts w:cs="Arial"/>
          <w:bCs/>
          <w:color w:val="000000" w:themeColor="text1"/>
          <w:u w:color="004C7F"/>
          <w:lang w:val="en-AU"/>
        </w:rPr>
        <w:t xml:space="preserve">rovide information and go through the informed consent process. </w:t>
      </w:r>
      <w:r w:rsidR="00AD2B80">
        <w:rPr>
          <w:rFonts w:cs="Arial"/>
          <w:bCs/>
          <w:color w:val="000000" w:themeColor="text1"/>
          <w:u w:color="004C7F"/>
          <w:lang w:val="en-AU"/>
        </w:rPr>
        <w:t xml:space="preserve">The </w:t>
      </w:r>
      <w:r>
        <w:rPr>
          <w:rFonts w:cs="Arial"/>
          <w:bCs/>
          <w:color w:val="000000" w:themeColor="text1"/>
          <w:u w:color="004C7F"/>
          <w:lang w:val="en-AU"/>
        </w:rPr>
        <w:t xml:space="preserve">30-minute opt-out </w:t>
      </w:r>
      <w:r w:rsidR="00AD2B80">
        <w:rPr>
          <w:rFonts w:cs="Arial"/>
          <w:bCs/>
          <w:color w:val="000000" w:themeColor="text1"/>
          <w:u w:color="004C7F"/>
          <w:lang w:val="en-AU"/>
        </w:rPr>
        <w:t xml:space="preserve">window considers that </w:t>
      </w:r>
      <w:r>
        <w:rPr>
          <w:rFonts w:cs="Arial"/>
          <w:bCs/>
          <w:color w:val="000000" w:themeColor="text1"/>
          <w:u w:color="004C7F"/>
          <w:lang w:val="en-AU"/>
        </w:rPr>
        <w:t xml:space="preserve">many patients are admitted overnight only for acute respiratory conditions and </w:t>
      </w:r>
      <w:r w:rsidR="00AD2B80">
        <w:rPr>
          <w:rFonts w:cs="Arial"/>
          <w:bCs/>
          <w:color w:val="000000" w:themeColor="text1"/>
          <w:u w:color="004C7F"/>
          <w:lang w:val="en-AU"/>
        </w:rPr>
        <w:t>are</w:t>
      </w:r>
      <w:r>
        <w:rPr>
          <w:rFonts w:cs="Arial"/>
          <w:bCs/>
          <w:color w:val="000000" w:themeColor="text1"/>
          <w:u w:color="004C7F"/>
          <w:lang w:val="en-AU"/>
        </w:rPr>
        <w:t xml:space="preserve"> discharged from hospital in the morning after an overnight stay. T</w:t>
      </w:r>
      <w:r w:rsidR="00AD2B80">
        <w:rPr>
          <w:rFonts w:cs="Arial"/>
          <w:bCs/>
          <w:color w:val="000000" w:themeColor="text1"/>
          <w:u w:color="004C7F"/>
          <w:lang w:val="en-AU"/>
        </w:rPr>
        <w:t>hus, t</w:t>
      </w:r>
      <w:r>
        <w:rPr>
          <w:rFonts w:cs="Arial"/>
          <w:bCs/>
          <w:color w:val="000000" w:themeColor="text1"/>
          <w:u w:color="004C7F"/>
          <w:lang w:val="en-AU"/>
        </w:rPr>
        <w:t>he timeframe for recruitment is limited.</w:t>
      </w:r>
    </w:p>
    <w:p w14:paraId="3A501F2B" w14:textId="77777777" w:rsidR="00F84292" w:rsidRDefault="00513D26">
      <w:pPr>
        <w:pStyle w:val="Body"/>
        <w:widowControl w:val="0"/>
        <w:numPr>
          <w:ilvl w:val="0"/>
          <w:numId w:val="7"/>
        </w:numPr>
        <w:spacing w:line="480" w:lineRule="auto"/>
        <w:jc w:val="both"/>
        <w:rPr>
          <w:rStyle w:val="None"/>
          <w:rFonts w:cs="Arial"/>
          <w:bCs/>
          <w:color w:val="000000" w:themeColor="text1"/>
          <w:u w:color="004C7F"/>
          <w:lang w:val="en-AU"/>
        </w:rPr>
      </w:pPr>
      <w:r>
        <w:rPr>
          <w:rFonts w:cs="Arial"/>
          <w:bCs/>
          <w:color w:val="000000" w:themeColor="text1"/>
          <w:u w:color="004C7F"/>
          <w:lang w:val="en-AU"/>
        </w:rPr>
        <w:t xml:space="preserve">Parent may give verbal consent or choose to fill out the paper copy they received. The paper copy will be retrieved by the research team. </w:t>
      </w:r>
    </w:p>
    <w:p w14:paraId="2EC87702" w14:textId="77777777" w:rsidR="00F84292" w:rsidRDefault="00F84292">
      <w:pPr>
        <w:pStyle w:val="Body"/>
        <w:widowControl w:val="0"/>
        <w:spacing w:line="480" w:lineRule="auto"/>
        <w:jc w:val="both"/>
        <w:rPr>
          <w:rStyle w:val="None"/>
          <w:rFonts w:cs="Arial"/>
          <w:b/>
          <w:bCs/>
          <w:color w:val="004C7F"/>
          <w:u w:color="004C7F"/>
        </w:rPr>
      </w:pPr>
    </w:p>
    <w:p w14:paraId="5B8A5F04" w14:textId="77777777" w:rsidR="00F84292" w:rsidRDefault="00513D26">
      <w:pPr>
        <w:pStyle w:val="Body"/>
        <w:widowControl w:val="0"/>
        <w:spacing w:before="120" w:line="480" w:lineRule="auto"/>
        <w:rPr>
          <w:rStyle w:val="None"/>
          <w:rFonts w:cs="Arial"/>
          <w:b/>
          <w:bCs/>
        </w:rPr>
      </w:pPr>
      <w:r>
        <w:rPr>
          <w:rStyle w:val="None"/>
          <w:rFonts w:cs="Arial"/>
          <w:b/>
          <w:bCs/>
          <w:lang w:val="en-US"/>
        </w:rPr>
        <w:t>Assignment of interventions: allocation</w:t>
      </w:r>
    </w:p>
    <w:p w14:paraId="666C0DBE" w14:textId="77777777" w:rsidR="00F84292" w:rsidRDefault="00513D26">
      <w:pPr>
        <w:pStyle w:val="Body"/>
        <w:widowControl w:val="0"/>
        <w:spacing w:before="120" w:line="480" w:lineRule="auto"/>
        <w:rPr>
          <w:rStyle w:val="None"/>
          <w:rFonts w:cs="Arial"/>
          <w:b/>
          <w:bCs/>
        </w:rPr>
      </w:pPr>
      <w:r>
        <w:rPr>
          <w:rStyle w:val="None"/>
          <w:rFonts w:cs="Arial"/>
          <w:b/>
          <w:bCs/>
          <w:lang w:val="en-US"/>
        </w:rPr>
        <w:t>Sequence generation 16a</w:t>
      </w:r>
    </w:p>
    <w:p w14:paraId="5A582470" w14:textId="77777777" w:rsidR="00F84292" w:rsidRPr="005A4C8E" w:rsidRDefault="00513D26">
      <w:pPr>
        <w:pStyle w:val="Body"/>
        <w:widowControl w:val="0"/>
        <w:spacing w:line="480" w:lineRule="auto"/>
        <w:rPr>
          <w:rFonts w:cs="Arial"/>
          <w:color w:val="000000" w:themeColor="text1"/>
          <w:u w:color="004C7F"/>
        </w:rPr>
      </w:pPr>
      <w:r w:rsidRPr="005A4C8E">
        <w:rPr>
          <w:rStyle w:val="None"/>
          <w:rFonts w:cs="Arial"/>
          <w:color w:val="000000" w:themeColor="text1"/>
          <w:u w:color="004C7F"/>
          <w:lang w:val="en-US"/>
        </w:rPr>
        <w:t>N/A</w:t>
      </w:r>
    </w:p>
    <w:p w14:paraId="027AC48B" w14:textId="77777777" w:rsidR="00F84292" w:rsidRDefault="00513D26">
      <w:pPr>
        <w:pStyle w:val="Body"/>
        <w:widowControl w:val="0"/>
        <w:spacing w:before="120" w:line="480" w:lineRule="auto"/>
        <w:rPr>
          <w:rStyle w:val="None"/>
          <w:rFonts w:cs="Arial"/>
          <w:b/>
          <w:bCs/>
        </w:rPr>
      </w:pPr>
      <w:r>
        <w:rPr>
          <w:rStyle w:val="None"/>
          <w:rFonts w:cs="Arial"/>
          <w:b/>
          <w:bCs/>
          <w:lang w:val="en-US"/>
        </w:rPr>
        <w:t>Concealment mechanism 16b</w:t>
      </w:r>
    </w:p>
    <w:p w14:paraId="3AD2B288" w14:textId="77777777" w:rsidR="00F84292" w:rsidRPr="005A4C8E" w:rsidRDefault="00513D26">
      <w:pPr>
        <w:pStyle w:val="Body"/>
        <w:widowControl w:val="0"/>
        <w:spacing w:line="480" w:lineRule="auto"/>
        <w:rPr>
          <w:rFonts w:cs="Arial"/>
          <w:color w:val="000000" w:themeColor="text1"/>
          <w:u w:color="004C7F"/>
        </w:rPr>
      </w:pPr>
      <w:r w:rsidRPr="005A4C8E">
        <w:rPr>
          <w:rStyle w:val="None"/>
          <w:rFonts w:cs="Arial"/>
          <w:color w:val="000000" w:themeColor="text1"/>
          <w:u w:color="004C7F"/>
          <w:lang w:val="en-US"/>
        </w:rPr>
        <w:t>N/A</w:t>
      </w:r>
    </w:p>
    <w:p w14:paraId="4017E16D" w14:textId="77777777" w:rsidR="00F84292" w:rsidRDefault="00513D26">
      <w:pPr>
        <w:pStyle w:val="Body"/>
        <w:widowControl w:val="0"/>
        <w:spacing w:before="120" w:line="480" w:lineRule="auto"/>
        <w:rPr>
          <w:rStyle w:val="None"/>
          <w:rFonts w:cs="Arial"/>
          <w:b/>
          <w:bCs/>
        </w:rPr>
      </w:pPr>
      <w:r>
        <w:rPr>
          <w:rStyle w:val="None"/>
          <w:rFonts w:cs="Arial"/>
          <w:b/>
          <w:bCs/>
          <w:lang w:val="en-US"/>
        </w:rPr>
        <w:t>Implementation 16c</w:t>
      </w:r>
    </w:p>
    <w:p w14:paraId="6F2FF128" w14:textId="77777777" w:rsidR="00F84292" w:rsidRPr="005A4C8E" w:rsidRDefault="00513D26">
      <w:pPr>
        <w:pStyle w:val="Body"/>
        <w:widowControl w:val="0"/>
        <w:spacing w:line="480" w:lineRule="auto"/>
        <w:rPr>
          <w:rFonts w:cs="Arial"/>
          <w:color w:val="000000" w:themeColor="text1"/>
          <w:u w:color="004C7F"/>
        </w:rPr>
      </w:pPr>
      <w:r w:rsidRPr="005A4C8E">
        <w:rPr>
          <w:rStyle w:val="None"/>
          <w:rFonts w:cs="Arial"/>
          <w:color w:val="000000" w:themeColor="text1"/>
          <w:u w:color="004C7F"/>
          <w:lang w:val="en-US"/>
        </w:rPr>
        <w:t>N/A</w:t>
      </w:r>
    </w:p>
    <w:p w14:paraId="42FAAF99" w14:textId="77777777" w:rsidR="005A4C8E" w:rsidRDefault="005A4C8E">
      <w:pPr>
        <w:pStyle w:val="Body"/>
        <w:widowControl w:val="0"/>
        <w:spacing w:before="120" w:line="480" w:lineRule="auto"/>
        <w:rPr>
          <w:rStyle w:val="None"/>
          <w:rFonts w:cs="Arial"/>
          <w:b/>
          <w:bCs/>
          <w:lang w:val="en-US"/>
        </w:rPr>
      </w:pPr>
    </w:p>
    <w:p w14:paraId="1D436E37" w14:textId="39AD2895" w:rsidR="00F84292" w:rsidRDefault="00513D26">
      <w:pPr>
        <w:pStyle w:val="Body"/>
        <w:widowControl w:val="0"/>
        <w:spacing w:before="120" w:line="480" w:lineRule="auto"/>
        <w:rPr>
          <w:rStyle w:val="None"/>
          <w:rFonts w:cs="Arial"/>
          <w:b/>
          <w:bCs/>
        </w:rPr>
      </w:pPr>
      <w:r>
        <w:rPr>
          <w:rStyle w:val="None"/>
          <w:rFonts w:cs="Arial"/>
          <w:b/>
          <w:bCs/>
          <w:lang w:val="en-US"/>
        </w:rPr>
        <w:t>Assignment of interventions: Blinding</w:t>
      </w:r>
    </w:p>
    <w:p w14:paraId="3EE7F000" w14:textId="77777777" w:rsidR="00F84292" w:rsidRDefault="00513D26">
      <w:pPr>
        <w:pStyle w:val="Body"/>
        <w:widowControl w:val="0"/>
        <w:spacing w:before="120" w:line="480" w:lineRule="auto"/>
        <w:rPr>
          <w:rStyle w:val="None"/>
          <w:rFonts w:cs="Arial"/>
          <w:b/>
          <w:bCs/>
        </w:rPr>
      </w:pPr>
      <w:r>
        <w:rPr>
          <w:rStyle w:val="None"/>
          <w:rFonts w:cs="Arial"/>
          <w:b/>
          <w:bCs/>
          <w:lang w:val="en-US"/>
        </w:rPr>
        <w:lastRenderedPageBreak/>
        <w:t xml:space="preserve">Who will be blinded </w:t>
      </w:r>
      <w:proofErr w:type="gramStart"/>
      <w:r>
        <w:rPr>
          <w:rStyle w:val="None"/>
          <w:rFonts w:cs="Arial"/>
          <w:b/>
          <w:bCs/>
          <w:lang w:val="en-US"/>
        </w:rPr>
        <w:t>17a</w:t>
      </w:r>
      <w:proofErr w:type="gramEnd"/>
    </w:p>
    <w:p w14:paraId="62EEF66E" w14:textId="77777777" w:rsidR="00F84292" w:rsidRDefault="00513D26">
      <w:pPr>
        <w:pStyle w:val="Body"/>
        <w:widowControl w:val="0"/>
        <w:spacing w:line="480" w:lineRule="auto"/>
        <w:rPr>
          <w:rStyle w:val="None"/>
          <w:rFonts w:cs="Arial"/>
          <w:color w:val="006600"/>
          <w:u w:color="004C7F"/>
        </w:rPr>
      </w:pPr>
      <w:r w:rsidRPr="005A4C8E">
        <w:rPr>
          <w:rStyle w:val="None"/>
          <w:rFonts w:cs="Arial"/>
          <w:color w:val="000000" w:themeColor="text1"/>
          <w:u w:color="004C7F"/>
          <w:lang w:val="en-US"/>
        </w:rPr>
        <w:t>N/A</w:t>
      </w:r>
      <w:r>
        <w:rPr>
          <w:rStyle w:val="None"/>
          <w:rFonts w:cs="Arial"/>
          <w:b/>
          <w:bCs/>
          <w:lang w:val="en-US"/>
        </w:rPr>
        <w:br/>
        <w:t>Procedure for unblinding if needed 17b</w:t>
      </w:r>
    </w:p>
    <w:p w14:paraId="0470D047" w14:textId="4E51F83D" w:rsidR="00F84292" w:rsidRPr="005A4C8E" w:rsidRDefault="00513D26">
      <w:pPr>
        <w:pStyle w:val="Body"/>
        <w:widowControl w:val="0"/>
        <w:spacing w:line="480" w:lineRule="auto"/>
        <w:rPr>
          <w:rStyle w:val="None"/>
          <w:rFonts w:cs="Arial"/>
          <w:color w:val="000000" w:themeColor="text1"/>
          <w:u w:color="004C7F"/>
        </w:rPr>
      </w:pPr>
      <w:r w:rsidRPr="005A4C8E">
        <w:rPr>
          <w:rStyle w:val="None"/>
          <w:rFonts w:cs="Arial"/>
          <w:color w:val="000000" w:themeColor="text1"/>
          <w:u w:color="004C7F"/>
          <w:lang w:val="en-US"/>
        </w:rPr>
        <w:t>N/A</w:t>
      </w:r>
    </w:p>
    <w:p w14:paraId="5E884048" w14:textId="77777777" w:rsidR="00F84292" w:rsidRDefault="00513D26">
      <w:pPr>
        <w:pStyle w:val="Body"/>
        <w:widowControl w:val="0"/>
        <w:spacing w:before="120" w:line="480" w:lineRule="auto"/>
        <w:rPr>
          <w:rStyle w:val="None"/>
          <w:rFonts w:cs="Arial"/>
          <w:b/>
          <w:bCs/>
        </w:rPr>
      </w:pPr>
      <w:r>
        <w:rPr>
          <w:rStyle w:val="None"/>
          <w:rFonts w:cs="Arial"/>
          <w:b/>
          <w:bCs/>
          <w:lang w:val="en-US"/>
        </w:rPr>
        <w:t>Plans for assessment and collection of outcomes 18a</w:t>
      </w:r>
    </w:p>
    <w:p w14:paraId="2C16F3BB" w14:textId="0687CF8E" w:rsidR="00F84292" w:rsidRDefault="00513D26">
      <w:pPr>
        <w:pStyle w:val="Body"/>
        <w:widowControl w:val="0"/>
        <w:spacing w:line="480" w:lineRule="auto"/>
        <w:jc w:val="both"/>
        <w:rPr>
          <w:rFonts w:cs="Arial"/>
          <w:color w:val="000000" w:themeColor="text1"/>
          <w:u w:color="004C7F"/>
          <w:lang w:val="en-AU"/>
        </w:rPr>
      </w:pPr>
      <w:r>
        <w:rPr>
          <w:rFonts w:cs="Arial"/>
          <w:color w:val="000000" w:themeColor="text1"/>
          <w:u w:color="004C7F"/>
          <w:lang w:val="en-AU"/>
        </w:rPr>
        <w:t xml:space="preserve">A PC-QoL </w:t>
      </w:r>
      <w:r w:rsidR="001F6DE3">
        <w:rPr>
          <w:rFonts w:cs="Arial"/>
          <w:color w:val="000000" w:themeColor="text1"/>
          <w:u w:color="004C7F"/>
          <w:lang w:val="en-AU"/>
        </w:rPr>
        <w:t>tool</w:t>
      </w:r>
      <w:r w:rsidR="001F6DE3">
        <w:rPr>
          <w:rFonts w:cs="Arial"/>
          <w:color w:val="000000" w:themeColor="text1"/>
          <w:u w:color="004C7F"/>
          <w:lang w:val="en-AU"/>
        </w:rPr>
        <w:fldChar w:fldCharType="begin"/>
      </w:r>
      <w:r w:rsidR="001F6DE3">
        <w:rPr>
          <w:rFonts w:cs="Arial"/>
          <w:color w:val="000000" w:themeColor="text1"/>
          <w:u w:color="004C7F"/>
          <w:lang w:val="en-AU"/>
        </w:rPr>
        <w:instrText xml:space="preserve"> ADDIN EN.CITE &lt;EndNote&gt;&lt;Cite&gt;&lt;Author&gt;Newcombe&lt;/Author&gt;&lt;Year&gt;2013&lt;/Year&gt;&lt;RecNum&gt;263&lt;/RecNum&gt;&lt;DisplayText&gt;&lt;style face="superscript"&gt;23&lt;/style&gt;&lt;/DisplayText&gt;&lt;record&gt;&lt;rec-number&gt;263&lt;/rec-number&gt;&lt;foreign-keys&gt;&lt;key app="EN" db-id="xxr5atvw699esteataupdv0pxv9pazffw02t" timestamp="1582875543"&gt;263&lt;/key&gt;&lt;/foreign-keys&gt;&lt;ref-type name="Journal Article"&gt;17&lt;/ref-type&gt;&lt;contributors&gt;&lt;authors&gt;&lt;author&gt;Newcombe, P. A.&lt;/author&gt;&lt;author&gt;Sheffield, J. K.&lt;/author&gt;&lt;author&gt;Chang, A. B.&lt;/author&gt;&lt;/authors&gt;&lt;/contributors&gt;&lt;auth-address&gt;School of Social Work and Applied Human Sciences, University of Queensland, and Queensland Children&amp;apos;s Respiratory Centre and Queensland Children&amp;apos;s Medical Research Institute, Royal Children&amp;apos;s Hospital, Brisbane, Queensland, Australia. newc@psy.uq.edu.au&lt;/auth-address&gt;&lt;titles&gt;&lt;title&gt;Parent cough-specific quality of life: development and validation of a short form&lt;/title&gt;&lt;secondary-title&gt;J Allergy Clin Immunol&lt;/secondary-title&gt;&lt;/titles&gt;&lt;pages&gt;1069-74&lt;/pages&gt;&lt;volume&gt;131&lt;/volume&gt;&lt;number&gt;4&lt;/number&gt;&lt;keywords&gt;&lt;keyword&gt;Adult&lt;/keyword&gt;&lt;keyword&gt;Child&lt;/keyword&gt;&lt;keyword&gt;Child, Preschool&lt;/keyword&gt;&lt;keyword&gt;Chronic Disease&lt;/keyword&gt;&lt;keyword&gt;Cough/physiopathology/*psychology&lt;/keyword&gt;&lt;keyword&gt;Female&lt;/keyword&gt;&lt;keyword&gt;Humans&lt;/keyword&gt;&lt;keyword&gt;Infant&lt;/keyword&gt;&lt;keyword&gt;Male&lt;/keyword&gt;&lt;keyword&gt;Parents/*psychology&lt;/keyword&gt;&lt;keyword&gt;Psychometrics&lt;/keyword&gt;&lt;keyword&gt;Quality of Life&lt;/keyword&gt;&lt;keyword&gt;Surveys and Questionnaires&lt;/keyword&gt;&lt;/keywords&gt;&lt;dates&gt;&lt;year&gt;2013&lt;/year&gt;&lt;pub-dates&gt;&lt;date&gt;Apr&lt;/date&gt;&lt;/pub-dates&gt;&lt;/dates&gt;&lt;isbn&gt;1097-6825 (Electronic)&amp;#xD;0091-6749 (Linking)&lt;/isbn&gt;&lt;accession-num&gt;23146374&lt;/accession-num&gt;&lt;urls&gt;&lt;related-urls&gt;&lt;url&gt;https://www.ncbi.nlm.nih.gov/pubmed/23146374&lt;/url&gt;&lt;/related-urls&gt;&lt;/urls&gt;&lt;electronic-resource-num&gt;10.1016/j.jaci.2012.10.004&lt;/electronic-resource-num&gt;&lt;/record&gt;&lt;/Cite&gt;&lt;/EndNote&gt;</w:instrText>
      </w:r>
      <w:r w:rsidR="001F6DE3">
        <w:rPr>
          <w:rFonts w:cs="Arial"/>
          <w:color w:val="000000" w:themeColor="text1"/>
          <w:u w:color="004C7F"/>
          <w:lang w:val="en-AU"/>
        </w:rPr>
        <w:fldChar w:fldCharType="separate"/>
      </w:r>
      <w:r w:rsidR="001F6DE3" w:rsidRPr="00B65007">
        <w:rPr>
          <w:rFonts w:cs="Arial"/>
          <w:noProof/>
          <w:color w:val="000000" w:themeColor="text1"/>
          <w:u w:color="004C7F"/>
          <w:vertAlign w:val="superscript"/>
          <w:lang w:val="en-AU"/>
        </w:rPr>
        <w:t>23</w:t>
      </w:r>
      <w:r w:rsidR="001F6DE3">
        <w:rPr>
          <w:rFonts w:cs="Arial"/>
          <w:color w:val="000000" w:themeColor="text1"/>
          <w:u w:color="004C7F"/>
          <w:lang w:val="en-AU"/>
        </w:rPr>
        <w:fldChar w:fldCharType="end"/>
      </w:r>
      <w:r w:rsidR="001F6DE3">
        <w:rPr>
          <w:rFonts w:cs="Arial"/>
          <w:color w:val="000000" w:themeColor="text1"/>
          <w:u w:color="004C7F"/>
          <w:lang w:val="en-AU"/>
        </w:rPr>
        <w:t xml:space="preserve"> </w:t>
      </w:r>
      <w:r>
        <w:rPr>
          <w:rFonts w:cs="Arial"/>
          <w:color w:val="000000" w:themeColor="text1"/>
          <w:u w:color="004C7F"/>
          <w:lang w:val="en-AU"/>
        </w:rPr>
        <w:t>will be administered to eligible participants (</w:t>
      </w:r>
      <w:r w:rsidR="00524A85">
        <w:rPr>
          <w:rFonts w:cs="Arial"/>
          <w:color w:val="000000" w:themeColor="text1"/>
          <w:u w:color="004C7F"/>
          <w:lang w:val="en-AU"/>
        </w:rPr>
        <w:t xml:space="preserve">not attached here in </w:t>
      </w:r>
      <w:r>
        <w:rPr>
          <w:rFonts w:cs="Arial"/>
          <w:color w:val="000000" w:themeColor="text1"/>
          <w:u w:color="004C7F"/>
          <w:lang w:val="en-AU"/>
        </w:rPr>
        <w:t xml:space="preserve">for copyright reasons, but for </w:t>
      </w:r>
      <w:r w:rsidR="001F6DE3">
        <w:rPr>
          <w:rFonts w:cs="Arial"/>
          <w:color w:val="000000" w:themeColor="text1"/>
          <w:u w:color="004C7F"/>
          <w:lang w:val="en-AU"/>
        </w:rPr>
        <w:t>tool</w:t>
      </w:r>
      <w:r w:rsidR="00524A85">
        <w:rPr>
          <w:rFonts w:cs="Arial"/>
          <w:color w:val="000000" w:themeColor="text1"/>
          <w:u w:color="004C7F"/>
          <w:lang w:val="en-AU"/>
        </w:rPr>
        <w:t xml:space="preserve"> provided). The PC-QoL tool</w:t>
      </w:r>
      <w:r w:rsidR="00524A85">
        <w:rPr>
          <w:rFonts w:cs="Arial"/>
          <w:color w:val="000000" w:themeColor="text1"/>
          <w:u w:color="004C7F"/>
          <w:lang w:val="en-AU"/>
        </w:rPr>
        <w:fldChar w:fldCharType="begin"/>
      </w:r>
      <w:r w:rsidR="00524A85">
        <w:rPr>
          <w:rFonts w:cs="Arial"/>
          <w:color w:val="000000" w:themeColor="text1"/>
          <w:u w:color="004C7F"/>
          <w:lang w:val="en-AU"/>
        </w:rPr>
        <w:instrText xml:space="preserve"> ADDIN EN.CITE &lt;EndNote&gt;&lt;Cite&gt;&lt;Author&gt;Newcombe&lt;/Author&gt;&lt;Year&gt;2013&lt;/Year&gt;&lt;RecNum&gt;263&lt;/RecNum&gt;&lt;DisplayText&gt;&lt;style face="superscript"&gt;23&lt;/style&gt;&lt;/DisplayText&gt;&lt;record&gt;&lt;rec-number&gt;263&lt;/rec-number&gt;&lt;foreign-keys&gt;&lt;key app="EN" db-id="xxr5atvw699esteataupdv0pxv9pazffw02t" timestamp="1582875543"&gt;263&lt;/key&gt;&lt;/foreign-keys&gt;&lt;ref-type name="Journal Article"&gt;17&lt;/ref-type&gt;&lt;contributors&gt;&lt;authors&gt;&lt;author&gt;Newcombe, P. A.&lt;/author&gt;&lt;author&gt;Sheffield, J. K.&lt;/author&gt;&lt;author&gt;Chang, A. B.&lt;/author&gt;&lt;/authors&gt;&lt;/contributors&gt;&lt;auth-address&gt;School of Social Work and Applied Human Sciences, University of Queensland, and Queensland Children&amp;apos;s Respiratory Centre and Queensland Children&amp;apos;s Medical Research Institute, Royal Children&amp;apos;s Hospital, Brisbane, Queensland, Australia. newc@psy.uq.edu.au&lt;/auth-address&gt;&lt;titles&gt;&lt;title&gt;Parent cough-specific quality of life: development and validation of a short form&lt;/title&gt;&lt;secondary-title&gt;J Allergy Clin Immunol&lt;/secondary-title&gt;&lt;/titles&gt;&lt;pages&gt;1069-74&lt;/pages&gt;&lt;volume&gt;131&lt;/volume&gt;&lt;number&gt;4&lt;/number&gt;&lt;keywords&gt;&lt;keyword&gt;Adult&lt;/keyword&gt;&lt;keyword&gt;Child&lt;/keyword&gt;&lt;keyword&gt;Child, Preschool&lt;/keyword&gt;&lt;keyword&gt;Chronic Disease&lt;/keyword&gt;&lt;keyword&gt;Cough/physiopathology/*psychology&lt;/keyword&gt;&lt;keyword&gt;Female&lt;/keyword&gt;&lt;keyword&gt;Humans&lt;/keyword&gt;&lt;keyword&gt;Infant&lt;/keyword&gt;&lt;keyword&gt;Male&lt;/keyword&gt;&lt;keyword&gt;Parents/*psychology&lt;/keyword&gt;&lt;keyword&gt;Psychometrics&lt;/keyword&gt;&lt;keyword&gt;Quality of Life&lt;/keyword&gt;&lt;keyword&gt;Surveys and Questionnaires&lt;/keyword&gt;&lt;/keywords&gt;&lt;dates&gt;&lt;year&gt;2013&lt;/year&gt;&lt;pub-dates&gt;&lt;date&gt;Apr&lt;/date&gt;&lt;/pub-dates&gt;&lt;/dates&gt;&lt;isbn&gt;1097-6825 (Electronic)&amp;#xD;0091-6749 (Linking)&lt;/isbn&gt;&lt;accession-num&gt;23146374&lt;/accession-num&gt;&lt;urls&gt;&lt;related-urls&gt;&lt;url&gt;https://www.ncbi.nlm.nih.gov/pubmed/23146374&lt;/url&gt;&lt;/related-urls&gt;&lt;/urls&gt;&lt;electronic-resource-num&gt;10.1016/j.jaci.2012.10.004&lt;/electronic-resource-num&gt;&lt;/record&gt;&lt;/Cite&gt;&lt;/EndNote&gt;</w:instrText>
      </w:r>
      <w:r w:rsidR="00524A85">
        <w:rPr>
          <w:rFonts w:cs="Arial"/>
          <w:color w:val="000000" w:themeColor="text1"/>
          <w:u w:color="004C7F"/>
          <w:lang w:val="en-AU"/>
        </w:rPr>
        <w:fldChar w:fldCharType="separate"/>
      </w:r>
      <w:r w:rsidR="00524A85" w:rsidRPr="00B65007">
        <w:rPr>
          <w:rFonts w:cs="Arial"/>
          <w:noProof/>
          <w:color w:val="000000" w:themeColor="text1"/>
          <w:u w:color="004C7F"/>
          <w:vertAlign w:val="superscript"/>
          <w:lang w:val="en-AU"/>
        </w:rPr>
        <w:t>23</w:t>
      </w:r>
      <w:r w:rsidR="00524A85">
        <w:rPr>
          <w:rFonts w:cs="Arial"/>
          <w:color w:val="000000" w:themeColor="text1"/>
          <w:u w:color="004C7F"/>
          <w:lang w:val="en-AU"/>
        </w:rPr>
        <w:fldChar w:fldCharType="end"/>
      </w:r>
      <w:r w:rsidR="00323DDD">
        <w:rPr>
          <w:rFonts w:cs="Arial"/>
          <w:color w:val="000000" w:themeColor="text1"/>
          <w:u w:color="004C7F"/>
          <w:lang w:val="en-AU"/>
        </w:rPr>
        <w:t xml:space="preserve"> has eight questions </w:t>
      </w:r>
      <w:r w:rsidR="00524A85">
        <w:rPr>
          <w:rFonts w:cs="Arial"/>
          <w:color w:val="000000" w:themeColor="text1"/>
          <w:u w:color="004C7F"/>
          <w:lang w:val="en-AU"/>
        </w:rPr>
        <w:t xml:space="preserve">rated on a </w:t>
      </w:r>
      <w:r w:rsidR="00323DDD">
        <w:rPr>
          <w:rFonts w:cs="Arial"/>
          <w:color w:val="000000" w:themeColor="text1"/>
          <w:u w:color="004C7F"/>
          <w:lang w:val="en-AU"/>
        </w:rPr>
        <w:t>Likert-scale</w:t>
      </w:r>
      <w:r w:rsidR="00524A85">
        <w:rPr>
          <w:rFonts w:cs="Arial"/>
          <w:color w:val="000000" w:themeColor="text1"/>
          <w:u w:color="004C7F"/>
          <w:lang w:val="en-AU"/>
        </w:rPr>
        <w:t xml:space="preserve">, and administered using </w:t>
      </w:r>
      <w:proofErr w:type="spellStart"/>
      <w:r>
        <w:rPr>
          <w:rFonts w:cs="Arial"/>
          <w:color w:val="000000" w:themeColor="text1"/>
          <w:u w:color="004C7F"/>
          <w:lang w:val="en-AU"/>
        </w:rPr>
        <w:t>REDCap</w:t>
      </w:r>
      <w:proofErr w:type="spellEnd"/>
      <w:r>
        <w:rPr>
          <w:rFonts w:cs="Arial"/>
          <w:color w:val="000000" w:themeColor="text1"/>
          <w:u w:color="004C7F"/>
          <w:lang w:val="en-AU"/>
        </w:rPr>
        <w:t xml:space="preserve"> software. A researcher who is trained and skilled in REDCAP software will create</w:t>
      </w:r>
      <w:r w:rsidR="00524A85">
        <w:rPr>
          <w:rFonts w:cs="Arial"/>
          <w:color w:val="000000" w:themeColor="text1"/>
          <w:u w:color="004C7F"/>
          <w:lang w:val="en-AU"/>
        </w:rPr>
        <w:t xml:space="preserve">, </w:t>
      </w:r>
      <w:proofErr w:type="gramStart"/>
      <w:r>
        <w:rPr>
          <w:rFonts w:cs="Arial"/>
          <w:color w:val="000000" w:themeColor="text1"/>
          <w:u w:color="004C7F"/>
          <w:lang w:val="en-AU"/>
        </w:rPr>
        <w:t>maintain</w:t>
      </w:r>
      <w:proofErr w:type="gramEnd"/>
      <w:r w:rsidR="001F6DE3">
        <w:rPr>
          <w:rFonts w:cs="Arial"/>
          <w:color w:val="000000" w:themeColor="text1"/>
          <w:u w:color="004C7F"/>
          <w:lang w:val="en-AU"/>
        </w:rPr>
        <w:t xml:space="preserve"> and enter data onto</w:t>
      </w:r>
      <w:r>
        <w:rPr>
          <w:rFonts w:cs="Arial"/>
          <w:color w:val="000000" w:themeColor="text1"/>
          <w:u w:color="004C7F"/>
          <w:lang w:val="en-AU"/>
        </w:rPr>
        <w:t xml:space="preserve"> the database for all sites. </w:t>
      </w:r>
    </w:p>
    <w:p w14:paraId="492DCC19" w14:textId="77777777" w:rsidR="00F84292" w:rsidRDefault="00F84292">
      <w:pPr>
        <w:pStyle w:val="Body"/>
        <w:widowControl w:val="0"/>
        <w:spacing w:line="480" w:lineRule="auto"/>
        <w:rPr>
          <w:rFonts w:cs="Arial"/>
          <w:color w:val="000000" w:themeColor="text1"/>
          <w:u w:color="004C7F"/>
          <w:lang w:val="en-AU"/>
        </w:rPr>
      </w:pPr>
    </w:p>
    <w:p w14:paraId="7CFBBE95" w14:textId="716A3C31" w:rsidR="00F84292" w:rsidRDefault="00513D26">
      <w:pPr>
        <w:pStyle w:val="Body"/>
        <w:widowControl w:val="0"/>
        <w:spacing w:line="480" w:lineRule="auto"/>
        <w:jc w:val="both"/>
        <w:rPr>
          <w:rFonts w:cs="Arial"/>
          <w:color w:val="000000" w:themeColor="text1"/>
          <w:u w:color="004C7F"/>
          <w:lang w:val="en-AU"/>
        </w:rPr>
      </w:pPr>
      <w:r>
        <w:rPr>
          <w:rFonts w:cs="Arial"/>
          <w:color w:val="000000" w:themeColor="text1"/>
          <w:u w:color="004C7F"/>
          <w:lang w:val="en-AU"/>
        </w:rPr>
        <w:t xml:space="preserve">Participants will have their unique medical record unit number attached to their data, so will be re-identifiable. </w:t>
      </w:r>
      <w:r w:rsidR="006E0498" w:rsidRPr="006E0498">
        <w:rPr>
          <w:rFonts w:cs="Arial"/>
          <w:color w:val="000000" w:themeColor="text1"/>
          <w:u w:color="004C7F"/>
          <w:lang w:val="en-AU"/>
        </w:rPr>
        <w:t xml:space="preserve">The use of this unique identifier will also allow us to link multiple records for the same participant together, as it is anticipated that a small (but non-negligible) number of participants will have recurrent </w:t>
      </w:r>
      <w:r w:rsidR="006E0498">
        <w:rPr>
          <w:rFonts w:cs="Arial"/>
          <w:color w:val="000000" w:themeColor="text1"/>
          <w:u w:color="004C7F"/>
          <w:lang w:val="en-AU"/>
        </w:rPr>
        <w:t>chronic wet cough</w:t>
      </w:r>
      <w:r w:rsidR="006E0498" w:rsidRPr="006E0498">
        <w:rPr>
          <w:rFonts w:cs="Arial"/>
          <w:color w:val="000000" w:themeColor="text1"/>
          <w:u w:color="004C7F"/>
          <w:lang w:val="en-AU"/>
        </w:rPr>
        <w:t xml:space="preserve"> and hence be likely to be captured on two or more occasions spanning different data collection periods</w:t>
      </w:r>
      <w:r w:rsidR="006E0498">
        <w:rPr>
          <w:rFonts w:cs="Arial"/>
          <w:color w:val="000000" w:themeColor="text1"/>
          <w:u w:color="004C7F"/>
          <w:lang w:val="en-AU"/>
        </w:rPr>
        <w:t xml:space="preserve">. </w:t>
      </w:r>
      <w:r>
        <w:rPr>
          <w:rFonts w:cs="Arial"/>
          <w:color w:val="000000" w:themeColor="text1"/>
          <w:u w:color="004C7F"/>
          <w:lang w:val="en-AU"/>
        </w:rPr>
        <w:t xml:space="preserve">The database will be stored on a computer at a location </w:t>
      </w:r>
      <w:r w:rsidR="00524A85">
        <w:rPr>
          <w:rFonts w:cs="Arial"/>
          <w:color w:val="000000" w:themeColor="text1"/>
          <w:u w:color="004C7F"/>
          <w:lang w:val="en-AU"/>
        </w:rPr>
        <w:t>requiring</w:t>
      </w:r>
      <w:r>
        <w:rPr>
          <w:rFonts w:cs="Arial"/>
          <w:color w:val="000000" w:themeColor="text1"/>
          <w:u w:color="004C7F"/>
          <w:lang w:val="en-AU"/>
        </w:rPr>
        <w:t xml:space="preserve"> </w:t>
      </w:r>
      <w:r w:rsidR="00524A85">
        <w:rPr>
          <w:rFonts w:cs="Arial"/>
          <w:color w:val="000000" w:themeColor="text1"/>
          <w:u w:color="004C7F"/>
          <w:lang w:val="en-AU"/>
        </w:rPr>
        <w:t xml:space="preserve">an access card </w:t>
      </w:r>
      <w:r>
        <w:rPr>
          <w:rFonts w:cs="Arial"/>
          <w:color w:val="000000" w:themeColor="text1"/>
          <w:u w:color="004C7F"/>
          <w:lang w:val="en-AU"/>
        </w:rPr>
        <w:t xml:space="preserve">swipe for access. The computer is accessed by a password lock. </w:t>
      </w:r>
      <w:r w:rsidR="00524A85">
        <w:rPr>
          <w:rFonts w:cs="Arial"/>
          <w:color w:val="000000" w:themeColor="text1"/>
          <w:u w:color="004C7F"/>
          <w:lang w:val="en-AU"/>
        </w:rPr>
        <w:t>P</w:t>
      </w:r>
      <w:r>
        <w:rPr>
          <w:rFonts w:cs="Arial"/>
          <w:color w:val="000000" w:themeColor="text1"/>
          <w:u w:color="004C7F"/>
          <w:lang w:val="en-AU"/>
        </w:rPr>
        <w:t>articipants</w:t>
      </w:r>
      <w:r w:rsidR="00524A85">
        <w:rPr>
          <w:rFonts w:cs="Arial"/>
          <w:color w:val="000000" w:themeColor="text1"/>
          <w:u w:color="004C7F"/>
          <w:lang w:val="en-AU"/>
        </w:rPr>
        <w:t>’</w:t>
      </w:r>
      <w:r>
        <w:rPr>
          <w:rFonts w:cs="Arial"/>
          <w:color w:val="000000" w:themeColor="text1"/>
          <w:u w:color="004C7F"/>
          <w:lang w:val="en-AU"/>
        </w:rPr>
        <w:t xml:space="preserve"> information will only be used for the purposes of this research </w:t>
      </w:r>
      <w:r w:rsidR="003E00DE">
        <w:rPr>
          <w:rFonts w:cs="Arial"/>
          <w:color w:val="000000" w:themeColor="text1"/>
          <w:u w:color="004C7F"/>
          <w:lang w:val="en-AU"/>
        </w:rPr>
        <w:t>project and</w:t>
      </w:r>
      <w:r>
        <w:rPr>
          <w:rFonts w:cs="Arial"/>
          <w:color w:val="000000" w:themeColor="text1"/>
          <w:u w:color="004C7F"/>
          <w:lang w:val="en-AU"/>
        </w:rPr>
        <w:t xml:space="preserve"> will only be disclosed with permission except where required by law.</w:t>
      </w:r>
    </w:p>
    <w:p w14:paraId="60CB62B9" w14:textId="77777777" w:rsidR="00F84292" w:rsidRDefault="00F84292">
      <w:pPr>
        <w:pStyle w:val="Body"/>
        <w:widowControl w:val="0"/>
        <w:spacing w:line="480" w:lineRule="auto"/>
        <w:jc w:val="both"/>
        <w:rPr>
          <w:rFonts w:cs="Arial"/>
          <w:color w:val="000000" w:themeColor="text1"/>
          <w:u w:color="004C7F"/>
          <w:lang w:val="en-AU"/>
        </w:rPr>
      </w:pPr>
    </w:p>
    <w:p w14:paraId="75973223" w14:textId="1C765C67" w:rsidR="00F84292" w:rsidRDefault="00513D26">
      <w:pPr>
        <w:pStyle w:val="Body"/>
        <w:widowControl w:val="0"/>
        <w:spacing w:line="480" w:lineRule="auto"/>
        <w:jc w:val="both"/>
        <w:rPr>
          <w:rFonts w:cs="Arial"/>
          <w:color w:val="000000" w:themeColor="text1"/>
          <w:u w:color="004C7F"/>
          <w:lang w:val="en-AU"/>
        </w:rPr>
      </w:pPr>
      <w:r>
        <w:rPr>
          <w:rFonts w:cs="Arial"/>
          <w:color w:val="000000" w:themeColor="text1"/>
          <w:u w:color="004C7F"/>
          <w:lang w:val="en-AU"/>
        </w:rPr>
        <w:t>It is anticipated that the results of this research project will be published and/or presented in a variety of for</w:t>
      </w:r>
      <w:r w:rsidR="00C81B26">
        <w:rPr>
          <w:rFonts w:cs="Arial"/>
          <w:color w:val="000000" w:themeColor="text1"/>
          <w:u w:color="004C7F"/>
          <w:lang w:val="en-AU"/>
        </w:rPr>
        <w:t>a</w:t>
      </w:r>
      <w:r>
        <w:rPr>
          <w:rFonts w:cs="Arial"/>
          <w:color w:val="000000" w:themeColor="text1"/>
          <w:u w:color="004C7F"/>
          <w:lang w:val="en-AU"/>
        </w:rPr>
        <w:t xml:space="preserve">. In any publication and/or presentation, information will be provided in such a way that a participant cannot be identified. Confidentiality will be maintained by removing all the identifiers and using the participant’s code number for data presentation. </w:t>
      </w:r>
    </w:p>
    <w:p w14:paraId="446B6E3D" w14:textId="77777777" w:rsidR="00F84292" w:rsidRDefault="00F84292">
      <w:pPr>
        <w:pStyle w:val="Body"/>
        <w:widowControl w:val="0"/>
        <w:spacing w:line="480" w:lineRule="auto"/>
        <w:jc w:val="both"/>
        <w:rPr>
          <w:rFonts w:cs="Arial"/>
          <w:color w:val="000000" w:themeColor="text1"/>
          <w:u w:color="004C7F"/>
          <w:lang w:val="en-AU"/>
        </w:rPr>
      </w:pPr>
    </w:p>
    <w:p w14:paraId="6870E802" w14:textId="0057696F" w:rsidR="00F84292" w:rsidRDefault="00513D26">
      <w:pPr>
        <w:pStyle w:val="Body"/>
        <w:widowControl w:val="0"/>
        <w:spacing w:line="480" w:lineRule="auto"/>
        <w:jc w:val="both"/>
        <w:rPr>
          <w:rFonts w:cs="Arial"/>
          <w:color w:val="000000" w:themeColor="text1"/>
          <w:u w:color="004C7F"/>
          <w:lang w:val="en-AU"/>
        </w:rPr>
      </w:pPr>
      <w:r>
        <w:rPr>
          <w:rFonts w:cs="Arial"/>
          <w:color w:val="000000" w:themeColor="text1"/>
          <w:u w:color="004C7F"/>
          <w:lang w:val="en-AU"/>
        </w:rPr>
        <w:t xml:space="preserve">The study team collecting data will be comprised of at least two individuals at each site, the First Nations research officer and clinician researcher. The clinician research lead, i.e., project coordinator, will monitor data collection and source documents during regular study meetings. Once a month, the project coordinator will verify the information that has been collected on the study database and monitor any missing data or errors in data entry. If regular errors in data entry or collection are noted, an action plan will be put in place.  </w:t>
      </w:r>
    </w:p>
    <w:p w14:paraId="4E818A5D" w14:textId="77777777" w:rsidR="00F84292" w:rsidRDefault="00F84292">
      <w:pPr>
        <w:pStyle w:val="Body"/>
        <w:widowControl w:val="0"/>
        <w:spacing w:line="480" w:lineRule="auto"/>
        <w:jc w:val="both"/>
        <w:rPr>
          <w:rFonts w:cs="Arial"/>
          <w:color w:val="000000" w:themeColor="text1"/>
          <w:u w:color="004C7F"/>
          <w:lang w:val="en-AU"/>
        </w:rPr>
      </w:pPr>
    </w:p>
    <w:p w14:paraId="5AA5F25E" w14:textId="652BE8E6" w:rsidR="00F84292" w:rsidRDefault="00513D26">
      <w:pPr>
        <w:pStyle w:val="Body"/>
        <w:widowControl w:val="0"/>
        <w:spacing w:line="480" w:lineRule="auto"/>
        <w:jc w:val="both"/>
        <w:rPr>
          <w:rFonts w:cs="Arial"/>
          <w:color w:val="000000" w:themeColor="text1"/>
          <w:u w:color="004C7F"/>
          <w:lang w:val="en-AU"/>
        </w:rPr>
      </w:pPr>
      <w:r>
        <w:rPr>
          <w:rFonts w:cs="Arial"/>
          <w:color w:val="000000" w:themeColor="text1"/>
          <w:u w:color="004C7F"/>
          <w:lang w:val="en-AU"/>
        </w:rPr>
        <w:t xml:space="preserve">All eligible participants will be included in the study. All researchers recruiting participants and collecting data will have </w:t>
      </w:r>
      <w:r w:rsidR="0022603A">
        <w:rPr>
          <w:rFonts w:cs="Arial"/>
          <w:color w:val="000000" w:themeColor="text1"/>
          <w:u w:color="004C7F"/>
          <w:lang w:val="en-AU"/>
        </w:rPr>
        <w:t xml:space="preserve">a </w:t>
      </w:r>
      <w:r>
        <w:rPr>
          <w:rFonts w:cs="Arial"/>
          <w:color w:val="000000" w:themeColor="text1"/>
          <w:u w:color="004C7F"/>
          <w:lang w:val="en-AU"/>
        </w:rPr>
        <w:t xml:space="preserve">current Good Clinical Practice certification. </w:t>
      </w:r>
    </w:p>
    <w:p w14:paraId="2B4FDF29" w14:textId="77777777" w:rsidR="00F84292" w:rsidRDefault="00F84292">
      <w:pPr>
        <w:pStyle w:val="Body"/>
        <w:widowControl w:val="0"/>
        <w:spacing w:line="480" w:lineRule="auto"/>
        <w:jc w:val="both"/>
        <w:rPr>
          <w:rFonts w:cs="Arial"/>
          <w:color w:val="000000" w:themeColor="text1"/>
          <w:u w:color="004C7F"/>
          <w:lang w:val="en-AU"/>
        </w:rPr>
      </w:pPr>
    </w:p>
    <w:p w14:paraId="3230E7A9" w14:textId="77777777" w:rsidR="00F84292" w:rsidRDefault="00513D26">
      <w:pPr>
        <w:pStyle w:val="Body"/>
        <w:widowControl w:val="0"/>
        <w:spacing w:before="120" w:line="480" w:lineRule="auto"/>
        <w:jc w:val="both"/>
        <w:rPr>
          <w:rStyle w:val="None"/>
          <w:rFonts w:cs="Arial"/>
          <w:b/>
          <w:bCs/>
        </w:rPr>
      </w:pPr>
      <w:r>
        <w:rPr>
          <w:rStyle w:val="None"/>
          <w:rFonts w:cs="Arial"/>
          <w:b/>
          <w:bCs/>
          <w:lang w:val="en-US"/>
        </w:rPr>
        <w:t>Plans to promote participant retention and complete follow-up 18b</w:t>
      </w:r>
    </w:p>
    <w:p w14:paraId="193407FA" w14:textId="65E21824" w:rsidR="00F84292" w:rsidRDefault="00513D26">
      <w:pPr>
        <w:pStyle w:val="Body"/>
        <w:widowControl w:val="0"/>
        <w:spacing w:line="480" w:lineRule="auto"/>
        <w:jc w:val="both"/>
        <w:rPr>
          <w:rFonts w:cs="Arial"/>
        </w:rPr>
      </w:pPr>
      <w:r>
        <w:rPr>
          <w:rFonts w:cs="Arial"/>
        </w:rPr>
        <w:t xml:space="preserve">Retention of participants for the 6–12-week follow-up phone call </w:t>
      </w:r>
      <w:r w:rsidR="0022603A">
        <w:rPr>
          <w:rFonts w:cs="Arial"/>
        </w:rPr>
        <w:t xml:space="preserve">will be </w:t>
      </w:r>
      <w:r>
        <w:rPr>
          <w:rFonts w:cs="Arial"/>
        </w:rPr>
        <w:t xml:space="preserve">primarily achieved </w:t>
      </w:r>
      <w:r w:rsidR="0022603A">
        <w:rPr>
          <w:rFonts w:cs="Arial"/>
        </w:rPr>
        <w:t xml:space="preserve">by </w:t>
      </w:r>
      <w:r>
        <w:rPr>
          <w:rFonts w:cs="Arial"/>
        </w:rPr>
        <w:t xml:space="preserve">ensuring the best contact number is provided by the </w:t>
      </w:r>
      <w:r w:rsidR="006867CE">
        <w:rPr>
          <w:rFonts w:cs="Arial"/>
        </w:rPr>
        <w:t xml:space="preserve">parent </w:t>
      </w:r>
      <w:r w:rsidR="0022603A">
        <w:rPr>
          <w:rFonts w:cs="Arial"/>
        </w:rPr>
        <w:t>at time of recruitment</w:t>
      </w:r>
      <w:r>
        <w:rPr>
          <w:rFonts w:cs="Arial"/>
        </w:rPr>
        <w:t xml:space="preserve">. In addition, if the </w:t>
      </w:r>
      <w:r w:rsidR="006867CE">
        <w:rPr>
          <w:rFonts w:cs="Arial"/>
        </w:rPr>
        <w:t xml:space="preserve">parent </w:t>
      </w:r>
      <w:r>
        <w:rPr>
          <w:rFonts w:cs="Arial"/>
        </w:rPr>
        <w:t xml:space="preserve">does not answer the call, an SMS text </w:t>
      </w:r>
      <w:r w:rsidR="0022603A">
        <w:rPr>
          <w:rFonts w:cs="Arial"/>
        </w:rPr>
        <w:t xml:space="preserve">will be </w:t>
      </w:r>
      <w:r>
        <w:rPr>
          <w:rFonts w:cs="Arial"/>
        </w:rPr>
        <w:t xml:space="preserve">sent to explain to the </w:t>
      </w:r>
      <w:r w:rsidR="006867CE">
        <w:rPr>
          <w:rFonts w:cs="Arial"/>
        </w:rPr>
        <w:t xml:space="preserve">parent </w:t>
      </w:r>
      <w:r>
        <w:rPr>
          <w:rFonts w:cs="Arial"/>
        </w:rPr>
        <w:t xml:space="preserve">what the call is about. Lastly, the phone used to text and call the patient is from a visible </w:t>
      </w:r>
      <w:r w:rsidR="0022603A">
        <w:rPr>
          <w:rFonts w:cs="Arial"/>
        </w:rPr>
        <w:t xml:space="preserve">(unblocked) </w:t>
      </w:r>
      <w:r>
        <w:rPr>
          <w:rFonts w:cs="Arial"/>
        </w:rPr>
        <w:t xml:space="preserve">number. Parents have suggested these steps to improve family engagement with follow up phone calls. </w:t>
      </w:r>
    </w:p>
    <w:p w14:paraId="7C22C387" w14:textId="77777777" w:rsidR="00F84292" w:rsidRDefault="00513D26">
      <w:pPr>
        <w:pStyle w:val="Body"/>
        <w:widowControl w:val="0"/>
        <w:spacing w:before="120" w:line="480" w:lineRule="auto"/>
        <w:jc w:val="both"/>
        <w:rPr>
          <w:rStyle w:val="None"/>
          <w:rFonts w:cs="Arial"/>
          <w:b/>
          <w:bCs/>
        </w:rPr>
      </w:pPr>
      <w:r>
        <w:rPr>
          <w:rStyle w:val="None"/>
          <w:rFonts w:cs="Arial"/>
          <w:b/>
          <w:bCs/>
          <w:lang w:val="en-US"/>
        </w:rPr>
        <w:t>Data management 19</w:t>
      </w:r>
    </w:p>
    <w:p w14:paraId="04E498C7" w14:textId="10FB8B61" w:rsidR="00F84292" w:rsidRDefault="00513D26">
      <w:pPr>
        <w:pStyle w:val="Body"/>
        <w:widowControl w:val="0"/>
        <w:spacing w:line="480" w:lineRule="auto"/>
        <w:jc w:val="both"/>
        <w:rPr>
          <w:rFonts w:cs="Arial"/>
          <w:color w:val="000000" w:themeColor="text1"/>
          <w:u w:color="004C7F"/>
          <w:lang w:val="en-AU"/>
        </w:rPr>
      </w:pPr>
      <w:r>
        <w:rPr>
          <w:rFonts w:cs="Arial"/>
          <w:color w:val="000000" w:themeColor="text1"/>
          <w:u w:color="004C7F"/>
          <w:lang w:val="en-AU"/>
        </w:rPr>
        <w:t xml:space="preserve">Study data will predominantly come from two sources, i) clinical care/medical records, and ii) primary data collection, the latter of which will be entered directly into the study database. The researcher will utilise a </w:t>
      </w:r>
      <w:proofErr w:type="spellStart"/>
      <w:r>
        <w:rPr>
          <w:rFonts w:cs="Arial"/>
          <w:color w:val="000000" w:themeColor="text1"/>
          <w:u w:color="004C7F"/>
          <w:lang w:val="en-AU"/>
        </w:rPr>
        <w:t>REDCap</w:t>
      </w:r>
      <w:proofErr w:type="spellEnd"/>
      <w:r>
        <w:rPr>
          <w:rFonts w:cs="Arial"/>
          <w:color w:val="000000" w:themeColor="text1"/>
          <w:u w:color="004C7F"/>
          <w:lang w:val="en-AU"/>
        </w:rPr>
        <w:t xml:space="preserve"> (</w:t>
      </w:r>
      <w:hyperlink r:id="rId11" w:history="1">
        <w:r>
          <w:rPr>
            <w:rStyle w:val="Hyperlink"/>
            <w:rFonts w:cs="Arial"/>
            <w:lang w:val="en-AU"/>
          </w:rPr>
          <w:t>https://www.project-redcap.org/</w:t>
        </w:r>
      </w:hyperlink>
      <w:r>
        <w:rPr>
          <w:rFonts w:cs="Arial"/>
          <w:color w:val="000000" w:themeColor="text1"/>
          <w:u w:color="004C7F"/>
          <w:lang w:val="en-AU"/>
        </w:rPr>
        <w:t xml:space="preserve">) database. </w:t>
      </w:r>
      <w:proofErr w:type="spellStart"/>
      <w:r>
        <w:rPr>
          <w:rFonts w:cs="Arial"/>
          <w:color w:val="000000" w:themeColor="text1"/>
          <w:u w:color="004C7F"/>
          <w:lang w:val="en-AU"/>
        </w:rPr>
        <w:t>REDCap</w:t>
      </w:r>
      <w:proofErr w:type="spellEnd"/>
      <w:r>
        <w:rPr>
          <w:rFonts w:cs="Arial"/>
          <w:color w:val="000000" w:themeColor="text1"/>
          <w:u w:color="004C7F"/>
          <w:lang w:val="en-AU"/>
        </w:rPr>
        <w:t xml:space="preserve"> is a secure, web-based, electronic data capture platform. The instance of </w:t>
      </w:r>
      <w:proofErr w:type="spellStart"/>
      <w:r>
        <w:rPr>
          <w:rFonts w:cs="Arial"/>
          <w:color w:val="000000" w:themeColor="text1"/>
          <w:u w:color="004C7F"/>
          <w:lang w:val="en-AU"/>
        </w:rPr>
        <w:t>REDCap</w:t>
      </w:r>
      <w:proofErr w:type="spellEnd"/>
      <w:r>
        <w:rPr>
          <w:rFonts w:cs="Arial"/>
          <w:color w:val="000000" w:themeColor="text1"/>
          <w:u w:color="004C7F"/>
          <w:lang w:val="en-AU"/>
        </w:rPr>
        <w:t xml:space="preserve"> that will be used is hosted on Telethon Kids Institute servers (within Western Australia), which are encrypted, behind multiple firewalls, </w:t>
      </w:r>
      <w:r w:rsidR="00F51695">
        <w:rPr>
          <w:rFonts w:cs="Arial"/>
          <w:color w:val="000000" w:themeColor="text1"/>
          <w:u w:color="004C7F"/>
          <w:lang w:val="en-AU"/>
        </w:rPr>
        <w:t xml:space="preserve">contain </w:t>
      </w:r>
      <w:r>
        <w:rPr>
          <w:rFonts w:cs="Arial"/>
          <w:color w:val="000000" w:themeColor="text1"/>
          <w:u w:color="004C7F"/>
          <w:lang w:val="en-AU"/>
        </w:rPr>
        <w:t xml:space="preserve">intrusion detection systems in place, </w:t>
      </w:r>
      <w:r w:rsidR="00F51695">
        <w:rPr>
          <w:rFonts w:cs="Arial"/>
          <w:color w:val="000000" w:themeColor="text1"/>
          <w:u w:color="004C7F"/>
          <w:lang w:val="en-AU"/>
        </w:rPr>
        <w:t xml:space="preserve">and </w:t>
      </w:r>
      <w:r>
        <w:rPr>
          <w:rFonts w:cs="Arial"/>
          <w:color w:val="000000" w:themeColor="text1"/>
          <w:u w:color="004C7F"/>
          <w:lang w:val="en-AU"/>
        </w:rPr>
        <w:t xml:space="preserve">are periodically backed-up (offsite, still within Western Australia) in line with institute policy. This permission restricted, web-based electronic data capture platform meets the recommendations of the Australian Clinical Data Interchange Consortium. </w:t>
      </w:r>
    </w:p>
    <w:p w14:paraId="50C5AC9C" w14:textId="77777777" w:rsidR="00F84292" w:rsidRDefault="00F84292">
      <w:pPr>
        <w:pStyle w:val="Body"/>
        <w:widowControl w:val="0"/>
        <w:spacing w:line="480" w:lineRule="auto"/>
        <w:jc w:val="both"/>
        <w:rPr>
          <w:rFonts w:cs="Arial"/>
          <w:color w:val="000000" w:themeColor="text1"/>
          <w:u w:color="004C7F"/>
          <w:lang w:val="en-AU"/>
        </w:rPr>
      </w:pPr>
    </w:p>
    <w:p w14:paraId="4A7BBDDB" w14:textId="1CD47293" w:rsidR="00F84292" w:rsidRDefault="00513D26">
      <w:pPr>
        <w:pStyle w:val="Body"/>
        <w:widowControl w:val="0"/>
        <w:spacing w:line="480" w:lineRule="auto"/>
        <w:jc w:val="both"/>
        <w:rPr>
          <w:rFonts w:cs="Arial"/>
          <w:color w:val="000000" w:themeColor="text1"/>
          <w:u w:color="004C7F"/>
          <w:lang w:val="en-AU"/>
        </w:rPr>
      </w:pPr>
      <w:r>
        <w:rPr>
          <w:rFonts w:cs="Arial"/>
          <w:color w:val="000000" w:themeColor="text1"/>
          <w:u w:color="004C7F"/>
          <w:lang w:val="en-AU"/>
        </w:rPr>
        <w:t>We will follow a formalised data management plan</w:t>
      </w:r>
      <w:r w:rsidR="006E6C56">
        <w:rPr>
          <w:rFonts w:cs="Arial"/>
          <w:color w:val="000000" w:themeColor="text1"/>
          <w:u w:color="004C7F"/>
          <w:lang w:val="en-AU"/>
        </w:rPr>
        <w:t xml:space="preserve"> that</w:t>
      </w:r>
      <w:r>
        <w:rPr>
          <w:rFonts w:cs="Arial"/>
          <w:color w:val="000000" w:themeColor="text1"/>
          <w:u w:color="004C7F"/>
          <w:lang w:val="en-AU"/>
        </w:rPr>
        <w:t xml:space="preserve"> details all clinical data to be regularly (fortnightly, minimum) entered </w:t>
      </w:r>
      <w:r w:rsidR="00AA3CE9">
        <w:rPr>
          <w:rFonts w:cs="Arial"/>
          <w:color w:val="000000" w:themeColor="text1"/>
          <w:u w:color="004C7F"/>
          <w:lang w:val="en-AU"/>
        </w:rPr>
        <w:t xml:space="preserve">on </w:t>
      </w:r>
      <w:proofErr w:type="spellStart"/>
      <w:r>
        <w:rPr>
          <w:rFonts w:cs="Arial"/>
          <w:color w:val="000000" w:themeColor="text1"/>
          <w:u w:color="004C7F"/>
          <w:lang w:val="en-AU"/>
        </w:rPr>
        <w:t>REDCap</w:t>
      </w:r>
      <w:proofErr w:type="spellEnd"/>
      <w:r>
        <w:rPr>
          <w:rFonts w:cs="Arial"/>
          <w:color w:val="000000" w:themeColor="text1"/>
          <w:u w:color="004C7F"/>
          <w:lang w:val="en-AU"/>
        </w:rPr>
        <w:t>, with quality control reviews to be carried out monthly. A</w:t>
      </w:r>
      <w:r w:rsidR="006E6C56">
        <w:rPr>
          <w:rFonts w:cs="Arial"/>
          <w:color w:val="000000" w:themeColor="text1"/>
          <w:u w:color="004C7F"/>
          <w:lang w:val="en-AU"/>
        </w:rPr>
        <w:t xml:space="preserve"> data</w:t>
      </w:r>
      <w:r>
        <w:rPr>
          <w:rFonts w:cs="Arial"/>
          <w:color w:val="000000" w:themeColor="text1"/>
          <w:u w:color="004C7F"/>
          <w:lang w:val="en-AU"/>
        </w:rPr>
        <w:t xml:space="preserve"> audit will be completed by research staff to query missing entries. </w:t>
      </w:r>
      <w:r w:rsidR="006E6C56">
        <w:rPr>
          <w:rFonts w:cs="Arial"/>
          <w:color w:val="000000" w:themeColor="text1"/>
          <w:u w:color="004C7F"/>
          <w:lang w:val="en-AU"/>
        </w:rPr>
        <w:t>Unvalidated data</w:t>
      </w:r>
      <w:r>
        <w:rPr>
          <w:rFonts w:cs="Arial"/>
          <w:color w:val="000000" w:themeColor="text1"/>
          <w:u w:color="004C7F"/>
          <w:lang w:val="en-AU"/>
        </w:rPr>
        <w:t xml:space="preserve"> will be excluded from analysis. </w:t>
      </w:r>
      <w:r w:rsidR="006E6C56">
        <w:rPr>
          <w:rFonts w:cs="Arial"/>
          <w:color w:val="000000" w:themeColor="text1"/>
          <w:u w:color="004C7F"/>
          <w:lang w:val="en-AU"/>
        </w:rPr>
        <w:t>R</w:t>
      </w:r>
      <w:r>
        <w:rPr>
          <w:rFonts w:cs="Arial"/>
          <w:color w:val="000000" w:themeColor="text1"/>
          <w:u w:color="004C7F"/>
          <w:lang w:val="en-AU"/>
        </w:rPr>
        <w:t xml:space="preserve">epeated data errors or omitted data will be investigated and resolved. The </w:t>
      </w:r>
      <w:proofErr w:type="spellStart"/>
      <w:r>
        <w:rPr>
          <w:rFonts w:cs="Arial"/>
          <w:color w:val="000000" w:themeColor="text1"/>
          <w:u w:color="004C7F"/>
          <w:lang w:val="en-AU"/>
        </w:rPr>
        <w:t>REDCap</w:t>
      </w:r>
      <w:proofErr w:type="spellEnd"/>
      <w:r>
        <w:rPr>
          <w:rFonts w:cs="Arial"/>
          <w:color w:val="000000" w:themeColor="text1"/>
          <w:u w:color="004C7F"/>
          <w:lang w:val="en-AU"/>
        </w:rPr>
        <w:t xml:space="preserve"> platform provides quality control functionality including data range and consistency checks. The use of </w:t>
      </w:r>
      <w:proofErr w:type="spellStart"/>
      <w:r>
        <w:rPr>
          <w:rFonts w:cs="Arial"/>
          <w:color w:val="000000" w:themeColor="text1"/>
          <w:u w:color="004C7F"/>
          <w:lang w:val="en-AU"/>
        </w:rPr>
        <w:t>REDCap</w:t>
      </w:r>
      <w:proofErr w:type="spellEnd"/>
      <w:r>
        <w:rPr>
          <w:rFonts w:cs="Arial"/>
          <w:color w:val="000000" w:themeColor="text1"/>
          <w:u w:color="004C7F"/>
          <w:lang w:val="en-AU"/>
        </w:rPr>
        <w:t xml:space="preserve"> ameliorates the risk of media obsolescence as data can be exported in a wide variety of formats. </w:t>
      </w:r>
    </w:p>
    <w:p w14:paraId="082F4497" w14:textId="77777777" w:rsidR="00F84292" w:rsidRDefault="00F84292">
      <w:pPr>
        <w:pStyle w:val="Body"/>
        <w:widowControl w:val="0"/>
        <w:spacing w:line="480" w:lineRule="auto"/>
        <w:jc w:val="both"/>
        <w:rPr>
          <w:rFonts w:cs="Arial"/>
          <w:color w:val="000000" w:themeColor="text1"/>
          <w:u w:color="004C7F"/>
          <w:lang w:val="en-AU"/>
        </w:rPr>
      </w:pPr>
    </w:p>
    <w:p w14:paraId="18671A04" w14:textId="7458EB5A" w:rsidR="00F84292" w:rsidRDefault="00513D26">
      <w:pPr>
        <w:pStyle w:val="Body"/>
        <w:widowControl w:val="0"/>
        <w:spacing w:line="480" w:lineRule="auto"/>
        <w:jc w:val="both"/>
        <w:rPr>
          <w:rFonts w:cs="Arial"/>
        </w:rPr>
      </w:pPr>
      <w:r>
        <w:rPr>
          <w:rFonts w:cs="Arial"/>
          <w:color w:val="000000" w:themeColor="text1"/>
          <w:u w:color="004C7F"/>
          <w:lang w:val="en-AU"/>
        </w:rPr>
        <w:t xml:space="preserve">Data entered into the </w:t>
      </w:r>
      <w:proofErr w:type="spellStart"/>
      <w:r>
        <w:rPr>
          <w:rFonts w:cs="Arial"/>
          <w:color w:val="000000" w:themeColor="text1"/>
          <w:u w:color="004C7F"/>
          <w:lang w:val="en-AU"/>
        </w:rPr>
        <w:t>REDCap</w:t>
      </w:r>
      <w:proofErr w:type="spellEnd"/>
      <w:r>
        <w:rPr>
          <w:rFonts w:cs="Arial"/>
          <w:color w:val="000000" w:themeColor="text1"/>
          <w:u w:color="004C7F"/>
          <w:lang w:val="en-AU"/>
        </w:rPr>
        <w:t xml:space="preserve"> database will be consistent with and substantiated by the patient’s medical record and other original source documentation. Source documentation will be legible, complete and attributable to an originator. The analysis of all collected data will be carried out by the </w:t>
      </w:r>
      <w:r>
        <w:rPr>
          <w:rFonts w:cs="Arial"/>
          <w:color w:val="000000" w:themeColor="text1"/>
          <w:u w:color="004C7F"/>
          <w:lang w:val="en-AU"/>
        </w:rPr>
        <w:lastRenderedPageBreak/>
        <w:t xml:space="preserve">study team. </w:t>
      </w:r>
      <w:r>
        <w:rPr>
          <w:rFonts w:cs="Arial"/>
        </w:rPr>
        <w:t xml:space="preserve">The study team directly collecting the data will be </w:t>
      </w:r>
      <w:r w:rsidR="00E45801">
        <w:rPr>
          <w:rFonts w:cs="Arial"/>
        </w:rPr>
        <w:t xml:space="preserve">comprised </w:t>
      </w:r>
      <w:r>
        <w:rPr>
          <w:rFonts w:cs="Arial"/>
        </w:rPr>
        <w:t xml:space="preserve">of at least two individuals </w:t>
      </w:r>
      <w:r w:rsidR="00E45801">
        <w:rPr>
          <w:rFonts w:cs="Arial"/>
        </w:rPr>
        <w:t>per</w:t>
      </w:r>
      <w:r>
        <w:rPr>
          <w:rFonts w:cs="Arial"/>
        </w:rPr>
        <w:t xml:space="preserve"> site</w:t>
      </w:r>
      <w:r w:rsidR="00E45801">
        <w:rPr>
          <w:rFonts w:cs="Arial"/>
        </w:rPr>
        <w:t>:</w:t>
      </w:r>
      <w:r>
        <w:rPr>
          <w:rFonts w:cs="Arial"/>
        </w:rPr>
        <w:t xml:space="preserve"> the Aboriginal research officer and a second research officer. The project coordinator will monitor data collection and source documents during regular study meetings. </w:t>
      </w:r>
    </w:p>
    <w:p w14:paraId="465DD808" w14:textId="77777777" w:rsidR="00F84292" w:rsidRDefault="00F84292">
      <w:pPr>
        <w:pStyle w:val="Body"/>
        <w:widowControl w:val="0"/>
        <w:spacing w:line="480" w:lineRule="auto"/>
        <w:jc w:val="both"/>
        <w:rPr>
          <w:rFonts w:cs="Arial"/>
        </w:rPr>
      </w:pPr>
    </w:p>
    <w:p w14:paraId="193576D0" w14:textId="77777777" w:rsidR="00F84292" w:rsidRDefault="00513D26">
      <w:pPr>
        <w:pStyle w:val="Body"/>
        <w:widowControl w:val="0"/>
        <w:spacing w:before="120" w:line="480" w:lineRule="auto"/>
        <w:jc w:val="both"/>
        <w:rPr>
          <w:rFonts w:cs="Arial"/>
          <w:b/>
          <w:bCs/>
        </w:rPr>
      </w:pPr>
      <w:r>
        <w:rPr>
          <w:rStyle w:val="None"/>
          <w:rFonts w:cs="Arial"/>
          <w:b/>
          <w:bCs/>
          <w:lang w:val="en-US"/>
        </w:rPr>
        <w:t>Confidentiality 27</w:t>
      </w:r>
    </w:p>
    <w:p w14:paraId="331BBD1D" w14:textId="5E267AAB" w:rsidR="00F84292" w:rsidRDefault="00D25F05">
      <w:pPr>
        <w:pStyle w:val="Body"/>
        <w:widowControl w:val="0"/>
        <w:spacing w:line="480" w:lineRule="auto"/>
        <w:jc w:val="both"/>
        <w:rPr>
          <w:rFonts w:cs="Arial"/>
          <w:color w:val="000000" w:themeColor="text1"/>
          <w:u w:color="004C7F"/>
          <w:lang w:val="en-AU"/>
        </w:rPr>
      </w:pPr>
      <w:r>
        <w:rPr>
          <w:rFonts w:cs="Arial"/>
          <w:color w:val="000000" w:themeColor="text1"/>
          <w:u w:color="004C7F"/>
          <w:lang w:val="en-AU"/>
        </w:rPr>
        <w:t xml:space="preserve">Participant identification </w:t>
      </w:r>
      <w:r w:rsidR="00513D26">
        <w:rPr>
          <w:rFonts w:cs="Arial"/>
          <w:color w:val="000000" w:themeColor="text1"/>
          <w:u w:color="004C7F"/>
          <w:lang w:val="en-AU"/>
        </w:rPr>
        <w:t xml:space="preserve">will occur via daily audit of hospital admissions only accessed by a hospital respiratory clinician or paediatrician who would ordinarily have access to </w:t>
      </w:r>
      <w:r>
        <w:rPr>
          <w:rFonts w:cs="Arial"/>
          <w:color w:val="000000" w:themeColor="text1"/>
          <w:u w:color="004C7F"/>
          <w:lang w:val="en-AU"/>
        </w:rPr>
        <w:t xml:space="preserve">these </w:t>
      </w:r>
      <w:r w:rsidR="00513D26">
        <w:rPr>
          <w:rFonts w:cs="Arial"/>
          <w:color w:val="000000" w:themeColor="text1"/>
          <w:u w:color="004C7F"/>
          <w:lang w:val="en-AU"/>
        </w:rPr>
        <w:t xml:space="preserve">data for clinical reasons, to protect patient confidentiality. The patient’s name and ward will be given to the research assistant </w:t>
      </w:r>
      <w:r>
        <w:rPr>
          <w:rFonts w:cs="Arial"/>
          <w:color w:val="000000" w:themeColor="text1"/>
          <w:u w:color="004C7F"/>
          <w:lang w:val="en-AU"/>
        </w:rPr>
        <w:t xml:space="preserve">who will </w:t>
      </w:r>
      <w:r w:rsidR="00513D26">
        <w:rPr>
          <w:rFonts w:cs="Arial"/>
          <w:color w:val="000000" w:themeColor="text1"/>
          <w:u w:color="004C7F"/>
          <w:lang w:val="en-AU"/>
        </w:rPr>
        <w:t>visit the participant and provide information about the study. No data will be collected on the participant without informed consent. If a participant refuses consent, no data will be collected</w:t>
      </w:r>
      <w:r>
        <w:rPr>
          <w:rFonts w:cs="Arial"/>
          <w:color w:val="000000" w:themeColor="text1"/>
          <w:u w:color="004C7F"/>
          <w:lang w:val="en-AU"/>
        </w:rPr>
        <w:t xml:space="preserve"> with</w:t>
      </w:r>
      <w:r w:rsidR="00513D26">
        <w:rPr>
          <w:rFonts w:cs="Arial"/>
          <w:color w:val="000000" w:themeColor="text1"/>
          <w:u w:color="004C7F"/>
          <w:lang w:val="en-AU"/>
        </w:rPr>
        <w:t xml:space="preserve"> except</w:t>
      </w:r>
      <w:r>
        <w:rPr>
          <w:rFonts w:cs="Arial"/>
          <w:color w:val="000000" w:themeColor="text1"/>
          <w:u w:color="004C7F"/>
          <w:lang w:val="en-AU"/>
        </w:rPr>
        <w:t>ion</w:t>
      </w:r>
      <w:r w:rsidR="00513D26">
        <w:rPr>
          <w:rFonts w:cs="Arial"/>
          <w:color w:val="000000" w:themeColor="text1"/>
          <w:u w:color="004C7F"/>
          <w:lang w:val="en-AU"/>
        </w:rPr>
        <w:t xml:space="preserve"> that there was an admission where </w:t>
      </w:r>
      <w:r>
        <w:rPr>
          <w:rFonts w:cs="Arial"/>
          <w:color w:val="000000" w:themeColor="text1"/>
          <w:u w:color="004C7F"/>
          <w:lang w:val="en-AU"/>
        </w:rPr>
        <w:t xml:space="preserve">study </w:t>
      </w:r>
      <w:r w:rsidR="00513D26">
        <w:rPr>
          <w:rFonts w:cs="Arial"/>
          <w:color w:val="000000" w:themeColor="text1"/>
          <w:u w:color="004C7F"/>
          <w:lang w:val="en-AU"/>
        </w:rPr>
        <w:t xml:space="preserve">consent was refused. </w:t>
      </w:r>
    </w:p>
    <w:p w14:paraId="4A32DA2D" w14:textId="77777777" w:rsidR="00F84292" w:rsidRDefault="00F84292">
      <w:pPr>
        <w:pStyle w:val="Body"/>
        <w:widowControl w:val="0"/>
        <w:spacing w:line="480" w:lineRule="auto"/>
        <w:jc w:val="both"/>
        <w:rPr>
          <w:rFonts w:cs="Arial"/>
          <w:color w:val="000000" w:themeColor="text1"/>
          <w:u w:color="004C7F"/>
          <w:lang w:val="en-AU"/>
        </w:rPr>
      </w:pPr>
    </w:p>
    <w:p w14:paraId="1BE8C59E" w14:textId="77777777" w:rsidR="00F84292" w:rsidRDefault="00513D26">
      <w:pPr>
        <w:pStyle w:val="Body"/>
        <w:widowControl w:val="0"/>
        <w:spacing w:line="480" w:lineRule="auto"/>
        <w:jc w:val="both"/>
        <w:rPr>
          <w:rFonts w:cs="Arial"/>
          <w:color w:val="000000" w:themeColor="text1"/>
          <w:u w:color="004C7F"/>
          <w:lang w:val="en-AU"/>
        </w:rPr>
      </w:pPr>
      <w:r>
        <w:rPr>
          <w:rFonts w:cs="Arial"/>
          <w:color w:val="000000" w:themeColor="text1"/>
          <w:u w:color="004C7F"/>
          <w:lang w:val="en-AU"/>
        </w:rPr>
        <w:t xml:space="preserve">Once informed consent is obtained then standard data will be collected as per the protocol. Data will be collected from the participants, discharge summaries and the hospitals admissions database (e.g., </w:t>
      </w:r>
      <w:proofErr w:type="spellStart"/>
      <w:r>
        <w:rPr>
          <w:rFonts w:cs="Arial"/>
          <w:color w:val="000000" w:themeColor="text1"/>
          <w:u w:color="004C7F"/>
          <w:lang w:val="en-AU"/>
        </w:rPr>
        <w:t>iSoft</w:t>
      </w:r>
      <w:proofErr w:type="spellEnd"/>
      <w:r>
        <w:rPr>
          <w:rFonts w:cs="Arial"/>
          <w:color w:val="000000" w:themeColor="text1"/>
          <w:u w:color="004C7F"/>
          <w:lang w:val="en-AU"/>
        </w:rPr>
        <w:t xml:space="preserve">). </w:t>
      </w:r>
    </w:p>
    <w:p w14:paraId="4BF20CFF" w14:textId="77777777" w:rsidR="00F84292" w:rsidRDefault="00F84292">
      <w:pPr>
        <w:pStyle w:val="Body"/>
        <w:widowControl w:val="0"/>
        <w:spacing w:line="480" w:lineRule="auto"/>
        <w:jc w:val="both"/>
        <w:rPr>
          <w:rFonts w:cs="Arial"/>
          <w:color w:val="000000" w:themeColor="text1"/>
          <w:u w:color="004C7F"/>
          <w:lang w:val="en-AU"/>
        </w:rPr>
      </w:pPr>
    </w:p>
    <w:p w14:paraId="1FE9813C" w14:textId="28519471" w:rsidR="00F84292" w:rsidRDefault="00513D26">
      <w:pPr>
        <w:pStyle w:val="Body"/>
        <w:widowControl w:val="0"/>
        <w:spacing w:line="480" w:lineRule="auto"/>
        <w:jc w:val="both"/>
        <w:rPr>
          <w:rFonts w:cs="Arial"/>
          <w:color w:val="000000" w:themeColor="text1"/>
          <w:u w:color="004C7F"/>
          <w:lang w:val="en-AU"/>
        </w:rPr>
      </w:pPr>
      <w:r>
        <w:rPr>
          <w:rFonts w:cs="Arial"/>
          <w:color w:val="000000" w:themeColor="text1"/>
          <w:u w:color="004C7F"/>
          <w:lang w:val="en-AU"/>
        </w:rPr>
        <w:t>Any written materials will be securely stored in a locked office with authorised access by swipe</w:t>
      </w:r>
      <w:r w:rsidR="00060113">
        <w:rPr>
          <w:rFonts w:cs="Arial"/>
          <w:color w:val="000000" w:themeColor="text1"/>
          <w:u w:color="004C7F"/>
          <w:lang w:val="en-AU"/>
        </w:rPr>
        <w:t xml:space="preserve"> </w:t>
      </w:r>
      <w:r>
        <w:rPr>
          <w:rFonts w:cs="Arial"/>
          <w:color w:val="000000" w:themeColor="text1"/>
          <w:u w:color="004C7F"/>
          <w:lang w:val="en-AU"/>
        </w:rPr>
        <w:t>card</w:t>
      </w:r>
      <w:r w:rsidR="00060113">
        <w:rPr>
          <w:rFonts w:cs="Arial"/>
          <w:color w:val="000000" w:themeColor="text1"/>
          <w:u w:color="004C7F"/>
          <w:lang w:val="en-AU"/>
        </w:rPr>
        <w:t xml:space="preserve"> </w:t>
      </w:r>
      <w:r>
        <w:rPr>
          <w:rFonts w:cs="Arial"/>
          <w:color w:val="000000" w:themeColor="text1"/>
          <w:u w:color="004C7F"/>
          <w:lang w:val="en-AU"/>
        </w:rPr>
        <w:t>only</w:t>
      </w:r>
      <w:r w:rsidR="00060113">
        <w:rPr>
          <w:rFonts w:cs="Arial"/>
          <w:color w:val="000000" w:themeColor="text1"/>
          <w:u w:color="004C7F"/>
          <w:lang w:val="en-AU"/>
        </w:rPr>
        <w:t>, in</w:t>
      </w:r>
      <w:r>
        <w:rPr>
          <w:rFonts w:cs="Arial"/>
          <w:color w:val="000000" w:themeColor="text1"/>
          <w:u w:color="004C7F"/>
          <w:lang w:val="en-AU"/>
        </w:rPr>
        <w:t xml:space="preserve"> compliance with the Telethon Kids Institute Research Data Confidentiality policy. The data will be stored for a minimum of 15 years as per the NHMRC Guidelines. </w:t>
      </w:r>
    </w:p>
    <w:p w14:paraId="5C0F922B" w14:textId="77777777" w:rsidR="00F84292" w:rsidRDefault="00F84292">
      <w:pPr>
        <w:pStyle w:val="Body"/>
        <w:widowControl w:val="0"/>
        <w:spacing w:line="480" w:lineRule="auto"/>
        <w:jc w:val="both"/>
        <w:rPr>
          <w:rFonts w:cs="Arial"/>
          <w:color w:val="000000" w:themeColor="text1"/>
          <w:u w:color="004C7F"/>
          <w:lang w:val="en-AU"/>
        </w:rPr>
      </w:pPr>
    </w:p>
    <w:p w14:paraId="00D3FD84" w14:textId="77777777" w:rsidR="00F84292" w:rsidRDefault="00513D26">
      <w:pPr>
        <w:pStyle w:val="Body"/>
        <w:widowControl w:val="0"/>
        <w:spacing w:before="120" w:line="480" w:lineRule="auto"/>
        <w:jc w:val="both"/>
        <w:rPr>
          <w:rStyle w:val="None"/>
          <w:rFonts w:cs="Arial"/>
          <w:b/>
          <w:bCs/>
        </w:rPr>
      </w:pPr>
      <w:r>
        <w:rPr>
          <w:rStyle w:val="None"/>
          <w:rFonts w:cs="Arial"/>
          <w:b/>
          <w:bCs/>
          <w:lang w:val="en-US"/>
        </w:rPr>
        <w:t>Plans for collection, laboratory evaluation and storage of biological specimens for genetic or molecular analysis in this trial/future use 33</w:t>
      </w:r>
    </w:p>
    <w:p w14:paraId="5FB15F08" w14:textId="77777777" w:rsidR="00F84292" w:rsidRDefault="00513D26">
      <w:pPr>
        <w:pStyle w:val="Body"/>
        <w:widowControl w:val="0"/>
        <w:spacing w:line="480" w:lineRule="auto"/>
        <w:jc w:val="both"/>
        <w:rPr>
          <w:rStyle w:val="None"/>
          <w:rFonts w:cs="Arial"/>
          <w:color w:val="000000" w:themeColor="text1"/>
          <w:u w:color="004C7F"/>
        </w:rPr>
      </w:pPr>
      <w:r>
        <w:rPr>
          <w:rStyle w:val="None"/>
          <w:rFonts w:cs="Arial"/>
          <w:color w:val="000000" w:themeColor="text1"/>
          <w:u w:color="004C7F"/>
          <w:lang w:val="en-US"/>
        </w:rPr>
        <w:t>N/A</w:t>
      </w:r>
    </w:p>
    <w:p w14:paraId="7F85E093" w14:textId="77777777" w:rsidR="00F84292" w:rsidRDefault="00513D26">
      <w:pPr>
        <w:pStyle w:val="Body"/>
        <w:widowControl w:val="0"/>
        <w:spacing w:before="120" w:line="480" w:lineRule="auto"/>
        <w:jc w:val="both"/>
        <w:rPr>
          <w:rStyle w:val="None"/>
          <w:rFonts w:cs="Arial"/>
          <w:b/>
          <w:bCs/>
        </w:rPr>
      </w:pPr>
      <w:r>
        <w:rPr>
          <w:rStyle w:val="None"/>
          <w:rFonts w:cs="Arial"/>
          <w:b/>
          <w:bCs/>
          <w:lang w:val="en-US"/>
        </w:rPr>
        <w:t>Statistical methods for primary and secondary outcomes 20a</w:t>
      </w:r>
    </w:p>
    <w:p w14:paraId="4E055F5D" w14:textId="0D1DF5AE" w:rsidR="00F84292" w:rsidRDefault="00513D26">
      <w:pPr>
        <w:pStyle w:val="Body"/>
        <w:widowControl w:val="0"/>
        <w:spacing w:line="480" w:lineRule="auto"/>
        <w:jc w:val="both"/>
        <w:rPr>
          <w:rFonts w:cs="Arial"/>
        </w:rPr>
      </w:pPr>
      <w:r>
        <w:rPr>
          <w:rFonts w:cs="Arial"/>
        </w:rPr>
        <w:t xml:space="preserve">Data exported from </w:t>
      </w:r>
      <w:proofErr w:type="spellStart"/>
      <w:r>
        <w:rPr>
          <w:rFonts w:cs="Arial"/>
        </w:rPr>
        <w:t>REDCap</w:t>
      </w:r>
      <w:proofErr w:type="spellEnd"/>
      <w:r>
        <w:rPr>
          <w:rFonts w:cs="Arial"/>
        </w:rPr>
        <w:t xml:space="preserve"> will be (in wide format) in the form of one record per participant per visit. Basic descriptive statistics will be used to describe and characterise the data, including reporting means and standard deviations, medians and interquartile ranges, and counts and percentages, as appropriate. </w:t>
      </w:r>
    </w:p>
    <w:p w14:paraId="3F284548" w14:textId="77777777" w:rsidR="00F84292" w:rsidRDefault="00F84292">
      <w:pPr>
        <w:pStyle w:val="Body"/>
        <w:widowControl w:val="0"/>
        <w:spacing w:line="480" w:lineRule="auto"/>
        <w:jc w:val="both"/>
        <w:rPr>
          <w:rFonts w:cs="Arial"/>
        </w:rPr>
      </w:pPr>
    </w:p>
    <w:p w14:paraId="06F6B479" w14:textId="48A1E891" w:rsidR="00F84292" w:rsidRDefault="00513D26">
      <w:pPr>
        <w:pStyle w:val="Body"/>
        <w:widowControl w:val="0"/>
        <w:spacing w:line="480" w:lineRule="auto"/>
        <w:jc w:val="both"/>
        <w:rPr>
          <w:rFonts w:cs="Arial"/>
        </w:rPr>
      </w:pPr>
      <w:r>
        <w:rPr>
          <w:rFonts w:cs="Arial"/>
        </w:rPr>
        <w:t xml:space="preserve">The primary analysis for the study will be carried out using a mixed model framework. The primary </w:t>
      </w:r>
      <w:r>
        <w:rPr>
          <w:rFonts w:cs="Arial"/>
        </w:rPr>
        <w:lastRenderedPageBreak/>
        <w:t xml:space="preserve">outcome variable will be the </w:t>
      </w:r>
      <w:r w:rsidR="00750713">
        <w:rPr>
          <w:rFonts w:cs="Arial"/>
        </w:rPr>
        <w:t xml:space="preserve">absolute </w:t>
      </w:r>
      <w:r>
        <w:rPr>
          <w:rFonts w:cs="Arial"/>
        </w:rPr>
        <w:t>PC-QoL score</w:t>
      </w:r>
      <w:r w:rsidR="00750713">
        <w:rPr>
          <w:rFonts w:cs="Arial"/>
        </w:rPr>
        <w:t>; with the difference between the “nil</w:t>
      </w:r>
      <w:r w:rsidR="00AA368B">
        <w:rPr>
          <w:rFonts w:cs="Arial"/>
        </w:rPr>
        <w:t xml:space="preserve">-intervention” </w:t>
      </w:r>
      <w:r w:rsidR="00750713">
        <w:rPr>
          <w:rFonts w:cs="Arial"/>
        </w:rPr>
        <w:t>and the “post-</w:t>
      </w:r>
      <w:r w:rsidR="00AA368B">
        <w:rPr>
          <w:rFonts w:cs="Arial"/>
        </w:rPr>
        <w:t>intervention</w:t>
      </w:r>
      <w:r w:rsidR="00750713">
        <w:rPr>
          <w:rFonts w:cs="Arial"/>
        </w:rPr>
        <w:t xml:space="preserve">” </w:t>
      </w:r>
      <w:r w:rsidR="0000425F">
        <w:rPr>
          <w:rFonts w:cs="Arial"/>
        </w:rPr>
        <w:t>groups</w:t>
      </w:r>
      <w:r w:rsidR="00750713">
        <w:rPr>
          <w:rFonts w:cs="Arial"/>
        </w:rPr>
        <w:t xml:space="preserve"> being the value of interest. This value will be estimated by the coefficient of </w:t>
      </w:r>
      <w:r>
        <w:rPr>
          <w:rFonts w:cs="Arial"/>
        </w:rPr>
        <w:t xml:space="preserve">a 2-level fixed term </w:t>
      </w:r>
      <w:r w:rsidR="00750713">
        <w:rPr>
          <w:rFonts w:cs="Arial"/>
        </w:rPr>
        <w:t>from the model that indicates the “nil-</w:t>
      </w:r>
      <w:r w:rsidR="00AA368B">
        <w:rPr>
          <w:rFonts w:cs="Arial"/>
        </w:rPr>
        <w:t>intervention</w:t>
      </w:r>
      <w:r w:rsidR="00750713">
        <w:rPr>
          <w:rFonts w:cs="Arial"/>
        </w:rPr>
        <w:t>” and “post-</w:t>
      </w:r>
      <w:r w:rsidR="00AA368B">
        <w:rPr>
          <w:rFonts w:cs="Arial"/>
        </w:rPr>
        <w:t>intervention</w:t>
      </w:r>
      <w:r w:rsidR="00750713">
        <w:rPr>
          <w:rFonts w:cs="Arial"/>
        </w:rPr>
        <w:t xml:space="preserve">” </w:t>
      </w:r>
      <w:r w:rsidR="0000425F">
        <w:rPr>
          <w:rFonts w:cs="Arial"/>
        </w:rPr>
        <w:t>groups</w:t>
      </w:r>
      <w:r w:rsidR="00750713">
        <w:rPr>
          <w:rFonts w:cs="Arial"/>
        </w:rPr>
        <w:t xml:space="preserve"> of the study;</w:t>
      </w:r>
      <w:r>
        <w:rPr>
          <w:rFonts w:cs="Arial"/>
        </w:rPr>
        <w:t xml:space="preserve"> it is this coefficient (and </w:t>
      </w:r>
      <w:r w:rsidR="00750713">
        <w:rPr>
          <w:rFonts w:cs="Arial"/>
        </w:rPr>
        <w:t xml:space="preserve">the </w:t>
      </w:r>
      <w:r>
        <w:rPr>
          <w:rFonts w:cs="Arial"/>
        </w:rPr>
        <w:t>accompanying two-sided 95% confidence interval) that will be reported as the main outcome of the study. This coefficient represents a ‘whole of program’ effect</w:t>
      </w:r>
      <w:r w:rsidR="00750713">
        <w:rPr>
          <w:rFonts w:cs="Arial"/>
        </w:rPr>
        <w:t xml:space="preserve"> (difference between the </w:t>
      </w:r>
      <w:r w:rsidR="0000425F">
        <w:rPr>
          <w:rFonts w:cs="Arial"/>
        </w:rPr>
        <w:t>nil-intervention</w:t>
      </w:r>
      <w:r w:rsidR="00750713">
        <w:rPr>
          <w:rFonts w:cs="Arial"/>
        </w:rPr>
        <w:t xml:space="preserve"> and </w:t>
      </w:r>
      <w:r w:rsidR="0000425F">
        <w:rPr>
          <w:rFonts w:cs="Arial"/>
        </w:rPr>
        <w:t>post-</w:t>
      </w:r>
      <w:r w:rsidR="00750713">
        <w:rPr>
          <w:rFonts w:cs="Arial"/>
        </w:rPr>
        <w:t>intervention</w:t>
      </w:r>
      <w:r w:rsidR="0000425F">
        <w:rPr>
          <w:rFonts w:cs="Arial"/>
        </w:rPr>
        <w:t xml:space="preserve"> groups</w:t>
      </w:r>
      <w:r w:rsidR="00750713">
        <w:rPr>
          <w:rFonts w:cs="Arial"/>
        </w:rPr>
        <w:t>)</w:t>
      </w:r>
      <w:r>
        <w:rPr>
          <w:rFonts w:cs="Arial"/>
        </w:rPr>
        <w:t xml:space="preserve">. The model, at a minimum, will include both a fixed and random term for study site (to control for </w:t>
      </w:r>
      <w:r w:rsidR="006E0498">
        <w:rPr>
          <w:rFonts w:cs="Arial"/>
        </w:rPr>
        <w:t xml:space="preserve">both </w:t>
      </w:r>
      <w:r>
        <w:rPr>
          <w:rFonts w:cs="Arial"/>
        </w:rPr>
        <w:t>the within site clustering</w:t>
      </w:r>
      <w:r w:rsidR="006E0498" w:rsidRPr="006E0498">
        <w:rPr>
          <w:rFonts w:cs="Arial"/>
        </w:rPr>
        <w:t xml:space="preserve"> </w:t>
      </w:r>
      <w:r w:rsidR="006E0498">
        <w:rPr>
          <w:rFonts w:cs="Arial"/>
        </w:rPr>
        <w:t xml:space="preserve">and within person clustering, as we anticipate </w:t>
      </w:r>
      <w:proofErr w:type="gramStart"/>
      <w:r w:rsidR="006E0498">
        <w:rPr>
          <w:rFonts w:cs="Arial"/>
        </w:rPr>
        <w:t>a number of</w:t>
      </w:r>
      <w:proofErr w:type="gramEnd"/>
      <w:r w:rsidR="006E0498">
        <w:rPr>
          <w:rFonts w:cs="Arial"/>
        </w:rPr>
        <w:t xml:space="preserve"> participants may present in multiple observation periods</w:t>
      </w:r>
      <w:r>
        <w:rPr>
          <w:rFonts w:cs="Arial"/>
        </w:rPr>
        <w:t>) and will include the covariates of calendar week (to control for time and seasonal effects), sex (to control for risk differences by sex), and age (to control for risk differences by age). Adjusted analyses, such as that proposed, typically increases study power</w:t>
      </w:r>
      <w:r>
        <w:rPr>
          <w:rFonts w:cs="Arial"/>
        </w:rPr>
        <w:fldChar w:fldCharType="begin"/>
      </w:r>
      <w:r w:rsidR="007A7FEA">
        <w:rPr>
          <w:rFonts w:cs="Arial"/>
        </w:rPr>
        <w:instrText xml:space="preserve"> ADDIN EN.CITE &lt;EndNote&gt;&lt;Cite&gt;&lt;Author&gt;Kahan&lt;/Author&gt;&lt;Year&gt;2014&lt;/Year&gt;&lt;RecNum&gt;1884&lt;/RecNum&gt;&lt;DisplayText&gt;&lt;style face="superscript"&gt;28&lt;/style&gt;&lt;/DisplayText&gt;&lt;record&gt;&lt;rec-number&gt;1884&lt;/rec-number&gt;&lt;foreign-keys&gt;&lt;key app="EN" db-id="xxr5atvw699esteataupdv0pxv9pazffw02t" timestamp="1637114406"&gt;1884&lt;/key&gt;&lt;/foreign-keys&gt;&lt;ref-type name="Journal Article"&gt;17&lt;/ref-type&gt;&lt;contributors&gt;&lt;authors&gt;&lt;author&gt;Kahan, B. C.&lt;/author&gt;&lt;author&gt;Jairath, V.&lt;/author&gt;&lt;author&gt;Dore, C. J.&lt;/author&gt;&lt;author&gt;Morris, T. P.&lt;/author&gt;&lt;/authors&gt;&lt;/contributors&gt;&lt;auth-address&gt;Pragmatic Clinical Trials Unit, Queen Mary University of London, London E1 2AB, UK. b.kahan@qmul.ac.uk.&lt;/auth-address&gt;&lt;titles&gt;&lt;title&gt;The risks and rewards of covariate adjustment in randomized trials: an assessment of 12 outcomes from 8 studies&lt;/title&gt;&lt;secondary-title&gt;Trials&lt;/secondary-title&gt;&lt;/titles&gt;&lt;periodical&gt;&lt;full-title&gt;Trials&lt;/full-title&gt;&lt;/periodical&gt;&lt;pages&gt;139&lt;/pages&gt;&lt;volume&gt;15&lt;/volume&gt;&lt;edition&gt;2014/04/24&lt;/edition&gt;&lt;keywords&gt;&lt;keyword&gt;Analysis of Variance&lt;/keyword&gt;&lt;keyword&gt;Computer Simulation&lt;/keyword&gt;&lt;keyword&gt;*Data Interpretation, Statistical&lt;/keyword&gt;&lt;keyword&gt;Humans&lt;/keyword&gt;&lt;keyword&gt;Linear Models&lt;/keyword&gt;&lt;keyword&gt;Logistic Models&lt;/keyword&gt;&lt;keyword&gt;*Models, Statistical&lt;/keyword&gt;&lt;keyword&gt;Proportional Hazards Models&lt;/keyword&gt;&lt;keyword&gt;Randomized Controlled Trials as Topic/*statistics &amp;amp; numerical data&lt;/keyword&gt;&lt;keyword&gt;Reproducibility of Results&lt;/keyword&gt;&lt;keyword&gt;Research Design/*statistics &amp;amp; numerical data&lt;/keyword&gt;&lt;/keywords&gt;&lt;dates&gt;&lt;year&gt;2014&lt;/year&gt;&lt;pub-dates&gt;&lt;date&gt;Apr 23&lt;/date&gt;&lt;/pub-dates&gt;&lt;/dates&gt;&lt;isbn&gt;1745-6215 (Electronic)&amp;#xD;1745-6215 (Linking)&lt;/isbn&gt;&lt;accession-num&gt;24755011&lt;/accession-num&gt;&lt;urls&gt;&lt;related-urls&gt;&lt;url&gt;https://www.ncbi.nlm.nih.gov/pubmed/24755011&lt;/url&gt;&lt;/related-urls&gt;&lt;/urls&gt;&lt;custom2&gt;PMC4022337&lt;/custom2&gt;&lt;electronic-resource-num&gt;10.1186/1745-6215-15-139&lt;/electronic-resource-num&gt;&lt;/record&gt;&lt;/Cite&gt;&lt;/EndNote&gt;</w:instrText>
      </w:r>
      <w:r>
        <w:rPr>
          <w:rFonts w:cs="Arial"/>
        </w:rPr>
        <w:fldChar w:fldCharType="separate"/>
      </w:r>
      <w:r w:rsidR="007A7FEA" w:rsidRPr="007A7FEA">
        <w:rPr>
          <w:rFonts w:cs="Arial"/>
          <w:noProof/>
          <w:vertAlign w:val="superscript"/>
        </w:rPr>
        <w:t>28</w:t>
      </w:r>
      <w:r>
        <w:rPr>
          <w:rFonts w:cs="Arial"/>
        </w:rPr>
        <w:fldChar w:fldCharType="end"/>
      </w:r>
      <w:r>
        <w:rPr>
          <w:rFonts w:cs="Arial"/>
        </w:rPr>
        <w:t>. Model fit statistics and graphics will be examined</w:t>
      </w:r>
      <w:r w:rsidR="00060113">
        <w:rPr>
          <w:rFonts w:cs="Arial"/>
        </w:rPr>
        <w:t>. I</w:t>
      </w:r>
      <w:r>
        <w:rPr>
          <w:rFonts w:cs="Arial"/>
        </w:rPr>
        <w:t>f a different model is deemed to provide a better fit than that described above, rationale to support this will be provided in the report.</w:t>
      </w:r>
    </w:p>
    <w:p w14:paraId="41764D37" w14:textId="77777777" w:rsidR="00F84292" w:rsidRDefault="00F84292">
      <w:pPr>
        <w:pStyle w:val="Body"/>
        <w:widowControl w:val="0"/>
        <w:spacing w:line="480" w:lineRule="auto"/>
        <w:jc w:val="both"/>
        <w:rPr>
          <w:rFonts w:cs="Arial"/>
        </w:rPr>
      </w:pPr>
    </w:p>
    <w:p w14:paraId="727D06DA" w14:textId="4F4777CE" w:rsidR="00F84292" w:rsidRDefault="00513D26">
      <w:pPr>
        <w:pStyle w:val="Body"/>
        <w:widowControl w:val="0"/>
        <w:spacing w:line="480" w:lineRule="auto"/>
        <w:jc w:val="both"/>
        <w:rPr>
          <w:rFonts w:cs="Arial"/>
        </w:rPr>
      </w:pPr>
      <w:r>
        <w:rPr>
          <w:rFonts w:cs="Arial"/>
        </w:rPr>
        <w:t>Additional analysis of the primary outcome will be carried out, including a minimally</w:t>
      </w:r>
      <w:r w:rsidR="00060113">
        <w:rPr>
          <w:rFonts w:cs="Arial"/>
        </w:rPr>
        <w:t xml:space="preserve"> </w:t>
      </w:r>
      <w:r>
        <w:rPr>
          <w:rFonts w:cs="Arial"/>
        </w:rPr>
        <w:t xml:space="preserve">adjusted model (using the same framework as described above, but with no covariates in the model, only within site clustering) and a non-adjusted model (using Student’s t-test). Basic comparisons for second outcome measures will utilise Chi-squared tests and Student’s t-tests (with comparison made between </w:t>
      </w:r>
      <w:r w:rsidR="00C959EE">
        <w:rPr>
          <w:rFonts w:cs="Arial"/>
        </w:rPr>
        <w:t xml:space="preserve">nil-intervention </w:t>
      </w:r>
      <w:r>
        <w:rPr>
          <w:rFonts w:cs="Arial"/>
        </w:rPr>
        <w:t xml:space="preserve">and </w:t>
      </w:r>
      <w:r w:rsidR="00C959EE">
        <w:rPr>
          <w:rFonts w:cs="Arial"/>
        </w:rPr>
        <w:t>health-information only data</w:t>
      </w:r>
      <w:r>
        <w:rPr>
          <w:rFonts w:cs="Arial"/>
        </w:rPr>
        <w:t xml:space="preserve">, </w:t>
      </w:r>
      <w:r w:rsidR="00C959EE">
        <w:rPr>
          <w:rFonts w:cs="Arial"/>
        </w:rPr>
        <w:t xml:space="preserve">health-information only </w:t>
      </w:r>
      <w:r>
        <w:rPr>
          <w:rFonts w:cs="Arial"/>
        </w:rPr>
        <w:t xml:space="preserve">and </w:t>
      </w:r>
      <w:r w:rsidR="00C959EE">
        <w:rPr>
          <w:rFonts w:cs="Arial"/>
        </w:rPr>
        <w:t>p</w:t>
      </w:r>
      <w:r>
        <w:rPr>
          <w:rFonts w:cs="Arial"/>
        </w:rPr>
        <w:t>ost</w:t>
      </w:r>
      <w:r w:rsidR="00C959EE">
        <w:rPr>
          <w:rFonts w:cs="Arial"/>
        </w:rPr>
        <w:t>-</w:t>
      </w:r>
      <w:r w:rsidR="00AA368B">
        <w:rPr>
          <w:rFonts w:cs="Arial"/>
        </w:rPr>
        <w:t>intervention</w:t>
      </w:r>
      <w:r>
        <w:rPr>
          <w:rFonts w:cs="Arial"/>
        </w:rPr>
        <w:t xml:space="preserve">, and </w:t>
      </w:r>
      <w:r w:rsidR="00C959EE">
        <w:rPr>
          <w:rFonts w:cs="Arial"/>
        </w:rPr>
        <w:t>nil-</w:t>
      </w:r>
      <w:r w:rsidR="00AA368B">
        <w:rPr>
          <w:rFonts w:cs="Arial"/>
        </w:rPr>
        <w:t>intervention</w:t>
      </w:r>
      <w:r w:rsidR="00C959EE">
        <w:rPr>
          <w:rFonts w:cs="Arial"/>
        </w:rPr>
        <w:t xml:space="preserve"> </w:t>
      </w:r>
      <w:r>
        <w:rPr>
          <w:rFonts w:cs="Arial"/>
        </w:rPr>
        <w:t xml:space="preserve">and </w:t>
      </w:r>
      <w:r w:rsidR="00C959EE">
        <w:rPr>
          <w:rFonts w:cs="Arial"/>
        </w:rPr>
        <w:t>p</w:t>
      </w:r>
      <w:r>
        <w:rPr>
          <w:rFonts w:cs="Arial"/>
        </w:rPr>
        <w:t>ost</w:t>
      </w:r>
      <w:r w:rsidR="00C959EE">
        <w:rPr>
          <w:rFonts w:cs="Arial"/>
        </w:rPr>
        <w:t>-</w:t>
      </w:r>
      <w:r w:rsidR="00AA368B">
        <w:rPr>
          <w:rFonts w:cs="Arial"/>
        </w:rPr>
        <w:t>intervention</w:t>
      </w:r>
      <w:r>
        <w:rPr>
          <w:rFonts w:cs="Arial"/>
        </w:rPr>
        <w:t xml:space="preserve"> data). In line with the primary outcome analysis, a mixed model framework will be used to examine the effect of prognostic factors of interest on binary (logistic) and count (Poisson) outcomes, where </w:t>
      </w:r>
      <w:r w:rsidR="004E4E5D">
        <w:rPr>
          <w:rFonts w:cs="Arial"/>
        </w:rPr>
        <w:t>intervention</w:t>
      </w:r>
      <w:r>
        <w:rPr>
          <w:rFonts w:cs="Arial"/>
        </w:rPr>
        <w:t xml:space="preserve">-stage effects will be reported with 95% confidence intervals. A significance level of 0.05 will be used to determine statistical significance, though the focus on the analysis and reporting will be on the effect size estimates and their associated confidence intervals. </w:t>
      </w:r>
    </w:p>
    <w:p w14:paraId="417CCB29" w14:textId="77777777" w:rsidR="00F84292" w:rsidRDefault="00F84292">
      <w:pPr>
        <w:pStyle w:val="Body"/>
        <w:widowControl w:val="0"/>
        <w:spacing w:line="480" w:lineRule="auto"/>
        <w:jc w:val="both"/>
        <w:rPr>
          <w:rFonts w:cs="Arial"/>
        </w:rPr>
      </w:pPr>
    </w:p>
    <w:p w14:paraId="4635D49B" w14:textId="398CE197" w:rsidR="00F84292" w:rsidRDefault="00513D26" w:rsidP="008D4AFC">
      <w:pPr>
        <w:pStyle w:val="Body"/>
        <w:widowControl w:val="0"/>
        <w:spacing w:before="120" w:line="480" w:lineRule="auto"/>
        <w:jc w:val="both"/>
        <w:rPr>
          <w:rStyle w:val="None"/>
          <w:rFonts w:asciiTheme="minorHAnsi" w:eastAsiaTheme="minorHAnsi" w:hAnsiTheme="minorHAnsi" w:cs="Arial"/>
          <w:color w:val="006600"/>
          <w:sz w:val="24"/>
          <w:szCs w:val="24"/>
          <w:u w:color="004C7F"/>
          <w:bdr w:val="none" w:sz="0" w:space="0" w:color="auto"/>
          <w:lang w:val="en-US"/>
        </w:rPr>
      </w:pPr>
      <w:r>
        <w:rPr>
          <w:rStyle w:val="None"/>
          <w:rFonts w:cs="Arial"/>
          <w:b/>
          <w:bCs/>
          <w:lang w:val="en-US"/>
        </w:rPr>
        <w:t>Interim analyses 21b</w:t>
      </w:r>
    </w:p>
    <w:p w14:paraId="1A2A0DF6" w14:textId="001CD015" w:rsidR="00F84292" w:rsidRDefault="00513D26">
      <w:pPr>
        <w:pStyle w:val="Body"/>
        <w:widowControl w:val="0"/>
        <w:spacing w:line="480" w:lineRule="auto"/>
        <w:jc w:val="both"/>
        <w:rPr>
          <w:rStyle w:val="None"/>
          <w:rFonts w:cs="Arial"/>
          <w:color w:val="000000" w:themeColor="text1"/>
          <w:u w:color="004C7F"/>
          <w:lang w:val="en-US"/>
        </w:rPr>
      </w:pPr>
      <w:r>
        <w:rPr>
          <w:rStyle w:val="None"/>
          <w:rFonts w:cs="Arial"/>
          <w:color w:val="000000" w:themeColor="text1"/>
          <w:u w:color="004C7F"/>
          <w:lang w:val="en-US"/>
        </w:rPr>
        <w:t xml:space="preserve">Interim analysis will occur for auditing of clinician adherence to </w:t>
      </w:r>
      <w:r w:rsidR="00060113">
        <w:rPr>
          <w:rStyle w:val="None"/>
          <w:rFonts w:cs="Arial"/>
          <w:color w:val="000000" w:themeColor="text1"/>
          <w:u w:color="004C7F"/>
          <w:lang w:val="en-US"/>
        </w:rPr>
        <w:t>the strategy</w:t>
      </w:r>
      <w:r>
        <w:rPr>
          <w:rStyle w:val="None"/>
          <w:rFonts w:cs="Arial"/>
          <w:color w:val="000000" w:themeColor="text1"/>
          <w:u w:color="004C7F"/>
          <w:lang w:val="en-US"/>
        </w:rPr>
        <w:t>. The audits will occur on 10 random discharges per month during a 6-month implementation period. The result</w:t>
      </w:r>
      <w:r w:rsidR="00060113">
        <w:rPr>
          <w:rStyle w:val="None"/>
          <w:rFonts w:cs="Arial"/>
          <w:color w:val="000000" w:themeColor="text1"/>
          <w:u w:color="004C7F"/>
          <w:lang w:val="en-US"/>
        </w:rPr>
        <w:t>ant</w:t>
      </w:r>
      <w:r>
        <w:rPr>
          <w:rStyle w:val="None"/>
          <w:rFonts w:cs="Arial"/>
          <w:color w:val="000000" w:themeColor="text1"/>
          <w:u w:color="004C7F"/>
          <w:lang w:val="en-US"/>
        </w:rPr>
        <w:t xml:space="preserve"> summaries </w:t>
      </w:r>
      <w:r w:rsidR="00060113">
        <w:rPr>
          <w:rStyle w:val="None"/>
          <w:rFonts w:cs="Arial"/>
          <w:color w:val="000000" w:themeColor="text1"/>
          <w:u w:color="004C7F"/>
          <w:lang w:val="en-US"/>
        </w:rPr>
        <w:t xml:space="preserve">will be </w:t>
      </w:r>
      <w:r>
        <w:rPr>
          <w:rStyle w:val="None"/>
          <w:rFonts w:cs="Arial"/>
          <w:color w:val="000000" w:themeColor="text1"/>
          <w:u w:color="004C7F"/>
          <w:lang w:val="en-US"/>
        </w:rPr>
        <w:t>provided to HCPs at routine staff meetings</w:t>
      </w:r>
      <w:r w:rsidR="00060113">
        <w:rPr>
          <w:rStyle w:val="None"/>
          <w:rFonts w:cs="Arial"/>
          <w:color w:val="000000" w:themeColor="text1"/>
          <w:u w:color="004C7F"/>
          <w:lang w:val="en-US"/>
        </w:rPr>
        <w:t xml:space="preserve"> (</w:t>
      </w:r>
      <w:r>
        <w:rPr>
          <w:rStyle w:val="None"/>
          <w:rFonts w:cs="Arial"/>
          <w:color w:val="000000" w:themeColor="text1"/>
          <w:u w:color="004C7F"/>
          <w:lang w:val="en-US"/>
        </w:rPr>
        <w:t>audit-and-feedback</w:t>
      </w:r>
      <w:r w:rsidR="00060113">
        <w:rPr>
          <w:rStyle w:val="None"/>
          <w:rFonts w:cs="Arial"/>
          <w:color w:val="000000" w:themeColor="text1"/>
          <w:u w:color="004C7F"/>
          <w:lang w:val="en-US"/>
        </w:rPr>
        <w:t>)</w:t>
      </w:r>
      <w:r>
        <w:rPr>
          <w:rStyle w:val="None"/>
          <w:rFonts w:cs="Arial"/>
          <w:color w:val="000000" w:themeColor="text1"/>
          <w:u w:color="004C7F"/>
          <w:lang w:val="en-US"/>
        </w:rPr>
        <w:t xml:space="preserve"> to motivate ongoing change. </w:t>
      </w:r>
    </w:p>
    <w:p w14:paraId="5A664D10" w14:textId="77777777" w:rsidR="00F84292" w:rsidRDefault="00F84292">
      <w:pPr>
        <w:pStyle w:val="Body"/>
        <w:widowControl w:val="0"/>
        <w:spacing w:line="480" w:lineRule="auto"/>
        <w:jc w:val="both"/>
        <w:rPr>
          <w:rStyle w:val="None"/>
          <w:rFonts w:cs="Arial"/>
          <w:color w:val="000000" w:themeColor="text1"/>
          <w:u w:color="004C7F"/>
          <w:lang w:val="en-US"/>
        </w:rPr>
      </w:pPr>
    </w:p>
    <w:p w14:paraId="21A74F95" w14:textId="6F0AC071" w:rsidR="00F84292" w:rsidRDefault="00513D26">
      <w:pPr>
        <w:pStyle w:val="Body"/>
        <w:widowControl w:val="0"/>
        <w:spacing w:line="480" w:lineRule="auto"/>
        <w:jc w:val="both"/>
        <w:rPr>
          <w:rStyle w:val="None"/>
          <w:rFonts w:cs="Arial"/>
          <w:color w:val="000000" w:themeColor="text1"/>
          <w:u w:color="004C7F"/>
          <w:lang w:val="en-US"/>
        </w:rPr>
      </w:pPr>
      <w:r>
        <w:rPr>
          <w:rStyle w:val="None"/>
          <w:rFonts w:cs="Arial"/>
          <w:color w:val="000000" w:themeColor="text1"/>
          <w:u w:color="004C7F"/>
          <w:lang w:val="en-US"/>
        </w:rPr>
        <w:t xml:space="preserve">All other analysis will occur upon </w:t>
      </w:r>
      <w:r w:rsidR="00060113">
        <w:rPr>
          <w:rStyle w:val="None"/>
          <w:rFonts w:cs="Arial"/>
          <w:color w:val="000000" w:themeColor="text1"/>
          <w:u w:color="004C7F"/>
          <w:lang w:val="en-US"/>
        </w:rPr>
        <w:t xml:space="preserve">study </w:t>
      </w:r>
      <w:r>
        <w:rPr>
          <w:rStyle w:val="None"/>
          <w:rFonts w:cs="Arial"/>
          <w:color w:val="000000" w:themeColor="text1"/>
          <w:u w:color="004C7F"/>
          <w:lang w:val="en-US"/>
        </w:rPr>
        <w:t xml:space="preserve">completion. </w:t>
      </w:r>
      <w:r w:rsidR="00060113">
        <w:rPr>
          <w:rStyle w:val="None"/>
          <w:rFonts w:cs="Arial"/>
          <w:color w:val="000000" w:themeColor="text1"/>
          <w:u w:color="004C7F"/>
          <w:lang w:val="en-US"/>
        </w:rPr>
        <w:t>The d</w:t>
      </w:r>
      <w:r>
        <w:rPr>
          <w:rStyle w:val="None"/>
          <w:rFonts w:cs="Arial"/>
          <w:color w:val="000000" w:themeColor="text1"/>
          <w:u w:color="004C7F"/>
          <w:lang w:val="en-US"/>
        </w:rPr>
        <w:t xml:space="preserve">ecision to progress from the </w:t>
      </w:r>
      <w:r w:rsidR="00780788">
        <w:rPr>
          <w:rStyle w:val="None"/>
          <w:rFonts w:cs="Arial"/>
          <w:color w:val="000000" w:themeColor="text1"/>
          <w:u w:color="004C7F"/>
          <w:lang w:val="en-US"/>
        </w:rPr>
        <w:t xml:space="preserve">health </w:t>
      </w:r>
      <w:r w:rsidR="008D4AFC">
        <w:rPr>
          <w:rStyle w:val="None"/>
          <w:rFonts w:cs="Arial"/>
          <w:color w:val="000000" w:themeColor="text1"/>
          <w:u w:color="004C7F"/>
          <w:lang w:val="en-US"/>
        </w:rPr>
        <w:t xml:space="preserve">information only </w:t>
      </w:r>
      <w:r w:rsidR="006822AF">
        <w:rPr>
          <w:rStyle w:val="None"/>
          <w:rFonts w:cs="Arial"/>
          <w:color w:val="000000" w:themeColor="text1"/>
          <w:u w:color="004C7F"/>
          <w:lang w:val="en-US"/>
        </w:rPr>
        <w:t xml:space="preserve">control group </w:t>
      </w:r>
      <w:r>
        <w:rPr>
          <w:rStyle w:val="None"/>
          <w:rFonts w:cs="Arial"/>
          <w:color w:val="000000" w:themeColor="text1"/>
          <w:u w:color="004C7F"/>
          <w:lang w:val="en-US"/>
        </w:rPr>
        <w:t>to post-</w:t>
      </w:r>
      <w:r w:rsidR="00AA368B">
        <w:t>intervention</w:t>
      </w:r>
      <w:r w:rsidR="008D4AFC">
        <w:rPr>
          <w:rStyle w:val="None"/>
          <w:rFonts w:cs="Arial"/>
          <w:color w:val="000000" w:themeColor="text1"/>
          <w:u w:color="004C7F"/>
          <w:lang w:val="en-US"/>
        </w:rPr>
        <w:t xml:space="preserve"> group </w:t>
      </w:r>
      <w:r w:rsidR="00060113">
        <w:rPr>
          <w:rStyle w:val="None"/>
          <w:rFonts w:cs="Arial"/>
          <w:color w:val="000000" w:themeColor="text1"/>
          <w:u w:color="004C7F"/>
          <w:lang w:val="en-US"/>
        </w:rPr>
        <w:t>will be</w:t>
      </w:r>
      <w:r>
        <w:rPr>
          <w:rStyle w:val="None"/>
          <w:rFonts w:cs="Arial"/>
          <w:color w:val="000000" w:themeColor="text1"/>
          <w:u w:color="004C7F"/>
          <w:lang w:val="en-US"/>
        </w:rPr>
        <w:t xml:space="preserve"> based on</w:t>
      </w:r>
      <w:r w:rsidR="00060113">
        <w:rPr>
          <w:rStyle w:val="None"/>
          <w:rFonts w:cs="Arial"/>
          <w:color w:val="000000" w:themeColor="text1"/>
          <w:u w:color="004C7F"/>
          <w:lang w:val="en-US"/>
        </w:rPr>
        <w:t>:</w:t>
      </w:r>
      <w:r>
        <w:rPr>
          <w:rStyle w:val="None"/>
          <w:rFonts w:cs="Arial"/>
          <w:color w:val="000000" w:themeColor="text1"/>
          <w:u w:color="004C7F"/>
          <w:lang w:val="en-US"/>
        </w:rPr>
        <w:t xml:space="preserve"> </w:t>
      </w:r>
    </w:p>
    <w:p w14:paraId="2AA4C8C5" w14:textId="0A85A2F8" w:rsidR="00F84292" w:rsidRDefault="00513D26">
      <w:pPr>
        <w:pStyle w:val="Body"/>
        <w:widowControl w:val="0"/>
        <w:numPr>
          <w:ilvl w:val="0"/>
          <w:numId w:val="18"/>
        </w:numPr>
        <w:spacing w:line="480" w:lineRule="auto"/>
        <w:jc w:val="both"/>
        <w:rPr>
          <w:rStyle w:val="None"/>
          <w:rFonts w:cs="Arial"/>
          <w:color w:val="000000" w:themeColor="text1"/>
          <w:u w:color="004C7F"/>
          <w:lang w:val="en-US"/>
        </w:rPr>
      </w:pPr>
      <w:r>
        <w:rPr>
          <w:rStyle w:val="None"/>
          <w:rFonts w:cs="Arial"/>
          <w:color w:val="000000" w:themeColor="text1"/>
          <w:u w:color="004C7F"/>
          <w:lang w:val="en-US"/>
        </w:rPr>
        <w:t xml:space="preserve">Meeting a minimum </w:t>
      </w:r>
      <w:r w:rsidR="00C959EE">
        <w:rPr>
          <w:rStyle w:val="None"/>
          <w:rFonts w:cs="Arial"/>
          <w:color w:val="000000" w:themeColor="text1"/>
          <w:u w:color="004C7F"/>
          <w:lang w:val="en-US"/>
        </w:rPr>
        <w:t xml:space="preserve">12 </w:t>
      </w:r>
      <w:r>
        <w:rPr>
          <w:rStyle w:val="None"/>
          <w:rFonts w:cs="Arial"/>
          <w:color w:val="000000" w:themeColor="text1"/>
          <w:u w:color="004C7F"/>
          <w:lang w:val="en-US"/>
        </w:rPr>
        <w:t xml:space="preserve">PC-QoL </w:t>
      </w:r>
      <w:r w:rsidR="00323DDD">
        <w:rPr>
          <w:rStyle w:val="None"/>
          <w:rFonts w:cs="Arial"/>
          <w:color w:val="000000" w:themeColor="text1"/>
          <w:u w:color="004C7F"/>
          <w:lang w:val="en-US"/>
        </w:rPr>
        <w:t xml:space="preserve">tools </w:t>
      </w:r>
      <w:r>
        <w:rPr>
          <w:rStyle w:val="None"/>
          <w:rFonts w:cs="Arial"/>
          <w:color w:val="000000" w:themeColor="text1"/>
          <w:u w:color="004C7F"/>
          <w:lang w:val="en-US"/>
        </w:rPr>
        <w:t>per site or cluster of sites</w:t>
      </w:r>
    </w:p>
    <w:p w14:paraId="0EB6E58B" w14:textId="4F49906B" w:rsidR="00F84292" w:rsidRDefault="00060113">
      <w:pPr>
        <w:pStyle w:val="Body"/>
        <w:widowControl w:val="0"/>
        <w:numPr>
          <w:ilvl w:val="0"/>
          <w:numId w:val="18"/>
        </w:numPr>
        <w:spacing w:line="480" w:lineRule="auto"/>
        <w:jc w:val="both"/>
        <w:rPr>
          <w:rStyle w:val="None"/>
          <w:rFonts w:cs="Arial"/>
          <w:color w:val="000000" w:themeColor="text1"/>
          <w:u w:color="004C7F"/>
          <w:lang w:val="en-US"/>
        </w:rPr>
      </w:pPr>
      <w:r>
        <w:rPr>
          <w:rStyle w:val="None"/>
          <w:rFonts w:cs="Arial"/>
          <w:color w:val="000000" w:themeColor="text1"/>
          <w:u w:color="004C7F"/>
          <w:lang w:val="en-US"/>
        </w:rPr>
        <w:t>The organizational functions being ready for s</w:t>
      </w:r>
      <w:r w:rsidR="008D4AFC">
        <w:rPr>
          <w:rStyle w:val="None"/>
          <w:rFonts w:cs="Arial"/>
          <w:color w:val="000000" w:themeColor="text1"/>
          <w:u w:color="004C7F"/>
          <w:lang w:val="en-US"/>
        </w:rPr>
        <w:t>trategy</w:t>
      </w:r>
      <w:r w:rsidR="00513D26">
        <w:rPr>
          <w:rStyle w:val="None"/>
          <w:rFonts w:cs="Arial"/>
          <w:color w:val="000000" w:themeColor="text1"/>
          <w:u w:color="004C7F"/>
          <w:lang w:val="en-US"/>
        </w:rPr>
        <w:t xml:space="preserve"> </w:t>
      </w:r>
      <w:r>
        <w:rPr>
          <w:rStyle w:val="None"/>
          <w:rFonts w:cs="Arial"/>
          <w:color w:val="000000" w:themeColor="text1"/>
          <w:u w:color="004C7F"/>
          <w:lang w:val="en-US"/>
        </w:rPr>
        <w:t>delivery</w:t>
      </w:r>
      <w:r w:rsidR="00513D26">
        <w:rPr>
          <w:rStyle w:val="None"/>
          <w:rFonts w:cs="Arial"/>
          <w:color w:val="000000" w:themeColor="text1"/>
          <w:u w:color="004C7F"/>
          <w:lang w:val="en-US"/>
        </w:rPr>
        <w:t xml:space="preserve">. </w:t>
      </w:r>
    </w:p>
    <w:p w14:paraId="1990ACE9" w14:textId="77777777" w:rsidR="00F84292" w:rsidRDefault="00F84292">
      <w:pPr>
        <w:pStyle w:val="Body"/>
        <w:widowControl w:val="0"/>
        <w:spacing w:line="480" w:lineRule="auto"/>
        <w:ind w:left="720"/>
        <w:jc w:val="both"/>
        <w:rPr>
          <w:rFonts w:cs="Arial"/>
          <w:color w:val="000000" w:themeColor="text1"/>
          <w:u w:color="004C7F"/>
          <w:lang w:val="en-US"/>
        </w:rPr>
      </w:pPr>
    </w:p>
    <w:p w14:paraId="458404FB" w14:textId="3DD3601B" w:rsidR="00F84292" w:rsidRDefault="00513D26" w:rsidP="008D4AFC">
      <w:pPr>
        <w:pStyle w:val="Body"/>
        <w:widowControl w:val="0"/>
        <w:spacing w:before="120" w:line="480" w:lineRule="auto"/>
        <w:jc w:val="both"/>
        <w:rPr>
          <w:rStyle w:val="None"/>
          <w:rFonts w:asciiTheme="minorHAnsi" w:eastAsiaTheme="minorHAnsi" w:hAnsiTheme="minorHAnsi" w:cs="Arial"/>
          <w:color w:val="006600"/>
          <w:sz w:val="24"/>
          <w:szCs w:val="24"/>
          <w:u w:color="004C7F"/>
          <w:bdr w:val="none" w:sz="0" w:space="0" w:color="auto"/>
          <w:lang w:val="en-US"/>
        </w:rPr>
      </w:pPr>
      <w:r>
        <w:rPr>
          <w:rStyle w:val="None"/>
          <w:rFonts w:cs="Arial"/>
          <w:b/>
          <w:bCs/>
          <w:lang w:val="en-US"/>
        </w:rPr>
        <w:t>Methods for additional analyses (</w:t>
      </w:r>
      <w:proofErr w:type="gramStart"/>
      <w:r>
        <w:rPr>
          <w:rStyle w:val="None"/>
          <w:rFonts w:cs="Arial"/>
          <w:b/>
          <w:bCs/>
          <w:lang w:val="en-US"/>
        </w:rPr>
        <w:t>e.g.</w:t>
      </w:r>
      <w:proofErr w:type="gramEnd"/>
      <w:r>
        <w:rPr>
          <w:rStyle w:val="None"/>
          <w:rFonts w:cs="Arial"/>
          <w:b/>
          <w:bCs/>
          <w:lang w:val="en-US"/>
        </w:rPr>
        <w:t xml:space="preserve"> subgroup analyses) 20b</w:t>
      </w:r>
    </w:p>
    <w:p w14:paraId="74BFEFD1" w14:textId="012DF454" w:rsidR="00F84292" w:rsidRDefault="00513D26">
      <w:pPr>
        <w:pStyle w:val="Body"/>
        <w:widowControl w:val="0"/>
        <w:spacing w:line="480" w:lineRule="auto"/>
        <w:jc w:val="both"/>
        <w:rPr>
          <w:rFonts w:cs="Arial"/>
        </w:rPr>
      </w:pPr>
      <w:r>
        <w:rPr>
          <w:rFonts w:cs="Arial"/>
        </w:rPr>
        <w:t>Sub-group analysis may be run on different patient subgroups, such as (</w:t>
      </w:r>
      <w:proofErr w:type="spellStart"/>
      <w:r>
        <w:rPr>
          <w:rFonts w:cs="Arial"/>
        </w:rPr>
        <w:t>i</w:t>
      </w:r>
      <w:proofErr w:type="spellEnd"/>
      <w:r>
        <w:rPr>
          <w:rFonts w:cs="Arial"/>
        </w:rPr>
        <w:t>) very young children aged 0-3 years without neurological involvement</w:t>
      </w:r>
      <w:r w:rsidR="00BC56A0">
        <w:rPr>
          <w:rFonts w:cs="Arial"/>
        </w:rPr>
        <w:t>;</w:t>
      </w:r>
      <w:r>
        <w:rPr>
          <w:rFonts w:cs="Arial"/>
        </w:rPr>
        <w:t xml:space="preserve"> (ii)</w:t>
      </w:r>
      <w:r w:rsidR="00BC56A0">
        <w:rPr>
          <w:rFonts w:cs="Arial"/>
        </w:rPr>
        <w:t xml:space="preserve"> </w:t>
      </w:r>
      <w:r>
        <w:rPr>
          <w:rFonts w:cs="Arial"/>
        </w:rPr>
        <w:t>children born pre-term</w:t>
      </w:r>
      <w:r w:rsidR="00BC56A0">
        <w:rPr>
          <w:rFonts w:cs="Arial"/>
        </w:rPr>
        <w:t>; and</w:t>
      </w:r>
      <w:r>
        <w:rPr>
          <w:rFonts w:cs="Arial"/>
        </w:rPr>
        <w:t xml:space="preserve"> (iii) children with neurological conditions</w:t>
      </w:r>
      <w:r w:rsidR="00BC56A0">
        <w:rPr>
          <w:rFonts w:cs="Arial"/>
        </w:rPr>
        <w:t>,</w:t>
      </w:r>
      <w:r>
        <w:rPr>
          <w:rFonts w:cs="Arial"/>
        </w:rPr>
        <w:t xml:space="preserve"> to </w:t>
      </w:r>
      <w:r w:rsidR="00BC56A0">
        <w:rPr>
          <w:rFonts w:cs="Arial"/>
        </w:rPr>
        <w:t>explore</w:t>
      </w:r>
      <w:r>
        <w:rPr>
          <w:rFonts w:cs="Arial"/>
        </w:rPr>
        <w:t xml:space="preserve"> risks of ongoing symptoms.  </w:t>
      </w:r>
    </w:p>
    <w:p w14:paraId="02600E94" w14:textId="77777777" w:rsidR="00F84292" w:rsidRDefault="00F84292">
      <w:pPr>
        <w:pStyle w:val="Body"/>
        <w:widowControl w:val="0"/>
        <w:spacing w:line="480" w:lineRule="auto"/>
        <w:jc w:val="both"/>
        <w:rPr>
          <w:rFonts w:cs="Arial"/>
        </w:rPr>
      </w:pPr>
    </w:p>
    <w:p w14:paraId="5E954F70" w14:textId="1772FBAD" w:rsidR="00F84292" w:rsidRDefault="00513D26" w:rsidP="008D4AFC">
      <w:pPr>
        <w:pStyle w:val="Body"/>
        <w:widowControl w:val="0"/>
        <w:spacing w:before="120" w:line="480" w:lineRule="auto"/>
        <w:jc w:val="both"/>
        <w:rPr>
          <w:rFonts w:cs="Arial"/>
        </w:rPr>
      </w:pPr>
      <w:r>
        <w:rPr>
          <w:rStyle w:val="None"/>
          <w:rFonts w:cs="Arial"/>
          <w:b/>
          <w:bCs/>
          <w:lang w:val="en-US"/>
        </w:rPr>
        <w:t>Methods in analysis to handle protocol non-adherence and any statistical methods to handle missing data 20c</w:t>
      </w:r>
    </w:p>
    <w:p w14:paraId="21155B00" w14:textId="4CC99107" w:rsidR="00F84292" w:rsidRDefault="00513D26">
      <w:pPr>
        <w:pStyle w:val="Body"/>
        <w:widowControl w:val="0"/>
        <w:spacing w:line="480" w:lineRule="auto"/>
        <w:jc w:val="both"/>
        <w:rPr>
          <w:rFonts w:cs="Arial"/>
        </w:rPr>
      </w:pPr>
      <w:r>
        <w:rPr>
          <w:rFonts w:cs="Arial"/>
        </w:rPr>
        <w:t>A</w:t>
      </w:r>
      <w:r w:rsidR="00AB5283">
        <w:rPr>
          <w:rFonts w:cs="Arial"/>
        </w:rPr>
        <w:t xml:space="preserve"> data</w:t>
      </w:r>
      <w:r>
        <w:rPr>
          <w:rFonts w:cs="Arial"/>
        </w:rPr>
        <w:t xml:space="preserve"> audit will be completed by research staff to query missing entries. </w:t>
      </w:r>
      <w:r w:rsidR="00AB5283">
        <w:rPr>
          <w:rFonts w:cs="Arial"/>
        </w:rPr>
        <w:t xml:space="preserve">Unvalidated </w:t>
      </w:r>
      <w:r>
        <w:rPr>
          <w:rFonts w:cs="Arial"/>
        </w:rPr>
        <w:t>data will be excluded from analys</w:t>
      </w:r>
      <w:r w:rsidR="00AB5283">
        <w:rPr>
          <w:rFonts w:cs="Arial"/>
        </w:rPr>
        <w:t>e</w:t>
      </w:r>
      <w:r>
        <w:rPr>
          <w:rFonts w:cs="Arial"/>
        </w:rPr>
        <w:t xml:space="preserve">s. </w:t>
      </w:r>
      <w:r w:rsidR="00AB5283">
        <w:rPr>
          <w:rFonts w:cs="Arial"/>
        </w:rPr>
        <w:t>R</w:t>
      </w:r>
      <w:r>
        <w:rPr>
          <w:rFonts w:cs="Arial"/>
        </w:rPr>
        <w:t xml:space="preserve">epeated data errors or omitted data will be investigated and resolved. Once a month, the project coordinator will verify the information that has been collected on the study database and monitor any missing data or errors in data entry. If regular errors in data entry or collection are noted, an action plan will be put in place.  </w:t>
      </w:r>
    </w:p>
    <w:p w14:paraId="4B50C446" w14:textId="77777777" w:rsidR="00F84292" w:rsidRDefault="00F84292">
      <w:pPr>
        <w:pStyle w:val="Body"/>
        <w:widowControl w:val="0"/>
        <w:spacing w:line="480" w:lineRule="auto"/>
        <w:rPr>
          <w:rFonts w:cs="Arial"/>
        </w:rPr>
      </w:pPr>
    </w:p>
    <w:p w14:paraId="748690E3" w14:textId="77777777" w:rsidR="00F84292" w:rsidRDefault="00513D26">
      <w:pPr>
        <w:pStyle w:val="Body"/>
        <w:widowControl w:val="0"/>
        <w:spacing w:before="120" w:line="480" w:lineRule="auto"/>
        <w:rPr>
          <w:rStyle w:val="None"/>
          <w:rFonts w:cs="Arial"/>
          <w:b/>
          <w:bCs/>
        </w:rPr>
      </w:pPr>
      <w:r>
        <w:rPr>
          <w:rStyle w:val="None"/>
          <w:rFonts w:cs="Arial"/>
          <w:b/>
          <w:bCs/>
          <w:lang w:val="en-US"/>
        </w:rPr>
        <w:t>Plans to give access to the full protocol, participant level-data and statistical code 31c</w:t>
      </w:r>
    </w:p>
    <w:p w14:paraId="69713E09" w14:textId="2B1BCA78" w:rsidR="00F84292" w:rsidRDefault="00513D26">
      <w:pPr>
        <w:pStyle w:val="Body"/>
        <w:widowControl w:val="0"/>
        <w:spacing w:line="480" w:lineRule="auto"/>
        <w:jc w:val="both"/>
        <w:rPr>
          <w:rStyle w:val="None"/>
          <w:rFonts w:cs="Arial"/>
          <w:color w:val="000000" w:themeColor="text1"/>
          <w:u w:color="004C7F"/>
        </w:rPr>
      </w:pPr>
      <w:r>
        <w:rPr>
          <w:rStyle w:val="None"/>
          <w:rFonts w:cs="Arial"/>
          <w:color w:val="000000" w:themeColor="text1"/>
          <w:u w:color="004C7F"/>
          <w:lang w:val="en-US"/>
        </w:rPr>
        <w:t xml:space="preserve">The protocol will be published </w:t>
      </w:r>
      <w:r w:rsidR="00943050">
        <w:rPr>
          <w:rStyle w:val="None"/>
          <w:rFonts w:cs="Arial"/>
          <w:color w:val="000000" w:themeColor="text1"/>
          <w:u w:color="004C7F"/>
          <w:lang w:val="en-US"/>
        </w:rPr>
        <w:t xml:space="preserve">and </w:t>
      </w:r>
      <w:r>
        <w:rPr>
          <w:rStyle w:val="None"/>
          <w:rFonts w:cs="Arial"/>
          <w:color w:val="000000" w:themeColor="text1"/>
          <w:u w:color="004C7F"/>
          <w:lang w:val="en-US"/>
        </w:rPr>
        <w:t xml:space="preserve">made available on request. </w:t>
      </w:r>
      <w:r w:rsidR="00943050">
        <w:rPr>
          <w:rStyle w:val="None"/>
          <w:rFonts w:cs="Arial"/>
          <w:color w:val="000000" w:themeColor="text1"/>
          <w:u w:color="004C7F"/>
          <w:lang w:val="en-US"/>
        </w:rPr>
        <w:t>The p</w:t>
      </w:r>
      <w:r>
        <w:rPr>
          <w:rStyle w:val="None"/>
          <w:rFonts w:cs="Arial"/>
          <w:color w:val="000000" w:themeColor="text1"/>
          <w:u w:color="004C7F"/>
          <w:lang w:val="en-US"/>
        </w:rPr>
        <w:t>articipant-level dataset will not be made public but will be available for non-public disclosure</w:t>
      </w:r>
      <w:r w:rsidR="00943050">
        <w:rPr>
          <w:rStyle w:val="None"/>
          <w:rFonts w:cs="Arial"/>
          <w:color w:val="000000" w:themeColor="text1"/>
          <w:u w:color="004C7F"/>
          <w:lang w:val="en-US"/>
        </w:rPr>
        <w:t>,</w:t>
      </w:r>
      <w:r>
        <w:rPr>
          <w:rStyle w:val="None"/>
          <w:rFonts w:cs="Arial"/>
          <w:color w:val="000000" w:themeColor="text1"/>
          <w:u w:color="004C7F"/>
          <w:lang w:val="en-US"/>
        </w:rPr>
        <w:t xml:space="preserve"> if requested. </w:t>
      </w:r>
    </w:p>
    <w:p w14:paraId="3865DCED" w14:textId="77777777" w:rsidR="00F84292" w:rsidRDefault="00F84292">
      <w:pPr>
        <w:pStyle w:val="Body"/>
        <w:widowControl w:val="0"/>
        <w:spacing w:line="480" w:lineRule="auto"/>
        <w:jc w:val="both"/>
        <w:rPr>
          <w:rFonts w:cs="Arial"/>
        </w:rPr>
      </w:pPr>
    </w:p>
    <w:p w14:paraId="36D93B07" w14:textId="77777777" w:rsidR="00F84292" w:rsidRDefault="00513D26">
      <w:pPr>
        <w:pStyle w:val="Body"/>
        <w:widowControl w:val="0"/>
        <w:spacing w:before="120" w:line="480" w:lineRule="auto"/>
        <w:jc w:val="both"/>
        <w:rPr>
          <w:rStyle w:val="None"/>
          <w:rFonts w:cs="Arial"/>
          <w:b/>
          <w:bCs/>
        </w:rPr>
      </w:pPr>
      <w:r>
        <w:rPr>
          <w:rStyle w:val="None"/>
          <w:rFonts w:cs="Arial"/>
          <w:b/>
          <w:bCs/>
          <w:lang w:val="en-US"/>
        </w:rPr>
        <w:t>Oversight and monitoring</w:t>
      </w:r>
    </w:p>
    <w:p w14:paraId="46BA4798" w14:textId="77777777" w:rsidR="00F84292" w:rsidRDefault="00513D26">
      <w:pPr>
        <w:pStyle w:val="Body"/>
        <w:widowControl w:val="0"/>
        <w:spacing w:before="120" w:line="480" w:lineRule="auto"/>
        <w:jc w:val="both"/>
        <w:rPr>
          <w:rStyle w:val="None"/>
          <w:rFonts w:cs="Arial"/>
          <w:b/>
          <w:bCs/>
        </w:rPr>
      </w:pPr>
      <w:r>
        <w:rPr>
          <w:rStyle w:val="None"/>
          <w:rFonts w:cs="Arial"/>
          <w:b/>
          <w:bCs/>
          <w:lang w:val="en-US"/>
        </w:rPr>
        <w:t>Composition of the coordinating centre and governance structure 5d</w:t>
      </w:r>
    </w:p>
    <w:p w14:paraId="73597A11" w14:textId="77777777" w:rsidR="00F84292" w:rsidRDefault="00513D26">
      <w:pPr>
        <w:pStyle w:val="Body"/>
        <w:widowControl w:val="0"/>
        <w:spacing w:line="480" w:lineRule="auto"/>
        <w:jc w:val="both"/>
        <w:rPr>
          <w:rStyle w:val="None"/>
          <w:rFonts w:cs="Arial"/>
          <w:color w:val="000000" w:themeColor="text1"/>
          <w:u w:color="004C7F"/>
          <w:lang w:val="en-US"/>
        </w:rPr>
      </w:pPr>
      <w:r>
        <w:rPr>
          <w:rStyle w:val="None"/>
          <w:rFonts w:cs="Arial"/>
          <w:b/>
          <w:bCs/>
          <w:color w:val="000000" w:themeColor="text1"/>
          <w:u w:color="004C7F"/>
          <w:lang w:val="en-US"/>
        </w:rPr>
        <w:t>Steering Committee</w:t>
      </w:r>
      <w:r>
        <w:rPr>
          <w:rStyle w:val="None"/>
          <w:rFonts w:cs="Arial"/>
          <w:color w:val="000000" w:themeColor="text1"/>
          <w:u w:color="004C7F"/>
          <w:lang w:val="en-US"/>
        </w:rPr>
        <w:t xml:space="preserve"> </w:t>
      </w:r>
    </w:p>
    <w:p w14:paraId="4AACD4F0" w14:textId="60338D0F" w:rsidR="00F84292" w:rsidRDefault="00513D26">
      <w:pPr>
        <w:pStyle w:val="Body"/>
        <w:widowControl w:val="0"/>
        <w:spacing w:line="480" w:lineRule="auto"/>
        <w:jc w:val="both"/>
        <w:rPr>
          <w:rStyle w:val="None"/>
          <w:rFonts w:asciiTheme="minorHAnsi" w:eastAsiaTheme="minorHAnsi" w:hAnsiTheme="minorHAnsi" w:cs="Arial"/>
          <w:color w:val="000000" w:themeColor="text1"/>
          <w:u w:color="004C7F"/>
          <w:bdr w:val="none" w:sz="0" w:space="0" w:color="auto"/>
          <w:lang w:val="en-US"/>
        </w:rPr>
      </w:pPr>
      <w:r>
        <w:rPr>
          <w:rStyle w:val="None"/>
          <w:rFonts w:cs="Arial"/>
          <w:color w:val="000000" w:themeColor="text1"/>
          <w:u w:color="004C7F"/>
          <w:lang w:val="en-US"/>
        </w:rPr>
        <w:t xml:space="preserve">The ACE Study Steering Committee </w:t>
      </w:r>
      <w:r w:rsidR="002832D1">
        <w:rPr>
          <w:rStyle w:val="None"/>
          <w:rFonts w:cs="Arial"/>
          <w:color w:val="000000" w:themeColor="text1"/>
          <w:u w:color="004C7F"/>
          <w:lang w:val="en-US"/>
        </w:rPr>
        <w:t xml:space="preserve">will assume </w:t>
      </w:r>
      <w:r>
        <w:rPr>
          <w:rStyle w:val="None"/>
          <w:rFonts w:cs="Arial"/>
          <w:color w:val="000000" w:themeColor="text1"/>
          <w:u w:color="004C7F"/>
          <w:lang w:val="en-US"/>
        </w:rPr>
        <w:t xml:space="preserve">overall responsibility for the ACE study design and implementation. It will </w:t>
      </w:r>
      <w:r w:rsidR="002832D1">
        <w:rPr>
          <w:rStyle w:val="None"/>
          <w:rFonts w:cs="Arial"/>
          <w:color w:val="000000" w:themeColor="text1"/>
          <w:u w:color="004C7F"/>
          <w:lang w:val="en-US"/>
        </w:rPr>
        <w:t xml:space="preserve">be </w:t>
      </w:r>
      <w:r>
        <w:rPr>
          <w:rStyle w:val="None"/>
          <w:rFonts w:cs="Arial"/>
          <w:color w:val="000000" w:themeColor="text1"/>
          <w:u w:color="004C7F"/>
          <w:lang w:val="en-US"/>
        </w:rPr>
        <w:t>comprise</w:t>
      </w:r>
      <w:r w:rsidR="002832D1">
        <w:rPr>
          <w:rStyle w:val="None"/>
          <w:rFonts w:cs="Arial"/>
          <w:color w:val="000000" w:themeColor="text1"/>
          <w:u w:color="004C7F"/>
          <w:lang w:val="en-US"/>
        </w:rPr>
        <w:t>d of</w:t>
      </w:r>
      <w:r>
        <w:rPr>
          <w:rStyle w:val="None"/>
          <w:rFonts w:cs="Arial"/>
          <w:color w:val="000000" w:themeColor="text1"/>
          <w:u w:color="004C7F"/>
          <w:lang w:val="en-US"/>
        </w:rPr>
        <w:t xml:space="preserve"> the CPI, Clinical Lead, Collaborators, invited Site Principal Investigators (PIs), representatives of the ACE study community reference group, and invited </w:t>
      </w:r>
      <w:r>
        <w:rPr>
          <w:rStyle w:val="None"/>
          <w:rFonts w:cs="Arial"/>
          <w:color w:val="000000" w:themeColor="text1"/>
          <w:u w:color="004C7F"/>
          <w:lang w:val="en-US"/>
        </w:rPr>
        <w:lastRenderedPageBreak/>
        <w:t xml:space="preserve">representatives of key stakeholders. </w:t>
      </w:r>
      <w:r w:rsidR="002832D1">
        <w:rPr>
          <w:rStyle w:val="None"/>
          <w:rFonts w:cs="Arial"/>
          <w:color w:val="000000" w:themeColor="text1"/>
          <w:u w:color="004C7F"/>
          <w:lang w:val="en-US"/>
        </w:rPr>
        <w:t xml:space="preserve">Steering Committee </w:t>
      </w:r>
      <w:r>
        <w:rPr>
          <w:rStyle w:val="None"/>
          <w:rFonts w:cs="Arial"/>
          <w:color w:val="000000" w:themeColor="text1"/>
          <w:u w:color="004C7F"/>
          <w:lang w:val="en-US"/>
        </w:rPr>
        <w:t>scope and membership are defined in The ACE Study Steering Committee Terms of Reference.</w:t>
      </w:r>
    </w:p>
    <w:p w14:paraId="6371D147" w14:textId="77777777" w:rsidR="00F84292" w:rsidRPr="005A4C8E" w:rsidRDefault="00513D26">
      <w:pPr>
        <w:pStyle w:val="Body"/>
        <w:widowControl w:val="0"/>
        <w:spacing w:line="480" w:lineRule="auto"/>
        <w:jc w:val="both"/>
        <w:rPr>
          <w:rStyle w:val="None"/>
          <w:rFonts w:eastAsiaTheme="minorHAnsi" w:cs="Arial"/>
          <w:b/>
          <w:bCs/>
          <w:color w:val="000000" w:themeColor="text1"/>
          <w:u w:color="004C7F"/>
          <w:bdr w:val="none" w:sz="0" w:space="0" w:color="auto"/>
          <w:lang w:val="en-US"/>
        </w:rPr>
      </w:pPr>
      <w:r w:rsidRPr="005A4C8E">
        <w:rPr>
          <w:rStyle w:val="None"/>
          <w:rFonts w:eastAsiaTheme="minorHAnsi" w:cs="Arial"/>
          <w:b/>
          <w:bCs/>
          <w:color w:val="000000" w:themeColor="text1"/>
          <w:u w:color="004C7F"/>
          <w:bdr w:val="none" w:sz="0" w:space="0" w:color="auto"/>
          <w:lang w:val="en-US"/>
        </w:rPr>
        <w:t>Executive Committee</w:t>
      </w:r>
    </w:p>
    <w:p w14:paraId="207685AF" w14:textId="7EC0FAA1" w:rsidR="00F84292" w:rsidRPr="005A4C8E" w:rsidRDefault="00513D26">
      <w:pPr>
        <w:pStyle w:val="Body"/>
        <w:widowControl w:val="0"/>
        <w:spacing w:line="480" w:lineRule="auto"/>
        <w:jc w:val="both"/>
        <w:rPr>
          <w:rFonts w:cs="Arial"/>
        </w:rPr>
      </w:pPr>
      <w:r w:rsidRPr="005A4C8E">
        <w:rPr>
          <w:rFonts w:cs="Arial"/>
        </w:rPr>
        <w:t xml:space="preserve">The ACE Study Executive Committee will </w:t>
      </w:r>
      <w:r w:rsidR="00A14121" w:rsidRPr="005A4C8E">
        <w:rPr>
          <w:rFonts w:cs="Arial"/>
        </w:rPr>
        <w:t xml:space="preserve">be </w:t>
      </w:r>
      <w:r w:rsidRPr="005A4C8E">
        <w:rPr>
          <w:rFonts w:cs="Arial"/>
        </w:rPr>
        <w:t>comprise</w:t>
      </w:r>
      <w:r w:rsidR="00A14121" w:rsidRPr="005A4C8E">
        <w:rPr>
          <w:rFonts w:cs="Arial"/>
        </w:rPr>
        <w:t>d of</w:t>
      </w:r>
      <w:r w:rsidRPr="005A4C8E">
        <w:rPr>
          <w:rFonts w:cs="Arial"/>
        </w:rPr>
        <w:t xml:space="preserve"> key project members who will meet regularly to oversee the day-to-day management of ACE. It will be answerable to the Steering Committee but may make decisions on minor issues without requiring prior approval from the Steering Committee. It will ensure decisions made by the Steering Committee are communicated to, and implemented by, the Operations Group.</w:t>
      </w:r>
    </w:p>
    <w:p w14:paraId="7DF34BD5" w14:textId="77777777" w:rsidR="00F84292" w:rsidRDefault="00513D26">
      <w:pPr>
        <w:pStyle w:val="Body"/>
        <w:widowControl w:val="0"/>
        <w:spacing w:line="480" w:lineRule="auto"/>
        <w:jc w:val="both"/>
        <w:rPr>
          <w:b/>
          <w:bCs/>
        </w:rPr>
      </w:pPr>
      <w:r>
        <w:rPr>
          <w:b/>
          <w:bCs/>
        </w:rPr>
        <w:t>Operations Group</w:t>
      </w:r>
    </w:p>
    <w:p w14:paraId="1DEEFA1D" w14:textId="48C0089B" w:rsidR="00F84292" w:rsidRDefault="00513D26">
      <w:pPr>
        <w:pStyle w:val="Body"/>
        <w:widowControl w:val="0"/>
        <w:spacing w:line="480" w:lineRule="auto"/>
        <w:jc w:val="both"/>
        <w:rPr>
          <w:rStyle w:val="None"/>
          <w:rFonts w:cs="Arial"/>
          <w:color w:val="000000" w:themeColor="text1"/>
          <w:u w:color="004C7F"/>
          <w:lang w:val="en-US"/>
        </w:rPr>
      </w:pPr>
      <w:r>
        <w:rPr>
          <w:rStyle w:val="None"/>
          <w:rFonts w:cs="Arial"/>
          <w:color w:val="000000" w:themeColor="text1"/>
          <w:u w:color="004C7F"/>
          <w:lang w:val="en-US"/>
        </w:rPr>
        <w:t>The ACE Operations Group will comprise ACE project staff who will oversee study procedures, documentation and provide administrative support to the various governance groups. It will comprise the CPI, Clinical Lead, Project Manager, and other project staff.</w:t>
      </w:r>
      <w:r w:rsidR="00A14121">
        <w:rPr>
          <w:rStyle w:val="None"/>
          <w:rFonts w:cs="Arial"/>
          <w:color w:val="000000" w:themeColor="text1"/>
          <w:u w:color="004C7F"/>
          <w:lang w:val="en-US"/>
        </w:rPr>
        <w:t xml:space="preserve"> </w:t>
      </w:r>
      <w:r>
        <w:rPr>
          <w:rStyle w:val="None"/>
          <w:rFonts w:cs="Arial"/>
          <w:color w:val="000000" w:themeColor="text1"/>
          <w:u w:color="004C7F"/>
          <w:lang w:val="en-US"/>
        </w:rPr>
        <w:t xml:space="preserve">The ACE Operations group will be responsible for </w:t>
      </w:r>
      <w:proofErr w:type="spellStart"/>
      <w:r>
        <w:rPr>
          <w:rStyle w:val="None"/>
          <w:rFonts w:cs="Arial"/>
          <w:color w:val="000000" w:themeColor="text1"/>
          <w:u w:color="004C7F"/>
          <w:lang w:val="en-US"/>
        </w:rPr>
        <w:t>operationalising</w:t>
      </w:r>
      <w:proofErr w:type="spellEnd"/>
      <w:r>
        <w:rPr>
          <w:rStyle w:val="None"/>
          <w:rFonts w:cs="Arial"/>
          <w:color w:val="000000" w:themeColor="text1"/>
          <w:u w:color="004C7F"/>
          <w:lang w:val="en-US"/>
        </w:rPr>
        <w:t xml:space="preserve"> decisions of the Steering Committee.</w:t>
      </w:r>
    </w:p>
    <w:p w14:paraId="73FDFEFA" w14:textId="77777777" w:rsidR="00F84292" w:rsidRDefault="00513D26">
      <w:pPr>
        <w:pStyle w:val="Body"/>
        <w:widowControl w:val="0"/>
        <w:spacing w:line="480" w:lineRule="auto"/>
        <w:jc w:val="both"/>
        <w:rPr>
          <w:b/>
          <w:bCs/>
        </w:rPr>
      </w:pPr>
      <w:r>
        <w:rPr>
          <w:b/>
          <w:bCs/>
        </w:rPr>
        <w:t>Consumer Reference Group</w:t>
      </w:r>
    </w:p>
    <w:p w14:paraId="722BB1DB" w14:textId="1348F834" w:rsidR="00F84292" w:rsidRDefault="00513D26">
      <w:pPr>
        <w:pStyle w:val="Body"/>
        <w:widowControl w:val="0"/>
        <w:spacing w:line="480" w:lineRule="auto"/>
        <w:jc w:val="both"/>
      </w:pPr>
      <w:r>
        <w:t>Representatives from the Telethon Kids BREATH consumer reference group (CRG) will be invited to sit on the ACE Steering Committee. The CRG is made up of parents or other family members who</w:t>
      </w:r>
      <w:r w:rsidR="004C7FA0">
        <w:t>se First Nations child/children</w:t>
      </w:r>
      <w:r>
        <w:t xml:space="preserve"> have lived experience </w:t>
      </w:r>
      <w:r w:rsidR="004C7FA0">
        <w:t xml:space="preserve">of </w:t>
      </w:r>
      <w:r>
        <w:t>chronic respiratory disease. Details of the reference group are found at the following site</w:t>
      </w:r>
      <w:r w:rsidR="008A5531">
        <w:t xml:space="preserve">: </w:t>
      </w:r>
      <w:r>
        <w:t xml:space="preserve">https://www.telethonkids.org.au/our-research/chronic-and-severe-diseases/respiratory-health/BREATH/breath-consumer-reference-group-of-wa/ </w:t>
      </w:r>
    </w:p>
    <w:p w14:paraId="11531446" w14:textId="77777777" w:rsidR="00F84292" w:rsidRDefault="00F84292">
      <w:pPr>
        <w:pStyle w:val="Body"/>
        <w:widowControl w:val="0"/>
        <w:spacing w:line="480" w:lineRule="auto"/>
        <w:jc w:val="both"/>
      </w:pPr>
    </w:p>
    <w:p w14:paraId="3B3D82B1" w14:textId="77777777" w:rsidR="00F84292" w:rsidRDefault="00513D26">
      <w:pPr>
        <w:pStyle w:val="Body"/>
        <w:widowControl w:val="0"/>
        <w:spacing w:line="480" w:lineRule="auto"/>
        <w:jc w:val="both"/>
        <w:rPr>
          <w:rStyle w:val="None"/>
          <w:rFonts w:cs="Arial"/>
          <w:color w:val="000000" w:themeColor="text1"/>
          <w:u w:color="004C7F"/>
          <w:lang w:val="en-US"/>
        </w:rPr>
      </w:pPr>
      <w:r>
        <w:t>CRG members will have ongoing involvement in the design and implementation of the study. The CRG will be coordinated by the Operations Group.</w:t>
      </w:r>
    </w:p>
    <w:p w14:paraId="41CBA228" w14:textId="262F67C3" w:rsidR="00F84292" w:rsidRDefault="00513D26">
      <w:pPr>
        <w:pStyle w:val="Body"/>
        <w:widowControl w:val="0"/>
        <w:spacing w:before="120" w:line="480" w:lineRule="auto"/>
        <w:rPr>
          <w:rStyle w:val="None"/>
          <w:rFonts w:cs="Arial"/>
          <w:b/>
          <w:bCs/>
        </w:rPr>
      </w:pPr>
      <w:r>
        <w:rPr>
          <w:rStyle w:val="None"/>
          <w:rFonts w:cs="Arial"/>
          <w:b/>
          <w:bCs/>
          <w:lang w:val="en-US"/>
        </w:rPr>
        <w:t>Composition of the data monitoring committee, its role and reporting structure 21a</w:t>
      </w:r>
    </w:p>
    <w:p w14:paraId="3C18BAEA" w14:textId="77777777" w:rsidR="00F84292" w:rsidRDefault="00513D26">
      <w:pPr>
        <w:pStyle w:val="Body"/>
        <w:widowControl w:val="0"/>
        <w:spacing w:line="480" w:lineRule="auto"/>
        <w:rPr>
          <w:rFonts w:cs="Arial"/>
        </w:rPr>
      </w:pPr>
      <w:r>
        <w:rPr>
          <w:rFonts w:cs="Arial"/>
        </w:rPr>
        <w:t>N/A</w:t>
      </w:r>
    </w:p>
    <w:p w14:paraId="1BC76971" w14:textId="064DE836" w:rsidR="00F84292" w:rsidRDefault="00513D26">
      <w:pPr>
        <w:pStyle w:val="Body"/>
        <w:widowControl w:val="0"/>
        <w:spacing w:before="120" w:line="480" w:lineRule="auto"/>
        <w:rPr>
          <w:rStyle w:val="None"/>
          <w:rFonts w:cs="Arial"/>
          <w:b/>
          <w:bCs/>
        </w:rPr>
      </w:pPr>
      <w:r>
        <w:rPr>
          <w:rStyle w:val="None"/>
          <w:rFonts w:cs="Arial"/>
          <w:b/>
          <w:bCs/>
          <w:lang w:val="en-US"/>
        </w:rPr>
        <w:t>Adverse event reporting and harms 22</w:t>
      </w:r>
    </w:p>
    <w:p w14:paraId="4C24E400" w14:textId="77777777" w:rsidR="00F84292" w:rsidRDefault="00513D26">
      <w:pPr>
        <w:pStyle w:val="Body"/>
        <w:widowControl w:val="0"/>
        <w:spacing w:line="480" w:lineRule="auto"/>
        <w:rPr>
          <w:rFonts w:cs="Arial"/>
        </w:rPr>
      </w:pPr>
      <w:r>
        <w:rPr>
          <w:rFonts w:cs="Arial"/>
        </w:rPr>
        <w:t xml:space="preserve">N/A. </w:t>
      </w:r>
    </w:p>
    <w:p w14:paraId="3E4BA692" w14:textId="77777777" w:rsidR="00F84292" w:rsidRDefault="00513D26">
      <w:pPr>
        <w:pStyle w:val="Body"/>
        <w:widowControl w:val="0"/>
        <w:spacing w:before="120" w:line="480" w:lineRule="auto"/>
        <w:rPr>
          <w:rStyle w:val="None"/>
          <w:rFonts w:cs="Arial"/>
          <w:b/>
          <w:bCs/>
        </w:rPr>
      </w:pPr>
      <w:r>
        <w:rPr>
          <w:rStyle w:val="None"/>
          <w:rFonts w:cs="Arial"/>
          <w:b/>
          <w:bCs/>
          <w:lang w:val="en-US"/>
        </w:rPr>
        <w:t>Frequency and plans for auditing trial conduct 23</w:t>
      </w:r>
    </w:p>
    <w:p w14:paraId="77420F52" w14:textId="77777777" w:rsidR="00F84292" w:rsidRDefault="00513D26">
      <w:pPr>
        <w:pStyle w:val="Body"/>
        <w:widowControl w:val="0"/>
        <w:spacing w:line="480" w:lineRule="auto"/>
        <w:rPr>
          <w:rFonts w:cs="Arial"/>
        </w:rPr>
      </w:pPr>
      <w:r>
        <w:rPr>
          <w:rFonts w:cs="Arial"/>
        </w:rPr>
        <w:t>N/A</w:t>
      </w:r>
    </w:p>
    <w:p w14:paraId="361C8069" w14:textId="77777777" w:rsidR="005A4C8E" w:rsidRDefault="005A4C8E">
      <w:pPr>
        <w:pStyle w:val="Body"/>
        <w:widowControl w:val="0"/>
        <w:spacing w:before="120" w:line="480" w:lineRule="auto"/>
        <w:rPr>
          <w:rStyle w:val="None"/>
          <w:rFonts w:cs="Arial"/>
          <w:b/>
          <w:bCs/>
          <w:lang w:val="en-US"/>
        </w:rPr>
      </w:pPr>
    </w:p>
    <w:p w14:paraId="3C52A64A" w14:textId="5D8DDAA3" w:rsidR="00F84292" w:rsidRDefault="00513D26">
      <w:pPr>
        <w:pStyle w:val="Body"/>
        <w:widowControl w:val="0"/>
        <w:spacing w:before="120" w:line="480" w:lineRule="auto"/>
        <w:rPr>
          <w:rStyle w:val="None"/>
          <w:rFonts w:cs="Arial"/>
          <w:b/>
          <w:bCs/>
        </w:rPr>
      </w:pPr>
      <w:r>
        <w:rPr>
          <w:rStyle w:val="None"/>
          <w:rFonts w:cs="Arial"/>
          <w:b/>
          <w:bCs/>
          <w:lang w:val="en-US"/>
        </w:rPr>
        <w:lastRenderedPageBreak/>
        <w:t>Plans for communicating important protocol amendments to relevant parties (</w:t>
      </w:r>
      <w:r w:rsidR="005A4C8E">
        <w:rPr>
          <w:rStyle w:val="None"/>
          <w:rFonts w:cs="Arial"/>
          <w:b/>
          <w:bCs/>
          <w:lang w:val="en-US"/>
        </w:rPr>
        <w:t>e.g.,</w:t>
      </w:r>
      <w:r>
        <w:rPr>
          <w:rStyle w:val="None"/>
          <w:rFonts w:cs="Arial"/>
          <w:b/>
          <w:bCs/>
          <w:lang w:val="en-US"/>
        </w:rPr>
        <w:t xml:space="preserve"> trial participants, ethical committees) 25</w:t>
      </w:r>
    </w:p>
    <w:p w14:paraId="49C23521" w14:textId="0A416FB1" w:rsidR="00F84292" w:rsidRDefault="00513D26">
      <w:pPr>
        <w:pStyle w:val="Body"/>
        <w:widowControl w:val="0"/>
        <w:spacing w:line="480" w:lineRule="auto"/>
        <w:jc w:val="both"/>
        <w:rPr>
          <w:rFonts w:cs="Arial"/>
        </w:rPr>
      </w:pPr>
      <w:r>
        <w:rPr>
          <w:rFonts w:cs="Arial"/>
        </w:rPr>
        <w:t xml:space="preserve">All protocol amendments must be documented in writing and submitted to all relevant ethics committees. The two primary committees are the Western Australian Aboriginal Health Ethics Committee and the Child and Adolescent Health Service Ethics Committee. </w:t>
      </w:r>
      <w:r w:rsidR="00E05FFA">
        <w:rPr>
          <w:rFonts w:cs="Arial"/>
        </w:rPr>
        <w:t>As t</w:t>
      </w:r>
      <w:r>
        <w:rPr>
          <w:rFonts w:cs="Arial"/>
        </w:rPr>
        <w:t>he University of Queensland Human Research Committee is part of the National Mutual agreement</w:t>
      </w:r>
      <w:r w:rsidR="00E05FFA">
        <w:rPr>
          <w:rFonts w:cs="Arial"/>
        </w:rPr>
        <w:t xml:space="preserve">, </w:t>
      </w:r>
      <w:r>
        <w:rPr>
          <w:rFonts w:cs="Arial"/>
        </w:rPr>
        <w:t xml:space="preserve">all approved ethics documents will be submitted to the Queensland committee for endorsement. No changes will occur until amendments are approved by all relevant ethics committees.  </w:t>
      </w:r>
    </w:p>
    <w:p w14:paraId="3A7D216F" w14:textId="77777777" w:rsidR="00F84292" w:rsidRDefault="00F84292">
      <w:pPr>
        <w:pStyle w:val="Body"/>
        <w:widowControl w:val="0"/>
        <w:spacing w:line="480" w:lineRule="auto"/>
        <w:jc w:val="both"/>
        <w:rPr>
          <w:rFonts w:cs="Arial"/>
        </w:rPr>
      </w:pPr>
    </w:p>
    <w:p w14:paraId="6D786F1F" w14:textId="00D3A4F9" w:rsidR="00F84292" w:rsidRDefault="00513D26">
      <w:pPr>
        <w:pStyle w:val="Body"/>
        <w:widowControl w:val="0"/>
        <w:spacing w:line="480" w:lineRule="auto"/>
        <w:jc w:val="both"/>
        <w:rPr>
          <w:rFonts w:cs="Arial"/>
        </w:rPr>
      </w:pPr>
      <w:r>
        <w:rPr>
          <w:rFonts w:cs="Arial"/>
        </w:rPr>
        <w:t>All protocol deviations will be documented with specified reason. Any data, action taken, and consequences in patients and in the study will be documented. All documentation related to deviation will be stored in the investigator file.</w:t>
      </w:r>
    </w:p>
    <w:p w14:paraId="526C88F2" w14:textId="77777777" w:rsidR="002D1C6F" w:rsidRDefault="002D1C6F">
      <w:pPr>
        <w:pStyle w:val="Body"/>
        <w:widowControl w:val="0"/>
        <w:spacing w:line="480" w:lineRule="auto"/>
        <w:jc w:val="both"/>
        <w:rPr>
          <w:rFonts w:cs="Arial"/>
        </w:rPr>
      </w:pPr>
    </w:p>
    <w:p w14:paraId="3A5A4381" w14:textId="57EAA324" w:rsidR="00F84292" w:rsidRDefault="00513D26" w:rsidP="008D4AFC">
      <w:pPr>
        <w:pStyle w:val="Body"/>
        <w:widowControl w:val="0"/>
        <w:spacing w:before="120" w:line="480" w:lineRule="auto"/>
        <w:jc w:val="both"/>
      </w:pPr>
      <w:r>
        <w:rPr>
          <w:rStyle w:val="None"/>
          <w:rFonts w:cs="Arial"/>
          <w:b/>
          <w:bCs/>
          <w:lang w:val="en-US"/>
        </w:rPr>
        <w:t>Dissemination plans 31a</w:t>
      </w:r>
    </w:p>
    <w:p w14:paraId="33DC6E40" w14:textId="36032265" w:rsidR="00F84292" w:rsidRDefault="00513D26">
      <w:pPr>
        <w:spacing w:line="480" w:lineRule="auto"/>
        <w:ind w:right="32"/>
        <w:jc w:val="both"/>
        <w:rPr>
          <w:rFonts w:ascii="Arial" w:hAnsi="Arial" w:cs="Arial"/>
          <w:sz w:val="20"/>
          <w:szCs w:val="20"/>
        </w:rPr>
      </w:pPr>
      <w:r>
        <w:rPr>
          <w:rFonts w:ascii="Arial" w:hAnsi="Arial" w:cs="Arial"/>
          <w:sz w:val="20"/>
          <w:szCs w:val="20"/>
        </w:rPr>
        <w:t xml:space="preserve">It is anticipated that the results of this research project will be published and/or presented in a variety of </w:t>
      </w:r>
      <w:r w:rsidR="0000526E">
        <w:rPr>
          <w:rFonts w:ascii="Arial" w:hAnsi="Arial" w:cs="Arial"/>
          <w:sz w:val="20"/>
          <w:szCs w:val="20"/>
        </w:rPr>
        <w:t xml:space="preserve">fora </w:t>
      </w:r>
      <w:r>
        <w:rPr>
          <w:rFonts w:ascii="Arial" w:hAnsi="Arial" w:cs="Arial"/>
          <w:sz w:val="20"/>
          <w:szCs w:val="20"/>
        </w:rPr>
        <w:t>(</w:t>
      </w:r>
      <w:r w:rsidR="0090405B">
        <w:rPr>
          <w:rFonts w:ascii="Arial" w:hAnsi="Arial" w:cs="Arial"/>
          <w:sz w:val="20"/>
          <w:szCs w:val="20"/>
        </w:rPr>
        <w:t xml:space="preserve">i.e., </w:t>
      </w:r>
      <w:r>
        <w:rPr>
          <w:rFonts w:ascii="Arial" w:hAnsi="Arial" w:cs="Arial"/>
          <w:sz w:val="20"/>
          <w:szCs w:val="20"/>
        </w:rPr>
        <w:t>present</w:t>
      </w:r>
      <w:r w:rsidR="0000526E">
        <w:rPr>
          <w:rFonts w:ascii="Arial" w:hAnsi="Arial" w:cs="Arial"/>
          <w:sz w:val="20"/>
          <w:szCs w:val="20"/>
        </w:rPr>
        <w:t>ed</w:t>
      </w:r>
      <w:r>
        <w:rPr>
          <w:rFonts w:ascii="Arial" w:hAnsi="Arial" w:cs="Arial"/>
          <w:sz w:val="20"/>
          <w:szCs w:val="20"/>
        </w:rPr>
        <w:t xml:space="preserve"> at relevant medical congresses and publish</w:t>
      </w:r>
      <w:r w:rsidR="0000526E">
        <w:rPr>
          <w:rFonts w:ascii="Arial" w:hAnsi="Arial" w:cs="Arial"/>
          <w:sz w:val="20"/>
          <w:szCs w:val="20"/>
        </w:rPr>
        <w:t>ed</w:t>
      </w:r>
      <w:r w:rsidR="0090405B">
        <w:rPr>
          <w:rFonts w:ascii="Arial" w:hAnsi="Arial" w:cs="Arial"/>
          <w:sz w:val="20"/>
          <w:szCs w:val="20"/>
        </w:rPr>
        <w:t xml:space="preserve"> </w:t>
      </w:r>
      <w:r>
        <w:rPr>
          <w:rFonts w:ascii="Arial" w:hAnsi="Arial" w:cs="Arial"/>
          <w:sz w:val="20"/>
          <w:szCs w:val="20"/>
        </w:rPr>
        <w:t>in peer reviewed journal</w:t>
      </w:r>
      <w:r w:rsidR="0090405B">
        <w:rPr>
          <w:rFonts w:ascii="Arial" w:hAnsi="Arial" w:cs="Arial"/>
          <w:sz w:val="20"/>
          <w:szCs w:val="20"/>
        </w:rPr>
        <w:t>s</w:t>
      </w:r>
      <w:r>
        <w:rPr>
          <w:rFonts w:ascii="Arial" w:hAnsi="Arial" w:cs="Arial"/>
          <w:sz w:val="20"/>
          <w:szCs w:val="20"/>
        </w:rPr>
        <w:t>). In any publication and/or presentation, information will be provided in such a way that participant</w:t>
      </w:r>
      <w:r w:rsidR="0000526E">
        <w:rPr>
          <w:rFonts w:ascii="Arial" w:hAnsi="Arial" w:cs="Arial"/>
          <w:sz w:val="20"/>
          <w:szCs w:val="20"/>
        </w:rPr>
        <w:t>s</w:t>
      </w:r>
      <w:r>
        <w:rPr>
          <w:rFonts w:ascii="Arial" w:hAnsi="Arial" w:cs="Arial"/>
          <w:sz w:val="20"/>
          <w:szCs w:val="20"/>
        </w:rPr>
        <w:t xml:space="preserve"> cannot be identified. Confidentiality will be maintained by removing all identifiers and using participant code</w:t>
      </w:r>
      <w:r w:rsidR="0000526E">
        <w:rPr>
          <w:rFonts w:ascii="Arial" w:hAnsi="Arial" w:cs="Arial"/>
          <w:sz w:val="20"/>
          <w:szCs w:val="20"/>
        </w:rPr>
        <w:t>s</w:t>
      </w:r>
      <w:r>
        <w:rPr>
          <w:rFonts w:ascii="Arial" w:hAnsi="Arial" w:cs="Arial"/>
          <w:sz w:val="20"/>
          <w:szCs w:val="20"/>
        </w:rPr>
        <w:t xml:space="preserve"> for data presentation.</w:t>
      </w:r>
    </w:p>
    <w:p w14:paraId="2A7E648B" w14:textId="77777777" w:rsidR="00F84292" w:rsidRDefault="00F84292">
      <w:pPr>
        <w:spacing w:line="480" w:lineRule="auto"/>
        <w:ind w:right="32"/>
        <w:jc w:val="both"/>
        <w:rPr>
          <w:rFonts w:ascii="Arial" w:hAnsi="Arial" w:cs="Arial"/>
          <w:color w:val="000000"/>
          <w:sz w:val="20"/>
          <w:szCs w:val="20"/>
        </w:rPr>
      </w:pPr>
    </w:p>
    <w:p w14:paraId="4DE3F36D" w14:textId="1D07D42E" w:rsidR="00F84292" w:rsidRDefault="00513D26">
      <w:pPr>
        <w:pStyle w:val="Body"/>
        <w:widowControl w:val="0"/>
        <w:spacing w:line="480" w:lineRule="auto"/>
        <w:jc w:val="both"/>
        <w:rPr>
          <w:rFonts w:cs="Arial"/>
        </w:rPr>
      </w:pPr>
      <w:r>
        <w:rPr>
          <w:rFonts w:cs="Arial"/>
        </w:rPr>
        <w:t xml:space="preserve">A two-page </w:t>
      </w:r>
      <w:r w:rsidR="0090405B">
        <w:rPr>
          <w:rFonts w:cs="Arial"/>
        </w:rPr>
        <w:t xml:space="preserve">English </w:t>
      </w:r>
      <w:r>
        <w:rPr>
          <w:rFonts w:cs="Arial"/>
        </w:rPr>
        <w:t xml:space="preserve">plain summary </w:t>
      </w:r>
      <w:r w:rsidR="003A4713">
        <w:rPr>
          <w:rFonts w:cs="Arial"/>
        </w:rPr>
        <w:t xml:space="preserve">(and First Nations languages as required) </w:t>
      </w:r>
      <w:r>
        <w:rPr>
          <w:rFonts w:cs="Arial"/>
        </w:rPr>
        <w:t xml:space="preserve">report will be disseminated to participating families at the conclusion of the study. The report will also be disseminated to the consumer reference groups, other AMSs who are in collaborations with the researchers (Kimberley Aboriginal Medical Service and Broome Aboriginal Medical Service) and </w:t>
      </w:r>
      <w:r w:rsidR="0000526E">
        <w:rPr>
          <w:rFonts w:cs="Arial"/>
        </w:rPr>
        <w:t xml:space="preserve">the </w:t>
      </w:r>
      <w:r>
        <w:rPr>
          <w:rFonts w:cs="Arial"/>
        </w:rPr>
        <w:t xml:space="preserve">broader </w:t>
      </w:r>
      <w:r w:rsidR="003A4713">
        <w:rPr>
          <w:rFonts w:cs="Arial"/>
        </w:rPr>
        <w:t xml:space="preserve">public in </w:t>
      </w:r>
      <w:r w:rsidR="00293D44">
        <w:rPr>
          <w:rFonts w:cs="Arial"/>
        </w:rPr>
        <w:t xml:space="preserve">relevant </w:t>
      </w:r>
      <w:r>
        <w:rPr>
          <w:rFonts w:cs="Arial"/>
        </w:rPr>
        <w:t>communit</w:t>
      </w:r>
      <w:r w:rsidR="003A4713">
        <w:rPr>
          <w:rFonts w:cs="Arial"/>
        </w:rPr>
        <w:t>ies.</w:t>
      </w:r>
      <w:r>
        <w:rPr>
          <w:rFonts w:cs="Arial"/>
        </w:rPr>
        <w:t xml:space="preserve">   The researchers have a strong track record </w:t>
      </w:r>
      <w:r w:rsidR="0000526E">
        <w:rPr>
          <w:rFonts w:cs="Arial"/>
        </w:rPr>
        <w:t xml:space="preserve">of communicating </w:t>
      </w:r>
      <w:r>
        <w:rPr>
          <w:rFonts w:cs="Arial"/>
        </w:rPr>
        <w:t>with all partners in their existing research projects with Aboriginal communities in the Kimberley</w:t>
      </w:r>
      <w:r w:rsidR="0000526E">
        <w:rPr>
          <w:rFonts w:cs="Arial"/>
        </w:rPr>
        <w:t>. We have</w:t>
      </w:r>
      <w:r>
        <w:rPr>
          <w:rFonts w:cs="Arial"/>
        </w:rPr>
        <w:t xml:space="preserve"> provid</w:t>
      </w:r>
      <w:r w:rsidR="0000526E">
        <w:rPr>
          <w:rFonts w:cs="Arial"/>
        </w:rPr>
        <w:t>ed</w:t>
      </w:r>
      <w:r>
        <w:rPr>
          <w:rFonts w:cs="Arial"/>
        </w:rPr>
        <w:t xml:space="preserve"> regular email updates, feedback to ethics committees in bi-annual reports</w:t>
      </w:r>
      <w:r w:rsidR="0000526E">
        <w:rPr>
          <w:rFonts w:cs="Arial"/>
        </w:rPr>
        <w:t>,</w:t>
      </w:r>
      <w:r>
        <w:rPr>
          <w:rFonts w:cs="Arial"/>
        </w:rPr>
        <w:t xml:space="preserve"> and meetings to disseminate information and seek feedback over the course of the project.</w:t>
      </w:r>
    </w:p>
    <w:p w14:paraId="3CFE68A6" w14:textId="77777777" w:rsidR="00F84292" w:rsidRDefault="00F84292">
      <w:pPr>
        <w:pStyle w:val="Body"/>
        <w:widowControl w:val="0"/>
        <w:spacing w:line="480" w:lineRule="auto"/>
        <w:jc w:val="both"/>
        <w:rPr>
          <w:rFonts w:cs="Arial"/>
        </w:rPr>
      </w:pPr>
    </w:p>
    <w:p w14:paraId="62041EED" w14:textId="583110F5" w:rsidR="00F84292" w:rsidRDefault="00513D26" w:rsidP="008D4AFC">
      <w:pPr>
        <w:pStyle w:val="Body"/>
        <w:widowControl w:val="0"/>
        <w:spacing w:before="120" w:line="480" w:lineRule="auto"/>
        <w:jc w:val="both"/>
        <w:rPr>
          <w:rFonts w:cs="Arial"/>
          <w:color w:val="000000" w:themeColor="text1"/>
          <w:u w:color="004C7F"/>
          <w:lang w:bidi="en-AU"/>
        </w:rPr>
      </w:pPr>
      <w:r>
        <w:rPr>
          <w:rStyle w:val="None"/>
          <w:rFonts w:cs="Arial"/>
          <w:b/>
          <w:bCs/>
          <w:lang w:val="en-US"/>
        </w:rPr>
        <w:t>Discussion</w:t>
      </w:r>
    </w:p>
    <w:p w14:paraId="5323667A" w14:textId="4BAA7882" w:rsidR="00F84292" w:rsidRDefault="00513D26">
      <w:pPr>
        <w:pStyle w:val="Body"/>
        <w:widowControl w:val="0"/>
        <w:spacing w:line="480" w:lineRule="auto"/>
        <w:jc w:val="both"/>
        <w:rPr>
          <w:rFonts w:cs="Arial"/>
          <w:color w:val="000000" w:themeColor="text1"/>
          <w:u w:color="004C7F"/>
          <w:lang w:val="en-AU" w:bidi="en-AU"/>
        </w:rPr>
      </w:pPr>
      <w:r>
        <w:rPr>
          <w:rFonts w:cs="Arial"/>
          <w:color w:val="000000" w:themeColor="text1"/>
          <w:u w:color="004C7F"/>
          <w:lang w:bidi="en-AU"/>
        </w:rPr>
        <w:lastRenderedPageBreak/>
        <w:t xml:space="preserve">First Nations children hospitalised with ALRIs are particularly vulnerable to developing bronchiectasis. In Australia, studies have shown up to 19% of First Nations children have bronchiectasis within </w:t>
      </w:r>
      <w:r w:rsidR="00085C17">
        <w:rPr>
          <w:rFonts w:cs="Arial"/>
          <w:color w:val="000000" w:themeColor="text1"/>
          <w:u w:color="004C7F"/>
          <w:lang w:bidi="en-AU"/>
        </w:rPr>
        <w:t>24</w:t>
      </w:r>
      <w:r>
        <w:rPr>
          <w:rFonts w:cs="Arial"/>
          <w:color w:val="000000" w:themeColor="text1"/>
          <w:u w:color="004C7F"/>
          <w:lang w:bidi="en-AU"/>
        </w:rPr>
        <w:t xml:space="preserve">-months post-hospitalisation for pneumonia or bronchiolitis. The development of bronchiectasis can likely be prevented with effective, timely, and culturally secure treatment </w:t>
      </w:r>
      <w:r w:rsidR="00FA29B0">
        <w:rPr>
          <w:rFonts w:cs="Arial"/>
          <w:color w:val="000000" w:themeColor="text1"/>
          <w:u w:color="004C7F"/>
          <w:lang w:bidi="en-AU"/>
        </w:rPr>
        <w:t>in</w:t>
      </w:r>
      <w:r>
        <w:rPr>
          <w:rFonts w:cs="Arial"/>
          <w:color w:val="000000" w:themeColor="text1"/>
          <w:u w:color="004C7F"/>
          <w:lang w:bidi="en-AU"/>
        </w:rPr>
        <w:t xml:space="preserve"> m</w:t>
      </w:r>
      <w:r w:rsidR="008D4AFC">
        <w:rPr>
          <w:rFonts w:cs="Arial"/>
          <w:color w:val="000000" w:themeColor="text1"/>
          <w:u w:color="004C7F"/>
          <w:lang w:bidi="en-AU"/>
        </w:rPr>
        <w:t>any</w:t>
      </w:r>
      <w:r>
        <w:rPr>
          <w:rFonts w:cs="Arial"/>
          <w:color w:val="000000" w:themeColor="text1"/>
          <w:u w:color="004C7F"/>
          <w:lang w:bidi="en-AU"/>
        </w:rPr>
        <w:t xml:space="preserve"> of these children. If children are screened for persistent wet cough one-month post-hospitalisation, and managed optimally if symptoms are present, then bronchiectasis can often be prevented. Yet</w:t>
      </w:r>
      <w:r w:rsidR="00FA29B0">
        <w:rPr>
          <w:rFonts w:cs="Arial"/>
          <w:color w:val="000000" w:themeColor="text1"/>
          <w:u w:color="004C7F"/>
          <w:lang w:bidi="en-AU"/>
        </w:rPr>
        <w:t>,</w:t>
      </w:r>
      <w:r>
        <w:rPr>
          <w:rFonts w:cs="Arial"/>
          <w:color w:val="000000" w:themeColor="text1"/>
          <w:u w:color="004C7F"/>
          <w:lang w:bidi="en-AU"/>
        </w:rPr>
        <w:t xml:space="preserve"> currently, there is no formal follow-up strategy for First Nations children hospitalised with ALRIs.</w:t>
      </w:r>
      <w:r>
        <w:rPr>
          <w:rFonts w:eastAsia="Times New Roman" w:cs="Arial"/>
          <w:color w:val="000000" w:themeColor="text1"/>
          <w:bdr w:val="none" w:sz="0" w:space="0" w:color="auto"/>
          <w:lang w:val="en-AU" w:eastAsia="en-AU"/>
        </w:rPr>
        <w:t xml:space="preserve"> </w:t>
      </w:r>
      <w:r>
        <w:rPr>
          <w:rFonts w:cs="Arial"/>
          <w:color w:val="000000" w:themeColor="text1"/>
          <w:u w:color="004C7F"/>
          <w:lang w:val="en-AU" w:bidi="en-AU"/>
        </w:rPr>
        <w:t>This project addresses this gap and aims to improve the post-hospitalisation medical follow-up of First Nations children hospitalised with ALRIs that would thus lead to improved lung health.</w:t>
      </w:r>
    </w:p>
    <w:p w14:paraId="101F443E" w14:textId="77777777" w:rsidR="00F84292" w:rsidRDefault="00F84292">
      <w:pPr>
        <w:pStyle w:val="Body"/>
        <w:widowControl w:val="0"/>
        <w:spacing w:line="480" w:lineRule="auto"/>
        <w:jc w:val="both"/>
        <w:rPr>
          <w:rFonts w:cs="Arial"/>
        </w:rPr>
      </w:pPr>
    </w:p>
    <w:p w14:paraId="1A89C3E9" w14:textId="77777777" w:rsidR="00F84292" w:rsidRDefault="00513D26">
      <w:pPr>
        <w:pStyle w:val="Body"/>
        <w:widowControl w:val="0"/>
        <w:spacing w:line="480" w:lineRule="auto"/>
        <w:jc w:val="both"/>
        <w:rPr>
          <w:rFonts w:cs="Arial"/>
          <w:b/>
          <w:bCs/>
          <w:lang w:val="en-AU"/>
        </w:rPr>
      </w:pPr>
      <w:r>
        <w:rPr>
          <w:rFonts w:cs="Arial"/>
          <w:b/>
          <w:bCs/>
          <w:lang w:val="en-AU"/>
        </w:rPr>
        <w:t>Rationale for our chosen approach</w:t>
      </w:r>
    </w:p>
    <w:p w14:paraId="322D7CC4" w14:textId="09FD02C7" w:rsidR="00F84292" w:rsidRDefault="00513D26">
      <w:pPr>
        <w:pStyle w:val="Body"/>
        <w:widowControl w:val="0"/>
        <w:spacing w:line="480" w:lineRule="auto"/>
        <w:jc w:val="both"/>
        <w:rPr>
          <w:rFonts w:cs="Arial"/>
          <w:color w:val="000000" w:themeColor="text1"/>
          <w:u w:color="004C7F"/>
          <w:lang w:val="en-AU" w:bidi="en-AU"/>
        </w:rPr>
      </w:pPr>
      <w:r>
        <w:rPr>
          <w:rFonts w:cs="Arial"/>
        </w:rPr>
        <w:t>The implementation of evidence-informed interventions among First Nations populations has had limited success in the past. The</w:t>
      </w:r>
      <w:r w:rsidR="000F7F75">
        <w:rPr>
          <w:rFonts w:cs="Arial"/>
        </w:rPr>
        <w:t xml:space="preserve"> underlying</w:t>
      </w:r>
      <w:r>
        <w:rPr>
          <w:rFonts w:cs="Arial"/>
        </w:rPr>
        <w:t xml:space="preserve"> reasons include </w:t>
      </w:r>
      <w:r w:rsidR="000F7F75">
        <w:rPr>
          <w:rFonts w:cs="Arial"/>
        </w:rPr>
        <w:t>lack of</w:t>
      </w:r>
      <w:r>
        <w:rPr>
          <w:rFonts w:cs="Arial"/>
        </w:rPr>
        <w:t xml:space="preserve"> </w:t>
      </w:r>
      <w:r w:rsidR="005A4C8E">
        <w:rPr>
          <w:rFonts w:cs="Arial"/>
        </w:rPr>
        <w:t>partnered research</w:t>
      </w:r>
      <w:r>
        <w:rPr>
          <w:rFonts w:cs="Arial"/>
        </w:rPr>
        <w:t xml:space="preserve"> with First Nations stakeholders, research approaches</w:t>
      </w:r>
      <w:r w:rsidR="000F7F75">
        <w:rPr>
          <w:rFonts w:cs="Arial"/>
        </w:rPr>
        <w:t xml:space="preserve"> that are not culturally secure</w:t>
      </w:r>
      <w:r>
        <w:rPr>
          <w:rFonts w:cs="Arial"/>
        </w:rPr>
        <w:t xml:space="preserve">, </w:t>
      </w:r>
      <w:r w:rsidR="0090405B">
        <w:rPr>
          <w:rFonts w:cs="Arial"/>
        </w:rPr>
        <w:t>and</w:t>
      </w:r>
      <w:r>
        <w:rPr>
          <w:rFonts w:cs="Arial"/>
        </w:rPr>
        <w:t xml:space="preserve"> </w:t>
      </w:r>
      <w:r w:rsidR="000F7F75">
        <w:rPr>
          <w:rFonts w:cs="Arial"/>
        </w:rPr>
        <w:t xml:space="preserve">a </w:t>
      </w:r>
      <w:r>
        <w:rPr>
          <w:rFonts w:cs="Arial"/>
        </w:rPr>
        <w:t xml:space="preserve">focus on communities and health systems </w:t>
      </w:r>
      <w:r w:rsidR="000F7F75">
        <w:rPr>
          <w:rFonts w:cs="Arial"/>
        </w:rPr>
        <w:t xml:space="preserve">as </w:t>
      </w:r>
      <w:r>
        <w:rPr>
          <w:rFonts w:cs="Arial"/>
        </w:rPr>
        <w:t xml:space="preserve">separate. Our study uses a First Nations led approach that </w:t>
      </w:r>
      <w:r w:rsidR="000F7F75">
        <w:rPr>
          <w:rFonts w:cs="Arial"/>
        </w:rPr>
        <w:t xml:space="preserve">considers </w:t>
      </w:r>
      <w:r>
        <w:rPr>
          <w:rFonts w:cs="Arial"/>
        </w:rPr>
        <w:t xml:space="preserve">the community (families) and health systems, </w:t>
      </w:r>
      <w:r w:rsidR="0090405B">
        <w:rPr>
          <w:rFonts w:cs="Arial"/>
        </w:rPr>
        <w:t>(</w:t>
      </w:r>
      <w:r>
        <w:rPr>
          <w:rFonts w:cs="Arial"/>
        </w:rPr>
        <w:t>i.e., the hospital and primary care centres</w:t>
      </w:r>
      <w:r w:rsidR="0090405B">
        <w:rPr>
          <w:rFonts w:cs="Arial"/>
        </w:rPr>
        <w:t>)</w:t>
      </w:r>
      <w:r>
        <w:rPr>
          <w:rFonts w:cs="Arial"/>
        </w:rPr>
        <w:t xml:space="preserve"> simultaneously</w:t>
      </w:r>
      <w:r>
        <w:rPr>
          <w:rFonts w:cs="Arial"/>
        </w:rPr>
        <w:fldChar w:fldCharType="begin">
          <w:fldData xml:space="preserve">PEVuZE5vdGU+PENpdGU+PEF1dGhvcj5CYWluYnJpZGdlPC9BdXRob3I+PFllYXI+MjAxNTwvWWVh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</w:fldData>
        </w:fldChar>
      </w:r>
      <w:r w:rsidR="007A7FEA">
        <w:rPr>
          <w:rFonts w:cs="Arial"/>
        </w:rPr>
        <w:instrText xml:space="preserve"> ADDIN EN.CITE </w:instrText>
      </w:r>
      <w:r w:rsidR="007A7FEA">
        <w:rPr>
          <w:rFonts w:cs="Arial"/>
        </w:rPr>
        <w:fldChar w:fldCharType="begin">
          <w:fldData xml:space="preserve">PEVuZE5vdGU+PENpdGU+PEF1dGhvcj5CYWluYnJpZGdlPC9BdXRob3I+PFllYXI+MjAxNTwvWWVh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</w:fldData>
        </w:fldChar>
      </w:r>
      <w:r w:rsidR="007A7FEA">
        <w:rPr>
          <w:rFonts w:cs="Arial"/>
        </w:rPr>
        <w:instrText xml:space="preserve"> ADDIN EN.CITE.DATA </w:instrText>
      </w:r>
      <w:r w:rsidR="007A7FEA">
        <w:rPr>
          <w:rFonts w:cs="Arial"/>
        </w:rPr>
      </w:r>
      <w:r w:rsidR="007A7FEA">
        <w:rPr>
          <w:rFonts w:cs="Arial"/>
        </w:rPr>
        <w:fldChar w:fldCharType="end"/>
      </w:r>
      <w:r>
        <w:rPr>
          <w:rFonts w:cs="Arial"/>
        </w:rPr>
      </w:r>
      <w:r>
        <w:rPr>
          <w:rFonts w:cs="Arial"/>
        </w:rPr>
        <w:fldChar w:fldCharType="separate"/>
      </w:r>
      <w:r w:rsidR="007A7FEA" w:rsidRPr="007A7FEA">
        <w:rPr>
          <w:rFonts w:cs="Arial"/>
          <w:noProof/>
          <w:vertAlign w:val="superscript"/>
        </w:rPr>
        <w:t>29</w:t>
      </w:r>
      <w:r>
        <w:rPr>
          <w:rFonts w:cs="Arial"/>
        </w:rPr>
        <w:fldChar w:fldCharType="end"/>
      </w:r>
      <w:r>
        <w:rPr>
          <w:rFonts w:cs="Arial"/>
        </w:rPr>
        <w:t xml:space="preserve">. </w:t>
      </w:r>
    </w:p>
    <w:p w14:paraId="16182ABF" w14:textId="77777777" w:rsidR="00F84292" w:rsidRDefault="00F84292">
      <w:pPr>
        <w:pStyle w:val="Body"/>
        <w:widowControl w:val="0"/>
        <w:spacing w:line="480" w:lineRule="auto"/>
        <w:jc w:val="both"/>
        <w:rPr>
          <w:rFonts w:cs="Arial"/>
          <w:color w:val="000000" w:themeColor="text1"/>
          <w:u w:color="004C7F"/>
          <w:lang w:val="en-AU" w:bidi="en-AU"/>
        </w:rPr>
      </w:pPr>
    </w:p>
    <w:p w14:paraId="382C9610" w14:textId="52EBBA66" w:rsidR="00F84292" w:rsidRDefault="00513D26">
      <w:pPr>
        <w:pStyle w:val="Body"/>
        <w:widowControl w:val="0"/>
        <w:spacing w:before="120" w:line="480" w:lineRule="auto"/>
        <w:jc w:val="both"/>
        <w:rPr>
          <w:rFonts w:cs="Arial"/>
          <w:lang w:val="en-AU"/>
        </w:rPr>
      </w:pPr>
      <w:r>
        <w:rPr>
          <w:rFonts w:cs="Arial"/>
          <w:lang w:val="en-AU"/>
        </w:rPr>
        <w:t xml:space="preserve">Our project will employ mixed methods (qualitative and quantitative pre-post study) using Participatory Action Research (PAR) </w:t>
      </w:r>
      <w:r w:rsidR="0090405B">
        <w:rPr>
          <w:rFonts w:cs="Arial"/>
          <w:lang w:val="en-AU"/>
        </w:rPr>
        <w:t xml:space="preserve">and implementation science </w:t>
      </w:r>
      <w:r>
        <w:rPr>
          <w:rFonts w:cs="Arial"/>
          <w:lang w:val="en-AU"/>
        </w:rPr>
        <w:t>approach</w:t>
      </w:r>
      <w:r w:rsidR="001D5BE7">
        <w:rPr>
          <w:rFonts w:cs="Arial"/>
          <w:lang w:val="en-AU"/>
        </w:rPr>
        <w:t>es</w:t>
      </w:r>
      <w:r>
        <w:rPr>
          <w:rFonts w:cs="Arial"/>
          <w:lang w:val="en-AU"/>
        </w:rPr>
        <w:t>. The Consolidated Framework for Implementation Research (CFIR)</w:t>
      </w:r>
      <w:r>
        <w:rPr>
          <w:rFonts w:cs="Arial"/>
          <w:lang w:val="en-AU"/>
        </w:rPr>
        <w:fldChar w:fldCharType="begin"/>
      </w:r>
      <w:r>
        <w:rPr>
          <w:rFonts w:cs="Arial"/>
          <w:lang w:val="en-AU"/>
        </w:rPr>
        <w:instrText xml:space="preserve"> ADDIN EN.CITE &lt;EndNote&gt;&lt;Cite&gt;&lt;Author&gt;Damschroder&lt;/Author&gt;&lt;Year&gt;2009&lt;/Year&gt;&lt;RecNum&gt;128&lt;/RecNum&gt;&lt;DisplayText&gt;&lt;style face="superscript"&gt;18&lt;/style&gt;&lt;/DisplayText&gt;&lt;record&gt;&lt;rec-number&gt;128&lt;/rec-number&gt;&lt;foreign-keys&gt;&lt;key app="EN" db-id="000dsf2a9xawpfeatfo5e5fz5zpw5x0wts0s" timestamp="1561815387"&gt;128&lt;/key&gt;&lt;/foreign-keys&gt;&lt;ref-type name="Journal Article"&gt;17&lt;/ref-type&gt;&lt;contributors&gt;&lt;authors&gt;&lt;author&gt;Damschroder, L. J.&lt;/author&gt;&lt;author&gt;Aron, D. C.&lt;/author&gt;&lt;author&gt;Keith, R. E.&lt;/author&gt;&lt;author&gt;Kirsh, S. R.&lt;/author&gt;&lt;author&gt;Alexander, J. A.&lt;/author&gt;&lt;author&gt;Lowery, J. C.&lt;/author&gt;&lt;/authors&gt;&lt;/contributors&gt;&lt;auth-address&gt;HSR&amp;amp;D Center for Clinical Management Research, VA Ann Arbor Healthcare System (11H), 2215 Fuller Rd, Ann Arbor, MI 48105, USA. laura.damschroder@va.gov&lt;/auth-address&gt;&lt;titles&gt;&lt;title&gt;Fostering implementation of health services research findings into practice: a consolidated framework for advancing implementation science&lt;/title&gt;&lt;secondary-title&gt;Implement Sci&lt;/secondary-title&gt;&lt;/titles&gt;&lt;periodical&gt;&lt;full-title&gt;Implement Sci&lt;/full-title&gt;&lt;/periodical&gt;&lt;pages&gt;50&lt;/pages&gt;&lt;volume&gt;4&lt;/volume&gt;&lt;dates&gt;&lt;year&gt;2009&lt;/year&gt;&lt;pub-dates&gt;&lt;date&gt;Aug 7&lt;/date&gt;&lt;/pub-dates&gt;&lt;/dates&gt;&lt;isbn&gt;1748-5908 (Electronic)&amp;#xD;1748-5908 (Linking)&lt;/isbn&gt;&lt;accession-num&gt;19664226&lt;/accession-num&gt;&lt;urls&gt;&lt;related-urls&gt;&lt;url&gt;https://www.ncbi.nlm.nih.gov/pubmed/19664226&lt;/url&gt;&lt;/related-urls&gt;&lt;/urls&gt;&lt;custom2&gt;PMC2736161&lt;/custom2&gt;&lt;electronic-resource-num&gt;10.1186/1748-5908-4-50&lt;/electronic-resource-num&gt;&lt;/record&gt;&lt;/Cite&gt;&lt;/EndNote&gt;</w:instrText>
      </w:r>
      <w:r>
        <w:rPr>
          <w:rFonts w:cs="Arial"/>
          <w:lang w:val="en-AU"/>
        </w:rPr>
        <w:fldChar w:fldCharType="separate"/>
      </w:r>
      <w:r>
        <w:rPr>
          <w:rFonts w:cs="Arial"/>
          <w:noProof/>
          <w:vertAlign w:val="superscript"/>
          <w:lang w:val="en-AU"/>
        </w:rPr>
        <w:t>18</w:t>
      </w:r>
      <w:r>
        <w:rPr>
          <w:rFonts w:cs="Arial"/>
          <w:lang w:val="en-US"/>
        </w:rPr>
        <w:fldChar w:fldCharType="end"/>
      </w:r>
      <w:r>
        <w:rPr>
          <w:rFonts w:cs="Arial"/>
          <w:lang w:val="en-AU"/>
        </w:rPr>
        <w:t xml:space="preserve"> has been selected as the theoretical framework to identify barriers and facilitators (a determinant framework). The CFIR </w:t>
      </w:r>
      <w:r w:rsidR="001D5BE7">
        <w:rPr>
          <w:rFonts w:cs="Arial"/>
          <w:lang w:val="en-AU"/>
        </w:rPr>
        <w:t>facilitates the identification of</w:t>
      </w:r>
      <w:r>
        <w:rPr>
          <w:rFonts w:cs="Arial"/>
          <w:lang w:val="en-AU"/>
        </w:rPr>
        <w:t xml:space="preserve"> </w:t>
      </w:r>
      <w:r w:rsidR="001D5BE7">
        <w:rPr>
          <w:rFonts w:cs="Arial"/>
          <w:lang w:val="en-AU"/>
        </w:rPr>
        <w:t>implementation barriers that can be mitigated</w:t>
      </w:r>
      <w:r>
        <w:rPr>
          <w:rFonts w:cs="Arial"/>
          <w:lang w:val="en-AU"/>
        </w:rPr>
        <w:t xml:space="preserve"> </w:t>
      </w:r>
      <w:r w:rsidR="001D5BE7">
        <w:rPr>
          <w:rFonts w:cs="Arial"/>
          <w:lang w:val="en-AU"/>
        </w:rPr>
        <w:t xml:space="preserve">to better navigate the individual </w:t>
      </w:r>
      <w:r>
        <w:rPr>
          <w:rFonts w:cs="Arial"/>
          <w:lang w:val="en-AU"/>
        </w:rPr>
        <w:t xml:space="preserve">and </w:t>
      </w:r>
      <w:r w:rsidR="001D5BE7">
        <w:rPr>
          <w:rFonts w:cs="Arial"/>
          <w:lang w:val="en-AU"/>
        </w:rPr>
        <w:t xml:space="preserve">organisational </w:t>
      </w:r>
      <w:r>
        <w:rPr>
          <w:rFonts w:cs="Arial"/>
          <w:lang w:val="en-AU"/>
        </w:rPr>
        <w:t>change</w:t>
      </w:r>
      <w:r w:rsidR="001D5BE7">
        <w:rPr>
          <w:rFonts w:cs="Arial"/>
          <w:lang w:val="en-AU"/>
        </w:rPr>
        <w:t xml:space="preserve">s </w:t>
      </w:r>
      <w:r>
        <w:rPr>
          <w:rFonts w:cs="Arial"/>
          <w:lang w:val="en-AU"/>
        </w:rPr>
        <w:t xml:space="preserve">required to promote successful </w:t>
      </w:r>
      <w:r w:rsidR="001D5BE7">
        <w:rPr>
          <w:rFonts w:cs="Arial"/>
          <w:lang w:val="en-AU"/>
        </w:rPr>
        <w:t>implement</w:t>
      </w:r>
      <w:r>
        <w:rPr>
          <w:rFonts w:cs="Arial"/>
          <w:lang w:val="en-AU"/>
        </w:rPr>
        <w:t>ation</w:t>
      </w:r>
      <w:r>
        <w:rPr>
          <w:rFonts w:cs="Arial"/>
          <w:lang w:val="en-AU"/>
        </w:rPr>
        <w:fldChar w:fldCharType="begin">
          <w:fldData xml:space="preserve">PEVuZE5vdGU+PENpdGU+PEF1dGhvcj5BdGtpbnM8L0F1dGhvcj48WWVhcj4yMDE3PC9ZZWFyPjxS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</w:fldData>
        </w:fldChar>
      </w:r>
      <w:r w:rsidR="007A7FEA">
        <w:rPr>
          <w:rFonts w:cs="Arial"/>
          <w:lang w:val="en-AU"/>
        </w:rPr>
        <w:instrText xml:space="preserve"> ADDIN EN.CITE </w:instrText>
      </w:r>
      <w:r w:rsidR="007A7FEA">
        <w:rPr>
          <w:rFonts w:cs="Arial"/>
          <w:lang w:val="en-AU"/>
        </w:rPr>
        <w:fldChar w:fldCharType="begin">
          <w:fldData xml:space="preserve">PEVuZE5vdGU+PENpdGU+PEF1dGhvcj5BdGtpbnM8L0F1dGhvcj48WWVhcj4yMDE3PC9ZZWFyPjxS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</w:fldData>
        </w:fldChar>
      </w:r>
      <w:r w:rsidR="007A7FEA">
        <w:rPr>
          <w:rFonts w:cs="Arial"/>
          <w:lang w:val="en-AU"/>
        </w:rPr>
        <w:instrText xml:space="preserve"> ADDIN EN.CITE.DATA </w:instrText>
      </w:r>
      <w:r w:rsidR="007A7FEA">
        <w:rPr>
          <w:rFonts w:cs="Arial"/>
          <w:lang w:val="en-AU"/>
        </w:rPr>
      </w:r>
      <w:r w:rsidR="007A7FEA">
        <w:rPr>
          <w:rFonts w:cs="Arial"/>
          <w:lang w:val="en-AU"/>
        </w:rPr>
        <w:fldChar w:fldCharType="end"/>
      </w:r>
      <w:r>
        <w:rPr>
          <w:rFonts w:cs="Arial"/>
          <w:lang w:val="en-AU"/>
        </w:rPr>
      </w:r>
      <w:r>
        <w:rPr>
          <w:rFonts w:cs="Arial"/>
          <w:lang w:val="en-AU"/>
        </w:rPr>
        <w:fldChar w:fldCharType="separate"/>
      </w:r>
      <w:r w:rsidR="007A7FEA" w:rsidRPr="007A7FEA">
        <w:rPr>
          <w:rFonts w:cs="Arial"/>
          <w:noProof/>
          <w:vertAlign w:val="superscript"/>
          <w:lang w:val="en-AU"/>
        </w:rPr>
        <w:t>30</w:t>
      </w:r>
      <w:r>
        <w:rPr>
          <w:rFonts w:cs="Arial"/>
          <w:lang w:val="en-US"/>
        </w:rPr>
        <w:fldChar w:fldCharType="end"/>
      </w:r>
      <w:r>
        <w:rPr>
          <w:rFonts w:cs="Arial"/>
          <w:lang w:val="en-AU"/>
        </w:rPr>
        <w:t xml:space="preserve">. Within First Nations contexts, ensuring positive clinical practice change and </w:t>
      </w:r>
      <w:r w:rsidR="00E8158F">
        <w:rPr>
          <w:rFonts w:cs="Arial"/>
          <w:lang w:val="en-AU"/>
        </w:rPr>
        <w:t xml:space="preserve">patient </w:t>
      </w:r>
      <w:r>
        <w:rPr>
          <w:rFonts w:cs="Arial"/>
          <w:lang w:val="en-AU"/>
        </w:rPr>
        <w:t xml:space="preserve">attendance </w:t>
      </w:r>
      <w:r w:rsidR="00E8158F">
        <w:rPr>
          <w:rFonts w:cs="Arial"/>
          <w:lang w:val="en-AU"/>
        </w:rPr>
        <w:t xml:space="preserve">at </w:t>
      </w:r>
      <w:r>
        <w:rPr>
          <w:rFonts w:cs="Arial"/>
          <w:lang w:val="en-AU"/>
        </w:rPr>
        <w:t xml:space="preserve">medical follow-up is more likely to be effective if strategies are tailored to </w:t>
      </w:r>
      <w:r w:rsidR="00E8158F">
        <w:rPr>
          <w:rFonts w:cs="Arial"/>
          <w:lang w:val="en-AU"/>
        </w:rPr>
        <w:t xml:space="preserve">identified </w:t>
      </w:r>
      <w:r>
        <w:rPr>
          <w:rFonts w:cs="Arial"/>
          <w:lang w:val="en-AU"/>
        </w:rPr>
        <w:t xml:space="preserve">barriers and facilitators </w:t>
      </w:r>
      <w:r w:rsidR="00E8158F">
        <w:rPr>
          <w:rFonts w:cs="Arial"/>
          <w:lang w:val="en-AU"/>
        </w:rPr>
        <w:t xml:space="preserve">experienced by </w:t>
      </w:r>
      <w:r>
        <w:rPr>
          <w:rFonts w:cs="Arial"/>
          <w:lang w:val="en-AU"/>
        </w:rPr>
        <w:t>service providers and consumers</w:t>
      </w:r>
      <w:r>
        <w:rPr>
          <w:rFonts w:cs="Arial"/>
          <w:lang w:val="en-AU"/>
        </w:rPr>
        <w:fldChar w:fldCharType="begin"/>
      </w:r>
      <w:r w:rsidR="007A7FEA">
        <w:rPr>
          <w:rFonts w:cs="Arial"/>
          <w:lang w:val="en-AU"/>
        </w:rPr>
        <w:instrText xml:space="preserve"> ADDIN EN.CITE &lt;EndNote&gt;&lt;Cite&gt;&lt;Author&gt;Harding&lt;/Author&gt;&lt;Year&gt;2019&lt;/Year&gt;&lt;RecNum&gt;71&lt;/RecNum&gt;&lt;DisplayText&gt;&lt;style face="superscript"&gt;31&lt;/style&gt;&lt;/DisplayText&gt;&lt;record&gt;&lt;rec-number&gt;71&lt;/rec-number&gt;&lt;foreign-keys&gt;&lt;key app="EN" db-id="2vxwfew5wxsst4e99drvtss3xavsxpfdewpf" timestamp="1571576860"&gt;71&lt;/key&gt;&lt;/foreign-keys&gt;&lt;ref-type name="Journal Article"&gt;17&lt;/ref-type&gt;&lt;contributors&gt;&lt;authors&gt;&lt;author&gt;Harding, T.&lt;/author&gt;&lt;author&gt;Oetzel, J.&lt;/author&gt;&lt;/authors&gt;&lt;/contributors&gt;&lt;auth-address&gt;Waikato Management School, University of Waikato, Private Bag 3105, Hamilton, 3240, New Zealand. truely.harding@gmail.com.&amp;#xD;Waikato Management School, University of Waikato, Private Bag 3105, Hamilton, 3240, New Zealand.&lt;/auth-address&gt;&lt;titles&gt;&lt;title&gt;Implementation effectiveness of health interventions for indigenous communities: a systematic review&lt;/title&gt;&lt;secondary-title&gt;Implement Sci&lt;/secondary-title&gt;&lt;/titles&gt;&lt;periodical&gt;&lt;full-title&gt;Implement Sci&lt;/full-title&gt;&lt;/periodical&gt;&lt;pages&gt;76&lt;/pages&gt;&lt;volume&gt;14&lt;/volume&gt;&lt;number&gt;1&lt;/number&gt;&lt;keywords&gt;&lt;keyword&gt;Chronic Disease/ethnology/*therapy&lt;/keyword&gt;&lt;keyword&gt;Delivery of Health Care/*organization &amp;amp; administration&lt;/keyword&gt;&lt;keyword&gt;Health Services Accessibility&lt;/keyword&gt;&lt;keyword&gt;Health Services, Indigenous/*organization &amp;amp; administration&lt;/keyword&gt;&lt;keyword&gt;Humans&lt;/keyword&gt;&lt;keyword&gt;*Community engagement&lt;/keyword&gt;&lt;keyword&gt;*Health interventions&lt;/keyword&gt;&lt;keyword&gt;*Implementation framework&lt;/keyword&gt;&lt;keyword&gt;*Indigenous communities&lt;/keyword&gt;&lt;keyword&gt;*Non-communicable diseases&lt;/keyword&gt;&lt;/keywords&gt;&lt;dates&gt;&lt;year&gt;2019&lt;/year&gt;&lt;pub-dates&gt;&lt;date&gt;Aug 5&lt;/date&gt;&lt;/pub-dates&gt;&lt;/dates&gt;&lt;isbn&gt;1748-5908 (Electronic)&amp;#xD;1748-5908 (Linking)&lt;/isbn&gt;&lt;accession-num&gt;31382994&lt;/accession-num&gt;&lt;urls&gt;&lt;related-urls&gt;&lt;url&gt;https://www.ncbi.nlm.nih.gov/pubmed/31382994&lt;/url&gt;&lt;/related-urls&gt;&lt;/urls&gt;&lt;custom2&gt;PMC6683565&lt;/custom2&gt;&lt;electronic-resource-num&gt;10.1186/s13012-019-0920-4&lt;/electronic-resource-num&gt;&lt;/record&gt;&lt;/Cite&gt;&lt;/EndNote&gt;</w:instrText>
      </w:r>
      <w:r>
        <w:rPr>
          <w:rFonts w:cs="Arial"/>
          <w:lang w:val="en-AU"/>
        </w:rPr>
        <w:fldChar w:fldCharType="separate"/>
      </w:r>
      <w:r w:rsidR="007A7FEA" w:rsidRPr="007A7FEA">
        <w:rPr>
          <w:rFonts w:cs="Arial"/>
          <w:noProof/>
          <w:vertAlign w:val="superscript"/>
          <w:lang w:val="en-AU"/>
        </w:rPr>
        <w:t>31</w:t>
      </w:r>
      <w:r>
        <w:rPr>
          <w:rFonts w:cs="Arial"/>
          <w:lang w:val="en-US"/>
        </w:rPr>
        <w:fldChar w:fldCharType="end"/>
      </w:r>
      <w:r>
        <w:rPr>
          <w:rFonts w:cs="Arial"/>
          <w:lang w:val="en-AU"/>
        </w:rPr>
        <w:t xml:space="preserve">. In essence, </w:t>
      </w:r>
      <w:r w:rsidR="00E8158F">
        <w:rPr>
          <w:rFonts w:cs="Arial"/>
          <w:lang w:val="en-AU"/>
        </w:rPr>
        <w:t xml:space="preserve">effective implementation requires </w:t>
      </w:r>
      <w:r>
        <w:rPr>
          <w:rFonts w:cs="Arial"/>
          <w:lang w:val="en-AU"/>
        </w:rPr>
        <w:t xml:space="preserve">a First Nations-led PAR approach. A PAR approach ensures First Nations perspectives inform </w:t>
      </w:r>
      <w:r w:rsidR="0090405B">
        <w:rPr>
          <w:rFonts w:cs="Arial"/>
          <w:lang w:val="en-AU"/>
        </w:rPr>
        <w:t>changes to optimise</w:t>
      </w:r>
      <w:r w:rsidR="008D1F6F">
        <w:rPr>
          <w:rFonts w:cs="Arial"/>
          <w:lang w:val="en-AU"/>
        </w:rPr>
        <w:t xml:space="preserve"> </w:t>
      </w:r>
      <w:r>
        <w:rPr>
          <w:rFonts w:cs="Arial"/>
          <w:lang w:val="en-AU"/>
        </w:rPr>
        <w:t>existing biomedical paradigm</w:t>
      </w:r>
      <w:r w:rsidR="00E8158F">
        <w:rPr>
          <w:rFonts w:cs="Arial"/>
          <w:lang w:val="en-AU"/>
        </w:rPr>
        <w:t>s</w:t>
      </w:r>
      <w:r>
        <w:rPr>
          <w:rFonts w:cs="Arial"/>
          <w:lang w:val="en-AU"/>
        </w:rPr>
        <w:fldChar w:fldCharType="begin"/>
      </w:r>
      <w:r w:rsidR="007A7FEA">
        <w:rPr>
          <w:rFonts w:cs="Arial"/>
          <w:lang w:val="en-AU"/>
        </w:rPr>
        <w:instrText xml:space="preserve"> ADDIN EN.CITE &lt;EndNote&gt;&lt;Cite&gt;&lt;Author&gt;Smith&lt;/Author&gt;&lt;Year&gt;2012&lt;/Year&gt;&lt;RecNum&gt;2457&lt;/RecNum&gt;&lt;DisplayText&gt;&lt;style face="superscript"&gt;32&lt;/style&gt;&lt;/DisplayText&gt;&lt;record&gt;&lt;rec-number&gt;2457&lt;/rec-number&gt;&lt;foreign-keys&gt;&lt;key app="EN" db-id="xxr5atvw699esteataupdv0pxv9pazffw02t" timestamp="1574733223"&gt;2457&lt;/key&gt;&lt;/foreign-keys&gt;&lt;ref-type name="Book"&gt;6&lt;/ref-type&gt;&lt;contributors&gt;&lt;authors&gt;&lt;author&gt;Smith &lt;/author&gt;&lt;/authors&gt;&lt;/contributors&gt;&lt;titles&gt;&lt;title&gt;Decolonizing Methodologies: Research and Indigenous Peoples. Second edition&lt;/title&gt;&lt;/titles&gt;&lt;dates&gt;&lt;year&gt;2012&lt;/year&gt;&lt;/dates&gt;&lt;publisher&gt;Zed Books&lt;/publisher&gt;&lt;urls&gt;&lt;/urls&gt;&lt;/record&gt;&lt;/Cite&gt;&lt;/EndNote&gt;</w:instrText>
      </w:r>
      <w:r>
        <w:rPr>
          <w:rFonts w:cs="Arial"/>
          <w:lang w:val="en-AU"/>
        </w:rPr>
        <w:fldChar w:fldCharType="separate"/>
      </w:r>
      <w:r w:rsidR="007A7FEA" w:rsidRPr="007A7FEA">
        <w:rPr>
          <w:rFonts w:cs="Arial"/>
          <w:noProof/>
          <w:vertAlign w:val="superscript"/>
          <w:lang w:val="en-AU"/>
        </w:rPr>
        <w:t>32</w:t>
      </w:r>
      <w:r>
        <w:rPr>
          <w:rFonts w:cs="Arial"/>
          <w:lang w:val="en-US"/>
        </w:rPr>
        <w:fldChar w:fldCharType="end"/>
      </w:r>
      <w:r>
        <w:rPr>
          <w:rFonts w:cs="Arial"/>
          <w:lang w:val="en-AU"/>
        </w:rPr>
        <w:t>.</w:t>
      </w:r>
    </w:p>
    <w:p w14:paraId="2185B1E4" w14:textId="77777777" w:rsidR="00F84292" w:rsidRDefault="00F84292">
      <w:pPr>
        <w:pStyle w:val="Body"/>
        <w:widowControl w:val="0"/>
        <w:spacing w:line="480" w:lineRule="auto"/>
        <w:jc w:val="both"/>
        <w:rPr>
          <w:rFonts w:cs="Arial"/>
          <w:color w:val="000000" w:themeColor="text1"/>
          <w:u w:color="004C7F"/>
          <w:lang w:val="en-AU" w:bidi="en-AU"/>
        </w:rPr>
      </w:pPr>
    </w:p>
    <w:p w14:paraId="210635A5" w14:textId="19261F2C" w:rsidR="00F84292" w:rsidRDefault="00513D26">
      <w:pPr>
        <w:pStyle w:val="Body"/>
        <w:widowControl w:val="0"/>
        <w:spacing w:line="480" w:lineRule="auto"/>
        <w:jc w:val="both"/>
        <w:rPr>
          <w:rFonts w:cs="Arial"/>
          <w:color w:val="000000" w:themeColor="text1"/>
          <w:u w:color="004C7F"/>
          <w:lang w:bidi="en-AU"/>
        </w:rPr>
      </w:pPr>
      <w:r>
        <w:rPr>
          <w:rFonts w:cs="Arial"/>
          <w:color w:val="000000" w:themeColor="text1"/>
          <w:u w:color="004C7F"/>
          <w:lang w:val="en-AU" w:bidi="en-AU"/>
        </w:rPr>
        <w:t xml:space="preserve">The study’s </w:t>
      </w:r>
      <w:r>
        <w:rPr>
          <w:rFonts w:cs="Arial"/>
          <w:color w:val="auto"/>
          <w:u w:color="004C7F"/>
          <w:lang w:val="en-US"/>
        </w:rPr>
        <w:t>pseudorandomized stepped wedge</w:t>
      </w:r>
      <w:r>
        <w:rPr>
          <w:rFonts w:cs="Arial"/>
          <w:color w:val="000000" w:themeColor="text1"/>
          <w:u w:color="004C7F"/>
          <w:lang w:val="en-AU" w:bidi="en-AU"/>
        </w:rPr>
        <w:t xml:space="preserve">, pre-post </w:t>
      </w:r>
      <w:r w:rsidR="00AA368B">
        <w:rPr>
          <w:rFonts w:cs="Arial"/>
          <w:color w:val="000000" w:themeColor="text1"/>
          <w:u w:color="004C7F"/>
          <w:lang w:val="en-AU" w:bidi="en-AU"/>
        </w:rPr>
        <w:t xml:space="preserve">intervention </w:t>
      </w:r>
      <w:r>
        <w:rPr>
          <w:rFonts w:cs="Arial"/>
          <w:color w:val="000000" w:themeColor="text1"/>
          <w:u w:color="004C7F"/>
          <w:lang w:val="en-AU" w:bidi="en-AU"/>
        </w:rPr>
        <w:t xml:space="preserve">design </w:t>
      </w:r>
      <w:r w:rsidR="00E8158F">
        <w:rPr>
          <w:rFonts w:cs="Arial"/>
          <w:color w:val="000000" w:themeColor="text1"/>
          <w:u w:color="004C7F"/>
          <w:lang w:val="en-AU" w:bidi="en-AU"/>
        </w:rPr>
        <w:t>is appropriate</w:t>
      </w:r>
      <w:r>
        <w:rPr>
          <w:rFonts w:cs="Arial"/>
          <w:color w:val="000000" w:themeColor="text1"/>
          <w:u w:color="004C7F"/>
          <w:lang w:val="en-AU" w:bidi="en-AU"/>
        </w:rPr>
        <w:t xml:space="preserve"> </w:t>
      </w:r>
      <w:r w:rsidR="00E8158F">
        <w:rPr>
          <w:rFonts w:cs="Arial"/>
          <w:color w:val="000000" w:themeColor="text1"/>
          <w:u w:color="004C7F"/>
          <w:lang w:val="en-AU" w:bidi="en-AU"/>
        </w:rPr>
        <w:t>because</w:t>
      </w:r>
      <w:r>
        <w:rPr>
          <w:rFonts w:cs="Arial"/>
          <w:color w:val="000000" w:themeColor="text1"/>
          <w:u w:color="004C7F"/>
          <w:lang w:val="en-AU" w:bidi="en-AU"/>
        </w:rPr>
        <w:t xml:space="preserve"> a randomised controlled trial design is not feasible in this First Nations context, where all stakeholders at </w:t>
      </w:r>
      <w:r>
        <w:rPr>
          <w:rFonts w:cs="Arial"/>
          <w:color w:val="000000" w:themeColor="text1"/>
          <w:u w:color="004C7F"/>
          <w:lang w:val="en-AU" w:bidi="en-AU"/>
        </w:rPr>
        <w:lastRenderedPageBreak/>
        <w:t xml:space="preserve">both the clinical and community level see the need for changes to address the current gap in services. A similar design was implemented successfully </w:t>
      </w:r>
      <w:r w:rsidR="00E5783A">
        <w:rPr>
          <w:rFonts w:cs="Arial"/>
          <w:color w:val="000000" w:themeColor="text1"/>
          <w:u w:color="004C7F"/>
          <w:lang w:val="en-AU" w:bidi="en-AU"/>
        </w:rPr>
        <w:t xml:space="preserve">in </w:t>
      </w:r>
      <w:r>
        <w:rPr>
          <w:rFonts w:cs="Arial"/>
          <w:color w:val="000000" w:themeColor="text1"/>
          <w:u w:color="004C7F"/>
          <w:lang w:val="en-AU" w:bidi="en-AU"/>
        </w:rPr>
        <w:t>a previous study</w:t>
      </w:r>
      <w:r>
        <w:rPr>
          <w:rFonts w:cs="Arial"/>
          <w:color w:val="000000" w:themeColor="text1"/>
          <w:u w:color="004C7F"/>
          <w:lang w:val="en-AU" w:bidi="en-AU"/>
        </w:rPr>
        <w:fldChar w:fldCharType="begin">
          <w:fldData xml:space="preserve">PEVuZE5vdGU+PENpdGU+PEF1dGhvcj5MYWlyZDwvQXV0aG9yPjxZZWFyPjIwMjE8L1llYXI+PFJl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</w:fldData>
        </w:fldChar>
      </w:r>
      <w:r>
        <w:rPr>
          <w:rFonts w:cs="Arial"/>
          <w:color w:val="000000" w:themeColor="text1"/>
          <w:u w:color="004C7F"/>
          <w:lang w:val="en-AU" w:bidi="en-AU"/>
        </w:rPr>
        <w:instrText xml:space="preserve"> ADDIN EN.CITE </w:instrText>
      </w:r>
      <w:r>
        <w:rPr>
          <w:rFonts w:cs="Arial"/>
          <w:color w:val="000000" w:themeColor="text1"/>
          <w:u w:color="004C7F"/>
          <w:lang w:val="en-AU" w:bidi="en-AU"/>
        </w:rPr>
        <w:fldChar w:fldCharType="begin">
          <w:fldData xml:space="preserve">PEVuZE5vdGU+PENpdGU+PEF1dGhvcj5MYWlyZDwvQXV0aG9yPjxZZWFyPjIwMjE8L1llYXI+PFJl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</w:fldData>
        </w:fldChar>
      </w:r>
      <w:r>
        <w:rPr>
          <w:rFonts w:cs="Arial"/>
          <w:color w:val="000000" w:themeColor="text1"/>
          <w:u w:color="004C7F"/>
          <w:lang w:val="en-AU" w:bidi="en-AU"/>
        </w:rPr>
        <w:instrText xml:space="preserve"> ADDIN EN.CITE.DATA </w:instrText>
      </w:r>
      <w:r>
        <w:rPr>
          <w:rFonts w:cs="Arial"/>
          <w:color w:val="000000" w:themeColor="text1"/>
          <w:u w:color="004C7F"/>
          <w:lang w:val="en-AU" w:bidi="en-AU"/>
        </w:rPr>
      </w:r>
      <w:r>
        <w:rPr>
          <w:rFonts w:cs="Arial"/>
          <w:color w:val="000000" w:themeColor="text1"/>
          <w:u w:color="004C7F"/>
          <w:lang w:val="en-AU" w:bidi="en-AU"/>
        </w:rPr>
        <w:fldChar w:fldCharType="end"/>
      </w:r>
      <w:r>
        <w:rPr>
          <w:rFonts w:cs="Arial"/>
          <w:color w:val="000000" w:themeColor="text1"/>
          <w:u w:color="004C7F"/>
          <w:lang w:val="en-AU" w:bidi="en-AU"/>
        </w:rPr>
      </w:r>
      <w:r>
        <w:rPr>
          <w:rFonts w:cs="Arial"/>
          <w:color w:val="000000" w:themeColor="text1"/>
          <w:u w:color="004C7F"/>
          <w:lang w:val="en-AU" w:bidi="en-AU"/>
        </w:rPr>
        <w:fldChar w:fldCharType="separate"/>
      </w:r>
      <w:r>
        <w:rPr>
          <w:rFonts w:cs="Arial"/>
          <w:noProof/>
          <w:color w:val="000000" w:themeColor="text1"/>
          <w:u w:color="004C7F"/>
          <w:vertAlign w:val="superscript"/>
          <w:lang w:val="en-AU" w:bidi="en-AU"/>
        </w:rPr>
        <w:t>13</w:t>
      </w:r>
      <w:r>
        <w:rPr>
          <w:rFonts w:cs="Arial"/>
          <w:color w:val="000000" w:themeColor="text1"/>
          <w:u w:color="004C7F"/>
          <w:lang w:bidi="en-AU"/>
        </w:rPr>
        <w:fldChar w:fldCharType="end"/>
      </w:r>
      <w:r>
        <w:rPr>
          <w:rFonts w:cs="Arial"/>
          <w:color w:val="000000" w:themeColor="text1"/>
          <w:u w:color="004C7F"/>
          <w:lang w:val="en-AU" w:bidi="en-AU"/>
        </w:rPr>
        <w:t xml:space="preserve">. </w:t>
      </w:r>
      <w:r w:rsidR="00E5783A">
        <w:rPr>
          <w:rFonts w:cs="Arial"/>
          <w:color w:val="000000" w:themeColor="text1"/>
          <w:u w:color="004C7F"/>
          <w:lang w:val="en-AU" w:bidi="en-AU"/>
        </w:rPr>
        <w:t xml:space="preserve">The strategy </w:t>
      </w:r>
      <w:r w:rsidR="008D1F6F">
        <w:rPr>
          <w:rFonts w:cs="Arial"/>
          <w:color w:val="000000" w:themeColor="text1"/>
          <w:u w:color="004C7F"/>
          <w:lang w:val="en-AU" w:bidi="en-AU"/>
        </w:rPr>
        <w:t>implemented</w:t>
      </w:r>
      <w:r>
        <w:rPr>
          <w:rFonts w:cs="Arial"/>
          <w:color w:val="000000" w:themeColor="text1"/>
          <w:u w:color="004C7F"/>
          <w:lang w:val="en-AU" w:bidi="en-AU"/>
        </w:rPr>
        <w:t xml:space="preserve"> </w:t>
      </w:r>
      <w:r w:rsidR="00E5783A">
        <w:rPr>
          <w:rFonts w:cs="Arial"/>
          <w:color w:val="000000" w:themeColor="text1"/>
          <w:u w:color="004C7F"/>
          <w:lang w:val="en-AU" w:bidi="en-AU"/>
        </w:rPr>
        <w:t xml:space="preserve">in the present study </w:t>
      </w:r>
      <w:r>
        <w:rPr>
          <w:rFonts w:cs="Arial"/>
          <w:color w:val="000000" w:themeColor="text1"/>
          <w:u w:color="004C7F"/>
          <w:lang w:val="en-AU" w:bidi="en-AU"/>
        </w:rPr>
        <w:t xml:space="preserve">was co-designed with First Nations consumers and their primary care health services following extensive investigation of the barriers to recognising chronic wet cough </w:t>
      </w:r>
      <w:r w:rsidR="00E5783A">
        <w:rPr>
          <w:rFonts w:cs="Arial"/>
          <w:color w:val="000000" w:themeColor="text1"/>
          <w:u w:color="004C7F"/>
          <w:lang w:val="en-AU" w:bidi="en-AU"/>
        </w:rPr>
        <w:t xml:space="preserve">among families </w:t>
      </w:r>
      <w:r>
        <w:rPr>
          <w:rFonts w:cs="Arial"/>
          <w:color w:val="000000" w:themeColor="text1"/>
          <w:u w:color="004C7F"/>
          <w:lang w:val="en-AU" w:bidi="en-AU"/>
        </w:rPr>
        <w:t xml:space="preserve">and primary care clinicians </w:t>
      </w:r>
      <w:r w:rsidR="00E5783A">
        <w:rPr>
          <w:rFonts w:cs="Arial"/>
          <w:color w:val="000000" w:themeColor="text1"/>
          <w:u w:color="004C7F"/>
          <w:lang w:val="en-AU" w:bidi="en-AU"/>
        </w:rPr>
        <w:t xml:space="preserve">in </w:t>
      </w:r>
      <w:r>
        <w:rPr>
          <w:rFonts w:cs="Arial"/>
          <w:color w:val="000000" w:themeColor="text1"/>
          <w:u w:color="004C7F"/>
          <w:lang w:val="en-AU" w:bidi="en-AU"/>
        </w:rPr>
        <w:t>managing these symptoms according to clinical guidelines</w:t>
      </w:r>
      <w:r w:rsidR="00E5783A">
        <w:rPr>
          <w:rFonts w:cs="Arial"/>
          <w:color w:val="000000" w:themeColor="text1"/>
          <w:u w:color="004C7F"/>
          <w:lang w:val="en-AU" w:bidi="en-AU"/>
        </w:rPr>
        <w:t>.</w:t>
      </w:r>
      <w:r>
        <w:rPr>
          <w:rFonts w:cs="Arial"/>
          <w:color w:val="000000" w:themeColor="text1"/>
          <w:u w:color="004C7F"/>
          <w:lang w:val="en-AU" w:bidi="en-AU"/>
        </w:rPr>
        <w:fldChar w:fldCharType="begin">
          <w:fldData xml:space="preserve">PEVuZE5vdGU+PENpdGU+PEF1dGhvcj5MYWlyZDwvQXV0aG9yPjxZZWFyPjIwMjE8L1llYXI+PFJl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</w:fldData>
        </w:fldChar>
      </w:r>
      <w:r>
        <w:rPr>
          <w:rFonts w:cs="Arial"/>
          <w:color w:val="000000" w:themeColor="text1"/>
          <w:u w:color="004C7F"/>
          <w:lang w:val="en-AU" w:bidi="en-AU"/>
        </w:rPr>
        <w:instrText xml:space="preserve"> ADDIN EN.CITE </w:instrText>
      </w:r>
      <w:r>
        <w:rPr>
          <w:rFonts w:cs="Arial"/>
          <w:color w:val="000000" w:themeColor="text1"/>
          <w:u w:color="004C7F"/>
          <w:lang w:val="en-AU" w:bidi="en-AU"/>
        </w:rPr>
        <w:fldChar w:fldCharType="begin">
          <w:fldData xml:space="preserve">PEVuZE5vdGU+PENpdGU+PEF1dGhvcj5MYWlyZDwvQXV0aG9yPjxZZWFyPjIwMjE8L1llYXI+PFJl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</w:fldData>
        </w:fldChar>
      </w:r>
      <w:r>
        <w:rPr>
          <w:rFonts w:cs="Arial"/>
          <w:color w:val="000000" w:themeColor="text1"/>
          <w:u w:color="004C7F"/>
          <w:lang w:val="en-AU" w:bidi="en-AU"/>
        </w:rPr>
        <w:instrText xml:space="preserve"> ADDIN EN.CITE.DATA </w:instrText>
      </w:r>
      <w:r>
        <w:rPr>
          <w:rFonts w:cs="Arial"/>
          <w:color w:val="000000" w:themeColor="text1"/>
          <w:u w:color="004C7F"/>
          <w:lang w:val="en-AU" w:bidi="en-AU"/>
        </w:rPr>
      </w:r>
      <w:r>
        <w:rPr>
          <w:rFonts w:cs="Arial"/>
          <w:color w:val="000000" w:themeColor="text1"/>
          <w:u w:color="004C7F"/>
          <w:lang w:val="en-AU" w:bidi="en-AU"/>
        </w:rPr>
        <w:fldChar w:fldCharType="end"/>
      </w:r>
      <w:r>
        <w:rPr>
          <w:rFonts w:cs="Arial"/>
          <w:color w:val="000000" w:themeColor="text1"/>
          <w:u w:color="004C7F"/>
          <w:lang w:val="en-AU" w:bidi="en-AU"/>
        </w:rPr>
      </w:r>
      <w:r>
        <w:rPr>
          <w:rFonts w:cs="Arial"/>
          <w:color w:val="000000" w:themeColor="text1"/>
          <w:u w:color="004C7F"/>
          <w:lang w:val="en-AU" w:bidi="en-AU"/>
        </w:rPr>
        <w:fldChar w:fldCharType="separate"/>
      </w:r>
      <w:r>
        <w:rPr>
          <w:rFonts w:cs="Arial"/>
          <w:noProof/>
          <w:color w:val="000000" w:themeColor="text1"/>
          <w:u w:color="004C7F"/>
          <w:vertAlign w:val="superscript"/>
          <w:lang w:val="en-AU" w:bidi="en-AU"/>
        </w:rPr>
        <w:t>13</w:t>
      </w:r>
      <w:r>
        <w:rPr>
          <w:rFonts w:cs="Arial"/>
          <w:color w:val="000000" w:themeColor="text1"/>
          <w:u w:color="004C7F"/>
          <w:lang w:bidi="en-AU"/>
        </w:rPr>
        <w:fldChar w:fldCharType="end"/>
      </w:r>
    </w:p>
    <w:p w14:paraId="0644CF2A" w14:textId="77777777" w:rsidR="00F84292" w:rsidRDefault="00513D26">
      <w:pPr>
        <w:pStyle w:val="Body"/>
        <w:widowControl w:val="0"/>
        <w:spacing w:before="120" w:line="480" w:lineRule="auto"/>
        <w:jc w:val="both"/>
        <w:rPr>
          <w:rStyle w:val="None"/>
          <w:rFonts w:cs="Arial"/>
          <w:b/>
          <w:bCs/>
        </w:rPr>
      </w:pPr>
      <w:r>
        <w:rPr>
          <w:rStyle w:val="None"/>
          <w:rFonts w:cs="Arial"/>
          <w:b/>
          <w:bCs/>
          <w:lang w:val="en-US"/>
        </w:rPr>
        <w:br/>
        <w:t>Trial status</w:t>
      </w:r>
    </w:p>
    <w:p w14:paraId="18CC3808" w14:textId="7EDDEAB8" w:rsidR="00F84292" w:rsidRDefault="00513D26">
      <w:pPr>
        <w:pStyle w:val="Body"/>
        <w:widowControl w:val="0"/>
        <w:spacing w:before="120" w:line="480" w:lineRule="auto"/>
        <w:jc w:val="both"/>
        <w:rPr>
          <w:rFonts w:cs="Arial"/>
          <w:color w:val="000000" w:themeColor="text1"/>
          <w:u w:color="004C7F"/>
          <w:lang w:val="en-AU"/>
        </w:rPr>
      </w:pPr>
      <w:r>
        <w:rPr>
          <w:rFonts w:cs="Arial"/>
          <w:color w:val="000000" w:themeColor="text1"/>
          <w:u w:color="004C7F"/>
          <w:lang w:val="en-AU"/>
        </w:rPr>
        <w:t xml:space="preserve">Approved by the Western Australian Aboriginal </w:t>
      </w:r>
      <w:r w:rsidR="00673049">
        <w:rPr>
          <w:rFonts w:cs="Arial"/>
          <w:color w:val="000000" w:themeColor="text1"/>
          <w:u w:color="004C7F"/>
          <w:lang w:val="en-AU"/>
        </w:rPr>
        <w:t xml:space="preserve">Health </w:t>
      </w:r>
      <w:r>
        <w:rPr>
          <w:rFonts w:cs="Arial"/>
          <w:color w:val="000000" w:themeColor="text1"/>
          <w:u w:color="004C7F"/>
          <w:lang w:val="en-AU"/>
        </w:rPr>
        <w:t>Ethics Committee on 4.06.2019</w:t>
      </w:r>
      <w:r w:rsidR="00431685">
        <w:rPr>
          <w:rFonts w:cs="Arial"/>
          <w:color w:val="000000" w:themeColor="text1"/>
          <w:u w:color="004C7F"/>
          <w:lang w:val="en-AU"/>
        </w:rPr>
        <w:t xml:space="preserve"> a</w:t>
      </w:r>
      <w:r>
        <w:rPr>
          <w:rFonts w:cs="Arial"/>
          <w:color w:val="000000" w:themeColor="text1"/>
          <w:u w:color="004C7F"/>
          <w:lang w:val="en-AU"/>
        </w:rPr>
        <w:t xml:space="preserve">nd by the Child and Adolescent Health Service Ethics Committee on 28.08.2019. Recruitment has not commenced. </w:t>
      </w:r>
    </w:p>
    <w:p w14:paraId="6D8E401A" w14:textId="77777777" w:rsidR="00F84292" w:rsidRDefault="00513D26">
      <w:pPr>
        <w:pStyle w:val="Body"/>
        <w:widowControl w:val="0"/>
        <w:spacing w:before="120" w:line="480" w:lineRule="auto"/>
        <w:jc w:val="both"/>
        <w:rPr>
          <w:rStyle w:val="None"/>
          <w:rFonts w:cs="Arial"/>
          <w:b/>
          <w:bCs/>
          <w:lang w:val="en-US"/>
        </w:rPr>
      </w:pPr>
      <w:r>
        <w:rPr>
          <w:rStyle w:val="None"/>
          <w:rFonts w:cs="Arial"/>
          <w:b/>
          <w:bCs/>
          <w:lang w:val="en-US"/>
        </w:rPr>
        <w:t>Abbreviations</w:t>
      </w:r>
    </w:p>
    <w:p w14:paraId="3C036561" w14:textId="77777777" w:rsidR="00F84292" w:rsidRDefault="00513D26">
      <w:pPr>
        <w:pStyle w:val="Body"/>
        <w:widowControl w:val="0"/>
        <w:spacing w:before="120" w:line="480" w:lineRule="auto"/>
        <w:rPr>
          <w:rFonts w:cs="Arial"/>
          <w:lang w:val="en-AU"/>
        </w:rPr>
      </w:pPr>
      <w:r>
        <w:rPr>
          <w:rFonts w:cs="Arial"/>
          <w:lang w:val="en-AU"/>
        </w:rPr>
        <w:t>Acute lower respiratory tract infection (ALRI)</w:t>
      </w:r>
      <w:r>
        <w:rPr>
          <w:rFonts w:cs="Arial"/>
          <w:lang w:val="en-AU"/>
        </w:rPr>
        <w:br/>
        <w:t>Knowledge Translation (KT)</w:t>
      </w:r>
    </w:p>
    <w:p w14:paraId="6955180C" w14:textId="77777777" w:rsidR="00F84292" w:rsidRDefault="00513D26">
      <w:pPr>
        <w:pStyle w:val="Body"/>
        <w:widowControl w:val="0"/>
        <w:spacing w:before="120" w:line="480" w:lineRule="auto"/>
        <w:rPr>
          <w:rFonts w:cs="Arial"/>
          <w:lang w:val="en-AU"/>
        </w:rPr>
      </w:pPr>
      <w:r>
        <w:rPr>
          <w:rFonts w:cs="Arial"/>
          <w:lang w:val="en-AU"/>
        </w:rPr>
        <w:t>Participatory Action Research (PAR)</w:t>
      </w:r>
    </w:p>
    <w:p w14:paraId="00886E16" w14:textId="77777777" w:rsidR="00F84292" w:rsidRDefault="00513D26">
      <w:pPr>
        <w:pStyle w:val="Body"/>
        <w:widowControl w:val="0"/>
        <w:spacing w:before="120" w:line="480" w:lineRule="auto"/>
        <w:rPr>
          <w:rFonts w:cs="Arial"/>
          <w:lang w:val="en-AU"/>
        </w:rPr>
      </w:pPr>
      <w:r>
        <w:rPr>
          <w:rFonts w:cs="Arial"/>
          <w:lang w:val="en-AU"/>
        </w:rPr>
        <w:t>Aboriginal Medical Service (AMS)</w:t>
      </w:r>
    </w:p>
    <w:p w14:paraId="0CF400C9" w14:textId="77777777" w:rsidR="00F84292" w:rsidRDefault="00513D26">
      <w:pPr>
        <w:pStyle w:val="Body"/>
        <w:widowControl w:val="0"/>
        <w:spacing w:before="120" w:line="480" w:lineRule="auto"/>
        <w:rPr>
          <w:rFonts w:cs="Arial"/>
          <w:lang w:val="en-AU"/>
        </w:rPr>
      </w:pPr>
      <w:r>
        <w:rPr>
          <w:rFonts w:cs="Arial"/>
          <w:lang w:val="en-AU"/>
        </w:rPr>
        <w:t>Parent-Proxy Cough related Quality of Life (PC-QoL)</w:t>
      </w:r>
    </w:p>
    <w:p w14:paraId="07CEDABE" w14:textId="77777777" w:rsidR="00F84292" w:rsidRDefault="00513D26">
      <w:pPr>
        <w:pStyle w:val="Body"/>
        <w:widowControl w:val="0"/>
        <w:spacing w:before="120" w:line="480" w:lineRule="auto"/>
        <w:rPr>
          <w:rFonts w:cs="Arial"/>
          <w:lang w:val="en-AU"/>
        </w:rPr>
      </w:pPr>
      <w:r>
        <w:rPr>
          <w:rFonts w:cs="Arial"/>
          <w:lang w:val="en-AU"/>
        </w:rPr>
        <w:t>Perth Children’s Hospital (PCH)</w:t>
      </w:r>
    </w:p>
    <w:p w14:paraId="25AA6116" w14:textId="77777777" w:rsidR="00F84292" w:rsidRDefault="00513D26">
      <w:pPr>
        <w:pStyle w:val="Body"/>
        <w:widowControl w:val="0"/>
        <w:spacing w:before="120" w:line="480" w:lineRule="auto"/>
        <w:jc w:val="both"/>
        <w:rPr>
          <w:rFonts w:cs="Arial"/>
          <w:lang w:val="en-AU"/>
        </w:rPr>
      </w:pPr>
      <w:r>
        <w:rPr>
          <w:rFonts w:cs="Arial"/>
          <w:lang w:val="en-AU"/>
        </w:rPr>
        <w:t>CI: Chief Investigator</w:t>
      </w:r>
    </w:p>
    <w:p w14:paraId="145B51B7" w14:textId="77777777" w:rsidR="00F84292" w:rsidRDefault="00513D26">
      <w:pPr>
        <w:pStyle w:val="Body"/>
        <w:widowControl w:val="0"/>
        <w:spacing w:before="120" w:line="480" w:lineRule="auto"/>
        <w:jc w:val="both"/>
        <w:rPr>
          <w:rFonts w:cs="Arial"/>
          <w:lang w:val="en-AU"/>
        </w:rPr>
      </w:pPr>
      <w:r>
        <w:rPr>
          <w:rFonts w:cs="Arial"/>
          <w:lang w:val="en-AU"/>
        </w:rPr>
        <w:t xml:space="preserve">HCP: Healthcare provider </w:t>
      </w:r>
    </w:p>
    <w:p w14:paraId="0E5A849B" w14:textId="77777777" w:rsidR="00F84292" w:rsidRDefault="00F84292">
      <w:pPr>
        <w:pStyle w:val="Body"/>
        <w:widowControl w:val="0"/>
        <w:spacing w:before="120" w:line="480" w:lineRule="auto"/>
        <w:rPr>
          <w:rStyle w:val="None"/>
          <w:rFonts w:cs="Arial"/>
          <w:lang w:val="en-AU"/>
        </w:rPr>
      </w:pPr>
    </w:p>
    <w:p w14:paraId="419DE319" w14:textId="77777777" w:rsidR="00F84292" w:rsidRDefault="00513D26">
      <w:pPr>
        <w:pStyle w:val="Body"/>
        <w:widowControl w:val="0"/>
        <w:spacing w:before="120" w:line="480" w:lineRule="auto"/>
        <w:rPr>
          <w:rFonts w:cs="Arial"/>
          <w:b/>
          <w:bCs/>
        </w:rPr>
      </w:pPr>
      <w:r>
        <w:rPr>
          <w:rStyle w:val="None"/>
          <w:rFonts w:cs="Arial"/>
          <w:b/>
          <w:bCs/>
        </w:rPr>
        <w:t>Declarations</w:t>
      </w:r>
    </w:p>
    <w:p w14:paraId="611DFB6D" w14:textId="77777777" w:rsidR="00F84292" w:rsidRDefault="00513D26">
      <w:pPr>
        <w:pStyle w:val="Body"/>
        <w:widowControl w:val="0"/>
        <w:spacing w:before="120" w:line="480" w:lineRule="auto"/>
        <w:rPr>
          <w:rStyle w:val="None"/>
          <w:rFonts w:cs="Arial"/>
          <w:b/>
          <w:bCs/>
        </w:rPr>
      </w:pPr>
      <w:r>
        <w:rPr>
          <w:rStyle w:val="None"/>
          <w:rFonts w:cs="Arial"/>
          <w:b/>
          <w:bCs/>
          <w:lang w:val="en-US"/>
        </w:rPr>
        <w:t>Acknowledgements</w:t>
      </w:r>
    </w:p>
    <w:p w14:paraId="564375BD" w14:textId="195F84E1" w:rsidR="00F84292" w:rsidRDefault="00513D26">
      <w:pPr>
        <w:pStyle w:val="Body"/>
        <w:widowControl w:val="0"/>
        <w:spacing w:line="480" w:lineRule="auto"/>
        <w:jc w:val="both"/>
        <w:rPr>
          <w:rStyle w:val="None"/>
          <w:rFonts w:cs="Arial"/>
          <w:color w:val="000000" w:themeColor="text1"/>
          <w:lang w:val="en-US"/>
        </w:rPr>
      </w:pPr>
      <w:r>
        <w:rPr>
          <w:rStyle w:val="None"/>
          <w:rFonts w:cs="Arial"/>
          <w:color w:val="000000" w:themeColor="text1"/>
          <w:u w:color="004C7F"/>
          <w:lang w:val="en-US"/>
        </w:rPr>
        <w:t xml:space="preserve">We thank the project funders: The Perth Children’s Hospital Foundation, The </w:t>
      </w:r>
      <w:r w:rsidR="00AA368B">
        <w:rPr>
          <w:rStyle w:val="None"/>
          <w:rFonts w:cs="Arial"/>
          <w:color w:val="000000" w:themeColor="text1"/>
          <w:u w:color="004C7F"/>
          <w:lang w:val="en-US"/>
        </w:rPr>
        <w:t xml:space="preserve">Western Australian </w:t>
      </w:r>
      <w:r>
        <w:rPr>
          <w:rStyle w:val="None"/>
          <w:rFonts w:cs="Arial"/>
          <w:color w:val="000000" w:themeColor="text1"/>
          <w:u w:color="004C7F"/>
          <w:lang w:val="en-US"/>
        </w:rPr>
        <w:t xml:space="preserve">Health Translation </w:t>
      </w:r>
      <w:proofErr w:type="gramStart"/>
      <w:r>
        <w:rPr>
          <w:rStyle w:val="None"/>
          <w:rFonts w:cs="Arial"/>
          <w:color w:val="000000" w:themeColor="text1"/>
          <w:u w:color="004C7F"/>
          <w:lang w:val="en-US"/>
        </w:rPr>
        <w:t>Network</w:t>
      </w:r>
      <w:proofErr w:type="gramEnd"/>
      <w:r>
        <w:rPr>
          <w:rStyle w:val="None"/>
          <w:rFonts w:cs="Arial"/>
          <w:color w:val="000000" w:themeColor="text1"/>
          <w:u w:color="004C7F"/>
          <w:lang w:val="en-US"/>
        </w:rPr>
        <w:t xml:space="preserve"> and the </w:t>
      </w:r>
      <w:r w:rsidR="00AA368B">
        <w:rPr>
          <w:rStyle w:val="None"/>
          <w:rFonts w:cs="Arial"/>
          <w:color w:val="000000" w:themeColor="text1"/>
          <w:u w:color="004C7F"/>
          <w:lang w:val="en-US"/>
        </w:rPr>
        <w:t xml:space="preserve">Western Australian </w:t>
      </w:r>
      <w:r>
        <w:rPr>
          <w:rStyle w:val="None"/>
          <w:rFonts w:cs="Arial"/>
          <w:color w:val="000000" w:themeColor="text1"/>
          <w:u w:color="004C7F"/>
          <w:lang w:val="en-US"/>
        </w:rPr>
        <w:t xml:space="preserve">Department of Health. The funders are not directly involved in the planning, conduct, analyses, and/or writing of the trial and associated publications. The principal investigators Laird and Schultz report the progress of this trial to the funders biannually. We thank the families and clinicians and other HCP who have participated in the project to date. </w:t>
      </w:r>
    </w:p>
    <w:p w14:paraId="7508B823" w14:textId="77777777" w:rsidR="00F84292" w:rsidRDefault="00F84292">
      <w:pPr>
        <w:pStyle w:val="Body"/>
        <w:widowControl w:val="0"/>
        <w:spacing w:before="120" w:line="480" w:lineRule="auto"/>
        <w:jc w:val="both"/>
        <w:rPr>
          <w:rFonts w:cs="Arial"/>
          <w:b/>
          <w:bCs/>
          <w:lang w:val="en-US"/>
        </w:rPr>
      </w:pPr>
    </w:p>
    <w:p w14:paraId="6A8D06CE" w14:textId="77777777" w:rsidR="00F84292" w:rsidRDefault="00513D26">
      <w:pPr>
        <w:pStyle w:val="Body"/>
        <w:widowControl w:val="0"/>
        <w:spacing w:before="120" w:line="480" w:lineRule="auto"/>
        <w:jc w:val="both"/>
        <w:rPr>
          <w:rStyle w:val="None"/>
          <w:rFonts w:cs="Arial"/>
          <w:b/>
          <w:bCs/>
          <w:lang w:val="en-US"/>
        </w:rPr>
      </w:pPr>
      <w:r>
        <w:rPr>
          <w:rStyle w:val="None"/>
          <w:rFonts w:cs="Arial"/>
          <w:b/>
          <w:bCs/>
          <w:lang w:val="en-US"/>
        </w:rPr>
        <w:lastRenderedPageBreak/>
        <w:t>Authors’ contributions 31b</w:t>
      </w:r>
    </w:p>
    <w:p w14:paraId="3F4B02D9" w14:textId="77777777" w:rsidR="00F84292" w:rsidRDefault="00F84292">
      <w:pPr>
        <w:pStyle w:val="Body"/>
        <w:widowControl w:val="0"/>
        <w:spacing w:line="480" w:lineRule="auto"/>
        <w:jc w:val="both"/>
        <w:rPr>
          <w:rStyle w:val="None"/>
          <w:rFonts w:cs="Arial"/>
          <w:color w:val="006600"/>
          <w:lang w:val="en-US"/>
        </w:rPr>
      </w:pPr>
    </w:p>
    <w:p w14:paraId="3BB91BE5" w14:textId="3C068660" w:rsidR="00F84292" w:rsidRDefault="00513D26">
      <w:pPr>
        <w:pStyle w:val="Body"/>
        <w:widowControl w:val="0"/>
        <w:spacing w:line="480" w:lineRule="auto"/>
        <w:jc w:val="both"/>
        <w:rPr>
          <w:rFonts w:cs="Arial"/>
          <w:color w:val="000000" w:themeColor="text1"/>
          <w:lang w:val="en-US"/>
        </w:rPr>
      </w:pPr>
      <w:r>
        <w:rPr>
          <w:rStyle w:val="None"/>
          <w:rFonts w:cs="Arial"/>
          <w:color w:val="000000" w:themeColor="text1"/>
          <w:lang w:val="en-US"/>
        </w:rPr>
        <w:t>PL and AS designed the study. PL, AS, AC, RW and FG wrote the original protocol. RN, MC</w:t>
      </w:r>
      <w:r w:rsidR="008C4D7E">
        <w:rPr>
          <w:rStyle w:val="None"/>
          <w:rFonts w:cs="Arial"/>
          <w:color w:val="000000" w:themeColor="text1"/>
          <w:lang w:val="en-US"/>
        </w:rPr>
        <w:t>, SM</w:t>
      </w:r>
      <w:r>
        <w:rPr>
          <w:rStyle w:val="None"/>
          <w:rFonts w:cs="Arial"/>
          <w:color w:val="000000" w:themeColor="text1"/>
          <w:lang w:val="en-US"/>
        </w:rPr>
        <w:t xml:space="preserve"> and MB were involved in writing the revised protocol, with health economics. PL and AS applied for ethical consent. PL wrote the first version of the manuscript; all authors critically revised the manuscript and approved the final version of the manuscript. </w:t>
      </w:r>
    </w:p>
    <w:p w14:paraId="476FEA98" w14:textId="77777777" w:rsidR="00F84292" w:rsidRDefault="00F84292">
      <w:pPr>
        <w:pStyle w:val="Body"/>
        <w:widowControl w:val="0"/>
        <w:spacing w:before="120" w:line="480" w:lineRule="auto"/>
        <w:jc w:val="both"/>
        <w:rPr>
          <w:rStyle w:val="None"/>
          <w:rFonts w:cs="Arial"/>
          <w:b/>
          <w:bCs/>
          <w:lang w:val="en-US"/>
        </w:rPr>
      </w:pPr>
    </w:p>
    <w:p w14:paraId="2B87B139" w14:textId="77777777" w:rsidR="00F84292" w:rsidRDefault="00513D26">
      <w:pPr>
        <w:pStyle w:val="Body"/>
        <w:widowControl w:val="0"/>
        <w:spacing w:line="480" w:lineRule="auto"/>
        <w:rPr>
          <w:rFonts w:cs="Arial"/>
          <w:b/>
        </w:rPr>
      </w:pPr>
      <w:r>
        <w:rPr>
          <w:rFonts w:cs="Arial"/>
          <w:b/>
        </w:rPr>
        <w:t>Funding 4</w:t>
      </w:r>
    </w:p>
    <w:p w14:paraId="0FA68FAF" w14:textId="77777777" w:rsidR="00F84292" w:rsidRDefault="00513D26">
      <w:pPr>
        <w:pStyle w:val="FreeForm"/>
        <w:spacing w:before="120" w:after="120" w:line="480" w:lineRule="auto"/>
        <w:rPr>
          <w:rFonts w:ascii="Arial" w:hAnsi="Arial" w:cs="Arial"/>
          <w:color w:val="000000" w:themeColor="text1"/>
          <w:sz w:val="20"/>
          <w:szCs w:val="20"/>
          <w:u w:color="004C7F"/>
          <w:lang w:val="en-AU"/>
        </w:rPr>
      </w:pPr>
      <w:r>
        <w:rPr>
          <w:rFonts w:ascii="Arial" w:hAnsi="Arial" w:cs="Arial"/>
          <w:color w:val="000000" w:themeColor="text1"/>
          <w:sz w:val="20"/>
          <w:szCs w:val="20"/>
          <w:u w:color="004C7F"/>
          <w:lang w:val="en-AU"/>
        </w:rPr>
        <w:t>Funding: Western Australian Health Translation Network</w:t>
      </w:r>
    </w:p>
    <w:p w14:paraId="03E2D3FE" w14:textId="77777777" w:rsidR="00F84292" w:rsidRDefault="00513D26">
      <w:pPr>
        <w:pStyle w:val="FreeForm"/>
        <w:spacing w:before="120" w:after="120" w:line="480" w:lineRule="auto"/>
        <w:jc w:val="both"/>
        <w:rPr>
          <w:rFonts w:ascii="Arial" w:hAnsi="Arial" w:cs="Arial"/>
          <w:color w:val="000000" w:themeColor="text1"/>
          <w:sz w:val="20"/>
          <w:szCs w:val="20"/>
          <w:u w:color="004C7F"/>
        </w:rPr>
      </w:pPr>
      <w:r>
        <w:rPr>
          <w:rFonts w:ascii="Arial" w:hAnsi="Arial" w:cs="Arial"/>
          <w:color w:val="000000" w:themeColor="text1"/>
          <w:sz w:val="20"/>
          <w:szCs w:val="20"/>
          <w:u w:color="004C7F"/>
          <w:lang w:val="en-AU"/>
        </w:rPr>
        <w:t>Perth Children’s Hospital Foundation</w:t>
      </w:r>
      <w:r>
        <w:rPr>
          <w:rFonts w:ascii="Arial" w:hAnsi="Arial" w:cs="Arial"/>
          <w:color w:val="000000" w:themeColor="text1"/>
          <w:sz w:val="20"/>
          <w:szCs w:val="20"/>
          <w:u w:color="004C7F"/>
        </w:rPr>
        <w:t>.</w:t>
      </w:r>
    </w:p>
    <w:p w14:paraId="2FEB5938" w14:textId="77777777" w:rsidR="00F84292" w:rsidRDefault="00513D26">
      <w:pPr>
        <w:pStyle w:val="Body"/>
        <w:widowControl w:val="0"/>
        <w:spacing w:before="120" w:line="480" w:lineRule="auto"/>
        <w:rPr>
          <w:rFonts w:cs="Arial"/>
          <w:color w:val="000000" w:themeColor="text1"/>
          <w:u w:color="004C7F"/>
        </w:rPr>
      </w:pPr>
      <w:r>
        <w:rPr>
          <w:rFonts w:cs="Arial"/>
          <w:color w:val="000000" w:themeColor="text1"/>
          <w:u w:color="004C7F"/>
        </w:rPr>
        <w:t>Western Australian Future Health Research and Innovation Fund, Government of Western Australia, Department of Health</w:t>
      </w:r>
    </w:p>
    <w:p w14:paraId="72CA77AE" w14:textId="77777777" w:rsidR="00F84292" w:rsidRDefault="00F84292">
      <w:pPr>
        <w:pStyle w:val="Body"/>
        <w:widowControl w:val="0"/>
        <w:spacing w:before="120" w:line="480" w:lineRule="auto"/>
        <w:rPr>
          <w:rFonts w:cs="Arial"/>
          <w:color w:val="000000" w:themeColor="text1"/>
        </w:rPr>
      </w:pPr>
    </w:p>
    <w:p w14:paraId="5C5E5335" w14:textId="77777777" w:rsidR="00F84292" w:rsidRDefault="00513D26">
      <w:pPr>
        <w:pStyle w:val="Body"/>
        <w:widowControl w:val="0"/>
        <w:spacing w:line="480" w:lineRule="auto"/>
        <w:rPr>
          <w:rFonts w:cs="Arial"/>
          <w:b/>
          <w:bCs/>
        </w:rPr>
      </w:pPr>
      <w:r>
        <w:rPr>
          <w:rFonts w:cs="Arial"/>
          <w:b/>
          <w:bCs/>
        </w:rPr>
        <w:t>Availability of data and materials 29</w:t>
      </w:r>
    </w:p>
    <w:p w14:paraId="29AB01FB" w14:textId="42F507E7" w:rsidR="00F84292" w:rsidRDefault="00513D26">
      <w:pPr>
        <w:pStyle w:val="Body"/>
        <w:widowControl w:val="0"/>
        <w:spacing w:line="480" w:lineRule="auto"/>
        <w:rPr>
          <w:rFonts w:cs="Arial"/>
          <w:color w:val="000000" w:themeColor="text1"/>
          <w:lang w:val="en-US"/>
        </w:rPr>
      </w:pPr>
      <w:r>
        <w:rPr>
          <w:rFonts w:cs="Arial"/>
          <w:color w:val="000000" w:themeColor="text1"/>
          <w:u w:color="004C7F"/>
          <w:lang w:val="en-US"/>
        </w:rPr>
        <w:t xml:space="preserve">All </w:t>
      </w:r>
      <w:r w:rsidR="0055326D">
        <w:rPr>
          <w:rFonts w:cs="Arial"/>
          <w:color w:val="000000" w:themeColor="text1"/>
          <w:u w:color="004C7F"/>
          <w:lang w:val="en-US"/>
        </w:rPr>
        <w:t xml:space="preserve">Chief </w:t>
      </w:r>
      <w:r>
        <w:rPr>
          <w:rFonts w:cs="Arial"/>
          <w:color w:val="000000" w:themeColor="text1"/>
          <w:u w:color="004C7F"/>
          <w:lang w:val="en-US"/>
        </w:rPr>
        <w:t xml:space="preserve">investigators will have access to the final dataset. </w:t>
      </w:r>
      <w:r>
        <w:rPr>
          <w:rStyle w:val="None"/>
          <w:rFonts w:cs="Arial"/>
          <w:color w:val="000000" w:themeColor="text1"/>
          <w:u w:color="004C7F"/>
          <w:lang w:val="en-US"/>
        </w:rPr>
        <w:t xml:space="preserve">No additional data or material is available </w:t>
      </w:r>
    </w:p>
    <w:p w14:paraId="2077B8FA" w14:textId="77777777" w:rsidR="00F84292" w:rsidRDefault="00F84292">
      <w:pPr>
        <w:pStyle w:val="Body"/>
        <w:widowControl w:val="0"/>
        <w:spacing w:line="480" w:lineRule="auto"/>
        <w:rPr>
          <w:rFonts w:cs="Arial"/>
          <w:color w:val="000000" w:themeColor="text1"/>
          <w:lang w:val="en-US"/>
        </w:rPr>
      </w:pPr>
    </w:p>
    <w:p w14:paraId="2C000A8A" w14:textId="77777777" w:rsidR="00F84292" w:rsidRDefault="00513D26">
      <w:pPr>
        <w:pStyle w:val="Body"/>
        <w:widowControl w:val="0"/>
        <w:spacing w:before="120" w:line="480" w:lineRule="auto"/>
        <w:rPr>
          <w:rStyle w:val="None"/>
          <w:rFonts w:cs="Arial"/>
          <w:b/>
          <w:bCs/>
        </w:rPr>
      </w:pPr>
      <w:r>
        <w:rPr>
          <w:rFonts w:cs="Arial"/>
          <w:b/>
          <w:bCs/>
          <w:lang w:val="en-US"/>
        </w:rPr>
        <w:t>Ethics approval and consent to participate 24</w:t>
      </w:r>
    </w:p>
    <w:p w14:paraId="18A1210F" w14:textId="5DA9B422" w:rsidR="00F84292" w:rsidRDefault="00513D26">
      <w:pPr>
        <w:pStyle w:val="Body"/>
        <w:widowControl w:val="0"/>
        <w:spacing w:line="480" w:lineRule="auto"/>
        <w:jc w:val="both"/>
        <w:rPr>
          <w:rFonts w:cs="Arial"/>
          <w:color w:val="000000" w:themeColor="text1"/>
          <w:u w:color="004C7F"/>
          <w:lang w:val="en-AU"/>
        </w:rPr>
      </w:pPr>
      <w:r>
        <w:rPr>
          <w:rFonts w:cs="Arial"/>
          <w:color w:val="000000" w:themeColor="text1"/>
          <w:u w:color="004C7F"/>
          <w:lang w:val="en-AU"/>
        </w:rPr>
        <w:t xml:space="preserve">Ethical and research governance approval was obtained from all relevant Ethics and Governance committees before commencement of the research. (CAHS RGS3220 and WAAHEC HREC 920). Informed consent will be obtained from all participants before participation in interviews, focus groups or QoL </w:t>
      </w:r>
      <w:r w:rsidR="00323DDD">
        <w:rPr>
          <w:rFonts w:cs="Arial"/>
          <w:color w:val="000000" w:themeColor="text1"/>
          <w:u w:color="004C7F"/>
          <w:lang w:val="en-AU"/>
        </w:rPr>
        <w:t>tools</w:t>
      </w:r>
      <w:r>
        <w:rPr>
          <w:rFonts w:cs="Arial"/>
          <w:color w:val="000000" w:themeColor="text1"/>
          <w:u w:color="004C7F"/>
          <w:lang w:val="en-AU"/>
        </w:rPr>
        <w:t>.  All data will be managed according to NHMRC research standards.</w:t>
      </w:r>
    </w:p>
    <w:p w14:paraId="787DF684" w14:textId="77777777" w:rsidR="00F84292" w:rsidRDefault="00F84292">
      <w:pPr>
        <w:pStyle w:val="Body"/>
        <w:widowControl w:val="0"/>
        <w:spacing w:line="480" w:lineRule="auto"/>
        <w:rPr>
          <w:rStyle w:val="None"/>
          <w:rFonts w:cs="Arial"/>
          <w:color w:val="004C7F"/>
          <w:u w:color="004C7F"/>
        </w:rPr>
      </w:pPr>
    </w:p>
    <w:p w14:paraId="13671D64" w14:textId="77777777" w:rsidR="00F84292" w:rsidRDefault="00513D26">
      <w:pPr>
        <w:pStyle w:val="Body"/>
        <w:widowControl w:val="0"/>
        <w:spacing w:line="480" w:lineRule="auto"/>
        <w:rPr>
          <w:rStyle w:val="None"/>
          <w:rFonts w:cs="Arial"/>
          <w:b/>
          <w:bCs/>
        </w:rPr>
      </w:pPr>
      <w:r>
        <w:rPr>
          <w:rStyle w:val="None"/>
          <w:rFonts w:cs="Arial"/>
          <w:b/>
          <w:bCs/>
          <w:lang w:val="en-US"/>
        </w:rPr>
        <w:t>Consent for publication 32</w:t>
      </w:r>
    </w:p>
    <w:p w14:paraId="75DF4D7B" w14:textId="77777777" w:rsidR="00F84292" w:rsidRDefault="00513D26">
      <w:pPr>
        <w:pStyle w:val="Body"/>
        <w:widowControl w:val="0"/>
        <w:spacing w:line="480" w:lineRule="auto"/>
        <w:jc w:val="both"/>
        <w:rPr>
          <w:rFonts w:cs="Arial"/>
          <w:bCs/>
          <w:color w:val="000000" w:themeColor="text1"/>
          <w:u w:color="004C7F"/>
          <w:lang w:val="en-AU"/>
        </w:rPr>
      </w:pPr>
      <w:r>
        <w:rPr>
          <w:rStyle w:val="None"/>
          <w:rFonts w:cs="Arial"/>
          <w:color w:val="000000" w:themeColor="text1"/>
          <w:u w:color="004C7F"/>
          <w:lang w:val="en-US"/>
        </w:rPr>
        <w:t xml:space="preserve">Model consent forms and study information sheets for participants will be supplied on request. The qualitative findings of the original study, which determined the implementation plan for this protocol was published as follows: </w:t>
      </w:r>
      <w:r>
        <w:rPr>
          <w:rFonts w:cs="Arial"/>
          <w:color w:val="000000" w:themeColor="text1"/>
          <w:u w:color="004C7F"/>
          <w:lang w:val="en-AU"/>
        </w:rPr>
        <w:t>Laird P, Walker</w:t>
      </w:r>
      <w:r>
        <w:rPr>
          <w:rFonts w:cs="Arial"/>
          <w:bCs/>
          <w:color w:val="000000" w:themeColor="text1"/>
          <w:u w:color="004C7F"/>
          <w:lang w:val="en-AU"/>
        </w:rPr>
        <w:t xml:space="preserve"> R, Gill F, Whitby J, Chang AB, Schultz A. Respiratory Follow up to improve outcomes for Aboriginal children: twelve key steps. </w:t>
      </w:r>
      <w:r>
        <w:rPr>
          <w:rFonts w:cs="Arial"/>
          <w:bCs/>
          <w:i/>
          <w:iCs/>
          <w:color w:val="000000" w:themeColor="text1"/>
          <w:u w:color="004C7F"/>
          <w:lang w:val="en-AU"/>
        </w:rPr>
        <w:t>Lancet Regional Health, Western Pacific</w:t>
      </w:r>
      <w:r>
        <w:rPr>
          <w:rFonts w:cs="Arial"/>
          <w:bCs/>
          <w:color w:val="000000" w:themeColor="text1"/>
          <w:u w:color="004C7F"/>
          <w:lang w:val="en-AU"/>
        </w:rPr>
        <w:t xml:space="preserve"> 2021 15, 100239</w:t>
      </w:r>
    </w:p>
    <w:p w14:paraId="12AC64D1" w14:textId="77777777" w:rsidR="00F84292" w:rsidRDefault="00F84292">
      <w:pPr>
        <w:pStyle w:val="Body"/>
        <w:widowControl w:val="0"/>
        <w:spacing w:line="480" w:lineRule="auto"/>
        <w:jc w:val="both"/>
        <w:rPr>
          <w:rStyle w:val="None"/>
          <w:rFonts w:cs="Arial"/>
          <w:i/>
          <w:iCs/>
          <w:color w:val="006600"/>
          <w:u w:color="004C7F"/>
          <w:lang w:val="en-US"/>
        </w:rPr>
      </w:pPr>
    </w:p>
    <w:p w14:paraId="7AA46696" w14:textId="77777777" w:rsidR="00F84292" w:rsidRDefault="00513D26">
      <w:pPr>
        <w:pStyle w:val="Body"/>
        <w:widowControl w:val="0"/>
        <w:spacing w:before="120" w:line="480" w:lineRule="auto"/>
        <w:rPr>
          <w:rStyle w:val="None"/>
          <w:rFonts w:cs="Arial"/>
          <w:color w:val="000000" w:themeColor="text1"/>
          <w:u w:color="004C7F"/>
        </w:rPr>
      </w:pPr>
      <w:r>
        <w:rPr>
          <w:rStyle w:val="None"/>
          <w:rFonts w:cs="Arial"/>
          <w:b/>
          <w:bCs/>
          <w:lang w:val="en-US"/>
        </w:rPr>
        <w:lastRenderedPageBreak/>
        <w:t>Competing interests 28</w:t>
      </w:r>
    </w:p>
    <w:p w14:paraId="10007F55" w14:textId="77777777" w:rsidR="00F84292" w:rsidRDefault="00513D26">
      <w:pPr>
        <w:pStyle w:val="Body"/>
        <w:widowControl w:val="0"/>
        <w:spacing w:before="120" w:line="480" w:lineRule="auto"/>
        <w:jc w:val="both"/>
        <w:rPr>
          <w:rStyle w:val="None"/>
          <w:rFonts w:cs="Arial"/>
          <w:color w:val="000000" w:themeColor="text1"/>
          <w:u w:color="004C7F"/>
          <w:lang w:val="en-AU"/>
        </w:rPr>
      </w:pPr>
      <w:r>
        <w:rPr>
          <w:rStyle w:val="None"/>
          <w:rFonts w:cs="Arial"/>
          <w:color w:val="000000" w:themeColor="text1"/>
          <w:u w:color="004C7F"/>
        </w:rPr>
        <w:t xml:space="preserve">Funding: Dr Laird is funded by a Raine Fellowship, A/Prof Schultz is supported by an </w:t>
      </w:r>
      <w:r>
        <w:rPr>
          <w:rFonts w:cs="Arial"/>
          <w:color w:val="000000" w:themeColor="text1"/>
          <w:u w:color="004C7F"/>
          <w:lang w:val="en-AU"/>
        </w:rPr>
        <w:t>NHMRC/MRFF Investigator Grant [APP1193796]</w:t>
      </w:r>
      <w:r>
        <w:rPr>
          <w:rStyle w:val="None"/>
          <w:rFonts w:cs="Arial"/>
          <w:color w:val="000000" w:themeColor="text1"/>
          <w:u w:color="004C7F"/>
        </w:rPr>
        <w:t>. Prof Chang is supported by an NHMRC Practitioner Fellowship [Grant 1058213] and a Queensland Children’s Hospital Foundation top-up [Grant 50286] and has received multiple NHMRC grants related to topics of cough and bronchiectasis including Centre of Research Excellence grants for lung</w:t>
      </w:r>
      <w:r>
        <w:rPr>
          <w:rStyle w:val="None"/>
          <w:rFonts w:cs="Arial"/>
          <w:color w:val="000000" w:themeColor="text1"/>
          <w:u w:color="004C7F"/>
          <w:lang w:val="en-AU"/>
        </w:rPr>
        <w:t xml:space="preserve"> </w:t>
      </w:r>
      <w:r>
        <w:rPr>
          <w:rStyle w:val="None"/>
          <w:rFonts w:cs="Arial"/>
          <w:color w:val="000000" w:themeColor="text1"/>
          <w:u w:color="004C7F"/>
        </w:rPr>
        <w:t xml:space="preserve">disease [Grant 1040830] among Indigenous children and bronchiectasis [Grant 1170958]. All other authors have no competing interests. </w:t>
      </w:r>
    </w:p>
    <w:p w14:paraId="7E2196A6" w14:textId="77777777" w:rsidR="00F84292" w:rsidRDefault="00F84292">
      <w:pPr>
        <w:pStyle w:val="Body"/>
        <w:widowControl w:val="0"/>
        <w:spacing w:line="480" w:lineRule="auto"/>
        <w:rPr>
          <w:rStyle w:val="None"/>
          <w:rFonts w:cs="Arial"/>
          <w:color w:val="004C7F"/>
          <w:u w:color="004C7F"/>
          <w:lang w:val="en-US"/>
        </w:rPr>
      </w:pPr>
    </w:p>
    <w:p w14:paraId="699D560A" w14:textId="77777777" w:rsidR="00F84292" w:rsidRDefault="00513D26">
      <w:pPr>
        <w:spacing w:line="480" w:lineRule="auto"/>
        <w:rPr>
          <w:rFonts w:ascii="Arial" w:hAnsi="Arial" w:cs="Arial"/>
          <w:b/>
          <w:bCs/>
          <w:sz w:val="20"/>
          <w:szCs w:val="20"/>
        </w:rPr>
      </w:pPr>
      <w:r>
        <w:rPr>
          <w:rFonts w:ascii="Arial" w:hAnsi="Arial" w:cs="Arial"/>
          <w:b/>
          <w:bCs/>
          <w:sz w:val="20"/>
          <w:szCs w:val="20"/>
        </w:rPr>
        <w:t>REFERENCES</w:t>
      </w:r>
    </w:p>
    <w:p w14:paraId="53FAA1A9" w14:textId="77777777" w:rsidR="00F84292" w:rsidRDefault="00F84292">
      <w:pPr>
        <w:spacing w:line="480" w:lineRule="auto"/>
        <w:rPr>
          <w:rFonts w:ascii="Arial" w:hAnsi="Arial" w:cs="Arial"/>
          <w:sz w:val="20"/>
          <w:szCs w:val="20"/>
        </w:rPr>
      </w:pPr>
    </w:p>
    <w:p w14:paraId="395C155E" w14:textId="77777777" w:rsidR="007A7FEA" w:rsidRPr="007A7FEA" w:rsidRDefault="00513D26" w:rsidP="007A7FEA">
      <w:pPr>
        <w:pStyle w:val="EndNoteBibliography"/>
        <w:rPr>
          <w:noProof/>
        </w:rPr>
      </w:pPr>
      <w:r>
        <w:rPr>
          <w:rFonts w:ascii="Arial" w:hAnsi="Arial" w:cs="Arial"/>
          <w:sz w:val="20"/>
          <w:szCs w:val="20"/>
        </w:rPr>
        <w:fldChar w:fldCharType="begin"/>
      </w:r>
      <w:r>
        <w:rPr>
          <w:rFonts w:ascii="Arial" w:hAnsi="Arial" w:cs="Arial"/>
          <w:sz w:val="20"/>
          <w:szCs w:val="20"/>
        </w:rPr>
        <w:instrText xml:space="preserve"> ADDIN EN.REFLIST </w:instrText>
      </w:r>
      <w:r>
        <w:rPr>
          <w:rFonts w:ascii="Arial" w:hAnsi="Arial" w:cs="Arial"/>
          <w:sz w:val="20"/>
          <w:szCs w:val="20"/>
        </w:rPr>
        <w:fldChar w:fldCharType="separate"/>
      </w:r>
      <w:r w:rsidR="007A7FEA" w:rsidRPr="007A7FEA">
        <w:rPr>
          <w:noProof/>
        </w:rPr>
        <w:t>1.</w:t>
      </w:r>
      <w:r w:rsidR="007A7FEA" w:rsidRPr="007A7FEA">
        <w:rPr>
          <w:noProof/>
        </w:rPr>
        <w:tab/>
        <w:t>Mortality and Life Expectancy of Indigenous Australians:  2008 to 2012. . Canberrra ACT: Australian Institute of Health and Welfare (AIHWA), 2014.</w:t>
      </w:r>
    </w:p>
    <w:p w14:paraId="3D2F75E6" w14:textId="77777777" w:rsidR="007A7FEA" w:rsidRPr="007A7FEA" w:rsidRDefault="007A7FEA" w:rsidP="007A7FEA">
      <w:pPr>
        <w:pStyle w:val="EndNoteBibliography"/>
        <w:rPr>
          <w:noProof/>
        </w:rPr>
      </w:pPr>
      <w:r w:rsidRPr="007A7FEA">
        <w:rPr>
          <w:noProof/>
        </w:rPr>
        <w:t>2.</w:t>
      </w:r>
      <w:r w:rsidRPr="007A7FEA">
        <w:rPr>
          <w:noProof/>
        </w:rPr>
        <w:tab/>
        <w:t>AHMAC. Aboriginal and Torres Strait Islander Health Performance Framework 2017 Report, Australian Health Ministers' Advisory Council. Canberra, 2017.</w:t>
      </w:r>
    </w:p>
    <w:p w14:paraId="5F5B0558" w14:textId="77777777" w:rsidR="007A7FEA" w:rsidRPr="007A7FEA" w:rsidRDefault="007A7FEA" w:rsidP="007A7FEA">
      <w:pPr>
        <w:pStyle w:val="EndNoteBibliography"/>
        <w:rPr>
          <w:noProof/>
        </w:rPr>
      </w:pPr>
      <w:r w:rsidRPr="007A7FEA">
        <w:rPr>
          <w:noProof/>
        </w:rPr>
        <w:t>3.</w:t>
      </w:r>
      <w:r w:rsidRPr="007A7FEA">
        <w:rPr>
          <w:noProof/>
        </w:rPr>
        <w:tab/>
        <w:t xml:space="preserve">Chang AB, Masel JP, Boyce NC, Torzillo PJ. Respiratory morbidity in central Australian Aboriginal children with alveolar lobar abnormalities. </w:t>
      </w:r>
      <w:r w:rsidRPr="007A7FEA">
        <w:rPr>
          <w:i/>
          <w:noProof/>
        </w:rPr>
        <w:t>Med J Aust</w:t>
      </w:r>
      <w:r w:rsidRPr="007A7FEA">
        <w:rPr>
          <w:noProof/>
        </w:rPr>
        <w:t xml:space="preserve"> 2003; </w:t>
      </w:r>
      <w:r w:rsidRPr="007A7FEA">
        <w:rPr>
          <w:b/>
          <w:noProof/>
        </w:rPr>
        <w:t>178</w:t>
      </w:r>
      <w:r w:rsidRPr="007A7FEA">
        <w:rPr>
          <w:noProof/>
        </w:rPr>
        <w:t>(10): 490-4.</w:t>
      </w:r>
    </w:p>
    <w:p w14:paraId="51C3483A" w14:textId="77777777" w:rsidR="007A7FEA" w:rsidRPr="007A7FEA" w:rsidRDefault="007A7FEA" w:rsidP="007A7FEA">
      <w:pPr>
        <w:pStyle w:val="EndNoteBibliography"/>
        <w:rPr>
          <w:noProof/>
        </w:rPr>
      </w:pPr>
      <w:r w:rsidRPr="007A7FEA">
        <w:rPr>
          <w:noProof/>
        </w:rPr>
        <w:t>4.</w:t>
      </w:r>
      <w:r w:rsidRPr="007A7FEA">
        <w:rPr>
          <w:noProof/>
        </w:rPr>
        <w:tab/>
        <w:t xml:space="preserve">McCallum GB, Chatfield MD, Morris PS, Chang AB. Risk factors for adverse outcomes of Indigenous infants hospitalized with bronchiolitis. </w:t>
      </w:r>
      <w:r w:rsidRPr="007A7FEA">
        <w:rPr>
          <w:i/>
          <w:noProof/>
        </w:rPr>
        <w:t>Pediatr Pulmonol</w:t>
      </w:r>
      <w:r w:rsidRPr="007A7FEA">
        <w:rPr>
          <w:noProof/>
        </w:rPr>
        <w:t xml:space="preserve"> 2016; </w:t>
      </w:r>
      <w:r w:rsidRPr="007A7FEA">
        <w:rPr>
          <w:b/>
          <w:noProof/>
        </w:rPr>
        <w:t>51</w:t>
      </w:r>
      <w:r w:rsidRPr="007A7FEA">
        <w:rPr>
          <w:noProof/>
        </w:rPr>
        <w:t>(6): 613-23.</w:t>
      </w:r>
    </w:p>
    <w:p w14:paraId="3EAC1BC5" w14:textId="77777777" w:rsidR="007A7FEA" w:rsidRPr="007A7FEA" w:rsidRDefault="007A7FEA" w:rsidP="007A7FEA">
      <w:pPr>
        <w:pStyle w:val="EndNoteBibliography"/>
        <w:rPr>
          <w:noProof/>
        </w:rPr>
      </w:pPr>
      <w:r w:rsidRPr="007A7FEA">
        <w:rPr>
          <w:noProof/>
        </w:rPr>
        <w:t>5.</w:t>
      </w:r>
      <w:r w:rsidRPr="007A7FEA">
        <w:rPr>
          <w:noProof/>
        </w:rPr>
        <w:tab/>
        <w:t xml:space="preserve">Chang AB BA, Grimwood K. Bronchiectasis in children: diagnosis and treatment. </w:t>
      </w:r>
      <w:r w:rsidRPr="007A7FEA">
        <w:rPr>
          <w:i/>
          <w:noProof/>
        </w:rPr>
        <w:t>Lancet</w:t>
      </w:r>
      <w:r w:rsidRPr="007A7FEA">
        <w:rPr>
          <w:noProof/>
        </w:rPr>
        <w:t xml:space="preserve"> 2018; </w:t>
      </w:r>
      <w:r w:rsidRPr="007A7FEA">
        <w:rPr>
          <w:b/>
          <w:noProof/>
        </w:rPr>
        <w:t xml:space="preserve">392 </w:t>
      </w:r>
      <w:r w:rsidRPr="007A7FEA">
        <w:rPr>
          <w:noProof/>
        </w:rPr>
        <w:t>866–79.</w:t>
      </w:r>
    </w:p>
    <w:p w14:paraId="2BA2D4DD" w14:textId="77777777" w:rsidR="007A7FEA" w:rsidRPr="007A7FEA" w:rsidRDefault="007A7FEA" w:rsidP="007A7FEA">
      <w:pPr>
        <w:pStyle w:val="EndNoteBibliography"/>
        <w:rPr>
          <w:noProof/>
        </w:rPr>
      </w:pPr>
      <w:r w:rsidRPr="007A7FEA">
        <w:rPr>
          <w:noProof/>
        </w:rPr>
        <w:t>6.</w:t>
      </w:r>
      <w:r w:rsidRPr="007A7FEA">
        <w:rPr>
          <w:noProof/>
        </w:rPr>
        <w:tab/>
        <w:t xml:space="preserve">D'Sylva P, Walker R, Lane M, Chang AB, Schultz A. Chronic wet cough in Aboriginal children: It's not just a cough. </w:t>
      </w:r>
      <w:r w:rsidRPr="007A7FEA">
        <w:rPr>
          <w:i/>
          <w:noProof/>
        </w:rPr>
        <w:t>J Paediatr Child Health</w:t>
      </w:r>
      <w:r w:rsidRPr="007A7FEA">
        <w:rPr>
          <w:noProof/>
        </w:rPr>
        <w:t xml:space="preserve"> 2018; </w:t>
      </w:r>
      <w:r w:rsidRPr="007A7FEA">
        <w:rPr>
          <w:b/>
          <w:noProof/>
        </w:rPr>
        <w:t>55</w:t>
      </w:r>
      <w:r w:rsidRPr="007A7FEA">
        <w:rPr>
          <w:noProof/>
        </w:rPr>
        <w:t>(833-43).</w:t>
      </w:r>
    </w:p>
    <w:p w14:paraId="3D062DB5" w14:textId="77777777" w:rsidR="007A7FEA" w:rsidRPr="007A7FEA" w:rsidRDefault="007A7FEA" w:rsidP="007A7FEA">
      <w:pPr>
        <w:pStyle w:val="EndNoteBibliography"/>
        <w:rPr>
          <w:noProof/>
        </w:rPr>
      </w:pPr>
      <w:r w:rsidRPr="007A7FEA">
        <w:rPr>
          <w:noProof/>
        </w:rPr>
        <w:t>7.</w:t>
      </w:r>
      <w:r w:rsidRPr="007A7FEA">
        <w:rPr>
          <w:noProof/>
        </w:rPr>
        <w:tab/>
        <w:t xml:space="preserve">Goyal V, Grimwood K, Marchant J, Masters IB, Chang AB. Pediatric bronchiectasis: No longer an orphan disease. </w:t>
      </w:r>
      <w:r w:rsidRPr="007A7FEA">
        <w:rPr>
          <w:i/>
          <w:noProof/>
        </w:rPr>
        <w:t>Pediatr Pulmonol</w:t>
      </w:r>
      <w:r w:rsidRPr="007A7FEA">
        <w:rPr>
          <w:noProof/>
        </w:rPr>
        <w:t xml:space="preserve"> 2016; </w:t>
      </w:r>
      <w:r w:rsidRPr="007A7FEA">
        <w:rPr>
          <w:b/>
          <w:noProof/>
        </w:rPr>
        <w:t>51</w:t>
      </w:r>
      <w:r w:rsidRPr="007A7FEA">
        <w:rPr>
          <w:noProof/>
        </w:rPr>
        <w:t>(5): 450-69.</w:t>
      </w:r>
    </w:p>
    <w:p w14:paraId="2C777DA7" w14:textId="77777777" w:rsidR="007A7FEA" w:rsidRPr="007A7FEA" w:rsidRDefault="007A7FEA" w:rsidP="007A7FEA">
      <w:pPr>
        <w:pStyle w:val="EndNoteBibliography"/>
        <w:rPr>
          <w:noProof/>
        </w:rPr>
      </w:pPr>
      <w:r w:rsidRPr="007A7FEA">
        <w:rPr>
          <w:noProof/>
        </w:rPr>
        <w:t>8.</w:t>
      </w:r>
      <w:r w:rsidRPr="007A7FEA">
        <w:rPr>
          <w:noProof/>
        </w:rPr>
        <w:tab/>
        <w:t xml:space="preserve">Chang AB, Grimwood K, Maguire G, King PT, Morris PS, Torzillo PJ. Management of bronchiectasis and chronic suppurative lung disease in indigenous children and adults from rural and remote Australian communities. </w:t>
      </w:r>
      <w:r w:rsidRPr="007A7FEA">
        <w:rPr>
          <w:i/>
          <w:noProof/>
        </w:rPr>
        <w:t>Med J Aust</w:t>
      </w:r>
      <w:r w:rsidRPr="007A7FEA">
        <w:rPr>
          <w:noProof/>
        </w:rPr>
        <w:t xml:space="preserve"> 2008; </w:t>
      </w:r>
      <w:r w:rsidRPr="007A7FEA">
        <w:rPr>
          <w:b/>
          <w:noProof/>
        </w:rPr>
        <w:t>189</w:t>
      </w:r>
      <w:r w:rsidRPr="007A7FEA">
        <w:rPr>
          <w:noProof/>
        </w:rPr>
        <w:t>(7): 386-93.</w:t>
      </w:r>
    </w:p>
    <w:p w14:paraId="7B708F91" w14:textId="77777777" w:rsidR="007A7FEA" w:rsidRPr="007A7FEA" w:rsidRDefault="007A7FEA" w:rsidP="007A7FEA">
      <w:pPr>
        <w:pStyle w:val="EndNoteBibliography"/>
        <w:rPr>
          <w:noProof/>
        </w:rPr>
      </w:pPr>
      <w:r w:rsidRPr="007A7FEA">
        <w:rPr>
          <w:noProof/>
        </w:rPr>
        <w:t>9.</w:t>
      </w:r>
      <w:r w:rsidRPr="007A7FEA">
        <w:rPr>
          <w:noProof/>
        </w:rPr>
        <w:tab/>
        <w:t xml:space="preserve">Chang AB, Redding GJ, Everard ML. Chronic wet cough: Protracted bronchitis, chronic suppurative lung disease and bronchiectasis. </w:t>
      </w:r>
      <w:r w:rsidRPr="007A7FEA">
        <w:rPr>
          <w:i/>
          <w:noProof/>
        </w:rPr>
        <w:t>Pediatr Pulmonol</w:t>
      </w:r>
      <w:r w:rsidRPr="007A7FEA">
        <w:rPr>
          <w:noProof/>
        </w:rPr>
        <w:t xml:space="preserve"> 2008; </w:t>
      </w:r>
      <w:r w:rsidRPr="007A7FEA">
        <w:rPr>
          <w:b/>
          <w:noProof/>
        </w:rPr>
        <w:t>43</w:t>
      </w:r>
      <w:r w:rsidRPr="007A7FEA">
        <w:rPr>
          <w:noProof/>
        </w:rPr>
        <w:t>(6): 519-31.</w:t>
      </w:r>
    </w:p>
    <w:p w14:paraId="6091A457" w14:textId="77777777" w:rsidR="007A7FEA" w:rsidRPr="007A7FEA" w:rsidRDefault="007A7FEA" w:rsidP="007A7FEA">
      <w:pPr>
        <w:pStyle w:val="EndNoteBibliography"/>
        <w:rPr>
          <w:noProof/>
        </w:rPr>
      </w:pPr>
      <w:r w:rsidRPr="007A7FEA">
        <w:rPr>
          <w:noProof/>
        </w:rPr>
        <w:t>10.</w:t>
      </w:r>
      <w:r w:rsidRPr="007A7FEA">
        <w:rPr>
          <w:noProof/>
        </w:rPr>
        <w:tab/>
        <w:t xml:space="preserve">Chan AW, Tetzlaff JM, Altman DG, et al. SPIRIT 2013 statement: defining standard protocol items for clinical trials. </w:t>
      </w:r>
      <w:r w:rsidRPr="007A7FEA">
        <w:rPr>
          <w:i/>
          <w:noProof/>
        </w:rPr>
        <w:t>Ann Intern Med</w:t>
      </w:r>
      <w:r w:rsidRPr="007A7FEA">
        <w:rPr>
          <w:noProof/>
        </w:rPr>
        <w:t xml:space="preserve"> 2013; </w:t>
      </w:r>
      <w:r w:rsidRPr="007A7FEA">
        <w:rPr>
          <w:b/>
          <w:noProof/>
        </w:rPr>
        <w:t>158</w:t>
      </w:r>
      <w:r w:rsidRPr="007A7FEA">
        <w:rPr>
          <w:noProof/>
        </w:rPr>
        <w:t>(3): 200-7.</w:t>
      </w:r>
    </w:p>
    <w:p w14:paraId="62AC530E" w14:textId="77777777" w:rsidR="007A7FEA" w:rsidRPr="007A7FEA" w:rsidRDefault="007A7FEA" w:rsidP="007A7FEA">
      <w:pPr>
        <w:pStyle w:val="EndNoteBibliography"/>
        <w:rPr>
          <w:noProof/>
        </w:rPr>
      </w:pPr>
      <w:r w:rsidRPr="007A7FEA">
        <w:rPr>
          <w:noProof/>
        </w:rPr>
        <w:t>11.</w:t>
      </w:r>
      <w:r w:rsidRPr="007A7FEA">
        <w:rPr>
          <w:noProof/>
        </w:rPr>
        <w:tab/>
        <w:t xml:space="preserve">Pinnock H, Sheikh A. Standards for reporting implementation studies (StaRI): enhancing reporting to improve care. </w:t>
      </w:r>
      <w:r w:rsidRPr="007A7FEA">
        <w:rPr>
          <w:i/>
          <w:noProof/>
        </w:rPr>
        <w:t>NPJ Prim Care Respir Med</w:t>
      </w:r>
      <w:r w:rsidRPr="007A7FEA">
        <w:rPr>
          <w:noProof/>
        </w:rPr>
        <w:t xml:space="preserve"> 2017; </w:t>
      </w:r>
      <w:r w:rsidRPr="007A7FEA">
        <w:rPr>
          <w:b/>
          <w:noProof/>
        </w:rPr>
        <w:t>27</w:t>
      </w:r>
      <w:r w:rsidRPr="007A7FEA">
        <w:rPr>
          <w:noProof/>
        </w:rPr>
        <w:t>(1): 42.</w:t>
      </w:r>
    </w:p>
    <w:p w14:paraId="473289DD" w14:textId="77777777" w:rsidR="007A7FEA" w:rsidRPr="007A7FEA" w:rsidRDefault="007A7FEA" w:rsidP="007A7FEA">
      <w:pPr>
        <w:pStyle w:val="EndNoteBibliography"/>
        <w:rPr>
          <w:noProof/>
        </w:rPr>
      </w:pPr>
      <w:r w:rsidRPr="007A7FEA">
        <w:rPr>
          <w:noProof/>
        </w:rPr>
        <w:t>12.</w:t>
      </w:r>
      <w:r w:rsidRPr="007A7FEA">
        <w:rPr>
          <w:noProof/>
        </w:rPr>
        <w:tab/>
        <w:t xml:space="preserve">Tong A, Sainsbury P, Craig J. Consolidated criteria for reporting qualitative research (COREQ): a 32-item checklist for interviews and focus groups. </w:t>
      </w:r>
      <w:r w:rsidRPr="007A7FEA">
        <w:rPr>
          <w:i/>
          <w:noProof/>
        </w:rPr>
        <w:t>Int J Qual Health Care</w:t>
      </w:r>
      <w:r w:rsidRPr="007A7FEA">
        <w:rPr>
          <w:noProof/>
        </w:rPr>
        <w:t xml:space="preserve"> 2007; </w:t>
      </w:r>
      <w:r w:rsidRPr="007A7FEA">
        <w:rPr>
          <w:b/>
          <w:noProof/>
        </w:rPr>
        <w:t>19</w:t>
      </w:r>
      <w:r w:rsidRPr="007A7FEA">
        <w:rPr>
          <w:noProof/>
        </w:rPr>
        <w:t>(6): 349-57.</w:t>
      </w:r>
    </w:p>
    <w:p w14:paraId="4648B7D8" w14:textId="77777777" w:rsidR="007A7FEA" w:rsidRPr="007A7FEA" w:rsidRDefault="007A7FEA" w:rsidP="007A7FEA">
      <w:pPr>
        <w:pStyle w:val="EndNoteBibliography"/>
        <w:rPr>
          <w:noProof/>
        </w:rPr>
      </w:pPr>
      <w:r w:rsidRPr="007A7FEA">
        <w:rPr>
          <w:noProof/>
        </w:rPr>
        <w:t>13.</w:t>
      </w:r>
      <w:r w:rsidRPr="007A7FEA">
        <w:rPr>
          <w:noProof/>
        </w:rPr>
        <w:tab/>
        <w:t xml:space="preserve">Laird P, Walker R, Lane M, Totterdell J, Chang AB, Schultz A. Recognition and Management of Protracted Bacterial Bronchitis in Australian Aboriginal Children: A Knowledge Translation Approach. </w:t>
      </w:r>
      <w:r w:rsidRPr="007A7FEA">
        <w:rPr>
          <w:i/>
          <w:noProof/>
        </w:rPr>
        <w:t>Chest</w:t>
      </w:r>
      <w:r w:rsidRPr="007A7FEA">
        <w:rPr>
          <w:noProof/>
        </w:rPr>
        <w:t xml:space="preserve"> 2021; </w:t>
      </w:r>
      <w:r w:rsidRPr="007A7FEA">
        <w:rPr>
          <w:b/>
          <w:noProof/>
        </w:rPr>
        <w:t>159</w:t>
      </w:r>
      <w:r w:rsidRPr="007A7FEA">
        <w:rPr>
          <w:noProof/>
        </w:rPr>
        <w:t>(1): 249-58.</w:t>
      </w:r>
    </w:p>
    <w:p w14:paraId="7AC37B95" w14:textId="77777777" w:rsidR="007A7FEA" w:rsidRPr="007A7FEA" w:rsidRDefault="007A7FEA" w:rsidP="007A7FEA">
      <w:pPr>
        <w:pStyle w:val="EndNoteBibliography"/>
        <w:rPr>
          <w:noProof/>
        </w:rPr>
      </w:pPr>
      <w:r w:rsidRPr="007A7FEA">
        <w:rPr>
          <w:noProof/>
        </w:rPr>
        <w:lastRenderedPageBreak/>
        <w:t>14.</w:t>
      </w:r>
      <w:r w:rsidRPr="007A7FEA">
        <w:rPr>
          <w:noProof/>
        </w:rPr>
        <w:tab/>
        <w:t xml:space="preserve">Laird P, Walker R, Gill FJ, Whitby J, Chang AB, Schultz A. Respiratory follow-up to improve outcomes for Aboriginal children: twelve key steps. </w:t>
      </w:r>
      <w:r w:rsidRPr="007A7FEA">
        <w:rPr>
          <w:i/>
          <w:noProof/>
        </w:rPr>
        <w:t>Lancet Reg Health West Pac</w:t>
      </w:r>
      <w:r w:rsidRPr="007A7FEA">
        <w:rPr>
          <w:noProof/>
        </w:rPr>
        <w:t xml:space="preserve"> 2021; </w:t>
      </w:r>
      <w:r w:rsidRPr="007A7FEA">
        <w:rPr>
          <w:b/>
          <w:noProof/>
        </w:rPr>
        <w:t>15</w:t>
      </w:r>
      <w:r w:rsidRPr="007A7FEA">
        <w:rPr>
          <w:noProof/>
        </w:rPr>
        <w:t>: 100239.</w:t>
      </w:r>
    </w:p>
    <w:p w14:paraId="5CBD6371" w14:textId="77777777" w:rsidR="007A7FEA" w:rsidRPr="007A7FEA" w:rsidRDefault="007A7FEA" w:rsidP="007A7FEA">
      <w:pPr>
        <w:pStyle w:val="EndNoteBibliography"/>
        <w:rPr>
          <w:noProof/>
        </w:rPr>
      </w:pPr>
      <w:r w:rsidRPr="007A7FEA">
        <w:rPr>
          <w:noProof/>
        </w:rPr>
        <w:t>15.</w:t>
      </w:r>
      <w:r w:rsidRPr="007A7FEA">
        <w:rPr>
          <w:noProof/>
        </w:rPr>
        <w:tab/>
        <w:t xml:space="preserve">Laird P, Chang AB, Jacky J, Lane M, Schultz A, Walker R. Conducting decolonizing research and practice with Australian First Nations to close the health gap. </w:t>
      </w:r>
      <w:r w:rsidRPr="007A7FEA">
        <w:rPr>
          <w:i/>
          <w:noProof/>
        </w:rPr>
        <w:t>Health Res Policy Syst</w:t>
      </w:r>
      <w:r w:rsidRPr="007A7FEA">
        <w:rPr>
          <w:noProof/>
        </w:rPr>
        <w:t xml:space="preserve"> 2021; </w:t>
      </w:r>
      <w:r w:rsidRPr="007A7FEA">
        <w:rPr>
          <w:b/>
          <w:noProof/>
        </w:rPr>
        <w:t>19</w:t>
      </w:r>
      <w:r w:rsidRPr="007A7FEA">
        <w:rPr>
          <w:noProof/>
        </w:rPr>
        <w:t>(1): 127.</w:t>
      </w:r>
    </w:p>
    <w:p w14:paraId="5AF2C4FE" w14:textId="77777777" w:rsidR="007A7FEA" w:rsidRPr="007A7FEA" w:rsidRDefault="007A7FEA" w:rsidP="007A7FEA">
      <w:pPr>
        <w:pStyle w:val="EndNoteBibliography"/>
        <w:rPr>
          <w:noProof/>
        </w:rPr>
      </w:pPr>
      <w:r w:rsidRPr="007A7FEA">
        <w:rPr>
          <w:noProof/>
        </w:rPr>
        <w:t>16.</w:t>
      </w:r>
      <w:r w:rsidRPr="007A7FEA">
        <w:rPr>
          <w:noProof/>
        </w:rPr>
        <w:tab/>
        <w:t xml:space="preserve">Gibson PG, Chang AB, Glasgow NJ, et al. CICADA: Cough in Children and Adults: Diagnosis and Assessment. Australian cough guidelines summary statement. </w:t>
      </w:r>
      <w:r w:rsidRPr="007A7FEA">
        <w:rPr>
          <w:i/>
          <w:noProof/>
        </w:rPr>
        <w:t>Med J Aust</w:t>
      </w:r>
      <w:r w:rsidRPr="007A7FEA">
        <w:rPr>
          <w:noProof/>
        </w:rPr>
        <w:t xml:space="preserve"> 2010; </w:t>
      </w:r>
      <w:r w:rsidRPr="007A7FEA">
        <w:rPr>
          <w:b/>
          <w:noProof/>
        </w:rPr>
        <w:t>192</w:t>
      </w:r>
      <w:r w:rsidRPr="007A7FEA">
        <w:rPr>
          <w:noProof/>
        </w:rPr>
        <w:t>(5): 265-71.</w:t>
      </w:r>
    </w:p>
    <w:p w14:paraId="6EC68039" w14:textId="77777777" w:rsidR="007A7FEA" w:rsidRPr="007A7FEA" w:rsidRDefault="007A7FEA" w:rsidP="007A7FEA">
      <w:pPr>
        <w:pStyle w:val="EndNoteBibliography"/>
        <w:rPr>
          <w:noProof/>
        </w:rPr>
      </w:pPr>
      <w:r w:rsidRPr="007A7FEA">
        <w:rPr>
          <w:noProof/>
        </w:rPr>
        <w:t>17.</w:t>
      </w:r>
      <w:r w:rsidRPr="007A7FEA">
        <w:rPr>
          <w:noProof/>
        </w:rPr>
        <w:tab/>
        <w:t xml:space="preserve">Kantar A, Chang AB, Shields MD, et al. ERS statement on protracted bacterial bronchitis in children. </w:t>
      </w:r>
      <w:r w:rsidRPr="007A7FEA">
        <w:rPr>
          <w:i/>
          <w:noProof/>
        </w:rPr>
        <w:t>Eur Respir J</w:t>
      </w:r>
      <w:r w:rsidRPr="007A7FEA">
        <w:rPr>
          <w:noProof/>
        </w:rPr>
        <w:t xml:space="preserve"> 2017; </w:t>
      </w:r>
      <w:r w:rsidRPr="007A7FEA">
        <w:rPr>
          <w:b/>
          <w:noProof/>
        </w:rPr>
        <w:t>50</w:t>
      </w:r>
      <w:r w:rsidRPr="007A7FEA">
        <w:rPr>
          <w:noProof/>
        </w:rPr>
        <w:t>(2): 1602139.</w:t>
      </w:r>
    </w:p>
    <w:p w14:paraId="28FEAD46" w14:textId="77777777" w:rsidR="007A7FEA" w:rsidRPr="007A7FEA" w:rsidRDefault="007A7FEA" w:rsidP="007A7FEA">
      <w:pPr>
        <w:pStyle w:val="EndNoteBibliography"/>
        <w:rPr>
          <w:noProof/>
        </w:rPr>
      </w:pPr>
      <w:r w:rsidRPr="007A7FEA">
        <w:rPr>
          <w:noProof/>
        </w:rPr>
        <w:t>18.</w:t>
      </w:r>
      <w:r w:rsidRPr="007A7FEA">
        <w:rPr>
          <w:noProof/>
        </w:rPr>
        <w:tab/>
        <w:t xml:space="preserve">Damschroder LJ, Aron DC, Keith RE, Kirsh SR, Alexander JA, Lowery JC. Fostering implementation of health services research findings into practice: a consolidated framework for advancing implementation science. </w:t>
      </w:r>
      <w:r w:rsidRPr="007A7FEA">
        <w:rPr>
          <w:i/>
          <w:noProof/>
        </w:rPr>
        <w:t>Implement Sci</w:t>
      </w:r>
      <w:r w:rsidRPr="007A7FEA">
        <w:rPr>
          <w:noProof/>
        </w:rPr>
        <w:t xml:space="preserve"> 2009; </w:t>
      </w:r>
      <w:r w:rsidRPr="007A7FEA">
        <w:rPr>
          <w:b/>
          <w:noProof/>
        </w:rPr>
        <w:t>4</w:t>
      </w:r>
      <w:r w:rsidRPr="007A7FEA">
        <w:rPr>
          <w:noProof/>
        </w:rPr>
        <w:t>: 50.</w:t>
      </w:r>
    </w:p>
    <w:p w14:paraId="1B95F108" w14:textId="2467F017" w:rsidR="007A7FEA" w:rsidRPr="007A7FEA" w:rsidRDefault="007A7FEA" w:rsidP="007A7FEA">
      <w:pPr>
        <w:pStyle w:val="EndNoteBibliography"/>
        <w:rPr>
          <w:noProof/>
        </w:rPr>
      </w:pPr>
      <w:r w:rsidRPr="007A7FEA">
        <w:rPr>
          <w:noProof/>
        </w:rPr>
        <w:t>19.</w:t>
      </w:r>
      <w:r w:rsidRPr="007A7FEA">
        <w:rPr>
          <w:noProof/>
        </w:rPr>
        <w:tab/>
        <w:t xml:space="preserve">Malterud K SV, Guassora AD. Sample Size in Qualitative Interview Studies: Guided by Information Power. </w:t>
      </w:r>
      <w:r w:rsidRPr="007A7FEA">
        <w:rPr>
          <w:i/>
          <w:noProof/>
        </w:rPr>
        <w:t xml:space="preserve">Qualitative Health Research </w:t>
      </w:r>
      <w:r w:rsidRPr="007A7FEA">
        <w:rPr>
          <w:noProof/>
        </w:rPr>
        <w:t xml:space="preserve">2016; </w:t>
      </w:r>
      <w:r w:rsidRPr="007A7FEA">
        <w:rPr>
          <w:b/>
          <w:noProof/>
        </w:rPr>
        <w:t>26</w:t>
      </w:r>
      <w:r w:rsidRPr="007A7FEA">
        <w:rPr>
          <w:noProof/>
        </w:rPr>
        <w:t>(13): 1753-60.</w:t>
      </w:r>
    </w:p>
    <w:p w14:paraId="1F6E2279" w14:textId="150E9E9A" w:rsidR="007A7FEA" w:rsidRPr="007A7FEA" w:rsidRDefault="007A7FEA" w:rsidP="007A7FEA">
      <w:pPr>
        <w:pStyle w:val="EndNoteBibliography"/>
        <w:rPr>
          <w:noProof/>
        </w:rPr>
      </w:pPr>
      <w:r w:rsidRPr="007A7FEA">
        <w:rPr>
          <w:noProof/>
        </w:rPr>
        <w:t>20.</w:t>
      </w:r>
      <w:r w:rsidRPr="007A7FEA">
        <w:rPr>
          <w:noProof/>
        </w:rPr>
        <w:tab/>
        <w:t>Braun V, Clarke, V. One size fits all? What counts as quality practice in (reflexive) thematic analysis?, Qualitative Research in Psychology. 2020.</w:t>
      </w:r>
    </w:p>
    <w:p w14:paraId="4BEAE21A" w14:textId="77777777" w:rsidR="007A7FEA" w:rsidRPr="007A7FEA" w:rsidRDefault="007A7FEA" w:rsidP="007A7FEA">
      <w:pPr>
        <w:pStyle w:val="EndNoteBibliography"/>
        <w:rPr>
          <w:noProof/>
        </w:rPr>
      </w:pPr>
      <w:r w:rsidRPr="007A7FEA">
        <w:rPr>
          <w:noProof/>
        </w:rPr>
        <w:t>21.</w:t>
      </w:r>
      <w:r w:rsidRPr="007A7FEA">
        <w:rPr>
          <w:noProof/>
        </w:rPr>
        <w:tab/>
        <w:t>Creswell J C, JD. Research design: Qualitative, quantitative, and mixed methods approaches. 5th ed. Thousand Oaks, California: SAGE Publications. 2018.</w:t>
      </w:r>
    </w:p>
    <w:p w14:paraId="35E16B8B" w14:textId="77777777" w:rsidR="007A7FEA" w:rsidRPr="007A7FEA" w:rsidRDefault="007A7FEA" w:rsidP="007A7FEA">
      <w:pPr>
        <w:pStyle w:val="EndNoteBibliography"/>
        <w:rPr>
          <w:noProof/>
        </w:rPr>
      </w:pPr>
      <w:r w:rsidRPr="007A7FEA">
        <w:rPr>
          <w:noProof/>
        </w:rPr>
        <w:t>22.</w:t>
      </w:r>
      <w:r w:rsidRPr="007A7FEA">
        <w:rPr>
          <w:noProof/>
        </w:rPr>
        <w:tab/>
        <w:t xml:space="preserve">Nowell LS NJ, White DE, Moules NJ. Thematic Analysis:Striving to Meet the Trustworthiness Criteria </w:t>
      </w:r>
      <w:r w:rsidRPr="007A7FEA">
        <w:rPr>
          <w:i/>
          <w:noProof/>
        </w:rPr>
        <w:t>International Journal of Qualitative Methods</w:t>
      </w:r>
      <w:r w:rsidRPr="007A7FEA">
        <w:rPr>
          <w:noProof/>
        </w:rPr>
        <w:t xml:space="preserve"> 2017; </w:t>
      </w:r>
      <w:r w:rsidRPr="007A7FEA">
        <w:rPr>
          <w:b/>
          <w:noProof/>
        </w:rPr>
        <w:t>16</w:t>
      </w:r>
      <w:r w:rsidRPr="007A7FEA">
        <w:rPr>
          <w:noProof/>
        </w:rPr>
        <w:t>(1).</w:t>
      </w:r>
    </w:p>
    <w:p w14:paraId="069E7CFA" w14:textId="77777777" w:rsidR="007A7FEA" w:rsidRPr="007A7FEA" w:rsidRDefault="007A7FEA" w:rsidP="007A7FEA">
      <w:pPr>
        <w:pStyle w:val="EndNoteBibliography"/>
        <w:rPr>
          <w:noProof/>
        </w:rPr>
      </w:pPr>
      <w:r w:rsidRPr="007A7FEA">
        <w:rPr>
          <w:noProof/>
        </w:rPr>
        <w:t>23.</w:t>
      </w:r>
      <w:r w:rsidRPr="007A7FEA">
        <w:rPr>
          <w:noProof/>
        </w:rPr>
        <w:tab/>
        <w:t xml:space="preserve">Newcombe PA, Sheffield JK, Chang AB. Parent cough-specific quality of life: development and validation of a short form. </w:t>
      </w:r>
      <w:r w:rsidRPr="007A7FEA">
        <w:rPr>
          <w:i/>
          <w:noProof/>
        </w:rPr>
        <w:t>J Allergy Clin Immunol</w:t>
      </w:r>
      <w:r w:rsidRPr="007A7FEA">
        <w:rPr>
          <w:noProof/>
        </w:rPr>
        <w:t xml:space="preserve"> 2013; </w:t>
      </w:r>
      <w:r w:rsidRPr="007A7FEA">
        <w:rPr>
          <w:b/>
          <w:noProof/>
        </w:rPr>
        <w:t>131</w:t>
      </w:r>
      <w:r w:rsidRPr="007A7FEA">
        <w:rPr>
          <w:noProof/>
        </w:rPr>
        <w:t>(4): 1069-74.</w:t>
      </w:r>
    </w:p>
    <w:p w14:paraId="644A813F" w14:textId="77777777" w:rsidR="007A7FEA" w:rsidRPr="007A7FEA" w:rsidRDefault="007A7FEA" w:rsidP="007A7FEA">
      <w:pPr>
        <w:pStyle w:val="EndNoteBibliography"/>
        <w:rPr>
          <w:noProof/>
        </w:rPr>
      </w:pPr>
      <w:r w:rsidRPr="007A7FEA">
        <w:rPr>
          <w:noProof/>
        </w:rPr>
        <w:t>24.</w:t>
      </w:r>
      <w:r w:rsidRPr="007A7FEA">
        <w:rPr>
          <w:noProof/>
        </w:rPr>
        <w:tab/>
        <w:t xml:space="preserve">Proctor E, Silmere H, Raghavan R, et al. Outcomes for implementation research: conceptual distinctions, measurement challenges, and research agenda. </w:t>
      </w:r>
      <w:r w:rsidRPr="007A7FEA">
        <w:rPr>
          <w:i/>
          <w:noProof/>
        </w:rPr>
        <w:t>Adm Policy Ment Health</w:t>
      </w:r>
      <w:r w:rsidRPr="007A7FEA">
        <w:rPr>
          <w:noProof/>
        </w:rPr>
        <w:t xml:space="preserve"> 2011; </w:t>
      </w:r>
      <w:r w:rsidRPr="007A7FEA">
        <w:rPr>
          <w:b/>
          <w:noProof/>
        </w:rPr>
        <w:t>38</w:t>
      </w:r>
      <w:r w:rsidRPr="007A7FEA">
        <w:rPr>
          <w:noProof/>
        </w:rPr>
        <w:t>(2): 65-76.</w:t>
      </w:r>
    </w:p>
    <w:p w14:paraId="1A91CC64" w14:textId="77777777" w:rsidR="007A7FEA" w:rsidRPr="007A7FEA" w:rsidRDefault="007A7FEA" w:rsidP="007A7FEA">
      <w:pPr>
        <w:pStyle w:val="EndNoteBibliography"/>
        <w:rPr>
          <w:noProof/>
        </w:rPr>
      </w:pPr>
      <w:r w:rsidRPr="007A7FEA">
        <w:rPr>
          <w:noProof/>
        </w:rPr>
        <w:t>25.</w:t>
      </w:r>
      <w:r w:rsidRPr="007A7FEA">
        <w:rPr>
          <w:noProof/>
        </w:rPr>
        <w:tab/>
        <w:t xml:space="preserve">McCalman J, Bainbridge R, Percival N, Tsey K. The effectiveness of implementation in Indigenous Australian healthcare: an overview of literature reviews. </w:t>
      </w:r>
      <w:r w:rsidRPr="007A7FEA">
        <w:rPr>
          <w:i/>
          <w:noProof/>
        </w:rPr>
        <w:t>Int J Equity Health</w:t>
      </w:r>
      <w:r w:rsidRPr="007A7FEA">
        <w:rPr>
          <w:noProof/>
        </w:rPr>
        <w:t xml:space="preserve"> 2016; </w:t>
      </w:r>
      <w:r w:rsidRPr="007A7FEA">
        <w:rPr>
          <w:b/>
          <w:noProof/>
        </w:rPr>
        <w:t>15</w:t>
      </w:r>
      <w:r w:rsidRPr="007A7FEA">
        <w:rPr>
          <w:noProof/>
        </w:rPr>
        <w:t>: 47.</w:t>
      </w:r>
    </w:p>
    <w:p w14:paraId="44C509F2" w14:textId="77777777" w:rsidR="007A7FEA" w:rsidRPr="007A7FEA" w:rsidRDefault="007A7FEA" w:rsidP="007A7FEA">
      <w:pPr>
        <w:pStyle w:val="EndNoteBibliography"/>
        <w:rPr>
          <w:noProof/>
        </w:rPr>
      </w:pPr>
      <w:r w:rsidRPr="007A7FEA">
        <w:rPr>
          <w:noProof/>
        </w:rPr>
        <w:t>26.</w:t>
      </w:r>
      <w:r w:rsidRPr="007A7FEA">
        <w:rPr>
          <w:noProof/>
        </w:rPr>
        <w:tab/>
        <w:t>PASS 2020 Power Analysis and Sample Size Software (2020). NCSS, LLC. Kaysville, Utah, USA, ncss.com/software/pass.</w:t>
      </w:r>
    </w:p>
    <w:p w14:paraId="0638C0C0" w14:textId="77777777" w:rsidR="007A7FEA" w:rsidRPr="007A7FEA" w:rsidRDefault="007A7FEA" w:rsidP="007A7FEA">
      <w:pPr>
        <w:pStyle w:val="EndNoteBibliography"/>
        <w:rPr>
          <w:noProof/>
        </w:rPr>
      </w:pPr>
      <w:r w:rsidRPr="007A7FEA">
        <w:rPr>
          <w:noProof/>
        </w:rPr>
        <w:t>27.</w:t>
      </w:r>
      <w:r w:rsidRPr="007A7FEA">
        <w:rPr>
          <w:noProof/>
        </w:rPr>
        <w:tab/>
        <w:t>Laird P WJ, Chang AB, Schultz A, . Educational Resource, Lung health in children (What I need to know for my child hospitalised with Acute Lung Sickness), Telethon Kids Institute. 2020.</w:t>
      </w:r>
    </w:p>
    <w:p w14:paraId="217656C8" w14:textId="77777777" w:rsidR="007A7FEA" w:rsidRPr="007A7FEA" w:rsidRDefault="007A7FEA" w:rsidP="007A7FEA">
      <w:pPr>
        <w:pStyle w:val="EndNoteBibliography"/>
        <w:rPr>
          <w:noProof/>
        </w:rPr>
      </w:pPr>
      <w:r w:rsidRPr="007A7FEA">
        <w:rPr>
          <w:noProof/>
        </w:rPr>
        <w:t>28.</w:t>
      </w:r>
      <w:r w:rsidRPr="007A7FEA">
        <w:rPr>
          <w:noProof/>
        </w:rPr>
        <w:tab/>
        <w:t xml:space="preserve">Kahan BC, Jairath V, Dore CJ, Morris TP. The risks and rewards of covariate adjustment in randomized trials: an assessment of 12 outcomes from 8 studies. </w:t>
      </w:r>
      <w:r w:rsidRPr="007A7FEA">
        <w:rPr>
          <w:i/>
          <w:noProof/>
        </w:rPr>
        <w:t>Trials</w:t>
      </w:r>
      <w:r w:rsidRPr="007A7FEA">
        <w:rPr>
          <w:noProof/>
        </w:rPr>
        <w:t xml:space="preserve"> 2014; </w:t>
      </w:r>
      <w:r w:rsidRPr="007A7FEA">
        <w:rPr>
          <w:b/>
          <w:noProof/>
        </w:rPr>
        <w:t>15</w:t>
      </w:r>
      <w:r w:rsidRPr="007A7FEA">
        <w:rPr>
          <w:noProof/>
        </w:rPr>
        <w:t>: 139.</w:t>
      </w:r>
    </w:p>
    <w:p w14:paraId="7211E567" w14:textId="77777777" w:rsidR="007A7FEA" w:rsidRPr="007A7FEA" w:rsidRDefault="007A7FEA" w:rsidP="007A7FEA">
      <w:pPr>
        <w:pStyle w:val="EndNoteBibliography"/>
        <w:rPr>
          <w:noProof/>
        </w:rPr>
      </w:pPr>
      <w:r w:rsidRPr="007A7FEA">
        <w:rPr>
          <w:noProof/>
        </w:rPr>
        <w:t>29.</w:t>
      </w:r>
      <w:r w:rsidRPr="007A7FEA">
        <w:rPr>
          <w:noProof/>
        </w:rPr>
        <w:tab/>
        <w:t xml:space="preserve">Bainbridge R, Tsey K, McCalman J, et al. No one's discussing the elephant in the room: contemplating questions of research impact and benefit in Aboriginal and Torres Strait Islander Australian health research. </w:t>
      </w:r>
      <w:r w:rsidRPr="007A7FEA">
        <w:rPr>
          <w:i/>
          <w:noProof/>
        </w:rPr>
        <w:t>BMC Public Health</w:t>
      </w:r>
      <w:r w:rsidRPr="007A7FEA">
        <w:rPr>
          <w:noProof/>
        </w:rPr>
        <w:t xml:space="preserve"> 2015; </w:t>
      </w:r>
      <w:r w:rsidRPr="007A7FEA">
        <w:rPr>
          <w:b/>
          <w:noProof/>
        </w:rPr>
        <w:t>15</w:t>
      </w:r>
      <w:r w:rsidRPr="007A7FEA">
        <w:rPr>
          <w:noProof/>
        </w:rPr>
        <w:t>: 696.</w:t>
      </w:r>
    </w:p>
    <w:p w14:paraId="4D3C0F14" w14:textId="77777777" w:rsidR="007A7FEA" w:rsidRPr="007A7FEA" w:rsidRDefault="007A7FEA" w:rsidP="007A7FEA">
      <w:pPr>
        <w:pStyle w:val="EndNoteBibliography"/>
        <w:rPr>
          <w:noProof/>
        </w:rPr>
      </w:pPr>
      <w:r w:rsidRPr="007A7FEA">
        <w:rPr>
          <w:noProof/>
        </w:rPr>
        <w:t>30.</w:t>
      </w:r>
      <w:r w:rsidRPr="007A7FEA">
        <w:rPr>
          <w:noProof/>
        </w:rPr>
        <w:tab/>
        <w:t xml:space="preserve">Atkins L, Francis J, Islam R, et al. A guide to using the Theoretical Domains Framework of behaviour change to investigate implementation problems. </w:t>
      </w:r>
      <w:r w:rsidRPr="007A7FEA">
        <w:rPr>
          <w:i/>
          <w:noProof/>
        </w:rPr>
        <w:t>Implement Sci</w:t>
      </w:r>
      <w:r w:rsidRPr="007A7FEA">
        <w:rPr>
          <w:noProof/>
        </w:rPr>
        <w:t xml:space="preserve"> 2017; </w:t>
      </w:r>
      <w:r w:rsidRPr="007A7FEA">
        <w:rPr>
          <w:b/>
          <w:noProof/>
        </w:rPr>
        <w:t>12</w:t>
      </w:r>
      <w:r w:rsidRPr="007A7FEA">
        <w:rPr>
          <w:noProof/>
        </w:rPr>
        <w:t>(1): 77.</w:t>
      </w:r>
    </w:p>
    <w:p w14:paraId="5C5F7867" w14:textId="77777777" w:rsidR="007A7FEA" w:rsidRPr="007A7FEA" w:rsidRDefault="007A7FEA" w:rsidP="007A7FEA">
      <w:pPr>
        <w:pStyle w:val="EndNoteBibliography"/>
        <w:rPr>
          <w:noProof/>
        </w:rPr>
      </w:pPr>
      <w:r w:rsidRPr="007A7FEA">
        <w:rPr>
          <w:noProof/>
        </w:rPr>
        <w:t>31.</w:t>
      </w:r>
      <w:r w:rsidRPr="007A7FEA">
        <w:rPr>
          <w:noProof/>
        </w:rPr>
        <w:tab/>
        <w:t xml:space="preserve">Harding T, Oetzel J. Implementation effectiveness of health interventions for indigenous communities: a systematic review. </w:t>
      </w:r>
      <w:r w:rsidRPr="007A7FEA">
        <w:rPr>
          <w:i/>
          <w:noProof/>
        </w:rPr>
        <w:t>Implement Sci</w:t>
      </w:r>
      <w:r w:rsidRPr="007A7FEA">
        <w:rPr>
          <w:noProof/>
        </w:rPr>
        <w:t xml:space="preserve"> 2019; </w:t>
      </w:r>
      <w:r w:rsidRPr="007A7FEA">
        <w:rPr>
          <w:b/>
          <w:noProof/>
        </w:rPr>
        <w:t>14</w:t>
      </w:r>
      <w:r w:rsidRPr="007A7FEA">
        <w:rPr>
          <w:noProof/>
        </w:rPr>
        <w:t>(1): 76.</w:t>
      </w:r>
    </w:p>
    <w:p w14:paraId="33755EFE" w14:textId="77777777" w:rsidR="007A7FEA" w:rsidRPr="007A7FEA" w:rsidRDefault="007A7FEA" w:rsidP="007A7FEA">
      <w:pPr>
        <w:pStyle w:val="EndNoteBibliography"/>
        <w:rPr>
          <w:noProof/>
        </w:rPr>
      </w:pPr>
      <w:r w:rsidRPr="007A7FEA">
        <w:rPr>
          <w:noProof/>
        </w:rPr>
        <w:lastRenderedPageBreak/>
        <w:t>32.</w:t>
      </w:r>
      <w:r w:rsidRPr="007A7FEA">
        <w:rPr>
          <w:noProof/>
        </w:rPr>
        <w:tab/>
        <w:t>Smith. Decolonizing Methodologies: Research and Indigenous Peoples. Second edition: Zed Books; 2012.</w:t>
      </w:r>
    </w:p>
    <w:p w14:paraId="7D7AC532" w14:textId="559AECA5" w:rsidR="00F84292" w:rsidRDefault="00513D26">
      <w:pPr>
        <w:spacing w:line="480" w:lineRule="auto"/>
        <w:rPr>
          <w:rFonts w:ascii="Arial" w:hAnsi="Arial" w:cs="Arial"/>
          <w:sz w:val="20"/>
          <w:szCs w:val="20"/>
        </w:rPr>
      </w:pPr>
      <w:r>
        <w:rPr>
          <w:rFonts w:ascii="Arial" w:hAnsi="Arial" w:cs="Arial"/>
          <w:sz w:val="20"/>
          <w:szCs w:val="20"/>
        </w:rPr>
        <w:fldChar w:fldCharType="end"/>
      </w:r>
    </w:p>
    <w:p w14:paraId="69EC0600" w14:textId="77777777" w:rsidR="00F84292" w:rsidRDefault="00513D26">
      <w:pPr>
        <w:spacing w:line="480" w:lineRule="auto"/>
        <w:rPr>
          <w:rFonts w:ascii="Arial" w:hAnsi="Arial" w:cs="Arial"/>
          <w:sz w:val="20"/>
          <w:szCs w:val="20"/>
        </w:rPr>
      </w:pPr>
      <w:r>
        <w:rPr>
          <w:rFonts w:ascii="Arial" w:hAnsi="Arial" w:cs="Arial"/>
          <w:sz w:val="20"/>
          <w:szCs w:val="20"/>
        </w:rPr>
        <w:br w:type="page"/>
      </w:r>
    </w:p>
    <w:p w14:paraId="7D434079" w14:textId="77777777" w:rsidR="0055326D" w:rsidRPr="000F4953" w:rsidRDefault="0055326D" w:rsidP="0055326D">
      <w:pPr>
        <w:spacing w:line="480" w:lineRule="auto"/>
        <w:rPr>
          <w:rFonts w:ascii="Arial" w:hAnsi="Arial" w:cs="Arial"/>
          <w:sz w:val="20"/>
          <w:szCs w:val="20"/>
        </w:rPr>
      </w:pPr>
      <w:r w:rsidRPr="000F4953">
        <w:rPr>
          <w:rFonts w:ascii="Arial" w:hAnsi="Arial" w:cs="Arial"/>
          <w:sz w:val="20"/>
          <w:szCs w:val="20"/>
        </w:rPr>
        <w:lastRenderedPageBreak/>
        <w:t>Appendix 1</w:t>
      </w:r>
    </w:p>
    <w:p w14:paraId="180D6A67" w14:textId="0EC5767C" w:rsidR="0055326D" w:rsidRDefault="0055326D" w:rsidP="0055326D">
      <w:pPr>
        <w:spacing w:line="480" w:lineRule="auto"/>
        <w:rPr>
          <w:rFonts w:ascii="Arial" w:hAnsi="Arial" w:cs="Arial"/>
          <w:b/>
          <w:bCs/>
          <w:sz w:val="20"/>
          <w:szCs w:val="20"/>
        </w:rPr>
      </w:pPr>
      <w:r w:rsidRPr="000F4953">
        <w:rPr>
          <w:rFonts w:ascii="Arial" w:hAnsi="Arial" w:cs="Arial"/>
          <w:b/>
          <w:bCs/>
          <w:sz w:val="20"/>
          <w:szCs w:val="20"/>
        </w:rPr>
        <w:t>Interview question guide parent/carer</w:t>
      </w:r>
      <w:r>
        <w:rPr>
          <w:rFonts w:ascii="Arial" w:hAnsi="Arial" w:cs="Arial"/>
          <w:b/>
          <w:bCs/>
          <w:sz w:val="20"/>
          <w:szCs w:val="20"/>
        </w:rPr>
        <w:t xml:space="preserve"> </w:t>
      </w:r>
    </w:p>
    <w:p w14:paraId="304DA841" w14:textId="2BCB8AEB" w:rsidR="0055326D" w:rsidRDefault="00942CD3" w:rsidP="005A4C8E">
      <w:pPr>
        <w:spacing w:line="480" w:lineRule="auto"/>
        <w:jc w:val="both"/>
        <w:rPr>
          <w:rFonts w:ascii="Arial" w:hAnsi="Arial" w:cs="Arial"/>
          <w:sz w:val="20"/>
          <w:szCs w:val="20"/>
        </w:rPr>
      </w:pPr>
      <w:r>
        <w:rPr>
          <w:rFonts w:ascii="Arial" w:hAnsi="Arial" w:cs="Arial"/>
          <w:sz w:val="20"/>
          <w:szCs w:val="20"/>
        </w:rPr>
        <w:t xml:space="preserve">The </w:t>
      </w:r>
      <w:r w:rsidR="003D259A">
        <w:rPr>
          <w:rFonts w:ascii="Arial" w:hAnsi="Arial" w:cs="Arial"/>
          <w:sz w:val="20"/>
          <w:szCs w:val="20"/>
        </w:rPr>
        <w:t>clinician research</w:t>
      </w:r>
      <w:r w:rsidR="00A07BAF">
        <w:rPr>
          <w:rFonts w:ascii="Arial" w:hAnsi="Arial" w:cs="Arial"/>
          <w:sz w:val="20"/>
          <w:szCs w:val="20"/>
        </w:rPr>
        <w:t xml:space="preserve"> officer </w:t>
      </w:r>
      <w:r w:rsidR="003D259A">
        <w:rPr>
          <w:rFonts w:ascii="Arial" w:hAnsi="Arial" w:cs="Arial"/>
          <w:sz w:val="20"/>
          <w:szCs w:val="20"/>
        </w:rPr>
        <w:t xml:space="preserve">and First Nations research officer first </w:t>
      </w:r>
      <w:r w:rsidR="00A07BAF">
        <w:rPr>
          <w:rFonts w:ascii="Arial" w:hAnsi="Arial" w:cs="Arial"/>
          <w:sz w:val="20"/>
          <w:szCs w:val="20"/>
        </w:rPr>
        <w:t xml:space="preserve">introduce </w:t>
      </w:r>
      <w:r>
        <w:rPr>
          <w:rFonts w:ascii="Arial" w:hAnsi="Arial" w:cs="Arial"/>
          <w:sz w:val="20"/>
          <w:szCs w:val="20"/>
        </w:rPr>
        <w:t>them</w:t>
      </w:r>
      <w:r w:rsidR="00A07BAF">
        <w:rPr>
          <w:rFonts w:ascii="Arial" w:hAnsi="Arial" w:cs="Arial"/>
          <w:sz w:val="20"/>
          <w:szCs w:val="20"/>
        </w:rPr>
        <w:t>self and identif</w:t>
      </w:r>
      <w:r>
        <w:rPr>
          <w:rFonts w:ascii="Arial" w:hAnsi="Arial" w:cs="Arial"/>
          <w:sz w:val="20"/>
          <w:szCs w:val="20"/>
        </w:rPr>
        <w:t>y</w:t>
      </w:r>
      <w:r w:rsidR="00A07BAF">
        <w:rPr>
          <w:rFonts w:ascii="Arial" w:hAnsi="Arial" w:cs="Arial"/>
          <w:sz w:val="20"/>
          <w:szCs w:val="20"/>
        </w:rPr>
        <w:t xml:space="preserve"> where they are from. </w:t>
      </w:r>
      <w:r w:rsidR="003D259A">
        <w:rPr>
          <w:rFonts w:ascii="Arial" w:hAnsi="Arial" w:cs="Arial"/>
          <w:sz w:val="20"/>
          <w:szCs w:val="20"/>
        </w:rPr>
        <w:t>One of the researchers explain about lung health and the link between acute and chronic disease using culturally secure tools and approach. Next the researcher explains th</w:t>
      </w:r>
      <w:r w:rsidR="00B44103">
        <w:rPr>
          <w:rFonts w:ascii="Arial" w:hAnsi="Arial" w:cs="Arial"/>
          <w:sz w:val="20"/>
          <w:szCs w:val="20"/>
        </w:rPr>
        <w:t xml:space="preserve">at the hospital </w:t>
      </w:r>
      <w:proofErr w:type="gramStart"/>
      <w:r w:rsidR="00B44103">
        <w:rPr>
          <w:rFonts w:ascii="Arial" w:hAnsi="Arial" w:cs="Arial"/>
          <w:sz w:val="20"/>
          <w:szCs w:val="20"/>
        </w:rPr>
        <w:t>are</w:t>
      </w:r>
      <w:proofErr w:type="gramEnd"/>
      <w:r w:rsidR="00B44103">
        <w:rPr>
          <w:rFonts w:ascii="Arial" w:hAnsi="Arial" w:cs="Arial"/>
          <w:sz w:val="20"/>
          <w:szCs w:val="20"/>
        </w:rPr>
        <w:t xml:space="preserve"> going to implement strategies to help facilitate medical follow up for parents and the interview is to find out what families thing of the strategies and what barriers and facilitators to implementing the strategies might be. </w:t>
      </w:r>
    </w:p>
    <w:p w14:paraId="6B36C2C2" w14:textId="096E7B52" w:rsidR="00942CD3" w:rsidRDefault="00942CD3" w:rsidP="0055326D">
      <w:pPr>
        <w:spacing w:line="480" w:lineRule="auto"/>
        <w:rPr>
          <w:rFonts w:ascii="Arial" w:hAnsi="Arial" w:cs="Arial"/>
          <w:sz w:val="20"/>
          <w:szCs w:val="20"/>
        </w:rPr>
      </w:pPr>
    </w:p>
    <w:p w14:paraId="6E7DAE96" w14:textId="0AD87DE1" w:rsidR="00B44103" w:rsidRPr="00942CD3" w:rsidRDefault="00B44103" w:rsidP="0055326D">
      <w:pPr>
        <w:spacing w:line="480" w:lineRule="auto"/>
        <w:rPr>
          <w:rFonts w:ascii="Arial" w:hAnsi="Arial" w:cs="Arial"/>
          <w:sz w:val="20"/>
          <w:szCs w:val="20"/>
        </w:rPr>
      </w:pPr>
      <w:r>
        <w:rPr>
          <w:rFonts w:ascii="Arial" w:hAnsi="Arial" w:cs="Arial"/>
          <w:sz w:val="20"/>
          <w:szCs w:val="20"/>
        </w:rPr>
        <w:t>The first questions are about how you feel about communication in the hospital.</w:t>
      </w:r>
    </w:p>
    <w:p w14:paraId="6FFC0E98" w14:textId="3903A17F" w:rsidR="0055326D" w:rsidRDefault="0055326D" w:rsidP="0055326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sidRPr="000F4953">
        <w:rPr>
          <w:rFonts w:ascii="Arial" w:hAnsi="Arial" w:cs="Arial"/>
          <w:sz w:val="20"/>
          <w:szCs w:val="20"/>
        </w:rPr>
        <w:t>How do you feel about the communication between medical staff and patients?</w:t>
      </w:r>
    </w:p>
    <w:p w14:paraId="200CCEFA" w14:textId="77777777" w:rsidR="00B44103" w:rsidRPr="000F4953" w:rsidRDefault="00B44103" w:rsidP="00B4410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sidRPr="000F4953">
        <w:rPr>
          <w:rFonts w:ascii="Arial" w:hAnsi="Arial" w:cs="Arial"/>
          <w:sz w:val="20"/>
          <w:szCs w:val="20"/>
        </w:rPr>
        <w:t xml:space="preserve">Did anyone explain the importance of follow – up care after being discharged from hospital? </w:t>
      </w:r>
    </w:p>
    <w:p w14:paraId="5B5757A2" w14:textId="1B1704F3" w:rsidR="00B44103" w:rsidRPr="0078362A" w:rsidRDefault="00B44103" w:rsidP="00B4410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sidRPr="000F4953">
        <w:rPr>
          <w:rFonts w:ascii="Arial" w:hAnsi="Arial" w:cs="Arial"/>
          <w:sz w:val="20"/>
          <w:szCs w:val="20"/>
        </w:rPr>
        <w:t xml:space="preserve">How can we improve communication between </w:t>
      </w:r>
      <w:r>
        <w:rPr>
          <w:rFonts w:ascii="Arial" w:hAnsi="Arial" w:cs="Arial"/>
          <w:sz w:val="20"/>
          <w:szCs w:val="20"/>
        </w:rPr>
        <w:t xml:space="preserve">medical staff </w:t>
      </w:r>
      <w:r w:rsidRPr="000F4953">
        <w:rPr>
          <w:rFonts w:ascii="Arial" w:hAnsi="Arial" w:cs="Arial"/>
          <w:sz w:val="20"/>
          <w:szCs w:val="20"/>
        </w:rPr>
        <w:t>and families?</w:t>
      </w:r>
    </w:p>
    <w:p w14:paraId="33C8CBF7" w14:textId="2E167CA4" w:rsidR="0055326D" w:rsidRDefault="0055326D" w:rsidP="0055326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sidRPr="000F4953">
        <w:rPr>
          <w:rFonts w:ascii="Arial" w:hAnsi="Arial" w:cs="Arial"/>
          <w:sz w:val="20"/>
          <w:szCs w:val="20"/>
        </w:rPr>
        <w:t>Did any staff explain about lung health</w:t>
      </w:r>
      <w:r>
        <w:rPr>
          <w:rFonts w:ascii="Arial" w:hAnsi="Arial" w:cs="Arial"/>
          <w:sz w:val="20"/>
          <w:szCs w:val="20"/>
        </w:rPr>
        <w:t xml:space="preserve"> to you and how it may affect your child</w:t>
      </w:r>
      <w:r w:rsidRPr="000F4953">
        <w:rPr>
          <w:rFonts w:ascii="Arial" w:hAnsi="Arial" w:cs="Arial"/>
          <w:sz w:val="20"/>
          <w:szCs w:val="20"/>
        </w:rPr>
        <w:t>?</w:t>
      </w:r>
    </w:p>
    <w:p w14:paraId="2FB87D9D" w14:textId="73336C49" w:rsidR="00B44103" w:rsidRPr="0078362A" w:rsidRDefault="00B44103" w:rsidP="0078362A">
      <w:pPr>
        <w:spacing w:after="160" w:line="480" w:lineRule="auto"/>
        <w:rPr>
          <w:rFonts w:ascii="Arial" w:hAnsi="Arial" w:cs="Arial"/>
          <w:sz w:val="20"/>
          <w:szCs w:val="20"/>
        </w:rPr>
      </w:pPr>
      <w:r>
        <w:rPr>
          <w:rFonts w:ascii="Arial" w:hAnsi="Arial" w:cs="Arial"/>
          <w:sz w:val="20"/>
          <w:szCs w:val="20"/>
        </w:rPr>
        <w:t>The next questions are about your experience and how you feel in the hospital</w:t>
      </w:r>
    </w:p>
    <w:p w14:paraId="2B5B5927" w14:textId="77777777" w:rsidR="00B44103" w:rsidRPr="000F4953" w:rsidRDefault="00B44103" w:rsidP="00B44103">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sidRPr="000F4953">
        <w:rPr>
          <w:rFonts w:ascii="Arial" w:hAnsi="Arial" w:cs="Arial"/>
          <w:sz w:val="20"/>
          <w:szCs w:val="20"/>
        </w:rPr>
        <w:t>How was your experience being admitted to (name of hospital)?</w:t>
      </w:r>
    </w:p>
    <w:p w14:paraId="39458831" w14:textId="0E461228" w:rsidR="0055326D" w:rsidRPr="000F4953" w:rsidRDefault="0055326D" w:rsidP="00B44103">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sidRPr="000F4953">
        <w:rPr>
          <w:rFonts w:ascii="Arial" w:hAnsi="Arial" w:cs="Arial"/>
          <w:sz w:val="20"/>
          <w:szCs w:val="20"/>
        </w:rPr>
        <w:t>Do you feel comfortable about asking for more information from the medical staff?</w:t>
      </w:r>
    </w:p>
    <w:p w14:paraId="3B8681E3" w14:textId="53AFFFD3" w:rsidR="0055326D" w:rsidRDefault="0055326D" w:rsidP="00B44103">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sidRPr="000F4953">
        <w:rPr>
          <w:rFonts w:ascii="Arial" w:hAnsi="Arial" w:cs="Arial"/>
          <w:sz w:val="20"/>
          <w:szCs w:val="20"/>
        </w:rPr>
        <w:t xml:space="preserve">Do you feel </w:t>
      </w:r>
      <w:r>
        <w:rPr>
          <w:rFonts w:ascii="Arial" w:hAnsi="Arial" w:cs="Arial"/>
          <w:sz w:val="20"/>
          <w:szCs w:val="20"/>
        </w:rPr>
        <w:t>that</w:t>
      </w:r>
      <w:r w:rsidRPr="000F4953">
        <w:rPr>
          <w:rFonts w:ascii="Arial" w:hAnsi="Arial" w:cs="Arial"/>
          <w:sz w:val="20"/>
          <w:szCs w:val="20"/>
        </w:rPr>
        <w:t xml:space="preserve"> you </w:t>
      </w:r>
      <w:r>
        <w:rPr>
          <w:rFonts w:ascii="Arial" w:hAnsi="Arial" w:cs="Arial"/>
          <w:sz w:val="20"/>
          <w:szCs w:val="20"/>
        </w:rPr>
        <w:t>were/</w:t>
      </w:r>
      <w:r w:rsidRPr="000F4953">
        <w:rPr>
          <w:rFonts w:ascii="Arial" w:hAnsi="Arial" w:cs="Arial"/>
          <w:sz w:val="20"/>
          <w:szCs w:val="20"/>
        </w:rPr>
        <w:t>are being listen to or understood?</w:t>
      </w:r>
    </w:p>
    <w:p w14:paraId="21F627A2" w14:textId="2403F6A1" w:rsidR="0078362A" w:rsidRDefault="0078362A" w:rsidP="0078362A">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sidRPr="000F4953">
        <w:rPr>
          <w:rFonts w:ascii="Arial" w:hAnsi="Arial" w:cs="Arial"/>
          <w:sz w:val="20"/>
          <w:szCs w:val="20"/>
        </w:rPr>
        <w:t xml:space="preserve">Did you feel comfortable and safe at the hospital? </w:t>
      </w:r>
    </w:p>
    <w:p w14:paraId="47193EC7" w14:textId="18D52647" w:rsidR="0078362A" w:rsidRPr="0078362A" w:rsidRDefault="0078362A" w:rsidP="0078362A">
      <w:pPr>
        <w:pStyle w:val="ListParagraph"/>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sidRPr="000F4953">
        <w:rPr>
          <w:rFonts w:ascii="Arial" w:hAnsi="Arial" w:cs="Arial"/>
          <w:sz w:val="20"/>
          <w:szCs w:val="20"/>
        </w:rPr>
        <w:t xml:space="preserve">If no, did you feel that being Aboriginal </w:t>
      </w:r>
      <w:r>
        <w:rPr>
          <w:rFonts w:ascii="Arial" w:hAnsi="Arial" w:cs="Arial"/>
          <w:sz w:val="20"/>
          <w:szCs w:val="20"/>
        </w:rPr>
        <w:t xml:space="preserve">or Torres Strait Islander person </w:t>
      </w:r>
      <w:r w:rsidRPr="000F4953">
        <w:rPr>
          <w:rFonts w:ascii="Arial" w:hAnsi="Arial" w:cs="Arial"/>
          <w:sz w:val="20"/>
          <w:szCs w:val="20"/>
        </w:rPr>
        <w:t xml:space="preserve">may have an impact on how staff </w:t>
      </w:r>
      <w:r>
        <w:rPr>
          <w:rFonts w:ascii="Arial" w:hAnsi="Arial" w:cs="Arial"/>
          <w:sz w:val="20"/>
          <w:szCs w:val="20"/>
        </w:rPr>
        <w:t>acted</w:t>
      </w:r>
      <w:r w:rsidRPr="000F4953">
        <w:rPr>
          <w:rFonts w:ascii="Arial" w:hAnsi="Arial" w:cs="Arial"/>
          <w:sz w:val="20"/>
          <w:szCs w:val="20"/>
        </w:rPr>
        <w:t xml:space="preserve"> towards you?</w:t>
      </w:r>
    </w:p>
    <w:p w14:paraId="188555C1" w14:textId="1E75E00E" w:rsidR="00646ED2" w:rsidRPr="0078362A" w:rsidRDefault="00646ED2" w:rsidP="0078362A">
      <w:pPr>
        <w:spacing w:after="160" w:line="480" w:lineRule="auto"/>
        <w:rPr>
          <w:rFonts w:ascii="Arial" w:hAnsi="Arial" w:cs="Arial"/>
          <w:sz w:val="20"/>
          <w:szCs w:val="20"/>
        </w:rPr>
      </w:pPr>
      <w:r>
        <w:rPr>
          <w:rFonts w:ascii="Arial" w:hAnsi="Arial" w:cs="Arial"/>
          <w:sz w:val="20"/>
          <w:szCs w:val="20"/>
        </w:rPr>
        <w:t xml:space="preserve">It is really important for parents to go to their local clinic a month after discharge so the local doctor can provide any care, especially if your child is still coughing. </w:t>
      </w:r>
    </w:p>
    <w:p w14:paraId="125E099F" w14:textId="48D4A686" w:rsidR="0055326D" w:rsidRPr="000F4953" w:rsidRDefault="0055326D" w:rsidP="00B44103">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sidRPr="000F4953">
        <w:rPr>
          <w:rFonts w:ascii="Arial" w:hAnsi="Arial" w:cs="Arial"/>
          <w:sz w:val="20"/>
          <w:szCs w:val="20"/>
        </w:rPr>
        <w:t xml:space="preserve">What might make this task difficult? i.e. transportation, family issues, work issues. What might help </w:t>
      </w:r>
      <w:r>
        <w:rPr>
          <w:rFonts w:ascii="Arial" w:hAnsi="Arial" w:cs="Arial"/>
          <w:sz w:val="20"/>
          <w:szCs w:val="20"/>
        </w:rPr>
        <w:t xml:space="preserve">overcome </w:t>
      </w:r>
      <w:r w:rsidRPr="000F4953">
        <w:rPr>
          <w:rFonts w:ascii="Arial" w:hAnsi="Arial" w:cs="Arial"/>
          <w:sz w:val="20"/>
          <w:szCs w:val="20"/>
        </w:rPr>
        <w:t xml:space="preserve">these issues? </w:t>
      </w:r>
    </w:p>
    <w:p w14:paraId="3CA3C87E" w14:textId="77777777" w:rsidR="0055326D" w:rsidRDefault="0055326D" w:rsidP="00B44103">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Pr>
          <w:rFonts w:ascii="Arial" w:hAnsi="Arial" w:cs="Arial"/>
          <w:sz w:val="20"/>
          <w:szCs w:val="20"/>
        </w:rPr>
        <w:t xml:space="preserve">What would help follow-up? </w:t>
      </w:r>
    </w:p>
    <w:p w14:paraId="724F584C" w14:textId="77777777" w:rsidR="0055326D" w:rsidRDefault="0055326D" w:rsidP="00B44103">
      <w:pPr>
        <w:pStyle w:val="ListParagraph"/>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sidRPr="000F4953">
        <w:rPr>
          <w:rFonts w:ascii="Arial" w:hAnsi="Arial" w:cs="Arial"/>
          <w:sz w:val="20"/>
          <w:szCs w:val="20"/>
        </w:rPr>
        <w:t xml:space="preserve">SMS texts reminder help? </w:t>
      </w:r>
    </w:p>
    <w:p w14:paraId="68FB433C" w14:textId="77777777" w:rsidR="0055326D" w:rsidRDefault="0055326D" w:rsidP="00B44103">
      <w:pPr>
        <w:pStyle w:val="ListParagraph"/>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Pr>
          <w:rFonts w:ascii="Arial" w:hAnsi="Arial" w:cs="Arial"/>
          <w:sz w:val="20"/>
          <w:szCs w:val="20"/>
        </w:rPr>
        <w:t>Pamphlet</w:t>
      </w:r>
      <w:r w:rsidRPr="000F4953">
        <w:rPr>
          <w:rFonts w:ascii="Arial" w:hAnsi="Arial" w:cs="Arial"/>
          <w:sz w:val="20"/>
          <w:szCs w:val="20"/>
        </w:rPr>
        <w:t xml:space="preserve"> with information and pictures? </w:t>
      </w:r>
    </w:p>
    <w:p w14:paraId="0A4F36BB" w14:textId="77777777" w:rsidR="0055326D" w:rsidRPr="000F4953" w:rsidRDefault="0055326D" w:rsidP="00B44103">
      <w:pPr>
        <w:pStyle w:val="ListParagraph"/>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Pr>
          <w:rFonts w:ascii="Arial" w:hAnsi="Arial" w:cs="Arial"/>
          <w:sz w:val="20"/>
          <w:szCs w:val="20"/>
        </w:rPr>
        <w:t>Discharge</w:t>
      </w:r>
      <w:r w:rsidRPr="000F4953">
        <w:rPr>
          <w:rFonts w:ascii="Arial" w:hAnsi="Arial" w:cs="Arial"/>
          <w:sz w:val="20"/>
          <w:szCs w:val="20"/>
        </w:rPr>
        <w:t xml:space="preserve"> letter for local doctor with clear instructions? </w:t>
      </w:r>
    </w:p>
    <w:p w14:paraId="1BF366EC" w14:textId="77777777" w:rsidR="0055326D" w:rsidRPr="000F4953" w:rsidRDefault="0055326D" w:rsidP="00B44103">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sidRPr="000F4953">
        <w:rPr>
          <w:rFonts w:ascii="Arial" w:hAnsi="Arial" w:cs="Arial"/>
          <w:sz w:val="20"/>
          <w:szCs w:val="20"/>
        </w:rPr>
        <w:lastRenderedPageBreak/>
        <w:t xml:space="preserve">Do </w:t>
      </w:r>
      <w:r>
        <w:rPr>
          <w:rFonts w:ascii="Arial" w:hAnsi="Arial" w:cs="Arial"/>
          <w:sz w:val="20"/>
          <w:szCs w:val="20"/>
        </w:rPr>
        <w:t xml:space="preserve">you know whether </w:t>
      </w:r>
      <w:r w:rsidRPr="000F4953">
        <w:rPr>
          <w:rFonts w:ascii="Arial" w:hAnsi="Arial" w:cs="Arial"/>
          <w:sz w:val="20"/>
          <w:szCs w:val="20"/>
        </w:rPr>
        <w:t>the discharge summaries reach your local doctor/clinic?</w:t>
      </w:r>
    </w:p>
    <w:p w14:paraId="2077D2A0" w14:textId="77777777" w:rsidR="0055326D" w:rsidRPr="000F4953" w:rsidRDefault="0055326D" w:rsidP="0055326D">
      <w:pPr>
        <w:spacing w:line="480" w:lineRule="auto"/>
        <w:rPr>
          <w:rFonts w:ascii="Arial" w:hAnsi="Arial" w:cs="Arial"/>
          <w:b/>
          <w:bCs/>
          <w:sz w:val="20"/>
          <w:szCs w:val="20"/>
        </w:rPr>
      </w:pPr>
    </w:p>
    <w:p w14:paraId="6724C408" w14:textId="1BC912B1" w:rsidR="00F84292" w:rsidRDefault="0055326D">
      <w:pPr>
        <w:spacing w:line="480" w:lineRule="auto"/>
        <w:rPr>
          <w:rFonts w:ascii="Arial" w:hAnsi="Arial" w:cs="Arial"/>
          <w:b/>
          <w:bCs/>
          <w:sz w:val="20"/>
          <w:szCs w:val="20"/>
        </w:rPr>
      </w:pPr>
      <w:r>
        <w:rPr>
          <w:rFonts w:ascii="Arial" w:hAnsi="Arial" w:cs="Arial"/>
          <w:sz w:val="20"/>
          <w:szCs w:val="20"/>
        </w:rPr>
        <w:br w:type="page"/>
      </w:r>
      <w:r w:rsidR="00513D26">
        <w:rPr>
          <w:rFonts w:ascii="Arial" w:hAnsi="Arial" w:cs="Arial"/>
          <w:b/>
          <w:bCs/>
          <w:sz w:val="20"/>
          <w:szCs w:val="20"/>
        </w:rPr>
        <w:lastRenderedPageBreak/>
        <w:t>Appendix 2: Semi-structured interview guide for healthcare provider (clinicians)</w:t>
      </w:r>
    </w:p>
    <w:p w14:paraId="088159A0" w14:textId="77777777" w:rsidR="00F84292" w:rsidRDefault="00F84292">
      <w:pPr>
        <w:spacing w:line="480" w:lineRule="auto"/>
        <w:rPr>
          <w:rFonts w:ascii="Arial" w:hAnsi="Arial" w:cs="Arial"/>
          <w:b/>
          <w:bCs/>
          <w:sz w:val="20"/>
          <w:szCs w:val="20"/>
        </w:rPr>
      </w:pPr>
    </w:p>
    <w:p w14:paraId="6558061F" w14:textId="77777777" w:rsidR="00F84292" w:rsidRDefault="00513D26" w:rsidP="005A4C8E">
      <w:pPr>
        <w:spacing w:line="480" w:lineRule="auto"/>
        <w:jc w:val="both"/>
        <w:rPr>
          <w:rFonts w:ascii="Arial" w:hAnsi="Arial" w:cs="Arial"/>
          <w:sz w:val="20"/>
          <w:szCs w:val="20"/>
        </w:rPr>
      </w:pPr>
      <w:r>
        <w:rPr>
          <w:rFonts w:ascii="Arial" w:hAnsi="Arial" w:cs="Arial"/>
          <w:sz w:val="20"/>
          <w:szCs w:val="20"/>
        </w:rPr>
        <w:t>Respiratory clinician to provide a brief overview of bronchiolitis/pneumonia and link to developing bronchiectasis and risk for First Nations children.</w:t>
      </w:r>
    </w:p>
    <w:p w14:paraId="7CEFB989" w14:textId="77777777" w:rsidR="00F84292" w:rsidRDefault="00F84292" w:rsidP="005A4C8E">
      <w:pPr>
        <w:spacing w:line="480" w:lineRule="auto"/>
        <w:jc w:val="both"/>
        <w:rPr>
          <w:rFonts w:ascii="Arial" w:hAnsi="Arial" w:cs="Arial"/>
          <w:sz w:val="20"/>
          <w:szCs w:val="20"/>
        </w:rPr>
      </w:pPr>
    </w:p>
    <w:p w14:paraId="13ADBAA7" w14:textId="77777777" w:rsidR="00F84292" w:rsidRDefault="00513D26" w:rsidP="005A4C8E">
      <w:pPr>
        <w:spacing w:line="480" w:lineRule="auto"/>
        <w:jc w:val="both"/>
        <w:rPr>
          <w:rFonts w:ascii="Arial" w:hAnsi="Arial" w:cs="Arial"/>
          <w:sz w:val="20"/>
          <w:szCs w:val="20"/>
        </w:rPr>
      </w:pPr>
      <w:r>
        <w:rPr>
          <w:rFonts w:ascii="Arial" w:hAnsi="Arial" w:cs="Arial"/>
          <w:sz w:val="20"/>
          <w:szCs w:val="20"/>
        </w:rPr>
        <w:t xml:space="preserve">To ensure families seek medical help a month later, we know families need to be provided with culturally secure lung health information and told to follow up at one-month. We also know that the local doctors need clear instructions on how to manage the child and get the hospital discharge information. </w:t>
      </w:r>
    </w:p>
    <w:p w14:paraId="0ADE5224" w14:textId="77777777" w:rsidR="00F84292" w:rsidRDefault="00F84292" w:rsidP="005A4C8E">
      <w:pPr>
        <w:spacing w:line="480" w:lineRule="auto"/>
        <w:rPr>
          <w:rFonts w:ascii="Arial" w:hAnsi="Arial" w:cs="Arial"/>
          <w:sz w:val="20"/>
          <w:szCs w:val="20"/>
        </w:rPr>
      </w:pPr>
    </w:p>
    <w:p w14:paraId="0E01EEC5" w14:textId="77777777" w:rsidR="00F84292" w:rsidRDefault="00513D26" w:rsidP="005A4C8E">
      <w:pPr>
        <w:spacing w:line="480" w:lineRule="auto"/>
        <w:rPr>
          <w:rFonts w:ascii="Arial" w:hAnsi="Arial" w:cs="Arial"/>
          <w:sz w:val="20"/>
          <w:szCs w:val="20"/>
        </w:rPr>
      </w:pPr>
      <w:r>
        <w:rPr>
          <w:rFonts w:ascii="Arial" w:hAnsi="Arial" w:cs="Arial"/>
          <w:sz w:val="20"/>
          <w:szCs w:val="20"/>
        </w:rPr>
        <w:t xml:space="preserve">We will be implementing a strategy at (name of hospital) to facilitate medical follow-up for First Nations children admitted with ALRIs. The new process requires the following: (explain map). Map adapted from Laird P et.al, 2021 Respiratory follow-up to improve outcomes for Aboriginal children: twelve key steps. </w:t>
      </w:r>
      <w:r>
        <w:rPr>
          <w:rFonts w:ascii="Arial" w:hAnsi="Arial" w:cs="Arial"/>
          <w:i/>
          <w:sz w:val="20"/>
          <w:szCs w:val="20"/>
        </w:rPr>
        <w:t>Lancet Reg Health West Pac</w:t>
      </w:r>
      <w:r>
        <w:rPr>
          <w:rFonts w:ascii="Arial" w:hAnsi="Arial" w:cs="Arial"/>
          <w:noProof/>
          <w:sz w:val="20"/>
          <w:szCs w:val="20"/>
        </w:rPr>
        <w:drawing>
          <wp:inline distT="0" distB="0" distL="0" distR="0" wp14:anchorId="017276DD" wp14:editId="1F46A772">
            <wp:extent cx="5731510" cy="2518410"/>
            <wp:effectExtent l="0" t="0" r="0" b="0"/>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518410"/>
                    </a:xfrm>
                    <a:prstGeom prst="rect">
                      <a:avLst/>
                    </a:prstGeom>
                  </pic:spPr>
                </pic:pic>
              </a:graphicData>
            </a:graphic>
          </wp:inline>
        </w:drawing>
      </w:r>
    </w:p>
    <w:p w14:paraId="7B31BE2D" w14:textId="77777777" w:rsidR="00F84292" w:rsidRDefault="00F84292">
      <w:pPr>
        <w:spacing w:line="480" w:lineRule="auto"/>
        <w:rPr>
          <w:rFonts w:ascii="Arial" w:hAnsi="Arial" w:cs="Arial"/>
          <w:sz w:val="20"/>
          <w:szCs w:val="20"/>
        </w:rPr>
      </w:pPr>
    </w:p>
    <w:p w14:paraId="3E59B08B" w14:textId="77777777" w:rsidR="00F84292" w:rsidRDefault="00513D26">
      <w:pPr>
        <w:spacing w:line="480" w:lineRule="auto"/>
        <w:rPr>
          <w:rFonts w:ascii="Arial" w:hAnsi="Arial" w:cs="Arial"/>
          <w:sz w:val="20"/>
          <w:szCs w:val="20"/>
        </w:rPr>
      </w:pPr>
      <w:r>
        <w:rPr>
          <w:rFonts w:ascii="Arial" w:hAnsi="Arial" w:cs="Arial"/>
          <w:sz w:val="20"/>
          <w:szCs w:val="20"/>
        </w:rPr>
        <w:t>Questions</w:t>
      </w:r>
    </w:p>
    <w:p w14:paraId="11D6A96D" w14:textId="1C03DF1F" w:rsidR="00F84292" w:rsidRDefault="00513D26">
      <w:pPr>
        <w:pStyle w:val="ListParagraph"/>
        <w:numPr>
          <w:ilvl w:val="0"/>
          <w:numId w:val="12"/>
        </w:numPr>
        <w:spacing w:line="480" w:lineRule="auto"/>
        <w:rPr>
          <w:rFonts w:ascii="Arial" w:hAnsi="Arial" w:cs="Arial"/>
          <w:sz w:val="20"/>
          <w:szCs w:val="20"/>
        </w:rPr>
      </w:pPr>
      <w:r>
        <w:rPr>
          <w:rFonts w:ascii="Arial" w:hAnsi="Arial" w:cs="Arial"/>
          <w:sz w:val="20"/>
          <w:szCs w:val="20"/>
        </w:rPr>
        <w:t xml:space="preserve">What do clinicians at the hospital need to know to </w:t>
      </w:r>
      <w:r w:rsidR="00CE01D4">
        <w:rPr>
          <w:rFonts w:ascii="Arial" w:hAnsi="Arial" w:cs="Arial"/>
          <w:sz w:val="20"/>
          <w:szCs w:val="20"/>
        </w:rPr>
        <w:t xml:space="preserve">implement the 12-key steps listed </w:t>
      </w:r>
      <w:r>
        <w:rPr>
          <w:rFonts w:ascii="Arial" w:hAnsi="Arial" w:cs="Arial"/>
          <w:sz w:val="20"/>
          <w:szCs w:val="20"/>
        </w:rPr>
        <w:t>above as part of routine practice at the hospital?</w:t>
      </w:r>
    </w:p>
    <w:p w14:paraId="732E87C5" w14:textId="77777777" w:rsidR="00F84292" w:rsidRDefault="00513D26">
      <w:pPr>
        <w:pStyle w:val="ListParagraph"/>
        <w:numPr>
          <w:ilvl w:val="0"/>
          <w:numId w:val="12"/>
        </w:numPr>
        <w:spacing w:line="480" w:lineRule="auto"/>
        <w:rPr>
          <w:rFonts w:ascii="Arial" w:hAnsi="Arial" w:cs="Arial"/>
          <w:sz w:val="20"/>
          <w:szCs w:val="20"/>
        </w:rPr>
      </w:pPr>
      <w:r>
        <w:rPr>
          <w:rFonts w:ascii="Arial" w:hAnsi="Arial" w:cs="Arial"/>
          <w:sz w:val="20"/>
          <w:szCs w:val="20"/>
        </w:rPr>
        <w:t>How do we get buy-in at the hospital?</w:t>
      </w:r>
    </w:p>
    <w:p w14:paraId="5B1B9437" w14:textId="5B93585D" w:rsidR="00F84292" w:rsidRDefault="00513D26">
      <w:pPr>
        <w:pStyle w:val="ListParagraph"/>
        <w:numPr>
          <w:ilvl w:val="0"/>
          <w:numId w:val="12"/>
        </w:numPr>
        <w:spacing w:line="480" w:lineRule="auto"/>
        <w:rPr>
          <w:rFonts w:ascii="Arial" w:hAnsi="Arial" w:cs="Arial"/>
          <w:sz w:val="20"/>
          <w:szCs w:val="20"/>
        </w:rPr>
      </w:pPr>
      <w:r>
        <w:rPr>
          <w:rFonts w:ascii="Arial" w:hAnsi="Arial" w:cs="Arial"/>
          <w:sz w:val="20"/>
          <w:szCs w:val="20"/>
        </w:rPr>
        <w:t xml:space="preserve">What are the facilitators? i.e., what do clinicians need – knowledge? time? protocols? Electronic reminders? Flow charts? </w:t>
      </w:r>
      <w:r w:rsidR="00CE01D4">
        <w:rPr>
          <w:rFonts w:ascii="Arial" w:hAnsi="Arial" w:cs="Arial"/>
          <w:sz w:val="20"/>
          <w:szCs w:val="20"/>
        </w:rPr>
        <w:t>Are there any</w:t>
      </w:r>
      <w:r>
        <w:rPr>
          <w:rFonts w:ascii="Arial" w:hAnsi="Arial" w:cs="Arial"/>
          <w:sz w:val="20"/>
          <w:szCs w:val="20"/>
        </w:rPr>
        <w:t xml:space="preserve"> other things might help? </w:t>
      </w:r>
    </w:p>
    <w:p w14:paraId="4C11E15D" w14:textId="77777777" w:rsidR="00F84292" w:rsidRDefault="00513D26">
      <w:pPr>
        <w:pStyle w:val="ListParagraph"/>
        <w:numPr>
          <w:ilvl w:val="0"/>
          <w:numId w:val="12"/>
        </w:numPr>
        <w:spacing w:line="480" w:lineRule="auto"/>
        <w:rPr>
          <w:rFonts w:ascii="Arial" w:hAnsi="Arial" w:cs="Arial"/>
          <w:sz w:val="20"/>
          <w:szCs w:val="20"/>
        </w:rPr>
      </w:pPr>
      <w:r>
        <w:rPr>
          <w:rFonts w:ascii="Arial" w:hAnsi="Arial" w:cs="Arial"/>
          <w:sz w:val="20"/>
          <w:szCs w:val="20"/>
        </w:rPr>
        <w:t xml:space="preserve">What sorts of things might stop this process from happening? (barriers) </w:t>
      </w:r>
    </w:p>
    <w:p w14:paraId="64FF8F64" w14:textId="14E7CA54" w:rsidR="00F84292" w:rsidRDefault="00513D26">
      <w:pPr>
        <w:pStyle w:val="ListParagraph"/>
        <w:numPr>
          <w:ilvl w:val="0"/>
          <w:numId w:val="12"/>
        </w:numPr>
        <w:spacing w:line="480" w:lineRule="auto"/>
        <w:rPr>
          <w:rFonts w:ascii="Arial" w:hAnsi="Arial" w:cs="Arial"/>
          <w:sz w:val="20"/>
          <w:szCs w:val="20"/>
        </w:rPr>
      </w:pPr>
      <w:r>
        <w:rPr>
          <w:rFonts w:ascii="Arial" w:hAnsi="Arial" w:cs="Arial"/>
          <w:sz w:val="20"/>
          <w:szCs w:val="20"/>
        </w:rPr>
        <w:lastRenderedPageBreak/>
        <w:t>Can you tell us about any experiences you have had working with First Nations families at this hospital?</w:t>
      </w:r>
    </w:p>
    <w:p w14:paraId="1B49BEBA" w14:textId="734A2F80" w:rsidR="00CE01D4" w:rsidRPr="00184203" w:rsidRDefault="00CE01D4" w:rsidP="00184203">
      <w:pPr>
        <w:spacing w:line="480" w:lineRule="auto"/>
        <w:rPr>
          <w:rFonts w:ascii="Arial" w:hAnsi="Arial" w:cs="Arial"/>
          <w:sz w:val="20"/>
          <w:szCs w:val="20"/>
        </w:rPr>
      </w:pPr>
      <w:r w:rsidRPr="00184203">
        <w:rPr>
          <w:rFonts w:ascii="Arial" w:hAnsi="Arial" w:cs="Arial"/>
          <w:sz w:val="20"/>
          <w:szCs w:val="20"/>
        </w:rPr>
        <w:t xml:space="preserve">The next set of </w:t>
      </w:r>
      <w:r>
        <w:rPr>
          <w:rFonts w:ascii="Arial" w:hAnsi="Arial" w:cs="Arial"/>
          <w:sz w:val="20"/>
          <w:szCs w:val="20"/>
        </w:rPr>
        <w:t>questions</w:t>
      </w:r>
      <w:r w:rsidRPr="00184203">
        <w:rPr>
          <w:rFonts w:ascii="Arial" w:hAnsi="Arial" w:cs="Arial"/>
          <w:sz w:val="20"/>
          <w:szCs w:val="20"/>
        </w:rPr>
        <w:t xml:space="preserve"> explore the cultural competence (i</w:t>
      </w:r>
      <w:r>
        <w:rPr>
          <w:rFonts w:ascii="Arial" w:hAnsi="Arial" w:cs="Arial"/>
          <w:sz w:val="20"/>
          <w:szCs w:val="20"/>
        </w:rPr>
        <w:t>.e.,</w:t>
      </w:r>
      <w:r w:rsidRPr="00184203">
        <w:rPr>
          <w:rFonts w:ascii="Arial" w:hAnsi="Arial" w:cs="Arial"/>
          <w:sz w:val="20"/>
          <w:szCs w:val="20"/>
        </w:rPr>
        <w:t xml:space="preserve"> knowledge, skills and understandings of staff </w:t>
      </w:r>
    </w:p>
    <w:p w14:paraId="3B2CCAAB" w14:textId="77777777" w:rsidR="00F84292" w:rsidRDefault="00513D26">
      <w:pPr>
        <w:pStyle w:val="ListParagraph"/>
        <w:numPr>
          <w:ilvl w:val="0"/>
          <w:numId w:val="12"/>
        </w:numPr>
        <w:spacing w:line="480" w:lineRule="auto"/>
        <w:rPr>
          <w:rFonts w:ascii="Arial" w:hAnsi="Arial" w:cs="Arial"/>
          <w:sz w:val="20"/>
          <w:szCs w:val="20"/>
        </w:rPr>
      </w:pPr>
      <w:r>
        <w:rPr>
          <w:rFonts w:ascii="Arial" w:hAnsi="Arial" w:cs="Arial"/>
          <w:sz w:val="20"/>
          <w:szCs w:val="20"/>
        </w:rPr>
        <w:t>Do you feel confident to talk to families about lung health?</w:t>
      </w:r>
    </w:p>
    <w:p w14:paraId="4067C5B5" w14:textId="77777777" w:rsidR="00F84292" w:rsidRDefault="00513D26">
      <w:pPr>
        <w:pStyle w:val="ListParagraph"/>
        <w:numPr>
          <w:ilvl w:val="0"/>
          <w:numId w:val="12"/>
        </w:numPr>
        <w:spacing w:line="480" w:lineRule="auto"/>
        <w:rPr>
          <w:rFonts w:ascii="Arial" w:hAnsi="Arial" w:cs="Arial"/>
          <w:sz w:val="20"/>
          <w:szCs w:val="20"/>
        </w:rPr>
      </w:pPr>
      <w:r>
        <w:rPr>
          <w:rFonts w:ascii="Arial" w:hAnsi="Arial" w:cs="Arial"/>
          <w:sz w:val="20"/>
          <w:szCs w:val="20"/>
        </w:rPr>
        <w:t>Do you feel like you have the skills to know how to engage with First Nations families?</w:t>
      </w:r>
    </w:p>
    <w:p w14:paraId="68188472" w14:textId="3EB1D927" w:rsidR="00F84292" w:rsidRDefault="00513D26">
      <w:pPr>
        <w:pStyle w:val="ListParagraph"/>
        <w:numPr>
          <w:ilvl w:val="0"/>
          <w:numId w:val="12"/>
        </w:numPr>
        <w:spacing w:line="480" w:lineRule="auto"/>
        <w:rPr>
          <w:rFonts w:ascii="Arial" w:hAnsi="Arial" w:cs="Arial"/>
          <w:sz w:val="20"/>
          <w:szCs w:val="20"/>
        </w:rPr>
      </w:pPr>
      <w:r>
        <w:rPr>
          <w:rFonts w:ascii="Arial" w:hAnsi="Arial" w:cs="Arial"/>
          <w:sz w:val="20"/>
          <w:szCs w:val="20"/>
        </w:rPr>
        <w:t xml:space="preserve">Do you feel like you understand the </w:t>
      </w:r>
      <w:r w:rsidR="00CE01D4">
        <w:rPr>
          <w:rFonts w:ascii="Arial" w:hAnsi="Arial" w:cs="Arial"/>
          <w:sz w:val="20"/>
          <w:szCs w:val="20"/>
        </w:rPr>
        <w:t>families,</w:t>
      </w:r>
      <w:r>
        <w:rPr>
          <w:rFonts w:ascii="Arial" w:hAnsi="Arial" w:cs="Arial"/>
          <w:sz w:val="20"/>
          <w:szCs w:val="20"/>
        </w:rPr>
        <w:t xml:space="preserve"> and do you think the families understand your explanations? What would help you communicate with families? </w:t>
      </w:r>
    </w:p>
    <w:p w14:paraId="0F9E0580" w14:textId="791D27CD" w:rsidR="00F84292" w:rsidRDefault="00513D26">
      <w:pPr>
        <w:pStyle w:val="ListParagraph"/>
        <w:numPr>
          <w:ilvl w:val="0"/>
          <w:numId w:val="12"/>
        </w:numPr>
        <w:spacing w:line="480" w:lineRule="auto"/>
        <w:rPr>
          <w:rFonts w:ascii="Arial" w:hAnsi="Arial" w:cs="Arial"/>
          <w:sz w:val="20"/>
          <w:szCs w:val="20"/>
        </w:rPr>
      </w:pPr>
      <w:r>
        <w:rPr>
          <w:rFonts w:ascii="Arial" w:hAnsi="Arial" w:cs="Arial"/>
          <w:sz w:val="20"/>
          <w:szCs w:val="20"/>
        </w:rPr>
        <w:t xml:space="preserve">Would you benefit from training in how to engage effectively with First Nations families? Would you prefer online or in-person and how do you think you could improve your skills in this area?  </w:t>
      </w:r>
    </w:p>
    <w:p w14:paraId="6E8CDCC7" w14:textId="088314D1" w:rsidR="00CE01D4" w:rsidRPr="007C37FF" w:rsidRDefault="00CE01D4" w:rsidP="00CE01D4">
      <w:pPr>
        <w:pStyle w:val="ListParagraph"/>
        <w:numPr>
          <w:ilvl w:val="0"/>
          <w:numId w:val="12"/>
        </w:numPr>
        <w:spacing w:line="480" w:lineRule="auto"/>
        <w:rPr>
          <w:rFonts w:ascii="Arial" w:hAnsi="Arial" w:cs="Arial"/>
          <w:sz w:val="20"/>
          <w:szCs w:val="20"/>
        </w:rPr>
      </w:pPr>
      <w:r>
        <w:rPr>
          <w:rFonts w:ascii="Arial" w:hAnsi="Arial" w:cs="Arial"/>
          <w:sz w:val="20"/>
          <w:szCs w:val="20"/>
        </w:rPr>
        <w:t>Do you know how to ask for interpreter services? Do you know about the service?</w:t>
      </w:r>
    </w:p>
    <w:p w14:paraId="103907CE" w14:textId="78BB42BE" w:rsidR="00CE01D4" w:rsidRPr="007C37FF" w:rsidRDefault="00CE01D4" w:rsidP="007C37FF">
      <w:pPr>
        <w:spacing w:line="480" w:lineRule="auto"/>
        <w:rPr>
          <w:rFonts w:ascii="Arial" w:hAnsi="Arial" w:cs="Arial"/>
          <w:sz w:val="20"/>
          <w:szCs w:val="20"/>
        </w:rPr>
      </w:pPr>
      <w:r>
        <w:rPr>
          <w:rFonts w:ascii="Arial" w:hAnsi="Arial" w:cs="Arial"/>
          <w:sz w:val="20"/>
          <w:szCs w:val="20"/>
        </w:rPr>
        <w:t xml:space="preserve">The following questions relate to improving First Nations family access to health care </w:t>
      </w:r>
    </w:p>
    <w:p w14:paraId="3C45AB2F" w14:textId="77777777" w:rsidR="00F84292" w:rsidRDefault="00513D26">
      <w:pPr>
        <w:pStyle w:val="ListParagraph"/>
        <w:numPr>
          <w:ilvl w:val="0"/>
          <w:numId w:val="12"/>
        </w:numPr>
        <w:spacing w:line="480" w:lineRule="auto"/>
        <w:rPr>
          <w:rFonts w:ascii="Arial" w:hAnsi="Arial" w:cs="Arial"/>
          <w:sz w:val="20"/>
          <w:szCs w:val="20"/>
        </w:rPr>
      </w:pPr>
      <w:r>
        <w:rPr>
          <w:rFonts w:ascii="Arial" w:hAnsi="Arial" w:cs="Arial"/>
          <w:sz w:val="20"/>
          <w:szCs w:val="20"/>
        </w:rPr>
        <w:t>What would help your families to adhere to the management?</w:t>
      </w:r>
    </w:p>
    <w:p w14:paraId="57C4FFF1" w14:textId="77777777" w:rsidR="00F84292" w:rsidRDefault="00513D26">
      <w:pPr>
        <w:pStyle w:val="ListParagraph"/>
        <w:numPr>
          <w:ilvl w:val="0"/>
          <w:numId w:val="12"/>
        </w:numPr>
        <w:spacing w:line="480" w:lineRule="auto"/>
        <w:rPr>
          <w:rFonts w:ascii="Arial" w:hAnsi="Arial" w:cs="Arial"/>
          <w:sz w:val="20"/>
          <w:szCs w:val="20"/>
        </w:rPr>
      </w:pPr>
      <w:r>
        <w:rPr>
          <w:rFonts w:ascii="Arial" w:hAnsi="Arial" w:cs="Arial"/>
          <w:sz w:val="20"/>
          <w:szCs w:val="20"/>
        </w:rPr>
        <w:t>What do you think the barriers are to families following up with their child?</w:t>
      </w:r>
    </w:p>
    <w:p w14:paraId="3B9BA089" w14:textId="77777777" w:rsidR="00F84292" w:rsidRDefault="00513D26">
      <w:pPr>
        <w:pStyle w:val="ListParagraph"/>
        <w:numPr>
          <w:ilvl w:val="0"/>
          <w:numId w:val="12"/>
        </w:numPr>
        <w:spacing w:line="480" w:lineRule="auto"/>
        <w:rPr>
          <w:rFonts w:ascii="Arial" w:hAnsi="Arial" w:cs="Arial"/>
          <w:sz w:val="20"/>
          <w:szCs w:val="20"/>
        </w:rPr>
      </w:pPr>
      <w:r>
        <w:rPr>
          <w:rFonts w:ascii="Arial" w:hAnsi="Arial" w:cs="Arial"/>
          <w:sz w:val="20"/>
          <w:szCs w:val="20"/>
        </w:rPr>
        <w:t>What do you need to assist you to arrange follow up for a child?</w:t>
      </w:r>
    </w:p>
    <w:p w14:paraId="7B26846C" w14:textId="77777777" w:rsidR="00F84292" w:rsidRDefault="00513D26">
      <w:pPr>
        <w:pStyle w:val="ListParagraph"/>
        <w:numPr>
          <w:ilvl w:val="0"/>
          <w:numId w:val="12"/>
        </w:numPr>
        <w:spacing w:line="480" w:lineRule="auto"/>
        <w:rPr>
          <w:rFonts w:ascii="Arial" w:hAnsi="Arial" w:cs="Arial"/>
          <w:sz w:val="20"/>
          <w:szCs w:val="20"/>
        </w:rPr>
      </w:pPr>
      <w:r>
        <w:rPr>
          <w:rFonts w:ascii="Arial" w:hAnsi="Arial" w:cs="Arial"/>
          <w:sz w:val="20"/>
          <w:szCs w:val="20"/>
        </w:rPr>
        <w:t>Do discharge summaries get completed routinely and in timely way?</w:t>
      </w:r>
    </w:p>
    <w:p w14:paraId="0FB3102F" w14:textId="77777777" w:rsidR="00F84292" w:rsidRDefault="00513D26">
      <w:pPr>
        <w:pStyle w:val="ListParagraph"/>
        <w:numPr>
          <w:ilvl w:val="0"/>
          <w:numId w:val="12"/>
        </w:numPr>
        <w:spacing w:line="480" w:lineRule="auto"/>
        <w:rPr>
          <w:rFonts w:ascii="Arial" w:hAnsi="Arial" w:cs="Arial"/>
          <w:sz w:val="20"/>
          <w:szCs w:val="20"/>
        </w:rPr>
      </w:pPr>
      <w:r>
        <w:rPr>
          <w:rFonts w:ascii="Arial" w:hAnsi="Arial" w:cs="Arial"/>
          <w:sz w:val="20"/>
          <w:szCs w:val="20"/>
        </w:rPr>
        <w:t xml:space="preserve">What are the barriers and facilitators to using a pre-populated template in the discharge summary with clear follow up instructions for local clinic? </w:t>
      </w:r>
    </w:p>
    <w:p w14:paraId="638092BE" w14:textId="77777777" w:rsidR="00F84292" w:rsidRDefault="00F84292">
      <w:pPr>
        <w:spacing w:line="480" w:lineRule="auto"/>
        <w:rPr>
          <w:rFonts w:ascii="Arial" w:hAnsi="Arial" w:cs="Arial"/>
          <w:sz w:val="20"/>
          <w:szCs w:val="20"/>
        </w:rPr>
      </w:pPr>
    </w:p>
    <w:p w14:paraId="568A81A7" w14:textId="77777777" w:rsidR="00F84292" w:rsidRDefault="00513D26">
      <w:pPr>
        <w:spacing w:line="480" w:lineRule="auto"/>
        <w:rPr>
          <w:rFonts w:ascii="Arial" w:hAnsi="Arial" w:cs="Arial"/>
          <w:sz w:val="20"/>
          <w:szCs w:val="20"/>
        </w:rPr>
      </w:pPr>
      <w:r>
        <w:rPr>
          <w:rFonts w:ascii="Arial" w:hAnsi="Arial" w:cs="Arial"/>
          <w:sz w:val="20"/>
          <w:szCs w:val="20"/>
        </w:rPr>
        <w:t>Post-implementation</w:t>
      </w:r>
    </w:p>
    <w:p w14:paraId="1A9CBC76" w14:textId="77777777" w:rsidR="00F84292" w:rsidRDefault="00513D26">
      <w:pPr>
        <w:pStyle w:val="ListParagraph"/>
        <w:numPr>
          <w:ilvl w:val="0"/>
          <w:numId w:val="41"/>
        </w:numPr>
        <w:spacing w:line="480" w:lineRule="auto"/>
        <w:rPr>
          <w:rFonts w:ascii="Arial" w:hAnsi="Arial" w:cs="Arial"/>
          <w:sz w:val="20"/>
          <w:szCs w:val="20"/>
        </w:rPr>
      </w:pPr>
      <w:r>
        <w:rPr>
          <w:rFonts w:ascii="Arial" w:hAnsi="Arial" w:cs="Arial"/>
          <w:sz w:val="20"/>
          <w:szCs w:val="20"/>
        </w:rPr>
        <w:t>Did you find the system changes useful to facilitate follow-up?</w:t>
      </w:r>
    </w:p>
    <w:p w14:paraId="09F6B7B6" w14:textId="4AFC05AC" w:rsidR="00F84292" w:rsidRDefault="00CE01D4">
      <w:pPr>
        <w:pStyle w:val="ListParagraph"/>
        <w:numPr>
          <w:ilvl w:val="1"/>
          <w:numId w:val="41"/>
        </w:numPr>
        <w:spacing w:line="480" w:lineRule="auto"/>
        <w:rPr>
          <w:rFonts w:ascii="Arial" w:hAnsi="Arial" w:cs="Arial"/>
          <w:sz w:val="20"/>
          <w:szCs w:val="20"/>
        </w:rPr>
      </w:pPr>
      <w:r>
        <w:rPr>
          <w:rFonts w:ascii="Arial" w:hAnsi="Arial" w:cs="Arial"/>
          <w:sz w:val="20"/>
          <w:szCs w:val="20"/>
        </w:rPr>
        <w:t>Do you think there are any ways to improve the follow-up process</w:t>
      </w:r>
      <w:r w:rsidR="00513D26">
        <w:rPr>
          <w:rFonts w:ascii="Arial" w:hAnsi="Arial" w:cs="Arial"/>
          <w:sz w:val="20"/>
          <w:szCs w:val="20"/>
        </w:rPr>
        <w:t>?</w:t>
      </w:r>
    </w:p>
    <w:p w14:paraId="58F28779" w14:textId="39302B1A" w:rsidR="00F84292" w:rsidRDefault="00513D26">
      <w:pPr>
        <w:pStyle w:val="ListParagraph"/>
        <w:numPr>
          <w:ilvl w:val="0"/>
          <w:numId w:val="41"/>
        </w:numPr>
        <w:spacing w:line="480" w:lineRule="auto"/>
        <w:rPr>
          <w:rFonts w:ascii="Arial" w:hAnsi="Arial" w:cs="Arial"/>
          <w:sz w:val="20"/>
          <w:szCs w:val="20"/>
        </w:rPr>
      </w:pPr>
      <w:r>
        <w:rPr>
          <w:rFonts w:ascii="Arial" w:hAnsi="Arial" w:cs="Arial"/>
          <w:sz w:val="20"/>
          <w:szCs w:val="20"/>
        </w:rPr>
        <w:t>Did you find the resources to teach parents about lung health helpful?</w:t>
      </w:r>
    </w:p>
    <w:p w14:paraId="07F26269" w14:textId="6F965814" w:rsidR="00CE01D4" w:rsidRDefault="00CE01D4" w:rsidP="00EE505D">
      <w:pPr>
        <w:pStyle w:val="ListParagraph"/>
        <w:numPr>
          <w:ilvl w:val="1"/>
          <w:numId w:val="41"/>
        </w:numPr>
        <w:spacing w:line="480" w:lineRule="auto"/>
        <w:rPr>
          <w:rFonts w:ascii="Arial" w:hAnsi="Arial" w:cs="Arial"/>
          <w:sz w:val="20"/>
          <w:szCs w:val="20"/>
        </w:rPr>
      </w:pPr>
      <w:r>
        <w:rPr>
          <w:rFonts w:ascii="Arial" w:hAnsi="Arial" w:cs="Arial"/>
          <w:sz w:val="20"/>
          <w:szCs w:val="20"/>
        </w:rPr>
        <w:t>Can you suggest ways to improve these?</w:t>
      </w:r>
    </w:p>
    <w:p w14:paraId="6B441C4C" w14:textId="77777777" w:rsidR="00F84292" w:rsidRDefault="00513D26">
      <w:pPr>
        <w:pStyle w:val="ListParagraph"/>
        <w:numPr>
          <w:ilvl w:val="0"/>
          <w:numId w:val="41"/>
        </w:numPr>
        <w:spacing w:line="480" w:lineRule="auto"/>
        <w:rPr>
          <w:rFonts w:ascii="Arial" w:hAnsi="Arial" w:cs="Arial"/>
          <w:sz w:val="20"/>
          <w:szCs w:val="20"/>
        </w:rPr>
      </w:pPr>
      <w:r>
        <w:rPr>
          <w:rFonts w:ascii="Arial" w:hAnsi="Arial" w:cs="Arial"/>
          <w:sz w:val="20"/>
          <w:szCs w:val="20"/>
        </w:rPr>
        <w:t>Did you find the training in culturally secure care helped with engaging with families?</w:t>
      </w:r>
    </w:p>
    <w:p w14:paraId="484A2C53" w14:textId="77777777" w:rsidR="001316DC" w:rsidRDefault="001316DC" w:rsidP="001316DC">
      <w:pPr>
        <w:pStyle w:val="ListParagraph"/>
        <w:numPr>
          <w:ilvl w:val="1"/>
          <w:numId w:val="41"/>
        </w:numPr>
        <w:spacing w:line="480" w:lineRule="auto"/>
        <w:rPr>
          <w:rFonts w:ascii="Arial" w:hAnsi="Arial" w:cs="Arial"/>
          <w:sz w:val="20"/>
          <w:szCs w:val="20"/>
        </w:rPr>
      </w:pPr>
      <w:r>
        <w:rPr>
          <w:rFonts w:ascii="Arial" w:hAnsi="Arial" w:cs="Arial"/>
          <w:sz w:val="20"/>
          <w:szCs w:val="20"/>
        </w:rPr>
        <w:t>Can you suggest ways to improve these?</w:t>
      </w:r>
    </w:p>
    <w:p w14:paraId="708587A6" w14:textId="77777777" w:rsidR="00F84292" w:rsidRDefault="00F84292">
      <w:pPr>
        <w:spacing w:line="480" w:lineRule="auto"/>
        <w:rPr>
          <w:rFonts w:ascii="Arial" w:hAnsi="Arial" w:cs="Arial"/>
          <w:sz w:val="20"/>
          <w:szCs w:val="20"/>
        </w:rPr>
      </w:pPr>
    </w:p>
    <w:p w14:paraId="4DB1CC09" w14:textId="77777777" w:rsidR="00F84292" w:rsidRDefault="00513D26">
      <w:pPr>
        <w:rPr>
          <w:rFonts w:ascii="Arial" w:hAnsi="Arial" w:cs="Arial"/>
          <w:b/>
          <w:bCs/>
          <w:sz w:val="20"/>
          <w:szCs w:val="20"/>
        </w:rPr>
      </w:pPr>
      <w:r>
        <w:rPr>
          <w:rFonts w:ascii="Arial" w:hAnsi="Arial" w:cs="Arial"/>
          <w:b/>
          <w:bCs/>
          <w:sz w:val="20"/>
          <w:szCs w:val="20"/>
        </w:rPr>
        <w:br w:type="page"/>
      </w:r>
    </w:p>
    <w:p w14:paraId="38ED624A" w14:textId="77777777" w:rsidR="00F84292" w:rsidRDefault="00513D26">
      <w:pPr>
        <w:spacing w:line="480" w:lineRule="auto"/>
        <w:rPr>
          <w:rFonts w:ascii="Arial" w:hAnsi="Arial" w:cs="Arial"/>
          <w:b/>
          <w:bCs/>
          <w:sz w:val="20"/>
          <w:szCs w:val="20"/>
        </w:rPr>
      </w:pPr>
      <w:r>
        <w:rPr>
          <w:rFonts w:ascii="Arial" w:hAnsi="Arial" w:cs="Arial"/>
          <w:b/>
          <w:bCs/>
          <w:sz w:val="20"/>
          <w:szCs w:val="20"/>
        </w:rPr>
        <w:lastRenderedPageBreak/>
        <w:t>Appendix 3 Healthcare provider focus group guide</w:t>
      </w:r>
    </w:p>
    <w:p w14:paraId="05E095BD" w14:textId="77777777" w:rsidR="00F84292" w:rsidRDefault="00513D26">
      <w:pPr>
        <w:spacing w:line="480" w:lineRule="auto"/>
        <w:rPr>
          <w:rFonts w:ascii="Arial" w:hAnsi="Arial" w:cs="Arial"/>
          <w:sz w:val="20"/>
          <w:szCs w:val="20"/>
        </w:rPr>
      </w:pPr>
      <w:r>
        <w:rPr>
          <w:rFonts w:ascii="Arial" w:hAnsi="Arial" w:cs="Arial"/>
          <w:sz w:val="20"/>
          <w:szCs w:val="20"/>
        </w:rPr>
        <w:t>Respiratory clinician to provide a brief overview of bronchiolitis/pneumonia and link to developing bronchiectasis and risk for First Nations children.</w:t>
      </w:r>
    </w:p>
    <w:p w14:paraId="13DD39DF" w14:textId="77777777" w:rsidR="00F84292" w:rsidRDefault="00F84292">
      <w:pPr>
        <w:spacing w:line="480" w:lineRule="auto"/>
        <w:rPr>
          <w:rFonts w:ascii="Arial" w:hAnsi="Arial" w:cs="Arial"/>
          <w:sz w:val="20"/>
          <w:szCs w:val="20"/>
        </w:rPr>
      </w:pPr>
    </w:p>
    <w:p w14:paraId="2901DB0F" w14:textId="77777777" w:rsidR="00F84292" w:rsidRDefault="00513D26">
      <w:pPr>
        <w:spacing w:line="480" w:lineRule="auto"/>
        <w:rPr>
          <w:rFonts w:ascii="Arial" w:hAnsi="Arial" w:cs="Arial"/>
          <w:sz w:val="20"/>
          <w:szCs w:val="20"/>
        </w:rPr>
      </w:pPr>
      <w:r>
        <w:rPr>
          <w:rFonts w:ascii="Arial" w:hAnsi="Arial" w:cs="Arial"/>
          <w:sz w:val="20"/>
          <w:szCs w:val="20"/>
        </w:rPr>
        <w:t xml:space="preserve">To ensure families seek medical help a month later, we know families need to be provided with culturally secure lung health information and told to follow up at one-month. We also know that the local doctors need clear instructions on how to manage the child and get the hospital discharge information. We will be implementing a strategy at (name of hospital) to facilitate medical follow-up for First Nations children admitted with ALRIs. The new process requires the following: (explain map) Map adapted from Laird P et.al, 2021 Respiratory follow-up to improve outcomes for Aboriginal children: twelve key steps. </w:t>
      </w:r>
      <w:r>
        <w:rPr>
          <w:rFonts w:ascii="Arial" w:hAnsi="Arial" w:cs="Arial"/>
          <w:i/>
          <w:sz w:val="20"/>
          <w:szCs w:val="20"/>
        </w:rPr>
        <w:t>Lancet Reg Health West Pac</w:t>
      </w:r>
    </w:p>
    <w:p w14:paraId="473D8705" w14:textId="77777777" w:rsidR="00F84292" w:rsidRDefault="00513D26">
      <w:pPr>
        <w:spacing w:line="480" w:lineRule="auto"/>
        <w:rPr>
          <w:rFonts w:ascii="Arial" w:hAnsi="Arial" w:cs="Arial"/>
          <w:sz w:val="20"/>
          <w:szCs w:val="20"/>
        </w:rPr>
      </w:pPr>
      <w:r>
        <w:rPr>
          <w:rFonts w:ascii="Arial" w:hAnsi="Arial" w:cs="Arial"/>
          <w:noProof/>
          <w:sz w:val="20"/>
          <w:szCs w:val="20"/>
        </w:rPr>
        <w:drawing>
          <wp:inline distT="0" distB="0" distL="0" distR="0" wp14:anchorId="74928BDD" wp14:editId="350CA59E">
            <wp:extent cx="5731510" cy="2518410"/>
            <wp:effectExtent l="0" t="0" r="0" b="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518410"/>
                    </a:xfrm>
                    <a:prstGeom prst="rect">
                      <a:avLst/>
                    </a:prstGeom>
                  </pic:spPr>
                </pic:pic>
              </a:graphicData>
            </a:graphic>
          </wp:inline>
        </w:drawing>
      </w:r>
    </w:p>
    <w:p w14:paraId="1E71A9FA" w14:textId="77777777" w:rsidR="00F84292" w:rsidRDefault="00F84292">
      <w:pPr>
        <w:spacing w:line="480" w:lineRule="auto"/>
        <w:rPr>
          <w:rFonts w:ascii="Arial" w:hAnsi="Arial" w:cs="Arial"/>
          <w:b/>
          <w:bCs/>
          <w:sz w:val="20"/>
          <w:szCs w:val="20"/>
        </w:rPr>
      </w:pPr>
    </w:p>
    <w:p w14:paraId="0992A986" w14:textId="77777777" w:rsidR="00F84292" w:rsidRDefault="00513D26">
      <w:pPr>
        <w:pStyle w:val="ListParagraph"/>
        <w:numPr>
          <w:ilvl w:val="0"/>
          <w:numId w:val="37"/>
        </w:numPr>
        <w:spacing w:line="480" w:lineRule="auto"/>
        <w:rPr>
          <w:rFonts w:ascii="Arial" w:hAnsi="Arial" w:cs="Arial"/>
          <w:sz w:val="20"/>
          <w:szCs w:val="20"/>
        </w:rPr>
      </w:pPr>
      <w:r>
        <w:rPr>
          <w:rFonts w:ascii="Arial" w:hAnsi="Arial" w:cs="Arial"/>
          <w:sz w:val="20"/>
          <w:szCs w:val="20"/>
        </w:rPr>
        <w:t>What do clinicians at the hospital need to know to do the above as part of routine practice at the hospital?</w:t>
      </w:r>
    </w:p>
    <w:p w14:paraId="5A7E3B04" w14:textId="77777777" w:rsidR="00F84292" w:rsidRDefault="00513D26">
      <w:pPr>
        <w:pStyle w:val="ListParagraph"/>
        <w:numPr>
          <w:ilvl w:val="0"/>
          <w:numId w:val="37"/>
        </w:numPr>
        <w:spacing w:line="480" w:lineRule="auto"/>
        <w:rPr>
          <w:rFonts w:ascii="Arial" w:hAnsi="Arial" w:cs="Arial"/>
          <w:sz w:val="20"/>
          <w:szCs w:val="20"/>
        </w:rPr>
      </w:pPr>
      <w:r>
        <w:rPr>
          <w:rFonts w:ascii="Arial" w:hAnsi="Arial" w:cs="Arial"/>
          <w:sz w:val="20"/>
          <w:szCs w:val="20"/>
        </w:rPr>
        <w:t>How do we get buy-in at the hospital?</w:t>
      </w:r>
    </w:p>
    <w:p w14:paraId="37AAF147" w14:textId="77777777" w:rsidR="00F84292" w:rsidRDefault="00513D26">
      <w:pPr>
        <w:pStyle w:val="ListParagraph"/>
        <w:numPr>
          <w:ilvl w:val="0"/>
          <w:numId w:val="37"/>
        </w:numPr>
        <w:spacing w:line="480" w:lineRule="auto"/>
        <w:rPr>
          <w:rFonts w:ascii="Arial" w:hAnsi="Arial" w:cs="Arial"/>
          <w:sz w:val="20"/>
          <w:szCs w:val="20"/>
        </w:rPr>
      </w:pPr>
      <w:r>
        <w:rPr>
          <w:rFonts w:ascii="Arial" w:hAnsi="Arial" w:cs="Arial"/>
          <w:sz w:val="20"/>
          <w:szCs w:val="20"/>
        </w:rPr>
        <w:t xml:space="preserve">What are the facilitators? i.e., what do clinicians need – knowledge? time? protocols? Electronic reminders? Flow charts? Or what other things might help? </w:t>
      </w:r>
    </w:p>
    <w:p w14:paraId="33F70F0E" w14:textId="77777777" w:rsidR="00F84292" w:rsidRDefault="00513D26">
      <w:pPr>
        <w:pStyle w:val="ListParagraph"/>
        <w:numPr>
          <w:ilvl w:val="0"/>
          <w:numId w:val="37"/>
        </w:numPr>
        <w:spacing w:line="480" w:lineRule="auto"/>
        <w:rPr>
          <w:rFonts w:ascii="Arial" w:hAnsi="Arial" w:cs="Arial"/>
          <w:sz w:val="20"/>
          <w:szCs w:val="20"/>
        </w:rPr>
      </w:pPr>
      <w:r>
        <w:rPr>
          <w:rFonts w:ascii="Arial" w:hAnsi="Arial" w:cs="Arial"/>
          <w:sz w:val="20"/>
          <w:szCs w:val="20"/>
        </w:rPr>
        <w:t xml:space="preserve">What sorts of things might stop this process from happening? (barriers) </w:t>
      </w:r>
    </w:p>
    <w:p w14:paraId="280952E5" w14:textId="77777777" w:rsidR="00F84292" w:rsidRDefault="00F84292">
      <w:pPr>
        <w:spacing w:line="480" w:lineRule="auto"/>
        <w:rPr>
          <w:rFonts w:ascii="Arial" w:hAnsi="Arial" w:cs="Arial"/>
          <w:sz w:val="20"/>
          <w:szCs w:val="20"/>
        </w:rPr>
      </w:pPr>
    </w:p>
    <w:p w14:paraId="08BDE79F" w14:textId="77777777" w:rsidR="00F84292" w:rsidRDefault="00513D26">
      <w:pPr>
        <w:spacing w:line="480" w:lineRule="auto"/>
        <w:rPr>
          <w:rFonts w:ascii="Arial" w:hAnsi="Arial" w:cs="Arial"/>
          <w:sz w:val="20"/>
          <w:szCs w:val="20"/>
        </w:rPr>
      </w:pPr>
      <w:r>
        <w:rPr>
          <w:rFonts w:ascii="Arial" w:hAnsi="Arial" w:cs="Arial"/>
          <w:sz w:val="20"/>
          <w:szCs w:val="20"/>
        </w:rPr>
        <w:t>Post-implementation:</w:t>
      </w:r>
    </w:p>
    <w:p w14:paraId="786B7CB9" w14:textId="77777777" w:rsidR="00F84292" w:rsidRDefault="00513D26">
      <w:pPr>
        <w:pStyle w:val="ListParagraph"/>
        <w:numPr>
          <w:ilvl w:val="0"/>
          <w:numId w:val="43"/>
        </w:numPr>
        <w:spacing w:line="480" w:lineRule="auto"/>
        <w:rPr>
          <w:rFonts w:ascii="Arial" w:hAnsi="Arial" w:cs="Arial"/>
          <w:sz w:val="20"/>
          <w:szCs w:val="20"/>
        </w:rPr>
      </w:pPr>
      <w:r>
        <w:rPr>
          <w:rFonts w:ascii="Arial" w:hAnsi="Arial" w:cs="Arial"/>
          <w:sz w:val="20"/>
          <w:szCs w:val="20"/>
        </w:rPr>
        <w:t>What worked well?</w:t>
      </w:r>
    </w:p>
    <w:p w14:paraId="4E9CCDBA" w14:textId="77777777" w:rsidR="00F84292" w:rsidRDefault="00513D26">
      <w:pPr>
        <w:pStyle w:val="ListParagraph"/>
        <w:numPr>
          <w:ilvl w:val="0"/>
          <w:numId w:val="43"/>
        </w:numPr>
        <w:spacing w:line="480" w:lineRule="auto"/>
        <w:rPr>
          <w:rFonts w:ascii="Arial" w:hAnsi="Arial" w:cs="Arial"/>
          <w:sz w:val="20"/>
          <w:szCs w:val="20"/>
        </w:rPr>
      </w:pPr>
      <w:r>
        <w:rPr>
          <w:rFonts w:ascii="Arial" w:hAnsi="Arial" w:cs="Arial"/>
          <w:sz w:val="20"/>
          <w:szCs w:val="20"/>
        </w:rPr>
        <w:lastRenderedPageBreak/>
        <w:t>What can we do better?</w:t>
      </w:r>
    </w:p>
    <w:p w14:paraId="708D309C" w14:textId="77777777" w:rsidR="00F84292" w:rsidRDefault="00513D26">
      <w:pPr>
        <w:spacing w:line="480" w:lineRule="auto"/>
        <w:rPr>
          <w:rFonts w:ascii="Arial" w:hAnsi="Arial" w:cs="Arial"/>
          <w:sz w:val="20"/>
          <w:szCs w:val="20"/>
        </w:rPr>
      </w:pPr>
      <w:r>
        <w:rPr>
          <w:rFonts w:ascii="Arial" w:hAnsi="Arial" w:cs="Arial"/>
          <w:sz w:val="20"/>
          <w:szCs w:val="20"/>
        </w:rPr>
        <w:t xml:space="preserve"> </w:t>
      </w:r>
    </w:p>
    <w:p w14:paraId="738EBAEB" w14:textId="77777777" w:rsidR="00F84292" w:rsidRDefault="00F84292">
      <w:pPr>
        <w:spacing w:line="480" w:lineRule="auto"/>
        <w:rPr>
          <w:rFonts w:ascii="Arial" w:hAnsi="Arial" w:cs="Arial"/>
          <w:sz w:val="20"/>
          <w:szCs w:val="20"/>
        </w:rPr>
      </w:pPr>
    </w:p>
    <w:p w14:paraId="45A5B917" w14:textId="77777777" w:rsidR="00F84292" w:rsidRDefault="00F84292">
      <w:pPr>
        <w:rPr>
          <w:rFonts w:ascii="Arial" w:hAnsi="Arial" w:cs="Arial"/>
          <w:b/>
          <w:bCs/>
          <w:sz w:val="20"/>
          <w:szCs w:val="20"/>
        </w:rPr>
      </w:pPr>
    </w:p>
    <w:p w14:paraId="01BA7A9B" w14:textId="77777777" w:rsidR="00F84292" w:rsidRDefault="00513D26">
      <w:pPr>
        <w:spacing w:line="480" w:lineRule="auto"/>
        <w:rPr>
          <w:rFonts w:ascii="Arial" w:hAnsi="Arial" w:cs="Arial"/>
          <w:b/>
          <w:bCs/>
          <w:sz w:val="20"/>
          <w:szCs w:val="20"/>
        </w:rPr>
      </w:pPr>
      <w:r>
        <w:rPr>
          <w:rFonts w:ascii="Arial" w:hAnsi="Arial" w:cs="Arial"/>
          <w:b/>
          <w:bCs/>
          <w:sz w:val="20"/>
          <w:szCs w:val="20"/>
        </w:rPr>
        <w:t xml:space="preserve">Appendix 4 Semi-structured interview guide for healthcare provider (administrative staff) </w:t>
      </w:r>
    </w:p>
    <w:p w14:paraId="69FE3837" w14:textId="77777777" w:rsidR="00F84292" w:rsidRDefault="00F84292">
      <w:pPr>
        <w:spacing w:line="480" w:lineRule="auto"/>
        <w:rPr>
          <w:rFonts w:ascii="Arial" w:hAnsi="Arial" w:cs="Arial"/>
          <w:sz w:val="20"/>
          <w:szCs w:val="20"/>
        </w:rPr>
      </w:pPr>
    </w:p>
    <w:p w14:paraId="713ED122" w14:textId="77777777" w:rsidR="00EE505D" w:rsidRDefault="00EE505D">
      <w:pPr>
        <w:pStyle w:val="ListParagraph"/>
        <w:numPr>
          <w:ilvl w:val="0"/>
          <w:numId w:val="13"/>
        </w:numPr>
        <w:spacing w:line="480" w:lineRule="auto"/>
        <w:rPr>
          <w:rFonts w:ascii="Arial" w:hAnsi="Arial" w:cs="Arial"/>
          <w:sz w:val="20"/>
          <w:szCs w:val="20"/>
        </w:rPr>
      </w:pPr>
      <w:r>
        <w:rPr>
          <w:rFonts w:ascii="Arial" w:hAnsi="Arial" w:cs="Arial"/>
          <w:sz w:val="20"/>
          <w:szCs w:val="20"/>
        </w:rPr>
        <w:t>When you started at hospital, during your induction, were you told to ask all patients about their Indigenous status?</w:t>
      </w:r>
    </w:p>
    <w:p w14:paraId="58BF80C1" w14:textId="5ED37510" w:rsidR="00F84292" w:rsidRDefault="00513D26">
      <w:pPr>
        <w:pStyle w:val="ListParagraph"/>
        <w:numPr>
          <w:ilvl w:val="0"/>
          <w:numId w:val="13"/>
        </w:numPr>
        <w:spacing w:line="480" w:lineRule="auto"/>
        <w:rPr>
          <w:rFonts w:ascii="Arial" w:hAnsi="Arial" w:cs="Arial"/>
          <w:sz w:val="20"/>
          <w:szCs w:val="20"/>
        </w:rPr>
      </w:pPr>
      <w:r>
        <w:rPr>
          <w:rFonts w:ascii="Arial" w:hAnsi="Arial" w:cs="Arial"/>
          <w:sz w:val="20"/>
          <w:szCs w:val="20"/>
        </w:rPr>
        <w:t>Do you ask all families if they identify as being Aboriginal and or Torres Strait Islander?</w:t>
      </w:r>
    </w:p>
    <w:p w14:paraId="45BB56BC" w14:textId="77777777" w:rsidR="00F84292" w:rsidRDefault="00513D26">
      <w:pPr>
        <w:pStyle w:val="ListParagraph"/>
        <w:numPr>
          <w:ilvl w:val="1"/>
          <w:numId w:val="13"/>
        </w:numPr>
        <w:spacing w:line="480" w:lineRule="auto"/>
        <w:rPr>
          <w:rFonts w:ascii="Arial" w:hAnsi="Arial" w:cs="Arial"/>
          <w:sz w:val="20"/>
          <w:szCs w:val="20"/>
        </w:rPr>
      </w:pPr>
      <w:r>
        <w:rPr>
          <w:rFonts w:ascii="Arial" w:hAnsi="Arial" w:cs="Arial"/>
          <w:sz w:val="20"/>
          <w:szCs w:val="20"/>
        </w:rPr>
        <w:t>If no, why?</w:t>
      </w:r>
    </w:p>
    <w:p w14:paraId="3EFB5658" w14:textId="6C03A33E" w:rsidR="00F84292" w:rsidRDefault="00513D26">
      <w:pPr>
        <w:pStyle w:val="ListParagraph"/>
        <w:numPr>
          <w:ilvl w:val="1"/>
          <w:numId w:val="13"/>
        </w:numPr>
        <w:spacing w:line="480" w:lineRule="auto"/>
        <w:rPr>
          <w:rFonts w:ascii="Arial" w:hAnsi="Arial" w:cs="Arial"/>
          <w:sz w:val="20"/>
          <w:szCs w:val="20"/>
        </w:rPr>
      </w:pPr>
      <w:r>
        <w:rPr>
          <w:rFonts w:ascii="Arial" w:hAnsi="Arial" w:cs="Arial"/>
          <w:sz w:val="20"/>
          <w:szCs w:val="20"/>
        </w:rPr>
        <w:t xml:space="preserve">What would you need in terms of skills </w:t>
      </w:r>
      <w:r w:rsidR="00EE505D">
        <w:rPr>
          <w:rFonts w:ascii="Arial" w:hAnsi="Arial" w:cs="Arial"/>
          <w:sz w:val="20"/>
          <w:szCs w:val="20"/>
        </w:rPr>
        <w:t xml:space="preserve">and resources </w:t>
      </w:r>
      <w:r>
        <w:rPr>
          <w:rFonts w:ascii="Arial" w:hAnsi="Arial" w:cs="Arial"/>
          <w:sz w:val="20"/>
          <w:szCs w:val="20"/>
        </w:rPr>
        <w:t>to do this?</w:t>
      </w:r>
    </w:p>
    <w:p w14:paraId="4B2C44F6" w14:textId="29CA6760" w:rsidR="00F84292" w:rsidRDefault="00513D26">
      <w:pPr>
        <w:pStyle w:val="ListParagraph"/>
        <w:numPr>
          <w:ilvl w:val="1"/>
          <w:numId w:val="13"/>
        </w:numPr>
        <w:spacing w:line="480" w:lineRule="auto"/>
        <w:rPr>
          <w:rFonts w:ascii="Arial" w:hAnsi="Arial" w:cs="Arial"/>
          <w:sz w:val="20"/>
          <w:szCs w:val="20"/>
        </w:rPr>
      </w:pPr>
      <w:r>
        <w:rPr>
          <w:rFonts w:ascii="Arial" w:hAnsi="Arial" w:cs="Arial"/>
          <w:sz w:val="20"/>
          <w:szCs w:val="20"/>
        </w:rPr>
        <w:t>Did you know it was mandatory for all patients to be asked</w:t>
      </w:r>
      <w:r w:rsidR="00EE505D">
        <w:rPr>
          <w:rFonts w:ascii="Arial" w:hAnsi="Arial" w:cs="Arial"/>
          <w:sz w:val="20"/>
          <w:szCs w:val="20"/>
        </w:rPr>
        <w:t xml:space="preserve"> about their Indigenous status</w:t>
      </w:r>
      <w:r>
        <w:rPr>
          <w:rFonts w:ascii="Arial" w:hAnsi="Arial" w:cs="Arial"/>
          <w:sz w:val="20"/>
          <w:szCs w:val="20"/>
        </w:rPr>
        <w:t>?</w:t>
      </w:r>
    </w:p>
    <w:p w14:paraId="7C5E66C8" w14:textId="0CB6F3AE" w:rsidR="00F84292" w:rsidRDefault="00513D26">
      <w:pPr>
        <w:pStyle w:val="ListParagraph"/>
        <w:numPr>
          <w:ilvl w:val="0"/>
          <w:numId w:val="13"/>
        </w:numPr>
        <w:spacing w:line="480" w:lineRule="auto"/>
        <w:rPr>
          <w:rFonts w:ascii="Arial" w:hAnsi="Arial" w:cs="Arial"/>
          <w:sz w:val="20"/>
          <w:szCs w:val="20"/>
        </w:rPr>
      </w:pPr>
      <w:r>
        <w:rPr>
          <w:rFonts w:ascii="Arial" w:hAnsi="Arial" w:cs="Arial"/>
          <w:sz w:val="20"/>
          <w:szCs w:val="20"/>
        </w:rPr>
        <w:t xml:space="preserve">Do you ask about a patient’s local </w:t>
      </w:r>
      <w:r w:rsidR="00EE505D">
        <w:rPr>
          <w:rFonts w:ascii="Arial" w:hAnsi="Arial" w:cs="Arial"/>
          <w:sz w:val="20"/>
          <w:szCs w:val="20"/>
        </w:rPr>
        <w:t>doctor</w:t>
      </w:r>
      <w:r>
        <w:rPr>
          <w:rFonts w:ascii="Arial" w:hAnsi="Arial" w:cs="Arial"/>
          <w:sz w:val="20"/>
          <w:szCs w:val="20"/>
        </w:rPr>
        <w:t xml:space="preserve">? </w:t>
      </w:r>
    </w:p>
    <w:p w14:paraId="4C9A098E" w14:textId="61AF054B" w:rsidR="00F84292" w:rsidRDefault="00513D26">
      <w:pPr>
        <w:pStyle w:val="ListParagraph"/>
        <w:numPr>
          <w:ilvl w:val="1"/>
          <w:numId w:val="13"/>
        </w:numPr>
        <w:spacing w:line="480" w:lineRule="auto"/>
        <w:rPr>
          <w:rFonts w:ascii="Arial" w:hAnsi="Arial" w:cs="Arial"/>
          <w:sz w:val="20"/>
          <w:szCs w:val="20"/>
        </w:rPr>
      </w:pPr>
      <w:r>
        <w:rPr>
          <w:rFonts w:ascii="Arial" w:hAnsi="Arial" w:cs="Arial"/>
          <w:sz w:val="20"/>
          <w:szCs w:val="20"/>
        </w:rPr>
        <w:t xml:space="preserve">What do you do if they say they have no </w:t>
      </w:r>
      <w:r w:rsidR="00EE505D">
        <w:rPr>
          <w:rFonts w:ascii="Arial" w:hAnsi="Arial" w:cs="Arial"/>
          <w:sz w:val="20"/>
          <w:szCs w:val="20"/>
        </w:rPr>
        <w:t>doctor</w:t>
      </w:r>
      <w:r>
        <w:rPr>
          <w:rFonts w:ascii="Arial" w:hAnsi="Arial" w:cs="Arial"/>
          <w:sz w:val="20"/>
          <w:szCs w:val="20"/>
        </w:rPr>
        <w:t>?</w:t>
      </w:r>
    </w:p>
    <w:p w14:paraId="4C6D7303" w14:textId="77777777" w:rsidR="00F84292" w:rsidRDefault="00513D26">
      <w:pPr>
        <w:pStyle w:val="ListParagraph"/>
        <w:numPr>
          <w:ilvl w:val="1"/>
          <w:numId w:val="13"/>
        </w:numPr>
        <w:spacing w:line="480" w:lineRule="auto"/>
        <w:rPr>
          <w:rFonts w:ascii="Arial" w:hAnsi="Arial" w:cs="Arial"/>
          <w:sz w:val="20"/>
          <w:szCs w:val="20"/>
        </w:rPr>
      </w:pPr>
      <w:r>
        <w:rPr>
          <w:rFonts w:ascii="Arial" w:hAnsi="Arial" w:cs="Arial"/>
          <w:sz w:val="20"/>
          <w:szCs w:val="20"/>
        </w:rPr>
        <w:t xml:space="preserve">Do you then ask who their local clinic is? </w:t>
      </w:r>
    </w:p>
    <w:p w14:paraId="1DE21F8C" w14:textId="77777777" w:rsidR="00F84292" w:rsidRDefault="00513D26">
      <w:pPr>
        <w:pStyle w:val="ListParagraph"/>
        <w:numPr>
          <w:ilvl w:val="0"/>
          <w:numId w:val="13"/>
        </w:numPr>
        <w:spacing w:line="480" w:lineRule="auto"/>
        <w:rPr>
          <w:rFonts w:ascii="Arial" w:hAnsi="Arial" w:cs="Arial"/>
          <w:sz w:val="20"/>
          <w:szCs w:val="20"/>
        </w:rPr>
      </w:pPr>
      <w:r>
        <w:rPr>
          <w:rFonts w:ascii="Arial" w:hAnsi="Arial" w:cs="Arial"/>
          <w:sz w:val="20"/>
          <w:szCs w:val="20"/>
        </w:rPr>
        <w:t xml:space="preserve">Do you check what is the best contact number for the family and update it in the system? </w:t>
      </w:r>
    </w:p>
    <w:p w14:paraId="06E0EF17" w14:textId="77777777" w:rsidR="00F84292" w:rsidRDefault="00513D26">
      <w:pPr>
        <w:pStyle w:val="ListParagraph"/>
        <w:numPr>
          <w:ilvl w:val="0"/>
          <w:numId w:val="13"/>
        </w:numPr>
        <w:spacing w:line="480" w:lineRule="auto"/>
        <w:rPr>
          <w:rFonts w:ascii="Arial" w:hAnsi="Arial" w:cs="Arial"/>
          <w:sz w:val="20"/>
          <w:szCs w:val="20"/>
        </w:rPr>
      </w:pPr>
      <w:r>
        <w:rPr>
          <w:rFonts w:ascii="Arial" w:hAnsi="Arial" w:cs="Arial"/>
          <w:sz w:val="20"/>
          <w:szCs w:val="20"/>
        </w:rPr>
        <w:t xml:space="preserve">When is the best time to get these kinds of details from the family? </w:t>
      </w:r>
    </w:p>
    <w:p w14:paraId="7E4105CA" w14:textId="77777777" w:rsidR="00F84292" w:rsidRDefault="00513D26">
      <w:pPr>
        <w:pStyle w:val="ListParagraph"/>
        <w:numPr>
          <w:ilvl w:val="0"/>
          <w:numId w:val="13"/>
        </w:numPr>
        <w:spacing w:line="480" w:lineRule="auto"/>
        <w:rPr>
          <w:rFonts w:ascii="Arial" w:hAnsi="Arial" w:cs="Arial"/>
          <w:sz w:val="20"/>
          <w:szCs w:val="20"/>
        </w:rPr>
      </w:pPr>
      <w:r>
        <w:rPr>
          <w:rFonts w:ascii="Arial" w:hAnsi="Arial" w:cs="Arial"/>
          <w:sz w:val="20"/>
          <w:szCs w:val="20"/>
        </w:rPr>
        <w:t>Can you tell us about any experiences you have had working with First Nations families at this hospital?</w:t>
      </w:r>
    </w:p>
    <w:p w14:paraId="1F881EAE" w14:textId="77777777" w:rsidR="00F84292" w:rsidRDefault="00513D26">
      <w:pPr>
        <w:pStyle w:val="ListParagraph"/>
        <w:numPr>
          <w:ilvl w:val="0"/>
          <w:numId w:val="13"/>
        </w:numPr>
        <w:spacing w:line="480" w:lineRule="auto"/>
        <w:rPr>
          <w:rFonts w:ascii="Arial" w:hAnsi="Arial" w:cs="Arial"/>
          <w:sz w:val="20"/>
          <w:szCs w:val="20"/>
        </w:rPr>
      </w:pPr>
      <w:r>
        <w:rPr>
          <w:rFonts w:ascii="Arial" w:hAnsi="Arial" w:cs="Arial"/>
          <w:sz w:val="20"/>
          <w:szCs w:val="20"/>
        </w:rPr>
        <w:t>Do you feel confident to talk to families?</w:t>
      </w:r>
    </w:p>
    <w:p w14:paraId="440DBC46" w14:textId="77777777" w:rsidR="00F84292" w:rsidRDefault="00513D26">
      <w:pPr>
        <w:pStyle w:val="ListParagraph"/>
        <w:numPr>
          <w:ilvl w:val="0"/>
          <w:numId w:val="13"/>
        </w:numPr>
        <w:spacing w:line="480" w:lineRule="auto"/>
        <w:rPr>
          <w:rFonts w:ascii="Arial" w:hAnsi="Arial" w:cs="Arial"/>
          <w:sz w:val="20"/>
          <w:szCs w:val="20"/>
        </w:rPr>
      </w:pPr>
      <w:r>
        <w:rPr>
          <w:rFonts w:ascii="Arial" w:hAnsi="Arial" w:cs="Arial"/>
          <w:sz w:val="20"/>
          <w:szCs w:val="20"/>
        </w:rPr>
        <w:t>Do you feel like you have the skills to know how to engage with First Nations families?</w:t>
      </w:r>
    </w:p>
    <w:p w14:paraId="5DFC92B5" w14:textId="77777777" w:rsidR="00F84292" w:rsidRDefault="00513D26">
      <w:pPr>
        <w:pStyle w:val="ListParagraph"/>
        <w:numPr>
          <w:ilvl w:val="0"/>
          <w:numId w:val="13"/>
        </w:numPr>
        <w:spacing w:line="480" w:lineRule="auto"/>
        <w:rPr>
          <w:rFonts w:ascii="Arial" w:hAnsi="Arial" w:cs="Arial"/>
          <w:sz w:val="20"/>
          <w:szCs w:val="20"/>
        </w:rPr>
      </w:pPr>
      <w:r>
        <w:rPr>
          <w:rFonts w:ascii="Arial" w:hAnsi="Arial" w:cs="Arial"/>
          <w:sz w:val="20"/>
          <w:szCs w:val="20"/>
        </w:rPr>
        <w:t>Do you feel like you understand the families?</w:t>
      </w:r>
    </w:p>
    <w:p w14:paraId="3D951C52" w14:textId="77777777" w:rsidR="00F84292" w:rsidRDefault="00513D26">
      <w:pPr>
        <w:pStyle w:val="ListParagraph"/>
        <w:numPr>
          <w:ilvl w:val="0"/>
          <w:numId w:val="13"/>
        </w:numPr>
        <w:spacing w:line="480" w:lineRule="auto"/>
        <w:rPr>
          <w:rFonts w:ascii="Arial" w:hAnsi="Arial" w:cs="Arial"/>
          <w:sz w:val="20"/>
          <w:szCs w:val="20"/>
        </w:rPr>
      </w:pPr>
      <w:r>
        <w:rPr>
          <w:rFonts w:ascii="Arial" w:hAnsi="Arial" w:cs="Arial"/>
          <w:sz w:val="20"/>
          <w:szCs w:val="20"/>
        </w:rPr>
        <w:t xml:space="preserve">What would help you communicate with families? </w:t>
      </w:r>
    </w:p>
    <w:p w14:paraId="1C6C4537" w14:textId="77777777" w:rsidR="00F84292" w:rsidRDefault="00513D26">
      <w:pPr>
        <w:pStyle w:val="ListParagraph"/>
        <w:numPr>
          <w:ilvl w:val="0"/>
          <w:numId w:val="13"/>
        </w:numPr>
        <w:spacing w:line="480" w:lineRule="auto"/>
        <w:rPr>
          <w:rFonts w:ascii="Arial" w:hAnsi="Arial" w:cs="Arial"/>
          <w:sz w:val="20"/>
          <w:szCs w:val="20"/>
        </w:rPr>
      </w:pPr>
      <w:r>
        <w:rPr>
          <w:rFonts w:ascii="Arial" w:hAnsi="Arial" w:cs="Arial"/>
          <w:sz w:val="20"/>
          <w:szCs w:val="20"/>
        </w:rPr>
        <w:t>Do you know how to ask for Aboriginal interpreter services? Do you know about the service?</w:t>
      </w:r>
    </w:p>
    <w:p w14:paraId="00A81724" w14:textId="77777777" w:rsidR="00F84292" w:rsidRDefault="00F84292">
      <w:pPr>
        <w:pStyle w:val="ListParagraph"/>
        <w:spacing w:line="480" w:lineRule="auto"/>
        <w:rPr>
          <w:rFonts w:ascii="Arial" w:hAnsi="Arial" w:cs="Arial"/>
          <w:sz w:val="20"/>
          <w:szCs w:val="20"/>
        </w:rPr>
      </w:pPr>
    </w:p>
    <w:p w14:paraId="4B8C707B" w14:textId="77777777" w:rsidR="00F84292" w:rsidRDefault="00513D26">
      <w:pPr>
        <w:spacing w:line="480" w:lineRule="auto"/>
        <w:rPr>
          <w:rFonts w:ascii="Arial" w:hAnsi="Arial" w:cs="Arial"/>
          <w:sz w:val="20"/>
          <w:szCs w:val="20"/>
        </w:rPr>
      </w:pPr>
      <w:r>
        <w:rPr>
          <w:rFonts w:ascii="Arial" w:hAnsi="Arial" w:cs="Arial"/>
          <w:sz w:val="20"/>
          <w:szCs w:val="20"/>
        </w:rPr>
        <w:t>Post-implementation:</w:t>
      </w:r>
    </w:p>
    <w:p w14:paraId="65C4058F" w14:textId="77777777" w:rsidR="00F84292" w:rsidRDefault="00513D26">
      <w:pPr>
        <w:pStyle w:val="ListParagraph"/>
        <w:numPr>
          <w:ilvl w:val="0"/>
          <w:numId w:val="45"/>
        </w:numPr>
        <w:spacing w:line="480" w:lineRule="auto"/>
        <w:rPr>
          <w:rFonts w:ascii="Arial" w:hAnsi="Arial" w:cs="Arial"/>
          <w:sz w:val="20"/>
          <w:szCs w:val="20"/>
        </w:rPr>
      </w:pPr>
      <w:r>
        <w:rPr>
          <w:rFonts w:ascii="Arial" w:hAnsi="Arial" w:cs="Arial"/>
          <w:sz w:val="20"/>
          <w:szCs w:val="20"/>
        </w:rPr>
        <w:t xml:space="preserve">What worked well with the training? </w:t>
      </w:r>
    </w:p>
    <w:p w14:paraId="2C163350" w14:textId="77777777" w:rsidR="00F84292" w:rsidRDefault="00513D26">
      <w:pPr>
        <w:pStyle w:val="ListParagraph"/>
        <w:numPr>
          <w:ilvl w:val="0"/>
          <w:numId w:val="45"/>
        </w:numPr>
        <w:spacing w:line="480" w:lineRule="auto"/>
        <w:rPr>
          <w:rFonts w:ascii="Arial" w:hAnsi="Arial" w:cs="Arial"/>
          <w:sz w:val="20"/>
          <w:szCs w:val="20"/>
        </w:rPr>
      </w:pPr>
      <w:r>
        <w:rPr>
          <w:rFonts w:ascii="Arial" w:hAnsi="Arial" w:cs="Arial"/>
          <w:sz w:val="20"/>
          <w:szCs w:val="20"/>
        </w:rPr>
        <w:t>What could be improved with the training?</w:t>
      </w:r>
    </w:p>
    <w:p w14:paraId="6ABB6145" w14:textId="77777777" w:rsidR="00F84292" w:rsidRDefault="00513D26">
      <w:pPr>
        <w:pStyle w:val="ListParagraph"/>
        <w:numPr>
          <w:ilvl w:val="0"/>
          <w:numId w:val="45"/>
        </w:numPr>
        <w:spacing w:line="480" w:lineRule="auto"/>
        <w:rPr>
          <w:rFonts w:ascii="Arial" w:hAnsi="Arial" w:cs="Arial"/>
          <w:sz w:val="20"/>
          <w:szCs w:val="20"/>
        </w:rPr>
      </w:pPr>
      <w:r>
        <w:rPr>
          <w:rFonts w:ascii="Arial" w:hAnsi="Arial" w:cs="Arial"/>
          <w:sz w:val="20"/>
          <w:szCs w:val="20"/>
        </w:rPr>
        <w:t>Did the training help you ask about First Nations ethnicity?</w:t>
      </w:r>
    </w:p>
    <w:p w14:paraId="318F92C5" w14:textId="77777777" w:rsidR="00F84292" w:rsidRDefault="00513D26">
      <w:pPr>
        <w:pStyle w:val="ListParagraph"/>
        <w:numPr>
          <w:ilvl w:val="0"/>
          <w:numId w:val="45"/>
        </w:numPr>
        <w:spacing w:line="480" w:lineRule="auto"/>
        <w:rPr>
          <w:rFonts w:ascii="Arial" w:hAnsi="Arial" w:cs="Arial"/>
          <w:sz w:val="20"/>
          <w:szCs w:val="20"/>
        </w:rPr>
      </w:pPr>
      <w:r>
        <w:rPr>
          <w:rFonts w:ascii="Arial" w:hAnsi="Arial" w:cs="Arial"/>
          <w:sz w:val="20"/>
          <w:szCs w:val="20"/>
        </w:rPr>
        <w:t>Did the training help you ask about local clinic details?</w:t>
      </w:r>
    </w:p>
    <w:p w14:paraId="1B01A23D" w14:textId="069533F2" w:rsidR="00F84292" w:rsidRDefault="00513D26" w:rsidP="00CB09E0">
      <w:pPr>
        <w:rPr>
          <w:rFonts w:ascii="Arial" w:hAnsi="Arial" w:cs="Arial"/>
          <w:b/>
          <w:bCs/>
          <w:sz w:val="20"/>
          <w:szCs w:val="20"/>
        </w:rPr>
      </w:pPr>
      <w:r>
        <w:rPr>
          <w:rFonts w:ascii="Arial" w:hAnsi="Arial" w:cs="Arial"/>
          <w:b/>
          <w:bCs/>
          <w:sz w:val="20"/>
          <w:szCs w:val="20"/>
        </w:rPr>
        <w:br w:type="page"/>
      </w:r>
      <w:r>
        <w:rPr>
          <w:rFonts w:ascii="Arial" w:hAnsi="Arial" w:cs="Arial"/>
          <w:b/>
          <w:bCs/>
          <w:sz w:val="20"/>
          <w:szCs w:val="20"/>
        </w:rPr>
        <w:lastRenderedPageBreak/>
        <w:t>Appendix 5: Semi-structured interview guide for healthcare providers (local primary care clinics)</w:t>
      </w:r>
    </w:p>
    <w:p w14:paraId="28B9C4F8" w14:textId="77777777" w:rsidR="00F84292" w:rsidRDefault="00F84292">
      <w:pPr>
        <w:spacing w:line="480" w:lineRule="auto"/>
        <w:rPr>
          <w:rFonts w:ascii="Arial" w:hAnsi="Arial" w:cs="Arial"/>
          <w:b/>
          <w:bCs/>
          <w:sz w:val="20"/>
          <w:szCs w:val="20"/>
        </w:rPr>
      </w:pPr>
    </w:p>
    <w:p w14:paraId="79C62A84" w14:textId="77777777" w:rsidR="00F84292" w:rsidRDefault="00513D26">
      <w:pPr>
        <w:spacing w:line="480" w:lineRule="auto"/>
        <w:rPr>
          <w:rFonts w:ascii="Arial" w:hAnsi="Arial" w:cs="Arial"/>
          <w:sz w:val="20"/>
          <w:szCs w:val="20"/>
        </w:rPr>
      </w:pPr>
      <w:r>
        <w:rPr>
          <w:rFonts w:ascii="Arial" w:hAnsi="Arial" w:cs="Arial"/>
          <w:sz w:val="20"/>
          <w:szCs w:val="20"/>
        </w:rPr>
        <w:t>Respiratory clinician to provide a brief overview of bronchiolitis/pneumonia and link to developing bronchiectasis and risk for First Nations children.</w:t>
      </w:r>
    </w:p>
    <w:p w14:paraId="425A14A5" w14:textId="77777777" w:rsidR="00F84292" w:rsidRDefault="00F84292">
      <w:pPr>
        <w:spacing w:line="480" w:lineRule="auto"/>
        <w:rPr>
          <w:rFonts w:ascii="Arial" w:hAnsi="Arial" w:cs="Arial"/>
          <w:sz w:val="20"/>
          <w:szCs w:val="20"/>
        </w:rPr>
      </w:pPr>
    </w:p>
    <w:p w14:paraId="14D6E02D" w14:textId="77777777" w:rsidR="00F84292" w:rsidRDefault="00513D26">
      <w:pPr>
        <w:spacing w:line="480" w:lineRule="auto"/>
        <w:rPr>
          <w:rFonts w:ascii="Arial" w:hAnsi="Arial" w:cs="Arial"/>
          <w:sz w:val="20"/>
          <w:szCs w:val="20"/>
        </w:rPr>
      </w:pPr>
      <w:r>
        <w:rPr>
          <w:rFonts w:ascii="Arial" w:hAnsi="Arial" w:cs="Arial"/>
          <w:sz w:val="20"/>
          <w:szCs w:val="20"/>
        </w:rPr>
        <w:t xml:space="preserve">To ensure families seek medical help a month later, we know families need to be provided with culturally secure lung health information and told to follow up at one-month. We also know that the local doctors need clear instructions on how to manage the child and get the hospital discharge information. </w:t>
      </w:r>
    </w:p>
    <w:p w14:paraId="1262D6D9" w14:textId="77777777" w:rsidR="00F84292" w:rsidRDefault="00F84292">
      <w:pPr>
        <w:spacing w:line="480" w:lineRule="auto"/>
        <w:rPr>
          <w:rFonts w:ascii="Arial" w:hAnsi="Arial" w:cs="Arial"/>
          <w:sz w:val="20"/>
          <w:szCs w:val="20"/>
        </w:rPr>
      </w:pPr>
    </w:p>
    <w:p w14:paraId="74D8F4A8" w14:textId="77777777" w:rsidR="00F84292" w:rsidRDefault="00513D26">
      <w:pPr>
        <w:spacing w:line="480" w:lineRule="auto"/>
        <w:rPr>
          <w:rFonts w:ascii="Arial" w:hAnsi="Arial" w:cs="Arial"/>
          <w:sz w:val="20"/>
          <w:szCs w:val="20"/>
        </w:rPr>
      </w:pPr>
      <w:r>
        <w:rPr>
          <w:rFonts w:ascii="Arial" w:hAnsi="Arial" w:cs="Arial"/>
          <w:sz w:val="20"/>
          <w:szCs w:val="20"/>
        </w:rPr>
        <w:t xml:space="preserve">We will be implementing a strategy at (name of hospital) to facilitate medical follow-up for First Nations children admitted with ALRIs. The new process requires the following: (explain map) Map adapted from Laird P et.al, 2021 Respiratory follow-up to improve outcomes for Aboriginal children: twelve key steps. </w:t>
      </w:r>
      <w:r>
        <w:rPr>
          <w:rFonts w:ascii="Arial" w:hAnsi="Arial" w:cs="Arial"/>
          <w:i/>
          <w:sz w:val="20"/>
          <w:szCs w:val="20"/>
        </w:rPr>
        <w:t>Lancet Reg Health West Pac</w:t>
      </w:r>
    </w:p>
    <w:p w14:paraId="422EC937" w14:textId="77777777" w:rsidR="00F84292" w:rsidRDefault="00513D26">
      <w:pPr>
        <w:spacing w:line="480" w:lineRule="auto"/>
        <w:rPr>
          <w:rFonts w:ascii="Arial" w:hAnsi="Arial" w:cs="Arial"/>
          <w:sz w:val="20"/>
          <w:szCs w:val="20"/>
        </w:rPr>
      </w:pPr>
      <w:r>
        <w:rPr>
          <w:rFonts w:ascii="Arial" w:hAnsi="Arial" w:cs="Arial"/>
          <w:noProof/>
          <w:sz w:val="20"/>
          <w:szCs w:val="20"/>
        </w:rPr>
        <w:drawing>
          <wp:inline distT="0" distB="0" distL="0" distR="0" wp14:anchorId="413A7816" wp14:editId="7B1DCE16">
            <wp:extent cx="5731510" cy="2518410"/>
            <wp:effectExtent l="0" t="0" r="0" b="0"/>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518410"/>
                    </a:xfrm>
                    <a:prstGeom prst="rect">
                      <a:avLst/>
                    </a:prstGeom>
                  </pic:spPr>
                </pic:pic>
              </a:graphicData>
            </a:graphic>
          </wp:inline>
        </w:drawing>
      </w:r>
    </w:p>
    <w:p w14:paraId="17EA2A4F" w14:textId="77777777" w:rsidR="00F84292" w:rsidRDefault="00F84292">
      <w:pPr>
        <w:spacing w:line="480" w:lineRule="auto"/>
        <w:rPr>
          <w:rFonts w:ascii="Arial" w:hAnsi="Arial" w:cs="Arial"/>
          <w:sz w:val="20"/>
          <w:szCs w:val="20"/>
        </w:rPr>
      </w:pPr>
    </w:p>
    <w:p w14:paraId="0D65DEB0" w14:textId="77777777" w:rsidR="00F84292" w:rsidRDefault="00513D26">
      <w:pPr>
        <w:spacing w:line="480" w:lineRule="auto"/>
        <w:rPr>
          <w:rFonts w:ascii="Arial" w:hAnsi="Arial" w:cs="Arial"/>
          <w:b/>
          <w:bCs/>
          <w:sz w:val="20"/>
          <w:szCs w:val="20"/>
        </w:rPr>
      </w:pPr>
      <w:r>
        <w:rPr>
          <w:rFonts w:ascii="Arial" w:hAnsi="Arial" w:cs="Arial"/>
          <w:b/>
          <w:bCs/>
          <w:sz w:val="20"/>
          <w:szCs w:val="20"/>
        </w:rPr>
        <w:t xml:space="preserve">Questions: </w:t>
      </w:r>
    </w:p>
    <w:p w14:paraId="181CAC14" w14:textId="77777777" w:rsidR="00F84292" w:rsidRDefault="00513D26">
      <w:pPr>
        <w:pStyle w:val="ListParagraph"/>
        <w:numPr>
          <w:ilvl w:val="0"/>
          <w:numId w:val="14"/>
        </w:numPr>
        <w:spacing w:line="480" w:lineRule="auto"/>
        <w:rPr>
          <w:rFonts w:ascii="Arial" w:hAnsi="Arial" w:cs="Arial"/>
          <w:sz w:val="20"/>
          <w:szCs w:val="20"/>
        </w:rPr>
      </w:pPr>
      <w:r>
        <w:rPr>
          <w:rFonts w:ascii="Arial" w:hAnsi="Arial" w:cs="Arial"/>
          <w:sz w:val="20"/>
          <w:szCs w:val="20"/>
        </w:rPr>
        <w:t>What do clinicians at the clinic need to know to do the above to provide effective follow-up for children post-discharge at the local clinic?</w:t>
      </w:r>
    </w:p>
    <w:p w14:paraId="1F024034" w14:textId="77777777" w:rsidR="00F84292" w:rsidRDefault="00513D26">
      <w:pPr>
        <w:pStyle w:val="ListParagraph"/>
        <w:numPr>
          <w:ilvl w:val="0"/>
          <w:numId w:val="14"/>
        </w:numPr>
        <w:spacing w:line="480" w:lineRule="auto"/>
        <w:rPr>
          <w:rFonts w:ascii="Arial" w:hAnsi="Arial" w:cs="Arial"/>
          <w:sz w:val="20"/>
          <w:szCs w:val="20"/>
        </w:rPr>
      </w:pPr>
      <w:r>
        <w:rPr>
          <w:rFonts w:ascii="Arial" w:hAnsi="Arial" w:cs="Arial"/>
          <w:sz w:val="20"/>
          <w:szCs w:val="20"/>
        </w:rPr>
        <w:t>How do we get buy-in at the clinic?</w:t>
      </w:r>
    </w:p>
    <w:p w14:paraId="3465C290" w14:textId="77777777" w:rsidR="00F84292" w:rsidRDefault="00513D26">
      <w:pPr>
        <w:pStyle w:val="ListParagraph"/>
        <w:numPr>
          <w:ilvl w:val="0"/>
          <w:numId w:val="14"/>
        </w:numPr>
        <w:spacing w:line="480" w:lineRule="auto"/>
        <w:rPr>
          <w:rFonts w:ascii="Arial" w:hAnsi="Arial" w:cs="Arial"/>
          <w:sz w:val="20"/>
          <w:szCs w:val="20"/>
        </w:rPr>
      </w:pPr>
      <w:r>
        <w:rPr>
          <w:rFonts w:ascii="Arial" w:hAnsi="Arial" w:cs="Arial"/>
          <w:sz w:val="20"/>
          <w:szCs w:val="20"/>
        </w:rPr>
        <w:t xml:space="preserve">What are the facilitators? i.e., what do clinicians need – knowledge? time? protocols? Electronic reminders? Flow charts? Or what other things might help? </w:t>
      </w:r>
    </w:p>
    <w:p w14:paraId="3EE5E694" w14:textId="77777777" w:rsidR="00F84292" w:rsidRDefault="00513D26">
      <w:pPr>
        <w:pStyle w:val="ListParagraph"/>
        <w:numPr>
          <w:ilvl w:val="0"/>
          <w:numId w:val="14"/>
        </w:numPr>
        <w:spacing w:line="480" w:lineRule="auto"/>
        <w:rPr>
          <w:rFonts w:ascii="Arial" w:hAnsi="Arial" w:cs="Arial"/>
          <w:sz w:val="20"/>
          <w:szCs w:val="20"/>
        </w:rPr>
      </w:pPr>
      <w:r>
        <w:rPr>
          <w:rFonts w:ascii="Arial" w:hAnsi="Arial" w:cs="Arial"/>
          <w:sz w:val="20"/>
          <w:szCs w:val="20"/>
        </w:rPr>
        <w:lastRenderedPageBreak/>
        <w:t xml:space="preserve">What sorts of things might stop this process from happening? (barriers) </w:t>
      </w:r>
    </w:p>
    <w:p w14:paraId="14CB948F" w14:textId="77777777" w:rsidR="00F84292" w:rsidRDefault="00513D26">
      <w:pPr>
        <w:pStyle w:val="ListParagraph"/>
        <w:numPr>
          <w:ilvl w:val="0"/>
          <w:numId w:val="14"/>
        </w:numPr>
        <w:spacing w:line="480" w:lineRule="auto"/>
        <w:rPr>
          <w:rFonts w:ascii="Arial" w:hAnsi="Arial" w:cs="Arial"/>
          <w:sz w:val="20"/>
          <w:szCs w:val="20"/>
        </w:rPr>
      </w:pPr>
      <w:r>
        <w:rPr>
          <w:rFonts w:ascii="Arial" w:hAnsi="Arial" w:cs="Arial"/>
          <w:sz w:val="20"/>
          <w:szCs w:val="20"/>
        </w:rPr>
        <w:t>What do you need to assist you to provide follow up for a child?</w:t>
      </w:r>
    </w:p>
    <w:p w14:paraId="610EEECA" w14:textId="77777777" w:rsidR="00F84292" w:rsidRDefault="00513D26">
      <w:pPr>
        <w:pStyle w:val="ListParagraph"/>
        <w:numPr>
          <w:ilvl w:val="0"/>
          <w:numId w:val="14"/>
        </w:numPr>
        <w:spacing w:line="480" w:lineRule="auto"/>
        <w:rPr>
          <w:rFonts w:ascii="Arial" w:hAnsi="Arial" w:cs="Arial"/>
          <w:sz w:val="20"/>
          <w:szCs w:val="20"/>
        </w:rPr>
      </w:pPr>
      <w:r>
        <w:rPr>
          <w:rFonts w:ascii="Arial" w:hAnsi="Arial" w:cs="Arial"/>
          <w:sz w:val="20"/>
          <w:szCs w:val="20"/>
        </w:rPr>
        <w:t>Do you get timely discharge summaries from the hospital?</w:t>
      </w:r>
    </w:p>
    <w:p w14:paraId="14EBA81B" w14:textId="77777777" w:rsidR="00F84292" w:rsidRDefault="00513D26">
      <w:pPr>
        <w:pStyle w:val="ListParagraph"/>
        <w:numPr>
          <w:ilvl w:val="1"/>
          <w:numId w:val="14"/>
        </w:numPr>
        <w:spacing w:line="480" w:lineRule="auto"/>
        <w:rPr>
          <w:rFonts w:ascii="Arial" w:hAnsi="Arial" w:cs="Arial"/>
          <w:sz w:val="20"/>
          <w:szCs w:val="20"/>
        </w:rPr>
      </w:pPr>
      <w:r>
        <w:rPr>
          <w:rFonts w:ascii="Arial" w:hAnsi="Arial" w:cs="Arial"/>
          <w:sz w:val="20"/>
          <w:szCs w:val="20"/>
        </w:rPr>
        <w:t>Do discharge summaries have follow up instructions clearly outlined?</w:t>
      </w:r>
    </w:p>
    <w:p w14:paraId="2F9CDCCA" w14:textId="77777777" w:rsidR="00F84292" w:rsidRDefault="00513D26">
      <w:pPr>
        <w:pStyle w:val="ListParagraph"/>
        <w:numPr>
          <w:ilvl w:val="1"/>
          <w:numId w:val="14"/>
        </w:numPr>
        <w:spacing w:line="480" w:lineRule="auto"/>
        <w:rPr>
          <w:rFonts w:ascii="Arial" w:hAnsi="Arial" w:cs="Arial"/>
          <w:sz w:val="20"/>
          <w:szCs w:val="20"/>
        </w:rPr>
      </w:pPr>
      <w:r>
        <w:rPr>
          <w:rFonts w:ascii="Arial" w:hAnsi="Arial" w:cs="Arial"/>
          <w:sz w:val="20"/>
          <w:szCs w:val="20"/>
        </w:rPr>
        <w:t>What would help facilitate receiving timely discharge summaries with clear instructions for local clinic?</w:t>
      </w:r>
    </w:p>
    <w:p w14:paraId="2FCF0813" w14:textId="77777777" w:rsidR="00F84292" w:rsidRDefault="00F84292">
      <w:pPr>
        <w:spacing w:line="480" w:lineRule="auto"/>
        <w:rPr>
          <w:rFonts w:ascii="Arial" w:hAnsi="Arial" w:cs="Arial"/>
          <w:sz w:val="20"/>
          <w:szCs w:val="20"/>
        </w:rPr>
      </w:pPr>
    </w:p>
    <w:p w14:paraId="3475A0D0" w14:textId="77777777" w:rsidR="00F84292" w:rsidRDefault="00513D26">
      <w:pPr>
        <w:spacing w:line="480" w:lineRule="auto"/>
        <w:rPr>
          <w:rFonts w:ascii="Arial" w:hAnsi="Arial" w:cs="Arial"/>
          <w:b/>
          <w:bCs/>
          <w:sz w:val="20"/>
          <w:szCs w:val="20"/>
        </w:rPr>
      </w:pPr>
      <w:r>
        <w:rPr>
          <w:rFonts w:ascii="Arial" w:hAnsi="Arial" w:cs="Arial"/>
          <w:b/>
          <w:bCs/>
          <w:sz w:val="20"/>
          <w:szCs w:val="20"/>
        </w:rPr>
        <w:t>Post implementation</w:t>
      </w:r>
    </w:p>
    <w:p w14:paraId="1FA71239" w14:textId="77777777" w:rsidR="00F84292" w:rsidRDefault="00513D26">
      <w:pPr>
        <w:pStyle w:val="ListParagraph"/>
        <w:numPr>
          <w:ilvl w:val="0"/>
          <w:numId w:val="40"/>
        </w:numPr>
        <w:spacing w:line="480" w:lineRule="auto"/>
        <w:rPr>
          <w:rFonts w:ascii="Arial" w:hAnsi="Arial" w:cs="Arial"/>
          <w:sz w:val="20"/>
          <w:szCs w:val="20"/>
        </w:rPr>
      </w:pPr>
      <w:r>
        <w:rPr>
          <w:rFonts w:ascii="Arial" w:hAnsi="Arial" w:cs="Arial"/>
          <w:sz w:val="20"/>
          <w:szCs w:val="20"/>
        </w:rPr>
        <w:t>Did discharge summaries arrive on time?</w:t>
      </w:r>
    </w:p>
    <w:p w14:paraId="6772D332" w14:textId="77777777" w:rsidR="00F84292" w:rsidRDefault="00513D26">
      <w:pPr>
        <w:pStyle w:val="ListParagraph"/>
        <w:numPr>
          <w:ilvl w:val="0"/>
          <w:numId w:val="40"/>
        </w:numPr>
        <w:spacing w:line="480" w:lineRule="auto"/>
        <w:rPr>
          <w:rFonts w:ascii="Arial" w:hAnsi="Arial" w:cs="Arial"/>
          <w:sz w:val="20"/>
          <w:szCs w:val="20"/>
        </w:rPr>
      </w:pPr>
      <w:r>
        <w:rPr>
          <w:rFonts w:ascii="Arial" w:hAnsi="Arial" w:cs="Arial"/>
          <w:sz w:val="20"/>
          <w:szCs w:val="20"/>
        </w:rPr>
        <w:t>Was the discharge summary give clear instructions?</w:t>
      </w:r>
    </w:p>
    <w:p w14:paraId="3B1D11BC" w14:textId="77777777" w:rsidR="00F84292" w:rsidRDefault="00513D26">
      <w:pPr>
        <w:pStyle w:val="ListParagraph"/>
        <w:numPr>
          <w:ilvl w:val="0"/>
          <w:numId w:val="40"/>
        </w:numPr>
        <w:spacing w:line="480" w:lineRule="auto"/>
        <w:rPr>
          <w:rFonts w:ascii="Arial" w:hAnsi="Arial" w:cs="Arial"/>
          <w:sz w:val="20"/>
          <w:szCs w:val="20"/>
        </w:rPr>
      </w:pPr>
      <w:r>
        <w:rPr>
          <w:rFonts w:ascii="Arial" w:hAnsi="Arial" w:cs="Arial"/>
          <w:sz w:val="20"/>
          <w:szCs w:val="20"/>
        </w:rPr>
        <w:t xml:space="preserve">Did you know how to provide follow-up management for child? </w:t>
      </w:r>
    </w:p>
    <w:p w14:paraId="653E3AB4" w14:textId="77777777" w:rsidR="00F84292" w:rsidRDefault="00513D26">
      <w:pPr>
        <w:pStyle w:val="ListParagraph"/>
        <w:numPr>
          <w:ilvl w:val="0"/>
          <w:numId w:val="40"/>
        </w:numPr>
        <w:spacing w:line="480" w:lineRule="auto"/>
        <w:rPr>
          <w:rFonts w:ascii="Arial" w:hAnsi="Arial" w:cs="Arial"/>
          <w:sz w:val="20"/>
          <w:szCs w:val="20"/>
        </w:rPr>
      </w:pPr>
      <w:r>
        <w:rPr>
          <w:rFonts w:ascii="Arial" w:hAnsi="Arial" w:cs="Arial"/>
          <w:sz w:val="20"/>
          <w:szCs w:val="20"/>
        </w:rPr>
        <w:t>What system changes would need to be made to improve the system?</w:t>
      </w:r>
    </w:p>
    <w:p w14:paraId="1F5EEA54" w14:textId="77777777" w:rsidR="00F84292" w:rsidRDefault="00513D26">
      <w:pPr>
        <w:pStyle w:val="ListParagraph"/>
        <w:numPr>
          <w:ilvl w:val="0"/>
          <w:numId w:val="40"/>
        </w:numPr>
        <w:spacing w:line="480" w:lineRule="auto"/>
        <w:rPr>
          <w:rFonts w:ascii="Arial" w:hAnsi="Arial" w:cs="Arial"/>
          <w:sz w:val="20"/>
          <w:szCs w:val="20"/>
        </w:rPr>
      </w:pPr>
      <w:r>
        <w:rPr>
          <w:rFonts w:ascii="Arial" w:hAnsi="Arial" w:cs="Arial"/>
          <w:sz w:val="20"/>
          <w:szCs w:val="20"/>
        </w:rPr>
        <w:t>Did parents present with their child and give a clear history?</w:t>
      </w:r>
    </w:p>
    <w:p w14:paraId="17505150" w14:textId="77777777" w:rsidR="00F84292" w:rsidRDefault="00513D26">
      <w:pPr>
        <w:spacing w:line="480" w:lineRule="auto"/>
        <w:rPr>
          <w:rFonts w:ascii="Arial" w:hAnsi="Arial" w:cs="Arial"/>
          <w:sz w:val="20"/>
          <w:szCs w:val="20"/>
        </w:rPr>
      </w:pPr>
      <w:r>
        <w:rPr>
          <w:rFonts w:ascii="Arial" w:hAnsi="Arial" w:cs="Arial"/>
          <w:sz w:val="20"/>
          <w:szCs w:val="20"/>
        </w:rPr>
        <w:br w:type="page"/>
      </w:r>
    </w:p>
    <w:p w14:paraId="7F4C37C2" w14:textId="77777777" w:rsidR="00F84292" w:rsidRDefault="00513D26">
      <w:pPr>
        <w:spacing w:line="480" w:lineRule="auto"/>
        <w:rPr>
          <w:rFonts w:ascii="Arial" w:hAnsi="Arial" w:cs="Arial"/>
          <w:sz w:val="20"/>
          <w:szCs w:val="20"/>
        </w:rPr>
      </w:pPr>
      <w:r>
        <w:rPr>
          <w:rFonts w:ascii="Arial" w:hAnsi="Arial" w:cs="Arial"/>
          <w:b/>
          <w:bCs/>
          <w:sz w:val="20"/>
          <w:szCs w:val="20"/>
        </w:rPr>
        <w:lastRenderedPageBreak/>
        <w:t>Appendix 6:</w:t>
      </w:r>
      <w:r>
        <w:rPr>
          <w:rFonts w:ascii="Arial" w:hAnsi="Arial" w:cs="Arial"/>
          <w:sz w:val="20"/>
          <w:szCs w:val="20"/>
        </w:rPr>
        <w:t xml:space="preserve"> </w:t>
      </w:r>
      <w:r>
        <w:rPr>
          <w:rFonts w:ascii="Arial" w:hAnsi="Arial" w:cs="Arial"/>
          <w:b/>
          <w:bCs/>
          <w:sz w:val="20"/>
          <w:szCs w:val="20"/>
        </w:rPr>
        <w:t>Medical record audit checklist form</w:t>
      </w:r>
    </w:p>
    <w:p w14:paraId="2A041B8B" w14:textId="77777777" w:rsidR="00F84292" w:rsidRDefault="00F84292">
      <w:pPr>
        <w:spacing w:line="480" w:lineRule="auto"/>
        <w:rPr>
          <w:rFonts w:ascii="Arial" w:hAnsi="Arial" w:cs="Arial"/>
          <w:b/>
          <w:bCs/>
          <w:sz w:val="20"/>
          <w:szCs w:val="20"/>
        </w:rPr>
      </w:pPr>
    </w:p>
    <w:p w14:paraId="7AA165F4" w14:textId="77777777" w:rsidR="00F84292" w:rsidRDefault="00513D26">
      <w:pPr>
        <w:spacing w:line="480" w:lineRule="auto"/>
        <w:rPr>
          <w:rFonts w:ascii="Arial" w:hAnsi="Arial" w:cs="Arial"/>
          <w:sz w:val="20"/>
          <w:szCs w:val="20"/>
        </w:rPr>
      </w:pPr>
      <w:r>
        <w:rPr>
          <w:rFonts w:ascii="Arial" w:hAnsi="Arial" w:cs="Arial"/>
          <w:sz w:val="20"/>
          <w:szCs w:val="20"/>
        </w:rPr>
        <w:t>Date of audit: __________</w:t>
      </w:r>
    </w:p>
    <w:p w14:paraId="1CD14644" w14:textId="77777777" w:rsidR="00F84292" w:rsidRDefault="00F84292">
      <w:pPr>
        <w:spacing w:line="480" w:lineRule="auto"/>
        <w:rPr>
          <w:rFonts w:ascii="Arial" w:hAnsi="Arial" w:cs="Arial"/>
          <w:sz w:val="20"/>
          <w:szCs w:val="20"/>
        </w:rPr>
      </w:pPr>
    </w:p>
    <w:p w14:paraId="238165AA" w14:textId="77777777" w:rsidR="00F84292" w:rsidRDefault="00513D26">
      <w:pPr>
        <w:spacing w:line="480" w:lineRule="auto"/>
        <w:rPr>
          <w:rFonts w:ascii="Arial" w:hAnsi="Arial" w:cs="Arial"/>
          <w:sz w:val="20"/>
          <w:szCs w:val="20"/>
        </w:rPr>
      </w:pPr>
      <w:r>
        <w:rPr>
          <w:rFonts w:ascii="Arial" w:hAnsi="Arial" w:cs="Arial"/>
          <w:sz w:val="20"/>
          <w:szCs w:val="20"/>
        </w:rPr>
        <w:t>Name of auditor: ________</w:t>
      </w:r>
    </w:p>
    <w:p w14:paraId="3625DEC2" w14:textId="77777777" w:rsidR="00F84292" w:rsidRDefault="00F84292">
      <w:pPr>
        <w:spacing w:line="480" w:lineRule="auto"/>
        <w:rPr>
          <w:rFonts w:ascii="Arial" w:hAnsi="Arial" w:cs="Arial"/>
          <w:sz w:val="20"/>
          <w:szCs w:val="20"/>
        </w:rPr>
      </w:pPr>
    </w:p>
    <w:p w14:paraId="65DF9490" w14:textId="77777777" w:rsidR="00F84292" w:rsidRDefault="00F84292">
      <w:pPr>
        <w:spacing w:line="480" w:lineRule="auto"/>
        <w:rPr>
          <w:rFonts w:ascii="Arial" w:hAnsi="Arial" w:cs="Arial"/>
          <w:sz w:val="20"/>
          <w:szCs w:val="20"/>
        </w:rPr>
      </w:pPr>
    </w:p>
    <w:tbl>
      <w:tblPr>
        <w:tblStyle w:val="TableGrid"/>
        <w:tblW w:w="10919" w:type="dxa"/>
        <w:tblInd w:w="-635" w:type="dxa"/>
        <w:tblLayout w:type="fixed"/>
        <w:tblLook w:val="04A0" w:firstRow="1" w:lastRow="0" w:firstColumn="1" w:lastColumn="0" w:noHBand="0" w:noVBand="1"/>
      </w:tblPr>
      <w:tblGrid>
        <w:gridCol w:w="1037"/>
        <w:gridCol w:w="974"/>
        <w:gridCol w:w="974"/>
        <w:gridCol w:w="1531"/>
        <w:gridCol w:w="1113"/>
        <w:gridCol w:w="975"/>
        <w:gridCol w:w="1391"/>
        <w:gridCol w:w="2924"/>
      </w:tblGrid>
      <w:tr w:rsidR="00F84292" w14:paraId="6E25D47D" w14:textId="77777777">
        <w:trPr>
          <w:trHeight w:val="710"/>
        </w:trPr>
        <w:tc>
          <w:tcPr>
            <w:tcW w:w="1037" w:type="dxa"/>
          </w:tcPr>
          <w:p w14:paraId="4D533B38" w14:textId="77777777" w:rsidR="00F84292" w:rsidRDefault="00513D26">
            <w:pPr>
              <w:jc w:val="center"/>
              <w:rPr>
                <w:rFonts w:ascii="Arial" w:hAnsi="Arial" w:cs="Arial"/>
              </w:rPr>
            </w:pPr>
            <w:r>
              <w:rPr>
                <w:rFonts w:ascii="Arial" w:hAnsi="Arial" w:cs="Arial"/>
              </w:rPr>
              <w:t>Patient name</w:t>
            </w:r>
          </w:p>
        </w:tc>
        <w:tc>
          <w:tcPr>
            <w:tcW w:w="974" w:type="dxa"/>
          </w:tcPr>
          <w:p w14:paraId="0D13A432" w14:textId="77777777" w:rsidR="00F84292" w:rsidRDefault="00513D26">
            <w:pPr>
              <w:jc w:val="center"/>
              <w:rPr>
                <w:rFonts w:ascii="Arial" w:hAnsi="Arial" w:cs="Arial"/>
              </w:rPr>
            </w:pPr>
            <w:r>
              <w:rPr>
                <w:rFonts w:ascii="Arial" w:hAnsi="Arial" w:cs="Arial"/>
              </w:rPr>
              <w:t>UMRN</w:t>
            </w:r>
          </w:p>
        </w:tc>
        <w:tc>
          <w:tcPr>
            <w:tcW w:w="974" w:type="dxa"/>
          </w:tcPr>
          <w:p w14:paraId="458EC544" w14:textId="77777777" w:rsidR="00F84292" w:rsidRDefault="00513D26">
            <w:pPr>
              <w:jc w:val="center"/>
              <w:rPr>
                <w:rFonts w:ascii="Arial" w:hAnsi="Arial" w:cs="Arial"/>
              </w:rPr>
            </w:pPr>
            <w:r>
              <w:rPr>
                <w:rFonts w:ascii="Arial" w:hAnsi="Arial" w:cs="Arial"/>
              </w:rPr>
              <w:t>DOB</w:t>
            </w:r>
          </w:p>
        </w:tc>
        <w:tc>
          <w:tcPr>
            <w:tcW w:w="1531" w:type="dxa"/>
          </w:tcPr>
          <w:p w14:paraId="113296E6" w14:textId="77777777" w:rsidR="00F84292" w:rsidRDefault="00513D26">
            <w:pPr>
              <w:jc w:val="center"/>
              <w:rPr>
                <w:rFonts w:ascii="Arial" w:hAnsi="Arial" w:cs="Arial"/>
              </w:rPr>
            </w:pPr>
            <w:r>
              <w:rPr>
                <w:rFonts w:ascii="Arial" w:hAnsi="Arial" w:cs="Arial"/>
              </w:rPr>
              <w:t>Visit Reason &amp; Adm/Dis Date</w:t>
            </w:r>
          </w:p>
        </w:tc>
        <w:tc>
          <w:tcPr>
            <w:tcW w:w="1113" w:type="dxa"/>
          </w:tcPr>
          <w:p w14:paraId="5CD3BD2F" w14:textId="77777777" w:rsidR="00F84292" w:rsidRDefault="00513D26">
            <w:pPr>
              <w:jc w:val="center"/>
              <w:rPr>
                <w:rFonts w:ascii="Arial" w:hAnsi="Arial" w:cs="Arial"/>
              </w:rPr>
            </w:pPr>
            <w:r>
              <w:rPr>
                <w:rFonts w:ascii="Arial" w:hAnsi="Arial" w:cs="Arial"/>
              </w:rPr>
              <w:t>Physician</w:t>
            </w:r>
          </w:p>
        </w:tc>
        <w:tc>
          <w:tcPr>
            <w:tcW w:w="975" w:type="dxa"/>
          </w:tcPr>
          <w:p w14:paraId="420DA6CA" w14:textId="77777777" w:rsidR="00F84292" w:rsidRDefault="00513D26">
            <w:pPr>
              <w:jc w:val="center"/>
              <w:rPr>
                <w:rFonts w:ascii="Arial" w:hAnsi="Arial" w:cs="Arial"/>
              </w:rPr>
            </w:pPr>
            <w:proofErr w:type="spellStart"/>
            <w:r>
              <w:rPr>
                <w:rFonts w:ascii="Arial" w:hAnsi="Arial" w:cs="Arial"/>
              </w:rPr>
              <w:t>Manag’t</w:t>
            </w:r>
            <w:proofErr w:type="spellEnd"/>
          </w:p>
        </w:tc>
        <w:tc>
          <w:tcPr>
            <w:tcW w:w="1391" w:type="dxa"/>
          </w:tcPr>
          <w:p w14:paraId="20C470BF" w14:textId="77777777" w:rsidR="00F84292" w:rsidRDefault="00513D26">
            <w:pPr>
              <w:jc w:val="center"/>
              <w:rPr>
                <w:rFonts w:ascii="Arial" w:hAnsi="Arial" w:cs="Arial"/>
              </w:rPr>
            </w:pPr>
            <w:r>
              <w:rPr>
                <w:rFonts w:ascii="Arial" w:hAnsi="Arial" w:cs="Arial"/>
              </w:rPr>
              <w:t>DC summary completed by</w:t>
            </w:r>
          </w:p>
        </w:tc>
        <w:tc>
          <w:tcPr>
            <w:tcW w:w="2924" w:type="dxa"/>
          </w:tcPr>
          <w:p w14:paraId="2B260F4D" w14:textId="77777777" w:rsidR="00F84292" w:rsidRDefault="00513D26">
            <w:pPr>
              <w:jc w:val="center"/>
              <w:rPr>
                <w:rFonts w:ascii="Arial" w:hAnsi="Arial" w:cs="Arial"/>
              </w:rPr>
            </w:pPr>
            <w:r>
              <w:rPr>
                <w:rFonts w:ascii="Arial" w:hAnsi="Arial" w:cs="Arial"/>
              </w:rPr>
              <w:t>Audit Checklist</w:t>
            </w:r>
          </w:p>
        </w:tc>
      </w:tr>
      <w:tr w:rsidR="00F84292" w14:paraId="4AD259D6" w14:textId="77777777">
        <w:trPr>
          <w:trHeight w:val="2591"/>
        </w:trPr>
        <w:tc>
          <w:tcPr>
            <w:tcW w:w="1037" w:type="dxa"/>
          </w:tcPr>
          <w:p w14:paraId="3C559F3E" w14:textId="77777777" w:rsidR="00F84292" w:rsidRDefault="00F84292">
            <w:pPr>
              <w:rPr>
                <w:rFonts w:ascii="Arial" w:hAnsi="Arial" w:cs="Arial"/>
              </w:rPr>
            </w:pPr>
          </w:p>
        </w:tc>
        <w:tc>
          <w:tcPr>
            <w:tcW w:w="974" w:type="dxa"/>
          </w:tcPr>
          <w:p w14:paraId="3BCAF3A7" w14:textId="77777777" w:rsidR="00F84292" w:rsidRDefault="00F84292">
            <w:pPr>
              <w:rPr>
                <w:rFonts w:ascii="Arial" w:hAnsi="Arial" w:cs="Arial"/>
              </w:rPr>
            </w:pPr>
          </w:p>
        </w:tc>
        <w:tc>
          <w:tcPr>
            <w:tcW w:w="974" w:type="dxa"/>
          </w:tcPr>
          <w:p w14:paraId="73F2173F" w14:textId="77777777" w:rsidR="00F84292" w:rsidRDefault="00F84292">
            <w:pPr>
              <w:rPr>
                <w:rFonts w:ascii="Arial" w:hAnsi="Arial" w:cs="Arial"/>
              </w:rPr>
            </w:pPr>
          </w:p>
        </w:tc>
        <w:tc>
          <w:tcPr>
            <w:tcW w:w="1531" w:type="dxa"/>
          </w:tcPr>
          <w:p w14:paraId="2972B3F7" w14:textId="77777777" w:rsidR="00F84292" w:rsidRDefault="00F84292">
            <w:pPr>
              <w:rPr>
                <w:rFonts w:ascii="Arial" w:hAnsi="Arial" w:cs="Arial"/>
              </w:rPr>
            </w:pPr>
          </w:p>
        </w:tc>
        <w:tc>
          <w:tcPr>
            <w:tcW w:w="1113" w:type="dxa"/>
          </w:tcPr>
          <w:p w14:paraId="306EC9BF" w14:textId="77777777" w:rsidR="00F84292" w:rsidRDefault="00F84292">
            <w:pPr>
              <w:rPr>
                <w:rFonts w:ascii="Arial" w:hAnsi="Arial" w:cs="Arial"/>
              </w:rPr>
            </w:pPr>
          </w:p>
        </w:tc>
        <w:tc>
          <w:tcPr>
            <w:tcW w:w="975" w:type="dxa"/>
          </w:tcPr>
          <w:p w14:paraId="253E7503" w14:textId="77777777" w:rsidR="00F84292" w:rsidRDefault="00F84292">
            <w:pPr>
              <w:rPr>
                <w:rFonts w:ascii="Arial" w:hAnsi="Arial" w:cs="Arial"/>
              </w:rPr>
            </w:pPr>
          </w:p>
        </w:tc>
        <w:tc>
          <w:tcPr>
            <w:tcW w:w="1391" w:type="dxa"/>
          </w:tcPr>
          <w:p w14:paraId="681BB8A6" w14:textId="77777777" w:rsidR="00F84292" w:rsidRDefault="00F84292">
            <w:pPr>
              <w:rPr>
                <w:rFonts w:ascii="Arial" w:hAnsi="Arial" w:cs="Arial"/>
              </w:rPr>
            </w:pPr>
          </w:p>
        </w:tc>
        <w:tc>
          <w:tcPr>
            <w:tcW w:w="2924" w:type="dxa"/>
          </w:tcPr>
          <w:p w14:paraId="0A8799DD" w14:textId="77777777" w:rsidR="00F84292" w:rsidRDefault="00513D2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76" w:hanging="180"/>
              <w:rPr>
                <w:rFonts w:ascii="Arial" w:hAnsi="Arial" w:cs="Arial"/>
              </w:rPr>
            </w:pPr>
            <w:r>
              <w:rPr>
                <w:rFonts w:ascii="Arial" w:hAnsi="Arial" w:cs="Arial"/>
                <w:noProof/>
              </w:rPr>
              <w:drawing>
                <wp:anchor distT="0" distB="0" distL="114300" distR="114300" simplePos="0" relativeHeight="251667456" behindDoc="0" locked="0" layoutInCell="1" allowOverlap="1" wp14:anchorId="417829FD" wp14:editId="39EF9C76">
                  <wp:simplePos x="0" y="0"/>
                  <wp:positionH relativeFrom="column">
                    <wp:posOffset>2273300</wp:posOffset>
                  </wp:positionH>
                  <wp:positionV relativeFrom="paragraph">
                    <wp:posOffset>0</wp:posOffset>
                  </wp:positionV>
                  <wp:extent cx="590550" cy="236220"/>
                  <wp:effectExtent l="0" t="0" r="0" b="0"/>
                  <wp:wrapSquare wrapText="bothSides"/>
                  <wp:docPr id="15" name="Picture 1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0550" cy="2362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 xml:space="preserve"> Disc. summary completed    </w:t>
            </w:r>
          </w:p>
          <w:p w14:paraId="0F2679CC" w14:textId="77777777" w:rsidR="00F84292" w:rsidRDefault="00513D26">
            <w:pPr>
              <w:rPr>
                <w:rFonts w:ascii="Arial" w:hAnsi="Arial" w:cs="Arial"/>
              </w:rPr>
            </w:pPr>
            <w:r>
              <w:rPr>
                <w:rFonts w:ascii="Arial" w:hAnsi="Arial" w:cs="Arial"/>
                <w:noProof/>
              </w:rPr>
              <w:drawing>
                <wp:anchor distT="0" distB="0" distL="114300" distR="114300" simplePos="0" relativeHeight="251668480" behindDoc="0" locked="0" layoutInCell="1" allowOverlap="1" wp14:anchorId="385234A2" wp14:editId="44B9F58E">
                  <wp:simplePos x="0" y="0"/>
                  <wp:positionH relativeFrom="column">
                    <wp:posOffset>2273300</wp:posOffset>
                  </wp:positionH>
                  <wp:positionV relativeFrom="paragraph">
                    <wp:posOffset>93345</wp:posOffset>
                  </wp:positionV>
                  <wp:extent cx="590550" cy="236220"/>
                  <wp:effectExtent l="0" t="0" r="0" b="0"/>
                  <wp:wrapSquare wrapText="bothSides"/>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0550" cy="2362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p>
          <w:p w14:paraId="521B37AA" w14:textId="77777777" w:rsidR="00F84292" w:rsidRDefault="00513D2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76" w:hanging="180"/>
              <w:rPr>
                <w:rFonts w:ascii="Arial" w:hAnsi="Arial" w:cs="Arial"/>
              </w:rPr>
            </w:pPr>
            <w:r>
              <w:rPr>
                <w:rFonts w:ascii="Arial" w:hAnsi="Arial" w:cs="Arial"/>
              </w:rPr>
              <w:t xml:space="preserve"> Doctor/clinic entered</w:t>
            </w:r>
          </w:p>
          <w:p w14:paraId="79334334" w14:textId="77777777" w:rsidR="00F84292" w:rsidRDefault="00513D26">
            <w:pPr>
              <w:rPr>
                <w:rFonts w:ascii="Arial" w:hAnsi="Arial" w:cs="Arial"/>
              </w:rPr>
            </w:pPr>
            <w:r>
              <w:rPr>
                <w:rFonts w:ascii="Arial" w:hAnsi="Arial" w:cs="Arial"/>
                <w:noProof/>
              </w:rPr>
              <w:drawing>
                <wp:anchor distT="0" distB="0" distL="114300" distR="114300" simplePos="0" relativeHeight="251670528" behindDoc="0" locked="0" layoutInCell="1" allowOverlap="1" wp14:anchorId="2D0E2619" wp14:editId="12D85AF0">
                  <wp:simplePos x="0" y="0"/>
                  <wp:positionH relativeFrom="column">
                    <wp:posOffset>2273300</wp:posOffset>
                  </wp:positionH>
                  <wp:positionV relativeFrom="paragraph">
                    <wp:posOffset>100330</wp:posOffset>
                  </wp:positionV>
                  <wp:extent cx="590550" cy="236220"/>
                  <wp:effectExtent l="0" t="0" r="0" b="0"/>
                  <wp:wrapSquare wrapText="bothSides"/>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0550" cy="236220"/>
                          </a:xfrm>
                          <a:prstGeom prst="rect">
                            <a:avLst/>
                          </a:prstGeom>
                        </pic:spPr>
                      </pic:pic>
                    </a:graphicData>
                  </a:graphic>
                  <wp14:sizeRelH relativeFrom="margin">
                    <wp14:pctWidth>0</wp14:pctWidth>
                  </wp14:sizeRelH>
                  <wp14:sizeRelV relativeFrom="margin">
                    <wp14:pctHeight>0</wp14:pctHeight>
                  </wp14:sizeRelV>
                </wp:anchor>
              </w:drawing>
            </w:r>
          </w:p>
          <w:p w14:paraId="3EA628E9" w14:textId="77777777" w:rsidR="00F84292" w:rsidRDefault="00513D2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76" w:hanging="180"/>
              <w:rPr>
                <w:rFonts w:ascii="Arial" w:hAnsi="Arial" w:cs="Arial"/>
              </w:rPr>
            </w:pPr>
            <w:r>
              <w:rPr>
                <w:rFonts w:ascii="Arial" w:hAnsi="Arial" w:cs="Arial"/>
              </w:rPr>
              <w:t xml:space="preserve"> First Nations ethnicity noted</w:t>
            </w:r>
          </w:p>
          <w:p w14:paraId="077C58C7" w14:textId="77777777" w:rsidR="00F84292" w:rsidRDefault="00513D26">
            <w:pPr>
              <w:pStyle w:val="ListParagraph"/>
              <w:rPr>
                <w:rFonts w:ascii="Arial" w:hAnsi="Arial" w:cs="Arial"/>
              </w:rPr>
            </w:pPr>
            <w:r>
              <w:rPr>
                <w:rFonts w:ascii="Arial" w:hAnsi="Arial" w:cs="Arial"/>
                <w:noProof/>
              </w:rPr>
              <w:drawing>
                <wp:anchor distT="0" distB="0" distL="114300" distR="114300" simplePos="0" relativeHeight="251669504" behindDoc="0" locked="0" layoutInCell="1" allowOverlap="1" wp14:anchorId="1125521A" wp14:editId="5FCB69AA">
                  <wp:simplePos x="0" y="0"/>
                  <wp:positionH relativeFrom="column">
                    <wp:posOffset>2273300</wp:posOffset>
                  </wp:positionH>
                  <wp:positionV relativeFrom="paragraph">
                    <wp:posOffset>87630</wp:posOffset>
                  </wp:positionV>
                  <wp:extent cx="590550" cy="236220"/>
                  <wp:effectExtent l="0" t="0" r="0" b="0"/>
                  <wp:wrapSquare wrapText="bothSides"/>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0550" cy="236220"/>
                          </a:xfrm>
                          <a:prstGeom prst="rect">
                            <a:avLst/>
                          </a:prstGeom>
                        </pic:spPr>
                      </pic:pic>
                    </a:graphicData>
                  </a:graphic>
                  <wp14:sizeRelH relativeFrom="margin">
                    <wp14:pctWidth>0</wp14:pctWidth>
                  </wp14:sizeRelH>
                  <wp14:sizeRelV relativeFrom="margin">
                    <wp14:pctHeight>0</wp14:pctHeight>
                  </wp14:sizeRelV>
                </wp:anchor>
              </w:drawing>
            </w:r>
          </w:p>
          <w:p w14:paraId="48666D82" w14:textId="77777777" w:rsidR="00F84292" w:rsidRDefault="00513D2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76" w:hanging="180"/>
              <w:rPr>
                <w:rFonts w:ascii="Arial" w:hAnsi="Arial" w:cs="Arial"/>
              </w:rPr>
            </w:pPr>
            <w:r>
              <w:rPr>
                <w:rFonts w:ascii="Arial" w:hAnsi="Arial" w:cs="Arial"/>
              </w:rPr>
              <w:t xml:space="preserve"> PT told to f/u in 4/52</w:t>
            </w:r>
          </w:p>
          <w:p w14:paraId="1C83FC4E" w14:textId="77777777" w:rsidR="00F84292" w:rsidRDefault="00513D26">
            <w:pPr>
              <w:rPr>
                <w:rFonts w:ascii="Arial" w:hAnsi="Arial" w:cs="Arial"/>
              </w:rPr>
            </w:pPr>
            <w:r>
              <w:rPr>
                <w:rFonts w:ascii="Arial" w:hAnsi="Arial" w:cs="Arial"/>
                <w:noProof/>
              </w:rPr>
              <w:drawing>
                <wp:anchor distT="0" distB="0" distL="114300" distR="114300" simplePos="0" relativeHeight="251671552" behindDoc="0" locked="0" layoutInCell="1" allowOverlap="1" wp14:anchorId="19A17DC5" wp14:editId="6362AE54">
                  <wp:simplePos x="0" y="0"/>
                  <wp:positionH relativeFrom="column">
                    <wp:posOffset>2273300</wp:posOffset>
                  </wp:positionH>
                  <wp:positionV relativeFrom="paragraph">
                    <wp:posOffset>62865</wp:posOffset>
                  </wp:positionV>
                  <wp:extent cx="590550" cy="236220"/>
                  <wp:effectExtent l="0" t="0" r="0" b="0"/>
                  <wp:wrapSquare wrapText="bothSides"/>
                  <wp:docPr id="12" name="Picture 1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0550" cy="236220"/>
                          </a:xfrm>
                          <a:prstGeom prst="rect">
                            <a:avLst/>
                          </a:prstGeom>
                        </pic:spPr>
                      </pic:pic>
                    </a:graphicData>
                  </a:graphic>
                  <wp14:sizeRelH relativeFrom="margin">
                    <wp14:pctWidth>0</wp14:pctWidth>
                  </wp14:sizeRelH>
                  <wp14:sizeRelV relativeFrom="margin">
                    <wp14:pctHeight>0</wp14:pctHeight>
                  </wp14:sizeRelV>
                </wp:anchor>
              </w:drawing>
            </w:r>
          </w:p>
          <w:p w14:paraId="0E72FB47" w14:textId="77777777" w:rsidR="00F84292" w:rsidRDefault="00513D2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76" w:hanging="180"/>
              <w:rPr>
                <w:rFonts w:ascii="Arial" w:hAnsi="Arial" w:cs="Arial"/>
              </w:rPr>
            </w:pPr>
            <w:r>
              <w:rPr>
                <w:rFonts w:ascii="Arial" w:hAnsi="Arial" w:cs="Arial"/>
              </w:rPr>
              <w:t xml:space="preserve"> Doctor instructions included</w:t>
            </w:r>
          </w:p>
          <w:p w14:paraId="6C1E9C72" w14:textId="77777777" w:rsidR="00F84292" w:rsidRDefault="00513D26">
            <w:pPr>
              <w:rPr>
                <w:rFonts w:ascii="Arial" w:hAnsi="Arial" w:cs="Arial"/>
              </w:rPr>
            </w:pPr>
            <w:r>
              <w:rPr>
                <w:rFonts w:ascii="Arial" w:hAnsi="Arial" w:cs="Arial"/>
                <w:noProof/>
              </w:rPr>
              <w:drawing>
                <wp:anchor distT="0" distB="0" distL="114300" distR="114300" simplePos="0" relativeHeight="251672576" behindDoc="0" locked="0" layoutInCell="1" allowOverlap="1" wp14:anchorId="5BC6BC75" wp14:editId="7238BC94">
                  <wp:simplePos x="0" y="0"/>
                  <wp:positionH relativeFrom="column">
                    <wp:posOffset>2273300</wp:posOffset>
                  </wp:positionH>
                  <wp:positionV relativeFrom="paragraph">
                    <wp:posOffset>56515</wp:posOffset>
                  </wp:positionV>
                  <wp:extent cx="590550" cy="236220"/>
                  <wp:effectExtent l="0" t="0" r="0" b="0"/>
                  <wp:wrapSquare wrapText="bothSides"/>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0550" cy="236220"/>
                          </a:xfrm>
                          <a:prstGeom prst="rect">
                            <a:avLst/>
                          </a:prstGeom>
                        </pic:spPr>
                      </pic:pic>
                    </a:graphicData>
                  </a:graphic>
                  <wp14:sizeRelH relativeFrom="margin">
                    <wp14:pctWidth>0</wp14:pctWidth>
                  </wp14:sizeRelH>
                  <wp14:sizeRelV relativeFrom="margin">
                    <wp14:pctHeight>0</wp14:pctHeight>
                  </wp14:sizeRelV>
                </wp:anchor>
              </w:drawing>
            </w:r>
          </w:p>
          <w:p w14:paraId="6D64B075" w14:textId="77777777" w:rsidR="00F84292" w:rsidRDefault="00513D2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76" w:hanging="180"/>
              <w:rPr>
                <w:rFonts w:ascii="Arial" w:hAnsi="Arial" w:cs="Arial"/>
              </w:rPr>
            </w:pPr>
            <w:r>
              <w:rPr>
                <w:rFonts w:ascii="Arial" w:hAnsi="Arial" w:cs="Arial"/>
              </w:rPr>
              <w:t xml:space="preserve"> Specialist f/u</w:t>
            </w:r>
          </w:p>
        </w:tc>
      </w:tr>
    </w:tbl>
    <w:p w14:paraId="02CD3EC9" w14:textId="77777777" w:rsidR="00F84292" w:rsidRDefault="00F84292">
      <w:pPr>
        <w:spacing w:line="480" w:lineRule="auto"/>
        <w:rPr>
          <w:rFonts w:ascii="Arial" w:hAnsi="Arial" w:cs="Arial"/>
          <w:sz w:val="20"/>
          <w:szCs w:val="20"/>
        </w:rPr>
      </w:pPr>
    </w:p>
    <w:p w14:paraId="16EE68E8" w14:textId="77777777" w:rsidR="00F84292" w:rsidRDefault="00F84292">
      <w:pPr>
        <w:spacing w:line="480" w:lineRule="auto"/>
        <w:rPr>
          <w:rFonts w:ascii="Arial" w:hAnsi="Arial" w:cs="Arial"/>
          <w:sz w:val="20"/>
          <w:szCs w:val="20"/>
        </w:rPr>
      </w:pPr>
    </w:p>
    <w:p w14:paraId="533B557D" w14:textId="77777777" w:rsidR="00F84292" w:rsidRDefault="00513D26">
      <w:pPr>
        <w:rPr>
          <w:rFonts w:ascii="Arial" w:hAnsi="Arial" w:cs="Arial"/>
          <w:b/>
          <w:bCs/>
          <w:sz w:val="20"/>
          <w:szCs w:val="20"/>
        </w:rPr>
      </w:pPr>
      <w:r>
        <w:rPr>
          <w:rFonts w:ascii="Arial" w:hAnsi="Arial" w:cs="Arial"/>
          <w:b/>
          <w:bCs/>
          <w:sz w:val="20"/>
          <w:szCs w:val="20"/>
        </w:rPr>
        <w:br w:type="page"/>
      </w:r>
    </w:p>
    <w:p w14:paraId="264B78A6" w14:textId="77777777" w:rsidR="00F84292" w:rsidRDefault="00513D26">
      <w:pPr>
        <w:spacing w:line="480" w:lineRule="auto"/>
        <w:rPr>
          <w:rFonts w:ascii="Arial" w:hAnsi="Arial" w:cs="Arial"/>
          <w:b/>
          <w:bCs/>
          <w:sz w:val="20"/>
          <w:szCs w:val="20"/>
        </w:rPr>
      </w:pPr>
      <w:r>
        <w:rPr>
          <w:rFonts w:ascii="Arial" w:hAnsi="Arial" w:cs="Arial"/>
          <w:b/>
          <w:bCs/>
          <w:sz w:val="20"/>
          <w:szCs w:val="20"/>
        </w:rPr>
        <w:lastRenderedPageBreak/>
        <w:t>Appendix 7: Telephone follow-up at 6-12 weeks post discharge</w:t>
      </w:r>
    </w:p>
    <w:p w14:paraId="386042C9" w14:textId="77777777" w:rsidR="00F84292" w:rsidRDefault="00F84292">
      <w:pPr>
        <w:spacing w:line="480" w:lineRule="auto"/>
        <w:rPr>
          <w:rFonts w:ascii="Arial" w:hAnsi="Arial" w:cs="Arial"/>
          <w:sz w:val="20"/>
          <w:szCs w:val="20"/>
        </w:rPr>
      </w:pPr>
    </w:p>
    <w:p w14:paraId="5FEEE1A0" w14:textId="77777777" w:rsidR="00F84292" w:rsidRDefault="00513D26">
      <w:pPr>
        <w:spacing w:line="480" w:lineRule="auto"/>
        <w:jc w:val="center"/>
        <w:rPr>
          <w:rFonts w:ascii="Arial" w:hAnsi="Arial" w:cs="Arial"/>
          <w:b/>
          <w:bCs/>
          <w:sz w:val="20"/>
          <w:szCs w:val="20"/>
        </w:rPr>
      </w:pPr>
      <w:r>
        <w:rPr>
          <w:rFonts w:ascii="Arial" w:hAnsi="Arial" w:cs="Arial"/>
          <w:b/>
          <w:bCs/>
          <w:sz w:val="20"/>
          <w:szCs w:val="20"/>
        </w:rPr>
        <w:t>CASE REPORT FORM (CRF)- SCREENING</w:t>
      </w:r>
    </w:p>
    <w:p w14:paraId="6A529156" w14:textId="77777777" w:rsidR="00F84292" w:rsidRDefault="00513D26">
      <w:pPr>
        <w:spacing w:line="480" w:lineRule="auto"/>
        <w:rPr>
          <w:rFonts w:ascii="Arial" w:hAnsi="Arial" w:cs="Arial"/>
          <w:b/>
          <w:bCs/>
          <w:sz w:val="20"/>
          <w:szCs w:val="20"/>
        </w:rPr>
      </w:pPr>
      <w:r>
        <w:rPr>
          <w:rFonts w:ascii="Arial" w:hAnsi="Arial" w:cs="Arial"/>
          <w:b/>
          <w:bCs/>
          <w:sz w:val="20"/>
          <w:szCs w:val="20"/>
        </w:rPr>
        <w:t>Date of screening:</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Date of admission: </w:t>
      </w:r>
    </w:p>
    <w:p w14:paraId="72C8F1AF" w14:textId="0A0651A1" w:rsidR="00C959EE" w:rsidRDefault="00513D26">
      <w:pPr>
        <w:spacing w:line="480" w:lineRule="auto"/>
        <w:rPr>
          <w:rFonts w:ascii="Arial" w:hAnsi="Arial" w:cs="Arial"/>
          <w:b/>
          <w:bCs/>
          <w:sz w:val="20"/>
          <w:szCs w:val="20"/>
        </w:rPr>
      </w:pPr>
      <w:r>
        <w:rPr>
          <w:rFonts w:ascii="Arial" w:hAnsi="Arial" w:cs="Arial"/>
          <w:b/>
          <w:bCs/>
          <w:sz w:val="20"/>
          <w:szCs w:val="20"/>
        </w:rPr>
        <w:t xml:space="preserve">Please circle: </w:t>
      </w:r>
      <w:r w:rsidR="00C959EE">
        <w:rPr>
          <w:rFonts w:ascii="Arial" w:hAnsi="Arial" w:cs="Arial"/>
          <w:b/>
          <w:bCs/>
          <w:sz w:val="20"/>
          <w:szCs w:val="20"/>
        </w:rPr>
        <w:tab/>
        <w:t xml:space="preserve">Nil </w:t>
      </w:r>
      <w:r w:rsidR="00AA368B">
        <w:rPr>
          <w:rFonts w:ascii="Arial" w:hAnsi="Arial" w:cs="Arial"/>
          <w:b/>
          <w:bCs/>
          <w:sz w:val="20"/>
          <w:szCs w:val="20"/>
        </w:rPr>
        <w:t>intervention</w:t>
      </w:r>
      <w:r w:rsidR="00C959EE">
        <w:rPr>
          <w:rFonts w:ascii="Arial" w:hAnsi="Arial" w:cs="Arial"/>
          <w:b/>
          <w:bCs/>
          <w:sz w:val="20"/>
          <w:szCs w:val="20"/>
        </w:rPr>
        <w:t xml:space="preserve"> group   </w:t>
      </w:r>
    </w:p>
    <w:p w14:paraId="75DC78D6" w14:textId="6356983F" w:rsidR="00C959EE" w:rsidRDefault="00C959EE" w:rsidP="00C959EE">
      <w:pPr>
        <w:spacing w:line="480" w:lineRule="auto"/>
        <w:ind w:left="720" w:firstLine="720"/>
        <w:rPr>
          <w:rFonts w:ascii="Arial" w:hAnsi="Arial" w:cs="Arial"/>
          <w:b/>
          <w:bCs/>
          <w:sz w:val="20"/>
          <w:szCs w:val="20"/>
        </w:rPr>
      </w:pPr>
      <w:r>
        <w:rPr>
          <w:rFonts w:ascii="Arial" w:hAnsi="Arial" w:cs="Arial"/>
          <w:b/>
          <w:bCs/>
          <w:sz w:val="20"/>
          <w:szCs w:val="20"/>
        </w:rPr>
        <w:t xml:space="preserve">Health information only group  </w:t>
      </w:r>
    </w:p>
    <w:p w14:paraId="7C9E84C1" w14:textId="6FA0AEC0" w:rsidR="00F84292" w:rsidRDefault="00513D26" w:rsidP="00780788">
      <w:pPr>
        <w:spacing w:line="480" w:lineRule="auto"/>
        <w:ind w:left="720" w:firstLine="720"/>
        <w:rPr>
          <w:rFonts w:ascii="Arial" w:hAnsi="Arial" w:cs="Arial"/>
          <w:b/>
          <w:bCs/>
          <w:sz w:val="20"/>
          <w:szCs w:val="20"/>
        </w:rPr>
      </w:pPr>
      <w:r>
        <w:rPr>
          <w:rFonts w:ascii="Arial" w:hAnsi="Arial" w:cs="Arial"/>
          <w:b/>
          <w:bCs/>
          <w:sz w:val="20"/>
          <w:szCs w:val="20"/>
        </w:rPr>
        <w:t>Post-</w:t>
      </w:r>
      <w:r w:rsidR="00AA368B">
        <w:rPr>
          <w:rFonts w:ascii="Arial" w:hAnsi="Arial" w:cs="Arial"/>
          <w:b/>
          <w:bCs/>
          <w:sz w:val="20"/>
          <w:szCs w:val="20"/>
        </w:rPr>
        <w:t>intervention</w:t>
      </w:r>
      <w:r w:rsidR="00C959EE">
        <w:rPr>
          <w:rFonts w:ascii="Arial" w:hAnsi="Arial" w:cs="Arial"/>
          <w:b/>
          <w:bCs/>
          <w:sz w:val="20"/>
          <w:szCs w:val="20"/>
        </w:rPr>
        <w:t xml:space="preserve"> group</w:t>
      </w:r>
    </w:p>
    <w:p w14:paraId="6857CB42" w14:textId="77777777" w:rsidR="00F84292" w:rsidRDefault="00513D26">
      <w:pPr>
        <w:spacing w:line="480" w:lineRule="auto"/>
        <w:rPr>
          <w:rFonts w:ascii="Arial" w:hAnsi="Arial" w:cs="Arial"/>
          <w:sz w:val="20"/>
          <w:szCs w:val="20"/>
          <w:u w:val="single"/>
        </w:rPr>
      </w:pPr>
      <w:r>
        <w:rPr>
          <w:rFonts w:ascii="Arial" w:hAnsi="Arial" w:cs="Arial"/>
          <w:b/>
          <w:bCs/>
          <w:noProof/>
          <w:sz w:val="20"/>
          <w:szCs w:val="20"/>
        </w:rPr>
        <mc:AlternateContent>
          <mc:Choice Requires="wps">
            <w:drawing>
              <wp:anchor distT="0" distB="0" distL="114300" distR="114300" simplePos="0" relativeHeight="251686912" behindDoc="0" locked="0" layoutInCell="1" allowOverlap="1" wp14:anchorId="05A75F13" wp14:editId="00F6FF33">
                <wp:simplePos x="0" y="0"/>
                <wp:positionH relativeFrom="column">
                  <wp:posOffset>3170555</wp:posOffset>
                </wp:positionH>
                <wp:positionV relativeFrom="paragraph">
                  <wp:posOffset>202631</wp:posOffset>
                </wp:positionV>
                <wp:extent cx="1858488" cy="843148"/>
                <wp:effectExtent l="0" t="0" r="8890" b="0"/>
                <wp:wrapNone/>
                <wp:docPr id="16" name="Text Box 16"/>
                <wp:cNvGraphicFramePr/>
                <a:graphic xmlns:a="http://schemas.openxmlformats.org/drawingml/2006/main">
                  <a:graphicData uri="http://schemas.microsoft.com/office/word/2010/wordprocessingShape">
                    <wps:wsp>
                      <wps:cNvSpPr txBox="1"/>
                      <wps:spPr>
                        <a:xfrm>
                          <a:off x="0" y="0"/>
                          <a:ext cx="1858488" cy="843148"/>
                        </a:xfrm>
                        <a:prstGeom prst="rect">
                          <a:avLst/>
                        </a:prstGeom>
                        <a:solidFill>
                          <a:schemeClr val="lt1"/>
                        </a:solidFill>
                        <a:ln w="6350">
                          <a:noFill/>
                        </a:ln>
                      </wps:spPr>
                      <wps:txbx>
                        <w:txbxContent>
                          <w:p w14:paraId="6E974964" w14:textId="77777777" w:rsidR="00367876" w:rsidRDefault="00367876">
                            <w:pPr>
                              <w:rPr>
                                <w:rFonts w:ascii="Arial" w:hAnsi="Arial" w:cs="Arial"/>
                                <w:sz w:val="20"/>
                                <w:szCs w:val="20"/>
                              </w:rPr>
                            </w:pPr>
                            <w:r>
                              <w:rPr>
                                <w:rFonts w:ascii="Arial" w:hAnsi="Arial" w:cs="Arial"/>
                                <w:sz w:val="20"/>
                                <w:szCs w:val="20"/>
                              </w:rPr>
                              <w:t xml:space="preserve">First name (interviewee): </w:t>
                            </w:r>
                          </w:p>
                          <w:p w14:paraId="3CE772B2" w14:textId="77777777" w:rsidR="00367876" w:rsidRDefault="00367876">
                            <w:pPr>
                              <w:rPr>
                                <w:rFonts w:ascii="Arial" w:hAnsi="Arial" w:cs="Arial"/>
                                <w:sz w:val="20"/>
                                <w:szCs w:val="20"/>
                              </w:rPr>
                            </w:pPr>
                            <w:r>
                              <w:rPr>
                                <w:rFonts w:ascii="Arial" w:hAnsi="Arial" w:cs="Arial"/>
                                <w:sz w:val="20"/>
                                <w:szCs w:val="20"/>
                              </w:rPr>
                              <w:t>Surname (interviewee):</w:t>
                            </w:r>
                          </w:p>
                          <w:p w14:paraId="1627E9C3" w14:textId="77777777" w:rsidR="00367876" w:rsidRDefault="00367876">
                            <w:pPr>
                              <w:rPr>
                                <w:rFonts w:ascii="Arial" w:hAnsi="Arial" w:cs="Arial"/>
                                <w:sz w:val="20"/>
                                <w:szCs w:val="20"/>
                              </w:rPr>
                            </w:pPr>
                            <w:r>
                              <w:rPr>
                                <w:rFonts w:ascii="Arial" w:hAnsi="Arial" w:cs="Arial"/>
                                <w:sz w:val="20"/>
                                <w:szCs w:val="20"/>
                              </w:rPr>
                              <w:t>Relationship with child:</w:t>
                            </w:r>
                          </w:p>
                          <w:p w14:paraId="143FA22D" w14:textId="77777777" w:rsidR="00367876" w:rsidRDefault="0036787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75F13" id="_x0000_t202" coordsize="21600,21600" o:spt="202" path="m,l,21600r21600,l21600,xe">
                <v:stroke joinstyle="miter"/>
                <v:path gradientshapeok="t" o:connecttype="rect"/>
              </v:shapetype>
              <v:shape id="Text Box 16" o:spid="_x0000_s1026" type="#_x0000_t202" style="position:absolute;margin-left:249.65pt;margin-top:15.95pt;width:146.35pt;height:66.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" fillcolor="white [3201]" stroked="f" strokeweight=".5pt">
                <v:textbox>
                  <w:txbxContent>
                    <w:p w14:paraId="6E974964" w14:textId="77777777" w:rsidR="00367876" w:rsidRDefault="00367876">
                      <w:pPr>
                        <w:rPr>
                          <w:rFonts w:ascii="Arial" w:hAnsi="Arial" w:cs="Arial"/>
                          <w:sz w:val="20"/>
                          <w:szCs w:val="20"/>
                        </w:rPr>
                      </w:pPr>
                      <w:r>
                        <w:rPr>
                          <w:rFonts w:ascii="Arial" w:hAnsi="Arial" w:cs="Arial"/>
                          <w:sz w:val="20"/>
                          <w:szCs w:val="20"/>
                        </w:rPr>
                        <w:t xml:space="preserve">First name (interviewee): </w:t>
                      </w:r>
                    </w:p>
                    <w:p w14:paraId="3CE772B2" w14:textId="77777777" w:rsidR="00367876" w:rsidRDefault="00367876">
                      <w:pPr>
                        <w:rPr>
                          <w:rFonts w:ascii="Arial" w:hAnsi="Arial" w:cs="Arial"/>
                          <w:sz w:val="20"/>
                          <w:szCs w:val="20"/>
                        </w:rPr>
                      </w:pPr>
                      <w:r>
                        <w:rPr>
                          <w:rFonts w:ascii="Arial" w:hAnsi="Arial" w:cs="Arial"/>
                          <w:sz w:val="20"/>
                          <w:szCs w:val="20"/>
                        </w:rPr>
                        <w:t>Surname (interviewee):</w:t>
                      </w:r>
                    </w:p>
                    <w:p w14:paraId="1627E9C3" w14:textId="77777777" w:rsidR="00367876" w:rsidRDefault="00367876">
                      <w:pPr>
                        <w:rPr>
                          <w:rFonts w:ascii="Arial" w:hAnsi="Arial" w:cs="Arial"/>
                          <w:sz w:val="20"/>
                          <w:szCs w:val="20"/>
                        </w:rPr>
                      </w:pPr>
                      <w:r>
                        <w:rPr>
                          <w:rFonts w:ascii="Arial" w:hAnsi="Arial" w:cs="Arial"/>
                          <w:sz w:val="20"/>
                          <w:szCs w:val="20"/>
                        </w:rPr>
                        <w:t>Relationship with child:</w:t>
                      </w:r>
                    </w:p>
                    <w:p w14:paraId="143FA22D" w14:textId="77777777" w:rsidR="00367876" w:rsidRDefault="00367876">
                      <w:pPr>
                        <w:rPr>
                          <w:rFonts w:ascii="Arial" w:hAnsi="Arial" w:cs="Arial"/>
                        </w:rPr>
                      </w:pPr>
                    </w:p>
                  </w:txbxContent>
                </v:textbox>
              </v:shape>
            </w:pict>
          </mc:Fallback>
        </mc:AlternateContent>
      </w:r>
    </w:p>
    <w:p w14:paraId="0B1D9997" w14:textId="77777777" w:rsidR="00F84292" w:rsidRDefault="00513D26">
      <w:pPr>
        <w:spacing w:line="480" w:lineRule="auto"/>
        <w:rPr>
          <w:rFonts w:ascii="Arial" w:hAnsi="Arial" w:cs="Arial"/>
          <w:sz w:val="20"/>
          <w:szCs w:val="20"/>
        </w:rPr>
      </w:pPr>
      <w:r>
        <w:rPr>
          <w:rFonts w:ascii="Arial" w:hAnsi="Arial" w:cs="Arial"/>
          <w:sz w:val="20"/>
          <w:szCs w:val="20"/>
        </w:rPr>
        <w:t xml:space="preserve">First name (child): </w:t>
      </w:r>
    </w:p>
    <w:p w14:paraId="0999FDF1" w14:textId="77777777" w:rsidR="00F84292" w:rsidRDefault="00513D26">
      <w:pPr>
        <w:spacing w:line="480" w:lineRule="auto"/>
        <w:rPr>
          <w:rFonts w:ascii="Arial" w:hAnsi="Arial" w:cs="Arial"/>
          <w:sz w:val="20"/>
          <w:szCs w:val="20"/>
        </w:rPr>
      </w:pPr>
      <w:r>
        <w:rPr>
          <w:rFonts w:ascii="Arial" w:hAnsi="Arial" w:cs="Arial"/>
          <w:sz w:val="20"/>
          <w:szCs w:val="20"/>
        </w:rPr>
        <w:t>Surname (child):</w:t>
      </w:r>
    </w:p>
    <w:p w14:paraId="73AFAFFC" w14:textId="77777777" w:rsidR="00F84292" w:rsidRDefault="00513D26">
      <w:pPr>
        <w:spacing w:line="480" w:lineRule="auto"/>
        <w:rPr>
          <w:rFonts w:ascii="Arial" w:hAnsi="Arial" w:cs="Arial"/>
          <w:sz w:val="20"/>
          <w:szCs w:val="20"/>
        </w:rPr>
      </w:pPr>
      <w:r>
        <w:rPr>
          <w:rFonts w:ascii="Arial" w:hAnsi="Arial" w:cs="Arial"/>
          <w:sz w:val="20"/>
          <w:szCs w:val="20"/>
        </w:rPr>
        <w:t>DOB:</w:t>
      </w:r>
    </w:p>
    <w:p w14:paraId="35FF418C" w14:textId="77777777" w:rsidR="00F84292" w:rsidRDefault="00F84292">
      <w:pPr>
        <w:spacing w:line="480" w:lineRule="auto"/>
        <w:rPr>
          <w:rFonts w:ascii="Arial" w:hAnsi="Arial" w:cs="Arial"/>
          <w:sz w:val="20"/>
          <w:szCs w:val="20"/>
        </w:rPr>
      </w:pPr>
    </w:p>
    <w:p w14:paraId="1C825A06" w14:textId="77777777" w:rsidR="00F84292" w:rsidRDefault="00513D26">
      <w:pPr>
        <w:spacing w:line="480" w:lineRule="auto"/>
        <w:rPr>
          <w:rFonts w:ascii="Arial" w:hAnsi="Arial" w:cs="Arial"/>
          <w:sz w:val="20"/>
          <w:szCs w:val="20"/>
        </w:rPr>
      </w:pPr>
      <w:r>
        <w:rPr>
          <w:rFonts w:ascii="Arial" w:hAnsi="Arial" w:cs="Arial"/>
          <w:sz w:val="20"/>
          <w:szCs w:val="20"/>
        </w:rPr>
        <w:t>Interviewer name:</w:t>
      </w:r>
    </w:p>
    <w:p w14:paraId="4FC45A91" w14:textId="77777777" w:rsidR="00F84292" w:rsidRDefault="00F84292">
      <w:pPr>
        <w:spacing w:line="480" w:lineRule="auto"/>
        <w:rPr>
          <w:rFonts w:ascii="Arial" w:hAnsi="Arial" w:cs="Arial"/>
          <w:sz w:val="20"/>
          <w:szCs w:val="20"/>
        </w:rPr>
      </w:pPr>
    </w:p>
    <w:p w14:paraId="3AD343F8" w14:textId="2C251AC6" w:rsidR="00F84292" w:rsidRDefault="00513D2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Pr>
          <w:rFonts w:ascii="Arial" w:hAnsi="Arial" w:cs="Arial"/>
          <w:sz w:val="20"/>
          <w:szCs w:val="20"/>
        </w:rPr>
        <w:t xml:space="preserve">Were you with (child’s name) during </w:t>
      </w:r>
      <w:r w:rsidR="00131DFD">
        <w:rPr>
          <w:rFonts w:ascii="Arial" w:hAnsi="Arial" w:cs="Arial"/>
          <w:sz w:val="20"/>
          <w:szCs w:val="20"/>
        </w:rPr>
        <w:t>hospitalization</w:t>
      </w:r>
      <w:r>
        <w:rPr>
          <w:rFonts w:ascii="Arial" w:hAnsi="Arial" w:cs="Arial"/>
          <w:sz w:val="20"/>
          <w:szCs w:val="20"/>
        </w:rPr>
        <w:t xml:space="preserve">?                </w:t>
      </w:r>
      <w:proofErr w:type="gramStart"/>
      <w:r>
        <w:rPr>
          <w:rFonts w:ascii="Arial" w:hAnsi="Arial" w:cs="Arial"/>
          <w:b/>
          <w:bCs/>
          <w:sz w:val="20"/>
          <w:szCs w:val="20"/>
        </w:rPr>
        <w:t>YES  /</w:t>
      </w:r>
      <w:proofErr w:type="gramEnd"/>
      <w:r>
        <w:rPr>
          <w:rFonts w:ascii="Arial" w:hAnsi="Arial" w:cs="Arial"/>
          <w:b/>
          <w:bCs/>
          <w:sz w:val="20"/>
          <w:szCs w:val="20"/>
        </w:rPr>
        <w:t xml:space="preserve">  NO</w:t>
      </w:r>
    </w:p>
    <w:p w14:paraId="55E34C05" w14:textId="77777777" w:rsidR="00F84292" w:rsidRDefault="00F84292">
      <w:pPr>
        <w:pStyle w:val="ListParagraph"/>
        <w:spacing w:line="480" w:lineRule="auto"/>
        <w:ind w:left="1080"/>
        <w:rPr>
          <w:rFonts w:ascii="Arial" w:hAnsi="Arial" w:cs="Arial"/>
          <w:sz w:val="20"/>
          <w:szCs w:val="20"/>
        </w:rPr>
      </w:pPr>
    </w:p>
    <w:p w14:paraId="0BE84E3C"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 xml:space="preserve">1a. (If </w:t>
      </w:r>
      <w:r>
        <w:rPr>
          <w:rFonts w:ascii="Arial" w:hAnsi="Arial" w:cs="Arial"/>
          <w:b/>
          <w:bCs/>
          <w:sz w:val="20"/>
          <w:szCs w:val="20"/>
        </w:rPr>
        <w:t>NO</w:t>
      </w:r>
      <w:r>
        <w:rPr>
          <w:rFonts w:ascii="Arial" w:hAnsi="Arial" w:cs="Arial"/>
          <w:sz w:val="20"/>
          <w:szCs w:val="20"/>
        </w:rPr>
        <w:t>), Can we get the contact details of who was present?</w:t>
      </w:r>
    </w:p>
    <w:p w14:paraId="6A0E1548" w14:textId="77777777" w:rsidR="00F84292" w:rsidRDefault="00513D26">
      <w:pPr>
        <w:spacing w:line="480" w:lineRule="auto"/>
        <w:ind w:left="1080" w:hanging="1080"/>
        <w:rPr>
          <w:rFonts w:ascii="Arial" w:hAnsi="Arial" w:cs="Arial"/>
          <w:sz w:val="20"/>
          <w:szCs w:val="20"/>
        </w:rPr>
      </w:pPr>
      <w:r>
        <w:rPr>
          <w:rFonts w:ascii="Arial" w:hAnsi="Arial" w:cs="Arial"/>
          <w:sz w:val="20"/>
          <w:szCs w:val="20"/>
        </w:rPr>
        <w:t xml:space="preserve">                     ________________________________________________________________</w:t>
      </w:r>
    </w:p>
    <w:p w14:paraId="395361EB" w14:textId="77777777" w:rsidR="00F84292" w:rsidRDefault="00F84292">
      <w:pPr>
        <w:pStyle w:val="ListParagraph"/>
        <w:spacing w:line="480" w:lineRule="auto"/>
        <w:ind w:left="1080"/>
        <w:rPr>
          <w:rFonts w:ascii="Arial" w:hAnsi="Arial" w:cs="Arial"/>
          <w:sz w:val="20"/>
          <w:szCs w:val="20"/>
        </w:rPr>
      </w:pPr>
    </w:p>
    <w:p w14:paraId="4EE04A63" w14:textId="67036A0D" w:rsidR="00F84292" w:rsidRDefault="004459F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Pr>
          <w:rFonts w:ascii="Arial" w:hAnsi="Arial" w:cs="Arial"/>
          <w:sz w:val="20"/>
          <w:szCs w:val="20"/>
        </w:rPr>
        <w:t xml:space="preserve">When your child was in hospital, </w:t>
      </w:r>
      <w:r w:rsidR="007C37FF">
        <w:rPr>
          <w:rFonts w:ascii="Arial" w:hAnsi="Arial" w:cs="Arial"/>
          <w:sz w:val="20"/>
          <w:szCs w:val="20"/>
        </w:rPr>
        <w:t>d</w:t>
      </w:r>
      <w:r w:rsidR="00513D26">
        <w:rPr>
          <w:rFonts w:ascii="Arial" w:hAnsi="Arial" w:cs="Arial"/>
          <w:sz w:val="20"/>
          <w:szCs w:val="20"/>
        </w:rPr>
        <w:t>id the hospital staff (</w:t>
      </w:r>
      <w:r w:rsidR="00513D26">
        <w:rPr>
          <w:rFonts w:ascii="Arial" w:hAnsi="Arial" w:cs="Arial"/>
          <w:b/>
          <w:bCs/>
          <w:sz w:val="20"/>
          <w:szCs w:val="20"/>
        </w:rPr>
        <w:t>other than the researchers</w:t>
      </w:r>
      <w:r w:rsidR="00513D26">
        <w:rPr>
          <w:rFonts w:ascii="Arial" w:hAnsi="Arial" w:cs="Arial"/>
          <w:sz w:val="20"/>
          <w:szCs w:val="20"/>
        </w:rPr>
        <w:t xml:space="preserve">) </w:t>
      </w:r>
      <w:r w:rsidR="007C37FF">
        <w:rPr>
          <w:rFonts w:ascii="Arial" w:hAnsi="Arial" w:cs="Arial"/>
          <w:sz w:val="20"/>
          <w:szCs w:val="20"/>
        </w:rPr>
        <w:t xml:space="preserve">explain (so you could understand) what was happening with your child and their </w:t>
      </w:r>
      <w:r w:rsidR="00513D26">
        <w:rPr>
          <w:rFonts w:ascii="Arial" w:hAnsi="Arial" w:cs="Arial"/>
          <w:sz w:val="20"/>
          <w:szCs w:val="20"/>
        </w:rPr>
        <w:t>lung health</w:t>
      </w:r>
      <w:r w:rsidR="00942CD3">
        <w:rPr>
          <w:rFonts w:ascii="Arial" w:hAnsi="Arial" w:cs="Arial"/>
          <w:sz w:val="20"/>
          <w:szCs w:val="20"/>
        </w:rPr>
        <w:t xml:space="preserve"> and how the sickness might impact your child</w:t>
      </w:r>
      <w:r w:rsidR="00513D26">
        <w:rPr>
          <w:rFonts w:ascii="Arial" w:hAnsi="Arial" w:cs="Arial"/>
          <w:sz w:val="20"/>
          <w:szCs w:val="20"/>
        </w:rPr>
        <w:t xml:space="preserve">?    </w:t>
      </w:r>
    </w:p>
    <w:p w14:paraId="0D92A5E3" w14:textId="77777777" w:rsidR="00F84292" w:rsidRDefault="00513D26">
      <w:pPr>
        <w:pStyle w:val="ListParagraph"/>
        <w:spacing w:line="480" w:lineRule="auto"/>
        <w:ind w:left="1080"/>
        <w:rPr>
          <w:rFonts w:ascii="Arial" w:hAnsi="Arial" w:cs="Arial"/>
          <w:sz w:val="20"/>
          <w:szCs w:val="20"/>
        </w:rPr>
      </w:pPr>
      <w:proofErr w:type="gramStart"/>
      <w:r>
        <w:rPr>
          <w:rFonts w:ascii="Arial" w:hAnsi="Arial" w:cs="Arial"/>
          <w:b/>
          <w:bCs/>
          <w:sz w:val="20"/>
          <w:szCs w:val="20"/>
        </w:rPr>
        <w:t>YES  /</w:t>
      </w:r>
      <w:proofErr w:type="gramEnd"/>
      <w:r>
        <w:rPr>
          <w:rFonts w:ascii="Arial" w:hAnsi="Arial" w:cs="Arial"/>
          <w:b/>
          <w:bCs/>
          <w:sz w:val="20"/>
          <w:szCs w:val="20"/>
        </w:rPr>
        <w:t xml:space="preserve">  NO  /  UNSURE  /  PREVIOUSLY EDUCATED</w:t>
      </w:r>
    </w:p>
    <w:p w14:paraId="4DF2BAD9" w14:textId="77777777" w:rsidR="00F84292" w:rsidRDefault="00F84292">
      <w:pPr>
        <w:pStyle w:val="ListParagraph"/>
        <w:spacing w:line="480" w:lineRule="auto"/>
        <w:ind w:left="1080"/>
        <w:rPr>
          <w:rFonts w:ascii="Arial" w:hAnsi="Arial" w:cs="Arial"/>
          <w:sz w:val="20"/>
          <w:szCs w:val="20"/>
        </w:rPr>
      </w:pPr>
    </w:p>
    <w:p w14:paraId="73F6F850"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 xml:space="preserve">2a. (If </w:t>
      </w:r>
      <w:r>
        <w:rPr>
          <w:rFonts w:ascii="Arial" w:hAnsi="Arial" w:cs="Arial"/>
          <w:b/>
          <w:bCs/>
          <w:sz w:val="20"/>
          <w:szCs w:val="20"/>
        </w:rPr>
        <w:t>YES</w:t>
      </w:r>
      <w:r>
        <w:rPr>
          <w:rFonts w:ascii="Arial" w:hAnsi="Arial" w:cs="Arial"/>
          <w:sz w:val="20"/>
          <w:szCs w:val="20"/>
        </w:rPr>
        <w:t>), who talked to you about lung health?</w:t>
      </w:r>
    </w:p>
    <w:p w14:paraId="64A0FAF7"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Doctor     Nurse     Physiotherapist     Other     Unsure     Not Answered</w:t>
      </w:r>
    </w:p>
    <w:p w14:paraId="0EC8B0C6" w14:textId="77777777" w:rsidR="00F84292" w:rsidRDefault="00F84292">
      <w:pPr>
        <w:pStyle w:val="ListParagraph"/>
        <w:spacing w:line="480" w:lineRule="auto"/>
        <w:ind w:left="1080"/>
        <w:rPr>
          <w:rFonts w:ascii="Arial" w:hAnsi="Arial" w:cs="Arial"/>
          <w:sz w:val="20"/>
          <w:szCs w:val="20"/>
        </w:rPr>
      </w:pPr>
    </w:p>
    <w:p w14:paraId="443243A4" w14:textId="77777777" w:rsidR="00F84292" w:rsidRDefault="00513D2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Pr>
          <w:rFonts w:ascii="Arial" w:hAnsi="Arial" w:cs="Arial"/>
          <w:sz w:val="20"/>
          <w:szCs w:val="20"/>
        </w:rPr>
        <w:t>Did someone suggest:</w:t>
      </w:r>
    </w:p>
    <w:p w14:paraId="5759CEC2" w14:textId="0EAF65ED" w:rsidR="00F84292" w:rsidRDefault="00513D26">
      <w:pPr>
        <w:pStyle w:val="ListParagraph"/>
        <w:spacing w:line="480" w:lineRule="auto"/>
        <w:ind w:left="1080"/>
        <w:rPr>
          <w:rFonts w:ascii="Arial" w:hAnsi="Arial" w:cs="Arial"/>
          <w:sz w:val="20"/>
          <w:szCs w:val="20"/>
        </w:rPr>
      </w:pPr>
      <w:r>
        <w:rPr>
          <w:rFonts w:ascii="Arial" w:hAnsi="Arial" w:cs="Arial"/>
          <w:sz w:val="20"/>
          <w:szCs w:val="20"/>
        </w:rPr>
        <w:t xml:space="preserve">You take </w:t>
      </w:r>
      <w:r w:rsidR="00EE505D">
        <w:rPr>
          <w:rFonts w:ascii="Arial" w:hAnsi="Arial" w:cs="Arial"/>
          <w:sz w:val="20"/>
          <w:szCs w:val="20"/>
        </w:rPr>
        <w:t xml:space="preserve">your </w:t>
      </w:r>
      <w:r>
        <w:rPr>
          <w:rFonts w:ascii="Arial" w:hAnsi="Arial" w:cs="Arial"/>
          <w:sz w:val="20"/>
          <w:szCs w:val="20"/>
        </w:rPr>
        <w:t xml:space="preserve">child to </w:t>
      </w:r>
      <w:r w:rsidR="00EE505D">
        <w:rPr>
          <w:rFonts w:ascii="Arial" w:hAnsi="Arial" w:cs="Arial"/>
          <w:sz w:val="20"/>
          <w:szCs w:val="20"/>
        </w:rPr>
        <w:t>doctor</w:t>
      </w:r>
      <w:r>
        <w:rPr>
          <w:rFonts w:ascii="Arial" w:hAnsi="Arial" w:cs="Arial"/>
          <w:sz w:val="20"/>
          <w:szCs w:val="20"/>
        </w:rPr>
        <w:t xml:space="preserve">/clinic?     </w:t>
      </w:r>
      <w:proofErr w:type="gramStart"/>
      <w:r>
        <w:rPr>
          <w:rFonts w:ascii="Arial" w:hAnsi="Arial" w:cs="Arial"/>
          <w:b/>
          <w:bCs/>
          <w:sz w:val="20"/>
          <w:szCs w:val="20"/>
        </w:rPr>
        <w:t>YES  /</w:t>
      </w:r>
      <w:proofErr w:type="gramEnd"/>
      <w:r>
        <w:rPr>
          <w:rFonts w:ascii="Arial" w:hAnsi="Arial" w:cs="Arial"/>
          <w:b/>
          <w:bCs/>
          <w:sz w:val="20"/>
          <w:szCs w:val="20"/>
        </w:rPr>
        <w:t xml:space="preserve">  NO  /  UNSURE</w:t>
      </w:r>
    </w:p>
    <w:p w14:paraId="2B5DBCB3" w14:textId="1128D8C3" w:rsidR="00F84292" w:rsidRDefault="00513D26">
      <w:pPr>
        <w:pStyle w:val="ListParagraph"/>
        <w:spacing w:line="480" w:lineRule="auto"/>
        <w:ind w:left="1080"/>
        <w:rPr>
          <w:rFonts w:ascii="Arial" w:hAnsi="Arial" w:cs="Arial"/>
          <w:b/>
          <w:bCs/>
          <w:sz w:val="20"/>
          <w:szCs w:val="20"/>
        </w:rPr>
      </w:pPr>
      <w:r>
        <w:rPr>
          <w:rFonts w:ascii="Arial" w:hAnsi="Arial" w:cs="Arial"/>
          <w:sz w:val="20"/>
          <w:szCs w:val="20"/>
        </w:rPr>
        <w:t xml:space="preserve">You take </w:t>
      </w:r>
      <w:r w:rsidR="00EE505D">
        <w:rPr>
          <w:rFonts w:ascii="Arial" w:hAnsi="Arial" w:cs="Arial"/>
          <w:sz w:val="20"/>
          <w:szCs w:val="20"/>
        </w:rPr>
        <w:t xml:space="preserve">your </w:t>
      </w:r>
      <w:r>
        <w:rPr>
          <w:rFonts w:ascii="Arial" w:hAnsi="Arial" w:cs="Arial"/>
          <w:sz w:val="20"/>
          <w:szCs w:val="20"/>
        </w:rPr>
        <w:t xml:space="preserve">child to hospital?        </w:t>
      </w:r>
      <w:proofErr w:type="gramStart"/>
      <w:r>
        <w:rPr>
          <w:rFonts w:ascii="Arial" w:hAnsi="Arial" w:cs="Arial"/>
          <w:b/>
          <w:bCs/>
          <w:sz w:val="20"/>
          <w:szCs w:val="20"/>
        </w:rPr>
        <w:t>YES  /</w:t>
      </w:r>
      <w:proofErr w:type="gramEnd"/>
      <w:r>
        <w:rPr>
          <w:rFonts w:ascii="Arial" w:hAnsi="Arial" w:cs="Arial"/>
          <w:b/>
          <w:bCs/>
          <w:sz w:val="20"/>
          <w:szCs w:val="20"/>
        </w:rPr>
        <w:t xml:space="preserve">  NO  /  UNSURE</w:t>
      </w:r>
    </w:p>
    <w:p w14:paraId="461CD8CC" w14:textId="77777777" w:rsidR="00F84292" w:rsidRDefault="00F84292">
      <w:pPr>
        <w:pStyle w:val="ListParagraph"/>
        <w:spacing w:line="480" w:lineRule="auto"/>
        <w:ind w:left="1080"/>
        <w:rPr>
          <w:rFonts w:ascii="Arial" w:hAnsi="Arial" w:cs="Arial"/>
          <w:sz w:val="20"/>
          <w:szCs w:val="20"/>
        </w:rPr>
      </w:pPr>
    </w:p>
    <w:p w14:paraId="5BB5E5AC"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3a. (</w:t>
      </w:r>
      <w:proofErr w:type="gramStart"/>
      <w:r>
        <w:rPr>
          <w:rFonts w:ascii="Arial" w:hAnsi="Arial" w:cs="Arial"/>
          <w:sz w:val="20"/>
          <w:szCs w:val="20"/>
        </w:rPr>
        <w:t xml:space="preserve">If </w:t>
      </w:r>
      <w:r>
        <w:rPr>
          <w:rFonts w:ascii="Arial" w:hAnsi="Arial" w:cs="Arial"/>
          <w:b/>
          <w:bCs/>
          <w:sz w:val="20"/>
          <w:szCs w:val="20"/>
        </w:rPr>
        <w:t xml:space="preserve"> YES</w:t>
      </w:r>
      <w:proofErr w:type="gramEnd"/>
      <w:r>
        <w:rPr>
          <w:rFonts w:ascii="Arial" w:hAnsi="Arial" w:cs="Arial"/>
          <w:sz w:val="20"/>
          <w:szCs w:val="20"/>
        </w:rPr>
        <w:t>), When did they suggest you go?</w:t>
      </w:r>
    </w:p>
    <w:p w14:paraId="6C38CFF9"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Please circle:</w:t>
      </w:r>
    </w:p>
    <w:p w14:paraId="5A8F7127"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 xml:space="preserve">No time given     &lt;1 week     1 week     2 weeks     3 weeks     4 weeks/ specialist clinic     &gt;1 month   </w:t>
      </w:r>
    </w:p>
    <w:p w14:paraId="4BF4BC02" w14:textId="77777777" w:rsidR="00F84292" w:rsidRDefault="00F84292">
      <w:pPr>
        <w:pStyle w:val="ListParagraph"/>
        <w:spacing w:line="480" w:lineRule="auto"/>
        <w:ind w:left="1080"/>
        <w:rPr>
          <w:rFonts w:ascii="Arial" w:hAnsi="Arial" w:cs="Arial"/>
          <w:sz w:val="20"/>
          <w:szCs w:val="20"/>
        </w:rPr>
      </w:pPr>
    </w:p>
    <w:p w14:paraId="06DD8693"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Comments________________________________________________________</w:t>
      </w:r>
    </w:p>
    <w:p w14:paraId="7B8073D0" w14:textId="77777777" w:rsidR="00F84292" w:rsidRDefault="00F84292">
      <w:pPr>
        <w:pStyle w:val="ListParagraph"/>
        <w:spacing w:line="480" w:lineRule="auto"/>
        <w:ind w:left="1080"/>
        <w:rPr>
          <w:rFonts w:ascii="Arial" w:hAnsi="Arial" w:cs="Arial"/>
          <w:sz w:val="20"/>
          <w:szCs w:val="20"/>
        </w:rPr>
      </w:pPr>
    </w:p>
    <w:p w14:paraId="09E7FE88"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*For post-implementation group only</w:t>
      </w:r>
    </w:p>
    <w:p w14:paraId="241C6693" w14:textId="77777777" w:rsidR="00F84292" w:rsidRDefault="00513D2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b/>
          <w:bCs/>
          <w:sz w:val="20"/>
          <w:szCs w:val="20"/>
        </w:rPr>
      </w:pPr>
      <w:r>
        <w:rPr>
          <w:rFonts w:ascii="Arial" w:hAnsi="Arial" w:cs="Arial"/>
          <w:sz w:val="20"/>
          <w:szCs w:val="20"/>
        </w:rPr>
        <w:t>*Did you receive the text reminder at 1 month?</w:t>
      </w:r>
      <w:r>
        <w:rPr>
          <w:rFonts w:ascii="Arial" w:hAnsi="Arial" w:cs="Arial"/>
          <w:sz w:val="20"/>
          <w:szCs w:val="20"/>
        </w:rPr>
        <w:tab/>
        <w:t xml:space="preserve">               </w:t>
      </w:r>
      <w:proofErr w:type="gramStart"/>
      <w:r>
        <w:rPr>
          <w:rFonts w:ascii="Arial" w:hAnsi="Arial" w:cs="Arial"/>
          <w:b/>
          <w:bCs/>
          <w:sz w:val="20"/>
          <w:szCs w:val="20"/>
        </w:rPr>
        <w:t>YES</w:t>
      </w:r>
      <w:r>
        <w:rPr>
          <w:rFonts w:ascii="Arial" w:hAnsi="Arial" w:cs="Arial"/>
          <w:sz w:val="20"/>
          <w:szCs w:val="20"/>
        </w:rPr>
        <w:t xml:space="preserve">  </w:t>
      </w:r>
      <w:r>
        <w:rPr>
          <w:rFonts w:ascii="Arial" w:hAnsi="Arial" w:cs="Arial"/>
          <w:b/>
          <w:bCs/>
          <w:sz w:val="20"/>
          <w:szCs w:val="20"/>
        </w:rPr>
        <w:t>/</w:t>
      </w:r>
      <w:proofErr w:type="gramEnd"/>
      <w:r>
        <w:rPr>
          <w:rFonts w:ascii="Arial" w:hAnsi="Arial" w:cs="Arial"/>
          <w:b/>
          <w:bCs/>
          <w:sz w:val="20"/>
          <w:szCs w:val="20"/>
        </w:rPr>
        <w:t xml:space="preserve"> </w:t>
      </w:r>
      <w:r>
        <w:rPr>
          <w:rFonts w:ascii="Arial" w:hAnsi="Arial" w:cs="Arial"/>
          <w:sz w:val="20"/>
          <w:szCs w:val="20"/>
        </w:rPr>
        <w:t xml:space="preserve"> </w:t>
      </w:r>
      <w:r>
        <w:rPr>
          <w:rFonts w:ascii="Arial" w:hAnsi="Arial" w:cs="Arial"/>
          <w:b/>
          <w:bCs/>
          <w:sz w:val="20"/>
          <w:szCs w:val="20"/>
        </w:rPr>
        <w:t>NO  /  UNSURE</w:t>
      </w:r>
    </w:p>
    <w:p w14:paraId="7097CD99" w14:textId="77777777" w:rsidR="00F84292" w:rsidRDefault="00513D26">
      <w:pPr>
        <w:pStyle w:val="ListParagraph"/>
        <w:spacing w:line="480" w:lineRule="auto"/>
        <w:ind w:left="1080"/>
        <w:rPr>
          <w:rFonts w:ascii="Arial" w:hAnsi="Arial" w:cs="Arial"/>
          <w:b/>
          <w:bCs/>
          <w:sz w:val="20"/>
          <w:szCs w:val="20"/>
        </w:rPr>
      </w:pPr>
      <w:r>
        <w:rPr>
          <w:rFonts w:ascii="Arial" w:hAnsi="Arial" w:cs="Arial"/>
          <w:sz w:val="20"/>
          <w:szCs w:val="20"/>
        </w:rPr>
        <w:t xml:space="preserve">4a. *(If </w:t>
      </w:r>
      <w:r>
        <w:rPr>
          <w:rFonts w:ascii="Arial" w:hAnsi="Arial" w:cs="Arial"/>
          <w:b/>
          <w:bCs/>
          <w:sz w:val="20"/>
          <w:szCs w:val="20"/>
        </w:rPr>
        <w:t>YES</w:t>
      </w:r>
      <w:r>
        <w:rPr>
          <w:rFonts w:ascii="Arial" w:hAnsi="Arial" w:cs="Arial"/>
          <w:sz w:val="20"/>
          <w:szCs w:val="20"/>
        </w:rPr>
        <w:t xml:space="preserve">), Did the text help remind you to see a doctor?      </w:t>
      </w:r>
      <w:proofErr w:type="gramStart"/>
      <w:r>
        <w:rPr>
          <w:rFonts w:ascii="Arial" w:hAnsi="Arial" w:cs="Arial"/>
          <w:b/>
          <w:bCs/>
          <w:sz w:val="20"/>
          <w:szCs w:val="20"/>
        </w:rPr>
        <w:t>YES</w:t>
      </w:r>
      <w:r>
        <w:rPr>
          <w:rFonts w:ascii="Arial" w:hAnsi="Arial" w:cs="Arial"/>
          <w:sz w:val="20"/>
          <w:szCs w:val="20"/>
        </w:rPr>
        <w:t xml:space="preserve">  </w:t>
      </w:r>
      <w:r>
        <w:rPr>
          <w:rFonts w:ascii="Arial" w:hAnsi="Arial" w:cs="Arial"/>
          <w:b/>
          <w:bCs/>
          <w:sz w:val="20"/>
          <w:szCs w:val="20"/>
        </w:rPr>
        <w:t>/</w:t>
      </w:r>
      <w:proofErr w:type="gramEnd"/>
      <w:r>
        <w:rPr>
          <w:rFonts w:ascii="Arial" w:hAnsi="Arial" w:cs="Arial"/>
          <w:sz w:val="20"/>
          <w:szCs w:val="20"/>
        </w:rPr>
        <w:t xml:space="preserve">  </w:t>
      </w:r>
      <w:r>
        <w:rPr>
          <w:rFonts w:ascii="Arial" w:hAnsi="Arial" w:cs="Arial"/>
          <w:b/>
          <w:bCs/>
          <w:sz w:val="20"/>
          <w:szCs w:val="20"/>
        </w:rPr>
        <w:t>NO</w:t>
      </w:r>
    </w:p>
    <w:p w14:paraId="0AB74944" w14:textId="77777777" w:rsidR="00F84292" w:rsidRDefault="00F84292">
      <w:pPr>
        <w:pStyle w:val="ListParagraph"/>
        <w:spacing w:line="480" w:lineRule="auto"/>
        <w:ind w:left="1080"/>
        <w:rPr>
          <w:rFonts w:ascii="Arial" w:hAnsi="Arial" w:cs="Arial"/>
          <w:b/>
          <w:bCs/>
          <w:sz w:val="20"/>
          <w:szCs w:val="20"/>
        </w:rPr>
      </w:pPr>
    </w:p>
    <w:p w14:paraId="348271B9" w14:textId="086EC38B" w:rsidR="00F84292" w:rsidRDefault="00513D2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Pr>
          <w:rFonts w:ascii="Arial" w:hAnsi="Arial" w:cs="Arial"/>
          <w:sz w:val="20"/>
          <w:szCs w:val="20"/>
        </w:rPr>
        <w:t xml:space="preserve">Did you take </w:t>
      </w:r>
      <w:r w:rsidR="00942CD3">
        <w:rPr>
          <w:rFonts w:ascii="Arial" w:hAnsi="Arial" w:cs="Arial"/>
          <w:sz w:val="20"/>
          <w:szCs w:val="20"/>
        </w:rPr>
        <w:t xml:space="preserve">your child </w:t>
      </w:r>
      <w:r>
        <w:rPr>
          <w:rFonts w:ascii="Arial" w:hAnsi="Arial" w:cs="Arial"/>
          <w:sz w:val="20"/>
          <w:szCs w:val="20"/>
        </w:rPr>
        <w:t xml:space="preserve">to the doctor post-discharge?                        </w:t>
      </w:r>
      <w:proofErr w:type="gramStart"/>
      <w:r>
        <w:rPr>
          <w:rFonts w:ascii="Arial" w:hAnsi="Arial" w:cs="Arial"/>
          <w:b/>
          <w:bCs/>
          <w:sz w:val="20"/>
          <w:szCs w:val="20"/>
        </w:rPr>
        <w:t>YES  /</w:t>
      </w:r>
      <w:proofErr w:type="gramEnd"/>
      <w:r>
        <w:rPr>
          <w:rFonts w:ascii="Arial" w:hAnsi="Arial" w:cs="Arial"/>
          <w:b/>
          <w:bCs/>
          <w:sz w:val="20"/>
          <w:szCs w:val="20"/>
        </w:rPr>
        <w:t xml:space="preserve">  NO</w:t>
      </w:r>
    </w:p>
    <w:p w14:paraId="0B518CA5" w14:textId="77777777" w:rsidR="00F84292" w:rsidRDefault="00F84292">
      <w:pPr>
        <w:pStyle w:val="ListParagraph"/>
        <w:spacing w:line="480" w:lineRule="auto"/>
        <w:ind w:left="1080"/>
        <w:rPr>
          <w:rFonts w:ascii="Arial" w:hAnsi="Arial" w:cs="Arial"/>
          <w:sz w:val="20"/>
          <w:szCs w:val="20"/>
        </w:rPr>
      </w:pPr>
    </w:p>
    <w:p w14:paraId="528D3F87"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 xml:space="preserve">5a. (If </w:t>
      </w:r>
      <w:r>
        <w:rPr>
          <w:rFonts w:ascii="Arial" w:hAnsi="Arial" w:cs="Arial"/>
          <w:b/>
          <w:bCs/>
          <w:sz w:val="20"/>
          <w:szCs w:val="20"/>
        </w:rPr>
        <w:t>YES</w:t>
      </w:r>
      <w:r>
        <w:rPr>
          <w:rFonts w:ascii="Arial" w:hAnsi="Arial" w:cs="Arial"/>
          <w:sz w:val="20"/>
          <w:szCs w:val="20"/>
        </w:rPr>
        <w:t>), When did you visit the doctor post-discharge?</w:t>
      </w:r>
    </w:p>
    <w:p w14:paraId="0FCAF09E"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Please circle:</w:t>
      </w:r>
    </w:p>
    <w:p w14:paraId="777D9751"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 xml:space="preserve">Don’t remember     &lt;1 week     1 week     2 weeks     3 weeks     4 weeks/ specialist clinic     &gt;1 month  </w:t>
      </w:r>
    </w:p>
    <w:p w14:paraId="2822E7ED" w14:textId="77777777" w:rsidR="00F84292" w:rsidRDefault="00F84292">
      <w:pPr>
        <w:pStyle w:val="ListParagraph"/>
        <w:spacing w:line="480" w:lineRule="auto"/>
        <w:ind w:left="1080"/>
        <w:rPr>
          <w:rFonts w:ascii="Arial" w:hAnsi="Arial" w:cs="Arial"/>
          <w:sz w:val="20"/>
          <w:szCs w:val="20"/>
        </w:rPr>
      </w:pPr>
    </w:p>
    <w:p w14:paraId="5E283F58"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 xml:space="preserve">5b. (If </w:t>
      </w:r>
      <w:r>
        <w:rPr>
          <w:rFonts w:ascii="Arial" w:hAnsi="Arial" w:cs="Arial"/>
          <w:b/>
          <w:bCs/>
          <w:sz w:val="20"/>
          <w:szCs w:val="20"/>
        </w:rPr>
        <w:t>NO</w:t>
      </w:r>
      <w:r>
        <w:rPr>
          <w:rFonts w:ascii="Arial" w:hAnsi="Arial" w:cs="Arial"/>
          <w:sz w:val="20"/>
          <w:szCs w:val="20"/>
        </w:rPr>
        <w:t>), why?</w:t>
      </w:r>
    </w:p>
    <w:p w14:paraId="4913016A"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________________________________________________________________</w:t>
      </w:r>
    </w:p>
    <w:p w14:paraId="792A0F4E" w14:textId="77777777" w:rsidR="00F84292" w:rsidRDefault="00F84292">
      <w:pPr>
        <w:pStyle w:val="ListParagraph"/>
        <w:spacing w:line="480" w:lineRule="auto"/>
        <w:ind w:left="1080"/>
        <w:rPr>
          <w:rFonts w:ascii="Arial" w:hAnsi="Arial" w:cs="Arial"/>
          <w:sz w:val="20"/>
          <w:szCs w:val="20"/>
        </w:rPr>
      </w:pPr>
    </w:p>
    <w:p w14:paraId="5D9A0E55"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Any comments______________________________________________________</w:t>
      </w:r>
    </w:p>
    <w:p w14:paraId="7A24BB67"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________________________________________________________________</w:t>
      </w:r>
    </w:p>
    <w:p w14:paraId="6E36472A" w14:textId="77777777" w:rsidR="00F84292" w:rsidRDefault="00F84292">
      <w:pPr>
        <w:pStyle w:val="ListParagraph"/>
        <w:spacing w:line="480" w:lineRule="auto"/>
        <w:ind w:left="1080"/>
        <w:rPr>
          <w:rFonts w:ascii="Arial" w:hAnsi="Arial" w:cs="Arial"/>
          <w:sz w:val="20"/>
          <w:szCs w:val="20"/>
        </w:rPr>
      </w:pPr>
    </w:p>
    <w:p w14:paraId="33551410" w14:textId="77777777" w:rsidR="00F84292" w:rsidRDefault="00513D2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Pr>
          <w:rFonts w:ascii="Arial" w:hAnsi="Arial" w:cs="Arial"/>
          <w:sz w:val="20"/>
          <w:szCs w:val="20"/>
        </w:rPr>
        <w:t xml:space="preserve">What did the doctor do? </w:t>
      </w:r>
    </w:p>
    <w:p w14:paraId="61EF82C0"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 xml:space="preserve">Please circle: </w:t>
      </w:r>
    </w:p>
    <w:p w14:paraId="3C77F0E4" w14:textId="7B89B834" w:rsidR="00F84292" w:rsidRDefault="003D259A">
      <w:pPr>
        <w:pStyle w:val="ListParagraph"/>
        <w:spacing w:line="480" w:lineRule="auto"/>
        <w:ind w:left="1080"/>
        <w:rPr>
          <w:rFonts w:ascii="Arial" w:hAnsi="Arial" w:cs="Arial"/>
          <w:sz w:val="20"/>
          <w:szCs w:val="20"/>
        </w:rPr>
      </w:pPr>
      <w:r>
        <w:rPr>
          <w:rFonts w:ascii="Arial" w:hAnsi="Arial" w:cs="Arial"/>
          <w:sz w:val="20"/>
          <w:szCs w:val="20"/>
        </w:rPr>
        <w:t>Prescribed a</w:t>
      </w:r>
      <w:r w:rsidR="00513D26">
        <w:rPr>
          <w:rFonts w:ascii="Arial" w:hAnsi="Arial" w:cs="Arial"/>
          <w:sz w:val="20"/>
          <w:szCs w:val="20"/>
        </w:rPr>
        <w:t xml:space="preserve">ntibiotics     Nothing    Other    </w:t>
      </w:r>
      <w:r>
        <w:rPr>
          <w:rFonts w:ascii="Arial" w:hAnsi="Arial" w:cs="Arial"/>
          <w:sz w:val="20"/>
          <w:szCs w:val="20"/>
        </w:rPr>
        <w:t>Gave medication but u</w:t>
      </w:r>
      <w:r w:rsidR="00513D26">
        <w:rPr>
          <w:rFonts w:ascii="Arial" w:hAnsi="Arial" w:cs="Arial"/>
          <w:sz w:val="20"/>
          <w:szCs w:val="20"/>
        </w:rPr>
        <w:t xml:space="preserve">nsure which medication </w:t>
      </w:r>
    </w:p>
    <w:p w14:paraId="60613F4E" w14:textId="77777777" w:rsidR="00F84292" w:rsidRDefault="00F84292">
      <w:pPr>
        <w:pStyle w:val="ListParagraph"/>
        <w:spacing w:line="480" w:lineRule="auto"/>
        <w:ind w:left="1080"/>
        <w:rPr>
          <w:rFonts w:ascii="Arial" w:hAnsi="Arial" w:cs="Arial"/>
          <w:sz w:val="20"/>
          <w:szCs w:val="20"/>
        </w:rPr>
      </w:pPr>
    </w:p>
    <w:p w14:paraId="0DC6836F"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 xml:space="preserve">6a. (If </w:t>
      </w:r>
      <w:r>
        <w:rPr>
          <w:rFonts w:ascii="Arial" w:hAnsi="Arial" w:cs="Arial"/>
          <w:b/>
          <w:bCs/>
          <w:sz w:val="20"/>
          <w:szCs w:val="20"/>
        </w:rPr>
        <w:t>Antibiotic</w:t>
      </w:r>
      <w:r>
        <w:rPr>
          <w:rFonts w:ascii="Arial" w:hAnsi="Arial" w:cs="Arial"/>
          <w:sz w:val="20"/>
          <w:szCs w:val="20"/>
        </w:rPr>
        <w:t>s), how long? Did you take them?</w:t>
      </w:r>
    </w:p>
    <w:p w14:paraId="13ACE29D"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lastRenderedPageBreak/>
        <w:t>________________________________________________________________</w:t>
      </w:r>
    </w:p>
    <w:p w14:paraId="6A7E57BB" w14:textId="77777777" w:rsidR="00F84292" w:rsidRDefault="00F84292">
      <w:pPr>
        <w:pStyle w:val="ListParagraph"/>
        <w:spacing w:line="480" w:lineRule="auto"/>
        <w:ind w:left="1080"/>
        <w:rPr>
          <w:rFonts w:ascii="Arial" w:hAnsi="Arial" w:cs="Arial"/>
          <w:sz w:val="20"/>
          <w:szCs w:val="20"/>
        </w:rPr>
      </w:pPr>
    </w:p>
    <w:p w14:paraId="0BF891B4"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 xml:space="preserve">6b. (If </w:t>
      </w:r>
      <w:r>
        <w:rPr>
          <w:rFonts w:ascii="Arial" w:hAnsi="Arial" w:cs="Arial"/>
          <w:b/>
          <w:bCs/>
          <w:sz w:val="20"/>
          <w:szCs w:val="20"/>
        </w:rPr>
        <w:t>OTHER</w:t>
      </w:r>
      <w:r>
        <w:rPr>
          <w:rFonts w:ascii="Arial" w:hAnsi="Arial" w:cs="Arial"/>
          <w:sz w:val="20"/>
          <w:szCs w:val="20"/>
        </w:rPr>
        <w:t xml:space="preserve">), what is </w:t>
      </w:r>
      <w:proofErr w:type="gramStart"/>
      <w:r>
        <w:rPr>
          <w:rFonts w:ascii="Arial" w:hAnsi="Arial" w:cs="Arial"/>
          <w:sz w:val="20"/>
          <w:szCs w:val="20"/>
        </w:rPr>
        <w:t>it?_</w:t>
      </w:r>
      <w:proofErr w:type="gramEnd"/>
      <w:r>
        <w:rPr>
          <w:rFonts w:ascii="Arial" w:hAnsi="Arial" w:cs="Arial"/>
          <w:sz w:val="20"/>
          <w:szCs w:val="20"/>
        </w:rPr>
        <w:t>____________________________________________</w:t>
      </w:r>
    </w:p>
    <w:p w14:paraId="59FA6807" w14:textId="77777777" w:rsidR="00F84292" w:rsidRDefault="00F84292">
      <w:pPr>
        <w:pStyle w:val="ListParagraph"/>
        <w:spacing w:line="480" w:lineRule="auto"/>
        <w:ind w:left="1080"/>
        <w:rPr>
          <w:rFonts w:ascii="Arial" w:hAnsi="Arial" w:cs="Arial"/>
          <w:sz w:val="20"/>
          <w:szCs w:val="20"/>
        </w:rPr>
      </w:pPr>
    </w:p>
    <w:p w14:paraId="7675B2E0"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Any comments______________________________________________________</w:t>
      </w:r>
    </w:p>
    <w:p w14:paraId="1C5C2F84" w14:textId="77777777" w:rsidR="00F84292" w:rsidRDefault="00F84292">
      <w:pPr>
        <w:pStyle w:val="ListParagraph"/>
        <w:spacing w:line="480" w:lineRule="auto"/>
        <w:ind w:left="1080"/>
        <w:rPr>
          <w:rFonts w:ascii="Arial" w:hAnsi="Arial" w:cs="Arial"/>
          <w:sz w:val="20"/>
          <w:szCs w:val="20"/>
        </w:rPr>
      </w:pPr>
    </w:p>
    <w:p w14:paraId="1797A369" w14:textId="77777777" w:rsidR="00F84292" w:rsidRDefault="00513D2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Pr>
          <w:rFonts w:ascii="Arial" w:hAnsi="Arial" w:cs="Arial"/>
          <w:sz w:val="20"/>
          <w:szCs w:val="20"/>
        </w:rPr>
        <w:t xml:space="preserve">Did your (child’s name) have a wet cough during admission?  </w:t>
      </w:r>
      <w:proofErr w:type="gramStart"/>
      <w:r>
        <w:rPr>
          <w:rFonts w:ascii="Arial" w:hAnsi="Arial" w:cs="Arial"/>
          <w:b/>
          <w:bCs/>
          <w:sz w:val="20"/>
          <w:szCs w:val="20"/>
        </w:rPr>
        <w:t>YES  /</w:t>
      </w:r>
      <w:proofErr w:type="gramEnd"/>
      <w:r>
        <w:rPr>
          <w:rFonts w:ascii="Arial" w:hAnsi="Arial" w:cs="Arial"/>
          <w:b/>
          <w:bCs/>
          <w:sz w:val="20"/>
          <w:szCs w:val="20"/>
        </w:rPr>
        <w:t xml:space="preserve">  NO</w:t>
      </w:r>
    </w:p>
    <w:p w14:paraId="2F64BF6C"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Any comments______________________________________________________</w:t>
      </w:r>
    </w:p>
    <w:p w14:paraId="471068A0" w14:textId="77777777" w:rsidR="00F84292" w:rsidRDefault="00F84292">
      <w:pPr>
        <w:pStyle w:val="ListParagraph"/>
        <w:spacing w:line="480" w:lineRule="auto"/>
        <w:ind w:left="1080"/>
        <w:rPr>
          <w:rFonts w:ascii="Arial" w:hAnsi="Arial" w:cs="Arial"/>
          <w:sz w:val="20"/>
          <w:szCs w:val="20"/>
        </w:rPr>
      </w:pPr>
    </w:p>
    <w:p w14:paraId="5B8AAC86" w14:textId="77777777" w:rsidR="00F84292" w:rsidRDefault="00513D2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Pr>
          <w:rFonts w:ascii="Arial" w:hAnsi="Arial" w:cs="Arial"/>
          <w:sz w:val="20"/>
          <w:szCs w:val="20"/>
        </w:rPr>
        <w:t xml:space="preserve">Did your (child’s name) have a wet cough during discharge?   </w:t>
      </w:r>
      <w:proofErr w:type="gramStart"/>
      <w:r>
        <w:rPr>
          <w:rFonts w:ascii="Arial" w:hAnsi="Arial" w:cs="Arial"/>
          <w:b/>
          <w:bCs/>
          <w:sz w:val="20"/>
          <w:szCs w:val="20"/>
        </w:rPr>
        <w:t>YES  /</w:t>
      </w:r>
      <w:proofErr w:type="gramEnd"/>
      <w:r>
        <w:rPr>
          <w:rFonts w:ascii="Arial" w:hAnsi="Arial" w:cs="Arial"/>
          <w:b/>
          <w:bCs/>
          <w:sz w:val="20"/>
          <w:szCs w:val="20"/>
        </w:rPr>
        <w:t xml:space="preserve">  NO</w:t>
      </w:r>
    </w:p>
    <w:p w14:paraId="720967D2"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Any comments______________________________________________________</w:t>
      </w:r>
    </w:p>
    <w:p w14:paraId="6DE0C6A4" w14:textId="77777777" w:rsidR="00F84292" w:rsidRDefault="00F84292">
      <w:pPr>
        <w:pStyle w:val="ListParagraph"/>
        <w:spacing w:line="480" w:lineRule="auto"/>
        <w:ind w:left="1080"/>
        <w:rPr>
          <w:rFonts w:ascii="Arial" w:hAnsi="Arial" w:cs="Arial"/>
          <w:sz w:val="20"/>
          <w:szCs w:val="20"/>
        </w:rPr>
      </w:pPr>
    </w:p>
    <w:p w14:paraId="63317C62" w14:textId="77777777" w:rsidR="00F84292" w:rsidRDefault="00513D2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Pr>
          <w:rFonts w:ascii="Arial" w:hAnsi="Arial" w:cs="Arial"/>
          <w:sz w:val="20"/>
          <w:szCs w:val="20"/>
        </w:rPr>
        <w:t>What happened to the cough?</w:t>
      </w:r>
    </w:p>
    <w:p w14:paraId="7C7DB0B6"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________________________________________________________________</w:t>
      </w:r>
      <w:r>
        <w:rPr>
          <w:rFonts w:ascii="Arial" w:hAnsi="Arial" w:cs="Arial"/>
          <w:sz w:val="20"/>
          <w:szCs w:val="20"/>
        </w:rPr>
        <w:br/>
      </w:r>
    </w:p>
    <w:p w14:paraId="7CF132A5" w14:textId="77777777" w:rsidR="00F84292" w:rsidRDefault="00513D2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Arial" w:hAnsi="Arial" w:cs="Arial"/>
          <w:sz w:val="20"/>
          <w:szCs w:val="20"/>
        </w:rPr>
      </w:pPr>
      <w:r>
        <w:rPr>
          <w:rFonts w:ascii="Arial" w:hAnsi="Arial" w:cs="Arial"/>
          <w:sz w:val="20"/>
          <w:szCs w:val="20"/>
        </w:rPr>
        <w:t>How long did the wet cough last?</w:t>
      </w:r>
    </w:p>
    <w:p w14:paraId="4C30DFF3" w14:textId="77777777" w:rsidR="00F84292" w:rsidRDefault="00513D26">
      <w:pPr>
        <w:pStyle w:val="ListParagraph"/>
        <w:spacing w:line="480" w:lineRule="auto"/>
        <w:ind w:left="1080"/>
        <w:rPr>
          <w:rFonts w:ascii="Arial" w:hAnsi="Arial" w:cs="Arial"/>
          <w:sz w:val="20"/>
          <w:szCs w:val="20"/>
        </w:rPr>
      </w:pPr>
      <w:r>
        <w:rPr>
          <w:rFonts w:ascii="Arial" w:hAnsi="Arial" w:cs="Arial"/>
          <w:sz w:val="20"/>
          <w:szCs w:val="20"/>
        </w:rPr>
        <w:t>________________________________________________________________</w:t>
      </w:r>
    </w:p>
    <w:p w14:paraId="0A0C386F" w14:textId="77777777" w:rsidR="00F84292" w:rsidRDefault="00F84292">
      <w:pPr>
        <w:spacing w:line="480" w:lineRule="auto"/>
        <w:rPr>
          <w:rFonts w:ascii="Arial" w:hAnsi="Arial" w:cs="Arial"/>
          <w:sz w:val="20"/>
          <w:szCs w:val="20"/>
        </w:rPr>
      </w:pPr>
    </w:p>
    <w:p w14:paraId="11DDB4EC" w14:textId="24F685A9" w:rsidR="00F84292" w:rsidRDefault="00F84292">
      <w:pPr>
        <w:spacing w:line="480" w:lineRule="auto"/>
        <w:rPr>
          <w:rFonts w:ascii="Arial" w:hAnsi="Arial" w:cs="Arial"/>
          <w:sz w:val="20"/>
          <w:szCs w:val="20"/>
        </w:rPr>
      </w:pPr>
    </w:p>
    <w:sectPr w:rsidR="00F84292">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DC9D" w14:textId="77777777" w:rsidR="00030AFD" w:rsidRDefault="00030AFD">
      <w:r>
        <w:separator/>
      </w:r>
    </w:p>
  </w:endnote>
  <w:endnote w:type="continuationSeparator" w:id="0">
    <w:p w14:paraId="0ADC63A2" w14:textId="77777777" w:rsidR="00030AFD" w:rsidRDefault="0003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2679089"/>
      <w:docPartObj>
        <w:docPartGallery w:val="Page Numbers (Bottom of Page)"/>
        <w:docPartUnique/>
      </w:docPartObj>
    </w:sdtPr>
    <w:sdtEndPr>
      <w:rPr>
        <w:rStyle w:val="PageNumber"/>
      </w:rPr>
    </w:sdtEndPr>
    <w:sdtContent>
      <w:p w14:paraId="5A772251" w14:textId="77777777" w:rsidR="00367876" w:rsidRDefault="003678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6C56D1" w14:textId="77777777" w:rsidR="00367876" w:rsidRDefault="00367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9532657"/>
      <w:docPartObj>
        <w:docPartGallery w:val="Page Numbers (Bottom of Page)"/>
        <w:docPartUnique/>
      </w:docPartObj>
    </w:sdtPr>
    <w:sdtEndPr>
      <w:rPr>
        <w:rStyle w:val="PageNumber"/>
      </w:rPr>
    </w:sdtEndPr>
    <w:sdtContent>
      <w:p w14:paraId="2067C9EC" w14:textId="77777777" w:rsidR="00367876" w:rsidRDefault="003678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sdtContent>
  </w:sdt>
  <w:p w14:paraId="48BA2EB7" w14:textId="77777777" w:rsidR="00367876" w:rsidRDefault="003678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A3B4" w14:textId="77777777" w:rsidR="00030AFD" w:rsidRDefault="00030AFD">
      <w:r>
        <w:separator/>
      </w:r>
    </w:p>
  </w:footnote>
  <w:footnote w:type="continuationSeparator" w:id="0">
    <w:p w14:paraId="6BFD3A70" w14:textId="77777777" w:rsidR="00030AFD" w:rsidRDefault="00030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243A" w14:textId="77777777" w:rsidR="00367876" w:rsidRDefault="00367876">
    <w:pPr>
      <w:pStyle w:val="Header"/>
    </w:pPr>
    <w:r>
      <w:rPr>
        <w:rFonts w:ascii="Arial" w:hAnsi="Arial" w:cs="Arial"/>
        <w:color w:val="000000" w:themeColor="text1"/>
        <w:sz w:val="20"/>
        <w:szCs w:val="20"/>
        <w:u w:color="004C7F"/>
      </w:rPr>
      <w:t>Implementation of a strategy to facilitate effective medical follow-up for First Nations children hospitalised with lower respiratory tract infections: study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312F"/>
    <w:multiLevelType w:val="hybridMultilevel"/>
    <w:tmpl w:val="04FE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7544F"/>
    <w:multiLevelType w:val="hybridMultilevel"/>
    <w:tmpl w:val="D4E85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665F9"/>
    <w:multiLevelType w:val="hybridMultilevel"/>
    <w:tmpl w:val="0AA00606"/>
    <w:lvl w:ilvl="0" w:tplc="7156881C">
      <w:numFmt w:val="bullet"/>
      <w:lvlText w:val="-"/>
      <w:lvlJc w:val="left"/>
      <w:pPr>
        <w:ind w:left="1080" w:hanging="360"/>
      </w:pPr>
      <w:rPr>
        <w:rFonts w:ascii="Calibri" w:eastAsia="Calibri" w:hAnsi="Calibri" w:cs="Calibri" w:hint="default"/>
        <w:w w:val="100"/>
        <w:sz w:val="22"/>
        <w:szCs w:val="22"/>
        <w:lang w:val="en-AU" w:eastAsia="en-AU" w:bidi="en-AU"/>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585095"/>
    <w:multiLevelType w:val="hybridMultilevel"/>
    <w:tmpl w:val="51A6D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52590"/>
    <w:multiLevelType w:val="hybridMultilevel"/>
    <w:tmpl w:val="63B48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75885"/>
    <w:multiLevelType w:val="hybridMultilevel"/>
    <w:tmpl w:val="7624B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A7EB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CF3B39"/>
    <w:multiLevelType w:val="hybridMultilevel"/>
    <w:tmpl w:val="CBEA63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976C1F"/>
    <w:multiLevelType w:val="hybridMultilevel"/>
    <w:tmpl w:val="9E908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90D45"/>
    <w:multiLevelType w:val="hybridMultilevel"/>
    <w:tmpl w:val="CD1E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07ABB"/>
    <w:multiLevelType w:val="hybridMultilevel"/>
    <w:tmpl w:val="CA12D044"/>
    <w:lvl w:ilvl="0" w:tplc="7D245DB4">
      <w:start w:val="1"/>
      <w:numFmt w:val="decimal"/>
      <w:lvlText w:val="%1."/>
      <w:lvlJc w:val="left"/>
      <w:pPr>
        <w:ind w:left="1080" w:hanging="360"/>
      </w:pPr>
      <w:rPr>
        <w:rFonts w:hint="default"/>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31A543D"/>
    <w:multiLevelType w:val="hybridMultilevel"/>
    <w:tmpl w:val="19BCA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BF3351"/>
    <w:multiLevelType w:val="hybridMultilevel"/>
    <w:tmpl w:val="FE1ADBAC"/>
    <w:lvl w:ilvl="0" w:tplc="0ABE9890">
      <w:start w:val="1"/>
      <w:numFmt w:val="decimal"/>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C54314"/>
    <w:multiLevelType w:val="hybridMultilevel"/>
    <w:tmpl w:val="BD5A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A520B"/>
    <w:multiLevelType w:val="hybridMultilevel"/>
    <w:tmpl w:val="35C0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860E4"/>
    <w:multiLevelType w:val="hybridMultilevel"/>
    <w:tmpl w:val="ECB45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C70563"/>
    <w:multiLevelType w:val="hybridMultilevel"/>
    <w:tmpl w:val="D87CA4C0"/>
    <w:lvl w:ilvl="0" w:tplc="04F6C01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F44DED"/>
    <w:multiLevelType w:val="hybridMultilevel"/>
    <w:tmpl w:val="19BEF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4E7CAC"/>
    <w:multiLevelType w:val="hybridMultilevel"/>
    <w:tmpl w:val="C0A86C52"/>
    <w:lvl w:ilvl="0" w:tplc="0809000F">
      <w:start w:val="1"/>
      <w:numFmt w:val="decimal"/>
      <w:lvlText w:val="%1."/>
      <w:lvlJc w:val="left"/>
      <w:pPr>
        <w:ind w:left="644"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A95B73"/>
    <w:multiLevelType w:val="hybridMultilevel"/>
    <w:tmpl w:val="3B8E2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186621"/>
    <w:multiLevelType w:val="hybridMultilevel"/>
    <w:tmpl w:val="ECE21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2C6607"/>
    <w:multiLevelType w:val="hybridMultilevel"/>
    <w:tmpl w:val="517216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4B6648"/>
    <w:multiLevelType w:val="hybridMultilevel"/>
    <w:tmpl w:val="CE78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455C2"/>
    <w:multiLevelType w:val="hybridMultilevel"/>
    <w:tmpl w:val="919A5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265EA4"/>
    <w:multiLevelType w:val="hybridMultilevel"/>
    <w:tmpl w:val="A958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B4A54"/>
    <w:multiLevelType w:val="hybridMultilevel"/>
    <w:tmpl w:val="0A2A6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523780"/>
    <w:multiLevelType w:val="hybridMultilevel"/>
    <w:tmpl w:val="DBD8987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096813"/>
    <w:multiLevelType w:val="hybridMultilevel"/>
    <w:tmpl w:val="49DE57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2D312A"/>
    <w:multiLevelType w:val="hybridMultilevel"/>
    <w:tmpl w:val="B166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10D71"/>
    <w:multiLevelType w:val="hybridMultilevel"/>
    <w:tmpl w:val="830E3548"/>
    <w:lvl w:ilvl="0" w:tplc="0B8AF0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172AD6"/>
    <w:multiLevelType w:val="hybridMultilevel"/>
    <w:tmpl w:val="3FC4A7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1A57F7"/>
    <w:multiLevelType w:val="hybridMultilevel"/>
    <w:tmpl w:val="8A4E3D1E"/>
    <w:lvl w:ilvl="0" w:tplc="7156881C">
      <w:numFmt w:val="bullet"/>
      <w:lvlText w:val="-"/>
      <w:lvlJc w:val="left"/>
      <w:pPr>
        <w:ind w:left="1080" w:hanging="360"/>
      </w:pPr>
      <w:rPr>
        <w:rFonts w:ascii="Calibri" w:eastAsia="Calibri" w:hAnsi="Calibri" w:cs="Calibri" w:hint="default"/>
        <w:w w:val="100"/>
        <w:sz w:val="22"/>
        <w:szCs w:val="22"/>
        <w:lang w:val="en-AU" w:eastAsia="en-AU" w:bidi="en-AU"/>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49A60FD"/>
    <w:multiLevelType w:val="hybridMultilevel"/>
    <w:tmpl w:val="F1ACE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422FC9"/>
    <w:multiLevelType w:val="hybridMultilevel"/>
    <w:tmpl w:val="C502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15A4E"/>
    <w:multiLevelType w:val="hybridMultilevel"/>
    <w:tmpl w:val="D8D26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AE4B3C"/>
    <w:multiLevelType w:val="hybridMultilevel"/>
    <w:tmpl w:val="87182C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2D57A6"/>
    <w:multiLevelType w:val="hybridMultilevel"/>
    <w:tmpl w:val="AD9CA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664D7C"/>
    <w:multiLevelType w:val="hybridMultilevel"/>
    <w:tmpl w:val="A29E1D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771783"/>
    <w:multiLevelType w:val="hybridMultilevel"/>
    <w:tmpl w:val="C0A86C52"/>
    <w:lvl w:ilvl="0" w:tplc="FFFFFFFF">
      <w:start w:val="1"/>
      <w:numFmt w:val="decimal"/>
      <w:lvlText w:val="%1."/>
      <w:lvlJc w:val="left"/>
      <w:pPr>
        <w:ind w:left="64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A902E2"/>
    <w:multiLevelType w:val="hybridMultilevel"/>
    <w:tmpl w:val="CBEA63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E76996"/>
    <w:multiLevelType w:val="hybridMultilevel"/>
    <w:tmpl w:val="D9BA3C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F142957"/>
    <w:multiLevelType w:val="hybridMultilevel"/>
    <w:tmpl w:val="4C68B926"/>
    <w:styleLink w:val="ImportedStyle1"/>
    <w:lvl w:ilvl="0" w:tplc="A0289FF6">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788B1C">
      <w:start w:val="1"/>
      <w:numFmt w:val="bullet"/>
      <w:lvlText w:val="•"/>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3C8A12">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2A4E8E">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A952E">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457D6">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FCA2E0">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085AC6">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70CAF2">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FE7327F"/>
    <w:multiLevelType w:val="hybridMultilevel"/>
    <w:tmpl w:val="CCBE2E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9E051D"/>
    <w:multiLevelType w:val="hybridMultilevel"/>
    <w:tmpl w:val="B24A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530CF5"/>
    <w:multiLevelType w:val="hybridMultilevel"/>
    <w:tmpl w:val="CBEA6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0B262F"/>
    <w:multiLevelType w:val="hybridMultilevel"/>
    <w:tmpl w:val="8FD08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C87378"/>
    <w:multiLevelType w:val="hybridMultilevel"/>
    <w:tmpl w:val="C0A86C52"/>
    <w:lvl w:ilvl="0" w:tplc="0809000F">
      <w:start w:val="1"/>
      <w:numFmt w:val="decimal"/>
      <w:lvlText w:val="%1."/>
      <w:lvlJc w:val="left"/>
      <w:pPr>
        <w:ind w:left="644"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720246"/>
    <w:multiLevelType w:val="hybridMultilevel"/>
    <w:tmpl w:val="BA1A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34"/>
  </w:num>
  <w:num w:numId="3">
    <w:abstractNumId w:val="2"/>
  </w:num>
  <w:num w:numId="4">
    <w:abstractNumId w:val="31"/>
  </w:num>
  <w:num w:numId="5">
    <w:abstractNumId w:val="20"/>
  </w:num>
  <w:num w:numId="6">
    <w:abstractNumId w:val="16"/>
  </w:num>
  <w:num w:numId="7">
    <w:abstractNumId w:val="29"/>
  </w:num>
  <w:num w:numId="8">
    <w:abstractNumId w:val="6"/>
  </w:num>
  <w:num w:numId="9">
    <w:abstractNumId w:val="30"/>
  </w:num>
  <w:num w:numId="10">
    <w:abstractNumId w:val="15"/>
  </w:num>
  <w:num w:numId="11">
    <w:abstractNumId w:val="18"/>
  </w:num>
  <w:num w:numId="12">
    <w:abstractNumId w:val="44"/>
  </w:num>
  <w:num w:numId="13">
    <w:abstractNumId w:val="42"/>
  </w:num>
  <w:num w:numId="14">
    <w:abstractNumId w:val="39"/>
  </w:num>
  <w:num w:numId="15">
    <w:abstractNumId w:val="46"/>
  </w:num>
  <w:num w:numId="16">
    <w:abstractNumId w:val="35"/>
  </w:num>
  <w:num w:numId="17">
    <w:abstractNumId w:val="10"/>
  </w:num>
  <w:num w:numId="18">
    <w:abstractNumId w:val="45"/>
  </w:num>
  <w:num w:numId="19">
    <w:abstractNumId w:val="11"/>
  </w:num>
  <w:num w:numId="20">
    <w:abstractNumId w:val="12"/>
  </w:num>
  <w:num w:numId="21">
    <w:abstractNumId w:val="25"/>
  </w:num>
  <w:num w:numId="22">
    <w:abstractNumId w:val="22"/>
  </w:num>
  <w:num w:numId="23">
    <w:abstractNumId w:val="13"/>
  </w:num>
  <w:num w:numId="24">
    <w:abstractNumId w:val="14"/>
  </w:num>
  <w:num w:numId="25">
    <w:abstractNumId w:val="43"/>
  </w:num>
  <w:num w:numId="26">
    <w:abstractNumId w:val="1"/>
  </w:num>
  <w:num w:numId="27">
    <w:abstractNumId w:val="4"/>
  </w:num>
  <w:num w:numId="28">
    <w:abstractNumId w:val="28"/>
  </w:num>
  <w:num w:numId="29">
    <w:abstractNumId w:val="0"/>
  </w:num>
  <w:num w:numId="30">
    <w:abstractNumId w:val="40"/>
  </w:num>
  <w:num w:numId="31">
    <w:abstractNumId w:val="33"/>
  </w:num>
  <w:num w:numId="32">
    <w:abstractNumId w:val="47"/>
  </w:num>
  <w:num w:numId="33">
    <w:abstractNumId w:val="9"/>
  </w:num>
  <w:num w:numId="34">
    <w:abstractNumId w:val="24"/>
  </w:num>
  <w:num w:numId="35">
    <w:abstractNumId w:val="3"/>
  </w:num>
  <w:num w:numId="36">
    <w:abstractNumId w:val="17"/>
  </w:num>
  <w:num w:numId="37">
    <w:abstractNumId w:val="7"/>
  </w:num>
  <w:num w:numId="38">
    <w:abstractNumId w:val="27"/>
  </w:num>
  <w:num w:numId="39">
    <w:abstractNumId w:val="26"/>
  </w:num>
  <w:num w:numId="40">
    <w:abstractNumId w:val="23"/>
  </w:num>
  <w:num w:numId="41">
    <w:abstractNumId w:val="21"/>
  </w:num>
  <w:num w:numId="42">
    <w:abstractNumId w:val="37"/>
  </w:num>
  <w:num w:numId="43">
    <w:abstractNumId w:val="32"/>
  </w:num>
  <w:num w:numId="44">
    <w:abstractNumId w:val="19"/>
  </w:num>
  <w:num w:numId="45">
    <w:abstractNumId w:val="5"/>
  </w:num>
  <w:num w:numId="46">
    <w:abstractNumId w:val="36"/>
  </w:num>
  <w:num w:numId="47">
    <w:abstractNumId w:val="8"/>
  </w:num>
  <w:num w:numId="48">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r5atvw699esteataupdv0pxv9pazffw02t&quot;&gt;MasterEndnote_backup&lt;record-ids&gt;&lt;item&gt;24&lt;/item&gt;&lt;item&gt;144&lt;/item&gt;&lt;item&gt;162&lt;/item&gt;&lt;item&gt;206&lt;/item&gt;&lt;item&gt;212&lt;/item&gt;&lt;item&gt;263&lt;/item&gt;&lt;item&gt;802&lt;/item&gt;&lt;item&gt;1084&lt;/item&gt;&lt;item&gt;1202&lt;/item&gt;&lt;item&gt;1226&lt;/item&gt;&lt;item&gt;1227&lt;/item&gt;&lt;item&gt;1330&lt;/item&gt;&lt;item&gt;1599&lt;/item&gt;&lt;item&gt;1637&lt;/item&gt;&lt;item&gt;1658&lt;/item&gt;&lt;item&gt;1664&lt;/item&gt;&lt;item&gt;1822&lt;/item&gt;&lt;item&gt;1862&lt;/item&gt;&lt;item&gt;1884&lt;/item&gt;&lt;item&gt;1892&lt;/item&gt;&lt;item&gt;1895&lt;/item&gt;&lt;item&gt;1901&lt;/item&gt;&lt;item&gt;1902&lt;/item&gt;&lt;item&gt;1903&lt;/item&gt;&lt;item&gt;1904&lt;/item&gt;&lt;item&gt;1906&lt;/item&gt;&lt;item&gt;1907&lt;/item&gt;&lt;/record-ids&gt;&lt;/item&gt;&lt;/Libraries&gt;"/>
  </w:docVars>
  <w:rsids>
    <w:rsidRoot w:val="00F84292"/>
    <w:rsid w:val="0000425F"/>
    <w:rsid w:val="0000526E"/>
    <w:rsid w:val="000103DF"/>
    <w:rsid w:val="00025AD4"/>
    <w:rsid w:val="00026D75"/>
    <w:rsid w:val="000309B5"/>
    <w:rsid w:val="00030AFD"/>
    <w:rsid w:val="000362F4"/>
    <w:rsid w:val="0004212E"/>
    <w:rsid w:val="00045DE2"/>
    <w:rsid w:val="00050824"/>
    <w:rsid w:val="00055030"/>
    <w:rsid w:val="00060113"/>
    <w:rsid w:val="000606E3"/>
    <w:rsid w:val="000826D1"/>
    <w:rsid w:val="00085C17"/>
    <w:rsid w:val="00086B8D"/>
    <w:rsid w:val="00091D96"/>
    <w:rsid w:val="000A026A"/>
    <w:rsid w:val="000A425C"/>
    <w:rsid w:val="000A4EFF"/>
    <w:rsid w:val="000E3093"/>
    <w:rsid w:val="000F00AD"/>
    <w:rsid w:val="000F7F75"/>
    <w:rsid w:val="0011315D"/>
    <w:rsid w:val="001316DC"/>
    <w:rsid w:val="00131DFD"/>
    <w:rsid w:val="00134811"/>
    <w:rsid w:val="00183F1E"/>
    <w:rsid w:val="00184203"/>
    <w:rsid w:val="00196B1E"/>
    <w:rsid w:val="001D4D8D"/>
    <w:rsid w:val="001D5BE7"/>
    <w:rsid w:val="001F2DC4"/>
    <w:rsid w:val="001F6DE3"/>
    <w:rsid w:val="002252B7"/>
    <w:rsid w:val="0022603A"/>
    <w:rsid w:val="002832D1"/>
    <w:rsid w:val="00293D44"/>
    <w:rsid w:val="002D1C6F"/>
    <w:rsid w:val="002F5DCA"/>
    <w:rsid w:val="00323DDD"/>
    <w:rsid w:val="00340BAC"/>
    <w:rsid w:val="00367876"/>
    <w:rsid w:val="00381981"/>
    <w:rsid w:val="003A4713"/>
    <w:rsid w:val="003C4AF7"/>
    <w:rsid w:val="003D259A"/>
    <w:rsid w:val="003E00DE"/>
    <w:rsid w:val="003E58E3"/>
    <w:rsid w:val="00407005"/>
    <w:rsid w:val="00412221"/>
    <w:rsid w:val="0042359A"/>
    <w:rsid w:val="00431685"/>
    <w:rsid w:val="00432263"/>
    <w:rsid w:val="00433B75"/>
    <w:rsid w:val="004459FF"/>
    <w:rsid w:val="00454CCE"/>
    <w:rsid w:val="00470DCD"/>
    <w:rsid w:val="00494FF1"/>
    <w:rsid w:val="004C4B6F"/>
    <w:rsid w:val="004C7FA0"/>
    <w:rsid w:val="004D5D4E"/>
    <w:rsid w:val="004E4E5D"/>
    <w:rsid w:val="004E6417"/>
    <w:rsid w:val="005025A8"/>
    <w:rsid w:val="0051007A"/>
    <w:rsid w:val="00513D26"/>
    <w:rsid w:val="00522F69"/>
    <w:rsid w:val="00524A85"/>
    <w:rsid w:val="00540E96"/>
    <w:rsid w:val="005439DA"/>
    <w:rsid w:val="0055326D"/>
    <w:rsid w:val="00553DB7"/>
    <w:rsid w:val="005562DE"/>
    <w:rsid w:val="00556FEB"/>
    <w:rsid w:val="00593729"/>
    <w:rsid w:val="005A4C8E"/>
    <w:rsid w:val="005A7645"/>
    <w:rsid w:val="005F54B7"/>
    <w:rsid w:val="00605151"/>
    <w:rsid w:val="006131A8"/>
    <w:rsid w:val="00616716"/>
    <w:rsid w:val="0064178B"/>
    <w:rsid w:val="00646ED2"/>
    <w:rsid w:val="00652A01"/>
    <w:rsid w:val="00667D4F"/>
    <w:rsid w:val="00670457"/>
    <w:rsid w:val="00673049"/>
    <w:rsid w:val="006822AF"/>
    <w:rsid w:val="006867CE"/>
    <w:rsid w:val="006B20E0"/>
    <w:rsid w:val="006E0498"/>
    <w:rsid w:val="006E6C56"/>
    <w:rsid w:val="006F2037"/>
    <w:rsid w:val="00703859"/>
    <w:rsid w:val="00711163"/>
    <w:rsid w:val="00720ABC"/>
    <w:rsid w:val="0073075B"/>
    <w:rsid w:val="0073649C"/>
    <w:rsid w:val="00750713"/>
    <w:rsid w:val="00751201"/>
    <w:rsid w:val="0076546D"/>
    <w:rsid w:val="00780788"/>
    <w:rsid w:val="0078362A"/>
    <w:rsid w:val="00795A89"/>
    <w:rsid w:val="007A0F62"/>
    <w:rsid w:val="007A7FEA"/>
    <w:rsid w:val="007C1639"/>
    <w:rsid w:val="007C37FF"/>
    <w:rsid w:val="00801F3A"/>
    <w:rsid w:val="00806A58"/>
    <w:rsid w:val="00812DA6"/>
    <w:rsid w:val="00861833"/>
    <w:rsid w:val="008A096A"/>
    <w:rsid w:val="008A5531"/>
    <w:rsid w:val="008B4404"/>
    <w:rsid w:val="008C4D7E"/>
    <w:rsid w:val="008C5284"/>
    <w:rsid w:val="008D1F6F"/>
    <w:rsid w:val="008D4AFC"/>
    <w:rsid w:val="008E6209"/>
    <w:rsid w:val="008F0717"/>
    <w:rsid w:val="008F553A"/>
    <w:rsid w:val="009039C9"/>
    <w:rsid w:val="0090405B"/>
    <w:rsid w:val="00906C9C"/>
    <w:rsid w:val="009348CB"/>
    <w:rsid w:val="00942CD3"/>
    <w:rsid w:val="00943050"/>
    <w:rsid w:val="00943F51"/>
    <w:rsid w:val="00964B4B"/>
    <w:rsid w:val="009839BE"/>
    <w:rsid w:val="009954DF"/>
    <w:rsid w:val="009A5F7D"/>
    <w:rsid w:val="00A07BAF"/>
    <w:rsid w:val="00A14121"/>
    <w:rsid w:val="00A3348D"/>
    <w:rsid w:val="00A51366"/>
    <w:rsid w:val="00A7799B"/>
    <w:rsid w:val="00A92864"/>
    <w:rsid w:val="00AA0496"/>
    <w:rsid w:val="00AA368B"/>
    <w:rsid w:val="00AA3CE9"/>
    <w:rsid w:val="00AB5283"/>
    <w:rsid w:val="00AC58A0"/>
    <w:rsid w:val="00AD2B80"/>
    <w:rsid w:val="00AD4EEC"/>
    <w:rsid w:val="00AD5584"/>
    <w:rsid w:val="00AE026B"/>
    <w:rsid w:val="00AE4BDF"/>
    <w:rsid w:val="00B007D6"/>
    <w:rsid w:val="00B30789"/>
    <w:rsid w:val="00B44103"/>
    <w:rsid w:val="00B44960"/>
    <w:rsid w:val="00B46F22"/>
    <w:rsid w:val="00B60E73"/>
    <w:rsid w:val="00B65007"/>
    <w:rsid w:val="00B930EB"/>
    <w:rsid w:val="00BB4A37"/>
    <w:rsid w:val="00BB60CF"/>
    <w:rsid w:val="00BC56A0"/>
    <w:rsid w:val="00BF2457"/>
    <w:rsid w:val="00C25A73"/>
    <w:rsid w:val="00C34AA2"/>
    <w:rsid w:val="00C81B26"/>
    <w:rsid w:val="00C959EE"/>
    <w:rsid w:val="00CB09E0"/>
    <w:rsid w:val="00CC3440"/>
    <w:rsid w:val="00CD2023"/>
    <w:rsid w:val="00CD5E72"/>
    <w:rsid w:val="00CE01D4"/>
    <w:rsid w:val="00CF3FDD"/>
    <w:rsid w:val="00D014E8"/>
    <w:rsid w:val="00D1342F"/>
    <w:rsid w:val="00D21E74"/>
    <w:rsid w:val="00D2466E"/>
    <w:rsid w:val="00D25F05"/>
    <w:rsid w:val="00D6391B"/>
    <w:rsid w:val="00D82137"/>
    <w:rsid w:val="00D821FC"/>
    <w:rsid w:val="00DB6611"/>
    <w:rsid w:val="00DC647B"/>
    <w:rsid w:val="00DE097D"/>
    <w:rsid w:val="00DF73D5"/>
    <w:rsid w:val="00E05FFA"/>
    <w:rsid w:val="00E24DBC"/>
    <w:rsid w:val="00E34618"/>
    <w:rsid w:val="00E34DA4"/>
    <w:rsid w:val="00E45801"/>
    <w:rsid w:val="00E47F9A"/>
    <w:rsid w:val="00E50494"/>
    <w:rsid w:val="00E5483C"/>
    <w:rsid w:val="00E5783A"/>
    <w:rsid w:val="00E665B4"/>
    <w:rsid w:val="00E676F5"/>
    <w:rsid w:val="00E8158F"/>
    <w:rsid w:val="00EA1B8A"/>
    <w:rsid w:val="00EC7095"/>
    <w:rsid w:val="00EE505D"/>
    <w:rsid w:val="00EE7594"/>
    <w:rsid w:val="00F01694"/>
    <w:rsid w:val="00F110B3"/>
    <w:rsid w:val="00F27D66"/>
    <w:rsid w:val="00F32D5B"/>
    <w:rsid w:val="00F51695"/>
    <w:rsid w:val="00F57362"/>
    <w:rsid w:val="00F84292"/>
    <w:rsid w:val="00F91549"/>
    <w:rsid w:val="00FA29B0"/>
    <w:rsid w:val="00FC069B"/>
    <w:rsid w:val="00FF6F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8F39F"/>
  <w15:docId w15:val="{EC19B04C-37ED-442F-A80B-A49D31D1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pPr>
      <w:pBdr>
        <w:top w:val="nil"/>
        <w:left w:val="nil"/>
        <w:bottom w:val="nil"/>
        <w:right w:val="nil"/>
        <w:between w:val="nil"/>
        <w:bar w:val="nil"/>
      </w:pBdr>
    </w:pPr>
    <w:rPr>
      <w:rFonts w:ascii="Arial" w:eastAsia="Arial Unicode MS" w:hAnsi="Arial" w:cs="Arial Unicode MS"/>
      <w:color w:val="000000"/>
      <w:sz w:val="20"/>
      <w:szCs w:val="20"/>
      <w:u w:color="000000"/>
      <w:bdr w:val="nil"/>
      <w:lang w:val="en-GB"/>
    </w:rPr>
  </w:style>
  <w:style w:type="numbering" w:customStyle="1" w:styleId="ImportedStyle1">
    <w:name w:val="Imported Style 1"/>
    <w:pPr>
      <w:numPr>
        <w:numId w:val="1"/>
      </w:numPr>
    </w:pPr>
  </w:style>
  <w:style w:type="character" w:styleId="Hyperlink">
    <w:name w:val="Hyperlink"/>
    <w:rPr>
      <w:u w:val="single"/>
    </w:rPr>
  </w:style>
  <w:style w:type="paragraph" w:customStyle="1" w:styleId="FreeForm">
    <w:name w:val="Free Form"/>
    <w:pPr>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lang w:val="en-US"/>
    </w:rPr>
  </w:style>
  <w:style w:type="character" w:customStyle="1" w:styleId="None">
    <w:name w:val="None"/>
  </w:style>
  <w:style w:type="character" w:customStyle="1" w:styleId="Hyperlink0">
    <w:name w:val="Hyperlink.0"/>
    <w:basedOn w:val="None"/>
    <w:rPr>
      <w:color w:val="000099"/>
      <w:u w:val="single" w:color="000099"/>
    </w:rPr>
  </w:style>
  <w:style w:type="paragraph" w:styleId="ListParagraph">
    <w:name w:val="List Paragraph"/>
    <w:basedOn w:val="Normal"/>
    <w:uiPriority w:val="34"/>
    <w:qFormat/>
    <w:pPr>
      <w:pBdr>
        <w:top w:val="nil"/>
        <w:left w:val="nil"/>
        <w:bottom w:val="nil"/>
        <w:right w:val="nil"/>
        <w:between w:val="nil"/>
        <w:bar w:val="nil"/>
      </w:pBdr>
      <w:ind w:left="720"/>
      <w:contextualSpacing/>
    </w:pPr>
    <w:rPr>
      <w:rFonts w:ascii="Times New Roman" w:eastAsia="Arial Unicode MS" w:hAnsi="Times New Roman" w:cs="Times New Roman"/>
      <w:bdr w:val="nil"/>
      <w:lang w:val="en-US"/>
    </w:rPr>
  </w:style>
  <w:style w:type="paragraph" w:customStyle="1" w:styleId="TableParagraph">
    <w:name w:val="Table Paragraph"/>
    <w:basedOn w:val="Normal"/>
    <w:link w:val="TableParagraphChar"/>
    <w:uiPriority w:val="1"/>
    <w:qFormat/>
    <w:pPr>
      <w:widowControl w:val="0"/>
      <w:autoSpaceDE w:val="0"/>
      <w:autoSpaceDN w:val="0"/>
      <w:ind w:left="107"/>
    </w:pPr>
    <w:rPr>
      <w:rFonts w:ascii="Calibri" w:eastAsia="Calibri" w:hAnsi="Calibri" w:cs="Calibri"/>
      <w:sz w:val="22"/>
      <w:szCs w:val="22"/>
      <w:lang w:eastAsia="en-AU" w:bidi="en-AU"/>
    </w:rPr>
  </w:style>
  <w:style w:type="character" w:customStyle="1" w:styleId="TableParagraphChar">
    <w:name w:val="Table Paragraph Char"/>
    <w:link w:val="TableParagraph"/>
    <w:uiPriority w:val="1"/>
    <w:rPr>
      <w:rFonts w:ascii="Calibri" w:eastAsia="Calibri" w:hAnsi="Calibri" w:cs="Calibri"/>
      <w:sz w:val="22"/>
      <w:szCs w:val="22"/>
      <w:lang w:eastAsia="en-AU" w:bidi="en-AU"/>
    </w:rPr>
  </w:style>
  <w:style w:type="paragraph" w:customStyle="1" w:styleId="EndNoteBibliographyTitle">
    <w:name w:val="EndNote Bibliography Title"/>
    <w:basedOn w:val="Normal"/>
    <w:link w:val="EndNoteBibliographyTitleChar"/>
    <w:pPr>
      <w:jc w:val="center"/>
    </w:pPr>
    <w:rPr>
      <w:rFonts w:ascii="Calibri" w:hAnsi="Calibri" w:cs="Calibri"/>
      <w:lang w:val="en-US"/>
    </w:rPr>
  </w:style>
  <w:style w:type="character" w:customStyle="1" w:styleId="BodyChar">
    <w:name w:val="Body Char"/>
    <w:basedOn w:val="DefaultParagraphFont"/>
    <w:link w:val="Body"/>
    <w:rPr>
      <w:rFonts w:ascii="Arial" w:eastAsia="Arial Unicode MS" w:hAnsi="Arial" w:cs="Arial Unicode MS"/>
      <w:color w:val="000000"/>
      <w:sz w:val="20"/>
      <w:szCs w:val="20"/>
      <w:u w:color="000000"/>
      <w:bdr w:val="nil"/>
      <w:lang w:val="en-GB"/>
    </w:rPr>
  </w:style>
  <w:style w:type="character" w:customStyle="1" w:styleId="EndNoteBibliographyTitleChar">
    <w:name w:val="EndNote Bibliography Title Char"/>
    <w:basedOn w:val="BodyChar"/>
    <w:link w:val="EndNoteBibliographyTitle"/>
    <w:rPr>
      <w:rFonts w:ascii="Calibri" w:eastAsia="Arial Unicode MS" w:hAnsi="Calibri" w:cs="Calibri"/>
      <w:color w:val="000000"/>
      <w:sz w:val="20"/>
      <w:szCs w:val="20"/>
      <w:u w:color="000000"/>
      <w:bdr w:val="nil"/>
      <w:lang w:val="en-US"/>
    </w:rPr>
  </w:style>
  <w:style w:type="paragraph" w:customStyle="1" w:styleId="EndNoteBibliography">
    <w:name w:val="EndNote Bibliography"/>
    <w:basedOn w:val="Normal"/>
    <w:link w:val="EndNoteBibliographyChar"/>
    <w:rPr>
      <w:rFonts w:ascii="Calibri" w:hAnsi="Calibri" w:cs="Calibri"/>
      <w:lang w:val="en-US"/>
    </w:rPr>
  </w:style>
  <w:style w:type="character" w:customStyle="1" w:styleId="EndNoteBibliographyChar">
    <w:name w:val="EndNote Bibliography Char"/>
    <w:basedOn w:val="BodyChar"/>
    <w:link w:val="EndNoteBibliography"/>
    <w:rPr>
      <w:rFonts w:ascii="Calibri" w:eastAsia="Arial Unicode MS" w:hAnsi="Calibri" w:cs="Calibri"/>
      <w:color w:val="000000"/>
      <w:sz w:val="20"/>
      <w:szCs w:val="20"/>
      <w:u w:color="000000"/>
      <w:bdr w:val="nil"/>
      <w:lang w:val="en-US"/>
    </w:rPr>
  </w:style>
  <w:style w:type="table" w:styleId="TableGrid">
    <w:name w:val="Table Grid"/>
    <w:basedOn w:val="TableNormal"/>
    <w:uiPriority w:val="9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customStyle="1" w:styleId="TableGrid1">
    <w:name w:val="Table Grid1"/>
    <w:basedOn w:val="TableNormal"/>
    <w:next w:val="TableGrid"/>
    <w:uiPriority w:val="5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NormalWeb">
    <w:name w:val="Normal (Web)"/>
    <w:basedOn w:val="Normal"/>
    <w:uiPriority w:val="99"/>
    <w:semiHidden/>
    <w:unhideWhenUsed/>
    <w:rsid w:val="000826D1"/>
    <w:pPr>
      <w:spacing w:before="100" w:beforeAutospacing="1" w:after="100" w:afterAutospacing="1"/>
    </w:pPr>
    <w:rPr>
      <w:rFonts w:ascii="Times New Roman" w:eastAsia="Times New Roman" w:hAnsi="Times New Roman" w:cs="Times New Roman"/>
      <w:lang w:eastAsia="en-AU"/>
    </w:rPr>
  </w:style>
  <w:style w:type="character" w:customStyle="1" w:styleId="apple-converted-space">
    <w:name w:val="apple-converted-space"/>
    <w:basedOn w:val="DefaultParagraphFont"/>
    <w:rsid w:val="00F32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4141">
      <w:bodyDiv w:val="1"/>
      <w:marLeft w:val="0"/>
      <w:marRight w:val="0"/>
      <w:marTop w:val="0"/>
      <w:marBottom w:val="0"/>
      <w:divBdr>
        <w:top w:val="none" w:sz="0" w:space="0" w:color="auto"/>
        <w:left w:val="none" w:sz="0" w:space="0" w:color="auto"/>
        <w:bottom w:val="none" w:sz="0" w:space="0" w:color="auto"/>
        <w:right w:val="none" w:sz="0" w:space="0" w:color="auto"/>
      </w:divBdr>
    </w:div>
    <w:div w:id="81074248">
      <w:bodyDiv w:val="1"/>
      <w:marLeft w:val="0"/>
      <w:marRight w:val="0"/>
      <w:marTop w:val="0"/>
      <w:marBottom w:val="0"/>
      <w:divBdr>
        <w:top w:val="none" w:sz="0" w:space="0" w:color="auto"/>
        <w:left w:val="none" w:sz="0" w:space="0" w:color="auto"/>
        <w:bottom w:val="none" w:sz="0" w:space="0" w:color="auto"/>
        <w:right w:val="none" w:sz="0" w:space="0" w:color="auto"/>
      </w:divBdr>
    </w:div>
    <w:div w:id="104858558">
      <w:bodyDiv w:val="1"/>
      <w:marLeft w:val="0"/>
      <w:marRight w:val="0"/>
      <w:marTop w:val="0"/>
      <w:marBottom w:val="0"/>
      <w:divBdr>
        <w:top w:val="none" w:sz="0" w:space="0" w:color="auto"/>
        <w:left w:val="none" w:sz="0" w:space="0" w:color="auto"/>
        <w:bottom w:val="none" w:sz="0" w:space="0" w:color="auto"/>
        <w:right w:val="none" w:sz="0" w:space="0" w:color="auto"/>
      </w:divBdr>
    </w:div>
    <w:div w:id="116414766">
      <w:bodyDiv w:val="1"/>
      <w:marLeft w:val="0"/>
      <w:marRight w:val="0"/>
      <w:marTop w:val="0"/>
      <w:marBottom w:val="0"/>
      <w:divBdr>
        <w:top w:val="none" w:sz="0" w:space="0" w:color="auto"/>
        <w:left w:val="none" w:sz="0" w:space="0" w:color="auto"/>
        <w:bottom w:val="none" w:sz="0" w:space="0" w:color="auto"/>
        <w:right w:val="none" w:sz="0" w:space="0" w:color="auto"/>
      </w:divBdr>
    </w:div>
    <w:div w:id="451746810">
      <w:bodyDiv w:val="1"/>
      <w:marLeft w:val="0"/>
      <w:marRight w:val="0"/>
      <w:marTop w:val="0"/>
      <w:marBottom w:val="0"/>
      <w:divBdr>
        <w:top w:val="none" w:sz="0" w:space="0" w:color="auto"/>
        <w:left w:val="none" w:sz="0" w:space="0" w:color="auto"/>
        <w:bottom w:val="none" w:sz="0" w:space="0" w:color="auto"/>
        <w:right w:val="none" w:sz="0" w:space="0" w:color="auto"/>
      </w:divBdr>
    </w:div>
    <w:div w:id="539167414">
      <w:bodyDiv w:val="1"/>
      <w:marLeft w:val="0"/>
      <w:marRight w:val="0"/>
      <w:marTop w:val="0"/>
      <w:marBottom w:val="0"/>
      <w:divBdr>
        <w:top w:val="none" w:sz="0" w:space="0" w:color="auto"/>
        <w:left w:val="none" w:sz="0" w:space="0" w:color="auto"/>
        <w:bottom w:val="none" w:sz="0" w:space="0" w:color="auto"/>
        <w:right w:val="none" w:sz="0" w:space="0" w:color="auto"/>
      </w:divBdr>
    </w:div>
    <w:div w:id="684281463">
      <w:bodyDiv w:val="1"/>
      <w:marLeft w:val="0"/>
      <w:marRight w:val="0"/>
      <w:marTop w:val="0"/>
      <w:marBottom w:val="0"/>
      <w:divBdr>
        <w:top w:val="none" w:sz="0" w:space="0" w:color="auto"/>
        <w:left w:val="none" w:sz="0" w:space="0" w:color="auto"/>
        <w:bottom w:val="none" w:sz="0" w:space="0" w:color="auto"/>
        <w:right w:val="none" w:sz="0" w:space="0" w:color="auto"/>
      </w:divBdr>
    </w:div>
    <w:div w:id="878668947">
      <w:bodyDiv w:val="1"/>
      <w:marLeft w:val="0"/>
      <w:marRight w:val="0"/>
      <w:marTop w:val="0"/>
      <w:marBottom w:val="0"/>
      <w:divBdr>
        <w:top w:val="none" w:sz="0" w:space="0" w:color="auto"/>
        <w:left w:val="none" w:sz="0" w:space="0" w:color="auto"/>
        <w:bottom w:val="none" w:sz="0" w:space="0" w:color="auto"/>
        <w:right w:val="none" w:sz="0" w:space="0" w:color="auto"/>
      </w:divBdr>
    </w:div>
    <w:div w:id="1019116207">
      <w:bodyDiv w:val="1"/>
      <w:marLeft w:val="0"/>
      <w:marRight w:val="0"/>
      <w:marTop w:val="0"/>
      <w:marBottom w:val="0"/>
      <w:divBdr>
        <w:top w:val="none" w:sz="0" w:space="0" w:color="auto"/>
        <w:left w:val="none" w:sz="0" w:space="0" w:color="auto"/>
        <w:bottom w:val="none" w:sz="0" w:space="0" w:color="auto"/>
        <w:right w:val="none" w:sz="0" w:space="0" w:color="auto"/>
      </w:divBdr>
    </w:div>
    <w:div w:id="1354920356">
      <w:bodyDiv w:val="1"/>
      <w:marLeft w:val="0"/>
      <w:marRight w:val="0"/>
      <w:marTop w:val="0"/>
      <w:marBottom w:val="0"/>
      <w:divBdr>
        <w:top w:val="none" w:sz="0" w:space="0" w:color="auto"/>
        <w:left w:val="none" w:sz="0" w:space="0" w:color="auto"/>
        <w:bottom w:val="none" w:sz="0" w:space="0" w:color="auto"/>
        <w:right w:val="none" w:sz="0" w:space="0" w:color="auto"/>
      </w:divBdr>
    </w:div>
    <w:div w:id="1374621959">
      <w:bodyDiv w:val="1"/>
      <w:marLeft w:val="0"/>
      <w:marRight w:val="0"/>
      <w:marTop w:val="0"/>
      <w:marBottom w:val="0"/>
      <w:divBdr>
        <w:top w:val="none" w:sz="0" w:space="0" w:color="auto"/>
        <w:left w:val="none" w:sz="0" w:space="0" w:color="auto"/>
        <w:bottom w:val="none" w:sz="0" w:space="0" w:color="auto"/>
        <w:right w:val="none" w:sz="0" w:space="0" w:color="auto"/>
      </w:divBdr>
    </w:div>
    <w:div w:id="1570581277">
      <w:bodyDiv w:val="1"/>
      <w:marLeft w:val="0"/>
      <w:marRight w:val="0"/>
      <w:marTop w:val="0"/>
      <w:marBottom w:val="0"/>
      <w:divBdr>
        <w:top w:val="none" w:sz="0" w:space="0" w:color="auto"/>
        <w:left w:val="none" w:sz="0" w:space="0" w:color="auto"/>
        <w:bottom w:val="none" w:sz="0" w:space="0" w:color="auto"/>
        <w:right w:val="none" w:sz="0" w:space="0" w:color="auto"/>
      </w:divBdr>
    </w:div>
    <w:div w:id="1631012005">
      <w:bodyDiv w:val="1"/>
      <w:marLeft w:val="0"/>
      <w:marRight w:val="0"/>
      <w:marTop w:val="0"/>
      <w:marBottom w:val="0"/>
      <w:divBdr>
        <w:top w:val="none" w:sz="0" w:space="0" w:color="auto"/>
        <w:left w:val="none" w:sz="0" w:space="0" w:color="auto"/>
        <w:bottom w:val="none" w:sz="0" w:space="0" w:color="auto"/>
        <w:right w:val="none" w:sz="0" w:space="0" w:color="auto"/>
      </w:divBdr>
    </w:div>
    <w:div w:id="1859155236">
      <w:bodyDiv w:val="1"/>
      <w:marLeft w:val="0"/>
      <w:marRight w:val="0"/>
      <w:marTop w:val="0"/>
      <w:marBottom w:val="0"/>
      <w:divBdr>
        <w:top w:val="none" w:sz="0" w:space="0" w:color="auto"/>
        <w:left w:val="none" w:sz="0" w:space="0" w:color="auto"/>
        <w:bottom w:val="none" w:sz="0" w:space="0" w:color="auto"/>
        <w:right w:val="none" w:sz="0" w:space="0" w:color="auto"/>
      </w:divBdr>
    </w:div>
    <w:div w:id="1977687375">
      <w:bodyDiv w:val="1"/>
      <w:marLeft w:val="0"/>
      <w:marRight w:val="0"/>
      <w:marTop w:val="0"/>
      <w:marBottom w:val="0"/>
      <w:divBdr>
        <w:top w:val="none" w:sz="0" w:space="0" w:color="auto"/>
        <w:left w:val="none" w:sz="0" w:space="0" w:color="auto"/>
        <w:bottom w:val="none" w:sz="0" w:space="0" w:color="auto"/>
        <w:right w:val="none" w:sz="0" w:space="0" w:color="auto"/>
      </w:divBdr>
    </w:div>
    <w:div w:id="2131241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ject-redcap.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br.tcu.edu/wp-content/uploads/2013/06/wafu.pdf" TargetMode="External"/><Relationship Id="rId4" Type="http://schemas.openxmlformats.org/officeDocument/2006/relationships/settings" Target="settings.xml"/><Relationship Id="rId9" Type="http://schemas.openxmlformats.org/officeDocument/2006/relationships/hyperlink" Target="http://ibr.tcu.edu/wp-content/uploads/2013/06/weval.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9CFD6-AF6D-44A8-9933-5534E14E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44</Pages>
  <Words>16222</Words>
  <Characters>92467</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Laird</dc:creator>
  <cp:keywords/>
  <dc:description/>
  <cp:lastModifiedBy>Pam Laird</cp:lastModifiedBy>
  <cp:revision>8</cp:revision>
  <cp:lastPrinted>2021-12-20T05:38:00Z</cp:lastPrinted>
  <dcterms:created xsi:type="dcterms:W3CDTF">2022-01-27T04:15:00Z</dcterms:created>
  <dcterms:modified xsi:type="dcterms:W3CDTF">2022-01-28T09:24:00Z</dcterms:modified>
</cp:coreProperties>
</file>