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C11B" w14:textId="77777777" w:rsidR="00AD7C5E" w:rsidRDefault="00F439A2">
      <w:pPr>
        <w:rPr>
          <w:rFonts w:ascii="Times New Roman" w:hAnsi="Times New Roman" w:cs="Times New Roman"/>
          <w:b/>
          <w:bCs/>
        </w:rPr>
      </w:pPr>
      <w:r w:rsidRPr="00032B03">
        <w:rPr>
          <w:rFonts w:ascii="Times New Roman" w:hAnsi="Times New Roman" w:cs="Times New Roman"/>
          <w:b/>
          <w:bCs/>
        </w:rPr>
        <w:t xml:space="preserve">Study Protocol </w:t>
      </w:r>
    </w:p>
    <w:p w14:paraId="2C02A2B5" w14:textId="452123CB" w:rsidR="00F439A2" w:rsidRPr="00032B03" w:rsidRDefault="00F439A2">
      <w:pPr>
        <w:rPr>
          <w:rFonts w:ascii="Times New Roman" w:hAnsi="Times New Roman" w:cs="Times New Roman"/>
          <w:b/>
          <w:bCs/>
        </w:rPr>
      </w:pPr>
      <w:r w:rsidRPr="00032B03">
        <w:rPr>
          <w:rFonts w:ascii="Times New Roman" w:hAnsi="Times New Roman" w:cs="Times New Roman"/>
          <w:b/>
          <w:bCs/>
        </w:rPr>
        <w:t xml:space="preserve">Evaluating </w:t>
      </w:r>
      <w:proofErr w:type="spellStart"/>
      <w:r w:rsidRPr="00032B03">
        <w:rPr>
          <w:rFonts w:ascii="Times New Roman" w:hAnsi="Times New Roman" w:cs="Times New Roman"/>
          <w:b/>
          <w:bCs/>
        </w:rPr>
        <w:t>B</w:t>
      </w:r>
      <w:r w:rsidR="00AD7C5E">
        <w:rPr>
          <w:rFonts w:ascii="Times New Roman" w:hAnsi="Times New Roman" w:cs="Times New Roman"/>
          <w:b/>
          <w:bCs/>
        </w:rPr>
        <w:t>uttabean</w:t>
      </w:r>
      <w:proofErr w:type="spellEnd"/>
      <w:r w:rsidRPr="00032B03">
        <w:rPr>
          <w:rFonts w:ascii="Times New Roman" w:hAnsi="Times New Roman" w:cs="Times New Roman"/>
          <w:b/>
          <w:bCs/>
        </w:rPr>
        <w:t xml:space="preserve"> Motivation</w:t>
      </w:r>
      <w:r w:rsidR="00AD7C5E">
        <w:rPr>
          <w:rFonts w:ascii="Times New Roman" w:hAnsi="Times New Roman" w:cs="Times New Roman"/>
          <w:b/>
          <w:bCs/>
        </w:rPr>
        <w:t xml:space="preserve"> (BBM)</w:t>
      </w:r>
      <w:r w:rsidRPr="00032B03">
        <w:rPr>
          <w:rFonts w:ascii="Times New Roman" w:hAnsi="Times New Roman" w:cs="Times New Roman"/>
          <w:b/>
          <w:bCs/>
        </w:rPr>
        <w:t>: a community-based, Pacific-driven approach to health.</w:t>
      </w:r>
    </w:p>
    <w:p w14:paraId="7C28B398" w14:textId="77777777" w:rsidR="00F439A2" w:rsidRPr="00C6038B" w:rsidRDefault="00F439A2" w:rsidP="005F200A">
      <w:pPr>
        <w:rPr>
          <w:rFonts w:ascii="Times New Roman" w:hAnsi="Times New Roman" w:cs="Times New Roman"/>
        </w:rPr>
      </w:pPr>
      <w:r w:rsidRPr="00C6038B">
        <w:rPr>
          <w:rFonts w:ascii="Times New Roman" w:hAnsi="Times New Roman" w:cs="Times New Roman"/>
        </w:rPr>
        <w:t>Main investigator</w:t>
      </w:r>
      <w:r>
        <w:rPr>
          <w:rFonts w:ascii="Times New Roman" w:hAnsi="Times New Roman" w:cs="Times New Roman"/>
        </w:rPr>
        <w:t>:</w:t>
      </w:r>
    </w:p>
    <w:p w14:paraId="407ED71D" w14:textId="77777777" w:rsidR="00F439A2" w:rsidRDefault="00F439A2" w:rsidP="00F467EA">
      <w:pPr>
        <w:spacing w:after="0"/>
        <w:rPr>
          <w:rFonts w:ascii="Times New Roman" w:hAnsi="Times New Roman" w:cs="Times New Roman"/>
        </w:rPr>
      </w:pPr>
      <w:r w:rsidRPr="00C6038B">
        <w:rPr>
          <w:rFonts w:ascii="Times New Roman" w:hAnsi="Times New Roman" w:cs="Times New Roman"/>
        </w:rPr>
        <w:t>Dr Fa</w:t>
      </w:r>
      <w:r>
        <w:rPr>
          <w:rFonts w:ascii="Times New Roman" w:hAnsi="Times New Roman" w:cs="Times New Roman"/>
        </w:rPr>
        <w:t>’</w:t>
      </w:r>
      <w:r w:rsidRPr="00C6038B">
        <w:rPr>
          <w:rFonts w:ascii="Times New Roman" w:hAnsi="Times New Roman" w:cs="Times New Roman"/>
        </w:rPr>
        <w:t xml:space="preserve">asisila Savila </w:t>
      </w:r>
    </w:p>
    <w:p w14:paraId="5D0F47FA" w14:textId="77777777" w:rsidR="00F439A2" w:rsidRDefault="00F439A2" w:rsidP="00F467EA">
      <w:pPr>
        <w:spacing w:after="0"/>
        <w:rPr>
          <w:rFonts w:ascii="Times New Roman" w:hAnsi="Times New Roman" w:cs="Times New Roman"/>
        </w:rPr>
      </w:pPr>
      <w:r w:rsidRPr="00C6038B">
        <w:rPr>
          <w:rFonts w:ascii="Times New Roman" w:hAnsi="Times New Roman" w:cs="Times New Roman"/>
        </w:rPr>
        <w:t>The University of Auckland</w:t>
      </w:r>
      <w:r>
        <w:rPr>
          <w:rFonts w:ascii="Times New Roman" w:hAnsi="Times New Roman" w:cs="Times New Roman"/>
        </w:rPr>
        <w:t xml:space="preserve">, </w:t>
      </w:r>
      <w:r w:rsidRPr="00C6038B">
        <w:rPr>
          <w:rFonts w:ascii="Times New Roman" w:hAnsi="Times New Roman" w:cs="Times New Roman"/>
        </w:rPr>
        <w:t>Private Bag 92019</w:t>
      </w:r>
      <w:r>
        <w:rPr>
          <w:rFonts w:ascii="Times New Roman" w:hAnsi="Times New Roman" w:cs="Times New Roman"/>
        </w:rPr>
        <w:t xml:space="preserve">, </w:t>
      </w:r>
      <w:r w:rsidRPr="00C6038B">
        <w:rPr>
          <w:rFonts w:ascii="Times New Roman" w:hAnsi="Times New Roman" w:cs="Times New Roman"/>
        </w:rPr>
        <w:t>Auckland</w:t>
      </w:r>
      <w:r>
        <w:rPr>
          <w:rFonts w:ascii="Times New Roman" w:hAnsi="Times New Roman" w:cs="Times New Roman"/>
        </w:rPr>
        <w:t xml:space="preserve"> </w:t>
      </w:r>
      <w:r w:rsidRPr="00C6038B">
        <w:rPr>
          <w:rFonts w:ascii="Times New Roman" w:hAnsi="Times New Roman" w:cs="Times New Roman"/>
        </w:rPr>
        <w:t>1142</w:t>
      </w:r>
      <w:r>
        <w:rPr>
          <w:rFonts w:ascii="Times New Roman" w:hAnsi="Times New Roman" w:cs="Times New Roman"/>
        </w:rPr>
        <w:t xml:space="preserve">, </w:t>
      </w:r>
      <w:r w:rsidRPr="00C6038B">
        <w:rPr>
          <w:rFonts w:ascii="Times New Roman" w:hAnsi="Times New Roman" w:cs="Times New Roman"/>
        </w:rPr>
        <w:t>New Zealand</w:t>
      </w:r>
      <w:r>
        <w:rPr>
          <w:rFonts w:ascii="Times New Roman" w:hAnsi="Times New Roman" w:cs="Times New Roman"/>
        </w:rPr>
        <w:t>.</w:t>
      </w:r>
    </w:p>
    <w:p w14:paraId="2E4936DC" w14:textId="77777777" w:rsidR="00F439A2" w:rsidRPr="00C6038B" w:rsidRDefault="00F439A2" w:rsidP="00F467EA">
      <w:pPr>
        <w:spacing w:after="0"/>
        <w:rPr>
          <w:rFonts w:ascii="Times New Roman" w:hAnsi="Times New Roman" w:cs="Times New Roman"/>
        </w:rPr>
      </w:pPr>
      <w:r w:rsidRPr="00C6038B">
        <w:rPr>
          <w:rFonts w:ascii="Times New Roman" w:hAnsi="Times New Roman" w:cs="Times New Roman"/>
        </w:rPr>
        <w:t>Phone</w:t>
      </w:r>
      <w:r>
        <w:rPr>
          <w:rFonts w:ascii="Times New Roman" w:hAnsi="Times New Roman" w:cs="Times New Roman"/>
        </w:rPr>
        <w:t>: +64 027 635 8829</w:t>
      </w:r>
    </w:p>
    <w:p w14:paraId="49CA651F" w14:textId="77777777" w:rsidR="00F439A2" w:rsidRDefault="00F439A2" w:rsidP="00F467EA">
      <w:pPr>
        <w:spacing w:after="0"/>
        <w:rPr>
          <w:rFonts w:ascii="Times New Roman" w:hAnsi="Times New Roman" w:cs="Times New Roman"/>
        </w:rPr>
      </w:pPr>
      <w:r w:rsidRPr="00C6038B">
        <w:rPr>
          <w:rFonts w:ascii="Times New Roman" w:hAnsi="Times New Roman" w:cs="Times New Roman"/>
        </w:rPr>
        <w:t>E-mail</w:t>
      </w:r>
      <w:r>
        <w:rPr>
          <w:rFonts w:ascii="Times New Roman" w:hAnsi="Times New Roman" w:cs="Times New Roman"/>
        </w:rPr>
        <w:t xml:space="preserve">: </w:t>
      </w:r>
      <w:hyperlink r:id="rId7" w:history="1">
        <w:r w:rsidRPr="00892535">
          <w:rPr>
            <w:rStyle w:val="Hyperlink"/>
            <w:rFonts w:ascii="Times New Roman" w:hAnsi="Times New Roman" w:cs="Times New Roman"/>
          </w:rPr>
          <w:t>f.savila@auckland.ac.nz</w:t>
        </w:r>
      </w:hyperlink>
    </w:p>
    <w:p w14:paraId="74962FE0" w14:textId="77777777" w:rsidR="00F439A2" w:rsidRDefault="00F439A2" w:rsidP="00F467EA">
      <w:pPr>
        <w:spacing w:after="0"/>
        <w:rPr>
          <w:rFonts w:ascii="Times New Roman" w:hAnsi="Times New Roman" w:cs="Times New Roman"/>
        </w:rPr>
      </w:pPr>
    </w:p>
    <w:p w14:paraId="40B78781" w14:textId="77777777" w:rsidR="00F439A2" w:rsidRPr="00C6038B" w:rsidRDefault="00F439A2" w:rsidP="004178D1">
      <w:pPr>
        <w:rPr>
          <w:rFonts w:ascii="Times New Roman" w:hAnsi="Times New Roman" w:cs="Times New Roman"/>
        </w:rPr>
      </w:pPr>
      <w:r>
        <w:rPr>
          <w:rFonts w:ascii="Times New Roman" w:hAnsi="Times New Roman" w:cs="Times New Roman"/>
        </w:rPr>
        <w:t>R</w:t>
      </w:r>
      <w:r w:rsidRPr="00C6038B">
        <w:rPr>
          <w:rFonts w:ascii="Times New Roman" w:hAnsi="Times New Roman" w:cs="Times New Roman"/>
        </w:rPr>
        <w:t>eference centre</w:t>
      </w:r>
      <w:r>
        <w:rPr>
          <w:rFonts w:ascii="Times New Roman" w:hAnsi="Times New Roman" w:cs="Times New Roman"/>
        </w:rPr>
        <w:t>: Department of Pacific Health, School of Population Health, University of Auckland</w:t>
      </w:r>
    </w:p>
    <w:p w14:paraId="5BD645B1" w14:textId="77777777" w:rsidR="00F439A2" w:rsidRPr="00AD7C5E" w:rsidRDefault="00F439A2" w:rsidP="004178D1">
      <w:pPr>
        <w:rPr>
          <w:rFonts w:ascii="Times New Roman" w:hAnsi="Times New Roman" w:cs="Times New Roman"/>
          <w:u w:val="single"/>
        </w:rPr>
      </w:pPr>
      <w:r w:rsidRPr="00FA4887">
        <w:rPr>
          <w:rFonts w:ascii="Times New Roman" w:hAnsi="Times New Roman" w:cs="Times New Roman"/>
          <w:b/>
          <w:bCs/>
        </w:rPr>
        <w:t>Title of the study</w:t>
      </w:r>
      <w:r>
        <w:rPr>
          <w:rFonts w:ascii="Times New Roman" w:hAnsi="Times New Roman" w:cs="Times New Roman"/>
        </w:rPr>
        <w:t xml:space="preserve">: </w:t>
      </w:r>
      <w:r w:rsidRPr="00AD7C5E">
        <w:rPr>
          <w:rFonts w:ascii="Times New Roman" w:hAnsi="Times New Roman" w:cs="Times New Roman"/>
          <w:u w:val="single"/>
        </w:rPr>
        <w:t>Evaluating BBM Motivation: a community-based, Pacific-driven approach to health.</w:t>
      </w:r>
    </w:p>
    <w:p w14:paraId="463C6B5F" w14:textId="77777777" w:rsidR="00F439A2" w:rsidRDefault="00F439A2" w:rsidP="004178D1">
      <w:pPr>
        <w:rPr>
          <w:rFonts w:ascii="Times New Roman" w:hAnsi="Times New Roman" w:cs="Times New Roman"/>
        </w:rPr>
      </w:pPr>
    </w:p>
    <w:p w14:paraId="16EFEDB6" w14:textId="77777777" w:rsidR="00F439A2" w:rsidRDefault="00F439A2" w:rsidP="004178D1">
      <w:pPr>
        <w:rPr>
          <w:rFonts w:ascii="Times New Roman" w:hAnsi="Times New Roman" w:cs="Times New Roman"/>
        </w:rPr>
      </w:pPr>
      <w:r>
        <w:rPr>
          <w:rFonts w:ascii="Times New Roman" w:hAnsi="Times New Roman" w:cs="Times New Roman"/>
        </w:rPr>
        <w:t>Health Research Council New Zealand Reference no:</w:t>
      </w:r>
      <w:r w:rsidRPr="00004680">
        <w:t xml:space="preserve"> </w:t>
      </w:r>
      <w:r w:rsidRPr="00004680">
        <w:rPr>
          <w:rFonts w:ascii="Times New Roman" w:hAnsi="Times New Roman" w:cs="Times New Roman"/>
        </w:rPr>
        <w:t>21-280</w:t>
      </w:r>
    </w:p>
    <w:p w14:paraId="0D7F1C90" w14:textId="77777777" w:rsidR="00F439A2" w:rsidRDefault="00F439A2" w:rsidP="004178D1">
      <w:pPr>
        <w:rPr>
          <w:rFonts w:ascii="Times New Roman" w:hAnsi="Times New Roman" w:cs="Times New Roman"/>
        </w:rPr>
      </w:pPr>
      <w:r>
        <w:rPr>
          <w:rFonts w:ascii="Times New Roman" w:hAnsi="Times New Roman" w:cs="Times New Roman"/>
        </w:rPr>
        <w:t>University of Auckland project no:</w:t>
      </w:r>
      <w:r w:rsidRPr="00004680">
        <w:t xml:space="preserve"> </w:t>
      </w:r>
      <w:r w:rsidRPr="00004680">
        <w:rPr>
          <w:rFonts w:ascii="Times New Roman" w:hAnsi="Times New Roman" w:cs="Times New Roman"/>
        </w:rPr>
        <w:t>3722251</w:t>
      </w:r>
    </w:p>
    <w:p w14:paraId="607771B0" w14:textId="6D8640B7" w:rsidR="00F439A2" w:rsidRDefault="00F439A2" w:rsidP="004178D1">
      <w:pPr>
        <w:rPr>
          <w:rFonts w:ascii="Times New Roman" w:hAnsi="Times New Roman" w:cs="Times New Roman"/>
        </w:rPr>
      </w:pPr>
      <w:r w:rsidRPr="00F32E27">
        <w:rPr>
          <w:rFonts w:ascii="Times New Roman" w:hAnsi="Times New Roman" w:cs="Times New Roman"/>
        </w:rPr>
        <w:t>A</w:t>
      </w:r>
      <w:r>
        <w:rPr>
          <w:rFonts w:ascii="Times New Roman" w:hAnsi="Times New Roman" w:cs="Times New Roman"/>
        </w:rPr>
        <w:t xml:space="preserve">ustralia </w:t>
      </w:r>
      <w:r w:rsidRPr="00F32E27">
        <w:rPr>
          <w:rFonts w:ascii="Times New Roman" w:hAnsi="Times New Roman" w:cs="Times New Roman"/>
        </w:rPr>
        <w:t>N</w:t>
      </w:r>
      <w:r>
        <w:rPr>
          <w:rFonts w:ascii="Times New Roman" w:hAnsi="Times New Roman" w:cs="Times New Roman"/>
        </w:rPr>
        <w:t xml:space="preserve">ew </w:t>
      </w:r>
      <w:r w:rsidRPr="00F32E27">
        <w:rPr>
          <w:rFonts w:ascii="Times New Roman" w:hAnsi="Times New Roman" w:cs="Times New Roman"/>
        </w:rPr>
        <w:t>Z</w:t>
      </w:r>
      <w:r>
        <w:rPr>
          <w:rFonts w:ascii="Times New Roman" w:hAnsi="Times New Roman" w:cs="Times New Roman"/>
        </w:rPr>
        <w:t xml:space="preserve">ealand </w:t>
      </w:r>
      <w:r w:rsidRPr="00F32E27">
        <w:rPr>
          <w:rFonts w:ascii="Times New Roman" w:hAnsi="Times New Roman" w:cs="Times New Roman"/>
        </w:rPr>
        <w:t>C</w:t>
      </w:r>
      <w:r>
        <w:rPr>
          <w:rFonts w:ascii="Times New Roman" w:hAnsi="Times New Roman" w:cs="Times New Roman"/>
        </w:rPr>
        <w:t xml:space="preserve">linical </w:t>
      </w:r>
      <w:r w:rsidRPr="00F32E27">
        <w:rPr>
          <w:rFonts w:ascii="Times New Roman" w:hAnsi="Times New Roman" w:cs="Times New Roman"/>
        </w:rPr>
        <w:t>T</w:t>
      </w:r>
      <w:r>
        <w:rPr>
          <w:rFonts w:ascii="Times New Roman" w:hAnsi="Times New Roman" w:cs="Times New Roman"/>
        </w:rPr>
        <w:t xml:space="preserve">rial </w:t>
      </w:r>
      <w:r w:rsidRPr="00F32E27">
        <w:rPr>
          <w:rFonts w:ascii="Times New Roman" w:hAnsi="Times New Roman" w:cs="Times New Roman"/>
        </w:rPr>
        <w:t>R</w:t>
      </w:r>
      <w:r>
        <w:rPr>
          <w:rFonts w:ascii="Times New Roman" w:hAnsi="Times New Roman" w:cs="Times New Roman"/>
        </w:rPr>
        <w:t xml:space="preserve">egistry application no: </w:t>
      </w:r>
      <w:r w:rsidRPr="00004680">
        <w:rPr>
          <w:rFonts w:ascii="Times New Roman" w:hAnsi="Times New Roman" w:cs="Times New Roman"/>
        </w:rPr>
        <w:t>381849</w:t>
      </w:r>
    </w:p>
    <w:p w14:paraId="526DAAE2" w14:textId="233B3F0F" w:rsidR="00E82C03" w:rsidRPr="00F32E27" w:rsidRDefault="00E82C03" w:rsidP="004178D1">
      <w:pPr>
        <w:rPr>
          <w:rFonts w:ascii="Times New Roman" w:hAnsi="Times New Roman" w:cs="Times New Roman"/>
        </w:rPr>
      </w:pPr>
      <w:r w:rsidRPr="00E82C03">
        <w:rPr>
          <w:rFonts w:ascii="Times New Roman" w:hAnsi="Times New Roman" w:cs="Times New Roman"/>
        </w:rPr>
        <w:t>Health and Disability Ethics Committee New Zealand</w:t>
      </w:r>
      <w:r>
        <w:rPr>
          <w:rFonts w:ascii="Times New Roman" w:hAnsi="Times New Roman" w:cs="Times New Roman"/>
        </w:rPr>
        <w:t xml:space="preserve"> no: </w:t>
      </w:r>
      <w:r w:rsidRPr="00E82C03">
        <w:rPr>
          <w:rFonts w:ascii="Times New Roman" w:hAnsi="Times New Roman" w:cs="Times New Roman"/>
        </w:rPr>
        <w:t>21/STH/122</w:t>
      </w:r>
    </w:p>
    <w:p w14:paraId="615161AD" w14:textId="77777777" w:rsidR="00F439A2" w:rsidRDefault="00F439A2" w:rsidP="004178D1">
      <w:pPr>
        <w:rPr>
          <w:rFonts w:ascii="Times New Roman" w:hAnsi="Times New Roman" w:cs="Times New Roman"/>
          <w:b/>
          <w:bCs/>
        </w:rPr>
      </w:pPr>
    </w:p>
    <w:p w14:paraId="0A1D038A" w14:textId="77777777" w:rsidR="00F439A2" w:rsidRDefault="00F439A2" w:rsidP="004178D1">
      <w:pPr>
        <w:rPr>
          <w:rFonts w:ascii="Times New Roman" w:hAnsi="Times New Roman" w:cs="Times New Roman"/>
        </w:rPr>
      </w:pPr>
      <w:r w:rsidRPr="00FA4887">
        <w:rPr>
          <w:rFonts w:ascii="Times New Roman" w:hAnsi="Times New Roman" w:cs="Times New Roman"/>
          <w:b/>
          <w:bCs/>
        </w:rPr>
        <w:t>Keywords</w:t>
      </w:r>
      <w:r>
        <w:rPr>
          <w:rFonts w:ascii="Times New Roman" w:hAnsi="Times New Roman" w:cs="Times New Roman"/>
        </w:rPr>
        <w:t>:</w:t>
      </w:r>
    </w:p>
    <w:p w14:paraId="161D88DF" w14:textId="77777777" w:rsidR="00F439A2" w:rsidRPr="00C6038B" w:rsidRDefault="00F439A2" w:rsidP="004178D1">
      <w:pPr>
        <w:rPr>
          <w:rFonts w:ascii="Times New Roman" w:hAnsi="Times New Roman" w:cs="Times New Roman"/>
        </w:rPr>
      </w:pPr>
      <w:r>
        <w:rPr>
          <w:rFonts w:ascii="Times New Roman" w:hAnsi="Times New Roman" w:cs="Times New Roman"/>
        </w:rPr>
        <w:t>obesity, physical activity, quality of life, weight loss, Pacific Islander, Māori, group model building.</w:t>
      </w:r>
    </w:p>
    <w:p w14:paraId="06188E49" w14:textId="77777777" w:rsidR="00F439A2" w:rsidRDefault="00F439A2" w:rsidP="004178D1">
      <w:pPr>
        <w:rPr>
          <w:rFonts w:ascii="Times New Roman" w:hAnsi="Times New Roman" w:cs="Times New Roman"/>
          <w:b/>
          <w:bCs/>
        </w:rPr>
      </w:pPr>
    </w:p>
    <w:p w14:paraId="77172DA1" w14:textId="77777777" w:rsidR="00F439A2" w:rsidRDefault="00F439A2" w:rsidP="004178D1">
      <w:pPr>
        <w:rPr>
          <w:rFonts w:ascii="Times New Roman" w:hAnsi="Times New Roman" w:cs="Times New Roman"/>
          <w:b/>
          <w:bCs/>
        </w:rPr>
      </w:pPr>
      <w:r>
        <w:rPr>
          <w:rFonts w:ascii="Times New Roman" w:hAnsi="Times New Roman" w:cs="Times New Roman"/>
          <w:b/>
          <w:bCs/>
        </w:rPr>
        <w:t>Abstract</w:t>
      </w:r>
    </w:p>
    <w:p w14:paraId="4F3E72A6" w14:textId="77777777" w:rsidR="00F439A2" w:rsidRPr="0006497B" w:rsidRDefault="00F439A2" w:rsidP="004178D1">
      <w:pPr>
        <w:rPr>
          <w:rFonts w:ascii="Times New Roman" w:hAnsi="Times New Roman" w:cs="Times New Roman"/>
          <w:u w:val="single"/>
        </w:rPr>
      </w:pPr>
      <w:r w:rsidRPr="0006497B">
        <w:rPr>
          <w:rFonts w:ascii="Times New Roman" w:hAnsi="Times New Roman" w:cs="Times New Roman"/>
          <w:u w:val="single"/>
        </w:rPr>
        <w:t>Introduction</w:t>
      </w:r>
    </w:p>
    <w:p w14:paraId="29C11935" w14:textId="77777777" w:rsidR="00F439A2" w:rsidRDefault="00F439A2" w:rsidP="004178D1">
      <w:pPr>
        <w:rPr>
          <w:rFonts w:ascii="Times New Roman" w:hAnsi="Times New Roman" w:cs="Times New Roman"/>
        </w:rPr>
      </w:pPr>
      <w:r>
        <w:rPr>
          <w:rFonts w:ascii="Times New Roman" w:hAnsi="Times New Roman" w:cs="Times New Roman"/>
        </w:rPr>
        <w:t xml:space="preserve">Innovative strategies are critical to address the epidemic of obesity and comorbidities among Pacific and Māori. </w:t>
      </w:r>
      <w:proofErr w:type="spellStart"/>
      <w:r>
        <w:rPr>
          <w:rFonts w:ascii="Times New Roman" w:hAnsi="Times New Roman" w:cs="Times New Roman"/>
        </w:rPr>
        <w:t>Buttabean</w:t>
      </w:r>
      <w:proofErr w:type="spellEnd"/>
      <w:r>
        <w:rPr>
          <w:rFonts w:ascii="Times New Roman" w:hAnsi="Times New Roman" w:cs="Times New Roman"/>
        </w:rPr>
        <w:t xml:space="preserve"> Motivation (BBM) is a Pacific-driven, community-based organisation that aims to address ‘</w:t>
      </w:r>
      <w:r w:rsidRPr="00604C3B">
        <w:rPr>
          <w:rFonts w:ascii="Times New Roman" w:hAnsi="Times New Roman" w:cs="Times New Roman"/>
        </w:rPr>
        <w:t>the alarming obesity statistics among Māori and Pasifika’ in A</w:t>
      </w:r>
      <w:r>
        <w:rPr>
          <w:rFonts w:ascii="Times New Roman" w:hAnsi="Times New Roman" w:cs="Times New Roman"/>
        </w:rPr>
        <w:t>uckland,</w:t>
      </w:r>
      <w:r w:rsidRPr="00604C3B">
        <w:rPr>
          <w:rFonts w:ascii="Times New Roman" w:hAnsi="Times New Roman" w:cs="Times New Roman"/>
        </w:rPr>
        <w:t xml:space="preserve"> New Zealand</w:t>
      </w:r>
      <w:r>
        <w:rPr>
          <w:rFonts w:ascii="Times New Roman" w:hAnsi="Times New Roman" w:cs="Times New Roman"/>
        </w:rPr>
        <w:t>. Transcending western approaches focussing on individual health, BBM promotes a holistic wellbeing approach, by providing a culturally supportive environment to instil healthy lifestyle behaviours for life. Among other activities, BBM also delivers a 6-week programme titled ‘From the Couch’ (FTC) for GP-referred, morbidly obese patients who need support to improve metabolic/cardiovascular health. The aim of this study is to evaluate the effectiveness of the BBM programme for achieving sustained weight loss, reduced obesity-comorbidities, and improved quality of life for attendees. A major objective of this study is to build a detailed program logic model</w:t>
      </w:r>
      <w:r w:rsidRPr="00157F38">
        <w:rPr>
          <w:rFonts w:ascii="Times New Roman" w:hAnsi="Times New Roman" w:cs="Times New Roman"/>
        </w:rPr>
        <w:t xml:space="preserve"> </w:t>
      </w:r>
      <w:r>
        <w:rPr>
          <w:rFonts w:ascii="Times New Roman" w:hAnsi="Times New Roman" w:cs="Times New Roman"/>
        </w:rPr>
        <w:t>for BBM, to</w:t>
      </w:r>
      <w:r w:rsidRPr="00F054EB">
        <w:rPr>
          <w:rFonts w:ascii="Times New Roman" w:hAnsi="Times New Roman" w:cs="Times New Roman"/>
        </w:rPr>
        <w:t xml:space="preserve"> understand its internal dynamics, values, and strengths to inform continuous programme improvement and increase reach and effectiveness.</w:t>
      </w:r>
      <w:r>
        <w:rPr>
          <w:rFonts w:ascii="Times New Roman" w:hAnsi="Times New Roman" w:cs="Times New Roman"/>
        </w:rPr>
        <w:t xml:space="preserve"> The combination of improved weight and health outcomes, with a corresponding intervention program model would be a valuable template for social services providing healthy lifestyle strategies</w:t>
      </w:r>
      <w:r w:rsidRPr="00157F38">
        <w:rPr>
          <w:rFonts w:ascii="Times New Roman" w:hAnsi="Times New Roman" w:cs="Times New Roman"/>
        </w:rPr>
        <w:t xml:space="preserve"> </w:t>
      </w:r>
      <w:r>
        <w:rPr>
          <w:rFonts w:ascii="Times New Roman" w:hAnsi="Times New Roman" w:cs="Times New Roman"/>
        </w:rPr>
        <w:t>for indigenous and migrant communities.</w:t>
      </w:r>
    </w:p>
    <w:p w14:paraId="6FF0C3FE" w14:textId="77777777" w:rsidR="00F439A2" w:rsidRPr="0006497B" w:rsidRDefault="00F439A2" w:rsidP="004178D1">
      <w:pPr>
        <w:rPr>
          <w:rFonts w:ascii="Times New Roman" w:hAnsi="Times New Roman" w:cs="Times New Roman"/>
          <w:u w:val="single"/>
        </w:rPr>
      </w:pPr>
      <w:r w:rsidRPr="0006497B">
        <w:rPr>
          <w:rFonts w:ascii="Times New Roman" w:hAnsi="Times New Roman" w:cs="Times New Roman"/>
          <w:u w:val="single"/>
        </w:rPr>
        <w:t>Methods and analysis</w:t>
      </w:r>
    </w:p>
    <w:p w14:paraId="029BDAE4" w14:textId="77777777" w:rsidR="00F439A2" w:rsidRDefault="00F439A2" w:rsidP="004178D1">
      <w:pPr>
        <w:rPr>
          <w:rFonts w:ascii="Times New Roman" w:hAnsi="Times New Roman" w:cs="Times New Roman"/>
        </w:rPr>
      </w:pPr>
      <w:r>
        <w:rPr>
          <w:rFonts w:ascii="Times New Roman" w:hAnsi="Times New Roman" w:cs="Times New Roman"/>
        </w:rPr>
        <w:t xml:space="preserve">As this is an evaluation study, purposive sampling of members who attend BBM’s physical activity programmes will be used. There will be two adult cohorts (aged ≥16 years), constituting a General </w:t>
      </w:r>
      <w:r>
        <w:rPr>
          <w:rFonts w:ascii="Times New Roman" w:hAnsi="Times New Roman" w:cs="Times New Roman"/>
        </w:rPr>
        <w:lastRenderedPageBreak/>
        <w:t xml:space="preserve">and a Medical programme cohort. The General programme cohort will invite all BBM members (&gt;14,000) who reside in Auckland, and the Medical cohort will be 50 participants from BBM’s FTC programme. The primary outcome measure for both cohorts will be body weight. Secondary outcome </w:t>
      </w:r>
      <w:r w:rsidRPr="0097625B">
        <w:rPr>
          <w:rFonts w:ascii="Times New Roman" w:hAnsi="Times New Roman" w:cs="Times New Roman"/>
        </w:rPr>
        <w:t>measure</w:t>
      </w:r>
      <w:r>
        <w:rPr>
          <w:rFonts w:ascii="Times New Roman" w:hAnsi="Times New Roman" w:cs="Times New Roman"/>
        </w:rPr>
        <w:t>ments</w:t>
      </w:r>
      <w:r w:rsidRPr="0097625B">
        <w:rPr>
          <w:rFonts w:ascii="Times New Roman" w:hAnsi="Times New Roman" w:cs="Times New Roman"/>
        </w:rPr>
        <w:t xml:space="preserve"> </w:t>
      </w:r>
      <w:r>
        <w:rPr>
          <w:rFonts w:ascii="Times New Roman" w:hAnsi="Times New Roman" w:cs="Times New Roman"/>
        </w:rPr>
        <w:t>will be quality of life and physical activity. Additional outcome measurements for the Medical cohort will be cardiovascular variables (blood pressure, lipids, insulin sensitivity) and diabetes.</w:t>
      </w:r>
      <w:r w:rsidRPr="00A83811">
        <w:rPr>
          <w:rFonts w:ascii="Times New Roman" w:hAnsi="Times New Roman" w:cs="Times New Roman"/>
        </w:rPr>
        <w:t xml:space="preserve"> </w:t>
      </w:r>
      <w:r>
        <w:rPr>
          <w:rFonts w:ascii="Times New Roman" w:hAnsi="Times New Roman" w:cs="Times New Roman"/>
        </w:rPr>
        <w:t>Total duration of BBM intervention to be assessed will be 24 months, with interim measurements at 6 weeks for the FTC group and then 6, 12 and 24 months for all participants (FTC and General). To build the program logic model, a series of co-design Group Model Building training workshops will be carried out throughout year 1, with two annual reviews.</w:t>
      </w:r>
    </w:p>
    <w:p w14:paraId="30291ACC" w14:textId="77777777" w:rsidR="00F439A2" w:rsidRPr="0006497B" w:rsidRDefault="00F439A2" w:rsidP="004178D1">
      <w:pPr>
        <w:rPr>
          <w:rFonts w:ascii="Times New Roman" w:hAnsi="Times New Roman" w:cs="Times New Roman"/>
          <w:u w:val="single"/>
        </w:rPr>
      </w:pPr>
      <w:r>
        <w:rPr>
          <w:rFonts w:ascii="Times New Roman" w:hAnsi="Times New Roman" w:cs="Times New Roman"/>
          <w:u w:val="single"/>
        </w:rPr>
        <w:t>Main s</w:t>
      </w:r>
      <w:r w:rsidRPr="0006497B">
        <w:rPr>
          <w:rFonts w:ascii="Times New Roman" w:hAnsi="Times New Roman" w:cs="Times New Roman"/>
          <w:u w:val="single"/>
        </w:rPr>
        <w:t xml:space="preserve">trengths and </w:t>
      </w:r>
      <w:r>
        <w:rPr>
          <w:rFonts w:ascii="Times New Roman" w:hAnsi="Times New Roman" w:cs="Times New Roman"/>
          <w:u w:val="single"/>
        </w:rPr>
        <w:t>l</w:t>
      </w:r>
      <w:r w:rsidRPr="0006497B">
        <w:rPr>
          <w:rFonts w:ascii="Times New Roman" w:hAnsi="Times New Roman" w:cs="Times New Roman"/>
          <w:u w:val="single"/>
        </w:rPr>
        <w:t>imitations of this study</w:t>
      </w:r>
      <w:r>
        <w:rPr>
          <w:rFonts w:ascii="Times New Roman" w:hAnsi="Times New Roman" w:cs="Times New Roman"/>
          <w:u w:val="single"/>
        </w:rPr>
        <w:t>.</w:t>
      </w:r>
    </w:p>
    <w:p w14:paraId="33F5BFE8" w14:textId="77777777" w:rsidR="00F439A2" w:rsidRDefault="00F439A2" w:rsidP="004178D1">
      <w:pPr>
        <w:rPr>
          <w:rFonts w:ascii="Times New Roman" w:hAnsi="Times New Roman" w:cs="Times New Roman"/>
        </w:rPr>
      </w:pPr>
      <w:r>
        <w:rPr>
          <w:rFonts w:ascii="Times New Roman" w:hAnsi="Times New Roman" w:cs="Times New Roman"/>
        </w:rPr>
        <w:t xml:space="preserve">This is the first known evaluation to implement a co-designed, systems dynamics approach of a healthy lifestyle programme for Pacific and Māori communities in New Zealand. For community-based interventions, co-design empowers communities and participants to contribute strengths-based knowledge from a culturally aligned world view into research processes which are often overlooked by researchers. Empowerment is valuable for passive and active sharing of intangible sociocultural factors that feed systems that shape environments, organisations, thought, values, </w:t>
      </w:r>
      <w:proofErr w:type="gramStart"/>
      <w:r>
        <w:rPr>
          <w:rFonts w:ascii="Times New Roman" w:hAnsi="Times New Roman" w:cs="Times New Roman"/>
        </w:rPr>
        <w:t>behaviours</w:t>
      </w:r>
      <w:proofErr w:type="gramEnd"/>
      <w:r>
        <w:rPr>
          <w:rFonts w:ascii="Times New Roman" w:hAnsi="Times New Roman" w:cs="Times New Roman"/>
        </w:rPr>
        <w:t xml:space="preserve"> and health outcomes.</w:t>
      </w:r>
    </w:p>
    <w:p w14:paraId="75CFEFCF" w14:textId="77777777" w:rsidR="00F439A2" w:rsidRDefault="00F439A2" w:rsidP="004178D1">
      <w:pPr>
        <w:rPr>
          <w:rFonts w:ascii="Times New Roman" w:hAnsi="Times New Roman" w:cs="Times New Roman"/>
        </w:rPr>
      </w:pPr>
      <w:r>
        <w:rPr>
          <w:rFonts w:ascii="Times New Roman" w:hAnsi="Times New Roman" w:cs="Times New Roman"/>
        </w:rPr>
        <w:t xml:space="preserve">Another strength of this study is that the potential cohort who are considered hard-to-reach are a captured and large audience. They are willing participants in the BBM programme, who have joined to make a change in their health status and lives going forward. Their motivation to engage in research that aims to improve health and wellbeing, has been demonstrated in data collected in a prior investigation ‘Engaging in </w:t>
      </w:r>
      <w:proofErr w:type="spellStart"/>
      <w:r>
        <w:rPr>
          <w:rFonts w:ascii="Times New Roman" w:hAnsi="Times New Roman" w:cs="Times New Roman"/>
        </w:rPr>
        <w:t>Buttabean</w:t>
      </w:r>
      <w:proofErr w:type="spellEnd"/>
      <w:r>
        <w:rPr>
          <w:rFonts w:ascii="Times New Roman" w:hAnsi="Times New Roman" w:cs="Times New Roman"/>
        </w:rPr>
        <w:t xml:space="preserve"> Motivation: a qualitative study’. Combining indigenous cultural frameworks in the delivery of health support services may prove critical for sustained engagement, and significantly improved outcomes for Pacific and Māori populations.</w:t>
      </w:r>
    </w:p>
    <w:p w14:paraId="452FD1CF" w14:textId="77777777" w:rsidR="00F439A2" w:rsidRDefault="00F439A2" w:rsidP="004178D1">
      <w:pPr>
        <w:rPr>
          <w:rFonts w:ascii="Times New Roman" w:hAnsi="Times New Roman" w:cs="Times New Roman"/>
        </w:rPr>
      </w:pPr>
      <w:r>
        <w:rPr>
          <w:rFonts w:ascii="Times New Roman" w:hAnsi="Times New Roman" w:cs="Times New Roman"/>
        </w:rPr>
        <w:t xml:space="preserve">The lack of a comparison group could be viewed as the main weakness of this study. Researchers will use </w:t>
      </w:r>
      <w:r w:rsidRPr="005C79BA">
        <w:rPr>
          <w:rFonts w:ascii="Times New Roman" w:hAnsi="Times New Roman" w:cs="Times New Roman"/>
        </w:rPr>
        <w:t>counterfactuals of assumed no weight change (in the absence of a programme) and the outcomes from equivalent programmes from the published literature</w:t>
      </w:r>
      <w:r>
        <w:rPr>
          <w:rFonts w:ascii="Times New Roman" w:hAnsi="Times New Roman" w:cs="Times New Roman"/>
        </w:rPr>
        <w:t xml:space="preserve">. </w:t>
      </w:r>
    </w:p>
    <w:p w14:paraId="5690C48B" w14:textId="77777777" w:rsidR="00F439A2" w:rsidRPr="0006497B" w:rsidRDefault="00F439A2" w:rsidP="004178D1">
      <w:pPr>
        <w:rPr>
          <w:rFonts w:ascii="Times New Roman" w:hAnsi="Times New Roman" w:cs="Times New Roman"/>
          <w:u w:val="single"/>
        </w:rPr>
      </w:pPr>
      <w:r w:rsidRPr="0006497B">
        <w:rPr>
          <w:rFonts w:ascii="Times New Roman" w:hAnsi="Times New Roman" w:cs="Times New Roman"/>
          <w:u w:val="single"/>
        </w:rPr>
        <w:t>Ethics and dissemination</w:t>
      </w:r>
    </w:p>
    <w:p w14:paraId="0AD0FA3E" w14:textId="77777777" w:rsidR="00F439A2" w:rsidRPr="00604C3B" w:rsidRDefault="00F439A2" w:rsidP="004178D1">
      <w:pPr>
        <w:rPr>
          <w:rFonts w:ascii="Times New Roman" w:hAnsi="Times New Roman" w:cs="Times New Roman"/>
        </w:rPr>
      </w:pPr>
      <w:r>
        <w:rPr>
          <w:rFonts w:ascii="Times New Roman" w:hAnsi="Times New Roman" w:cs="Times New Roman"/>
        </w:rPr>
        <w:t xml:space="preserve">The </w:t>
      </w:r>
      <w:bookmarkStart w:id="0" w:name="_Hlk71549639"/>
      <w:r>
        <w:rPr>
          <w:rFonts w:ascii="Times New Roman" w:hAnsi="Times New Roman" w:cs="Times New Roman"/>
        </w:rPr>
        <w:t xml:space="preserve">Health and Disability Ethics Committee New Zealand </w:t>
      </w:r>
      <w:bookmarkEnd w:id="0"/>
      <w:r>
        <w:rPr>
          <w:rFonts w:ascii="Times New Roman" w:hAnsi="Times New Roman" w:cs="Times New Roman"/>
        </w:rPr>
        <w:t>has approved the research on [</w:t>
      </w:r>
      <w:r w:rsidRPr="00004680">
        <w:rPr>
          <w:rFonts w:ascii="Times New Roman" w:hAnsi="Times New Roman" w:cs="Times New Roman"/>
          <w:b/>
          <w:bCs/>
          <w:highlight w:val="yellow"/>
        </w:rPr>
        <w:t>DATE</w:t>
      </w:r>
      <w:r>
        <w:rPr>
          <w:rFonts w:ascii="Times New Roman" w:hAnsi="Times New Roman" w:cs="Times New Roman"/>
        </w:rPr>
        <w:t>].</w:t>
      </w:r>
    </w:p>
    <w:p w14:paraId="0E1CC5AA" w14:textId="77777777" w:rsidR="00F439A2" w:rsidRDefault="00F439A2" w:rsidP="004178D1">
      <w:pPr>
        <w:rPr>
          <w:rFonts w:ascii="Times New Roman" w:hAnsi="Times New Roman" w:cs="Times New Roman"/>
        </w:rPr>
      </w:pPr>
      <w:r w:rsidRPr="00424C98">
        <w:rPr>
          <w:rFonts w:ascii="Times New Roman" w:hAnsi="Times New Roman" w:cs="Times New Roman"/>
          <w:b/>
          <w:bCs/>
        </w:rPr>
        <w:t>Rationale of the study</w:t>
      </w:r>
      <w:r w:rsidRPr="00C6038B">
        <w:rPr>
          <w:rFonts w:ascii="Times New Roman" w:hAnsi="Times New Roman" w:cs="Times New Roman"/>
        </w:rPr>
        <w:t xml:space="preserve"> </w:t>
      </w:r>
    </w:p>
    <w:p w14:paraId="00D7B386" w14:textId="77777777" w:rsidR="00F439A2" w:rsidRDefault="00F439A2" w:rsidP="00424C98">
      <w:pPr>
        <w:rPr>
          <w:rFonts w:ascii="Times New Roman" w:hAnsi="Times New Roman" w:cs="Times New Roman"/>
        </w:rPr>
      </w:pPr>
      <w:r w:rsidRPr="00424C98">
        <w:rPr>
          <w:rFonts w:ascii="Times New Roman" w:hAnsi="Times New Roman" w:cs="Times New Roman"/>
        </w:rPr>
        <w:t>Obesity now presents the biggest health risk in Pacific populations. This is well documented and widely accepted. Yet despite community and government efforts to promote weight loss and encourage engagement in lifestyle change programmes, Pacific and Māori continue to have the highest rates in obesity and weight-related disease statistics in Aotearoa compared with their non-Pacific, non-Māori counterparts.</w:t>
      </w:r>
      <w:r>
        <w:rPr>
          <w:rFonts w:ascii="Times New Roman" w:hAnsi="Times New Roman" w:cs="Times New Roman"/>
        </w:rPr>
        <w:t>[</w:t>
      </w:r>
      <w:r w:rsidRPr="000067BA">
        <w:rPr>
          <w:rFonts w:ascii="Times New Roman" w:hAnsi="Times New Roman" w:cs="Times New Roman"/>
        </w:rPr>
        <w:t>1</w:t>
      </w:r>
      <w:r>
        <w:rPr>
          <w:rFonts w:ascii="Times New Roman" w:hAnsi="Times New Roman" w:cs="Times New Roman"/>
        </w:rPr>
        <w:t>]</w:t>
      </w:r>
    </w:p>
    <w:p w14:paraId="6E0EC7F6" w14:textId="51A9409A" w:rsidR="00F439A2" w:rsidRPr="000B49E3" w:rsidRDefault="00F439A2" w:rsidP="00424C98">
      <w:pPr>
        <w:rPr>
          <w:rFonts w:ascii="Times New Roman" w:hAnsi="Times New Roman" w:cs="Times New Roman"/>
          <w:color w:val="00B050"/>
        </w:rPr>
      </w:pPr>
      <w:r w:rsidRPr="000B49E3">
        <w:rPr>
          <w:rFonts w:ascii="Times New Roman" w:hAnsi="Times New Roman" w:cs="Times New Roman"/>
        </w:rPr>
        <w:t xml:space="preserve">As little as 5% weight loss for </w:t>
      </w:r>
      <w:r>
        <w:rPr>
          <w:rFonts w:ascii="Times New Roman" w:hAnsi="Times New Roman" w:cs="Times New Roman"/>
        </w:rPr>
        <w:t>a person</w:t>
      </w:r>
      <w:r w:rsidRPr="000B49E3">
        <w:rPr>
          <w:rFonts w:ascii="Times New Roman" w:hAnsi="Times New Roman" w:cs="Times New Roman"/>
        </w:rPr>
        <w:t xml:space="preserve"> experiencing obesity, can </w:t>
      </w:r>
      <w:r>
        <w:rPr>
          <w:rFonts w:ascii="Times New Roman" w:hAnsi="Times New Roman" w:cs="Times New Roman"/>
        </w:rPr>
        <w:t>lead to</w:t>
      </w:r>
      <w:r w:rsidRPr="000B49E3">
        <w:rPr>
          <w:rFonts w:ascii="Times New Roman" w:hAnsi="Times New Roman" w:cs="Times New Roman"/>
        </w:rPr>
        <w:t xml:space="preserve"> </w:t>
      </w:r>
      <w:r>
        <w:rPr>
          <w:rFonts w:ascii="Times New Roman" w:hAnsi="Times New Roman" w:cs="Times New Roman"/>
        </w:rPr>
        <w:t xml:space="preserve">clinically </w:t>
      </w:r>
      <w:r w:rsidRPr="000B49E3">
        <w:rPr>
          <w:rFonts w:ascii="Times New Roman" w:hAnsi="Times New Roman" w:cs="Times New Roman"/>
        </w:rPr>
        <w:t xml:space="preserve">significant reductions in several </w:t>
      </w:r>
      <w:r>
        <w:rPr>
          <w:rFonts w:ascii="Times New Roman" w:hAnsi="Times New Roman" w:cs="Times New Roman"/>
        </w:rPr>
        <w:t xml:space="preserve">weight-related </w:t>
      </w:r>
      <w:r w:rsidRPr="0006497B">
        <w:rPr>
          <w:rFonts w:ascii="Times New Roman" w:hAnsi="Times New Roman" w:cs="Times New Roman"/>
        </w:rPr>
        <w:t>comorbidities</w:t>
      </w:r>
      <w:r>
        <w:rPr>
          <w:rFonts w:ascii="Times New Roman" w:hAnsi="Times New Roman" w:cs="Times New Roman"/>
        </w:rPr>
        <w:t xml:space="preserve"> [</w:t>
      </w:r>
      <w:r w:rsidRPr="000067BA">
        <w:rPr>
          <w:rFonts w:ascii="Times New Roman" w:hAnsi="Times New Roman" w:cs="Times New Roman"/>
        </w:rPr>
        <w:t>2</w:t>
      </w:r>
      <w:r>
        <w:rPr>
          <w:rFonts w:ascii="Times New Roman" w:hAnsi="Times New Roman" w:cs="Times New Roman"/>
        </w:rPr>
        <w:t>].</w:t>
      </w:r>
      <w:r>
        <w:rPr>
          <w:rFonts w:ascii="Times New Roman" w:hAnsi="Times New Roman" w:cs="Times New Roman"/>
          <w:color w:val="00B050"/>
        </w:rPr>
        <w:t xml:space="preserve"> </w:t>
      </w:r>
      <w:r w:rsidRPr="00424C98">
        <w:rPr>
          <w:rFonts w:ascii="Times New Roman" w:hAnsi="Times New Roman" w:cs="Times New Roman"/>
        </w:rPr>
        <w:t>The flow-on benefits of sustained weight loss on other risk factors (e.g. blood pressure, lipids), disease management (e.g. diabetes, sleep apnoea), disease incidence (e.g. diabetes) and even mortality is well established.</w:t>
      </w:r>
      <w:r>
        <w:rPr>
          <w:rFonts w:ascii="Times New Roman" w:hAnsi="Times New Roman" w:cs="Times New Roman"/>
        </w:rPr>
        <w:t xml:space="preserve"> </w:t>
      </w:r>
      <w:r w:rsidRPr="00424C98">
        <w:rPr>
          <w:rFonts w:ascii="Times New Roman" w:hAnsi="Times New Roman" w:cs="Times New Roman"/>
        </w:rPr>
        <w:t>Too often after initial weight loss success, weight increases return and chronic illnesses persist due to shortcomings of intervention programmes (e.g. short-term, cost,</w:t>
      </w:r>
      <w:r w:rsidRPr="00424C98">
        <w:t xml:space="preserve"> </w:t>
      </w:r>
      <w:r w:rsidRPr="00424C98">
        <w:rPr>
          <w:rFonts w:ascii="Times New Roman" w:hAnsi="Times New Roman" w:cs="Times New Roman"/>
        </w:rPr>
        <w:t>design) and passive over-consumption in an obesogenic food environment.[</w:t>
      </w:r>
      <w:r w:rsidR="000067BA" w:rsidRPr="000067BA">
        <w:rPr>
          <w:rFonts w:ascii="Times New Roman" w:hAnsi="Times New Roman" w:cs="Times New Roman"/>
        </w:rPr>
        <w:t>3</w:t>
      </w:r>
      <w:r w:rsidRPr="00424C98">
        <w:rPr>
          <w:rFonts w:ascii="Times New Roman" w:hAnsi="Times New Roman" w:cs="Times New Roman"/>
        </w:rPr>
        <w:t>] Most existing evaluations of weight loss program</w:t>
      </w:r>
      <w:r>
        <w:rPr>
          <w:rFonts w:ascii="Times New Roman" w:hAnsi="Times New Roman" w:cs="Times New Roman"/>
        </w:rPr>
        <w:t>me</w:t>
      </w:r>
      <w:r w:rsidRPr="00424C98">
        <w:rPr>
          <w:rFonts w:ascii="Times New Roman" w:hAnsi="Times New Roman" w:cs="Times New Roman"/>
        </w:rPr>
        <w:t>s are researcher-initiated and start with an individualistic base and stringent research design (such as randomised control trials). Biomedically-based interventions are often delivered by ‘experts’ without community leadership and input, and programme life expectancies can end up matching the duration of research grants.</w:t>
      </w:r>
    </w:p>
    <w:p w14:paraId="481A0F9F" w14:textId="0C1AD8C3" w:rsidR="00F439A2" w:rsidRDefault="00F439A2" w:rsidP="00424C98">
      <w:pPr>
        <w:rPr>
          <w:rFonts w:ascii="Times New Roman" w:hAnsi="Times New Roman" w:cs="Times New Roman"/>
        </w:rPr>
      </w:pPr>
      <w:r w:rsidRPr="00424C98">
        <w:rPr>
          <w:rFonts w:ascii="Times New Roman" w:hAnsi="Times New Roman" w:cs="Times New Roman"/>
        </w:rPr>
        <w:lastRenderedPageBreak/>
        <w:t>The challenge of creating an effective programme for indigenous and migrant communities, that successfully achieves ongoing engagement and results in sustained weight loss is still to be met. A community wrap around approach is needed to inspire a sense of commitment and sustained motivation.[</w:t>
      </w:r>
      <w:r w:rsidR="000067BA">
        <w:rPr>
          <w:rFonts w:ascii="Times New Roman" w:hAnsi="Times New Roman" w:cs="Times New Roman"/>
        </w:rPr>
        <w:t>4</w:t>
      </w:r>
      <w:r w:rsidRPr="00424C98">
        <w:rPr>
          <w:rFonts w:ascii="Times New Roman" w:hAnsi="Times New Roman" w:cs="Times New Roman"/>
        </w:rPr>
        <w:t>]</w:t>
      </w:r>
      <w:r>
        <w:rPr>
          <w:rFonts w:ascii="Times New Roman" w:hAnsi="Times New Roman" w:cs="Times New Roman"/>
        </w:rPr>
        <w:t xml:space="preserve"> </w:t>
      </w:r>
      <w:r w:rsidRPr="006F459C">
        <w:rPr>
          <w:rFonts w:ascii="Times New Roman" w:hAnsi="Times New Roman" w:cs="Times New Roman"/>
        </w:rPr>
        <w:t xml:space="preserve">This study will create innovative questions informed by a preliminary study which explores the lived experience of Pacific and Māori clients and trainers using the </w:t>
      </w:r>
      <w:proofErr w:type="spellStart"/>
      <w:r w:rsidRPr="006F459C">
        <w:rPr>
          <w:rFonts w:ascii="Times New Roman" w:hAnsi="Times New Roman" w:cs="Times New Roman"/>
        </w:rPr>
        <w:t>Fonofale</w:t>
      </w:r>
      <w:proofErr w:type="spellEnd"/>
      <w:r w:rsidRPr="006F459C">
        <w:rPr>
          <w:rFonts w:ascii="Times New Roman" w:hAnsi="Times New Roman" w:cs="Times New Roman"/>
        </w:rPr>
        <w:t xml:space="preserve"> Pacific framework of inquiry.[</w:t>
      </w:r>
      <w:r w:rsidR="000067BA">
        <w:rPr>
          <w:rFonts w:ascii="Times New Roman" w:hAnsi="Times New Roman" w:cs="Times New Roman"/>
        </w:rPr>
        <w:t>5</w:t>
      </w:r>
      <w:r w:rsidRPr="006F459C">
        <w:rPr>
          <w:rFonts w:ascii="Times New Roman" w:hAnsi="Times New Roman" w:cs="Times New Roman"/>
        </w:rPr>
        <w:t>] These questions will allow the study to measure underlying sociocultural values that determine sustained motivation, engagement and impact, and how these are associated with biomedical outcomes.</w:t>
      </w:r>
    </w:p>
    <w:p w14:paraId="2AD61151" w14:textId="77777777" w:rsidR="00F439A2" w:rsidRDefault="00F439A2" w:rsidP="00424C98">
      <w:pPr>
        <w:rPr>
          <w:rFonts w:ascii="Times New Roman" w:hAnsi="Times New Roman" w:cs="Times New Roman"/>
        </w:rPr>
      </w:pPr>
      <w:proofErr w:type="spellStart"/>
      <w:r w:rsidRPr="00A9100E">
        <w:rPr>
          <w:rFonts w:ascii="Times New Roman" w:hAnsi="Times New Roman" w:cs="Times New Roman"/>
        </w:rPr>
        <w:t>Buttabean</w:t>
      </w:r>
      <w:proofErr w:type="spellEnd"/>
      <w:r w:rsidRPr="00A9100E">
        <w:rPr>
          <w:rFonts w:ascii="Times New Roman" w:hAnsi="Times New Roman" w:cs="Times New Roman"/>
        </w:rPr>
        <w:t xml:space="preserve"> Motivation (BBM)</w:t>
      </w:r>
      <w:r w:rsidRPr="00430A8D">
        <w:rPr>
          <w:rStyle w:val="FootnoteReference"/>
          <w:rFonts w:ascii="Times New Roman" w:hAnsi="Times New Roman" w:cs="Times New Roman"/>
        </w:rPr>
        <w:t xml:space="preserve"> </w:t>
      </w:r>
      <w:r>
        <w:rPr>
          <w:rStyle w:val="FootnoteReference"/>
          <w:rFonts w:ascii="Times New Roman" w:hAnsi="Times New Roman" w:cs="Times New Roman"/>
        </w:rPr>
        <w:footnoteReference w:id="1"/>
      </w:r>
      <w:r w:rsidRPr="00424C98">
        <w:rPr>
          <w:rFonts w:ascii="Times New Roman" w:hAnsi="Times New Roman" w:cs="Times New Roman"/>
        </w:rPr>
        <w:t xml:space="preserve"> is a major Pacific-led </w:t>
      </w:r>
      <w:r>
        <w:rPr>
          <w:rFonts w:ascii="Times New Roman" w:hAnsi="Times New Roman" w:cs="Times New Roman"/>
        </w:rPr>
        <w:t>organisation</w:t>
      </w:r>
      <w:r w:rsidRPr="00424C98">
        <w:rPr>
          <w:rFonts w:ascii="Times New Roman" w:hAnsi="Times New Roman" w:cs="Times New Roman"/>
        </w:rPr>
        <w:t xml:space="preserve"> of promise that has emerged within this environment. At first glance, BBM is another physical activity programme aimed at addressing ‘the alarming obesity statistics among Māori and Pasifika’</w:t>
      </w:r>
      <w:r>
        <w:rPr>
          <w:rFonts w:ascii="Times New Roman" w:hAnsi="Times New Roman" w:cs="Times New Roman"/>
        </w:rPr>
        <w:t xml:space="preserve"> in Aotearoa New Zealand</w:t>
      </w:r>
      <w:r w:rsidRPr="00424C98">
        <w:rPr>
          <w:rFonts w:ascii="Times New Roman" w:hAnsi="Times New Roman" w:cs="Times New Roman"/>
        </w:rPr>
        <w:t xml:space="preserve">. However, BBM offers a more holistic community-based approach, recognising that cultural factors play an essential </w:t>
      </w:r>
      <w:r>
        <w:rPr>
          <w:rFonts w:ascii="Times New Roman" w:hAnsi="Times New Roman" w:cs="Times New Roman"/>
        </w:rPr>
        <w:t xml:space="preserve">and critical </w:t>
      </w:r>
      <w:r w:rsidRPr="00424C98">
        <w:rPr>
          <w:rFonts w:ascii="Times New Roman" w:hAnsi="Times New Roman" w:cs="Times New Roman"/>
        </w:rPr>
        <w:t xml:space="preserve">role in </w:t>
      </w:r>
      <w:r>
        <w:rPr>
          <w:rFonts w:ascii="Times New Roman" w:hAnsi="Times New Roman" w:cs="Times New Roman"/>
        </w:rPr>
        <w:t>determining</w:t>
      </w:r>
      <w:r w:rsidRPr="00424C98">
        <w:rPr>
          <w:rFonts w:ascii="Times New Roman" w:hAnsi="Times New Roman" w:cs="Times New Roman"/>
        </w:rPr>
        <w:t xml:space="preserve"> community nutrition and physical activity patterns. Physical activity is important for reducing risk of obesity, cardiovascular disease, stroke, and several other chronic diseases </w:t>
      </w:r>
      <w:r>
        <w:rPr>
          <w:rFonts w:ascii="Times New Roman" w:hAnsi="Times New Roman" w:cs="Times New Roman"/>
        </w:rPr>
        <w:t xml:space="preserve">(e.g. </w:t>
      </w:r>
      <w:r w:rsidRPr="00424C98">
        <w:rPr>
          <w:rFonts w:ascii="Times New Roman" w:hAnsi="Times New Roman" w:cs="Times New Roman"/>
        </w:rPr>
        <w:t>type-2 diabetes, hypertension</w:t>
      </w:r>
      <w:r>
        <w:rPr>
          <w:rFonts w:ascii="Times New Roman" w:hAnsi="Times New Roman" w:cs="Times New Roman"/>
        </w:rPr>
        <w:t>),</w:t>
      </w:r>
      <w:r w:rsidRPr="00424C98">
        <w:rPr>
          <w:rFonts w:ascii="Times New Roman" w:hAnsi="Times New Roman" w:cs="Times New Roman"/>
        </w:rPr>
        <w:t xml:space="preserve"> </w:t>
      </w:r>
      <w:r w:rsidRPr="008E761C">
        <w:rPr>
          <w:rFonts w:ascii="Times New Roman" w:hAnsi="Times New Roman" w:cs="Times New Roman"/>
        </w:rPr>
        <w:t>impact</w:t>
      </w:r>
      <w:r>
        <w:rPr>
          <w:rFonts w:ascii="Times New Roman" w:hAnsi="Times New Roman" w:cs="Times New Roman"/>
        </w:rPr>
        <w:t>s</w:t>
      </w:r>
      <w:r w:rsidRPr="008E761C">
        <w:rPr>
          <w:rFonts w:ascii="Times New Roman" w:hAnsi="Times New Roman" w:cs="Times New Roman"/>
        </w:rPr>
        <w:t xml:space="preserve"> </w:t>
      </w:r>
      <w:r w:rsidRPr="00424C98">
        <w:rPr>
          <w:rFonts w:ascii="Times New Roman" w:hAnsi="Times New Roman" w:cs="Times New Roman"/>
        </w:rPr>
        <w:t>positively</w:t>
      </w:r>
      <w:r>
        <w:rPr>
          <w:rFonts w:ascii="Times New Roman" w:hAnsi="Times New Roman" w:cs="Times New Roman"/>
        </w:rPr>
        <w:t xml:space="preserve"> on</w:t>
      </w:r>
      <w:r w:rsidRPr="00424C98">
        <w:rPr>
          <w:rFonts w:ascii="Times New Roman" w:hAnsi="Times New Roman" w:cs="Times New Roman"/>
        </w:rPr>
        <w:t xml:space="preserve"> psychological disorders (depression, anxiety), and overall quality of life.[</w:t>
      </w:r>
      <w:r w:rsidRPr="000067BA">
        <w:rPr>
          <w:rFonts w:ascii="Times New Roman" w:hAnsi="Times New Roman" w:cs="Times New Roman"/>
        </w:rPr>
        <w:t>6</w:t>
      </w:r>
      <w:r w:rsidRPr="00424C98">
        <w:rPr>
          <w:rFonts w:ascii="Times New Roman" w:hAnsi="Times New Roman" w:cs="Times New Roman"/>
        </w:rPr>
        <w:t xml:space="preserve">] Crucially, physical exercise offers a viable entry point for Pasifika and Māori on the path to wellbeing, with </w:t>
      </w:r>
      <w:r w:rsidRPr="002A6F82">
        <w:rPr>
          <w:rFonts w:ascii="Times New Roman" w:hAnsi="Times New Roman" w:cs="Times New Roman"/>
        </w:rPr>
        <w:t>fitness, strength and dance being highly resonant with cultural values and practice. In the context of</w:t>
      </w:r>
      <w:r w:rsidRPr="00424C98">
        <w:rPr>
          <w:rFonts w:ascii="Times New Roman" w:hAnsi="Times New Roman" w:cs="Times New Roman"/>
        </w:rPr>
        <w:t xml:space="preserve"> an obesogenic environment, sociocultural factors (norms, values and beliefs) are important in understanding and mitigating adverse social determinants on health.[</w:t>
      </w:r>
      <w:r w:rsidRPr="000067BA">
        <w:rPr>
          <w:rFonts w:ascii="Times New Roman" w:hAnsi="Times New Roman" w:cs="Times New Roman"/>
        </w:rPr>
        <w:t>7</w:t>
      </w:r>
      <w:r w:rsidRPr="00424C98">
        <w:rPr>
          <w:rFonts w:ascii="Times New Roman" w:hAnsi="Times New Roman" w:cs="Times New Roman"/>
        </w:rPr>
        <w:t xml:space="preserve">] BBM transcends conventional western definitions and parameters of weight loss programmes, emphasising a Pacific-centric philosophy in relation to family and community, rather than, highlighting individual aims in achieving personal health or a desired body aesthetic. Pacific and Māori cultural values and beliefs are demonstrated in the programme’s wider social support initiatives, </w:t>
      </w:r>
      <w:r>
        <w:rPr>
          <w:rFonts w:ascii="Times New Roman" w:hAnsi="Times New Roman" w:cs="Times New Roman"/>
        </w:rPr>
        <w:t>such as</w:t>
      </w:r>
      <w:r w:rsidRPr="00424C98">
        <w:rPr>
          <w:rFonts w:ascii="Times New Roman" w:hAnsi="Times New Roman" w:cs="Times New Roman"/>
        </w:rPr>
        <w:t xml:space="preserve"> </w:t>
      </w:r>
      <w:r>
        <w:rPr>
          <w:rFonts w:ascii="Times New Roman" w:hAnsi="Times New Roman" w:cs="Times New Roman"/>
        </w:rPr>
        <w:t>pop-up health clinics</w:t>
      </w:r>
      <w:r w:rsidRPr="00424C98">
        <w:rPr>
          <w:rFonts w:ascii="Times New Roman" w:hAnsi="Times New Roman" w:cs="Times New Roman"/>
        </w:rPr>
        <w:t xml:space="preserve"> and community education</w:t>
      </w:r>
      <w:r>
        <w:rPr>
          <w:rFonts w:ascii="Times New Roman" w:hAnsi="Times New Roman" w:cs="Times New Roman"/>
        </w:rPr>
        <w:t xml:space="preserve">, </w:t>
      </w:r>
      <w:r w:rsidRPr="00424C98">
        <w:rPr>
          <w:rFonts w:ascii="Times New Roman" w:hAnsi="Times New Roman" w:cs="Times New Roman"/>
        </w:rPr>
        <w:t>finding innovative ways to motivate participants to adopt wider lifestyle actions around diet and other health behaviours. This philosophy is also visible in more fundamental forms of social support offered, such as community housing and a food bank, which are well established factors influencing nutrition-related health outcomes. Very few existing weight loss programmes employ a holistic community focussed approach where researchers can be given the opportunity to evaluate this approach in trying to answer important research questions in this context.[</w:t>
      </w:r>
      <w:r w:rsidRPr="00FD2BF5">
        <w:rPr>
          <w:rFonts w:ascii="Times New Roman" w:hAnsi="Times New Roman" w:cs="Times New Roman"/>
        </w:rPr>
        <w:t>8</w:t>
      </w:r>
      <w:r w:rsidRPr="00424C98">
        <w:rPr>
          <w:rFonts w:ascii="Times New Roman" w:hAnsi="Times New Roman" w:cs="Times New Roman"/>
        </w:rPr>
        <w:t>]</w:t>
      </w:r>
    </w:p>
    <w:p w14:paraId="71631FFF" w14:textId="77777777" w:rsidR="00F439A2" w:rsidRDefault="00F439A2" w:rsidP="00424C98">
      <w:pPr>
        <w:rPr>
          <w:rFonts w:ascii="Times New Roman" w:hAnsi="Times New Roman" w:cs="Times New Roman"/>
        </w:rPr>
      </w:pPr>
      <w:r w:rsidRPr="00424C98">
        <w:rPr>
          <w:rFonts w:ascii="Times New Roman" w:hAnsi="Times New Roman" w:cs="Times New Roman"/>
        </w:rPr>
        <w:t>Obesity is the consequence of complex, adaptive, societal systems and therefore approaches to deal with obesity (treatment or prevention) need to use systems tools to manage that complexity.[</w:t>
      </w:r>
      <w:r w:rsidRPr="00FD2BF5">
        <w:rPr>
          <w:rFonts w:ascii="Times New Roman" w:hAnsi="Times New Roman" w:cs="Times New Roman"/>
        </w:rPr>
        <w:t>9</w:t>
      </w:r>
      <w:r w:rsidRPr="00424C98">
        <w:rPr>
          <w:rFonts w:ascii="Times New Roman" w:hAnsi="Times New Roman" w:cs="Times New Roman"/>
        </w:rPr>
        <w:t>] There is a lack of evidence implementing systems thinking and analyses to evaluate and assist in the evolution of a community programme delivering health and wellbeing services for Pacific and Māori people that combine culturally appropriate methods of inquiry.[</w:t>
      </w:r>
      <w:r w:rsidRPr="00014774">
        <w:rPr>
          <w:rFonts w:ascii="Times New Roman" w:hAnsi="Times New Roman" w:cs="Times New Roman"/>
        </w:rPr>
        <w:t>10</w:t>
      </w:r>
      <w:r w:rsidRPr="00424C98">
        <w:rPr>
          <w:rFonts w:ascii="Times New Roman" w:hAnsi="Times New Roman" w:cs="Times New Roman"/>
        </w:rPr>
        <w:t xml:space="preserve">] The BBM programme presents a unique opportunity to investigate a truly community-owned, socially minded, and culturally centred approach to reducing obesity in NZ Pacific populations. It warrants a full evaluation to not only measure its social and health impacts, but to understand its internal dynamics, </w:t>
      </w:r>
      <w:proofErr w:type="gramStart"/>
      <w:r w:rsidRPr="00424C98">
        <w:rPr>
          <w:rFonts w:ascii="Times New Roman" w:hAnsi="Times New Roman" w:cs="Times New Roman"/>
        </w:rPr>
        <w:t>values</w:t>
      </w:r>
      <w:proofErr w:type="gramEnd"/>
      <w:r w:rsidRPr="00424C98">
        <w:rPr>
          <w:rFonts w:ascii="Times New Roman" w:hAnsi="Times New Roman" w:cs="Times New Roman"/>
        </w:rPr>
        <w:t xml:space="preserve"> and strengths to inform continuous programme improvement and increase reach and effectiveness.[</w:t>
      </w:r>
      <w:r w:rsidRPr="00450CDA">
        <w:rPr>
          <w:rFonts w:ascii="Times New Roman" w:hAnsi="Times New Roman" w:cs="Times New Roman"/>
        </w:rPr>
        <w:t>9</w:t>
      </w:r>
      <w:r w:rsidRPr="00424C98">
        <w:rPr>
          <w:rFonts w:ascii="Times New Roman" w:hAnsi="Times New Roman" w:cs="Times New Roman"/>
        </w:rPr>
        <w:t xml:space="preserve">] </w:t>
      </w:r>
    </w:p>
    <w:p w14:paraId="02CF7619" w14:textId="77777777" w:rsidR="00F439A2" w:rsidRDefault="00F439A2" w:rsidP="00424C98">
      <w:pPr>
        <w:rPr>
          <w:rFonts w:ascii="Times New Roman" w:hAnsi="Times New Roman" w:cs="Times New Roman"/>
        </w:rPr>
      </w:pPr>
      <w:r w:rsidRPr="00727A7F">
        <w:rPr>
          <w:rFonts w:ascii="Times New Roman" w:hAnsi="Times New Roman" w:cs="Times New Roman"/>
        </w:rPr>
        <w:t>If the proposed evaluation can produce robust empirical evidence of programme success, it could shift the paradigm for achieving the ultimate public health objective of sustained weight loss in an era of high sedentariness and energy-dense food environment.</w:t>
      </w:r>
      <w:r w:rsidRPr="00424C98">
        <w:rPr>
          <w:rFonts w:ascii="Times New Roman" w:hAnsi="Times New Roman" w:cs="Times New Roman"/>
        </w:rPr>
        <w:t xml:space="preserve"> This paradigm switch, especially for communities with a collectivist culture, may result in a move from the one-on-one advice of expert professionals in a clinic environment to a many-on-many participation with non-experts in community settings. Internationally, it is the collectivist cultures of indigenous and migrant and minority </w:t>
      </w:r>
      <w:r w:rsidRPr="00424C98">
        <w:rPr>
          <w:rFonts w:ascii="Times New Roman" w:hAnsi="Times New Roman" w:cs="Times New Roman"/>
        </w:rPr>
        <w:lastRenderedPageBreak/>
        <w:t>populations, living within dominant individualist western ideologies, which have much greater burdens of obesity.[</w:t>
      </w:r>
      <w:r w:rsidRPr="00450CDA">
        <w:rPr>
          <w:rFonts w:ascii="Times New Roman" w:hAnsi="Times New Roman" w:cs="Times New Roman"/>
        </w:rPr>
        <w:t>11</w:t>
      </w:r>
      <w:r w:rsidRPr="00424C98">
        <w:rPr>
          <w:rFonts w:ascii="Times New Roman" w:hAnsi="Times New Roman" w:cs="Times New Roman"/>
        </w:rPr>
        <w:t>] A robust and culturally informed evaluation of BBM, demonstrating the effective features of a successful community-based approach to sustained weight loss, could prove to be of high relevance and benefit to other indigenous and migrant populations. Here in Aotearoa, achieving</w:t>
      </w:r>
      <w:r w:rsidRPr="00424C98">
        <w:t xml:space="preserve"> </w:t>
      </w:r>
      <w:r w:rsidRPr="00424C98">
        <w:rPr>
          <w:rFonts w:ascii="Times New Roman" w:hAnsi="Times New Roman" w:cs="Times New Roman"/>
        </w:rPr>
        <w:t>equity for Pacific and Māori engagement in health enhancing programmes remains an important strategy for achieving better health and wellbeing outcomes, and quality of life for whānau and aiga</w:t>
      </w:r>
      <w:r>
        <w:rPr>
          <w:rFonts w:ascii="Times New Roman" w:hAnsi="Times New Roman" w:cs="Times New Roman"/>
        </w:rPr>
        <w:t xml:space="preserve"> (Samoan term for family)</w:t>
      </w:r>
      <w:r w:rsidRPr="00424C98">
        <w:rPr>
          <w:rFonts w:ascii="Times New Roman" w:hAnsi="Times New Roman" w:cs="Times New Roman"/>
        </w:rPr>
        <w:t>.</w:t>
      </w:r>
    </w:p>
    <w:p w14:paraId="6BF24551" w14:textId="77777777" w:rsidR="00F439A2" w:rsidRDefault="00F439A2" w:rsidP="00424C98">
      <w:pPr>
        <w:rPr>
          <w:rFonts w:ascii="Times New Roman" w:hAnsi="Times New Roman" w:cs="Times New Roman"/>
        </w:rPr>
      </w:pPr>
      <w:r w:rsidRPr="005229F1">
        <w:rPr>
          <w:rFonts w:ascii="Times New Roman" w:hAnsi="Times New Roman" w:cs="Times New Roman"/>
        </w:rPr>
        <w:t xml:space="preserve">The principal study question for this evaluation is, how effective is the BBM program for achieving improved </w:t>
      </w:r>
      <w:r>
        <w:rPr>
          <w:rFonts w:ascii="Times New Roman" w:hAnsi="Times New Roman" w:cs="Times New Roman"/>
        </w:rPr>
        <w:t xml:space="preserve">sustained healthy activity and healthy weight </w:t>
      </w:r>
      <w:r w:rsidRPr="005229F1">
        <w:rPr>
          <w:rFonts w:ascii="Times New Roman" w:hAnsi="Times New Roman" w:cs="Times New Roman"/>
        </w:rPr>
        <w:t xml:space="preserve">metabolic and cardiovascular outcomes, and measurable lifestyle changes for Pacific and Māori members? The main </w:t>
      </w:r>
      <w:r w:rsidRPr="00FE6734">
        <w:rPr>
          <w:rFonts w:ascii="Times New Roman" w:hAnsi="Times New Roman" w:cs="Times New Roman"/>
        </w:rPr>
        <w:t>hypothesis</w:t>
      </w:r>
      <w:r w:rsidRPr="005229F1">
        <w:rPr>
          <w:rFonts w:ascii="Times New Roman" w:hAnsi="Times New Roman" w:cs="Times New Roman"/>
        </w:rPr>
        <w:t xml:space="preserve"> is that BBM will create valuable, </w:t>
      </w:r>
      <w:r>
        <w:rPr>
          <w:rFonts w:ascii="Times New Roman" w:hAnsi="Times New Roman" w:cs="Times New Roman"/>
        </w:rPr>
        <w:t xml:space="preserve">average </w:t>
      </w:r>
      <w:r w:rsidRPr="005229F1">
        <w:rPr>
          <w:rFonts w:ascii="Times New Roman" w:hAnsi="Times New Roman" w:cs="Times New Roman"/>
        </w:rPr>
        <w:t>sustained weight loss (≥5% of baseline weight) for</w:t>
      </w:r>
      <w:r w:rsidRPr="00EE08E2">
        <w:rPr>
          <w:rFonts w:ascii="Times New Roman" w:hAnsi="Times New Roman" w:cs="Times New Roman"/>
          <w:color w:val="FF0000"/>
        </w:rPr>
        <w:t xml:space="preserve"> </w:t>
      </w:r>
      <w:r w:rsidRPr="005229F1">
        <w:rPr>
          <w:rFonts w:ascii="Times New Roman" w:hAnsi="Times New Roman" w:cs="Times New Roman"/>
        </w:rPr>
        <w:t>participants, including measured cardiovascular benefits for GP-referred participants living with morbid obesity. Secondary hypotheses include that program</w:t>
      </w:r>
      <w:r>
        <w:rPr>
          <w:rFonts w:ascii="Times New Roman" w:hAnsi="Times New Roman" w:cs="Times New Roman"/>
        </w:rPr>
        <w:t>me</w:t>
      </w:r>
      <w:r w:rsidRPr="005229F1">
        <w:rPr>
          <w:rFonts w:ascii="Times New Roman" w:hAnsi="Times New Roman" w:cs="Times New Roman"/>
        </w:rPr>
        <w:t xml:space="preserve"> participation will result in improved outcomes relating to physical activity and eating guidelines; and that BBM members will experience measurable personal and social benefits such as improved health knowledge, quality of life and social relationships.</w:t>
      </w:r>
    </w:p>
    <w:p w14:paraId="485A2306" w14:textId="77777777" w:rsidR="00F439A2" w:rsidRPr="000E2C11" w:rsidRDefault="00F439A2" w:rsidP="00D95200">
      <w:pPr>
        <w:rPr>
          <w:rFonts w:ascii="Times New Roman" w:hAnsi="Times New Roman" w:cs="Times New Roman"/>
          <w:b/>
          <w:bCs/>
        </w:rPr>
      </w:pPr>
      <w:r w:rsidRPr="000E2C11">
        <w:rPr>
          <w:rFonts w:ascii="Times New Roman" w:hAnsi="Times New Roman" w:cs="Times New Roman"/>
          <w:b/>
          <w:bCs/>
        </w:rPr>
        <w:t xml:space="preserve">Aim and Objectives </w:t>
      </w:r>
    </w:p>
    <w:p w14:paraId="44FE6BA1" w14:textId="77777777" w:rsidR="00F439A2" w:rsidRDefault="00F439A2" w:rsidP="00D95200">
      <w:pPr>
        <w:rPr>
          <w:rFonts w:ascii="Times New Roman" w:hAnsi="Times New Roman" w:cs="Times New Roman"/>
        </w:rPr>
      </w:pPr>
      <w:r w:rsidRPr="00D95200">
        <w:rPr>
          <w:rFonts w:ascii="Times New Roman" w:hAnsi="Times New Roman" w:cs="Times New Roman"/>
        </w:rPr>
        <w:t>T</w:t>
      </w:r>
      <w:r>
        <w:rPr>
          <w:rFonts w:ascii="Times New Roman" w:hAnsi="Times New Roman" w:cs="Times New Roman"/>
        </w:rPr>
        <w:t>o address these questions, t</w:t>
      </w:r>
      <w:r w:rsidRPr="00D95200">
        <w:rPr>
          <w:rFonts w:ascii="Times New Roman" w:hAnsi="Times New Roman" w:cs="Times New Roman"/>
        </w:rPr>
        <w:t xml:space="preserve">he </w:t>
      </w:r>
      <w:r>
        <w:rPr>
          <w:rFonts w:ascii="Times New Roman" w:hAnsi="Times New Roman" w:cs="Times New Roman"/>
        </w:rPr>
        <w:t>overarching</w:t>
      </w:r>
      <w:r w:rsidRPr="00D95200">
        <w:rPr>
          <w:rFonts w:ascii="Times New Roman" w:hAnsi="Times New Roman" w:cs="Times New Roman"/>
        </w:rPr>
        <w:t xml:space="preserve"> aim of the proposed </w:t>
      </w:r>
      <w:r>
        <w:rPr>
          <w:rFonts w:ascii="Times New Roman" w:hAnsi="Times New Roman" w:cs="Times New Roman"/>
        </w:rPr>
        <w:t>study</w:t>
      </w:r>
      <w:r w:rsidRPr="00D95200">
        <w:rPr>
          <w:rFonts w:ascii="Times New Roman" w:hAnsi="Times New Roman" w:cs="Times New Roman"/>
        </w:rPr>
        <w:t xml:space="preserve"> is to evaluate the effectiveness of BBM for sustained health and wellbeing outcomes among its predominantly Pacific and Māori participants. This will be achieved by evaluating three key themes of BBM programme effectiveness: General programme; Medical programme; and Programme process. These themes constitute the three main objectives of the study to </w:t>
      </w:r>
      <w:r>
        <w:rPr>
          <w:rFonts w:ascii="Times New Roman" w:hAnsi="Times New Roman" w:cs="Times New Roman"/>
        </w:rPr>
        <w:t>assess</w:t>
      </w:r>
      <w:r w:rsidRPr="00D95200">
        <w:rPr>
          <w:rFonts w:ascii="Times New Roman" w:hAnsi="Times New Roman" w:cs="Times New Roman"/>
        </w:rPr>
        <w:t xml:space="preserve"> the</w:t>
      </w:r>
      <w:r>
        <w:rPr>
          <w:rFonts w:ascii="Times New Roman" w:hAnsi="Times New Roman" w:cs="Times New Roman"/>
        </w:rPr>
        <w:t xml:space="preserve"> General and Medical impact,</w:t>
      </w:r>
      <w:r w:rsidRPr="00D95200">
        <w:rPr>
          <w:rFonts w:ascii="Times New Roman" w:hAnsi="Times New Roman" w:cs="Times New Roman"/>
        </w:rPr>
        <w:t xml:space="preserve"> </w:t>
      </w:r>
      <w:r>
        <w:rPr>
          <w:rFonts w:ascii="Times New Roman" w:hAnsi="Times New Roman" w:cs="Times New Roman"/>
        </w:rPr>
        <w:t xml:space="preserve">and Programme </w:t>
      </w:r>
      <w:r w:rsidRPr="00D95200">
        <w:rPr>
          <w:rFonts w:ascii="Times New Roman" w:hAnsi="Times New Roman" w:cs="Times New Roman"/>
        </w:rPr>
        <w:t>value</w:t>
      </w:r>
      <w:r>
        <w:rPr>
          <w:rFonts w:ascii="Times New Roman" w:hAnsi="Times New Roman" w:cs="Times New Roman"/>
        </w:rPr>
        <w:t xml:space="preserve">s and processes </w:t>
      </w:r>
      <w:r w:rsidRPr="00D95200">
        <w:rPr>
          <w:rFonts w:ascii="Times New Roman" w:hAnsi="Times New Roman" w:cs="Times New Roman"/>
        </w:rPr>
        <w:t>of</w:t>
      </w:r>
      <w:r>
        <w:rPr>
          <w:rFonts w:ascii="Times New Roman" w:hAnsi="Times New Roman" w:cs="Times New Roman"/>
        </w:rPr>
        <w:t xml:space="preserve"> the</w:t>
      </w:r>
      <w:r w:rsidRPr="00D95200">
        <w:rPr>
          <w:rFonts w:ascii="Times New Roman" w:hAnsi="Times New Roman" w:cs="Times New Roman"/>
        </w:rPr>
        <w:t xml:space="preserve"> BBM </w:t>
      </w:r>
      <w:r>
        <w:rPr>
          <w:rFonts w:ascii="Times New Roman" w:hAnsi="Times New Roman" w:cs="Times New Roman"/>
        </w:rPr>
        <w:t xml:space="preserve">system </w:t>
      </w:r>
      <w:r w:rsidRPr="00D95200">
        <w:rPr>
          <w:rFonts w:ascii="Times New Roman" w:hAnsi="Times New Roman" w:cs="Times New Roman"/>
        </w:rPr>
        <w:t>for its members.</w:t>
      </w:r>
    </w:p>
    <w:p w14:paraId="6F73E025" w14:textId="77777777" w:rsidR="00F439A2" w:rsidRDefault="00F439A2" w:rsidP="00D95200">
      <w:pPr>
        <w:rPr>
          <w:rFonts w:ascii="Times New Roman" w:hAnsi="Times New Roman" w:cs="Times New Roman"/>
        </w:rPr>
      </w:pPr>
      <w:r w:rsidRPr="00D95200">
        <w:rPr>
          <w:rFonts w:ascii="Times New Roman" w:hAnsi="Times New Roman" w:cs="Times New Roman"/>
        </w:rPr>
        <w:t>The first objective of the study</w:t>
      </w:r>
      <w:r>
        <w:rPr>
          <w:rFonts w:ascii="Times New Roman" w:hAnsi="Times New Roman" w:cs="Times New Roman"/>
        </w:rPr>
        <w:t xml:space="preserve"> is an impact assessment</w:t>
      </w:r>
      <w:r w:rsidRPr="00D95200">
        <w:rPr>
          <w:rFonts w:ascii="Times New Roman" w:hAnsi="Times New Roman" w:cs="Times New Roman"/>
        </w:rPr>
        <w:t xml:space="preserve"> of </w:t>
      </w:r>
      <w:r>
        <w:rPr>
          <w:rFonts w:ascii="Times New Roman" w:hAnsi="Times New Roman" w:cs="Times New Roman"/>
        </w:rPr>
        <w:t>BBM’s</w:t>
      </w:r>
      <w:r w:rsidRPr="00D95200">
        <w:rPr>
          <w:rFonts w:ascii="Times New Roman" w:hAnsi="Times New Roman" w:cs="Times New Roman"/>
        </w:rPr>
        <w:t xml:space="preserve"> </w:t>
      </w:r>
      <w:r w:rsidRPr="00D95200">
        <w:rPr>
          <w:rFonts w:ascii="Times New Roman" w:hAnsi="Times New Roman" w:cs="Times New Roman"/>
          <w:b/>
          <w:bCs/>
        </w:rPr>
        <w:t>General programme</w:t>
      </w:r>
      <w:r w:rsidRPr="00D95200">
        <w:rPr>
          <w:rFonts w:ascii="Times New Roman" w:hAnsi="Times New Roman" w:cs="Times New Roman"/>
        </w:rPr>
        <w:t xml:space="preserve"> effectiveness. </w:t>
      </w:r>
      <w:r>
        <w:rPr>
          <w:rFonts w:ascii="Times New Roman" w:hAnsi="Times New Roman" w:cs="Times New Roman"/>
        </w:rPr>
        <w:t>The question is, ‘</w:t>
      </w:r>
      <w:r w:rsidRPr="00293C28">
        <w:rPr>
          <w:rFonts w:ascii="Times New Roman" w:hAnsi="Times New Roman" w:cs="Times New Roman"/>
        </w:rPr>
        <w:t>How effective is BBM in providing sustained weight loss of ≥5% of baseline body weight and improved quality of life measures for its members?</w:t>
      </w:r>
      <w:r>
        <w:rPr>
          <w:rFonts w:ascii="Times New Roman" w:hAnsi="Times New Roman" w:cs="Times New Roman"/>
        </w:rPr>
        <w:t xml:space="preserve"> For </w:t>
      </w:r>
      <w:r w:rsidRPr="00D95200">
        <w:rPr>
          <w:rFonts w:ascii="Times New Roman" w:hAnsi="Times New Roman" w:cs="Times New Roman"/>
        </w:rPr>
        <w:t>this objective</w:t>
      </w:r>
      <w:r>
        <w:rPr>
          <w:rFonts w:ascii="Times New Roman" w:hAnsi="Times New Roman" w:cs="Times New Roman"/>
        </w:rPr>
        <w:t>, t</w:t>
      </w:r>
      <w:r w:rsidRPr="00D95200">
        <w:rPr>
          <w:rFonts w:ascii="Times New Roman" w:hAnsi="Times New Roman" w:cs="Times New Roman"/>
        </w:rPr>
        <w:t>he goa</w:t>
      </w:r>
      <w:r>
        <w:rPr>
          <w:rFonts w:ascii="Times New Roman" w:hAnsi="Times New Roman" w:cs="Times New Roman"/>
        </w:rPr>
        <w:t>l</w:t>
      </w:r>
      <w:r w:rsidRPr="00D95200">
        <w:rPr>
          <w:rFonts w:ascii="Times New Roman" w:hAnsi="Times New Roman" w:cs="Times New Roman"/>
        </w:rPr>
        <w:t xml:space="preserve"> is to estimate the medium to long-term (1-2y) weight loss maintenance</w:t>
      </w:r>
      <w:r>
        <w:rPr>
          <w:rFonts w:ascii="Times New Roman" w:hAnsi="Times New Roman" w:cs="Times New Roman"/>
        </w:rPr>
        <w:t xml:space="preserve"> and the impact on quality of life of </w:t>
      </w:r>
      <w:r w:rsidRPr="00D95200">
        <w:rPr>
          <w:rFonts w:ascii="Times New Roman" w:hAnsi="Times New Roman" w:cs="Times New Roman"/>
        </w:rPr>
        <w:t>BBM members</w:t>
      </w:r>
      <w:r>
        <w:rPr>
          <w:rFonts w:ascii="Times New Roman" w:hAnsi="Times New Roman" w:cs="Times New Roman"/>
        </w:rPr>
        <w:t xml:space="preserve"> across the organisation</w:t>
      </w:r>
      <w:r w:rsidRPr="00D95200">
        <w:rPr>
          <w:rFonts w:ascii="Times New Roman" w:hAnsi="Times New Roman" w:cs="Times New Roman"/>
        </w:rPr>
        <w:t xml:space="preserve">. </w:t>
      </w:r>
    </w:p>
    <w:p w14:paraId="4B6AD16B" w14:textId="77777777" w:rsidR="00F439A2" w:rsidRPr="00D95200" w:rsidRDefault="00F439A2" w:rsidP="00D95200">
      <w:pPr>
        <w:rPr>
          <w:rFonts w:ascii="Times New Roman" w:hAnsi="Times New Roman" w:cs="Times New Roman"/>
        </w:rPr>
      </w:pPr>
      <w:r w:rsidRPr="00D95200">
        <w:rPr>
          <w:rFonts w:ascii="Times New Roman" w:hAnsi="Times New Roman" w:cs="Times New Roman"/>
        </w:rPr>
        <w:t xml:space="preserve">The second </w:t>
      </w:r>
      <w:r>
        <w:rPr>
          <w:rFonts w:ascii="Times New Roman" w:hAnsi="Times New Roman" w:cs="Times New Roman"/>
        </w:rPr>
        <w:t>objective of the study is an outcome assessment of</w:t>
      </w:r>
      <w:r w:rsidRPr="00D95200">
        <w:rPr>
          <w:rFonts w:ascii="Times New Roman" w:hAnsi="Times New Roman" w:cs="Times New Roman"/>
        </w:rPr>
        <w:t xml:space="preserve"> </w:t>
      </w:r>
      <w:r w:rsidRPr="00D95200">
        <w:rPr>
          <w:rFonts w:ascii="Times New Roman" w:hAnsi="Times New Roman" w:cs="Times New Roman"/>
          <w:b/>
          <w:bCs/>
        </w:rPr>
        <w:t>Medical programme</w:t>
      </w:r>
      <w:r w:rsidRPr="00D95200">
        <w:rPr>
          <w:rFonts w:ascii="Times New Roman" w:hAnsi="Times New Roman" w:cs="Times New Roman"/>
        </w:rPr>
        <w:t xml:space="preserve"> effectiveness, to examine the medium to long-term clinical impact on a sub-cohort (n~50) of members who enter BBM morbidly obese, body mass index (BMI) &gt;35kg/m2. </w:t>
      </w:r>
      <w:r>
        <w:rPr>
          <w:rFonts w:ascii="Times New Roman" w:hAnsi="Times New Roman" w:cs="Times New Roman"/>
        </w:rPr>
        <w:t>For this objective, the question is ‘</w:t>
      </w:r>
      <w:r w:rsidRPr="00CF5A5A">
        <w:rPr>
          <w:rFonts w:ascii="Times New Roman" w:hAnsi="Times New Roman" w:cs="Times New Roman"/>
          <w:i/>
          <w:iCs/>
        </w:rPr>
        <w:t xml:space="preserve">How effective is BBM’s From </w:t>
      </w:r>
      <w:proofErr w:type="gramStart"/>
      <w:r w:rsidRPr="00CF5A5A">
        <w:rPr>
          <w:rFonts w:ascii="Times New Roman" w:hAnsi="Times New Roman" w:cs="Times New Roman"/>
          <w:i/>
          <w:iCs/>
        </w:rPr>
        <w:t>The</w:t>
      </w:r>
      <w:proofErr w:type="gramEnd"/>
      <w:r w:rsidRPr="00CF5A5A">
        <w:rPr>
          <w:rFonts w:ascii="Times New Roman" w:hAnsi="Times New Roman" w:cs="Times New Roman"/>
          <w:i/>
          <w:iCs/>
        </w:rPr>
        <w:t xml:space="preserve"> Couch programme for achieving </w:t>
      </w:r>
      <w:r>
        <w:rPr>
          <w:rFonts w:ascii="Times New Roman" w:hAnsi="Times New Roman" w:cs="Times New Roman"/>
          <w:i/>
          <w:iCs/>
        </w:rPr>
        <w:t xml:space="preserve">sustained </w:t>
      </w:r>
      <w:r w:rsidRPr="00CF5A5A">
        <w:rPr>
          <w:rFonts w:ascii="Times New Roman" w:hAnsi="Times New Roman" w:cs="Times New Roman"/>
          <w:i/>
          <w:iCs/>
        </w:rPr>
        <w:t>clinically significant benefits for members with experience of morbid obesity</w:t>
      </w:r>
      <w:r w:rsidRPr="00422540">
        <w:rPr>
          <w:rFonts w:ascii="Times New Roman" w:hAnsi="Times New Roman" w:cs="Times New Roman"/>
        </w:rPr>
        <w:t>?</w:t>
      </w:r>
      <w:r>
        <w:rPr>
          <w:rFonts w:ascii="Times New Roman" w:hAnsi="Times New Roman" w:cs="Times New Roman"/>
        </w:rPr>
        <w:t>’</w:t>
      </w:r>
      <w:r w:rsidRPr="00422540">
        <w:rPr>
          <w:rFonts w:ascii="Times New Roman" w:hAnsi="Times New Roman" w:cs="Times New Roman"/>
        </w:rPr>
        <w:t xml:space="preserve"> </w:t>
      </w:r>
      <w:r w:rsidRPr="00D95200">
        <w:rPr>
          <w:rFonts w:ascii="Times New Roman" w:hAnsi="Times New Roman" w:cs="Times New Roman"/>
        </w:rPr>
        <w:t xml:space="preserve">For this group, </w:t>
      </w:r>
      <w:r>
        <w:rPr>
          <w:rFonts w:ascii="Times New Roman" w:hAnsi="Times New Roman" w:cs="Times New Roman"/>
        </w:rPr>
        <w:t>a</w:t>
      </w:r>
      <w:r w:rsidRPr="00D95200">
        <w:rPr>
          <w:rFonts w:ascii="Times New Roman" w:hAnsi="Times New Roman" w:cs="Times New Roman"/>
        </w:rPr>
        <w:t xml:space="preserve">s well as data collected in the general survey, </w:t>
      </w:r>
      <w:r>
        <w:rPr>
          <w:rFonts w:ascii="Times New Roman" w:hAnsi="Times New Roman" w:cs="Times New Roman"/>
        </w:rPr>
        <w:t>detailed</w:t>
      </w:r>
      <w:r w:rsidRPr="00D95200">
        <w:rPr>
          <w:rFonts w:ascii="Times New Roman" w:hAnsi="Times New Roman" w:cs="Times New Roman"/>
        </w:rPr>
        <w:t xml:space="preserve"> medical records will be collected at baseline, six-weeks, and after six, 12, and 24 months. </w:t>
      </w:r>
    </w:p>
    <w:p w14:paraId="5BF0D7F3" w14:textId="77777777" w:rsidR="00F439A2" w:rsidRPr="00C6038B" w:rsidRDefault="00F439A2" w:rsidP="00D95200">
      <w:pPr>
        <w:rPr>
          <w:rFonts w:ascii="Times New Roman" w:hAnsi="Times New Roman" w:cs="Times New Roman"/>
        </w:rPr>
      </w:pPr>
      <w:r w:rsidRPr="00D95200">
        <w:rPr>
          <w:rFonts w:ascii="Times New Roman" w:hAnsi="Times New Roman" w:cs="Times New Roman"/>
        </w:rPr>
        <w:t xml:space="preserve">The third objective, </w:t>
      </w:r>
      <w:r w:rsidRPr="00D95200">
        <w:rPr>
          <w:rFonts w:ascii="Times New Roman" w:hAnsi="Times New Roman" w:cs="Times New Roman"/>
          <w:b/>
          <w:bCs/>
        </w:rPr>
        <w:t>Programme process</w:t>
      </w:r>
      <w:r w:rsidRPr="00D95200">
        <w:rPr>
          <w:rFonts w:ascii="Times New Roman" w:hAnsi="Times New Roman" w:cs="Times New Roman"/>
        </w:rPr>
        <w:t xml:space="preserve"> effectiveness, will be a systems analysis (impact logic) of the BBM programme to understand the strengths and challenges of delivering a holistic and sustained service for the community.</w:t>
      </w:r>
      <w:r>
        <w:rPr>
          <w:rFonts w:ascii="Times New Roman" w:hAnsi="Times New Roman" w:cs="Times New Roman"/>
        </w:rPr>
        <w:t xml:space="preserve"> To address this objective, the question is,</w:t>
      </w:r>
      <w:r w:rsidRPr="00D95200">
        <w:rPr>
          <w:rFonts w:ascii="Times New Roman" w:hAnsi="Times New Roman" w:cs="Times New Roman"/>
        </w:rPr>
        <w:t xml:space="preserve"> </w:t>
      </w:r>
      <w:r>
        <w:rPr>
          <w:rFonts w:ascii="Times New Roman" w:hAnsi="Times New Roman" w:cs="Times New Roman"/>
        </w:rPr>
        <w:t>‘</w:t>
      </w:r>
      <w:r w:rsidRPr="00CF5A5A">
        <w:rPr>
          <w:rFonts w:ascii="Times New Roman" w:hAnsi="Times New Roman" w:cs="Times New Roman"/>
          <w:i/>
          <w:iCs/>
        </w:rPr>
        <w:t xml:space="preserve">How effective </w:t>
      </w:r>
      <w:r>
        <w:rPr>
          <w:rFonts w:ascii="Times New Roman" w:hAnsi="Times New Roman" w:cs="Times New Roman"/>
          <w:i/>
          <w:iCs/>
        </w:rPr>
        <w:t>are</w:t>
      </w:r>
      <w:r w:rsidRPr="00CF5A5A">
        <w:rPr>
          <w:rFonts w:ascii="Times New Roman" w:hAnsi="Times New Roman" w:cs="Times New Roman"/>
          <w:i/>
          <w:iCs/>
        </w:rPr>
        <w:t xml:space="preserve"> BBM’s programme processes (inputs-outputs) in achieving its desired outcomes of sustained engagement in programmes, improved knowledge and skills, and changes in health-promoting behaviour</w:t>
      </w:r>
      <w:r w:rsidRPr="00CF5A5A">
        <w:rPr>
          <w:rFonts w:ascii="Times New Roman" w:hAnsi="Times New Roman" w:cs="Times New Roman"/>
        </w:rPr>
        <w:t>?</w:t>
      </w:r>
      <w:r>
        <w:rPr>
          <w:rFonts w:ascii="Times New Roman" w:hAnsi="Times New Roman" w:cs="Times New Roman"/>
        </w:rPr>
        <w:t xml:space="preserve">’ </w:t>
      </w:r>
      <w:r w:rsidRPr="00D95200">
        <w:rPr>
          <w:rFonts w:ascii="Times New Roman" w:hAnsi="Times New Roman" w:cs="Times New Roman"/>
        </w:rPr>
        <w:t>A series of Group Model Building workshops will be carried out with BBM staff to build the systems logic model for the BBM programme. The model will be initiated in year one and be reviewed with annual workshops. It will serve as an agreed theory of change for BBM and help evolve effective programme value by providing the basis for continuous quality improvements. Finally, it will provide a theoretical framework for interpreting the findings of the first two objectives.</w:t>
      </w:r>
    </w:p>
    <w:p w14:paraId="41997C90" w14:textId="77777777" w:rsidR="00F439A2" w:rsidRPr="00147842" w:rsidRDefault="00F439A2" w:rsidP="004178D1">
      <w:pPr>
        <w:rPr>
          <w:rFonts w:ascii="Times New Roman" w:hAnsi="Times New Roman" w:cs="Times New Roman"/>
          <w:b/>
          <w:bCs/>
        </w:rPr>
      </w:pPr>
      <w:r w:rsidRPr="00147842">
        <w:rPr>
          <w:rFonts w:ascii="Times New Roman" w:hAnsi="Times New Roman" w:cs="Times New Roman"/>
          <w:b/>
          <w:bCs/>
        </w:rPr>
        <w:t>Study design</w:t>
      </w:r>
    </w:p>
    <w:p w14:paraId="384C80BF" w14:textId="05B0F7EE" w:rsidR="00F439A2" w:rsidRDefault="00F439A2" w:rsidP="00424C98">
      <w:pPr>
        <w:rPr>
          <w:rFonts w:ascii="Times New Roman" w:hAnsi="Times New Roman" w:cs="Times New Roman"/>
        </w:rPr>
      </w:pPr>
      <w:r w:rsidRPr="00424C98">
        <w:rPr>
          <w:rFonts w:ascii="Times New Roman" w:hAnsi="Times New Roman" w:cs="Times New Roman"/>
        </w:rPr>
        <w:lastRenderedPageBreak/>
        <w:t xml:space="preserve">This study will use mixed methods to evaluate </w:t>
      </w:r>
      <w:r>
        <w:rPr>
          <w:rFonts w:ascii="Times New Roman" w:hAnsi="Times New Roman" w:cs="Times New Roman"/>
        </w:rPr>
        <w:t xml:space="preserve">programme </w:t>
      </w:r>
      <w:r w:rsidRPr="00424C98">
        <w:rPr>
          <w:rFonts w:ascii="Times New Roman" w:hAnsi="Times New Roman" w:cs="Times New Roman"/>
        </w:rPr>
        <w:t xml:space="preserve">effectiveness of the BBM </w:t>
      </w:r>
      <w:r>
        <w:rPr>
          <w:rFonts w:ascii="Times New Roman" w:hAnsi="Times New Roman" w:cs="Times New Roman"/>
        </w:rPr>
        <w:t>organisation</w:t>
      </w:r>
      <w:r w:rsidRPr="00424C98">
        <w:rPr>
          <w:rFonts w:ascii="Times New Roman" w:hAnsi="Times New Roman" w:cs="Times New Roman"/>
        </w:rPr>
        <w:t xml:space="preserve"> for adult members (age ≥1</w:t>
      </w:r>
      <w:r>
        <w:rPr>
          <w:rFonts w:ascii="Times New Roman" w:hAnsi="Times New Roman" w:cs="Times New Roman"/>
        </w:rPr>
        <w:t>6</w:t>
      </w:r>
      <w:r w:rsidRPr="00424C98">
        <w:rPr>
          <w:rFonts w:ascii="Times New Roman" w:hAnsi="Times New Roman" w:cs="Times New Roman"/>
        </w:rPr>
        <w:t xml:space="preserve"> years) over </w:t>
      </w:r>
      <w:r>
        <w:rPr>
          <w:rFonts w:ascii="Times New Roman" w:hAnsi="Times New Roman" w:cs="Times New Roman"/>
        </w:rPr>
        <w:t>two</w:t>
      </w:r>
      <w:r w:rsidRPr="00424C98">
        <w:rPr>
          <w:rFonts w:ascii="Times New Roman" w:hAnsi="Times New Roman" w:cs="Times New Roman"/>
        </w:rPr>
        <w:t xml:space="preserve"> years. Three key themes will be evaluated for effectiveness: General programme, Medical programme, and Programme process. The General and Medical programme </w:t>
      </w:r>
      <w:r>
        <w:rPr>
          <w:rFonts w:ascii="Times New Roman" w:hAnsi="Times New Roman" w:cs="Times New Roman"/>
        </w:rPr>
        <w:t xml:space="preserve">outcome </w:t>
      </w:r>
      <w:r w:rsidRPr="00424C98">
        <w:rPr>
          <w:rFonts w:ascii="Times New Roman" w:hAnsi="Times New Roman" w:cs="Times New Roman"/>
        </w:rPr>
        <w:t>evaluations will be quantitative, cohort s</w:t>
      </w:r>
      <w:r>
        <w:rPr>
          <w:rFonts w:ascii="Times New Roman" w:hAnsi="Times New Roman" w:cs="Times New Roman"/>
        </w:rPr>
        <w:t>urveys</w:t>
      </w:r>
      <w:r w:rsidRPr="00424C98">
        <w:rPr>
          <w:rFonts w:ascii="Times New Roman" w:hAnsi="Times New Roman" w:cs="Times New Roman"/>
        </w:rPr>
        <w:t xml:space="preserve"> and the Programme process evaluation will involve an iterative co-designed systems analysis of the BBM programme using a </w:t>
      </w:r>
      <w:proofErr w:type="spellStart"/>
      <w:r w:rsidRPr="00CC15CD">
        <w:rPr>
          <w:rFonts w:ascii="Times New Roman" w:hAnsi="Times New Roman" w:cs="Times New Roman"/>
        </w:rPr>
        <w:t>Fonofale</w:t>
      </w:r>
      <w:proofErr w:type="spellEnd"/>
      <w:r w:rsidRPr="00424C98">
        <w:rPr>
          <w:rFonts w:ascii="Times New Roman" w:hAnsi="Times New Roman" w:cs="Times New Roman"/>
        </w:rPr>
        <w:t xml:space="preserve"> framework of inquiry.</w:t>
      </w:r>
      <w:r w:rsidR="00CC15CD">
        <w:rPr>
          <w:rFonts w:ascii="Times New Roman" w:hAnsi="Times New Roman" w:cs="Times New Roman"/>
        </w:rPr>
        <w:t>[5]</w:t>
      </w:r>
      <w:r w:rsidRPr="00424C98">
        <w:rPr>
          <w:rFonts w:ascii="Times New Roman" w:hAnsi="Times New Roman" w:cs="Times New Roman"/>
        </w:rPr>
        <w:t xml:space="preserve"> </w:t>
      </w:r>
    </w:p>
    <w:p w14:paraId="69F3F075" w14:textId="77777777" w:rsidR="00F439A2" w:rsidRDefault="00F439A2" w:rsidP="00424C98">
      <w:pPr>
        <w:rPr>
          <w:rFonts w:ascii="Times New Roman" w:hAnsi="Times New Roman" w:cs="Times New Roman"/>
        </w:rPr>
      </w:pPr>
      <w:r>
        <w:rPr>
          <w:rFonts w:ascii="Times New Roman" w:hAnsi="Times New Roman" w:cs="Times New Roman"/>
        </w:rPr>
        <w:t>A</w:t>
      </w:r>
      <w:r w:rsidRPr="00424C98">
        <w:rPr>
          <w:rFonts w:ascii="Times New Roman" w:hAnsi="Times New Roman" w:cs="Times New Roman"/>
        </w:rPr>
        <w:t xml:space="preserve"> participatory co-design structure of this research is illustrated in the Figure 1 </w:t>
      </w:r>
      <w:r>
        <w:rPr>
          <w:rFonts w:ascii="Times New Roman" w:hAnsi="Times New Roman" w:cs="Times New Roman"/>
        </w:rPr>
        <w:t>(</w:t>
      </w:r>
      <w:r w:rsidRPr="00424C98">
        <w:rPr>
          <w:rFonts w:ascii="Times New Roman" w:hAnsi="Times New Roman" w:cs="Times New Roman"/>
        </w:rPr>
        <w:t>below</w:t>
      </w:r>
      <w:r>
        <w:rPr>
          <w:rFonts w:ascii="Times New Roman" w:hAnsi="Times New Roman" w:cs="Times New Roman"/>
        </w:rPr>
        <w:t>)</w:t>
      </w:r>
      <w:r w:rsidRPr="00424C98">
        <w:rPr>
          <w:rFonts w:ascii="Times New Roman" w:hAnsi="Times New Roman" w:cs="Times New Roman"/>
        </w:rPr>
        <w:t xml:space="preserve">. The </w:t>
      </w:r>
      <w:r w:rsidRPr="008321DB">
        <w:rPr>
          <w:rFonts w:ascii="Times New Roman" w:hAnsi="Times New Roman" w:cs="Times New Roman"/>
        </w:rPr>
        <w:t>lead researcher</w:t>
      </w:r>
      <w:r w:rsidRPr="008321DB">
        <w:t xml:space="preserve"> </w:t>
      </w:r>
      <w:r w:rsidRPr="008321DB">
        <w:rPr>
          <w:rFonts w:ascii="Times New Roman" w:hAnsi="Times New Roman" w:cs="Times New Roman"/>
        </w:rPr>
        <w:t xml:space="preserve">is the </w:t>
      </w:r>
      <w:r w:rsidRPr="00424C98">
        <w:rPr>
          <w:rFonts w:ascii="Times New Roman" w:hAnsi="Times New Roman" w:cs="Times New Roman"/>
        </w:rPr>
        <w:t xml:space="preserve">Research Fellow who is supported by the Research Steering Committee (RSC). The RSC enables access to the BBM Governance group. The Research Fellow and the BBM Consumer Advisory Group (CAG) will </w:t>
      </w:r>
      <w:r>
        <w:rPr>
          <w:rFonts w:ascii="Times New Roman" w:hAnsi="Times New Roman" w:cs="Times New Roman"/>
        </w:rPr>
        <w:t>be a</w:t>
      </w:r>
      <w:r w:rsidRPr="00424C98">
        <w:rPr>
          <w:rFonts w:ascii="Times New Roman" w:hAnsi="Times New Roman" w:cs="Times New Roman"/>
        </w:rPr>
        <w:t xml:space="preserve"> key co-design relationship. The CAG </w:t>
      </w:r>
      <w:r>
        <w:rPr>
          <w:rFonts w:ascii="Times New Roman" w:hAnsi="Times New Roman" w:cs="Times New Roman"/>
        </w:rPr>
        <w:t xml:space="preserve">will </w:t>
      </w:r>
      <w:r w:rsidRPr="00424C98">
        <w:rPr>
          <w:rFonts w:ascii="Times New Roman" w:hAnsi="Times New Roman" w:cs="Times New Roman"/>
        </w:rPr>
        <w:t xml:space="preserve">include staff and members from BBM who will collaborate in the Programme process Group Model Building workshops. They will work together with the </w:t>
      </w:r>
      <w:r>
        <w:rPr>
          <w:rFonts w:ascii="Times New Roman" w:hAnsi="Times New Roman" w:cs="Times New Roman"/>
        </w:rPr>
        <w:t>RSC</w:t>
      </w:r>
      <w:r w:rsidRPr="00424C98">
        <w:rPr>
          <w:rFonts w:ascii="Times New Roman" w:hAnsi="Times New Roman" w:cs="Times New Roman"/>
        </w:rPr>
        <w:t xml:space="preserve"> to co-create sociocultural questions from themes arising from a preliminary research </w:t>
      </w:r>
      <w:r>
        <w:rPr>
          <w:rFonts w:ascii="Times New Roman" w:hAnsi="Times New Roman" w:cs="Times New Roman"/>
        </w:rPr>
        <w:t>study</w:t>
      </w:r>
      <w:r w:rsidRPr="00424C98">
        <w:rPr>
          <w:rFonts w:ascii="Times New Roman" w:hAnsi="Times New Roman" w:cs="Times New Roman"/>
        </w:rPr>
        <w:t xml:space="preserve"> </w:t>
      </w:r>
      <w:r>
        <w:rPr>
          <w:rFonts w:ascii="Times New Roman" w:hAnsi="Times New Roman" w:cs="Times New Roman"/>
        </w:rPr>
        <w:t>‘</w:t>
      </w:r>
      <w:r w:rsidRPr="00424C98">
        <w:rPr>
          <w:rFonts w:ascii="Times New Roman" w:hAnsi="Times New Roman" w:cs="Times New Roman"/>
        </w:rPr>
        <w:t>Engaging with BBM: a qualitative study</w:t>
      </w:r>
      <w:r>
        <w:rPr>
          <w:rFonts w:ascii="Times New Roman" w:hAnsi="Times New Roman" w:cs="Times New Roman"/>
        </w:rPr>
        <w:t>’ which commenced in</w:t>
      </w:r>
      <w:r w:rsidRPr="00424C98">
        <w:rPr>
          <w:rFonts w:ascii="Times New Roman" w:hAnsi="Times New Roman" w:cs="Times New Roman"/>
        </w:rPr>
        <w:t xml:space="preserve"> 2020</w:t>
      </w:r>
      <w:r>
        <w:rPr>
          <w:rFonts w:ascii="Times New Roman" w:hAnsi="Times New Roman" w:cs="Times New Roman"/>
        </w:rPr>
        <w:t>.</w:t>
      </w:r>
      <w:r w:rsidRPr="00FB40BC">
        <w:t xml:space="preserve"> </w:t>
      </w:r>
      <w:r w:rsidRPr="00FB40BC">
        <w:rPr>
          <w:rFonts w:ascii="Times New Roman" w:hAnsi="Times New Roman" w:cs="Times New Roman"/>
        </w:rPr>
        <w:t>I</w:t>
      </w:r>
      <w:r>
        <w:rPr>
          <w:rFonts w:ascii="Times New Roman" w:hAnsi="Times New Roman" w:cs="Times New Roman"/>
        </w:rPr>
        <w:t>t</w:t>
      </w:r>
      <w:r w:rsidRPr="00FB40BC">
        <w:rPr>
          <w:rFonts w:ascii="Times New Roman" w:hAnsi="Times New Roman" w:cs="Times New Roman"/>
        </w:rPr>
        <w:t xml:space="preserve"> explore</w:t>
      </w:r>
      <w:r>
        <w:rPr>
          <w:rFonts w:ascii="Times New Roman" w:hAnsi="Times New Roman" w:cs="Times New Roman"/>
        </w:rPr>
        <w:t>d</w:t>
      </w:r>
      <w:r w:rsidRPr="00FB40BC">
        <w:rPr>
          <w:rFonts w:ascii="Times New Roman" w:hAnsi="Times New Roman" w:cs="Times New Roman"/>
        </w:rPr>
        <w:t xml:space="preserve"> themes of social motivation, aspiration, and impact among existing BBM participants.</w:t>
      </w:r>
    </w:p>
    <w:p w14:paraId="4E5CA6DF" w14:textId="77777777" w:rsidR="00F439A2" w:rsidRPr="00352674" w:rsidRDefault="00F439A2" w:rsidP="00424C98">
      <w:pPr>
        <w:rPr>
          <w:rFonts w:ascii="Times New Roman" w:hAnsi="Times New Roman" w:cs="Times New Roman"/>
          <w:u w:val="single"/>
        </w:rPr>
      </w:pPr>
      <w:r w:rsidRPr="00352674">
        <w:rPr>
          <w:rFonts w:ascii="Times New Roman" w:hAnsi="Times New Roman" w:cs="Times New Roman"/>
          <w:u w:val="single"/>
        </w:rPr>
        <w:t>Figure 1. Co-design study structure.</w:t>
      </w:r>
    </w:p>
    <w:p w14:paraId="537AA834" w14:textId="77777777" w:rsidR="00F439A2" w:rsidRDefault="00F439A2" w:rsidP="00424C98">
      <w:pPr>
        <w:rPr>
          <w:rFonts w:ascii="Times New Roman" w:hAnsi="Times New Roman" w:cs="Times New Roman"/>
        </w:rPr>
      </w:pPr>
      <w:r>
        <w:rPr>
          <w:noProof/>
        </w:rPr>
        <w:drawing>
          <wp:inline distT="0" distB="0" distL="0" distR="0" wp14:anchorId="6BC40AF4" wp14:editId="5AE52CEC">
            <wp:extent cx="5731510" cy="2380615"/>
            <wp:effectExtent l="0" t="0" r="2540" b="63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380615"/>
                    </a:xfrm>
                    <a:prstGeom prst="rect">
                      <a:avLst/>
                    </a:prstGeom>
                    <a:noFill/>
                  </pic:spPr>
                </pic:pic>
              </a:graphicData>
            </a:graphic>
          </wp:inline>
        </w:drawing>
      </w:r>
    </w:p>
    <w:p w14:paraId="2393C203" w14:textId="77777777" w:rsidR="00F439A2" w:rsidRDefault="00F439A2" w:rsidP="004178D1">
      <w:pPr>
        <w:rPr>
          <w:rFonts w:ascii="Times New Roman" w:hAnsi="Times New Roman" w:cs="Times New Roman"/>
        </w:rPr>
      </w:pPr>
      <w:r w:rsidRPr="00A165CF">
        <w:rPr>
          <w:rFonts w:ascii="Times New Roman" w:hAnsi="Times New Roman" w:cs="Times New Roman"/>
        </w:rPr>
        <w:t>For the General</w:t>
      </w:r>
      <w:r>
        <w:rPr>
          <w:rFonts w:ascii="Times New Roman" w:hAnsi="Times New Roman" w:cs="Times New Roman"/>
        </w:rPr>
        <w:t xml:space="preserve"> and Medical</w:t>
      </w:r>
      <w:r w:rsidRPr="00A165CF">
        <w:rPr>
          <w:rFonts w:ascii="Times New Roman" w:hAnsi="Times New Roman" w:cs="Times New Roman"/>
        </w:rPr>
        <w:t xml:space="preserve"> programme evaluation, participants will be recruited by </w:t>
      </w:r>
      <w:r>
        <w:rPr>
          <w:rFonts w:ascii="Times New Roman" w:hAnsi="Times New Roman" w:cs="Times New Roman"/>
        </w:rPr>
        <w:t>‘</w:t>
      </w:r>
      <w:r w:rsidRPr="00A165CF">
        <w:rPr>
          <w:rFonts w:ascii="Times New Roman" w:hAnsi="Times New Roman" w:cs="Times New Roman"/>
        </w:rPr>
        <w:t>opting in</w:t>
      </w:r>
      <w:r>
        <w:rPr>
          <w:rFonts w:ascii="Times New Roman" w:hAnsi="Times New Roman" w:cs="Times New Roman"/>
        </w:rPr>
        <w:t>’</w:t>
      </w:r>
      <w:r w:rsidRPr="00A165CF">
        <w:rPr>
          <w:rFonts w:ascii="Times New Roman" w:hAnsi="Times New Roman" w:cs="Times New Roman"/>
        </w:rPr>
        <w:t xml:space="preserve"> during registration </w:t>
      </w:r>
      <w:r>
        <w:rPr>
          <w:rFonts w:ascii="Times New Roman" w:hAnsi="Times New Roman" w:cs="Times New Roman"/>
        </w:rPr>
        <w:t xml:space="preserve">(new members) </w:t>
      </w:r>
      <w:r w:rsidRPr="00A165CF">
        <w:rPr>
          <w:rFonts w:ascii="Times New Roman" w:hAnsi="Times New Roman" w:cs="Times New Roman"/>
        </w:rPr>
        <w:t xml:space="preserve">or through the BBM website </w:t>
      </w:r>
      <w:r>
        <w:rPr>
          <w:rFonts w:ascii="Times New Roman" w:hAnsi="Times New Roman" w:cs="Times New Roman"/>
        </w:rPr>
        <w:t xml:space="preserve">(existing members) </w:t>
      </w:r>
      <w:r w:rsidRPr="00A165CF">
        <w:rPr>
          <w:rFonts w:ascii="Times New Roman" w:hAnsi="Times New Roman" w:cs="Times New Roman"/>
        </w:rPr>
        <w:t xml:space="preserve">for up to six months from </w:t>
      </w:r>
      <w:r>
        <w:rPr>
          <w:rFonts w:ascii="Times New Roman" w:hAnsi="Times New Roman" w:cs="Times New Roman"/>
        </w:rPr>
        <w:t>April</w:t>
      </w:r>
      <w:r w:rsidRPr="00A165CF">
        <w:rPr>
          <w:rFonts w:ascii="Times New Roman" w:hAnsi="Times New Roman" w:cs="Times New Roman"/>
        </w:rPr>
        <w:t xml:space="preserve"> 2021. </w:t>
      </w:r>
      <w:r>
        <w:rPr>
          <w:rFonts w:ascii="Times New Roman" w:hAnsi="Times New Roman" w:cs="Times New Roman"/>
        </w:rPr>
        <w:t>D</w:t>
      </w:r>
      <w:r w:rsidRPr="00A165CF">
        <w:rPr>
          <w:rFonts w:ascii="Times New Roman" w:hAnsi="Times New Roman" w:cs="Times New Roman"/>
        </w:rPr>
        <w:t xml:space="preserve">ata </w:t>
      </w:r>
      <w:r>
        <w:rPr>
          <w:rFonts w:ascii="Times New Roman" w:hAnsi="Times New Roman" w:cs="Times New Roman"/>
        </w:rPr>
        <w:t>will be obtained</w:t>
      </w:r>
      <w:r w:rsidRPr="00A165CF">
        <w:rPr>
          <w:rFonts w:ascii="Times New Roman" w:hAnsi="Times New Roman" w:cs="Times New Roman"/>
        </w:rPr>
        <w:t xml:space="preserve"> through BBM’s recently implemented online registration application (the </w:t>
      </w:r>
      <w:proofErr w:type="spellStart"/>
      <w:r w:rsidRPr="00A165CF">
        <w:rPr>
          <w:rFonts w:ascii="Times New Roman" w:hAnsi="Times New Roman" w:cs="Times New Roman"/>
        </w:rPr>
        <w:t>MindBody</w:t>
      </w:r>
      <w:proofErr w:type="spellEnd"/>
      <w:r w:rsidRPr="00A165CF">
        <w:rPr>
          <w:rFonts w:ascii="Times New Roman" w:hAnsi="Times New Roman" w:cs="Times New Roman"/>
        </w:rPr>
        <w:t xml:space="preserve"> app) where all new members to BBM must </w:t>
      </w:r>
      <w:r>
        <w:rPr>
          <w:rFonts w:ascii="Times New Roman" w:hAnsi="Times New Roman" w:cs="Times New Roman"/>
        </w:rPr>
        <w:t>apply</w:t>
      </w:r>
      <w:r w:rsidRPr="00A165CF">
        <w:rPr>
          <w:rFonts w:ascii="Times New Roman" w:hAnsi="Times New Roman" w:cs="Times New Roman"/>
        </w:rPr>
        <w:t xml:space="preserve"> </w:t>
      </w:r>
      <w:r>
        <w:rPr>
          <w:rFonts w:ascii="Times New Roman" w:hAnsi="Times New Roman" w:cs="Times New Roman"/>
        </w:rPr>
        <w:t>to join and to book individual sessions</w:t>
      </w:r>
      <w:r w:rsidRPr="00A165CF">
        <w:rPr>
          <w:rFonts w:ascii="Times New Roman" w:hAnsi="Times New Roman" w:cs="Times New Roman"/>
        </w:rPr>
        <w:t>.</w:t>
      </w:r>
      <w:r>
        <w:rPr>
          <w:rFonts w:ascii="Times New Roman" w:hAnsi="Times New Roman" w:cs="Times New Roman"/>
        </w:rPr>
        <w:t xml:space="preserve"> </w:t>
      </w:r>
      <w:r w:rsidRPr="00A165CF">
        <w:rPr>
          <w:rFonts w:ascii="Times New Roman" w:hAnsi="Times New Roman" w:cs="Times New Roman"/>
        </w:rPr>
        <w:t>The app is being continually improved to enable tracking processes, as new and existing members enrol in</w:t>
      </w:r>
      <w:r>
        <w:rPr>
          <w:rFonts w:ascii="Times New Roman" w:hAnsi="Times New Roman" w:cs="Times New Roman"/>
        </w:rPr>
        <w:t>to</w:t>
      </w:r>
      <w:r w:rsidRPr="00A165CF">
        <w:rPr>
          <w:rFonts w:ascii="Times New Roman" w:hAnsi="Times New Roman" w:cs="Times New Roman"/>
        </w:rPr>
        <w:t xml:space="preserve"> the system. All registrants (existing and new) who consent will be participants but there will be more complete data for new members such as measured initial weight and quality of life</w:t>
      </w:r>
      <w:r>
        <w:rPr>
          <w:rFonts w:ascii="Times New Roman" w:hAnsi="Times New Roman" w:cs="Times New Roman"/>
        </w:rPr>
        <w:t xml:space="preserve"> (QoL)</w:t>
      </w:r>
      <w:r w:rsidRPr="00A165CF">
        <w:rPr>
          <w:rFonts w:ascii="Times New Roman" w:hAnsi="Times New Roman" w:cs="Times New Roman"/>
        </w:rPr>
        <w:t xml:space="preserve">. </w:t>
      </w:r>
      <w:r>
        <w:rPr>
          <w:rFonts w:ascii="Times New Roman" w:hAnsi="Times New Roman" w:cs="Times New Roman"/>
        </w:rPr>
        <w:t xml:space="preserve">Existing members will be given a study tablet and asked to complete the QoL survey online, and physical measurement data will be obtained onsite by trainers. </w:t>
      </w:r>
      <w:r w:rsidRPr="00A165CF">
        <w:rPr>
          <w:rFonts w:ascii="Times New Roman" w:hAnsi="Times New Roman" w:cs="Times New Roman"/>
        </w:rPr>
        <w:t>BBM management will advertise the study on their social media platforms and in physical locations (e.g. training centres).</w:t>
      </w:r>
    </w:p>
    <w:p w14:paraId="7686AEE0" w14:textId="566E7AC0" w:rsidR="00F439A2" w:rsidRDefault="0024284F" w:rsidP="004178D1">
      <w:pPr>
        <w:rPr>
          <w:rFonts w:ascii="Times New Roman" w:hAnsi="Times New Roman" w:cs="Times New Roman"/>
        </w:rPr>
      </w:pPr>
      <w:r w:rsidRPr="0024284F">
        <w:rPr>
          <w:rFonts w:ascii="Times New Roman" w:hAnsi="Times New Roman" w:cs="Times New Roman"/>
        </w:rPr>
        <w:t>BBM was set up in 2014 and by March 2021 there were over 14,700 members. This equates to over 2,400 annual registrants participating in several programmes including 34 weekly Free Community Bootcamps. When members register to join BBM, data on demographics, health conditions, prescribed medications and reason for joining are routinely collected and this will be made available to the researchers upon participant consent. Additional data (Quality of Life and supplementary health information) will also be collected online after the participant has agreed to be in the study. All data will be requested again at six,12, 24 months</w:t>
      </w:r>
      <w:r w:rsidR="00F439A2" w:rsidRPr="00A165CF">
        <w:rPr>
          <w:rFonts w:ascii="Times New Roman" w:hAnsi="Times New Roman" w:cs="Times New Roman"/>
        </w:rPr>
        <w:t xml:space="preserve">. </w:t>
      </w:r>
      <w:r w:rsidR="00F439A2" w:rsidRPr="00B65925">
        <w:rPr>
          <w:rFonts w:ascii="Times New Roman" w:hAnsi="Times New Roman" w:cs="Times New Roman"/>
        </w:rPr>
        <w:t xml:space="preserve">Although weight is recorded routinely at training </w:t>
      </w:r>
      <w:r w:rsidR="00F439A2" w:rsidRPr="00B65925">
        <w:rPr>
          <w:rFonts w:ascii="Times New Roman" w:hAnsi="Times New Roman" w:cs="Times New Roman"/>
        </w:rPr>
        <w:lastRenderedPageBreak/>
        <w:t>sessions, BBM staff will undergo training for height and weight measurements using standardised protocols.</w:t>
      </w:r>
      <w:r w:rsidR="00F439A2" w:rsidRPr="00A165CF">
        <w:rPr>
          <w:rFonts w:ascii="Times New Roman" w:hAnsi="Times New Roman" w:cs="Times New Roman"/>
        </w:rPr>
        <w:t>[</w:t>
      </w:r>
      <w:r w:rsidR="00F439A2" w:rsidRPr="0026503C">
        <w:rPr>
          <w:rFonts w:ascii="Times New Roman" w:hAnsi="Times New Roman" w:cs="Times New Roman"/>
        </w:rPr>
        <w:t>12</w:t>
      </w:r>
      <w:r w:rsidR="00F439A2" w:rsidRPr="00A165CF">
        <w:rPr>
          <w:rFonts w:ascii="Times New Roman" w:hAnsi="Times New Roman" w:cs="Times New Roman"/>
        </w:rPr>
        <w:t>] Programme success for this General group is defined as sustained weight loss at each follow up point compared to counterfactuals of assumed no weight change (in the absence of a programme) and the outcomes from equivalent programmes from the published literature. Before/after changes in quality of life and other self-reported health status will be secondary outcomes.</w:t>
      </w:r>
    </w:p>
    <w:p w14:paraId="27EFB3A6" w14:textId="77777777" w:rsidR="00F439A2" w:rsidRDefault="00F439A2" w:rsidP="004178D1">
      <w:pPr>
        <w:rPr>
          <w:rFonts w:ascii="Times New Roman" w:hAnsi="Times New Roman" w:cs="Times New Roman"/>
        </w:rPr>
      </w:pPr>
      <w:r w:rsidRPr="00A165CF">
        <w:rPr>
          <w:rFonts w:ascii="Times New Roman" w:hAnsi="Times New Roman" w:cs="Times New Roman"/>
        </w:rPr>
        <w:t xml:space="preserve">The Medical programme evaluation will include a sub-sample of (n~50) morbidly obese (body mass index &gt;35) members who enrol in the </w:t>
      </w:r>
      <w:r>
        <w:rPr>
          <w:rFonts w:ascii="Times New Roman" w:hAnsi="Times New Roman" w:cs="Times New Roman"/>
        </w:rPr>
        <w:t>‘</w:t>
      </w:r>
      <w:r w:rsidRPr="00A165CF">
        <w:rPr>
          <w:rFonts w:ascii="Times New Roman" w:hAnsi="Times New Roman" w:cs="Times New Roman"/>
        </w:rPr>
        <w:t>From the Couch</w:t>
      </w:r>
      <w:r>
        <w:rPr>
          <w:rFonts w:ascii="Times New Roman" w:hAnsi="Times New Roman" w:cs="Times New Roman"/>
        </w:rPr>
        <w:t>’</w:t>
      </w:r>
      <w:r w:rsidRPr="00A165CF">
        <w:rPr>
          <w:rFonts w:ascii="Times New Roman" w:hAnsi="Times New Roman" w:cs="Times New Roman"/>
        </w:rPr>
        <w:t xml:space="preserve"> (FTC) programme and who consent to participate in the </w:t>
      </w:r>
      <w:r>
        <w:rPr>
          <w:rFonts w:ascii="Times New Roman" w:hAnsi="Times New Roman" w:cs="Times New Roman"/>
        </w:rPr>
        <w:t>G</w:t>
      </w:r>
      <w:r w:rsidRPr="00A165CF">
        <w:rPr>
          <w:rFonts w:ascii="Times New Roman" w:hAnsi="Times New Roman" w:cs="Times New Roman"/>
        </w:rPr>
        <w:t xml:space="preserve">eneral programme evaluation </w:t>
      </w:r>
      <w:r>
        <w:rPr>
          <w:rFonts w:ascii="Times New Roman" w:hAnsi="Times New Roman" w:cs="Times New Roman"/>
        </w:rPr>
        <w:t>but</w:t>
      </w:r>
      <w:r w:rsidRPr="00A165CF">
        <w:rPr>
          <w:rFonts w:ascii="Times New Roman" w:hAnsi="Times New Roman" w:cs="Times New Roman"/>
        </w:rPr>
        <w:t xml:space="preserve"> will have additional medical assessments. FTC is a six week, highly supportive, holistic, physical activity and tailored diet programme designed for individuals who are usually morbidly obese and have very restricted physical capacity such as not being able to ‘get off the couch or who struggle to stand for very long</w:t>
      </w:r>
      <w:r>
        <w:rPr>
          <w:rFonts w:ascii="Times New Roman" w:hAnsi="Times New Roman" w:cs="Times New Roman"/>
        </w:rPr>
        <w:t xml:space="preserve"> periods of time</w:t>
      </w:r>
      <w:r w:rsidRPr="00A165CF">
        <w:rPr>
          <w:rFonts w:ascii="Times New Roman" w:hAnsi="Times New Roman" w:cs="Times New Roman"/>
        </w:rPr>
        <w:t xml:space="preserve">’. The aim of the FTC programme is to enable individuals to stand up from a sitting position, and eventually to be able to do everyday activities that most able-bodied people take for granted. In addition to </w:t>
      </w:r>
      <w:r>
        <w:rPr>
          <w:rFonts w:ascii="Times New Roman" w:hAnsi="Times New Roman" w:cs="Times New Roman"/>
        </w:rPr>
        <w:t xml:space="preserve">the same </w:t>
      </w:r>
      <w:r w:rsidRPr="00A165CF">
        <w:rPr>
          <w:rFonts w:ascii="Times New Roman" w:hAnsi="Times New Roman" w:cs="Times New Roman"/>
        </w:rPr>
        <w:t xml:space="preserve">information collected in the General programme, participants from FTC will be asked to give consent to use their National Health Identification (NHI) number to access to medical information already collected via </w:t>
      </w:r>
      <w:proofErr w:type="spellStart"/>
      <w:r w:rsidRPr="00A165CF">
        <w:rPr>
          <w:rFonts w:ascii="Times New Roman" w:hAnsi="Times New Roman" w:cs="Times New Roman"/>
        </w:rPr>
        <w:t>TestSafe</w:t>
      </w:r>
      <w:proofErr w:type="spellEnd"/>
      <w:r w:rsidRPr="00A165CF">
        <w:rPr>
          <w:rFonts w:ascii="Times New Roman" w:hAnsi="Times New Roman" w:cs="Times New Roman"/>
        </w:rPr>
        <w:t xml:space="preserve">. These include diagnostic (laboratory) results and reports, clinic letters, </w:t>
      </w:r>
      <w:proofErr w:type="spellStart"/>
      <w:r w:rsidRPr="00A165CF">
        <w:rPr>
          <w:rFonts w:ascii="Times New Roman" w:hAnsi="Times New Roman" w:cs="Times New Roman"/>
        </w:rPr>
        <w:t>eReferrals</w:t>
      </w:r>
      <w:proofErr w:type="spellEnd"/>
      <w:r w:rsidRPr="00A165CF">
        <w:rPr>
          <w:rFonts w:ascii="Times New Roman" w:hAnsi="Times New Roman" w:cs="Times New Roman"/>
        </w:rPr>
        <w:t xml:space="preserve">, pharmacy dispensed medicines, hospital appointments and admissions, and discharge summaries. </w:t>
      </w:r>
      <w:proofErr w:type="spellStart"/>
      <w:r w:rsidRPr="00A165CF">
        <w:rPr>
          <w:rFonts w:ascii="Times New Roman" w:hAnsi="Times New Roman" w:cs="Times New Roman"/>
        </w:rPr>
        <w:t>TestSafe</w:t>
      </w:r>
      <w:proofErr w:type="spellEnd"/>
      <w:r w:rsidRPr="00A165CF">
        <w:rPr>
          <w:rFonts w:ascii="Times New Roman" w:hAnsi="Times New Roman" w:cs="Times New Roman"/>
        </w:rPr>
        <w:t xml:space="preserve"> information will be collected at baseline and a</w:t>
      </w:r>
      <w:r>
        <w:rPr>
          <w:rFonts w:ascii="Times New Roman" w:hAnsi="Times New Roman" w:cs="Times New Roman"/>
        </w:rPr>
        <w:t>t</w:t>
      </w:r>
      <w:r w:rsidRPr="00A165CF">
        <w:rPr>
          <w:rFonts w:ascii="Times New Roman" w:hAnsi="Times New Roman" w:cs="Times New Roman"/>
        </w:rPr>
        <w:t xml:space="preserve"> </w:t>
      </w:r>
      <w:r>
        <w:rPr>
          <w:rFonts w:ascii="Times New Roman" w:hAnsi="Times New Roman" w:cs="Times New Roman"/>
        </w:rPr>
        <w:t>6</w:t>
      </w:r>
      <w:r w:rsidRPr="00A165CF">
        <w:rPr>
          <w:rFonts w:ascii="Times New Roman" w:hAnsi="Times New Roman" w:cs="Times New Roman"/>
        </w:rPr>
        <w:t>, 12, and 24 month</w:t>
      </w:r>
      <w:r>
        <w:rPr>
          <w:rFonts w:ascii="Times New Roman" w:hAnsi="Times New Roman" w:cs="Times New Roman"/>
        </w:rPr>
        <w:t>s data points</w:t>
      </w:r>
      <w:r w:rsidRPr="00A165CF">
        <w:rPr>
          <w:rFonts w:ascii="Times New Roman" w:hAnsi="Times New Roman" w:cs="Times New Roman"/>
        </w:rPr>
        <w:t xml:space="preserve">. </w:t>
      </w:r>
      <w:r>
        <w:rPr>
          <w:rFonts w:ascii="Times New Roman" w:hAnsi="Times New Roman" w:cs="Times New Roman"/>
        </w:rPr>
        <w:t xml:space="preserve">For each data point, sixth-year Bachelor of Medicine students will be recruited to collect and collate </w:t>
      </w:r>
      <w:proofErr w:type="spellStart"/>
      <w:r>
        <w:rPr>
          <w:rFonts w:ascii="Times New Roman" w:hAnsi="Times New Roman" w:cs="Times New Roman"/>
        </w:rPr>
        <w:t>TestSafe</w:t>
      </w:r>
      <w:proofErr w:type="spellEnd"/>
      <w:r>
        <w:rPr>
          <w:rFonts w:ascii="Times New Roman" w:hAnsi="Times New Roman" w:cs="Times New Roman"/>
        </w:rPr>
        <w:t xml:space="preserve"> data. </w:t>
      </w:r>
      <w:r w:rsidRPr="00A165CF">
        <w:rPr>
          <w:rFonts w:ascii="Times New Roman" w:hAnsi="Times New Roman" w:cs="Times New Roman"/>
        </w:rPr>
        <w:t xml:space="preserve">The counterfactuals for the FTC cohort will be their historical data before entering FTC. Participants will be weighed using </w:t>
      </w:r>
      <w:proofErr w:type="spellStart"/>
      <w:r w:rsidRPr="00A165CF">
        <w:rPr>
          <w:rFonts w:ascii="Times New Roman" w:hAnsi="Times New Roman" w:cs="Times New Roman"/>
        </w:rPr>
        <w:t>Seca</w:t>
      </w:r>
      <w:proofErr w:type="spellEnd"/>
      <w:r w:rsidRPr="00A165CF">
        <w:rPr>
          <w:rFonts w:ascii="Times New Roman" w:hAnsi="Times New Roman" w:cs="Times New Roman"/>
        </w:rPr>
        <w:t xml:space="preserve"> Scale Column Model 703 300kg weighing scales without footwear and light clothing only. Programme success for this ‘medical’ group with morbid obesity is greater sustained weight loss than equivalent programmes for this population subgroup, before/after improvements in quality of life, and before/after reductions in medical interventions (e.g. medication use, hospital admissions, primary care visits).</w:t>
      </w:r>
    </w:p>
    <w:p w14:paraId="31CBACEA" w14:textId="1A598205" w:rsidR="00F439A2" w:rsidRDefault="00F439A2" w:rsidP="004178D1">
      <w:pPr>
        <w:rPr>
          <w:rFonts w:ascii="Times New Roman" w:hAnsi="Times New Roman" w:cs="Times New Roman"/>
        </w:rPr>
      </w:pPr>
      <w:r w:rsidRPr="00A165CF">
        <w:rPr>
          <w:rFonts w:ascii="Times New Roman" w:hAnsi="Times New Roman" w:cs="Times New Roman"/>
        </w:rPr>
        <w:t>For the Programme process evaluation, a co-created systems analysis logic model will be developed for the BBM programme in year one, followed by a</w:t>
      </w:r>
      <w:r>
        <w:rPr>
          <w:rFonts w:ascii="Times New Roman" w:hAnsi="Times New Roman" w:cs="Times New Roman"/>
        </w:rPr>
        <w:t xml:space="preserve"> 12-month</w:t>
      </w:r>
      <w:r w:rsidRPr="00A165CF">
        <w:rPr>
          <w:rFonts w:ascii="Times New Roman" w:hAnsi="Times New Roman" w:cs="Times New Roman"/>
        </w:rPr>
        <w:t xml:space="preserve"> review, with a final model in year </w:t>
      </w:r>
      <w:r>
        <w:rPr>
          <w:rFonts w:ascii="Times New Roman" w:hAnsi="Times New Roman" w:cs="Times New Roman"/>
        </w:rPr>
        <w:t>three</w:t>
      </w:r>
      <w:r w:rsidRPr="00A165CF">
        <w:rPr>
          <w:rFonts w:ascii="Times New Roman" w:hAnsi="Times New Roman" w:cs="Times New Roman"/>
        </w:rPr>
        <w:t>. To achieve this, BBM trainers will be invited to engage in Group Model Building workshops with the researcher to develop an agreed systems-based logic model (theory of change) for BBM.[</w:t>
      </w:r>
      <w:r w:rsidRPr="00102E87">
        <w:rPr>
          <w:rFonts w:ascii="Times New Roman" w:hAnsi="Times New Roman" w:cs="Times New Roman"/>
        </w:rPr>
        <w:t>13</w:t>
      </w:r>
      <w:r w:rsidRPr="00A165CF">
        <w:rPr>
          <w:rFonts w:ascii="Times New Roman" w:hAnsi="Times New Roman" w:cs="Times New Roman"/>
        </w:rPr>
        <w:t>]  The model will highlight positive feedback loops on programme quality improvement, BBM trainers’ skills and motivation, and participant knowledge and motivation. Process evaluations include programme inputs (e.g. staff time), processes (e.g. communication), outputs (e.g. immediate member benefits) and short, medium</w:t>
      </w:r>
      <w:r>
        <w:rPr>
          <w:rFonts w:ascii="Times New Roman" w:hAnsi="Times New Roman" w:cs="Times New Roman"/>
        </w:rPr>
        <w:t>-</w:t>
      </w:r>
      <w:r w:rsidRPr="00A165CF">
        <w:rPr>
          <w:rFonts w:ascii="Times New Roman" w:hAnsi="Times New Roman" w:cs="Times New Roman"/>
        </w:rPr>
        <w:t xml:space="preserve"> and long</w:t>
      </w:r>
      <w:r>
        <w:rPr>
          <w:rFonts w:ascii="Times New Roman" w:hAnsi="Times New Roman" w:cs="Times New Roman"/>
        </w:rPr>
        <w:t>-</w:t>
      </w:r>
      <w:r w:rsidRPr="00A165CF">
        <w:rPr>
          <w:rFonts w:ascii="Times New Roman" w:hAnsi="Times New Roman" w:cs="Times New Roman"/>
        </w:rPr>
        <w:t xml:space="preserve">term impacts (e.g. sustained weight loss, improved </w:t>
      </w:r>
      <w:proofErr w:type="gramStart"/>
      <w:r w:rsidRPr="00A165CF">
        <w:rPr>
          <w:rFonts w:ascii="Times New Roman" w:hAnsi="Times New Roman" w:cs="Times New Roman"/>
        </w:rPr>
        <w:t>health</w:t>
      </w:r>
      <w:proofErr w:type="gramEnd"/>
      <w:r w:rsidRPr="00A165CF">
        <w:rPr>
          <w:rFonts w:ascii="Times New Roman" w:hAnsi="Times New Roman" w:cs="Times New Roman"/>
        </w:rPr>
        <w:t xml:space="preserve"> and quality of life). Inquiry will be guided by the </w:t>
      </w:r>
      <w:proofErr w:type="spellStart"/>
      <w:r w:rsidRPr="00A165CF">
        <w:rPr>
          <w:rFonts w:ascii="Times New Roman" w:hAnsi="Times New Roman" w:cs="Times New Roman"/>
        </w:rPr>
        <w:t>Fonofale</w:t>
      </w:r>
      <w:proofErr w:type="spellEnd"/>
      <w:r w:rsidRPr="00A165CF">
        <w:rPr>
          <w:rFonts w:ascii="Times New Roman" w:hAnsi="Times New Roman" w:cs="Times New Roman"/>
        </w:rPr>
        <w:t xml:space="preserve"> framework, allowing Pacific knowledge and skills to be represented in a programme model designed for and by Pacific.[</w:t>
      </w:r>
      <w:r w:rsidR="00102E87">
        <w:rPr>
          <w:rFonts w:ascii="Times New Roman" w:hAnsi="Times New Roman" w:cs="Times New Roman"/>
        </w:rPr>
        <w:t>5</w:t>
      </w:r>
      <w:r w:rsidRPr="00A165CF">
        <w:rPr>
          <w:rFonts w:ascii="Times New Roman" w:hAnsi="Times New Roman" w:cs="Times New Roman"/>
        </w:rPr>
        <w:t>]  The model will enable BBM to identify areas for ongoing quality improvement and serve as an agreed theory of change.</w:t>
      </w:r>
    </w:p>
    <w:p w14:paraId="73E29B25" w14:textId="77777777" w:rsidR="00F439A2" w:rsidRPr="00416166" w:rsidRDefault="00F439A2" w:rsidP="00416166">
      <w:pPr>
        <w:rPr>
          <w:rFonts w:ascii="Times New Roman" w:hAnsi="Times New Roman" w:cs="Times New Roman"/>
        </w:rPr>
      </w:pPr>
      <w:r w:rsidRPr="00416166">
        <w:rPr>
          <w:rFonts w:ascii="Times New Roman" w:hAnsi="Times New Roman" w:cs="Times New Roman"/>
        </w:rPr>
        <w:t>Statistical analysis</w:t>
      </w:r>
    </w:p>
    <w:p w14:paraId="5766C98F" w14:textId="6262B6C6" w:rsidR="00F439A2" w:rsidRPr="00416166" w:rsidRDefault="00F439A2" w:rsidP="00416166">
      <w:pPr>
        <w:rPr>
          <w:rFonts w:ascii="Times New Roman" w:hAnsi="Times New Roman" w:cs="Times New Roman"/>
        </w:rPr>
      </w:pPr>
      <w:r w:rsidRPr="00416166">
        <w:rPr>
          <w:rFonts w:ascii="Times New Roman" w:hAnsi="Times New Roman" w:cs="Times New Roman"/>
        </w:rPr>
        <w:t>The primary outcome of interest for the General and Medical programmes is sustained weight loss since it is already well documented that this provides long term health benefits and secondary outcomes include improvement in quality of life scores and social outcomes (e.g. family health). There is no control group but there is very strong evidence that a non-intervention counterfactual of no weight change is plausible since the average natural trajectory of people with obesity is no change or slow increases in weight. A sustained weight loss of 5-10% is clinically meaningful for health benefits, even if people remain overweight or even obese.[</w:t>
      </w:r>
      <w:r w:rsidR="001D32ED">
        <w:rPr>
          <w:rFonts w:ascii="Times New Roman" w:hAnsi="Times New Roman" w:cs="Times New Roman"/>
        </w:rPr>
        <w:t>2</w:t>
      </w:r>
      <w:r w:rsidRPr="00416166">
        <w:rPr>
          <w:rFonts w:ascii="Times New Roman" w:hAnsi="Times New Roman" w:cs="Times New Roman"/>
        </w:rPr>
        <w:t xml:space="preserve">] Participants will be analysed in different groups. The Medical group will be considered as a series of three cohorts of about 20 participants each entering the FTC programme. An estimate of 80% recruitment into the study will give 50 participants who will have baseline and follow up data. The General group will include new entrants </w:t>
      </w:r>
      <w:r w:rsidRPr="00416166">
        <w:rPr>
          <w:rFonts w:ascii="Times New Roman" w:hAnsi="Times New Roman" w:cs="Times New Roman"/>
        </w:rPr>
        <w:lastRenderedPageBreak/>
        <w:t>who will also form a cohort with baseline and follow up data. These two cohorts will have simple analyses (t-tests for follow up minus baseline data) to define the standard metrics</w:t>
      </w:r>
      <w:r w:rsidRPr="00416166">
        <w:t xml:space="preserve"> </w:t>
      </w:r>
      <w:r w:rsidRPr="00416166">
        <w:rPr>
          <w:rFonts w:ascii="Times New Roman" w:hAnsi="Times New Roman" w:cs="Times New Roman"/>
        </w:rPr>
        <w:t xml:space="preserve">(e.g. mean weight loss, proportion reaching 5% and 10% body weight loss). They will be highly powered (&gt;90%) to detect clinically significant (5%) weight loss at each time point assuming a standard deviation (SD) of 6kg for weight loss taken from meta-analyses such as in Johns, Hartmann-Boyce, </w:t>
      </w:r>
      <w:proofErr w:type="spellStart"/>
      <w:r w:rsidRPr="00416166">
        <w:rPr>
          <w:rFonts w:ascii="Times New Roman" w:hAnsi="Times New Roman" w:cs="Times New Roman"/>
        </w:rPr>
        <w:t>Jebb</w:t>
      </w:r>
      <w:proofErr w:type="spellEnd"/>
      <w:r w:rsidRPr="00416166">
        <w:rPr>
          <w:rFonts w:ascii="Times New Roman" w:hAnsi="Times New Roman" w:cs="Times New Roman"/>
        </w:rPr>
        <w:t>, and Aveyard (2014).[</w:t>
      </w:r>
      <w:r w:rsidR="001D32ED">
        <w:rPr>
          <w:rFonts w:ascii="Times New Roman" w:hAnsi="Times New Roman" w:cs="Times New Roman"/>
        </w:rPr>
        <w:t>14</w:t>
      </w:r>
      <w:r w:rsidRPr="00416166">
        <w:rPr>
          <w:rFonts w:ascii="Times New Roman" w:hAnsi="Times New Roman" w:cs="Times New Roman"/>
        </w:rPr>
        <w:t xml:space="preserve">] </w:t>
      </w:r>
      <w:r w:rsidRPr="00A83AFB">
        <w:rPr>
          <w:rFonts w:ascii="Times New Roman" w:hAnsi="Times New Roman" w:cs="Times New Roman"/>
        </w:rPr>
        <w:t>The conservative intention-to-treat analyses in weight loss studies use the Baseline Observation Carried Forward for missing data (the assumption of no weight loss for those with no follow up measurements) but this study will be well-powered to account for that.[</w:t>
      </w:r>
      <w:r w:rsidR="001D32ED">
        <w:rPr>
          <w:rFonts w:ascii="Times New Roman" w:hAnsi="Times New Roman" w:cs="Times New Roman"/>
        </w:rPr>
        <w:t>14</w:t>
      </w:r>
      <w:r w:rsidRPr="00416166">
        <w:rPr>
          <w:rFonts w:ascii="Times New Roman" w:hAnsi="Times New Roman" w:cs="Times New Roman"/>
        </w:rPr>
        <w:t>]</w:t>
      </w:r>
    </w:p>
    <w:p w14:paraId="1D4F5B2D" w14:textId="77777777" w:rsidR="00F439A2" w:rsidRDefault="00F439A2" w:rsidP="00416166">
      <w:pPr>
        <w:rPr>
          <w:rFonts w:ascii="Times New Roman" w:hAnsi="Times New Roman" w:cs="Times New Roman"/>
        </w:rPr>
      </w:pPr>
      <w:r w:rsidRPr="00416166">
        <w:rPr>
          <w:rFonts w:ascii="Times New Roman" w:hAnsi="Times New Roman" w:cs="Times New Roman"/>
        </w:rPr>
        <w:t>The General programme will also include analyses of existing BBM participants (&gt;14,000 ever registered) for whom there are not baseline weight measurements. All weight data points for all participants with at least two measurements will be included in repeated measures, mixed models which will then construct the long-term weight loss trajectory profiles of the BBM programme for multiple subgroups. The very large numbers will allow for the creation of robust subgroup profiles.</w:t>
      </w:r>
    </w:p>
    <w:p w14:paraId="08699A3A" w14:textId="77777777" w:rsidR="00F439A2" w:rsidRDefault="00F439A2" w:rsidP="00416166">
      <w:pPr>
        <w:rPr>
          <w:rFonts w:ascii="Times New Roman" w:hAnsi="Times New Roman" w:cs="Times New Roman"/>
        </w:rPr>
      </w:pPr>
      <w:r w:rsidRPr="00B64C16">
        <w:rPr>
          <w:rFonts w:ascii="Times New Roman" w:hAnsi="Times New Roman" w:cs="Times New Roman"/>
        </w:rPr>
        <w:t>Estimate</w:t>
      </w:r>
      <w:r>
        <w:rPr>
          <w:rFonts w:ascii="Times New Roman" w:hAnsi="Times New Roman" w:cs="Times New Roman"/>
        </w:rPr>
        <w:t>d</w:t>
      </w:r>
      <w:r w:rsidRPr="00B64C16">
        <w:rPr>
          <w:rFonts w:ascii="Times New Roman" w:hAnsi="Times New Roman" w:cs="Times New Roman"/>
        </w:rPr>
        <w:t xml:space="preserve"> duration of the study</w:t>
      </w:r>
      <w:r>
        <w:rPr>
          <w:rFonts w:ascii="Times New Roman" w:hAnsi="Times New Roman" w:cs="Times New Roman"/>
        </w:rPr>
        <w:t xml:space="preserve"> will be 24 months of follow-up from baseline.</w:t>
      </w:r>
    </w:p>
    <w:p w14:paraId="564E647B" w14:textId="77777777" w:rsidR="00F439A2" w:rsidRPr="000F286F" w:rsidRDefault="00F439A2" w:rsidP="001B1A54">
      <w:pPr>
        <w:rPr>
          <w:rFonts w:ascii="Times New Roman" w:hAnsi="Times New Roman" w:cs="Times New Roman"/>
          <w:u w:val="single"/>
        </w:rPr>
      </w:pPr>
      <w:r w:rsidRPr="000F286F">
        <w:rPr>
          <w:rFonts w:ascii="Times New Roman" w:hAnsi="Times New Roman" w:cs="Times New Roman"/>
          <w:u w:val="single"/>
        </w:rPr>
        <w:t>Milestones (all months inclusive)</w:t>
      </w:r>
    </w:p>
    <w:p w14:paraId="1871B27B" w14:textId="77777777" w:rsidR="00F439A2" w:rsidRPr="000F286F" w:rsidRDefault="00F439A2" w:rsidP="001B1A54">
      <w:pPr>
        <w:rPr>
          <w:rFonts w:ascii="Times New Roman" w:hAnsi="Times New Roman" w:cs="Times New Roman"/>
        </w:rPr>
      </w:pPr>
      <w:r w:rsidRPr="000F286F">
        <w:rPr>
          <w:rFonts w:ascii="Times New Roman" w:hAnsi="Times New Roman" w:cs="Times New Roman"/>
          <w:b/>
          <w:bCs/>
        </w:rPr>
        <w:t>Year 1 (Mar 2021-Feb 2022):</w:t>
      </w:r>
      <w:r w:rsidRPr="000F286F">
        <w:rPr>
          <w:rFonts w:ascii="Times New Roman" w:hAnsi="Times New Roman" w:cs="Times New Roman"/>
        </w:rPr>
        <w:t xml:space="preserve"> </w:t>
      </w:r>
    </w:p>
    <w:p w14:paraId="5CD8CC75"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 xml:space="preserve">Mar-May: Ethics application. </w:t>
      </w:r>
    </w:p>
    <w:p w14:paraId="0428920E"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 xml:space="preserve">May-Sept: Recruit General and Medical programme participants, acquire routinely collected data, and QoL surveys. Collect </w:t>
      </w:r>
      <w:proofErr w:type="spellStart"/>
      <w:r w:rsidRPr="000F286F">
        <w:rPr>
          <w:rFonts w:ascii="Times New Roman" w:hAnsi="Times New Roman" w:cs="Times New Roman"/>
        </w:rPr>
        <w:t>TestSafe</w:t>
      </w:r>
      <w:proofErr w:type="spellEnd"/>
      <w:r w:rsidRPr="000F286F">
        <w:rPr>
          <w:rFonts w:ascii="Times New Roman" w:hAnsi="Times New Roman" w:cs="Times New Roman"/>
        </w:rPr>
        <w:t xml:space="preserve"> data for Medical programme.</w:t>
      </w:r>
    </w:p>
    <w:p w14:paraId="2377C5A1"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Jun-Nov: Group Model Building workshops and develop programme logic model, including follow-up qualitative interviews for programme improvement.</w:t>
      </w:r>
    </w:p>
    <w:p w14:paraId="44E58136"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Nov ’21-Feb ‘22: Data collection for 6-months follow-up.</w:t>
      </w:r>
    </w:p>
    <w:p w14:paraId="339AD8A6" w14:textId="77777777" w:rsidR="00F439A2" w:rsidRPr="000F286F" w:rsidRDefault="00F439A2" w:rsidP="001B1A54">
      <w:pPr>
        <w:rPr>
          <w:rFonts w:ascii="Times New Roman" w:hAnsi="Times New Roman" w:cs="Times New Roman"/>
        </w:rPr>
      </w:pPr>
      <w:r w:rsidRPr="000F286F">
        <w:rPr>
          <w:rFonts w:ascii="Times New Roman" w:hAnsi="Times New Roman" w:cs="Times New Roman"/>
          <w:b/>
          <w:bCs/>
        </w:rPr>
        <w:t>Year 2 (Mar 2022-Feb 2023):</w:t>
      </w:r>
      <w:r w:rsidRPr="000F286F">
        <w:rPr>
          <w:rFonts w:ascii="Times New Roman" w:hAnsi="Times New Roman" w:cs="Times New Roman"/>
        </w:rPr>
        <w:t xml:space="preserve"> </w:t>
      </w:r>
    </w:p>
    <w:p w14:paraId="56761E96"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Mar-Apr: Complete 6-months data collection (March), data cleaning, commence analysis of baseline and 6-months data.</w:t>
      </w:r>
    </w:p>
    <w:p w14:paraId="0C8048DF"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 xml:space="preserve">May-Sep: Data collection for 12-months follow-up; Analysis and report of baseline to 6-months follow-up. </w:t>
      </w:r>
    </w:p>
    <w:p w14:paraId="30784776"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 xml:space="preserve">Sept-Dec: First annual review of programme logic model. </w:t>
      </w:r>
    </w:p>
    <w:p w14:paraId="115A5967" w14:textId="77777777" w:rsidR="00F439A2" w:rsidRPr="000F286F" w:rsidRDefault="00F439A2" w:rsidP="004871E2">
      <w:pPr>
        <w:pStyle w:val="ListParagraph"/>
        <w:numPr>
          <w:ilvl w:val="0"/>
          <w:numId w:val="1"/>
        </w:numPr>
        <w:rPr>
          <w:rFonts w:ascii="Times New Roman" w:hAnsi="Times New Roman" w:cs="Times New Roman"/>
        </w:rPr>
      </w:pPr>
      <w:r w:rsidRPr="000F286F">
        <w:rPr>
          <w:rFonts w:ascii="Times New Roman" w:hAnsi="Times New Roman" w:cs="Times New Roman"/>
        </w:rPr>
        <w:t>Oct’22- Feb’23: Analysis and report of baseline to 12-months follow-up</w:t>
      </w:r>
      <w:r>
        <w:rPr>
          <w:rFonts w:ascii="Times New Roman" w:hAnsi="Times New Roman" w:cs="Times New Roman"/>
        </w:rPr>
        <w:t>.</w:t>
      </w:r>
    </w:p>
    <w:p w14:paraId="52248E99" w14:textId="77777777" w:rsidR="00F439A2" w:rsidRPr="000F286F" w:rsidRDefault="00F439A2" w:rsidP="001B1A54">
      <w:pPr>
        <w:rPr>
          <w:rFonts w:ascii="Times New Roman" w:hAnsi="Times New Roman" w:cs="Times New Roman"/>
        </w:rPr>
      </w:pPr>
      <w:r w:rsidRPr="000F286F">
        <w:rPr>
          <w:rFonts w:ascii="Times New Roman" w:hAnsi="Times New Roman" w:cs="Times New Roman"/>
          <w:b/>
          <w:bCs/>
        </w:rPr>
        <w:t>Year 3 (Mar 2023-Feb 2024):</w:t>
      </w:r>
    </w:p>
    <w:p w14:paraId="5F7F56AD" w14:textId="77777777" w:rsidR="00F439A2" w:rsidRPr="000F286F" w:rsidRDefault="00F439A2" w:rsidP="00F010DD">
      <w:pPr>
        <w:pStyle w:val="ListParagraph"/>
        <w:numPr>
          <w:ilvl w:val="0"/>
          <w:numId w:val="1"/>
        </w:numPr>
        <w:rPr>
          <w:rFonts w:ascii="Times New Roman" w:hAnsi="Times New Roman" w:cs="Times New Roman"/>
        </w:rPr>
      </w:pPr>
      <w:r w:rsidRPr="000F286F">
        <w:rPr>
          <w:rFonts w:ascii="Times New Roman" w:hAnsi="Times New Roman" w:cs="Times New Roman"/>
        </w:rPr>
        <w:t xml:space="preserve">Mar-May: </w:t>
      </w:r>
      <w:r>
        <w:rPr>
          <w:rFonts w:ascii="Times New Roman" w:hAnsi="Times New Roman" w:cs="Times New Roman"/>
        </w:rPr>
        <w:t>cont’d Analysis and report of baseline to 12-month follow-up.</w:t>
      </w:r>
    </w:p>
    <w:p w14:paraId="332D158C" w14:textId="77777777" w:rsidR="00F439A2" w:rsidRPr="000F286F" w:rsidRDefault="00F439A2" w:rsidP="00F010DD">
      <w:pPr>
        <w:pStyle w:val="ListParagraph"/>
        <w:numPr>
          <w:ilvl w:val="0"/>
          <w:numId w:val="1"/>
        </w:numPr>
        <w:rPr>
          <w:rFonts w:ascii="Times New Roman" w:hAnsi="Times New Roman" w:cs="Times New Roman"/>
        </w:rPr>
      </w:pPr>
      <w:r w:rsidRPr="000F286F">
        <w:rPr>
          <w:rFonts w:ascii="Times New Roman" w:hAnsi="Times New Roman" w:cs="Times New Roman"/>
        </w:rPr>
        <w:t xml:space="preserve">May-Sep: Acquire data for the 24-months follow-up. </w:t>
      </w:r>
    </w:p>
    <w:p w14:paraId="63A06882" w14:textId="77777777" w:rsidR="00F439A2" w:rsidRPr="000F286F" w:rsidRDefault="00F439A2" w:rsidP="00F010DD">
      <w:pPr>
        <w:pStyle w:val="ListParagraph"/>
        <w:numPr>
          <w:ilvl w:val="0"/>
          <w:numId w:val="1"/>
        </w:numPr>
        <w:rPr>
          <w:rFonts w:ascii="Times New Roman" w:hAnsi="Times New Roman" w:cs="Times New Roman"/>
        </w:rPr>
      </w:pPr>
      <w:r w:rsidRPr="000F286F">
        <w:rPr>
          <w:rFonts w:ascii="Times New Roman" w:hAnsi="Times New Roman" w:cs="Times New Roman"/>
        </w:rPr>
        <w:t>Sep-Dec: Logic mode</w:t>
      </w:r>
      <w:r>
        <w:rPr>
          <w:rFonts w:ascii="Times New Roman" w:hAnsi="Times New Roman" w:cs="Times New Roman"/>
        </w:rPr>
        <w:t>l</w:t>
      </w:r>
      <w:r w:rsidRPr="000F286F">
        <w:rPr>
          <w:rFonts w:ascii="Times New Roman" w:hAnsi="Times New Roman" w:cs="Times New Roman"/>
        </w:rPr>
        <w:t xml:space="preserve"> year</w:t>
      </w:r>
      <w:r>
        <w:rPr>
          <w:rFonts w:ascii="Times New Roman" w:hAnsi="Times New Roman" w:cs="Times New Roman"/>
        </w:rPr>
        <w:t>-2</w:t>
      </w:r>
      <w:r w:rsidRPr="000F286F">
        <w:rPr>
          <w:rFonts w:ascii="Times New Roman" w:hAnsi="Times New Roman" w:cs="Times New Roman"/>
        </w:rPr>
        <w:t xml:space="preserve"> review. </w:t>
      </w:r>
    </w:p>
    <w:p w14:paraId="1BD63C77" w14:textId="77777777" w:rsidR="00F439A2" w:rsidRPr="000F286F" w:rsidRDefault="00F439A2" w:rsidP="00F010DD">
      <w:pPr>
        <w:pStyle w:val="ListParagraph"/>
        <w:numPr>
          <w:ilvl w:val="0"/>
          <w:numId w:val="1"/>
        </w:numPr>
        <w:rPr>
          <w:rFonts w:ascii="Times New Roman" w:hAnsi="Times New Roman" w:cs="Times New Roman"/>
        </w:rPr>
      </w:pPr>
      <w:r w:rsidRPr="000F286F">
        <w:rPr>
          <w:rFonts w:ascii="Times New Roman" w:hAnsi="Times New Roman" w:cs="Times New Roman"/>
        </w:rPr>
        <w:t>Oct’23-Feb’24: Analysis and report of baseline to 24-months follow-up</w:t>
      </w:r>
      <w:r>
        <w:rPr>
          <w:rFonts w:ascii="Times New Roman" w:hAnsi="Times New Roman" w:cs="Times New Roman"/>
        </w:rPr>
        <w:t>.</w:t>
      </w:r>
    </w:p>
    <w:p w14:paraId="04DA50AA" w14:textId="77777777" w:rsidR="00F439A2" w:rsidRDefault="00F439A2" w:rsidP="004178D1">
      <w:pPr>
        <w:rPr>
          <w:rFonts w:ascii="Times New Roman" w:hAnsi="Times New Roman" w:cs="Times New Roman"/>
        </w:rPr>
      </w:pPr>
    </w:p>
    <w:p w14:paraId="46553C69" w14:textId="77777777" w:rsidR="00F439A2" w:rsidRDefault="00F439A2" w:rsidP="004178D1">
      <w:pPr>
        <w:rPr>
          <w:rFonts w:ascii="Times New Roman" w:hAnsi="Times New Roman" w:cs="Times New Roman"/>
        </w:rPr>
      </w:pPr>
      <w:r>
        <w:rPr>
          <w:rFonts w:ascii="Times New Roman" w:hAnsi="Times New Roman" w:cs="Times New Roman"/>
        </w:rPr>
        <w:t>References</w:t>
      </w:r>
    </w:p>
    <w:p w14:paraId="44EF5110" w14:textId="77777777" w:rsidR="000067BA" w:rsidRDefault="000067BA" w:rsidP="000067BA">
      <w:pPr>
        <w:pStyle w:val="ListParagraph"/>
        <w:numPr>
          <w:ilvl w:val="0"/>
          <w:numId w:val="2"/>
        </w:numPr>
        <w:rPr>
          <w:rFonts w:ascii="Times New Roman" w:hAnsi="Times New Roman" w:cs="Times New Roman"/>
        </w:rPr>
      </w:pPr>
      <w:r w:rsidRPr="000067BA">
        <w:rPr>
          <w:rFonts w:ascii="Times New Roman" w:hAnsi="Times New Roman" w:cs="Times New Roman"/>
        </w:rPr>
        <w:t>Ministry of Health. New Zealand Health Survey. 2020 https://minhealthnz.shinyapps.io/nz-health-survey-2018-19-annual-data-explorer/_w_9de2409b/#!/key-indicators [cited 12/06/20].</w:t>
      </w:r>
    </w:p>
    <w:p w14:paraId="1BB46030" w14:textId="2C05B68B" w:rsidR="00F439A2" w:rsidRDefault="00F439A2" w:rsidP="000067BA">
      <w:pPr>
        <w:pStyle w:val="ListParagraph"/>
        <w:numPr>
          <w:ilvl w:val="0"/>
          <w:numId w:val="2"/>
        </w:numPr>
        <w:rPr>
          <w:rFonts w:ascii="Times New Roman" w:hAnsi="Times New Roman" w:cs="Times New Roman"/>
        </w:rPr>
      </w:pPr>
      <w:r w:rsidRPr="000067BA">
        <w:rPr>
          <w:rFonts w:ascii="Times New Roman" w:hAnsi="Times New Roman" w:cs="Times New Roman"/>
        </w:rPr>
        <w:t>Wing, R. R., Lang, W., Wadden, T. A., Safford, M., Knowler, W. C., Bertoni, A. G.</w:t>
      </w:r>
      <w:proofErr w:type="gramStart"/>
      <w:r w:rsidRPr="000067BA">
        <w:rPr>
          <w:rFonts w:ascii="Times New Roman" w:hAnsi="Times New Roman" w:cs="Times New Roman"/>
        </w:rPr>
        <w:t>, .</w:t>
      </w:r>
      <w:proofErr w:type="gramEnd"/>
      <w:r w:rsidRPr="000067BA">
        <w:rPr>
          <w:rFonts w:ascii="Times New Roman" w:hAnsi="Times New Roman" w:cs="Times New Roman"/>
        </w:rPr>
        <w:t xml:space="preserve"> . Wagenknecht,</w:t>
      </w:r>
      <w:r w:rsidR="000067BA" w:rsidRPr="000067BA">
        <w:rPr>
          <w:rFonts w:ascii="Times New Roman" w:hAnsi="Times New Roman" w:cs="Times New Roman"/>
        </w:rPr>
        <w:t xml:space="preserve"> </w:t>
      </w:r>
      <w:r w:rsidRPr="000067BA">
        <w:rPr>
          <w:rFonts w:ascii="Times New Roman" w:hAnsi="Times New Roman" w:cs="Times New Roman"/>
        </w:rPr>
        <w:t xml:space="preserve">L. (2011). Benefits of Modest Weight Loss in Improving Cardiovascular Risk Factors in Overweight and Obese Individuals With Type 2 Diabetes. </w:t>
      </w:r>
      <w:r w:rsidRPr="000067BA">
        <w:rPr>
          <w:rFonts w:ascii="Times New Roman" w:hAnsi="Times New Roman" w:cs="Times New Roman"/>
          <w:i/>
        </w:rPr>
        <w:t>Diabetes Care, 34</w:t>
      </w:r>
      <w:r w:rsidRPr="000067BA">
        <w:rPr>
          <w:rFonts w:ascii="Times New Roman" w:hAnsi="Times New Roman" w:cs="Times New Roman"/>
        </w:rPr>
        <w:t>(7), 1481. 10.2337/dc10-2415</w:t>
      </w:r>
    </w:p>
    <w:p w14:paraId="7238C344" w14:textId="3EA5CEE1" w:rsidR="000067BA" w:rsidRDefault="000067BA" w:rsidP="000067BA">
      <w:pPr>
        <w:pStyle w:val="ListParagraph"/>
        <w:numPr>
          <w:ilvl w:val="0"/>
          <w:numId w:val="2"/>
        </w:numPr>
        <w:rPr>
          <w:rFonts w:ascii="Times New Roman" w:hAnsi="Times New Roman" w:cs="Times New Roman"/>
        </w:rPr>
      </w:pPr>
      <w:proofErr w:type="spellStart"/>
      <w:r w:rsidRPr="000067BA">
        <w:rPr>
          <w:rFonts w:ascii="Times New Roman" w:hAnsi="Times New Roman" w:cs="Times New Roman"/>
        </w:rPr>
        <w:lastRenderedPageBreak/>
        <w:t>Douketis</w:t>
      </w:r>
      <w:proofErr w:type="spellEnd"/>
      <w:r w:rsidRPr="000067BA">
        <w:rPr>
          <w:rFonts w:ascii="Times New Roman" w:hAnsi="Times New Roman" w:cs="Times New Roman"/>
        </w:rPr>
        <w:t>, J.D., C. Macie, L. Thabane, and D.F. Williamson. (2005). Systematic review of long-term weight loss studies in obese adults: clinical significance and applicability to clinical practice. International Journal of Obesity, 29(10), 1153-1167.</w:t>
      </w:r>
    </w:p>
    <w:p w14:paraId="79FE5D3C" w14:textId="39CABEA0" w:rsidR="000067BA" w:rsidRDefault="000067BA" w:rsidP="000067BA">
      <w:pPr>
        <w:pStyle w:val="ListParagraph"/>
        <w:numPr>
          <w:ilvl w:val="0"/>
          <w:numId w:val="2"/>
        </w:numPr>
        <w:rPr>
          <w:rFonts w:ascii="Times New Roman" w:hAnsi="Times New Roman" w:cs="Times New Roman"/>
        </w:rPr>
      </w:pPr>
      <w:proofErr w:type="spellStart"/>
      <w:r w:rsidRPr="000067BA">
        <w:rPr>
          <w:rFonts w:ascii="Times New Roman" w:hAnsi="Times New Roman" w:cs="Times New Roman"/>
        </w:rPr>
        <w:t>Teevale</w:t>
      </w:r>
      <w:proofErr w:type="spellEnd"/>
      <w:r w:rsidRPr="000067BA">
        <w:rPr>
          <w:rFonts w:ascii="Times New Roman" w:hAnsi="Times New Roman" w:cs="Times New Roman"/>
        </w:rPr>
        <w:t xml:space="preserve">, T., S. </w:t>
      </w:r>
      <w:proofErr w:type="spellStart"/>
      <w:r w:rsidRPr="000067BA">
        <w:rPr>
          <w:rFonts w:ascii="Times New Roman" w:hAnsi="Times New Roman" w:cs="Times New Roman"/>
        </w:rPr>
        <w:t>Taufa</w:t>
      </w:r>
      <w:proofErr w:type="spellEnd"/>
      <w:r w:rsidRPr="000067BA">
        <w:rPr>
          <w:rFonts w:ascii="Times New Roman" w:hAnsi="Times New Roman" w:cs="Times New Roman"/>
        </w:rPr>
        <w:t>, and T. Percival. (2015). Acceptability and non-compliance in a family-led weight-management programme for obese Pacific children. Public Health Nutrition, 18(14), 2625-2633.</w:t>
      </w:r>
    </w:p>
    <w:p w14:paraId="31FFDA44" w14:textId="7CFA60DE" w:rsidR="000067BA" w:rsidRDefault="000067BA" w:rsidP="000067BA">
      <w:pPr>
        <w:pStyle w:val="ListParagraph"/>
        <w:numPr>
          <w:ilvl w:val="0"/>
          <w:numId w:val="2"/>
        </w:numPr>
        <w:rPr>
          <w:rFonts w:ascii="Times New Roman" w:hAnsi="Times New Roman" w:cs="Times New Roman"/>
        </w:rPr>
      </w:pPr>
      <w:r w:rsidRPr="000067BA">
        <w:rPr>
          <w:rFonts w:ascii="Times New Roman" w:hAnsi="Times New Roman" w:cs="Times New Roman"/>
        </w:rPr>
        <w:t xml:space="preserve">Pulotu-Endemann, F.K., </w:t>
      </w:r>
      <w:proofErr w:type="spellStart"/>
      <w:r w:rsidRPr="000067BA">
        <w:rPr>
          <w:rFonts w:ascii="Times New Roman" w:hAnsi="Times New Roman" w:cs="Times New Roman"/>
        </w:rPr>
        <w:t>Fonofale</w:t>
      </w:r>
      <w:proofErr w:type="spellEnd"/>
      <w:r w:rsidRPr="000067BA">
        <w:rPr>
          <w:rFonts w:ascii="Times New Roman" w:hAnsi="Times New Roman" w:cs="Times New Roman"/>
        </w:rPr>
        <w:t xml:space="preserve"> model of health, in Health Promotion Forum of New Zealand. 2001: Massey University, Wellington on September 7, 2009.</w:t>
      </w:r>
    </w:p>
    <w:p w14:paraId="2CCE5797" w14:textId="5281327B" w:rsidR="00EE2807" w:rsidRPr="003F5790" w:rsidRDefault="000067BA" w:rsidP="003F5790">
      <w:pPr>
        <w:pStyle w:val="ListParagraph"/>
        <w:numPr>
          <w:ilvl w:val="0"/>
          <w:numId w:val="2"/>
        </w:numPr>
        <w:rPr>
          <w:rFonts w:ascii="Times New Roman" w:hAnsi="Times New Roman" w:cs="Times New Roman"/>
        </w:rPr>
      </w:pPr>
      <w:r w:rsidRPr="000067BA">
        <w:rPr>
          <w:rFonts w:ascii="Times New Roman" w:hAnsi="Times New Roman" w:cs="Times New Roman"/>
        </w:rPr>
        <w:t>Warburton, D.E.R., C.W. Nicol, and S.S.D. Bredin. (2006). Health benefits of physical activity: the evidence. Canadian Medical Association Journal, 174(6), 801.</w:t>
      </w:r>
    </w:p>
    <w:p w14:paraId="02430451" w14:textId="02BE6DEE" w:rsidR="000067BA" w:rsidRDefault="000067BA" w:rsidP="000067BA">
      <w:pPr>
        <w:pStyle w:val="ListParagraph"/>
        <w:numPr>
          <w:ilvl w:val="0"/>
          <w:numId w:val="2"/>
        </w:numPr>
        <w:rPr>
          <w:rFonts w:ascii="Times New Roman" w:hAnsi="Times New Roman" w:cs="Times New Roman"/>
        </w:rPr>
      </w:pPr>
      <w:proofErr w:type="spellStart"/>
      <w:r w:rsidRPr="000067BA">
        <w:rPr>
          <w:rFonts w:ascii="Times New Roman" w:hAnsi="Times New Roman" w:cs="Times New Roman"/>
        </w:rPr>
        <w:t>Teevale</w:t>
      </w:r>
      <w:proofErr w:type="spellEnd"/>
      <w:r w:rsidRPr="000067BA">
        <w:rPr>
          <w:rFonts w:ascii="Times New Roman" w:hAnsi="Times New Roman" w:cs="Times New Roman"/>
        </w:rPr>
        <w:t xml:space="preserve">, T., D.R. Thomas, R. Scragg, G. </w:t>
      </w:r>
      <w:proofErr w:type="spellStart"/>
      <w:r w:rsidRPr="000067BA">
        <w:rPr>
          <w:rFonts w:ascii="Times New Roman" w:hAnsi="Times New Roman" w:cs="Times New Roman"/>
        </w:rPr>
        <w:t>Faeamani</w:t>
      </w:r>
      <w:proofErr w:type="spellEnd"/>
      <w:r w:rsidRPr="000067BA">
        <w:rPr>
          <w:rFonts w:ascii="Times New Roman" w:hAnsi="Times New Roman" w:cs="Times New Roman"/>
        </w:rPr>
        <w:t>, and V. Nosa. (2010). The role of sociocultural factors in obesity aetiology in Pacific adolescents and their parents: a mixed-methods study in Auckland, New Zealand. New Zealand Medical Journal, 123 (1326), 26-36.</w:t>
      </w:r>
    </w:p>
    <w:p w14:paraId="5E8C06BF" w14:textId="5EE2E19F" w:rsidR="000067BA" w:rsidRDefault="00FD2BF5" w:rsidP="000067BA">
      <w:pPr>
        <w:pStyle w:val="ListParagraph"/>
        <w:numPr>
          <w:ilvl w:val="0"/>
          <w:numId w:val="2"/>
        </w:numPr>
        <w:rPr>
          <w:rFonts w:ascii="Times New Roman" w:hAnsi="Times New Roman" w:cs="Times New Roman"/>
        </w:rPr>
      </w:pPr>
      <w:proofErr w:type="spellStart"/>
      <w:r w:rsidRPr="00FD2BF5">
        <w:rPr>
          <w:rFonts w:ascii="Times New Roman" w:hAnsi="Times New Roman" w:cs="Times New Roman"/>
        </w:rPr>
        <w:t>Graffagnino</w:t>
      </w:r>
      <w:proofErr w:type="spellEnd"/>
      <w:r w:rsidRPr="00FD2BF5">
        <w:rPr>
          <w:rFonts w:ascii="Times New Roman" w:hAnsi="Times New Roman" w:cs="Times New Roman"/>
        </w:rPr>
        <w:t xml:space="preserve">, C.L., J.M. </w:t>
      </w:r>
      <w:proofErr w:type="spellStart"/>
      <w:r w:rsidRPr="00FD2BF5">
        <w:rPr>
          <w:rFonts w:ascii="Times New Roman" w:hAnsi="Times New Roman" w:cs="Times New Roman"/>
        </w:rPr>
        <w:t>Falko</w:t>
      </w:r>
      <w:proofErr w:type="spellEnd"/>
      <w:r w:rsidRPr="00FD2BF5">
        <w:rPr>
          <w:rFonts w:ascii="Times New Roman" w:hAnsi="Times New Roman" w:cs="Times New Roman"/>
        </w:rPr>
        <w:t xml:space="preserve">, M. La </w:t>
      </w:r>
      <w:proofErr w:type="spellStart"/>
      <w:r w:rsidRPr="00FD2BF5">
        <w:rPr>
          <w:rFonts w:ascii="Times New Roman" w:hAnsi="Times New Roman" w:cs="Times New Roman"/>
        </w:rPr>
        <w:t>Londe</w:t>
      </w:r>
      <w:proofErr w:type="spellEnd"/>
      <w:r w:rsidRPr="00FD2BF5">
        <w:rPr>
          <w:rFonts w:ascii="Times New Roman" w:hAnsi="Times New Roman" w:cs="Times New Roman"/>
        </w:rPr>
        <w:t xml:space="preserve">, J. Schaumburg, M.F. </w:t>
      </w:r>
      <w:proofErr w:type="spellStart"/>
      <w:r w:rsidRPr="00FD2BF5">
        <w:rPr>
          <w:rFonts w:ascii="Times New Roman" w:hAnsi="Times New Roman" w:cs="Times New Roman"/>
        </w:rPr>
        <w:t>Hyek</w:t>
      </w:r>
      <w:proofErr w:type="spellEnd"/>
      <w:r w:rsidRPr="00FD2BF5">
        <w:rPr>
          <w:rFonts w:ascii="Times New Roman" w:hAnsi="Times New Roman" w:cs="Times New Roman"/>
        </w:rPr>
        <w:t xml:space="preserve">, L.E.T. Shaffer, . . . T. </w:t>
      </w:r>
      <w:proofErr w:type="spellStart"/>
      <w:r w:rsidRPr="00FD2BF5">
        <w:rPr>
          <w:rFonts w:ascii="Times New Roman" w:hAnsi="Times New Roman" w:cs="Times New Roman"/>
        </w:rPr>
        <w:t>Caulin</w:t>
      </w:r>
      <w:proofErr w:type="spellEnd"/>
      <w:r w:rsidRPr="00FD2BF5">
        <w:rPr>
          <w:rFonts w:ascii="Times New Roman" w:hAnsi="Times New Roman" w:cs="Times New Roman"/>
        </w:rPr>
        <w:t>-Glaser. (2006). Effect of a Community-Based Weight Management Program on Weight Loss and Cardiovascular Disease Risk Factors. Obesity, 14(2), 280-288.</w:t>
      </w:r>
    </w:p>
    <w:p w14:paraId="40F66881" w14:textId="00BA55B4" w:rsidR="00FD2BF5" w:rsidRDefault="00FD2BF5" w:rsidP="000067BA">
      <w:pPr>
        <w:pStyle w:val="ListParagraph"/>
        <w:numPr>
          <w:ilvl w:val="0"/>
          <w:numId w:val="2"/>
        </w:numPr>
        <w:rPr>
          <w:rFonts w:ascii="Times New Roman" w:hAnsi="Times New Roman" w:cs="Times New Roman"/>
        </w:rPr>
      </w:pPr>
      <w:proofErr w:type="spellStart"/>
      <w:r w:rsidRPr="00FD2BF5">
        <w:rPr>
          <w:rFonts w:ascii="Times New Roman" w:hAnsi="Times New Roman" w:cs="Times New Roman"/>
        </w:rPr>
        <w:t>Gittelsohn</w:t>
      </w:r>
      <w:proofErr w:type="spellEnd"/>
      <w:r w:rsidRPr="00FD2BF5">
        <w:rPr>
          <w:rFonts w:ascii="Times New Roman" w:hAnsi="Times New Roman" w:cs="Times New Roman"/>
        </w:rPr>
        <w:t xml:space="preserve">, J., Y. Mui, A. Adam, S. Lin, A. </w:t>
      </w:r>
      <w:proofErr w:type="spellStart"/>
      <w:r w:rsidRPr="00FD2BF5">
        <w:rPr>
          <w:rFonts w:ascii="Times New Roman" w:hAnsi="Times New Roman" w:cs="Times New Roman"/>
        </w:rPr>
        <w:t>Kharmats</w:t>
      </w:r>
      <w:proofErr w:type="spellEnd"/>
      <w:r w:rsidRPr="00FD2BF5">
        <w:rPr>
          <w:rFonts w:ascii="Times New Roman" w:hAnsi="Times New Roman" w:cs="Times New Roman"/>
        </w:rPr>
        <w:t xml:space="preserve">, T. </w:t>
      </w:r>
      <w:proofErr w:type="spellStart"/>
      <w:r w:rsidRPr="00FD2BF5">
        <w:rPr>
          <w:rFonts w:ascii="Times New Roman" w:hAnsi="Times New Roman" w:cs="Times New Roman"/>
        </w:rPr>
        <w:t>Igusa</w:t>
      </w:r>
      <w:proofErr w:type="spellEnd"/>
      <w:r w:rsidRPr="00FD2BF5">
        <w:rPr>
          <w:rFonts w:ascii="Times New Roman" w:hAnsi="Times New Roman" w:cs="Times New Roman"/>
        </w:rPr>
        <w:t>, and B.Y. Lee. (2015). Incorporating Systems Science Principles into the Development of Obesity Prevention Interventions: Principles, Benefits, and Challenges. Current Obesity Reports, 4(2), 174-181.</w:t>
      </w:r>
    </w:p>
    <w:p w14:paraId="07768E9F" w14:textId="7E458812" w:rsidR="00FD2BF5" w:rsidRDefault="00014774" w:rsidP="000067BA">
      <w:pPr>
        <w:pStyle w:val="ListParagraph"/>
        <w:numPr>
          <w:ilvl w:val="0"/>
          <w:numId w:val="2"/>
        </w:numPr>
        <w:rPr>
          <w:rFonts w:ascii="Times New Roman" w:hAnsi="Times New Roman" w:cs="Times New Roman"/>
        </w:rPr>
      </w:pPr>
      <w:r w:rsidRPr="00014774">
        <w:rPr>
          <w:rFonts w:ascii="Times New Roman" w:hAnsi="Times New Roman" w:cs="Times New Roman"/>
        </w:rPr>
        <w:t>Southwick, M., T. Kenealy, and D. Ryan, Primary care for pacific people: a Pacific and health systems approach, in Pacific Perspectives. 2012: Wellington.</w:t>
      </w:r>
    </w:p>
    <w:p w14:paraId="4C822229" w14:textId="5FAABFD3" w:rsidR="00014774" w:rsidRDefault="00450CDA" w:rsidP="000067BA">
      <w:pPr>
        <w:pStyle w:val="ListParagraph"/>
        <w:numPr>
          <w:ilvl w:val="0"/>
          <w:numId w:val="2"/>
        </w:numPr>
        <w:rPr>
          <w:rFonts w:ascii="Times New Roman" w:hAnsi="Times New Roman" w:cs="Times New Roman"/>
        </w:rPr>
      </w:pPr>
      <w:r w:rsidRPr="00450CDA">
        <w:rPr>
          <w:rFonts w:ascii="Times New Roman" w:hAnsi="Times New Roman" w:cs="Times New Roman"/>
        </w:rPr>
        <w:t>Arroyo-Johnson, C. and K.D. Mincey. (2016). Obesity Epidemiology Worldwide. Gastroenterology Clinics of North America, 45(4), 571-579.</w:t>
      </w:r>
    </w:p>
    <w:p w14:paraId="348DFD83" w14:textId="56BE3F2F" w:rsidR="00B72660" w:rsidRDefault="009C5B71" w:rsidP="000067BA">
      <w:pPr>
        <w:pStyle w:val="ListParagraph"/>
        <w:numPr>
          <w:ilvl w:val="0"/>
          <w:numId w:val="2"/>
        </w:numPr>
        <w:rPr>
          <w:rFonts w:ascii="Times New Roman" w:hAnsi="Times New Roman" w:cs="Times New Roman"/>
        </w:rPr>
      </w:pPr>
      <w:r w:rsidRPr="009C5B71">
        <w:rPr>
          <w:rFonts w:ascii="Times New Roman" w:hAnsi="Times New Roman" w:cs="Times New Roman"/>
        </w:rPr>
        <w:t xml:space="preserve">Ministry of Health, Protocol for collecting height, </w:t>
      </w:r>
      <w:proofErr w:type="gramStart"/>
      <w:r w:rsidRPr="009C5B71">
        <w:rPr>
          <w:rFonts w:ascii="Times New Roman" w:hAnsi="Times New Roman" w:cs="Times New Roman"/>
        </w:rPr>
        <w:t>weight</w:t>
      </w:r>
      <w:proofErr w:type="gramEnd"/>
      <w:r w:rsidRPr="009C5B71">
        <w:rPr>
          <w:rFonts w:ascii="Times New Roman" w:hAnsi="Times New Roman" w:cs="Times New Roman"/>
        </w:rPr>
        <w:t xml:space="preserve"> and waist measurements in New Zealand Health Monitor (NZHM) Surveys. 2008, Wellington: Ministry of Health.</w:t>
      </w:r>
    </w:p>
    <w:p w14:paraId="5B8AD70C" w14:textId="470CDC89" w:rsidR="00AF178E" w:rsidRDefault="0026503C" w:rsidP="000067BA">
      <w:pPr>
        <w:pStyle w:val="ListParagraph"/>
        <w:numPr>
          <w:ilvl w:val="0"/>
          <w:numId w:val="2"/>
        </w:numPr>
        <w:rPr>
          <w:rFonts w:ascii="Times New Roman" w:hAnsi="Times New Roman" w:cs="Times New Roman"/>
        </w:rPr>
      </w:pPr>
      <w:proofErr w:type="spellStart"/>
      <w:r w:rsidRPr="0026503C">
        <w:rPr>
          <w:rFonts w:ascii="Times New Roman" w:hAnsi="Times New Roman" w:cs="Times New Roman"/>
        </w:rPr>
        <w:t>Hovmand</w:t>
      </w:r>
      <w:proofErr w:type="spellEnd"/>
      <w:r w:rsidRPr="0026503C">
        <w:rPr>
          <w:rFonts w:ascii="Times New Roman" w:hAnsi="Times New Roman" w:cs="Times New Roman"/>
        </w:rPr>
        <w:t>, P.S., Group model building and community-based system dynamics process, in Community based system dynamics. 2014, Springer: New York, NY. p. pp. 17-30.</w:t>
      </w:r>
    </w:p>
    <w:p w14:paraId="53755DCB" w14:textId="1B63E207" w:rsidR="0026503C" w:rsidRPr="000067BA" w:rsidRDefault="001D32ED" w:rsidP="000067BA">
      <w:pPr>
        <w:pStyle w:val="ListParagraph"/>
        <w:numPr>
          <w:ilvl w:val="0"/>
          <w:numId w:val="2"/>
        </w:numPr>
        <w:rPr>
          <w:rFonts w:ascii="Times New Roman" w:hAnsi="Times New Roman" w:cs="Times New Roman"/>
        </w:rPr>
      </w:pPr>
      <w:r w:rsidRPr="001D32ED">
        <w:rPr>
          <w:rFonts w:ascii="Times New Roman" w:hAnsi="Times New Roman" w:cs="Times New Roman"/>
        </w:rPr>
        <w:t xml:space="preserve">Johns, D.J., J. Hartmann-Boyce, S.A. </w:t>
      </w:r>
      <w:proofErr w:type="spellStart"/>
      <w:r w:rsidRPr="001D32ED">
        <w:rPr>
          <w:rFonts w:ascii="Times New Roman" w:hAnsi="Times New Roman" w:cs="Times New Roman"/>
        </w:rPr>
        <w:t>Jebb</w:t>
      </w:r>
      <w:proofErr w:type="spellEnd"/>
      <w:r w:rsidRPr="001D32ED">
        <w:rPr>
          <w:rFonts w:ascii="Times New Roman" w:hAnsi="Times New Roman" w:cs="Times New Roman"/>
        </w:rPr>
        <w:t xml:space="preserve">, and P. Aveyard. (2014). Diet or Exercise Interventions vs Combined </w:t>
      </w:r>
      <w:proofErr w:type="spellStart"/>
      <w:r w:rsidRPr="001D32ED">
        <w:rPr>
          <w:rFonts w:ascii="Times New Roman" w:hAnsi="Times New Roman" w:cs="Times New Roman"/>
        </w:rPr>
        <w:t>Behavioral</w:t>
      </w:r>
      <w:proofErr w:type="spellEnd"/>
      <w:r w:rsidRPr="001D32ED">
        <w:rPr>
          <w:rFonts w:ascii="Times New Roman" w:hAnsi="Times New Roman" w:cs="Times New Roman"/>
        </w:rPr>
        <w:t xml:space="preserve"> Weight Management Programs: A Systematic Review and Meta-Analysis of Direct Comparisons. Journal of the Academy of Nutrition and Dietetics, 114(10), 1557-1568.</w:t>
      </w:r>
    </w:p>
    <w:p w14:paraId="71DADB8A" w14:textId="77777777" w:rsidR="00F439A2" w:rsidRPr="00C6038B" w:rsidRDefault="00F439A2" w:rsidP="004178D1">
      <w:pPr>
        <w:rPr>
          <w:rFonts w:ascii="Times New Roman" w:hAnsi="Times New Roman" w:cs="Times New Roman"/>
        </w:rPr>
      </w:pPr>
    </w:p>
    <w:p w14:paraId="74252F9F" w14:textId="77777777" w:rsidR="00891CA3" w:rsidRDefault="00891CA3"/>
    <w:sectPr w:rsidR="00891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4015D" w14:textId="77777777" w:rsidR="00F439A2" w:rsidRDefault="00F439A2" w:rsidP="00F439A2">
      <w:pPr>
        <w:spacing w:after="0" w:line="240" w:lineRule="auto"/>
      </w:pPr>
      <w:r>
        <w:separator/>
      </w:r>
    </w:p>
  </w:endnote>
  <w:endnote w:type="continuationSeparator" w:id="0">
    <w:p w14:paraId="6397A433" w14:textId="77777777" w:rsidR="00F439A2" w:rsidRDefault="00F439A2" w:rsidP="00F4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9445C" w14:textId="77777777" w:rsidR="00F439A2" w:rsidRDefault="00F439A2" w:rsidP="00F439A2">
      <w:pPr>
        <w:spacing w:after="0" w:line="240" w:lineRule="auto"/>
      </w:pPr>
      <w:r>
        <w:separator/>
      </w:r>
    </w:p>
  </w:footnote>
  <w:footnote w:type="continuationSeparator" w:id="0">
    <w:p w14:paraId="2FDB39CD" w14:textId="77777777" w:rsidR="00F439A2" w:rsidRDefault="00F439A2" w:rsidP="00F439A2">
      <w:pPr>
        <w:spacing w:after="0" w:line="240" w:lineRule="auto"/>
      </w:pPr>
      <w:r>
        <w:continuationSeparator/>
      </w:r>
    </w:p>
  </w:footnote>
  <w:footnote w:id="1">
    <w:p w14:paraId="334FB5F2" w14:textId="77777777" w:rsidR="00F439A2" w:rsidRDefault="00F439A2" w:rsidP="00430A8D">
      <w:pPr>
        <w:pStyle w:val="FootnoteText"/>
      </w:pPr>
      <w:r>
        <w:rPr>
          <w:rStyle w:val="FootnoteReference"/>
        </w:rPr>
        <w:footnoteRef/>
      </w:r>
      <w:r>
        <w:t xml:space="preserve"> The organisation is variably referred to as </w:t>
      </w:r>
      <w:r w:rsidRPr="00430A8D">
        <w:rPr>
          <w:i/>
          <w:iCs/>
        </w:rPr>
        <w:t>BBM</w:t>
      </w:r>
      <w:r>
        <w:t xml:space="preserve">, </w:t>
      </w:r>
      <w:r w:rsidRPr="00430A8D">
        <w:rPr>
          <w:i/>
          <w:iCs/>
        </w:rPr>
        <w:t>BBM Motivation</w:t>
      </w:r>
      <w:r>
        <w:t xml:space="preserve"> or </w:t>
      </w:r>
      <w:proofErr w:type="spellStart"/>
      <w:r w:rsidRPr="00430A8D">
        <w:rPr>
          <w:i/>
          <w:iCs/>
        </w:rPr>
        <w:t>Buttabean</w:t>
      </w:r>
      <w:proofErr w:type="spellEnd"/>
      <w:r w:rsidRPr="00430A8D">
        <w:rPr>
          <w:i/>
          <w:iCs/>
        </w:rPr>
        <w:t xml:space="preserve"> Motivation</w:t>
      </w:r>
      <w:r>
        <w:t xml:space="preserve">. Despite the acronym, BBM is not often referred to as </w:t>
      </w:r>
      <w:r w:rsidRPr="00430A8D">
        <w:rPr>
          <w:i/>
          <w:iCs/>
        </w:rPr>
        <w:t>Brown Buttabean Motivation</w:t>
      </w:r>
      <w:r>
        <w:t xml:space="preserve"> which originates from the professional pseudonym ‘Brown Buttabean’ used by former boxer and founder of BBM,</w:t>
      </w:r>
      <w:r w:rsidRPr="00A9100E">
        <w:t xml:space="preserve"> Dave Letele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81DDE"/>
    <w:multiLevelType w:val="hybridMultilevel"/>
    <w:tmpl w:val="C59EF3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9FF2EB6"/>
    <w:multiLevelType w:val="hybridMultilevel"/>
    <w:tmpl w:val="391E87AE"/>
    <w:lvl w:ilvl="0" w:tplc="D20A6B00">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439A2"/>
    <w:rsid w:val="00001FD6"/>
    <w:rsid w:val="00005284"/>
    <w:rsid w:val="000067BA"/>
    <w:rsid w:val="00014774"/>
    <w:rsid w:val="0003108D"/>
    <w:rsid w:val="00032B03"/>
    <w:rsid w:val="0006379E"/>
    <w:rsid w:val="000D7177"/>
    <w:rsid w:val="00102E87"/>
    <w:rsid w:val="001D32ED"/>
    <w:rsid w:val="001E5636"/>
    <w:rsid w:val="0024284F"/>
    <w:rsid w:val="00242B6B"/>
    <w:rsid w:val="0026503C"/>
    <w:rsid w:val="00326502"/>
    <w:rsid w:val="00357F42"/>
    <w:rsid w:val="00374A3A"/>
    <w:rsid w:val="003D75BE"/>
    <w:rsid w:val="003F5790"/>
    <w:rsid w:val="0040637F"/>
    <w:rsid w:val="00450CDA"/>
    <w:rsid w:val="00486339"/>
    <w:rsid w:val="004E2D53"/>
    <w:rsid w:val="005539CA"/>
    <w:rsid w:val="00566F22"/>
    <w:rsid w:val="0059148D"/>
    <w:rsid w:val="005C3095"/>
    <w:rsid w:val="00635D71"/>
    <w:rsid w:val="00644B6D"/>
    <w:rsid w:val="006A1963"/>
    <w:rsid w:val="00750920"/>
    <w:rsid w:val="007E270B"/>
    <w:rsid w:val="007E775E"/>
    <w:rsid w:val="008455AF"/>
    <w:rsid w:val="00891CA3"/>
    <w:rsid w:val="008D601E"/>
    <w:rsid w:val="008F5016"/>
    <w:rsid w:val="00900E5F"/>
    <w:rsid w:val="009356CE"/>
    <w:rsid w:val="00955423"/>
    <w:rsid w:val="009A049E"/>
    <w:rsid w:val="009A1A0C"/>
    <w:rsid w:val="009C5B71"/>
    <w:rsid w:val="009E5ACD"/>
    <w:rsid w:val="00A41E9C"/>
    <w:rsid w:val="00A50E38"/>
    <w:rsid w:val="00AB15A2"/>
    <w:rsid w:val="00AD7C5E"/>
    <w:rsid w:val="00AF178E"/>
    <w:rsid w:val="00B06AF5"/>
    <w:rsid w:val="00B118DC"/>
    <w:rsid w:val="00B65925"/>
    <w:rsid w:val="00B7004F"/>
    <w:rsid w:val="00B72660"/>
    <w:rsid w:val="00BD6388"/>
    <w:rsid w:val="00C525D9"/>
    <w:rsid w:val="00C5604B"/>
    <w:rsid w:val="00CC15CD"/>
    <w:rsid w:val="00D4300B"/>
    <w:rsid w:val="00D4391D"/>
    <w:rsid w:val="00D84C93"/>
    <w:rsid w:val="00E71C49"/>
    <w:rsid w:val="00E749EE"/>
    <w:rsid w:val="00E82C03"/>
    <w:rsid w:val="00EA695B"/>
    <w:rsid w:val="00EE2807"/>
    <w:rsid w:val="00F439A2"/>
    <w:rsid w:val="00FC1BC8"/>
    <w:rsid w:val="00FD0AFF"/>
    <w:rsid w:val="00FD2B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B35C"/>
  <w15:chartTrackingRefBased/>
  <w15:docId w15:val="{BA3CE514-4AC6-4DAA-A3A2-1DAC1AAA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9A2"/>
    <w:rPr>
      <w:color w:val="0563C1" w:themeColor="hyperlink"/>
      <w:u w:val="single"/>
    </w:rPr>
  </w:style>
  <w:style w:type="character" w:styleId="UnresolvedMention">
    <w:name w:val="Unresolved Mention"/>
    <w:basedOn w:val="DefaultParagraphFont"/>
    <w:uiPriority w:val="99"/>
    <w:semiHidden/>
    <w:unhideWhenUsed/>
    <w:rsid w:val="00F439A2"/>
    <w:rPr>
      <w:color w:val="605E5C"/>
      <w:shd w:val="clear" w:color="auto" w:fill="E1DFDD"/>
    </w:rPr>
  </w:style>
  <w:style w:type="table" w:styleId="TableGrid">
    <w:name w:val="Table Grid"/>
    <w:basedOn w:val="TableNormal"/>
    <w:uiPriority w:val="39"/>
    <w:rsid w:val="00F43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3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9A2"/>
    <w:rPr>
      <w:sz w:val="20"/>
      <w:szCs w:val="20"/>
    </w:rPr>
  </w:style>
  <w:style w:type="character" w:styleId="FootnoteReference">
    <w:name w:val="footnote reference"/>
    <w:basedOn w:val="DefaultParagraphFont"/>
    <w:uiPriority w:val="99"/>
    <w:semiHidden/>
    <w:unhideWhenUsed/>
    <w:rsid w:val="00F439A2"/>
    <w:rPr>
      <w:vertAlign w:val="superscript"/>
    </w:rPr>
  </w:style>
  <w:style w:type="paragraph" w:customStyle="1" w:styleId="EndNoteBibliographyTitle">
    <w:name w:val="EndNote Bibliography Title"/>
    <w:basedOn w:val="Normal"/>
    <w:link w:val="EndNoteBibliographyTitleChar"/>
    <w:rsid w:val="00F439A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439A2"/>
    <w:rPr>
      <w:rFonts w:ascii="Calibri" w:hAnsi="Calibri" w:cs="Calibri"/>
      <w:noProof/>
      <w:lang w:val="en-US"/>
    </w:rPr>
  </w:style>
  <w:style w:type="paragraph" w:customStyle="1" w:styleId="EndNoteBibliography">
    <w:name w:val="EndNote Bibliography"/>
    <w:basedOn w:val="Normal"/>
    <w:link w:val="EndNoteBibliographyChar"/>
    <w:rsid w:val="00F439A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439A2"/>
    <w:rPr>
      <w:rFonts w:ascii="Calibri" w:hAnsi="Calibri" w:cs="Calibri"/>
      <w:noProof/>
      <w:lang w:val="en-US"/>
    </w:rPr>
  </w:style>
  <w:style w:type="paragraph" w:styleId="BalloonText">
    <w:name w:val="Balloon Text"/>
    <w:basedOn w:val="Normal"/>
    <w:link w:val="BalloonTextChar"/>
    <w:uiPriority w:val="99"/>
    <w:semiHidden/>
    <w:unhideWhenUsed/>
    <w:rsid w:val="00F43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9A2"/>
    <w:rPr>
      <w:rFonts w:ascii="Segoe UI" w:hAnsi="Segoe UI" w:cs="Segoe UI"/>
      <w:sz w:val="18"/>
      <w:szCs w:val="18"/>
    </w:rPr>
  </w:style>
  <w:style w:type="paragraph" w:styleId="ListParagraph">
    <w:name w:val="List Paragraph"/>
    <w:basedOn w:val="Normal"/>
    <w:uiPriority w:val="34"/>
    <w:qFormat/>
    <w:rsid w:val="00F4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savila@auckland.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Fa'asisila Savila</dc:creator>
  <cp:keywords/>
  <dc:description/>
  <cp:lastModifiedBy>Fa'asisila Savila</cp:lastModifiedBy>
  <cp:revision>21</cp:revision>
  <dcterms:created xsi:type="dcterms:W3CDTF">2021-04-27T08:19:00Z</dcterms:created>
  <dcterms:modified xsi:type="dcterms:W3CDTF">2021-05-10T02:35:00Z</dcterms:modified>
</cp:coreProperties>
</file>