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6FCCB2" w14:textId="355BB654" w:rsidR="009D1BCB" w:rsidRPr="009D1BCB" w:rsidRDefault="009D1BCB" w:rsidP="009D1BCB">
      <w:pPr>
        <w:rPr>
          <w:rFonts w:ascii="Arial" w:hAnsi="Arial" w:cs="Arial"/>
          <w:b/>
          <w:sz w:val="48"/>
          <w:szCs w:val="48"/>
          <w:lang w:eastAsia="en-AU"/>
        </w:rPr>
      </w:pPr>
      <w:r w:rsidRPr="009D1BCB">
        <w:rPr>
          <w:rFonts w:ascii="Times New Roman" w:hAnsi="Times New Roman"/>
          <w:noProof/>
          <w:lang w:eastAsia="en-AU"/>
        </w:rPr>
        <w:drawing>
          <wp:anchor distT="0" distB="0" distL="114300" distR="114300" simplePos="0" relativeHeight="251659776" behindDoc="0" locked="0" layoutInCell="1" allowOverlap="1" wp14:anchorId="52468A93" wp14:editId="773EFBBF">
            <wp:simplePos x="0" y="0"/>
            <wp:positionH relativeFrom="column">
              <wp:posOffset>-3848100</wp:posOffset>
            </wp:positionH>
            <wp:positionV relativeFrom="paragraph">
              <wp:posOffset>76200</wp:posOffset>
            </wp:positionV>
            <wp:extent cx="822325" cy="812800"/>
            <wp:effectExtent l="0" t="0" r="0" b="6350"/>
            <wp:wrapNone/>
            <wp:docPr id="2" name="Picture 2" descr="http://www.regionalprosperity.com.au/1797/images/custom/UNISA%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gionalprosperity.com.au/1797/images/custom/UNISA%20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232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D7E">
        <w:rPr>
          <w:rFonts w:ascii="Arial" w:hAnsi="Arial" w:cs="Arial"/>
          <w:b/>
          <w:sz w:val="48"/>
          <w:szCs w:val="48"/>
          <w:lang w:eastAsia="en-AU"/>
        </w:rPr>
        <w:t xml:space="preserve">Modifiable Physical Factors that </w:t>
      </w:r>
      <w:r w:rsidR="001D2DA3">
        <w:rPr>
          <w:rFonts w:ascii="Arial" w:hAnsi="Arial" w:cs="Arial"/>
          <w:b/>
          <w:sz w:val="48"/>
          <w:szCs w:val="48"/>
          <w:lang w:eastAsia="en-AU"/>
        </w:rPr>
        <w:br/>
        <w:t xml:space="preserve">Predict </w:t>
      </w:r>
      <w:r w:rsidRPr="00BE7D7E">
        <w:rPr>
          <w:rFonts w:ascii="Arial" w:hAnsi="Arial" w:cs="Arial"/>
          <w:b/>
          <w:sz w:val="48"/>
          <w:szCs w:val="48"/>
          <w:lang w:eastAsia="en-AU"/>
        </w:rPr>
        <w:t xml:space="preserve">Physical Functioning for </w:t>
      </w:r>
      <w:r w:rsidR="001D2DA3">
        <w:rPr>
          <w:rFonts w:ascii="Arial" w:hAnsi="Arial" w:cs="Arial"/>
          <w:b/>
          <w:sz w:val="48"/>
          <w:szCs w:val="48"/>
          <w:lang w:eastAsia="en-AU"/>
        </w:rPr>
        <w:br/>
        <w:t xml:space="preserve">Patients </w:t>
      </w:r>
      <w:r w:rsidRPr="00BE7D7E">
        <w:rPr>
          <w:rFonts w:ascii="Arial" w:hAnsi="Arial" w:cs="Arial"/>
          <w:b/>
          <w:sz w:val="48"/>
          <w:szCs w:val="48"/>
          <w:lang w:eastAsia="en-AU"/>
        </w:rPr>
        <w:t>Receiving Peritoneal Dialysis</w:t>
      </w:r>
      <w:r w:rsidRPr="009D1BCB">
        <w:rPr>
          <w:rFonts w:ascii="Arial" w:hAnsi="Arial" w:cs="Arial"/>
          <w:b/>
          <w:sz w:val="48"/>
          <w:szCs w:val="48"/>
          <w:lang w:eastAsia="en-AU"/>
        </w:rPr>
        <w:t xml:space="preserve"> </w:t>
      </w:r>
    </w:p>
    <w:p w14:paraId="4B0C93AB" w14:textId="77777777" w:rsidR="009D1BCB" w:rsidRPr="009D1BCB" w:rsidRDefault="009D1BCB" w:rsidP="009D1BCB">
      <w:pPr>
        <w:tabs>
          <w:tab w:val="left" w:pos="284"/>
          <w:tab w:val="left" w:pos="2552"/>
          <w:tab w:val="left" w:pos="6946"/>
          <w:tab w:val="left" w:pos="10065"/>
        </w:tabs>
        <w:ind w:right="-8"/>
        <w:rPr>
          <w:rFonts w:ascii="Arial" w:hAnsi="Arial" w:cs="Arial"/>
          <w:b/>
          <w:lang w:eastAsia="en-AU"/>
        </w:rPr>
      </w:pPr>
    </w:p>
    <w:p w14:paraId="3C89DA24" w14:textId="77777777" w:rsidR="009D1BCB" w:rsidRPr="009D1BCB" w:rsidRDefault="009D1BCB" w:rsidP="009D1BCB">
      <w:pPr>
        <w:tabs>
          <w:tab w:val="left" w:pos="284"/>
          <w:tab w:val="left" w:pos="2552"/>
          <w:tab w:val="left" w:pos="6946"/>
          <w:tab w:val="left" w:pos="10065"/>
        </w:tabs>
        <w:ind w:right="-8"/>
        <w:rPr>
          <w:rFonts w:ascii="Tahoma" w:hAnsi="Tahoma" w:cs="Tahoma"/>
          <w:b/>
          <w:sz w:val="28"/>
          <w:szCs w:val="28"/>
          <w:lang w:eastAsia="en-AU"/>
        </w:rPr>
      </w:pPr>
      <w:r w:rsidRPr="009D1BCB">
        <w:rPr>
          <w:rFonts w:ascii="Tahoma" w:hAnsi="Tahoma" w:cs="Tahoma"/>
          <w:b/>
          <w:sz w:val="28"/>
          <w:szCs w:val="28"/>
          <w:lang w:eastAsia="en-AU"/>
        </w:rPr>
        <w:t>PARTICIPANT INFORMATION SHEET</w:t>
      </w:r>
    </w:p>
    <w:p w14:paraId="0F827AD0" w14:textId="77777777" w:rsidR="009D1BCB" w:rsidRPr="009D1BCB" w:rsidRDefault="009D1BCB" w:rsidP="009D1BCB">
      <w:pPr>
        <w:autoSpaceDE w:val="0"/>
        <w:autoSpaceDN w:val="0"/>
        <w:adjustRightInd w:val="0"/>
        <w:rPr>
          <w:rFonts w:ascii="Arial" w:hAnsi="Arial" w:cs="Arial"/>
          <w:b/>
          <w:sz w:val="20"/>
          <w:szCs w:val="20"/>
          <w:lang w:eastAsia="en-AU"/>
        </w:rPr>
      </w:pPr>
    </w:p>
    <w:p w14:paraId="1BAE27F9" w14:textId="77777777" w:rsidR="009D1BCB" w:rsidRPr="009D1BCB" w:rsidRDefault="009D1BCB" w:rsidP="009D1BCB">
      <w:pPr>
        <w:numPr>
          <w:ilvl w:val="0"/>
          <w:numId w:val="4"/>
        </w:numPr>
        <w:autoSpaceDE w:val="0"/>
        <w:autoSpaceDN w:val="0"/>
        <w:adjustRightInd w:val="0"/>
        <w:spacing w:after="200" w:line="276" w:lineRule="auto"/>
        <w:ind w:left="426" w:hanging="426"/>
        <w:contextualSpacing/>
        <w:rPr>
          <w:rFonts w:ascii="Arial" w:eastAsia="Calibri" w:hAnsi="Arial" w:cs="Arial"/>
          <w:b/>
          <w:sz w:val="20"/>
          <w:szCs w:val="20"/>
          <w:lang w:val="en-GB"/>
        </w:rPr>
      </w:pPr>
      <w:r w:rsidRPr="009D1BCB">
        <w:rPr>
          <w:rFonts w:ascii="Arial" w:eastAsia="Calibri" w:hAnsi="Arial" w:cs="Arial"/>
          <w:b/>
          <w:sz w:val="20"/>
          <w:szCs w:val="20"/>
          <w:lang w:val="en-GB"/>
        </w:rPr>
        <w:t>Introduction</w:t>
      </w:r>
    </w:p>
    <w:p w14:paraId="03404DF5" w14:textId="27955822" w:rsidR="009D1BCB" w:rsidRPr="009D1BCB" w:rsidRDefault="009D1BCB" w:rsidP="009D1BCB">
      <w:pPr>
        <w:autoSpaceDE w:val="0"/>
        <w:autoSpaceDN w:val="0"/>
        <w:adjustRightInd w:val="0"/>
        <w:rPr>
          <w:rFonts w:ascii="Arial" w:hAnsi="Arial" w:cs="Arial"/>
          <w:sz w:val="20"/>
          <w:szCs w:val="20"/>
          <w:lang w:eastAsia="en-AU"/>
        </w:rPr>
      </w:pPr>
      <w:r w:rsidRPr="009D1BCB">
        <w:rPr>
          <w:rFonts w:ascii="Arial" w:hAnsi="Arial" w:cs="Arial"/>
          <w:sz w:val="20"/>
          <w:szCs w:val="20"/>
          <w:lang w:eastAsia="en-AU"/>
        </w:rPr>
        <w:t xml:space="preserve">You are invited to participate in a </w:t>
      </w:r>
      <w:r>
        <w:rPr>
          <w:rFonts w:ascii="Arial" w:hAnsi="Arial" w:cs="Arial"/>
          <w:sz w:val="20"/>
          <w:szCs w:val="20"/>
          <w:lang w:eastAsia="en-AU"/>
        </w:rPr>
        <w:t xml:space="preserve">research study that is exploring </w:t>
      </w:r>
      <w:r w:rsidR="00B60D56">
        <w:rPr>
          <w:rFonts w:ascii="Arial" w:hAnsi="Arial" w:cs="Arial"/>
          <w:sz w:val="20"/>
          <w:szCs w:val="20"/>
          <w:lang w:eastAsia="en-AU"/>
        </w:rPr>
        <w:t xml:space="preserve">the </w:t>
      </w:r>
      <w:r>
        <w:rPr>
          <w:rFonts w:ascii="Arial" w:hAnsi="Arial" w:cs="Arial"/>
          <w:sz w:val="20"/>
          <w:szCs w:val="20"/>
          <w:lang w:eastAsia="en-AU"/>
        </w:rPr>
        <w:t>modifiable physical factors that predict physical functioning for patients receiving peritoneal dialysis (PD)</w:t>
      </w:r>
      <w:r w:rsidRPr="009D1BCB">
        <w:rPr>
          <w:rFonts w:ascii="Arial" w:hAnsi="Arial" w:cs="Arial"/>
          <w:sz w:val="20"/>
          <w:lang w:eastAsia="en-AU"/>
        </w:rPr>
        <w:t>.</w:t>
      </w:r>
    </w:p>
    <w:p w14:paraId="54FB62F4" w14:textId="77777777" w:rsidR="009D1BCB" w:rsidRPr="009D1BCB" w:rsidRDefault="009D1BCB" w:rsidP="009D1BCB">
      <w:pPr>
        <w:autoSpaceDE w:val="0"/>
        <w:autoSpaceDN w:val="0"/>
        <w:adjustRightInd w:val="0"/>
        <w:rPr>
          <w:rFonts w:ascii="Arial" w:hAnsi="Arial" w:cs="Arial"/>
          <w:b/>
          <w:sz w:val="20"/>
          <w:szCs w:val="20"/>
          <w:lang w:eastAsia="en-AU"/>
        </w:rPr>
      </w:pPr>
    </w:p>
    <w:p w14:paraId="4B101843" w14:textId="0ED6D049" w:rsidR="009D1BCB" w:rsidRDefault="009D1BCB" w:rsidP="009D1BCB">
      <w:pPr>
        <w:numPr>
          <w:ilvl w:val="0"/>
          <w:numId w:val="4"/>
        </w:numPr>
        <w:autoSpaceDE w:val="0"/>
        <w:autoSpaceDN w:val="0"/>
        <w:adjustRightInd w:val="0"/>
        <w:spacing w:after="200" w:line="276" w:lineRule="auto"/>
        <w:ind w:left="426" w:hanging="426"/>
        <w:contextualSpacing/>
        <w:rPr>
          <w:rFonts w:ascii="Arial" w:eastAsia="Calibri" w:hAnsi="Arial" w:cs="Arial"/>
          <w:b/>
          <w:sz w:val="20"/>
          <w:szCs w:val="20"/>
          <w:lang w:val="en-GB"/>
        </w:rPr>
      </w:pPr>
      <w:r w:rsidRPr="009D1BCB">
        <w:rPr>
          <w:rFonts w:ascii="Arial" w:eastAsia="Calibri" w:hAnsi="Arial" w:cs="Arial"/>
          <w:b/>
          <w:sz w:val="20"/>
          <w:szCs w:val="20"/>
          <w:lang w:val="en-GB"/>
        </w:rPr>
        <w:t>What is the purpose of the study?</w:t>
      </w:r>
    </w:p>
    <w:p w14:paraId="62013F02" w14:textId="4E9C0AAF" w:rsidR="00B60D56" w:rsidRPr="009D1BCB" w:rsidRDefault="00B60D56" w:rsidP="00B60D56">
      <w:pPr>
        <w:autoSpaceDE w:val="0"/>
        <w:autoSpaceDN w:val="0"/>
        <w:adjustRightInd w:val="0"/>
        <w:spacing w:after="200" w:line="276" w:lineRule="auto"/>
        <w:contextualSpacing/>
        <w:rPr>
          <w:rFonts w:ascii="Arial" w:eastAsia="Calibri" w:hAnsi="Arial" w:cs="Arial"/>
          <w:b/>
          <w:sz w:val="16"/>
          <w:szCs w:val="20"/>
          <w:lang w:val="en-GB"/>
        </w:rPr>
      </w:pPr>
      <w:r>
        <w:rPr>
          <w:rFonts w:ascii="Arial" w:eastAsia="Calibri" w:hAnsi="Arial" w:cs="Arial"/>
          <w:sz w:val="20"/>
        </w:rPr>
        <w:t xml:space="preserve">Little is known surrounding the modifiable physical factors that influence physical function for patients receiving peritoneal dialysis. </w:t>
      </w:r>
      <w:r w:rsidRPr="00B60D56">
        <w:rPr>
          <w:rFonts w:ascii="Arial" w:hAnsi="Arial" w:cs="Arial"/>
          <w:sz w:val="20"/>
        </w:rPr>
        <w:t>Muscle strength, cardiorespiratory fitness and physical activity levels are physical factors that have been shown to be positively modified through exercise-based intervention in haemodialysis populations</w:t>
      </w:r>
      <w:r>
        <w:rPr>
          <w:rFonts w:ascii="Arial" w:hAnsi="Arial" w:cs="Arial"/>
          <w:sz w:val="20"/>
        </w:rPr>
        <w:t xml:space="preserve"> with a paucity of data for patients receiving PD</w:t>
      </w:r>
      <w:r w:rsidRPr="00B60D56">
        <w:rPr>
          <w:rFonts w:ascii="Arial" w:hAnsi="Arial" w:cs="Arial"/>
          <w:sz w:val="20"/>
        </w:rPr>
        <w:t>. This study</w:t>
      </w:r>
      <w:r w:rsidRPr="00B60D56">
        <w:rPr>
          <w:rFonts w:ascii="Arial" w:eastAsia="Calibri" w:hAnsi="Arial" w:cs="Arial"/>
          <w:sz w:val="20"/>
        </w:rPr>
        <w:t xml:space="preserve"> will be one of only a few to determine the key specific modifiable predictors of </w:t>
      </w:r>
      <w:r w:rsidRPr="00B60D56">
        <w:rPr>
          <w:rFonts w:ascii="Arial" w:eastAsia="Calibri" w:hAnsi="Arial" w:cs="Arial"/>
          <w:sz w:val="20"/>
          <w:szCs w:val="22"/>
        </w:rPr>
        <w:t xml:space="preserve">physical function </w:t>
      </w:r>
      <w:r w:rsidRPr="00B60D56">
        <w:rPr>
          <w:rFonts w:ascii="Arial" w:eastAsia="Calibri" w:hAnsi="Arial" w:cs="Arial"/>
          <w:sz w:val="20"/>
        </w:rPr>
        <w:t xml:space="preserve">in patients receiving PD. </w:t>
      </w:r>
      <w:r w:rsidR="001D2DA3">
        <w:rPr>
          <w:rFonts w:ascii="Arial" w:eastAsia="Calibri" w:hAnsi="Arial" w:cs="Arial"/>
          <w:sz w:val="20"/>
        </w:rPr>
        <w:t xml:space="preserve">Knowledge of the key modifiable physical factors may lead to tailored exercise-based interventions to improve quality of life for patients receiving PD. </w:t>
      </w:r>
    </w:p>
    <w:p w14:paraId="7977BBC7" w14:textId="77777777" w:rsidR="009D1BCB" w:rsidRPr="009D1BCB" w:rsidRDefault="009D1BCB" w:rsidP="009D1BCB">
      <w:pPr>
        <w:autoSpaceDE w:val="0"/>
        <w:autoSpaceDN w:val="0"/>
        <w:adjustRightInd w:val="0"/>
        <w:rPr>
          <w:rFonts w:ascii="Arial" w:hAnsi="Arial" w:cs="Arial"/>
          <w:sz w:val="20"/>
          <w:szCs w:val="20"/>
          <w:lang w:eastAsia="en-AU"/>
        </w:rPr>
      </w:pPr>
    </w:p>
    <w:p w14:paraId="016BB49D" w14:textId="77777777" w:rsidR="009D1BCB" w:rsidRPr="009D1BCB" w:rsidRDefault="009D1BCB" w:rsidP="009D1BCB">
      <w:pPr>
        <w:numPr>
          <w:ilvl w:val="0"/>
          <w:numId w:val="4"/>
        </w:numPr>
        <w:autoSpaceDE w:val="0"/>
        <w:autoSpaceDN w:val="0"/>
        <w:adjustRightInd w:val="0"/>
        <w:spacing w:after="200" w:line="276" w:lineRule="auto"/>
        <w:ind w:left="426" w:hanging="426"/>
        <w:contextualSpacing/>
        <w:rPr>
          <w:rFonts w:ascii="Arial" w:eastAsia="Calibri" w:hAnsi="Arial" w:cs="Arial"/>
          <w:b/>
          <w:sz w:val="20"/>
          <w:szCs w:val="20"/>
          <w:lang w:val="en-GB"/>
        </w:rPr>
      </w:pPr>
      <w:r w:rsidRPr="009D1BCB">
        <w:rPr>
          <w:rFonts w:ascii="Arial" w:eastAsia="Calibri" w:hAnsi="Arial" w:cs="Arial"/>
          <w:b/>
          <w:sz w:val="20"/>
          <w:szCs w:val="20"/>
          <w:lang w:val="en-GB"/>
        </w:rPr>
        <w:t>What does the study involve?</w:t>
      </w:r>
    </w:p>
    <w:p w14:paraId="42BEF744" w14:textId="5EF773D3" w:rsidR="009D1BCB" w:rsidRPr="009D1BCB" w:rsidRDefault="009D1BCB" w:rsidP="009D1BCB">
      <w:pPr>
        <w:autoSpaceDE w:val="0"/>
        <w:autoSpaceDN w:val="0"/>
        <w:adjustRightInd w:val="0"/>
        <w:rPr>
          <w:rFonts w:ascii="Arial" w:hAnsi="Arial" w:cs="Arial"/>
          <w:sz w:val="20"/>
          <w:szCs w:val="20"/>
          <w:lang w:eastAsia="en-AU"/>
        </w:rPr>
      </w:pPr>
      <w:r w:rsidRPr="009D1BCB">
        <w:rPr>
          <w:rFonts w:ascii="Arial" w:hAnsi="Arial" w:cs="Arial"/>
          <w:sz w:val="20"/>
          <w:szCs w:val="20"/>
          <w:lang w:eastAsia="en-AU"/>
        </w:rPr>
        <w:t xml:space="preserve">If you agree to participate in the study you will </w:t>
      </w:r>
      <w:r w:rsidR="000D55D6">
        <w:rPr>
          <w:rFonts w:ascii="Arial" w:hAnsi="Arial" w:cs="Arial"/>
          <w:sz w:val="20"/>
          <w:szCs w:val="20"/>
          <w:lang w:eastAsia="en-AU"/>
        </w:rPr>
        <w:t xml:space="preserve">require medical clearance from </w:t>
      </w:r>
      <w:r w:rsidR="0060051F">
        <w:rPr>
          <w:rFonts w:ascii="Arial" w:hAnsi="Arial" w:cs="Arial"/>
          <w:sz w:val="20"/>
          <w:szCs w:val="20"/>
          <w:lang w:eastAsia="en-AU"/>
        </w:rPr>
        <w:t xml:space="preserve">a Nephrologist </w:t>
      </w:r>
      <w:r w:rsidR="000D55D6">
        <w:rPr>
          <w:rFonts w:ascii="Arial" w:hAnsi="Arial" w:cs="Arial"/>
          <w:sz w:val="20"/>
          <w:szCs w:val="20"/>
          <w:lang w:eastAsia="en-AU"/>
        </w:rPr>
        <w:t xml:space="preserve">initially before being </w:t>
      </w:r>
      <w:r w:rsidR="001D2DA3">
        <w:rPr>
          <w:rFonts w:ascii="Arial" w:hAnsi="Arial" w:cs="Arial"/>
          <w:sz w:val="20"/>
          <w:szCs w:val="20"/>
          <w:lang w:eastAsia="en-AU"/>
        </w:rPr>
        <w:t xml:space="preserve">asked to complete a questionnaire and </w:t>
      </w:r>
      <w:r w:rsidR="00020A38">
        <w:rPr>
          <w:rFonts w:ascii="Arial" w:hAnsi="Arial" w:cs="Arial"/>
          <w:sz w:val="20"/>
          <w:szCs w:val="20"/>
          <w:lang w:eastAsia="en-AU"/>
        </w:rPr>
        <w:t>several</w:t>
      </w:r>
      <w:r w:rsidRPr="009D1BCB">
        <w:rPr>
          <w:rFonts w:ascii="Arial" w:hAnsi="Arial" w:cs="Arial"/>
          <w:sz w:val="20"/>
          <w:szCs w:val="20"/>
          <w:lang w:eastAsia="en-AU"/>
        </w:rPr>
        <w:t xml:space="preserve"> </w:t>
      </w:r>
      <w:r w:rsidR="001D2DA3">
        <w:rPr>
          <w:rFonts w:ascii="Arial" w:hAnsi="Arial" w:cs="Arial"/>
          <w:sz w:val="20"/>
          <w:szCs w:val="20"/>
          <w:lang w:eastAsia="en-AU"/>
        </w:rPr>
        <w:t>physical assessments</w:t>
      </w:r>
      <w:r w:rsidRPr="009D1BCB">
        <w:rPr>
          <w:rFonts w:ascii="Arial" w:hAnsi="Arial" w:cs="Arial"/>
          <w:sz w:val="20"/>
          <w:szCs w:val="20"/>
          <w:lang w:eastAsia="en-AU"/>
        </w:rPr>
        <w:t xml:space="preserve"> </w:t>
      </w:r>
      <w:r w:rsidR="001D2DA3">
        <w:rPr>
          <w:rFonts w:ascii="Arial" w:hAnsi="Arial" w:cs="Arial"/>
          <w:sz w:val="20"/>
          <w:szCs w:val="20"/>
          <w:lang w:eastAsia="en-AU"/>
        </w:rPr>
        <w:t>(</w:t>
      </w:r>
      <w:r w:rsidR="00823318">
        <w:rPr>
          <w:rFonts w:ascii="Arial" w:hAnsi="Arial" w:cs="Arial"/>
          <w:sz w:val="20"/>
          <w:szCs w:val="20"/>
          <w:lang w:eastAsia="en-AU"/>
        </w:rPr>
        <w:t>see attached summary of</w:t>
      </w:r>
      <w:r w:rsidR="001D2DA3">
        <w:rPr>
          <w:rFonts w:ascii="Arial" w:hAnsi="Arial" w:cs="Arial"/>
          <w:sz w:val="20"/>
          <w:szCs w:val="20"/>
          <w:lang w:eastAsia="en-AU"/>
        </w:rPr>
        <w:t xml:space="preserve"> assessments) </w:t>
      </w:r>
      <w:r w:rsidRPr="009D1BCB">
        <w:rPr>
          <w:rFonts w:ascii="Arial" w:hAnsi="Arial" w:cs="Arial"/>
          <w:sz w:val="20"/>
          <w:szCs w:val="20"/>
          <w:lang w:eastAsia="en-AU"/>
        </w:rPr>
        <w:t>at the beginning of the study</w:t>
      </w:r>
      <w:r w:rsidR="001D2DA3">
        <w:rPr>
          <w:rFonts w:ascii="Arial" w:hAnsi="Arial" w:cs="Arial"/>
          <w:sz w:val="20"/>
          <w:szCs w:val="20"/>
          <w:lang w:eastAsia="en-AU"/>
        </w:rPr>
        <w:t xml:space="preserve">, at six months and again at twelve months after commencement. </w:t>
      </w:r>
      <w:r w:rsidR="00FF5B6E">
        <w:rPr>
          <w:rFonts w:ascii="Arial" w:hAnsi="Arial" w:cs="Arial"/>
          <w:sz w:val="20"/>
          <w:szCs w:val="20"/>
          <w:lang w:eastAsia="en-AU"/>
        </w:rPr>
        <w:t xml:space="preserve">You have the choice of completing these assessments at a routine medical visit in-clinic or at your home. </w:t>
      </w:r>
      <w:r w:rsidR="001D2DA3">
        <w:rPr>
          <w:rFonts w:ascii="Arial" w:hAnsi="Arial" w:cs="Arial"/>
          <w:sz w:val="20"/>
          <w:szCs w:val="20"/>
          <w:lang w:eastAsia="en-AU"/>
        </w:rPr>
        <w:t xml:space="preserve">You’re not required to do anything in between testing timepoints.  </w:t>
      </w:r>
      <w:r w:rsidRPr="009D1BCB">
        <w:rPr>
          <w:rFonts w:ascii="Arial" w:hAnsi="Arial" w:cs="Arial"/>
          <w:sz w:val="20"/>
          <w:szCs w:val="20"/>
          <w:lang w:eastAsia="en-AU"/>
        </w:rPr>
        <w:t xml:space="preserve">The study is </w:t>
      </w:r>
      <w:r w:rsidR="00020A38">
        <w:rPr>
          <w:rFonts w:ascii="Arial" w:hAnsi="Arial" w:cs="Arial"/>
          <w:sz w:val="20"/>
          <w:szCs w:val="20"/>
          <w:lang w:eastAsia="en-AU"/>
        </w:rPr>
        <w:t>twelve</w:t>
      </w:r>
      <w:r w:rsidR="001D2DA3">
        <w:rPr>
          <w:rFonts w:ascii="Arial" w:hAnsi="Arial" w:cs="Arial"/>
          <w:sz w:val="20"/>
          <w:szCs w:val="20"/>
          <w:lang w:eastAsia="en-AU"/>
        </w:rPr>
        <w:t xml:space="preserve"> months in duration and you will be free to withdraw at any point.</w:t>
      </w:r>
    </w:p>
    <w:p w14:paraId="032814E2" w14:textId="77777777" w:rsidR="009D1BCB" w:rsidRPr="009D1BCB" w:rsidRDefault="009D1BCB" w:rsidP="009D1BCB">
      <w:pPr>
        <w:autoSpaceDE w:val="0"/>
        <w:autoSpaceDN w:val="0"/>
        <w:adjustRightInd w:val="0"/>
        <w:rPr>
          <w:rFonts w:ascii="Arial" w:hAnsi="Arial" w:cs="Arial"/>
          <w:sz w:val="20"/>
          <w:szCs w:val="20"/>
          <w:lang w:eastAsia="en-AU"/>
        </w:rPr>
      </w:pPr>
    </w:p>
    <w:p w14:paraId="33B5C41F" w14:textId="77777777" w:rsidR="009D1BCB" w:rsidRPr="009D1BCB" w:rsidRDefault="009D1BCB" w:rsidP="009D1BCB">
      <w:pPr>
        <w:numPr>
          <w:ilvl w:val="0"/>
          <w:numId w:val="4"/>
        </w:numPr>
        <w:spacing w:after="200" w:line="276" w:lineRule="auto"/>
        <w:ind w:left="426" w:right="-8" w:hanging="426"/>
        <w:contextualSpacing/>
        <w:rPr>
          <w:rFonts w:ascii="Arial" w:eastAsia="Calibri" w:hAnsi="Arial" w:cs="Arial"/>
          <w:b/>
          <w:sz w:val="20"/>
          <w:szCs w:val="22"/>
          <w:lang w:val="en-GB"/>
        </w:rPr>
      </w:pPr>
      <w:r w:rsidRPr="009D1BCB">
        <w:rPr>
          <w:rFonts w:ascii="Arial" w:eastAsia="Calibri" w:hAnsi="Arial" w:cs="Arial"/>
          <w:b/>
          <w:sz w:val="20"/>
          <w:szCs w:val="22"/>
          <w:lang w:val="en-GB"/>
        </w:rPr>
        <w:t>Who is undertaking this research?</w:t>
      </w:r>
    </w:p>
    <w:p w14:paraId="5F319E92" w14:textId="16B8E88F" w:rsidR="009D1BCB" w:rsidRPr="009D1BCB" w:rsidRDefault="009D1BCB" w:rsidP="009D1BCB">
      <w:pPr>
        <w:ind w:right="-8"/>
        <w:rPr>
          <w:rFonts w:ascii="Arial" w:hAnsi="Arial" w:cs="Arial"/>
          <w:sz w:val="20"/>
          <w:szCs w:val="20"/>
          <w:lang w:eastAsia="en-AU"/>
        </w:rPr>
      </w:pPr>
      <w:r w:rsidRPr="009D1BCB">
        <w:rPr>
          <w:rFonts w:ascii="Arial" w:hAnsi="Arial" w:cs="Arial"/>
          <w:sz w:val="20"/>
          <w:szCs w:val="20"/>
          <w:lang w:eastAsia="en-AU"/>
        </w:rPr>
        <w:t xml:space="preserve">This research is being carried by </w:t>
      </w:r>
      <w:r w:rsidR="00B60D56">
        <w:rPr>
          <w:rFonts w:ascii="Arial" w:hAnsi="Arial" w:cs="Arial"/>
          <w:sz w:val="20"/>
          <w:szCs w:val="20"/>
          <w:lang w:eastAsia="en-AU"/>
        </w:rPr>
        <w:t>researchers</w:t>
      </w:r>
      <w:r w:rsidRPr="009D1BCB">
        <w:rPr>
          <w:rFonts w:ascii="Arial" w:hAnsi="Arial" w:cs="Arial"/>
          <w:sz w:val="20"/>
          <w:szCs w:val="20"/>
          <w:lang w:eastAsia="en-AU"/>
        </w:rPr>
        <w:t xml:space="preserve"> attached to the </w:t>
      </w:r>
      <w:r w:rsidR="00B60D56">
        <w:rPr>
          <w:rFonts w:ascii="Arial" w:hAnsi="Arial" w:cs="Arial"/>
          <w:sz w:val="20"/>
          <w:szCs w:val="20"/>
          <w:lang w:eastAsia="en-AU"/>
        </w:rPr>
        <w:t xml:space="preserve">University of South Australia School of Health Sciences (UniSA) and </w:t>
      </w:r>
      <w:r w:rsidRPr="009D1BCB">
        <w:rPr>
          <w:rFonts w:ascii="Arial" w:hAnsi="Arial" w:cs="Arial"/>
          <w:iCs/>
          <w:sz w:val="20"/>
          <w:szCs w:val="20"/>
          <w:lang w:eastAsia="en-AU"/>
        </w:rPr>
        <w:t>Central Northern Adelaide Renal and Transplantation Service</w:t>
      </w:r>
      <w:r w:rsidRPr="009D1BCB">
        <w:rPr>
          <w:rFonts w:ascii="Arial" w:hAnsi="Arial" w:cs="Arial"/>
          <w:sz w:val="20"/>
          <w:szCs w:val="20"/>
          <w:lang w:eastAsia="en-AU"/>
        </w:rPr>
        <w:t xml:space="preserve"> (CNARTS)</w:t>
      </w:r>
      <w:r w:rsidR="007D3757">
        <w:rPr>
          <w:rFonts w:ascii="Arial" w:hAnsi="Arial" w:cs="Arial"/>
          <w:sz w:val="20"/>
          <w:szCs w:val="20"/>
          <w:lang w:eastAsia="en-AU"/>
        </w:rPr>
        <w:t>.</w:t>
      </w:r>
    </w:p>
    <w:p w14:paraId="0D9D388F" w14:textId="77777777" w:rsidR="009D1BCB" w:rsidRPr="009D1BCB" w:rsidRDefault="009D1BCB" w:rsidP="009D1BCB">
      <w:pPr>
        <w:ind w:right="-8"/>
        <w:rPr>
          <w:rFonts w:ascii="Arial" w:hAnsi="Arial" w:cs="Arial"/>
          <w:sz w:val="20"/>
          <w:szCs w:val="20"/>
          <w:lang w:eastAsia="en-AU"/>
        </w:rPr>
      </w:pPr>
    </w:p>
    <w:p w14:paraId="638F808B" w14:textId="31E31605" w:rsidR="009D1BCB" w:rsidRPr="009D1BCB" w:rsidRDefault="009D1BCB" w:rsidP="009D1BCB">
      <w:pPr>
        <w:autoSpaceDE w:val="0"/>
        <w:autoSpaceDN w:val="0"/>
        <w:adjustRightInd w:val="0"/>
        <w:rPr>
          <w:rFonts w:ascii="Arial" w:hAnsi="Arial" w:cs="Arial"/>
          <w:sz w:val="20"/>
          <w:szCs w:val="20"/>
          <w:lang w:eastAsia="en-AU"/>
        </w:rPr>
      </w:pPr>
      <w:r w:rsidRPr="009D1BCB">
        <w:rPr>
          <w:rFonts w:ascii="Arial" w:hAnsi="Arial" w:cs="Arial"/>
          <w:sz w:val="20"/>
          <w:szCs w:val="20"/>
          <w:lang w:eastAsia="en-AU"/>
        </w:rPr>
        <w:t xml:space="preserve">Primary Investigator: </w:t>
      </w:r>
      <w:r w:rsidR="00BE7D7E">
        <w:rPr>
          <w:rFonts w:ascii="Arial" w:hAnsi="Arial" w:cs="Arial"/>
          <w:sz w:val="20"/>
          <w:szCs w:val="20"/>
          <w:lang w:eastAsia="en-AU"/>
        </w:rPr>
        <w:t>Mr Brett Tarca</w:t>
      </w:r>
    </w:p>
    <w:p w14:paraId="13432FFD" w14:textId="0139519C" w:rsidR="009D1BCB" w:rsidRPr="009D1BCB" w:rsidRDefault="00BE7D7E" w:rsidP="009D1BCB">
      <w:pPr>
        <w:autoSpaceDE w:val="0"/>
        <w:autoSpaceDN w:val="0"/>
        <w:adjustRightInd w:val="0"/>
        <w:rPr>
          <w:rFonts w:ascii="Arial" w:hAnsi="Arial" w:cs="Arial"/>
          <w:sz w:val="20"/>
          <w:szCs w:val="20"/>
          <w:lang w:eastAsia="en-AU"/>
        </w:rPr>
      </w:pPr>
      <w:r>
        <w:rPr>
          <w:rFonts w:ascii="Arial" w:hAnsi="Arial" w:cs="Arial"/>
          <w:sz w:val="20"/>
          <w:szCs w:val="20"/>
          <w:lang w:eastAsia="en-AU"/>
        </w:rPr>
        <w:t>Accredited Exercise Physiologist / Masters by Research Student</w:t>
      </w:r>
    </w:p>
    <w:p w14:paraId="1394A812" w14:textId="1770D651" w:rsidR="009D1BCB" w:rsidRPr="009D1BCB" w:rsidRDefault="00BD76BC" w:rsidP="009D1BCB">
      <w:pPr>
        <w:autoSpaceDE w:val="0"/>
        <w:autoSpaceDN w:val="0"/>
        <w:adjustRightInd w:val="0"/>
        <w:rPr>
          <w:rFonts w:ascii="Arial" w:hAnsi="Arial" w:cs="Arial"/>
          <w:sz w:val="20"/>
          <w:szCs w:val="20"/>
          <w:lang w:eastAsia="en-AU"/>
        </w:rPr>
      </w:pPr>
      <w:r>
        <w:rPr>
          <w:rFonts w:ascii="Arial" w:hAnsi="Arial" w:cs="Arial"/>
          <w:sz w:val="20"/>
          <w:szCs w:val="20"/>
          <w:lang w:eastAsia="en-AU"/>
        </w:rPr>
        <w:t xml:space="preserve">School of Health Sciences, </w:t>
      </w:r>
      <w:r w:rsidR="00BE7D7E">
        <w:rPr>
          <w:rFonts w:ascii="Arial" w:hAnsi="Arial" w:cs="Arial"/>
          <w:sz w:val="20"/>
          <w:szCs w:val="20"/>
          <w:lang w:eastAsia="en-AU"/>
        </w:rPr>
        <w:t>University of South Australia (UniSA)</w:t>
      </w:r>
      <w:r w:rsidR="009D1BCB" w:rsidRPr="009D1BCB">
        <w:rPr>
          <w:rFonts w:ascii="Arial" w:hAnsi="Arial" w:cs="Arial"/>
          <w:sz w:val="20"/>
          <w:szCs w:val="20"/>
          <w:lang w:eastAsia="en-AU"/>
        </w:rPr>
        <w:br/>
      </w:r>
      <w:r w:rsidR="00BE7D7E">
        <w:rPr>
          <w:rFonts w:ascii="Arial" w:hAnsi="Arial" w:cs="Arial"/>
          <w:sz w:val="20"/>
          <w:szCs w:val="20"/>
          <w:lang w:eastAsia="en-AU"/>
        </w:rPr>
        <w:t>Phone: +61 8302</w:t>
      </w:r>
      <w:r w:rsidR="009D1BCB" w:rsidRPr="009D1BCB">
        <w:rPr>
          <w:rFonts w:ascii="Arial" w:hAnsi="Arial" w:cs="Arial"/>
          <w:sz w:val="20"/>
          <w:szCs w:val="20"/>
          <w:lang w:eastAsia="en-AU"/>
        </w:rPr>
        <w:t xml:space="preserve"> </w:t>
      </w:r>
      <w:r w:rsidR="00BE7D7E">
        <w:rPr>
          <w:rFonts w:ascii="Arial" w:hAnsi="Arial" w:cs="Arial"/>
          <w:sz w:val="20"/>
          <w:szCs w:val="20"/>
          <w:lang w:eastAsia="en-AU"/>
        </w:rPr>
        <w:t>2078</w:t>
      </w:r>
    </w:p>
    <w:p w14:paraId="490085FE" w14:textId="37647BC5" w:rsidR="009D1BCB" w:rsidRPr="009D1BCB" w:rsidRDefault="009D1BCB" w:rsidP="009D1BCB">
      <w:pPr>
        <w:autoSpaceDE w:val="0"/>
        <w:autoSpaceDN w:val="0"/>
        <w:adjustRightInd w:val="0"/>
        <w:rPr>
          <w:rFonts w:ascii="Arial" w:hAnsi="Arial" w:cs="Arial"/>
          <w:sz w:val="20"/>
          <w:szCs w:val="20"/>
          <w:lang w:eastAsia="en-AU"/>
        </w:rPr>
      </w:pPr>
      <w:r w:rsidRPr="009D1BCB">
        <w:rPr>
          <w:rFonts w:ascii="Arial" w:hAnsi="Arial" w:cs="Arial"/>
          <w:sz w:val="20"/>
          <w:szCs w:val="20"/>
          <w:lang w:eastAsia="en-AU"/>
        </w:rPr>
        <w:t xml:space="preserve">Email: </w:t>
      </w:r>
      <w:r w:rsidR="00BE7D7E">
        <w:rPr>
          <w:rFonts w:ascii="Arial" w:hAnsi="Arial" w:cs="Arial"/>
          <w:color w:val="0000FF"/>
          <w:sz w:val="20"/>
          <w:szCs w:val="20"/>
          <w:u w:val="single"/>
          <w:lang w:eastAsia="en-AU"/>
        </w:rPr>
        <w:t>Brett.Tarca@mymail.unisa.edu.au</w:t>
      </w:r>
      <w:r w:rsidRPr="009D1BCB">
        <w:rPr>
          <w:rFonts w:ascii="Arial" w:hAnsi="Arial" w:cs="Arial"/>
          <w:sz w:val="20"/>
          <w:szCs w:val="20"/>
          <w:lang w:eastAsia="en-AU"/>
        </w:rPr>
        <w:t xml:space="preserve"> </w:t>
      </w:r>
    </w:p>
    <w:p w14:paraId="58453810" w14:textId="5C489F0E" w:rsidR="009D1BCB" w:rsidRPr="009D1BCB" w:rsidRDefault="009D1BCB" w:rsidP="009D1BCB">
      <w:pPr>
        <w:autoSpaceDE w:val="0"/>
        <w:autoSpaceDN w:val="0"/>
        <w:adjustRightInd w:val="0"/>
        <w:rPr>
          <w:rFonts w:ascii="Arial" w:hAnsi="Arial" w:cs="Arial"/>
          <w:sz w:val="20"/>
          <w:szCs w:val="20"/>
          <w:lang w:eastAsia="en-AU"/>
        </w:rPr>
      </w:pPr>
    </w:p>
    <w:p w14:paraId="72849720" w14:textId="2876FE73" w:rsidR="009D1BCB" w:rsidRPr="009D1BCB" w:rsidRDefault="009D1BCB" w:rsidP="009D1BCB">
      <w:pPr>
        <w:autoSpaceDE w:val="0"/>
        <w:autoSpaceDN w:val="0"/>
        <w:adjustRightInd w:val="0"/>
        <w:rPr>
          <w:rFonts w:ascii="Arial" w:hAnsi="Arial" w:cs="Arial"/>
          <w:color w:val="0000FF"/>
          <w:sz w:val="20"/>
          <w:szCs w:val="20"/>
          <w:u w:val="single"/>
          <w:lang w:eastAsia="en-AU"/>
        </w:rPr>
      </w:pPr>
      <w:r w:rsidRPr="009D1BCB">
        <w:rPr>
          <w:rFonts w:ascii="Arial" w:hAnsi="Arial" w:cs="Arial"/>
          <w:sz w:val="20"/>
          <w:szCs w:val="20"/>
          <w:lang w:eastAsia="en-AU"/>
        </w:rPr>
        <w:t xml:space="preserve">Associate Investigator: </w:t>
      </w:r>
      <w:r w:rsidRPr="00BE7D7E">
        <w:rPr>
          <w:rFonts w:ascii="Arial" w:hAnsi="Arial" w:cs="Arial"/>
          <w:sz w:val="20"/>
          <w:szCs w:val="20"/>
          <w:lang w:eastAsia="en-AU"/>
        </w:rPr>
        <w:t xml:space="preserve">Dr </w:t>
      </w:r>
      <w:r w:rsidR="00BE7D7E" w:rsidRPr="00BE7D7E">
        <w:rPr>
          <w:rFonts w:ascii="Arial" w:hAnsi="Arial" w:cs="Arial"/>
          <w:sz w:val="20"/>
          <w:szCs w:val="20"/>
          <w:lang w:eastAsia="en-AU"/>
        </w:rPr>
        <w:t>Katia Ferrar</w:t>
      </w:r>
      <w:r w:rsidR="00BD76BC">
        <w:rPr>
          <w:rFonts w:ascii="Arial" w:hAnsi="Arial" w:cs="Arial"/>
          <w:sz w:val="20"/>
          <w:szCs w:val="20"/>
          <w:lang w:eastAsia="en-AU"/>
        </w:rPr>
        <w:br/>
        <w:t xml:space="preserve">Principle Supervisor / </w:t>
      </w:r>
      <w:r w:rsidR="00F1450D">
        <w:rPr>
          <w:rFonts w:ascii="Arial" w:hAnsi="Arial" w:cs="Arial"/>
          <w:sz w:val="20"/>
          <w:szCs w:val="20"/>
          <w:lang w:eastAsia="en-AU"/>
        </w:rPr>
        <w:t>Adjunct Senior Lecturer</w:t>
      </w:r>
    </w:p>
    <w:p w14:paraId="089204D7" w14:textId="0D041836" w:rsidR="009D1BCB" w:rsidRPr="009D1BCB" w:rsidRDefault="00BD76BC" w:rsidP="009D1BCB">
      <w:pPr>
        <w:autoSpaceDE w:val="0"/>
        <w:autoSpaceDN w:val="0"/>
        <w:adjustRightInd w:val="0"/>
        <w:rPr>
          <w:rFonts w:ascii="Arial" w:hAnsi="Arial" w:cs="Arial"/>
          <w:color w:val="0000FF"/>
          <w:sz w:val="20"/>
          <w:szCs w:val="20"/>
          <w:u w:val="single"/>
          <w:lang w:eastAsia="en-AU"/>
        </w:rPr>
      </w:pPr>
      <w:r>
        <w:rPr>
          <w:rFonts w:ascii="Arial" w:hAnsi="Arial" w:cs="Arial"/>
          <w:sz w:val="20"/>
          <w:szCs w:val="20"/>
          <w:lang w:eastAsia="en-AU"/>
        </w:rPr>
        <w:t>School of Health Sciences,</w:t>
      </w:r>
      <w:r w:rsidRPr="00BE7D7E">
        <w:rPr>
          <w:rFonts w:ascii="Arial" w:hAnsi="Arial" w:cs="Arial"/>
          <w:sz w:val="20"/>
          <w:szCs w:val="20"/>
          <w:lang w:eastAsia="en-AU"/>
        </w:rPr>
        <w:t xml:space="preserve"> </w:t>
      </w:r>
      <w:r>
        <w:rPr>
          <w:rFonts w:ascii="Arial" w:hAnsi="Arial" w:cs="Arial"/>
          <w:sz w:val="20"/>
          <w:szCs w:val="20"/>
          <w:lang w:eastAsia="en-AU"/>
        </w:rPr>
        <w:t xml:space="preserve">University of South Australia (UniSA) </w:t>
      </w:r>
      <w:r>
        <w:rPr>
          <w:rFonts w:ascii="Arial" w:hAnsi="Arial" w:cs="Arial"/>
          <w:sz w:val="20"/>
          <w:szCs w:val="20"/>
          <w:lang w:eastAsia="en-AU"/>
        </w:rPr>
        <w:br/>
      </w:r>
      <w:r w:rsidR="009D1BCB" w:rsidRPr="00BE7D7E">
        <w:rPr>
          <w:rFonts w:ascii="Arial" w:hAnsi="Arial" w:cs="Arial"/>
          <w:sz w:val="20"/>
          <w:szCs w:val="20"/>
          <w:lang w:eastAsia="en-AU"/>
        </w:rPr>
        <w:t>Phone: +</w:t>
      </w:r>
      <w:r w:rsidR="00BE7D7E" w:rsidRPr="00BE7D7E">
        <w:rPr>
          <w:rFonts w:ascii="Arial" w:hAnsi="Arial" w:cs="Arial"/>
          <w:sz w:val="20"/>
          <w:szCs w:val="20"/>
          <w:lang w:eastAsia="en-AU"/>
        </w:rPr>
        <w:t>61 8302</w:t>
      </w:r>
      <w:r w:rsidR="00BE7D7E">
        <w:rPr>
          <w:rFonts w:ascii="Arial" w:hAnsi="Arial" w:cs="Arial"/>
          <w:sz w:val="20"/>
          <w:szCs w:val="20"/>
          <w:lang w:eastAsia="en-AU"/>
        </w:rPr>
        <w:t xml:space="preserve"> 2554</w:t>
      </w:r>
    </w:p>
    <w:p w14:paraId="64D05850" w14:textId="7E8805AC" w:rsidR="009D1BCB" w:rsidRPr="009D1BCB" w:rsidRDefault="009D1BCB" w:rsidP="009D1BCB">
      <w:pPr>
        <w:autoSpaceDE w:val="0"/>
        <w:autoSpaceDN w:val="0"/>
        <w:adjustRightInd w:val="0"/>
        <w:rPr>
          <w:rFonts w:ascii="Arial" w:hAnsi="Arial" w:cs="Arial"/>
          <w:color w:val="0000FF"/>
          <w:sz w:val="20"/>
          <w:szCs w:val="20"/>
          <w:u w:val="single"/>
          <w:lang w:eastAsia="en-AU"/>
        </w:rPr>
      </w:pPr>
      <w:r w:rsidRPr="00BE7D7E">
        <w:rPr>
          <w:rFonts w:ascii="Arial" w:hAnsi="Arial" w:cs="Arial"/>
          <w:sz w:val="20"/>
          <w:szCs w:val="20"/>
          <w:lang w:eastAsia="en-AU"/>
        </w:rPr>
        <w:t>Email:</w:t>
      </w:r>
      <w:r w:rsidR="00BE7D7E">
        <w:rPr>
          <w:rFonts w:ascii="Arial" w:hAnsi="Arial" w:cs="Arial"/>
          <w:sz w:val="20"/>
          <w:szCs w:val="20"/>
          <w:lang w:eastAsia="en-AU"/>
        </w:rPr>
        <w:t xml:space="preserve"> </w:t>
      </w:r>
      <w:r w:rsidR="00BE7D7E">
        <w:rPr>
          <w:rFonts w:ascii="Arial" w:hAnsi="Arial" w:cs="Arial"/>
          <w:color w:val="0000FF"/>
          <w:sz w:val="20"/>
          <w:u w:val="single"/>
          <w:lang w:eastAsia="en-AU"/>
        </w:rPr>
        <w:t>Katia.Ferrar@unisa.edu.au</w:t>
      </w:r>
    </w:p>
    <w:p w14:paraId="788E6DA5" w14:textId="6CA3A046" w:rsidR="009D1BCB" w:rsidRDefault="009D1BCB" w:rsidP="009D1BCB">
      <w:pPr>
        <w:spacing w:line="276" w:lineRule="auto"/>
        <w:rPr>
          <w:rFonts w:ascii="Arial" w:hAnsi="Arial" w:cs="Arial"/>
          <w:sz w:val="20"/>
          <w:szCs w:val="20"/>
          <w:lang w:eastAsia="en-AU"/>
        </w:rPr>
      </w:pPr>
    </w:p>
    <w:p w14:paraId="447D7A78" w14:textId="3DCD60A5" w:rsidR="009D1BCB" w:rsidRPr="009D1BCB" w:rsidRDefault="009D1BCB" w:rsidP="009D1BCB">
      <w:pPr>
        <w:spacing w:line="276" w:lineRule="auto"/>
        <w:rPr>
          <w:rFonts w:ascii="Arial" w:hAnsi="Arial" w:cs="Arial"/>
          <w:sz w:val="20"/>
          <w:szCs w:val="20"/>
          <w:lang w:eastAsia="en-AU"/>
        </w:rPr>
      </w:pPr>
      <w:r w:rsidRPr="009D1BCB">
        <w:rPr>
          <w:rFonts w:ascii="Arial" w:hAnsi="Arial" w:cs="Arial"/>
          <w:sz w:val="20"/>
          <w:szCs w:val="20"/>
          <w:lang w:eastAsia="en-AU"/>
        </w:rPr>
        <w:t xml:space="preserve">Associate Investigator: </w:t>
      </w:r>
      <w:r w:rsidR="00BD76BC">
        <w:rPr>
          <w:rFonts w:ascii="Arial" w:hAnsi="Arial" w:cs="Arial"/>
          <w:sz w:val="20"/>
          <w:szCs w:val="20"/>
          <w:lang w:eastAsia="en-AU"/>
        </w:rPr>
        <w:t>Dr Tom Wycherley</w:t>
      </w:r>
      <w:r w:rsidR="00BD76BC">
        <w:rPr>
          <w:rFonts w:ascii="Arial" w:hAnsi="Arial" w:cs="Arial"/>
          <w:sz w:val="20"/>
          <w:szCs w:val="20"/>
          <w:lang w:eastAsia="en-AU"/>
        </w:rPr>
        <w:br/>
        <w:t xml:space="preserve">Co-Supervisor / Academic Lecturer </w:t>
      </w:r>
      <w:r w:rsidR="0076730B">
        <w:rPr>
          <w:rFonts w:ascii="Arial" w:hAnsi="Arial" w:cs="Arial"/>
          <w:sz w:val="20"/>
          <w:szCs w:val="20"/>
          <w:lang w:eastAsia="en-AU"/>
        </w:rPr>
        <w:t>in Exercise Science</w:t>
      </w:r>
    </w:p>
    <w:p w14:paraId="1CD01DD8" w14:textId="695357D9" w:rsidR="009D1BCB" w:rsidRPr="009D1BCB" w:rsidRDefault="00BD76BC" w:rsidP="009D1BCB">
      <w:pPr>
        <w:spacing w:line="276" w:lineRule="auto"/>
        <w:rPr>
          <w:rFonts w:ascii="Arial" w:hAnsi="Arial" w:cs="Arial"/>
          <w:color w:val="0000FF"/>
          <w:sz w:val="20"/>
          <w:szCs w:val="20"/>
          <w:u w:val="single"/>
          <w:lang w:eastAsia="en-AU"/>
        </w:rPr>
      </w:pPr>
      <w:r>
        <w:rPr>
          <w:rFonts w:ascii="Arial" w:hAnsi="Arial" w:cs="Arial"/>
          <w:sz w:val="20"/>
          <w:szCs w:val="20"/>
          <w:lang w:eastAsia="en-AU"/>
        </w:rPr>
        <w:t>School of Health Sciences,</w:t>
      </w:r>
      <w:r w:rsidRPr="00BE7D7E">
        <w:rPr>
          <w:rFonts w:ascii="Arial" w:hAnsi="Arial" w:cs="Arial"/>
          <w:sz w:val="20"/>
          <w:szCs w:val="20"/>
          <w:lang w:eastAsia="en-AU"/>
        </w:rPr>
        <w:t xml:space="preserve"> </w:t>
      </w:r>
      <w:r>
        <w:rPr>
          <w:rFonts w:ascii="Arial" w:hAnsi="Arial" w:cs="Arial"/>
          <w:sz w:val="20"/>
          <w:szCs w:val="20"/>
          <w:lang w:eastAsia="en-AU"/>
        </w:rPr>
        <w:t>University of South Australia (UniSA)</w:t>
      </w:r>
      <w:r w:rsidR="009D1BCB" w:rsidRPr="009D1BCB">
        <w:rPr>
          <w:rFonts w:ascii="Arial" w:hAnsi="Arial" w:cs="Arial"/>
          <w:sz w:val="20"/>
          <w:szCs w:val="20"/>
          <w:lang w:eastAsia="en-AU"/>
        </w:rPr>
        <w:br/>
        <w:t xml:space="preserve">Email: </w:t>
      </w:r>
      <w:r>
        <w:rPr>
          <w:rFonts w:ascii="Arial" w:hAnsi="Arial" w:cs="Arial"/>
          <w:color w:val="0000FF"/>
          <w:sz w:val="20"/>
          <w:szCs w:val="20"/>
          <w:u w:val="single"/>
          <w:lang w:eastAsia="en-AU"/>
        </w:rPr>
        <w:t>Tom.Wycherley@unisa.edu.au</w:t>
      </w:r>
    </w:p>
    <w:p w14:paraId="7715AF8C" w14:textId="2072AE5C" w:rsidR="009D1BCB" w:rsidRPr="009D1BCB" w:rsidRDefault="00BD76BC" w:rsidP="009D1BCB">
      <w:pPr>
        <w:spacing w:line="276" w:lineRule="auto"/>
        <w:rPr>
          <w:rFonts w:ascii="Arial" w:hAnsi="Arial" w:cs="Arial"/>
          <w:sz w:val="20"/>
          <w:szCs w:val="20"/>
          <w:lang w:eastAsia="en-AU"/>
        </w:rPr>
      </w:pPr>
      <w:r>
        <w:rPr>
          <w:rFonts w:ascii="Arial" w:hAnsi="Arial" w:cs="Arial"/>
          <w:sz w:val="20"/>
          <w:szCs w:val="20"/>
          <w:lang w:eastAsia="en-AU"/>
        </w:rPr>
        <w:t xml:space="preserve">Phone: </w:t>
      </w:r>
      <w:r w:rsidR="0076730B">
        <w:rPr>
          <w:rFonts w:ascii="Arial" w:hAnsi="Arial" w:cs="Arial"/>
          <w:sz w:val="20"/>
          <w:szCs w:val="20"/>
          <w:lang w:eastAsia="en-AU"/>
        </w:rPr>
        <w:t xml:space="preserve">+61 </w:t>
      </w:r>
      <w:r>
        <w:rPr>
          <w:rFonts w:ascii="Arial" w:hAnsi="Arial" w:cs="Arial"/>
          <w:sz w:val="20"/>
          <w:szCs w:val="20"/>
          <w:lang w:eastAsia="en-AU"/>
        </w:rPr>
        <w:t>8302 1834</w:t>
      </w:r>
    </w:p>
    <w:p w14:paraId="15FC8406" w14:textId="77777777" w:rsidR="009D1BCB" w:rsidRPr="00B60D56" w:rsidRDefault="009D1BCB" w:rsidP="009D1BCB">
      <w:pPr>
        <w:autoSpaceDE w:val="0"/>
        <w:autoSpaceDN w:val="0"/>
        <w:adjustRightInd w:val="0"/>
        <w:rPr>
          <w:rFonts w:ascii="Arial" w:hAnsi="Arial" w:cs="Arial"/>
          <w:sz w:val="20"/>
          <w:szCs w:val="20"/>
          <w:lang w:eastAsia="en-AU"/>
        </w:rPr>
      </w:pPr>
    </w:p>
    <w:p w14:paraId="5B5CE05F" w14:textId="0F711F29" w:rsidR="0076730B" w:rsidRPr="00B60D56" w:rsidRDefault="0076730B" w:rsidP="0076730B">
      <w:pPr>
        <w:autoSpaceDE w:val="0"/>
        <w:autoSpaceDN w:val="0"/>
        <w:adjustRightInd w:val="0"/>
        <w:rPr>
          <w:rFonts w:ascii="Arial" w:hAnsi="Arial" w:cs="Arial"/>
          <w:sz w:val="20"/>
          <w:szCs w:val="20"/>
          <w:lang w:eastAsia="en-AU"/>
        </w:rPr>
      </w:pPr>
      <w:r w:rsidRPr="009D1BCB">
        <w:rPr>
          <w:rFonts w:ascii="Arial" w:hAnsi="Arial" w:cs="Arial"/>
          <w:sz w:val="20"/>
          <w:szCs w:val="20"/>
          <w:lang w:eastAsia="en-AU"/>
        </w:rPr>
        <w:t xml:space="preserve">Associate Investigator: </w:t>
      </w:r>
      <w:r w:rsidRPr="00B60D56">
        <w:rPr>
          <w:rFonts w:ascii="Arial" w:hAnsi="Arial" w:cs="Arial"/>
          <w:sz w:val="20"/>
          <w:szCs w:val="20"/>
          <w:lang w:eastAsia="en-AU"/>
        </w:rPr>
        <w:t>Prof Paul Bennett</w:t>
      </w:r>
    </w:p>
    <w:p w14:paraId="15188D6E" w14:textId="18AB8C03" w:rsidR="0076730B" w:rsidRPr="009D1BCB" w:rsidRDefault="00B60D56" w:rsidP="0076730B">
      <w:pPr>
        <w:ind w:right="-8"/>
        <w:rPr>
          <w:rFonts w:ascii="Arial" w:hAnsi="Arial" w:cs="Arial"/>
          <w:sz w:val="20"/>
          <w:szCs w:val="20"/>
          <w:lang w:eastAsia="en-AU"/>
        </w:rPr>
      </w:pPr>
      <w:r w:rsidRPr="00B60D56">
        <w:rPr>
          <w:rFonts w:ascii="Arial" w:hAnsi="Arial" w:cs="Arial"/>
          <w:sz w:val="20"/>
          <w:szCs w:val="20"/>
          <w:lang w:eastAsia="en-AU"/>
        </w:rPr>
        <w:t xml:space="preserve">Associate Supervisor / </w:t>
      </w:r>
      <w:r w:rsidR="0076730B" w:rsidRPr="00B60D56">
        <w:rPr>
          <w:rFonts w:ascii="Arial" w:hAnsi="Arial" w:cs="Arial"/>
          <w:sz w:val="20"/>
          <w:szCs w:val="20"/>
          <w:lang w:eastAsia="en-AU"/>
        </w:rPr>
        <w:t>Project Officer</w:t>
      </w:r>
      <w:r w:rsidR="0076730B">
        <w:rPr>
          <w:rFonts w:ascii="Arial" w:hAnsi="Arial" w:cs="Arial"/>
          <w:sz w:val="20"/>
          <w:szCs w:val="20"/>
          <w:lang w:eastAsia="en-AU"/>
        </w:rPr>
        <w:br/>
      </w:r>
      <w:r w:rsidR="0076730B" w:rsidRPr="009D1BCB">
        <w:rPr>
          <w:rFonts w:ascii="Arial" w:hAnsi="Arial" w:cs="Arial"/>
          <w:sz w:val="20"/>
          <w:szCs w:val="20"/>
          <w:lang w:eastAsia="en-AU"/>
        </w:rPr>
        <w:t>Central and Northern Adelaide Renal and Transplantation Service (CNARTS)</w:t>
      </w:r>
    </w:p>
    <w:p w14:paraId="69F68488" w14:textId="60E9184F" w:rsidR="0076730B" w:rsidRPr="009D1BCB" w:rsidRDefault="0076730B" w:rsidP="0076730B">
      <w:pPr>
        <w:ind w:right="-8"/>
        <w:rPr>
          <w:rFonts w:ascii="Arial" w:hAnsi="Arial" w:cs="Arial"/>
          <w:sz w:val="20"/>
          <w:szCs w:val="20"/>
          <w:u w:val="single"/>
          <w:lang w:eastAsia="en-AU"/>
        </w:rPr>
      </w:pPr>
      <w:r w:rsidRPr="009D1BCB">
        <w:rPr>
          <w:rFonts w:ascii="Arial" w:hAnsi="Arial" w:cs="Arial"/>
          <w:sz w:val="20"/>
          <w:szCs w:val="20"/>
          <w:lang w:eastAsia="en-AU"/>
        </w:rPr>
        <w:t xml:space="preserve">Email: </w:t>
      </w:r>
      <w:r w:rsidR="00B60D56">
        <w:rPr>
          <w:rFonts w:ascii="Arial" w:hAnsi="Arial" w:cs="Arial"/>
          <w:color w:val="0000FF"/>
          <w:sz w:val="20"/>
          <w:szCs w:val="20"/>
          <w:u w:val="single"/>
          <w:lang w:eastAsia="en-AU"/>
        </w:rPr>
        <w:t>Paul.Bennett2@sa.gov.au</w:t>
      </w:r>
    </w:p>
    <w:p w14:paraId="314751DD" w14:textId="6977352F" w:rsidR="0076730B" w:rsidRPr="009D1BCB" w:rsidRDefault="0076730B" w:rsidP="0076730B">
      <w:pPr>
        <w:ind w:right="-8"/>
        <w:rPr>
          <w:rFonts w:ascii="Arial" w:hAnsi="Arial" w:cs="Arial"/>
          <w:sz w:val="20"/>
          <w:szCs w:val="20"/>
          <w:lang w:eastAsia="en-AU"/>
        </w:rPr>
      </w:pPr>
      <w:r w:rsidRPr="009D1BCB">
        <w:rPr>
          <w:rFonts w:ascii="Arial" w:hAnsi="Arial" w:cs="Arial"/>
          <w:sz w:val="20"/>
          <w:szCs w:val="20"/>
          <w:lang w:eastAsia="en-AU"/>
        </w:rPr>
        <w:t>Phone: +61 8 8222 0984</w:t>
      </w:r>
    </w:p>
    <w:p w14:paraId="50DFC1FC" w14:textId="181C59D0" w:rsidR="00BE7D7E" w:rsidRPr="009D1BCB" w:rsidRDefault="0076730B" w:rsidP="00BE7D7E">
      <w:pPr>
        <w:autoSpaceDE w:val="0"/>
        <w:autoSpaceDN w:val="0"/>
        <w:adjustRightInd w:val="0"/>
        <w:rPr>
          <w:rFonts w:ascii="Arial" w:hAnsi="Arial" w:cs="Arial"/>
          <w:sz w:val="20"/>
          <w:szCs w:val="20"/>
          <w:lang w:eastAsia="en-AU"/>
        </w:rPr>
      </w:pPr>
      <w:r>
        <w:rPr>
          <w:rFonts w:ascii="Arial" w:hAnsi="Arial" w:cs="Arial"/>
          <w:sz w:val="20"/>
          <w:szCs w:val="20"/>
          <w:lang w:eastAsia="en-AU"/>
        </w:rPr>
        <w:br/>
      </w:r>
      <w:r w:rsidR="00BE7D7E" w:rsidRPr="009D1BCB">
        <w:rPr>
          <w:rFonts w:ascii="Arial" w:hAnsi="Arial" w:cs="Arial"/>
          <w:sz w:val="20"/>
          <w:szCs w:val="20"/>
          <w:lang w:eastAsia="en-AU"/>
        </w:rPr>
        <w:t>Associate Investigator: Anthony Meade</w:t>
      </w:r>
    </w:p>
    <w:p w14:paraId="3321C3AE" w14:textId="276F0F1F" w:rsidR="00BE7D7E" w:rsidRPr="009D1BCB" w:rsidRDefault="00B60D56" w:rsidP="00BE7D7E">
      <w:pPr>
        <w:autoSpaceDE w:val="0"/>
        <w:autoSpaceDN w:val="0"/>
        <w:adjustRightInd w:val="0"/>
        <w:rPr>
          <w:rFonts w:ascii="Arial" w:hAnsi="Arial" w:cs="Arial"/>
          <w:sz w:val="20"/>
          <w:szCs w:val="20"/>
          <w:lang w:eastAsia="en-AU"/>
        </w:rPr>
      </w:pPr>
      <w:r>
        <w:rPr>
          <w:rFonts w:ascii="Arial" w:hAnsi="Arial" w:cs="Arial"/>
          <w:sz w:val="20"/>
          <w:szCs w:val="20"/>
          <w:lang w:eastAsia="en-AU"/>
        </w:rPr>
        <w:t>Co-Supervisor / Principal Renal D</w:t>
      </w:r>
      <w:r w:rsidR="00BE7D7E" w:rsidRPr="009D1BCB">
        <w:rPr>
          <w:rFonts w:ascii="Arial" w:hAnsi="Arial" w:cs="Arial"/>
          <w:sz w:val="20"/>
          <w:szCs w:val="20"/>
          <w:lang w:eastAsia="en-AU"/>
        </w:rPr>
        <w:t>ietitian</w:t>
      </w:r>
    </w:p>
    <w:p w14:paraId="315CA99A" w14:textId="77777777" w:rsidR="00BE7D7E" w:rsidRPr="009D1BCB" w:rsidRDefault="00BE7D7E" w:rsidP="00BE7D7E">
      <w:pPr>
        <w:autoSpaceDE w:val="0"/>
        <w:autoSpaceDN w:val="0"/>
        <w:adjustRightInd w:val="0"/>
        <w:rPr>
          <w:rFonts w:ascii="Arial" w:hAnsi="Arial" w:cs="Arial"/>
          <w:sz w:val="20"/>
          <w:szCs w:val="20"/>
          <w:lang w:eastAsia="en-AU"/>
        </w:rPr>
      </w:pPr>
      <w:r w:rsidRPr="009D1BCB">
        <w:rPr>
          <w:rFonts w:ascii="Arial" w:hAnsi="Arial" w:cs="Arial"/>
          <w:sz w:val="20"/>
          <w:szCs w:val="20"/>
          <w:lang w:eastAsia="en-AU"/>
        </w:rPr>
        <w:t>Central and Northern Adelaide Renal and Transplantation Service (CNARTS)</w:t>
      </w:r>
      <w:r w:rsidRPr="009D1BCB">
        <w:rPr>
          <w:rFonts w:ascii="Arial" w:hAnsi="Arial" w:cs="Arial"/>
          <w:sz w:val="20"/>
          <w:szCs w:val="20"/>
          <w:lang w:eastAsia="en-AU"/>
        </w:rPr>
        <w:br/>
        <w:t>Phone: +61 8 8222 0984</w:t>
      </w:r>
    </w:p>
    <w:p w14:paraId="79A17882" w14:textId="77777777" w:rsidR="00814DAD" w:rsidRDefault="00BE7D7E" w:rsidP="00BE7D7E">
      <w:pPr>
        <w:autoSpaceDE w:val="0"/>
        <w:autoSpaceDN w:val="0"/>
        <w:adjustRightInd w:val="0"/>
        <w:rPr>
          <w:rFonts w:ascii="Arial" w:hAnsi="Arial" w:cs="Arial"/>
          <w:color w:val="0000FF"/>
          <w:sz w:val="20"/>
          <w:szCs w:val="20"/>
          <w:u w:val="single"/>
          <w:lang w:eastAsia="en-AU"/>
        </w:rPr>
      </w:pPr>
      <w:r w:rsidRPr="009D1BCB">
        <w:rPr>
          <w:rFonts w:ascii="Arial" w:hAnsi="Arial" w:cs="Arial"/>
          <w:sz w:val="20"/>
          <w:szCs w:val="20"/>
          <w:lang w:eastAsia="en-AU"/>
        </w:rPr>
        <w:t xml:space="preserve">Email: </w:t>
      </w:r>
      <w:hyperlink r:id="rId8" w:history="1">
        <w:r w:rsidRPr="009D1BCB">
          <w:rPr>
            <w:rFonts w:ascii="Arial" w:hAnsi="Arial" w:cs="Arial"/>
            <w:color w:val="0000FF"/>
            <w:sz w:val="20"/>
            <w:szCs w:val="20"/>
            <w:u w:val="single"/>
            <w:lang w:eastAsia="en-AU"/>
          </w:rPr>
          <w:t>Anthony.Meade@sa.gov.au</w:t>
        </w:r>
      </w:hyperlink>
    </w:p>
    <w:p w14:paraId="6F878E3F" w14:textId="111D3C28" w:rsidR="00655AA9" w:rsidRDefault="00655AA9" w:rsidP="00814DAD">
      <w:pPr>
        <w:autoSpaceDE w:val="0"/>
        <w:autoSpaceDN w:val="0"/>
        <w:adjustRightInd w:val="0"/>
        <w:rPr>
          <w:rFonts w:ascii="Arial" w:hAnsi="Arial" w:cs="Arial"/>
          <w:sz w:val="20"/>
          <w:szCs w:val="20"/>
          <w:lang w:eastAsia="en-AU"/>
        </w:rPr>
      </w:pPr>
      <w:r w:rsidRPr="009D1BCB">
        <w:rPr>
          <w:rFonts w:ascii="Arial" w:hAnsi="Arial" w:cs="Arial"/>
          <w:sz w:val="20"/>
          <w:szCs w:val="20"/>
          <w:lang w:eastAsia="en-AU"/>
        </w:rPr>
        <w:lastRenderedPageBreak/>
        <w:t>Assoc</w:t>
      </w:r>
      <w:r>
        <w:rPr>
          <w:rFonts w:ascii="Arial" w:hAnsi="Arial" w:cs="Arial"/>
          <w:sz w:val="20"/>
          <w:szCs w:val="20"/>
          <w:lang w:eastAsia="en-AU"/>
        </w:rPr>
        <w:t>iate Investigator: A/</w:t>
      </w:r>
      <w:proofErr w:type="spellStart"/>
      <w:r>
        <w:rPr>
          <w:rFonts w:ascii="Arial" w:hAnsi="Arial" w:cs="Arial"/>
          <w:sz w:val="20"/>
          <w:szCs w:val="20"/>
          <w:lang w:eastAsia="en-AU"/>
        </w:rPr>
        <w:t>Prof.</w:t>
      </w:r>
      <w:proofErr w:type="spellEnd"/>
      <w:r>
        <w:rPr>
          <w:rFonts w:ascii="Arial" w:hAnsi="Arial" w:cs="Arial"/>
          <w:sz w:val="20"/>
          <w:szCs w:val="20"/>
          <w:lang w:eastAsia="en-AU"/>
        </w:rPr>
        <w:t xml:space="preserve"> Shilpa Jesudason</w:t>
      </w:r>
    </w:p>
    <w:p w14:paraId="5AAACE85" w14:textId="6C56A9F6" w:rsidR="00814DAD" w:rsidRDefault="00814DAD" w:rsidP="00814DAD">
      <w:pPr>
        <w:autoSpaceDE w:val="0"/>
        <w:autoSpaceDN w:val="0"/>
        <w:adjustRightInd w:val="0"/>
        <w:rPr>
          <w:rFonts w:ascii="Arial" w:hAnsi="Arial" w:cs="Arial"/>
          <w:sz w:val="20"/>
          <w:szCs w:val="20"/>
          <w:lang w:eastAsia="en-AU"/>
        </w:rPr>
      </w:pPr>
      <w:r w:rsidRPr="00814DAD">
        <w:rPr>
          <w:rFonts w:ascii="Arial" w:hAnsi="Arial" w:cs="Arial"/>
          <w:sz w:val="20"/>
          <w:szCs w:val="20"/>
          <w:lang w:eastAsia="en-AU"/>
        </w:rPr>
        <w:t xml:space="preserve">Staff Specialist Nephrologist, Central and Northern Adelaide Renal and Transplantation Service (CNARTS), </w:t>
      </w:r>
      <w:r>
        <w:rPr>
          <w:rFonts w:ascii="Arial" w:hAnsi="Arial" w:cs="Arial"/>
          <w:sz w:val="20"/>
          <w:szCs w:val="20"/>
          <w:lang w:eastAsia="en-AU"/>
        </w:rPr>
        <w:br/>
      </w:r>
      <w:r w:rsidRPr="00814DAD">
        <w:rPr>
          <w:rFonts w:ascii="Arial" w:hAnsi="Arial" w:cs="Arial"/>
          <w:sz w:val="20"/>
          <w:szCs w:val="20"/>
          <w:lang w:eastAsia="en-AU"/>
        </w:rPr>
        <w:t>Royal Adelaide Hospital</w:t>
      </w:r>
      <w:r>
        <w:rPr>
          <w:rFonts w:ascii="Arial" w:hAnsi="Arial" w:cs="Arial"/>
          <w:sz w:val="20"/>
          <w:szCs w:val="20"/>
          <w:lang w:eastAsia="en-AU"/>
        </w:rPr>
        <w:t xml:space="preserve"> </w:t>
      </w:r>
      <w:r w:rsidRPr="00814DAD">
        <w:rPr>
          <w:rFonts w:ascii="Arial" w:hAnsi="Arial" w:cs="Arial"/>
          <w:sz w:val="20"/>
          <w:szCs w:val="20"/>
          <w:lang w:eastAsia="en-AU"/>
        </w:rPr>
        <w:t>Chair, CNARTS Clinical Research Group</w:t>
      </w:r>
      <w:r w:rsidRPr="009D1BCB">
        <w:rPr>
          <w:rFonts w:ascii="Arial" w:hAnsi="Arial" w:cs="Arial"/>
          <w:sz w:val="20"/>
          <w:szCs w:val="20"/>
          <w:lang w:eastAsia="en-AU"/>
        </w:rPr>
        <w:br/>
        <w:t xml:space="preserve">Phone: +61 8 </w:t>
      </w:r>
      <w:r>
        <w:rPr>
          <w:rFonts w:ascii="Arial" w:hAnsi="Arial" w:cs="Arial"/>
          <w:sz w:val="20"/>
          <w:szCs w:val="20"/>
          <w:lang w:eastAsia="en-AU"/>
        </w:rPr>
        <w:t>7074 0000</w:t>
      </w:r>
    </w:p>
    <w:p w14:paraId="418C7E30" w14:textId="6F5B0405" w:rsidR="00814DAD" w:rsidRPr="009D1BCB" w:rsidRDefault="00814DAD" w:rsidP="00814DAD">
      <w:pPr>
        <w:autoSpaceDE w:val="0"/>
        <w:autoSpaceDN w:val="0"/>
        <w:adjustRightInd w:val="0"/>
        <w:rPr>
          <w:rFonts w:ascii="Arial" w:hAnsi="Arial" w:cs="Arial"/>
          <w:sz w:val="20"/>
          <w:szCs w:val="20"/>
          <w:lang w:eastAsia="en-AU"/>
        </w:rPr>
      </w:pPr>
      <w:r>
        <w:rPr>
          <w:rFonts w:ascii="Arial" w:hAnsi="Arial" w:cs="Arial"/>
          <w:sz w:val="20"/>
          <w:szCs w:val="20"/>
          <w:lang w:eastAsia="en-AU"/>
        </w:rPr>
        <w:t>Email: Shilpa.Jesudason@sa.gov.au</w:t>
      </w:r>
    </w:p>
    <w:p w14:paraId="4AE3460C" w14:textId="297B48B8" w:rsidR="00BE7D7E" w:rsidRPr="009D1BCB" w:rsidRDefault="00BE7D7E" w:rsidP="00BE7D7E">
      <w:pPr>
        <w:autoSpaceDE w:val="0"/>
        <w:autoSpaceDN w:val="0"/>
        <w:adjustRightInd w:val="0"/>
        <w:rPr>
          <w:rFonts w:ascii="Arial" w:hAnsi="Arial" w:cs="Arial"/>
          <w:sz w:val="20"/>
          <w:szCs w:val="20"/>
          <w:lang w:eastAsia="en-AU"/>
        </w:rPr>
      </w:pPr>
      <w:r>
        <w:rPr>
          <w:rFonts w:ascii="Arial" w:hAnsi="Arial" w:cs="Arial"/>
          <w:color w:val="0000FF"/>
          <w:sz w:val="20"/>
          <w:szCs w:val="20"/>
          <w:u w:val="single"/>
          <w:lang w:eastAsia="en-AU"/>
        </w:rPr>
        <w:br/>
      </w:r>
    </w:p>
    <w:p w14:paraId="70790BB8" w14:textId="77777777" w:rsidR="009D1BCB" w:rsidRPr="009D1BCB" w:rsidRDefault="009D1BCB" w:rsidP="009D1BCB">
      <w:pPr>
        <w:ind w:right="-8"/>
        <w:rPr>
          <w:rFonts w:ascii="Arial" w:hAnsi="Arial" w:cs="Arial"/>
          <w:sz w:val="20"/>
          <w:lang w:eastAsia="en-AU"/>
        </w:rPr>
      </w:pPr>
    </w:p>
    <w:p w14:paraId="6EC39604" w14:textId="77777777" w:rsidR="009D1BCB" w:rsidRPr="009D1BCB" w:rsidRDefault="009D1BCB" w:rsidP="009D1BCB">
      <w:pPr>
        <w:numPr>
          <w:ilvl w:val="0"/>
          <w:numId w:val="4"/>
        </w:numPr>
        <w:spacing w:after="200" w:line="276" w:lineRule="auto"/>
        <w:ind w:left="426" w:right="-8" w:hanging="426"/>
        <w:contextualSpacing/>
        <w:rPr>
          <w:rFonts w:ascii="Arial" w:eastAsia="Calibri" w:hAnsi="Arial" w:cs="Arial"/>
          <w:b/>
          <w:sz w:val="20"/>
          <w:szCs w:val="22"/>
          <w:lang w:val="en-GB"/>
        </w:rPr>
      </w:pPr>
      <w:r w:rsidRPr="009D1BCB">
        <w:rPr>
          <w:rFonts w:ascii="Arial" w:eastAsia="Calibri" w:hAnsi="Arial" w:cs="Arial"/>
          <w:b/>
          <w:sz w:val="20"/>
          <w:szCs w:val="22"/>
          <w:lang w:val="en-GB"/>
        </w:rPr>
        <w:t>What changes will be made to my treatment if I decide to enter the study?</w:t>
      </w:r>
    </w:p>
    <w:p w14:paraId="605F012D" w14:textId="25D84185" w:rsidR="009D1BCB" w:rsidRPr="009D1BCB" w:rsidRDefault="009D1BCB" w:rsidP="009D1BCB">
      <w:pPr>
        <w:ind w:right="-8"/>
        <w:rPr>
          <w:rFonts w:ascii="Arial" w:hAnsi="Arial" w:cs="Arial"/>
          <w:sz w:val="20"/>
          <w:lang w:eastAsia="en-AU"/>
        </w:rPr>
      </w:pPr>
      <w:r w:rsidRPr="009D1BCB">
        <w:rPr>
          <w:rFonts w:ascii="Arial" w:hAnsi="Arial" w:cs="Arial"/>
          <w:sz w:val="20"/>
          <w:lang w:eastAsia="en-AU"/>
        </w:rPr>
        <w:t xml:space="preserve">Your clinical care will continue as normal. The study will be </w:t>
      </w:r>
      <w:r w:rsidR="001D2DA3">
        <w:rPr>
          <w:rFonts w:ascii="Arial" w:hAnsi="Arial" w:cs="Arial"/>
          <w:sz w:val="20"/>
          <w:lang w:eastAsia="en-AU"/>
        </w:rPr>
        <w:t xml:space="preserve">assessing your physical function, </w:t>
      </w:r>
      <w:r w:rsidR="001D2DA3">
        <w:rPr>
          <w:rFonts w:ascii="Arial" w:hAnsi="Arial" w:cs="Arial"/>
          <w:sz w:val="20"/>
          <w:lang w:eastAsia="en-AU"/>
        </w:rPr>
        <w:br/>
        <w:t>sedentary behaviour and physical activity levels</w:t>
      </w:r>
      <w:r w:rsidR="007E6E23">
        <w:rPr>
          <w:rFonts w:ascii="Arial" w:hAnsi="Arial" w:cs="Arial"/>
          <w:sz w:val="20"/>
          <w:lang w:eastAsia="en-AU"/>
        </w:rPr>
        <w:t>,</w:t>
      </w:r>
      <w:r w:rsidR="001D2DA3">
        <w:rPr>
          <w:rFonts w:ascii="Arial" w:hAnsi="Arial" w:cs="Arial"/>
          <w:sz w:val="20"/>
          <w:lang w:eastAsia="en-AU"/>
        </w:rPr>
        <w:t xml:space="preserve"> </w:t>
      </w:r>
      <w:r w:rsidR="007E6E23">
        <w:rPr>
          <w:rFonts w:ascii="Arial" w:hAnsi="Arial" w:cs="Arial"/>
          <w:sz w:val="20"/>
          <w:lang w:eastAsia="en-AU"/>
        </w:rPr>
        <w:t xml:space="preserve">cardiorespiratory fitness </w:t>
      </w:r>
      <w:r w:rsidR="001D2DA3">
        <w:rPr>
          <w:rFonts w:ascii="Arial" w:hAnsi="Arial" w:cs="Arial"/>
          <w:sz w:val="20"/>
          <w:lang w:eastAsia="en-AU"/>
        </w:rPr>
        <w:t xml:space="preserve">and muscular strength </w:t>
      </w:r>
      <w:r w:rsidR="001D2DA3">
        <w:rPr>
          <w:rFonts w:ascii="Arial" w:hAnsi="Arial" w:cs="Arial"/>
          <w:sz w:val="20"/>
          <w:lang w:eastAsia="en-AU"/>
        </w:rPr>
        <w:br/>
      </w:r>
      <w:r w:rsidR="00F80C60">
        <w:rPr>
          <w:rFonts w:ascii="Arial" w:hAnsi="Arial" w:cs="Arial"/>
          <w:sz w:val="20"/>
          <w:lang w:eastAsia="en-AU"/>
        </w:rPr>
        <w:t xml:space="preserve">at three timepoints (baseline, six months, twelve </w:t>
      </w:r>
      <w:r w:rsidR="001D2DA3">
        <w:rPr>
          <w:rFonts w:ascii="Arial" w:hAnsi="Arial" w:cs="Arial"/>
          <w:sz w:val="20"/>
          <w:lang w:eastAsia="en-AU"/>
        </w:rPr>
        <w:t>months)</w:t>
      </w:r>
      <w:r w:rsidRPr="009D1BCB">
        <w:rPr>
          <w:rFonts w:ascii="Arial" w:hAnsi="Arial" w:cs="Arial"/>
          <w:sz w:val="20"/>
          <w:lang w:eastAsia="en-AU"/>
        </w:rPr>
        <w:t xml:space="preserve"> but will not influence your usual care.</w:t>
      </w:r>
    </w:p>
    <w:p w14:paraId="37BD0094" w14:textId="77777777" w:rsidR="009D1BCB" w:rsidRPr="009D1BCB" w:rsidRDefault="009D1BCB" w:rsidP="009D1BCB">
      <w:pPr>
        <w:ind w:right="-8"/>
        <w:rPr>
          <w:rFonts w:ascii="Arial" w:hAnsi="Arial" w:cs="Arial"/>
          <w:sz w:val="20"/>
          <w:lang w:eastAsia="en-AU"/>
        </w:rPr>
      </w:pPr>
      <w:r w:rsidRPr="009D1BCB">
        <w:rPr>
          <w:rFonts w:ascii="Arial" w:hAnsi="Arial" w:cs="Arial"/>
          <w:sz w:val="20"/>
          <w:lang w:eastAsia="en-AU"/>
        </w:rPr>
        <w:t xml:space="preserve"> </w:t>
      </w:r>
    </w:p>
    <w:p w14:paraId="68CBF073" w14:textId="77777777" w:rsidR="009D1BCB" w:rsidRPr="009D1BCB" w:rsidRDefault="009D1BCB" w:rsidP="009D1BCB">
      <w:pPr>
        <w:numPr>
          <w:ilvl w:val="0"/>
          <w:numId w:val="4"/>
        </w:numPr>
        <w:spacing w:after="200" w:line="276" w:lineRule="auto"/>
        <w:ind w:left="426" w:right="-8" w:hanging="426"/>
        <w:contextualSpacing/>
        <w:rPr>
          <w:rFonts w:ascii="Arial" w:eastAsia="Calibri" w:hAnsi="Arial" w:cs="Arial"/>
          <w:b/>
          <w:sz w:val="20"/>
          <w:szCs w:val="22"/>
          <w:lang w:val="en-GB"/>
        </w:rPr>
      </w:pPr>
      <w:r w:rsidRPr="009D1BCB">
        <w:rPr>
          <w:rFonts w:ascii="Arial" w:eastAsia="Calibri" w:hAnsi="Arial" w:cs="Arial"/>
          <w:b/>
          <w:sz w:val="20"/>
          <w:szCs w:val="22"/>
          <w:lang w:val="en-GB"/>
        </w:rPr>
        <w:t>What if I choose not to enter the study?</w:t>
      </w:r>
    </w:p>
    <w:p w14:paraId="72D45EF0" w14:textId="77777777" w:rsidR="009D1BCB" w:rsidRPr="009D1BCB" w:rsidRDefault="009D1BCB" w:rsidP="009D1BCB">
      <w:pPr>
        <w:tabs>
          <w:tab w:val="left" w:pos="-540"/>
          <w:tab w:val="left" w:pos="567"/>
        </w:tabs>
        <w:spacing w:line="276" w:lineRule="auto"/>
        <w:ind w:right="277"/>
        <w:contextualSpacing/>
        <w:rPr>
          <w:rFonts w:ascii="Arial" w:eastAsia="Calibri" w:hAnsi="Arial" w:cs="Arial"/>
          <w:sz w:val="20"/>
          <w:szCs w:val="22"/>
          <w:lang w:val="en-GB"/>
        </w:rPr>
      </w:pPr>
      <w:r w:rsidRPr="009D1BCB">
        <w:rPr>
          <w:rFonts w:ascii="Arial" w:eastAsia="Calibri" w:hAnsi="Arial" w:cs="Arial"/>
          <w:sz w:val="20"/>
          <w:szCs w:val="22"/>
          <w:lang w:val="en-GB"/>
        </w:rPr>
        <w:t xml:space="preserve">This is a research project and you do not have to be involved.  If you do not wish to participate, your medical care will not be affected in any way.  </w:t>
      </w:r>
    </w:p>
    <w:p w14:paraId="584B245B" w14:textId="77777777" w:rsidR="009D1BCB" w:rsidRPr="009D1BCB" w:rsidRDefault="009D1BCB" w:rsidP="009D1BCB">
      <w:pPr>
        <w:tabs>
          <w:tab w:val="left" w:pos="-540"/>
          <w:tab w:val="left" w:pos="567"/>
        </w:tabs>
        <w:spacing w:line="276" w:lineRule="auto"/>
        <w:ind w:right="277"/>
        <w:contextualSpacing/>
        <w:rPr>
          <w:rFonts w:ascii="Arial" w:eastAsia="Calibri" w:hAnsi="Arial" w:cs="Arial"/>
          <w:sz w:val="20"/>
          <w:szCs w:val="22"/>
          <w:lang w:val="en-GB"/>
        </w:rPr>
      </w:pPr>
    </w:p>
    <w:p w14:paraId="55BEAAF9" w14:textId="77777777" w:rsidR="009D1BCB" w:rsidRPr="009D1BCB" w:rsidRDefault="009D1BCB" w:rsidP="009D1BCB">
      <w:pPr>
        <w:numPr>
          <w:ilvl w:val="0"/>
          <w:numId w:val="4"/>
        </w:numPr>
        <w:tabs>
          <w:tab w:val="left" w:pos="-540"/>
          <w:tab w:val="left" w:pos="567"/>
        </w:tabs>
        <w:spacing w:line="276" w:lineRule="auto"/>
        <w:ind w:left="426" w:right="277" w:hanging="426"/>
        <w:contextualSpacing/>
        <w:rPr>
          <w:rFonts w:ascii="Arial" w:eastAsia="Calibri" w:hAnsi="Arial" w:cs="Arial"/>
          <w:b/>
          <w:sz w:val="20"/>
          <w:szCs w:val="22"/>
          <w:lang w:val="en-GB"/>
        </w:rPr>
      </w:pPr>
      <w:r w:rsidRPr="009D1BCB">
        <w:rPr>
          <w:rFonts w:ascii="Arial" w:eastAsia="Calibri" w:hAnsi="Arial" w:cs="Arial"/>
          <w:b/>
          <w:sz w:val="20"/>
          <w:szCs w:val="22"/>
          <w:lang w:val="en-GB"/>
        </w:rPr>
        <w:t>What if I choose to enter the study and then change my mind?</w:t>
      </w:r>
    </w:p>
    <w:p w14:paraId="0EB1EC39" w14:textId="65865C32" w:rsidR="009D1BCB" w:rsidRPr="009D1BCB" w:rsidRDefault="009D1BCB" w:rsidP="009D1BCB">
      <w:pPr>
        <w:ind w:right="-8"/>
        <w:rPr>
          <w:rFonts w:ascii="Arial" w:hAnsi="Arial" w:cs="Arial"/>
          <w:sz w:val="20"/>
          <w:lang w:eastAsia="en-AU"/>
        </w:rPr>
      </w:pPr>
      <w:r w:rsidRPr="009D1BCB">
        <w:rPr>
          <w:rFonts w:ascii="Arial" w:hAnsi="Arial" w:cs="Arial"/>
          <w:sz w:val="20"/>
          <w:lang w:eastAsia="en-AU"/>
        </w:rPr>
        <w:t>You may withdraw from the project at any time after you have commenced.</w:t>
      </w:r>
      <w:r w:rsidR="00E715B7">
        <w:rPr>
          <w:rFonts w:ascii="Arial" w:hAnsi="Arial" w:cs="Arial"/>
          <w:sz w:val="20"/>
          <w:lang w:eastAsia="en-AU"/>
        </w:rPr>
        <w:t xml:space="preserve"> Again, this will not affect your medical care in any way. </w:t>
      </w:r>
    </w:p>
    <w:p w14:paraId="5AC01169" w14:textId="77777777" w:rsidR="009D1BCB" w:rsidRPr="009D1BCB" w:rsidRDefault="009D1BCB" w:rsidP="009D1BCB">
      <w:pPr>
        <w:ind w:right="-8"/>
        <w:rPr>
          <w:rFonts w:ascii="Arial" w:hAnsi="Arial" w:cs="Arial"/>
          <w:sz w:val="20"/>
          <w:lang w:eastAsia="en-AU"/>
        </w:rPr>
      </w:pPr>
    </w:p>
    <w:p w14:paraId="1568C6A8" w14:textId="77777777" w:rsidR="009D1BCB" w:rsidRPr="009D1BCB" w:rsidRDefault="009D1BCB" w:rsidP="009D1BCB">
      <w:pPr>
        <w:numPr>
          <w:ilvl w:val="0"/>
          <w:numId w:val="4"/>
        </w:numPr>
        <w:spacing w:after="200" w:line="276" w:lineRule="auto"/>
        <w:ind w:left="426" w:right="844" w:hanging="426"/>
        <w:contextualSpacing/>
        <w:rPr>
          <w:rFonts w:ascii="Arial" w:eastAsia="Calibri" w:hAnsi="Arial" w:cs="Arial"/>
          <w:b/>
          <w:sz w:val="20"/>
          <w:szCs w:val="22"/>
          <w:lang w:val="en-GB"/>
        </w:rPr>
      </w:pPr>
      <w:r w:rsidRPr="009D1BCB">
        <w:rPr>
          <w:rFonts w:ascii="Arial" w:eastAsia="Calibri" w:hAnsi="Arial" w:cs="Arial"/>
          <w:b/>
          <w:sz w:val="20"/>
          <w:szCs w:val="22"/>
          <w:lang w:val="en-GB"/>
        </w:rPr>
        <w:t>What benefits will the study have to me?</w:t>
      </w:r>
    </w:p>
    <w:p w14:paraId="6F99E8E1" w14:textId="6C1303DB" w:rsidR="009D1BCB" w:rsidRPr="009D1BCB" w:rsidRDefault="009D1BCB" w:rsidP="009D1BCB">
      <w:pPr>
        <w:ind w:right="-46"/>
        <w:jc w:val="both"/>
        <w:rPr>
          <w:rFonts w:ascii="Arial" w:hAnsi="Arial" w:cs="Arial"/>
          <w:sz w:val="20"/>
          <w:lang w:eastAsia="en-AU"/>
        </w:rPr>
      </w:pPr>
      <w:r w:rsidRPr="009D1BCB">
        <w:rPr>
          <w:rFonts w:ascii="Arial" w:hAnsi="Arial" w:cs="Arial"/>
          <w:sz w:val="20"/>
          <w:lang w:eastAsia="en-AU"/>
        </w:rPr>
        <w:t>The study will not change yo</w:t>
      </w:r>
      <w:r w:rsidR="00F80C60">
        <w:rPr>
          <w:rFonts w:ascii="Arial" w:hAnsi="Arial" w:cs="Arial"/>
          <w:sz w:val="20"/>
          <w:lang w:eastAsia="en-AU"/>
        </w:rPr>
        <w:t xml:space="preserve">ur clinical </w:t>
      </w:r>
      <w:r w:rsidR="007E6E23">
        <w:rPr>
          <w:rFonts w:ascii="Arial" w:hAnsi="Arial" w:cs="Arial"/>
          <w:sz w:val="20"/>
          <w:lang w:eastAsia="en-AU"/>
        </w:rPr>
        <w:t>management but</w:t>
      </w:r>
      <w:r w:rsidR="00F80C60">
        <w:rPr>
          <w:rFonts w:ascii="Arial" w:hAnsi="Arial" w:cs="Arial"/>
          <w:sz w:val="20"/>
          <w:lang w:eastAsia="en-AU"/>
        </w:rPr>
        <w:t xml:space="preserve"> may inform</w:t>
      </w:r>
      <w:r w:rsidRPr="009D1BCB">
        <w:rPr>
          <w:rFonts w:ascii="Arial" w:hAnsi="Arial" w:cs="Arial"/>
          <w:sz w:val="20"/>
          <w:lang w:eastAsia="en-AU"/>
        </w:rPr>
        <w:t xml:space="preserve"> future research trials </w:t>
      </w:r>
      <w:r w:rsidR="00D3120B">
        <w:rPr>
          <w:rFonts w:ascii="Arial" w:hAnsi="Arial" w:cs="Arial"/>
          <w:sz w:val="20"/>
          <w:lang w:eastAsia="en-AU"/>
        </w:rPr>
        <w:t>involving</w:t>
      </w:r>
      <w:r w:rsidR="00F80C60">
        <w:rPr>
          <w:rFonts w:ascii="Arial" w:hAnsi="Arial" w:cs="Arial"/>
          <w:sz w:val="20"/>
          <w:lang w:eastAsia="en-AU"/>
        </w:rPr>
        <w:t xml:space="preserve"> exercise-based interventions.</w:t>
      </w:r>
      <w:r w:rsidR="007E6E23">
        <w:rPr>
          <w:rFonts w:ascii="Arial" w:hAnsi="Arial" w:cs="Arial"/>
          <w:sz w:val="20"/>
          <w:lang w:eastAsia="en-AU"/>
        </w:rPr>
        <w:t xml:space="preserve"> It may further provide information into your current sedentary behaviour and physical activity levels. cardiorespiratory fitness and muscular strength.</w:t>
      </w:r>
      <w:r w:rsidR="00636DD2">
        <w:rPr>
          <w:rFonts w:ascii="Arial" w:hAnsi="Arial" w:cs="Arial"/>
          <w:sz w:val="20"/>
          <w:lang w:eastAsia="en-AU"/>
        </w:rPr>
        <w:t xml:space="preserve"> You will be provided with a report of your results at the conclusion of your participation.</w:t>
      </w:r>
    </w:p>
    <w:p w14:paraId="59F40A5E" w14:textId="77777777" w:rsidR="009D1BCB" w:rsidRPr="009D1BCB" w:rsidRDefault="009D1BCB" w:rsidP="009D1BCB">
      <w:pPr>
        <w:autoSpaceDE w:val="0"/>
        <w:autoSpaceDN w:val="0"/>
        <w:adjustRightInd w:val="0"/>
        <w:rPr>
          <w:rFonts w:ascii="Arial" w:hAnsi="Arial" w:cs="Arial"/>
          <w:sz w:val="20"/>
          <w:szCs w:val="20"/>
          <w:lang w:eastAsia="en-AU"/>
        </w:rPr>
      </w:pPr>
    </w:p>
    <w:p w14:paraId="023EA4B9" w14:textId="77777777" w:rsidR="009D1BCB" w:rsidRPr="009D1BCB" w:rsidRDefault="009D1BCB" w:rsidP="009D1BCB">
      <w:pPr>
        <w:numPr>
          <w:ilvl w:val="0"/>
          <w:numId w:val="4"/>
        </w:numPr>
        <w:autoSpaceDE w:val="0"/>
        <w:autoSpaceDN w:val="0"/>
        <w:adjustRightInd w:val="0"/>
        <w:spacing w:after="200" w:line="276" w:lineRule="auto"/>
        <w:ind w:left="426" w:hanging="426"/>
        <w:contextualSpacing/>
        <w:rPr>
          <w:rFonts w:ascii="Arial" w:eastAsia="Calibri" w:hAnsi="Arial" w:cs="Arial"/>
          <w:b/>
          <w:sz w:val="20"/>
          <w:szCs w:val="20"/>
          <w:lang w:val="en-GB"/>
        </w:rPr>
      </w:pPr>
      <w:r w:rsidRPr="009D1BCB">
        <w:rPr>
          <w:rFonts w:ascii="Arial" w:eastAsia="Calibri" w:hAnsi="Arial" w:cs="Arial"/>
          <w:b/>
          <w:sz w:val="20"/>
          <w:szCs w:val="20"/>
          <w:lang w:val="en-GB"/>
        </w:rPr>
        <w:t>Will I be inconvenienced in any way by being in the study?</w:t>
      </w:r>
    </w:p>
    <w:p w14:paraId="38420840" w14:textId="625824B8" w:rsidR="009D1BCB" w:rsidRPr="009D1BCB" w:rsidRDefault="007E6E23" w:rsidP="009D1BCB">
      <w:pPr>
        <w:autoSpaceDE w:val="0"/>
        <w:autoSpaceDN w:val="0"/>
        <w:adjustRightInd w:val="0"/>
        <w:rPr>
          <w:rFonts w:ascii="Arial" w:hAnsi="Arial" w:cs="Arial"/>
          <w:sz w:val="20"/>
          <w:szCs w:val="20"/>
          <w:lang w:eastAsia="en-AU"/>
        </w:rPr>
      </w:pPr>
      <w:r>
        <w:rPr>
          <w:rFonts w:ascii="Arial" w:hAnsi="Arial" w:cs="Arial"/>
          <w:sz w:val="20"/>
          <w:szCs w:val="20"/>
          <w:lang w:eastAsia="en-AU"/>
        </w:rPr>
        <w:t xml:space="preserve">All assessments are completed by home visits from the primary investigator (Mr Brett Tarca) at a convenient time for you. This is repeated three times over a twelve-month period. The assessment may take between 60-90 minutes to complete. </w:t>
      </w:r>
    </w:p>
    <w:p w14:paraId="58435E2F" w14:textId="77777777" w:rsidR="009D1BCB" w:rsidRPr="009D1BCB" w:rsidRDefault="009D1BCB" w:rsidP="009D1BCB">
      <w:pPr>
        <w:autoSpaceDE w:val="0"/>
        <w:autoSpaceDN w:val="0"/>
        <w:adjustRightInd w:val="0"/>
        <w:rPr>
          <w:rFonts w:ascii="Arial" w:hAnsi="Arial" w:cs="Arial"/>
          <w:b/>
          <w:sz w:val="20"/>
          <w:szCs w:val="20"/>
          <w:lang w:eastAsia="en-AU"/>
        </w:rPr>
      </w:pPr>
    </w:p>
    <w:p w14:paraId="2B81273D" w14:textId="77777777" w:rsidR="009D1BCB" w:rsidRPr="009D1BCB" w:rsidRDefault="009D1BCB" w:rsidP="009D1BCB">
      <w:pPr>
        <w:numPr>
          <w:ilvl w:val="0"/>
          <w:numId w:val="4"/>
        </w:numPr>
        <w:autoSpaceDE w:val="0"/>
        <w:autoSpaceDN w:val="0"/>
        <w:adjustRightInd w:val="0"/>
        <w:spacing w:after="200" w:line="276" w:lineRule="auto"/>
        <w:ind w:left="426" w:hanging="426"/>
        <w:contextualSpacing/>
        <w:rPr>
          <w:rFonts w:ascii="Arial" w:eastAsia="Calibri" w:hAnsi="Arial" w:cs="Arial"/>
          <w:b/>
          <w:sz w:val="20"/>
          <w:szCs w:val="20"/>
          <w:lang w:val="en-GB"/>
        </w:rPr>
      </w:pPr>
      <w:r w:rsidRPr="009D1BCB">
        <w:rPr>
          <w:rFonts w:ascii="Arial" w:eastAsia="Calibri" w:hAnsi="Arial" w:cs="Arial"/>
          <w:b/>
          <w:sz w:val="20"/>
          <w:szCs w:val="20"/>
          <w:lang w:val="en-GB"/>
        </w:rPr>
        <w:t>Are there any foreseeable risks associated with being in the study?</w:t>
      </w:r>
    </w:p>
    <w:p w14:paraId="748EDCCE" w14:textId="5254A5F8" w:rsidR="00AC5002" w:rsidRPr="00D477AB" w:rsidRDefault="00AC5002" w:rsidP="00D477AB">
      <w:pPr>
        <w:autoSpaceDE w:val="0"/>
        <w:autoSpaceDN w:val="0"/>
        <w:adjustRightInd w:val="0"/>
        <w:rPr>
          <w:rFonts w:ascii="Arial" w:hAnsi="Arial" w:cs="Arial"/>
          <w:sz w:val="20"/>
          <w:szCs w:val="20"/>
          <w:lang w:eastAsia="en-AU"/>
        </w:rPr>
      </w:pPr>
      <w:r w:rsidRPr="00D477AB">
        <w:rPr>
          <w:rFonts w:ascii="Arial" w:hAnsi="Arial" w:cs="Arial"/>
          <w:sz w:val="20"/>
          <w:szCs w:val="18"/>
          <w:lang w:eastAsia="en-AU"/>
        </w:rPr>
        <w:t xml:space="preserve">There may be minimal risk involved, however you will be under the supervision of an Accredited Exercise Physiologist (AEP) at all times of the assessments. The AEP will </w:t>
      </w:r>
      <w:r w:rsidRPr="00D477AB">
        <w:rPr>
          <w:rFonts w:ascii="Arial" w:hAnsi="Arial" w:cs="Arial"/>
          <w:sz w:val="20"/>
          <w:szCs w:val="18"/>
          <w:lang w:val="en-US" w:eastAsia="en-AU"/>
        </w:rPr>
        <w:t>will employ clinical guidelines and practices.</w:t>
      </w:r>
      <w:r w:rsidRPr="00D477AB">
        <w:rPr>
          <w:rFonts w:ascii="Arial" w:hAnsi="Arial" w:cs="Arial"/>
          <w:sz w:val="20"/>
          <w:szCs w:val="20"/>
          <w:lang w:eastAsia="en-AU"/>
        </w:rPr>
        <w:t xml:space="preserve"> </w:t>
      </w:r>
      <w:r w:rsidR="0096334E">
        <w:rPr>
          <w:rFonts w:ascii="Arial" w:hAnsi="Arial" w:cs="Arial"/>
          <w:sz w:val="20"/>
          <w:szCs w:val="20"/>
          <w:lang w:eastAsia="en-AU"/>
        </w:rPr>
        <w:t xml:space="preserve">You will be able to refuse any aspect of the assessment battery should you wish too. </w:t>
      </w:r>
    </w:p>
    <w:p w14:paraId="4DC33B45" w14:textId="77777777" w:rsidR="009D1BCB" w:rsidRPr="009D1BCB" w:rsidRDefault="009D1BCB" w:rsidP="009D1BCB">
      <w:pPr>
        <w:autoSpaceDE w:val="0"/>
        <w:autoSpaceDN w:val="0"/>
        <w:adjustRightInd w:val="0"/>
        <w:rPr>
          <w:rFonts w:ascii="Arial" w:hAnsi="Arial" w:cs="Arial"/>
          <w:sz w:val="20"/>
          <w:szCs w:val="20"/>
          <w:lang w:eastAsia="en-AU"/>
        </w:rPr>
      </w:pPr>
    </w:p>
    <w:p w14:paraId="55C5AED1" w14:textId="2B10C9E9" w:rsidR="009D1BCB" w:rsidRPr="009D1BCB" w:rsidRDefault="00CA0BDC" w:rsidP="009D1BCB">
      <w:pPr>
        <w:numPr>
          <w:ilvl w:val="0"/>
          <w:numId w:val="4"/>
        </w:numPr>
        <w:autoSpaceDE w:val="0"/>
        <w:autoSpaceDN w:val="0"/>
        <w:adjustRightInd w:val="0"/>
        <w:spacing w:after="200" w:line="276" w:lineRule="auto"/>
        <w:ind w:left="426" w:hanging="426"/>
        <w:contextualSpacing/>
        <w:rPr>
          <w:rFonts w:ascii="Arial" w:eastAsia="Calibri" w:hAnsi="Arial" w:cs="Arial"/>
          <w:b/>
          <w:sz w:val="20"/>
          <w:szCs w:val="20"/>
          <w:lang w:val="en-GB"/>
        </w:rPr>
      </w:pPr>
      <w:r>
        <w:rPr>
          <w:rFonts w:ascii="Arial" w:eastAsia="Calibri" w:hAnsi="Arial" w:cs="Arial"/>
          <w:b/>
          <w:sz w:val="20"/>
          <w:szCs w:val="20"/>
          <w:lang w:val="en-GB"/>
        </w:rPr>
        <w:t>Confidentiality and Data Security</w:t>
      </w:r>
    </w:p>
    <w:p w14:paraId="1BD05F38" w14:textId="0E47A224" w:rsidR="009D1BCB" w:rsidRPr="009D1BCB" w:rsidRDefault="009D1BCB" w:rsidP="009D1BCB">
      <w:pPr>
        <w:autoSpaceDE w:val="0"/>
        <w:autoSpaceDN w:val="0"/>
        <w:adjustRightInd w:val="0"/>
        <w:rPr>
          <w:rFonts w:ascii="Arial" w:hAnsi="Arial" w:cs="Arial"/>
          <w:sz w:val="20"/>
          <w:szCs w:val="20"/>
          <w:lang w:eastAsia="en-AU"/>
        </w:rPr>
      </w:pPr>
      <w:r w:rsidRPr="009D1BCB">
        <w:rPr>
          <w:rFonts w:ascii="Arial" w:hAnsi="Arial" w:cs="Arial"/>
          <w:sz w:val="20"/>
          <w:szCs w:val="20"/>
          <w:lang w:eastAsia="en-AU"/>
        </w:rPr>
        <w:t>All data collected will be de-identified (your name will be replaced by a number) to ensure confidentiality is maintained.</w:t>
      </w:r>
      <w:r w:rsidR="00CA0BDC">
        <w:rPr>
          <w:rFonts w:ascii="Arial" w:hAnsi="Arial" w:cs="Arial"/>
          <w:sz w:val="20"/>
          <w:szCs w:val="20"/>
          <w:lang w:eastAsia="en-AU"/>
        </w:rPr>
        <w:t xml:space="preserve"> </w:t>
      </w:r>
      <w:r w:rsidR="00D33953">
        <w:rPr>
          <w:rFonts w:ascii="Arial" w:hAnsi="Arial" w:cs="Arial"/>
          <w:sz w:val="20"/>
          <w:szCs w:val="20"/>
          <w:lang w:eastAsia="en-AU"/>
        </w:rPr>
        <w:t>You</w:t>
      </w:r>
      <w:r w:rsidR="00CA0BDC">
        <w:rPr>
          <w:rFonts w:ascii="Arial" w:hAnsi="Arial" w:cs="Arial"/>
          <w:sz w:val="20"/>
          <w:szCs w:val="20"/>
          <w:lang w:eastAsia="en-AU"/>
        </w:rPr>
        <w:t xml:space="preserve"> will</w:t>
      </w:r>
      <w:r w:rsidR="00D33953">
        <w:rPr>
          <w:rFonts w:ascii="Arial" w:hAnsi="Arial" w:cs="Arial"/>
          <w:sz w:val="20"/>
          <w:szCs w:val="20"/>
          <w:lang w:eastAsia="en-AU"/>
        </w:rPr>
        <w:t xml:space="preserve"> not</w:t>
      </w:r>
      <w:r w:rsidR="00CA0BDC">
        <w:rPr>
          <w:rFonts w:ascii="Arial" w:hAnsi="Arial" w:cs="Arial"/>
          <w:sz w:val="20"/>
          <w:szCs w:val="20"/>
          <w:lang w:eastAsia="en-AU"/>
        </w:rPr>
        <w:t xml:space="preserve"> be identified in any publication or presentation.</w:t>
      </w:r>
      <w:r w:rsidRPr="009D1BCB">
        <w:rPr>
          <w:rFonts w:ascii="Arial" w:hAnsi="Arial" w:cs="Arial"/>
          <w:sz w:val="20"/>
          <w:szCs w:val="20"/>
          <w:lang w:eastAsia="en-AU"/>
        </w:rPr>
        <w:t xml:space="preserve"> </w:t>
      </w:r>
    </w:p>
    <w:p w14:paraId="23E1B246" w14:textId="77777777" w:rsidR="009D1BCB" w:rsidRPr="009D1BCB" w:rsidRDefault="009D1BCB" w:rsidP="009D1BCB">
      <w:pPr>
        <w:autoSpaceDE w:val="0"/>
        <w:autoSpaceDN w:val="0"/>
        <w:adjustRightInd w:val="0"/>
        <w:rPr>
          <w:rFonts w:ascii="Arial" w:hAnsi="Arial" w:cs="Arial"/>
          <w:sz w:val="20"/>
          <w:szCs w:val="20"/>
          <w:lang w:eastAsia="en-AU"/>
        </w:rPr>
      </w:pPr>
      <w:r w:rsidRPr="009D1BCB">
        <w:rPr>
          <w:rFonts w:ascii="Arial" w:hAnsi="Arial" w:cs="Arial"/>
          <w:sz w:val="20"/>
          <w:szCs w:val="20"/>
          <w:lang w:eastAsia="en-AU"/>
        </w:rPr>
        <w:t xml:space="preserve">Only information relevant to the study will be collected. Only researchers/investigators involved in the study data collection, analysis and reporting of results will have access to the data. </w:t>
      </w:r>
    </w:p>
    <w:p w14:paraId="78DF2957" w14:textId="27A39183" w:rsidR="00CA0BDC" w:rsidRDefault="009D1BCB" w:rsidP="00CA0BDC">
      <w:pPr>
        <w:autoSpaceDE w:val="0"/>
        <w:autoSpaceDN w:val="0"/>
        <w:adjustRightInd w:val="0"/>
        <w:rPr>
          <w:rFonts w:ascii="Arial" w:hAnsi="Arial" w:cs="Arial"/>
          <w:sz w:val="20"/>
          <w:szCs w:val="20"/>
          <w:lang w:eastAsia="en-AU"/>
        </w:rPr>
      </w:pPr>
      <w:r w:rsidRPr="009D1BCB">
        <w:rPr>
          <w:rFonts w:ascii="Arial" w:hAnsi="Arial" w:cs="Arial"/>
          <w:sz w:val="20"/>
          <w:szCs w:val="20"/>
          <w:lang w:eastAsia="en-AU"/>
        </w:rPr>
        <w:t>All data collected in paper form</w:t>
      </w:r>
      <w:r w:rsidR="00020A38">
        <w:rPr>
          <w:rFonts w:ascii="Arial" w:hAnsi="Arial" w:cs="Arial"/>
          <w:sz w:val="20"/>
          <w:szCs w:val="20"/>
          <w:lang w:eastAsia="en-AU"/>
        </w:rPr>
        <w:t xml:space="preserve"> will be stored securely at UniSA, School of Health Sciences</w:t>
      </w:r>
      <w:r w:rsidRPr="009D1BCB">
        <w:rPr>
          <w:rFonts w:ascii="Arial" w:hAnsi="Arial" w:cs="Arial"/>
          <w:sz w:val="20"/>
          <w:szCs w:val="20"/>
          <w:lang w:eastAsia="en-AU"/>
        </w:rPr>
        <w:t xml:space="preserve"> in a locked filling cabinet in a locked office. All data collected in electronic form will </w:t>
      </w:r>
      <w:r w:rsidR="00D33953">
        <w:rPr>
          <w:rFonts w:ascii="Arial" w:hAnsi="Arial" w:cs="Arial"/>
          <w:sz w:val="20"/>
          <w:szCs w:val="20"/>
          <w:lang w:eastAsia="en-AU"/>
        </w:rPr>
        <w:t xml:space="preserve">be </w:t>
      </w:r>
      <w:r w:rsidRPr="009D1BCB">
        <w:rPr>
          <w:rFonts w:ascii="Arial" w:hAnsi="Arial" w:cs="Arial"/>
          <w:sz w:val="20"/>
          <w:szCs w:val="20"/>
          <w:lang w:eastAsia="en-AU"/>
        </w:rPr>
        <w:t xml:space="preserve">stored on the </w:t>
      </w:r>
      <w:r w:rsidR="00020A38">
        <w:rPr>
          <w:rFonts w:ascii="Arial" w:hAnsi="Arial" w:cs="Arial"/>
          <w:sz w:val="20"/>
          <w:szCs w:val="20"/>
          <w:lang w:eastAsia="en-AU"/>
        </w:rPr>
        <w:t>UniSA</w:t>
      </w:r>
      <w:r w:rsidRPr="009D1BCB">
        <w:rPr>
          <w:rFonts w:ascii="Arial" w:hAnsi="Arial" w:cs="Arial"/>
          <w:sz w:val="20"/>
          <w:szCs w:val="20"/>
          <w:lang w:eastAsia="en-AU"/>
        </w:rPr>
        <w:t xml:space="preserve"> database or a password protected </w:t>
      </w:r>
      <w:r w:rsidR="00CA0BDC">
        <w:rPr>
          <w:rFonts w:ascii="Arial" w:hAnsi="Arial" w:cs="Arial"/>
          <w:sz w:val="20"/>
          <w:szCs w:val="20"/>
          <w:lang w:eastAsia="en-AU"/>
        </w:rPr>
        <w:t>USB</w:t>
      </w:r>
      <w:r w:rsidR="00CA0BDC" w:rsidRPr="009D1BCB">
        <w:rPr>
          <w:rFonts w:ascii="Arial" w:hAnsi="Arial" w:cs="Arial"/>
          <w:sz w:val="20"/>
          <w:szCs w:val="20"/>
          <w:lang w:eastAsia="en-AU"/>
        </w:rPr>
        <w:t xml:space="preserve"> </w:t>
      </w:r>
      <w:r w:rsidRPr="009D1BCB">
        <w:rPr>
          <w:rFonts w:ascii="Arial" w:hAnsi="Arial" w:cs="Arial"/>
          <w:sz w:val="20"/>
          <w:szCs w:val="20"/>
          <w:lang w:eastAsia="en-AU"/>
        </w:rPr>
        <w:t xml:space="preserve">which will be locked in a filing cabinet in a locked room when not in use. All data will be stored for </w:t>
      </w:r>
      <w:r w:rsidR="00020A38">
        <w:rPr>
          <w:rFonts w:ascii="Arial" w:hAnsi="Arial" w:cs="Arial"/>
          <w:sz w:val="20"/>
          <w:szCs w:val="20"/>
          <w:lang w:eastAsia="en-AU"/>
        </w:rPr>
        <w:t>1</w:t>
      </w:r>
      <w:r w:rsidRPr="009D1BCB">
        <w:rPr>
          <w:rFonts w:ascii="Arial" w:hAnsi="Arial" w:cs="Arial"/>
          <w:sz w:val="20"/>
          <w:szCs w:val="20"/>
          <w:lang w:eastAsia="en-AU"/>
        </w:rPr>
        <w:t>5 years then destroyed.</w:t>
      </w:r>
      <w:r w:rsidR="00CA0BDC">
        <w:rPr>
          <w:rFonts w:ascii="Arial" w:hAnsi="Arial" w:cs="Arial"/>
          <w:sz w:val="20"/>
          <w:szCs w:val="20"/>
          <w:lang w:eastAsia="en-AU"/>
        </w:rPr>
        <w:t xml:space="preserve"> </w:t>
      </w:r>
    </w:p>
    <w:p w14:paraId="30A81459" w14:textId="635617E2" w:rsidR="00CA0BDC" w:rsidRPr="00CA0BDC" w:rsidRDefault="00CA0BDC" w:rsidP="00D477AB">
      <w:pPr>
        <w:autoSpaceDE w:val="0"/>
        <w:autoSpaceDN w:val="0"/>
        <w:adjustRightInd w:val="0"/>
        <w:rPr>
          <w:rFonts w:ascii="Arial" w:hAnsi="Arial" w:cs="Arial"/>
          <w:sz w:val="20"/>
          <w:szCs w:val="20"/>
          <w:lang w:eastAsia="en-AU"/>
        </w:rPr>
      </w:pPr>
      <w:r w:rsidRPr="00CA0BDC">
        <w:rPr>
          <w:rFonts w:ascii="Arial" w:hAnsi="Arial" w:cs="Arial"/>
          <w:sz w:val="20"/>
          <w:szCs w:val="20"/>
          <w:lang w:eastAsia="en-AU"/>
        </w:rPr>
        <w:t>In addition to the processes described above, data may otherwise be discoverable through processes of law or for assessing compliance with research procedures. You have a right to access the information collected and stored by researchers about you. You also have a right to request that any information with which you disagree be corrected.</w:t>
      </w:r>
      <w:r>
        <w:rPr>
          <w:rFonts w:ascii="Arial" w:hAnsi="Arial" w:cs="Arial"/>
          <w:sz w:val="20"/>
          <w:szCs w:val="20"/>
          <w:lang w:eastAsia="en-AU"/>
        </w:rPr>
        <w:t xml:space="preserve"> </w:t>
      </w:r>
      <w:r w:rsidRPr="00CA0BDC">
        <w:rPr>
          <w:rFonts w:ascii="Arial" w:hAnsi="Arial" w:cs="Arial"/>
          <w:sz w:val="20"/>
          <w:szCs w:val="20"/>
          <w:lang w:eastAsia="en-AU"/>
        </w:rPr>
        <w:t>You have a right to ask that any stored specimens be destroyed but should be aware that data which has already been derived from those specimens may not be able to be destroyed</w:t>
      </w:r>
    </w:p>
    <w:p w14:paraId="3EB584A4" w14:textId="77777777" w:rsidR="009D1BCB" w:rsidRPr="009D1BCB" w:rsidRDefault="009D1BCB" w:rsidP="009D1BCB">
      <w:pPr>
        <w:autoSpaceDE w:val="0"/>
        <w:autoSpaceDN w:val="0"/>
        <w:adjustRightInd w:val="0"/>
        <w:rPr>
          <w:rFonts w:ascii="Arial" w:hAnsi="Arial" w:cs="Arial"/>
          <w:sz w:val="20"/>
          <w:szCs w:val="20"/>
          <w:lang w:eastAsia="en-AU"/>
        </w:rPr>
      </w:pPr>
    </w:p>
    <w:p w14:paraId="79D417FE" w14:textId="491228A7" w:rsidR="009D1BCB" w:rsidRPr="009D1BCB" w:rsidRDefault="009D1BCB" w:rsidP="009D1BCB">
      <w:pPr>
        <w:rPr>
          <w:rFonts w:ascii="Arial" w:hAnsi="Arial" w:cs="Arial"/>
          <w:sz w:val="20"/>
          <w:szCs w:val="20"/>
          <w:lang w:eastAsia="en-AU"/>
        </w:rPr>
      </w:pPr>
      <w:r w:rsidRPr="009D1BCB">
        <w:rPr>
          <w:rFonts w:ascii="Arial" w:hAnsi="Arial" w:cs="Arial"/>
          <w:b/>
          <w:sz w:val="20"/>
          <w:szCs w:val="20"/>
          <w:lang w:eastAsia="en-AU"/>
        </w:rPr>
        <w:t>1</w:t>
      </w:r>
      <w:r w:rsidR="00CA0BDC">
        <w:rPr>
          <w:rFonts w:ascii="Arial" w:hAnsi="Arial" w:cs="Arial"/>
          <w:b/>
          <w:sz w:val="20"/>
          <w:szCs w:val="20"/>
          <w:lang w:eastAsia="en-AU"/>
        </w:rPr>
        <w:t>2</w:t>
      </w:r>
      <w:r w:rsidRPr="009D1BCB">
        <w:rPr>
          <w:rFonts w:ascii="Arial" w:hAnsi="Arial" w:cs="Arial"/>
          <w:b/>
          <w:sz w:val="20"/>
          <w:szCs w:val="20"/>
          <w:lang w:eastAsia="en-AU"/>
        </w:rPr>
        <w:t>.   Who can I contact if I have concerns?</w:t>
      </w:r>
    </w:p>
    <w:p w14:paraId="58A97777" w14:textId="77777777" w:rsidR="009D1BCB" w:rsidRPr="009D1BCB" w:rsidRDefault="009D1BCB" w:rsidP="009D1BCB">
      <w:pPr>
        <w:autoSpaceDE w:val="0"/>
        <w:autoSpaceDN w:val="0"/>
        <w:adjustRightInd w:val="0"/>
        <w:rPr>
          <w:rFonts w:ascii="Arial" w:hAnsi="Arial" w:cs="Arial"/>
          <w:bCs/>
          <w:sz w:val="20"/>
          <w:szCs w:val="20"/>
          <w:lang w:eastAsia="en-AU"/>
        </w:rPr>
      </w:pPr>
      <w:r w:rsidRPr="009D1BCB">
        <w:rPr>
          <w:rFonts w:ascii="Arial" w:hAnsi="Arial" w:cs="Arial"/>
          <w:sz w:val="20"/>
          <w:szCs w:val="20"/>
          <w:lang w:eastAsia="en-AU"/>
        </w:rPr>
        <w:t>The research will be conducted according to the NHMRC National Statement on Ethical Conduct in Human Research, 2007. This project has been approved by the Royal Adelaide Hospital Human Research Ethics Committee</w:t>
      </w:r>
      <w:r w:rsidRPr="009D1BCB">
        <w:rPr>
          <w:rFonts w:ascii="Arial" w:hAnsi="Arial" w:cs="Arial"/>
          <w:bCs/>
          <w:sz w:val="20"/>
          <w:szCs w:val="20"/>
          <w:lang w:eastAsia="en-AU"/>
        </w:rPr>
        <w:t xml:space="preserve">.  If you have any concerns about the conduct of this study, please do not hesitate to discuss them with: </w:t>
      </w:r>
    </w:p>
    <w:p w14:paraId="7858E45F" w14:textId="73B9D4AB" w:rsidR="009D1BCB" w:rsidRPr="009D1BCB" w:rsidRDefault="00020A38" w:rsidP="009D1BCB">
      <w:pPr>
        <w:autoSpaceDE w:val="0"/>
        <w:autoSpaceDN w:val="0"/>
        <w:adjustRightInd w:val="0"/>
        <w:rPr>
          <w:rFonts w:ascii="Arial" w:hAnsi="Arial" w:cs="Arial"/>
          <w:bCs/>
          <w:sz w:val="20"/>
          <w:szCs w:val="20"/>
          <w:lang w:eastAsia="en-AU"/>
        </w:rPr>
      </w:pPr>
      <w:r>
        <w:rPr>
          <w:rFonts w:ascii="Arial" w:hAnsi="Arial" w:cs="Arial"/>
          <w:sz w:val="20"/>
          <w:szCs w:val="20"/>
          <w:lang w:eastAsia="en-AU"/>
        </w:rPr>
        <w:t>Mr Brett Tarca</w:t>
      </w:r>
      <w:r w:rsidR="009D1BCB" w:rsidRPr="009D1BCB">
        <w:rPr>
          <w:rFonts w:ascii="Arial" w:hAnsi="Arial" w:cs="Arial"/>
          <w:bCs/>
          <w:sz w:val="20"/>
          <w:szCs w:val="20"/>
          <w:lang w:eastAsia="en-AU"/>
        </w:rPr>
        <w:t xml:space="preserve"> (08 8</w:t>
      </w:r>
      <w:r>
        <w:rPr>
          <w:rFonts w:ascii="Arial" w:hAnsi="Arial" w:cs="Arial"/>
          <w:bCs/>
          <w:sz w:val="20"/>
          <w:szCs w:val="20"/>
          <w:lang w:eastAsia="en-AU"/>
        </w:rPr>
        <w:t>302 2078</w:t>
      </w:r>
      <w:r w:rsidR="009D1BCB" w:rsidRPr="009D1BCB">
        <w:rPr>
          <w:rFonts w:ascii="Arial" w:hAnsi="Arial" w:cs="Arial"/>
          <w:bCs/>
          <w:sz w:val="20"/>
          <w:szCs w:val="20"/>
          <w:lang w:eastAsia="en-AU"/>
        </w:rPr>
        <w:t xml:space="preserve">; email </w:t>
      </w:r>
      <w:hyperlink r:id="rId9" w:history="1">
        <w:r>
          <w:rPr>
            <w:rFonts w:ascii="Arial" w:hAnsi="Arial" w:cs="Arial"/>
            <w:color w:val="0000FF"/>
            <w:sz w:val="20"/>
            <w:szCs w:val="20"/>
            <w:u w:val="single"/>
            <w:lang w:eastAsia="en-AU"/>
          </w:rPr>
          <w:t>Brett.Tarca@mymail.unisa.edu.au</w:t>
        </w:r>
      </w:hyperlink>
      <w:r w:rsidR="009D1BCB" w:rsidRPr="009D1BCB">
        <w:rPr>
          <w:rFonts w:ascii="Arial" w:hAnsi="Arial" w:cs="Arial"/>
          <w:bCs/>
          <w:sz w:val="20"/>
          <w:szCs w:val="20"/>
          <w:lang w:eastAsia="en-AU"/>
        </w:rPr>
        <w:t xml:space="preserve">), </w:t>
      </w:r>
    </w:p>
    <w:p w14:paraId="053E100B" w14:textId="7A8129A5" w:rsidR="009D1BCB" w:rsidRPr="009D1BCB" w:rsidRDefault="00020A38" w:rsidP="009D1BCB">
      <w:pPr>
        <w:autoSpaceDE w:val="0"/>
        <w:autoSpaceDN w:val="0"/>
        <w:adjustRightInd w:val="0"/>
        <w:rPr>
          <w:rFonts w:ascii="Arial" w:hAnsi="Arial" w:cs="Arial"/>
          <w:bCs/>
          <w:sz w:val="20"/>
          <w:szCs w:val="20"/>
          <w:lang w:eastAsia="en-AU"/>
        </w:rPr>
      </w:pPr>
      <w:r>
        <w:rPr>
          <w:rFonts w:ascii="Arial" w:hAnsi="Arial" w:cs="Arial"/>
          <w:sz w:val="20"/>
          <w:szCs w:val="20"/>
          <w:lang w:eastAsia="en-AU"/>
        </w:rPr>
        <w:t>Dr Katia Ferrar</w:t>
      </w:r>
      <w:r w:rsidR="009D1BCB" w:rsidRPr="009D1BCB">
        <w:rPr>
          <w:rFonts w:ascii="Arial" w:hAnsi="Arial" w:cs="Arial"/>
          <w:bCs/>
          <w:sz w:val="20"/>
          <w:szCs w:val="20"/>
          <w:lang w:eastAsia="en-AU"/>
        </w:rPr>
        <w:t xml:space="preserve"> (08 </w:t>
      </w:r>
      <w:r w:rsidR="009D1BCB" w:rsidRPr="009D1BCB">
        <w:rPr>
          <w:rFonts w:ascii="Arial" w:hAnsi="Arial" w:cs="Arial"/>
          <w:sz w:val="20"/>
          <w:szCs w:val="20"/>
          <w:lang w:eastAsia="en-AU"/>
        </w:rPr>
        <w:t>8</w:t>
      </w:r>
      <w:r>
        <w:rPr>
          <w:rFonts w:ascii="Arial" w:hAnsi="Arial" w:cs="Arial"/>
          <w:sz w:val="20"/>
          <w:szCs w:val="20"/>
          <w:lang w:eastAsia="en-AU"/>
        </w:rPr>
        <w:t>302 2554</w:t>
      </w:r>
      <w:r w:rsidR="009D1BCB" w:rsidRPr="009D1BCB">
        <w:rPr>
          <w:rFonts w:ascii="Arial" w:hAnsi="Arial" w:cs="Arial"/>
          <w:bCs/>
          <w:sz w:val="20"/>
          <w:szCs w:val="20"/>
          <w:lang w:eastAsia="en-AU"/>
        </w:rPr>
        <w:t xml:space="preserve">; email </w:t>
      </w:r>
      <w:hyperlink r:id="rId10" w:history="1">
        <w:r>
          <w:rPr>
            <w:rFonts w:ascii="Arial" w:hAnsi="Arial" w:cs="Arial"/>
            <w:color w:val="0000FF"/>
            <w:sz w:val="20"/>
            <w:szCs w:val="20"/>
            <w:u w:val="single"/>
            <w:lang w:eastAsia="en-AU"/>
          </w:rPr>
          <w:t>Katia.Ferrar@unisa.edu.au</w:t>
        </w:r>
      </w:hyperlink>
      <w:r w:rsidR="009D1BCB" w:rsidRPr="009D1BCB">
        <w:rPr>
          <w:rFonts w:ascii="Arial" w:hAnsi="Arial" w:cs="Arial"/>
          <w:bCs/>
          <w:sz w:val="20"/>
          <w:szCs w:val="20"/>
          <w:lang w:eastAsia="en-AU"/>
        </w:rPr>
        <w:t xml:space="preserve">) </w:t>
      </w:r>
    </w:p>
    <w:p w14:paraId="38FA2F78" w14:textId="50AD173A" w:rsidR="009D1BCB" w:rsidRPr="009D1BCB" w:rsidRDefault="009D1BCB" w:rsidP="009D1BCB">
      <w:pPr>
        <w:autoSpaceDE w:val="0"/>
        <w:autoSpaceDN w:val="0"/>
        <w:adjustRightInd w:val="0"/>
        <w:rPr>
          <w:rFonts w:ascii="Arial" w:hAnsi="Arial" w:cs="Arial"/>
          <w:bCs/>
          <w:sz w:val="20"/>
          <w:szCs w:val="20"/>
          <w:lang w:eastAsia="en-AU"/>
        </w:rPr>
      </w:pPr>
      <w:r w:rsidRPr="009D1BCB">
        <w:rPr>
          <w:rFonts w:ascii="Arial" w:hAnsi="Arial" w:cs="Arial"/>
          <w:bCs/>
          <w:sz w:val="20"/>
          <w:szCs w:val="20"/>
          <w:lang w:eastAsia="en-AU"/>
        </w:rPr>
        <w:t xml:space="preserve">Dr </w:t>
      </w:r>
      <w:r w:rsidR="00020A38">
        <w:rPr>
          <w:rFonts w:ascii="Arial" w:hAnsi="Arial" w:cs="Arial"/>
          <w:bCs/>
          <w:sz w:val="20"/>
          <w:szCs w:val="20"/>
          <w:lang w:eastAsia="en-AU"/>
        </w:rPr>
        <w:t>Tom Wycherley (08 8302 1834</w:t>
      </w:r>
      <w:r w:rsidRPr="009D1BCB">
        <w:rPr>
          <w:rFonts w:ascii="Arial" w:hAnsi="Arial" w:cs="Arial"/>
          <w:bCs/>
          <w:sz w:val="20"/>
          <w:szCs w:val="20"/>
          <w:lang w:eastAsia="en-AU"/>
        </w:rPr>
        <w:t xml:space="preserve">; email </w:t>
      </w:r>
      <w:hyperlink r:id="rId11" w:history="1">
        <w:r w:rsidR="00020A38">
          <w:rPr>
            <w:rFonts w:ascii="Arial" w:hAnsi="Arial" w:cs="Arial"/>
            <w:bCs/>
            <w:color w:val="0000FF"/>
            <w:sz w:val="20"/>
            <w:szCs w:val="20"/>
            <w:u w:val="single"/>
            <w:lang w:eastAsia="en-AU"/>
          </w:rPr>
          <w:t>Tom.Wycherley@unisa.edu.au</w:t>
        </w:r>
      </w:hyperlink>
      <w:r w:rsidRPr="009D1BCB">
        <w:rPr>
          <w:rFonts w:ascii="Arial" w:hAnsi="Arial" w:cs="Arial"/>
          <w:bCs/>
          <w:sz w:val="20"/>
          <w:szCs w:val="20"/>
          <w:lang w:eastAsia="en-AU"/>
        </w:rPr>
        <w:t xml:space="preserve">). </w:t>
      </w:r>
    </w:p>
    <w:p w14:paraId="70FBCE48" w14:textId="77777777" w:rsidR="009D1BCB" w:rsidRPr="009D1BCB" w:rsidRDefault="009D1BCB" w:rsidP="009D1BCB">
      <w:pPr>
        <w:autoSpaceDE w:val="0"/>
        <w:autoSpaceDN w:val="0"/>
        <w:adjustRightInd w:val="0"/>
        <w:rPr>
          <w:rFonts w:ascii="Arial" w:hAnsi="Arial" w:cs="Arial"/>
          <w:bCs/>
          <w:sz w:val="20"/>
          <w:szCs w:val="20"/>
          <w:lang w:eastAsia="en-AU"/>
        </w:rPr>
      </w:pPr>
    </w:p>
    <w:p w14:paraId="4AE2886E" w14:textId="0363C34C" w:rsidR="009D1BCB" w:rsidRPr="009D1BCB" w:rsidRDefault="009D1BCB" w:rsidP="009D1BCB">
      <w:pPr>
        <w:autoSpaceDE w:val="0"/>
        <w:autoSpaceDN w:val="0"/>
        <w:adjustRightInd w:val="0"/>
        <w:rPr>
          <w:rFonts w:ascii="Arial" w:hAnsi="Arial" w:cs="Arial"/>
          <w:sz w:val="20"/>
          <w:szCs w:val="20"/>
          <w:lang w:eastAsia="en-AU"/>
        </w:rPr>
      </w:pPr>
      <w:r w:rsidRPr="009D1BCB">
        <w:rPr>
          <w:rFonts w:ascii="Arial" w:hAnsi="Arial" w:cs="Arial"/>
          <w:bCs/>
          <w:sz w:val="20"/>
          <w:szCs w:val="20"/>
          <w:lang w:eastAsia="en-AU"/>
        </w:rPr>
        <w:t xml:space="preserve">If you wish to speak to someone not directly involved in the study about your rights as a volunteer, or about the conduct of the study, you may also contact the Chairperson, Research Ethics Committee, </w:t>
      </w:r>
      <w:proofErr w:type="gramStart"/>
      <w:r w:rsidRPr="009D1BCB">
        <w:rPr>
          <w:rFonts w:ascii="Arial" w:hAnsi="Arial" w:cs="Arial"/>
          <w:bCs/>
          <w:sz w:val="20"/>
          <w:szCs w:val="20"/>
          <w:lang w:eastAsia="en-AU"/>
        </w:rPr>
        <w:t>Royal</w:t>
      </w:r>
      <w:proofErr w:type="gramEnd"/>
      <w:r w:rsidRPr="009D1BCB">
        <w:rPr>
          <w:rFonts w:ascii="Arial" w:hAnsi="Arial" w:cs="Arial"/>
          <w:bCs/>
          <w:sz w:val="20"/>
          <w:szCs w:val="20"/>
          <w:lang w:eastAsia="en-AU"/>
        </w:rPr>
        <w:t xml:space="preserve"> Adelaide Hospital on </w:t>
      </w:r>
      <w:r w:rsidR="001246A2">
        <w:rPr>
          <w:rFonts w:ascii="Arial" w:hAnsi="Arial" w:cs="Arial"/>
          <w:bCs/>
          <w:sz w:val="20"/>
          <w:szCs w:val="20"/>
          <w:lang w:eastAsia="en-AU"/>
        </w:rPr>
        <w:t>(08) 7117 2209</w:t>
      </w:r>
    </w:p>
    <w:p w14:paraId="2227BE49" w14:textId="3DBA4E3F" w:rsidR="00141E5B" w:rsidRDefault="00141E5B" w:rsidP="00655AA9">
      <w:pPr>
        <w:tabs>
          <w:tab w:val="left" w:pos="284"/>
          <w:tab w:val="left" w:pos="2552"/>
          <w:tab w:val="left" w:pos="6946"/>
          <w:tab w:val="left" w:pos="10065"/>
        </w:tabs>
        <w:ind w:right="-8"/>
        <w:jc w:val="center"/>
        <w:rPr>
          <w:rFonts w:ascii="Arial" w:hAnsi="Arial" w:cs="Arial"/>
          <w:b/>
          <w:sz w:val="28"/>
          <w:szCs w:val="28"/>
          <w:lang w:eastAsia="en-AU"/>
        </w:rPr>
      </w:pPr>
      <w:bookmarkStart w:id="0" w:name="_GoBack"/>
      <w:bookmarkEnd w:id="0"/>
      <w:r>
        <w:rPr>
          <w:rFonts w:ascii="Arial" w:hAnsi="Arial" w:cs="Arial"/>
          <w:b/>
          <w:sz w:val="28"/>
          <w:szCs w:val="28"/>
          <w:lang w:eastAsia="en-AU"/>
        </w:rPr>
        <w:lastRenderedPageBreak/>
        <w:t>SUMMARY OF ASSESSMENTS</w:t>
      </w:r>
    </w:p>
    <w:p w14:paraId="6141589D" w14:textId="77777777" w:rsidR="00141E5B" w:rsidRDefault="00141E5B" w:rsidP="00141E5B">
      <w:pPr>
        <w:tabs>
          <w:tab w:val="left" w:pos="284"/>
          <w:tab w:val="left" w:pos="2552"/>
          <w:tab w:val="left" w:pos="6946"/>
          <w:tab w:val="left" w:pos="10065"/>
        </w:tabs>
        <w:ind w:right="-8"/>
        <w:rPr>
          <w:rFonts w:ascii="Arial" w:hAnsi="Arial" w:cs="Arial"/>
          <w:szCs w:val="28"/>
          <w:lang w:eastAsia="en-AU"/>
        </w:rPr>
      </w:pPr>
    </w:p>
    <w:p w14:paraId="17326822" w14:textId="39B0E7A5" w:rsidR="00CD7D06" w:rsidRDefault="00CD7D06" w:rsidP="00CD7D06">
      <w:pPr>
        <w:tabs>
          <w:tab w:val="left" w:pos="284"/>
          <w:tab w:val="left" w:pos="2552"/>
          <w:tab w:val="left" w:pos="6946"/>
          <w:tab w:val="left" w:pos="10065"/>
        </w:tabs>
        <w:ind w:right="-8"/>
        <w:rPr>
          <w:rFonts w:ascii="Arial" w:hAnsi="Arial" w:cs="Arial"/>
          <w:szCs w:val="28"/>
          <w:lang w:eastAsia="en-AU"/>
        </w:rPr>
      </w:pPr>
      <w:r>
        <w:rPr>
          <w:rFonts w:ascii="Arial" w:hAnsi="Arial" w:cs="Arial"/>
          <w:b/>
          <w:szCs w:val="28"/>
          <w:lang w:eastAsia="en-AU"/>
        </w:rPr>
        <w:t>Initial Questionnaire</w:t>
      </w:r>
      <w:r w:rsidRPr="002005E8">
        <w:rPr>
          <w:rFonts w:ascii="Arial" w:hAnsi="Arial" w:cs="Arial"/>
          <w:b/>
          <w:szCs w:val="28"/>
          <w:lang w:eastAsia="en-AU"/>
        </w:rPr>
        <w:t>:</w:t>
      </w:r>
      <w:r w:rsidRPr="002005E8">
        <w:rPr>
          <w:rFonts w:ascii="Arial" w:hAnsi="Arial" w:cs="Arial"/>
          <w:b/>
          <w:sz w:val="28"/>
          <w:szCs w:val="28"/>
          <w:lang w:eastAsia="en-AU"/>
        </w:rPr>
        <w:t xml:space="preserve"> </w:t>
      </w:r>
      <w:r w:rsidRPr="002005E8">
        <w:rPr>
          <w:rFonts w:ascii="Arial" w:hAnsi="Arial" w:cs="Arial"/>
          <w:szCs w:val="28"/>
          <w:lang w:eastAsia="en-AU"/>
        </w:rPr>
        <w:t>Th</w:t>
      </w:r>
      <w:r>
        <w:rPr>
          <w:rFonts w:ascii="Arial" w:hAnsi="Arial" w:cs="Arial"/>
          <w:szCs w:val="28"/>
          <w:lang w:eastAsia="en-AU"/>
        </w:rPr>
        <w:t xml:space="preserve">is a short questionnaire (completed only at </w:t>
      </w:r>
      <w:r w:rsidR="0068517E">
        <w:rPr>
          <w:rFonts w:ascii="Arial" w:hAnsi="Arial" w:cs="Arial"/>
          <w:szCs w:val="28"/>
          <w:lang w:eastAsia="en-AU"/>
        </w:rPr>
        <w:t>the</w:t>
      </w:r>
      <w:r>
        <w:rPr>
          <w:rFonts w:ascii="Arial" w:hAnsi="Arial" w:cs="Arial"/>
          <w:szCs w:val="28"/>
          <w:lang w:eastAsia="en-AU"/>
        </w:rPr>
        <w:t xml:space="preserve"> initial </w:t>
      </w:r>
      <w:r w:rsidR="00E52999">
        <w:rPr>
          <w:rFonts w:ascii="Arial" w:hAnsi="Arial" w:cs="Arial"/>
          <w:szCs w:val="28"/>
          <w:lang w:eastAsia="en-AU"/>
        </w:rPr>
        <w:br/>
      </w:r>
      <w:r>
        <w:rPr>
          <w:rFonts w:ascii="Arial" w:hAnsi="Arial" w:cs="Arial"/>
          <w:szCs w:val="28"/>
          <w:lang w:eastAsia="en-AU"/>
        </w:rPr>
        <w:t>assessment) which collects demographic details (age, gender, contact details, employment status etc.)</w:t>
      </w:r>
      <w:r w:rsidR="00E52999">
        <w:rPr>
          <w:rFonts w:ascii="Arial" w:hAnsi="Arial" w:cs="Arial"/>
          <w:szCs w:val="28"/>
          <w:lang w:eastAsia="en-AU"/>
        </w:rPr>
        <w:t xml:space="preserve">, </w:t>
      </w:r>
      <w:r>
        <w:rPr>
          <w:rFonts w:ascii="Arial" w:hAnsi="Arial" w:cs="Arial"/>
          <w:szCs w:val="28"/>
          <w:lang w:eastAsia="en-AU"/>
        </w:rPr>
        <w:t xml:space="preserve">dialysis history, </w:t>
      </w:r>
      <w:r w:rsidR="00F76137">
        <w:rPr>
          <w:rFonts w:ascii="Arial" w:hAnsi="Arial" w:cs="Arial"/>
          <w:szCs w:val="28"/>
          <w:lang w:eastAsia="en-AU"/>
        </w:rPr>
        <w:t xml:space="preserve">recent </w:t>
      </w:r>
      <w:r>
        <w:rPr>
          <w:rFonts w:ascii="Arial" w:hAnsi="Arial" w:cs="Arial"/>
          <w:szCs w:val="28"/>
          <w:lang w:eastAsia="en-AU"/>
        </w:rPr>
        <w:t xml:space="preserve">hospitalizations, </w:t>
      </w:r>
      <w:r w:rsidR="00F76137">
        <w:rPr>
          <w:rFonts w:ascii="Arial" w:hAnsi="Arial" w:cs="Arial"/>
          <w:szCs w:val="28"/>
          <w:lang w:eastAsia="en-AU"/>
        </w:rPr>
        <w:t xml:space="preserve">current </w:t>
      </w:r>
      <w:r>
        <w:rPr>
          <w:rFonts w:ascii="Arial" w:hAnsi="Arial" w:cs="Arial"/>
          <w:szCs w:val="28"/>
          <w:lang w:eastAsia="en-AU"/>
        </w:rPr>
        <w:t>injuries and medical conditions.</w:t>
      </w:r>
    </w:p>
    <w:p w14:paraId="1A7739CF" w14:textId="77777777" w:rsidR="00CD7D06" w:rsidRDefault="00CD7D06" w:rsidP="00CD7D06">
      <w:pPr>
        <w:tabs>
          <w:tab w:val="left" w:pos="284"/>
          <w:tab w:val="left" w:pos="2552"/>
          <w:tab w:val="left" w:pos="6946"/>
          <w:tab w:val="left" w:pos="10065"/>
        </w:tabs>
        <w:ind w:right="-8"/>
        <w:rPr>
          <w:rFonts w:ascii="Arial" w:hAnsi="Arial" w:cs="Arial"/>
          <w:szCs w:val="28"/>
          <w:lang w:eastAsia="en-AU"/>
        </w:rPr>
      </w:pPr>
    </w:p>
    <w:p w14:paraId="6AF18B0B" w14:textId="2742D807" w:rsidR="00CD7D06" w:rsidRPr="002005E8" w:rsidRDefault="00CD7D06" w:rsidP="00CD7D06">
      <w:pPr>
        <w:tabs>
          <w:tab w:val="left" w:pos="284"/>
          <w:tab w:val="left" w:pos="2552"/>
          <w:tab w:val="left" w:pos="6946"/>
          <w:tab w:val="left" w:pos="10065"/>
        </w:tabs>
        <w:ind w:right="-8"/>
        <w:rPr>
          <w:rFonts w:ascii="Arial" w:hAnsi="Arial" w:cs="Arial"/>
          <w:szCs w:val="28"/>
          <w:lang w:eastAsia="en-AU"/>
        </w:rPr>
      </w:pPr>
      <w:r>
        <w:rPr>
          <w:rFonts w:ascii="Arial" w:hAnsi="Arial" w:cs="Arial"/>
          <w:b/>
          <w:szCs w:val="28"/>
          <w:lang w:eastAsia="en-AU"/>
        </w:rPr>
        <w:t>Anthropometric Data</w:t>
      </w:r>
      <w:r w:rsidRPr="002005E8">
        <w:rPr>
          <w:rFonts w:ascii="Arial" w:hAnsi="Arial" w:cs="Arial"/>
          <w:b/>
          <w:szCs w:val="28"/>
          <w:lang w:eastAsia="en-AU"/>
        </w:rPr>
        <w:t>:</w:t>
      </w:r>
      <w:r w:rsidRPr="002005E8">
        <w:rPr>
          <w:rFonts w:ascii="Arial" w:hAnsi="Arial" w:cs="Arial"/>
          <w:b/>
          <w:sz w:val="28"/>
          <w:szCs w:val="28"/>
          <w:lang w:eastAsia="en-AU"/>
        </w:rPr>
        <w:t xml:space="preserve"> </w:t>
      </w:r>
      <w:r w:rsidR="00665B69">
        <w:rPr>
          <w:rFonts w:ascii="Arial" w:hAnsi="Arial" w:cs="Arial"/>
          <w:szCs w:val="28"/>
          <w:lang w:eastAsia="en-AU"/>
        </w:rPr>
        <w:t>Participants will have their</w:t>
      </w:r>
      <w:r>
        <w:rPr>
          <w:rFonts w:ascii="Arial" w:hAnsi="Arial" w:cs="Arial"/>
          <w:szCs w:val="28"/>
          <w:lang w:eastAsia="en-AU"/>
        </w:rPr>
        <w:t xml:space="preserve"> height, weight, waist and hip girth</w:t>
      </w:r>
      <w:r w:rsidR="00665B69">
        <w:rPr>
          <w:rFonts w:ascii="Arial" w:hAnsi="Arial" w:cs="Arial"/>
          <w:szCs w:val="28"/>
          <w:lang w:eastAsia="en-AU"/>
        </w:rPr>
        <w:t xml:space="preserve"> measurements manually taken</w:t>
      </w:r>
      <w:r>
        <w:rPr>
          <w:rFonts w:ascii="Arial" w:hAnsi="Arial" w:cs="Arial"/>
          <w:szCs w:val="28"/>
          <w:lang w:eastAsia="en-AU"/>
        </w:rPr>
        <w:t xml:space="preserve">. </w:t>
      </w:r>
      <w:r w:rsidRPr="002005E8">
        <w:rPr>
          <w:rFonts w:ascii="Arial" w:hAnsi="Arial" w:cs="Arial"/>
          <w:szCs w:val="28"/>
          <w:lang w:eastAsia="en-AU"/>
        </w:rPr>
        <w:t xml:space="preserve"> </w:t>
      </w:r>
    </w:p>
    <w:p w14:paraId="5C632352" w14:textId="4F7024D3" w:rsidR="00CD7D06" w:rsidRPr="00D477AB" w:rsidRDefault="00CD7D06" w:rsidP="00141E5B">
      <w:pPr>
        <w:tabs>
          <w:tab w:val="left" w:pos="284"/>
          <w:tab w:val="left" w:pos="2552"/>
          <w:tab w:val="left" w:pos="6946"/>
          <w:tab w:val="left" w:pos="10065"/>
        </w:tabs>
        <w:ind w:right="-8"/>
        <w:rPr>
          <w:rFonts w:ascii="Arial" w:hAnsi="Arial" w:cs="Arial"/>
          <w:szCs w:val="28"/>
          <w:lang w:eastAsia="en-AU"/>
        </w:rPr>
      </w:pPr>
      <w:r>
        <w:rPr>
          <w:rFonts w:ascii="Arial" w:hAnsi="Arial" w:cs="Arial"/>
          <w:szCs w:val="28"/>
          <w:lang w:eastAsia="en-AU"/>
        </w:rPr>
        <w:t xml:space="preserve"> </w:t>
      </w:r>
    </w:p>
    <w:p w14:paraId="781EA746" w14:textId="74F7AADF" w:rsidR="00B41E96" w:rsidRPr="002005E8" w:rsidRDefault="00141E5B" w:rsidP="00141E5B">
      <w:pPr>
        <w:tabs>
          <w:tab w:val="left" w:pos="284"/>
          <w:tab w:val="left" w:pos="2552"/>
          <w:tab w:val="left" w:pos="6946"/>
          <w:tab w:val="left" w:pos="10065"/>
        </w:tabs>
        <w:ind w:right="-8"/>
        <w:rPr>
          <w:rFonts w:ascii="Arial" w:hAnsi="Arial" w:cs="Arial"/>
          <w:szCs w:val="28"/>
          <w:lang w:eastAsia="en-AU"/>
        </w:rPr>
      </w:pPr>
      <w:r w:rsidRPr="002005E8">
        <w:rPr>
          <w:rFonts w:ascii="Arial" w:hAnsi="Arial" w:cs="Arial"/>
          <w:b/>
          <w:szCs w:val="28"/>
          <w:lang w:eastAsia="en-AU"/>
        </w:rPr>
        <w:t>Short Physical Performance Battery:</w:t>
      </w:r>
      <w:r w:rsidRPr="002005E8">
        <w:rPr>
          <w:rFonts w:ascii="Arial" w:hAnsi="Arial" w:cs="Arial"/>
          <w:b/>
          <w:sz w:val="28"/>
          <w:szCs w:val="28"/>
          <w:lang w:eastAsia="en-AU"/>
        </w:rPr>
        <w:t xml:space="preserve"> </w:t>
      </w:r>
      <w:r w:rsidRPr="002005E8">
        <w:rPr>
          <w:rFonts w:ascii="Arial" w:hAnsi="Arial" w:cs="Arial"/>
          <w:szCs w:val="28"/>
          <w:lang w:eastAsia="en-AU"/>
        </w:rPr>
        <w:t xml:space="preserve">The battery is made up of three components, </w:t>
      </w:r>
      <w:r w:rsidR="002005E8">
        <w:rPr>
          <w:rFonts w:ascii="Arial" w:hAnsi="Arial" w:cs="Arial"/>
          <w:szCs w:val="28"/>
          <w:lang w:eastAsia="en-AU"/>
        </w:rPr>
        <w:br/>
      </w:r>
      <w:r w:rsidRPr="002005E8">
        <w:rPr>
          <w:rFonts w:ascii="Arial" w:hAnsi="Arial" w:cs="Arial"/>
          <w:szCs w:val="28"/>
          <w:lang w:eastAsia="en-AU"/>
        </w:rPr>
        <w:t>balance</w:t>
      </w:r>
      <w:r w:rsidR="00B41E96" w:rsidRPr="002005E8">
        <w:rPr>
          <w:rFonts w:ascii="Arial" w:hAnsi="Arial" w:cs="Arial"/>
          <w:szCs w:val="28"/>
          <w:lang w:eastAsia="en-AU"/>
        </w:rPr>
        <w:t xml:space="preserve"> through various stances</w:t>
      </w:r>
      <w:r w:rsidRPr="002005E8">
        <w:rPr>
          <w:rFonts w:ascii="Arial" w:hAnsi="Arial" w:cs="Arial"/>
          <w:szCs w:val="28"/>
          <w:lang w:eastAsia="en-AU"/>
        </w:rPr>
        <w:t xml:space="preserve">, walking speed over four metres, and the ability to </w:t>
      </w:r>
      <w:r w:rsidR="002005E8">
        <w:rPr>
          <w:rFonts w:ascii="Arial" w:hAnsi="Arial" w:cs="Arial"/>
          <w:szCs w:val="28"/>
          <w:lang w:eastAsia="en-AU"/>
        </w:rPr>
        <w:br/>
      </w:r>
      <w:r w:rsidRPr="002005E8">
        <w:rPr>
          <w:rFonts w:ascii="Arial" w:hAnsi="Arial" w:cs="Arial"/>
          <w:szCs w:val="28"/>
          <w:lang w:eastAsia="en-AU"/>
        </w:rPr>
        <w:t xml:space="preserve">rise and sit from a chair </w:t>
      </w:r>
      <w:r w:rsidR="00B41E96" w:rsidRPr="002005E8">
        <w:rPr>
          <w:rFonts w:ascii="Arial" w:hAnsi="Arial" w:cs="Arial"/>
          <w:szCs w:val="28"/>
          <w:lang w:eastAsia="en-AU"/>
        </w:rPr>
        <w:t>five</w:t>
      </w:r>
      <w:r w:rsidRPr="002005E8">
        <w:rPr>
          <w:rFonts w:ascii="Arial" w:hAnsi="Arial" w:cs="Arial"/>
          <w:szCs w:val="28"/>
          <w:lang w:eastAsia="en-AU"/>
        </w:rPr>
        <w:t xml:space="preserve"> times. </w:t>
      </w:r>
    </w:p>
    <w:p w14:paraId="7A1C07E8" w14:textId="77777777" w:rsidR="00B41E96" w:rsidRPr="002005E8" w:rsidRDefault="00B41E96" w:rsidP="00141E5B">
      <w:pPr>
        <w:tabs>
          <w:tab w:val="left" w:pos="284"/>
          <w:tab w:val="left" w:pos="2552"/>
          <w:tab w:val="left" w:pos="6946"/>
          <w:tab w:val="left" w:pos="10065"/>
        </w:tabs>
        <w:ind w:right="-8"/>
        <w:rPr>
          <w:rFonts w:ascii="Arial" w:hAnsi="Arial" w:cs="Arial"/>
          <w:b/>
          <w:szCs w:val="28"/>
          <w:lang w:eastAsia="en-AU"/>
        </w:rPr>
      </w:pPr>
    </w:p>
    <w:p w14:paraId="6DFB941A" w14:textId="6FB727B1" w:rsidR="00B41E96" w:rsidRPr="002005E8" w:rsidRDefault="00B41E96" w:rsidP="00141E5B">
      <w:pPr>
        <w:tabs>
          <w:tab w:val="left" w:pos="284"/>
          <w:tab w:val="left" w:pos="2552"/>
          <w:tab w:val="left" w:pos="6946"/>
          <w:tab w:val="left" w:pos="10065"/>
        </w:tabs>
        <w:ind w:right="-8"/>
        <w:rPr>
          <w:rFonts w:ascii="Arial" w:hAnsi="Arial" w:cs="Arial"/>
          <w:szCs w:val="28"/>
          <w:lang w:eastAsia="en-AU"/>
        </w:rPr>
      </w:pPr>
      <w:r w:rsidRPr="002005E8">
        <w:rPr>
          <w:rFonts w:ascii="Arial" w:hAnsi="Arial" w:cs="Arial"/>
          <w:b/>
          <w:szCs w:val="28"/>
          <w:lang w:eastAsia="en-AU"/>
        </w:rPr>
        <w:t xml:space="preserve">SF-36: </w:t>
      </w:r>
      <w:r w:rsidRPr="002005E8">
        <w:rPr>
          <w:rFonts w:ascii="Arial" w:hAnsi="Arial" w:cs="Arial"/>
          <w:szCs w:val="28"/>
          <w:lang w:eastAsia="en-AU"/>
        </w:rPr>
        <w:t xml:space="preserve">The SF-36 is a short questionnaire used to determine how individuals perceive and rate their </w:t>
      </w:r>
      <w:r w:rsidR="00DE5872">
        <w:rPr>
          <w:rFonts w:ascii="Arial" w:hAnsi="Arial" w:cs="Arial"/>
          <w:szCs w:val="28"/>
          <w:lang w:eastAsia="en-AU"/>
        </w:rPr>
        <w:t xml:space="preserve">own </w:t>
      </w:r>
      <w:r w:rsidRPr="002005E8">
        <w:rPr>
          <w:rFonts w:ascii="Arial" w:hAnsi="Arial" w:cs="Arial"/>
          <w:szCs w:val="28"/>
          <w:lang w:eastAsia="en-AU"/>
        </w:rPr>
        <w:t>physical function.</w:t>
      </w:r>
    </w:p>
    <w:p w14:paraId="715AA1C8" w14:textId="77777777" w:rsidR="00B41E96" w:rsidRPr="002005E8" w:rsidRDefault="00B41E96" w:rsidP="00141E5B">
      <w:pPr>
        <w:tabs>
          <w:tab w:val="left" w:pos="284"/>
          <w:tab w:val="left" w:pos="2552"/>
          <w:tab w:val="left" w:pos="6946"/>
          <w:tab w:val="left" w:pos="10065"/>
        </w:tabs>
        <w:ind w:right="-8"/>
        <w:rPr>
          <w:rFonts w:ascii="Arial" w:hAnsi="Arial" w:cs="Arial"/>
          <w:szCs w:val="28"/>
          <w:lang w:eastAsia="en-AU"/>
        </w:rPr>
      </w:pPr>
    </w:p>
    <w:p w14:paraId="3920B7DA" w14:textId="3DCFF16D" w:rsidR="00B41E96" w:rsidRPr="002005E8" w:rsidRDefault="00B41E96" w:rsidP="00141E5B">
      <w:pPr>
        <w:tabs>
          <w:tab w:val="left" w:pos="284"/>
          <w:tab w:val="left" w:pos="2552"/>
          <w:tab w:val="left" w:pos="6946"/>
          <w:tab w:val="left" w:pos="10065"/>
        </w:tabs>
        <w:ind w:right="-8"/>
        <w:rPr>
          <w:rFonts w:ascii="Arial" w:hAnsi="Arial" w:cs="Arial"/>
          <w:szCs w:val="28"/>
          <w:lang w:eastAsia="en-AU"/>
        </w:rPr>
      </w:pPr>
      <w:r w:rsidRPr="002005E8">
        <w:rPr>
          <w:rFonts w:ascii="Arial" w:hAnsi="Arial" w:cs="Arial"/>
          <w:b/>
          <w:szCs w:val="28"/>
          <w:lang w:eastAsia="en-AU"/>
        </w:rPr>
        <w:t xml:space="preserve">Accelerometry: </w:t>
      </w:r>
      <w:r w:rsidR="00753EBD" w:rsidRPr="002005E8">
        <w:rPr>
          <w:rFonts w:ascii="Arial" w:hAnsi="Arial" w:cs="Arial"/>
          <w:szCs w:val="28"/>
          <w:lang w:eastAsia="en-AU"/>
        </w:rPr>
        <w:t>Participants</w:t>
      </w:r>
      <w:r w:rsidRPr="002005E8">
        <w:rPr>
          <w:rFonts w:ascii="Arial" w:hAnsi="Arial" w:cs="Arial"/>
          <w:szCs w:val="28"/>
          <w:lang w:eastAsia="en-AU"/>
        </w:rPr>
        <w:t xml:space="preserve"> will be asked to wear a watch </w:t>
      </w:r>
      <w:r w:rsidR="001A673E">
        <w:rPr>
          <w:rFonts w:ascii="Arial" w:hAnsi="Arial" w:cs="Arial"/>
          <w:szCs w:val="28"/>
          <w:lang w:eastAsia="en-AU"/>
        </w:rPr>
        <w:t xml:space="preserve">and pedometer </w:t>
      </w:r>
      <w:r w:rsidRPr="002005E8">
        <w:rPr>
          <w:rFonts w:ascii="Arial" w:hAnsi="Arial" w:cs="Arial"/>
          <w:szCs w:val="28"/>
          <w:lang w:eastAsia="en-AU"/>
        </w:rPr>
        <w:t>for seven days. The watch doesn’t have a face but will be recording minutes of physical activity per day.</w:t>
      </w:r>
      <w:r w:rsidR="001A673E">
        <w:rPr>
          <w:rFonts w:ascii="Arial" w:hAnsi="Arial" w:cs="Arial"/>
          <w:szCs w:val="28"/>
          <w:lang w:eastAsia="en-AU"/>
        </w:rPr>
        <w:t xml:space="preserve"> The pedometer is worn on your hip which will record the </w:t>
      </w:r>
      <w:r w:rsidR="00965672">
        <w:rPr>
          <w:rFonts w:ascii="Arial" w:hAnsi="Arial" w:cs="Arial"/>
          <w:szCs w:val="28"/>
          <w:lang w:eastAsia="en-AU"/>
        </w:rPr>
        <w:t>number</w:t>
      </w:r>
      <w:r w:rsidR="001A673E">
        <w:rPr>
          <w:rFonts w:ascii="Arial" w:hAnsi="Arial" w:cs="Arial"/>
          <w:szCs w:val="28"/>
          <w:lang w:eastAsia="en-AU"/>
        </w:rPr>
        <w:t xml:space="preserve"> of steps per day.</w:t>
      </w:r>
      <w:r w:rsidRPr="002005E8">
        <w:rPr>
          <w:rFonts w:ascii="Arial" w:hAnsi="Arial" w:cs="Arial"/>
          <w:szCs w:val="28"/>
          <w:lang w:eastAsia="en-AU"/>
        </w:rPr>
        <w:t xml:space="preserve"> </w:t>
      </w:r>
    </w:p>
    <w:p w14:paraId="219F90D9" w14:textId="0184AB01" w:rsidR="00B41E96" w:rsidRPr="002005E8" w:rsidRDefault="00B41E96" w:rsidP="00141E5B">
      <w:pPr>
        <w:tabs>
          <w:tab w:val="left" w:pos="284"/>
          <w:tab w:val="left" w:pos="2552"/>
          <w:tab w:val="left" w:pos="6946"/>
          <w:tab w:val="left" w:pos="10065"/>
        </w:tabs>
        <w:ind w:right="-8"/>
        <w:rPr>
          <w:rFonts w:ascii="Arial" w:hAnsi="Arial" w:cs="Arial"/>
          <w:szCs w:val="28"/>
          <w:lang w:eastAsia="en-AU"/>
        </w:rPr>
      </w:pPr>
    </w:p>
    <w:p w14:paraId="59A0F47E" w14:textId="2F528DC4" w:rsidR="00B41E96" w:rsidRPr="002005E8" w:rsidRDefault="00B41E96" w:rsidP="00141E5B">
      <w:pPr>
        <w:tabs>
          <w:tab w:val="left" w:pos="284"/>
          <w:tab w:val="left" w:pos="2552"/>
          <w:tab w:val="left" w:pos="6946"/>
          <w:tab w:val="left" w:pos="10065"/>
        </w:tabs>
        <w:ind w:right="-8"/>
        <w:rPr>
          <w:rFonts w:ascii="Arial" w:hAnsi="Arial" w:cs="Arial"/>
          <w:szCs w:val="28"/>
          <w:lang w:eastAsia="en-AU"/>
        </w:rPr>
      </w:pPr>
      <w:proofErr w:type="spellStart"/>
      <w:r w:rsidRPr="002005E8">
        <w:rPr>
          <w:rFonts w:ascii="Arial" w:hAnsi="Arial" w:cs="Arial"/>
          <w:b/>
          <w:szCs w:val="28"/>
          <w:lang w:eastAsia="en-AU"/>
        </w:rPr>
        <w:t>Inclinometry</w:t>
      </w:r>
      <w:proofErr w:type="spellEnd"/>
      <w:r w:rsidRPr="002005E8">
        <w:rPr>
          <w:rFonts w:ascii="Arial" w:hAnsi="Arial" w:cs="Arial"/>
          <w:b/>
          <w:szCs w:val="28"/>
          <w:lang w:eastAsia="en-AU"/>
        </w:rPr>
        <w:t xml:space="preserve">: </w:t>
      </w:r>
      <w:r w:rsidR="00753EBD" w:rsidRPr="002005E8">
        <w:rPr>
          <w:rFonts w:ascii="Arial" w:hAnsi="Arial" w:cs="Arial"/>
          <w:szCs w:val="28"/>
          <w:lang w:eastAsia="en-AU"/>
        </w:rPr>
        <w:t>Participants</w:t>
      </w:r>
      <w:r w:rsidRPr="002005E8">
        <w:rPr>
          <w:rFonts w:ascii="Arial" w:hAnsi="Arial" w:cs="Arial"/>
          <w:szCs w:val="28"/>
          <w:lang w:eastAsia="en-AU"/>
        </w:rPr>
        <w:t xml:space="preserve"> will be asked to wear a small rectangular device (size of a matchbox car) which will be taped to </w:t>
      </w:r>
      <w:r w:rsidR="00DE5872">
        <w:rPr>
          <w:rFonts w:ascii="Arial" w:hAnsi="Arial" w:cs="Arial"/>
          <w:szCs w:val="28"/>
          <w:lang w:eastAsia="en-AU"/>
        </w:rPr>
        <w:t>their</w:t>
      </w:r>
      <w:r w:rsidRPr="002005E8">
        <w:rPr>
          <w:rFonts w:ascii="Arial" w:hAnsi="Arial" w:cs="Arial"/>
          <w:szCs w:val="28"/>
          <w:lang w:eastAsia="en-AU"/>
        </w:rPr>
        <w:t xml:space="preserve"> thigh for a period of seven days. This device will record how much time</w:t>
      </w:r>
      <w:r w:rsidR="00753EBD" w:rsidRPr="002005E8">
        <w:rPr>
          <w:rFonts w:ascii="Arial" w:hAnsi="Arial" w:cs="Arial"/>
          <w:szCs w:val="28"/>
          <w:lang w:eastAsia="en-AU"/>
        </w:rPr>
        <w:t xml:space="preserve"> is</w:t>
      </w:r>
      <w:r w:rsidRPr="002005E8">
        <w:rPr>
          <w:rFonts w:ascii="Arial" w:hAnsi="Arial" w:cs="Arial"/>
          <w:szCs w:val="28"/>
          <w:lang w:eastAsia="en-AU"/>
        </w:rPr>
        <w:t xml:space="preserve"> spen</w:t>
      </w:r>
      <w:r w:rsidR="00753EBD" w:rsidRPr="002005E8">
        <w:rPr>
          <w:rFonts w:ascii="Arial" w:hAnsi="Arial" w:cs="Arial"/>
          <w:szCs w:val="28"/>
          <w:lang w:eastAsia="en-AU"/>
        </w:rPr>
        <w:t>t</w:t>
      </w:r>
      <w:r w:rsidRPr="002005E8">
        <w:rPr>
          <w:rFonts w:ascii="Arial" w:hAnsi="Arial" w:cs="Arial"/>
          <w:szCs w:val="28"/>
          <w:lang w:eastAsia="en-AU"/>
        </w:rPr>
        <w:t xml:space="preserve"> sitting, reclining and lying per day. </w:t>
      </w:r>
    </w:p>
    <w:p w14:paraId="0133B826" w14:textId="382C3710" w:rsidR="00B41E96" w:rsidRPr="002005E8" w:rsidRDefault="00B41E96" w:rsidP="00141E5B">
      <w:pPr>
        <w:tabs>
          <w:tab w:val="left" w:pos="284"/>
          <w:tab w:val="left" w:pos="2552"/>
          <w:tab w:val="left" w:pos="6946"/>
          <w:tab w:val="left" w:pos="10065"/>
        </w:tabs>
        <w:ind w:right="-8"/>
        <w:rPr>
          <w:rFonts w:ascii="Arial" w:hAnsi="Arial" w:cs="Arial"/>
          <w:szCs w:val="28"/>
          <w:lang w:eastAsia="en-AU"/>
        </w:rPr>
      </w:pPr>
    </w:p>
    <w:p w14:paraId="13492F91" w14:textId="7180F6A6" w:rsidR="00B41E96" w:rsidRPr="002005E8" w:rsidRDefault="001A673E" w:rsidP="00141E5B">
      <w:pPr>
        <w:tabs>
          <w:tab w:val="left" w:pos="284"/>
          <w:tab w:val="left" w:pos="2552"/>
          <w:tab w:val="left" w:pos="6946"/>
          <w:tab w:val="left" w:pos="10065"/>
        </w:tabs>
        <w:ind w:right="-8"/>
        <w:rPr>
          <w:rFonts w:ascii="Arial" w:hAnsi="Arial" w:cs="Arial"/>
          <w:szCs w:val="28"/>
          <w:lang w:eastAsia="en-AU"/>
        </w:rPr>
      </w:pPr>
      <w:r>
        <w:rPr>
          <w:rFonts w:ascii="Arial" w:hAnsi="Arial" w:cs="Arial"/>
          <w:b/>
          <w:szCs w:val="28"/>
          <w:lang w:eastAsia="en-AU"/>
        </w:rPr>
        <w:t>Six-Minute Walk Test:</w:t>
      </w:r>
      <w:r w:rsidR="00B41E96" w:rsidRPr="002005E8">
        <w:rPr>
          <w:rFonts w:ascii="Arial" w:hAnsi="Arial" w:cs="Arial"/>
          <w:b/>
          <w:szCs w:val="28"/>
          <w:lang w:eastAsia="en-AU"/>
        </w:rPr>
        <w:t xml:space="preserve"> </w:t>
      </w:r>
      <w:r w:rsidR="00B41E96" w:rsidRPr="002005E8">
        <w:rPr>
          <w:rFonts w:ascii="Arial" w:hAnsi="Arial" w:cs="Arial"/>
          <w:szCs w:val="28"/>
          <w:lang w:eastAsia="en-AU"/>
        </w:rPr>
        <w:t>This assessment involves</w:t>
      </w:r>
      <w:r w:rsidR="00B41E96" w:rsidRPr="002005E8">
        <w:rPr>
          <w:rFonts w:ascii="Arial" w:hAnsi="Arial" w:cs="Arial"/>
          <w:b/>
          <w:szCs w:val="28"/>
          <w:lang w:eastAsia="en-AU"/>
        </w:rPr>
        <w:t xml:space="preserve"> </w:t>
      </w:r>
      <w:r>
        <w:rPr>
          <w:rFonts w:ascii="Arial" w:hAnsi="Arial" w:cs="Arial"/>
          <w:szCs w:val="28"/>
          <w:lang w:eastAsia="en-AU"/>
        </w:rPr>
        <w:t xml:space="preserve">walking continuously </w:t>
      </w:r>
      <w:r w:rsidR="007824E8">
        <w:rPr>
          <w:rFonts w:ascii="Arial" w:hAnsi="Arial" w:cs="Arial"/>
          <w:szCs w:val="28"/>
          <w:lang w:eastAsia="en-AU"/>
        </w:rPr>
        <w:t xml:space="preserve">on </w:t>
      </w:r>
      <w:r>
        <w:rPr>
          <w:rFonts w:ascii="Arial" w:hAnsi="Arial" w:cs="Arial"/>
          <w:szCs w:val="28"/>
          <w:lang w:eastAsia="en-AU"/>
        </w:rPr>
        <w:t>a marked out track for a period of six minutes at a self-selected speed. The total distance walked will be recorded.</w:t>
      </w:r>
    </w:p>
    <w:p w14:paraId="6AA24234" w14:textId="6DD2BC8C" w:rsidR="000835E1" w:rsidRPr="002005E8" w:rsidRDefault="000835E1" w:rsidP="00141E5B">
      <w:pPr>
        <w:tabs>
          <w:tab w:val="left" w:pos="284"/>
          <w:tab w:val="left" w:pos="2552"/>
          <w:tab w:val="left" w:pos="6946"/>
          <w:tab w:val="left" w:pos="10065"/>
        </w:tabs>
        <w:ind w:right="-8"/>
        <w:rPr>
          <w:rFonts w:ascii="Arial" w:hAnsi="Arial" w:cs="Arial"/>
          <w:szCs w:val="28"/>
          <w:lang w:eastAsia="en-AU"/>
        </w:rPr>
      </w:pPr>
    </w:p>
    <w:p w14:paraId="48984A22" w14:textId="2B68EF51" w:rsidR="000835E1" w:rsidRPr="002005E8" w:rsidRDefault="000835E1" w:rsidP="00141E5B">
      <w:pPr>
        <w:tabs>
          <w:tab w:val="left" w:pos="284"/>
          <w:tab w:val="left" w:pos="2552"/>
          <w:tab w:val="left" w:pos="6946"/>
          <w:tab w:val="left" w:pos="10065"/>
        </w:tabs>
        <w:ind w:right="-8"/>
        <w:rPr>
          <w:rFonts w:ascii="Arial" w:hAnsi="Arial" w:cs="Arial"/>
          <w:szCs w:val="28"/>
          <w:lang w:eastAsia="en-AU"/>
        </w:rPr>
      </w:pPr>
      <w:r w:rsidRPr="002005E8">
        <w:rPr>
          <w:rFonts w:ascii="Arial" w:hAnsi="Arial" w:cs="Arial"/>
          <w:b/>
          <w:szCs w:val="28"/>
          <w:lang w:eastAsia="en-AU"/>
        </w:rPr>
        <w:t xml:space="preserve">Hand Grip Strength Assessment: </w:t>
      </w:r>
      <w:r w:rsidRPr="002005E8">
        <w:rPr>
          <w:rFonts w:ascii="Arial" w:hAnsi="Arial" w:cs="Arial"/>
          <w:szCs w:val="28"/>
          <w:lang w:eastAsia="en-AU"/>
        </w:rPr>
        <w:t xml:space="preserve">This assessment involves the participant holding a dynamometer and squeezing the handle with a maximal effort. This is repeated three times on each hand. </w:t>
      </w:r>
    </w:p>
    <w:p w14:paraId="73B1CCF8" w14:textId="07112F12" w:rsidR="000835E1" w:rsidRPr="002005E8" w:rsidRDefault="000835E1" w:rsidP="00141E5B">
      <w:pPr>
        <w:tabs>
          <w:tab w:val="left" w:pos="284"/>
          <w:tab w:val="left" w:pos="2552"/>
          <w:tab w:val="left" w:pos="6946"/>
          <w:tab w:val="left" w:pos="10065"/>
        </w:tabs>
        <w:ind w:right="-8"/>
        <w:rPr>
          <w:rFonts w:ascii="Arial" w:hAnsi="Arial" w:cs="Arial"/>
          <w:szCs w:val="28"/>
          <w:lang w:eastAsia="en-AU"/>
        </w:rPr>
      </w:pPr>
    </w:p>
    <w:p w14:paraId="39478B73" w14:textId="49A0C50A" w:rsidR="000835E1" w:rsidRPr="002005E8" w:rsidRDefault="000835E1" w:rsidP="00141E5B">
      <w:pPr>
        <w:tabs>
          <w:tab w:val="left" w:pos="284"/>
          <w:tab w:val="left" w:pos="2552"/>
          <w:tab w:val="left" w:pos="6946"/>
          <w:tab w:val="left" w:pos="10065"/>
        </w:tabs>
        <w:ind w:right="-8"/>
        <w:rPr>
          <w:rFonts w:ascii="Arial" w:hAnsi="Arial" w:cs="Arial"/>
          <w:szCs w:val="28"/>
          <w:lang w:eastAsia="en-AU"/>
        </w:rPr>
      </w:pPr>
      <w:r w:rsidRPr="002005E8">
        <w:rPr>
          <w:rFonts w:ascii="Arial" w:hAnsi="Arial" w:cs="Arial"/>
          <w:b/>
          <w:szCs w:val="28"/>
          <w:lang w:eastAsia="en-AU"/>
        </w:rPr>
        <w:t xml:space="preserve">Quadriceps Strength Assessment: </w:t>
      </w:r>
      <w:r w:rsidRPr="002005E8">
        <w:rPr>
          <w:rFonts w:ascii="Arial" w:hAnsi="Arial" w:cs="Arial"/>
          <w:szCs w:val="28"/>
          <w:lang w:eastAsia="en-AU"/>
        </w:rPr>
        <w:t>This assessment involves the participant in a seated position with their legs at 90°</w:t>
      </w:r>
      <w:r w:rsidR="00753EBD" w:rsidRPr="002005E8">
        <w:rPr>
          <w:rFonts w:ascii="Arial" w:hAnsi="Arial" w:cs="Arial"/>
          <w:szCs w:val="28"/>
          <w:lang w:eastAsia="en-AU"/>
        </w:rPr>
        <w:t xml:space="preserve">. The participant will extend their leg with the tester holding a hand-held dynamometer against their lower ankle. </w:t>
      </w:r>
    </w:p>
    <w:p w14:paraId="37B3E035" w14:textId="0AAD275A" w:rsidR="00753EBD" w:rsidRPr="002005E8" w:rsidRDefault="00753EBD" w:rsidP="00141E5B">
      <w:pPr>
        <w:tabs>
          <w:tab w:val="left" w:pos="284"/>
          <w:tab w:val="left" w:pos="2552"/>
          <w:tab w:val="left" w:pos="6946"/>
          <w:tab w:val="left" w:pos="10065"/>
        </w:tabs>
        <w:ind w:right="-8"/>
        <w:rPr>
          <w:rFonts w:ascii="Arial" w:hAnsi="Arial" w:cs="Arial"/>
          <w:szCs w:val="28"/>
          <w:lang w:eastAsia="en-AU"/>
        </w:rPr>
      </w:pPr>
    </w:p>
    <w:p w14:paraId="798C93C7" w14:textId="77777777" w:rsidR="00753EBD" w:rsidRPr="002005E8" w:rsidRDefault="00753EBD" w:rsidP="00753EBD">
      <w:pPr>
        <w:tabs>
          <w:tab w:val="left" w:pos="284"/>
          <w:tab w:val="left" w:pos="2552"/>
          <w:tab w:val="left" w:pos="6946"/>
          <w:tab w:val="left" w:pos="10065"/>
        </w:tabs>
        <w:ind w:right="-8"/>
        <w:rPr>
          <w:rFonts w:ascii="Arial" w:hAnsi="Arial" w:cs="Arial"/>
          <w:szCs w:val="28"/>
          <w:lang w:eastAsia="en-AU"/>
        </w:rPr>
      </w:pPr>
      <w:r w:rsidRPr="002005E8">
        <w:rPr>
          <w:rFonts w:ascii="Arial" w:hAnsi="Arial" w:cs="Arial"/>
          <w:b/>
          <w:szCs w:val="28"/>
          <w:lang w:eastAsia="en-AU"/>
        </w:rPr>
        <w:t xml:space="preserve">Bicep Strength Test: </w:t>
      </w:r>
      <w:r w:rsidRPr="002005E8">
        <w:rPr>
          <w:rFonts w:ascii="Arial" w:hAnsi="Arial" w:cs="Arial"/>
          <w:szCs w:val="28"/>
          <w:lang w:eastAsia="en-AU"/>
        </w:rPr>
        <w:t>This assessment involves the participant holding the elbow at 90°. The participant will flex their elbow (like a bicep curl) the tester holding a hand-held dynamometer against their hand or wrist.</w:t>
      </w:r>
    </w:p>
    <w:p w14:paraId="38F757F0" w14:textId="77777777" w:rsidR="00753EBD" w:rsidRPr="002005E8" w:rsidRDefault="00753EBD" w:rsidP="00753EBD">
      <w:pPr>
        <w:tabs>
          <w:tab w:val="left" w:pos="284"/>
          <w:tab w:val="left" w:pos="2552"/>
          <w:tab w:val="left" w:pos="6946"/>
          <w:tab w:val="left" w:pos="10065"/>
        </w:tabs>
        <w:ind w:right="-8"/>
        <w:rPr>
          <w:rFonts w:ascii="Arial" w:hAnsi="Arial" w:cs="Arial"/>
          <w:szCs w:val="28"/>
          <w:lang w:eastAsia="en-AU"/>
        </w:rPr>
      </w:pPr>
    </w:p>
    <w:p w14:paraId="658B73AE" w14:textId="626E0950" w:rsidR="00753EBD" w:rsidRPr="002005E8" w:rsidRDefault="00753EBD" w:rsidP="00753EBD">
      <w:pPr>
        <w:tabs>
          <w:tab w:val="left" w:pos="284"/>
          <w:tab w:val="left" w:pos="2552"/>
          <w:tab w:val="left" w:pos="6946"/>
          <w:tab w:val="left" w:pos="10065"/>
        </w:tabs>
        <w:ind w:right="-8"/>
        <w:rPr>
          <w:rFonts w:ascii="Arial" w:hAnsi="Arial" w:cs="Arial"/>
          <w:szCs w:val="28"/>
          <w:lang w:eastAsia="en-AU"/>
        </w:rPr>
      </w:pPr>
      <w:r w:rsidRPr="002005E8">
        <w:rPr>
          <w:rFonts w:ascii="Arial" w:hAnsi="Arial" w:cs="Arial"/>
          <w:b/>
          <w:szCs w:val="28"/>
          <w:lang w:eastAsia="en-AU"/>
        </w:rPr>
        <w:t xml:space="preserve">Abdominal Flexion Test: </w:t>
      </w:r>
      <w:r w:rsidR="002005E8" w:rsidRPr="002005E8">
        <w:rPr>
          <w:rFonts w:ascii="Arial" w:hAnsi="Arial" w:cs="Arial"/>
          <w:szCs w:val="28"/>
          <w:lang w:eastAsia="en-AU"/>
        </w:rPr>
        <w:t xml:space="preserve">This assessment involves the participant standing or seated upright. The participant will flex (bend) their upper body with the tester holding a hand-held dynamometer against their chest. </w:t>
      </w:r>
    </w:p>
    <w:p w14:paraId="3C30288A" w14:textId="7CFC8EEF" w:rsidR="000038BB" w:rsidRPr="00B13D00" w:rsidRDefault="000038BB" w:rsidP="00141E5B">
      <w:pPr>
        <w:tabs>
          <w:tab w:val="left" w:pos="284"/>
          <w:tab w:val="left" w:pos="2552"/>
          <w:tab w:val="left" w:pos="6946"/>
          <w:tab w:val="left" w:pos="10065"/>
        </w:tabs>
        <w:ind w:right="-8"/>
        <w:rPr>
          <w:rFonts w:ascii="Arial" w:hAnsi="Arial" w:cs="Arial"/>
          <w:szCs w:val="28"/>
          <w:lang w:eastAsia="en-AU"/>
        </w:rPr>
      </w:pPr>
      <w:r>
        <w:rPr>
          <w:rFonts w:ascii="Arial" w:hAnsi="Arial" w:cs="Arial"/>
          <w:b/>
          <w:sz w:val="28"/>
          <w:szCs w:val="28"/>
          <w:lang w:eastAsia="en-AU"/>
        </w:rPr>
        <w:br/>
      </w:r>
      <w:r w:rsidR="00B13D00">
        <w:rPr>
          <w:rFonts w:ascii="Arial" w:hAnsi="Arial" w:cs="Arial"/>
          <w:szCs w:val="28"/>
          <w:lang w:eastAsia="en-AU"/>
        </w:rPr>
        <w:t xml:space="preserve">   </w:t>
      </w:r>
      <w:r w:rsidR="00B13D00" w:rsidRPr="00B13D00">
        <w:rPr>
          <w:rFonts w:ascii="Arial" w:hAnsi="Arial" w:cs="Arial"/>
          <w:szCs w:val="28"/>
          <w:lang w:eastAsia="en-AU"/>
        </w:rPr>
        <w:t xml:space="preserve">Accelerometer         </w:t>
      </w:r>
      <w:r w:rsidR="00B13D00">
        <w:rPr>
          <w:rFonts w:ascii="Arial" w:hAnsi="Arial" w:cs="Arial"/>
          <w:szCs w:val="28"/>
          <w:lang w:eastAsia="en-AU"/>
        </w:rPr>
        <w:t xml:space="preserve">   </w:t>
      </w:r>
      <w:r w:rsidR="002B50CD">
        <w:rPr>
          <w:rFonts w:ascii="Arial" w:hAnsi="Arial" w:cs="Arial"/>
          <w:szCs w:val="28"/>
          <w:lang w:eastAsia="en-AU"/>
        </w:rPr>
        <w:t xml:space="preserve">     </w:t>
      </w:r>
      <w:r w:rsidR="00B13D00" w:rsidRPr="00B13D00">
        <w:rPr>
          <w:rFonts w:ascii="Arial" w:hAnsi="Arial" w:cs="Arial"/>
          <w:szCs w:val="28"/>
          <w:lang w:eastAsia="en-AU"/>
        </w:rPr>
        <w:t xml:space="preserve">Inclinometer      </w:t>
      </w:r>
      <w:r w:rsidR="00B13D00">
        <w:rPr>
          <w:rFonts w:ascii="Arial" w:hAnsi="Arial" w:cs="Arial"/>
          <w:szCs w:val="28"/>
          <w:lang w:eastAsia="en-AU"/>
        </w:rPr>
        <w:t xml:space="preserve">   </w:t>
      </w:r>
      <w:r w:rsidR="002B50CD">
        <w:rPr>
          <w:rFonts w:ascii="Arial" w:hAnsi="Arial" w:cs="Arial"/>
          <w:szCs w:val="28"/>
          <w:lang w:eastAsia="en-AU"/>
        </w:rPr>
        <w:t xml:space="preserve">Hand Grip Dynamometer    </w:t>
      </w:r>
      <w:r w:rsidR="00B13D00" w:rsidRPr="00B13D00">
        <w:rPr>
          <w:rFonts w:ascii="Arial" w:hAnsi="Arial" w:cs="Arial"/>
          <w:szCs w:val="28"/>
          <w:lang w:eastAsia="en-AU"/>
        </w:rPr>
        <w:t xml:space="preserve">Hand-Held Dynamometer </w:t>
      </w:r>
    </w:p>
    <w:p w14:paraId="5BA454E5" w14:textId="66767FBC" w:rsidR="000038BB" w:rsidRPr="007D45B8" w:rsidRDefault="00873A13" w:rsidP="007D45B8">
      <w:pPr>
        <w:tabs>
          <w:tab w:val="left" w:pos="284"/>
          <w:tab w:val="left" w:pos="2552"/>
          <w:tab w:val="left" w:pos="6946"/>
          <w:tab w:val="left" w:pos="10065"/>
        </w:tabs>
        <w:ind w:right="-8"/>
        <w:rPr>
          <w:rFonts w:ascii="Arial" w:hAnsi="Arial" w:cs="Arial"/>
          <w:szCs w:val="28"/>
          <w:lang w:eastAsia="en-AU"/>
        </w:rPr>
      </w:pPr>
      <w:r>
        <w:rPr>
          <w:noProof/>
          <w:lang w:eastAsia="en-AU"/>
        </w:rPr>
        <w:drawing>
          <wp:inline distT="0" distB="0" distL="0" distR="0" wp14:anchorId="1A507011" wp14:editId="367711FE">
            <wp:extent cx="1525482" cy="13400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8342" b="80515" l="42586" r="84222">
                                  <a14:foregroundMark x1="61397" y1="73039" x2="61397" y2="73039"/>
                                  <a14:foregroundMark x1="55515" y1="74592" x2="55515" y2="74592"/>
                                  <a14:foregroundMark x1="68719" y1="69404" x2="68719" y2="69404"/>
                                  <a14:foregroundMark x1="68719" y1="69404" x2="68719" y2="69404"/>
                                  <a14:foregroundMark x1="74877" y1="69608" x2="61489" y2="71732"/>
                                  <a14:foregroundMark x1="61489" y1="71732" x2="73070" y2="71364"/>
                                  <a14:foregroundMark x1="73070" y1="71364" x2="65564" y2="72100"/>
                                  <a14:foregroundMark x1="73866" y1="63317" x2="62898" y2="75694"/>
                                  <a14:foregroundMark x1="62898" y1="75694" x2="71201" y2="73897"/>
                                  <a14:foregroundMark x1="71201" y1="73897" x2="52512" y2="76757"/>
                                  <a14:foregroundMark x1="52512" y1="76757" x2="78186" y2="75654"/>
                                  <a14:foregroundMark x1="78186" y1="75654" x2="57598" y2="73815"/>
                                  <a14:foregroundMark x1="57598" y1="73815" x2="66115" y2="73897"/>
                                  <a14:foregroundMark x1="66115" y1="73897" x2="56373" y2="71528"/>
                                  <a14:foregroundMark x1="56373" y1="71528" x2="75735" y2="71446"/>
                                  <a14:foregroundMark x1="75735" y1="71446" x2="64093" y2="69894"/>
                                  <a14:foregroundMark x1="64093" y1="69894" x2="70496" y2="65237"/>
                                  <a14:foregroundMark x1="70496" y1="65237" x2="77788" y2="64216"/>
                                  <a14:foregroundMark x1="77788" y1="64216" x2="69240" y2="61765"/>
                                  <a14:foregroundMark x1="69240" y1="61765" x2="77665" y2="61193"/>
                                  <a14:foregroundMark x1="77665" y1="61193" x2="52206" y2="68015"/>
                                  <a14:foregroundMark x1="52206" y1="68015" x2="55208" y2="77451"/>
                                  <a14:foregroundMark x1="51777" y1="79371" x2="82200" y2="78227"/>
                                  <a14:foregroundMark x1="81679" y1="79613" x2="50337" y2="78023"/>
                                  <a14:foregroundMark x1="50337" y1="78023" x2="61520" y2="77859"/>
                                  <a14:foregroundMark x1="77604" y1="79003" x2="50158" y2="79999"/>
                                  <a14:foregroundMark x1="50152" y1="79988" x2="82322" y2="78276"/>
                                  <a14:foregroundMark x1="82209" y1="78474" x2="74020" y2="80433"/>
                                  <a14:foregroundMark x1="70129" y1="80147" x2="80331" y2="80719"/>
                                  <a14:foregroundMark x1="80331" y1="80719" x2="52328" y2="83374"/>
                                  <a14:foregroundMark x1="52328" y1="83374" x2="60172" y2="83374"/>
                                  <a14:foregroundMark x1="60172" y1="83374" x2="49816" y2="81944"/>
                                  <a14:foregroundMark x1="49816" y1="81944" x2="61029" y2="79657"/>
                                  <a14:foregroundMark x1="61029" y1="79657" x2="52819" y2="79044"/>
                                  <a14:foregroundMark x1="52819" y1="79044" x2="61857" y2="79657"/>
                                  <a14:foregroundMark x1="61857" y1="79657" x2="59528" y2="79739"/>
                                  <a14:foregroundMark x1="82475" y1="24837" x2="44366" y2="28087"/>
                                  <a14:foregroundMark x1="86268" y1="31809" x2="88971" y2="32026"/>
                                  <a14:foregroundMark x1="44481" y1="28448" x2="82771" y2="31527"/>
                                  <a14:foregroundMark x1="82424" y1="31220" x2="44822" y2="26593"/>
                                  <a14:foregroundMark x1="88971" y1="32026" x2="86210" y2="31686"/>
                                  <a14:foregroundMark x1="44822" y1="26593" x2="74847" y2="28227"/>
                                  <a14:foregroundMark x1="74847" y1="28227" x2="56036" y2="31944"/>
                                  <a14:foregroundMark x1="56036" y1="31944" x2="70558" y2="35417"/>
                                  <a14:foregroundMark x1="70558" y1="35417" x2="50888" y2="31005"/>
                                  <a14:foregroundMark x1="50888" y1="31005" x2="79381" y2="38276"/>
                                  <a14:foregroundMark x1="79381" y1="38276" x2="55607" y2="34804"/>
                                  <a14:foregroundMark x1="55607" y1="34804" x2="77911" y2="43587"/>
                                  <a14:foregroundMark x1="77911" y1="43587" x2="59589" y2="40972"/>
                                  <a14:foregroundMark x1="59589" y1="40972" x2="69393" y2="42647"/>
                                  <a14:foregroundMark x1="69393" y1="42647" x2="53952" y2="33047"/>
                                  <a14:foregroundMark x1="53952" y1="33047" x2="64982" y2="32026"/>
                                  <a14:foregroundMark x1="64982" y1="32026" x2="55821" y2="30065"/>
                                  <a14:foregroundMark x1="55821" y1="30065" x2="48438" y2="36479"/>
                                  <a14:foregroundMark x1="48438" y1="36479" x2="47269" y2="35518"/>
                                  <a14:foregroundMark x1="50674" y1="30310" x2="45221" y2="23897"/>
                                  <a14:foregroundMark x1="45221" y1="23897" x2="52880" y2="24224"/>
                                  <a14:foregroundMark x1="52880" y1="24224" x2="45067" y2="20098"/>
                                  <a14:foregroundMark x1="45067" y1="20098" x2="75858" y2="25694"/>
                                  <a14:foregroundMark x1="75858" y1="25694" x2="83456" y2="21283"/>
                                  <a14:foregroundMark x1="83456" y1="21283" x2="75429" y2="23203"/>
                                  <a14:foregroundMark x1="75429" y1="23203" x2="83216" y2="29203"/>
                                  <a14:foregroundMark x1="82473" y1="30469" x2="69301" y2="33701"/>
                                  <a14:foregroundMark x1="69301" y1="33701" x2="75919" y2="37541"/>
                                  <a14:foregroundMark x1="75919" y1="37541" x2="74724" y2="38807"/>
                                  <a14:foregroundMark x1="45313" y1="21038" x2="52972" y2="20833"/>
                                  <a14:foregroundMark x1="52972" y1="20833" x2="45741" y2="22917"/>
                                  <a14:foregroundMark x1="45741" y1="22917" x2="84896" y2="20261"/>
                                  <a14:foregroundMark x1="84896" y1="20261" x2="64920" y2="25000"/>
                                  <a14:foregroundMark x1="64920" y1="25000" x2="76225" y2="21242"/>
                                  <a14:foregroundMark x1="76225" y1="21242" x2="51348" y2="19567"/>
                                  <a14:foregroundMark x1="51348" y1="19567" x2="59712" y2="27206"/>
                                  <a14:foregroundMark x1="59712" y1="27206" x2="51287" y2="24183"/>
                                  <a14:foregroundMark x1="51287" y1="24183" x2="54504" y2="22549"/>
                                  <a14:foregroundMark x1="60539" y1="20261" x2="52420" y2="22958"/>
                                  <a14:foregroundMark x1="52420" y1="22958" x2="62653" y2="19036"/>
                                  <a14:foregroundMark x1="62653" y1="19036" x2="55055" y2="18913"/>
                                  <a14:foregroundMark x1="55055" y1="18913" x2="65165" y2="19281"/>
                                  <a14:foregroundMark x1="65165" y1="19281" x2="44945" y2="19894"/>
                                  <a14:foregroundMark x1="44945" y1="19894" x2="86642" y2="19322"/>
                                  <a14:foregroundMark x1="86642" y1="19322" x2="79473" y2="20261"/>
                                  <a14:foregroundMark x1="79473" y1="20261" x2="71630" y2="18423"/>
                                  <a14:foregroundMark x1="71630" y1="18423" x2="68995" y2="19118"/>
                                  <a14:foregroundMark x1="45466" y1="19118" x2="47917" y2="21814"/>
                                  <a14:foregroundMark x1="45037" y1="18913" x2="42586" y2="19322"/>
                                  <a14:foregroundMark x1="52482" y1="18913" x2="46599" y2="19118"/>
                                  <a14:foregroundMark x1="67126" y1="80515" x2="59957" y2="80515"/>
                                  <a14:backgroundMark x1="44884" y1="32108" x2="44884" y2="32108"/>
                                  <a14:backgroundMark x1="44608" y1="31944" x2="44608" y2="31944"/>
                                  <a14:backgroundMark x1="46599" y1="35172" x2="43689" y2="26062"/>
                                  <a14:backgroundMark x1="43689" y1="26062" x2="42034" y2="28105"/>
                                  <a14:backgroundMark x1="42892" y1="31536" x2="43597" y2="31536"/>
                                  <a14:backgroundMark x1="44026" y1="31168" x2="46048" y2="34436"/>
                                  <a14:backgroundMark x1="42464" y1="31526" x2="42464" y2="31526"/>
                                  <a14:backgroundMark x1="42714" y1="31193" x2="42714" y2="31193"/>
                                  <a14:backgroundMark x1="42902" y1="31943" x2="42902" y2="31943"/>
                                  <a14:backgroundMark x1="44028" y1="32277" x2="44028" y2="32277"/>
                                  <a14:backgroundMark x1="44465" y1="33278" x2="44465" y2="33278"/>
                                  <a14:backgroundMark x1="45153" y1="33862" x2="45153" y2="33862"/>
                                  <a14:backgroundMark x1="45466" y1="34195" x2="45466" y2="34195"/>
                                  <a14:backgroundMark x1="45904" y1="34612" x2="45904" y2="34612"/>
                                  <a14:backgroundMark x1="46467" y1="35029" x2="46467" y2="35029"/>
                                  <a14:backgroundMark x1="46779" y1="35196" x2="46779" y2="35196"/>
                                  <a14:backgroundMark x1="46779" y1="35196" x2="46779" y2="35196"/>
                                  <a14:backgroundMark x1="46779" y1="35029" x2="46779" y2="35029"/>
                                  <a14:backgroundMark x1="46904" y1="34779" x2="46904" y2="34779"/>
                                  <a14:backgroundMark x1="84365" y1="30609" x2="84365" y2="30609"/>
                                  <a14:backgroundMark x1="83927" y1="31359" x2="83927" y2="31359"/>
                                  <a14:backgroundMark x1="84178" y1="29858" x2="83052" y2="31776"/>
                                  <a14:backgroundMark x1="86054" y1="31359" x2="84803" y2="31359"/>
                                  <a14:backgroundMark x1="85053" y1="32110" x2="82739" y2="31526"/>
                                  <a14:backgroundMark x1="82614" y1="31359" x2="82614" y2="31359"/>
                                  <a14:backgroundMark x1="82489" y1="31359" x2="82489" y2="31359"/>
                                  <a14:backgroundMark x1="82489" y1="31359" x2="82489" y2="31359"/>
                                  <a14:backgroundMark x1="82489" y1="31359" x2="82489" y2="31359"/>
                                  <a14:backgroundMark x1="82364" y1="31193" x2="82364" y2="31193"/>
                                  <a14:backgroundMark x1="82489" y1="31776" x2="82489" y2="31776"/>
                                  <a14:backgroundMark x1="79174" y1="38282" x2="79174" y2="38282"/>
                                  <a14:backgroundMark x1="79174" y1="38032" x2="79174" y2="38032"/>
                                  <a14:backgroundMark x1="79612" y1="38032" x2="79174" y2="38032"/>
                                  <a14:backgroundMark x1="85053" y1="79566" x2="83740" y2="80484"/>
                                  <a14:backgroundMark x1="83490" y1="78232" x2="83490" y2="79399"/>
                                  <a14:backgroundMark x1="83490" y1="78565" x2="82489" y2="80317"/>
                                  <a14:backgroundMark x1="82176" y1="78565" x2="82176" y2="78565"/>
                                  <a14:backgroundMark x1="82364" y1="78399" x2="82364" y2="78399"/>
                                  <a14:backgroundMark x1="82489" y1="79149" x2="82489" y2="79149"/>
                                  <a14:backgroundMark x1="82614" y1="80484" x2="82614" y2="80484"/>
                                  <a14:backgroundMark x1="82489" y1="78565" x2="82489" y2="78565"/>
                                  <a14:backgroundMark x1="81926" y1="78065" x2="81926" y2="78065"/>
                                  <a14:backgroundMark x1="81739" y1="78399" x2="81739" y2="78399"/>
                                  <a14:backgroundMark x1="82364" y1="78065" x2="82364" y2="78065"/>
                                  <a14:backgroundMark x1="44590" y1="28274" x2="42902" y2="28274"/>
                                  <a14:backgroundMark x1="47217" y1="35363" x2="42339" y2="30192"/>
                                  <a14:backgroundMark x1="43590" y1="32277" x2="41151" y2="30609"/>
                                  <a14:backgroundMark x1="44778" y1="30776" x2="44778" y2="30776"/>
                                  <a14:backgroundMark x1="45153" y1="30609" x2="45153" y2="30609"/>
                                  <a14:backgroundMark x1="45028" y1="30776" x2="45028" y2="31359"/>
                                  <a14:backgroundMark x1="49656" y1="79566" x2="49656" y2="79566"/>
                                  <a14:backgroundMark x1="49906" y1="79983" x2="49906" y2="79983"/>
                                  <a14:backgroundMark x1="50031" y1="79733" x2="49218" y2="79733"/>
                                </a14:backgroundRemoval>
                              </a14:imgEffect>
                            </a14:imgLayer>
                          </a14:imgProps>
                        </a:ext>
                        <a:ext uri="{28A0092B-C50C-407E-A947-70E740481C1C}">
                          <a14:useLocalDpi xmlns:a14="http://schemas.microsoft.com/office/drawing/2010/main" val="0"/>
                        </a:ext>
                      </a:extLst>
                    </a:blip>
                    <a:srcRect l="38008" t="18934" r="11934" b="19288"/>
                    <a:stretch/>
                  </pic:blipFill>
                  <pic:spPr bwMode="auto">
                    <a:xfrm rot="5400000">
                      <a:off x="0" y="0"/>
                      <a:ext cx="1534607" cy="1348083"/>
                    </a:xfrm>
                    <a:prstGeom prst="rect">
                      <a:avLst/>
                    </a:prstGeom>
                    <a:noFill/>
                    <a:ln>
                      <a:noFill/>
                    </a:ln>
                    <a:extLst>
                      <a:ext uri="{53640926-AAD7-44D8-BBD7-CCE9431645EC}">
                        <a14:shadowObscured xmlns:a14="http://schemas.microsoft.com/office/drawing/2010/main"/>
                      </a:ext>
                    </a:extLst>
                  </pic:spPr>
                </pic:pic>
              </a:graphicData>
            </a:graphic>
          </wp:inline>
        </w:drawing>
      </w:r>
      <w:r w:rsidR="002005E8">
        <w:t xml:space="preserve"> </w:t>
      </w:r>
      <w:r w:rsidR="002B50CD">
        <w:t xml:space="preserve"> </w:t>
      </w:r>
      <w:r w:rsidR="00622D97">
        <w:t xml:space="preserve"> </w:t>
      </w:r>
      <w:r w:rsidR="002B50CD">
        <w:t xml:space="preserve"> </w:t>
      </w:r>
      <w:r w:rsidR="0039603B">
        <w:rPr>
          <w:noProof/>
          <w:lang w:eastAsia="en-AU"/>
        </w:rPr>
        <w:drawing>
          <wp:inline distT="0" distB="0" distL="0" distR="0" wp14:anchorId="1DA542C0" wp14:editId="108361A4">
            <wp:extent cx="1558438" cy="1181498"/>
            <wp:effectExtent l="0" t="1905"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19268" b="76829" l="18282" r="87569">
                                  <a14:foregroundMark x1="24694" y1="72263" x2="24694" y2="72263"/>
                                  <a14:foregroundMark x1="19767" y1="21364" x2="18382" y2="21364"/>
                                  <a14:foregroundMark x1="21743" y1="23078" x2="19884" y2="30637"/>
                                  <a14:foregroundMark x1="19884" y1="30637" x2="18413" y2="73080"/>
                                  <a14:foregroundMark x1="18413" y1="73080" x2="25919" y2="74551"/>
                                  <a14:foregroundMark x1="25919" y1="74551" x2="27849" y2="63358"/>
                                  <a14:foregroundMark x1="27849" y1="63358" x2="27420" y2="53472"/>
                                  <a14:foregroundMark x1="27420" y1="53472" x2="22673" y2="23213"/>
                                  <a14:foregroundMark x1="18658" y1="77247" x2="18382" y2="76266"/>
                                  <a14:foregroundMark x1="84367" y1="60474" x2="87684" y2="59069"/>
                                  <a14:foregroundMark x1="80987" y1="61463" x2="87569" y2="57073"/>
                                  <a14:foregroundMark x1="28519" y1="21914" x2="36563" y2="24390"/>
                                  <a14:foregroundMark x1="29616" y1="21951" x2="28646" y2="21666"/>
                                  <a14:foregroundMark x1="82472" y1="37444" x2="82998" y2="37805"/>
                                  <a14:backgroundMark x1="45338" y1="27317" x2="45338" y2="27317"/>
                                  <a14:backgroundMark x1="70750" y1="30732" x2="49543" y2="29268"/>
                                  <a14:backgroundMark x1="49543" y1="29268" x2="40037" y2="24634"/>
                                  <a14:backgroundMark x1="76319" y1="33046" x2="74589" y2="31463"/>
                                  <a14:backgroundMark x1="22303" y1="18780" x2="22303" y2="18780"/>
                                  <a14:backgroundMark x1="20841" y1="19268" x2="29250" y2="20488"/>
                                  <a14:backgroundMark x1="20658" y1="19268" x2="20658" y2="19268"/>
                                  <a14:backgroundMark x1="28885" y1="21220" x2="28885" y2="21220"/>
                                  <a14:backgroundMark x1="28702" y1="20976" x2="28702" y2="20976"/>
                                  <a14:backgroundMark x1="78611" y1="35366" x2="78611" y2="35366"/>
                                  <a14:backgroundMark x1="76600" y1="33659" x2="82084" y2="35854"/>
                                  <a14:backgroundMark x1="76782" y1="33171" x2="76782" y2="33415"/>
                                  <a14:backgroundMark x1="81718" y1="36829" x2="81718" y2="36829"/>
                                  <a14:backgroundMark x1="82084" y1="36341" x2="82084" y2="36341"/>
                                  <a14:backgroundMark x1="82450" y1="36585" x2="82450" y2="36585"/>
                                  <a14:backgroundMark x1="82267" y1="36341" x2="82267" y2="36341"/>
                                  <a14:backgroundMark x1="82450" y1="36829" x2="82450" y2="36829"/>
                                  <a14:backgroundMark x1="81901" y1="35610" x2="82998" y2="36829"/>
                                </a14:backgroundRemoval>
                              </a14:imgEffect>
                            </a14:imgLayer>
                          </a14:imgProps>
                        </a:ext>
                        <a:ext uri="{28A0092B-C50C-407E-A947-70E740481C1C}">
                          <a14:useLocalDpi xmlns:a14="http://schemas.microsoft.com/office/drawing/2010/main" val="0"/>
                        </a:ext>
                      </a:extLst>
                    </a:blip>
                    <a:srcRect l="19804" t="14818" r="11424" b="15667"/>
                    <a:stretch/>
                  </pic:blipFill>
                  <pic:spPr bwMode="auto">
                    <a:xfrm rot="5400000">
                      <a:off x="0" y="0"/>
                      <a:ext cx="1564149" cy="1185827"/>
                    </a:xfrm>
                    <a:prstGeom prst="rect">
                      <a:avLst/>
                    </a:prstGeom>
                    <a:noFill/>
                    <a:ln>
                      <a:noFill/>
                    </a:ln>
                    <a:extLst>
                      <a:ext uri="{53640926-AAD7-44D8-BBD7-CCE9431645EC}">
                        <a14:shadowObscured xmlns:a14="http://schemas.microsoft.com/office/drawing/2010/main"/>
                      </a:ext>
                    </a:extLst>
                  </pic:spPr>
                </pic:pic>
              </a:graphicData>
            </a:graphic>
          </wp:inline>
        </w:drawing>
      </w:r>
      <w:r w:rsidR="00622D97">
        <w:t xml:space="preserve">  </w:t>
      </w:r>
      <w:r w:rsidR="0039603B">
        <w:rPr>
          <w:noProof/>
          <w:lang w:eastAsia="en-AU"/>
        </w:rPr>
        <w:drawing>
          <wp:inline distT="0" distB="0" distL="0" distR="0" wp14:anchorId="1F37AE44" wp14:editId="1957AF0A">
            <wp:extent cx="1740248" cy="16294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15263" b="81985" l="21138" r="82552">
                                  <a14:foregroundMark x1="47243" y1="64706" x2="40625" y2="69975"/>
                                  <a14:foregroundMark x1="40625" y1="69975" x2="33119" y2="71201"/>
                                  <a14:foregroundMark x1="33119" y1="71201" x2="27451" y2="64747"/>
                                  <a14:foregroundMark x1="27451" y1="64747" x2="25735" y2="54820"/>
                                  <a14:foregroundMark x1="25735" y1="54820" x2="27635" y2="44240"/>
                                  <a14:foregroundMark x1="27635" y1="44240" x2="36612" y2="39052"/>
                                  <a14:foregroundMark x1="38480" y1="73693" x2="30882" y2="71528"/>
                                  <a14:foregroundMark x1="30882" y1="71528" x2="25490" y2="63480"/>
                                  <a14:foregroundMark x1="25490" y1="63480" x2="23713" y2="53268"/>
                                  <a14:foregroundMark x1="23713" y1="53268" x2="25000" y2="46528"/>
                                  <a14:foregroundMark x1="45374" y1="71364" x2="38174" y2="74632"/>
                                  <a14:foregroundMark x1="38174" y1="74632" x2="30637" y2="73203"/>
                                  <a14:foregroundMark x1="30637" y1="73203" x2="24510" y2="67770"/>
                                  <a14:foregroundMark x1="24510" y1="67770" x2="22365" y2="58170"/>
                                  <a14:foregroundMark x1="22376" y1="56299" x2="22401" y2="52053"/>
                                  <a14:foregroundMark x1="23493" y1="45957" x2="25894" y2="41824"/>
                                  <a14:foregroundMark x1="29052" y1="38416" x2="31158" y2="36928"/>
                                  <a14:foregroundMark x1="21973" y1="60660" x2="21998" y2="62255"/>
                                  <a14:foregroundMark x1="21898" y1="55880" x2="21908" y2="56547"/>
                                  <a14:foregroundMark x1="21890" y1="55379" x2="21898" y2="55880"/>
                                  <a14:foregroundMark x1="21844" y1="52451" x2="21890" y2="55379"/>
                                  <a14:foregroundMark x1="21998" y1="62255" x2="27849" y2="69281"/>
                                  <a14:foregroundMark x1="22120" y1="63521" x2="24847" y2="69649"/>
                                  <a14:foregroundMark x1="35460" y1="38115" x2="35460" y2="38115"/>
                                  <a14:foregroundMark x1="36210" y1="37364" x2="36210" y2="37364"/>
                                  <a14:foregroundMark x1="31019" y1="39450" x2="26454" y2="44037"/>
                                  <a14:foregroundMark x1="69481" y1="45788" x2="69481" y2="45788"/>
                                  <a14:foregroundMark x1="67605" y1="43620" x2="74859" y2="44454"/>
                                  <a14:foregroundMark x1="74859" y1="44454" x2="82239" y2="38115"/>
                                  <a14:foregroundMark x1="82552" y1="15346" x2="79112" y2="22018"/>
                                  <a14:foregroundMark x1="25540" y1="41474" x2="23243" y2="45825"/>
                                  <a14:foregroundMark x1="21301" y1="55880" x2="21208" y2="56547"/>
                                  <a14:foregroundMark x1="21751" y1="60707" x2="22577" y2="65638"/>
                                  <a14:foregroundMark x1="25732" y1="41664" x2="23782" y2="46109"/>
                                  <a14:foregroundMark x1="22051" y1="55379" x2="22099" y2="55059"/>
                                  <a14:foregroundMark x1="23002" y1="49044" x2="22051" y2="55379"/>
                                  <a14:foregroundMark x1="23265" y1="47289" x2="23520" y2="45591"/>
                                  <a14:foregroundMark x1="22200" y1="60612" x2="23139" y2="66055"/>
                                  <a14:foregroundMark x1="21889" y1="51209" x2="22952" y2="47289"/>
                                  <a14:foregroundMark x1="22452" y1="64887" x2="21889" y2="61218"/>
                                  <a14:foregroundMark x1="21889" y1="62552" x2="22577" y2="65638"/>
                                  <a14:foregroundMark x1="22577" y1="65388" x2="22577" y2="65388"/>
                                  <a14:foregroundMark x1="22326" y1="65304" x2="21889" y2="63303"/>
                                  <a14:foregroundMark x1="22577" y1="65054" x2="22577" y2="64137"/>
                                  <a14:foregroundMark x1="42573" y1="44694" x2="42573" y2="44694"/>
                                  <a14:foregroundMark x1="42573" y1="47551" x2="42573" y2="40816"/>
                                  <a14:foregroundMark x1="72741" y1="32653" x2="82389" y2="26939"/>
                                  <a14:foregroundMark x1="68760" y1="49388" x2="68760" y2="49388"/>
                                  <a14:foregroundMark x1="68913" y1="50000" x2="75345" y2="44490"/>
                                  <a14:foregroundMark x1="26953" y1="40000" x2="26953" y2="40000"/>
                                  <a14:foregroundMark x1="28331" y1="38571" x2="28331" y2="38571"/>
                                  <a14:foregroundMark x1="27871" y1="39184" x2="27871" y2="39184"/>
                                  <a14:foregroundMark x1="22052" y1="59388" x2="22052" y2="59388"/>
                                  <a14:foregroundMark x1="21593" y1="57959" x2="21593" y2="57959"/>
                                  <a14:foregroundMark x1="27106" y1="39388" x2="27106" y2="39388"/>
                                  <a14:foregroundMark x1="22971" y1="45714" x2="22971" y2="45714"/>
                                  <a14:foregroundMark x1="22511" y1="47755" x2="22511" y2="47755"/>
                                  <a14:foregroundMark x1="23737" y1="44694" x2="22358" y2="52653"/>
                                  <a14:foregroundMark x1="21899" y1="62857" x2="27412" y2="40000"/>
                                  <a14:foregroundMark x1="27412" y1="40000" x2="35835" y2="33061"/>
                                  <a14:backgroundMark x1="82677" y1="40367" x2="76548" y2="48290"/>
                                  <a14:backgroundMark x1="76548" y1="48290" x2="70919" y2="51293"/>
                                  <a14:backgroundMark x1="48530" y1="51293" x2="48530" y2="51293"/>
                                  <a14:backgroundMark x1="50532" y1="58966" x2="50532" y2="58966"/>
                                  <a14:backgroundMark x1="53283" y1="29858" x2="50844" y2="30025"/>
                                  <a14:backgroundMark x1="27017" y1="38532" x2="27017" y2="38532"/>
                                  <a14:backgroundMark x1="26096" y1="40000" x2="25266" y2="41201"/>
                                  <a14:backgroundMark x1="26519" y1="39388" x2="26096" y2="40000"/>
                                  <a14:backgroundMark x1="26660" y1="39184" x2="26519" y2="39388"/>
                                  <a14:backgroundMark x1="27083" y1="38571" x2="26660" y2="39184"/>
                                  <a14:backgroundMark x1="27455" y1="38032" x2="27083" y2="38571"/>
                                  <a14:backgroundMark x1="27142" y1="39184" x2="27846" y2="38571"/>
                                  <a14:backgroundMark x1="26908" y1="39388" x2="27142" y2="39184"/>
                                  <a14:backgroundMark x1="26454" y1="39783" x2="26908" y2="39388"/>
                                  <a14:backgroundMark x1="21263" y1="52322" x2="20763" y2="55213"/>
                                  <a14:backgroundMark x1="20763" y1="55213" x2="21085" y2="52268"/>
                                  <a14:backgroundMark x1="20888" y1="56547" x2="20888" y2="56547"/>
                                  <a14:backgroundMark x1="21076" y1="56964" x2="21076" y2="56964"/>
                                  <a14:backgroundMark x1="21201" y1="56297" x2="21201" y2="56297"/>
                                  <a14:backgroundMark x1="21263" y1="55379" x2="21263" y2="55379"/>
                                  <a14:backgroundMark x1="45153" y1="43286" x2="45153" y2="43286"/>
                                  <a14:backgroundMark x1="46467" y1="33361" x2="45591" y2="40284"/>
                                  <a14:backgroundMark x1="45591" y1="40284" x2="49156" y2="52544"/>
                                  <a14:backgroundMark x1="49156" y1="52544" x2="52533" y2="55213"/>
                                  <a14:backgroundMark x1="55410" y1="57465" x2="55410" y2="57465"/>
                                  <a14:backgroundMark x1="56285" y1="57298" x2="56285" y2="57298"/>
                                  <a14:backgroundMark x1="21542" y1="59388" x2="21920" y2="62540"/>
                                  <a14:backgroundMark x1="21370" y1="57959" x2="21542" y2="59388"/>
                                  <a14:backgroundMark x1="21201" y1="56547" x2="21370" y2="57959"/>
                                  <a14:backgroundMark x1="21201" y1="55880" x2="21201" y2="55880"/>
                                  <a14:backgroundMark x1="21263" y1="56130" x2="21263" y2="54629"/>
                                  <a14:backgroundMark x1="61103" y1="53878" x2="61103" y2="53878"/>
                                  <a14:backgroundMark x1="62940" y1="53265" x2="61103" y2="54082"/>
                                </a14:backgroundRemoval>
                              </a14:imgEffect>
                            </a14:imgLayer>
                          </a14:imgProps>
                        </a:ext>
                        <a:ext uri="{28A0092B-C50C-407E-A947-70E740481C1C}">
                          <a14:useLocalDpi xmlns:a14="http://schemas.microsoft.com/office/drawing/2010/main" val="0"/>
                        </a:ext>
                      </a:extLst>
                    </a:blip>
                    <a:srcRect l="17090" t="8378" r="17282" b="9690"/>
                    <a:stretch/>
                  </pic:blipFill>
                  <pic:spPr bwMode="auto">
                    <a:xfrm rot="5400000">
                      <a:off x="0" y="0"/>
                      <a:ext cx="1780234" cy="1666840"/>
                    </a:xfrm>
                    <a:prstGeom prst="rect">
                      <a:avLst/>
                    </a:prstGeom>
                    <a:noFill/>
                    <a:ln>
                      <a:noFill/>
                    </a:ln>
                    <a:extLst>
                      <a:ext uri="{53640926-AAD7-44D8-BBD7-CCE9431645EC}">
                        <a14:shadowObscured xmlns:a14="http://schemas.microsoft.com/office/drawing/2010/main"/>
                      </a:ext>
                    </a:extLst>
                  </pic:spPr>
                </pic:pic>
              </a:graphicData>
            </a:graphic>
          </wp:inline>
        </w:drawing>
      </w:r>
      <w:r w:rsidR="00622D97">
        <w:t xml:space="preserve"> </w:t>
      </w:r>
      <w:r w:rsidR="002005E8">
        <w:t xml:space="preserve"> </w:t>
      </w:r>
      <w:r w:rsidR="002005E8" w:rsidRPr="002005E8">
        <w:t xml:space="preserve"> </w:t>
      </w:r>
      <w:r w:rsidR="00620095">
        <w:t xml:space="preserve">  </w:t>
      </w:r>
      <w:r w:rsidR="002B50CD">
        <w:rPr>
          <w:noProof/>
          <w:lang w:eastAsia="en-AU"/>
        </w:rPr>
        <w:drawing>
          <wp:inline distT="0" distB="0" distL="0" distR="0" wp14:anchorId="5F7CEEE4" wp14:editId="2AEB15EC">
            <wp:extent cx="1526502" cy="13739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4908" b="79005" l="1533" r="89423">
                                  <a14:foregroundMark x1="27082" y1="16360" x2="27082" y2="16360"/>
                                  <a14:foregroundMark x1="47573" y1="10702" x2="23710" y2="9952"/>
                                  <a14:foregroundMark x1="28871" y1="23858" x2="22790" y2="23108"/>
                                  <a14:foregroundMark x1="22790" y1="23108" x2="22381" y2="22768"/>
                                  <a14:foregroundMark x1="49259" y1="54465" x2="14768" y2="59782"/>
                                  <a14:foregroundMark x1="39295" y1="67416" x2="1635" y2="74301"/>
                                  <a14:foregroundMark x1="51354" y1="43081" x2="41594" y2="40423"/>
                                  <a14:foregroundMark x1="85232" y1="12611" x2="80634" y2="44444"/>
                                  <a14:foregroundMark x1="80634" y1="44444" x2="80685" y2="62100"/>
                                  <a14:foregroundMark x1="80685" y1="62100" x2="78896" y2="70688"/>
                                  <a14:foregroundMark x1="78896" y1="70688" x2="72969" y2="71370"/>
                                  <a14:foregroundMark x1="72969" y1="71370" x2="72407" y2="63054"/>
                                  <a14:foregroundMark x1="72407" y1="63054" x2="72407" y2="50511"/>
                                  <a14:foregroundMark x1="72407" y1="50511" x2="71845" y2="41036"/>
                                  <a14:foregroundMark x1="71845" y1="41036" x2="74808" y2="23313"/>
                                  <a14:foregroundMark x1="74808" y1="23313" x2="78641" y2="16837"/>
                                  <a14:foregroundMark x1="78641" y1="16837" x2="83802" y2="12134"/>
                                  <a14:foregroundMark x1="85692" y1="47716" x2="84415" y2="32788"/>
                                  <a14:foregroundMark x1="84415" y1="32788" x2="86868" y2="15678"/>
                                  <a14:foregroundMark x1="86868" y1="15678" x2="83904" y2="8589"/>
                                  <a14:foregroundMark x1="83904" y1="8589" x2="87685" y2="15133"/>
                                  <a14:foregroundMark x1="87685" y1="15133" x2="85795" y2="70211"/>
                                  <a14:foregroundMark x1="85795" y1="70211" x2="84415" y2="75392"/>
                                  <a14:foregroundMark x1="88707" y1="33401" x2="87225" y2="16633"/>
                                  <a14:foregroundMark x1="87225" y1="16633" x2="87225" y2="8725"/>
                                  <a14:foregroundMark x1="87225" y1="8725" x2="81247" y2="6203"/>
                                  <a14:foregroundMark x1="81247" y1="6203" x2="79918" y2="6203"/>
                                  <a14:foregroundMark x1="89218" y1="9475" x2="87685" y2="6817"/>
                                  <a14:foregroundMark x1="87328" y1="5726" x2="88963" y2="28494"/>
                                  <a14:foregroundMark x1="88963" y1="7430" x2="88861" y2="5590"/>
                                  <a14:foregroundMark x1="88503" y1="55078" x2="88043" y2="46421"/>
                                  <a14:foregroundMark x1="88043" y1="46421" x2="89423" y2="39945"/>
                                  <a14:foregroundMark x1="88707" y1="48398" x2="89065" y2="41990"/>
                                  <a14:foregroundMark x1="88247" y1="60055" x2="88247" y2="60055"/>
                                  <a14:foregroundMark x1="74093" y1="75869" x2="68114" y2="74165"/>
                                  <a14:foregroundMark x1="68114" y1="74165" x2="67757" y2="73824"/>
                                  <a14:foregroundMark x1="69290" y1="75119" x2="67655" y2="74165"/>
                                  <a14:foregroundMark x1="33981" y1="47103" x2="17476" y2="46489"/>
                                  <a14:foregroundMark x1="33878" y1="25426" x2="33878" y2="25426"/>
                                  <a14:foregroundMark x1="40930" y1="9134" x2="40930" y2="9134"/>
                                  <a14:foregroundMark x1="42565" y1="9339" x2="39857" y2="9339"/>
                                  <a14:foregroundMark x1="25192" y1="73347" x2="26162" y2="75733"/>
                                  <a14:foregroundMark x1="27338" y1="79005" x2="22279" y2="73551"/>
                                  <a14:foregroundMark x1="24885" y1="35378" x2="22279" y2="35583"/>
                                  <a14:foregroundMark x1="26265" y1="7907" x2="22075" y2="4908"/>
                                  <a14:backgroundMark x1="26520" y1="31016" x2="38477" y2="37560"/>
                                  <a14:backgroundMark x1="25192" y1="31016" x2="24272" y2="30743"/>
                                </a14:backgroundRemoval>
                              </a14:imgEffect>
                            </a14:imgLayer>
                          </a14:imgProps>
                        </a:ext>
                        <a:ext uri="{28A0092B-C50C-407E-A947-70E740481C1C}">
                          <a14:useLocalDpi xmlns:a14="http://schemas.microsoft.com/office/drawing/2010/main" val="0"/>
                        </a:ext>
                      </a:extLst>
                    </a:blip>
                    <a:srcRect l="23383" t="5078" r="16539" b="22822"/>
                    <a:stretch/>
                  </pic:blipFill>
                  <pic:spPr bwMode="auto">
                    <a:xfrm rot="5400000">
                      <a:off x="0" y="0"/>
                      <a:ext cx="1554439" cy="1399124"/>
                    </a:xfrm>
                    <a:prstGeom prst="rect">
                      <a:avLst/>
                    </a:prstGeom>
                    <a:noFill/>
                    <a:ln>
                      <a:noFill/>
                    </a:ln>
                    <a:extLst>
                      <a:ext uri="{53640926-AAD7-44D8-BBD7-CCE9431645EC}">
                        <a14:shadowObscured xmlns:a14="http://schemas.microsoft.com/office/drawing/2010/main"/>
                      </a:ext>
                    </a:extLst>
                  </pic:spPr>
                </pic:pic>
              </a:graphicData>
            </a:graphic>
          </wp:inline>
        </w:drawing>
      </w:r>
      <w:r w:rsidR="002005E8">
        <w:t xml:space="preserve">  </w:t>
      </w:r>
    </w:p>
    <w:p w14:paraId="221AA232" w14:textId="29DC5B32" w:rsidR="009D1BCB" w:rsidRPr="009D1BCB" w:rsidRDefault="009D1BCB" w:rsidP="00620095">
      <w:pPr>
        <w:tabs>
          <w:tab w:val="left" w:pos="284"/>
          <w:tab w:val="left" w:pos="2552"/>
          <w:tab w:val="left" w:pos="6946"/>
          <w:tab w:val="left" w:pos="10065"/>
        </w:tabs>
        <w:ind w:right="-8"/>
        <w:jc w:val="center"/>
        <w:rPr>
          <w:rFonts w:ascii="Arial" w:hAnsi="Arial" w:cs="Arial"/>
          <w:sz w:val="22"/>
          <w:szCs w:val="22"/>
          <w:lang w:eastAsia="en-AU"/>
        </w:rPr>
      </w:pPr>
      <w:r w:rsidRPr="009D1BCB">
        <w:rPr>
          <w:rFonts w:ascii="Arial" w:hAnsi="Arial" w:cs="Arial"/>
          <w:b/>
          <w:sz w:val="28"/>
          <w:szCs w:val="28"/>
          <w:lang w:eastAsia="en-AU"/>
        </w:rPr>
        <w:lastRenderedPageBreak/>
        <w:t>PA</w:t>
      </w:r>
      <w:r w:rsidR="001246A2">
        <w:rPr>
          <w:rFonts w:ascii="Arial" w:hAnsi="Arial" w:cs="Arial"/>
          <w:b/>
          <w:sz w:val="28"/>
          <w:szCs w:val="28"/>
          <w:lang w:eastAsia="en-AU"/>
        </w:rPr>
        <w:t>RTICIPANT</w:t>
      </w:r>
      <w:r w:rsidRPr="009D1BCB">
        <w:rPr>
          <w:rFonts w:ascii="Arial" w:hAnsi="Arial" w:cs="Arial"/>
          <w:b/>
          <w:sz w:val="28"/>
          <w:szCs w:val="28"/>
          <w:lang w:eastAsia="en-AU"/>
        </w:rPr>
        <w:t xml:space="preserve"> CONSENT FORM</w:t>
      </w:r>
    </w:p>
    <w:p w14:paraId="72CD22F1" w14:textId="77777777" w:rsidR="009D1BCB" w:rsidRPr="009D1BCB" w:rsidRDefault="009D1BCB" w:rsidP="009D1BCB">
      <w:pPr>
        <w:tabs>
          <w:tab w:val="left" w:pos="1134"/>
          <w:tab w:val="left" w:pos="2127"/>
          <w:tab w:val="left" w:pos="9356"/>
        </w:tabs>
        <w:ind w:right="-8"/>
        <w:rPr>
          <w:rFonts w:ascii="Arial" w:hAnsi="Arial" w:cs="Arial"/>
          <w:sz w:val="20"/>
          <w:szCs w:val="20"/>
          <w:lang w:eastAsia="en-AU"/>
        </w:rPr>
      </w:pPr>
    </w:p>
    <w:p w14:paraId="42C25C08" w14:textId="77777777" w:rsidR="009D1BCB" w:rsidRPr="009D1BCB" w:rsidRDefault="009D1BCB" w:rsidP="009D1BCB">
      <w:pPr>
        <w:tabs>
          <w:tab w:val="left" w:pos="1134"/>
          <w:tab w:val="left" w:pos="2127"/>
          <w:tab w:val="left" w:pos="9356"/>
        </w:tabs>
        <w:ind w:right="-8"/>
        <w:rPr>
          <w:rFonts w:ascii="Arial" w:hAnsi="Arial" w:cs="Arial"/>
          <w:sz w:val="20"/>
          <w:szCs w:val="20"/>
          <w:lang w:eastAsia="en-AU"/>
        </w:rPr>
      </w:pPr>
    </w:p>
    <w:p w14:paraId="355168B6" w14:textId="0B6D93B6" w:rsidR="009D1BCB" w:rsidRPr="009D1BCB" w:rsidRDefault="009D1BCB" w:rsidP="009D1BCB">
      <w:pPr>
        <w:tabs>
          <w:tab w:val="left" w:pos="1134"/>
          <w:tab w:val="left" w:pos="2127"/>
          <w:tab w:val="left" w:pos="9356"/>
        </w:tabs>
        <w:ind w:right="-8"/>
        <w:rPr>
          <w:rFonts w:ascii="Arial" w:hAnsi="Arial" w:cs="Arial"/>
          <w:sz w:val="20"/>
          <w:szCs w:val="20"/>
          <w:lang w:eastAsia="en-AU"/>
        </w:rPr>
      </w:pPr>
      <w:r w:rsidRPr="009D1BCB">
        <w:rPr>
          <w:rFonts w:ascii="Arial" w:hAnsi="Arial" w:cs="Arial"/>
          <w:b/>
          <w:sz w:val="20"/>
          <w:lang w:eastAsia="en-AU"/>
        </w:rPr>
        <w:t>PROTOCOL NAME:</w:t>
      </w:r>
      <w:r w:rsidRPr="009D1BCB">
        <w:rPr>
          <w:rFonts w:ascii="Arial" w:hAnsi="Arial" w:cs="Arial"/>
          <w:sz w:val="20"/>
          <w:lang w:eastAsia="en-AU"/>
        </w:rPr>
        <w:tab/>
      </w:r>
      <w:r w:rsidR="007D3757">
        <w:rPr>
          <w:rFonts w:ascii="Arial" w:hAnsi="Arial" w:cs="Arial"/>
          <w:sz w:val="20"/>
          <w:lang w:eastAsia="en-AU"/>
        </w:rPr>
        <w:t xml:space="preserve">Modifiable physical factors that predict physical function for </w:t>
      </w:r>
      <w:r w:rsidR="0017671D">
        <w:rPr>
          <w:rFonts w:ascii="Arial" w:hAnsi="Arial" w:cs="Arial"/>
          <w:sz w:val="20"/>
          <w:lang w:eastAsia="en-AU"/>
        </w:rPr>
        <w:t>patients</w:t>
      </w:r>
      <w:r w:rsidR="007D3757">
        <w:rPr>
          <w:rFonts w:ascii="Arial" w:hAnsi="Arial" w:cs="Arial"/>
          <w:sz w:val="20"/>
          <w:lang w:eastAsia="en-AU"/>
        </w:rPr>
        <w:t xml:space="preserve"> receiving </w:t>
      </w:r>
      <w:r w:rsidR="007D3757">
        <w:rPr>
          <w:rFonts w:ascii="Arial" w:hAnsi="Arial" w:cs="Arial"/>
          <w:sz w:val="20"/>
          <w:lang w:eastAsia="en-AU"/>
        </w:rPr>
        <w:br/>
      </w:r>
      <w:r w:rsidR="007D3757">
        <w:rPr>
          <w:rFonts w:ascii="Arial" w:hAnsi="Arial" w:cs="Arial"/>
          <w:sz w:val="20"/>
          <w:lang w:eastAsia="en-AU"/>
        </w:rPr>
        <w:tab/>
      </w:r>
      <w:r w:rsidR="007D3757">
        <w:rPr>
          <w:rFonts w:ascii="Arial" w:hAnsi="Arial" w:cs="Arial"/>
          <w:sz w:val="20"/>
          <w:lang w:eastAsia="en-AU"/>
        </w:rPr>
        <w:tab/>
        <w:t>peritoneal dialysis.</w:t>
      </w:r>
    </w:p>
    <w:p w14:paraId="0F2AE4BD" w14:textId="77777777" w:rsidR="009D1BCB" w:rsidRPr="009D1BCB" w:rsidRDefault="009D1BCB" w:rsidP="009D1BCB">
      <w:pPr>
        <w:tabs>
          <w:tab w:val="left" w:pos="1134"/>
          <w:tab w:val="left" w:pos="2127"/>
          <w:tab w:val="left" w:pos="9356"/>
        </w:tabs>
        <w:ind w:right="-8"/>
        <w:rPr>
          <w:rFonts w:ascii="Arial" w:hAnsi="Arial" w:cs="Arial"/>
          <w:sz w:val="20"/>
          <w:szCs w:val="20"/>
          <w:lang w:eastAsia="en-AU"/>
        </w:rPr>
      </w:pPr>
    </w:p>
    <w:p w14:paraId="7B95D93C" w14:textId="76A7F884" w:rsidR="009D1BCB" w:rsidRPr="009D1BCB" w:rsidRDefault="009D1BCB" w:rsidP="009D1BCB">
      <w:pPr>
        <w:tabs>
          <w:tab w:val="left" w:pos="1134"/>
          <w:tab w:val="left" w:pos="2127"/>
          <w:tab w:val="left" w:pos="9356"/>
        </w:tabs>
        <w:ind w:right="-8"/>
        <w:rPr>
          <w:rFonts w:ascii="Arial" w:hAnsi="Arial" w:cs="Arial"/>
          <w:sz w:val="20"/>
          <w:u w:val="single"/>
          <w:lang w:eastAsia="en-AU"/>
        </w:rPr>
      </w:pPr>
      <w:r w:rsidRPr="009D1BCB">
        <w:rPr>
          <w:rFonts w:ascii="Arial" w:hAnsi="Arial" w:cs="Arial"/>
          <w:sz w:val="20"/>
          <w:szCs w:val="20"/>
          <w:lang w:eastAsia="en-AU"/>
        </w:rPr>
        <w:t>HREC REFERENCE #:</w:t>
      </w:r>
      <w:r w:rsidR="00C27ADA">
        <w:rPr>
          <w:rFonts w:ascii="Arial" w:hAnsi="Arial" w:cs="Arial"/>
          <w:sz w:val="20"/>
          <w:szCs w:val="20"/>
          <w:lang w:eastAsia="en-AU"/>
        </w:rPr>
        <w:t xml:space="preserve"> HREC/18/CALHN/538</w:t>
      </w:r>
    </w:p>
    <w:p w14:paraId="3EBBC3F0" w14:textId="77777777" w:rsidR="009D1BCB" w:rsidRPr="009D1BCB" w:rsidRDefault="009D1BCB" w:rsidP="009D1BCB">
      <w:pPr>
        <w:tabs>
          <w:tab w:val="left" w:pos="1134"/>
          <w:tab w:val="left" w:pos="2127"/>
          <w:tab w:val="left" w:pos="8280"/>
        </w:tabs>
        <w:ind w:right="-8"/>
        <w:rPr>
          <w:rFonts w:ascii="Arial" w:hAnsi="Arial" w:cs="Arial"/>
          <w:sz w:val="20"/>
          <w:lang w:eastAsia="en-AU"/>
        </w:rPr>
      </w:pPr>
    </w:p>
    <w:p w14:paraId="4458B2D1" w14:textId="2A6350E1" w:rsidR="009D1BCB" w:rsidRPr="009D1BCB" w:rsidRDefault="009D1BCB" w:rsidP="009D1BCB">
      <w:pPr>
        <w:tabs>
          <w:tab w:val="left" w:pos="1134"/>
          <w:tab w:val="left" w:pos="2127"/>
          <w:tab w:val="left" w:pos="9356"/>
        </w:tabs>
        <w:ind w:left="2127" w:right="-8" w:hanging="2127"/>
        <w:rPr>
          <w:rFonts w:ascii="Arial" w:hAnsi="Arial" w:cs="Arial"/>
          <w:sz w:val="20"/>
          <w:lang w:eastAsia="en-AU"/>
        </w:rPr>
      </w:pPr>
      <w:r w:rsidRPr="009D1BCB">
        <w:rPr>
          <w:rFonts w:ascii="Arial" w:hAnsi="Arial" w:cs="Arial"/>
          <w:b/>
          <w:sz w:val="20"/>
          <w:lang w:eastAsia="en-AU"/>
        </w:rPr>
        <w:t>INVESTIGATORS</w:t>
      </w:r>
      <w:r w:rsidRPr="009D1BCB">
        <w:rPr>
          <w:rFonts w:ascii="Arial" w:hAnsi="Arial" w:cs="Arial"/>
          <w:sz w:val="20"/>
          <w:lang w:eastAsia="en-AU"/>
        </w:rPr>
        <w:t>:</w:t>
      </w:r>
      <w:r w:rsidRPr="009D1BCB">
        <w:rPr>
          <w:rFonts w:ascii="Arial" w:hAnsi="Arial" w:cs="Arial"/>
          <w:sz w:val="20"/>
          <w:lang w:eastAsia="en-AU"/>
        </w:rPr>
        <w:tab/>
      </w:r>
      <w:r w:rsidR="007D3757">
        <w:rPr>
          <w:rFonts w:ascii="Arial" w:hAnsi="Arial" w:cs="Arial"/>
          <w:sz w:val="20"/>
          <w:lang w:eastAsia="en-AU"/>
        </w:rPr>
        <w:t>Mr Brett Tarca, Dr Katia Ferrar, Dr Tom Wycherley, Prof Paul Bennett, Mr Anthony Meade</w:t>
      </w:r>
    </w:p>
    <w:p w14:paraId="19D0D398" w14:textId="77777777" w:rsidR="009D1BCB" w:rsidRPr="009D1BCB" w:rsidRDefault="009D1BCB" w:rsidP="009D1BCB">
      <w:pPr>
        <w:tabs>
          <w:tab w:val="left" w:pos="1134"/>
          <w:tab w:val="left" w:pos="2127"/>
          <w:tab w:val="left" w:pos="9356"/>
        </w:tabs>
        <w:ind w:right="-8"/>
        <w:rPr>
          <w:rFonts w:ascii="Arial" w:hAnsi="Arial" w:cs="Arial"/>
          <w:sz w:val="20"/>
          <w:u w:val="single"/>
          <w:lang w:eastAsia="en-AU"/>
        </w:rPr>
      </w:pPr>
    </w:p>
    <w:p w14:paraId="7B52359F" w14:textId="5910CD16" w:rsidR="009D1BCB" w:rsidRPr="009D1BCB" w:rsidRDefault="009D1BCB" w:rsidP="009D1BCB">
      <w:pPr>
        <w:tabs>
          <w:tab w:val="left" w:pos="1134"/>
          <w:tab w:val="left" w:pos="2127"/>
          <w:tab w:val="left" w:pos="6946"/>
          <w:tab w:val="left" w:pos="10065"/>
        </w:tabs>
        <w:ind w:left="567" w:right="-8" w:hanging="567"/>
        <w:rPr>
          <w:rFonts w:ascii="Arial" w:hAnsi="Arial" w:cs="Arial"/>
          <w:sz w:val="20"/>
          <w:lang w:eastAsia="en-AU"/>
        </w:rPr>
      </w:pPr>
      <w:r w:rsidRPr="009D1BCB">
        <w:rPr>
          <w:rFonts w:ascii="Arial" w:hAnsi="Arial" w:cs="Arial"/>
          <w:sz w:val="20"/>
          <w:lang w:eastAsia="en-AU"/>
        </w:rPr>
        <w:t>LOCATION:</w:t>
      </w:r>
      <w:r w:rsidRPr="009D1BCB">
        <w:rPr>
          <w:rFonts w:ascii="Arial" w:hAnsi="Arial" w:cs="Arial"/>
          <w:sz w:val="20"/>
          <w:lang w:eastAsia="en-AU"/>
        </w:rPr>
        <w:tab/>
      </w:r>
      <w:r w:rsidRPr="009D1BCB">
        <w:rPr>
          <w:rFonts w:ascii="Arial" w:hAnsi="Arial" w:cs="Arial"/>
          <w:sz w:val="20"/>
          <w:lang w:eastAsia="en-AU"/>
        </w:rPr>
        <w:tab/>
      </w:r>
      <w:r w:rsidR="000D1C13">
        <w:rPr>
          <w:rFonts w:ascii="Arial" w:hAnsi="Arial" w:cs="Arial"/>
          <w:sz w:val="20"/>
          <w:lang w:eastAsia="en-AU"/>
        </w:rPr>
        <w:t>Home visits</w:t>
      </w:r>
      <w:r w:rsidR="003175B9">
        <w:rPr>
          <w:rFonts w:ascii="Arial" w:hAnsi="Arial" w:cs="Arial"/>
          <w:sz w:val="20"/>
          <w:lang w:eastAsia="en-AU"/>
        </w:rPr>
        <w:t xml:space="preserve"> or at a routine medical visit in clinic.</w:t>
      </w:r>
    </w:p>
    <w:p w14:paraId="1BE018F0" w14:textId="77777777" w:rsidR="009D1BCB" w:rsidRPr="009D1BCB" w:rsidRDefault="009D1BCB" w:rsidP="009D1BCB">
      <w:pPr>
        <w:tabs>
          <w:tab w:val="left" w:pos="1134"/>
          <w:tab w:val="left" w:pos="2127"/>
          <w:tab w:val="left" w:pos="6946"/>
          <w:tab w:val="left" w:pos="10065"/>
        </w:tabs>
        <w:ind w:left="567" w:right="-8" w:hanging="567"/>
        <w:rPr>
          <w:rFonts w:ascii="Arial" w:hAnsi="Arial" w:cs="Arial"/>
          <w:sz w:val="20"/>
          <w:lang w:eastAsia="en-AU"/>
        </w:rPr>
      </w:pPr>
    </w:p>
    <w:p w14:paraId="7F29728B" w14:textId="77777777" w:rsidR="009D1BCB" w:rsidRPr="009D1BCB" w:rsidRDefault="009D1BCB" w:rsidP="009D1BCB">
      <w:pPr>
        <w:tabs>
          <w:tab w:val="left" w:pos="1134"/>
          <w:tab w:val="left" w:pos="2127"/>
          <w:tab w:val="left" w:pos="6946"/>
          <w:tab w:val="left" w:pos="10065"/>
        </w:tabs>
        <w:ind w:left="567" w:right="-8" w:hanging="567"/>
        <w:rPr>
          <w:rFonts w:ascii="Arial" w:hAnsi="Arial" w:cs="Arial"/>
          <w:sz w:val="20"/>
          <w:lang w:eastAsia="en-AU"/>
        </w:rPr>
      </w:pPr>
      <w:r w:rsidRPr="009D1BCB">
        <w:rPr>
          <w:rFonts w:ascii="Arial" w:hAnsi="Arial" w:cs="Arial"/>
          <w:sz w:val="20"/>
          <w:lang w:eastAsia="en-AU"/>
        </w:rPr>
        <w:t xml:space="preserve"> </w:t>
      </w:r>
    </w:p>
    <w:p w14:paraId="741C4A02" w14:textId="7BA68158" w:rsidR="009D1BCB" w:rsidRPr="009D1BCB" w:rsidRDefault="009D1BCB" w:rsidP="009D1BCB">
      <w:pPr>
        <w:tabs>
          <w:tab w:val="left" w:pos="1134"/>
          <w:tab w:val="left" w:pos="2552"/>
          <w:tab w:val="left" w:pos="6946"/>
          <w:tab w:val="left" w:pos="10065"/>
        </w:tabs>
        <w:ind w:left="567" w:right="-8" w:hanging="567"/>
        <w:rPr>
          <w:rFonts w:ascii="Arial" w:hAnsi="Arial" w:cs="Arial"/>
          <w:b/>
          <w:i/>
          <w:sz w:val="20"/>
          <w:lang w:eastAsia="en-AU"/>
        </w:rPr>
      </w:pPr>
      <w:r w:rsidRPr="009D1BCB">
        <w:rPr>
          <w:rFonts w:ascii="Arial" w:hAnsi="Arial" w:cs="Arial"/>
          <w:b/>
          <w:i/>
          <w:sz w:val="20"/>
          <w:lang w:eastAsia="en-AU"/>
        </w:rPr>
        <w:t>If you consent to being involved in the study please sign and date below</w:t>
      </w:r>
    </w:p>
    <w:p w14:paraId="7C503751" w14:textId="77777777" w:rsidR="009D1BCB" w:rsidRPr="009D1BCB" w:rsidRDefault="009D1BCB" w:rsidP="009D1BCB">
      <w:pPr>
        <w:tabs>
          <w:tab w:val="left" w:pos="1134"/>
          <w:tab w:val="left" w:pos="2552"/>
          <w:tab w:val="left" w:pos="6946"/>
          <w:tab w:val="left" w:pos="10065"/>
        </w:tabs>
        <w:ind w:left="567" w:right="-8" w:hanging="567"/>
        <w:rPr>
          <w:rFonts w:ascii="Arial" w:hAnsi="Arial" w:cs="Arial"/>
          <w:sz w:val="20"/>
          <w:lang w:eastAsia="en-AU"/>
        </w:rPr>
      </w:pPr>
    </w:p>
    <w:p w14:paraId="2C82C4C3" w14:textId="70BD9B6A" w:rsidR="00636DD2" w:rsidRDefault="00636DD2" w:rsidP="00823318">
      <w:pPr>
        <w:pStyle w:val="ListParagraph"/>
        <w:numPr>
          <w:ilvl w:val="0"/>
          <w:numId w:val="5"/>
        </w:numPr>
        <w:tabs>
          <w:tab w:val="left" w:pos="1134"/>
          <w:tab w:val="left" w:pos="2552"/>
          <w:tab w:val="left" w:pos="6946"/>
          <w:tab w:val="left" w:pos="10065"/>
        </w:tabs>
        <w:ind w:right="-8"/>
        <w:rPr>
          <w:rFonts w:ascii="Arial" w:hAnsi="Arial" w:cs="Arial"/>
          <w:sz w:val="20"/>
          <w:lang w:eastAsia="en-AU"/>
        </w:rPr>
      </w:pPr>
      <w:r>
        <w:rPr>
          <w:rFonts w:ascii="Arial" w:hAnsi="Arial" w:cs="Arial"/>
          <w:sz w:val="20"/>
          <w:lang w:eastAsia="en-AU"/>
        </w:rPr>
        <w:t>I give permission for nursing staff to release my contact details (phone number / e-mail) to the research team for the purpose of discussing the project and / or arranging time and location for assessments to be completed.</w:t>
      </w:r>
      <w:r>
        <w:rPr>
          <w:rFonts w:ascii="Arial" w:hAnsi="Arial" w:cs="Arial"/>
          <w:sz w:val="20"/>
          <w:lang w:eastAsia="en-AU"/>
        </w:rPr>
        <w:br/>
      </w:r>
    </w:p>
    <w:p w14:paraId="074084F7" w14:textId="671F0800" w:rsidR="00B13D00" w:rsidRPr="00823318" w:rsidRDefault="009D1BCB" w:rsidP="00823318">
      <w:pPr>
        <w:pStyle w:val="ListParagraph"/>
        <w:numPr>
          <w:ilvl w:val="0"/>
          <w:numId w:val="5"/>
        </w:numPr>
        <w:tabs>
          <w:tab w:val="left" w:pos="1134"/>
          <w:tab w:val="left" w:pos="2552"/>
          <w:tab w:val="left" w:pos="6946"/>
          <w:tab w:val="left" w:pos="10065"/>
        </w:tabs>
        <w:ind w:right="-8"/>
        <w:rPr>
          <w:rFonts w:ascii="Arial" w:hAnsi="Arial" w:cs="Arial"/>
          <w:sz w:val="20"/>
          <w:lang w:eastAsia="en-AU"/>
        </w:rPr>
      </w:pPr>
      <w:r w:rsidRPr="00823318">
        <w:rPr>
          <w:rFonts w:ascii="Arial" w:hAnsi="Arial" w:cs="Arial"/>
          <w:sz w:val="20"/>
          <w:lang w:eastAsia="en-AU"/>
        </w:rPr>
        <w:t xml:space="preserve">The nature, purpose and risks of the research project have been explained to me. I have read the Participant Information Sheet or that someone has read it to me in a language that I understand. I understand </w:t>
      </w:r>
      <w:r w:rsidR="000D1C13" w:rsidRPr="00823318">
        <w:rPr>
          <w:rFonts w:ascii="Arial" w:hAnsi="Arial" w:cs="Arial"/>
          <w:sz w:val="20"/>
          <w:lang w:eastAsia="en-AU"/>
        </w:rPr>
        <w:t>it and</w:t>
      </w:r>
      <w:r w:rsidRPr="00823318">
        <w:rPr>
          <w:rFonts w:ascii="Arial" w:hAnsi="Arial" w:cs="Arial"/>
          <w:sz w:val="20"/>
          <w:lang w:eastAsia="en-AU"/>
        </w:rPr>
        <w:t xml:space="preserve"> agree to take part.</w:t>
      </w:r>
    </w:p>
    <w:p w14:paraId="0BD24F72" w14:textId="77777777" w:rsidR="009D1BCB" w:rsidRPr="009D1BCB" w:rsidRDefault="009D1BCB" w:rsidP="009D1BCB">
      <w:pPr>
        <w:tabs>
          <w:tab w:val="left" w:pos="1134"/>
          <w:tab w:val="left" w:pos="2552"/>
          <w:tab w:val="left" w:pos="6946"/>
          <w:tab w:val="left" w:pos="10065"/>
        </w:tabs>
        <w:ind w:left="567" w:right="-8" w:hanging="567"/>
        <w:rPr>
          <w:rFonts w:ascii="Arial" w:hAnsi="Arial" w:cs="Arial"/>
          <w:sz w:val="20"/>
          <w:lang w:eastAsia="en-AU"/>
        </w:rPr>
      </w:pPr>
    </w:p>
    <w:p w14:paraId="7CA8AABD" w14:textId="103977C8" w:rsidR="00B13D00" w:rsidRPr="00823318" w:rsidRDefault="009D1BCB" w:rsidP="00823318">
      <w:pPr>
        <w:pStyle w:val="ListParagraph"/>
        <w:numPr>
          <w:ilvl w:val="0"/>
          <w:numId w:val="5"/>
        </w:numPr>
        <w:tabs>
          <w:tab w:val="left" w:pos="1134"/>
          <w:tab w:val="left" w:pos="2552"/>
          <w:tab w:val="left" w:pos="6946"/>
          <w:tab w:val="left" w:pos="10065"/>
        </w:tabs>
        <w:ind w:right="-8"/>
        <w:rPr>
          <w:rFonts w:ascii="Arial" w:hAnsi="Arial" w:cs="Arial"/>
          <w:sz w:val="20"/>
          <w:lang w:eastAsia="en-AU"/>
        </w:rPr>
      </w:pPr>
      <w:r w:rsidRPr="00823318">
        <w:rPr>
          <w:rFonts w:ascii="Arial" w:hAnsi="Arial" w:cs="Arial"/>
          <w:sz w:val="20"/>
          <w:lang w:eastAsia="en-AU"/>
        </w:rPr>
        <w:t>I understand that I may not benefit from taking part in the trial.</w:t>
      </w:r>
    </w:p>
    <w:p w14:paraId="5D5D546C" w14:textId="77777777" w:rsidR="009D1BCB" w:rsidRPr="009D1BCB" w:rsidRDefault="009D1BCB" w:rsidP="009D1BCB">
      <w:pPr>
        <w:tabs>
          <w:tab w:val="left" w:pos="1134"/>
          <w:tab w:val="left" w:pos="2552"/>
          <w:tab w:val="left" w:pos="6946"/>
          <w:tab w:val="left" w:pos="10065"/>
        </w:tabs>
        <w:ind w:left="567" w:right="-8" w:hanging="567"/>
        <w:rPr>
          <w:rFonts w:ascii="Arial" w:hAnsi="Arial" w:cs="Arial"/>
          <w:sz w:val="20"/>
          <w:lang w:eastAsia="en-AU"/>
        </w:rPr>
      </w:pPr>
    </w:p>
    <w:p w14:paraId="607C9C6F" w14:textId="1626ACA8" w:rsidR="009D1BCB" w:rsidRPr="00823318" w:rsidRDefault="009D1BCB" w:rsidP="00823318">
      <w:pPr>
        <w:pStyle w:val="ListParagraph"/>
        <w:numPr>
          <w:ilvl w:val="0"/>
          <w:numId w:val="5"/>
        </w:numPr>
        <w:tabs>
          <w:tab w:val="left" w:pos="1134"/>
          <w:tab w:val="left" w:pos="2552"/>
          <w:tab w:val="left" w:pos="6946"/>
          <w:tab w:val="left" w:pos="10065"/>
        </w:tabs>
        <w:ind w:right="-8"/>
        <w:rPr>
          <w:rFonts w:ascii="Arial" w:hAnsi="Arial" w:cs="Arial"/>
          <w:sz w:val="20"/>
          <w:lang w:eastAsia="en-AU"/>
        </w:rPr>
      </w:pPr>
      <w:r w:rsidRPr="00823318">
        <w:rPr>
          <w:rFonts w:ascii="Arial" w:hAnsi="Arial" w:cs="Arial"/>
          <w:sz w:val="20"/>
          <w:lang w:eastAsia="en-AU"/>
        </w:rPr>
        <w:t xml:space="preserve">I understand that, while information gained during the study may be published, I will not be identified and my personal results will remain confidential. </w:t>
      </w:r>
    </w:p>
    <w:p w14:paraId="278A2910" w14:textId="77777777" w:rsidR="009D1BCB" w:rsidRPr="009D1BCB" w:rsidRDefault="009D1BCB" w:rsidP="009D1BCB">
      <w:pPr>
        <w:tabs>
          <w:tab w:val="left" w:pos="1134"/>
          <w:tab w:val="left" w:pos="2552"/>
          <w:tab w:val="left" w:pos="6946"/>
          <w:tab w:val="left" w:pos="10065"/>
        </w:tabs>
        <w:ind w:left="567" w:right="-8" w:hanging="567"/>
        <w:rPr>
          <w:rFonts w:ascii="Arial" w:hAnsi="Arial" w:cs="Arial"/>
          <w:sz w:val="20"/>
          <w:lang w:eastAsia="en-AU"/>
        </w:rPr>
      </w:pPr>
    </w:p>
    <w:p w14:paraId="7A562360" w14:textId="77777777" w:rsidR="009D1BCB" w:rsidRPr="009D1BCB" w:rsidRDefault="009D1BCB" w:rsidP="00823318">
      <w:pPr>
        <w:numPr>
          <w:ilvl w:val="0"/>
          <w:numId w:val="5"/>
        </w:numPr>
        <w:ind w:right="-8"/>
        <w:rPr>
          <w:rFonts w:ascii="Arial" w:hAnsi="Arial" w:cs="Arial"/>
          <w:sz w:val="20"/>
          <w:lang w:eastAsia="en-AU"/>
        </w:rPr>
      </w:pPr>
      <w:r w:rsidRPr="009D1BCB">
        <w:rPr>
          <w:rFonts w:ascii="Arial" w:hAnsi="Arial" w:cs="Arial"/>
          <w:sz w:val="20"/>
          <w:lang w:eastAsia="en-AU"/>
        </w:rPr>
        <w:t>I understand that any research data is potentially subject to disclosure through processes of law</w:t>
      </w:r>
    </w:p>
    <w:p w14:paraId="55980E8A" w14:textId="77777777" w:rsidR="009D1BCB" w:rsidRPr="009D1BCB" w:rsidRDefault="009D1BCB" w:rsidP="009D1BCB">
      <w:pPr>
        <w:tabs>
          <w:tab w:val="left" w:pos="1134"/>
          <w:tab w:val="left" w:pos="2552"/>
          <w:tab w:val="left" w:pos="6946"/>
          <w:tab w:val="left" w:pos="10065"/>
        </w:tabs>
        <w:ind w:left="567" w:right="-8" w:hanging="567"/>
        <w:rPr>
          <w:rFonts w:ascii="Arial" w:hAnsi="Arial" w:cs="Arial"/>
          <w:sz w:val="20"/>
          <w:lang w:eastAsia="en-AU"/>
        </w:rPr>
      </w:pPr>
    </w:p>
    <w:p w14:paraId="457296EE" w14:textId="002822AF" w:rsidR="009D1BCB" w:rsidRPr="00823318" w:rsidRDefault="009D1BCB" w:rsidP="00823318">
      <w:pPr>
        <w:pStyle w:val="ListParagraph"/>
        <w:numPr>
          <w:ilvl w:val="0"/>
          <w:numId w:val="5"/>
        </w:numPr>
        <w:tabs>
          <w:tab w:val="left" w:pos="1134"/>
          <w:tab w:val="left" w:pos="2552"/>
          <w:tab w:val="left" w:pos="6946"/>
          <w:tab w:val="left" w:pos="10065"/>
        </w:tabs>
        <w:ind w:right="-8"/>
        <w:rPr>
          <w:rFonts w:ascii="Arial" w:hAnsi="Arial" w:cs="Arial"/>
          <w:sz w:val="20"/>
          <w:lang w:eastAsia="en-AU"/>
        </w:rPr>
      </w:pPr>
      <w:r w:rsidRPr="00823318">
        <w:rPr>
          <w:rFonts w:ascii="Arial" w:hAnsi="Arial" w:cs="Arial"/>
          <w:sz w:val="20"/>
          <w:lang w:eastAsia="en-AU"/>
        </w:rPr>
        <w:t>I understand that I can withdraw from the study at any stage and that this will not affect my medical care, now or in the future.</w:t>
      </w:r>
    </w:p>
    <w:p w14:paraId="5814F749" w14:textId="77777777" w:rsidR="009D1BCB" w:rsidRPr="009D1BCB" w:rsidRDefault="009D1BCB" w:rsidP="009D1BCB">
      <w:pPr>
        <w:tabs>
          <w:tab w:val="left" w:pos="1134"/>
          <w:tab w:val="left" w:pos="2552"/>
          <w:tab w:val="left" w:pos="6946"/>
          <w:tab w:val="left" w:pos="10065"/>
        </w:tabs>
        <w:ind w:left="567" w:right="-8" w:hanging="567"/>
        <w:rPr>
          <w:rFonts w:ascii="Arial" w:hAnsi="Arial" w:cs="Arial"/>
          <w:sz w:val="20"/>
          <w:lang w:eastAsia="en-AU"/>
        </w:rPr>
      </w:pPr>
    </w:p>
    <w:p w14:paraId="3056B66F" w14:textId="09A186D6" w:rsidR="00B13D00" w:rsidRDefault="009D1BCB" w:rsidP="00823318">
      <w:pPr>
        <w:numPr>
          <w:ilvl w:val="0"/>
          <w:numId w:val="5"/>
        </w:numPr>
        <w:ind w:right="-8"/>
        <w:rPr>
          <w:rFonts w:ascii="Arial" w:hAnsi="Arial" w:cs="Arial"/>
          <w:sz w:val="20"/>
          <w:lang w:eastAsia="en-AU"/>
        </w:rPr>
      </w:pPr>
      <w:r w:rsidRPr="009D1BCB">
        <w:rPr>
          <w:rFonts w:ascii="Arial" w:hAnsi="Arial" w:cs="Arial"/>
          <w:sz w:val="20"/>
          <w:lang w:eastAsia="en-AU"/>
        </w:rPr>
        <w:t>I have had the opportunity to discuss taking part in this investigation with a family member or friend.</w:t>
      </w:r>
      <w:r w:rsidR="00B13D00">
        <w:rPr>
          <w:rFonts w:ascii="Arial" w:hAnsi="Arial" w:cs="Arial"/>
          <w:sz w:val="20"/>
          <w:lang w:eastAsia="en-AU"/>
        </w:rPr>
        <w:br/>
      </w:r>
    </w:p>
    <w:p w14:paraId="495A45E2" w14:textId="2A0C768D" w:rsidR="00B13D00" w:rsidRDefault="00B13D00" w:rsidP="00823318">
      <w:pPr>
        <w:numPr>
          <w:ilvl w:val="0"/>
          <w:numId w:val="5"/>
        </w:numPr>
        <w:ind w:right="-8"/>
        <w:rPr>
          <w:rFonts w:ascii="Arial" w:hAnsi="Arial" w:cs="Arial"/>
          <w:sz w:val="20"/>
          <w:lang w:eastAsia="en-AU"/>
        </w:rPr>
      </w:pPr>
      <w:r w:rsidRPr="00B13D00">
        <w:rPr>
          <w:rFonts w:ascii="Arial" w:hAnsi="Arial" w:cs="Arial"/>
          <w:sz w:val="20"/>
          <w:lang w:eastAsia="en-AU"/>
        </w:rPr>
        <w:t xml:space="preserve">I understand that it is a requirement to have received </w:t>
      </w:r>
      <w:r w:rsidR="001246A2">
        <w:rPr>
          <w:rFonts w:ascii="Arial" w:hAnsi="Arial" w:cs="Arial"/>
          <w:sz w:val="20"/>
          <w:lang w:eastAsia="en-AU"/>
        </w:rPr>
        <w:t>medical</w:t>
      </w:r>
      <w:r w:rsidRPr="00B13D00">
        <w:rPr>
          <w:rFonts w:ascii="Arial" w:hAnsi="Arial" w:cs="Arial"/>
          <w:sz w:val="20"/>
          <w:lang w:eastAsia="en-AU"/>
        </w:rPr>
        <w:t xml:space="preserve"> clearance </w:t>
      </w:r>
      <w:r w:rsidR="006E73C4">
        <w:rPr>
          <w:rFonts w:ascii="Arial" w:hAnsi="Arial" w:cs="Arial"/>
          <w:sz w:val="20"/>
          <w:lang w:eastAsia="en-AU"/>
        </w:rPr>
        <w:t xml:space="preserve">from </w:t>
      </w:r>
      <w:r w:rsidR="0060051F">
        <w:rPr>
          <w:rFonts w:ascii="Arial" w:hAnsi="Arial" w:cs="Arial"/>
          <w:sz w:val="20"/>
          <w:lang w:eastAsia="en-AU"/>
        </w:rPr>
        <w:t xml:space="preserve">a Nephrologist </w:t>
      </w:r>
      <w:r w:rsidRPr="00B13D00">
        <w:rPr>
          <w:rFonts w:ascii="Arial" w:hAnsi="Arial" w:cs="Arial"/>
          <w:sz w:val="20"/>
          <w:lang w:eastAsia="en-AU"/>
        </w:rPr>
        <w:t xml:space="preserve">to participate in </w:t>
      </w:r>
      <w:r>
        <w:rPr>
          <w:rFonts w:ascii="Arial" w:hAnsi="Arial" w:cs="Arial"/>
          <w:sz w:val="20"/>
          <w:lang w:eastAsia="en-AU"/>
        </w:rPr>
        <w:t>this study prior to any assessment.</w:t>
      </w:r>
      <w:r>
        <w:rPr>
          <w:rFonts w:ascii="Arial" w:hAnsi="Arial" w:cs="Arial"/>
          <w:sz w:val="20"/>
          <w:lang w:eastAsia="en-AU"/>
        </w:rPr>
        <w:br/>
      </w:r>
    </w:p>
    <w:p w14:paraId="7C457DBD" w14:textId="10F5C24F" w:rsidR="00B13D00" w:rsidRDefault="00B13D00" w:rsidP="00823318">
      <w:pPr>
        <w:numPr>
          <w:ilvl w:val="0"/>
          <w:numId w:val="5"/>
        </w:numPr>
        <w:ind w:right="-8"/>
        <w:rPr>
          <w:rFonts w:ascii="Arial" w:hAnsi="Arial" w:cs="Arial"/>
          <w:sz w:val="20"/>
          <w:lang w:eastAsia="en-AU"/>
        </w:rPr>
      </w:pPr>
      <w:r w:rsidRPr="00B13D00">
        <w:rPr>
          <w:rFonts w:ascii="Arial" w:hAnsi="Arial" w:cs="Arial"/>
          <w:sz w:val="20"/>
          <w:lang w:eastAsia="en-AU"/>
        </w:rPr>
        <w:t xml:space="preserve">I understand the data from this study will be stored in electronic and audio files for a period of 15 years in a password protected computer at the University of South Australia, Adelaide. </w:t>
      </w:r>
      <w:r>
        <w:rPr>
          <w:rFonts w:ascii="Arial" w:hAnsi="Arial" w:cs="Arial"/>
          <w:sz w:val="20"/>
          <w:lang w:eastAsia="en-AU"/>
        </w:rPr>
        <w:br/>
      </w:r>
    </w:p>
    <w:p w14:paraId="6145B256" w14:textId="2CACCD1C" w:rsidR="00B13D00" w:rsidRPr="00B13D00" w:rsidRDefault="00B13D00" w:rsidP="00823318">
      <w:pPr>
        <w:numPr>
          <w:ilvl w:val="0"/>
          <w:numId w:val="5"/>
        </w:numPr>
        <w:ind w:right="-8"/>
        <w:rPr>
          <w:rFonts w:ascii="Arial" w:hAnsi="Arial" w:cs="Arial"/>
          <w:sz w:val="20"/>
          <w:lang w:eastAsia="en-AU"/>
        </w:rPr>
      </w:pPr>
      <w:r w:rsidRPr="00B13D00">
        <w:rPr>
          <w:rFonts w:ascii="Arial" w:hAnsi="Arial" w:cs="Arial"/>
          <w:sz w:val="20"/>
          <w:lang w:eastAsia="en-AU"/>
        </w:rPr>
        <w:t>I understand I should retain a copy of this Consent Form and Participant Information Sheet for future reference.</w:t>
      </w:r>
    </w:p>
    <w:p w14:paraId="74A66CD0" w14:textId="77777777" w:rsidR="00B13D00" w:rsidRPr="009D1BCB" w:rsidRDefault="00B13D00" w:rsidP="00B13D00">
      <w:pPr>
        <w:ind w:left="600" w:right="-8"/>
        <w:rPr>
          <w:rFonts w:ascii="Arial" w:hAnsi="Arial" w:cs="Arial"/>
          <w:sz w:val="20"/>
          <w:lang w:eastAsia="en-AU"/>
        </w:rPr>
      </w:pPr>
    </w:p>
    <w:p w14:paraId="29726334" w14:textId="77777777" w:rsidR="004B5844" w:rsidRDefault="004B5844" w:rsidP="004B5844">
      <w:pPr>
        <w:tabs>
          <w:tab w:val="left" w:pos="1134"/>
          <w:tab w:val="left" w:pos="2552"/>
          <w:tab w:val="left" w:pos="6946"/>
          <w:tab w:val="left" w:pos="10065"/>
        </w:tabs>
        <w:spacing w:line="360" w:lineRule="auto"/>
        <w:ind w:right="-8"/>
        <w:rPr>
          <w:rFonts w:ascii="Calibri" w:hAnsi="Calibri" w:cs="Calibri"/>
          <w:sz w:val="36"/>
        </w:rPr>
      </w:pPr>
      <w:bookmarkStart w:id="1" w:name="_Hlk532815739"/>
      <w:r>
        <w:rPr>
          <w:rFonts w:ascii="Arial" w:hAnsi="Arial" w:cs="Arial"/>
          <w:sz w:val="20"/>
        </w:rPr>
        <w:t xml:space="preserve">I would prefer assessments performed at:         Hampstead Clinic </w:t>
      </w:r>
      <w:r>
        <w:rPr>
          <w:rFonts w:ascii="Calibri" w:hAnsi="Calibri" w:cs="Calibri"/>
          <w:sz w:val="36"/>
        </w:rPr>
        <w:t>□</w:t>
      </w:r>
      <w:r>
        <w:rPr>
          <w:rFonts w:ascii="Arial" w:hAnsi="Arial" w:cs="Arial"/>
          <w:sz w:val="20"/>
        </w:rPr>
        <w:tab/>
        <w:t xml:space="preserve">      At home </w:t>
      </w:r>
      <w:r>
        <w:rPr>
          <w:rFonts w:ascii="Calibri" w:hAnsi="Calibri" w:cs="Calibri"/>
          <w:sz w:val="36"/>
        </w:rPr>
        <w:t xml:space="preserve">□          </w:t>
      </w:r>
      <w:r>
        <w:rPr>
          <w:rFonts w:ascii="Arial" w:hAnsi="Arial" w:cs="Arial"/>
          <w:sz w:val="20"/>
        </w:rPr>
        <w:t xml:space="preserve">Either </w:t>
      </w:r>
      <w:r>
        <w:rPr>
          <w:rFonts w:ascii="Calibri" w:hAnsi="Calibri" w:cs="Calibri"/>
          <w:sz w:val="36"/>
        </w:rPr>
        <w:t>□</w:t>
      </w:r>
      <w:bookmarkEnd w:id="1"/>
    </w:p>
    <w:p w14:paraId="670A6667" w14:textId="77777777" w:rsidR="009D1BCB" w:rsidRPr="009D1BCB" w:rsidRDefault="009D1BCB" w:rsidP="009D1BCB">
      <w:pPr>
        <w:ind w:right="-8"/>
        <w:rPr>
          <w:rFonts w:ascii="Arial" w:hAnsi="Arial" w:cs="Arial"/>
          <w:sz w:val="20"/>
          <w:lang w:eastAsia="en-AU"/>
        </w:rPr>
      </w:pPr>
    </w:p>
    <w:p w14:paraId="1507614D" w14:textId="77777777" w:rsidR="009D1BCB" w:rsidRPr="009D1BCB" w:rsidRDefault="009D1BCB" w:rsidP="009D1BCB">
      <w:pPr>
        <w:tabs>
          <w:tab w:val="left" w:pos="1134"/>
          <w:tab w:val="left" w:pos="2552"/>
          <w:tab w:val="left" w:pos="6946"/>
          <w:tab w:val="left" w:pos="10065"/>
        </w:tabs>
        <w:ind w:left="567" w:right="-8" w:hanging="567"/>
        <w:rPr>
          <w:rFonts w:ascii="Arial" w:hAnsi="Arial" w:cs="Arial"/>
          <w:sz w:val="20"/>
          <w:lang w:eastAsia="en-AU"/>
        </w:rPr>
      </w:pPr>
    </w:p>
    <w:p w14:paraId="572C7F51" w14:textId="77777777" w:rsidR="009D1BCB" w:rsidRPr="009D1BCB" w:rsidRDefault="009D1BCB" w:rsidP="009D1BCB">
      <w:pPr>
        <w:tabs>
          <w:tab w:val="left" w:pos="1134"/>
          <w:tab w:val="left" w:pos="2552"/>
          <w:tab w:val="left" w:pos="6946"/>
          <w:tab w:val="left" w:pos="10065"/>
        </w:tabs>
        <w:ind w:left="567" w:right="-8" w:hanging="567"/>
        <w:rPr>
          <w:rFonts w:ascii="Arial" w:hAnsi="Arial" w:cs="Arial"/>
          <w:sz w:val="20"/>
          <w:lang w:eastAsia="en-AU"/>
        </w:rPr>
      </w:pPr>
    </w:p>
    <w:p w14:paraId="611D370B" w14:textId="3B2CDAC9" w:rsidR="009D1BCB" w:rsidRPr="009D1BCB" w:rsidRDefault="00AC5002" w:rsidP="009D1BCB">
      <w:pPr>
        <w:tabs>
          <w:tab w:val="left" w:pos="1134"/>
          <w:tab w:val="left" w:pos="1800"/>
          <w:tab w:val="left" w:pos="9356"/>
        </w:tabs>
        <w:ind w:left="567" w:right="-8" w:hanging="567"/>
        <w:rPr>
          <w:rFonts w:ascii="Arial" w:hAnsi="Arial" w:cs="Arial"/>
          <w:sz w:val="20"/>
          <w:u w:val="single"/>
          <w:lang w:eastAsia="en-AU"/>
        </w:rPr>
      </w:pPr>
      <w:r>
        <w:rPr>
          <w:rFonts w:ascii="Arial" w:hAnsi="Arial" w:cs="Arial"/>
          <w:sz w:val="20"/>
          <w:lang w:eastAsia="en-AU"/>
        </w:rPr>
        <w:t xml:space="preserve">Participant </w:t>
      </w:r>
      <w:r w:rsidR="009D1BCB" w:rsidRPr="009D1BCB">
        <w:rPr>
          <w:rFonts w:ascii="Arial" w:hAnsi="Arial" w:cs="Arial"/>
          <w:sz w:val="20"/>
          <w:lang w:eastAsia="en-AU"/>
        </w:rPr>
        <w:t>Name:</w:t>
      </w:r>
      <w:r w:rsidR="009D1BCB" w:rsidRPr="009D1BCB">
        <w:rPr>
          <w:rFonts w:ascii="Arial" w:hAnsi="Arial" w:cs="Arial"/>
          <w:sz w:val="20"/>
          <w:lang w:eastAsia="en-AU"/>
        </w:rPr>
        <w:tab/>
      </w:r>
      <w:r w:rsidR="009D1BCB" w:rsidRPr="009D1BCB">
        <w:rPr>
          <w:rFonts w:ascii="Arial" w:hAnsi="Arial" w:cs="Arial"/>
          <w:sz w:val="20"/>
          <w:u w:val="single"/>
          <w:lang w:eastAsia="en-AU"/>
        </w:rPr>
        <w:tab/>
      </w:r>
    </w:p>
    <w:p w14:paraId="38D57B10" w14:textId="77777777" w:rsidR="009D1BCB" w:rsidRPr="009D1BCB" w:rsidRDefault="009D1BCB" w:rsidP="009D1BCB">
      <w:pPr>
        <w:tabs>
          <w:tab w:val="left" w:pos="1134"/>
          <w:tab w:val="left" w:pos="1800"/>
          <w:tab w:val="left" w:pos="6946"/>
          <w:tab w:val="left" w:pos="8280"/>
        </w:tabs>
        <w:ind w:left="567" w:right="-8" w:hanging="567"/>
        <w:rPr>
          <w:rFonts w:ascii="Arial" w:hAnsi="Arial" w:cs="Arial"/>
          <w:sz w:val="20"/>
          <w:u w:val="single"/>
          <w:lang w:eastAsia="en-AU"/>
        </w:rPr>
      </w:pPr>
    </w:p>
    <w:p w14:paraId="70DED506" w14:textId="77777777" w:rsidR="009D1BCB" w:rsidRPr="009D1BCB" w:rsidRDefault="009D1BCB" w:rsidP="009D1BCB">
      <w:pPr>
        <w:tabs>
          <w:tab w:val="left" w:pos="1134"/>
          <w:tab w:val="left" w:pos="1800"/>
          <w:tab w:val="left" w:pos="9356"/>
        </w:tabs>
        <w:ind w:left="567" w:right="-8" w:hanging="567"/>
        <w:rPr>
          <w:rFonts w:ascii="Arial" w:hAnsi="Arial" w:cs="Arial"/>
          <w:sz w:val="20"/>
          <w:u w:val="single"/>
          <w:lang w:eastAsia="en-AU"/>
        </w:rPr>
      </w:pPr>
      <w:r w:rsidRPr="009D1BCB">
        <w:rPr>
          <w:rFonts w:ascii="Arial" w:hAnsi="Arial" w:cs="Arial"/>
          <w:sz w:val="20"/>
          <w:lang w:eastAsia="en-AU"/>
        </w:rPr>
        <w:t>Signed:</w:t>
      </w:r>
      <w:r w:rsidRPr="009D1BCB">
        <w:rPr>
          <w:rFonts w:ascii="Arial" w:hAnsi="Arial" w:cs="Arial"/>
          <w:sz w:val="20"/>
          <w:lang w:eastAsia="en-AU"/>
        </w:rPr>
        <w:tab/>
      </w:r>
      <w:r w:rsidRPr="009D1BCB">
        <w:rPr>
          <w:rFonts w:ascii="Arial" w:hAnsi="Arial" w:cs="Arial"/>
          <w:sz w:val="20"/>
          <w:lang w:eastAsia="en-AU"/>
        </w:rPr>
        <w:tab/>
      </w:r>
      <w:r w:rsidRPr="009D1BCB">
        <w:rPr>
          <w:rFonts w:ascii="Arial" w:hAnsi="Arial" w:cs="Arial"/>
          <w:sz w:val="20"/>
          <w:u w:val="single"/>
          <w:lang w:eastAsia="en-AU"/>
        </w:rPr>
        <w:tab/>
      </w:r>
    </w:p>
    <w:p w14:paraId="2F9F3A92" w14:textId="77777777" w:rsidR="009D1BCB" w:rsidRPr="009D1BCB" w:rsidRDefault="009D1BCB" w:rsidP="009D1BCB">
      <w:pPr>
        <w:tabs>
          <w:tab w:val="left" w:pos="1134"/>
          <w:tab w:val="left" w:pos="1800"/>
          <w:tab w:val="left" w:pos="6946"/>
          <w:tab w:val="left" w:pos="9356"/>
        </w:tabs>
        <w:ind w:left="567" w:right="-8" w:hanging="567"/>
        <w:rPr>
          <w:rFonts w:ascii="Arial" w:hAnsi="Arial" w:cs="Arial"/>
          <w:sz w:val="20"/>
          <w:u w:val="single"/>
          <w:lang w:eastAsia="en-AU"/>
        </w:rPr>
      </w:pPr>
    </w:p>
    <w:p w14:paraId="0A96C264" w14:textId="77777777" w:rsidR="009D1BCB" w:rsidRPr="009D1BCB" w:rsidRDefault="009D1BCB" w:rsidP="009D1BCB">
      <w:pPr>
        <w:tabs>
          <w:tab w:val="left" w:pos="1134"/>
          <w:tab w:val="left" w:pos="1800"/>
          <w:tab w:val="left" w:pos="9356"/>
        </w:tabs>
        <w:ind w:left="567" w:right="-8" w:hanging="567"/>
        <w:rPr>
          <w:rFonts w:ascii="Arial" w:hAnsi="Arial" w:cs="Arial"/>
          <w:sz w:val="20"/>
          <w:u w:val="single"/>
          <w:lang w:eastAsia="en-AU"/>
        </w:rPr>
      </w:pPr>
      <w:r w:rsidRPr="009D1BCB">
        <w:rPr>
          <w:rFonts w:ascii="Arial" w:hAnsi="Arial" w:cs="Arial"/>
          <w:sz w:val="20"/>
          <w:lang w:eastAsia="en-AU"/>
        </w:rPr>
        <w:t>Dated:</w:t>
      </w:r>
      <w:r w:rsidRPr="009D1BCB">
        <w:rPr>
          <w:rFonts w:ascii="Arial" w:hAnsi="Arial" w:cs="Arial"/>
          <w:sz w:val="20"/>
          <w:lang w:eastAsia="en-AU"/>
        </w:rPr>
        <w:tab/>
      </w:r>
      <w:r w:rsidRPr="009D1BCB">
        <w:rPr>
          <w:rFonts w:ascii="Arial" w:hAnsi="Arial" w:cs="Arial"/>
          <w:sz w:val="20"/>
          <w:lang w:eastAsia="en-AU"/>
        </w:rPr>
        <w:tab/>
      </w:r>
      <w:r w:rsidRPr="009D1BCB">
        <w:rPr>
          <w:rFonts w:ascii="Arial" w:hAnsi="Arial" w:cs="Arial"/>
          <w:sz w:val="20"/>
          <w:u w:val="single"/>
          <w:lang w:eastAsia="en-AU"/>
        </w:rPr>
        <w:tab/>
      </w:r>
    </w:p>
    <w:p w14:paraId="54AC3784" w14:textId="77777777" w:rsidR="009D1BCB" w:rsidRPr="009D1BCB" w:rsidRDefault="009D1BCB" w:rsidP="009D1BCB">
      <w:pPr>
        <w:tabs>
          <w:tab w:val="left" w:pos="1134"/>
          <w:tab w:val="left" w:pos="2552"/>
          <w:tab w:val="left" w:pos="6946"/>
          <w:tab w:val="left" w:pos="10065"/>
        </w:tabs>
        <w:ind w:left="567" w:right="-8" w:hanging="567"/>
        <w:rPr>
          <w:rFonts w:ascii="Arial" w:hAnsi="Arial" w:cs="Arial"/>
          <w:sz w:val="20"/>
          <w:lang w:eastAsia="en-AU"/>
        </w:rPr>
      </w:pPr>
    </w:p>
    <w:p w14:paraId="6DDA9DD7" w14:textId="77777777" w:rsidR="009D1BCB" w:rsidRPr="009D1BCB" w:rsidRDefault="009D1BCB" w:rsidP="009D1BCB">
      <w:pPr>
        <w:tabs>
          <w:tab w:val="left" w:pos="1134"/>
          <w:tab w:val="left" w:pos="2552"/>
          <w:tab w:val="left" w:pos="6946"/>
          <w:tab w:val="left" w:pos="10065"/>
        </w:tabs>
        <w:ind w:right="-8"/>
        <w:rPr>
          <w:rFonts w:ascii="Arial" w:hAnsi="Arial" w:cs="Arial"/>
          <w:sz w:val="20"/>
          <w:lang w:eastAsia="en-AU"/>
        </w:rPr>
      </w:pPr>
      <w:r w:rsidRPr="009D1BCB">
        <w:rPr>
          <w:rFonts w:ascii="Arial" w:hAnsi="Arial" w:cs="Arial"/>
          <w:sz w:val="20"/>
          <w:lang w:eastAsia="en-AU"/>
        </w:rPr>
        <w:t>______________________________________________________________________________________________</w:t>
      </w:r>
    </w:p>
    <w:p w14:paraId="76E6279B" w14:textId="77777777" w:rsidR="009D1BCB" w:rsidRPr="009D1BCB" w:rsidRDefault="009D1BCB" w:rsidP="009D1BCB">
      <w:pPr>
        <w:tabs>
          <w:tab w:val="left" w:pos="1134"/>
          <w:tab w:val="left" w:pos="2552"/>
          <w:tab w:val="left" w:pos="6946"/>
          <w:tab w:val="left" w:pos="10065"/>
        </w:tabs>
        <w:ind w:right="-8"/>
        <w:rPr>
          <w:rFonts w:ascii="Arial" w:hAnsi="Arial" w:cs="Arial"/>
          <w:b/>
          <w:sz w:val="20"/>
          <w:lang w:eastAsia="en-AU"/>
        </w:rPr>
      </w:pPr>
    </w:p>
    <w:p w14:paraId="768A51BA" w14:textId="77777777" w:rsidR="009D1BCB" w:rsidRPr="009D1BCB" w:rsidRDefault="009D1BCB" w:rsidP="009D1BCB">
      <w:pPr>
        <w:tabs>
          <w:tab w:val="left" w:pos="1134"/>
          <w:tab w:val="left" w:pos="2552"/>
          <w:tab w:val="left" w:pos="6946"/>
          <w:tab w:val="left" w:pos="10065"/>
        </w:tabs>
        <w:ind w:right="-8"/>
        <w:rPr>
          <w:rFonts w:ascii="Arial" w:hAnsi="Arial" w:cs="Arial"/>
          <w:b/>
          <w:i/>
          <w:sz w:val="20"/>
          <w:lang w:eastAsia="en-AU"/>
        </w:rPr>
      </w:pPr>
      <w:r w:rsidRPr="009D1BCB">
        <w:rPr>
          <w:rFonts w:ascii="Arial" w:hAnsi="Arial" w:cs="Arial"/>
          <w:b/>
          <w:i/>
          <w:sz w:val="20"/>
          <w:lang w:eastAsia="en-AU"/>
        </w:rPr>
        <w:t>Investigator to complete</w:t>
      </w:r>
    </w:p>
    <w:p w14:paraId="336E467B" w14:textId="77777777" w:rsidR="009D1BCB" w:rsidRPr="009D1BCB" w:rsidRDefault="009D1BCB" w:rsidP="009D1BCB">
      <w:pPr>
        <w:tabs>
          <w:tab w:val="left" w:pos="1134"/>
          <w:tab w:val="left" w:pos="2552"/>
          <w:tab w:val="left" w:pos="6946"/>
          <w:tab w:val="left" w:pos="10065"/>
        </w:tabs>
        <w:ind w:right="-8"/>
        <w:rPr>
          <w:rFonts w:ascii="Arial" w:hAnsi="Arial" w:cs="Arial"/>
          <w:sz w:val="20"/>
          <w:lang w:eastAsia="en-AU"/>
        </w:rPr>
      </w:pPr>
    </w:p>
    <w:p w14:paraId="2892A48B" w14:textId="42D22983" w:rsidR="009D1BCB" w:rsidRPr="009D1BCB" w:rsidRDefault="009D1BCB" w:rsidP="009D1BCB">
      <w:pPr>
        <w:tabs>
          <w:tab w:val="left" w:pos="1134"/>
          <w:tab w:val="left" w:pos="2552"/>
          <w:tab w:val="left" w:pos="6946"/>
          <w:tab w:val="left" w:pos="10065"/>
        </w:tabs>
        <w:ind w:right="-8"/>
        <w:rPr>
          <w:rFonts w:ascii="Arial" w:hAnsi="Arial" w:cs="Arial"/>
          <w:sz w:val="20"/>
          <w:lang w:eastAsia="en-AU"/>
        </w:rPr>
      </w:pPr>
      <w:r w:rsidRPr="009D1BCB">
        <w:rPr>
          <w:rFonts w:ascii="Arial" w:hAnsi="Arial" w:cs="Arial"/>
          <w:sz w:val="20"/>
          <w:lang w:eastAsia="en-AU"/>
        </w:rPr>
        <w:t>I certify that I have explained the study to the pa</w:t>
      </w:r>
      <w:r w:rsidR="00217C1C">
        <w:rPr>
          <w:rFonts w:ascii="Arial" w:hAnsi="Arial" w:cs="Arial"/>
          <w:sz w:val="20"/>
          <w:lang w:eastAsia="en-AU"/>
        </w:rPr>
        <w:t>rticipant</w:t>
      </w:r>
      <w:r w:rsidRPr="009D1BCB">
        <w:rPr>
          <w:rFonts w:ascii="Arial" w:hAnsi="Arial" w:cs="Arial"/>
          <w:sz w:val="20"/>
          <w:lang w:eastAsia="en-AU"/>
        </w:rPr>
        <w:t>/volunteer and consider that he/she understands what is involved.</w:t>
      </w:r>
    </w:p>
    <w:p w14:paraId="1CBF2364" w14:textId="77777777" w:rsidR="009D1BCB" w:rsidRPr="009D1BCB" w:rsidRDefault="009D1BCB" w:rsidP="009D1BCB">
      <w:pPr>
        <w:tabs>
          <w:tab w:val="left" w:pos="1134"/>
          <w:tab w:val="left" w:pos="2552"/>
          <w:tab w:val="left" w:pos="6946"/>
          <w:tab w:val="left" w:pos="10065"/>
        </w:tabs>
        <w:ind w:right="-8"/>
        <w:rPr>
          <w:rFonts w:ascii="Arial" w:hAnsi="Arial" w:cs="Arial"/>
          <w:sz w:val="20"/>
          <w:lang w:eastAsia="en-AU"/>
        </w:rPr>
      </w:pPr>
    </w:p>
    <w:p w14:paraId="6BBD8453" w14:textId="77777777" w:rsidR="009D1BCB" w:rsidRPr="009D1BCB" w:rsidRDefault="009D1BCB" w:rsidP="009D1BCB">
      <w:pPr>
        <w:tabs>
          <w:tab w:val="left" w:pos="1134"/>
          <w:tab w:val="left" w:pos="2552"/>
          <w:tab w:val="left" w:pos="9356"/>
        </w:tabs>
        <w:ind w:right="-8"/>
        <w:rPr>
          <w:rFonts w:ascii="Arial" w:hAnsi="Arial" w:cs="Arial"/>
          <w:sz w:val="20"/>
          <w:u w:val="single"/>
          <w:lang w:eastAsia="en-AU"/>
        </w:rPr>
      </w:pPr>
      <w:r w:rsidRPr="009D1BCB">
        <w:rPr>
          <w:rFonts w:ascii="Arial" w:hAnsi="Arial" w:cs="Arial"/>
          <w:sz w:val="20"/>
          <w:lang w:eastAsia="en-AU"/>
        </w:rPr>
        <w:t>Signed:</w:t>
      </w:r>
      <w:r w:rsidRPr="009D1BCB">
        <w:rPr>
          <w:rFonts w:ascii="Arial" w:hAnsi="Arial" w:cs="Arial"/>
          <w:sz w:val="20"/>
          <w:lang w:eastAsia="en-AU"/>
        </w:rPr>
        <w:tab/>
      </w:r>
      <w:r w:rsidRPr="009D1BCB">
        <w:rPr>
          <w:rFonts w:ascii="Arial" w:hAnsi="Arial" w:cs="Arial"/>
          <w:sz w:val="20"/>
          <w:u w:val="single"/>
          <w:lang w:eastAsia="en-AU"/>
        </w:rPr>
        <w:tab/>
      </w:r>
      <w:r w:rsidRPr="009D1BCB">
        <w:rPr>
          <w:rFonts w:ascii="Arial" w:hAnsi="Arial" w:cs="Arial"/>
          <w:sz w:val="20"/>
          <w:u w:val="single"/>
          <w:lang w:eastAsia="en-AU"/>
        </w:rPr>
        <w:tab/>
      </w:r>
    </w:p>
    <w:p w14:paraId="608A4B8D" w14:textId="77777777" w:rsidR="009D1BCB" w:rsidRPr="009D1BCB" w:rsidRDefault="009D1BCB" w:rsidP="009D1BCB">
      <w:pPr>
        <w:tabs>
          <w:tab w:val="left" w:pos="1134"/>
          <w:tab w:val="left" w:pos="2552"/>
          <w:tab w:val="left" w:pos="10065"/>
        </w:tabs>
        <w:ind w:right="-8"/>
        <w:rPr>
          <w:rFonts w:ascii="Arial" w:hAnsi="Arial" w:cs="Arial"/>
          <w:sz w:val="20"/>
          <w:lang w:eastAsia="en-AU"/>
        </w:rPr>
      </w:pPr>
    </w:p>
    <w:p w14:paraId="3481538A" w14:textId="77777777" w:rsidR="009D1BCB" w:rsidRPr="009D1BCB" w:rsidRDefault="009D1BCB" w:rsidP="009D1BCB">
      <w:pPr>
        <w:tabs>
          <w:tab w:val="left" w:pos="1134"/>
          <w:tab w:val="left" w:pos="2552"/>
          <w:tab w:val="left" w:pos="9356"/>
        </w:tabs>
        <w:ind w:right="-8"/>
        <w:rPr>
          <w:rFonts w:ascii="Arial" w:hAnsi="Arial" w:cs="Arial"/>
          <w:sz w:val="20"/>
          <w:u w:val="single"/>
          <w:lang w:eastAsia="en-AU"/>
        </w:rPr>
      </w:pPr>
      <w:r w:rsidRPr="009D1BCB">
        <w:rPr>
          <w:rFonts w:ascii="Arial" w:hAnsi="Arial" w:cs="Arial"/>
          <w:sz w:val="20"/>
          <w:lang w:eastAsia="en-AU"/>
        </w:rPr>
        <w:t>Dated:</w:t>
      </w:r>
      <w:r w:rsidRPr="009D1BCB">
        <w:rPr>
          <w:rFonts w:ascii="Arial" w:hAnsi="Arial" w:cs="Arial"/>
          <w:sz w:val="20"/>
          <w:lang w:eastAsia="en-AU"/>
        </w:rPr>
        <w:tab/>
      </w:r>
      <w:r w:rsidRPr="009D1BCB">
        <w:rPr>
          <w:rFonts w:ascii="Arial" w:hAnsi="Arial" w:cs="Arial"/>
          <w:sz w:val="20"/>
          <w:u w:val="single"/>
          <w:lang w:eastAsia="en-AU"/>
        </w:rPr>
        <w:tab/>
      </w:r>
      <w:r w:rsidRPr="009D1BCB">
        <w:rPr>
          <w:rFonts w:ascii="Arial" w:hAnsi="Arial" w:cs="Arial"/>
          <w:sz w:val="20"/>
          <w:u w:val="single"/>
          <w:lang w:eastAsia="en-AU"/>
        </w:rPr>
        <w:tab/>
      </w:r>
    </w:p>
    <w:p w14:paraId="606E9D83" w14:textId="77777777" w:rsidR="009D1BCB" w:rsidRPr="009D1BCB" w:rsidRDefault="009D1BCB" w:rsidP="009D1BCB">
      <w:pPr>
        <w:tabs>
          <w:tab w:val="left" w:pos="1134"/>
          <w:tab w:val="left" w:pos="2552"/>
          <w:tab w:val="left" w:pos="9356"/>
        </w:tabs>
        <w:ind w:right="-8"/>
        <w:rPr>
          <w:rFonts w:ascii="Arial" w:hAnsi="Arial" w:cs="Arial"/>
          <w:sz w:val="20"/>
          <w:u w:val="single"/>
          <w:lang w:eastAsia="en-AU"/>
        </w:rPr>
      </w:pPr>
    </w:p>
    <w:p w14:paraId="0E9D9644" w14:textId="77777777" w:rsidR="009D1BCB" w:rsidRPr="009D1BCB" w:rsidRDefault="009D1BCB" w:rsidP="009D1BCB">
      <w:pPr>
        <w:tabs>
          <w:tab w:val="left" w:pos="1134"/>
          <w:tab w:val="left" w:pos="2552"/>
          <w:tab w:val="left" w:pos="9356"/>
        </w:tabs>
        <w:ind w:right="-8"/>
        <w:rPr>
          <w:rFonts w:ascii="Arial" w:hAnsi="Arial" w:cs="Arial"/>
          <w:sz w:val="20"/>
          <w:u w:val="single"/>
          <w:lang w:eastAsia="en-AU"/>
        </w:rPr>
      </w:pPr>
      <w:r w:rsidRPr="009D1BCB">
        <w:rPr>
          <w:rFonts w:ascii="Arial" w:hAnsi="Arial" w:cs="Arial"/>
          <w:sz w:val="20"/>
          <w:u w:val="single"/>
          <w:lang w:eastAsia="en-AU"/>
        </w:rPr>
        <w:t>______________________________________________________________________________________________</w:t>
      </w:r>
    </w:p>
    <w:p w14:paraId="4E9A62DA" w14:textId="77777777" w:rsidR="009D1BCB" w:rsidRPr="009D1BCB" w:rsidRDefault="009D1BCB" w:rsidP="009D1BCB">
      <w:pPr>
        <w:tabs>
          <w:tab w:val="left" w:pos="915"/>
        </w:tabs>
        <w:rPr>
          <w:rFonts w:ascii="Arial" w:hAnsi="Arial" w:cs="Arial"/>
          <w:sz w:val="22"/>
          <w:szCs w:val="22"/>
          <w:lang w:eastAsia="en-AU"/>
        </w:rPr>
      </w:pPr>
    </w:p>
    <w:p w14:paraId="13CF2F39" w14:textId="77777777" w:rsidR="009D1BCB" w:rsidRPr="009D1BCB" w:rsidRDefault="009D1BCB" w:rsidP="009D1BCB">
      <w:pPr>
        <w:tabs>
          <w:tab w:val="left" w:pos="915"/>
        </w:tabs>
        <w:rPr>
          <w:rFonts w:ascii="Arial" w:hAnsi="Arial" w:cs="Arial"/>
          <w:sz w:val="22"/>
          <w:szCs w:val="22"/>
          <w:lang w:eastAsia="en-AU"/>
        </w:rPr>
      </w:pPr>
    </w:p>
    <w:p w14:paraId="44ABF890" w14:textId="142518E8" w:rsidR="005A102F" w:rsidRDefault="005A102F" w:rsidP="00F41AEE">
      <w:pPr>
        <w:pStyle w:val="Body"/>
      </w:pPr>
    </w:p>
    <w:sectPr w:rsidR="005A102F" w:rsidSect="009D1BCB">
      <w:headerReference w:type="default" r:id="rId20"/>
      <w:footerReference w:type="default" r:id="rId21"/>
      <w:headerReference w:type="first" r:id="rId22"/>
      <w:type w:val="continuous"/>
      <w:pgSz w:w="11899" w:h="16838"/>
      <w:pgMar w:top="720" w:right="720" w:bottom="720" w:left="720" w:header="567" w:footer="425" w:gutter="0"/>
      <w:cols w:space="567"/>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7CCDC" w14:textId="77777777" w:rsidR="002151A5" w:rsidRDefault="002151A5">
      <w:r>
        <w:separator/>
      </w:r>
    </w:p>
  </w:endnote>
  <w:endnote w:type="continuationSeparator" w:id="0">
    <w:p w14:paraId="393E97AC" w14:textId="77777777" w:rsidR="002151A5" w:rsidRDefault="00215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663AB" w14:textId="00A53F0A" w:rsidR="00F41AEE" w:rsidRDefault="00F41AEE" w:rsidP="00F41AEE">
    <w:pPr>
      <w:pStyle w:val="Footer"/>
      <w:tabs>
        <w:tab w:val="clear" w:pos="4320"/>
        <w:tab w:val="clear" w:pos="8640"/>
        <w:tab w:val="right" w:pos="963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809301" w14:textId="77777777" w:rsidR="002151A5" w:rsidRDefault="002151A5">
      <w:r>
        <w:separator/>
      </w:r>
    </w:p>
  </w:footnote>
  <w:footnote w:type="continuationSeparator" w:id="0">
    <w:p w14:paraId="50C88844" w14:textId="77777777" w:rsidR="002151A5" w:rsidRDefault="002151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AF671" w14:textId="21A1C326" w:rsidR="001246A2" w:rsidRPr="001246A2" w:rsidRDefault="00655AA9" w:rsidP="001246A2">
    <w:pPr>
      <w:pStyle w:val="Footer"/>
      <w:rPr>
        <w:rFonts w:ascii="Times New Roman" w:hAnsi="Times New Roman"/>
        <w:sz w:val="20"/>
      </w:rPr>
    </w:pPr>
    <w:r>
      <w:rPr>
        <w:rFonts w:ascii="Times New Roman" w:hAnsi="Times New Roman"/>
        <w:sz w:val="20"/>
      </w:rPr>
      <w:t>March</w:t>
    </w:r>
    <w:r>
      <w:rPr>
        <w:rFonts w:ascii="Times New Roman" w:hAnsi="Times New Roman"/>
        <w:sz w:val="20"/>
      </w:rPr>
      <w:t xml:space="preserve"> </w:t>
    </w:r>
    <w:r w:rsidR="00636DD2">
      <w:rPr>
        <w:rFonts w:ascii="Times New Roman" w:hAnsi="Times New Roman"/>
        <w:sz w:val="20"/>
      </w:rPr>
      <w:t>20</w:t>
    </w:r>
    <w:r>
      <w:rPr>
        <w:rFonts w:ascii="Times New Roman" w:hAnsi="Times New Roman"/>
        <w:sz w:val="20"/>
      </w:rPr>
      <w:t>20</w:t>
    </w:r>
    <w:r w:rsidR="00636DD2">
      <w:rPr>
        <w:rFonts w:ascii="Times New Roman" w:hAnsi="Times New Roman"/>
        <w:sz w:val="20"/>
      </w:rPr>
      <w:t xml:space="preserve"> Version </w:t>
    </w:r>
    <w:r w:rsidR="00F1450D">
      <w:rPr>
        <w:rFonts w:ascii="Times New Roman" w:hAnsi="Times New Roman"/>
        <w:sz w:val="20"/>
      </w:rPr>
      <w:t>6</w:t>
    </w:r>
  </w:p>
  <w:p w14:paraId="48B78086" w14:textId="38234864" w:rsidR="00F41AEE" w:rsidRDefault="00547F37" w:rsidP="00F41AEE">
    <w:pPr>
      <w:pStyle w:val="Header"/>
      <w:ind w:right="-25"/>
    </w:pPr>
    <w:r>
      <w:rPr>
        <w:noProof/>
        <w:lang w:eastAsia="en-AU"/>
      </w:rPr>
      <w:drawing>
        <wp:anchor distT="0" distB="0" distL="114300" distR="114300" simplePos="0" relativeHeight="251658239" behindDoc="1" locked="0" layoutInCell="1" allowOverlap="1" wp14:anchorId="7123967E" wp14:editId="6204A3EA">
          <wp:simplePos x="0" y="0"/>
          <wp:positionH relativeFrom="page">
            <wp:align>left</wp:align>
          </wp:positionH>
          <wp:positionV relativeFrom="page">
            <wp:align>top</wp:align>
          </wp:positionV>
          <wp:extent cx="7560000" cy="10692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iSA LH_2017_TEMPLATE_blank.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E5275" w14:textId="7B385786" w:rsidR="0067126E" w:rsidRDefault="00FF57E7">
    <w:pPr>
      <w:pStyle w:val="Header"/>
    </w:pPr>
    <w:r>
      <w:rPr>
        <w:noProof/>
        <w:lang w:eastAsia="en-AU"/>
      </w:rPr>
      <w:drawing>
        <wp:anchor distT="0" distB="0" distL="114300" distR="114300" simplePos="0" relativeHeight="251659264" behindDoc="1" locked="0" layoutInCell="1" allowOverlap="1" wp14:anchorId="3B82B13B" wp14:editId="6FBF3FEB">
          <wp:simplePos x="0" y="0"/>
          <wp:positionH relativeFrom="page">
            <wp:posOffset>0</wp:posOffset>
          </wp:positionH>
          <wp:positionV relativeFrom="page">
            <wp:posOffset>0</wp:posOffset>
          </wp:positionV>
          <wp:extent cx="7560000" cy="10692000"/>
          <wp:effectExtent l="0" t="0" r="952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SA LH_2017_TEMPLAT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B36540"/>
    <w:multiLevelType w:val="hybridMultilevel"/>
    <w:tmpl w:val="30B4E086"/>
    <w:lvl w:ilvl="0" w:tplc="0C090001">
      <w:start w:val="1"/>
      <w:numFmt w:val="bullet"/>
      <w:lvlText w:val=""/>
      <w:lvlJc w:val="left"/>
      <w:pPr>
        <w:ind w:left="1647" w:hanging="360"/>
      </w:pPr>
      <w:rPr>
        <w:rFonts w:ascii="Symbol" w:hAnsi="Symbol" w:hint="default"/>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1" w15:restartNumberingAfterBreak="0">
    <w:nsid w:val="296C5131"/>
    <w:multiLevelType w:val="hybridMultilevel"/>
    <w:tmpl w:val="2DE6245C"/>
    <w:lvl w:ilvl="0" w:tplc="69404144">
      <w:numFmt w:val="bullet"/>
      <w:lvlText w:val=""/>
      <w:lvlJc w:val="left"/>
      <w:pPr>
        <w:ind w:left="720" w:hanging="360"/>
      </w:pPr>
      <w:rPr>
        <w:rFonts w:ascii="Wingdings 2" w:eastAsia="Times New Roman" w:hAnsi="Wingdings 2"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8E6AA1"/>
    <w:multiLevelType w:val="hybridMultilevel"/>
    <w:tmpl w:val="637E68EC"/>
    <w:lvl w:ilvl="0" w:tplc="1CC2C9E2">
      <w:numFmt w:val="bullet"/>
      <w:lvlText w:val=""/>
      <w:lvlJc w:val="left"/>
      <w:pPr>
        <w:ind w:left="930" w:hanging="570"/>
      </w:pPr>
      <w:rPr>
        <w:rFonts w:ascii="Wingdings 2" w:eastAsia="Times New Roman" w:hAnsi="Wingdings 2"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A107F8"/>
    <w:multiLevelType w:val="hybridMultilevel"/>
    <w:tmpl w:val="EB12D5F2"/>
    <w:lvl w:ilvl="0" w:tplc="69404144">
      <w:numFmt w:val="bullet"/>
      <w:lvlText w:val=""/>
      <w:lvlJc w:val="left"/>
      <w:pPr>
        <w:ind w:left="360" w:hanging="360"/>
      </w:pPr>
      <w:rPr>
        <w:rFonts w:ascii="Wingdings 2" w:eastAsia="Times New Roman" w:hAnsi="Wingdings 2"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6CF9576E"/>
    <w:multiLevelType w:val="hybridMultilevel"/>
    <w:tmpl w:val="F4480B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33A3763"/>
    <w:multiLevelType w:val="hybridMultilevel"/>
    <w:tmpl w:val="37A06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3A12C10"/>
    <w:multiLevelType w:val="hybridMultilevel"/>
    <w:tmpl w:val="6FB6F55A"/>
    <w:lvl w:ilvl="0" w:tplc="166EDE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4"/>
  </w:num>
  <w:num w:numId="5">
    <w:abstractNumId w:val="5"/>
  </w:num>
  <w:num w:numId="6">
    <w:abstractNumId w:val="2"/>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C9C"/>
    <w:rsid w:val="000038BB"/>
    <w:rsid w:val="00020A38"/>
    <w:rsid w:val="000823CA"/>
    <w:rsid w:val="000835E1"/>
    <w:rsid w:val="000B15BB"/>
    <w:rsid w:val="000D1C13"/>
    <w:rsid w:val="000D55D6"/>
    <w:rsid w:val="001246A2"/>
    <w:rsid w:val="00141E5B"/>
    <w:rsid w:val="0016390F"/>
    <w:rsid w:val="0017671D"/>
    <w:rsid w:val="001A673E"/>
    <w:rsid w:val="001D2DA3"/>
    <w:rsid w:val="002005E8"/>
    <w:rsid w:val="002151A5"/>
    <w:rsid w:val="00217C1C"/>
    <w:rsid w:val="00282332"/>
    <w:rsid w:val="002B41CF"/>
    <w:rsid w:val="002B50CD"/>
    <w:rsid w:val="002C5857"/>
    <w:rsid w:val="002D7D23"/>
    <w:rsid w:val="003175B9"/>
    <w:rsid w:val="0039603B"/>
    <w:rsid w:val="00397209"/>
    <w:rsid w:val="0045536B"/>
    <w:rsid w:val="004B5844"/>
    <w:rsid w:val="00547F37"/>
    <w:rsid w:val="00585885"/>
    <w:rsid w:val="005A102F"/>
    <w:rsid w:val="0060051F"/>
    <w:rsid w:val="00611A3A"/>
    <w:rsid w:val="006122A2"/>
    <w:rsid w:val="00620095"/>
    <w:rsid w:val="00622D97"/>
    <w:rsid w:val="00636DD2"/>
    <w:rsid w:val="00655AA9"/>
    <w:rsid w:val="00665B69"/>
    <w:rsid w:val="0067126E"/>
    <w:rsid w:val="0068517E"/>
    <w:rsid w:val="006E73C4"/>
    <w:rsid w:val="00733993"/>
    <w:rsid w:val="00753EBD"/>
    <w:rsid w:val="0076730B"/>
    <w:rsid w:val="007824E8"/>
    <w:rsid w:val="007919B8"/>
    <w:rsid w:val="007D3757"/>
    <w:rsid w:val="007D45B8"/>
    <w:rsid w:val="007E6E23"/>
    <w:rsid w:val="00814DAD"/>
    <w:rsid w:val="00823318"/>
    <w:rsid w:val="00853398"/>
    <w:rsid w:val="00873A13"/>
    <w:rsid w:val="008C4114"/>
    <w:rsid w:val="0096334E"/>
    <w:rsid w:val="00965672"/>
    <w:rsid w:val="009D1BCB"/>
    <w:rsid w:val="009D6998"/>
    <w:rsid w:val="009E11D2"/>
    <w:rsid w:val="009F1E4F"/>
    <w:rsid w:val="00A149D2"/>
    <w:rsid w:val="00AC5002"/>
    <w:rsid w:val="00B13D00"/>
    <w:rsid w:val="00B25E2E"/>
    <w:rsid w:val="00B41E96"/>
    <w:rsid w:val="00B60D56"/>
    <w:rsid w:val="00BB72CF"/>
    <w:rsid w:val="00BD76BC"/>
    <w:rsid w:val="00BE7D7E"/>
    <w:rsid w:val="00C27ADA"/>
    <w:rsid w:val="00C57783"/>
    <w:rsid w:val="00CA0BDC"/>
    <w:rsid w:val="00CD7D06"/>
    <w:rsid w:val="00D3120B"/>
    <w:rsid w:val="00D33522"/>
    <w:rsid w:val="00D33953"/>
    <w:rsid w:val="00D477AB"/>
    <w:rsid w:val="00D85244"/>
    <w:rsid w:val="00DE5872"/>
    <w:rsid w:val="00E52999"/>
    <w:rsid w:val="00E57C9C"/>
    <w:rsid w:val="00E715B7"/>
    <w:rsid w:val="00F1450D"/>
    <w:rsid w:val="00F41AEE"/>
    <w:rsid w:val="00F76137"/>
    <w:rsid w:val="00F80C60"/>
    <w:rsid w:val="00FF57E7"/>
    <w:rsid w:val="00FF5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oNotEmbedSmartTags/>
  <w:decimalSymbol w:val="."/>
  <w:listSeparator w:val=","/>
  <w14:docId w14:val="781A330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w:eastAsia="Times New Roman" w:hAnsi="Courier"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46E6B"/>
    <w:pPr>
      <w:tabs>
        <w:tab w:val="center" w:pos="4320"/>
        <w:tab w:val="right" w:pos="8640"/>
      </w:tabs>
    </w:pPr>
  </w:style>
  <w:style w:type="paragraph" w:styleId="Footer">
    <w:name w:val="footer"/>
    <w:basedOn w:val="Normal"/>
    <w:link w:val="FooterChar"/>
    <w:uiPriority w:val="99"/>
    <w:rsid w:val="00146E6B"/>
    <w:pPr>
      <w:tabs>
        <w:tab w:val="center" w:pos="4320"/>
        <w:tab w:val="right" w:pos="8640"/>
      </w:tabs>
    </w:pPr>
  </w:style>
  <w:style w:type="character" w:styleId="Hyperlink">
    <w:name w:val="Hyperlink"/>
    <w:basedOn w:val="DefaultParagraphFont"/>
    <w:rsid w:val="0062459E"/>
  </w:style>
  <w:style w:type="paragraph" w:customStyle="1" w:styleId="NormalParagraphStyle">
    <w:name w:val="NormalParagraphStyle"/>
    <w:basedOn w:val="Normal"/>
    <w:rsid w:val="00146E6B"/>
    <w:pPr>
      <w:widowControl w:val="0"/>
      <w:autoSpaceDE w:val="0"/>
      <w:autoSpaceDN w:val="0"/>
      <w:adjustRightInd w:val="0"/>
      <w:spacing w:line="288" w:lineRule="auto"/>
      <w:textAlignment w:val="center"/>
    </w:pPr>
    <w:rPr>
      <w:rFonts w:ascii="Times" w:hAnsi="Times"/>
      <w:color w:val="000000"/>
      <w:lang w:val="en-GB"/>
    </w:rPr>
  </w:style>
  <w:style w:type="table" w:styleId="TableGrid">
    <w:name w:val="Table Grid"/>
    <w:basedOn w:val="TableNormal"/>
    <w:rsid w:val="00146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0721E4"/>
    <w:pPr>
      <w:widowControl w:val="0"/>
      <w:suppressAutoHyphens/>
      <w:autoSpaceDE w:val="0"/>
      <w:autoSpaceDN w:val="0"/>
      <w:adjustRightInd w:val="0"/>
      <w:textAlignment w:val="center"/>
    </w:pPr>
    <w:rPr>
      <w:rFonts w:ascii="Arial" w:hAnsi="Arial"/>
      <w:color w:val="000000"/>
      <w:sz w:val="20"/>
      <w:szCs w:val="20"/>
      <w:lang w:val="en-GB"/>
    </w:rPr>
  </w:style>
  <w:style w:type="paragraph" w:customStyle="1" w:styleId="Windowfacedenvelopeaddressblock">
    <w:name w:val="Window faced envelope address block"/>
    <w:basedOn w:val="Normal"/>
    <w:rsid w:val="000721E4"/>
    <w:pPr>
      <w:widowControl w:val="0"/>
      <w:suppressAutoHyphens/>
      <w:autoSpaceDE w:val="0"/>
      <w:autoSpaceDN w:val="0"/>
      <w:adjustRightInd w:val="0"/>
      <w:ind w:left="425"/>
      <w:textAlignment w:val="center"/>
    </w:pPr>
    <w:rPr>
      <w:rFonts w:ascii="Arial" w:hAnsi="Arial"/>
      <w:color w:val="000000"/>
      <w:sz w:val="20"/>
      <w:szCs w:val="20"/>
      <w:lang w:val="en-GB"/>
    </w:rPr>
  </w:style>
  <w:style w:type="paragraph" w:customStyle="1" w:styleId="AddressHeading">
    <w:name w:val="Address Heading"/>
    <w:basedOn w:val="Normal"/>
    <w:rsid w:val="0062459E"/>
    <w:pPr>
      <w:framePr w:hSpace="180" w:wrap="around" w:vAnchor="text" w:hAnchor="margin" w:xAlign="right" w:y="4467"/>
      <w:spacing w:after="120"/>
      <w:ind w:right="-57"/>
    </w:pPr>
    <w:rPr>
      <w:rFonts w:ascii="Arial" w:hAnsi="Arial"/>
      <w:b/>
      <w:color w:val="000000"/>
      <w:sz w:val="14"/>
    </w:rPr>
  </w:style>
  <w:style w:type="paragraph" w:customStyle="1" w:styleId="AddressBody">
    <w:name w:val="Address Body"/>
    <w:basedOn w:val="Normal"/>
    <w:rsid w:val="0062459E"/>
    <w:pPr>
      <w:framePr w:hSpace="180" w:wrap="around" w:vAnchor="text" w:hAnchor="margin" w:xAlign="right" w:y="4467"/>
      <w:ind w:right="-57"/>
    </w:pPr>
    <w:rPr>
      <w:rFonts w:ascii="Arial" w:hAnsi="Arial"/>
      <w:color w:val="000000"/>
      <w:sz w:val="14"/>
    </w:rPr>
  </w:style>
  <w:style w:type="paragraph" w:customStyle="1" w:styleId="AddressURL">
    <w:name w:val="Address URL"/>
    <w:basedOn w:val="Normal"/>
    <w:rsid w:val="0062459E"/>
    <w:pPr>
      <w:framePr w:hSpace="180" w:wrap="around" w:vAnchor="text" w:hAnchor="margin" w:xAlign="right" w:y="4467"/>
      <w:ind w:right="-57"/>
    </w:pPr>
    <w:rPr>
      <w:rFonts w:ascii="Arial" w:hAnsi="Arial"/>
      <w:color w:val="000000"/>
      <w:sz w:val="14"/>
    </w:rPr>
  </w:style>
  <w:style w:type="character" w:styleId="FollowedHyperlink">
    <w:name w:val="FollowedHyperlink"/>
    <w:rsid w:val="0061589A"/>
    <w:rPr>
      <w:color w:val="800080"/>
      <w:u w:val="single"/>
    </w:rPr>
  </w:style>
  <w:style w:type="paragraph" w:customStyle="1" w:styleId="CRICOSNo">
    <w:name w:val="CRICOS No."/>
    <w:basedOn w:val="Normal"/>
    <w:rsid w:val="0062459E"/>
    <w:pPr>
      <w:framePr w:hSpace="180" w:wrap="around" w:vAnchor="text" w:hAnchor="margin" w:xAlign="right" w:y="4467"/>
      <w:ind w:right="-57"/>
    </w:pPr>
    <w:rPr>
      <w:rFonts w:ascii="Arial" w:hAnsi="Arial"/>
      <w:color w:val="000000"/>
      <w:sz w:val="10"/>
    </w:rPr>
  </w:style>
  <w:style w:type="character" w:styleId="PageNumber">
    <w:name w:val="page number"/>
    <w:basedOn w:val="DefaultParagraphFont"/>
    <w:rsid w:val="00F23390"/>
  </w:style>
  <w:style w:type="paragraph" w:customStyle="1" w:styleId="MemorandumText">
    <w:name w:val="Memorandum Text"/>
    <w:basedOn w:val="Normal"/>
    <w:rsid w:val="0062459E"/>
    <w:pPr>
      <w:widowControl w:val="0"/>
      <w:suppressAutoHyphens/>
      <w:autoSpaceDE w:val="0"/>
      <w:autoSpaceDN w:val="0"/>
      <w:adjustRightInd w:val="0"/>
      <w:spacing w:line="288" w:lineRule="auto"/>
      <w:textAlignment w:val="center"/>
    </w:pPr>
    <w:rPr>
      <w:rFonts w:ascii="Times" w:hAnsi="Times"/>
      <w:color w:val="000000"/>
      <w:sz w:val="18"/>
      <w:szCs w:val="20"/>
      <w:lang w:val="en-GB"/>
    </w:rPr>
  </w:style>
  <w:style w:type="character" w:styleId="CommentReference">
    <w:name w:val="annotation reference"/>
    <w:semiHidden/>
    <w:rsid w:val="001072B0"/>
    <w:rPr>
      <w:sz w:val="18"/>
    </w:rPr>
  </w:style>
  <w:style w:type="paragraph" w:styleId="CommentText">
    <w:name w:val="annotation text"/>
    <w:basedOn w:val="Normal"/>
    <w:semiHidden/>
    <w:rsid w:val="001072B0"/>
  </w:style>
  <w:style w:type="paragraph" w:styleId="CommentSubject">
    <w:name w:val="annotation subject"/>
    <w:basedOn w:val="CommentText"/>
    <w:next w:val="CommentText"/>
    <w:semiHidden/>
    <w:rsid w:val="001072B0"/>
  </w:style>
  <w:style w:type="paragraph" w:styleId="BalloonText">
    <w:name w:val="Balloon Text"/>
    <w:basedOn w:val="Normal"/>
    <w:semiHidden/>
    <w:rsid w:val="001072B0"/>
    <w:rPr>
      <w:rFonts w:ascii="Lucida Grande" w:hAnsi="Lucida Grande"/>
      <w:sz w:val="18"/>
      <w:szCs w:val="18"/>
    </w:rPr>
  </w:style>
  <w:style w:type="paragraph" w:customStyle="1" w:styleId="StandardAddressBlock">
    <w:name w:val="Standard Address Block"/>
    <w:basedOn w:val="Windowfacedenvelopeaddressblock"/>
    <w:rsid w:val="000721E4"/>
    <w:pPr>
      <w:ind w:left="0"/>
    </w:pPr>
  </w:style>
  <w:style w:type="character" w:customStyle="1" w:styleId="UnresolvedMention1">
    <w:name w:val="Unresolved Mention1"/>
    <w:basedOn w:val="DefaultParagraphFont"/>
    <w:uiPriority w:val="99"/>
    <w:rsid w:val="00BE7D7E"/>
    <w:rPr>
      <w:color w:val="808080"/>
      <w:shd w:val="clear" w:color="auto" w:fill="E6E6E6"/>
    </w:rPr>
  </w:style>
  <w:style w:type="paragraph" w:styleId="ListParagraph">
    <w:name w:val="List Paragraph"/>
    <w:basedOn w:val="Normal"/>
    <w:uiPriority w:val="34"/>
    <w:qFormat/>
    <w:rsid w:val="00B13D00"/>
    <w:pPr>
      <w:ind w:left="720"/>
      <w:contextualSpacing/>
    </w:pPr>
  </w:style>
  <w:style w:type="character" w:customStyle="1" w:styleId="FooterChar">
    <w:name w:val="Footer Char"/>
    <w:basedOn w:val="DefaultParagraphFont"/>
    <w:link w:val="Footer"/>
    <w:uiPriority w:val="99"/>
    <w:rsid w:val="001246A2"/>
    <w:rPr>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881436">
      <w:bodyDiv w:val="1"/>
      <w:marLeft w:val="0"/>
      <w:marRight w:val="0"/>
      <w:marTop w:val="0"/>
      <w:marBottom w:val="0"/>
      <w:divBdr>
        <w:top w:val="none" w:sz="0" w:space="0" w:color="auto"/>
        <w:left w:val="none" w:sz="0" w:space="0" w:color="auto"/>
        <w:bottom w:val="none" w:sz="0" w:space="0" w:color="auto"/>
        <w:right w:val="none" w:sz="0" w:space="0" w:color="auto"/>
      </w:divBdr>
    </w:div>
    <w:div w:id="925378765">
      <w:bodyDiv w:val="1"/>
      <w:marLeft w:val="0"/>
      <w:marRight w:val="0"/>
      <w:marTop w:val="0"/>
      <w:marBottom w:val="0"/>
      <w:divBdr>
        <w:top w:val="none" w:sz="0" w:space="0" w:color="auto"/>
        <w:left w:val="none" w:sz="0" w:space="0" w:color="auto"/>
        <w:bottom w:val="none" w:sz="0" w:space="0" w:color="auto"/>
        <w:right w:val="none" w:sz="0" w:space="0" w:color="auto"/>
      </w:divBdr>
    </w:div>
    <w:div w:id="957566135">
      <w:bodyDiv w:val="1"/>
      <w:marLeft w:val="0"/>
      <w:marRight w:val="0"/>
      <w:marTop w:val="0"/>
      <w:marBottom w:val="0"/>
      <w:divBdr>
        <w:top w:val="none" w:sz="0" w:space="0" w:color="auto"/>
        <w:left w:val="none" w:sz="0" w:space="0" w:color="auto"/>
        <w:bottom w:val="none" w:sz="0" w:space="0" w:color="auto"/>
        <w:right w:val="none" w:sz="0" w:space="0" w:color="auto"/>
      </w:divBdr>
    </w:div>
    <w:div w:id="1545024920">
      <w:bodyDiv w:val="1"/>
      <w:marLeft w:val="0"/>
      <w:marRight w:val="0"/>
      <w:marTop w:val="0"/>
      <w:marBottom w:val="0"/>
      <w:divBdr>
        <w:top w:val="none" w:sz="0" w:space="0" w:color="auto"/>
        <w:left w:val="none" w:sz="0" w:space="0" w:color="auto"/>
        <w:bottom w:val="none" w:sz="0" w:space="0" w:color="auto"/>
        <w:right w:val="none" w:sz="0" w:space="0" w:color="auto"/>
      </w:divBdr>
    </w:div>
    <w:div w:id="1920673818">
      <w:bodyDiv w:val="1"/>
      <w:marLeft w:val="0"/>
      <w:marRight w:val="0"/>
      <w:marTop w:val="0"/>
      <w:marBottom w:val="0"/>
      <w:divBdr>
        <w:top w:val="none" w:sz="0" w:space="0" w:color="auto"/>
        <w:left w:val="none" w:sz="0" w:space="0" w:color="auto"/>
        <w:bottom w:val="none" w:sz="0" w:space="0" w:color="auto"/>
        <w:right w:val="none" w:sz="0" w:space="0" w:color="auto"/>
      </w:divBdr>
    </w:div>
    <w:div w:id="2076514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nthony.Meade@sa.gov.au" TargetMode="External"/><Relationship Id="rId13" Type="http://schemas.microsoft.com/office/2007/relationships/hdphoto" Target="media/hdphoto1.wdp"/><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2.png"/><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ilpa.jesudason@.sa.gov.au" TargetMode="External"/><Relationship Id="rId24"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hyperlink" Target="mailto:Anthony.Meade@sa.gov.au" TargetMode="External"/><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hyperlink" Target="mailto:Claire.Trimingham@sa.gov.au" TargetMode="External"/><Relationship Id="rId14" Type="http://schemas.openxmlformats.org/officeDocument/2006/relationships/image" Target="media/image3.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1811</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lpstr>
    </vt:vector>
  </TitlesOfParts>
  <Company>University of South Australia</Company>
  <LinksUpToDate>false</LinksUpToDate>
  <CharactersWithSpaces>12207</CharactersWithSpaces>
  <SharedDoc>false</SharedDoc>
  <HLinks>
    <vt:vector size="6" baseType="variant">
      <vt:variant>
        <vt:i4>524380</vt:i4>
      </vt:variant>
      <vt:variant>
        <vt:i4>0</vt:i4>
      </vt:variant>
      <vt:variant>
        <vt:i4>0</vt:i4>
      </vt:variant>
      <vt:variant>
        <vt:i4>5</vt:i4>
      </vt:variant>
      <vt:variant>
        <vt:lpwstr>http://www.unisa.edu.au/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Allan Moran</dc:creator>
  <cp:keywords/>
  <cp:lastModifiedBy>Brett Tarca</cp:lastModifiedBy>
  <cp:revision>3</cp:revision>
  <cp:lastPrinted>2018-10-12T01:22:00Z</cp:lastPrinted>
  <dcterms:created xsi:type="dcterms:W3CDTF">2020-03-06T03:42:00Z</dcterms:created>
  <dcterms:modified xsi:type="dcterms:W3CDTF">2020-03-09T03:31:00Z</dcterms:modified>
</cp:coreProperties>
</file>