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B47FD" w14:textId="77777777" w:rsidR="00973197" w:rsidRPr="009B2DA5" w:rsidRDefault="00973197" w:rsidP="00AE218E">
      <w:pPr>
        <w:spacing w:before="120" w:line="360" w:lineRule="auto"/>
        <w:jc w:val="center"/>
        <w:rPr>
          <w:rFonts w:eastAsia="Times New Roman" w:cstheme="minorHAnsi"/>
          <w:b/>
          <w:sz w:val="24"/>
          <w:szCs w:val="24"/>
          <w:u w:val="single"/>
        </w:rPr>
      </w:pPr>
      <w:r w:rsidRPr="009B2DA5">
        <w:rPr>
          <w:rFonts w:eastAsia="Times New Roman" w:cstheme="minorHAnsi"/>
          <w:b/>
          <w:sz w:val="24"/>
          <w:szCs w:val="24"/>
          <w:u w:val="single"/>
        </w:rPr>
        <w:t>PARTICIPANT CONSENT FORM</w:t>
      </w:r>
    </w:p>
    <w:tbl>
      <w:tblPr>
        <w:tblStyle w:val="TableGrid2"/>
        <w:tblW w:w="9918" w:type="dxa"/>
        <w:tblLook w:val="04A0" w:firstRow="1" w:lastRow="0" w:firstColumn="1" w:lastColumn="0" w:noHBand="0" w:noVBand="1"/>
      </w:tblPr>
      <w:tblGrid>
        <w:gridCol w:w="2484"/>
        <w:gridCol w:w="7434"/>
      </w:tblGrid>
      <w:tr w:rsidR="00973197" w:rsidRPr="009B2DA5" w14:paraId="4138BA1E" w14:textId="77777777" w:rsidTr="00AE218E">
        <w:trPr>
          <w:trHeight w:val="482"/>
        </w:trPr>
        <w:tc>
          <w:tcPr>
            <w:tcW w:w="2484" w:type="dxa"/>
            <w:vAlign w:val="center"/>
          </w:tcPr>
          <w:p w14:paraId="41057DF7" w14:textId="77777777" w:rsidR="00973197" w:rsidRPr="009B2DA5" w:rsidRDefault="00973197" w:rsidP="00CE58B8">
            <w:pPr>
              <w:spacing w:line="360" w:lineRule="auto"/>
              <w:rPr>
                <w:rFonts w:cstheme="minorHAnsi"/>
                <w:b/>
                <w:sz w:val="24"/>
                <w:szCs w:val="24"/>
              </w:rPr>
            </w:pPr>
            <w:r w:rsidRPr="009B2DA5">
              <w:rPr>
                <w:rFonts w:cstheme="minorHAnsi"/>
                <w:b/>
                <w:sz w:val="24"/>
                <w:szCs w:val="24"/>
              </w:rPr>
              <w:t>HREC Project Number:</w:t>
            </w:r>
          </w:p>
        </w:tc>
        <w:tc>
          <w:tcPr>
            <w:tcW w:w="7434" w:type="dxa"/>
            <w:vAlign w:val="center"/>
          </w:tcPr>
          <w:p w14:paraId="0ABE4A65" w14:textId="77777777" w:rsidR="00973197" w:rsidRPr="009B2DA5" w:rsidRDefault="0056516F" w:rsidP="002B4245">
            <w:pPr>
              <w:spacing w:line="360" w:lineRule="auto"/>
              <w:rPr>
                <w:rFonts w:cstheme="minorHAnsi"/>
                <w:sz w:val="24"/>
                <w:szCs w:val="24"/>
              </w:rPr>
            </w:pPr>
            <w:r w:rsidRPr="009B2DA5">
              <w:rPr>
                <w:rFonts w:cstheme="minorHAnsi"/>
                <w:sz w:val="24"/>
                <w:szCs w:val="24"/>
              </w:rPr>
              <w:t>202377</w:t>
            </w:r>
          </w:p>
        </w:tc>
      </w:tr>
      <w:tr w:rsidR="00973197" w:rsidRPr="009B2DA5" w14:paraId="115B91B7" w14:textId="77777777" w:rsidTr="00AE218E">
        <w:trPr>
          <w:trHeight w:val="417"/>
        </w:trPr>
        <w:tc>
          <w:tcPr>
            <w:tcW w:w="2484" w:type="dxa"/>
            <w:vAlign w:val="center"/>
          </w:tcPr>
          <w:p w14:paraId="3848D7EE" w14:textId="77777777" w:rsidR="00973197" w:rsidRPr="009B2DA5" w:rsidRDefault="00973197" w:rsidP="00CE58B8">
            <w:pPr>
              <w:spacing w:line="360" w:lineRule="auto"/>
              <w:rPr>
                <w:rFonts w:cstheme="minorHAnsi"/>
                <w:b/>
                <w:sz w:val="24"/>
                <w:szCs w:val="24"/>
              </w:rPr>
            </w:pPr>
            <w:r w:rsidRPr="009B2DA5">
              <w:rPr>
                <w:rFonts w:cstheme="minorHAnsi"/>
                <w:b/>
                <w:sz w:val="24"/>
                <w:szCs w:val="24"/>
                <w:lang w:val="en-US"/>
              </w:rPr>
              <w:t>Project Title:</w:t>
            </w:r>
          </w:p>
        </w:tc>
        <w:tc>
          <w:tcPr>
            <w:tcW w:w="7434" w:type="dxa"/>
            <w:vAlign w:val="center"/>
          </w:tcPr>
          <w:p w14:paraId="5D90A6CB" w14:textId="77777777" w:rsidR="00973197" w:rsidRPr="009B2DA5" w:rsidRDefault="0056516F" w:rsidP="00CE58B8">
            <w:pPr>
              <w:spacing w:line="360" w:lineRule="auto"/>
              <w:rPr>
                <w:rFonts w:cstheme="minorHAnsi"/>
                <w:i/>
                <w:color w:val="FF0000"/>
                <w:sz w:val="24"/>
                <w:szCs w:val="24"/>
                <w:lang w:val="en-US"/>
              </w:rPr>
            </w:pPr>
            <w:r w:rsidRPr="009B2DA5">
              <w:rPr>
                <w:rFonts w:cstheme="minorHAnsi"/>
                <w:sz w:val="24"/>
                <w:szCs w:val="24"/>
              </w:rPr>
              <w:t>Education and activity programs to improve health in people with painful knee osteoarthritis. A randomised controlled trial</w:t>
            </w:r>
          </w:p>
        </w:tc>
      </w:tr>
      <w:tr w:rsidR="00973197" w:rsidRPr="009B2DA5" w14:paraId="12727877" w14:textId="77777777" w:rsidTr="00AE218E">
        <w:trPr>
          <w:trHeight w:val="417"/>
        </w:trPr>
        <w:tc>
          <w:tcPr>
            <w:tcW w:w="2484" w:type="dxa"/>
            <w:vAlign w:val="center"/>
          </w:tcPr>
          <w:p w14:paraId="00F1D667" w14:textId="77777777" w:rsidR="00973197" w:rsidRPr="009B2DA5" w:rsidRDefault="00973197" w:rsidP="00CE58B8">
            <w:pPr>
              <w:spacing w:line="360" w:lineRule="auto"/>
              <w:rPr>
                <w:rFonts w:cstheme="minorHAnsi"/>
                <w:b/>
                <w:sz w:val="24"/>
                <w:szCs w:val="24"/>
                <w:lang w:val="en-US"/>
              </w:rPr>
            </w:pPr>
            <w:r w:rsidRPr="009B2DA5">
              <w:rPr>
                <w:rFonts w:cstheme="minorHAnsi"/>
                <w:b/>
                <w:sz w:val="24"/>
                <w:szCs w:val="24"/>
                <w:lang w:val="en-US"/>
              </w:rPr>
              <w:t>Division/Unit:</w:t>
            </w:r>
          </w:p>
        </w:tc>
        <w:tc>
          <w:tcPr>
            <w:tcW w:w="7434" w:type="dxa"/>
            <w:vAlign w:val="center"/>
          </w:tcPr>
          <w:p w14:paraId="58BAD461" w14:textId="77777777" w:rsidR="00973197" w:rsidRPr="009B2DA5" w:rsidRDefault="00973197" w:rsidP="00CE58B8">
            <w:pPr>
              <w:spacing w:line="360" w:lineRule="auto"/>
              <w:rPr>
                <w:rFonts w:cstheme="minorHAnsi"/>
                <w:sz w:val="24"/>
                <w:szCs w:val="24"/>
              </w:rPr>
            </w:pPr>
            <w:r w:rsidRPr="009B2DA5">
              <w:rPr>
                <w:rFonts w:cstheme="minorHAnsi"/>
                <w:sz w:val="24"/>
                <w:szCs w:val="24"/>
              </w:rPr>
              <w:t>Division of Health Science, School of Health Sciences</w:t>
            </w:r>
          </w:p>
        </w:tc>
      </w:tr>
      <w:tr w:rsidR="00973197" w:rsidRPr="009B2DA5" w14:paraId="5DAAD74D" w14:textId="77777777" w:rsidTr="00AE218E">
        <w:trPr>
          <w:trHeight w:val="567"/>
        </w:trPr>
        <w:tc>
          <w:tcPr>
            <w:tcW w:w="2484" w:type="dxa"/>
            <w:vAlign w:val="center"/>
          </w:tcPr>
          <w:p w14:paraId="4C842966" w14:textId="77777777" w:rsidR="00973197" w:rsidRPr="009B2DA5" w:rsidRDefault="00973197" w:rsidP="00CE58B8">
            <w:pPr>
              <w:spacing w:line="360" w:lineRule="auto"/>
              <w:rPr>
                <w:rFonts w:cstheme="minorHAnsi"/>
                <w:b/>
                <w:sz w:val="24"/>
                <w:szCs w:val="24"/>
              </w:rPr>
            </w:pPr>
            <w:r w:rsidRPr="009B2DA5">
              <w:rPr>
                <w:rFonts w:cstheme="minorHAnsi"/>
                <w:b/>
                <w:sz w:val="24"/>
                <w:szCs w:val="24"/>
                <w:lang w:val="en-US"/>
              </w:rPr>
              <w:t>Principal Investigator:</w:t>
            </w:r>
          </w:p>
        </w:tc>
        <w:tc>
          <w:tcPr>
            <w:tcW w:w="7434" w:type="dxa"/>
            <w:vAlign w:val="center"/>
          </w:tcPr>
          <w:p w14:paraId="0535026E" w14:textId="77777777" w:rsidR="00973197" w:rsidRPr="009B2DA5" w:rsidRDefault="00973197" w:rsidP="00EB0DDD">
            <w:pPr>
              <w:spacing w:line="360" w:lineRule="auto"/>
              <w:rPr>
                <w:rFonts w:cstheme="minorHAnsi"/>
                <w:sz w:val="24"/>
                <w:szCs w:val="24"/>
              </w:rPr>
            </w:pPr>
            <w:r w:rsidRPr="009B2DA5">
              <w:rPr>
                <w:rFonts w:cstheme="minorHAnsi"/>
                <w:sz w:val="24"/>
                <w:szCs w:val="24"/>
              </w:rPr>
              <w:t>Dr Tasha Stanton, PhD</w:t>
            </w:r>
            <w:r w:rsidR="00EB0DDD" w:rsidRPr="009B2DA5">
              <w:rPr>
                <w:rFonts w:cstheme="minorHAnsi"/>
                <w:sz w:val="24"/>
                <w:szCs w:val="24"/>
              </w:rPr>
              <w:t xml:space="preserve">; </w:t>
            </w:r>
            <w:r w:rsidRPr="009B2DA5">
              <w:rPr>
                <w:rFonts w:cstheme="minorHAnsi"/>
                <w:sz w:val="24"/>
                <w:szCs w:val="24"/>
              </w:rPr>
              <w:t>Tasha.stanton@unisa.edu.au</w:t>
            </w:r>
          </w:p>
        </w:tc>
      </w:tr>
    </w:tbl>
    <w:p w14:paraId="7E129EA7" w14:textId="77777777" w:rsidR="00AE218E" w:rsidRPr="009B2DA5" w:rsidRDefault="00AE218E" w:rsidP="00AE218E">
      <w:pPr>
        <w:rPr>
          <w:rFonts w:cstheme="minorHAnsi"/>
          <w:color w:val="FFFFFF" w:themeColor="background1"/>
          <w:sz w:val="20"/>
          <w:szCs w:val="20"/>
        </w:rPr>
      </w:pPr>
      <w:r w:rsidRPr="009B2DA5">
        <w:rPr>
          <w:rFonts w:cstheme="minorHAnsi"/>
          <w:color w:val="FFFFFF" w:themeColor="background1"/>
          <w:sz w:val="20"/>
          <w:szCs w:val="20"/>
        </w:rPr>
        <w:t>r</w:t>
      </w:r>
    </w:p>
    <w:tbl>
      <w:tblPr>
        <w:tblW w:w="10031" w:type="dxa"/>
        <w:tblBorders>
          <w:top w:val="single" w:sz="4" w:space="0" w:color="2A53A6"/>
          <w:left w:val="single" w:sz="4" w:space="0" w:color="2A53A6"/>
          <w:bottom w:val="single" w:sz="4" w:space="0" w:color="2A53A6"/>
          <w:right w:val="single" w:sz="4" w:space="0" w:color="2A53A6"/>
          <w:insideH w:val="single" w:sz="4" w:space="0" w:color="2A53A6"/>
          <w:insideV w:val="single" w:sz="4" w:space="0" w:color="2A53A6"/>
        </w:tblBorders>
        <w:tblLook w:val="01E0" w:firstRow="1" w:lastRow="1" w:firstColumn="1" w:lastColumn="1" w:noHBand="0" w:noVBand="0"/>
      </w:tblPr>
      <w:tblGrid>
        <w:gridCol w:w="4306"/>
        <w:gridCol w:w="4307"/>
        <w:gridCol w:w="1418"/>
      </w:tblGrid>
      <w:tr w:rsidR="00AE218E" w:rsidRPr="009B2DA5" w14:paraId="2FBF7C3A" w14:textId="77777777" w:rsidTr="00CE58B8">
        <w:trPr>
          <w:trHeight w:val="373"/>
        </w:trPr>
        <w:tc>
          <w:tcPr>
            <w:tcW w:w="4306" w:type="dxa"/>
            <w:tcBorders>
              <w:right w:val="nil"/>
            </w:tcBorders>
            <w:shd w:val="clear" w:color="auto" w:fill="274E9D"/>
            <w:vAlign w:val="center"/>
          </w:tcPr>
          <w:p w14:paraId="2B5D6C46" w14:textId="77777777" w:rsidR="00AE218E" w:rsidRPr="009B2DA5" w:rsidRDefault="00AE218E" w:rsidP="00CE58B8">
            <w:pPr>
              <w:tabs>
                <w:tab w:val="left" w:pos="5459"/>
              </w:tabs>
              <w:rPr>
                <w:rFonts w:cstheme="minorHAnsi"/>
                <w:color w:val="FFFFFF" w:themeColor="background1"/>
                <w:sz w:val="20"/>
                <w:szCs w:val="20"/>
              </w:rPr>
            </w:pPr>
            <w:r w:rsidRPr="009B2DA5">
              <w:rPr>
                <w:rFonts w:cstheme="minorHAnsi"/>
                <w:color w:val="FFFFFF" w:themeColor="background1"/>
                <w:sz w:val="20"/>
                <w:szCs w:val="20"/>
              </w:rPr>
              <w:t>Participant Certification</w:t>
            </w:r>
          </w:p>
        </w:tc>
        <w:tc>
          <w:tcPr>
            <w:tcW w:w="4307" w:type="dxa"/>
            <w:tcBorders>
              <w:left w:val="nil"/>
              <w:right w:val="nil"/>
            </w:tcBorders>
            <w:shd w:val="clear" w:color="auto" w:fill="274E9D"/>
            <w:vAlign w:val="center"/>
          </w:tcPr>
          <w:p w14:paraId="3A0F79CB" w14:textId="77777777" w:rsidR="00AE218E" w:rsidRPr="009B2DA5" w:rsidRDefault="00AE218E" w:rsidP="00CE58B8">
            <w:pPr>
              <w:tabs>
                <w:tab w:val="left" w:pos="5459"/>
              </w:tabs>
              <w:rPr>
                <w:rFonts w:cstheme="minorHAnsi"/>
                <w:i/>
                <w:color w:val="FFFFFF" w:themeColor="background1"/>
                <w:sz w:val="20"/>
                <w:szCs w:val="20"/>
              </w:rPr>
            </w:pPr>
          </w:p>
        </w:tc>
        <w:tc>
          <w:tcPr>
            <w:tcW w:w="1418" w:type="dxa"/>
            <w:tcBorders>
              <w:left w:val="nil"/>
            </w:tcBorders>
            <w:shd w:val="clear" w:color="auto" w:fill="274E9D"/>
            <w:vAlign w:val="center"/>
          </w:tcPr>
          <w:p w14:paraId="7EC03BB5" w14:textId="77777777" w:rsidR="00AE218E" w:rsidRPr="009B2DA5" w:rsidRDefault="00AE218E" w:rsidP="00CE58B8">
            <w:pPr>
              <w:tabs>
                <w:tab w:val="left" w:pos="5459"/>
              </w:tabs>
              <w:rPr>
                <w:rFonts w:cstheme="minorHAnsi"/>
                <w:i/>
                <w:color w:val="FFFFFF" w:themeColor="background1"/>
                <w:sz w:val="20"/>
                <w:szCs w:val="20"/>
              </w:rPr>
            </w:pPr>
          </w:p>
        </w:tc>
      </w:tr>
      <w:tr w:rsidR="00AE218E" w:rsidRPr="009B2DA5" w14:paraId="59A1688B" w14:textId="77777777" w:rsidTr="00422A2A">
        <w:trPr>
          <w:trHeight w:val="807"/>
        </w:trPr>
        <w:tc>
          <w:tcPr>
            <w:tcW w:w="10031" w:type="dxa"/>
            <w:gridSpan w:val="3"/>
            <w:tcBorders>
              <w:top w:val="single" w:sz="4" w:space="0" w:color="274E9D"/>
              <w:left w:val="single" w:sz="4" w:space="0" w:color="274E9D"/>
              <w:bottom w:val="single" w:sz="4" w:space="0" w:color="274E9D"/>
              <w:right w:val="single" w:sz="4" w:space="0" w:color="274E9D"/>
            </w:tcBorders>
            <w:shd w:val="clear" w:color="auto" w:fill="FFFFFF"/>
            <w:vAlign w:val="center"/>
          </w:tcPr>
          <w:p w14:paraId="600D7F15" w14:textId="77777777" w:rsidR="00A25448" w:rsidRPr="009B2DA5" w:rsidRDefault="00AE218E" w:rsidP="00A25448">
            <w:pPr>
              <w:tabs>
                <w:tab w:val="left" w:pos="5459"/>
              </w:tabs>
              <w:spacing w:after="0"/>
              <w:rPr>
                <w:rFonts w:cstheme="minorHAnsi"/>
                <w:sz w:val="24"/>
                <w:szCs w:val="24"/>
              </w:rPr>
            </w:pPr>
            <w:r w:rsidRPr="009B2DA5">
              <w:rPr>
                <w:rFonts w:cstheme="minorHAnsi"/>
                <w:sz w:val="24"/>
                <w:szCs w:val="24"/>
              </w:rPr>
              <w:t>In signing this form, I confirm that:</w:t>
            </w:r>
          </w:p>
          <w:p w14:paraId="00D12372" w14:textId="77777777" w:rsidR="009C6F21" w:rsidRPr="009B2DA5" w:rsidRDefault="00AE218E" w:rsidP="00FE53F1">
            <w:pPr>
              <w:tabs>
                <w:tab w:val="left" w:pos="5459"/>
              </w:tabs>
              <w:spacing w:before="120" w:after="120"/>
              <w:rPr>
                <w:rFonts w:cstheme="minorHAnsi"/>
                <w:b/>
                <w:sz w:val="24"/>
                <w:szCs w:val="24"/>
              </w:rPr>
            </w:pPr>
            <w:r w:rsidRPr="009B2DA5">
              <w:rPr>
                <w:rFonts w:cstheme="minorHAnsi"/>
                <w:b/>
                <w:sz w:val="24"/>
                <w:szCs w:val="24"/>
              </w:rPr>
              <w:t>I have read the Participant Information Sheet and the nature and purpose of the research project has been explained to me. I understand and agree to take part.</w:t>
            </w:r>
          </w:p>
          <w:p w14:paraId="72498595" w14:textId="77777777" w:rsidR="005A42F8" w:rsidRPr="009B2DA5" w:rsidRDefault="00AE218E" w:rsidP="005A42F8">
            <w:pPr>
              <w:numPr>
                <w:ilvl w:val="0"/>
                <w:numId w:val="2"/>
              </w:numPr>
              <w:tabs>
                <w:tab w:val="left" w:pos="5459"/>
              </w:tabs>
              <w:spacing w:after="0" w:line="240" w:lineRule="auto"/>
              <w:rPr>
                <w:rFonts w:cstheme="minorHAnsi"/>
                <w:sz w:val="24"/>
                <w:szCs w:val="24"/>
              </w:rPr>
            </w:pPr>
            <w:r w:rsidRPr="009B2DA5">
              <w:rPr>
                <w:rFonts w:cstheme="minorHAnsi"/>
                <w:sz w:val="24"/>
                <w:szCs w:val="24"/>
              </w:rPr>
              <w:t>I understand</w:t>
            </w:r>
            <w:r w:rsidR="005E5A3D" w:rsidRPr="009B2DA5">
              <w:rPr>
                <w:rFonts w:cstheme="minorHAnsi"/>
                <w:sz w:val="24"/>
                <w:szCs w:val="24"/>
              </w:rPr>
              <w:t xml:space="preserve"> my involvement in this </w:t>
            </w:r>
            <w:r w:rsidRPr="009B2DA5">
              <w:rPr>
                <w:rFonts w:cstheme="minorHAnsi"/>
                <w:sz w:val="24"/>
                <w:szCs w:val="24"/>
              </w:rPr>
              <w:t xml:space="preserve">research project </w:t>
            </w:r>
            <w:r w:rsidR="005E5A3D" w:rsidRPr="009B2DA5">
              <w:rPr>
                <w:rFonts w:cstheme="minorHAnsi"/>
                <w:sz w:val="24"/>
                <w:szCs w:val="24"/>
              </w:rPr>
              <w:t xml:space="preserve">and any likely </w:t>
            </w:r>
            <w:r w:rsidRPr="009B2DA5">
              <w:rPr>
                <w:rFonts w:cstheme="minorHAnsi"/>
                <w:sz w:val="24"/>
                <w:szCs w:val="24"/>
              </w:rPr>
              <w:t>risks</w:t>
            </w:r>
            <w:r w:rsidR="005E5A3D" w:rsidRPr="009B2DA5">
              <w:rPr>
                <w:rFonts w:cstheme="minorHAnsi"/>
                <w:sz w:val="24"/>
                <w:szCs w:val="24"/>
              </w:rPr>
              <w:t xml:space="preserve"> or</w:t>
            </w:r>
            <w:r w:rsidRPr="009B2DA5">
              <w:rPr>
                <w:rFonts w:cstheme="minorHAnsi"/>
                <w:sz w:val="24"/>
                <w:szCs w:val="24"/>
              </w:rPr>
              <w:t xml:space="preserve"> benefits</w:t>
            </w:r>
            <w:r w:rsidR="005E5A3D" w:rsidRPr="009B2DA5">
              <w:rPr>
                <w:rFonts w:cstheme="minorHAnsi"/>
                <w:sz w:val="24"/>
                <w:szCs w:val="24"/>
              </w:rPr>
              <w:t xml:space="preserve">.  I also </w:t>
            </w:r>
            <w:r w:rsidR="005A42F8" w:rsidRPr="009B2DA5">
              <w:rPr>
                <w:rFonts w:cstheme="minorHAnsi"/>
                <w:sz w:val="24"/>
                <w:szCs w:val="24"/>
              </w:rPr>
              <w:t>understand that the full extent of my involvement will not be revealed until the completion of my participation in the study when this will be explained.</w:t>
            </w:r>
          </w:p>
          <w:p w14:paraId="099695AD" w14:textId="77777777" w:rsidR="005E5A3D" w:rsidRPr="009B2DA5" w:rsidRDefault="005A42F8" w:rsidP="005A42F8">
            <w:pPr>
              <w:numPr>
                <w:ilvl w:val="0"/>
                <w:numId w:val="2"/>
              </w:numPr>
              <w:tabs>
                <w:tab w:val="left" w:pos="5459"/>
              </w:tabs>
              <w:spacing w:after="0" w:line="240" w:lineRule="auto"/>
              <w:rPr>
                <w:rFonts w:cstheme="minorHAnsi"/>
                <w:sz w:val="24"/>
                <w:szCs w:val="24"/>
              </w:rPr>
            </w:pPr>
            <w:r w:rsidRPr="009B2DA5">
              <w:rPr>
                <w:rFonts w:cstheme="minorHAnsi"/>
                <w:sz w:val="24"/>
                <w:szCs w:val="24"/>
              </w:rPr>
              <w:t>I understand that I can withdraw the data gathered as a result of my involvement in the research when a full explanation of the study has been made.</w:t>
            </w:r>
          </w:p>
          <w:p w14:paraId="70F8C61E" w14:textId="7AE16308" w:rsidR="00AE218E" w:rsidRPr="009B2DA5" w:rsidRDefault="00AE218E" w:rsidP="00C265A3">
            <w:pPr>
              <w:numPr>
                <w:ilvl w:val="0"/>
                <w:numId w:val="2"/>
              </w:numPr>
              <w:tabs>
                <w:tab w:val="left" w:pos="5459"/>
              </w:tabs>
              <w:spacing w:after="0" w:line="240" w:lineRule="auto"/>
              <w:rPr>
                <w:rFonts w:cstheme="minorHAnsi"/>
                <w:sz w:val="24"/>
                <w:szCs w:val="24"/>
              </w:rPr>
            </w:pPr>
            <w:r w:rsidRPr="009B2DA5">
              <w:rPr>
                <w:rFonts w:cstheme="minorHAnsi"/>
                <w:sz w:val="24"/>
                <w:szCs w:val="24"/>
              </w:rPr>
              <w:t>I understand that I may withdraw from the research project at any stage</w:t>
            </w:r>
            <w:r w:rsidR="00A25448" w:rsidRPr="009B2DA5">
              <w:rPr>
                <w:rFonts w:cstheme="minorHAnsi"/>
                <w:sz w:val="24"/>
                <w:szCs w:val="24"/>
              </w:rPr>
              <w:t xml:space="preserve"> and that</w:t>
            </w:r>
            <w:r w:rsidRPr="009B2DA5">
              <w:rPr>
                <w:rFonts w:cstheme="minorHAnsi"/>
                <w:sz w:val="24"/>
                <w:szCs w:val="24"/>
              </w:rPr>
              <w:t xml:space="preserve"> this will not affect my status now or in the future</w:t>
            </w:r>
            <w:r w:rsidR="00A25448" w:rsidRPr="009B2DA5">
              <w:rPr>
                <w:rFonts w:cstheme="minorHAnsi"/>
                <w:sz w:val="24"/>
                <w:szCs w:val="24"/>
              </w:rPr>
              <w:t xml:space="preserve">.  I also understand that </w:t>
            </w:r>
            <w:r w:rsidR="00FE642C" w:rsidRPr="009B2DA5">
              <w:rPr>
                <w:rFonts w:cstheme="minorHAnsi"/>
                <w:sz w:val="24"/>
                <w:szCs w:val="24"/>
              </w:rPr>
              <w:t xml:space="preserve">I can request for the information collected prior to my withdrawal not to be used in the study. </w:t>
            </w:r>
            <w:r w:rsidR="00A25448" w:rsidRPr="009B2DA5">
              <w:rPr>
                <w:rFonts w:cstheme="minorHAnsi"/>
                <w:sz w:val="24"/>
                <w:szCs w:val="24"/>
              </w:rPr>
              <w:t xml:space="preserve"> </w:t>
            </w:r>
            <w:r w:rsidR="00C265A3" w:rsidRPr="009B2DA5">
              <w:rPr>
                <w:rFonts w:cstheme="minorHAnsi"/>
                <w:sz w:val="24"/>
                <w:szCs w:val="24"/>
              </w:rPr>
              <w:t>I understand that in the case of discontinuing this study without notification of withdrawal, some of the information previously collected may be used (without identification).</w:t>
            </w:r>
            <w:r w:rsidR="00FE642C" w:rsidRPr="009B2DA5">
              <w:rPr>
                <w:rFonts w:cstheme="minorHAnsi"/>
                <w:sz w:val="24"/>
                <w:szCs w:val="24"/>
              </w:rPr>
              <w:t xml:space="preserve"> In addition, if I decide to withdraw from the study more than 1 year after commencing, the information previously collected may be used but without identification. </w:t>
            </w:r>
          </w:p>
          <w:p w14:paraId="12D5568D" w14:textId="77777777" w:rsidR="00A25448" w:rsidRPr="009B2DA5" w:rsidRDefault="00AE218E" w:rsidP="00A25448">
            <w:pPr>
              <w:numPr>
                <w:ilvl w:val="0"/>
                <w:numId w:val="2"/>
              </w:numPr>
              <w:tabs>
                <w:tab w:val="left" w:pos="5459"/>
              </w:tabs>
              <w:spacing w:after="0" w:line="240" w:lineRule="auto"/>
              <w:rPr>
                <w:rFonts w:cstheme="minorHAnsi"/>
                <w:sz w:val="24"/>
                <w:szCs w:val="24"/>
              </w:rPr>
            </w:pPr>
            <w:r w:rsidRPr="009B2DA5">
              <w:rPr>
                <w:rFonts w:cstheme="minorHAnsi"/>
                <w:sz w:val="24"/>
                <w:szCs w:val="24"/>
              </w:rPr>
              <w:t>I understand that while information gained during the study may be published, I will not be identified and my personal results will remain confid</w:t>
            </w:r>
            <w:r w:rsidR="00A25448" w:rsidRPr="009B2DA5">
              <w:rPr>
                <w:rFonts w:cstheme="minorHAnsi"/>
                <w:sz w:val="24"/>
                <w:szCs w:val="24"/>
              </w:rPr>
              <w:t>ential, unless required by law.</w:t>
            </w:r>
          </w:p>
          <w:p w14:paraId="1D661732" w14:textId="77777777" w:rsidR="00B90E37" w:rsidRPr="009B2DA5" w:rsidRDefault="00B90E37" w:rsidP="00A25448">
            <w:pPr>
              <w:numPr>
                <w:ilvl w:val="0"/>
                <w:numId w:val="2"/>
              </w:numPr>
              <w:tabs>
                <w:tab w:val="left" w:pos="5459"/>
              </w:tabs>
              <w:spacing w:after="0" w:line="240" w:lineRule="auto"/>
              <w:rPr>
                <w:rFonts w:cstheme="minorHAnsi"/>
                <w:sz w:val="24"/>
                <w:szCs w:val="24"/>
              </w:rPr>
            </w:pPr>
            <w:r w:rsidRPr="009B2DA5">
              <w:rPr>
                <w:rFonts w:cstheme="minorHAnsi"/>
                <w:sz w:val="24"/>
                <w:szCs w:val="24"/>
              </w:rPr>
              <w:t xml:space="preserve">I understand that my responses will be stored in a locked filing cabinet in room C7-31, City East Campus, UniSA (for written questionnaire responses) and/or on a secure UniSA server with a password protected file (for online questionnaire responses). I understand that only the research team will have access to the data.  </w:t>
            </w:r>
          </w:p>
          <w:p w14:paraId="11D533DC" w14:textId="77777777" w:rsidR="00AE218E" w:rsidRPr="009B2DA5" w:rsidRDefault="00AE218E" w:rsidP="00AE218E">
            <w:pPr>
              <w:numPr>
                <w:ilvl w:val="0"/>
                <w:numId w:val="2"/>
              </w:numPr>
              <w:tabs>
                <w:tab w:val="left" w:pos="5459"/>
              </w:tabs>
              <w:spacing w:after="0" w:line="240" w:lineRule="auto"/>
              <w:rPr>
                <w:rFonts w:cstheme="minorHAnsi"/>
                <w:sz w:val="24"/>
                <w:szCs w:val="24"/>
              </w:rPr>
            </w:pPr>
            <w:r w:rsidRPr="009B2DA5">
              <w:rPr>
                <w:rFonts w:cstheme="minorHAnsi"/>
                <w:sz w:val="24"/>
                <w:szCs w:val="24"/>
              </w:rPr>
              <w:t>I confirm that I am over 18 years of age.</w:t>
            </w:r>
          </w:p>
          <w:p w14:paraId="3B333D56" w14:textId="77777777" w:rsidR="00AE218E" w:rsidRPr="009B2DA5" w:rsidRDefault="00AE218E" w:rsidP="00AE218E">
            <w:pPr>
              <w:numPr>
                <w:ilvl w:val="0"/>
                <w:numId w:val="2"/>
              </w:numPr>
              <w:tabs>
                <w:tab w:val="left" w:pos="5459"/>
              </w:tabs>
              <w:spacing w:after="0" w:line="240" w:lineRule="auto"/>
              <w:rPr>
                <w:rFonts w:cstheme="minorHAnsi"/>
                <w:sz w:val="24"/>
                <w:szCs w:val="24"/>
              </w:rPr>
            </w:pPr>
            <w:r w:rsidRPr="009B2DA5">
              <w:rPr>
                <w:rFonts w:cstheme="minorHAnsi"/>
                <w:sz w:val="24"/>
                <w:szCs w:val="24"/>
              </w:rPr>
              <w:t xml:space="preserve">I understand that I will be audiotaped during the treatment sessions. </w:t>
            </w:r>
          </w:p>
          <w:p w14:paraId="37C4F1D9" w14:textId="77777777" w:rsidR="00AE218E" w:rsidRPr="009B2DA5" w:rsidRDefault="00AE218E" w:rsidP="00EB0DDD">
            <w:pPr>
              <w:numPr>
                <w:ilvl w:val="0"/>
                <w:numId w:val="2"/>
              </w:numPr>
              <w:tabs>
                <w:tab w:val="left" w:pos="5459"/>
              </w:tabs>
              <w:spacing w:after="0" w:line="240" w:lineRule="auto"/>
              <w:ind w:left="357" w:hanging="357"/>
              <w:rPr>
                <w:rFonts w:cstheme="minorHAnsi"/>
                <w:sz w:val="24"/>
                <w:szCs w:val="24"/>
              </w:rPr>
            </w:pPr>
            <w:r w:rsidRPr="009B2DA5">
              <w:rPr>
                <w:rFonts w:cstheme="minorHAnsi"/>
                <w:sz w:val="24"/>
                <w:szCs w:val="24"/>
              </w:rPr>
              <w:t xml:space="preserve">I understand that the recording will be stored in a locked filing cabinet (room C7-31, City East Campus) and/or on a secure UniSA server with a password protected file. I understand that only the research team will have access to the recording.  </w:t>
            </w:r>
          </w:p>
          <w:p w14:paraId="6D0C88AE" w14:textId="14E46011" w:rsidR="00C265A3" w:rsidRPr="009B2DA5" w:rsidRDefault="00C265A3" w:rsidP="00EB0DDD">
            <w:pPr>
              <w:numPr>
                <w:ilvl w:val="0"/>
                <w:numId w:val="2"/>
              </w:numPr>
              <w:tabs>
                <w:tab w:val="left" w:pos="5459"/>
              </w:tabs>
              <w:spacing w:after="120" w:line="240" w:lineRule="auto"/>
              <w:ind w:left="357" w:hanging="357"/>
              <w:rPr>
                <w:rFonts w:cstheme="minorHAnsi"/>
                <w:sz w:val="24"/>
                <w:szCs w:val="24"/>
              </w:rPr>
            </w:pPr>
            <w:r w:rsidRPr="009B2DA5">
              <w:rPr>
                <w:rFonts w:cstheme="minorHAnsi"/>
                <w:sz w:val="24"/>
                <w:szCs w:val="24"/>
              </w:rPr>
              <w:t>I understand that, where I have provided my consent, my Medicare and Pharmaceutical Benefits Scheme (PBS) data from Services Australia will be accessed by the researchers (see back of page for exact information accessed) so that they can understand the costs related to the study treatments. I understand that only the research team will have access to this information.</w:t>
            </w:r>
          </w:p>
          <w:p w14:paraId="3124A533" w14:textId="3D89DDBE" w:rsidR="00F0610E" w:rsidRPr="009B2DA5" w:rsidRDefault="00F0610E" w:rsidP="00EB0DDD">
            <w:pPr>
              <w:numPr>
                <w:ilvl w:val="0"/>
                <w:numId w:val="2"/>
              </w:numPr>
              <w:tabs>
                <w:tab w:val="left" w:pos="5459"/>
              </w:tabs>
              <w:spacing w:after="120" w:line="240" w:lineRule="auto"/>
              <w:ind w:left="357" w:hanging="357"/>
              <w:rPr>
                <w:rFonts w:cstheme="minorHAnsi"/>
                <w:sz w:val="24"/>
                <w:szCs w:val="24"/>
              </w:rPr>
            </w:pPr>
            <w:r w:rsidRPr="009B2DA5">
              <w:rPr>
                <w:rFonts w:cstheme="minorHAnsi"/>
                <w:sz w:val="24"/>
                <w:szCs w:val="24"/>
              </w:rPr>
              <w:t xml:space="preserve">I understand that my in-patient hospital admissions data from the Department of Health will be accessed by the researchers (see back of page) so that they can understand the costs related to </w:t>
            </w:r>
            <w:r w:rsidRPr="009B2DA5">
              <w:rPr>
                <w:rFonts w:cstheme="minorHAnsi"/>
                <w:sz w:val="24"/>
                <w:szCs w:val="24"/>
              </w:rPr>
              <w:lastRenderedPageBreak/>
              <w:t>the study treatments. I understand that only the research team will have access to this information.</w:t>
            </w:r>
          </w:p>
          <w:p w14:paraId="65E251D8" w14:textId="32A9C4CC" w:rsidR="00B90E37" w:rsidRPr="009B2DA5" w:rsidRDefault="00B90E37" w:rsidP="00EB0DDD">
            <w:pPr>
              <w:numPr>
                <w:ilvl w:val="0"/>
                <w:numId w:val="2"/>
              </w:numPr>
              <w:tabs>
                <w:tab w:val="left" w:pos="5459"/>
              </w:tabs>
              <w:spacing w:after="120" w:line="240" w:lineRule="auto"/>
              <w:ind w:left="357" w:hanging="357"/>
              <w:rPr>
                <w:rFonts w:cstheme="minorHAnsi"/>
                <w:sz w:val="24"/>
                <w:szCs w:val="24"/>
              </w:rPr>
            </w:pPr>
            <w:r w:rsidRPr="009B2DA5">
              <w:rPr>
                <w:sz w:val="24"/>
                <w:szCs w:val="24"/>
              </w:rPr>
              <w:t xml:space="preserve">I </w:t>
            </w:r>
            <w:r w:rsidR="00FE642C" w:rsidRPr="009B2DA5">
              <w:rPr>
                <w:sz w:val="24"/>
                <w:szCs w:val="24"/>
              </w:rPr>
              <w:t xml:space="preserve">understand that non-identifiable data from this research project may be used for future research purposes that relate to painful knee-osteoarthritis. </w:t>
            </w:r>
          </w:p>
          <w:p w14:paraId="366AADC7" w14:textId="77777777" w:rsidR="00B90E37" w:rsidRPr="009B2DA5" w:rsidRDefault="00B90E37" w:rsidP="00EB0DDD">
            <w:pPr>
              <w:numPr>
                <w:ilvl w:val="0"/>
                <w:numId w:val="2"/>
              </w:numPr>
              <w:tabs>
                <w:tab w:val="left" w:pos="5459"/>
              </w:tabs>
              <w:spacing w:after="120" w:line="240" w:lineRule="auto"/>
              <w:ind w:left="357" w:hanging="357"/>
              <w:rPr>
                <w:rFonts w:cstheme="minorHAnsi"/>
                <w:sz w:val="24"/>
                <w:szCs w:val="24"/>
              </w:rPr>
            </w:pPr>
            <w:r w:rsidRPr="009B2DA5">
              <w:rPr>
                <w:sz w:val="24"/>
                <w:szCs w:val="24"/>
              </w:rPr>
              <w:t>I understand the statement in the Participant Information Sheet concerning payment to me for the completion of each assessment and treatment session as part of the study</w:t>
            </w:r>
          </w:p>
          <w:p w14:paraId="35996AC2" w14:textId="77777777" w:rsidR="009C6F21" w:rsidRPr="009B2DA5" w:rsidRDefault="009C6F21" w:rsidP="009C6F21">
            <w:pPr>
              <w:tabs>
                <w:tab w:val="left" w:pos="5459"/>
              </w:tabs>
              <w:spacing w:after="120" w:line="240" w:lineRule="auto"/>
              <w:ind w:left="357"/>
              <w:rPr>
                <w:rFonts w:cstheme="minorHAnsi"/>
                <w:sz w:val="24"/>
                <w:szCs w:val="24"/>
              </w:rPr>
            </w:pPr>
          </w:p>
        </w:tc>
      </w:tr>
      <w:tr w:rsidR="00AE218E" w:rsidRPr="009B2DA5" w14:paraId="6D159200" w14:textId="77777777" w:rsidTr="00CE58B8">
        <w:trPr>
          <w:trHeight w:val="807"/>
        </w:trPr>
        <w:tc>
          <w:tcPr>
            <w:tcW w:w="4306"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2034950F" w14:textId="77777777" w:rsidR="00AE218E" w:rsidRPr="009B2DA5" w:rsidRDefault="00AE218E" w:rsidP="00CE58B8">
            <w:pPr>
              <w:tabs>
                <w:tab w:val="left" w:pos="5459"/>
              </w:tabs>
              <w:rPr>
                <w:rFonts w:cstheme="minorHAnsi"/>
                <w:color w:val="274E9D"/>
                <w:sz w:val="20"/>
                <w:szCs w:val="20"/>
              </w:rPr>
            </w:pPr>
          </w:p>
          <w:p w14:paraId="1C471DE5" w14:textId="77777777" w:rsidR="005A42F8" w:rsidRPr="009B2DA5" w:rsidRDefault="005A42F8" w:rsidP="00CE58B8">
            <w:pPr>
              <w:tabs>
                <w:tab w:val="left" w:pos="5459"/>
              </w:tabs>
              <w:rPr>
                <w:rFonts w:cstheme="minorHAnsi"/>
                <w:color w:val="274E9D"/>
                <w:sz w:val="20"/>
                <w:szCs w:val="20"/>
              </w:rPr>
            </w:pPr>
          </w:p>
          <w:p w14:paraId="6F528B91" w14:textId="77777777" w:rsidR="00AE218E" w:rsidRPr="009B2DA5" w:rsidRDefault="00AE218E" w:rsidP="00CE58B8">
            <w:pPr>
              <w:tabs>
                <w:tab w:val="left" w:pos="5459"/>
              </w:tabs>
              <w:rPr>
                <w:rFonts w:cstheme="minorHAnsi"/>
                <w:color w:val="274E9D"/>
                <w:sz w:val="20"/>
                <w:szCs w:val="20"/>
              </w:rPr>
            </w:pPr>
          </w:p>
        </w:tc>
        <w:tc>
          <w:tcPr>
            <w:tcW w:w="4307"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4CC12E6A" w14:textId="77777777" w:rsidR="00AE218E" w:rsidRPr="009B2DA5" w:rsidRDefault="00AE218E" w:rsidP="00CE58B8">
            <w:pPr>
              <w:tabs>
                <w:tab w:val="left" w:pos="5459"/>
              </w:tabs>
              <w:rPr>
                <w:rFonts w:cstheme="minorHAnsi"/>
                <w:color w:val="274E9D"/>
                <w:sz w:val="20"/>
                <w:szCs w:val="20"/>
              </w:rPr>
            </w:pPr>
            <w:r w:rsidRPr="009B2DA5">
              <w:rPr>
                <w:rFonts w:cstheme="minorHAnsi"/>
                <w:color w:val="274E9D"/>
                <w:sz w:val="20"/>
                <w:szCs w:val="20"/>
              </w:rPr>
              <w:t xml:space="preserve">  </w:t>
            </w:r>
          </w:p>
        </w:tc>
        <w:tc>
          <w:tcPr>
            <w:tcW w:w="1418"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2A1E7259" w14:textId="77777777" w:rsidR="00AE218E" w:rsidRPr="009B2DA5" w:rsidRDefault="00AE218E" w:rsidP="00CE58B8">
            <w:pPr>
              <w:tabs>
                <w:tab w:val="left" w:pos="5459"/>
              </w:tabs>
              <w:rPr>
                <w:rFonts w:cstheme="minorHAnsi"/>
                <w:color w:val="274E9D"/>
                <w:sz w:val="20"/>
                <w:szCs w:val="20"/>
              </w:rPr>
            </w:pPr>
          </w:p>
        </w:tc>
      </w:tr>
      <w:tr w:rsidR="00AE218E" w:rsidRPr="009B2DA5" w14:paraId="774C7728" w14:textId="77777777" w:rsidTr="00CE58B8">
        <w:trPr>
          <w:trHeight w:val="109"/>
        </w:trPr>
        <w:tc>
          <w:tcPr>
            <w:tcW w:w="4306" w:type="dxa"/>
            <w:tcBorders>
              <w:top w:val="single" w:sz="4" w:space="0" w:color="274E9D"/>
              <w:left w:val="nil"/>
              <w:right w:val="nil"/>
            </w:tcBorders>
            <w:shd w:val="clear" w:color="auto" w:fill="FFFFFF"/>
            <w:vAlign w:val="center"/>
          </w:tcPr>
          <w:p w14:paraId="6F8F09C0" w14:textId="77777777" w:rsidR="00AE218E" w:rsidRPr="009B2DA5" w:rsidRDefault="00AE218E" w:rsidP="00CE58B8">
            <w:pPr>
              <w:tabs>
                <w:tab w:val="left" w:pos="5459"/>
              </w:tabs>
              <w:jc w:val="center"/>
              <w:rPr>
                <w:rFonts w:cstheme="minorHAnsi"/>
                <w:i/>
                <w:color w:val="274E9D"/>
                <w:sz w:val="16"/>
                <w:szCs w:val="16"/>
              </w:rPr>
            </w:pPr>
            <w:r w:rsidRPr="009B2DA5">
              <w:rPr>
                <w:rFonts w:cstheme="minorHAnsi"/>
                <w:i/>
                <w:color w:val="274E9D"/>
                <w:sz w:val="16"/>
                <w:szCs w:val="16"/>
              </w:rPr>
              <w:t>Participant Signature</w:t>
            </w:r>
          </w:p>
        </w:tc>
        <w:tc>
          <w:tcPr>
            <w:tcW w:w="4307" w:type="dxa"/>
            <w:tcBorders>
              <w:top w:val="single" w:sz="4" w:space="0" w:color="274E9D"/>
              <w:left w:val="nil"/>
              <w:right w:val="nil"/>
            </w:tcBorders>
            <w:shd w:val="clear" w:color="auto" w:fill="FFFFFF"/>
            <w:vAlign w:val="center"/>
          </w:tcPr>
          <w:p w14:paraId="5D75FF69" w14:textId="77777777" w:rsidR="00AE218E" w:rsidRPr="009B2DA5" w:rsidRDefault="00AE218E" w:rsidP="00CE58B8">
            <w:pPr>
              <w:tabs>
                <w:tab w:val="left" w:pos="5459"/>
              </w:tabs>
              <w:jc w:val="center"/>
              <w:rPr>
                <w:rFonts w:cstheme="minorHAnsi"/>
                <w:i/>
                <w:color w:val="274E9D"/>
                <w:sz w:val="16"/>
                <w:szCs w:val="16"/>
              </w:rPr>
            </w:pPr>
            <w:r w:rsidRPr="009B2DA5">
              <w:rPr>
                <w:rFonts w:cstheme="minorHAnsi"/>
                <w:i/>
                <w:color w:val="274E9D"/>
                <w:sz w:val="16"/>
                <w:szCs w:val="16"/>
              </w:rPr>
              <w:t>Printed Name</w:t>
            </w:r>
          </w:p>
        </w:tc>
        <w:tc>
          <w:tcPr>
            <w:tcW w:w="1418" w:type="dxa"/>
            <w:tcBorders>
              <w:top w:val="single" w:sz="4" w:space="0" w:color="274E9D"/>
              <w:left w:val="nil"/>
              <w:right w:val="nil"/>
            </w:tcBorders>
            <w:shd w:val="clear" w:color="auto" w:fill="FFFFFF"/>
            <w:vAlign w:val="center"/>
          </w:tcPr>
          <w:p w14:paraId="12D4584F" w14:textId="77777777" w:rsidR="00AE218E" w:rsidRPr="009B2DA5" w:rsidRDefault="00AE218E" w:rsidP="00CE58B8">
            <w:pPr>
              <w:tabs>
                <w:tab w:val="left" w:pos="5459"/>
              </w:tabs>
              <w:jc w:val="center"/>
              <w:rPr>
                <w:rFonts w:cstheme="minorHAnsi"/>
                <w:i/>
                <w:color w:val="274E9D"/>
                <w:sz w:val="16"/>
                <w:szCs w:val="16"/>
              </w:rPr>
            </w:pPr>
            <w:r w:rsidRPr="009B2DA5">
              <w:rPr>
                <w:rFonts w:cstheme="minorHAnsi"/>
                <w:i/>
                <w:color w:val="274E9D"/>
                <w:sz w:val="16"/>
                <w:szCs w:val="16"/>
              </w:rPr>
              <w:t>Date</w:t>
            </w:r>
          </w:p>
        </w:tc>
      </w:tr>
      <w:tr w:rsidR="00AE218E" w:rsidRPr="009B2DA5" w14:paraId="02356F17" w14:textId="77777777" w:rsidTr="00CE58B8">
        <w:trPr>
          <w:trHeight w:val="373"/>
        </w:trPr>
        <w:tc>
          <w:tcPr>
            <w:tcW w:w="4306" w:type="dxa"/>
            <w:tcBorders>
              <w:right w:val="nil"/>
            </w:tcBorders>
            <w:shd w:val="clear" w:color="auto" w:fill="274E9D"/>
            <w:vAlign w:val="center"/>
          </w:tcPr>
          <w:p w14:paraId="4B843D08" w14:textId="77777777" w:rsidR="00AE218E" w:rsidRPr="009B2DA5" w:rsidRDefault="00AE218E" w:rsidP="00CE58B8">
            <w:pPr>
              <w:tabs>
                <w:tab w:val="left" w:pos="5459"/>
              </w:tabs>
              <w:rPr>
                <w:rFonts w:cstheme="minorHAnsi"/>
                <w:color w:val="FFFFFF" w:themeColor="background1"/>
                <w:sz w:val="20"/>
                <w:szCs w:val="20"/>
              </w:rPr>
            </w:pPr>
            <w:r w:rsidRPr="009B2DA5">
              <w:rPr>
                <w:rFonts w:cstheme="minorHAnsi"/>
                <w:color w:val="FFFFFF" w:themeColor="background1"/>
                <w:sz w:val="20"/>
                <w:szCs w:val="20"/>
              </w:rPr>
              <w:t>Researcher Certification</w:t>
            </w:r>
          </w:p>
        </w:tc>
        <w:tc>
          <w:tcPr>
            <w:tcW w:w="4307" w:type="dxa"/>
            <w:tcBorders>
              <w:left w:val="nil"/>
              <w:right w:val="nil"/>
            </w:tcBorders>
            <w:shd w:val="clear" w:color="auto" w:fill="274E9D"/>
            <w:vAlign w:val="center"/>
          </w:tcPr>
          <w:p w14:paraId="2B262D5B" w14:textId="77777777" w:rsidR="00AE218E" w:rsidRPr="009B2DA5" w:rsidRDefault="00AE218E" w:rsidP="00CE58B8">
            <w:pPr>
              <w:tabs>
                <w:tab w:val="left" w:pos="5459"/>
              </w:tabs>
              <w:rPr>
                <w:rFonts w:cstheme="minorHAnsi"/>
                <w:i/>
                <w:color w:val="FFFFFF" w:themeColor="background1"/>
                <w:sz w:val="20"/>
                <w:szCs w:val="20"/>
              </w:rPr>
            </w:pPr>
          </w:p>
        </w:tc>
        <w:tc>
          <w:tcPr>
            <w:tcW w:w="1418" w:type="dxa"/>
            <w:tcBorders>
              <w:left w:val="nil"/>
            </w:tcBorders>
            <w:shd w:val="clear" w:color="auto" w:fill="274E9D"/>
            <w:vAlign w:val="center"/>
          </w:tcPr>
          <w:p w14:paraId="72A6C08A" w14:textId="77777777" w:rsidR="00AE218E" w:rsidRPr="009B2DA5" w:rsidRDefault="00AE218E" w:rsidP="00CE58B8">
            <w:pPr>
              <w:tabs>
                <w:tab w:val="left" w:pos="5459"/>
              </w:tabs>
              <w:rPr>
                <w:rFonts w:cstheme="minorHAnsi"/>
                <w:i/>
                <w:color w:val="FFFFFF" w:themeColor="background1"/>
                <w:sz w:val="20"/>
                <w:szCs w:val="20"/>
              </w:rPr>
            </w:pPr>
          </w:p>
        </w:tc>
      </w:tr>
      <w:tr w:rsidR="00AE218E" w:rsidRPr="009B2DA5" w14:paraId="532AAF2D" w14:textId="77777777" w:rsidTr="00CE58B8">
        <w:trPr>
          <w:trHeight w:val="352"/>
        </w:trPr>
        <w:tc>
          <w:tcPr>
            <w:tcW w:w="10031" w:type="dxa"/>
            <w:gridSpan w:val="3"/>
            <w:tcBorders>
              <w:bottom w:val="single" w:sz="4" w:space="0" w:color="274E9D"/>
            </w:tcBorders>
            <w:shd w:val="clear" w:color="auto" w:fill="FFFFFF"/>
            <w:vAlign w:val="center"/>
          </w:tcPr>
          <w:p w14:paraId="56F369B2" w14:textId="77777777" w:rsidR="00AE218E" w:rsidRPr="009B2DA5" w:rsidRDefault="00AE218E" w:rsidP="00CE58B8">
            <w:pPr>
              <w:tabs>
                <w:tab w:val="left" w:pos="5459"/>
              </w:tabs>
              <w:rPr>
                <w:rFonts w:cstheme="minorHAnsi"/>
                <w:color w:val="274E9D"/>
                <w:sz w:val="20"/>
                <w:szCs w:val="20"/>
              </w:rPr>
            </w:pPr>
            <w:r w:rsidRPr="009B2DA5">
              <w:rPr>
                <w:rFonts w:cstheme="minorHAnsi"/>
                <w:color w:val="274E9D"/>
                <w:sz w:val="20"/>
                <w:szCs w:val="20"/>
              </w:rPr>
              <w:t>I have explained the study to subject and consider that he/she understands what is involved.</w:t>
            </w:r>
          </w:p>
        </w:tc>
      </w:tr>
      <w:tr w:rsidR="00AE218E" w:rsidRPr="009B2DA5" w14:paraId="3DF69BB0" w14:textId="77777777" w:rsidTr="00CE58B8">
        <w:trPr>
          <w:trHeight w:val="270"/>
        </w:trPr>
        <w:tc>
          <w:tcPr>
            <w:tcW w:w="4306"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278F3634" w14:textId="77777777" w:rsidR="00AE218E" w:rsidRPr="009B2DA5" w:rsidRDefault="00AE218E" w:rsidP="00CE58B8">
            <w:pPr>
              <w:tabs>
                <w:tab w:val="left" w:pos="5459"/>
              </w:tabs>
              <w:rPr>
                <w:rFonts w:cstheme="minorHAnsi"/>
                <w:color w:val="274E9D"/>
                <w:sz w:val="20"/>
                <w:szCs w:val="20"/>
              </w:rPr>
            </w:pPr>
          </w:p>
          <w:p w14:paraId="3C1F2F19" w14:textId="77777777" w:rsidR="005A42F8" w:rsidRPr="009B2DA5" w:rsidRDefault="005A42F8" w:rsidP="00CE58B8">
            <w:pPr>
              <w:tabs>
                <w:tab w:val="left" w:pos="5459"/>
              </w:tabs>
              <w:rPr>
                <w:rFonts w:cstheme="minorHAnsi"/>
                <w:color w:val="274E9D"/>
                <w:sz w:val="20"/>
                <w:szCs w:val="20"/>
              </w:rPr>
            </w:pPr>
          </w:p>
          <w:p w14:paraId="135EB37E" w14:textId="77777777" w:rsidR="00AE218E" w:rsidRPr="009B2DA5" w:rsidRDefault="00AE218E" w:rsidP="00CE58B8">
            <w:pPr>
              <w:tabs>
                <w:tab w:val="left" w:pos="5459"/>
              </w:tabs>
              <w:rPr>
                <w:rFonts w:cstheme="minorHAnsi"/>
                <w:color w:val="274E9D"/>
                <w:sz w:val="20"/>
                <w:szCs w:val="20"/>
              </w:rPr>
            </w:pPr>
          </w:p>
        </w:tc>
        <w:tc>
          <w:tcPr>
            <w:tcW w:w="4307"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3318A158" w14:textId="77777777" w:rsidR="00AE218E" w:rsidRPr="009B2DA5" w:rsidRDefault="00AE218E" w:rsidP="00CE58B8">
            <w:pPr>
              <w:tabs>
                <w:tab w:val="left" w:pos="5459"/>
              </w:tabs>
              <w:rPr>
                <w:rFonts w:cstheme="minorHAnsi"/>
                <w:color w:val="274E9D"/>
                <w:sz w:val="20"/>
                <w:szCs w:val="20"/>
              </w:rPr>
            </w:pPr>
            <w:r w:rsidRPr="009B2DA5">
              <w:rPr>
                <w:rFonts w:cstheme="minorHAnsi"/>
                <w:color w:val="274E9D"/>
                <w:sz w:val="20"/>
                <w:szCs w:val="20"/>
              </w:rPr>
              <w:t xml:space="preserve">  </w:t>
            </w:r>
          </w:p>
        </w:tc>
        <w:tc>
          <w:tcPr>
            <w:tcW w:w="1418" w:type="dxa"/>
            <w:tcBorders>
              <w:top w:val="single" w:sz="4" w:space="0" w:color="274E9D"/>
              <w:left w:val="single" w:sz="4" w:space="0" w:color="274E9D"/>
              <w:bottom w:val="single" w:sz="4" w:space="0" w:color="274E9D"/>
              <w:right w:val="single" w:sz="4" w:space="0" w:color="274E9D"/>
            </w:tcBorders>
            <w:shd w:val="clear" w:color="auto" w:fill="FFFFFF"/>
            <w:vAlign w:val="center"/>
          </w:tcPr>
          <w:p w14:paraId="52F28C20" w14:textId="77777777" w:rsidR="00AE218E" w:rsidRPr="009B2DA5" w:rsidRDefault="00AE218E" w:rsidP="00CE58B8">
            <w:pPr>
              <w:tabs>
                <w:tab w:val="left" w:pos="5459"/>
              </w:tabs>
              <w:rPr>
                <w:rFonts w:cstheme="minorHAnsi"/>
                <w:color w:val="274E9D"/>
                <w:sz w:val="20"/>
                <w:szCs w:val="20"/>
              </w:rPr>
            </w:pPr>
          </w:p>
        </w:tc>
      </w:tr>
      <w:tr w:rsidR="00AE218E" w:rsidRPr="009B2DA5" w14:paraId="06F15501" w14:textId="77777777" w:rsidTr="00CE58B8">
        <w:trPr>
          <w:trHeight w:val="188"/>
        </w:trPr>
        <w:tc>
          <w:tcPr>
            <w:tcW w:w="4306" w:type="dxa"/>
            <w:tcBorders>
              <w:top w:val="single" w:sz="4" w:space="0" w:color="274E9D"/>
              <w:left w:val="nil"/>
              <w:bottom w:val="nil"/>
              <w:right w:val="single" w:sz="4" w:space="0" w:color="FFFFFF" w:themeColor="background1"/>
            </w:tcBorders>
            <w:shd w:val="clear" w:color="auto" w:fill="FFFFFF"/>
            <w:vAlign w:val="center"/>
          </w:tcPr>
          <w:p w14:paraId="38BF96A4" w14:textId="77777777" w:rsidR="00AE218E" w:rsidRPr="009B2DA5" w:rsidRDefault="00C35161" w:rsidP="00CE58B8">
            <w:pPr>
              <w:tabs>
                <w:tab w:val="left" w:pos="5459"/>
              </w:tabs>
              <w:jc w:val="center"/>
              <w:rPr>
                <w:rFonts w:cstheme="minorHAnsi"/>
                <w:i/>
                <w:color w:val="274E9D"/>
                <w:sz w:val="16"/>
                <w:szCs w:val="16"/>
              </w:rPr>
            </w:pPr>
            <w:r w:rsidRPr="009B2DA5">
              <w:rPr>
                <w:rFonts w:cstheme="minorHAnsi"/>
                <w:i/>
                <w:color w:val="274E9D"/>
                <w:sz w:val="16"/>
                <w:szCs w:val="16"/>
              </w:rPr>
              <w:t>Res</w:t>
            </w:r>
            <w:r w:rsidR="00AE218E" w:rsidRPr="009B2DA5">
              <w:rPr>
                <w:rFonts w:cstheme="minorHAnsi"/>
                <w:i/>
                <w:color w:val="274E9D"/>
                <w:sz w:val="16"/>
                <w:szCs w:val="16"/>
              </w:rPr>
              <w:t>earcher Signature</w:t>
            </w:r>
          </w:p>
        </w:tc>
        <w:tc>
          <w:tcPr>
            <w:tcW w:w="4307" w:type="dxa"/>
            <w:tcBorders>
              <w:top w:val="single" w:sz="4" w:space="0" w:color="274E9D"/>
              <w:left w:val="single" w:sz="4" w:space="0" w:color="FFFFFF" w:themeColor="background1"/>
              <w:bottom w:val="nil"/>
              <w:right w:val="single" w:sz="4" w:space="0" w:color="FFFFFF" w:themeColor="background1"/>
            </w:tcBorders>
            <w:shd w:val="clear" w:color="auto" w:fill="FFFFFF"/>
            <w:vAlign w:val="center"/>
          </w:tcPr>
          <w:p w14:paraId="2902D40B" w14:textId="77777777" w:rsidR="00AE218E" w:rsidRPr="009B2DA5" w:rsidRDefault="00AE218E" w:rsidP="00CE58B8">
            <w:pPr>
              <w:tabs>
                <w:tab w:val="left" w:pos="5459"/>
              </w:tabs>
              <w:jc w:val="center"/>
              <w:rPr>
                <w:rFonts w:cstheme="minorHAnsi"/>
                <w:i/>
                <w:color w:val="274E9D"/>
                <w:sz w:val="16"/>
                <w:szCs w:val="16"/>
              </w:rPr>
            </w:pPr>
            <w:r w:rsidRPr="009B2DA5">
              <w:rPr>
                <w:rFonts w:cstheme="minorHAnsi"/>
                <w:i/>
                <w:color w:val="274E9D"/>
                <w:sz w:val="16"/>
                <w:szCs w:val="16"/>
              </w:rPr>
              <w:t>Printed Name</w:t>
            </w:r>
          </w:p>
        </w:tc>
        <w:tc>
          <w:tcPr>
            <w:tcW w:w="1418" w:type="dxa"/>
            <w:tcBorders>
              <w:top w:val="single" w:sz="4" w:space="0" w:color="274E9D"/>
              <w:left w:val="single" w:sz="4" w:space="0" w:color="FFFFFF" w:themeColor="background1"/>
              <w:bottom w:val="nil"/>
              <w:right w:val="nil"/>
            </w:tcBorders>
            <w:shd w:val="clear" w:color="auto" w:fill="FFFFFF"/>
            <w:vAlign w:val="center"/>
          </w:tcPr>
          <w:p w14:paraId="6C8D61E4" w14:textId="77777777" w:rsidR="00AE218E" w:rsidRPr="009B2DA5" w:rsidRDefault="00AE218E" w:rsidP="00CE58B8">
            <w:pPr>
              <w:tabs>
                <w:tab w:val="left" w:pos="5459"/>
              </w:tabs>
              <w:jc w:val="center"/>
              <w:rPr>
                <w:rFonts w:cstheme="minorHAnsi"/>
                <w:i/>
                <w:color w:val="274E9D"/>
                <w:sz w:val="16"/>
                <w:szCs w:val="16"/>
              </w:rPr>
            </w:pPr>
            <w:r w:rsidRPr="009B2DA5">
              <w:rPr>
                <w:rFonts w:cstheme="minorHAnsi"/>
                <w:i/>
                <w:color w:val="274E9D"/>
                <w:sz w:val="16"/>
                <w:szCs w:val="16"/>
              </w:rPr>
              <w:t>Date</w:t>
            </w:r>
          </w:p>
        </w:tc>
      </w:tr>
    </w:tbl>
    <w:p w14:paraId="7356AD80" w14:textId="77777777" w:rsidR="00EB0DDD" w:rsidRPr="009B2DA5" w:rsidRDefault="00EB0DDD" w:rsidP="00AE218E">
      <w:pPr>
        <w:rPr>
          <w:rFonts w:cstheme="minorHAnsi"/>
        </w:rPr>
      </w:pPr>
    </w:p>
    <w:p w14:paraId="5F4AF2CC" w14:textId="77777777" w:rsidR="00EB0DDD" w:rsidRPr="009B2DA5" w:rsidRDefault="00EB0DDD">
      <w:pPr>
        <w:rPr>
          <w:rFonts w:cstheme="minorHAnsi"/>
        </w:rPr>
      </w:pPr>
      <w:r w:rsidRPr="009B2DA5">
        <w:rPr>
          <w:rFonts w:cstheme="minorHAnsi"/>
        </w:rPr>
        <w:br w:type="page"/>
      </w:r>
    </w:p>
    <w:p w14:paraId="59515A25" w14:textId="77777777" w:rsidR="00AE218E" w:rsidRPr="009B2DA5" w:rsidRDefault="00AE218E" w:rsidP="00AE218E">
      <w:pPr>
        <w:rPr>
          <w:rFonts w:cstheme="minorHAnsi"/>
        </w:rPr>
      </w:pPr>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820"/>
        <w:gridCol w:w="5259"/>
      </w:tblGrid>
      <w:tr w:rsidR="00EB0DDD" w:rsidRPr="009B2DA5" w14:paraId="01D9998C" w14:textId="77777777" w:rsidTr="00A65EB8">
        <w:trPr>
          <w:trHeight w:val="339"/>
        </w:trPr>
        <w:tc>
          <w:tcPr>
            <w:tcW w:w="10079" w:type="dxa"/>
            <w:gridSpan w:val="2"/>
            <w:tcBorders>
              <w:top w:val="single" w:sz="4" w:space="0" w:color="auto"/>
              <w:bottom w:val="single" w:sz="4" w:space="0" w:color="auto"/>
            </w:tcBorders>
            <w:shd w:val="clear" w:color="auto" w:fill="BFBFBF" w:themeFill="background1" w:themeFillShade="BF"/>
            <w:vAlign w:val="center"/>
          </w:tcPr>
          <w:p w14:paraId="20FC15B6" w14:textId="77777777" w:rsidR="00EB0DDD" w:rsidRPr="009B2DA5" w:rsidRDefault="00EB0DDD" w:rsidP="00A65EB8">
            <w:pPr>
              <w:pStyle w:val="Caption"/>
              <w:spacing w:before="0" w:after="0"/>
              <w:jc w:val="center"/>
              <w:rPr>
                <w:rFonts w:asciiTheme="minorHAnsi" w:hAnsiTheme="minorHAnsi" w:cs="Arial"/>
                <w:sz w:val="22"/>
                <w:szCs w:val="22"/>
              </w:rPr>
            </w:pPr>
            <w:r w:rsidRPr="009B2DA5">
              <w:rPr>
                <w:rFonts w:asciiTheme="minorHAnsi" w:hAnsiTheme="minorHAnsi" w:cs="Arial"/>
                <w:sz w:val="22"/>
                <w:szCs w:val="22"/>
              </w:rPr>
              <w:t>MBS (Medicare Benefits Schedule)</w:t>
            </w:r>
          </w:p>
        </w:tc>
      </w:tr>
      <w:tr w:rsidR="00EB0DDD" w:rsidRPr="009B2DA5" w14:paraId="35D55DEC"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13E44CB4"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DATE OF SERVICE</w:t>
            </w:r>
          </w:p>
          <w:p w14:paraId="385F5BC0"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18"/>
                <w:szCs w:val="18"/>
              </w:rPr>
            </w:pPr>
            <w:r w:rsidRPr="009B2DA5">
              <w:rPr>
                <w:rFonts w:asciiTheme="minorHAnsi" w:hAnsiTheme="minorHAnsi" w:cs="Arial"/>
                <w:i/>
                <w:iCs/>
                <w:color w:val="000000"/>
                <w:sz w:val="18"/>
                <w:szCs w:val="18"/>
              </w:rPr>
              <w:t xml:space="preserve">Definition: </w:t>
            </w:r>
            <w:r w:rsidRPr="009B2DA5">
              <w:rPr>
                <w:rFonts w:asciiTheme="minorHAnsi" w:hAnsiTheme="minorHAnsi" w:cs="Arial"/>
                <w:b w:val="0"/>
                <w:bCs w:val="0"/>
                <w:i/>
                <w:sz w:val="18"/>
                <w:szCs w:val="18"/>
              </w:rPr>
              <w:t>The date on which the provider performed the service</w:t>
            </w:r>
            <w:r w:rsidRPr="009B2DA5">
              <w:rPr>
                <w:rFonts w:asciiTheme="minorHAnsi" w:hAnsiTheme="minorHAnsi" w:cs="Arial"/>
                <w:b w:val="0"/>
                <w:bCs w:val="0"/>
                <w:sz w:val="18"/>
                <w:szCs w:val="18"/>
              </w:rPr>
              <w:t>.</w:t>
            </w:r>
          </w:p>
        </w:tc>
        <w:tc>
          <w:tcPr>
            <w:tcW w:w="5259" w:type="dxa"/>
            <w:tcBorders>
              <w:left w:val="nil"/>
            </w:tcBorders>
            <w:shd w:val="clear" w:color="auto" w:fill="FFFFFF" w:themeFill="background1"/>
          </w:tcPr>
          <w:p w14:paraId="3D4FB4BC"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bCs w:val="0"/>
                <w:sz w:val="22"/>
                <w:szCs w:val="22"/>
              </w:rPr>
              <w:t>To facilitate the inclusion of relevant items into the cost-effectiveness analysis of the study (e.g. to be able to identify which service item to include in follow up period for the analysis.</w:t>
            </w:r>
          </w:p>
        </w:tc>
      </w:tr>
      <w:tr w:rsidR="00EB0DDD" w:rsidRPr="009B2DA5" w14:paraId="56BAE920"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55810777"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MEDICARE ITEM NUMBER  </w:t>
            </w:r>
          </w:p>
          <w:p w14:paraId="52084D2D" w14:textId="77777777" w:rsidR="00EB0DDD" w:rsidRPr="009B2DA5" w:rsidRDefault="00EB0DDD" w:rsidP="00A65EB8">
            <w:pPr>
              <w:spacing w:after="0"/>
              <w:rPr>
                <w:i/>
                <w:sz w:val="18"/>
                <w:szCs w:val="18"/>
              </w:rPr>
            </w:pPr>
            <w:r w:rsidRPr="009B2DA5">
              <w:rPr>
                <w:rFonts w:cs="Arial"/>
                <w:b/>
                <w:i/>
                <w:iCs/>
                <w:color w:val="000000"/>
                <w:sz w:val="18"/>
                <w:szCs w:val="18"/>
              </w:rPr>
              <w:t xml:space="preserve">Definition: </w:t>
            </w:r>
            <w:r w:rsidRPr="009B2DA5">
              <w:rPr>
                <w:i/>
                <w:sz w:val="18"/>
                <w:szCs w:val="18"/>
              </w:rPr>
              <w:t>A number that identifies the service provided by the provider as per Medicare Benefits Schedule.</w:t>
            </w:r>
          </w:p>
        </w:tc>
        <w:tc>
          <w:tcPr>
            <w:tcW w:w="5259" w:type="dxa"/>
            <w:tcBorders>
              <w:left w:val="nil"/>
            </w:tcBorders>
            <w:shd w:val="clear" w:color="auto" w:fill="FFFFFF" w:themeFill="background1"/>
          </w:tcPr>
          <w:p w14:paraId="2385953C"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 w:val="0"/>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bCs w:val="0"/>
                <w:sz w:val="22"/>
                <w:szCs w:val="22"/>
              </w:rPr>
              <w:t>To allow us to easily identify the type of services participants are receiving that are driving their healthcare resource use.</w:t>
            </w:r>
          </w:p>
        </w:tc>
      </w:tr>
      <w:tr w:rsidR="00EB0DDD" w:rsidRPr="009B2DA5" w14:paraId="7AD4BB76"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5B8E51A8"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ITEM DESCRIPTION   </w:t>
            </w:r>
          </w:p>
          <w:p w14:paraId="7DDF7C7C" w14:textId="77777777" w:rsidR="00EB0DDD" w:rsidRPr="009B2DA5" w:rsidRDefault="00EB0DDD" w:rsidP="00A65EB8">
            <w:pPr>
              <w:spacing w:after="0"/>
              <w:rPr>
                <w:sz w:val="18"/>
                <w:szCs w:val="18"/>
              </w:rPr>
            </w:pPr>
            <w:r w:rsidRPr="009B2DA5">
              <w:rPr>
                <w:rFonts w:cs="Arial"/>
                <w:b/>
                <w:i/>
                <w:iCs/>
                <w:color w:val="000000"/>
                <w:sz w:val="18"/>
                <w:szCs w:val="18"/>
              </w:rPr>
              <w:t xml:space="preserve">Definition: </w:t>
            </w:r>
            <w:r w:rsidRPr="009B2DA5">
              <w:rPr>
                <w:rFonts w:cs="Arial"/>
                <w:i/>
                <w:iCs/>
                <w:color w:val="000000"/>
                <w:sz w:val="18"/>
                <w:szCs w:val="18"/>
              </w:rPr>
              <w:t>Describes the service provided by the provider as per Medicare Benefits Schedule</w:t>
            </w:r>
          </w:p>
        </w:tc>
        <w:tc>
          <w:tcPr>
            <w:tcW w:w="5259" w:type="dxa"/>
            <w:tcBorders>
              <w:left w:val="nil"/>
            </w:tcBorders>
            <w:shd w:val="clear" w:color="auto" w:fill="FFFFFF" w:themeFill="background1"/>
          </w:tcPr>
          <w:p w14:paraId="01B794D1" w14:textId="77777777" w:rsidR="00EB0DDD" w:rsidRPr="009B2DA5" w:rsidRDefault="00EB0DDD" w:rsidP="00EB0DDD">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 w:val="0"/>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sz w:val="22"/>
                <w:szCs w:val="22"/>
              </w:rPr>
              <w:t>To be used with the Medicare Item Number to identify the type of services participants are receiving, to assess which items are used more or less by each group.</w:t>
            </w:r>
          </w:p>
        </w:tc>
      </w:tr>
      <w:tr w:rsidR="00EB0DDD" w:rsidRPr="009B2DA5" w14:paraId="6950187A"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4E289E25"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PROVIDER CHARGE  </w:t>
            </w:r>
          </w:p>
          <w:p w14:paraId="0747E12A"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The dollar amount the provider charged for the service.</w:t>
            </w:r>
          </w:p>
        </w:tc>
        <w:tc>
          <w:tcPr>
            <w:tcW w:w="5259" w:type="dxa"/>
            <w:tcBorders>
              <w:left w:val="nil"/>
            </w:tcBorders>
            <w:shd w:val="clear" w:color="auto" w:fill="FFFFFF" w:themeFill="background1"/>
          </w:tcPr>
          <w:p w14:paraId="6B95B510" w14:textId="77777777" w:rsidR="00EB0DDD" w:rsidRPr="009B2DA5" w:rsidRDefault="00EB0DDD" w:rsidP="00A65EB8">
            <w:pPr>
              <w:spacing w:after="0"/>
              <w:ind w:left="142"/>
            </w:pPr>
            <w:r w:rsidRPr="009B2DA5">
              <w:rPr>
                <w:b/>
              </w:rPr>
              <w:t xml:space="preserve">Reason: </w:t>
            </w:r>
            <w:r w:rsidRPr="009B2DA5">
              <w:t>To inform our analysis of the cost of the service provided from the provider perspective</w:t>
            </w:r>
          </w:p>
        </w:tc>
      </w:tr>
      <w:tr w:rsidR="00EB0DDD" w:rsidRPr="009B2DA5" w14:paraId="1A5FDF95"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40C7EF4A"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SCHEDULE FEE  </w:t>
            </w:r>
          </w:p>
          <w:p w14:paraId="5133C419"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Fee listed in the Medicare Benefits Schedule.</w:t>
            </w:r>
          </w:p>
        </w:tc>
        <w:tc>
          <w:tcPr>
            <w:tcW w:w="5259" w:type="dxa"/>
            <w:tcBorders>
              <w:left w:val="nil"/>
            </w:tcBorders>
            <w:shd w:val="clear" w:color="auto" w:fill="FFFFFF" w:themeFill="background1"/>
          </w:tcPr>
          <w:p w14:paraId="49F6C13B" w14:textId="77777777" w:rsidR="00EB0DDD" w:rsidRPr="009B2DA5" w:rsidRDefault="00EB0DDD" w:rsidP="00A65EB8">
            <w:pPr>
              <w:spacing w:after="0"/>
              <w:ind w:left="142"/>
            </w:pPr>
            <w:r w:rsidRPr="009B2DA5">
              <w:rPr>
                <w:b/>
              </w:rPr>
              <w:t xml:space="preserve">Reason: </w:t>
            </w:r>
            <w:r w:rsidRPr="009B2DA5">
              <w:t xml:space="preserve">To inform our analysis of the cost of the service as recommended by the government.  </w:t>
            </w:r>
          </w:p>
        </w:tc>
      </w:tr>
      <w:tr w:rsidR="00EB0DDD" w:rsidRPr="009B2DA5" w14:paraId="2B6C3616"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6B11273A"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BENEFIT PAID  </w:t>
            </w:r>
          </w:p>
          <w:p w14:paraId="0C1ABC95"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18"/>
                <w:szCs w:val="18"/>
              </w:rPr>
            </w:pPr>
            <w:r w:rsidRPr="009B2DA5">
              <w:rPr>
                <w:rFonts w:asciiTheme="minorHAnsi" w:hAnsiTheme="minorHAnsi" w:cs="Arial"/>
                <w:i/>
                <w:iCs/>
                <w:color w:val="000000"/>
                <w:sz w:val="18"/>
                <w:szCs w:val="18"/>
              </w:rPr>
              <w:t xml:space="preserve">Definition: </w:t>
            </w:r>
            <w:r w:rsidRPr="009B2DA5">
              <w:rPr>
                <w:rFonts w:asciiTheme="minorHAnsi" w:hAnsiTheme="minorHAnsi" w:cs="Arial"/>
                <w:b w:val="0"/>
                <w:i/>
                <w:iCs/>
                <w:color w:val="000000"/>
                <w:sz w:val="18"/>
                <w:szCs w:val="18"/>
              </w:rPr>
              <w:t>This is the Medicare benefit paid to the claimant.</w:t>
            </w:r>
          </w:p>
        </w:tc>
        <w:tc>
          <w:tcPr>
            <w:tcW w:w="5259" w:type="dxa"/>
            <w:tcBorders>
              <w:left w:val="nil"/>
            </w:tcBorders>
            <w:shd w:val="clear" w:color="auto" w:fill="FFFFFF" w:themeFill="background1"/>
          </w:tcPr>
          <w:p w14:paraId="78C151CE" w14:textId="77777777" w:rsidR="00EB0DDD" w:rsidRPr="009B2DA5" w:rsidRDefault="00EB0DDD" w:rsidP="00A65EB8">
            <w:pPr>
              <w:spacing w:after="0"/>
              <w:ind w:left="142"/>
            </w:pPr>
            <w:r w:rsidRPr="009B2DA5">
              <w:rPr>
                <w:b/>
              </w:rPr>
              <w:t xml:space="preserve">Reason: </w:t>
            </w:r>
            <w:r w:rsidRPr="009B2DA5">
              <w:t>To inform our analysis of the cost of the service from a government perspective.</w:t>
            </w:r>
          </w:p>
        </w:tc>
      </w:tr>
      <w:tr w:rsidR="00EB0DDD" w:rsidRPr="009B2DA5" w14:paraId="5E05A131"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7163B358"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PATIENT OUT OF POCKET  </w:t>
            </w:r>
          </w:p>
          <w:p w14:paraId="05259052" w14:textId="7CF4D207" w:rsidR="00EB0DDD" w:rsidRPr="009B2DA5" w:rsidRDefault="00EB0DDD" w:rsidP="001F1C3B">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The dollar amount the patient is out of pocket i.e. Provider charge minus benefit paid.</w:t>
            </w:r>
          </w:p>
        </w:tc>
        <w:tc>
          <w:tcPr>
            <w:tcW w:w="5259" w:type="dxa"/>
            <w:tcBorders>
              <w:left w:val="nil"/>
            </w:tcBorders>
            <w:shd w:val="clear" w:color="auto" w:fill="FFFFFF" w:themeFill="background1"/>
          </w:tcPr>
          <w:p w14:paraId="0D1E49E5" w14:textId="77777777" w:rsidR="00EB0DDD" w:rsidRPr="009B2DA5" w:rsidRDefault="00EB0DDD" w:rsidP="00EB0DDD">
            <w:pPr>
              <w:spacing w:after="0"/>
              <w:ind w:left="142"/>
            </w:pPr>
            <w:r w:rsidRPr="009B2DA5">
              <w:rPr>
                <w:b/>
              </w:rPr>
              <w:t xml:space="preserve">Reason: </w:t>
            </w:r>
            <w:r w:rsidRPr="009B2DA5">
              <w:t xml:space="preserve">To inform our analysis of the patient </w:t>
            </w:r>
            <w:proofErr w:type="spellStart"/>
            <w:r w:rsidRPr="009B2DA5">
              <w:t>out-of</w:t>
            </w:r>
            <w:proofErr w:type="spellEnd"/>
            <w:r w:rsidRPr="009B2DA5">
              <w:t xml:space="preserve"> pocket costs in both groups.</w:t>
            </w:r>
          </w:p>
        </w:tc>
      </w:tr>
      <w:tr w:rsidR="00EB0DDD" w:rsidRPr="009B2DA5" w14:paraId="5165AA2B" w14:textId="77777777" w:rsidTr="00A65EB8">
        <w:trPr>
          <w:trHeight w:val="568"/>
        </w:trPr>
        <w:tc>
          <w:tcPr>
            <w:tcW w:w="4820" w:type="dxa"/>
            <w:tcBorders>
              <w:left w:val="single" w:sz="8" w:space="0" w:color="auto"/>
            </w:tcBorders>
            <w:shd w:val="clear" w:color="auto" w:fill="FFFFFF" w:themeFill="background1"/>
            <w:tcMar>
              <w:left w:w="57" w:type="dxa"/>
              <w:right w:w="57" w:type="dxa"/>
            </w:tcMar>
            <w:vAlign w:val="center"/>
          </w:tcPr>
          <w:p w14:paraId="1905CE30"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BILL TYPE  </w:t>
            </w:r>
          </w:p>
          <w:p w14:paraId="0EC3C4CF"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The method by which the Medicare benefit was claimed i.e. cash, bulk bill, and cheque to claimant, cheque to provider via claimant, </w:t>
            </w:r>
            <w:proofErr w:type="spellStart"/>
            <w:r w:rsidRPr="009B2DA5">
              <w:rPr>
                <w:rFonts w:asciiTheme="minorHAnsi" w:hAnsiTheme="minorHAnsi" w:cs="Arial"/>
                <w:b w:val="0"/>
                <w:bCs w:val="0"/>
                <w:i/>
                <w:sz w:val="18"/>
                <w:szCs w:val="18"/>
              </w:rPr>
              <w:t>Pce</w:t>
            </w:r>
            <w:proofErr w:type="spellEnd"/>
            <w:r w:rsidRPr="009B2DA5">
              <w:rPr>
                <w:rFonts w:asciiTheme="minorHAnsi" w:hAnsiTheme="minorHAnsi" w:cs="Arial"/>
                <w:b w:val="0"/>
                <w:bCs w:val="0"/>
                <w:i/>
                <w:sz w:val="18"/>
                <w:szCs w:val="18"/>
              </w:rPr>
              <w:t xml:space="preserve"> (</w:t>
            </w:r>
            <w:proofErr w:type="spellStart"/>
            <w:r w:rsidRPr="009B2DA5">
              <w:rPr>
                <w:rFonts w:asciiTheme="minorHAnsi" w:hAnsiTheme="minorHAnsi" w:cs="Arial"/>
                <w:b w:val="0"/>
                <w:bCs w:val="0"/>
                <w:i/>
                <w:sz w:val="18"/>
                <w:szCs w:val="18"/>
              </w:rPr>
              <w:t>Easyclaim</w:t>
            </w:r>
            <w:proofErr w:type="spellEnd"/>
            <w:r w:rsidRPr="009B2DA5">
              <w:rPr>
                <w:rFonts w:asciiTheme="minorHAnsi" w:hAnsiTheme="minorHAnsi" w:cs="Arial"/>
                <w:b w:val="0"/>
                <w:bCs w:val="0"/>
                <w:i/>
                <w:sz w:val="18"/>
                <w:szCs w:val="18"/>
              </w:rPr>
              <w:t xml:space="preserve"> patient claim), simplified bill and EFT.</w:t>
            </w:r>
          </w:p>
        </w:tc>
        <w:tc>
          <w:tcPr>
            <w:tcW w:w="5259" w:type="dxa"/>
            <w:tcBorders>
              <w:left w:val="nil"/>
            </w:tcBorders>
            <w:shd w:val="clear" w:color="auto" w:fill="FFFFFF" w:themeFill="background1"/>
          </w:tcPr>
          <w:p w14:paraId="0761E39D" w14:textId="77777777" w:rsidR="00EB0DDD" w:rsidRPr="009B2DA5" w:rsidRDefault="00EB0DDD" w:rsidP="00A65EB8">
            <w:pPr>
              <w:spacing w:after="0"/>
              <w:ind w:left="142"/>
            </w:pPr>
            <w:r w:rsidRPr="009B2DA5">
              <w:rPr>
                <w:b/>
              </w:rPr>
              <w:t xml:space="preserve">Reason: </w:t>
            </w:r>
            <w:r w:rsidRPr="009B2DA5">
              <w:t xml:space="preserve">To allow us to identify patients who have </w:t>
            </w:r>
            <w:proofErr w:type="gramStart"/>
            <w:r w:rsidRPr="009B2DA5">
              <w:t>been  bulk</w:t>
            </w:r>
            <w:proofErr w:type="gramEnd"/>
            <w:r w:rsidRPr="009B2DA5">
              <w:t xml:space="preserve"> billed for the service, and to assist interpretation of the patient out of pocket cost item. </w:t>
            </w:r>
          </w:p>
        </w:tc>
      </w:tr>
      <w:tr w:rsidR="00EB0DDD" w:rsidRPr="009B2DA5" w14:paraId="2CC0F7A0" w14:textId="77777777" w:rsidTr="00A65EB8">
        <w:trPr>
          <w:trHeight w:val="568"/>
        </w:trPr>
        <w:tc>
          <w:tcPr>
            <w:tcW w:w="4820" w:type="dxa"/>
            <w:tcBorders>
              <w:left w:val="single" w:sz="8" w:space="0" w:color="auto"/>
            </w:tcBorders>
            <w:shd w:val="clear" w:color="auto" w:fill="FFFFFF" w:themeFill="background1"/>
            <w:tcMar>
              <w:left w:w="57" w:type="dxa"/>
              <w:right w:w="57" w:type="dxa"/>
            </w:tcMar>
          </w:tcPr>
          <w:p w14:paraId="19C1E274" w14:textId="77777777" w:rsidR="00EB0DDD" w:rsidRPr="009B2DA5" w:rsidRDefault="00EB0DDD" w:rsidP="00A65EB8">
            <w:pPr>
              <w:spacing w:after="0"/>
              <w:rPr>
                <w:rFonts w:cs="Arial"/>
                <w:b/>
              </w:rPr>
            </w:pPr>
            <w:r w:rsidRPr="009B2DA5">
              <w:rPr>
                <w:rFonts w:cs="Arial"/>
                <w:b/>
                <w:bCs/>
              </w:rPr>
              <w:fldChar w:fldCharType="begin">
                <w:ffData>
                  <w:name w:val=""/>
                  <w:enabled/>
                  <w:calcOnExit w:val="0"/>
                  <w:checkBox>
                    <w:sizeAuto/>
                    <w:default w:val="1"/>
                  </w:checkBox>
                </w:ffData>
              </w:fldChar>
            </w:r>
            <w:r w:rsidRPr="009B2DA5">
              <w:rPr>
                <w:rFonts w:cs="Arial"/>
                <w:b/>
                <w:bCs/>
              </w:rPr>
              <w:instrText xml:space="preserve"> FORMCHECKBOX </w:instrText>
            </w:r>
            <w:r w:rsidR="00A5022C" w:rsidRPr="009B2DA5">
              <w:rPr>
                <w:rFonts w:cs="Arial"/>
                <w:b/>
                <w:bCs/>
              </w:rPr>
            </w:r>
            <w:r w:rsidR="00A5022C" w:rsidRPr="009B2DA5">
              <w:rPr>
                <w:rFonts w:cs="Arial"/>
                <w:b/>
                <w:bCs/>
              </w:rPr>
              <w:fldChar w:fldCharType="separate"/>
            </w:r>
            <w:r w:rsidRPr="009B2DA5">
              <w:rPr>
                <w:rFonts w:cs="Arial"/>
                <w:b/>
                <w:bCs/>
              </w:rPr>
              <w:fldChar w:fldCharType="end"/>
            </w:r>
            <w:r w:rsidRPr="009B2DA5">
              <w:rPr>
                <w:rFonts w:cs="Arial"/>
                <w:b/>
              </w:rPr>
              <w:t xml:space="preserve"> HOSPITAL INDICATOR   </w:t>
            </w:r>
          </w:p>
          <w:p w14:paraId="3E193EE7" w14:textId="77777777" w:rsidR="00EB0DDD" w:rsidRPr="009B2DA5" w:rsidRDefault="00EB0DDD" w:rsidP="00A65EB8">
            <w:pPr>
              <w:spacing w:after="0"/>
              <w:rPr>
                <w:sz w:val="18"/>
                <w:szCs w:val="18"/>
              </w:rPr>
            </w:pPr>
            <w:r w:rsidRPr="009B2DA5">
              <w:rPr>
                <w:b/>
                <w:i/>
                <w:sz w:val="18"/>
                <w:szCs w:val="18"/>
              </w:rPr>
              <w:t xml:space="preserve">Definition: </w:t>
            </w:r>
            <w:r w:rsidRPr="009B2DA5">
              <w:rPr>
                <w:i/>
                <w:sz w:val="18"/>
                <w:szCs w:val="18"/>
              </w:rPr>
              <w:t>Indication of whether or not the service was provided in a public hospital as a private patient, does not include outpatients or emergency department</w:t>
            </w:r>
          </w:p>
        </w:tc>
        <w:tc>
          <w:tcPr>
            <w:tcW w:w="5259" w:type="dxa"/>
            <w:tcBorders>
              <w:left w:val="nil"/>
            </w:tcBorders>
            <w:shd w:val="clear" w:color="auto" w:fill="FFFFFF" w:themeFill="background1"/>
          </w:tcPr>
          <w:p w14:paraId="698EF7B0" w14:textId="77777777" w:rsidR="00EB0DDD" w:rsidRPr="009B2DA5" w:rsidRDefault="00EB0DDD" w:rsidP="00A65EB8">
            <w:pPr>
              <w:spacing w:after="0"/>
              <w:ind w:firstLine="142"/>
            </w:pPr>
            <w:r w:rsidRPr="009B2DA5">
              <w:rPr>
                <w:b/>
              </w:rPr>
              <w:t xml:space="preserve">Reason: </w:t>
            </w:r>
            <w:r w:rsidRPr="009B2DA5">
              <w:t>To allow us to identify the services provided to patients as a private patient in a public hospital, to allow us to account for the cost implications of this in our analysis.</w:t>
            </w:r>
          </w:p>
        </w:tc>
      </w:tr>
      <w:tr w:rsidR="00EB0DDD" w:rsidRPr="009B2DA5" w14:paraId="6C98452F" w14:textId="77777777" w:rsidTr="00A65EB8">
        <w:trPr>
          <w:trHeight w:val="568"/>
        </w:trPr>
        <w:tc>
          <w:tcPr>
            <w:tcW w:w="4820" w:type="dxa"/>
            <w:tcBorders>
              <w:left w:val="single" w:sz="8" w:space="0" w:color="auto"/>
            </w:tcBorders>
            <w:shd w:val="clear" w:color="auto" w:fill="FFFFFF" w:themeFill="background1"/>
            <w:tcMar>
              <w:left w:w="57" w:type="dxa"/>
              <w:right w:w="57" w:type="dxa"/>
            </w:tcMar>
          </w:tcPr>
          <w:p w14:paraId="01E8830E" w14:textId="77777777" w:rsidR="00EB0DDD" w:rsidRPr="009B2DA5" w:rsidRDefault="00EB0DDD" w:rsidP="00A65EB8">
            <w:pPr>
              <w:spacing w:after="0"/>
              <w:rPr>
                <w:rFonts w:cs="Arial"/>
                <w:b/>
              </w:rPr>
            </w:pPr>
            <w:r w:rsidRPr="009B2DA5">
              <w:rPr>
                <w:rFonts w:cs="Arial"/>
                <w:b/>
                <w:bCs/>
              </w:rPr>
              <w:fldChar w:fldCharType="begin">
                <w:ffData>
                  <w:name w:val=""/>
                  <w:enabled/>
                  <w:calcOnExit w:val="0"/>
                  <w:checkBox>
                    <w:sizeAuto/>
                    <w:default w:val="1"/>
                  </w:checkBox>
                </w:ffData>
              </w:fldChar>
            </w:r>
            <w:r w:rsidRPr="009B2DA5">
              <w:rPr>
                <w:rFonts w:cs="Arial"/>
                <w:b/>
                <w:bCs/>
              </w:rPr>
              <w:instrText xml:space="preserve"> FORMCHECKBOX </w:instrText>
            </w:r>
            <w:r w:rsidR="00A5022C" w:rsidRPr="009B2DA5">
              <w:rPr>
                <w:rFonts w:cs="Arial"/>
                <w:b/>
                <w:bCs/>
              </w:rPr>
            </w:r>
            <w:r w:rsidR="00A5022C" w:rsidRPr="009B2DA5">
              <w:rPr>
                <w:rFonts w:cs="Arial"/>
                <w:b/>
                <w:bCs/>
              </w:rPr>
              <w:fldChar w:fldCharType="separate"/>
            </w:r>
            <w:r w:rsidRPr="009B2DA5">
              <w:rPr>
                <w:rFonts w:cs="Arial"/>
                <w:b/>
                <w:bCs/>
              </w:rPr>
              <w:fldChar w:fldCharType="end"/>
            </w:r>
            <w:r w:rsidRPr="009B2DA5">
              <w:rPr>
                <w:rFonts w:cs="Arial"/>
                <w:b/>
              </w:rPr>
              <w:t xml:space="preserve"> ITEM CATEGORY  </w:t>
            </w:r>
          </w:p>
          <w:p w14:paraId="4FF85FF7" w14:textId="77777777" w:rsidR="00EB0DDD" w:rsidRPr="009B2DA5" w:rsidRDefault="00EB0DDD" w:rsidP="00A65EB8">
            <w:pPr>
              <w:spacing w:after="0"/>
              <w:rPr>
                <w:b/>
                <w:i/>
                <w:sz w:val="18"/>
                <w:szCs w:val="18"/>
              </w:rPr>
            </w:pPr>
            <w:r w:rsidRPr="009B2DA5">
              <w:rPr>
                <w:b/>
                <w:i/>
                <w:sz w:val="18"/>
                <w:szCs w:val="18"/>
              </w:rPr>
              <w:t xml:space="preserve">Definition: </w:t>
            </w:r>
            <w:r w:rsidRPr="009B2DA5">
              <w:rPr>
                <w:i/>
                <w:sz w:val="18"/>
                <w:szCs w:val="18"/>
              </w:rPr>
              <w:t>The Medicare Benefits Schedule (MBS) comprises a hierarchical structure of Categories, Groups, Subgroups and Items numbers, to group similar professional services together.</w:t>
            </w:r>
          </w:p>
        </w:tc>
        <w:tc>
          <w:tcPr>
            <w:tcW w:w="5259" w:type="dxa"/>
            <w:tcBorders>
              <w:left w:val="nil"/>
            </w:tcBorders>
            <w:shd w:val="clear" w:color="auto" w:fill="FFFFFF" w:themeFill="background1"/>
          </w:tcPr>
          <w:p w14:paraId="06866333" w14:textId="77777777" w:rsidR="00EB0DDD" w:rsidRPr="009B2DA5" w:rsidRDefault="00EB0DDD" w:rsidP="00A65EB8">
            <w:pPr>
              <w:spacing w:after="0"/>
              <w:ind w:firstLine="142"/>
            </w:pPr>
            <w:r w:rsidRPr="009B2DA5">
              <w:rPr>
                <w:b/>
              </w:rPr>
              <w:t xml:space="preserve">Reason: </w:t>
            </w:r>
            <w:r w:rsidRPr="009B2DA5">
              <w:t>To allow us to appropriately aggregate services provided into meaningful groupings, to facilitate understanding of the types of services that are driving resource use in this population, and any differences between intervention and control group participants.</w:t>
            </w:r>
          </w:p>
        </w:tc>
      </w:tr>
    </w:tbl>
    <w:p w14:paraId="28A31BFB" w14:textId="77777777" w:rsidR="00EB0DDD" w:rsidRPr="009B2DA5" w:rsidRDefault="00EB0DDD" w:rsidP="00EB0DDD">
      <w:pPr>
        <w:spacing w:after="0"/>
      </w:pPr>
    </w:p>
    <w:p w14:paraId="1475220F" w14:textId="77777777" w:rsidR="00EB0DDD" w:rsidRPr="009B2DA5" w:rsidRDefault="00EB0DDD" w:rsidP="00EB0DDD">
      <w:pPr>
        <w:spacing w:after="0"/>
      </w:pPr>
    </w:p>
    <w:p w14:paraId="6CA863ED" w14:textId="77777777" w:rsidR="00EB0DDD" w:rsidRPr="009B2DA5" w:rsidRDefault="00EB0DDD" w:rsidP="00EB0DDD">
      <w:pPr>
        <w:spacing w:after="0"/>
      </w:pPr>
    </w:p>
    <w:p w14:paraId="130E6A12" w14:textId="572A4F40" w:rsidR="00EB0DDD" w:rsidRPr="009B2DA5" w:rsidRDefault="00EB0DDD" w:rsidP="00EB0DDD">
      <w:pPr>
        <w:spacing w:after="0"/>
      </w:pPr>
    </w:p>
    <w:p w14:paraId="0D2F3C12" w14:textId="5EA428EF" w:rsidR="001F1C3B" w:rsidRPr="009B2DA5" w:rsidRDefault="001F1C3B" w:rsidP="00EB0DDD">
      <w:pPr>
        <w:spacing w:after="0"/>
      </w:pPr>
    </w:p>
    <w:p w14:paraId="5AC33C8D" w14:textId="0EF6E45D" w:rsidR="001F1C3B" w:rsidRPr="009B2DA5" w:rsidRDefault="001F1C3B" w:rsidP="00EB0DDD">
      <w:pPr>
        <w:spacing w:after="0"/>
      </w:pPr>
    </w:p>
    <w:p w14:paraId="30A36FEB" w14:textId="090963B0" w:rsidR="001F1C3B" w:rsidRPr="009B2DA5" w:rsidRDefault="001F1C3B" w:rsidP="00EB0DDD">
      <w:pPr>
        <w:spacing w:after="0"/>
      </w:pPr>
    </w:p>
    <w:p w14:paraId="48421E32" w14:textId="77777777" w:rsidR="001F1C3B" w:rsidRPr="009B2DA5" w:rsidRDefault="001F1C3B" w:rsidP="00EB0DDD">
      <w:pPr>
        <w:spacing w:after="0"/>
      </w:pPr>
    </w:p>
    <w:p w14:paraId="35AA3AF2" w14:textId="77777777" w:rsidR="001F1C3B" w:rsidRPr="009B2DA5" w:rsidRDefault="001F1C3B" w:rsidP="00EB0DDD">
      <w:pPr>
        <w:spacing w:after="0"/>
      </w:pPr>
    </w:p>
    <w:p w14:paraId="2B07E877" w14:textId="77777777" w:rsidR="00EB0DDD" w:rsidRPr="009B2DA5" w:rsidRDefault="00EB0DDD" w:rsidP="00EB0DDD">
      <w:pPr>
        <w:spacing w:after="0"/>
      </w:pPr>
    </w:p>
    <w:p w14:paraId="696DF259" w14:textId="77777777" w:rsidR="00EB0DDD" w:rsidRPr="009B2DA5" w:rsidRDefault="00EB0DDD" w:rsidP="00EB0DDD">
      <w:pPr>
        <w:spacing w:after="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881"/>
        <w:gridCol w:w="5325"/>
      </w:tblGrid>
      <w:tr w:rsidR="00EB0DDD" w:rsidRPr="009B2DA5" w14:paraId="59ADC4E5" w14:textId="77777777" w:rsidTr="00EB0DDD">
        <w:trPr>
          <w:trHeight w:val="339"/>
        </w:trPr>
        <w:tc>
          <w:tcPr>
            <w:tcW w:w="10206" w:type="dxa"/>
            <w:gridSpan w:val="2"/>
            <w:tcBorders>
              <w:top w:val="single" w:sz="4" w:space="0" w:color="auto"/>
              <w:bottom w:val="single" w:sz="4" w:space="0" w:color="auto"/>
            </w:tcBorders>
            <w:shd w:val="clear" w:color="auto" w:fill="BFBFBF" w:themeFill="background1" w:themeFillShade="BF"/>
            <w:vAlign w:val="center"/>
          </w:tcPr>
          <w:p w14:paraId="39F7275C" w14:textId="77777777" w:rsidR="00EB0DDD" w:rsidRPr="009B2DA5" w:rsidRDefault="00EB0DDD" w:rsidP="00A65EB8">
            <w:pPr>
              <w:pStyle w:val="Caption"/>
              <w:spacing w:before="0" w:after="0"/>
              <w:jc w:val="center"/>
              <w:rPr>
                <w:rFonts w:asciiTheme="minorHAnsi" w:hAnsiTheme="minorHAnsi" w:cs="Arial"/>
                <w:sz w:val="22"/>
                <w:szCs w:val="22"/>
              </w:rPr>
            </w:pPr>
            <w:r w:rsidRPr="009B2DA5">
              <w:rPr>
                <w:rFonts w:asciiTheme="minorHAnsi" w:hAnsiTheme="minorHAnsi" w:cs="Arial"/>
                <w:sz w:val="22"/>
                <w:szCs w:val="22"/>
              </w:rPr>
              <w:lastRenderedPageBreak/>
              <w:t>PBS (Pharmaceutical Benefits Scheme)</w:t>
            </w:r>
          </w:p>
        </w:tc>
      </w:tr>
      <w:tr w:rsidR="00EB0DDD" w:rsidRPr="009B2DA5" w14:paraId="3A8D7F59"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7A67622D"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DATE OF SUPPLY   </w:t>
            </w:r>
          </w:p>
          <w:p w14:paraId="6B2E4225"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18"/>
                <w:szCs w:val="18"/>
              </w:rPr>
            </w:pPr>
            <w:r w:rsidRPr="009B2DA5">
              <w:rPr>
                <w:rFonts w:asciiTheme="minorHAnsi" w:hAnsiTheme="minorHAnsi" w:cs="Arial"/>
                <w:i/>
                <w:iCs/>
                <w:color w:val="000000"/>
                <w:sz w:val="18"/>
                <w:szCs w:val="18"/>
              </w:rPr>
              <w:t xml:space="preserve">Definition: </w:t>
            </w:r>
            <w:r w:rsidRPr="009B2DA5">
              <w:rPr>
                <w:rFonts w:asciiTheme="minorHAnsi" w:hAnsiTheme="minorHAnsi" w:cs="Arial"/>
                <w:b w:val="0"/>
                <w:bCs w:val="0"/>
                <w:i/>
                <w:sz w:val="18"/>
                <w:szCs w:val="18"/>
              </w:rPr>
              <w:t>This is the date on which the PBS item was supplied.</w:t>
            </w:r>
          </w:p>
        </w:tc>
        <w:tc>
          <w:tcPr>
            <w:tcW w:w="5325" w:type="dxa"/>
            <w:tcBorders>
              <w:left w:val="nil"/>
            </w:tcBorders>
            <w:shd w:val="clear" w:color="auto" w:fill="FFFFFF" w:themeFill="background1"/>
          </w:tcPr>
          <w:p w14:paraId="68AC7190"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sz w:val="22"/>
                <w:szCs w:val="22"/>
              </w:rPr>
              <w:t>To facilitate the inclusion of relevant PBS items into the cost-effectiveness analysis of the study (e.g. to be able to identify which PBS item to include in follow up period for the analysis).</w:t>
            </w:r>
          </w:p>
        </w:tc>
      </w:tr>
      <w:tr w:rsidR="00EB0DDD" w:rsidRPr="009B2DA5" w14:paraId="6DF1A733"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615B5199"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DATE OF PRESCRIBING   </w:t>
            </w:r>
          </w:p>
          <w:p w14:paraId="07563360" w14:textId="77777777" w:rsidR="00EB0DDD" w:rsidRPr="009B2DA5" w:rsidRDefault="00EB0DDD" w:rsidP="00A65EB8">
            <w:pPr>
              <w:spacing w:after="0"/>
              <w:rPr>
                <w:i/>
                <w:sz w:val="18"/>
                <w:szCs w:val="18"/>
              </w:rPr>
            </w:pPr>
            <w:r w:rsidRPr="009B2DA5">
              <w:rPr>
                <w:rFonts w:cs="Arial"/>
                <w:b/>
                <w:i/>
                <w:iCs/>
                <w:color w:val="000000"/>
                <w:sz w:val="18"/>
                <w:szCs w:val="18"/>
              </w:rPr>
              <w:t xml:space="preserve">Definition: </w:t>
            </w:r>
            <w:r w:rsidRPr="009B2DA5">
              <w:rPr>
                <w:i/>
                <w:sz w:val="18"/>
                <w:szCs w:val="18"/>
              </w:rPr>
              <w:t>This is the date on which the prescription was written.</w:t>
            </w:r>
          </w:p>
        </w:tc>
        <w:tc>
          <w:tcPr>
            <w:tcW w:w="5325" w:type="dxa"/>
            <w:tcBorders>
              <w:left w:val="nil"/>
            </w:tcBorders>
            <w:shd w:val="clear" w:color="auto" w:fill="FFFFFF" w:themeFill="background1"/>
          </w:tcPr>
          <w:p w14:paraId="10FDA6B8"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 w:val="0"/>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sz w:val="22"/>
                <w:szCs w:val="22"/>
              </w:rPr>
              <w:t>To facilitate identification of relevant PBS items into cost-effectiveness analysis (e.g. to facilitate identification of on-going long-term medications vs short-term medications)</w:t>
            </w:r>
          </w:p>
        </w:tc>
      </w:tr>
      <w:tr w:rsidR="00EB0DDD" w:rsidRPr="009B2DA5" w14:paraId="5B5C3869"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6AA83EDE"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PBS ITEM CODE</w:t>
            </w:r>
          </w:p>
          <w:p w14:paraId="5380C7DA" w14:textId="77777777" w:rsidR="00EB0DDD" w:rsidRPr="009B2DA5" w:rsidRDefault="00EB0DDD" w:rsidP="00A65EB8">
            <w:pPr>
              <w:spacing w:after="0"/>
              <w:rPr>
                <w:i/>
                <w:sz w:val="18"/>
                <w:szCs w:val="18"/>
              </w:rPr>
            </w:pPr>
            <w:r w:rsidRPr="009B2DA5">
              <w:rPr>
                <w:rFonts w:cs="Arial"/>
                <w:b/>
                <w:i/>
                <w:iCs/>
                <w:color w:val="000000"/>
                <w:sz w:val="18"/>
                <w:szCs w:val="18"/>
              </w:rPr>
              <w:t xml:space="preserve">Definition: </w:t>
            </w:r>
            <w:r w:rsidRPr="009B2DA5">
              <w:rPr>
                <w:i/>
                <w:sz w:val="18"/>
                <w:szCs w:val="18"/>
              </w:rPr>
              <w:t>Number which indicates item prescribed as per Schedule of Pharmaceutical Benefits.</w:t>
            </w:r>
          </w:p>
        </w:tc>
        <w:tc>
          <w:tcPr>
            <w:tcW w:w="5325" w:type="dxa"/>
            <w:tcBorders>
              <w:left w:val="nil"/>
            </w:tcBorders>
            <w:shd w:val="clear" w:color="auto" w:fill="FFFFFF" w:themeFill="background1"/>
          </w:tcPr>
          <w:p w14:paraId="0E7FE40B"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 w:val="0"/>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sz w:val="22"/>
                <w:szCs w:val="22"/>
              </w:rPr>
              <w:t>To allow us to easily identify the type of pharmaceuticals participants are receiving that are contributing to their healthcare costs.</w:t>
            </w:r>
          </w:p>
        </w:tc>
      </w:tr>
      <w:tr w:rsidR="00EB0DDD" w:rsidRPr="009B2DA5" w14:paraId="583ED13A"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7BECF9BE"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ITEM DESCRIPTION   </w:t>
            </w:r>
          </w:p>
          <w:p w14:paraId="4D35F9EA" w14:textId="77777777" w:rsidR="00EB0DDD" w:rsidRPr="009B2DA5" w:rsidRDefault="00EB0DDD" w:rsidP="00A65EB8">
            <w:pPr>
              <w:spacing w:after="0"/>
              <w:rPr>
                <w:sz w:val="18"/>
                <w:szCs w:val="18"/>
              </w:rPr>
            </w:pPr>
            <w:r w:rsidRPr="009B2DA5">
              <w:rPr>
                <w:rFonts w:cs="Arial"/>
                <w:b/>
                <w:i/>
                <w:iCs/>
                <w:color w:val="000000"/>
                <w:sz w:val="18"/>
                <w:szCs w:val="18"/>
              </w:rPr>
              <w:t xml:space="preserve">Definition: </w:t>
            </w:r>
            <w:r w:rsidRPr="009B2DA5">
              <w:rPr>
                <w:rFonts w:cs="Arial"/>
                <w:i/>
                <w:iCs/>
                <w:color w:val="000000"/>
                <w:sz w:val="18"/>
                <w:szCs w:val="18"/>
              </w:rPr>
              <w:t>The description of the item name as it appears in the Schedule of Pharmaceutical Benefits.</w:t>
            </w:r>
          </w:p>
        </w:tc>
        <w:tc>
          <w:tcPr>
            <w:tcW w:w="5325" w:type="dxa"/>
            <w:tcBorders>
              <w:left w:val="nil"/>
            </w:tcBorders>
            <w:shd w:val="clear" w:color="auto" w:fill="FFFFFF" w:themeFill="background1"/>
          </w:tcPr>
          <w:p w14:paraId="2AC164A5"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100"/>
              <w:rPr>
                <w:rFonts w:asciiTheme="minorHAnsi" w:hAnsiTheme="minorHAnsi" w:cs="Arial"/>
                <w:b w:val="0"/>
                <w:bCs w:val="0"/>
                <w:sz w:val="22"/>
                <w:szCs w:val="22"/>
              </w:rPr>
            </w:pPr>
            <w:r w:rsidRPr="009B2DA5">
              <w:rPr>
                <w:rFonts w:asciiTheme="minorHAnsi" w:hAnsiTheme="minorHAnsi" w:cs="Arial"/>
                <w:bCs w:val="0"/>
                <w:sz w:val="22"/>
                <w:szCs w:val="22"/>
              </w:rPr>
              <w:t xml:space="preserve">Reason: </w:t>
            </w:r>
            <w:r w:rsidRPr="009B2DA5">
              <w:rPr>
                <w:rFonts w:asciiTheme="minorHAnsi" w:hAnsiTheme="minorHAnsi" w:cs="Arial"/>
                <w:b w:val="0"/>
                <w:sz w:val="22"/>
                <w:szCs w:val="22"/>
              </w:rPr>
              <w:t>To be used with the PBS item code to allow us to easily identify the types of pharmaceuticals that participants are receiving that are contributing their healthcare costs.</w:t>
            </w:r>
          </w:p>
        </w:tc>
      </w:tr>
      <w:tr w:rsidR="00EB0DDD" w:rsidRPr="009B2DA5" w14:paraId="4CD3C6E9"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7CED7C40"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PATIENT CATEGORY   </w:t>
            </w:r>
          </w:p>
          <w:p w14:paraId="3DC4AFD1"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The patient category refers to the patient’s concessional status at the time of supply of the benefit of the item</w:t>
            </w:r>
          </w:p>
        </w:tc>
        <w:tc>
          <w:tcPr>
            <w:tcW w:w="5325" w:type="dxa"/>
            <w:tcBorders>
              <w:left w:val="nil"/>
            </w:tcBorders>
            <w:shd w:val="clear" w:color="auto" w:fill="FFFFFF" w:themeFill="background1"/>
          </w:tcPr>
          <w:p w14:paraId="3D99B579" w14:textId="77777777" w:rsidR="00EB0DDD" w:rsidRPr="009B2DA5" w:rsidRDefault="00EB0DDD" w:rsidP="00A65EB8">
            <w:pPr>
              <w:spacing w:after="0"/>
              <w:ind w:left="142"/>
            </w:pPr>
            <w:r w:rsidRPr="009B2DA5">
              <w:rPr>
                <w:b/>
              </w:rPr>
              <w:t xml:space="preserve">Reason: </w:t>
            </w:r>
            <w:r w:rsidRPr="009B2DA5">
              <w:t>To allow us to identify the participant concession status at the time of the service, which will assist us with identifying the cost to government of pharmaceuticals in our participants.</w:t>
            </w:r>
          </w:p>
        </w:tc>
      </w:tr>
      <w:tr w:rsidR="00EB0DDD" w:rsidRPr="009B2DA5" w14:paraId="28791823"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7382BE52"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PATIENT CONTRIBUTION  </w:t>
            </w:r>
          </w:p>
          <w:p w14:paraId="79CC3C48"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i/>
                <w:sz w:val="18"/>
                <w:szCs w:val="18"/>
              </w:rPr>
            </w:pPr>
            <w:r w:rsidRPr="009B2DA5">
              <w:rPr>
                <w:rFonts w:asciiTheme="minorHAnsi" w:hAnsiTheme="minorHAnsi" w:cs="Arial"/>
                <w:bCs w:val="0"/>
                <w:i/>
                <w:sz w:val="18"/>
                <w:szCs w:val="18"/>
              </w:rPr>
              <w:t>Definition:</w:t>
            </w:r>
            <w:r w:rsidRPr="009B2DA5">
              <w:rPr>
                <w:rFonts w:asciiTheme="minorHAnsi" w:hAnsiTheme="minorHAnsi" w:cs="Arial"/>
                <w:b w:val="0"/>
                <w:bCs w:val="0"/>
                <w:i/>
                <w:sz w:val="18"/>
                <w:szCs w:val="18"/>
              </w:rPr>
              <w:t xml:space="preserve"> The patient contribution actually paid by the patient.</w:t>
            </w:r>
          </w:p>
        </w:tc>
        <w:tc>
          <w:tcPr>
            <w:tcW w:w="5325" w:type="dxa"/>
            <w:tcBorders>
              <w:left w:val="nil"/>
            </w:tcBorders>
            <w:shd w:val="clear" w:color="auto" w:fill="FFFFFF" w:themeFill="background1"/>
          </w:tcPr>
          <w:p w14:paraId="2B3196F6" w14:textId="77777777" w:rsidR="00EB0DDD" w:rsidRPr="009B2DA5" w:rsidRDefault="00EB0DDD" w:rsidP="00A65EB8">
            <w:pPr>
              <w:spacing w:after="0"/>
              <w:ind w:left="142"/>
            </w:pPr>
            <w:r w:rsidRPr="009B2DA5">
              <w:rPr>
                <w:b/>
              </w:rPr>
              <w:t xml:space="preserve">Reason: </w:t>
            </w:r>
            <w:r w:rsidRPr="009B2DA5">
              <w:t xml:space="preserve">To allow us to estimate </w:t>
            </w:r>
            <w:proofErr w:type="spellStart"/>
            <w:r w:rsidRPr="009B2DA5">
              <w:t>out-of</w:t>
            </w:r>
            <w:proofErr w:type="spellEnd"/>
            <w:r w:rsidRPr="009B2DA5">
              <w:t xml:space="preserve"> pocket costs incurred by participants in the study.</w:t>
            </w:r>
          </w:p>
        </w:tc>
      </w:tr>
      <w:tr w:rsidR="00EB0DDD" w:rsidRPr="009B2DA5" w14:paraId="1D0AA6CD" w14:textId="77777777" w:rsidTr="00EB0DDD">
        <w:trPr>
          <w:trHeight w:val="568"/>
        </w:trPr>
        <w:tc>
          <w:tcPr>
            <w:tcW w:w="4881" w:type="dxa"/>
            <w:tcBorders>
              <w:left w:val="single" w:sz="8" w:space="0" w:color="auto"/>
            </w:tcBorders>
            <w:shd w:val="clear" w:color="auto" w:fill="FFFFFF" w:themeFill="background1"/>
            <w:tcMar>
              <w:left w:w="57" w:type="dxa"/>
              <w:right w:w="57" w:type="dxa"/>
            </w:tcMar>
            <w:vAlign w:val="center"/>
          </w:tcPr>
          <w:p w14:paraId="489FB61B" w14:textId="77777777"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22"/>
                <w:szCs w:val="22"/>
              </w:rPr>
            </w:pPr>
            <w:r w:rsidRPr="009B2DA5">
              <w:rPr>
                <w:rFonts w:asciiTheme="minorHAnsi" w:hAnsiTheme="minorHAnsi" w:cs="Arial"/>
                <w:b w:val="0"/>
                <w:bCs w:val="0"/>
                <w:sz w:val="22"/>
                <w:szCs w:val="22"/>
              </w:rPr>
              <w:fldChar w:fldCharType="begin">
                <w:ffData>
                  <w:name w:val=""/>
                  <w:enabled/>
                  <w:calcOnExit w:val="0"/>
                  <w:checkBox>
                    <w:sizeAuto/>
                    <w:default w:val="1"/>
                  </w:checkBox>
                </w:ffData>
              </w:fldChar>
            </w:r>
            <w:r w:rsidRPr="009B2DA5">
              <w:rPr>
                <w:rFonts w:asciiTheme="minorHAnsi" w:hAnsiTheme="minorHAnsi" w:cs="Arial"/>
                <w:b w:val="0"/>
                <w:bCs w:val="0"/>
                <w:sz w:val="22"/>
                <w:szCs w:val="22"/>
              </w:rPr>
              <w:instrText xml:space="preserve"> FORMCHECKBOX </w:instrText>
            </w:r>
            <w:r w:rsidR="00A5022C" w:rsidRPr="009B2DA5">
              <w:rPr>
                <w:rFonts w:asciiTheme="minorHAnsi" w:hAnsiTheme="minorHAnsi" w:cs="Arial"/>
                <w:b w:val="0"/>
                <w:bCs w:val="0"/>
                <w:sz w:val="22"/>
                <w:szCs w:val="22"/>
              </w:rPr>
            </w:r>
            <w:r w:rsidR="00A5022C" w:rsidRPr="009B2DA5">
              <w:rPr>
                <w:rFonts w:asciiTheme="minorHAnsi" w:hAnsiTheme="minorHAnsi" w:cs="Arial"/>
                <w:b w:val="0"/>
                <w:bCs w:val="0"/>
                <w:sz w:val="22"/>
                <w:szCs w:val="22"/>
              </w:rPr>
              <w:fldChar w:fldCharType="separate"/>
            </w:r>
            <w:r w:rsidRPr="009B2DA5">
              <w:rPr>
                <w:rFonts w:asciiTheme="minorHAnsi" w:hAnsiTheme="minorHAnsi" w:cs="Arial"/>
                <w:b w:val="0"/>
                <w:bCs w:val="0"/>
                <w:sz w:val="22"/>
                <w:szCs w:val="22"/>
              </w:rPr>
              <w:fldChar w:fldCharType="end"/>
            </w:r>
            <w:r w:rsidRPr="009B2DA5">
              <w:rPr>
                <w:rFonts w:asciiTheme="minorHAnsi" w:hAnsiTheme="minorHAnsi" w:cs="Arial"/>
                <w:b w:val="0"/>
                <w:bCs w:val="0"/>
                <w:sz w:val="22"/>
                <w:szCs w:val="22"/>
              </w:rPr>
              <w:t xml:space="preserve"> </w:t>
            </w:r>
            <w:r w:rsidRPr="009B2DA5">
              <w:rPr>
                <w:rFonts w:asciiTheme="minorHAnsi" w:hAnsiTheme="minorHAnsi" w:cs="Arial"/>
                <w:bCs w:val="0"/>
                <w:sz w:val="22"/>
                <w:szCs w:val="22"/>
              </w:rPr>
              <w:t xml:space="preserve">NET BENEFIT  </w:t>
            </w:r>
          </w:p>
          <w:p w14:paraId="3219F6E9" w14:textId="2D43277D" w:rsidR="00EB0DDD" w:rsidRPr="009B2DA5" w:rsidRDefault="00EB0DDD" w:rsidP="00A65EB8">
            <w:pPr>
              <w:pStyle w:val="Caption"/>
              <w:tabs>
                <w:tab w:val="left" w:pos="672"/>
                <w:tab w:val="left" w:pos="993"/>
                <w:tab w:val="left" w:pos="1582"/>
                <w:tab w:val="left" w:pos="1918"/>
                <w:tab w:val="left" w:pos="2143"/>
                <w:tab w:val="left" w:pos="2548"/>
                <w:tab w:val="left" w:pos="2898"/>
                <w:tab w:val="left" w:pos="3500"/>
                <w:tab w:val="left" w:pos="3836"/>
                <w:tab w:val="left" w:pos="4424"/>
                <w:tab w:val="left" w:pos="4802"/>
                <w:tab w:val="left" w:pos="5739"/>
                <w:tab w:val="left" w:pos="6173"/>
                <w:tab w:val="left" w:pos="7083"/>
                <w:tab w:val="left" w:pos="7517"/>
                <w:tab w:val="left" w:pos="8553"/>
                <w:tab w:val="left" w:pos="8919"/>
              </w:tabs>
              <w:spacing w:after="0"/>
              <w:ind w:firstLine="43"/>
              <w:rPr>
                <w:rFonts w:asciiTheme="minorHAnsi" w:hAnsiTheme="minorHAnsi" w:cs="Arial"/>
                <w:b w:val="0"/>
                <w:bCs w:val="0"/>
                <w:sz w:val="18"/>
                <w:szCs w:val="18"/>
              </w:rPr>
            </w:pPr>
            <w:r w:rsidRPr="009B2DA5">
              <w:rPr>
                <w:rFonts w:asciiTheme="minorHAnsi" w:hAnsiTheme="minorHAnsi" w:cs="Arial"/>
                <w:i/>
                <w:iCs/>
                <w:color w:val="000000"/>
                <w:sz w:val="18"/>
                <w:szCs w:val="18"/>
              </w:rPr>
              <w:t xml:space="preserve">Definition: </w:t>
            </w:r>
            <w:r w:rsidRPr="009B2DA5">
              <w:rPr>
                <w:rFonts w:asciiTheme="minorHAnsi" w:hAnsiTheme="minorHAnsi" w:cs="Arial"/>
                <w:b w:val="0"/>
                <w:i/>
                <w:iCs/>
                <w:color w:val="000000"/>
                <w:sz w:val="18"/>
                <w:szCs w:val="18"/>
              </w:rPr>
              <w:t xml:space="preserve">Benefit that </w:t>
            </w:r>
            <w:r w:rsidR="00F105BE" w:rsidRPr="009B2DA5">
              <w:rPr>
                <w:rFonts w:asciiTheme="minorHAnsi" w:hAnsiTheme="minorHAnsi" w:cs="Arial"/>
                <w:b w:val="0"/>
                <w:i/>
                <w:iCs/>
                <w:color w:val="000000"/>
                <w:sz w:val="18"/>
                <w:szCs w:val="18"/>
              </w:rPr>
              <w:t xml:space="preserve">Services Australia </w:t>
            </w:r>
            <w:r w:rsidRPr="009B2DA5">
              <w:rPr>
                <w:rFonts w:asciiTheme="minorHAnsi" w:hAnsiTheme="minorHAnsi" w:cs="Arial"/>
                <w:b w:val="0"/>
                <w:i/>
                <w:iCs/>
                <w:color w:val="000000"/>
                <w:sz w:val="18"/>
                <w:szCs w:val="18"/>
              </w:rPr>
              <w:t>paid to the Pharmacy.</w:t>
            </w:r>
          </w:p>
        </w:tc>
        <w:tc>
          <w:tcPr>
            <w:tcW w:w="5325" w:type="dxa"/>
            <w:tcBorders>
              <w:left w:val="nil"/>
            </w:tcBorders>
            <w:shd w:val="clear" w:color="auto" w:fill="FFFFFF" w:themeFill="background1"/>
          </w:tcPr>
          <w:p w14:paraId="29221EF7" w14:textId="77777777" w:rsidR="00EB0DDD" w:rsidRPr="009B2DA5" w:rsidRDefault="00EB0DDD" w:rsidP="00A65EB8">
            <w:pPr>
              <w:spacing w:after="0"/>
              <w:ind w:left="142"/>
            </w:pPr>
            <w:r w:rsidRPr="009B2DA5">
              <w:rPr>
                <w:b/>
              </w:rPr>
              <w:t xml:space="preserve">Reason: </w:t>
            </w:r>
            <w:r w:rsidRPr="009B2DA5">
              <w:t xml:space="preserve">To allow us to determine the cost of the PBS item to the health system. </w:t>
            </w:r>
          </w:p>
        </w:tc>
      </w:tr>
      <w:tr w:rsidR="00EB0DDD" w:rsidRPr="009B2DA5" w14:paraId="24CAA933" w14:textId="77777777" w:rsidTr="00EB0DDD">
        <w:trPr>
          <w:trHeight w:val="568"/>
        </w:trPr>
        <w:tc>
          <w:tcPr>
            <w:tcW w:w="4881" w:type="dxa"/>
            <w:tcBorders>
              <w:left w:val="single" w:sz="8" w:space="0" w:color="auto"/>
            </w:tcBorders>
            <w:shd w:val="clear" w:color="auto" w:fill="FFFFFF" w:themeFill="background1"/>
            <w:tcMar>
              <w:left w:w="57" w:type="dxa"/>
              <w:right w:w="57" w:type="dxa"/>
            </w:tcMar>
          </w:tcPr>
          <w:p w14:paraId="3CADBB5F" w14:textId="77777777" w:rsidR="00EB0DDD" w:rsidRPr="009B2DA5" w:rsidRDefault="00EB0DDD" w:rsidP="00A65EB8">
            <w:pPr>
              <w:spacing w:after="0"/>
              <w:rPr>
                <w:rFonts w:cs="Arial"/>
                <w:b/>
              </w:rPr>
            </w:pPr>
            <w:r w:rsidRPr="009B2DA5">
              <w:rPr>
                <w:rFonts w:cs="Arial"/>
                <w:b/>
                <w:bCs/>
              </w:rPr>
              <w:fldChar w:fldCharType="begin">
                <w:ffData>
                  <w:name w:val=""/>
                  <w:enabled/>
                  <w:calcOnExit w:val="0"/>
                  <w:checkBox>
                    <w:sizeAuto/>
                    <w:default w:val="1"/>
                  </w:checkBox>
                </w:ffData>
              </w:fldChar>
            </w:r>
            <w:r w:rsidRPr="009B2DA5">
              <w:rPr>
                <w:rFonts w:cs="Arial"/>
                <w:b/>
                <w:bCs/>
              </w:rPr>
              <w:instrText xml:space="preserve"> FORMCHECKBOX </w:instrText>
            </w:r>
            <w:r w:rsidR="00A5022C" w:rsidRPr="009B2DA5">
              <w:rPr>
                <w:rFonts w:cs="Arial"/>
                <w:b/>
                <w:bCs/>
              </w:rPr>
            </w:r>
            <w:r w:rsidR="00A5022C" w:rsidRPr="009B2DA5">
              <w:rPr>
                <w:rFonts w:cs="Arial"/>
                <w:b/>
                <w:bCs/>
              </w:rPr>
              <w:fldChar w:fldCharType="separate"/>
            </w:r>
            <w:r w:rsidRPr="009B2DA5">
              <w:rPr>
                <w:rFonts w:cs="Arial"/>
                <w:b/>
                <w:bCs/>
              </w:rPr>
              <w:fldChar w:fldCharType="end"/>
            </w:r>
            <w:r w:rsidRPr="009B2DA5">
              <w:rPr>
                <w:rFonts w:cs="Arial"/>
                <w:b/>
              </w:rPr>
              <w:t xml:space="preserve"> ATC CODE  </w:t>
            </w:r>
          </w:p>
          <w:p w14:paraId="6FFA0E7D" w14:textId="77777777" w:rsidR="00EB0DDD" w:rsidRPr="009B2DA5" w:rsidRDefault="00EB0DDD" w:rsidP="00A65EB8">
            <w:pPr>
              <w:spacing w:after="0"/>
              <w:rPr>
                <w:b/>
                <w:i/>
                <w:sz w:val="18"/>
                <w:szCs w:val="18"/>
              </w:rPr>
            </w:pPr>
            <w:r w:rsidRPr="009B2DA5">
              <w:rPr>
                <w:b/>
                <w:i/>
                <w:sz w:val="18"/>
                <w:szCs w:val="18"/>
              </w:rPr>
              <w:t xml:space="preserve">Definition: </w:t>
            </w:r>
            <w:r w:rsidRPr="009B2DA5">
              <w:rPr>
                <w:i/>
                <w:sz w:val="18"/>
                <w:szCs w:val="18"/>
              </w:rPr>
              <w:t>Please note that the ATC Code is as defined by the Commonwealth Department of Health which can be different to the code allocated by the WHO Collaborating Centre for Drug Statistics Methodology (</w:t>
            </w:r>
            <w:hyperlink r:id="rId7" w:history="1">
              <w:r w:rsidRPr="009B2DA5">
                <w:rPr>
                  <w:rStyle w:val="Hyperlink"/>
                  <w:i/>
                  <w:sz w:val="18"/>
                  <w:szCs w:val="18"/>
                </w:rPr>
                <w:t>www.whocc.no/atcddd/</w:t>
              </w:r>
            </w:hyperlink>
            <w:r w:rsidRPr="009B2DA5">
              <w:rPr>
                <w:i/>
                <w:sz w:val="18"/>
                <w:szCs w:val="18"/>
              </w:rPr>
              <w:t>)</w:t>
            </w:r>
          </w:p>
        </w:tc>
        <w:tc>
          <w:tcPr>
            <w:tcW w:w="5325" w:type="dxa"/>
            <w:tcBorders>
              <w:left w:val="nil"/>
            </w:tcBorders>
            <w:shd w:val="clear" w:color="auto" w:fill="FFFFFF" w:themeFill="background1"/>
          </w:tcPr>
          <w:p w14:paraId="670ACF96" w14:textId="77777777" w:rsidR="00EB0DDD" w:rsidRPr="009B2DA5" w:rsidRDefault="00EB0DDD" w:rsidP="00A65EB8">
            <w:pPr>
              <w:spacing w:after="0"/>
              <w:ind w:firstLine="142"/>
            </w:pPr>
            <w:r w:rsidRPr="009B2DA5">
              <w:rPr>
                <w:b/>
              </w:rPr>
              <w:t xml:space="preserve">Reason: </w:t>
            </w:r>
            <w:r w:rsidRPr="009B2DA5">
              <w:t>To allow us to correctly identify the pharmaceutical provided (independent of differences in nomenclature), to allow us to make comparisons across subgroups in the study regarding increased or decreased use of classes of pharmaceuticals.</w:t>
            </w:r>
          </w:p>
        </w:tc>
      </w:tr>
      <w:tr w:rsidR="00EB0DDD" w:rsidRPr="009B2DA5" w14:paraId="673C40E0" w14:textId="77777777" w:rsidTr="00EB0DDD">
        <w:trPr>
          <w:trHeight w:val="568"/>
        </w:trPr>
        <w:tc>
          <w:tcPr>
            <w:tcW w:w="4881" w:type="dxa"/>
            <w:tcBorders>
              <w:left w:val="single" w:sz="8" w:space="0" w:color="auto"/>
            </w:tcBorders>
            <w:shd w:val="clear" w:color="auto" w:fill="FFFFFF" w:themeFill="background1"/>
            <w:tcMar>
              <w:left w:w="57" w:type="dxa"/>
              <w:right w:w="57" w:type="dxa"/>
            </w:tcMar>
          </w:tcPr>
          <w:p w14:paraId="0DC9DF19" w14:textId="77777777" w:rsidR="00EB0DDD" w:rsidRPr="009B2DA5" w:rsidRDefault="00EB0DDD" w:rsidP="00A65EB8">
            <w:pPr>
              <w:spacing w:after="0"/>
              <w:rPr>
                <w:rFonts w:cs="Arial"/>
                <w:b/>
              </w:rPr>
            </w:pPr>
            <w:r w:rsidRPr="009B2DA5">
              <w:rPr>
                <w:rFonts w:cs="Arial"/>
                <w:b/>
                <w:bCs/>
              </w:rPr>
              <w:fldChar w:fldCharType="begin">
                <w:ffData>
                  <w:name w:val=""/>
                  <w:enabled/>
                  <w:calcOnExit w:val="0"/>
                  <w:checkBox>
                    <w:sizeAuto/>
                    <w:default w:val="1"/>
                  </w:checkBox>
                </w:ffData>
              </w:fldChar>
            </w:r>
            <w:r w:rsidRPr="009B2DA5">
              <w:rPr>
                <w:rFonts w:cs="Arial"/>
                <w:b/>
                <w:bCs/>
              </w:rPr>
              <w:instrText xml:space="preserve"> FORMCHECKBOX </w:instrText>
            </w:r>
            <w:r w:rsidR="00A5022C" w:rsidRPr="009B2DA5">
              <w:rPr>
                <w:rFonts w:cs="Arial"/>
                <w:b/>
                <w:bCs/>
              </w:rPr>
            </w:r>
            <w:r w:rsidR="00A5022C" w:rsidRPr="009B2DA5">
              <w:rPr>
                <w:rFonts w:cs="Arial"/>
                <w:b/>
                <w:bCs/>
              </w:rPr>
              <w:fldChar w:fldCharType="separate"/>
            </w:r>
            <w:r w:rsidRPr="009B2DA5">
              <w:rPr>
                <w:rFonts w:cs="Arial"/>
                <w:b/>
                <w:bCs/>
              </w:rPr>
              <w:fldChar w:fldCharType="end"/>
            </w:r>
            <w:r w:rsidRPr="009B2DA5">
              <w:rPr>
                <w:rFonts w:cs="Arial"/>
                <w:b/>
              </w:rPr>
              <w:t xml:space="preserve"> ATC NAME  </w:t>
            </w:r>
          </w:p>
          <w:p w14:paraId="14808632" w14:textId="77777777" w:rsidR="00EB0DDD" w:rsidRPr="009B2DA5" w:rsidRDefault="00EB0DDD" w:rsidP="00A65EB8">
            <w:pPr>
              <w:spacing w:after="0"/>
              <w:rPr>
                <w:b/>
                <w:i/>
                <w:sz w:val="18"/>
                <w:szCs w:val="18"/>
              </w:rPr>
            </w:pPr>
            <w:r w:rsidRPr="009B2DA5">
              <w:rPr>
                <w:b/>
                <w:i/>
                <w:sz w:val="18"/>
                <w:szCs w:val="18"/>
              </w:rPr>
              <w:t xml:space="preserve">Definition: </w:t>
            </w:r>
            <w:r w:rsidRPr="009B2DA5">
              <w:rPr>
                <w:i/>
                <w:sz w:val="18"/>
                <w:szCs w:val="18"/>
              </w:rPr>
              <w:t>In the Anatomical Therapeutic Chemical (ATC) classification system, the drugs are divided into different groups according to the organ or system on which they act and their chemical, pharmacological and therapeutic properties</w:t>
            </w:r>
          </w:p>
        </w:tc>
        <w:tc>
          <w:tcPr>
            <w:tcW w:w="5325" w:type="dxa"/>
            <w:tcBorders>
              <w:left w:val="nil"/>
            </w:tcBorders>
            <w:shd w:val="clear" w:color="auto" w:fill="FFFFFF" w:themeFill="background1"/>
          </w:tcPr>
          <w:p w14:paraId="21A8E3EA" w14:textId="77777777" w:rsidR="00EB0DDD" w:rsidRPr="009B2DA5" w:rsidRDefault="00EB0DDD" w:rsidP="00A65EB8">
            <w:pPr>
              <w:spacing w:after="0"/>
              <w:ind w:firstLine="142"/>
            </w:pPr>
            <w:r w:rsidRPr="009B2DA5">
              <w:rPr>
                <w:b/>
              </w:rPr>
              <w:t xml:space="preserve">Reason: </w:t>
            </w:r>
            <w:r w:rsidRPr="009B2DA5">
              <w:t>To be used in conjunction with the ATC code, to allow us to correctly identify the pharmaceutical provided (independent of differences in nomenclature), to allow us to make comparisons across subgroups in the study regarding increased or decreased use of classes of pharmaceuticals.</w:t>
            </w:r>
          </w:p>
        </w:tc>
      </w:tr>
    </w:tbl>
    <w:p w14:paraId="0D91CC69" w14:textId="77777777" w:rsidR="00EB0DDD" w:rsidRPr="009B2DA5" w:rsidRDefault="00EB0DDD" w:rsidP="00AE218E">
      <w:pPr>
        <w:rPr>
          <w:rFonts w:cstheme="minorHAnsi"/>
        </w:rPr>
      </w:pPr>
    </w:p>
    <w:p w14:paraId="2D5B955D" w14:textId="77777777" w:rsidR="008239CF" w:rsidRPr="009B2DA5" w:rsidRDefault="005F2697" w:rsidP="00AE218E">
      <w:pPr>
        <w:rPr>
          <w:rFonts w:cstheme="minorHAnsi"/>
        </w:rPr>
      </w:pPr>
      <w:r w:rsidRPr="009B2DA5">
        <w:rPr>
          <w:rFonts w:cstheme="minorHAnsi"/>
          <w:b/>
        </w:rPr>
        <w:t>Hospital data from the Department of Health:</w:t>
      </w:r>
      <w:r w:rsidRPr="009B2DA5">
        <w:rPr>
          <w:rFonts w:cstheme="minorHAnsi"/>
        </w:rPr>
        <w:t xml:space="preserve"> frequency and duration of admission, with unit costs used from the finance departments. </w:t>
      </w:r>
    </w:p>
    <w:p w14:paraId="2D7DD39F" w14:textId="77777777" w:rsidR="00EB0DDD" w:rsidRPr="005F2697" w:rsidRDefault="005F2697" w:rsidP="00AE218E">
      <w:pPr>
        <w:rPr>
          <w:rFonts w:cstheme="minorHAnsi"/>
        </w:rPr>
      </w:pPr>
      <w:r w:rsidRPr="009B2DA5">
        <w:rPr>
          <w:rFonts w:cstheme="minorHAnsi"/>
          <w:b/>
        </w:rPr>
        <w:t xml:space="preserve">Reason: </w:t>
      </w:r>
      <w:r w:rsidRPr="009B2DA5">
        <w:rPr>
          <w:rFonts w:cstheme="minorHAnsi"/>
        </w:rPr>
        <w:t>To allow us to identify any hospital related costs of the participants in both groups.</w:t>
      </w:r>
      <w:bookmarkStart w:id="0" w:name="_GoBack"/>
      <w:bookmarkEnd w:id="0"/>
    </w:p>
    <w:p w14:paraId="4F2C5580" w14:textId="77777777" w:rsidR="00EB0DDD" w:rsidRPr="00AE218E" w:rsidRDefault="00EB0DDD" w:rsidP="00AE218E">
      <w:pPr>
        <w:rPr>
          <w:rFonts w:cstheme="minorHAnsi"/>
        </w:rPr>
      </w:pPr>
    </w:p>
    <w:sectPr w:rsidR="00EB0DDD" w:rsidRPr="00AE218E" w:rsidSect="00AE218E">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09305" w14:textId="77777777" w:rsidR="00A5022C" w:rsidRDefault="00A5022C" w:rsidP="007B07C4">
      <w:pPr>
        <w:spacing w:after="0" w:line="240" w:lineRule="auto"/>
      </w:pPr>
      <w:r>
        <w:separator/>
      </w:r>
    </w:p>
  </w:endnote>
  <w:endnote w:type="continuationSeparator" w:id="0">
    <w:p w14:paraId="68328EBD" w14:textId="77777777" w:rsidR="00A5022C" w:rsidRDefault="00A5022C" w:rsidP="007B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C6ED1" w14:textId="77777777" w:rsidR="00A5022C" w:rsidRDefault="00A5022C" w:rsidP="007B07C4">
      <w:pPr>
        <w:spacing w:after="0" w:line="240" w:lineRule="auto"/>
      </w:pPr>
      <w:r>
        <w:separator/>
      </w:r>
    </w:p>
  </w:footnote>
  <w:footnote w:type="continuationSeparator" w:id="0">
    <w:p w14:paraId="3E1924CE" w14:textId="77777777" w:rsidR="00A5022C" w:rsidRDefault="00A5022C" w:rsidP="007B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69BB" w14:textId="77777777" w:rsidR="007B07C4" w:rsidRDefault="007B07C4" w:rsidP="007B07C4">
    <w:pPr>
      <w:pStyle w:val="Header"/>
      <w:jc w:val="center"/>
    </w:pPr>
    <w:r>
      <w:rPr>
        <w:rFonts w:eastAsia="Times New Roman" w:cs="Arial"/>
        <w:noProof/>
        <w:lang w:eastAsia="en-AU"/>
      </w:rPr>
      <w:drawing>
        <wp:inline distT="0" distB="0" distL="0" distR="0" wp14:anchorId="0533B803" wp14:editId="2C26F414">
          <wp:extent cx="771396" cy="60372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54" cy="61214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7A6D"/>
    <w:multiLevelType w:val="hybridMultilevel"/>
    <w:tmpl w:val="D4E86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2DE1314"/>
    <w:multiLevelType w:val="hybridMultilevel"/>
    <w:tmpl w:val="4D2AC0A0"/>
    <w:lvl w:ilvl="0" w:tplc="EE46B50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97"/>
    <w:rsid w:val="00154AB3"/>
    <w:rsid w:val="001F1C3B"/>
    <w:rsid w:val="002B4245"/>
    <w:rsid w:val="00461B56"/>
    <w:rsid w:val="004E1065"/>
    <w:rsid w:val="0056516F"/>
    <w:rsid w:val="005A42F8"/>
    <w:rsid w:val="005E5A3D"/>
    <w:rsid w:val="005F0C3F"/>
    <w:rsid w:val="005F2697"/>
    <w:rsid w:val="006C4F6D"/>
    <w:rsid w:val="006C7337"/>
    <w:rsid w:val="007B07C4"/>
    <w:rsid w:val="008239CF"/>
    <w:rsid w:val="00855EBF"/>
    <w:rsid w:val="008C771D"/>
    <w:rsid w:val="00973197"/>
    <w:rsid w:val="009B2DA5"/>
    <w:rsid w:val="009C6F21"/>
    <w:rsid w:val="00A25448"/>
    <w:rsid w:val="00A5022C"/>
    <w:rsid w:val="00A671E4"/>
    <w:rsid w:val="00AD36C5"/>
    <w:rsid w:val="00AE218E"/>
    <w:rsid w:val="00B53583"/>
    <w:rsid w:val="00B90E37"/>
    <w:rsid w:val="00C265A3"/>
    <w:rsid w:val="00C27333"/>
    <w:rsid w:val="00C35161"/>
    <w:rsid w:val="00C53D34"/>
    <w:rsid w:val="00E50662"/>
    <w:rsid w:val="00E84E9B"/>
    <w:rsid w:val="00EB0DDD"/>
    <w:rsid w:val="00EC7E61"/>
    <w:rsid w:val="00F0610E"/>
    <w:rsid w:val="00F105BE"/>
    <w:rsid w:val="00FE53F1"/>
    <w:rsid w:val="00FE64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9107"/>
  <w15:chartTrackingRefBased/>
  <w15:docId w15:val="{66F629DA-206D-4CF9-9339-02D7F186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9731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3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C4"/>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B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C4"/>
  </w:style>
  <w:style w:type="paragraph" w:styleId="Footer">
    <w:name w:val="footer"/>
    <w:basedOn w:val="Normal"/>
    <w:link w:val="FooterChar"/>
    <w:uiPriority w:val="99"/>
    <w:unhideWhenUsed/>
    <w:rsid w:val="007B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C4"/>
  </w:style>
  <w:style w:type="paragraph" w:styleId="BalloonText">
    <w:name w:val="Balloon Text"/>
    <w:basedOn w:val="Normal"/>
    <w:link w:val="BalloonTextChar"/>
    <w:uiPriority w:val="99"/>
    <w:semiHidden/>
    <w:unhideWhenUsed/>
    <w:rsid w:val="005A4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F8"/>
    <w:rPr>
      <w:rFonts w:ascii="Segoe UI" w:hAnsi="Segoe UI" w:cs="Segoe UI"/>
      <w:sz w:val="18"/>
      <w:szCs w:val="18"/>
    </w:rPr>
  </w:style>
  <w:style w:type="paragraph" w:styleId="Caption">
    <w:name w:val="caption"/>
    <w:basedOn w:val="Normal"/>
    <w:next w:val="Normal"/>
    <w:qFormat/>
    <w:rsid w:val="00EB0DDD"/>
    <w:pPr>
      <w:spacing w:before="60" w:after="60" w:line="240" w:lineRule="auto"/>
    </w:pPr>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0DDD"/>
    <w:rPr>
      <w:color w:val="0000FF"/>
      <w:u w:val="single"/>
    </w:rPr>
  </w:style>
  <w:style w:type="character" w:styleId="CommentReference">
    <w:name w:val="annotation reference"/>
    <w:basedOn w:val="DefaultParagraphFont"/>
    <w:uiPriority w:val="99"/>
    <w:semiHidden/>
    <w:unhideWhenUsed/>
    <w:rsid w:val="00C265A3"/>
    <w:rPr>
      <w:sz w:val="16"/>
      <w:szCs w:val="16"/>
    </w:rPr>
  </w:style>
  <w:style w:type="paragraph" w:styleId="CommentText">
    <w:name w:val="annotation text"/>
    <w:basedOn w:val="Normal"/>
    <w:link w:val="CommentTextChar"/>
    <w:uiPriority w:val="99"/>
    <w:semiHidden/>
    <w:unhideWhenUsed/>
    <w:rsid w:val="00C265A3"/>
    <w:pPr>
      <w:spacing w:line="240" w:lineRule="auto"/>
    </w:pPr>
    <w:rPr>
      <w:sz w:val="20"/>
      <w:szCs w:val="20"/>
    </w:rPr>
  </w:style>
  <w:style w:type="character" w:customStyle="1" w:styleId="CommentTextChar">
    <w:name w:val="Comment Text Char"/>
    <w:basedOn w:val="DefaultParagraphFont"/>
    <w:link w:val="CommentText"/>
    <w:uiPriority w:val="99"/>
    <w:semiHidden/>
    <w:rsid w:val="00C265A3"/>
    <w:rPr>
      <w:sz w:val="20"/>
      <w:szCs w:val="20"/>
    </w:rPr>
  </w:style>
  <w:style w:type="paragraph" w:styleId="CommentSubject">
    <w:name w:val="annotation subject"/>
    <w:basedOn w:val="CommentText"/>
    <w:next w:val="CommentText"/>
    <w:link w:val="CommentSubjectChar"/>
    <w:uiPriority w:val="99"/>
    <w:semiHidden/>
    <w:unhideWhenUsed/>
    <w:rsid w:val="00C265A3"/>
    <w:rPr>
      <w:b/>
      <w:bCs/>
    </w:rPr>
  </w:style>
  <w:style w:type="character" w:customStyle="1" w:styleId="CommentSubjectChar">
    <w:name w:val="Comment Subject Char"/>
    <w:basedOn w:val="CommentTextChar"/>
    <w:link w:val="CommentSubject"/>
    <w:uiPriority w:val="99"/>
    <w:semiHidden/>
    <w:rsid w:val="00C26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cc.no/atcd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Stanton</dc:creator>
  <cp:keywords/>
  <dc:description/>
  <cp:lastModifiedBy>Tasha Stanton</cp:lastModifiedBy>
  <cp:revision>2</cp:revision>
  <dcterms:created xsi:type="dcterms:W3CDTF">2020-08-11T04:05:00Z</dcterms:created>
  <dcterms:modified xsi:type="dcterms:W3CDTF">2020-08-11T04:05:00Z</dcterms:modified>
</cp:coreProperties>
</file>