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AB428" w14:textId="77777777" w:rsidR="00594226" w:rsidRDefault="00594226" w:rsidP="007F0B39">
      <w:pPr>
        <w:jc w:val="both"/>
        <w:rPr>
          <w:rFonts w:cs="Calibri"/>
          <w:szCs w:val="22"/>
        </w:rPr>
      </w:pPr>
    </w:p>
    <w:p w14:paraId="79A9A75F" w14:textId="77777777" w:rsidR="00594226" w:rsidRPr="00EB6CBF" w:rsidRDefault="00594226" w:rsidP="007F0B39">
      <w:pPr>
        <w:jc w:val="both"/>
        <w:rPr>
          <w:rFonts w:cs="Calibri"/>
          <w:szCs w:val="22"/>
        </w:rPr>
      </w:pPr>
    </w:p>
    <w:p w14:paraId="7C86E59D" w14:textId="77777777" w:rsidR="00594226" w:rsidRPr="00EB6CBF" w:rsidRDefault="00594226" w:rsidP="007F0B39">
      <w:pPr>
        <w:jc w:val="both"/>
        <w:rPr>
          <w:rFonts w:cs="Calibri"/>
          <w:szCs w:val="22"/>
        </w:rPr>
      </w:pPr>
    </w:p>
    <w:p w14:paraId="2D137105" w14:textId="77777777" w:rsidR="000D360D" w:rsidRDefault="00C431D7" w:rsidP="007F0B39">
      <w:pPr>
        <w:jc w:val="center"/>
        <w:rPr>
          <w:rFonts w:cs="Calibri"/>
          <w:b/>
          <w:sz w:val="32"/>
          <w:szCs w:val="32"/>
        </w:rPr>
      </w:pPr>
      <w:r>
        <w:rPr>
          <w:rFonts w:cs="Calibri"/>
          <w:b/>
          <w:sz w:val="32"/>
          <w:szCs w:val="32"/>
        </w:rPr>
        <w:t>“ADAPT</w:t>
      </w:r>
      <w:r w:rsidR="000D360D">
        <w:rPr>
          <w:rFonts w:cs="Calibri"/>
          <w:b/>
          <w:sz w:val="32"/>
          <w:szCs w:val="32"/>
        </w:rPr>
        <w:t>-C</w:t>
      </w:r>
      <w:r>
        <w:rPr>
          <w:rFonts w:cs="Calibri"/>
          <w:b/>
          <w:sz w:val="32"/>
          <w:szCs w:val="32"/>
        </w:rPr>
        <w:t xml:space="preserve">” </w:t>
      </w:r>
      <w:r w:rsidR="000D360D">
        <w:rPr>
          <w:rFonts w:cs="Calibri"/>
          <w:b/>
          <w:sz w:val="32"/>
          <w:szCs w:val="32"/>
        </w:rPr>
        <w:t>Sub-</w:t>
      </w:r>
      <w:r>
        <w:rPr>
          <w:rFonts w:cs="Calibri"/>
          <w:b/>
          <w:sz w:val="32"/>
          <w:szCs w:val="32"/>
        </w:rPr>
        <w:t xml:space="preserve">Study: </w:t>
      </w:r>
    </w:p>
    <w:p w14:paraId="5E23ACD9" w14:textId="5C0FC938" w:rsidR="00594226" w:rsidRPr="00815820" w:rsidRDefault="000D360D" w:rsidP="007F0B39">
      <w:pPr>
        <w:jc w:val="center"/>
        <w:rPr>
          <w:rFonts w:cs="Calibri"/>
          <w:b/>
          <w:sz w:val="32"/>
          <w:szCs w:val="32"/>
        </w:rPr>
      </w:pPr>
      <w:r w:rsidRPr="000D360D">
        <w:rPr>
          <w:rFonts w:cs="Calibri"/>
          <w:b/>
          <w:sz w:val="32"/>
          <w:szCs w:val="32"/>
        </w:rPr>
        <w:t>Community-based cohort of people tested for C</w:t>
      </w:r>
      <w:r>
        <w:rPr>
          <w:rFonts w:cs="Calibri"/>
          <w:b/>
          <w:sz w:val="32"/>
          <w:szCs w:val="32"/>
        </w:rPr>
        <w:t>OVID</w:t>
      </w:r>
      <w:r w:rsidRPr="000D360D">
        <w:rPr>
          <w:rFonts w:cs="Calibri"/>
          <w:b/>
          <w:sz w:val="32"/>
          <w:szCs w:val="32"/>
        </w:rPr>
        <w:t>-19</w:t>
      </w:r>
    </w:p>
    <w:p w14:paraId="3741E4EA" w14:textId="77777777" w:rsidR="000D360D" w:rsidRDefault="000D360D" w:rsidP="007F0B39">
      <w:pPr>
        <w:jc w:val="center"/>
        <w:rPr>
          <w:rFonts w:cs="Calibri"/>
          <w:szCs w:val="22"/>
        </w:rPr>
      </w:pPr>
    </w:p>
    <w:p w14:paraId="19AAE191" w14:textId="1BF23E04" w:rsidR="000342BC" w:rsidRPr="007071AB" w:rsidRDefault="000D360D" w:rsidP="007F0B39">
      <w:pPr>
        <w:jc w:val="center"/>
        <w:rPr>
          <w:rFonts w:cs="Calibri"/>
          <w:i/>
          <w:iCs/>
          <w:szCs w:val="22"/>
        </w:rPr>
      </w:pPr>
      <w:r w:rsidRPr="007071AB">
        <w:rPr>
          <w:rFonts w:cs="Calibri"/>
          <w:i/>
          <w:iCs/>
          <w:szCs w:val="22"/>
        </w:rPr>
        <w:t>A sub-study to the “ADAPT COVID-19 Study: A prospective, observational cohort study at St Vincent’s Hospital Sydney” protocol</w:t>
      </w:r>
    </w:p>
    <w:p w14:paraId="38D22580" w14:textId="77777777" w:rsidR="000D360D" w:rsidRDefault="000D360D" w:rsidP="007F0B39">
      <w:pPr>
        <w:pStyle w:val="CommentText"/>
        <w:jc w:val="center"/>
        <w:rPr>
          <w:b/>
          <w:sz w:val="32"/>
          <w:szCs w:val="32"/>
          <w:u w:val="single"/>
        </w:rPr>
      </w:pPr>
    </w:p>
    <w:p w14:paraId="4B9C3E42" w14:textId="36506501" w:rsidR="00460B53" w:rsidRPr="00995BC1" w:rsidRDefault="00C431D7" w:rsidP="007F0B39">
      <w:pPr>
        <w:pStyle w:val="CommentText"/>
        <w:jc w:val="center"/>
        <w:rPr>
          <w:b/>
          <w:sz w:val="32"/>
          <w:szCs w:val="32"/>
          <w:u w:val="single"/>
        </w:rPr>
      </w:pPr>
      <w:r w:rsidRPr="00995BC1">
        <w:rPr>
          <w:b/>
          <w:sz w:val="32"/>
          <w:szCs w:val="32"/>
          <w:u w:val="single"/>
        </w:rPr>
        <w:t>ADAPT</w:t>
      </w:r>
      <w:r w:rsidR="000D360D">
        <w:rPr>
          <w:b/>
          <w:sz w:val="32"/>
          <w:szCs w:val="32"/>
          <w:u w:val="single"/>
        </w:rPr>
        <w:t>-C</w:t>
      </w:r>
    </w:p>
    <w:p w14:paraId="440D47DD" w14:textId="77777777" w:rsidR="0057628B" w:rsidRPr="00EB6CBF" w:rsidRDefault="0057628B" w:rsidP="007F0B39">
      <w:pPr>
        <w:jc w:val="center"/>
        <w:rPr>
          <w:rFonts w:cs="Calibri"/>
          <w:szCs w:val="22"/>
          <w:highlight w:val="yellow"/>
        </w:rPr>
      </w:pPr>
    </w:p>
    <w:p w14:paraId="4C8AB39D" w14:textId="0429FFBF" w:rsidR="00594226" w:rsidRPr="00A42BE2" w:rsidRDefault="00A42BE2" w:rsidP="007F0B39">
      <w:pPr>
        <w:jc w:val="center"/>
        <w:rPr>
          <w:rFonts w:cs="Calibri"/>
          <w:b/>
          <w:sz w:val="32"/>
          <w:szCs w:val="32"/>
        </w:rPr>
      </w:pPr>
      <w:r w:rsidRPr="00A42BE2">
        <w:rPr>
          <w:rFonts w:cs="Calibri"/>
          <w:b/>
          <w:sz w:val="32"/>
          <w:szCs w:val="32"/>
        </w:rPr>
        <w:t xml:space="preserve">Protocol version: </w:t>
      </w:r>
      <w:r w:rsidR="000D360D">
        <w:rPr>
          <w:rFonts w:cs="Calibri"/>
          <w:b/>
          <w:sz w:val="32"/>
          <w:szCs w:val="32"/>
        </w:rPr>
        <w:t>1</w:t>
      </w:r>
    </w:p>
    <w:p w14:paraId="57B8E91A" w14:textId="1CDD75C4" w:rsidR="00A42BE2" w:rsidRPr="00A42BE2" w:rsidRDefault="00A42BE2" w:rsidP="007F0B39">
      <w:pPr>
        <w:jc w:val="center"/>
        <w:rPr>
          <w:rFonts w:cs="Calibri"/>
          <w:b/>
          <w:sz w:val="32"/>
          <w:szCs w:val="32"/>
        </w:rPr>
      </w:pPr>
      <w:r w:rsidRPr="00A42BE2">
        <w:rPr>
          <w:rFonts w:cs="Calibri"/>
          <w:b/>
          <w:sz w:val="32"/>
          <w:szCs w:val="32"/>
        </w:rPr>
        <w:t xml:space="preserve">Date: </w:t>
      </w:r>
      <w:r w:rsidR="00C100D4">
        <w:rPr>
          <w:rFonts w:cs="Calibri"/>
          <w:b/>
          <w:sz w:val="32"/>
          <w:szCs w:val="32"/>
        </w:rPr>
        <w:t>2</w:t>
      </w:r>
      <w:r w:rsidR="008F4EBB">
        <w:rPr>
          <w:rFonts w:cs="Calibri"/>
          <w:b/>
          <w:sz w:val="32"/>
          <w:szCs w:val="32"/>
        </w:rPr>
        <w:t>9</w:t>
      </w:r>
      <w:r w:rsidR="00315FC9" w:rsidRPr="00A42BE2">
        <w:rPr>
          <w:rFonts w:cs="Calibri"/>
          <w:b/>
          <w:sz w:val="32"/>
          <w:szCs w:val="32"/>
        </w:rPr>
        <w:t xml:space="preserve"> </w:t>
      </w:r>
      <w:r w:rsidR="00315FC9">
        <w:rPr>
          <w:rFonts w:cs="Calibri"/>
          <w:b/>
          <w:sz w:val="32"/>
          <w:szCs w:val="32"/>
        </w:rPr>
        <w:t>May</w:t>
      </w:r>
      <w:r w:rsidRPr="00A42BE2">
        <w:rPr>
          <w:rFonts w:cs="Calibri"/>
          <w:b/>
          <w:sz w:val="32"/>
          <w:szCs w:val="32"/>
        </w:rPr>
        <w:t xml:space="preserve"> 2020</w:t>
      </w:r>
    </w:p>
    <w:p w14:paraId="00196F12" w14:textId="77777777" w:rsidR="00594226" w:rsidRPr="00EB6CBF" w:rsidRDefault="00594226" w:rsidP="007F0B39">
      <w:pPr>
        <w:jc w:val="center"/>
        <w:rPr>
          <w:rFonts w:cs="Calibri"/>
          <w:szCs w:val="22"/>
        </w:rPr>
      </w:pPr>
    </w:p>
    <w:p w14:paraId="6AC6C1A1" w14:textId="77777777" w:rsidR="00594226" w:rsidRPr="00EB6CBF" w:rsidRDefault="00594226" w:rsidP="007F0B39">
      <w:pPr>
        <w:jc w:val="center"/>
        <w:rPr>
          <w:rFonts w:cs="Calibri"/>
          <w:szCs w:val="22"/>
        </w:rPr>
      </w:pPr>
    </w:p>
    <w:p w14:paraId="583C0854" w14:textId="4FEB3EFE" w:rsidR="00307E9A" w:rsidRPr="00815820" w:rsidRDefault="00864162" w:rsidP="007F0B39">
      <w:pPr>
        <w:jc w:val="center"/>
        <w:rPr>
          <w:rFonts w:cs="Calibri"/>
          <w:color w:val="4F81BD"/>
          <w:szCs w:val="22"/>
        </w:rPr>
      </w:pPr>
      <w:r w:rsidRPr="000B62E4">
        <w:rPr>
          <w:rFonts w:cs="Calibri"/>
          <w:b/>
          <w:color w:val="000000"/>
          <w:sz w:val="32"/>
          <w:szCs w:val="32"/>
        </w:rPr>
        <w:t>Sponsor:</w:t>
      </w:r>
      <w:r w:rsidR="00460B53">
        <w:rPr>
          <w:rFonts w:cs="Calibri"/>
          <w:b/>
          <w:color w:val="000000"/>
          <w:sz w:val="32"/>
          <w:szCs w:val="32"/>
        </w:rPr>
        <w:t xml:space="preserve"> </w:t>
      </w:r>
      <w:r w:rsidR="00A42BE2">
        <w:rPr>
          <w:rFonts w:cs="Calibri"/>
          <w:b/>
          <w:color w:val="000000"/>
          <w:sz w:val="32"/>
          <w:szCs w:val="32"/>
        </w:rPr>
        <w:t>St Vincent’s Hospital Sydney</w:t>
      </w:r>
    </w:p>
    <w:p w14:paraId="7D1516F4" w14:textId="77777777" w:rsidR="00594226" w:rsidRPr="00EB6CBF" w:rsidRDefault="00594226" w:rsidP="007F0B39">
      <w:pPr>
        <w:jc w:val="both"/>
        <w:rPr>
          <w:rFonts w:cs="Calibri"/>
          <w:szCs w:val="22"/>
        </w:rPr>
      </w:pPr>
    </w:p>
    <w:p w14:paraId="2D1E833B" w14:textId="5C655F11" w:rsidR="00F02E65" w:rsidRDefault="00F02E65" w:rsidP="007F0B39">
      <w:pPr>
        <w:spacing w:before="0" w:after="0"/>
        <w:jc w:val="both"/>
        <w:rPr>
          <w:rFonts w:cs="Calibri"/>
          <w:szCs w:val="22"/>
        </w:rPr>
      </w:pPr>
      <w:r>
        <w:rPr>
          <w:rFonts w:cs="Calibri"/>
          <w:szCs w:val="22"/>
        </w:rPr>
        <w:br w:type="page"/>
      </w:r>
    </w:p>
    <w:p w14:paraId="58CE0F6A" w14:textId="7BBBFA57" w:rsidR="005F52CC" w:rsidRPr="000073FD" w:rsidRDefault="0060429D" w:rsidP="007F0B39">
      <w:pPr>
        <w:tabs>
          <w:tab w:val="right" w:pos="9356"/>
        </w:tabs>
        <w:jc w:val="both"/>
        <w:rPr>
          <w:rFonts w:asciiTheme="minorHAnsi" w:hAnsiTheme="minorHAnsi" w:cstheme="minorHAnsi"/>
          <w:szCs w:val="22"/>
          <w:u w:val="single"/>
        </w:rPr>
      </w:pPr>
      <w:r w:rsidRPr="000073FD">
        <w:rPr>
          <w:rFonts w:asciiTheme="minorHAnsi" w:hAnsiTheme="minorHAnsi" w:cstheme="minorHAnsi"/>
          <w:szCs w:val="22"/>
          <w:u w:val="single"/>
        </w:rPr>
        <w:lastRenderedPageBreak/>
        <w:t>PROJECT TEAM</w:t>
      </w:r>
    </w:p>
    <w:p w14:paraId="46AE5D57" w14:textId="28D97910" w:rsidR="00CF518E" w:rsidRPr="000073FD" w:rsidRDefault="00F67E71" w:rsidP="007F0B39">
      <w:pPr>
        <w:tabs>
          <w:tab w:val="right" w:pos="9356"/>
        </w:tabs>
        <w:jc w:val="both"/>
        <w:rPr>
          <w:rFonts w:asciiTheme="minorHAnsi" w:hAnsiTheme="minorHAnsi" w:cstheme="minorHAnsi"/>
          <w:szCs w:val="22"/>
        </w:rPr>
      </w:pPr>
      <w:r w:rsidRPr="000073FD">
        <w:rPr>
          <w:rFonts w:asciiTheme="minorHAnsi" w:hAnsiTheme="minorHAnsi" w:cstheme="minorHAnsi"/>
          <w:szCs w:val="22"/>
        </w:rPr>
        <w:t>Principal</w:t>
      </w:r>
      <w:r w:rsidR="00CF518E" w:rsidRPr="000073FD">
        <w:rPr>
          <w:rFonts w:asciiTheme="minorHAnsi" w:hAnsiTheme="minorHAnsi" w:cstheme="minorHAnsi"/>
          <w:szCs w:val="22"/>
        </w:rPr>
        <w:t xml:space="preserve"> Investigator: Associate Professor Gail Matthews</w:t>
      </w:r>
    </w:p>
    <w:p w14:paraId="68AA78DE" w14:textId="45360C41" w:rsidR="00CF518E" w:rsidRPr="000073FD" w:rsidRDefault="00CF518E" w:rsidP="007F0B39">
      <w:pPr>
        <w:tabs>
          <w:tab w:val="right" w:pos="9356"/>
        </w:tabs>
        <w:jc w:val="both"/>
        <w:rPr>
          <w:rFonts w:asciiTheme="minorHAnsi" w:hAnsiTheme="minorHAnsi" w:cstheme="minorHAnsi"/>
          <w:szCs w:val="22"/>
        </w:rPr>
      </w:pPr>
      <w:r w:rsidRPr="000073FD">
        <w:rPr>
          <w:rFonts w:asciiTheme="minorHAnsi" w:hAnsiTheme="minorHAnsi" w:cstheme="minorHAnsi"/>
          <w:szCs w:val="22"/>
        </w:rPr>
        <w:t xml:space="preserve">Organisation: </w:t>
      </w:r>
      <w:r w:rsidR="00A42BE2" w:rsidRPr="000073FD">
        <w:rPr>
          <w:rFonts w:asciiTheme="minorHAnsi" w:hAnsiTheme="minorHAnsi" w:cstheme="minorHAnsi"/>
          <w:szCs w:val="22"/>
        </w:rPr>
        <w:t>St Vincent’s Hospital Sydney</w:t>
      </w:r>
      <w:r w:rsidR="000D360D" w:rsidRPr="000073FD">
        <w:rPr>
          <w:rFonts w:asciiTheme="minorHAnsi" w:hAnsiTheme="minorHAnsi" w:cstheme="minorHAnsi"/>
          <w:szCs w:val="22"/>
        </w:rPr>
        <w:t>/ Kirby Institute, UNSW Sydney</w:t>
      </w:r>
    </w:p>
    <w:p w14:paraId="6EEBC9BE" w14:textId="44CE78B0" w:rsidR="00CF518E" w:rsidRPr="000073FD" w:rsidRDefault="00CF518E" w:rsidP="007F0B39">
      <w:pPr>
        <w:tabs>
          <w:tab w:val="right" w:pos="9356"/>
        </w:tabs>
        <w:jc w:val="both"/>
        <w:rPr>
          <w:rFonts w:asciiTheme="minorHAnsi" w:hAnsiTheme="minorHAnsi" w:cstheme="minorHAnsi"/>
          <w:szCs w:val="22"/>
        </w:rPr>
      </w:pPr>
      <w:r w:rsidRPr="000073FD">
        <w:rPr>
          <w:rFonts w:asciiTheme="minorHAnsi" w:hAnsiTheme="minorHAnsi" w:cstheme="minorHAnsi"/>
          <w:szCs w:val="22"/>
        </w:rPr>
        <w:t>Department: Infectious Diseases</w:t>
      </w:r>
      <w:r w:rsidR="000D360D" w:rsidRPr="000073FD">
        <w:rPr>
          <w:rFonts w:asciiTheme="minorHAnsi" w:hAnsiTheme="minorHAnsi" w:cstheme="minorHAnsi"/>
          <w:szCs w:val="22"/>
        </w:rPr>
        <w:t>/ Viral Hepatitis Clinical Research Program</w:t>
      </w:r>
    </w:p>
    <w:p w14:paraId="66A769D8" w14:textId="77777777" w:rsidR="00CF518E" w:rsidRPr="000073FD" w:rsidRDefault="00CF518E" w:rsidP="007F0B39">
      <w:pPr>
        <w:tabs>
          <w:tab w:val="right" w:pos="9356"/>
        </w:tabs>
        <w:jc w:val="both"/>
        <w:rPr>
          <w:rFonts w:asciiTheme="minorHAnsi" w:hAnsiTheme="minorHAnsi" w:cstheme="minorHAnsi"/>
          <w:szCs w:val="22"/>
        </w:rPr>
      </w:pPr>
      <w:r w:rsidRPr="000073FD">
        <w:rPr>
          <w:rFonts w:asciiTheme="minorHAnsi" w:hAnsiTheme="minorHAnsi" w:cstheme="minorHAnsi"/>
          <w:szCs w:val="22"/>
        </w:rPr>
        <w:t>Position: Clinical Academic</w:t>
      </w:r>
    </w:p>
    <w:p w14:paraId="3BFFD806" w14:textId="4C16FC53" w:rsidR="00CF518E" w:rsidRPr="000073FD" w:rsidRDefault="00CF518E" w:rsidP="007F0B39">
      <w:pPr>
        <w:tabs>
          <w:tab w:val="right" w:pos="9356"/>
        </w:tabs>
        <w:jc w:val="both"/>
        <w:rPr>
          <w:rFonts w:asciiTheme="minorHAnsi" w:hAnsiTheme="minorHAnsi" w:cstheme="minorHAnsi"/>
          <w:szCs w:val="22"/>
        </w:rPr>
      </w:pPr>
      <w:r w:rsidRPr="000073FD">
        <w:rPr>
          <w:rFonts w:asciiTheme="minorHAnsi" w:hAnsiTheme="minorHAnsi" w:cstheme="minorHAnsi"/>
          <w:szCs w:val="22"/>
        </w:rPr>
        <w:t>Email:</w:t>
      </w:r>
      <w:r w:rsidR="00454D2D" w:rsidRPr="000073FD">
        <w:rPr>
          <w:rFonts w:asciiTheme="minorHAnsi" w:hAnsiTheme="minorHAnsi" w:cstheme="minorHAnsi"/>
          <w:szCs w:val="22"/>
        </w:rPr>
        <w:t xml:space="preserve"> </w:t>
      </w:r>
      <w:hyperlink r:id="rId9" w:history="1">
        <w:r w:rsidR="00C7786C" w:rsidRPr="000073FD">
          <w:rPr>
            <w:rStyle w:val="Hyperlink"/>
            <w:rFonts w:asciiTheme="minorHAnsi" w:hAnsiTheme="minorHAnsi" w:cstheme="minorHAnsi"/>
            <w:szCs w:val="22"/>
          </w:rPr>
          <w:t>gmatthews@kirby.unsw.edu.au</w:t>
        </w:r>
      </w:hyperlink>
      <w:r w:rsidR="00C7786C" w:rsidRPr="000073FD">
        <w:rPr>
          <w:rFonts w:asciiTheme="minorHAnsi" w:hAnsiTheme="minorHAnsi" w:cstheme="minorHAnsi"/>
          <w:szCs w:val="22"/>
        </w:rPr>
        <w:t xml:space="preserve"> </w:t>
      </w:r>
    </w:p>
    <w:p w14:paraId="6ADE9525" w14:textId="77777777" w:rsidR="00CF518E" w:rsidRPr="000073FD" w:rsidRDefault="00CF518E" w:rsidP="007F0B39">
      <w:pPr>
        <w:pStyle w:val="CommentText"/>
        <w:jc w:val="both"/>
        <w:rPr>
          <w:rFonts w:asciiTheme="minorHAnsi" w:hAnsiTheme="minorHAnsi" w:cstheme="minorHAnsi"/>
          <w:sz w:val="22"/>
          <w:szCs w:val="22"/>
        </w:rPr>
      </w:pPr>
    </w:p>
    <w:p w14:paraId="74323663" w14:textId="66EFE8BB" w:rsidR="00A46A80" w:rsidRPr="000073FD" w:rsidRDefault="00A46A80" w:rsidP="007F0B39">
      <w:pPr>
        <w:pStyle w:val="CommentText"/>
        <w:jc w:val="both"/>
        <w:rPr>
          <w:rFonts w:asciiTheme="minorHAnsi" w:hAnsiTheme="minorHAnsi" w:cstheme="minorHAnsi"/>
          <w:color w:val="000000"/>
          <w:sz w:val="22"/>
          <w:szCs w:val="22"/>
        </w:rPr>
      </w:pPr>
      <w:r w:rsidRPr="000073FD">
        <w:rPr>
          <w:rFonts w:asciiTheme="minorHAnsi" w:hAnsiTheme="minorHAnsi" w:cstheme="minorHAnsi"/>
          <w:sz w:val="22"/>
          <w:szCs w:val="22"/>
        </w:rPr>
        <w:t>Principal Investigator:</w:t>
      </w:r>
      <w:r w:rsidR="005F52CC" w:rsidRPr="000073FD">
        <w:rPr>
          <w:rFonts w:asciiTheme="minorHAnsi" w:hAnsiTheme="minorHAnsi" w:cstheme="minorHAnsi"/>
          <w:sz w:val="22"/>
          <w:szCs w:val="22"/>
        </w:rPr>
        <w:t xml:space="preserve"> </w:t>
      </w:r>
      <w:r w:rsidR="000D360D" w:rsidRPr="000073FD">
        <w:rPr>
          <w:rFonts w:asciiTheme="minorHAnsi" w:hAnsiTheme="minorHAnsi" w:cstheme="minorHAnsi"/>
          <w:color w:val="000000"/>
          <w:sz w:val="22"/>
          <w:szCs w:val="22"/>
        </w:rPr>
        <w:t>Professor Greg Dore</w:t>
      </w:r>
    </w:p>
    <w:p w14:paraId="2C72507A" w14:textId="48A6DE29" w:rsidR="00A46A80" w:rsidRPr="000073FD" w:rsidRDefault="00A46A80" w:rsidP="007F0B39">
      <w:pPr>
        <w:tabs>
          <w:tab w:val="right" w:pos="9356"/>
        </w:tabs>
        <w:jc w:val="both"/>
        <w:rPr>
          <w:rFonts w:asciiTheme="minorHAnsi" w:hAnsiTheme="minorHAnsi" w:cstheme="minorHAnsi"/>
          <w:szCs w:val="22"/>
        </w:rPr>
      </w:pPr>
      <w:r w:rsidRPr="000073FD">
        <w:rPr>
          <w:rFonts w:asciiTheme="minorHAnsi" w:hAnsiTheme="minorHAnsi" w:cstheme="minorHAnsi"/>
          <w:szCs w:val="22"/>
        </w:rPr>
        <w:t>Organisation</w:t>
      </w:r>
      <w:r w:rsidR="0060429D" w:rsidRPr="000073FD">
        <w:rPr>
          <w:rFonts w:asciiTheme="minorHAnsi" w:hAnsiTheme="minorHAnsi" w:cstheme="minorHAnsi"/>
          <w:szCs w:val="22"/>
        </w:rPr>
        <w:t>:</w:t>
      </w:r>
      <w:r w:rsidR="000D360D" w:rsidRPr="000073FD">
        <w:rPr>
          <w:rFonts w:asciiTheme="minorHAnsi" w:hAnsiTheme="minorHAnsi" w:cstheme="minorHAnsi"/>
          <w:szCs w:val="22"/>
        </w:rPr>
        <w:t xml:space="preserve"> St Vincent’s Hospital Sydney/ Kirby Institute, UNSW Sydney</w:t>
      </w:r>
    </w:p>
    <w:p w14:paraId="38862366" w14:textId="2413CE47" w:rsidR="0060429D" w:rsidRPr="000073FD" w:rsidRDefault="0060429D" w:rsidP="007F0B39">
      <w:pPr>
        <w:tabs>
          <w:tab w:val="right" w:pos="9356"/>
        </w:tabs>
        <w:jc w:val="both"/>
        <w:rPr>
          <w:rFonts w:asciiTheme="minorHAnsi" w:hAnsiTheme="minorHAnsi" w:cstheme="minorHAnsi"/>
          <w:szCs w:val="22"/>
        </w:rPr>
      </w:pPr>
      <w:r w:rsidRPr="000073FD">
        <w:rPr>
          <w:rFonts w:asciiTheme="minorHAnsi" w:hAnsiTheme="minorHAnsi" w:cstheme="minorHAnsi"/>
          <w:szCs w:val="22"/>
        </w:rPr>
        <w:t xml:space="preserve">Department: </w:t>
      </w:r>
      <w:r w:rsidR="000D360D" w:rsidRPr="000073FD">
        <w:rPr>
          <w:rFonts w:asciiTheme="minorHAnsi" w:hAnsiTheme="minorHAnsi" w:cstheme="minorHAnsi"/>
          <w:szCs w:val="22"/>
        </w:rPr>
        <w:t>Infectious Diseases/ Viral Hepatitis Clinical Research Program</w:t>
      </w:r>
    </w:p>
    <w:p w14:paraId="0D08DA0C" w14:textId="5478DD0A" w:rsidR="0060429D" w:rsidRPr="000073FD" w:rsidRDefault="0060429D" w:rsidP="007F0B39">
      <w:pPr>
        <w:tabs>
          <w:tab w:val="right" w:pos="9356"/>
        </w:tabs>
        <w:jc w:val="both"/>
        <w:rPr>
          <w:rFonts w:asciiTheme="minorHAnsi" w:hAnsiTheme="minorHAnsi" w:cstheme="minorHAnsi"/>
          <w:szCs w:val="22"/>
        </w:rPr>
      </w:pPr>
      <w:r w:rsidRPr="000073FD">
        <w:rPr>
          <w:rFonts w:asciiTheme="minorHAnsi" w:hAnsiTheme="minorHAnsi" w:cstheme="minorHAnsi"/>
          <w:szCs w:val="22"/>
        </w:rPr>
        <w:t>Position:</w:t>
      </w:r>
      <w:r w:rsidR="0010036B" w:rsidRPr="000073FD">
        <w:rPr>
          <w:rFonts w:asciiTheme="minorHAnsi" w:hAnsiTheme="minorHAnsi" w:cstheme="minorHAnsi"/>
          <w:szCs w:val="22"/>
        </w:rPr>
        <w:t xml:space="preserve"> </w:t>
      </w:r>
      <w:r w:rsidR="000D360D" w:rsidRPr="000073FD">
        <w:rPr>
          <w:rFonts w:asciiTheme="minorHAnsi" w:hAnsiTheme="minorHAnsi" w:cstheme="minorHAnsi"/>
          <w:szCs w:val="22"/>
        </w:rPr>
        <w:t>Clinical Academic</w:t>
      </w:r>
    </w:p>
    <w:p w14:paraId="03E37478" w14:textId="5EBA3F5C" w:rsidR="000365A4" w:rsidRPr="000073FD" w:rsidRDefault="000365A4" w:rsidP="007F0B39">
      <w:pPr>
        <w:tabs>
          <w:tab w:val="right" w:pos="9356"/>
        </w:tabs>
        <w:jc w:val="both"/>
        <w:rPr>
          <w:rFonts w:asciiTheme="minorHAnsi" w:hAnsiTheme="minorHAnsi" w:cstheme="minorHAnsi"/>
          <w:szCs w:val="22"/>
        </w:rPr>
      </w:pPr>
      <w:r w:rsidRPr="000073FD">
        <w:rPr>
          <w:rFonts w:asciiTheme="minorHAnsi" w:hAnsiTheme="minorHAnsi" w:cstheme="minorHAnsi"/>
          <w:szCs w:val="22"/>
        </w:rPr>
        <w:t>Email:</w:t>
      </w:r>
      <w:r w:rsidR="002B3F65" w:rsidRPr="000073FD">
        <w:rPr>
          <w:rFonts w:asciiTheme="minorHAnsi" w:hAnsiTheme="minorHAnsi" w:cstheme="minorHAnsi"/>
          <w:szCs w:val="22"/>
        </w:rPr>
        <w:t xml:space="preserve"> </w:t>
      </w:r>
      <w:hyperlink r:id="rId10" w:history="1">
        <w:r w:rsidR="00C7786C" w:rsidRPr="000073FD">
          <w:rPr>
            <w:rStyle w:val="Hyperlink"/>
            <w:rFonts w:asciiTheme="minorHAnsi" w:hAnsiTheme="minorHAnsi" w:cstheme="minorHAnsi"/>
            <w:szCs w:val="22"/>
          </w:rPr>
          <w:t>gdore@kirby.unsw.edu.au</w:t>
        </w:r>
      </w:hyperlink>
      <w:r w:rsidR="00C7786C" w:rsidRPr="000073FD">
        <w:rPr>
          <w:rFonts w:asciiTheme="minorHAnsi" w:hAnsiTheme="minorHAnsi" w:cstheme="minorHAnsi"/>
          <w:szCs w:val="22"/>
        </w:rPr>
        <w:t xml:space="preserve"> </w:t>
      </w:r>
    </w:p>
    <w:p w14:paraId="2A472044" w14:textId="65AF3125" w:rsidR="000365A4" w:rsidRPr="000073FD" w:rsidRDefault="000365A4" w:rsidP="007F0B39">
      <w:pPr>
        <w:tabs>
          <w:tab w:val="right" w:pos="9356"/>
        </w:tabs>
        <w:jc w:val="both"/>
        <w:rPr>
          <w:rFonts w:asciiTheme="minorHAnsi" w:hAnsiTheme="minorHAnsi" w:cstheme="minorHAnsi"/>
          <w:szCs w:val="22"/>
        </w:rPr>
      </w:pPr>
    </w:p>
    <w:p w14:paraId="6B2AE70C" w14:textId="01C6AAF2" w:rsidR="000D360D" w:rsidRPr="000073FD" w:rsidRDefault="000D360D" w:rsidP="000D360D">
      <w:pPr>
        <w:pStyle w:val="CommentText"/>
        <w:jc w:val="both"/>
        <w:rPr>
          <w:rFonts w:asciiTheme="minorHAnsi" w:hAnsiTheme="minorHAnsi" w:cstheme="minorHAnsi"/>
          <w:color w:val="000000"/>
          <w:sz w:val="22"/>
          <w:szCs w:val="22"/>
        </w:rPr>
      </w:pPr>
      <w:r w:rsidRPr="000073FD">
        <w:rPr>
          <w:rFonts w:asciiTheme="minorHAnsi" w:hAnsiTheme="minorHAnsi" w:cstheme="minorHAnsi"/>
          <w:sz w:val="22"/>
          <w:szCs w:val="22"/>
        </w:rPr>
        <w:t xml:space="preserve">Co-Investigator: Associate </w:t>
      </w:r>
      <w:r w:rsidRPr="000073FD">
        <w:rPr>
          <w:rFonts w:asciiTheme="minorHAnsi" w:hAnsiTheme="minorHAnsi" w:cstheme="minorHAnsi"/>
          <w:color w:val="000000"/>
          <w:sz w:val="22"/>
          <w:szCs w:val="22"/>
        </w:rPr>
        <w:t xml:space="preserve">Professor Philip Cunningham </w:t>
      </w:r>
    </w:p>
    <w:p w14:paraId="67EEA161" w14:textId="472C075F" w:rsidR="000D360D" w:rsidRPr="000073FD" w:rsidRDefault="000D360D" w:rsidP="000D360D">
      <w:pPr>
        <w:tabs>
          <w:tab w:val="right" w:pos="9356"/>
        </w:tabs>
        <w:jc w:val="both"/>
        <w:rPr>
          <w:rFonts w:asciiTheme="minorHAnsi" w:hAnsiTheme="minorHAnsi" w:cstheme="minorHAnsi"/>
          <w:szCs w:val="22"/>
        </w:rPr>
      </w:pPr>
      <w:r w:rsidRPr="000073FD">
        <w:rPr>
          <w:rFonts w:asciiTheme="minorHAnsi" w:hAnsiTheme="minorHAnsi" w:cstheme="minorHAnsi"/>
          <w:szCs w:val="22"/>
        </w:rPr>
        <w:t>Organisation: St Vincent’s Hospital Sydney</w:t>
      </w:r>
    </w:p>
    <w:p w14:paraId="48B20757" w14:textId="5C6CEEBA" w:rsidR="000D360D" w:rsidRPr="000073FD" w:rsidRDefault="000D360D" w:rsidP="000D360D">
      <w:pPr>
        <w:tabs>
          <w:tab w:val="right" w:pos="9356"/>
        </w:tabs>
        <w:jc w:val="both"/>
        <w:rPr>
          <w:rFonts w:asciiTheme="minorHAnsi" w:hAnsiTheme="minorHAnsi" w:cstheme="minorHAnsi"/>
          <w:szCs w:val="22"/>
        </w:rPr>
      </w:pPr>
      <w:r w:rsidRPr="000073FD">
        <w:rPr>
          <w:rFonts w:asciiTheme="minorHAnsi" w:hAnsiTheme="minorHAnsi" w:cstheme="minorHAnsi"/>
          <w:szCs w:val="22"/>
        </w:rPr>
        <w:t>Department: St Vincent’s Centre for Applied Medical Research</w:t>
      </w:r>
    </w:p>
    <w:p w14:paraId="70D06D2B" w14:textId="4F665A11" w:rsidR="000D360D" w:rsidRPr="000073FD" w:rsidRDefault="000D360D" w:rsidP="000D360D">
      <w:pPr>
        <w:tabs>
          <w:tab w:val="right" w:pos="9356"/>
        </w:tabs>
        <w:jc w:val="both"/>
        <w:rPr>
          <w:rFonts w:asciiTheme="minorHAnsi" w:hAnsiTheme="minorHAnsi" w:cstheme="minorHAnsi"/>
          <w:szCs w:val="22"/>
        </w:rPr>
      </w:pPr>
      <w:r w:rsidRPr="000073FD">
        <w:rPr>
          <w:rFonts w:asciiTheme="minorHAnsi" w:hAnsiTheme="minorHAnsi" w:cstheme="minorHAnsi"/>
          <w:szCs w:val="22"/>
        </w:rPr>
        <w:t>Position: Chief Operating Officer - Research</w:t>
      </w:r>
    </w:p>
    <w:p w14:paraId="06F8FF4A" w14:textId="4A806DC7" w:rsidR="000D360D" w:rsidRPr="000073FD" w:rsidRDefault="000D360D" w:rsidP="000D360D">
      <w:pPr>
        <w:tabs>
          <w:tab w:val="right" w:pos="9356"/>
        </w:tabs>
        <w:jc w:val="both"/>
        <w:rPr>
          <w:rFonts w:asciiTheme="minorHAnsi" w:hAnsiTheme="minorHAnsi" w:cstheme="minorHAnsi"/>
          <w:szCs w:val="22"/>
        </w:rPr>
      </w:pPr>
      <w:r w:rsidRPr="000073FD">
        <w:rPr>
          <w:rFonts w:asciiTheme="minorHAnsi" w:hAnsiTheme="minorHAnsi" w:cstheme="minorHAnsi"/>
          <w:szCs w:val="22"/>
        </w:rPr>
        <w:t xml:space="preserve">Email: </w:t>
      </w:r>
      <w:hyperlink r:id="rId11" w:history="1">
        <w:r w:rsidR="007071AB" w:rsidRPr="000073FD">
          <w:rPr>
            <w:rStyle w:val="Hyperlink"/>
            <w:rFonts w:asciiTheme="minorHAnsi" w:hAnsiTheme="minorHAnsi" w:cstheme="minorHAnsi"/>
            <w:szCs w:val="22"/>
          </w:rPr>
          <w:t>p.cunningham@amr.org.au</w:t>
        </w:r>
      </w:hyperlink>
      <w:r w:rsidR="007071AB" w:rsidRPr="000073FD">
        <w:rPr>
          <w:rFonts w:asciiTheme="minorHAnsi" w:hAnsiTheme="minorHAnsi" w:cstheme="minorHAnsi"/>
          <w:szCs w:val="22"/>
        </w:rPr>
        <w:t xml:space="preserve"> </w:t>
      </w:r>
    </w:p>
    <w:p w14:paraId="0CFD441E" w14:textId="77777777" w:rsidR="000D360D" w:rsidRPr="000073FD" w:rsidRDefault="000D360D" w:rsidP="007F0B39">
      <w:pPr>
        <w:tabs>
          <w:tab w:val="right" w:pos="9356"/>
        </w:tabs>
        <w:jc w:val="both"/>
        <w:rPr>
          <w:rFonts w:asciiTheme="minorHAnsi" w:hAnsiTheme="minorHAnsi" w:cstheme="minorHAnsi"/>
          <w:szCs w:val="22"/>
        </w:rPr>
      </w:pPr>
    </w:p>
    <w:p w14:paraId="19D43195" w14:textId="77777777" w:rsidR="000D360D" w:rsidRPr="000073FD" w:rsidRDefault="000D360D" w:rsidP="000D360D">
      <w:pPr>
        <w:pStyle w:val="CommentText"/>
        <w:jc w:val="both"/>
        <w:rPr>
          <w:rFonts w:asciiTheme="minorHAnsi" w:hAnsiTheme="minorHAnsi" w:cstheme="minorHAnsi"/>
          <w:color w:val="000000"/>
          <w:sz w:val="22"/>
          <w:szCs w:val="22"/>
        </w:rPr>
      </w:pPr>
      <w:r w:rsidRPr="000073FD">
        <w:rPr>
          <w:rFonts w:asciiTheme="minorHAnsi" w:hAnsiTheme="minorHAnsi" w:cstheme="minorHAnsi"/>
          <w:sz w:val="22"/>
          <w:szCs w:val="22"/>
        </w:rPr>
        <w:t xml:space="preserve">Co-Investigator: </w:t>
      </w:r>
      <w:r w:rsidRPr="000073FD">
        <w:rPr>
          <w:rFonts w:asciiTheme="minorHAnsi" w:hAnsiTheme="minorHAnsi" w:cstheme="minorHAnsi"/>
          <w:color w:val="000000"/>
          <w:sz w:val="22"/>
          <w:szCs w:val="22"/>
        </w:rPr>
        <w:t>Professor John Kaldor</w:t>
      </w:r>
    </w:p>
    <w:p w14:paraId="7C7EEBC1" w14:textId="77777777" w:rsidR="000D360D" w:rsidRPr="000073FD" w:rsidRDefault="000D360D" w:rsidP="000D360D">
      <w:pPr>
        <w:tabs>
          <w:tab w:val="right" w:pos="9356"/>
        </w:tabs>
        <w:jc w:val="both"/>
        <w:rPr>
          <w:rFonts w:asciiTheme="minorHAnsi" w:hAnsiTheme="minorHAnsi" w:cstheme="minorHAnsi"/>
          <w:szCs w:val="22"/>
        </w:rPr>
      </w:pPr>
      <w:r w:rsidRPr="000073FD">
        <w:rPr>
          <w:rFonts w:asciiTheme="minorHAnsi" w:hAnsiTheme="minorHAnsi" w:cstheme="minorHAnsi"/>
          <w:szCs w:val="22"/>
        </w:rPr>
        <w:t>Organisation: Kirby Institute, UNSW Sydney</w:t>
      </w:r>
    </w:p>
    <w:p w14:paraId="2C274805" w14:textId="77777777" w:rsidR="000D360D" w:rsidRPr="000073FD" w:rsidRDefault="000D360D" w:rsidP="000D360D">
      <w:pPr>
        <w:tabs>
          <w:tab w:val="right" w:pos="9356"/>
        </w:tabs>
        <w:jc w:val="both"/>
        <w:rPr>
          <w:rFonts w:asciiTheme="minorHAnsi" w:hAnsiTheme="minorHAnsi" w:cstheme="minorHAnsi"/>
          <w:szCs w:val="22"/>
        </w:rPr>
      </w:pPr>
      <w:r w:rsidRPr="000073FD">
        <w:rPr>
          <w:rFonts w:asciiTheme="minorHAnsi" w:hAnsiTheme="minorHAnsi" w:cstheme="minorHAnsi"/>
          <w:szCs w:val="22"/>
        </w:rPr>
        <w:t>Department: Public Health Interventions Research Group</w:t>
      </w:r>
    </w:p>
    <w:p w14:paraId="7A02B9DC" w14:textId="77777777" w:rsidR="000D360D" w:rsidRPr="000073FD" w:rsidRDefault="000D360D" w:rsidP="000D360D">
      <w:pPr>
        <w:tabs>
          <w:tab w:val="right" w:pos="9356"/>
        </w:tabs>
        <w:jc w:val="both"/>
        <w:rPr>
          <w:rFonts w:asciiTheme="minorHAnsi" w:hAnsiTheme="minorHAnsi" w:cstheme="minorHAnsi"/>
          <w:szCs w:val="22"/>
        </w:rPr>
      </w:pPr>
      <w:r w:rsidRPr="000073FD">
        <w:rPr>
          <w:rFonts w:asciiTheme="minorHAnsi" w:hAnsiTheme="minorHAnsi" w:cstheme="minorHAnsi"/>
          <w:szCs w:val="22"/>
        </w:rPr>
        <w:t xml:space="preserve">Position: Scientia Professor </w:t>
      </w:r>
    </w:p>
    <w:p w14:paraId="55A12927" w14:textId="77777777" w:rsidR="000D360D" w:rsidRPr="000073FD" w:rsidRDefault="000D360D" w:rsidP="000D360D">
      <w:pPr>
        <w:tabs>
          <w:tab w:val="right" w:pos="9356"/>
        </w:tabs>
        <w:jc w:val="both"/>
        <w:rPr>
          <w:rFonts w:asciiTheme="minorHAnsi" w:hAnsiTheme="minorHAnsi" w:cstheme="minorHAnsi"/>
          <w:szCs w:val="22"/>
        </w:rPr>
      </w:pPr>
      <w:r w:rsidRPr="000073FD">
        <w:rPr>
          <w:rFonts w:asciiTheme="minorHAnsi" w:hAnsiTheme="minorHAnsi" w:cstheme="minorHAnsi"/>
          <w:szCs w:val="22"/>
        </w:rPr>
        <w:t xml:space="preserve">Email: </w:t>
      </w:r>
      <w:hyperlink r:id="rId12" w:history="1">
        <w:r w:rsidRPr="000073FD">
          <w:rPr>
            <w:rStyle w:val="Hyperlink"/>
            <w:rFonts w:asciiTheme="minorHAnsi" w:hAnsiTheme="minorHAnsi" w:cstheme="minorHAnsi"/>
            <w:szCs w:val="22"/>
          </w:rPr>
          <w:t>jkaldor@kirby.unsw.edu.au</w:t>
        </w:r>
      </w:hyperlink>
      <w:r w:rsidRPr="000073FD">
        <w:rPr>
          <w:rFonts w:asciiTheme="minorHAnsi" w:hAnsiTheme="minorHAnsi" w:cstheme="minorHAnsi"/>
          <w:szCs w:val="22"/>
        </w:rPr>
        <w:t xml:space="preserve"> </w:t>
      </w:r>
    </w:p>
    <w:p w14:paraId="200A4054" w14:textId="44528918" w:rsidR="00F67E71" w:rsidRPr="000073FD" w:rsidRDefault="00F67E71" w:rsidP="007F0B39">
      <w:pPr>
        <w:tabs>
          <w:tab w:val="right" w:pos="9356"/>
        </w:tabs>
        <w:jc w:val="both"/>
        <w:rPr>
          <w:rFonts w:asciiTheme="minorHAnsi" w:hAnsiTheme="minorHAnsi" w:cstheme="minorHAnsi"/>
          <w:szCs w:val="22"/>
        </w:rPr>
      </w:pPr>
    </w:p>
    <w:p w14:paraId="0152E904" w14:textId="62580F74" w:rsidR="000D360D" w:rsidRPr="000073FD" w:rsidRDefault="000D360D" w:rsidP="007071AB">
      <w:pPr>
        <w:spacing w:before="0" w:after="0"/>
        <w:rPr>
          <w:rFonts w:asciiTheme="minorHAnsi" w:hAnsiTheme="minorHAnsi" w:cstheme="minorHAnsi"/>
          <w:b/>
          <w:szCs w:val="22"/>
        </w:rPr>
      </w:pPr>
      <w:r w:rsidRPr="000073FD">
        <w:rPr>
          <w:rFonts w:asciiTheme="minorHAnsi" w:hAnsiTheme="minorHAnsi" w:cstheme="minorHAnsi"/>
          <w:b/>
          <w:szCs w:val="22"/>
        </w:rPr>
        <w:br w:type="page"/>
      </w:r>
    </w:p>
    <w:p w14:paraId="1AC6C543" w14:textId="79F9DAFC" w:rsidR="00594226" w:rsidRPr="00815820" w:rsidRDefault="004558E7" w:rsidP="007F0B39">
      <w:pPr>
        <w:tabs>
          <w:tab w:val="right" w:pos="9639"/>
        </w:tabs>
        <w:jc w:val="both"/>
        <w:rPr>
          <w:rFonts w:cs="Calibri"/>
          <w:szCs w:val="22"/>
        </w:rPr>
      </w:pPr>
      <w:r w:rsidRPr="00EB6CBF">
        <w:rPr>
          <w:rFonts w:cs="Calibri"/>
          <w:b/>
          <w:szCs w:val="22"/>
        </w:rPr>
        <w:lastRenderedPageBreak/>
        <w:t>Summary</w:t>
      </w:r>
    </w:p>
    <w:p w14:paraId="568A69B7" w14:textId="77777777" w:rsidR="00594226" w:rsidRPr="00EB6CBF" w:rsidRDefault="00594226" w:rsidP="007F0B39">
      <w:pPr>
        <w:tabs>
          <w:tab w:val="right" w:pos="9356"/>
        </w:tabs>
        <w:spacing w:before="80"/>
        <w:jc w:val="both"/>
        <w:rPr>
          <w:rFonts w:cs="Calibri"/>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19"/>
        <w:gridCol w:w="6442"/>
      </w:tblGrid>
      <w:tr w:rsidR="0023608A" w:rsidRPr="00EB6CBF" w14:paraId="1322C3E0" w14:textId="77777777" w:rsidTr="0023608A">
        <w:tc>
          <w:tcPr>
            <w:tcW w:w="2660" w:type="dxa"/>
          </w:tcPr>
          <w:p w14:paraId="17066B2C" w14:textId="77777777" w:rsidR="0023608A" w:rsidRPr="00EB6CBF" w:rsidRDefault="0023608A" w:rsidP="007F0B39">
            <w:pPr>
              <w:tabs>
                <w:tab w:val="right" w:pos="9356"/>
              </w:tabs>
              <w:spacing w:before="80"/>
              <w:jc w:val="both"/>
              <w:rPr>
                <w:rFonts w:cs="Calibri"/>
                <w:b/>
                <w:szCs w:val="22"/>
              </w:rPr>
            </w:pPr>
            <w:r w:rsidRPr="00EB6CBF">
              <w:rPr>
                <w:rFonts w:cs="Calibri"/>
                <w:b/>
                <w:szCs w:val="22"/>
              </w:rPr>
              <w:t xml:space="preserve">Study </w:t>
            </w:r>
            <w:r w:rsidR="009D3FD2">
              <w:rPr>
                <w:rFonts w:cs="Calibri"/>
                <w:b/>
                <w:szCs w:val="22"/>
              </w:rPr>
              <w:t>T</w:t>
            </w:r>
            <w:r w:rsidRPr="00EB6CBF">
              <w:rPr>
                <w:rFonts w:cs="Calibri"/>
                <w:b/>
                <w:szCs w:val="22"/>
              </w:rPr>
              <w:t>itle</w:t>
            </w:r>
          </w:p>
        </w:tc>
        <w:tc>
          <w:tcPr>
            <w:tcW w:w="6627" w:type="dxa"/>
          </w:tcPr>
          <w:p w14:paraId="03621251" w14:textId="5F297222" w:rsidR="000B377F" w:rsidRPr="007071AB" w:rsidRDefault="0010036B" w:rsidP="007071AB">
            <w:pPr>
              <w:spacing w:line="276" w:lineRule="auto"/>
              <w:jc w:val="both"/>
              <w:rPr>
                <w:rFonts w:cs="Calibri"/>
                <w:szCs w:val="22"/>
                <w:lang w:val="en-US"/>
              </w:rPr>
            </w:pPr>
            <w:r w:rsidRPr="007071AB">
              <w:rPr>
                <w:rFonts w:cs="Calibri"/>
                <w:szCs w:val="22"/>
                <w:lang w:val="en-US"/>
              </w:rPr>
              <w:t>“ADAPT</w:t>
            </w:r>
            <w:r w:rsidR="007071AB" w:rsidRPr="007071AB">
              <w:rPr>
                <w:rFonts w:cs="Calibri"/>
                <w:szCs w:val="22"/>
                <w:lang w:val="en-US"/>
              </w:rPr>
              <w:t>-C</w:t>
            </w:r>
            <w:r w:rsidRPr="007071AB">
              <w:rPr>
                <w:rFonts w:cs="Calibri"/>
                <w:szCs w:val="22"/>
                <w:lang w:val="en-US"/>
              </w:rPr>
              <w:t xml:space="preserve">” </w:t>
            </w:r>
            <w:r w:rsidR="007071AB">
              <w:rPr>
                <w:rFonts w:cs="Calibri"/>
                <w:szCs w:val="22"/>
                <w:lang w:val="en-US"/>
              </w:rPr>
              <w:t>Sub-</w:t>
            </w:r>
            <w:r w:rsidRPr="007071AB">
              <w:rPr>
                <w:rFonts w:cs="Calibri"/>
                <w:szCs w:val="22"/>
                <w:lang w:val="en-US"/>
              </w:rPr>
              <w:t xml:space="preserve">Study: </w:t>
            </w:r>
            <w:r w:rsidR="007071AB" w:rsidRPr="007071AB">
              <w:rPr>
                <w:rFonts w:cs="Calibri"/>
                <w:szCs w:val="22"/>
                <w:lang w:val="en-US"/>
              </w:rPr>
              <w:t>Community-based cohort of people tested for COVID-19</w:t>
            </w:r>
          </w:p>
          <w:p w14:paraId="76BB8679" w14:textId="011FA768" w:rsidR="0023608A" w:rsidRPr="007071AB" w:rsidRDefault="007071AB" w:rsidP="007071AB">
            <w:pPr>
              <w:rPr>
                <w:rFonts w:cs="Calibri"/>
                <w:i/>
                <w:iCs/>
                <w:szCs w:val="22"/>
              </w:rPr>
            </w:pPr>
            <w:r w:rsidRPr="007071AB">
              <w:rPr>
                <w:rFonts w:cs="Calibri"/>
                <w:i/>
                <w:iCs/>
                <w:sz w:val="20"/>
              </w:rPr>
              <w:t>A sub-study to the “ADAPT COVID-19 Study: A prospective, observational cohort study at St Vincent’s Hospital Sydney” protocol</w:t>
            </w:r>
          </w:p>
        </w:tc>
      </w:tr>
      <w:tr w:rsidR="0023608A" w:rsidRPr="00EB6CBF" w14:paraId="37A95D0A" w14:textId="77777777" w:rsidTr="0023608A">
        <w:tc>
          <w:tcPr>
            <w:tcW w:w="2660" w:type="dxa"/>
          </w:tcPr>
          <w:p w14:paraId="37C11BDA" w14:textId="77777777" w:rsidR="0023608A" w:rsidRPr="00EB6CBF" w:rsidRDefault="0023608A" w:rsidP="00312FE6">
            <w:pPr>
              <w:tabs>
                <w:tab w:val="right" w:pos="9356"/>
              </w:tabs>
              <w:spacing w:before="80"/>
              <w:jc w:val="both"/>
              <w:rPr>
                <w:rFonts w:cs="Calibri"/>
                <w:b/>
                <w:szCs w:val="22"/>
              </w:rPr>
            </w:pPr>
          </w:p>
        </w:tc>
        <w:tc>
          <w:tcPr>
            <w:tcW w:w="6627" w:type="dxa"/>
          </w:tcPr>
          <w:p w14:paraId="06564BDF" w14:textId="77777777" w:rsidR="0023608A" w:rsidRPr="00EB6CBF" w:rsidRDefault="0023608A" w:rsidP="00312FE6">
            <w:pPr>
              <w:tabs>
                <w:tab w:val="right" w:pos="9356"/>
              </w:tabs>
              <w:spacing w:before="80"/>
              <w:jc w:val="both"/>
              <w:rPr>
                <w:rFonts w:cs="Calibri"/>
                <w:szCs w:val="22"/>
              </w:rPr>
            </w:pPr>
          </w:p>
        </w:tc>
      </w:tr>
      <w:tr w:rsidR="0023608A" w:rsidRPr="00EB6CBF" w14:paraId="3494C068" w14:textId="77777777" w:rsidTr="0023608A">
        <w:tc>
          <w:tcPr>
            <w:tcW w:w="2660" w:type="dxa"/>
          </w:tcPr>
          <w:p w14:paraId="776316DB" w14:textId="77777777" w:rsidR="0023608A" w:rsidRPr="00EB6CBF" w:rsidRDefault="0023608A" w:rsidP="00312FE6">
            <w:pPr>
              <w:tabs>
                <w:tab w:val="right" w:pos="9356"/>
              </w:tabs>
              <w:spacing w:before="80"/>
              <w:jc w:val="both"/>
              <w:rPr>
                <w:rFonts w:cs="Calibri"/>
                <w:b/>
                <w:szCs w:val="22"/>
              </w:rPr>
            </w:pPr>
            <w:r w:rsidRPr="00EB6CBF">
              <w:rPr>
                <w:rFonts w:cs="Calibri"/>
                <w:b/>
                <w:szCs w:val="22"/>
              </w:rPr>
              <w:t>Objectives</w:t>
            </w:r>
          </w:p>
        </w:tc>
        <w:tc>
          <w:tcPr>
            <w:tcW w:w="6627" w:type="dxa"/>
          </w:tcPr>
          <w:p w14:paraId="2F70C1AD" w14:textId="0E67382E" w:rsidR="0023608A" w:rsidRPr="00C8717F" w:rsidRDefault="0023608A" w:rsidP="00C8717F">
            <w:pPr>
              <w:spacing w:line="276" w:lineRule="auto"/>
              <w:jc w:val="both"/>
              <w:rPr>
                <w:rFonts w:cs="Calibri"/>
                <w:szCs w:val="22"/>
                <w:lang w:val="en-US"/>
              </w:rPr>
            </w:pPr>
            <w:r w:rsidRPr="00C8717F">
              <w:rPr>
                <w:rFonts w:cs="Calibri"/>
                <w:szCs w:val="22"/>
                <w:lang w:val="en-US"/>
              </w:rPr>
              <w:t>Primary</w:t>
            </w:r>
            <w:r w:rsidR="0010036B" w:rsidRPr="00C8717F">
              <w:rPr>
                <w:rFonts w:cs="Calibri"/>
                <w:szCs w:val="22"/>
                <w:lang w:val="en-US"/>
              </w:rPr>
              <w:t xml:space="preserve">: </w:t>
            </w:r>
            <w:r w:rsidR="007071AB" w:rsidRPr="007071AB">
              <w:rPr>
                <w:rFonts w:cs="Calibri"/>
                <w:szCs w:val="22"/>
                <w:lang w:val="en-US"/>
              </w:rPr>
              <w:t xml:space="preserve">To establish </w:t>
            </w:r>
            <w:r w:rsidR="007071AB">
              <w:rPr>
                <w:rFonts w:cs="Calibri"/>
                <w:szCs w:val="22"/>
                <w:lang w:val="en-US"/>
              </w:rPr>
              <w:t>t</w:t>
            </w:r>
            <w:r w:rsidR="000055FA">
              <w:rPr>
                <w:rFonts w:cs="Calibri"/>
                <w:szCs w:val="22"/>
                <w:lang w:val="en-US"/>
              </w:rPr>
              <w:t>hree</w:t>
            </w:r>
            <w:r w:rsidR="007071AB">
              <w:rPr>
                <w:rFonts w:cs="Calibri"/>
                <w:szCs w:val="22"/>
                <w:lang w:val="en-US"/>
              </w:rPr>
              <w:t xml:space="preserve"> negative control</w:t>
            </w:r>
            <w:r w:rsidR="007071AB" w:rsidRPr="007071AB">
              <w:rPr>
                <w:rFonts w:cs="Calibri"/>
                <w:szCs w:val="22"/>
                <w:lang w:val="en-US"/>
              </w:rPr>
              <w:t xml:space="preserve"> community-based cohort</w:t>
            </w:r>
            <w:r w:rsidR="007071AB">
              <w:rPr>
                <w:rFonts w:cs="Calibri"/>
                <w:szCs w:val="22"/>
                <w:lang w:val="en-US"/>
              </w:rPr>
              <w:t>s</w:t>
            </w:r>
            <w:r w:rsidR="007071AB" w:rsidRPr="007071AB">
              <w:rPr>
                <w:rFonts w:cs="Calibri"/>
                <w:szCs w:val="22"/>
                <w:lang w:val="en-US"/>
              </w:rPr>
              <w:t xml:space="preserve"> of people tested for SARS-CoV-2, to enable evaluation of SARS-CoV-2 serological assays and long-term COVID-19 illness.</w:t>
            </w:r>
          </w:p>
          <w:p w14:paraId="13C2D5E7" w14:textId="77777777" w:rsidR="0023608A" w:rsidRPr="00C8717F" w:rsidRDefault="0023608A" w:rsidP="00C8717F">
            <w:pPr>
              <w:spacing w:line="276" w:lineRule="auto"/>
              <w:jc w:val="both"/>
              <w:rPr>
                <w:rFonts w:cs="Calibri"/>
                <w:szCs w:val="22"/>
                <w:lang w:val="en-US"/>
              </w:rPr>
            </w:pPr>
          </w:p>
        </w:tc>
      </w:tr>
      <w:tr w:rsidR="0023608A" w:rsidRPr="00EB6CBF" w14:paraId="3671357E" w14:textId="77777777" w:rsidTr="0023608A">
        <w:tc>
          <w:tcPr>
            <w:tcW w:w="2660" w:type="dxa"/>
          </w:tcPr>
          <w:p w14:paraId="49A6262E" w14:textId="77777777" w:rsidR="0023608A" w:rsidRPr="00EB6CBF" w:rsidRDefault="0023608A" w:rsidP="00312FE6">
            <w:pPr>
              <w:tabs>
                <w:tab w:val="right" w:pos="9356"/>
              </w:tabs>
              <w:spacing w:before="80"/>
              <w:jc w:val="both"/>
              <w:rPr>
                <w:rFonts w:cs="Calibri"/>
                <w:b/>
                <w:szCs w:val="22"/>
              </w:rPr>
            </w:pPr>
            <w:r w:rsidRPr="00EB6CBF">
              <w:rPr>
                <w:rFonts w:cs="Calibri"/>
                <w:b/>
                <w:szCs w:val="22"/>
              </w:rPr>
              <w:t>Study design</w:t>
            </w:r>
          </w:p>
        </w:tc>
        <w:tc>
          <w:tcPr>
            <w:tcW w:w="6627" w:type="dxa"/>
          </w:tcPr>
          <w:p w14:paraId="061388BC" w14:textId="65944669" w:rsidR="0023608A" w:rsidRPr="00C8717F" w:rsidRDefault="0010036B" w:rsidP="00C8717F">
            <w:pPr>
              <w:spacing w:line="276" w:lineRule="auto"/>
              <w:jc w:val="both"/>
              <w:rPr>
                <w:rFonts w:cs="Calibri"/>
                <w:szCs w:val="22"/>
                <w:lang w:val="en-US"/>
              </w:rPr>
            </w:pPr>
            <w:r w:rsidRPr="00C8717F">
              <w:rPr>
                <w:rFonts w:cs="Calibri"/>
                <w:szCs w:val="22"/>
                <w:lang w:val="en-US"/>
              </w:rPr>
              <w:t>Prospective</w:t>
            </w:r>
            <w:r w:rsidR="00A958C3">
              <w:rPr>
                <w:rFonts w:cs="Calibri"/>
                <w:szCs w:val="22"/>
                <w:lang w:val="en-US"/>
              </w:rPr>
              <w:t xml:space="preserve"> and retrospective</w:t>
            </w:r>
            <w:r w:rsidRPr="00C8717F">
              <w:rPr>
                <w:rFonts w:cs="Calibri"/>
                <w:szCs w:val="22"/>
                <w:lang w:val="en-US"/>
              </w:rPr>
              <w:t xml:space="preserve"> cohort</w:t>
            </w:r>
            <w:r w:rsidR="00A958C3">
              <w:rPr>
                <w:rFonts w:cs="Calibri"/>
                <w:szCs w:val="22"/>
                <w:lang w:val="en-US"/>
              </w:rPr>
              <w:t xml:space="preserve"> study</w:t>
            </w:r>
          </w:p>
        </w:tc>
      </w:tr>
      <w:tr w:rsidR="0023608A" w:rsidRPr="00EB6CBF" w14:paraId="31EBE0FE" w14:textId="77777777" w:rsidTr="0023608A">
        <w:tc>
          <w:tcPr>
            <w:tcW w:w="2660" w:type="dxa"/>
          </w:tcPr>
          <w:p w14:paraId="301DE829" w14:textId="77777777" w:rsidR="0023608A" w:rsidRPr="00EB6CBF" w:rsidRDefault="0023608A" w:rsidP="00312FE6">
            <w:pPr>
              <w:tabs>
                <w:tab w:val="right" w:pos="9356"/>
              </w:tabs>
              <w:spacing w:before="80"/>
              <w:jc w:val="both"/>
              <w:rPr>
                <w:rFonts w:cs="Calibri"/>
                <w:b/>
                <w:szCs w:val="22"/>
              </w:rPr>
            </w:pPr>
            <w:r w:rsidRPr="00EB6CBF">
              <w:rPr>
                <w:rFonts w:cs="Calibri"/>
                <w:b/>
                <w:szCs w:val="22"/>
              </w:rPr>
              <w:t>Planned sample size</w:t>
            </w:r>
          </w:p>
        </w:tc>
        <w:tc>
          <w:tcPr>
            <w:tcW w:w="6627" w:type="dxa"/>
          </w:tcPr>
          <w:p w14:paraId="06602804" w14:textId="28E2EFAA" w:rsidR="0023608A" w:rsidRPr="00C8717F" w:rsidRDefault="000055FA" w:rsidP="00C8717F">
            <w:pPr>
              <w:spacing w:line="276" w:lineRule="auto"/>
              <w:jc w:val="both"/>
              <w:rPr>
                <w:rFonts w:cs="Calibri"/>
                <w:szCs w:val="22"/>
                <w:lang w:val="en-US"/>
              </w:rPr>
            </w:pPr>
            <w:r>
              <w:rPr>
                <w:rFonts w:cs="Calibri"/>
                <w:szCs w:val="22"/>
                <w:lang w:val="en-US"/>
              </w:rPr>
              <w:t>150</w:t>
            </w:r>
            <w:r w:rsidR="0010036B" w:rsidRPr="00C8717F">
              <w:rPr>
                <w:rFonts w:cs="Calibri"/>
                <w:szCs w:val="22"/>
                <w:lang w:val="en-US"/>
              </w:rPr>
              <w:t xml:space="preserve"> patients</w:t>
            </w:r>
            <w:r>
              <w:rPr>
                <w:rFonts w:cs="Calibri"/>
                <w:szCs w:val="22"/>
                <w:lang w:val="en-US"/>
              </w:rPr>
              <w:t xml:space="preserve"> (50 each cohort)</w:t>
            </w:r>
          </w:p>
        </w:tc>
      </w:tr>
      <w:tr w:rsidR="0023608A" w:rsidRPr="00EB6CBF" w14:paraId="494AC4E5" w14:textId="77777777" w:rsidTr="0023608A">
        <w:tc>
          <w:tcPr>
            <w:tcW w:w="2660" w:type="dxa"/>
          </w:tcPr>
          <w:p w14:paraId="41234B50" w14:textId="77777777" w:rsidR="0023608A" w:rsidRPr="00EB6CBF" w:rsidRDefault="0023608A" w:rsidP="00312FE6">
            <w:pPr>
              <w:tabs>
                <w:tab w:val="right" w:pos="9356"/>
              </w:tabs>
              <w:spacing w:before="80"/>
              <w:jc w:val="both"/>
              <w:rPr>
                <w:rFonts w:cs="Calibri"/>
                <w:b/>
                <w:szCs w:val="22"/>
              </w:rPr>
            </w:pPr>
            <w:r w:rsidRPr="00EB6CBF">
              <w:rPr>
                <w:rFonts w:cs="Calibri"/>
                <w:b/>
                <w:szCs w:val="22"/>
              </w:rPr>
              <w:t>Selection criteria</w:t>
            </w:r>
          </w:p>
        </w:tc>
        <w:tc>
          <w:tcPr>
            <w:tcW w:w="6627" w:type="dxa"/>
          </w:tcPr>
          <w:p w14:paraId="020D0A24" w14:textId="25111404" w:rsidR="0023608A" w:rsidRPr="00C8717F" w:rsidRDefault="000055FA" w:rsidP="00C8717F">
            <w:pPr>
              <w:spacing w:line="276" w:lineRule="auto"/>
              <w:jc w:val="both"/>
              <w:rPr>
                <w:rFonts w:cs="Calibri"/>
                <w:szCs w:val="22"/>
                <w:lang w:val="en-US"/>
              </w:rPr>
            </w:pPr>
            <w:r>
              <w:rPr>
                <w:rFonts w:cs="Calibri"/>
                <w:szCs w:val="22"/>
                <w:lang w:val="en-US"/>
              </w:rPr>
              <w:t>P</w:t>
            </w:r>
            <w:r w:rsidR="0010036B" w:rsidRPr="00C8717F">
              <w:rPr>
                <w:rFonts w:cs="Calibri"/>
                <w:szCs w:val="22"/>
                <w:lang w:val="en-US"/>
              </w:rPr>
              <w:t xml:space="preserve">atients </w:t>
            </w:r>
            <w:r w:rsidR="007071AB">
              <w:rPr>
                <w:rFonts w:cs="Calibri"/>
                <w:szCs w:val="22"/>
                <w:lang w:val="en-US"/>
              </w:rPr>
              <w:t>with nasopharyngeal swab respiratory viral panel testing</w:t>
            </w:r>
            <w:r w:rsidR="00AC0016" w:rsidRPr="00C8717F">
              <w:rPr>
                <w:rFonts w:cs="Calibri"/>
                <w:szCs w:val="22"/>
                <w:lang w:val="en-US"/>
              </w:rPr>
              <w:t xml:space="preserve"> </w:t>
            </w:r>
          </w:p>
        </w:tc>
      </w:tr>
      <w:tr w:rsidR="0023608A" w:rsidRPr="00EB6CBF" w14:paraId="5C0184A7" w14:textId="77777777" w:rsidTr="0023608A">
        <w:tc>
          <w:tcPr>
            <w:tcW w:w="2660" w:type="dxa"/>
          </w:tcPr>
          <w:p w14:paraId="5470596A" w14:textId="77777777" w:rsidR="0023608A" w:rsidRPr="00EB6CBF" w:rsidRDefault="0023608A" w:rsidP="00312FE6">
            <w:pPr>
              <w:tabs>
                <w:tab w:val="right" w:pos="9356"/>
              </w:tabs>
              <w:spacing w:before="80"/>
              <w:jc w:val="both"/>
              <w:rPr>
                <w:rFonts w:cs="Calibri"/>
                <w:b/>
                <w:szCs w:val="22"/>
              </w:rPr>
            </w:pPr>
            <w:r w:rsidRPr="00EB6CBF">
              <w:rPr>
                <w:rFonts w:cs="Calibri"/>
                <w:b/>
                <w:szCs w:val="22"/>
              </w:rPr>
              <w:t>Study procedures</w:t>
            </w:r>
          </w:p>
        </w:tc>
        <w:tc>
          <w:tcPr>
            <w:tcW w:w="6627" w:type="dxa"/>
          </w:tcPr>
          <w:p w14:paraId="75230847" w14:textId="71B7D41A" w:rsidR="0023608A" w:rsidRPr="00C8717F" w:rsidRDefault="0010036B" w:rsidP="008E57A3">
            <w:pPr>
              <w:spacing w:line="276" w:lineRule="auto"/>
              <w:jc w:val="both"/>
              <w:rPr>
                <w:rFonts w:cs="Calibri"/>
                <w:szCs w:val="22"/>
                <w:lang w:val="en-US"/>
              </w:rPr>
            </w:pPr>
            <w:r w:rsidRPr="00C8717F">
              <w:rPr>
                <w:rFonts w:cs="Calibri"/>
                <w:szCs w:val="22"/>
                <w:lang w:val="en-US"/>
              </w:rPr>
              <w:t>Blood collection</w:t>
            </w:r>
            <w:r w:rsidR="00C7786C" w:rsidRPr="00C8717F">
              <w:rPr>
                <w:rFonts w:cs="Calibri"/>
                <w:szCs w:val="22"/>
                <w:lang w:val="en-US"/>
              </w:rPr>
              <w:t xml:space="preserve"> </w:t>
            </w:r>
            <w:r w:rsidR="008E57A3">
              <w:rPr>
                <w:rFonts w:cs="Calibri"/>
                <w:szCs w:val="22"/>
                <w:lang w:val="en-US"/>
              </w:rPr>
              <w:t xml:space="preserve">and </w:t>
            </w:r>
            <w:r w:rsidRPr="00C8717F">
              <w:rPr>
                <w:rFonts w:cs="Calibri"/>
                <w:szCs w:val="22"/>
                <w:lang w:val="en-US"/>
              </w:rPr>
              <w:t>Questionnaire</w:t>
            </w:r>
            <w:r w:rsidR="00BE0A4D" w:rsidRPr="00C8717F">
              <w:rPr>
                <w:rFonts w:cs="Calibri"/>
                <w:szCs w:val="22"/>
                <w:lang w:val="en-US"/>
              </w:rPr>
              <w:t>s</w:t>
            </w:r>
            <w:r w:rsidRPr="00C8717F">
              <w:rPr>
                <w:rFonts w:cs="Calibri"/>
                <w:szCs w:val="22"/>
                <w:lang w:val="en-US"/>
              </w:rPr>
              <w:t xml:space="preserve"> </w:t>
            </w:r>
          </w:p>
        </w:tc>
      </w:tr>
      <w:tr w:rsidR="0023608A" w:rsidRPr="00EB6CBF" w14:paraId="3E0510FF" w14:textId="77777777" w:rsidTr="0023608A">
        <w:tc>
          <w:tcPr>
            <w:tcW w:w="2660" w:type="dxa"/>
          </w:tcPr>
          <w:p w14:paraId="414AD40F" w14:textId="77777777" w:rsidR="0023608A" w:rsidRPr="00EB6CBF" w:rsidRDefault="0023608A" w:rsidP="00312FE6">
            <w:pPr>
              <w:tabs>
                <w:tab w:val="right" w:pos="9356"/>
              </w:tabs>
              <w:spacing w:before="80"/>
              <w:jc w:val="both"/>
              <w:rPr>
                <w:rFonts w:cs="Calibri"/>
                <w:b/>
                <w:szCs w:val="22"/>
              </w:rPr>
            </w:pPr>
            <w:r w:rsidRPr="00EB6CBF">
              <w:rPr>
                <w:rFonts w:cs="Calibri"/>
                <w:b/>
                <w:szCs w:val="22"/>
              </w:rPr>
              <w:t>Statistical considerations</w:t>
            </w:r>
          </w:p>
        </w:tc>
        <w:tc>
          <w:tcPr>
            <w:tcW w:w="6627" w:type="dxa"/>
          </w:tcPr>
          <w:p w14:paraId="6EB611AC" w14:textId="0E9784CA" w:rsidR="0023608A" w:rsidRPr="00C8717F" w:rsidRDefault="0023608A" w:rsidP="00C8717F">
            <w:pPr>
              <w:spacing w:line="276" w:lineRule="auto"/>
              <w:jc w:val="both"/>
              <w:rPr>
                <w:rFonts w:cs="Calibri"/>
                <w:szCs w:val="22"/>
                <w:lang w:val="en-US"/>
              </w:rPr>
            </w:pPr>
            <w:r w:rsidRPr="00C8717F">
              <w:rPr>
                <w:rFonts w:cs="Calibri"/>
                <w:szCs w:val="22"/>
                <w:lang w:val="en-US"/>
              </w:rPr>
              <w:t>Sample size calculation</w:t>
            </w:r>
            <w:r w:rsidR="0010036B" w:rsidRPr="00C8717F">
              <w:rPr>
                <w:rFonts w:cs="Calibri"/>
                <w:szCs w:val="22"/>
                <w:lang w:val="en-US"/>
              </w:rPr>
              <w:t xml:space="preserve">: </w:t>
            </w:r>
            <w:r w:rsidR="000055FA">
              <w:rPr>
                <w:rFonts w:cs="Calibri"/>
                <w:szCs w:val="22"/>
                <w:lang w:val="en-US"/>
              </w:rPr>
              <w:t>150</w:t>
            </w:r>
            <w:r w:rsidR="0010036B" w:rsidRPr="00C8717F">
              <w:rPr>
                <w:rFonts w:cs="Calibri"/>
                <w:szCs w:val="22"/>
                <w:lang w:val="en-US"/>
              </w:rPr>
              <w:t xml:space="preserve"> patients</w:t>
            </w:r>
          </w:p>
          <w:p w14:paraId="59D0E599" w14:textId="77777777" w:rsidR="0023608A" w:rsidRPr="00C8717F" w:rsidRDefault="0023608A" w:rsidP="00C8717F">
            <w:pPr>
              <w:spacing w:line="276" w:lineRule="auto"/>
              <w:jc w:val="both"/>
              <w:rPr>
                <w:rFonts w:cs="Calibri"/>
                <w:szCs w:val="22"/>
                <w:lang w:val="en-US"/>
              </w:rPr>
            </w:pPr>
            <w:r w:rsidRPr="00C8717F">
              <w:rPr>
                <w:rFonts w:cs="Calibri"/>
                <w:szCs w:val="22"/>
                <w:lang w:val="en-US"/>
              </w:rPr>
              <w:t>Analysis plan</w:t>
            </w:r>
            <w:r w:rsidR="0010036B" w:rsidRPr="00C8717F">
              <w:rPr>
                <w:rFonts w:cs="Calibri"/>
                <w:szCs w:val="22"/>
                <w:lang w:val="en-US"/>
              </w:rPr>
              <w:t xml:space="preserve">: Descriptive statistics will be </w:t>
            </w:r>
            <w:proofErr w:type="spellStart"/>
            <w:r w:rsidR="0010036B" w:rsidRPr="00C8717F">
              <w:rPr>
                <w:rFonts w:cs="Calibri"/>
                <w:szCs w:val="22"/>
                <w:lang w:val="en-US"/>
              </w:rPr>
              <w:t>summarised</w:t>
            </w:r>
            <w:proofErr w:type="spellEnd"/>
            <w:r w:rsidR="0010036B" w:rsidRPr="00C8717F">
              <w:rPr>
                <w:rFonts w:cs="Calibri"/>
                <w:szCs w:val="22"/>
                <w:lang w:val="en-US"/>
              </w:rPr>
              <w:t xml:space="preserve"> by median (IQR) and counts (%-total). Differences between groups will be compared using the Student’s T test for continuous variables and the Chi-Square test for categorical variables. Logistic regression analysis will be performed to measure the association between continuous predictors and binary outcome variables. </w:t>
            </w:r>
          </w:p>
        </w:tc>
      </w:tr>
      <w:tr w:rsidR="0023608A" w:rsidRPr="00EB6CBF" w14:paraId="79253837" w14:textId="77777777" w:rsidTr="0023608A">
        <w:tc>
          <w:tcPr>
            <w:tcW w:w="2660" w:type="dxa"/>
          </w:tcPr>
          <w:p w14:paraId="6369EE7C" w14:textId="77777777" w:rsidR="0023608A" w:rsidRPr="00EB6CBF" w:rsidRDefault="0023608A" w:rsidP="00312FE6">
            <w:pPr>
              <w:tabs>
                <w:tab w:val="right" w:pos="9356"/>
              </w:tabs>
              <w:spacing w:before="80"/>
              <w:jc w:val="both"/>
              <w:rPr>
                <w:rFonts w:cs="Calibri"/>
                <w:b/>
                <w:szCs w:val="22"/>
              </w:rPr>
            </w:pPr>
            <w:r w:rsidRPr="00EB6CBF">
              <w:rPr>
                <w:rFonts w:cs="Calibri"/>
                <w:b/>
                <w:szCs w:val="22"/>
              </w:rPr>
              <w:t>Study duration</w:t>
            </w:r>
          </w:p>
        </w:tc>
        <w:tc>
          <w:tcPr>
            <w:tcW w:w="6627" w:type="dxa"/>
          </w:tcPr>
          <w:p w14:paraId="58A78743" w14:textId="77777777" w:rsidR="0023608A" w:rsidRPr="00C8717F" w:rsidRDefault="0010036B" w:rsidP="00C8717F">
            <w:pPr>
              <w:spacing w:line="276" w:lineRule="auto"/>
              <w:jc w:val="both"/>
              <w:rPr>
                <w:rFonts w:cs="Calibri"/>
                <w:szCs w:val="22"/>
                <w:lang w:val="en-US"/>
              </w:rPr>
            </w:pPr>
            <w:r w:rsidRPr="00C8717F">
              <w:rPr>
                <w:rFonts w:cs="Calibri"/>
                <w:szCs w:val="22"/>
                <w:lang w:val="en-US"/>
              </w:rPr>
              <w:t>12 months of longitudinal follow-up</w:t>
            </w:r>
          </w:p>
          <w:p w14:paraId="71EF01CE" w14:textId="2FBBF4B5" w:rsidR="00602FA1" w:rsidRPr="00C8717F" w:rsidRDefault="00602FA1" w:rsidP="00C8717F">
            <w:pPr>
              <w:spacing w:line="276" w:lineRule="auto"/>
              <w:jc w:val="both"/>
              <w:rPr>
                <w:rFonts w:cs="Calibri"/>
                <w:szCs w:val="22"/>
                <w:lang w:val="en-US"/>
              </w:rPr>
            </w:pPr>
          </w:p>
        </w:tc>
      </w:tr>
    </w:tbl>
    <w:p w14:paraId="23EA83E7" w14:textId="77777777" w:rsidR="0023608A" w:rsidRPr="00EB6CBF" w:rsidRDefault="0023608A" w:rsidP="004D3D8E">
      <w:pPr>
        <w:jc w:val="both"/>
        <w:rPr>
          <w:rFonts w:cs="Calibri"/>
        </w:rPr>
      </w:pPr>
    </w:p>
    <w:p w14:paraId="243D425C" w14:textId="77777777" w:rsidR="00433033" w:rsidRDefault="0023608A" w:rsidP="004D3D8E">
      <w:pPr>
        <w:jc w:val="both"/>
        <w:rPr>
          <w:noProof/>
        </w:rPr>
      </w:pPr>
      <w:r w:rsidRPr="00EB6CBF">
        <w:rPr>
          <w:rFonts w:cs="Calibri"/>
        </w:rPr>
        <w:br w:type="page"/>
      </w:r>
      <w:r w:rsidR="00594226" w:rsidRPr="00EB6CBF">
        <w:rPr>
          <w:rFonts w:cs="Calibri"/>
          <w:szCs w:val="22"/>
        </w:rPr>
        <w:fldChar w:fldCharType="begin"/>
      </w:r>
      <w:r w:rsidR="00594226" w:rsidRPr="00EB6CBF">
        <w:rPr>
          <w:rFonts w:cs="Calibri"/>
          <w:szCs w:val="22"/>
        </w:rPr>
        <w:instrText xml:space="preserve"> TOC \o "1-4" </w:instrText>
      </w:r>
      <w:r w:rsidR="00594226" w:rsidRPr="00EB6CBF">
        <w:rPr>
          <w:rFonts w:cs="Calibri"/>
          <w:szCs w:val="22"/>
        </w:rPr>
        <w:fldChar w:fldCharType="separate"/>
      </w:r>
    </w:p>
    <w:p w14:paraId="5D277732" w14:textId="01B2A5DC" w:rsidR="00433033" w:rsidRDefault="00433033">
      <w:pPr>
        <w:pStyle w:val="TOC1"/>
        <w:rPr>
          <w:rFonts w:asciiTheme="minorHAnsi" w:eastAsiaTheme="minorEastAsia" w:hAnsiTheme="minorHAnsi" w:cstheme="minorBidi"/>
          <w:b w:val="0"/>
          <w:caps w:val="0"/>
          <w:noProof/>
          <w:szCs w:val="22"/>
          <w:lang w:eastAsia="en-AU"/>
        </w:rPr>
      </w:pPr>
      <w:r>
        <w:rPr>
          <w:noProof/>
        </w:rPr>
        <w:lastRenderedPageBreak/>
        <w:t>1.</w:t>
      </w:r>
      <w:r>
        <w:rPr>
          <w:rFonts w:asciiTheme="minorHAnsi" w:eastAsiaTheme="minorEastAsia" w:hAnsiTheme="minorHAnsi" w:cstheme="minorBidi"/>
          <w:b w:val="0"/>
          <w:caps w:val="0"/>
          <w:noProof/>
          <w:szCs w:val="22"/>
          <w:lang w:eastAsia="en-AU"/>
        </w:rPr>
        <w:tab/>
      </w:r>
      <w:r>
        <w:rPr>
          <w:noProof/>
        </w:rPr>
        <w:t>BACKGROUND</w:t>
      </w:r>
      <w:r>
        <w:rPr>
          <w:noProof/>
        </w:rPr>
        <w:tab/>
      </w:r>
      <w:r>
        <w:rPr>
          <w:noProof/>
        </w:rPr>
        <w:fldChar w:fldCharType="begin"/>
      </w:r>
      <w:r>
        <w:rPr>
          <w:noProof/>
        </w:rPr>
        <w:instrText xml:space="preserve"> PAGEREF _Toc41385149 \h </w:instrText>
      </w:r>
      <w:r>
        <w:rPr>
          <w:noProof/>
        </w:rPr>
      </w:r>
      <w:r>
        <w:rPr>
          <w:noProof/>
        </w:rPr>
        <w:fldChar w:fldCharType="separate"/>
      </w:r>
      <w:r>
        <w:rPr>
          <w:noProof/>
        </w:rPr>
        <w:t>5</w:t>
      </w:r>
      <w:r>
        <w:rPr>
          <w:noProof/>
        </w:rPr>
        <w:fldChar w:fldCharType="end"/>
      </w:r>
    </w:p>
    <w:p w14:paraId="4E14A6B5" w14:textId="4613429E" w:rsidR="00433033" w:rsidRDefault="00433033">
      <w:pPr>
        <w:pStyle w:val="TOC2"/>
        <w:rPr>
          <w:rFonts w:asciiTheme="minorHAnsi" w:eastAsiaTheme="minorEastAsia" w:hAnsiTheme="minorHAnsi" w:cstheme="minorBidi"/>
          <w:b w:val="0"/>
          <w:smallCaps w:val="0"/>
          <w:noProof/>
          <w:szCs w:val="22"/>
          <w:lang w:eastAsia="en-AU"/>
        </w:rPr>
      </w:pPr>
      <w:r>
        <w:rPr>
          <w:noProof/>
        </w:rPr>
        <w:t>1.1.</w:t>
      </w:r>
      <w:r>
        <w:rPr>
          <w:rFonts w:asciiTheme="minorHAnsi" w:eastAsiaTheme="minorEastAsia" w:hAnsiTheme="minorHAnsi" w:cstheme="minorBidi"/>
          <w:b w:val="0"/>
          <w:smallCaps w:val="0"/>
          <w:noProof/>
          <w:szCs w:val="22"/>
          <w:lang w:eastAsia="en-AU"/>
        </w:rPr>
        <w:tab/>
      </w:r>
      <w:r>
        <w:rPr>
          <w:noProof/>
        </w:rPr>
        <w:t>Disease Background</w:t>
      </w:r>
      <w:r>
        <w:rPr>
          <w:noProof/>
        </w:rPr>
        <w:tab/>
      </w:r>
      <w:r>
        <w:rPr>
          <w:noProof/>
        </w:rPr>
        <w:fldChar w:fldCharType="begin"/>
      </w:r>
      <w:r>
        <w:rPr>
          <w:noProof/>
        </w:rPr>
        <w:instrText xml:space="preserve"> PAGEREF _Toc41385150 \h </w:instrText>
      </w:r>
      <w:r>
        <w:rPr>
          <w:noProof/>
        </w:rPr>
      </w:r>
      <w:r>
        <w:rPr>
          <w:noProof/>
        </w:rPr>
        <w:fldChar w:fldCharType="separate"/>
      </w:r>
      <w:r>
        <w:rPr>
          <w:noProof/>
        </w:rPr>
        <w:t>5</w:t>
      </w:r>
      <w:r>
        <w:rPr>
          <w:noProof/>
        </w:rPr>
        <w:fldChar w:fldCharType="end"/>
      </w:r>
    </w:p>
    <w:p w14:paraId="094C5D07" w14:textId="4177443F" w:rsidR="00433033" w:rsidRDefault="00433033">
      <w:pPr>
        <w:pStyle w:val="TOC3"/>
        <w:tabs>
          <w:tab w:val="left" w:pos="1701"/>
        </w:tabs>
        <w:rPr>
          <w:rFonts w:asciiTheme="minorHAnsi" w:eastAsiaTheme="minorEastAsia" w:hAnsiTheme="minorHAnsi" w:cstheme="minorBidi"/>
          <w:b w:val="0"/>
          <w:noProof/>
          <w:szCs w:val="22"/>
          <w:lang w:eastAsia="en-AU"/>
        </w:rPr>
      </w:pPr>
      <w:r w:rsidRPr="00407F82">
        <w:rPr>
          <w:bCs/>
          <w:noProof/>
        </w:rPr>
        <w:t>1.1.1.</w:t>
      </w:r>
      <w:r>
        <w:rPr>
          <w:rFonts w:asciiTheme="minorHAnsi" w:eastAsiaTheme="minorEastAsia" w:hAnsiTheme="minorHAnsi" w:cstheme="minorBidi"/>
          <w:b w:val="0"/>
          <w:noProof/>
          <w:szCs w:val="22"/>
          <w:lang w:eastAsia="en-AU"/>
        </w:rPr>
        <w:tab/>
      </w:r>
      <w:r>
        <w:rPr>
          <w:noProof/>
        </w:rPr>
        <w:t>Etiologic Agent and Epidemiology</w:t>
      </w:r>
      <w:r>
        <w:rPr>
          <w:noProof/>
        </w:rPr>
        <w:tab/>
      </w:r>
      <w:r>
        <w:rPr>
          <w:noProof/>
        </w:rPr>
        <w:fldChar w:fldCharType="begin"/>
      </w:r>
      <w:r>
        <w:rPr>
          <w:noProof/>
        </w:rPr>
        <w:instrText xml:space="preserve"> PAGEREF _Toc41385151 \h </w:instrText>
      </w:r>
      <w:r>
        <w:rPr>
          <w:noProof/>
        </w:rPr>
      </w:r>
      <w:r>
        <w:rPr>
          <w:noProof/>
        </w:rPr>
        <w:fldChar w:fldCharType="separate"/>
      </w:r>
      <w:r>
        <w:rPr>
          <w:noProof/>
        </w:rPr>
        <w:t>5</w:t>
      </w:r>
      <w:r>
        <w:rPr>
          <w:noProof/>
        </w:rPr>
        <w:fldChar w:fldCharType="end"/>
      </w:r>
    </w:p>
    <w:p w14:paraId="51997EE7" w14:textId="43BF3D34" w:rsidR="00433033" w:rsidRDefault="00433033">
      <w:pPr>
        <w:pStyle w:val="TOC3"/>
        <w:tabs>
          <w:tab w:val="left" w:pos="1701"/>
        </w:tabs>
        <w:rPr>
          <w:rFonts w:asciiTheme="minorHAnsi" w:eastAsiaTheme="minorEastAsia" w:hAnsiTheme="minorHAnsi" w:cstheme="minorBidi"/>
          <w:b w:val="0"/>
          <w:noProof/>
          <w:szCs w:val="22"/>
          <w:lang w:eastAsia="en-AU"/>
        </w:rPr>
      </w:pPr>
      <w:r w:rsidRPr="00407F82">
        <w:rPr>
          <w:bCs/>
          <w:noProof/>
        </w:rPr>
        <w:t>1.1.2.</w:t>
      </w:r>
      <w:r>
        <w:rPr>
          <w:rFonts w:asciiTheme="minorHAnsi" w:eastAsiaTheme="minorEastAsia" w:hAnsiTheme="minorHAnsi" w:cstheme="minorBidi"/>
          <w:b w:val="0"/>
          <w:noProof/>
          <w:szCs w:val="22"/>
          <w:lang w:eastAsia="en-AU"/>
        </w:rPr>
        <w:tab/>
      </w:r>
      <w:r>
        <w:rPr>
          <w:noProof/>
        </w:rPr>
        <w:t>Symptoms and Complications</w:t>
      </w:r>
      <w:r>
        <w:rPr>
          <w:noProof/>
        </w:rPr>
        <w:tab/>
      </w:r>
      <w:r>
        <w:rPr>
          <w:noProof/>
        </w:rPr>
        <w:fldChar w:fldCharType="begin"/>
      </w:r>
      <w:r>
        <w:rPr>
          <w:noProof/>
        </w:rPr>
        <w:instrText xml:space="preserve"> PAGEREF _Toc41385152 \h </w:instrText>
      </w:r>
      <w:r>
        <w:rPr>
          <w:noProof/>
        </w:rPr>
      </w:r>
      <w:r>
        <w:rPr>
          <w:noProof/>
        </w:rPr>
        <w:fldChar w:fldCharType="separate"/>
      </w:r>
      <w:r>
        <w:rPr>
          <w:noProof/>
        </w:rPr>
        <w:t>5</w:t>
      </w:r>
      <w:r>
        <w:rPr>
          <w:noProof/>
        </w:rPr>
        <w:fldChar w:fldCharType="end"/>
      </w:r>
    </w:p>
    <w:p w14:paraId="08A647F3" w14:textId="50AC6E24" w:rsidR="00433033" w:rsidRDefault="00433033">
      <w:pPr>
        <w:pStyle w:val="TOC3"/>
        <w:tabs>
          <w:tab w:val="left" w:pos="1701"/>
        </w:tabs>
        <w:rPr>
          <w:rFonts w:asciiTheme="minorHAnsi" w:eastAsiaTheme="minorEastAsia" w:hAnsiTheme="minorHAnsi" w:cstheme="minorBidi"/>
          <w:b w:val="0"/>
          <w:noProof/>
          <w:szCs w:val="22"/>
          <w:lang w:eastAsia="en-AU"/>
        </w:rPr>
      </w:pPr>
      <w:r w:rsidRPr="00407F82">
        <w:rPr>
          <w:bCs/>
          <w:noProof/>
        </w:rPr>
        <w:t>1.1.3.</w:t>
      </w:r>
      <w:r>
        <w:rPr>
          <w:rFonts w:asciiTheme="minorHAnsi" w:eastAsiaTheme="minorEastAsia" w:hAnsiTheme="minorHAnsi" w:cstheme="minorBidi"/>
          <w:b w:val="0"/>
          <w:noProof/>
          <w:szCs w:val="22"/>
          <w:lang w:eastAsia="en-AU"/>
        </w:rPr>
        <w:tab/>
      </w:r>
      <w:r>
        <w:rPr>
          <w:noProof/>
        </w:rPr>
        <w:t>Disease Stages and presentation</w:t>
      </w:r>
      <w:r>
        <w:rPr>
          <w:noProof/>
        </w:rPr>
        <w:tab/>
      </w:r>
      <w:r>
        <w:rPr>
          <w:noProof/>
        </w:rPr>
        <w:fldChar w:fldCharType="begin"/>
      </w:r>
      <w:r>
        <w:rPr>
          <w:noProof/>
        </w:rPr>
        <w:instrText xml:space="preserve"> PAGEREF _Toc41385153 \h </w:instrText>
      </w:r>
      <w:r>
        <w:rPr>
          <w:noProof/>
        </w:rPr>
      </w:r>
      <w:r>
        <w:rPr>
          <w:noProof/>
        </w:rPr>
        <w:fldChar w:fldCharType="separate"/>
      </w:r>
      <w:r>
        <w:rPr>
          <w:noProof/>
        </w:rPr>
        <w:t>6</w:t>
      </w:r>
      <w:r>
        <w:rPr>
          <w:noProof/>
        </w:rPr>
        <w:fldChar w:fldCharType="end"/>
      </w:r>
    </w:p>
    <w:p w14:paraId="6E22FB8F" w14:textId="4C512787" w:rsidR="00433033" w:rsidRDefault="00433033">
      <w:pPr>
        <w:pStyle w:val="TOC3"/>
        <w:tabs>
          <w:tab w:val="left" w:pos="1701"/>
        </w:tabs>
        <w:rPr>
          <w:rFonts w:asciiTheme="minorHAnsi" w:eastAsiaTheme="minorEastAsia" w:hAnsiTheme="minorHAnsi" w:cstheme="minorBidi"/>
          <w:b w:val="0"/>
          <w:noProof/>
          <w:szCs w:val="22"/>
          <w:lang w:eastAsia="en-AU"/>
        </w:rPr>
      </w:pPr>
      <w:r w:rsidRPr="00407F82">
        <w:rPr>
          <w:bCs/>
          <w:noProof/>
        </w:rPr>
        <w:t>1.1.4.</w:t>
      </w:r>
      <w:r>
        <w:rPr>
          <w:rFonts w:asciiTheme="minorHAnsi" w:eastAsiaTheme="minorEastAsia" w:hAnsiTheme="minorHAnsi" w:cstheme="minorBidi"/>
          <w:b w:val="0"/>
          <w:noProof/>
          <w:szCs w:val="22"/>
          <w:lang w:eastAsia="en-AU"/>
        </w:rPr>
        <w:tab/>
      </w:r>
      <w:r>
        <w:rPr>
          <w:noProof/>
        </w:rPr>
        <w:t>Diagnosis, Prevention and Treatment</w:t>
      </w:r>
      <w:r>
        <w:rPr>
          <w:noProof/>
        </w:rPr>
        <w:tab/>
      </w:r>
      <w:r>
        <w:rPr>
          <w:noProof/>
        </w:rPr>
        <w:fldChar w:fldCharType="begin"/>
      </w:r>
      <w:r>
        <w:rPr>
          <w:noProof/>
        </w:rPr>
        <w:instrText xml:space="preserve"> PAGEREF _Toc41385154 \h </w:instrText>
      </w:r>
      <w:r>
        <w:rPr>
          <w:noProof/>
        </w:rPr>
      </w:r>
      <w:r>
        <w:rPr>
          <w:noProof/>
        </w:rPr>
        <w:fldChar w:fldCharType="separate"/>
      </w:r>
      <w:r>
        <w:rPr>
          <w:noProof/>
        </w:rPr>
        <w:t>6</w:t>
      </w:r>
      <w:r>
        <w:rPr>
          <w:noProof/>
        </w:rPr>
        <w:fldChar w:fldCharType="end"/>
      </w:r>
    </w:p>
    <w:p w14:paraId="4F198553" w14:textId="56103A65" w:rsidR="00433033" w:rsidRDefault="00433033">
      <w:pPr>
        <w:pStyle w:val="TOC3"/>
        <w:tabs>
          <w:tab w:val="left" w:pos="1701"/>
        </w:tabs>
        <w:rPr>
          <w:rFonts w:asciiTheme="minorHAnsi" w:eastAsiaTheme="minorEastAsia" w:hAnsiTheme="minorHAnsi" w:cstheme="minorBidi"/>
          <w:b w:val="0"/>
          <w:noProof/>
          <w:szCs w:val="22"/>
          <w:lang w:eastAsia="en-AU"/>
        </w:rPr>
      </w:pPr>
      <w:r w:rsidRPr="00407F82">
        <w:rPr>
          <w:bCs/>
          <w:noProof/>
        </w:rPr>
        <w:t>1.1.5.</w:t>
      </w:r>
      <w:r>
        <w:rPr>
          <w:rFonts w:asciiTheme="minorHAnsi" w:eastAsiaTheme="minorEastAsia" w:hAnsiTheme="minorHAnsi" w:cstheme="minorBidi"/>
          <w:b w:val="0"/>
          <w:noProof/>
          <w:szCs w:val="22"/>
          <w:lang w:eastAsia="en-AU"/>
        </w:rPr>
        <w:tab/>
      </w:r>
      <w:r>
        <w:rPr>
          <w:noProof/>
        </w:rPr>
        <w:t>Mechanisms of Disease and Adaptive Immune Response</w:t>
      </w:r>
      <w:r>
        <w:rPr>
          <w:noProof/>
        </w:rPr>
        <w:tab/>
      </w:r>
      <w:r>
        <w:rPr>
          <w:noProof/>
        </w:rPr>
        <w:fldChar w:fldCharType="begin"/>
      </w:r>
      <w:r>
        <w:rPr>
          <w:noProof/>
        </w:rPr>
        <w:instrText xml:space="preserve"> PAGEREF _Toc41385155 \h </w:instrText>
      </w:r>
      <w:r>
        <w:rPr>
          <w:noProof/>
        </w:rPr>
      </w:r>
      <w:r>
        <w:rPr>
          <w:noProof/>
        </w:rPr>
        <w:fldChar w:fldCharType="separate"/>
      </w:r>
      <w:r>
        <w:rPr>
          <w:noProof/>
        </w:rPr>
        <w:t>6</w:t>
      </w:r>
      <w:r>
        <w:rPr>
          <w:noProof/>
        </w:rPr>
        <w:fldChar w:fldCharType="end"/>
      </w:r>
    </w:p>
    <w:p w14:paraId="211C9C0B" w14:textId="07636000"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1.2.</w:t>
      </w:r>
      <w:r>
        <w:rPr>
          <w:rFonts w:asciiTheme="minorHAnsi" w:eastAsiaTheme="minorEastAsia" w:hAnsiTheme="minorHAnsi" w:cstheme="minorBidi"/>
          <w:b w:val="0"/>
          <w:smallCaps w:val="0"/>
          <w:noProof/>
          <w:szCs w:val="22"/>
          <w:lang w:eastAsia="en-AU"/>
        </w:rPr>
        <w:tab/>
      </w:r>
      <w:r w:rsidRPr="00407F82">
        <w:rPr>
          <w:rFonts w:cs="Calibri"/>
          <w:noProof/>
        </w:rPr>
        <w:t>Rationale for Performing the Study</w:t>
      </w:r>
      <w:r>
        <w:rPr>
          <w:noProof/>
        </w:rPr>
        <w:tab/>
      </w:r>
      <w:r>
        <w:rPr>
          <w:noProof/>
        </w:rPr>
        <w:fldChar w:fldCharType="begin"/>
      </w:r>
      <w:r>
        <w:rPr>
          <w:noProof/>
        </w:rPr>
        <w:instrText xml:space="preserve"> PAGEREF _Toc41385156 \h </w:instrText>
      </w:r>
      <w:r>
        <w:rPr>
          <w:noProof/>
        </w:rPr>
      </w:r>
      <w:r>
        <w:rPr>
          <w:noProof/>
        </w:rPr>
        <w:fldChar w:fldCharType="separate"/>
      </w:r>
      <w:r>
        <w:rPr>
          <w:noProof/>
        </w:rPr>
        <w:t>7</w:t>
      </w:r>
      <w:r>
        <w:rPr>
          <w:noProof/>
        </w:rPr>
        <w:fldChar w:fldCharType="end"/>
      </w:r>
    </w:p>
    <w:p w14:paraId="619B1222" w14:textId="6FF98A3A" w:rsidR="00433033" w:rsidRDefault="00433033">
      <w:pPr>
        <w:pStyle w:val="TOC1"/>
        <w:rPr>
          <w:rFonts w:asciiTheme="minorHAnsi" w:eastAsiaTheme="minorEastAsia" w:hAnsiTheme="minorHAnsi" w:cstheme="minorBidi"/>
          <w:b w:val="0"/>
          <w:caps w:val="0"/>
          <w:noProof/>
          <w:szCs w:val="22"/>
          <w:lang w:eastAsia="en-AU"/>
        </w:rPr>
      </w:pPr>
      <w:r>
        <w:rPr>
          <w:noProof/>
        </w:rPr>
        <w:t>2.</w:t>
      </w:r>
      <w:r>
        <w:rPr>
          <w:rFonts w:asciiTheme="minorHAnsi" w:eastAsiaTheme="minorEastAsia" w:hAnsiTheme="minorHAnsi" w:cstheme="minorBidi"/>
          <w:b w:val="0"/>
          <w:caps w:val="0"/>
          <w:noProof/>
          <w:szCs w:val="22"/>
          <w:lang w:eastAsia="en-AU"/>
        </w:rPr>
        <w:tab/>
      </w:r>
      <w:r>
        <w:rPr>
          <w:noProof/>
        </w:rPr>
        <w:t>STUDY OBJECTIVES</w:t>
      </w:r>
      <w:r>
        <w:rPr>
          <w:noProof/>
        </w:rPr>
        <w:tab/>
      </w:r>
      <w:r>
        <w:rPr>
          <w:noProof/>
        </w:rPr>
        <w:fldChar w:fldCharType="begin"/>
      </w:r>
      <w:r>
        <w:rPr>
          <w:noProof/>
        </w:rPr>
        <w:instrText xml:space="preserve"> PAGEREF _Toc41385157 \h </w:instrText>
      </w:r>
      <w:r>
        <w:rPr>
          <w:noProof/>
        </w:rPr>
      </w:r>
      <w:r>
        <w:rPr>
          <w:noProof/>
        </w:rPr>
        <w:fldChar w:fldCharType="separate"/>
      </w:r>
      <w:r>
        <w:rPr>
          <w:noProof/>
        </w:rPr>
        <w:t>7</w:t>
      </w:r>
      <w:r>
        <w:rPr>
          <w:noProof/>
        </w:rPr>
        <w:fldChar w:fldCharType="end"/>
      </w:r>
    </w:p>
    <w:p w14:paraId="15138EC7" w14:textId="44B5DA97"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2.1.</w:t>
      </w:r>
      <w:r>
        <w:rPr>
          <w:rFonts w:asciiTheme="minorHAnsi" w:eastAsiaTheme="minorEastAsia" w:hAnsiTheme="minorHAnsi" w:cstheme="minorBidi"/>
          <w:b w:val="0"/>
          <w:smallCaps w:val="0"/>
          <w:noProof/>
          <w:szCs w:val="22"/>
          <w:lang w:eastAsia="en-AU"/>
        </w:rPr>
        <w:tab/>
      </w:r>
      <w:r w:rsidRPr="00407F82">
        <w:rPr>
          <w:rFonts w:cs="Calibri"/>
          <w:noProof/>
        </w:rPr>
        <w:t>Primary Objective</w:t>
      </w:r>
      <w:r>
        <w:rPr>
          <w:noProof/>
        </w:rPr>
        <w:tab/>
      </w:r>
      <w:r>
        <w:rPr>
          <w:noProof/>
        </w:rPr>
        <w:fldChar w:fldCharType="begin"/>
      </w:r>
      <w:r>
        <w:rPr>
          <w:noProof/>
        </w:rPr>
        <w:instrText xml:space="preserve"> PAGEREF _Toc41385158 \h </w:instrText>
      </w:r>
      <w:r>
        <w:rPr>
          <w:noProof/>
        </w:rPr>
      </w:r>
      <w:r>
        <w:rPr>
          <w:noProof/>
        </w:rPr>
        <w:fldChar w:fldCharType="separate"/>
      </w:r>
      <w:r>
        <w:rPr>
          <w:noProof/>
        </w:rPr>
        <w:t>7</w:t>
      </w:r>
      <w:r>
        <w:rPr>
          <w:noProof/>
        </w:rPr>
        <w:fldChar w:fldCharType="end"/>
      </w:r>
    </w:p>
    <w:p w14:paraId="2A591567" w14:textId="09137E68"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2.2.</w:t>
      </w:r>
      <w:r>
        <w:rPr>
          <w:rFonts w:asciiTheme="minorHAnsi" w:eastAsiaTheme="minorEastAsia" w:hAnsiTheme="minorHAnsi" w:cstheme="minorBidi"/>
          <w:b w:val="0"/>
          <w:smallCaps w:val="0"/>
          <w:noProof/>
          <w:szCs w:val="22"/>
          <w:lang w:eastAsia="en-AU"/>
        </w:rPr>
        <w:tab/>
      </w:r>
      <w:r w:rsidRPr="00407F82">
        <w:rPr>
          <w:rFonts w:cs="Calibri"/>
          <w:noProof/>
        </w:rPr>
        <w:t>Secondary Objectives</w:t>
      </w:r>
      <w:r>
        <w:rPr>
          <w:noProof/>
        </w:rPr>
        <w:tab/>
      </w:r>
      <w:r>
        <w:rPr>
          <w:noProof/>
        </w:rPr>
        <w:fldChar w:fldCharType="begin"/>
      </w:r>
      <w:r>
        <w:rPr>
          <w:noProof/>
        </w:rPr>
        <w:instrText xml:space="preserve"> PAGEREF _Toc41385159 \h </w:instrText>
      </w:r>
      <w:r>
        <w:rPr>
          <w:noProof/>
        </w:rPr>
      </w:r>
      <w:r>
        <w:rPr>
          <w:noProof/>
        </w:rPr>
        <w:fldChar w:fldCharType="separate"/>
      </w:r>
      <w:r>
        <w:rPr>
          <w:noProof/>
        </w:rPr>
        <w:t>7</w:t>
      </w:r>
      <w:r>
        <w:rPr>
          <w:noProof/>
        </w:rPr>
        <w:fldChar w:fldCharType="end"/>
      </w:r>
    </w:p>
    <w:p w14:paraId="3696D13B" w14:textId="05B72B90" w:rsidR="00433033" w:rsidRDefault="00433033">
      <w:pPr>
        <w:pStyle w:val="TOC1"/>
        <w:rPr>
          <w:rFonts w:asciiTheme="minorHAnsi" w:eastAsiaTheme="minorEastAsia" w:hAnsiTheme="minorHAnsi" w:cstheme="minorBidi"/>
          <w:b w:val="0"/>
          <w:caps w:val="0"/>
          <w:noProof/>
          <w:szCs w:val="22"/>
          <w:lang w:eastAsia="en-AU"/>
        </w:rPr>
      </w:pPr>
      <w:r>
        <w:rPr>
          <w:noProof/>
        </w:rPr>
        <w:t>3.</w:t>
      </w:r>
      <w:r>
        <w:rPr>
          <w:rFonts w:asciiTheme="minorHAnsi" w:eastAsiaTheme="minorEastAsia" w:hAnsiTheme="minorHAnsi" w:cstheme="minorBidi"/>
          <w:b w:val="0"/>
          <w:caps w:val="0"/>
          <w:noProof/>
          <w:szCs w:val="22"/>
          <w:lang w:eastAsia="en-AU"/>
        </w:rPr>
        <w:tab/>
      </w:r>
      <w:r>
        <w:rPr>
          <w:noProof/>
        </w:rPr>
        <w:t>STUDY Design</w:t>
      </w:r>
      <w:r>
        <w:rPr>
          <w:noProof/>
        </w:rPr>
        <w:tab/>
      </w:r>
      <w:r>
        <w:rPr>
          <w:noProof/>
        </w:rPr>
        <w:fldChar w:fldCharType="begin"/>
      </w:r>
      <w:r>
        <w:rPr>
          <w:noProof/>
        </w:rPr>
        <w:instrText xml:space="preserve"> PAGEREF _Toc41385160 \h </w:instrText>
      </w:r>
      <w:r>
        <w:rPr>
          <w:noProof/>
        </w:rPr>
      </w:r>
      <w:r>
        <w:rPr>
          <w:noProof/>
        </w:rPr>
        <w:fldChar w:fldCharType="separate"/>
      </w:r>
      <w:r>
        <w:rPr>
          <w:noProof/>
        </w:rPr>
        <w:t>8</w:t>
      </w:r>
      <w:r>
        <w:rPr>
          <w:noProof/>
        </w:rPr>
        <w:fldChar w:fldCharType="end"/>
      </w:r>
    </w:p>
    <w:p w14:paraId="52E5A2D8" w14:textId="5CD28FB8"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3.1.</w:t>
      </w:r>
      <w:r>
        <w:rPr>
          <w:rFonts w:asciiTheme="minorHAnsi" w:eastAsiaTheme="minorEastAsia" w:hAnsiTheme="minorHAnsi" w:cstheme="minorBidi"/>
          <w:b w:val="0"/>
          <w:smallCaps w:val="0"/>
          <w:noProof/>
          <w:szCs w:val="22"/>
          <w:lang w:eastAsia="en-AU"/>
        </w:rPr>
        <w:tab/>
      </w:r>
      <w:r w:rsidRPr="00407F82">
        <w:rPr>
          <w:rFonts w:cs="Calibri"/>
          <w:noProof/>
        </w:rPr>
        <w:t>Design</w:t>
      </w:r>
      <w:r>
        <w:rPr>
          <w:noProof/>
        </w:rPr>
        <w:tab/>
      </w:r>
      <w:r>
        <w:rPr>
          <w:noProof/>
        </w:rPr>
        <w:fldChar w:fldCharType="begin"/>
      </w:r>
      <w:r>
        <w:rPr>
          <w:noProof/>
        </w:rPr>
        <w:instrText xml:space="preserve"> PAGEREF _Toc41385161 \h </w:instrText>
      </w:r>
      <w:r>
        <w:rPr>
          <w:noProof/>
        </w:rPr>
      </w:r>
      <w:r>
        <w:rPr>
          <w:noProof/>
        </w:rPr>
        <w:fldChar w:fldCharType="separate"/>
      </w:r>
      <w:r>
        <w:rPr>
          <w:noProof/>
        </w:rPr>
        <w:t>8</w:t>
      </w:r>
      <w:r>
        <w:rPr>
          <w:noProof/>
        </w:rPr>
        <w:fldChar w:fldCharType="end"/>
      </w:r>
    </w:p>
    <w:p w14:paraId="4EA50D36" w14:textId="4A32B07E" w:rsidR="00433033" w:rsidRDefault="00433033">
      <w:pPr>
        <w:pStyle w:val="TOC2"/>
        <w:rPr>
          <w:rFonts w:asciiTheme="minorHAnsi" w:eastAsiaTheme="minorEastAsia" w:hAnsiTheme="minorHAnsi" w:cstheme="minorBidi"/>
          <w:b w:val="0"/>
          <w:smallCaps w:val="0"/>
          <w:noProof/>
          <w:szCs w:val="22"/>
          <w:lang w:eastAsia="en-AU"/>
        </w:rPr>
      </w:pPr>
      <w:r>
        <w:rPr>
          <w:noProof/>
        </w:rPr>
        <w:t>3.2.</w:t>
      </w:r>
      <w:r>
        <w:rPr>
          <w:rFonts w:asciiTheme="minorHAnsi" w:eastAsiaTheme="minorEastAsia" w:hAnsiTheme="minorHAnsi" w:cstheme="minorBidi"/>
          <w:b w:val="0"/>
          <w:smallCaps w:val="0"/>
          <w:noProof/>
          <w:szCs w:val="22"/>
          <w:lang w:eastAsia="en-AU"/>
        </w:rPr>
        <w:tab/>
      </w:r>
      <w:r>
        <w:rPr>
          <w:noProof/>
        </w:rPr>
        <w:t>Number of Participants</w:t>
      </w:r>
      <w:r>
        <w:rPr>
          <w:noProof/>
        </w:rPr>
        <w:tab/>
      </w:r>
      <w:r>
        <w:rPr>
          <w:noProof/>
        </w:rPr>
        <w:fldChar w:fldCharType="begin"/>
      </w:r>
      <w:r>
        <w:rPr>
          <w:noProof/>
        </w:rPr>
        <w:instrText xml:space="preserve"> PAGEREF _Toc41385162 \h </w:instrText>
      </w:r>
      <w:r>
        <w:rPr>
          <w:noProof/>
        </w:rPr>
      </w:r>
      <w:r>
        <w:rPr>
          <w:noProof/>
        </w:rPr>
        <w:fldChar w:fldCharType="separate"/>
      </w:r>
      <w:r>
        <w:rPr>
          <w:noProof/>
        </w:rPr>
        <w:t>8</w:t>
      </w:r>
      <w:r>
        <w:rPr>
          <w:noProof/>
        </w:rPr>
        <w:fldChar w:fldCharType="end"/>
      </w:r>
    </w:p>
    <w:p w14:paraId="2CF8BB2B" w14:textId="562C4867" w:rsidR="00433033" w:rsidRDefault="00433033">
      <w:pPr>
        <w:pStyle w:val="TOC2"/>
        <w:rPr>
          <w:rFonts w:asciiTheme="minorHAnsi" w:eastAsiaTheme="minorEastAsia" w:hAnsiTheme="minorHAnsi" w:cstheme="minorBidi"/>
          <w:b w:val="0"/>
          <w:smallCaps w:val="0"/>
          <w:noProof/>
          <w:szCs w:val="22"/>
          <w:lang w:eastAsia="en-AU"/>
        </w:rPr>
      </w:pPr>
      <w:r>
        <w:rPr>
          <w:noProof/>
        </w:rPr>
        <w:t>3.3.</w:t>
      </w:r>
      <w:r>
        <w:rPr>
          <w:rFonts w:asciiTheme="minorHAnsi" w:eastAsiaTheme="minorEastAsia" w:hAnsiTheme="minorHAnsi" w:cstheme="minorBidi"/>
          <w:b w:val="0"/>
          <w:smallCaps w:val="0"/>
          <w:noProof/>
          <w:szCs w:val="22"/>
          <w:lang w:eastAsia="en-AU"/>
        </w:rPr>
        <w:tab/>
      </w:r>
      <w:r>
        <w:rPr>
          <w:noProof/>
        </w:rPr>
        <w:t>Number of Sites</w:t>
      </w:r>
      <w:r>
        <w:rPr>
          <w:noProof/>
        </w:rPr>
        <w:tab/>
      </w:r>
      <w:r>
        <w:rPr>
          <w:noProof/>
        </w:rPr>
        <w:fldChar w:fldCharType="begin"/>
      </w:r>
      <w:r>
        <w:rPr>
          <w:noProof/>
        </w:rPr>
        <w:instrText xml:space="preserve"> PAGEREF _Toc41385163 \h </w:instrText>
      </w:r>
      <w:r>
        <w:rPr>
          <w:noProof/>
        </w:rPr>
      </w:r>
      <w:r>
        <w:rPr>
          <w:noProof/>
        </w:rPr>
        <w:fldChar w:fldCharType="separate"/>
      </w:r>
      <w:r>
        <w:rPr>
          <w:noProof/>
        </w:rPr>
        <w:t>8</w:t>
      </w:r>
      <w:r>
        <w:rPr>
          <w:noProof/>
        </w:rPr>
        <w:fldChar w:fldCharType="end"/>
      </w:r>
    </w:p>
    <w:p w14:paraId="5D311F56" w14:textId="2FBD3F4C"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3.4.</w:t>
      </w:r>
      <w:r>
        <w:rPr>
          <w:rFonts w:asciiTheme="minorHAnsi" w:eastAsiaTheme="minorEastAsia" w:hAnsiTheme="minorHAnsi" w:cstheme="minorBidi"/>
          <w:b w:val="0"/>
          <w:smallCaps w:val="0"/>
          <w:noProof/>
          <w:szCs w:val="22"/>
          <w:lang w:eastAsia="en-AU"/>
        </w:rPr>
        <w:tab/>
      </w:r>
      <w:r w:rsidRPr="00407F82">
        <w:rPr>
          <w:rFonts w:cs="Calibri"/>
          <w:noProof/>
        </w:rPr>
        <w:t>Duration</w:t>
      </w:r>
      <w:r>
        <w:rPr>
          <w:noProof/>
        </w:rPr>
        <w:tab/>
      </w:r>
      <w:r>
        <w:rPr>
          <w:noProof/>
        </w:rPr>
        <w:fldChar w:fldCharType="begin"/>
      </w:r>
      <w:r>
        <w:rPr>
          <w:noProof/>
        </w:rPr>
        <w:instrText xml:space="preserve"> PAGEREF _Toc41385164 \h </w:instrText>
      </w:r>
      <w:r>
        <w:rPr>
          <w:noProof/>
        </w:rPr>
      </w:r>
      <w:r>
        <w:rPr>
          <w:noProof/>
        </w:rPr>
        <w:fldChar w:fldCharType="separate"/>
      </w:r>
      <w:r>
        <w:rPr>
          <w:noProof/>
        </w:rPr>
        <w:t>8</w:t>
      </w:r>
      <w:r>
        <w:rPr>
          <w:noProof/>
        </w:rPr>
        <w:fldChar w:fldCharType="end"/>
      </w:r>
    </w:p>
    <w:p w14:paraId="408C015B" w14:textId="01F27B14" w:rsidR="00433033" w:rsidRDefault="00433033">
      <w:pPr>
        <w:pStyle w:val="TOC1"/>
        <w:rPr>
          <w:rFonts w:asciiTheme="minorHAnsi" w:eastAsiaTheme="minorEastAsia" w:hAnsiTheme="minorHAnsi" w:cstheme="minorBidi"/>
          <w:b w:val="0"/>
          <w:caps w:val="0"/>
          <w:noProof/>
          <w:szCs w:val="22"/>
          <w:lang w:eastAsia="en-AU"/>
        </w:rPr>
      </w:pPr>
      <w:r>
        <w:rPr>
          <w:noProof/>
        </w:rPr>
        <w:t>4.</w:t>
      </w:r>
      <w:r>
        <w:rPr>
          <w:rFonts w:asciiTheme="minorHAnsi" w:eastAsiaTheme="minorEastAsia" w:hAnsiTheme="minorHAnsi" w:cstheme="minorBidi"/>
          <w:b w:val="0"/>
          <w:caps w:val="0"/>
          <w:noProof/>
          <w:szCs w:val="22"/>
          <w:lang w:eastAsia="en-AU"/>
        </w:rPr>
        <w:tab/>
      </w:r>
      <w:r>
        <w:rPr>
          <w:noProof/>
        </w:rPr>
        <w:t>Participant section</w:t>
      </w:r>
      <w:r>
        <w:rPr>
          <w:noProof/>
        </w:rPr>
        <w:tab/>
      </w:r>
      <w:r>
        <w:rPr>
          <w:noProof/>
        </w:rPr>
        <w:fldChar w:fldCharType="begin"/>
      </w:r>
      <w:r>
        <w:rPr>
          <w:noProof/>
        </w:rPr>
        <w:instrText xml:space="preserve"> PAGEREF _Toc41385165 \h </w:instrText>
      </w:r>
      <w:r>
        <w:rPr>
          <w:noProof/>
        </w:rPr>
      </w:r>
      <w:r>
        <w:rPr>
          <w:noProof/>
        </w:rPr>
        <w:fldChar w:fldCharType="separate"/>
      </w:r>
      <w:r>
        <w:rPr>
          <w:noProof/>
        </w:rPr>
        <w:t>8</w:t>
      </w:r>
      <w:r>
        <w:rPr>
          <w:noProof/>
        </w:rPr>
        <w:fldChar w:fldCharType="end"/>
      </w:r>
    </w:p>
    <w:p w14:paraId="561CD51A" w14:textId="0B646B9D"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4.1.</w:t>
      </w:r>
      <w:r>
        <w:rPr>
          <w:rFonts w:asciiTheme="minorHAnsi" w:eastAsiaTheme="minorEastAsia" w:hAnsiTheme="minorHAnsi" w:cstheme="minorBidi"/>
          <w:b w:val="0"/>
          <w:smallCaps w:val="0"/>
          <w:noProof/>
          <w:szCs w:val="22"/>
          <w:lang w:eastAsia="en-AU"/>
        </w:rPr>
        <w:tab/>
      </w:r>
      <w:r w:rsidRPr="00407F82">
        <w:rPr>
          <w:rFonts w:cs="Calibri"/>
          <w:noProof/>
        </w:rPr>
        <w:t>Inclusion Criteria</w:t>
      </w:r>
      <w:r>
        <w:rPr>
          <w:noProof/>
        </w:rPr>
        <w:tab/>
      </w:r>
      <w:r>
        <w:rPr>
          <w:noProof/>
        </w:rPr>
        <w:fldChar w:fldCharType="begin"/>
      </w:r>
      <w:r>
        <w:rPr>
          <w:noProof/>
        </w:rPr>
        <w:instrText xml:space="preserve"> PAGEREF _Toc41385166 \h </w:instrText>
      </w:r>
      <w:r>
        <w:rPr>
          <w:noProof/>
        </w:rPr>
      </w:r>
      <w:r>
        <w:rPr>
          <w:noProof/>
        </w:rPr>
        <w:fldChar w:fldCharType="separate"/>
      </w:r>
      <w:r>
        <w:rPr>
          <w:noProof/>
        </w:rPr>
        <w:t>8</w:t>
      </w:r>
      <w:r>
        <w:rPr>
          <w:noProof/>
        </w:rPr>
        <w:fldChar w:fldCharType="end"/>
      </w:r>
    </w:p>
    <w:p w14:paraId="2B282681" w14:textId="78C44BBA"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4.2.</w:t>
      </w:r>
      <w:r>
        <w:rPr>
          <w:rFonts w:asciiTheme="minorHAnsi" w:eastAsiaTheme="minorEastAsia" w:hAnsiTheme="minorHAnsi" w:cstheme="minorBidi"/>
          <w:b w:val="0"/>
          <w:smallCaps w:val="0"/>
          <w:noProof/>
          <w:szCs w:val="22"/>
          <w:lang w:eastAsia="en-AU"/>
        </w:rPr>
        <w:tab/>
      </w:r>
      <w:r w:rsidRPr="00407F82">
        <w:rPr>
          <w:rFonts w:cs="Calibri"/>
          <w:noProof/>
        </w:rPr>
        <w:t>Exclusion Criteria</w:t>
      </w:r>
      <w:r>
        <w:rPr>
          <w:noProof/>
        </w:rPr>
        <w:tab/>
      </w:r>
      <w:r>
        <w:rPr>
          <w:noProof/>
        </w:rPr>
        <w:fldChar w:fldCharType="begin"/>
      </w:r>
      <w:r>
        <w:rPr>
          <w:noProof/>
        </w:rPr>
        <w:instrText xml:space="preserve"> PAGEREF _Toc41385167 \h </w:instrText>
      </w:r>
      <w:r>
        <w:rPr>
          <w:noProof/>
        </w:rPr>
      </w:r>
      <w:r>
        <w:rPr>
          <w:noProof/>
        </w:rPr>
        <w:fldChar w:fldCharType="separate"/>
      </w:r>
      <w:r>
        <w:rPr>
          <w:noProof/>
        </w:rPr>
        <w:t>8</w:t>
      </w:r>
      <w:r>
        <w:rPr>
          <w:noProof/>
        </w:rPr>
        <w:fldChar w:fldCharType="end"/>
      </w:r>
    </w:p>
    <w:p w14:paraId="3E59F775" w14:textId="6BA6C748" w:rsidR="00433033" w:rsidRDefault="00433033">
      <w:pPr>
        <w:pStyle w:val="TOC1"/>
        <w:rPr>
          <w:rFonts w:asciiTheme="minorHAnsi" w:eastAsiaTheme="minorEastAsia" w:hAnsiTheme="minorHAnsi" w:cstheme="minorBidi"/>
          <w:b w:val="0"/>
          <w:caps w:val="0"/>
          <w:noProof/>
          <w:szCs w:val="22"/>
          <w:lang w:eastAsia="en-AU"/>
        </w:rPr>
      </w:pPr>
      <w:r>
        <w:rPr>
          <w:noProof/>
        </w:rPr>
        <w:t>5.</w:t>
      </w:r>
      <w:r>
        <w:rPr>
          <w:rFonts w:asciiTheme="minorHAnsi" w:eastAsiaTheme="minorEastAsia" w:hAnsiTheme="minorHAnsi" w:cstheme="minorBidi"/>
          <w:b w:val="0"/>
          <w:caps w:val="0"/>
          <w:noProof/>
          <w:szCs w:val="22"/>
          <w:lang w:eastAsia="en-AU"/>
        </w:rPr>
        <w:tab/>
      </w:r>
      <w:r>
        <w:rPr>
          <w:noProof/>
        </w:rPr>
        <w:t>STUDY Outline</w:t>
      </w:r>
      <w:r>
        <w:rPr>
          <w:noProof/>
        </w:rPr>
        <w:tab/>
      </w:r>
      <w:r>
        <w:rPr>
          <w:noProof/>
        </w:rPr>
        <w:fldChar w:fldCharType="begin"/>
      </w:r>
      <w:r>
        <w:rPr>
          <w:noProof/>
        </w:rPr>
        <w:instrText xml:space="preserve"> PAGEREF _Toc41385168 \h </w:instrText>
      </w:r>
      <w:r>
        <w:rPr>
          <w:noProof/>
        </w:rPr>
      </w:r>
      <w:r>
        <w:rPr>
          <w:noProof/>
        </w:rPr>
        <w:fldChar w:fldCharType="separate"/>
      </w:r>
      <w:r>
        <w:rPr>
          <w:noProof/>
        </w:rPr>
        <w:t>9</w:t>
      </w:r>
      <w:r>
        <w:rPr>
          <w:noProof/>
        </w:rPr>
        <w:fldChar w:fldCharType="end"/>
      </w:r>
    </w:p>
    <w:p w14:paraId="1C77201E" w14:textId="4E5037C2"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5.1.</w:t>
      </w:r>
      <w:r>
        <w:rPr>
          <w:rFonts w:asciiTheme="minorHAnsi" w:eastAsiaTheme="minorEastAsia" w:hAnsiTheme="minorHAnsi" w:cstheme="minorBidi"/>
          <w:b w:val="0"/>
          <w:smallCaps w:val="0"/>
          <w:noProof/>
          <w:szCs w:val="22"/>
          <w:lang w:eastAsia="en-AU"/>
        </w:rPr>
        <w:tab/>
      </w:r>
      <w:r w:rsidRPr="00407F82">
        <w:rPr>
          <w:rFonts w:cs="Calibri"/>
          <w:noProof/>
        </w:rPr>
        <w:t>Schedule of Assessments</w:t>
      </w:r>
      <w:r>
        <w:rPr>
          <w:noProof/>
        </w:rPr>
        <w:tab/>
      </w:r>
      <w:r>
        <w:rPr>
          <w:noProof/>
        </w:rPr>
        <w:fldChar w:fldCharType="begin"/>
      </w:r>
      <w:r>
        <w:rPr>
          <w:noProof/>
        </w:rPr>
        <w:instrText xml:space="preserve"> PAGEREF _Toc41385169 \h </w:instrText>
      </w:r>
      <w:r>
        <w:rPr>
          <w:noProof/>
        </w:rPr>
      </w:r>
      <w:r>
        <w:rPr>
          <w:noProof/>
        </w:rPr>
        <w:fldChar w:fldCharType="separate"/>
      </w:r>
      <w:r>
        <w:rPr>
          <w:noProof/>
        </w:rPr>
        <w:t>9</w:t>
      </w:r>
      <w:r>
        <w:rPr>
          <w:noProof/>
        </w:rPr>
        <w:fldChar w:fldCharType="end"/>
      </w:r>
    </w:p>
    <w:p w14:paraId="2117E5DC" w14:textId="0C7333EF" w:rsidR="00433033" w:rsidRDefault="00433033">
      <w:pPr>
        <w:pStyle w:val="TOC2"/>
        <w:rPr>
          <w:rFonts w:asciiTheme="minorHAnsi" w:eastAsiaTheme="minorEastAsia" w:hAnsiTheme="minorHAnsi" w:cstheme="minorBidi"/>
          <w:b w:val="0"/>
          <w:smallCaps w:val="0"/>
          <w:noProof/>
          <w:szCs w:val="22"/>
          <w:lang w:eastAsia="en-AU"/>
        </w:rPr>
      </w:pPr>
      <w:r>
        <w:rPr>
          <w:noProof/>
        </w:rPr>
        <w:t>5.2.</w:t>
      </w:r>
      <w:r>
        <w:rPr>
          <w:rFonts w:asciiTheme="minorHAnsi" w:eastAsiaTheme="minorEastAsia" w:hAnsiTheme="minorHAnsi" w:cstheme="minorBidi"/>
          <w:b w:val="0"/>
          <w:smallCaps w:val="0"/>
          <w:noProof/>
          <w:szCs w:val="22"/>
          <w:lang w:eastAsia="en-AU"/>
        </w:rPr>
        <w:tab/>
      </w:r>
      <w:r>
        <w:rPr>
          <w:noProof/>
        </w:rPr>
        <w:t>Study Procedures</w:t>
      </w:r>
      <w:r>
        <w:rPr>
          <w:noProof/>
        </w:rPr>
        <w:tab/>
      </w:r>
      <w:r>
        <w:rPr>
          <w:noProof/>
        </w:rPr>
        <w:fldChar w:fldCharType="begin"/>
      </w:r>
      <w:r>
        <w:rPr>
          <w:noProof/>
        </w:rPr>
        <w:instrText xml:space="preserve"> PAGEREF _Toc41385170 \h </w:instrText>
      </w:r>
      <w:r>
        <w:rPr>
          <w:noProof/>
        </w:rPr>
      </w:r>
      <w:r>
        <w:rPr>
          <w:noProof/>
        </w:rPr>
        <w:fldChar w:fldCharType="separate"/>
      </w:r>
      <w:r>
        <w:rPr>
          <w:noProof/>
        </w:rPr>
        <w:t>9</w:t>
      </w:r>
      <w:r>
        <w:rPr>
          <w:noProof/>
        </w:rPr>
        <w:fldChar w:fldCharType="end"/>
      </w:r>
    </w:p>
    <w:p w14:paraId="2CD9DCEC" w14:textId="5C59C2F6" w:rsidR="00433033" w:rsidRDefault="00433033">
      <w:pPr>
        <w:pStyle w:val="TOC2"/>
        <w:rPr>
          <w:rFonts w:asciiTheme="minorHAnsi" w:eastAsiaTheme="minorEastAsia" w:hAnsiTheme="minorHAnsi" w:cstheme="minorBidi"/>
          <w:b w:val="0"/>
          <w:smallCaps w:val="0"/>
          <w:noProof/>
          <w:szCs w:val="22"/>
          <w:lang w:eastAsia="en-AU"/>
        </w:rPr>
      </w:pPr>
      <w:r>
        <w:rPr>
          <w:noProof/>
        </w:rPr>
        <w:t>5.3.</w:t>
      </w:r>
      <w:r>
        <w:rPr>
          <w:rFonts w:asciiTheme="minorHAnsi" w:eastAsiaTheme="minorEastAsia" w:hAnsiTheme="minorHAnsi" w:cstheme="minorBidi"/>
          <w:b w:val="0"/>
          <w:smallCaps w:val="0"/>
          <w:noProof/>
          <w:szCs w:val="22"/>
          <w:lang w:eastAsia="en-AU"/>
        </w:rPr>
        <w:tab/>
      </w:r>
      <w:r>
        <w:rPr>
          <w:noProof/>
        </w:rPr>
        <w:t>Recruitment Procedure</w:t>
      </w:r>
      <w:r>
        <w:rPr>
          <w:noProof/>
        </w:rPr>
        <w:tab/>
      </w:r>
      <w:r>
        <w:rPr>
          <w:noProof/>
        </w:rPr>
        <w:fldChar w:fldCharType="begin"/>
      </w:r>
      <w:r>
        <w:rPr>
          <w:noProof/>
        </w:rPr>
        <w:instrText xml:space="preserve"> PAGEREF _Toc41385171 \h </w:instrText>
      </w:r>
      <w:r>
        <w:rPr>
          <w:noProof/>
        </w:rPr>
      </w:r>
      <w:r>
        <w:rPr>
          <w:noProof/>
        </w:rPr>
        <w:fldChar w:fldCharType="separate"/>
      </w:r>
      <w:r>
        <w:rPr>
          <w:noProof/>
        </w:rPr>
        <w:t>10</w:t>
      </w:r>
      <w:r>
        <w:rPr>
          <w:noProof/>
        </w:rPr>
        <w:fldChar w:fldCharType="end"/>
      </w:r>
    </w:p>
    <w:p w14:paraId="3CFD25D2" w14:textId="7690DFA5" w:rsidR="00433033" w:rsidRDefault="00433033">
      <w:pPr>
        <w:pStyle w:val="TOC2"/>
        <w:rPr>
          <w:rFonts w:asciiTheme="minorHAnsi" w:eastAsiaTheme="minorEastAsia" w:hAnsiTheme="minorHAnsi" w:cstheme="minorBidi"/>
          <w:b w:val="0"/>
          <w:smallCaps w:val="0"/>
          <w:noProof/>
          <w:szCs w:val="22"/>
          <w:lang w:eastAsia="en-AU"/>
        </w:rPr>
      </w:pPr>
      <w:r w:rsidRPr="00407F82">
        <w:rPr>
          <w:noProof/>
          <w:lang w:val="en-US"/>
        </w:rPr>
        <w:t>5.4.</w:t>
      </w:r>
      <w:r>
        <w:rPr>
          <w:rFonts w:asciiTheme="minorHAnsi" w:eastAsiaTheme="minorEastAsia" w:hAnsiTheme="minorHAnsi" w:cstheme="minorBidi"/>
          <w:b w:val="0"/>
          <w:smallCaps w:val="0"/>
          <w:noProof/>
          <w:szCs w:val="22"/>
          <w:lang w:eastAsia="en-AU"/>
        </w:rPr>
        <w:tab/>
      </w:r>
      <w:r w:rsidRPr="00407F82">
        <w:rPr>
          <w:noProof/>
          <w:lang w:val="en-US"/>
        </w:rPr>
        <w:t>Informed Consent Process</w:t>
      </w:r>
      <w:r>
        <w:rPr>
          <w:noProof/>
        </w:rPr>
        <w:tab/>
      </w:r>
      <w:r>
        <w:rPr>
          <w:noProof/>
        </w:rPr>
        <w:fldChar w:fldCharType="begin"/>
      </w:r>
      <w:r>
        <w:rPr>
          <w:noProof/>
        </w:rPr>
        <w:instrText xml:space="preserve"> PAGEREF _Toc41385172 \h </w:instrText>
      </w:r>
      <w:r>
        <w:rPr>
          <w:noProof/>
        </w:rPr>
      </w:r>
      <w:r>
        <w:rPr>
          <w:noProof/>
        </w:rPr>
        <w:fldChar w:fldCharType="separate"/>
      </w:r>
      <w:r>
        <w:rPr>
          <w:noProof/>
        </w:rPr>
        <w:t>10</w:t>
      </w:r>
      <w:r>
        <w:rPr>
          <w:noProof/>
        </w:rPr>
        <w:fldChar w:fldCharType="end"/>
      </w:r>
    </w:p>
    <w:p w14:paraId="56A0CC31" w14:textId="34C4B5D5"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5.5.</w:t>
      </w:r>
      <w:r>
        <w:rPr>
          <w:rFonts w:asciiTheme="minorHAnsi" w:eastAsiaTheme="minorEastAsia" w:hAnsiTheme="minorHAnsi" w:cstheme="minorBidi"/>
          <w:b w:val="0"/>
          <w:smallCaps w:val="0"/>
          <w:noProof/>
          <w:szCs w:val="22"/>
          <w:lang w:eastAsia="en-AU"/>
        </w:rPr>
        <w:tab/>
      </w:r>
      <w:r w:rsidRPr="00407F82">
        <w:rPr>
          <w:rFonts w:cs="Calibri"/>
          <w:noProof/>
        </w:rPr>
        <w:t>Enrolment Procedure</w:t>
      </w:r>
      <w:r>
        <w:rPr>
          <w:noProof/>
        </w:rPr>
        <w:tab/>
      </w:r>
      <w:r>
        <w:rPr>
          <w:noProof/>
        </w:rPr>
        <w:fldChar w:fldCharType="begin"/>
      </w:r>
      <w:r>
        <w:rPr>
          <w:noProof/>
        </w:rPr>
        <w:instrText xml:space="preserve"> PAGEREF _Toc41385173 \h </w:instrText>
      </w:r>
      <w:r>
        <w:rPr>
          <w:noProof/>
        </w:rPr>
      </w:r>
      <w:r>
        <w:rPr>
          <w:noProof/>
        </w:rPr>
        <w:fldChar w:fldCharType="separate"/>
      </w:r>
      <w:r>
        <w:rPr>
          <w:noProof/>
        </w:rPr>
        <w:t>10</w:t>
      </w:r>
      <w:r>
        <w:rPr>
          <w:noProof/>
        </w:rPr>
        <w:fldChar w:fldCharType="end"/>
      </w:r>
    </w:p>
    <w:p w14:paraId="71C66B02" w14:textId="2BFEFC9B" w:rsidR="00433033" w:rsidRDefault="00433033">
      <w:pPr>
        <w:pStyle w:val="TOC1"/>
        <w:rPr>
          <w:rFonts w:asciiTheme="minorHAnsi" w:eastAsiaTheme="minorEastAsia" w:hAnsiTheme="minorHAnsi" w:cstheme="minorBidi"/>
          <w:b w:val="0"/>
          <w:caps w:val="0"/>
          <w:noProof/>
          <w:szCs w:val="22"/>
          <w:lang w:eastAsia="en-AU"/>
        </w:rPr>
      </w:pPr>
      <w:r>
        <w:rPr>
          <w:noProof/>
        </w:rPr>
        <w:t>6.</w:t>
      </w:r>
      <w:r>
        <w:rPr>
          <w:rFonts w:asciiTheme="minorHAnsi" w:eastAsiaTheme="minorEastAsia" w:hAnsiTheme="minorHAnsi" w:cstheme="minorBidi"/>
          <w:b w:val="0"/>
          <w:caps w:val="0"/>
          <w:noProof/>
          <w:szCs w:val="22"/>
          <w:lang w:eastAsia="en-AU"/>
        </w:rPr>
        <w:tab/>
      </w:r>
      <w:r>
        <w:rPr>
          <w:noProof/>
        </w:rPr>
        <w:t>TISSUE CoLLECTION/ BIOBANKING</w:t>
      </w:r>
      <w:r>
        <w:rPr>
          <w:noProof/>
        </w:rPr>
        <w:tab/>
      </w:r>
      <w:r>
        <w:rPr>
          <w:noProof/>
        </w:rPr>
        <w:fldChar w:fldCharType="begin"/>
      </w:r>
      <w:r>
        <w:rPr>
          <w:noProof/>
        </w:rPr>
        <w:instrText xml:space="preserve"> PAGEREF _Toc41385174 \h </w:instrText>
      </w:r>
      <w:r>
        <w:rPr>
          <w:noProof/>
        </w:rPr>
      </w:r>
      <w:r>
        <w:rPr>
          <w:noProof/>
        </w:rPr>
        <w:fldChar w:fldCharType="separate"/>
      </w:r>
      <w:r>
        <w:rPr>
          <w:noProof/>
        </w:rPr>
        <w:t>11</w:t>
      </w:r>
      <w:r>
        <w:rPr>
          <w:noProof/>
        </w:rPr>
        <w:fldChar w:fldCharType="end"/>
      </w:r>
    </w:p>
    <w:p w14:paraId="64042B8D" w14:textId="6B280F83" w:rsidR="00433033" w:rsidRDefault="00433033">
      <w:pPr>
        <w:pStyle w:val="TOC2"/>
        <w:rPr>
          <w:rFonts w:asciiTheme="minorHAnsi" w:eastAsiaTheme="minorEastAsia" w:hAnsiTheme="minorHAnsi" w:cstheme="minorBidi"/>
          <w:b w:val="0"/>
          <w:smallCaps w:val="0"/>
          <w:noProof/>
          <w:szCs w:val="22"/>
          <w:lang w:eastAsia="en-AU"/>
        </w:rPr>
      </w:pPr>
      <w:r>
        <w:rPr>
          <w:noProof/>
        </w:rPr>
        <w:t>6.1.</w:t>
      </w:r>
      <w:r>
        <w:rPr>
          <w:rFonts w:asciiTheme="minorHAnsi" w:eastAsiaTheme="minorEastAsia" w:hAnsiTheme="minorHAnsi" w:cstheme="minorBidi"/>
          <w:b w:val="0"/>
          <w:smallCaps w:val="0"/>
          <w:noProof/>
          <w:szCs w:val="22"/>
          <w:lang w:eastAsia="en-AU"/>
        </w:rPr>
        <w:tab/>
      </w:r>
      <w:r>
        <w:rPr>
          <w:noProof/>
        </w:rPr>
        <w:t>Analysis of biobank</w:t>
      </w:r>
      <w:r>
        <w:rPr>
          <w:noProof/>
        </w:rPr>
        <w:tab/>
      </w:r>
      <w:r>
        <w:rPr>
          <w:noProof/>
        </w:rPr>
        <w:fldChar w:fldCharType="begin"/>
      </w:r>
      <w:r>
        <w:rPr>
          <w:noProof/>
        </w:rPr>
        <w:instrText xml:space="preserve"> PAGEREF _Toc41385175 \h </w:instrText>
      </w:r>
      <w:r>
        <w:rPr>
          <w:noProof/>
        </w:rPr>
      </w:r>
      <w:r>
        <w:rPr>
          <w:noProof/>
        </w:rPr>
        <w:fldChar w:fldCharType="separate"/>
      </w:r>
      <w:r>
        <w:rPr>
          <w:noProof/>
        </w:rPr>
        <w:t>11</w:t>
      </w:r>
      <w:r>
        <w:rPr>
          <w:noProof/>
        </w:rPr>
        <w:fldChar w:fldCharType="end"/>
      </w:r>
    </w:p>
    <w:p w14:paraId="0F07BBEF" w14:textId="773773C6" w:rsidR="00433033" w:rsidRDefault="00433033">
      <w:pPr>
        <w:pStyle w:val="TOC1"/>
        <w:rPr>
          <w:rFonts w:asciiTheme="minorHAnsi" w:eastAsiaTheme="minorEastAsia" w:hAnsiTheme="minorHAnsi" w:cstheme="minorBidi"/>
          <w:b w:val="0"/>
          <w:caps w:val="0"/>
          <w:noProof/>
          <w:szCs w:val="22"/>
          <w:lang w:eastAsia="en-AU"/>
        </w:rPr>
      </w:pPr>
      <w:r>
        <w:rPr>
          <w:noProof/>
        </w:rPr>
        <w:t>7.</w:t>
      </w:r>
      <w:r>
        <w:rPr>
          <w:rFonts w:asciiTheme="minorHAnsi" w:eastAsiaTheme="minorEastAsia" w:hAnsiTheme="minorHAnsi" w:cstheme="minorBidi"/>
          <w:b w:val="0"/>
          <w:caps w:val="0"/>
          <w:noProof/>
          <w:szCs w:val="22"/>
          <w:lang w:eastAsia="en-AU"/>
        </w:rPr>
        <w:tab/>
      </w:r>
      <w:r>
        <w:rPr>
          <w:noProof/>
        </w:rPr>
        <w:t>adverse events</w:t>
      </w:r>
      <w:r>
        <w:rPr>
          <w:noProof/>
        </w:rPr>
        <w:tab/>
      </w:r>
      <w:r>
        <w:rPr>
          <w:noProof/>
        </w:rPr>
        <w:fldChar w:fldCharType="begin"/>
      </w:r>
      <w:r>
        <w:rPr>
          <w:noProof/>
        </w:rPr>
        <w:instrText xml:space="preserve"> PAGEREF _Toc41385176 \h </w:instrText>
      </w:r>
      <w:r>
        <w:rPr>
          <w:noProof/>
        </w:rPr>
      </w:r>
      <w:r>
        <w:rPr>
          <w:noProof/>
        </w:rPr>
        <w:fldChar w:fldCharType="separate"/>
      </w:r>
      <w:r>
        <w:rPr>
          <w:noProof/>
        </w:rPr>
        <w:t>11</w:t>
      </w:r>
      <w:r>
        <w:rPr>
          <w:noProof/>
        </w:rPr>
        <w:fldChar w:fldCharType="end"/>
      </w:r>
    </w:p>
    <w:p w14:paraId="36C16F08" w14:textId="2FF4055B"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7.1.</w:t>
      </w:r>
      <w:r>
        <w:rPr>
          <w:rFonts w:asciiTheme="minorHAnsi" w:eastAsiaTheme="minorEastAsia" w:hAnsiTheme="minorHAnsi" w:cstheme="minorBidi"/>
          <w:b w:val="0"/>
          <w:smallCaps w:val="0"/>
          <w:noProof/>
          <w:szCs w:val="22"/>
          <w:lang w:eastAsia="en-AU"/>
        </w:rPr>
        <w:tab/>
      </w:r>
      <w:r w:rsidRPr="00407F82">
        <w:rPr>
          <w:rFonts w:cs="Calibri"/>
          <w:noProof/>
        </w:rPr>
        <w:t>Data Safety and Monitoring Board</w:t>
      </w:r>
      <w:r>
        <w:rPr>
          <w:noProof/>
        </w:rPr>
        <w:tab/>
      </w:r>
      <w:r>
        <w:rPr>
          <w:noProof/>
        </w:rPr>
        <w:fldChar w:fldCharType="begin"/>
      </w:r>
      <w:r>
        <w:rPr>
          <w:noProof/>
        </w:rPr>
        <w:instrText xml:space="preserve"> PAGEREF _Toc41385177 \h </w:instrText>
      </w:r>
      <w:r>
        <w:rPr>
          <w:noProof/>
        </w:rPr>
      </w:r>
      <w:r>
        <w:rPr>
          <w:noProof/>
        </w:rPr>
        <w:fldChar w:fldCharType="separate"/>
      </w:r>
      <w:r>
        <w:rPr>
          <w:noProof/>
        </w:rPr>
        <w:t>11</w:t>
      </w:r>
      <w:r>
        <w:rPr>
          <w:noProof/>
        </w:rPr>
        <w:fldChar w:fldCharType="end"/>
      </w:r>
    </w:p>
    <w:p w14:paraId="35CD4A04" w14:textId="6925CCAB" w:rsidR="00433033" w:rsidRDefault="00433033">
      <w:pPr>
        <w:pStyle w:val="TOC2"/>
        <w:rPr>
          <w:rFonts w:asciiTheme="minorHAnsi" w:eastAsiaTheme="minorEastAsia" w:hAnsiTheme="minorHAnsi" w:cstheme="minorBidi"/>
          <w:b w:val="0"/>
          <w:smallCaps w:val="0"/>
          <w:noProof/>
          <w:szCs w:val="22"/>
          <w:lang w:eastAsia="en-AU"/>
        </w:rPr>
      </w:pPr>
      <w:r w:rsidRPr="00407F82">
        <w:rPr>
          <w:rFonts w:cs="Calibri"/>
          <w:noProof/>
        </w:rPr>
        <w:t>7.2.</w:t>
      </w:r>
      <w:r>
        <w:rPr>
          <w:rFonts w:asciiTheme="minorHAnsi" w:eastAsiaTheme="minorEastAsia" w:hAnsiTheme="minorHAnsi" w:cstheme="minorBidi"/>
          <w:b w:val="0"/>
          <w:smallCaps w:val="0"/>
          <w:noProof/>
          <w:szCs w:val="22"/>
          <w:lang w:eastAsia="en-AU"/>
        </w:rPr>
        <w:tab/>
      </w:r>
      <w:r w:rsidRPr="00407F82">
        <w:rPr>
          <w:rFonts w:cs="Calibri"/>
          <w:noProof/>
        </w:rPr>
        <w:t>Early Termination</w:t>
      </w:r>
      <w:r>
        <w:rPr>
          <w:noProof/>
        </w:rPr>
        <w:tab/>
      </w:r>
      <w:r>
        <w:rPr>
          <w:noProof/>
        </w:rPr>
        <w:fldChar w:fldCharType="begin"/>
      </w:r>
      <w:r>
        <w:rPr>
          <w:noProof/>
        </w:rPr>
        <w:instrText xml:space="preserve"> PAGEREF _Toc41385178 \h </w:instrText>
      </w:r>
      <w:r>
        <w:rPr>
          <w:noProof/>
        </w:rPr>
      </w:r>
      <w:r>
        <w:rPr>
          <w:noProof/>
        </w:rPr>
        <w:fldChar w:fldCharType="separate"/>
      </w:r>
      <w:r>
        <w:rPr>
          <w:noProof/>
        </w:rPr>
        <w:t>12</w:t>
      </w:r>
      <w:r>
        <w:rPr>
          <w:noProof/>
        </w:rPr>
        <w:fldChar w:fldCharType="end"/>
      </w:r>
    </w:p>
    <w:p w14:paraId="1F9D5991" w14:textId="47C38D13" w:rsidR="00433033" w:rsidRDefault="00433033">
      <w:pPr>
        <w:pStyle w:val="TOC1"/>
        <w:rPr>
          <w:rFonts w:asciiTheme="minorHAnsi" w:eastAsiaTheme="minorEastAsia" w:hAnsiTheme="minorHAnsi" w:cstheme="minorBidi"/>
          <w:b w:val="0"/>
          <w:caps w:val="0"/>
          <w:noProof/>
          <w:szCs w:val="22"/>
          <w:lang w:eastAsia="en-AU"/>
        </w:rPr>
      </w:pPr>
      <w:r>
        <w:rPr>
          <w:noProof/>
        </w:rPr>
        <w:t>8.</w:t>
      </w:r>
      <w:r>
        <w:rPr>
          <w:rFonts w:asciiTheme="minorHAnsi" w:eastAsiaTheme="minorEastAsia" w:hAnsiTheme="minorHAnsi" w:cstheme="minorBidi"/>
          <w:b w:val="0"/>
          <w:caps w:val="0"/>
          <w:noProof/>
          <w:szCs w:val="22"/>
          <w:lang w:eastAsia="en-AU"/>
        </w:rPr>
        <w:tab/>
      </w:r>
      <w:r>
        <w:rPr>
          <w:noProof/>
        </w:rPr>
        <w:t>ethics committee/regulatory approval</w:t>
      </w:r>
      <w:r>
        <w:rPr>
          <w:noProof/>
        </w:rPr>
        <w:tab/>
      </w:r>
      <w:r>
        <w:rPr>
          <w:noProof/>
        </w:rPr>
        <w:fldChar w:fldCharType="begin"/>
      </w:r>
      <w:r>
        <w:rPr>
          <w:noProof/>
        </w:rPr>
        <w:instrText xml:space="preserve"> PAGEREF _Toc41385179 \h </w:instrText>
      </w:r>
      <w:r>
        <w:rPr>
          <w:noProof/>
        </w:rPr>
      </w:r>
      <w:r>
        <w:rPr>
          <w:noProof/>
        </w:rPr>
        <w:fldChar w:fldCharType="separate"/>
      </w:r>
      <w:r>
        <w:rPr>
          <w:noProof/>
        </w:rPr>
        <w:t>12</w:t>
      </w:r>
      <w:r>
        <w:rPr>
          <w:noProof/>
        </w:rPr>
        <w:fldChar w:fldCharType="end"/>
      </w:r>
    </w:p>
    <w:p w14:paraId="7281C88B" w14:textId="4F8A3A3B" w:rsidR="00433033" w:rsidRDefault="00433033">
      <w:pPr>
        <w:pStyle w:val="TOC1"/>
        <w:rPr>
          <w:rFonts w:asciiTheme="minorHAnsi" w:eastAsiaTheme="minorEastAsia" w:hAnsiTheme="minorHAnsi" w:cstheme="minorBidi"/>
          <w:b w:val="0"/>
          <w:caps w:val="0"/>
          <w:noProof/>
          <w:szCs w:val="22"/>
          <w:lang w:eastAsia="en-AU"/>
        </w:rPr>
      </w:pPr>
      <w:r>
        <w:rPr>
          <w:noProof/>
        </w:rPr>
        <w:t>9.</w:t>
      </w:r>
      <w:r>
        <w:rPr>
          <w:rFonts w:asciiTheme="minorHAnsi" w:eastAsiaTheme="minorEastAsia" w:hAnsiTheme="minorHAnsi" w:cstheme="minorBidi"/>
          <w:b w:val="0"/>
          <w:caps w:val="0"/>
          <w:noProof/>
          <w:szCs w:val="22"/>
          <w:lang w:eastAsia="en-AU"/>
        </w:rPr>
        <w:tab/>
      </w:r>
      <w:r>
        <w:rPr>
          <w:noProof/>
        </w:rPr>
        <w:t>OUTCOMES AND FUTURE PLANS</w:t>
      </w:r>
      <w:r>
        <w:rPr>
          <w:noProof/>
        </w:rPr>
        <w:tab/>
      </w:r>
      <w:r>
        <w:rPr>
          <w:noProof/>
        </w:rPr>
        <w:fldChar w:fldCharType="begin"/>
      </w:r>
      <w:r>
        <w:rPr>
          <w:noProof/>
        </w:rPr>
        <w:instrText xml:space="preserve"> PAGEREF _Toc41385180 \h </w:instrText>
      </w:r>
      <w:r>
        <w:rPr>
          <w:noProof/>
        </w:rPr>
      </w:r>
      <w:r>
        <w:rPr>
          <w:noProof/>
        </w:rPr>
        <w:fldChar w:fldCharType="separate"/>
      </w:r>
      <w:r>
        <w:rPr>
          <w:noProof/>
        </w:rPr>
        <w:t>12</w:t>
      </w:r>
      <w:r>
        <w:rPr>
          <w:noProof/>
        </w:rPr>
        <w:fldChar w:fldCharType="end"/>
      </w:r>
    </w:p>
    <w:p w14:paraId="77F77786" w14:textId="5E4553BC" w:rsidR="00433033" w:rsidRDefault="00433033">
      <w:pPr>
        <w:pStyle w:val="TOC1"/>
        <w:rPr>
          <w:rFonts w:asciiTheme="minorHAnsi" w:eastAsiaTheme="minorEastAsia" w:hAnsiTheme="minorHAnsi" w:cstheme="minorBidi"/>
          <w:b w:val="0"/>
          <w:caps w:val="0"/>
          <w:noProof/>
          <w:szCs w:val="22"/>
          <w:lang w:eastAsia="en-AU"/>
        </w:rPr>
      </w:pPr>
      <w:r>
        <w:rPr>
          <w:noProof/>
        </w:rPr>
        <w:t>10.</w:t>
      </w:r>
      <w:r>
        <w:rPr>
          <w:rFonts w:asciiTheme="minorHAnsi" w:eastAsiaTheme="minorEastAsia" w:hAnsiTheme="minorHAnsi" w:cstheme="minorBidi"/>
          <w:b w:val="0"/>
          <w:caps w:val="0"/>
          <w:noProof/>
          <w:szCs w:val="22"/>
          <w:lang w:eastAsia="en-AU"/>
        </w:rPr>
        <w:tab/>
      </w:r>
      <w:r>
        <w:rPr>
          <w:noProof/>
        </w:rPr>
        <w:t>STATISTICAL CONSIDERATIONS</w:t>
      </w:r>
      <w:r>
        <w:rPr>
          <w:noProof/>
        </w:rPr>
        <w:tab/>
      </w:r>
      <w:r>
        <w:rPr>
          <w:noProof/>
        </w:rPr>
        <w:fldChar w:fldCharType="begin"/>
      </w:r>
      <w:r>
        <w:rPr>
          <w:noProof/>
        </w:rPr>
        <w:instrText xml:space="preserve"> PAGEREF _Toc41385181 \h </w:instrText>
      </w:r>
      <w:r>
        <w:rPr>
          <w:noProof/>
        </w:rPr>
      </w:r>
      <w:r>
        <w:rPr>
          <w:noProof/>
        </w:rPr>
        <w:fldChar w:fldCharType="separate"/>
      </w:r>
      <w:r>
        <w:rPr>
          <w:noProof/>
        </w:rPr>
        <w:t>12</w:t>
      </w:r>
      <w:r>
        <w:rPr>
          <w:noProof/>
        </w:rPr>
        <w:fldChar w:fldCharType="end"/>
      </w:r>
    </w:p>
    <w:p w14:paraId="6BB159C5" w14:textId="7C9ADD8E" w:rsidR="00433033" w:rsidRDefault="00433033">
      <w:pPr>
        <w:pStyle w:val="TOC1"/>
        <w:rPr>
          <w:rFonts w:asciiTheme="minorHAnsi" w:eastAsiaTheme="minorEastAsia" w:hAnsiTheme="minorHAnsi" w:cstheme="minorBidi"/>
          <w:b w:val="0"/>
          <w:caps w:val="0"/>
          <w:noProof/>
          <w:szCs w:val="22"/>
          <w:lang w:eastAsia="en-AU"/>
        </w:rPr>
      </w:pPr>
      <w:r>
        <w:rPr>
          <w:noProof/>
        </w:rPr>
        <w:t>11.</w:t>
      </w:r>
      <w:r>
        <w:rPr>
          <w:rFonts w:asciiTheme="minorHAnsi" w:eastAsiaTheme="minorEastAsia" w:hAnsiTheme="minorHAnsi" w:cstheme="minorBidi"/>
          <w:b w:val="0"/>
          <w:caps w:val="0"/>
          <w:noProof/>
          <w:szCs w:val="22"/>
          <w:lang w:eastAsia="en-AU"/>
        </w:rPr>
        <w:tab/>
      </w:r>
      <w:r>
        <w:rPr>
          <w:noProof/>
        </w:rPr>
        <w:t>Data collection, source documents and record retention</w:t>
      </w:r>
      <w:r>
        <w:rPr>
          <w:noProof/>
        </w:rPr>
        <w:tab/>
      </w:r>
      <w:r>
        <w:rPr>
          <w:noProof/>
        </w:rPr>
        <w:fldChar w:fldCharType="begin"/>
      </w:r>
      <w:r>
        <w:rPr>
          <w:noProof/>
        </w:rPr>
        <w:instrText xml:space="preserve"> PAGEREF _Toc41385182 \h </w:instrText>
      </w:r>
      <w:r>
        <w:rPr>
          <w:noProof/>
        </w:rPr>
      </w:r>
      <w:r>
        <w:rPr>
          <w:noProof/>
        </w:rPr>
        <w:fldChar w:fldCharType="separate"/>
      </w:r>
      <w:r>
        <w:rPr>
          <w:noProof/>
        </w:rPr>
        <w:t>12</w:t>
      </w:r>
      <w:r>
        <w:rPr>
          <w:noProof/>
        </w:rPr>
        <w:fldChar w:fldCharType="end"/>
      </w:r>
    </w:p>
    <w:p w14:paraId="0DCDD1C8" w14:textId="63CF4E5D" w:rsidR="00433033" w:rsidRDefault="00433033">
      <w:pPr>
        <w:pStyle w:val="TOC2"/>
        <w:rPr>
          <w:rFonts w:asciiTheme="minorHAnsi" w:eastAsiaTheme="minorEastAsia" w:hAnsiTheme="minorHAnsi" w:cstheme="minorBidi"/>
          <w:b w:val="0"/>
          <w:smallCaps w:val="0"/>
          <w:noProof/>
          <w:szCs w:val="22"/>
          <w:lang w:eastAsia="en-AU"/>
        </w:rPr>
      </w:pPr>
      <w:r>
        <w:rPr>
          <w:noProof/>
          <w:lang w:eastAsia="en-AU"/>
        </w:rPr>
        <w:t>11.1.</w:t>
      </w:r>
      <w:r>
        <w:rPr>
          <w:rFonts w:asciiTheme="minorHAnsi" w:eastAsiaTheme="minorEastAsia" w:hAnsiTheme="minorHAnsi" w:cstheme="minorBidi"/>
          <w:b w:val="0"/>
          <w:smallCaps w:val="0"/>
          <w:noProof/>
          <w:szCs w:val="22"/>
          <w:lang w:eastAsia="en-AU"/>
        </w:rPr>
        <w:tab/>
      </w:r>
      <w:r>
        <w:rPr>
          <w:noProof/>
          <w:lang w:eastAsia="en-AU"/>
        </w:rPr>
        <w:t>Data management</w:t>
      </w:r>
      <w:r>
        <w:rPr>
          <w:noProof/>
        </w:rPr>
        <w:tab/>
      </w:r>
      <w:r>
        <w:rPr>
          <w:noProof/>
        </w:rPr>
        <w:fldChar w:fldCharType="begin"/>
      </w:r>
      <w:r>
        <w:rPr>
          <w:noProof/>
        </w:rPr>
        <w:instrText xml:space="preserve"> PAGEREF _Toc41385183 \h </w:instrText>
      </w:r>
      <w:r>
        <w:rPr>
          <w:noProof/>
        </w:rPr>
      </w:r>
      <w:r>
        <w:rPr>
          <w:noProof/>
        </w:rPr>
        <w:fldChar w:fldCharType="separate"/>
      </w:r>
      <w:r>
        <w:rPr>
          <w:noProof/>
        </w:rPr>
        <w:t>12</w:t>
      </w:r>
      <w:r>
        <w:rPr>
          <w:noProof/>
        </w:rPr>
        <w:fldChar w:fldCharType="end"/>
      </w:r>
    </w:p>
    <w:p w14:paraId="2BF598D5" w14:textId="3CA1E0E8" w:rsidR="00433033" w:rsidRDefault="00433033">
      <w:pPr>
        <w:pStyle w:val="TOC2"/>
        <w:rPr>
          <w:rFonts w:asciiTheme="minorHAnsi" w:eastAsiaTheme="minorEastAsia" w:hAnsiTheme="minorHAnsi" w:cstheme="minorBidi"/>
          <w:b w:val="0"/>
          <w:smallCaps w:val="0"/>
          <w:noProof/>
          <w:szCs w:val="22"/>
          <w:lang w:eastAsia="en-AU"/>
        </w:rPr>
      </w:pPr>
      <w:r>
        <w:rPr>
          <w:noProof/>
        </w:rPr>
        <w:t>11.2.</w:t>
      </w:r>
      <w:r>
        <w:rPr>
          <w:rFonts w:asciiTheme="minorHAnsi" w:eastAsiaTheme="minorEastAsia" w:hAnsiTheme="minorHAnsi" w:cstheme="minorBidi"/>
          <w:b w:val="0"/>
          <w:smallCaps w:val="0"/>
          <w:noProof/>
          <w:szCs w:val="22"/>
          <w:lang w:eastAsia="en-AU"/>
        </w:rPr>
        <w:tab/>
      </w:r>
      <w:r>
        <w:rPr>
          <w:noProof/>
        </w:rPr>
        <w:t>Confidentiality and Storage and Archiving of Study Documents</w:t>
      </w:r>
      <w:r>
        <w:rPr>
          <w:noProof/>
        </w:rPr>
        <w:tab/>
      </w:r>
      <w:r>
        <w:rPr>
          <w:noProof/>
        </w:rPr>
        <w:fldChar w:fldCharType="begin"/>
      </w:r>
      <w:r>
        <w:rPr>
          <w:noProof/>
        </w:rPr>
        <w:instrText xml:space="preserve"> PAGEREF _Toc41385184 \h </w:instrText>
      </w:r>
      <w:r>
        <w:rPr>
          <w:noProof/>
        </w:rPr>
      </w:r>
      <w:r>
        <w:rPr>
          <w:noProof/>
        </w:rPr>
        <w:fldChar w:fldCharType="separate"/>
      </w:r>
      <w:r>
        <w:rPr>
          <w:noProof/>
        </w:rPr>
        <w:t>13</w:t>
      </w:r>
      <w:r>
        <w:rPr>
          <w:noProof/>
        </w:rPr>
        <w:fldChar w:fldCharType="end"/>
      </w:r>
    </w:p>
    <w:p w14:paraId="07F4FF8B" w14:textId="615FB633" w:rsidR="00433033" w:rsidRDefault="00433033">
      <w:pPr>
        <w:pStyle w:val="TOC1"/>
        <w:rPr>
          <w:rFonts w:asciiTheme="minorHAnsi" w:eastAsiaTheme="minorEastAsia" w:hAnsiTheme="minorHAnsi" w:cstheme="minorBidi"/>
          <w:b w:val="0"/>
          <w:caps w:val="0"/>
          <w:noProof/>
          <w:szCs w:val="22"/>
          <w:lang w:eastAsia="en-AU"/>
        </w:rPr>
      </w:pPr>
      <w:r>
        <w:rPr>
          <w:noProof/>
        </w:rPr>
        <w:t>12.</w:t>
      </w:r>
      <w:r>
        <w:rPr>
          <w:rFonts w:asciiTheme="minorHAnsi" w:eastAsiaTheme="minorEastAsia" w:hAnsiTheme="minorHAnsi" w:cstheme="minorBidi"/>
          <w:b w:val="0"/>
          <w:caps w:val="0"/>
          <w:noProof/>
          <w:szCs w:val="22"/>
          <w:lang w:eastAsia="en-AU"/>
        </w:rPr>
        <w:tab/>
      </w:r>
      <w:r>
        <w:rPr>
          <w:noProof/>
        </w:rPr>
        <w:t>Other study documents</w:t>
      </w:r>
      <w:r>
        <w:rPr>
          <w:noProof/>
        </w:rPr>
        <w:tab/>
      </w:r>
      <w:r>
        <w:rPr>
          <w:noProof/>
        </w:rPr>
        <w:fldChar w:fldCharType="begin"/>
      </w:r>
      <w:r>
        <w:rPr>
          <w:noProof/>
        </w:rPr>
        <w:instrText xml:space="preserve"> PAGEREF _Toc41385185 \h </w:instrText>
      </w:r>
      <w:r>
        <w:rPr>
          <w:noProof/>
        </w:rPr>
      </w:r>
      <w:r>
        <w:rPr>
          <w:noProof/>
        </w:rPr>
        <w:fldChar w:fldCharType="separate"/>
      </w:r>
      <w:r>
        <w:rPr>
          <w:noProof/>
        </w:rPr>
        <w:t>13</w:t>
      </w:r>
      <w:r>
        <w:rPr>
          <w:noProof/>
        </w:rPr>
        <w:fldChar w:fldCharType="end"/>
      </w:r>
    </w:p>
    <w:p w14:paraId="5CFC3B01" w14:textId="38695B8F" w:rsidR="00433033" w:rsidRDefault="00433033">
      <w:pPr>
        <w:pStyle w:val="TOC1"/>
        <w:rPr>
          <w:rFonts w:asciiTheme="minorHAnsi" w:eastAsiaTheme="minorEastAsia" w:hAnsiTheme="minorHAnsi" w:cstheme="minorBidi"/>
          <w:b w:val="0"/>
          <w:caps w:val="0"/>
          <w:noProof/>
          <w:szCs w:val="22"/>
          <w:lang w:eastAsia="en-AU"/>
        </w:rPr>
      </w:pPr>
      <w:r>
        <w:rPr>
          <w:noProof/>
        </w:rPr>
        <w:t>13.</w:t>
      </w:r>
      <w:r>
        <w:rPr>
          <w:rFonts w:asciiTheme="minorHAnsi" w:eastAsiaTheme="minorEastAsia" w:hAnsiTheme="minorHAnsi" w:cstheme="minorBidi"/>
          <w:b w:val="0"/>
          <w:caps w:val="0"/>
          <w:noProof/>
          <w:szCs w:val="22"/>
          <w:lang w:eastAsia="en-AU"/>
        </w:rPr>
        <w:tab/>
      </w:r>
      <w:r>
        <w:rPr>
          <w:noProof/>
        </w:rPr>
        <w:t>REFERENCES</w:t>
      </w:r>
      <w:r>
        <w:rPr>
          <w:noProof/>
        </w:rPr>
        <w:tab/>
      </w:r>
      <w:r>
        <w:rPr>
          <w:noProof/>
        </w:rPr>
        <w:fldChar w:fldCharType="begin"/>
      </w:r>
      <w:r>
        <w:rPr>
          <w:noProof/>
        </w:rPr>
        <w:instrText xml:space="preserve"> PAGEREF _Toc41385186 \h </w:instrText>
      </w:r>
      <w:r>
        <w:rPr>
          <w:noProof/>
        </w:rPr>
      </w:r>
      <w:r>
        <w:rPr>
          <w:noProof/>
        </w:rPr>
        <w:fldChar w:fldCharType="separate"/>
      </w:r>
      <w:r>
        <w:rPr>
          <w:noProof/>
        </w:rPr>
        <w:t>14</w:t>
      </w:r>
      <w:r>
        <w:rPr>
          <w:noProof/>
        </w:rPr>
        <w:fldChar w:fldCharType="end"/>
      </w:r>
    </w:p>
    <w:p w14:paraId="22763435" w14:textId="77777777" w:rsidR="004D3D8E" w:rsidRDefault="00594226" w:rsidP="00312FE6">
      <w:pPr>
        <w:pStyle w:val="Heading1"/>
        <w:numPr>
          <w:ilvl w:val="0"/>
          <w:numId w:val="0"/>
        </w:numPr>
        <w:jc w:val="both"/>
      </w:pPr>
      <w:r w:rsidRPr="00EB6CBF">
        <w:lastRenderedPageBreak/>
        <w:fldChar w:fldCharType="end"/>
      </w:r>
      <w:bookmarkStart w:id="0" w:name="_Toc369492350"/>
      <w:bookmarkStart w:id="1" w:name="_Toc38030479"/>
    </w:p>
    <w:p w14:paraId="215FA8AE" w14:textId="2BBD8A9B" w:rsidR="00314A30" w:rsidRDefault="00C7786C" w:rsidP="004D3D8E">
      <w:pPr>
        <w:pStyle w:val="Heading1"/>
        <w:jc w:val="both"/>
      </w:pPr>
      <w:r>
        <w:t xml:space="preserve"> </w:t>
      </w:r>
      <w:bookmarkStart w:id="2" w:name="_Toc41385149"/>
      <w:r w:rsidR="00594226" w:rsidRPr="00C67D43">
        <w:t>BACKGROUND</w:t>
      </w:r>
      <w:bookmarkStart w:id="3" w:name="_Toc369492351"/>
      <w:bookmarkEnd w:id="0"/>
      <w:bookmarkEnd w:id="1"/>
      <w:bookmarkEnd w:id="2"/>
    </w:p>
    <w:p w14:paraId="6DD6DE45" w14:textId="4403D88A" w:rsidR="00594226" w:rsidRPr="00C67D43" w:rsidRDefault="00594226" w:rsidP="004D3D8E">
      <w:pPr>
        <w:pStyle w:val="Heading2"/>
        <w:jc w:val="both"/>
      </w:pPr>
      <w:bookmarkStart w:id="4" w:name="_Toc38030480"/>
      <w:bookmarkStart w:id="5" w:name="_Toc41385150"/>
      <w:r w:rsidRPr="00C67D43">
        <w:t>Disease Background</w:t>
      </w:r>
      <w:bookmarkEnd w:id="3"/>
      <w:bookmarkEnd w:id="4"/>
      <w:bookmarkEnd w:id="5"/>
    </w:p>
    <w:p w14:paraId="52C6BF8A" w14:textId="7E96C237" w:rsidR="006C4FEB" w:rsidRPr="00C8717F" w:rsidRDefault="00BC270B" w:rsidP="00C8717F">
      <w:pPr>
        <w:spacing w:line="276" w:lineRule="auto"/>
        <w:jc w:val="both"/>
        <w:rPr>
          <w:rFonts w:cs="Calibri"/>
          <w:szCs w:val="22"/>
          <w:lang w:val="en-US"/>
        </w:rPr>
      </w:pPr>
      <w:r w:rsidRPr="00C8717F">
        <w:rPr>
          <w:rFonts w:cs="Calibri"/>
          <w:szCs w:val="22"/>
          <w:lang w:val="en-US"/>
        </w:rPr>
        <w:t>In December 2019, there were a series of unexplained cases of severe pneumonia reported in Wuhan, Hubei Province China. In January 2020, the World Health Organisation (WHO) declared the disease an international public health emergency. In February 2020, the International Committee on Taxonomy of Viruses formally named the disease COVID-19 and the causative agent SARS-CoV-2. Covid-19 has rapidly spread around the world and to date (</w:t>
      </w:r>
      <w:r w:rsidR="00CD23BF">
        <w:rPr>
          <w:rFonts w:cs="Calibri"/>
          <w:szCs w:val="22"/>
          <w:lang w:val="en-US"/>
        </w:rPr>
        <w:t>28</w:t>
      </w:r>
      <w:r w:rsidRPr="00C8717F">
        <w:rPr>
          <w:rFonts w:cs="Calibri"/>
          <w:szCs w:val="22"/>
          <w:lang w:val="en-US"/>
        </w:rPr>
        <w:t xml:space="preserve">th </w:t>
      </w:r>
      <w:r w:rsidR="00CD23BF">
        <w:rPr>
          <w:rFonts w:cs="Calibri"/>
          <w:szCs w:val="22"/>
          <w:lang w:val="en-US"/>
        </w:rPr>
        <w:t>May</w:t>
      </w:r>
      <w:r w:rsidR="002937A3" w:rsidRPr="00C8717F">
        <w:rPr>
          <w:rFonts w:cs="Calibri"/>
          <w:szCs w:val="22"/>
          <w:lang w:val="en-US"/>
        </w:rPr>
        <w:t xml:space="preserve"> </w:t>
      </w:r>
      <w:r w:rsidRPr="00C8717F">
        <w:rPr>
          <w:rFonts w:cs="Calibri"/>
          <w:szCs w:val="22"/>
          <w:lang w:val="en-US"/>
        </w:rPr>
        <w:t xml:space="preserve">2020) there are </w:t>
      </w:r>
      <w:r w:rsidR="00CD23BF">
        <w:rPr>
          <w:rFonts w:cs="Calibri"/>
          <w:szCs w:val="22"/>
          <w:lang w:val="en-US"/>
        </w:rPr>
        <w:t>5.8 million</w:t>
      </w:r>
      <w:r w:rsidRPr="00C8717F">
        <w:rPr>
          <w:rFonts w:cs="Calibri"/>
          <w:szCs w:val="22"/>
          <w:lang w:val="en-US"/>
        </w:rPr>
        <w:t xml:space="preserve"> confirmed cases in 1</w:t>
      </w:r>
      <w:r w:rsidR="002937A3" w:rsidRPr="00C8717F">
        <w:rPr>
          <w:rFonts w:cs="Calibri"/>
          <w:szCs w:val="22"/>
          <w:lang w:val="en-US"/>
        </w:rPr>
        <w:t>84</w:t>
      </w:r>
      <w:r w:rsidRPr="00C8717F">
        <w:rPr>
          <w:rFonts w:cs="Calibri"/>
          <w:szCs w:val="22"/>
          <w:lang w:val="en-US"/>
        </w:rPr>
        <w:t xml:space="preserve"> countries that have caused </w:t>
      </w:r>
      <w:r w:rsidR="00CD23BF">
        <w:rPr>
          <w:rFonts w:cs="Calibri"/>
          <w:szCs w:val="22"/>
          <w:lang w:val="en-US"/>
        </w:rPr>
        <w:t>3</w:t>
      </w:r>
      <w:r w:rsidR="002937A3" w:rsidRPr="00C8717F">
        <w:rPr>
          <w:rFonts w:cs="Calibri"/>
          <w:szCs w:val="22"/>
          <w:lang w:val="en-US"/>
        </w:rPr>
        <w:t>60</w:t>
      </w:r>
      <w:r w:rsidRPr="00C8717F">
        <w:rPr>
          <w:rFonts w:cs="Calibri"/>
          <w:szCs w:val="22"/>
          <w:lang w:val="en-US"/>
        </w:rPr>
        <w:t>,0</w:t>
      </w:r>
      <w:r w:rsidR="002937A3" w:rsidRPr="00C8717F">
        <w:rPr>
          <w:rFonts w:cs="Calibri"/>
          <w:szCs w:val="22"/>
          <w:lang w:val="en-US"/>
        </w:rPr>
        <w:t>0</w:t>
      </w:r>
      <w:r w:rsidRPr="00C8717F">
        <w:rPr>
          <w:rFonts w:cs="Calibri"/>
          <w:szCs w:val="22"/>
          <w:lang w:val="en-US"/>
        </w:rPr>
        <w:t xml:space="preserve">0 deaths </w:t>
      </w:r>
      <w:r w:rsidRPr="00C8717F">
        <w:rPr>
          <w:rFonts w:cs="Calibri"/>
          <w:szCs w:val="22"/>
          <w:lang w:val="en-US"/>
        </w:rPr>
        <w:fldChar w:fldCharType="begin"/>
      </w:r>
      <w:r w:rsidRPr="00C8717F">
        <w:rPr>
          <w:rFonts w:cs="Calibri"/>
          <w:szCs w:val="22"/>
          <w:lang w:val="en-US"/>
        </w:rPr>
        <w:instrText xml:space="preserve"> ADDIN EN.CITE &lt;EndNote&gt;&lt;Cite&gt;&lt;RecNum&gt;33&lt;/RecNum&gt;&lt;DisplayText&gt;(1)&lt;/DisplayText&gt;&lt;record&gt;&lt;rec-number&gt;33&lt;/rec-number&gt;&lt;foreign-keys&gt;&lt;key app="EN" db-id="vxt520a28dve59exfa6pawe10atz0fp9wt22" timestamp="1585523326"&gt;33&lt;/key&gt;&lt;/foreign-keys&gt;&lt;ref-type name="Journal Article"&gt;17&lt;/ref-type&gt;&lt;contributors&gt;&lt;/contributors&gt;&lt;titles&gt;&lt;title&gt;Johns Hopkins University and Medicine - Coronavirus Resource Center &lt;/title&gt;&lt;/titles&gt;&lt;dates&gt;&lt;/dates&gt;&lt;urls&gt;&lt;related-urls&gt;&lt;url&gt;https://coronavirus.jhu.edu/map.html &lt;/url&gt;&lt;/related-urls&gt;&lt;/urls&gt;&lt;/record&gt;&lt;/Cite&gt;&lt;/EndNote&gt;</w:instrText>
      </w:r>
      <w:r w:rsidRPr="00C8717F">
        <w:rPr>
          <w:rFonts w:cs="Calibri"/>
          <w:szCs w:val="22"/>
          <w:lang w:val="en-US"/>
        </w:rPr>
        <w:fldChar w:fldCharType="separate"/>
      </w:r>
      <w:r w:rsidRPr="00C8717F">
        <w:rPr>
          <w:rFonts w:cs="Calibri"/>
          <w:szCs w:val="22"/>
          <w:lang w:val="en-US"/>
        </w:rPr>
        <w:t>(1)</w:t>
      </w:r>
      <w:r w:rsidRPr="00C8717F">
        <w:rPr>
          <w:rFonts w:cs="Calibri"/>
          <w:szCs w:val="22"/>
          <w:lang w:val="en-US"/>
        </w:rPr>
        <w:fldChar w:fldCharType="end"/>
      </w:r>
      <w:r w:rsidRPr="00C8717F">
        <w:rPr>
          <w:rFonts w:cs="Calibri"/>
          <w:szCs w:val="22"/>
          <w:lang w:val="en-US"/>
        </w:rPr>
        <w:t xml:space="preserve">. In Australia there are currently </w:t>
      </w:r>
      <w:r w:rsidR="000C62B2">
        <w:rPr>
          <w:rFonts w:cs="Calibri"/>
          <w:szCs w:val="22"/>
          <w:lang w:val="en-US"/>
        </w:rPr>
        <w:t>7</w:t>
      </w:r>
      <w:r w:rsidR="00E85058" w:rsidRPr="00C8717F">
        <w:rPr>
          <w:rFonts w:cs="Calibri"/>
          <w:szCs w:val="22"/>
          <w:lang w:val="en-US"/>
        </w:rPr>
        <w:t>,</w:t>
      </w:r>
      <w:r w:rsidR="000C62B2">
        <w:rPr>
          <w:rFonts w:cs="Calibri"/>
          <w:szCs w:val="22"/>
          <w:lang w:val="en-US"/>
        </w:rPr>
        <w:t>155</w:t>
      </w:r>
      <w:r w:rsidRPr="00C8717F">
        <w:rPr>
          <w:rFonts w:cs="Calibri"/>
          <w:szCs w:val="22"/>
          <w:lang w:val="en-US"/>
        </w:rPr>
        <w:t xml:space="preserve"> cases and </w:t>
      </w:r>
      <w:r w:rsidR="000C62B2">
        <w:rPr>
          <w:rFonts w:cs="Calibri"/>
          <w:szCs w:val="22"/>
          <w:lang w:val="en-US"/>
        </w:rPr>
        <w:t>103</w:t>
      </w:r>
      <w:r w:rsidRPr="00C8717F">
        <w:rPr>
          <w:rFonts w:cs="Calibri"/>
          <w:szCs w:val="22"/>
          <w:lang w:val="en-US"/>
        </w:rPr>
        <w:t xml:space="preserve"> deaths.</w:t>
      </w:r>
    </w:p>
    <w:p w14:paraId="15EFAEF5" w14:textId="64E19705" w:rsidR="00BC270B" w:rsidRPr="00312FE6" w:rsidRDefault="00BC270B" w:rsidP="00324529">
      <w:pPr>
        <w:pStyle w:val="Heading3"/>
        <w:spacing w:before="240"/>
        <w:jc w:val="both"/>
        <w:rPr>
          <w:b w:val="0"/>
        </w:rPr>
      </w:pPr>
      <w:bookmarkStart w:id="6" w:name="_Toc41385151"/>
      <w:r w:rsidRPr="00312FE6">
        <w:t>Etiolo</w:t>
      </w:r>
      <w:r w:rsidRPr="006C4FEB">
        <w:t>gic Agent and Epidemiology</w:t>
      </w:r>
      <w:bookmarkEnd w:id="6"/>
    </w:p>
    <w:p w14:paraId="52518AE3" w14:textId="759B0205" w:rsidR="00BC270B" w:rsidRPr="00C8717F" w:rsidRDefault="00BC270B" w:rsidP="00C8717F">
      <w:pPr>
        <w:spacing w:line="276" w:lineRule="auto"/>
        <w:jc w:val="both"/>
        <w:rPr>
          <w:rFonts w:cs="Calibri"/>
          <w:szCs w:val="22"/>
          <w:lang w:val="en-US"/>
        </w:rPr>
      </w:pPr>
      <w:r w:rsidRPr="00C8717F">
        <w:rPr>
          <w:rFonts w:cs="Calibri"/>
          <w:szCs w:val="22"/>
          <w:lang w:val="en-US"/>
        </w:rPr>
        <w:t xml:space="preserve">SARS-CoV-2 is a coronavirus and belongs to the β-coronavirus cluster of the </w:t>
      </w:r>
      <w:proofErr w:type="spellStart"/>
      <w:r w:rsidRPr="00C8717F">
        <w:rPr>
          <w:rFonts w:cs="Calibri"/>
          <w:szCs w:val="22"/>
          <w:lang w:val="en-US"/>
        </w:rPr>
        <w:t>Coronaviridae</w:t>
      </w:r>
      <w:proofErr w:type="spellEnd"/>
      <w:r w:rsidRPr="00C8717F">
        <w:rPr>
          <w:rFonts w:cs="Calibri"/>
          <w:szCs w:val="22"/>
          <w:lang w:val="en-US"/>
        </w:rPr>
        <w:t xml:space="preserve"> subgenus botulinum </w:t>
      </w:r>
      <w:r w:rsidRPr="00C8717F">
        <w:rPr>
          <w:rFonts w:cs="Calibri"/>
          <w:szCs w:val="22"/>
          <w:lang w:val="en-US"/>
        </w:rPr>
        <w:fldChar w:fldCharType="begin">
          <w:fldData xml:space="preserve">PEVuZE5vdGU+PENpdGU+PEF1dGhvcj5aaHU8L0F1dGhvcj48WWVhcj4yMDIwPC9ZZWFyPjxSZWNO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PEVuZE5vdGU+PENpdGU+PEF1dGhvcj5aaHU8L0F1dGhvcj48WWVhcj4yMDIwPC9ZZWFyPjxSZWNO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(2)</w:t>
      </w:r>
      <w:r w:rsidRPr="00C8717F">
        <w:rPr>
          <w:rFonts w:cs="Calibri"/>
          <w:szCs w:val="22"/>
          <w:lang w:val="en-US"/>
        </w:rPr>
        <w:fldChar w:fldCharType="end"/>
      </w:r>
      <w:r w:rsidRPr="00C8717F">
        <w:rPr>
          <w:rFonts w:cs="Calibri"/>
          <w:szCs w:val="22"/>
          <w:lang w:val="en-US"/>
        </w:rPr>
        <w:t xml:space="preserve">. It is regarded as a zoonotic coronavirus disease including SARS and Middle East respiratory syndrome (MERS). SARS-CoV-2 is a chimeric bat virus </w:t>
      </w:r>
      <w:r w:rsidRPr="00C8717F">
        <w:rPr>
          <w:rFonts w:cs="Calibri"/>
          <w:szCs w:val="22"/>
          <w:lang w:val="en-US"/>
        </w:rPr>
        <w:fldChar w:fldCharType="begin">
          <w:fldData xml:space="preserve">PEVuZE5vdGU+PENpdGU+PEF1dGhvcj5KaTwvQXV0aG9yPjxZZWFyPjIwMjA8L1llYXI+PFJlY051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PEVuZE5vdGU+PENpdGU+PEF1dGhvcj5KaTwvQXV0aG9yPjxZZWFyPjIwMjA8L1llYXI+PFJlY051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(3-5)</w:t>
      </w:r>
      <w:r w:rsidRPr="00C8717F">
        <w:rPr>
          <w:rFonts w:cs="Calibri"/>
          <w:szCs w:val="22"/>
          <w:lang w:val="en-US"/>
        </w:rPr>
        <w:fldChar w:fldCharType="end"/>
      </w:r>
      <w:r w:rsidRPr="00C8717F">
        <w:rPr>
          <w:rFonts w:cs="Calibri"/>
          <w:szCs w:val="22"/>
          <w:lang w:val="en-US"/>
        </w:rPr>
        <w:t xml:space="preserve">. SARS-CoV-2 remains viable in aerosol for up to 3 hours. It is more stable on plastic and stainless steel than on copper and cardboard – viable virus was detected up to 72 hours after application to these surfaces </w:t>
      </w:r>
      <w:r w:rsidRPr="00C8717F">
        <w:rPr>
          <w:rFonts w:cs="Calibri"/>
          <w:szCs w:val="22"/>
          <w:lang w:val="en-US"/>
        </w:rPr>
        <w:fldChar w:fldCharType="begin"/>
      </w:r>
      <w:r w:rsidRPr="00C8717F">
        <w:rPr>
          <w:rFonts w:cs="Calibri"/>
          <w:szCs w:val="22"/>
          <w:lang w:val="en-US"/>
        </w:rPr>
        <w:instrText xml:space="preserve"> ADDIN EN.CITE &lt;EndNote&gt;&lt;Cite&gt;&lt;Author&gt;van Doremalen&lt;/Author&gt;&lt;Year&gt;2020&lt;/Year&gt;&lt;RecNum&gt;31&lt;/RecNum&gt;&lt;DisplayText&gt;(6)&lt;/DisplayText&gt;&lt;record&gt;&lt;rec-number&gt;31&lt;/rec-number&gt;&lt;foreign-keys&gt;&lt;key app="EN" db-id="vxt520a28dve59exfa6pawe10atz0fp9wt22" timestamp="1585213277"&gt;31&lt;/key&gt;&lt;/foreign-keys&gt;&lt;ref-type name="Journal Article"&gt;17&lt;/ref-type&gt;&lt;contributors&gt;&lt;authors&gt;&lt;author&gt;van Doremalen, N.&lt;/author&gt;&lt;author&gt;Bushmaker, T.&lt;/author&gt;&lt;author&gt;Morris, D. H.&lt;/author&gt;&lt;author&gt;Holbrook, M. G.&lt;/author&gt;&lt;author&gt;Gamble, A.&lt;/author&gt;&lt;author&gt;Williamson, B. N.&lt;/author&gt;&lt;author&gt;Tamin, A.&lt;/author&gt;&lt;author&gt;Harcourt, J. L.&lt;/author&gt;&lt;author&gt;Thornburg, N. J.&lt;/author&gt;&lt;author&gt;Gerber, S. I.&lt;/author&gt;&lt;author&gt;Lloyd-Smith, J. O.&lt;/author&gt;&lt;author&gt;de Wit, E.&lt;/author&gt;&lt;author&gt;Munster, V. J.&lt;/author&gt;&lt;/authors&gt;&lt;/contributors&gt;&lt;auth-address&gt;National Institute of Allergy and Infectious Diseases, Hamilton, MT.&amp;#xD;Princeton University, Princeton, NJ.&amp;#xD;University of California, Los Angeles, Los Angeles, CA.&amp;#xD;Centers for Disease Control and Prevention, Atlanta, GA.&amp;#xD;University of California, Los Angeles, Los Angeles, CA, Bethesda, MD.&amp;#xD;National Institute of Allergy and Infectious Diseases, Hamilton, MT vincent.munster@nih.gov.&lt;/auth-address&gt;&lt;titles&gt;&lt;title&gt;Aerosol and Surface Stability of SARS-CoV-2 as Compared with SARS-CoV-1&lt;/title&gt;&lt;secondary-title&gt;N Engl J Med&lt;/secondary-title&gt;&lt;/titles&gt;&lt;periodical&gt;&lt;full-title&gt;N Engl J Med&lt;/full-title&gt;&lt;/periodical&gt;&lt;edition&gt;2020/03/18&lt;/edition&gt;&lt;dates&gt;&lt;year&gt;2020&lt;/year&gt;&lt;pub-dates&gt;&lt;date&gt;Mar 17&lt;/date&gt;&lt;/pub-dates&gt;&lt;/dates&gt;&lt;isbn&gt;1533-4406 (Electronic)&amp;#xD;0028-4793 (Linking)&lt;/isbn&gt;&lt;accession-num&gt;32182409&lt;/accession-num&gt;&lt;urls&gt;&lt;related-urls&gt;&lt;url&gt;https://www.ncbi.nlm.nih.gov/pubmed/32182409&lt;/url&gt;&lt;/related-urls&gt;&lt;/urls&gt;&lt;electronic-resource-num&gt;10.1056/NEJMc2004973&lt;/electronic-resource-num&gt;&lt;/record&gt;&lt;/Cite&gt;&lt;/EndNote&gt;</w:instrText>
      </w:r>
      <w:r w:rsidRPr="00C8717F">
        <w:rPr>
          <w:rFonts w:cs="Calibri"/>
          <w:szCs w:val="22"/>
          <w:lang w:val="en-US"/>
        </w:rPr>
        <w:fldChar w:fldCharType="separate"/>
      </w:r>
      <w:r w:rsidRPr="00C8717F">
        <w:rPr>
          <w:rFonts w:cs="Calibri"/>
          <w:szCs w:val="22"/>
          <w:lang w:val="en-US"/>
        </w:rPr>
        <w:t>(6)</w:t>
      </w:r>
      <w:r w:rsidRPr="00C8717F">
        <w:rPr>
          <w:rFonts w:cs="Calibri"/>
          <w:szCs w:val="22"/>
          <w:lang w:val="en-US"/>
        </w:rPr>
        <w:fldChar w:fldCharType="end"/>
      </w:r>
      <w:r w:rsidRPr="00C8717F">
        <w:rPr>
          <w:rFonts w:cs="Calibri"/>
          <w:szCs w:val="22"/>
          <w:lang w:val="en-US"/>
        </w:rPr>
        <w:t xml:space="preserve">. </w:t>
      </w:r>
    </w:p>
    <w:p w14:paraId="7B8F7337" w14:textId="3D6B781A" w:rsidR="006C4FEB" w:rsidRPr="00C8717F" w:rsidRDefault="00BC270B" w:rsidP="00C8717F">
      <w:pPr>
        <w:spacing w:line="276" w:lineRule="auto"/>
        <w:jc w:val="both"/>
        <w:rPr>
          <w:rFonts w:cs="Calibri"/>
          <w:szCs w:val="22"/>
          <w:lang w:val="en-US"/>
        </w:rPr>
      </w:pPr>
      <w:r w:rsidRPr="00C8717F">
        <w:rPr>
          <w:rFonts w:cs="Calibri"/>
          <w:szCs w:val="22"/>
          <w:lang w:val="en-US"/>
        </w:rPr>
        <w:t xml:space="preserve">SARS-CoV-2 infection was reported to increase by 31.4 times over a 14-day period in China </w:t>
      </w:r>
      <w:r w:rsidRPr="00C8717F">
        <w:rPr>
          <w:rFonts w:cs="Calibri"/>
          <w:szCs w:val="22"/>
          <w:lang w:val="en-US"/>
        </w:rPr>
        <w:fldChar w:fldCharType="begin"/>
      </w:r>
      <w:r w:rsidRPr="00C8717F">
        <w:rPr>
          <w:rFonts w:cs="Calibri"/>
          <w:szCs w:val="22"/>
          <w:lang w:val="en-US"/>
        </w:rPr>
        <w:instrText xml:space="preserve"> ADDIN EN.CITE &lt;EndNote&gt;&lt;Cite&gt;&lt;Author&gt;Wang&lt;/Author&gt;&lt;Year&gt;2020&lt;/Year&gt;&lt;RecNum&gt;17&lt;/RecNum&gt;&lt;DisplayText&gt;(7)&lt;/DisplayText&gt;&lt;record&gt;&lt;rec-number&gt;17&lt;/rec-number&gt;&lt;foreign-keys&gt;&lt;key app="EN" db-id="vxt520a28dve59exfa6pawe10atz0fp9wt22" timestamp="1584517882"&gt;17&lt;/key&gt;&lt;/foreign-keys&gt;&lt;ref-type name="Journal Article"&gt;17&lt;/ref-type&gt;&lt;contributors&gt;&lt;authors&gt;&lt;author&gt;Wang, W.&lt;/author&gt;&lt;author&gt;Tang, J.&lt;/author&gt;&lt;author&gt;Wei, F.&lt;/author&gt;&lt;/authors&gt;&lt;/contributors&gt;&lt;auth-address&gt;Department of Hepatobiliary and Pancreatic Surgery, Zhejiang Provincial People&amp;apos;s Hospital, Hangzhou Medical College, Hangzhou, Zhejiang, China.&amp;#xD;Second Clinical Medical College, Zhejiang Chinese Medical University, Hangzhou, Zhejiang, China.&amp;#xD;Department of Radiation Oncology, Zhejiang Provincial People&amp;apos;s Hospital, Hangzhou Medical College, Hangzhou, Zhejiang, China.&lt;/auth-address&gt;&lt;titles&gt;&lt;title&gt;Updated understanding of the outbreak of 2019 novel coronavirus (2019-nCoV) in Wuhan, China&lt;/title&gt;&lt;secondary-title&gt;J Med Virol&lt;/secondary-title&gt;&lt;/titles&gt;&lt;periodical&gt;&lt;full-title&gt;J Med Virol&lt;/full-title&gt;&lt;/periodical&gt;&lt;pages&gt;441-447&lt;/pages&gt;&lt;volume&gt;92&lt;/volume&gt;&lt;number&gt;4&lt;/number&gt;&lt;edition&gt;2020/01/30&lt;/edition&gt;&lt;keywords&gt;&lt;keyword&gt;*coronavirus&lt;/keyword&gt;&lt;keyword&gt;*epidemiology&lt;/keyword&gt;&lt;keyword&gt;*infection&lt;/keyword&gt;&lt;/keywords&gt;&lt;dates&gt;&lt;year&gt;2020&lt;/year&gt;&lt;pub-dates&gt;&lt;date&gt;Apr&lt;/date&gt;&lt;/pub-dates&gt;&lt;/dates&gt;&lt;isbn&gt;1096-9071 (Electronic)&amp;#xD;0146-6615 (Linking)&lt;/isbn&gt;&lt;accession-num&gt;31994742&lt;/accession-num&gt;&lt;urls&gt;&lt;related-urls&gt;&lt;url&gt;https://www.ncbi.nlm.nih.gov/pubmed/31994742&lt;/url&gt;&lt;/related-urls&gt;&lt;/urls&gt;&lt;electronic-resource-num&gt;10.1002/jmv.25689&lt;/electronic-resource-num&gt;&lt;/record&gt;&lt;/Cite&gt;&lt;/EndNote&gt;</w:instrText>
      </w:r>
      <w:r w:rsidRPr="00C8717F">
        <w:rPr>
          <w:rFonts w:cs="Calibri"/>
          <w:szCs w:val="22"/>
          <w:lang w:val="en-US"/>
        </w:rPr>
        <w:fldChar w:fldCharType="separate"/>
      </w:r>
      <w:r w:rsidRPr="00C8717F">
        <w:rPr>
          <w:rFonts w:cs="Calibri"/>
          <w:szCs w:val="22"/>
          <w:lang w:val="en-US"/>
        </w:rPr>
        <w:t>(7)</w:t>
      </w:r>
      <w:r w:rsidRPr="00C8717F">
        <w:rPr>
          <w:rFonts w:cs="Calibri"/>
          <w:szCs w:val="22"/>
          <w:lang w:val="en-US"/>
        </w:rPr>
        <w:fldChar w:fldCharType="end"/>
      </w:r>
      <w:r w:rsidRPr="00C8717F">
        <w:rPr>
          <w:rFonts w:cs="Calibri"/>
          <w:szCs w:val="22"/>
          <w:lang w:val="en-US"/>
        </w:rPr>
        <w:t xml:space="preserve">. The estimated case fatality rate was 2.84%. The median age of death was 75 years, the median time from first symptom to death was 14 days with a </w:t>
      </w:r>
      <w:proofErr w:type="spellStart"/>
      <w:r w:rsidRPr="00C8717F">
        <w:rPr>
          <w:rFonts w:cs="Calibri"/>
          <w:szCs w:val="22"/>
          <w:lang w:val="en-US"/>
        </w:rPr>
        <w:t>male:female</w:t>
      </w:r>
      <w:proofErr w:type="spellEnd"/>
      <w:r w:rsidRPr="00C8717F">
        <w:rPr>
          <w:rFonts w:cs="Calibri"/>
          <w:szCs w:val="22"/>
          <w:lang w:val="en-US"/>
        </w:rPr>
        <w:t xml:space="preserve"> ratio for death was 3.25:1 </w:t>
      </w:r>
      <w:r w:rsidRPr="00C8717F">
        <w:rPr>
          <w:rFonts w:cs="Calibri"/>
          <w:szCs w:val="22"/>
          <w:lang w:val="en-US"/>
        </w:rPr>
        <w:fldChar w:fldCharType="begin">
          <w:fldData xml:space="preserve">PEVuZE5vdGU+PENpdGU+PEF1dGhvcj5XYW5nPC9BdXRob3I+PFllYXI+MjAyMDwvWWVhcj48UmVj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PEVuZE5vdGU+PENpdGU+PEF1dGhvcj5XYW5nPC9BdXRob3I+PFllYXI+MjAyMDwvWWVhcj48UmVj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(7-10)</w:t>
      </w:r>
      <w:r w:rsidRPr="00C8717F">
        <w:rPr>
          <w:rFonts w:cs="Calibri"/>
          <w:szCs w:val="22"/>
          <w:lang w:val="en-US"/>
        </w:rPr>
        <w:fldChar w:fldCharType="end"/>
      </w:r>
      <w:r w:rsidRPr="00C8717F">
        <w:rPr>
          <w:rFonts w:cs="Calibri"/>
          <w:szCs w:val="22"/>
          <w:lang w:val="en-US"/>
        </w:rPr>
        <w:t xml:space="preserve">. In another study, the median age of patients infected with SARS-CoV-2 was 59, of which 56% were males with an average incubation period of 5.2 days </w:t>
      </w:r>
      <w:r w:rsidRPr="00C8717F">
        <w:rPr>
          <w:rFonts w:cs="Calibri"/>
          <w:szCs w:val="22"/>
          <w:lang w:val="en-US"/>
        </w:rPr>
        <w:fldChar w:fldCharType="begin">
          <w:fldData xml:space="preserve">PEVuZE5vdGU+PENpdGU+PEF1dGhvcj5MaTwvQXV0aG9yPjxZZWFyPjIwMjA8L1llYXI+PFJlY051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PEVuZE5vdGU+PENpdGU+PEF1dGhvcj5MaTwvQXV0aG9yPjxZZWFyPjIwMjA8L1llYXI+PFJlY051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(11)</w:t>
      </w:r>
      <w:r w:rsidRPr="00C8717F">
        <w:rPr>
          <w:rFonts w:cs="Calibri"/>
          <w:szCs w:val="22"/>
          <w:lang w:val="en-US"/>
        </w:rPr>
        <w:fldChar w:fldCharType="end"/>
      </w:r>
      <w:r w:rsidRPr="00C8717F">
        <w:rPr>
          <w:rFonts w:cs="Calibri"/>
          <w:szCs w:val="22"/>
          <w:lang w:val="en-US"/>
        </w:rPr>
        <w:t xml:space="preserve">. Wu et al. estimated a transmission rate of infected individuals to be 30% and a case fatality rate of 14% </w:t>
      </w:r>
      <w:r w:rsidRPr="00C8717F">
        <w:rPr>
          <w:rFonts w:cs="Calibri"/>
          <w:szCs w:val="22"/>
          <w:lang w:val="en-US"/>
        </w:rPr>
        <w:fldChar w:fldCharType="begin">
          <w:fldData xml:space="preserve">PEVuZE5vdGU+PENpdGU+PEF1dGhvcj5XdTwvQXV0aG9yPjxZZWFyPjIwMjA8L1llYXI+PFJlY051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PEVuZE5vdGU+PENpdGU+PEF1dGhvcj5XdTwvQXV0aG9yPjxZZWFyPjIwMjA8L1llYXI+PFJlY051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(12)</w:t>
      </w:r>
      <w:r w:rsidRPr="00C8717F">
        <w:rPr>
          <w:rFonts w:cs="Calibri"/>
          <w:szCs w:val="22"/>
          <w:lang w:val="en-US"/>
        </w:rPr>
        <w:fldChar w:fldCharType="end"/>
      </w:r>
      <w:r w:rsidRPr="00C8717F">
        <w:rPr>
          <w:rFonts w:cs="Calibri"/>
          <w:szCs w:val="22"/>
          <w:lang w:val="en-US"/>
        </w:rPr>
        <w:t xml:space="preserve">. </w:t>
      </w:r>
    </w:p>
    <w:p w14:paraId="28FF3D59" w14:textId="1A982C36" w:rsidR="00BC270B" w:rsidRPr="00E84F64" w:rsidRDefault="00BC270B" w:rsidP="00324529">
      <w:pPr>
        <w:pStyle w:val="Heading3"/>
        <w:spacing w:before="240"/>
        <w:jc w:val="both"/>
      </w:pPr>
      <w:bookmarkStart w:id="7" w:name="_Toc41385152"/>
      <w:r w:rsidRPr="00E84F64">
        <w:t>Symptoms and Complications</w:t>
      </w:r>
      <w:bookmarkEnd w:id="7"/>
    </w:p>
    <w:p w14:paraId="62E13DE5" w14:textId="77777777" w:rsidR="00BC270B" w:rsidRPr="00C8717F" w:rsidRDefault="00BC270B" w:rsidP="00C8717F">
      <w:pPr>
        <w:spacing w:line="276" w:lineRule="auto"/>
        <w:jc w:val="both"/>
        <w:rPr>
          <w:rFonts w:cs="Calibri"/>
          <w:szCs w:val="22"/>
          <w:lang w:val="en-US"/>
        </w:rPr>
      </w:pPr>
      <w:r w:rsidRPr="00C8717F">
        <w:rPr>
          <w:rFonts w:cs="Calibri"/>
          <w:szCs w:val="22"/>
          <w:lang w:val="en-US"/>
        </w:rPr>
        <w:t xml:space="preserve">Following infection with COVID-19, patients may suffer pulmonary and extra-pulmonary manifestations that may result in death and disability. The most common presenting symptoms include fever (Temperature &gt; 38 degrees), cough, myalgias </w:t>
      </w:r>
      <w:r w:rsidRPr="00C8717F">
        <w:rPr>
          <w:rFonts w:cs="Calibri"/>
          <w:szCs w:val="22"/>
          <w:lang w:val="en-US"/>
        </w:rPr>
        <w:fldChar w:fldCharType="begin">
          <w:fldData xml:space="preserve">PEVuZE5vdGU+PENpdGU+PEF1dGhvcj5IdWFuZzwvQXV0aG9yPjxZZWFyPjIwMjA8L1llYXI+PFJl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PEVuZE5vdGU+PENpdGU+PEF1dGhvcj5IdWFuZzwvQXV0aG9yPjxZZWFyPjIwMjA8L1llYXI+PFJl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(13)</w:t>
      </w:r>
      <w:r w:rsidRPr="00C8717F">
        <w:rPr>
          <w:rFonts w:cs="Calibri"/>
          <w:szCs w:val="22"/>
          <w:lang w:val="en-US"/>
        </w:rPr>
        <w:fldChar w:fldCharType="end"/>
      </w:r>
      <w:r w:rsidRPr="00C8717F">
        <w:rPr>
          <w:rFonts w:cs="Calibri"/>
          <w:szCs w:val="22"/>
          <w:lang w:val="en-US"/>
        </w:rPr>
        <w:t xml:space="preserve">. Huang et al. report </w:t>
      </w:r>
      <w:proofErr w:type="spellStart"/>
      <w:r w:rsidRPr="00C8717F">
        <w:rPr>
          <w:rFonts w:cs="Calibri"/>
          <w:szCs w:val="22"/>
          <w:lang w:val="en-US"/>
        </w:rPr>
        <w:t>dyspnoea</w:t>
      </w:r>
      <w:proofErr w:type="spellEnd"/>
      <w:r w:rsidRPr="00C8717F">
        <w:rPr>
          <w:rFonts w:cs="Calibri"/>
          <w:szCs w:val="22"/>
          <w:lang w:val="en-US"/>
        </w:rPr>
        <w:t xml:space="preserve"> in 55% patients. A smaller number demonstrated expectoration, headaches, </w:t>
      </w:r>
      <w:proofErr w:type="spellStart"/>
      <w:r w:rsidRPr="00C8717F">
        <w:rPr>
          <w:rFonts w:cs="Calibri"/>
          <w:szCs w:val="22"/>
          <w:lang w:val="en-US"/>
        </w:rPr>
        <w:t>haemoptysis</w:t>
      </w:r>
      <w:proofErr w:type="spellEnd"/>
      <w:r w:rsidRPr="00C8717F">
        <w:rPr>
          <w:rFonts w:cs="Calibri"/>
          <w:szCs w:val="22"/>
          <w:lang w:val="en-US"/>
        </w:rPr>
        <w:t xml:space="preserve"> and </w:t>
      </w:r>
      <w:proofErr w:type="spellStart"/>
      <w:r w:rsidRPr="00C8717F">
        <w:rPr>
          <w:rFonts w:cs="Calibri"/>
          <w:szCs w:val="22"/>
          <w:lang w:val="en-US"/>
        </w:rPr>
        <w:t>diarrhoea</w:t>
      </w:r>
      <w:proofErr w:type="spellEnd"/>
      <w:r w:rsidRPr="00C8717F">
        <w:rPr>
          <w:rFonts w:cs="Calibri"/>
          <w:szCs w:val="22"/>
          <w:lang w:val="en-US"/>
        </w:rPr>
        <w:t xml:space="preserve">. Pathology tests demonstrated leucopenia in 25% and lymphocytopenia in 63%. AST is elevated in 37% patients. Elevated high-sensitive troponin was detected in 12% patients. Subpleural, peripheral ground glass opacities were detected in 98-100% patients. Huang et al. reported that the most common complications in patients with SARS-CoV-2 were acute respiratory followed by </w:t>
      </w:r>
      <w:proofErr w:type="spellStart"/>
      <w:r w:rsidRPr="00C8717F">
        <w:rPr>
          <w:rFonts w:cs="Calibri"/>
          <w:szCs w:val="22"/>
          <w:lang w:val="en-US"/>
        </w:rPr>
        <w:t>anaemia</w:t>
      </w:r>
      <w:proofErr w:type="spellEnd"/>
      <w:r w:rsidRPr="00C8717F">
        <w:rPr>
          <w:rFonts w:cs="Calibri"/>
          <w:szCs w:val="22"/>
          <w:lang w:val="en-US"/>
        </w:rPr>
        <w:t xml:space="preserve">, myocardial injury and secondary infections </w:t>
      </w:r>
      <w:r w:rsidRPr="00C8717F">
        <w:rPr>
          <w:rFonts w:cs="Calibri"/>
          <w:szCs w:val="22"/>
          <w:lang w:val="en-US"/>
        </w:rPr>
        <w:fldChar w:fldCharType="begin">
          <w:fldData xml:space="preserve">PEVuZE5vdGU+PENpdGU+PEF1dGhvcj5IdWFuZzwvQXV0aG9yPjxZZWFyPjIwMjA8L1llYXI+PFJl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PEVuZE5vdGU+PENpdGU+PEF1dGhvcj5IdWFuZzwvQXV0aG9yPjxZZWFyPjIwMjA8L1llYXI+PFJl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(13)</w:t>
      </w:r>
      <w:r w:rsidRPr="00C8717F">
        <w:rPr>
          <w:rFonts w:cs="Calibri"/>
          <w:szCs w:val="22"/>
          <w:lang w:val="en-US"/>
        </w:rPr>
        <w:fldChar w:fldCharType="end"/>
      </w:r>
      <w:r w:rsidRPr="00C8717F">
        <w:rPr>
          <w:rFonts w:cs="Calibri"/>
          <w:szCs w:val="22"/>
          <w:lang w:val="en-US"/>
        </w:rPr>
        <w:t xml:space="preserve">. </w:t>
      </w:r>
    </w:p>
    <w:p w14:paraId="76106DBA" w14:textId="41D82B15" w:rsidR="00BC270B" w:rsidRPr="00C8717F" w:rsidRDefault="00A25496" w:rsidP="00C8717F">
      <w:pPr>
        <w:spacing w:line="276" w:lineRule="auto"/>
        <w:jc w:val="both"/>
        <w:rPr>
          <w:rFonts w:cs="Calibri"/>
          <w:szCs w:val="22"/>
          <w:lang w:val="en-US"/>
        </w:rPr>
      </w:pPr>
      <w:r w:rsidRPr="00C8717F">
        <w:rPr>
          <w:rFonts w:cs="Calibri"/>
          <w:szCs w:val="22"/>
          <w:lang w:val="en-US"/>
        </w:rPr>
        <w:t>M</w:t>
      </w:r>
      <w:r w:rsidR="00FB203C" w:rsidRPr="00C8717F">
        <w:rPr>
          <w:rFonts w:cs="Calibri"/>
          <w:szCs w:val="22"/>
          <w:lang w:val="en-US"/>
        </w:rPr>
        <w:t xml:space="preserve">any patients (&gt;80%) with COVID-19 may only have mild or mild-moderate disease and </w:t>
      </w:r>
      <w:r w:rsidRPr="00C8717F">
        <w:rPr>
          <w:rFonts w:cs="Calibri"/>
          <w:szCs w:val="22"/>
          <w:lang w:val="en-US"/>
        </w:rPr>
        <w:t xml:space="preserve">will not require </w:t>
      </w:r>
      <w:proofErr w:type="spellStart"/>
      <w:r w:rsidRPr="00C8717F">
        <w:rPr>
          <w:rFonts w:cs="Calibri"/>
          <w:szCs w:val="22"/>
          <w:lang w:val="en-US"/>
        </w:rPr>
        <w:t>hospitalisation</w:t>
      </w:r>
      <w:proofErr w:type="spellEnd"/>
      <w:r w:rsidRPr="00C8717F">
        <w:rPr>
          <w:rFonts w:cs="Calibri"/>
          <w:szCs w:val="22"/>
          <w:lang w:val="en-US"/>
        </w:rPr>
        <w:t xml:space="preserve"> or intervention, however a significant number of individuals will need respiratory support and a small number of these will require ventilation. The spectrum of COVID-19 disease in the Australian population is unknown given the uncertainties in the data </w:t>
      </w:r>
      <w:r w:rsidR="001D0D2A" w:rsidRPr="00C8717F">
        <w:rPr>
          <w:rFonts w:cs="Calibri"/>
          <w:szCs w:val="22"/>
          <w:lang w:val="en-US"/>
        </w:rPr>
        <w:t>emerging</w:t>
      </w:r>
      <w:r w:rsidRPr="00C8717F">
        <w:rPr>
          <w:rFonts w:cs="Calibri"/>
          <w:szCs w:val="22"/>
          <w:lang w:val="en-US"/>
        </w:rPr>
        <w:t xml:space="preserve"> from other countries and the variability in testing and case ascertainment. The degree to which the </w:t>
      </w:r>
      <w:proofErr w:type="gramStart"/>
      <w:r w:rsidRPr="00C8717F">
        <w:rPr>
          <w:rFonts w:cs="Calibri"/>
          <w:szCs w:val="22"/>
          <w:lang w:val="en-US"/>
        </w:rPr>
        <w:t>long term</w:t>
      </w:r>
      <w:proofErr w:type="gramEnd"/>
      <w:r w:rsidRPr="00C8717F">
        <w:rPr>
          <w:rFonts w:cs="Calibri"/>
          <w:szCs w:val="22"/>
          <w:lang w:val="en-US"/>
        </w:rPr>
        <w:t xml:space="preserve"> effects of COVID-19 will vary by disease presentation is also unknown. </w:t>
      </w:r>
    </w:p>
    <w:p w14:paraId="4610FC73" w14:textId="5AE4D6D4" w:rsidR="006C4FEB" w:rsidRPr="00E84F64" w:rsidRDefault="00BC270B" w:rsidP="00C8717F">
      <w:pPr>
        <w:spacing w:line="276" w:lineRule="auto"/>
        <w:jc w:val="both"/>
        <w:rPr>
          <w:rFonts w:cs="Calibri"/>
          <w:szCs w:val="22"/>
        </w:rPr>
      </w:pPr>
      <w:r w:rsidRPr="00C8717F">
        <w:rPr>
          <w:rFonts w:cs="Calibri"/>
          <w:szCs w:val="22"/>
          <w:lang w:val="en-US"/>
        </w:rPr>
        <w:t xml:space="preserve">The long-term effects of respiratory infections on lung function, exercise capacity, emotional and economic well-being are becoming more widely recognised for respiratory pathogens (including tuberculosis) but </w:t>
      </w:r>
      <w:r w:rsidR="00DA3F81" w:rsidRPr="00C8717F">
        <w:rPr>
          <w:rFonts w:cs="Calibri"/>
          <w:szCs w:val="22"/>
          <w:lang w:val="en-US"/>
        </w:rPr>
        <w:t>are</w:t>
      </w:r>
      <w:r w:rsidRPr="00C8717F">
        <w:rPr>
          <w:rFonts w:cs="Calibri"/>
          <w:szCs w:val="22"/>
          <w:lang w:val="en-US"/>
        </w:rPr>
        <w:t xml:space="preserve"> not known for Covid-19 infection.</w:t>
      </w:r>
      <w:r w:rsidR="00767912" w:rsidRPr="00C8717F">
        <w:rPr>
          <w:rFonts w:cs="Calibri"/>
          <w:szCs w:val="22"/>
          <w:lang w:val="en-US"/>
        </w:rPr>
        <w:t xml:space="preserve"> Immediate and long-term psychological </w:t>
      </w:r>
      <w:r w:rsidR="00767912" w:rsidRPr="00C8717F">
        <w:rPr>
          <w:rFonts w:cs="Calibri"/>
          <w:szCs w:val="22"/>
          <w:lang w:val="en-US"/>
        </w:rPr>
        <w:lastRenderedPageBreak/>
        <w:t xml:space="preserve">impacts of Covid-19 infection are also under investigation in various populations world-wide (Zhang, IJERPH 31 March 2020, Nguyen, JCM 27 March 2020) and have not yet been </w:t>
      </w:r>
      <w:proofErr w:type="spellStart"/>
      <w:r w:rsidR="00767912" w:rsidRPr="00C8717F">
        <w:rPr>
          <w:rFonts w:cs="Calibri"/>
          <w:szCs w:val="22"/>
          <w:lang w:val="en-US"/>
        </w:rPr>
        <w:t>characterised</w:t>
      </w:r>
      <w:proofErr w:type="spellEnd"/>
      <w:r w:rsidR="00767912" w:rsidRPr="00C8717F">
        <w:rPr>
          <w:rFonts w:cs="Calibri"/>
          <w:szCs w:val="22"/>
          <w:lang w:val="en-US"/>
        </w:rPr>
        <w:t xml:space="preserve"> in the Australian setting.</w:t>
      </w:r>
      <w:r w:rsidR="00DA3F81" w:rsidRPr="00C8717F">
        <w:rPr>
          <w:rFonts w:cs="Calibri"/>
          <w:szCs w:val="22"/>
          <w:lang w:val="en-US"/>
        </w:rPr>
        <w:t xml:space="preserve"> The neurocognitive impact of COVID-19 is </w:t>
      </w:r>
      <w:proofErr w:type="gramStart"/>
      <w:r w:rsidR="00DA3F81" w:rsidRPr="00C8717F">
        <w:rPr>
          <w:rFonts w:cs="Calibri"/>
          <w:szCs w:val="22"/>
          <w:lang w:val="en-US"/>
        </w:rPr>
        <w:t>as yet</w:t>
      </w:r>
      <w:proofErr w:type="gramEnd"/>
      <w:r w:rsidR="00DA3F81" w:rsidRPr="00C8717F">
        <w:rPr>
          <w:rFonts w:cs="Calibri"/>
          <w:szCs w:val="22"/>
          <w:lang w:val="en-US"/>
        </w:rPr>
        <w:t xml:space="preserve"> undescribed.</w:t>
      </w:r>
    </w:p>
    <w:p w14:paraId="2A41FA8F" w14:textId="7A8DF219" w:rsidR="00BC270B" w:rsidRPr="00C77A43" w:rsidRDefault="00BC270B" w:rsidP="00324529">
      <w:pPr>
        <w:pStyle w:val="Heading3"/>
        <w:spacing w:before="240"/>
        <w:jc w:val="both"/>
      </w:pPr>
      <w:bookmarkStart w:id="8" w:name="_Toc41385153"/>
      <w:r w:rsidRPr="00E84F64">
        <w:t>Disease Stages</w:t>
      </w:r>
      <w:r w:rsidR="00C77A43">
        <w:t xml:space="preserve"> and presentation</w:t>
      </w:r>
      <w:bookmarkEnd w:id="8"/>
    </w:p>
    <w:p w14:paraId="72945993" w14:textId="18125A3C" w:rsidR="00BC270B" w:rsidRPr="00C8717F" w:rsidRDefault="00BC270B" w:rsidP="00312FE6">
      <w:pPr>
        <w:jc w:val="both"/>
        <w:rPr>
          <w:rFonts w:cs="Calibri"/>
          <w:szCs w:val="22"/>
          <w:lang w:val="en-US"/>
        </w:rPr>
      </w:pPr>
      <w:r w:rsidRPr="00C8717F">
        <w:rPr>
          <w:rFonts w:cs="Calibri"/>
          <w:szCs w:val="22"/>
          <w:lang w:val="en-US"/>
        </w:rPr>
        <w:t xml:space="preserve">SARS-CoV-2 infection may divided into 3 stages </w:t>
      </w:r>
      <w:r w:rsidRPr="00C8717F">
        <w:rPr>
          <w:rFonts w:cs="Calibri"/>
          <w:szCs w:val="22"/>
          <w:lang w:val="en-US"/>
        </w:rPr>
        <w:fldChar w:fldCharType="begin"/>
      </w:r>
      <w:r w:rsidRPr="00C8717F">
        <w:rPr>
          <w:rFonts w:cs="Calibri"/>
          <w:szCs w:val="22"/>
          <w:lang w:val="en-US"/>
        </w:rPr>
        <w:instrText xml:space="preserve"> ADDIN EN.CITE &lt;EndNote&gt;&lt;Cite&gt;&lt;Author&gt;Wang&lt;/Author&gt;&lt;Year&gt;2020&lt;/Year&gt;&lt;RecNum&gt;2&lt;/RecNum&gt;&lt;DisplayText&gt;(8)&lt;/DisplayText&gt;&lt;record&gt;&lt;rec-number&gt;2&lt;/rec-number&gt;&lt;foreign-keys&gt;&lt;key app="EN" db-id="vxt520a28dve59exfa6pawe10atz0fp9wt22" timestamp="1584516050"&gt;2&lt;/key&gt;&lt;/foreign-keys&gt;&lt;ref-type name="Journal Article"&gt;17&lt;/ref-type&gt;&lt;contributors&gt;&lt;authors&gt;&lt;author&gt;Wang, D.&lt;/author&gt;&lt;author&gt;Hu, B.&lt;/author&gt;&lt;author&gt;Hu, C.&lt;/author&gt;&lt;author&gt;Zhu, F.&lt;/author&gt;&lt;author&gt;Liu, X.&lt;/author&gt;&lt;author&gt;Zhang, J.&lt;/author&gt;&lt;author&gt;Wang, B.&lt;/author&gt;&lt;author&gt;Xiang, H.&lt;/author&gt;&lt;author&gt;Cheng, Z.&lt;/author&gt;&lt;author&gt;Xiong, Y.&lt;/author&gt;&lt;author&gt;Zhao, Y.&lt;/author&gt;&lt;author&gt;Li, Y.&lt;/author&gt;&lt;author&gt;Wang, X.&lt;/author&gt;&lt;author&gt;Peng, Z.&lt;/author&gt;&lt;/authors&gt;&lt;/contributors&gt;&lt;auth-address&gt;Department of Critical Care Medicine, Zhongnan Hospital of Wuhan University, Wuhan, Hubei, China.&amp;#xD;Department of Pulmonary Medicine, Zhongnan Hospital of Wuhan University, Wuhan, Hubei, China.&amp;#xD;Department of Infectious Disease, Zhongnan Hospital of Wuhan University, Wuhan, Hubei, China.&amp;#xD;Department of Emergency Medicine, Zhongnan Hospital of Wuhan University, Wuhan, Hubei, China.&amp;#xD;Department of Laboratory Medicine, Zhongnan Hospital of Wuhan University, Wuhan, Hubei, China.&amp;#xD;Department of Urology, Zhongnan Hospital of Wuhan University, Wuhan, Hubei, China.&lt;/auth-address&gt;&lt;titles&gt;&lt;title&gt;Clinical Characteristics of 138 Hospitalized Patients With 2019 Novel Coronavirus-Infected Pneumonia in Wuhan, China&lt;/title&gt;&lt;secondary-title&gt;JAMA&lt;/secondary-title&gt;&lt;/titles&gt;&lt;periodical&gt;&lt;full-title&gt;JAMA&lt;/full-title&gt;&lt;/periodical&gt;&lt;edition&gt;2020/02/08&lt;/edition&gt;&lt;dates&gt;&lt;year&gt;2020&lt;/year&gt;&lt;pub-dates&gt;&lt;date&gt;Feb 7&lt;/date&gt;&lt;/pub-dates&gt;&lt;/dates&gt;&lt;isbn&gt;1538-3598 (Electronic)&amp;#xD;0098-7484 (Linking)&lt;/isbn&gt;&lt;accession-num&gt;32031570&lt;/accession-num&gt;&lt;urls&gt;&lt;related-urls&gt;&lt;url&gt;https://www.ncbi.nlm.nih.gov/pubmed/32031570&lt;/url&gt;&lt;/related-urls&gt;&lt;/urls&gt;&lt;custom2&gt;PMC7042881&lt;/custom2&gt;&lt;electronic-resource-num&gt;10.1001/jama.2020.1585&lt;/electronic-resource-num&gt;&lt;/record&gt;&lt;/Cite&gt;&lt;/EndNote&gt;</w:instrText>
      </w:r>
      <w:r w:rsidRPr="00C8717F">
        <w:rPr>
          <w:rFonts w:cs="Calibri"/>
          <w:szCs w:val="22"/>
          <w:lang w:val="en-US"/>
        </w:rPr>
        <w:fldChar w:fldCharType="separate"/>
      </w:r>
      <w:r w:rsidRPr="00C8717F">
        <w:rPr>
          <w:rFonts w:cs="Calibri"/>
          <w:szCs w:val="22"/>
          <w:lang w:val="en-US"/>
        </w:rPr>
        <w:t>(8)</w:t>
      </w:r>
      <w:r w:rsidRPr="00C8717F">
        <w:rPr>
          <w:rFonts w:cs="Calibri"/>
          <w:szCs w:val="22"/>
          <w:lang w:val="en-US"/>
        </w:rPr>
        <w:fldChar w:fldCharType="end"/>
      </w:r>
      <w:r w:rsidRPr="00C8717F">
        <w:rPr>
          <w:rFonts w:cs="Calibri"/>
          <w:szCs w:val="22"/>
          <w:lang w:val="en-US"/>
        </w:rPr>
        <w:t>:</w:t>
      </w:r>
    </w:p>
    <w:p w14:paraId="403D54F6" w14:textId="255B2C02" w:rsidR="00BC270B" w:rsidRPr="00C8717F" w:rsidRDefault="00BC270B" w:rsidP="00312FE6">
      <w:pPr>
        <w:jc w:val="both"/>
        <w:rPr>
          <w:rFonts w:cs="Calibri"/>
          <w:szCs w:val="22"/>
          <w:lang w:val="en-US"/>
        </w:rPr>
      </w:pPr>
      <w:r w:rsidRPr="00C8717F">
        <w:rPr>
          <w:rFonts w:cs="Calibri"/>
          <w:szCs w:val="22"/>
          <w:u w:val="single"/>
          <w:lang w:val="en-US"/>
        </w:rPr>
        <w:t>Stage 1:</w:t>
      </w:r>
      <w:r w:rsidRPr="00C8717F">
        <w:rPr>
          <w:rFonts w:cs="Calibri"/>
          <w:szCs w:val="22"/>
          <w:lang w:val="en-US"/>
        </w:rPr>
        <w:t xml:space="preserve"> A</w:t>
      </w:r>
      <w:r w:rsidR="00883BE4" w:rsidRPr="00C8717F">
        <w:rPr>
          <w:rFonts w:cs="Calibri"/>
          <w:szCs w:val="22"/>
          <w:lang w:val="en-US"/>
        </w:rPr>
        <w:t>n a</w:t>
      </w:r>
      <w:r w:rsidRPr="00C8717F">
        <w:rPr>
          <w:rFonts w:cs="Calibri"/>
          <w:szCs w:val="22"/>
          <w:lang w:val="en-US"/>
        </w:rPr>
        <w:t xml:space="preserve">symptomatic incubation period with or without detectable virus. A recent report showed that the median duration of viral shedding in COVID-19 was 20 days in patients with severe illness and could be as long as 37 days </w:t>
      </w:r>
      <w:r w:rsidRPr="00C8717F">
        <w:rPr>
          <w:rFonts w:cs="Calibri"/>
          <w:szCs w:val="22"/>
          <w:lang w:val="en-US"/>
        </w:rPr>
        <w:fldChar w:fldCharType="begin">
          <w:fldData xml:space="preserve">PEVuZE5vdGU+PENpdGU+PEF1dGhvcj5aaG91PC9BdXRob3I+PFllYXI+MjAyMDwvWWVhcj48UmVj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PEVuZE5vdGU+PENpdGU+PEF1dGhvcj5aaG91PC9BdXRob3I+PFllYXI+MjAyMDwvWWVhcj48UmVj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(14)</w:t>
      </w:r>
      <w:r w:rsidRPr="00C8717F">
        <w:rPr>
          <w:rFonts w:cs="Calibri"/>
          <w:szCs w:val="22"/>
          <w:lang w:val="en-US"/>
        </w:rPr>
        <w:fldChar w:fldCharType="end"/>
      </w:r>
    </w:p>
    <w:p w14:paraId="0BF14540" w14:textId="131C73C3" w:rsidR="00BC270B" w:rsidRPr="00C8717F" w:rsidRDefault="00BC270B" w:rsidP="00312FE6">
      <w:pPr>
        <w:jc w:val="both"/>
        <w:rPr>
          <w:rFonts w:cs="Calibri"/>
          <w:szCs w:val="22"/>
          <w:lang w:val="en-US"/>
        </w:rPr>
      </w:pPr>
      <w:r w:rsidRPr="00C8717F">
        <w:rPr>
          <w:rFonts w:cs="Calibri"/>
          <w:szCs w:val="22"/>
          <w:u w:val="single"/>
          <w:lang w:val="en-US"/>
        </w:rPr>
        <w:t>Stage II:</w:t>
      </w:r>
      <w:r w:rsidRPr="00C8717F">
        <w:rPr>
          <w:rFonts w:cs="Calibri"/>
          <w:szCs w:val="22"/>
          <w:lang w:val="en-US"/>
        </w:rPr>
        <w:t xml:space="preserve"> Non-severe symptomatic period with the presence of virus</w:t>
      </w:r>
    </w:p>
    <w:p w14:paraId="4382C400" w14:textId="77777777" w:rsidR="00C77A43" w:rsidRPr="00C8717F" w:rsidRDefault="00BC270B" w:rsidP="00312FE6">
      <w:pPr>
        <w:jc w:val="both"/>
        <w:rPr>
          <w:rFonts w:cs="Calibri"/>
          <w:szCs w:val="22"/>
          <w:lang w:val="en-US"/>
        </w:rPr>
      </w:pPr>
      <w:r w:rsidRPr="00C8717F">
        <w:rPr>
          <w:rFonts w:cs="Calibri"/>
          <w:szCs w:val="22"/>
          <w:u w:val="single"/>
          <w:lang w:val="en-US"/>
        </w:rPr>
        <w:t>Stage III:</w:t>
      </w:r>
      <w:r w:rsidRPr="00C8717F">
        <w:rPr>
          <w:rFonts w:cs="Calibri"/>
          <w:szCs w:val="22"/>
          <w:lang w:val="en-US"/>
        </w:rPr>
        <w:t xml:space="preserve"> Severe Respiratory symptomatic stage with </w:t>
      </w:r>
      <w:r w:rsidR="00C77A43" w:rsidRPr="00C8717F">
        <w:rPr>
          <w:rFonts w:cs="Calibri"/>
          <w:szCs w:val="22"/>
          <w:lang w:val="en-US"/>
        </w:rPr>
        <w:t>features of Acute Respiratory Distress Syndrome (ARDS)</w:t>
      </w:r>
    </w:p>
    <w:p w14:paraId="3D5897D6" w14:textId="746B9A06" w:rsidR="00BC270B" w:rsidRPr="00C8717F" w:rsidRDefault="00DA3F81" w:rsidP="00312FE6">
      <w:pPr>
        <w:jc w:val="both"/>
        <w:rPr>
          <w:rFonts w:cs="Calibri"/>
          <w:szCs w:val="22"/>
          <w:lang w:val="en-US"/>
        </w:rPr>
      </w:pPr>
      <w:r w:rsidRPr="00C8717F">
        <w:rPr>
          <w:rFonts w:cs="Calibri"/>
          <w:szCs w:val="22"/>
          <w:lang w:val="en-US"/>
        </w:rPr>
        <w:t>Further, there are potentially three broad categories of clinical illness:</w:t>
      </w:r>
    </w:p>
    <w:p w14:paraId="7E438EEB" w14:textId="6FF52DF4" w:rsidR="00DA3F81" w:rsidRPr="00C8717F" w:rsidRDefault="00DA3F81" w:rsidP="00312FE6">
      <w:pPr>
        <w:pStyle w:val="ListParagraph"/>
        <w:numPr>
          <w:ilvl w:val="0"/>
          <w:numId w:val="24"/>
        </w:numPr>
        <w:jc w:val="both"/>
        <w:rPr>
          <w:rFonts w:cs="Calibri"/>
          <w:szCs w:val="22"/>
          <w:lang w:val="en-US"/>
        </w:rPr>
      </w:pPr>
      <w:r w:rsidRPr="00C8717F">
        <w:rPr>
          <w:rFonts w:cs="Calibri"/>
          <w:szCs w:val="22"/>
          <w:lang w:val="en-US"/>
        </w:rPr>
        <w:t xml:space="preserve">Mild disease. These patients are only mildly asymptomatic (or asymptomatic) and have a short duration respiratory illness consisting of fever, </w:t>
      </w:r>
      <w:proofErr w:type="gramStart"/>
      <w:r w:rsidRPr="00C8717F">
        <w:rPr>
          <w:rFonts w:cs="Calibri"/>
          <w:szCs w:val="22"/>
          <w:lang w:val="en-US"/>
        </w:rPr>
        <w:t>fatigue</w:t>
      </w:r>
      <w:proofErr w:type="gramEnd"/>
      <w:r w:rsidRPr="00C8717F">
        <w:rPr>
          <w:rFonts w:cs="Calibri"/>
          <w:szCs w:val="22"/>
          <w:lang w:val="en-US"/>
        </w:rPr>
        <w:t xml:space="preserve"> and upper respiratory tract symptoms. These patients are managed in the community and make up 80-90% of current COVID-19 cases</w:t>
      </w:r>
    </w:p>
    <w:p w14:paraId="6E717F67" w14:textId="32C1FF4F" w:rsidR="00DA3F81" w:rsidRPr="00C8717F" w:rsidRDefault="00DA3F81" w:rsidP="00312FE6">
      <w:pPr>
        <w:pStyle w:val="ListParagraph"/>
        <w:numPr>
          <w:ilvl w:val="0"/>
          <w:numId w:val="24"/>
        </w:numPr>
        <w:jc w:val="both"/>
        <w:rPr>
          <w:rFonts w:cs="Calibri"/>
          <w:szCs w:val="22"/>
          <w:lang w:val="en-US"/>
        </w:rPr>
      </w:pPr>
      <w:r w:rsidRPr="00C8717F">
        <w:rPr>
          <w:rFonts w:cs="Calibri"/>
          <w:szCs w:val="22"/>
          <w:lang w:val="en-US"/>
        </w:rPr>
        <w:t xml:space="preserve">Moderate disease. These patients have significant symptoms suggestive of lower respiratory tract involvement and often require hospital admission for oxygen and supportive care. </w:t>
      </w:r>
      <w:r w:rsidR="00483F4B" w:rsidRPr="00C8717F">
        <w:rPr>
          <w:rFonts w:cs="Calibri"/>
          <w:szCs w:val="22"/>
          <w:lang w:val="en-US"/>
        </w:rPr>
        <w:t>They tend to be older with a range of co-morbidities. They constitute 10-15% of COVID-19 cases</w:t>
      </w:r>
    </w:p>
    <w:p w14:paraId="3C6CBE01" w14:textId="543CBA42" w:rsidR="00483F4B" w:rsidRPr="00C8717F" w:rsidRDefault="00483F4B" w:rsidP="00312FE6">
      <w:pPr>
        <w:pStyle w:val="ListParagraph"/>
        <w:numPr>
          <w:ilvl w:val="0"/>
          <w:numId w:val="24"/>
        </w:numPr>
        <w:jc w:val="both"/>
        <w:rPr>
          <w:rFonts w:cs="Calibri"/>
          <w:szCs w:val="22"/>
          <w:lang w:val="en-US"/>
        </w:rPr>
      </w:pPr>
      <w:r w:rsidRPr="00C8717F">
        <w:rPr>
          <w:rFonts w:cs="Calibri"/>
          <w:szCs w:val="22"/>
          <w:lang w:val="en-US"/>
        </w:rPr>
        <w:t xml:space="preserve">Severe disease. A small proportion of patients (1-5%) will have significant disease requiring intensive care support and ventilation. The illness is </w:t>
      </w:r>
      <w:proofErr w:type="spellStart"/>
      <w:r w:rsidRPr="00C8717F">
        <w:rPr>
          <w:rFonts w:cs="Calibri"/>
          <w:szCs w:val="22"/>
          <w:lang w:val="en-US"/>
        </w:rPr>
        <w:t>characterised</w:t>
      </w:r>
      <w:proofErr w:type="spellEnd"/>
      <w:r w:rsidRPr="00C8717F">
        <w:rPr>
          <w:rFonts w:cs="Calibri"/>
          <w:szCs w:val="22"/>
          <w:lang w:val="en-US"/>
        </w:rPr>
        <w:t xml:space="preserve"> by features of ‘cytokine storm’ and often multi-organ failure. Respiratory support is prolonged and in a proportion of these patients the illness is fatal.</w:t>
      </w:r>
    </w:p>
    <w:p w14:paraId="766A9708" w14:textId="597FB9BA" w:rsidR="00483F4B" w:rsidRPr="00C8717F" w:rsidRDefault="00483F4B" w:rsidP="00C8717F">
      <w:pPr>
        <w:spacing w:line="276" w:lineRule="auto"/>
        <w:jc w:val="both"/>
        <w:rPr>
          <w:rFonts w:cs="Calibri"/>
          <w:szCs w:val="22"/>
          <w:lang w:val="en-US"/>
        </w:rPr>
      </w:pPr>
      <w:r w:rsidRPr="00C8717F">
        <w:rPr>
          <w:rFonts w:cs="Calibri"/>
          <w:szCs w:val="22"/>
          <w:lang w:val="en-US"/>
        </w:rPr>
        <w:t>It is likely that many clinical outcomes will vary considerably across the disease spectrum</w:t>
      </w:r>
      <w:r w:rsidR="00C77A43" w:rsidRPr="00C8717F">
        <w:rPr>
          <w:rFonts w:cs="Calibri"/>
          <w:szCs w:val="22"/>
          <w:lang w:val="en-US"/>
        </w:rPr>
        <w:t xml:space="preserve"> but </w:t>
      </w:r>
      <w:proofErr w:type="gramStart"/>
      <w:r w:rsidR="00C77A43" w:rsidRPr="00C8717F">
        <w:rPr>
          <w:rFonts w:cs="Calibri"/>
          <w:szCs w:val="22"/>
          <w:lang w:val="en-US"/>
        </w:rPr>
        <w:t>as</w:t>
      </w:r>
      <w:proofErr w:type="gramEnd"/>
      <w:r w:rsidR="00C77A43" w:rsidRPr="00C8717F">
        <w:rPr>
          <w:rFonts w:cs="Calibri"/>
          <w:szCs w:val="22"/>
          <w:lang w:val="en-US"/>
        </w:rPr>
        <w:t xml:space="preserve"> yet these are largely </w:t>
      </w:r>
      <w:proofErr w:type="spellStart"/>
      <w:r w:rsidR="00C77A43" w:rsidRPr="00C8717F">
        <w:rPr>
          <w:rFonts w:cs="Calibri"/>
          <w:szCs w:val="22"/>
          <w:lang w:val="en-US"/>
        </w:rPr>
        <w:t>uncharacterised</w:t>
      </w:r>
      <w:proofErr w:type="spellEnd"/>
      <w:r w:rsidR="00C77A43" w:rsidRPr="00C8717F">
        <w:rPr>
          <w:rFonts w:cs="Calibri"/>
          <w:szCs w:val="22"/>
          <w:lang w:val="en-US"/>
        </w:rPr>
        <w:t>.</w:t>
      </w:r>
    </w:p>
    <w:p w14:paraId="6068B369" w14:textId="2B2FE372" w:rsidR="003812B2" w:rsidRPr="00C77A43" w:rsidRDefault="00BC270B" w:rsidP="00324529">
      <w:pPr>
        <w:pStyle w:val="Heading3"/>
        <w:spacing w:before="240"/>
        <w:jc w:val="both"/>
      </w:pPr>
      <w:bookmarkStart w:id="9" w:name="_Toc41385154"/>
      <w:r w:rsidRPr="00E84F64">
        <w:t>Diagnosis, Prevention and Treatment</w:t>
      </w:r>
      <w:bookmarkEnd w:id="9"/>
    </w:p>
    <w:p w14:paraId="7A0629D5" w14:textId="490CE188" w:rsidR="006C4FEB" w:rsidRPr="00324529" w:rsidRDefault="00BC270B" w:rsidP="00324529">
      <w:pPr>
        <w:spacing w:line="276" w:lineRule="auto"/>
        <w:jc w:val="both"/>
        <w:rPr>
          <w:rFonts w:cs="Calibri"/>
          <w:szCs w:val="22"/>
          <w:lang w:val="en-US"/>
        </w:rPr>
      </w:pPr>
      <w:r w:rsidRPr="00C8717F">
        <w:rPr>
          <w:rFonts w:cs="Calibri"/>
          <w:szCs w:val="22"/>
          <w:lang w:val="en-US"/>
        </w:rPr>
        <w:t xml:space="preserve">SARS-CoV-2 is diagnosed by respiratory viral swab with the COVID-19 reverse-transcriptase polymerase chain reaction (RT-PCR). Empiric antibiotics have been prescribed to prevent secondary bacterial infections. Patients with intractable </w:t>
      </w:r>
      <w:proofErr w:type="spellStart"/>
      <w:r w:rsidRPr="00C8717F">
        <w:rPr>
          <w:rFonts w:cs="Calibri"/>
          <w:szCs w:val="22"/>
          <w:lang w:val="en-US"/>
        </w:rPr>
        <w:t>hypoxaemic</w:t>
      </w:r>
      <w:proofErr w:type="spellEnd"/>
      <w:r w:rsidRPr="00C8717F">
        <w:rPr>
          <w:rFonts w:cs="Calibri"/>
          <w:szCs w:val="22"/>
          <w:lang w:val="en-US"/>
        </w:rPr>
        <w:t xml:space="preserve"> respiratory failure require lung-protective invasive mechanical ventilation. Remdesivir has been associated with symptoms resolution in a case study </w:t>
      </w:r>
      <w:r w:rsidRPr="00C8717F">
        <w:rPr>
          <w:rFonts w:cs="Calibri"/>
          <w:szCs w:val="22"/>
          <w:lang w:val="en-US"/>
        </w:rPr>
        <w:fldChar w:fldCharType="begin">
          <w:fldData xml:space="preserve">PEVuZE5vdGU+PENpdGU+PEF1dGhvcj5Ib2xzaHVlPC9BdXRob3I+PFllYXI+MjAyMDwvWWVhcj48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=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PEVuZE5vdGU+PENpdGU+PEF1dGhvcj5Ib2xzaHVlPC9BdXRob3I+PFllYXI+MjAyMDwvWWVhcj48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=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(15)</w:t>
      </w:r>
      <w:r w:rsidRPr="00C8717F">
        <w:rPr>
          <w:rFonts w:cs="Calibri"/>
          <w:szCs w:val="22"/>
          <w:lang w:val="en-US"/>
        </w:rPr>
        <w:fldChar w:fldCharType="end"/>
      </w:r>
      <w:r w:rsidRPr="00C8717F">
        <w:rPr>
          <w:rFonts w:cs="Calibri"/>
          <w:szCs w:val="22"/>
          <w:lang w:val="en-US"/>
        </w:rPr>
        <w:t xml:space="preserve">. In hospitalized adult patients with severe COVID-19, no benefit was observed with lopinavir-ritonavir treatment beyond standard care </w:t>
      </w:r>
      <w:r w:rsidRPr="00C8717F">
        <w:rPr>
          <w:rFonts w:cs="Calibri"/>
          <w:szCs w:val="22"/>
          <w:lang w:val="en-US"/>
        </w:rPr>
        <w:fldChar w:fldCharType="begin">
          <w:fldData xml:space="preserve">PEVuZE5vdGU+PENpdGU+PEF1dGhvcj5DYW88L0F1dGhvcj48WWVhcj4yMDIwPC9ZZWFyPjxSZWNO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PEVuZE5vdGU+PENpdGU+PEF1dGhvcj5DYW88L0F1dGhvcj48WWVhcj4yMDIwPC9ZZWFyPjxSZWNO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(16)</w:t>
      </w:r>
      <w:r w:rsidRPr="00C8717F">
        <w:rPr>
          <w:rFonts w:cs="Calibri"/>
          <w:szCs w:val="22"/>
          <w:lang w:val="en-US"/>
        </w:rPr>
        <w:fldChar w:fldCharType="end"/>
      </w:r>
      <w:r w:rsidRPr="00C8717F">
        <w:rPr>
          <w:rFonts w:cs="Calibri"/>
          <w:szCs w:val="22"/>
          <w:lang w:val="en-US"/>
        </w:rPr>
        <w:t xml:space="preserve">. The efficacy of investigational drugs such as hydroxychloroquine and </w:t>
      </w:r>
      <w:r w:rsidR="006C5346" w:rsidRPr="00C8717F">
        <w:rPr>
          <w:rFonts w:cs="Calibri"/>
          <w:szCs w:val="22"/>
          <w:lang w:val="en-US"/>
        </w:rPr>
        <w:t>Favipiravir</w:t>
      </w:r>
      <w:r w:rsidRPr="00C8717F">
        <w:rPr>
          <w:rFonts w:cs="Calibri"/>
          <w:szCs w:val="22"/>
          <w:lang w:val="en-US"/>
        </w:rPr>
        <w:t xml:space="preserve"> </w:t>
      </w:r>
      <w:proofErr w:type="gramStart"/>
      <w:r w:rsidRPr="00C8717F">
        <w:rPr>
          <w:rFonts w:cs="Calibri"/>
          <w:szCs w:val="22"/>
          <w:lang w:val="en-US"/>
        </w:rPr>
        <w:t>needs</w:t>
      </w:r>
      <w:proofErr w:type="gramEnd"/>
      <w:r w:rsidRPr="00C8717F">
        <w:rPr>
          <w:rFonts w:cs="Calibri"/>
          <w:szCs w:val="22"/>
          <w:lang w:val="en-US"/>
        </w:rPr>
        <w:t xml:space="preserve"> to be verified by clinical trials. The role of high dose IVIg remains to be clarified. The role of a soluble ACE2 receptor remains to be clarified. No SARS-CoV-2 vaccine has been successfully developed. Strategies to control the spread of infection include early diagnosis, reporting and isolation. For individuals, protective measures including social distancing, personal hygiene may reduce the community transmission of SARS-CoV-2 </w:t>
      </w:r>
      <w:r w:rsidRPr="00C8717F">
        <w:rPr>
          <w:rFonts w:cs="Calibri"/>
          <w:szCs w:val="22"/>
          <w:lang w:val="en-US"/>
        </w:rPr>
        <w:fldChar w:fldCharType="begin">
          <w:fldData xml:space="preserve">PEVuZE5vdGU+PENpdGU+PEF1dGhvcj5DaGVuPC9BdXRob3I+PFllYXI+MjAyMDwvWWVhcj48UmVj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==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PEVuZE5vdGU+PENpdGU+PEF1dGhvcj5DaGVuPC9BdXRob3I+PFllYXI+MjAyMDwvWWVhcj48UmVj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==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(17)</w:t>
      </w:r>
      <w:r w:rsidRPr="00C8717F">
        <w:rPr>
          <w:rFonts w:cs="Calibri"/>
          <w:szCs w:val="22"/>
          <w:lang w:val="en-US"/>
        </w:rPr>
        <w:fldChar w:fldCharType="end"/>
      </w:r>
      <w:r w:rsidRPr="00C8717F">
        <w:rPr>
          <w:rFonts w:cs="Calibri"/>
          <w:szCs w:val="22"/>
          <w:lang w:val="en-US"/>
        </w:rPr>
        <w:t xml:space="preserve">. </w:t>
      </w:r>
    </w:p>
    <w:p w14:paraId="27B3E773" w14:textId="0876290E" w:rsidR="00BC270B" w:rsidRPr="00E84F64" w:rsidRDefault="00BC270B" w:rsidP="00324529">
      <w:pPr>
        <w:pStyle w:val="Heading3"/>
        <w:spacing w:before="240"/>
        <w:jc w:val="both"/>
      </w:pPr>
      <w:bookmarkStart w:id="10" w:name="_Toc41385155"/>
      <w:r w:rsidRPr="00E84F64">
        <w:t>Mechanisms of Disease and Adaptive Immune Response</w:t>
      </w:r>
      <w:bookmarkEnd w:id="10"/>
      <w:r w:rsidRPr="00E84F64">
        <w:t xml:space="preserve"> </w:t>
      </w:r>
    </w:p>
    <w:p w14:paraId="72793320" w14:textId="4FB40ABD" w:rsidR="006C4FEB" w:rsidRPr="00324529" w:rsidRDefault="00BC270B" w:rsidP="00324529">
      <w:pPr>
        <w:spacing w:line="276" w:lineRule="auto"/>
        <w:jc w:val="both"/>
        <w:rPr>
          <w:rFonts w:cs="Calibri"/>
          <w:szCs w:val="22"/>
          <w:lang w:val="en-US"/>
        </w:rPr>
      </w:pPr>
      <w:r w:rsidRPr="00C8717F">
        <w:rPr>
          <w:rFonts w:cs="Calibri"/>
          <w:szCs w:val="22"/>
          <w:lang w:val="en-US"/>
        </w:rPr>
        <w:t xml:space="preserve">Zhao et al. demonstrated that angiotensin-converting enzyme 2 (ACE2) is the receptor for SARS-CoV-2 infection </w:t>
      </w:r>
      <w:r w:rsidRPr="00C8717F">
        <w:rPr>
          <w:rFonts w:cs="Calibri"/>
          <w:szCs w:val="22"/>
          <w:lang w:val="en-US"/>
        </w:rPr>
        <w:fldChar w:fldCharType="begin"/>
      </w:r>
      <w:r w:rsidRPr="00C8717F">
        <w:rPr>
          <w:rFonts w:cs="Calibri"/>
          <w:szCs w:val="22"/>
          <w:lang w:val="en-US"/>
        </w:rPr>
        <w:instrText xml:space="preserve"> ADDIN EN.CITE &lt;EndNote&gt;&lt;Cite&gt;&lt;Author&gt;Zou&lt;/Author&gt;&lt;Year&gt;2020&lt;/Year&gt;&lt;RecNum&gt;21&lt;/RecNum&gt;&lt;DisplayText&gt;(18)&lt;/DisplayText&gt;&lt;record&gt;&lt;rec-number&gt;21&lt;/rec-number&gt;&lt;foreign-keys&gt;&lt;key app="EN" db-id="vxt520a28dve59exfa6pawe10atz0fp9wt22" timestamp="1584519113"&gt;21&lt;/key&gt;&lt;/foreign-keys&gt;&lt;ref-type name="Journal Article"&gt;17&lt;/ref-type&gt;&lt;contributors&gt;&lt;authors&gt;&lt;author&gt;Zou, X.&lt;/author&gt;&lt;author&gt;Chen, K.&lt;/author&gt;&lt;author&gt;Zou, J.&lt;/author&gt;&lt;author&gt;Han, P.&lt;/author&gt;&lt;author&gt;Hao, J.&lt;/author&gt;&lt;author&gt;Han, Z.&lt;/author&gt;&lt;/authors&gt;&lt;/contributors&gt;&lt;auth-address&gt;Key Laboratory of Systems Biomedicine (Ministry of Education), Shanghai Centre for Systems Biomedicine, Shanghai Jiao Tong University, Shanghai, 200240, China.&amp;#xD;Ruijin Hospital Affiliated to Shanghai Jiao Tong University School of Medicine, Shanghai, 200025, China.&amp;#xD;Key Laboratory of Systems Biomedicine (Ministry of Education), Shanghai Centre for Systems Biomedicine, Shanghai Jiao Tong University, Shanghai, 200240, China. j.hao@sjtu.edu.cn.&amp;#xD;Key Laboratory of Systems Biomedicine (Ministry of Education), Shanghai Centre for Systems Biomedicine, Shanghai Jiao Tong University, Shanghai, 200240, China. hanzg@sjtu.edu.cn.&lt;/auth-address&gt;&lt;titles&gt;&lt;title&gt;Single-cell RNA-seq data analysis on the receptor ACE2 expression reveals the potential risk of different human organs vulnerable to 2019-nCoV infection&lt;/title&gt;&lt;secondary-title&gt;Front Med&lt;/secondary-title&gt;&lt;/titles&gt;&lt;periodical&gt;&lt;full-title&gt;Front Med&lt;/full-title&gt;&lt;/periodical&gt;&lt;edition&gt;2020/03/15&lt;/edition&gt;&lt;keywords&gt;&lt;keyword&gt;2019-nCoV&lt;/keyword&gt;&lt;keyword&gt;Ace2&lt;/keyword&gt;&lt;keyword&gt;single-cell RNA-seq&lt;/keyword&gt;&lt;/keywords&gt;&lt;dates&gt;&lt;year&gt;2020&lt;/year&gt;&lt;pub-dates&gt;&lt;date&gt;Mar 12&lt;/date&gt;&lt;/pub-dates&gt;&lt;/dates&gt;&lt;isbn&gt;2095-0225 (Electronic)&amp;#xD;2095-0217 (Linking)&lt;/isbn&gt;&lt;accession-num&gt;32170560&lt;/accession-num&gt;&lt;urls&gt;&lt;related-urls&gt;&lt;url&gt;https://www.ncbi.nlm.nih.gov/pubmed/32170560&lt;/url&gt;&lt;/related-urls&gt;&lt;/urls&gt;&lt;electronic-resource-num&gt;10.1007/s11684-020-0754-0&lt;/electronic-resource-num&gt;&lt;/record&gt;&lt;/Cite&gt;&lt;/EndNote&gt;</w:instrText>
      </w:r>
      <w:r w:rsidRPr="00C8717F">
        <w:rPr>
          <w:rFonts w:cs="Calibri"/>
          <w:szCs w:val="22"/>
          <w:lang w:val="en-US"/>
        </w:rPr>
        <w:fldChar w:fldCharType="separate"/>
      </w:r>
      <w:r w:rsidRPr="00C8717F">
        <w:rPr>
          <w:rFonts w:cs="Calibri"/>
          <w:szCs w:val="22"/>
          <w:lang w:val="en-US"/>
        </w:rPr>
        <w:t>(18)</w:t>
      </w:r>
      <w:r w:rsidRPr="00C8717F">
        <w:rPr>
          <w:rFonts w:cs="Calibri"/>
          <w:szCs w:val="22"/>
          <w:lang w:val="en-US"/>
        </w:rPr>
        <w:fldChar w:fldCharType="end"/>
      </w:r>
      <w:r w:rsidRPr="00C8717F">
        <w:rPr>
          <w:rFonts w:cs="Calibri"/>
          <w:szCs w:val="22"/>
          <w:lang w:val="en-US"/>
        </w:rPr>
        <w:t xml:space="preserve">. In the normal human lung, ACE2 is expressed on type I and type II alveolar epithelial cells. 83% of type II alveolar cells have ACE2 expression. Higher ACE2 expression is observed in men and individuals of Asian ancestry. Of note, nasal epithelial cells, specifically goblet cells and ciliated </w:t>
      </w:r>
      <w:r w:rsidRPr="00C8717F">
        <w:rPr>
          <w:rFonts w:cs="Calibri"/>
          <w:szCs w:val="22"/>
          <w:lang w:val="en-US"/>
        </w:rPr>
        <w:lastRenderedPageBreak/>
        <w:t xml:space="preserve">cells, have the highest expression of ACE2 within </w:t>
      </w:r>
      <w:proofErr w:type="gramStart"/>
      <w:r w:rsidRPr="00C8717F">
        <w:rPr>
          <w:rFonts w:cs="Calibri"/>
          <w:szCs w:val="22"/>
          <w:lang w:val="en-US"/>
        </w:rPr>
        <w:t>all of</w:t>
      </w:r>
      <w:proofErr w:type="gramEnd"/>
      <w:r w:rsidRPr="00C8717F">
        <w:rPr>
          <w:rFonts w:cs="Calibri"/>
          <w:szCs w:val="22"/>
          <w:lang w:val="en-US"/>
        </w:rPr>
        <w:t xml:space="preserve"> the lung epithelial cells </w:t>
      </w:r>
      <w:proofErr w:type="spellStart"/>
      <w:r w:rsidRPr="00C8717F">
        <w:rPr>
          <w:rFonts w:cs="Calibri"/>
          <w:szCs w:val="22"/>
          <w:lang w:val="en-US"/>
        </w:rPr>
        <w:t>analysed</w:t>
      </w:r>
      <w:proofErr w:type="spellEnd"/>
      <w:r w:rsidRPr="00C8717F">
        <w:rPr>
          <w:rFonts w:cs="Calibri"/>
          <w:szCs w:val="22"/>
          <w:lang w:val="en-US"/>
        </w:rPr>
        <w:t xml:space="preserve"> (</w:t>
      </w:r>
      <w:proofErr w:type="spellStart"/>
      <w:r w:rsidRPr="00C8717F">
        <w:rPr>
          <w:rFonts w:cs="Calibri"/>
          <w:szCs w:val="22"/>
          <w:lang w:val="en-US"/>
        </w:rPr>
        <w:t>Sungnak</w:t>
      </w:r>
      <w:proofErr w:type="spellEnd"/>
      <w:r w:rsidRPr="00C8717F">
        <w:rPr>
          <w:rFonts w:cs="Calibri"/>
          <w:szCs w:val="22"/>
          <w:lang w:val="en-US"/>
        </w:rPr>
        <w:t xml:space="preserve"> et al. Publication pending). Binding of SARS-CoV-2 on ACE2 causes an elevated expression of ACE2 which is injurious to alveolar cells. The receptor binding-ability of SARS-CoV-2 is 10-20 times stronger than at of SARS-</w:t>
      </w:r>
      <w:proofErr w:type="spellStart"/>
      <w:r w:rsidRPr="00C8717F">
        <w:rPr>
          <w:rFonts w:cs="Calibri"/>
          <w:szCs w:val="22"/>
          <w:lang w:val="en-US"/>
        </w:rPr>
        <w:t>CoV</w:t>
      </w:r>
      <w:proofErr w:type="spellEnd"/>
      <w:r w:rsidRPr="00C8717F">
        <w:rPr>
          <w:rFonts w:cs="Calibri"/>
          <w:szCs w:val="22"/>
          <w:lang w:val="en-US"/>
        </w:rPr>
        <w:t xml:space="preserve"> </w:t>
      </w:r>
      <w:r w:rsidRPr="00C8717F">
        <w:rPr>
          <w:rFonts w:cs="Calibri"/>
          <w:szCs w:val="22"/>
          <w:lang w:val="en-US"/>
        </w:rPr>
        <w:fldChar w:fldCharType="begin"/>
      </w:r>
      <w:r w:rsidRPr="00C8717F">
        <w:rPr>
          <w:rFonts w:cs="Calibri"/>
          <w:szCs w:val="22"/>
          <w:lang w:val="en-US"/>
        </w:rPr>
        <w:instrText xml:space="preserve"> ADDIN EN.CITE &lt;EndNote&gt;&lt;Cite&gt;&lt;Author&gt;Wrapp&lt;/Author&gt;&lt;Year&gt;2020&lt;/Year&gt;&lt;RecNum&gt;22&lt;/RecNum&gt;&lt;DisplayText&gt;(19)&lt;/DisplayText&gt;&lt;record&gt;&lt;rec-number&gt;22&lt;/rec-number&gt;&lt;foreign-keys&gt;&lt;key app="EN" db-id="vxt520a28dve59exfa6pawe10atz0fp9wt22" timestamp="1584519442"&gt;22&lt;/key&gt;&lt;/foreign-keys&gt;&lt;ref-type name="Journal Article"&gt;17&lt;/ref-type&gt;&lt;contributors&gt;&lt;authors&gt;&lt;author&gt;Wrapp, D.&lt;/author&gt;&lt;author&gt;Wang, N.&lt;/author&gt;&lt;author&gt;Corbett, K. S.&lt;/author&gt;&lt;author&gt;Goldsmith, J. A.&lt;/author&gt;&lt;author&gt;Hsieh, C. L.&lt;/author&gt;&lt;author&gt;Abiona, O.&lt;/author&gt;&lt;author&gt;Graham, B. S.&lt;/author&gt;&lt;author&gt;McLellan, J. S.&lt;/author&gt;&lt;/authors&gt;&lt;/contributors&gt;&lt;auth-address&gt;Department of Molecular Biosciences, The University of Texas at Austin, Austin, TX 78712, USA.&amp;#xD;Vaccine Research Center, National Institute of Allergy and Infectious Diseases, National Institutes of Health, Bethesda, MD 20892, USA.&amp;#xD;Department of Molecular Biosciences, The University of Texas at Austin, Austin, TX 78712, USA. jmclellan@austin.utexas.edu.&lt;/auth-address&gt;&lt;titles&gt;&lt;title&gt;Cryo-EM structure of the 2019-nCoV spike in the prefusion conformation&lt;/title&gt;&lt;secondary-title&gt;Science&lt;/secondary-title&gt;&lt;/titles&gt;&lt;periodical&gt;&lt;full-title&gt;Science&lt;/full-title&gt;&lt;/periodical&gt;&lt;pages&gt;1260-1263&lt;/pages&gt;&lt;volume&gt;367&lt;/volume&gt;&lt;number&gt;6483&lt;/number&gt;&lt;edition&gt;2020/02/23&lt;/edition&gt;&lt;dates&gt;&lt;year&gt;2020&lt;/year&gt;&lt;pub-dates&gt;&lt;date&gt;Mar 13&lt;/date&gt;&lt;/pub-dates&gt;&lt;/dates&gt;&lt;isbn&gt;1095-9203 (Electronic)&amp;#xD;0036-8075 (Linking)&lt;/isbn&gt;&lt;accession-num&gt;32075877&lt;/accession-num&gt;&lt;urls&gt;&lt;related-urls&gt;&lt;url&gt;https://www.ncbi.nlm.nih.gov/pubmed/32075877&lt;/url&gt;&lt;/related-urls&gt;&lt;/urls&gt;&lt;electronic-resource-num&gt;10.1126/science.abb2507&lt;/electronic-resource-num&gt;&lt;/record&gt;&lt;/Cite&gt;&lt;/EndNote&gt;</w:instrText>
      </w:r>
      <w:r w:rsidRPr="00C8717F">
        <w:rPr>
          <w:rFonts w:cs="Calibri"/>
          <w:szCs w:val="22"/>
          <w:lang w:val="en-US"/>
        </w:rPr>
        <w:fldChar w:fldCharType="separate"/>
      </w:r>
      <w:r w:rsidRPr="00C8717F">
        <w:rPr>
          <w:rFonts w:cs="Calibri"/>
          <w:szCs w:val="22"/>
          <w:lang w:val="en-US"/>
        </w:rPr>
        <w:t>(19)</w:t>
      </w:r>
      <w:r w:rsidRPr="00C8717F">
        <w:rPr>
          <w:rFonts w:cs="Calibri"/>
          <w:szCs w:val="22"/>
          <w:lang w:val="en-US"/>
        </w:rPr>
        <w:fldChar w:fldCharType="end"/>
      </w:r>
      <w:r w:rsidRPr="00C8717F">
        <w:rPr>
          <w:rFonts w:cs="Calibri"/>
          <w:szCs w:val="22"/>
          <w:lang w:val="en-US"/>
        </w:rPr>
        <w:t xml:space="preserve">. The severe form of SARS-CoV-2 infection, acute respiratory distress syndrome (ARDS), is thought to be mediated by a dysregulated immune cytokine production. Strikingly, ACE2 is an interferon-stimulating (IFS) gene in human epithelial cells. SARS may exploit IFN-driven up-regulation of ACE2, a key tissue-protective mediator during lung injury, to enhance infection (Ziegler et al. Publication pending 2020). Highly immunogenic </w:t>
      </w:r>
      <w:proofErr w:type="gramStart"/>
      <w:r w:rsidRPr="00C8717F">
        <w:rPr>
          <w:rFonts w:cs="Calibri"/>
          <w:szCs w:val="22"/>
          <w:lang w:val="en-US"/>
        </w:rPr>
        <w:t>monocyte-derived</w:t>
      </w:r>
      <w:proofErr w:type="gramEnd"/>
      <w:r w:rsidRPr="00C8717F">
        <w:rPr>
          <w:rFonts w:cs="Calibri"/>
          <w:szCs w:val="22"/>
          <w:lang w:val="en-US"/>
        </w:rPr>
        <w:t xml:space="preserve"> FCN1+ macrophages represent the predominant macrophage subset in bronchoalveolar lavage fluid (Liao et al. 2020 pre-print). The formation of tissue resident, highly expanded clonal CD8+ T cells was detected in patients with mild symptoms without an exaggerated immune response. Early histologic assessment of patients with SARS-CoV-2 demonstrated </w:t>
      </w:r>
      <w:proofErr w:type="spellStart"/>
      <w:r w:rsidRPr="00C8717F">
        <w:rPr>
          <w:rFonts w:cs="Calibri"/>
          <w:szCs w:val="22"/>
          <w:lang w:val="en-US"/>
        </w:rPr>
        <w:t>oedema</w:t>
      </w:r>
      <w:proofErr w:type="spellEnd"/>
      <w:r w:rsidRPr="00C8717F">
        <w:rPr>
          <w:rFonts w:cs="Calibri"/>
          <w:szCs w:val="22"/>
          <w:lang w:val="en-US"/>
        </w:rPr>
        <w:t xml:space="preserve">, proteinaceous exudate, focal alveolar cell hyperplasia with a patchy inflammatory cellular infiltration and multinucleated giant cells </w:t>
      </w:r>
      <w:r w:rsidRPr="00C8717F">
        <w:rPr>
          <w:rFonts w:cs="Calibri"/>
          <w:szCs w:val="22"/>
          <w:lang w:val="en-US"/>
        </w:rPr>
        <w:fldChar w:fldCharType="begin"/>
      </w:r>
      <w:r w:rsidRPr="00C8717F">
        <w:rPr>
          <w:rFonts w:cs="Calibri"/>
          <w:szCs w:val="22"/>
          <w:lang w:val="en-US"/>
        </w:rPr>
        <w:instrText xml:space="preserve"> ADDIN EN.CITE &lt;EndNote&gt;&lt;Cite&gt;&lt;Author&gt;Tian&lt;/Author&gt;&lt;Year&gt;2020&lt;/Year&gt;&lt;RecNum&gt;25&lt;/RecNum&gt;&lt;DisplayText&gt;(20)&lt;/DisplayText&gt;&lt;record&gt;&lt;rec-number&gt;25&lt;/rec-number&gt;&lt;foreign-keys&gt;&lt;key app="EN" db-id="vxt520a28dve59exfa6pawe10atz0fp9wt22" timestamp="1584521102"&gt;25&lt;/key&gt;&lt;/foreign-keys&gt;&lt;ref-type name="Journal Article"&gt;17&lt;/ref-type&gt;&lt;contributors&gt;&lt;authors&gt;&lt;author&gt;Tian, S.&lt;/author&gt;&lt;author&gt;Hu, W.&lt;/author&gt;&lt;author&gt;Niu, L.&lt;/author&gt;&lt;author&gt;Liu, H.&lt;/author&gt;&lt;author&gt;Xu, H.&lt;/author&gt;&lt;author&gt;Xiao, S. Y.&lt;/author&gt;&lt;/authors&gt;&lt;/contributors&gt;&lt;auth-address&gt;Department of Pathology, Zhongnan Hospital of Wuhan University, Wuhan, People&amp;apos;s Republic of China.&amp;#xD;Department of Thoracic Surgery, Zhongnan Hospital of Wuhan University, Wuhan, People&amp;apos;s Republic of China.&amp;#xD;Department of Radiology, Zhongnan Hospital of Wuhan University, Wuhan, People&amp;apos;s Republic of China.&amp;#xD;Department of Pathology, Zhongnan Hospital of Wuhan University, Wuhan, People&amp;apos;s Republic of China; Department of Pathology, University of Chicago Medicine, Chicago, Illinois. Electronic address: syxiao@uchicago.edu.&lt;/auth-address&gt;&lt;titles&gt;&lt;title&gt;Pulmonary Pathology of Early-Phase 2019 Novel Coronavirus (COVID-19) Pneumonia in Two Patients With Lung Cancer&lt;/title&gt;&lt;secondary-title&gt;J Thorac Oncol&lt;/secondary-title&gt;&lt;/titles&gt;&lt;periodical&gt;&lt;full-title&gt;J Thorac Oncol&lt;/full-title&gt;&lt;/periodical&gt;&lt;edition&gt;2020/03/03&lt;/edition&gt;&lt;keywords&gt;&lt;keyword&gt;COVID-19 pneumonia&lt;/keyword&gt;&lt;keyword&gt;Coronavirus&lt;/keyword&gt;&lt;keyword&gt;Pathology&lt;/keyword&gt;&lt;keyword&gt;SARS-CoV-2&lt;/keyword&gt;&lt;/keywords&gt;&lt;dates&gt;&lt;year&gt;2020&lt;/year&gt;&lt;pub-dates&gt;&lt;date&gt;Feb 28&lt;/date&gt;&lt;/pub-dates&gt;&lt;/dates&gt;&lt;isbn&gt;1556-1380 (Electronic)&amp;#xD;1556-0864 (Linking)&lt;/isbn&gt;&lt;accession-num&gt;32114094&lt;/accession-num&gt;&lt;urls&gt;&lt;related-urls&gt;&lt;url&gt;https://www.ncbi.nlm.nih.gov/pubmed/32114094&lt;/url&gt;&lt;/related-urls&gt;&lt;/urls&gt;&lt;electronic-resource-num&gt;10.1016/j.jtho.2020.02.010&lt;/electronic-resource-num&gt;&lt;/record&gt;&lt;/Cite&gt;&lt;/EndNote&gt;</w:instrText>
      </w:r>
      <w:r w:rsidRPr="00C8717F">
        <w:rPr>
          <w:rFonts w:cs="Calibri"/>
          <w:szCs w:val="22"/>
          <w:lang w:val="en-US"/>
        </w:rPr>
        <w:fldChar w:fldCharType="separate"/>
      </w:r>
      <w:r w:rsidRPr="00C8717F">
        <w:rPr>
          <w:rFonts w:cs="Calibri"/>
          <w:szCs w:val="22"/>
          <w:lang w:val="en-US"/>
        </w:rPr>
        <w:t>(20)</w:t>
      </w:r>
      <w:r w:rsidRPr="00C8717F">
        <w:rPr>
          <w:rFonts w:cs="Calibri"/>
          <w:szCs w:val="22"/>
          <w:lang w:val="en-US"/>
        </w:rPr>
        <w:fldChar w:fldCharType="end"/>
      </w:r>
      <w:r w:rsidRPr="00C8717F">
        <w:rPr>
          <w:rFonts w:cs="Calibri"/>
          <w:szCs w:val="22"/>
          <w:lang w:val="en-US"/>
        </w:rPr>
        <w:t xml:space="preserve">. SARS-CoV-2 appears to evolve in vivo after infection with a range of 1-4 intra-host variants </w:t>
      </w:r>
      <w:r w:rsidRPr="00C8717F">
        <w:rPr>
          <w:rFonts w:cs="Calibri"/>
          <w:szCs w:val="22"/>
          <w:lang w:val="en-US"/>
        </w:rPr>
        <w:fldChar w:fldCharType="begin">
          <w:fldData xml:space="preserve">PEVuZE5vdGU+PENpdGU+PEF1dGhvcj5TaGVuPC9BdXRob3I+PFllYXI+MjAyMDwvWWVhcj48UmVj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</w:fldData>
        </w:fldChar>
      </w:r>
      <w:r w:rsidRPr="00C8717F">
        <w:rPr>
          <w:rFonts w:cs="Calibri"/>
          <w:szCs w:val="22"/>
          <w:lang w:val="en-US"/>
        </w:rPr>
        <w:instrText xml:space="preserve"> ADDIN EN.CITE </w:instrText>
      </w:r>
      <w:r w:rsidRPr="00C8717F">
        <w:rPr>
          <w:rFonts w:cs="Calibri"/>
          <w:szCs w:val="22"/>
          <w:lang w:val="en-US"/>
        </w:rPr>
        <w:fldChar w:fldCharType="begin">
          <w:fldData xml:space="preserve">PEVuZE5vdGU+PENpdGU+PEF1dGhvcj5TaGVuPC9BdXRob3I+PFllYXI+MjAyMDwvWWVhcj48UmVj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</w:fldData>
        </w:fldChar>
      </w:r>
      <w:r w:rsidRPr="00C8717F">
        <w:rPr>
          <w:rFonts w:cs="Calibri"/>
          <w:szCs w:val="22"/>
          <w:lang w:val="en-US"/>
        </w:rPr>
        <w:instrText xml:space="preserve"> ADDIN EN.CITE.DATA </w:instrText>
      </w:r>
      <w:r w:rsidRPr="00C8717F">
        <w:rPr>
          <w:rFonts w:cs="Calibri"/>
          <w:szCs w:val="22"/>
          <w:lang w:val="en-US"/>
        </w:rPr>
      </w:r>
      <w:r w:rsidRPr="00C8717F">
        <w:rPr>
          <w:rFonts w:cs="Calibri"/>
          <w:szCs w:val="22"/>
          <w:lang w:val="en-US"/>
        </w:rPr>
        <w:fldChar w:fldCharType="end"/>
      </w:r>
      <w:r w:rsidRPr="00C8717F">
        <w:rPr>
          <w:rFonts w:cs="Calibri"/>
          <w:szCs w:val="22"/>
          <w:lang w:val="en-US"/>
        </w:rPr>
      </w:r>
      <w:r w:rsidRPr="00C8717F">
        <w:rPr>
          <w:rFonts w:cs="Calibri"/>
          <w:szCs w:val="22"/>
          <w:lang w:val="en-US"/>
        </w:rPr>
        <w:fldChar w:fldCharType="separate"/>
      </w:r>
      <w:r w:rsidRPr="00C8717F">
        <w:rPr>
          <w:rFonts w:cs="Calibri"/>
          <w:szCs w:val="22"/>
          <w:lang w:val="en-US"/>
        </w:rPr>
        <w:t>(21)</w:t>
      </w:r>
      <w:r w:rsidRPr="00C8717F">
        <w:rPr>
          <w:rFonts w:cs="Calibri"/>
          <w:szCs w:val="22"/>
          <w:lang w:val="en-US"/>
        </w:rPr>
        <w:fldChar w:fldCharType="end"/>
      </w:r>
      <w:r w:rsidRPr="00C8717F">
        <w:rPr>
          <w:rFonts w:cs="Calibri"/>
          <w:szCs w:val="22"/>
          <w:lang w:val="en-US"/>
        </w:rPr>
        <w:t xml:space="preserve">. </w:t>
      </w:r>
    </w:p>
    <w:p w14:paraId="71DE1186" w14:textId="2CAC2F5D" w:rsidR="00594226" w:rsidRPr="00E84F64" w:rsidRDefault="00594226" w:rsidP="00324529">
      <w:pPr>
        <w:pStyle w:val="Heading2"/>
        <w:spacing w:before="240"/>
        <w:ind w:left="709" w:hanging="709"/>
        <w:jc w:val="both"/>
        <w:rPr>
          <w:rFonts w:cs="Calibri"/>
          <w:szCs w:val="22"/>
        </w:rPr>
      </w:pPr>
      <w:bookmarkStart w:id="11" w:name="_Toc369492353"/>
      <w:bookmarkStart w:id="12" w:name="_Toc38030481"/>
      <w:bookmarkStart w:id="13" w:name="_Toc41385156"/>
      <w:r w:rsidRPr="00E84F64">
        <w:rPr>
          <w:rFonts w:cs="Calibri"/>
          <w:szCs w:val="22"/>
        </w:rPr>
        <w:t>Rationale for Performing the Study</w:t>
      </w:r>
      <w:bookmarkEnd w:id="11"/>
      <w:bookmarkEnd w:id="12"/>
      <w:bookmarkEnd w:id="13"/>
    </w:p>
    <w:p w14:paraId="6F5328DA" w14:textId="4F0F1739" w:rsidR="002627A4" w:rsidRDefault="002627A4" w:rsidP="00C8717F">
      <w:pPr>
        <w:spacing w:line="276" w:lineRule="auto"/>
        <w:jc w:val="both"/>
        <w:rPr>
          <w:rFonts w:cs="Calibri"/>
          <w:szCs w:val="22"/>
          <w:lang w:val="en-US"/>
        </w:rPr>
      </w:pPr>
      <w:r w:rsidRPr="00C8717F">
        <w:rPr>
          <w:rFonts w:cs="Calibri"/>
          <w:szCs w:val="22"/>
          <w:lang w:val="en-US"/>
        </w:rPr>
        <w:t xml:space="preserve">There is pressing urgency to better understand the pathogenesis and physiologic consequences of COVID-19. </w:t>
      </w:r>
      <w:r w:rsidR="000073FD">
        <w:rPr>
          <w:rFonts w:cs="Calibri"/>
          <w:szCs w:val="22"/>
          <w:lang w:val="en-US"/>
        </w:rPr>
        <w:t xml:space="preserve">The aim of the ADAPT study </w:t>
      </w:r>
      <w:r w:rsidRPr="00C8717F">
        <w:rPr>
          <w:rFonts w:cs="Calibri"/>
          <w:szCs w:val="22"/>
          <w:lang w:val="en-US"/>
        </w:rPr>
        <w:t>is to increase scientific knowledge regarding the immune and pathophysiologic consequences of COVID-19 infection.</w:t>
      </w:r>
      <w:r w:rsidR="000073FD">
        <w:rPr>
          <w:rFonts w:cs="Calibri"/>
          <w:szCs w:val="22"/>
          <w:lang w:val="en-US"/>
        </w:rPr>
        <w:t xml:space="preserve"> The aim of the ADAPT-C sub-study is to create SARS-CoV-2 negative control cohorts to the ADAPT study and enable development of serological assays to manage the disease burden of SARS-CoV-2. </w:t>
      </w:r>
      <w:r w:rsidRPr="00C8717F">
        <w:rPr>
          <w:rFonts w:cs="Calibri"/>
          <w:szCs w:val="22"/>
          <w:lang w:val="en-US"/>
        </w:rPr>
        <w:t xml:space="preserve"> </w:t>
      </w:r>
    </w:p>
    <w:p w14:paraId="10FAD282" w14:textId="77777777" w:rsidR="000073FD" w:rsidRPr="00C8717F" w:rsidRDefault="000073FD" w:rsidP="00C8717F">
      <w:pPr>
        <w:spacing w:line="276" w:lineRule="auto"/>
        <w:jc w:val="both"/>
        <w:rPr>
          <w:rFonts w:cs="Calibri"/>
          <w:szCs w:val="22"/>
          <w:lang w:val="en-US"/>
        </w:rPr>
      </w:pPr>
    </w:p>
    <w:p w14:paraId="1444BB0E" w14:textId="08318998" w:rsidR="00594226" w:rsidRPr="00E84F64" w:rsidRDefault="00594226" w:rsidP="00324529">
      <w:pPr>
        <w:pStyle w:val="Heading1"/>
        <w:spacing w:before="240"/>
        <w:jc w:val="both"/>
      </w:pPr>
      <w:bookmarkStart w:id="14" w:name="_Toc369492354"/>
      <w:bookmarkStart w:id="15" w:name="_Toc38030482"/>
      <w:bookmarkStart w:id="16" w:name="_Toc41385157"/>
      <w:r w:rsidRPr="00E84F64">
        <w:t>STUDY OBJECTIVES</w:t>
      </w:r>
      <w:bookmarkEnd w:id="14"/>
      <w:bookmarkEnd w:id="15"/>
      <w:bookmarkEnd w:id="16"/>
      <w:r w:rsidR="004E4F52" w:rsidRPr="00E84F64">
        <w:t xml:space="preserve">      </w:t>
      </w:r>
    </w:p>
    <w:p w14:paraId="50BD68E7" w14:textId="1287CA3D" w:rsidR="000273EC" w:rsidRPr="00E84F64" w:rsidRDefault="00594226" w:rsidP="00324529">
      <w:pPr>
        <w:pStyle w:val="Heading2"/>
        <w:spacing w:before="240"/>
        <w:ind w:left="709" w:hanging="709"/>
        <w:jc w:val="both"/>
        <w:rPr>
          <w:rFonts w:cs="Calibri"/>
          <w:szCs w:val="22"/>
        </w:rPr>
      </w:pPr>
      <w:bookmarkStart w:id="17" w:name="_Toc369492355"/>
      <w:bookmarkStart w:id="18" w:name="_Toc38030483"/>
      <w:bookmarkStart w:id="19" w:name="_Toc41385158"/>
      <w:r w:rsidRPr="00E84F64">
        <w:rPr>
          <w:rFonts w:cs="Calibri"/>
          <w:szCs w:val="22"/>
        </w:rPr>
        <w:t>Primary Objective</w:t>
      </w:r>
      <w:bookmarkEnd w:id="17"/>
      <w:bookmarkEnd w:id="18"/>
      <w:bookmarkEnd w:id="19"/>
    </w:p>
    <w:p w14:paraId="47638CF0" w14:textId="65CDEF7B" w:rsidR="00A958C3" w:rsidRPr="00C8717F" w:rsidRDefault="00A958C3" w:rsidP="00A958C3">
      <w:pPr>
        <w:spacing w:line="276" w:lineRule="auto"/>
        <w:jc w:val="both"/>
        <w:rPr>
          <w:rFonts w:cs="Calibri"/>
          <w:szCs w:val="22"/>
          <w:lang w:val="en-US"/>
        </w:rPr>
      </w:pPr>
      <w:bookmarkStart w:id="20" w:name="_Toc369492356"/>
      <w:bookmarkStart w:id="21" w:name="_Toc38030484"/>
      <w:r w:rsidRPr="007071AB">
        <w:rPr>
          <w:rFonts w:cs="Calibri"/>
          <w:szCs w:val="22"/>
          <w:lang w:val="en-US"/>
        </w:rPr>
        <w:t xml:space="preserve">To establish </w:t>
      </w:r>
      <w:r>
        <w:rPr>
          <w:rFonts w:cs="Calibri"/>
          <w:szCs w:val="22"/>
          <w:lang w:val="en-US"/>
        </w:rPr>
        <w:t>t</w:t>
      </w:r>
      <w:r w:rsidR="000055FA">
        <w:rPr>
          <w:rFonts w:cs="Calibri"/>
          <w:szCs w:val="22"/>
          <w:lang w:val="en-US"/>
        </w:rPr>
        <w:t>hree</w:t>
      </w:r>
      <w:r>
        <w:rPr>
          <w:rFonts w:cs="Calibri"/>
          <w:szCs w:val="22"/>
          <w:lang w:val="en-US"/>
        </w:rPr>
        <w:t xml:space="preserve"> negative control</w:t>
      </w:r>
      <w:r w:rsidRPr="007071AB">
        <w:rPr>
          <w:rFonts w:cs="Calibri"/>
          <w:szCs w:val="22"/>
          <w:lang w:val="en-US"/>
        </w:rPr>
        <w:t xml:space="preserve"> community-based cohort</w:t>
      </w:r>
      <w:r>
        <w:rPr>
          <w:rFonts w:cs="Calibri"/>
          <w:szCs w:val="22"/>
          <w:lang w:val="en-US"/>
        </w:rPr>
        <w:t>s</w:t>
      </w:r>
      <w:r w:rsidRPr="007071AB">
        <w:rPr>
          <w:rFonts w:cs="Calibri"/>
          <w:szCs w:val="22"/>
          <w:lang w:val="en-US"/>
        </w:rPr>
        <w:t xml:space="preserve"> of people tested for SARS-CoV-2, to enable evaluation of SARS-CoV-2 serological assays and long-term COVID-19 illness.</w:t>
      </w:r>
    </w:p>
    <w:p w14:paraId="1223E9F0" w14:textId="31F06D22" w:rsidR="00594226" w:rsidRPr="00E84F64" w:rsidRDefault="00602FA1" w:rsidP="00324529">
      <w:pPr>
        <w:pStyle w:val="Heading2"/>
        <w:spacing w:before="240"/>
        <w:ind w:left="709" w:hanging="709"/>
        <w:jc w:val="both"/>
        <w:rPr>
          <w:rFonts w:cs="Calibri"/>
          <w:szCs w:val="22"/>
        </w:rPr>
      </w:pPr>
      <w:bookmarkStart w:id="22" w:name="_Toc41385159"/>
      <w:r>
        <w:rPr>
          <w:rFonts w:cs="Calibri"/>
          <w:szCs w:val="22"/>
        </w:rPr>
        <w:t>S</w:t>
      </w:r>
      <w:r w:rsidR="00483F4B">
        <w:rPr>
          <w:rFonts w:cs="Calibri"/>
          <w:szCs w:val="22"/>
        </w:rPr>
        <w:t xml:space="preserve">econdary </w:t>
      </w:r>
      <w:r>
        <w:rPr>
          <w:rFonts w:cs="Calibri"/>
          <w:szCs w:val="22"/>
        </w:rPr>
        <w:t>O</w:t>
      </w:r>
      <w:r w:rsidR="00594226" w:rsidRPr="00E84F64">
        <w:rPr>
          <w:rFonts w:cs="Calibri"/>
          <w:szCs w:val="22"/>
        </w:rPr>
        <w:t>bjectives</w:t>
      </w:r>
      <w:bookmarkEnd w:id="20"/>
      <w:bookmarkEnd w:id="21"/>
      <w:bookmarkEnd w:id="22"/>
    </w:p>
    <w:p w14:paraId="1562BCE7" w14:textId="57F3BEC1" w:rsidR="00A958C3" w:rsidRPr="00A958C3" w:rsidRDefault="00A958C3" w:rsidP="00A958C3">
      <w:pPr>
        <w:numPr>
          <w:ilvl w:val="0"/>
          <w:numId w:val="7"/>
        </w:numPr>
        <w:jc w:val="both"/>
        <w:rPr>
          <w:rFonts w:cs="Calibri"/>
          <w:szCs w:val="22"/>
        </w:rPr>
      </w:pPr>
      <w:r w:rsidRPr="00A958C3">
        <w:rPr>
          <w:rFonts w:cs="Calibri"/>
          <w:szCs w:val="22"/>
        </w:rPr>
        <w:t>To evaluate cross-reactivity of SARS-CoV-2 serological assays with other respiratory viral infections, particularly other coronaviruses</w:t>
      </w:r>
    </w:p>
    <w:p w14:paraId="07F5B453" w14:textId="6F818C64" w:rsidR="00A958C3" w:rsidRPr="00A958C3" w:rsidRDefault="00A958C3" w:rsidP="00A958C3">
      <w:pPr>
        <w:numPr>
          <w:ilvl w:val="0"/>
          <w:numId w:val="7"/>
        </w:numPr>
        <w:jc w:val="both"/>
        <w:rPr>
          <w:rFonts w:cs="Calibri"/>
          <w:szCs w:val="22"/>
        </w:rPr>
      </w:pPr>
      <w:r w:rsidRPr="00A958C3">
        <w:rPr>
          <w:rFonts w:cs="Calibri"/>
          <w:szCs w:val="22"/>
        </w:rPr>
        <w:t>To determine sensitivity and specificity of SARS-CoV-2 serological assays, including at different timepoints following infection</w:t>
      </w:r>
    </w:p>
    <w:p w14:paraId="781395C9" w14:textId="7CCD6AA7" w:rsidR="00A958C3" w:rsidRPr="00A958C3" w:rsidRDefault="00A958C3" w:rsidP="00A958C3">
      <w:pPr>
        <w:numPr>
          <w:ilvl w:val="0"/>
          <w:numId w:val="7"/>
        </w:numPr>
        <w:jc w:val="both"/>
        <w:rPr>
          <w:rFonts w:cs="Calibri"/>
          <w:szCs w:val="22"/>
        </w:rPr>
      </w:pPr>
      <w:r w:rsidRPr="00A958C3">
        <w:rPr>
          <w:rFonts w:cs="Calibri"/>
          <w:szCs w:val="22"/>
        </w:rPr>
        <w:t>To determine whether mild-moderate COVID-19 illness is associated with prolonged quality of life impairment, including a post-viral fatigue syndrome</w:t>
      </w:r>
    </w:p>
    <w:p w14:paraId="5E6EB94D" w14:textId="030BE0D4" w:rsidR="006C4FEB" w:rsidRDefault="00A958C3" w:rsidP="00A958C3">
      <w:pPr>
        <w:numPr>
          <w:ilvl w:val="0"/>
          <w:numId w:val="7"/>
        </w:numPr>
        <w:jc w:val="both"/>
        <w:rPr>
          <w:rFonts w:cs="Calibri"/>
          <w:szCs w:val="22"/>
        </w:rPr>
      </w:pPr>
      <w:r w:rsidRPr="00A958C3">
        <w:rPr>
          <w:rFonts w:cs="Calibri"/>
          <w:szCs w:val="22"/>
        </w:rPr>
        <w:t>To determine whether mild-moderate COVID-19 illness is associated with psychological effects</w:t>
      </w:r>
    </w:p>
    <w:p w14:paraId="79BCE65A" w14:textId="77777777" w:rsidR="000073FD" w:rsidRPr="00A958C3" w:rsidRDefault="000073FD" w:rsidP="000073FD">
      <w:pPr>
        <w:ind w:left="720"/>
        <w:jc w:val="both"/>
        <w:rPr>
          <w:rFonts w:cs="Calibri"/>
          <w:szCs w:val="22"/>
        </w:rPr>
      </w:pPr>
    </w:p>
    <w:p w14:paraId="733875AB" w14:textId="69BFED9F" w:rsidR="00DB063B" w:rsidRPr="00E84F64" w:rsidRDefault="00275283" w:rsidP="000073FD">
      <w:pPr>
        <w:pStyle w:val="Heading1"/>
        <w:spacing w:before="240"/>
        <w:jc w:val="both"/>
      </w:pPr>
      <w:bookmarkStart w:id="23" w:name="_Toc369492357"/>
      <w:r w:rsidRPr="00E84F64">
        <w:t xml:space="preserve"> </w:t>
      </w:r>
      <w:bookmarkStart w:id="24" w:name="_Toc38030485"/>
      <w:bookmarkStart w:id="25" w:name="_Toc41385160"/>
      <w:r w:rsidR="00594226" w:rsidRPr="00E84F64">
        <w:t xml:space="preserve">STUDY </w:t>
      </w:r>
      <w:r w:rsidR="00DB063B" w:rsidRPr="00E84F64">
        <w:t>Design</w:t>
      </w:r>
      <w:bookmarkEnd w:id="24"/>
      <w:bookmarkEnd w:id="25"/>
    </w:p>
    <w:p w14:paraId="580709CB" w14:textId="6D37A21D" w:rsidR="00B140FE" w:rsidRPr="00E84F64" w:rsidRDefault="00B140FE" w:rsidP="00C100D4">
      <w:pPr>
        <w:pStyle w:val="Heading2"/>
        <w:spacing w:after="0"/>
        <w:ind w:left="709" w:hanging="709"/>
        <w:jc w:val="both"/>
        <w:rPr>
          <w:rFonts w:cs="Calibri"/>
          <w:szCs w:val="22"/>
        </w:rPr>
      </w:pPr>
      <w:bookmarkStart w:id="26" w:name="_Toc38030486"/>
      <w:bookmarkStart w:id="27" w:name="_Toc41385161"/>
      <w:r w:rsidRPr="00E84F64">
        <w:rPr>
          <w:rFonts w:cs="Calibri"/>
          <w:szCs w:val="22"/>
        </w:rPr>
        <w:t>Design</w:t>
      </w:r>
      <w:bookmarkEnd w:id="26"/>
      <w:bookmarkEnd w:id="27"/>
    </w:p>
    <w:p w14:paraId="66A5543A" w14:textId="28692112" w:rsidR="00AD2973" w:rsidRPr="00C8717F" w:rsidRDefault="000C6E2E" w:rsidP="00C8717F">
      <w:pPr>
        <w:spacing w:line="276" w:lineRule="auto"/>
        <w:jc w:val="both"/>
        <w:rPr>
          <w:rFonts w:cs="Calibri"/>
          <w:szCs w:val="22"/>
          <w:lang w:val="en-US"/>
        </w:rPr>
      </w:pPr>
      <w:r w:rsidRPr="00C8717F">
        <w:rPr>
          <w:rFonts w:cs="Calibri"/>
          <w:szCs w:val="22"/>
          <w:lang w:val="en-US"/>
        </w:rPr>
        <w:t>A</w:t>
      </w:r>
      <w:r w:rsidR="00E5726A" w:rsidRPr="00C8717F">
        <w:rPr>
          <w:rFonts w:cs="Calibri"/>
          <w:szCs w:val="22"/>
          <w:lang w:val="en-US"/>
        </w:rPr>
        <w:t xml:space="preserve"> prospective</w:t>
      </w:r>
      <w:r w:rsidR="00A958C3">
        <w:rPr>
          <w:rFonts w:cs="Calibri"/>
          <w:szCs w:val="22"/>
          <w:lang w:val="en-US"/>
        </w:rPr>
        <w:t xml:space="preserve"> and retrospective</w:t>
      </w:r>
      <w:r w:rsidR="00E5726A" w:rsidRPr="00C8717F">
        <w:rPr>
          <w:rFonts w:cs="Calibri"/>
          <w:szCs w:val="22"/>
          <w:lang w:val="en-US"/>
        </w:rPr>
        <w:t xml:space="preserve"> cohort study of patients</w:t>
      </w:r>
      <w:r w:rsidR="00A958C3">
        <w:rPr>
          <w:rFonts w:cs="Calibri"/>
          <w:szCs w:val="22"/>
          <w:lang w:val="en-US"/>
        </w:rPr>
        <w:t xml:space="preserve"> who have undergone nasopharyngeal swab respiratory viral panel (RVP) testing</w:t>
      </w:r>
      <w:r w:rsidR="00E5726A" w:rsidRPr="00C8717F">
        <w:rPr>
          <w:rFonts w:cs="Calibri"/>
          <w:szCs w:val="22"/>
          <w:lang w:val="en-US"/>
        </w:rPr>
        <w:t xml:space="preserve"> at </w:t>
      </w:r>
      <w:r w:rsidR="00A42BE2" w:rsidRPr="00C8717F">
        <w:rPr>
          <w:rFonts w:cs="Calibri"/>
          <w:szCs w:val="22"/>
          <w:lang w:val="en-US"/>
        </w:rPr>
        <w:t>St Vincent’s Hospital Sydney</w:t>
      </w:r>
      <w:r w:rsidR="00A958C3">
        <w:rPr>
          <w:rFonts w:cs="Calibri"/>
          <w:szCs w:val="22"/>
          <w:lang w:val="en-US"/>
        </w:rPr>
        <w:t xml:space="preserve"> and Bondi Beach pop-up clinic</w:t>
      </w:r>
      <w:r w:rsidR="00E5726A" w:rsidRPr="00C8717F">
        <w:rPr>
          <w:rFonts w:cs="Calibri"/>
          <w:szCs w:val="22"/>
          <w:lang w:val="en-US"/>
        </w:rPr>
        <w:t xml:space="preserve"> who test </w:t>
      </w:r>
      <w:r w:rsidR="00A958C3">
        <w:rPr>
          <w:rFonts w:cs="Calibri"/>
          <w:szCs w:val="22"/>
          <w:lang w:val="en-US"/>
        </w:rPr>
        <w:t>negative</w:t>
      </w:r>
      <w:r w:rsidR="00E5726A" w:rsidRPr="00C8717F">
        <w:rPr>
          <w:rFonts w:cs="Calibri"/>
          <w:szCs w:val="22"/>
          <w:lang w:val="en-US"/>
        </w:rPr>
        <w:t xml:space="preserve"> for COVID-19 infection. </w:t>
      </w:r>
      <w:r w:rsidR="00A958C3">
        <w:rPr>
          <w:rFonts w:cs="Calibri"/>
          <w:szCs w:val="22"/>
          <w:lang w:val="en-US"/>
        </w:rPr>
        <w:t>T</w:t>
      </w:r>
      <w:r w:rsidR="000055FA">
        <w:rPr>
          <w:rFonts w:cs="Calibri"/>
          <w:szCs w:val="22"/>
          <w:lang w:val="en-US"/>
        </w:rPr>
        <w:t>hree</w:t>
      </w:r>
      <w:r w:rsidR="00AD2973" w:rsidRPr="00C8717F">
        <w:rPr>
          <w:rFonts w:cs="Calibri"/>
          <w:szCs w:val="22"/>
          <w:lang w:val="en-US"/>
        </w:rPr>
        <w:t xml:space="preserve"> cohort</w:t>
      </w:r>
      <w:r w:rsidR="00A958C3">
        <w:rPr>
          <w:rFonts w:cs="Calibri"/>
          <w:szCs w:val="22"/>
          <w:lang w:val="en-US"/>
        </w:rPr>
        <w:t>s</w:t>
      </w:r>
      <w:r w:rsidR="00AD2973" w:rsidRPr="00C8717F">
        <w:rPr>
          <w:rFonts w:cs="Calibri"/>
          <w:szCs w:val="22"/>
          <w:lang w:val="en-US"/>
        </w:rPr>
        <w:t xml:space="preserve"> will</w:t>
      </w:r>
      <w:r w:rsidR="00A958C3">
        <w:rPr>
          <w:rFonts w:cs="Calibri"/>
          <w:szCs w:val="22"/>
          <w:lang w:val="en-US"/>
        </w:rPr>
        <w:t xml:space="preserve"> be established</w:t>
      </w:r>
      <w:r w:rsidR="00D0604D">
        <w:rPr>
          <w:rFonts w:cs="Calibri"/>
          <w:szCs w:val="22"/>
          <w:lang w:val="en-US"/>
        </w:rPr>
        <w:t>.</w:t>
      </w:r>
    </w:p>
    <w:p w14:paraId="639EA51E" w14:textId="0595C5B6" w:rsidR="00AE6C2A" w:rsidRDefault="00AD2973" w:rsidP="00C8717F">
      <w:pPr>
        <w:spacing w:line="276" w:lineRule="auto"/>
        <w:jc w:val="both"/>
        <w:rPr>
          <w:rFonts w:cs="Calibri"/>
          <w:szCs w:val="22"/>
          <w:lang w:val="en-US"/>
        </w:rPr>
      </w:pPr>
      <w:r w:rsidRPr="00C8717F">
        <w:rPr>
          <w:rFonts w:cs="Calibri"/>
          <w:szCs w:val="22"/>
          <w:u w:val="single"/>
          <w:lang w:val="en-US"/>
        </w:rPr>
        <w:lastRenderedPageBreak/>
        <w:t xml:space="preserve">Cohort </w:t>
      </w:r>
      <w:r w:rsidR="00AE6C2A">
        <w:rPr>
          <w:rFonts w:cs="Calibri"/>
          <w:szCs w:val="22"/>
          <w:u w:val="single"/>
          <w:lang w:val="en-US"/>
        </w:rPr>
        <w:t>C</w:t>
      </w:r>
      <w:r w:rsidR="000055FA">
        <w:rPr>
          <w:rFonts w:cs="Calibri"/>
          <w:szCs w:val="22"/>
          <w:u w:val="single"/>
          <w:lang w:val="en-US"/>
        </w:rPr>
        <w:t xml:space="preserve"> (n=50)</w:t>
      </w:r>
      <w:r w:rsidRPr="00C8717F">
        <w:rPr>
          <w:rFonts w:cs="Calibri"/>
          <w:szCs w:val="22"/>
          <w:u w:val="single"/>
          <w:lang w:val="en-US"/>
        </w:rPr>
        <w:t>:</w:t>
      </w:r>
      <w:r w:rsidR="00AE6C2A">
        <w:rPr>
          <w:rFonts w:cs="Calibri"/>
          <w:szCs w:val="22"/>
          <w:lang w:val="en-US"/>
        </w:rPr>
        <w:t xml:space="preserve"> COVID-19 negative, </w:t>
      </w:r>
      <w:proofErr w:type="gramStart"/>
      <w:r w:rsidR="00AE6C2A">
        <w:rPr>
          <w:rFonts w:cs="Calibri"/>
          <w:szCs w:val="22"/>
          <w:lang w:val="en-US"/>
        </w:rPr>
        <w:t>o</w:t>
      </w:r>
      <w:r w:rsidR="00AE6C2A" w:rsidRPr="00AE6C2A">
        <w:rPr>
          <w:rFonts w:cs="Calibri"/>
          <w:szCs w:val="22"/>
          <w:lang w:val="en-US"/>
        </w:rPr>
        <w:t>ther</w:t>
      </w:r>
      <w:proofErr w:type="gramEnd"/>
      <w:r w:rsidR="00AE6C2A" w:rsidRPr="00AE6C2A">
        <w:rPr>
          <w:rFonts w:cs="Calibri"/>
          <w:szCs w:val="22"/>
          <w:lang w:val="en-US"/>
        </w:rPr>
        <w:t xml:space="preserve"> </w:t>
      </w:r>
      <w:r w:rsidR="000055FA">
        <w:rPr>
          <w:rFonts w:cs="Calibri"/>
          <w:szCs w:val="22"/>
          <w:lang w:val="en-US"/>
        </w:rPr>
        <w:t xml:space="preserve">coronavirus </w:t>
      </w:r>
      <w:r w:rsidR="00AE6C2A" w:rsidRPr="00AE6C2A">
        <w:rPr>
          <w:rFonts w:cs="Calibri"/>
          <w:szCs w:val="22"/>
          <w:lang w:val="en-US"/>
        </w:rPr>
        <w:t>positive</w:t>
      </w:r>
    </w:p>
    <w:p w14:paraId="4908D0F8" w14:textId="1758278A" w:rsidR="00AD2973" w:rsidRDefault="00AD2973" w:rsidP="00C8717F">
      <w:pPr>
        <w:spacing w:line="276" w:lineRule="auto"/>
        <w:jc w:val="both"/>
        <w:rPr>
          <w:rFonts w:cs="Calibri"/>
          <w:szCs w:val="22"/>
          <w:lang w:val="en-US"/>
        </w:rPr>
      </w:pPr>
      <w:r w:rsidRPr="00C8717F">
        <w:rPr>
          <w:rFonts w:cs="Calibri"/>
          <w:szCs w:val="22"/>
          <w:u w:val="single"/>
          <w:lang w:val="en-US"/>
        </w:rPr>
        <w:t xml:space="preserve">Cohort </w:t>
      </w:r>
      <w:r w:rsidR="00AE6C2A">
        <w:rPr>
          <w:rFonts w:cs="Calibri"/>
          <w:szCs w:val="22"/>
          <w:u w:val="single"/>
          <w:lang w:val="en-US"/>
        </w:rPr>
        <w:t>D</w:t>
      </w:r>
      <w:r w:rsidR="00C100D4">
        <w:rPr>
          <w:rFonts w:cs="Calibri"/>
          <w:szCs w:val="22"/>
          <w:u w:val="single"/>
          <w:lang w:val="en-US"/>
        </w:rPr>
        <w:t>*</w:t>
      </w:r>
      <w:r w:rsidR="000055FA">
        <w:rPr>
          <w:rFonts w:cs="Calibri"/>
          <w:szCs w:val="22"/>
          <w:u w:val="single"/>
          <w:lang w:val="en-US"/>
        </w:rPr>
        <w:t xml:space="preserve"> (n=50</w:t>
      </w:r>
      <w:r w:rsidR="002B2C39">
        <w:rPr>
          <w:rFonts w:cs="Calibri"/>
          <w:szCs w:val="22"/>
          <w:u w:val="single"/>
          <w:lang w:val="en-US"/>
        </w:rPr>
        <w:t>-100</w:t>
      </w:r>
      <w:r w:rsidR="000055FA">
        <w:rPr>
          <w:rFonts w:cs="Calibri"/>
          <w:szCs w:val="22"/>
          <w:u w:val="single"/>
          <w:lang w:val="en-US"/>
        </w:rPr>
        <w:t>)</w:t>
      </w:r>
      <w:r w:rsidRPr="00C8717F">
        <w:rPr>
          <w:rFonts w:cs="Calibri"/>
          <w:szCs w:val="22"/>
          <w:u w:val="single"/>
          <w:lang w:val="en-US"/>
        </w:rPr>
        <w:t>:</w:t>
      </w:r>
      <w:r w:rsidRPr="00C8717F">
        <w:rPr>
          <w:rFonts w:cs="Calibri"/>
          <w:szCs w:val="22"/>
          <w:lang w:val="en-US"/>
        </w:rPr>
        <w:t xml:space="preserve"> </w:t>
      </w:r>
      <w:r w:rsidR="000055FA">
        <w:rPr>
          <w:rFonts w:cs="Calibri"/>
          <w:szCs w:val="22"/>
          <w:lang w:val="en-US"/>
        </w:rPr>
        <w:t xml:space="preserve"> COVID-19 negative, r</w:t>
      </w:r>
      <w:r w:rsidR="00AE6C2A" w:rsidRPr="00AE6C2A">
        <w:rPr>
          <w:rFonts w:cs="Calibri"/>
          <w:szCs w:val="22"/>
          <w:lang w:val="en-US"/>
        </w:rPr>
        <w:t>espiratory viral panel negative</w:t>
      </w:r>
      <w:r w:rsidR="000055FA">
        <w:rPr>
          <w:rFonts w:cs="Calibri"/>
          <w:szCs w:val="22"/>
          <w:lang w:val="en-US"/>
        </w:rPr>
        <w:t xml:space="preserve">, no </w:t>
      </w:r>
      <w:r w:rsidR="007744B5">
        <w:rPr>
          <w:rFonts w:cs="Calibri"/>
          <w:szCs w:val="22"/>
          <w:lang w:val="en-US"/>
        </w:rPr>
        <w:t>known epidemiological risk factor for COVID</w:t>
      </w:r>
      <w:r w:rsidR="00C100D4">
        <w:rPr>
          <w:rFonts w:cs="Calibri"/>
          <w:szCs w:val="22"/>
          <w:lang w:val="en-US"/>
        </w:rPr>
        <w:t>-19</w:t>
      </w:r>
      <w:r w:rsidR="007744B5">
        <w:rPr>
          <w:rFonts w:cs="Calibri"/>
          <w:szCs w:val="22"/>
          <w:lang w:val="en-US"/>
        </w:rPr>
        <w:t xml:space="preserve"> infection</w:t>
      </w:r>
    </w:p>
    <w:p w14:paraId="2E39F69F" w14:textId="423D780F" w:rsidR="007744B5" w:rsidRDefault="000055FA" w:rsidP="007744B5">
      <w:pPr>
        <w:spacing w:line="276" w:lineRule="auto"/>
        <w:jc w:val="both"/>
        <w:rPr>
          <w:rFonts w:cs="Calibri"/>
          <w:szCs w:val="22"/>
          <w:lang w:val="en-US"/>
        </w:rPr>
      </w:pPr>
      <w:r w:rsidRPr="00C100D4">
        <w:rPr>
          <w:rFonts w:cs="Calibri"/>
          <w:szCs w:val="22"/>
          <w:u w:val="single"/>
          <w:lang w:val="en-US"/>
        </w:rPr>
        <w:t>Cohort E (n=50):</w:t>
      </w:r>
      <w:r>
        <w:rPr>
          <w:rFonts w:cs="Calibri"/>
          <w:szCs w:val="22"/>
          <w:lang w:val="en-US"/>
        </w:rPr>
        <w:t xml:space="preserve"> COVID-19 negative</w:t>
      </w:r>
      <w:r w:rsidR="007744B5">
        <w:rPr>
          <w:rFonts w:cs="Calibri"/>
          <w:szCs w:val="22"/>
          <w:lang w:val="en-US"/>
        </w:rPr>
        <w:t>, r</w:t>
      </w:r>
      <w:r w:rsidR="007744B5" w:rsidRPr="00AE6C2A">
        <w:rPr>
          <w:rFonts w:cs="Calibri"/>
          <w:szCs w:val="22"/>
          <w:lang w:val="en-US"/>
        </w:rPr>
        <w:t>espiratory viral panel negative</w:t>
      </w:r>
      <w:r w:rsidR="007744B5">
        <w:rPr>
          <w:rFonts w:cs="Calibri"/>
          <w:szCs w:val="22"/>
          <w:lang w:val="en-US"/>
        </w:rPr>
        <w:t>, known epidemiological risk factor for COVID</w:t>
      </w:r>
      <w:r w:rsidR="00C100D4">
        <w:rPr>
          <w:rFonts w:cs="Calibri"/>
          <w:szCs w:val="22"/>
          <w:lang w:val="en-US"/>
        </w:rPr>
        <w:t>-19</w:t>
      </w:r>
      <w:r w:rsidR="007744B5">
        <w:rPr>
          <w:rFonts w:cs="Calibri"/>
          <w:szCs w:val="22"/>
          <w:lang w:val="en-US"/>
        </w:rPr>
        <w:t xml:space="preserve"> infection (close contact of known COVID</w:t>
      </w:r>
      <w:r w:rsidR="00C100D4">
        <w:rPr>
          <w:rFonts w:cs="Calibri"/>
          <w:szCs w:val="22"/>
          <w:lang w:val="en-US"/>
        </w:rPr>
        <w:t>-19</w:t>
      </w:r>
      <w:r w:rsidR="007744B5">
        <w:rPr>
          <w:rFonts w:cs="Calibri"/>
          <w:szCs w:val="22"/>
          <w:lang w:val="en-US"/>
        </w:rPr>
        <w:t xml:space="preserve"> case, overseas travel in 2 weeks prior to testing date)</w:t>
      </w:r>
    </w:p>
    <w:p w14:paraId="5C991C8B" w14:textId="07F9ADCF" w:rsidR="000055FA" w:rsidRPr="00C8717F" w:rsidRDefault="00C100D4" w:rsidP="00C8717F">
      <w:pPr>
        <w:spacing w:line="276" w:lineRule="auto"/>
        <w:jc w:val="both"/>
        <w:rPr>
          <w:rFonts w:cs="Calibri"/>
          <w:szCs w:val="22"/>
          <w:lang w:val="en-US"/>
        </w:rPr>
      </w:pPr>
      <w:r>
        <w:rPr>
          <w:rFonts w:cs="Calibri"/>
          <w:szCs w:val="22"/>
          <w:lang w:val="en-US"/>
        </w:rPr>
        <w:t>*</w:t>
      </w:r>
      <w:r w:rsidR="007744B5">
        <w:rPr>
          <w:rFonts w:cs="Calibri"/>
          <w:szCs w:val="22"/>
          <w:lang w:val="en-US"/>
        </w:rPr>
        <w:t>Cohort D will be age, gender and temporally matched (within 2 weeks) to ADAPT COVID positive patients</w:t>
      </w:r>
      <w:r>
        <w:rPr>
          <w:rFonts w:cs="Calibri"/>
          <w:szCs w:val="22"/>
          <w:lang w:val="en-US"/>
        </w:rPr>
        <w:t>.</w:t>
      </w:r>
      <w:r w:rsidR="007744B5">
        <w:rPr>
          <w:rFonts w:cs="Calibri"/>
          <w:szCs w:val="22"/>
          <w:lang w:val="en-US"/>
        </w:rPr>
        <w:t xml:space="preserve">  </w:t>
      </w:r>
      <w:r w:rsidR="000055FA">
        <w:rPr>
          <w:rFonts w:cs="Calibri"/>
          <w:szCs w:val="22"/>
          <w:lang w:val="en-US"/>
        </w:rPr>
        <w:t xml:space="preserve"> </w:t>
      </w:r>
    </w:p>
    <w:p w14:paraId="5A730EDF" w14:textId="4AD010EC" w:rsidR="000C6E2E" w:rsidRPr="00E84F64" w:rsidRDefault="009C2C6E" w:rsidP="00C100D4">
      <w:pPr>
        <w:pStyle w:val="Heading2"/>
        <w:spacing w:before="240" w:after="0"/>
        <w:ind w:left="0" w:firstLine="0"/>
        <w:jc w:val="both"/>
      </w:pPr>
      <w:bookmarkStart w:id="28" w:name="_Toc41385162"/>
      <w:bookmarkStart w:id="29" w:name="_Toc38030488"/>
      <w:r>
        <w:t>Number of Participants</w:t>
      </w:r>
      <w:bookmarkEnd w:id="28"/>
      <w:r>
        <w:t xml:space="preserve"> </w:t>
      </w:r>
      <w:bookmarkEnd w:id="29"/>
    </w:p>
    <w:p w14:paraId="42CE3737" w14:textId="108D9D84" w:rsidR="009C2C6E" w:rsidRPr="00E84F64" w:rsidRDefault="000C6E2E" w:rsidP="00324529">
      <w:pPr>
        <w:spacing w:line="276" w:lineRule="auto"/>
        <w:jc w:val="both"/>
        <w:rPr>
          <w:rFonts w:cs="Calibri"/>
          <w:szCs w:val="22"/>
        </w:rPr>
      </w:pPr>
      <w:r w:rsidRPr="00E84F64">
        <w:rPr>
          <w:rFonts w:cs="Calibri"/>
          <w:szCs w:val="22"/>
        </w:rPr>
        <w:t xml:space="preserve">The study is anticipated to enrol </w:t>
      </w:r>
      <w:r w:rsidR="007744B5">
        <w:rPr>
          <w:rFonts w:cs="Calibri"/>
          <w:szCs w:val="22"/>
        </w:rPr>
        <w:t>up to 150</w:t>
      </w:r>
      <w:r w:rsidRPr="00E84F64">
        <w:rPr>
          <w:rFonts w:cs="Calibri"/>
          <w:szCs w:val="22"/>
        </w:rPr>
        <w:t xml:space="preserve"> subjects, however</w:t>
      </w:r>
      <w:r w:rsidR="00602FA1">
        <w:rPr>
          <w:rFonts w:cs="Calibri"/>
          <w:szCs w:val="22"/>
        </w:rPr>
        <w:t>,</w:t>
      </w:r>
      <w:r w:rsidRPr="00E84F64">
        <w:rPr>
          <w:rFonts w:cs="Calibri"/>
          <w:szCs w:val="22"/>
        </w:rPr>
        <w:t xml:space="preserve"> this number may be re-evaluated depending on the curve of the epidemic and funding sources.</w:t>
      </w:r>
    </w:p>
    <w:p w14:paraId="42F0B5A6" w14:textId="3251657C" w:rsidR="00275283" w:rsidRPr="00E84F64" w:rsidRDefault="009C2C6E" w:rsidP="00C100D4">
      <w:pPr>
        <w:pStyle w:val="Heading2"/>
        <w:spacing w:before="240" w:after="0"/>
        <w:ind w:left="709" w:hanging="709"/>
        <w:jc w:val="both"/>
      </w:pPr>
      <w:bookmarkStart w:id="30" w:name="_Toc38030489"/>
      <w:bookmarkStart w:id="31" w:name="_Toc41385163"/>
      <w:r>
        <w:t>Number of Sites</w:t>
      </w:r>
      <w:bookmarkEnd w:id="30"/>
      <w:bookmarkEnd w:id="31"/>
      <w:r w:rsidR="00C67D43" w:rsidRPr="00E84F64">
        <w:t xml:space="preserve"> </w:t>
      </w:r>
    </w:p>
    <w:p w14:paraId="4CD84A13" w14:textId="46CB32D1" w:rsidR="009C2C6E" w:rsidRDefault="00E5726A" w:rsidP="00324529">
      <w:pPr>
        <w:spacing w:line="276" w:lineRule="auto"/>
        <w:jc w:val="both"/>
        <w:rPr>
          <w:rFonts w:cs="Calibri"/>
          <w:szCs w:val="22"/>
        </w:rPr>
      </w:pPr>
      <w:r w:rsidRPr="00E84F64">
        <w:rPr>
          <w:rFonts w:cs="Calibri"/>
          <w:szCs w:val="22"/>
        </w:rPr>
        <w:t xml:space="preserve">This is a single </w:t>
      </w:r>
      <w:r w:rsidR="009D0CA5" w:rsidRPr="00E84F64">
        <w:rPr>
          <w:rFonts w:cs="Calibri"/>
          <w:szCs w:val="22"/>
        </w:rPr>
        <w:t>centre</w:t>
      </w:r>
      <w:r w:rsidRPr="00E84F64">
        <w:rPr>
          <w:rFonts w:cs="Calibri"/>
          <w:szCs w:val="22"/>
        </w:rPr>
        <w:t xml:space="preserve"> cohort study</w:t>
      </w:r>
      <w:r w:rsidR="00EC6A49">
        <w:rPr>
          <w:rFonts w:cs="Calibri"/>
          <w:szCs w:val="22"/>
        </w:rPr>
        <w:t xml:space="preserve">. All </w:t>
      </w:r>
      <w:r w:rsidR="009D0CA5">
        <w:rPr>
          <w:rFonts w:cs="Calibri"/>
          <w:szCs w:val="22"/>
        </w:rPr>
        <w:t xml:space="preserve">recruitment and </w:t>
      </w:r>
      <w:r w:rsidR="00EC6A49">
        <w:rPr>
          <w:rFonts w:cs="Calibri"/>
          <w:szCs w:val="22"/>
        </w:rPr>
        <w:t>sample collection will occur</w:t>
      </w:r>
      <w:r w:rsidRPr="00E84F64">
        <w:rPr>
          <w:rFonts w:cs="Calibri"/>
          <w:szCs w:val="22"/>
        </w:rPr>
        <w:t xml:space="preserve"> at </w:t>
      </w:r>
      <w:r w:rsidR="00A42BE2">
        <w:rPr>
          <w:rFonts w:cs="Calibri"/>
          <w:szCs w:val="22"/>
        </w:rPr>
        <w:t>St Vincent’s Hospital Sydney</w:t>
      </w:r>
      <w:r w:rsidR="00AD2973">
        <w:rPr>
          <w:rFonts w:cs="Calibri"/>
          <w:szCs w:val="22"/>
        </w:rPr>
        <w:t>. S</w:t>
      </w:r>
      <w:r w:rsidR="00680F77">
        <w:rPr>
          <w:rFonts w:cs="Calibri"/>
          <w:szCs w:val="22"/>
        </w:rPr>
        <w:t xml:space="preserve">amples </w:t>
      </w:r>
      <w:r w:rsidR="00AD2973">
        <w:rPr>
          <w:rFonts w:cs="Calibri"/>
          <w:szCs w:val="22"/>
        </w:rPr>
        <w:t xml:space="preserve">will be transferred to the </w:t>
      </w:r>
      <w:r w:rsidR="009C2C6E" w:rsidRPr="009C2C6E">
        <w:rPr>
          <w:rFonts w:cs="Calibri"/>
          <w:szCs w:val="22"/>
        </w:rPr>
        <w:t>St Vincent’s Centre for Applied Medical Research</w:t>
      </w:r>
      <w:r w:rsidR="009C2C6E">
        <w:rPr>
          <w:rFonts w:cs="Calibri"/>
          <w:szCs w:val="22"/>
        </w:rPr>
        <w:t xml:space="preserve"> laboratory</w:t>
      </w:r>
      <w:r w:rsidR="00AD2973">
        <w:rPr>
          <w:rFonts w:cs="Calibri"/>
          <w:szCs w:val="22"/>
        </w:rPr>
        <w:t xml:space="preserve"> for further analysis and storage. </w:t>
      </w:r>
    </w:p>
    <w:p w14:paraId="325E3DA1" w14:textId="77AF0642" w:rsidR="00594226" w:rsidRPr="00E84F64" w:rsidRDefault="009C2C6E" w:rsidP="00C100D4">
      <w:pPr>
        <w:pStyle w:val="Heading2"/>
        <w:spacing w:before="240" w:after="0"/>
        <w:ind w:left="709" w:hanging="709"/>
        <w:jc w:val="both"/>
        <w:rPr>
          <w:rFonts w:cs="Calibri"/>
          <w:szCs w:val="22"/>
        </w:rPr>
      </w:pPr>
      <w:bookmarkStart w:id="32" w:name="_Toc38030490"/>
      <w:bookmarkStart w:id="33" w:name="_Toc41385164"/>
      <w:r>
        <w:rPr>
          <w:rFonts w:cs="Calibri"/>
          <w:szCs w:val="22"/>
        </w:rPr>
        <w:t>D</w:t>
      </w:r>
      <w:r w:rsidR="00275283" w:rsidRPr="00E84F64">
        <w:rPr>
          <w:rFonts w:cs="Calibri"/>
          <w:szCs w:val="22"/>
        </w:rPr>
        <w:t>uration</w:t>
      </w:r>
      <w:bookmarkEnd w:id="32"/>
      <w:bookmarkEnd w:id="33"/>
      <w:r w:rsidR="00594226" w:rsidRPr="00E84F64">
        <w:rPr>
          <w:rFonts w:cs="Calibri"/>
          <w:szCs w:val="22"/>
        </w:rPr>
        <w:t xml:space="preserve"> </w:t>
      </w:r>
      <w:bookmarkEnd w:id="23"/>
    </w:p>
    <w:p w14:paraId="3CEE389F" w14:textId="7D7253DE" w:rsidR="009C2C6E" w:rsidRDefault="00E5726A" w:rsidP="00324529">
      <w:pPr>
        <w:spacing w:line="276" w:lineRule="auto"/>
        <w:jc w:val="both"/>
        <w:rPr>
          <w:rFonts w:cs="Calibri"/>
          <w:szCs w:val="22"/>
        </w:rPr>
      </w:pPr>
      <w:r w:rsidRPr="00E84F64">
        <w:rPr>
          <w:rFonts w:cs="Calibri"/>
          <w:szCs w:val="22"/>
        </w:rPr>
        <w:t>Each patient shall be followed for a period of 12 months</w:t>
      </w:r>
      <w:r w:rsidR="00F94609">
        <w:rPr>
          <w:rFonts w:cs="Calibri"/>
          <w:szCs w:val="22"/>
        </w:rPr>
        <w:t xml:space="preserve"> from the time of</w:t>
      </w:r>
      <w:r w:rsidR="00AE6C2A">
        <w:rPr>
          <w:rFonts w:cs="Calibri"/>
          <w:szCs w:val="22"/>
        </w:rPr>
        <w:t xml:space="preserve"> RVP testing</w:t>
      </w:r>
      <w:r w:rsidRPr="00E84F64">
        <w:rPr>
          <w:rFonts w:cs="Calibri"/>
          <w:szCs w:val="22"/>
        </w:rPr>
        <w:t xml:space="preserve">. The study will run for 2 years in total. </w:t>
      </w:r>
    </w:p>
    <w:p w14:paraId="161B65A8" w14:textId="480200DC" w:rsidR="00BE7DB7" w:rsidRPr="00E84F64" w:rsidRDefault="00637E53" w:rsidP="00324529">
      <w:pPr>
        <w:pStyle w:val="Heading1"/>
        <w:spacing w:before="240"/>
        <w:jc w:val="both"/>
      </w:pPr>
      <w:bookmarkStart w:id="34" w:name="_Toc38030491"/>
      <w:bookmarkStart w:id="35" w:name="_Toc41385165"/>
      <w:r w:rsidRPr="00E84F64">
        <w:t>Participant section</w:t>
      </w:r>
      <w:bookmarkEnd w:id="34"/>
      <w:bookmarkEnd w:id="35"/>
    </w:p>
    <w:p w14:paraId="0946E21B" w14:textId="1090055F" w:rsidR="00E5726A" w:rsidRPr="00C77A43" w:rsidRDefault="00594226" w:rsidP="00324529">
      <w:pPr>
        <w:pStyle w:val="Heading2"/>
        <w:spacing w:line="276" w:lineRule="auto"/>
        <w:ind w:left="709" w:hanging="709"/>
        <w:jc w:val="both"/>
        <w:rPr>
          <w:rFonts w:cs="Calibri"/>
          <w:szCs w:val="22"/>
        </w:rPr>
      </w:pPr>
      <w:bookmarkStart w:id="36" w:name="_Toc369492361"/>
      <w:bookmarkStart w:id="37" w:name="_Toc38030492"/>
      <w:bookmarkStart w:id="38" w:name="_Toc41385166"/>
      <w:r w:rsidRPr="00E84F64">
        <w:rPr>
          <w:rFonts w:cs="Calibri"/>
          <w:szCs w:val="22"/>
        </w:rPr>
        <w:t>Inclusion Criteria</w:t>
      </w:r>
      <w:bookmarkEnd w:id="36"/>
      <w:bookmarkEnd w:id="37"/>
      <w:bookmarkEnd w:id="38"/>
    </w:p>
    <w:p w14:paraId="7F5CE1D3" w14:textId="77777777" w:rsidR="00E5726A" w:rsidRPr="00135703" w:rsidRDefault="00E5726A" w:rsidP="00910FDC">
      <w:pPr>
        <w:pStyle w:val="ListParagraph"/>
        <w:numPr>
          <w:ilvl w:val="0"/>
          <w:numId w:val="8"/>
        </w:numPr>
        <w:spacing w:before="0" w:after="0" w:line="276" w:lineRule="auto"/>
        <w:ind w:right="113"/>
        <w:contextualSpacing/>
        <w:jc w:val="both"/>
        <w:rPr>
          <w:rFonts w:cs="Calibri"/>
          <w:szCs w:val="22"/>
        </w:rPr>
      </w:pPr>
      <w:r w:rsidRPr="00E84F64">
        <w:rPr>
          <w:rFonts w:cs="Calibri"/>
          <w:szCs w:val="22"/>
        </w:rPr>
        <w:t>Age ≥ 18 years</w:t>
      </w:r>
    </w:p>
    <w:p w14:paraId="29504873" w14:textId="439513FF" w:rsidR="00E5726A" w:rsidRDefault="00AE6C2A" w:rsidP="00910FDC">
      <w:pPr>
        <w:pStyle w:val="ListParagraph"/>
        <w:numPr>
          <w:ilvl w:val="0"/>
          <w:numId w:val="8"/>
        </w:numPr>
        <w:spacing w:before="0" w:after="0" w:line="276" w:lineRule="auto"/>
        <w:ind w:right="113"/>
        <w:contextualSpacing/>
        <w:jc w:val="both"/>
        <w:rPr>
          <w:rFonts w:cs="Calibri"/>
          <w:szCs w:val="22"/>
        </w:rPr>
      </w:pPr>
      <w:r>
        <w:rPr>
          <w:rFonts w:cs="Calibri"/>
          <w:szCs w:val="22"/>
        </w:rPr>
        <w:t>SARS-CoV-2 negative nasopharyngeal swab RVP test</w:t>
      </w:r>
    </w:p>
    <w:p w14:paraId="1C32914D" w14:textId="471FE933" w:rsidR="007744B5" w:rsidRDefault="007744B5" w:rsidP="00C100D4">
      <w:pPr>
        <w:pStyle w:val="ListParagraph"/>
        <w:numPr>
          <w:ilvl w:val="1"/>
          <w:numId w:val="8"/>
        </w:numPr>
        <w:spacing w:before="0" w:after="0" w:line="276" w:lineRule="auto"/>
        <w:ind w:right="113"/>
        <w:contextualSpacing/>
        <w:rPr>
          <w:rFonts w:cs="Calibri"/>
          <w:szCs w:val="22"/>
        </w:rPr>
      </w:pPr>
      <w:r w:rsidRPr="00C100D4">
        <w:rPr>
          <w:rFonts w:cs="Calibri"/>
          <w:szCs w:val="22"/>
          <w:u w:val="single"/>
        </w:rPr>
        <w:t>Cohort C:</w:t>
      </w:r>
      <w:r>
        <w:rPr>
          <w:rFonts w:cs="Calibri"/>
          <w:szCs w:val="22"/>
        </w:rPr>
        <w:t xml:space="preserve"> RVP positive for </w:t>
      </w:r>
      <w:proofErr w:type="gramStart"/>
      <w:r>
        <w:rPr>
          <w:rFonts w:cs="Calibri"/>
          <w:szCs w:val="22"/>
        </w:rPr>
        <w:t>other</w:t>
      </w:r>
      <w:proofErr w:type="gramEnd"/>
      <w:r>
        <w:rPr>
          <w:rFonts w:cs="Calibri"/>
          <w:szCs w:val="22"/>
        </w:rPr>
        <w:t xml:space="preserve"> non</w:t>
      </w:r>
      <w:r w:rsidR="00C100D4">
        <w:rPr>
          <w:rFonts w:cs="Calibri"/>
          <w:szCs w:val="22"/>
        </w:rPr>
        <w:t>-</w:t>
      </w:r>
      <w:r>
        <w:rPr>
          <w:rFonts w:cs="Calibri"/>
          <w:szCs w:val="22"/>
        </w:rPr>
        <w:t>SARS-C</w:t>
      </w:r>
      <w:r w:rsidR="00C100D4">
        <w:rPr>
          <w:rFonts w:cs="Calibri"/>
          <w:szCs w:val="22"/>
        </w:rPr>
        <w:t>o</w:t>
      </w:r>
      <w:r>
        <w:rPr>
          <w:rFonts w:cs="Calibri"/>
          <w:szCs w:val="22"/>
        </w:rPr>
        <w:t>V-2 coronavirus</w:t>
      </w:r>
    </w:p>
    <w:p w14:paraId="36D18BE3" w14:textId="71FFA089" w:rsidR="007744B5" w:rsidRDefault="007744B5" w:rsidP="00C100D4">
      <w:pPr>
        <w:pStyle w:val="ListParagraph"/>
        <w:numPr>
          <w:ilvl w:val="1"/>
          <w:numId w:val="8"/>
        </w:numPr>
        <w:spacing w:before="0" w:after="0" w:line="276" w:lineRule="auto"/>
        <w:ind w:right="113"/>
        <w:contextualSpacing/>
        <w:rPr>
          <w:rFonts w:cs="Calibri"/>
          <w:szCs w:val="22"/>
        </w:rPr>
      </w:pPr>
      <w:r w:rsidRPr="00C100D4">
        <w:rPr>
          <w:rFonts w:cs="Calibri"/>
          <w:szCs w:val="22"/>
          <w:u w:val="single"/>
        </w:rPr>
        <w:t>Cohort D:</w:t>
      </w:r>
      <w:r>
        <w:rPr>
          <w:rFonts w:cs="Calibri"/>
          <w:szCs w:val="22"/>
        </w:rPr>
        <w:t xml:space="preserve"> No documented respiratory pathogens on RVP and</w:t>
      </w:r>
      <w:r w:rsidRPr="00C100D4">
        <w:rPr>
          <w:rFonts w:cs="Calibri"/>
          <w:b/>
          <w:bCs/>
          <w:szCs w:val="22"/>
        </w:rPr>
        <w:t xml:space="preserve"> no known</w:t>
      </w:r>
      <w:r>
        <w:rPr>
          <w:rFonts w:cs="Calibri"/>
          <w:szCs w:val="22"/>
        </w:rPr>
        <w:t xml:space="preserve"> epidemiological link to COVID-19 case OR epidemiological risk factor including overseas</w:t>
      </w:r>
      <w:r w:rsidRPr="007744B5">
        <w:rPr>
          <w:rFonts w:cs="Calibri"/>
          <w:szCs w:val="22"/>
        </w:rPr>
        <w:t xml:space="preserve"> travel or cruise ship</w:t>
      </w:r>
    </w:p>
    <w:p w14:paraId="76BE8A39" w14:textId="5F6F5703" w:rsidR="007744B5" w:rsidRPr="007744B5" w:rsidRDefault="007744B5" w:rsidP="00C100D4">
      <w:pPr>
        <w:pStyle w:val="ListParagraph"/>
        <w:numPr>
          <w:ilvl w:val="1"/>
          <w:numId w:val="8"/>
        </w:numPr>
        <w:spacing w:before="0" w:after="0" w:line="276" w:lineRule="auto"/>
        <w:ind w:right="113"/>
        <w:contextualSpacing/>
        <w:rPr>
          <w:rFonts w:cs="Calibri"/>
          <w:szCs w:val="22"/>
        </w:rPr>
      </w:pPr>
      <w:r w:rsidRPr="00C100D4">
        <w:rPr>
          <w:rFonts w:cs="Calibri"/>
          <w:szCs w:val="22"/>
          <w:u w:val="single"/>
        </w:rPr>
        <w:t>Cohort E:</w:t>
      </w:r>
      <w:r>
        <w:rPr>
          <w:rFonts w:cs="Calibri"/>
          <w:szCs w:val="22"/>
        </w:rPr>
        <w:t xml:space="preserve"> No documented respiratory pathogens on RVP and </w:t>
      </w:r>
      <w:r w:rsidRPr="00C100D4">
        <w:rPr>
          <w:rFonts w:cs="Calibri"/>
          <w:b/>
          <w:bCs/>
          <w:szCs w:val="22"/>
        </w:rPr>
        <w:t xml:space="preserve">a known </w:t>
      </w:r>
      <w:r>
        <w:rPr>
          <w:rFonts w:cs="Calibri"/>
          <w:szCs w:val="22"/>
        </w:rPr>
        <w:t>epidemiological link to COVID-19 case OR epidemiological risk factor including overseas</w:t>
      </w:r>
      <w:r w:rsidRPr="007744B5">
        <w:rPr>
          <w:rFonts w:cs="Calibri"/>
          <w:szCs w:val="22"/>
        </w:rPr>
        <w:t xml:space="preserve"> travel or cruise ship</w:t>
      </w:r>
    </w:p>
    <w:p w14:paraId="57E53924" w14:textId="052A6200" w:rsidR="00E5726A" w:rsidRPr="00324529" w:rsidRDefault="00E5726A" w:rsidP="00324529">
      <w:pPr>
        <w:pStyle w:val="ListParagraph"/>
        <w:numPr>
          <w:ilvl w:val="0"/>
          <w:numId w:val="8"/>
        </w:numPr>
        <w:spacing w:before="0" w:after="0" w:line="276" w:lineRule="auto"/>
        <w:ind w:right="113"/>
        <w:contextualSpacing/>
        <w:jc w:val="both"/>
        <w:rPr>
          <w:rFonts w:cs="Calibri"/>
          <w:szCs w:val="22"/>
        </w:rPr>
      </w:pPr>
      <w:r w:rsidRPr="00E84F64">
        <w:rPr>
          <w:rFonts w:cs="Calibri"/>
          <w:szCs w:val="22"/>
        </w:rPr>
        <w:t>Able to provide informed consent</w:t>
      </w:r>
    </w:p>
    <w:p w14:paraId="0FCDFA5D" w14:textId="2721F3D4" w:rsidR="00594226" w:rsidRPr="00E84F64" w:rsidRDefault="00594226" w:rsidP="00324529">
      <w:pPr>
        <w:pStyle w:val="Heading2"/>
        <w:spacing w:before="240" w:line="276" w:lineRule="auto"/>
        <w:ind w:left="709" w:hanging="709"/>
        <w:jc w:val="both"/>
        <w:rPr>
          <w:rFonts w:cs="Calibri"/>
          <w:szCs w:val="22"/>
        </w:rPr>
      </w:pPr>
      <w:bookmarkStart w:id="39" w:name="_Toc369492362"/>
      <w:bookmarkStart w:id="40" w:name="_Toc38030493"/>
      <w:bookmarkStart w:id="41" w:name="_Toc41385167"/>
      <w:r w:rsidRPr="00E84F64">
        <w:rPr>
          <w:rFonts w:cs="Calibri"/>
          <w:szCs w:val="22"/>
        </w:rPr>
        <w:t>Exclusion Criteria</w:t>
      </w:r>
      <w:bookmarkEnd w:id="39"/>
      <w:bookmarkEnd w:id="40"/>
      <w:bookmarkEnd w:id="41"/>
    </w:p>
    <w:p w14:paraId="6C0A84EB" w14:textId="48AB781E" w:rsidR="00E5726A" w:rsidRDefault="00E5726A" w:rsidP="00910FDC">
      <w:pPr>
        <w:pStyle w:val="ListParagraph"/>
        <w:numPr>
          <w:ilvl w:val="0"/>
          <w:numId w:val="9"/>
        </w:numPr>
        <w:spacing w:before="0" w:after="0" w:line="276" w:lineRule="auto"/>
        <w:ind w:right="113"/>
        <w:contextualSpacing/>
        <w:jc w:val="both"/>
        <w:rPr>
          <w:rFonts w:cs="Calibri"/>
          <w:szCs w:val="22"/>
        </w:rPr>
      </w:pPr>
      <w:r w:rsidRPr="00E84F64">
        <w:rPr>
          <w:rFonts w:cs="Calibri"/>
          <w:szCs w:val="22"/>
        </w:rPr>
        <w:t xml:space="preserve">Unable </w:t>
      </w:r>
      <w:r w:rsidR="009F4A55">
        <w:rPr>
          <w:rFonts w:cs="Calibri"/>
          <w:szCs w:val="22"/>
        </w:rPr>
        <w:t xml:space="preserve">or unwilling </w:t>
      </w:r>
      <w:r w:rsidRPr="00E84F64">
        <w:rPr>
          <w:rFonts w:cs="Calibri"/>
          <w:szCs w:val="22"/>
        </w:rPr>
        <w:t>to provide consent</w:t>
      </w:r>
    </w:p>
    <w:p w14:paraId="4CB343A5" w14:textId="02AE576E" w:rsidR="007744B5" w:rsidRDefault="007744B5" w:rsidP="00910FDC">
      <w:pPr>
        <w:pStyle w:val="ListParagraph"/>
        <w:numPr>
          <w:ilvl w:val="0"/>
          <w:numId w:val="9"/>
        </w:numPr>
        <w:spacing w:before="0" w:after="0" w:line="276" w:lineRule="auto"/>
        <w:ind w:right="113"/>
        <w:contextualSpacing/>
        <w:jc w:val="both"/>
        <w:rPr>
          <w:rFonts w:cs="Calibri"/>
          <w:szCs w:val="22"/>
        </w:rPr>
      </w:pPr>
      <w:r>
        <w:rPr>
          <w:rFonts w:cs="Calibri"/>
          <w:szCs w:val="22"/>
        </w:rPr>
        <w:t>Documented SARS-CoV-2 test previously</w:t>
      </w:r>
    </w:p>
    <w:p w14:paraId="755CDA05" w14:textId="0624E177" w:rsidR="002524BC" w:rsidRDefault="002524BC">
      <w:pPr>
        <w:spacing w:before="0" w:after="0"/>
        <w:rPr>
          <w:rFonts w:cs="Calibri"/>
          <w:szCs w:val="22"/>
        </w:rPr>
      </w:pPr>
      <w:r>
        <w:rPr>
          <w:rFonts w:cs="Calibri"/>
          <w:szCs w:val="22"/>
        </w:rPr>
        <w:br w:type="page"/>
      </w:r>
    </w:p>
    <w:p w14:paraId="4FEA4F26" w14:textId="77777777" w:rsidR="002524BC" w:rsidRPr="00E84F64" w:rsidRDefault="002524BC" w:rsidP="002524BC">
      <w:pPr>
        <w:pStyle w:val="ListParagraph"/>
        <w:spacing w:before="0" w:after="0" w:line="276" w:lineRule="auto"/>
        <w:ind w:left="885" w:right="113"/>
        <w:contextualSpacing/>
        <w:jc w:val="both"/>
        <w:rPr>
          <w:rFonts w:cs="Calibri"/>
          <w:szCs w:val="22"/>
        </w:rPr>
      </w:pPr>
    </w:p>
    <w:p w14:paraId="57F7A973" w14:textId="5C93DA87" w:rsidR="00E5726A" w:rsidRPr="00364A0B" w:rsidRDefault="00594226" w:rsidP="00312FE6">
      <w:pPr>
        <w:pStyle w:val="Heading1"/>
        <w:jc w:val="both"/>
      </w:pPr>
      <w:bookmarkStart w:id="42" w:name="_Toc369492364"/>
      <w:bookmarkStart w:id="43" w:name="_Toc38030494"/>
      <w:bookmarkStart w:id="44" w:name="_Toc41385168"/>
      <w:r w:rsidRPr="00E84F64">
        <w:t xml:space="preserve">STUDY </w:t>
      </w:r>
      <w:r w:rsidR="00637E53" w:rsidRPr="00E84F64">
        <w:t>Outline</w:t>
      </w:r>
      <w:bookmarkStart w:id="45" w:name="_Toc369492365"/>
      <w:bookmarkEnd w:id="42"/>
      <w:bookmarkEnd w:id="43"/>
      <w:bookmarkEnd w:id="44"/>
    </w:p>
    <w:p w14:paraId="4A2D6847" w14:textId="6E197D9D" w:rsidR="00324529" w:rsidRPr="00324529" w:rsidRDefault="002373E0" w:rsidP="00324529">
      <w:pPr>
        <w:pStyle w:val="Heading2"/>
        <w:jc w:val="both"/>
        <w:rPr>
          <w:rFonts w:cs="Calibri"/>
          <w:szCs w:val="22"/>
        </w:rPr>
      </w:pPr>
      <w:bookmarkStart w:id="46" w:name="_Toc38030495"/>
      <w:bookmarkStart w:id="47" w:name="_Toc41385169"/>
      <w:r w:rsidRPr="00E84F64">
        <w:rPr>
          <w:rFonts w:cs="Calibri"/>
          <w:szCs w:val="22"/>
        </w:rPr>
        <w:t>Schedule of</w:t>
      </w:r>
      <w:r w:rsidR="00602FA1">
        <w:rPr>
          <w:rFonts w:cs="Calibri"/>
          <w:szCs w:val="22"/>
        </w:rPr>
        <w:t xml:space="preserve"> A</w:t>
      </w:r>
      <w:r w:rsidRPr="00E84F64">
        <w:rPr>
          <w:rFonts w:cs="Calibri"/>
          <w:szCs w:val="22"/>
        </w:rPr>
        <w:t>ssessments</w:t>
      </w:r>
      <w:bookmarkEnd w:id="46"/>
      <w:bookmarkEnd w:id="47"/>
    </w:p>
    <w:tbl>
      <w:tblPr>
        <w:tblW w:w="85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823"/>
        <w:gridCol w:w="1271"/>
        <w:gridCol w:w="1134"/>
        <w:gridCol w:w="1134"/>
        <w:gridCol w:w="1211"/>
      </w:tblGrid>
      <w:tr w:rsidR="00C100D4" w:rsidRPr="00E84F64" w14:paraId="46A86511" w14:textId="77777777" w:rsidTr="00C100D4">
        <w:trPr>
          <w:trHeight w:val="728"/>
          <w:jc w:val="center"/>
        </w:trPr>
        <w:tc>
          <w:tcPr>
            <w:tcW w:w="3823" w:type="dxa"/>
            <w:shd w:val="clear" w:color="auto" w:fill="B4C6E7" w:themeFill="accent1" w:themeFillTint="66"/>
            <w:vAlign w:val="center"/>
            <w:hideMark/>
          </w:tcPr>
          <w:p w14:paraId="432255DC" w14:textId="67E3FCAA" w:rsidR="00C100D4" w:rsidRPr="00E84F64" w:rsidRDefault="00C100D4" w:rsidP="00C100D4">
            <w:pPr>
              <w:jc w:val="both"/>
              <w:rPr>
                <w:rFonts w:cs="Calibri"/>
                <w:b/>
                <w:bCs/>
                <w:color w:val="000000"/>
                <w:szCs w:val="22"/>
                <w:lang w:eastAsia="en-AU"/>
              </w:rPr>
            </w:pPr>
            <w:bookmarkStart w:id="48" w:name="_Hlk11679251"/>
            <w:r w:rsidRPr="00E84F64">
              <w:rPr>
                <w:rFonts w:cs="Calibri"/>
                <w:b/>
                <w:bCs/>
                <w:color w:val="000000"/>
                <w:szCs w:val="22"/>
                <w:lang w:eastAsia="en-AU"/>
              </w:rPr>
              <w:t>Assessment / Procedure</w:t>
            </w:r>
          </w:p>
        </w:tc>
        <w:tc>
          <w:tcPr>
            <w:tcW w:w="1271" w:type="dxa"/>
            <w:shd w:val="clear" w:color="auto" w:fill="B4C6E7" w:themeFill="accent1" w:themeFillTint="66"/>
            <w:vAlign w:val="center"/>
            <w:hideMark/>
          </w:tcPr>
          <w:p w14:paraId="40CA1D2D" w14:textId="134BA13C"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Screening</w:t>
            </w:r>
          </w:p>
        </w:tc>
        <w:tc>
          <w:tcPr>
            <w:tcW w:w="3479" w:type="dxa"/>
            <w:gridSpan w:val="3"/>
            <w:shd w:val="clear" w:color="auto" w:fill="B4C6E7" w:themeFill="accent1" w:themeFillTint="66"/>
            <w:vAlign w:val="center"/>
          </w:tcPr>
          <w:p w14:paraId="43E86CF2" w14:textId="6E613491"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Follow-up</w:t>
            </w:r>
          </w:p>
        </w:tc>
      </w:tr>
      <w:tr w:rsidR="00C100D4" w:rsidRPr="00E84F64" w14:paraId="2A9641D1" w14:textId="77777777" w:rsidTr="00C100D4">
        <w:trPr>
          <w:trHeight w:val="728"/>
          <w:jc w:val="center"/>
        </w:trPr>
        <w:tc>
          <w:tcPr>
            <w:tcW w:w="3823" w:type="dxa"/>
            <w:shd w:val="clear" w:color="auto" w:fill="B4C6E7" w:themeFill="accent1" w:themeFillTint="66"/>
            <w:vAlign w:val="center"/>
          </w:tcPr>
          <w:p w14:paraId="19783F5B" w14:textId="77777777" w:rsidR="00C100D4" w:rsidRPr="00E84F64" w:rsidRDefault="00C100D4" w:rsidP="00C100D4">
            <w:pPr>
              <w:jc w:val="both"/>
              <w:rPr>
                <w:rFonts w:cs="Calibri"/>
                <w:b/>
                <w:bCs/>
                <w:color w:val="000000"/>
                <w:szCs w:val="22"/>
                <w:lang w:eastAsia="en-AU"/>
              </w:rPr>
            </w:pPr>
            <w:r w:rsidRPr="00E84F64">
              <w:rPr>
                <w:rFonts w:cs="Calibri"/>
                <w:b/>
                <w:bCs/>
                <w:color w:val="000000"/>
                <w:szCs w:val="22"/>
                <w:lang w:eastAsia="en-AU"/>
              </w:rPr>
              <w:t>Study weeks</w:t>
            </w:r>
          </w:p>
          <w:p w14:paraId="133354F5" w14:textId="35234D8B" w:rsidR="00C100D4" w:rsidRPr="00E84F64" w:rsidRDefault="00C100D4" w:rsidP="00C100D4">
            <w:pPr>
              <w:jc w:val="both"/>
              <w:rPr>
                <w:rFonts w:cs="Calibri"/>
                <w:b/>
                <w:bCs/>
                <w:color w:val="000000"/>
                <w:szCs w:val="22"/>
                <w:lang w:eastAsia="en-AU"/>
              </w:rPr>
            </w:pPr>
            <w:r w:rsidRPr="00E84F64">
              <w:rPr>
                <w:rFonts w:cs="Calibri"/>
                <w:b/>
                <w:bCs/>
                <w:color w:val="000000"/>
                <w:szCs w:val="22"/>
                <w:lang w:eastAsia="en-AU"/>
              </w:rPr>
              <w:t>(Visit name)</w:t>
            </w:r>
          </w:p>
        </w:tc>
        <w:tc>
          <w:tcPr>
            <w:tcW w:w="1271" w:type="dxa"/>
            <w:shd w:val="clear" w:color="auto" w:fill="B4C6E7" w:themeFill="accent1" w:themeFillTint="66"/>
            <w:vAlign w:val="center"/>
          </w:tcPr>
          <w:p w14:paraId="26628BEA" w14:textId="77777777"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0</w:t>
            </w:r>
          </w:p>
          <w:p w14:paraId="334EF3BA" w14:textId="2D9E4F40"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(ENR)</w:t>
            </w:r>
          </w:p>
        </w:tc>
        <w:tc>
          <w:tcPr>
            <w:tcW w:w="1134" w:type="dxa"/>
            <w:shd w:val="clear" w:color="auto" w:fill="B4C6E7" w:themeFill="accent1" w:themeFillTint="66"/>
            <w:vAlign w:val="center"/>
          </w:tcPr>
          <w:p w14:paraId="2D53096B" w14:textId="77777777"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4</w:t>
            </w:r>
          </w:p>
          <w:p w14:paraId="76E8ED4D" w14:textId="659D0611"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(FU</w:t>
            </w:r>
            <w:r>
              <w:rPr>
                <w:rFonts w:cs="Calibri"/>
                <w:b/>
                <w:bCs/>
                <w:color w:val="000000"/>
                <w:szCs w:val="22"/>
                <w:lang w:eastAsia="en-AU"/>
              </w:rPr>
              <w:t>1</w:t>
            </w:r>
            <w:r w:rsidRPr="00E84F64">
              <w:rPr>
                <w:rFonts w:cs="Calibri"/>
                <w:b/>
                <w:bCs/>
                <w:color w:val="000000"/>
                <w:szCs w:val="22"/>
                <w:lang w:eastAsia="en-AU"/>
              </w:rPr>
              <w:t>)</w:t>
            </w:r>
          </w:p>
        </w:tc>
        <w:tc>
          <w:tcPr>
            <w:tcW w:w="1134" w:type="dxa"/>
            <w:shd w:val="clear" w:color="auto" w:fill="B4C6E7" w:themeFill="accent1" w:themeFillTint="66"/>
            <w:vAlign w:val="center"/>
          </w:tcPr>
          <w:p w14:paraId="53FE9CDB" w14:textId="77777777"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16</w:t>
            </w:r>
          </w:p>
          <w:p w14:paraId="60E48ECB" w14:textId="69D45FDD"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(FU</w:t>
            </w:r>
            <w:r>
              <w:rPr>
                <w:rFonts w:cs="Calibri"/>
                <w:b/>
                <w:bCs/>
                <w:color w:val="000000"/>
                <w:szCs w:val="22"/>
                <w:lang w:eastAsia="en-AU"/>
              </w:rPr>
              <w:t>2</w:t>
            </w:r>
            <w:r w:rsidRPr="00E84F64">
              <w:rPr>
                <w:rFonts w:cs="Calibri"/>
                <w:b/>
                <w:bCs/>
                <w:color w:val="000000"/>
                <w:szCs w:val="22"/>
                <w:lang w:eastAsia="en-AU"/>
              </w:rPr>
              <w:t>)</w:t>
            </w:r>
          </w:p>
        </w:tc>
        <w:tc>
          <w:tcPr>
            <w:tcW w:w="1211" w:type="dxa"/>
            <w:shd w:val="clear" w:color="auto" w:fill="B4C6E7" w:themeFill="accent1" w:themeFillTint="66"/>
            <w:vAlign w:val="center"/>
          </w:tcPr>
          <w:p w14:paraId="136E871E" w14:textId="77777777"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48</w:t>
            </w:r>
          </w:p>
          <w:p w14:paraId="3B46EA46" w14:textId="1242379C" w:rsidR="00C100D4" w:rsidRPr="00E84F64" w:rsidRDefault="00C100D4" w:rsidP="00C100D4">
            <w:pPr>
              <w:jc w:val="center"/>
              <w:rPr>
                <w:rFonts w:cs="Calibri"/>
                <w:b/>
                <w:bCs/>
                <w:color w:val="000000"/>
                <w:szCs w:val="22"/>
                <w:lang w:eastAsia="en-AU"/>
              </w:rPr>
            </w:pPr>
            <w:r w:rsidRPr="00E84F64">
              <w:rPr>
                <w:rFonts w:cs="Calibri"/>
                <w:b/>
                <w:bCs/>
                <w:color w:val="000000"/>
                <w:szCs w:val="22"/>
                <w:lang w:eastAsia="en-AU"/>
              </w:rPr>
              <w:t>(FU</w:t>
            </w:r>
            <w:r>
              <w:rPr>
                <w:rFonts w:cs="Calibri"/>
                <w:b/>
                <w:bCs/>
                <w:color w:val="000000"/>
                <w:szCs w:val="22"/>
                <w:lang w:eastAsia="en-AU"/>
              </w:rPr>
              <w:t>3</w:t>
            </w:r>
            <w:r w:rsidRPr="00E84F64">
              <w:rPr>
                <w:rFonts w:cs="Calibri"/>
                <w:b/>
                <w:bCs/>
                <w:color w:val="000000"/>
                <w:szCs w:val="22"/>
                <w:lang w:eastAsia="en-AU"/>
              </w:rPr>
              <w:t>)</w:t>
            </w:r>
          </w:p>
        </w:tc>
      </w:tr>
      <w:tr w:rsidR="00C100D4" w:rsidRPr="005E1767" w14:paraId="5B8A9A46" w14:textId="77777777" w:rsidTr="00C100D4">
        <w:trPr>
          <w:trHeight w:val="113"/>
          <w:jc w:val="center"/>
        </w:trPr>
        <w:tc>
          <w:tcPr>
            <w:tcW w:w="3823" w:type="dxa"/>
            <w:tcBorders>
              <w:bottom w:val="single" w:sz="8" w:space="0" w:color="auto"/>
            </w:tcBorders>
            <w:shd w:val="clear" w:color="auto" w:fill="B4C6E7" w:themeFill="accent1" w:themeFillTint="66"/>
            <w:vAlign w:val="center"/>
            <w:hideMark/>
          </w:tcPr>
          <w:p w14:paraId="453A1F42" w14:textId="77777777" w:rsidR="007744B5" w:rsidRPr="005E1767" w:rsidRDefault="007744B5" w:rsidP="00312FE6">
            <w:pPr>
              <w:spacing w:line="276" w:lineRule="auto"/>
              <w:jc w:val="both"/>
              <w:rPr>
                <w:rFonts w:cs="Calibri"/>
                <w:b/>
                <w:bCs/>
                <w:color w:val="000000"/>
                <w:szCs w:val="22"/>
                <w:lang w:eastAsia="en-AU"/>
              </w:rPr>
            </w:pPr>
            <w:r w:rsidRPr="005E1767">
              <w:rPr>
                <w:rFonts w:cs="Calibri"/>
                <w:b/>
                <w:bCs/>
                <w:color w:val="000000"/>
                <w:szCs w:val="22"/>
                <w:lang w:eastAsia="en-AU"/>
              </w:rPr>
              <w:t>Study Days</w:t>
            </w:r>
          </w:p>
        </w:tc>
        <w:tc>
          <w:tcPr>
            <w:tcW w:w="1271" w:type="dxa"/>
            <w:tcBorders>
              <w:bottom w:val="single" w:sz="8" w:space="0" w:color="auto"/>
            </w:tcBorders>
            <w:shd w:val="clear" w:color="auto" w:fill="B4C6E7" w:themeFill="accent1" w:themeFillTint="66"/>
            <w:vAlign w:val="center"/>
            <w:hideMark/>
          </w:tcPr>
          <w:p w14:paraId="61CDF7E6" w14:textId="3FE818E4" w:rsidR="007744B5" w:rsidRPr="005E1767" w:rsidRDefault="007744B5" w:rsidP="00C100D4">
            <w:pPr>
              <w:spacing w:line="276" w:lineRule="auto"/>
              <w:jc w:val="center"/>
              <w:rPr>
                <w:rFonts w:cs="Calibri"/>
                <w:b/>
                <w:bCs/>
                <w:color w:val="000000"/>
                <w:szCs w:val="22"/>
                <w:lang w:eastAsia="en-AU"/>
              </w:rPr>
            </w:pPr>
            <w:r w:rsidRPr="005E1767">
              <w:rPr>
                <w:rFonts w:cs="Calibri"/>
                <w:b/>
                <w:bCs/>
                <w:color w:val="000000"/>
                <w:szCs w:val="22"/>
                <w:lang w:eastAsia="en-AU"/>
              </w:rPr>
              <w:t>0</w:t>
            </w:r>
          </w:p>
        </w:tc>
        <w:tc>
          <w:tcPr>
            <w:tcW w:w="1134" w:type="dxa"/>
            <w:tcBorders>
              <w:bottom w:val="single" w:sz="8" w:space="0" w:color="auto"/>
            </w:tcBorders>
            <w:shd w:val="clear" w:color="auto" w:fill="B4C6E7" w:themeFill="accent1" w:themeFillTint="66"/>
            <w:vAlign w:val="center"/>
          </w:tcPr>
          <w:p w14:paraId="1FA03F8E" w14:textId="77777777" w:rsidR="007744B5" w:rsidRPr="005E1767" w:rsidRDefault="007744B5" w:rsidP="00C100D4">
            <w:pPr>
              <w:spacing w:line="276" w:lineRule="auto"/>
              <w:jc w:val="center"/>
              <w:rPr>
                <w:rFonts w:cs="Calibri"/>
                <w:b/>
                <w:bCs/>
                <w:color w:val="000000"/>
                <w:szCs w:val="22"/>
                <w:lang w:eastAsia="en-AU"/>
              </w:rPr>
            </w:pPr>
            <w:r w:rsidRPr="005E1767">
              <w:rPr>
                <w:rFonts w:cs="Calibri"/>
                <w:b/>
                <w:bCs/>
                <w:color w:val="000000"/>
                <w:szCs w:val="22"/>
                <w:lang w:eastAsia="en-AU"/>
              </w:rPr>
              <w:t>28</w:t>
            </w:r>
          </w:p>
        </w:tc>
        <w:tc>
          <w:tcPr>
            <w:tcW w:w="1134" w:type="dxa"/>
            <w:tcBorders>
              <w:bottom w:val="single" w:sz="8" w:space="0" w:color="auto"/>
            </w:tcBorders>
            <w:shd w:val="clear" w:color="auto" w:fill="B4C6E7" w:themeFill="accent1" w:themeFillTint="66"/>
            <w:vAlign w:val="center"/>
          </w:tcPr>
          <w:p w14:paraId="61B2F36A" w14:textId="77777777" w:rsidR="007744B5" w:rsidRPr="005E1767" w:rsidRDefault="007744B5" w:rsidP="00C100D4">
            <w:pPr>
              <w:spacing w:line="276" w:lineRule="auto"/>
              <w:jc w:val="center"/>
              <w:rPr>
                <w:rFonts w:cs="Calibri"/>
                <w:b/>
                <w:bCs/>
                <w:color w:val="000000"/>
                <w:szCs w:val="22"/>
                <w:lang w:eastAsia="en-AU"/>
              </w:rPr>
            </w:pPr>
            <w:r w:rsidRPr="005E1767">
              <w:rPr>
                <w:rFonts w:cs="Calibri"/>
                <w:b/>
                <w:bCs/>
                <w:color w:val="000000"/>
                <w:szCs w:val="22"/>
                <w:lang w:eastAsia="en-AU"/>
              </w:rPr>
              <w:t>112</w:t>
            </w:r>
          </w:p>
        </w:tc>
        <w:tc>
          <w:tcPr>
            <w:tcW w:w="1211" w:type="dxa"/>
            <w:tcBorders>
              <w:bottom w:val="single" w:sz="8" w:space="0" w:color="auto"/>
            </w:tcBorders>
            <w:shd w:val="clear" w:color="auto" w:fill="B4C6E7" w:themeFill="accent1" w:themeFillTint="66"/>
            <w:vAlign w:val="center"/>
          </w:tcPr>
          <w:p w14:paraId="293118A1" w14:textId="72E0A56D" w:rsidR="007744B5" w:rsidRPr="005E1767" w:rsidRDefault="007744B5" w:rsidP="00C100D4">
            <w:pPr>
              <w:spacing w:line="276" w:lineRule="auto"/>
              <w:jc w:val="center"/>
              <w:rPr>
                <w:rFonts w:cs="Calibri"/>
                <w:b/>
                <w:bCs/>
                <w:color w:val="000000"/>
                <w:szCs w:val="22"/>
                <w:lang w:eastAsia="en-AU"/>
              </w:rPr>
            </w:pPr>
            <w:r w:rsidRPr="005E1767">
              <w:rPr>
                <w:rFonts w:cs="Calibri"/>
                <w:b/>
                <w:bCs/>
                <w:color w:val="000000"/>
                <w:szCs w:val="22"/>
                <w:lang w:eastAsia="en-AU"/>
              </w:rPr>
              <w:t>336</w:t>
            </w:r>
          </w:p>
        </w:tc>
      </w:tr>
      <w:tr w:rsidR="00C100D4" w:rsidRPr="00E84F64" w14:paraId="2573A627" w14:textId="77777777" w:rsidTr="00C100D4">
        <w:trPr>
          <w:trHeight w:val="113"/>
          <w:jc w:val="center"/>
        </w:trPr>
        <w:tc>
          <w:tcPr>
            <w:tcW w:w="3823" w:type="dxa"/>
            <w:tcBorders>
              <w:top w:val="single" w:sz="8" w:space="0" w:color="auto"/>
              <w:bottom w:val="single" w:sz="8" w:space="0" w:color="auto"/>
            </w:tcBorders>
            <w:shd w:val="clear" w:color="auto" w:fill="B4C6E7" w:themeFill="accent1" w:themeFillTint="66"/>
            <w:vAlign w:val="center"/>
            <w:hideMark/>
          </w:tcPr>
          <w:p w14:paraId="6F4D5BB3" w14:textId="77777777" w:rsidR="007744B5" w:rsidRPr="00E84F64" w:rsidRDefault="007744B5" w:rsidP="00312FE6">
            <w:pPr>
              <w:spacing w:line="276" w:lineRule="auto"/>
              <w:jc w:val="both"/>
              <w:rPr>
                <w:rFonts w:cs="Calibri"/>
                <w:b/>
                <w:bCs/>
                <w:i/>
                <w:color w:val="000000"/>
                <w:szCs w:val="22"/>
                <w:lang w:eastAsia="en-AU"/>
              </w:rPr>
            </w:pPr>
            <w:r w:rsidRPr="00E84F64">
              <w:rPr>
                <w:rFonts w:cs="Calibri"/>
                <w:b/>
                <w:bCs/>
                <w:i/>
                <w:color w:val="000000"/>
                <w:szCs w:val="22"/>
                <w:lang w:eastAsia="en-AU"/>
              </w:rPr>
              <w:t>Visit Window (Days)</w:t>
            </w:r>
          </w:p>
        </w:tc>
        <w:tc>
          <w:tcPr>
            <w:tcW w:w="1271" w:type="dxa"/>
            <w:tcBorders>
              <w:top w:val="single" w:sz="8" w:space="0" w:color="auto"/>
              <w:bottom w:val="single" w:sz="8" w:space="0" w:color="auto"/>
            </w:tcBorders>
            <w:shd w:val="clear" w:color="auto" w:fill="B4C6E7" w:themeFill="accent1" w:themeFillTint="66"/>
            <w:vAlign w:val="center"/>
            <w:hideMark/>
          </w:tcPr>
          <w:p w14:paraId="05C3CDEE" w14:textId="77777777" w:rsidR="007744B5" w:rsidRPr="00E84F64" w:rsidRDefault="007744B5" w:rsidP="00C100D4">
            <w:pPr>
              <w:spacing w:line="276" w:lineRule="auto"/>
              <w:jc w:val="center"/>
              <w:rPr>
                <w:rFonts w:cs="Calibri"/>
                <w:b/>
                <w:bCs/>
                <w:i/>
                <w:color w:val="000000"/>
                <w:szCs w:val="22"/>
                <w:lang w:eastAsia="en-AU"/>
              </w:rPr>
            </w:pPr>
            <w:r w:rsidRPr="00E84F64">
              <w:rPr>
                <w:rFonts w:cs="Calibri"/>
                <w:b/>
                <w:bCs/>
                <w:i/>
                <w:color w:val="000000"/>
                <w:szCs w:val="22"/>
                <w:lang w:eastAsia="en-AU"/>
              </w:rPr>
              <w:t>+2</w:t>
            </w:r>
          </w:p>
        </w:tc>
        <w:tc>
          <w:tcPr>
            <w:tcW w:w="1134" w:type="dxa"/>
            <w:tcBorders>
              <w:top w:val="single" w:sz="8" w:space="0" w:color="auto"/>
              <w:bottom w:val="single" w:sz="8" w:space="0" w:color="auto"/>
            </w:tcBorders>
            <w:shd w:val="clear" w:color="auto" w:fill="B4C6E7" w:themeFill="accent1" w:themeFillTint="66"/>
            <w:vAlign w:val="center"/>
          </w:tcPr>
          <w:p w14:paraId="3896D7CE" w14:textId="00FC806C" w:rsidR="007744B5" w:rsidRPr="00E84F64" w:rsidRDefault="007744B5" w:rsidP="00C100D4">
            <w:pPr>
              <w:spacing w:line="276" w:lineRule="auto"/>
              <w:jc w:val="center"/>
              <w:rPr>
                <w:rFonts w:cs="Calibri"/>
                <w:b/>
                <w:bCs/>
                <w:i/>
                <w:color w:val="000000"/>
                <w:szCs w:val="22"/>
                <w:lang w:eastAsia="en-AU"/>
              </w:rPr>
            </w:pPr>
            <w:r>
              <w:rPr>
                <w:rFonts w:cs="Calibri"/>
                <w:b/>
                <w:bCs/>
                <w:i/>
                <w:color w:val="000000"/>
                <w:szCs w:val="22"/>
                <w:lang w:eastAsia="en-AU"/>
              </w:rPr>
              <w:t>-7 to +28</w:t>
            </w:r>
          </w:p>
        </w:tc>
        <w:tc>
          <w:tcPr>
            <w:tcW w:w="1134" w:type="dxa"/>
            <w:tcBorders>
              <w:top w:val="single" w:sz="8" w:space="0" w:color="auto"/>
              <w:bottom w:val="single" w:sz="8" w:space="0" w:color="auto"/>
            </w:tcBorders>
            <w:shd w:val="clear" w:color="auto" w:fill="B4C6E7" w:themeFill="accent1" w:themeFillTint="66"/>
            <w:vAlign w:val="center"/>
          </w:tcPr>
          <w:p w14:paraId="0DE1C0DF" w14:textId="71D74D0E" w:rsidR="007744B5" w:rsidRPr="00E84F64" w:rsidRDefault="007744B5" w:rsidP="00C100D4">
            <w:pPr>
              <w:spacing w:line="276" w:lineRule="auto"/>
              <w:jc w:val="center"/>
              <w:rPr>
                <w:rFonts w:cs="Calibri"/>
                <w:b/>
                <w:bCs/>
                <w:i/>
                <w:color w:val="000000"/>
                <w:szCs w:val="22"/>
                <w:lang w:eastAsia="en-AU"/>
              </w:rPr>
            </w:pPr>
            <w:r w:rsidRPr="00E84F64">
              <w:rPr>
                <w:rFonts w:cs="Calibri"/>
                <w:b/>
                <w:bCs/>
                <w:i/>
                <w:color w:val="000000"/>
                <w:szCs w:val="22"/>
                <w:lang w:eastAsia="en-AU"/>
              </w:rPr>
              <w:t xml:space="preserve">+/- </w:t>
            </w:r>
            <w:r>
              <w:rPr>
                <w:rFonts w:cs="Calibri"/>
                <w:b/>
                <w:bCs/>
                <w:i/>
                <w:color w:val="000000"/>
                <w:szCs w:val="22"/>
                <w:lang w:eastAsia="en-AU"/>
              </w:rPr>
              <w:t>56</w:t>
            </w:r>
          </w:p>
        </w:tc>
        <w:tc>
          <w:tcPr>
            <w:tcW w:w="1211" w:type="dxa"/>
            <w:tcBorders>
              <w:top w:val="single" w:sz="8" w:space="0" w:color="auto"/>
              <w:bottom w:val="single" w:sz="8" w:space="0" w:color="auto"/>
            </w:tcBorders>
            <w:shd w:val="clear" w:color="auto" w:fill="B4C6E7" w:themeFill="accent1" w:themeFillTint="66"/>
            <w:vAlign w:val="center"/>
          </w:tcPr>
          <w:p w14:paraId="28B0E5FB" w14:textId="76D7B5E3" w:rsidR="007744B5" w:rsidRPr="00E84F64" w:rsidRDefault="007744B5" w:rsidP="00C100D4">
            <w:pPr>
              <w:spacing w:line="276" w:lineRule="auto"/>
              <w:jc w:val="center"/>
              <w:rPr>
                <w:rFonts w:cs="Calibri"/>
                <w:b/>
                <w:bCs/>
                <w:i/>
                <w:color w:val="000000"/>
                <w:szCs w:val="22"/>
                <w:lang w:eastAsia="en-AU"/>
              </w:rPr>
            </w:pPr>
            <w:r w:rsidRPr="00E84F64">
              <w:rPr>
                <w:rFonts w:cs="Calibri"/>
                <w:b/>
                <w:bCs/>
                <w:i/>
                <w:color w:val="000000"/>
                <w:szCs w:val="22"/>
                <w:lang w:eastAsia="en-AU"/>
              </w:rPr>
              <w:t>+/- 28</w:t>
            </w:r>
          </w:p>
        </w:tc>
      </w:tr>
      <w:tr w:rsidR="00C100D4" w:rsidRPr="00E84F64" w14:paraId="54900F40" w14:textId="77777777" w:rsidTr="00C100D4">
        <w:trPr>
          <w:trHeight w:val="20"/>
          <w:jc w:val="center"/>
        </w:trPr>
        <w:tc>
          <w:tcPr>
            <w:tcW w:w="3823" w:type="dxa"/>
            <w:tcBorders>
              <w:top w:val="single" w:sz="8" w:space="0" w:color="auto"/>
            </w:tcBorders>
            <w:shd w:val="clear" w:color="auto" w:fill="auto"/>
            <w:vAlign w:val="center"/>
            <w:hideMark/>
          </w:tcPr>
          <w:p w14:paraId="60B9E315" w14:textId="77777777" w:rsidR="007744B5" w:rsidRPr="00E84F64" w:rsidRDefault="007744B5" w:rsidP="00312FE6">
            <w:pPr>
              <w:spacing w:line="276" w:lineRule="auto"/>
              <w:jc w:val="both"/>
              <w:rPr>
                <w:rFonts w:cs="Calibri"/>
                <w:color w:val="000000"/>
                <w:szCs w:val="22"/>
                <w:lang w:eastAsia="en-AU"/>
              </w:rPr>
            </w:pPr>
            <w:r w:rsidRPr="00E84F64">
              <w:rPr>
                <w:rFonts w:cs="Calibri"/>
                <w:color w:val="000000"/>
                <w:szCs w:val="22"/>
                <w:lang w:eastAsia="en-AU"/>
              </w:rPr>
              <w:t>Informed consent</w:t>
            </w:r>
          </w:p>
        </w:tc>
        <w:tc>
          <w:tcPr>
            <w:tcW w:w="1271" w:type="dxa"/>
            <w:tcBorders>
              <w:top w:val="single" w:sz="8" w:space="0" w:color="auto"/>
            </w:tcBorders>
            <w:shd w:val="clear" w:color="auto" w:fill="auto"/>
            <w:vAlign w:val="center"/>
            <w:hideMark/>
          </w:tcPr>
          <w:p w14:paraId="56499051" w14:textId="77777777"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c>
          <w:tcPr>
            <w:tcW w:w="1134" w:type="dxa"/>
            <w:tcBorders>
              <w:top w:val="single" w:sz="8" w:space="0" w:color="auto"/>
            </w:tcBorders>
            <w:vAlign w:val="center"/>
          </w:tcPr>
          <w:p w14:paraId="20EA61E7" w14:textId="77777777" w:rsidR="007744B5" w:rsidRPr="00E84F64" w:rsidRDefault="007744B5" w:rsidP="00C100D4">
            <w:pPr>
              <w:spacing w:line="276" w:lineRule="auto"/>
              <w:jc w:val="center"/>
              <w:rPr>
                <w:rFonts w:cs="Calibri"/>
                <w:color w:val="000000"/>
                <w:szCs w:val="22"/>
                <w:lang w:eastAsia="en-AU"/>
              </w:rPr>
            </w:pPr>
          </w:p>
        </w:tc>
        <w:tc>
          <w:tcPr>
            <w:tcW w:w="1134" w:type="dxa"/>
            <w:tcBorders>
              <w:top w:val="single" w:sz="8" w:space="0" w:color="auto"/>
            </w:tcBorders>
            <w:vAlign w:val="center"/>
          </w:tcPr>
          <w:p w14:paraId="5ABA8CF8" w14:textId="77777777" w:rsidR="007744B5" w:rsidRPr="00E84F64" w:rsidRDefault="007744B5" w:rsidP="00C100D4">
            <w:pPr>
              <w:spacing w:line="276" w:lineRule="auto"/>
              <w:jc w:val="center"/>
              <w:rPr>
                <w:rFonts w:cs="Calibri"/>
                <w:color w:val="000000"/>
                <w:szCs w:val="22"/>
                <w:lang w:eastAsia="en-AU"/>
              </w:rPr>
            </w:pPr>
          </w:p>
        </w:tc>
        <w:tc>
          <w:tcPr>
            <w:tcW w:w="1211" w:type="dxa"/>
            <w:tcBorders>
              <w:top w:val="single" w:sz="8" w:space="0" w:color="auto"/>
            </w:tcBorders>
            <w:vAlign w:val="center"/>
          </w:tcPr>
          <w:p w14:paraId="41BEECD2" w14:textId="75AE9879" w:rsidR="007744B5" w:rsidRPr="00E84F64" w:rsidRDefault="007744B5" w:rsidP="00C100D4">
            <w:pPr>
              <w:spacing w:line="276" w:lineRule="auto"/>
              <w:jc w:val="center"/>
              <w:rPr>
                <w:rFonts w:cs="Calibri"/>
                <w:color w:val="000000"/>
                <w:szCs w:val="22"/>
                <w:lang w:eastAsia="en-AU"/>
              </w:rPr>
            </w:pPr>
          </w:p>
        </w:tc>
      </w:tr>
      <w:tr w:rsidR="00C100D4" w:rsidRPr="00E84F64" w14:paraId="6CC06009" w14:textId="77777777" w:rsidTr="00C100D4">
        <w:trPr>
          <w:trHeight w:val="20"/>
          <w:jc w:val="center"/>
        </w:trPr>
        <w:tc>
          <w:tcPr>
            <w:tcW w:w="3823" w:type="dxa"/>
            <w:shd w:val="clear" w:color="auto" w:fill="auto"/>
            <w:vAlign w:val="center"/>
          </w:tcPr>
          <w:p w14:paraId="35A5F7B9" w14:textId="77777777" w:rsidR="007744B5" w:rsidRPr="00E84F64" w:rsidRDefault="007744B5" w:rsidP="00312FE6">
            <w:pPr>
              <w:spacing w:line="276" w:lineRule="auto"/>
              <w:jc w:val="both"/>
              <w:rPr>
                <w:rFonts w:cs="Calibri"/>
                <w:color w:val="000000"/>
                <w:szCs w:val="22"/>
                <w:lang w:eastAsia="en-AU"/>
              </w:rPr>
            </w:pPr>
            <w:r w:rsidRPr="00E84F64">
              <w:rPr>
                <w:rFonts w:cs="Calibri"/>
                <w:color w:val="000000"/>
                <w:szCs w:val="22"/>
                <w:lang w:eastAsia="en-AU"/>
              </w:rPr>
              <w:t>Demographics</w:t>
            </w:r>
          </w:p>
        </w:tc>
        <w:tc>
          <w:tcPr>
            <w:tcW w:w="1271" w:type="dxa"/>
            <w:shd w:val="clear" w:color="auto" w:fill="auto"/>
            <w:vAlign w:val="center"/>
          </w:tcPr>
          <w:p w14:paraId="3B1D3625" w14:textId="77777777"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c>
          <w:tcPr>
            <w:tcW w:w="1134" w:type="dxa"/>
            <w:vAlign w:val="center"/>
          </w:tcPr>
          <w:p w14:paraId="2A853127" w14:textId="77777777" w:rsidR="007744B5" w:rsidRPr="00E84F64" w:rsidRDefault="007744B5" w:rsidP="00C100D4">
            <w:pPr>
              <w:spacing w:line="276" w:lineRule="auto"/>
              <w:jc w:val="center"/>
              <w:rPr>
                <w:rFonts w:cs="Calibri"/>
                <w:color w:val="000000"/>
                <w:szCs w:val="22"/>
                <w:lang w:eastAsia="en-AU"/>
              </w:rPr>
            </w:pPr>
          </w:p>
        </w:tc>
        <w:tc>
          <w:tcPr>
            <w:tcW w:w="1134" w:type="dxa"/>
            <w:vAlign w:val="center"/>
          </w:tcPr>
          <w:p w14:paraId="52BB7BDC" w14:textId="77777777" w:rsidR="007744B5" w:rsidRPr="00E84F64" w:rsidRDefault="007744B5" w:rsidP="00C100D4">
            <w:pPr>
              <w:spacing w:line="276" w:lineRule="auto"/>
              <w:jc w:val="center"/>
              <w:rPr>
                <w:rFonts w:cs="Calibri"/>
                <w:color w:val="000000"/>
                <w:szCs w:val="22"/>
                <w:lang w:eastAsia="en-AU"/>
              </w:rPr>
            </w:pPr>
          </w:p>
        </w:tc>
        <w:tc>
          <w:tcPr>
            <w:tcW w:w="1211" w:type="dxa"/>
            <w:vAlign w:val="center"/>
          </w:tcPr>
          <w:p w14:paraId="7D8B86D4" w14:textId="460127FE" w:rsidR="007744B5" w:rsidRPr="00E84F64" w:rsidRDefault="007744B5" w:rsidP="00C100D4">
            <w:pPr>
              <w:spacing w:line="276" w:lineRule="auto"/>
              <w:jc w:val="center"/>
              <w:rPr>
                <w:rFonts w:cs="Calibri"/>
                <w:color w:val="000000"/>
                <w:szCs w:val="22"/>
                <w:lang w:eastAsia="en-AU"/>
              </w:rPr>
            </w:pPr>
          </w:p>
        </w:tc>
      </w:tr>
      <w:tr w:rsidR="00C100D4" w:rsidRPr="00E84F64" w14:paraId="74011B79" w14:textId="77777777" w:rsidTr="00C100D4">
        <w:trPr>
          <w:trHeight w:val="20"/>
          <w:jc w:val="center"/>
        </w:trPr>
        <w:tc>
          <w:tcPr>
            <w:tcW w:w="3823" w:type="dxa"/>
            <w:shd w:val="clear" w:color="auto" w:fill="auto"/>
            <w:vAlign w:val="center"/>
            <w:hideMark/>
          </w:tcPr>
          <w:p w14:paraId="2B311E33" w14:textId="77777777" w:rsidR="007744B5" w:rsidRPr="00E84F64" w:rsidRDefault="007744B5" w:rsidP="00312FE6">
            <w:pPr>
              <w:spacing w:line="276" w:lineRule="auto"/>
              <w:jc w:val="both"/>
              <w:rPr>
                <w:rFonts w:cs="Calibri"/>
                <w:color w:val="000000"/>
                <w:szCs w:val="22"/>
                <w:lang w:eastAsia="en-AU"/>
              </w:rPr>
            </w:pPr>
            <w:r w:rsidRPr="00E84F64">
              <w:rPr>
                <w:rFonts w:cs="Calibri"/>
                <w:color w:val="000000"/>
                <w:szCs w:val="22"/>
                <w:lang w:eastAsia="en-AU"/>
              </w:rPr>
              <w:t>Medical history</w:t>
            </w:r>
          </w:p>
        </w:tc>
        <w:tc>
          <w:tcPr>
            <w:tcW w:w="1271" w:type="dxa"/>
            <w:shd w:val="clear" w:color="auto" w:fill="auto"/>
            <w:vAlign w:val="center"/>
            <w:hideMark/>
          </w:tcPr>
          <w:p w14:paraId="166057C8" w14:textId="77777777"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c>
          <w:tcPr>
            <w:tcW w:w="1134" w:type="dxa"/>
            <w:vAlign w:val="center"/>
          </w:tcPr>
          <w:p w14:paraId="0BDDFF60" w14:textId="77777777" w:rsidR="007744B5" w:rsidRPr="00E84F64" w:rsidRDefault="007744B5" w:rsidP="00C100D4">
            <w:pPr>
              <w:spacing w:line="276" w:lineRule="auto"/>
              <w:jc w:val="center"/>
              <w:rPr>
                <w:rFonts w:cs="Calibri"/>
                <w:color w:val="000000"/>
                <w:szCs w:val="22"/>
                <w:lang w:eastAsia="en-AU"/>
              </w:rPr>
            </w:pPr>
          </w:p>
        </w:tc>
        <w:tc>
          <w:tcPr>
            <w:tcW w:w="1134" w:type="dxa"/>
            <w:vAlign w:val="center"/>
          </w:tcPr>
          <w:p w14:paraId="5E9ABB72" w14:textId="77777777" w:rsidR="007744B5" w:rsidRPr="00E84F64" w:rsidRDefault="007744B5" w:rsidP="00C100D4">
            <w:pPr>
              <w:spacing w:line="276" w:lineRule="auto"/>
              <w:jc w:val="center"/>
              <w:rPr>
                <w:rFonts w:cs="Calibri"/>
                <w:color w:val="000000"/>
                <w:szCs w:val="22"/>
                <w:lang w:eastAsia="en-AU"/>
              </w:rPr>
            </w:pPr>
          </w:p>
        </w:tc>
        <w:tc>
          <w:tcPr>
            <w:tcW w:w="1211" w:type="dxa"/>
            <w:vAlign w:val="center"/>
          </w:tcPr>
          <w:p w14:paraId="7115FFBE" w14:textId="7585E520" w:rsidR="007744B5" w:rsidRPr="00E84F64" w:rsidRDefault="007744B5" w:rsidP="00C100D4">
            <w:pPr>
              <w:spacing w:line="276" w:lineRule="auto"/>
              <w:jc w:val="center"/>
              <w:rPr>
                <w:rFonts w:cs="Calibri"/>
                <w:color w:val="000000"/>
                <w:szCs w:val="22"/>
                <w:lang w:eastAsia="en-AU"/>
              </w:rPr>
            </w:pPr>
          </w:p>
        </w:tc>
      </w:tr>
      <w:tr w:rsidR="00C100D4" w:rsidRPr="00E84F64" w14:paraId="7B3BE7FF" w14:textId="77777777" w:rsidTr="00C100D4">
        <w:trPr>
          <w:trHeight w:val="20"/>
          <w:jc w:val="center"/>
        </w:trPr>
        <w:tc>
          <w:tcPr>
            <w:tcW w:w="3823" w:type="dxa"/>
            <w:shd w:val="clear" w:color="auto" w:fill="auto"/>
            <w:vAlign w:val="center"/>
          </w:tcPr>
          <w:p w14:paraId="6987F01C" w14:textId="77777777" w:rsidR="007744B5" w:rsidRPr="00E84F64" w:rsidRDefault="007744B5" w:rsidP="00312FE6">
            <w:pPr>
              <w:spacing w:line="276" w:lineRule="auto"/>
              <w:jc w:val="both"/>
              <w:rPr>
                <w:rFonts w:cs="Calibri"/>
                <w:color w:val="000000"/>
                <w:szCs w:val="22"/>
                <w:lang w:eastAsia="en-AU"/>
              </w:rPr>
            </w:pPr>
            <w:r w:rsidRPr="00E84F64">
              <w:rPr>
                <w:rFonts w:cs="Calibri"/>
                <w:color w:val="000000"/>
                <w:szCs w:val="22"/>
                <w:lang w:eastAsia="en-AU"/>
              </w:rPr>
              <w:t>Medication review</w:t>
            </w:r>
          </w:p>
        </w:tc>
        <w:tc>
          <w:tcPr>
            <w:tcW w:w="1271" w:type="dxa"/>
            <w:shd w:val="clear" w:color="auto" w:fill="auto"/>
            <w:vAlign w:val="center"/>
          </w:tcPr>
          <w:p w14:paraId="1F134574" w14:textId="77777777"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c>
          <w:tcPr>
            <w:tcW w:w="1134" w:type="dxa"/>
            <w:vAlign w:val="center"/>
          </w:tcPr>
          <w:p w14:paraId="32783935" w14:textId="77777777"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c>
          <w:tcPr>
            <w:tcW w:w="1134" w:type="dxa"/>
            <w:vAlign w:val="center"/>
          </w:tcPr>
          <w:p w14:paraId="493782A4" w14:textId="77777777"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c>
          <w:tcPr>
            <w:tcW w:w="1211" w:type="dxa"/>
            <w:vAlign w:val="center"/>
          </w:tcPr>
          <w:p w14:paraId="719BA5FE" w14:textId="5213ECF7" w:rsidR="007744B5" w:rsidRPr="00E84F64" w:rsidRDefault="007744B5" w:rsidP="00C100D4">
            <w:pPr>
              <w:spacing w:line="276" w:lineRule="auto"/>
              <w:jc w:val="center"/>
              <w:rPr>
                <w:rFonts w:cs="Calibri"/>
                <w:color w:val="000000"/>
                <w:szCs w:val="22"/>
                <w:lang w:eastAsia="en-AU"/>
              </w:rPr>
            </w:pPr>
            <w:r>
              <w:rPr>
                <w:rFonts w:cs="Calibri"/>
                <w:color w:val="000000"/>
                <w:szCs w:val="22"/>
                <w:lang w:eastAsia="en-AU"/>
              </w:rPr>
              <w:t>X</w:t>
            </w:r>
          </w:p>
        </w:tc>
      </w:tr>
      <w:tr w:rsidR="00C100D4" w:rsidRPr="00E84F64" w14:paraId="51758AB4" w14:textId="77777777" w:rsidTr="00C100D4">
        <w:trPr>
          <w:trHeight w:val="20"/>
          <w:jc w:val="center"/>
        </w:trPr>
        <w:tc>
          <w:tcPr>
            <w:tcW w:w="3823" w:type="dxa"/>
            <w:shd w:val="clear" w:color="auto" w:fill="auto"/>
            <w:vAlign w:val="center"/>
          </w:tcPr>
          <w:p w14:paraId="4440230A" w14:textId="77777777" w:rsidR="007744B5" w:rsidRPr="00E84F64" w:rsidRDefault="007744B5" w:rsidP="00312FE6">
            <w:pPr>
              <w:spacing w:line="276" w:lineRule="auto"/>
              <w:jc w:val="both"/>
              <w:rPr>
                <w:rFonts w:cs="Calibri"/>
                <w:color w:val="000000"/>
                <w:szCs w:val="22"/>
                <w:lang w:eastAsia="en-AU"/>
              </w:rPr>
            </w:pPr>
            <w:r w:rsidRPr="00E84F64">
              <w:rPr>
                <w:rFonts w:cs="Calibri"/>
                <w:color w:val="000000"/>
                <w:szCs w:val="22"/>
                <w:lang w:eastAsia="en-AU"/>
              </w:rPr>
              <w:t>Clinical review</w:t>
            </w:r>
          </w:p>
        </w:tc>
        <w:tc>
          <w:tcPr>
            <w:tcW w:w="1271" w:type="dxa"/>
            <w:shd w:val="clear" w:color="auto" w:fill="auto"/>
            <w:vAlign w:val="center"/>
          </w:tcPr>
          <w:p w14:paraId="6B8D04C8" w14:textId="77777777"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c>
          <w:tcPr>
            <w:tcW w:w="1134" w:type="dxa"/>
            <w:vAlign w:val="center"/>
          </w:tcPr>
          <w:p w14:paraId="620CF612" w14:textId="77777777"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c>
          <w:tcPr>
            <w:tcW w:w="1134" w:type="dxa"/>
            <w:vAlign w:val="center"/>
          </w:tcPr>
          <w:p w14:paraId="264906B4" w14:textId="77777777"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c>
          <w:tcPr>
            <w:tcW w:w="1211" w:type="dxa"/>
            <w:vAlign w:val="center"/>
          </w:tcPr>
          <w:p w14:paraId="5A92EC06" w14:textId="3FB51575" w:rsidR="007744B5" w:rsidRPr="00E84F64" w:rsidRDefault="007744B5" w:rsidP="00C100D4">
            <w:pPr>
              <w:spacing w:line="276" w:lineRule="auto"/>
              <w:jc w:val="center"/>
              <w:rPr>
                <w:rFonts w:cs="Calibri"/>
                <w:color w:val="000000"/>
                <w:szCs w:val="22"/>
                <w:lang w:eastAsia="en-AU"/>
              </w:rPr>
            </w:pPr>
            <w:r w:rsidRPr="00E84F64">
              <w:rPr>
                <w:rFonts w:cs="Calibri"/>
                <w:color w:val="000000"/>
                <w:szCs w:val="22"/>
                <w:lang w:eastAsia="en-AU"/>
              </w:rPr>
              <w:t>X</w:t>
            </w:r>
          </w:p>
        </w:tc>
      </w:tr>
      <w:tr w:rsidR="00C100D4" w:rsidRPr="00E84F64" w14:paraId="4E74BDB5" w14:textId="77777777" w:rsidTr="00C100D4">
        <w:trPr>
          <w:trHeight w:val="20"/>
          <w:jc w:val="center"/>
        </w:trPr>
        <w:tc>
          <w:tcPr>
            <w:tcW w:w="3823" w:type="dxa"/>
            <w:shd w:val="clear" w:color="auto" w:fill="auto"/>
            <w:vAlign w:val="center"/>
          </w:tcPr>
          <w:p w14:paraId="61AC80C3" w14:textId="6BB3F72A" w:rsidR="007744B5" w:rsidRPr="00E84F64" w:rsidRDefault="007744B5" w:rsidP="00312FE6">
            <w:pPr>
              <w:spacing w:line="276" w:lineRule="auto"/>
              <w:jc w:val="both"/>
              <w:rPr>
                <w:rFonts w:cs="Calibri"/>
                <w:color w:val="000000"/>
                <w:szCs w:val="22"/>
                <w:lang w:eastAsia="en-AU"/>
              </w:rPr>
            </w:pPr>
            <w:r>
              <w:rPr>
                <w:rFonts w:cs="Calibri"/>
                <w:color w:val="000000"/>
                <w:szCs w:val="22"/>
                <w:lang w:eastAsia="en-AU"/>
              </w:rPr>
              <w:t>HRQOL measures (SPHERE, IES, EQ-5D, Depression Scale)</w:t>
            </w:r>
          </w:p>
        </w:tc>
        <w:tc>
          <w:tcPr>
            <w:tcW w:w="1271" w:type="dxa"/>
            <w:shd w:val="clear" w:color="auto" w:fill="auto"/>
            <w:vAlign w:val="center"/>
          </w:tcPr>
          <w:p w14:paraId="31D493E1" w14:textId="470D0C88" w:rsidR="007744B5" w:rsidRPr="00E84F64" w:rsidRDefault="007744B5" w:rsidP="00C100D4">
            <w:pPr>
              <w:spacing w:line="276" w:lineRule="auto"/>
              <w:jc w:val="center"/>
              <w:rPr>
                <w:rFonts w:cs="Calibri"/>
                <w:color w:val="000000"/>
                <w:szCs w:val="22"/>
                <w:lang w:eastAsia="en-AU"/>
              </w:rPr>
            </w:pPr>
          </w:p>
        </w:tc>
        <w:tc>
          <w:tcPr>
            <w:tcW w:w="1134" w:type="dxa"/>
            <w:shd w:val="clear" w:color="auto" w:fill="auto"/>
            <w:vAlign w:val="center"/>
          </w:tcPr>
          <w:p w14:paraId="241B0C3F" w14:textId="4371D1FA" w:rsidR="007744B5" w:rsidRPr="00E84F64" w:rsidRDefault="007744B5" w:rsidP="00C100D4">
            <w:pPr>
              <w:spacing w:line="276" w:lineRule="auto"/>
              <w:jc w:val="center"/>
              <w:rPr>
                <w:rFonts w:cs="Calibri"/>
                <w:color w:val="000000"/>
                <w:szCs w:val="22"/>
                <w:lang w:eastAsia="en-AU"/>
              </w:rPr>
            </w:pPr>
            <w:r>
              <w:rPr>
                <w:rFonts w:cs="Calibri"/>
                <w:color w:val="000000"/>
                <w:szCs w:val="22"/>
                <w:lang w:eastAsia="en-AU"/>
              </w:rPr>
              <w:t>X</w:t>
            </w:r>
          </w:p>
        </w:tc>
        <w:tc>
          <w:tcPr>
            <w:tcW w:w="1134" w:type="dxa"/>
            <w:shd w:val="clear" w:color="auto" w:fill="auto"/>
            <w:vAlign w:val="center"/>
          </w:tcPr>
          <w:p w14:paraId="3CB186A8" w14:textId="20106F24" w:rsidR="007744B5" w:rsidRPr="00E84F64" w:rsidRDefault="007744B5" w:rsidP="00C100D4">
            <w:pPr>
              <w:spacing w:line="276" w:lineRule="auto"/>
              <w:jc w:val="center"/>
              <w:rPr>
                <w:rFonts w:cs="Calibri"/>
                <w:color w:val="000000"/>
                <w:szCs w:val="22"/>
                <w:lang w:eastAsia="en-AU"/>
              </w:rPr>
            </w:pPr>
            <w:r>
              <w:rPr>
                <w:rFonts w:cs="Calibri"/>
                <w:color w:val="000000"/>
                <w:szCs w:val="22"/>
                <w:lang w:eastAsia="en-AU"/>
              </w:rPr>
              <w:t>X</w:t>
            </w:r>
          </w:p>
        </w:tc>
        <w:tc>
          <w:tcPr>
            <w:tcW w:w="1211" w:type="dxa"/>
            <w:shd w:val="clear" w:color="auto" w:fill="auto"/>
            <w:vAlign w:val="center"/>
          </w:tcPr>
          <w:p w14:paraId="0187B699" w14:textId="2B675FC2" w:rsidR="007744B5" w:rsidRPr="00E84F64" w:rsidRDefault="007744B5" w:rsidP="00C100D4">
            <w:pPr>
              <w:spacing w:line="276" w:lineRule="auto"/>
              <w:jc w:val="center"/>
              <w:rPr>
                <w:rFonts w:cs="Calibri"/>
                <w:color w:val="000000"/>
                <w:szCs w:val="22"/>
                <w:lang w:eastAsia="en-AU"/>
              </w:rPr>
            </w:pPr>
            <w:r>
              <w:rPr>
                <w:rFonts w:cs="Calibri"/>
                <w:color w:val="000000"/>
                <w:szCs w:val="22"/>
                <w:lang w:eastAsia="en-AU"/>
              </w:rPr>
              <w:t>X</w:t>
            </w:r>
          </w:p>
        </w:tc>
      </w:tr>
      <w:tr w:rsidR="00C100D4" w:rsidRPr="00E84F64" w14:paraId="7B92CF47" w14:textId="77777777" w:rsidTr="00C100D4">
        <w:trPr>
          <w:trHeight w:val="20"/>
          <w:jc w:val="center"/>
        </w:trPr>
        <w:tc>
          <w:tcPr>
            <w:tcW w:w="8573" w:type="dxa"/>
            <w:gridSpan w:val="5"/>
            <w:shd w:val="clear" w:color="auto" w:fill="B4C6E7" w:themeFill="accent1" w:themeFillTint="66"/>
            <w:vAlign w:val="center"/>
          </w:tcPr>
          <w:p w14:paraId="5DC8CDFA" w14:textId="7ED38D3D" w:rsidR="00C100D4" w:rsidRPr="00E84F64" w:rsidRDefault="00C100D4" w:rsidP="00C100D4">
            <w:pPr>
              <w:rPr>
                <w:rFonts w:cs="Calibri"/>
                <w:color w:val="000000"/>
                <w:szCs w:val="22"/>
                <w:lang w:eastAsia="en-AU"/>
              </w:rPr>
            </w:pPr>
            <w:r w:rsidRPr="00E84F64">
              <w:rPr>
                <w:rFonts w:cs="Calibri"/>
                <w:b/>
                <w:bCs/>
                <w:color w:val="000000"/>
                <w:szCs w:val="22"/>
                <w:lang w:eastAsia="en-AU"/>
              </w:rPr>
              <w:t>Research sample collection</w:t>
            </w:r>
            <w:r>
              <w:rPr>
                <w:rFonts w:cs="Calibri"/>
                <w:b/>
                <w:bCs/>
                <w:color w:val="000000"/>
                <w:szCs w:val="22"/>
                <w:lang w:eastAsia="en-AU"/>
              </w:rPr>
              <w:t xml:space="preserve"> </w:t>
            </w:r>
          </w:p>
        </w:tc>
      </w:tr>
      <w:tr w:rsidR="00C100D4" w:rsidRPr="00E84F64" w14:paraId="308F42B4" w14:textId="77777777" w:rsidTr="00C100D4">
        <w:trPr>
          <w:trHeight w:val="20"/>
          <w:jc w:val="center"/>
        </w:trPr>
        <w:tc>
          <w:tcPr>
            <w:tcW w:w="3823" w:type="dxa"/>
            <w:shd w:val="clear" w:color="auto" w:fill="auto"/>
          </w:tcPr>
          <w:p w14:paraId="4A26C05E" w14:textId="19EEAE88" w:rsidR="007744B5" w:rsidRPr="00F87979" w:rsidRDefault="007744B5" w:rsidP="004504AF">
            <w:pPr>
              <w:spacing w:line="276" w:lineRule="auto"/>
              <w:jc w:val="both"/>
              <w:rPr>
                <w:rFonts w:cs="Calibri"/>
                <w:color w:val="000000"/>
                <w:szCs w:val="22"/>
                <w:lang w:eastAsia="en-AU"/>
              </w:rPr>
            </w:pPr>
            <w:r w:rsidRPr="00B751F8">
              <w:t xml:space="preserve">2 x 8.5mL SST </w:t>
            </w:r>
            <w:r>
              <w:t>Gold t</w:t>
            </w:r>
            <w:r w:rsidRPr="00B751F8">
              <w:t>ubes for serum</w:t>
            </w:r>
          </w:p>
        </w:tc>
        <w:tc>
          <w:tcPr>
            <w:tcW w:w="1271" w:type="dxa"/>
            <w:shd w:val="clear" w:color="auto" w:fill="auto"/>
            <w:vAlign w:val="center"/>
          </w:tcPr>
          <w:p w14:paraId="4BAEAD71" w14:textId="77777777" w:rsidR="007744B5" w:rsidRPr="00F87979" w:rsidRDefault="007744B5" w:rsidP="00C100D4">
            <w:pPr>
              <w:spacing w:line="276" w:lineRule="auto"/>
              <w:jc w:val="center"/>
              <w:rPr>
                <w:rFonts w:cs="Calibri"/>
                <w:color w:val="000000"/>
                <w:szCs w:val="22"/>
                <w:lang w:eastAsia="en-AU"/>
              </w:rPr>
            </w:pPr>
            <w:r w:rsidRPr="00F87979">
              <w:rPr>
                <w:rFonts w:cs="Calibri"/>
                <w:color w:val="000000"/>
                <w:szCs w:val="22"/>
                <w:lang w:eastAsia="en-AU"/>
              </w:rPr>
              <w:t>X</w:t>
            </w:r>
          </w:p>
        </w:tc>
        <w:tc>
          <w:tcPr>
            <w:tcW w:w="1134" w:type="dxa"/>
            <w:shd w:val="clear" w:color="auto" w:fill="auto"/>
            <w:vAlign w:val="center"/>
          </w:tcPr>
          <w:p w14:paraId="4378ACA6" w14:textId="77777777" w:rsidR="007744B5" w:rsidRPr="00F87979" w:rsidRDefault="007744B5" w:rsidP="00C100D4">
            <w:pPr>
              <w:spacing w:line="276" w:lineRule="auto"/>
              <w:jc w:val="center"/>
              <w:rPr>
                <w:rFonts w:cs="Calibri"/>
                <w:color w:val="000000"/>
                <w:szCs w:val="22"/>
                <w:lang w:eastAsia="en-AU"/>
              </w:rPr>
            </w:pPr>
            <w:r w:rsidRPr="00F87979">
              <w:rPr>
                <w:rFonts w:cs="Calibri"/>
                <w:color w:val="000000"/>
                <w:szCs w:val="22"/>
                <w:lang w:eastAsia="en-AU"/>
              </w:rPr>
              <w:t>X</w:t>
            </w:r>
          </w:p>
        </w:tc>
        <w:tc>
          <w:tcPr>
            <w:tcW w:w="1134" w:type="dxa"/>
            <w:shd w:val="clear" w:color="auto" w:fill="auto"/>
            <w:vAlign w:val="center"/>
          </w:tcPr>
          <w:p w14:paraId="07842CB5" w14:textId="77777777" w:rsidR="007744B5" w:rsidRPr="00F87979" w:rsidRDefault="007744B5" w:rsidP="00C100D4">
            <w:pPr>
              <w:spacing w:line="276" w:lineRule="auto"/>
              <w:jc w:val="center"/>
              <w:rPr>
                <w:rFonts w:cs="Calibri"/>
                <w:color w:val="000000"/>
                <w:szCs w:val="22"/>
                <w:lang w:eastAsia="en-AU"/>
              </w:rPr>
            </w:pPr>
            <w:r w:rsidRPr="00F87979">
              <w:rPr>
                <w:rFonts w:cs="Calibri"/>
                <w:color w:val="000000"/>
                <w:szCs w:val="22"/>
                <w:lang w:eastAsia="en-AU"/>
              </w:rPr>
              <w:t>X</w:t>
            </w:r>
          </w:p>
        </w:tc>
        <w:tc>
          <w:tcPr>
            <w:tcW w:w="1211" w:type="dxa"/>
            <w:shd w:val="clear" w:color="auto" w:fill="auto"/>
            <w:vAlign w:val="center"/>
          </w:tcPr>
          <w:p w14:paraId="74B3CB68" w14:textId="14D17A2E" w:rsidR="007744B5" w:rsidRPr="00F87979" w:rsidRDefault="007744B5" w:rsidP="00C100D4">
            <w:pPr>
              <w:spacing w:line="276" w:lineRule="auto"/>
              <w:jc w:val="center"/>
              <w:rPr>
                <w:rFonts w:cs="Calibri"/>
                <w:color w:val="000000"/>
                <w:szCs w:val="22"/>
                <w:lang w:eastAsia="en-AU"/>
              </w:rPr>
            </w:pPr>
            <w:r w:rsidRPr="00F87979">
              <w:rPr>
                <w:rFonts w:cs="Calibri"/>
                <w:color w:val="000000"/>
                <w:szCs w:val="22"/>
                <w:lang w:eastAsia="en-AU"/>
              </w:rPr>
              <w:t>X</w:t>
            </w:r>
          </w:p>
        </w:tc>
      </w:tr>
      <w:tr w:rsidR="00C100D4" w:rsidRPr="00E84F64" w14:paraId="6EE23FF9" w14:textId="77777777" w:rsidTr="00C100D4">
        <w:trPr>
          <w:trHeight w:val="20"/>
          <w:jc w:val="center"/>
        </w:trPr>
        <w:tc>
          <w:tcPr>
            <w:tcW w:w="3823" w:type="dxa"/>
            <w:shd w:val="clear" w:color="auto" w:fill="auto"/>
          </w:tcPr>
          <w:p w14:paraId="25923108" w14:textId="784DB184" w:rsidR="007744B5" w:rsidRPr="00F87979" w:rsidRDefault="007744B5" w:rsidP="004504AF">
            <w:pPr>
              <w:spacing w:line="276" w:lineRule="auto"/>
              <w:jc w:val="both"/>
              <w:rPr>
                <w:rFonts w:cs="Calibri"/>
                <w:color w:val="000000"/>
                <w:szCs w:val="22"/>
                <w:lang w:eastAsia="en-AU"/>
              </w:rPr>
            </w:pPr>
            <w:r w:rsidRPr="00B751F8">
              <w:t xml:space="preserve">1 x 10mL EDTA </w:t>
            </w:r>
            <w:r>
              <w:t>Purple t</w:t>
            </w:r>
            <w:r w:rsidRPr="00B751F8">
              <w:t>ube for plasma</w:t>
            </w:r>
          </w:p>
        </w:tc>
        <w:tc>
          <w:tcPr>
            <w:tcW w:w="1271" w:type="dxa"/>
            <w:shd w:val="clear" w:color="auto" w:fill="auto"/>
            <w:vAlign w:val="center"/>
          </w:tcPr>
          <w:p w14:paraId="746FC6B6" w14:textId="74C5B4D7" w:rsidR="007744B5" w:rsidRPr="00F87979" w:rsidRDefault="007744B5" w:rsidP="00C100D4">
            <w:pPr>
              <w:spacing w:line="276" w:lineRule="auto"/>
              <w:jc w:val="center"/>
              <w:rPr>
                <w:rFonts w:cs="Calibri"/>
                <w:color w:val="000000"/>
                <w:szCs w:val="22"/>
                <w:lang w:eastAsia="en-AU"/>
              </w:rPr>
            </w:pPr>
            <w:r>
              <w:rPr>
                <w:rFonts w:cs="Calibri"/>
                <w:color w:val="000000"/>
                <w:szCs w:val="22"/>
                <w:lang w:eastAsia="en-AU"/>
              </w:rPr>
              <w:t>X</w:t>
            </w:r>
          </w:p>
        </w:tc>
        <w:tc>
          <w:tcPr>
            <w:tcW w:w="1134" w:type="dxa"/>
            <w:shd w:val="clear" w:color="auto" w:fill="auto"/>
            <w:vAlign w:val="center"/>
          </w:tcPr>
          <w:p w14:paraId="252F20E8" w14:textId="5FB7A24D" w:rsidR="007744B5" w:rsidRPr="00F87979" w:rsidRDefault="007744B5" w:rsidP="00C100D4">
            <w:pPr>
              <w:spacing w:line="276" w:lineRule="auto"/>
              <w:jc w:val="center"/>
              <w:rPr>
                <w:rFonts w:cs="Calibri"/>
                <w:color w:val="000000"/>
                <w:szCs w:val="22"/>
                <w:lang w:eastAsia="en-AU"/>
              </w:rPr>
            </w:pPr>
            <w:r>
              <w:rPr>
                <w:rFonts w:cs="Calibri"/>
                <w:color w:val="000000"/>
                <w:szCs w:val="22"/>
                <w:lang w:eastAsia="en-AU"/>
              </w:rPr>
              <w:t>X</w:t>
            </w:r>
          </w:p>
        </w:tc>
        <w:tc>
          <w:tcPr>
            <w:tcW w:w="1134" w:type="dxa"/>
            <w:shd w:val="clear" w:color="auto" w:fill="auto"/>
            <w:vAlign w:val="center"/>
          </w:tcPr>
          <w:p w14:paraId="1C0E1CC8" w14:textId="22DA4A1A" w:rsidR="007744B5" w:rsidRPr="00F87979" w:rsidRDefault="007744B5" w:rsidP="00C100D4">
            <w:pPr>
              <w:spacing w:line="276" w:lineRule="auto"/>
              <w:jc w:val="center"/>
              <w:rPr>
                <w:rFonts w:cs="Calibri"/>
                <w:color w:val="000000"/>
                <w:szCs w:val="22"/>
                <w:lang w:eastAsia="en-AU"/>
              </w:rPr>
            </w:pPr>
            <w:r>
              <w:rPr>
                <w:rFonts w:cs="Calibri"/>
                <w:color w:val="000000"/>
                <w:szCs w:val="22"/>
                <w:lang w:eastAsia="en-AU"/>
              </w:rPr>
              <w:t>X</w:t>
            </w:r>
          </w:p>
        </w:tc>
        <w:tc>
          <w:tcPr>
            <w:tcW w:w="1211" w:type="dxa"/>
            <w:shd w:val="clear" w:color="auto" w:fill="auto"/>
            <w:vAlign w:val="center"/>
          </w:tcPr>
          <w:p w14:paraId="249B24DF" w14:textId="2B599107" w:rsidR="007744B5" w:rsidRPr="00F87979" w:rsidRDefault="007744B5" w:rsidP="00C100D4">
            <w:pPr>
              <w:spacing w:line="276" w:lineRule="auto"/>
              <w:jc w:val="center"/>
              <w:rPr>
                <w:rFonts w:cs="Calibri"/>
                <w:color w:val="000000"/>
                <w:szCs w:val="22"/>
                <w:lang w:eastAsia="en-AU"/>
              </w:rPr>
            </w:pPr>
            <w:r>
              <w:rPr>
                <w:rFonts w:cs="Calibri"/>
                <w:color w:val="000000"/>
                <w:szCs w:val="22"/>
                <w:lang w:eastAsia="en-AU"/>
              </w:rPr>
              <w:t>X</w:t>
            </w:r>
          </w:p>
        </w:tc>
      </w:tr>
      <w:tr w:rsidR="00C100D4" w:rsidRPr="00E84F64" w14:paraId="3CFB2CAC" w14:textId="77777777" w:rsidTr="00C100D4">
        <w:trPr>
          <w:trHeight w:val="20"/>
          <w:jc w:val="center"/>
        </w:trPr>
        <w:tc>
          <w:tcPr>
            <w:tcW w:w="3823" w:type="dxa"/>
            <w:shd w:val="clear" w:color="auto" w:fill="auto"/>
          </w:tcPr>
          <w:p w14:paraId="2660E087" w14:textId="38CDBC28" w:rsidR="007744B5" w:rsidRPr="00F87979" w:rsidRDefault="007744B5" w:rsidP="004504AF">
            <w:pPr>
              <w:spacing w:line="276" w:lineRule="auto"/>
              <w:jc w:val="both"/>
              <w:rPr>
                <w:rFonts w:cs="Calibri"/>
                <w:color w:val="000000"/>
                <w:szCs w:val="22"/>
                <w:lang w:eastAsia="en-AU"/>
              </w:rPr>
            </w:pPr>
            <w:r w:rsidRPr="00B751F8">
              <w:t xml:space="preserve">4 x 9mL ACD </w:t>
            </w:r>
            <w:r>
              <w:t>Yellow t</w:t>
            </w:r>
            <w:r w:rsidRPr="00B751F8">
              <w:t>ubes for PBMCs</w:t>
            </w:r>
            <w:r w:rsidRPr="004504AF">
              <w:rPr>
                <w:vertAlign w:val="superscript"/>
              </w:rPr>
              <w:t>2</w:t>
            </w:r>
          </w:p>
        </w:tc>
        <w:tc>
          <w:tcPr>
            <w:tcW w:w="1271" w:type="dxa"/>
            <w:shd w:val="clear" w:color="auto" w:fill="auto"/>
            <w:vAlign w:val="center"/>
          </w:tcPr>
          <w:p w14:paraId="6D925C9A" w14:textId="23EB449B" w:rsidR="007744B5" w:rsidRPr="00F87979" w:rsidRDefault="007744B5" w:rsidP="00C100D4">
            <w:pPr>
              <w:spacing w:line="276" w:lineRule="auto"/>
              <w:jc w:val="center"/>
              <w:rPr>
                <w:rFonts w:cs="Calibri"/>
                <w:color w:val="000000"/>
                <w:szCs w:val="22"/>
                <w:lang w:eastAsia="en-AU"/>
              </w:rPr>
            </w:pPr>
            <w:r>
              <w:rPr>
                <w:rFonts w:cs="Calibri"/>
                <w:color w:val="000000"/>
                <w:szCs w:val="22"/>
                <w:lang w:eastAsia="en-AU"/>
              </w:rPr>
              <w:t>X</w:t>
            </w:r>
          </w:p>
        </w:tc>
        <w:tc>
          <w:tcPr>
            <w:tcW w:w="1134" w:type="dxa"/>
            <w:shd w:val="clear" w:color="auto" w:fill="auto"/>
            <w:vAlign w:val="center"/>
          </w:tcPr>
          <w:p w14:paraId="27105210" w14:textId="038D614E" w:rsidR="007744B5" w:rsidRPr="00F87979" w:rsidRDefault="007744B5" w:rsidP="00C100D4">
            <w:pPr>
              <w:spacing w:line="276" w:lineRule="auto"/>
              <w:jc w:val="center"/>
              <w:rPr>
                <w:rFonts w:cs="Calibri"/>
                <w:color w:val="000000"/>
                <w:szCs w:val="22"/>
                <w:lang w:eastAsia="en-AU"/>
              </w:rPr>
            </w:pPr>
            <w:r>
              <w:rPr>
                <w:rFonts w:cs="Calibri"/>
                <w:color w:val="000000"/>
                <w:szCs w:val="22"/>
                <w:lang w:eastAsia="en-AU"/>
              </w:rPr>
              <w:t>X</w:t>
            </w:r>
          </w:p>
        </w:tc>
        <w:tc>
          <w:tcPr>
            <w:tcW w:w="1134" w:type="dxa"/>
            <w:shd w:val="clear" w:color="auto" w:fill="auto"/>
            <w:vAlign w:val="center"/>
          </w:tcPr>
          <w:p w14:paraId="3828E96F" w14:textId="555BC69B" w:rsidR="007744B5" w:rsidRPr="00F87979" w:rsidRDefault="007744B5" w:rsidP="00C100D4">
            <w:pPr>
              <w:spacing w:line="276" w:lineRule="auto"/>
              <w:jc w:val="center"/>
              <w:rPr>
                <w:rFonts w:cs="Calibri"/>
                <w:color w:val="000000"/>
                <w:szCs w:val="22"/>
                <w:lang w:eastAsia="en-AU"/>
              </w:rPr>
            </w:pPr>
          </w:p>
        </w:tc>
        <w:tc>
          <w:tcPr>
            <w:tcW w:w="1211" w:type="dxa"/>
            <w:shd w:val="clear" w:color="auto" w:fill="auto"/>
            <w:vAlign w:val="center"/>
          </w:tcPr>
          <w:p w14:paraId="76808F02" w14:textId="3CDF0658" w:rsidR="007744B5" w:rsidRPr="00F87979" w:rsidRDefault="007744B5" w:rsidP="00C100D4">
            <w:pPr>
              <w:spacing w:line="276" w:lineRule="auto"/>
              <w:jc w:val="center"/>
              <w:rPr>
                <w:rFonts w:cs="Calibri"/>
                <w:color w:val="000000"/>
                <w:szCs w:val="22"/>
                <w:lang w:eastAsia="en-AU"/>
              </w:rPr>
            </w:pPr>
          </w:p>
        </w:tc>
      </w:tr>
      <w:tr w:rsidR="00C100D4" w:rsidRPr="00E84F64" w14:paraId="1B4277ED" w14:textId="77777777" w:rsidTr="00C100D4">
        <w:trPr>
          <w:trHeight w:val="20"/>
          <w:jc w:val="center"/>
        </w:trPr>
        <w:tc>
          <w:tcPr>
            <w:tcW w:w="3823" w:type="dxa"/>
            <w:shd w:val="clear" w:color="auto" w:fill="auto"/>
          </w:tcPr>
          <w:p w14:paraId="02FEB8DA" w14:textId="11AB1A56" w:rsidR="007744B5" w:rsidRPr="00F87979" w:rsidRDefault="007744B5" w:rsidP="004504AF">
            <w:pPr>
              <w:spacing w:line="276" w:lineRule="auto"/>
              <w:jc w:val="both"/>
              <w:rPr>
                <w:rFonts w:cs="Calibri"/>
                <w:color w:val="000000"/>
                <w:szCs w:val="22"/>
                <w:lang w:eastAsia="en-AU"/>
              </w:rPr>
            </w:pPr>
            <w:r w:rsidRPr="00B751F8">
              <w:t>Dry blood spot</w:t>
            </w:r>
            <w:r>
              <w:rPr>
                <w:vertAlign w:val="superscript"/>
              </w:rPr>
              <w:t>1</w:t>
            </w:r>
          </w:p>
        </w:tc>
        <w:tc>
          <w:tcPr>
            <w:tcW w:w="1271" w:type="dxa"/>
            <w:shd w:val="clear" w:color="auto" w:fill="auto"/>
            <w:vAlign w:val="center"/>
          </w:tcPr>
          <w:p w14:paraId="01064549" w14:textId="77777777" w:rsidR="007744B5" w:rsidRPr="00F87979" w:rsidRDefault="007744B5" w:rsidP="00C100D4">
            <w:pPr>
              <w:spacing w:line="276" w:lineRule="auto"/>
              <w:jc w:val="center"/>
              <w:rPr>
                <w:rFonts w:cs="Calibri"/>
                <w:color w:val="000000"/>
                <w:szCs w:val="22"/>
                <w:lang w:eastAsia="en-AU"/>
              </w:rPr>
            </w:pPr>
            <w:r w:rsidRPr="00F87979">
              <w:rPr>
                <w:rFonts w:cs="Calibri"/>
                <w:color w:val="000000"/>
                <w:szCs w:val="22"/>
                <w:lang w:eastAsia="en-AU"/>
              </w:rPr>
              <w:t>X</w:t>
            </w:r>
          </w:p>
        </w:tc>
        <w:tc>
          <w:tcPr>
            <w:tcW w:w="1134" w:type="dxa"/>
            <w:shd w:val="clear" w:color="auto" w:fill="auto"/>
            <w:vAlign w:val="center"/>
          </w:tcPr>
          <w:p w14:paraId="5C5A0353" w14:textId="77777777" w:rsidR="007744B5" w:rsidRPr="00F87979" w:rsidRDefault="007744B5" w:rsidP="00C100D4">
            <w:pPr>
              <w:spacing w:line="276" w:lineRule="auto"/>
              <w:jc w:val="center"/>
              <w:rPr>
                <w:rFonts w:cs="Calibri"/>
                <w:color w:val="000000"/>
                <w:szCs w:val="22"/>
                <w:lang w:eastAsia="en-AU"/>
              </w:rPr>
            </w:pPr>
            <w:r w:rsidRPr="00F87979">
              <w:rPr>
                <w:rFonts w:cs="Calibri"/>
                <w:color w:val="000000"/>
                <w:szCs w:val="22"/>
                <w:lang w:eastAsia="en-AU"/>
              </w:rPr>
              <w:t>X</w:t>
            </w:r>
          </w:p>
        </w:tc>
        <w:tc>
          <w:tcPr>
            <w:tcW w:w="1134" w:type="dxa"/>
            <w:shd w:val="clear" w:color="auto" w:fill="auto"/>
            <w:vAlign w:val="center"/>
          </w:tcPr>
          <w:p w14:paraId="043E71B4" w14:textId="063981B3" w:rsidR="007744B5" w:rsidRPr="00F87979" w:rsidRDefault="00C100D4" w:rsidP="00C100D4">
            <w:pPr>
              <w:spacing w:line="276" w:lineRule="auto"/>
              <w:jc w:val="center"/>
              <w:rPr>
                <w:rFonts w:cs="Calibri"/>
                <w:color w:val="000000"/>
                <w:szCs w:val="22"/>
                <w:lang w:eastAsia="en-AU"/>
              </w:rPr>
            </w:pPr>
            <w:r>
              <w:rPr>
                <w:rFonts w:cs="Calibri"/>
                <w:color w:val="000000"/>
                <w:szCs w:val="22"/>
                <w:lang w:eastAsia="en-AU"/>
              </w:rPr>
              <w:t>X</w:t>
            </w:r>
          </w:p>
        </w:tc>
        <w:tc>
          <w:tcPr>
            <w:tcW w:w="1211" w:type="dxa"/>
            <w:shd w:val="clear" w:color="auto" w:fill="auto"/>
            <w:vAlign w:val="center"/>
          </w:tcPr>
          <w:p w14:paraId="6A9CC51A" w14:textId="130E0A21" w:rsidR="007744B5" w:rsidRPr="00F87979" w:rsidRDefault="007744B5" w:rsidP="00C100D4">
            <w:pPr>
              <w:spacing w:line="276" w:lineRule="auto"/>
              <w:jc w:val="center"/>
              <w:rPr>
                <w:rFonts w:cs="Calibri"/>
                <w:color w:val="000000"/>
                <w:szCs w:val="22"/>
                <w:lang w:eastAsia="en-AU"/>
              </w:rPr>
            </w:pPr>
            <w:r w:rsidRPr="00F87979">
              <w:rPr>
                <w:rFonts w:cs="Calibri"/>
                <w:color w:val="000000"/>
                <w:szCs w:val="22"/>
                <w:lang w:eastAsia="en-AU"/>
              </w:rPr>
              <w:t>X</w:t>
            </w:r>
          </w:p>
        </w:tc>
      </w:tr>
    </w:tbl>
    <w:bookmarkEnd w:id="48"/>
    <w:p w14:paraId="6957F127" w14:textId="77777777" w:rsidR="004504AF" w:rsidRPr="004504AF" w:rsidRDefault="004504AF" w:rsidP="004504AF">
      <w:pPr>
        <w:pStyle w:val="ListParagraph"/>
        <w:numPr>
          <w:ilvl w:val="0"/>
          <w:numId w:val="25"/>
        </w:numPr>
        <w:spacing w:after="0" w:line="276" w:lineRule="auto"/>
        <w:jc w:val="both"/>
        <w:rPr>
          <w:rFonts w:cs="Calibri"/>
          <w:sz w:val="18"/>
          <w:szCs w:val="18"/>
          <w:vertAlign w:val="superscript"/>
        </w:rPr>
      </w:pPr>
      <w:r w:rsidRPr="004504AF">
        <w:rPr>
          <w:rFonts w:cs="Calibri"/>
          <w:sz w:val="18"/>
          <w:szCs w:val="18"/>
        </w:rPr>
        <w:t>May be self-collected</w:t>
      </w:r>
    </w:p>
    <w:p w14:paraId="7936694C" w14:textId="09796EB0" w:rsidR="00BE34B1" w:rsidRPr="000073FD" w:rsidRDefault="004504AF" w:rsidP="004504AF">
      <w:pPr>
        <w:pStyle w:val="ListParagraph"/>
        <w:numPr>
          <w:ilvl w:val="0"/>
          <w:numId w:val="25"/>
        </w:numPr>
        <w:spacing w:after="0" w:line="276" w:lineRule="auto"/>
        <w:jc w:val="both"/>
        <w:rPr>
          <w:rFonts w:cs="Calibri"/>
          <w:sz w:val="18"/>
          <w:szCs w:val="18"/>
          <w:vertAlign w:val="superscript"/>
        </w:rPr>
      </w:pPr>
      <w:r w:rsidRPr="004504AF">
        <w:rPr>
          <w:rFonts w:cs="Calibri"/>
          <w:sz w:val="18"/>
          <w:szCs w:val="18"/>
        </w:rPr>
        <w:t xml:space="preserve">Optional </w:t>
      </w:r>
    </w:p>
    <w:p w14:paraId="380DF9FC" w14:textId="56A1313C" w:rsidR="003E3A00" w:rsidRDefault="003E3A00" w:rsidP="00324529">
      <w:pPr>
        <w:pStyle w:val="Heading2"/>
        <w:spacing w:before="240"/>
        <w:ind w:left="709" w:hanging="709"/>
        <w:jc w:val="both"/>
      </w:pPr>
      <w:bookmarkStart w:id="49" w:name="_Toc38030496"/>
      <w:bookmarkStart w:id="50" w:name="_Toc41385170"/>
      <w:r>
        <w:t>Study Procedures</w:t>
      </w:r>
      <w:bookmarkEnd w:id="49"/>
      <w:bookmarkEnd w:id="50"/>
    </w:p>
    <w:p w14:paraId="6938B477" w14:textId="3F702E92" w:rsidR="00047958" w:rsidRPr="003E3A00" w:rsidRDefault="003E3A00" w:rsidP="00910FDC">
      <w:pPr>
        <w:spacing w:line="276" w:lineRule="auto"/>
        <w:jc w:val="both"/>
      </w:pPr>
      <w:r>
        <w:t xml:space="preserve">The following information will be collected for all participants in an electronic Case report Form (eCRF). </w:t>
      </w:r>
    </w:p>
    <w:p w14:paraId="16D1433C" w14:textId="77777777" w:rsidR="00FF60BD" w:rsidRPr="00312FE6" w:rsidRDefault="00FF60BD" w:rsidP="00C8717F">
      <w:pPr>
        <w:jc w:val="both"/>
        <w:rPr>
          <w:b/>
          <w:bCs/>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798"/>
      </w:tblGrid>
      <w:tr w:rsidR="00047958" w14:paraId="4E555DEA" w14:textId="0BF8FA6E" w:rsidTr="00312FE6">
        <w:trPr>
          <w:trHeight w:val="330"/>
        </w:trPr>
        <w:tc>
          <w:tcPr>
            <w:tcW w:w="1249" w:type="pct"/>
          </w:tcPr>
          <w:p w14:paraId="353F0952" w14:textId="7AB33C16" w:rsidR="00047958" w:rsidRDefault="00047958" w:rsidP="004504AF">
            <w:pPr>
              <w:pStyle w:val="paragraph"/>
              <w:spacing w:before="0" w:beforeAutospacing="0" w:after="240" w:afterAutospacing="0"/>
              <w:textAlignment w:val="baseline"/>
              <w:rPr>
                <w:rStyle w:val="eop"/>
                <w:rFonts w:ascii="Calibri" w:hAnsi="Calibri" w:cs="Calibri"/>
                <w:sz w:val="22"/>
                <w:szCs w:val="22"/>
                <w:lang w:eastAsia="ja-JP"/>
              </w:rPr>
            </w:pPr>
            <w:r w:rsidRPr="00D751E8">
              <w:rPr>
                <w:rStyle w:val="eop"/>
                <w:rFonts w:ascii="Calibri" w:hAnsi="Calibri" w:cs="Calibri"/>
                <w:sz w:val="22"/>
                <w:szCs w:val="22"/>
              </w:rPr>
              <w:t>Demographic details</w:t>
            </w:r>
          </w:p>
        </w:tc>
        <w:tc>
          <w:tcPr>
            <w:tcW w:w="3751" w:type="pct"/>
          </w:tcPr>
          <w:p w14:paraId="69ABF5BF" w14:textId="354F7480" w:rsidR="00047958" w:rsidRDefault="00047958" w:rsidP="004504AF">
            <w:pPr>
              <w:pStyle w:val="paragraph"/>
              <w:spacing w:before="0" w:beforeAutospacing="0" w:after="240" w:afterAutospacing="0"/>
              <w:jc w:val="both"/>
              <w:textAlignment w:val="baseline"/>
              <w:rPr>
                <w:rStyle w:val="eop"/>
                <w:rFonts w:ascii="Calibri" w:hAnsi="Calibri" w:cs="Calibri"/>
                <w:sz w:val="22"/>
                <w:szCs w:val="22"/>
              </w:rPr>
            </w:pPr>
            <w:r w:rsidRPr="00D751E8">
              <w:rPr>
                <w:rStyle w:val="eop"/>
                <w:rFonts w:ascii="Calibri" w:hAnsi="Calibri" w:cs="Calibri"/>
                <w:sz w:val="22"/>
                <w:szCs w:val="22"/>
              </w:rPr>
              <w:t xml:space="preserve">DOB, </w:t>
            </w:r>
            <w:r w:rsidR="004504AF">
              <w:rPr>
                <w:rStyle w:val="eop"/>
                <w:rFonts w:ascii="Calibri" w:hAnsi="Calibri" w:cs="Calibri"/>
                <w:sz w:val="22"/>
                <w:szCs w:val="22"/>
              </w:rPr>
              <w:t>g</w:t>
            </w:r>
            <w:r w:rsidRPr="00D751E8">
              <w:rPr>
                <w:rStyle w:val="eop"/>
                <w:rFonts w:ascii="Calibri" w:hAnsi="Calibri" w:cs="Calibri"/>
                <w:sz w:val="22"/>
                <w:szCs w:val="22"/>
              </w:rPr>
              <w:t xml:space="preserve">ender, </w:t>
            </w:r>
            <w:r w:rsidR="004504AF">
              <w:rPr>
                <w:rStyle w:val="eop"/>
                <w:rFonts w:ascii="Calibri" w:hAnsi="Calibri" w:cs="Calibri"/>
                <w:sz w:val="22"/>
                <w:szCs w:val="22"/>
              </w:rPr>
              <w:t>e</w:t>
            </w:r>
            <w:r w:rsidRPr="00D751E8">
              <w:rPr>
                <w:rStyle w:val="eop"/>
                <w:rFonts w:ascii="Calibri" w:hAnsi="Calibri" w:cs="Calibri"/>
                <w:sz w:val="22"/>
                <w:szCs w:val="22"/>
              </w:rPr>
              <w:t>thnicity,</w:t>
            </w:r>
            <w:r w:rsidR="004504AF">
              <w:rPr>
                <w:rStyle w:val="eop"/>
                <w:rFonts w:ascii="Calibri" w:hAnsi="Calibri" w:cs="Calibri"/>
                <w:sz w:val="22"/>
                <w:szCs w:val="22"/>
              </w:rPr>
              <w:t xml:space="preserve"> source of income, level of education</w:t>
            </w:r>
          </w:p>
        </w:tc>
      </w:tr>
      <w:tr w:rsidR="00047958" w14:paraId="3BEE0714" w14:textId="77777777" w:rsidTr="00312FE6">
        <w:trPr>
          <w:trHeight w:val="192"/>
        </w:trPr>
        <w:tc>
          <w:tcPr>
            <w:tcW w:w="1249" w:type="pct"/>
          </w:tcPr>
          <w:p w14:paraId="6F7BEC0C" w14:textId="21DDC7D8" w:rsidR="00047958" w:rsidRPr="00D751E8" w:rsidRDefault="00047958" w:rsidP="004504AF">
            <w:pPr>
              <w:pStyle w:val="paragraph"/>
              <w:spacing w:before="0" w:beforeAutospacing="0" w:after="240" w:afterAutospacing="0"/>
              <w:textAlignment w:val="baseline"/>
              <w:rPr>
                <w:rStyle w:val="eop"/>
                <w:rFonts w:ascii="Calibri" w:hAnsi="Calibri" w:cs="Calibri"/>
                <w:sz w:val="22"/>
                <w:szCs w:val="22"/>
                <w:lang w:eastAsia="ja-JP"/>
              </w:rPr>
            </w:pPr>
            <w:r w:rsidRPr="00D751E8">
              <w:rPr>
                <w:rStyle w:val="eop"/>
                <w:rFonts w:ascii="Calibri" w:hAnsi="Calibri" w:cs="Calibri"/>
                <w:sz w:val="22"/>
                <w:szCs w:val="22"/>
              </w:rPr>
              <w:t>Clinical details</w:t>
            </w:r>
          </w:p>
        </w:tc>
        <w:tc>
          <w:tcPr>
            <w:tcW w:w="3751" w:type="pct"/>
          </w:tcPr>
          <w:p w14:paraId="001B8C9D" w14:textId="698120AE" w:rsidR="00047958" w:rsidRPr="00D751E8" w:rsidRDefault="00047958" w:rsidP="004504AF">
            <w:pPr>
              <w:pStyle w:val="paragraph"/>
              <w:spacing w:before="0" w:beforeAutospacing="0" w:after="240" w:afterAutospacing="0"/>
              <w:jc w:val="both"/>
              <w:textAlignment w:val="baseline"/>
              <w:rPr>
                <w:rStyle w:val="eop"/>
                <w:rFonts w:ascii="Calibri" w:hAnsi="Calibri" w:cs="Calibri"/>
                <w:sz w:val="22"/>
                <w:szCs w:val="22"/>
              </w:rPr>
            </w:pPr>
            <w:r w:rsidRPr="00D751E8">
              <w:rPr>
                <w:rStyle w:val="eop"/>
                <w:rFonts w:ascii="Calibri" w:hAnsi="Calibri" w:cs="Calibri"/>
                <w:sz w:val="22"/>
                <w:szCs w:val="22"/>
              </w:rPr>
              <w:t>Co-morbidities, date of symptom onset</w:t>
            </w:r>
            <w:r>
              <w:rPr>
                <w:rStyle w:val="eop"/>
                <w:rFonts w:ascii="Calibri" w:hAnsi="Calibri" w:cs="Calibri"/>
                <w:sz w:val="22"/>
                <w:szCs w:val="22"/>
              </w:rPr>
              <w:t xml:space="preserve"> and resolution</w:t>
            </w:r>
            <w:r w:rsidRPr="00D751E8">
              <w:rPr>
                <w:rStyle w:val="eop"/>
                <w:rFonts w:ascii="Calibri" w:hAnsi="Calibri" w:cs="Calibri"/>
                <w:sz w:val="22"/>
                <w:szCs w:val="22"/>
              </w:rPr>
              <w:t>, presenting symptoms, risk factors</w:t>
            </w:r>
            <w:r>
              <w:rPr>
                <w:rStyle w:val="eop"/>
                <w:rFonts w:ascii="Calibri" w:hAnsi="Calibri" w:cs="Calibri"/>
                <w:sz w:val="22"/>
                <w:szCs w:val="22"/>
              </w:rPr>
              <w:t>, medications including recent antibiotics</w:t>
            </w:r>
            <w:r w:rsidRPr="00D751E8">
              <w:rPr>
                <w:rStyle w:val="eop"/>
                <w:rFonts w:ascii="Calibri" w:hAnsi="Calibri" w:cs="Calibri"/>
                <w:sz w:val="22"/>
                <w:szCs w:val="22"/>
              </w:rPr>
              <w:t xml:space="preserve"> </w:t>
            </w:r>
          </w:p>
        </w:tc>
      </w:tr>
      <w:tr w:rsidR="00047958" w14:paraId="6026A28D" w14:textId="77777777" w:rsidTr="00312FE6">
        <w:trPr>
          <w:trHeight w:val="495"/>
        </w:trPr>
        <w:tc>
          <w:tcPr>
            <w:tcW w:w="1249" w:type="pct"/>
          </w:tcPr>
          <w:p w14:paraId="379FF3DE" w14:textId="6FB94EB3" w:rsidR="00047958" w:rsidRPr="00D751E8" w:rsidRDefault="004504AF" w:rsidP="004504AF">
            <w:pPr>
              <w:pStyle w:val="paragraph"/>
              <w:spacing w:before="0" w:beforeAutospacing="0" w:after="240" w:afterAutospacing="0"/>
              <w:textAlignment w:val="baseline"/>
              <w:rPr>
                <w:rStyle w:val="eop"/>
                <w:rFonts w:ascii="Calibri" w:hAnsi="Calibri" w:cs="Calibri"/>
                <w:sz w:val="22"/>
                <w:szCs w:val="22"/>
                <w:lang w:eastAsia="ja-JP"/>
              </w:rPr>
            </w:pPr>
            <w:r>
              <w:rPr>
                <w:rStyle w:val="eop"/>
                <w:rFonts w:ascii="Calibri" w:hAnsi="Calibri" w:cs="Calibri"/>
                <w:sz w:val="22"/>
                <w:szCs w:val="22"/>
              </w:rPr>
              <w:t>RVP</w:t>
            </w:r>
            <w:r w:rsidR="00047958" w:rsidRPr="00D751E8">
              <w:rPr>
                <w:rStyle w:val="eop"/>
                <w:rFonts w:ascii="Calibri" w:hAnsi="Calibri" w:cs="Calibri"/>
                <w:sz w:val="22"/>
                <w:szCs w:val="22"/>
              </w:rPr>
              <w:t xml:space="preserve"> </w:t>
            </w:r>
          </w:p>
        </w:tc>
        <w:tc>
          <w:tcPr>
            <w:tcW w:w="3751" w:type="pct"/>
          </w:tcPr>
          <w:p w14:paraId="0E5B505C" w14:textId="330D0F02" w:rsidR="00047958" w:rsidRPr="00D751E8" w:rsidRDefault="004504AF" w:rsidP="004504AF">
            <w:pPr>
              <w:pStyle w:val="paragraph"/>
              <w:spacing w:before="0" w:beforeAutospacing="0" w:after="24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Results, </w:t>
            </w:r>
            <w:r w:rsidR="00047958" w:rsidRPr="00D751E8">
              <w:rPr>
                <w:rStyle w:val="eop"/>
                <w:rFonts w:ascii="Calibri" w:hAnsi="Calibri" w:cs="Calibri"/>
                <w:sz w:val="22"/>
                <w:szCs w:val="22"/>
              </w:rPr>
              <w:t xml:space="preserve">date of </w:t>
            </w:r>
            <w:r>
              <w:rPr>
                <w:rStyle w:val="eop"/>
                <w:rFonts w:ascii="Calibri" w:hAnsi="Calibri" w:cs="Calibri"/>
                <w:sz w:val="22"/>
                <w:szCs w:val="22"/>
              </w:rPr>
              <w:t>testing</w:t>
            </w:r>
          </w:p>
        </w:tc>
      </w:tr>
      <w:tr w:rsidR="00FF60BD" w14:paraId="7E174D2F" w14:textId="77777777" w:rsidTr="004504AF">
        <w:trPr>
          <w:trHeight w:val="1247"/>
        </w:trPr>
        <w:tc>
          <w:tcPr>
            <w:tcW w:w="1249" w:type="pct"/>
          </w:tcPr>
          <w:p w14:paraId="2067A2AB" w14:textId="3E01EEB8" w:rsidR="00FF60BD" w:rsidRPr="00D751E8" w:rsidDel="00047958" w:rsidRDefault="00FF60BD" w:rsidP="004504AF">
            <w:pPr>
              <w:pStyle w:val="paragraph"/>
              <w:spacing w:before="0" w:beforeAutospacing="0" w:after="240" w:afterAutospacing="0"/>
              <w:textAlignment w:val="baseline"/>
              <w:rPr>
                <w:rStyle w:val="eop"/>
                <w:rFonts w:ascii="Calibri" w:hAnsi="Calibri" w:cs="Calibri"/>
                <w:sz w:val="22"/>
                <w:szCs w:val="22"/>
              </w:rPr>
            </w:pPr>
            <w:r w:rsidRPr="007C2BE4">
              <w:rPr>
                <w:rStyle w:val="eop"/>
                <w:rFonts w:ascii="Calibri" w:hAnsi="Calibri" w:cs="Calibri"/>
                <w:sz w:val="22"/>
                <w:szCs w:val="22"/>
              </w:rPr>
              <w:t>Blood sampling</w:t>
            </w:r>
          </w:p>
        </w:tc>
        <w:tc>
          <w:tcPr>
            <w:tcW w:w="3751" w:type="pct"/>
          </w:tcPr>
          <w:p w14:paraId="42D8468C" w14:textId="7EDC515C" w:rsidR="00FF60BD" w:rsidRPr="00D751E8" w:rsidRDefault="004504AF" w:rsidP="004504AF">
            <w:pPr>
              <w:pStyle w:val="paragraph"/>
              <w:spacing w:before="0" w:beforeAutospacing="0" w:after="240" w:afterAutospacing="0"/>
              <w:jc w:val="both"/>
              <w:textAlignment w:val="baseline"/>
              <w:rPr>
                <w:rStyle w:val="eop"/>
                <w:rFonts w:ascii="Calibri" w:hAnsi="Calibri" w:cs="Calibri"/>
                <w:sz w:val="22"/>
                <w:szCs w:val="22"/>
              </w:rPr>
            </w:pPr>
            <w:r w:rsidRPr="004504AF">
              <w:rPr>
                <w:rStyle w:val="eop"/>
                <w:rFonts w:ascii="Calibri" w:hAnsi="Calibri" w:cs="Calibri"/>
                <w:sz w:val="22"/>
                <w:szCs w:val="22"/>
              </w:rPr>
              <w:t>27mLs blood collected in SST and EDTA tubes (and an optional 36mLs in ACD tubes) will be taken at each time point in the study to create a biobank of samples suitable for COVID-19 related immunovirological research, and serological assay evaluation.</w:t>
            </w:r>
          </w:p>
        </w:tc>
      </w:tr>
      <w:tr w:rsidR="004504AF" w14:paraId="0E5524E0" w14:textId="77777777" w:rsidTr="004504AF">
        <w:trPr>
          <w:trHeight w:val="1247"/>
        </w:trPr>
        <w:tc>
          <w:tcPr>
            <w:tcW w:w="1249" w:type="pct"/>
          </w:tcPr>
          <w:p w14:paraId="5213C8DC" w14:textId="78523D3C" w:rsidR="004504AF" w:rsidRPr="007C2BE4" w:rsidRDefault="004504AF" w:rsidP="004504AF">
            <w:pPr>
              <w:pStyle w:val="paragraph"/>
              <w:spacing w:before="0" w:beforeAutospacing="0" w:after="240" w:afterAutospacing="0"/>
              <w:textAlignment w:val="baseline"/>
              <w:rPr>
                <w:rStyle w:val="eop"/>
                <w:rFonts w:ascii="Calibri" w:hAnsi="Calibri" w:cs="Calibri"/>
                <w:sz w:val="22"/>
                <w:szCs w:val="22"/>
              </w:rPr>
            </w:pPr>
            <w:r>
              <w:rPr>
                <w:rStyle w:val="eop"/>
                <w:rFonts w:ascii="Calibri" w:hAnsi="Calibri" w:cs="Calibri"/>
                <w:sz w:val="22"/>
                <w:szCs w:val="22"/>
              </w:rPr>
              <w:lastRenderedPageBreak/>
              <w:t>Dried blood spot sampling</w:t>
            </w:r>
          </w:p>
        </w:tc>
        <w:tc>
          <w:tcPr>
            <w:tcW w:w="3751" w:type="pct"/>
          </w:tcPr>
          <w:p w14:paraId="5C0D8932" w14:textId="4AB19C67" w:rsidR="004504AF" w:rsidRPr="004504AF" w:rsidRDefault="004504AF" w:rsidP="004504AF">
            <w:pPr>
              <w:pStyle w:val="paragraph"/>
              <w:spacing w:before="0" w:beforeAutospacing="0" w:after="240" w:afterAutospacing="0"/>
              <w:jc w:val="both"/>
              <w:textAlignment w:val="baseline"/>
              <w:rPr>
                <w:rStyle w:val="eop"/>
                <w:rFonts w:ascii="Calibri" w:hAnsi="Calibri" w:cs="Calibri"/>
                <w:sz w:val="22"/>
                <w:szCs w:val="22"/>
              </w:rPr>
            </w:pPr>
            <w:r w:rsidRPr="004504AF">
              <w:rPr>
                <w:rStyle w:val="eop"/>
                <w:rFonts w:ascii="Calibri" w:hAnsi="Calibri" w:cs="Calibri"/>
                <w:sz w:val="22"/>
                <w:szCs w:val="22"/>
              </w:rPr>
              <w:t>A dried blood spot (DBS) will be collected at each time point (in comparison to phlebotomy sampling). DBS can be self-collected by participants at home</w:t>
            </w:r>
            <w:r>
              <w:rPr>
                <w:rStyle w:val="eop"/>
                <w:rFonts w:ascii="Calibri" w:hAnsi="Calibri" w:cs="Calibri"/>
                <w:sz w:val="22"/>
                <w:szCs w:val="22"/>
              </w:rPr>
              <w:t xml:space="preserve"> if required</w:t>
            </w:r>
            <w:r w:rsidRPr="004504AF">
              <w:rPr>
                <w:rStyle w:val="eop"/>
                <w:rFonts w:ascii="Calibri" w:hAnsi="Calibri" w:cs="Calibri"/>
                <w:sz w:val="22"/>
                <w:szCs w:val="22"/>
              </w:rPr>
              <w:t>. DBS will be mailed to participant with instructions on self-completion using standard educational materials developed for the use of DBS in HIV and HCV research</w:t>
            </w:r>
            <w:r>
              <w:rPr>
                <w:rStyle w:val="eop"/>
                <w:rFonts w:ascii="Calibri" w:hAnsi="Calibri" w:cs="Calibri"/>
                <w:sz w:val="22"/>
                <w:szCs w:val="22"/>
              </w:rPr>
              <w:t>.</w:t>
            </w:r>
          </w:p>
        </w:tc>
      </w:tr>
      <w:tr w:rsidR="00FF60BD" w14:paraId="365CE38C" w14:textId="77777777" w:rsidTr="00047958">
        <w:trPr>
          <w:trHeight w:val="351"/>
        </w:trPr>
        <w:tc>
          <w:tcPr>
            <w:tcW w:w="1249" w:type="pct"/>
          </w:tcPr>
          <w:p w14:paraId="66DB7C3E" w14:textId="77777777" w:rsidR="00FF60BD" w:rsidRPr="00E70D4E" w:rsidRDefault="00FF60BD" w:rsidP="004504AF">
            <w:pPr>
              <w:pStyle w:val="paragraph"/>
              <w:spacing w:before="0" w:beforeAutospacing="0" w:after="240" w:afterAutospacing="0"/>
              <w:textAlignment w:val="baseline"/>
              <w:rPr>
                <w:rStyle w:val="eop"/>
                <w:rFonts w:ascii="Calibri" w:hAnsi="Calibri" w:cs="Calibri"/>
                <w:sz w:val="22"/>
                <w:szCs w:val="22"/>
                <w:lang w:eastAsia="ja-JP"/>
              </w:rPr>
            </w:pPr>
            <w:r w:rsidRPr="00E70D4E">
              <w:rPr>
                <w:rStyle w:val="eop"/>
                <w:rFonts w:ascii="Calibri" w:hAnsi="Calibri" w:cs="Calibri"/>
                <w:bCs/>
                <w:sz w:val="22"/>
                <w:szCs w:val="22"/>
              </w:rPr>
              <w:t>Health-Related Quality of Life (</w:t>
            </w:r>
            <w:proofErr w:type="spellStart"/>
            <w:r w:rsidRPr="00E70D4E">
              <w:rPr>
                <w:rStyle w:val="eop"/>
                <w:rFonts w:ascii="Calibri" w:hAnsi="Calibri" w:cs="Calibri"/>
                <w:bCs/>
                <w:sz w:val="22"/>
                <w:szCs w:val="22"/>
              </w:rPr>
              <w:t>HRQoL</w:t>
            </w:r>
            <w:proofErr w:type="spellEnd"/>
            <w:r w:rsidRPr="00E70D4E">
              <w:rPr>
                <w:rStyle w:val="eop"/>
                <w:rFonts w:ascii="Calibri" w:hAnsi="Calibri" w:cs="Calibri"/>
                <w:bCs/>
                <w:sz w:val="22"/>
                <w:szCs w:val="22"/>
              </w:rPr>
              <w:t>)</w:t>
            </w:r>
            <w:r w:rsidRPr="00AB38F8">
              <w:rPr>
                <w:rStyle w:val="eop"/>
                <w:rFonts w:ascii="Calibri" w:hAnsi="Calibri" w:cs="Calibri"/>
                <w:b/>
                <w:bCs/>
                <w:sz w:val="22"/>
                <w:szCs w:val="22"/>
              </w:rPr>
              <w:t xml:space="preserve"> </w:t>
            </w:r>
            <w:r w:rsidRPr="00312FE6">
              <w:rPr>
                <w:rStyle w:val="eop"/>
                <w:rFonts w:ascii="Calibri" w:hAnsi="Calibri" w:cs="Calibri"/>
                <w:sz w:val="22"/>
                <w:szCs w:val="22"/>
              </w:rPr>
              <w:t>measures</w:t>
            </w:r>
          </w:p>
          <w:p w14:paraId="595D3447" w14:textId="77777777" w:rsidR="00FF60BD" w:rsidRPr="007C2BE4" w:rsidRDefault="00FF60BD" w:rsidP="004504AF">
            <w:pPr>
              <w:pStyle w:val="paragraph"/>
              <w:spacing w:before="0" w:beforeAutospacing="0" w:after="240" w:afterAutospacing="0"/>
              <w:textAlignment w:val="baseline"/>
              <w:rPr>
                <w:rStyle w:val="eop"/>
                <w:rFonts w:ascii="Calibri" w:hAnsi="Calibri" w:cs="Calibri"/>
                <w:sz w:val="22"/>
                <w:szCs w:val="22"/>
              </w:rPr>
            </w:pPr>
          </w:p>
        </w:tc>
        <w:tc>
          <w:tcPr>
            <w:tcW w:w="3751" w:type="pct"/>
          </w:tcPr>
          <w:p w14:paraId="21AA218D" w14:textId="06752360" w:rsidR="00FF60BD" w:rsidRDefault="00FF60BD" w:rsidP="004504AF">
            <w:pPr>
              <w:pStyle w:val="paragraph"/>
              <w:spacing w:before="0" w:beforeAutospacing="0" w:after="240" w:afterAutospacing="0"/>
              <w:jc w:val="both"/>
              <w:textAlignment w:val="baseline"/>
              <w:rPr>
                <w:rFonts w:ascii="Calibri" w:hAnsi="Calibri" w:cs="Calibri"/>
                <w:sz w:val="22"/>
                <w:szCs w:val="22"/>
              </w:rPr>
            </w:pPr>
            <w:r>
              <w:rPr>
                <w:rFonts w:ascii="Calibri" w:hAnsi="Calibri" w:cs="Calibri"/>
                <w:sz w:val="22"/>
                <w:szCs w:val="22"/>
              </w:rPr>
              <w:t xml:space="preserve">Study subjects will be asked to complete standardized </w:t>
            </w:r>
            <w:proofErr w:type="spellStart"/>
            <w:r>
              <w:rPr>
                <w:rFonts w:ascii="Calibri" w:hAnsi="Calibri" w:cs="Calibri"/>
                <w:sz w:val="22"/>
                <w:szCs w:val="22"/>
              </w:rPr>
              <w:t>HRQoL</w:t>
            </w:r>
            <w:proofErr w:type="spellEnd"/>
            <w:r>
              <w:rPr>
                <w:rFonts w:ascii="Calibri" w:hAnsi="Calibri" w:cs="Calibri"/>
                <w:sz w:val="22"/>
                <w:szCs w:val="22"/>
              </w:rPr>
              <w:t xml:space="preserve"> questionnaires at pre-specified follow-up timepoints. Survey instruments have been selected for general health measures, response to a major event and for psychological outcomes as follows:</w:t>
            </w:r>
          </w:p>
          <w:p w14:paraId="16D5E4CF" w14:textId="56DADB10" w:rsidR="00FF60BD" w:rsidRDefault="00FF60BD" w:rsidP="004504AF">
            <w:pPr>
              <w:pStyle w:val="paragraph"/>
              <w:numPr>
                <w:ilvl w:val="0"/>
                <w:numId w:val="23"/>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Depression Scale </w:t>
            </w:r>
          </w:p>
          <w:p w14:paraId="26B790B9" w14:textId="2512CFB4" w:rsidR="00FF60BD" w:rsidRDefault="00FF60BD" w:rsidP="004504AF">
            <w:pPr>
              <w:pStyle w:val="paragraph"/>
              <w:numPr>
                <w:ilvl w:val="0"/>
                <w:numId w:val="23"/>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Impact of Events Scale </w:t>
            </w:r>
          </w:p>
          <w:p w14:paraId="51A1924D" w14:textId="3E7668B8" w:rsidR="007D3151" w:rsidRDefault="00EC5281" w:rsidP="004504AF">
            <w:pPr>
              <w:pStyle w:val="paragraph"/>
              <w:numPr>
                <w:ilvl w:val="0"/>
                <w:numId w:val="23"/>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SPHERE</w:t>
            </w:r>
          </w:p>
          <w:p w14:paraId="67AB6C0C" w14:textId="5D78F90F" w:rsidR="00FF60BD" w:rsidRPr="004504AF" w:rsidRDefault="00FF60BD" w:rsidP="004504AF">
            <w:pPr>
              <w:pStyle w:val="paragraph"/>
              <w:numPr>
                <w:ilvl w:val="0"/>
                <w:numId w:val="23"/>
              </w:numPr>
              <w:spacing w:before="0" w:beforeAutospacing="0" w:after="24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EQ-5D Functional Impact of Illness </w:t>
            </w:r>
          </w:p>
        </w:tc>
      </w:tr>
    </w:tbl>
    <w:p w14:paraId="12BBC8E8" w14:textId="296F157D" w:rsidR="0037064A" w:rsidRPr="007C2BE4" w:rsidRDefault="0037064A" w:rsidP="00312FE6">
      <w:pPr>
        <w:pStyle w:val="paragraph"/>
        <w:spacing w:before="0" w:beforeAutospacing="0" w:after="0" w:afterAutospacing="0"/>
        <w:ind w:left="360"/>
        <w:jc w:val="both"/>
        <w:textAlignment w:val="baseline"/>
        <w:rPr>
          <w:rStyle w:val="eop"/>
          <w:rFonts w:ascii="Calibri" w:hAnsi="Calibri" w:cs="Calibri"/>
          <w:sz w:val="22"/>
          <w:szCs w:val="22"/>
          <w:lang w:eastAsia="ja-JP"/>
        </w:rPr>
      </w:pPr>
    </w:p>
    <w:p w14:paraId="3155D674" w14:textId="5CDBD0C7" w:rsidR="00B753E2" w:rsidRPr="00324529" w:rsidRDefault="00811C74" w:rsidP="00324529">
      <w:pPr>
        <w:pStyle w:val="Heading2"/>
        <w:spacing w:before="240"/>
        <w:ind w:left="709" w:hanging="709"/>
        <w:jc w:val="both"/>
      </w:pPr>
      <w:bookmarkStart w:id="51" w:name="_Toc38030497"/>
      <w:bookmarkStart w:id="52" w:name="_Toc41385171"/>
      <w:r w:rsidRPr="00723718">
        <w:t>Rec</w:t>
      </w:r>
      <w:r w:rsidR="009F1E7B" w:rsidRPr="00723718">
        <w:t>ruitment</w:t>
      </w:r>
      <w:r w:rsidRPr="00723718">
        <w:t xml:space="preserve"> </w:t>
      </w:r>
      <w:r w:rsidR="00723718" w:rsidRPr="00723718">
        <w:t>Procedure</w:t>
      </w:r>
      <w:bookmarkEnd w:id="51"/>
      <w:bookmarkEnd w:id="52"/>
    </w:p>
    <w:p w14:paraId="020D5353" w14:textId="56D68D9E" w:rsidR="00AB38F8" w:rsidRDefault="004504AF" w:rsidP="00312FE6">
      <w:pPr>
        <w:spacing w:line="276" w:lineRule="auto"/>
        <w:jc w:val="both"/>
        <w:rPr>
          <w:rFonts w:cs="Calibri"/>
          <w:szCs w:val="22"/>
          <w:lang w:val="en-US"/>
        </w:rPr>
      </w:pPr>
      <w:r>
        <w:rPr>
          <w:rFonts w:cs="Calibri"/>
          <w:szCs w:val="22"/>
          <w:lang w:val="en-US"/>
        </w:rPr>
        <w:t>The Infectious Diseases (</w:t>
      </w:r>
      <w:r w:rsidRPr="00E84F64">
        <w:rPr>
          <w:rFonts w:cs="Calibri"/>
          <w:szCs w:val="22"/>
          <w:lang w:val="en-US"/>
        </w:rPr>
        <w:t>ID</w:t>
      </w:r>
      <w:r>
        <w:rPr>
          <w:rFonts w:cs="Calibri"/>
          <w:szCs w:val="22"/>
          <w:lang w:val="en-US"/>
        </w:rPr>
        <w:t>)</w:t>
      </w:r>
      <w:r w:rsidRPr="00E84F64">
        <w:rPr>
          <w:rFonts w:cs="Calibri"/>
          <w:szCs w:val="22"/>
          <w:lang w:val="en-US"/>
        </w:rPr>
        <w:t xml:space="preserve"> clinical service </w:t>
      </w:r>
      <w:r>
        <w:rPr>
          <w:rFonts w:cs="Calibri"/>
          <w:szCs w:val="22"/>
          <w:lang w:val="en-US"/>
        </w:rPr>
        <w:t>will identify p</w:t>
      </w:r>
      <w:r w:rsidR="00B753E2" w:rsidRPr="00E84F64">
        <w:rPr>
          <w:rFonts w:cs="Calibri"/>
          <w:szCs w:val="22"/>
          <w:lang w:val="en-US"/>
        </w:rPr>
        <w:t xml:space="preserve">atients with a </w:t>
      </w:r>
      <w:r>
        <w:rPr>
          <w:rFonts w:cs="Calibri"/>
          <w:szCs w:val="22"/>
          <w:lang w:val="en-US"/>
        </w:rPr>
        <w:t xml:space="preserve">negative </w:t>
      </w:r>
      <w:r w:rsidR="00D7263E" w:rsidRPr="00E84F64">
        <w:rPr>
          <w:rFonts w:cs="Calibri"/>
          <w:szCs w:val="22"/>
          <w:lang w:val="en-US"/>
        </w:rPr>
        <w:t>SARS-CoV-2</w:t>
      </w:r>
      <w:r w:rsidR="00D7263E">
        <w:rPr>
          <w:rFonts w:cs="Calibri"/>
          <w:szCs w:val="22"/>
          <w:lang w:val="en-US"/>
        </w:rPr>
        <w:t xml:space="preserve"> </w:t>
      </w:r>
      <w:r>
        <w:rPr>
          <w:rFonts w:cs="Calibri"/>
          <w:szCs w:val="22"/>
          <w:lang w:val="en-US"/>
        </w:rPr>
        <w:t>nasopharyngeal swab result</w:t>
      </w:r>
      <w:r w:rsidR="00B753E2" w:rsidRPr="00E84F64">
        <w:rPr>
          <w:rFonts w:cs="Calibri"/>
          <w:szCs w:val="22"/>
          <w:lang w:val="en-US"/>
        </w:rPr>
        <w:t xml:space="preserve"> </w:t>
      </w:r>
      <w:r>
        <w:rPr>
          <w:rFonts w:cs="Calibri"/>
          <w:szCs w:val="22"/>
          <w:lang w:val="en-US"/>
        </w:rPr>
        <w:t>from the</w:t>
      </w:r>
      <w:r w:rsidR="00B753E2" w:rsidRPr="00E84F64">
        <w:rPr>
          <w:rFonts w:cs="Calibri"/>
          <w:szCs w:val="22"/>
          <w:lang w:val="en-US"/>
        </w:rPr>
        <w:t xml:space="preserve"> </w:t>
      </w:r>
      <w:r w:rsidR="00D7263E">
        <w:rPr>
          <w:rFonts w:cs="Calibri"/>
          <w:szCs w:val="22"/>
          <w:lang w:val="en-US"/>
        </w:rPr>
        <w:t>St Vincent’s Hospital Sydney</w:t>
      </w:r>
      <w:r w:rsidR="00D7263E" w:rsidRPr="00E84F64">
        <w:rPr>
          <w:rFonts w:cs="Calibri"/>
          <w:szCs w:val="22"/>
          <w:lang w:val="en-US"/>
        </w:rPr>
        <w:t xml:space="preserve"> </w:t>
      </w:r>
      <w:r w:rsidR="00B753E2" w:rsidRPr="00E84F64">
        <w:rPr>
          <w:rFonts w:cs="Calibri"/>
          <w:szCs w:val="22"/>
          <w:lang w:val="en-US"/>
        </w:rPr>
        <w:t>pathology laboratory</w:t>
      </w:r>
      <w:r w:rsidR="002373E0" w:rsidRPr="00E84F64">
        <w:rPr>
          <w:rFonts w:cs="Calibri"/>
          <w:szCs w:val="22"/>
          <w:lang w:val="en-US"/>
        </w:rPr>
        <w:t xml:space="preserve">. </w:t>
      </w:r>
      <w:r w:rsidR="00D7263E">
        <w:rPr>
          <w:rFonts w:cs="Calibri"/>
          <w:szCs w:val="22"/>
          <w:lang w:val="en-US"/>
        </w:rPr>
        <w:t xml:space="preserve">A </w:t>
      </w:r>
      <w:r w:rsidR="00723718">
        <w:rPr>
          <w:rFonts w:cs="Calibri"/>
          <w:szCs w:val="22"/>
          <w:lang w:val="en-US"/>
        </w:rPr>
        <w:t>member of the study team</w:t>
      </w:r>
      <w:r w:rsidR="002373E0" w:rsidRPr="00E84F64">
        <w:rPr>
          <w:rFonts w:cs="Calibri"/>
          <w:szCs w:val="22"/>
        </w:rPr>
        <w:t xml:space="preserve"> </w:t>
      </w:r>
      <w:r w:rsidR="00D7263E">
        <w:rPr>
          <w:rFonts w:cs="Calibri"/>
          <w:szCs w:val="22"/>
        </w:rPr>
        <w:t xml:space="preserve">will then contact </w:t>
      </w:r>
      <w:r w:rsidR="00B753E2" w:rsidRPr="00E84F64">
        <w:rPr>
          <w:rFonts w:cs="Calibri"/>
          <w:szCs w:val="22"/>
          <w:lang w:val="en-US"/>
        </w:rPr>
        <w:t>potentially eligible patients</w:t>
      </w:r>
      <w:r w:rsidR="00723718">
        <w:rPr>
          <w:rFonts w:cs="Calibri"/>
          <w:szCs w:val="22"/>
          <w:lang w:val="en-US"/>
        </w:rPr>
        <w:t xml:space="preserve"> (e</w:t>
      </w:r>
      <w:r w:rsidR="00FF60BD">
        <w:rPr>
          <w:rFonts w:cs="Calibri"/>
          <w:szCs w:val="22"/>
          <w:lang w:val="en-US"/>
        </w:rPr>
        <w:t>.</w:t>
      </w:r>
      <w:r w:rsidR="00723718">
        <w:rPr>
          <w:rFonts w:cs="Calibri"/>
          <w:szCs w:val="22"/>
          <w:lang w:val="en-US"/>
        </w:rPr>
        <w:t>g</w:t>
      </w:r>
      <w:r w:rsidR="00FF60BD">
        <w:rPr>
          <w:rFonts w:cs="Calibri"/>
          <w:szCs w:val="22"/>
          <w:lang w:val="en-US"/>
        </w:rPr>
        <w:t>.</w:t>
      </w:r>
      <w:r w:rsidR="00723718">
        <w:rPr>
          <w:rFonts w:cs="Calibri"/>
          <w:szCs w:val="22"/>
          <w:lang w:val="en-US"/>
        </w:rPr>
        <w:t xml:space="preserve"> not excluded based on age) </w:t>
      </w:r>
      <w:r w:rsidR="00D7263E">
        <w:rPr>
          <w:rFonts w:cs="Calibri"/>
          <w:szCs w:val="22"/>
          <w:lang w:val="en-US"/>
        </w:rPr>
        <w:t xml:space="preserve">who </w:t>
      </w:r>
      <w:r w:rsidR="00723718">
        <w:rPr>
          <w:rFonts w:cs="Calibri"/>
          <w:szCs w:val="22"/>
          <w:lang w:val="en-US"/>
        </w:rPr>
        <w:t xml:space="preserve">will be listed on the Study Screening Log under Cohort </w:t>
      </w:r>
      <w:r w:rsidR="00D7263E">
        <w:rPr>
          <w:rFonts w:cs="Calibri"/>
          <w:szCs w:val="22"/>
          <w:lang w:val="en-US"/>
        </w:rPr>
        <w:t>C</w:t>
      </w:r>
      <w:r w:rsidR="007744B5">
        <w:rPr>
          <w:rFonts w:cs="Calibri"/>
          <w:szCs w:val="22"/>
          <w:lang w:val="en-US"/>
        </w:rPr>
        <w:t xml:space="preserve">, </w:t>
      </w:r>
      <w:r w:rsidR="00D7263E">
        <w:rPr>
          <w:rFonts w:cs="Calibri"/>
          <w:szCs w:val="22"/>
          <w:lang w:val="en-US"/>
        </w:rPr>
        <w:t>D</w:t>
      </w:r>
      <w:r w:rsidR="00433033">
        <w:rPr>
          <w:rFonts w:cs="Calibri"/>
          <w:szCs w:val="22"/>
          <w:lang w:val="en-US"/>
        </w:rPr>
        <w:t xml:space="preserve"> or</w:t>
      </w:r>
      <w:r w:rsidR="007744B5">
        <w:rPr>
          <w:rFonts w:cs="Calibri"/>
          <w:szCs w:val="22"/>
          <w:lang w:val="en-US"/>
        </w:rPr>
        <w:t xml:space="preserve"> E</w:t>
      </w:r>
      <w:r w:rsidR="00D7263E">
        <w:rPr>
          <w:rFonts w:cs="Calibri"/>
          <w:szCs w:val="22"/>
          <w:lang w:val="en-US"/>
        </w:rPr>
        <w:t xml:space="preserve"> dependent on their RVP testing results</w:t>
      </w:r>
      <w:r w:rsidR="00AE1BB6">
        <w:rPr>
          <w:rFonts w:cs="Calibri"/>
          <w:szCs w:val="22"/>
          <w:lang w:val="en-US"/>
        </w:rPr>
        <w:t xml:space="preserve"> and epidemiological risk</w:t>
      </w:r>
      <w:r w:rsidR="00737EC0">
        <w:rPr>
          <w:rFonts w:cs="Calibri"/>
          <w:szCs w:val="22"/>
          <w:lang w:val="en-US"/>
        </w:rPr>
        <w:t>.</w:t>
      </w:r>
      <w:r w:rsidR="00723718">
        <w:rPr>
          <w:rFonts w:cs="Calibri"/>
          <w:szCs w:val="22"/>
          <w:lang w:val="en-US"/>
        </w:rPr>
        <w:t xml:space="preserve"> </w:t>
      </w:r>
    </w:p>
    <w:p w14:paraId="7817E6D8" w14:textId="4F9DBA98" w:rsidR="004A21BA" w:rsidRDefault="004A21BA" w:rsidP="00312FE6">
      <w:pPr>
        <w:spacing w:line="276" w:lineRule="auto"/>
        <w:jc w:val="both"/>
        <w:rPr>
          <w:rFonts w:cs="Calibri"/>
          <w:szCs w:val="22"/>
          <w:lang w:val="en-US"/>
        </w:rPr>
      </w:pPr>
      <w:r>
        <w:rPr>
          <w:rFonts w:cs="Calibri"/>
          <w:szCs w:val="22"/>
          <w:lang w:val="en-US"/>
        </w:rPr>
        <w:t>For Cohort D, a list of potential participants (RVP negative with no epidemiological risk factor) will be generated</w:t>
      </w:r>
      <w:r w:rsidR="002B2C39">
        <w:rPr>
          <w:rFonts w:cs="Calibri"/>
          <w:szCs w:val="22"/>
          <w:lang w:val="en-US"/>
        </w:rPr>
        <w:t>. Participants will be matched to participants in Cohort A/B</w:t>
      </w:r>
      <w:r w:rsidR="00737EC0">
        <w:rPr>
          <w:rFonts w:cs="Calibri"/>
          <w:szCs w:val="22"/>
          <w:lang w:val="en-US"/>
        </w:rPr>
        <w:t xml:space="preserve"> (within main ADAPT study)</w:t>
      </w:r>
      <w:r w:rsidR="002B2C39">
        <w:rPr>
          <w:rFonts w:cs="Calibri"/>
          <w:szCs w:val="22"/>
          <w:lang w:val="en-US"/>
        </w:rPr>
        <w:t xml:space="preserve"> on age (within 5 years), gender, and timing of swab test criteria (within 1 week).</w:t>
      </w:r>
    </w:p>
    <w:p w14:paraId="10A2B83B" w14:textId="01891ECD" w:rsidR="00AB38F8" w:rsidRDefault="00D7263E" w:rsidP="00324529">
      <w:pPr>
        <w:pStyle w:val="Heading2"/>
        <w:spacing w:before="240"/>
        <w:ind w:left="709" w:hanging="709"/>
        <w:jc w:val="both"/>
        <w:rPr>
          <w:lang w:val="en-US"/>
        </w:rPr>
      </w:pPr>
      <w:bookmarkStart w:id="53" w:name="_Toc38030498"/>
      <w:bookmarkStart w:id="54" w:name="_Toc41385172"/>
      <w:r>
        <w:rPr>
          <w:lang w:val="en-US"/>
        </w:rPr>
        <w:t>I</w:t>
      </w:r>
      <w:r w:rsidR="00723718">
        <w:rPr>
          <w:lang w:val="en-US"/>
        </w:rPr>
        <w:t xml:space="preserve">nformed </w:t>
      </w:r>
      <w:r>
        <w:rPr>
          <w:lang w:val="en-US"/>
        </w:rPr>
        <w:t>C</w:t>
      </w:r>
      <w:r w:rsidR="00723718">
        <w:rPr>
          <w:lang w:val="en-US"/>
        </w:rPr>
        <w:t xml:space="preserve">onsent </w:t>
      </w:r>
      <w:r>
        <w:rPr>
          <w:lang w:val="en-US"/>
        </w:rPr>
        <w:t>P</w:t>
      </w:r>
      <w:r w:rsidR="00723718">
        <w:rPr>
          <w:lang w:val="en-US"/>
        </w:rPr>
        <w:t>rocess</w:t>
      </w:r>
      <w:bookmarkEnd w:id="53"/>
      <w:bookmarkEnd w:id="54"/>
    </w:p>
    <w:p w14:paraId="48AB44AA" w14:textId="34A09C25" w:rsidR="00B753E2" w:rsidRPr="00D7263E" w:rsidRDefault="00AB38F8" w:rsidP="00324529">
      <w:pPr>
        <w:spacing w:line="276" w:lineRule="auto"/>
        <w:jc w:val="both"/>
      </w:pPr>
      <w:r w:rsidRPr="0072773A">
        <w:rPr>
          <w:rFonts w:cs="Calibri"/>
          <w:szCs w:val="22"/>
          <w:lang w:val="en-US"/>
        </w:rPr>
        <w:t>Potential participant</w:t>
      </w:r>
      <w:r w:rsidR="000C48F1">
        <w:rPr>
          <w:rFonts w:cs="Calibri"/>
          <w:szCs w:val="22"/>
          <w:lang w:val="en-US"/>
        </w:rPr>
        <w:t>s</w:t>
      </w:r>
      <w:r w:rsidRPr="0072773A">
        <w:rPr>
          <w:rFonts w:cs="Calibri"/>
          <w:szCs w:val="22"/>
          <w:lang w:val="en-US"/>
        </w:rPr>
        <w:t xml:space="preserve"> will be contact</w:t>
      </w:r>
      <w:r w:rsidR="007C2BE4">
        <w:rPr>
          <w:rFonts w:cs="Calibri"/>
          <w:szCs w:val="22"/>
          <w:lang w:val="en-US"/>
        </w:rPr>
        <w:t>ed</w:t>
      </w:r>
      <w:r w:rsidRPr="0072773A">
        <w:rPr>
          <w:rFonts w:cs="Calibri"/>
          <w:szCs w:val="22"/>
          <w:lang w:val="en-US"/>
        </w:rPr>
        <w:t xml:space="preserve"> via phone by one of the study team</w:t>
      </w:r>
      <w:r w:rsidR="000C48F1">
        <w:rPr>
          <w:rFonts w:cs="Calibri"/>
          <w:szCs w:val="22"/>
          <w:lang w:val="en-US"/>
        </w:rPr>
        <w:t xml:space="preserve"> and </w:t>
      </w:r>
      <w:r w:rsidR="00D7263E">
        <w:rPr>
          <w:rFonts w:cs="Calibri"/>
          <w:szCs w:val="22"/>
          <w:lang w:val="en-US"/>
        </w:rPr>
        <w:t>invited to attend the clinic if they agr</w:t>
      </w:r>
      <w:r w:rsidR="009C0918">
        <w:rPr>
          <w:rFonts w:cs="Calibri"/>
          <w:szCs w:val="22"/>
          <w:lang w:val="en-US"/>
        </w:rPr>
        <w:t>ee to participate</w:t>
      </w:r>
      <w:r w:rsidR="00D7263E">
        <w:rPr>
          <w:rFonts w:cs="Calibri"/>
          <w:szCs w:val="22"/>
          <w:lang w:val="en-US"/>
        </w:rPr>
        <w:t xml:space="preserve">. </w:t>
      </w:r>
      <w:r w:rsidR="00D7263E" w:rsidRPr="00E84F64">
        <w:rPr>
          <w:rFonts w:cs="Calibri"/>
          <w:szCs w:val="22"/>
          <w:lang w:val="en-US"/>
        </w:rPr>
        <w:t xml:space="preserve">Participants will be given full information about the study and the chance to ask questions. </w:t>
      </w:r>
      <w:r w:rsidR="00D7263E">
        <w:t xml:space="preserve">Written </w:t>
      </w:r>
      <w:r w:rsidR="00351CCC">
        <w:rPr>
          <w:rFonts w:cs="Calibri"/>
          <w:szCs w:val="22"/>
          <w:lang w:val="en-US"/>
        </w:rPr>
        <w:t>consent will</w:t>
      </w:r>
      <w:r w:rsidR="00D7263E">
        <w:rPr>
          <w:rFonts w:cs="Calibri"/>
          <w:szCs w:val="22"/>
          <w:lang w:val="en-US"/>
        </w:rPr>
        <w:t xml:space="preserve"> then</w:t>
      </w:r>
      <w:r w:rsidR="00351CCC">
        <w:rPr>
          <w:rFonts w:cs="Calibri"/>
          <w:szCs w:val="22"/>
          <w:lang w:val="en-US"/>
        </w:rPr>
        <w:t xml:space="preserve"> be obtained </w:t>
      </w:r>
      <w:r w:rsidR="003531E9">
        <w:rPr>
          <w:rFonts w:cs="Calibri"/>
          <w:szCs w:val="22"/>
          <w:lang w:val="en-US"/>
        </w:rPr>
        <w:t>and will be</w:t>
      </w:r>
      <w:r w:rsidR="00FC5EB2">
        <w:rPr>
          <w:rFonts w:cs="Calibri"/>
          <w:szCs w:val="22"/>
          <w:lang w:val="en-US"/>
        </w:rPr>
        <w:t xml:space="preserve"> documented in the medical records. </w:t>
      </w:r>
      <w:r w:rsidR="00D7263E">
        <w:rPr>
          <w:rFonts w:cs="Calibri"/>
          <w:szCs w:val="22"/>
          <w:lang w:val="en-US"/>
        </w:rPr>
        <w:t xml:space="preserve">A copy of the consent form will be given to the participant. </w:t>
      </w:r>
    </w:p>
    <w:p w14:paraId="6D75F935" w14:textId="0DD79DD8" w:rsidR="005D650E" w:rsidRPr="00E84F64" w:rsidRDefault="005D650E" w:rsidP="00324529">
      <w:pPr>
        <w:pStyle w:val="Heading2"/>
        <w:spacing w:before="240"/>
        <w:ind w:left="709" w:hanging="709"/>
        <w:jc w:val="both"/>
        <w:rPr>
          <w:rFonts w:cs="Calibri"/>
          <w:szCs w:val="22"/>
        </w:rPr>
      </w:pPr>
      <w:bookmarkStart w:id="55" w:name="_Toc38030500"/>
      <w:bookmarkStart w:id="56" w:name="_Toc41385173"/>
      <w:r w:rsidRPr="00E84F64">
        <w:rPr>
          <w:rFonts w:cs="Calibri"/>
          <w:szCs w:val="22"/>
        </w:rPr>
        <w:t>Enrolment Procedure</w:t>
      </w:r>
      <w:bookmarkEnd w:id="55"/>
      <w:bookmarkEnd w:id="56"/>
    </w:p>
    <w:p w14:paraId="5EB4A745" w14:textId="1C520A10" w:rsidR="00522964" w:rsidRDefault="00123C3F" w:rsidP="00324529">
      <w:pPr>
        <w:spacing w:line="276" w:lineRule="auto"/>
        <w:jc w:val="both"/>
        <w:rPr>
          <w:rFonts w:cs="Calibri"/>
          <w:szCs w:val="22"/>
          <w:lang w:val="en-US"/>
        </w:rPr>
      </w:pPr>
      <w:r w:rsidRPr="00C8717F">
        <w:rPr>
          <w:rFonts w:cs="Calibri"/>
          <w:szCs w:val="22"/>
          <w:lang w:val="en-US"/>
        </w:rPr>
        <w:t>The participant will be enrolled into the study after the informed consent process has been completed and the participant has met all inclusion criteria and none of the exclusion criteria. The participant will receive a st</w:t>
      </w:r>
      <w:r w:rsidR="00AA102B" w:rsidRPr="00C8717F">
        <w:rPr>
          <w:rFonts w:cs="Calibri"/>
          <w:szCs w:val="22"/>
          <w:lang w:val="en-US"/>
        </w:rPr>
        <w:t xml:space="preserve">udy unique identifying </w:t>
      </w:r>
      <w:proofErr w:type="gramStart"/>
      <w:r w:rsidR="00AA102B" w:rsidRPr="00C8717F">
        <w:rPr>
          <w:rFonts w:cs="Calibri"/>
          <w:szCs w:val="22"/>
          <w:lang w:val="en-US"/>
        </w:rPr>
        <w:t>number</w:t>
      </w:r>
      <w:proofErr w:type="gramEnd"/>
      <w:r w:rsidRPr="00C8717F">
        <w:rPr>
          <w:rFonts w:cs="Calibri"/>
          <w:szCs w:val="22"/>
          <w:lang w:val="en-US"/>
        </w:rPr>
        <w:t xml:space="preserve"> and this will be document</w:t>
      </w:r>
      <w:r w:rsidR="00AA102B" w:rsidRPr="00C8717F">
        <w:rPr>
          <w:rFonts w:cs="Calibri"/>
          <w:szCs w:val="22"/>
          <w:lang w:val="en-US"/>
        </w:rPr>
        <w:t>ed</w:t>
      </w:r>
      <w:r w:rsidRPr="00C8717F">
        <w:rPr>
          <w:rFonts w:cs="Calibri"/>
          <w:szCs w:val="22"/>
          <w:lang w:val="en-US"/>
        </w:rPr>
        <w:t xml:space="preserve"> in the participant’s medical record</w:t>
      </w:r>
      <w:r w:rsidR="00FC5EB2" w:rsidRPr="00C8717F">
        <w:rPr>
          <w:rFonts w:cs="Calibri"/>
          <w:szCs w:val="22"/>
          <w:lang w:val="en-US"/>
        </w:rPr>
        <w:t>, the eCRF</w:t>
      </w:r>
      <w:r w:rsidRPr="00C8717F">
        <w:rPr>
          <w:rFonts w:cs="Calibri"/>
          <w:szCs w:val="22"/>
          <w:lang w:val="en-US"/>
        </w:rPr>
        <w:t xml:space="preserve"> and on all study documents. </w:t>
      </w:r>
    </w:p>
    <w:p w14:paraId="5381D888" w14:textId="209E81E9" w:rsidR="00085EE0" w:rsidRPr="00E84F64" w:rsidRDefault="00085EE0" w:rsidP="00324529">
      <w:pPr>
        <w:pStyle w:val="Heading1"/>
        <w:spacing w:before="240" w:after="60"/>
        <w:ind w:left="709" w:hanging="709"/>
        <w:jc w:val="both"/>
      </w:pPr>
      <w:r w:rsidRPr="00E84F64">
        <w:t xml:space="preserve"> </w:t>
      </w:r>
      <w:bookmarkStart w:id="57" w:name="_Toc38030501"/>
      <w:bookmarkStart w:id="58" w:name="_Toc41385174"/>
      <w:r w:rsidRPr="00E84F64">
        <w:t>TISSUE CoLLECTION</w:t>
      </w:r>
      <w:r w:rsidR="00FE730A" w:rsidRPr="00E84F64">
        <w:t>/</w:t>
      </w:r>
      <w:r w:rsidR="00EE01C2">
        <w:t xml:space="preserve"> </w:t>
      </w:r>
      <w:r w:rsidR="00FE730A" w:rsidRPr="00E84F64">
        <w:t>BIOBANKING</w:t>
      </w:r>
      <w:bookmarkEnd w:id="57"/>
      <w:bookmarkEnd w:id="58"/>
    </w:p>
    <w:p w14:paraId="7307B905" w14:textId="77777777" w:rsidR="00FD3527" w:rsidRDefault="00E92DEF" w:rsidP="00801CEB">
      <w:pPr>
        <w:spacing w:line="276" w:lineRule="auto"/>
        <w:jc w:val="both"/>
        <w:rPr>
          <w:rFonts w:cs="Calibri"/>
          <w:szCs w:val="22"/>
          <w:lang w:val="en-US"/>
        </w:rPr>
      </w:pPr>
      <w:r w:rsidRPr="00C8717F">
        <w:rPr>
          <w:rFonts w:cs="Calibri"/>
          <w:szCs w:val="22"/>
          <w:lang w:val="en-US"/>
        </w:rPr>
        <w:t>This research project involves the collection of blood</w:t>
      </w:r>
      <w:r w:rsidR="0037029C" w:rsidRPr="00C8717F">
        <w:rPr>
          <w:rFonts w:cs="Calibri"/>
          <w:szCs w:val="22"/>
          <w:lang w:val="en-US"/>
        </w:rPr>
        <w:t xml:space="preserve"> </w:t>
      </w:r>
      <w:r w:rsidRPr="00C8717F">
        <w:rPr>
          <w:rFonts w:cs="Calibri"/>
          <w:szCs w:val="22"/>
          <w:lang w:val="en-US"/>
        </w:rPr>
        <w:t xml:space="preserve">for storage, testing and analysis for research purposes. </w:t>
      </w:r>
      <w:r w:rsidR="009D0CA5" w:rsidRPr="00C8717F">
        <w:rPr>
          <w:rFonts w:cs="Calibri"/>
          <w:szCs w:val="22"/>
          <w:lang w:val="en-US"/>
        </w:rPr>
        <w:t xml:space="preserve">Multiple blood collections (of </w:t>
      </w:r>
      <w:r w:rsidR="00D7263E">
        <w:rPr>
          <w:rFonts w:cs="Calibri"/>
          <w:szCs w:val="22"/>
          <w:lang w:val="en-US"/>
        </w:rPr>
        <w:t>27 – 63</w:t>
      </w:r>
      <w:r w:rsidR="009D0CA5" w:rsidRPr="00C8717F">
        <w:rPr>
          <w:rFonts w:cs="Calibri"/>
          <w:szCs w:val="22"/>
          <w:lang w:val="en-US"/>
        </w:rPr>
        <w:t xml:space="preserve">mL) </w:t>
      </w:r>
      <w:r w:rsidR="00FD3527">
        <w:rPr>
          <w:rFonts w:cs="Calibri"/>
          <w:szCs w:val="22"/>
          <w:lang w:val="en-US"/>
        </w:rPr>
        <w:t>will</w:t>
      </w:r>
      <w:r w:rsidR="009D0CA5" w:rsidRPr="00C8717F">
        <w:rPr>
          <w:rFonts w:cs="Calibri"/>
          <w:szCs w:val="22"/>
          <w:lang w:val="en-US"/>
        </w:rPr>
        <w:t xml:space="preserve"> occur throughout </w:t>
      </w:r>
      <w:r w:rsidR="00FD3527">
        <w:rPr>
          <w:rFonts w:cs="Calibri"/>
          <w:szCs w:val="22"/>
          <w:lang w:val="en-US"/>
        </w:rPr>
        <w:t>the study with the first being</w:t>
      </w:r>
      <w:r w:rsidR="00522964" w:rsidRPr="00C8717F">
        <w:rPr>
          <w:rFonts w:cs="Calibri"/>
          <w:szCs w:val="22"/>
          <w:lang w:val="en-US"/>
        </w:rPr>
        <w:t xml:space="preserve"> on entry to the study</w:t>
      </w:r>
      <w:r w:rsidR="00FD3527">
        <w:rPr>
          <w:rFonts w:cs="Calibri"/>
          <w:szCs w:val="22"/>
          <w:lang w:val="en-US"/>
        </w:rPr>
        <w:t xml:space="preserve">. </w:t>
      </w:r>
      <w:r w:rsidR="00801CEB" w:rsidRPr="00C8717F">
        <w:rPr>
          <w:rFonts w:cs="Calibri"/>
          <w:szCs w:val="22"/>
          <w:lang w:val="en-US"/>
        </w:rPr>
        <w:t>Blood samples will be transferred to the St Vincent’s Centre for Applied Medical Research for storage.</w:t>
      </w:r>
      <w:r w:rsidR="00801CEB">
        <w:rPr>
          <w:rFonts w:cs="Calibri"/>
          <w:szCs w:val="22"/>
          <w:lang w:val="en-US"/>
        </w:rPr>
        <w:t xml:space="preserve"> </w:t>
      </w:r>
    </w:p>
    <w:p w14:paraId="416A4AD9" w14:textId="324DF048" w:rsidR="00801CEB" w:rsidRPr="00C8717F" w:rsidRDefault="00801CEB" w:rsidP="00801CEB">
      <w:pPr>
        <w:spacing w:line="276" w:lineRule="auto"/>
        <w:jc w:val="both"/>
        <w:rPr>
          <w:rFonts w:cs="Calibri"/>
          <w:szCs w:val="22"/>
          <w:lang w:val="en-US"/>
        </w:rPr>
      </w:pPr>
      <w:r w:rsidRPr="00C8717F">
        <w:rPr>
          <w:rFonts w:cs="Calibri"/>
          <w:szCs w:val="22"/>
          <w:lang w:val="en-US"/>
        </w:rPr>
        <w:lastRenderedPageBreak/>
        <w:t xml:space="preserve">This research project involves the establishment of a tissue bank and involves the storage of blood for future research. </w:t>
      </w:r>
      <w:r>
        <w:rPr>
          <w:szCs w:val="22"/>
        </w:rPr>
        <w:t>Not all potentially beneficial future research can be known at any one time, as the need for future research is determined by ongoing developments in the field. Any future research projects using these samples and/ or data will be reviewed and approved by the Human Research Ethics Committee prior to commencement.</w:t>
      </w:r>
      <w:r w:rsidRPr="00801CEB">
        <w:rPr>
          <w:rFonts w:cs="Calibri"/>
          <w:szCs w:val="22"/>
          <w:lang w:val="en-US"/>
        </w:rPr>
        <w:t xml:space="preserve"> </w:t>
      </w:r>
      <w:r w:rsidRPr="00C8717F">
        <w:rPr>
          <w:rFonts w:cs="Calibri"/>
          <w:szCs w:val="22"/>
          <w:lang w:val="en-US"/>
        </w:rPr>
        <w:t xml:space="preserve">Consent for the use and transfer of </w:t>
      </w:r>
      <w:r>
        <w:rPr>
          <w:rFonts w:cs="Calibri"/>
          <w:szCs w:val="22"/>
          <w:lang w:val="en-US"/>
        </w:rPr>
        <w:t>samples</w:t>
      </w:r>
      <w:r w:rsidRPr="00C8717F">
        <w:rPr>
          <w:rFonts w:cs="Calibri"/>
          <w:szCs w:val="22"/>
          <w:lang w:val="en-US"/>
        </w:rPr>
        <w:t xml:space="preserve"> for future research will be obtained. </w:t>
      </w:r>
    </w:p>
    <w:p w14:paraId="7DDBE0F2" w14:textId="4D9D313E" w:rsidR="00A52C8A" w:rsidRPr="00C8717F" w:rsidRDefault="00764EC9" w:rsidP="00C8717F">
      <w:pPr>
        <w:spacing w:line="276" w:lineRule="auto"/>
        <w:jc w:val="both"/>
        <w:rPr>
          <w:rFonts w:cs="Calibri"/>
          <w:szCs w:val="22"/>
          <w:lang w:val="en-US"/>
        </w:rPr>
      </w:pPr>
      <w:r w:rsidRPr="00C8717F">
        <w:rPr>
          <w:rFonts w:cs="Calibri"/>
          <w:szCs w:val="22"/>
          <w:lang w:val="en-US"/>
        </w:rPr>
        <w:t xml:space="preserve">Blood samples will be stored at the </w:t>
      </w:r>
      <w:r w:rsidR="009C2C6E" w:rsidRPr="00C8717F">
        <w:rPr>
          <w:rFonts w:cs="Calibri"/>
          <w:szCs w:val="22"/>
          <w:lang w:val="en-US"/>
        </w:rPr>
        <w:t>St Vincent’s Centre for Applied Medical Research</w:t>
      </w:r>
      <w:r w:rsidR="00EE01C2" w:rsidRPr="00C8717F">
        <w:rPr>
          <w:rFonts w:cs="Calibri"/>
          <w:szCs w:val="22"/>
          <w:lang w:val="en-US"/>
        </w:rPr>
        <w:t xml:space="preserve"> until they are used up or are no longer viable</w:t>
      </w:r>
      <w:r w:rsidRPr="00C8717F">
        <w:rPr>
          <w:rFonts w:cs="Calibri"/>
          <w:szCs w:val="22"/>
          <w:lang w:val="en-US"/>
        </w:rPr>
        <w:t xml:space="preserve">. </w:t>
      </w:r>
      <w:r w:rsidR="00EE01C2" w:rsidRPr="00C8717F">
        <w:rPr>
          <w:rFonts w:cs="Calibri"/>
          <w:szCs w:val="22"/>
          <w:lang w:val="en-US"/>
        </w:rPr>
        <w:t>St Vincent’s Centre for Applied Medical Research will record all biospecimen storage in the secure ORACLE database, BIMS.</w:t>
      </w:r>
    </w:p>
    <w:p w14:paraId="224523FE" w14:textId="4D0B376E" w:rsidR="00764EC9" w:rsidRPr="00C8717F" w:rsidRDefault="00764EC9" w:rsidP="00C8717F">
      <w:pPr>
        <w:spacing w:line="276" w:lineRule="auto"/>
        <w:jc w:val="both"/>
        <w:rPr>
          <w:rFonts w:cs="Calibri"/>
          <w:szCs w:val="22"/>
          <w:lang w:val="en-US"/>
        </w:rPr>
      </w:pPr>
      <w:r w:rsidRPr="00C8717F">
        <w:rPr>
          <w:rFonts w:cs="Calibri"/>
          <w:szCs w:val="22"/>
          <w:lang w:val="en-US"/>
        </w:rPr>
        <w:t xml:space="preserve">Blood samples will be individually re-identifiable </w:t>
      </w:r>
      <w:r w:rsidR="00C20CA6" w:rsidRPr="00C8717F">
        <w:rPr>
          <w:rFonts w:cs="Calibri"/>
          <w:szCs w:val="22"/>
          <w:lang w:val="en-US"/>
        </w:rPr>
        <w:t>with a unique study number</w:t>
      </w:r>
      <w:r w:rsidRPr="00C8717F">
        <w:rPr>
          <w:rFonts w:cs="Calibri"/>
          <w:szCs w:val="22"/>
          <w:lang w:val="en-US"/>
        </w:rPr>
        <w:t xml:space="preserve"> form. Patient privacy and confidentiality will be maintained. All attempts will be made to limit the identifiable and re-identi</w:t>
      </w:r>
      <w:r w:rsidR="00EC6A49" w:rsidRPr="00C8717F">
        <w:rPr>
          <w:rFonts w:cs="Calibri"/>
          <w:szCs w:val="22"/>
          <w:lang w:val="en-US"/>
        </w:rPr>
        <w:t>fi</w:t>
      </w:r>
      <w:r w:rsidRPr="00C8717F">
        <w:rPr>
          <w:rFonts w:cs="Calibri"/>
          <w:szCs w:val="22"/>
          <w:lang w:val="en-US"/>
        </w:rPr>
        <w:t>able coding converters. Wi</w:t>
      </w:r>
      <w:r w:rsidR="00801CEB">
        <w:rPr>
          <w:rFonts w:cs="Calibri"/>
          <w:szCs w:val="22"/>
          <w:lang w:val="en-US"/>
        </w:rPr>
        <w:t>th</w:t>
      </w:r>
      <w:r w:rsidRPr="00C8717F">
        <w:rPr>
          <w:rFonts w:cs="Calibri"/>
          <w:szCs w:val="22"/>
          <w:lang w:val="en-US"/>
        </w:rPr>
        <w:t xml:space="preserve"> respect to the use of tissue for future research, this matter would be overseen by the </w:t>
      </w:r>
      <w:r w:rsidR="00A42BE2" w:rsidRPr="00C8717F">
        <w:rPr>
          <w:rFonts w:cs="Calibri"/>
          <w:szCs w:val="22"/>
          <w:lang w:val="en-US"/>
        </w:rPr>
        <w:t>St Vincent’s Hospital Sydney</w:t>
      </w:r>
      <w:r w:rsidRPr="00C8717F">
        <w:rPr>
          <w:rFonts w:cs="Calibri"/>
          <w:szCs w:val="22"/>
          <w:lang w:val="en-US"/>
        </w:rPr>
        <w:t xml:space="preserve"> HREC. </w:t>
      </w:r>
    </w:p>
    <w:p w14:paraId="51829400" w14:textId="0AF8DCAB" w:rsidR="00522964" w:rsidRPr="00C8717F" w:rsidRDefault="00764EC9" w:rsidP="00C8717F">
      <w:pPr>
        <w:spacing w:line="276" w:lineRule="auto"/>
        <w:jc w:val="both"/>
        <w:rPr>
          <w:rFonts w:cs="Calibri"/>
          <w:szCs w:val="22"/>
          <w:lang w:val="en-US"/>
        </w:rPr>
      </w:pPr>
      <w:r w:rsidRPr="00C8717F">
        <w:rPr>
          <w:rFonts w:cs="Calibri"/>
          <w:szCs w:val="22"/>
          <w:lang w:val="en-US"/>
        </w:rPr>
        <w:t xml:space="preserve">The custodian of the blood samples is </w:t>
      </w:r>
      <w:r w:rsidR="00A42BE2" w:rsidRPr="00C8717F">
        <w:rPr>
          <w:rFonts w:cs="Calibri"/>
          <w:szCs w:val="22"/>
          <w:lang w:val="en-US"/>
        </w:rPr>
        <w:t>St Vincent’s Hospital Sydney</w:t>
      </w:r>
      <w:r w:rsidRPr="00C8717F">
        <w:rPr>
          <w:rFonts w:cs="Calibri"/>
          <w:szCs w:val="22"/>
          <w:lang w:val="en-US"/>
        </w:rPr>
        <w:t xml:space="preserve">. </w:t>
      </w:r>
    </w:p>
    <w:p w14:paraId="19749DD7" w14:textId="77777777" w:rsidR="00522964" w:rsidRDefault="00522964" w:rsidP="00324529">
      <w:pPr>
        <w:pStyle w:val="Heading2"/>
        <w:spacing w:before="240"/>
        <w:ind w:left="709" w:hanging="709"/>
        <w:jc w:val="both"/>
      </w:pPr>
      <w:bookmarkStart w:id="59" w:name="_Toc38030502"/>
      <w:bookmarkStart w:id="60" w:name="_Toc41385175"/>
      <w:r>
        <w:t>Analysis of biobank</w:t>
      </w:r>
      <w:bookmarkEnd w:id="59"/>
      <w:bookmarkEnd w:id="60"/>
    </w:p>
    <w:p w14:paraId="1CF948CD" w14:textId="355109FC" w:rsidR="00085EE0" w:rsidRDefault="00A95CEE" w:rsidP="000073FD">
      <w:pPr>
        <w:spacing w:line="276" w:lineRule="auto"/>
        <w:jc w:val="both"/>
        <w:rPr>
          <w:rFonts w:cs="Calibri"/>
          <w:szCs w:val="22"/>
          <w:lang w:val="en-US"/>
        </w:rPr>
      </w:pPr>
      <w:r w:rsidRPr="00C8717F">
        <w:rPr>
          <w:rFonts w:cs="Calibri"/>
          <w:szCs w:val="22"/>
          <w:lang w:val="en-US"/>
        </w:rPr>
        <w:t xml:space="preserve">The analysis of bloods collected as part of this study </w:t>
      </w:r>
      <w:r w:rsidR="00C77A43" w:rsidRPr="00C8717F">
        <w:rPr>
          <w:rFonts w:cs="Calibri"/>
          <w:szCs w:val="22"/>
          <w:lang w:val="en-US"/>
        </w:rPr>
        <w:t>may</w:t>
      </w:r>
      <w:r w:rsidRPr="00C8717F">
        <w:rPr>
          <w:rFonts w:cs="Calibri"/>
          <w:szCs w:val="22"/>
          <w:lang w:val="en-US"/>
        </w:rPr>
        <w:t xml:space="preserve"> occur at </w:t>
      </w:r>
      <w:r w:rsidR="00C77A43" w:rsidRPr="00C8717F">
        <w:rPr>
          <w:rFonts w:cs="Calibri"/>
          <w:szCs w:val="22"/>
          <w:lang w:val="en-US"/>
        </w:rPr>
        <w:t xml:space="preserve">a variety of locations depending on the specific questions of interest. </w:t>
      </w:r>
      <w:r w:rsidRPr="00C8717F">
        <w:rPr>
          <w:rFonts w:cs="Calibri"/>
          <w:szCs w:val="22"/>
          <w:lang w:val="en-US"/>
        </w:rPr>
        <w:t xml:space="preserve">This analysis will include, but not be limited to, a range of cellular and molecular techniques </w:t>
      </w:r>
      <w:r w:rsidR="000073FD">
        <w:rPr>
          <w:rFonts w:cs="Calibri"/>
          <w:szCs w:val="22"/>
          <w:lang w:val="en-US"/>
        </w:rPr>
        <w:t>t</w:t>
      </w:r>
      <w:r w:rsidR="000073FD" w:rsidRPr="000073FD">
        <w:rPr>
          <w:rFonts w:cs="Calibri"/>
          <w:szCs w:val="22"/>
          <w:lang w:val="en-US"/>
        </w:rPr>
        <w:t>o evaluate cross-reactivity of SARS-CoV-2 serological assays with other respiratory viral infections, particularly other coronaviruses</w:t>
      </w:r>
      <w:r w:rsidR="000073FD">
        <w:rPr>
          <w:rFonts w:cs="Calibri"/>
          <w:szCs w:val="22"/>
          <w:lang w:val="en-US"/>
        </w:rPr>
        <w:t>, and t</w:t>
      </w:r>
      <w:r w:rsidR="000073FD" w:rsidRPr="000073FD">
        <w:rPr>
          <w:rFonts w:cs="Calibri"/>
          <w:szCs w:val="22"/>
          <w:lang w:val="en-US"/>
        </w:rPr>
        <w:t>o determine sensitivity and specificity of SARS-CoV-2 serological assays, including at different timepoints following infection.</w:t>
      </w:r>
    </w:p>
    <w:p w14:paraId="137AAE60" w14:textId="5C8A29E5" w:rsidR="00FC5EB2" w:rsidRPr="00FC5EB2" w:rsidRDefault="004B1109" w:rsidP="00324529">
      <w:pPr>
        <w:pStyle w:val="Heading1"/>
        <w:spacing w:before="240"/>
        <w:jc w:val="both"/>
      </w:pPr>
      <w:r>
        <w:t xml:space="preserve"> </w:t>
      </w:r>
      <w:bookmarkStart w:id="61" w:name="_Toc38030503"/>
      <w:bookmarkStart w:id="62" w:name="_Toc41385176"/>
      <w:r w:rsidR="00FC5EB2">
        <w:t>adverse events</w:t>
      </w:r>
      <w:bookmarkEnd w:id="61"/>
      <w:bookmarkEnd w:id="62"/>
    </w:p>
    <w:p w14:paraId="7A5AF1B9" w14:textId="185ECFAB" w:rsidR="00C86CE2" w:rsidRPr="00324529" w:rsidRDefault="00FC5EB2" w:rsidP="00324529">
      <w:pPr>
        <w:spacing w:line="276" w:lineRule="auto"/>
        <w:jc w:val="both"/>
        <w:rPr>
          <w:rFonts w:cs="Calibri"/>
          <w:szCs w:val="22"/>
          <w:lang w:val="en-US"/>
        </w:rPr>
      </w:pPr>
      <w:r w:rsidRPr="00C8717F">
        <w:rPr>
          <w:rFonts w:cs="Calibri"/>
          <w:szCs w:val="22"/>
          <w:lang w:val="en-US"/>
        </w:rPr>
        <w:t xml:space="preserve">This research does not involve any interventional treatments or procedures, so there will be no recording or reporting of Adverse Events. </w:t>
      </w:r>
    </w:p>
    <w:p w14:paraId="0DF84477" w14:textId="77777777" w:rsidR="003F40B3" w:rsidRPr="00E84F64" w:rsidRDefault="009F1E7B" w:rsidP="00324529">
      <w:pPr>
        <w:pStyle w:val="Heading2"/>
        <w:spacing w:before="240"/>
        <w:ind w:left="709" w:hanging="709"/>
        <w:jc w:val="both"/>
        <w:rPr>
          <w:rFonts w:cs="Calibri"/>
          <w:szCs w:val="22"/>
        </w:rPr>
      </w:pPr>
      <w:bookmarkStart w:id="63" w:name="_Toc38030504"/>
      <w:bookmarkStart w:id="64" w:name="_Toc41385177"/>
      <w:r w:rsidRPr="00E84F64">
        <w:rPr>
          <w:rFonts w:cs="Calibri"/>
          <w:szCs w:val="22"/>
        </w:rPr>
        <w:t>Data Safety and Monitoring Board</w:t>
      </w:r>
      <w:bookmarkEnd w:id="63"/>
      <w:bookmarkEnd w:id="64"/>
    </w:p>
    <w:p w14:paraId="1FB91ADF" w14:textId="713BA611" w:rsidR="00D07556" w:rsidRPr="00324529" w:rsidRDefault="004942C1" w:rsidP="00324529">
      <w:pPr>
        <w:spacing w:line="276" w:lineRule="auto"/>
        <w:jc w:val="both"/>
        <w:rPr>
          <w:rFonts w:cs="Calibri"/>
          <w:szCs w:val="22"/>
          <w:lang w:val="en-US"/>
        </w:rPr>
      </w:pPr>
      <w:r w:rsidRPr="00C8717F">
        <w:rPr>
          <w:rFonts w:cs="Calibri"/>
          <w:szCs w:val="22"/>
          <w:lang w:val="en-US"/>
        </w:rPr>
        <w:t>Not applica</w:t>
      </w:r>
      <w:r w:rsidR="0092727B" w:rsidRPr="00C8717F">
        <w:rPr>
          <w:rFonts w:cs="Calibri"/>
          <w:szCs w:val="22"/>
          <w:lang w:val="en-US"/>
        </w:rPr>
        <w:t>ble</w:t>
      </w:r>
    </w:p>
    <w:p w14:paraId="7BF27906" w14:textId="77777777" w:rsidR="00D50C1C" w:rsidRPr="00E84F64" w:rsidRDefault="00811C74" w:rsidP="00324529">
      <w:pPr>
        <w:pStyle w:val="Heading2"/>
        <w:spacing w:before="240"/>
        <w:ind w:left="709" w:hanging="709"/>
        <w:jc w:val="both"/>
        <w:rPr>
          <w:rFonts w:cs="Calibri"/>
          <w:szCs w:val="22"/>
        </w:rPr>
      </w:pPr>
      <w:bookmarkStart w:id="65" w:name="_Toc38030505"/>
      <w:bookmarkStart w:id="66" w:name="_Toc41385178"/>
      <w:r w:rsidRPr="00E84F64">
        <w:rPr>
          <w:rFonts w:cs="Calibri"/>
          <w:szCs w:val="22"/>
        </w:rPr>
        <w:t>Early Termination</w:t>
      </w:r>
      <w:bookmarkEnd w:id="65"/>
      <w:bookmarkEnd w:id="66"/>
    </w:p>
    <w:p w14:paraId="2019E846" w14:textId="63A50914" w:rsidR="004942C1" w:rsidRDefault="00071454" w:rsidP="00324529">
      <w:pPr>
        <w:spacing w:line="276" w:lineRule="auto"/>
        <w:jc w:val="both"/>
        <w:rPr>
          <w:rFonts w:cs="Calibri"/>
          <w:szCs w:val="22"/>
          <w:lang w:val="en-US"/>
        </w:rPr>
      </w:pPr>
      <w:r w:rsidRPr="00C8717F">
        <w:rPr>
          <w:rFonts w:cs="Calibri"/>
          <w:szCs w:val="22"/>
          <w:lang w:val="en-US"/>
        </w:rPr>
        <w:t xml:space="preserve">In the unlikely event that this study is terminated early, the Principal Investigator (or one of the Co-investigators if PI is unavailable) will notify the participants and the HREC in </w:t>
      </w:r>
      <w:proofErr w:type="gramStart"/>
      <w:r w:rsidRPr="00C8717F">
        <w:rPr>
          <w:rFonts w:cs="Calibri"/>
          <w:szCs w:val="22"/>
          <w:lang w:val="en-US"/>
        </w:rPr>
        <w:t>writing, and</w:t>
      </w:r>
      <w:proofErr w:type="gramEnd"/>
      <w:r w:rsidRPr="00C8717F">
        <w:rPr>
          <w:rFonts w:cs="Calibri"/>
          <w:szCs w:val="22"/>
          <w:lang w:val="en-US"/>
        </w:rPr>
        <w:t xml:space="preserve"> compile a final study report</w:t>
      </w:r>
      <w:r w:rsidR="000073FD">
        <w:rPr>
          <w:rFonts w:cs="Calibri"/>
          <w:szCs w:val="22"/>
          <w:lang w:val="en-US"/>
        </w:rPr>
        <w:t>.</w:t>
      </w:r>
    </w:p>
    <w:p w14:paraId="28CC614D" w14:textId="7A1FBCA4" w:rsidR="00FC5EB2" w:rsidRDefault="00FC5EB2" w:rsidP="00324529">
      <w:pPr>
        <w:pStyle w:val="Heading1"/>
        <w:spacing w:before="240" w:after="60"/>
        <w:ind w:left="709" w:hanging="709"/>
        <w:jc w:val="both"/>
      </w:pPr>
      <w:r>
        <w:t xml:space="preserve"> </w:t>
      </w:r>
      <w:bookmarkStart w:id="67" w:name="_Toc38030506"/>
      <w:bookmarkStart w:id="68" w:name="_Toc41385179"/>
      <w:r>
        <w:t>ethics committee/regulatory approval</w:t>
      </w:r>
      <w:bookmarkEnd w:id="67"/>
      <w:bookmarkEnd w:id="68"/>
    </w:p>
    <w:p w14:paraId="2E94D657" w14:textId="6E0BFFE6" w:rsidR="00FC5EB2" w:rsidRPr="00C8717F" w:rsidRDefault="00FC5EB2" w:rsidP="00C8717F">
      <w:pPr>
        <w:spacing w:line="276" w:lineRule="auto"/>
        <w:jc w:val="both"/>
        <w:rPr>
          <w:rFonts w:cs="Calibri"/>
          <w:szCs w:val="22"/>
          <w:lang w:val="en-US"/>
        </w:rPr>
      </w:pPr>
      <w:r w:rsidRPr="00C8717F">
        <w:rPr>
          <w:rFonts w:cs="Calibri"/>
          <w:szCs w:val="22"/>
          <w:lang w:val="en-US"/>
        </w:rPr>
        <w:t>The Princip</w:t>
      </w:r>
      <w:r w:rsidR="00DD4732">
        <w:rPr>
          <w:rFonts w:cs="Calibri"/>
          <w:szCs w:val="22"/>
          <w:lang w:val="en-US"/>
        </w:rPr>
        <w:t>a</w:t>
      </w:r>
      <w:r w:rsidRPr="00C8717F">
        <w:rPr>
          <w:rFonts w:cs="Calibri"/>
          <w:szCs w:val="22"/>
          <w:lang w:val="en-US"/>
        </w:rPr>
        <w:t xml:space="preserve">l Investigator is responsible for obtaining ethical approval for the protocol and Participant </w:t>
      </w:r>
      <w:r w:rsidR="00D31BEB" w:rsidRPr="00C8717F">
        <w:rPr>
          <w:rFonts w:cs="Calibri"/>
          <w:szCs w:val="22"/>
          <w:lang w:val="en-US"/>
        </w:rPr>
        <w:t>Information and informed Consent Form in compliance with local regulatory requirements prior to entering any participant in the study.</w:t>
      </w:r>
    </w:p>
    <w:p w14:paraId="1A9F7148" w14:textId="19947D28" w:rsidR="00D31BEB" w:rsidRDefault="00D31BEB" w:rsidP="00324529">
      <w:pPr>
        <w:spacing w:line="276" w:lineRule="auto"/>
        <w:jc w:val="both"/>
        <w:rPr>
          <w:rFonts w:cs="Calibri"/>
          <w:szCs w:val="22"/>
          <w:lang w:val="en-US"/>
        </w:rPr>
      </w:pPr>
      <w:r w:rsidRPr="00C8717F">
        <w:rPr>
          <w:rFonts w:cs="Calibri"/>
          <w:szCs w:val="22"/>
          <w:lang w:val="en-US"/>
        </w:rPr>
        <w:t>This study shall be conducted in accordance with the ethical principles laid out in the Declaration of Helsinki (most current issued version) and the National Statement on Ethical Conduct in Research Involving Humans (most current issued version).</w:t>
      </w:r>
    </w:p>
    <w:p w14:paraId="03C125DC" w14:textId="6E42FD3B" w:rsidR="00D07556" w:rsidRPr="00D07556" w:rsidRDefault="00982DD4" w:rsidP="00324529">
      <w:pPr>
        <w:pStyle w:val="Heading1"/>
        <w:spacing w:before="240" w:after="60"/>
        <w:ind w:left="709" w:hanging="709"/>
        <w:jc w:val="both"/>
      </w:pPr>
      <w:bookmarkStart w:id="69" w:name="_Toc38030507"/>
      <w:bookmarkStart w:id="70" w:name="_Toc41385180"/>
      <w:r w:rsidRPr="00E84F64">
        <w:lastRenderedPageBreak/>
        <w:t>OUTCOMES AND FUTURE PLANS</w:t>
      </w:r>
      <w:bookmarkEnd w:id="69"/>
      <w:bookmarkEnd w:id="70"/>
    </w:p>
    <w:p w14:paraId="6AC3E76D" w14:textId="328FD177" w:rsidR="00D07556" w:rsidRDefault="004942C1" w:rsidP="00324529">
      <w:pPr>
        <w:spacing w:line="276" w:lineRule="auto"/>
        <w:jc w:val="both"/>
        <w:rPr>
          <w:rFonts w:cs="Calibri"/>
          <w:szCs w:val="22"/>
          <w:lang w:val="en-US"/>
        </w:rPr>
      </w:pPr>
      <w:r w:rsidRPr="00C8717F">
        <w:rPr>
          <w:rFonts w:cs="Calibri"/>
          <w:szCs w:val="22"/>
          <w:lang w:val="en-US"/>
        </w:rPr>
        <w:t xml:space="preserve">The results of this study will be presented in both abstract(s) form and manuscript(s) form for publication in scientific journals. </w:t>
      </w:r>
    </w:p>
    <w:p w14:paraId="5CDA724A" w14:textId="26257258" w:rsidR="006317CA" w:rsidRPr="00E84F64" w:rsidRDefault="006317CA" w:rsidP="00324529">
      <w:pPr>
        <w:pStyle w:val="Heading1"/>
        <w:spacing w:before="240" w:after="60"/>
        <w:ind w:left="709" w:hanging="709"/>
        <w:jc w:val="both"/>
      </w:pPr>
      <w:bookmarkStart w:id="71" w:name="_Toc38030508"/>
      <w:bookmarkStart w:id="72" w:name="_Toc41385181"/>
      <w:r w:rsidRPr="00E84F64">
        <w:t>STATISTICAL CONSIDERATIONS</w:t>
      </w:r>
      <w:bookmarkEnd w:id="71"/>
      <w:bookmarkEnd w:id="72"/>
    </w:p>
    <w:p w14:paraId="77E18472" w14:textId="5AB1820D" w:rsidR="001D716F" w:rsidRDefault="004942C1" w:rsidP="00C8717F">
      <w:pPr>
        <w:spacing w:line="276" w:lineRule="auto"/>
        <w:jc w:val="both"/>
        <w:rPr>
          <w:rFonts w:cs="Calibri"/>
          <w:szCs w:val="22"/>
          <w:lang w:val="en-US"/>
        </w:rPr>
      </w:pPr>
      <w:r w:rsidRPr="00C8717F">
        <w:rPr>
          <w:rFonts w:cs="Calibri"/>
          <w:szCs w:val="22"/>
          <w:lang w:val="en-US"/>
        </w:rPr>
        <w:t xml:space="preserve">Descriptive statistics will be </w:t>
      </w:r>
      <w:proofErr w:type="spellStart"/>
      <w:r w:rsidRPr="00C8717F">
        <w:rPr>
          <w:rFonts w:cs="Calibri"/>
          <w:szCs w:val="22"/>
          <w:lang w:val="en-US"/>
        </w:rPr>
        <w:t>summarised</w:t>
      </w:r>
      <w:proofErr w:type="spellEnd"/>
      <w:r w:rsidRPr="00C8717F">
        <w:rPr>
          <w:rFonts w:cs="Calibri"/>
          <w:szCs w:val="22"/>
          <w:lang w:val="en-US"/>
        </w:rPr>
        <w:t xml:space="preserve"> by median (IQR) and counts (%-total). Differences between groups will be compared using the Student’s T test for continuous variables and the Chi-Square test for categorical variables. Logistic regression analysis will be performed to measure the association between continuous predictors and binary outcome variables. Will intend to account for potential bias by running multivariate logistic and Cox Regression models </w:t>
      </w:r>
      <w:r w:rsidR="006F51E1" w:rsidRPr="00C8717F">
        <w:rPr>
          <w:rFonts w:cs="Calibri"/>
          <w:szCs w:val="22"/>
          <w:lang w:val="en-US"/>
        </w:rPr>
        <w:t xml:space="preserve">by adjusting models for the presence of absence of confounding variables. </w:t>
      </w:r>
    </w:p>
    <w:p w14:paraId="1BE44D59" w14:textId="77777777" w:rsidR="00D47631" w:rsidRPr="00547292" w:rsidRDefault="00D47631" w:rsidP="00324529">
      <w:pPr>
        <w:pStyle w:val="Heading1"/>
        <w:spacing w:before="240" w:after="60"/>
        <w:ind w:left="709" w:hanging="709"/>
        <w:jc w:val="both"/>
      </w:pPr>
      <w:bookmarkStart w:id="73" w:name="_Toc38030509"/>
      <w:bookmarkStart w:id="74" w:name="_Toc41385182"/>
      <w:r w:rsidRPr="00547292">
        <w:t>Data collection, source documents and record retention</w:t>
      </w:r>
      <w:bookmarkEnd w:id="73"/>
      <w:bookmarkEnd w:id="74"/>
    </w:p>
    <w:p w14:paraId="3DAC4B6C" w14:textId="1B6C1167" w:rsidR="00AC4052" w:rsidRPr="00D751E8" w:rsidRDefault="00AC4052" w:rsidP="00324529">
      <w:pPr>
        <w:pStyle w:val="Heading2"/>
        <w:ind w:left="709" w:hanging="709"/>
        <w:jc w:val="both"/>
        <w:rPr>
          <w:lang w:eastAsia="en-AU"/>
        </w:rPr>
      </w:pPr>
      <w:bookmarkStart w:id="75" w:name="_Toc38030510"/>
      <w:bookmarkStart w:id="76" w:name="_Toc41385183"/>
      <w:r w:rsidRPr="00D751E8">
        <w:rPr>
          <w:lang w:eastAsia="en-AU"/>
        </w:rPr>
        <w:t>Data management</w:t>
      </w:r>
      <w:bookmarkEnd w:id="75"/>
      <w:bookmarkEnd w:id="76"/>
    </w:p>
    <w:p w14:paraId="62B2B3F0" w14:textId="77777777" w:rsidR="00D47631" w:rsidRPr="00C8717F" w:rsidRDefault="00D47631" w:rsidP="00FF60BD">
      <w:pPr>
        <w:spacing w:line="276" w:lineRule="auto"/>
        <w:jc w:val="both"/>
        <w:rPr>
          <w:rFonts w:cs="Calibri"/>
          <w:szCs w:val="22"/>
          <w:lang w:val="en-US"/>
        </w:rPr>
      </w:pPr>
      <w:bookmarkStart w:id="77" w:name="_Toc34021693"/>
      <w:bookmarkStart w:id="78" w:name="_Toc445062729"/>
      <w:r w:rsidRPr="00C8717F">
        <w:rPr>
          <w:rFonts w:cs="Calibri"/>
          <w:szCs w:val="22"/>
          <w:lang w:val="en-US"/>
        </w:rPr>
        <w:t xml:space="preserve">Clinical data will be collected on a study-specific electronic case record form (eCRF). The Principal Investigator will be responsible for ensuring the data collected are complete, accurate and recorded in a timely manner. </w:t>
      </w:r>
    </w:p>
    <w:p w14:paraId="15D6345F" w14:textId="1A0D8429" w:rsidR="00AC4052" w:rsidRPr="00C8717F" w:rsidRDefault="00AC4052" w:rsidP="00C8717F">
      <w:pPr>
        <w:spacing w:line="276" w:lineRule="auto"/>
        <w:jc w:val="both"/>
        <w:rPr>
          <w:rFonts w:cs="Calibri"/>
          <w:szCs w:val="22"/>
          <w:lang w:val="en-US"/>
        </w:rPr>
      </w:pPr>
      <w:r w:rsidRPr="00C8717F">
        <w:rPr>
          <w:rFonts w:cs="Calibri"/>
          <w:szCs w:val="22"/>
          <w:lang w:val="en-US"/>
        </w:rPr>
        <w:t xml:space="preserve">Specimens and associated data will be linked via the unique study ID number at the time of collection. Only the treating physician will be able to link the name and contact details of participants to the study ID. These data will not be disclosed to any researchers outside of the study personnel and will remain confidential. A password protected data file containing the coded database will be accessible only to the investigators named in this ethics application. Upon the completion of the study, the collected data will be collated and published with no identifying data attached. Remaining data will be archived within the research database. The data will be password protected.  </w:t>
      </w:r>
    </w:p>
    <w:bookmarkEnd w:id="77"/>
    <w:bookmarkEnd w:id="78"/>
    <w:p w14:paraId="7DC22A8D" w14:textId="415489A2" w:rsidR="00AC4052" w:rsidRPr="00324529" w:rsidRDefault="00AC4052">
      <w:pPr>
        <w:spacing w:line="276" w:lineRule="auto"/>
        <w:jc w:val="both"/>
        <w:rPr>
          <w:rFonts w:cs="Calibri"/>
          <w:szCs w:val="22"/>
          <w:lang w:val="en-US"/>
        </w:rPr>
      </w:pPr>
      <w:r w:rsidRPr="00C8717F">
        <w:rPr>
          <w:rFonts w:cs="Calibri"/>
          <w:szCs w:val="22"/>
          <w:lang w:val="en-US"/>
        </w:rPr>
        <w:t>The Principal Investigator</w:t>
      </w:r>
      <w:r w:rsidR="0037029C" w:rsidRPr="00C8717F">
        <w:rPr>
          <w:rFonts w:cs="Calibri"/>
          <w:szCs w:val="22"/>
          <w:lang w:val="en-US"/>
        </w:rPr>
        <w:t>s</w:t>
      </w:r>
      <w:r w:rsidRPr="00C8717F">
        <w:rPr>
          <w:rFonts w:cs="Calibri"/>
          <w:szCs w:val="22"/>
          <w:lang w:val="en-US"/>
        </w:rPr>
        <w:t xml:space="preserve"> and the institution</w:t>
      </w:r>
      <w:r w:rsidR="0037029C" w:rsidRPr="00C8717F">
        <w:rPr>
          <w:rFonts w:cs="Calibri"/>
          <w:szCs w:val="22"/>
          <w:lang w:val="en-US"/>
        </w:rPr>
        <w:t>s</w:t>
      </w:r>
      <w:r w:rsidRPr="00C8717F">
        <w:rPr>
          <w:rFonts w:cs="Calibri"/>
          <w:szCs w:val="22"/>
          <w:lang w:val="en-US"/>
        </w:rPr>
        <w:t xml:space="preserve"> where the study is being conducted will permit study-related monitoring, audits, and ethics committee reviews providing direct access to source documents.</w:t>
      </w:r>
    </w:p>
    <w:p w14:paraId="1CE75664" w14:textId="212B4861" w:rsidR="00261E7A" w:rsidRPr="00E84F64" w:rsidRDefault="004D3D8E" w:rsidP="00324529">
      <w:pPr>
        <w:pStyle w:val="Heading2"/>
        <w:spacing w:before="240"/>
        <w:ind w:left="709" w:hanging="709"/>
        <w:jc w:val="both"/>
      </w:pPr>
      <w:bookmarkStart w:id="79" w:name="_Toc38030511"/>
      <w:bookmarkStart w:id="80" w:name="_Toc41385184"/>
      <w:r w:rsidRPr="00E84F64">
        <w:t>C</w:t>
      </w:r>
      <w:r>
        <w:t>onfidentiality and Storage and Archiving of Study Documents</w:t>
      </w:r>
      <w:bookmarkEnd w:id="79"/>
      <w:bookmarkEnd w:id="80"/>
      <w:r w:rsidR="006317CA" w:rsidRPr="00E84F64">
        <w:t xml:space="preserve"> </w:t>
      </w:r>
    </w:p>
    <w:p w14:paraId="7D96D188" w14:textId="230E3E77" w:rsidR="00071454" w:rsidRPr="00C8717F" w:rsidRDefault="006F51E1" w:rsidP="00C8717F">
      <w:pPr>
        <w:spacing w:line="276" w:lineRule="auto"/>
        <w:jc w:val="both"/>
        <w:rPr>
          <w:rFonts w:cs="Calibri"/>
          <w:szCs w:val="22"/>
          <w:lang w:val="en-US"/>
        </w:rPr>
      </w:pPr>
      <w:r w:rsidRPr="00C8717F">
        <w:rPr>
          <w:rFonts w:cs="Calibri"/>
          <w:szCs w:val="22"/>
          <w:lang w:val="en-US"/>
        </w:rPr>
        <w:t xml:space="preserve">Study data will be stored during and after completion of the study in </w:t>
      </w:r>
      <w:r w:rsidR="00CA30DD" w:rsidRPr="00C8717F">
        <w:rPr>
          <w:rFonts w:cs="Calibri"/>
          <w:szCs w:val="22"/>
          <w:lang w:val="en-US"/>
        </w:rPr>
        <w:t xml:space="preserve">a collaborative database at </w:t>
      </w:r>
      <w:r w:rsidR="00A42BE2" w:rsidRPr="00C8717F">
        <w:rPr>
          <w:rFonts w:cs="Calibri"/>
          <w:szCs w:val="22"/>
          <w:lang w:val="en-US"/>
        </w:rPr>
        <w:t>St Vincent’s Hospital Sydney</w:t>
      </w:r>
      <w:r w:rsidR="00CA30DD" w:rsidRPr="00C8717F">
        <w:rPr>
          <w:rFonts w:cs="Calibri"/>
          <w:szCs w:val="22"/>
          <w:lang w:val="en-US"/>
        </w:rPr>
        <w:t xml:space="preserve"> (</w:t>
      </w:r>
      <w:proofErr w:type="spellStart"/>
      <w:r w:rsidR="00CA30DD" w:rsidRPr="00C8717F">
        <w:rPr>
          <w:rFonts w:cs="Calibri"/>
          <w:szCs w:val="22"/>
          <w:lang w:val="en-US"/>
        </w:rPr>
        <w:t>RedCap</w:t>
      </w:r>
      <w:proofErr w:type="spellEnd"/>
      <w:r w:rsidR="00CA30DD" w:rsidRPr="00C8717F">
        <w:rPr>
          <w:rFonts w:cs="Calibri"/>
          <w:szCs w:val="22"/>
          <w:lang w:val="en-US"/>
        </w:rPr>
        <w:t>)</w:t>
      </w:r>
      <w:r w:rsidRPr="00C8717F">
        <w:rPr>
          <w:rFonts w:cs="Calibri"/>
          <w:szCs w:val="22"/>
          <w:lang w:val="en-US"/>
        </w:rPr>
        <w:t xml:space="preserve">. It will be stored in a re-identifiable manner. Data access will be achieved through a secure process – only investigators in the study will be provided access to use, disclose and re-use the data. </w:t>
      </w:r>
    </w:p>
    <w:p w14:paraId="3762FD5A" w14:textId="65486FC5" w:rsidR="00085B38" w:rsidRDefault="00071454" w:rsidP="00324529">
      <w:pPr>
        <w:spacing w:line="276" w:lineRule="auto"/>
        <w:jc w:val="both"/>
        <w:rPr>
          <w:rFonts w:cs="Calibri"/>
          <w:szCs w:val="22"/>
          <w:lang w:val="en-US"/>
        </w:rPr>
      </w:pPr>
      <w:r w:rsidRPr="00C8717F">
        <w:rPr>
          <w:rFonts w:cs="Calibri"/>
          <w:szCs w:val="22"/>
          <w:lang w:val="en-US"/>
        </w:rPr>
        <w:t>All data stored will be kept for a minimum of 15 years as per ICH GCP, from the date of publication, in accordance to the minimum recommended period for retention of research data stated in section 2.1.1 of the NHMRC Code for Responsible Conduct of Researc</w:t>
      </w:r>
      <w:r w:rsidR="00BE0A4D" w:rsidRPr="00C8717F">
        <w:rPr>
          <w:rFonts w:cs="Calibri"/>
          <w:szCs w:val="22"/>
          <w:lang w:val="en-US"/>
        </w:rPr>
        <w:t>h</w:t>
      </w:r>
      <w:r w:rsidR="004D3D8E" w:rsidRPr="00C8717F">
        <w:rPr>
          <w:rFonts w:cs="Calibri"/>
          <w:szCs w:val="22"/>
          <w:lang w:val="en-US"/>
        </w:rPr>
        <w:t xml:space="preserve"> (22)</w:t>
      </w:r>
      <w:r w:rsidRPr="00C8717F">
        <w:rPr>
          <w:rFonts w:cs="Calibri"/>
          <w:szCs w:val="22"/>
          <w:lang w:val="en-US"/>
        </w:rPr>
        <w:t>. After this period, electronic data will be permanently deleted, and paper documents will be securely shredded.</w:t>
      </w:r>
    </w:p>
    <w:p w14:paraId="6B9E3B56" w14:textId="77777777" w:rsidR="00081483" w:rsidRPr="00E84F64" w:rsidRDefault="00081483" w:rsidP="00324529">
      <w:pPr>
        <w:pStyle w:val="Heading1"/>
        <w:spacing w:before="240"/>
        <w:jc w:val="both"/>
      </w:pPr>
      <w:bookmarkStart w:id="81" w:name="_Toc38030512"/>
      <w:bookmarkStart w:id="82" w:name="_Toc41385185"/>
      <w:r w:rsidRPr="00E84F64">
        <w:t>Other study documents</w:t>
      </w:r>
      <w:bookmarkEnd w:id="81"/>
      <w:bookmarkEnd w:id="82"/>
    </w:p>
    <w:p w14:paraId="4E4BC8DF" w14:textId="410F138D" w:rsidR="00F350E2" w:rsidRPr="00C8717F" w:rsidRDefault="009A5C8B" w:rsidP="00C8717F">
      <w:pPr>
        <w:spacing w:line="276" w:lineRule="auto"/>
        <w:jc w:val="both"/>
        <w:rPr>
          <w:rFonts w:cs="Calibri"/>
          <w:szCs w:val="22"/>
          <w:lang w:val="en-US"/>
        </w:rPr>
      </w:pPr>
      <w:r w:rsidRPr="00C8717F">
        <w:rPr>
          <w:rFonts w:cs="Calibri"/>
          <w:szCs w:val="22"/>
          <w:lang w:val="en-US"/>
        </w:rPr>
        <w:t>Patient Case Report Form (</w:t>
      </w:r>
      <w:r w:rsidR="00E76671" w:rsidRPr="00C8717F">
        <w:rPr>
          <w:rFonts w:cs="Calibri"/>
          <w:szCs w:val="22"/>
          <w:lang w:val="en-US"/>
        </w:rPr>
        <w:t>e</w:t>
      </w:r>
      <w:r w:rsidRPr="00C8717F">
        <w:rPr>
          <w:rFonts w:cs="Calibri"/>
          <w:szCs w:val="22"/>
          <w:lang w:val="en-US"/>
        </w:rPr>
        <w:t xml:space="preserve">CRF) </w:t>
      </w:r>
    </w:p>
    <w:p w14:paraId="1F1403AA" w14:textId="485A3874" w:rsidR="00815820" w:rsidRPr="00324529" w:rsidRDefault="00AF5471" w:rsidP="00324529">
      <w:pPr>
        <w:spacing w:line="276" w:lineRule="auto"/>
        <w:jc w:val="both"/>
        <w:rPr>
          <w:rFonts w:cs="Calibri"/>
          <w:szCs w:val="22"/>
          <w:lang w:val="en-US"/>
        </w:rPr>
      </w:pPr>
      <w:r w:rsidRPr="00C8717F">
        <w:rPr>
          <w:rFonts w:cs="Calibri"/>
          <w:szCs w:val="22"/>
          <w:lang w:val="en-US"/>
        </w:rPr>
        <w:t xml:space="preserve">Patient Questionnaires – EQ5D, </w:t>
      </w:r>
      <w:r w:rsidR="00A2616C" w:rsidRPr="00C8717F">
        <w:rPr>
          <w:rFonts w:cs="Calibri"/>
          <w:szCs w:val="22"/>
          <w:lang w:val="en-US"/>
        </w:rPr>
        <w:t>SPHERE</w:t>
      </w:r>
      <w:r w:rsidRPr="00C8717F">
        <w:rPr>
          <w:rFonts w:cs="Calibri"/>
          <w:szCs w:val="22"/>
          <w:lang w:val="en-US"/>
        </w:rPr>
        <w:t xml:space="preserve">, Depression Scale, IES. </w:t>
      </w:r>
    </w:p>
    <w:p w14:paraId="281C0AC8" w14:textId="77777777" w:rsidR="00324529" w:rsidRDefault="00324529">
      <w:pPr>
        <w:spacing w:before="0" w:after="0"/>
        <w:rPr>
          <w:rFonts w:cs="Calibri"/>
          <w:b/>
          <w:caps/>
          <w:szCs w:val="22"/>
        </w:rPr>
      </w:pPr>
      <w:bookmarkStart w:id="83" w:name="_Toc38030514"/>
      <w:r>
        <w:br w:type="page"/>
      </w:r>
    </w:p>
    <w:p w14:paraId="5DDD607B" w14:textId="4AA7F2D7" w:rsidR="00BC270B" w:rsidRPr="00E84F64" w:rsidRDefault="006317CA" w:rsidP="00324529">
      <w:pPr>
        <w:pStyle w:val="Heading1"/>
        <w:spacing w:before="240"/>
        <w:jc w:val="both"/>
      </w:pPr>
      <w:bookmarkStart w:id="84" w:name="_Toc41385186"/>
      <w:r w:rsidRPr="00E84F64">
        <w:lastRenderedPageBreak/>
        <w:t>REFERENCES</w:t>
      </w:r>
      <w:bookmarkEnd w:id="45"/>
      <w:bookmarkEnd w:id="83"/>
      <w:bookmarkEnd w:id="84"/>
    </w:p>
    <w:p w14:paraId="10CB32B7" w14:textId="77777777" w:rsidR="00BC270B" w:rsidRPr="00E84F64" w:rsidRDefault="00BC270B" w:rsidP="00312FE6">
      <w:pPr>
        <w:pStyle w:val="EndNoteBibliography"/>
        <w:spacing w:after="0"/>
        <w:jc w:val="both"/>
        <w:rPr>
          <w:noProof/>
          <w:szCs w:val="22"/>
        </w:rPr>
      </w:pPr>
      <w:r w:rsidRPr="00135703">
        <w:rPr>
          <w:szCs w:val="22"/>
        </w:rPr>
        <w:fldChar w:fldCharType="begin"/>
      </w:r>
      <w:r w:rsidRPr="00E84F64">
        <w:rPr>
          <w:szCs w:val="22"/>
        </w:rPr>
        <w:instrText xml:space="preserve"> ADDIN EN.REFLIST </w:instrText>
      </w:r>
      <w:r w:rsidRPr="00135703">
        <w:rPr>
          <w:szCs w:val="22"/>
        </w:rPr>
        <w:fldChar w:fldCharType="separate"/>
      </w:r>
      <w:r w:rsidRPr="00E84F64">
        <w:rPr>
          <w:noProof/>
          <w:szCs w:val="22"/>
        </w:rPr>
        <w:t>1.</w:t>
      </w:r>
      <w:r w:rsidRPr="00E84F64">
        <w:rPr>
          <w:noProof/>
          <w:szCs w:val="22"/>
        </w:rPr>
        <w:tab/>
        <w:t xml:space="preserve">Johns Hopkins University and Medicine - Coronavirus Resource Center </w:t>
      </w:r>
    </w:p>
    <w:p w14:paraId="5E655CC3" w14:textId="77777777" w:rsidR="00BC270B" w:rsidRPr="00E84F64" w:rsidRDefault="00BC270B" w:rsidP="00312FE6">
      <w:pPr>
        <w:pStyle w:val="EndNoteBibliography"/>
        <w:spacing w:after="0"/>
        <w:jc w:val="both"/>
        <w:rPr>
          <w:noProof/>
          <w:szCs w:val="22"/>
        </w:rPr>
      </w:pPr>
      <w:r w:rsidRPr="00E84F64">
        <w:rPr>
          <w:noProof/>
          <w:szCs w:val="22"/>
        </w:rPr>
        <w:t>2.</w:t>
      </w:r>
      <w:r w:rsidRPr="00E84F64">
        <w:rPr>
          <w:noProof/>
          <w:szCs w:val="22"/>
        </w:rPr>
        <w:tab/>
        <w:t>Zhu N, Zhang D, Wang W, Li X, Yang B, Song J, et al. A Novel Coronavirus from Patients with Pneumonia in China, 2019. N Engl J Med. 2020;382(8):727-33.</w:t>
      </w:r>
    </w:p>
    <w:p w14:paraId="71A48D36" w14:textId="77777777" w:rsidR="00BC270B" w:rsidRPr="00E84F64" w:rsidRDefault="00BC270B" w:rsidP="00312FE6">
      <w:pPr>
        <w:pStyle w:val="EndNoteBibliography"/>
        <w:spacing w:after="0"/>
        <w:jc w:val="both"/>
        <w:rPr>
          <w:noProof/>
          <w:szCs w:val="22"/>
        </w:rPr>
      </w:pPr>
      <w:r w:rsidRPr="00E84F64">
        <w:rPr>
          <w:noProof/>
          <w:szCs w:val="22"/>
        </w:rPr>
        <w:t>3.</w:t>
      </w:r>
      <w:r w:rsidRPr="00E84F64">
        <w:rPr>
          <w:noProof/>
          <w:szCs w:val="22"/>
        </w:rPr>
        <w:tab/>
        <w:t>Ji W, Wang W, Zhao X, Zai J, Li X. Cross-species transmission of the newly identified coronavirus 2019-nCoV. J Med Virol. 2020;92(4):433-40.</w:t>
      </w:r>
    </w:p>
    <w:p w14:paraId="50CA51CB" w14:textId="77777777" w:rsidR="00BC270B" w:rsidRPr="00E84F64" w:rsidRDefault="00BC270B" w:rsidP="00312FE6">
      <w:pPr>
        <w:pStyle w:val="EndNoteBibliography"/>
        <w:spacing w:after="0"/>
        <w:jc w:val="both"/>
        <w:rPr>
          <w:noProof/>
          <w:szCs w:val="22"/>
        </w:rPr>
      </w:pPr>
      <w:r w:rsidRPr="00E84F64">
        <w:rPr>
          <w:noProof/>
          <w:szCs w:val="22"/>
        </w:rPr>
        <w:t>4.</w:t>
      </w:r>
      <w:r w:rsidRPr="00E84F64">
        <w:rPr>
          <w:noProof/>
          <w:szCs w:val="22"/>
        </w:rPr>
        <w:tab/>
        <w:t>Zhou P, Yang XL, Wang XG, Hu B, Zhang L, Zhang W, et al. A pneumonia outbreak associated with a new coronavirus of probable bat origin. Nature. 2020;579(7798):270-3.</w:t>
      </w:r>
    </w:p>
    <w:p w14:paraId="7CB0B847" w14:textId="77777777" w:rsidR="00BC270B" w:rsidRPr="00E84F64" w:rsidRDefault="00BC270B" w:rsidP="00312FE6">
      <w:pPr>
        <w:pStyle w:val="EndNoteBibliography"/>
        <w:spacing w:after="0"/>
        <w:jc w:val="both"/>
        <w:rPr>
          <w:noProof/>
          <w:szCs w:val="22"/>
        </w:rPr>
      </w:pPr>
      <w:r w:rsidRPr="00E84F64">
        <w:rPr>
          <w:noProof/>
          <w:szCs w:val="22"/>
        </w:rPr>
        <w:t>5.</w:t>
      </w:r>
      <w:r w:rsidRPr="00E84F64">
        <w:rPr>
          <w:noProof/>
          <w:szCs w:val="22"/>
        </w:rPr>
        <w:tab/>
        <w:t>Wu F, Zhao S, Yu B, Chen YM, Wang W, Song ZG, et al. A new coronavirus associated with human respiratory disease in China. Nature. 2020;579(7798):265-9.</w:t>
      </w:r>
    </w:p>
    <w:p w14:paraId="229A6C56" w14:textId="77777777" w:rsidR="00BC270B" w:rsidRPr="00E84F64" w:rsidRDefault="00BC270B" w:rsidP="00312FE6">
      <w:pPr>
        <w:pStyle w:val="EndNoteBibliography"/>
        <w:spacing w:after="0"/>
        <w:jc w:val="both"/>
        <w:rPr>
          <w:noProof/>
          <w:szCs w:val="22"/>
        </w:rPr>
      </w:pPr>
      <w:r w:rsidRPr="00E84F64">
        <w:rPr>
          <w:noProof/>
          <w:szCs w:val="22"/>
        </w:rPr>
        <w:t>6.</w:t>
      </w:r>
      <w:r w:rsidRPr="00E84F64">
        <w:rPr>
          <w:noProof/>
          <w:szCs w:val="22"/>
        </w:rPr>
        <w:tab/>
        <w:t>van Doremalen N, Bushmaker T, Morris DH, Holbrook MG, Gamble A, Williamson BN, et al. Aerosol and Surface Stability of SARS-CoV-2 as Compared with SARS-CoV-1. N Engl J Med. 2020.</w:t>
      </w:r>
    </w:p>
    <w:p w14:paraId="193AF27D" w14:textId="77777777" w:rsidR="00BC270B" w:rsidRPr="00E84F64" w:rsidRDefault="00BC270B" w:rsidP="00312FE6">
      <w:pPr>
        <w:pStyle w:val="EndNoteBibliography"/>
        <w:spacing w:after="0"/>
        <w:jc w:val="both"/>
        <w:rPr>
          <w:noProof/>
          <w:szCs w:val="22"/>
        </w:rPr>
      </w:pPr>
      <w:r w:rsidRPr="00E84F64">
        <w:rPr>
          <w:noProof/>
          <w:szCs w:val="22"/>
        </w:rPr>
        <w:t>7.</w:t>
      </w:r>
      <w:r w:rsidRPr="00E84F64">
        <w:rPr>
          <w:noProof/>
          <w:szCs w:val="22"/>
        </w:rPr>
        <w:tab/>
        <w:t>Wang W, Tang J, Wei F. Updated understanding of the outbreak of 2019 novel coronavirus (2019-nCoV) in Wuhan, China. J Med Virol. 2020;92(4):441-7.</w:t>
      </w:r>
    </w:p>
    <w:p w14:paraId="057577AF" w14:textId="77777777" w:rsidR="00BC270B" w:rsidRPr="00E84F64" w:rsidRDefault="00BC270B" w:rsidP="00312FE6">
      <w:pPr>
        <w:pStyle w:val="EndNoteBibliography"/>
        <w:spacing w:after="0"/>
        <w:jc w:val="both"/>
        <w:rPr>
          <w:noProof/>
          <w:szCs w:val="22"/>
        </w:rPr>
      </w:pPr>
      <w:r w:rsidRPr="00E84F64">
        <w:rPr>
          <w:noProof/>
          <w:szCs w:val="22"/>
        </w:rPr>
        <w:t>8.</w:t>
      </w:r>
      <w:r w:rsidRPr="00E84F64">
        <w:rPr>
          <w:noProof/>
          <w:szCs w:val="22"/>
        </w:rPr>
        <w:tab/>
        <w:t>Wang D, Hu B, Hu C, Zhu F, Liu X, Zhang J, et al. Clinical Characteristics of 138 Hospitalized Patients With 2019 Novel Coronavirus-Infected Pneumonia in Wuhan, China. JAMA. 2020.</w:t>
      </w:r>
    </w:p>
    <w:p w14:paraId="067D38FD" w14:textId="77777777" w:rsidR="00BC270B" w:rsidRPr="00E84F64" w:rsidRDefault="00BC270B" w:rsidP="00312FE6">
      <w:pPr>
        <w:pStyle w:val="EndNoteBibliography"/>
        <w:spacing w:after="0"/>
        <w:jc w:val="both"/>
        <w:rPr>
          <w:noProof/>
          <w:szCs w:val="22"/>
        </w:rPr>
      </w:pPr>
      <w:r w:rsidRPr="00E84F64">
        <w:rPr>
          <w:noProof/>
          <w:szCs w:val="22"/>
        </w:rPr>
        <w:t>9.</w:t>
      </w:r>
      <w:r w:rsidRPr="00E84F64">
        <w:rPr>
          <w:noProof/>
          <w:szCs w:val="22"/>
        </w:rPr>
        <w:tab/>
        <w:t>Wang Y, Wang Y, Chen Y, Qin Q. Unique epidemiological and clinical features of the emerging 2019 novel coronavirus pneumonia (COVID-19) implicate special control measures. J Med Virol. 2020.</w:t>
      </w:r>
    </w:p>
    <w:p w14:paraId="0CFFEF2C" w14:textId="77777777" w:rsidR="00BC270B" w:rsidRPr="00E84F64" w:rsidRDefault="00BC270B" w:rsidP="00312FE6">
      <w:pPr>
        <w:pStyle w:val="EndNoteBibliography"/>
        <w:spacing w:after="0"/>
        <w:jc w:val="both"/>
        <w:rPr>
          <w:noProof/>
          <w:szCs w:val="22"/>
        </w:rPr>
      </w:pPr>
      <w:r w:rsidRPr="00E84F64">
        <w:rPr>
          <w:noProof/>
          <w:szCs w:val="22"/>
        </w:rPr>
        <w:t>10.</w:t>
      </w:r>
      <w:r w:rsidRPr="00E84F64">
        <w:rPr>
          <w:noProof/>
          <w:szCs w:val="22"/>
        </w:rPr>
        <w:tab/>
        <w:t>Wang Z, Yang B, Li Q, Wen L, Zhang R. Clinical Features of 69 Cases with Coronavirus Disease 2019 in Wuhan, China. Clin Infect Dis. 2020.</w:t>
      </w:r>
    </w:p>
    <w:p w14:paraId="5187135F" w14:textId="77777777" w:rsidR="00BC270B" w:rsidRPr="00E84F64" w:rsidRDefault="00BC270B" w:rsidP="00312FE6">
      <w:pPr>
        <w:pStyle w:val="EndNoteBibliography"/>
        <w:spacing w:after="0"/>
        <w:jc w:val="both"/>
        <w:rPr>
          <w:noProof/>
          <w:szCs w:val="22"/>
        </w:rPr>
      </w:pPr>
      <w:r w:rsidRPr="00E84F64">
        <w:rPr>
          <w:noProof/>
          <w:szCs w:val="22"/>
        </w:rPr>
        <w:t>11.</w:t>
      </w:r>
      <w:r w:rsidRPr="00E84F64">
        <w:rPr>
          <w:noProof/>
          <w:szCs w:val="22"/>
        </w:rPr>
        <w:tab/>
        <w:t>Li Q, Guan X, Wu P, Wang X, Zhou L, Tong Y, et al. Early Transmission Dynamics in Wuhan, China, of Novel Coronavirus-Infected Pneumonia. N Engl J Med. 2020.</w:t>
      </w:r>
    </w:p>
    <w:p w14:paraId="45FEF9AE" w14:textId="77777777" w:rsidR="00BC270B" w:rsidRPr="00E84F64" w:rsidRDefault="00BC270B" w:rsidP="00312FE6">
      <w:pPr>
        <w:pStyle w:val="EndNoteBibliography"/>
        <w:spacing w:after="0"/>
        <w:jc w:val="both"/>
        <w:rPr>
          <w:noProof/>
          <w:szCs w:val="22"/>
        </w:rPr>
      </w:pPr>
      <w:r w:rsidRPr="00E84F64">
        <w:rPr>
          <w:noProof/>
          <w:szCs w:val="22"/>
        </w:rPr>
        <w:t>12.</w:t>
      </w:r>
      <w:r w:rsidRPr="00E84F64">
        <w:rPr>
          <w:noProof/>
          <w:szCs w:val="22"/>
        </w:rPr>
        <w:tab/>
        <w:t>Wu P, Hao X, Lau EHY, Wong JY, Leung KSM, Wu JT, et al. Real-time tentative assessment of the epidemiological characteristics of novel coronavirus infections in Wuhan, China, as at 22 January 2020. Euro Surveill. 2020;25(3).</w:t>
      </w:r>
    </w:p>
    <w:p w14:paraId="61BD5DB4" w14:textId="77777777" w:rsidR="00BC270B" w:rsidRPr="00E84F64" w:rsidRDefault="00BC270B" w:rsidP="00312FE6">
      <w:pPr>
        <w:pStyle w:val="EndNoteBibliography"/>
        <w:spacing w:after="0"/>
        <w:jc w:val="both"/>
        <w:rPr>
          <w:noProof/>
          <w:szCs w:val="22"/>
        </w:rPr>
      </w:pPr>
      <w:r w:rsidRPr="00E84F64">
        <w:rPr>
          <w:noProof/>
          <w:szCs w:val="22"/>
        </w:rPr>
        <w:t>13.</w:t>
      </w:r>
      <w:r w:rsidRPr="00E84F64">
        <w:rPr>
          <w:noProof/>
          <w:szCs w:val="22"/>
        </w:rPr>
        <w:tab/>
        <w:t>Huang C, Wang Y, Li X, Ren L, Zhao J, Hu Y, et al. Clinical features of patients infected with 2019 novel coronavirus in Wuhan, China. Lancet. 2020;395(10223):497-506.</w:t>
      </w:r>
    </w:p>
    <w:p w14:paraId="38C0A5E5" w14:textId="77777777" w:rsidR="00BC270B" w:rsidRPr="00E84F64" w:rsidRDefault="00BC270B" w:rsidP="00312FE6">
      <w:pPr>
        <w:pStyle w:val="EndNoteBibliography"/>
        <w:spacing w:after="0"/>
        <w:jc w:val="both"/>
        <w:rPr>
          <w:noProof/>
          <w:szCs w:val="22"/>
        </w:rPr>
      </w:pPr>
      <w:r w:rsidRPr="00E84F64">
        <w:rPr>
          <w:noProof/>
          <w:szCs w:val="22"/>
        </w:rPr>
        <w:t>14.</w:t>
      </w:r>
      <w:r w:rsidRPr="00E84F64">
        <w:rPr>
          <w:noProof/>
          <w:szCs w:val="22"/>
        </w:rPr>
        <w:tab/>
        <w:t>Zhou F, Yu T, Du R, Fan G, Liu Y, Liu Z, et al. Clinical course and risk factors for mortality of adult inpatients with COVID-19 in Wuhan, China: a retrospective cohort study. Lancet. 2020.</w:t>
      </w:r>
    </w:p>
    <w:p w14:paraId="51A9246C" w14:textId="77777777" w:rsidR="00BC270B" w:rsidRPr="00E84F64" w:rsidRDefault="00BC270B" w:rsidP="00312FE6">
      <w:pPr>
        <w:pStyle w:val="EndNoteBibliography"/>
        <w:spacing w:after="0"/>
        <w:jc w:val="both"/>
        <w:rPr>
          <w:noProof/>
          <w:szCs w:val="22"/>
        </w:rPr>
      </w:pPr>
      <w:r w:rsidRPr="00E84F64">
        <w:rPr>
          <w:noProof/>
          <w:szCs w:val="22"/>
        </w:rPr>
        <w:t>15.</w:t>
      </w:r>
      <w:r w:rsidRPr="00E84F64">
        <w:rPr>
          <w:noProof/>
          <w:szCs w:val="22"/>
        </w:rPr>
        <w:tab/>
        <w:t>Holshue ML, DeBolt C, Lindquist S, Lofy KH, Wiesman J, Bruce H, et al. First Case of 2019 Novel Coronavirus in the United States. N Engl J Med. 2020;382(10):929-36.</w:t>
      </w:r>
    </w:p>
    <w:p w14:paraId="60E72218" w14:textId="77777777" w:rsidR="00BC270B" w:rsidRPr="00E84F64" w:rsidRDefault="00BC270B" w:rsidP="00312FE6">
      <w:pPr>
        <w:pStyle w:val="EndNoteBibliography"/>
        <w:spacing w:after="0"/>
        <w:jc w:val="both"/>
        <w:rPr>
          <w:noProof/>
          <w:szCs w:val="22"/>
        </w:rPr>
      </w:pPr>
      <w:r w:rsidRPr="00E84F64">
        <w:rPr>
          <w:noProof/>
          <w:szCs w:val="22"/>
        </w:rPr>
        <w:t>16.</w:t>
      </w:r>
      <w:r w:rsidRPr="00E84F64">
        <w:rPr>
          <w:noProof/>
          <w:szCs w:val="22"/>
        </w:rPr>
        <w:tab/>
        <w:t>Cao B, Wang Y, Wen D, Liu W, Wang J, Fan G, et al. A Trial of Lopinavir-Ritonavir in Adults Hospitalized with Severe Covid-19. N Engl J Med. 2020.</w:t>
      </w:r>
    </w:p>
    <w:p w14:paraId="1E13CAE9" w14:textId="77777777" w:rsidR="00BC270B" w:rsidRPr="00E84F64" w:rsidRDefault="00BC270B" w:rsidP="00312FE6">
      <w:pPr>
        <w:pStyle w:val="EndNoteBibliography"/>
        <w:spacing w:after="0"/>
        <w:jc w:val="both"/>
        <w:rPr>
          <w:noProof/>
          <w:szCs w:val="22"/>
        </w:rPr>
      </w:pPr>
      <w:r w:rsidRPr="00E84F64">
        <w:rPr>
          <w:noProof/>
          <w:szCs w:val="22"/>
        </w:rPr>
        <w:t>17.</w:t>
      </w:r>
      <w:r w:rsidRPr="00E84F64">
        <w:rPr>
          <w:noProof/>
          <w:szCs w:val="22"/>
        </w:rPr>
        <w:tab/>
        <w:t>Chen S, Yang J, Yang W, Wang C, Barnighausen T. COVID-19 control in China during mass population movements at New Year. Lancet. 2020;395(10226):764-6.</w:t>
      </w:r>
    </w:p>
    <w:p w14:paraId="785C1E77" w14:textId="77777777" w:rsidR="00BC270B" w:rsidRPr="00E84F64" w:rsidRDefault="00BC270B" w:rsidP="00312FE6">
      <w:pPr>
        <w:pStyle w:val="EndNoteBibliography"/>
        <w:spacing w:after="0"/>
        <w:jc w:val="both"/>
        <w:rPr>
          <w:noProof/>
          <w:szCs w:val="22"/>
        </w:rPr>
      </w:pPr>
      <w:r w:rsidRPr="00E84F64">
        <w:rPr>
          <w:noProof/>
          <w:szCs w:val="22"/>
        </w:rPr>
        <w:t>18.</w:t>
      </w:r>
      <w:r w:rsidRPr="00E84F64">
        <w:rPr>
          <w:noProof/>
          <w:szCs w:val="22"/>
        </w:rPr>
        <w:tab/>
        <w:t>Zou X, Chen K, Zou J, Han P, Hao J, Han Z. Single-cell RNA-seq data analysis on the receptor ACE2 expression reveals the potential risk of different human organs vulnerable to 2019-nCoV infection. Front Med. 2020.</w:t>
      </w:r>
    </w:p>
    <w:p w14:paraId="0109A290" w14:textId="77777777" w:rsidR="00BC270B" w:rsidRPr="00E84F64" w:rsidRDefault="00BC270B" w:rsidP="00312FE6">
      <w:pPr>
        <w:pStyle w:val="EndNoteBibliography"/>
        <w:spacing w:after="0"/>
        <w:jc w:val="both"/>
        <w:rPr>
          <w:noProof/>
          <w:szCs w:val="22"/>
        </w:rPr>
      </w:pPr>
      <w:r w:rsidRPr="00E84F64">
        <w:rPr>
          <w:noProof/>
          <w:szCs w:val="22"/>
        </w:rPr>
        <w:t>19.</w:t>
      </w:r>
      <w:r w:rsidRPr="00E84F64">
        <w:rPr>
          <w:noProof/>
          <w:szCs w:val="22"/>
        </w:rPr>
        <w:tab/>
        <w:t>Wrapp D, Wang N, Corbett KS, Goldsmith JA, Hsieh CL, Abiona O, et al. Cryo-EM structure of the 2019-nCoV spike in the prefusion conformation. Science. 2020;367(6483):1260-3.</w:t>
      </w:r>
    </w:p>
    <w:p w14:paraId="69AE0E01" w14:textId="77777777" w:rsidR="00BC270B" w:rsidRPr="00E84F64" w:rsidRDefault="00BC270B" w:rsidP="00312FE6">
      <w:pPr>
        <w:pStyle w:val="EndNoteBibliography"/>
        <w:spacing w:after="0"/>
        <w:jc w:val="both"/>
        <w:rPr>
          <w:noProof/>
          <w:szCs w:val="22"/>
        </w:rPr>
      </w:pPr>
      <w:r w:rsidRPr="00E84F64">
        <w:rPr>
          <w:noProof/>
          <w:szCs w:val="22"/>
        </w:rPr>
        <w:t>20.</w:t>
      </w:r>
      <w:r w:rsidRPr="00E84F64">
        <w:rPr>
          <w:noProof/>
          <w:szCs w:val="22"/>
        </w:rPr>
        <w:tab/>
        <w:t>Tian S, Hu W, Niu L, Liu H, Xu H, Xiao SY. Pulmonary Pathology of Early-Phase 2019 Novel Coronavirus (COVID-19) Pneumonia in Two Patients With Lung Cancer. J Thorac Oncol. 2020.</w:t>
      </w:r>
    </w:p>
    <w:p w14:paraId="555C3632" w14:textId="77777777" w:rsidR="00BC270B" w:rsidRPr="00E84F64" w:rsidRDefault="00BC270B" w:rsidP="00312FE6">
      <w:pPr>
        <w:pStyle w:val="EndNoteBibliography"/>
        <w:jc w:val="both"/>
        <w:rPr>
          <w:noProof/>
          <w:szCs w:val="22"/>
        </w:rPr>
      </w:pPr>
      <w:r w:rsidRPr="00E84F64">
        <w:rPr>
          <w:noProof/>
          <w:szCs w:val="22"/>
        </w:rPr>
        <w:t>21.</w:t>
      </w:r>
      <w:r w:rsidRPr="00E84F64">
        <w:rPr>
          <w:noProof/>
          <w:szCs w:val="22"/>
        </w:rPr>
        <w:tab/>
        <w:t>Shen Z, Xiao Y, Kang L, Ma W, Shi L, Zhang L, et al. Genomic diversity of SARS-CoV-2 in Coronavirus Disease 2019 patients. Clin Infect Dis. 2020.</w:t>
      </w:r>
    </w:p>
    <w:p w14:paraId="4D980ECE" w14:textId="79FC80FA" w:rsidR="00BC270B" w:rsidRPr="00E84F64" w:rsidRDefault="00BC270B" w:rsidP="00312FE6">
      <w:pPr>
        <w:jc w:val="both"/>
        <w:rPr>
          <w:rFonts w:cs="Calibri"/>
          <w:szCs w:val="22"/>
        </w:rPr>
      </w:pPr>
      <w:r w:rsidRPr="00135703">
        <w:rPr>
          <w:rFonts w:cs="Calibri"/>
          <w:szCs w:val="22"/>
        </w:rPr>
        <w:fldChar w:fldCharType="end"/>
      </w:r>
      <w:r w:rsidRPr="00135703">
        <w:rPr>
          <w:rFonts w:cs="Calibri"/>
          <w:szCs w:val="22"/>
        </w:rPr>
        <w:t xml:space="preserve">22. </w:t>
      </w:r>
      <w:r w:rsidR="00D07556">
        <w:rPr>
          <w:rFonts w:cs="Calibri"/>
          <w:szCs w:val="22"/>
        </w:rPr>
        <w:tab/>
      </w:r>
      <w:r w:rsidRPr="00135703">
        <w:rPr>
          <w:rFonts w:cs="Calibri"/>
          <w:szCs w:val="22"/>
        </w:rPr>
        <w:t xml:space="preserve">NHRMC Statement: </w:t>
      </w:r>
      <w:hyperlink r:id="rId13" w:history="1">
        <w:r w:rsidRPr="00E84F64">
          <w:rPr>
            <w:rStyle w:val="Hyperlink"/>
            <w:rFonts w:cs="Calibri"/>
            <w:szCs w:val="22"/>
          </w:rPr>
          <w:t>https://www.nhmrc.gov.au/guidelines-publications/e72</w:t>
        </w:r>
      </w:hyperlink>
    </w:p>
    <w:sectPr w:rsidR="00BC270B" w:rsidRPr="00E84F64" w:rsidSect="009A13C7">
      <w:headerReference w:type="even" r:id="rId14"/>
      <w:headerReference w:type="default" r:id="rId15"/>
      <w:footerReference w:type="even" r:id="rId16"/>
      <w:footerReference w:type="default" r:id="rId17"/>
      <w:headerReference w:type="first" r:id="rId18"/>
      <w:footerReference w:type="first" r:id="rId19"/>
      <w:pgSz w:w="11907" w:h="16840" w:code="9"/>
      <w:pgMar w:top="1134" w:right="1418" w:bottom="1474" w:left="1418" w:header="561"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E4703" w14:textId="77777777" w:rsidR="00E94492" w:rsidRDefault="00E94492">
      <w:pPr>
        <w:spacing w:before="0" w:after="0"/>
      </w:pPr>
      <w:r>
        <w:separator/>
      </w:r>
    </w:p>
  </w:endnote>
  <w:endnote w:type="continuationSeparator" w:id="0">
    <w:p w14:paraId="4DBB9AE6" w14:textId="77777777" w:rsidR="00E94492" w:rsidRDefault="00E944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0032C" w14:textId="77777777" w:rsidR="008E57A3" w:rsidRDefault="008E5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E65D" w14:textId="2E1FE679" w:rsidR="004A21BA" w:rsidRPr="00602FA1" w:rsidRDefault="004A21BA" w:rsidP="00602FA1">
    <w:pPr>
      <w:pStyle w:val="Footer"/>
      <w:ind w:left="0"/>
    </w:pPr>
    <w:r>
      <w:t>ADAPT-C Protocol v</w:t>
    </w:r>
    <w:r w:rsidR="0020537D">
      <w:t>2</w:t>
    </w:r>
    <w:r>
      <w:t>.0_</w:t>
    </w:r>
    <w:r w:rsidR="0020537D">
      <w:t>07July2020</w:t>
    </w:r>
    <w:r>
      <w:tab/>
      <w:t xml:space="preserve">Page </w:t>
    </w:r>
    <w:r>
      <w:rPr>
        <w:b/>
        <w:bCs/>
      </w:rPr>
      <w:fldChar w:fldCharType="begin"/>
    </w:r>
    <w:r>
      <w:rPr>
        <w:b/>
        <w:bCs/>
      </w:rPr>
      <w:instrText xml:space="preserve"> PAGE  \* Arabic  \* MERGEFORMAT </w:instrText>
    </w:r>
    <w:r>
      <w:rPr>
        <w:b/>
        <w:bCs/>
      </w:rPr>
      <w:fldChar w:fldCharType="separate"/>
    </w:r>
    <w:r w:rsidR="008E57A3">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E57A3">
      <w:rPr>
        <w:b/>
        <w:bCs/>
        <w:noProof/>
      </w:rPr>
      <w:t>14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4BE9" w14:textId="77777777" w:rsidR="008E57A3" w:rsidRDefault="008E5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E250E" w14:textId="77777777" w:rsidR="00E94492" w:rsidRDefault="00E94492">
      <w:pPr>
        <w:spacing w:before="0" w:after="0"/>
      </w:pPr>
      <w:r>
        <w:separator/>
      </w:r>
    </w:p>
  </w:footnote>
  <w:footnote w:type="continuationSeparator" w:id="0">
    <w:p w14:paraId="0FA0571E" w14:textId="77777777" w:rsidR="00E94492" w:rsidRDefault="00E944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FC9A" w14:textId="77777777" w:rsidR="008E57A3" w:rsidRDefault="008E5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6FB6" w14:textId="77777777" w:rsidR="008E57A3" w:rsidRDefault="008E5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B6658" w14:textId="77777777" w:rsidR="008E57A3" w:rsidRDefault="008E5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3341EBA"/>
    <w:lvl w:ilvl="0">
      <w:start w:val="1"/>
      <w:numFmt w:val="decimal"/>
      <w:pStyle w:val="Heading1"/>
      <w:lvlText w:val="%1."/>
      <w:lvlJc w:val="left"/>
      <w:pPr>
        <w:ind w:left="0" w:firstLine="0"/>
      </w:pPr>
      <w:rPr>
        <w:rFonts w:hint="default"/>
        <w:b/>
      </w:rPr>
    </w:lvl>
    <w:lvl w:ilvl="1">
      <w:start w:val="1"/>
      <w:numFmt w:val="decimal"/>
      <w:pStyle w:val="Heading2"/>
      <w:lvlText w:val="%1.%2."/>
      <w:lvlJc w:val="left"/>
      <w:pPr>
        <w:ind w:left="708" w:hanging="708"/>
      </w:pPr>
      <w:rPr>
        <w:rFonts w:hint="default"/>
      </w:rPr>
    </w:lvl>
    <w:lvl w:ilvl="2">
      <w:start w:val="1"/>
      <w:numFmt w:val="decimal"/>
      <w:pStyle w:val="Heading3"/>
      <w:lvlText w:val="%1.%2.%3."/>
      <w:lvlJc w:val="left"/>
      <w:pPr>
        <w:ind w:left="709" w:hanging="709"/>
      </w:pPr>
      <w:rPr>
        <w:rFonts w:hint="default"/>
        <w:b/>
        <w:bCs/>
      </w:rPr>
    </w:lvl>
    <w:lvl w:ilvl="3">
      <w:start w:val="1"/>
      <w:numFmt w:val="decimal"/>
      <w:pStyle w:val="Heading4"/>
      <w:lvlText w:val="%1.%2.%3.%4."/>
      <w:lvlJc w:val="left"/>
      <w:pPr>
        <w:ind w:left="426" w:hanging="708"/>
      </w:pPr>
      <w:rPr>
        <w:rFonts w:hint="default"/>
      </w:rPr>
    </w:lvl>
    <w:lvl w:ilvl="4">
      <w:start w:val="1"/>
      <w:numFmt w:val="decimal"/>
      <w:pStyle w:val="Heading5"/>
      <w:lvlText w:val="%1.%2.%3.%4.%5."/>
      <w:lvlJc w:val="left"/>
      <w:pPr>
        <w:ind w:left="2407" w:hanging="708"/>
      </w:pPr>
      <w:rPr>
        <w:rFonts w:hint="default"/>
      </w:rPr>
    </w:lvl>
    <w:lvl w:ilvl="5">
      <w:start w:val="1"/>
      <w:numFmt w:val="decimal"/>
      <w:pStyle w:val="Heading6"/>
      <w:lvlText w:val="%1.%2.%3.%4.%5.%6."/>
      <w:lvlJc w:val="left"/>
      <w:pPr>
        <w:ind w:left="3115" w:hanging="708"/>
      </w:pPr>
      <w:rPr>
        <w:rFonts w:hint="default"/>
      </w:rPr>
    </w:lvl>
    <w:lvl w:ilvl="6">
      <w:start w:val="1"/>
      <w:numFmt w:val="decimal"/>
      <w:pStyle w:val="Heading7"/>
      <w:lvlText w:val="%1.%2.%3.%4.%5.%6.%7."/>
      <w:lvlJc w:val="left"/>
      <w:pPr>
        <w:ind w:left="3823" w:hanging="708"/>
      </w:pPr>
      <w:rPr>
        <w:rFonts w:hint="default"/>
      </w:rPr>
    </w:lvl>
    <w:lvl w:ilvl="7">
      <w:start w:val="1"/>
      <w:numFmt w:val="decimal"/>
      <w:pStyle w:val="Heading8"/>
      <w:lvlText w:val="%1.%2.%3.%4.%5.%6.%7.%8."/>
      <w:lvlJc w:val="left"/>
      <w:pPr>
        <w:ind w:left="4531" w:hanging="708"/>
      </w:pPr>
      <w:rPr>
        <w:rFonts w:hint="default"/>
      </w:rPr>
    </w:lvl>
    <w:lvl w:ilvl="8">
      <w:start w:val="1"/>
      <w:numFmt w:val="decimal"/>
      <w:pStyle w:val="Heading9"/>
      <w:lvlText w:val="%1.%2.%3.%4.%5.%6.%7.%8.%9."/>
      <w:lvlJc w:val="left"/>
      <w:pPr>
        <w:ind w:left="5239" w:hanging="708"/>
      </w:pPr>
      <w:rPr>
        <w:rFonts w:hint="default"/>
      </w:rPr>
    </w:lvl>
  </w:abstractNum>
  <w:abstractNum w:abstractNumId="1" w15:restartNumberingAfterBreak="0">
    <w:nsid w:val="048173A5"/>
    <w:multiLevelType w:val="hybridMultilevel"/>
    <w:tmpl w:val="968CE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C1BFB"/>
    <w:multiLevelType w:val="multilevel"/>
    <w:tmpl w:val="4FEA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04E24"/>
    <w:multiLevelType w:val="multilevel"/>
    <w:tmpl w:val="109A53BC"/>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5F49FB"/>
    <w:multiLevelType w:val="hybridMultilevel"/>
    <w:tmpl w:val="A0CC5928"/>
    <w:lvl w:ilvl="0" w:tplc="898C4A7A">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2DE48F3"/>
    <w:multiLevelType w:val="hybridMultilevel"/>
    <w:tmpl w:val="0616F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F05397"/>
    <w:multiLevelType w:val="hybridMultilevel"/>
    <w:tmpl w:val="8EBA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524FE"/>
    <w:multiLevelType w:val="hybridMultilevel"/>
    <w:tmpl w:val="ADD6903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354252C8"/>
    <w:multiLevelType w:val="hybridMultilevel"/>
    <w:tmpl w:val="480A1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6F7A96"/>
    <w:multiLevelType w:val="hybridMultilevel"/>
    <w:tmpl w:val="1D665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403BFA"/>
    <w:multiLevelType w:val="hybridMultilevel"/>
    <w:tmpl w:val="BFC0D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F425B"/>
    <w:multiLevelType w:val="hybridMultilevel"/>
    <w:tmpl w:val="A4DCFD00"/>
    <w:lvl w:ilvl="0" w:tplc="C51EAB64">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FF06451"/>
    <w:multiLevelType w:val="hybridMultilevel"/>
    <w:tmpl w:val="91FACE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AD0E59"/>
    <w:multiLevelType w:val="hybridMultilevel"/>
    <w:tmpl w:val="50E01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0C6443"/>
    <w:multiLevelType w:val="hybridMultilevel"/>
    <w:tmpl w:val="AC5A7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3B64BD"/>
    <w:multiLevelType w:val="multilevel"/>
    <w:tmpl w:val="ECA8902C"/>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E3696A"/>
    <w:multiLevelType w:val="multilevel"/>
    <w:tmpl w:val="875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B434EE"/>
    <w:multiLevelType w:val="hybridMultilevel"/>
    <w:tmpl w:val="C75A79E0"/>
    <w:lvl w:ilvl="0" w:tplc="B658C49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6825249C"/>
    <w:multiLevelType w:val="multilevel"/>
    <w:tmpl w:val="5DF8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D1173"/>
    <w:multiLevelType w:val="hybridMultilevel"/>
    <w:tmpl w:val="5AB8C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4B0204"/>
    <w:multiLevelType w:val="hybridMultilevel"/>
    <w:tmpl w:val="F9640B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239D1"/>
    <w:multiLevelType w:val="hybridMultilevel"/>
    <w:tmpl w:val="A4BC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5F14BE"/>
    <w:multiLevelType w:val="multilevel"/>
    <w:tmpl w:val="17C2D262"/>
    <w:lvl w:ilvl="0">
      <w:start w:val="1"/>
      <w:numFmt w:val="decimal"/>
      <w:lvlText w:val="%1."/>
      <w:lvlJc w:val="left"/>
      <w:pPr>
        <w:ind w:left="1080" w:hanging="36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7388071C"/>
    <w:multiLevelType w:val="multilevel"/>
    <w:tmpl w:val="BE46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5C775E"/>
    <w:multiLevelType w:val="multilevel"/>
    <w:tmpl w:val="0C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B6B7F91"/>
    <w:multiLevelType w:val="hybridMultilevel"/>
    <w:tmpl w:val="29F60C6C"/>
    <w:lvl w:ilvl="0" w:tplc="DCF43334">
      <w:start w:val="1"/>
      <w:numFmt w:val="decimal"/>
      <w:lvlText w:val="%1"/>
      <w:lvlJc w:val="left"/>
      <w:pPr>
        <w:ind w:left="360" w:hanging="360"/>
      </w:pPr>
      <w:rPr>
        <w:rFonts w:hint="default"/>
        <w:color w:val="auto"/>
        <w:vertAlign w:val="superscrip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7B8A2857"/>
    <w:multiLevelType w:val="multilevel"/>
    <w:tmpl w:val="7308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507FD5"/>
    <w:multiLevelType w:val="hybridMultilevel"/>
    <w:tmpl w:val="502ACEA8"/>
    <w:lvl w:ilvl="0" w:tplc="D6AADC3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4"/>
  </w:num>
  <w:num w:numId="3">
    <w:abstractNumId w:val="20"/>
  </w:num>
  <w:num w:numId="4">
    <w:abstractNumId w:val="3"/>
  </w:num>
  <w:num w:numId="5">
    <w:abstractNumId w:val="15"/>
  </w:num>
  <w:num w:numId="6">
    <w:abstractNumId w:val="14"/>
  </w:num>
  <w:num w:numId="7">
    <w:abstractNumId w:val="27"/>
  </w:num>
  <w:num w:numId="8">
    <w:abstractNumId w:val="22"/>
  </w:num>
  <w:num w:numId="9">
    <w:abstractNumId w:val="17"/>
  </w:num>
  <w:num w:numId="10">
    <w:abstractNumId w:val="21"/>
  </w:num>
  <w:num w:numId="11">
    <w:abstractNumId w:val="26"/>
  </w:num>
  <w:num w:numId="12">
    <w:abstractNumId w:val="23"/>
  </w:num>
  <w:num w:numId="13">
    <w:abstractNumId w:val="18"/>
  </w:num>
  <w:num w:numId="14">
    <w:abstractNumId w:val="2"/>
  </w:num>
  <w:num w:numId="15">
    <w:abstractNumId w:val="16"/>
  </w:num>
  <w:num w:numId="16">
    <w:abstractNumId w:val="19"/>
  </w:num>
  <w:num w:numId="17">
    <w:abstractNumId w:val="10"/>
  </w:num>
  <w:num w:numId="18">
    <w:abstractNumId w:val="11"/>
  </w:num>
  <w:num w:numId="19">
    <w:abstractNumId w:val="4"/>
  </w:num>
  <w:num w:numId="20">
    <w:abstractNumId w:val="1"/>
  </w:num>
  <w:num w:numId="21">
    <w:abstractNumId w:val="8"/>
  </w:num>
  <w:num w:numId="22">
    <w:abstractNumId w:val="9"/>
  </w:num>
  <w:num w:numId="23">
    <w:abstractNumId w:val="7"/>
  </w:num>
  <w:num w:numId="24">
    <w:abstractNumId w:val="6"/>
  </w:num>
  <w:num w:numId="25">
    <w:abstractNumId w:val="25"/>
  </w:num>
  <w:num w:numId="26">
    <w:abstractNumId w:val="5"/>
  </w:num>
  <w:num w:numId="27">
    <w:abstractNumId w:val="13"/>
  </w:num>
  <w:num w:numId="28">
    <w:abstractNumId w:val="12"/>
  </w:num>
  <w:num w:numId="29">
    <w:abstractNumId w:val="0"/>
  </w:num>
  <w:num w:numId="3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94226"/>
    <w:rsid w:val="000055FA"/>
    <w:rsid w:val="000073FD"/>
    <w:rsid w:val="00014354"/>
    <w:rsid w:val="000273EC"/>
    <w:rsid w:val="000326D3"/>
    <w:rsid w:val="000328B9"/>
    <w:rsid w:val="000342BC"/>
    <w:rsid w:val="000346CE"/>
    <w:rsid w:val="0003480B"/>
    <w:rsid w:val="000365A4"/>
    <w:rsid w:val="00047958"/>
    <w:rsid w:val="00051D28"/>
    <w:rsid w:val="000535E9"/>
    <w:rsid w:val="0006657A"/>
    <w:rsid w:val="00070ECE"/>
    <w:rsid w:val="00071454"/>
    <w:rsid w:val="00072953"/>
    <w:rsid w:val="00072DB3"/>
    <w:rsid w:val="000731E9"/>
    <w:rsid w:val="000772BC"/>
    <w:rsid w:val="00081483"/>
    <w:rsid w:val="00085B38"/>
    <w:rsid w:val="00085EE0"/>
    <w:rsid w:val="000943F3"/>
    <w:rsid w:val="000A19A5"/>
    <w:rsid w:val="000B377F"/>
    <w:rsid w:val="000B3D5D"/>
    <w:rsid w:val="000B457A"/>
    <w:rsid w:val="000B58C0"/>
    <w:rsid w:val="000B62E4"/>
    <w:rsid w:val="000C2127"/>
    <w:rsid w:val="000C26D0"/>
    <w:rsid w:val="000C48F1"/>
    <w:rsid w:val="000C4C2D"/>
    <w:rsid w:val="000C62B2"/>
    <w:rsid w:val="000C6E2E"/>
    <w:rsid w:val="000D0764"/>
    <w:rsid w:val="000D08C7"/>
    <w:rsid w:val="000D17DF"/>
    <w:rsid w:val="000D360D"/>
    <w:rsid w:val="000D6535"/>
    <w:rsid w:val="000E1E70"/>
    <w:rsid w:val="000E2067"/>
    <w:rsid w:val="000F508C"/>
    <w:rsid w:val="000F6E2A"/>
    <w:rsid w:val="000F7CE9"/>
    <w:rsid w:val="0010036B"/>
    <w:rsid w:val="00112992"/>
    <w:rsid w:val="00123321"/>
    <w:rsid w:val="00123C3F"/>
    <w:rsid w:val="001251B3"/>
    <w:rsid w:val="001253D2"/>
    <w:rsid w:val="001344B8"/>
    <w:rsid w:val="00135703"/>
    <w:rsid w:val="00145683"/>
    <w:rsid w:val="001502A2"/>
    <w:rsid w:val="0015394C"/>
    <w:rsid w:val="001551FC"/>
    <w:rsid w:val="00163F44"/>
    <w:rsid w:val="00164214"/>
    <w:rsid w:val="00172180"/>
    <w:rsid w:val="00182F24"/>
    <w:rsid w:val="0018378C"/>
    <w:rsid w:val="00191ABC"/>
    <w:rsid w:val="001A092A"/>
    <w:rsid w:val="001A5E12"/>
    <w:rsid w:val="001B77B4"/>
    <w:rsid w:val="001C0049"/>
    <w:rsid w:val="001D0D2A"/>
    <w:rsid w:val="001D716F"/>
    <w:rsid w:val="00201240"/>
    <w:rsid w:val="00203A23"/>
    <w:rsid w:val="00204665"/>
    <w:rsid w:val="0020537D"/>
    <w:rsid w:val="00230EB8"/>
    <w:rsid w:val="0023265F"/>
    <w:rsid w:val="0023608A"/>
    <w:rsid w:val="002373E0"/>
    <w:rsid w:val="00244998"/>
    <w:rsid w:val="00245417"/>
    <w:rsid w:val="002524BC"/>
    <w:rsid w:val="00256A87"/>
    <w:rsid w:val="00261E7A"/>
    <w:rsid w:val="00261EE3"/>
    <w:rsid w:val="002627A4"/>
    <w:rsid w:val="00262E37"/>
    <w:rsid w:val="00271161"/>
    <w:rsid w:val="00275283"/>
    <w:rsid w:val="00276C9F"/>
    <w:rsid w:val="002818C9"/>
    <w:rsid w:val="002834CB"/>
    <w:rsid w:val="00285631"/>
    <w:rsid w:val="00285635"/>
    <w:rsid w:val="00287A08"/>
    <w:rsid w:val="00287D71"/>
    <w:rsid w:val="002937A3"/>
    <w:rsid w:val="00295788"/>
    <w:rsid w:val="002A4401"/>
    <w:rsid w:val="002A7F8B"/>
    <w:rsid w:val="002B086E"/>
    <w:rsid w:val="002B1E34"/>
    <w:rsid w:val="002B2C39"/>
    <w:rsid w:val="002B3343"/>
    <w:rsid w:val="002B3F65"/>
    <w:rsid w:val="002B63FF"/>
    <w:rsid w:val="002C14AC"/>
    <w:rsid w:val="002C53AA"/>
    <w:rsid w:val="002C57AB"/>
    <w:rsid w:val="002C6635"/>
    <w:rsid w:val="002C720B"/>
    <w:rsid w:val="002C731A"/>
    <w:rsid w:val="002C7AA4"/>
    <w:rsid w:val="002D32F6"/>
    <w:rsid w:val="002D415F"/>
    <w:rsid w:val="002D54A5"/>
    <w:rsid w:val="002E2436"/>
    <w:rsid w:val="002F6788"/>
    <w:rsid w:val="003009BE"/>
    <w:rsid w:val="00305B96"/>
    <w:rsid w:val="003077D7"/>
    <w:rsid w:val="00307E9A"/>
    <w:rsid w:val="00312FE6"/>
    <w:rsid w:val="00314A30"/>
    <w:rsid w:val="003154B5"/>
    <w:rsid w:val="00315FC9"/>
    <w:rsid w:val="00324529"/>
    <w:rsid w:val="00325546"/>
    <w:rsid w:val="00330A4F"/>
    <w:rsid w:val="00343C87"/>
    <w:rsid w:val="003450EA"/>
    <w:rsid w:val="00351CCC"/>
    <w:rsid w:val="003531E9"/>
    <w:rsid w:val="00360374"/>
    <w:rsid w:val="00364A0B"/>
    <w:rsid w:val="0037029C"/>
    <w:rsid w:val="0037064A"/>
    <w:rsid w:val="003716B6"/>
    <w:rsid w:val="00377B56"/>
    <w:rsid w:val="00380AAE"/>
    <w:rsid w:val="003812B2"/>
    <w:rsid w:val="00396F1A"/>
    <w:rsid w:val="003C30DF"/>
    <w:rsid w:val="003C3151"/>
    <w:rsid w:val="003D1117"/>
    <w:rsid w:val="003D3DC4"/>
    <w:rsid w:val="003D5F06"/>
    <w:rsid w:val="003D68BE"/>
    <w:rsid w:val="003D6E45"/>
    <w:rsid w:val="003E0412"/>
    <w:rsid w:val="003E3A00"/>
    <w:rsid w:val="003E5667"/>
    <w:rsid w:val="003F40B3"/>
    <w:rsid w:val="003F6F1C"/>
    <w:rsid w:val="00404565"/>
    <w:rsid w:val="004045BD"/>
    <w:rsid w:val="00406CEE"/>
    <w:rsid w:val="00412567"/>
    <w:rsid w:val="00416216"/>
    <w:rsid w:val="00416BA9"/>
    <w:rsid w:val="00427E2F"/>
    <w:rsid w:val="00430053"/>
    <w:rsid w:val="00430196"/>
    <w:rsid w:val="0043093D"/>
    <w:rsid w:val="00433033"/>
    <w:rsid w:val="00433066"/>
    <w:rsid w:val="00435146"/>
    <w:rsid w:val="00437547"/>
    <w:rsid w:val="00437EF9"/>
    <w:rsid w:val="004446DC"/>
    <w:rsid w:val="0045030C"/>
    <w:rsid w:val="004504AF"/>
    <w:rsid w:val="00451079"/>
    <w:rsid w:val="00454166"/>
    <w:rsid w:val="00454283"/>
    <w:rsid w:val="00454D2D"/>
    <w:rsid w:val="004558E7"/>
    <w:rsid w:val="00455C39"/>
    <w:rsid w:val="00456DCA"/>
    <w:rsid w:val="00460B53"/>
    <w:rsid w:val="00462679"/>
    <w:rsid w:val="00463EBF"/>
    <w:rsid w:val="0046788E"/>
    <w:rsid w:val="00480CC6"/>
    <w:rsid w:val="00482691"/>
    <w:rsid w:val="00483F4B"/>
    <w:rsid w:val="00485AE4"/>
    <w:rsid w:val="004942C1"/>
    <w:rsid w:val="004A21BA"/>
    <w:rsid w:val="004A234E"/>
    <w:rsid w:val="004A3224"/>
    <w:rsid w:val="004B0B5F"/>
    <w:rsid w:val="004B1109"/>
    <w:rsid w:val="004B1DFC"/>
    <w:rsid w:val="004C5EAF"/>
    <w:rsid w:val="004D0322"/>
    <w:rsid w:val="004D3D8E"/>
    <w:rsid w:val="004D4346"/>
    <w:rsid w:val="004E37FE"/>
    <w:rsid w:val="004E4F52"/>
    <w:rsid w:val="004F679A"/>
    <w:rsid w:val="0050020F"/>
    <w:rsid w:val="005105EF"/>
    <w:rsid w:val="005118BA"/>
    <w:rsid w:val="00515171"/>
    <w:rsid w:val="00515314"/>
    <w:rsid w:val="005215B9"/>
    <w:rsid w:val="00522964"/>
    <w:rsid w:val="0053165A"/>
    <w:rsid w:val="0054266E"/>
    <w:rsid w:val="005430E7"/>
    <w:rsid w:val="00543282"/>
    <w:rsid w:val="005451D7"/>
    <w:rsid w:val="00547292"/>
    <w:rsid w:val="00554BCE"/>
    <w:rsid w:val="005572A9"/>
    <w:rsid w:val="00557B0F"/>
    <w:rsid w:val="00566769"/>
    <w:rsid w:val="00567619"/>
    <w:rsid w:val="005712E5"/>
    <w:rsid w:val="0057245A"/>
    <w:rsid w:val="005728C4"/>
    <w:rsid w:val="00573A73"/>
    <w:rsid w:val="00573C11"/>
    <w:rsid w:val="0057628B"/>
    <w:rsid w:val="005814D1"/>
    <w:rsid w:val="005822BD"/>
    <w:rsid w:val="00594226"/>
    <w:rsid w:val="005A1607"/>
    <w:rsid w:val="005A1619"/>
    <w:rsid w:val="005A2955"/>
    <w:rsid w:val="005A7959"/>
    <w:rsid w:val="005A7CFB"/>
    <w:rsid w:val="005B0B28"/>
    <w:rsid w:val="005B5BF7"/>
    <w:rsid w:val="005B6DDD"/>
    <w:rsid w:val="005D3266"/>
    <w:rsid w:val="005D650E"/>
    <w:rsid w:val="005D7912"/>
    <w:rsid w:val="005E1767"/>
    <w:rsid w:val="005E2DFA"/>
    <w:rsid w:val="005F2E64"/>
    <w:rsid w:val="005F38A0"/>
    <w:rsid w:val="005F52CC"/>
    <w:rsid w:val="00602FA1"/>
    <w:rsid w:val="00603737"/>
    <w:rsid w:val="0060429D"/>
    <w:rsid w:val="006047A7"/>
    <w:rsid w:val="00607F49"/>
    <w:rsid w:val="00611D93"/>
    <w:rsid w:val="0061641A"/>
    <w:rsid w:val="00620E98"/>
    <w:rsid w:val="00623570"/>
    <w:rsid w:val="006317CA"/>
    <w:rsid w:val="00631965"/>
    <w:rsid w:val="00631A3C"/>
    <w:rsid w:val="00637E53"/>
    <w:rsid w:val="00640E7B"/>
    <w:rsid w:val="0064774F"/>
    <w:rsid w:val="00651392"/>
    <w:rsid w:val="0065562B"/>
    <w:rsid w:val="006565A4"/>
    <w:rsid w:val="0065737B"/>
    <w:rsid w:val="00670082"/>
    <w:rsid w:val="006709A7"/>
    <w:rsid w:val="0067782F"/>
    <w:rsid w:val="00680F77"/>
    <w:rsid w:val="006851E0"/>
    <w:rsid w:val="00685A0A"/>
    <w:rsid w:val="00697AE0"/>
    <w:rsid w:val="006A12C0"/>
    <w:rsid w:val="006A3D10"/>
    <w:rsid w:val="006B0C11"/>
    <w:rsid w:val="006B6E64"/>
    <w:rsid w:val="006C4FEB"/>
    <w:rsid w:val="006C5345"/>
    <w:rsid w:val="006C5346"/>
    <w:rsid w:val="006C720F"/>
    <w:rsid w:val="006D121C"/>
    <w:rsid w:val="006D1ADF"/>
    <w:rsid w:val="006E14B3"/>
    <w:rsid w:val="006E271C"/>
    <w:rsid w:val="006F51E1"/>
    <w:rsid w:val="007071AB"/>
    <w:rsid w:val="00710675"/>
    <w:rsid w:val="00713F2F"/>
    <w:rsid w:val="007215F4"/>
    <w:rsid w:val="007231EA"/>
    <w:rsid w:val="00723718"/>
    <w:rsid w:val="007242B6"/>
    <w:rsid w:val="00726C16"/>
    <w:rsid w:val="00733BC9"/>
    <w:rsid w:val="00734281"/>
    <w:rsid w:val="00734482"/>
    <w:rsid w:val="00737EC0"/>
    <w:rsid w:val="00747F43"/>
    <w:rsid w:val="0076039D"/>
    <w:rsid w:val="00764EC9"/>
    <w:rsid w:val="00767912"/>
    <w:rsid w:val="007744B5"/>
    <w:rsid w:val="0078059D"/>
    <w:rsid w:val="0078448E"/>
    <w:rsid w:val="00794C9E"/>
    <w:rsid w:val="00796BD4"/>
    <w:rsid w:val="007A669D"/>
    <w:rsid w:val="007B1E5D"/>
    <w:rsid w:val="007B1F4E"/>
    <w:rsid w:val="007B4BBB"/>
    <w:rsid w:val="007C03E9"/>
    <w:rsid w:val="007C0A16"/>
    <w:rsid w:val="007C2BE4"/>
    <w:rsid w:val="007C5126"/>
    <w:rsid w:val="007D3151"/>
    <w:rsid w:val="007E3B99"/>
    <w:rsid w:val="007F0B39"/>
    <w:rsid w:val="007F4D76"/>
    <w:rsid w:val="007F6F42"/>
    <w:rsid w:val="00801CEB"/>
    <w:rsid w:val="008023E4"/>
    <w:rsid w:val="008029EB"/>
    <w:rsid w:val="00806C05"/>
    <w:rsid w:val="00811C74"/>
    <w:rsid w:val="00815820"/>
    <w:rsid w:val="00823002"/>
    <w:rsid w:val="00823B25"/>
    <w:rsid w:val="00825BE6"/>
    <w:rsid w:val="00826121"/>
    <w:rsid w:val="00832750"/>
    <w:rsid w:val="008332E2"/>
    <w:rsid w:val="00834A4C"/>
    <w:rsid w:val="00835BAF"/>
    <w:rsid w:val="00840487"/>
    <w:rsid w:val="008458BC"/>
    <w:rsid w:val="00855EE3"/>
    <w:rsid w:val="008636B9"/>
    <w:rsid w:val="00864162"/>
    <w:rsid w:val="008701E1"/>
    <w:rsid w:val="00871CEE"/>
    <w:rsid w:val="00873B28"/>
    <w:rsid w:val="008748E4"/>
    <w:rsid w:val="00874DA2"/>
    <w:rsid w:val="00880068"/>
    <w:rsid w:val="00883824"/>
    <w:rsid w:val="00883BE4"/>
    <w:rsid w:val="008907BC"/>
    <w:rsid w:val="00892C73"/>
    <w:rsid w:val="008933A6"/>
    <w:rsid w:val="00893E34"/>
    <w:rsid w:val="00894610"/>
    <w:rsid w:val="0089577C"/>
    <w:rsid w:val="008A0571"/>
    <w:rsid w:val="008A4B72"/>
    <w:rsid w:val="008B47F9"/>
    <w:rsid w:val="008C1921"/>
    <w:rsid w:val="008C2745"/>
    <w:rsid w:val="008D1EFC"/>
    <w:rsid w:val="008D35D2"/>
    <w:rsid w:val="008E57A3"/>
    <w:rsid w:val="008E6C07"/>
    <w:rsid w:val="008F42FA"/>
    <w:rsid w:val="008F4CEF"/>
    <w:rsid w:val="008F4EBB"/>
    <w:rsid w:val="00905777"/>
    <w:rsid w:val="00910FDC"/>
    <w:rsid w:val="00920FEA"/>
    <w:rsid w:val="00925D3C"/>
    <w:rsid w:val="0092727B"/>
    <w:rsid w:val="00933015"/>
    <w:rsid w:val="00941FFE"/>
    <w:rsid w:val="00947A69"/>
    <w:rsid w:val="00967C36"/>
    <w:rsid w:val="009752F5"/>
    <w:rsid w:val="00977075"/>
    <w:rsid w:val="009806E9"/>
    <w:rsid w:val="00980ED0"/>
    <w:rsid w:val="00982188"/>
    <w:rsid w:val="00982DD4"/>
    <w:rsid w:val="009845FB"/>
    <w:rsid w:val="00995BC1"/>
    <w:rsid w:val="009A13C7"/>
    <w:rsid w:val="009A3E18"/>
    <w:rsid w:val="009A5113"/>
    <w:rsid w:val="009A5C8B"/>
    <w:rsid w:val="009B1B20"/>
    <w:rsid w:val="009B1D7F"/>
    <w:rsid w:val="009B36CE"/>
    <w:rsid w:val="009B4E8C"/>
    <w:rsid w:val="009B55EC"/>
    <w:rsid w:val="009C0918"/>
    <w:rsid w:val="009C2C6E"/>
    <w:rsid w:val="009C5800"/>
    <w:rsid w:val="009D0CA5"/>
    <w:rsid w:val="009D2285"/>
    <w:rsid w:val="009D3FD2"/>
    <w:rsid w:val="009E5683"/>
    <w:rsid w:val="009F1E7B"/>
    <w:rsid w:val="009F4A55"/>
    <w:rsid w:val="00A03274"/>
    <w:rsid w:val="00A0747A"/>
    <w:rsid w:val="00A10204"/>
    <w:rsid w:val="00A16A7F"/>
    <w:rsid w:val="00A20C79"/>
    <w:rsid w:val="00A25496"/>
    <w:rsid w:val="00A2616C"/>
    <w:rsid w:val="00A31B1D"/>
    <w:rsid w:val="00A37631"/>
    <w:rsid w:val="00A42BE2"/>
    <w:rsid w:val="00A436EF"/>
    <w:rsid w:val="00A4417E"/>
    <w:rsid w:val="00A46A80"/>
    <w:rsid w:val="00A47099"/>
    <w:rsid w:val="00A52C8A"/>
    <w:rsid w:val="00A60313"/>
    <w:rsid w:val="00A60BDA"/>
    <w:rsid w:val="00A667CF"/>
    <w:rsid w:val="00A86CBF"/>
    <w:rsid w:val="00A872AE"/>
    <w:rsid w:val="00A958C3"/>
    <w:rsid w:val="00A95CEE"/>
    <w:rsid w:val="00AA102B"/>
    <w:rsid w:val="00AA5924"/>
    <w:rsid w:val="00AB38F8"/>
    <w:rsid w:val="00AB45C8"/>
    <w:rsid w:val="00AB5FD7"/>
    <w:rsid w:val="00AB7986"/>
    <w:rsid w:val="00AC0016"/>
    <w:rsid w:val="00AC20A3"/>
    <w:rsid w:val="00AC3A02"/>
    <w:rsid w:val="00AC4052"/>
    <w:rsid w:val="00AC59D1"/>
    <w:rsid w:val="00AD2973"/>
    <w:rsid w:val="00AE15C3"/>
    <w:rsid w:val="00AE1BB6"/>
    <w:rsid w:val="00AE52B2"/>
    <w:rsid w:val="00AE6C2A"/>
    <w:rsid w:val="00AE7FD4"/>
    <w:rsid w:val="00AF5471"/>
    <w:rsid w:val="00B140FE"/>
    <w:rsid w:val="00B14C30"/>
    <w:rsid w:val="00B175D2"/>
    <w:rsid w:val="00B248F3"/>
    <w:rsid w:val="00B322EA"/>
    <w:rsid w:val="00B37958"/>
    <w:rsid w:val="00B37F4D"/>
    <w:rsid w:val="00B452EA"/>
    <w:rsid w:val="00B45488"/>
    <w:rsid w:val="00B50CDA"/>
    <w:rsid w:val="00B54CCE"/>
    <w:rsid w:val="00B61916"/>
    <w:rsid w:val="00B6390D"/>
    <w:rsid w:val="00B64A1B"/>
    <w:rsid w:val="00B7097B"/>
    <w:rsid w:val="00B7224C"/>
    <w:rsid w:val="00B753E2"/>
    <w:rsid w:val="00B758C2"/>
    <w:rsid w:val="00B826AA"/>
    <w:rsid w:val="00B859D7"/>
    <w:rsid w:val="00B9406B"/>
    <w:rsid w:val="00BA5519"/>
    <w:rsid w:val="00BB113D"/>
    <w:rsid w:val="00BB46A2"/>
    <w:rsid w:val="00BB493D"/>
    <w:rsid w:val="00BB4E9E"/>
    <w:rsid w:val="00BC270B"/>
    <w:rsid w:val="00BD163D"/>
    <w:rsid w:val="00BD2D56"/>
    <w:rsid w:val="00BE0A4D"/>
    <w:rsid w:val="00BE2131"/>
    <w:rsid w:val="00BE34B1"/>
    <w:rsid w:val="00BE7DB7"/>
    <w:rsid w:val="00BF1403"/>
    <w:rsid w:val="00C100D4"/>
    <w:rsid w:val="00C162FC"/>
    <w:rsid w:val="00C20CA6"/>
    <w:rsid w:val="00C27885"/>
    <w:rsid w:val="00C33424"/>
    <w:rsid w:val="00C3739C"/>
    <w:rsid w:val="00C4246D"/>
    <w:rsid w:val="00C431D7"/>
    <w:rsid w:val="00C5112A"/>
    <w:rsid w:val="00C547DC"/>
    <w:rsid w:val="00C619E8"/>
    <w:rsid w:val="00C6454B"/>
    <w:rsid w:val="00C67D43"/>
    <w:rsid w:val="00C74274"/>
    <w:rsid w:val="00C750E6"/>
    <w:rsid w:val="00C7786C"/>
    <w:rsid w:val="00C77A43"/>
    <w:rsid w:val="00C82485"/>
    <w:rsid w:val="00C86CE2"/>
    <w:rsid w:val="00C8717F"/>
    <w:rsid w:val="00CA30DD"/>
    <w:rsid w:val="00CB0502"/>
    <w:rsid w:val="00CC5406"/>
    <w:rsid w:val="00CD1B97"/>
    <w:rsid w:val="00CD23BF"/>
    <w:rsid w:val="00CE2977"/>
    <w:rsid w:val="00CE5925"/>
    <w:rsid w:val="00CE59EF"/>
    <w:rsid w:val="00CE631A"/>
    <w:rsid w:val="00CE645B"/>
    <w:rsid w:val="00CE695C"/>
    <w:rsid w:val="00CF518E"/>
    <w:rsid w:val="00CF5AD5"/>
    <w:rsid w:val="00CF7FFA"/>
    <w:rsid w:val="00D045A1"/>
    <w:rsid w:val="00D0604D"/>
    <w:rsid w:val="00D07556"/>
    <w:rsid w:val="00D12566"/>
    <w:rsid w:val="00D21808"/>
    <w:rsid w:val="00D23380"/>
    <w:rsid w:val="00D30F3A"/>
    <w:rsid w:val="00D31BEB"/>
    <w:rsid w:val="00D35630"/>
    <w:rsid w:val="00D356FB"/>
    <w:rsid w:val="00D362DC"/>
    <w:rsid w:val="00D47631"/>
    <w:rsid w:val="00D50C1C"/>
    <w:rsid w:val="00D52916"/>
    <w:rsid w:val="00D57E85"/>
    <w:rsid w:val="00D7263E"/>
    <w:rsid w:val="00D751E8"/>
    <w:rsid w:val="00D96C62"/>
    <w:rsid w:val="00D977F0"/>
    <w:rsid w:val="00DA3D8A"/>
    <w:rsid w:val="00DA3F81"/>
    <w:rsid w:val="00DA55D9"/>
    <w:rsid w:val="00DA69B6"/>
    <w:rsid w:val="00DB063B"/>
    <w:rsid w:val="00DB6A5D"/>
    <w:rsid w:val="00DC033A"/>
    <w:rsid w:val="00DC0D49"/>
    <w:rsid w:val="00DC2182"/>
    <w:rsid w:val="00DC44EF"/>
    <w:rsid w:val="00DD4732"/>
    <w:rsid w:val="00DD4BD1"/>
    <w:rsid w:val="00DD5003"/>
    <w:rsid w:val="00DE05DA"/>
    <w:rsid w:val="00DE6735"/>
    <w:rsid w:val="00DE70E4"/>
    <w:rsid w:val="00DF27A0"/>
    <w:rsid w:val="00DF4778"/>
    <w:rsid w:val="00E05703"/>
    <w:rsid w:val="00E06E83"/>
    <w:rsid w:val="00E10670"/>
    <w:rsid w:val="00E154C9"/>
    <w:rsid w:val="00E22928"/>
    <w:rsid w:val="00E370BE"/>
    <w:rsid w:val="00E5726A"/>
    <w:rsid w:val="00E62773"/>
    <w:rsid w:val="00E70D4E"/>
    <w:rsid w:val="00E724F3"/>
    <w:rsid w:val="00E75C07"/>
    <w:rsid w:val="00E76671"/>
    <w:rsid w:val="00E84F64"/>
    <w:rsid w:val="00E85058"/>
    <w:rsid w:val="00E92DEF"/>
    <w:rsid w:val="00E94492"/>
    <w:rsid w:val="00E9574F"/>
    <w:rsid w:val="00EA2C35"/>
    <w:rsid w:val="00EB6CBF"/>
    <w:rsid w:val="00EC20D7"/>
    <w:rsid w:val="00EC5281"/>
    <w:rsid w:val="00EC6A49"/>
    <w:rsid w:val="00EC7FE5"/>
    <w:rsid w:val="00ED1CE0"/>
    <w:rsid w:val="00ED2097"/>
    <w:rsid w:val="00ED2B4C"/>
    <w:rsid w:val="00EE01C2"/>
    <w:rsid w:val="00EE5009"/>
    <w:rsid w:val="00EF143E"/>
    <w:rsid w:val="00F02E65"/>
    <w:rsid w:val="00F0528A"/>
    <w:rsid w:val="00F13199"/>
    <w:rsid w:val="00F14337"/>
    <w:rsid w:val="00F22C83"/>
    <w:rsid w:val="00F30796"/>
    <w:rsid w:val="00F309E3"/>
    <w:rsid w:val="00F350E2"/>
    <w:rsid w:val="00F4017A"/>
    <w:rsid w:val="00F52559"/>
    <w:rsid w:val="00F57AA6"/>
    <w:rsid w:val="00F66570"/>
    <w:rsid w:val="00F67E71"/>
    <w:rsid w:val="00F87979"/>
    <w:rsid w:val="00F925BC"/>
    <w:rsid w:val="00F940CD"/>
    <w:rsid w:val="00F94609"/>
    <w:rsid w:val="00F96903"/>
    <w:rsid w:val="00F96E17"/>
    <w:rsid w:val="00F97928"/>
    <w:rsid w:val="00FA0144"/>
    <w:rsid w:val="00FA36AA"/>
    <w:rsid w:val="00FA7466"/>
    <w:rsid w:val="00FB203C"/>
    <w:rsid w:val="00FB52AC"/>
    <w:rsid w:val="00FC2364"/>
    <w:rsid w:val="00FC244B"/>
    <w:rsid w:val="00FC24B4"/>
    <w:rsid w:val="00FC3B8F"/>
    <w:rsid w:val="00FC5EB2"/>
    <w:rsid w:val="00FD3527"/>
    <w:rsid w:val="00FD4B42"/>
    <w:rsid w:val="00FE730A"/>
    <w:rsid w:val="00FF08C0"/>
    <w:rsid w:val="00FF5A00"/>
    <w:rsid w:val="00FF60BD"/>
    <w:rsid w:val="00FF64A9"/>
    <w:rsid w:val="00FF74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B78A98"/>
  <w15:docId w15:val="{3E0E0634-D3B0-4751-8ACC-C220F09F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483"/>
    <w:pPr>
      <w:spacing w:before="60" w:after="60"/>
    </w:pPr>
    <w:rPr>
      <w:rFonts w:ascii="Calibri" w:hAnsi="Calibri"/>
      <w:sz w:val="22"/>
      <w:lang w:val="en-AU"/>
    </w:rPr>
  </w:style>
  <w:style w:type="paragraph" w:styleId="Heading1">
    <w:name w:val="heading 1"/>
    <w:basedOn w:val="Normal"/>
    <w:next w:val="Normal"/>
    <w:qFormat/>
    <w:rsid w:val="00EB6CBF"/>
    <w:pPr>
      <w:keepNext/>
      <w:numPr>
        <w:numId w:val="1"/>
      </w:numPr>
      <w:spacing w:after="120"/>
      <w:outlineLvl w:val="0"/>
    </w:pPr>
    <w:rPr>
      <w:rFonts w:cs="Calibri"/>
      <w:b/>
      <w:caps/>
      <w:szCs w:val="22"/>
    </w:rPr>
  </w:style>
  <w:style w:type="paragraph" w:styleId="Heading2">
    <w:name w:val="heading 2"/>
    <w:basedOn w:val="Normal"/>
    <w:next w:val="Normal"/>
    <w:qFormat/>
    <w:rsid w:val="00554BCE"/>
    <w:pPr>
      <w:keepNext/>
      <w:numPr>
        <w:ilvl w:val="1"/>
        <w:numId w:val="1"/>
      </w:numPr>
      <w:outlineLvl w:val="1"/>
    </w:pPr>
    <w:rPr>
      <w:b/>
      <w:smallCaps/>
    </w:rPr>
  </w:style>
  <w:style w:type="paragraph" w:styleId="Heading3">
    <w:name w:val="heading 3"/>
    <w:basedOn w:val="Normal"/>
    <w:next w:val="Normal"/>
    <w:qFormat/>
    <w:pPr>
      <w:keepNext/>
      <w:numPr>
        <w:ilvl w:val="2"/>
        <w:numId w:val="1"/>
      </w:numPr>
      <w:outlineLvl w:val="2"/>
    </w:pPr>
    <w:rPr>
      <w:b/>
      <w:smallCaps/>
    </w:rPr>
  </w:style>
  <w:style w:type="paragraph" w:styleId="Heading4">
    <w:name w:val="heading 4"/>
    <w:basedOn w:val="Normal"/>
    <w:next w:val="Normal"/>
    <w:qFormat/>
    <w:pPr>
      <w:widowControl w:val="0"/>
      <w:numPr>
        <w:ilvl w:val="3"/>
        <w:numId w:val="1"/>
      </w:numPr>
      <w:outlineLvl w:val="3"/>
    </w:pPr>
    <w:rPr>
      <w:b/>
    </w:rPr>
  </w:style>
  <w:style w:type="paragraph" w:styleId="Heading5">
    <w:name w:val="heading 5"/>
    <w:basedOn w:val="Normal"/>
    <w:next w:val="Normal"/>
    <w:qFormat/>
    <w:pPr>
      <w:keepNext/>
      <w:numPr>
        <w:ilvl w:val="4"/>
        <w:numId w:val="1"/>
      </w:numPr>
      <w:tabs>
        <w:tab w:val="left" w:pos="851"/>
        <w:tab w:val="left" w:pos="2269"/>
      </w:tabs>
      <w:spacing w:after="120"/>
      <w:outlineLvl w:val="4"/>
    </w:pPr>
    <w:rPr>
      <w:rFonts w:ascii="Helvetica" w:hAnsi="Helvetica"/>
      <w:b/>
      <w:sz w:val="32"/>
      <w:lang w:val="en-GB"/>
    </w:rPr>
  </w:style>
  <w:style w:type="paragraph" w:styleId="Heading6">
    <w:name w:val="heading 6"/>
    <w:basedOn w:val="Normal"/>
    <w:next w:val="NormalIndent"/>
    <w:qFormat/>
    <w:pPr>
      <w:keepNext/>
      <w:numPr>
        <w:ilvl w:val="5"/>
        <w:numId w:val="1"/>
      </w:numPr>
      <w:tabs>
        <w:tab w:val="left" w:pos="851"/>
      </w:tabs>
      <w:spacing w:before="360" w:after="240"/>
      <w:outlineLvl w:val="5"/>
    </w:pPr>
    <w:rPr>
      <w:rFonts w:ascii="Helvetica" w:hAnsi="Helvetica"/>
      <w:b/>
      <w:sz w:val="28"/>
      <w:lang w:val="de-DE"/>
    </w:rPr>
  </w:style>
  <w:style w:type="paragraph" w:styleId="Heading7">
    <w:name w:val="heading 7"/>
    <w:basedOn w:val="Normal"/>
    <w:next w:val="Normal"/>
    <w:qFormat/>
    <w:pPr>
      <w:numPr>
        <w:ilvl w:val="6"/>
        <w:numId w:val="1"/>
      </w:numPr>
      <w:spacing w:before="240"/>
      <w:outlineLvl w:val="6"/>
    </w:pPr>
    <w:rPr>
      <w:rFonts w:ascii="Arial" w:hAnsi="Arial"/>
      <w:sz w:val="20"/>
    </w:rPr>
  </w:style>
  <w:style w:type="paragraph" w:styleId="Heading8">
    <w:name w:val="heading 8"/>
    <w:basedOn w:val="Normal"/>
    <w:next w:val="Normal"/>
    <w:qFormat/>
    <w:pPr>
      <w:numPr>
        <w:ilvl w:val="7"/>
        <w:numId w:val="1"/>
      </w:numPr>
      <w:spacing w:before="240"/>
      <w:outlineLvl w:val="7"/>
    </w:pPr>
    <w:rPr>
      <w:rFonts w:ascii="Arial" w:hAnsi="Arial"/>
      <w:i/>
      <w:sz w:val="20"/>
    </w:rPr>
  </w:style>
  <w:style w:type="paragraph" w:styleId="Heading9">
    <w:name w:val="heading 9"/>
    <w:basedOn w:val="Normal"/>
    <w:next w:val="Normal"/>
    <w:qFormat/>
    <w:pPr>
      <w:numPr>
        <w:ilvl w:val="8"/>
        <w:numId w:val="1"/>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right" w:pos="8505"/>
      </w:tabs>
      <w:ind w:left="1134"/>
    </w:pPr>
    <w:rPr>
      <w:sz w:val="20"/>
    </w:rPr>
  </w:style>
  <w:style w:type="paragraph" w:styleId="TOC1">
    <w:name w:val="toc 1"/>
    <w:basedOn w:val="Normal"/>
    <w:next w:val="Normal"/>
    <w:uiPriority w:val="39"/>
    <w:qFormat/>
    <w:pPr>
      <w:tabs>
        <w:tab w:val="left" w:pos="1021"/>
        <w:tab w:val="right" w:pos="9073"/>
      </w:tabs>
      <w:spacing w:before="120"/>
      <w:ind w:left="1021" w:hanging="1021"/>
    </w:pPr>
    <w:rPr>
      <w:b/>
      <w:caps/>
    </w:rPr>
  </w:style>
  <w:style w:type="paragraph" w:styleId="TOC2">
    <w:name w:val="toc 2"/>
    <w:basedOn w:val="TOC1"/>
    <w:next w:val="Normal"/>
    <w:uiPriority w:val="39"/>
    <w:qFormat/>
    <w:pPr>
      <w:tabs>
        <w:tab w:val="clear" w:pos="1021"/>
      </w:tabs>
      <w:spacing w:before="0"/>
      <w:ind w:left="1276" w:hanging="992"/>
    </w:pPr>
    <w:rPr>
      <w:caps w:val="0"/>
      <w:smallCaps/>
    </w:rPr>
  </w:style>
  <w:style w:type="paragraph" w:styleId="TOC3">
    <w:name w:val="toc 3"/>
    <w:basedOn w:val="TOC1"/>
    <w:next w:val="Normal"/>
    <w:uiPriority w:val="39"/>
    <w:qFormat/>
    <w:pPr>
      <w:tabs>
        <w:tab w:val="clear" w:pos="1021"/>
      </w:tabs>
      <w:spacing w:before="0"/>
      <w:ind w:left="1701"/>
    </w:pPr>
    <w:rPr>
      <w:caps w:val="0"/>
    </w:rPr>
  </w:style>
  <w:style w:type="paragraph" w:styleId="NormalIndent">
    <w:name w:val="Normal Indent"/>
    <w:basedOn w:val="Normal"/>
    <w:pPr>
      <w:tabs>
        <w:tab w:val="left" w:pos="709"/>
      </w:tabs>
      <w:spacing w:after="120" w:line="240" w:lineRule="atLeast"/>
      <w:ind w:left="567"/>
    </w:pPr>
    <w:rPr>
      <w:rFonts w:ascii="Arial" w:hAnsi="Arial"/>
      <w:sz w:val="24"/>
      <w:lang w:val="de-DE"/>
    </w:rPr>
  </w:style>
  <w:style w:type="paragraph" w:customStyle="1" w:styleId="Bullet">
    <w:name w:val="Bullet"/>
    <w:basedOn w:val="Normal"/>
    <w:pPr>
      <w:spacing w:before="80" w:after="80"/>
      <w:ind w:left="1135" w:hanging="284"/>
    </w:pPr>
  </w:style>
  <w:style w:type="paragraph" w:customStyle="1" w:styleId="BulletList">
    <w:name w:val="Bullet List"/>
    <w:basedOn w:val="Normal"/>
    <w:pPr>
      <w:tabs>
        <w:tab w:val="left" w:pos="851"/>
      </w:tabs>
      <w:spacing w:before="40" w:after="40"/>
      <w:ind w:left="426" w:hanging="284"/>
    </w:pPr>
  </w:style>
  <w:style w:type="paragraph" w:customStyle="1" w:styleId="Note">
    <w:name w:val="Note"/>
    <w:basedOn w:val="NormalIndent"/>
    <w:pPr>
      <w:tabs>
        <w:tab w:val="clear" w:pos="709"/>
        <w:tab w:val="left" w:pos="851"/>
      </w:tabs>
      <w:ind w:left="851" w:hanging="851"/>
    </w:pPr>
  </w:style>
  <w:style w:type="character" w:styleId="PageNumber">
    <w:name w:val="page number"/>
    <w:basedOn w:val="DefaultParagraphFont"/>
  </w:style>
  <w:style w:type="paragraph" w:customStyle="1" w:styleId="NormalItalic">
    <w:name w:val="Normal Italic"/>
    <w:basedOn w:val="Normal"/>
    <w:next w:val="Normal"/>
    <w:rPr>
      <w:i/>
    </w:rPr>
  </w:style>
  <w:style w:type="paragraph" w:styleId="TOC4">
    <w:name w:val="toc 4"/>
    <w:basedOn w:val="TOC1"/>
    <w:next w:val="Normal"/>
    <w:semiHidden/>
    <w:rPr>
      <w:caps w:val="0"/>
    </w:rPr>
  </w:style>
  <w:style w:type="paragraph" w:styleId="TOC5">
    <w:name w:val="toc 5"/>
    <w:basedOn w:val="Normal"/>
    <w:next w:val="Normal"/>
    <w:semiHidden/>
    <w:pPr>
      <w:tabs>
        <w:tab w:val="right" w:pos="9073"/>
      </w:tabs>
      <w:spacing w:before="0" w:after="0"/>
      <w:ind w:left="960"/>
    </w:pPr>
    <w:rPr>
      <w:sz w:val="20"/>
    </w:rPr>
  </w:style>
  <w:style w:type="paragraph" w:styleId="TOC6">
    <w:name w:val="toc 6"/>
    <w:basedOn w:val="Normal"/>
    <w:next w:val="Normal"/>
    <w:semiHidden/>
    <w:pPr>
      <w:tabs>
        <w:tab w:val="right" w:pos="9073"/>
      </w:tabs>
      <w:spacing w:before="0" w:after="0"/>
      <w:ind w:left="1200"/>
    </w:pPr>
    <w:rPr>
      <w:sz w:val="20"/>
    </w:rPr>
  </w:style>
  <w:style w:type="paragraph" w:styleId="TOC7">
    <w:name w:val="toc 7"/>
    <w:basedOn w:val="Normal"/>
    <w:next w:val="Normal"/>
    <w:semiHidden/>
    <w:pPr>
      <w:tabs>
        <w:tab w:val="right" w:pos="9073"/>
      </w:tabs>
      <w:spacing w:before="0" w:after="0"/>
      <w:ind w:left="1440"/>
    </w:pPr>
    <w:rPr>
      <w:sz w:val="20"/>
    </w:rPr>
  </w:style>
  <w:style w:type="paragraph" w:styleId="TOC8">
    <w:name w:val="toc 8"/>
    <w:basedOn w:val="Normal"/>
    <w:next w:val="Normal"/>
    <w:semiHidden/>
    <w:pPr>
      <w:tabs>
        <w:tab w:val="right" w:pos="9073"/>
      </w:tabs>
      <w:spacing w:before="0" w:after="0"/>
      <w:ind w:left="1680"/>
    </w:pPr>
    <w:rPr>
      <w:sz w:val="20"/>
    </w:rPr>
  </w:style>
  <w:style w:type="paragraph" w:styleId="TOC9">
    <w:name w:val="toc 9"/>
    <w:basedOn w:val="Normal"/>
    <w:next w:val="Normal"/>
    <w:semiHidden/>
    <w:pPr>
      <w:tabs>
        <w:tab w:val="right" w:pos="9073"/>
      </w:tabs>
      <w:spacing w:before="0" w:after="0"/>
      <w:ind w:left="1920"/>
    </w:pPr>
    <w:rPr>
      <w:sz w:val="20"/>
    </w:rPr>
  </w:style>
  <w:style w:type="character" w:styleId="CommentReference">
    <w:name w:val="annotation reference"/>
    <w:uiPriority w:val="99"/>
    <w:semiHidden/>
    <w:rsid w:val="006851E0"/>
    <w:rPr>
      <w:sz w:val="16"/>
      <w:szCs w:val="16"/>
    </w:rPr>
  </w:style>
  <w:style w:type="numbering" w:customStyle="1" w:styleId="Style1">
    <w:name w:val="Style1"/>
    <w:basedOn w:val="NoList"/>
    <w:rsid w:val="00C750E6"/>
    <w:pPr>
      <w:numPr>
        <w:numId w:val="2"/>
      </w:numPr>
    </w:pPr>
  </w:style>
  <w:style w:type="paragraph" w:styleId="CommentText">
    <w:name w:val="annotation text"/>
    <w:basedOn w:val="Normal"/>
    <w:link w:val="CommentTextChar"/>
    <w:uiPriority w:val="99"/>
    <w:rsid w:val="00840487"/>
    <w:rPr>
      <w:sz w:val="20"/>
    </w:rPr>
  </w:style>
  <w:style w:type="paragraph" w:styleId="CommentSubject">
    <w:name w:val="annotation subject"/>
    <w:basedOn w:val="Normal"/>
    <w:next w:val="CommentText"/>
    <w:semiHidden/>
    <w:rsid w:val="006851E0"/>
    <w:rPr>
      <w:b/>
      <w:bCs/>
    </w:rPr>
  </w:style>
  <w:style w:type="paragraph" w:styleId="BalloonText">
    <w:name w:val="Balloon Text"/>
    <w:basedOn w:val="Normal"/>
    <w:autoRedefine/>
    <w:semiHidden/>
    <w:rsid w:val="00081483"/>
    <w:rPr>
      <w:rFonts w:ascii="Tahoma" w:hAnsi="Tahoma" w:cs="Tahoma"/>
      <w:sz w:val="20"/>
      <w:szCs w:val="16"/>
    </w:rPr>
  </w:style>
  <w:style w:type="table" w:styleId="TableGrid">
    <w:name w:val="Table Grid"/>
    <w:basedOn w:val="TableNormal"/>
    <w:rsid w:val="00EE5009"/>
    <w:pPr>
      <w:spacing w:before="60" w:after="60"/>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6CE2"/>
    <w:rPr>
      <w:rFonts w:cs="Times New Roman"/>
      <w:color w:val="0000FF"/>
      <w:u w:val="single"/>
    </w:rPr>
  </w:style>
  <w:style w:type="paragraph" w:styleId="TOCHeading">
    <w:name w:val="TOC Heading"/>
    <w:basedOn w:val="Heading1"/>
    <w:next w:val="Normal"/>
    <w:uiPriority w:val="39"/>
    <w:semiHidden/>
    <w:unhideWhenUsed/>
    <w:qFormat/>
    <w:rsid w:val="0023608A"/>
    <w:pPr>
      <w:keepLines/>
      <w:numPr>
        <w:numId w:val="0"/>
      </w:numPr>
      <w:spacing w:before="480" w:after="0" w:line="276" w:lineRule="auto"/>
      <w:outlineLvl w:val="9"/>
    </w:pPr>
    <w:rPr>
      <w:rFonts w:ascii="Cambria" w:hAnsi="Cambria" w:cs="Times New Roman"/>
      <w:bCs/>
      <w:caps w:val="0"/>
      <w:color w:val="365F91"/>
      <w:szCs w:val="28"/>
      <w:lang w:eastAsia="en-US"/>
    </w:rPr>
  </w:style>
  <w:style w:type="paragraph" w:styleId="Revision">
    <w:name w:val="Revision"/>
    <w:hidden/>
    <w:uiPriority w:val="99"/>
    <w:semiHidden/>
    <w:rsid w:val="00081483"/>
    <w:rPr>
      <w:rFonts w:ascii="Calibri" w:hAnsi="Calibri"/>
      <w:sz w:val="22"/>
    </w:rPr>
  </w:style>
  <w:style w:type="paragraph" w:styleId="ListParagraph">
    <w:name w:val="List Paragraph"/>
    <w:basedOn w:val="Normal"/>
    <w:uiPriority w:val="34"/>
    <w:qFormat/>
    <w:rsid w:val="004B1DFC"/>
    <w:pPr>
      <w:ind w:left="720"/>
    </w:pPr>
  </w:style>
  <w:style w:type="paragraph" w:customStyle="1" w:styleId="Default">
    <w:name w:val="Default"/>
    <w:rsid w:val="00E22928"/>
    <w:pPr>
      <w:autoSpaceDE w:val="0"/>
      <w:autoSpaceDN w:val="0"/>
      <w:adjustRightInd w:val="0"/>
    </w:pPr>
    <w:rPr>
      <w:rFonts w:ascii="Arial" w:hAnsi="Arial" w:cs="Arial"/>
      <w:color w:val="000000"/>
      <w:sz w:val="24"/>
      <w:szCs w:val="24"/>
      <w:lang w:val="en-AU" w:eastAsia="en-AU"/>
    </w:rPr>
  </w:style>
  <w:style w:type="character" w:styleId="FollowedHyperlink">
    <w:name w:val="FollowedHyperlink"/>
    <w:rsid w:val="006D121C"/>
    <w:rPr>
      <w:color w:val="800080"/>
      <w:u w:val="single"/>
    </w:rPr>
  </w:style>
  <w:style w:type="character" w:styleId="Strong">
    <w:name w:val="Strong"/>
    <w:uiPriority w:val="22"/>
    <w:qFormat/>
    <w:rsid w:val="00FC24B4"/>
    <w:rPr>
      <w:b/>
      <w:bCs/>
    </w:rPr>
  </w:style>
  <w:style w:type="character" w:customStyle="1" w:styleId="CommentTextChar">
    <w:name w:val="Comment Text Char"/>
    <w:link w:val="CommentText"/>
    <w:uiPriority w:val="99"/>
    <w:rsid w:val="00840487"/>
    <w:rPr>
      <w:rFonts w:ascii="Calibri" w:hAnsi="Calibri"/>
      <w:lang w:eastAsia="ja-JP"/>
    </w:rPr>
  </w:style>
  <w:style w:type="paragraph" w:customStyle="1" w:styleId="EndNoteBibliographyTitle">
    <w:name w:val="EndNote Bibliography Title"/>
    <w:basedOn w:val="Normal"/>
    <w:link w:val="EndNoteBibliographyTitleChar"/>
    <w:rsid w:val="00BC270B"/>
    <w:pPr>
      <w:spacing w:after="0"/>
      <w:jc w:val="center"/>
    </w:pPr>
    <w:rPr>
      <w:rFonts w:cs="Calibri"/>
    </w:rPr>
  </w:style>
  <w:style w:type="character" w:customStyle="1" w:styleId="EndNoteBibliographyTitleChar">
    <w:name w:val="EndNote Bibliography Title Char"/>
    <w:link w:val="EndNoteBibliographyTitle"/>
    <w:rsid w:val="00BC270B"/>
    <w:rPr>
      <w:rFonts w:ascii="Calibri" w:hAnsi="Calibri" w:cs="Calibri"/>
      <w:sz w:val="22"/>
      <w:lang w:eastAsia="ja-JP"/>
    </w:rPr>
  </w:style>
  <w:style w:type="paragraph" w:customStyle="1" w:styleId="EndNoteBibliography">
    <w:name w:val="EndNote Bibliography"/>
    <w:basedOn w:val="Normal"/>
    <w:link w:val="EndNoteBibliographyChar"/>
    <w:rsid w:val="00BC270B"/>
    <w:rPr>
      <w:rFonts w:cs="Calibri"/>
    </w:rPr>
  </w:style>
  <w:style w:type="character" w:customStyle="1" w:styleId="EndNoteBibliographyChar">
    <w:name w:val="EndNote Bibliography Char"/>
    <w:link w:val="EndNoteBibliography"/>
    <w:rsid w:val="00BC270B"/>
    <w:rPr>
      <w:rFonts w:ascii="Calibri" w:hAnsi="Calibri" w:cs="Calibri"/>
      <w:sz w:val="22"/>
      <w:lang w:eastAsia="ja-JP"/>
    </w:rPr>
  </w:style>
  <w:style w:type="paragraph" w:customStyle="1" w:styleId="paragraph">
    <w:name w:val="paragraph"/>
    <w:basedOn w:val="Normal"/>
    <w:rsid w:val="00B753E2"/>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B753E2"/>
  </w:style>
  <w:style w:type="character" w:customStyle="1" w:styleId="eop">
    <w:name w:val="eop"/>
    <w:rsid w:val="00B753E2"/>
  </w:style>
  <w:style w:type="paragraph" w:styleId="DocumentMap">
    <w:name w:val="Document Map"/>
    <w:basedOn w:val="Normal"/>
    <w:link w:val="DocumentMapChar"/>
    <w:rsid w:val="009F4A55"/>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9F4A55"/>
    <w:rPr>
      <w:rFonts w:ascii="Lucida Grande" w:hAnsi="Lucida Grande" w:cs="Lucida Grande"/>
      <w:sz w:val="24"/>
      <w:szCs w:val="24"/>
      <w:lang w:val="en-AU"/>
    </w:rPr>
  </w:style>
  <w:style w:type="character" w:customStyle="1" w:styleId="UnresolvedMention1">
    <w:name w:val="Unresolved Mention1"/>
    <w:basedOn w:val="DefaultParagraphFont"/>
    <w:uiPriority w:val="99"/>
    <w:semiHidden/>
    <w:unhideWhenUsed/>
    <w:rsid w:val="00C7786C"/>
    <w:rPr>
      <w:color w:val="605E5C"/>
      <w:shd w:val="clear" w:color="auto" w:fill="E1DFDD"/>
    </w:rPr>
  </w:style>
  <w:style w:type="character" w:customStyle="1" w:styleId="UnresolvedMention2">
    <w:name w:val="Unresolved Mention2"/>
    <w:basedOn w:val="DefaultParagraphFont"/>
    <w:uiPriority w:val="99"/>
    <w:semiHidden/>
    <w:unhideWhenUsed/>
    <w:rsid w:val="000D3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889">
      <w:bodyDiv w:val="1"/>
      <w:marLeft w:val="0"/>
      <w:marRight w:val="0"/>
      <w:marTop w:val="0"/>
      <w:marBottom w:val="0"/>
      <w:divBdr>
        <w:top w:val="none" w:sz="0" w:space="0" w:color="auto"/>
        <w:left w:val="none" w:sz="0" w:space="0" w:color="auto"/>
        <w:bottom w:val="none" w:sz="0" w:space="0" w:color="auto"/>
        <w:right w:val="none" w:sz="0" w:space="0" w:color="auto"/>
      </w:divBdr>
    </w:div>
    <w:div w:id="179664374">
      <w:bodyDiv w:val="1"/>
      <w:marLeft w:val="0"/>
      <w:marRight w:val="0"/>
      <w:marTop w:val="0"/>
      <w:marBottom w:val="0"/>
      <w:divBdr>
        <w:top w:val="none" w:sz="0" w:space="0" w:color="auto"/>
        <w:left w:val="none" w:sz="0" w:space="0" w:color="auto"/>
        <w:bottom w:val="none" w:sz="0" w:space="0" w:color="auto"/>
        <w:right w:val="none" w:sz="0" w:space="0" w:color="auto"/>
      </w:divBdr>
    </w:div>
    <w:div w:id="400256190">
      <w:bodyDiv w:val="1"/>
      <w:marLeft w:val="0"/>
      <w:marRight w:val="0"/>
      <w:marTop w:val="0"/>
      <w:marBottom w:val="0"/>
      <w:divBdr>
        <w:top w:val="none" w:sz="0" w:space="0" w:color="auto"/>
        <w:left w:val="none" w:sz="0" w:space="0" w:color="auto"/>
        <w:bottom w:val="none" w:sz="0" w:space="0" w:color="auto"/>
        <w:right w:val="none" w:sz="0" w:space="0" w:color="auto"/>
      </w:divBdr>
    </w:div>
    <w:div w:id="463079035">
      <w:bodyDiv w:val="1"/>
      <w:marLeft w:val="0"/>
      <w:marRight w:val="0"/>
      <w:marTop w:val="0"/>
      <w:marBottom w:val="0"/>
      <w:divBdr>
        <w:top w:val="none" w:sz="0" w:space="0" w:color="auto"/>
        <w:left w:val="none" w:sz="0" w:space="0" w:color="auto"/>
        <w:bottom w:val="none" w:sz="0" w:space="0" w:color="auto"/>
        <w:right w:val="none" w:sz="0" w:space="0" w:color="auto"/>
      </w:divBdr>
    </w:div>
    <w:div w:id="600457405">
      <w:bodyDiv w:val="1"/>
      <w:marLeft w:val="0"/>
      <w:marRight w:val="0"/>
      <w:marTop w:val="0"/>
      <w:marBottom w:val="0"/>
      <w:divBdr>
        <w:top w:val="none" w:sz="0" w:space="0" w:color="auto"/>
        <w:left w:val="none" w:sz="0" w:space="0" w:color="auto"/>
        <w:bottom w:val="none" w:sz="0" w:space="0" w:color="auto"/>
        <w:right w:val="none" w:sz="0" w:space="0" w:color="auto"/>
      </w:divBdr>
    </w:div>
    <w:div w:id="758604983">
      <w:bodyDiv w:val="1"/>
      <w:marLeft w:val="0"/>
      <w:marRight w:val="0"/>
      <w:marTop w:val="0"/>
      <w:marBottom w:val="0"/>
      <w:divBdr>
        <w:top w:val="none" w:sz="0" w:space="0" w:color="auto"/>
        <w:left w:val="none" w:sz="0" w:space="0" w:color="auto"/>
        <w:bottom w:val="none" w:sz="0" w:space="0" w:color="auto"/>
        <w:right w:val="none" w:sz="0" w:space="0" w:color="auto"/>
      </w:divBdr>
    </w:div>
    <w:div w:id="1061178323">
      <w:bodyDiv w:val="1"/>
      <w:marLeft w:val="0"/>
      <w:marRight w:val="0"/>
      <w:marTop w:val="0"/>
      <w:marBottom w:val="0"/>
      <w:divBdr>
        <w:top w:val="none" w:sz="0" w:space="0" w:color="auto"/>
        <w:left w:val="none" w:sz="0" w:space="0" w:color="auto"/>
        <w:bottom w:val="none" w:sz="0" w:space="0" w:color="auto"/>
        <w:right w:val="none" w:sz="0" w:space="0" w:color="auto"/>
      </w:divBdr>
    </w:div>
    <w:div w:id="1384522789">
      <w:bodyDiv w:val="1"/>
      <w:marLeft w:val="0"/>
      <w:marRight w:val="0"/>
      <w:marTop w:val="0"/>
      <w:marBottom w:val="0"/>
      <w:divBdr>
        <w:top w:val="none" w:sz="0" w:space="0" w:color="auto"/>
        <w:left w:val="none" w:sz="0" w:space="0" w:color="auto"/>
        <w:bottom w:val="none" w:sz="0" w:space="0" w:color="auto"/>
        <w:right w:val="none" w:sz="0" w:space="0" w:color="auto"/>
      </w:divBdr>
    </w:div>
    <w:div w:id="1455364496">
      <w:bodyDiv w:val="1"/>
      <w:marLeft w:val="0"/>
      <w:marRight w:val="0"/>
      <w:marTop w:val="0"/>
      <w:marBottom w:val="0"/>
      <w:divBdr>
        <w:top w:val="none" w:sz="0" w:space="0" w:color="auto"/>
        <w:left w:val="none" w:sz="0" w:space="0" w:color="auto"/>
        <w:bottom w:val="none" w:sz="0" w:space="0" w:color="auto"/>
        <w:right w:val="none" w:sz="0" w:space="0" w:color="auto"/>
      </w:divBdr>
    </w:div>
    <w:div w:id="1584798036">
      <w:bodyDiv w:val="1"/>
      <w:marLeft w:val="0"/>
      <w:marRight w:val="0"/>
      <w:marTop w:val="0"/>
      <w:marBottom w:val="0"/>
      <w:divBdr>
        <w:top w:val="none" w:sz="0" w:space="0" w:color="auto"/>
        <w:left w:val="none" w:sz="0" w:space="0" w:color="auto"/>
        <w:bottom w:val="none" w:sz="0" w:space="0" w:color="auto"/>
        <w:right w:val="none" w:sz="0" w:space="0" w:color="auto"/>
      </w:divBdr>
    </w:div>
    <w:div w:id="1592082183">
      <w:bodyDiv w:val="1"/>
      <w:marLeft w:val="0"/>
      <w:marRight w:val="0"/>
      <w:marTop w:val="0"/>
      <w:marBottom w:val="0"/>
      <w:divBdr>
        <w:top w:val="none" w:sz="0" w:space="0" w:color="auto"/>
        <w:left w:val="none" w:sz="0" w:space="0" w:color="auto"/>
        <w:bottom w:val="none" w:sz="0" w:space="0" w:color="auto"/>
        <w:right w:val="none" w:sz="0" w:space="0" w:color="auto"/>
      </w:divBdr>
    </w:div>
    <w:div w:id="1959871283">
      <w:bodyDiv w:val="1"/>
      <w:marLeft w:val="0"/>
      <w:marRight w:val="0"/>
      <w:marTop w:val="0"/>
      <w:marBottom w:val="0"/>
      <w:divBdr>
        <w:top w:val="none" w:sz="0" w:space="0" w:color="auto"/>
        <w:left w:val="none" w:sz="0" w:space="0" w:color="auto"/>
        <w:bottom w:val="none" w:sz="0" w:space="0" w:color="auto"/>
        <w:right w:val="none" w:sz="0" w:space="0" w:color="auto"/>
      </w:divBdr>
    </w:div>
    <w:div w:id="2079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mrc.gov.au/guidelines-publications/e72"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kaldor@kirby.unsw.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unningham@amr.org.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gdore@kirby.unsw.edu.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gmatthews@kirby.unsw.edu.a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fraser\Local%20Settings\Temp\Protoco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AD323F0-1DA0-4623-B5E7-55F47C4C7171}">
  <ds:schemaRefs>
    <ds:schemaRef ds:uri="http://schemas.openxmlformats.org/officeDocument/2006/bibliography"/>
  </ds:schemaRefs>
</ds:datastoreItem>
</file>

<file path=customXml/itemProps2.xml><?xml version="1.0" encoding="utf-8"?>
<ds:datastoreItem xmlns:ds="http://schemas.openxmlformats.org/officeDocument/2006/customXml" ds:itemID="{B994ACC8-DD39-4A8D-98E8-ABE0A00C146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Protocol template</Template>
  <TotalTime>1</TotalTime>
  <Pages>13</Pages>
  <Words>6191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FILING &amp; ARCHIVING</vt:lpstr>
    </vt:vector>
  </TitlesOfParts>
  <Company>F. Hoffmann-La Roche AG</Company>
  <LinksUpToDate>false</LinksUpToDate>
  <CharactersWithSpaces>41403</CharactersWithSpaces>
  <SharedDoc>false</SharedDoc>
  <HLinks>
    <vt:vector size="6" baseType="variant">
      <vt:variant>
        <vt:i4>4653082</vt:i4>
      </vt:variant>
      <vt:variant>
        <vt:i4>195</vt:i4>
      </vt:variant>
      <vt:variant>
        <vt:i4>0</vt:i4>
      </vt:variant>
      <vt:variant>
        <vt:i4>5</vt:i4>
      </vt:variant>
      <vt:variant>
        <vt:lpwstr>https://www.nhmrc.gov.au/guidelines-publications/e72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&amp; ARCHIVING</dc:title>
  <dc:subject/>
  <dc:creator>hfraser</dc:creator>
  <cp:keywords/>
  <cp:lastModifiedBy>fiona kilkenny</cp:lastModifiedBy>
  <cp:revision>3</cp:revision>
  <cp:lastPrinted>2020-04-13T22:53:00Z</cp:lastPrinted>
  <dcterms:created xsi:type="dcterms:W3CDTF">2020-07-21T00:30:00Z</dcterms:created>
  <dcterms:modified xsi:type="dcterms:W3CDTF">2020-07-21T00:30:00Z</dcterms:modified>
</cp:coreProperties>
</file>