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B6E8E6" w14:textId="77777777" w:rsidR="003C1F23" w:rsidRPr="00244910" w:rsidRDefault="00D861BF" w:rsidP="00636C48">
      <w:pPr>
        <w:pStyle w:val="Heading1"/>
        <w:rPr>
          <w:rStyle w:val="TitleChar"/>
          <w:color w:val="auto"/>
        </w:rPr>
      </w:pPr>
      <w:r w:rsidRPr="00244910">
        <w:rPr>
          <w:color w:val="auto"/>
          <w:lang w:val="en-US" w:eastAsia="en-US"/>
        </w:rPr>
        <w:drawing>
          <wp:anchor distT="0" distB="0" distL="114300" distR="114300" simplePos="0" relativeHeight="251662336" behindDoc="0" locked="0" layoutInCell="1" allowOverlap="1" wp14:anchorId="167741A2" wp14:editId="781D911B">
            <wp:simplePos x="0" y="0"/>
            <wp:positionH relativeFrom="column">
              <wp:posOffset>4592955</wp:posOffset>
            </wp:positionH>
            <wp:positionV relativeFrom="paragraph">
              <wp:posOffset>-136333</wp:posOffset>
            </wp:positionV>
            <wp:extent cx="1212457" cy="1223418"/>
            <wp:effectExtent l="0" t="0" r="6985" b="0"/>
            <wp:wrapNone/>
            <wp:docPr id="4" name="Picture 4" descr="C:\Users\ammartin\AppData\Local\Microsoft\Windows\Temporary Internet Files\Content.Word\UOM-Pos3D_S_S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mmartin\AppData\Local\Microsoft\Windows\Temporary Internet Files\Content.Word\UOM-Pos3D_S_Sm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457" cy="1223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44910">
        <w:rPr>
          <w:rStyle w:val="TitleChar"/>
          <w:color w:val="auto"/>
        </w:rPr>
        <w:t>Consent Form</w:t>
      </w:r>
    </w:p>
    <w:p w14:paraId="2711AFB9" w14:textId="77777777" w:rsidR="00244910" w:rsidRPr="00244910" w:rsidRDefault="00244910" w:rsidP="0018396D">
      <w:pPr>
        <w:pStyle w:val="Heading2"/>
        <w:spacing w:before="120"/>
        <w:rPr>
          <w:rStyle w:val="Heading1Char"/>
          <w:color w:val="auto"/>
        </w:rPr>
      </w:pPr>
    </w:p>
    <w:p w14:paraId="6C8F22E6" w14:textId="77777777" w:rsidR="00244910" w:rsidRDefault="00244910" w:rsidP="0018396D">
      <w:pPr>
        <w:pStyle w:val="Heading2"/>
        <w:spacing w:before="120"/>
        <w:rPr>
          <w:rStyle w:val="Heading1Char"/>
          <w:color w:val="00B050"/>
        </w:rPr>
      </w:pPr>
    </w:p>
    <w:p w14:paraId="4A3AB176" w14:textId="77777777" w:rsidR="00EE5770" w:rsidRPr="00244910" w:rsidRDefault="00244910" w:rsidP="0018396D">
      <w:pPr>
        <w:pStyle w:val="Heading2"/>
        <w:spacing w:before="120"/>
        <w:rPr>
          <w:rStyle w:val="Heading1Char"/>
          <w:color w:val="auto"/>
        </w:rPr>
      </w:pPr>
      <w:r w:rsidRPr="00244910">
        <w:rPr>
          <w:rStyle w:val="Heading1Char"/>
          <w:color w:val="auto"/>
        </w:rPr>
        <w:t>Melbourne Dental School, Faculty of Medicine, Dentistry and Health Sciences</w:t>
      </w:r>
    </w:p>
    <w:p w14:paraId="48B6E8E3" w14:textId="77777777" w:rsidR="00D861BF" w:rsidRPr="004A5CAA" w:rsidRDefault="003C1F23" w:rsidP="004A5CAA">
      <w:pPr>
        <w:pStyle w:val="Heading2"/>
      </w:pPr>
      <w:r w:rsidRPr="009E30C8">
        <w:rPr>
          <w:b/>
          <w:i/>
          <w:sz w:val="28"/>
        </w:rPr>
        <w:t>Project:</w:t>
      </w:r>
      <w:r w:rsidR="004A5CAA" w:rsidRPr="004A5CAA">
        <w:rPr>
          <w:b/>
          <w:sz w:val="28"/>
        </w:rPr>
        <w:t xml:space="preserve"> </w:t>
      </w:r>
      <w:r w:rsidR="000D5B5D" w:rsidRPr="000D5B5D">
        <w:rPr>
          <w:b/>
          <w:sz w:val="28"/>
        </w:rPr>
        <w:t xml:space="preserve">Evaluation of Efficacy of Dentifrices with Different Forms of Fluoride and/or other Agents to Remineralize Enamel and Dentine Subsurface Lesions in A Double-Blind Randomized </w:t>
      </w:r>
      <w:r w:rsidR="000D5B5D" w:rsidRPr="000D5B5D">
        <w:rPr>
          <w:b/>
          <w:i/>
          <w:sz w:val="28"/>
        </w:rPr>
        <w:t>In Situ</w:t>
      </w:r>
      <w:r w:rsidR="000D5B5D" w:rsidRPr="000D5B5D">
        <w:rPr>
          <w:b/>
          <w:sz w:val="28"/>
        </w:rPr>
        <w:t xml:space="preserve"> Clinical Trial.</w:t>
      </w:r>
      <w:r w:rsidR="000D5B5D">
        <w:rPr>
          <w:b/>
          <w:sz w:val="28"/>
        </w:rPr>
        <w:t xml:space="preserve"> </w:t>
      </w:r>
      <w:r w:rsidR="004A5CAA" w:rsidRPr="004A5CAA">
        <w:rPr>
          <w:b/>
          <w:sz w:val="28"/>
        </w:rPr>
        <w:t xml:space="preserve">HREC </w:t>
      </w:r>
      <w:r w:rsidR="005268AE">
        <w:rPr>
          <w:b/>
          <w:sz w:val="28"/>
        </w:rPr>
        <w:t xml:space="preserve">ID# </w:t>
      </w:r>
      <w:r w:rsidR="000D5B5D" w:rsidRPr="000D5B5D">
        <w:rPr>
          <w:rFonts w:cs="Times New Roman"/>
          <w:b/>
          <w:sz w:val="28"/>
          <w:szCs w:val="28"/>
        </w:rPr>
        <w:t>1955501</w:t>
      </w:r>
    </w:p>
    <w:p w14:paraId="2C113152" w14:textId="77777777" w:rsidR="00F44017" w:rsidRPr="00F44017" w:rsidRDefault="0065716D" w:rsidP="00F44017">
      <w:pPr>
        <w:spacing w:before="120" w:after="120"/>
        <w:rPr>
          <w:color w:val="00B050"/>
        </w:rPr>
      </w:pPr>
      <w:r w:rsidRPr="00244910">
        <w:rPr>
          <w:b/>
        </w:rPr>
        <w:t>Responsible</w:t>
      </w:r>
      <w:r w:rsidR="00D861BF" w:rsidRPr="00244910">
        <w:rPr>
          <w:b/>
        </w:rPr>
        <w:t xml:space="preserve"> Researcher:</w:t>
      </w:r>
      <w:r w:rsidR="00D861BF" w:rsidRPr="00244910">
        <w:t xml:space="preserve"> </w:t>
      </w:r>
      <w:r w:rsidR="004A5CAA" w:rsidRPr="004A5CAA">
        <w:t>Professor E.C. Reynolds</w:t>
      </w:r>
    </w:p>
    <w:p w14:paraId="2A9DDD00" w14:textId="77777777" w:rsidR="00D861BF" w:rsidRPr="004A5CAA" w:rsidRDefault="00D861BF" w:rsidP="00F44017">
      <w:pPr>
        <w:spacing w:before="120" w:after="120"/>
      </w:pPr>
      <w:r w:rsidRPr="00244910">
        <w:rPr>
          <w:b/>
        </w:rPr>
        <w:t>Additional Researchers:</w:t>
      </w:r>
      <w:r w:rsidR="00BD1E5D">
        <w:t xml:space="preserve"> </w:t>
      </w:r>
      <w:r w:rsidR="004A5CAA" w:rsidRPr="004A5CAA">
        <w:t xml:space="preserve">Dr P. Shen, </w:t>
      </w:r>
      <w:r w:rsidR="00BD1E5D" w:rsidRPr="004A5CAA">
        <w:t>Dr G.D. Walker</w:t>
      </w:r>
      <w:r w:rsidR="00BD1E5D">
        <w:t>,</w:t>
      </w:r>
      <w:r w:rsidR="00BD1E5D" w:rsidRPr="004A5CAA">
        <w:t xml:space="preserve"> </w:t>
      </w:r>
      <w:r w:rsidR="004A5CAA" w:rsidRPr="004A5CAA">
        <w:t xml:space="preserve">Dr Y. Yuan, </w:t>
      </w:r>
      <w:r w:rsidR="00BD1E5D" w:rsidRPr="004A5CAA">
        <w:t>Dr J. Fernando</w:t>
      </w:r>
      <w:r w:rsidR="00BD1E5D">
        <w:t xml:space="preserve">. </w:t>
      </w:r>
      <w:r w:rsidR="004A5CAA" w:rsidRPr="004A5CAA">
        <w:t xml:space="preserve">Mrs C. Reynolds </w:t>
      </w:r>
      <w:r w:rsidR="00AE16F9">
        <w:t>(</w:t>
      </w:r>
      <w:r w:rsidR="00BD1E5D">
        <w:t xml:space="preserve">all involved in </w:t>
      </w:r>
      <w:r w:rsidR="007B2AA1">
        <w:t xml:space="preserve">different </w:t>
      </w:r>
      <w:r w:rsidR="009D0FE9">
        <w:t>clinical and laboratory aspects of this project)</w:t>
      </w:r>
      <w:r w:rsidR="005268AE">
        <w:t>, Mr G.G</w:t>
      </w:r>
      <w:r w:rsidR="00BD1E5D">
        <w:t>.</w:t>
      </w:r>
      <w:r w:rsidR="005268AE">
        <w:t xml:space="preserve"> Adams (</w:t>
      </w:r>
      <w:r w:rsidR="00BD1E5D">
        <w:t>s</w:t>
      </w:r>
      <w:r w:rsidR="005268AE">
        <w:t>tatistic</w:t>
      </w:r>
      <w:r w:rsidR="007B2AA1">
        <w:t>al analysis)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6313"/>
      </w:tblGrid>
      <w:tr w:rsidR="0018396D" w:rsidRPr="0018396D" w14:paraId="0FD9A1A0" w14:textId="77777777" w:rsidTr="0018396D">
        <w:trPr>
          <w:trHeight w:val="580"/>
        </w:trPr>
        <w:tc>
          <w:tcPr>
            <w:tcW w:w="2660" w:type="dxa"/>
            <w:vAlign w:val="bottom"/>
          </w:tcPr>
          <w:p w14:paraId="0534040C" w14:textId="77777777" w:rsidR="00E87DE3" w:rsidRPr="0018396D" w:rsidRDefault="00E87DE3" w:rsidP="0018396D">
            <w:pPr>
              <w:rPr>
                <w:b/>
                <w:color w:val="1F497D" w:themeColor="text2"/>
              </w:rPr>
            </w:pPr>
            <w:r w:rsidRPr="00244910">
              <w:rPr>
                <w:b/>
              </w:rPr>
              <w:t>Name of Participant:</w:t>
            </w:r>
          </w:p>
        </w:tc>
        <w:tc>
          <w:tcPr>
            <w:tcW w:w="6313" w:type="dxa"/>
            <w:tcBorders>
              <w:bottom w:val="single" w:sz="4" w:space="0" w:color="auto"/>
            </w:tcBorders>
            <w:vAlign w:val="bottom"/>
          </w:tcPr>
          <w:p w14:paraId="378BF8EE" w14:textId="77777777" w:rsidR="00E87DE3" w:rsidRPr="0018396D" w:rsidRDefault="00E87DE3" w:rsidP="0018396D">
            <w:pPr>
              <w:rPr>
                <w:b/>
                <w:color w:val="1F497D" w:themeColor="text2"/>
              </w:rPr>
            </w:pPr>
          </w:p>
        </w:tc>
      </w:tr>
    </w:tbl>
    <w:p w14:paraId="2B1A1E77" w14:textId="77777777" w:rsidR="004C2C62" w:rsidRPr="00EE5770" w:rsidRDefault="00E87DE3" w:rsidP="00DA03A9">
      <w:pPr>
        <w:pStyle w:val="ListParagraph"/>
        <w:numPr>
          <w:ilvl w:val="0"/>
          <w:numId w:val="1"/>
        </w:numPr>
        <w:spacing w:before="240" w:line="240" w:lineRule="auto"/>
        <w:ind w:left="714" w:hanging="357"/>
      </w:pPr>
      <w:r w:rsidRPr="00EE5770">
        <w:t>I consent to participate in this project</w:t>
      </w:r>
      <w:r w:rsidR="004C2C62" w:rsidRPr="00EE5770">
        <w:t>, the details of which have been explained to me, and I have been provided with a written plain language statement to keep</w:t>
      </w:r>
      <w:r w:rsidRPr="00EE5770">
        <w:t xml:space="preserve">. </w:t>
      </w:r>
    </w:p>
    <w:p w14:paraId="240F7C92" w14:textId="77777777" w:rsidR="00D61626" w:rsidRPr="00F44017" w:rsidRDefault="004C2C62" w:rsidP="00DA03A9">
      <w:pPr>
        <w:pStyle w:val="ListParagraph"/>
        <w:numPr>
          <w:ilvl w:val="0"/>
          <w:numId w:val="1"/>
        </w:numPr>
        <w:spacing w:before="240" w:line="240" w:lineRule="auto"/>
        <w:ind w:left="714" w:hanging="357"/>
      </w:pPr>
      <w:r w:rsidRPr="00F44017">
        <w:t>I understand that t</w:t>
      </w:r>
      <w:r w:rsidR="00E87DE3" w:rsidRPr="00F44017">
        <w:t xml:space="preserve">he purpose of this research is to investigate </w:t>
      </w:r>
      <w:r w:rsidR="004A5CAA">
        <w:t>the ability of different toothpaste</w:t>
      </w:r>
      <w:r w:rsidR="009F4D96">
        <w:t xml:space="preserve"> formulations</w:t>
      </w:r>
      <w:r w:rsidR="004A5CAA">
        <w:t xml:space="preserve"> to </w:t>
      </w:r>
      <w:r w:rsidR="009F4D96">
        <w:t>repair</w:t>
      </w:r>
      <w:r w:rsidR="004A5CAA">
        <w:t xml:space="preserve"> </w:t>
      </w:r>
      <w:r w:rsidR="009F4D96">
        <w:t xml:space="preserve">early </w:t>
      </w:r>
      <w:r w:rsidR="004A5CAA">
        <w:t>tooth decay</w:t>
      </w:r>
      <w:r w:rsidR="006A0E6B">
        <w:t>.</w:t>
      </w:r>
    </w:p>
    <w:p w14:paraId="012AAF81" w14:textId="77777777" w:rsidR="004C2C62" w:rsidRPr="00EE5770" w:rsidRDefault="004C2C62" w:rsidP="00DA03A9">
      <w:pPr>
        <w:pStyle w:val="ListParagraph"/>
        <w:numPr>
          <w:ilvl w:val="0"/>
          <w:numId w:val="1"/>
        </w:numPr>
        <w:spacing w:before="240" w:line="240" w:lineRule="auto"/>
        <w:ind w:left="714" w:hanging="357"/>
      </w:pPr>
      <w:r w:rsidRPr="00EE5770">
        <w:t xml:space="preserve">I understand that my participation in this project is for research purposes only.  </w:t>
      </w:r>
    </w:p>
    <w:p w14:paraId="5D9B9FC2" w14:textId="77777777" w:rsidR="004C2C62" w:rsidRPr="00EE5770" w:rsidRDefault="004C2C62" w:rsidP="00DA03A9">
      <w:pPr>
        <w:pStyle w:val="ListParagraph"/>
        <w:numPr>
          <w:ilvl w:val="0"/>
          <w:numId w:val="1"/>
        </w:numPr>
        <w:spacing w:before="240" w:line="240" w:lineRule="auto"/>
        <w:ind w:left="714" w:hanging="357"/>
      </w:pPr>
      <w:r w:rsidRPr="00EE5770">
        <w:t xml:space="preserve">I acknowledge that the possible effects of participating in this research project have been explained to my satisfaction. </w:t>
      </w:r>
    </w:p>
    <w:p w14:paraId="364CC2A6" w14:textId="77777777" w:rsidR="00581460" w:rsidRDefault="004C2C62" w:rsidP="00581460">
      <w:pPr>
        <w:pStyle w:val="ListParagraph"/>
        <w:numPr>
          <w:ilvl w:val="0"/>
          <w:numId w:val="1"/>
        </w:numPr>
        <w:spacing w:before="240" w:line="240" w:lineRule="auto"/>
        <w:ind w:left="714" w:hanging="357"/>
      </w:pPr>
      <w:r w:rsidRPr="00EE5770">
        <w:t>I</w:t>
      </w:r>
      <w:r w:rsidR="00581460">
        <w:t xml:space="preserve"> understand that in </w:t>
      </w:r>
      <w:r w:rsidRPr="00EE5770">
        <w:t>this project I will</w:t>
      </w:r>
      <w:r w:rsidR="00581460">
        <w:t xml:space="preserve"> be required to do the following: </w:t>
      </w:r>
    </w:p>
    <w:p w14:paraId="39D43232" w14:textId="77777777" w:rsidR="00815C43" w:rsidRDefault="00BD1E5D" w:rsidP="00581460">
      <w:pPr>
        <w:pStyle w:val="ListParagraph"/>
        <w:numPr>
          <w:ilvl w:val="0"/>
          <w:numId w:val="2"/>
        </w:numPr>
        <w:spacing w:before="240" w:line="240" w:lineRule="auto"/>
      </w:pPr>
      <w:r>
        <w:t>wear an upper removable denture-like appliance</w:t>
      </w:r>
      <w:r w:rsidR="00815C43">
        <w:t>,</w:t>
      </w:r>
      <w:r>
        <w:t xml:space="preserve"> </w:t>
      </w:r>
      <w:r w:rsidR="000C339B">
        <w:t>with sterilized pieces of human teeth attached</w:t>
      </w:r>
      <w:r w:rsidR="00815C43">
        <w:t>,</w:t>
      </w:r>
      <w:r w:rsidR="000C339B">
        <w:t xml:space="preserve"> </w:t>
      </w:r>
      <w:r>
        <w:t>for 24 hours a day</w:t>
      </w:r>
      <w:r w:rsidR="000C339B">
        <w:t xml:space="preserve"> </w:t>
      </w:r>
      <w:r w:rsidR="00815C43">
        <w:t>for 14 consecutive days (treatment period);</w:t>
      </w:r>
    </w:p>
    <w:p w14:paraId="1C96847A" w14:textId="77777777" w:rsidR="00581460" w:rsidRDefault="00815C43" w:rsidP="00581460">
      <w:pPr>
        <w:pStyle w:val="ListParagraph"/>
        <w:numPr>
          <w:ilvl w:val="0"/>
          <w:numId w:val="2"/>
        </w:numPr>
        <w:spacing w:before="240" w:line="240" w:lineRule="auto"/>
      </w:pPr>
      <w:r>
        <w:t xml:space="preserve">complete five treatment periods with a one-week rest from the study between each treatment period; </w:t>
      </w:r>
    </w:p>
    <w:p w14:paraId="55650DC4" w14:textId="77777777" w:rsidR="00581460" w:rsidRDefault="000C339B" w:rsidP="00581460">
      <w:pPr>
        <w:pStyle w:val="ListParagraph"/>
        <w:numPr>
          <w:ilvl w:val="0"/>
          <w:numId w:val="2"/>
        </w:numPr>
        <w:spacing w:before="240" w:line="240" w:lineRule="auto"/>
      </w:pPr>
      <w:r>
        <w:t xml:space="preserve">only remove the appliance whenever </w:t>
      </w:r>
      <w:r w:rsidR="00BD1E5D">
        <w:t>eating</w:t>
      </w:r>
      <w:r>
        <w:t xml:space="preserve"> or</w:t>
      </w:r>
      <w:r w:rsidR="00BD1E5D">
        <w:t xml:space="preserve"> drinking and</w:t>
      </w:r>
      <w:r>
        <w:t>,</w:t>
      </w:r>
      <w:r w:rsidR="00BD1E5D">
        <w:t xml:space="preserve"> </w:t>
      </w:r>
      <w:r>
        <w:t xml:space="preserve">in </w:t>
      </w:r>
      <w:r w:rsidR="00832156">
        <w:t xml:space="preserve">the morning and at night, when </w:t>
      </w:r>
      <w:r w:rsidR="00BD1E5D">
        <w:t>clean</w:t>
      </w:r>
      <w:r w:rsidR="00832156">
        <w:t>ing</w:t>
      </w:r>
      <w:r w:rsidR="00BD1E5D">
        <w:t xml:space="preserve"> my teeth and appliance</w:t>
      </w:r>
      <w:r w:rsidR="00AC07A4">
        <w:t xml:space="preserve"> and participating in sporting activities</w:t>
      </w:r>
      <w:r w:rsidR="00815C43">
        <w:t>;</w:t>
      </w:r>
      <w:r>
        <w:t xml:space="preserve"> </w:t>
      </w:r>
    </w:p>
    <w:p w14:paraId="20CE030E" w14:textId="77777777" w:rsidR="00581460" w:rsidRDefault="00581460" w:rsidP="00581460">
      <w:pPr>
        <w:pStyle w:val="ListParagraph"/>
        <w:numPr>
          <w:ilvl w:val="0"/>
          <w:numId w:val="2"/>
        </w:numPr>
        <w:spacing w:before="240" w:line="240" w:lineRule="auto"/>
      </w:pPr>
      <w:r>
        <w:t>f</w:t>
      </w:r>
      <w:r w:rsidR="000C339B">
        <w:t xml:space="preserve">our times </w:t>
      </w:r>
      <w:r w:rsidR="00815C43">
        <w:t xml:space="preserve">each </w:t>
      </w:r>
      <w:r w:rsidR="000C339B">
        <w:t>day</w:t>
      </w:r>
      <w:r w:rsidR="004C0639">
        <w:t xml:space="preserve"> during each treatment period,</w:t>
      </w:r>
      <w:r w:rsidR="000C339B">
        <w:t xml:space="preserve"> </w:t>
      </w:r>
      <w:r w:rsidR="004C0639">
        <w:t xml:space="preserve">when wearing the appliance, </w:t>
      </w:r>
      <w:r w:rsidR="006A0E6B">
        <w:t xml:space="preserve">rinse with </w:t>
      </w:r>
      <w:r w:rsidR="00447CA1">
        <w:t xml:space="preserve">a </w:t>
      </w:r>
      <w:r w:rsidR="00BD1E5D">
        <w:t xml:space="preserve">sugar solution </w:t>
      </w:r>
      <w:r w:rsidR="000C339B">
        <w:t xml:space="preserve">for one minute then wait 40 minutes before rinsing with </w:t>
      </w:r>
      <w:r w:rsidR="00BD1E5D">
        <w:t xml:space="preserve">a </w:t>
      </w:r>
      <w:r w:rsidR="006A0E6B">
        <w:t xml:space="preserve">toothpaste </w:t>
      </w:r>
      <w:r w:rsidR="00447CA1">
        <w:t>s</w:t>
      </w:r>
      <w:r w:rsidR="005268AE">
        <w:t>lurry</w:t>
      </w:r>
      <w:r w:rsidR="00447CA1">
        <w:t xml:space="preserve"> </w:t>
      </w:r>
      <w:r w:rsidR="006A0E6B">
        <w:t>for one minute</w:t>
      </w:r>
      <w:r w:rsidR="00832156">
        <w:t>;</w:t>
      </w:r>
      <w:r w:rsidR="000C339B">
        <w:t xml:space="preserve"> </w:t>
      </w:r>
    </w:p>
    <w:p w14:paraId="1A57E450" w14:textId="77777777" w:rsidR="00815C43" w:rsidRDefault="00581460" w:rsidP="00581460">
      <w:pPr>
        <w:pStyle w:val="ListParagraph"/>
        <w:numPr>
          <w:ilvl w:val="0"/>
          <w:numId w:val="2"/>
        </w:numPr>
        <w:spacing w:before="240" w:line="240" w:lineRule="auto"/>
      </w:pPr>
      <w:r>
        <w:t>o</w:t>
      </w:r>
      <w:r w:rsidR="004C0639">
        <w:t>n weekends</w:t>
      </w:r>
      <w:r w:rsidR="009D0FE9">
        <w:t xml:space="preserve"> </w:t>
      </w:r>
      <w:r w:rsidR="004C0639">
        <w:t>store the sugar solutions and toothpaste slurries in a refrigerator and allow them to warm to room temper</w:t>
      </w:r>
      <w:r w:rsidR="00815C43">
        <w:t>ature before rinsing with them;</w:t>
      </w:r>
    </w:p>
    <w:p w14:paraId="38DE9BB1" w14:textId="77777777" w:rsidR="00581460" w:rsidRDefault="006A0E6B" w:rsidP="00581460">
      <w:pPr>
        <w:pStyle w:val="ListParagraph"/>
        <w:numPr>
          <w:ilvl w:val="0"/>
          <w:numId w:val="2"/>
        </w:numPr>
        <w:spacing w:before="240" w:line="240" w:lineRule="auto"/>
      </w:pPr>
      <w:r>
        <w:lastRenderedPageBreak/>
        <w:t xml:space="preserve">provide </w:t>
      </w:r>
      <w:r w:rsidR="00832156">
        <w:t>a total of 15 saliva samples over the five treatment periods</w:t>
      </w:r>
      <w:r w:rsidR="00E760F1">
        <w:t xml:space="preserve">; </w:t>
      </w:r>
      <w:r w:rsidR="00832156">
        <w:t xml:space="preserve">one sample </w:t>
      </w:r>
      <w:r w:rsidR="004C0639">
        <w:t>on three separate weekdays</w:t>
      </w:r>
      <w:r w:rsidR="00832156">
        <w:t xml:space="preserve"> during each treatment period immediately after rinsing with toothpaste slurry;</w:t>
      </w:r>
      <w:r w:rsidR="00581460">
        <w:t xml:space="preserve"> </w:t>
      </w:r>
    </w:p>
    <w:p w14:paraId="4F07ABD8" w14:textId="77777777" w:rsidR="00815C43" w:rsidRDefault="00DC00F0" w:rsidP="00815C43">
      <w:pPr>
        <w:pStyle w:val="ListParagraph"/>
        <w:numPr>
          <w:ilvl w:val="0"/>
          <w:numId w:val="2"/>
        </w:numPr>
        <w:spacing w:before="240" w:line="240" w:lineRule="auto"/>
      </w:pPr>
      <w:r>
        <w:t>receive</w:t>
      </w:r>
      <w:r w:rsidR="00832156">
        <w:t xml:space="preserve"> </w:t>
      </w:r>
      <w:r w:rsidR="00581460">
        <w:t>a dental examination</w:t>
      </w:r>
      <w:r w:rsidR="00654057">
        <w:t>,</w:t>
      </w:r>
      <w:r w:rsidR="00581460">
        <w:t xml:space="preserve"> </w:t>
      </w:r>
      <w:r w:rsidR="00654057">
        <w:t xml:space="preserve">without x-rays of </w:t>
      </w:r>
      <w:r w:rsidR="00B75E7E">
        <w:t>my</w:t>
      </w:r>
      <w:r w:rsidR="00654057">
        <w:t xml:space="preserve"> teeth being taken, </w:t>
      </w:r>
      <w:r w:rsidR="00581460">
        <w:t>prior to and a</w:t>
      </w:r>
      <w:r w:rsidR="003E417D">
        <w:t>fter</w:t>
      </w:r>
      <w:r w:rsidR="00581460">
        <w:t xml:space="preserve"> each treatment period by a qualified dentist on the research team. </w:t>
      </w:r>
    </w:p>
    <w:p w14:paraId="74584F70" w14:textId="77777777" w:rsidR="002F2E9D" w:rsidRDefault="002F2E9D" w:rsidP="002F2E9D">
      <w:pPr>
        <w:pStyle w:val="ListParagraph"/>
        <w:numPr>
          <w:ilvl w:val="0"/>
          <w:numId w:val="1"/>
        </w:numPr>
        <w:spacing w:before="240" w:line="240" w:lineRule="auto"/>
      </w:pPr>
      <w:r>
        <w:t>I understand that during the entire study period, in addition to brushing my teeth with the supplied toothbrush and toothpaste, I will be able to perform other oral hygiene procedures such as flossing but will not be able to use any mouthrinses</w:t>
      </w:r>
      <w:r w:rsidR="005421A0">
        <w:t xml:space="preserve"> (other than the sugar solutions and allocated toothpaste slurries at the specified times)</w:t>
      </w:r>
      <w:r>
        <w:t xml:space="preserve">, </w:t>
      </w:r>
      <w:r w:rsidR="00654057">
        <w:t xml:space="preserve">consume any </w:t>
      </w:r>
      <w:r>
        <w:t>antibacterial lozenges or chew</w:t>
      </w:r>
      <w:r w:rsidR="00654057">
        <w:t xml:space="preserve"> any </w:t>
      </w:r>
      <w:r>
        <w:t>gum products.</w:t>
      </w:r>
    </w:p>
    <w:p w14:paraId="7AEC70F2" w14:textId="77777777" w:rsidR="00581460" w:rsidRDefault="00832156" w:rsidP="00832156">
      <w:pPr>
        <w:pStyle w:val="ListParagraph"/>
        <w:numPr>
          <w:ilvl w:val="0"/>
          <w:numId w:val="1"/>
        </w:numPr>
        <w:spacing w:before="240" w:line="240" w:lineRule="auto"/>
      </w:pPr>
      <w:r>
        <w:t xml:space="preserve">I understand I will </w:t>
      </w:r>
      <w:r w:rsidR="00581460">
        <w:t xml:space="preserve">be given the option of having a standard professional fluoride treatment by a qualified dentist on the research team at the end of the study.  </w:t>
      </w:r>
    </w:p>
    <w:p w14:paraId="5BB5FE75" w14:textId="77777777" w:rsidR="004C2C62" w:rsidRPr="00EE5770" w:rsidRDefault="004C2C62" w:rsidP="00815C43">
      <w:pPr>
        <w:pStyle w:val="ListParagraph"/>
        <w:numPr>
          <w:ilvl w:val="0"/>
          <w:numId w:val="1"/>
        </w:numPr>
        <w:spacing w:before="240" w:line="240" w:lineRule="auto"/>
      </w:pPr>
      <w:r w:rsidRPr="00EE5770">
        <w:t>I understand that my participation is voluntary and that I am free t</w:t>
      </w:r>
      <w:r w:rsidR="003172E4" w:rsidRPr="00EE5770">
        <w:t xml:space="preserve">o withdraw from this project </w:t>
      </w:r>
      <w:r w:rsidRPr="00EE5770">
        <w:t>anytime</w:t>
      </w:r>
      <w:r w:rsidR="003172E4" w:rsidRPr="00EE5770">
        <w:t xml:space="preserve"> without explanation or prejudice and to withdraw any unprocessed data that I have provided. </w:t>
      </w:r>
    </w:p>
    <w:p w14:paraId="6FEFA2CC" w14:textId="1694EA87" w:rsidR="003172E4" w:rsidRPr="00D918EF" w:rsidRDefault="003172E4" w:rsidP="00815C43">
      <w:pPr>
        <w:pStyle w:val="ListParagraph"/>
        <w:numPr>
          <w:ilvl w:val="0"/>
          <w:numId w:val="1"/>
        </w:numPr>
        <w:spacing w:before="240" w:line="240" w:lineRule="auto"/>
        <w:ind w:left="714" w:hanging="357"/>
      </w:pPr>
      <w:r w:rsidRPr="00EE5770">
        <w:t xml:space="preserve">I understand that the data from this research will be stored at the University of </w:t>
      </w:r>
      <w:r w:rsidRPr="00D918EF">
        <w:t xml:space="preserve">Melbourne </w:t>
      </w:r>
      <w:r w:rsidR="009835DF" w:rsidRPr="00D918EF">
        <w:t xml:space="preserve">for 15 years post publication before being </w:t>
      </w:r>
      <w:r w:rsidRPr="00D918EF">
        <w:t>destroyed</w:t>
      </w:r>
      <w:r w:rsidR="009835DF" w:rsidRPr="00D918EF">
        <w:t>.</w:t>
      </w:r>
      <w:r w:rsidRPr="00D918EF">
        <w:t xml:space="preserve"> </w:t>
      </w:r>
    </w:p>
    <w:p w14:paraId="57455336" w14:textId="77777777" w:rsidR="003172E4" w:rsidRPr="00EE5770" w:rsidRDefault="003172E4" w:rsidP="00815C43">
      <w:pPr>
        <w:pStyle w:val="ListParagraph"/>
        <w:numPr>
          <w:ilvl w:val="0"/>
          <w:numId w:val="1"/>
        </w:numPr>
        <w:spacing w:before="240" w:line="240" w:lineRule="auto"/>
        <w:ind w:left="714" w:hanging="357"/>
      </w:pPr>
      <w:bookmarkStart w:id="0" w:name="_GoBack"/>
      <w:bookmarkEnd w:id="0"/>
      <w:r w:rsidRPr="00EE5770">
        <w:t>I have been informed that the confidentiality of the information I provide will be safeguarded subject to any legal requirements; my data will be password protected and accessible only by the named researchers.</w:t>
      </w:r>
    </w:p>
    <w:p w14:paraId="19961610" w14:textId="77777777" w:rsidR="007C44B8" w:rsidRDefault="003172E4" w:rsidP="00832156">
      <w:pPr>
        <w:pStyle w:val="ListParagraph"/>
        <w:numPr>
          <w:ilvl w:val="0"/>
          <w:numId w:val="1"/>
        </w:numPr>
        <w:spacing w:before="240" w:line="240" w:lineRule="auto"/>
      </w:pPr>
      <w:r w:rsidRPr="00EE5770">
        <w:t xml:space="preserve">I understand that after I sign and return this consent form, it will be retained by the researcher.  </w:t>
      </w:r>
    </w:p>
    <w:p w14:paraId="2DD91651" w14:textId="77777777" w:rsidR="00815C43" w:rsidRDefault="00815C43" w:rsidP="00815C43">
      <w:pPr>
        <w:pStyle w:val="ListParagraph"/>
        <w:spacing w:before="240" w:line="240" w:lineRule="auto"/>
        <w:ind w:left="714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8"/>
        <w:gridCol w:w="3112"/>
        <w:gridCol w:w="1133"/>
        <w:gridCol w:w="2123"/>
      </w:tblGrid>
      <w:tr w:rsidR="00DA03A9" w:rsidRPr="0018396D" w14:paraId="4A23247A" w14:textId="77777777" w:rsidTr="009F4D96">
        <w:trPr>
          <w:trHeight w:hRule="exact" w:val="288"/>
        </w:trPr>
        <w:tc>
          <w:tcPr>
            <w:tcW w:w="2658" w:type="dxa"/>
            <w:vAlign w:val="bottom"/>
          </w:tcPr>
          <w:p w14:paraId="7C39E53C" w14:textId="77777777" w:rsidR="00DA03A9" w:rsidRPr="00244910" w:rsidRDefault="00DA03A9" w:rsidP="00DA03A9">
            <w:pPr>
              <w:rPr>
                <w:b/>
              </w:rPr>
            </w:pPr>
            <w:r w:rsidRPr="00244910">
              <w:rPr>
                <w:b/>
              </w:rPr>
              <w:t>Participant Signature:</w:t>
            </w:r>
          </w:p>
        </w:tc>
        <w:tc>
          <w:tcPr>
            <w:tcW w:w="3112" w:type="dxa"/>
            <w:tcBorders>
              <w:bottom w:val="single" w:sz="4" w:space="0" w:color="auto"/>
            </w:tcBorders>
            <w:vAlign w:val="bottom"/>
          </w:tcPr>
          <w:p w14:paraId="541C1765" w14:textId="77777777" w:rsidR="00DA03A9" w:rsidRPr="00244910" w:rsidRDefault="00DA03A9" w:rsidP="00DA03A9">
            <w:pPr>
              <w:rPr>
                <w:b/>
              </w:rPr>
            </w:pPr>
          </w:p>
        </w:tc>
        <w:tc>
          <w:tcPr>
            <w:tcW w:w="1133" w:type="dxa"/>
            <w:vAlign w:val="bottom"/>
          </w:tcPr>
          <w:p w14:paraId="54BA6D69" w14:textId="77777777" w:rsidR="00DA03A9" w:rsidRPr="00244910" w:rsidRDefault="00DA03A9" w:rsidP="00DA03A9">
            <w:pPr>
              <w:rPr>
                <w:b/>
              </w:rPr>
            </w:pPr>
            <w:r w:rsidRPr="00244910">
              <w:rPr>
                <w:b/>
              </w:rPr>
              <w:t>Date:</w:t>
            </w:r>
          </w:p>
        </w:tc>
        <w:tc>
          <w:tcPr>
            <w:tcW w:w="2123" w:type="dxa"/>
            <w:tcBorders>
              <w:bottom w:val="single" w:sz="4" w:space="0" w:color="auto"/>
            </w:tcBorders>
            <w:vAlign w:val="bottom"/>
          </w:tcPr>
          <w:p w14:paraId="0F042851" w14:textId="77777777" w:rsidR="006A0E6B" w:rsidRDefault="006A0E6B" w:rsidP="00DA03A9">
            <w:pPr>
              <w:rPr>
                <w:b/>
                <w:color w:val="1F497D" w:themeColor="text2"/>
              </w:rPr>
            </w:pPr>
          </w:p>
          <w:p w14:paraId="2D8B76BB" w14:textId="77777777" w:rsidR="006A0E6B" w:rsidRDefault="006A0E6B" w:rsidP="006A0E6B"/>
          <w:p w14:paraId="5A56AC77" w14:textId="77777777" w:rsidR="00DA03A9" w:rsidRPr="006A0E6B" w:rsidRDefault="00DA03A9" w:rsidP="006A0E6B"/>
        </w:tc>
      </w:tr>
    </w:tbl>
    <w:p w14:paraId="413B2E98" w14:textId="77777777" w:rsidR="0018396D" w:rsidRPr="00EE5770" w:rsidRDefault="0018396D" w:rsidP="000D5B5D">
      <w:pPr>
        <w:pStyle w:val="ListParagraph"/>
        <w:spacing w:before="240" w:after="240" w:line="240" w:lineRule="auto"/>
        <w:ind w:left="714"/>
      </w:pPr>
    </w:p>
    <w:sectPr w:rsidR="0018396D" w:rsidRPr="00EE5770" w:rsidSect="00DA03A9">
      <w:footerReference w:type="default" r:id="rId8"/>
      <w:pgSz w:w="11906" w:h="16838"/>
      <w:pgMar w:top="851" w:right="1440" w:bottom="851" w:left="1440" w:header="708" w:footer="2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FFA5B1" w14:textId="77777777" w:rsidR="00147CE8" w:rsidRDefault="00147CE8" w:rsidP="00EE5770">
      <w:pPr>
        <w:spacing w:line="240" w:lineRule="auto"/>
      </w:pPr>
      <w:r>
        <w:separator/>
      </w:r>
    </w:p>
  </w:endnote>
  <w:endnote w:type="continuationSeparator" w:id="0">
    <w:p w14:paraId="78BA6257" w14:textId="77777777" w:rsidR="00147CE8" w:rsidRDefault="00147CE8" w:rsidP="00EE577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644A75" w14:textId="08862B94" w:rsidR="00EE5770" w:rsidRPr="00042089" w:rsidRDefault="0065716D" w:rsidP="00EE5770">
    <w:pPr>
      <w:pStyle w:val="Footer"/>
      <w:jc w:val="center"/>
    </w:pPr>
    <w:r>
      <w:t>Ethics ID</w:t>
    </w:r>
    <w:r w:rsidR="00EE5770" w:rsidRPr="00042089">
      <w:t xml:space="preserve"> Number: </w:t>
    </w:r>
    <w:r w:rsidR="005B6CE8" w:rsidRPr="005B6CE8">
      <w:t>1955501</w:t>
    </w:r>
    <w:r w:rsidR="00EE5770" w:rsidRPr="005B6CE8">
      <w:t xml:space="preserve"> </w:t>
    </w:r>
    <w:r w:rsidR="00EE5770" w:rsidRPr="00042089">
      <w:t>Project Start</w:t>
    </w:r>
    <w:r w:rsidR="00EE5770" w:rsidRPr="00042089">
      <w:rPr>
        <w:color w:val="00B050"/>
      </w:rPr>
      <w:t xml:space="preserve"> </w:t>
    </w:r>
    <w:r w:rsidR="00EE5770" w:rsidRPr="00042089">
      <w:t>Date:</w:t>
    </w:r>
    <w:r w:rsidR="00EE5770" w:rsidRPr="00042089">
      <w:rPr>
        <w:color w:val="00B050"/>
      </w:rPr>
      <w:t xml:space="preserve"> </w:t>
    </w:r>
    <w:r w:rsidR="00F76B6D" w:rsidRPr="00F76B6D">
      <w:t xml:space="preserve">March - </w:t>
    </w:r>
    <w:r w:rsidR="00481CF9" w:rsidRPr="00F76B6D">
      <w:t>April 2020</w:t>
    </w:r>
    <w:r w:rsidR="005A77A6">
      <w:t>;</w:t>
    </w:r>
    <w:r w:rsidR="00481CF9" w:rsidRPr="00F76B6D">
      <w:t xml:space="preserve"> </w:t>
    </w:r>
    <w:r w:rsidR="00EE5770" w:rsidRPr="00042089">
      <w:t>Version:</w:t>
    </w:r>
    <w:r w:rsidR="00EE5770" w:rsidRPr="00042089">
      <w:rPr>
        <w:color w:val="00B050"/>
      </w:rPr>
      <w:t xml:space="preserve"> </w:t>
    </w:r>
    <w:r w:rsidR="007C6409">
      <w:t>2</w:t>
    </w:r>
  </w:p>
  <w:p w14:paraId="078940FA" w14:textId="77777777" w:rsidR="00EE5770" w:rsidRDefault="00EE57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3494B4" w14:textId="77777777" w:rsidR="00147CE8" w:rsidRDefault="00147CE8" w:rsidP="00EE5770">
      <w:pPr>
        <w:spacing w:line="240" w:lineRule="auto"/>
      </w:pPr>
      <w:r>
        <w:separator/>
      </w:r>
    </w:p>
  </w:footnote>
  <w:footnote w:type="continuationSeparator" w:id="0">
    <w:p w14:paraId="438899D5" w14:textId="77777777" w:rsidR="00147CE8" w:rsidRDefault="00147CE8" w:rsidP="00EE577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444F8F"/>
    <w:multiLevelType w:val="hybridMultilevel"/>
    <w:tmpl w:val="60283C5A"/>
    <w:lvl w:ilvl="0" w:tplc="7CCE78F2">
      <w:start w:val="7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C5F4692"/>
    <w:multiLevelType w:val="hybridMultilevel"/>
    <w:tmpl w:val="223CC41E"/>
    <w:lvl w:ilvl="0" w:tplc="DFB84298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4" w:hanging="360"/>
      </w:pPr>
    </w:lvl>
    <w:lvl w:ilvl="2" w:tplc="0409001B" w:tentative="1">
      <w:start w:val="1"/>
      <w:numFmt w:val="lowerRoman"/>
      <w:lvlText w:val="%3."/>
      <w:lvlJc w:val="right"/>
      <w:pPr>
        <w:ind w:left="2514" w:hanging="180"/>
      </w:pPr>
    </w:lvl>
    <w:lvl w:ilvl="3" w:tplc="0409000F" w:tentative="1">
      <w:start w:val="1"/>
      <w:numFmt w:val="decimal"/>
      <w:lvlText w:val="%4."/>
      <w:lvlJc w:val="left"/>
      <w:pPr>
        <w:ind w:left="3234" w:hanging="360"/>
      </w:pPr>
    </w:lvl>
    <w:lvl w:ilvl="4" w:tplc="04090019" w:tentative="1">
      <w:start w:val="1"/>
      <w:numFmt w:val="lowerLetter"/>
      <w:lvlText w:val="%5."/>
      <w:lvlJc w:val="left"/>
      <w:pPr>
        <w:ind w:left="3954" w:hanging="360"/>
      </w:pPr>
    </w:lvl>
    <w:lvl w:ilvl="5" w:tplc="0409001B" w:tentative="1">
      <w:start w:val="1"/>
      <w:numFmt w:val="lowerRoman"/>
      <w:lvlText w:val="%6."/>
      <w:lvlJc w:val="right"/>
      <w:pPr>
        <w:ind w:left="4674" w:hanging="180"/>
      </w:pPr>
    </w:lvl>
    <w:lvl w:ilvl="6" w:tplc="0409000F" w:tentative="1">
      <w:start w:val="1"/>
      <w:numFmt w:val="decimal"/>
      <w:lvlText w:val="%7."/>
      <w:lvlJc w:val="left"/>
      <w:pPr>
        <w:ind w:left="5394" w:hanging="360"/>
      </w:pPr>
    </w:lvl>
    <w:lvl w:ilvl="7" w:tplc="04090019" w:tentative="1">
      <w:start w:val="1"/>
      <w:numFmt w:val="lowerLetter"/>
      <w:lvlText w:val="%8."/>
      <w:lvlJc w:val="left"/>
      <w:pPr>
        <w:ind w:left="6114" w:hanging="360"/>
      </w:pPr>
    </w:lvl>
    <w:lvl w:ilvl="8" w:tplc="04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" w15:restartNumberingAfterBreak="0">
    <w:nsid w:val="798663D2"/>
    <w:multiLevelType w:val="hybridMultilevel"/>
    <w:tmpl w:val="6B980AE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153"/>
    <w:rsid w:val="000013D6"/>
    <w:rsid w:val="00093E1B"/>
    <w:rsid w:val="000A71C0"/>
    <w:rsid w:val="000C339B"/>
    <w:rsid w:val="000D5B5D"/>
    <w:rsid w:val="00147CE8"/>
    <w:rsid w:val="0016164B"/>
    <w:rsid w:val="0018396D"/>
    <w:rsid w:val="001E37BC"/>
    <w:rsid w:val="00244910"/>
    <w:rsid w:val="00264556"/>
    <w:rsid w:val="002D44B0"/>
    <w:rsid w:val="002E0390"/>
    <w:rsid w:val="002E7838"/>
    <w:rsid w:val="002F2E9D"/>
    <w:rsid w:val="003172E4"/>
    <w:rsid w:val="00344745"/>
    <w:rsid w:val="003C1F23"/>
    <w:rsid w:val="003E417D"/>
    <w:rsid w:val="003F2A30"/>
    <w:rsid w:val="003F49CF"/>
    <w:rsid w:val="00447CA1"/>
    <w:rsid w:val="00481CF9"/>
    <w:rsid w:val="004A5CAA"/>
    <w:rsid w:val="004C0639"/>
    <w:rsid w:val="004C2C62"/>
    <w:rsid w:val="004D2D2E"/>
    <w:rsid w:val="00524B9B"/>
    <w:rsid w:val="005268AE"/>
    <w:rsid w:val="005421A0"/>
    <w:rsid w:val="00581460"/>
    <w:rsid w:val="005A77A6"/>
    <w:rsid w:val="005B6CE8"/>
    <w:rsid w:val="005E491D"/>
    <w:rsid w:val="0063198A"/>
    <w:rsid w:val="00636C48"/>
    <w:rsid w:val="00654057"/>
    <w:rsid w:val="0065716D"/>
    <w:rsid w:val="006A0E6B"/>
    <w:rsid w:val="006E2C6D"/>
    <w:rsid w:val="007757FE"/>
    <w:rsid w:val="007B2AA1"/>
    <w:rsid w:val="007C44B8"/>
    <w:rsid w:val="007C6409"/>
    <w:rsid w:val="00815C43"/>
    <w:rsid w:val="00832156"/>
    <w:rsid w:val="00841C03"/>
    <w:rsid w:val="00864450"/>
    <w:rsid w:val="00890556"/>
    <w:rsid w:val="008B1E5A"/>
    <w:rsid w:val="008C6166"/>
    <w:rsid w:val="008F2AB6"/>
    <w:rsid w:val="009240F1"/>
    <w:rsid w:val="00961891"/>
    <w:rsid w:val="0098269D"/>
    <w:rsid w:val="009835DF"/>
    <w:rsid w:val="009D0FE9"/>
    <w:rsid w:val="009E30C8"/>
    <w:rsid w:val="009F4D96"/>
    <w:rsid w:val="00A043BC"/>
    <w:rsid w:val="00A072AE"/>
    <w:rsid w:val="00A32D5A"/>
    <w:rsid w:val="00AC07A4"/>
    <w:rsid w:val="00AE16F9"/>
    <w:rsid w:val="00AF4E7E"/>
    <w:rsid w:val="00B33175"/>
    <w:rsid w:val="00B40E89"/>
    <w:rsid w:val="00B75E7E"/>
    <w:rsid w:val="00BB342A"/>
    <w:rsid w:val="00BD1E5D"/>
    <w:rsid w:val="00BD6952"/>
    <w:rsid w:val="00C965A7"/>
    <w:rsid w:val="00CB5B5E"/>
    <w:rsid w:val="00CE1E5E"/>
    <w:rsid w:val="00D60D3C"/>
    <w:rsid w:val="00D72DBC"/>
    <w:rsid w:val="00D841BA"/>
    <w:rsid w:val="00D861BF"/>
    <w:rsid w:val="00D918EF"/>
    <w:rsid w:val="00DA03A9"/>
    <w:rsid w:val="00DC00F0"/>
    <w:rsid w:val="00E02153"/>
    <w:rsid w:val="00E169BC"/>
    <w:rsid w:val="00E33BE0"/>
    <w:rsid w:val="00E57BB2"/>
    <w:rsid w:val="00E760F1"/>
    <w:rsid w:val="00E77B1B"/>
    <w:rsid w:val="00E87DE3"/>
    <w:rsid w:val="00EE5770"/>
    <w:rsid w:val="00F44017"/>
    <w:rsid w:val="00F76B6D"/>
    <w:rsid w:val="00F90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ED723D"/>
  <w15:docId w15:val="{A70ECF67-09AA-4B33-B5A0-4B9AB78AC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4017"/>
    <w:pPr>
      <w:spacing w:after="0"/>
    </w:pPr>
    <w:rPr>
      <w:rFonts w:asciiTheme="majorHAnsi" w:hAnsiTheme="majorHAnsi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8396D"/>
    <w:pPr>
      <w:keepNext/>
      <w:keepLines/>
      <w:spacing w:before="240" w:line="240" w:lineRule="auto"/>
      <w:outlineLvl w:val="0"/>
    </w:pPr>
    <w:rPr>
      <w:rFonts w:eastAsiaTheme="majorEastAsia" w:cstheme="majorBidi"/>
      <w:bCs/>
      <w:noProof/>
      <w:color w:val="1F497D" w:themeColor="text2"/>
      <w:sz w:val="26"/>
      <w:szCs w:val="28"/>
      <w:lang w:eastAsia="en-AU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33BE0"/>
    <w:pPr>
      <w:outlineLvl w:val="1"/>
    </w:pPr>
    <w:rPr>
      <w:rFonts w:cs="Aria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36C48"/>
    <w:pPr>
      <w:keepNext/>
      <w:keepLines/>
      <w:spacing w:before="360"/>
      <w:outlineLvl w:val="2"/>
    </w:pPr>
    <w:rPr>
      <w:rFonts w:eastAsiaTheme="majorEastAsia" w:cstheme="majorBidi"/>
      <w:b/>
      <w:bCs/>
      <w:color w:val="1F497D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215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15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18396D"/>
    <w:rPr>
      <w:rFonts w:asciiTheme="majorHAnsi" w:eastAsiaTheme="majorEastAsia" w:hAnsiTheme="majorHAnsi" w:cstheme="majorBidi"/>
      <w:bCs/>
      <w:noProof/>
      <w:color w:val="1F497D" w:themeColor="text2"/>
      <w:sz w:val="26"/>
      <w:szCs w:val="28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E33BE0"/>
    <w:rPr>
      <w:rFonts w:asciiTheme="majorHAnsi" w:hAnsiTheme="majorHAnsi" w:cs="Arial"/>
      <w:sz w:val="24"/>
    </w:rPr>
  </w:style>
  <w:style w:type="table" w:styleId="TableGrid">
    <w:name w:val="Table Grid"/>
    <w:basedOn w:val="TableNormal"/>
    <w:uiPriority w:val="59"/>
    <w:rsid w:val="00E021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965A7"/>
    <w:rPr>
      <w:color w:val="0000FF" w:themeColor="hyperlink"/>
      <w:u w:val="single"/>
    </w:rPr>
  </w:style>
  <w:style w:type="paragraph" w:styleId="Title">
    <w:name w:val="Title"/>
    <w:basedOn w:val="Heading1"/>
    <w:next w:val="Normal"/>
    <w:link w:val="TitleChar"/>
    <w:uiPriority w:val="10"/>
    <w:qFormat/>
    <w:rsid w:val="00EE5770"/>
    <w:rPr>
      <w:b/>
      <w:sz w:val="36"/>
    </w:rPr>
  </w:style>
  <w:style w:type="character" w:customStyle="1" w:styleId="TitleChar">
    <w:name w:val="Title Char"/>
    <w:basedOn w:val="DefaultParagraphFont"/>
    <w:link w:val="Title"/>
    <w:uiPriority w:val="10"/>
    <w:rsid w:val="00EE5770"/>
    <w:rPr>
      <w:rFonts w:asciiTheme="majorHAnsi" w:eastAsiaTheme="majorEastAsia" w:hAnsiTheme="majorHAnsi" w:cstheme="majorBidi"/>
      <w:b/>
      <w:bCs/>
      <w:noProof/>
      <w:color w:val="1F497D" w:themeColor="text2"/>
      <w:sz w:val="36"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636C48"/>
    <w:rPr>
      <w:rFonts w:asciiTheme="majorHAnsi" w:eastAsiaTheme="majorEastAsia" w:hAnsiTheme="majorHAnsi" w:cstheme="majorBidi"/>
      <w:b/>
      <w:bCs/>
      <w:color w:val="1F497D" w:themeColor="text2"/>
      <w:sz w:val="24"/>
    </w:rPr>
  </w:style>
  <w:style w:type="paragraph" w:styleId="ListParagraph">
    <w:name w:val="List Paragraph"/>
    <w:basedOn w:val="Normal"/>
    <w:uiPriority w:val="34"/>
    <w:qFormat/>
    <w:rsid w:val="003172E4"/>
    <w:pPr>
      <w:spacing w:after="120"/>
      <w:ind w:left="720"/>
    </w:pPr>
  </w:style>
  <w:style w:type="paragraph" w:styleId="Header">
    <w:name w:val="header"/>
    <w:basedOn w:val="Normal"/>
    <w:link w:val="HeaderChar"/>
    <w:uiPriority w:val="99"/>
    <w:unhideWhenUsed/>
    <w:rsid w:val="00EE5770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5770"/>
  </w:style>
  <w:style w:type="paragraph" w:styleId="Footer">
    <w:name w:val="footer"/>
    <w:basedOn w:val="Normal"/>
    <w:link w:val="FooterChar"/>
    <w:uiPriority w:val="99"/>
    <w:unhideWhenUsed/>
    <w:rsid w:val="00EE5770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57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Melbourne</Company>
  <LinksUpToDate>false</LinksUpToDate>
  <CharactersWithSpaces>3555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Martin</dc:creator>
  <cp:lastModifiedBy>Glenn Walker</cp:lastModifiedBy>
  <cp:revision>2</cp:revision>
  <dcterms:created xsi:type="dcterms:W3CDTF">2020-04-28T07:12:00Z</dcterms:created>
  <dcterms:modified xsi:type="dcterms:W3CDTF">2020-04-28T07:12:00Z</dcterms:modified>
</cp:coreProperties>
</file>