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EBC0E" w14:textId="77777777" w:rsidR="00174002" w:rsidRDefault="00174002"/>
    <w:p w14:paraId="3576262E" w14:textId="7F481DC1" w:rsidR="00174002" w:rsidRDefault="00174002" w:rsidP="0000328F">
      <w:pPr>
        <w:jc w:val="both"/>
        <w:rPr>
          <w:b/>
          <w:u w:val="single"/>
        </w:rPr>
      </w:pPr>
      <w:r w:rsidRPr="00174002">
        <w:rPr>
          <w:b/>
          <w:u w:val="single"/>
        </w:rPr>
        <w:t xml:space="preserve">Clinical Research Proposal  -  </w:t>
      </w:r>
      <w:r w:rsidR="00D94E5D">
        <w:rPr>
          <w:b/>
          <w:u w:val="single"/>
        </w:rPr>
        <w:t>“</w:t>
      </w:r>
      <w:r w:rsidR="00D94E5D" w:rsidRPr="00D94E5D">
        <w:rPr>
          <w:b/>
          <w:u w:val="single"/>
        </w:rPr>
        <w:t xml:space="preserve">Acupuncture and </w:t>
      </w:r>
      <w:r w:rsidR="005009AB">
        <w:rPr>
          <w:b/>
          <w:u w:val="single"/>
        </w:rPr>
        <w:t>Adult</w:t>
      </w:r>
      <w:r w:rsidR="00D94E5D" w:rsidRPr="00D94E5D">
        <w:rPr>
          <w:b/>
          <w:u w:val="single"/>
        </w:rPr>
        <w:t xml:space="preserve"> Post</w:t>
      </w:r>
      <w:r w:rsidR="0000328F">
        <w:rPr>
          <w:b/>
          <w:u w:val="single"/>
        </w:rPr>
        <w:t>-</w:t>
      </w:r>
      <w:r w:rsidR="00D94E5D" w:rsidRPr="00D94E5D">
        <w:rPr>
          <w:b/>
          <w:u w:val="single"/>
        </w:rPr>
        <w:t>Tonsillectomy Analgesia</w:t>
      </w:r>
      <w:r w:rsidR="00D94E5D">
        <w:rPr>
          <w:b/>
          <w:u w:val="single"/>
        </w:rPr>
        <w:t>”</w:t>
      </w:r>
    </w:p>
    <w:p w14:paraId="1DD45005" w14:textId="77777777" w:rsidR="0044550D" w:rsidRDefault="0044550D" w:rsidP="0000328F">
      <w:pPr>
        <w:jc w:val="both"/>
        <w:rPr>
          <w:b/>
          <w:u w:val="single"/>
        </w:rPr>
      </w:pPr>
    </w:p>
    <w:p w14:paraId="06AB4523" w14:textId="77777777" w:rsidR="00D94E5D" w:rsidRPr="00D94E5D" w:rsidRDefault="00D94E5D" w:rsidP="0000328F">
      <w:pPr>
        <w:jc w:val="both"/>
        <w:rPr>
          <w:b/>
          <w:u w:val="single"/>
        </w:rPr>
      </w:pPr>
    </w:p>
    <w:p w14:paraId="10A37B52" w14:textId="42991DD9" w:rsidR="00174002" w:rsidRDefault="00174002" w:rsidP="0000328F">
      <w:pPr>
        <w:jc w:val="both"/>
      </w:pPr>
      <w:r>
        <w:t xml:space="preserve">Dr David Ho, </w:t>
      </w:r>
      <w:r w:rsidR="005773BB">
        <w:t xml:space="preserve">MBBS, FANZCA, </w:t>
      </w:r>
      <w:r>
        <w:t xml:space="preserve">Visiting Anaesthetist, </w:t>
      </w:r>
      <w:proofErr w:type="spellStart"/>
      <w:r>
        <w:t>Northside</w:t>
      </w:r>
      <w:proofErr w:type="spellEnd"/>
      <w:r>
        <w:t xml:space="preserve"> Anaesthesia</w:t>
      </w:r>
    </w:p>
    <w:p w14:paraId="6ABEACA3" w14:textId="071AD6E4" w:rsidR="00174002" w:rsidRDefault="00174002" w:rsidP="0000328F">
      <w:pPr>
        <w:jc w:val="both"/>
      </w:pPr>
      <w:r>
        <w:t xml:space="preserve">Dr Hannah Burns, </w:t>
      </w:r>
      <w:r w:rsidR="005773BB">
        <w:t xml:space="preserve">MBBS, FRACS, </w:t>
      </w:r>
      <w:r>
        <w:t xml:space="preserve">Visiting ENT Surgeon, </w:t>
      </w:r>
      <w:proofErr w:type="spellStart"/>
      <w:r>
        <w:t>Northside</w:t>
      </w:r>
      <w:proofErr w:type="spellEnd"/>
      <w:r>
        <w:t xml:space="preserve"> ENT</w:t>
      </w:r>
    </w:p>
    <w:p w14:paraId="6CD413B7" w14:textId="7CD43431" w:rsidR="00174002" w:rsidRDefault="00174002" w:rsidP="0000328F">
      <w:pPr>
        <w:jc w:val="both"/>
      </w:pPr>
      <w:r>
        <w:t>Dr David McCrystal,</w:t>
      </w:r>
      <w:r w:rsidRPr="00174002">
        <w:t xml:space="preserve"> </w:t>
      </w:r>
      <w:r w:rsidR="005773BB">
        <w:t xml:space="preserve">MBBS, FRACS, </w:t>
      </w:r>
      <w:r>
        <w:t xml:space="preserve">Visiting ENT Surgeon, </w:t>
      </w:r>
      <w:proofErr w:type="spellStart"/>
      <w:r>
        <w:t>Northside</w:t>
      </w:r>
      <w:proofErr w:type="spellEnd"/>
      <w:r>
        <w:t xml:space="preserve"> ENT</w:t>
      </w:r>
    </w:p>
    <w:p w14:paraId="28F28323" w14:textId="73E34571" w:rsidR="00174002" w:rsidRDefault="00174002" w:rsidP="0000328F">
      <w:pPr>
        <w:jc w:val="both"/>
      </w:pPr>
      <w:r>
        <w:t xml:space="preserve">Dr Paul Canty, </w:t>
      </w:r>
      <w:r w:rsidR="005773BB">
        <w:t xml:space="preserve">MBBS, FRACS, </w:t>
      </w:r>
      <w:r>
        <w:t xml:space="preserve">Visiting ENT Surgeon, </w:t>
      </w:r>
      <w:proofErr w:type="spellStart"/>
      <w:r>
        <w:t>Northside</w:t>
      </w:r>
      <w:proofErr w:type="spellEnd"/>
      <w:r>
        <w:t xml:space="preserve"> ENT</w:t>
      </w:r>
    </w:p>
    <w:p w14:paraId="141F3EDE" w14:textId="70EBF3D0" w:rsidR="00174002" w:rsidRDefault="00174002" w:rsidP="0000328F">
      <w:pPr>
        <w:jc w:val="both"/>
      </w:pPr>
      <w:r>
        <w:t>Dr Richard Barr,</w:t>
      </w:r>
      <w:r w:rsidRPr="00174002">
        <w:t xml:space="preserve"> </w:t>
      </w:r>
      <w:r w:rsidR="005773BB">
        <w:t xml:space="preserve">MBBS, FRACS, </w:t>
      </w:r>
      <w:r>
        <w:t xml:space="preserve">Visiting ENT Surgeon, </w:t>
      </w:r>
      <w:proofErr w:type="spellStart"/>
      <w:r>
        <w:t>Northside</w:t>
      </w:r>
      <w:proofErr w:type="spellEnd"/>
      <w:r>
        <w:t xml:space="preserve"> ENT</w:t>
      </w:r>
    </w:p>
    <w:p w14:paraId="1166AF6C" w14:textId="77777777" w:rsidR="00174002" w:rsidRDefault="00174002" w:rsidP="0000328F">
      <w:pPr>
        <w:jc w:val="both"/>
      </w:pPr>
    </w:p>
    <w:p w14:paraId="1D001089" w14:textId="77777777" w:rsidR="0044550D" w:rsidRDefault="0044550D" w:rsidP="0000328F">
      <w:pPr>
        <w:jc w:val="both"/>
      </w:pPr>
    </w:p>
    <w:p w14:paraId="750E9BDE" w14:textId="77777777" w:rsidR="0044550D" w:rsidRDefault="0044550D" w:rsidP="0000328F">
      <w:pPr>
        <w:jc w:val="both"/>
      </w:pPr>
    </w:p>
    <w:p w14:paraId="4C7E7B80" w14:textId="6AA5E650" w:rsidR="0044550D" w:rsidRPr="0044550D" w:rsidRDefault="0044550D" w:rsidP="0000328F">
      <w:pPr>
        <w:jc w:val="both"/>
        <w:rPr>
          <w:b/>
        </w:rPr>
      </w:pPr>
      <w:r w:rsidRPr="0044550D">
        <w:rPr>
          <w:b/>
        </w:rPr>
        <w:t>Correspondence:</w:t>
      </w:r>
    </w:p>
    <w:p w14:paraId="5A45CAA3" w14:textId="77777777" w:rsidR="0044550D" w:rsidRDefault="0044550D" w:rsidP="0000328F">
      <w:pPr>
        <w:jc w:val="both"/>
      </w:pPr>
    </w:p>
    <w:p w14:paraId="2B54AE0D" w14:textId="75CEEF27" w:rsidR="0044550D" w:rsidRDefault="0044550D" w:rsidP="0000328F">
      <w:pPr>
        <w:jc w:val="both"/>
      </w:pPr>
      <w:r>
        <w:t>Dr David Ho</w:t>
      </w:r>
    </w:p>
    <w:p w14:paraId="798170BD" w14:textId="54072C39" w:rsidR="0044550D" w:rsidRDefault="0044550D" w:rsidP="0000328F">
      <w:pPr>
        <w:jc w:val="both"/>
      </w:pPr>
      <w:proofErr w:type="spellStart"/>
      <w:r>
        <w:t>Northside</w:t>
      </w:r>
      <w:proofErr w:type="spellEnd"/>
      <w:r>
        <w:t xml:space="preserve"> Anaesthesia</w:t>
      </w:r>
    </w:p>
    <w:p w14:paraId="1EB9ABF9" w14:textId="1FF1233F" w:rsidR="0044550D" w:rsidRDefault="0044550D" w:rsidP="0000328F">
      <w:pPr>
        <w:jc w:val="both"/>
      </w:pPr>
      <w:r>
        <w:t xml:space="preserve">Level </w:t>
      </w:r>
      <w:r w:rsidR="00B9254C">
        <w:t xml:space="preserve">3 Mary </w:t>
      </w:r>
      <w:proofErr w:type="spellStart"/>
      <w:r w:rsidR="00B9254C">
        <w:t>Aitkenhead</w:t>
      </w:r>
      <w:proofErr w:type="spellEnd"/>
      <w:r w:rsidR="00B9254C">
        <w:t xml:space="preserve"> Building</w:t>
      </w:r>
      <w:r>
        <w:t>,</w:t>
      </w:r>
    </w:p>
    <w:p w14:paraId="32386C76" w14:textId="1CB15A13" w:rsidR="0044550D" w:rsidRDefault="00B9254C" w:rsidP="0000328F">
      <w:pPr>
        <w:jc w:val="both"/>
      </w:pPr>
      <w:r>
        <w:t>St Vincent’s Private</w:t>
      </w:r>
      <w:r w:rsidR="0044550D">
        <w:t xml:space="preserve"> </w:t>
      </w:r>
      <w:proofErr w:type="spellStart"/>
      <w:r w:rsidR="0044550D">
        <w:t>Northside</w:t>
      </w:r>
      <w:proofErr w:type="spellEnd"/>
      <w:r w:rsidR="0044550D">
        <w:t xml:space="preserve"> Hospital,</w:t>
      </w:r>
    </w:p>
    <w:p w14:paraId="258F7B6A" w14:textId="651FB4BC" w:rsidR="0044550D" w:rsidRDefault="0044550D" w:rsidP="0000328F">
      <w:pPr>
        <w:jc w:val="both"/>
      </w:pPr>
      <w:r>
        <w:t>627 Rode Rd,</w:t>
      </w:r>
    </w:p>
    <w:p w14:paraId="649938AA" w14:textId="2F17B3AA" w:rsidR="0044550D" w:rsidRDefault="0044550D" w:rsidP="0000328F">
      <w:pPr>
        <w:jc w:val="both"/>
      </w:pPr>
      <w:r>
        <w:t>Chermside 4032.</w:t>
      </w:r>
    </w:p>
    <w:p w14:paraId="0C658E7B" w14:textId="2D8098A0" w:rsidR="0044550D" w:rsidRDefault="0044550D" w:rsidP="0000328F">
      <w:pPr>
        <w:jc w:val="both"/>
      </w:pPr>
      <w:r>
        <w:t>Phone: 07 3359 7011</w:t>
      </w:r>
    </w:p>
    <w:p w14:paraId="3B545654" w14:textId="01B7AD09" w:rsidR="0044550D" w:rsidRDefault="0044550D" w:rsidP="0000328F">
      <w:pPr>
        <w:jc w:val="both"/>
      </w:pPr>
      <w:r>
        <w:t>Fax: 07 3359 7022</w:t>
      </w:r>
    </w:p>
    <w:p w14:paraId="396C103C" w14:textId="0B354AFD" w:rsidR="0044550D" w:rsidRDefault="0044550D" w:rsidP="0000328F">
      <w:pPr>
        <w:jc w:val="both"/>
      </w:pPr>
      <w:r>
        <w:t>Mobile: 0402 898781</w:t>
      </w:r>
    </w:p>
    <w:p w14:paraId="7E75E092" w14:textId="168A7F64" w:rsidR="0044550D" w:rsidRDefault="0044550D" w:rsidP="0000328F">
      <w:pPr>
        <w:jc w:val="both"/>
      </w:pPr>
      <w:r>
        <w:t>Email: david@hohoho.net.au</w:t>
      </w:r>
    </w:p>
    <w:p w14:paraId="49240BDB" w14:textId="77777777" w:rsidR="00174002" w:rsidRDefault="00174002" w:rsidP="0000328F">
      <w:pPr>
        <w:jc w:val="both"/>
      </w:pPr>
    </w:p>
    <w:p w14:paraId="2882EC3A" w14:textId="77777777" w:rsidR="00B55E0A" w:rsidRDefault="00B55E0A" w:rsidP="0000328F">
      <w:pPr>
        <w:jc w:val="both"/>
      </w:pPr>
    </w:p>
    <w:p w14:paraId="2078D9F1" w14:textId="77777777" w:rsidR="004C4A97" w:rsidRDefault="004C4A97" w:rsidP="0000328F">
      <w:pPr>
        <w:jc w:val="both"/>
      </w:pPr>
    </w:p>
    <w:p w14:paraId="41AD3F58" w14:textId="77777777" w:rsidR="00B55E0A" w:rsidRPr="00174002" w:rsidRDefault="00B55E0A" w:rsidP="0000328F">
      <w:pPr>
        <w:jc w:val="both"/>
        <w:rPr>
          <w:b/>
        </w:rPr>
      </w:pPr>
      <w:r w:rsidRPr="00174002">
        <w:rPr>
          <w:b/>
        </w:rPr>
        <w:t>Introduction</w:t>
      </w:r>
    </w:p>
    <w:p w14:paraId="2E63D761" w14:textId="77777777" w:rsidR="00B55E0A" w:rsidRDefault="00B55E0A" w:rsidP="0000328F">
      <w:pPr>
        <w:jc w:val="both"/>
      </w:pPr>
    </w:p>
    <w:p w14:paraId="3745BB90" w14:textId="68CFE758" w:rsidR="00F55C06" w:rsidRDefault="00F55C06" w:rsidP="0000328F">
      <w:pPr>
        <w:widowControl w:val="0"/>
        <w:autoSpaceDE w:val="0"/>
        <w:autoSpaceDN w:val="0"/>
        <w:adjustRightInd w:val="0"/>
        <w:jc w:val="both"/>
      </w:pPr>
      <w:r>
        <w:t xml:space="preserve">Tonsillectomy is one of the most commonly performed </w:t>
      </w:r>
      <w:r w:rsidR="00B511BA">
        <w:t xml:space="preserve">surgical </w:t>
      </w:r>
      <w:r>
        <w:t>procedure</w:t>
      </w:r>
      <w:r w:rsidR="0000328F">
        <w:t>s</w:t>
      </w:r>
      <w:r w:rsidR="00B511BA">
        <w:t xml:space="preserve"> </w:t>
      </w:r>
      <w:r>
        <w:t xml:space="preserve">and </w:t>
      </w:r>
      <w:r w:rsidR="0000328F">
        <w:t xml:space="preserve">is </w:t>
      </w:r>
      <w:r>
        <w:t xml:space="preserve">usually accompanied by significant </w:t>
      </w:r>
      <w:r w:rsidRPr="00F55C06">
        <w:t>morbidity</w:t>
      </w:r>
      <w:r w:rsidR="0000328F">
        <w:t>,</w:t>
      </w:r>
      <w:r w:rsidRPr="00F55C06">
        <w:t xml:space="preserve"> such as postoperative bleeding, pain, nausea,</w:t>
      </w:r>
      <w:r>
        <w:t xml:space="preserve"> vomiting, poor oral intake</w:t>
      </w:r>
      <w:r w:rsidRPr="00F55C06">
        <w:t xml:space="preserve"> and dehydration.</w:t>
      </w:r>
      <w:r>
        <w:t xml:space="preserve"> In Australia, p</w:t>
      </w:r>
      <w:r w:rsidR="009777CA">
        <w:t xml:space="preserve">ain relief post-tonsillectomy is </w:t>
      </w:r>
      <w:r>
        <w:t xml:space="preserve">commonly managed </w:t>
      </w:r>
      <w:r w:rsidR="009777CA">
        <w:t xml:space="preserve">with Paracetamol, </w:t>
      </w:r>
      <w:r w:rsidR="0000328F">
        <w:t>Non-steroidal anti-inflammatory drugs (NSAID), and narcotics</w:t>
      </w:r>
      <w:r w:rsidR="009777CA">
        <w:t xml:space="preserve"> such as oral </w:t>
      </w:r>
      <w:r w:rsidR="0000328F">
        <w:t>O</w:t>
      </w:r>
      <w:r w:rsidR="009777CA">
        <w:t xml:space="preserve">xycodone. </w:t>
      </w:r>
      <w:r>
        <w:t>Although such regimens are usually</w:t>
      </w:r>
      <w:r w:rsidRPr="00F55C06">
        <w:t xml:space="preserve"> </w:t>
      </w:r>
      <w:r>
        <w:t>highly</w:t>
      </w:r>
      <w:r w:rsidRPr="00F55C06">
        <w:t xml:space="preserve"> effective, the use of opioid</w:t>
      </w:r>
      <w:r>
        <w:t xml:space="preserve"> </w:t>
      </w:r>
      <w:r w:rsidRPr="00F55C06">
        <w:t>medications can precipitate or exacerbate nausea, vomiting,</w:t>
      </w:r>
      <w:r>
        <w:t xml:space="preserve"> </w:t>
      </w:r>
      <w:r w:rsidRPr="00F55C06">
        <w:t>respiratory suppression, and</w:t>
      </w:r>
      <w:r w:rsidR="0000328F">
        <w:t xml:space="preserve"> </w:t>
      </w:r>
      <w:r w:rsidRPr="00F55C06">
        <w:t>—</w:t>
      </w:r>
      <w:r w:rsidR="0000328F">
        <w:t xml:space="preserve"> </w:t>
      </w:r>
      <w:r w:rsidRPr="00F55C06">
        <w:t>as seen in some well</w:t>
      </w:r>
      <w:r w:rsidR="0000328F">
        <w:t>-</w:t>
      </w:r>
      <w:r w:rsidRPr="00F55C06">
        <w:t>publicized cases</w:t>
      </w:r>
      <w:r w:rsidR="0000328F">
        <w:t xml:space="preserve"> </w:t>
      </w:r>
      <w:r w:rsidRPr="00F55C06">
        <w:t>—</w:t>
      </w:r>
      <w:r w:rsidR="0000328F">
        <w:t xml:space="preserve"> </w:t>
      </w:r>
      <w:r w:rsidRPr="00F55C06">
        <w:t>result in death.</w:t>
      </w:r>
    </w:p>
    <w:p w14:paraId="75A3D646" w14:textId="77777777" w:rsidR="00F55C06" w:rsidRDefault="00F55C06" w:rsidP="0000328F">
      <w:pPr>
        <w:widowControl w:val="0"/>
        <w:autoSpaceDE w:val="0"/>
        <w:autoSpaceDN w:val="0"/>
        <w:adjustRightInd w:val="0"/>
        <w:jc w:val="both"/>
      </w:pPr>
    </w:p>
    <w:p w14:paraId="5A7E9973" w14:textId="0AEB02D3" w:rsidR="00F55C06" w:rsidRDefault="009777CA" w:rsidP="0000328F">
      <w:pPr>
        <w:widowControl w:val="0"/>
        <w:autoSpaceDE w:val="0"/>
        <w:autoSpaceDN w:val="0"/>
        <w:adjustRightInd w:val="0"/>
        <w:jc w:val="both"/>
      </w:pPr>
      <w:r>
        <w:t xml:space="preserve">Recent evidences </w:t>
      </w:r>
      <w:r w:rsidR="0015300D">
        <w:t>indicate</w:t>
      </w:r>
      <w:r>
        <w:t xml:space="preserve"> that acupuncture may have a role in reducing post-operative pain</w:t>
      </w:r>
      <w:r w:rsidR="001D750C">
        <w:t xml:space="preserve"> and </w:t>
      </w:r>
      <w:r w:rsidR="004D371C">
        <w:t>vomi</w:t>
      </w:r>
      <w:r w:rsidR="001D750C">
        <w:t>ting</w:t>
      </w:r>
      <w:r>
        <w:t xml:space="preserve"> for tonsillectomy in </w:t>
      </w:r>
      <w:r w:rsidR="00B511BA">
        <w:t xml:space="preserve">adults and in </w:t>
      </w:r>
      <w:r>
        <w:t>children</w:t>
      </w:r>
      <w:r w:rsidR="003B125D">
        <w:t xml:space="preserve"> </w:t>
      </w:r>
      <w:r w:rsidR="0000328F">
        <w:t xml:space="preserve">aged </w:t>
      </w:r>
      <w:r w:rsidR="003B125D">
        <w:t>1-5</w:t>
      </w:r>
      <w:r w:rsidR="001D750C">
        <w:t>.</w:t>
      </w:r>
      <w:r w:rsidR="00F55C06">
        <w:t xml:space="preserve"> </w:t>
      </w:r>
      <w:r w:rsidR="001D750C">
        <w:t>This w</w:t>
      </w:r>
      <w:r w:rsidR="00F55C06">
        <w:t>ould then reduce their opioid requirement and</w:t>
      </w:r>
      <w:r w:rsidR="0000328F">
        <w:t>,</w:t>
      </w:r>
      <w:r w:rsidR="00F55C06">
        <w:t xml:space="preserve"> in turn, reduce undesirable </w:t>
      </w:r>
      <w:r w:rsidR="0000328F">
        <w:t xml:space="preserve">drug </w:t>
      </w:r>
      <w:r w:rsidR="00F55C06">
        <w:t>side effects</w:t>
      </w:r>
      <w:r>
        <w:t xml:space="preserve">. </w:t>
      </w:r>
    </w:p>
    <w:p w14:paraId="00A45537" w14:textId="77777777" w:rsidR="001D750C" w:rsidRDefault="001D750C" w:rsidP="0000328F">
      <w:pPr>
        <w:widowControl w:val="0"/>
        <w:autoSpaceDE w:val="0"/>
        <w:autoSpaceDN w:val="0"/>
        <w:adjustRightInd w:val="0"/>
        <w:jc w:val="both"/>
      </w:pPr>
    </w:p>
    <w:p w14:paraId="757A9062" w14:textId="59AB061B" w:rsidR="001D750C" w:rsidRDefault="0003239F" w:rsidP="0000328F">
      <w:pPr>
        <w:widowControl w:val="0"/>
        <w:autoSpaceDE w:val="0"/>
        <w:autoSpaceDN w:val="0"/>
        <w:adjustRightInd w:val="0"/>
        <w:jc w:val="both"/>
      </w:pPr>
      <w:r>
        <w:t>In a</w:t>
      </w:r>
      <w:r w:rsidR="001D750C">
        <w:t xml:space="preserve"> study of 143 adult patients</w:t>
      </w:r>
      <w:r>
        <w:t xml:space="preserve">, </w:t>
      </w:r>
      <w:proofErr w:type="spellStart"/>
      <w:r>
        <w:t>Sertel</w:t>
      </w:r>
      <w:proofErr w:type="spellEnd"/>
      <w:r>
        <w:t xml:space="preserve"> et al </w:t>
      </w:r>
      <w:r w:rsidR="008E03FA">
        <w:t>show</w:t>
      </w:r>
      <w:r w:rsidR="0000328F">
        <w:t>ed</w:t>
      </w:r>
      <w:r w:rsidR="008E03FA">
        <w:t xml:space="preserve"> </w:t>
      </w:r>
      <w:r w:rsidR="001D750C">
        <w:t>that acupuncture significantly reduce</w:t>
      </w:r>
      <w:r w:rsidR="0000328F">
        <w:t>d</w:t>
      </w:r>
      <w:r w:rsidR="001D750C">
        <w:t xml:space="preserve"> </w:t>
      </w:r>
      <w:r w:rsidR="0000328F">
        <w:t>odynophagia</w:t>
      </w:r>
      <w:r w:rsidR="001D750C">
        <w:t xml:space="preserve"> after tonsillectomy; </w:t>
      </w:r>
      <w:r w:rsidR="001D750C" w:rsidRPr="00F55C06">
        <w:t>however, this study employed only post</w:t>
      </w:r>
      <w:r w:rsidR="001D750C">
        <w:t>-</w:t>
      </w:r>
      <w:r w:rsidR="001D750C" w:rsidRPr="00F55C06">
        <w:t>procedure</w:t>
      </w:r>
      <w:r w:rsidR="001D750C">
        <w:t xml:space="preserve"> </w:t>
      </w:r>
      <w:r w:rsidR="001D750C" w:rsidRPr="00F55C06">
        <w:t>inpatient acupuncture that was timed with</w:t>
      </w:r>
      <w:r w:rsidR="001D750C">
        <w:t xml:space="preserve"> </w:t>
      </w:r>
      <w:r w:rsidR="001D750C" w:rsidRPr="00F55C06">
        <w:t>NSAID administration</w:t>
      </w:r>
      <w:r w:rsidR="003B125D">
        <w:t xml:space="preserve"> (1)</w:t>
      </w:r>
      <w:r w:rsidR="001D750C" w:rsidRPr="00F55C06">
        <w:t>.</w:t>
      </w:r>
      <w:r w:rsidR="001D750C">
        <w:t xml:space="preserve"> It suggests that acupuncture may serve as an alternative p</w:t>
      </w:r>
      <w:r w:rsidR="00133191">
        <w:t xml:space="preserve">ain treatment </w:t>
      </w:r>
      <w:r w:rsidR="0000328F">
        <w:t xml:space="preserve">to NSAID </w:t>
      </w:r>
      <w:r w:rsidR="00133191">
        <w:lastRenderedPageBreak/>
        <w:t>fo</w:t>
      </w:r>
      <w:r w:rsidR="0000328F">
        <w:t>llowing</w:t>
      </w:r>
      <w:r w:rsidR="00133191">
        <w:t xml:space="preserve"> tonsillectomy.</w:t>
      </w:r>
      <w:r w:rsidR="00BF3F74">
        <w:t xml:space="preserve"> </w:t>
      </w:r>
    </w:p>
    <w:p w14:paraId="1BDE33A3" w14:textId="77777777" w:rsidR="00B66627" w:rsidRDefault="00B66627" w:rsidP="0000328F">
      <w:pPr>
        <w:widowControl w:val="0"/>
        <w:autoSpaceDE w:val="0"/>
        <w:autoSpaceDN w:val="0"/>
        <w:adjustRightInd w:val="0"/>
        <w:jc w:val="both"/>
      </w:pPr>
    </w:p>
    <w:p w14:paraId="49C07CF9" w14:textId="74D802AF" w:rsidR="00B66627" w:rsidRDefault="00B66627" w:rsidP="0000328F">
      <w:pPr>
        <w:widowControl w:val="0"/>
        <w:autoSpaceDE w:val="0"/>
        <w:autoSpaceDN w:val="0"/>
        <w:adjustRightInd w:val="0"/>
        <w:jc w:val="both"/>
      </w:pPr>
      <w:r>
        <w:t>In a similarl</w:t>
      </w:r>
      <w:r w:rsidR="0000328F">
        <w:t>y designed study of 60 children</w:t>
      </w:r>
      <w:r w:rsidR="00B511BA">
        <w:t>,</w:t>
      </w:r>
      <w:r>
        <w:t xml:space="preserve"> </w:t>
      </w:r>
      <w:proofErr w:type="spellStart"/>
      <w:r>
        <w:t>Gilbet</w:t>
      </w:r>
      <w:proofErr w:type="spellEnd"/>
      <w:r>
        <w:t xml:space="preserve"> et al showed that</w:t>
      </w:r>
      <w:r w:rsidR="0000328F">
        <w:t>,</w:t>
      </w:r>
      <w:r>
        <w:t xml:space="preserve"> </w:t>
      </w:r>
      <w:r w:rsidRPr="00B66627">
        <w:t>in the study group, there</w:t>
      </w:r>
      <w:r>
        <w:t xml:space="preserve"> </w:t>
      </w:r>
      <w:r w:rsidRPr="00B66627">
        <w:t>was less pain, less analges</w:t>
      </w:r>
      <w:r>
        <w:t xml:space="preserve">ic drug consumption, and higher </w:t>
      </w:r>
      <w:r w:rsidRPr="00B66627">
        <w:t>patient/parent satisfaction</w:t>
      </w:r>
      <w:r>
        <w:t xml:space="preserve"> </w:t>
      </w:r>
      <w:r w:rsidRPr="00B66627">
        <w:t>with analgesic treatment scores</w:t>
      </w:r>
      <w:r w:rsidR="003B125D">
        <w:t xml:space="preserve"> (2)</w:t>
      </w:r>
      <w:r w:rsidRPr="00B66627">
        <w:t>. No adverse effects were recorded.</w:t>
      </w:r>
      <w:r>
        <w:t xml:space="preserve"> They concluded that a</w:t>
      </w:r>
      <w:r w:rsidRPr="00B66627">
        <w:t>cupuncture, in addition to conventional analgesic treatment,</w:t>
      </w:r>
      <w:r>
        <w:t xml:space="preserve"> </w:t>
      </w:r>
      <w:r w:rsidRPr="00B66627">
        <w:t>is an effective treatment for post</w:t>
      </w:r>
      <w:r>
        <w:t>-</w:t>
      </w:r>
      <w:r w:rsidRPr="00B66627">
        <w:t xml:space="preserve">tonsillectomy pain. </w:t>
      </w:r>
      <w:r>
        <w:t>They also noted that a</w:t>
      </w:r>
      <w:r w:rsidRPr="00B66627">
        <w:t>cupuncture is safe and</w:t>
      </w:r>
      <w:r>
        <w:t xml:space="preserve"> </w:t>
      </w:r>
      <w:r w:rsidRPr="00B66627">
        <w:t>well received by children and their parents.</w:t>
      </w:r>
    </w:p>
    <w:p w14:paraId="11F4694B" w14:textId="77777777" w:rsidR="00B66627" w:rsidRDefault="00B66627" w:rsidP="0000328F">
      <w:pPr>
        <w:widowControl w:val="0"/>
        <w:autoSpaceDE w:val="0"/>
        <w:autoSpaceDN w:val="0"/>
        <w:adjustRightInd w:val="0"/>
        <w:jc w:val="both"/>
      </w:pPr>
    </w:p>
    <w:p w14:paraId="68781A4A" w14:textId="07A5282F" w:rsidR="00B66627" w:rsidRDefault="00B66627" w:rsidP="0000328F">
      <w:pPr>
        <w:widowControl w:val="0"/>
        <w:autoSpaceDE w:val="0"/>
        <w:autoSpaceDN w:val="0"/>
        <w:adjustRightInd w:val="0"/>
        <w:jc w:val="both"/>
      </w:pPr>
      <w:r>
        <w:t xml:space="preserve">Both these studies suggest that acupuncture may have a significant role in reducing post-operative tonsillectomy pain. However, </w:t>
      </w:r>
      <w:r w:rsidR="0000328F">
        <w:t>performance</w:t>
      </w:r>
      <w:r>
        <w:t xml:space="preserve"> of acupuncture in </w:t>
      </w:r>
      <w:r w:rsidR="0000328F">
        <w:t xml:space="preserve">children who are </w:t>
      </w:r>
      <w:r>
        <w:t xml:space="preserve">awake is unlikely to </w:t>
      </w:r>
      <w:r w:rsidR="0000328F">
        <w:t>gain</w:t>
      </w:r>
      <w:r>
        <w:t xml:space="preserve"> </w:t>
      </w:r>
      <w:r w:rsidR="0000328F">
        <w:t>wide acceptance</w:t>
      </w:r>
      <w:r>
        <w:t>.</w:t>
      </w:r>
    </w:p>
    <w:p w14:paraId="6EB7B730" w14:textId="77777777" w:rsidR="00F55C06" w:rsidRDefault="00F55C06" w:rsidP="0000328F">
      <w:pPr>
        <w:widowControl w:val="0"/>
        <w:autoSpaceDE w:val="0"/>
        <w:autoSpaceDN w:val="0"/>
        <w:adjustRightInd w:val="0"/>
        <w:jc w:val="both"/>
      </w:pPr>
    </w:p>
    <w:p w14:paraId="18FBAD64" w14:textId="5EFEE694" w:rsidR="00F55C06" w:rsidRDefault="008E03FA" w:rsidP="0000328F">
      <w:pPr>
        <w:widowControl w:val="0"/>
        <w:autoSpaceDE w:val="0"/>
        <w:autoSpaceDN w:val="0"/>
        <w:adjustRightInd w:val="0"/>
        <w:jc w:val="both"/>
      </w:pPr>
      <w:r>
        <w:t xml:space="preserve">In </w:t>
      </w:r>
      <w:r w:rsidR="00B66627">
        <w:t>a</w:t>
      </w:r>
      <w:r w:rsidR="0000328F">
        <w:t>n</w:t>
      </w:r>
      <w:r w:rsidR="00B66627">
        <w:t xml:space="preserve"> </w:t>
      </w:r>
      <w:r w:rsidR="0000328F">
        <w:t>alternatively</w:t>
      </w:r>
      <w:r w:rsidR="00B66627">
        <w:t xml:space="preserve"> designed</w:t>
      </w:r>
      <w:r w:rsidR="00F55C06">
        <w:t xml:space="preserve"> study of intra-operative acupuncture and post-tonsillectomy pain in </w:t>
      </w:r>
      <w:r w:rsidR="00C81748">
        <w:t xml:space="preserve">59 </w:t>
      </w:r>
      <w:r w:rsidR="00F55C06">
        <w:t>children</w:t>
      </w:r>
      <w:r>
        <w:t>, Tsao et al</w:t>
      </w:r>
      <w:r w:rsidR="00F55C06">
        <w:t xml:space="preserve"> found t</w:t>
      </w:r>
      <w:r w:rsidR="00F55C06" w:rsidRPr="00F55C06">
        <w:t xml:space="preserve">here were no significant differences </w:t>
      </w:r>
      <w:r w:rsidR="0000328F">
        <w:t>in</w:t>
      </w:r>
      <w:r w:rsidR="00F55C06" w:rsidRPr="00F55C06">
        <w:t xml:space="preserve"> opioid </w:t>
      </w:r>
      <w:r w:rsidR="0000328F">
        <w:t>dose</w:t>
      </w:r>
      <w:r w:rsidR="00F55C06">
        <w:t xml:space="preserve"> </w:t>
      </w:r>
      <w:r w:rsidR="00F55C06" w:rsidRPr="00F55C06">
        <w:t>administered or total post</w:t>
      </w:r>
      <w:r w:rsidR="00F55C06">
        <w:t>-</w:t>
      </w:r>
      <w:proofErr w:type="spellStart"/>
      <w:r w:rsidR="00F55C06" w:rsidRPr="00F55C06">
        <w:t>anesthesia</w:t>
      </w:r>
      <w:proofErr w:type="spellEnd"/>
      <w:r w:rsidR="00F55C06" w:rsidRPr="00F55C06">
        <w:t xml:space="preserve"> care unit time between the </w:t>
      </w:r>
      <w:r w:rsidR="00F55C06">
        <w:t>control and treatment group</w:t>
      </w:r>
      <w:r w:rsidR="0000328F">
        <w:t>s</w:t>
      </w:r>
      <w:r w:rsidR="003B125D">
        <w:t xml:space="preserve"> (3)</w:t>
      </w:r>
      <w:r w:rsidR="00F55C06" w:rsidRPr="00F55C06">
        <w:t xml:space="preserve">. Home surveys </w:t>
      </w:r>
      <w:r w:rsidR="0000328F">
        <w:t>(</w:t>
      </w:r>
      <w:r w:rsidR="00F55C06" w:rsidRPr="00F55C06">
        <w:t>of patients</w:t>
      </w:r>
      <w:r w:rsidR="0000328F">
        <w:t>,</w:t>
      </w:r>
      <w:r w:rsidR="00F55C06" w:rsidRPr="00F55C06">
        <w:t xml:space="preserve"> not of</w:t>
      </w:r>
      <w:r w:rsidR="00C81748">
        <w:t xml:space="preserve"> </w:t>
      </w:r>
      <w:r w:rsidR="00F55C06" w:rsidRPr="00F55C06">
        <w:t>parents</w:t>
      </w:r>
      <w:r w:rsidR="0000328F">
        <w:t>)</w:t>
      </w:r>
      <w:r w:rsidR="00F55C06" w:rsidRPr="00F55C06">
        <w:t xml:space="preserve"> revealed significant improvements in pain control in the acupuncture tre</w:t>
      </w:r>
      <w:r w:rsidR="00F55C06">
        <w:t>atment</w:t>
      </w:r>
      <w:r w:rsidR="0000328F">
        <w:t xml:space="preserve"> </w:t>
      </w:r>
      <w:r w:rsidR="00F55C06">
        <w:t xml:space="preserve">group postoperatively (P = </w:t>
      </w:r>
      <w:r w:rsidR="00F55C06" w:rsidRPr="00F55C06">
        <w:t>0.0065</w:t>
      </w:r>
      <w:r w:rsidR="00F55C06">
        <w:t xml:space="preserve"> </w:t>
      </w:r>
      <w:r w:rsidR="00F55C06" w:rsidRPr="00F55C06">
        <w:t>and 0.051, respectively), and oral intake improved significantly earlier in the</w:t>
      </w:r>
      <w:r w:rsidR="00C81748">
        <w:t xml:space="preserve"> acupuncture treatment group (P = </w:t>
      </w:r>
      <w:r w:rsidR="00F55C06" w:rsidRPr="00F55C06">
        <w:t>0.01).</w:t>
      </w:r>
      <w:r w:rsidR="00C81748">
        <w:t xml:space="preserve"> However, the clinical trends were suggestive of improvements in the treatment group and the authors suggest the study was </w:t>
      </w:r>
      <w:r w:rsidR="0000328F">
        <w:t xml:space="preserve">insufficiently </w:t>
      </w:r>
      <w:r w:rsidR="00C81748">
        <w:t xml:space="preserve">powered to </w:t>
      </w:r>
      <w:r w:rsidR="0000328F">
        <w:t>detect</w:t>
      </w:r>
      <w:r w:rsidR="00C81748">
        <w:t xml:space="preserve"> </w:t>
      </w:r>
      <w:r w:rsidR="0000328F">
        <w:t>a</w:t>
      </w:r>
      <w:r w:rsidR="00C81748">
        <w:t xml:space="preserve"> statistical difference.</w:t>
      </w:r>
    </w:p>
    <w:p w14:paraId="2A523185" w14:textId="77777777" w:rsidR="008E03FA" w:rsidRDefault="008E03FA" w:rsidP="0000328F">
      <w:pPr>
        <w:widowControl w:val="0"/>
        <w:autoSpaceDE w:val="0"/>
        <w:autoSpaceDN w:val="0"/>
        <w:adjustRightInd w:val="0"/>
        <w:jc w:val="both"/>
      </w:pPr>
    </w:p>
    <w:p w14:paraId="2E428473" w14:textId="6627CB14" w:rsidR="008E03FA" w:rsidRDefault="00B66627" w:rsidP="0000328F">
      <w:pPr>
        <w:widowControl w:val="0"/>
        <w:autoSpaceDE w:val="0"/>
        <w:autoSpaceDN w:val="0"/>
        <w:adjustRightInd w:val="0"/>
        <w:jc w:val="both"/>
      </w:pPr>
      <w:r>
        <w:t>Similarly</w:t>
      </w:r>
      <w:r w:rsidR="00161A74">
        <w:t>, i</w:t>
      </w:r>
      <w:r w:rsidR="008E03FA">
        <w:t xml:space="preserve">n a </w:t>
      </w:r>
      <w:r w:rsidR="00161A74">
        <w:t xml:space="preserve">retrospective </w:t>
      </w:r>
      <w:r w:rsidR="008E03FA">
        <w:t>study of 57 children with post-operative tonsi</w:t>
      </w:r>
      <w:r w:rsidR="00BF3F74">
        <w:t xml:space="preserve">llectomy pain, </w:t>
      </w:r>
      <w:proofErr w:type="spellStart"/>
      <w:r w:rsidR="00BF3F74">
        <w:t>Occhi</w:t>
      </w:r>
      <w:proofErr w:type="spellEnd"/>
      <w:r w:rsidR="00BF3F74">
        <w:t xml:space="preserve"> found that intra-operative </w:t>
      </w:r>
      <w:r w:rsidR="008E03FA">
        <w:t>acupuncture significantly decrease</w:t>
      </w:r>
      <w:r w:rsidR="0000328F">
        <w:t>d</w:t>
      </w:r>
      <w:r w:rsidR="008E03FA">
        <w:t xml:space="preserve"> pain for </w:t>
      </w:r>
      <w:r w:rsidR="00BF3F74">
        <w:t>up to 72 hours after treatment</w:t>
      </w:r>
      <w:r w:rsidR="003B125D">
        <w:t xml:space="preserve"> (4)</w:t>
      </w:r>
      <w:r w:rsidR="00BF3F74">
        <w:t xml:space="preserve">. In </w:t>
      </w:r>
      <w:r w:rsidR="00161A74">
        <w:t>separate</w:t>
      </w:r>
      <w:r w:rsidR="00BF3F74">
        <w:t xml:space="preserve"> study of 60 children, Lin et al found that intra-operative acupuncture reduce</w:t>
      </w:r>
      <w:r w:rsidR="0000328F">
        <w:t>d</w:t>
      </w:r>
      <w:r w:rsidR="00BF3F74">
        <w:t xml:space="preserve"> pain and agitatio</w:t>
      </w:r>
      <w:r>
        <w:t>n after myringotomy</w:t>
      </w:r>
      <w:r w:rsidR="003B125D">
        <w:t xml:space="preserve"> (5)</w:t>
      </w:r>
      <w:r>
        <w:t>. These studies</w:t>
      </w:r>
      <w:r w:rsidR="00BF3F74">
        <w:t xml:space="preserve"> suggest that intra-operative acupuncture may have </w:t>
      </w:r>
      <w:r w:rsidR="0043340D">
        <w:t>s</w:t>
      </w:r>
      <w:r w:rsidR="00BF3F74">
        <w:t xml:space="preserve">ignificant </w:t>
      </w:r>
      <w:r w:rsidR="0043340D">
        <w:t>benefits</w:t>
      </w:r>
      <w:r w:rsidR="00BF3F74">
        <w:t xml:space="preserve"> for up to 72 hours </w:t>
      </w:r>
      <w:r w:rsidR="0043340D">
        <w:t>following</w:t>
      </w:r>
      <w:r w:rsidR="00BF3F74">
        <w:t xml:space="preserve"> treatment</w:t>
      </w:r>
      <w:r w:rsidR="00161A74">
        <w:t>.</w:t>
      </w:r>
    </w:p>
    <w:p w14:paraId="4BED45C0" w14:textId="77777777" w:rsidR="00F80D57" w:rsidRDefault="00F80D57" w:rsidP="0000328F">
      <w:pPr>
        <w:widowControl w:val="0"/>
        <w:autoSpaceDE w:val="0"/>
        <w:autoSpaceDN w:val="0"/>
        <w:adjustRightInd w:val="0"/>
        <w:jc w:val="both"/>
      </w:pPr>
    </w:p>
    <w:p w14:paraId="6C4083F7" w14:textId="60D2D6CA" w:rsidR="005B2ECF" w:rsidRDefault="00F80D57" w:rsidP="0000328F">
      <w:pPr>
        <w:widowControl w:val="0"/>
        <w:autoSpaceDE w:val="0"/>
        <w:autoSpaceDN w:val="0"/>
        <w:adjustRightInd w:val="0"/>
        <w:jc w:val="both"/>
      </w:pPr>
      <w:r>
        <w:t>Finally, in a recent meta-analysis</w:t>
      </w:r>
      <w:r w:rsidR="0043340D">
        <w:t>,</w:t>
      </w:r>
      <w:r>
        <w:t xml:space="preserve"> Cho et al </w:t>
      </w:r>
      <w:r w:rsidR="0043340D">
        <w:t>noted</w:t>
      </w:r>
      <w:r>
        <w:t xml:space="preserve"> that t</w:t>
      </w:r>
      <w:r w:rsidRPr="00F80D57">
        <w:t xml:space="preserve">he pain score reported by patients during the first 48 </w:t>
      </w:r>
      <w:r w:rsidR="0043340D">
        <w:t xml:space="preserve">postoperative </w:t>
      </w:r>
      <w:r w:rsidRPr="00F80D57">
        <w:t>hours and the postoperative</w:t>
      </w:r>
      <w:r>
        <w:t xml:space="preserve"> </w:t>
      </w:r>
      <w:r w:rsidRPr="00F80D57">
        <w:t>analgesic</w:t>
      </w:r>
      <w:r w:rsidR="0043340D">
        <w:t xml:space="preserve"> requirement</w:t>
      </w:r>
      <w:r w:rsidRPr="00F80D57">
        <w:t xml:space="preserve"> were significantly lower in the acupuncture group versus the control group</w:t>
      </w:r>
      <w:r>
        <w:t xml:space="preserve"> (6)</w:t>
      </w:r>
      <w:r w:rsidRPr="00F80D57">
        <w:t>.</w:t>
      </w:r>
      <w:r>
        <w:t xml:space="preserve"> </w:t>
      </w:r>
      <w:r w:rsidRPr="00F80D57">
        <w:t>Additionally, the incidence of postoperative nausea and vomiting was significantly lower in the</w:t>
      </w:r>
      <w:r>
        <w:t xml:space="preserve"> </w:t>
      </w:r>
      <w:r w:rsidRPr="00F80D57">
        <w:t>acupuncture group than in the control group. No major adverse effects of perioperative</w:t>
      </w:r>
      <w:r>
        <w:t xml:space="preserve"> </w:t>
      </w:r>
      <w:r w:rsidRPr="00F80D57">
        <w:t>acupuncture were reported in the enrolled studies.</w:t>
      </w:r>
      <w:r>
        <w:t xml:space="preserve"> They conclude that p</w:t>
      </w:r>
      <w:r w:rsidRPr="00F80D57">
        <w:t>erioperative acupuncture may provide pain relief without side effects in patients</w:t>
      </w:r>
      <w:r>
        <w:t xml:space="preserve"> </w:t>
      </w:r>
      <w:r w:rsidRPr="00F80D57">
        <w:t>undergoing tonsillectomy. However, there were high levels of heterogeneity in several of the</w:t>
      </w:r>
      <w:r>
        <w:t xml:space="preserve"> </w:t>
      </w:r>
      <w:r w:rsidRPr="00F80D57">
        <w:t>measured parameters</w:t>
      </w:r>
      <w:r w:rsidR="0043340D">
        <w:t>,</w:t>
      </w:r>
      <w:r>
        <w:t xml:space="preserve"> and </w:t>
      </w:r>
      <w:r w:rsidR="0043340D">
        <w:t xml:space="preserve">the authors </w:t>
      </w:r>
      <w:r>
        <w:t xml:space="preserve">suggested that </w:t>
      </w:r>
      <w:r w:rsidRPr="00F80D57">
        <w:t>additional well-designed trials are required to further</w:t>
      </w:r>
      <w:r>
        <w:t xml:space="preserve"> </w:t>
      </w:r>
      <w:r w:rsidRPr="00F80D57">
        <w:t xml:space="preserve">support the results of this </w:t>
      </w:r>
      <w:r>
        <w:t>meta-analysis</w:t>
      </w:r>
      <w:r w:rsidRPr="00F80D57">
        <w:t>.</w:t>
      </w:r>
    </w:p>
    <w:p w14:paraId="00ADCF94" w14:textId="77777777" w:rsidR="001D750C" w:rsidRDefault="001D750C" w:rsidP="0000328F">
      <w:pPr>
        <w:widowControl w:val="0"/>
        <w:autoSpaceDE w:val="0"/>
        <w:autoSpaceDN w:val="0"/>
        <w:adjustRightInd w:val="0"/>
        <w:jc w:val="both"/>
      </w:pPr>
    </w:p>
    <w:p w14:paraId="474A77DC" w14:textId="5B0D7C4B" w:rsidR="00B55E0A" w:rsidRDefault="00174002" w:rsidP="0000328F">
      <w:pPr>
        <w:widowControl w:val="0"/>
        <w:autoSpaceDE w:val="0"/>
        <w:autoSpaceDN w:val="0"/>
        <w:adjustRightInd w:val="0"/>
        <w:jc w:val="both"/>
      </w:pPr>
      <w:r>
        <w:t xml:space="preserve">These studies suggest that the use of </w:t>
      </w:r>
      <w:r w:rsidR="00161A74">
        <w:t xml:space="preserve">intra-operative </w:t>
      </w:r>
      <w:r>
        <w:t xml:space="preserve">acupuncture to supplement general anaesthesia may be able to reduce the narcotic requirement for </w:t>
      </w:r>
      <w:r w:rsidR="00B511BA">
        <w:t>patients</w:t>
      </w:r>
      <w:r>
        <w:t xml:space="preserve"> undergoing tonsillectomy and </w:t>
      </w:r>
      <w:r w:rsidR="0043340D">
        <w:t xml:space="preserve">hence </w:t>
      </w:r>
      <w:r>
        <w:t>improve their post-operative outcomes by reducing post-operative pain, reducing vomiting</w:t>
      </w:r>
      <w:r w:rsidR="0043340D">
        <w:t>,</w:t>
      </w:r>
      <w:r>
        <w:t xml:space="preserve"> and increas</w:t>
      </w:r>
      <w:r w:rsidR="0043340D">
        <w:t>ing</w:t>
      </w:r>
      <w:r>
        <w:t xml:space="preserve"> oral intake </w:t>
      </w:r>
      <w:r w:rsidR="0043340D">
        <w:t xml:space="preserve">at an </w:t>
      </w:r>
      <w:r>
        <w:t>earlier</w:t>
      </w:r>
      <w:r w:rsidR="0043340D">
        <w:t xml:space="preserve"> stage</w:t>
      </w:r>
      <w:r>
        <w:t xml:space="preserve">. </w:t>
      </w:r>
      <w:r w:rsidR="00161A74">
        <w:t xml:space="preserve">Furthermore, this can </w:t>
      </w:r>
      <w:r w:rsidR="0043340D">
        <w:t xml:space="preserve">readily </w:t>
      </w:r>
      <w:r w:rsidR="00161A74">
        <w:t xml:space="preserve">be </w:t>
      </w:r>
      <w:r w:rsidR="00B511BA">
        <w:t xml:space="preserve">performed on the anaesthetised </w:t>
      </w:r>
      <w:r w:rsidR="00B511BA">
        <w:lastRenderedPageBreak/>
        <w:t>patients, which will minimise the placebo effect</w:t>
      </w:r>
      <w:r w:rsidR="00161A74">
        <w:t xml:space="preserve">. </w:t>
      </w:r>
      <w:r>
        <w:t xml:space="preserve">We </w:t>
      </w:r>
      <w:r w:rsidR="0043340D">
        <w:t>propose</w:t>
      </w:r>
      <w:r w:rsidR="00C81748">
        <w:t xml:space="preserve"> this</w:t>
      </w:r>
      <w:r w:rsidR="009777CA">
        <w:t xml:space="preserve"> clinical </w:t>
      </w:r>
      <w:r w:rsidR="00C81748">
        <w:t xml:space="preserve">trial </w:t>
      </w:r>
      <w:r w:rsidR="009777CA">
        <w:t xml:space="preserve">to </w:t>
      </w:r>
      <w:r w:rsidR="00C81748">
        <w:t xml:space="preserve">determine </w:t>
      </w:r>
      <w:r w:rsidR="0043340D">
        <w:t>the effects</w:t>
      </w:r>
      <w:r w:rsidR="009777CA">
        <w:t xml:space="preserve"> of </w:t>
      </w:r>
      <w:r w:rsidR="00BF3F74">
        <w:t xml:space="preserve">intra-operative </w:t>
      </w:r>
      <w:r w:rsidR="009777CA">
        <w:t xml:space="preserve">acupuncture </w:t>
      </w:r>
      <w:r w:rsidR="0043340D">
        <w:t>on</w:t>
      </w:r>
      <w:r w:rsidR="009777CA">
        <w:t xml:space="preserve"> </w:t>
      </w:r>
      <w:r w:rsidR="0043340D">
        <w:t>analgesic</w:t>
      </w:r>
      <w:r w:rsidR="009777CA">
        <w:t xml:space="preserve"> </w:t>
      </w:r>
      <w:r w:rsidR="0043340D">
        <w:t xml:space="preserve">requirements </w:t>
      </w:r>
      <w:r w:rsidR="00133191">
        <w:t xml:space="preserve">and vomiting </w:t>
      </w:r>
      <w:r w:rsidR="00B511BA">
        <w:t>in patients</w:t>
      </w:r>
      <w:r w:rsidR="00C81748">
        <w:t xml:space="preserve"> undergoing tonsillectomy.</w:t>
      </w:r>
    </w:p>
    <w:p w14:paraId="75D112B8" w14:textId="77777777" w:rsidR="005773BB" w:rsidRDefault="005773BB" w:rsidP="0000328F">
      <w:pPr>
        <w:widowControl w:val="0"/>
        <w:autoSpaceDE w:val="0"/>
        <w:autoSpaceDN w:val="0"/>
        <w:adjustRightInd w:val="0"/>
        <w:jc w:val="both"/>
      </w:pPr>
    </w:p>
    <w:p w14:paraId="0EE501AD" w14:textId="77777777" w:rsidR="009777CA" w:rsidRDefault="009777CA" w:rsidP="0000328F">
      <w:pPr>
        <w:jc w:val="both"/>
      </w:pPr>
    </w:p>
    <w:p w14:paraId="027DF9A8" w14:textId="77777777" w:rsidR="009777CA" w:rsidRPr="00174002" w:rsidRDefault="009777CA" w:rsidP="0000328F">
      <w:pPr>
        <w:jc w:val="both"/>
        <w:rPr>
          <w:b/>
        </w:rPr>
      </w:pPr>
      <w:r w:rsidRPr="00174002">
        <w:rPr>
          <w:b/>
        </w:rPr>
        <w:t>Method</w:t>
      </w:r>
    </w:p>
    <w:p w14:paraId="35DF5129" w14:textId="77777777" w:rsidR="009777CA" w:rsidRDefault="009777CA" w:rsidP="0000328F">
      <w:pPr>
        <w:jc w:val="both"/>
      </w:pPr>
    </w:p>
    <w:p w14:paraId="53397567" w14:textId="5FFEB3D2" w:rsidR="00BF2BB0" w:rsidRDefault="0043340D" w:rsidP="0000328F">
      <w:pPr>
        <w:jc w:val="both"/>
      </w:pPr>
      <w:r>
        <w:t>Subject</w:t>
      </w:r>
      <w:r w:rsidR="009777CA">
        <w:t xml:space="preserve"> to the ethic</w:t>
      </w:r>
      <w:r>
        <w:t>s</w:t>
      </w:r>
      <w:r w:rsidR="009777CA">
        <w:t xml:space="preserve"> committee</w:t>
      </w:r>
      <w:r>
        <w:t xml:space="preserve"> approval</w:t>
      </w:r>
      <w:r w:rsidR="009777CA">
        <w:t xml:space="preserve">, we </w:t>
      </w:r>
      <w:r>
        <w:t>propose to</w:t>
      </w:r>
      <w:r w:rsidR="009777CA">
        <w:t xml:space="preserve"> enrol </w:t>
      </w:r>
      <w:r w:rsidR="005C5A00">
        <w:t xml:space="preserve">two hundred </w:t>
      </w:r>
      <w:r w:rsidR="007072AF">
        <w:t>a</w:t>
      </w:r>
      <w:r w:rsidR="005C5A00">
        <w:t xml:space="preserve">nd </w:t>
      </w:r>
      <w:r w:rsidR="007072AF">
        <w:t>sixty</w:t>
      </w:r>
      <w:r w:rsidR="00AD016A">
        <w:t xml:space="preserve"> (</w:t>
      </w:r>
      <w:r w:rsidR="005C5A00">
        <w:t>2</w:t>
      </w:r>
      <w:r w:rsidR="007072AF">
        <w:t>60</w:t>
      </w:r>
      <w:r w:rsidR="00BF2BB0">
        <w:t xml:space="preserve">) </w:t>
      </w:r>
      <w:r w:rsidR="00B511BA">
        <w:t>adult patients</w:t>
      </w:r>
      <w:r w:rsidR="00BF2BB0">
        <w:t xml:space="preserve">, </w:t>
      </w:r>
      <w:r>
        <w:t xml:space="preserve">ASA </w:t>
      </w:r>
      <w:r w:rsidR="00E61E36">
        <w:t xml:space="preserve">grade </w:t>
      </w:r>
      <w:r>
        <w:t>1 or 2</w:t>
      </w:r>
      <w:r w:rsidR="00E346B9">
        <w:t xml:space="preserve">, </w:t>
      </w:r>
      <w:r w:rsidR="00BF2BB0">
        <w:t>undergoing adeno</w:t>
      </w:r>
      <w:r>
        <w:t>tonsillectomy</w:t>
      </w:r>
      <w:r w:rsidR="00BF2BB0">
        <w:t xml:space="preserve"> in a double-blinded </w:t>
      </w:r>
      <w:r w:rsidR="009777CA">
        <w:t xml:space="preserve">randomised controlled </w:t>
      </w:r>
      <w:r>
        <w:t xml:space="preserve">clinical </w:t>
      </w:r>
      <w:r w:rsidR="009777CA">
        <w:t xml:space="preserve">trial. </w:t>
      </w:r>
    </w:p>
    <w:p w14:paraId="6F0CE5FF" w14:textId="77777777" w:rsidR="00133191" w:rsidRDefault="00133191" w:rsidP="0000328F">
      <w:pPr>
        <w:jc w:val="both"/>
      </w:pPr>
    </w:p>
    <w:p w14:paraId="5CE04F7C" w14:textId="1BBA20F6" w:rsidR="00133191" w:rsidRDefault="00133191" w:rsidP="0000328F">
      <w:pPr>
        <w:jc w:val="both"/>
      </w:pPr>
      <w:r>
        <w:t>Inclusion criteria:</w:t>
      </w:r>
    </w:p>
    <w:p w14:paraId="24563EF6" w14:textId="206A8ACF" w:rsidR="00133191" w:rsidRDefault="00E61E36" w:rsidP="0000328F">
      <w:pPr>
        <w:pStyle w:val="ListParagraph"/>
        <w:numPr>
          <w:ilvl w:val="0"/>
          <w:numId w:val="1"/>
        </w:numPr>
        <w:jc w:val="both"/>
      </w:pPr>
      <w:r>
        <w:t>A</w:t>
      </w:r>
      <w:r w:rsidR="00133191">
        <w:t xml:space="preserve">ge : </w:t>
      </w:r>
      <w:r w:rsidR="00B511BA">
        <w:t>1</w:t>
      </w:r>
      <w:r w:rsidR="00E40BEB">
        <w:t>6</w:t>
      </w:r>
      <w:r w:rsidR="00B511BA">
        <w:t>-80</w:t>
      </w:r>
    </w:p>
    <w:p w14:paraId="4E8F3CAE" w14:textId="531B1ECF" w:rsidR="00133191" w:rsidRDefault="00133191" w:rsidP="0000328F">
      <w:pPr>
        <w:pStyle w:val="ListParagraph"/>
        <w:numPr>
          <w:ilvl w:val="0"/>
          <w:numId w:val="1"/>
        </w:numPr>
        <w:jc w:val="both"/>
      </w:pPr>
      <w:r>
        <w:t>ASA</w:t>
      </w:r>
      <w:r w:rsidR="00E61E36">
        <w:t xml:space="preserve"> grade</w:t>
      </w:r>
      <w:r>
        <w:t xml:space="preserve"> : 1-2</w:t>
      </w:r>
    </w:p>
    <w:p w14:paraId="26C4BAA5" w14:textId="3F54ED70" w:rsidR="00133191" w:rsidRDefault="00174002" w:rsidP="0000328F">
      <w:pPr>
        <w:pStyle w:val="ListParagraph"/>
        <w:numPr>
          <w:ilvl w:val="0"/>
          <w:numId w:val="1"/>
        </w:numPr>
        <w:jc w:val="both"/>
      </w:pPr>
      <w:r>
        <w:t>Healthy otherwise</w:t>
      </w:r>
    </w:p>
    <w:p w14:paraId="102D367C" w14:textId="175BF052" w:rsidR="00133191" w:rsidRDefault="003B125D" w:rsidP="0000328F">
      <w:pPr>
        <w:pStyle w:val="ListParagraph"/>
        <w:numPr>
          <w:ilvl w:val="0"/>
          <w:numId w:val="1"/>
        </w:numPr>
        <w:jc w:val="both"/>
      </w:pPr>
      <w:r>
        <w:t>No significant medical disease</w:t>
      </w:r>
    </w:p>
    <w:p w14:paraId="1714E32D" w14:textId="77777777" w:rsidR="003B125D" w:rsidRDefault="003B125D" w:rsidP="0000328F">
      <w:pPr>
        <w:pStyle w:val="ListParagraph"/>
        <w:numPr>
          <w:ilvl w:val="0"/>
          <w:numId w:val="1"/>
        </w:numPr>
        <w:jc w:val="both"/>
      </w:pPr>
    </w:p>
    <w:p w14:paraId="44166EEC" w14:textId="77777777" w:rsidR="0015300D" w:rsidRDefault="0015300D" w:rsidP="0000328F">
      <w:pPr>
        <w:jc w:val="both"/>
      </w:pPr>
    </w:p>
    <w:p w14:paraId="7C717D99" w14:textId="6ED22DA0" w:rsidR="00133191" w:rsidRDefault="00133191" w:rsidP="0000328F">
      <w:pPr>
        <w:jc w:val="both"/>
      </w:pPr>
      <w:r>
        <w:t>Exclusion criteria:</w:t>
      </w:r>
    </w:p>
    <w:p w14:paraId="3E80D0AC" w14:textId="153288C3" w:rsidR="00133191" w:rsidRDefault="00E61E36" w:rsidP="0000328F">
      <w:pPr>
        <w:pStyle w:val="ListParagraph"/>
        <w:numPr>
          <w:ilvl w:val="0"/>
          <w:numId w:val="1"/>
        </w:numPr>
        <w:jc w:val="both"/>
      </w:pPr>
      <w:r>
        <w:t>A</w:t>
      </w:r>
      <w:r w:rsidR="00174002">
        <w:t>ny significant allergy</w:t>
      </w:r>
    </w:p>
    <w:p w14:paraId="12DA57A1" w14:textId="1FC09E75" w:rsidR="00174002" w:rsidRDefault="00E61E36" w:rsidP="0000328F">
      <w:pPr>
        <w:pStyle w:val="ListParagraph"/>
        <w:numPr>
          <w:ilvl w:val="0"/>
          <w:numId w:val="1"/>
        </w:numPr>
        <w:jc w:val="both"/>
      </w:pPr>
      <w:r>
        <w:t>K</w:t>
      </w:r>
      <w:r w:rsidR="00174002">
        <w:t>nown bleeding tendency</w:t>
      </w:r>
    </w:p>
    <w:p w14:paraId="39885C97" w14:textId="7BC2B2F3" w:rsidR="00174002" w:rsidRDefault="00E61E36" w:rsidP="0000328F">
      <w:pPr>
        <w:pStyle w:val="ListParagraph"/>
        <w:numPr>
          <w:ilvl w:val="0"/>
          <w:numId w:val="1"/>
        </w:numPr>
        <w:jc w:val="both"/>
      </w:pPr>
      <w:r>
        <w:t>K</w:t>
      </w:r>
      <w:r w:rsidR="00174002">
        <w:t>nown or likely airway difficulty</w:t>
      </w:r>
    </w:p>
    <w:p w14:paraId="62C1C62C" w14:textId="6C958B7B" w:rsidR="003B125D" w:rsidRPr="003B125D" w:rsidRDefault="00B511BA" w:rsidP="0000328F">
      <w:pPr>
        <w:pStyle w:val="ListParagraph"/>
        <w:numPr>
          <w:ilvl w:val="0"/>
          <w:numId w:val="1"/>
        </w:numPr>
        <w:jc w:val="both"/>
      </w:pPr>
      <w:r>
        <w:t>Patients</w:t>
      </w:r>
      <w:r w:rsidR="003B125D" w:rsidRPr="003B125D">
        <w:t xml:space="preserve"> who had received </w:t>
      </w:r>
      <w:r w:rsidR="005C5A00">
        <w:t xml:space="preserve">acupuncture, </w:t>
      </w:r>
      <w:r w:rsidR="003B125D" w:rsidRPr="003B125D">
        <w:t>analgesics and sedatives within 36 h</w:t>
      </w:r>
      <w:r w:rsidR="00E61E36">
        <w:t>ours</w:t>
      </w:r>
      <w:r w:rsidR="003B125D" w:rsidRPr="003B125D">
        <w:t xml:space="preserve"> prior to surgery.</w:t>
      </w:r>
    </w:p>
    <w:p w14:paraId="7D3B16FC" w14:textId="77777777" w:rsidR="00C236AA" w:rsidRDefault="00C236AA" w:rsidP="0000328F">
      <w:pPr>
        <w:jc w:val="both"/>
      </w:pPr>
    </w:p>
    <w:p w14:paraId="34A5C3AD" w14:textId="7FCB544E" w:rsidR="00BF2BB0" w:rsidRDefault="00BF2BB0" w:rsidP="0000328F">
      <w:pPr>
        <w:jc w:val="both"/>
      </w:pPr>
      <w:r>
        <w:t xml:space="preserve"> All patients will receive </w:t>
      </w:r>
      <w:r w:rsidR="00B511BA">
        <w:t xml:space="preserve">a </w:t>
      </w:r>
      <w:r>
        <w:t>written informed consent prior to surgery. All p</w:t>
      </w:r>
      <w:r w:rsidR="00B511BA">
        <w:t xml:space="preserve">atients </w:t>
      </w:r>
      <w:r>
        <w:t xml:space="preserve">will be interviewed and consented by the anaesthetist before or on </w:t>
      </w:r>
      <w:r w:rsidR="00E61E36">
        <w:t xml:space="preserve">the </w:t>
      </w:r>
      <w:r>
        <w:t>day of surgery. They will all</w:t>
      </w:r>
      <w:r w:rsidR="004D371C">
        <w:t xml:space="preserve"> </w:t>
      </w:r>
      <w:r w:rsidR="00174002">
        <w:t>be given</w:t>
      </w:r>
      <w:r w:rsidR="004D371C">
        <w:t xml:space="preserve"> a chance to ask questions</w:t>
      </w:r>
      <w:r w:rsidR="00E61E36">
        <w:t>, and</w:t>
      </w:r>
      <w:r w:rsidR="004D371C">
        <w:t xml:space="preserve"> </w:t>
      </w:r>
      <w:r>
        <w:t xml:space="preserve">any further </w:t>
      </w:r>
      <w:r w:rsidR="00E61E36">
        <w:t>queries</w:t>
      </w:r>
      <w:r>
        <w:t xml:space="preserve"> will be </w:t>
      </w:r>
      <w:r w:rsidR="00E61E36">
        <w:t>addressed</w:t>
      </w:r>
      <w:r>
        <w:t xml:space="preserve"> </w:t>
      </w:r>
      <w:r w:rsidR="00E61E36">
        <w:t>prior to the procedure</w:t>
      </w:r>
      <w:r>
        <w:t xml:space="preserve">. </w:t>
      </w:r>
    </w:p>
    <w:p w14:paraId="56509CDD" w14:textId="77777777" w:rsidR="00BF2BB0" w:rsidRDefault="00BF2BB0" w:rsidP="0000328F">
      <w:pPr>
        <w:jc w:val="both"/>
      </w:pPr>
    </w:p>
    <w:p w14:paraId="6D9E9C08" w14:textId="21D84D23" w:rsidR="009777CA" w:rsidRDefault="00310AD5" w:rsidP="0000328F">
      <w:pPr>
        <w:jc w:val="both"/>
      </w:pPr>
      <w:r w:rsidRPr="00310AD5">
        <w:t>The patients w</w:t>
      </w:r>
      <w:r w:rsidR="007A7013">
        <w:t>ill be</w:t>
      </w:r>
      <w:r w:rsidRPr="00310AD5">
        <w:t xml:space="preserve"> randomised in blocks of 50 and assigned by a computer-generated programme to either the control or the acupuncture group.  To minimise allocation bias, this randomisation programme w</w:t>
      </w:r>
      <w:r w:rsidR="007A7013">
        <w:t>ill be</w:t>
      </w:r>
      <w:r w:rsidRPr="00310AD5">
        <w:t xml:space="preserve"> held by an independent collaborator. On the day of surgery, the anaesthetist would contact the independent collaborator with the names of the patients. The independent collaborator would then assign the patients to the respective groups and inform the anaesthetist just prior to the procedure as to which group the patients had been assigned. All the designated assessors –recovery nurses, ward nurses and follow-up research nurses – w</w:t>
      </w:r>
      <w:r w:rsidR="007A7013">
        <w:t xml:space="preserve">ill </w:t>
      </w:r>
      <w:r w:rsidRPr="00310AD5">
        <w:t xml:space="preserve">all </w:t>
      </w:r>
      <w:r w:rsidR="007A7013">
        <w:t xml:space="preserve">be </w:t>
      </w:r>
      <w:r w:rsidRPr="00310AD5">
        <w:t xml:space="preserve">blinded as to which group each patient </w:t>
      </w:r>
      <w:r w:rsidR="007A7013">
        <w:t>i</w:t>
      </w:r>
      <w:r w:rsidRPr="00310AD5">
        <w:t>s assigned.</w:t>
      </w:r>
    </w:p>
    <w:p w14:paraId="0F575515" w14:textId="77777777" w:rsidR="00310AD5" w:rsidRDefault="00310AD5" w:rsidP="0000328F">
      <w:pPr>
        <w:jc w:val="both"/>
      </w:pPr>
    </w:p>
    <w:p w14:paraId="78D4BF43" w14:textId="77777777" w:rsidR="00BF2BB0" w:rsidRDefault="00BF2BB0" w:rsidP="0000328F">
      <w:pPr>
        <w:jc w:val="both"/>
      </w:pPr>
    </w:p>
    <w:p w14:paraId="20F4004A" w14:textId="5B99345E" w:rsidR="00BD4347" w:rsidRDefault="00BD4347" w:rsidP="0000328F">
      <w:pPr>
        <w:jc w:val="both"/>
      </w:pPr>
      <w:r>
        <w:t>After consent is checked on arrival to the operating suite</w:t>
      </w:r>
      <w:r w:rsidR="00B511BA">
        <w:t>,</w:t>
      </w:r>
      <w:r w:rsidR="00BF2BB0">
        <w:t xml:space="preserve"> </w:t>
      </w:r>
      <w:r w:rsidR="00B511BA">
        <w:t>an intravenous cannula will then be inserted</w:t>
      </w:r>
      <w:r w:rsidR="007A7013">
        <w:t xml:space="preserve"> in </w:t>
      </w:r>
      <w:r w:rsidR="00B511BA">
        <w:t xml:space="preserve">the </w:t>
      </w:r>
      <w:r w:rsidR="007A7013">
        <w:t xml:space="preserve">anaesthetic induction bay </w:t>
      </w:r>
      <w:r w:rsidR="00B511BA">
        <w:t xml:space="preserve">and </w:t>
      </w:r>
      <w:r w:rsidR="007A7013">
        <w:t xml:space="preserve">then, </w:t>
      </w:r>
      <w:r w:rsidR="00733D39">
        <w:t xml:space="preserve">after cleaning with alcoholic wipes, </w:t>
      </w:r>
      <w:r w:rsidR="007A7013">
        <w:t xml:space="preserve">ten (10) auricular acupuncture </w:t>
      </w:r>
      <w:r>
        <w:t>needle pads</w:t>
      </w:r>
      <w:r w:rsidR="007A7013">
        <w:t xml:space="preserve"> will be inserted </w:t>
      </w:r>
      <w:r w:rsidR="00E40BEB">
        <w:t>on</w:t>
      </w:r>
      <w:r w:rsidR="007A7013">
        <w:t xml:space="preserve">to the patient’s earlobes. </w:t>
      </w:r>
      <w:r w:rsidR="00F52A75">
        <w:t>On each earlobes, the five (5) needles are inserted according to the well-established pattern of Battlefield acupuncture</w:t>
      </w:r>
      <w:r w:rsidR="00CA0AE1">
        <w:t xml:space="preserve"> (see Appendix 1)</w:t>
      </w:r>
      <w:r w:rsidR="00F52A75">
        <w:t xml:space="preserve">. </w:t>
      </w:r>
      <w:r>
        <w:t xml:space="preserve">In the </w:t>
      </w:r>
      <w:r w:rsidR="005C5A00">
        <w:t>Intervention</w:t>
      </w:r>
      <w:r>
        <w:t xml:space="preserve"> group, Serin acupuncture pads with needle size 0.15mm x 0.6mm will be </w:t>
      </w:r>
      <w:r>
        <w:lastRenderedPageBreak/>
        <w:t xml:space="preserve">used. </w:t>
      </w:r>
      <w:r w:rsidR="00F52A75">
        <w:t xml:space="preserve">These needle pads contain very small needles and are designed to be left comfortably in situ for many days. </w:t>
      </w:r>
      <w:r w:rsidR="00A502F5">
        <w:t xml:space="preserve">In the </w:t>
      </w:r>
      <w:r w:rsidR="005C5A00">
        <w:t>C</w:t>
      </w:r>
      <w:r w:rsidR="00A502F5">
        <w:t>ontrol  group, identical Serin acupuncture pads with the needles already removed will be used</w:t>
      </w:r>
      <w:r w:rsidR="00E40BEB">
        <w:t xml:space="preserve"> as placebo pads</w:t>
      </w:r>
      <w:r w:rsidR="00A502F5">
        <w:t>. These pads for the control group would be prepared prior to the insertion by the acupuncturist. They</w:t>
      </w:r>
      <w:r w:rsidR="005C5A00">
        <w:t xml:space="preserve"> </w:t>
      </w:r>
      <w:r w:rsidR="00A502F5">
        <w:t>would look  indistinguishable from the pads with the needles. In our study, these acupuncture pads in both groups will be removed by patient at home after 5 days postoperatively.</w:t>
      </w:r>
    </w:p>
    <w:p w14:paraId="56BF08F8" w14:textId="77777777" w:rsidR="007A7013" w:rsidRDefault="007A7013" w:rsidP="0000328F">
      <w:pPr>
        <w:jc w:val="both"/>
      </w:pPr>
    </w:p>
    <w:p w14:paraId="04B60CE1" w14:textId="77777777" w:rsidR="007A7013" w:rsidRDefault="007A7013" w:rsidP="0000328F">
      <w:pPr>
        <w:jc w:val="both"/>
      </w:pPr>
    </w:p>
    <w:p w14:paraId="14BA5DF6" w14:textId="214FB32E" w:rsidR="00BF2BB0" w:rsidRDefault="00CA0AE1" w:rsidP="0000328F">
      <w:pPr>
        <w:jc w:val="both"/>
      </w:pPr>
      <w:r>
        <w:t xml:space="preserve">Once the auricular acupuncture </w:t>
      </w:r>
      <w:r w:rsidR="00A502F5">
        <w:t xml:space="preserve">procedure </w:t>
      </w:r>
      <w:r>
        <w:t xml:space="preserve">is completed, </w:t>
      </w:r>
      <w:r w:rsidR="007A7013">
        <w:t>the patient will be brought into operating room. G</w:t>
      </w:r>
      <w:r w:rsidR="00C07CF2">
        <w:t xml:space="preserve">eneral anaesthesia will be induced </w:t>
      </w:r>
      <w:r w:rsidR="00B511BA">
        <w:t xml:space="preserve">with </w:t>
      </w:r>
      <w:r w:rsidR="005C5A00">
        <w:t xml:space="preserve">intravenous </w:t>
      </w:r>
      <w:r w:rsidR="00B511BA">
        <w:t>Midazolam 2mg, Fentanyl 100 microgram and Propofol 2mg/kg. Other</w:t>
      </w:r>
      <w:r w:rsidR="00B93017">
        <w:t xml:space="preserve"> </w:t>
      </w:r>
      <w:r w:rsidR="005C5A00">
        <w:t xml:space="preserve">intravenous </w:t>
      </w:r>
      <w:r w:rsidR="00B93017">
        <w:t>drugs will be given</w:t>
      </w:r>
      <w:r w:rsidR="00B511BA">
        <w:t xml:space="preserve"> including </w:t>
      </w:r>
      <w:r w:rsidR="00B9254C">
        <w:t>Oxycodone</w:t>
      </w:r>
      <w:r w:rsidR="00B93017">
        <w:t xml:space="preserve"> 0.1mg/kg,</w:t>
      </w:r>
      <w:r w:rsidR="005C5A00">
        <w:t xml:space="preserve"> Paracetamol 1g</w:t>
      </w:r>
      <w:r w:rsidR="00BA62A3">
        <w:t>,</w:t>
      </w:r>
      <w:r w:rsidR="00B93017">
        <w:t xml:space="preserve"> </w:t>
      </w:r>
      <w:proofErr w:type="spellStart"/>
      <w:r w:rsidR="00B93017">
        <w:t>Granisetron</w:t>
      </w:r>
      <w:proofErr w:type="spellEnd"/>
      <w:r w:rsidR="00B93017">
        <w:t xml:space="preserve"> 1mg, and </w:t>
      </w:r>
      <w:r w:rsidR="00C07CF2">
        <w:t xml:space="preserve">Dexamethasone </w:t>
      </w:r>
      <w:r w:rsidR="00B93017">
        <w:t>4mg</w:t>
      </w:r>
      <w:r w:rsidR="00615352">
        <w:t xml:space="preserve">. </w:t>
      </w:r>
      <w:r w:rsidR="00BA62A3">
        <w:t xml:space="preserve">All medications will be cross-checked by the anaesthetist and the operating room nurse on the day to ensure correct dosage. </w:t>
      </w:r>
      <w:r w:rsidR="00615352">
        <w:t xml:space="preserve">A flexible laryngeal mask (LMA) </w:t>
      </w:r>
      <w:r w:rsidR="00455C91">
        <w:t>will</w:t>
      </w:r>
      <w:r w:rsidR="00615352">
        <w:t xml:space="preserve"> then </w:t>
      </w:r>
      <w:r w:rsidR="00455C91">
        <w:t xml:space="preserve">be </w:t>
      </w:r>
      <w:r w:rsidR="00615352">
        <w:t xml:space="preserve">inserted to maintain </w:t>
      </w:r>
      <w:r w:rsidR="00455C91">
        <w:t>the</w:t>
      </w:r>
      <w:r w:rsidR="00615352">
        <w:t xml:space="preserve"> airway for the duration of surgery and recovery. Anaesthesia wi</w:t>
      </w:r>
      <w:r w:rsidR="004D371C">
        <w:t>ll be maintained with oxygen 100%</w:t>
      </w:r>
      <w:r w:rsidR="00615352">
        <w:t xml:space="preserve"> and end-tidal </w:t>
      </w:r>
      <w:r w:rsidR="00B93017">
        <w:t>Des</w:t>
      </w:r>
      <w:r w:rsidR="00615352">
        <w:t xml:space="preserve">flurane of </w:t>
      </w:r>
      <w:r w:rsidR="00B93017">
        <w:t>6-8</w:t>
      </w:r>
      <w:r w:rsidR="00615352">
        <w:t>% with spontaneous ventilation.</w:t>
      </w:r>
      <w:r w:rsidR="00615352" w:rsidRPr="00615352">
        <w:t xml:space="preserve"> </w:t>
      </w:r>
      <w:r w:rsidR="00455C91">
        <w:t>An i</w:t>
      </w:r>
      <w:r w:rsidR="00615352">
        <w:t xml:space="preserve">ntravenous fluid bolus of </w:t>
      </w:r>
      <w:r w:rsidR="00B93017">
        <w:t>1000ml</w:t>
      </w:r>
      <w:r w:rsidR="00615352">
        <w:t xml:space="preserve"> </w:t>
      </w:r>
      <w:r w:rsidR="00455C91">
        <w:t>will be</w:t>
      </w:r>
      <w:r w:rsidR="00615352">
        <w:t xml:space="preserve"> given intra-operatively and followed </w:t>
      </w:r>
      <w:r w:rsidR="00455C91">
        <w:t>by</w:t>
      </w:r>
      <w:r w:rsidR="00615352">
        <w:t xml:space="preserve"> </w:t>
      </w:r>
      <w:r w:rsidR="00B93017">
        <w:t>60ml/hr</w:t>
      </w:r>
      <w:r w:rsidR="00615352">
        <w:t xml:space="preserve"> in the ward. </w:t>
      </w:r>
      <w:r w:rsidR="00455C91">
        <w:t>The</w:t>
      </w:r>
      <w:r w:rsidR="00C2281A">
        <w:t xml:space="preserve"> adeno-tonsillectomy </w:t>
      </w:r>
      <w:r w:rsidR="00455C91">
        <w:t xml:space="preserve">procedure </w:t>
      </w:r>
      <w:r w:rsidR="00C2281A">
        <w:t xml:space="preserve">will then be performed by electrocautery. </w:t>
      </w:r>
      <w:r w:rsidR="00615352">
        <w:t xml:space="preserve">At end of surgery, the </w:t>
      </w:r>
      <w:r w:rsidR="00B93017">
        <w:t>patient</w:t>
      </w:r>
      <w:r w:rsidR="00615352">
        <w:t xml:space="preserve"> </w:t>
      </w:r>
      <w:r w:rsidR="00455C91">
        <w:t>will be</w:t>
      </w:r>
      <w:r w:rsidR="00615352">
        <w:t xml:space="preserve"> transferred onto a ward bed and taken to recovery with the LMA in situ. </w:t>
      </w:r>
      <w:r w:rsidR="00455C91">
        <w:t>The LMA</w:t>
      </w:r>
      <w:r w:rsidR="00615352">
        <w:t xml:space="preserve"> will be removed when the </w:t>
      </w:r>
      <w:r w:rsidR="00B93017">
        <w:t>patient</w:t>
      </w:r>
      <w:r w:rsidR="00615352">
        <w:t xml:space="preserve"> is awake and able to maintain his</w:t>
      </w:r>
      <w:r w:rsidR="00455C91">
        <w:t>/her</w:t>
      </w:r>
      <w:r w:rsidR="00615352">
        <w:t xml:space="preserve"> own airway</w:t>
      </w:r>
      <w:r w:rsidR="00174002">
        <w:t xml:space="preserve"> in recovery</w:t>
      </w:r>
      <w:r w:rsidR="00615352">
        <w:t>.</w:t>
      </w:r>
    </w:p>
    <w:p w14:paraId="4CB35A24" w14:textId="77777777" w:rsidR="00615352" w:rsidRDefault="00615352" w:rsidP="0000328F">
      <w:pPr>
        <w:jc w:val="both"/>
      </w:pPr>
    </w:p>
    <w:p w14:paraId="23BEE4F6" w14:textId="77777777" w:rsidR="00C236AA" w:rsidRDefault="00C236AA" w:rsidP="0000328F">
      <w:pPr>
        <w:jc w:val="both"/>
      </w:pPr>
    </w:p>
    <w:p w14:paraId="179604A0" w14:textId="21ED637B" w:rsidR="00615352" w:rsidRDefault="00455C91" w:rsidP="0000328F">
      <w:pPr>
        <w:jc w:val="both"/>
      </w:pPr>
      <w:r>
        <w:t>In the acupuncture group</w:t>
      </w:r>
      <w:r w:rsidR="00615352">
        <w:t xml:space="preserve"> </w:t>
      </w:r>
      <w:r>
        <w:t>an identical</w:t>
      </w:r>
      <w:r w:rsidR="00615352">
        <w:t xml:space="preserve"> procedure </w:t>
      </w:r>
      <w:r>
        <w:t>to that described above will be followed, with the addition o</w:t>
      </w:r>
      <w:r w:rsidR="007A7013">
        <w:t xml:space="preserve">f </w:t>
      </w:r>
      <w:r>
        <w:t>the insertion of</w:t>
      </w:r>
      <w:r w:rsidR="00615352">
        <w:t xml:space="preserve"> ten </w:t>
      </w:r>
      <w:r>
        <w:t xml:space="preserve">(10) </w:t>
      </w:r>
      <w:r w:rsidR="00A502F5">
        <w:t xml:space="preserve">body </w:t>
      </w:r>
      <w:r w:rsidR="00615352">
        <w:t xml:space="preserve">acupuncture needles after LMA </w:t>
      </w:r>
      <w:r>
        <w:t>insertion</w:t>
      </w:r>
      <w:r w:rsidR="007C2C4E" w:rsidRPr="007C2C4E">
        <w:t xml:space="preserve"> </w:t>
      </w:r>
      <w:r w:rsidR="007C2C4E">
        <w:t xml:space="preserve">and </w:t>
      </w:r>
      <w:r w:rsidR="007C2C4E" w:rsidRPr="007C2C4E">
        <w:t>prior to surgical stimulation</w:t>
      </w:r>
      <w:r w:rsidR="00615352">
        <w:t xml:space="preserve">. </w:t>
      </w:r>
      <w:r w:rsidR="005953C3">
        <w:t>All acupuncture</w:t>
      </w:r>
      <w:r w:rsidR="00E70E64">
        <w:t>s will be performed by Dr Ho,</w:t>
      </w:r>
      <w:r w:rsidR="005953C3">
        <w:t xml:space="preserve"> who is </w:t>
      </w:r>
      <w:r w:rsidR="00E70E64">
        <w:t xml:space="preserve">also </w:t>
      </w:r>
      <w:r w:rsidR="00777369">
        <w:t xml:space="preserve">a </w:t>
      </w:r>
      <w:r w:rsidR="005953C3">
        <w:t xml:space="preserve">qualified acupuncturist with the Australian College of Medical Acupuncturist (AMAC). </w:t>
      </w:r>
      <w:r w:rsidR="007C2C4E">
        <w:t>S</w:t>
      </w:r>
      <w:r w:rsidR="007C2C4E" w:rsidRPr="007C2C4E">
        <w:t>tainless steel acupuncture needle</w:t>
      </w:r>
      <w:r w:rsidR="007C2C4E">
        <w:t>s</w:t>
      </w:r>
      <w:r w:rsidR="007C2C4E" w:rsidRPr="007C2C4E">
        <w:t xml:space="preserve">, </w:t>
      </w:r>
      <w:r w:rsidR="007C2C4E">
        <w:t>15</w:t>
      </w:r>
      <w:r w:rsidR="007C2C4E" w:rsidRPr="007C2C4E">
        <w:t xml:space="preserve"> mm in</w:t>
      </w:r>
      <w:r w:rsidR="007C2C4E">
        <w:t xml:space="preserve"> </w:t>
      </w:r>
      <w:r w:rsidR="007C2C4E" w:rsidRPr="007C2C4E">
        <w:t>length and 0.18 mm in diameter (Serin Co, Shizuoka,</w:t>
      </w:r>
      <w:r w:rsidR="007C2C4E">
        <w:t xml:space="preserve"> </w:t>
      </w:r>
      <w:r w:rsidR="007C2C4E" w:rsidRPr="007C2C4E">
        <w:t xml:space="preserve">Japan), </w:t>
      </w:r>
      <w:r w:rsidR="007C2C4E">
        <w:t>will be</w:t>
      </w:r>
      <w:r w:rsidR="007C2C4E" w:rsidRPr="007C2C4E">
        <w:t xml:space="preserve"> used for the acupuncture. </w:t>
      </w:r>
      <w:r w:rsidR="00615352">
        <w:t xml:space="preserve">The positions for the </w:t>
      </w:r>
      <w:r w:rsidR="00C2281A">
        <w:t>needles inserted, according to Chinese Medicine standards, are: LI4x2, LI20/Bitongx2, CV</w:t>
      </w:r>
      <w:r w:rsidR="00A414D6">
        <w:t>(REN)</w:t>
      </w:r>
      <w:r w:rsidR="00C2281A">
        <w:t>22, GV</w:t>
      </w:r>
      <w:r w:rsidR="00A414D6">
        <w:t>(DU)20, LI</w:t>
      </w:r>
      <w:r w:rsidR="00C2281A">
        <w:t>1, PC6, ST44, SP6</w:t>
      </w:r>
      <w:r w:rsidR="00E70E64">
        <w:t xml:space="preserve"> (see Appendix </w:t>
      </w:r>
      <w:r w:rsidR="005C5A00">
        <w:t>2</w:t>
      </w:r>
      <w:r w:rsidR="00E70E64">
        <w:t>)</w:t>
      </w:r>
      <w:r w:rsidR="00C2281A">
        <w:t xml:space="preserve">. </w:t>
      </w:r>
      <w:r w:rsidR="00777369">
        <w:t>These particular acupuncture points are selected for their local analgesic pr</w:t>
      </w:r>
      <w:r w:rsidR="00F51214">
        <w:t>operty in the pharyngeal region, or</w:t>
      </w:r>
      <w:r w:rsidR="00777369">
        <w:t xml:space="preserve"> for their general analgesic/anti-inflammatory property</w:t>
      </w:r>
      <w:r w:rsidR="00F51214">
        <w:t>,</w:t>
      </w:r>
      <w:r w:rsidR="00777369">
        <w:t xml:space="preserve"> or for their anti-emetic property. </w:t>
      </w:r>
      <w:r w:rsidR="007C2C4E" w:rsidRPr="007C2C4E">
        <w:t>No electrical</w:t>
      </w:r>
      <w:r w:rsidR="007C2C4E">
        <w:t xml:space="preserve"> stimulation will be </w:t>
      </w:r>
      <w:r w:rsidR="007C2C4E" w:rsidRPr="007C2C4E">
        <w:t>applied</w:t>
      </w:r>
      <w:r w:rsidR="0015300D">
        <w:t xml:space="preserve"> to the acupuncture needles</w:t>
      </w:r>
      <w:r w:rsidR="007C2C4E" w:rsidRPr="007C2C4E">
        <w:t>. The</w:t>
      </w:r>
      <w:r w:rsidR="007C2C4E">
        <w:t xml:space="preserve"> surgical intervention will then commence</w:t>
      </w:r>
      <w:r w:rsidR="007C2C4E" w:rsidRPr="007C2C4E">
        <w:t xml:space="preserve"> immediately following</w:t>
      </w:r>
      <w:r>
        <w:t xml:space="preserve"> </w:t>
      </w:r>
      <w:r w:rsidR="007C2C4E" w:rsidRPr="007C2C4E">
        <w:t xml:space="preserve">acupuncture </w:t>
      </w:r>
      <w:r>
        <w:t>needle insertion</w:t>
      </w:r>
      <w:r w:rsidR="007C2C4E" w:rsidRPr="007C2C4E">
        <w:t xml:space="preserve">. </w:t>
      </w:r>
      <w:r>
        <w:t>The</w:t>
      </w:r>
      <w:r w:rsidR="00C2281A">
        <w:t xml:space="preserve"> </w:t>
      </w:r>
      <w:r w:rsidR="007C2C4E">
        <w:t xml:space="preserve">needles </w:t>
      </w:r>
      <w:r w:rsidR="00C2281A">
        <w:t xml:space="preserve">will be left in </w:t>
      </w:r>
      <w:r>
        <w:t xml:space="preserve">situ </w:t>
      </w:r>
      <w:r w:rsidR="00C2281A">
        <w:t>for the duration of surgery</w:t>
      </w:r>
      <w:r>
        <w:t>,</w:t>
      </w:r>
      <w:r w:rsidR="00C2281A">
        <w:t xml:space="preserve"> and </w:t>
      </w:r>
      <w:r>
        <w:t xml:space="preserve">immediately </w:t>
      </w:r>
      <w:r w:rsidR="00C2281A">
        <w:t xml:space="preserve">removed at </w:t>
      </w:r>
      <w:r>
        <w:t>the completion</w:t>
      </w:r>
      <w:r w:rsidR="00C2281A">
        <w:t xml:space="preserve"> of surgery prior to </w:t>
      </w:r>
      <w:r>
        <w:t>the patient waking up</w:t>
      </w:r>
      <w:r w:rsidR="00C2281A">
        <w:t>.</w:t>
      </w:r>
    </w:p>
    <w:p w14:paraId="713C3707" w14:textId="77777777" w:rsidR="00615352" w:rsidRDefault="00615352" w:rsidP="0000328F">
      <w:pPr>
        <w:jc w:val="both"/>
      </w:pPr>
    </w:p>
    <w:p w14:paraId="385FD38D" w14:textId="3D22EF9E" w:rsidR="001A36FF" w:rsidRDefault="00C2281A" w:rsidP="0000328F">
      <w:pPr>
        <w:widowControl w:val="0"/>
        <w:autoSpaceDE w:val="0"/>
        <w:autoSpaceDN w:val="0"/>
        <w:adjustRightInd w:val="0"/>
        <w:jc w:val="both"/>
      </w:pPr>
      <w:r>
        <w:t>In recovery</w:t>
      </w:r>
      <w:r w:rsidR="001A36FF">
        <w:t xml:space="preserve"> and </w:t>
      </w:r>
      <w:r w:rsidR="00455C91">
        <w:t>the</w:t>
      </w:r>
      <w:r w:rsidR="001A36FF">
        <w:t xml:space="preserve"> ward</w:t>
      </w:r>
      <w:r>
        <w:t xml:space="preserve">, the patient will be assessed for pain </w:t>
      </w:r>
      <w:r w:rsidR="00B93017">
        <w:t xml:space="preserve">by </w:t>
      </w:r>
      <w:r>
        <w:t xml:space="preserve">using the </w:t>
      </w:r>
      <w:r w:rsidR="00D202B4">
        <w:t>0-10 Numerical Pain</w:t>
      </w:r>
      <w:r w:rsidR="00B93017">
        <w:t xml:space="preserve"> S</w:t>
      </w:r>
      <w:r>
        <w:t xml:space="preserve">cale </w:t>
      </w:r>
      <w:r w:rsidR="00B93017">
        <w:t>(</w:t>
      </w:r>
      <w:r w:rsidR="00D202B4">
        <w:t>NP</w:t>
      </w:r>
      <w:r w:rsidR="00B93017">
        <w:t xml:space="preserve">S) </w:t>
      </w:r>
      <w:r w:rsidR="00E346B9">
        <w:t xml:space="preserve">by the recovery nurses </w:t>
      </w:r>
      <w:r>
        <w:t>at the following interval</w:t>
      </w:r>
      <w:r w:rsidR="00455C91">
        <w:t>s</w:t>
      </w:r>
      <w:r>
        <w:t>:</w:t>
      </w:r>
      <w:r w:rsidR="001A36FF">
        <w:t xml:space="preserve">  on awaken</w:t>
      </w:r>
      <w:r w:rsidR="00455C91">
        <w:t>ing</w:t>
      </w:r>
      <w:r w:rsidR="001A36FF">
        <w:t xml:space="preserve"> and at 10, 20, 30, </w:t>
      </w:r>
      <w:r w:rsidR="00455C91">
        <w:t xml:space="preserve">and </w:t>
      </w:r>
      <w:r w:rsidR="001A36FF">
        <w:t>60 min</w:t>
      </w:r>
      <w:r w:rsidR="00455C91">
        <w:t>utes</w:t>
      </w:r>
      <w:r w:rsidR="001A36FF">
        <w:t xml:space="preserve">. </w:t>
      </w:r>
      <w:r w:rsidR="00D202B4">
        <w:t xml:space="preserve">In this scale, the patient is asked to rate their pain level with a number between 0 and 10, with no pain = 0 and worst pain imaginable = 10. </w:t>
      </w:r>
      <w:r w:rsidR="00B93017">
        <w:t>If patient</w:t>
      </w:r>
      <w:r w:rsidR="00F22441">
        <w:t xml:space="preserve"> shows evidences of </w:t>
      </w:r>
      <w:r w:rsidR="001A36FF">
        <w:t>significant pain</w:t>
      </w:r>
      <w:r w:rsidR="00174002">
        <w:t>,</w:t>
      </w:r>
      <w:r w:rsidR="00D21BA0">
        <w:t xml:space="preserve"> with </w:t>
      </w:r>
      <w:r w:rsidR="00455C91">
        <w:t xml:space="preserve">a </w:t>
      </w:r>
      <w:r w:rsidR="00D21BA0">
        <w:t>pain score of &gt;</w:t>
      </w:r>
      <w:r w:rsidR="00455C91">
        <w:t xml:space="preserve"> </w:t>
      </w:r>
      <w:r w:rsidR="00D21BA0">
        <w:t>7</w:t>
      </w:r>
      <w:r w:rsidR="001A36FF">
        <w:t xml:space="preserve"> </w:t>
      </w:r>
      <w:r w:rsidR="00C81748">
        <w:t xml:space="preserve">on the </w:t>
      </w:r>
      <w:r w:rsidR="00D202B4">
        <w:t>NP</w:t>
      </w:r>
      <w:r w:rsidR="00B93017">
        <w:t>S</w:t>
      </w:r>
      <w:r w:rsidR="00C81748">
        <w:t xml:space="preserve"> </w:t>
      </w:r>
      <w:r w:rsidR="00E8729D">
        <w:t>scale</w:t>
      </w:r>
      <w:r w:rsidR="00174002">
        <w:t>,</w:t>
      </w:r>
      <w:r w:rsidR="00E8729D">
        <w:t xml:space="preserve"> </w:t>
      </w:r>
      <w:r w:rsidR="00F22441">
        <w:t xml:space="preserve">he/she </w:t>
      </w:r>
      <w:r w:rsidR="001A36FF">
        <w:t xml:space="preserve">will be treated with </w:t>
      </w:r>
      <w:r w:rsidR="00455C91">
        <w:t>a</w:t>
      </w:r>
      <w:r w:rsidR="00B9254C">
        <w:t>n</w:t>
      </w:r>
      <w:r w:rsidR="00455C91">
        <w:t xml:space="preserve"> </w:t>
      </w:r>
      <w:r w:rsidR="00B9254C">
        <w:t>Oxycodone</w:t>
      </w:r>
      <w:r w:rsidR="001A36FF">
        <w:t xml:space="preserve"> bolus of </w:t>
      </w:r>
      <w:r w:rsidR="00B93017">
        <w:t xml:space="preserve">2mg every 5 </w:t>
      </w:r>
      <w:r w:rsidR="00B93017">
        <w:lastRenderedPageBreak/>
        <w:t>minute</w:t>
      </w:r>
      <w:r w:rsidR="001A36FF">
        <w:t xml:space="preserve"> in recovery</w:t>
      </w:r>
      <w:r w:rsidR="00B93017">
        <w:t xml:space="preserve"> until pain settles</w:t>
      </w:r>
      <w:r w:rsidR="001A36FF">
        <w:t>. The</w:t>
      </w:r>
      <w:r w:rsidR="00455C91">
        <w:t xml:space="preserve"> patient</w:t>
      </w:r>
      <w:r w:rsidR="001A36FF">
        <w:t xml:space="preserve"> will also be assessed for nausea and vomiting, and will be treated with </w:t>
      </w:r>
      <w:proofErr w:type="spellStart"/>
      <w:r w:rsidR="001A36FF">
        <w:t>Droperidol</w:t>
      </w:r>
      <w:proofErr w:type="spellEnd"/>
      <w:r w:rsidR="001A36FF">
        <w:t xml:space="preserve"> </w:t>
      </w:r>
      <w:r w:rsidR="00B93017">
        <w:t>0.5mg</w:t>
      </w:r>
      <w:r w:rsidR="001A36FF">
        <w:t xml:space="preserve"> if required. </w:t>
      </w:r>
      <w:r w:rsidR="00260F79">
        <w:t xml:space="preserve">All doses of </w:t>
      </w:r>
      <w:r w:rsidR="00A502F5">
        <w:t>Oxycodone</w:t>
      </w:r>
      <w:r w:rsidR="00260F79">
        <w:t xml:space="preserve"> bolus will be recorded as well as the time at which they are given.</w:t>
      </w:r>
      <w:r w:rsidR="00A414D6">
        <w:t xml:space="preserve"> </w:t>
      </w:r>
    </w:p>
    <w:p w14:paraId="1FF39BCC" w14:textId="77777777" w:rsidR="001A36FF" w:rsidRDefault="001A36FF" w:rsidP="0000328F">
      <w:pPr>
        <w:jc w:val="both"/>
      </w:pPr>
    </w:p>
    <w:p w14:paraId="7560AAFA" w14:textId="675DA9AD" w:rsidR="00C236AA" w:rsidRDefault="001A36FF" w:rsidP="0000328F">
      <w:pPr>
        <w:jc w:val="both"/>
      </w:pPr>
      <w:r>
        <w:t xml:space="preserve">On </w:t>
      </w:r>
      <w:r w:rsidR="00133CE9">
        <w:t xml:space="preserve">the </w:t>
      </w:r>
      <w:r>
        <w:t>ward</w:t>
      </w:r>
      <w:r w:rsidR="00BA62A3" w:rsidRPr="00BA62A3">
        <w:t xml:space="preserve"> </w:t>
      </w:r>
      <w:r w:rsidR="00BA62A3">
        <w:t>postoperatively</w:t>
      </w:r>
      <w:r>
        <w:t xml:space="preserve">, </w:t>
      </w:r>
      <w:r w:rsidR="00BA62A3">
        <w:t xml:space="preserve">all patients will be given Paracetamol 1g orally every 6-hourly. For </w:t>
      </w:r>
      <w:r w:rsidR="0089250A">
        <w:t>additional rescue</w:t>
      </w:r>
      <w:r w:rsidR="00BA62A3">
        <w:t xml:space="preserve"> analgesia, </w:t>
      </w:r>
      <w:r w:rsidR="00B9254C">
        <w:t>O</w:t>
      </w:r>
      <w:r>
        <w:t xml:space="preserve">xycodone </w:t>
      </w:r>
      <w:r w:rsidR="00B93017">
        <w:t>10mg</w:t>
      </w:r>
      <w:r>
        <w:t xml:space="preserve"> will be given 4-hourly as required </w:t>
      </w:r>
      <w:r w:rsidR="00D21BA0">
        <w:t>if the pain score is &gt;</w:t>
      </w:r>
      <w:r w:rsidR="00133CE9">
        <w:t xml:space="preserve"> </w:t>
      </w:r>
      <w:r w:rsidR="00D21BA0">
        <w:t>7</w:t>
      </w:r>
      <w:r w:rsidR="00133CE9">
        <w:t>,</w:t>
      </w:r>
      <w:r w:rsidR="00D21BA0">
        <w:t xml:space="preserve"> at the discretion of the ward nurse</w:t>
      </w:r>
      <w:r>
        <w:t xml:space="preserve">. All patients are encouraged to eat and drink </w:t>
      </w:r>
      <w:r w:rsidR="00133CE9">
        <w:t>as</w:t>
      </w:r>
      <w:r>
        <w:t xml:space="preserve"> tolerated. </w:t>
      </w:r>
      <w:r w:rsidR="00260F79">
        <w:t>All observations</w:t>
      </w:r>
      <w:r w:rsidR="004C4A97">
        <w:t>,</w:t>
      </w:r>
      <w:r w:rsidR="00260F79">
        <w:t xml:space="preserve"> </w:t>
      </w:r>
      <w:r w:rsidR="004C4A97">
        <w:t xml:space="preserve">including pulse oximetry </w:t>
      </w:r>
      <w:r w:rsidR="00260F79">
        <w:t>and pain score</w:t>
      </w:r>
      <w:r w:rsidR="004C4A97">
        <w:t>,</w:t>
      </w:r>
      <w:r w:rsidR="00260F79">
        <w:t xml:space="preserve"> </w:t>
      </w:r>
      <w:r w:rsidR="00133CE9">
        <w:t>are</w:t>
      </w:r>
      <w:r w:rsidR="00260F79">
        <w:t xml:space="preserve"> recorded at 2-hourly intervals as well as the time and </w:t>
      </w:r>
      <w:r w:rsidR="00133CE9">
        <w:t>dose</w:t>
      </w:r>
      <w:r w:rsidR="00260F79">
        <w:t xml:space="preserve"> of </w:t>
      </w:r>
      <w:r w:rsidR="00133CE9">
        <w:t>O</w:t>
      </w:r>
      <w:r w:rsidR="00260F79">
        <w:t>xycodone given during their post-operative stay</w:t>
      </w:r>
      <w:r w:rsidR="00E346B9">
        <w:t xml:space="preserve"> by the ward nurse</w:t>
      </w:r>
      <w:r w:rsidR="00260F79">
        <w:t>.</w:t>
      </w:r>
      <w:r w:rsidR="00260F79" w:rsidRPr="00260F79">
        <w:t xml:space="preserve"> </w:t>
      </w:r>
      <w:r w:rsidR="00133CE9">
        <w:t>Patients</w:t>
      </w:r>
      <w:r w:rsidR="00260F79">
        <w:t xml:space="preserve"> are given another dose of Dexamethasone </w:t>
      </w:r>
      <w:r w:rsidR="00B93017">
        <w:t xml:space="preserve">4mg </w:t>
      </w:r>
      <w:r w:rsidR="00260F79">
        <w:t xml:space="preserve">intravenously or orally on the </w:t>
      </w:r>
      <w:r w:rsidR="00133CE9">
        <w:t>first postoperative</w:t>
      </w:r>
      <w:r w:rsidR="00260F79">
        <w:t xml:space="preserve"> morning. </w:t>
      </w:r>
      <w:r w:rsidR="00133CE9">
        <w:t>Patients are</w:t>
      </w:r>
      <w:r w:rsidR="00260F79">
        <w:t xml:space="preserve"> discharged </w:t>
      </w:r>
      <w:r w:rsidR="00133CE9">
        <w:t xml:space="preserve">on the first postoperative morning </w:t>
      </w:r>
      <w:r w:rsidR="00260F79">
        <w:t xml:space="preserve">if they </w:t>
      </w:r>
      <w:r w:rsidR="00133CE9">
        <w:t>are able to</w:t>
      </w:r>
      <w:r w:rsidR="00260F79">
        <w:t xml:space="preserve"> tolerate </w:t>
      </w:r>
      <w:r w:rsidR="00133CE9">
        <w:t>an oral intake</w:t>
      </w:r>
      <w:r w:rsidR="00260F79">
        <w:t>.</w:t>
      </w:r>
      <w:r w:rsidR="00174002">
        <w:t xml:space="preserve">  If the patient is still in significant pain, or not tolerating oral intake, then he/she </w:t>
      </w:r>
      <w:r w:rsidR="008D4362">
        <w:t>remains</w:t>
      </w:r>
      <w:r w:rsidR="00174002">
        <w:t xml:space="preserve"> in hospital </w:t>
      </w:r>
      <w:r w:rsidR="008D4362">
        <w:t>until these issues are overcome</w:t>
      </w:r>
      <w:r w:rsidR="00174002">
        <w:t>.</w:t>
      </w:r>
    </w:p>
    <w:p w14:paraId="188C30BF" w14:textId="77777777" w:rsidR="00C236AA" w:rsidRDefault="00C236AA" w:rsidP="0000328F">
      <w:pPr>
        <w:jc w:val="both"/>
      </w:pPr>
    </w:p>
    <w:p w14:paraId="371D2EC5" w14:textId="4708B8BC" w:rsidR="00E8729D" w:rsidRDefault="00E8729D" w:rsidP="0000328F">
      <w:pPr>
        <w:jc w:val="both"/>
      </w:pPr>
      <w:r>
        <w:t>All patients will be interviewed on day 1, 3 and 7 after disc</w:t>
      </w:r>
      <w:r w:rsidR="008D4362">
        <w:t xml:space="preserve">harge </w:t>
      </w:r>
      <w:r>
        <w:t>from hospital by telephone</w:t>
      </w:r>
      <w:r w:rsidR="008D4362">
        <w:t>,</w:t>
      </w:r>
      <w:r w:rsidR="00271C3F">
        <w:t xml:space="preserve"> and an </w:t>
      </w:r>
      <w:r>
        <w:t xml:space="preserve">assessment of pain and oral intake will be </w:t>
      </w:r>
      <w:r w:rsidR="00B93017">
        <w:t xml:space="preserve">assessed and </w:t>
      </w:r>
      <w:r>
        <w:t>recorded</w:t>
      </w:r>
      <w:r w:rsidR="00174002">
        <w:t xml:space="preserve"> by </w:t>
      </w:r>
      <w:r w:rsidR="00BA62A3">
        <w:t>a research nurse</w:t>
      </w:r>
      <w:r w:rsidR="00B93017">
        <w:t>, who is blinded to the randomisation of the patients.</w:t>
      </w:r>
    </w:p>
    <w:p w14:paraId="2F5EE3C5" w14:textId="77777777" w:rsidR="00260F79" w:rsidRDefault="00260F79" w:rsidP="0000328F">
      <w:pPr>
        <w:jc w:val="both"/>
      </w:pPr>
    </w:p>
    <w:p w14:paraId="557F806B" w14:textId="77777777" w:rsidR="00271C3F" w:rsidRDefault="00271C3F" w:rsidP="0000328F">
      <w:pPr>
        <w:jc w:val="both"/>
      </w:pPr>
    </w:p>
    <w:p w14:paraId="5180A6C2" w14:textId="77777777" w:rsidR="004C4A97" w:rsidRDefault="004C4A97" w:rsidP="0000328F">
      <w:pPr>
        <w:jc w:val="both"/>
      </w:pPr>
    </w:p>
    <w:p w14:paraId="58B88657" w14:textId="77777777" w:rsidR="00B93017" w:rsidRDefault="00B93017" w:rsidP="0000328F">
      <w:pPr>
        <w:jc w:val="both"/>
      </w:pPr>
    </w:p>
    <w:p w14:paraId="4F8A318C" w14:textId="77777777" w:rsidR="004C4A97" w:rsidRDefault="004C4A97" w:rsidP="0000328F">
      <w:pPr>
        <w:jc w:val="both"/>
      </w:pPr>
    </w:p>
    <w:p w14:paraId="6654D0B5" w14:textId="136C3CD8" w:rsidR="00260F79" w:rsidRPr="00271C3F" w:rsidRDefault="00260F79" w:rsidP="0000328F">
      <w:pPr>
        <w:jc w:val="both"/>
        <w:rPr>
          <w:b/>
        </w:rPr>
      </w:pPr>
      <w:r w:rsidRPr="00271C3F">
        <w:rPr>
          <w:b/>
        </w:rPr>
        <w:t>Null hypothesis</w:t>
      </w:r>
    </w:p>
    <w:p w14:paraId="5ED7AF48" w14:textId="77777777" w:rsidR="00260F79" w:rsidRDefault="00260F79" w:rsidP="0000328F">
      <w:pPr>
        <w:jc w:val="both"/>
      </w:pPr>
    </w:p>
    <w:p w14:paraId="49E1C846" w14:textId="66E85D51" w:rsidR="00E346B9" w:rsidRDefault="00260F79" w:rsidP="0000328F">
      <w:pPr>
        <w:jc w:val="both"/>
      </w:pPr>
      <w:r>
        <w:t>Our null hypothesis is that there is no difference between the control group and the acupuncture group.</w:t>
      </w:r>
      <w:r w:rsidR="008D4362">
        <w:t xml:space="preserve"> </w:t>
      </w:r>
      <w:r w:rsidR="00E346B9">
        <w:t>The patients will be blinded in both groups</w:t>
      </w:r>
      <w:r w:rsidR="008D4362">
        <w:t>,</w:t>
      </w:r>
      <w:r w:rsidR="00E346B9">
        <w:t xml:space="preserve"> as they will not be </w:t>
      </w:r>
      <w:r w:rsidR="008D4362">
        <w:t>advised to</w:t>
      </w:r>
      <w:r w:rsidR="00E346B9">
        <w:t xml:space="preserve"> which group they </w:t>
      </w:r>
      <w:r w:rsidR="008D4362">
        <w:t>have been</w:t>
      </w:r>
      <w:r w:rsidR="00E346B9">
        <w:t xml:space="preserve"> assigned and acupuncture will only </w:t>
      </w:r>
      <w:r w:rsidR="008D4362">
        <w:t>be performed</w:t>
      </w:r>
      <w:r w:rsidR="00E346B9">
        <w:t xml:space="preserve"> after </w:t>
      </w:r>
      <w:r w:rsidR="008D4362">
        <w:t>patients</w:t>
      </w:r>
      <w:r w:rsidR="00E346B9">
        <w:t xml:space="preserve"> are fully anaesthetised. </w:t>
      </w:r>
      <w:r w:rsidR="008D4362">
        <w:t>Staff</w:t>
      </w:r>
      <w:r w:rsidR="00E346B9">
        <w:t xml:space="preserve"> in recovery and on the ward will be also blinded, as they will not be told </w:t>
      </w:r>
      <w:r w:rsidR="008D4362">
        <w:t xml:space="preserve">to </w:t>
      </w:r>
      <w:r w:rsidR="00E346B9">
        <w:t xml:space="preserve">which group the </w:t>
      </w:r>
      <w:r w:rsidR="00B93017">
        <w:t>patient</w:t>
      </w:r>
      <w:r w:rsidR="00E346B9">
        <w:t xml:space="preserve"> belongs and acupuncture needles </w:t>
      </w:r>
      <w:r w:rsidR="008D4362">
        <w:t>are</w:t>
      </w:r>
      <w:r w:rsidR="00E346B9">
        <w:t xml:space="preserve"> removed prior to </w:t>
      </w:r>
      <w:r w:rsidR="008D4362">
        <w:t xml:space="preserve">patients </w:t>
      </w:r>
      <w:r w:rsidR="00E346B9">
        <w:t xml:space="preserve">leaving the operating room. </w:t>
      </w:r>
      <w:r w:rsidR="008D4362">
        <w:t>By necessity</w:t>
      </w:r>
      <w:r w:rsidR="005953C3">
        <w:t>,</w:t>
      </w:r>
      <w:r w:rsidR="008D4362">
        <w:t xml:space="preserve"> t</w:t>
      </w:r>
      <w:r w:rsidR="00E346B9">
        <w:t xml:space="preserve">he </w:t>
      </w:r>
      <w:r w:rsidR="008D4362">
        <w:t>anaesthetist</w:t>
      </w:r>
      <w:r w:rsidR="005953C3">
        <w:t xml:space="preserve"> and surgeon</w:t>
      </w:r>
      <w:r w:rsidR="008D4362">
        <w:t xml:space="preserve"> </w:t>
      </w:r>
      <w:r w:rsidR="00E346B9">
        <w:t>will not be blinded</w:t>
      </w:r>
      <w:r w:rsidR="00D21BA0">
        <w:t>,</w:t>
      </w:r>
      <w:r w:rsidR="00E346B9">
        <w:t xml:space="preserve"> as the</w:t>
      </w:r>
      <w:r w:rsidR="008D4362">
        <w:t>y</w:t>
      </w:r>
      <w:r w:rsidR="00E346B9">
        <w:t xml:space="preserve"> will be</w:t>
      </w:r>
      <w:r w:rsidR="005953C3">
        <w:t xml:space="preserve"> in the operating room during insertion</w:t>
      </w:r>
      <w:r w:rsidR="00E346B9">
        <w:t xml:space="preserve"> </w:t>
      </w:r>
      <w:r w:rsidR="005953C3">
        <w:t xml:space="preserve">of </w:t>
      </w:r>
      <w:r w:rsidR="008D4362">
        <w:t xml:space="preserve">the </w:t>
      </w:r>
      <w:r w:rsidR="00E346B9">
        <w:t>acupuncture needle</w:t>
      </w:r>
      <w:r w:rsidR="008D4362">
        <w:t>s</w:t>
      </w:r>
      <w:r w:rsidR="00E346B9">
        <w:t>.</w:t>
      </w:r>
      <w:r w:rsidR="00D21BA0">
        <w:t xml:space="preserve"> However, we felt that our study structure will be rigorous enough to minimise </w:t>
      </w:r>
      <w:r w:rsidR="008D4362">
        <w:t xml:space="preserve">the </w:t>
      </w:r>
      <w:r w:rsidR="00D21BA0">
        <w:t xml:space="preserve">potential </w:t>
      </w:r>
      <w:r w:rsidR="008D4362">
        <w:t>for</w:t>
      </w:r>
      <w:r w:rsidR="00D21BA0">
        <w:t xml:space="preserve"> bias. </w:t>
      </w:r>
    </w:p>
    <w:p w14:paraId="1AEE7A98" w14:textId="77777777" w:rsidR="00E346B9" w:rsidRDefault="00E346B9" w:rsidP="0000328F">
      <w:pPr>
        <w:jc w:val="both"/>
      </w:pPr>
    </w:p>
    <w:p w14:paraId="171B4190" w14:textId="77777777" w:rsidR="00260F79" w:rsidRDefault="00260F79" w:rsidP="0000328F">
      <w:pPr>
        <w:jc w:val="both"/>
      </w:pPr>
    </w:p>
    <w:p w14:paraId="04B87F89" w14:textId="77777777" w:rsidR="00260F79" w:rsidRDefault="00260F79" w:rsidP="0000328F">
      <w:pPr>
        <w:jc w:val="both"/>
      </w:pPr>
    </w:p>
    <w:p w14:paraId="3501534F" w14:textId="313C8D3A" w:rsidR="00260F79" w:rsidRPr="00271C3F" w:rsidRDefault="00260F79" w:rsidP="0000328F">
      <w:pPr>
        <w:jc w:val="both"/>
        <w:rPr>
          <w:b/>
        </w:rPr>
      </w:pPr>
      <w:r w:rsidRPr="00271C3F">
        <w:rPr>
          <w:b/>
        </w:rPr>
        <w:t>Power analysis</w:t>
      </w:r>
    </w:p>
    <w:p w14:paraId="1E54AB4E" w14:textId="77777777" w:rsidR="00260F79" w:rsidRDefault="00260F79" w:rsidP="0000328F">
      <w:pPr>
        <w:jc w:val="both"/>
      </w:pPr>
    </w:p>
    <w:p w14:paraId="57BCF6A9" w14:textId="074F853E" w:rsidR="00A502F5" w:rsidRDefault="00A502F5" w:rsidP="0000328F">
      <w:pPr>
        <w:jc w:val="both"/>
      </w:pPr>
    </w:p>
    <w:p w14:paraId="03479AEB" w14:textId="6AE7E812" w:rsidR="00A502F5" w:rsidRDefault="00A502F5" w:rsidP="005C5A00">
      <w:r w:rsidRPr="0064195F">
        <w:t>During our ascertainment period in the first nine months of 2015, we observed that by using supplemental acupuncture intra-operatively</w:t>
      </w:r>
      <w:r>
        <w:t>,</w:t>
      </w:r>
      <w:r w:rsidRPr="0064195F">
        <w:t xml:space="preserve"> there appears to be a</w:t>
      </w:r>
      <w:r>
        <w:t>bout</w:t>
      </w:r>
      <w:r w:rsidRPr="0064195F">
        <w:t xml:space="preserve"> </w:t>
      </w:r>
      <w:r>
        <w:t>one-third</w:t>
      </w:r>
      <w:r w:rsidRPr="0064195F">
        <w:t xml:space="preserve"> reduction in the amount of intra-operative </w:t>
      </w:r>
      <w:r w:rsidR="0089250A">
        <w:t>Oxycodone</w:t>
      </w:r>
      <w:r w:rsidRPr="0064195F">
        <w:t xml:space="preserve"> required for patient comfort in recovery, as well as a similar reduction in total amount of Oxycodone required on the ward during their post-operative stay. Based on these observations</w:t>
      </w:r>
      <w:r w:rsidR="0089250A">
        <w:t>,</w:t>
      </w:r>
      <w:r w:rsidRPr="0064195F">
        <w:t xml:space="preserve"> we estimate that </w:t>
      </w:r>
      <w:r>
        <w:t>between 100 to 150</w:t>
      </w:r>
      <w:r w:rsidRPr="0064195F">
        <w:t xml:space="preserve"> patients are required in each group to achieve a level of statistical significance of p &lt; 0.05</w:t>
      </w:r>
      <w:r>
        <w:t xml:space="preserve"> at power of 90% </w:t>
      </w:r>
      <w:r w:rsidR="005C5A00">
        <w:t xml:space="preserve">. </w:t>
      </w:r>
      <w:r w:rsidRPr="0064195F">
        <w:t xml:space="preserve">We note that an earlier </w:t>
      </w:r>
      <w:r w:rsidRPr="0064195F">
        <w:lastRenderedPageBreak/>
        <w:t>study with similar design to ours used an initial 35% difference to arrive at a sample size of 30 for each group but was subsequently found to be underpowered</w:t>
      </w:r>
      <w:r>
        <w:t xml:space="preserve"> (11)</w:t>
      </w:r>
      <w:r w:rsidRPr="0064195F">
        <w:t>.</w:t>
      </w:r>
      <w:r>
        <w:t xml:space="preserve"> A recent editorial examined the results of that study and their power recalculation was made post-hoc, showing an estimate sample size of 260 patients </w:t>
      </w:r>
      <w:r w:rsidRPr="001726EF">
        <w:t>[ES: 0.35; estimated sample size: 260 (130+130), σ=0.05, β=0.2, 1:1 group allocation ratio, compared means between two independent groups; post hoc recalculated power: 0.16]</w:t>
      </w:r>
      <w:r>
        <w:t xml:space="preserve"> (12)</w:t>
      </w:r>
      <w:r w:rsidRPr="001726EF">
        <w:t xml:space="preserve">.  </w:t>
      </w:r>
      <w:r>
        <w:t>Our own power analysis resulted similarly in a sample size of 258 patients. We estimate that it would take approximately 24 months to complete the trial.</w:t>
      </w:r>
    </w:p>
    <w:p w14:paraId="33602555" w14:textId="77777777" w:rsidR="00A502F5" w:rsidRDefault="00A502F5" w:rsidP="00A502F5"/>
    <w:p w14:paraId="2D0189F5" w14:textId="77777777" w:rsidR="00A502F5" w:rsidRDefault="00A502F5" w:rsidP="00A502F5"/>
    <w:p w14:paraId="56B8F0B0" w14:textId="77777777" w:rsidR="005C5A00" w:rsidRDefault="005C5A00" w:rsidP="005C5A00">
      <w:pPr>
        <w:widowControl w:val="0"/>
        <w:autoSpaceDE w:val="0"/>
        <w:autoSpaceDN w:val="0"/>
        <w:adjustRightInd w:val="0"/>
        <w:jc w:val="both"/>
      </w:pPr>
      <w:r w:rsidRPr="007B7F01">
        <w:t>Sample size – Means</w:t>
      </w:r>
    </w:p>
    <w:p w14:paraId="0FF67E63" w14:textId="77777777" w:rsidR="005C5A00" w:rsidRDefault="005C5A00" w:rsidP="005C5A00">
      <w:pPr>
        <w:widowControl w:val="0"/>
        <w:autoSpaceDE w:val="0"/>
        <w:autoSpaceDN w:val="0"/>
        <w:adjustRightInd w:val="0"/>
        <w:jc w:val="both"/>
      </w:pPr>
    </w:p>
    <w:p w14:paraId="7E5B4566" w14:textId="77777777" w:rsidR="005C5A00" w:rsidRPr="007B7F01" w:rsidRDefault="005C5A00" w:rsidP="005C5A00">
      <w:pPr>
        <w:widowControl w:val="0"/>
        <w:autoSpaceDE w:val="0"/>
        <w:autoSpaceDN w:val="0"/>
        <w:adjustRightInd w:val="0"/>
        <w:jc w:val="both"/>
      </w:pPr>
      <w:r w:rsidRPr="007B7F01">
        <w:t>Compare the mean of a continuous measurement in two samples</w:t>
      </w:r>
      <w:r>
        <w:t>:</w:t>
      </w:r>
    </w:p>
    <w:p w14:paraId="0E82450E" w14:textId="77777777" w:rsidR="005C5A00" w:rsidRDefault="005C5A00" w:rsidP="005C5A00">
      <w:pPr>
        <w:widowControl w:val="0"/>
        <w:autoSpaceDE w:val="0"/>
        <w:autoSpaceDN w:val="0"/>
        <w:adjustRightInd w:val="0"/>
        <w:jc w:val="both"/>
      </w:pPr>
      <w:r w:rsidRPr="007B7F01">
        <w:t>The sample sizes are calculated in two different ways: first using the T statistic (with a non-centrality parameter), then using the Z statistic. The Z statistic approximates the T statistic, but provides sample sizes that are slightly too small. (We provide the Z statistic calculation to allow comparison with other calculators which use the Z approximation.) </w:t>
      </w:r>
    </w:p>
    <w:p w14:paraId="369FEC40" w14:textId="77777777" w:rsidR="005C5A00" w:rsidRPr="007B7F01" w:rsidRDefault="005C5A00" w:rsidP="005C5A00">
      <w:pPr>
        <w:widowControl w:val="0"/>
        <w:autoSpaceDE w:val="0"/>
        <w:autoSpaceDN w:val="0"/>
        <w:adjustRightInd w:val="0"/>
        <w:jc w:val="both"/>
      </w:pPr>
    </w:p>
    <w:p w14:paraId="303715A3" w14:textId="77777777" w:rsidR="005C5A00" w:rsidRPr="007B7F01" w:rsidRDefault="005C5A00" w:rsidP="005C5A00">
      <w:pPr>
        <w:widowControl w:val="0"/>
        <w:autoSpaceDE w:val="0"/>
        <w:autoSpaceDN w:val="0"/>
        <w:adjustRightInd w:val="0"/>
        <w:jc w:val="both"/>
      </w:pPr>
      <w:r>
        <w:t>Calculation: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75"/>
        <w:gridCol w:w="900"/>
        <w:gridCol w:w="5825"/>
      </w:tblGrid>
      <w:tr w:rsidR="005C5A00" w:rsidRPr="007B7F01" w14:paraId="6C3D0CFA" w14:textId="77777777" w:rsidTr="00BF679D">
        <w:tc>
          <w:tcPr>
            <w:tcW w:w="1575" w:type="dxa"/>
            <w:tcBorders>
              <w:top w:val="nil"/>
              <w:left w:val="nil"/>
              <w:bottom w:val="nil"/>
              <w:right w:val="nil"/>
            </w:tcBorders>
            <w:tcMar>
              <w:top w:w="120" w:type="dxa"/>
              <w:left w:w="120" w:type="dxa"/>
              <w:bottom w:w="120" w:type="dxa"/>
              <w:right w:w="120" w:type="dxa"/>
            </w:tcMar>
            <w:vAlign w:val="center"/>
            <w:hideMark/>
          </w:tcPr>
          <w:p w14:paraId="4C45E582" w14:textId="77777777" w:rsidR="005C5A00" w:rsidRPr="007B7F01" w:rsidRDefault="005C5A00" w:rsidP="00BF679D">
            <w:pPr>
              <w:widowControl w:val="0"/>
              <w:autoSpaceDE w:val="0"/>
              <w:autoSpaceDN w:val="0"/>
              <w:adjustRightInd w:val="0"/>
              <w:jc w:val="both"/>
            </w:pPr>
            <w:r w:rsidRPr="007B7F01">
              <w:t>α (two-tailed) = </w:t>
            </w:r>
          </w:p>
        </w:tc>
        <w:tc>
          <w:tcPr>
            <w:tcW w:w="900" w:type="dxa"/>
            <w:tcBorders>
              <w:top w:val="nil"/>
              <w:left w:val="nil"/>
              <w:bottom w:val="nil"/>
              <w:right w:val="nil"/>
            </w:tcBorders>
            <w:tcMar>
              <w:top w:w="120" w:type="dxa"/>
              <w:left w:w="120" w:type="dxa"/>
              <w:bottom w:w="120" w:type="dxa"/>
              <w:right w:w="120" w:type="dxa"/>
            </w:tcMar>
            <w:vAlign w:val="center"/>
            <w:hideMark/>
          </w:tcPr>
          <w:p w14:paraId="30827728" w14:textId="77777777" w:rsidR="005C5A00" w:rsidRPr="007B7F01" w:rsidRDefault="005C5A00" w:rsidP="00BF679D">
            <w:pPr>
              <w:widowControl w:val="0"/>
              <w:autoSpaceDE w:val="0"/>
              <w:autoSpaceDN w:val="0"/>
              <w:adjustRightInd w:val="0"/>
              <w:jc w:val="both"/>
            </w:pPr>
            <w:r w:rsidRPr="007B7F01">
              <w:t>0.05</w:t>
            </w:r>
          </w:p>
        </w:tc>
        <w:tc>
          <w:tcPr>
            <w:tcW w:w="0" w:type="auto"/>
            <w:tcBorders>
              <w:top w:val="nil"/>
              <w:left w:val="nil"/>
              <w:bottom w:val="nil"/>
              <w:right w:val="nil"/>
            </w:tcBorders>
            <w:tcMar>
              <w:top w:w="120" w:type="dxa"/>
              <w:left w:w="120" w:type="dxa"/>
              <w:bottom w:w="120" w:type="dxa"/>
              <w:right w:w="120" w:type="dxa"/>
            </w:tcMar>
            <w:vAlign w:val="center"/>
            <w:hideMark/>
          </w:tcPr>
          <w:p w14:paraId="18220596" w14:textId="77777777" w:rsidR="005C5A00" w:rsidRPr="007B7F01" w:rsidRDefault="005C5A00" w:rsidP="00BF679D">
            <w:pPr>
              <w:widowControl w:val="0"/>
              <w:autoSpaceDE w:val="0"/>
              <w:autoSpaceDN w:val="0"/>
              <w:adjustRightInd w:val="0"/>
              <w:jc w:val="both"/>
            </w:pPr>
            <w:r w:rsidRPr="007B7F01">
              <w:t>Threshold probability for rejecting the null hypothesis. Type I error rate.</w:t>
            </w:r>
          </w:p>
        </w:tc>
      </w:tr>
      <w:tr w:rsidR="005C5A00" w:rsidRPr="007B7F01" w14:paraId="697CDB01" w14:textId="77777777" w:rsidTr="00BF679D">
        <w:tc>
          <w:tcPr>
            <w:tcW w:w="0" w:type="auto"/>
            <w:tcBorders>
              <w:top w:val="nil"/>
              <w:left w:val="nil"/>
              <w:bottom w:val="nil"/>
              <w:right w:val="nil"/>
            </w:tcBorders>
            <w:tcMar>
              <w:top w:w="120" w:type="dxa"/>
              <w:left w:w="120" w:type="dxa"/>
              <w:bottom w:w="120" w:type="dxa"/>
              <w:right w:w="120" w:type="dxa"/>
            </w:tcMar>
            <w:vAlign w:val="center"/>
            <w:hideMark/>
          </w:tcPr>
          <w:p w14:paraId="7D27C994" w14:textId="77777777" w:rsidR="005C5A00" w:rsidRPr="007B7F01" w:rsidRDefault="005C5A00" w:rsidP="00BF679D">
            <w:pPr>
              <w:widowControl w:val="0"/>
              <w:autoSpaceDE w:val="0"/>
              <w:autoSpaceDN w:val="0"/>
              <w:adjustRightInd w:val="0"/>
              <w:jc w:val="both"/>
            </w:pPr>
            <w:r w:rsidRPr="007B7F01">
              <w:t>β = </w:t>
            </w:r>
          </w:p>
        </w:tc>
        <w:tc>
          <w:tcPr>
            <w:tcW w:w="0" w:type="auto"/>
            <w:tcBorders>
              <w:top w:val="nil"/>
              <w:left w:val="nil"/>
              <w:bottom w:val="nil"/>
              <w:right w:val="nil"/>
            </w:tcBorders>
            <w:tcMar>
              <w:top w:w="120" w:type="dxa"/>
              <w:left w:w="120" w:type="dxa"/>
              <w:bottom w:w="120" w:type="dxa"/>
              <w:right w:w="120" w:type="dxa"/>
            </w:tcMar>
            <w:vAlign w:val="center"/>
            <w:hideMark/>
          </w:tcPr>
          <w:p w14:paraId="7A6D2F38" w14:textId="77777777" w:rsidR="005C5A00" w:rsidRPr="007B7F01" w:rsidRDefault="005C5A00" w:rsidP="00BF679D">
            <w:pPr>
              <w:widowControl w:val="0"/>
              <w:autoSpaceDE w:val="0"/>
              <w:autoSpaceDN w:val="0"/>
              <w:adjustRightInd w:val="0"/>
              <w:jc w:val="both"/>
            </w:pPr>
            <w:r w:rsidRPr="007B7F01">
              <w:t>0.2</w:t>
            </w:r>
          </w:p>
        </w:tc>
        <w:tc>
          <w:tcPr>
            <w:tcW w:w="0" w:type="auto"/>
            <w:tcBorders>
              <w:top w:val="nil"/>
              <w:left w:val="nil"/>
              <w:bottom w:val="nil"/>
              <w:right w:val="nil"/>
            </w:tcBorders>
            <w:tcMar>
              <w:top w:w="120" w:type="dxa"/>
              <w:left w:w="120" w:type="dxa"/>
              <w:bottom w:w="120" w:type="dxa"/>
              <w:right w:w="120" w:type="dxa"/>
            </w:tcMar>
            <w:vAlign w:val="center"/>
            <w:hideMark/>
          </w:tcPr>
          <w:p w14:paraId="49B96C4E" w14:textId="77777777" w:rsidR="005C5A00" w:rsidRPr="007B7F01" w:rsidRDefault="005C5A00" w:rsidP="00BF679D">
            <w:pPr>
              <w:widowControl w:val="0"/>
              <w:autoSpaceDE w:val="0"/>
              <w:autoSpaceDN w:val="0"/>
              <w:adjustRightInd w:val="0"/>
              <w:jc w:val="both"/>
            </w:pPr>
            <w:r w:rsidRPr="007B7F01">
              <w:t>Probability of failing to reject the null hypothesis under the alternative hypothesis. Type II error rate.</w:t>
            </w:r>
          </w:p>
        </w:tc>
      </w:tr>
      <w:tr w:rsidR="005C5A00" w:rsidRPr="007B7F01" w14:paraId="39BAF4E3" w14:textId="77777777" w:rsidTr="00BF679D">
        <w:tc>
          <w:tcPr>
            <w:tcW w:w="0" w:type="auto"/>
            <w:tcBorders>
              <w:top w:val="nil"/>
              <w:left w:val="nil"/>
              <w:bottom w:val="nil"/>
              <w:right w:val="nil"/>
            </w:tcBorders>
            <w:tcMar>
              <w:top w:w="120" w:type="dxa"/>
              <w:left w:w="120" w:type="dxa"/>
              <w:bottom w:w="120" w:type="dxa"/>
              <w:right w:w="120" w:type="dxa"/>
            </w:tcMar>
            <w:vAlign w:val="center"/>
            <w:hideMark/>
          </w:tcPr>
          <w:p w14:paraId="75EA9A10" w14:textId="77777777" w:rsidR="005C5A00" w:rsidRPr="007B7F01" w:rsidRDefault="005C5A00" w:rsidP="00BF679D">
            <w:pPr>
              <w:widowControl w:val="0"/>
              <w:autoSpaceDE w:val="0"/>
              <w:autoSpaceDN w:val="0"/>
              <w:adjustRightInd w:val="0"/>
              <w:jc w:val="both"/>
            </w:pPr>
            <w:r w:rsidRPr="007B7F01">
              <w:t>q1 = </w:t>
            </w:r>
          </w:p>
        </w:tc>
        <w:tc>
          <w:tcPr>
            <w:tcW w:w="0" w:type="auto"/>
            <w:tcBorders>
              <w:top w:val="nil"/>
              <w:left w:val="nil"/>
              <w:bottom w:val="nil"/>
              <w:right w:val="nil"/>
            </w:tcBorders>
            <w:tcMar>
              <w:top w:w="120" w:type="dxa"/>
              <w:left w:w="120" w:type="dxa"/>
              <w:bottom w:w="120" w:type="dxa"/>
              <w:right w:w="120" w:type="dxa"/>
            </w:tcMar>
            <w:vAlign w:val="center"/>
            <w:hideMark/>
          </w:tcPr>
          <w:p w14:paraId="44255CCF" w14:textId="77777777" w:rsidR="005C5A00" w:rsidRPr="007B7F01" w:rsidRDefault="005C5A00" w:rsidP="00BF679D">
            <w:pPr>
              <w:widowControl w:val="0"/>
              <w:autoSpaceDE w:val="0"/>
              <w:autoSpaceDN w:val="0"/>
              <w:adjustRightInd w:val="0"/>
              <w:jc w:val="both"/>
            </w:pPr>
            <w:r w:rsidRPr="007B7F01">
              <w:t>0.5</w:t>
            </w:r>
          </w:p>
        </w:tc>
        <w:tc>
          <w:tcPr>
            <w:tcW w:w="0" w:type="auto"/>
            <w:tcBorders>
              <w:top w:val="nil"/>
              <w:left w:val="nil"/>
              <w:bottom w:val="nil"/>
              <w:right w:val="nil"/>
            </w:tcBorders>
            <w:tcMar>
              <w:top w:w="120" w:type="dxa"/>
              <w:left w:w="120" w:type="dxa"/>
              <w:bottom w:w="120" w:type="dxa"/>
              <w:right w:w="120" w:type="dxa"/>
            </w:tcMar>
            <w:vAlign w:val="center"/>
            <w:hideMark/>
          </w:tcPr>
          <w:p w14:paraId="68665AEC" w14:textId="77777777" w:rsidR="005C5A00" w:rsidRPr="007B7F01" w:rsidRDefault="005C5A00" w:rsidP="00BF679D">
            <w:pPr>
              <w:widowControl w:val="0"/>
              <w:autoSpaceDE w:val="0"/>
              <w:autoSpaceDN w:val="0"/>
              <w:adjustRightInd w:val="0"/>
              <w:jc w:val="both"/>
            </w:pPr>
            <w:r w:rsidRPr="007B7F01">
              <w:t>Proportion of subjects that are in Group 1 (exposed)</w:t>
            </w:r>
          </w:p>
        </w:tc>
      </w:tr>
      <w:tr w:rsidR="005C5A00" w:rsidRPr="007B7F01" w14:paraId="22A62D6E" w14:textId="77777777" w:rsidTr="00BF679D">
        <w:tc>
          <w:tcPr>
            <w:tcW w:w="0" w:type="auto"/>
            <w:tcBorders>
              <w:top w:val="nil"/>
              <w:left w:val="nil"/>
              <w:bottom w:val="nil"/>
              <w:right w:val="nil"/>
            </w:tcBorders>
            <w:tcMar>
              <w:top w:w="120" w:type="dxa"/>
              <w:left w:w="120" w:type="dxa"/>
              <w:bottom w:w="120" w:type="dxa"/>
              <w:right w:w="120" w:type="dxa"/>
            </w:tcMar>
            <w:vAlign w:val="center"/>
            <w:hideMark/>
          </w:tcPr>
          <w:p w14:paraId="54518A8C" w14:textId="77777777" w:rsidR="005C5A00" w:rsidRPr="007B7F01" w:rsidRDefault="005C5A00" w:rsidP="00BF679D">
            <w:pPr>
              <w:widowControl w:val="0"/>
              <w:autoSpaceDE w:val="0"/>
              <w:autoSpaceDN w:val="0"/>
              <w:adjustRightInd w:val="0"/>
              <w:jc w:val="both"/>
            </w:pPr>
            <w:r w:rsidRPr="007B7F01">
              <w:t>q0 = </w:t>
            </w:r>
          </w:p>
        </w:tc>
        <w:tc>
          <w:tcPr>
            <w:tcW w:w="0" w:type="auto"/>
            <w:tcBorders>
              <w:top w:val="nil"/>
              <w:left w:val="nil"/>
              <w:bottom w:val="nil"/>
              <w:right w:val="nil"/>
            </w:tcBorders>
            <w:tcMar>
              <w:top w:w="120" w:type="dxa"/>
              <w:left w:w="120" w:type="dxa"/>
              <w:bottom w:w="120" w:type="dxa"/>
              <w:right w:w="120" w:type="dxa"/>
            </w:tcMar>
            <w:vAlign w:val="center"/>
            <w:hideMark/>
          </w:tcPr>
          <w:p w14:paraId="573CEDC8" w14:textId="77777777" w:rsidR="005C5A00" w:rsidRPr="007B7F01" w:rsidRDefault="005C5A00" w:rsidP="00BF679D">
            <w:pPr>
              <w:widowControl w:val="0"/>
              <w:autoSpaceDE w:val="0"/>
              <w:autoSpaceDN w:val="0"/>
              <w:adjustRightInd w:val="0"/>
              <w:jc w:val="both"/>
            </w:pPr>
            <w:r w:rsidRPr="007B7F01">
              <w:t>0.500</w:t>
            </w:r>
          </w:p>
        </w:tc>
        <w:tc>
          <w:tcPr>
            <w:tcW w:w="0" w:type="auto"/>
            <w:tcBorders>
              <w:top w:val="nil"/>
              <w:left w:val="nil"/>
              <w:bottom w:val="nil"/>
              <w:right w:val="nil"/>
            </w:tcBorders>
            <w:tcMar>
              <w:top w:w="120" w:type="dxa"/>
              <w:left w:w="120" w:type="dxa"/>
              <w:bottom w:w="120" w:type="dxa"/>
              <w:right w:w="120" w:type="dxa"/>
            </w:tcMar>
            <w:vAlign w:val="center"/>
            <w:hideMark/>
          </w:tcPr>
          <w:p w14:paraId="577AF216" w14:textId="77777777" w:rsidR="005C5A00" w:rsidRPr="007B7F01" w:rsidRDefault="005C5A00" w:rsidP="00BF679D">
            <w:pPr>
              <w:widowControl w:val="0"/>
              <w:autoSpaceDE w:val="0"/>
              <w:autoSpaceDN w:val="0"/>
              <w:adjustRightInd w:val="0"/>
              <w:jc w:val="both"/>
            </w:pPr>
            <w:r w:rsidRPr="007B7F01">
              <w:t>Proportion of subjects that are in Group 0 (unexposed); 1-q1</w:t>
            </w:r>
          </w:p>
        </w:tc>
      </w:tr>
      <w:tr w:rsidR="005C5A00" w:rsidRPr="007B7F01" w14:paraId="51923D58" w14:textId="77777777" w:rsidTr="00BF679D">
        <w:tc>
          <w:tcPr>
            <w:tcW w:w="0" w:type="auto"/>
            <w:tcBorders>
              <w:top w:val="nil"/>
              <w:left w:val="nil"/>
              <w:bottom w:val="nil"/>
              <w:right w:val="nil"/>
            </w:tcBorders>
            <w:tcMar>
              <w:top w:w="120" w:type="dxa"/>
              <w:left w:w="120" w:type="dxa"/>
              <w:bottom w:w="120" w:type="dxa"/>
              <w:right w:w="120" w:type="dxa"/>
            </w:tcMar>
            <w:vAlign w:val="center"/>
            <w:hideMark/>
          </w:tcPr>
          <w:p w14:paraId="5C299CF7" w14:textId="77777777" w:rsidR="005C5A00" w:rsidRPr="007B7F01" w:rsidRDefault="005C5A00" w:rsidP="00BF679D">
            <w:pPr>
              <w:widowControl w:val="0"/>
              <w:autoSpaceDE w:val="0"/>
              <w:autoSpaceDN w:val="0"/>
              <w:adjustRightInd w:val="0"/>
              <w:jc w:val="both"/>
            </w:pPr>
            <w:r w:rsidRPr="007B7F01">
              <w:t>E = </w:t>
            </w:r>
          </w:p>
        </w:tc>
        <w:tc>
          <w:tcPr>
            <w:tcW w:w="0" w:type="auto"/>
            <w:tcBorders>
              <w:top w:val="nil"/>
              <w:left w:val="nil"/>
              <w:bottom w:val="nil"/>
              <w:right w:val="nil"/>
            </w:tcBorders>
            <w:tcMar>
              <w:top w:w="120" w:type="dxa"/>
              <w:left w:w="120" w:type="dxa"/>
              <w:bottom w:w="120" w:type="dxa"/>
              <w:right w:w="120" w:type="dxa"/>
            </w:tcMar>
            <w:vAlign w:val="center"/>
            <w:hideMark/>
          </w:tcPr>
          <w:p w14:paraId="43779EED" w14:textId="77777777" w:rsidR="005C5A00" w:rsidRPr="007B7F01" w:rsidRDefault="005C5A00" w:rsidP="00BF679D">
            <w:pPr>
              <w:widowControl w:val="0"/>
              <w:autoSpaceDE w:val="0"/>
              <w:autoSpaceDN w:val="0"/>
              <w:adjustRightInd w:val="0"/>
              <w:jc w:val="both"/>
            </w:pPr>
            <w:r w:rsidRPr="007B7F01">
              <w:t>0.35</w:t>
            </w:r>
          </w:p>
        </w:tc>
        <w:tc>
          <w:tcPr>
            <w:tcW w:w="0" w:type="auto"/>
            <w:tcBorders>
              <w:top w:val="nil"/>
              <w:left w:val="nil"/>
              <w:bottom w:val="nil"/>
              <w:right w:val="nil"/>
            </w:tcBorders>
            <w:tcMar>
              <w:top w:w="120" w:type="dxa"/>
              <w:left w:w="120" w:type="dxa"/>
              <w:bottom w:w="120" w:type="dxa"/>
              <w:right w:w="120" w:type="dxa"/>
            </w:tcMar>
            <w:vAlign w:val="center"/>
            <w:hideMark/>
          </w:tcPr>
          <w:p w14:paraId="5F18B2DA" w14:textId="77777777" w:rsidR="005C5A00" w:rsidRPr="007B7F01" w:rsidRDefault="005C5A00" w:rsidP="00BF679D">
            <w:pPr>
              <w:widowControl w:val="0"/>
              <w:autoSpaceDE w:val="0"/>
              <w:autoSpaceDN w:val="0"/>
              <w:adjustRightInd w:val="0"/>
              <w:jc w:val="both"/>
            </w:pPr>
            <w:r w:rsidRPr="007B7F01">
              <w:t>Effect size (If μ1 = mean in Group 1 and μ0 = mean in Group 0, then E = μ1 - μ0.)</w:t>
            </w:r>
          </w:p>
        </w:tc>
      </w:tr>
      <w:tr w:rsidR="005C5A00" w:rsidRPr="007B7F01" w14:paraId="393A0386" w14:textId="77777777" w:rsidTr="00BF679D">
        <w:tc>
          <w:tcPr>
            <w:tcW w:w="0" w:type="auto"/>
            <w:tcBorders>
              <w:top w:val="nil"/>
              <w:left w:val="nil"/>
              <w:bottom w:val="nil"/>
              <w:right w:val="nil"/>
            </w:tcBorders>
            <w:tcMar>
              <w:top w:w="120" w:type="dxa"/>
              <w:left w:w="120" w:type="dxa"/>
              <w:bottom w:w="120" w:type="dxa"/>
              <w:right w:w="120" w:type="dxa"/>
            </w:tcMar>
            <w:vAlign w:val="center"/>
            <w:hideMark/>
          </w:tcPr>
          <w:p w14:paraId="7248453D" w14:textId="77777777" w:rsidR="005C5A00" w:rsidRPr="007B7F01" w:rsidRDefault="005C5A00" w:rsidP="00BF679D">
            <w:pPr>
              <w:widowControl w:val="0"/>
              <w:autoSpaceDE w:val="0"/>
              <w:autoSpaceDN w:val="0"/>
              <w:adjustRightInd w:val="0"/>
              <w:jc w:val="both"/>
            </w:pPr>
            <w:r w:rsidRPr="007B7F01">
              <w:t>S = </w:t>
            </w:r>
          </w:p>
        </w:tc>
        <w:tc>
          <w:tcPr>
            <w:tcW w:w="0" w:type="auto"/>
            <w:tcBorders>
              <w:top w:val="nil"/>
              <w:left w:val="nil"/>
              <w:bottom w:val="nil"/>
              <w:right w:val="nil"/>
            </w:tcBorders>
            <w:tcMar>
              <w:top w:w="120" w:type="dxa"/>
              <w:left w:w="120" w:type="dxa"/>
              <w:bottom w:w="120" w:type="dxa"/>
              <w:right w:w="120" w:type="dxa"/>
            </w:tcMar>
            <w:vAlign w:val="center"/>
            <w:hideMark/>
          </w:tcPr>
          <w:p w14:paraId="5995210E" w14:textId="77777777" w:rsidR="005C5A00" w:rsidRPr="007B7F01" w:rsidRDefault="005C5A00" w:rsidP="00BF679D">
            <w:pPr>
              <w:widowControl w:val="0"/>
              <w:autoSpaceDE w:val="0"/>
              <w:autoSpaceDN w:val="0"/>
              <w:adjustRightInd w:val="0"/>
              <w:jc w:val="both"/>
            </w:pPr>
            <w:r w:rsidRPr="007B7F01">
              <w:t>1</w:t>
            </w:r>
          </w:p>
        </w:tc>
        <w:tc>
          <w:tcPr>
            <w:tcW w:w="0" w:type="auto"/>
            <w:tcBorders>
              <w:top w:val="nil"/>
              <w:left w:val="nil"/>
              <w:bottom w:val="nil"/>
              <w:right w:val="nil"/>
            </w:tcBorders>
            <w:tcMar>
              <w:top w:w="120" w:type="dxa"/>
              <w:left w:w="120" w:type="dxa"/>
              <w:bottom w:w="120" w:type="dxa"/>
              <w:right w:w="120" w:type="dxa"/>
            </w:tcMar>
            <w:vAlign w:val="center"/>
            <w:hideMark/>
          </w:tcPr>
          <w:p w14:paraId="49220581" w14:textId="77777777" w:rsidR="005C5A00" w:rsidRPr="007B7F01" w:rsidRDefault="005C5A00" w:rsidP="00BF679D">
            <w:pPr>
              <w:widowControl w:val="0"/>
              <w:autoSpaceDE w:val="0"/>
              <w:autoSpaceDN w:val="0"/>
              <w:adjustRightInd w:val="0"/>
              <w:jc w:val="both"/>
            </w:pPr>
            <w:r w:rsidRPr="007B7F01">
              <w:t>Standard deviation of the outcome in the population</w:t>
            </w:r>
          </w:p>
        </w:tc>
      </w:tr>
    </w:tbl>
    <w:p w14:paraId="01A60779" w14:textId="77777777" w:rsidR="005C5A00" w:rsidRPr="007B7F01" w:rsidRDefault="005C5A00" w:rsidP="005C5A00">
      <w:pPr>
        <w:widowControl w:val="0"/>
        <w:autoSpaceDE w:val="0"/>
        <w:autoSpaceDN w:val="0"/>
        <w:adjustRightInd w:val="0"/>
        <w:jc w:val="both"/>
      </w:pPr>
      <w:r w:rsidRPr="007B7F01">
        <w:t>The standard normal deviate for α = Zα = 1.95996</w:t>
      </w:r>
    </w:p>
    <w:p w14:paraId="59794DA0" w14:textId="77777777" w:rsidR="005C5A00" w:rsidRPr="007B7F01" w:rsidRDefault="005C5A00" w:rsidP="005C5A00">
      <w:pPr>
        <w:widowControl w:val="0"/>
        <w:autoSpaceDE w:val="0"/>
        <w:autoSpaceDN w:val="0"/>
        <w:adjustRightInd w:val="0"/>
        <w:jc w:val="both"/>
      </w:pPr>
      <w:r w:rsidRPr="007B7F01">
        <w:t>The standard normal deviate for β = Zβ = 0.84162</w:t>
      </w:r>
    </w:p>
    <w:p w14:paraId="1DA3D476" w14:textId="77777777" w:rsidR="005C5A00" w:rsidRDefault="005C5A00" w:rsidP="005C5A00">
      <w:pPr>
        <w:widowControl w:val="0"/>
        <w:autoSpaceDE w:val="0"/>
        <w:autoSpaceDN w:val="0"/>
        <w:adjustRightInd w:val="0"/>
        <w:jc w:val="both"/>
      </w:pPr>
      <w:r w:rsidRPr="007B7F01">
        <w:t>Standardized Effect Size = (E/S) = 0.350</w:t>
      </w:r>
    </w:p>
    <w:p w14:paraId="311A6FEF" w14:textId="77777777" w:rsidR="005C5A00" w:rsidRPr="007B7F01" w:rsidRDefault="005C5A00" w:rsidP="005C5A00">
      <w:pPr>
        <w:widowControl w:val="0"/>
        <w:autoSpaceDE w:val="0"/>
        <w:autoSpaceDN w:val="0"/>
        <w:adjustRightInd w:val="0"/>
        <w:jc w:val="both"/>
      </w:pPr>
    </w:p>
    <w:p w14:paraId="5E44FF16" w14:textId="77777777" w:rsidR="005C5A00" w:rsidRPr="007B7F01" w:rsidRDefault="005C5A00" w:rsidP="005C5A00">
      <w:pPr>
        <w:widowControl w:val="0"/>
        <w:autoSpaceDE w:val="0"/>
        <w:autoSpaceDN w:val="0"/>
        <w:adjustRightInd w:val="0"/>
        <w:jc w:val="both"/>
      </w:pPr>
      <w:r w:rsidRPr="007B7F01">
        <w:t>1. Calculation using the T statistic and non-centrality parameter:</w:t>
      </w:r>
    </w:p>
    <w:p w14:paraId="17FAD1FA" w14:textId="77777777" w:rsidR="005C5A00" w:rsidRPr="007B7F01" w:rsidRDefault="005C5A00" w:rsidP="005C5A00">
      <w:pPr>
        <w:widowControl w:val="0"/>
        <w:autoSpaceDE w:val="0"/>
        <w:autoSpaceDN w:val="0"/>
        <w:adjustRightInd w:val="0"/>
        <w:jc w:val="both"/>
      </w:pPr>
      <w:r w:rsidRPr="007B7F01">
        <w:t>N1: 129</w:t>
      </w:r>
    </w:p>
    <w:p w14:paraId="0C561547" w14:textId="77777777" w:rsidR="005C5A00" w:rsidRPr="007B7F01" w:rsidRDefault="005C5A00" w:rsidP="005C5A00">
      <w:pPr>
        <w:widowControl w:val="0"/>
        <w:autoSpaceDE w:val="0"/>
        <w:autoSpaceDN w:val="0"/>
        <w:adjustRightInd w:val="0"/>
        <w:jc w:val="both"/>
      </w:pPr>
      <w:r w:rsidRPr="007B7F01">
        <w:t>N0: 129</w:t>
      </w:r>
    </w:p>
    <w:p w14:paraId="5D7AF3C6" w14:textId="77777777" w:rsidR="005C5A00" w:rsidRDefault="005C5A00" w:rsidP="005C5A00">
      <w:pPr>
        <w:widowControl w:val="0"/>
        <w:autoSpaceDE w:val="0"/>
        <w:autoSpaceDN w:val="0"/>
        <w:adjustRightInd w:val="0"/>
        <w:jc w:val="both"/>
      </w:pPr>
      <w:r w:rsidRPr="007B7F01">
        <w:t>Total: 258</w:t>
      </w:r>
    </w:p>
    <w:p w14:paraId="50E6C87F" w14:textId="77777777" w:rsidR="005C5A00" w:rsidRPr="007B7F01" w:rsidRDefault="005C5A00" w:rsidP="005C5A00">
      <w:pPr>
        <w:widowControl w:val="0"/>
        <w:autoSpaceDE w:val="0"/>
        <w:autoSpaceDN w:val="0"/>
        <w:adjustRightInd w:val="0"/>
        <w:jc w:val="both"/>
      </w:pPr>
    </w:p>
    <w:p w14:paraId="40A69A9C" w14:textId="77777777" w:rsidR="005C5A00" w:rsidRPr="007B7F01" w:rsidRDefault="005C5A00" w:rsidP="005C5A00">
      <w:pPr>
        <w:widowControl w:val="0"/>
        <w:autoSpaceDE w:val="0"/>
        <w:autoSpaceDN w:val="0"/>
        <w:adjustRightInd w:val="0"/>
        <w:jc w:val="both"/>
      </w:pPr>
      <w:r w:rsidRPr="007B7F01">
        <w:t>2. Normal approximation using the Z statistic instead of the T statistic:</w:t>
      </w:r>
    </w:p>
    <w:p w14:paraId="528630C8" w14:textId="77777777" w:rsidR="005C5A00" w:rsidRPr="007B7F01" w:rsidRDefault="005C5A00" w:rsidP="005C5A00">
      <w:pPr>
        <w:widowControl w:val="0"/>
        <w:autoSpaceDE w:val="0"/>
        <w:autoSpaceDN w:val="0"/>
        <w:adjustRightInd w:val="0"/>
        <w:jc w:val="both"/>
      </w:pPr>
      <w:r w:rsidRPr="007B7F01">
        <w:t>A = (1/q1 + 1/q0) = 4.00000</w:t>
      </w:r>
    </w:p>
    <w:p w14:paraId="010A47E5" w14:textId="77777777" w:rsidR="005C5A00" w:rsidRPr="007B7F01" w:rsidRDefault="005C5A00" w:rsidP="005C5A00">
      <w:pPr>
        <w:widowControl w:val="0"/>
        <w:autoSpaceDE w:val="0"/>
        <w:autoSpaceDN w:val="0"/>
        <w:adjustRightInd w:val="0"/>
        <w:jc w:val="both"/>
      </w:pPr>
      <w:r w:rsidRPr="007B7F01">
        <w:t>B = (Zα+Zβ)2 = 7.84887</w:t>
      </w:r>
    </w:p>
    <w:p w14:paraId="0274CA80" w14:textId="77777777" w:rsidR="005C5A00" w:rsidRPr="007B7F01" w:rsidRDefault="005C5A00" w:rsidP="005C5A00">
      <w:pPr>
        <w:widowControl w:val="0"/>
        <w:autoSpaceDE w:val="0"/>
        <w:autoSpaceDN w:val="0"/>
        <w:adjustRightInd w:val="0"/>
        <w:jc w:val="both"/>
      </w:pPr>
      <w:r w:rsidRPr="007B7F01">
        <w:lastRenderedPageBreak/>
        <w:t>Total group size = N = AB/(E/S)2 = 288.296</w:t>
      </w:r>
    </w:p>
    <w:p w14:paraId="55894DB7" w14:textId="77777777" w:rsidR="005C5A00" w:rsidRPr="007B7F01" w:rsidRDefault="005C5A00" w:rsidP="005C5A00">
      <w:pPr>
        <w:widowControl w:val="0"/>
        <w:autoSpaceDE w:val="0"/>
        <w:autoSpaceDN w:val="0"/>
        <w:adjustRightInd w:val="0"/>
        <w:jc w:val="both"/>
      </w:pPr>
      <w:r w:rsidRPr="007B7F01">
        <w:t>N1: 129</w:t>
      </w:r>
    </w:p>
    <w:p w14:paraId="0F775A2F" w14:textId="77777777" w:rsidR="005C5A00" w:rsidRPr="007B7F01" w:rsidRDefault="005C5A00" w:rsidP="005C5A00">
      <w:pPr>
        <w:widowControl w:val="0"/>
        <w:autoSpaceDE w:val="0"/>
        <w:autoSpaceDN w:val="0"/>
        <w:adjustRightInd w:val="0"/>
        <w:jc w:val="both"/>
      </w:pPr>
      <w:r w:rsidRPr="007B7F01">
        <w:t>N0: 128</w:t>
      </w:r>
    </w:p>
    <w:p w14:paraId="70CB6921" w14:textId="77777777" w:rsidR="005C5A00" w:rsidRDefault="005C5A00" w:rsidP="005C5A00">
      <w:pPr>
        <w:widowControl w:val="0"/>
        <w:autoSpaceDE w:val="0"/>
        <w:autoSpaceDN w:val="0"/>
        <w:adjustRightInd w:val="0"/>
        <w:jc w:val="both"/>
      </w:pPr>
      <w:r w:rsidRPr="007B7F01">
        <w:t>Total: 257</w:t>
      </w:r>
    </w:p>
    <w:p w14:paraId="4F43AB94" w14:textId="7EE70D2B" w:rsidR="001A36FF" w:rsidRDefault="001A36FF" w:rsidP="0000328F">
      <w:pPr>
        <w:jc w:val="both"/>
      </w:pPr>
    </w:p>
    <w:p w14:paraId="3DFF1E18" w14:textId="77777777" w:rsidR="005C5A00" w:rsidRPr="007B7F01" w:rsidRDefault="005C5A00" w:rsidP="005C5A00">
      <w:pPr>
        <w:widowControl w:val="0"/>
        <w:autoSpaceDE w:val="0"/>
        <w:autoSpaceDN w:val="0"/>
        <w:adjustRightInd w:val="0"/>
        <w:jc w:val="both"/>
      </w:pPr>
      <w:r w:rsidRPr="007B7F01">
        <w:t>This formula uses the Z statistic to approximate the T statistic. As a result it slightly underestimates the sample size. We provide this approximation to allow comparison to other calculators that use the Z statistic.</w:t>
      </w:r>
    </w:p>
    <w:p w14:paraId="7F324F7D" w14:textId="77777777" w:rsidR="005C5A00" w:rsidRPr="007B7F01" w:rsidRDefault="005C5A00" w:rsidP="005C5A00">
      <w:pPr>
        <w:widowControl w:val="0"/>
        <w:autoSpaceDE w:val="0"/>
        <w:autoSpaceDN w:val="0"/>
        <w:adjustRightInd w:val="0"/>
        <w:jc w:val="both"/>
      </w:pPr>
      <w:r w:rsidRPr="007B7F01">
        <w:t>Reference: </w:t>
      </w:r>
      <w:proofErr w:type="spellStart"/>
      <w:r w:rsidRPr="007B7F01">
        <w:t>Hulley</w:t>
      </w:r>
      <w:proofErr w:type="spellEnd"/>
      <w:r w:rsidRPr="007B7F01">
        <w:t xml:space="preserve"> SB, Cummings SR, Browner WS, Grady D, Newman TB. Designing clinical research : an epidemiologic approach. 4th ed. Philadelphia, PA: Lippincott Williams &amp; Wilkins; 2013. Appendix 6A, page 73.</w:t>
      </w:r>
    </w:p>
    <w:p w14:paraId="482072BC" w14:textId="77777777" w:rsidR="005C5A00" w:rsidRDefault="005C5A00" w:rsidP="005C5A00">
      <w:pPr>
        <w:widowControl w:val="0"/>
        <w:autoSpaceDE w:val="0"/>
        <w:autoSpaceDN w:val="0"/>
        <w:adjustRightInd w:val="0"/>
        <w:jc w:val="both"/>
      </w:pPr>
      <w:r w:rsidRPr="007B7F01">
        <w:t>Chow S-C, Shao J, Wang H. Sample size calculations in clinical research. 2nd ed. Boca Raton: Chapman &amp; Hall/CRC; 2008. Section 3.2.1, page 58.</w:t>
      </w:r>
    </w:p>
    <w:p w14:paraId="00F12402" w14:textId="77777777" w:rsidR="005C5A00" w:rsidRDefault="005C5A00" w:rsidP="0000328F">
      <w:pPr>
        <w:jc w:val="both"/>
      </w:pPr>
    </w:p>
    <w:p w14:paraId="039BB63C" w14:textId="77777777" w:rsidR="004C4A97" w:rsidRDefault="004C4A97" w:rsidP="0000328F">
      <w:pPr>
        <w:jc w:val="both"/>
      </w:pPr>
    </w:p>
    <w:p w14:paraId="11D7F87F" w14:textId="26CC6E95" w:rsidR="00D21BA0" w:rsidRPr="00271C3F" w:rsidRDefault="00D21BA0" w:rsidP="0000328F">
      <w:pPr>
        <w:jc w:val="both"/>
        <w:rPr>
          <w:b/>
        </w:rPr>
      </w:pPr>
      <w:r w:rsidRPr="00271C3F">
        <w:rPr>
          <w:b/>
        </w:rPr>
        <w:t>Potential benefits</w:t>
      </w:r>
    </w:p>
    <w:p w14:paraId="2564CAFF" w14:textId="77777777" w:rsidR="00D21BA0" w:rsidRDefault="00D21BA0" w:rsidP="0000328F">
      <w:pPr>
        <w:jc w:val="both"/>
      </w:pPr>
    </w:p>
    <w:p w14:paraId="0BBB0AB8" w14:textId="017CA0B4" w:rsidR="00D21BA0" w:rsidRDefault="00D21BA0" w:rsidP="0000328F">
      <w:pPr>
        <w:jc w:val="both"/>
      </w:pPr>
      <w:r>
        <w:t xml:space="preserve">We </w:t>
      </w:r>
      <w:r w:rsidR="00E96735">
        <w:t>feel</w:t>
      </w:r>
      <w:r>
        <w:t xml:space="preserve"> that acupuncture has the potential to improve outcome</w:t>
      </w:r>
      <w:r w:rsidR="00E96735">
        <w:t>s</w:t>
      </w:r>
      <w:r>
        <w:t xml:space="preserve"> in </w:t>
      </w:r>
      <w:r w:rsidR="00B93017">
        <w:t>patients</w:t>
      </w:r>
      <w:r>
        <w:t xml:space="preserve"> undergoing adeno</w:t>
      </w:r>
      <w:r w:rsidR="004D371C">
        <w:t>-</w:t>
      </w:r>
      <w:r>
        <w:t xml:space="preserve">tonsillectomy as it can lower the </w:t>
      </w:r>
      <w:r w:rsidR="00AF6FA7">
        <w:t xml:space="preserve">overall </w:t>
      </w:r>
      <w:r w:rsidR="00E96735">
        <w:t>narcotic</w:t>
      </w:r>
      <w:r>
        <w:t xml:space="preserve"> requirement</w:t>
      </w:r>
      <w:r w:rsidR="00E96735">
        <w:t xml:space="preserve"> and</w:t>
      </w:r>
      <w:r>
        <w:t>, in turn</w:t>
      </w:r>
      <w:r w:rsidR="00E96735">
        <w:t>, lead</w:t>
      </w:r>
      <w:r>
        <w:t xml:space="preserve"> to better post-operative pain relief</w:t>
      </w:r>
      <w:r w:rsidR="00E96735">
        <w:t>.</w:t>
      </w:r>
      <w:r>
        <w:t xml:space="preserve"> </w:t>
      </w:r>
      <w:r w:rsidR="00E96735">
        <w:t xml:space="preserve"> M</w:t>
      </w:r>
      <w:r>
        <w:t xml:space="preserve">ore importantly, </w:t>
      </w:r>
      <w:r w:rsidR="00E96735">
        <w:t xml:space="preserve">we believe it may </w:t>
      </w:r>
      <w:r>
        <w:t>less</w:t>
      </w:r>
      <w:r w:rsidR="00E96735">
        <w:t>en the</w:t>
      </w:r>
      <w:r>
        <w:t xml:space="preserve"> risk of serious complications includ</w:t>
      </w:r>
      <w:r w:rsidR="00E96735">
        <w:t>ing</w:t>
      </w:r>
      <w:r>
        <w:t xml:space="preserve"> respiratory depression, post-operative apnoea</w:t>
      </w:r>
      <w:r w:rsidR="00E96735">
        <w:t>,</w:t>
      </w:r>
      <w:r>
        <w:t xml:space="preserve"> and oxygen desaturation</w:t>
      </w:r>
      <w:r w:rsidR="00E96735">
        <w:t>s</w:t>
      </w:r>
      <w:r>
        <w:t xml:space="preserve">. </w:t>
      </w:r>
      <w:r w:rsidR="00E96735">
        <w:t>Evidence to date suggest that acupuncture</w:t>
      </w:r>
      <w:r w:rsidR="00AF6FA7">
        <w:t xml:space="preserve"> also helps to minimise nausea and</w:t>
      </w:r>
      <w:r>
        <w:t xml:space="preserve"> vomiting </w:t>
      </w:r>
      <w:r w:rsidR="00E96735">
        <w:t>following tonsillectomy, which</w:t>
      </w:r>
      <w:r>
        <w:t xml:space="preserve"> enable</w:t>
      </w:r>
      <w:r w:rsidR="00AF6FA7">
        <w:t>s</w:t>
      </w:r>
      <w:r>
        <w:t xml:space="preserve"> </w:t>
      </w:r>
      <w:r w:rsidR="00E96735">
        <w:t>patients</w:t>
      </w:r>
      <w:r w:rsidR="00AF6FA7">
        <w:t xml:space="preserve"> to </w:t>
      </w:r>
      <w:r w:rsidR="00E96735">
        <w:t xml:space="preserve">better </w:t>
      </w:r>
      <w:r w:rsidR="00AF6FA7">
        <w:t xml:space="preserve">tolerate </w:t>
      </w:r>
      <w:r w:rsidR="00E96735">
        <w:t>an oral intake</w:t>
      </w:r>
      <w:r w:rsidR="00AF6FA7">
        <w:t xml:space="preserve"> and </w:t>
      </w:r>
      <w:r w:rsidR="00E96735">
        <w:t>reduce the need for extended hospital stays</w:t>
      </w:r>
      <w:r w:rsidR="00AF6FA7">
        <w:t>.</w:t>
      </w:r>
    </w:p>
    <w:p w14:paraId="68A1CD44" w14:textId="77777777" w:rsidR="00D202B4" w:rsidRDefault="00D202B4" w:rsidP="0000328F">
      <w:pPr>
        <w:jc w:val="both"/>
      </w:pPr>
    </w:p>
    <w:p w14:paraId="30C213A8" w14:textId="77777777" w:rsidR="004C4A97" w:rsidRDefault="004C4A97" w:rsidP="0000328F">
      <w:pPr>
        <w:jc w:val="both"/>
      </w:pPr>
    </w:p>
    <w:p w14:paraId="6D728E7A" w14:textId="77777777" w:rsidR="00AF6FA7" w:rsidRDefault="00AF6FA7" w:rsidP="0000328F">
      <w:pPr>
        <w:jc w:val="both"/>
      </w:pPr>
    </w:p>
    <w:p w14:paraId="5ED0BFF3" w14:textId="70DE9499" w:rsidR="00AF6FA7" w:rsidRPr="00271C3F" w:rsidRDefault="00AF6FA7" w:rsidP="0000328F">
      <w:pPr>
        <w:jc w:val="both"/>
        <w:rPr>
          <w:b/>
        </w:rPr>
      </w:pPr>
      <w:r w:rsidRPr="00271C3F">
        <w:rPr>
          <w:b/>
        </w:rPr>
        <w:t>Potential complications</w:t>
      </w:r>
    </w:p>
    <w:p w14:paraId="2916F5C0" w14:textId="77777777" w:rsidR="00AF6FA7" w:rsidRDefault="00AF6FA7" w:rsidP="0000328F">
      <w:pPr>
        <w:jc w:val="both"/>
      </w:pPr>
    </w:p>
    <w:p w14:paraId="166D0572" w14:textId="6CA5CD84" w:rsidR="00F51214" w:rsidRDefault="00AF6FA7" w:rsidP="00F51214">
      <w:pPr>
        <w:jc w:val="both"/>
      </w:pPr>
      <w:r>
        <w:t xml:space="preserve">As </w:t>
      </w:r>
      <w:r w:rsidR="004D371C">
        <w:t>both</w:t>
      </w:r>
      <w:r>
        <w:t xml:space="preserve"> groups receive the same </w:t>
      </w:r>
      <w:r w:rsidR="004D371C">
        <w:t>identical</w:t>
      </w:r>
      <w:r w:rsidR="00D106DD">
        <w:t xml:space="preserve"> </w:t>
      </w:r>
      <w:r>
        <w:t>general anaesthesia and surgery, the only additional potential complication</w:t>
      </w:r>
      <w:r w:rsidR="00E96735">
        <w:t>s</w:t>
      </w:r>
      <w:r>
        <w:t xml:space="preserve"> will be from the acupuncture needling itself, which includes minor bleeding and nerve injury. </w:t>
      </w:r>
      <w:r w:rsidR="00F51214">
        <w:t xml:space="preserve">The incidences of these complications are unknown but estimated to be extremely low, at 1:10,000 for minor bleeding and &lt;1:100,000 for nerve injury. These injuries are self-limiting and not likely to require any active treatment. In a review of worldwide literature, White </w:t>
      </w:r>
      <w:r w:rsidR="00ED5118">
        <w:t>finds</w:t>
      </w:r>
      <w:r w:rsidR="00F51214">
        <w:t xml:space="preserve"> that </w:t>
      </w:r>
      <w:r w:rsidR="00F51214" w:rsidRPr="00F51214">
        <w:t>the rate of serious adverse events is estimated to be 0.05 per 10</w:t>
      </w:r>
      <w:r w:rsidR="00ED5118">
        <w:t>,</w:t>
      </w:r>
      <w:r w:rsidR="00F51214" w:rsidRPr="00F51214">
        <w:t>000 patients u</w:t>
      </w:r>
      <w:r w:rsidR="00F51214">
        <w:t>ndergoing acupuncture treatment</w:t>
      </w:r>
      <w:r w:rsidR="00C7065E">
        <w:t>. He concludes that</w:t>
      </w:r>
      <w:r w:rsidR="00F51214" w:rsidRPr="00F51214">
        <w:t xml:space="preserve"> acupuncture incur</w:t>
      </w:r>
      <w:r w:rsidR="00C7065E">
        <w:t>s</w:t>
      </w:r>
      <w:r w:rsidR="00F51214" w:rsidRPr="00F51214">
        <w:t xml:space="preserve"> </w:t>
      </w:r>
      <w:r w:rsidR="00C7065E">
        <w:t xml:space="preserve">a </w:t>
      </w:r>
      <w:r w:rsidR="00F51214" w:rsidRPr="00F51214">
        <w:t>‘very low’ risk</w:t>
      </w:r>
      <w:r w:rsidR="00F51214">
        <w:t xml:space="preserve"> in term of medical interventions and</w:t>
      </w:r>
      <w:r w:rsidR="00F51214" w:rsidRPr="00F51214">
        <w:t xml:space="preserve"> that acupuncture is</w:t>
      </w:r>
      <w:r w:rsidR="00F51214">
        <w:t xml:space="preserve"> deemed as</w:t>
      </w:r>
      <w:r w:rsidR="00F51214" w:rsidRPr="00F51214">
        <w:t xml:space="preserve"> ‘a very safe intervention in the hands of a competent practitioner’</w:t>
      </w:r>
      <w:r w:rsidR="00F51214">
        <w:t xml:space="preserve"> (8)</w:t>
      </w:r>
      <w:r w:rsidR="00F51214" w:rsidRPr="00F51214">
        <w:t xml:space="preserve">. </w:t>
      </w:r>
    </w:p>
    <w:p w14:paraId="79F880BB" w14:textId="77777777" w:rsidR="00161A74" w:rsidRDefault="00161A74" w:rsidP="0000328F">
      <w:pPr>
        <w:jc w:val="both"/>
      </w:pPr>
    </w:p>
    <w:p w14:paraId="22CF7CFE" w14:textId="2DE4AB05" w:rsidR="006864FE" w:rsidRDefault="00E96735" w:rsidP="0000328F">
      <w:pPr>
        <w:jc w:val="both"/>
      </w:pPr>
      <w:r>
        <w:t>A</w:t>
      </w:r>
      <w:r w:rsidR="00271C3F">
        <w:t xml:space="preserve"> recent article in </w:t>
      </w:r>
      <w:r>
        <w:t xml:space="preserve">the </w:t>
      </w:r>
      <w:r w:rsidR="00271C3F">
        <w:t xml:space="preserve">Medical Journal of Australia suggests that a possible infection and abscess in the neck was related to </w:t>
      </w:r>
      <w:r>
        <w:t xml:space="preserve">an </w:t>
      </w:r>
      <w:r w:rsidR="00271C3F">
        <w:t>acupuncture needle</w:t>
      </w:r>
      <w:r w:rsidR="003605A9">
        <w:t xml:space="preserve"> (7)</w:t>
      </w:r>
      <w:r w:rsidR="00271C3F">
        <w:t>. However, as the authors pointed out, th</w:t>
      </w:r>
      <w:r>
        <w:t xml:space="preserve">e acupuncture </w:t>
      </w:r>
      <w:r w:rsidR="00C7065E">
        <w:t>treatment</w:t>
      </w:r>
      <w:r>
        <w:t xml:space="preserve"> in this case</w:t>
      </w:r>
      <w:r w:rsidR="00271C3F">
        <w:t xml:space="preserve"> was </w:t>
      </w:r>
      <w:r>
        <w:t>unconventional</w:t>
      </w:r>
      <w:r w:rsidR="00271C3F">
        <w:t xml:space="preserve">, as the needle was left in-situ in the patient’s neck for more than 24 hours. In this study, all </w:t>
      </w:r>
      <w:r w:rsidR="0089250A">
        <w:t xml:space="preserve">body </w:t>
      </w:r>
      <w:r w:rsidR="00271C3F">
        <w:t>needles will be removed at end of surgery, which is usually o</w:t>
      </w:r>
      <w:r w:rsidR="00F51214">
        <w:t>f less than 1 hour in duration and thus minimise the chance of infection.</w:t>
      </w:r>
      <w:r w:rsidR="0089250A">
        <w:t xml:space="preserve"> For auricular acupuncture, the </w:t>
      </w:r>
      <w:r w:rsidR="0089250A">
        <w:lastRenderedPageBreak/>
        <w:t>acupuncture pads in the Control group contain no needle and so should have no risk of infection. In the Intervention group, the acupuncture pads contain a very small needle which is designed to be left in-situ for many days. We sought to minimise the risk by ensure decontamination with alcoholic wipes before insertion in all patients and reminding them to self-remove their acupuncture pads after 5 days, on the day of surgery as well as during phone follow-ups.</w:t>
      </w:r>
    </w:p>
    <w:p w14:paraId="7AB9D881" w14:textId="77777777" w:rsidR="005F49B6" w:rsidRDefault="005F49B6" w:rsidP="0000328F">
      <w:pPr>
        <w:jc w:val="both"/>
      </w:pPr>
    </w:p>
    <w:p w14:paraId="46B3D741" w14:textId="77777777" w:rsidR="005F49B6" w:rsidRDefault="005F49B6" w:rsidP="0000328F">
      <w:pPr>
        <w:jc w:val="both"/>
      </w:pPr>
    </w:p>
    <w:p w14:paraId="6750C938" w14:textId="1B8DB6F2" w:rsidR="005B2ECF" w:rsidRDefault="005B2ECF" w:rsidP="0000328F">
      <w:pPr>
        <w:jc w:val="both"/>
      </w:pPr>
    </w:p>
    <w:p w14:paraId="07385736" w14:textId="77777777" w:rsidR="006864FE" w:rsidRDefault="006864FE" w:rsidP="0000328F">
      <w:pPr>
        <w:jc w:val="both"/>
      </w:pPr>
    </w:p>
    <w:p w14:paraId="0CFAE9F8" w14:textId="749F84CF" w:rsidR="006864FE" w:rsidRPr="0003239F" w:rsidRDefault="006864FE" w:rsidP="0000328F">
      <w:pPr>
        <w:jc w:val="both"/>
        <w:rPr>
          <w:b/>
          <w:u w:val="single"/>
        </w:rPr>
      </w:pPr>
      <w:r w:rsidRPr="0003239F">
        <w:rPr>
          <w:b/>
          <w:u w:val="single"/>
        </w:rPr>
        <w:t>Reference</w:t>
      </w:r>
      <w:r w:rsidR="00E96735">
        <w:rPr>
          <w:b/>
          <w:u w:val="single"/>
        </w:rPr>
        <w:t>s</w:t>
      </w:r>
    </w:p>
    <w:p w14:paraId="10EE8130" w14:textId="77777777" w:rsidR="006864FE" w:rsidRDefault="006864FE" w:rsidP="0000328F">
      <w:pPr>
        <w:jc w:val="both"/>
      </w:pPr>
    </w:p>
    <w:p w14:paraId="28DEBF1B" w14:textId="77777777" w:rsidR="006864FE" w:rsidRPr="0003239F" w:rsidRDefault="006864FE" w:rsidP="0000328F">
      <w:pPr>
        <w:jc w:val="both"/>
      </w:pPr>
    </w:p>
    <w:p w14:paraId="04563489" w14:textId="77777777" w:rsidR="006864FE" w:rsidRPr="0003239F" w:rsidRDefault="006864FE" w:rsidP="0000328F">
      <w:pPr>
        <w:jc w:val="both"/>
      </w:pPr>
    </w:p>
    <w:p w14:paraId="7A2A0CB3" w14:textId="03D5E696" w:rsidR="006864FE" w:rsidRPr="0003239F" w:rsidRDefault="006864FE" w:rsidP="0000328F">
      <w:pPr>
        <w:widowControl w:val="0"/>
        <w:autoSpaceDE w:val="0"/>
        <w:autoSpaceDN w:val="0"/>
        <w:adjustRightInd w:val="0"/>
        <w:jc w:val="both"/>
      </w:pPr>
      <w:r>
        <w:t xml:space="preserve">1) </w:t>
      </w:r>
      <w:proofErr w:type="spellStart"/>
      <w:r>
        <w:t>Sertel</w:t>
      </w:r>
      <w:proofErr w:type="spellEnd"/>
      <w:r>
        <w:t xml:space="preserve"> S, Herrmann S,</w:t>
      </w:r>
      <w:r w:rsidRPr="0003239F">
        <w:t xml:space="preserve"> </w:t>
      </w:r>
      <w:proofErr w:type="spellStart"/>
      <w:r w:rsidRPr="0003239F">
        <w:t>Greten</w:t>
      </w:r>
      <w:proofErr w:type="spellEnd"/>
      <w:r>
        <w:t xml:space="preserve"> HJ, </w:t>
      </w:r>
      <w:proofErr w:type="spellStart"/>
      <w:r>
        <w:t>Haxsen</w:t>
      </w:r>
      <w:proofErr w:type="spellEnd"/>
      <w:r>
        <w:t xml:space="preserve"> V, El-</w:t>
      </w:r>
      <w:proofErr w:type="spellStart"/>
      <w:r>
        <w:t>Bitar</w:t>
      </w:r>
      <w:proofErr w:type="spellEnd"/>
      <w:r>
        <w:t xml:space="preserve"> S,</w:t>
      </w:r>
      <w:r w:rsidRPr="005773BB">
        <w:t xml:space="preserve"> Simon</w:t>
      </w:r>
      <w:r>
        <w:t xml:space="preserve"> CH,</w:t>
      </w:r>
      <w:r w:rsidRPr="005773BB">
        <w:t xml:space="preserve"> Baumann</w:t>
      </w:r>
      <w:r>
        <w:t xml:space="preserve"> I,</w:t>
      </w:r>
      <w:r w:rsidRPr="005773BB">
        <w:t xml:space="preserve"> </w:t>
      </w:r>
      <w:proofErr w:type="spellStart"/>
      <w:r w:rsidRPr="005773BB">
        <w:t>Plinkert</w:t>
      </w:r>
      <w:proofErr w:type="spellEnd"/>
      <w:r>
        <w:t xml:space="preserve"> PK. </w:t>
      </w:r>
      <w:r w:rsidRPr="0003239F">
        <w:t>Additiona</w:t>
      </w:r>
      <w:r>
        <w:t>l use of acupuncture to NSAID eff</w:t>
      </w:r>
      <w:r w:rsidRPr="0003239F">
        <w:t>ectively reduces</w:t>
      </w:r>
      <w:r>
        <w:t xml:space="preserve"> </w:t>
      </w:r>
      <w:r w:rsidRPr="0003239F">
        <w:t>post-tonsillectomy pain</w:t>
      </w:r>
      <w:r>
        <w:t xml:space="preserve">. Eur Arch </w:t>
      </w:r>
      <w:proofErr w:type="spellStart"/>
      <w:r>
        <w:t>Otorhinolaryngol</w:t>
      </w:r>
      <w:proofErr w:type="spellEnd"/>
      <w:r>
        <w:t xml:space="preserve"> 2009; </w:t>
      </w:r>
      <w:r w:rsidRPr="0003239F">
        <w:t>266:919–925</w:t>
      </w:r>
      <w:r w:rsidR="00533FE2">
        <w:t>.</w:t>
      </w:r>
    </w:p>
    <w:p w14:paraId="3A361591" w14:textId="77777777" w:rsidR="006864FE" w:rsidRPr="0003239F" w:rsidRDefault="006864FE" w:rsidP="0000328F">
      <w:pPr>
        <w:jc w:val="both"/>
      </w:pPr>
    </w:p>
    <w:p w14:paraId="47E63883" w14:textId="77777777" w:rsidR="006864FE" w:rsidRPr="0003239F" w:rsidRDefault="006864FE" w:rsidP="0000328F">
      <w:pPr>
        <w:jc w:val="both"/>
      </w:pPr>
      <w:r>
        <w:t xml:space="preserve">2) </w:t>
      </w:r>
      <w:r w:rsidRPr="0003239F">
        <w:t xml:space="preserve">Tsao GJ , Messner AH , Seybold J , Sayyid ZN , Cheng AG , </w:t>
      </w:r>
      <w:proofErr w:type="spellStart"/>
      <w:r w:rsidRPr="0003239F">
        <w:t>Golianu</w:t>
      </w:r>
      <w:proofErr w:type="spellEnd"/>
      <w:r w:rsidRPr="0003239F">
        <w:t xml:space="preserve"> B .</w:t>
      </w:r>
      <w:r w:rsidRPr="005773BB">
        <w:t xml:space="preserve"> </w:t>
      </w:r>
      <w:r w:rsidRPr="0003239F">
        <w:t>Intraoperative acupuncture for post-tonsillectomy pain: a randomized,</w:t>
      </w:r>
    </w:p>
    <w:p w14:paraId="6612D573" w14:textId="0AE1E3CE" w:rsidR="006864FE" w:rsidRDefault="006864FE" w:rsidP="0000328F">
      <w:pPr>
        <w:jc w:val="both"/>
      </w:pPr>
      <w:r w:rsidRPr="0003239F">
        <w:t>double-blind, placebo-controlled trial.</w:t>
      </w:r>
      <w:r w:rsidRPr="005773BB">
        <w:t xml:space="preserve"> </w:t>
      </w:r>
      <w:r>
        <w:t>Laryngoscope</w:t>
      </w:r>
      <w:r w:rsidRPr="0003239F">
        <w:t xml:space="preserve"> 2015</w:t>
      </w:r>
      <w:r w:rsidR="005B2ECF">
        <w:t xml:space="preserve">; Aug </w:t>
      </w:r>
      <w:r w:rsidRPr="0003239F">
        <w:t xml:space="preserve">125(8):1972-8. </w:t>
      </w:r>
    </w:p>
    <w:p w14:paraId="7B939123" w14:textId="77777777" w:rsidR="006864FE" w:rsidRPr="0003239F" w:rsidRDefault="006864FE" w:rsidP="0000328F">
      <w:pPr>
        <w:jc w:val="both"/>
      </w:pPr>
    </w:p>
    <w:p w14:paraId="6733EF49" w14:textId="3FFBC5DC" w:rsidR="006864FE" w:rsidRPr="0003239F" w:rsidRDefault="006864FE" w:rsidP="0000328F">
      <w:pPr>
        <w:jc w:val="both"/>
      </w:pPr>
      <w:r>
        <w:t xml:space="preserve">3) </w:t>
      </w:r>
      <w:proofErr w:type="spellStart"/>
      <w:r>
        <w:t>Gilbey</w:t>
      </w:r>
      <w:proofErr w:type="spellEnd"/>
      <w:r>
        <w:t xml:space="preserve"> P, </w:t>
      </w:r>
      <w:proofErr w:type="spellStart"/>
      <w:r>
        <w:t>Bretler</w:t>
      </w:r>
      <w:proofErr w:type="spellEnd"/>
      <w:r>
        <w:t xml:space="preserve"> S, Avraham Y, </w:t>
      </w:r>
      <w:proofErr w:type="spellStart"/>
      <w:r>
        <w:t>Sharabi</w:t>
      </w:r>
      <w:proofErr w:type="spellEnd"/>
      <w:r>
        <w:t xml:space="preserve">-Nov A, </w:t>
      </w:r>
      <w:proofErr w:type="spellStart"/>
      <w:r>
        <w:t>Ibrgimov</w:t>
      </w:r>
      <w:proofErr w:type="spellEnd"/>
      <w:r>
        <w:t xml:space="preserve"> S, </w:t>
      </w:r>
      <w:proofErr w:type="spellStart"/>
      <w:r>
        <w:t>Luder</w:t>
      </w:r>
      <w:proofErr w:type="spellEnd"/>
      <w:r>
        <w:t xml:space="preserve"> A.</w:t>
      </w:r>
      <w:r w:rsidRPr="003B07FC">
        <w:t xml:space="preserve"> </w:t>
      </w:r>
      <w:r w:rsidRPr="0003239F">
        <w:t xml:space="preserve">Acupuncture for </w:t>
      </w:r>
      <w:proofErr w:type="spellStart"/>
      <w:r w:rsidRPr="0003239F">
        <w:t>postto</w:t>
      </w:r>
      <w:r>
        <w:t>nsillectomy</w:t>
      </w:r>
      <w:proofErr w:type="spellEnd"/>
      <w:r>
        <w:t xml:space="preserve"> pain in children: a </w:t>
      </w:r>
      <w:r w:rsidRPr="0003239F">
        <w:t>randomized, controlled study</w:t>
      </w:r>
      <w:r>
        <w:t xml:space="preserve">. </w:t>
      </w:r>
      <w:proofErr w:type="spellStart"/>
      <w:r w:rsidRPr="0003239F">
        <w:t>Pediatric</w:t>
      </w:r>
      <w:proofErr w:type="spellEnd"/>
      <w:r w:rsidRPr="0003239F">
        <w:t xml:space="preserve"> </w:t>
      </w:r>
      <w:proofErr w:type="spellStart"/>
      <w:r w:rsidRPr="0003239F">
        <w:t>Anesthesia</w:t>
      </w:r>
      <w:proofErr w:type="spellEnd"/>
      <w:r>
        <w:t xml:space="preserve"> </w:t>
      </w:r>
      <w:r w:rsidRPr="0003239F">
        <w:t>2015</w:t>
      </w:r>
      <w:r>
        <w:t>;</w:t>
      </w:r>
      <w:r w:rsidRPr="0003239F">
        <w:t xml:space="preserve"> 25</w:t>
      </w:r>
      <w:r>
        <w:t>:</w:t>
      </w:r>
      <w:r w:rsidRPr="0003239F">
        <w:t xml:space="preserve"> 603–609</w:t>
      </w:r>
      <w:r w:rsidR="00533FE2">
        <w:t>.</w:t>
      </w:r>
    </w:p>
    <w:p w14:paraId="4E6FC239" w14:textId="77777777" w:rsidR="006864FE" w:rsidRDefault="006864FE" w:rsidP="0000328F">
      <w:pPr>
        <w:jc w:val="both"/>
      </w:pPr>
    </w:p>
    <w:p w14:paraId="307AE477" w14:textId="38E259B2" w:rsidR="006864FE" w:rsidRDefault="006864FE" w:rsidP="0000328F">
      <w:pPr>
        <w:jc w:val="both"/>
      </w:pPr>
      <w:r>
        <w:t xml:space="preserve">4) </w:t>
      </w:r>
      <w:r w:rsidRPr="0003239F">
        <w:t xml:space="preserve">Ochi </w:t>
      </w:r>
      <w:r>
        <w:t xml:space="preserve">JW. </w:t>
      </w:r>
      <w:r w:rsidRPr="0003239F">
        <w:t>Acupuncture instead of codeine for tonsillectomy pain in children</w:t>
      </w:r>
      <w:r>
        <w:t xml:space="preserve">. </w:t>
      </w:r>
      <w:r w:rsidRPr="0003239F">
        <w:t xml:space="preserve">International Journal of </w:t>
      </w:r>
      <w:proofErr w:type="spellStart"/>
      <w:r w:rsidRPr="0003239F">
        <w:t>Pediatric</w:t>
      </w:r>
      <w:proofErr w:type="spellEnd"/>
      <w:r w:rsidRPr="0003239F">
        <w:t xml:space="preserve"> Otorhinolaryngology </w:t>
      </w:r>
      <w:r>
        <w:t>2013;</w:t>
      </w:r>
      <w:r w:rsidRPr="0003239F">
        <w:t xml:space="preserve"> 77</w:t>
      </w:r>
      <w:r>
        <w:t>:</w:t>
      </w:r>
      <w:r w:rsidRPr="0003239F">
        <w:t>2058–2062</w:t>
      </w:r>
      <w:r w:rsidR="00533FE2">
        <w:t>.</w:t>
      </w:r>
    </w:p>
    <w:p w14:paraId="759B8850" w14:textId="77777777" w:rsidR="006864FE" w:rsidRPr="0003239F" w:rsidRDefault="006864FE" w:rsidP="0000328F">
      <w:pPr>
        <w:jc w:val="both"/>
      </w:pPr>
    </w:p>
    <w:p w14:paraId="6AC95228" w14:textId="5E97D429" w:rsidR="006864FE" w:rsidRPr="0003239F" w:rsidRDefault="006864FE" w:rsidP="0000328F">
      <w:pPr>
        <w:jc w:val="both"/>
      </w:pPr>
      <w:r>
        <w:t xml:space="preserve">5) Lin YC, </w:t>
      </w:r>
      <w:proofErr w:type="spellStart"/>
      <w:r>
        <w:t>Tassone</w:t>
      </w:r>
      <w:proofErr w:type="spellEnd"/>
      <w:r>
        <w:t xml:space="preserve"> R, </w:t>
      </w:r>
      <w:proofErr w:type="spellStart"/>
      <w:r>
        <w:t>Jahng</w:t>
      </w:r>
      <w:proofErr w:type="spellEnd"/>
      <w:r>
        <w:t xml:space="preserve"> S, Rahbar R, Holzman RS, </w:t>
      </w:r>
      <w:proofErr w:type="spellStart"/>
      <w:r>
        <w:t>Zurakowski</w:t>
      </w:r>
      <w:proofErr w:type="spellEnd"/>
      <w:r>
        <w:t xml:space="preserve"> D, Sethna N. </w:t>
      </w:r>
      <w:r w:rsidRPr="0003239F">
        <w:t>Acupuncture management of pain and emergence</w:t>
      </w:r>
      <w:r>
        <w:t xml:space="preserve"> </w:t>
      </w:r>
      <w:r w:rsidRPr="0003239F">
        <w:t>agitation in children after bilateral myringotomy</w:t>
      </w:r>
      <w:r>
        <w:t xml:space="preserve"> </w:t>
      </w:r>
      <w:r w:rsidRPr="0003239F">
        <w:t>and tympanostomy tube insertion</w:t>
      </w:r>
      <w:r>
        <w:t xml:space="preserve">. </w:t>
      </w:r>
      <w:proofErr w:type="spellStart"/>
      <w:r w:rsidRPr="0003239F">
        <w:t>Pediatric</w:t>
      </w:r>
      <w:proofErr w:type="spellEnd"/>
      <w:r w:rsidRPr="0003239F">
        <w:t xml:space="preserve"> </w:t>
      </w:r>
      <w:proofErr w:type="spellStart"/>
      <w:r w:rsidRPr="0003239F">
        <w:t>Anesthesia</w:t>
      </w:r>
      <w:proofErr w:type="spellEnd"/>
      <w:r w:rsidRPr="0003239F">
        <w:t xml:space="preserve"> 2009</w:t>
      </w:r>
      <w:r>
        <w:t>;</w:t>
      </w:r>
      <w:r w:rsidRPr="0003239F">
        <w:t xml:space="preserve"> 19: 1096–1101</w:t>
      </w:r>
      <w:r w:rsidR="00533FE2">
        <w:t>.</w:t>
      </w:r>
    </w:p>
    <w:p w14:paraId="16ED0711" w14:textId="77777777" w:rsidR="005B2ECF" w:rsidRDefault="005B2ECF" w:rsidP="0000328F">
      <w:pPr>
        <w:jc w:val="both"/>
      </w:pPr>
    </w:p>
    <w:p w14:paraId="7A379099" w14:textId="1E34D79E" w:rsidR="005B2ECF" w:rsidRPr="005B2ECF" w:rsidRDefault="005B2ECF" w:rsidP="0000328F">
      <w:pPr>
        <w:jc w:val="both"/>
      </w:pPr>
      <w:r w:rsidRPr="005B2ECF">
        <w:t xml:space="preserve">6) </w:t>
      </w:r>
      <w:r w:rsidR="00E64AE0" w:rsidRPr="005B2ECF">
        <w:t xml:space="preserve">Cho HK , Park IJ , </w:t>
      </w:r>
      <w:proofErr w:type="spellStart"/>
      <w:r w:rsidR="00E64AE0" w:rsidRPr="005B2ECF">
        <w:t>Jeong</w:t>
      </w:r>
      <w:proofErr w:type="spellEnd"/>
      <w:r w:rsidR="00E64AE0" w:rsidRPr="005B2ECF">
        <w:t xml:space="preserve"> YM , Lee YJ , </w:t>
      </w:r>
      <w:r>
        <w:t>Hwang SH</w:t>
      </w:r>
      <w:r w:rsidR="00E64AE0" w:rsidRPr="005B2ECF">
        <w:t>.</w:t>
      </w:r>
      <w:r w:rsidRPr="005B2ECF">
        <w:t xml:space="preserve"> Can perioperative acupuncture reduce the pain and vomiting experienced</w:t>
      </w:r>
      <w:r>
        <w:t xml:space="preserve"> </w:t>
      </w:r>
      <w:r w:rsidRPr="005B2ECF">
        <w:t xml:space="preserve">after tonsillectomy? A meta-analysis. </w:t>
      </w:r>
      <w:r>
        <w:t>Laryngoscope</w:t>
      </w:r>
      <w:r w:rsidRPr="005B2ECF">
        <w:t xml:space="preserve"> 2015</w:t>
      </w:r>
      <w:r>
        <w:t>; Oct 20: 2055-2023.</w:t>
      </w:r>
    </w:p>
    <w:p w14:paraId="777CD49B" w14:textId="77777777" w:rsidR="00E64AE0" w:rsidRPr="005B2ECF" w:rsidRDefault="00E64AE0" w:rsidP="0000328F">
      <w:pPr>
        <w:jc w:val="both"/>
      </w:pPr>
    </w:p>
    <w:p w14:paraId="7EADEAD9" w14:textId="07A4AE8E" w:rsidR="00E64AE0" w:rsidRDefault="003605A9" w:rsidP="003605A9">
      <w:pPr>
        <w:jc w:val="both"/>
      </w:pPr>
      <w:r>
        <w:t xml:space="preserve">7) </w:t>
      </w:r>
      <w:proofErr w:type="spellStart"/>
      <w:r w:rsidRPr="003605A9">
        <w:t>Dlaska</w:t>
      </w:r>
      <w:proofErr w:type="spellEnd"/>
      <w:r>
        <w:t xml:space="preserve"> CE, </w:t>
      </w:r>
      <w:r w:rsidRPr="003605A9">
        <w:t xml:space="preserve">Temple </w:t>
      </w:r>
      <w:r>
        <w:t xml:space="preserve">S, </w:t>
      </w:r>
      <w:r w:rsidRPr="003605A9">
        <w:t xml:space="preserve">Schuetz </w:t>
      </w:r>
      <w:r>
        <w:t xml:space="preserve">MA. </w:t>
      </w:r>
      <w:r w:rsidRPr="003605A9">
        <w:t>Disseminated methicillin-sensitive Staphylococcus aureus infection resulting from a paracervical abscess after acupuncture</w:t>
      </w:r>
      <w:r>
        <w:t xml:space="preserve">. </w:t>
      </w:r>
      <w:r w:rsidRPr="003605A9">
        <w:t>Med J Aust 2015; 203 (10): 408-409.</w:t>
      </w:r>
    </w:p>
    <w:p w14:paraId="4B17CB1F" w14:textId="77777777" w:rsidR="00F51214" w:rsidRDefault="00F51214" w:rsidP="003605A9">
      <w:pPr>
        <w:jc w:val="both"/>
      </w:pPr>
    </w:p>
    <w:p w14:paraId="4F448D2E" w14:textId="0CF3F90A" w:rsidR="00F51214" w:rsidRDefault="00F51214" w:rsidP="00F51214">
      <w:r>
        <w:t xml:space="preserve">8) White A. </w:t>
      </w:r>
      <w:r w:rsidRPr="00F51214">
        <w:t>A cumulative review of the range and incidenc</w:t>
      </w:r>
      <w:r>
        <w:t>e of significant adverse events associated with acupuncture. Acupuncture Med</w:t>
      </w:r>
      <w:r w:rsidRPr="00F51214">
        <w:t xml:space="preserve"> 2004;22(3):122-133. </w:t>
      </w:r>
    </w:p>
    <w:p w14:paraId="6AD84A3D" w14:textId="77777777" w:rsidR="00F51214" w:rsidRPr="003605A9" w:rsidRDefault="00F51214" w:rsidP="003605A9">
      <w:pPr>
        <w:jc w:val="both"/>
      </w:pPr>
    </w:p>
    <w:p w14:paraId="18C0FE62" w14:textId="77777777" w:rsidR="00E61EA7" w:rsidRDefault="00E61EA7">
      <w:r>
        <w:br w:type="page"/>
      </w:r>
    </w:p>
    <w:p w14:paraId="078AA2DC" w14:textId="691E1AE7" w:rsidR="00E61EA7" w:rsidRPr="003605A9" w:rsidRDefault="00E61EA7" w:rsidP="00E61EA7">
      <w:pPr>
        <w:jc w:val="both"/>
        <w:rPr>
          <w:b/>
          <w:u w:val="single"/>
        </w:rPr>
      </w:pPr>
      <w:r w:rsidRPr="003605A9">
        <w:rPr>
          <w:b/>
          <w:u w:val="single"/>
        </w:rPr>
        <w:lastRenderedPageBreak/>
        <w:t xml:space="preserve">Appendix 1. </w:t>
      </w:r>
      <w:r>
        <w:rPr>
          <w:b/>
          <w:u w:val="single"/>
        </w:rPr>
        <w:t xml:space="preserve">Auricular </w:t>
      </w:r>
      <w:r w:rsidRPr="003605A9">
        <w:rPr>
          <w:b/>
          <w:u w:val="single"/>
        </w:rPr>
        <w:t>Acupuncture Points</w:t>
      </w:r>
    </w:p>
    <w:p w14:paraId="75686BE7" w14:textId="53B8A208" w:rsidR="00E61EA7" w:rsidRDefault="00E61EA7" w:rsidP="003605A9">
      <w:pPr>
        <w:jc w:val="both"/>
      </w:pPr>
    </w:p>
    <w:p w14:paraId="283CFB0B" w14:textId="4A5C02B5" w:rsidR="00E61EA7" w:rsidRDefault="00E61EA7" w:rsidP="003605A9">
      <w:pPr>
        <w:jc w:val="both"/>
      </w:pPr>
    </w:p>
    <w:p w14:paraId="73A9F0E4" w14:textId="5E4D7BDE" w:rsidR="00E61EA7" w:rsidRDefault="00E61EA7" w:rsidP="003605A9">
      <w:pPr>
        <w:jc w:val="both"/>
      </w:pPr>
    </w:p>
    <w:p w14:paraId="529A6ECB" w14:textId="5D95E2EA" w:rsidR="00E61EA7" w:rsidRDefault="00733D39" w:rsidP="003605A9">
      <w:pPr>
        <w:jc w:val="both"/>
      </w:pPr>
      <w:r w:rsidRPr="00CA0AE1">
        <w:rPr>
          <w:rFonts w:ascii="Times New Roman" w:hAnsi="Times New Roman"/>
          <w:noProof/>
          <w:lang w:eastAsia="ja-JP"/>
        </w:rPr>
        <w:drawing>
          <wp:anchor distT="0" distB="0" distL="114300" distR="114300" simplePos="0" relativeHeight="251667456" behindDoc="0" locked="0" layoutInCell="1" allowOverlap="1" wp14:anchorId="7870C6F2" wp14:editId="194A97FD">
            <wp:simplePos x="0" y="0"/>
            <wp:positionH relativeFrom="column">
              <wp:posOffset>45378</wp:posOffset>
            </wp:positionH>
            <wp:positionV relativeFrom="paragraph">
              <wp:posOffset>169985</wp:posOffset>
            </wp:positionV>
            <wp:extent cx="3200400" cy="3435985"/>
            <wp:effectExtent l="0" t="0" r="0" b="5715"/>
            <wp:wrapThrough wrapText="bothSides">
              <wp:wrapPolygon edited="0">
                <wp:start x="0" y="0"/>
                <wp:lineTo x="0" y="21556"/>
                <wp:lineTo x="21514" y="21556"/>
                <wp:lineTo x="21514" y="0"/>
                <wp:lineTo x="0" y="0"/>
              </wp:wrapPolygon>
            </wp:wrapThrough>
            <wp:docPr id="1" name="Picture 3" descr="Diagram&#10;&#10;Description automatically generated">
              <a:extLst xmlns:a="http://schemas.openxmlformats.org/drawingml/2006/main">
                <a:ext uri="{FF2B5EF4-FFF2-40B4-BE49-F238E27FC236}">
                  <a16:creationId xmlns:a16="http://schemas.microsoft.com/office/drawing/2014/main" id="{D1247ED3-5A2E-EE43-8CDD-09DEFA4F3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iagram&#10;&#10;Description automatically generated">
                      <a:extLst>
                        <a:ext uri="{FF2B5EF4-FFF2-40B4-BE49-F238E27FC236}">
                          <a16:creationId xmlns:a16="http://schemas.microsoft.com/office/drawing/2014/main" id="{D1247ED3-5A2E-EE43-8CDD-09DEFA4F3D34}"/>
                        </a:ext>
                      </a:extLst>
                    </pic:cNvPr>
                    <pic:cNvPicPr>
                      <a:picLocks noChangeAspect="1"/>
                    </pic:cNvPicPr>
                  </pic:nvPicPr>
                  <pic:blipFill>
                    <a:blip r:embed="rId5">
                      <a:extLst>
                        <a:ext uri="{28A0092B-C50C-407E-A947-70E740481C1C}">
                          <a14:useLocalDpi xmlns:a14="http://schemas.microsoft.com/office/drawing/2010/main" val="0"/>
                        </a:ext>
                      </a:extLst>
                    </a:blip>
                    <a:srcRect/>
                    <a:stretch/>
                  </pic:blipFill>
                  <pic:spPr>
                    <a:xfrm>
                      <a:off x="0" y="0"/>
                      <a:ext cx="3200400" cy="3435985"/>
                    </a:xfrm>
                    <a:prstGeom prst="rect">
                      <a:avLst/>
                    </a:prstGeom>
                  </pic:spPr>
                </pic:pic>
              </a:graphicData>
            </a:graphic>
            <wp14:sizeRelH relativeFrom="page">
              <wp14:pctWidth>0</wp14:pctWidth>
            </wp14:sizeRelH>
            <wp14:sizeRelV relativeFrom="page">
              <wp14:pctHeight>0</wp14:pctHeight>
            </wp14:sizeRelV>
          </wp:anchor>
        </w:drawing>
      </w:r>
    </w:p>
    <w:p w14:paraId="56A3DA42" w14:textId="71BCBE59" w:rsidR="00E61EA7" w:rsidRDefault="00E61EA7" w:rsidP="003605A9">
      <w:pPr>
        <w:jc w:val="both"/>
      </w:pPr>
    </w:p>
    <w:p w14:paraId="12C45197" w14:textId="27813AF2" w:rsidR="00E70E64" w:rsidRPr="003605A9" w:rsidRDefault="00733D39" w:rsidP="003605A9">
      <w:pPr>
        <w:jc w:val="both"/>
      </w:pPr>
      <w:r w:rsidRPr="00733D39">
        <w:rPr>
          <w:noProof/>
        </w:rPr>
        <mc:AlternateContent>
          <mc:Choice Requires="wps">
            <w:drawing>
              <wp:anchor distT="0" distB="0" distL="114300" distR="114300" simplePos="0" relativeHeight="251672576" behindDoc="0" locked="0" layoutInCell="1" allowOverlap="1" wp14:anchorId="306CB859" wp14:editId="1B63EF13">
                <wp:simplePos x="0" y="0"/>
                <wp:positionH relativeFrom="column">
                  <wp:posOffset>2398395</wp:posOffset>
                </wp:positionH>
                <wp:positionV relativeFrom="paragraph">
                  <wp:posOffset>4149383</wp:posOffset>
                </wp:positionV>
                <wp:extent cx="2383986" cy="523220"/>
                <wp:effectExtent l="0" t="0" r="0" b="0"/>
                <wp:wrapNone/>
                <wp:docPr id="12" name="TextBox 6"/>
                <wp:cNvGraphicFramePr/>
                <a:graphic xmlns:a="http://schemas.openxmlformats.org/drawingml/2006/main">
                  <a:graphicData uri="http://schemas.microsoft.com/office/word/2010/wordprocessingShape">
                    <wps:wsp>
                      <wps:cNvSpPr txBox="1"/>
                      <wps:spPr>
                        <a:xfrm>
                          <a:off x="0" y="0"/>
                          <a:ext cx="2383986" cy="523220"/>
                        </a:xfrm>
                        <a:prstGeom prst="rect">
                          <a:avLst/>
                        </a:prstGeom>
                        <a:noFill/>
                      </wps:spPr>
                      <wps:txbx>
                        <w:txbxContent>
                          <w:p w14:paraId="06B0F833" w14:textId="77777777" w:rsidR="00733D39" w:rsidRDefault="00733D39" w:rsidP="00733D39">
                            <w:r>
                              <w:rPr>
                                <w:rFonts w:asciiTheme="minorHAnsi" w:hAnsi="Cambria" w:cstheme="minorBidi"/>
                                <w:color w:val="FFFFFF" w:themeColor="background1"/>
                                <w:kern w:val="24"/>
                                <w:sz w:val="56"/>
                                <w:szCs w:val="56"/>
                                <w:lang w:val="en-US"/>
                              </w:rPr>
                              <w:t>Without needle</w:t>
                            </w:r>
                          </w:p>
                        </w:txbxContent>
                      </wps:txbx>
                      <wps:bodyPr wrap="none" rtlCol="0">
                        <a:spAutoFit/>
                      </wps:bodyPr>
                    </wps:wsp>
                  </a:graphicData>
                </a:graphic>
              </wp:anchor>
            </w:drawing>
          </mc:Choice>
          <mc:Fallback>
            <w:pict>
              <v:shapetype w14:anchorId="306CB859" id="_x0000_t202" coordsize="21600,21600" o:spt="202" path="m,l,21600r21600,l21600,xe">
                <v:stroke joinstyle="miter"/>
                <v:path gradientshapeok="t" o:connecttype="rect"/>
              </v:shapetype>
              <v:shape id="TextBox 6" o:spid="_x0000_s1026" type="#_x0000_t202" style="position:absolute;left:0;text-align:left;margin-left:188.85pt;margin-top:326.7pt;width:187.7pt;height:41.2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" filled="f" stroked="f">
                <v:textbox style="mso-fit-shape-to-text:t">
                  <w:txbxContent>
                    <w:p w14:paraId="06B0F833" w14:textId="77777777" w:rsidR="00733D39" w:rsidRDefault="00733D39" w:rsidP="00733D39">
                      <w:r>
                        <w:rPr>
                          <w:rFonts w:asciiTheme="minorHAnsi" w:hAnsi="Cambria" w:cstheme="minorBidi"/>
                          <w:color w:val="FFFFFF" w:themeColor="background1"/>
                          <w:kern w:val="24"/>
                          <w:sz w:val="56"/>
                          <w:szCs w:val="56"/>
                          <w:lang w:val="en-US"/>
                        </w:rPr>
                        <w:t>Without needle</w:t>
                      </w:r>
                    </w:p>
                  </w:txbxContent>
                </v:textbox>
              </v:shape>
            </w:pict>
          </mc:Fallback>
        </mc:AlternateContent>
      </w:r>
      <w:r w:rsidRPr="00733D39">
        <w:rPr>
          <w:noProof/>
        </w:rPr>
        <mc:AlternateContent>
          <mc:Choice Requires="wps">
            <w:drawing>
              <wp:anchor distT="0" distB="0" distL="114300" distR="114300" simplePos="0" relativeHeight="251670528" behindDoc="0" locked="0" layoutInCell="1" allowOverlap="1" wp14:anchorId="7AE38763" wp14:editId="49C5E842">
                <wp:simplePos x="0" y="0"/>
                <wp:positionH relativeFrom="column">
                  <wp:posOffset>-190109</wp:posOffset>
                </wp:positionH>
                <wp:positionV relativeFrom="paragraph">
                  <wp:posOffset>4149432</wp:posOffset>
                </wp:positionV>
                <wp:extent cx="2068194" cy="523220"/>
                <wp:effectExtent l="0" t="0" r="0" b="0"/>
                <wp:wrapNone/>
                <wp:docPr id="8" name="TextBox 5"/>
                <wp:cNvGraphicFramePr/>
                <a:graphic xmlns:a="http://schemas.openxmlformats.org/drawingml/2006/main">
                  <a:graphicData uri="http://schemas.microsoft.com/office/word/2010/wordprocessingShape">
                    <wps:wsp>
                      <wps:cNvSpPr txBox="1"/>
                      <wps:spPr>
                        <a:xfrm>
                          <a:off x="0" y="0"/>
                          <a:ext cx="2068194" cy="523220"/>
                        </a:xfrm>
                        <a:prstGeom prst="rect">
                          <a:avLst/>
                        </a:prstGeom>
                        <a:noFill/>
                      </wps:spPr>
                      <wps:txbx>
                        <w:txbxContent>
                          <w:p w14:paraId="13AEDF2F" w14:textId="77777777" w:rsidR="00733D39" w:rsidRDefault="00733D39" w:rsidP="00733D39">
                            <w:r>
                              <w:rPr>
                                <w:rFonts w:asciiTheme="minorHAnsi" w:hAnsi="Cambria" w:cstheme="minorBidi"/>
                                <w:color w:val="FFFFFF" w:themeColor="background1"/>
                                <w:kern w:val="24"/>
                                <w:sz w:val="56"/>
                                <w:szCs w:val="56"/>
                                <w:lang w:val="en-US"/>
                              </w:rPr>
                              <w:t>With needle</w:t>
                            </w:r>
                          </w:p>
                        </w:txbxContent>
                      </wps:txbx>
                      <wps:bodyPr wrap="square" rtlCol="0">
                        <a:spAutoFit/>
                      </wps:bodyPr>
                    </wps:wsp>
                  </a:graphicData>
                </a:graphic>
              </wp:anchor>
            </w:drawing>
          </mc:Choice>
          <mc:Fallback>
            <w:pict>
              <v:shape w14:anchorId="7AE38763" id="TextBox 5" o:spid="_x0000_s1027" type="#_x0000_t202" style="position:absolute;left:0;text-align:left;margin-left:-14.95pt;margin-top:326.75pt;width:162.85pt;height:4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" filled="f" stroked="f">
                <v:textbox style="mso-fit-shape-to-text:t">
                  <w:txbxContent>
                    <w:p w14:paraId="13AEDF2F" w14:textId="77777777" w:rsidR="00733D39" w:rsidRDefault="00733D39" w:rsidP="00733D39">
                      <w:r>
                        <w:rPr>
                          <w:rFonts w:asciiTheme="minorHAnsi" w:hAnsi="Cambria" w:cstheme="minorBidi"/>
                          <w:color w:val="FFFFFF" w:themeColor="background1"/>
                          <w:kern w:val="24"/>
                          <w:sz w:val="56"/>
                          <w:szCs w:val="56"/>
                          <w:lang w:val="en-US"/>
                        </w:rPr>
                        <w:t>With needle</w:t>
                      </w:r>
                    </w:p>
                  </w:txbxContent>
                </v:textbox>
              </v:shape>
            </w:pict>
          </mc:Fallback>
        </mc:AlternateContent>
      </w:r>
      <w:r w:rsidRPr="00733D39">
        <w:t xml:space="preserve">  </w:t>
      </w:r>
      <w:r w:rsidRPr="00733D39">
        <w:rPr>
          <w:noProof/>
        </w:rPr>
        <w:drawing>
          <wp:anchor distT="0" distB="0" distL="114300" distR="114300" simplePos="0" relativeHeight="251668480" behindDoc="0" locked="0" layoutInCell="1" allowOverlap="1" wp14:anchorId="797D1D58" wp14:editId="4E27BCF8">
            <wp:simplePos x="0" y="0"/>
            <wp:positionH relativeFrom="column">
              <wp:posOffset>-238125</wp:posOffset>
            </wp:positionH>
            <wp:positionV relativeFrom="paragraph">
              <wp:posOffset>3792220</wp:posOffset>
            </wp:positionV>
            <wp:extent cx="5260340" cy="3952875"/>
            <wp:effectExtent l="0" t="0" r="0" b="0"/>
            <wp:wrapThrough wrapText="bothSides">
              <wp:wrapPolygon edited="0">
                <wp:start x="0" y="0"/>
                <wp:lineTo x="0" y="21513"/>
                <wp:lineTo x="21537" y="21513"/>
                <wp:lineTo x="21537" y="0"/>
                <wp:lineTo x="0" y="0"/>
              </wp:wrapPolygon>
            </wp:wrapThrough>
            <wp:docPr id="2" name="Picture 4">
              <a:extLst xmlns:a="http://schemas.openxmlformats.org/drawingml/2006/main">
                <a:ext uri="{FF2B5EF4-FFF2-40B4-BE49-F238E27FC236}">
                  <a16:creationId xmlns:a16="http://schemas.microsoft.com/office/drawing/2014/main" id="{EB1E230C-C86D-D84D-B9C8-56A542162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EB1E230C-C86D-D84D-B9C8-56A542162B07}"/>
                        </a:ext>
                      </a:extLst>
                    </pic:cNvPr>
                    <pic:cNvPicPr>
                      <a:picLocks noChangeAspect="1"/>
                    </pic:cNvPicPr>
                  </pic:nvPicPr>
                  <pic:blipFill>
                    <a:blip r:embed="rId6"/>
                    <a:stretch>
                      <a:fillRect/>
                    </a:stretch>
                  </pic:blipFill>
                  <pic:spPr>
                    <a:xfrm>
                      <a:off x="0" y="0"/>
                      <a:ext cx="5260340" cy="3952875"/>
                    </a:xfrm>
                    <a:prstGeom prst="rect">
                      <a:avLst/>
                    </a:prstGeom>
                  </pic:spPr>
                </pic:pic>
              </a:graphicData>
            </a:graphic>
            <wp14:sizeRelH relativeFrom="page">
              <wp14:pctWidth>0</wp14:pctWidth>
            </wp14:sizeRelH>
            <wp14:sizeRelV relativeFrom="page">
              <wp14:pctHeight>0</wp14:pctHeight>
            </wp14:sizeRelV>
          </wp:anchor>
        </w:drawing>
      </w:r>
      <w:r w:rsidRPr="00733D39">
        <w:t xml:space="preserve"> </w:t>
      </w:r>
      <w:r w:rsidR="00E70E64" w:rsidRPr="003605A9">
        <w:br w:type="page"/>
      </w:r>
    </w:p>
    <w:p w14:paraId="107ABD83" w14:textId="7A69EA80" w:rsidR="00E70E64" w:rsidRPr="003605A9" w:rsidRDefault="00E70E64" w:rsidP="0000328F">
      <w:pPr>
        <w:jc w:val="both"/>
        <w:rPr>
          <w:b/>
          <w:u w:val="single"/>
        </w:rPr>
      </w:pPr>
      <w:r w:rsidRPr="003605A9">
        <w:rPr>
          <w:b/>
          <w:u w:val="single"/>
        </w:rPr>
        <w:lastRenderedPageBreak/>
        <w:t xml:space="preserve">Appendix </w:t>
      </w:r>
      <w:r w:rsidR="00E61EA7">
        <w:rPr>
          <w:b/>
          <w:u w:val="single"/>
        </w:rPr>
        <w:t>2</w:t>
      </w:r>
      <w:r w:rsidRPr="003605A9">
        <w:rPr>
          <w:b/>
          <w:u w:val="single"/>
        </w:rPr>
        <w:t>.</w:t>
      </w:r>
      <w:r w:rsidR="00777369" w:rsidRPr="003605A9">
        <w:rPr>
          <w:b/>
          <w:u w:val="single"/>
        </w:rPr>
        <w:t xml:space="preserve"> </w:t>
      </w:r>
      <w:r w:rsidR="00E61EA7">
        <w:rPr>
          <w:b/>
          <w:u w:val="single"/>
        </w:rPr>
        <w:t xml:space="preserve">Body </w:t>
      </w:r>
      <w:r w:rsidR="00777369" w:rsidRPr="003605A9">
        <w:rPr>
          <w:b/>
          <w:u w:val="single"/>
        </w:rPr>
        <w:t>Acupuncture Points</w:t>
      </w:r>
    </w:p>
    <w:p w14:paraId="249048DE" w14:textId="1E62D91A" w:rsidR="00370F06" w:rsidRDefault="00370F06" w:rsidP="0000328F">
      <w:pPr>
        <w:jc w:val="both"/>
        <w:rPr>
          <w:b/>
        </w:rPr>
      </w:pPr>
    </w:p>
    <w:p w14:paraId="37E30667" w14:textId="5B3978FA" w:rsidR="00C13E80" w:rsidRDefault="00C13E80" w:rsidP="0000328F">
      <w:pPr>
        <w:jc w:val="both"/>
        <w:rPr>
          <w:b/>
        </w:rPr>
      </w:pPr>
      <w:r>
        <w:rPr>
          <w:rFonts w:ascii="Times New Roman" w:hAnsi="Times New Roman"/>
          <w:noProof/>
          <w:lang w:val="en-US"/>
        </w:rPr>
        <w:drawing>
          <wp:anchor distT="0" distB="0" distL="114300" distR="114300" simplePos="0" relativeHeight="251659264" behindDoc="0" locked="0" layoutInCell="1" allowOverlap="1" wp14:anchorId="64318671" wp14:editId="5AB62435">
            <wp:simplePos x="0" y="0"/>
            <wp:positionH relativeFrom="column">
              <wp:posOffset>2794635</wp:posOffset>
            </wp:positionH>
            <wp:positionV relativeFrom="paragraph">
              <wp:posOffset>87630</wp:posOffset>
            </wp:positionV>
            <wp:extent cx="1989455" cy="3543300"/>
            <wp:effectExtent l="0" t="0" r="0" b="12700"/>
            <wp:wrapTight wrapText="bothSides">
              <wp:wrapPolygon edited="0">
                <wp:start x="0" y="0"/>
                <wp:lineTo x="0" y="21523"/>
                <wp:lineTo x="21235" y="21523"/>
                <wp:lineTo x="21235" y="0"/>
                <wp:lineTo x="0" y="0"/>
              </wp:wrapPolygon>
            </wp:wrapTight>
            <wp:docPr id="4" name="Picture 4" descr="Macintosh HD:Users:davidho5:Desktop:Medical:Photo 29-01-2016, 12 22 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ho5:Desktop:Medical:Photo 29-01-2016, 12 22 0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9455" cy="3543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58240" behindDoc="0" locked="0" layoutInCell="1" allowOverlap="1" wp14:anchorId="580CF583" wp14:editId="26894C30">
            <wp:simplePos x="0" y="0"/>
            <wp:positionH relativeFrom="column">
              <wp:posOffset>-62865</wp:posOffset>
            </wp:positionH>
            <wp:positionV relativeFrom="paragraph">
              <wp:posOffset>87630</wp:posOffset>
            </wp:positionV>
            <wp:extent cx="1989455" cy="3540125"/>
            <wp:effectExtent l="0" t="0" r="0" b="0"/>
            <wp:wrapTight wrapText="bothSides">
              <wp:wrapPolygon edited="0">
                <wp:start x="0" y="0"/>
                <wp:lineTo x="0" y="21387"/>
                <wp:lineTo x="21235" y="21387"/>
                <wp:lineTo x="21235" y="0"/>
                <wp:lineTo x="0" y="0"/>
              </wp:wrapPolygon>
            </wp:wrapTight>
            <wp:docPr id="3" name="Picture 3" descr="Macintosh HD:Users:davidho5:Desktop:Medical:Photo 29-01-2016, 12 20 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5:Desktop:Medical:Photo 29-01-2016, 12 20 3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455" cy="35401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79807A" w14:textId="77777777" w:rsidR="00C13E80" w:rsidRDefault="00C13E80" w:rsidP="0000328F">
      <w:pPr>
        <w:jc w:val="both"/>
        <w:rPr>
          <w:b/>
        </w:rPr>
      </w:pPr>
    </w:p>
    <w:p w14:paraId="1F4280BE" w14:textId="77777777" w:rsidR="00C13E80" w:rsidRDefault="00C13E80" w:rsidP="0000328F">
      <w:pPr>
        <w:jc w:val="both"/>
        <w:rPr>
          <w:b/>
        </w:rPr>
      </w:pPr>
    </w:p>
    <w:p w14:paraId="5551CA3F" w14:textId="77777777" w:rsidR="00C13E80" w:rsidRDefault="00C13E80" w:rsidP="0000328F">
      <w:pPr>
        <w:jc w:val="both"/>
        <w:rPr>
          <w:b/>
        </w:rPr>
      </w:pPr>
    </w:p>
    <w:p w14:paraId="3DC8A8D4" w14:textId="77777777" w:rsidR="00C13E80" w:rsidRDefault="00C13E80" w:rsidP="0000328F">
      <w:pPr>
        <w:jc w:val="both"/>
        <w:rPr>
          <w:b/>
        </w:rPr>
      </w:pPr>
    </w:p>
    <w:p w14:paraId="5601B3F7" w14:textId="77777777" w:rsidR="00C13E80" w:rsidRDefault="00C13E80" w:rsidP="0000328F">
      <w:pPr>
        <w:jc w:val="both"/>
        <w:rPr>
          <w:b/>
        </w:rPr>
      </w:pPr>
    </w:p>
    <w:p w14:paraId="1A61FA9A" w14:textId="77777777" w:rsidR="00C13E80" w:rsidRDefault="00C13E80" w:rsidP="0000328F">
      <w:pPr>
        <w:jc w:val="both"/>
        <w:rPr>
          <w:b/>
        </w:rPr>
      </w:pPr>
    </w:p>
    <w:p w14:paraId="3BD7A0B1" w14:textId="77777777" w:rsidR="00C13E80" w:rsidRDefault="00C13E80" w:rsidP="0000328F">
      <w:pPr>
        <w:jc w:val="both"/>
        <w:rPr>
          <w:b/>
        </w:rPr>
      </w:pPr>
    </w:p>
    <w:p w14:paraId="5A3C695C" w14:textId="77777777" w:rsidR="00C13E80" w:rsidRDefault="00C13E80" w:rsidP="0000328F">
      <w:pPr>
        <w:jc w:val="both"/>
        <w:rPr>
          <w:b/>
        </w:rPr>
      </w:pPr>
    </w:p>
    <w:p w14:paraId="5AA2DE10" w14:textId="77777777" w:rsidR="00C13E80" w:rsidRDefault="00C13E80" w:rsidP="0000328F">
      <w:pPr>
        <w:jc w:val="both"/>
        <w:rPr>
          <w:b/>
        </w:rPr>
      </w:pPr>
    </w:p>
    <w:p w14:paraId="352DFE61" w14:textId="77777777" w:rsidR="00C13E80" w:rsidRDefault="00C13E80" w:rsidP="0000328F">
      <w:pPr>
        <w:jc w:val="both"/>
        <w:rPr>
          <w:b/>
        </w:rPr>
      </w:pPr>
    </w:p>
    <w:p w14:paraId="40849EAA" w14:textId="77777777" w:rsidR="00C13E80" w:rsidRDefault="00C13E80" w:rsidP="0000328F">
      <w:pPr>
        <w:jc w:val="both"/>
        <w:rPr>
          <w:b/>
        </w:rPr>
      </w:pPr>
    </w:p>
    <w:p w14:paraId="4E4831BB" w14:textId="4C72627F" w:rsidR="00370F06" w:rsidRPr="00777369" w:rsidRDefault="00370F06" w:rsidP="0000328F">
      <w:pPr>
        <w:jc w:val="both"/>
        <w:rPr>
          <w:b/>
        </w:rPr>
      </w:pPr>
    </w:p>
    <w:p w14:paraId="55620877" w14:textId="1801738F" w:rsidR="00777369" w:rsidRDefault="00777369" w:rsidP="0000328F">
      <w:pPr>
        <w:jc w:val="both"/>
      </w:pPr>
    </w:p>
    <w:p w14:paraId="42A8BEE8" w14:textId="3DD5A564" w:rsidR="00370F06" w:rsidRDefault="00370F06" w:rsidP="0000328F">
      <w:pPr>
        <w:jc w:val="both"/>
        <w:rPr>
          <w:rFonts w:ascii="Times New Roman" w:hAnsi="Times New Roman"/>
          <w:lang w:val="en-US" w:eastAsia="ja-JP"/>
        </w:rPr>
      </w:pPr>
    </w:p>
    <w:p w14:paraId="381C7BE0" w14:textId="5035253B" w:rsidR="00370F06" w:rsidRDefault="00370F06" w:rsidP="0000328F">
      <w:pPr>
        <w:jc w:val="both"/>
        <w:rPr>
          <w:rFonts w:ascii="Times New Roman" w:hAnsi="Times New Roman"/>
          <w:lang w:val="en-US" w:eastAsia="ja-JP"/>
        </w:rPr>
      </w:pPr>
    </w:p>
    <w:p w14:paraId="37C91C8A" w14:textId="27434D4E" w:rsidR="00370F06" w:rsidRDefault="00370F06" w:rsidP="0000328F">
      <w:pPr>
        <w:jc w:val="both"/>
        <w:rPr>
          <w:rFonts w:ascii="Times New Roman" w:hAnsi="Times New Roman"/>
          <w:lang w:val="en-US" w:eastAsia="ja-JP"/>
        </w:rPr>
      </w:pPr>
    </w:p>
    <w:p w14:paraId="0D03EA8A" w14:textId="77777777" w:rsidR="00C13E80" w:rsidRDefault="00C13E80" w:rsidP="0000328F">
      <w:pPr>
        <w:jc w:val="both"/>
        <w:rPr>
          <w:rFonts w:ascii="Times New Roman" w:hAnsi="Times New Roman"/>
          <w:lang w:val="en-US" w:eastAsia="ja-JP"/>
        </w:rPr>
      </w:pPr>
    </w:p>
    <w:p w14:paraId="6A496F5F" w14:textId="77777777" w:rsidR="00C13E80" w:rsidRDefault="00C13E80" w:rsidP="0000328F">
      <w:pPr>
        <w:jc w:val="both"/>
        <w:rPr>
          <w:rFonts w:ascii="Times New Roman" w:hAnsi="Times New Roman"/>
          <w:lang w:val="en-US" w:eastAsia="ja-JP"/>
        </w:rPr>
      </w:pPr>
    </w:p>
    <w:p w14:paraId="1E42750B" w14:textId="77777777" w:rsidR="00C13E80" w:rsidRDefault="00C13E80" w:rsidP="0000328F">
      <w:pPr>
        <w:jc w:val="both"/>
        <w:rPr>
          <w:rFonts w:ascii="Times New Roman" w:hAnsi="Times New Roman"/>
          <w:lang w:val="en-US" w:eastAsia="ja-JP"/>
        </w:rPr>
      </w:pPr>
    </w:p>
    <w:p w14:paraId="7690DF30" w14:textId="77777777" w:rsidR="00C13E80" w:rsidRDefault="00C13E80" w:rsidP="0000328F">
      <w:pPr>
        <w:jc w:val="both"/>
        <w:rPr>
          <w:rFonts w:ascii="Times New Roman" w:hAnsi="Times New Roman"/>
          <w:lang w:val="en-US" w:eastAsia="ja-JP"/>
        </w:rPr>
      </w:pPr>
    </w:p>
    <w:p w14:paraId="2ECF3D7C" w14:textId="409BEA90" w:rsidR="00C13E80" w:rsidRDefault="00C13E80" w:rsidP="0000328F">
      <w:pPr>
        <w:jc w:val="both"/>
        <w:rPr>
          <w:rFonts w:ascii="Times New Roman" w:hAnsi="Times New Roman"/>
          <w:lang w:val="en-US" w:eastAsia="ja-JP"/>
        </w:rPr>
      </w:pPr>
    </w:p>
    <w:p w14:paraId="5F767A10" w14:textId="38825F38" w:rsidR="00C13E80" w:rsidRDefault="003C57A0" w:rsidP="0000328F">
      <w:pPr>
        <w:jc w:val="both"/>
        <w:rPr>
          <w:rFonts w:ascii="Times New Roman" w:hAnsi="Times New Roman"/>
          <w:lang w:val="en-US" w:eastAsia="ja-JP"/>
        </w:rPr>
      </w:pPr>
      <w:r>
        <w:rPr>
          <w:rFonts w:ascii="Times New Roman" w:hAnsi="Times New Roman"/>
          <w:noProof/>
          <w:lang w:val="en-US"/>
        </w:rPr>
        <w:drawing>
          <wp:anchor distT="0" distB="0" distL="114300" distR="114300" simplePos="0" relativeHeight="251661312" behindDoc="0" locked="0" layoutInCell="1" allowOverlap="1" wp14:anchorId="0A040EB4" wp14:editId="447012A0">
            <wp:simplePos x="0" y="0"/>
            <wp:positionH relativeFrom="column">
              <wp:posOffset>2794000</wp:posOffset>
            </wp:positionH>
            <wp:positionV relativeFrom="paragraph">
              <wp:posOffset>81915</wp:posOffset>
            </wp:positionV>
            <wp:extent cx="1990090" cy="3543300"/>
            <wp:effectExtent l="0" t="0" r="0" b="12700"/>
            <wp:wrapTight wrapText="bothSides">
              <wp:wrapPolygon edited="0">
                <wp:start x="0" y="0"/>
                <wp:lineTo x="0" y="21523"/>
                <wp:lineTo x="21228" y="21523"/>
                <wp:lineTo x="21228" y="0"/>
                <wp:lineTo x="0" y="0"/>
              </wp:wrapPolygon>
            </wp:wrapTight>
            <wp:docPr id="7" name="Picture 7" descr="Macintosh HD:Users:davidho5:Desktop:Medical:Photo 29-01-2016, 12 23 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ho5:Desktop:Medical:Photo 29-01-2016, 12 23 1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090" cy="3543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60288" behindDoc="0" locked="0" layoutInCell="1" allowOverlap="1" wp14:anchorId="34B0BCC5" wp14:editId="7889A073">
            <wp:simplePos x="0" y="0"/>
            <wp:positionH relativeFrom="column">
              <wp:posOffset>51435</wp:posOffset>
            </wp:positionH>
            <wp:positionV relativeFrom="paragraph">
              <wp:posOffset>81915</wp:posOffset>
            </wp:positionV>
            <wp:extent cx="2006600" cy="3571240"/>
            <wp:effectExtent l="0" t="0" r="0" b="10160"/>
            <wp:wrapTight wrapText="bothSides">
              <wp:wrapPolygon edited="0">
                <wp:start x="0" y="0"/>
                <wp:lineTo x="0" y="21508"/>
                <wp:lineTo x="21327" y="21508"/>
                <wp:lineTo x="21327" y="0"/>
                <wp:lineTo x="0" y="0"/>
              </wp:wrapPolygon>
            </wp:wrapTight>
            <wp:docPr id="5" name="Picture 5" descr="Macintosh HD:Users:davidho5:Desktop:Medical:Photo 29-01-2016, 12 22 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ho5:Desktop:Medical:Photo 29-01-2016, 12 22 2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0" cy="3571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9CAC579" w14:textId="77777777" w:rsidR="00C13E80" w:rsidRDefault="00C13E80" w:rsidP="0000328F">
      <w:pPr>
        <w:jc w:val="both"/>
        <w:rPr>
          <w:rFonts w:ascii="Times New Roman" w:hAnsi="Times New Roman"/>
          <w:lang w:val="en-US" w:eastAsia="ja-JP"/>
        </w:rPr>
      </w:pPr>
    </w:p>
    <w:p w14:paraId="53069005" w14:textId="77777777" w:rsidR="00C13E80" w:rsidRDefault="00C13E80" w:rsidP="0000328F">
      <w:pPr>
        <w:jc w:val="both"/>
        <w:rPr>
          <w:rFonts w:ascii="Times New Roman" w:hAnsi="Times New Roman"/>
          <w:lang w:val="en-US" w:eastAsia="ja-JP"/>
        </w:rPr>
      </w:pPr>
    </w:p>
    <w:p w14:paraId="3DCFE5AF" w14:textId="77777777" w:rsidR="00C13E80" w:rsidRDefault="00C13E80" w:rsidP="0000328F">
      <w:pPr>
        <w:jc w:val="both"/>
        <w:rPr>
          <w:rFonts w:ascii="Times New Roman" w:hAnsi="Times New Roman"/>
          <w:lang w:val="en-US" w:eastAsia="ja-JP"/>
        </w:rPr>
      </w:pPr>
    </w:p>
    <w:p w14:paraId="6BAB4A8E" w14:textId="77E5187A" w:rsidR="00C13E80" w:rsidRDefault="00C13E80" w:rsidP="0000328F">
      <w:pPr>
        <w:jc w:val="both"/>
        <w:rPr>
          <w:rFonts w:ascii="Times New Roman" w:hAnsi="Times New Roman"/>
          <w:lang w:val="en-US" w:eastAsia="ja-JP"/>
        </w:rPr>
      </w:pPr>
    </w:p>
    <w:p w14:paraId="25581D94" w14:textId="6E881D24" w:rsidR="00C13E80" w:rsidRDefault="00C13E80" w:rsidP="0000328F">
      <w:pPr>
        <w:jc w:val="both"/>
        <w:rPr>
          <w:rFonts w:ascii="Times New Roman" w:hAnsi="Times New Roman"/>
          <w:lang w:val="en-US" w:eastAsia="ja-JP"/>
        </w:rPr>
      </w:pPr>
    </w:p>
    <w:p w14:paraId="40737123" w14:textId="77777777" w:rsidR="00C13E80" w:rsidRDefault="00C13E80" w:rsidP="0000328F">
      <w:pPr>
        <w:jc w:val="both"/>
        <w:rPr>
          <w:rFonts w:ascii="Times New Roman" w:hAnsi="Times New Roman"/>
          <w:lang w:val="en-US" w:eastAsia="ja-JP"/>
        </w:rPr>
      </w:pPr>
    </w:p>
    <w:p w14:paraId="27C8124D" w14:textId="77777777" w:rsidR="00C13E80" w:rsidRDefault="00C13E80" w:rsidP="0000328F">
      <w:pPr>
        <w:jc w:val="both"/>
        <w:rPr>
          <w:rFonts w:ascii="Times New Roman" w:hAnsi="Times New Roman"/>
          <w:lang w:val="en-US" w:eastAsia="ja-JP"/>
        </w:rPr>
      </w:pPr>
    </w:p>
    <w:p w14:paraId="4172CB7F" w14:textId="28B2AB67" w:rsidR="00C13E80" w:rsidRDefault="00C13E80" w:rsidP="0000328F">
      <w:pPr>
        <w:jc w:val="both"/>
        <w:rPr>
          <w:rFonts w:ascii="Times New Roman" w:hAnsi="Times New Roman"/>
          <w:lang w:val="en-US" w:eastAsia="ja-JP"/>
        </w:rPr>
      </w:pPr>
    </w:p>
    <w:p w14:paraId="5F35A49B" w14:textId="77777777" w:rsidR="00C13E80" w:rsidRDefault="00C13E80" w:rsidP="0000328F">
      <w:pPr>
        <w:jc w:val="both"/>
        <w:rPr>
          <w:rFonts w:ascii="Times New Roman" w:hAnsi="Times New Roman"/>
          <w:lang w:val="en-US" w:eastAsia="ja-JP"/>
        </w:rPr>
      </w:pPr>
    </w:p>
    <w:p w14:paraId="27F8C49F" w14:textId="77777777" w:rsidR="00C13E80" w:rsidRDefault="00C13E80" w:rsidP="0000328F">
      <w:pPr>
        <w:jc w:val="both"/>
        <w:rPr>
          <w:rFonts w:ascii="Times New Roman" w:hAnsi="Times New Roman"/>
          <w:lang w:val="en-US" w:eastAsia="ja-JP"/>
        </w:rPr>
      </w:pPr>
    </w:p>
    <w:p w14:paraId="0D9BDA56" w14:textId="77777777" w:rsidR="00C13E80" w:rsidRDefault="00C13E80" w:rsidP="0000328F">
      <w:pPr>
        <w:jc w:val="both"/>
        <w:rPr>
          <w:rFonts w:ascii="Times New Roman" w:hAnsi="Times New Roman"/>
          <w:lang w:val="en-US" w:eastAsia="ja-JP"/>
        </w:rPr>
      </w:pPr>
    </w:p>
    <w:p w14:paraId="2F13CF2A" w14:textId="77777777" w:rsidR="00C13E80" w:rsidRDefault="00C13E80" w:rsidP="0000328F">
      <w:pPr>
        <w:jc w:val="both"/>
        <w:rPr>
          <w:rFonts w:ascii="Times New Roman" w:hAnsi="Times New Roman"/>
          <w:lang w:val="en-US" w:eastAsia="ja-JP"/>
        </w:rPr>
      </w:pPr>
    </w:p>
    <w:p w14:paraId="25FF4165" w14:textId="77777777" w:rsidR="00C13E80" w:rsidRDefault="00C13E80" w:rsidP="0000328F">
      <w:pPr>
        <w:jc w:val="both"/>
        <w:rPr>
          <w:rFonts w:ascii="Times New Roman" w:hAnsi="Times New Roman"/>
          <w:lang w:val="en-US" w:eastAsia="ja-JP"/>
        </w:rPr>
      </w:pPr>
    </w:p>
    <w:p w14:paraId="43B135CC" w14:textId="77777777" w:rsidR="003C57A0" w:rsidRDefault="003C57A0" w:rsidP="0000328F">
      <w:pPr>
        <w:jc w:val="both"/>
        <w:rPr>
          <w:rFonts w:ascii="Times New Roman" w:hAnsi="Times New Roman"/>
          <w:lang w:val="en-US" w:eastAsia="ja-JP"/>
        </w:rPr>
      </w:pPr>
    </w:p>
    <w:p w14:paraId="0069B798" w14:textId="77777777" w:rsidR="003C57A0" w:rsidRDefault="003C57A0" w:rsidP="0000328F">
      <w:pPr>
        <w:jc w:val="both"/>
        <w:rPr>
          <w:rFonts w:ascii="Times New Roman" w:hAnsi="Times New Roman"/>
          <w:lang w:val="en-US" w:eastAsia="ja-JP"/>
        </w:rPr>
      </w:pPr>
    </w:p>
    <w:p w14:paraId="72B4E595" w14:textId="77777777" w:rsidR="003C57A0" w:rsidRDefault="003C57A0" w:rsidP="0000328F">
      <w:pPr>
        <w:jc w:val="both"/>
        <w:rPr>
          <w:rFonts w:ascii="Times New Roman" w:hAnsi="Times New Roman"/>
          <w:lang w:val="en-US" w:eastAsia="ja-JP"/>
        </w:rPr>
      </w:pPr>
    </w:p>
    <w:p w14:paraId="20D87B25" w14:textId="77777777" w:rsidR="003C57A0" w:rsidRDefault="003C57A0" w:rsidP="0000328F">
      <w:pPr>
        <w:jc w:val="both"/>
        <w:rPr>
          <w:rFonts w:ascii="Times New Roman" w:hAnsi="Times New Roman"/>
          <w:lang w:val="en-US" w:eastAsia="ja-JP"/>
        </w:rPr>
      </w:pPr>
    </w:p>
    <w:p w14:paraId="2BF8FF9A" w14:textId="77777777" w:rsidR="003C57A0" w:rsidRDefault="003C57A0" w:rsidP="0000328F">
      <w:pPr>
        <w:jc w:val="both"/>
        <w:rPr>
          <w:rFonts w:ascii="Times New Roman" w:hAnsi="Times New Roman"/>
          <w:lang w:val="en-US" w:eastAsia="ja-JP"/>
        </w:rPr>
      </w:pPr>
    </w:p>
    <w:p w14:paraId="0A728387" w14:textId="77777777" w:rsidR="003C57A0" w:rsidRDefault="003C57A0" w:rsidP="0000328F">
      <w:pPr>
        <w:jc w:val="both"/>
        <w:rPr>
          <w:rFonts w:ascii="Times New Roman" w:hAnsi="Times New Roman"/>
          <w:lang w:val="en-US" w:eastAsia="ja-JP"/>
        </w:rPr>
      </w:pPr>
    </w:p>
    <w:p w14:paraId="662C7794" w14:textId="77777777" w:rsidR="003C57A0" w:rsidRDefault="003C57A0" w:rsidP="0000328F">
      <w:pPr>
        <w:jc w:val="both"/>
        <w:rPr>
          <w:rFonts w:ascii="Times New Roman" w:hAnsi="Times New Roman"/>
          <w:lang w:val="en-US" w:eastAsia="ja-JP"/>
        </w:rPr>
      </w:pPr>
    </w:p>
    <w:p w14:paraId="52F4690B" w14:textId="77777777" w:rsidR="003C57A0" w:rsidRDefault="003C57A0" w:rsidP="0000328F">
      <w:pPr>
        <w:jc w:val="both"/>
        <w:rPr>
          <w:rFonts w:ascii="Times New Roman" w:hAnsi="Times New Roman"/>
          <w:lang w:val="en-US" w:eastAsia="ja-JP"/>
        </w:rPr>
      </w:pPr>
    </w:p>
    <w:p w14:paraId="056EA3A4" w14:textId="77777777" w:rsidR="003C57A0" w:rsidRDefault="003C57A0" w:rsidP="0000328F">
      <w:pPr>
        <w:jc w:val="both"/>
        <w:rPr>
          <w:rFonts w:ascii="Times New Roman" w:hAnsi="Times New Roman"/>
          <w:lang w:val="en-US" w:eastAsia="ja-JP"/>
        </w:rPr>
      </w:pPr>
    </w:p>
    <w:p w14:paraId="0088797D" w14:textId="77777777" w:rsidR="003C57A0" w:rsidRDefault="003C57A0" w:rsidP="0000328F">
      <w:pPr>
        <w:jc w:val="both"/>
        <w:rPr>
          <w:rFonts w:ascii="Times New Roman" w:hAnsi="Times New Roman"/>
          <w:lang w:val="en-US" w:eastAsia="ja-JP"/>
        </w:rPr>
      </w:pPr>
    </w:p>
    <w:p w14:paraId="0EA958A6" w14:textId="208DE354" w:rsidR="003C57A0" w:rsidRDefault="003C57A0" w:rsidP="0000328F">
      <w:pPr>
        <w:jc w:val="both"/>
        <w:rPr>
          <w:rFonts w:ascii="Times New Roman" w:hAnsi="Times New Roman"/>
          <w:lang w:val="en-US" w:eastAsia="ja-JP"/>
        </w:rPr>
      </w:pPr>
    </w:p>
    <w:p w14:paraId="11BAA08A" w14:textId="0DE10261" w:rsidR="003C57A0" w:rsidRDefault="003C57A0" w:rsidP="0000328F">
      <w:pPr>
        <w:jc w:val="both"/>
        <w:rPr>
          <w:rFonts w:ascii="Times New Roman" w:hAnsi="Times New Roman"/>
          <w:lang w:val="en-US" w:eastAsia="ja-JP"/>
        </w:rPr>
      </w:pPr>
      <w:r>
        <w:rPr>
          <w:rFonts w:ascii="Times New Roman" w:hAnsi="Times New Roman"/>
          <w:noProof/>
          <w:lang w:val="en-US"/>
        </w:rPr>
        <w:lastRenderedPageBreak/>
        <w:drawing>
          <wp:anchor distT="0" distB="0" distL="114300" distR="114300" simplePos="0" relativeHeight="251663360" behindDoc="0" locked="0" layoutInCell="1" allowOverlap="1" wp14:anchorId="711383FA" wp14:editId="000B3084">
            <wp:simplePos x="0" y="0"/>
            <wp:positionH relativeFrom="column">
              <wp:posOffset>-177165</wp:posOffset>
            </wp:positionH>
            <wp:positionV relativeFrom="paragraph">
              <wp:posOffset>116840</wp:posOffset>
            </wp:positionV>
            <wp:extent cx="2118995" cy="3771900"/>
            <wp:effectExtent l="0" t="0" r="0" b="12700"/>
            <wp:wrapTight wrapText="bothSides">
              <wp:wrapPolygon edited="0">
                <wp:start x="0" y="0"/>
                <wp:lineTo x="0" y="21527"/>
                <wp:lineTo x="21231" y="21527"/>
                <wp:lineTo x="21231" y="0"/>
                <wp:lineTo x="0" y="0"/>
              </wp:wrapPolygon>
            </wp:wrapTight>
            <wp:docPr id="9" name="Picture 9" descr="Macintosh HD:Users:davidho5:Desktop:Medical:Photo 29-01-2016, 12 23 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ho5:Desktop:Medical:Photo 29-01-2016, 12 23 3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995" cy="3771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64384" behindDoc="0" locked="0" layoutInCell="1" allowOverlap="1" wp14:anchorId="64E68FD7" wp14:editId="0C250AB9">
            <wp:simplePos x="0" y="0"/>
            <wp:positionH relativeFrom="column">
              <wp:posOffset>3161665</wp:posOffset>
            </wp:positionH>
            <wp:positionV relativeFrom="paragraph">
              <wp:posOffset>116840</wp:posOffset>
            </wp:positionV>
            <wp:extent cx="2118360" cy="3771900"/>
            <wp:effectExtent l="0" t="0" r="0" b="12700"/>
            <wp:wrapTight wrapText="bothSides">
              <wp:wrapPolygon edited="0">
                <wp:start x="0" y="0"/>
                <wp:lineTo x="0" y="21527"/>
                <wp:lineTo x="21237" y="21527"/>
                <wp:lineTo x="21237" y="0"/>
                <wp:lineTo x="0" y="0"/>
              </wp:wrapPolygon>
            </wp:wrapTight>
            <wp:docPr id="10" name="Picture 10" descr="Macintosh HD:Users:davidho5:Desktop:Medical:Photo 29-01-2016, 12 23 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ho5:Desktop:Medical:Photo 29-01-2016, 12 23 5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360" cy="3771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AD9102" w14:textId="7F6ABFE9" w:rsidR="003C57A0" w:rsidRDefault="003C57A0" w:rsidP="0000328F">
      <w:pPr>
        <w:jc w:val="both"/>
        <w:rPr>
          <w:rFonts w:ascii="Times New Roman" w:hAnsi="Times New Roman"/>
          <w:lang w:val="en-US" w:eastAsia="ja-JP"/>
        </w:rPr>
      </w:pPr>
    </w:p>
    <w:p w14:paraId="00A0C4C5" w14:textId="77777777" w:rsidR="003C57A0" w:rsidRDefault="003C57A0" w:rsidP="0000328F">
      <w:pPr>
        <w:jc w:val="both"/>
        <w:rPr>
          <w:rFonts w:ascii="Times New Roman" w:hAnsi="Times New Roman"/>
          <w:lang w:val="en-US" w:eastAsia="ja-JP"/>
        </w:rPr>
      </w:pPr>
    </w:p>
    <w:p w14:paraId="32A97CDA" w14:textId="4B0A556A" w:rsidR="003C57A0" w:rsidRDefault="003C57A0" w:rsidP="0000328F">
      <w:pPr>
        <w:jc w:val="both"/>
        <w:rPr>
          <w:rFonts w:ascii="Times New Roman" w:hAnsi="Times New Roman"/>
          <w:lang w:val="en-US" w:eastAsia="ja-JP"/>
        </w:rPr>
      </w:pPr>
    </w:p>
    <w:p w14:paraId="2B279562" w14:textId="77777777" w:rsidR="003C57A0" w:rsidRDefault="003C57A0" w:rsidP="0000328F">
      <w:pPr>
        <w:jc w:val="both"/>
        <w:rPr>
          <w:rFonts w:ascii="Times New Roman" w:hAnsi="Times New Roman"/>
          <w:lang w:val="en-US" w:eastAsia="ja-JP"/>
        </w:rPr>
      </w:pPr>
    </w:p>
    <w:p w14:paraId="289A9BF2" w14:textId="77777777" w:rsidR="003C57A0" w:rsidRDefault="003C57A0" w:rsidP="0000328F">
      <w:pPr>
        <w:jc w:val="both"/>
        <w:rPr>
          <w:rFonts w:ascii="Times New Roman" w:hAnsi="Times New Roman"/>
          <w:lang w:val="en-US" w:eastAsia="ja-JP"/>
        </w:rPr>
      </w:pPr>
    </w:p>
    <w:p w14:paraId="4E5D4BBF" w14:textId="3D78AC78" w:rsidR="003C57A0" w:rsidRDefault="003C57A0" w:rsidP="0000328F">
      <w:pPr>
        <w:jc w:val="both"/>
        <w:rPr>
          <w:rFonts w:ascii="Times New Roman" w:hAnsi="Times New Roman"/>
          <w:lang w:val="en-US" w:eastAsia="ja-JP"/>
        </w:rPr>
      </w:pPr>
    </w:p>
    <w:p w14:paraId="6C2FC2C0" w14:textId="77777777" w:rsidR="003C57A0" w:rsidRDefault="003C57A0" w:rsidP="0000328F">
      <w:pPr>
        <w:jc w:val="both"/>
        <w:rPr>
          <w:rFonts w:ascii="Times New Roman" w:hAnsi="Times New Roman"/>
          <w:lang w:val="en-US" w:eastAsia="ja-JP"/>
        </w:rPr>
      </w:pPr>
    </w:p>
    <w:p w14:paraId="7F4F3888" w14:textId="77777777" w:rsidR="003C57A0" w:rsidRDefault="003C57A0" w:rsidP="0000328F">
      <w:pPr>
        <w:jc w:val="both"/>
        <w:rPr>
          <w:rFonts w:ascii="Times New Roman" w:hAnsi="Times New Roman"/>
          <w:lang w:val="en-US" w:eastAsia="ja-JP"/>
        </w:rPr>
      </w:pPr>
    </w:p>
    <w:p w14:paraId="1D38B21E" w14:textId="77777777" w:rsidR="003C57A0" w:rsidRDefault="003C57A0" w:rsidP="0000328F">
      <w:pPr>
        <w:jc w:val="both"/>
        <w:rPr>
          <w:rFonts w:ascii="Times New Roman" w:hAnsi="Times New Roman"/>
          <w:lang w:val="en-US" w:eastAsia="ja-JP"/>
        </w:rPr>
      </w:pPr>
    </w:p>
    <w:p w14:paraId="2315F45A" w14:textId="77777777" w:rsidR="003C57A0" w:rsidRDefault="003C57A0" w:rsidP="0000328F">
      <w:pPr>
        <w:jc w:val="both"/>
        <w:rPr>
          <w:rFonts w:ascii="Times New Roman" w:hAnsi="Times New Roman"/>
          <w:lang w:val="en-US" w:eastAsia="ja-JP"/>
        </w:rPr>
      </w:pPr>
    </w:p>
    <w:p w14:paraId="1C4BF72A" w14:textId="77777777" w:rsidR="003C57A0" w:rsidRDefault="003C57A0" w:rsidP="0000328F">
      <w:pPr>
        <w:jc w:val="both"/>
        <w:rPr>
          <w:rFonts w:ascii="Times New Roman" w:hAnsi="Times New Roman"/>
          <w:lang w:val="en-US" w:eastAsia="ja-JP"/>
        </w:rPr>
      </w:pPr>
    </w:p>
    <w:p w14:paraId="2955D143" w14:textId="0FD34FA3" w:rsidR="003C57A0" w:rsidRDefault="003C57A0" w:rsidP="0000328F">
      <w:pPr>
        <w:jc w:val="both"/>
        <w:rPr>
          <w:rFonts w:ascii="Times New Roman" w:hAnsi="Times New Roman"/>
          <w:lang w:val="en-US" w:eastAsia="ja-JP"/>
        </w:rPr>
      </w:pPr>
    </w:p>
    <w:p w14:paraId="5C49CA5C" w14:textId="77777777" w:rsidR="003C57A0" w:rsidRDefault="003C57A0" w:rsidP="0000328F">
      <w:pPr>
        <w:jc w:val="both"/>
        <w:rPr>
          <w:rFonts w:ascii="Times New Roman" w:hAnsi="Times New Roman"/>
          <w:lang w:val="en-US" w:eastAsia="ja-JP"/>
        </w:rPr>
      </w:pPr>
    </w:p>
    <w:p w14:paraId="15E50F28" w14:textId="77777777" w:rsidR="003C57A0" w:rsidRDefault="003C57A0" w:rsidP="0000328F">
      <w:pPr>
        <w:jc w:val="both"/>
        <w:rPr>
          <w:rFonts w:ascii="Times New Roman" w:hAnsi="Times New Roman"/>
          <w:lang w:val="en-US" w:eastAsia="ja-JP"/>
        </w:rPr>
      </w:pPr>
    </w:p>
    <w:p w14:paraId="0F831BF2" w14:textId="0718C1AC" w:rsidR="003C57A0" w:rsidRDefault="003C57A0" w:rsidP="0000328F">
      <w:pPr>
        <w:jc w:val="both"/>
        <w:rPr>
          <w:rFonts w:ascii="Times New Roman" w:hAnsi="Times New Roman"/>
          <w:lang w:val="en-US" w:eastAsia="ja-JP"/>
        </w:rPr>
      </w:pPr>
    </w:p>
    <w:p w14:paraId="461836FA" w14:textId="77777777" w:rsidR="003C57A0" w:rsidRDefault="003C57A0" w:rsidP="0000328F">
      <w:pPr>
        <w:jc w:val="both"/>
        <w:rPr>
          <w:rFonts w:ascii="Times New Roman" w:hAnsi="Times New Roman"/>
          <w:lang w:val="en-US" w:eastAsia="ja-JP"/>
        </w:rPr>
      </w:pPr>
    </w:p>
    <w:p w14:paraId="2A01F4E1" w14:textId="77777777" w:rsidR="003C57A0" w:rsidRDefault="003C57A0" w:rsidP="0000328F">
      <w:pPr>
        <w:jc w:val="both"/>
        <w:rPr>
          <w:rFonts w:ascii="Times New Roman" w:hAnsi="Times New Roman"/>
          <w:lang w:val="en-US" w:eastAsia="ja-JP"/>
        </w:rPr>
      </w:pPr>
    </w:p>
    <w:p w14:paraId="281C3056" w14:textId="77777777" w:rsidR="003C57A0" w:rsidRDefault="003C57A0" w:rsidP="0000328F">
      <w:pPr>
        <w:jc w:val="both"/>
        <w:rPr>
          <w:rFonts w:ascii="Times New Roman" w:hAnsi="Times New Roman"/>
          <w:lang w:val="en-US" w:eastAsia="ja-JP"/>
        </w:rPr>
      </w:pPr>
    </w:p>
    <w:p w14:paraId="5C77097D" w14:textId="77777777" w:rsidR="003C57A0" w:rsidRDefault="003C57A0" w:rsidP="0000328F">
      <w:pPr>
        <w:jc w:val="both"/>
        <w:rPr>
          <w:rFonts w:ascii="Times New Roman" w:hAnsi="Times New Roman"/>
          <w:lang w:val="en-US" w:eastAsia="ja-JP"/>
        </w:rPr>
      </w:pPr>
    </w:p>
    <w:p w14:paraId="5DB3EDBB" w14:textId="77777777" w:rsidR="003C57A0" w:rsidRDefault="003C57A0" w:rsidP="0000328F">
      <w:pPr>
        <w:jc w:val="both"/>
        <w:rPr>
          <w:rFonts w:ascii="Times New Roman" w:hAnsi="Times New Roman"/>
          <w:lang w:val="en-US" w:eastAsia="ja-JP"/>
        </w:rPr>
      </w:pPr>
    </w:p>
    <w:p w14:paraId="5AB3F94C" w14:textId="77777777" w:rsidR="003C57A0" w:rsidRDefault="003C57A0" w:rsidP="0000328F">
      <w:pPr>
        <w:jc w:val="both"/>
        <w:rPr>
          <w:rFonts w:ascii="Times New Roman" w:hAnsi="Times New Roman"/>
          <w:lang w:val="en-US" w:eastAsia="ja-JP"/>
        </w:rPr>
      </w:pPr>
    </w:p>
    <w:p w14:paraId="456FB4B2" w14:textId="77777777" w:rsidR="003C57A0" w:rsidRDefault="003C57A0" w:rsidP="0000328F">
      <w:pPr>
        <w:jc w:val="both"/>
        <w:rPr>
          <w:rFonts w:ascii="Times New Roman" w:hAnsi="Times New Roman"/>
          <w:lang w:val="en-US" w:eastAsia="ja-JP"/>
        </w:rPr>
      </w:pPr>
    </w:p>
    <w:p w14:paraId="6973F391" w14:textId="77777777" w:rsidR="003C57A0" w:rsidRDefault="003C57A0" w:rsidP="0000328F">
      <w:pPr>
        <w:jc w:val="both"/>
        <w:rPr>
          <w:rFonts w:ascii="Times New Roman" w:hAnsi="Times New Roman"/>
          <w:lang w:val="en-US" w:eastAsia="ja-JP"/>
        </w:rPr>
      </w:pPr>
    </w:p>
    <w:p w14:paraId="2053F8E4" w14:textId="651DD548" w:rsidR="003C57A0" w:rsidRDefault="003C57A0" w:rsidP="0000328F">
      <w:pPr>
        <w:jc w:val="both"/>
        <w:rPr>
          <w:rFonts w:ascii="Times New Roman" w:hAnsi="Times New Roman"/>
          <w:lang w:val="en-US" w:eastAsia="ja-JP"/>
        </w:rPr>
      </w:pPr>
      <w:r>
        <w:rPr>
          <w:rFonts w:ascii="Times New Roman" w:hAnsi="Times New Roman"/>
          <w:noProof/>
          <w:lang w:val="en-US"/>
        </w:rPr>
        <w:drawing>
          <wp:anchor distT="0" distB="0" distL="114300" distR="114300" simplePos="0" relativeHeight="251665408" behindDoc="0" locked="0" layoutInCell="1" allowOverlap="1" wp14:anchorId="14E74577" wp14:editId="448C06DE">
            <wp:simplePos x="0" y="0"/>
            <wp:positionH relativeFrom="column">
              <wp:posOffset>3137535</wp:posOffset>
            </wp:positionH>
            <wp:positionV relativeFrom="paragraph">
              <wp:posOffset>140335</wp:posOffset>
            </wp:positionV>
            <wp:extent cx="2171700" cy="3864610"/>
            <wp:effectExtent l="0" t="0" r="12700" b="0"/>
            <wp:wrapTight wrapText="bothSides">
              <wp:wrapPolygon edited="0">
                <wp:start x="0" y="0"/>
                <wp:lineTo x="0" y="21437"/>
                <wp:lineTo x="21474" y="21437"/>
                <wp:lineTo x="21474" y="0"/>
                <wp:lineTo x="0" y="0"/>
              </wp:wrapPolygon>
            </wp:wrapTight>
            <wp:docPr id="11" name="Picture 11" descr="Macintosh HD:Users:davidho5:Desktop:Medical:Photo 29-01-2016, 12 24 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ho5:Desktop:Medical:Photo 29-01-2016, 12 24 17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3864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w:drawing>
          <wp:anchor distT="0" distB="0" distL="114300" distR="114300" simplePos="0" relativeHeight="251662336" behindDoc="1" locked="0" layoutInCell="1" allowOverlap="1" wp14:anchorId="0386837B" wp14:editId="4C0CE9A6">
            <wp:simplePos x="0" y="0"/>
            <wp:positionH relativeFrom="column">
              <wp:posOffset>-177165</wp:posOffset>
            </wp:positionH>
            <wp:positionV relativeFrom="paragraph">
              <wp:posOffset>140335</wp:posOffset>
            </wp:positionV>
            <wp:extent cx="2218055" cy="3947160"/>
            <wp:effectExtent l="0" t="0" r="0" b="0"/>
            <wp:wrapTight wrapText="bothSides">
              <wp:wrapPolygon edited="0">
                <wp:start x="0" y="0"/>
                <wp:lineTo x="0" y="21405"/>
                <wp:lineTo x="21272" y="21405"/>
                <wp:lineTo x="21272" y="0"/>
                <wp:lineTo x="0" y="0"/>
              </wp:wrapPolygon>
            </wp:wrapTight>
            <wp:docPr id="6" name="Picture 6" descr="Macintosh HD:Users:davidho5:Desktop:Medical:Photo 29-01-2016, 12 22 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ho5:Desktop:Medical:Photo 29-01-2016, 12 22 5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3947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3D3BF0C" w14:textId="77777777" w:rsidR="003C57A0" w:rsidRDefault="003C57A0" w:rsidP="0000328F">
      <w:pPr>
        <w:jc w:val="both"/>
        <w:rPr>
          <w:rFonts w:ascii="Times New Roman" w:hAnsi="Times New Roman"/>
          <w:lang w:val="en-US" w:eastAsia="ja-JP"/>
        </w:rPr>
      </w:pPr>
    </w:p>
    <w:p w14:paraId="5D5508AC" w14:textId="77777777" w:rsidR="003C57A0" w:rsidRDefault="003C57A0" w:rsidP="0000328F">
      <w:pPr>
        <w:jc w:val="both"/>
        <w:rPr>
          <w:rFonts w:ascii="Times New Roman" w:hAnsi="Times New Roman"/>
          <w:lang w:val="en-US" w:eastAsia="ja-JP"/>
        </w:rPr>
      </w:pPr>
    </w:p>
    <w:p w14:paraId="223A9C1B" w14:textId="1A1BAB84" w:rsidR="003C57A0" w:rsidRDefault="003C57A0" w:rsidP="0000328F">
      <w:pPr>
        <w:jc w:val="both"/>
        <w:rPr>
          <w:rFonts w:ascii="Times New Roman" w:hAnsi="Times New Roman"/>
          <w:lang w:val="en-US" w:eastAsia="ja-JP"/>
        </w:rPr>
      </w:pPr>
    </w:p>
    <w:p w14:paraId="64517F4B" w14:textId="14964D3D" w:rsidR="003C57A0" w:rsidRDefault="003C57A0" w:rsidP="0000328F">
      <w:pPr>
        <w:jc w:val="both"/>
        <w:rPr>
          <w:rFonts w:ascii="Times New Roman" w:hAnsi="Times New Roman"/>
          <w:lang w:val="en-US" w:eastAsia="ja-JP"/>
        </w:rPr>
      </w:pPr>
    </w:p>
    <w:p w14:paraId="258D5117" w14:textId="45475279" w:rsidR="003C57A0" w:rsidRDefault="003C57A0" w:rsidP="0000328F">
      <w:pPr>
        <w:jc w:val="both"/>
        <w:rPr>
          <w:rFonts w:ascii="Times New Roman" w:hAnsi="Times New Roman"/>
          <w:lang w:val="en-US" w:eastAsia="ja-JP"/>
        </w:rPr>
      </w:pPr>
    </w:p>
    <w:p w14:paraId="396CA7F6" w14:textId="77777777" w:rsidR="003C57A0" w:rsidRDefault="003C57A0" w:rsidP="0000328F">
      <w:pPr>
        <w:jc w:val="both"/>
        <w:rPr>
          <w:rFonts w:ascii="Times New Roman" w:hAnsi="Times New Roman"/>
          <w:lang w:val="en-US" w:eastAsia="ja-JP"/>
        </w:rPr>
      </w:pPr>
    </w:p>
    <w:p w14:paraId="18746295" w14:textId="77777777" w:rsidR="003C57A0" w:rsidRDefault="003C57A0" w:rsidP="0000328F">
      <w:pPr>
        <w:jc w:val="both"/>
        <w:rPr>
          <w:rFonts w:ascii="Times New Roman" w:hAnsi="Times New Roman"/>
          <w:lang w:val="en-US" w:eastAsia="ja-JP"/>
        </w:rPr>
      </w:pPr>
    </w:p>
    <w:p w14:paraId="43F6BC47" w14:textId="77777777" w:rsidR="003C57A0" w:rsidRDefault="003C57A0" w:rsidP="0000328F">
      <w:pPr>
        <w:jc w:val="both"/>
        <w:rPr>
          <w:rFonts w:ascii="Times New Roman" w:hAnsi="Times New Roman"/>
          <w:lang w:val="en-US" w:eastAsia="ja-JP"/>
        </w:rPr>
      </w:pPr>
    </w:p>
    <w:p w14:paraId="6BA1DAF0" w14:textId="77777777" w:rsidR="003C57A0" w:rsidRDefault="003C57A0" w:rsidP="0000328F">
      <w:pPr>
        <w:jc w:val="both"/>
        <w:rPr>
          <w:rFonts w:ascii="Times New Roman" w:hAnsi="Times New Roman"/>
          <w:lang w:val="en-US" w:eastAsia="ja-JP"/>
        </w:rPr>
      </w:pPr>
    </w:p>
    <w:p w14:paraId="3B591FA6" w14:textId="77777777" w:rsidR="003C57A0" w:rsidRDefault="003C57A0" w:rsidP="0000328F">
      <w:pPr>
        <w:jc w:val="both"/>
        <w:rPr>
          <w:rFonts w:ascii="Times New Roman" w:hAnsi="Times New Roman"/>
          <w:lang w:val="en-US" w:eastAsia="ja-JP"/>
        </w:rPr>
      </w:pPr>
    </w:p>
    <w:p w14:paraId="652003E3" w14:textId="77777777" w:rsidR="003C57A0" w:rsidRDefault="003C57A0" w:rsidP="0000328F">
      <w:pPr>
        <w:jc w:val="both"/>
        <w:rPr>
          <w:rFonts w:ascii="Times New Roman" w:hAnsi="Times New Roman"/>
          <w:lang w:val="en-US" w:eastAsia="ja-JP"/>
        </w:rPr>
      </w:pPr>
    </w:p>
    <w:p w14:paraId="1841FA7A" w14:textId="77777777" w:rsidR="003C57A0" w:rsidRDefault="003C57A0" w:rsidP="0000328F">
      <w:pPr>
        <w:jc w:val="both"/>
        <w:rPr>
          <w:rFonts w:ascii="Times New Roman" w:hAnsi="Times New Roman"/>
          <w:lang w:val="en-US" w:eastAsia="ja-JP"/>
        </w:rPr>
      </w:pPr>
    </w:p>
    <w:p w14:paraId="3632DA16" w14:textId="77777777" w:rsidR="003C57A0" w:rsidRDefault="003C57A0" w:rsidP="0000328F">
      <w:pPr>
        <w:jc w:val="both"/>
        <w:rPr>
          <w:rFonts w:ascii="Times New Roman" w:hAnsi="Times New Roman"/>
          <w:lang w:val="en-US" w:eastAsia="ja-JP"/>
        </w:rPr>
      </w:pPr>
    </w:p>
    <w:p w14:paraId="57E54792" w14:textId="77777777" w:rsidR="003C57A0" w:rsidRDefault="003C57A0" w:rsidP="0000328F">
      <w:pPr>
        <w:jc w:val="both"/>
        <w:rPr>
          <w:rFonts w:ascii="Times New Roman" w:hAnsi="Times New Roman"/>
          <w:lang w:val="en-US" w:eastAsia="ja-JP"/>
        </w:rPr>
      </w:pPr>
    </w:p>
    <w:p w14:paraId="11F7941E" w14:textId="77777777" w:rsidR="003C57A0" w:rsidRDefault="003C57A0" w:rsidP="0000328F">
      <w:pPr>
        <w:jc w:val="both"/>
        <w:rPr>
          <w:rFonts w:ascii="Times New Roman" w:hAnsi="Times New Roman"/>
          <w:lang w:val="en-US" w:eastAsia="ja-JP"/>
        </w:rPr>
      </w:pPr>
    </w:p>
    <w:p w14:paraId="61FA01D6" w14:textId="77777777" w:rsidR="003C57A0" w:rsidRDefault="003C57A0" w:rsidP="0000328F">
      <w:pPr>
        <w:jc w:val="both"/>
        <w:rPr>
          <w:rFonts w:ascii="Times New Roman" w:hAnsi="Times New Roman"/>
          <w:lang w:val="en-US" w:eastAsia="ja-JP"/>
        </w:rPr>
      </w:pPr>
    </w:p>
    <w:p w14:paraId="4F255EC2" w14:textId="77777777" w:rsidR="003C57A0" w:rsidRDefault="003C57A0" w:rsidP="0000328F">
      <w:pPr>
        <w:jc w:val="both"/>
        <w:rPr>
          <w:rFonts w:ascii="Times New Roman" w:hAnsi="Times New Roman"/>
          <w:lang w:val="en-US" w:eastAsia="ja-JP"/>
        </w:rPr>
      </w:pPr>
    </w:p>
    <w:p w14:paraId="67B12785" w14:textId="77777777" w:rsidR="003C57A0" w:rsidRDefault="003C57A0" w:rsidP="0000328F">
      <w:pPr>
        <w:jc w:val="both"/>
        <w:rPr>
          <w:rFonts w:ascii="Times New Roman" w:hAnsi="Times New Roman"/>
          <w:lang w:val="en-US" w:eastAsia="ja-JP"/>
        </w:rPr>
      </w:pPr>
    </w:p>
    <w:p w14:paraId="1245FA80" w14:textId="77777777" w:rsidR="003C57A0" w:rsidRDefault="003C57A0" w:rsidP="0000328F">
      <w:pPr>
        <w:jc w:val="both"/>
        <w:rPr>
          <w:rFonts w:ascii="Times New Roman" w:hAnsi="Times New Roman"/>
          <w:lang w:val="en-US" w:eastAsia="ja-JP"/>
        </w:rPr>
      </w:pPr>
    </w:p>
    <w:p w14:paraId="21A7CA88" w14:textId="77777777" w:rsidR="003C57A0" w:rsidRDefault="003C57A0" w:rsidP="0000328F">
      <w:pPr>
        <w:jc w:val="both"/>
        <w:rPr>
          <w:rFonts w:ascii="Times New Roman" w:hAnsi="Times New Roman"/>
          <w:lang w:val="en-US" w:eastAsia="ja-JP"/>
        </w:rPr>
      </w:pPr>
    </w:p>
    <w:p w14:paraId="4AF05913" w14:textId="77777777" w:rsidR="003C57A0" w:rsidRDefault="003C57A0" w:rsidP="0000328F">
      <w:pPr>
        <w:jc w:val="both"/>
        <w:rPr>
          <w:rFonts w:ascii="Times New Roman" w:hAnsi="Times New Roman"/>
          <w:lang w:val="en-US" w:eastAsia="ja-JP"/>
        </w:rPr>
      </w:pPr>
    </w:p>
    <w:p w14:paraId="0196135C" w14:textId="77777777" w:rsidR="003C57A0" w:rsidRDefault="003C57A0" w:rsidP="0000328F">
      <w:pPr>
        <w:jc w:val="both"/>
        <w:rPr>
          <w:rFonts w:ascii="Times New Roman" w:hAnsi="Times New Roman"/>
          <w:lang w:val="en-US" w:eastAsia="ja-JP"/>
        </w:rPr>
      </w:pPr>
    </w:p>
    <w:p w14:paraId="757161A6" w14:textId="77777777" w:rsidR="003C57A0" w:rsidRDefault="003C57A0" w:rsidP="0000328F">
      <w:pPr>
        <w:jc w:val="both"/>
        <w:rPr>
          <w:rFonts w:ascii="Times New Roman" w:hAnsi="Times New Roman"/>
          <w:lang w:val="en-US" w:eastAsia="ja-JP"/>
        </w:rPr>
      </w:pPr>
    </w:p>
    <w:p w14:paraId="19BC041C" w14:textId="77777777" w:rsidR="003C57A0" w:rsidRDefault="003C57A0" w:rsidP="0000328F">
      <w:pPr>
        <w:jc w:val="both"/>
        <w:rPr>
          <w:rFonts w:ascii="Times New Roman" w:hAnsi="Times New Roman"/>
          <w:lang w:val="en-US" w:eastAsia="ja-JP"/>
        </w:rPr>
      </w:pPr>
    </w:p>
    <w:p w14:paraId="5CF66D47" w14:textId="77777777" w:rsidR="003C57A0" w:rsidRDefault="003C57A0" w:rsidP="0000328F">
      <w:pPr>
        <w:jc w:val="both"/>
        <w:rPr>
          <w:rFonts w:ascii="Times New Roman" w:hAnsi="Times New Roman"/>
          <w:lang w:val="en-US" w:eastAsia="ja-JP"/>
        </w:rPr>
      </w:pPr>
    </w:p>
    <w:p w14:paraId="74CB2517" w14:textId="35494A28" w:rsidR="003C57A0" w:rsidRDefault="003C57A0" w:rsidP="0000328F">
      <w:pPr>
        <w:jc w:val="both"/>
        <w:rPr>
          <w:rFonts w:ascii="Times New Roman" w:hAnsi="Times New Roman"/>
          <w:lang w:val="en-US" w:eastAsia="ja-JP"/>
        </w:rPr>
      </w:pPr>
    </w:p>
    <w:p w14:paraId="305ADD91" w14:textId="442A3B0A" w:rsidR="003C57A0" w:rsidRDefault="003C57A0" w:rsidP="0000328F">
      <w:pPr>
        <w:jc w:val="both"/>
        <w:rPr>
          <w:rFonts w:ascii="Times New Roman" w:hAnsi="Times New Roman"/>
          <w:lang w:val="en-US" w:eastAsia="ja-JP"/>
        </w:rPr>
      </w:pPr>
      <w:r w:rsidRPr="003C57A0">
        <w:rPr>
          <w:rFonts w:ascii="Times New Roman" w:hAnsi="Times New Roman"/>
          <w:noProof/>
          <w:lang w:val="en-US"/>
        </w:rPr>
        <w:drawing>
          <wp:inline distT="0" distB="0" distL="0" distR="0" wp14:anchorId="0DA670C1" wp14:editId="2327CFAB">
            <wp:extent cx="2570675" cy="4574314"/>
            <wp:effectExtent l="0" t="0" r="0" b="0"/>
            <wp:docPr id="13" name="Picture 13" descr="Macintosh HD:Users:davidho5:Desktop:Medical:Photo 29-01-2016, 12 24 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vidho5:Desktop:Medical:Photo 29-01-2016, 12 24 5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0705" cy="4574368"/>
                    </a:xfrm>
                    <a:prstGeom prst="rect">
                      <a:avLst/>
                    </a:prstGeom>
                    <a:noFill/>
                    <a:ln>
                      <a:noFill/>
                    </a:ln>
                  </pic:spPr>
                </pic:pic>
              </a:graphicData>
            </a:graphic>
          </wp:inline>
        </w:drawing>
      </w:r>
    </w:p>
    <w:p w14:paraId="28F2C10B" w14:textId="03862EFE" w:rsidR="003C57A0" w:rsidRDefault="003C57A0" w:rsidP="0000328F">
      <w:pPr>
        <w:jc w:val="both"/>
        <w:rPr>
          <w:rFonts w:ascii="Times New Roman" w:hAnsi="Times New Roman"/>
          <w:lang w:val="en-US" w:eastAsia="ja-JP"/>
        </w:rPr>
      </w:pPr>
    </w:p>
    <w:p w14:paraId="03E493C6" w14:textId="07550CBD" w:rsidR="003C57A0" w:rsidRDefault="003C57A0" w:rsidP="0000328F">
      <w:pPr>
        <w:jc w:val="both"/>
        <w:rPr>
          <w:rFonts w:ascii="Times New Roman" w:hAnsi="Times New Roman"/>
          <w:lang w:val="en-US" w:eastAsia="ja-JP"/>
        </w:rPr>
      </w:pPr>
    </w:p>
    <w:p w14:paraId="7305BF0F" w14:textId="50077A7A" w:rsidR="003C57A0" w:rsidRDefault="003C57A0" w:rsidP="0000328F">
      <w:pPr>
        <w:jc w:val="both"/>
        <w:rPr>
          <w:rFonts w:ascii="Times New Roman" w:hAnsi="Times New Roman"/>
          <w:lang w:val="en-US" w:eastAsia="ja-JP"/>
        </w:rPr>
      </w:pPr>
    </w:p>
    <w:p w14:paraId="33DB5BB1" w14:textId="26F2A75E" w:rsidR="004D371C" w:rsidRPr="006864FE" w:rsidRDefault="004D371C" w:rsidP="005F49B6">
      <w:pPr>
        <w:rPr>
          <w:rFonts w:ascii="Times New Roman" w:hAnsi="Times New Roman"/>
          <w:lang w:val="en-US" w:eastAsia="ja-JP"/>
        </w:rPr>
      </w:pPr>
      <w:bookmarkStart w:id="0" w:name="Pain_Assessment_Tools"/>
      <w:bookmarkEnd w:id="0"/>
      <w:r>
        <w:rPr>
          <w:rFonts w:ascii="Times New Roman" w:hAnsi="Times New Roman"/>
          <w:lang w:val="en-US" w:eastAsia="ja-JP"/>
        </w:rPr>
        <w:br w:type="page"/>
      </w:r>
    </w:p>
    <w:p w14:paraId="01596DF2" w14:textId="75F9E5DB" w:rsidR="004D371C" w:rsidRPr="00D94E5D" w:rsidRDefault="00FE0FCC" w:rsidP="0000328F">
      <w:pPr>
        <w:jc w:val="both"/>
        <w:rPr>
          <w:b/>
          <w:u w:val="single"/>
        </w:rPr>
      </w:pPr>
      <w:r>
        <w:rPr>
          <w:b/>
          <w:u w:val="single"/>
        </w:rPr>
        <w:lastRenderedPageBreak/>
        <w:t xml:space="preserve">Appendix </w:t>
      </w:r>
      <w:r w:rsidR="00E61EA7">
        <w:rPr>
          <w:b/>
          <w:u w:val="single"/>
        </w:rPr>
        <w:t>3</w:t>
      </w:r>
      <w:r w:rsidR="003605A9">
        <w:rPr>
          <w:b/>
          <w:u w:val="single"/>
        </w:rPr>
        <w:t xml:space="preserve"> - </w:t>
      </w:r>
      <w:r w:rsidR="004D371C" w:rsidRPr="00D94E5D">
        <w:rPr>
          <w:b/>
          <w:u w:val="single"/>
        </w:rPr>
        <w:t>Information Sheet</w:t>
      </w:r>
      <w:r w:rsidR="00C520A8" w:rsidRPr="00D94E5D">
        <w:rPr>
          <w:b/>
          <w:u w:val="single"/>
        </w:rPr>
        <w:t xml:space="preserve"> </w:t>
      </w:r>
      <w:r w:rsidR="004D7519">
        <w:rPr>
          <w:b/>
          <w:u w:val="single"/>
        </w:rPr>
        <w:t xml:space="preserve">and Consent Form </w:t>
      </w:r>
      <w:r w:rsidR="00C520A8" w:rsidRPr="00D94E5D">
        <w:rPr>
          <w:b/>
          <w:u w:val="single"/>
        </w:rPr>
        <w:t xml:space="preserve">for </w:t>
      </w:r>
      <w:r w:rsidR="00B93017">
        <w:rPr>
          <w:b/>
          <w:u w:val="single"/>
        </w:rPr>
        <w:t>Patients</w:t>
      </w:r>
    </w:p>
    <w:p w14:paraId="278FC5E4" w14:textId="77777777" w:rsidR="004D371C" w:rsidRDefault="004D371C" w:rsidP="0000328F">
      <w:pPr>
        <w:jc w:val="both"/>
      </w:pPr>
    </w:p>
    <w:p w14:paraId="2439DD66" w14:textId="02234182" w:rsidR="004D371C" w:rsidRDefault="00B93017" w:rsidP="0000328F">
      <w:pPr>
        <w:jc w:val="both"/>
      </w:pPr>
      <w:r>
        <w:t>You</w:t>
      </w:r>
      <w:r w:rsidR="004D371C">
        <w:t xml:space="preserve"> will be having a surgical operation to remove </w:t>
      </w:r>
      <w:r>
        <w:t>your</w:t>
      </w:r>
      <w:r w:rsidR="004D371C">
        <w:t xml:space="preserve"> tonsils </w:t>
      </w:r>
      <w:r w:rsidR="00533FE2">
        <w:t xml:space="preserve">and adenoids </w:t>
      </w:r>
      <w:r w:rsidR="004D371C">
        <w:t>under general anaesthesia. O</w:t>
      </w:r>
      <w:r w:rsidR="00AD1F7A">
        <w:t>n the day of surgery, you</w:t>
      </w:r>
      <w:r w:rsidR="004D371C">
        <w:t xml:space="preserve"> w</w:t>
      </w:r>
      <w:r w:rsidR="00AD1F7A">
        <w:t xml:space="preserve">ould be admitted to the hospital </w:t>
      </w:r>
      <w:r w:rsidR="004D371C">
        <w:t>by</w:t>
      </w:r>
      <w:r w:rsidR="00AD1F7A">
        <w:t xml:space="preserve"> a</w:t>
      </w:r>
      <w:r w:rsidR="004D371C">
        <w:t xml:space="preserve"> nurse on the surgical ward. </w:t>
      </w:r>
      <w:r w:rsidR="00AD1F7A">
        <w:t xml:space="preserve">You may </w:t>
      </w:r>
      <w:r w:rsidR="00161A74">
        <w:t>be contacted by your anaesthetist by telephone before the day of surgery to discuss your procedure.</w:t>
      </w:r>
      <w:r w:rsidR="00161A74" w:rsidRPr="00161A74">
        <w:t xml:space="preserve"> </w:t>
      </w:r>
      <w:r w:rsidR="00161A74">
        <w:t xml:space="preserve">Otherwise, your anaesthetist will see you before the operation to discuss the plan for general anaesthesia and pain management </w:t>
      </w:r>
      <w:r w:rsidR="00533FE2">
        <w:t>following</w:t>
      </w:r>
      <w:r w:rsidR="00161A74">
        <w:t xml:space="preserve"> surgery.</w:t>
      </w:r>
    </w:p>
    <w:p w14:paraId="143FDFE1" w14:textId="4DED8208" w:rsidR="00C81294" w:rsidRDefault="00C81294" w:rsidP="0000328F">
      <w:pPr>
        <w:jc w:val="both"/>
      </w:pPr>
      <w:r>
        <w:t xml:space="preserve"> </w:t>
      </w:r>
    </w:p>
    <w:p w14:paraId="5380E76E" w14:textId="1F7ADB1C" w:rsidR="00BA62A3" w:rsidRDefault="00AD1F7A" w:rsidP="0000328F">
      <w:pPr>
        <w:jc w:val="both"/>
      </w:pPr>
      <w:r>
        <w:t>When you</w:t>
      </w:r>
      <w:r w:rsidR="00C81294">
        <w:t xml:space="preserve"> is brought to the operating room, </w:t>
      </w:r>
      <w:r>
        <w:t>a</w:t>
      </w:r>
      <w:r w:rsidR="00C520A8">
        <w:t>n intravenous cannula will be inserted in</w:t>
      </w:r>
      <w:r w:rsidR="00533FE2">
        <w:t>to</w:t>
      </w:r>
      <w:r w:rsidR="00C520A8">
        <w:t xml:space="preserve"> your hand</w:t>
      </w:r>
      <w:r w:rsidR="00533FE2">
        <w:t xml:space="preserve"> or arm,</w:t>
      </w:r>
      <w:r w:rsidR="00C520A8">
        <w:t xml:space="preserve"> and this will generally remain </w:t>
      </w:r>
      <w:r w:rsidR="00533FE2">
        <w:t xml:space="preserve">in place </w:t>
      </w:r>
      <w:r w:rsidR="00C520A8">
        <w:t xml:space="preserve">until the </w:t>
      </w:r>
      <w:r w:rsidR="00533FE2">
        <w:t>following</w:t>
      </w:r>
      <w:r w:rsidR="00C520A8">
        <w:t xml:space="preserve"> day. </w:t>
      </w:r>
      <w:r w:rsidR="00BA62A3">
        <w:t>The ac</w:t>
      </w:r>
      <w:r w:rsidR="00CC725B">
        <w:t xml:space="preserve">upuncturist will </w:t>
      </w:r>
      <w:r w:rsidR="00B42EDF">
        <w:t xml:space="preserve">clean your earlobes with antiseptic wipes and then </w:t>
      </w:r>
      <w:r w:rsidR="00CC725B">
        <w:t xml:space="preserve">insert acupuncture </w:t>
      </w:r>
      <w:r w:rsidR="00723AF2">
        <w:t>pads</w:t>
      </w:r>
      <w:r w:rsidR="00CC725B">
        <w:t xml:space="preserve"> </w:t>
      </w:r>
      <w:r w:rsidR="00B42EDF">
        <w:t>onto</w:t>
      </w:r>
      <w:r w:rsidR="00CC725B">
        <w:t xml:space="preserve"> your earlobes. </w:t>
      </w:r>
      <w:r w:rsidR="00723AF2">
        <w:t xml:space="preserve">They may have very small needles on them. </w:t>
      </w:r>
      <w:r w:rsidR="00CC725B">
        <w:t>These should cause minimal discomfort to you and should be left in place for 5 days. If you feel pain or discomfort at any time, you can remove them. Otherwise, you should remove them after 5 days.</w:t>
      </w:r>
    </w:p>
    <w:p w14:paraId="61E45925" w14:textId="77777777" w:rsidR="00BA62A3" w:rsidRDefault="00BA62A3" w:rsidP="0000328F">
      <w:pPr>
        <w:jc w:val="both"/>
      </w:pPr>
    </w:p>
    <w:p w14:paraId="2BA24626" w14:textId="43B848CD" w:rsidR="00C81294" w:rsidRDefault="00CC725B" w:rsidP="0000328F">
      <w:pPr>
        <w:jc w:val="both"/>
      </w:pPr>
      <w:r>
        <w:t>Once the acupuncture needles are placed on your earlobes, g</w:t>
      </w:r>
      <w:r w:rsidR="00AD1F7A">
        <w:t xml:space="preserve">eneral anaesthesia will be induced with a mixture of intravenous drugs and you will be kept anaesthetised for the duration of procedure. </w:t>
      </w:r>
      <w:r w:rsidR="00C520A8">
        <w:t>The surgery will then proceed</w:t>
      </w:r>
      <w:r w:rsidR="00533FE2">
        <w:t>,</w:t>
      </w:r>
      <w:r w:rsidR="00C520A8">
        <w:t xml:space="preserve"> and </w:t>
      </w:r>
      <w:r>
        <w:t>usually</w:t>
      </w:r>
      <w:r w:rsidR="00C520A8">
        <w:t xml:space="preserve"> will </w:t>
      </w:r>
      <w:r w:rsidR="00533FE2">
        <w:t>take</w:t>
      </w:r>
      <w:r w:rsidR="00C520A8">
        <w:t xml:space="preserve"> about 30-60 minutes. When the surgery is finished, </w:t>
      </w:r>
      <w:r w:rsidR="00AD1F7A">
        <w:t xml:space="preserve">you </w:t>
      </w:r>
      <w:r w:rsidR="00C520A8">
        <w:t xml:space="preserve">will be transferred to the recovery room and allowed to wake slowly from the anaesthetic. When </w:t>
      </w:r>
      <w:r w:rsidR="00AD1F7A">
        <w:t>you are</w:t>
      </w:r>
      <w:r w:rsidR="00C520A8">
        <w:t xml:space="preserve"> awake,</w:t>
      </w:r>
      <w:r w:rsidR="00AD1F7A">
        <w:t xml:space="preserve"> and comfortable with your pain relief, </w:t>
      </w:r>
      <w:r w:rsidR="00C520A8">
        <w:t>you will be transfer</w:t>
      </w:r>
      <w:r w:rsidR="00E1743B">
        <w:t>red</w:t>
      </w:r>
      <w:r w:rsidR="00C520A8">
        <w:t xml:space="preserve"> back to the surgical ward.</w:t>
      </w:r>
    </w:p>
    <w:p w14:paraId="5AEF641A" w14:textId="77777777" w:rsidR="004D371C" w:rsidRDefault="004D371C" w:rsidP="0000328F">
      <w:pPr>
        <w:jc w:val="both"/>
      </w:pPr>
    </w:p>
    <w:p w14:paraId="3AC3CBBC" w14:textId="7D9BA183" w:rsidR="00C520A8" w:rsidRDefault="004D371C" w:rsidP="0000328F">
      <w:pPr>
        <w:jc w:val="both"/>
      </w:pPr>
      <w:r>
        <w:t xml:space="preserve">This operation is well known to be associated with significant pain and possible vomiting after the surgery. Our standard pain management after tonsillectomy surgery </w:t>
      </w:r>
      <w:r w:rsidR="00E1743B">
        <w:t>is</w:t>
      </w:r>
      <w:r>
        <w:t xml:space="preserve"> regular oral Panadol</w:t>
      </w:r>
      <w:r w:rsidR="00E1743B">
        <w:t>,</w:t>
      </w:r>
      <w:r>
        <w:t xml:space="preserve"> </w:t>
      </w:r>
      <w:r w:rsidR="00E1743B">
        <w:t>with</w:t>
      </w:r>
      <w:r>
        <w:t xml:space="preserve"> </w:t>
      </w:r>
      <w:r w:rsidR="00E40BEB">
        <w:t xml:space="preserve">Endone tablets </w:t>
      </w:r>
      <w:r w:rsidR="00E1743B">
        <w:t>for breakthrough pain between doses of Panadol</w:t>
      </w:r>
      <w:r>
        <w:t xml:space="preserve">. </w:t>
      </w:r>
      <w:r w:rsidR="00E40BEB">
        <w:t>Endone</w:t>
      </w:r>
      <w:r w:rsidR="00C520A8">
        <w:t xml:space="preserve"> is a narcotic-based drug that has very </w:t>
      </w:r>
      <w:r w:rsidR="00E1743B">
        <w:t>effective</w:t>
      </w:r>
      <w:r w:rsidR="00C520A8">
        <w:t xml:space="preserve"> pain relieving propert</w:t>
      </w:r>
      <w:r w:rsidR="00E1743B">
        <w:t>ies,</w:t>
      </w:r>
      <w:r w:rsidR="00C520A8">
        <w:t xml:space="preserve"> but can </w:t>
      </w:r>
      <w:r w:rsidR="00E1743B">
        <w:t>impair breathing</w:t>
      </w:r>
      <w:r w:rsidR="00C520A8">
        <w:t xml:space="preserve"> if </w:t>
      </w:r>
      <w:r w:rsidR="00E1743B">
        <w:t xml:space="preserve">large doses are </w:t>
      </w:r>
      <w:r w:rsidR="00C520A8">
        <w:t>given</w:t>
      </w:r>
      <w:r w:rsidR="004E7CC1">
        <w:t>.</w:t>
      </w:r>
      <w:r w:rsidR="00390B3E">
        <w:t xml:space="preserve"> </w:t>
      </w:r>
      <w:r w:rsidR="00C520A8">
        <w:t xml:space="preserve">Our aim is </w:t>
      </w:r>
      <w:r w:rsidR="004E7CC1">
        <w:t>not to take away all pain</w:t>
      </w:r>
      <w:r w:rsidR="00E1743B">
        <w:t>,</w:t>
      </w:r>
      <w:r w:rsidR="004E7CC1">
        <w:t xml:space="preserve"> but </w:t>
      </w:r>
      <w:r w:rsidR="00C520A8">
        <w:t xml:space="preserve">to </w:t>
      </w:r>
      <w:r w:rsidR="004E7CC1">
        <w:t>reduc</w:t>
      </w:r>
      <w:r w:rsidR="00E1743B">
        <w:t>e</w:t>
      </w:r>
      <w:r w:rsidR="00C520A8">
        <w:t xml:space="preserve"> </w:t>
      </w:r>
      <w:r w:rsidR="004E7CC1">
        <w:t xml:space="preserve">pain </w:t>
      </w:r>
      <w:r w:rsidR="00E1743B">
        <w:t xml:space="preserve">enough </w:t>
      </w:r>
      <w:r w:rsidR="00390B3E">
        <w:t xml:space="preserve">to enable </w:t>
      </w:r>
      <w:r w:rsidR="00AD1F7A">
        <w:t>you</w:t>
      </w:r>
      <w:r w:rsidR="00390B3E">
        <w:t xml:space="preserve"> to eat and drink </w:t>
      </w:r>
      <w:r w:rsidR="004E7CC1">
        <w:t xml:space="preserve">while minimising </w:t>
      </w:r>
      <w:r w:rsidR="00E1743B">
        <w:t>the</w:t>
      </w:r>
      <w:r w:rsidR="00C520A8">
        <w:t xml:space="preserve"> risk of </w:t>
      </w:r>
      <w:r w:rsidR="004E7CC1">
        <w:t xml:space="preserve">respiratory depression. </w:t>
      </w:r>
      <w:r w:rsidR="00390B3E">
        <w:t xml:space="preserve">Most </w:t>
      </w:r>
      <w:r w:rsidR="00AD1F7A">
        <w:t>patients</w:t>
      </w:r>
      <w:r w:rsidR="00390B3E">
        <w:t xml:space="preserve"> tolerate this </w:t>
      </w:r>
      <w:r w:rsidR="00E1743B">
        <w:t xml:space="preserve">pain relief </w:t>
      </w:r>
      <w:r w:rsidR="00390B3E">
        <w:t>regimen very well</w:t>
      </w:r>
      <w:r w:rsidR="00E1743B">
        <w:t>,</w:t>
      </w:r>
      <w:r w:rsidR="00390B3E">
        <w:t xml:space="preserve"> </w:t>
      </w:r>
      <w:r w:rsidR="00E1743B">
        <w:t>experience manageable levels of</w:t>
      </w:r>
      <w:r w:rsidR="00390B3E">
        <w:t xml:space="preserve"> discomfort</w:t>
      </w:r>
      <w:r w:rsidR="00E1743B">
        <w:t>,</w:t>
      </w:r>
      <w:r w:rsidR="00390B3E">
        <w:t xml:space="preserve"> and should be able to go home after breakfast the next day.</w:t>
      </w:r>
    </w:p>
    <w:p w14:paraId="25E19478" w14:textId="77777777" w:rsidR="00390B3E" w:rsidRDefault="00390B3E" w:rsidP="0000328F">
      <w:pPr>
        <w:jc w:val="both"/>
      </w:pPr>
    </w:p>
    <w:p w14:paraId="04239F54" w14:textId="166A0575" w:rsidR="004E7CC1" w:rsidRDefault="00E1743B" w:rsidP="0000328F">
      <w:pPr>
        <w:jc w:val="both"/>
      </w:pPr>
      <w:r>
        <w:t>R</w:t>
      </w:r>
      <w:r w:rsidR="00390B3E">
        <w:t>ecent scientific evidence</w:t>
      </w:r>
      <w:r>
        <w:t xml:space="preserve"> suggests</w:t>
      </w:r>
      <w:r w:rsidR="00390B3E">
        <w:t xml:space="preserve"> that the use of acupuncture may help to improve pain control </w:t>
      </w:r>
      <w:r>
        <w:t xml:space="preserve">and dietary intake </w:t>
      </w:r>
      <w:r w:rsidR="00AD1F7A">
        <w:t xml:space="preserve">in patients </w:t>
      </w:r>
      <w:r w:rsidR="00390B3E">
        <w:t>after tonsillect</w:t>
      </w:r>
      <w:r w:rsidR="00AD1F7A">
        <w:t>omy. We would like to enrol you</w:t>
      </w:r>
      <w:r w:rsidR="00390B3E">
        <w:t xml:space="preserve"> in a trial to </w:t>
      </w:r>
      <w:r>
        <w:t>help establish</w:t>
      </w:r>
      <w:r w:rsidR="00390B3E">
        <w:t xml:space="preserve"> whether acupuncture does </w:t>
      </w:r>
      <w:r>
        <w:t xml:space="preserve">indeed </w:t>
      </w:r>
      <w:r w:rsidR="00390B3E">
        <w:t>significant</w:t>
      </w:r>
      <w:r>
        <w:t>ly</w:t>
      </w:r>
      <w:r w:rsidR="00390B3E">
        <w:t xml:space="preserve"> improve </w:t>
      </w:r>
      <w:r>
        <w:t xml:space="preserve">such outcomes </w:t>
      </w:r>
      <w:r w:rsidR="00390B3E">
        <w:t>after tonsil surgery. If you agree to enrol in th</w:t>
      </w:r>
      <w:r>
        <w:t>is</w:t>
      </w:r>
      <w:r w:rsidR="00390B3E">
        <w:t xml:space="preserve"> study, </w:t>
      </w:r>
      <w:r w:rsidR="00AD1F7A">
        <w:t xml:space="preserve">you </w:t>
      </w:r>
      <w:r w:rsidR="00390B3E">
        <w:t xml:space="preserve">will be randomly assigned to </w:t>
      </w:r>
      <w:r>
        <w:t xml:space="preserve">one of two groups – </w:t>
      </w:r>
      <w:r w:rsidR="00390B3E">
        <w:t>a</w:t>
      </w:r>
      <w:r>
        <w:t xml:space="preserve"> </w:t>
      </w:r>
      <w:r w:rsidR="00390B3E">
        <w:t>control group</w:t>
      </w:r>
      <w:r>
        <w:t>,</w:t>
      </w:r>
      <w:r w:rsidR="00390B3E">
        <w:t xml:space="preserve"> or a treatment group. If </w:t>
      </w:r>
      <w:r w:rsidR="00AD1F7A">
        <w:t>you are</w:t>
      </w:r>
      <w:r w:rsidR="00390B3E">
        <w:t xml:space="preserve"> in the control group, </w:t>
      </w:r>
      <w:r w:rsidR="00AD1F7A">
        <w:t>you</w:t>
      </w:r>
      <w:r w:rsidR="00390B3E">
        <w:t xml:space="preserve"> will receive the same </w:t>
      </w:r>
      <w:r w:rsidR="00A5648A">
        <w:t>standard regimen that we have been using at thi</w:t>
      </w:r>
      <w:r w:rsidR="00D94E5D">
        <w:t>s hospital as outlined above. If</w:t>
      </w:r>
      <w:r w:rsidR="00A5648A">
        <w:t xml:space="preserve"> </w:t>
      </w:r>
      <w:r w:rsidR="00AD1F7A">
        <w:t>you are</w:t>
      </w:r>
      <w:r w:rsidR="00A5648A">
        <w:t xml:space="preserve"> in the treatment group, </w:t>
      </w:r>
      <w:r w:rsidR="00AD1F7A">
        <w:t>you</w:t>
      </w:r>
      <w:r w:rsidR="00A5648A">
        <w:t xml:space="preserve"> will receive </w:t>
      </w:r>
      <w:r>
        <w:t>the standard regimen as above but with the addition of</w:t>
      </w:r>
      <w:r w:rsidR="00A5648A">
        <w:t xml:space="preserve"> acupuncture treatment. </w:t>
      </w:r>
      <w:r w:rsidR="00723AF2">
        <w:t xml:space="preserve">This will be in the form of acupuncture pads on your ears and acupuncture needles on your body. </w:t>
      </w:r>
      <w:r w:rsidR="00E61EA7">
        <w:t xml:space="preserve">On arrival to the operating room, the anaesthetist will put an intravenous needle into your hand in preparation for the procedure. He will then put very small acupuncture needle pads onto your ear. These contains very tiny needles that should not cause you any pain. </w:t>
      </w:r>
      <w:r w:rsidR="00733D39">
        <w:t xml:space="preserve">These will stay in place for 5 days and you can </w:t>
      </w:r>
      <w:r w:rsidR="00733D39">
        <w:lastRenderedPageBreak/>
        <w:t xml:space="preserve">remove them at home by yourself unless they have already fallen out by themselves. </w:t>
      </w:r>
      <w:r w:rsidR="00E61EA7">
        <w:t>When you are under general anaesthesia, the anaesthetist will also p</w:t>
      </w:r>
      <w:r w:rsidR="00733D39">
        <w:t xml:space="preserve">ut </w:t>
      </w:r>
      <w:r w:rsidR="00723AF2">
        <w:t xml:space="preserve">body </w:t>
      </w:r>
      <w:r w:rsidR="00733D39">
        <w:t xml:space="preserve">acupuncture needles on your face, hands and feet. </w:t>
      </w:r>
      <w:r w:rsidR="00A5648A">
        <w:t>Th</w:t>
      </w:r>
      <w:r w:rsidR="00733D39">
        <w:t>is body</w:t>
      </w:r>
      <w:r w:rsidR="00A5648A">
        <w:t xml:space="preserve"> acupuncture will </w:t>
      </w:r>
      <w:r>
        <w:t xml:space="preserve">only </w:t>
      </w:r>
      <w:r w:rsidR="00A5648A">
        <w:t xml:space="preserve">be </w:t>
      </w:r>
      <w:r>
        <w:t>performed</w:t>
      </w:r>
      <w:r w:rsidR="00A5648A">
        <w:t xml:space="preserve"> </w:t>
      </w:r>
      <w:r>
        <w:t>after</w:t>
      </w:r>
      <w:r w:rsidR="00AD1F7A">
        <w:t xml:space="preserve"> you are </w:t>
      </w:r>
      <w:r w:rsidR="00A5648A">
        <w:t>under general anaesthesia</w:t>
      </w:r>
      <w:r>
        <w:t>,</w:t>
      </w:r>
      <w:r w:rsidR="00A5648A">
        <w:t xml:space="preserve"> and </w:t>
      </w:r>
      <w:r w:rsidR="00AD1F7A">
        <w:t>you</w:t>
      </w:r>
      <w:r w:rsidR="00A5648A">
        <w:t xml:space="preserve"> will not be aware whether </w:t>
      </w:r>
      <w:r w:rsidR="00AD1F7A">
        <w:t>you</w:t>
      </w:r>
      <w:r w:rsidR="00FE0FCC">
        <w:t xml:space="preserve"> have</w:t>
      </w:r>
      <w:r w:rsidR="00A5648A">
        <w:t xml:space="preserve"> had acupuncture or not. </w:t>
      </w:r>
      <w:r w:rsidR="00AD1F7A">
        <w:t>You</w:t>
      </w:r>
      <w:r w:rsidR="00A5648A">
        <w:t xml:space="preserve"> will not feel any pain </w:t>
      </w:r>
      <w:r>
        <w:t>from the needle insertion</w:t>
      </w:r>
      <w:r w:rsidR="00A5648A">
        <w:t xml:space="preserve">. All </w:t>
      </w:r>
      <w:r w:rsidR="00733D39">
        <w:t xml:space="preserve">these body </w:t>
      </w:r>
      <w:r w:rsidR="00A5648A">
        <w:t xml:space="preserve">needles will be removed before </w:t>
      </w:r>
      <w:r w:rsidR="00AD1F7A">
        <w:t>you wake</w:t>
      </w:r>
      <w:r w:rsidR="00A5648A">
        <w:t xml:space="preserve"> up. The nurses in recovery and on the surgical ward will use a pain scale to assess your pain level in both control and treatment groups</w:t>
      </w:r>
      <w:r w:rsidR="00D94E5D">
        <w:t>;</w:t>
      </w:r>
      <w:r w:rsidR="00A5648A">
        <w:t xml:space="preserve"> this will be used to compare the two groups to see if there is any difference. </w:t>
      </w:r>
      <w:r w:rsidR="00340064">
        <w:t>Our pain management after surgery is identical in both groups</w:t>
      </w:r>
      <w:r>
        <w:t>,</w:t>
      </w:r>
      <w:r w:rsidR="00AD1F7A">
        <w:t xml:space="preserve"> and you </w:t>
      </w:r>
      <w:r w:rsidR="00340064">
        <w:t xml:space="preserve">will </w:t>
      </w:r>
      <w:r>
        <w:t xml:space="preserve">otherwise </w:t>
      </w:r>
      <w:r w:rsidR="00340064">
        <w:t xml:space="preserve">be given the </w:t>
      </w:r>
      <w:r>
        <w:t xml:space="preserve">same </w:t>
      </w:r>
      <w:r w:rsidR="00340064">
        <w:t xml:space="preserve">treatment </w:t>
      </w:r>
      <w:r>
        <w:t>(</w:t>
      </w:r>
      <w:r w:rsidR="00351149">
        <w:t>as outlined above</w:t>
      </w:r>
      <w:r>
        <w:t>)</w:t>
      </w:r>
      <w:r w:rsidR="00D94E5D">
        <w:t>,</w:t>
      </w:r>
      <w:r w:rsidR="00351149">
        <w:t xml:space="preserve"> </w:t>
      </w:r>
      <w:r w:rsidR="00340064">
        <w:t xml:space="preserve">regardless of which </w:t>
      </w:r>
      <w:r w:rsidR="0045549C">
        <w:t xml:space="preserve">trial </w:t>
      </w:r>
      <w:r w:rsidR="00340064">
        <w:t xml:space="preserve">group </w:t>
      </w:r>
      <w:r w:rsidR="00AD1F7A">
        <w:t>you are</w:t>
      </w:r>
      <w:r w:rsidR="00340064">
        <w:t xml:space="preserve"> assigned</w:t>
      </w:r>
      <w:r w:rsidR="00351149">
        <w:t xml:space="preserve"> to. </w:t>
      </w:r>
    </w:p>
    <w:p w14:paraId="65A408A5" w14:textId="77777777" w:rsidR="004E7CC1" w:rsidRDefault="004E7CC1" w:rsidP="0000328F">
      <w:pPr>
        <w:jc w:val="both"/>
      </w:pPr>
    </w:p>
    <w:p w14:paraId="3361B503" w14:textId="0EF3FEB8" w:rsidR="00FE0FCC" w:rsidRDefault="00FE0FCC" w:rsidP="0000328F">
      <w:pPr>
        <w:jc w:val="both"/>
      </w:pPr>
    </w:p>
    <w:p w14:paraId="417F8B92" w14:textId="77777777" w:rsidR="00E61EA7" w:rsidRDefault="00E61EA7" w:rsidP="0000328F">
      <w:pPr>
        <w:jc w:val="both"/>
      </w:pPr>
    </w:p>
    <w:p w14:paraId="5EDB8BD1" w14:textId="031EFD09" w:rsidR="004D371C" w:rsidRPr="00D94E5D" w:rsidRDefault="00351149" w:rsidP="0000328F">
      <w:pPr>
        <w:jc w:val="both"/>
        <w:rPr>
          <w:b/>
        </w:rPr>
      </w:pPr>
      <w:r w:rsidRPr="00D94E5D">
        <w:rPr>
          <w:b/>
        </w:rPr>
        <w:t>Benefits:</w:t>
      </w:r>
    </w:p>
    <w:p w14:paraId="0BC0EBB4" w14:textId="77777777" w:rsidR="00351149" w:rsidRDefault="00351149" w:rsidP="0000328F">
      <w:pPr>
        <w:jc w:val="both"/>
      </w:pPr>
    </w:p>
    <w:p w14:paraId="138B0B5A" w14:textId="51FA4339" w:rsidR="00351149" w:rsidRDefault="00351149" w:rsidP="0000328F">
      <w:pPr>
        <w:jc w:val="both"/>
      </w:pPr>
      <w:r>
        <w:t xml:space="preserve">By participating in this study, you will help us to determine whether acupuncture will benefit other </w:t>
      </w:r>
      <w:r w:rsidR="00FE0FCC">
        <w:t>patients</w:t>
      </w:r>
      <w:r>
        <w:t xml:space="preserve"> hav</w:t>
      </w:r>
      <w:r w:rsidR="0045549C">
        <w:t>ing</w:t>
      </w:r>
      <w:r>
        <w:t xml:space="preserve"> the same procedure in future.</w:t>
      </w:r>
    </w:p>
    <w:p w14:paraId="11E83021" w14:textId="77777777" w:rsidR="00351149" w:rsidRDefault="00351149" w:rsidP="0000328F">
      <w:pPr>
        <w:jc w:val="both"/>
      </w:pPr>
    </w:p>
    <w:p w14:paraId="56DDEEED" w14:textId="30455C9D" w:rsidR="00351149" w:rsidRDefault="00AD1F7A" w:rsidP="0000328F">
      <w:pPr>
        <w:jc w:val="both"/>
      </w:pPr>
      <w:r>
        <w:t xml:space="preserve">If you are </w:t>
      </w:r>
      <w:r w:rsidR="00351149">
        <w:t xml:space="preserve">in the control group, </w:t>
      </w:r>
      <w:r>
        <w:t>you</w:t>
      </w:r>
      <w:r w:rsidR="00351149">
        <w:t xml:space="preserve"> </w:t>
      </w:r>
      <w:r w:rsidR="0045549C">
        <w:t xml:space="preserve">can be expected to have the same outcome following </w:t>
      </w:r>
      <w:r>
        <w:t xml:space="preserve">your </w:t>
      </w:r>
      <w:r w:rsidR="0045549C">
        <w:t>surgery as has always been the case</w:t>
      </w:r>
      <w:r>
        <w:t xml:space="preserve">. If you are </w:t>
      </w:r>
      <w:r w:rsidR="00351149">
        <w:t xml:space="preserve">in the treatment </w:t>
      </w:r>
      <w:r w:rsidR="0045549C">
        <w:t>(</w:t>
      </w:r>
      <w:proofErr w:type="spellStart"/>
      <w:r w:rsidR="0045549C">
        <w:t>ie</w:t>
      </w:r>
      <w:proofErr w:type="spellEnd"/>
      <w:r w:rsidR="00723AF2">
        <w:t>.</w:t>
      </w:r>
      <w:r w:rsidR="0045549C">
        <w:t xml:space="preserve"> acupuncture) </w:t>
      </w:r>
      <w:r w:rsidR="00351149">
        <w:t xml:space="preserve">group, then </w:t>
      </w:r>
      <w:r>
        <w:t>you</w:t>
      </w:r>
      <w:r w:rsidR="00351149">
        <w:t xml:space="preserve"> may or may not </w:t>
      </w:r>
      <w:r w:rsidR="0045549C">
        <w:t>experience</w:t>
      </w:r>
      <w:r w:rsidR="00351149">
        <w:t xml:space="preserve"> additional </w:t>
      </w:r>
      <w:r w:rsidR="0045549C">
        <w:t>benefits as a result of</w:t>
      </w:r>
      <w:r w:rsidR="00351149">
        <w:t xml:space="preserve"> the acupuncture.</w:t>
      </w:r>
    </w:p>
    <w:p w14:paraId="1E12230A" w14:textId="77777777" w:rsidR="00351149" w:rsidRDefault="00351149" w:rsidP="0000328F">
      <w:pPr>
        <w:jc w:val="both"/>
      </w:pPr>
    </w:p>
    <w:p w14:paraId="28BA7C04" w14:textId="19017D8F" w:rsidR="00351149" w:rsidRPr="00D94E5D" w:rsidRDefault="00351149" w:rsidP="0000328F">
      <w:pPr>
        <w:jc w:val="both"/>
        <w:rPr>
          <w:b/>
        </w:rPr>
      </w:pPr>
      <w:r w:rsidRPr="00D94E5D">
        <w:rPr>
          <w:b/>
        </w:rPr>
        <w:t>Risks:</w:t>
      </w:r>
    </w:p>
    <w:p w14:paraId="1534788D" w14:textId="77777777" w:rsidR="00351149" w:rsidRDefault="00351149" w:rsidP="0000328F">
      <w:pPr>
        <w:jc w:val="both"/>
      </w:pPr>
    </w:p>
    <w:p w14:paraId="693AA399" w14:textId="2626FEAD" w:rsidR="00351149" w:rsidRDefault="00AD1F7A" w:rsidP="0000328F">
      <w:pPr>
        <w:jc w:val="both"/>
      </w:pPr>
      <w:r>
        <w:t>If you are</w:t>
      </w:r>
      <w:r w:rsidR="00351149">
        <w:t xml:space="preserve"> in the control group, then there is no </w:t>
      </w:r>
      <w:r w:rsidR="0045549C">
        <w:t>additional</w:t>
      </w:r>
      <w:r>
        <w:t xml:space="preserve"> risk. If you are</w:t>
      </w:r>
      <w:r w:rsidR="00351149">
        <w:t xml:space="preserve"> in the treatment group, </w:t>
      </w:r>
      <w:r w:rsidR="0045549C">
        <w:t>there</w:t>
      </w:r>
      <w:r w:rsidR="00351149">
        <w:t xml:space="preserve"> may </w:t>
      </w:r>
      <w:r w:rsidR="0045549C">
        <w:t>be</w:t>
      </w:r>
      <w:r w:rsidR="00351149">
        <w:t xml:space="preserve"> risk</w:t>
      </w:r>
      <w:r w:rsidR="0045549C">
        <w:t>s</w:t>
      </w:r>
      <w:r w:rsidR="00351149">
        <w:t xml:space="preserve"> </w:t>
      </w:r>
      <w:r w:rsidR="0045549C">
        <w:t xml:space="preserve">related to the </w:t>
      </w:r>
      <w:r w:rsidR="00351149">
        <w:t>acupuncture</w:t>
      </w:r>
      <w:r w:rsidR="0045549C">
        <w:t xml:space="preserve"> procedure</w:t>
      </w:r>
      <w:r w:rsidR="00351149">
        <w:t>. These risks are very small</w:t>
      </w:r>
      <w:r w:rsidR="0045549C">
        <w:t>,</w:t>
      </w:r>
      <w:r w:rsidR="00351149">
        <w:t xml:space="preserve"> and </w:t>
      </w:r>
      <w:r w:rsidR="0045549C">
        <w:t xml:space="preserve">as described in the scientific literature, </w:t>
      </w:r>
      <w:r w:rsidR="00351149">
        <w:t>include minor bleeding</w:t>
      </w:r>
      <w:r w:rsidR="0045549C">
        <w:t xml:space="preserve"> (&lt;1:100,000)</w:t>
      </w:r>
      <w:r w:rsidR="00D94E5D">
        <w:t>, nerve injury</w:t>
      </w:r>
      <w:r w:rsidR="00351149">
        <w:t xml:space="preserve"> </w:t>
      </w:r>
      <w:r w:rsidR="0045549C">
        <w:t xml:space="preserve">(&lt;1:1,000,000), </w:t>
      </w:r>
      <w:r w:rsidR="00351149">
        <w:t xml:space="preserve">and infection </w:t>
      </w:r>
      <w:r w:rsidR="0045549C">
        <w:t>of the</w:t>
      </w:r>
      <w:r w:rsidR="00351149">
        <w:t xml:space="preserve"> acupuncture site</w:t>
      </w:r>
      <w:r w:rsidR="0045549C">
        <w:t xml:space="preserve"> (&lt;1:500,000).</w:t>
      </w:r>
      <w:r w:rsidR="00351149">
        <w:t xml:space="preserve"> </w:t>
      </w:r>
      <w:r w:rsidR="005B2CB8">
        <w:t xml:space="preserve">Minor bleeding from acupuncture can </w:t>
      </w:r>
      <w:r w:rsidR="0045549C">
        <w:t xml:space="preserve">generally </w:t>
      </w:r>
      <w:r w:rsidR="005B2CB8">
        <w:t xml:space="preserve">be stopped with gentle pressure. </w:t>
      </w:r>
      <w:r w:rsidR="0045549C">
        <w:t>The r</w:t>
      </w:r>
      <w:r w:rsidR="005B2CB8">
        <w:t xml:space="preserve">isk of infection </w:t>
      </w:r>
      <w:r w:rsidR="0045549C">
        <w:t>is</w:t>
      </w:r>
      <w:r w:rsidR="005B2CB8">
        <w:t xml:space="preserve"> minimised by using sterile </w:t>
      </w:r>
      <w:r w:rsidR="00733D39">
        <w:t xml:space="preserve">acupuncture </w:t>
      </w:r>
      <w:r w:rsidR="005B2CB8">
        <w:t>needles</w:t>
      </w:r>
      <w:r w:rsidR="0059146B">
        <w:t>,</w:t>
      </w:r>
      <w:r w:rsidR="005B2CB8">
        <w:t xml:space="preserve"> </w:t>
      </w:r>
      <w:r w:rsidR="0045549C">
        <w:t xml:space="preserve">by </w:t>
      </w:r>
      <w:r w:rsidR="005B2CB8">
        <w:t xml:space="preserve">removing </w:t>
      </w:r>
      <w:r w:rsidR="0059146B">
        <w:t xml:space="preserve">body </w:t>
      </w:r>
      <w:r w:rsidR="005B2CB8">
        <w:t>needles as soon as the surgery is finished</w:t>
      </w:r>
      <w:r w:rsidR="0059146B">
        <w:t xml:space="preserve"> and by removing ear acupuncture pads after a maximum of only 5 days</w:t>
      </w:r>
      <w:r w:rsidR="005B2CB8">
        <w:t>.</w:t>
      </w:r>
    </w:p>
    <w:p w14:paraId="701F1D1E" w14:textId="77777777" w:rsidR="004D7519" w:rsidRDefault="004D7519" w:rsidP="0000328F">
      <w:pPr>
        <w:jc w:val="both"/>
      </w:pPr>
    </w:p>
    <w:p w14:paraId="74AD010E" w14:textId="37F90FBC" w:rsidR="004D7519" w:rsidRDefault="004D7519" w:rsidP="0000328F">
      <w:pPr>
        <w:jc w:val="both"/>
      </w:pPr>
    </w:p>
    <w:p w14:paraId="68DD6C9F" w14:textId="119CFAFD" w:rsidR="00733D39" w:rsidRDefault="00733D39" w:rsidP="0000328F">
      <w:pPr>
        <w:jc w:val="both"/>
      </w:pPr>
    </w:p>
    <w:p w14:paraId="4E556C9D" w14:textId="3E349F6C" w:rsidR="00733D39" w:rsidRDefault="00733D39" w:rsidP="0000328F">
      <w:pPr>
        <w:jc w:val="both"/>
      </w:pPr>
    </w:p>
    <w:p w14:paraId="03D4CAA7" w14:textId="156F2909" w:rsidR="00733D39" w:rsidRDefault="00733D39" w:rsidP="0000328F">
      <w:pPr>
        <w:jc w:val="both"/>
      </w:pPr>
    </w:p>
    <w:p w14:paraId="6485F2DE" w14:textId="01C31C1F" w:rsidR="00733D39" w:rsidRDefault="00733D39" w:rsidP="0000328F">
      <w:pPr>
        <w:jc w:val="both"/>
      </w:pPr>
    </w:p>
    <w:p w14:paraId="351A9333" w14:textId="578DDF60" w:rsidR="00733D39" w:rsidRDefault="00733D39" w:rsidP="0000328F">
      <w:pPr>
        <w:jc w:val="both"/>
      </w:pPr>
    </w:p>
    <w:p w14:paraId="78BF3A2B" w14:textId="5B276AB9" w:rsidR="00733D39" w:rsidRDefault="00733D39" w:rsidP="0000328F">
      <w:pPr>
        <w:jc w:val="both"/>
      </w:pPr>
    </w:p>
    <w:p w14:paraId="123612A7" w14:textId="3F76432C" w:rsidR="00733D39" w:rsidRDefault="00733D39" w:rsidP="0000328F">
      <w:pPr>
        <w:jc w:val="both"/>
      </w:pPr>
    </w:p>
    <w:p w14:paraId="36FBB2CC" w14:textId="7106FE58" w:rsidR="00733D39" w:rsidRDefault="00733D39" w:rsidP="0000328F">
      <w:pPr>
        <w:jc w:val="both"/>
      </w:pPr>
    </w:p>
    <w:p w14:paraId="345865B0" w14:textId="3E41E42F" w:rsidR="00733D39" w:rsidRDefault="00733D39" w:rsidP="0000328F">
      <w:pPr>
        <w:jc w:val="both"/>
      </w:pPr>
    </w:p>
    <w:p w14:paraId="00DBB15A" w14:textId="072F67BF" w:rsidR="00733D39" w:rsidRDefault="00733D39" w:rsidP="0000328F">
      <w:pPr>
        <w:jc w:val="both"/>
      </w:pPr>
    </w:p>
    <w:p w14:paraId="40ABB7A5" w14:textId="16B10F32" w:rsidR="00733D39" w:rsidRDefault="00733D39" w:rsidP="0000328F">
      <w:pPr>
        <w:jc w:val="both"/>
      </w:pPr>
    </w:p>
    <w:p w14:paraId="21A0AFA8" w14:textId="2C7F863E" w:rsidR="00733D39" w:rsidRDefault="00733D39" w:rsidP="0000328F">
      <w:pPr>
        <w:jc w:val="both"/>
      </w:pPr>
    </w:p>
    <w:p w14:paraId="334DB391" w14:textId="46EEA09C" w:rsidR="00733D39" w:rsidRDefault="00733D39" w:rsidP="0000328F">
      <w:pPr>
        <w:jc w:val="both"/>
      </w:pPr>
    </w:p>
    <w:p w14:paraId="4B945FD5" w14:textId="162D3C15" w:rsidR="00733D39" w:rsidRDefault="00733D39" w:rsidP="0000328F">
      <w:pPr>
        <w:jc w:val="both"/>
      </w:pPr>
    </w:p>
    <w:p w14:paraId="6066B2F7" w14:textId="5EEC968E" w:rsidR="00733D39" w:rsidRDefault="00733D39" w:rsidP="0000328F">
      <w:pPr>
        <w:jc w:val="both"/>
      </w:pPr>
    </w:p>
    <w:p w14:paraId="3558A3D9" w14:textId="249282A4" w:rsidR="00733D39" w:rsidRDefault="00733D39" w:rsidP="0000328F">
      <w:pPr>
        <w:jc w:val="both"/>
      </w:pPr>
    </w:p>
    <w:p w14:paraId="23AA9A02" w14:textId="62E2FCB1" w:rsidR="00733D39" w:rsidRDefault="00733D39" w:rsidP="0000328F">
      <w:pPr>
        <w:jc w:val="both"/>
      </w:pPr>
    </w:p>
    <w:p w14:paraId="3904F475" w14:textId="0E230466" w:rsidR="00733D39" w:rsidRDefault="00733D39" w:rsidP="0000328F">
      <w:pPr>
        <w:jc w:val="both"/>
      </w:pPr>
    </w:p>
    <w:p w14:paraId="706C7300" w14:textId="77777777" w:rsidR="00733D39" w:rsidRDefault="00733D39" w:rsidP="0000328F">
      <w:pPr>
        <w:jc w:val="both"/>
      </w:pPr>
    </w:p>
    <w:p w14:paraId="038C2372" w14:textId="77777777" w:rsidR="004D7519" w:rsidRDefault="004D7519" w:rsidP="0000328F">
      <w:pPr>
        <w:jc w:val="both"/>
      </w:pPr>
    </w:p>
    <w:p w14:paraId="266714FE" w14:textId="384CA9E9" w:rsidR="0033374D" w:rsidRPr="004D7519" w:rsidRDefault="0033374D" w:rsidP="0000328F">
      <w:pPr>
        <w:jc w:val="both"/>
      </w:pPr>
      <w:r w:rsidRPr="00D94E5D">
        <w:rPr>
          <w:b/>
          <w:u w:val="single"/>
        </w:rPr>
        <w:t>Consent form</w:t>
      </w:r>
    </w:p>
    <w:p w14:paraId="5B9D23B2" w14:textId="77777777" w:rsidR="0033374D" w:rsidRDefault="0033374D" w:rsidP="0000328F">
      <w:pPr>
        <w:jc w:val="both"/>
      </w:pPr>
    </w:p>
    <w:p w14:paraId="79E25016" w14:textId="77777777" w:rsidR="001B3D0A" w:rsidRDefault="001B3D0A" w:rsidP="0000328F">
      <w:pPr>
        <w:jc w:val="both"/>
      </w:pPr>
    </w:p>
    <w:p w14:paraId="2CF80119" w14:textId="5E90DE28" w:rsidR="006864FE" w:rsidRDefault="006864FE" w:rsidP="0000328F">
      <w:pPr>
        <w:jc w:val="both"/>
      </w:pPr>
      <w:r>
        <w:t xml:space="preserve">I, </w:t>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t>,</w:t>
      </w:r>
      <w:r w:rsidR="00AD1F7A">
        <w:rPr>
          <w:u w:val="single"/>
        </w:rPr>
        <w:t xml:space="preserve"> (name)</w:t>
      </w:r>
    </w:p>
    <w:p w14:paraId="27440F96" w14:textId="77777777" w:rsidR="006864FE" w:rsidRDefault="006864FE" w:rsidP="0000328F">
      <w:pPr>
        <w:jc w:val="both"/>
      </w:pPr>
    </w:p>
    <w:p w14:paraId="7387F2BE" w14:textId="76A7997E" w:rsidR="00D94E5D" w:rsidRDefault="006864FE" w:rsidP="0000328F">
      <w:pPr>
        <w:jc w:val="both"/>
      </w:pPr>
      <w:r>
        <w:t xml:space="preserve">of </w:t>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r>
      <w:r w:rsidRPr="006864FE">
        <w:rPr>
          <w:u w:val="single"/>
        </w:rPr>
        <w:tab/>
        <w:t>,</w:t>
      </w:r>
      <w:r w:rsidR="0033374D" w:rsidRPr="006864FE">
        <w:rPr>
          <w:u w:val="single"/>
        </w:rPr>
        <w:t xml:space="preserve"> </w:t>
      </w:r>
      <w:r w:rsidR="00AD1F7A">
        <w:rPr>
          <w:u w:val="single"/>
        </w:rPr>
        <w:t>(address)</w:t>
      </w:r>
    </w:p>
    <w:p w14:paraId="3F297075" w14:textId="39474CDA" w:rsidR="00D94E5D" w:rsidRDefault="00D94E5D" w:rsidP="0000328F">
      <w:pPr>
        <w:jc w:val="both"/>
      </w:pPr>
      <w:r>
        <w:tab/>
      </w:r>
      <w:r>
        <w:tab/>
      </w:r>
      <w:r>
        <w:tab/>
      </w:r>
      <w:r>
        <w:tab/>
      </w:r>
      <w:r>
        <w:tab/>
      </w:r>
      <w:r>
        <w:tab/>
      </w:r>
    </w:p>
    <w:p w14:paraId="146A84EB" w14:textId="3F8E4770" w:rsidR="003175E0" w:rsidRPr="00AD1F7A" w:rsidRDefault="0045549C" w:rsidP="0000328F">
      <w:pPr>
        <w:jc w:val="both"/>
        <w:rPr>
          <w:u w:val="single"/>
        </w:rPr>
      </w:pPr>
      <w:r>
        <w:t>hereby consent to</w:t>
      </w:r>
      <w:r w:rsidR="006864FE">
        <w:t xml:space="preserve"> </w:t>
      </w:r>
      <w:r w:rsidR="00AD1F7A">
        <w:t>my participation</w:t>
      </w:r>
      <w:r w:rsidR="0033374D">
        <w:t xml:space="preserve"> in the study “ Acupuncture</w:t>
      </w:r>
      <w:r w:rsidR="003175E0">
        <w:t xml:space="preserve"> and </w:t>
      </w:r>
      <w:r w:rsidR="00D94E5D">
        <w:t>Post-operative Tonsillectomy A</w:t>
      </w:r>
      <w:r w:rsidR="003175E0">
        <w:t xml:space="preserve">nalgesia”. </w:t>
      </w:r>
    </w:p>
    <w:p w14:paraId="42D974CD" w14:textId="77777777" w:rsidR="003175E0" w:rsidRDefault="003175E0" w:rsidP="0000328F">
      <w:pPr>
        <w:jc w:val="both"/>
      </w:pPr>
    </w:p>
    <w:p w14:paraId="67B0ABD7" w14:textId="5644DCE3" w:rsidR="0033374D" w:rsidRDefault="003175E0" w:rsidP="0000328F">
      <w:pPr>
        <w:jc w:val="both"/>
      </w:pPr>
      <w:r>
        <w:t>I have read the i</w:t>
      </w:r>
      <w:r w:rsidR="0045549C">
        <w:t>nformation provided about this</w:t>
      </w:r>
      <w:r>
        <w:t xml:space="preserve"> study</w:t>
      </w:r>
      <w:r w:rsidR="0045549C">
        <w:t>,</w:t>
      </w:r>
      <w:r>
        <w:t xml:space="preserve"> and </w:t>
      </w:r>
      <w:r w:rsidR="0045549C">
        <w:t>understand</w:t>
      </w:r>
      <w:r>
        <w:t xml:space="preserve"> the </w:t>
      </w:r>
      <w:r w:rsidR="0045549C">
        <w:t xml:space="preserve">potential </w:t>
      </w:r>
      <w:r>
        <w:t xml:space="preserve">risks and benefits. </w:t>
      </w:r>
      <w:r w:rsidR="0045549C">
        <w:t xml:space="preserve">I have had the opportunity to ask questions regarding the details and </w:t>
      </w:r>
      <w:r w:rsidR="009665F9">
        <w:t xml:space="preserve">the </w:t>
      </w:r>
      <w:r w:rsidR="0045549C">
        <w:t>conduct of the study.</w:t>
      </w:r>
    </w:p>
    <w:p w14:paraId="09378DB5" w14:textId="77777777" w:rsidR="006864FE" w:rsidRDefault="006864FE" w:rsidP="0000328F">
      <w:pPr>
        <w:jc w:val="both"/>
      </w:pPr>
    </w:p>
    <w:p w14:paraId="21059F2F" w14:textId="77777777" w:rsidR="003175E0" w:rsidRDefault="003175E0" w:rsidP="0000328F">
      <w:pPr>
        <w:jc w:val="both"/>
      </w:pPr>
    </w:p>
    <w:p w14:paraId="75636FBC" w14:textId="1B9836B8" w:rsidR="006864FE" w:rsidRDefault="003175E0" w:rsidP="0000328F">
      <w:pPr>
        <w:jc w:val="both"/>
      </w:pPr>
      <w:r>
        <w:t xml:space="preserve">Signed </w:t>
      </w:r>
      <w:r>
        <w:tab/>
      </w:r>
      <w:r w:rsidRPr="006864FE">
        <w:rPr>
          <w:u w:val="single"/>
        </w:rPr>
        <w:tab/>
      </w:r>
      <w:r w:rsidR="006864FE" w:rsidRPr="006864FE">
        <w:rPr>
          <w:u w:val="single"/>
        </w:rPr>
        <w:tab/>
      </w:r>
      <w:r w:rsidR="006864FE" w:rsidRPr="006864FE">
        <w:rPr>
          <w:u w:val="single"/>
        </w:rPr>
        <w:tab/>
      </w:r>
      <w:r w:rsidR="006864FE" w:rsidRPr="006864FE">
        <w:rPr>
          <w:u w:val="single"/>
        </w:rPr>
        <w:tab/>
      </w:r>
      <w:r w:rsidR="006864FE" w:rsidRPr="006864FE">
        <w:rPr>
          <w:u w:val="single"/>
        </w:rPr>
        <w:tab/>
      </w:r>
      <w:r w:rsidR="006864FE" w:rsidRPr="006864FE">
        <w:rPr>
          <w:u w:val="single"/>
        </w:rPr>
        <w:tab/>
      </w:r>
      <w:r w:rsidR="006864FE" w:rsidRPr="006864FE">
        <w:rPr>
          <w:u w:val="single"/>
        </w:rPr>
        <w:tab/>
      </w:r>
      <w:r>
        <w:tab/>
      </w:r>
      <w:r w:rsidR="006864FE">
        <w:tab/>
      </w:r>
      <w:r w:rsidR="006864FE">
        <w:tab/>
        <w:t xml:space="preserve">   </w:t>
      </w:r>
    </w:p>
    <w:p w14:paraId="338807D2" w14:textId="77777777" w:rsidR="006864FE" w:rsidRDefault="006864FE" w:rsidP="0000328F">
      <w:pPr>
        <w:jc w:val="both"/>
      </w:pPr>
    </w:p>
    <w:p w14:paraId="2975967E" w14:textId="77777777" w:rsidR="006864FE" w:rsidRDefault="006864FE" w:rsidP="0000328F">
      <w:pPr>
        <w:jc w:val="both"/>
      </w:pPr>
    </w:p>
    <w:p w14:paraId="5CE845A5" w14:textId="2733BCA3" w:rsidR="004516EE" w:rsidRDefault="009665F9" w:rsidP="0000328F">
      <w:pPr>
        <w:jc w:val="both"/>
      </w:pPr>
      <w:r>
        <w:t>Date</w:t>
      </w:r>
      <w:r w:rsidR="006864FE">
        <w:t xml:space="preserve"> </w:t>
      </w:r>
      <w:r w:rsidR="006864FE">
        <w:tab/>
      </w:r>
      <w:r w:rsidR="006864FE">
        <w:tab/>
        <w:t>/</w:t>
      </w:r>
      <w:r w:rsidR="006864FE">
        <w:tab/>
        <w:t>/</w:t>
      </w:r>
    </w:p>
    <w:p w14:paraId="6EA66680" w14:textId="77777777" w:rsidR="0003239F" w:rsidRDefault="0003239F" w:rsidP="0003239F"/>
    <w:sectPr w:rsidR="0003239F" w:rsidSect="00B55E0A">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Lucida Grande"/>
    <w:panose1 w:val="020B0600040502020204"/>
    <w:charset w:val="00"/>
    <w:family w:val="auto"/>
    <w:pitch w:val="variable"/>
    <w:sig w:usb0="E1000AEF" w:usb1="5000A1FF" w:usb2="00000000" w:usb3="00000000" w:csb0="000001BF" w:csb1="00000000"/>
  </w:font>
  <w:font w:name="Times">
    <w:altName w:val="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BC0311"/>
    <w:multiLevelType w:val="hybridMultilevel"/>
    <w:tmpl w:val="73BED886"/>
    <w:lvl w:ilvl="0" w:tplc="06182F28">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E0A"/>
    <w:rsid w:val="0000328F"/>
    <w:rsid w:val="0003239F"/>
    <w:rsid w:val="00072DBF"/>
    <w:rsid w:val="00133191"/>
    <w:rsid w:val="00133CE9"/>
    <w:rsid w:val="0015300D"/>
    <w:rsid w:val="00161A74"/>
    <w:rsid w:val="00174002"/>
    <w:rsid w:val="00194E9A"/>
    <w:rsid w:val="001A36FF"/>
    <w:rsid w:val="001B3D0A"/>
    <w:rsid w:val="001D750C"/>
    <w:rsid w:val="00260F79"/>
    <w:rsid w:val="00271C3F"/>
    <w:rsid w:val="002D4EB6"/>
    <w:rsid w:val="002F04C0"/>
    <w:rsid w:val="00310AD5"/>
    <w:rsid w:val="003175E0"/>
    <w:rsid w:val="0033374D"/>
    <w:rsid w:val="00340064"/>
    <w:rsid w:val="00351149"/>
    <w:rsid w:val="003605A9"/>
    <w:rsid w:val="00370F06"/>
    <w:rsid w:val="00390B3E"/>
    <w:rsid w:val="003B07FC"/>
    <w:rsid w:val="003B125D"/>
    <w:rsid w:val="003C57A0"/>
    <w:rsid w:val="004316E6"/>
    <w:rsid w:val="0043340D"/>
    <w:rsid w:val="0044550D"/>
    <w:rsid w:val="004516EE"/>
    <w:rsid w:val="0045549C"/>
    <w:rsid w:val="00455C91"/>
    <w:rsid w:val="004C4A97"/>
    <w:rsid w:val="004D371C"/>
    <w:rsid w:val="004D7519"/>
    <w:rsid w:val="004E7CC1"/>
    <w:rsid w:val="005009AB"/>
    <w:rsid w:val="00533FE2"/>
    <w:rsid w:val="005773BB"/>
    <w:rsid w:val="005874ED"/>
    <w:rsid w:val="0059146B"/>
    <w:rsid w:val="005953C3"/>
    <w:rsid w:val="005B2CB8"/>
    <w:rsid w:val="005B2ECF"/>
    <w:rsid w:val="005C5A00"/>
    <w:rsid w:val="005F49B6"/>
    <w:rsid w:val="00615352"/>
    <w:rsid w:val="006864FE"/>
    <w:rsid w:val="006A567A"/>
    <w:rsid w:val="006E320D"/>
    <w:rsid w:val="007072AF"/>
    <w:rsid w:val="00723AF2"/>
    <w:rsid w:val="00733D39"/>
    <w:rsid w:val="00777369"/>
    <w:rsid w:val="007A7013"/>
    <w:rsid w:val="007C2C4E"/>
    <w:rsid w:val="0089250A"/>
    <w:rsid w:val="008D4362"/>
    <w:rsid w:val="008E03FA"/>
    <w:rsid w:val="00925A43"/>
    <w:rsid w:val="009665F9"/>
    <w:rsid w:val="009777CA"/>
    <w:rsid w:val="00A116FF"/>
    <w:rsid w:val="00A414D6"/>
    <w:rsid w:val="00A502F5"/>
    <w:rsid w:val="00A5648A"/>
    <w:rsid w:val="00AD016A"/>
    <w:rsid w:val="00AD1F7A"/>
    <w:rsid w:val="00AF6FA7"/>
    <w:rsid w:val="00B42EDF"/>
    <w:rsid w:val="00B511BA"/>
    <w:rsid w:val="00B55E0A"/>
    <w:rsid w:val="00B66627"/>
    <w:rsid w:val="00B9254C"/>
    <w:rsid w:val="00B93017"/>
    <w:rsid w:val="00BA62A3"/>
    <w:rsid w:val="00BD4347"/>
    <w:rsid w:val="00BF2BB0"/>
    <w:rsid w:val="00BF3F74"/>
    <w:rsid w:val="00C07CF2"/>
    <w:rsid w:val="00C13E80"/>
    <w:rsid w:val="00C2281A"/>
    <w:rsid w:val="00C236AA"/>
    <w:rsid w:val="00C520A8"/>
    <w:rsid w:val="00C7065E"/>
    <w:rsid w:val="00C81294"/>
    <w:rsid w:val="00C81748"/>
    <w:rsid w:val="00C82760"/>
    <w:rsid w:val="00CA0AE1"/>
    <w:rsid w:val="00CC725B"/>
    <w:rsid w:val="00CD15C6"/>
    <w:rsid w:val="00D106DD"/>
    <w:rsid w:val="00D202B4"/>
    <w:rsid w:val="00D21BA0"/>
    <w:rsid w:val="00D5344A"/>
    <w:rsid w:val="00D94E5D"/>
    <w:rsid w:val="00DE21D5"/>
    <w:rsid w:val="00E1743B"/>
    <w:rsid w:val="00E346B9"/>
    <w:rsid w:val="00E40BEB"/>
    <w:rsid w:val="00E61E36"/>
    <w:rsid w:val="00E61EA7"/>
    <w:rsid w:val="00E64AE0"/>
    <w:rsid w:val="00E70E64"/>
    <w:rsid w:val="00E8729D"/>
    <w:rsid w:val="00E96735"/>
    <w:rsid w:val="00ED5118"/>
    <w:rsid w:val="00F22441"/>
    <w:rsid w:val="00F51214"/>
    <w:rsid w:val="00F52A75"/>
    <w:rsid w:val="00F55C06"/>
    <w:rsid w:val="00F80D57"/>
    <w:rsid w:val="00FE0FC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C9CD9A"/>
  <w14:defaultImageDpi w14:val="300"/>
  <w15:docId w15:val="{EFA3078C-60B1-B34D-AA8E-D0AB7E6F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D39"/>
    <w:rPr>
      <w:rFonts w:ascii="Calibri" w:hAnsi="Calibr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191"/>
    <w:pPr>
      <w:ind w:left="720"/>
      <w:contextualSpacing/>
    </w:pPr>
  </w:style>
  <w:style w:type="paragraph" w:styleId="BalloonText">
    <w:name w:val="Balloon Text"/>
    <w:basedOn w:val="Normal"/>
    <w:link w:val="BalloonTextChar"/>
    <w:uiPriority w:val="99"/>
    <w:semiHidden/>
    <w:unhideWhenUsed/>
    <w:rsid w:val="00370F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70F06"/>
    <w:rPr>
      <w:rFonts w:ascii="Lucida Grande" w:hAnsi="Lucida Grande"/>
      <w:sz w:val="18"/>
      <w:szCs w:val="18"/>
      <w:lang w:eastAsia="en-US"/>
    </w:rPr>
  </w:style>
  <w:style w:type="paragraph" w:styleId="NormalWeb">
    <w:name w:val="Normal (Web)"/>
    <w:basedOn w:val="Normal"/>
    <w:uiPriority w:val="99"/>
    <w:semiHidden/>
    <w:unhideWhenUsed/>
    <w:rsid w:val="00F51214"/>
    <w:pPr>
      <w:spacing w:before="100" w:beforeAutospacing="1" w:after="100" w:afterAutospacing="1"/>
    </w:pPr>
    <w:rPr>
      <w:rFonts w:ascii="Times" w:hAnsi="Times"/>
      <w:sz w:val="20"/>
      <w:szCs w:val="20"/>
    </w:rPr>
  </w:style>
  <w:style w:type="paragraph" w:styleId="BodyText">
    <w:name w:val="Body Text"/>
    <w:basedOn w:val="Normal"/>
    <w:link w:val="BodyTextChar"/>
    <w:uiPriority w:val="1"/>
    <w:qFormat/>
    <w:rsid w:val="00072DBF"/>
    <w:pPr>
      <w:widowControl w:val="0"/>
      <w:ind w:left="132"/>
    </w:pPr>
    <w:rPr>
      <w:rFonts w:ascii="Arial" w:eastAsia="Arial" w:hAnsi="Arial" w:cstheme="minorBidi"/>
      <w:sz w:val="16"/>
      <w:szCs w:val="16"/>
      <w:lang w:val="en-US"/>
    </w:rPr>
  </w:style>
  <w:style w:type="character" w:customStyle="1" w:styleId="BodyTextChar">
    <w:name w:val="Body Text Char"/>
    <w:basedOn w:val="DefaultParagraphFont"/>
    <w:link w:val="BodyText"/>
    <w:uiPriority w:val="1"/>
    <w:rsid w:val="00072DBF"/>
    <w:rPr>
      <w:rFonts w:ascii="Arial" w:eastAsia="Arial" w:hAnsi="Arial" w:cstheme="minorBidi"/>
      <w:sz w:val="16"/>
      <w:szCs w:val="16"/>
      <w:lang w:val="en-US" w:eastAsia="en-US"/>
    </w:rPr>
  </w:style>
  <w:style w:type="paragraph" w:customStyle="1" w:styleId="TableParagraph">
    <w:name w:val="Table Paragraph"/>
    <w:basedOn w:val="Normal"/>
    <w:uiPriority w:val="1"/>
    <w:qFormat/>
    <w:rsid w:val="00072DBF"/>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06661">
      <w:bodyDiv w:val="1"/>
      <w:marLeft w:val="0"/>
      <w:marRight w:val="0"/>
      <w:marTop w:val="0"/>
      <w:marBottom w:val="0"/>
      <w:divBdr>
        <w:top w:val="none" w:sz="0" w:space="0" w:color="auto"/>
        <w:left w:val="none" w:sz="0" w:space="0" w:color="auto"/>
        <w:bottom w:val="none" w:sz="0" w:space="0" w:color="auto"/>
        <w:right w:val="none" w:sz="0" w:space="0" w:color="auto"/>
      </w:divBdr>
      <w:divsChild>
        <w:div w:id="449014341">
          <w:marLeft w:val="0"/>
          <w:marRight w:val="0"/>
          <w:marTop w:val="0"/>
          <w:marBottom w:val="0"/>
          <w:divBdr>
            <w:top w:val="none" w:sz="0" w:space="0" w:color="auto"/>
            <w:left w:val="none" w:sz="0" w:space="0" w:color="auto"/>
            <w:bottom w:val="none" w:sz="0" w:space="0" w:color="auto"/>
            <w:right w:val="none" w:sz="0" w:space="0" w:color="auto"/>
          </w:divBdr>
          <w:divsChild>
            <w:div w:id="1396272690">
              <w:marLeft w:val="0"/>
              <w:marRight w:val="0"/>
              <w:marTop w:val="0"/>
              <w:marBottom w:val="0"/>
              <w:divBdr>
                <w:top w:val="none" w:sz="0" w:space="0" w:color="auto"/>
                <w:left w:val="none" w:sz="0" w:space="0" w:color="auto"/>
                <w:bottom w:val="none" w:sz="0" w:space="0" w:color="auto"/>
                <w:right w:val="none" w:sz="0" w:space="0" w:color="auto"/>
              </w:divBdr>
              <w:divsChild>
                <w:div w:id="15074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4734">
      <w:bodyDiv w:val="1"/>
      <w:marLeft w:val="0"/>
      <w:marRight w:val="0"/>
      <w:marTop w:val="0"/>
      <w:marBottom w:val="0"/>
      <w:divBdr>
        <w:top w:val="none" w:sz="0" w:space="0" w:color="auto"/>
        <w:left w:val="none" w:sz="0" w:space="0" w:color="auto"/>
        <w:bottom w:val="none" w:sz="0" w:space="0" w:color="auto"/>
        <w:right w:val="none" w:sz="0" w:space="0" w:color="auto"/>
      </w:divBdr>
      <w:divsChild>
        <w:div w:id="683286667">
          <w:marLeft w:val="0"/>
          <w:marRight w:val="0"/>
          <w:marTop w:val="0"/>
          <w:marBottom w:val="0"/>
          <w:divBdr>
            <w:top w:val="none" w:sz="0" w:space="0" w:color="auto"/>
            <w:left w:val="none" w:sz="0" w:space="0" w:color="auto"/>
            <w:bottom w:val="none" w:sz="0" w:space="0" w:color="auto"/>
            <w:right w:val="none" w:sz="0" w:space="0" w:color="auto"/>
          </w:divBdr>
          <w:divsChild>
            <w:div w:id="132725098">
              <w:marLeft w:val="0"/>
              <w:marRight w:val="0"/>
              <w:marTop w:val="0"/>
              <w:marBottom w:val="0"/>
              <w:divBdr>
                <w:top w:val="none" w:sz="0" w:space="0" w:color="auto"/>
                <w:left w:val="none" w:sz="0" w:space="0" w:color="auto"/>
                <w:bottom w:val="none" w:sz="0" w:space="0" w:color="auto"/>
                <w:right w:val="none" w:sz="0" w:space="0" w:color="auto"/>
              </w:divBdr>
              <w:divsChild>
                <w:div w:id="7103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2559">
      <w:bodyDiv w:val="1"/>
      <w:marLeft w:val="0"/>
      <w:marRight w:val="0"/>
      <w:marTop w:val="0"/>
      <w:marBottom w:val="0"/>
      <w:divBdr>
        <w:top w:val="none" w:sz="0" w:space="0" w:color="auto"/>
        <w:left w:val="none" w:sz="0" w:space="0" w:color="auto"/>
        <w:bottom w:val="none" w:sz="0" w:space="0" w:color="auto"/>
        <w:right w:val="none" w:sz="0" w:space="0" w:color="auto"/>
      </w:divBdr>
      <w:divsChild>
        <w:div w:id="375081349">
          <w:marLeft w:val="0"/>
          <w:marRight w:val="0"/>
          <w:marTop w:val="0"/>
          <w:marBottom w:val="0"/>
          <w:divBdr>
            <w:top w:val="none" w:sz="0" w:space="0" w:color="auto"/>
            <w:left w:val="none" w:sz="0" w:space="0" w:color="auto"/>
            <w:bottom w:val="none" w:sz="0" w:space="0" w:color="auto"/>
            <w:right w:val="none" w:sz="0" w:space="0" w:color="auto"/>
          </w:divBdr>
          <w:divsChild>
            <w:div w:id="898631831">
              <w:marLeft w:val="0"/>
              <w:marRight w:val="0"/>
              <w:marTop w:val="0"/>
              <w:marBottom w:val="0"/>
              <w:divBdr>
                <w:top w:val="none" w:sz="0" w:space="0" w:color="auto"/>
                <w:left w:val="none" w:sz="0" w:space="0" w:color="auto"/>
                <w:bottom w:val="none" w:sz="0" w:space="0" w:color="auto"/>
                <w:right w:val="none" w:sz="0" w:space="0" w:color="auto"/>
              </w:divBdr>
              <w:divsChild>
                <w:div w:id="15205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9609">
      <w:bodyDiv w:val="1"/>
      <w:marLeft w:val="0"/>
      <w:marRight w:val="0"/>
      <w:marTop w:val="0"/>
      <w:marBottom w:val="0"/>
      <w:divBdr>
        <w:top w:val="none" w:sz="0" w:space="0" w:color="auto"/>
        <w:left w:val="none" w:sz="0" w:space="0" w:color="auto"/>
        <w:bottom w:val="none" w:sz="0" w:space="0" w:color="auto"/>
        <w:right w:val="none" w:sz="0" w:space="0" w:color="auto"/>
      </w:divBdr>
      <w:divsChild>
        <w:div w:id="541481548">
          <w:marLeft w:val="0"/>
          <w:marRight w:val="0"/>
          <w:marTop w:val="0"/>
          <w:marBottom w:val="0"/>
          <w:divBdr>
            <w:top w:val="none" w:sz="0" w:space="0" w:color="auto"/>
            <w:left w:val="none" w:sz="0" w:space="0" w:color="auto"/>
            <w:bottom w:val="none" w:sz="0" w:space="0" w:color="auto"/>
            <w:right w:val="none" w:sz="0" w:space="0" w:color="auto"/>
          </w:divBdr>
          <w:divsChild>
            <w:div w:id="1257404946">
              <w:marLeft w:val="0"/>
              <w:marRight w:val="0"/>
              <w:marTop w:val="0"/>
              <w:marBottom w:val="0"/>
              <w:divBdr>
                <w:top w:val="none" w:sz="0" w:space="0" w:color="auto"/>
                <w:left w:val="none" w:sz="0" w:space="0" w:color="auto"/>
                <w:bottom w:val="none" w:sz="0" w:space="0" w:color="auto"/>
                <w:right w:val="none" w:sz="0" w:space="0" w:color="auto"/>
              </w:divBdr>
              <w:divsChild>
                <w:div w:id="20303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5714">
      <w:bodyDiv w:val="1"/>
      <w:marLeft w:val="0"/>
      <w:marRight w:val="0"/>
      <w:marTop w:val="0"/>
      <w:marBottom w:val="0"/>
      <w:divBdr>
        <w:top w:val="none" w:sz="0" w:space="0" w:color="auto"/>
        <w:left w:val="none" w:sz="0" w:space="0" w:color="auto"/>
        <w:bottom w:val="none" w:sz="0" w:space="0" w:color="auto"/>
        <w:right w:val="none" w:sz="0" w:space="0" w:color="auto"/>
      </w:divBdr>
      <w:divsChild>
        <w:div w:id="130483843">
          <w:marLeft w:val="0"/>
          <w:marRight w:val="0"/>
          <w:marTop w:val="0"/>
          <w:marBottom w:val="0"/>
          <w:divBdr>
            <w:top w:val="none" w:sz="0" w:space="0" w:color="auto"/>
            <w:left w:val="none" w:sz="0" w:space="0" w:color="auto"/>
            <w:bottom w:val="none" w:sz="0" w:space="0" w:color="auto"/>
            <w:right w:val="none" w:sz="0" w:space="0" w:color="auto"/>
          </w:divBdr>
          <w:divsChild>
            <w:div w:id="1229878821">
              <w:marLeft w:val="0"/>
              <w:marRight w:val="0"/>
              <w:marTop w:val="0"/>
              <w:marBottom w:val="0"/>
              <w:divBdr>
                <w:top w:val="none" w:sz="0" w:space="0" w:color="auto"/>
                <w:left w:val="none" w:sz="0" w:space="0" w:color="auto"/>
                <w:bottom w:val="none" w:sz="0" w:space="0" w:color="auto"/>
                <w:right w:val="none" w:sz="0" w:space="0" w:color="auto"/>
              </w:divBdr>
              <w:divsChild>
                <w:div w:id="2132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3866</Words>
  <Characters>22037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dc:creator>
  <cp:lastModifiedBy>David Ho</cp:lastModifiedBy>
  <cp:revision>2</cp:revision>
  <cp:lastPrinted>2020-11-22T08:16:00Z</cp:lastPrinted>
  <dcterms:created xsi:type="dcterms:W3CDTF">2020-11-22T08:23:00Z</dcterms:created>
  <dcterms:modified xsi:type="dcterms:W3CDTF">2020-11-22T08:23:00Z</dcterms:modified>
</cp:coreProperties>
</file>