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476AB" w14:textId="2826D64B" w:rsidR="00822388" w:rsidRPr="00822388" w:rsidRDefault="00AF1F38" w:rsidP="000672CF">
      <w:pPr>
        <w:spacing w:line="276" w:lineRule="auto"/>
        <w:ind w:left="2880" w:hanging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8223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Research Title: </w:t>
      </w:r>
      <w:r w:rsidR="00822388" w:rsidRPr="008223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91EE8" w:rsidRPr="00E91EE8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MindArt Stage </w:t>
      </w:r>
      <w:r w:rsidR="00E91EE8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2: Pilot</w:t>
      </w:r>
      <w:r w:rsidR="00E91EE8" w:rsidRPr="00E91EE8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testing of </w:t>
      </w:r>
      <w:r w:rsidR="00F77925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a dual group </w:t>
      </w:r>
      <w:r w:rsidR="00F77925" w:rsidRPr="00F77925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programme based on meditative and fine motor qualities of drawing</w:t>
      </w:r>
      <w:r w:rsidR="00F77925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</w:t>
      </w:r>
      <w:r w:rsidR="00E91EE8" w:rsidRPr="00E91EE8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for </w:t>
      </w:r>
      <w:r w:rsidR="00E91EE8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people with dementia and their care partners</w:t>
      </w:r>
    </w:p>
    <w:p w14:paraId="0EA80BDA" w14:textId="77777777" w:rsidR="000672CF" w:rsidRPr="000672CF" w:rsidRDefault="000672CF" w:rsidP="000672CF">
      <w:pPr>
        <w:spacing w:after="0" w:line="276" w:lineRule="auto"/>
        <w:ind w:left="2880" w:hanging="28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Researchers</w:t>
      </w:r>
      <w:r w:rsidR="00AF1F38" w:rsidRPr="008223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22388" w:rsidRPr="008223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672CF">
        <w:rPr>
          <w:rFonts w:ascii="Times New Roman" w:eastAsia="Times New Roman" w:hAnsi="Times New Roman" w:cs="Times New Roman"/>
          <w:bCs/>
          <w:sz w:val="24"/>
          <w:szCs w:val="24"/>
        </w:rPr>
        <w:t>Emma Febvre-Richards, Senior Lecturer, Whiti o Rehua School of Art, College of Creative Arts – Toi Rauwharangi, Massey University, Wellington</w:t>
      </w:r>
    </w:p>
    <w:p w14:paraId="73C6EF59" w14:textId="3F843E22" w:rsidR="000672CF" w:rsidRDefault="000672CF" w:rsidP="000672CF">
      <w:pPr>
        <w:spacing w:after="0" w:line="276" w:lineRule="auto"/>
        <w:ind w:left="2880" w:hanging="28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72C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672CF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 Gary Cheung, Senior Lecturer/</w:t>
      </w:r>
      <w:r w:rsidRPr="000672CF">
        <w:rPr>
          <w:rFonts w:ascii="Times New Roman" w:eastAsia="Times New Roman" w:hAnsi="Times New Roman" w:cs="Times New Roman"/>
          <w:bCs/>
          <w:sz w:val="24"/>
          <w:szCs w:val="24"/>
        </w:rPr>
        <w:t>Psychiatrist, Department of Psychological Medicine, School of Medicine, University of Auckland</w:t>
      </w:r>
    </w:p>
    <w:p w14:paraId="4F506BD4" w14:textId="77777777" w:rsidR="000672CF" w:rsidRDefault="000672CF" w:rsidP="000672CF">
      <w:pPr>
        <w:spacing w:after="0" w:line="276" w:lineRule="auto"/>
        <w:ind w:left="2880" w:hanging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5115A0" w14:textId="77777777" w:rsidR="000672CF" w:rsidRPr="000672CF" w:rsidRDefault="000672CF" w:rsidP="000672CF">
      <w:pPr>
        <w:spacing w:after="0" w:line="276" w:lineRule="auto"/>
        <w:ind w:left="2880" w:hanging="28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72CF">
        <w:rPr>
          <w:rFonts w:ascii="Times New Roman" w:eastAsia="Times New Roman" w:hAnsi="Times New Roman" w:cs="Times New Roman"/>
          <w:b/>
          <w:bCs/>
          <w:sz w:val="24"/>
          <w:szCs w:val="24"/>
        </w:rPr>
        <w:t>Advisors:</w:t>
      </w:r>
      <w:r w:rsidRPr="000672C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672CF">
        <w:rPr>
          <w:rFonts w:ascii="Times New Roman" w:eastAsia="Times New Roman" w:hAnsi="Times New Roman" w:cs="Times New Roman"/>
          <w:bCs/>
          <w:sz w:val="24"/>
          <w:szCs w:val="24"/>
        </w:rPr>
        <w:t>Emma Fromings, Dementia Advisor and Educator, Dementia Wellington</w:t>
      </w:r>
    </w:p>
    <w:p w14:paraId="4F35D86D" w14:textId="48C7B5D5" w:rsidR="000672CF" w:rsidRPr="000672CF" w:rsidRDefault="000672CF" w:rsidP="000672CF">
      <w:pPr>
        <w:spacing w:after="0" w:line="276" w:lineRule="auto"/>
        <w:ind w:left="28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72CF">
        <w:rPr>
          <w:rFonts w:ascii="Times New Roman" w:eastAsia="Times New Roman" w:hAnsi="Times New Roman" w:cs="Times New Roman"/>
          <w:bCs/>
          <w:sz w:val="24"/>
          <w:szCs w:val="24"/>
        </w:rPr>
        <w:t xml:space="preserve">Sarah Togher, </w:t>
      </w:r>
      <w:r w:rsidR="00C26437">
        <w:rPr>
          <w:rFonts w:ascii="Times New Roman" w:eastAsia="Times New Roman" w:hAnsi="Times New Roman" w:cs="Times New Roman"/>
          <w:bCs/>
          <w:sz w:val="24"/>
          <w:szCs w:val="24"/>
        </w:rPr>
        <w:t>Dementia Advisor</w:t>
      </w:r>
      <w:r w:rsidRPr="000672CF">
        <w:rPr>
          <w:rFonts w:ascii="Times New Roman" w:eastAsia="Times New Roman" w:hAnsi="Times New Roman" w:cs="Times New Roman"/>
          <w:bCs/>
          <w:sz w:val="24"/>
          <w:szCs w:val="24"/>
        </w:rPr>
        <w:t>, Dementia Wellington</w:t>
      </w:r>
    </w:p>
    <w:p w14:paraId="37DB4C5E" w14:textId="77777777" w:rsidR="00AF1F38" w:rsidRPr="00822388" w:rsidRDefault="00AF1F38" w:rsidP="00010E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30D8DA2" w14:textId="77777777" w:rsidR="00AF1F38" w:rsidRPr="004251FF" w:rsidRDefault="00AF1F38" w:rsidP="00010EC8">
      <w:pPr>
        <w:pStyle w:val="Heading2"/>
        <w:spacing w:before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1FF">
        <w:rPr>
          <w:rFonts w:ascii="Times New Roman" w:hAnsi="Times New Roman" w:cs="Times New Roman"/>
          <w:b/>
          <w:color w:val="auto"/>
          <w:sz w:val="24"/>
          <w:szCs w:val="24"/>
        </w:rPr>
        <w:t>Rationale for Research:</w:t>
      </w:r>
      <w:r w:rsidRPr="004251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FF77BC" w14:textId="049CF10C" w:rsidR="00822388" w:rsidRDefault="00822388" w:rsidP="00010EC8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NZ"/>
        </w:rPr>
      </w:pP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>Dementia is a neurodegenerative disorder associated with high levels of disability, dependency and carer</w:t>
      </w:r>
      <w:r w:rsidR="001F6F80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</w:t>
      </w:r>
      <w:r w:rsidR="00C26437">
        <w:rPr>
          <w:rFonts w:ascii="Times New Roman" w:eastAsiaTheme="majorEastAsia" w:hAnsi="Times New Roman" w:cs="Times New Roman"/>
          <w:sz w:val="24"/>
          <w:szCs w:val="24"/>
          <w:lang w:eastAsia="en-NZ"/>
        </w:rPr>
        <w:t>stress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. Non-pharmacological interventions for dementia can </w:t>
      </w:r>
      <w:r w:rsidR="00B17716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potentially improve 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cognitive </w:t>
      </w:r>
      <w:r w:rsidR="00B17716">
        <w:rPr>
          <w:rFonts w:ascii="Times New Roman" w:eastAsiaTheme="majorEastAsia" w:hAnsi="Times New Roman" w:cs="Times New Roman"/>
          <w:sz w:val="24"/>
          <w:szCs w:val="24"/>
          <w:lang w:eastAsia="en-NZ"/>
        </w:rPr>
        <w:t>a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nd psychosocial </w:t>
      </w:r>
      <w:r w:rsidR="00B17716">
        <w:rPr>
          <w:rFonts w:ascii="Times New Roman" w:eastAsiaTheme="majorEastAsia" w:hAnsi="Times New Roman" w:cs="Times New Roman"/>
          <w:sz w:val="24"/>
          <w:szCs w:val="24"/>
          <w:lang w:eastAsia="en-NZ"/>
        </w:rPr>
        <w:t>functioning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without little if any </w:t>
      </w:r>
      <w:r w:rsidR="002B1647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adverse 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effects. A significant proportion of people with dementia are cared for by their family, which is often their spouse or one of their children. </w:t>
      </w:r>
      <w:r w:rsidR="00B17716">
        <w:rPr>
          <w:rFonts w:ascii="Times New Roman" w:eastAsiaTheme="majorEastAsia" w:hAnsi="Times New Roman" w:cs="Times New Roman"/>
          <w:sz w:val="24"/>
          <w:szCs w:val="24"/>
          <w:lang w:eastAsia="en-NZ"/>
        </w:rPr>
        <w:t>D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ementia </w:t>
      </w:r>
      <w:r w:rsidR="007D7626">
        <w:rPr>
          <w:rFonts w:ascii="Times New Roman" w:eastAsiaTheme="majorEastAsia" w:hAnsi="Times New Roman" w:cs="Times New Roman"/>
          <w:sz w:val="24"/>
          <w:szCs w:val="24"/>
          <w:lang w:eastAsia="en-NZ"/>
        </w:rPr>
        <w:t>is often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associated with </w:t>
      </w:r>
      <w:r w:rsidR="00C67606"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>behavioural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and psychological symptoms </w:t>
      </w:r>
      <w:r w:rsidR="00C67606" w:rsidRPr="00C67606">
        <w:rPr>
          <w:rFonts w:ascii="Times New Roman" w:eastAsiaTheme="majorEastAsia" w:hAnsi="Times New Roman" w:cs="Times New Roman"/>
          <w:sz w:val="24"/>
          <w:szCs w:val="24"/>
          <w:lang w:eastAsia="en-NZ"/>
        </w:rPr>
        <w:t>(e.g. apathy, de</w:t>
      </w:r>
      <w:r w:rsidR="007D7626">
        <w:rPr>
          <w:rFonts w:ascii="Times New Roman" w:eastAsiaTheme="majorEastAsia" w:hAnsi="Times New Roman" w:cs="Times New Roman"/>
          <w:sz w:val="24"/>
          <w:szCs w:val="24"/>
          <w:lang w:eastAsia="en-NZ"/>
        </w:rPr>
        <w:t>pression, agitation,</w:t>
      </w:r>
      <w:r w:rsidR="001F6F80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</w:t>
      </w:r>
      <w:r w:rsidR="009A4A37">
        <w:rPr>
          <w:rFonts w:ascii="Times New Roman" w:eastAsiaTheme="majorEastAsia" w:hAnsi="Times New Roman" w:cs="Times New Roman"/>
          <w:sz w:val="24"/>
          <w:szCs w:val="24"/>
          <w:lang w:eastAsia="en-NZ"/>
        </w:rPr>
        <w:t>restlessness</w:t>
      </w:r>
      <w:r w:rsidR="007D7626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) which </w:t>
      </w:r>
      <w:r w:rsidR="00C67606" w:rsidRPr="00C67606">
        <w:rPr>
          <w:rFonts w:ascii="Times New Roman" w:eastAsiaTheme="majorEastAsia" w:hAnsi="Times New Roman" w:cs="Times New Roman"/>
          <w:sz w:val="24"/>
          <w:szCs w:val="24"/>
          <w:lang w:eastAsia="en-NZ"/>
        </w:rPr>
        <w:t>are</w:t>
      </w:r>
      <w:r w:rsidR="00C67606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major stressors for caregivers </w:t>
      </w:r>
      <w:r w:rsidR="007D7626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and can </w:t>
      </w:r>
      <w:r w:rsidR="00B17716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lead to carer </w:t>
      </w:r>
      <w:r w:rsidR="001F6F80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stress 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(Pancrazi, 2002). They can </w:t>
      </w:r>
      <w:r w:rsidR="00C67606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also 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>increase the risk of caregivers developing both physical and emotional problems, inclu</w:t>
      </w:r>
      <w:r w:rsidR="006E0673">
        <w:rPr>
          <w:rFonts w:ascii="Times New Roman" w:eastAsiaTheme="majorEastAsia" w:hAnsi="Times New Roman" w:cs="Times New Roman"/>
          <w:sz w:val="24"/>
          <w:szCs w:val="24"/>
          <w:lang w:eastAsia="en-NZ"/>
        </w:rPr>
        <w:t>ding anxiety and depression (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>Peretti</w:t>
      </w:r>
      <w:r w:rsidR="006E0673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&amp; Villars,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2015). </w:t>
      </w:r>
      <w:r w:rsidR="002B1647">
        <w:rPr>
          <w:rFonts w:ascii="Times New Roman" w:eastAsiaTheme="majorEastAsia" w:hAnsi="Times New Roman" w:cs="Times New Roman"/>
          <w:sz w:val="24"/>
          <w:szCs w:val="24"/>
          <w:lang w:eastAsia="en-NZ"/>
        </w:rPr>
        <w:t>There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is </w:t>
      </w:r>
      <w:r w:rsidR="002B1647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therefore 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an </w:t>
      </w:r>
      <w:r w:rsidR="00C67606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urgent need to develop </w:t>
      </w:r>
      <w:r w:rsidR="002B1647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effective 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programs that can simultaneously target behavioural and psychological symptoms of dementia and caregiver stress.  </w:t>
      </w:r>
    </w:p>
    <w:p w14:paraId="08A1591E" w14:textId="77777777" w:rsidR="007D793B" w:rsidRPr="00822388" w:rsidRDefault="007D793B" w:rsidP="00010EC8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NZ"/>
        </w:rPr>
      </w:pPr>
    </w:p>
    <w:p w14:paraId="30E48401" w14:textId="61E5AAD5" w:rsidR="00822388" w:rsidRPr="00822388" w:rsidRDefault="00C67606" w:rsidP="00010EC8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NZ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en-NZ"/>
        </w:rPr>
        <w:t>N</w:t>
      </w:r>
      <w:r w:rsidR="00822388"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on-pharmacological interventions </w:t>
      </w:r>
      <w:r w:rsidRPr="00C67606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such as mindfulness meditation </w:t>
      </w:r>
      <w:r w:rsidR="00822388"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may help </w:t>
      </w:r>
      <w:r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to </w:t>
      </w:r>
      <w:r w:rsidR="002B1647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improve </w:t>
      </w:r>
      <w:r w:rsidR="00822388"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>behavioural and ps</w:t>
      </w:r>
      <w:r>
        <w:rPr>
          <w:rFonts w:ascii="Times New Roman" w:eastAsiaTheme="majorEastAsia" w:hAnsi="Times New Roman" w:cs="Times New Roman"/>
          <w:sz w:val="24"/>
          <w:szCs w:val="24"/>
          <w:lang w:eastAsia="en-NZ"/>
        </w:rPr>
        <w:t>ychological symptoms of dementia</w:t>
      </w:r>
      <w:r w:rsidR="00822388"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(Spe</w:t>
      </w:r>
      <w:r w:rsidR="006E0673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rduti et al., </w:t>
      </w:r>
      <w:r w:rsidR="00822388"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2017). Mindfulness </w:t>
      </w:r>
      <w:r w:rsidR="002B1647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has also </w:t>
      </w:r>
      <w:r w:rsidR="00822388"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>demonstrated conceptual and empirical utility in studies of psychological well-being, physical health, work and sport, and interpersonal relationships (Brown and Ryan, 2003). Mindfulness-</w:t>
      </w:r>
      <w:r w:rsidR="007D7626">
        <w:rPr>
          <w:rFonts w:ascii="Times New Roman" w:eastAsiaTheme="majorEastAsia" w:hAnsi="Times New Roman" w:cs="Times New Roman"/>
          <w:sz w:val="24"/>
          <w:szCs w:val="24"/>
          <w:lang w:eastAsia="en-NZ"/>
        </w:rPr>
        <w:t>b</w:t>
      </w:r>
      <w:r w:rsidR="00822388"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ased </w:t>
      </w:r>
      <w:r w:rsidR="00DE2534">
        <w:rPr>
          <w:rFonts w:ascii="Times New Roman" w:eastAsiaTheme="majorEastAsia" w:hAnsi="Times New Roman" w:cs="Times New Roman"/>
          <w:sz w:val="24"/>
          <w:szCs w:val="24"/>
          <w:lang w:eastAsia="en-NZ"/>
        </w:rPr>
        <w:t>intervention (MBI</w:t>
      </w:r>
      <w:r w:rsidR="00822388"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), according to Kabat-Zinn, is defined as "a special way of paying attention to the experiences internal and external: deliberately, in the present moment and without value judgment”.  </w:t>
      </w:r>
      <w:r w:rsidR="002B1647">
        <w:rPr>
          <w:rFonts w:ascii="Times New Roman" w:eastAsiaTheme="majorEastAsia" w:hAnsi="Times New Roman" w:cs="Times New Roman"/>
          <w:sz w:val="24"/>
          <w:szCs w:val="24"/>
          <w:lang w:eastAsia="en-NZ"/>
        </w:rPr>
        <w:t>The practice of m</w:t>
      </w:r>
      <w:r w:rsidR="00822388"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indfulness </w:t>
      </w:r>
      <w:r w:rsidR="002B1647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can result in </w:t>
      </w:r>
      <w:r w:rsidR="00822388"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>a lower tendency to feel and perceive life events as stressful</w:t>
      </w:r>
      <w:r w:rsidR="002B1647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, </w:t>
      </w:r>
      <w:r w:rsidR="002B1647" w:rsidRPr="002B1647">
        <w:rPr>
          <w:rFonts w:ascii="Times New Roman" w:eastAsiaTheme="majorEastAsia" w:hAnsi="Times New Roman" w:cs="Times New Roman"/>
          <w:sz w:val="24"/>
          <w:szCs w:val="24"/>
          <w:lang w:eastAsia="en-NZ"/>
        </w:rPr>
        <w:t>fewer</w:t>
      </w:r>
      <w:r w:rsidR="002B1647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avoidance strategies and improved </w:t>
      </w:r>
      <w:r w:rsidR="002B1647" w:rsidRPr="002B1647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anxiety level </w:t>
      </w:r>
      <w:r w:rsidR="00822388"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>(Weinstein et al., 2009</w:t>
      </w:r>
      <w:r w:rsidR="007D7626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). </w:t>
      </w:r>
    </w:p>
    <w:p w14:paraId="49A8E55E" w14:textId="77777777" w:rsidR="00822388" w:rsidRPr="00822388" w:rsidRDefault="00822388" w:rsidP="00010EC8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NZ"/>
        </w:rPr>
      </w:pPr>
    </w:p>
    <w:p w14:paraId="6F741A2B" w14:textId="2962E550" w:rsidR="00822388" w:rsidRDefault="00822388" w:rsidP="00010EC8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NZ"/>
        </w:rPr>
      </w:pP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The interest of </w:t>
      </w:r>
      <w:r w:rsidR="00C67606">
        <w:rPr>
          <w:rFonts w:ascii="Times New Roman" w:eastAsiaTheme="majorEastAsia" w:hAnsi="Times New Roman" w:cs="Times New Roman"/>
          <w:sz w:val="24"/>
          <w:szCs w:val="24"/>
          <w:lang w:eastAsia="en-NZ"/>
        </w:rPr>
        <w:t>combining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</w:t>
      </w:r>
      <w:r w:rsidR="00DE2534">
        <w:rPr>
          <w:rFonts w:ascii="Times New Roman" w:eastAsiaTheme="majorEastAsia" w:hAnsi="Times New Roman" w:cs="Times New Roman"/>
          <w:sz w:val="24"/>
          <w:szCs w:val="24"/>
          <w:lang w:eastAsia="en-NZ"/>
        </w:rPr>
        <w:t>MBI</w:t>
      </w:r>
      <w:r w:rsidR="00C67606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</w:t>
      </w:r>
      <w:r w:rsidR="00E762A5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with </w:t>
      </w:r>
      <w:r w:rsidR="00E762A5"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>drawing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</w:t>
      </w:r>
      <w:r w:rsidR="00C67606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activities 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is based on the assumption that unlike verbal abilities, motor skills are </w:t>
      </w:r>
      <w:r w:rsidR="00E762A5">
        <w:rPr>
          <w:rFonts w:ascii="Times New Roman" w:eastAsiaTheme="majorEastAsia" w:hAnsi="Times New Roman" w:cs="Times New Roman"/>
          <w:sz w:val="24"/>
          <w:szCs w:val="24"/>
          <w:lang w:eastAsia="en-NZ"/>
        </w:rPr>
        <w:t>often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preserved in </w:t>
      </w:r>
      <w:r w:rsidR="007D7626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the 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>early stages of dementia. By focusing on relatively preserved abilitie</w:t>
      </w:r>
      <w:r w:rsidR="00E762A5">
        <w:rPr>
          <w:rFonts w:ascii="Times New Roman" w:eastAsiaTheme="majorEastAsia" w:hAnsi="Times New Roman" w:cs="Times New Roman"/>
          <w:sz w:val="24"/>
          <w:szCs w:val="24"/>
          <w:lang w:eastAsia="en-NZ"/>
        </w:rPr>
        <w:t>s, we could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expect an improvement in the level of verbal and non</w:t>
      </w:r>
      <w:r w:rsidR="00E762A5">
        <w:rPr>
          <w:rFonts w:ascii="Times New Roman" w:eastAsiaTheme="majorEastAsia" w:hAnsi="Times New Roman" w:cs="Times New Roman"/>
          <w:sz w:val="24"/>
          <w:szCs w:val="24"/>
          <w:lang w:eastAsia="en-NZ"/>
        </w:rPr>
        <w:t>-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verbal communication by giving the </w:t>
      </w:r>
      <w:r w:rsidR="00E762A5">
        <w:rPr>
          <w:rFonts w:ascii="Times New Roman" w:eastAsiaTheme="majorEastAsia" w:hAnsi="Times New Roman" w:cs="Times New Roman"/>
          <w:sz w:val="24"/>
          <w:szCs w:val="24"/>
          <w:lang w:eastAsia="en-NZ"/>
        </w:rPr>
        <w:t>person with dementia an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opportunity to express themselves through a medium other than that of the verbal communication. According to the literature, "art therapy" has an emotional and </w:t>
      </w:r>
      <w:r w:rsidR="00E762A5"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>behavioural</w:t>
      </w:r>
      <w:r w:rsidR="00E762A5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effect by</w:t>
      </w:r>
      <w:r w:rsidRPr="0082238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improving well-being and mood through the personalization of care, as well as improving self-esteem.</w:t>
      </w:r>
    </w:p>
    <w:p w14:paraId="6C0831BD" w14:textId="169C3147" w:rsidR="00F71FC0" w:rsidRDefault="00F71FC0" w:rsidP="00010EC8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NZ"/>
        </w:rPr>
      </w:pPr>
    </w:p>
    <w:p w14:paraId="6F3C9EE9" w14:textId="3C6F61E0" w:rsidR="002F6118" w:rsidRDefault="00F71FC0" w:rsidP="00EF0FF7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NZ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Our research team </w:t>
      </w:r>
      <w:r w:rsidR="00D65470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has </w:t>
      </w:r>
      <w:r>
        <w:rPr>
          <w:rFonts w:ascii="Times New Roman" w:eastAsiaTheme="majorEastAsia" w:hAnsi="Times New Roman" w:cs="Times New Roman"/>
          <w:sz w:val="24"/>
          <w:szCs w:val="24"/>
          <w:lang w:eastAsia="en-NZ"/>
        </w:rPr>
        <w:t>de</w:t>
      </w:r>
      <w:r w:rsidR="002F6118">
        <w:rPr>
          <w:rFonts w:ascii="Times New Roman" w:eastAsiaTheme="majorEastAsia" w:hAnsi="Times New Roman" w:cs="Times New Roman"/>
          <w:sz w:val="24"/>
          <w:szCs w:val="24"/>
          <w:lang w:eastAsia="en-NZ"/>
        </w:rPr>
        <w:t>veloped</w:t>
      </w:r>
      <w:r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</w:t>
      </w:r>
      <w:r w:rsidR="00C86339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MindArt, </w:t>
      </w:r>
      <w:r w:rsidR="00EF0FF7" w:rsidRPr="00EF0FF7">
        <w:rPr>
          <w:rFonts w:ascii="Times New Roman" w:eastAsiaTheme="majorEastAsia" w:hAnsi="Times New Roman" w:cs="Times New Roman"/>
          <w:sz w:val="24"/>
          <w:szCs w:val="24"/>
          <w:lang w:eastAsia="en-NZ"/>
        </w:rPr>
        <w:t>a</w:t>
      </w:r>
      <w:r w:rsidR="00D65470" w:rsidRPr="00D65470">
        <w:t xml:space="preserve"> </w:t>
      </w:r>
      <w:r w:rsidR="00D65470" w:rsidRPr="00D65470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new </w:t>
      </w:r>
      <w:r w:rsidR="00D65470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group </w:t>
      </w:r>
      <w:r w:rsidR="00D65470" w:rsidRPr="00D65470">
        <w:rPr>
          <w:rFonts w:ascii="Times New Roman" w:eastAsiaTheme="majorEastAsia" w:hAnsi="Times New Roman" w:cs="Times New Roman"/>
          <w:sz w:val="24"/>
          <w:szCs w:val="24"/>
          <w:lang w:eastAsia="en-NZ"/>
        </w:rPr>
        <w:t>programme of drawing sessions that combine the principles of maintaining fine motor skills with the meditative qualities of drawing on paper and digital tablets</w:t>
      </w:r>
      <w:r w:rsidR="00D65470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. </w:t>
      </w:r>
      <w:r w:rsidR="00C86339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MindArt </w:t>
      </w:r>
      <w:r w:rsidR="00D65470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was specifically designed for people with dementia and their care partners. It </w:t>
      </w:r>
      <w:r w:rsidR="002F611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comprises of </w:t>
      </w:r>
      <w:r w:rsidR="00CE2C76" w:rsidRPr="00CE2C76">
        <w:rPr>
          <w:rFonts w:ascii="Times New Roman" w:eastAsiaTheme="majorEastAsia" w:hAnsi="Times New Roman" w:cs="Times New Roman"/>
          <w:sz w:val="24"/>
          <w:szCs w:val="24"/>
          <w:lang w:eastAsia="en-NZ"/>
        </w:rPr>
        <w:t>e</w:t>
      </w:r>
      <w:r w:rsidR="0031526F">
        <w:rPr>
          <w:rFonts w:ascii="Times New Roman" w:eastAsiaTheme="majorEastAsia" w:hAnsi="Times New Roman" w:cs="Times New Roman"/>
          <w:sz w:val="24"/>
          <w:szCs w:val="24"/>
          <w:lang w:eastAsia="en-NZ"/>
        </w:rPr>
        <w:t>ight weekly 90-minutes sessions</w:t>
      </w:r>
      <w:r w:rsidR="002F6118" w:rsidRPr="00CE2C76">
        <w:rPr>
          <w:rFonts w:ascii="Times New Roman" w:eastAsiaTheme="majorEastAsia" w:hAnsi="Times New Roman" w:cs="Times New Roman"/>
          <w:sz w:val="24"/>
          <w:szCs w:val="24"/>
          <w:lang w:eastAsia="en-NZ"/>
        </w:rPr>
        <w:t>.</w:t>
      </w:r>
      <w:r w:rsidR="002F611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</w:t>
      </w:r>
      <w:r w:rsidR="00F77925">
        <w:rPr>
          <w:rFonts w:ascii="Times New Roman" w:eastAsiaTheme="majorEastAsia" w:hAnsi="Times New Roman" w:cs="Times New Roman"/>
          <w:sz w:val="24"/>
          <w:szCs w:val="24"/>
          <w:lang w:eastAsia="en-NZ"/>
        </w:rPr>
        <w:t>The programme</w:t>
      </w:r>
      <w:r w:rsidR="002F611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was </w:t>
      </w:r>
      <w:r w:rsidR="00EF0FF7">
        <w:rPr>
          <w:rFonts w:ascii="Times New Roman" w:eastAsiaTheme="majorEastAsia" w:hAnsi="Times New Roman" w:cs="Times New Roman"/>
          <w:sz w:val="24"/>
          <w:szCs w:val="24"/>
          <w:lang w:eastAsia="en-NZ"/>
        </w:rPr>
        <w:t>user-</w:t>
      </w:r>
      <w:r w:rsidR="002F611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tested </w:t>
      </w:r>
      <w:r w:rsidR="00D65470">
        <w:rPr>
          <w:rFonts w:ascii="Times New Roman" w:eastAsiaTheme="majorEastAsia" w:hAnsi="Times New Roman" w:cs="Times New Roman"/>
          <w:sz w:val="24"/>
          <w:szCs w:val="24"/>
          <w:lang w:eastAsia="en-NZ"/>
        </w:rPr>
        <w:t>(</w:t>
      </w:r>
      <w:r w:rsidR="002F611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and </w:t>
      </w:r>
      <w:r w:rsidR="00D65470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subsequently </w:t>
      </w:r>
      <w:r w:rsidR="002F6118">
        <w:rPr>
          <w:rFonts w:ascii="Times New Roman" w:eastAsiaTheme="majorEastAsia" w:hAnsi="Times New Roman" w:cs="Times New Roman"/>
          <w:sz w:val="24"/>
          <w:szCs w:val="24"/>
          <w:lang w:eastAsia="en-NZ"/>
        </w:rPr>
        <w:t>modified</w:t>
      </w:r>
      <w:r w:rsidR="00D65470">
        <w:rPr>
          <w:rFonts w:ascii="Times New Roman" w:eastAsiaTheme="majorEastAsia" w:hAnsi="Times New Roman" w:cs="Times New Roman"/>
          <w:sz w:val="24"/>
          <w:szCs w:val="24"/>
          <w:lang w:eastAsia="en-NZ"/>
        </w:rPr>
        <w:t>)</w:t>
      </w:r>
      <w:r w:rsidR="002F611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with a group of eight </w:t>
      </w:r>
      <w:r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care partners </w:t>
      </w:r>
      <w:r w:rsidR="00C86339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of people with dementia </w:t>
      </w:r>
      <w:r w:rsidR="00EF0FF7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between July and September 2019. </w:t>
      </w:r>
      <w:r w:rsidR="002F611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We are now ready to </w:t>
      </w:r>
      <w:r w:rsidR="00EF0FF7">
        <w:rPr>
          <w:rFonts w:ascii="Times New Roman" w:eastAsiaTheme="majorEastAsia" w:hAnsi="Times New Roman" w:cs="Times New Roman"/>
          <w:sz w:val="24"/>
          <w:szCs w:val="24"/>
          <w:lang w:eastAsia="en-NZ"/>
        </w:rPr>
        <w:t>pilot test</w:t>
      </w:r>
      <w:r w:rsidR="0031526F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this dual care </w:t>
      </w:r>
      <w:r w:rsidR="002F6118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programme with a group of people with dementia and their care partners. </w:t>
      </w:r>
    </w:p>
    <w:p w14:paraId="44A6D277" w14:textId="77777777" w:rsidR="002F6118" w:rsidRDefault="002F6118" w:rsidP="00EF0FF7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NZ"/>
        </w:rPr>
      </w:pPr>
    </w:p>
    <w:p w14:paraId="4465F70A" w14:textId="61CDA65F" w:rsidR="00F71FC0" w:rsidRDefault="002F6118" w:rsidP="00EF0FF7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NZ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Our first hypothesis is that </w:t>
      </w:r>
      <w:r w:rsidR="00C86339">
        <w:rPr>
          <w:rFonts w:ascii="Times New Roman" w:eastAsiaTheme="majorEastAsia" w:hAnsi="Times New Roman" w:cs="Times New Roman"/>
          <w:sz w:val="24"/>
          <w:szCs w:val="24"/>
          <w:lang w:eastAsia="en-NZ"/>
        </w:rPr>
        <w:t>MindArt</w:t>
      </w:r>
      <w:r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will improve the quality of life and psychological well-being of people with dementia, which is consistent with the notion of living well with dementia. Our seco</w:t>
      </w:r>
      <w:r w:rsidR="00D65470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nd hypothesis is that </w:t>
      </w:r>
      <w:r w:rsidR="00C86339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MindArt </w:t>
      </w:r>
      <w:r w:rsidR="00D65470">
        <w:rPr>
          <w:rFonts w:ascii="Times New Roman" w:eastAsiaTheme="majorEastAsia" w:hAnsi="Times New Roman" w:cs="Times New Roman"/>
          <w:sz w:val="24"/>
          <w:szCs w:val="24"/>
          <w:lang w:eastAsia="en-NZ"/>
        </w:rPr>
        <w:t>w</w:t>
      </w:r>
      <w:r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ill reduce carer </w:t>
      </w:r>
      <w:r w:rsidR="000D1156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stress </w:t>
      </w:r>
      <w:r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and improve the quality of life and psychological well-being of care partners. </w:t>
      </w:r>
      <w:r w:rsidR="00EF0FF7">
        <w:rPr>
          <w:rFonts w:ascii="Times New Roman" w:eastAsiaTheme="majorEastAsia" w:hAnsi="Times New Roman" w:cs="Times New Roman"/>
          <w:sz w:val="24"/>
          <w:szCs w:val="24"/>
          <w:lang w:eastAsia="en-NZ"/>
        </w:rPr>
        <w:t xml:space="preserve"> </w:t>
      </w:r>
    </w:p>
    <w:p w14:paraId="5D4ED7AF" w14:textId="77777777" w:rsidR="00345403" w:rsidRDefault="00345403" w:rsidP="00010EC8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NZ"/>
        </w:rPr>
      </w:pPr>
    </w:p>
    <w:p w14:paraId="6F18988A" w14:textId="0FC9C15C" w:rsidR="004251FF" w:rsidRDefault="00345403" w:rsidP="0001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Study Objectives</w:t>
      </w:r>
      <w:r w:rsidR="00AF1F38" w:rsidRPr="00822388">
        <w:rPr>
          <w:rFonts w:ascii="Times New Roman" w:hAnsi="Times New Roman" w:cs="Times New Roman"/>
          <w:b/>
          <w:sz w:val="24"/>
          <w:szCs w:val="24"/>
        </w:rPr>
        <w:t>:</w:t>
      </w:r>
      <w:r w:rsidR="00AF1F38" w:rsidRPr="00822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0E5F7" w14:textId="3A2C34CD" w:rsidR="00AF1F38" w:rsidRPr="00822388" w:rsidRDefault="00822388" w:rsidP="00010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822388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The </w:t>
      </w:r>
      <w:r w:rsidR="008468EF">
        <w:rPr>
          <w:rFonts w:ascii="Times New Roman" w:eastAsia="Times New Roman" w:hAnsi="Times New Roman" w:cs="Times New Roman"/>
          <w:sz w:val="24"/>
          <w:szCs w:val="24"/>
          <w:lang w:eastAsia="en-NZ"/>
        </w:rPr>
        <w:t>first objective of this</w:t>
      </w:r>
      <w:r w:rsidR="00EF0FF7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pilot</w:t>
      </w:r>
      <w:r w:rsidR="008468EF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study is</w:t>
      </w:r>
      <w:r w:rsidRPr="00822388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</w:t>
      </w:r>
      <w:r w:rsidR="008468EF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to </w:t>
      </w:r>
      <w:r w:rsidRPr="00822388">
        <w:rPr>
          <w:rFonts w:ascii="Times New Roman" w:eastAsia="Times New Roman" w:hAnsi="Times New Roman" w:cs="Times New Roman"/>
          <w:sz w:val="24"/>
          <w:szCs w:val="24"/>
          <w:lang w:eastAsia="en-NZ"/>
        </w:rPr>
        <w:t>examine the fea</w:t>
      </w:r>
      <w:r w:rsidR="00F71FC0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sibility and acceptability of </w:t>
      </w:r>
      <w:r w:rsidR="00C86339">
        <w:rPr>
          <w:rFonts w:ascii="Times New Roman" w:eastAsia="Times New Roman" w:hAnsi="Times New Roman" w:cs="Times New Roman"/>
          <w:sz w:val="24"/>
          <w:szCs w:val="24"/>
          <w:lang w:eastAsia="en-NZ"/>
        </w:rPr>
        <w:t>MindArt</w:t>
      </w:r>
      <w:r w:rsidR="00F71FC0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. </w:t>
      </w:r>
      <w:r w:rsidRPr="00822388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The </w:t>
      </w:r>
      <w:r w:rsidR="00F71FC0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second </w:t>
      </w:r>
      <w:r w:rsidR="00B17716">
        <w:rPr>
          <w:rFonts w:ascii="Times New Roman" w:eastAsia="Times New Roman" w:hAnsi="Times New Roman" w:cs="Times New Roman"/>
          <w:sz w:val="24"/>
          <w:szCs w:val="24"/>
          <w:lang w:eastAsia="en-NZ"/>
        </w:rPr>
        <w:t>objective is to measure pre- and post-</w:t>
      </w:r>
      <w:r w:rsidR="00482525">
        <w:rPr>
          <w:rFonts w:ascii="Times New Roman" w:eastAsia="Times New Roman" w:hAnsi="Times New Roman" w:cs="Times New Roman"/>
          <w:sz w:val="24"/>
          <w:szCs w:val="24"/>
          <w:lang w:eastAsia="en-NZ"/>
        </w:rPr>
        <w:t>intervention</w:t>
      </w:r>
      <w:r w:rsidR="00B17716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</w:t>
      </w:r>
      <w:r w:rsidR="00F71FC0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outcomes, which </w:t>
      </w:r>
      <w:r w:rsidRPr="00822388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can </w:t>
      </w:r>
      <w:r w:rsidR="00F71FC0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be used to </w:t>
      </w:r>
      <w:r w:rsidRPr="00822388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inform </w:t>
      </w:r>
      <w:r w:rsidR="00B17716">
        <w:rPr>
          <w:rFonts w:ascii="Times New Roman" w:eastAsia="Times New Roman" w:hAnsi="Times New Roman" w:cs="Times New Roman"/>
          <w:sz w:val="24"/>
          <w:szCs w:val="24"/>
          <w:lang w:eastAsia="en-NZ"/>
        </w:rPr>
        <w:t>the</w:t>
      </w:r>
      <w:r w:rsidR="0031526F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design of an adequately powered</w:t>
      </w:r>
      <w:r w:rsidRPr="00822388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</w:t>
      </w:r>
      <w:r w:rsidR="0031526F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trial </w:t>
      </w:r>
      <w:r w:rsidR="00D42E1F">
        <w:rPr>
          <w:rFonts w:ascii="Times New Roman" w:eastAsia="Times New Roman" w:hAnsi="Times New Roman" w:cs="Times New Roman"/>
          <w:sz w:val="24"/>
          <w:szCs w:val="24"/>
          <w:lang w:eastAsia="en-NZ"/>
        </w:rPr>
        <w:t>to</w:t>
      </w:r>
      <w:r w:rsidR="0031526F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test our hypotheses. </w:t>
      </w:r>
    </w:p>
    <w:p w14:paraId="40A2E3B6" w14:textId="77777777" w:rsidR="00AF1F38" w:rsidRPr="00822388" w:rsidRDefault="00AF1F38" w:rsidP="00010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14:paraId="440692AF" w14:textId="77777777" w:rsidR="008468EF" w:rsidRDefault="00AF1F38" w:rsidP="0001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88">
        <w:rPr>
          <w:rFonts w:ascii="Times New Roman" w:hAnsi="Times New Roman" w:cs="Times New Roman"/>
          <w:b/>
          <w:sz w:val="24"/>
          <w:szCs w:val="24"/>
        </w:rPr>
        <w:t>Research Design and Methods:</w:t>
      </w:r>
      <w:r w:rsidRPr="00822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16077" w14:textId="77777777" w:rsidR="006E16B6" w:rsidRPr="006E16B6" w:rsidRDefault="006E16B6" w:rsidP="0001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6B6">
        <w:rPr>
          <w:rFonts w:ascii="Times New Roman" w:hAnsi="Times New Roman" w:cs="Times New Roman"/>
          <w:sz w:val="24"/>
          <w:szCs w:val="24"/>
          <w:u w:val="single"/>
        </w:rPr>
        <w:t>Setting and participants</w:t>
      </w:r>
    </w:p>
    <w:p w14:paraId="4EE606B3" w14:textId="4EB69FBD" w:rsidR="00D65470" w:rsidRDefault="00F71FC0" w:rsidP="001F6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Eight pairs of people with dementia and their care partners will be recruited </w:t>
      </w:r>
      <w:r w:rsidR="001F6F80">
        <w:rPr>
          <w:rFonts w:ascii="Times New Roman" w:hAnsi="Times New Roman" w:cs="Times New Roman"/>
          <w:sz w:val="24"/>
          <w:szCs w:val="24"/>
        </w:rPr>
        <w:t xml:space="preserve">by staff at </w:t>
      </w:r>
      <w:r w:rsidR="004846A7" w:rsidRPr="004846A7">
        <w:rPr>
          <w:rFonts w:ascii="Times New Roman" w:hAnsi="Times New Roman" w:cs="Times New Roman"/>
          <w:sz w:val="24"/>
          <w:szCs w:val="24"/>
        </w:rPr>
        <w:t>Dementia Wellington.</w:t>
      </w:r>
      <w:r w:rsidR="004846A7">
        <w:rPr>
          <w:rFonts w:ascii="Times New Roman" w:hAnsi="Times New Roman" w:cs="Times New Roman"/>
          <w:sz w:val="24"/>
          <w:szCs w:val="24"/>
        </w:rPr>
        <w:t xml:space="preserve"> </w:t>
      </w:r>
      <w:r w:rsidR="001F6F80">
        <w:rPr>
          <w:rFonts w:ascii="Times New Roman" w:hAnsi="Times New Roman" w:cs="Times New Roman"/>
          <w:sz w:val="24"/>
          <w:szCs w:val="24"/>
        </w:rPr>
        <w:t xml:space="preserve">They will invite their </w:t>
      </w:r>
      <w:r w:rsidR="00D65470">
        <w:rPr>
          <w:rFonts w:ascii="Times New Roman" w:hAnsi="Times New Roman" w:cs="Times New Roman"/>
          <w:sz w:val="24"/>
          <w:szCs w:val="24"/>
        </w:rPr>
        <w:t xml:space="preserve">clients </w:t>
      </w:r>
      <w:r w:rsidR="001F6F80">
        <w:rPr>
          <w:rFonts w:ascii="Times New Roman" w:hAnsi="Times New Roman" w:cs="Times New Roman"/>
          <w:sz w:val="24"/>
          <w:szCs w:val="24"/>
        </w:rPr>
        <w:t>who fulfil the inclusion and exclusion criteria to join this study.</w:t>
      </w:r>
      <w:r w:rsidR="00D65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2551A" w14:textId="6C0CAAC7" w:rsidR="00CE2C76" w:rsidRDefault="00CE2C76" w:rsidP="0001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09445" w14:textId="77777777" w:rsidR="001F6F80" w:rsidRDefault="001F6F80" w:rsidP="0001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7ED8C" w14:textId="6D1110DB" w:rsidR="00CE2C76" w:rsidRPr="0031526F" w:rsidRDefault="00CE2C76" w:rsidP="00010EC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2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Person with dementia: </w:t>
      </w:r>
      <w:r w:rsidRPr="0031526F">
        <w:rPr>
          <w:rFonts w:ascii="Times New Roman" w:hAnsi="Times New Roman" w:cs="Times New Roman"/>
          <w:i/>
          <w:sz w:val="24"/>
          <w:szCs w:val="24"/>
        </w:rPr>
        <w:tab/>
      </w:r>
    </w:p>
    <w:p w14:paraId="040ABA9C" w14:textId="693F9021" w:rsidR="000672CF" w:rsidRPr="001E0DB5" w:rsidRDefault="000672CF" w:rsidP="000672C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NZ"/>
        </w:rPr>
      </w:pPr>
      <w:r w:rsidRPr="001E0DB5">
        <w:rPr>
          <w:rFonts w:ascii="Times New Roman" w:hAnsi="Times New Roman" w:cs="Times New Roman"/>
          <w:sz w:val="24"/>
          <w:szCs w:val="24"/>
          <w:lang w:val="en-US" w:eastAsia="en-NZ"/>
        </w:rPr>
        <w:t>Inclusion criteria</w:t>
      </w:r>
      <w:r w:rsidR="00CE2C76">
        <w:rPr>
          <w:rFonts w:ascii="Times New Roman" w:hAnsi="Times New Roman" w:cs="Times New Roman"/>
          <w:sz w:val="24"/>
          <w:szCs w:val="24"/>
          <w:lang w:val="en-US" w:eastAsia="en-NZ"/>
        </w:rPr>
        <w:t xml:space="preserve"> </w:t>
      </w:r>
    </w:p>
    <w:p w14:paraId="2AA59F1B" w14:textId="77777777" w:rsidR="000672CF" w:rsidRDefault="000672CF" w:rsidP="000672CF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NZ"/>
        </w:rPr>
      </w:pPr>
      <w:r w:rsidRPr="001E0DB5">
        <w:rPr>
          <w:rFonts w:ascii="Times New Roman" w:hAnsi="Times New Roman" w:cs="Times New Roman"/>
          <w:sz w:val="24"/>
          <w:szCs w:val="24"/>
          <w:lang w:val="en-US" w:eastAsia="en-NZ"/>
        </w:rPr>
        <w:t xml:space="preserve">A diagnosis of Alzheimer’s disease or related dementia </w:t>
      </w:r>
    </w:p>
    <w:p w14:paraId="540D2CFD" w14:textId="77777777" w:rsidR="000672CF" w:rsidRPr="001E0DB5" w:rsidRDefault="000672CF" w:rsidP="000672CF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NZ"/>
        </w:rPr>
      </w:pPr>
      <w:r w:rsidRPr="001E0DB5">
        <w:rPr>
          <w:rFonts w:ascii="Times New Roman" w:hAnsi="Times New Roman" w:cs="Times New Roman"/>
          <w:sz w:val="24"/>
          <w:szCs w:val="24"/>
          <w:lang w:val="en-US" w:eastAsia="en-NZ"/>
        </w:rPr>
        <w:t>Age</w:t>
      </w:r>
      <w:r>
        <w:rPr>
          <w:rFonts w:ascii="Times New Roman" w:hAnsi="Times New Roman" w:cs="Times New Roman"/>
          <w:sz w:val="24"/>
          <w:szCs w:val="24"/>
          <w:lang w:val="en-US" w:eastAsia="en-NZ"/>
        </w:rPr>
        <w:t>:</w:t>
      </w:r>
      <w:r w:rsidRPr="001E0DB5">
        <w:rPr>
          <w:rFonts w:ascii="Times New Roman" w:hAnsi="Times New Roman" w:cs="Times New Roman"/>
          <w:sz w:val="24"/>
          <w:szCs w:val="24"/>
          <w:lang w:val="en-US" w:eastAsia="en-NZ"/>
        </w:rPr>
        <w:t xml:space="preserve"> 60 y</w:t>
      </w:r>
      <w:bookmarkStart w:id="0" w:name="_GoBack"/>
      <w:bookmarkEnd w:id="0"/>
      <w:r w:rsidRPr="001E0DB5">
        <w:rPr>
          <w:rFonts w:ascii="Times New Roman" w:hAnsi="Times New Roman" w:cs="Times New Roman"/>
          <w:sz w:val="24"/>
          <w:szCs w:val="24"/>
          <w:lang w:val="en-US" w:eastAsia="en-NZ"/>
        </w:rPr>
        <w:t xml:space="preserve">ears </w:t>
      </w:r>
      <w:r>
        <w:rPr>
          <w:rFonts w:ascii="Times New Roman" w:hAnsi="Times New Roman" w:cs="Times New Roman"/>
          <w:sz w:val="24"/>
          <w:szCs w:val="24"/>
          <w:lang w:val="en-US" w:eastAsia="en-NZ"/>
        </w:rPr>
        <w:t>or</w:t>
      </w:r>
      <w:r w:rsidRPr="001E0DB5">
        <w:rPr>
          <w:rFonts w:ascii="Times New Roman" w:hAnsi="Times New Roman" w:cs="Times New Roman"/>
          <w:sz w:val="24"/>
          <w:szCs w:val="24"/>
          <w:lang w:val="en-US" w:eastAsia="en-NZ"/>
        </w:rPr>
        <w:t xml:space="preserve"> older</w:t>
      </w:r>
    </w:p>
    <w:p w14:paraId="1883B749" w14:textId="05B07A29" w:rsidR="000672CF" w:rsidRDefault="000672CF" w:rsidP="000672CF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NZ"/>
        </w:rPr>
      </w:pPr>
      <w:r w:rsidRPr="001E0DB5">
        <w:rPr>
          <w:rFonts w:ascii="Times New Roman" w:hAnsi="Times New Roman" w:cs="Times New Roman"/>
          <w:sz w:val="24"/>
          <w:szCs w:val="24"/>
          <w:lang w:val="en-US" w:eastAsia="en-NZ"/>
        </w:rPr>
        <w:t>A mini-mental state examination (MMSE) score between 16 and 26 out of 30</w:t>
      </w:r>
    </w:p>
    <w:p w14:paraId="5E4B2F2A" w14:textId="3773BD8C" w:rsidR="00482525" w:rsidRPr="001E0DB5" w:rsidRDefault="00482525" w:rsidP="000672CF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NZ"/>
        </w:rPr>
      </w:pPr>
      <w:r>
        <w:rPr>
          <w:rFonts w:ascii="Times New Roman" w:hAnsi="Times New Roman" w:cs="Times New Roman"/>
          <w:sz w:val="24"/>
          <w:szCs w:val="24"/>
          <w:lang w:val="en-US" w:eastAsia="en-NZ"/>
        </w:rPr>
        <w:t xml:space="preserve">A relatively intact visuospatial function as determined by a score of 13 or above out of 16 on the Addenbrooke’s Cognitive Examination (version III) visuospatial subscale. </w:t>
      </w:r>
    </w:p>
    <w:p w14:paraId="101B290A" w14:textId="77777777" w:rsidR="000672CF" w:rsidRPr="001E0DB5" w:rsidRDefault="000672CF" w:rsidP="000672CF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NZ"/>
        </w:rPr>
      </w:pPr>
      <w:r w:rsidRPr="001E0DB5">
        <w:rPr>
          <w:rFonts w:ascii="Times New Roman" w:hAnsi="Times New Roman" w:cs="Times New Roman"/>
          <w:sz w:val="24"/>
          <w:szCs w:val="24"/>
          <w:lang w:val="en-US" w:eastAsia="en-NZ"/>
        </w:rPr>
        <w:t>No significant hearing or visual impairment</w:t>
      </w:r>
    </w:p>
    <w:p w14:paraId="7D021CFA" w14:textId="5CC63F8A" w:rsidR="000672CF" w:rsidRDefault="000672CF" w:rsidP="000672CF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NZ"/>
        </w:rPr>
      </w:pPr>
      <w:r w:rsidRPr="001E0DB5">
        <w:rPr>
          <w:rFonts w:ascii="Times New Roman" w:hAnsi="Times New Roman" w:cs="Times New Roman"/>
          <w:sz w:val="24"/>
          <w:szCs w:val="24"/>
          <w:lang w:val="en-US" w:eastAsia="en-NZ"/>
        </w:rPr>
        <w:t>Capacity to provide informed consent</w:t>
      </w:r>
    </w:p>
    <w:p w14:paraId="3C80747D" w14:textId="77777777" w:rsidR="00CE2C76" w:rsidRPr="001E0DB5" w:rsidRDefault="00CE2C76" w:rsidP="00CE2C76">
      <w:pPr>
        <w:pStyle w:val="ListParagraph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en-US" w:eastAsia="en-NZ"/>
        </w:rPr>
      </w:pPr>
    </w:p>
    <w:p w14:paraId="551E9370" w14:textId="75962DE7" w:rsidR="000672CF" w:rsidRPr="001E0DB5" w:rsidRDefault="000672CF" w:rsidP="00CE2C7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NZ"/>
        </w:rPr>
      </w:pPr>
      <w:r w:rsidRPr="001E0DB5">
        <w:rPr>
          <w:rFonts w:ascii="Times New Roman" w:hAnsi="Times New Roman" w:cs="Times New Roman"/>
          <w:sz w:val="24"/>
          <w:szCs w:val="24"/>
          <w:lang w:val="en-US" w:eastAsia="en-NZ"/>
        </w:rPr>
        <w:t>Exclusion criteria</w:t>
      </w:r>
      <w:r>
        <w:rPr>
          <w:rFonts w:ascii="Times New Roman" w:hAnsi="Times New Roman" w:cs="Times New Roman"/>
          <w:sz w:val="24"/>
          <w:szCs w:val="24"/>
          <w:lang w:val="en-US" w:eastAsia="en-NZ"/>
        </w:rPr>
        <w:t xml:space="preserve"> (for the person with dementia)</w:t>
      </w:r>
    </w:p>
    <w:p w14:paraId="110B09D4" w14:textId="2036B2F4" w:rsidR="000672CF" w:rsidRDefault="000672CF" w:rsidP="000672CF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NZ"/>
        </w:rPr>
      </w:pPr>
      <w:r>
        <w:rPr>
          <w:rFonts w:ascii="Times New Roman" w:hAnsi="Times New Roman" w:cs="Times New Roman"/>
          <w:sz w:val="24"/>
          <w:szCs w:val="24"/>
          <w:lang w:val="en-US" w:eastAsia="en-NZ"/>
        </w:rPr>
        <w:t>Care partner</w:t>
      </w:r>
      <w:r w:rsidRPr="001E0DB5">
        <w:rPr>
          <w:rFonts w:ascii="Times New Roman" w:hAnsi="Times New Roman" w:cs="Times New Roman"/>
          <w:sz w:val="24"/>
          <w:szCs w:val="24"/>
          <w:lang w:val="en-US" w:eastAsia="en-NZ"/>
        </w:rPr>
        <w:t xml:space="preserve"> not available for the </w:t>
      </w:r>
      <w:r w:rsidR="00D65470">
        <w:rPr>
          <w:rFonts w:ascii="Times New Roman" w:hAnsi="Times New Roman" w:cs="Times New Roman"/>
          <w:sz w:val="24"/>
          <w:szCs w:val="24"/>
          <w:lang w:val="en-US" w:eastAsia="en-NZ"/>
        </w:rPr>
        <w:t xml:space="preserve">group </w:t>
      </w:r>
      <w:r w:rsidRPr="001E0DB5">
        <w:rPr>
          <w:rFonts w:ascii="Times New Roman" w:hAnsi="Times New Roman" w:cs="Times New Roman"/>
          <w:sz w:val="24"/>
          <w:szCs w:val="24"/>
          <w:lang w:val="en-US" w:eastAsia="en-NZ"/>
        </w:rPr>
        <w:t xml:space="preserve">programme </w:t>
      </w:r>
    </w:p>
    <w:p w14:paraId="6D7C02F2" w14:textId="167992EB" w:rsidR="00D65470" w:rsidRPr="001E0DB5" w:rsidRDefault="00D65470" w:rsidP="000672CF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NZ"/>
        </w:rPr>
      </w:pPr>
      <w:r>
        <w:rPr>
          <w:rFonts w:ascii="Times New Roman" w:hAnsi="Times New Roman" w:cs="Times New Roman"/>
          <w:sz w:val="24"/>
          <w:szCs w:val="24"/>
          <w:lang w:val="en-US" w:eastAsia="en-NZ"/>
        </w:rPr>
        <w:t>Physically unable to attend the group programme</w:t>
      </w:r>
    </w:p>
    <w:p w14:paraId="5D48794B" w14:textId="24B622B3" w:rsidR="00D65470" w:rsidRPr="001E0DB5" w:rsidRDefault="00D65470" w:rsidP="000672CF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NZ"/>
        </w:rPr>
      </w:pPr>
      <w:r>
        <w:rPr>
          <w:rFonts w:ascii="Times New Roman" w:hAnsi="Times New Roman" w:cs="Times New Roman"/>
          <w:sz w:val="24"/>
          <w:szCs w:val="24"/>
          <w:lang w:val="en-US" w:eastAsia="en-NZ"/>
        </w:rPr>
        <w:t>Physical disa</w:t>
      </w:r>
      <w:r w:rsidR="00C86339">
        <w:rPr>
          <w:rFonts w:ascii="Times New Roman" w:hAnsi="Times New Roman" w:cs="Times New Roman"/>
          <w:sz w:val="24"/>
          <w:szCs w:val="24"/>
          <w:lang w:val="en-US" w:eastAsia="en-NZ"/>
        </w:rPr>
        <w:t>bility that affect participation</w:t>
      </w:r>
      <w:r>
        <w:rPr>
          <w:rFonts w:ascii="Times New Roman" w:hAnsi="Times New Roman" w:cs="Times New Roman"/>
          <w:sz w:val="24"/>
          <w:szCs w:val="24"/>
          <w:lang w:val="en-US" w:eastAsia="en-NZ"/>
        </w:rPr>
        <w:t xml:space="preserve"> in drawing and/or using a tablet.</w:t>
      </w:r>
    </w:p>
    <w:p w14:paraId="27C22BC3" w14:textId="2BD8D2A0" w:rsidR="006E16B6" w:rsidRDefault="006E16B6" w:rsidP="0001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50EFB" w14:textId="581279DA" w:rsidR="00CE2C76" w:rsidRPr="0031526F" w:rsidRDefault="00CE2C76" w:rsidP="00010EC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26F">
        <w:rPr>
          <w:rFonts w:ascii="Times New Roman" w:hAnsi="Times New Roman" w:cs="Times New Roman"/>
          <w:i/>
          <w:sz w:val="24"/>
          <w:szCs w:val="24"/>
        </w:rPr>
        <w:t>Care Partner:</w:t>
      </w:r>
    </w:p>
    <w:p w14:paraId="184CC193" w14:textId="36D0F0C9" w:rsidR="00CE2C76" w:rsidRDefault="00CE2C76" w:rsidP="00CE2C76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Inclusion criteria</w:t>
      </w:r>
    </w:p>
    <w:p w14:paraId="687936E3" w14:textId="79221358" w:rsidR="00CE2C76" w:rsidRDefault="00CE2C76" w:rsidP="00CE2C76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least </w:t>
      </w:r>
      <w:r w:rsidR="00D65470">
        <w:rPr>
          <w:rFonts w:ascii="Times New Roman" w:hAnsi="Times New Roman" w:cs="Times New Roman"/>
          <w:sz w:val="24"/>
          <w:szCs w:val="24"/>
        </w:rPr>
        <w:t xml:space="preserve">once </w:t>
      </w:r>
      <w:r>
        <w:rPr>
          <w:rFonts w:ascii="Times New Roman" w:hAnsi="Times New Roman" w:cs="Times New Roman"/>
          <w:sz w:val="24"/>
          <w:szCs w:val="24"/>
        </w:rPr>
        <w:t>weekly contact with the person with dementia</w:t>
      </w:r>
    </w:p>
    <w:p w14:paraId="08B223C4" w14:textId="1A4E0231" w:rsidR="00CE2C76" w:rsidRDefault="00CE2C76" w:rsidP="00CE2C76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informed consent  </w:t>
      </w:r>
    </w:p>
    <w:p w14:paraId="3DB6E379" w14:textId="77777777" w:rsidR="00D65470" w:rsidRDefault="00D65470" w:rsidP="00D65470">
      <w:pPr>
        <w:pStyle w:val="ListParagraph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623A25C4" w14:textId="1FDFDF5B" w:rsidR="00CE2C76" w:rsidRDefault="00CE2C76" w:rsidP="00CE2C76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Exclusion criteria</w:t>
      </w:r>
    </w:p>
    <w:p w14:paraId="6A886931" w14:textId="23A0601F" w:rsidR="00CE2C76" w:rsidRDefault="00CE2C76" w:rsidP="00CE2C76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65470">
        <w:rPr>
          <w:rFonts w:ascii="Times New Roman" w:hAnsi="Times New Roman" w:cs="Times New Roman"/>
          <w:sz w:val="24"/>
          <w:szCs w:val="24"/>
        </w:rPr>
        <w:t>ot available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470">
        <w:rPr>
          <w:rFonts w:ascii="Times New Roman" w:hAnsi="Times New Roman" w:cs="Times New Roman"/>
          <w:sz w:val="24"/>
          <w:szCs w:val="24"/>
        </w:rPr>
        <w:t xml:space="preserve">or physically able </w:t>
      </w:r>
      <w:r>
        <w:rPr>
          <w:rFonts w:ascii="Times New Roman" w:hAnsi="Times New Roman" w:cs="Times New Roman"/>
          <w:sz w:val="24"/>
          <w:szCs w:val="24"/>
        </w:rPr>
        <w:t>to attend the group programme</w:t>
      </w:r>
    </w:p>
    <w:p w14:paraId="58847ECD" w14:textId="75CB03F1" w:rsidR="00D65470" w:rsidRPr="00D65470" w:rsidRDefault="00D65470" w:rsidP="00D6547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65470">
        <w:rPr>
          <w:rFonts w:ascii="Times New Roman" w:hAnsi="Times New Roman" w:cs="Times New Roman"/>
          <w:sz w:val="24"/>
          <w:szCs w:val="24"/>
        </w:rPr>
        <w:t>Physical disability th</w:t>
      </w:r>
      <w:r w:rsidR="00C86339">
        <w:rPr>
          <w:rFonts w:ascii="Times New Roman" w:hAnsi="Times New Roman" w:cs="Times New Roman"/>
          <w:sz w:val="24"/>
          <w:szCs w:val="24"/>
        </w:rPr>
        <w:t>at affect participation</w:t>
      </w:r>
      <w:r w:rsidRPr="00D65470">
        <w:rPr>
          <w:rFonts w:ascii="Times New Roman" w:hAnsi="Times New Roman" w:cs="Times New Roman"/>
          <w:sz w:val="24"/>
          <w:szCs w:val="24"/>
        </w:rPr>
        <w:t xml:space="preserve"> in drawing</w:t>
      </w:r>
      <w:r>
        <w:rPr>
          <w:rFonts w:ascii="Times New Roman" w:hAnsi="Times New Roman" w:cs="Times New Roman"/>
          <w:sz w:val="24"/>
          <w:szCs w:val="24"/>
        </w:rPr>
        <w:t xml:space="preserve"> and/or using a tablet.</w:t>
      </w:r>
    </w:p>
    <w:p w14:paraId="72C80045" w14:textId="77777777" w:rsidR="00D65470" w:rsidRDefault="00D65470" w:rsidP="00D65470">
      <w:pPr>
        <w:pStyle w:val="ListParagraph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603C51FF" w14:textId="28B6343E" w:rsidR="000672CF" w:rsidRDefault="000672CF" w:rsidP="0001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2CF">
        <w:rPr>
          <w:rFonts w:ascii="Times New Roman" w:hAnsi="Times New Roman" w:cs="Times New Roman"/>
          <w:sz w:val="24"/>
          <w:szCs w:val="24"/>
        </w:rPr>
        <w:t>Basic sociodemographic data (age, gender, ethnicity, education, occupation</w:t>
      </w:r>
      <w:r w:rsidR="0031526F">
        <w:rPr>
          <w:rFonts w:ascii="Times New Roman" w:hAnsi="Times New Roman" w:cs="Times New Roman"/>
          <w:sz w:val="24"/>
          <w:szCs w:val="24"/>
        </w:rPr>
        <w:t>, relationship</w:t>
      </w:r>
      <w:r w:rsidRPr="000672CF">
        <w:rPr>
          <w:rFonts w:ascii="Times New Roman" w:hAnsi="Times New Roman" w:cs="Times New Roman"/>
          <w:sz w:val="24"/>
          <w:szCs w:val="24"/>
        </w:rPr>
        <w:t xml:space="preserve">) will be obtained from the </w:t>
      </w:r>
      <w:r w:rsidR="00D65470">
        <w:rPr>
          <w:rFonts w:ascii="Times New Roman" w:hAnsi="Times New Roman" w:cs="Times New Roman"/>
          <w:sz w:val="24"/>
          <w:szCs w:val="24"/>
        </w:rPr>
        <w:t xml:space="preserve">study </w:t>
      </w:r>
      <w:r w:rsidRPr="000672CF">
        <w:rPr>
          <w:rFonts w:ascii="Times New Roman" w:hAnsi="Times New Roman" w:cs="Times New Roman"/>
          <w:sz w:val="24"/>
          <w:szCs w:val="24"/>
        </w:rPr>
        <w:t xml:space="preserve">participants. </w:t>
      </w:r>
    </w:p>
    <w:p w14:paraId="686A1ED4" w14:textId="77777777" w:rsidR="000672CF" w:rsidRDefault="000672CF" w:rsidP="0001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8BD69" w14:textId="795F6447" w:rsidR="007F138A" w:rsidRDefault="00F77925" w:rsidP="0001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MindArt: A </w:t>
      </w:r>
      <w:r w:rsidRPr="00F77925">
        <w:rPr>
          <w:rFonts w:ascii="Times New Roman" w:hAnsi="Times New Roman" w:cs="Times New Roman"/>
          <w:sz w:val="24"/>
          <w:szCs w:val="24"/>
          <w:u w:val="single"/>
        </w:rPr>
        <w:t>dual group programme based on meditative and fine motor qualities of drawing</w:t>
      </w:r>
    </w:p>
    <w:p w14:paraId="5B125721" w14:textId="630E0A5A" w:rsidR="006E16B6" w:rsidRDefault="00C86339" w:rsidP="001F6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MindArt</w:t>
      </w:r>
      <w:r w:rsidR="000672CF" w:rsidRPr="00D65470">
        <w:rPr>
          <w:rFonts w:ascii="Times New Roman" w:hAnsi="Times New Roman" w:cs="Times New Roman"/>
          <w:sz w:val="24"/>
          <w:szCs w:val="24"/>
        </w:rPr>
        <w:t xml:space="preserve"> w</w:t>
      </w:r>
      <w:r w:rsidR="000672CF">
        <w:rPr>
          <w:rFonts w:ascii="Times New Roman" w:hAnsi="Times New Roman" w:cs="Times New Roman"/>
          <w:sz w:val="24"/>
          <w:szCs w:val="24"/>
        </w:rPr>
        <w:t xml:space="preserve">ill be delivered to people with dementia and their care partners </w:t>
      </w:r>
      <w:r w:rsidR="000672CF" w:rsidRPr="000672CF">
        <w:rPr>
          <w:rFonts w:ascii="Times New Roman" w:hAnsi="Times New Roman" w:cs="Times New Roman"/>
          <w:sz w:val="24"/>
          <w:szCs w:val="24"/>
        </w:rPr>
        <w:t xml:space="preserve">separately. </w:t>
      </w:r>
      <w:r w:rsidR="000672CF">
        <w:rPr>
          <w:rFonts w:ascii="Times New Roman" w:hAnsi="Times New Roman" w:cs="Times New Roman"/>
          <w:sz w:val="24"/>
          <w:szCs w:val="24"/>
        </w:rPr>
        <w:t>The two</w:t>
      </w:r>
      <w:r w:rsidR="000672CF" w:rsidRPr="000672CF">
        <w:rPr>
          <w:rFonts w:ascii="Times New Roman" w:hAnsi="Times New Roman" w:cs="Times New Roman"/>
          <w:sz w:val="24"/>
          <w:szCs w:val="24"/>
        </w:rPr>
        <w:t xml:space="preserve"> group</w:t>
      </w:r>
      <w:r w:rsidR="000672CF">
        <w:rPr>
          <w:rFonts w:ascii="Times New Roman" w:hAnsi="Times New Roman" w:cs="Times New Roman"/>
          <w:sz w:val="24"/>
          <w:szCs w:val="24"/>
        </w:rPr>
        <w:t>s</w:t>
      </w:r>
      <w:r w:rsidR="000672CF" w:rsidRPr="000672CF">
        <w:rPr>
          <w:rFonts w:ascii="Times New Roman" w:hAnsi="Times New Roman" w:cs="Times New Roman"/>
          <w:sz w:val="24"/>
          <w:szCs w:val="24"/>
        </w:rPr>
        <w:t xml:space="preserve"> will meet in parallel for eight weekly 90-minutes sessions.</w:t>
      </w:r>
      <w:r w:rsidR="000672CF">
        <w:rPr>
          <w:rFonts w:ascii="Times New Roman" w:hAnsi="Times New Roman" w:cs="Times New Roman"/>
          <w:sz w:val="24"/>
          <w:szCs w:val="24"/>
        </w:rPr>
        <w:t xml:space="preserve"> </w:t>
      </w:r>
      <w:r w:rsidR="004846A7" w:rsidRPr="00AA26BF">
        <w:rPr>
          <w:rFonts w:ascii="Times New Roman" w:hAnsi="Times New Roman" w:cs="Times New Roman"/>
          <w:sz w:val="24"/>
          <w:szCs w:val="24"/>
        </w:rPr>
        <w:t xml:space="preserve">The groups will be </w:t>
      </w:r>
      <w:r w:rsidR="006E16B6" w:rsidRPr="00AA26BF">
        <w:rPr>
          <w:rFonts w:ascii="Times New Roman" w:hAnsi="Times New Roman" w:cs="Times New Roman"/>
          <w:sz w:val="24"/>
          <w:szCs w:val="24"/>
        </w:rPr>
        <w:t>delivered by</w:t>
      </w:r>
      <w:r w:rsidR="007F138A" w:rsidRPr="00AA26BF">
        <w:rPr>
          <w:rFonts w:ascii="Times New Roman" w:hAnsi="Times New Roman" w:cs="Times New Roman"/>
          <w:sz w:val="24"/>
          <w:szCs w:val="24"/>
        </w:rPr>
        <w:t xml:space="preserve"> Emma Febvre-Richards </w:t>
      </w:r>
      <w:r w:rsidR="00D06CC3">
        <w:rPr>
          <w:rFonts w:ascii="Times New Roman" w:hAnsi="Times New Roman" w:cs="Times New Roman"/>
          <w:sz w:val="24"/>
          <w:szCs w:val="24"/>
        </w:rPr>
        <w:t xml:space="preserve">will facilitate the group with people with dementia. </w:t>
      </w:r>
      <w:r w:rsidR="001F6F80" w:rsidRPr="00AA26BF">
        <w:rPr>
          <w:rFonts w:ascii="Times New Roman" w:hAnsi="Times New Roman" w:cs="Times New Roman"/>
          <w:sz w:val="24"/>
          <w:szCs w:val="24"/>
        </w:rPr>
        <w:t xml:space="preserve">Emma </w:t>
      </w:r>
      <w:r w:rsidR="001F6F80" w:rsidRPr="00AA26BF">
        <w:rPr>
          <w:rFonts w:ascii="Times New Roman" w:hAnsi="Times New Roman" w:cs="Times New Roman"/>
          <w:sz w:val="24"/>
          <w:szCs w:val="24"/>
        </w:rPr>
        <w:lastRenderedPageBreak/>
        <w:t xml:space="preserve">Fromings </w:t>
      </w:r>
      <w:r w:rsidR="00D06CC3">
        <w:rPr>
          <w:rFonts w:ascii="Times New Roman" w:hAnsi="Times New Roman" w:cs="Times New Roman"/>
          <w:sz w:val="24"/>
          <w:szCs w:val="24"/>
        </w:rPr>
        <w:t>will facilitate the care partner group</w:t>
      </w:r>
      <w:r w:rsidR="001F6F80" w:rsidRPr="00AA26BF">
        <w:rPr>
          <w:rFonts w:ascii="Times New Roman" w:hAnsi="Times New Roman" w:cs="Times New Roman"/>
          <w:sz w:val="24"/>
          <w:szCs w:val="24"/>
        </w:rPr>
        <w:t xml:space="preserve">. </w:t>
      </w:r>
      <w:r w:rsidR="004846A7" w:rsidRPr="00AA26BF">
        <w:rPr>
          <w:rFonts w:ascii="Times New Roman" w:hAnsi="Times New Roman" w:cs="Times New Roman"/>
          <w:sz w:val="24"/>
          <w:szCs w:val="24"/>
        </w:rPr>
        <w:t xml:space="preserve">Details of the </w:t>
      </w:r>
      <w:r w:rsidR="00CE2C76" w:rsidRPr="00AA26BF">
        <w:rPr>
          <w:rFonts w:ascii="Times New Roman" w:hAnsi="Times New Roman" w:cs="Times New Roman"/>
          <w:sz w:val="24"/>
          <w:szCs w:val="24"/>
        </w:rPr>
        <w:t>e</w:t>
      </w:r>
      <w:r w:rsidR="00CE2C76">
        <w:rPr>
          <w:rFonts w:ascii="Times New Roman" w:hAnsi="Times New Roman" w:cs="Times New Roman"/>
          <w:sz w:val="24"/>
          <w:szCs w:val="24"/>
        </w:rPr>
        <w:t>ight</w:t>
      </w:r>
      <w:r w:rsidR="004846A7">
        <w:rPr>
          <w:rFonts w:ascii="Times New Roman" w:hAnsi="Times New Roman" w:cs="Times New Roman"/>
          <w:sz w:val="24"/>
          <w:szCs w:val="24"/>
        </w:rPr>
        <w:t xml:space="preserve"> sessions are described in Appendix I. </w:t>
      </w:r>
    </w:p>
    <w:p w14:paraId="068E04AE" w14:textId="77777777" w:rsidR="004846A7" w:rsidRDefault="004846A7" w:rsidP="0001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35156" w14:textId="6A6B5E15" w:rsidR="006E16B6" w:rsidRDefault="006E16B6" w:rsidP="0001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="004846A7">
        <w:rPr>
          <w:rFonts w:ascii="Times New Roman" w:hAnsi="Times New Roman" w:cs="Times New Roman"/>
          <w:sz w:val="24"/>
          <w:szCs w:val="24"/>
        </w:rPr>
        <w:t>of the eight</w:t>
      </w:r>
      <w:r w:rsidR="00F52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session</w:t>
      </w:r>
      <w:r w:rsidR="00F5286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will be </w:t>
      </w:r>
      <w:r w:rsidR="004C726A">
        <w:rPr>
          <w:rFonts w:ascii="Times New Roman" w:hAnsi="Times New Roman" w:cs="Times New Roman"/>
          <w:sz w:val="24"/>
          <w:szCs w:val="24"/>
        </w:rPr>
        <w:t>combined with one digital drawing activity. The drawing activities are aimed to engage</w:t>
      </w:r>
      <w:r w:rsidR="004C726A" w:rsidRPr="004C726A">
        <w:rPr>
          <w:rFonts w:ascii="Times New Roman" w:hAnsi="Times New Roman" w:cs="Times New Roman"/>
          <w:sz w:val="24"/>
          <w:szCs w:val="24"/>
        </w:rPr>
        <w:t xml:space="preserve"> the senses (touch, feel, hear, see and taste) while keeping a link with nature. For example, listen to the sound of waves or rain falling, the smell of trees in the forest, flowers, or touch with his fingers a piece of wood or herbs before going to drawing</w:t>
      </w:r>
      <w:r w:rsidR="004C726A">
        <w:rPr>
          <w:rFonts w:ascii="Times New Roman" w:hAnsi="Times New Roman" w:cs="Times New Roman"/>
          <w:sz w:val="24"/>
          <w:szCs w:val="24"/>
        </w:rPr>
        <w:t xml:space="preserve">. </w:t>
      </w:r>
      <w:r w:rsidR="001E0DB5" w:rsidRPr="001E0DB5">
        <w:rPr>
          <w:rFonts w:ascii="Times New Roman" w:hAnsi="Times New Roman" w:cs="Times New Roman"/>
          <w:sz w:val="24"/>
          <w:szCs w:val="24"/>
        </w:rPr>
        <w:t xml:space="preserve">The digital drawing </w:t>
      </w:r>
      <w:r w:rsidR="000672CF" w:rsidRPr="001E0DB5">
        <w:rPr>
          <w:rFonts w:ascii="Times New Roman" w:hAnsi="Times New Roman" w:cs="Times New Roman"/>
          <w:sz w:val="24"/>
          <w:szCs w:val="24"/>
        </w:rPr>
        <w:t>ap</w:t>
      </w:r>
      <w:r w:rsidR="000672CF">
        <w:rPr>
          <w:rFonts w:ascii="Times New Roman" w:hAnsi="Times New Roman" w:cs="Times New Roman"/>
          <w:sz w:val="24"/>
          <w:szCs w:val="24"/>
        </w:rPr>
        <w:t>plications (</w:t>
      </w:r>
      <w:r w:rsidR="004846A7" w:rsidRPr="004846A7">
        <w:rPr>
          <w:rFonts w:ascii="Times New Roman" w:hAnsi="Times New Roman" w:cs="Times New Roman"/>
          <w:sz w:val="24"/>
          <w:szCs w:val="24"/>
        </w:rPr>
        <w:t>available on a tablet)</w:t>
      </w:r>
      <w:r w:rsidR="004846A7">
        <w:rPr>
          <w:rFonts w:ascii="Times New Roman" w:hAnsi="Times New Roman" w:cs="Times New Roman"/>
          <w:sz w:val="24"/>
          <w:szCs w:val="24"/>
        </w:rPr>
        <w:t xml:space="preserve"> </w:t>
      </w:r>
      <w:r w:rsidR="00DE2534">
        <w:rPr>
          <w:rFonts w:ascii="Times New Roman" w:hAnsi="Times New Roman" w:cs="Times New Roman"/>
          <w:sz w:val="24"/>
          <w:szCs w:val="24"/>
        </w:rPr>
        <w:t xml:space="preserve">are intended for </w:t>
      </w:r>
      <w:r w:rsidR="004846A7">
        <w:rPr>
          <w:rFonts w:ascii="Times New Roman" w:hAnsi="Times New Roman" w:cs="Times New Roman"/>
          <w:sz w:val="24"/>
          <w:szCs w:val="24"/>
        </w:rPr>
        <w:t>people with dementia and their care partners</w:t>
      </w:r>
      <w:r w:rsidR="001E0DB5" w:rsidRPr="001E0DB5">
        <w:rPr>
          <w:rFonts w:ascii="Times New Roman" w:hAnsi="Times New Roman" w:cs="Times New Roman"/>
          <w:sz w:val="24"/>
          <w:szCs w:val="24"/>
        </w:rPr>
        <w:t xml:space="preserve"> to use in between session</w:t>
      </w:r>
      <w:r w:rsidR="00C92390">
        <w:rPr>
          <w:rFonts w:ascii="Times New Roman" w:hAnsi="Times New Roman" w:cs="Times New Roman"/>
          <w:sz w:val="24"/>
          <w:szCs w:val="24"/>
        </w:rPr>
        <w:t>s</w:t>
      </w:r>
      <w:r w:rsidR="001E0DB5" w:rsidRPr="001E0DB5">
        <w:rPr>
          <w:rFonts w:ascii="Times New Roman" w:hAnsi="Times New Roman" w:cs="Times New Roman"/>
          <w:sz w:val="24"/>
          <w:szCs w:val="24"/>
        </w:rPr>
        <w:t>.</w:t>
      </w:r>
    </w:p>
    <w:p w14:paraId="34053042" w14:textId="0ED9F3E3" w:rsidR="0031526F" w:rsidRDefault="0031526F" w:rsidP="0001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AD38A" w14:textId="008A4A1A" w:rsidR="0031526F" w:rsidRDefault="0031526F" w:rsidP="001F6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26F">
        <w:rPr>
          <w:rFonts w:ascii="Times New Roman" w:hAnsi="Times New Roman" w:cs="Times New Roman"/>
          <w:sz w:val="24"/>
          <w:szCs w:val="24"/>
        </w:rPr>
        <w:t>The group s</w:t>
      </w:r>
      <w:r w:rsidR="00D65470">
        <w:rPr>
          <w:rFonts w:ascii="Times New Roman" w:hAnsi="Times New Roman" w:cs="Times New Roman"/>
          <w:sz w:val="24"/>
          <w:szCs w:val="24"/>
        </w:rPr>
        <w:t xml:space="preserve">essions will be </w:t>
      </w:r>
      <w:r w:rsidR="001F6F80">
        <w:rPr>
          <w:rFonts w:ascii="Times New Roman" w:hAnsi="Times New Roman" w:cs="Times New Roman"/>
          <w:sz w:val="24"/>
          <w:szCs w:val="24"/>
        </w:rPr>
        <w:t>audio-recorded. The research team wil</w:t>
      </w:r>
      <w:r w:rsidR="00BA1579">
        <w:rPr>
          <w:rFonts w:ascii="Times New Roman" w:hAnsi="Times New Roman" w:cs="Times New Roman"/>
          <w:sz w:val="24"/>
          <w:szCs w:val="24"/>
        </w:rPr>
        <w:t>l listen to the audio recording and</w:t>
      </w:r>
      <w:r w:rsidR="001F6F80">
        <w:rPr>
          <w:rFonts w:ascii="Times New Roman" w:hAnsi="Times New Roman" w:cs="Times New Roman"/>
          <w:sz w:val="24"/>
          <w:szCs w:val="24"/>
        </w:rPr>
        <w:t xml:space="preserve"> reflect on the session structure, content and pro</w:t>
      </w:r>
      <w:r w:rsidR="00BA1579">
        <w:rPr>
          <w:rFonts w:ascii="Times New Roman" w:hAnsi="Times New Roman" w:cs="Times New Roman"/>
          <w:sz w:val="24"/>
          <w:szCs w:val="24"/>
        </w:rPr>
        <w:t xml:space="preserve">cess. Modification of the manual (Appendix 1) may be required for future testing of the MindArt programme. </w:t>
      </w:r>
    </w:p>
    <w:p w14:paraId="32C33FF5" w14:textId="77777777" w:rsidR="001F6F80" w:rsidRPr="001F6F80" w:rsidRDefault="001F6F80" w:rsidP="001F6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E1B61" w14:textId="2FA5DCF8" w:rsidR="00C92390" w:rsidRPr="00C92390" w:rsidRDefault="00C92390" w:rsidP="00010E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NZ"/>
        </w:rPr>
      </w:pPr>
      <w:r w:rsidRPr="00C92390">
        <w:rPr>
          <w:rFonts w:ascii="Times New Roman" w:hAnsi="Times New Roman" w:cs="Times New Roman"/>
          <w:sz w:val="24"/>
          <w:szCs w:val="24"/>
          <w:u w:val="single"/>
          <w:lang w:eastAsia="en-NZ"/>
        </w:rPr>
        <w:t>Feasibility and acceptability evaluation:</w:t>
      </w:r>
    </w:p>
    <w:p w14:paraId="17AD04F9" w14:textId="2C0D77F7" w:rsidR="00010EC8" w:rsidRDefault="0031526F" w:rsidP="00010E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  <w:r>
        <w:rPr>
          <w:rFonts w:ascii="Times New Roman" w:hAnsi="Times New Roman" w:cs="Times New Roman"/>
          <w:sz w:val="24"/>
          <w:szCs w:val="24"/>
          <w:lang w:eastAsia="en-NZ"/>
        </w:rPr>
        <w:t xml:space="preserve">The </w:t>
      </w:r>
      <w:r w:rsidR="00C92390" w:rsidRPr="00C92390">
        <w:rPr>
          <w:rFonts w:ascii="Times New Roman" w:hAnsi="Times New Roman" w:cs="Times New Roman"/>
          <w:sz w:val="24"/>
          <w:szCs w:val="24"/>
          <w:lang w:eastAsia="en-NZ"/>
        </w:rPr>
        <w:t xml:space="preserve">feasibility and acceptability of the study will be assessed by the presence of </w:t>
      </w:r>
      <w:r>
        <w:rPr>
          <w:rFonts w:ascii="Times New Roman" w:hAnsi="Times New Roman" w:cs="Times New Roman"/>
          <w:sz w:val="24"/>
          <w:szCs w:val="24"/>
          <w:lang w:eastAsia="en-NZ"/>
        </w:rPr>
        <w:t xml:space="preserve">study </w:t>
      </w:r>
      <w:r w:rsidR="00C92390" w:rsidRPr="00C92390">
        <w:rPr>
          <w:rFonts w:ascii="Times New Roman" w:hAnsi="Times New Roman" w:cs="Times New Roman"/>
          <w:sz w:val="24"/>
          <w:szCs w:val="24"/>
          <w:lang w:eastAsia="en-NZ"/>
        </w:rPr>
        <w:t xml:space="preserve">participants at each session and by a </w:t>
      </w:r>
      <w:r w:rsidR="00BA1579">
        <w:rPr>
          <w:rFonts w:ascii="Times New Roman" w:hAnsi="Times New Roman" w:cs="Times New Roman"/>
          <w:sz w:val="24"/>
          <w:szCs w:val="24"/>
          <w:lang w:eastAsia="en-NZ"/>
        </w:rPr>
        <w:t>self-reported questionnaire (Appendix 2) previously used in a similar study (Windle</w:t>
      </w:r>
      <w:r w:rsidR="002175A9">
        <w:rPr>
          <w:rFonts w:ascii="Times New Roman" w:hAnsi="Times New Roman" w:cs="Times New Roman"/>
          <w:sz w:val="24"/>
          <w:szCs w:val="24"/>
          <w:lang w:eastAsia="en-NZ"/>
        </w:rPr>
        <w:t xml:space="preserve"> et al,</w:t>
      </w:r>
      <w:r w:rsidR="00BA1579">
        <w:rPr>
          <w:rFonts w:ascii="Times New Roman" w:hAnsi="Times New Roman" w:cs="Times New Roman"/>
          <w:sz w:val="24"/>
          <w:szCs w:val="24"/>
          <w:lang w:eastAsia="en-NZ"/>
        </w:rPr>
        <w:t xml:space="preserve"> 2018)</w:t>
      </w:r>
      <w:r w:rsidR="00C92390" w:rsidRPr="00C92390">
        <w:rPr>
          <w:rFonts w:ascii="Times New Roman" w:hAnsi="Times New Roman" w:cs="Times New Roman"/>
          <w:sz w:val="24"/>
          <w:szCs w:val="24"/>
          <w:lang w:eastAsia="en-NZ"/>
        </w:rPr>
        <w:t>.</w:t>
      </w:r>
      <w:r w:rsidR="00BA1579">
        <w:rPr>
          <w:rFonts w:ascii="Times New Roman" w:hAnsi="Times New Roman" w:cs="Times New Roman"/>
          <w:sz w:val="24"/>
          <w:szCs w:val="24"/>
          <w:lang w:eastAsia="en-NZ"/>
        </w:rPr>
        <w:t xml:space="preserve"> A</w:t>
      </w:r>
      <w:r w:rsidR="00DE2534" w:rsidRPr="00DE2534">
        <w:rPr>
          <w:rFonts w:ascii="Times New Roman" w:hAnsi="Times New Roman" w:cs="Times New Roman"/>
          <w:sz w:val="24"/>
          <w:szCs w:val="24"/>
          <w:lang w:eastAsia="en-NZ"/>
        </w:rPr>
        <w:t xml:space="preserve">t the completion of </w:t>
      </w:r>
      <w:r w:rsidR="000672CF">
        <w:rPr>
          <w:rFonts w:ascii="Times New Roman" w:hAnsi="Times New Roman" w:cs="Times New Roman"/>
          <w:sz w:val="24"/>
          <w:szCs w:val="24"/>
          <w:lang w:eastAsia="en-NZ"/>
        </w:rPr>
        <w:t>the pro</w:t>
      </w:r>
      <w:r w:rsidR="00BA1579">
        <w:rPr>
          <w:rFonts w:ascii="Times New Roman" w:hAnsi="Times New Roman" w:cs="Times New Roman"/>
          <w:sz w:val="24"/>
          <w:szCs w:val="24"/>
          <w:lang w:eastAsia="en-NZ"/>
        </w:rPr>
        <w:t>gramme,</w:t>
      </w:r>
      <w:r w:rsidR="000672CF">
        <w:rPr>
          <w:rFonts w:ascii="Times New Roman" w:hAnsi="Times New Roman" w:cs="Times New Roman"/>
          <w:sz w:val="24"/>
          <w:szCs w:val="24"/>
          <w:lang w:eastAsia="en-NZ"/>
        </w:rPr>
        <w:t xml:space="preserve"> the </w:t>
      </w:r>
      <w:r w:rsidR="00BA1579">
        <w:rPr>
          <w:rFonts w:ascii="Times New Roman" w:hAnsi="Times New Roman" w:cs="Times New Roman"/>
          <w:sz w:val="24"/>
          <w:szCs w:val="24"/>
          <w:lang w:eastAsia="en-NZ"/>
        </w:rPr>
        <w:t xml:space="preserve">experience of </w:t>
      </w:r>
      <w:r w:rsidR="000672CF">
        <w:rPr>
          <w:rFonts w:ascii="Times New Roman" w:hAnsi="Times New Roman" w:cs="Times New Roman"/>
          <w:sz w:val="24"/>
          <w:szCs w:val="24"/>
          <w:lang w:eastAsia="en-NZ"/>
        </w:rPr>
        <w:t>study participants</w:t>
      </w:r>
      <w:r w:rsidR="00C92390" w:rsidRPr="00C92390">
        <w:rPr>
          <w:rFonts w:ascii="Times New Roman" w:hAnsi="Times New Roman" w:cs="Times New Roman"/>
          <w:sz w:val="24"/>
          <w:szCs w:val="24"/>
          <w:lang w:eastAsia="en-NZ"/>
        </w:rPr>
        <w:t xml:space="preserve"> </w:t>
      </w:r>
      <w:r w:rsidR="00BA1579">
        <w:rPr>
          <w:rFonts w:ascii="Times New Roman" w:hAnsi="Times New Roman" w:cs="Times New Roman"/>
          <w:sz w:val="24"/>
          <w:szCs w:val="24"/>
          <w:lang w:eastAsia="en-NZ"/>
        </w:rPr>
        <w:t xml:space="preserve">will be </w:t>
      </w:r>
      <w:r w:rsidR="00C92390" w:rsidRPr="00C92390">
        <w:rPr>
          <w:rFonts w:ascii="Times New Roman" w:hAnsi="Times New Roman" w:cs="Times New Roman"/>
          <w:sz w:val="24"/>
          <w:szCs w:val="24"/>
          <w:lang w:eastAsia="en-NZ"/>
        </w:rPr>
        <w:t xml:space="preserve">explore </w:t>
      </w:r>
      <w:r w:rsidR="00BA1579">
        <w:rPr>
          <w:rFonts w:ascii="Times New Roman" w:hAnsi="Times New Roman" w:cs="Times New Roman"/>
          <w:sz w:val="24"/>
          <w:szCs w:val="24"/>
          <w:lang w:eastAsia="en-NZ"/>
        </w:rPr>
        <w:t>in their respective group</w:t>
      </w:r>
      <w:r w:rsidR="00C92390" w:rsidRPr="00C92390">
        <w:rPr>
          <w:rFonts w:ascii="Times New Roman" w:hAnsi="Times New Roman" w:cs="Times New Roman"/>
          <w:sz w:val="24"/>
          <w:szCs w:val="24"/>
          <w:lang w:eastAsia="en-NZ"/>
        </w:rPr>
        <w:t xml:space="preserve">: </w:t>
      </w:r>
    </w:p>
    <w:p w14:paraId="63A488CA" w14:textId="77777777" w:rsidR="00010EC8" w:rsidRDefault="00C92390" w:rsidP="00010EC8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  <w:r w:rsidRPr="00010EC8">
        <w:rPr>
          <w:rFonts w:ascii="Times New Roman" w:hAnsi="Times New Roman" w:cs="Times New Roman"/>
          <w:sz w:val="24"/>
          <w:szCs w:val="24"/>
          <w:lang w:eastAsia="en-NZ"/>
        </w:rPr>
        <w:t xml:space="preserve">What worked well? </w:t>
      </w:r>
    </w:p>
    <w:p w14:paraId="3A20A066" w14:textId="62061C7A" w:rsidR="00010EC8" w:rsidRDefault="00CE2C76" w:rsidP="00010EC8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  <w:r>
        <w:rPr>
          <w:rFonts w:ascii="Times New Roman" w:hAnsi="Times New Roman" w:cs="Times New Roman"/>
          <w:sz w:val="24"/>
          <w:szCs w:val="24"/>
          <w:lang w:eastAsia="en-NZ"/>
        </w:rPr>
        <w:t>What did not</w:t>
      </w:r>
      <w:r w:rsidR="00010EC8">
        <w:rPr>
          <w:rFonts w:ascii="Times New Roman" w:hAnsi="Times New Roman" w:cs="Times New Roman"/>
          <w:sz w:val="24"/>
          <w:szCs w:val="24"/>
          <w:lang w:eastAsia="en-NZ"/>
        </w:rPr>
        <w:t xml:space="preserve"> work well?</w:t>
      </w:r>
    </w:p>
    <w:p w14:paraId="10B63BEE" w14:textId="77777777" w:rsidR="00010EC8" w:rsidRPr="00010EC8" w:rsidRDefault="00C92390" w:rsidP="00010EC8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  <w:r w:rsidRPr="00010EC8">
        <w:rPr>
          <w:rFonts w:ascii="Times New Roman" w:hAnsi="Times New Roman" w:cs="Times New Roman"/>
          <w:sz w:val="24"/>
          <w:szCs w:val="24"/>
          <w:lang w:eastAsia="en-NZ"/>
        </w:rPr>
        <w:t>How to improve the programme?</w:t>
      </w:r>
    </w:p>
    <w:p w14:paraId="3E635D54" w14:textId="6863FA80" w:rsidR="00BA1579" w:rsidRPr="00BA1579" w:rsidRDefault="00BA1579" w:rsidP="00BA1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  <w:r>
        <w:rPr>
          <w:rFonts w:ascii="Times New Roman" w:hAnsi="Times New Roman" w:cs="Times New Roman"/>
          <w:sz w:val="24"/>
          <w:szCs w:val="24"/>
          <w:lang w:eastAsia="en-NZ"/>
        </w:rPr>
        <w:t xml:space="preserve">Other specific questions: </w:t>
      </w:r>
    </w:p>
    <w:p w14:paraId="42C2F8A9" w14:textId="77777777" w:rsidR="00BA1579" w:rsidRDefault="00BA1579" w:rsidP="00BA157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  <w:r w:rsidRPr="00BA1579">
        <w:rPr>
          <w:rFonts w:ascii="Times New Roman" w:hAnsi="Times New Roman" w:cs="Times New Roman"/>
          <w:sz w:val="24"/>
          <w:szCs w:val="24"/>
          <w:lang w:eastAsia="en-NZ"/>
        </w:rPr>
        <w:t>How would you describe MindArt to others</w:t>
      </w:r>
    </w:p>
    <w:p w14:paraId="0800A03D" w14:textId="77777777" w:rsidR="00BA1579" w:rsidRDefault="00BA1579" w:rsidP="00BA157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  <w:r w:rsidRPr="00BA1579">
        <w:rPr>
          <w:rFonts w:ascii="Times New Roman" w:hAnsi="Times New Roman" w:cs="Times New Roman"/>
          <w:sz w:val="24"/>
          <w:szCs w:val="24"/>
          <w:lang w:eastAsia="en-NZ"/>
        </w:rPr>
        <w:t>Describe YOUR OWN experience  of MindArt</w:t>
      </w:r>
    </w:p>
    <w:p w14:paraId="3A25C8E4" w14:textId="53A8D420" w:rsidR="00010EC8" w:rsidRDefault="00BA1579" w:rsidP="00BA157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  <w:r w:rsidRPr="00BA1579">
        <w:rPr>
          <w:rFonts w:ascii="Times New Roman" w:hAnsi="Times New Roman" w:cs="Times New Roman"/>
          <w:sz w:val="24"/>
          <w:szCs w:val="24"/>
          <w:lang w:eastAsia="en-NZ"/>
        </w:rPr>
        <w:t>What ben</w:t>
      </w:r>
      <w:r>
        <w:rPr>
          <w:rFonts w:ascii="Times New Roman" w:hAnsi="Times New Roman" w:cs="Times New Roman"/>
          <w:sz w:val="24"/>
          <w:szCs w:val="24"/>
          <w:lang w:eastAsia="en-NZ"/>
        </w:rPr>
        <w:t>efit if any, do you see in in Mi</w:t>
      </w:r>
      <w:r w:rsidRPr="00BA1579">
        <w:rPr>
          <w:rFonts w:ascii="Times New Roman" w:hAnsi="Times New Roman" w:cs="Times New Roman"/>
          <w:sz w:val="24"/>
          <w:szCs w:val="24"/>
          <w:lang w:eastAsia="en-NZ"/>
        </w:rPr>
        <w:t>ndArt and why?</w:t>
      </w:r>
    </w:p>
    <w:p w14:paraId="0EDE9F80" w14:textId="7B72DA32" w:rsidR="00BA1579" w:rsidRDefault="00A54E42" w:rsidP="00A54E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  <w:r>
        <w:rPr>
          <w:rFonts w:ascii="Times New Roman" w:hAnsi="Times New Roman" w:cs="Times New Roman"/>
          <w:sz w:val="24"/>
          <w:szCs w:val="24"/>
          <w:lang w:eastAsia="en-NZ"/>
        </w:rPr>
        <w:t>This feedback session will</w:t>
      </w:r>
      <w:r w:rsidRPr="00A54E42">
        <w:rPr>
          <w:rFonts w:ascii="Times New Roman" w:hAnsi="Times New Roman" w:cs="Times New Roman"/>
          <w:sz w:val="24"/>
          <w:szCs w:val="24"/>
          <w:lang w:eastAsia="en-NZ"/>
        </w:rPr>
        <w:t xml:space="preserve"> be recor</w:t>
      </w:r>
      <w:r>
        <w:rPr>
          <w:rFonts w:ascii="Times New Roman" w:hAnsi="Times New Roman" w:cs="Times New Roman"/>
          <w:sz w:val="24"/>
          <w:szCs w:val="24"/>
          <w:lang w:eastAsia="en-NZ"/>
        </w:rPr>
        <w:t xml:space="preserve">ded on a digital voice recorder for further analysis by the research team. </w:t>
      </w:r>
    </w:p>
    <w:p w14:paraId="0029B757" w14:textId="33FD979D" w:rsidR="00A54E42" w:rsidRDefault="00A54E42" w:rsidP="00A54E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</w:p>
    <w:p w14:paraId="22AE3B94" w14:textId="77777777" w:rsidR="00A54E42" w:rsidRPr="00A54E42" w:rsidRDefault="00A54E42" w:rsidP="00A54E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</w:p>
    <w:p w14:paraId="5698ABD8" w14:textId="77777777" w:rsidR="001E0DB5" w:rsidRDefault="001E0DB5" w:rsidP="00010E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NZ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NZ"/>
        </w:rPr>
        <w:lastRenderedPageBreak/>
        <w:t>Outcome Measures</w:t>
      </w:r>
    </w:p>
    <w:p w14:paraId="3A054F37" w14:textId="0B7EACE0" w:rsidR="001E0DB5" w:rsidRDefault="00FD0989" w:rsidP="00010E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  <w:r>
        <w:rPr>
          <w:rFonts w:ascii="Times New Roman" w:hAnsi="Times New Roman" w:cs="Times New Roman"/>
          <w:sz w:val="24"/>
          <w:szCs w:val="24"/>
          <w:lang w:eastAsia="en-NZ"/>
        </w:rPr>
        <w:t xml:space="preserve">A </w:t>
      </w:r>
      <w:r w:rsidR="00AF1F38" w:rsidRPr="00822388">
        <w:rPr>
          <w:rFonts w:ascii="Times New Roman" w:hAnsi="Times New Roman" w:cs="Times New Roman"/>
          <w:sz w:val="24"/>
          <w:szCs w:val="24"/>
          <w:lang w:eastAsia="en-NZ"/>
        </w:rPr>
        <w:t>research assistant wi</w:t>
      </w:r>
      <w:r w:rsidR="000672CF">
        <w:rPr>
          <w:rFonts w:ascii="Times New Roman" w:hAnsi="Times New Roman" w:cs="Times New Roman"/>
          <w:sz w:val="24"/>
          <w:szCs w:val="24"/>
          <w:lang w:eastAsia="en-NZ"/>
        </w:rPr>
        <w:t>ll collect outcome measures at two</w:t>
      </w:r>
      <w:r w:rsidR="00AF1F38" w:rsidRPr="00822388">
        <w:rPr>
          <w:rFonts w:ascii="Times New Roman" w:hAnsi="Times New Roman" w:cs="Times New Roman"/>
          <w:sz w:val="24"/>
          <w:szCs w:val="24"/>
          <w:lang w:eastAsia="en-NZ"/>
        </w:rPr>
        <w:t xml:space="preserve"> time point</w:t>
      </w:r>
      <w:r w:rsidR="00C267AE">
        <w:rPr>
          <w:rFonts w:ascii="Times New Roman" w:hAnsi="Times New Roman" w:cs="Times New Roman"/>
          <w:sz w:val="24"/>
          <w:szCs w:val="24"/>
          <w:lang w:eastAsia="en-NZ"/>
        </w:rPr>
        <w:t>s: pre- and post-</w:t>
      </w:r>
      <w:r w:rsidR="00482525">
        <w:rPr>
          <w:rFonts w:ascii="Times New Roman" w:hAnsi="Times New Roman" w:cs="Times New Roman"/>
          <w:sz w:val="24"/>
          <w:szCs w:val="24"/>
          <w:lang w:eastAsia="en-NZ"/>
        </w:rPr>
        <w:t xml:space="preserve"> </w:t>
      </w:r>
      <w:r w:rsidR="00CE2C76">
        <w:rPr>
          <w:rFonts w:ascii="Times New Roman" w:hAnsi="Times New Roman" w:cs="Times New Roman"/>
          <w:sz w:val="24"/>
          <w:szCs w:val="24"/>
          <w:lang w:eastAsia="en-NZ"/>
        </w:rPr>
        <w:t>intervention</w:t>
      </w:r>
      <w:r w:rsidR="00CE0F60">
        <w:rPr>
          <w:rFonts w:ascii="Times New Roman" w:hAnsi="Times New Roman" w:cs="Times New Roman"/>
          <w:sz w:val="24"/>
          <w:szCs w:val="24"/>
          <w:lang w:eastAsia="en-NZ"/>
        </w:rPr>
        <w:t xml:space="preserve">. These outcome measures are selected to allow some comparison with a similar trial </w:t>
      </w:r>
      <w:r w:rsidR="006E0673">
        <w:rPr>
          <w:rFonts w:ascii="Times New Roman" w:hAnsi="Times New Roman" w:cs="Times New Roman"/>
          <w:sz w:val="24"/>
          <w:szCs w:val="24"/>
          <w:lang w:eastAsia="en-NZ"/>
        </w:rPr>
        <w:t>undertaken at</w:t>
      </w:r>
      <w:r w:rsidR="00CE0F60">
        <w:rPr>
          <w:rFonts w:ascii="Times New Roman" w:hAnsi="Times New Roman" w:cs="Times New Roman"/>
          <w:sz w:val="24"/>
          <w:szCs w:val="24"/>
          <w:lang w:eastAsia="en-NZ"/>
        </w:rPr>
        <w:t xml:space="preserve"> </w:t>
      </w:r>
      <w:r w:rsidR="00CE0F60" w:rsidRPr="00CE0F60">
        <w:rPr>
          <w:rFonts w:ascii="Times New Roman" w:hAnsi="Times New Roman" w:cs="Times New Roman"/>
          <w:sz w:val="24"/>
          <w:szCs w:val="24"/>
          <w:lang w:eastAsia="en-NZ"/>
        </w:rPr>
        <w:t>L’Institut Claude Pompidou</w:t>
      </w:r>
      <w:r w:rsidR="00CE0F60">
        <w:rPr>
          <w:rFonts w:ascii="Times New Roman" w:hAnsi="Times New Roman" w:cs="Times New Roman"/>
          <w:sz w:val="24"/>
          <w:szCs w:val="24"/>
          <w:lang w:eastAsia="en-NZ"/>
        </w:rPr>
        <w:t xml:space="preserve">, Nice, France. </w:t>
      </w:r>
    </w:p>
    <w:p w14:paraId="62A91E6A" w14:textId="77777777" w:rsidR="00BA1579" w:rsidRDefault="00BA1579" w:rsidP="00010E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951BAD" w14:paraId="6893CCDF" w14:textId="77777777" w:rsidTr="00BA1579">
        <w:trPr>
          <w:trHeight w:val="417"/>
        </w:trPr>
        <w:tc>
          <w:tcPr>
            <w:tcW w:w="3113" w:type="dxa"/>
          </w:tcPr>
          <w:p w14:paraId="3EA8B7BD" w14:textId="77777777" w:rsidR="00951BAD" w:rsidRDefault="00951BAD" w:rsidP="00010E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113" w:type="dxa"/>
          </w:tcPr>
          <w:p w14:paraId="699DA9E5" w14:textId="515D6100" w:rsidR="00951BAD" w:rsidRPr="000179D8" w:rsidRDefault="000672CF" w:rsidP="00951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NZ"/>
              </w:rPr>
            </w:pPr>
            <w:r w:rsidRPr="000179D8">
              <w:rPr>
                <w:rFonts w:ascii="Times New Roman" w:hAnsi="Times New Roman" w:cs="Times New Roman"/>
                <w:b/>
                <w:sz w:val="20"/>
                <w:szCs w:val="20"/>
                <w:lang w:eastAsia="en-NZ"/>
              </w:rPr>
              <w:t>Person with dementia</w:t>
            </w:r>
          </w:p>
        </w:tc>
        <w:tc>
          <w:tcPr>
            <w:tcW w:w="3114" w:type="dxa"/>
          </w:tcPr>
          <w:p w14:paraId="608BA708" w14:textId="7618984A" w:rsidR="00951BAD" w:rsidRPr="000179D8" w:rsidRDefault="00951BAD" w:rsidP="00951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NZ"/>
              </w:rPr>
            </w:pPr>
            <w:r w:rsidRPr="000179D8">
              <w:rPr>
                <w:rFonts w:ascii="Times New Roman" w:hAnsi="Times New Roman" w:cs="Times New Roman"/>
                <w:b/>
                <w:sz w:val="20"/>
                <w:szCs w:val="20"/>
                <w:lang w:eastAsia="en-NZ"/>
              </w:rPr>
              <w:t>Care partner</w:t>
            </w:r>
          </w:p>
        </w:tc>
      </w:tr>
      <w:tr w:rsidR="00951BAD" w14:paraId="7C6868AF" w14:textId="77777777" w:rsidTr="00BA1579">
        <w:trPr>
          <w:trHeight w:val="341"/>
        </w:trPr>
        <w:tc>
          <w:tcPr>
            <w:tcW w:w="3113" w:type="dxa"/>
          </w:tcPr>
          <w:p w14:paraId="09278798" w14:textId="73F2DE85" w:rsidR="00951BAD" w:rsidRPr="00951BAD" w:rsidRDefault="00951BAD" w:rsidP="00951B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951BAD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Mini-mental state examination</w:t>
            </w:r>
          </w:p>
        </w:tc>
        <w:tc>
          <w:tcPr>
            <w:tcW w:w="3113" w:type="dxa"/>
          </w:tcPr>
          <w:p w14:paraId="4C897A01" w14:textId="6135F419" w:rsidR="00951BAD" w:rsidRPr="000672CF" w:rsidRDefault="00951BAD" w:rsidP="00951B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0672CF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X</w:t>
            </w:r>
          </w:p>
        </w:tc>
        <w:tc>
          <w:tcPr>
            <w:tcW w:w="3114" w:type="dxa"/>
          </w:tcPr>
          <w:p w14:paraId="511A6383" w14:textId="77777777" w:rsidR="00951BAD" w:rsidRPr="000672CF" w:rsidRDefault="00951BAD" w:rsidP="00951B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E33D77" w14:paraId="16003F56" w14:textId="77777777" w:rsidTr="00BA1579">
        <w:trPr>
          <w:trHeight w:val="696"/>
        </w:trPr>
        <w:tc>
          <w:tcPr>
            <w:tcW w:w="3113" w:type="dxa"/>
          </w:tcPr>
          <w:p w14:paraId="254A7116" w14:textId="78DA39E9" w:rsidR="00E33D77" w:rsidRPr="00951BAD" w:rsidRDefault="00E33D77" w:rsidP="00951B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Addenbrooke’s Cognitive Examination (III)</w:t>
            </w:r>
          </w:p>
        </w:tc>
        <w:tc>
          <w:tcPr>
            <w:tcW w:w="3113" w:type="dxa"/>
          </w:tcPr>
          <w:p w14:paraId="33E11B61" w14:textId="350D94FF" w:rsidR="00E33D77" w:rsidRPr="000672CF" w:rsidRDefault="00E33D77" w:rsidP="00951B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0672CF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X</w:t>
            </w:r>
          </w:p>
        </w:tc>
        <w:tc>
          <w:tcPr>
            <w:tcW w:w="3114" w:type="dxa"/>
          </w:tcPr>
          <w:p w14:paraId="5DE42F87" w14:textId="77777777" w:rsidR="00E33D77" w:rsidRPr="000672CF" w:rsidRDefault="00E33D77" w:rsidP="00951B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951BAD" w14:paraId="2EB69E89" w14:textId="77777777" w:rsidTr="00BA1579">
        <w:trPr>
          <w:trHeight w:val="341"/>
        </w:trPr>
        <w:tc>
          <w:tcPr>
            <w:tcW w:w="3113" w:type="dxa"/>
          </w:tcPr>
          <w:p w14:paraId="4C850872" w14:textId="4AAB036B" w:rsidR="00951BAD" w:rsidRPr="00951BAD" w:rsidRDefault="00951BAD" w:rsidP="00951B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951BAD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Rosenberg self-esteem scale</w:t>
            </w:r>
          </w:p>
        </w:tc>
        <w:tc>
          <w:tcPr>
            <w:tcW w:w="3113" w:type="dxa"/>
          </w:tcPr>
          <w:p w14:paraId="26A1D575" w14:textId="0FE2FBCA" w:rsidR="00951BAD" w:rsidRPr="000672CF" w:rsidRDefault="00951BAD" w:rsidP="00951B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0672CF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X</w:t>
            </w:r>
          </w:p>
        </w:tc>
        <w:tc>
          <w:tcPr>
            <w:tcW w:w="3114" w:type="dxa"/>
          </w:tcPr>
          <w:p w14:paraId="2986AD64" w14:textId="74C9B354" w:rsidR="00951BAD" w:rsidRPr="000672CF" w:rsidRDefault="00951BAD" w:rsidP="00951B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0672CF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X</w:t>
            </w:r>
          </w:p>
        </w:tc>
      </w:tr>
      <w:tr w:rsidR="00951BAD" w14:paraId="0758D9E4" w14:textId="77777777" w:rsidTr="00BA1579">
        <w:trPr>
          <w:trHeight w:val="355"/>
        </w:trPr>
        <w:tc>
          <w:tcPr>
            <w:tcW w:w="3113" w:type="dxa"/>
          </w:tcPr>
          <w:p w14:paraId="2EECB301" w14:textId="58EED3FA" w:rsidR="00951BAD" w:rsidRPr="00951BAD" w:rsidRDefault="00951BAD" w:rsidP="00951B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951BAD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 xml:space="preserve">State-Trait Anxiety Inventory </w:t>
            </w:r>
          </w:p>
        </w:tc>
        <w:tc>
          <w:tcPr>
            <w:tcW w:w="3113" w:type="dxa"/>
          </w:tcPr>
          <w:p w14:paraId="499C00E8" w14:textId="7FB85459" w:rsidR="00951BAD" w:rsidRPr="000672CF" w:rsidRDefault="00951BAD" w:rsidP="00951B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0672CF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X</w:t>
            </w:r>
          </w:p>
        </w:tc>
        <w:tc>
          <w:tcPr>
            <w:tcW w:w="3114" w:type="dxa"/>
          </w:tcPr>
          <w:p w14:paraId="00DBB26E" w14:textId="6F79D6DE" w:rsidR="00951BAD" w:rsidRPr="000672CF" w:rsidRDefault="00951BAD" w:rsidP="00951B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0672CF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X</w:t>
            </w:r>
          </w:p>
        </w:tc>
      </w:tr>
      <w:tr w:rsidR="00951BAD" w14:paraId="0C5BBD60" w14:textId="77777777" w:rsidTr="00BA1579">
        <w:trPr>
          <w:trHeight w:val="696"/>
        </w:trPr>
        <w:tc>
          <w:tcPr>
            <w:tcW w:w="3113" w:type="dxa"/>
          </w:tcPr>
          <w:p w14:paraId="76ABAE95" w14:textId="09727B98" w:rsidR="00951BAD" w:rsidRPr="00951BAD" w:rsidRDefault="00951BAD" w:rsidP="00951B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951BAD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 xml:space="preserve">Quality of life Alzheimer’s disease Scale </w:t>
            </w:r>
          </w:p>
        </w:tc>
        <w:tc>
          <w:tcPr>
            <w:tcW w:w="3113" w:type="dxa"/>
          </w:tcPr>
          <w:p w14:paraId="33557CA8" w14:textId="6126E0BC" w:rsidR="00951BAD" w:rsidRPr="000672CF" w:rsidRDefault="00951BAD" w:rsidP="00951B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0672CF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X</w:t>
            </w:r>
          </w:p>
        </w:tc>
        <w:tc>
          <w:tcPr>
            <w:tcW w:w="3114" w:type="dxa"/>
          </w:tcPr>
          <w:p w14:paraId="719C1843" w14:textId="51B199C0" w:rsidR="00951BAD" w:rsidRPr="000672CF" w:rsidRDefault="00951BAD" w:rsidP="00951B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0672CF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X</w:t>
            </w:r>
          </w:p>
        </w:tc>
      </w:tr>
      <w:tr w:rsidR="00E33D77" w14:paraId="7F3FC5B8" w14:textId="77777777" w:rsidTr="00BA1579">
        <w:trPr>
          <w:trHeight w:val="696"/>
        </w:trPr>
        <w:tc>
          <w:tcPr>
            <w:tcW w:w="3113" w:type="dxa"/>
          </w:tcPr>
          <w:p w14:paraId="5AB62B13" w14:textId="224B18CC" w:rsidR="00E33D77" w:rsidRPr="00951BAD" w:rsidRDefault="00E33D77" w:rsidP="00951B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E33D77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Quality of the carer-patient relationship</w:t>
            </w:r>
          </w:p>
        </w:tc>
        <w:tc>
          <w:tcPr>
            <w:tcW w:w="3113" w:type="dxa"/>
          </w:tcPr>
          <w:p w14:paraId="199F4D2C" w14:textId="0D8D9468" w:rsidR="00E33D77" w:rsidRPr="000672CF" w:rsidRDefault="00E33D77" w:rsidP="00951B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0672CF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X</w:t>
            </w:r>
          </w:p>
        </w:tc>
        <w:tc>
          <w:tcPr>
            <w:tcW w:w="3114" w:type="dxa"/>
          </w:tcPr>
          <w:p w14:paraId="0F605F96" w14:textId="626A5D94" w:rsidR="00E33D77" w:rsidRPr="000672CF" w:rsidRDefault="00E33D77" w:rsidP="00951B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0672CF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X</w:t>
            </w:r>
          </w:p>
        </w:tc>
      </w:tr>
      <w:tr w:rsidR="00951BAD" w14:paraId="7EA2A332" w14:textId="77777777" w:rsidTr="00BA1579">
        <w:trPr>
          <w:trHeight w:val="341"/>
        </w:trPr>
        <w:tc>
          <w:tcPr>
            <w:tcW w:w="3113" w:type="dxa"/>
          </w:tcPr>
          <w:p w14:paraId="367CC93E" w14:textId="0885F98B" w:rsidR="00951BAD" w:rsidRPr="00951BAD" w:rsidRDefault="00951BAD" w:rsidP="00951B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951BAD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Zarit Burden Interview</w:t>
            </w:r>
          </w:p>
        </w:tc>
        <w:tc>
          <w:tcPr>
            <w:tcW w:w="3113" w:type="dxa"/>
          </w:tcPr>
          <w:p w14:paraId="6C41204B" w14:textId="5AC4FB33" w:rsidR="00951BAD" w:rsidRPr="000672CF" w:rsidRDefault="00951BAD" w:rsidP="00951B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114" w:type="dxa"/>
          </w:tcPr>
          <w:p w14:paraId="1980D61C" w14:textId="52DE41A5" w:rsidR="00951BAD" w:rsidRPr="000672CF" w:rsidRDefault="00951BAD" w:rsidP="00951B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0672CF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X</w:t>
            </w:r>
          </w:p>
        </w:tc>
      </w:tr>
      <w:tr w:rsidR="00BA1579" w14:paraId="4C921FE3" w14:textId="77777777" w:rsidTr="00BA1579">
        <w:trPr>
          <w:trHeight w:val="341"/>
        </w:trPr>
        <w:tc>
          <w:tcPr>
            <w:tcW w:w="3113" w:type="dxa"/>
          </w:tcPr>
          <w:p w14:paraId="532A3BC5" w14:textId="20876468" w:rsidR="00BA1579" w:rsidRPr="00951BAD" w:rsidRDefault="00BA1579" w:rsidP="00010E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 w:rsidRPr="00BA1579"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Connor-Davidson Resilience Scale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 xml:space="preserve"> (10-items)</w:t>
            </w:r>
          </w:p>
        </w:tc>
        <w:tc>
          <w:tcPr>
            <w:tcW w:w="3113" w:type="dxa"/>
          </w:tcPr>
          <w:p w14:paraId="1643CABD" w14:textId="77777777" w:rsidR="00BA1579" w:rsidRPr="000672CF" w:rsidRDefault="00BA1579" w:rsidP="00010E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114" w:type="dxa"/>
          </w:tcPr>
          <w:p w14:paraId="41C563CA" w14:textId="0EE3C22F" w:rsidR="00BA1579" w:rsidRPr="000672CF" w:rsidRDefault="00BA1579" w:rsidP="00951B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N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NZ"/>
              </w:rPr>
              <w:t>X</w:t>
            </w:r>
          </w:p>
        </w:tc>
      </w:tr>
    </w:tbl>
    <w:p w14:paraId="29EB63EE" w14:textId="77777777" w:rsidR="00951BAD" w:rsidRDefault="00951BAD" w:rsidP="00010E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</w:p>
    <w:p w14:paraId="7EB7C0B5" w14:textId="77777777" w:rsidR="001E0DB5" w:rsidRDefault="00010EC8" w:rsidP="00010E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NZ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NZ"/>
        </w:rPr>
        <w:t>Statistical a</w:t>
      </w:r>
      <w:r w:rsidR="001E0DB5">
        <w:rPr>
          <w:rFonts w:ascii="Times New Roman" w:hAnsi="Times New Roman" w:cs="Times New Roman"/>
          <w:sz w:val="24"/>
          <w:szCs w:val="24"/>
          <w:u w:val="single"/>
          <w:lang w:eastAsia="en-NZ"/>
        </w:rPr>
        <w:t>nalysis</w:t>
      </w:r>
    </w:p>
    <w:p w14:paraId="6A68D251" w14:textId="30B7C222" w:rsidR="0092678B" w:rsidRPr="0092678B" w:rsidRDefault="000672CF" w:rsidP="00010E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NZ"/>
        </w:rPr>
      </w:pPr>
      <w:r w:rsidRPr="000672CF">
        <w:rPr>
          <w:rFonts w:ascii="Times New Roman" w:hAnsi="Times New Roman" w:cs="Times New Roman"/>
          <w:sz w:val="24"/>
          <w:szCs w:val="24"/>
          <w:lang w:val="en-US" w:eastAsia="en-NZ"/>
        </w:rPr>
        <w:t>We wil</w:t>
      </w:r>
      <w:r>
        <w:rPr>
          <w:rFonts w:ascii="Times New Roman" w:hAnsi="Times New Roman" w:cs="Times New Roman"/>
          <w:sz w:val="24"/>
          <w:szCs w:val="24"/>
          <w:lang w:val="en-US" w:eastAsia="en-NZ"/>
        </w:rPr>
        <w:t xml:space="preserve">l obtain information on the </w:t>
      </w:r>
      <w:r w:rsidRPr="000672CF">
        <w:rPr>
          <w:rFonts w:ascii="Times New Roman" w:hAnsi="Times New Roman" w:cs="Times New Roman"/>
          <w:sz w:val="24"/>
          <w:szCs w:val="24"/>
          <w:lang w:val="en-US" w:eastAsia="en-NZ"/>
        </w:rPr>
        <w:t>outcome measures in terms of their scores range, improvement in scores and variability in the scores.</w:t>
      </w:r>
      <w:r>
        <w:rPr>
          <w:rFonts w:ascii="Times New Roman" w:hAnsi="Times New Roman" w:cs="Times New Roman"/>
          <w:sz w:val="24"/>
          <w:szCs w:val="24"/>
          <w:lang w:val="en-US" w:eastAsia="en-NZ"/>
        </w:rPr>
        <w:t xml:space="preserve"> </w:t>
      </w:r>
    </w:p>
    <w:p w14:paraId="5259634A" w14:textId="77777777" w:rsidR="00AF1F38" w:rsidRPr="00822388" w:rsidRDefault="00AF1F38" w:rsidP="00010E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</w:p>
    <w:p w14:paraId="10A80AEA" w14:textId="77777777" w:rsidR="006E0673" w:rsidRDefault="006E0673" w:rsidP="006E0673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822388">
        <w:rPr>
          <w:rFonts w:ascii="Times New Roman" w:eastAsiaTheme="majorEastAsia" w:hAnsi="Times New Roman" w:cs="Times New Roman"/>
          <w:b/>
          <w:bCs/>
          <w:sz w:val="24"/>
          <w:szCs w:val="24"/>
        </w:rPr>
        <w:t>References</w:t>
      </w:r>
    </w:p>
    <w:p w14:paraId="2CAF8B8A" w14:textId="77777777" w:rsidR="006E0673" w:rsidRDefault="006E0673" w:rsidP="006E06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449">
        <w:rPr>
          <w:rFonts w:ascii="Times New Roman" w:hAnsi="Times New Roman" w:cs="Times New Roman"/>
          <w:sz w:val="24"/>
          <w:szCs w:val="24"/>
        </w:rPr>
        <w:t>Brown. KW, Ryan. R.M, The Benefits of Being Present: Mindfulness and Its Role in Psychological Well-Being, journal of personality and social psychology, 2003, Vol. 84, No.4, 822-848. DOI: 10.1037 / 0022-3514.84.4.822</w:t>
      </w:r>
    </w:p>
    <w:p w14:paraId="6588EE78" w14:textId="77777777" w:rsidR="006E0673" w:rsidRDefault="006E0673" w:rsidP="006E06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Pancrazi M.P.</w:t>
      </w:r>
      <w:r w:rsidRPr="00C06449">
        <w:rPr>
          <w:rFonts w:ascii="Times New Roman" w:hAnsi="Times New Roman" w:cs="Times New Roman"/>
          <w:sz w:val="24"/>
          <w:szCs w:val="24"/>
        </w:rPr>
        <w:t xml:space="preserve"> Education for the health of loved ones of patients with Alzheimer's disease. NPG Neurology - Psychiatry - Geriatrics (2008) 8, 22-26 (Doi: 10.1016 / j.npg)</w:t>
      </w:r>
    </w:p>
    <w:p w14:paraId="51315A6B" w14:textId="77777777" w:rsidR="006E0673" w:rsidRDefault="006E0673" w:rsidP="006E06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449">
        <w:rPr>
          <w:rFonts w:ascii="Times New Roman" w:hAnsi="Times New Roman" w:cs="Times New Roman"/>
          <w:sz w:val="24"/>
          <w:szCs w:val="24"/>
        </w:rPr>
        <w:t>Peretti E, Villars H. Care Gerontol. 2015 Sep-Oct; (115): 18-20. doi: 10.1016 / j.sger.2015.07.004. French. PMID: 26364816.</w:t>
      </w:r>
    </w:p>
    <w:p w14:paraId="6D669921" w14:textId="77777777" w:rsidR="006E0673" w:rsidRDefault="006E0673" w:rsidP="006E06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449">
        <w:rPr>
          <w:rFonts w:ascii="Times New Roman" w:hAnsi="Times New Roman" w:cs="Times New Roman"/>
          <w:sz w:val="24"/>
          <w:szCs w:val="24"/>
        </w:rPr>
        <w:lastRenderedPageBreak/>
        <w:t>Sperduti</w:t>
      </w:r>
      <w:r>
        <w:rPr>
          <w:rFonts w:ascii="Times New Roman" w:hAnsi="Times New Roman" w:cs="Times New Roman"/>
          <w:sz w:val="24"/>
          <w:szCs w:val="24"/>
        </w:rPr>
        <w:t xml:space="preserve"> M, </w:t>
      </w:r>
      <w:r w:rsidRPr="00C06449">
        <w:rPr>
          <w:rFonts w:ascii="Times New Roman" w:hAnsi="Times New Roman" w:cs="Times New Roman"/>
          <w:sz w:val="24"/>
          <w:szCs w:val="24"/>
        </w:rPr>
        <w:t>Makowski</w:t>
      </w:r>
      <w:r>
        <w:rPr>
          <w:rFonts w:ascii="Times New Roman" w:hAnsi="Times New Roman" w:cs="Times New Roman"/>
          <w:sz w:val="24"/>
          <w:szCs w:val="24"/>
        </w:rPr>
        <w:t xml:space="preserve"> D, BlondÉ P, </w:t>
      </w:r>
      <w:r w:rsidRPr="00C06449">
        <w:rPr>
          <w:rFonts w:ascii="Times New Roman" w:hAnsi="Times New Roman" w:cs="Times New Roman"/>
          <w:sz w:val="24"/>
          <w:szCs w:val="24"/>
        </w:rPr>
        <w:t>Piolino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C06449">
        <w:rPr>
          <w:rFonts w:ascii="Times New Roman" w:hAnsi="Times New Roman" w:cs="Times New Roman"/>
          <w:sz w:val="24"/>
          <w:szCs w:val="24"/>
        </w:rPr>
        <w:t>. Meditate to age well? The possible benefits of meditative practices on cognitive decline related to age. Geriatr Psychol Neuropsychiatr Vieil 2017; 15 (2): 205-13</w:t>
      </w:r>
    </w:p>
    <w:p w14:paraId="140D7429" w14:textId="77777777" w:rsidR="006E0673" w:rsidRPr="00C06449" w:rsidRDefault="006E0673" w:rsidP="006E06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449">
        <w:rPr>
          <w:rFonts w:ascii="Times New Roman" w:hAnsi="Times New Roman" w:cs="Times New Roman"/>
          <w:sz w:val="24"/>
          <w:szCs w:val="24"/>
        </w:rPr>
        <w:t>Weinstein. N, Brown. KW, Ryan. R.M., A multi-method examination of the effects of mindfulness on stress attribution, coping, and emotional well-being, Journal of Research in Personality, 43. (2009), 374-385. DOI: 10.1016 / j.jrp.2008.12.008</w:t>
      </w:r>
    </w:p>
    <w:p w14:paraId="632E1565" w14:textId="74118667" w:rsidR="006E0673" w:rsidRPr="00C06449" w:rsidRDefault="006E0673" w:rsidP="006E06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449">
        <w:rPr>
          <w:rFonts w:ascii="Times New Roman" w:hAnsi="Times New Roman" w:cs="Times New Roman"/>
          <w:sz w:val="24"/>
          <w:szCs w:val="24"/>
        </w:rPr>
        <w:t>Windle G, Joling KJ, Howson-Griffiths T, Woods B, Jones CH, van de Ven PM, Newman A, Parkinson C. The impact of a visual arts program on quality of life, communication, and well-being of people living with dementia: a mixed-methods longitudinal investigation. Internat</w:t>
      </w:r>
      <w:r>
        <w:rPr>
          <w:rFonts w:ascii="Times New Roman" w:hAnsi="Times New Roman" w:cs="Times New Roman"/>
          <w:sz w:val="24"/>
          <w:szCs w:val="24"/>
        </w:rPr>
        <w:t>ional P</w:t>
      </w:r>
      <w:r w:rsidRPr="00C06449">
        <w:rPr>
          <w:rFonts w:ascii="Times New Roman" w:hAnsi="Times New Roman" w:cs="Times New Roman"/>
          <w:sz w:val="24"/>
          <w:szCs w:val="24"/>
        </w:rPr>
        <w:t>sychogeriatrics. 2018;30(3):409-23.</w:t>
      </w:r>
    </w:p>
    <w:p w14:paraId="7C87AF1C" w14:textId="77777777" w:rsidR="00AF1F38" w:rsidRPr="00822388" w:rsidRDefault="00AF1F38" w:rsidP="0001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1F38" w:rsidRPr="0082238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BD115" w14:textId="77777777" w:rsidR="0083461F" w:rsidRDefault="0083461F" w:rsidP="00AF1F38">
      <w:pPr>
        <w:spacing w:after="0" w:line="240" w:lineRule="auto"/>
      </w:pPr>
      <w:r>
        <w:separator/>
      </w:r>
    </w:p>
  </w:endnote>
  <w:endnote w:type="continuationSeparator" w:id="0">
    <w:p w14:paraId="5FBDD90B" w14:textId="77777777" w:rsidR="0083461F" w:rsidRDefault="0083461F" w:rsidP="00AF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955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6CCF4" w14:textId="42E3EC3D" w:rsidR="00D67122" w:rsidRDefault="00D671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D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D196A9" w14:textId="471FEE56" w:rsidR="00D67122" w:rsidRDefault="00295046">
    <w:pPr>
      <w:pStyle w:val="Footer"/>
    </w:pPr>
    <w:r w:rsidRPr="00295046">
      <w:t>MindArt Stage 2 P</w:t>
    </w:r>
    <w:r>
      <w:t xml:space="preserve">rotocol </w:t>
    </w:r>
    <w:r w:rsidR="00A54E42">
      <w:t>Version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6DF3F" w14:textId="77777777" w:rsidR="0083461F" w:rsidRDefault="0083461F" w:rsidP="00AF1F38">
      <w:pPr>
        <w:spacing w:after="0" w:line="240" w:lineRule="auto"/>
      </w:pPr>
      <w:r>
        <w:separator/>
      </w:r>
    </w:p>
  </w:footnote>
  <w:footnote w:type="continuationSeparator" w:id="0">
    <w:p w14:paraId="3FF7554B" w14:textId="77777777" w:rsidR="0083461F" w:rsidRDefault="0083461F" w:rsidP="00AF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2579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5270FB" w14:textId="3F117DBC" w:rsidR="00B14D7E" w:rsidRDefault="00B14D7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9A132A" w14:textId="77777777" w:rsidR="00B14D7E" w:rsidRDefault="00B14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1153"/>
    <w:multiLevelType w:val="hybridMultilevel"/>
    <w:tmpl w:val="7D72E86C"/>
    <w:lvl w:ilvl="0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D3ECB"/>
    <w:multiLevelType w:val="hybridMultilevel"/>
    <w:tmpl w:val="3286931A"/>
    <w:lvl w:ilvl="0" w:tplc="AA2606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5E4E"/>
    <w:multiLevelType w:val="hybridMultilevel"/>
    <w:tmpl w:val="88E2EC84"/>
    <w:lvl w:ilvl="0" w:tplc="2E886E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DC082FE">
      <w:start w:val="1"/>
      <w:numFmt w:val="bullet"/>
      <w:lvlText w:val="-"/>
      <w:lvlJc w:val="left"/>
      <w:pPr>
        <w:ind w:left="1665" w:hanging="225"/>
      </w:pPr>
      <w:rPr>
        <w:rFonts w:ascii="Times New Roman" w:eastAsiaTheme="minorHAnsi" w:hAnsi="Times New Roman" w:cs="Times New Roman" w:hint="default"/>
      </w:r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14C43"/>
    <w:multiLevelType w:val="hybridMultilevel"/>
    <w:tmpl w:val="FAF08E34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F14EA"/>
    <w:multiLevelType w:val="hybridMultilevel"/>
    <w:tmpl w:val="F62EEBAE"/>
    <w:lvl w:ilvl="0" w:tplc="B6F8FE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63986"/>
    <w:multiLevelType w:val="hybridMultilevel"/>
    <w:tmpl w:val="ED72B7A2"/>
    <w:lvl w:ilvl="0" w:tplc="7C1EEC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A67C0"/>
    <w:multiLevelType w:val="hybridMultilevel"/>
    <w:tmpl w:val="FCCEF350"/>
    <w:lvl w:ilvl="0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AF4692"/>
    <w:multiLevelType w:val="hybridMultilevel"/>
    <w:tmpl w:val="A9607D52"/>
    <w:lvl w:ilvl="0" w:tplc="42BEE5E8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D074DE"/>
    <w:multiLevelType w:val="hybridMultilevel"/>
    <w:tmpl w:val="56A0BDF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01FAA"/>
    <w:multiLevelType w:val="hybridMultilevel"/>
    <w:tmpl w:val="09A2033E"/>
    <w:lvl w:ilvl="0" w:tplc="41AA9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565B95"/>
    <w:multiLevelType w:val="hybridMultilevel"/>
    <w:tmpl w:val="520271A6"/>
    <w:lvl w:ilvl="0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EB6830"/>
    <w:multiLevelType w:val="hybridMultilevel"/>
    <w:tmpl w:val="B96A88CC"/>
    <w:lvl w:ilvl="0" w:tplc="7C1EECB0">
      <w:start w:val="1"/>
      <w:numFmt w:val="bullet"/>
      <w:lvlText w:val="-"/>
      <w:lvlJc w:val="left"/>
      <w:pPr>
        <w:ind w:left="585" w:hanging="225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046A9"/>
    <w:multiLevelType w:val="hybridMultilevel"/>
    <w:tmpl w:val="AB6E07BC"/>
    <w:lvl w:ilvl="0" w:tplc="3E84C6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004D4D"/>
    <w:multiLevelType w:val="hybridMultilevel"/>
    <w:tmpl w:val="F12A6F7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A3374A5"/>
    <w:multiLevelType w:val="hybridMultilevel"/>
    <w:tmpl w:val="AB566C0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E3499"/>
    <w:multiLevelType w:val="hybridMultilevel"/>
    <w:tmpl w:val="3982963E"/>
    <w:lvl w:ilvl="0" w:tplc="7C1EEC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17653E"/>
    <w:multiLevelType w:val="hybridMultilevel"/>
    <w:tmpl w:val="8AB0EDB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232EF"/>
    <w:multiLevelType w:val="hybridMultilevel"/>
    <w:tmpl w:val="4F1E9AD4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812BD2"/>
    <w:multiLevelType w:val="hybridMultilevel"/>
    <w:tmpl w:val="C82A8C7E"/>
    <w:lvl w:ilvl="0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6D34EE0"/>
    <w:multiLevelType w:val="hybridMultilevel"/>
    <w:tmpl w:val="7486D324"/>
    <w:lvl w:ilvl="0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722C77"/>
    <w:multiLevelType w:val="hybridMultilevel"/>
    <w:tmpl w:val="0ACA681A"/>
    <w:lvl w:ilvl="0" w:tplc="5650CFD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F1D87"/>
    <w:multiLevelType w:val="hybridMultilevel"/>
    <w:tmpl w:val="394EF200"/>
    <w:lvl w:ilvl="0" w:tplc="B0426B48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3B1C6D"/>
    <w:multiLevelType w:val="hybridMultilevel"/>
    <w:tmpl w:val="B5AE6D6E"/>
    <w:lvl w:ilvl="0" w:tplc="5650CFD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956A689C">
      <w:start w:val="1"/>
      <w:numFmt w:val="decimal"/>
      <w:lvlText w:val="%3."/>
      <w:lvlJc w:val="left"/>
      <w:pPr>
        <w:ind w:left="1725" w:hanging="105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B32B07"/>
    <w:multiLevelType w:val="hybridMultilevel"/>
    <w:tmpl w:val="BF26B0CC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4E1590"/>
    <w:multiLevelType w:val="hybridMultilevel"/>
    <w:tmpl w:val="F11EB1EC"/>
    <w:lvl w:ilvl="0" w:tplc="41AA9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122E07"/>
    <w:multiLevelType w:val="hybridMultilevel"/>
    <w:tmpl w:val="3F700BFC"/>
    <w:lvl w:ilvl="0" w:tplc="F1F01C90">
      <w:start w:val="1"/>
      <w:numFmt w:val="lowerRoman"/>
      <w:lvlText w:val="(%1)"/>
      <w:lvlJc w:val="left"/>
      <w:pPr>
        <w:ind w:left="795" w:hanging="43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03196"/>
    <w:multiLevelType w:val="hybridMultilevel"/>
    <w:tmpl w:val="F040814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C1EECB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06C64"/>
    <w:multiLevelType w:val="hybridMultilevel"/>
    <w:tmpl w:val="0F44EB1A"/>
    <w:lvl w:ilvl="0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1041CAB"/>
    <w:multiLevelType w:val="hybridMultilevel"/>
    <w:tmpl w:val="F43088E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088727E">
      <w:start w:val="1"/>
      <w:numFmt w:val="bullet"/>
      <w:lvlText w:val="-"/>
      <w:lvlJc w:val="left"/>
      <w:pPr>
        <w:ind w:left="1260" w:hanging="180"/>
      </w:pPr>
      <w:rPr>
        <w:rFonts w:ascii="Verdana" w:eastAsiaTheme="minorHAnsi" w:hAnsi="Verdana" w:cstheme="minorBid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028C4"/>
    <w:multiLevelType w:val="hybridMultilevel"/>
    <w:tmpl w:val="3CE80F9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807FF"/>
    <w:multiLevelType w:val="hybridMultilevel"/>
    <w:tmpl w:val="91FA9094"/>
    <w:lvl w:ilvl="0" w:tplc="638C75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96ECA"/>
    <w:multiLevelType w:val="hybridMultilevel"/>
    <w:tmpl w:val="F3B2872E"/>
    <w:lvl w:ilvl="0" w:tplc="7C1EEC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DF6F52"/>
    <w:multiLevelType w:val="hybridMultilevel"/>
    <w:tmpl w:val="FB6881E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B0634"/>
    <w:multiLevelType w:val="hybridMultilevel"/>
    <w:tmpl w:val="5A7CC25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2"/>
  </w:num>
  <w:num w:numId="3">
    <w:abstractNumId w:val="32"/>
  </w:num>
  <w:num w:numId="4">
    <w:abstractNumId w:val="14"/>
  </w:num>
  <w:num w:numId="5">
    <w:abstractNumId w:val="13"/>
  </w:num>
  <w:num w:numId="6">
    <w:abstractNumId w:val="17"/>
  </w:num>
  <w:num w:numId="7">
    <w:abstractNumId w:val="28"/>
  </w:num>
  <w:num w:numId="8">
    <w:abstractNumId w:val="23"/>
  </w:num>
  <w:num w:numId="9">
    <w:abstractNumId w:val="3"/>
  </w:num>
  <w:num w:numId="10">
    <w:abstractNumId w:val="16"/>
  </w:num>
  <w:num w:numId="11">
    <w:abstractNumId w:val="8"/>
  </w:num>
  <w:num w:numId="12">
    <w:abstractNumId w:val="29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25"/>
  </w:num>
  <w:num w:numId="18">
    <w:abstractNumId w:val="2"/>
  </w:num>
  <w:num w:numId="19">
    <w:abstractNumId w:val="18"/>
  </w:num>
  <w:num w:numId="20">
    <w:abstractNumId w:val="11"/>
  </w:num>
  <w:num w:numId="21">
    <w:abstractNumId w:val="10"/>
  </w:num>
  <w:num w:numId="22">
    <w:abstractNumId w:val="20"/>
  </w:num>
  <w:num w:numId="23">
    <w:abstractNumId w:val="26"/>
  </w:num>
  <w:num w:numId="24">
    <w:abstractNumId w:val="31"/>
  </w:num>
  <w:num w:numId="25">
    <w:abstractNumId w:val="5"/>
  </w:num>
  <w:num w:numId="26">
    <w:abstractNumId w:val="15"/>
  </w:num>
  <w:num w:numId="27">
    <w:abstractNumId w:val="33"/>
  </w:num>
  <w:num w:numId="28">
    <w:abstractNumId w:val="1"/>
  </w:num>
  <w:num w:numId="29">
    <w:abstractNumId w:val="12"/>
  </w:num>
  <w:num w:numId="30">
    <w:abstractNumId w:val="27"/>
  </w:num>
  <w:num w:numId="31">
    <w:abstractNumId w:val="19"/>
  </w:num>
  <w:num w:numId="32">
    <w:abstractNumId w:val="6"/>
  </w:num>
  <w:num w:numId="33">
    <w:abstractNumId w:val="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38"/>
    <w:rsid w:val="000105B5"/>
    <w:rsid w:val="00010EC8"/>
    <w:rsid w:val="0001672F"/>
    <w:rsid w:val="000179D8"/>
    <w:rsid w:val="0002312B"/>
    <w:rsid w:val="00025267"/>
    <w:rsid w:val="000253DC"/>
    <w:rsid w:val="00037841"/>
    <w:rsid w:val="000432E0"/>
    <w:rsid w:val="0004426D"/>
    <w:rsid w:val="000671A1"/>
    <w:rsid w:val="000672CF"/>
    <w:rsid w:val="00076DEC"/>
    <w:rsid w:val="00080292"/>
    <w:rsid w:val="00081DCB"/>
    <w:rsid w:val="00091447"/>
    <w:rsid w:val="00091FB2"/>
    <w:rsid w:val="00097966"/>
    <w:rsid w:val="000A33CD"/>
    <w:rsid w:val="000B4EBE"/>
    <w:rsid w:val="000C245C"/>
    <w:rsid w:val="000C6A8C"/>
    <w:rsid w:val="000D1156"/>
    <w:rsid w:val="000D2308"/>
    <w:rsid w:val="000E2F37"/>
    <w:rsid w:val="000F38E2"/>
    <w:rsid w:val="0010354A"/>
    <w:rsid w:val="00115164"/>
    <w:rsid w:val="0011694E"/>
    <w:rsid w:val="00125403"/>
    <w:rsid w:val="00125983"/>
    <w:rsid w:val="00157EB4"/>
    <w:rsid w:val="00161380"/>
    <w:rsid w:val="0016444B"/>
    <w:rsid w:val="00164EF4"/>
    <w:rsid w:val="00187C4C"/>
    <w:rsid w:val="00195D9A"/>
    <w:rsid w:val="001A0768"/>
    <w:rsid w:val="001B1123"/>
    <w:rsid w:val="001B1994"/>
    <w:rsid w:val="001B5DC2"/>
    <w:rsid w:val="001B69AF"/>
    <w:rsid w:val="001C19E0"/>
    <w:rsid w:val="001C2DF4"/>
    <w:rsid w:val="001C5F3E"/>
    <w:rsid w:val="001C745C"/>
    <w:rsid w:val="001C7E47"/>
    <w:rsid w:val="001D09CA"/>
    <w:rsid w:val="001D0BA5"/>
    <w:rsid w:val="001D3E79"/>
    <w:rsid w:val="001E0DB5"/>
    <w:rsid w:val="001F097B"/>
    <w:rsid w:val="001F34B8"/>
    <w:rsid w:val="001F6F80"/>
    <w:rsid w:val="00200D83"/>
    <w:rsid w:val="00202296"/>
    <w:rsid w:val="00202A4C"/>
    <w:rsid w:val="00205CC3"/>
    <w:rsid w:val="0021518A"/>
    <w:rsid w:val="002175A9"/>
    <w:rsid w:val="00222C53"/>
    <w:rsid w:val="0022451E"/>
    <w:rsid w:val="00226700"/>
    <w:rsid w:val="00232C92"/>
    <w:rsid w:val="00237786"/>
    <w:rsid w:val="002419E6"/>
    <w:rsid w:val="0024284F"/>
    <w:rsid w:val="00244157"/>
    <w:rsid w:val="00253058"/>
    <w:rsid w:val="00262C16"/>
    <w:rsid w:val="0026761E"/>
    <w:rsid w:val="0027707B"/>
    <w:rsid w:val="00277D15"/>
    <w:rsid w:val="00283C37"/>
    <w:rsid w:val="0028744E"/>
    <w:rsid w:val="00295046"/>
    <w:rsid w:val="002A0B19"/>
    <w:rsid w:val="002B1647"/>
    <w:rsid w:val="002B312A"/>
    <w:rsid w:val="002C75DD"/>
    <w:rsid w:val="002D6F07"/>
    <w:rsid w:val="002E1088"/>
    <w:rsid w:val="002E45F0"/>
    <w:rsid w:val="002F097F"/>
    <w:rsid w:val="002F6118"/>
    <w:rsid w:val="00312D63"/>
    <w:rsid w:val="0031526F"/>
    <w:rsid w:val="00323D60"/>
    <w:rsid w:val="00325437"/>
    <w:rsid w:val="003256F9"/>
    <w:rsid w:val="00330B53"/>
    <w:rsid w:val="003313FE"/>
    <w:rsid w:val="0033371B"/>
    <w:rsid w:val="00337CC5"/>
    <w:rsid w:val="003449A8"/>
    <w:rsid w:val="00345403"/>
    <w:rsid w:val="00351251"/>
    <w:rsid w:val="0036019D"/>
    <w:rsid w:val="00370EB4"/>
    <w:rsid w:val="0038047D"/>
    <w:rsid w:val="003853E2"/>
    <w:rsid w:val="00396ED6"/>
    <w:rsid w:val="003A02CA"/>
    <w:rsid w:val="003B59A2"/>
    <w:rsid w:val="003C22E1"/>
    <w:rsid w:val="003D291E"/>
    <w:rsid w:val="003D3880"/>
    <w:rsid w:val="003D4230"/>
    <w:rsid w:val="003D681F"/>
    <w:rsid w:val="003E063B"/>
    <w:rsid w:val="003E1E16"/>
    <w:rsid w:val="003E570E"/>
    <w:rsid w:val="003E7EED"/>
    <w:rsid w:val="00403118"/>
    <w:rsid w:val="00406917"/>
    <w:rsid w:val="004111A0"/>
    <w:rsid w:val="00411979"/>
    <w:rsid w:val="004135C9"/>
    <w:rsid w:val="00415F34"/>
    <w:rsid w:val="00416862"/>
    <w:rsid w:val="0042289C"/>
    <w:rsid w:val="004244E2"/>
    <w:rsid w:val="004251FF"/>
    <w:rsid w:val="004308E6"/>
    <w:rsid w:val="00440868"/>
    <w:rsid w:val="0045620D"/>
    <w:rsid w:val="004734E4"/>
    <w:rsid w:val="00473C94"/>
    <w:rsid w:val="00480532"/>
    <w:rsid w:val="00482525"/>
    <w:rsid w:val="004846A7"/>
    <w:rsid w:val="00490B8E"/>
    <w:rsid w:val="004959BB"/>
    <w:rsid w:val="00495C37"/>
    <w:rsid w:val="004A2AE5"/>
    <w:rsid w:val="004A52A3"/>
    <w:rsid w:val="004C0547"/>
    <w:rsid w:val="004C60A2"/>
    <w:rsid w:val="004C726A"/>
    <w:rsid w:val="004D5798"/>
    <w:rsid w:val="004D7E9B"/>
    <w:rsid w:val="004E6E65"/>
    <w:rsid w:val="0050157D"/>
    <w:rsid w:val="00502DB3"/>
    <w:rsid w:val="0051524A"/>
    <w:rsid w:val="0051666B"/>
    <w:rsid w:val="0052231C"/>
    <w:rsid w:val="00522823"/>
    <w:rsid w:val="0052674F"/>
    <w:rsid w:val="00526A88"/>
    <w:rsid w:val="00535EAA"/>
    <w:rsid w:val="005557DB"/>
    <w:rsid w:val="00567B6E"/>
    <w:rsid w:val="005712FA"/>
    <w:rsid w:val="00577E48"/>
    <w:rsid w:val="005862DD"/>
    <w:rsid w:val="00592734"/>
    <w:rsid w:val="00594C23"/>
    <w:rsid w:val="00596B8E"/>
    <w:rsid w:val="005A23DB"/>
    <w:rsid w:val="005A65B5"/>
    <w:rsid w:val="005B16C3"/>
    <w:rsid w:val="005C4653"/>
    <w:rsid w:val="005C52A2"/>
    <w:rsid w:val="005D647B"/>
    <w:rsid w:val="005D7FB4"/>
    <w:rsid w:val="0060676A"/>
    <w:rsid w:val="00612002"/>
    <w:rsid w:val="00615FFF"/>
    <w:rsid w:val="00617AE7"/>
    <w:rsid w:val="0062363A"/>
    <w:rsid w:val="00636D5F"/>
    <w:rsid w:val="00640B8D"/>
    <w:rsid w:val="006505D1"/>
    <w:rsid w:val="0065064E"/>
    <w:rsid w:val="00650D21"/>
    <w:rsid w:val="00651326"/>
    <w:rsid w:val="00656507"/>
    <w:rsid w:val="00660E8F"/>
    <w:rsid w:val="00661606"/>
    <w:rsid w:val="00684AEC"/>
    <w:rsid w:val="006854CF"/>
    <w:rsid w:val="006903A7"/>
    <w:rsid w:val="00691099"/>
    <w:rsid w:val="006A4F2F"/>
    <w:rsid w:val="006B0040"/>
    <w:rsid w:val="006B7258"/>
    <w:rsid w:val="006B7F39"/>
    <w:rsid w:val="006D024C"/>
    <w:rsid w:val="006D3800"/>
    <w:rsid w:val="006D5CB6"/>
    <w:rsid w:val="006D673A"/>
    <w:rsid w:val="006E0673"/>
    <w:rsid w:val="006E16B6"/>
    <w:rsid w:val="006F08EA"/>
    <w:rsid w:val="006F642D"/>
    <w:rsid w:val="00704EE2"/>
    <w:rsid w:val="007054B4"/>
    <w:rsid w:val="0070570C"/>
    <w:rsid w:val="00707E9E"/>
    <w:rsid w:val="007129AA"/>
    <w:rsid w:val="00724B69"/>
    <w:rsid w:val="00725D67"/>
    <w:rsid w:val="007457F0"/>
    <w:rsid w:val="00760A5F"/>
    <w:rsid w:val="007611A8"/>
    <w:rsid w:val="00764D75"/>
    <w:rsid w:val="007662F7"/>
    <w:rsid w:val="00773C80"/>
    <w:rsid w:val="00797EAF"/>
    <w:rsid w:val="007A302D"/>
    <w:rsid w:val="007A4179"/>
    <w:rsid w:val="007A7783"/>
    <w:rsid w:val="007B455B"/>
    <w:rsid w:val="007B625C"/>
    <w:rsid w:val="007C19A1"/>
    <w:rsid w:val="007C1DDA"/>
    <w:rsid w:val="007C2EA1"/>
    <w:rsid w:val="007D7626"/>
    <w:rsid w:val="007D793B"/>
    <w:rsid w:val="007E335A"/>
    <w:rsid w:val="007E6FB9"/>
    <w:rsid w:val="007F0A5A"/>
    <w:rsid w:val="007F138A"/>
    <w:rsid w:val="007F5790"/>
    <w:rsid w:val="00806E60"/>
    <w:rsid w:val="00810F2D"/>
    <w:rsid w:val="00822388"/>
    <w:rsid w:val="0083461F"/>
    <w:rsid w:val="00844625"/>
    <w:rsid w:val="008468EF"/>
    <w:rsid w:val="0085197E"/>
    <w:rsid w:val="00862FF8"/>
    <w:rsid w:val="00867D87"/>
    <w:rsid w:val="00873A7D"/>
    <w:rsid w:val="00876818"/>
    <w:rsid w:val="008770E3"/>
    <w:rsid w:val="00884F40"/>
    <w:rsid w:val="008855EC"/>
    <w:rsid w:val="00897093"/>
    <w:rsid w:val="008A5AEA"/>
    <w:rsid w:val="008B362B"/>
    <w:rsid w:val="008B4EDA"/>
    <w:rsid w:val="008C64ED"/>
    <w:rsid w:val="008D7A85"/>
    <w:rsid w:val="008F24EC"/>
    <w:rsid w:val="00901934"/>
    <w:rsid w:val="00914006"/>
    <w:rsid w:val="009169DB"/>
    <w:rsid w:val="0092678B"/>
    <w:rsid w:val="009271CB"/>
    <w:rsid w:val="00930E96"/>
    <w:rsid w:val="0093677D"/>
    <w:rsid w:val="00940B78"/>
    <w:rsid w:val="009510DE"/>
    <w:rsid w:val="00951BAD"/>
    <w:rsid w:val="0095237D"/>
    <w:rsid w:val="00953EDE"/>
    <w:rsid w:val="00962887"/>
    <w:rsid w:val="0096691E"/>
    <w:rsid w:val="009708DC"/>
    <w:rsid w:val="00971489"/>
    <w:rsid w:val="00971A06"/>
    <w:rsid w:val="009832B0"/>
    <w:rsid w:val="00983413"/>
    <w:rsid w:val="00983A94"/>
    <w:rsid w:val="0099010C"/>
    <w:rsid w:val="00994E60"/>
    <w:rsid w:val="009A4A37"/>
    <w:rsid w:val="009B00D0"/>
    <w:rsid w:val="009B5D36"/>
    <w:rsid w:val="009D3E83"/>
    <w:rsid w:val="009E309F"/>
    <w:rsid w:val="009F33ED"/>
    <w:rsid w:val="009F60A4"/>
    <w:rsid w:val="009F6250"/>
    <w:rsid w:val="00A05748"/>
    <w:rsid w:val="00A06DBC"/>
    <w:rsid w:val="00A2589A"/>
    <w:rsid w:val="00A404DF"/>
    <w:rsid w:val="00A54327"/>
    <w:rsid w:val="00A54E42"/>
    <w:rsid w:val="00A5657A"/>
    <w:rsid w:val="00A61468"/>
    <w:rsid w:val="00A61B31"/>
    <w:rsid w:val="00A76B20"/>
    <w:rsid w:val="00A81928"/>
    <w:rsid w:val="00A83CA0"/>
    <w:rsid w:val="00A8485D"/>
    <w:rsid w:val="00A858CB"/>
    <w:rsid w:val="00AA1CD1"/>
    <w:rsid w:val="00AA26BF"/>
    <w:rsid w:val="00AB3A8B"/>
    <w:rsid w:val="00AC2656"/>
    <w:rsid w:val="00AD0F0C"/>
    <w:rsid w:val="00AD2C1A"/>
    <w:rsid w:val="00AD5216"/>
    <w:rsid w:val="00AD66FC"/>
    <w:rsid w:val="00AF1F38"/>
    <w:rsid w:val="00AF3A2D"/>
    <w:rsid w:val="00B030A0"/>
    <w:rsid w:val="00B13D12"/>
    <w:rsid w:val="00B14D7E"/>
    <w:rsid w:val="00B1573C"/>
    <w:rsid w:val="00B172A4"/>
    <w:rsid w:val="00B17716"/>
    <w:rsid w:val="00B17C57"/>
    <w:rsid w:val="00B21315"/>
    <w:rsid w:val="00B23FBF"/>
    <w:rsid w:val="00B25EE1"/>
    <w:rsid w:val="00B42C59"/>
    <w:rsid w:val="00B44408"/>
    <w:rsid w:val="00B450F0"/>
    <w:rsid w:val="00B511C9"/>
    <w:rsid w:val="00B54C78"/>
    <w:rsid w:val="00B56F06"/>
    <w:rsid w:val="00B67ABD"/>
    <w:rsid w:val="00B71819"/>
    <w:rsid w:val="00B77E9C"/>
    <w:rsid w:val="00B805A3"/>
    <w:rsid w:val="00B8250E"/>
    <w:rsid w:val="00B874E5"/>
    <w:rsid w:val="00B96219"/>
    <w:rsid w:val="00B97B6F"/>
    <w:rsid w:val="00BA10F4"/>
    <w:rsid w:val="00BA1579"/>
    <w:rsid w:val="00BA5236"/>
    <w:rsid w:val="00BB53EF"/>
    <w:rsid w:val="00BC20EE"/>
    <w:rsid w:val="00BC683E"/>
    <w:rsid w:val="00BD2067"/>
    <w:rsid w:val="00BE7114"/>
    <w:rsid w:val="00BF1084"/>
    <w:rsid w:val="00BF5595"/>
    <w:rsid w:val="00C0221E"/>
    <w:rsid w:val="00C06CBC"/>
    <w:rsid w:val="00C1362E"/>
    <w:rsid w:val="00C1432F"/>
    <w:rsid w:val="00C1764F"/>
    <w:rsid w:val="00C21424"/>
    <w:rsid w:val="00C2529B"/>
    <w:rsid w:val="00C26437"/>
    <w:rsid w:val="00C267AE"/>
    <w:rsid w:val="00C271D0"/>
    <w:rsid w:val="00C3096F"/>
    <w:rsid w:val="00C346E4"/>
    <w:rsid w:val="00C3480F"/>
    <w:rsid w:val="00C36968"/>
    <w:rsid w:val="00C42E32"/>
    <w:rsid w:val="00C47EEB"/>
    <w:rsid w:val="00C66C01"/>
    <w:rsid w:val="00C67606"/>
    <w:rsid w:val="00C70E61"/>
    <w:rsid w:val="00C81D38"/>
    <w:rsid w:val="00C86339"/>
    <w:rsid w:val="00C92390"/>
    <w:rsid w:val="00C9347B"/>
    <w:rsid w:val="00C93F91"/>
    <w:rsid w:val="00C94FF9"/>
    <w:rsid w:val="00C95D47"/>
    <w:rsid w:val="00C97B20"/>
    <w:rsid w:val="00CB1DC8"/>
    <w:rsid w:val="00CB592E"/>
    <w:rsid w:val="00CB5D0C"/>
    <w:rsid w:val="00CC4691"/>
    <w:rsid w:val="00CC49FC"/>
    <w:rsid w:val="00CD0F3E"/>
    <w:rsid w:val="00CE07AB"/>
    <w:rsid w:val="00CE0F60"/>
    <w:rsid w:val="00CE1160"/>
    <w:rsid w:val="00CE2C76"/>
    <w:rsid w:val="00CE60C4"/>
    <w:rsid w:val="00CF1594"/>
    <w:rsid w:val="00CF4FB4"/>
    <w:rsid w:val="00CF640A"/>
    <w:rsid w:val="00D057A6"/>
    <w:rsid w:val="00D06CC3"/>
    <w:rsid w:val="00D108DD"/>
    <w:rsid w:val="00D17C74"/>
    <w:rsid w:val="00D30F35"/>
    <w:rsid w:val="00D363D0"/>
    <w:rsid w:val="00D42E1F"/>
    <w:rsid w:val="00D60269"/>
    <w:rsid w:val="00D64E92"/>
    <w:rsid w:val="00D65470"/>
    <w:rsid w:val="00D67122"/>
    <w:rsid w:val="00D714B2"/>
    <w:rsid w:val="00D73D05"/>
    <w:rsid w:val="00D764BB"/>
    <w:rsid w:val="00D77481"/>
    <w:rsid w:val="00D8227A"/>
    <w:rsid w:val="00D8569C"/>
    <w:rsid w:val="00DA41C6"/>
    <w:rsid w:val="00DA5B62"/>
    <w:rsid w:val="00DB2478"/>
    <w:rsid w:val="00DC0F1F"/>
    <w:rsid w:val="00DC306D"/>
    <w:rsid w:val="00DD45F7"/>
    <w:rsid w:val="00DD6681"/>
    <w:rsid w:val="00DD74EA"/>
    <w:rsid w:val="00DE2534"/>
    <w:rsid w:val="00DE5098"/>
    <w:rsid w:val="00DF1095"/>
    <w:rsid w:val="00E009B9"/>
    <w:rsid w:val="00E0186F"/>
    <w:rsid w:val="00E12E7D"/>
    <w:rsid w:val="00E14292"/>
    <w:rsid w:val="00E326A3"/>
    <w:rsid w:val="00E33D77"/>
    <w:rsid w:val="00E354CC"/>
    <w:rsid w:val="00E44A56"/>
    <w:rsid w:val="00E45127"/>
    <w:rsid w:val="00E52B93"/>
    <w:rsid w:val="00E55CC7"/>
    <w:rsid w:val="00E62428"/>
    <w:rsid w:val="00E6585E"/>
    <w:rsid w:val="00E664E4"/>
    <w:rsid w:val="00E66892"/>
    <w:rsid w:val="00E762A5"/>
    <w:rsid w:val="00E91E9E"/>
    <w:rsid w:val="00E91EE8"/>
    <w:rsid w:val="00E97CE5"/>
    <w:rsid w:val="00EA1E0D"/>
    <w:rsid w:val="00EA24C4"/>
    <w:rsid w:val="00EB0D5D"/>
    <w:rsid w:val="00EC2EF7"/>
    <w:rsid w:val="00EC4ED3"/>
    <w:rsid w:val="00ED57EA"/>
    <w:rsid w:val="00EE42EE"/>
    <w:rsid w:val="00EE565A"/>
    <w:rsid w:val="00EE69E3"/>
    <w:rsid w:val="00EF0FF7"/>
    <w:rsid w:val="00F10BF0"/>
    <w:rsid w:val="00F369CF"/>
    <w:rsid w:val="00F52866"/>
    <w:rsid w:val="00F67DA7"/>
    <w:rsid w:val="00F701B6"/>
    <w:rsid w:val="00F71FC0"/>
    <w:rsid w:val="00F766DD"/>
    <w:rsid w:val="00F77925"/>
    <w:rsid w:val="00F80F11"/>
    <w:rsid w:val="00F832D4"/>
    <w:rsid w:val="00F85D50"/>
    <w:rsid w:val="00FB0484"/>
    <w:rsid w:val="00FB0C30"/>
    <w:rsid w:val="00FB78EB"/>
    <w:rsid w:val="00FD0989"/>
    <w:rsid w:val="00FD0AB4"/>
    <w:rsid w:val="00FD2ED5"/>
    <w:rsid w:val="00FD66CE"/>
    <w:rsid w:val="00FE30C0"/>
    <w:rsid w:val="00FE4289"/>
    <w:rsid w:val="00FF25B7"/>
    <w:rsid w:val="00FF485A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2233C"/>
  <w15:chartTrackingRefBased/>
  <w15:docId w15:val="{70B621E8-CE96-41E4-AAF5-6483F39D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15"/>
    <w:rPr>
      <w:rFonts w:ascii="Verdana" w:hAnsi="Verdan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F1F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F1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F38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AF1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F38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AF1F38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AF1F3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238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2388"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1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994"/>
    <w:pPr>
      <w:spacing w:after="0"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994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99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390"/>
    <w:pPr>
      <w:spacing w:after="160"/>
    </w:pPr>
    <w:rPr>
      <w:rFonts w:ascii="Verdana" w:hAnsi="Verdana"/>
      <w:b/>
      <w:bCs/>
      <w:lang w:val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390"/>
    <w:rPr>
      <w:rFonts w:ascii="Verdana" w:hAnsi="Verdana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95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Cheung</dc:creator>
  <cp:keywords/>
  <dc:description/>
  <cp:lastModifiedBy>Gary Cheung</cp:lastModifiedBy>
  <cp:revision>2</cp:revision>
  <dcterms:created xsi:type="dcterms:W3CDTF">2019-10-24T23:42:00Z</dcterms:created>
  <dcterms:modified xsi:type="dcterms:W3CDTF">2019-10-24T23:42:00Z</dcterms:modified>
</cp:coreProperties>
</file>