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1FE5B" w14:textId="126D5732" w:rsidR="00A37F16" w:rsidRPr="0035689A" w:rsidRDefault="00FD0AC2" w:rsidP="00F53D74">
      <w:pPr>
        <w:contextualSpacing/>
        <w:rPr>
          <w:rFonts w:cs="Arial"/>
          <w:b/>
          <w:sz w:val="24"/>
          <w:szCs w:val="24"/>
        </w:rPr>
      </w:pPr>
      <w:r>
        <w:rPr>
          <w:rFonts w:cs="Arial"/>
          <w:b/>
          <w:sz w:val="24"/>
          <w:szCs w:val="24"/>
        </w:rPr>
        <w:t xml:space="preserve">  We</w:t>
      </w:r>
    </w:p>
    <w:p w14:paraId="6858B32E" w14:textId="58B74F44" w:rsidR="00A37F16" w:rsidRPr="00165D0C" w:rsidRDefault="00616692" w:rsidP="00A156A5">
      <w:pPr>
        <w:contextualSpacing/>
        <w:jc w:val="center"/>
        <w:rPr>
          <w:rFonts w:cs="Arial"/>
          <w:b/>
          <w:sz w:val="24"/>
          <w:szCs w:val="24"/>
        </w:rPr>
      </w:pPr>
      <w:r w:rsidRPr="0035689A">
        <w:rPr>
          <w:rFonts w:cs="Arial"/>
          <w:b/>
          <w:sz w:val="24"/>
          <w:szCs w:val="24"/>
        </w:rPr>
        <w:t>Title:</w:t>
      </w:r>
      <w:r w:rsidR="00165D0C">
        <w:rPr>
          <w:rFonts w:cs="Arial"/>
          <w:b/>
          <w:sz w:val="24"/>
          <w:szCs w:val="24"/>
        </w:rPr>
        <w:t xml:space="preserve"> </w:t>
      </w:r>
      <w:r w:rsidRPr="0035689A">
        <w:rPr>
          <w:rFonts w:cs="Arial"/>
          <w:sz w:val="24"/>
          <w:szCs w:val="24"/>
        </w:rPr>
        <w:t>From Medical Students to Junior Doctors - Mentor</w:t>
      </w:r>
      <w:r w:rsidR="005C43CD">
        <w:rPr>
          <w:rFonts w:cs="Arial"/>
          <w:sz w:val="24"/>
          <w:szCs w:val="24"/>
        </w:rPr>
        <w:t xml:space="preserve"> supported transition</w:t>
      </w:r>
      <w:r w:rsidR="005744BD">
        <w:rPr>
          <w:rFonts w:cs="Arial"/>
          <w:sz w:val="24"/>
          <w:szCs w:val="24"/>
        </w:rPr>
        <w:t xml:space="preserve"> </w:t>
      </w:r>
      <w:r w:rsidR="00BB5FC9">
        <w:rPr>
          <w:rFonts w:cs="Arial"/>
          <w:sz w:val="24"/>
          <w:szCs w:val="24"/>
        </w:rPr>
        <w:t>through t</w:t>
      </w:r>
      <w:r w:rsidR="00714C5C" w:rsidRPr="0035689A">
        <w:rPr>
          <w:rFonts w:cs="Arial"/>
          <w:sz w:val="24"/>
          <w:szCs w:val="24"/>
        </w:rPr>
        <w:t xml:space="preserve">he “Resident Ready </w:t>
      </w:r>
      <w:r w:rsidR="00E04738" w:rsidRPr="0035689A">
        <w:rPr>
          <w:rFonts w:cs="Arial"/>
          <w:sz w:val="24"/>
          <w:szCs w:val="24"/>
        </w:rPr>
        <w:t>N</w:t>
      </w:r>
      <w:r w:rsidR="00714C5C" w:rsidRPr="0035689A">
        <w:rPr>
          <w:rFonts w:cs="Arial"/>
          <w:sz w:val="24"/>
          <w:szCs w:val="24"/>
        </w:rPr>
        <w:t>etwork”</w:t>
      </w:r>
    </w:p>
    <w:p w14:paraId="2DDEDA3B" w14:textId="5808F9C6" w:rsidR="00A37F16" w:rsidRPr="0035689A" w:rsidRDefault="00A37F16" w:rsidP="00A156A5">
      <w:pPr>
        <w:contextualSpacing/>
        <w:jc w:val="center"/>
        <w:rPr>
          <w:rFonts w:cs="Arial"/>
          <w:sz w:val="24"/>
          <w:szCs w:val="24"/>
        </w:rPr>
      </w:pPr>
      <w:r w:rsidRPr="00165D0C">
        <w:rPr>
          <w:rFonts w:cs="Arial"/>
          <w:b/>
          <w:sz w:val="24"/>
          <w:szCs w:val="24"/>
        </w:rPr>
        <w:t xml:space="preserve">Lay </w:t>
      </w:r>
      <w:r w:rsidR="0030640B" w:rsidRPr="00165D0C">
        <w:rPr>
          <w:rFonts w:cs="Arial"/>
          <w:b/>
          <w:sz w:val="24"/>
          <w:szCs w:val="24"/>
        </w:rPr>
        <w:t>Title:</w:t>
      </w:r>
      <w:r w:rsidR="0030640B" w:rsidRPr="0035689A">
        <w:rPr>
          <w:rFonts w:cs="Arial"/>
          <w:sz w:val="24"/>
          <w:szCs w:val="24"/>
        </w:rPr>
        <w:t xml:space="preserve"> The Resident </w:t>
      </w:r>
      <w:r w:rsidRPr="0035689A">
        <w:rPr>
          <w:rFonts w:cs="Arial"/>
          <w:sz w:val="24"/>
          <w:szCs w:val="24"/>
        </w:rPr>
        <w:t>Ready Network</w:t>
      </w:r>
      <w:r w:rsidR="00D43A85">
        <w:rPr>
          <w:rFonts w:cs="Arial"/>
          <w:sz w:val="24"/>
          <w:szCs w:val="24"/>
        </w:rPr>
        <w:t xml:space="preserve"> (RRN)</w:t>
      </w:r>
    </w:p>
    <w:p w14:paraId="45E612C3" w14:textId="1D0439F4" w:rsidR="00A37F16" w:rsidRDefault="00A156A5" w:rsidP="00A156A5">
      <w:pPr>
        <w:contextualSpacing/>
        <w:jc w:val="center"/>
        <w:rPr>
          <w:rFonts w:cs="Arial"/>
          <w:sz w:val="24"/>
          <w:szCs w:val="24"/>
        </w:rPr>
      </w:pPr>
      <w:r>
        <w:rPr>
          <w:rFonts w:cs="Arial"/>
          <w:sz w:val="24"/>
          <w:szCs w:val="24"/>
        </w:rPr>
        <w:t>Version 1</w:t>
      </w:r>
    </w:p>
    <w:p w14:paraId="2F0615ED" w14:textId="3A689A48" w:rsidR="00A156A5" w:rsidRDefault="00E02E9D" w:rsidP="00A156A5">
      <w:pPr>
        <w:contextualSpacing/>
        <w:jc w:val="center"/>
        <w:rPr>
          <w:rFonts w:cs="Arial"/>
          <w:sz w:val="24"/>
          <w:szCs w:val="24"/>
        </w:rPr>
      </w:pPr>
      <w:r>
        <w:rPr>
          <w:rFonts w:cs="Arial"/>
          <w:sz w:val="24"/>
          <w:szCs w:val="24"/>
        </w:rPr>
        <w:t>Date</w:t>
      </w:r>
      <w:r w:rsidR="00A156A5">
        <w:rPr>
          <w:rFonts w:cs="Arial"/>
          <w:sz w:val="24"/>
          <w:szCs w:val="24"/>
        </w:rPr>
        <w:t xml:space="preserve">: </w:t>
      </w:r>
      <w:r>
        <w:rPr>
          <w:rFonts w:cs="Arial"/>
          <w:sz w:val="24"/>
          <w:szCs w:val="24"/>
        </w:rPr>
        <w:t>14</w:t>
      </w:r>
      <w:r w:rsidRPr="00E02E9D">
        <w:rPr>
          <w:rFonts w:cs="Arial"/>
          <w:sz w:val="24"/>
          <w:szCs w:val="24"/>
          <w:vertAlign w:val="superscript"/>
        </w:rPr>
        <w:t>th</w:t>
      </w:r>
      <w:r>
        <w:rPr>
          <w:rFonts w:cs="Arial"/>
          <w:sz w:val="24"/>
          <w:szCs w:val="24"/>
        </w:rPr>
        <w:t xml:space="preserve"> </w:t>
      </w:r>
      <w:r w:rsidR="00A156A5">
        <w:rPr>
          <w:rFonts w:cs="Arial"/>
          <w:sz w:val="24"/>
          <w:szCs w:val="24"/>
        </w:rPr>
        <w:t>Feb</w:t>
      </w:r>
      <w:r>
        <w:rPr>
          <w:rFonts w:cs="Arial"/>
          <w:sz w:val="24"/>
          <w:szCs w:val="24"/>
        </w:rPr>
        <w:t>r</w:t>
      </w:r>
      <w:r w:rsidR="00A156A5">
        <w:rPr>
          <w:rFonts w:cs="Arial"/>
          <w:sz w:val="24"/>
          <w:szCs w:val="24"/>
        </w:rPr>
        <w:t>uary 2019</w:t>
      </w:r>
    </w:p>
    <w:p w14:paraId="462FF645" w14:textId="77777777" w:rsidR="00A156A5" w:rsidRDefault="00A156A5" w:rsidP="00F53D74">
      <w:pPr>
        <w:contextualSpacing/>
        <w:rPr>
          <w:rFonts w:cs="Arial"/>
          <w:sz w:val="24"/>
          <w:szCs w:val="24"/>
        </w:rPr>
      </w:pPr>
    </w:p>
    <w:p w14:paraId="71589395" w14:textId="77777777" w:rsidR="00A156A5" w:rsidRDefault="00A156A5" w:rsidP="00F53D74">
      <w:pPr>
        <w:contextualSpacing/>
        <w:rPr>
          <w:rFonts w:cs="Arial"/>
          <w:sz w:val="24"/>
          <w:szCs w:val="24"/>
        </w:rPr>
      </w:pPr>
    </w:p>
    <w:p w14:paraId="6E22A17A" w14:textId="77777777" w:rsidR="00A156A5" w:rsidRPr="0035689A" w:rsidRDefault="00A156A5" w:rsidP="00F53D74">
      <w:pPr>
        <w:contextualSpacing/>
        <w:rPr>
          <w:rFonts w:cs="Arial"/>
          <w:sz w:val="24"/>
          <w:szCs w:val="24"/>
        </w:rPr>
      </w:pPr>
    </w:p>
    <w:p w14:paraId="7AB7A224" w14:textId="41A15489" w:rsidR="008A5C29" w:rsidRDefault="006A3792" w:rsidP="00F53D74">
      <w:pPr>
        <w:contextualSpacing/>
        <w:rPr>
          <w:rFonts w:cs="Arial"/>
          <w:sz w:val="24"/>
          <w:szCs w:val="24"/>
        </w:rPr>
      </w:pPr>
      <w:r>
        <w:rPr>
          <w:rFonts w:cs="Arial"/>
          <w:sz w:val="24"/>
          <w:szCs w:val="24"/>
        </w:rPr>
        <w:t>Principal</w:t>
      </w:r>
      <w:r w:rsidR="00B15655">
        <w:rPr>
          <w:rFonts w:cs="Arial"/>
          <w:sz w:val="24"/>
          <w:szCs w:val="24"/>
        </w:rPr>
        <w:t xml:space="preserve"> </w:t>
      </w:r>
      <w:r w:rsidR="00FF5B6C">
        <w:rPr>
          <w:rFonts w:cs="Arial"/>
          <w:sz w:val="24"/>
          <w:szCs w:val="24"/>
        </w:rPr>
        <w:t>Investigator</w:t>
      </w:r>
      <w:r w:rsidR="00C52853">
        <w:rPr>
          <w:rFonts w:cs="Arial"/>
          <w:sz w:val="24"/>
          <w:szCs w:val="24"/>
        </w:rPr>
        <w:t>s</w:t>
      </w:r>
      <w:r w:rsidR="00A37F16" w:rsidRPr="0035689A">
        <w:rPr>
          <w:rFonts w:cs="Arial"/>
          <w:sz w:val="24"/>
          <w:szCs w:val="24"/>
        </w:rPr>
        <w:t xml:space="preserve">: </w:t>
      </w:r>
    </w:p>
    <w:p w14:paraId="6F29369F" w14:textId="533D0833" w:rsidR="003E356A" w:rsidRDefault="008A5C29" w:rsidP="003E356A">
      <w:pPr>
        <w:contextualSpacing/>
        <w:rPr>
          <w:rFonts w:cs="Arial"/>
          <w:sz w:val="24"/>
          <w:szCs w:val="24"/>
        </w:rPr>
      </w:pPr>
      <w:r>
        <w:rPr>
          <w:rFonts w:cs="Arial"/>
          <w:sz w:val="24"/>
          <w:szCs w:val="24"/>
        </w:rPr>
        <w:t xml:space="preserve">Dr </w:t>
      </w:r>
      <w:r w:rsidR="00A37F16" w:rsidRPr="0035689A">
        <w:rPr>
          <w:rFonts w:cs="Arial"/>
          <w:sz w:val="24"/>
          <w:szCs w:val="24"/>
        </w:rPr>
        <w:t>Mick</w:t>
      </w:r>
      <w:r w:rsidR="00057461" w:rsidRPr="0035689A">
        <w:rPr>
          <w:rFonts w:cs="Arial"/>
          <w:sz w:val="24"/>
          <w:szCs w:val="24"/>
        </w:rPr>
        <w:t xml:space="preserve"> Devli</w:t>
      </w:r>
      <w:r w:rsidR="0033477E">
        <w:rPr>
          <w:rFonts w:cs="Arial"/>
          <w:sz w:val="24"/>
          <w:szCs w:val="24"/>
        </w:rPr>
        <w:t>n</w:t>
      </w:r>
      <w:r>
        <w:rPr>
          <w:rFonts w:cs="Arial"/>
          <w:sz w:val="24"/>
          <w:szCs w:val="24"/>
        </w:rPr>
        <w:tab/>
      </w:r>
      <w:r>
        <w:rPr>
          <w:rFonts w:cs="Arial"/>
          <w:sz w:val="24"/>
          <w:szCs w:val="24"/>
        </w:rPr>
        <w:tab/>
      </w:r>
      <w:r w:rsidR="00E20377">
        <w:rPr>
          <w:rFonts w:cs="Arial"/>
          <w:sz w:val="24"/>
          <w:szCs w:val="24"/>
        </w:rPr>
        <w:t>Emergency Physician</w:t>
      </w:r>
      <w:r>
        <w:rPr>
          <w:rFonts w:cs="Arial"/>
          <w:sz w:val="24"/>
          <w:szCs w:val="24"/>
        </w:rPr>
        <w:t>, Conjoint UQ Academic Lead</w:t>
      </w:r>
      <w:r w:rsidR="00E20377">
        <w:rPr>
          <w:rFonts w:cs="Arial"/>
          <w:sz w:val="24"/>
          <w:szCs w:val="24"/>
        </w:rPr>
        <w:t>,</w:t>
      </w:r>
      <w:r>
        <w:rPr>
          <w:rFonts w:cs="Arial"/>
          <w:sz w:val="24"/>
          <w:szCs w:val="24"/>
        </w:rPr>
        <w:t xml:space="preserve"> QEII</w:t>
      </w:r>
      <w:r w:rsidR="00E20377">
        <w:rPr>
          <w:rFonts w:cs="Arial"/>
          <w:sz w:val="24"/>
          <w:szCs w:val="24"/>
        </w:rPr>
        <w:t xml:space="preserve"> Hospital</w:t>
      </w:r>
    </w:p>
    <w:p w14:paraId="677061DE" w14:textId="3A352032" w:rsidR="00C52853" w:rsidRDefault="00C52853" w:rsidP="00A76706">
      <w:pPr>
        <w:ind w:left="2160" w:hanging="2160"/>
        <w:contextualSpacing/>
        <w:rPr>
          <w:rFonts w:cs="Arial"/>
          <w:sz w:val="24"/>
          <w:szCs w:val="24"/>
        </w:rPr>
      </w:pPr>
      <w:r>
        <w:rPr>
          <w:rFonts w:cs="Segoe UI"/>
          <w:color w:val="000000"/>
          <w:sz w:val="24"/>
          <w:szCs w:val="24"/>
        </w:rPr>
        <w:t xml:space="preserve">Ms. </w:t>
      </w:r>
      <w:r w:rsidRPr="0035689A">
        <w:rPr>
          <w:rFonts w:cs="Segoe UI"/>
          <w:color w:val="000000"/>
          <w:sz w:val="24"/>
          <w:szCs w:val="24"/>
        </w:rPr>
        <w:t>Jacqu</w:t>
      </w:r>
      <w:r>
        <w:rPr>
          <w:rFonts w:cs="Segoe UI"/>
          <w:color w:val="000000"/>
          <w:sz w:val="24"/>
          <w:szCs w:val="24"/>
        </w:rPr>
        <w:t>eline</w:t>
      </w:r>
      <w:r w:rsidRPr="0035689A">
        <w:rPr>
          <w:rFonts w:cs="Segoe UI"/>
          <w:color w:val="000000"/>
          <w:sz w:val="24"/>
          <w:szCs w:val="24"/>
        </w:rPr>
        <w:t xml:space="preserve"> Byrne</w:t>
      </w:r>
      <w:r>
        <w:rPr>
          <w:rFonts w:cs="Segoe UI"/>
          <w:color w:val="000000"/>
          <w:sz w:val="24"/>
          <w:szCs w:val="24"/>
        </w:rPr>
        <w:tab/>
        <w:t>Researcher, University of Queensland, Griffith University, Queensland Health</w:t>
      </w:r>
    </w:p>
    <w:p w14:paraId="5893DD12" w14:textId="77777777" w:rsidR="00B15655" w:rsidRPr="00A76706" w:rsidRDefault="00B15655" w:rsidP="0030640B">
      <w:pPr>
        <w:shd w:val="clear" w:color="auto" w:fill="FFFFFF"/>
        <w:spacing w:after="0" w:line="240" w:lineRule="auto"/>
        <w:rPr>
          <w:rFonts w:cs="Segoe UI"/>
          <w:color w:val="000000" w:themeColor="text1"/>
          <w:sz w:val="24"/>
          <w:szCs w:val="24"/>
        </w:rPr>
      </w:pPr>
    </w:p>
    <w:p w14:paraId="3B94DBD3" w14:textId="09F86AAE" w:rsidR="00B15655" w:rsidRPr="00A76706" w:rsidRDefault="006A3792" w:rsidP="0030640B">
      <w:pPr>
        <w:shd w:val="clear" w:color="auto" w:fill="FFFFFF"/>
        <w:spacing w:after="0" w:line="240" w:lineRule="auto"/>
        <w:rPr>
          <w:rFonts w:cs="Segoe UI"/>
          <w:color w:val="000000" w:themeColor="text1"/>
          <w:sz w:val="24"/>
          <w:szCs w:val="24"/>
        </w:rPr>
      </w:pPr>
      <w:r w:rsidRPr="00A76706">
        <w:rPr>
          <w:rFonts w:cs="Segoe UI"/>
          <w:color w:val="000000" w:themeColor="text1"/>
          <w:sz w:val="24"/>
          <w:szCs w:val="24"/>
        </w:rPr>
        <w:t>Associate</w:t>
      </w:r>
      <w:r w:rsidR="00B15655" w:rsidRPr="00A76706">
        <w:rPr>
          <w:rFonts w:cs="Segoe UI"/>
          <w:color w:val="000000" w:themeColor="text1"/>
          <w:sz w:val="24"/>
          <w:szCs w:val="24"/>
        </w:rPr>
        <w:t xml:space="preserve"> Investigators</w:t>
      </w:r>
    </w:p>
    <w:p w14:paraId="3208B307" w14:textId="7CA62F3F" w:rsidR="00850461" w:rsidRPr="00A76706" w:rsidRDefault="008A5C29" w:rsidP="0030640B">
      <w:pPr>
        <w:shd w:val="clear" w:color="auto" w:fill="FFFFFF"/>
        <w:spacing w:after="0" w:line="240" w:lineRule="auto"/>
        <w:rPr>
          <w:rFonts w:cs="Segoe UI"/>
          <w:color w:val="000000" w:themeColor="text1"/>
          <w:sz w:val="24"/>
          <w:szCs w:val="24"/>
        </w:rPr>
      </w:pPr>
      <w:r w:rsidRPr="00A76706">
        <w:rPr>
          <w:rFonts w:cs="Segoe UI"/>
          <w:color w:val="000000" w:themeColor="text1"/>
          <w:sz w:val="24"/>
          <w:szCs w:val="24"/>
        </w:rPr>
        <w:t xml:space="preserve">Mrs. </w:t>
      </w:r>
      <w:r w:rsidR="003C6C35" w:rsidRPr="00A76706">
        <w:rPr>
          <w:rFonts w:cs="Segoe UI"/>
          <w:color w:val="000000" w:themeColor="text1"/>
          <w:sz w:val="24"/>
          <w:szCs w:val="24"/>
        </w:rPr>
        <w:t>Clare Tarlington</w:t>
      </w:r>
      <w:r w:rsidRPr="00A76706">
        <w:rPr>
          <w:rFonts w:cs="Segoe UI"/>
          <w:color w:val="000000" w:themeColor="text1"/>
          <w:sz w:val="24"/>
          <w:szCs w:val="24"/>
        </w:rPr>
        <w:tab/>
        <w:t>Team Leader – Service Support, UQ</w:t>
      </w:r>
      <w:r w:rsidR="00FF5B6C" w:rsidRPr="00A76706">
        <w:rPr>
          <w:rFonts w:cs="Segoe UI"/>
          <w:color w:val="000000" w:themeColor="text1"/>
          <w:sz w:val="24"/>
          <w:szCs w:val="24"/>
        </w:rPr>
        <w:t>-Chronus Interface</w:t>
      </w:r>
    </w:p>
    <w:p w14:paraId="542EE405" w14:textId="525C16E6" w:rsidR="0030640B" w:rsidRPr="00A76706" w:rsidRDefault="000B5B2C" w:rsidP="0030640B">
      <w:pPr>
        <w:shd w:val="clear" w:color="auto" w:fill="FFFFFF"/>
        <w:spacing w:after="0" w:line="240" w:lineRule="auto"/>
        <w:rPr>
          <w:rFonts w:cs="Segoe UI"/>
          <w:color w:val="000000" w:themeColor="text1"/>
          <w:sz w:val="24"/>
          <w:szCs w:val="24"/>
        </w:rPr>
      </w:pPr>
      <w:proofErr w:type="spellStart"/>
      <w:r w:rsidRPr="00A76706">
        <w:rPr>
          <w:rFonts w:cs="Segoe UI"/>
          <w:color w:val="000000" w:themeColor="text1"/>
          <w:sz w:val="24"/>
          <w:szCs w:val="24"/>
        </w:rPr>
        <w:t>Dr</w:t>
      </w:r>
      <w:r w:rsidR="008A5C29" w:rsidRPr="00A76706">
        <w:rPr>
          <w:rFonts w:cs="Segoe UI"/>
          <w:color w:val="000000" w:themeColor="text1"/>
          <w:sz w:val="24"/>
          <w:szCs w:val="24"/>
        </w:rPr>
        <w:t>.</w:t>
      </w:r>
      <w:proofErr w:type="spellEnd"/>
      <w:r w:rsidR="008A5C29" w:rsidRPr="00A76706">
        <w:rPr>
          <w:rFonts w:cs="Segoe UI"/>
          <w:color w:val="000000" w:themeColor="text1"/>
          <w:sz w:val="24"/>
          <w:szCs w:val="24"/>
        </w:rPr>
        <w:t xml:space="preserve"> </w:t>
      </w:r>
      <w:r w:rsidR="009028A9" w:rsidRPr="00A76706">
        <w:rPr>
          <w:rFonts w:cs="Segoe UI"/>
          <w:color w:val="000000" w:themeColor="text1"/>
          <w:sz w:val="24"/>
          <w:szCs w:val="24"/>
        </w:rPr>
        <w:t>Amy Johnston</w:t>
      </w:r>
      <w:r w:rsidR="009028A9" w:rsidRPr="00A76706">
        <w:rPr>
          <w:rFonts w:cs="Segoe UI"/>
          <w:color w:val="000000" w:themeColor="text1"/>
          <w:sz w:val="24"/>
          <w:szCs w:val="24"/>
        </w:rPr>
        <w:tab/>
      </w:r>
      <w:r w:rsidR="00E77C21" w:rsidRPr="00A76706">
        <w:rPr>
          <w:rFonts w:cs="Segoe UI"/>
          <w:color w:val="000000" w:themeColor="text1"/>
          <w:sz w:val="24"/>
          <w:szCs w:val="24"/>
        </w:rPr>
        <w:t>Conjoint senior lecturer, PAH-ED and University of Queensland</w:t>
      </w:r>
      <w:r w:rsidR="008A5C29" w:rsidRPr="00A76706">
        <w:rPr>
          <w:rFonts w:cs="Segoe UI"/>
          <w:color w:val="000000" w:themeColor="text1"/>
          <w:sz w:val="24"/>
          <w:szCs w:val="24"/>
        </w:rPr>
        <w:tab/>
      </w:r>
    </w:p>
    <w:p w14:paraId="7D27A9E9" w14:textId="773EFD52" w:rsidR="00A37F16" w:rsidRPr="00A76706" w:rsidRDefault="00E77C21" w:rsidP="00D347B1">
      <w:pPr>
        <w:shd w:val="clear" w:color="auto" w:fill="FFFFFF"/>
        <w:spacing w:after="0" w:line="240" w:lineRule="auto"/>
        <w:rPr>
          <w:rFonts w:cs="Arial"/>
          <w:color w:val="000000" w:themeColor="text1"/>
          <w:sz w:val="24"/>
          <w:szCs w:val="24"/>
        </w:rPr>
      </w:pPr>
      <w:proofErr w:type="spellStart"/>
      <w:r w:rsidRPr="00A76706">
        <w:rPr>
          <w:rFonts w:cs="Segoe UI"/>
          <w:color w:val="000000" w:themeColor="text1"/>
          <w:sz w:val="24"/>
          <w:szCs w:val="24"/>
        </w:rPr>
        <w:t>Dr</w:t>
      </w:r>
      <w:r w:rsidR="008A5C29" w:rsidRPr="00A76706">
        <w:rPr>
          <w:rFonts w:cs="Segoe UI"/>
          <w:color w:val="000000" w:themeColor="text1"/>
          <w:sz w:val="24"/>
          <w:szCs w:val="24"/>
        </w:rPr>
        <w:t>.</w:t>
      </w:r>
      <w:proofErr w:type="spellEnd"/>
      <w:r w:rsidR="008A5C29" w:rsidRPr="00A76706">
        <w:rPr>
          <w:rFonts w:cs="Segoe UI"/>
          <w:color w:val="000000" w:themeColor="text1"/>
          <w:sz w:val="24"/>
          <w:szCs w:val="24"/>
        </w:rPr>
        <w:t xml:space="preserve"> </w:t>
      </w:r>
      <w:r w:rsidR="003C6C35" w:rsidRPr="00A76706">
        <w:rPr>
          <w:rFonts w:cs="Segoe UI"/>
          <w:color w:val="000000" w:themeColor="text1"/>
          <w:sz w:val="24"/>
          <w:szCs w:val="24"/>
        </w:rPr>
        <w:t>Rachel Colbran</w:t>
      </w:r>
      <w:r w:rsidR="008A5C29" w:rsidRPr="00A76706">
        <w:rPr>
          <w:rFonts w:cs="Segoe UI"/>
          <w:color w:val="000000" w:themeColor="text1"/>
          <w:sz w:val="24"/>
          <w:szCs w:val="24"/>
        </w:rPr>
        <w:tab/>
        <w:t>Surgical PHO Ipswich Hospital</w:t>
      </w:r>
    </w:p>
    <w:p w14:paraId="5CCC9B18" w14:textId="77777777" w:rsidR="000B5E64" w:rsidRPr="0035689A" w:rsidRDefault="000B5E64">
      <w:pPr>
        <w:rPr>
          <w:rFonts w:eastAsiaTheme="majorEastAsia" w:cstheme="majorBidi"/>
          <w:b/>
          <w:bCs/>
          <w:color w:val="2C6EAB" w:themeColor="accent1" w:themeShade="B5"/>
          <w:sz w:val="24"/>
          <w:szCs w:val="24"/>
        </w:rPr>
      </w:pPr>
      <w:r w:rsidRPr="0035689A">
        <w:rPr>
          <w:sz w:val="24"/>
          <w:szCs w:val="24"/>
        </w:rPr>
        <w:br w:type="page"/>
      </w:r>
    </w:p>
    <w:p w14:paraId="75AE4C79" w14:textId="7C54D06B" w:rsidR="00A37F16" w:rsidRPr="00FB5B55" w:rsidRDefault="00A37F16" w:rsidP="000B5E64">
      <w:pPr>
        <w:pStyle w:val="Heading1"/>
        <w:rPr>
          <w:rFonts w:asciiTheme="minorHAnsi" w:hAnsiTheme="minorHAnsi"/>
          <w:sz w:val="20"/>
          <w:szCs w:val="20"/>
        </w:rPr>
      </w:pPr>
      <w:bookmarkStart w:id="0" w:name="_Toc1392378"/>
      <w:r w:rsidRPr="00FB5B55">
        <w:rPr>
          <w:rFonts w:asciiTheme="minorHAnsi" w:hAnsiTheme="minorHAnsi"/>
          <w:sz w:val="20"/>
          <w:szCs w:val="20"/>
        </w:rPr>
        <w:lastRenderedPageBreak/>
        <w:t>Table of contents</w:t>
      </w:r>
      <w:bookmarkEnd w:id="0"/>
    </w:p>
    <w:p w14:paraId="0BDA392F" w14:textId="6BF4501E" w:rsidR="00B56820" w:rsidRDefault="002E374A">
      <w:pPr>
        <w:pStyle w:val="TOC1"/>
        <w:rPr>
          <w:rFonts w:eastAsiaTheme="minorEastAsia"/>
          <w:noProof/>
          <w:lang w:eastAsia="en-AU"/>
        </w:rPr>
      </w:pPr>
      <w:r w:rsidRPr="00FB5B55">
        <w:rPr>
          <w:rFonts w:cs="Arial"/>
          <w:sz w:val="20"/>
          <w:szCs w:val="20"/>
        </w:rPr>
        <w:fldChar w:fldCharType="begin"/>
      </w:r>
      <w:r w:rsidRPr="00FB5B55">
        <w:rPr>
          <w:rFonts w:cs="Arial"/>
          <w:sz w:val="20"/>
          <w:szCs w:val="20"/>
        </w:rPr>
        <w:instrText xml:space="preserve"> TOC \o "1-3" </w:instrText>
      </w:r>
      <w:r w:rsidRPr="00FB5B55">
        <w:rPr>
          <w:rFonts w:cs="Arial"/>
          <w:sz w:val="20"/>
          <w:szCs w:val="20"/>
        </w:rPr>
        <w:fldChar w:fldCharType="separate"/>
      </w:r>
      <w:r w:rsidR="00B56820" w:rsidRPr="00E54F88">
        <w:rPr>
          <w:noProof/>
        </w:rPr>
        <w:t>Table of contents</w:t>
      </w:r>
      <w:r w:rsidR="00B56820">
        <w:rPr>
          <w:noProof/>
        </w:rPr>
        <w:tab/>
      </w:r>
      <w:r w:rsidR="00B56820">
        <w:rPr>
          <w:noProof/>
        </w:rPr>
        <w:fldChar w:fldCharType="begin"/>
      </w:r>
      <w:r w:rsidR="00B56820">
        <w:rPr>
          <w:noProof/>
        </w:rPr>
        <w:instrText xml:space="preserve"> PAGEREF _Toc1392378 \h </w:instrText>
      </w:r>
      <w:r w:rsidR="00B56820">
        <w:rPr>
          <w:noProof/>
        </w:rPr>
      </w:r>
      <w:r w:rsidR="00B56820">
        <w:rPr>
          <w:noProof/>
        </w:rPr>
        <w:fldChar w:fldCharType="separate"/>
      </w:r>
      <w:r w:rsidR="00B56820">
        <w:rPr>
          <w:noProof/>
        </w:rPr>
        <w:t>2</w:t>
      </w:r>
      <w:r w:rsidR="00B56820">
        <w:rPr>
          <w:noProof/>
        </w:rPr>
        <w:fldChar w:fldCharType="end"/>
      </w:r>
    </w:p>
    <w:p w14:paraId="4DD06D2E" w14:textId="1F1F425F" w:rsidR="00B56820" w:rsidRDefault="00B56820">
      <w:pPr>
        <w:pStyle w:val="TOC1"/>
        <w:rPr>
          <w:rFonts w:eastAsiaTheme="minorEastAsia"/>
          <w:noProof/>
          <w:lang w:eastAsia="en-AU"/>
        </w:rPr>
      </w:pPr>
      <w:r w:rsidRPr="00E54F88">
        <w:rPr>
          <w:noProof/>
        </w:rPr>
        <w:t>List of abbreviations and definitions</w:t>
      </w:r>
      <w:r>
        <w:rPr>
          <w:noProof/>
        </w:rPr>
        <w:tab/>
      </w:r>
      <w:r>
        <w:rPr>
          <w:noProof/>
        </w:rPr>
        <w:fldChar w:fldCharType="begin"/>
      </w:r>
      <w:r>
        <w:rPr>
          <w:noProof/>
        </w:rPr>
        <w:instrText xml:space="preserve"> PAGEREF _Toc1392379 \h </w:instrText>
      </w:r>
      <w:r>
        <w:rPr>
          <w:noProof/>
        </w:rPr>
      </w:r>
      <w:r>
        <w:rPr>
          <w:noProof/>
        </w:rPr>
        <w:fldChar w:fldCharType="separate"/>
      </w:r>
      <w:r>
        <w:rPr>
          <w:noProof/>
        </w:rPr>
        <w:t>4</w:t>
      </w:r>
      <w:r>
        <w:rPr>
          <w:noProof/>
        </w:rPr>
        <w:fldChar w:fldCharType="end"/>
      </w:r>
    </w:p>
    <w:p w14:paraId="4FF964E3" w14:textId="6EFEF194" w:rsidR="00B56820" w:rsidRDefault="00B56820">
      <w:pPr>
        <w:pStyle w:val="TOC1"/>
        <w:rPr>
          <w:rFonts w:eastAsiaTheme="minorEastAsia"/>
          <w:noProof/>
          <w:lang w:eastAsia="en-AU"/>
        </w:rPr>
      </w:pPr>
      <w:r w:rsidRPr="00E54F88">
        <w:rPr>
          <w:noProof/>
        </w:rPr>
        <w:t xml:space="preserve">1 </w:t>
      </w:r>
      <w:r w:rsidRPr="00E54F88">
        <w:rPr>
          <w:noProof/>
          <w:color w:val="000000" w:themeColor="text1"/>
        </w:rPr>
        <w:t>Introduction</w:t>
      </w:r>
      <w:r>
        <w:rPr>
          <w:noProof/>
        </w:rPr>
        <w:tab/>
      </w:r>
      <w:r>
        <w:rPr>
          <w:noProof/>
        </w:rPr>
        <w:fldChar w:fldCharType="begin"/>
      </w:r>
      <w:r>
        <w:rPr>
          <w:noProof/>
        </w:rPr>
        <w:instrText xml:space="preserve"> PAGEREF _Toc1392380 \h </w:instrText>
      </w:r>
      <w:r>
        <w:rPr>
          <w:noProof/>
        </w:rPr>
      </w:r>
      <w:r>
        <w:rPr>
          <w:noProof/>
        </w:rPr>
        <w:fldChar w:fldCharType="separate"/>
      </w:r>
      <w:r>
        <w:rPr>
          <w:noProof/>
        </w:rPr>
        <w:t>5</w:t>
      </w:r>
      <w:r>
        <w:rPr>
          <w:noProof/>
        </w:rPr>
        <w:fldChar w:fldCharType="end"/>
      </w:r>
    </w:p>
    <w:p w14:paraId="2DA036E0" w14:textId="008EC8DD" w:rsidR="00B56820" w:rsidRDefault="00B56820">
      <w:pPr>
        <w:pStyle w:val="TOC2"/>
        <w:tabs>
          <w:tab w:val="right" w:leader="dot" w:pos="9016"/>
        </w:tabs>
        <w:rPr>
          <w:rFonts w:eastAsiaTheme="minorEastAsia"/>
          <w:noProof/>
          <w:lang w:eastAsia="en-AU"/>
        </w:rPr>
      </w:pPr>
      <w:r w:rsidRPr="00E54F88">
        <w:rPr>
          <w:noProof/>
          <w:color w:val="000000" w:themeColor="text1"/>
        </w:rPr>
        <w:t>1.1 Summary:</w:t>
      </w:r>
      <w:r>
        <w:rPr>
          <w:noProof/>
        </w:rPr>
        <w:tab/>
      </w:r>
      <w:r>
        <w:rPr>
          <w:noProof/>
        </w:rPr>
        <w:fldChar w:fldCharType="begin"/>
      </w:r>
      <w:r>
        <w:rPr>
          <w:noProof/>
        </w:rPr>
        <w:instrText xml:space="preserve"> PAGEREF _Toc1392381 \h </w:instrText>
      </w:r>
      <w:r>
        <w:rPr>
          <w:noProof/>
        </w:rPr>
      </w:r>
      <w:r>
        <w:rPr>
          <w:noProof/>
        </w:rPr>
        <w:fldChar w:fldCharType="separate"/>
      </w:r>
      <w:r>
        <w:rPr>
          <w:noProof/>
        </w:rPr>
        <w:t>5</w:t>
      </w:r>
      <w:r>
        <w:rPr>
          <w:noProof/>
        </w:rPr>
        <w:fldChar w:fldCharType="end"/>
      </w:r>
    </w:p>
    <w:p w14:paraId="7666041E" w14:textId="4AF1C0C2" w:rsidR="00B56820" w:rsidRDefault="00B56820">
      <w:pPr>
        <w:pStyle w:val="TOC2"/>
        <w:tabs>
          <w:tab w:val="right" w:leader="dot" w:pos="9016"/>
        </w:tabs>
        <w:rPr>
          <w:rFonts w:eastAsiaTheme="minorEastAsia"/>
          <w:noProof/>
          <w:lang w:eastAsia="en-AU"/>
        </w:rPr>
      </w:pPr>
      <w:r w:rsidRPr="00E54F88">
        <w:rPr>
          <w:noProof/>
        </w:rPr>
        <w:t>1.2 Rationale</w:t>
      </w:r>
      <w:r>
        <w:rPr>
          <w:noProof/>
        </w:rPr>
        <w:tab/>
      </w:r>
      <w:r>
        <w:rPr>
          <w:noProof/>
        </w:rPr>
        <w:fldChar w:fldCharType="begin"/>
      </w:r>
      <w:r>
        <w:rPr>
          <w:noProof/>
        </w:rPr>
        <w:instrText xml:space="preserve"> PAGEREF _Toc1392382 \h </w:instrText>
      </w:r>
      <w:r>
        <w:rPr>
          <w:noProof/>
        </w:rPr>
      </w:r>
      <w:r>
        <w:rPr>
          <w:noProof/>
        </w:rPr>
        <w:fldChar w:fldCharType="separate"/>
      </w:r>
      <w:r>
        <w:rPr>
          <w:noProof/>
        </w:rPr>
        <w:t>6</w:t>
      </w:r>
      <w:r>
        <w:rPr>
          <w:noProof/>
        </w:rPr>
        <w:fldChar w:fldCharType="end"/>
      </w:r>
    </w:p>
    <w:p w14:paraId="42B8DD72" w14:textId="71C65AF9" w:rsidR="00B56820" w:rsidRDefault="00B56820">
      <w:pPr>
        <w:pStyle w:val="TOC2"/>
        <w:tabs>
          <w:tab w:val="right" w:leader="dot" w:pos="9016"/>
        </w:tabs>
        <w:rPr>
          <w:rFonts w:eastAsiaTheme="minorEastAsia"/>
          <w:noProof/>
          <w:lang w:eastAsia="en-AU"/>
        </w:rPr>
      </w:pPr>
      <w:r w:rsidRPr="00E54F88">
        <w:rPr>
          <w:noProof/>
          <w:color w:val="000000" w:themeColor="text1"/>
        </w:rPr>
        <w:t>1.3 Aims:</w:t>
      </w:r>
      <w:r>
        <w:rPr>
          <w:noProof/>
        </w:rPr>
        <w:tab/>
      </w:r>
      <w:r>
        <w:rPr>
          <w:noProof/>
        </w:rPr>
        <w:fldChar w:fldCharType="begin"/>
      </w:r>
      <w:r>
        <w:rPr>
          <w:noProof/>
        </w:rPr>
        <w:instrText xml:space="preserve"> PAGEREF _Toc1392383 \h </w:instrText>
      </w:r>
      <w:r>
        <w:rPr>
          <w:noProof/>
        </w:rPr>
      </w:r>
      <w:r>
        <w:rPr>
          <w:noProof/>
        </w:rPr>
        <w:fldChar w:fldCharType="separate"/>
      </w:r>
      <w:r>
        <w:rPr>
          <w:noProof/>
        </w:rPr>
        <w:t>10</w:t>
      </w:r>
      <w:r>
        <w:rPr>
          <w:noProof/>
        </w:rPr>
        <w:fldChar w:fldCharType="end"/>
      </w:r>
    </w:p>
    <w:p w14:paraId="491443A4" w14:textId="20BA0F03" w:rsidR="00B56820" w:rsidRDefault="00B56820">
      <w:pPr>
        <w:pStyle w:val="TOC2"/>
        <w:tabs>
          <w:tab w:val="right" w:leader="dot" w:pos="9016"/>
        </w:tabs>
        <w:rPr>
          <w:rFonts w:eastAsiaTheme="minorEastAsia"/>
          <w:noProof/>
          <w:lang w:eastAsia="en-AU"/>
        </w:rPr>
      </w:pPr>
      <w:r w:rsidRPr="00E54F88">
        <w:rPr>
          <w:noProof/>
        </w:rPr>
        <w:t>1.4 Hypothesis</w:t>
      </w:r>
      <w:r>
        <w:rPr>
          <w:noProof/>
        </w:rPr>
        <w:tab/>
      </w:r>
      <w:r>
        <w:rPr>
          <w:noProof/>
        </w:rPr>
        <w:fldChar w:fldCharType="begin"/>
      </w:r>
      <w:r>
        <w:rPr>
          <w:noProof/>
        </w:rPr>
        <w:instrText xml:space="preserve"> PAGEREF _Toc1392384 \h </w:instrText>
      </w:r>
      <w:r>
        <w:rPr>
          <w:noProof/>
        </w:rPr>
      </w:r>
      <w:r>
        <w:rPr>
          <w:noProof/>
        </w:rPr>
        <w:fldChar w:fldCharType="separate"/>
      </w:r>
      <w:r>
        <w:rPr>
          <w:noProof/>
        </w:rPr>
        <w:t>10</w:t>
      </w:r>
      <w:r>
        <w:rPr>
          <w:noProof/>
        </w:rPr>
        <w:fldChar w:fldCharType="end"/>
      </w:r>
    </w:p>
    <w:p w14:paraId="2973D3A1" w14:textId="5ED6A7F5" w:rsidR="00B56820" w:rsidRDefault="00B56820">
      <w:pPr>
        <w:pStyle w:val="TOC1"/>
        <w:rPr>
          <w:rFonts w:eastAsiaTheme="minorEastAsia"/>
          <w:noProof/>
          <w:lang w:eastAsia="en-AU"/>
        </w:rPr>
      </w:pPr>
      <w:r w:rsidRPr="00E54F88">
        <w:rPr>
          <w:noProof/>
        </w:rPr>
        <w:t>2 Methods</w:t>
      </w:r>
      <w:r>
        <w:rPr>
          <w:noProof/>
        </w:rPr>
        <w:tab/>
      </w:r>
      <w:r>
        <w:rPr>
          <w:noProof/>
        </w:rPr>
        <w:fldChar w:fldCharType="begin"/>
      </w:r>
      <w:r>
        <w:rPr>
          <w:noProof/>
        </w:rPr>
        <w:instrText xml:space="preserve"> PAGEREF _Toc1392385 \h </w:instrText>
      </w:r>
      <w:r>
        <w:rPr>
          <w:noProof/>
        </w:rPr>
      </w:r>
      <w:r>
        <w:rPr>
          <w:noProof/>
        </w:rPr>
        <w:fldChar w:fldCharType="separate"/>
      </w:r>
      <w:r>
        <w:rPr>
          <w:noProof/>
        </w:rPr>
        <w:t>10</w:t>
      </w:r>
      <w:r>
        <w:rPr>
          <w:noProof/>
        </w:rPr>
        <w:fldChar w:fldCharType="end"/>
      </w:r>
    </w:p>
    <w:p w14:paraId="5B8A944A" w14:textId="63ED2C97" w:rsidR="00B56820" w:rsidRDefault="00B56820">
      <w:pPr>
        <w:pStyle w:val="TOC2"/>
        <w:tabs>
          <w:tab w:val="right" w:leader="dot" w:pos="9016"/>
        </w:tabs>
        <w:rPr>
          <w:rFonts w:eastAsiaTheme="minorEastAsia"/>
          <w:noProof/>
          <w:lang w:eastAsia="en-AU"/>
        </w:rPr>
      </w:pPr>
      <w:r w:rsidRPr="00E54F88">
        <w:rPr>
          <w:noProof/>
        </w:rPr>
        <w:t>2.1 Study design</w:t>
      </w:r>
      <w:r>
        <w:rPr>
          <w:noProof/>
        </w:rPr>
        <w:tab/>
      </w:r>
      <w:r>
        <w:rPr>
          <w:noProof/>
        </w:rPr>
        <w:fldChar w:fldCharType="begin"/>
      </w:r>
      <w:r>
        <w:rPr>
          <w:noProof/>
        </w:rPr>
        <w:instrText xml:space="preserve"> PAGEREF _Toc1392386 \h </w:instrText>
      </w:r>
      <w:r>
        <w:rPr>
          <w:noProof/>
        </w:rPr>
      </w:r>
      <w:r>
        <w:rPr>
          <w:noProof/>
        </w:rPr>
        <w:fldChar w:fldCharType="separate"/>
      </w:r>
      <w:r>
        <w:rPr>
          <w:noProof/>
        </w:rPr>
        <w:t>10</w:t>
      </w:r>
      <w:r>
        <w:rPr>
          <w:noProof/>
        </w:rPr>
        <w:fldChar w:fldCharType="end"/>
      </w:r>
    </w:p>
    <w:p w14:paraId="6E67BBB0" w14:textId="4F295AA6" w:rsidR="00B56820" w:rsidRDefault="00B56820">
      <w:pPr>
        <w:pStyle w:val="TOC2"/>
        <w:tabs>
          <w:tab w:val="right" w:leader="dot" w:pos="9016"/>
        </w:tabs>
        <w:rPr>
          <w:rFonts w:eastAsiaTheme="minorEastAsia"/>
          <w:noProof/>
          <w:lang w:eastAsia="en-AU"/>
        </w:rPr>
      </w:pPr>
      <w:r w:rsidRPr="00E54F88">
        <w:rPr>
          <w:noProof/>
        </w:rPr>
        <w:t>2.2 Participants and Setting</w:t>
      </w:r>
      <w:r>
        <w:rPr>
          <w:noProof/>
        </w:rPr>
        <w:tab/>
      </w:r>
      <w:r>
        <w:rPr>
          <w:noProof/>
        </w:rPr>
        <w:fldChar w:fldCharType="begin"/>
      </w:r>
      <w:r>
        <w:rPr>
          <w:noProof/>
        </w:rPr>
        <w:instrText xml:space="preserve"> PAGEREF _Toc1392387 \h </w:instrText>
      </w:r>
      <w:r>
        <w:rPr>
          <w:noProof/>
        </w:rPr>
      </w:r>
      <w:r>
        <w:rPr>
          <w:noProof/>
        </w:rPr>
        <w:fldChar w:fldCharType="separate"/>
      </w:r>
      <w:r>
        <w:rPr>
          <w:noProof/>
        </w:rPr>
        <w:t>11</w:t>
      </w:r>
      <w:r>
        <w:rPr>
          <w:noProof/>
        </w:rPr>
        <w:fldChar w:fldCharType="end"/>
      </w:r>
    </w:p>
    <w:p w14:paraId="1C9842DB" w14:textId="195DA3F8" w:rsidR="00B56820" w:rsidRDefault="00B56820">
      <w:pPr>
        <w:pStyle w:val="TOC2"/>
        <w:tabs>
          <w:tab w:val="right" w:leader="dot" w:pos="9016"/>
        </w:tabs>
        <w:rPr>
          <w:rFonts w:eastAsiaTheme="minorEastAsia"/>
          <w:noProof/>
          <w:lang w:eastAsia="en-AU"/>
        </w:rPr>
      </w:pPr>
      <w:r w:rsidRPr="00E54F88">
        <w:rPr>
          <w:noProof/>
        </w:rPr>
        <w:t>2.3 Recruitment</w:t>
      </w:r>
      <w:r>
        <w:rPr>
          <w:noProof/>
        </w:rPr>
        <w:tab/>
      </w:r>
      <w:r>
        <w:rPr>
          <w:noProof/>
        </w:rPr>
        <w:fldChar w:fldCharType="begin"/>
      </w:r>
      <w:r>
        <w:rPr>
          <w:noProof/>
        </w:rPr>
        <w:instrText xml:space="preserve"> PAGEREF _Toc1392388 \h </w:instrText>
      </w:r>
      <w:r>
        <w:rPr>
          <w:noProof/>
        </w:rPr>
      </w:r>
      <w:r>
        <w:rPr>
          <w:noProof/>
        </w:rPr>
        <w:fldChar w:fldCharType="separate"/>
      </w:r>
      <w:r>
        <w:rPr>
          <w:noProof/>
        </w:rPr>
        <w:t>12</w:t>
      </w:r>
      <w:r>
        <w:rPr>
          <w:noProof/>
        </w:rPr>
        <w:fldChar w:fldCharType="end"/>
      </w:r>
    </w:p>
    <w:p w14:paraId="18497F09" w14:textId="00446AE3" w:rsidR="00B56820" w:rsidRDefault="00B56820">
      <w:pPr>
        <w:pStyle w:val="TOC3"/>
        <w:tabs>
          <w:tab w:val="right" w:leader="dot" w:pos="9016"/>
        </w:tabs>
        <w:rPr>
          <w:rFonts w:eastAsiaTheme="minorEastAsia"/>
          <w:noProof/>
          <w:lang w:eastAsia="en-AU"/>
        </w:rPr>
      </w:pPr>
      <w:r w:rsidRPr="00E54F88">
        <w:rPr>
          <w:noProof/>
        </w:rPr>
        <w:t>2.3.1 Medical Students</w:t>
      </w:r>
      <w:r>
        <w:rPr>
          <w:noProof/>
        </w:rPr>
        <w:tab/>
      </w:r>
      <w:r>
        <w:rPr>
          <w:noProof/>
        </w:rPr>
        <w:fldChar w:fldCharType="begin"/>
      </w:r>
      <w:r>
        <w:rPr>
          <w:noProof/>
        </w:rPr>
        <w:instrText xml:space="preserve"> PAGEREF _Toc1392389 \h </w:instrText>
      </w:r>
      <w:r>
        <w:rPr>
          <w:noProof/>
        </w:rPr>
      </w:r>
      <w:r>
        <w:rPr>
          <w:noProof/>
        </w:rPr>
        <w:fldChar w:fldCharType="separate"/>
      </w:r>
      <w:r>
        <w:rPr>
          <w:noProof/>
        </w:rPr>
        <w:t>13</w:t>
      </w:r>
      <w:r>
        <w:rPr>
          <w:noProof/>
        </w:rPr>
        <w:fldChar w:fldCharType="end"/>
      </w:r>
    </w:p>
    <w:p w14:paraId="569B4DF1" w14:textId="5BA48C4F" w:rsidR="00B56820" w:rsidRDefault="00B56820">
      <w:pPr>
        <w:pStyle w:val="TOC3"/>
        <w:tabs>
          <w:tab w:val="right" w:leader="dot" w:pos="9016"/>
        </w:tabs>
        <w:rPr>
          <w:rFonts w:eastAsiaTheme="minorEastAsia"/>
          <w:noProof/>
          <w:lang w:eastAsia="en-AU"/>
        </w:rPr>
      </w:pPr>
      <w:r w:rsidRPr="00E54F88">
        <w:rPr>
          <w:noProof/>
        </w:rPr>
        <w:t>2.3.2 Junior Doctors</w:t>
      </w:r>
      <w:r>
        <w:rPr>
          <w:noProof/>
        </w:rPr>
        <w:tab/>
      </w:r>
      <w:r>
        <w:rPr>
          <w:noProof/>
        </w:rPr>
        <w:fldChar w:fldCharType="begin"/>
      </w:r>
      <w:r>
        <w:rPr>
          <w:noProof/>
        </w:rPr>
        <w:instrText xml:space="preserve"> PAGEREF _Toc1392390 \h </w:instrText>
      </w:r>
      <w:r>
        <w:rPr>
          <w:noProof/>
        </w:rPr>
      </w:r>
      <w:r>
        <w:rPr>
          <w:noProof/>
        </w:rPr>
        <w:fldChar w:fldCharType="separate"/>
      </w:r>
      <w:r>
        <w:rPr>
          <w:noProof/>
        </w:rPr>
        <w:t>13</w:t>
      </w:r>
      <w:r>
        <w:rPr>
          <w:noProof/>
        </w:rPr>
        <w:fldChar w:fldCharType="end"/>
      </w:r>
    </w:p>
    <w:p w14:paraId="1F09EFF1" w14:textId="4F8E9653" w:rsidR="00B56820" w:rsidRDefault="00B56820">
      <w:pPr>
        <w:pStyle w:val="TOC3"/>
        <w:tabs>
          <w:tab w:val="right" w:leader="dot" w:pos="9016"/>
        </w:tabs>
        <w:rPr>
          <w:rFonts w:eastAsiaTheme="minorEastAsia"/>
          <w:noProof/>
          <w:lang w:eastAsia="en-AU"/>
        </w:rPr>
      </w:pPr>
      <w:r w:rsidRPr="00E54F88">
        <w:rPr>
          <w:noProof/>
        </w:rPr>
        <w:t>2.3.4 Informed Consent</w:t>
      </w:r>
      <w:r>
        <w:rPr>
          <w:noProof/>
        </w:rPr>
        <w:tab/>
      </w:r>
      <w:r>
        <w:rPr>
          <w:noProof/>
        </w:rPr>
        <w:fldChar w:fldCharType="begin"/>
      </w:r>
      <w:r>
        <w:rPr>
          <w:noProof/>
        </w:rPr>
        <w:instrText xml:space="preserve"> PAGEREF _Toc1392391 \h </w:instrText>
      </w:r>
      <w:r>
        <w:rPr>
          <w:noProof/>
        </w:rPr>
      </w:r>
      <w:r>
        <w:rPr>
          <w:noProof/>
        </w:rPr>
        <w:fldChar w:fldCharType="separate"/>
      </w:r>
      <w:r>
        <w:rPr>
          <w:noProof/>
        </w:rPr>
        <w:t>13</w:t>
      </w:r>
      <w:r>
        <w:rPr>
          <w:noProof/>
        </w:rPr>
        <w:fldChar w:fldCharType="end"/>
      </w:r>
    </w:p>
    <w:p w14:paraId="5B46BEC6" w14:textId="600FB805" w:rsidR="00B56820" w:rsidRDefault="00B56820">
      <w:pPr>
        <w:pStyle w:val="TOC2"/>
        <w:tabs>
          <w:tab w:val="right" w:leader="dot" w:pos="9016"/>
        </w:tabs>
        <w:rPr>
          <w:rFonts w:eastAsiaTheme="minorEastAsia"/>
          <w:noProof/>
          <w:lang w:eastAsia="en-AU"/>
        </w:rPr>
      </w:pPr>
      <w:r w:rsidRPr="00E54F88">
        <w:rPr>
          <w:noProof/>
        </w:rPr>
        <w:t>2.4 Procedure</w:t>
      </w:r>
      <w:r>
        <w:rPr>
          <w:noProof/>
        </w:rPr>
        <w:tab/>
      </w:r>
      <w:r>
        <w:rPr>
          <w:noProof/>
        </w:rPr>
        <w:fldChar w:fldCharType="begin"/>
      </w:r>
      <w:r>
        <w:rPr>
          <w:noProof/>
        </w:rPr>
        <w:instrText xml:space="preserve"> PAGEREF _Toc1392392 \h </w:instrText>
      </w:r>
      <w:r>
        <w:rPr>
          <w:noProof/>
        </w:rPr>
      </w:r>
      <w:r>
        <w:rPr>
          <w:noProof/>
        </w:rPr>
        <w:fldChar w:fldCharType="separate"/>
      </w:r>
      <w:r>
        <w:rPr>
          <w:noProof/>
        </w:rPr>
        <w:t>14</w:t>
      </w:r>
      <w:r>
        <w:rPr>
          <w:noProof/>
        </w:rPr>
        <w:fldChar w:fldCharType="end"/>
      </w:r>
    </w:p>
    <w:p w14:paraId="4411A40C" w14:textId="07ACC9A4" w:rsidR="00B56820" w:rsidRDefault="00B56820">
      <w:pPr>
        <w:pStyle w:val="TOC3"/>
        <w:tabs>
          <w:tab w:val="right" w:leader="dot" w:pos="9016"/>
        </w:tabs>
        <w:rPr>
          <w:rFonts w:eastAsiaTheme="minorEastAsia"/>
          <w:noProof/>
          <w:lang w:eastAsia="en-AU"/>
        </w:rPr>
      </w:pPr>
      <w:r w:rsidRPr="00E54F88">
        <w:rPr>
          <w:noProof/>
        </w:rPr>
        <w:t>2.4.1 Baseline assessments for matching</w:t>
      </w:r>
      <w:r>
        <w:rPr>
          <w:noProof/>
        </w:rPr>
        <w:tab/>
      </w:r>
      <w:r>
        <w:rPr>
          <w:noProof/>
        </w:rPr>
        <w:fldChar w:fldCharType="begin"/>
      </w:r>
      <w:r>
        <w:rPr>
          <w:noProof/>
        </w:rPr>
        <w:instrText xml:space="preserve"> PAGEREF _Toc1392393 \h </w:instrText>
      </w:r>
      <w:r>
        <w:rPr>
          <w:noProof/>
        </w:rPr>
      </w:r>
      <w:r>
        <w:rPr>
          <w:noProof/>
        </w:rPr>
        <w:fldChar w:fldCharType="separate"/>
      </w:r>
      <w:r>
        <w:rPr>
          <w:noProof/>
        </w:rPr>
        <w:t>14</w:t>
      </w:r>
      <w:r>
        <w:rPr>
          <w:noProof/>
        </w:rPr>
        <w:fldChar w:fldCharType="end"/>
      </w:r>
    </w:p>
    <w:p w14:paraId="73CF2C55" w14:textId="6E391C20" w:rsidR="00B56820" w:rsidRDefault="00B56820">
      <w:pPr>
        <w:pStyle w:val="TOC3"/>
        <w:tabs>
          <w:tab w:val="right" w:leader="dot" w:pos="9016"/>
        </w:tabs>
        <w:rPr>
          <w:rFonts w:eastAsiaTheme="minorEastAsia"/>
          <w:noProof/>
          <w:lang w:eastAsia="en-AU"/>
        </w:rPr>
      </w:pPr>
      <w:r w:rsidRPr="00E54F88">
        <w:rPr>
          <w:noProof/>
        </w:rPr>
        <w:t>2.4.2 Baseline assessments for stress and support</w:t>
      </w:r>
      <w:r>
        <w:rPr>
          <w:noProof/>
        </w:rPr>
        <w:tab/>
      </w:r>
      <w:r>
        <w:rPr>
          <w:noProof/>
        </w:rPr>
        <w:fldChar w:fldCharType="begin"/>
      </w:r>
      <w:r>
        <w:rPr>
          <w:noProof/>
        </w:rPr>
        <w:instrText xml:space="preserve"> PAGEREF _Toc1392394 \h </w:instrText>
      </w:r>
      <w:r>
        <w:rPr>
          <w:noProof/>
        </w:rPr>
      </w:r>
      <w:r>
        <w:rPr>
          <w:noProof/>
        </w:rPr>
        <w:fldChar w:fldCharType="separate"/>
      </w:r>
      <w:r>
        <w:rPr>
          <w:noProof/>
        </w:rPr>
        <w:t>15</w:t>
      </w:r>
      <w:r>
        <w:rPr>
          <w:noProof/>
        </w:rPr>
        <w:fldChar w:fldCharType="end"/>
      </w:r>
    </w:p>
    <w:p w14:paraId="6DE4C01F" w14:textId="3567BC85" w:rsidR="00B56820" w:rsidRDefault="00B56820">
      <w:pPr>
        <w:pStyle w:val="TOC3"/>
        <w:tabs>
          <w:tab w:val="right" w:leader="dot" w:pos="9016"/>
        </w:tabs>
        <w:rPr>
          <w:rFonts w:eastAsiaTheme="minorEastAsia"/>
          <w:noProof/>
          <w:lang w:eastAsia="en-AU"/>
        </w:rPr>
      </w:pPr>
      <w:r w:rsidRPr="00E54F88">
        <w:rPr>
          <w:noProof/>
        </w:rPr>
        <w:t>2.3.3 Randomisation</w:t>
      </w:r>
      <w:r>
        <w:rPr>
          <w:noProof/>
        </w:rPr>
        <w:tab/>
      </w:r>
      <w:r>
        <w:rPr>
          <w:noProof/>
        </w:rPr>
        <w:fldChar w:fldCharType="begin"/>
      </w:r>
      <w:r>
        <w:rPr>
          <w:noProof/>
        </w:rPr>
        <w:instrText xml:space="preserve"> PAGEREF _Toc1392395 \h </w:instrText>
      </w:r>
      <w:r>
        <w:rPr>
          <w:noProof/>
        </w:rPr>
      </w:r>
      <w:r>
        <w:rPr>
          <w:noProof/>
        </w:rPr>
        <w:fldChar w:fldCharType="separate"/>
      </w:r>
      <w:r>
        <w:rPr>
          <w:noProof/>
        </w:rPr>
        <w:t>16</w:t>
      </w:r>
      <w:r>
        <w:rPr>
          <w:noProof/>
        </w:rPr>
        <w:fldChar w:fldCharType="end"/>
      </w:r>
    </w:p>
    <w:p w14:paraId="7BAB6037" w14:textId="76B8923C" w:rsidR="00B56820" w:rsidRDefault="00B56820">
      <w:pPr>
        <w:pStyle w:val="TOC3"/>
        <w:tabs>
          <w:tab w:val="right" w:leader="dot" w:pos="9016"/>
        </w:tabs>
        <w:rPr>
          <w:rFonts w:eastAsiaTheme="minorEastAsia"/>
          <w:noProof/>
          <w:lang w:eastAsia="en-AU"/>
        </w:rPr>
      </w:pPr>
      <w:r w:rsidRPr="00E54F88">
        <w:rPr>
          <w:noProof/>
        </w:rPr>
        <w:t>2.3.4 Intervention Protocol</w:t>
      </w:r>
      <w:r>
        <w:rPr>
          <w:noProof/>
        </w:rPr>
        <w:tab/>
      </w:r>
      <w:r>
        <w:rPr>
          <w:noProof/>
        </w:rPr>
        <w:fldChar w:fldCharType="begin"/>
      </w:r>
      <w:r>
        <w:rPr>
          <w:noProof/>
        </w:rPr>
        <w:instrText xml:space="preserve"> PAGEREF _Toc1392396 \h </w:instrText>
      </w:r>
      <w:r>
        <w:rPr>
          <w:noProof/>
        </w:rPr>
      </w:r>
      <w:r>
        <w:rPr>
          <w:noProof/>
        </w:rPr>
        <w:fldChar w:fldCharType="separate"/>
      </w:r>
      <w:r>
        <w:rPr>
          <w:noProof/>
        </w:rPr>
        <w:t>16</w:t>
      </w:r>
      <w:r>
        <w:rPr>
          <w:noProof/>
        </w:rPr>
        <w:fldChar w:fldCharType="end"/>
      </w:r>
    </w:p>
    <w:p w14:paraId="78972107" w14:textId="6F562169" w:rsidR="00B56820" w:rsidRDefault="00B56820">
      <w:pPr>
        <w:pStyle w:val="TOC3"/>
        <w:tabs>
          <w:tab w:val="right" w:leader="dot" w:pos="9016"/>
        </w:tabs>
        <w:rPr>
          <w:rFonts w:eastAsiaTheme="minorEastAsia"/>
          <w:noProof/>
          <w:lang w:eastAsia="en-AU"/>
        </w:rPr>
      </w:pPr>
      <w:r w:rsidRPr="00E54F88">
        <w:rPr>
          <w:noProof/>
        </w:rPr>
        <w:t>2.3.5 Data collection during and post-intervention</w:t>
      </w:r>
      <w:r>
        <w:rPr>
          <w:noProof/>
        </w:rPr>
        <w:tab/>
      </w:r>
      <w:r>
        <w:rPr>
          <w:noProof/>
        </w:rPr>
        <w:fldChar w:fldCharType="begin"/>
      </w:r>
      <w:r>
        <w:rPr>
          <w:noProof/>
        </w:rPr>
        <w:instrText xml:space="preserve"> PAGEREF _Toc1392397 \h </w:instrText>
      </w:r>
      <w:r>
        <w:rPr>
          <w:noProof/>
        </w:rPr>
      </w:r>
      <w:r>
        <w:rPr>
          <w:noProof/>
        </w:rPr>
        <w:fldChar w:fldCharType="separate"/>
      </w:r>
      <w:r>
        <w:rPr>
          <w:noProof/>
        </w:rPr>
        <w:t>20</w:t>
      </w:r>
      <w:r>
        <w:rPr>
          <w:noProof/>
        </w:rPr>
        <w:fldChar w:fldCharType="end"/>
      </w:r>
    </w:p>
    <w:p w14:paraId="58DAFDE8" w14:textId="4D8FCB95" w:rsidR="00B56820" w:rsidRDefault="00B56820">
      <w:pPr>
        <w:pStyle w:val="TOC2"/>
        <w:tabs>
          <w:tab w:val="right" w:leader="dot" w:pos="9016"/>
        </w:tabs>
        <w:rPr>
          <w:rFonts w:eastAsiaTheme="minorEastAsia"/>
          <w:noProof/>
          <w:lang w:eastAsia="en-AU"/>
        </w:rPr>
      </w:pPr>
      <w:r w:rsidRPr="00E54F88">
        <w:rPr>
          <w:noProof/>
        </w:rPr>
        <w:t>2.4 Safety and risk management</w:t>
      </w:r>
      <w:r>
        <w:rPr>
          <w:noProof/>
        </w:rPr>
        <w:tab/>
      </w:r>
      <w:r>
        <w:rPr>
          <w:noProof/>
        </w:rPr>
        <w:fldChar w:fldCharType="begin"/>
      </w:r>
      <w:r>
        <w:rPr>
          <w:noProof/>
        </w:rPr>
        <w:instrText xml:space="preserve"> PAGEREF _Toc1392398 \h </w:instrText>
      </w:r>
      <w:r>
        <w:rPr>
          <w:noProof/>
        </w:rPr>
      </w:r>
      <w:r>
        <w:rPr>
          <w:noProof/>
        </w:rPr>
        <w:fldChar w:fldCharType="separate"/>
      </w:r>
      <w:r>
        <w:rPr>
          <w:noProof/>
        </w:rPr>
        <w:t>21</w:t>
      </w:r>
      <w:r>
        <w:rPr>
          <w:noProof/>
        </w:rPr>
        <w:fldChar w:fldCharType="end"/>
      </w:r>
    </w:p>
    <w:p w14:paraId="644B8A91" w14:textId="50BCDD6A" w:rsidR="00B56820" w:rsidRDefault="00B56820">
      <w:pPr>
        <w:pStyle w:val="TOC3"/>
        <w:tabs>
          <w:tab w:val="right" w:leader="dot" w:pos="9016"/>
        </w:tabs>
        <w:rPr>
          <w:rFonts w:eastAsiaTheme="minorEastAsia"/>
          <w:noProof/>
          <w:lang w:eastAsia="en-AU"/>
        </w:rPr>
      </w:pPr>
      <w:r w:rsidRPr="00E54F88">
        <w:rPr>
          <w:noProof/>
        </w:rPr>
        <w:t>2.4.1 Risks associated with participating and adverse events</w:t>
      </w:r>
      <w:r>
        <w:rPr>
          <w:noProof/>
        </w:rPr>
        <w:tab/>
      </w:r>
      <w:r>
        <w:rPr>
          <w:noProof/>
        </w:rPr>
        <w:fldChar w:fldCharType="begin"/>
      </w:r>
      <w:r>
        <w:rPr>
          <w:noProof/>
        </w:rPr>
        <w:instrText xml:space="preserve"> PAGEREF _Toc1392399 \h </w:instrText>
      </w:r>
      <w:r>
        <w:rPr>
          <w:noProof/>
        </w:rPr>
      </w:r>
      <w:r>
        <w:rPr>
          <w:noProof/>
        </w:rPr>
        <w:fldChar w:fldCharType="separate"/>
      </w:r>
      <w:r>
        <w:rPr>
          <w:noProof/>
        </w:rPr>
        <w:t>21</w:t>
      </w:r>
      <w:r>
        <w:rPr>
          <w:noProof/>
        </w:rPr>
        <w:fldChar w:fldCharType="end"/>
      </w:r>
    </w:p>
    <w:p w14:paraId="410FBBFC" w14:textId="767A98D9" w:rsidR="00B56820" w:rsidRDefault="00B56820">
      <w:pPr>
        <w:pStyle w:val="TOC3"/>
        <w:tabs>
          <w:tab w:val="right" w:leader="dot" w:pos="9016"/>
        </w:tabs>
        <w:rPr>
          <w:rFonts w:eastAsiaTheme="minorEastAsia"/>
          <w:noProof/>
          <w:lang w:eastAsia="en-AU"/>
        </w:rPr>
      </w:pPr>
      <w:r w:rsidRPr="00E54F88">
        <w:rPr>
          <w:noProof/>
        </w:rPr>
        <w:t>2.4.2 Benefits associated with participating</w:t>
      </w:r>
      <w:r>
        <w:rPr>
          <w:noProof/>
        </w:rPr>
        <w:tab/>
      </w:r>
      <w:r>
        <w:rPr>
          <w:noProof/>
        </w:rPr>
        <w:fldChar w:fldCharType="begin"/>
      </w:r>
      <w:r>
        <w:rPr>
          <w:noProof/>
        </w:rPr>
        <w:instrText xml:space="preserve"> PAGEREF _Toc1392400 \h </w:instrText>
      </w:r>
      <w:r>
        <w:rPr>
          <w:noProof/>
        </w:rPr>
      </w:r>
      <w:r>
        <w:rPr>
          <w:noProof/>
        </w:rPr>
        <w:fldChar w:fldCharType="separate"/>
      </w:r>
      <w:r>
        <w:rPr>
          <w:noProof/>
        </w:rPr>
        <w:t>22</w:t>
      </w:r>
      <w:r>
        <w:rPr>
          <w:noProof/>
        </w:rPr>
        <w:fldChar w:fldCharType="end"/>
      </w:r>
    </w:p>
    <w:p w14:paraId="13AB8E30" w14:textId="1FA7668F" w:rsidR="00B56820" w:rsidRDefault="00B56820">
      <w:pPr>
        <w:pStyle w:val="TOC1"/>
        <w:rPr>
          <w:rFonts w:eastAsiaTheme="minorEastAsia"/>
          <w:noProof/>
          <w:lang w:eastAsia="en-AU"/>
        </w:rPr>
      </w:pPr>
      <w:r w:rsidRPr="00E54F88">
        <w:rPr>
          <w:noProof/>
        </w:rPr>
        <w:t>3 Data and Results</w:t>
      </w:r>
      <w:r>
        <w:rPr>
          <w:noProof/>
        </w:rPr>
        <w:tab/>
      </w:r>
      <w:r>
        <w:rPr>
          <w:noProof/>
        </w:rPr>
        <w:fldChar w:fldCharType="begin"/>
      </w:r>
      <w:r>
        <w:rPr>
          <w:noProof/>
        </w:rPr>
        <w:instrText xml:space="preserve"> PAGEREF _Toc1392401 \h </w:instrText>
      </w:r>
      <w:r>
        <w:rPr>
          <w:noProof/>
        </w:rPr>
      </w:r>
      <w:r>
        <w:rPr>
          <w:noProof/>
        </w:rPr>
        <w:fldChar w:fldCharType="separate"/>
      </w:r>
      <w:r>
        <w:rPr>
          <w:noProof/>
        </w:rPr>
        <w:t>23</w:t>
      </w:r>
      <w:r>
        <w:rPr>
          <w:noProof/>
        </w:rPr>
        <w:fldChar w:fldCharType="end"/>
      </w:r>
    </w:p>
    <w:p w14:paraId="377A8089" w14:textId="35758131" w:rsidR="00B56820" w:rsidRDefault="00B56820">
      <w:pPr>
        <w:pStyle w:val="TOC2"/>
        <w:tabs>
          <w:tab w:val="right" w:leader="dot" w:pos="9016"/>
        </w:tabs>
        <w:rPr>
          <w:rFonts w:eastAsiaTheme="minorEastAsia"/>
          <w:noProof/>
          <w:lang w:eastAsia="en-AU"/>
        </w:rPr>
      </w:pPr>
      <w:r w:rsidRPr="00E54F88">
        <w:rPr>
          <w:noProof/>
        </w:rPr>
        <w:t>3.1 Data Management</w:t>
      </w:r>
      <w:r>
        <w:rPr>
          <w:noProof/>
        </w:rPr>
        <w:tab/>
      </w:r>
      <w:r>
        <w:rPr>
          <w:noProof/>
        </w:rPr>
        <w:fldChar w:fldCharType="begin"/>
      </w:r>
      <w:r>
        <w:rPr>
          <w:noProof/>
        </w:rPr>
        <w:instrText xml:space="preserve"> PAGEREF _Toc1392402 \h </w:instrText>
      </w:r>
      <w:r>
        <w:rPr>
          <w:noProof/>
        </w:rPr>
      </w:r>
      <w:r>
        <w:rPr>
          <w:noProof/>
        </w:rPr>
        <w:fldChar w:fldCharType="separate"/>
      </w:r>
      <w:r>
        <w:rPr>
          <w:noProof/>
        </w:rPr>
        <w:t>23</w:t>
      </w:r>
      <w:r>
        <w:rPr>
          <w:noProof/>
        </w:rPr>
        <w:fldChar w:fldCharType="end"/>
      </w:r>
    </w:p>
    <w:p w14:paraId="71A1CAFA" w14:textId="1F301C42" w:rsidR="00B56820" w:rsidRDefault="00B56820">
      <w:pPr>
        <w:pStyle w:val="TOC2"/>
        <w:tabs>
          <w:tab w:val="right" w:leader="dot" w:pos="9016"/>
        </w:tabs>
        <w:rPr>
          <w:rFonts w:eastAsiaTheme="minorEastAsia"/>
          <w:noProof/>
          <w:lang w:eastAsia="en-AU"/>
        </w:rPr>
      </w:pPr>
      <w:r w:rsidRPr="00E54F88">
        <w:rPr>
          <w:noProof/>
        </w:rPr>
        <w:t>3.2 Outcomes</w:t>
      </w:r>
      <w:r>
        <w:rPr>
          <w:noProof/>
        </w:rPr>
        <w:tab/>
      </w:r>
      <w:r>
        <w:rPr>
          <w:noProof/>
        </w:rPr>
        <w:fldChar w:fldCharType="begin"/>
      </w:r>
      <w:r>
        <w:rPr>
          <w:noProof/>
        </w:rPr>
        <w:instrText xml:space="preserve"> PAGEREF _Toc1392403 \h </w:instrText>
      </w:r>
      <w:r>
        <w:rPr>
          <w:noProof/>
        </w:rPr>
      </w:r>
      <w:r>
        <w:rPr>
          <w:noProof/>
        </w:rPr>
        <w:fldChar w:fldCharType="separate"/>
      </w:r>
      <w:r>
        <w:rPr>
          <w:noProof/>
        </w:rPr>
        <w:t>23</w:t>
      </w:r>
      <w:r>
        <w:rPr>
          <w:noProof/>
        </w:rPr>
        <w:fldChar w:fldCharType="end"/>
      </w:r>
    </w:p>
    <w:p w14:paraId="66F4D666" w14:textId="416F807B" w:rsidR="00B56820" w:rsidRDefault="00B56820">
      <w:pPr>
        <w:pStyle w:val="TOC2"/>
        <w:tabs>
          <w:tab w:val="right" w:leader="dot" w:pos="9016"/>
        </w:tabs>
        <w:rPr>
          <w:rFonts w:eastAsiaTheme="minorEastAsia"/>
          <w:noProof/>
          <w:lang w:eastAsia="en-AU"/>
        </w:rPr>
      </w:pPr>
      <w:r w:rsidRPr="00E54F88">
        <w:rPr>
          <w:noProof/>
        </w:rPr>
        <w:t>3.3 Analysis</w:t>
      </w:r>
      <w:r>
        <w:rPr>
          <w:noProof/>
        </w:rPr>
        <w:tab/>
      </w:r>
      <w:r>
        <w:rPr>
          <w:noProof/>
        </w:rPr>
        <w:fldChar w:fldCharType="begin"/>
      </w:r>
      <w:r>
        <w:rPr>
          <w:noProof/>
        </w:rPr>
        <w:instrText xml:space="preserve"> PAGEREF _Toc1392404 \h </w:instrText>
      </w:r>
      <w:r>
        <w:rPr>
          <w:noProof/>
        </w:rPr>
      </w:r>
      <w:r>
        <w:rPr>
          <w:noProof/>
        </w:rPr>
        <w:fldChar w:fldCharType="separate"/>
      </w:r>
      <w:r>
        <w:rPr>
          <w:noProof/>
        </w:rPr>
        <w:t>24</w:t>
      </w:r>
      <w:r>
        <w:rPr>
          <w:noProof/>
        </w:rPr>
        <w:fldChar w:fldCharType="end"/>
      </w:r>
    </w:p>
    <w:p w14:paraId="59D1F160" w14:textId="1A6DB69C" w:rsidR="00B56820" w:rsidRDefault="00B56820">
      <w:pPr>
        <w:pStyle w:val="TOC1"/>
        <w:rPr>
          <w:rFonts w:eastAsiaTheme="minorEastAsia"/>
          <w:noProof/>
          <w:lang w:eastAsia="en-AU"/>
        </w:rPr>
      </w:pPr>
      <w:r w:rsidRPr="00E54F88">
        <w:rPr>
          <w:noProof/>
        </w:rPr>
        <w:t>4 Dissemination</w:t>
      </w:r>
      <w:r>
        <w:rPr>
          <w:noProof/>
        </w:rPr>
        <w:tab/>
      </w:r>
      <w:r>
        <w:rPr>
          <w:noProof/>
        </w:rPr>
        <w:fldChar w:fldCharType="begin"/>
      </w:r>
      <w:r>
        <w:rPr>
          <w:noProof/>
        </w:rPr>
        <w:instrText xml:space="preserve"> PAGEREF _Toc1392405 \h </w:instrText>
      </w:r>
      <w:r>
        <w:rPr>
          <w:noProof/>
        </w:rPr>
      </w:r>
      <w:r>
        <w:rPr>
          <w:noProof/>
        </w:rPr>
        <w:fldChar w:fldCharType="separate"/>
      </w:r>
      <w:r>
        <w:rPr>
          <w:noProof/>
        </w:rPr>
        <w:t>24</w:t>
      </w:r>
      <w:r>
        <w:rPr>
          <w:noProof/>
        </w:rPr>
        <w:fldChar w:fldCharType="end"/>
      </w:r>
    </w:p>
    <w:p w14:paraId="6625E669" w14:textId="7D422A67" w:rsidR="00B56820" w:rsidRDefault="00B56820">
      <w:pPr>
        <w:pStyle w:val="TOC1"/>
        <w:rPr>
          <w:rFonts w:eastAsiaTheme="minorEastAsia"/>
          <w:noProof/>
          <w:lang w:eastAsia="en-AU"/>
        </w:rPr>
      </w:pPr>
      <w:r w:rsidRPr="00E54F88">
        <w:rPr>
          <w:noProof/>
        </w:rPr>
        <w:t>Timeline</w:t>
      </w:r>
      <w:r>
        <w:rPr>
          <w:noProof/>
        </w:rPr>
        <w:tab/>
      </w:r>
      <w:r>
        <w:rPr>
          <w:noProof/>
        </w:rPr>
        <w:fldChar w:fldCharType="begin"/>
      </w:r>
      <w:r>
        <w:rPr>
          <w:noProof/>
        </w:rPr>
        <w:instrText xml:space="preserve"> PAGEREF _Toc1392406 \h </w:instrText>
      </w:r>
      <w:r>
        <w:rPr>
          <w:noProof/>
        </w:rPr>
      </w:r>
      <w:r>
        <w:rPr>
          <w:noProof/>
        </w:rPr>
        <w:fldChar w:fldCharType="separate"/>
      </w:r>
      <w:r>
        <w:rPr>
          <w:noProof/>
        </w:rPr>
        <w:t>25</w:t>
      </w:r>
      <w:r>
        <w:rPr>
          <w:noProof/>
        </w:rPr>
        <w:fldChar w:fldCharType="end"/>
      </w:r>
    </w:p>
    <w:p w14:paraId="5705319F" w14:textId="627B569F" w:rsidR="00B56820" w:rsidRDefault="00B56820">
      <w:pPr>
        <w:pStyle w:val="TOC1"/>
        <w:rPr>
          <w:rFonts w:eastAsiaTheme="minorEastAsia"/>
          <w:noProof/>
          <w:lang w:eastAsia="en-AU"/>
        </w:rPr>
      </w:pPr>
      <w:r>
        <w:rPr>
          <w:noProof/>
        </w:rPr>
        <w:t>Budget</w:t>
      </w:r>
      <w:r>
        <w:rPr>
          <w:noProof/>
        </w:rPr>
        <w:tab/>
      </w:r>
      <w:r>
        <w:rPr>
          <w:noProof/>
        </w:rPr>
        <w:fldChar w:fldCharType="begin"/>
      </w:r>
      <w:r>
        <w:rPr>
          <w:noProof/>
        </w:rPr>
        <w:instrText xml:space="preserve"> PAGEREF _Toc1392407 \h </w:instrText>
      </w:r>
      <w:r>
        <w:rPr>
          <w:noProof/>
        </w:rPr>
      </w:r>
      <w:r>
        <w:rPr>
          <w:noProof/>
        </w:rPr>
        <w:fldChar w:fldCharType="separate"/>
      </w:r>
      <w:r>
        <w:rPr>
          <w:noProof/>
        </w:rPr>
        <w:t>25</w:t>
      </w:r>
      <w:r>
        <w:rPr>
          <w:noProof/>
        </w:rPr>
        <w:fldChar w:fldCharType="end"/>
      </w:r>
    </w:p>
    <w:p w14:paraId="7D4D74AE" w14:textId="4F5381B8" w:rsidR="00B56820" w:rsidRDefault="00B56820">
      <w:pPr>
        <w:pStyle w:val="TOC1"/>
        <w:rPr>
          <w:rFonts w:eastAsiaTheme="minorEastAsia"/>
          <w:noProof/>
          <w:lang w:eastAsia="en-AU"/>
        </w:rPr>
      </w:pPr>
      <w:r>
        <w:rPr>
          <w:noProof/>
        </w:rPr>
        <w:lastRenderedPageBreak/>
        <w:t>References</w:t>
      </w:r>
      <w:r>
        <w:rPr>
          <w:noProof/>
        </w:rPr>
        <w:tab/>
      </w:r>
      <w:r>
        <w:rPr>
          <w:noProof/>
        </w:rPr>
        <w:fldChar w:fldCharType="begin"/>
      </w:r>
      <w:r>
        <w:rPr>
          <w:noProof/>
        </w:rPr>
        <w:instrText xml:space="preserve"> PAGEREF _Toc1392408 \h </w:instrText>
      </w:r>
      <w:r>
        <w:rPr>
          <w:noProof/>
        </w:rPr>
      </w:r>
      <w:r>
        <w:rPr>
          <w:noProof/>
        </w:rPr>
        <w:fldChar w:fldCharType="separate"/>
      </w:r>
      <w:r>
        <w:rPr>
          <w:noProof/>
        </w:rPr>
        <w:t>27</w:t>
      </w:r>
      <w:r>
        <w:rPr>
          <w:noProof/>
        </w:rPr>
        <w:fldChar w:fldCharType="end"/>
      </w:r>
    </w:p>
    <w:p w14:paraId="751BAE94" w14:textId="0C3FEFAB" w:rsidR="000B5E64" w:rsidRPr="0035689A" w:rsidRDefault="002E374A">
      <w:pPr>
        <w:rPr>
          <w:rFonts w:eastAsiaTheme="majorEastAsia" w:cstheme="majorBidi"/>
          <w:b/>
          <w:bCs/>
          <w:color w:val="2C6EAB" w:themeColor="accent1" w:themeShade="B5"/>
          <w:sz w:val="24"/>
          <w:szCs w:val="24"/>
        </w:rPr>
      </w:pPr>
      <w:r w:rsidRPr="00FB5B55">
        <w:rPr>
          <w:rFonts w:cs="Arial"/>
          <w:sz w:val="20"/>
          <w:szCs w:val="20"/>
        </w:rPr>
        <w:fldChar w:fldCharType="end"/>
      </w:r>
      <w:r w:rsidR="000B5E64" w:rsidRPr="0035689A">
        <w:rPr>
          <w:sz w:val="24"/>
          <w:szCs w:val="24"/>
        </w:rPr>
        <w:br w:type="page"/>
      </w:r>
    </w:p>
    <w:p w14:paraId="78ADABC0" w14:textId="53D2DAF3" w:rsidR="00A37F16" w:rsidRPr="0035689A" w:rsidRDefault="00D347B1" w:rsidP="00A37F16">
      <w:pPr>
        <w:pStyle w:val="Heading1"/>
        <w:rPr>
          <w:rFonts w:asciiTheme="minorHAnsi" w:hAnsiTheme="minorHAnsi"/>
          <w:sz w:val="24"/>
          <w:szCs w:val="24"/>
        </w:rPr>
      </w:pPr>
      <w:bookmarkStart w:id="1" w:name="_Toc1392379"/>
      <w:r>
        <w:rPr>
          <w:rFonts w:asciiTheme="minorHAnsi" w:hAnsiTheme="minorHAnsi"/>
          <w:sz w:val="24"/>
          <w:szCs w:val="24"/>
        </w:rPr>
        <w:lastRenderedPageBreak/>
        <w:t>List of a</w:t>
      </w:r>
      <w:r w:rsidR="00A37F16" w:rsidRPr="0035689A">
        <w:rPr>
          <w:rFonts w:asciiTheme="minorHAnsi" w:hAnsiTheme="minorHAnsi"/>
          <w:sz w:val="24"/>
          <w:szCs w:val="24"/>
        </w:rPr>
        <w:t>bbreviations</w:t>
      </w:r>
      <w:r>
        <w:rPr>
          <w:rFonts w:asciiTheme="minorHAnsi" w:hAnsiTheme="minorHAnsi"/>
          <w:sz w:val="24"/>
          <w:szCs w:val="24"/>
        </w:rPr>
        <w:t xml:space="preserve"> and definitions</w:t>
      </w:r>
      <w:bookmarkEnd w:id="1"/>
    </w:p>
    <w:p w14:paraId="3AB8AF79" w14:textId="77777777" w:rsidR="00A37F16" w:rsidRPr="0035689A" w:rsidRDefault="00A37F16" w:rsidP="00D347B1">
      <w:pPr>
        <w:contextualSpacing/>
      </w:pPr>
    </w:p>
    <w:tbl>
      <w:tblPr>
        <w:tblStyle w:val="TableGrid"/>
        <w:tblW w:w="0" w:type="auto"/>
        <w:tblLook w:val="04A0" w:firstRow="1" w:lastRow="0" w:firstColumn="1" w:lastColumn="0" w:noHBand="0" w:noVBand="1"/>
      </w:tblPr>
      <w:tblGrid>
        <w:gridCol w:w="4498"/>
        <w:gridCol w:w="4518"/>
      </w:tblGrid>
      <w:tr w:rsidR="00A37F16" w:rsidRPr="0035689A" w14:paraId="159CCFC8" w14:textId="4A3A750E" w:rsidTr="00D347B1">
        <w:tc>
          <w:tcPr>
            <w:tcW w:w="4621" w:type="dxa"/>
          </w:tcPr>
          <w:p w14:paraId="6AF5BC46" w14:textId="17DDE58E" w:rsidR="00A37F16" w:rsidRPr="0035689A" w:rsidRDefault="00D347B1" w:rsidP="00F53D74">
            <w:pPr>
              <w:contextualSpacing/>
              <w:rPr>
                <w:rFonts w:cs="Arial"/>
                <w:sz w:val="24"/>
                <w:szCs w:val="24"/>
              </w:rPr>
            </w:pPr>
            <w:r>
              <w:rPr>
                <w:rFonts w:cs="Arial"/>
                <w:sz w:val="24"/>
                <w:szCs w:val="24"/>
              </w:rPr>
              <w:t>Mentee</w:t>
            </w:r>
          </w:p>
        </w:tc>
        <w:tc>
          <w:tcPr>
            <w:tcW w:w="4621" w:type="dxa"/>
          </w:tcPr>
          <w:p w14:paraId="7044AC8F" w14:textId="2E3EA954" w:rsidR="00A37F16" w:rsidRPr="0035689A" w:rsidRDefault="00D347B1" w:rsidP="00D347B1">
            <w:pPr>
              <w:contextualSpacing/>
              <w:rPr>
                <w:rFonts w:cs="Arial"/>
                <w:sz w:val="24"/>
                <w:szCs w:val="24"/>
              </w:rPr>
            </w:pPr>
            <w:r>
              <w:rPr>
                <w:rFonts w:cs="Arial"/>
                <w:sz w:val="24"/>
                <w:szCs w:val="24"/>
              </w:rPr>
              <w:t xml:space="preserve">Fourth year medical students </w:t>
            </w:r>
          </w:p>
        </w:tc>
      </w:tr>
      <w:tr w:rsidR="00D347B1" w:rsidRPr="0035689A" w14:paraId="10A968E2" w14:textId="77777777" w:rsidTr="00D347B1">
        <w:tc>
          <w:tcPr>
            <w:tcW w:w="4621" w:type="dxa"/>
          </w:tcPr>
          <w:p w14:paraId="3BDBD970" w14:textId="026AE94E" w:rsidR="00D347B1" w:rsidRPr="0035689A" w:rsidRDefault="00D347B1" w:rsidP="00F53D74">
            <w:pPr>
              <w:contextualSpacing/>
              <w:rPr>
                <w:rFonts w:cs="Arial"/>
                <w:sz w:val="24"/>
                <w:szCs w:val="24"/>
              </w:rPr>
            </w:pPr>
            <w:r>
              <w:rPr>
                <w:rFonts w:cs="Arial"/>
                <w:sz w:val="24"/>
                <w:szCs w:val="24"/>
              </w:rPr>
              <w:t>Mentor</w:t>
            </w:r>
          </w:p>
        </w:tc>
        <w:tc>
          <w:tcPr>
            <w:tcW w:w="4621" w:type="dxa"/>
          </w:tcPr>
          <w:p w14:paraId="7C3176D9" w14:textId="145F7CAD" w:rsidR="00D347B1" w:rsidRPr="0035689A" w:rsidRDefault="00D347B1" w:rsidP="00F53D74">
            <w:pPr>
              <w:contextualSpacing/>
              <w:rPr>
                <w:rFonts w:cs="Arial"/>
                <w:sz w:val="24"/>
                <w:szCs w:val="24"/>
              </w:rPr>
            </w:pPr>
            <w:r>
              <w:rPr>
                <w:rFonts w:cs="Arial"/>
                <w:sz w:val="24"/>
                <w:szCs w:val="24"/>
              </w:rPr>
              <w:t>Junior doctors</w:t>
            </w:r>
          </w:p>
        </w:tc>
      </w:tr>
      <w:tr w:rsidR="00D347B1" w:rsidRPr="0035689A" w14:paraId="7ACD0C7B" w14:textId="77777777" w:rsidTr="00D347B1">
        <w:tc>
          <w:tcPr>
            <w:tcW w:w="4621" w:type="dxa"/>
          </w:tcPr>
          <w:p w14:paraId="4E2957EE" w14:textId="38BCFC3B" w:rsidR="00D347B1" w:rsidRPr="0035689A" w:rsidRDefault="00D347B1" w:rsidP="00F53D74">
            <w:pPr>
              <w:contextualSpacing/>
              <w:rPr>
                <w:rFonts w:cs="Arial"/>
                <w:sz w:val="24"/>
                <w:szCs w:val="24"/>
              </w:rPr>
            </w:pPr>
            <w:r w:rsidRPr="0035689A">
              <w:rPr>
                <w:rFonts w:cs="Arial"/>
                <w:sz w:val="24"/>
                <w:szCs w:val="24"/>
              </w:rPr>
              <w:t>MFQ-9</w:t>
            </w:r>
          </w:p>
        </w:tc>
        <w:tc>
          <w:tcPr>
            <w:tcW w:w="4621" w:type="dxa"/>
          </w:tcPr>
          <w:p w14:paraId="231F1749" w14:textId="3DDDD86F" w:rsidR="00D347B1" w:rsidRPr="0035689A" w:rsidRDefault="00D347B1" w:rsidP="00F53D74">
            <w:pPr>
              <w:contextualSpacing/>
              <w:rPr>
                <w:rFonts w:cs="Arial"/>
                <w:sz w:val="24"/>
                <w:szCs w:val="24"/>
              </w:rPr>
            </w:pPr>
            <w:r w:rsidRPr="0035689A">
              <w:rPr>
                <w:rFonts w:cs="Arial"/>
                <w:sz w:val="24"/>
                <w:szCs w:val="24"/>
              </w:rPr>
              <w:t>Mentoring Functions Questionnaire 9</w:t>
            </w:r>
          </w:p>
        </w:tc>
      </w:tr>
      <w:tr w:rsidR="00D347B1" w:rsidRPr="0035689A" w14:paraId="554092D2" w14:textId="77777777" w:rsidTr="00D347B1">
        <w:tc>
          <w:tcPr>
            <w:tcW w:w="4621" w:type="dxa"/>
          </w:tcPr>
          <w:p w14:paraId="2764B708" w14:textId="57F1CB46" w:rsidR="00D347B1" w:rsidRPr="0035689A" w:rsidRDefault="00D347B1" w:rsidP="00F53D74">
            <w:pPr>
              <w:contextualSpacing/>
              <w:rPr>
                <w:rFonts w:cs="Arial"/>
                <w:sz w:val="24"/>
                <w:szCs w:val="24"/>
              </w:rPr>
            </w:pPr>
            <w:r w:rsidRPr="0035689A">
              <w:rPr>
                <w:rFonts w:cs="Arial"/>
                <w:sz w:val="24"/>
                <w:szCs w:val="24"/>
              </w:rPr>
              <w:t>PAH</w:t>
            </w:r>
          </w:p>
        </w:tc>
        <w:tc>
          <w:tcPr>
            <w:tcW w:w="4621" w:type="dxa"/>
          </w:tcPr>
          <w:p w14:paraId="5DCE7A8E" w14:textId="718BD733" w:rsidR="00D347B1" w:rsidRPr="0035689A" w:rsidRDefault="00D347B1" w:rsidP="00F53D74">
            <w:pPr>
              <w:contextualSpacing/>
              <w:rPr>
                <w:rFonts w:cs="Arial"/>
                <w:sz w:val="24"/>
                <w:szCs w:val="24"/>
              </w:rPr>
            </w:pPr>
            <w:r w:rsidRPr="0035689A">
              <w:rPr>
                <w:rFonts w:cs="Arial"/>
                <w:sz w:val="24"/>
                <w:szCs w:val="24"/>
              </w:rPr>
              <w:t>Princess Alexandra Hospital</w:t>
            </w:r>
          </w:p>
        </w:tc>
      </w:tr>
      <w:tr w:rsidR="00D347B1" w:rsidRPr="0035689A" w14:paraId="7F5AE9AF" w14:textId="77777777" w:rsidTr="00D347B1">
        <w:tc>
          <w:tcPr>
            <w:tcW w:w="4621" w:type="dxa"/>
          </w:tcPr>
          <w:p w14:paraId="294D5815" w14:textId="4E0BCBC0" w:rsidR="00D347B1" w:rsidRPr="0035689A" w:rsidRDefault="00D347B1" w:rsidP="00A37F16">
            <w:pPr>
              <w:contextualSpacing/>
              <w:rPr>
                <w:rFonts w:cs="Arial"/>
                <w:sz w:val="24"/>
                <w:szCs w:val="24"/>
              </w:rPr>
            </w:pPr>
            <w:r w:rsidRPr="0035689A">
              <w:rPr>
                <w:rFonts w:cs="Arial"/>
                <w:sz w:val="24"/>
                <w:szCs w:val="24"/>
              </w:rPr>
              <w:t>PPS-10</w:t>
            </w:r>
          </w:p>
        </w:tc>
        <w:tc>
          <w:tcPr>
            <w:tcW w:w="4621" w:type="dxa"/>
          </w:tcPr>
          <w:p w14:paraId="1738F6A6" w14:textId="1A002161" w:rsidR="00D347B1" w:rsidRPr="0035689A" w:rsidRDefault="00D347B1" w:rsidP="00DA215F">
            <w:pPr>
              <w:contextualSpacing/>
              <w:rPr>
                <w:rFonts w:cs="Arial"/>
                <w:sz w:val="24"/>
                <w:szCs w:val="24"/>
              </w:rPr>
            </w:pPr>
            <w:r w:rsidRPr="0035689A">
              <w:rPr>
                <w:rFonts w:cs="Arial"/>
                <w:sz w:val="24"/>
                <w:szCs w:val="24"/>
              </w:rPr>
              <w:t>Perceived Stress Scale-10</w:t>
            </w:r>
          </w:p>
        </w:tc>
      </w:tr>
      <w:tr w:rsidR="00D347B1" w:rsidRPr="0035689A" w14:paraId="23841E5A" w14:textId="77777777" w:rsidTr="00D347B1">
        <w:tc>
          <w:tcPr>
            <w:tcW w:w="4621" w:type="dxa"/>
          </w:tcPr>
          <w:p w14:paraId="5DC3E54B" w14:textId="3CEBE4EC" w:rsidR="00D347B1" w:rsidRPr="0035689A" w:rsidRDefault="00D347B1" w:rsidP="00A37F16">
            <w:pPr>
              <w:contextualSpacing/>
              <w:rPr>
                <w:rFonts w:cs="Arial"/>
                <w:sz w:val="24"/>
                <w:szCs w:val="24"/>
              </w:rPr>
            </w:pPr>
            <w:r>
              <w:rPr>
                <w:rFonts w:cs="Arial"/>
                <w:sz w:val="24"/>
                <w:szCs w:val="24"/>
              </w:rPr>
              <w:t>PSS-Fr</w:t>
            </w:r>
          </w:p>
        </w:tc>
        <w:tc>
          <w:tcPr>
            <w:tcW w:w="4621" w:type="dxa"/>
          </w:tcPr>
          <w:p w14:paraId="3F405EDD" w14:textId="3BD69E06" w:rsidR="00D347B1" w:rsidRPr="0035689A" w:rsidRDefault="00D347B1" w:rsidP="000D66CE">
            <w:pPr>
              <w:contextualSpacing/>
              <w:rPr>
                <w:rFonts w:cs="Arial"/>
                <w:sz w:val="24"/>
                <w:szCs w:val="24"/>
              </w:rPr>
            </w:pPr>
            <w:r w:rsidRPr="0035689A">
              <w:rPr>
                <w:rFonts w:cs="Arial"/>
                <w:sz w:val="24"/>
                <w:szCs w:val="24"/>
              </w:rPr>
              <w:t>Perceived Soc</w:t>
            </w:r>
            <w:r>
              <w:rPr>
                <w:rFonts w:cs="Arial"/>
                <w:sz w:val="24"/>
                <w:szCs w:val="24"/>
              </w:rPr>
              <w:t xml:space="preserve">ial Support from friends </w:t>
            </w:r>
          </w:p>
        </w:tc>
      </w:tr>
      <w:tr w:rsidR="00D347B1" w:rsidRPr="0035689A" w14:paraId="1D8FC2D6" w14:textId="77777777" w:rsidTr="00D347B1">
        <w:tc>
          <w:tcPr>
            <w:tcW w:w="4621" w:type="dxa"/>
          </w:tcPr>
          <w:p w14:paraId="1E8D22E9" w14:textId="7EC551E5" w:rsidR="00D347B1" w:rsidRPr="0035689A" w:rsidRDefault="00D347B1" w:rsidP="00A37F16">
            <w:pPr>
              <w:contextualSpacing/>
              <w:rPr>
                <w:rFonts w:cs="Arial"/>
                <w:sz w:val="24"/>
                <w:szCs w:val="24"/>
              </w:rPr>
            </w:pPr>
            <w:r w:rsidRPr="0035689A">
              <w:rPr>
                <w:rFonts w:cs="Arial"/>
                <w:sz w:val="24"/>
                <w:szCs w:val="24"/>
              </w:rPr>
              <w:t>QEII</w:t>
            </w:r>
          </w:p>
        </w:tc>
        <w:tc>
          <w:tcPr>
            <w:tcW w:w="4621" w:type="dxa"/>
          </w:tcPr>
          <w:p w14:paraId="278111AC" w14:textId="267375C9" w:rsidR="00D347B1" w:rsidRPr="0035689A" w:rsidRDefault="00D347B1" w:rsidP="00A37F16">
            <w:pPr>
              <w:contextualSpacing/>
              <w:rPr>
                <w:rFonts w:cs="Arial"/>
                <w:sz w:val="24"/>
                <w:szCs w:val="24"/>
              </w:rPr>
            </w:pPr>
            <w:r w:rsidRPr="0035689A">
              <w:rPr>
                <w:rFonts w:cs="Arial"/>
                <w:sz w:val="24"/>
                <w:szCs w:val="24"/>
              </w:rPr>
              <w:t>Queen Elizabeth</w:t>
            </w:r>
            <w:r>
              <w:rPr>
                <w:rFonts w:cs="Arial"/>
                <w:sz w:val="24"/>
                <w:szCs w:val="24"/>
              </w:rPr>
              <w:t xml:space="preserve"> Jubilee II</w:t>
            </w:r>
            <w:r w:rsidRPr="0035689A">
              <w:rPr>
                <w:rFonts w:cs="Arial"/>
                <w:sz w:val="24"/>
                <w:szCs w:val="24"/>
              </w:rPr>
              <w:t xml:space="preserve"> Hospital</w:t>
            </w:r>
          </w:p>
        </w:tc>
      </w:tr>
      <w:tr w:rsidR="00D347B1" w:rsidRPr="0035689A" w14:paraId="141239D6" w14:textId="58F75A29" w:rsidTr="00D347B1">
        <w:tc>
          <w:tcPr>
            <w:tcW w:w="4621" w:type="dxa"/>
          </w:tcPr>
          <w:p w14:paraId="2F324CEE" w14:textId="367A5F2F" w:rsidR="00D347B1" w:rsidRPr="0035689A" w:rsidRDefault="00D347B1" w:rsidP="00A37F16">
            <w:pPr>
              <w:contextualSpacing/>
              <w:rPr>
                <w:rFonts w:cs="Arial"/>
                <w:sz w:val="24"/>
                <w:szCs w:val="24"/>
              </w:rPr>
            </w:pPr>
            <w:r w:rsidRPr="0035689A">
              <w:rPr>
                <w:rFonts w:cs="Arial"/>
                <w:sz w:val="24"/>
                <w:szCs w:val="24"/>
              </w:rPr>
              <w:t>RRN</w:t>
            </w:r>
          </w:p>
        </w:tc>
        <w:tc>
          <w:tcPr>
            <w:tcW w:w="4621" w:type="dxa"/>
          </w:tcPr>
          <w:p w14:paraId="37BE215A" w14:textId="0FA26CA3" w:rsidR="00D347B1" w:rsidRPr="0035689A" w:rsidRDefault="00D347B1" w:rsidP="00A37F16">
            <w:pPr>
              <w:contextualSpacing/>
              <w:rPr>
                <w:rFonts w:cs="Arial"/>
                <w:sz w:val="24"/>
                <w:szCs w:val="24"/>
              </w:rPr>
            </w:pPr>
            <w:r w:rsidRPr="0035689A">
              <w:rPr>
                <w:rFonts w:cs="Arial"/>
                <w:sz w:val="24"/>
                <w:szCs w:val="24"/>
              </w:rPr>
              <w:t>Resident Ready Network</w:t>
            </w:r>
          </w:p>
        </w:tc>
      </w:tr>
      <w:tr w:rsidR="00D347B1" w:rsidRPr="0035689A" w14:paraId="67246F00" w14:textId="28D76A49" w:rsidTr="00D347B1">
        <w:tc>
          <w:tcPr>
            <w:tcW w:w="4621" w:type="dxa"/>
          </w:tcPr>
          <w:p w14:paraId="16BCBF3D" w14:textId="110BACDF" w:rsidR="00D347B1" w:rsidRPr="0035689A" w:rsidRDefault="00822485" w:rsidP="00A37F16">
            <w:pPr>
              <w:contextualSpacing/>
              <w:rPr>
                <w:rFonts w:cs="Arial"/>
                <w:sz w:val="24"/>
                <w:szCs w:val="24"/>
              </w:rPr>
            </w:pPr>
            <w:r w:rsidRPr="0035689A">
              <w:rPr>
                <w:rFonts w:cs="Arial"/>
                <w:sz w:val="24"/>
                <w:szCs w:val="24"/>
              </w:rPr>
              <w:t>UQ</w:t>
            </w:r>
          </w:p>
        </w:tc>
        <w:tc>
          <w:tcPr>
            <w:tcW w:w="4621" w:type="dxa"/>
          </w:tcPr>
          <w:p w14:paraId="62014E44" w14:textId="4A469695" w:rsidR="00D347B1" w:rsidRPr="0035689A" w:rsidRDefault="00822485" w:rsidP="00A37F16">
            <w:pPr>
              <w:contextualSpacing/>
              <w:rPr>
                <w:rFonts w:cs="Arial"/>
                <w:sz w:val="24"/>
                <w:szCs w:val="24"/>
              </w:rPr>
            </w:pPr>
            <w:r>
              <w:rPr>
                <w:rFonts w:cs="Arial"/>
                <w:sz w:val="24"/>
                <w:szCs w:val="24"/>
              </w:rPr>
              <w:t>University of Queensland</w:t>
            </w:r>
          </w:p>
        </w:tc>
      </w:tr>
      <w:tr w:rsidR="00D347B1" w:rsidRPr="0035689A" w14:paraId="28E8D523" w14:textId="77777777" w:rsidTr="00D347B1">
        <w:tc>
          <w:tcPr>
            <w:tcW w:w="4621" w:type="dxa"/>
          </w:tcPr>
          <w:p w14:paraId="1BE31EA7" w14:textId="0A3AEE77" w:rsidR="00F07F15" w:rsidRDefault="00F07F15" w:rsidP="00A37F16">
            <w:pPr>
              <w:contextualSpacing/>
              <w:rPr>
                <w:rFonts w:cs="Arial"/>
                <w:sz w:val="24"/>
                <w:szCs w:val="24"/>
              </w:rPr>
            </w:pPr>
            <w:r>
              <w:rPr>
                <w:sz w:val="24"/>
                <w:szCs w:val="24"/>
              </w:rPr>
              <w:t>UQFOM</w:t>
            </w:r>
          </w:p>
          <w:p w14:paraId="0657B79F" w14:textId="1EA0C079" w:rsidR="00F07F15" w:rsidRPr="0035689A" w:rsidRDefault="00F07F15" w:rsidP="00A37F16">
            <w:pPr>
              <w:contextualSpacing/>
              <w:rPr>
                <w:rFonts w:cs="Arial"/>
                <w:sz w:val="24"/>
                <w:szCs w:val="24"/>
              </w:rPr>
            </w:pPr>
          </w:p>
        </w:tc>
        <w:tc>
          <w:tcPr>
            <w:tcW w:w="4621" w:type="dxa"/>
          </w:tcPr>
          <w:p w14:paraId="6E2BFF2A" w14:textId="34723189" w:rsidR="00F07F15" w:rsidRPr="0035689A" w:rsidRDefault="00F07F15" w:rsidP="00A37F16">
            <w:pPr>
              <w:contextualSpacing/>
              <w:rPr>
                <w:rFonts w:cs="Arial"/>
                <w:sz w:val="24"/>
                <w:szCs w:val="24"/>
              </w:rPr>
            </w:pPr>
            <w:r w:rsidRPr="0035689A">
              <w:rPr>
                <w:sz w:val="24"/>
                <w:szCs w:val="24"/>
              </w:rPr>
              <w:t>University of Queensland Faculty of Medicine</w:t>
            </w:r>
          </w:p>
        </w:tc>
      </w:tr>
      <w:tr w:rsidR="00480DFA" w:rsidRPr="0035689A" w14:paraId="398FD7B5" w14:textId="77777777" w:rsidTr="00D347B1">
        <w:tc>
          <w:tcPr>
            <w:tcW w:w="4621" w:type="dxa"/>
          </w:tcPr>
          <w:p w14:paraId="7BFA40DF" w14:textId="558C477C" w:rsidR="00480DFA" w:rsidRDefault="00480DFA" w:rsidP="00A37F16">
            <w:pPr>
              <w:contextualSpacing/>
              <w:rPr>
                <w:sz w:val="24"/>
                <w:szCs w:val="24"/>
              </w:rPr>
            </w:pPr>
            <w:r>
              <w:rPr>
                <w:sz w:val="24"/>
                <w:szCs w:val="24"/>
              </w:rPr>
              <w:t>FTE</w:t>
            </w:r>
          </w:p>
        </w:tc>
        <w:tc>
          <w:tcPr>
            <w:tcW w:w="4621" w:type="dxa"/>
          </w:tcPr>
          <w:p w14:paraId="4A97B88D" w14:textId="2B84CB45" w:rsidR="00480DFA" w:rsidRPr="0035689A" w:rsidRDefault="00480DFA" w:rsidP="00A37F16">
            <w:pPr>
              <w:contextualSpacing/>
              <w:rPr>
                <w:sz w:val="24"/>
                <w:szCs w:val="24"/>
              </w:rPr>
            </w:pPr>
            <w:r>
              <w:rPr>
                <w:sz w:val="24"/>
                <w:szCs w:val="24"/>
              </w:rPr>
              <w:t>Full Time Equivalent</w:t>
            </w:r>
          </w:p>
        </w:tc>
      </w:tr>
      <w:tr w:rsidR="00480DFA" w:rsidRPr="0035689A" w14:paraId="6F18F7C6" w14:textId="77777777" w:rsidTr="00D347B1">
        <w:tc>
          <w:tcPr>
            <w:tcW w:w="4621" w:type="dxa"/>
          </w:tcPr>
          <w:p w14:paraId="5C2F84B8" w14:textId="3CA887CB" w:rsidR="00480DFA" w:rsidRDefault="00480DFA" w:rsidP="00A37F16">
            <w:pPr>
              <w:contextualSpacing/>
              <w:rPr>
                <w:sz w:val="24"/>
                <w:szCs w:val="24"/>
              </w:rPr>
            </w:pPr>
            <w:r>
              <w:rPr>
                <w:sz w:val="24"/>
                <w:szCs w:val="24"/>
              </w:rPr>
              <w:t>PA</w:t>
            </w:r>
          </w:p>
        </w:tc>
        <w:tc>
          <w:tcPr>
            <w:tcW w:w="4621" w:type="dxa"/>
          </w:tcPr>
          <w:p w14:paraId="26037E82" w14:textId="5572130F" w:rsidR="00480DFA" w:rsidRDefault="00480DFA" w:rsidP="00A37F16">
            <w:pPr>
              <w:contextualSpacing/>
              <w:rPr>
                <w:sz w:val="24"/>
                <w:szCs w:val="24"/>
              </w:rPr>
            </w:pPr>
            <w:r>
              <w:rPr>
                <w:sz w:val="24"/>
                <w:szCs w:val="24"/>
              </w:rPr>
              <w:t>Personal Advisor</w:t>
            </w:r>
          </w:p>
        </w:tc>
      </w:tr>
    </w:tbl>
    <w:p w14:paraId="14F6ED5E" w14:textId="448140CD" w:rsidR="00A37F16" w:rsidRPr="0035689A" w:rsidRDefault="00A37F16" w:rsidP="00F53D74">
      <w:pPr>
        <w:contextualSpacing/>
        <w:rPr>
          <w:rFonts w:cs="Arial"/>
          <w:sz w:val="24"/>
          <w:szCs w:val="24"/>
        </w:rPr>
      </w:pPr>
    </w:p>
    <w:p w14:paraId="6D60C32E" w14:textId="38CFE495" w:rsidR="00A37F16" w:rsidRPr="0035689A" w:rsidRDefault="00A37F16" w:rsidP="00F53D74">
      <w:pPr>
        <w:contextualSpacing/>
        <w:rPr>
          <w:rFonts w:cs="Arial"/>
          <w:sz w:val="24"/>
          <w:szCs w:val="24"/>
        </w:rPr>
      </w:pPr>
    </w:p>
    <w:p w14:paraId="342CBACA" w14:textId="1A80F169" w:rsidR="00A37F16" w:rsidRPr="0035689A" w:rsidRDefault="00A37F16" w:rsidP="00F53D74">
      <w:pPr>
        <w:contextualSpacing/>
        <w:rPr>
          <w:rFonts w:cs="Arial"/>
          <w:sz w:val="24"/>
          <w:szCs w:val="24"/>
        </w:rPr>
      </w:pPr>
    </w:p>
    <w:p w14:paraId="3306B39F" w14:textId="77777777" w:rsidR="00A37F16" w:rsidRPr="0035689A" w:rsidRDefault="00A37F16" w:rsidP="00F53D74">
      <w:pPr>
        <w:contextualSpacing/>
        <w:rPr>
          <w:rFonts w:cs="Arial"/>
          <w:sz w:val="24"/>
          <w:szCs w:val="24"/>
        </w:rPr>
      </w:pPr>
    </w:p>
    <w:p w14:paraId="1292A667" w14:textId="310A127F" w:rsidR="000B5E64" w:rsidRPr="0035689A" w:rsidRDefault="000B5E64" w:rsidP="000B5E64">
      <w:pPr>
        <w:contextualSpacing/>
        <w:rPr>
          <w:sz w:val="24"/>
          <w:szCs w:val="24"/>
        </w:rPr>
      </w:pPr>
      <w:r w:rsidRPr="0035689A">
        <w:rPr>
          <w:sz w:val="24"/>
          <w:szCs w:val="24"/>
        </w:rPr>
        <w:br w:type="page"/>
      </w:r>
    </w:p>
    <w:p w14:paraId="7F59D8E6" w14:textId="105EBFD7" w:rsidR="000B5E64" w:rsidRPr="00953EA9" w:rsidRDefault="00206438" w:rsidP="007233A5">
      <w:pPr>
        <w:pStyle w:val="Heading1"/>
        <w:rPr>
          <w:rFonts w:asciiTheme="minorHAnsi" w:hAnsiTheme="minorHAnsi"/>
          <w:color w:val="000000" w:themeColor="text1"/>
          <w:sz w:val="24"/>
          <w:szCs w:val="24"/>
        </w:rPr>
      </w:pPr>
      <w:bookmarkStart w:id="2" w:name="_Toc1392380"/>
      <w:r w:rsidRPr="0035689A">
        <w:rPr>
          <w:rFonts w:asciiTheme="minorHAnsi" w:hAnsiTheme="minorHAnsi"/>
          <w:sz w:val="24"/>
          <w:szCs w:val="24"/>
        </w:rPr>
        <w:lastRenderedPageBreak/>
        <w:t xml:space="preserve">1 </w:t>
      </w:r>
      <w:r w:rsidRPr="00953EA9">
        <w:rPr>
          <w:rFonts w:asciiTheme="minorHAnsi" w:hAnsiTheme="minorHAnsi"/>
          <w:color w:val="000000" w:themeColor="text1"/>
          <w:sz w:val="24"/>
          <w:szCs w:val="24"/>
        </w:rPr>
        <w:t>Introduction</w:t>
      </w:r>
      <w:bookmarkEnd w:id="2"/>
    </w:p>
    <w:p w14:paraId="4E1E8444" w14:textId="4DC3DC9B" w:rsidR="00AD7D20" w:rsidRPr="00953EA9" w:rsidRDefault="00206438" w:rsidP="006D3BED">
      <w:pPr>
        <w:pStyle w:val="Heading2"/>
        <w:rPr>
          <w:rFonts w:asciiTheme="minorHAnsi" w:hAnsiTheme="minorHAnsi"/>
          <w:color w:val="000000" w:themeColor="text1"/>
          <w:sz w:val="24"/>
          <w:szCs w:val="24"/>
        </w:rPr>
      </w:pPr>
      <w:bookmarkStart w:id="3" w:name="_Toc1392381"/>
      <w:r w:rsidRPr="00953EA9">
        <w:rPr>
          <w:rFonts w:asciiTheme="minorHAnsi" w:hAnsiTheme="minorHAnsi"/>
          <w:color w:val="000000" w:themeColor="text1"/>
          <w:sz w:val="24"/>
          <w:szCs w:val="24"/>
        </w:rPr>
        <w:t xml:space="preserve">1.1 </w:t>
      </w:r>
      <w:r w:rsidR="00AD7D20" w:rsidRPr="00953EA9">
        <w:rPr>
          <w:rFonts w:asciiTheme="minorHAnsi" w:hAnsiTheme="minorHAnsi"/>
          <w:color w:val="000000" w:themeColor="text1"/>
          <w:sz w:val="24"/>
          <w:szCs w:val="24"/>
        </w:rPr>
        <w:t>Summary:</w:t>
      </w:r>
      <w:bookmarkEnd w:id="3"/>
    </w:p>
    <w:p w14:paraId="03C51673" w14:textId="29570998" w:rsidR="00AD7D20" w:rsidRPr="00953EA9" w:rsidRDefault="00BE4ECE" w:rsidP="00AD7D20">
      <w:pPr>
        <w:contextualSpacing/>
        <w:rPr>
          <w:color w:val="000000" w:themeColor="text1"/>
          <w:sz w:val="24"/>
          <w:szCs w:val="24"/>
        </w:rPr>
      </w:pPr>
      <w:r w:rsidRPr="00953EA9">
        <w:rPr>
          <w:rFonts w:cs="Arial"/>
          <w:color w:val="000000" w:themeColor="text1"/>
          <w:sz w:val="24"/>
          <w:szCs w:val="24"/>
        </w:rPr>
        <w:t xml:space="preserve">The transition from </w:t>
      </w:r>
      <w:r w:rsidR="00FD5FC7" w:rsidRPr="00953EA9">
        <w:rPr>
          <w:rFonts w:cs="Arial"/>
          <w:color w:val="000000" w:themeColor="text1"/>
          <w:sz w:val="24"/>
          <w:szCs w:val="24"/>
        </w:rPr>
        <w:t xml:space="preserve">the supported environment of tertiary </w:t>
      </w:r>
      <w:r w:rsidRPr="00953EA9">
        <w:rPr>
          <w:rFonts w:cs="Arial"/>
          <w:color w:val="000000" w:themeColor="text1"/>
          <w:sz w:val="24"/>
          <w:szCs w:val="24"/>
        </w:rPr>
        <w:t>medical school into the workforce pos</w:t>
      </w:r>
      <w:r w:rsidR="00BC582E" w:rsidRPr="00953EA9">
        <w:rPr>
          <w:rFonts w:cs="Arial"/>
          <w:color w:val="000000" w:themeColor="text1"/>
          <w:sz w:val="24"/>
          <w:szCs w:val="24"/>
        </w:rPr>
        <w:t xml:space="preserve">es a </w:t>
      </w:r>
      <w:r w:rsidR="00FD5FC7" w:rsidRPr="00953EA9">
        <w:rPr>
          <w:rFonts w:cs="Arial"/>
          <w:color w:val="000000" w:themeColor="text1"/>
          <w:sz w:val="24"/>
          <w:szCs w:val="24"/>
        </w:rPr>
        <w:t xml:space="preserve">potentially </w:t>
      </w:r>
      <w:r w:rsidR="00BC582E" w:rsidRPr="00953EA9">
        <w:rPr>
          <w:rFonts w:cs="Arial"/>
          <w:color w:val="000000" w:themeColor="text1"/>
          <w:sz w:val="24"/>
          <w:szCs w:val="24"/>
        </w:rPr>
        <w:t xml:space="preserve">stressful period for </w:t>
      </w:r>
      <w:r w:rsidR="00B92A92" w:rsidRPr="00953EA9">
        <w:rPr>
          <w:rFonts w:cs="Arial"/>
          <w:color w:val="000000" w:themeColor="text1"/>
          <w:sz w:val="24"/>
          <w:szCs w:val="24"/>
        </w:rPr>
        <w:t>a</w:t>
      </w:r>
      <w:r w:rsidRPr="00953EA9">
        <w:rPr>
          <w:rFonts w:cs="Arial"/>
          <w:color w:val="000000" w:themeColor="text1"/>
          <w:sz w:val="24"/>
          <w:szCs w:val="24"/>
        </w:rPr>
        <w:t xml:space="preserve"> </w:t>
      </w:r>
      <w:r w:rsidR="00FD5FC7" w:rsidRPr="00953EA9">
        <w:rPr>
          <w:rFonts w:cs="Arial"/>
          <w:color w:val="000000" w:themeColor="text1"/>
          <w:sz w:val="24"/>
          <w:szCs w:val="24"/>
        </w:rPr>
        <w:t>doctor. C</w:t>
      </w:r>
      <w:r w:rsidRPr="00953EA9">
        <w:rPr>
          <w:rFonts w:cs="Arial"/>
          <w:color w:val="000000" w:themeColor="text1"/>
          <w:sz w:val="24"/>
          <w:szCs w:val="24"/>
        </w:rPr>
        <w:t xml:space="preserve">ompounding this, many </w:t>
      </w:r>
      <w:r w:rsidR="00FD5FC7" w:rsidRPr="00953EA9">
        <w:rPr>
          <w:rFonts w:cs="Arial"/>
          <w:color w:val="000000" w:themeColor="text1"/>
          <w:sz w:val="24"/>
          <w:szCs w:val="24"/>
        </w:rPr>
        <w:t xml:space="preserve">graduates describe themselves as </w:t>
      </w:r>
      <w:r w:rsidRPr="00953EA9">
        <w:rPr>
          <w:rFonts w:cs="Arial"/>
          <w:color w:val="000000" w:themeColor="text1"/>
          <w:sz w:val="24"/>
          <w:szCs w:val="24"/>
        </w:rPr>
        <w:t xml:space="preserve">feeling under supported within this new role. The University </w:t>
      </w:r>
      <w:proofErr w:type="gramStart"/>
      <w:r w:rsidRPr="00953EA9">
        <w:rPr>
          <w:rFonts w:cs="Arial"/>
          <w:color w:val="000000" w:themeColor="text1"/>
          <w:sz w:val="24"/>
          <w:szCs w:val="24"/>
        </w:rPr>
        <w:t>of Queensland Faculty of</w:t>
      </w:r>
      <w:proofErr w:type="gramEnd"/>
      <w:r w:rsidRPr="00953EA9">
        <w:rPr>
          <w:rFonts w:cs="Arial"/>
          <w:color w:val="000000" w:themeColor="text1"/>
          <w:sz w:val="24"/>
          <w:szCs w:val="24"/>
        </w:rPr>
        <w:t xml:space="preserve"> Medicine</w:t>
      </w:r>
      <w:r w:rsidR="00747414" w:rsidRPr="00953EA9">
        <w:rPr>
          <w:rFonts w:cs="Arial"/>
          <w:color w:val="000000" w:themeColor="text1"/>
          <w:sz w:val="24"/>
          <w:szCs w:val="24"/>
        </w:rPr>
        <w:t xml:space="preserve"> strongly</w:t>
      </w:r>
      <w:r w:rsidRPr="00953EA9">
        <w:rPr>
          <w:rFonts w:cs="Arial"/>
          <w:color w:val="000000" w:themeColor="text1"/>
          <w:sz w:val="24"/>
          <w:szCs w:val="24"/>
        </w:rPr>
        <w:t xml:space="preserve"> </w:t>
      </w:r>
      <w:r w:rsidR="00AD7D20" w:rsidRPr="00953EA9">
        <w:rPr>
          <w:color w:val="000000" w:themeColor="text1"/>
          <w:sz w:val="24"/>
          <w:szCs w:val="24"/>
        </w:rPr>
        <w:t xml:space="preserve">supports the initiation of </w:t>
      </w:r>
      <w:r w:rsidR="00E77C21">
        <w:rPr>
          <w:color w:val="000000" w:themeColor="text1"/>
          <w:sz w:val="24"/>
          <w:szCs w:val="24"/>
        </w:rPr>
        <w:t xml:space="preserve">effective student transition supports. Such supports will include </w:t>
      </w:r>
      <w:r w:rsidR="00AD7D20" w:rsidRPr="00953EA9">
        <w:rPr>
          <w:color w:val="000000" w:themeColor="text1"/>
          <w:sz w:val="24"/>
          <w:szCs w:val="24"/>
        </w:rPr>
        <w:t>a near-peer mentoring program to s</w:t>
      </w:r>
      <w:r w:rsidR="00C61692" w:rsidRPr="00953EA9">
        <w:rPr>
          <w:color w:val="000000" w:themeColor="text1"/>
          <w:sz w:val="24"/>
          <w:szCs w:val="24"/>
        </w:rPr>
        <w:t>upport students as they face this</w:t>
      </w:r>
      <w:r w:rsidR="00AD7D20" w:rsidRPr="00953EA9">
        <w:rPr>
          <w:color w:val="000000" w:themeColor="text1"/>
          <w:sz w:val="24"/>
          <w:szCs w:val="24"/>
        </w:rPr>
        <w:t xml:space="preserve"> </w:t>
      </w:r>
      <w:r w:rsidRPr="00953EA9">
        <w:rPr>
          <w:color w:val="000000" w:themeColor="text1"/>
          <w:sz w:val="24"/>
          <w:szCs w:val="24"/>
        </w:rPr>
        <w:t>transition</w:t>
      </w:r>
      <w:r w:rsidR="00AD7D20" w:rsidRPr="00953EA9">
        <w:rPr>
          <w:color w:val="000000" w:themeColor="text1"/>
          <w:sz w:val="24"/>
          <w:szCs w:val="24"/>
        </w:rPr>
        <w:t xml:space="preserve"> period from life as a stude</w:t>
      </w:r>
      <w:r w:rsidRPr="00953EA9">
        <w:rPr>
          <w:color w:val="000000" w:themeColor="text1"/>
          <w:sz w:val="24"/>
          <w:szCs w:val="24"/>
        </w:rPr>
        <w:t>nt</w:t>
      </w:r>
      <w:r w:rsidR="00E20377" w:rsidRPr="00953EA9">
        <w:rPr>
          <w:color w:val="000000" w:themeColor="text1"/>
          <w:sz w:val="24"/>
          <w:szCs w:val="24"/>
        </w:rPr>
        <w:t>,</w:t>
      </w:r>
      <w:r w:rsidRPr="00953EA9">
        <w:rPr>
          <w:color w:val="000000" w:themeColor="text1"/>
          <w:sz w:val="24"/>
          <w:szCs w:val="24"/>
        </w:rPr>
        <w:t xml:space="preserve"> to life as a junior doctor</w:t>
      </w:r>
      <w:r w:rsidR="00FD5FC7" w:rsidRPr="00953EA9">
        <w:rPr>
          <w:color w:val="000000" w:themeColor="text1"/>
          <w:sz w:val="24"/>
          <w:szCs w:val="24"/>
        </w:rPr>
        <w:t xml:space="preserve">; the </w:t>
      </w:r>
      <w:r w:rsidR="00FD5FC7" w:rsidRPr="00953EA9">
        <w:rPr>
          <w:rFonts w:cs="Arial"/>
          <w:color w:val="000000" w:themeColor="text1"/>
          <w:sz w:val="24"/>
          <w:szCs w:val="24"/>
        </w:rPr>
        <w:t>Resi</w:t>
      </w:r>
      <w:r w:rsidR="00480DFA" w:rsidRPr="00953EA9">
        <w:rPr>
          <w:rFonts w:cs="Arial"/>
          <w:color w:val="000000" w:themeColor="text1"/>
          <w:sz w:val="24"/>
          <w:szCs w:val="24"/>
        </w:rPr>
        <w:t>dent Ready Network (RRN).</w:t>
      </w:r>
      <w:r w:rsidR="00953EA9" w:rsidRPr="00953EA9">
        <w:rPr>
          <w:color w:val="000000" w:themeColor="text1"/>
          <w:sz w:val="24"/>
          <w:szCs w:val="24"/>
        </w:rPr>
        <w:t xml:space="preserve"> </w:t>
      </w:r>
      <w:r w:rsidR="00AC65EC" w:rsidRPr="00953EA9">
        <w:rPr>
          <w:color w:val="000000" w:themeColor="text1"/>
          <w:sz w:val="24"/>
          <w:szCs w:val="24"/>
        </w:rPr>
        <w:t>UQFOM has an imperative in the coming years to develop and engrain multiple layers of new support for students, an initiative stemming from the formation of the Student Support Subcommittee and the subsequent “Medical Student Support Strategy 2018-20</w:t>
      </w:r>
      <w:r w:rsidR="00480DFA" w:rsidRPr="00953EA9">
        <w:rPr>
          <w:color w:val="000000" w:themeColor="text1"/>
          <w:sz w:val="24"/>
          <w:szCs w:val="24"/>
        </w:rPr>
        <w:t>20</w:t>
      </w:r>
      <w:r w:rsidR="00953EA9" w:rsidRPr="00953EA9">
        <w:rPr>
          <w:color w:val="000000" w:themeColor="text1"/>
          <w:sz w:val="24"/>
          <w:szCs w:val="24"/>
        </w:rPr>
        <w:t>.</w:t>
      </w:r>
      <w:r w:rsidR="00480DFA" w:rsidRPr="00953EA9">
        <w:rPr>
          <w:color w:val="000000" w:themeColor="text1"/>
          <w:sz w:val="24"/>
          <w:szCs w:val="24"/>
        </w:rPr>
        <w:t xml:space="preserve">” </w:t>
      </w:r>
      <w:r w:rsidR="00E77C21">
        <w:rPr>
          <w:color w:val="000000" w:themeColor="text1"/>
          <w:sz w:val="24"/>
          <w:szCs w:val="24"/>
        </w:rPr>
        <w:t>If effective, t</w:t>
      </w:r>
      <w:r w:rsidR="00E77C21" w:rsidRPr="00953EA9">
        <w:rPr>
          <w:color w:val="000000" w:themeColor="text1"/>
          <w:sz w:val="24"/>
          <w:szCs w:val="24"/>
        </w:rPr>
        <w:t xml:space="preserve">he </w:t>
      </w:r>
      <w:r w:rsidR="00480DFA" w:rsidRPr="00953EA9">
        <w:rPr>
          <w:color w:val="000000" w:themeColor="text1"/>
          <w:sz w:val="24"/>
          <w:szCs w:val="24"/>
        </w:rPr>
        <w:t>RRN will form a vital part of the student support landscape</w:t>
      </w:r>
      <w:r w:rsidR="00953EA9" w:rsidRPr="00953EA9">
        <w:rPr>
          <w:color w:val="000000" w:themeColor="text1"/>
          <w:sz w:val="24"/>
          <w:szCs w:val="24"/>
        </w:rPr>
        <w:t xml:space="preserve"> and to ensure optimal outcomes, there will be a corresponding research component</w:t>
      </w:r>
      <w:r w:rsidR="00480DFA" w:rsidRPr="00953EA9">
        <w:rPr>
          <w:color w:val="000000" w:themeColor="text1"/>
          <w:sz w:val="24"/>
          <w:szCs w:val="24"/>
        </w:rPr>
        <w:t xml:space="preserve">. </w:t>
      </w:r>
      <w:r w:rsidR="00AD7D20" w:rsidRPr="00953EA9">
        <w:rPr>
          <w:color w:val="000000" w:themeColor="text1"/>
          <w:sz w:val="24"/>
          <w:szCs w:val="24"/>
        </w:rPr>
        <w:t>This</w:t>
      </w:r>
      <w:r w:rsidRPr="00953EA9">
        <w:rPr>
          <w:color w:val="000000" w:themeColor="text1"/>
          <w:sz w:val="24"/>
          <w:szCs w:val="24"/>
        </w:rPr>
        <w:t xml:space="preserve"> </w:t>
      </w:r>
      <w:r w:rsidR="00FD5FC7" w:rsidRPr="00953EA9">
        <w:rPr>
          <w:color w:val="000000" w:themeColor="text1"/>
          <w:sz w:val="24"/>
          <w:szCs w:val="24"/>
        </w:rPr>
        <w:t xml:space="preserve">study </w:t>
      </w:r>
      <w:r w:rsidR="006D3BED" w:rsidRPr="00953EA9">
        <w:rPr>
          <w:color w:val="000000" w:themeColor="text1"/>
          <w:sz w:val="24"/>
          <w:szCs w:val="24"/>
        </w:rPr>
        <w:t>is a</w:t>
      </w:r>
      <w:r w:rsidR="00D87E54" w:rsidRPr="00953EA9">
        <w:rPr>
          <w:color w:val="000000" w:themeColor="text1"/>
          <w:sz w:val="24"/>
          <w:szCs w:val="24"/>
        </w:rPr>
        <w:t>n open</w:t>
      </w:r>
      <w:r w:rsidR="00F21130" w:rsidRPr="00953EA9">
        <w:rPr>
          <w:color w:val="000000" w:themeColor="text1"/>
          <w:sz w:val="24"/>
          <w:szCs w:val="24"/>
        </w:rPr>
        <w:t xml:space="preserve"> </w:t>
      </w:r>
      <w:r w:rsidR="00D87E54" w:rsidRPr="00953EA9">
        <w:rPr>
          <w:color w:val="000000" w:themeColor="text1"/>
          <w:sz w:val="24"/>
          <w:szCs w:val="24"/>
        </w:rPr>
        <w:t>label</w:t>
      </w:r>
      <w:r w:rsidR="006D3BED" w:rsidRPr="00953EA9">
        <w:rPr>
          <w:color w:val="000000" w:themeColor="text1"/>
          <w:sz w:val="24"/>
          <w:szCs w:val="24"/>
        </w:rPr>
        <w:t xml:space="preserve"> </w:t>
      </w:r>
      <w:r w:rsidRPr="00953EA9">
        <w:rPr>
          <w:color w:val="000000" w:themeColor="text1"/>
          <w:sz w:val="24"/>
          <w:szCs w:val="24"/>
        </w:rPr>
        <w:t>mixed-</w:t>
      </w:r>
      <w:r w:rsidR="00B44A0A" w:rsidRPr="00953EA9">
        <w:rPr>
          <w:color w:val="000000" w:themeColor="text1"/>
          <w:sz w:val="24"/>
          <w:szCs w:val="24"/>
        </w:rPr>
        <w:t>methods</w:t>
      </w:r>
      <w:r w:rsidR="00AD7D20" w:rsidRPr="00953EA9">
        <w:rPr>
          <w:color w:val="000000" w:themeColor="text1"/>
          <w:sz w:val="24"/>
          <w:szCs w:val="24"/>
        </w:rPr>
        <w:t xml:space="preserve"> </w:t>
      </w:r>
      <w:r w:rsidR="006D3BED" w:rsidRPr="00953EA9">
        <w:rPr>
          <w:color w:val="000000" w:themeColor="text1"/>
          <w:sz w:val="24"/>
          <w:szCs w:val="24"/>
        </w:rPr>
        <w:t>randomised controlled trial</w:t>
      </w:r>
      <w:r w:rsidR="00D87E54" w:rsidRPr="00953EA9">
        <w:rPr>
          <w:color w:val="000000" w:themeColor="text1"/>
          <w:sz w:val="24"/>
          <w:szCs w:val="24"/>
        </w:rPr>
        <w:t xml:space="preserve"> (RCT)</w:t>
      </w:r>
      <w:r w:rsidR="006D3BED" w:rsidRPr="00953EA9">
        <w:rPr>
          <w:color w:val="000000" w:themeColor="text1"/>
          <w:sz w:val="24"/>
          <w:szCs w:val="24"/>
        </w:rPr>
        <w:t>,</w:t>
      </w:r>
      <w:r w:rsidR="00AD7D20" w:rsidRPr="00953EA9">
        <w:rPr>
          <w:color w:val="000000" w:themeColor="text1"/>
          <w:sz w:val="24"/>
          <w:szCs w:val="24"/>
        </w:rPr>
        <w:t xml:space="preserve"> </w:t>
      </w:r>
      <w:r w:rsidR="006D3BED" w:rsidRPr="00953EA9">
        <w:rPr>
          <w:color w:val="000000" w:themeColor="text1"/>
          <w:sz w:val="24"/>
          <w:szCs w:val="24"/>
        </w:rPr>
        <w:t xml:space="preserve">which </w:t>
      </w:r>
      <w:r w:rsidR="00AD7D20" w:rsidRPr="00953EA9">
        <w:rPr>
          <w:color w:val="000000" w:themeColor="text1"/>
          <w:sz w:val="24"/>
          <w:szCs w:val="24"/>
        </w:rPr>
        <w:t xml:space="preserve">will </w:t>
      </w:r>
      <w:r w:rsidR="006D3BED" w:rsidRPr="00953EA9">
        <w:rPr>
          <w:color w:val="000000" w:themeColor="text1"/>
          <w:sz w:val="24"/>
          <w:szCs w:val="24"/>
        </w:rPr>
        <w:t>explore</w:t>
      </w:r>
      <w:r w:rsidR="00AD7D20" w:rsidRPr="00953EA9">
        <w:rPr>
          <w:color w:val="000000" w:themeColor="text1"/>
          <w:sz w:val="24"/>
          <w:szCs w:val="24"/>
        </w:rPr>
        <w:t xml:space="preserve"> the </w:t>
      </w:r>
      <w:r w:rsidRPr="00953EA9">
        <w:rPr>
          <w:color w:val="000000" w:themeColor="text1"/>
          <w:sz w:val="24"/>
          <w:szCs w:val="24"/>
        </w:rPr>
        <w:t xml:space="preserve">feasibility, acceptability, and </w:t>
      </w:r>
      <w:r w:rsidR="00AD7D20" w:rsidRPr="00953EA9">
        <w:rPr>
          <w:color w:val="000000" w:themeColor="text1"/>
          <w:sz w:val="24"/>
          <w:szCs w:val="24"/>
        </w:rPr>
        <w:t xml:space="preserve">utility of </w:t>
      </w:r>
      <w:r w:rsidR="001543F6" w:rsidRPr="00953EA9">
        <w:rPr>
          <w:color w:val="000000" w:themeColor="text1"/>
          <w:sz w:val="24"/>
          <w:szCs w:val="24"/>
        </w:rPr>
        <w:t xml:space="preserve">the </w:t>
      </w:r>
      <w:r w:rsidR="006D3BED" w:rsidRPr="00953EA9">
        <w:rPr>
          <w:color w:val="000000" w:themeColor="text1"/>
          <w:sz w:val="24"/>
          <w:szCs w:val="24"/>
        </w:rPr>
        <w:t>near-peer mentoring program</w:t>
      </w:r>
      <w:r w:rsidR="001543F6" w:rsidRPr="00953EA9">
        <w:rPr>
          <w:color w:val="000000" w:themeColor="text1"/>
          <w:sz w:val="24"/>
          <w:szCs w:val="24"/>
        </w:rPr>
        <w:t>.</w:t>
      </w:r>
    </w:p>
    <w:p w14:paraId="0E03C56E" w14:textId="7C977B1B" w:rsidR="00AC65EC" w:rsidRPr="00C355E5" w:rsidRDefault="00AC65EC" w:rsidP="00AD7D20">
      <w:pPr>
        <w:contextualSpacing/>
        <w:rPr>
          <w:sz w:val="24"/>
          <w:szCs w:val="24"/>
        </w:rPr>
      </w:pPr>
    </w:p>
    <w:p w14:paraId="61048CAD" w14:textId="0B17DA4C" w:rsidR="00480DFA" w:rsidRDefault="00A55A05" w:rsidP="00C355E5">
      <w:pPr>
        <w:contextualSpacing/>
        <w:rPr>
          <w:rFonts w:cs="Calibri"/>
          <w:sz w:val="24"/>
          <w:szCs w:val="24"/>
        </w:rPr>
      </w:pPr>
      <w:r>
        <w:rPr>
          <w:rFonts w:cs="Calibri"/>
          <w:sz w:val="24"/>
          <w:szCs w:val="24"/>
        </w:rPr>
        <w:t xml:space="preserve">Phase one: </w:t>
      </w:r>
      <w:r w:rsidR="000B5439">
        <w:rPr>
          <w:rFonts w:cs="Calibri"/>
          <w:sz w:val="24"/>
          <w:szCs w:val="24"/>
        </w:rPr>
        <w:t>Possible</w:t>
      </w:r>
      <w:r w:rsidR="000B5439" w:rsidRPr="00C355E5">
        <w:rPr>
          <w:rFonts w:cs="Calibri"/>
          <w:sz w:val="24"/>
          <w:szCs w:val="24"/>
        </w:rPr>
        <w:t xml:space="preserve"> ment</w:t>
      </w:r>
      <w:r w:rsidR="00953EA9">
        <w:rPr>
          <w:rFonts w:cs="Calibri"/>
          <w:sz w:val="24"/>
          <w:szCs w:val="24"/>
        </w:rPr>
        <w:t>ee</w:t>
      </w:r>
      <w:r w:rsidR="000B5439" w:rsidRPr="00C355E5">
        <w:rPr>
          <w:rFonts w:cs="Calibri"/>
          <w:sz w:val="24"/>
          <w:szCs w:val="24"/>
        </w:rPr>
        <w:t xml:space="preserve">s </w:t>
      </w:r>
      <w:r w:rsidR="00953EA9">
        <w:rPr>
          <w:rFonts w:cs="Calibri"/>
          <w:sz w:val="24"/>
          <w:szCs w:val="24"/>
        </w:rPr>
        <w:t xml:space="preserve">will be </w:t>
      </w:r>
      <w:r w:rsidR="000B5439" w:rsidRPr="00C355E5">
        <w:rPr>
          <w:rFonts w:cs="Calibri"/>
          <w:sz w:val="24"/>
          <w:szCs w:val="24"/>
        </w:rPr>
        <w:t>recruited throug</w:t>
      </w:r>
      <w:r w:rsidR="00953EA9">
        <w:rPr>
          <w:rFonts w:cs="Calibri"/>
          <w:sz w:val="24"/>
          <w:szCs w:val="24"/>
        </w:rPr>
        <w:t>h the University of Queensland</w:t>
      </w:r>
      <w:r w:rsidR="000B5439" w:rsidRPr="00C355E5">
        <w:rPr>
          <w:rFonts w:cs="Calibri"/>
          <w:sz w:val="24"/>
          <w:szCs w:val="24"/>
        </w:rPr>
        <w:t xml:space="preserve"> </w:t>
      </w:r>
      <w:r w:rsidR="00953EA9" w:rsidRPr="00C355E5">
        <w:rPr>
          <w:rFonts w:cs="Calibri"/>
          <w:sz w:val="24"/>
          <w:szCs w:val="24"/>
        </w:rPr>
        <w:t xml:space="preserve">and </w:t>
      </w:r>
      <w:r w:rsidR="00953EA9">
        <w:rPr>
          <w:rFonts w:cs="Calibri"/>
          <w:sz w:val="24"/>
          <w:szCs w:val="24"/>
        </w:rPr>
        <w:t>possible mentor</w:t>
      </w:r>
      <w:r w:rsidR="00953EA9" w:rsidRPr="00C355E5">
        <w:rPr>
          <w:rFonts w:cs="Calibri"/>
          <w:sz w:val="24"/>
          <w:szCs w:val="24"/>
        </w:rPr>
        <w:t xml:space="preserve">s </w:t>
      </w:r>
      <w:r w:rsidR="00953EA9">
        <w:rPr>
          <w:rFonts w:cs="Calibri"/>
          <w:sz w:val="24"/>
          <w:szCs w:val="24"/>
        </w:rPr>
        <w:t>through</w:t>
      </w:r>
      <w:r w:rsidR="000B5439" w:rsidRPr="00C355E5">
        <w:rPr>
          <w:rFonts w:cs="Calibri"/>
          <w:sz w:val="24"/>
          <w:szCs w:val="24"/>
        </w:rPr>
        <w:t xml:space="preserve"> the Princess Alexand</w:t>
      </w:r>
      <w:r w:rsidR="00E77C21">
        <w:rPr>
          <w:rFonts w:cs="Calibri"/>
          <w:sz w:val="24"/>
          <w:szCs w:val="24"/>
        </w:rPr>
        <w:t>ra</w:t>
      </w:r>
      <w:r w:rsidR="000B5439" w:rsidRPr="00C355E5">
        <w:rPr>
          <w:rFonts w:cs="Calibri"/>
          <w:sz w:val="24"/>
          <w:szCs w:val="24"/>
        </w:rPr>
        <w:t xml:space="preserve"> Hospital, a UQ affiliated hospital within t</w:t>
      </w:r>
      <w:r w:rsidR="00953EA9">
        <w:rPr>
          <w:rFonts w:cs="Calibri"/>
          <w:sz w:val="24"/>
          <w:szCs w:val="24"/>
        </w:rPr>
        <w:t>he Metro South Health District</w:t>
      </w:r>
      <w:r w:rsidR="000B5439" w:rsidRPr="00C355E5">
        <w:rPr>
          <w:rFonts w:cs="Calibri"/>
          <w:sz w:val="24"/>
          <w:szCs w:val="24"/>
        </w:rPr>
        <w:t>.</w:t>
      </w:r>
      <w:r w:rsidR="00AC55BF">
        <w:rPr>
          <w:rFonts w:cs="Calibri"/>
          <w:sz w:val="24"/>
          <w:szCs w:val="24"/>
        </w:rPr>
        <w:t xml:space="preserve"> </w:t>
      </w:r>
      <w:r w:rsidR="00953EA9">
        <w:rPr>
          <w:rFonts w:cs="Calibri"/>
          <w:sz w:val="24"/>
          <w:szCs w:val="24"/>
        </w:rPr>
        <w:t xml:space="preserve">After informed consent has been received, </w:t>
      </w:r>
      <w:r w:rsidR="00AC55BF">
        <w:rPr>
          <w:rFonts w:cs="Calibri"/>
          <w:sz w:val="24"/>
          <w:szCs w:val="24"/>
        </w:rPr>
        <w:t>UQ students will be randomised to either the RRN (active mentoring) or a control group (no mentoring). The RRN (active mentoring</w:t>
      </w:r>
      <w:r w:rsidR="00480DFA">
        <w:rPr>
          <w:rFonts w:cs="Calibri"/>
          <w:sz w:val="24"/>
          <w:szCs w:val="24"/>
        </w:rPr>
        <w:t>)</w:t>
      </w:r>
      <w:r w:rsidR="00AC55BF">
        <w:rPr>
          <w:rFonts w:cs="Calibri"/>
          <w:sz w:val="24"/>
          <w:szCs w:val="24"/>
        </w:rPr>
        <w:t xml:space="preserve"> will be hosted through a</w:t>
      </w:r>
      <w:r w:rsidR="00C355E5" w:rsidRPr="00C355E5">
        <w:rPr>
          <w:rFonts w:cs="Calibri"/>
          <w:sz w:val="24"/>
          <w:szCs w:val="24"/>
        </w:rPr>
        <w:t xml:space="preserve"> UQ-endorsed digital mentoring platform, ‘Chronus</w:t>
      </w:r>
      <w:r w:rsidR="00AC55BF">
        <w:rPr>
          <w:rFonts w:cs="Calibri"/>
          <w:sz w:val="24"/>
          <w:szCs w:val="24"/>
        </w:rPr>
        <w:t>’</w:t>
      </w:r>
      <w:r w:rsidR="00C355E5" w:rsidRPr="00C355E5">
        <w:rPr>
          <w:rFonts w:cs="Calibri"/>
          <w:sz w:val="24"/>
          <w:szCs w:val="24"/>
        </w:rPr>
        <w:t>. UQ students and junior doctors will be invited to sign in to Chronus and complete a demographic matching questionnaire</w:t>
      </w:r>
      <w:r w:rsidR="00CF1D3B" w:rsidRPr="00C355E5">
        <w:rPr>
          <w:rFonts w:cs="Calibri"/>
          <w:sz w:val="24"/>
          <w:szCs w:val="24"/>
        </w:rPr>
        <w:t xml:space="preserve">. </w:t>
      </w:r>
    </w:p>
    <w:p w14:paraId="375AF6EB" w14:textId="77777777" w:rsidR="00480DFA" w:rsidRDefault="00480DFA" w:rsidP="00C355E5">
      <w:pPr>
        <w:contextualSpacing/>
        <w:rPr>
          <w:rFonts w:cs="Calibri"/>
          <w:sz w:val="24"/>
          <w:szCs w:val="24"/>
        </w:rPr>
      </w:pPr>
      <w:r>
        <w:rPr>
          <w:rFonts w:cs="Calibri"/>
          <w:sz w:val="24"/>
          <w:szCs w:val="24"/>
        </w:rPr>
        <w:t>Phase two</w:t>
      </w:r>
      <w:r w:rsidR="00A55A05">
        <w:rPr>
          <w:rFonts w:cs="Calibri"/>
          <w:sz w:val="24"/>
          <w:szCs w:val="24"/>
        </w:rPr>
        <w:t xml:space="preserve">: </w:t>
      </w:r>
      <w:r w:rsidR="00AC55BF">
        <w:rPr>
          <w:rFonts w:cs="Calibri"/>
          <w:sz w:val="24"/>
          <w:szCs w:val="24"/>
        </w:rPr>
        <w:t xml:space="preserve">Mentor </w:t>
      </w:r>
      <w:r w:rsidR="00CF1D3B" w:rsidRPr="00C355E5">
        <w:rPr>
          <w:rFonts w:cs="Calibri"/>
          <w:sz w:val="24"/>
          <w:szCs w:val="24"/>
        </w:rPr>
        <w:t>matching</w:t>
      </w:r>
      <w:r w:rsidR="00C355E5" w:rsidRPr="00C355E5">
        <w:rPr>
          <w:rFonts w:cs="Calibri"/>
          <w:sz w:val="24"/>
          <w:szCs w:val="24"/>
        </w:rPr>
        <w:t xml:space="preserve"> will be facilitated through Chronus and designed to be a</w:t>
      </w:r>
      <w:r w:rsidR="00CF1D3B" w:rsidRPr="00C355E5">
        <w:rPr>
          <w:rFonts w:cs="Calibri"/>
          <w:sz w:val="24"/>
          <w:szCs w:val="24"/>
        </w:rPr>
        <w:t xml:space="preserve"> “best-match”</w:t>
      </w:r>
      <w:r w:rsidR="00C355E5" w:rsidRPr="00C355E5">
        <w:rPr>
          <w:rFonts w:cs="Calibri"/>
          <w:sz w:val="24"/>
          <w:szCs w:val="24"/>
        </w:rPr>
        <w:t xml:space="preserve"> approach</w:t>
      </w:r>
      <w:r w:rsidR="00CF1D3B" w:rsidRPr="00C355E5">
        <w:rPr>
          <w:rFonts w:cs="Calibri"/>
          <w:sz w:val="24"/>
          <w:szCs w:val="24"/>
        </w:rPr>
        <w:t>.</w:t>
      </w:r>
      <w:r w:rsidR="00215989" w:rsidRPr="00C355E5">
        <w:rPr>
          <w:rFonts w:cs="Calibri"/>
          <w:sz w:val="24"/>
          <w:szCs w:val="24"/>
        </w:rPr>
        <w:t xml:space="preserve"> </w:t>
      </w:r>
    </w:p>
    <w:p w14:paraId="44F5097B" w14:textId="77777777" w:rsidR="00480DFA" w:rsidRDefault="00AC6BDF" w:rsidP="00C355E5">
      <w:pPr>
        <w:contextualSpacing/>
        <w:rPr>
          <w:rFonts w:cs="Calibri"/>
          <w:sz w:val="24"/>
          <w:szCs w:val="24"/>
        </w:rPr>
      </w:pPr>
      <w:r w:rsidRPr="00C355E5">
        <w:rPr>
          <w:rFonts w:cs="Calibri"/>
          <w:sz w:val="24"/>
          <w:szCs w:val="24"/>
        </w:rPr>
        <w:t>Phase three</w:t>
      </w:r>
      <w:r w:rsidR="00A55A05">
        <w:rPr>
          <w:rFonts w:cs="Calibri"/>
          <w:sz w:val="24"/>
          <w:szCs w:val="24"/>
        </w:rPr>
        <w:t>: Mentors and Mentees will be introduced</w:t>
      </w:r>
      <w:r w:rsidR="001543F6" w:rsidRPr="00C355E5">
        <w:rPr>
          <w:rFonts w:cs="Calibri"/>
          <w:sz w:val="24"/>
          <w:szCs w:val="24"/>
        </w:rPr>
        <w:t xml:space="preserve"> </w:t>
      </w:r>
      <w:r w:rsidR="003A3655" w:rsidRPr="00C355E5">
        <w:rPr>
          <w:rFonts w:cs="Calibri"/>
          <w:sz w:val="24"/>
          <w:szCs w:val="24"/>
        </w:rPr>
        <w:t xml:space="preserve">at </w:t>
      </w:r>
      <w:r w:rsidR="00C61692" w:rsidRPr="00C355E5">
        <w:rPr>
          <w:rFonts w:cs="Calibri"/>
          <w:sz w:val="24"/>
          <w:szCs w:val="24"/>
        </w:rPr>
        <w:t>the ‘</w:t>
      </w:r>
      <w:r w:rsidR="003A3655" w:rsidRPr="00C355E5">
        <w:rPr>
          <w:rFonts w:cs="Calibri"/>
          <w:sz w:val="24"/>
          <w:szCs w:val="24"/>
        </w:rPr>
        <w:t xml:space="preserve">RRN </w:t>
      </w:r>
      <w:r w:rsidR="00C61692" w:rsidRPr="00C355E5">
        <w:rPr>
          <w:rFonts w:cs="Calibri"/>
          <w:sz w:val="24"/>
          <w:szCs w:val="24"/>
        </w:rPr>
        <w:t>Launch</w:t>
      </w:r>
      <w:r w:rsidR="00A55A05">
        <w:rPr>
          <w:rFonts w:cs="Calibri"/>
          <w:sz w:val="24"/>
          <w:szCs w:val="24"/>
        </w:rPr>
        <w:t xml:space="preserve">,’ a RRN hosted event. After the initial meet-and-greet, </w:t>
      </w:r>
      <w:r w:rsidR="00A55A05" w:rsidRPr="00C355E5">
        <w:rPr>
          <w:rFonts w:cs="Calibri"/>
          <w:sz w:val="24"/>
          <w:szCs w:val="24"/>
        </w:rPr>
        <w:t xml:space="preserve">participants will be able to tailor their mentoring experience to suit their preferences </w:t>
      </w:r>
      <w:r w:rsidR="00A55A05">
        <w:rPr>
          <w:rFonts w:cs="Calibri"/>
          <w:sz w:val="24"/>
          <w:szCs w:val="24"/>
        </w:rPr>
        <w:t>and they will be asked to maintain the RRN</w:t>
      </w:r>
      <w:r w:rsidR="00A55A05" w:rsidRPr="00C355E5">
        <w:rPr>
          <w:rFonts w:cs="Calibri"/>
          <w:sz w:val="24"/>
          <w:szCs w:val="24"/>
        </w:rPr>
        <w:t xml:space="preserve"> engagement </w:t>
      </w:r>
      <w:r w:rsidR="00A55A05">
        <w:rPr>
          <w:rFonts w:cs="Calibri"/>
          <w:sz w:val="24"/>
          <w:szCs w:val="24"/>
        </w:rPr>
        <w:t>for a 12-</w:t>
      </w:r>
      <w:r w:rsidR="00A55A05" w:rsidRPr="00C355E5">
        <w:rPr>
          <w:rFonts w:cs="Calibri"/>
          <w:sz w:val="24"/>
          <w:szCs w:val="24"/>
        </w:rPr>
        <w:t>month timeframe</w:t>
      </w:r>
      <w:r w:rsidR="00EB477E" w:rsidRPr="00C355E5">
        <w:rPr>
          <w:rFonts w:cs="Calibri"/>
          <w:sz w:val="24"/>
          <w:szCs w:val="24"/>
        </w:rPr>
        <w:t xml:space="preserve">. </w:t>
      </w:r>
    </w:p>
    <w:p w14:paraId="31E0347E" w14:textId="77777777" w:rsidR="00953EA9" w:rsidRDefault="00A55A05" w:rsidP="00C355E5">
      <w:pPr>
        <w:contextualSpacing/>
        <w:rPr>
          <w:rFonts w:cs="Calibri"/>
          <w:sz w:val="24"/>
          <w:szCs w:val="24"/>
        </w:rPr>
      </w:pPr>
      <w:r>
        <w:rPr>
          <w:rFonts w:cs="Calibri"/>
          <w:sz w:val="24"/>
          <w:szCs w:val="24"/>
        </w:rPr>
        <w:t xml:space="preserve">Phase four: </w:t>
      </w:r>
      <w:r w:rsidR="000A32C5" w:rsidRPr="00C355E5">
        <w:rPr>
          <w:rFonts w:cs="Calibri"/>
          <w:sz w:val="24"/>
          <w:szCs w:val="24"/>
        </w:rPr>
        <w:t>The final stage of the RRN program is the ‘completion’ – the point at which the formal, program-supported, relationship between the mentor and mentee is concluded.</w:t>
      </w:r>
      <w:r w:rsidR="000A32C5">
        <w:rPr>
          <w:rFonts w:cs="Calibri"/>
          <w:sz w:val="24"/>
          <w:szCs w:val="24"/>
        </w:rPr>
        <w:t xml:space="preserve"> </w:t>
      </w:r>
    </w:p>
    <w:p w14:paraId="6DCC0CF9" w14:textId="1723DB03" w:rsidR="000B5E64" w:rsidRPr="00C355E5" w:rsidRDefault="00953EA9" w:rsidP="00C355E5">
      <w:pPr>
        <w:contextualSpacing/>
        <w:rPr>
          <w:rFonts w:cs="Calibri"/>
          <w:sz w:val="24"/>
          <w:szCs w:val="24"/>
        </w:rPr>
      </w:pPr>
      <w:r>
        <w:rPr>
          <w:rFonts w:cs="Calibri"/>
          <w:sz w:val="24"/>
          <w:szCs w:val="24"/>
        </w:rPr>
        <w:t>P</w:t>
      </w:r>
      <w:r w:rsidR="000A32C5" w:rsidRPr="00C355E5">
        <w:rPr>
          <w:rFonts w:cs="Calibri"/>
          <w:sz w:val="24"/>
          <w:szCs w:val="24"/>
        </w:rPr>
        <w:t>articipants will be invited to provide feedback through a satisfaction survey and participation in qualitative focus group interviews.</w:t>
      </w:r>
      <w:r w:rsidR="000A32C5">
        <w:rPr>
          <w:rFonts w:cs="Calibri"/>
          <w:sz w:val="24"/>
          <w:szCs w:val="24"/>
        </w:rPr>
        <w:t xml:space="preserve"> To explore any impact on stress and social support, UQ students </w:t>
      </w:r>
      <w:r w:rsidR="00A55A05">
        <w:rPr>
          <w:rFonts w:cs="Calibri"/>
          <w:sz w:val="24"/>
          <w:szCs w:val="24"/>
        </w:rPr>
        <w:t>in the control group and the RRN group will be invited to complete</w:t>
      </w:r>
      <w:r w:rsidR="006159D6" w:rsidRPr="00C355E5">
        <w:rPr>
          <w:rFonts w:cs="Calibri"/>
          <w:sz w:val="24"/>
          <w:szCs w:val="24"/>
        </w:rPr>
        <w:t xml:space="preserve"> electronic surveys at</w:t>
      </w:r>
      <w:r>
        <w:rPr>
          <w:rFonts w:cs="Calibri"/>
          <w:sz w:val="24"/>
          <w:szCs w:val="24"/>
        </w:rPr>
        <w:t xml:space="preserve"> time</w:t>
      </w:r>
      <w:r w:rsidR="006159D6" w:rsidRPr="00C355E5">
        <w:rPr>
          <w:rFonts w:cs="Calibri"/>
          <w:sz w:val="24"/>
          <w:szCs w:val="24"/>
        </w:rPr>
        <w:t xml:space="preserve"> 0 and 12 months using several validated </w:t>
      </w:r>
      <w:r w:rsidR="006D3BED" w:rsidRPr="00C355E5">
        <w:rPr>
          <w:rFonts w:cs="Calibri"/>
          <w:sz w:val="24"/>
          <w:szCs w:val="24"/>
        </w:rPr>
        <w:t>questionnaires</w:t>
      </w:r>
      <w:r w:rsidR="006159D6" w:rsidRPr="00C355E5">
        <w:rPr>
          <w:rFonts w:cs="Calibri"/>
          <w:sz w:val="24"/>
          <w:szCs w:val="24"/>
        </w:rPr>
        <w:t xml:space="preserve"> including the </w:t>
      </w:r>
      <w:r w:rsidR="006D3BED" w:rsidRPr="00C355E5">
        <w:rPr>
          <w:rFonts w:cs="Calibri"/>
          <w:sz w:val="24"/>
          <w:szCs w:val="24"/>
        </w:rPr>
        <w:t xml:space="preserve">perceived stress </w:t>
      </w:r>
      <w:r w:rsidR="006D3BED" w:rsidRPr="00C355E5">
        <w:rPr>
          <w:rFonts w:cs="Calibri"/>
          <w:color w:val="000000" w:themeColor="text1"/>
          <w:sz w:val="24"/>
          <w:szCs w:val="24"/>
        </w:rPr>
        <w:t>scale</w:t>
      </w:r>
      <w:r w:rsidR="006159D6" w:rsidRPr="00C355E5">
        <w:rPr>
          <w:rFonts w:cs="Calibri"/>
          <w:color w:val="000000" w:themeColor="text1"/>
          <w:sz w:val="24"/>
          <w:szCs w:val="24"/>
        </w:rPr>
        <w:t xml:space="preserve">, </w:t>
      </w:r>
      <w:r w:rsidR="006D3BED" w:rsidRPr="00C355E5">
        <w:rPr>
          <w:rFonts w:cs="Calibri"/>
          <w:color w:val="000000" w:themeColor="text1"/>
          <w:sz w:val="24"/>
          <w:szCs w:val="24"/>
        </w:rPr>
        <w:t>and an adapted perceived</w:t>
      </w:r>
      <w:r w:rsidR="006159D6" w:rsidRPr="00C355E5">
        <w:rPr>
          <w:rFonts w:cs="Calibri"/>
          <w:sz w:val="24"/>
          <w:szCs w:val="24"/>
        </w:rPr>
        <w:t xml:space="preserve"> social support </w:t>
      </w:r>
      <w:r w:rsidR="00153039" w:rsidRPr="00C355E5">
        <w:rPr>
          <w:rFonts w:cs="Calibri"/>
          <w:sz w:val="24"/>
          <w:szCs w:val="24"/>
        </w:rPr>
        <w:t>survey</w:t>
      </w:r>
      <w:r w:rsidR="00C61692" w:rsidRPr="00C355E5">
        <w:rPr>
          <w:rFonts w:cs="Calibri"/>
          <w:sz w:val="24"/>
          <w:szCs w:val="24"/>
        </w:rPr>
        <w:t xml:space="preserve">. </w:t>
      </w:r>
      <w:r w:rsidR="00153039" w:rsidRPr="00C355E5">
        <w:rPr>
          <w:rFonts w:cs="Calibri"/>
          <w:sz w:val="24"/>
          <w:szCs w:val="24"/>
        </w:rPr>
        <w:t>The RRN is thought be feasible and acceptable, and may offer transitioning students additional s</w:t>
      </w:r>
      <w:r w:rsidR="006C4555" w:rsidRPr="00C355E5">
        <w:rPr>
          <w:rFonts w:cs="Calibri"/>
          <w:sz w:val="24"/>
          <w:szCs w:val="24"/>
        </w:rPr>
        <w:t>upport in a high time of stress</w:t>
      </w:r>
      <w:r w:rsidR="00153039" w:rsidRPr="00C355E5">
        <w:rPr>
          <w:rFonts w:cs="Calibri"/>
          <w:sz w:val="24"/>
          <w:szCs w:val="24"/>
        </w:rPr>
        <w:t>.</w:t>
      </w:r>
    </w:p>
    <w:p w14:paraId="33848B9C" w14:textId="5AC06D2A" w:rsidR="000B5E64" w:rsidRPr="0035689A" w:rsidRDefault="00B44A0A" w:rsidP="00206438">
      <w:pPr>
        <w:rPr>
          <w:rFonts w:eastAsiaTheme="majorEastAsia" w:cstheme="majorBidi"/>
          <w:b/>
          <w:bCs/>
          <w:color w:val="2C6EAB" w:themeColor="accent1" w:themeShade="B5"/>
          <w:sz w:val="24"/>
          <w:szCs w:val="24"/>
        </w:rPr>
      </w:pPr>
      <w:r w:rsidRPr="0035689A">
        <w:rPr>
          <w:rFonts w:eastAsiaTheme="majorEastAsia" w:cstheme="majorBidi"/>
          <w:b/>
          <w:bCs/>
          <w:color w:val="2C6EAB" w:themeColor="accent1" w:themeShade="B5"/>
          <w:sz w:val="24"/>
          <w:szCs w:val="24"/>
        </w:rPr>
        <w:br w:type="page"/>
      </w:r>
    </w:p>
    <w:p w14:paraId="1983449C" w14:textId="4D595B14" w:rsidR="00573520" w:rsidRPr="006C4555" w:rsidRDefault="00206438" w:rsidP="006C4555">
      <w:pPr>
        <w:pStyle w:val="Heading2"/>
        <w:rPr>
          <w:rFonts w:asciiTheme="minorHAnsi" w:hAnsiTheme="minorHAnsi"/>
          <w:sz w:val="24"/>
          <w:szCs w:val="24"/>
        </w:rPr>
      </w:pPr>
      <w:bookmarkStart w:id="4" w:name="_Toc1392382"/>
      <w:r w:rsidRPr="0035689A">
        <w:rPr>
          <w:rFonts w:asciiTheme="minorHAnsi" w:hAnsiTheme="minorHAnsi"/>
          <w:sz w:val="24"/>
          <w:szCs w:val="24"/>
        </w:rPr>
        <w:lastRenderedPageBreak/>
        <w:t xml:space="preserve">1.2 </w:t>
      </w:r>
      <w:r w:rsidR="00B44A0A" w:rsidRPr="0035689A">
        <w:rPr>
          <w:rFonts w:asciiTheme="minorHAnsi" w:hAnsiTheme="minorHAnsi"/>
          <w:sz w:val="24"/>
          <w:szCs w:val="24"/>
        </w:rPr>
        <w:t>Rationale</w:t>
      </w:r>
      <w:bookmarkEnd w:id="4"/>
    </w:p>
    <w:p w14:paraId="1B6A008D" w14:textId="7247EE2F" w:rsidR="00A059BD" w:rsidRDefault="004B673E" w:rsidP="0079055E">
      <w:pPr>
        <w:widowControl w:val="0"/>
        <w:autoSpaceDE w:val="0"/>
        <w:autoSpaceDN w:val="0"/>
        <w:adjustRightInd w:val="0"/>
        <w:spacing w:after="0" w:line="240" w:lineRule="auto"/>
        <w:rPr>
          <w:rFonts w:cs="Calibri"/>
          <w:sz w:val="24"/>
          <w:szCs w:val="24"/>
        </w:rPr>
      </w:pPr>
      <w:r w:rsidRPr="0035689A">
        <w:rPr>
          <w:rFonts w:cs="Calibri"/>
          <w:sz w:val="24"/>
          <w:szCs w:val="24"/>
        </w:rPr>
        <w:t xml:space="preserve">Medical students and junior doctors have </w:t>
      </w:r>
      <w:r w:rsidR="00B93CF5">
        <w:rPr>
          <w:rFonts w:cs="Calibri"/>
          <w:sz w:val="24"/>
          <w:szCs w:val="24"/>
        </w:rPr>
        <w:t>been shown to suffer from high</w:t>
      </w:r>
      <w:r w:rsidRPr="0035689A">
        <w:rPr>
          <w:rFonts w:cs="Calibri"/>
          <w:sz w:val="24"/>
          <w:szCs w:val="24"/>
        </w:rPr>
        <w:t xml:space="preserve"> levels of stress, burnout, depression and attempted suicide compared to the general population </w:t>
      </w:r>
      <w:r w:rsidRPr="0035689A">
        <w:rPr>
          <w:rFonts w:cs="Calibri"/>
          <w:sz w:val="24"/>
          <w:szCs w:val="24"/>
        </w:rPr>
        <w:fldChar w:fldCharType="begin"/>
      </w:r>
      <w:r w:rsidR="00BB1EE7">
        <w:rPr>
          <w:rFonts w:cs="Calibri"/>
          <w:sz w:val="24"/>
          <w:szCs w:val="24"/>
        </w:rPr>
        <w:instrText xml:space="preserve"> ADDIN EN.CITE &lt;EndNote&gt;&lt;Cite&gt;&lt;Author&gt;Soares&lt;/Author&gt;&lt;Year&gt;2016&lt;/Year&gt;&lt;RecNum&gt;1&lt;/RecNum&gt;&lt;DisplayText&gt;[1, 2]&lt;/DisplayText&gt;&lt;record&gt;&lt;rec-number&gt;1&lt;/rec-number&gt;&lt;foreign-keys&gt;&lt;key app="EN" db-id="5wvz09tx1tzxzwew0vo5t9da0ef9rwpxdz0v" timestamp="0"&gt;1&lt;/key&gt;&lt;/foreign-keys&gt;&lt;ref-type name="Journal Article"&gt;17&lt;/ref-type&gt;&lt;contributors&gt;&lt;authors&gt;&lt;author&gt;Soares, D&lt;/author&gt;&lt;author&gt;Chan, L&lt;/author&gt;&lt;/authors&gt;&lt;/contributors&gt;&lt;titles&gt;&lt;title&gt;Stress and wellbeing of junior doctors in Australia: a comparison with American doctors and population norms&lt;/title&gt;&lt;secondary-title&gt;BMC Medical Education&lt;/secondary-title&gt;&lt;/titles&gt;&lt;periodical&gt;&lt;full-title&gt;BMC Med Educ&lt;/full-title&gt;&lt;abbr-1&gt;BMC medical education&lt;/abbr-1&gt;&lt;/periodical&gt;&lt;volume&gt;16&lt;/volume&gt;&lt;number&gt;183&lt;/number&gt;&lt;dates&gt;&lt;year&gt;2016&lt;/year&gt;&lt;/dates&gt;&lt;urls&gt;&lt;/urls&gt;&lt;/record&gt;&lt;/Cite&gt;&lt;Cite&gt;&lt;Author&gt;Beyondblue&lt;/Author&gt;&lt;Year&gt;2013&lt;/Year&gt;&lt;RecNum&gt;4&lt;/RecNum&gt;&lt;record&gt;&lt;rec-number&gt;4&lt;/rec-number&gt;&lt;foreign-keys&gt;&lt;key app="EN" db-id="5wvz09tx1tzxzwew0vo5t9da0ef9rwpxdz0v" timestamp="0"&gt;4&lt;/key&gt;&lt;/foreign-keys&gt;&lt;ref-type name="Report"&gt;27&lt;/ref-type&gt;&lt;contributors&gt;&lt;authors&gt;&lt;author&gt;Beyondblue&lt;/author&gt;&lt;/authors&gt;&lt;/contributors&gt;&lt;titles&gt;&lt;title&gt;National mental health survey of doctors and medical students&lt;/title&gt;&lt;/titles&gt;&lt;dates&gt;&lt;year&gt;2013&lt;/year&gt;&lt;/dates&gt;&lt;publisher&gt;Beyondblue&lt;/publisher&gt;&lt;urls&gt;&lt;/urls&gt;&lt;/record&gt;&lt;/Cite&gt;&lt;/EndNote&gt;</w:instrText>
      </w:r>
      <w:r w:rsidRPr="0035689A">
        <w:rPr>
          <w:rFonts w:cs="Calibri"/>
          <w:sz w:val="24"/>
          <w:szCs w:val="24"/>
        </w:rPr>
        <w:fldChar w:fldCharType="separate"/>
      </w:r>
      <w:r w:rsidRPr="0035689A">
        <w:rPr>
          <w:rFonts w:cs="Calibri"/>
          <w:noProof/>
          <w:sz w:val="24"/>
          <w:szCs w:val="24"/>
        </w:rPr>
        <w:t>[1, 2]</w:t>
      </w:r>
      <w:r w:rsidRPr="0035689A">
        <w:rPr>
          <w:rFonts w:cs="Calibri"/>
          <w:sz w:val="24"/>
          <w:szCs w:val="24"/>
        </w:rPr>
        <w:fldChar w:fldCharType="end"/>
      </w:r>
      <w:r w:rsidRPr="0035689A">
        <w:rPr>
          <w:rFonts w:cs="Calibri"/>
          <w:sz w:val="24"/>
          <w:szCs w:val="24"/>
        </w:rPr>
        <w:t>.</w:t>
      </w:r>
      <w:r w:rsidR="006C4555">
        <w:rPr>
          <w:rFonts w:cs="Calibri"/>
          <w:sz w:val="24"/>
          <w:szCs w:val="24"/>
        </w:rPr>
        <w:t xml:space="preserve"> </w:t>
      </w:r>
    </w:p>
    <w:p w14:paraId="77A6B820" w14:textId="2D1E536D" w:rsidR="00B93CF5" w:rsidRDefault="005A0525" w:rsidP="00F21035">
      <w:pPr>
        <w:widowControl w:val="0"/>
        <w:autoSpaceDE w:val="0"/>
        <w:autoSpaceDN w:val="0"/>
        <w:adjustRightInd w:val="0"/>
        <w:spacing w:after="0" w:line="240" w:lineRule="auto"/>
        <w:rPr>
          <w:rFonts w:cs="Calibri"/>
          <w:sz w:val="24"/>
          <w:szCs w:val="24"/>
        </w:rPr>
      </w:pPr>
      <w:r w:rsidRPr="0035689A">
        <w:rPr>
          <w:rFonts w:cs="Calibri"/>
          <w:sz w:val="24"/>
          <w:szCs w:val="24"/>
        </w:rPr>
        <w:t xml:space="preserve">Between 2001 and 2012, 369 health professionals committed suicide in Australia </w:t>
      </w:r>
      <w:r w:rsidRPr="0035689A">
        <w:rPr>
          <w:rFonts w:cs="Calibri"/>
          <w:sz w:val="24"/>
          <w:szCs w:val="24"/>
        </w:rPr>
        <w:fldChar w:fldCharType="begin"/>
      </w:r>
      <w:r w:rsidRPr="0035689A">
        <w:rPr>
          <w:rFonts w:cs="Calibri"/>
          <w:sz w:val="24"/>
          <w:szCs w:val="24"/>
        </w:rPr>
        <w:instrText xml:space="preserve"> ADDIN EN.CITE &lt;EndNote&gt;&lt;Cite&gt;&lt;Author&gt;Milner&lt;/Author&gt;&lt;Year&gt;2016&lt;/Year&gt;&lt;RecNum&gt;16&lt;/RecNum&gt;&lt;DisplayText&gt;[3]&lt;/DisplayText&gt;&lt;record&gt;&lt;rec-number&gt;16&lt;/rec-number&gt;&lt;foreign-keys&gt;&lt;key app="EN" db-id="ps0ww90z85vvx1effap5922bdtt0w59wwext" timestamp="1541676468"&gt;16&lt;/key&gt;&lt;/foreign-keys&gt;&lt;ref-type name="Journal Article"&gt;17&lt;/ref-type&gt;&lt;contributors&gt;&lt;authors&gt;&lt;author&gt;Milner, A&lt;/author&gt;&lt;author&gt;Maheen, H&lt;/author&gt;&lt;author&gt;Bismark, M&lt;/author&gt;&lt;author&gt;Spittal, M&lt;/author&gt;&lt;/authors&gt;&lt;/contributors&gt;&lt;titles&gt;&lt;title&gt;Suicide by health professionals: a retrospective mortality study in Australia, 2001 - 2012&lt;/title&gt;&lt;secondary-title&gt;Medical Journal of Australia&lt;/secondary-title&gt;&lt;/titles&gt;&lt;periodical&gt;&lt;full-title&gt;Medical Journal of Australia&lt;/full-title&gt;&lt;/periodical&gt;&lt;pages&gt;260-65&lt;/pages&gt;&lt;volume&gt;205&lt;/volume&gt;&lt;number&gt;6&lt;/number&gt;&lt;dates&gt;&lt;year&gt;2016&lt;/year&gt;&lt;/dates&gt;&lt;urls&gt;&lt;/urls&gt;&lt;/record&gt;&lt;/Cite&gt;&lt;/EndNote&gt;</w:instrText>
      </w:r>
      <w:r w:rsidRPr="0035689A">
        <w:rPr>
          <w:rFonts w:cs="Calibri"/>
          <w:sz w:val="24"/>
          <w:szCs w:val="24"/>
        </w:rPr>
        <w:fldChar w:fldCharType="separate"/>
      </w:r>
      <w:r w:rsidRPr="0035689A">
        <w:rPr>
          <w:rFonts w:cs="Calibri"/>
          <w:noProof/>
          <w:sz w:val="24"/>
          <w:szCs w:val="24"/>
        </w:rPr>
        <w:t>[3]</w:t>
      </w:r>
      <w:r w:rsidRPr="0035689A">
        <w:rPr>
          <w:rFonts w:cs="Calibri"/>
          <w:sz w:val="24"/>
          <w:szCs w:val="24"/>
        </w:rPr>
        <w:fldChar w:fldCharType="end"/>
      </w:r>
      <w:r w:rsidRPr="0035689A">
        <w:rPr>
          <w:rFonts w:cs="Calibri"/>
          <w:sz w:val="24"/>
          <w:szCs w:val="24"/>
        </w:rPr>
        <w:t xml:space="preserve">. </w:t>
      </w:r>
      <w:r w:rsidR="00355215" w:rsidRPr="0035689A">
        <w:rPr>
          <w:rFonts w:cs="Calibri"/>
          <w:sz w:val="24"/>
          <w:szCs w:val="24"/>
        </w:rPr>
        <w:t xml:space="preserve">The serious consequences of mental health difficulties and high stress within this profession are of utmost importance, and the </w:t>
      </w:r>
      <w:r w:rsidR="00FA6AEE" w:rsidRPr="0035689A">
        <w:rPr>
          <w:rFonts w:cs="Calibri"/>
          <w:sz w:val="24"/>
          <w:szCs w:val="24"/>
        </w:rPr>
        <w:t>impact</w:t>
      </w:r>
      <w:r w:rsidR="00355215" w:rsidRPr="0035689A">
        <w:rPr>
          <w:rFonts w:cs="Calibri"/>
          <w:sz w:val="24"/>
          <w:szCs w:val="24"/>
        </w:rPr>
        <w:t xml:space="preserve"> is far-reaching for society. </w:t>
      </w:r>
    </w:p>
    <w:p w14:paraId="657DE296" w14:textId="77777777" w:rsidR="00B93CF5" w:rsidRDefault="00B93CF5" w:rsidP="00F21035">
      <w:pPr>
        <w:widowControl w:val="0"/>
        <w:autoSpaceDE w:val="0"/>
        <w:autoSpaceDN w:val="0"/>
        <w:adjustRightInd w:val="0"/>
        <w:spacing w:after="0" w:line="240" w:lineRule="auto"/>
        <w:rPr>
          <w:rFonts w:cs="Calibri"/>
          <w:sz w:val="24"/>
          <w:szCs w:val="24"/>
        </w:rPr>
      </w:pPr>
    </w:p>
    <w:p w14:paraId="710CA5F4" w14:textId="7F7350D0" w:rsidR="00EF19E1" w:rsidRDefault="0079055E" w:rsidP="00F21035">
      <w:pPr>
        <w:widowControl w:val="0"/>
        <w:autoSpaceDE w:val="0"/>
        <w:autoSpaceDN w:val="0"/>
        <w:adjustRightInd w:val="0"/>
        <w:spacing w:after="0" w:line="240" w:lineRule="auto"/>
        <w:rPr>
          <w:rFonts w:cs="Calibri"/>
          <w:sz w:val="24"/>
          <w:szCs w:val="24"/>
        </w:rPr>
      </w:pPr>
      <w:r w:rsidRPr="0035689A">
        <w:rPr>
          <w:rFonts w:cs="Times New Roman"/>
          <w:sz w:val="24"/>
          <w:szCs w:val="24"/>
          <w:lang w:val="en-US"/>
        </w:rPr>
        <w:t>Stress</w:t>
      </w:r>
      <w:r w:rsidR="00882CCD">
        <w:rPr>
          <w:rFonts w:cs="Times New Roman"/>
          <w:sz w:val="24"/>
          <w:szCs w:val="24"/>
          <w:lang w:val="en-US"/>
        </w:rPr>
        <w:t xml:space="preserve"> </w:t>
      </w:r>
      <w:r w:rsidRPr="0035689A">
        <w:rPr>
          <w:rFonts w:cs="Times New Roman"/>
          <w:sz w:val="24"/>
          <w:szCs w:val="24"/>
          <w:lang w:val="en-US"/>
        </w:rPr>
        <w:t>is related to an appraisal between</w:t>
      </w:r>
      <w:r w:rsidR="005A0525" w:rsidRPr="0035689A">
        <w:rPr>
          <w:rFonts w:cs="Times New Roman"/>
          <w:sz w:val="24"/>
          <w:szCs w:val="24"/>
          <w:lang w:val="en-US"/>
        </w:rPr>
        <w:t xml:space="preserve"> </w:t>
      </w:r>
      <w:r w:rsidRPr="0035689A">
        <w:rPr>
          <w:rFonts w:cs="Times New Roman"/>
          <w:sz w:val="24"/>
          <w:szCs w:val="24"/>
          <w:lang w:val="en-US"/>
        </w:rPr>
        <w:t>environmental demands and available resources, and high stress occurs when the environmental demands exceed the individual's coping abilities and resources.</w:t>
      </w:r>
      <w:r w:rsidR="006C4555">
        <w:rPr>
          <w:rFonts w:cs="Times New Roman"/>
          <w:sz w:val="24"/>
          <w:szCs w:val="24"/>
          <w:lang w:val="en-US"/>
        </w:rPr>
        <w:t xml:space="preserve"> </w:t>
      </w:r>
      <w:r w:rsidR="00D73581" w:rsidRPr="0035689A">
        <w:rPr>
          <w:rFonts w:cs="Times New Roman"/>
          <w:sz w:val="24"/>
          <w:szCs w:val="24"/>
          <w:lang w:val="en-US"/>
        </w:rPr>
        <w:t>General consequences of stress</w:t>
      </w:r>
      <w:r w:rsidR="00D30ABE">
        <w:rPr>
          <w:rFonts w:cs="Times New Roman"/>
          <w:sz w:val="24"/>
          <w:szCs w:val="24"/>
          <w:lang w:val="en-US"/>
        </w:rPr>
        <w:t xml:space="preserve"> may</w:t>
      </w:r>
      <w:r w:rsidR="00D73581" w:rsidRPr="0035689A">
        <w:rPr>
          <w:rFonts w:cs="Times New Roman"/>
          <w:sz w:val="24"/>
          <w:szCs w:val="24"/>
          <w:lang w:val="en-US"/>
        </w:rPr>
        <w:t xml:space="preserve"> include decreased self-esteem, perceptions of low self-efficacy and a lack of </w:t>
      </w:r>
      <w:r w:rsidR="00E240AE">
        <w:rPr>
          <w:rFonts w:cs="Times New Roman"/>
          <w:sz w:val="24"/>
          <w:szCs w:val="24"/>
          <w:lang w:val="en-US"/>
        </w:rPr>
        <w:t xml:space="preserve">control </w:t>
      </w:r>
      <w:r w:rsidR="00E240AE">
        <w:rPr>
          <w:rFonts w:cs="Times New Roman"/>
          <w:sz w:val="24"/>
          <w:szCs w:val="24"/>
          <w:lang w:val="en-US"/>
        </w:rPr>
        <w:fldChar w:fldCharType="begin"/>
      </w:r>
      <w:r w:rsidR="00AD4AC8">
        <w:rPr>
          <w:rFonts w:cs="Times New Roman"/>
          <w:sz w:val="24"/>
          <w:szCs w:val="24"/>
          <w:lang w:val="en-US"/>
        </w:rPr>
        <w:instrText xml:space="preserve"> ADDIN EN.CITE &lt;EndNote&gt;&lt;Cite&gt;&lt;Author&gt;Coyne&lt;/Author&gt;&lt;Year&gt;1980&lt;/Year&gt;&lt;RecNum&gt;25&lt;/RecNum&gt;&lt;DisplayText&gt;[4]&lt;/DisplayText&gt;&lt;record&gt;&lt;rec-number&gt;25&lt;/rec-number&gt;&lt;foreign-keys&gt;&lt;key app="EN" db-id="5wvz09tx1tzxzwew0vo5t9da0ef9rwpxdz0v" timestamp="1550186529"&gt;25&lt;/key&gt;&lt;/foreign-keys&gt;&lt;ref-type name="Book"&gt;6&lt;/ref-type&gt;&lt;contributors&gt;&lt;authors&gt;&lt;author&gt;Coyne, J.C., Lazarus, R.S.,&lt;/author&gt;&lt;/authors&gt;&lt;secondary-authors&gt;&lt;author&gt;Kutash, I.L., Schlesinger, L.B.,&lt;/author&gt;&lt;/secondary-authors&gt;&lt;/contributors&gt;&lt;titles&gt;&lt;title&gt;Cognitive style, stress perception, and coping.&lt;/title&gt;&lt;secondary-title&gt;Handbook on stress and anxiety: Contemporary knowledge, theory, and treatment.&lt;/secondary-title&gt;&lt;/titles&gt;&lt;dates&gt;&lt;year&gt;1980&lt;/year&gt;&lt;/dates&gt;&lt;pub-location&gt;San Francisco&lt;/pub-location&gt;&lt;publisher&gt;Jossey-Bass&lt;/publisher&gt;&lt;urls&gt;&lt;/urls&gt;&lt;/record&gt;&lt;/Cite&gt;&lt;/EndNote&gt;</w:instrText>
      </w:r>
      <w:r w:rsidR="00E240AE">
        <w:rPr>
          <w:rFonts w:cs="Times New Roman"/>
          <w:sz w:val="24"/>
          <w:szCs w:val="24"/>
          <w:lang w:val="en-US"/>
        </w:rPr>
        <w:fldChar w:fldCharType="separate"/>
      </w:r>
      <w:r w:rsidR="00E240AE">
        <w:rPr>
          <w:rFonts w:cs="Times New Roman"/>
          <w:noProof/>
          <w:sz w:val="24"/>
          <w:szCs w:val="24"/>
          <w:lang w:val="en-US"/>
        </w:rPr>
        <w:t>[4]</w:t>
      </w:r>
      <w:r w:rsidR="00E240AE">
        <w:rPr>
          <w:rFonts w:cs="Times New Roman"/>
          <w:sz w:val="24"/>
          <w:szCs w:val="24"/>
          <w:lang w:val="en-US"/>
        </w:rPr>
        <w:fldChar w:fldCharType="end"/>
      </w:r>
      <w:r w:rsidR="00E240AE">
        <w:rPr>
          <w:rFonts w:cs="Times New Roman"/>
          <w:sz w:val="24"/>
          <w:szCs w:val="24"/>
          <w:lang w:val="en-US"/>
        </w:rPr>
        <w:t>.</w:t>
      </w:r>
      <w:r w:rsidR="00D73581" w:rsidRPr="00A34A59">
        <w:rPr>
          <w:rFonts w:cs="Times New Roman"/>
          <w:color w:val="FF0000"/>
          <w:sz w:val="24"/>
          <w:szCs w:val="24"/>
          <w:lang w:val="en-US"/>
        </w:rPr>
        <w:t xml:space="preserve"> </w:t>
      </w:r>
      <w:r w:rsidR="00D73581">
        <w:rPr>
          <w:rFonts w:cs="Times New Roman"/>
          <w:sz w:val="24"/>
          <w:szCs w:val="24"/>
          <w:lang w:val="en-US"/>
        </w:rPr>
        <w:t>I</w:t>
      </w:r>
      <w:r w:rsidR="00D73581" w:rsidRPr="0035689A">
        <w:rPr>
          <w:rFonts w:cs="Times New Roman"/>
          <w:sz w:val="24"/>
          <w:szCs w:val="24"/>
          <w:lang w:val="en-US"/>
        </w:rPr>
        <w:t xml:space="preserve">n the medical profession, </w:t>
      </w:r>
      <w:r w:rsidR="00D73581" w:rsidRPr="0035689A">
        <w:rPr>
          <w:rFonts w:cs="Calibri"/>
          <w:sz w:val="24"/>
          <w:szCs w:val="24"/>
        </w:rPr>
        <w:t xml:space="preserve">high stress and burnout </w:t>
      </w:r>
      <w:r w:rsidR="00D73581">
        <w:rPr>
          <w:rFonts w:cs="Calibri"/>
          <w:sz w:val="24"/>
          <w:szCs w:val="24"/>
        </w:rPr>
        <w:t>have</w:t>
      </w:r>
      <w:r w:rsidR="00D73581" w:rsidRPr="0035689A">
        <w:rPr>
          <w:rFonts w:cs="Calibri"/>
          <w:sz w:val="24"/>
          <w:szCs w:val="24"/>
        </w:rPr>
        <w:t xml:space="preserve"> not only a serious impact on the budd</w:t>
      </w:r>
      <w:r w:rsidR="00C522F4">
        <w:rPr>
          <w:rFonts w:cs="Calibri"/>
          <w:sz w:val="24"/>
          <w:szCs w:val="24"/>
        </w:rPr>
        <w:t xml:space="preserve">ing health professional, but </w:t>
      </w:r>
      <w:r w:rsidR="00D73581" w:rsidRPr="0035689A">
        <w:rPr>
          <w:rFonts w:cs="Calibri"/>
          <w:sz w:val="24"/>
          <w:szCs w:val="24"/>
        </w:rPr>
        <w:t xml:space="preserve">also </w:t>
      </w:r>
      <w:r w:rsidR="00D947C4">
        <w:rPr>
          <w:rFonts w:cs="Calibri"/>
          <w:sz w:val="24"/>
          <w:szCs w:val="24"/>
        </w:rPr>
        <w:t xml:space="preserve">can </w:t>
      </w:r>
      <w:r w:rsidR="00D73581" w:rsidRPr="0035689A">
        <w:rPr>
          <w:rFonts w:cs="Calibri"/>
          <w:sz w:val="24"/>
          <w:szCs w:val="24"/>
        </w:rPr>
        <w:t xml:space="preserve">adversely impact patient care by influencing clinical decision-making, memory, information-recall and attention </w:t>
      </w:r>
      <w:r w:rsidR="00D73581" w:rsidRPr="0035689A">
        <w:rPr>
          <w:rFonts w:cs="Calibri"/>
          <w:sz w:val="24"/>
          <w:szCs w:val="24"/>
        </w:rPr>
        <w:fldChar w:fldCharType="begin"/>
      </w:r>
      <w:r w:rsidR="00E240AE">
        <w:rPr>
          <w:rFonts w:cs="Calibri"/>
          <w:sz w:val="24"/>
          <w:szCs w:val="24"/>
        </w:rPr>
        <w:instrText xml:space="preserve"> ADDIN EN.CITE &lt;EndNote&gt;&lt;Cite&gt;&lt;Author&gt;Soares&lt;/Author&gt;&lt;Year&gt;2016&lt;/Year&gt;&lt;RecNum&gt;1&lt;/RecNum&gt;&lt;DisplayText&gt;[1, 5]&lt;/DisplayText&gt;&lt;record&gt;&lt;rec-number&gt;1&lt;/rec-number&gt;&lt;foreign-keys&gt;&lt;key app="EN" db-id="5wvz09tx1tzxzwew0vo5t9da0ef9rwpxdz0v" timestamp="0"&gt;1&lt;/key&gt;&lt;/foreign-keys&gt;&lt;ref-type name="Journal Article"&gt;17&lt;/ref-type&gt;&lt;contributors&gt;&lt;authors&gt;&lt;author&gt;Soares, D&lt;/author&gt;&lt;author&gt;Chan, L&lt;/author&gt;&lt;/authors&gt;&lt;/contributors&gt;&lt;titles&gt;&lt;title&gt;Stress and wellbeing of junior doctors in Australia: a comparison with American doctors and population norms&lt;/title&gt;&lt;secondary-title&gt;BMC Medical Education&lt;/secondary-title&gt;&lt;/titles&gt;&lt;periodical&gt;&lt;full-title&gt;BMC Med Educ&lt;/full-title&gt;&lt;abbr-1&gt;BMC medical education&lt;/abbr-1&gt;&lt;/periodical&gt;&lt;volume&gt;16&lt;/volume&gt;&lt;number&gt;183&lt;/number&gt;&lt;dates&gt;&lt;year&gt;2016&lt;/year&gt;&lt;/dates&gt;&lt;urls&gt;&lt;/urls&gt;&lt;/record&gt;&lt;/Cite&gt;&lt;Cite&gt;&lt;Author&gt;Baer&lt;/Author&gt;&lt;Year&gt;2017&lt;/Year&gt;&lt;RecNum&gt;5&lt;/RecNum&gt;&lt;record&gt;&lt;rec-number&gt;5&lt;/rec-number&gt;&lt;foreign-keys&gt;&lt;key app="EN" db-id="5wvz09tx1tzxzwew0vo5t9da0ef9rwpxdz0v" timestamp="0"&gt;5&lt;/key&gt;&lt;/foreign-keys&gt;&lt;ref-type name="Journal Article"&gt;17&lt;/ref-type&gt;&lt;contributors&gt;&lt;authors&gt;&lt;author&gt;Baer, T&lt;/author&gt;&lt;author&gt;Feraco, A&lt;/author&gt;&lt;author&gt;Sagalowsky, S&lt;/author&gt;&lt;author&gt;Williams, D&lt;/author&gt;&lt;author&gt;Litman, H&lt;/author&gt;&lt;author&gt;Vinci, R&lt;/author&gt;&lt;/authors&gt;&lt;/contributors&gt;&lt;titles&gt;&lt;title&gt;Pediatric resident burnout and attitudes toward patients&lt;/title&gt;&lt;secondary-title&gt;Pediatrics&lt;/secondary-title&gt;&lt;/titles&gt;&lt;pages&gt;e20162163&lt;/pages&gt;&lt;volume&gt;139&lt;/volume&gt;&lt;number&gt;3&lt;/number&gt;&lt;dates&gt;&lt;year&gt;2017&lt;/year&gt;&lt;/dates&gt;&lt;urls&gt;&lt;/urls&gt;&lt;/record&gt;&lt;/Cite&gt;&lt;/EndNote&gt;</w:instrText>
      </w:r>
      <w:r w:rsidR="00D73581" w:rsidRPr="0035689A">
        <w:rPr>
          <w:rFonts w:cs="Calibri"/>
          <w:sz w:val="24"/>
          <w:szCs w:val="24"/>
        </w:rPr>
        <w:fldChar w:fldCharType="separate"/>
      </w:r>
      <w:r w:rsidR="00E240AE">
        <w:rPr>
          <w:rFonts w:cs="Calibri"/>
          <w:noProof/>
          <w:sz w:val="24"/>
          <w:szCs w:val="24"/>
        </w:rPr>
        <w:t>[1, 5]</w:t>
      </w:r>
      <w:r w:rsidR="00D73581" w:rsidRPr="0035689A">
        <w:rPr>
          <w:rFonts w:cs="Calibri"/>
          <w:sz w:val="24"/>
          <w:szCs w:val="24"/>
        </w:rPr>
        <w:fldChar w:fldCharType="end"/>
      </w:r>
      <w:r w:rsidR="00D73581" w:rsidRPr="0035689A">
        <w:rPr>
          <w:rFonts w:cs="Calibri"/>
          <w:sz w:val="24"/>
          <w:szCs w:val="24"/>
        </w:rPr>
        <w:t>.</w:t>
      </w:r>
    </w:p>
    <w:p w14:paraId="0B69CBED" w14:textId="77777777" w:rsidR="00EF19E1" w:rsidRDefault="00EF19E1" w:rsidP="00F21035">
      <w:pPr>
        <w:widowControl w:val="0"/>
        <w:autoSpaceDE w:val="0"/>
        <w:autoSpaceDN w:val="0"/>
        <w:adjustRightInd w:val="0"/>
        <w:spacing w:after="0" w:line="240" w:lineRule="auto"/>
        <w:rPr>
          <w:rFonts w:cs="Calibri"/>
          <w:sz w:val="24"/>
          <w:szCs w:val="24"/>
        </w:rPr>
      </w:pPr>
    </w:p>
    <w:p w14:paraId="296A6E8F" w14:textId="6D7AA5EB" w:rsidR="00B93CF5" w:rsidRDefault="004B673E" w:rsidP="00F21035">
      <w:pPr>
        <w:widowControl w:val="0"/>
        <w:autoSpaceDE w:val="0"/>
        <w:autoSpaceDN w:val="0"/>
        <w:adjustRightInd w:val="0"/>
        <w:spacing w:after="0" w:line="240" w:lineRule="auto"/>
        <w:rPr>
          <w:rFonts w:eastAsia="Times New Roman" w:cs="Times New Roman"/>
          <w:sz w:val="24"/>
          <w:szCs w:val="24"/>
        </w:rPr>
      </w:pPr>
      <w:r w:rsidRPr="0035689A">
        <w:rPr>
          <w:rFonts w:cs="Calibri"/>
          <w:sz w:val="24"/>
          <w:szCs w:val="24"/>
        </w:rPr>
        <w:t xml:space="preserve">Undoubtedly one of the more stressful </w:t>
      </w:r>
      <w:r w:rsidR="003A7916" w:rsidRPr="0035689A">
        <w:rPr>
          <w:rFonts w:cs="Calibri"/>
          <w:sz w:val="24"/>
          <w:szCs w:val="24"/>
        </w:rPr>
        <w:t>time periods</w:t>
      </w:r>
      <w:r w:rsidRPr="0035689A">
        <w:rPr>
          <w:rFonts w:cs="Calibri"/>
          <w:sz w:val="24"/>
          <w:szCs w:val="24"/>
        </w:rPr>
        <w:t xml:space="preserve"> for this group</w:t>
      </w:r>
      <w:r w:rsidR="00EF19E1">
        <w:rPr>
          <w:rFonts w:cs="Calibri"/>
          <w:sz w:val="24"/>
          <w:szCs w:val="24"/>
        </w:rPr>
        <w:t xml:space="preserve"> of health professionals</w:t>
      </w:r>
      <w:r w:rsidRPr="0035689A">
        <w:rPr>
          <w:rFonts w:cs="Calibri"/>
          <w:sz w:val="24"/>
          <w:szCs w:val="24"/>
        </w:rPr>
        <w:t xml:space="preserve"> is th</w:t>
      </w:r>
      <w:r w:rsidR="00573520" w:rsidRPr="0035689A">
        <w:rPr>
          <w:rFonts w:cs="Calibri"/>
          <w:sz w:val="24"/>
          <w:szCs w:val="24"/>
        </w:rPr>
        <w:t xml:space="preserve">e transition from medical </w:t>
      </w:r>
      <w:r w:rsidR="006C7C02">
        <w:rPr>
          <w:rFonts w:cs="Calibri"/>
          <w:sz w:val="24"/>
          <w:szCs w:val="24"/>
        </w:rPr>
        <w:t>school t</w:t>
      </w:r>
      <w:r w:rsidR="003A7916" w:rsidRPr="0035689A">
        <w:rPr>
          <w:rFonts w:cs="Calibri"/>
          <w:sz w:val="24"/>
          <w:szCs w:val="24"/>
        </w:rPr>
        <w:t>o the workforce as this</w:t>
      </w:r>
      <w:r w:rsidR="00573520" w:rsidRPr="0035689A">
        <w:rPr>
          <w:rFonts w:cs="Calibri"/>
          <w:sz w:val="24"/>
          <w:szCs w:val="24"/>
        </w:rPr>
        <w:t xml:space="preserve"> represents an intense adjustment period</w:t>
      </w:r>
      <w:r w:rsidR="00F35D94" w:rsidRPr="0035689A">
        <w:rPr>
          <w:rFonts w:cs="Calibri"/>
          <w:sz w:val="24"/>
          <w:szCs w:val="24"/>
        </w:rPr>
        <w:t>,</w:t>
      </w:r>
      <w:r w:rsidR="00573520" w:rsidRPr="0035689A">
        <w:rPr>
          <w:rFonts w:cs="Calibri"/>
          <w:sz w:val="24"/>
          <w:szCs w:val="24"/>
        </w:rPr>
        <w:t xml:space="preserve"> </w:t>
      </w:r>
      <w:r w:rsidR="00BD2976" w:rsidRPr="0035689A">
        <w:rPr>
          <w:rFonts w:cs="Calibri"/>
          <w:sz w:val="24"/>
          <w:szCs w:val="24"/>
        </w:rPr>
        <w:t>which</w:t>
      </w:r>
      <w:r w:rsidR="00573520" w:rsidRPr="0035689A">
        <w:rPr>
          <w:rFonts w:cs="Calibri"/>
          <w:sz w:val="24"/>
          <w:szCs w:val="24"/>
        </w:rPr>
        <w:t xml:space="preserve"> poses </w:t>
      </w:r>
      <w:r w:rsidR="00BD2976" w:rsidRPr="0035689A">
        <w:rPr>
          <w:rFonts w:cs="Calibri"/>
          <w:sz w:val="24"/>
          <w:szCs w:val="24"/>
        </w:rPr>
        <w:t>many</w:t>
      </w:r>
      <w:r w:rsidR="00573520" w:rsidRPr="0035689A">
        <w:rPr>
          <w:rFonts w:cs="Calibri"/>
          <w:sz w:val="24"/>
          <w:szCs w:val="24"/>
        </w:rPr>
        <w:t xml:space="preserve"> challenges</w:t>
      </w:r>
      <w:r w:rsidR="00BB1EE7">
        <w:rPr>
          <w:rFonts w:cs="Calibri"/>
          <w:sz w:val="24"/>
          <w:szCs w:val="24"/>
        </w:rPr>
        <w:t xml:space="preserve"> </w:t>
      </w:r>
      <w:r w:rsidR="00BB1EE7">
        <w:rPr>
          <w:rFonts w:cs="Calibri"/>
          <w:sz w:val="24"/>
          <w:szCs w:val="24"/>
        </w:rPr>
        <w:fldChar w:fldCharType="begin">
          <w:fldData xml:space="preserve">PEVuZE5vdGU+PENpdGU+PEF1dGhvcj5TdHVybWFuPC9BdXRob3I+PFllYXI+MjAxNzwvWWVhcj48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</w:fldData>
        </w:fldChar>
      </w:r>
      <w:r w:rsidR="00E240AE">
        <w:rPr>
          <w:rFonts w:cs="Calibri"/>
          <w:sz w:val="24"/>
          <w:szCs w:val="24"/>
        </w:rPr>
        <w:instrText xml:space="preserve"> ADDIN EN.CITE </w:instrText>
      </w:r>
      <w:r w:rsidR="00E240AE">
        <w:rPr>
          <w:rFonts w:cs="Calibri"/>
          <w:sz w:val="24"/>
          <w:szCs w:val="24"/>
        </w:rPr>
        <w:fldChar w:fldCharType="begin">
          <w:fldData xml:space="preserve">PEVuZE5vdGU+PENpdGU+PEF1dGhvcj5TdHVybWFuPC9BdXRob3I+PFllYXI+MjAxNzwvWWVhcj48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</w:fldData>
        </w:fldChar>
      </w:r>
      <w:r w:rsidR="00E240AE">
        <w:rPr>
          <w:rFonts w:cs="Calibri"/>
          <w:sz w:val="24"/>
          <w:szCs w:val="24"/>
        </w:rPr>
        <w:instrText xml:space="preserve"> ADDIN EN.CITE.DATA </w:instrText>
      </w:r>
      <w:r w:rsidR="00E240AE">
        <w:rPr>
          <w:rFonts w:cs="Calibri"/>
          <w:sz w:val="24"/>
          <w:szCs w:val="24"/>
        </w:rPr>
      </w:r>
      <w:r w:rsidR="00E240AE">
        <w:rPr>
          <w:rFonts w:cs="Calibri"/>
          <w:sz w:val="24"/>
          <w:szCs w:val="24"/>
        </w:rPr>
        <w:fldChar w:fldCharType="end"/>
      </w:r>
      <w:r w:rsidR="00BB1EE7">
        <w:rPr>
          <w:rFonts w:cs="Calibri"/>
          <w:sz w:val="24"/>
          <w:szCs w:val="24"/>
        </w:rPr>
      </w:r>
      <w:r w:rsidR="00BB1EE7">
        <w:rPr>
          <w:rFonts w:cs="Calibri"/>
          <w:sz w:val="24"/>
          <w:szCs w:val="24"/>
        </w:rPr>
        <w:fldChar w:fldCharType="separate"/>
      </w:r>
      <w:r w:rsidR="00E240AE">
        <w:rPr>
          <w:rFonts w:cs="Calibri"/>
          <w:noProof/>
          <w:sz w:val="24"/>
          <w:szCs w:val="24"/>
        </w:rPr>
        <w:t>[6]</w:t>
      </w:r>
      <w:r w:rsidR="00BB1EE7">
        <w:rPr>
          <w:rFonts w:cs="Calibri"/>
          <w:sz w:val="24"/>
          <w:szCs w:val="24"/>
        </w:rPr>
        <w:fldChar w:fldCharType="end"/>
      </w:r>
      <w:r w:rsidR="00BB1EE7">
        <w:rPr>
          <w:rFonts w:cs="Calibri"/>
          <w:sz w:val="24"/>
          <w:szCs w:val="24"/>
        </w:rPr>
        <w:t>.</w:t>
      </w:r>
      <w:r w:rsidRPr="0035689A">
        <w:rPr>
          <w:rFonts w:cs="Calibri"/>
          <w:sz w:val="24"/>
          <w:szCs w:val="24"/>
        </w:rPr>
        <w:t xml:space="preserve"> </w:t>
      </w:r>
      <w:r w:rsidR="003A7916" w:rsidRPr="0035689A">
        <w:rPr>
          <w:rFonts w:cs="Calibri"/>
          <w:sz w:val="24"/>
          <w:szCs w:val="24"/>
        </w:rPr>
        <w:t>Multiple challenges come with this new professional role, including</w:t>
      </w:r>
      <w:r w:rsidRPr="0035689A">
        <w:rPr>
          <w:rFonts w:cs="Calibri"/>
          <w:sz w:val="24"/>
          <w:szCs w:val="24"/>
        </w:rPr>
        <w:t xml:space="preserve"> </w:t>
      </w:r>
      <w:r w:rsidR="00077AD1" w:rsidRPr="0035689A">
        <w:rPr>
          <w:rFonts w:eastAsia="Times New Roman" w:cs="Times New Roman"/>
          <w:sz w:val="24"/>
          <w:szCs w:val="24"/>
        </w:rPr>
        <w:t>manag</w:t>
      </w:r>
      <w:r w:rsidRPr="0035689A">
        <w:rPr>
          <w:rFonts w:eastAsia="Times New Roman" w:cs="Times New Roman"/>
          <w:sz w:val="24"/>
          <w:szCs w:val="24"/>
        </w:rPr>
        <w:t>ing</w:t>
      </w:r>
      <w:r w:rsidR="00077AD1" w:rsidRPr="0035689A">
        <w:rPr>
          <w:rFonts w:eastAsia="Times New Roman" w:cs="Times New Roman"/>
          <w:sz w:val="24"/>
          <w:szCs w:val="24"/>
        </w:rPr>
        <w:t xml:space="preserve"> long days, frequent i</w:t>
      </w:r>
      <w:r w:rsidRPr="0035689A">
        <w:rPr>
          <w:rFonts w:eastAsia="Times New Roman" w:cs="Times New Roman"/>
          <w:sz w:val="24"/>
          <w:szCs w:val="24"/>
        </w:rPr>
        <w:t>nterruptions and time pressures, learning to</w:t>
      </w:r>
      <w:r w:rsidR="00077AD1" w:rsidRPr="0035689A">
        <w:rPr>
          <w:rFonts w:eastAsia="Times New Roman" w:cs="Times New Roman"/>
          <w:sz w:val="24"/>
          <w:szCs w:val="24"/>
        </w:rPr>
        <w:t xml:space="preserve"> identify priorities</w:t>
      </w:r>
      <w:r w:rsidRPr="0035689A">
        <w:rPr>
          <w:rFonts w:eastAsia="Times New Roman" w:cs="Times New Roman"/>
          <w:sz w:val="24"/>
          <w:szCs w:val="24"/>
        </w:rPr>
        <w:t xml:space="preserve">, </w:t>
      </w:r>
      <w:r w:rsidR="00077AD1" w:rsidRPr="0035689A">
        <w:rPr>
          <w:rFonts w:eastAsia="Times New Roman" w:cs="Times New Roman"/>
          <w:sz w:val="24"/>
          <w:szCs w:val="24"/>
        </w:rPr>
        <w:t>deal</w:t>
      </w:r>
      <w:r w:rsidRPr="0035689A">
        <w:rPr>
          <w:rFonts w:eastAsia="Times New Roman" w:cs="Times New Roman"/>
          <w:sz w:val="24"/>
          <w:szCs w:val="24"/>
        </w:rPr>
        <w:t>ing</w:t>
      </w:r>
      <w:r w:rsidR="00077AD1" w:rsidRPr="0035689A">
        <w:rPr>
          <w:rFonts w:eastAsia="Times New Roman" w:cs="Times New Roman"/>
          <w:sz w:val="24"/>
          <w:szCs w:val="24"/>
        </w:rPr>
        <w:t xml:space="preserve"> with criticism </w:t>
      </w:r>
      <w:r w:rsidRPr="0035689A">
        <w:rPr>
          <w:rFonts w:eastAsia="Times New Roman" w:cs="Times New Roman"/>
          <w:sz w:val="24"/>
          <w:szCs w:val="24"/>
        </w:rPr>
        <w:t>and negotiating conflict, administrative and clinical tasks, understanding team roles (including their own status within hospital hierarchies), fostering work</w:t>
      </w:r>
      <w:r w:rsidR="00077AD1" w:rsidRPr="0035689A">
        <w:rPr>
          <w:rFonts w:eastAsia="Times New Roman" w:cs="Times New Roman"/>
          <w:sz w:val="24"/>
          <w:szCs w:val="24"/>
        </w:rPr>
        <w:t xml:space="preserve"> relationships</w:t>
      </w:r>
      <w:r w:rsidRPr="0035689A">
        <w:rPr>
          <w:rFonts w:eastAsia="Times New Roman" w:cs="Times New Roman"/>
          <w:sz w:val="24"/>
          <w:szCs w:val="24"/>
        </w:rPr>
        <w:t>,</w:t>
      </w:r>
      <w:r w:rsidR="00077AD1" w:rsidRPr="0035689A">
        <w:rPr>
          <w:rFonts w:eastAsia="Times New Roman" w:cs="Times New Roman"/>
          <w:sz w:val="24"/>
          <w:szCs w:val="24"/>
        </w:rPr>
        <w:t xml:space="preserve"> </w:t>
      </w:r>
      <w:r w:rsidRPr="0035689A">
        <w:rPr>
          <w:rFonts w:eastAsia="Times New Roman" w:cs="Times New Roman"/>
          <w:sz w:val="24"/>
          <w:szCs w:val="24"/>
        </w:rPr>
        <w:t>improving communication skills, and</w:t>
      </w:r>
      <w:r w:rsidRPr="0035689A">
        <w:rPr>
          <w:rFonts w:cs="Calibri"/>
          <w:sz w:val="24"/>
          <w:szCs w:val="24"/>
        </w:rPr>
        <w:t xml:space="preserve"> </w:t>
      </w:r>
      <w:r w:rsidRPr="0035689A">
        <w:rPr>
          <w:rFonts w:eastAsia="Times New Roman" w:cs="Times New Roman"/>
          <w:sz w:val="24"/>
          <w:szCs w:val="24"/>
        </w:rPr>
        <w:t>increased responsibility and expectations</w:t>
      </w:r>
      <w:r w:rsidR="00BB1EE7">
        <w:rPr>
          <w:rFonts w:eastAsia="Times New Roman" w:cs="Times New Roman"/>
          <w:sz w:val="24"/>
          <w:szCs w:val="24"/>
        </w:rPr>
        <w:t xml:space="preserve"> </w:t>
      </w:r>
      <w:r w:rsidR="00BB1EE7">
        <w:rPr>
          <w:rFonts w:eastAsia="Times New Roman" w:cs="Times New Roman"/>
          <w:sz w:val="24"/>
          <w:szCs w:val="24"/>
        </w:rPr>
        <w:fldChar w:fldCharType="begin"/>
      </w:r>
      <w:r w:rsidR="00BB1EE7">
        <w:rPr>
          <w:rFonts w:eastAsia="Times New Roman" w:cs="Times New Roman"/>
          <w:sz w:val="24"/>
          <w:szCs w:val="24"/>
        </w:rPr>
        <w:instrText xml:space="preserve"> ADDIN EN.CITE &lt;EndNote&gt;&lt;Cite&gt;&lt;Author&gt;Soares&lt;/Author&gt;&lt;Year&gt;2016&lt;/Year&gt;&lt;RecNum&gt;1&lt;/RecNum&gt;&lt;DisplayText&gt;[1]&lt;/DisplayText&gt;&lt;record&gt;&lt;rec-number&gt;1&lt;/rec-number&gt;&lt;foreign-keys&gt;&lt;key app="EN" db-id="5wvz09tx1tzxzwew0vo5t9da0ef9rwpxdz0v" timestamp="0"&gt;1&lt;/key&gt;&lt;/foreign-keys&gt;&lt;ref-type name="Journal Article"&gt;17&lt;/ref-type&gt;&lt;contributors&gt;&lt;authors&gt;&lt;author&gt;Soares, D&lt;/author&gt;&lt;author&gt;Chan, L&lt;/author&gt;&lt;/authors&gt;&lt;/contributors&gt;&lt;titles&gt;&lt;title&gt;Stress and wellbeing of junior doctors in Australia: a comparison with American doctors and population norms&lt;/title&gt;&lt;secondary-title&gt;BMC Medical Education&lt;/secondary-title&gt;&lt;/titles&gt;&lt;periodical&gt;&lt;full-title&gt;BMC Med Educ&lt;/full-title&gt;&lt;abbr-1&gt;BMC medical education&lt;/abbr-1&gt;&lt;/periodical&gt;&lt;volume&gt;16&lt;/volume&gt;&lt;number&gt;183&lt;/number&gt;&lt;dates&gt;&lt;year&gt;2016&lt;/year&gt;&lt;/dates&gt;&lt;urls&gt;&lt;/urls&gt;&lt;/record&gt;&lt;/Cite&gt;&lt;/EndNote&gt;</w:instrText>
      </w:r>
      <w:r w:rsidR="00BB1EE7">
        <w:rPr>
          <w:rFonts w:eastAsia="Times New Roman" w:cs="Times New Roman"/>
          <w:sz w:val="24"/>
          <w:szCs w:val="24"/>
        </w:rPr>
        <w:fldChar w:fldCharType="separate"/>
      </w:r>
      <w:r w:rsidR="00BB1EE7">
        <w:rPr>
          <w:rFonts w:eastAsia="Times New Roman" w:cs="Times New Roman"/>
          <w:noProof/>
          <w:sz w:val="24"/>
          <w:szCs w:val="24"/>
        </w:rPr>
        <w:t>[1]</w:t>
      </w:r>
      <w:r w:rsidR="00BB1EE7">
        <w:rPr>
          <w:rFonts w:eastAsia="Times New Roman" w:cs="Times New Roman"/>
          <w:sz w:val="24"/>
          <w:szCs w:val="24"/>
        </w:rPr>
        <w:fldChar w:fldCharType="end"/>
      </w:r>
      <w:r w:rsidR="00BB1EE7">
        <w:rPr>
          <w:rFonts w:eastAsia="Times New Roman" w:cs="Times New Roman"/>
          <w:sz w:val="24"/>
          <w:szCs w:val="24"/>
        </w:rPr>
        <w:t>.</w:t>
      </w:r>
      <w:r w:rsidR="00F21035">
        <w:rPr>
          <w:rFonts w:eastAsia="Times New Roman" w:cs="Times New Roman"/>
          <w:sz w:val="24"/>
          <w:szCs w:val="24"/>
        </w:rPr>
        <w:t xml:space="preserve"> </w:t>
      </w:r>
      <w:r w:rsidR="00D30F55">
        <w:rPr>
          <w:rFonts w:eastAsia="Times New Roman" w:cs="Times New Roman"/>
          <w:sz w:val="24"/>
          <w:szCs w:val="24"/>
        </w:rPr>
        <w:t>This is particularly challenging for junior doctors learning to cope with the impacts of longer-term shift work.</w:t>
      </w:r>
      <w:r w:rsidR="00C15CFC">
        <w:rPr>
          <w:rFonts w:eastAsia="Times New Roman" w:cs="Times New Roman"/>
          <w:sz w:val="24"/>
          <w:szCs w:val="24"/>
        </w:rPr>
        <w:t xml:space="preserve">  Furthermore, junior doctors can, at the same time be potentially faced with new and stressful personal challenges such as managing a new salary, managing new debt, finding personal accommodation and negotiating and developing new adult </w:t>
      </w:r>
      <w:r w:rsidR="00CF1D3B">
        <w:rPr>
          <w:rFonts w:eastAsia="Times New Roman" w:cs="Times New Roman"/>
          <w:sz w:val="24"/>
          <w:szCs w:val="24"/>
        </w:rPr>
        <w:t>relationships</w:t>
      </w:r>
      <w:r w:rsidR="00C15CFC">
        <w:rPr>
          <w:rFonts w:eastAsia="Times New Roman" w:cs="Times New Roman"/>
          <w:sz w:val="24"/>
          <w:szCs w:val="24"/>
        </w:rPr>
        <w:t>.</w:t>
      </w:r>
    </w:p>
    <w:p w14:paraId="210A19B0" w14:textId="1B88373F" w:rsidR="00480DFA" w:rsidRDefault="00480DFA" w:rsidP="00F21035">
      <w:pPr>
        <w:widowControl w:val="0"/>
        <w:autoSpaceDE w:val="0"/>
        <w:autoSpaceDN w:val="0"/>
        <w:adjustRightInd w:val="0"/>
        <w:spacing w:after="0" w:line="240" w:lineRule="auto"/>
        <w:rPr>
          <w:rFonts w:eastAsia="Times New Roman" w:cs="Times New Roman"/>
          <w:sz w:val="24"/>
          <w:szCs w:val="24"/>
        </w:rPr>
      </w:pPr>
    </w:p>
    <w:p w14:paraId="74EEEEBA" w14:textId="77777777" w:rsidR="00480DFA" w:rsidRPr="00A72F02" w:rsidRDefault="00480DFA" w:rsidP="00D947C4">
      <w:pPr>
        <w:spacing w:after="0"/>
        <w:contextualSpacing/>
        <w:rPr>
          <w:rFonts w:eastAsia="Times New Roman" w:cs="Arial"/>
          <w:color w:val="FF0000"/>
          <w:sz w:val="24"/>
          <w:szCs w:val="24"/>
          <w:shd w:val="clear" w:color="auto" w:fill="FFFFFF"/>
        </w:rPr>
      </w:pPr>
      <w:r w:rsidRPr="00A72F02">
        <w:rPr>
          <w:sz w:val="24"/>
          <w:szCs w:val="24"/>
        </w:rPr>
        <w:t xml:space="preserve">It is acknowledged that there can be a high level of implicit </w:t>
      </w:r>
      <w:r>
        <w:rPr>
          <w:sz w:val="24"/>
          <w:szCs w:val="24"/>
        </w:rPr>
        <w:t xml:space="preserve">peer-peer mentoring and </w:t>
      </w:r>
      <w:r w:rsidRPr="00A72F02">
        <w:rPr>
          <w:sz w:val="24"/>
          <w:szCs w:val="24"/>
        </w:rPr>
        <w:t xml:space="preserve">near-peer mentoring in many medical programs, particularly where students study </w:t>
      </w:r>
      <w:r>
        <w:rPr>
          <w:sz w:val="24"/>
          <w:szCs w:val="24"/>
        </w:rPr>
        <w:t xml:space="preserve">and </w:t>
      </w:r>
      <w:r w:rsidRPr="00A72F02">
        <w:rPr>
          <w:sz w:val="24"/>
          <w:szCs w:val="24"/>
        </w:rPr>
        <w:t xml:space="preserve">live </w:t>
      </w:r>
      <w:r>
        <w:rPr>
          <w:sz w:val="24"/>
          <w:szCs w:val="24"/>
        </w:rPr>
        <w:t>with</w:t>
      </w:r>
      <w:r w:rsidRPr="00A72F02">
        <w:rPr>
          <w:sz w:val="24"/>
          <w:szCs w:val="24"/>
        </w:rPr>
        <w:t xml:space="preserve"> colleges or </w:t>
      </w:r>
      <w:r>
        <w:rPr>
          <w:sz w:val="24"/>
          <w:szCs w:val="24"/>
        </w:rPr>
        <w:t xml:space="preserve">in </w:t>
      </w:r>
      <w:r w:rsidRPr="00A72F02">
        <w:rPr>
          <w:sz w:val="24"/>
          <w:szCs w:val="24"/>
        </w:rPr>
        <w:t xml:space="preserve">supported accommodation. Team-building and bonding activities, formal and informal, throughout medical school can </w:t>
      </w:r>
      <w:r>
        <w:rPr>
          <w:sz w:val="24"/>
          <w:szCs w:val="24"/>
        </w:rPr>
        <w:t xml:space="preserve">also </w:t>
      </w:r>
      <w:r w:rsidRPr="00A72F02">
        <w:rPr>
          <w:sz w:val="24"/>
          <w:szCs w:val="24"/>
        </w:rPr>
        <w:t xml:space="preserve">help support medical students. However, when students commence employment </w:t>
      </w:r>
      <w:r>
        <w:rPr>
          <w:sz w:val="24"/>
          <w:szCs w:val="24"/>
        </w:rPr>
        <w:t xml:space="preserve">in a different </w:t>
      </w:r>
      <w:r w:rsidRPr="00A72F02">
        <w:rPr>
          <w:sz w:val="24"/>
          <w:szCs w:val="24"/>
        </w:rPr>
        <w:t>geographical location, alternating shift patterns, long hours and varying speciality demands can break down these support networks and leave vulnerable new doctors feeling exposed and largely unsupported.</w:t>
      </w:r>
    </w:p>
    <w:p w14:paraId="33182C49" w14:textId="77777777" w:rsidR="00B93CF5" w:rsidRDefault="00B93CF5" w:rsidP="00F21035">
      <w:pPr>
        <w:widowControl w:val="0"/>
        <w:autoSpaceDE w:val="0"/>
        <w:autoSpaceDN w:val="0"/>
        <w:adjustRightInd w:val="0"/>
        <w:spacing w:after="0" w:line="240" w:lineRule="auto"/>
        <w:rPr>
          <w:rFonts w:eastAsia="Times New Roman" w:cs="Times New Roman"/>
          <w:sz w:val="24"/>
          <w:szCs w:val="24"/>
        </w:rPr>
      </w:pPr>
    </w:p>
    <w:p w14:paraId="5CBD193F" w14:textId="17C1CA13" w:rsidR="0078791B" w:rsidRDefault="00EF19E1" w:rsidP="00F21035">
      <w:pPr>
        <w:widowControl w:val="0"/>
        <w:autoSpaceDE w:val="0"/>
        <w:autoSpaceDN w:val="0"/>
        <w:adjustRightInd w:val="0"/>
        <w:spacing w:after="0" w:line="240" w:lineRule="auto"/>
        <w:rPr>
          <w:rFonts w:cs="Calibri"/>
          <w:sz w:val="24"/>
          <w:szCs w:val="24"/>
        </w:rPr>
      </w:pPr>
      <w:r>
        <w:rPr>
          <w:rFonts w:eastAsia="Times New Roman" w:cs="Times New Roman"/>
          <w:sz w:val="24"/>
          <w:szCs w:val="24"/>
        </w:rPr>
        <w:t>S</w:t>
      </w:r>
      <w:r w:rsidRPr="0035689A">
        <w:rPr>
          <w:rFonts w:eastAsia="Times New Roman" w:cs="Times New Roman"/>
          <w:sz w:val="24"/>
          <w:szCs w:val="24"/>
        </w:rPr>
        <w:t xml:space="preserve">ocial support has been identified </w:t>
      </w:r>
      <w:r>
        <w:rPr>
          <w:rFonts w:eastAsia="Times New Roman" w:cs="Times New Roman"/>
          <w:sz w:val="24"/>
          <w:szCs w:val="24"/>
        </w:rPr>
        <w:t>to buffer the effects of stress, and i</w:t>
      </w:r>
      <w:r w:rsidR="0079055E" w:rsidRPr="0035689A">
        <w:rPr>
          <w:rFonts w:eastAsia="Times New Roman" w:cs="Times New Roman"/>
          <w:sz w:val="24"/>
          <w:szCs w:val="24"/>
        </w:rPr>
        <w:t>n times of high stress</w:t>
      </w:r>
      <w:r>
        <w:rPr>
          <w:rFonts w:eastAsia="Times New Roman" w:cs="Times New Roman"/>
          <w:sz w:val="24"/>
          <w:szCs w:val="24"/>
        </w:rPr>
        <w:t>,</w:t>
      </w:r>
      <w:r w:rsidR="0079055E" w:rsidRPr="0035689A">
        <w:rPr>
          <w:rFonts w:eastAsia="Times New Roman" w:cs="Times New Roman"/>
          <w:sz w:val="24"/>
          <w:szCs w:val="24"/>
        </w:rPr>
        <w:t xml:space="preserve"> </w:t>
      </w:r>
      <w:r w:rsidR="00C55584">
        <w:rPr>
          <w:rFonts w:eastAsia="Times New Roman" w:cs="Times New Roman"/>
          <w:sz w:val="24"/>
          <w:szCs w:val="24"/>
        </w:rPr>
        <w:t>people</w:t>
      </w:r>
      <w:r w:rsidR="0079055E" w:rsidRPr="0035689A">
        <w:rPr>
          <w:rFonts w:eastAsia="Times New Roman" w:cs="Times New Roman"/>
          <w:sz w:val="24"/>
          <w:szCs w:val="24"/>
        </w:rPr>
        <w:t xml:space="preserve"> often turn to colleagues, peers, friends and/or family</w:t>
      </w:r>
      <w:r>
        <w:rPr>
          <w:rFonts w:eastAsia="Times New Roman" w:cs="Times New Roman"/>
          <w:sz w:val="24"/>
          <w:szCs w:val="24"/>
        </w:rPr>
        <w:t xml:space="preserve"> </w:t>
      </w:r>
      <w:r w:rsidR="0079055E" w:rsidRPr="0035689A">
        <w:rPr>
          <w:rFonts w:cs="Times New Roman"/>
          <w:sz w:val="24"/>
          <w:szCs w:val="24"/>
          <w:lang w:val="en-US"/>
        </w:rPr>
        <w:t>(</w:t>
      </w:r>
      <w:r w:rsidR="007263B5">
        <w:rPr>
          <w:rFonts w:cs="Times New Roman"/>
          <w:sz w:val="24"/>
          <w:szCs w:val="24"/>
          <w:lang w:val="en-US"/>
        </w:rPr>
        <w:fldChar w:fldCharType="begin"/>
      </w:r>
      <w:r w:rsidR="00E240AE">
        <w:rPr>
          <w:rFonts w:cs="Times New Roman"/>
          <w:sz w:val="24"/>
          <w:szCs w:val="24"/>
          <w:lang w:val="en-US"/>
        </w:rPr>
        <w:instrText xml:space="preserve"> ADDIN EN.CITE &lt;EndNote&gt;&lt;Cite&gt;&lt;Author&gt;Lopez-Torrecillas&lt;/Author&gt;&lt;Year&gt;2000&lt;/Year&gt;&lt;RecNum&gt;20&lt;/RecNum&gt;&lt;DisplayText&gt;[7]&lt;/DisplayText&gt;&lt;record&gt;&lt;rec-number&gt;20&lt;/rec-number&gt;&lt;foreign-keys&gt;&lt;key app="EN" db-id="5wvz09tx1tzxzwew0vo5t9da0ef9rwpxdz0v" timestamp="1550185338"&gt;20&lt;/key&gt;&lt;/foreign-keys&gt;&lt;ref-type name="Journal Article"&gt;17&lt;/ref-type&gt;&lt;contributors&gt;&lt;authors&gt;&lt;author&gt;Lopez-Torrecillas, F.&lt;/author&gt;&lt;author&gt;Godoy Garcia, J. F.&lt;/author&gt;&lt;author&gt;Perez Garcia, M.&lt;/author&gt;&lt;author&gt;Godoy Izquierdo, D.&lt;/author&gt;&lt;author&gt;Sanchez-Barrera, M. B.&lt;/author&gt;&lt;/authors&gt;&lt;/contributors&gt;&lt;auth-address&gt;Departamento de Personalidad, Evaluacion y Tratamiento Psicologico, Facultad de Psicologia, Universidad de Granada, Espana. fcalopez@platon.ugr.es&lt;/auth-address&gt;&lt;titles&gt;&lt;title&gt;Variables modulating stress and coping that discriminate drug consumers from low or nondrug consumers&lt;/title&gt;&lt;secondary-title&gt;Addict Behav&lt;/secondary-title&gt;&lt;alt-title&gt;Addictive behaviors&lt;/alt-title&gt;&lt;/titles&gt;&lt;periodical&gt;&lt;full-title&gt;Addict Behav&lt;/full-title&gt;&lt;abbr-1&gt;Addictive behaviors&lt;/abbr-1&gt;&lt;/periodical&gt;&lt;alt-periodical&gt;&lt;full-title&gt;Addict Behav&lt;/full-title&gt;&lt;abbr-1&gt;Addictive behaviors&lt;/abbr-1&gt;&lt;/alt-periodical&gt;&lt;pages&gt;161-5&lt;/pages&gt;&lt;volume&gt;25&lt;/volume&gt;&lt;number&gt;1&lt;/number&gt;&lt;edition&gt;2000/03/09&lt;/edition&gt;&lt;keywords&gt;&lt;keyword&gt;*Adaptation, Psychological&lt;/keyword&gt;&lt;keyword&gt;Adolescent&lt;/keyword&gt;&lt;keyword&gt;Adult&lt;/keyword&gt;&lt;keyword&gt;Assertiveness&lt;/keyword&gt;&lt;keyword&gt;Female&lt;/keyword&gt;&lt;keyword&gt;Humans&lt;/keyword&gt;&lt;keyword&gt;Internal-External Control&lt;/keyword&gt;&lt;keyword&gt;Male&lt;/keyword&gt;&lt;keyword&gt;Motivation&lt;/keyword&gt;&lt;keyword&gt;Personality Inventory&lt;/keyword&gt;&lt;keyword&gt;Self Efficacy&lt;/keyword&gt;&lt;keyword&gt;Stress, Psychological/*complications&lt;/keyword&gt;&lt;keyword&gt;Substance-Related Disorders/*psychology&lt;/keyword&gt;&lt;/keywords&gt;&lt;dates&gt;&lt;year&gt;2000&lt;/year&gt;&lt;pub-dates&gt;&lt;date&gt;Jan-Feb&lt;/date&gt;&lt;/pub-dates&gt;&lt;/dates&gt;&lt;isbn&gt;0306-4603 (Print)&amp;#xD;0306-4603&lt;/isbn&gt;&lt;accession-num&gt;10708332&lt;/accession-num&gt;&lt;urls&gt;&lt;/urls&gt;&lt;remote-database-provider&gt;NLM&lt;/remote-database-provider&gt;&lt;language&gt;eng&lt;/language&gt;&lt;/record&gt;&lt;/Cite&gt;&lt;/EndNote&gt;</w:instrText>
      </w:r>
      <w:r w:rsidR="007263B5">
        <w:rPr>
          <w:rFonts w:cs="Times New Roman"/>
          <w:sz w:val="24"/>
          <w:szCs w:val="24"/>
          <w:lang w:val="en-US"/>
        </w:rPr>
        <w:fldChar w:fldCharType="separate"/>
      </w:r>
      <w:r w:rsidR="00E240AE">
        <w:rPr>
          <w:rFonts w:cs="Times New Roman"/>
          <w:noProof/>
          <w:sz w:val="24"/>
          <w:szCs w:val="24"/>
          <w:lang w:val="en-US"/>
        </w:rPr>
        <w:t>[7]</w:t>
      </w:r>
      <w:r w:rsidR="007263B5">
        <w:rPr>
          <w:rFonts w:cs="Times New Roman"/>
          <w:sz w:val="24"/>
          <w:szCs w:val="24"/>
          <w:lang w:val="en-US"/>
        </w:rPr>
        <w:fldChar w:fldCharType="end"/>
      </w:r>
      <w:r w:rsidR="0079055E" w:rsidRPr="0035689A">
        <w:rPr>
          <w:rFonts w:cs="Times New Roman"/>
          <w:sz w:val="24"/>
          <w:szCs w:val="24"/>
          <w:lang w:val="en-US"/>
        </w:rPr>
        <w:t xml:space="preserve"> </w:t>
      </w:r>
      <w:r w:rsidR="007263B5">
        <w:rPr>
          <w:rFonts w:cs="Times New Roman"/>
          <w:sz w:val="24"/>
          <w:szCs w:val="24"/>
          <w:lang w:val="en-US"/>
        </w:rPr>
        <w:fldChar w:fldCharType="begin"/>
      </w:r>
      <w:r w:rsidR="00E240AE">
        <w:rPr>
          <w:rFonts w:cs="Times New Roman"/>
          <w:sz w:val="24"/>
          <w:szCs w:val="24"/>
          <w:lang w:val="en-US"/>
        </w:rPr>
        <w:instrText xml:space="preserve"> ADDIN EN.CITE &lt;EndNote&gt;&lt;Cite&gt;&lt;Author&gt;Carlson&lt;/Author&gt;&lt;Year&gt;1999&lt;/Year&gt;&lt;RecNum&gt;21&lt;/RecNum&gt;&lt;DisplayText&gt;[8]&lt;/DisplayText&gt;&lt;record&gt;&lt;rec-number&gt;21&lt;/rec-number&gt;&lt;foreign-keys&gt;&lt;key app="EN" db-id="5wvz09tx1tzxzwew0vo5t9da0ef9rwpxdz0v" timestamp="1550185512"&gt;21&lt;/key&gt;&lt;/foreign-keys&gt;&lt;ref-type name="Journal Article"&gt;17&lt;/ref-type&gt;&lt;contributors&gt;&lt;authors&gt;&lt;author&gt;Carlson, Dawn S.&lt;/author&gt;&lt;author&gt;Perrewé, Pamela L.&lt;/author&gt;&lt;/authors&gt;&lt;/contributors&gt;&lt;titles&gt;&lt;title&gt;The Role of Social Support in the Stressor-Strain Relationship: An Examination of Work-Family Conflict&lt;/title&gt;&lt;secondary-title&gt;Journal of Management&lt;/secondary-title&gt;&lt;/titles&gt;&lt;periodical&gt;&lt;full-title&gt;Journal of Management&lt;/full-title&gt;&lt;/periodical&gt;&lt;pages&gt;513-540&lt;/pages&gt;&lt;volume&gt;25&lt;/volume&gt;&lt;number&gt;4&lt;/number&gt;&lt;keywords&gt;&lt;keyword&gt;Business&lt;/keyword&gt;&lt;/keywords&gt;&lt;dates&gt;&lt;year&gt;1999&lt;/year&gt;&lt;/dates&gt;&lt;isbn&gt;0149-2063&lt;/isbn&gt;&lt;urls&gt;&lt;/urls&gt;&lt;electronic-resource-num&gt;10.1177/014920639902500403&lt;/electronic-resource-num&gt;&lt;/record&gt;&lt;/Cite&gt;&lt;/EndNote&gt;</w:instrText>
      </w:r>
      <w:r w:rsidR="007263B5">
        <w:rPr>
          <w:rFonts w:cs="Times New Roman"/>
          <w:sz w:val="24"/>
          <w:szCs w:val="24"/>
          <w:lang w:val="en-US"/>
        </w:rPr>
        <w:fldChar w:fldCharType="separate"/>
      </w:r>
      <w:r w:rsidR="00E240AE">
        <w:rPr>
          <w:rFonts w:cs="Times New Roman"/>
          <w:noProof/>
          <w:sz w:val="24"/>
          <w:szCs w:val="24"/>
          <w:lang w:val="en-US"/>
        </w:rPr>
        <w:t>[8]</w:t>
      </w:r>
      <w:r w:rsidR="007263B5">
        <w:rPr>
          <w:rFonts w:cs="Times New Roman"/>
          <w:sz w:val="24"/>
          <w:szCs w:val="24"/>
          <w:lang w:val="en-US"/>
        </w:rPr>
        <w:fldChar w:fldCharType="end"/>
      </w:r>
      <w:r w:rsidR="0079055E" w:rsidRPr="0035689A">
        <w:rPr>
          <w:rFonts w:cs="Times New Roman"/>
          <w:sz w:val="24"/>
          <w:szCs w:val="24"/>
          <w:lang w:val="en-US"/>
        </w:rPr>
        <w:t>)</w:t>
      </w:r>
      <w:r w:rsidR="0079055E" w:rsidRPr="0035689A">
        <w:rPr>
          <w:rFonts w:eastAsia="Times New Roman" w:cs="Times New Roman"/>
          <w:sz w:val="24"/>
          <w:szCs w:val="24"/>
        </w:rPr>
        <w:t>.</w:t>
      </w:r>
      <w:r w:rsidR="00F21035">
        <w:rPr>
          <w:rFonts w:cs="Times New Roman"/>
          <w:sz w:val="24"/>
          <w:szCs w:val="24"/>
          <w:lang w:val="en-US"/>
        </w:rPr>
        <w:t xml:space="preserve"> </w:t>
      </w:r>
      <w:r w:rsidR="0079055E" w:rsidRPr="0035689A">
        <w:rPr>
          <w:rFonts w:cs="Times New Roman"/>
          <w:sz w:val="24"/>
          <w:szCs w:val="24"/>
          <w:lang w:val="en-US"/>
        </w:rPr>
        <w:t xml:space="preserve">Social support </w:t>
      </w:r>
      <w:r w:rsidR="005A0525" w:rsidRPr="0035689A">
        <w:rPr>
          <w:rFonts w:cs="Times New Roman"/>
          <w:sz w:val="24"/>
          <w:szCs w:val="24"/>
          <w:lang w:val="en-US"/>
        </w:rPr>
        <w:t>can have</w:t>
      </w:r>
      <w:r w:rsidR="0079055E" w:rsidRPr="0035689A">
        <w:rPr>
          <w:rFonts w:cs="Times New Roman"/>
          <w:sz w:val="24"/>
          <w:szCs w:val="24"/>
          <w:lang w:val="en-US"/>
        </w:rPr>
        <w:t xml:space="preserve"> a positive effect on both mental and physical health, </w:t>
      </w:r>
      <w:r w:rsidR="00FA6AEE" w:rsidRPr="0035689A">
        <w:rPr>
          <w:rFonts w:cs="Times New Roman"/>
          <w:sz w:val="24"/>
          <w:szCs w:val="24"/>
          <w:lang w:val="en-US"/>
        </w:rPr>
        <w:t>and</w:t>
      </w:r>
      <w:r w:rsidR="0079055E" w:rsidRPr="0035689A">
        <w:rPr>
          <w:rFonts w:cs="Times New Roman"/>
          <w:sz w:val="24"/>
          <w:szCs w:val="24"/>
          <w:lang w:val="en-US"/>
        </w:rPr>
        <w:t xml:space="preserve"> it</w:t>
      </w:r>
      <w:r w:rsidR="005A0525" w:rsidRPr="0035689A">
        <w:rPr>
          <w:rFonts w:cs="Times New Roman"/>
          <w:sz w:val="24"/>
          <w:szCs w:val="24"/>
          <w:lang w:val="en-US"/>
        </w:rPr>
        <w:t xml:space="preserve"> can </w:t>
      </w:r>
      <w:r w:rsidR="00355215" w:rsidRPr="0035689A">
        <w:rPr>
          <w:rFonts w:cs="Times New Roman"/>
          <w:sz w:val="24"/>
          <w:szCs w:val="24"/>
          <w:lang w:val="en-US"/>
        </w:rPr>
        <w:t>help provide</w:t>
      </w:r>
      <w:r w:rsidR="005A0525" w:rsidRPr="0035689A">
        <w:rPr>
          <w:rFonts w:cs="Times New Roman"/>
          <w:sz w:val="24"/>
          <w:szCs w:val="24"/>
          <w:lang w:val="en-US"/>
        </w:rPr>
        <w:t xml:space="preserve"> solution</w:t>
      </w:r>
      <w:r w:rsidR="00355215" w:rsidRPr="0035689A">
        <w:rPr>
          <w:rFonts w:cs="Times New Roman"/>
          <w:sz w:val="24"/>
          <w:szCs w:val="24"/>
          <w:lang w:val="en-US"/>
        </w:rPr>
        <w:t>s</w:t>
      </w:r>
      <w:r w:rsidR="005A0525" w:rsidRPr="0035689A">
        <w:rPr>
          <w:rFonts w:cs="Times New Roman"/>
          <w:sz w:val="24"/>
          <w:szCs w:val="24"/>
          <w:lang w:val="en-US"/>
        </w:rPr>
        <w:t xml:space="preserve"> to problem</w:t>
      </w:r>
      <w:r w:rsidR="00C55584">
        <w:rPr>
          <w:rFonts w:cs="Times New Roman"/>
          <w:sz w:val="24"/>
          <w:szCs w:val="24"/>
          <w:lang w:val="en-US"/>
        </w:rPr>
        <w:t>s</w:t>
      </w:r>
      <w:r w:rsidR="005A0525" w:rsidRPr="0035689A">
        <w:rPr>
          <w:rFonts w:cs="Times New Roman"/>
          <w:sz w:val="24"/>
          <w:szCs w:val="24"/>
          <w:lang w:val="en-US"/>
        </w:rPr>
        <w:t>, re</w:t>
      </w:r>
      <w:r w:rsidR="00355215" w:rsidRPr="0035689A">
        <w:rPr>
          <w:rFonts w:cs="Times New Roman"/>
          <w:sz w:val="24"/>
          <w:szCs w:val="24"/>
          <w:lang w:val="en-US"/>
        </w:rPr>
        <w:t>duce</w:t>
      </w:r>
      <w:r w:rsidR="005A0525" w:rsidRPr="0035689A">
        <w:rPr>
          <w:rFonts w:cs="Times New Roman"/>
          <w:sz w:val="24"/>
          <w:szCs w:val="24"/>
          <w:lang w:val="en-US"/>
        </w:rPr>
        <w:t xml:space="preserve"> the perceived importance of the problem</w:t>
      </w:r>
      <w:r w:rsidR="00C55584">
        <w:rPr>
          <w:rFonts w:cs="Times New Roman"/>
          <w:sz w:val="24"/>
          <w:szCs w:val="24"/>
          <w:lang w:val="en-US"/>
        </w:rPr>
        <w:t>s</w:t>
      </w:r>
      <w:r w:rsidR="00C522F4">
        <w:rPr>
          <w:rFonts w:cs="Times New Roman"/>
          <w:sz w:val="24"/>
          <w:szCs w:val="24"/>
          <w:lang w:val="en-US"/>
        </w:rPr>
        <w:t>, and</w:t>
      </w:r>
      <w:r w:rsidR="00C522F4" w:rsidRPr="0035689A">
        <w:rPr>
          <w:rFonts w:cs="Times New Roman"/>
          <w:sz w:val="24"/>
          <w:szCs w:val="24"/>
          <w:lang w:val="en-US"/>
        </w:rPr>
        <w:t xml:space="preserve"> </w:t>
      </w:r>
      <w:r w:rsidR="009F4F46">
        <w:rPr>
          <w:rFonts w:cs="Times New Roman"/>
          <w:sz w:val="24"/>
          <w:szCs w:val="24"/>
          <w:lang w:val="en-US"/>
        </w:rPr>
        <w:t>contribute to coping</w:t>
      </w:r>
      <w:r w:rsidR="00FA6AEE" w:rsidRPr="0035689A">
        <w:rPr>
          <w:rFonts w:cs="Times New Roman"/>
          <w:sz w:val="24"/>
          <w:szCs w:val="24"/>
          <w:lang w:val="en-US"/>
        </w:rPr>
        <w:t xml:space="preserve"> </w:t>
      </w:r>
      <w:r w:rsidR="0079055E" w:rsidRPr="0035689A">
        <w:rPr>
          <w:rFonts w:cs="Times New Roman"/>
          <w:sz w:val="24"/>
          <w:szCs w:val="24"/>
          <w:lang w:val="en-US"/>
        </w:rPr>
        <w:t>(</w:t>
      </w:r>
      <w:r w:rsidR="007263B5">
        <w:rPr>
          <w:rFonts w:cs="Times New Roman"/>
          <w:sz w:val="24"/>
          <w:szCs w:val="24"/>
          <w:lang w:val="en-US"/>
        </w:rPr>
        <w:fldChar w:fldCharType="begin">
          <w:fldData xml:space="preserve">PEVuZE5vdGU+PENpdGU+PEF1dGhvcj5Mb3Blei1Ub3JyZWNpbGxhczwvQXV0aG9yPjxZZWFyPjIw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==
</w:fldData>
        </w:fldChar>
      </w:r>
      <w:r w:rsidR="00B20BE0">
        <w:rPr>
          <w:rFonts w:cs="Times New Roman"/>
          <w:sz w:val="24"/>
          <w:szCs w:val="24"/>
          <w:lang w:val="en-US"/>
        </w:rPr>
        <w:instrText xml:space="preserve"> ADDIN EN.CITE </w:instrText>
      </w:r>
      <w:r w:rsidR="00B20BE0">
        <w:rPr>
          <w:rFonts w:cs="Times New Roman"/>
          <w:sz w:val="24"/>
          <w:szCs w:val="24"/>
          <w:lang w:val="en-US"/>
        </w:rPr>
        <w:fldChar w:fldCharType="begin">
          <w:fldData xml:space="preserve">PEVuZE5vdGU+PENpdGU+PEF1dGhvcj5Mb3Blei1Ub3JyZWNpbGxhczwvQXV0aG9yPjxZZWFyPjIw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==
</w:fldData>
        </w:fldChar>
      </w:r>
      <w:r w:rsidR="00B20BE0">
        <w:rPr>
          <w:rFonts w:cs="Times New Roman"/>
          <w:sz w:val="24"/>
          <w:szCs w:val="24"/>
          <w:lang w:val="en-US"/>
        </w:rPr>
        <w:instrText xml:space="preserve"> ADDIN EN.CITE.DATA </w:instrText>
      </w:r>
      <w:r w:rsidR="00B20BE0">
        <w:rPr>
          <w:rFonts w:cs="Times New Roman"/>
          <w:sz w:val="24"/>
          <w:szCs w:val="24"/>
          <w:lang w:val="en-US"/>
        </w:rPr>
      </w:r>
      <w:r w:rsidR="00B20BE0">
        <w:rPr>
          <w:rFonts w:cs="Times New Roman"/>
          <w:sz w:val="24"/>
          <w:szCs w:val="24"/>
          <w:lang w:val="en-US"/>
        </w:rPr>
        <w:fldChar w:fldCharType="end"/>
      </w:r>
      <w:r w:rsidR="007263B5">
        <w:rPr>
          <w:rFonts w:cs="Times New Roman"/>
          <w:sz w:val="24"/>
          <w:szCs w:val="24"/>
          <w:lang w:val="en-US"/>
        </w:rPr>
      </w:r>
      <w:r w:rsidR="007263B5">
        <w:rPr>
          <w:rFonts w:cs="Times New Roman"/>
          <w:sz w:val="24"/>
          <w:szCs w:val="24"/>
          <w:lang w:val="en-US"/>
        </w:rPr>
        <w:fldChar w:fldCharType="separate"/>
      </w:r>
      <w:r w:rsidR="00B20BE0">
        <w:rPr>
          <w:rFonts w:cs="Times New Roman"/>
          <w:noProof/>
          <w:sz w:val="24"/>
          <w:szCs w:val="24"/>
          <w:lang w:val="en-US"/>
        </w:rPr>
        <w:t>[7, 9, 10]</w:t>
      </w:r>
      <w:r w:rsidR="007263B5">
        <w:rPr>
          <w:rFonts w:cs="Times New Roman"/>
          <w:sz w:val="24"/>
          <w:szCs w:val="24"/>
          <w:lang w:val="en-US"/>
        </w:rPr>
        <w:fldChar w:fldCharType="end"/>
      </w:r>
      <w:r w:rsidR="005A0525" w:rsidRPr="0035689A">
        <w:rPr>
          <w:rFonts w:cs="Times New Roman"/>
          <w:sz w:val="24"/>
          <w:szCs w:val="24"/>
          <w:lang w:val="en-US"/>
        </w:rPr>
        <w:t>).</w:t>
      </w:r>
      <w:r w:rsidR="00355215" w:rsidRPr="0035689A">
        <w:rPr>
          <w:rFonts w:cs="Calibri"/>
          <w:sz w:val="24"/>
          <w:szCs w:val="24"/>
        </w:rPr>
        <w:t xml:space="preserve"> In this </w:t>
      </w:r>
      <w:r w:rsidR="00C55584">
        <w:rPr>
          <w:rFonts w:cs="Calibri"/>
          <w:sz w:val="24"/>
          <w:szCs w:val="24"/>
        </w:rPr>
        <w:t xml:space="preserve">transition </w:t>
      </w:r>
      <w:r w:rsidR="00355215" w:rsidRPr="0035689A">
        <w:rPr>
          <w:rFonts w:cs="Calibri"/>
          <w:sz w:val="24"/>
          <w:szCs w:val="24"/>
        </w:rPr>
        <w:t>time</w:t>
      </w:r>
      <w:r w:rsidR="00FA6AEE" w:rsidRPr="0035689A">
        <w:rPr>
          <w:rFonts w:cs="Calibri"/>
          <w:sz w:val="24"/>
          <w:szCs w:val="24"/>
        </w:rPr>
        <w:t>, when junior doctors are</w:t>
      </w:r>
      <w:r w:rsidR="00355215" w:rsidRPr="0035689A">
        <w:rPr>
          <w:rFonts w:cs="Calibri"/>
          <w:sz w:val="24"/>
          <w:szCs w:val="24"/>
        </w:rPr>
        <w:t xml:space="preserve"> </w:t>
      </w:r>
      <w:r w:rsidR="00FA6AEE" w:rsidRPr="0035689A">
        <w:rPr>
          <w:rFonts w:cs="Calibri"/>
          <w:sz w:val="24"/>
          <w:szCs w:val="24"/>
        </w:rPr>
        <w:t>faced with new</w:t>
      </w:r>
      <w:r w:rsidR="00355215" w:rsidRPr="0035689A">
        <w:rPr>
          <w:rFonts w:cs="Calibri"/>
          <w:sz w:val="24"/>
          <w:szCs w:val="24"/>
        </w:rPr>
        <w:t xml:space="preserve"> </w:t>
      </w:r>
      <w:r w:rsidR="00FA6AEE" w:rsidRPr="0035689A">
        <w:rPr>
          <w:rFonts w:cs="Calibri"/>
          <w:sz w:val="24"/>
          <w:szCs w:val="24"/>
        </w:rPr>
        <w:t>stressors</w:t>
      </w:r>
      <w:r w:rsidR="00355215" w:rsidRPr="0035689A">
        <w:rPr>
          <w:rFonts w:cs="Calibri"/>
          <w:sz w:val="24"/>
          <w:szCs w:val="24"/>
        </w:rPr>
        <w:t xml:space="preserve">, </w:t>
      </w:r>
      <w:r w:rsidR="00FA6AEE" w:rsidRPr="0035689A">
        <w:rPr>
          <w:rFonts w:cs="Calibri"/>
          <w:sz w:val="24"/>
          <w:szCs w:val="24"/>
        </w:rPr>
        <w:t xml:space="preserve">instead of receiving additional social support, </w:t>
      </w:r>
      <w:r w:rsidR="00355215" w:rsidRPr="0035689A">
        <w:rPr>
          <w:rFonts w:cs="Calibri"/>
          <w:sz w:val="24"/>
          <w:szCs w:val="24"/>
        </w:rPr>
        <w:t xml:space="preserve">many junior doctors </w:t>
      </w:r>
      <w:r>
        <w:rPr>
          <w:rFonts w:cs="Calibri"/>
          <w:sz w:val="24"/>
          <w:szCs w:val="24"/>
        </w:rPr>
        <w:t xml:space="preserve">report feeling their </w:t>
      </w:r>
      <w:r w:rsidR="00355215" w:rsidRPr="0035689A">
        <w:rPr>
          <w:rFonts w:cs="Calibri"/>
          <w:sz w:val="24"/>
          <w:szCs w:val="24"/>
        </w:rPr>
        <w:t xml:space="preserve">supervisors </w:t>
      </w:r>
      <w:r w:rsidR="0078791B">
        <w:rPr>
          <w:rFonts w:cs="Calibri"/>
          <w:sz w:val="24"/>
          <w:szCs w:val="24"/>
        </w:rPr>
        <w:t>we</w:t>
      </w:r>
      <w:r>
        <w:rPr>
          <w:rFonts w:cs="Calibri"/>
          <w:sz w:val="24"/>
          <w:szCs w:val="24"/>
        </w:rPr>
        <w:t>re not providing</w:t>
      </w:r>
      <w:r w:rsidR="00355215" w:rsidRPr="0035689A">
        <w:rPr>
          <w:rFonts w:cs="Calibri"/>
          <w:sz w:val="24"/>
          <w:szCs w:val="24"/>
        </w:rPr>
        <w:t xml:space="preserve"> adequate</w:t>
      </w:r>
      <w:r w:rsidR="001829E6">
        <w:rPr>
          <w:rFonts w:cs="Calibri"/>
          <w:sz w:val="24"/>
          <w:szCs w:val="24"/>
        </w:rPr>
        <w:t xml:space="preserve"> social/emotional</w:t>
      </w:r>
      <w:r w:rsidR="00355215" w:rsidRPr="0035689A">
        <w:rPr>
          <w:rFonts w:cs="Calibri"/>
          <w:sz w:val="24"/>
          <w:szCs w:val="24"/>
        </w:rPr>
        <w:t xml:space="preserve"> support </w:t>
      </w:r>
      <w:r w:rsidR="00355215" w:rsidRPr="0035689A">
        <w:rPr>
          <w:rFonts w:cs="Calibri"/>
          <w:sz w:val="24"/>
          <w:szCs w:val="24"/>
        </w:rPr>
        <w:fldChar w:fldCharType="begin"/>
      </w:r>
      <w:r w:rsidR="00E240AE">
        <w:rPr>
          <w:rFonts w:cs="Calibri"/>
          <w:sz w:val="24"/>
          <w:szCs w:val="24"/>
        </w:rPr>
        <w:instrText xml:space="preserve"> ADDIN EN.CITE &lt;EndNote&gt;&lt;Cite&gt;&lt;Author&gt;Prins&lt;/Author&gt;&lt;Year&gt;2007&lt;/Year&gt;&lt;RecNum&gt;8&lt;/RecNum&gt;&lt;DisplayText&gt;[11]&lt;/DisplayText&gt;&lt;record&gt;&lt;rec-number&gt;8&lt;/rec-number&gt;&lt;foreign-keys&gt;&lt;key app="EN" db-id="5wvz09tx1tzxzwew0vo5t9da0ef9rwpxdz0v" timestamp="0"&gt;8&lt;/key&gt;&lt;/foreign-keys&gt;&lt;ref-type name="Journal Article"&gt;17&lt;/ref-type&gt;&lt;contributors&gt;&lt;authors&gt;&lt;author&gt;Prins, J&lt;/author&gt;&lt;author&gt;Hoekstra-Weebers, J&lt;/author&gt;&lt;author&gt;Gazendam-Donofrio, S&lt;/author&gt;&lt;author&gt;Van De Wiel, H&lt;/author&gt;&lt;author&gt;Sprangers, F&lt;/author&gt;&lt;author&gt;Jaspers, F&lt;/author&gt;&lt;/authors&gt;&lt;/contributors&gt;&lt;titles&gt;&lt;title&gt;The role of social support in burnout among Dutch medical students&lt;/title&gt;&lt;secondary-title&gt;Psychol health med&lt;/secondary-title&gt;&lt;/titles&gt;&lt;pages&gt;1-6&lt;/pages&gt;&lt;volume&gt;12&lt;/volume&gt;&lt;number&gt;1&lt;/number&gt;&lt;dates&gt;&lt;year&gt;2007&lt;/year&gt;&lt;/dates&gt;&lt;urls&gt;&lt;/urls&gt;&lt;/record&gt;&lt;/Cite&gt;&lt;/EndNote&gt;</w:instrText>
      </w:r>
      <w:r w:rsidR="00355215" w:rsidRPr="0035689A">
        <w:rPr>
          <w:rFonts w:cs="Calibri"/>
          <w:sz w:val="24"/>
          <w:szCs w:val="24"/>
        </w:rPr>
        <w:fldChar w:fldCharType="separate"/>
      </w:r>
      <w:r w:rsidR="00E240AE">
        <w:rPr>
          <w:rFonts w:cs="Calibri"/>
          <w:noProof/>
          <w:sz w:val="24"/>
          <w:szCs w:val="24"/>
        </w:rPr>
        <w:t>[11]</w:t>
      </w:r>
      <w:r w:rsidR="00355215" w:rsidRPr="0035689A">
        <w:rPr>
          <w:rFonts w:cs="Calibri"/>
          <w:sz w:val="24"/>
          <w:szCs w:val="24"/>
        </w:rPr>
        <w:fldChar w:fldCharType="end"/>
      </w:r>
      <w:r w:rsidR="00355215" w:rsidRPr="0035689A">
        <w:rPr>
          <w:rFonts w:cs="Calibri"/>
          <w:sz w:val="24"/>
          <w:szCs w:val="24"/>
        </w:rPr>
        <w:t xml:space="preserve">. </w:t>
      </w:r>
    </w:p>
    <w:p w14:paraId="5744908C" w14:textId="77777777" w:rsidR="0078791B" w:rsidRDefault="0078791B" w:rsidP="00F21035">
      <w:pPr>
        <w:widowControl w:val="0"/>
        <w:autoSpaceDE w:val="0"/>
        <w:autoSpaceDN w:val="0"/>
        <w:adjustRightInd w:val="0"/>
        <w:spacing w:after="0" w:line="240" w:lineRule="auto"/>
        <w:rPr>
          <w:rFonts w:cs="Calibri"/>
          <w:sz w:val="24"/>
          <w:szCs w:val="24"/>
        </w:rPr>
      </w:pPr>
    </w:p>
    <w:p w14:paraId="28472B33" w14:textId="12EAC22B" w:rsidR="003866B2" w:rsidRPr="00584855" w:rsidRDefault="0078791B" w:rsidP="00F21035">
      <w:pPr>
        <w:widowControl w:val="0"/>
        <w:autoSpaceDE w:val="0"/>
        <w:autoSpaceDN w:val="0"/>
        <w:adjustRightInd w:val="0"/>
        <w:spacing w:after="0" w:line="240" w:lineRule="auto"/>
        <w:rPr>
          <w:rFonts w:cs="Calibri"/>
          <w:sz w:val="24"/>
          <w:szCs w:val="24"/>
        </w:rPr>
      </w:pPr>
      <w:r>
        <w:rPr>
          <w:rFonts w:cs="Calibri"/>
          <w:sz w:val="24"/>
          <w:szCs w:val="24"/>
        </w:rPr>
        <w:t>In</w:t>
      </w:r>
      <w:r w:rsidRPr="0035689A">
        <w:rPr>
          <w:rFonts w:cs="Calibri"/>
          <w:sz w:val="24"/>
          <w:szCs w:val="24"/>
        </w:rPr>
        <w:t xml:space="preserve"> recent years</w:t>
      </w:r>
      <w:r>
        <w:rPr>
          <w:rFonts w:cs="Calibri"/>
          <w:sz w:val="24"/>
          <w:szCs w:val="24"/>
        </w:rPr>
        <w:t xml:space="preserve"> there has been an i</w:t>
      </w:r>
      <w:r w:rsidR="00355215" w:rsidRPr="0035689A">
        <w:rPr>
          <w:rFonts w:cs="Calibri"/>
          <w:sz w:val="24"/>
          <w:szCs w:val="24"/>
        </w:rPr>
        <w:t xml:space="preserve">ncreasing awareness </w:t>
      </w:r>
      <w:r>
        <w:rPr>
          <w:rFonts w:cs="Calibri"/>
          <w:sz w:val="24"/>
          <w:szCs w:val="24"/>
        </w:rPr>
        <w:t xml:space="preserve">of, and focus on </w:t>
      </w:r>
      <w:r w:rsidR="00355215" w:rsidRPr="0035689A">
        <w:rPr>
          <w:rFonts w:cs="Calibri"/>
          <w:sz w:val="24"/>
          <w:szCs w:val="24"/>
        </w:rPr>
        <w:t xml:space="preserve">doctor and medical </w:t>
      </w:r>
      <w:r w:rsidR="00355215" w:rsidRPr="0035689A">
        <w:rPr>
          <w:rFonts w:cs="Calibri"/>
          <w:sz w:val="24"/>
          <w:szCs w:val="24"/>
        </w:rPr>
        <w:lastRenderedPageBreak/>
        <w:t>student mental health</w:t>
      </w:r>
      <w:r>
        <w:rPr>
          <w:rFonts w:cs="Calibri"/>
          <w:sz w:val="24"/>
          <w:szCs w:val="24"/>
        </w:rPr>
        <w:t xml:space="preserve">. This </w:t>
      </w:r>
      <w:r w:rsidR="00355215" w:rsidRPr="0035689A">
        <w:rPr>
          <w:rFonts w:cs="Calibri"/>
          <w:sz w:val="24"/>
          <w:szCs w:val="24"/>
        </w:rPr>
        <w:t>has prompted numerous organisations to develop action plans to support mental health in</w:t>
      </w:r>
      <w:r>
        <w:rPr>
          <w:rFonts w:cs="Calibri"/>
          <w:sz w:val="24"/>
          <w:szCs w:val="24"/>
        </w:rPr>
        <w:t>,</w:t>
      </w:r>
      <w:r w:rsidR="00355215" w:rsidRPr="0035689A">
        <w:rPr>
          <w:rFonts w:cs="Calibri"/>
          <w:sz w:val="24"/>
          <w:szCs w:val="24"/>
        </w:rPr>
        <w:t xml:space="preserve"> and outside </w:t>
      </w:r>
      <w:r>
        <w:rPr>
          <w:rFonts w:cs="Calibri"/>
          <w:sz w:val="24"/>
          <w:szCs w:val="24"/>
        </w:rPr>
        <w:t xml:space="preserve">of </w:t>
      </w:r>
      <w:r w:rsidR="00355215" w:rsidRPr="0035689A">
        <w:rPr>
          <w:rFonts w:cs="Calibri"/>
          <w:sz w:val="24"/>
          <w:szCs w:val="24"/>
        </w:rPr>
        <w:t xml:space="preserve">the workplace </w:t>
      </w:r>
      <w:r w:rsidR="00355215" w:rsidRPr="0035689A">
        <w:rPr>
          <w:rFonts w:cs="Calibri"/>
          <w:sz w:val="24"/>
          <w:szCs w:val="24"/>
        </w:rPr>
        <w:fldChar w:fldCharType="begin"/>
      </w:r>
      <w:r w:rsidR="00E240AE">
        <w:rPr>
          <w:rFonts w:cs="Calibri"/>
          <w:sz w:val="24"/>
          <w:szCs w:val="24"/>
        </w:rPr>
        <w:instrText xml:space="preserve"> ADDIN EN.CITE &lt;EndNote&gt;&lt;Cite&gt;&lt;Author&gt;Association&lt;/Author&gt;&lt;Year&gt;2014&lt;/Year&gt;&lt;RecNum&gt;3&lt;/RecNum&gt;&lt;DisplayText&gt;[12]&lt;/DisplayText&gt;&lt;record&gt;&lt;rec-number&gt;3&lt;/rec-number&gt;&lt;foreign-keys&gt;&lt;key app="EN" db-id="5wvz09tx1tzxzwew0vo5t9da0ef9rwpxdz0v" timestamp="0"&gt;3&lt;/key&gt;&lt;/foreign-keys&gt;&lt;ref-type name="Report"&gt;27&lt;/ref-type&gt;&lt;contributors&gt;&lt;authors&gt;&lt;author&gt;Australian Medical Association&lt;/author&gt;&lt;/authors&gt;&lt;/contributors&gt;&lt;titles&gt;&lt;title&gt;Developing an action plan to support the mental health of doctors and medical students: summary and outcomes statement&lt;/title&gt;&lt;/titles&gt;&lt;dates&gt;&lt;year&gt;2014&lt;/year&gt;&lt;/dates&gt;&lt;pub-location&gt;Melbourne&lt;/pub-location&gt;&lt;publisher&gt;Australian Medical Association&lt;/publisher&gt;&lt;urls&gt;&lt;/urls&gt;&lt;/record&gt;&lt;/Cite&gt;&lt;/EndNote&gt;</w:instrText>
      </w:r>
      <w:r w:rsidR="00355215" w:rsidRPr="0035689A">
        <w:rPr>
          <w:rFonts w:cs="Calibri"/>
          <w:sz w:val="24"/>
          <w:szCs w:val="24"/>
        </w:rPr>
        <w:fldChar w:fldCharType="separate"/>
      </w:r>
      <w:r w:rsidR="00E240AE">
        <w:rPr>
          <w:rFonts w:cs="Calibri"/>
          <w:noProof/>
          <w:sz w:val="24"/>
          <w:szCs w:val="24"/>
        </w:rPr>
        <w:t>[12]</w:t>
      </w:r>
      <w:r w:rsidR="00355215" w:rsidRPr="0035689A">
        <w:rPr>
          <w:rFonts w:cs="Calibri"/>
          <w:sz w:val="24"/>
          <w:szCs w:val="24"/>
        </w:rPr>
        <w:fldChar w:fldCharType="end"/>
      </w:r>
      <w:r w:rsidR="00355215" w:rsidRPr="0035689A">
        <w:rPr>
          <w:rFonts w:cs="Calibri"/>
          <w:sz w:val="24"/>
          <w:szCs w:val="24"/>
        </w:rPr>
        <w:t>.</w:t>
      </w:r>
      <w:r>
        <w:rPr>
          <w:rFonts w:cs="Calibri"/>
          <w:sz w:val="24"/>
          <w:szCs w:val="24"/>
        </w:rPr>
        <w:t xml:space="preserve"> </w:t>
      </w:r>
      <w:r w:rsidR="00E92718" w:rsidRPr="0035689A">
        <w:rPr>
          <w:rFonts w:cs="Times New Roman"/>
          <w:sz w:val="24"/>
          <w:szCs w:val="24"/>
          <w:lang w:val="en-US"/>
        </w:rPr>
        <w:t>Mentoring has</w:t>
      </w:r>
      <w:r w:rsidR="00D43A85">
        <w:rPr>
          <w:rFonts w:cs="Times New Roman"/>
          <w:sz w:val="24"/>
          <w:szCs w:val="24"/>
          <w:lang w:val="en-US"/>
        </w:rPr>
        <w:t xml:space="preserve"> been</w:t>
      </w:r>
      <w:r w:rsidR="00E92718" w:rsidRPr="0035689A">
        <w:rPr>
          <w:rFonts w:cs="Times New Roman"/>
          <w:sz w:val="24"/>
          <w:szCs w:val="24"/>
          <w:lang w:val="en-US"/>
        </w:rPr>
        <w:t xml:space="preserve"> </w:t>
      </w:r>
      <w:r w:rsidR="00EC53B7">
        <w:rPr>
          <w:rFonts w:cs="Times New Roman"/>
          <w:sz w:val="24"/>
          <w:szCs w:val="24"/>
          <w:lang w:val="en-US"/>
        </w:rPr>
        <w:t>proposed as one way to provide professional a</w:t>
      </w:r>
      <w:r>
        <w:rPr>
          <w:rFonts w:cs="Times New Roman"/>
          <w:sz w:val="24"/>
          <w:szCs w:val="24"/>
          <w:lang w:val="en-US"/>
        </w:rPr>
        <w:t>nd personal support</w:t>
      </w:r>
      <w:r w:rsidR="001352D2">
        <w:rPr>
          <w:rFonts w:cs="Times New Roman"/>
          <w:sz w:val="24"/>
          <w:szCs w:val="24"/>
          <w:lang w:val="en-US"/>
        </w:rPr>
        <w:t>,</w:t>
      </w:r>
      <w:r w:rsidR="00EC53B7">
        <w:rPr>
          <w:rFonts w:cs="Times New Roman"/>
          <w:sz w:val="24"/>
          <w:szCs w:val="24"/>
          <w:lang w:val="en-US"/>
        </w:rPr>
        <w:t xml:space="preserve"> and </w:t>
      </w:r>
      <w:r w:rsidR="001352D2">
        <w:rPr>
          <w:rFonts w:cs="Times New Roman"/>
          <w:sz w:val="24"/>
          <w:szCs w:val="24"/>
          <w:lang w:val="en-US"/>
        </w:rPr>
        <w:t xml:space="preserve">thus </w:t>
      </w:r>
      <w:r w:rsidR="00EC53B7">
        <w:rPr>
          <w:rFonts w:cs="Times New Roman"/>
          <w:sz w:val="24"/>
          <w:szCs w:val="24"/>
          <w:lang w:val="en-US"/>
        </w:rPr>
        <w:t xml:space="preserve">mentor programs are being implemented across many professions, including </w:t>
      </w:r>
      <w:r w:rsidR="006C7C02">
        <w:rPr>
          <w:rFonts w:cs="Times New Roman"/>
          <w:sz w:val="24"/>
          <w:szCs w:val="24"/>
          <w:lang w:val="en-US"/>
        </w:rPr>
        <w:t>in the field of</w:t>
      </w:r>
      <w:r w:rsidR="00EC53B7">
        <w:rPr>
          <w:rFonts w:cs="Times New Roman"/>
          <w:sz w:val="24"/>
          <w:szCs w:val="24"/>
          <w:lang w:val="en-US"/>
        </w:rPr>
        <w:t xml:space="preserve"> medicine. Mentoring </w:t>
      </w:r>
      <w:r w:rsidR="00B43C7E">
        <w:rPr>
          <w:rFonts w:cs="Times New Roman"/>
          <w:sz w:val="24"/>
          <w:szCs w:val="24"/>
          <w:lang w:val="en-US"/>
        </w:rPr>
        <w:t xml:space="preserve">may take many shapes and forms and </w:t>
      </w:r>
      <w:r w:rsidR="00F70C59">
        <w:rPr>
          <w:rFonts w:cs="Times New Roman"/>
          <w:sz w:val="24"/>
          <w:szCs w:val="24"/>
          <w:lang w:val="en-US"/>
        </w:rPr>
        <w:t>can be</w:t>
      </w:r>
      <w:r w:rsidR="00B43C7E">
        <w:rPr>
          <w:rFonts w:cs="Times New Roman"/>
          <w:sz w:val="24"/>
          <w:szCs w:val="24"/>
          <w:lang w:val="en-US"/>
        </w:rPr>
        <w:t xml:space="preserve"> intrinsically hard to define</w:t>
      </w:r>
      <w:r w:rsidR="00F70C59">
        <w:rPr>
          <w:rFonts w:cs="Times New Roman"/>
          <w:sz w:val="24"/>
          <w:szCs w:val="24"/>
          <w:lang w:val="en-US"/>
        </w:rPr>
        <w:t>. Mentoring can be individual or group</w:t>
      </w:r>
      <w:r w:rsidR="000E7A9F">
        <w:rPr>
          <w:rFonts w:cs="Times New Roman"/>
          <w:sz w:val="24"/>
          <w:szCs w:val="24"/>
          <w:lang w:val="en-US"/>
        </w:rPr>
        <w:t>-based</w:t>
      </w:r>
      <w:r w:rsidR="009F4F46">
        <w:rPr>
          <w:rFonts w:cs="Times New Roman"/>
          <w:sz w:val="24"/>
          <w:szCs w:val="24"/>
          <w:lang w:val="en-US"/>
        </w:rPr>
        <w:t>;</w:t>
      </w:r>
      <w:r w:rsidR="00F70C59">
        <w:rPr>
          <w:rFonts w:cs="Times New Roman"/>
          <w:sz w:val="24"/>
          <w:szCs w:val="24"/>
          <w:lang w:val="en-US"/>
        </w:rPr>
        <w:t xml:space="preserve"> </w:t>
      </w:r>
      <w:r w:rsidR="001352D2">
        <w:rPr>
          <w:rFonts w:cs="Times New Roman"/>
          <w:sz w:val="24"/>
          <w:szCs w:val="24"/>
          <w:lang w:val="en-US"/>
        </w:rPr>
        <w:t>wi</w:t>
      </w:r>
      <w:r w:rsidR="00F70C59">
        <w:rPr>
          <w:rFonts w:cs="Times New Roman"/>
          <w:sz w:val="24"/>
          <w:szCs w:val="24"/>
          <w:lang w:val="en-US"/>
        </w:rPr>
        <w:t>th peers</w:t>
      </w:r>
      <w:r w:rsidR="006C7C02">
        <w:rPr>
          <w:rFonts w:cs="Times New Roman"/>
          <w:sz w:val="24"/>
          <w:szCs w:val="24"/>
          <w:lang w:val="en-US"/>
        </w:rPr>
        <w:t>, ‘near-peers’</w:t>
      </w:r>
      <w:r w:rsidR="00F70C59">
        <w:rPr>
          <w:rFonts w:cs="Times New Roman"/>
          <w:sz w:val="24"/>
          <w:szCs w:val="24"/>
          <w:lang w:val="en-US"/>
        </w:rPr>
        <w:t xml:space="preserve"> or </w:t>
      </w:r>
      <w:r>
        <w:rPr>
          <w:rFonts w:cs="Times New Roman"/>
          <w:sz w:val="24"/>
          <w:szCs w:val="24"/>
          <w:lang w:val="en-US"/>
        </w:rPr>
        <w:t xml:space="preserve">with </w:t>
      </w:r>
      <w:r w:rsidR="00F70C59">
        <w:rPr>
          <w:rFonts w:cs="Times New Roman"/>
          <w:sz w:val="24"/>
          <w:szCs w:val="24"/>
          <w:lang w:val="en-US"/>
        </w:rPr>
        <w:t>people in more senior positions</w:t>
      </w:r>
      <w:r w:rsidR="00381146">
        <w:rPr>
          <w:rFonts w:cs="Times New Roman"/>
          <w:sz w:val="24"/>
          <w:szCs w:val="24"/>
          <w:lang w:val="en-US"/>
        </w:rPr>
        <w:t>. M</w:t>
      </w:r>
      <w:r w:rsidR="00CC385D">
        <w:rPr>
          <w:rFonts w:cs="Times New Roman"/>
          <w:sz w:val="24"/>
          <w:szCs w:val="24"/>
          <w:lang w:val="en-US"/>
        </w:rPr>
        <w:t xml:space="preserve">entoring </w:t>
      </w:r>
      <w:r w:rsidR="00381146">
        <w:rPr>
          <w:rFonts w:cs="Times New Roman"/>
          <w:sz w:val="24"/>
          <w:szCs w:val="24"/>
          <w:lang w:val="en-US"/>
        </w:rPr>
        <w:t>generally aims to</w:t>
      </w:r>
      <w:r w:rsidR="00CC385D">
        <w:rPr>
          <w:rFonts w:cs="Times New Roman"/>
          <w:sz w:val="24"/>
          <w:szCs w:val="24"/>
          <w:lang w:val="en-US"/>
        </w:rPr>
        <w:t xml:space="preserve"> support the all-round de</w:t>
      </w:r>
      <w:r w:rsidR="004A0D64">
        <w:rPr>
          <w:rFonts w:cs="Times New Roman"/>
          <w:sz w:val="24"/>
          <w:szCs w:val="24"/>
          <w:lang w:val="en-US"/>
        </w:rPr>
        <w:t xml:space="preserve">velopment of the mentee, and it </w:t>
      </w:r>
      <w:r w:rsidR="00CC385D">
        <w:rPr>
          <w:rFonts w:cs="Times New Roman"/>
          <w:sz w:val="24"/>
          <w:szCs w:val="24"/>
          <w:lang w:val="en-US"/>
        </w:rPr>
        <w:t>is</w:t>
      </w:r>
      <w:r w:rsidR="00F70C59">
        <w:rPr>
          <w:rFonts w:cs="Times New Roman"/>
          <w:sz w:val="24"/>
          <w:szCs w:val="24"/>
          <w:lang w:val="en-US"/>
        </w:rPr>
        <w:t xml:space="preserve"> </w:t>
      </w:r>
      <w:r w:rsidR="006C7C02">
        <w:rPr>
          <w:rFonts w:cs="Times New Roman"/>
          <w:sz w:val="24"/>
          <w:szCs w:val="24"/>
          <w:lang w:val="en-US"/>
        </w:rPr>
        <w:t xml:space="preserve">facilitated </w:t>
      </w:r>
      <w:r w:rsidR="004A0D64">
        <w:rPr>
          <w:rFonts w:cs="Times New Roman"/>
          <w:sz w:val="24"/>
          <w:szCs w:val="24"/>
          <w:lang w:val="en-US"/>
        </w:rPr>
        <w:t>through the</w:t>
      </w:r>
      <w:r w:rsidR="00F70C59">
        <w:rPr>
          <w:rFonts w:cs="Times New Roman"/>
          <w:sz w:val="24"/>
          <w:szCs w:val="24"/>
          <w:lang w:val="en-US"/>
        </w:rPr>
        <w:t xml:space="preserve"> fostering </w:t>
      </w:r>
      <w:r w:rsidR="004A0D64">
        <w:rPr>
          <w:rFonts w:cs="Times New Roman"/>
          <w:sz w:val="24"/>
          <w:szCs w:val="24"/>
          <w:lang w:val="en-US"/>
        </w:rPr>
        <w:t xml:space="preserve">of </w:t>
      </w:r>
      <w:r w:rsidR="00CC385D">
        <w:rPr>
          <w:rFonts w:cs="Times New Roman"/>
          <w:sz w:val="24"/>
          <w:szCs w:val="24"/>
          <w:lang w:val="en-US"/>
        </w:rPr>
        <w:t xml:space="preserve">an interpersonal connection with </w:t>
      </w:r>
      <w:r w:rsidR="004A0D64">
        <w:rPr>
          <w:rFonts w:cs="Times New Roman"/>
          <w:sz w:val="24"/>
          <w:szCs w:val="24"/>
          <w:lang w:val="en-US"/>
        </w:rPr>
        <w:t>a</w:t>
      </w:r>
      <w:r w:rsidR="00CC385D">
        <w:rPr>
          <w:rFonts w:cs="Times New Roman"/>
          <w:sz w:val="24"/>
          <w:szCs w:val="24"/>
          <w:lang w:val="en-US"/>
        </w:rPr>
        <w:t xml:space="preserve"> mentor</w:t>
      </w:r>
      <w:r w:rsidR="00F70C59">
        <w:rPr>
          <w:rFonts w:cs="Times New Roman"/>
          <w:sz w:val="24"/>
          <w:szCs w:val="24"/>
          <w:lang w:val="en-US"/>
        </w:rPr>
        <w:t xml:space="preserve">. Whilst being hard to define, </w:t>
      </w:r>
      <w:r w:rsidR="00B43C7E">
        <w:rPr>
          <w:rFonts w:cs="Times New Roman"/>
          <w:sz w:val="24"/>
          <w:szCs w:val="24"/>
          <w:lang w:val="en-US"/>
        </w:rPr>
        <w:t xml:space="preserve">mentoring </w:t>
      </w:r>
      <w:r w:rsidR="00EC53B7">
        <w:rPr>
          <w:rFonts w:cs="Times New Roman"/>
          <w:sz w:val="24"/>
          <w:szCs w:val="24"/>
          <w:lang w:val="en-US"/>
        </w:rPr>
        <w:t xml:space="preserve">has </w:t>
      </w:r>
      <w:r w:rsidR="00E92718" w:rsidRPr="0035689A">
        <w:rPr>
          <w:rFonts w:cs="Times New Roman"/>
          <w:sz w:val="24"/>
          <w:szCs w:val="24"/>
          <w:lang w:val="en-US"/>
        </w:rPr>
        <w:t xml:space="preserve">been </w:t>
      </w:r>
      <w:r w:rsidR="00F70C59">
        <w:rPr>
          <w:rFonts w:cs="Times New Roman"/>
          <w:sz w:val="24"/>
          <w:szCs w:val="24"/>
          <w:lang w:val="en-US"/>
        </w:rPr>
        <w:t>suggested to</w:t>
      </w:r>
      <w:r w:rsidR="00E92718" w:rsidRPr="0035689A">
        <w:rPr>
          <w:rFonts w:cs="Times New Roman"/>
          <w:sz w:val="24"/>
          <w:szCs w:val="24"/>
          <w:lang w:val="en-US"/>
        </w:rPr>
        <w:t xml:space="preserve"> </w:t>
      </w:r>
      <w:r w:rsidR="004A0D64">
        <w:rPr>
          <w:rFonts w:cs="Times New Roman"/>
          <w:sz w:val="24"/>
          <w:szCs w:val="24"/>
          <w:lang w:val="en-US"/>
        </w:rPr>
        <w:t>include</w:t>
      </w:r>
      <w:r w:rsidR="00E92718" w:rsidRPr="0035689A">
        <w:rPr>
          <w:rFonts w:cs="Times New Roman"/>
          <w:sz w:val="24"/>
          <w:szCs w:val="24"/>
          <w:lang w:val="en-US"/>
        </w:rPr>
        <w:t xml:space="preserve"> five </w:t>
      </w:r>
      <w:r w:rsidR="004A0D64">
        <w:rPr>
          <w:rFonts w:cs="Times New Roman"/>
          <w:sz w:val="24"/>
          <w:szCs w:val="24"/>
          <w:lang w:val="en-US"/>
        </w:rPr>
        <w:t>components</w:t>
      </w:r>
      <w:r w:rsidR="00E92718" w:rsidRPr="0035689A">
        <w:rPr>
          <w:rFonts w:cs="Times New Roman"/>
          <w:sz w:val="24"/>
          <w:szCs w:val="24"/>
          <w:lang w:val="en-US"/>
        </w:rPr>
        <w:t xml:space="preserve">: teaching, sponsoring, encouraging, counseling, and befriending </w:t>
      </w:r>
      <w:r w:rsidR="00E240AE">
        <w:rPr>
          <w:rFonts w:cs="Times New Roman"/>
          <w:sz w:val="24"/>
          <w:szCs w:val="24"/>
          <w:lang w:val="en-US"/>
        </w:rPr>
        <w:fldChar w:fldCharType="begin"/>
      </w:r>
      <w:r w:rsidR="00E240AE">
        <w:rPr>
          <w:rFonts w:cs="Times New Roman"/>
          <w:sz w:val="24"/>
          <w:szCs w:val="24"/>
          <w:lang w:val="en-US"/>
        </w:rPr>
        <w:instrText xml:space="preserve"> ADDIN EN.CITE &lt;EndNote&gt;&lt;Cite&gt;&lt;Author&gt;Anderson&lt;/Author&gt;&lt;Year&gt;1988&lt;/Year&gt;&lt;RecNum&gt;24&lt;/RecNum&gt;&lt;DisplayText&gt;[13]&lt;/DisplayText&gt;&lt;record&gt;&lt;rec-number&gt;24&lt;/rec-number&gt;&lt;foreign-keys&gt;&lt;key app="EN" db-id="5wvz09tx1tzxzwew0vo5t9da0ef9rwpxdz0v" timestamp="1550186143"&gt;24&lt;/key&gt;&lt;/foreign-keys&gt;&lt;ref-type name="Journal Article"&gt;17&lt;/ref-type&gt;&lt;contributors&gt;&lt;authors&gt;&lt;author&gt;Anderson, Eugene M.&lt;/author&gt;&lt;author&gt;Shannon, Anne Lucasse&lt;/author&gt;&lt;/authors&gt;&lt;/contributors&gt;&lt;titles&gt;&lt;title&gt;Toward a Conceptualization of Mentoring&lt;/title&gt;&lt;secondary-title&gt;Journal of Teacher Education&lt;/secondary-title&gt;&lt;/titles&gt;&lt;periodical&gt;&lt;full-title&gt;Journal of Teacher Education&lt;/full-title&gt;&lt;/periodical&gt;&lt;pages&gt;38-42&lt;/pages&gt;&lt;volume&gt;39&lt;/volume&gt;&lt;number&gt;1&lt;/number&gt;&lt;keywords&gt;&lt;keyword&gt;Concept Formation&lt;/keyword&gt;&lt;keyword&gt;Elementary Secondary Education&lt;/keyword&gt;&lt;keyword&gt;Inservice Teacher Education&lt;/keyword&gt;&lt;keyword&gt;Intellectual History&lt;/keyword&gt;&lt;keyword&gt;Mentors&lt;/keyword&gt;&lt;keyword&gt;Models&lt;/keyword&gt;&lt;keyword&gt;Program Development&lt;/keyword&gt;&lt;/keywords&gt;&lt;dates&gt;&lt;year&gt;1988&lt;/year&gt;&lt;/dates&gt;&lt;isbn&gt;0022-4871&lt;/isbn&gt;&lt;urls&gt;&lt;/urls&gt;&lt;electronic-resource-num&gt;10.1177/002248718803900109&lt;/electronic-resource-num&gt;&lt;/record&gt;&lt;/Cite&gt;&lt;/EndNote&gt;</w:instrText>
      </w:r>
      <w:r w:rsidR="00E240AE">
        <w:rPr>
          <w:rFonts w:cs="Times New Roman"/>
          <w:sz w:val="24"/>
          <w:szCs w:val="24"/>
          <w:lang w:val="en-US"/>
        </w:rPr>
        <w:fldChar w:fldCharType="separate"/>
      </w:r>
      <w:r w:rsidR="00E240AE">
        <w:rPr>
          <w:rFonts w:cs="Times New Roman"/>
          <w:noProof/>
          <w:sz w:val="24"/>
          <w:szCs w:val="24"/>
          <w:lang w:val="en-US"/>
        </w:rPr>
        <w:t>[13]</w:t>
      </w:r>
      <w:r w:rsidR="00E240AE">
        <w:rPr>
          <w:rFonts w:cs="Times New Roman"/>
          <w:sz w:val="24"/>
          <w:szCs w:val="24"/>
          <w:lang w:val="en-US"/>
        </w:rPr>
        <w:fldChar w:fldCharType="end"/>
      </w:r>
      <w:r w:rsidR="00E92718" w:rsidRPr="0035689A">
        <w:rPr>
          <w:rFonts w:cs="Times New Roman"/>
          <w:sz w:val="24"/>
          <w:szCs w:val="24"/>
          <w:lang w:val="en-US"/>
        </w:rPr>
        <w:t>.</w:t>
      </w:r>
      <w:r>
        <w:rPr>
          <w:rFonts w:cs="Times New Roman"/>
          <w:sz w:val="24"/>
          <w:szCs w:val="24"/>
          <w:lang w:val="en-US"/>
        </w:rPr>
        <w:t xml:space="preserve"> </w:t>
      </w:r>
      <w:r w:rsidR="00E92718" w:rsidRPr="0035689A">
        <w:rPr>
          <w:rFonts w:cs="Calibri"/>
          <w:color w:val="000000" w:themeColor="text1"/>
          <w:sz w:val="24"/>
          <w:szCs w:val="24"/>
        </w:rPr>
        <w:t>Mentors can provide explicit academic knowledge and also implicit knowledge on</w:t>
      </w:r>
      <w:r w:rsidR="005634FA">
        <w:rPr>
          <w:rFonts w:cs="Calibri"/>
          <w:color w:val="000000" w:themeColor="text1"/>
          <w:sz w:val="24"/>
          <w:szCs w:val="24"/>
        </w:rPr>
        <w:t xml:space="preserve"> workplace culture</w:t>
      </w:r>
      <w:r w:rsidR="00E92718" w:rsidRPr="0035689A">
        <w:rPr>
          <w:rFonts w:cs="Calibri"/>
          <w:color w:val="000000" w:themeColor="text1"/>
          <w:sz w:val="24"/>
          <w:szCs w:val="24"/>
        </w:rPr>
        <w:t xml:space="preserve">, </w:t>
      </w:r>
      <w:r w:rsidR="005634FA" w:rsidRPr="0035689A">
        <w:rPr>
          <w:rFonts w:cs="Calibri"/>
          <w:color w:val="000000" w:themeColor="text1"/>
          <w:sz w:val="24"/>
          <w:szCs w:val="24"/>
        </w:rPr>
        <w:t>prof</w:t>
      </w:r>
      <w:r w:rsidR="005634FA">
        <w:rPr>
          <w:rFonts w:cs="Calibri"/>
          <w:color w:val="000000" w:themeColor="text1"/>
          <w:sz w:val="24"/>
          <w:szCs w:val="24"/>
        </w:rPr>
        <w:t>essionalism</w:t>
      </w:r>
      <w:r w:rsidR="00C60AE6">
        <w:rPr>
          <w:rFonts w:cs="Calibri"/>
          <w:color w:val="000000" w:themeColor="text1"/>
          <w:sz w:val="24"/>
          <w:szCs w:val="24"/>
        </w:rPr>
        <w:t xml:space="preserve"> (personal/professional nexus)</w:t>
      </w:r>
      <w:r w:rsidR="005634FA" w:rsidRPr="0035689A">
        <w:rPr>
          <w:rFonts w:cs="Calibri"/>
          <w:color w:val="000000" w:themeColor="text1"/>
          <w:sz w:val="24"/>
          <w:szCs w:val="24"/>
        </w:rPr>
        <w:t xml:space="preserve"> </w:t>
      </w:r>
      <w:r w:rsidR="00E92718" w:rsidRPr="0035689A">
        <w:rPr>
          <w:rFonts w:cs="Calibri"/>
          <w:color w:val="000000" w:themeColor="text1"/>
          <w:sz w:val="24"/>
          <w:szCs w:val="24"/>
        </w:rPr>
        <w:t xml:space="preserve">and </w:t>
      </w:r>
      <w:r w:rsidR="001352D2" w:rsidRPr="0035689A">
        <w:rPr>
          <w:rFonts w:cs="Calibri"/>
          <w:color w:val="000000" w:themeColor="text1"/>
          <w:sz w:val="24"/>
          <w:szCs w:val="24"/>
        </w:rPr>
        <w:t>career advice</w:t>
      </w:r>
      <w:r w:rsidR="00E92718" w:rsidRPr="0035689A">
        <w:rPr>
          <w:rFonts w:cs="Calibri"/>
          <w:color w:val="000000" w:themeColor="text1"/>
          <w:sz w:val="24"/>
          <w:szCs w:val="24"/>
        </w:rPr>
        <w:t xml:space="preserve">. </w:t>
      </w:r>
      <w:r w:rsidRPr="0035689A">
        <w:rPr>
          <w:rFonts w:cs="Calibri"/>
          <w:color w:val="000000" w:themeColor="text1"/>
          <w:sz w:val="24"/>
          <w:szCs w:val="24"/>
        </w:rPr>
        <w:t xml:space="preserve">Mentors can act as a role model, both </w:t>
      </w:r>
      <w:r w:rsidR="004A0D64" w:rsidRPr="0035689A">
        <w:rPr>
          <w:rFonts w:cs="Calibri"/>
          <w:color w:val="000000" w:themeColor="text1"/>
          <w:sz w:val="24"/>
          <w:szCs w:val="24"/>
        </w:rPr>
        <w:t xml:space="preserve">professional </w:t>
      </w:r>
      <w:r w:rsidR="004A0D64">
        <w:rPr>
          <w:rFonts w:cs="Calibri"/>
          <w:color w:val="000000" w:themeColor="text1"/>
          <w:sz w:val="24"/>
          <w:szCs w:val="24"/>
        </w:rPr>
        <w:t xml:space="preserve">and </w:t>
      </w:r>
      <w:r w:rsidRPr="0035689A">
        <w:rPr>
          <w:rFonts w:cs="Calibri"/>
          <w:color w:val="000000" w:themeColor="text1"/>
          <w:sz w:val="24"/>
          <w:szCs w:val="24"/>
        </w:rPr>
        <w:t xml:space="preserve">personal, </w:t>
      </w:r>
      <w:r w:rsidR="00AD4AD4">
        <w:rPr>
          <w:rFonts w:cs="Calibri"/>
          <w:color w:val="000000" w:themeColor="text1"/>
          <w:sz w:val="24"/>
          <w:szCs w:val="24"/>
        </w:rPr>
        <w:t xml:space="preserve">and they can act as </w:t>
      </w:r>
      <w:r w:rsidR="005634FA">
        <w:rPr>
          <w:rFonts w:cs="Calibri"/>
          <w:color w:val="000000" w:themeColor="text1"/>
          <w:sz w:val="24"/>
          <w:szCs w:val="24"/>
        </w:rPr>
        <w:t xml:space="preserve">a consultant, and </w:t>
      </w:r>
      <w:r w:rsidRPr="0035689A">
        <w:rPr>
          <w:rFonts w:cs="Calibri"/>
          <w:color w:val="000000" w:themeColor="text1"/>
          <w:sz w:val="24"/>
          <w:szCs w:val="24"/>
        </w:rPr>
        <w:t>counsellor</w:t>
      </w:r>
      <w:r>
        <w:rPr>
          <w:rFonts w:cs="Calibri"/>
          <w:color w:val="000000" w:themeColor="text1"/>
          <w:sz w:val="24"/>
          <w:szCs w:val="24"/>
        </w:rPr>
        <w:t>.</w:t>
      </w:r>
      <w:r w:rsidRPr="0035689A">
        <w:rPr>
          <w:rFonts w:cs="Times New Roman"/>
          <w:sz w:val="24"/>
          <w:szCs w:val="24"/>
          <w:lang w:val="en-US"/>
        </w:rPr>
        <w:t xml:space="preserve"> </w:t>
      </w:r>
      <w:r w:rsidR="00E92718" w:rsidRPr="0035689A">
        <w:rPr>
          <w:rFonts w:cs="Times New Roman"/>
          <w:sz w:val="24"/>
          <w:szCs w:val="24"/>
          <w:lang w:val="en-US"/>
        </w:rPr>
        <w:t>Literature</w:t>
      </w:r>
      <w:r w:rsidR="003866B2" w:rsidRPr="0035689A">
        <w:rPr>
          <w:rFonts w:cs="Calibri"/>
          <w:sz w:val="24"/>
          <w:szCs w:val="24"/>
        </w:rPr>
        <w:t xml:space="preserve"> suggests </w:t>
      </w:r>
      <w:r w:rsidR="003866B2" w:rsidRPr="0035689A">
        <w:rPr>
          <w:rFonts w:cs="Calibri"/>
          <w:color w:val="000000" w:themeColor="text1"/>
          <w:sz w:val="24"/>
          <w:szCs w:val="24"/>
        </w:rPr>
        <w:t xml:space="preserve">mentors can provide </w:t>
      </w:r>
      <w:r w:rsidR="00BA6ADE" w:rsidRPr="0035689A">
        <w:rPr>
          <w:rFonts w:cs="Calibri"/>
          <w:color w:val="000000" w:themeColor="text1"/>
          <w:sz w:val="24"/>
          <w:szCs w:val="24"/>
        </w:rPr>
        <w:t>general encouragement</w:t>
      </w:r>
      <w:r w:rsidR="00BA6ADE">
        <w:rPr>
          <w:rFonts w:cs="Calibri"/>
          <w:color w:val="000000" w:themeColor="text1"/>
          <w:sz w:val="24"/>
          <w:szCs w:val="24"/>
        </w:rPr>
        <w:t xml:space="preserve">, </w:t>
      </w:r>
      <w:r w:rsidR="00E92718" w:rsidRPr="0035689A">
        <w:rPr>
          <w:rFonts w:cs="Calibri"/>
          <w:color w:val="000000" w:themeColor="text1"/>
          <w:sz w:val="24"/>
          <w:szCs w:val="24"/>
        </w:rPr>
        <w:t>psychosocial and emotional support</w:t>
      </w:r>
      <w:r w:rsidR="00A1641B">
        <w:rPr>
          <w:rFonts w:cs="Calibri"/>
          <w:color w:val="000000" w:themeColor="text1"/>
          <w:sz w:val="24"/>
          <w:szCs w:val="24"/>
        </w:rPr>
        <w:t xml:space="preserve"> </w:t>
      </w:r>
      <w:r w:rsidR="00A1641B">
        <w:rPr>
          <w:rFonts w:cs="Calibri"/>
          <w:color w:val="000000" w:themeColor="text1"/>
          <w:sz w:val="24"/>
          <w:szCs w:val="24"/>
        </w:rPr>
        <w:fldChar w:fldCharType="begin"/>
      </w:r>
      <w:r w:rsidR="00A1641B">
        <w:rPr>
          <w:rFonts w:cs="Calibri"/>
          <w:color w:val="000000" w:themeColor="text1"/>
          <w:sz w:val="24"/>
          <w:szCs w:val="24"/>
        </w:rPr>
        <w:instrText xml:space="preserve"> ADDIN EN.CITE &lt;EndNote&gt;&lt;Cite&gt;&lt;Author&gt;Vidoni&lt;/Author&gt;&lt;Year&gt;1988&lt;/Year&gt;&lt;RecNum&gt;26&lt;/RecNum&gt;&lt;DisplayText&gt;[14]&lt;/DisplayText&gt;&lt;record&gt;&lt;rec-number&gt;26&lt;/rec-number&gt;&lt;foreign-keys&gt;&lt;key app="EN" db-id="5wvz09tx1tzxzwew0vo5t9da0ef9rwpxdz0v" timestamp="1550187838"&gt;26&lt;/key&gt;&lt;/foreign-keys&gt;&lt;ref-type name="Journal Article"&gt;17&lt;/ref-type&gt;&lt;contributors&gt;&lt;authors&gt;&lt;author&gt;Vidoni, D.O., Smith, L., Bushway, D., Powell, J.,&lt;/author&gt;&lt;/authors&gt;&lt;/contributors&gt;&lt;titles&gt;&lt;title&gt;The mentor–protégé relationship in a university setting&lt;/title&gt;&lt;secondary-title&gt;The College Student Journal&lt;/secondary-title&gt;&lt;/titles&gt;&lt;periodical&gt;&lt;full-title&gt;The College Student Journal&lt;/full-title&gt;&lt;/periodical&gt;&lt;pages&gt;404-407&lt;/pages&gt;&lt;volume&gt;22&lt;/volume&gt;&lt;number&gt;4&lt;/number&gt;&lt;dates&gt;&lt;year&gt;1988&lt;/year&gt;&lt;/dates&gt;&lt;urls&gt;&lt;/urls&gt;&lt;/record&gt;&lt;/Cite&gt;&lt;/EndNote&gt;</w:instrText>
      </w:r>
      <w:r w:rsidR="00A1641B">
        <w:rPr>
          <w:rFonts w:cs="Calibri"/>
          <w:color w:val="000000" w:themeColor="text1"/>
          <w:sz w:val="24"/>
          <w:szCs w:val="24"/>
        </w:rPr>
        <w:fldChar w:fldCharType="separate"/>
      </w:r>
      <w:r w:rsidR="00A1641B">
        <w:rPr>
          <w:rFonts w:cs="Calibri"/>
          <w:noProof/>
          <w:color w:val="000000" w:themeColor="text1"/>
          <w:sz w:val="24"/>
          <w:szCs w:val="24"/>
        </w:rPr>
        <w:t>[14]</w:t>
      </w:r>
      <w:r w:rsidR="00A1641B">
        <w:rPr>
          <w:rFonts w:cs="Calibri"/>
          <w:color w:val="000000" w:themeColor="text1"/>
          <w:sz w:val="24"/>
          <w:szCs w:val="24"/>
        </w:rPr>
        <w:fldChar w:fldCharType="end"/>
      </w:r>
      <w:r w:rsidR="00BA6ADE">
        <w:rPr>
          <w:rFonts w:cs="Calibri"/>
          <w:color w:val="000000" w:themeColor="text1"/>
          <w:sz w:val="24"/>
          <w:szCs w:val="24"/>
        </w:rPr>
        <w:t xml:space="preserve">, and </w:t>
      </w:r>
      <w:r w:rsidR="00F70C59">
        <w:rPr>
          <w:rFonts w:cs="Calibri"/>
          <w:color w:val="000000" w:themeColor="text1"/>
          <w:sz w:val="24"/>
          <w:szCs w:val="24"/>
        </w:rPr>
        <w:t>through this</w:t>
      </w:r>
      <w:r w:rsidR="00AD4AD4">
        <w:rPr>
          <w:rFonts w:cs="Calibri"/>
          <w:color w:val="000000" w:themeColor="text1"/>
          <w:sz w:val="24"/>
          <w:szCs w:val="24"/>
        </w:rPr>
        <w:t xml:space="preserve"> support</w:t>
      </w:r>
      <w:r w:rsidR="00F70C59">
        <w:rPr>
          <w:rFonts w:cs="Calibri"/>
          <w:color w:val="000000" w:themeColor="text1"/>
          <w:sz w:val="24"/>
          <w:szCs w:val="24"/>
        </w:rPr>
        <w:t>,</w:t>
      </w:r>
      <w:r w:rsidR="00D43A85">
        <w:rPr>
          <w:rFonts w:cs="Times New Roman"/>
          <w:sz w:val="24"/>
          <w:szCs w:val="24"/>
          <w:lang w:val="en-US"/>
        </w:rPr>
        <w:t xml:space="preserve"> </w:t>
      </w:r>
      <w:r w:rsidR="00AD4AD4">
        <w:rPr>
          <w:rFonts w:cs="Times New Roman"/>
          <w:sz w:val="24"/>
          <w:szCs w:val="24"/>
          <w:lang w:val="en-US"/>
        </w:rPr>
        <w:t xml:space="preserve">mentees have access to a different stress </w:t>
      </w:r>
      <w:r w:rsidR="00AD4AD4" w:rsidRPr="0035689A">
        <w:rPr>
          <w:rFonts w:cs="Times New Roman"/>
          <w:sz w:val="24"/>
          <w:szCs w:val="24"/>
          <w:lang w:val="en-US"/>
        </w:rPr>
        <w:t>outlet</w:t>
      </w:r>
      <w:r w:rsidR="00AD4AD4">
        <w:rPr>
          <w:rFonts w:cs="Times New Roman"/>
          <w:sz w:val="24"/>
          <w:szCs w:val="24"/>
          <w:lang w:val="en-US"/>
        </w:rPr>
        <w:t xml:space="preserve">, i.e., the mentor, and they </w:t>
      </w:r>
      <w:r w:rsidR="00F70C59">
        <w:rPr>
          <w:rFonts w:cs="Times New Roman"/>
          <w:sz w:val="24"/>
          <w:szCs w:val="24"/>
          <w:lang w:val="en-US"/>
        </w:rPr>
        <w:t>may</w:t>
      </w:r>
      <w:r w:rsidR="00BA6ADE" w:rsidRPr="0035689A">
        <w:rPr>
          <w:rFonts w:cs="Times New Roman"/>
          <w:sz w:val="24"/>
          <w:szCs w:val="24"/>
          <w:lang w:val="en-US"/>
        </w:rPr>
        <w:t xml:space="preserve"> </w:t>
      </w:r>
      <w:r w:rsidR="002762E2">
        <w:rPr>
          <w:rFonts w:cs="Times New Roman"/>
          <w:sz w:val="24"/>
          <w:szCs w:val="24"/>
          <w:lang w:val="en-US"/>
        </w:rPr>
        <w:t>reevaluate their stress</w:t>
      </w:r>
      <w:r w:rsidR="00F43D7C">
        <w:rPr>
          <w:rFonts w:cs="Times New Roman"/>
          <w:sz w:val="24"/>
          <w:szCs w:val="24"/>
          <w:lang w:val="en-US"/>
        </w:rPr>
        <w:t xml:space="preserve"> appraisal</w:t>
      </w:r>
      <w:r w:rsidR="00AD4AD4">
        <w:rPr>
          <w:rFonts w:cs="Times New Roman"/>
          <w:sz w:val="24"/>
          <w:szCs w:val="24"/>
          <w:lang w:val="en-US"/>
        </w:rPr>
        <w:t xml:space="preserve"> </w:t>
      </w:r>
      <w:r w:rsidR="00BA6ADE" w:rsidRPr="0035689A">
        <w:rPr>
          <w:rFonts w:cs="Times New Roman"/>
          <w:sz w:val="24"/>
          <w:szCs w:val="24"/>
          <w:lang w:val="en-US"/>
        </w:rPr>
        <w:t>(Miller, 2002)</w:t>
      </w:r>
      <w:r w:rsidR="002762E2">
        <w:rPr>
          <w:rFonts w:cs="Times New Roman"/>
          <w:sz w:val="24"/>
          <w:szCs w:val="24"/>
          <w:lang w:val="en-US"/>
        </w:rPr>
        <w:t xml:space="preserve">. </w:t>
      </w:r>
      <w:r w:rsidR="006C6750" w:rsidRPr="0035689A">
        <w:rPr>
          <w:rFonts w:cs="Calibri"/>
          <w:sz w:val="24"/>
          <w:szCs w:val="24"/>
        </w:rPr>
        <w:t>Numerous</w:t>
      </w:r>
      <w:r w:rsidR="00C55584">
        <w:rPr>
          <w:rFonts w:cs="Calibri"/>
          <w:sz w:val="24"/>
          <w:szCs w:val="24"/>
        </w:rPr>
        <w:t xml:space="preserve"> benefits related to</w:t>
      </w:r>
      <w:r w:rsidR="003866B2" w:rsidRPr="0035689A">
        <w:rPr>
          <w:rFonts w:cs="Calibri"/>
          <w:sz w:val="24"/>
          <w:szCs w:val="24"/>
        </w:rPr>
        <w:t xml:space="preserve"> mentoring</w:t>
      </w:r>
      <w:r w:rsidR="00CF1D3B">
        <w:rPr>
          <w:rFonts w:cs="Calibri"/>
          <w:sz w:val="24"/>
          <w:szCs w:val="24"/>
        </w:rPr>
        <w:t xml:space="preserve"> in the field of medicine</w:t>
      </w:r>
      <w:r w:rsidR="003866B2" w:rsidRPr="0035689A">
        <w:rPr>
          <w:rFonts w:cs="Calibri"/>
          <w:sz w:val="24"/>
          <w:szCs w:val="24"/>
        </w:rPr>
        <w:t xml:space="preserve"> </w:t>
      </w:r>
      <w:r w:rsidR="00E92718" w:rsidRPr="0035689A">
        <w:rPr>
          <w:rFonts w:cs="Calibri"/>
          <w:sz w:val="24"/>
          <w:szCs w:val="24"/>
        </w:rPr>
        <w:t>have been reported</w:t>
      </w:r>
      <w:r w:rsidR="00C55584">
        <w:rPr>
          <w:rFonts w:cs="Calibri"/>
          <w:sz w:val="24"/>
          <w:szCs w:val="24"/>
        </w:rPr>
        <w:t>,</w:t>
      </w:r>
      <w:r w:rsidR="00E92718" w:rsidRPr="0035689A">
        <w:rPr>
          <w:rFonts w:cs="Calibri"/>
          <w:sz w:val="24"/>
          <w:szCs w:val="24"/>
        </w:rPr>
        <w:t xml:space="preserve"> including</w:t>
      </w:r>
      <w:r w:rsidR="003866B2" w:rsidRPr="0035689A">
        <w:rPr>
          <w:rFonts w:cs="Calibri"/>
          <w:sz w:val="24"/>
          <w:szCs w:val="24"/>
        </w:rPr>
        <w:t xml:space="preserve"> improved stress management, confidence, </w:t>
      </w:r>
      <w:r w:rsidR="00E92718" w:rsidRPr="0035689A">
        <w:rPr>
          <w:rFonts w:cs="Calibri"/>
          <w:sz w:val="24"/>
          <w:szCs w:val="24"/>
        </w:rPr>
        <w:t xml:space="preserve">sense of security, increased </w:t>
      </w:r>
      <w:r w:rsidR="003866B2" w:rsidRPr="0035689A">
        <w:rPr>
          <w:rFonts w:cs="Calibri"/>
          <w:sz w:val="24"/>
          <w:szCs w:val="24"/>
        </w:rPr>
        <w:t>social networks</w:t>
      </w:r>
      <w:r w:rsidR="00E92718" w:rsidRPr="0035689A">
        <w:rPr>
          <w:rFonts w:cs="Calibri"/>
          <w:sz w:val="24"/>
          <w:szCs w:val="24"/>
        </w:rPr>
        <w:t xml:space="preserve"> and</w:t>
      </w:r>
      <w:r w:rsidR="003866B2" w:rsidRPr="0035689A">
        <w:rPr>
          <w:rFonts w:cs="Calibri"/>
          <w:sz w:val="24"/>
          <w:szCs w:val="24"/>
        </w:rPr>
        <w:t xml:space="preserve"> support struc</w:t>
      </w:r>
      <w:r w:rsidR="00E92718" w:rsidRPr="0035689A">
        <w:rPr>
          <w:rFonts w:cs="Calibri"/>
          <w:sz w:val="24"/>
          <w:szCs w:val="24"/>
        </w:rPr>
        <w:t>tures</w:t>
      </w:r>
      <w:r w:rsidR="003866B2" w:rsidRPr="0035689A">
        <w:rPr>
          <w:rFonts w:cs="Calibri"/>
          <w:sz w:val="24"/>
          <w:szCs w:val="24"/>
        </w:rPr>
        <w:t xml:space="preserve">, </w:t>
      </w:r>
      <w:r w:rsidR="00E92718" w:rsidRPr="0035689A">
        <w:rPr>
          <w:rFonts w:cs="Calibri"/>
          <w:sz w:val="24"/>
          <w:szCs w:val="24"/>
        </w:rPr>
        <w:t xml:space="preserve">a sense of community, a better work-life balance, </w:t>
      </w:r>
      <w:r w:rsidR="003866B2" w:rsidRPr="0035689A">
        <w:rPr>
          <w:rFonts w:cs="Calibri"/>
          <w:sz w:val="24"/>
          <w:szCs w:val="24"/>
        </w:rPr>
        <w:t>increased motivation</w:t>
      </w:r>
      <w:r w:rsidR="00A1641B">
        <w:rPr>
          <w:rFonts w:cs="Calibri"/>
          <w:sz w:val="24"/>
          <w:szCs w:val="24"/>
        </w:rPr>
        <w:t xml:space="preserve"> </w:t>
      </w:r>
      <w:r w:rsidR="00A1641B">
        <w:rPr>
          <w:rFonts w:cs="Calibri"/>
          <w:sz w:val="24"/>
          <w:szCs w:val="24"/>
        </w:rPr>
        <w:fldChar w:fldCharType="begin"/>
      </w:r>
      <w:r w:rsidR="00A1641B">
        <w:rPr>
          <w:rFonts w:cs="Calibri"/>
          <w:sz w:val="24"/>
          <w:szCs w:val="24"/>
        </w:rPr>
        <w:instrText xml:space="preserve"> ADDIN EN.CITE &lt;EndNote&gt;&lt;Cite&gt;&lt;Author&gt;Kalen&lt;/Author&gt;&lt;Year&gt;2012&lt;/Year&gt;&lt;RecNum&gt;27&lt;/RecNum&gt;&lt;DisplayText&gt;[15]&lt;/DisplayText&gt;&lt;record&gt;&lt;rec-number&gt;27&lt;/rec-number&gt;&lt;foreign-keys&gt;&lt;key app="EN" db-id="5wvz09tx1tzxzwew0vo5t9da0ef9rwpxdz0v" timestamp="1550188120"&gt;27&lt;/key&gt;&lt;/foreign-keys&gt;&lt;ref-type name="Journal Article"&gt;17&lt;/ref-type&gt;&lt;contributors&gt;&lt;authors&gt;&lt;author&gt;Kalen, S.&lt;/author&gt;&lt;author&gt;Ponzer, S.&lt;/author&gt;&lt;author&gt;Silen, C.&lt;/author&gt;&lt;/authors&gt;&lt;/contributors&gt;&lt;auth-address&gt;Department of Clinical Science and Education, Sodersjukhuset, Karolinska Institutet, Stockholm, Sweden. susanne.kalen@sodersjukhuset.se&lt;/auth-address&gt;&lt;titles&gt;&lt;title&gt;The core of mentorship: medical students&amp;apos; experiences of one-to-one mentoring in a clinical environment&lt;/title&gt;&lt;secondary-title&gt;Adv Health Sci Educ Theory Pract&lt;/secondary-title&gt;&lt;alt-title&gt;Advances in health sciences education : theory and practice&lt;/alt-title&gt;&lt;/titles&gt;&lt;periodical&gt;&lt;full-title&gt;Adv Health Sci Educ Theory Pract&lt;/full-title&gt;&lt;abbr-1&gt;Advances in health sciences education : theory and practice&lt;/abbr-1&gt;&lt;/periodical&gt;&lt;alt-periodical&gt;&lt;full-title&gt;Adv Health Sci Educ Theory Pract&lt;/full-title&gt;&lt;abbr-1&gt;Advances in health sciences education : theory and practice&lt;/abbr-1&gt;&lt;/alt-periodical&gt;&lt;pages&gt;389-401&lt;/pages&gt;&lt;volume&gt;17&lt;/volume&gt;&lt;number&gt;3&lt;/number&gt;&lt;edition&gt;2011/07/28&lt;/edition&gt;&lt;keywords&gt;&lt;keyword&gt;Adult&lt;/keyword&gt;&lt;keyword&gt;*Clinical Medicine&lt;/keyword&gt;&lt;keyword&gt;Education, Medical, Undergraduate&lt;/keyword&gt;&lt;keyword&gt;Female&lt;/keyword&gt;&lt;keyword&gt;Humans&lt;/keyword&gt;&lt;keyword&gt;*Interprofessional Relations&lt;/keyword&gt;&lt;keyword&gt;Male&lt;/keyword&gt;&lt;keyword&gt;*Mentors&lt;/keyword&gt;&lt;keyword&gt;Pilot Projects&lt;/keyword&gt;&lt;keyword&gt;Qualitative Research&lt;/keyword&gt;&lt;keyword&gt;Students, Medical/*psychology&lt;/keyword&gt;&lt;/keywords&gt;&lt;dates&gt;&lt;year&gt;2012&lt;/year&gt;&lt;pub-dates&gt;&lt;date&gt;Aug&lt;/date&gt;&lt;/pub-dates&gt;&lt;/dates&gt;&lt;isbn&gt;1382-4996&lt;/isbn&gt;&lt;accession-num&gt;21792708&lt;/accession-num&gt;&lt;urls&gt;&lt;/urls&gt;&lt;electronic-resource-num&gt;10.1007/s10459-011-9317-0&lt;/electronic-resource-num&gt;&lt;remote-database-provider&gt;NLM&lt;/remote-database-provider&gt;&lt;language&gt;eng&lt;/language&gt;&lt;/record&gt;&lt;/Cite&gt;&lt;/EndNote&gt;</w:instrText>
      </w:r>
      <w:r w:rsidR="00A1641B">
        <w:rPr>
          <w:rFonts w:cs="Calibri"/>
          <w:sz w:val="24"/>
          <w:szCs w:val="24"/>
        </w:rPr>
        <w:fldChar w:fldCharType="separate"/>
      </w:r>
      <w:r w:rsidR="00A1641B">
        <w:rPr>
          <w:rFonts w:cs="Calibri"/>
          <w:noProof/>
          <w:sz w:val="24"/>
          <w:szCs w:val="24"/>
        </w:rPr>
        <w:t>[15]</w:t>
      </w:r>
      <w:r w:rsidR="00A1641B">
        <w:rPr>
          <w:rFonts w:cs="Calibri"/>
          <w:sz w:val="24"/>
          <w:szCs w:val="24"/>
        </w:rPr>
        <w:fldChar w:fldCharType="end"/>
      </w:r>
      <w:r w:rsidR="003866B2" w:rsidRPr="0035689A">
        <w:rPr>
          <w:rFonts w:cs="Calibri"/>
          <w:sz w:val="24"/>
          <w:szCs w:val="24"/>
        </w:rPr>
        <w:t xml:space="preserve">, </w:t>
      </w:r>
      <w:r w:rsidR="00E92718" w:rsidRPr="0035689A">
        <w:rPr>
          <w:rFonts w:cs="Calibri"/>
          <w:sz w:val="24"/>
          <w:szCs w:val="24"/>
        </w:rPr>
        <w:t>improved reflective capacity and emotional competence</w:t>
      </w:r>
      <w:r w:rsidR="003866B2" w:rsidRPr="0035689A">
        <w:rPr>
          <w:rFonts w:cs="Calibri"/>
          <w:sz w:val="24"/>
          <w:szCs w:val="24"/>
        </w:rPr>
        <w:t xml:space="preserve">, and career </w:t>
      </w:r>
      <w:r>
        <w:rPr>
          <w:rFonts w:cs="Calibri"/>
          <w:sz w:val="24"/>
          <w:szCs w:val="24"/>
        </w:rPr>
        <w:t>development</w:t>
      </w:r>
      <w:r w:rsidR="003866B2" w:rsidRPr="0035689A">
        <w:rPr>
          <w:rFonts w:cs="Calibri"/>
          <w:sz w:val="24"/>
          <w:szCs w:val="24"/>
        </w:rPr>
        <w:t xml:space="preserve"> </w:t>
      </w:r>
      <w:r w:rsidR="003866B2" w:rsidRPr="0035689A">
        <w:rPr>
          <w:rFonts w:cs="Calibri"/>
          <w:sz w:val="24"/>
          <w:szCs w:val="24"/>
        </w:rPr>
        <w:fldChar w:fldCharType="begin">
          <w:fldData xml:space="preserve">PEVuZE5vdGU+PENpdGU+PEF1dGhvcj5QYXJrPC9BdXRob3I+PFllYXI+MjAxNjwvWWVhcj48UmVj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</w:fldData>
        </w:fldChar>
      </w:r>
      <w:r w:rsidR="00A1641B">
        <w:rPr>
          <w:rFonts w:cs="Calibri"/>
          <w:sz w:val="24"/>
          <w:szCs w:val="24"/>
        </w:rPr>
        <w:instrText xml:space="preserve"> ADDIN EN.CITE </w:instrText>
      </w:r>
      <w:r w:rsidR="00A1641B">
        <w:rPr>
          <w:rFonts w:cs="Calibri"/>
          <w:sz w:val="24"/>
          <w:szCs w:val="24"/>
        </w:rPr>
        <w:fldChar w:fldCharType="begin">
          <w:fldData xml:space="preserve">PEVuZE5vdGU+PENpdGU+PEF1dGhvcj5QYXJrPC9BdXRob3I+PFllYXI+MjAxNjwvWWVhcj48UmVj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</w:fldData>
        </w:fldChar>
      </w:r>
      <w:r w:rsidR="00A1641B">
        <w:rPr>
          <w:rFonts w:cs="Calibri"/>
          <w:sz w:val="24"/>
          <w:szCs w:val="24"/>
        </w:rPr>
        <w:instrText xml:space="preserve"> ADDIN EN.CITE.DATA </w:instrText>
      </w:r>
      <w:r w:rsidR="00A1641B">
        <w:rPr>
          <w:rFonts w:cs="Calibri"/>
          <w:sz w:val="24"/>
          <w:szCs w:val="24"/>
        </w:rPr>
      </w:r>
      <w:r w:rsidR="00A1641B">
        <w:rPr>
          <w:rFonts w:cs="Calibri"/>
          <w:sz w:val="24"/>
          <w:szCs w:val="24"/>
        </w:rPr>
        <w:fldChar w:fldCharType="end"/>
      </w:r>
      <w:r w:rsidR="003866B2" w:rsidRPr="0035689A">
        <w:rPr>
          <w:rFonts w:cs="Calibri"/>
          <w:sz w:val="24"/>
          <w:szCs w:val="24"/>
        </w:rPr>
      </w:r>
      <w:r w:rsidR="003866B2" w:rsidRPr="0035689A">
        <w:rPr>
          <w:rFonts w:cs="Calibri"/>
          <w:sz w:val="24"/>
          <w:szCs w:val="24"/>
        </w:rPr>
        <w:fldChar w:fldCharType="separate"/>
      </w:r>
      <w:r w:rsidR="00A1641B">
        <w:rPr>
          <w:rFonts w:cs="Calibri"/>
          <w:noProof/>
          <w:sz w:val="24"/>
          <w:szCs w:val="24"/>
        </w:rPr>
        <w:t>[16-21]</w:t>
      </w:r>
      <w:r w:rsidR="003866B2" w:rsidRPr="0035689A">
        <w:rPr>
          <w:rFonts w:cs="Calibri"/>
          <w:sz w:val="24"/>
          <w:szCs w:val="24"/>
        </w:rPr>
        <w:fldChar w:fldCharType="end"/>
      </w:r>
      <w:r w:rsidR="003866B2" w:rsidRPr="0035689A">
        <w:rPr>
          <w:rFonts w:cs="Calibri"/>
          <w:sz w:val="24"/>
          <w:szCs w:val="24"/>
        </w:rPr>
        <w:t xml:space="preserve">. </w:t>
      </w:r>
    </w:p>
    <w:p w14:paraId="61632D1E" w14:textId="77777777" w:rsidR="00964A7E" w:rsidRPr="0035689A" w:rsidRDefault="00964A7E" w:rsidP="00964A7E">
      <w:pPr>
        <w:contextualSpacing/>
        <w:rPr>
          <w:rFonts w:cs="Arial"/>
          <w:sz w:val="24"/>
          <w:szCs w:val="24"/>
        </w:rPr>
      </w:pPr>
    </w:p>
    <w:p w14:paraId="20826CB0" w14:textId="380C07DE" w:rsidR="0057025D" w:rsidRPr="0035689A" w:rsidRDefault="003866B2" w:rsidP="00953A8E">
      <w:pPr>
        <w:contextualSpacing/>
        <w:rPr>
          <w:rFonts w:cs="Calibri"/>
          <w:color w:val="000000" w:themeColor="text1"/>
          <w:sz w:val="24"/>
          <w:szCs w:val="24"/>
        </w:rPr>
      </w:pPr>
      <w:r w:rsidRPr="0035689A">
        <w:rPr>
          <w:rFonts w:cs="Calibri"/>
          <w:color w:val="000000" w:themeColor="text1"/>
          <w:sz w:val="24"/>
          <w:szCs w:val="24"/>
        </w:rPr>
        <w:t xml:space="preserve">Alongside of the multiple benefits experienced by mentees, mentors </w:t>
      </w:r>
      <w:r w:rsidR="00523754" w:rsidRPr="0035689A">
        <w:rPr>
          <w:rFonts w:cs="Calibri"/>
          <w:color w:val="000000" w:themeColor="text1"/>
          <w:sz w:val="24"/>
          <w:szCs w:val="24"/>
        </w:rPr>
        <w:t xml:space="preserve">also </w:t>
      </w:r>
      <w:r w:rsidR="00584855">
        <w:rPr>
          <w:rFonts w:cs="Calibri"/>
          <w:color w:val="000000" w:themeColor="text1"/>
          <w:sz w:val="24"/>
          <w:szCs w:val="24"/>
        </w:rPr>
        <w:t>report enjoying</w:t>
      </w:r>
      <w:r w:rsidR="00523754" w:rsidRPr="0035689A">
        <w:rPr>
          <w:rFonts w:cs="Calibri"/>
          <w:color w:val="000000" w:themeColor="text1"/>
          <w:sz w:val="24"/>
          <w:szCs w:val="24"/>
        </w:rPr>
        <w:t xml:space="preserve"> mentor programs</w:t>
      </w:r>
      <w:r w:rsidR="00EC794F" w:rsidRPr="00EC794F">
        <w:rPr>
          <w:rFonts w:cs="Calibri"/>
          <w:color w:val="000000" w:themeColor="text1"/>
          <w:sz w:val="24"/>
          <w:szCs w:val="24"/>
        </w:rPr>
        <w:t xml:space="preserve"> </w:t>
      </w:r>
      <w:r w:rsidR="00C24BA0">
        <w:rPr>
          <w:rFonts w:cs="Calibri"/>
          <w:color w:val="000000" w:themeColor="text1"/>
          <w:sz w:val="24"/>
          <w:szCs w:val="24"/>
        </w:rPr>
        <w:fldChar w:fldCharType="begin">
          <w:fldData xml:space="preserve">PEVuZE5vdGU+PENpdGU+PEF1dGhvcj5BbmRyZTwvQXV0aG9yPjxZZWFyPjIwMTc8L1llYXI+PFJl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</w:fldData>
        </w:fldChar>
      </w:r>
      <w:r w:rsidR="00530E97">
        <w:rPr>
          <w:rFonts w:cs="Calibri"/>
          <w:color w:val="000000" w:themeColor="text1"/>
          <w:sz w:val="24"/>
          <w:szCs w:val="24"/>
        </w:rPr>
        <w:instrText xml:space="preserve"> ADDIN EN.CITE </w:instrText>
      </w:r>
      <w:r w:rsidR="00530E97">
        <w:rPr>
          <w:rFonts w:cs="Calibri"/>
          <w:color w:val="000000" w:themeColor="text1"/>
          <w:sz w:val="24"/>
          <w:szCs w:val="24"/>
        </w:rPr>
        <w:fldChar w:fldCharType="begin">
          <w:fldData xml:space="preserve">PEVuZE5vdGU+PENpdGU+PEF1dGhvcj5BbmRyZTwvQXV0aG9yPjxZZWFyPjIwMTc8L1llYXI+PFJl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</w:fldData>
        </w:fldChar>
      </w:r>
      <w:r w:rsidR="00530E97">
        <w:rPr>
          <w:rFonts w:cs="Calibri"/>
          <w:color w:val="000000" w:themeColor="text1"/>
          <w:sz w:val="24"/>
          <w:szCs w:val="24"/>
        </w:rPr>
        <w:instrText xml:space="preserve"> ADDIN EN.CITE.DATA </w:instrText>
      </w:r>
      <w:r w:rsidR="00530E97">
        <w:rPr>
          <w:rFonts w:cs="Calibri"/>
          <w:color w:val="000000" w:themeColor="text1"/>
          <w:sz w:val="24"/>
          <w:szCs w:val="24"/>
        </w:rPr>
      </w:r>
      <w:r w:rsidR="00530E97">
        <w:rPr>
          <w:rFonts w:cs="Calibri"/>
          <w:color w:val="000000" w:themeColor="text1"/>
          <w:sz w:val="24"/>
          <w:szCs w:val="24"/>
        </w:rPr>
        <w:fldChar w:fldCharType="end"/>
      </w:r>
      <w:r w:rsidR="00C24BA0">
        <w:rPr>
          <w:rFonts w:cs="Calibri"/>
          <w:color w:val="000000" w:themeColor="text1"/>
          <w:sz w:val="24"/>
          <w:szCs w:val="24"/>
        </w:rPr>
      </w:r>
      <w:r w:rsidR="00C24BA0">
        <w:rPr>
          <w:rFonts w:cs="Calibri"/>
          <w:color w:val="000000" w:themeColor="text1"/>
          <w:sz w:val="24"/>
          <w:szCs w:val="24"/>
        </w:rPr>
        <w:fldChar w:fldCharType="separate"/>
      </w:r>
      <w:r w:rsidR="00530E97">
        <w:rPr>
          <w:rFonts w:cs="Calibri"/>
          <w:noProof/>
          <w:color w:val="000000" w:themeColor="text1"/>
          <w:sz w:val="24"/>
          <w:szCs w:val="24"/>
        </w:rPr>
        <w:t>[22, 23]</w:t>
      </w:r>
      <w:r w:rsidR="00C24BA0">
        <w:rPr>
          <w:rFonts w:cs="Calibri"/>
          <w:color w:val="000000" w:themeColor="text1"/>
          <w:sz w:val="24"/>
          <w:szCs w:val="24"/>
        </w:rPr>
        <w:fldChar w:fldCharType="end"/>
      </w:r>
      <w:r w:rsidR="00EC794F" w:rsidRPr="0035689A">
        <w:rPr>
          <w:rFonts w:cs="Calibri"/>
          <w:color w:val="000000" w:themeColor="text1"/>
          <w:sz w:val="24"/>
          <w:szCs w:val="24"/>
        </w:rPr>
        <w:t>.</w:t>
      </w:r>
      <w:r w:rsidR="00523754" w:rsidRPr="0035689A">
        <w:rPr>
          <w:rFonts w:cs="Calibri"/>
          <w:color w:val="000000" w:themeColor="text1"/>
          <w:sz w:val="24"/>
          <w:szCs w:val="24"/>
        </w:rPr>
        <w:t xml:space="preserve"> Mentors reported a bidirectional flow of information and support, and </w:t>
      </w:r>
      <w:r w:rsidR="0078791B">
        <w:rPr>
          <w:rFonts w:cs="Calibri"/>
          <w:color w:val="000000" w:themeColor="text1"/>
          <w:sz w:val="24"/>
          <w:szCs w:val="24"/>
        </w:rPr>
        <w:t xml:space="preserve">they reported </w:t>
      </w:r>
      <w:r w:rsidR="00523754" w:rsidRPr="0035689A">
        <w:rPr>
          <w:rFonts w:cs="Calibri"/>
          <w:color w:val="000000" w:themeColor="text1"/>
          <w:sz w:val="24"/>
          <w:szCs w:val="24"/>
        </w:rPr>
        <w:t xml:space="preserve">programs </w:t>
      </w:r>
      <w:r w:rsidR="0078791B">
        <w:rPr>
          <w:rFonts w:cs="Calibri"/>
          <w:color w:val="000000" w:themeColor="text1"/>
          <w:sz w:val="24"/>
          <w:szCs w:val="24"/>
        </w:rPr>
        <w:t xml:space="preserve">were </w:t>
      </w:r>
      <w:r w:rsidR="00523754" w:rsidRPr="0035689A">
        <w:rPr>
          <w:rFonts w:cs="Calibri"/>
          <w:color w:val="000000" w:themeColor="text1"/>
          <w:sz w:val="24"/>
          <w:szCs w:val="24"/>
        </w:rPr>
        <w:t>a positive experience</w:t>
      </w:r>
      <w:r w:rsidR="0078791B">
        <w:rPr>
          <w:rFonts w:cs="Calibri"/>
          <w:color w:val="000000" w:themeColor="text1"/>
          <w:sz w:val="24"/>
          <w:szCs w:val="24"/>
        </w:rPr>
        <w:t xml:space="preserve"> and </w:t>
      </w:r>
      <w:r w:rsidR="00523754" w:rsidRPr="0035689A">
        <w:rPr>
          <w:rFonts w:cs="Calibri"/>
          <w:color w:val="000000" w:themeColor="text1"/>
          <w:sz w:val="24"/>
          <w:szCs w:val="24"/>
        </w:rPr>
        <w:t xml:space="preserve">mutually satisfying, despite </w:t>
      </w:r>
      <w:r w:rsidR="00AD4AD4">
        <w:rPr>
          <w:rFonts w:cs="Calibri"/>
          <w:color w:val="000000" w:themeColor="text1"/>
          <w:sz w:val="24"/>
          <w:szCs w:val="24"/>
        </w:rPr>
        <w:t xml:space="preserve">their </w:t>
      </w:r>
      <w:r w:rsidR="00523754" w:rsidRPr="0035689A">
        <w:rPr>
          <w:rFonts w:cs="Calibri"/>
          <w:color w:val="000000" w:themeColor="text1"/>
          <w:sz w:val="24"/>
          <w:szCs w:val="24"/>
        </w:rPr>
        <w:t>b</w:t>
      </w:r>
      <w:r w:rsidR="00584855">
        <w:rPr>
          <w:rFonts w:cs="Calibri"/>
          <w:color w:val="000000" w:themeColor="text1"/>
          <w:sz w:val="24"/>
          <w:szCs w:val="24"/>
        </w:rPr>
        <w:t>usy workloads</w:t>
      </w:r>
      <w:r w:rsidRPr="0035689A">
        <w:rPr>
          <w:rFonts w:cs="Calibri"/>
          <w:color w:val="000000" w:themeColor="text1"/>
          <w:sz w:val="24"/>
          <w:szCs w:val="24"/>
        </w:rPr>
        <w:t xml:space="preserve"> </w:t>
      </w:r>
      <w:r w:rsidR="00D75CAA">
        <w:rPr>
          <w:rFonts w:cs="Calibri"/>
          <w:color w:val="000000" w:themeColor="text1"/>
          <w:sz w:val="24"/>
          <w:szCs w:val="24"/>
        </w:rPr>
        <w:fldChar w:fldCharType="begin">
          <w:fldData xml:space="preserve">PEVuZE5vdGU+PENpdGU+PEF1dGhvcj5BbmRyZTwvQXV0aG9yPjxZZWFyPjIwMTc8L1llYXI+PFJl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</w:fldData>
        </w:fldChar>
      </w:r>
      <w:r w:rsidR="00530E97">
        <w:rPr>
          <w:rFonts w:cs="Calibri"/>
          <w:color w:val="000000" w:themeColor="text1"/>
          <w:sz w:val="24"/>
          <w:szCs w:val="24"/>
        </w:rPr>
        <w:instrText xml:space="preserve"> ADDIN EN.CITE </w:instrText>
      </w:r>
      <w:r w:rsidR="00530E97">
        <w:rPr>
          <w:rFonts w:cs="Calibri"/>
          <w:color w:val="000000" w:themeColor="text1"/>
          <w:sz w:val="24"/>
          <w:szCs w:val="24"/>
        </w:rPr>
        <w:fldChar w:fldCharType="begin">
          <w:fldData xml:space="preserve">PEVuZE5vdGU+PENpdGU+PEF1dGhvcj5BbmRyZTwvQXV0aG9yPjxZZWFyPjIwMTc8L1llYXI+PFJl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</w:fldData>
        </w:fldChar>
      </w:r>
      <w:r w:rsidR="00530E97">
        <w:rPr>
          <w:rFonts w:cs="Calibri"/>
          <w:color w:val="000000" w:themeColor="text1"/>
          <w:sz w:val="24"/>
          <w:szCs w:val="24"/>
        </w:rPr>
        <w:instrText xml:space="preserve"> ADDIN EN.CITE.DATA </w:instrText>
      </w:r>
      <w:r w:rsidR="00530E97">
        <w:rPr>
          <w:rFonts w:cs="Calibri"/>
          <w:color w:val="000000" w:themeColor="text1"/>
          <w:sz w:val="24"/>
          <w:szCs w:val="24"/>
        </w:rPr>
      </w:r>
      <w:r w:rsidR="00530E97">
        <w:rPr>
          <w:rFonts w:cs="Calibri"/>
          <w:color w:val="000000" w:themeColor="text1"/>
          <w:sz w:val="24"/>
          <w:szCs w:val="24"/>
        </w:rPr>
        <w:fldChar w:fldCharType="end"/>
      </w:r>
      <w:r w:rsidR="00D75CAA">
        <w:rPr>
          <w:rFonts w:cs="Calibri"/>
          <w:color w:val="000000" w:themeColor="text1"/>
          <w:sz w:val="24"/>
          <w:szCs w:val="24"/>
        </w:rPr>
      </w:r>
      <w:r w:rsidR="00D75CAA">
        <w:rPr>
          <w:rFonts w:cs="Calibri"/>
          <w:color w:val="000000" w:themeColor="text1"/>
          <w:sz w:val="24"/>
          <w:szCs w:val="24"/>
        </w:rPr>
        <w:fldChar w:fldCharType="separate"/>
      </w:r>
      <w:r w:rsidR="00530E97">
        <w:rPr>
          <w:rFonts w:cs="Calibri"/>
          <w:noProof/>
          <w:color w:val="000000" w:themeColor="text1"/>
          <w:sz w:val="24"/>
          <w:szCs w:val="24"/>
        </w:rPr>
        <w:t>[22, 23]</w:t>
      </w:r>
      <w:r w:rsidR="00D75CAA">
        <w:rPr>
          <w:rFonts w:cs="Calibri"/>
          <w:color w:val="000000" w:themeColor="text1"/>
          <w:sz w:val="24"/>
          <w:szCs w:val="24"/>
        </w:rPr>
        <w:fldChar w:fldCharType="end"/>
      </w:r>
      <w:r w:rsidR="00523754" w:rsidRPr="0035689A">
        <w:rPr>
          <w:rFonts w:cs="Calibri"/>
          <w:color w:val="000000" w:themeColor="text1"/>
          <w:sz w:val="24"/>
          <w:szCs w:val="24"/>
        </w:rPr>
        <w:t>.</w:t>
      </w:r>
      <w:r w:rsidR="0078791B">
        <w:rPr>
          <w:rFonts w:cs="Calibri"/>
          <w:color w:val="000000" w:themeColor="text1"/>
          <w:sz w:val="24"/>
          <w:szCs w:val="24"/>
        </w:rPr>
        <w:t xml:space="preserve"> </w:t>
      </w:r>
      <w:r w:rsidRPr="0035689A">
        <w:rPr>
          <w:rFonts w:cs="Calibri"/>
          <w:color w:val="000000" w:themeColor="text1"/>
          <w:sz w:val="24"/>
          <w:szCs w:val="24"/>
        </w:rPr>
        <w:t>Mentoring has been suggested to play a vital role in ca</w:t>
      </w:r>
      <w:r w:rsidR="00523754" w:rsidRPr="0035689A">
        <w:rPr>
          <w:rFonts w:cs="Calibri"/>
          <w:color w:val="000000" w:themeColor="text1"/>
          <w:sz w:val="24"/>
          <w:szCs w:val="24"/>
        </w:rPr>
        <w:t xml:space="preserve">reer success and satisfaction, </w:t>
      </w:r>
      <w:r w:rsidRPr="0035689A">
        <w:rPr>
          <w:rFonts w:cs="Calibri"/>
          <w:color w:val="000000" w:themeColor="text1"/>
          <w:sz w:val="24"/>
          <w:szCs w:val="24"/>
        </w:rPr>
        <w:t>for both me</w:t>
      </w:r>
      <w:r w:rsidR="00584855">
        <w:rPr>
          <w:rFonts w:cs="Calibri"/>
          <w:color w:val="000000" w:themeColor="text1"/>
          <w:sz w:val="24"/>
          <w:szCs w:val="24"/>
        </w:rPr>
        <w:t xml:space="preserve">ntor and mentees </w:t>
      </w:r>
      <w:r w:rsidR="00D75CAA">
        <w:rPr>
          <w:rFonts w:cs="Calibri"/>
          <w:color w:val="000000" w:themeColor="text1"/>
          <w:sz w:val="24"/>
          <w:szCs w:val="24"/>
        </w:rPr>
        <w:fldChar w:fldCharType="begin">
          <w:fldData xml:space="preserve">PEVuZE5vdGU+PENpdGU+PEF1dGhvcj5TdHJhdXM8L0F1dGhvcj48WWVhcj4yMDEzPC9ZZWFyPjxS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</w:fldData>
        </w:fldChar>
      </w:r>
      <w:r w:rsidR="00530E97">
        <w:rPr>
          <w:rFonts w:cs="Calibri"/>
          <w:color w:val="000000" w:themeColor="text1"/>
          <w:sz w:val="24"/>
          <w:szCs w:val="24"/>
        </w:rPr>
        <w:instrText xml:space="preserve"> ADDIN EN.CITE </w:instrText>
      </w:r>
      <w:r w:rsidR="00530E97">
        <w:rPr>
          <w:rFonts w:cs="Calibri"/>
          <w:color w:val="000000" w:themeColor="text1"/>
          <w:sz w:val="24"/>
          <w:szCs w:val="24"/>
        </w:rPr>
        <w:fldChar w:fldCharType="begin">
          <w:fldData xml:space="preserve">PEVuZE5vdGU+PENpdGU+PEF1dGhvcj5TdHJhdXM8L0F1dGhvcj48WWVhcj4yMDEzPC9ZZWFyPjxS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</w:fldData>
        </w:fldChar>
      </w:r>
      <w:r w:rsidR="00530E97">
        <w:rPr>
          <w:rFonts w:cs="Calibri"/>
          <w:color w:val="000000" w:themeColor="text1"/>
          <w:sz w:val="24"/>
          <w:szCs w:val="24"/>
        </w:rPr>
        <w:instrText xml:space="preserve"> ADDIN EN.CITE.DATA </w:instrText>
      </w:r>
      <w:r w:rsidR="00530E97">
        <w:rPr>
          <w:rFonts w:cs="Calibri"/>
          <w:color w:val="000000" w:themeColor="text1"/>
          <w:sz w:val="24"/>
          <w:szCs w:val="24"/>
        </w:rPr>
      </w:r>
      <w:r w:rsidR="00530E97">
        <w:rPr>
          <w:rFonts w:cs="Calibri"/>
          <w:color w:val="000000" w:themeColor="text1"/>
          <w:sz w:val="24"/>
          <w:szCs w:val="24"/>
        </w:rPr>
        <w:fldChar w:fldCharType="end"/>
      </w:r>
      <w:r w:rsidR="00D75CAA">
        <w:rPr>
          <w:rFonts w:cs="Calibri"/>
          <w:color w:val="000000" w:themeColor="text1"/>
          <w:sz w:val="24"/>
          <w:szCs w:val="24"/>
        </w:rPr>
      </w:r>
      <w:r w:rsidR="00D75CAA">
        <w:rPr>
          <w:rFonts w:cs="Calibri"/>
          <w:color w:val="000000" w:themeColor="text1"/>
          <w:sz w:val="24"/>
          <w:szCs w:val="24"/>
        </w:rPr>
        <w:fldChar w:fldCharType="separate"/>
      </w:r>
      <w:r w:rsidR="00530E97">
        <w:rPr>
          <w:rFonts w:cs="Calibri"/>
          <w:noProof/>
          <w:color w:val="000000" w:themeColor="text1"/>
          <w:sz w:val="24"/>
          <w:szCs w:val="24"/>
        </w:rPr>
        <w:t>[24]</w:t>
      </w:r>
      <w:r w:rsidR="00D75CAA">
        <w:rPr>
          <w:rFonts w:cs="Calibri"/>
          <w:color w:val="000000" w:themeColor="text1"/>
          <w:sz w:val="24"/>
          <w:szCs w:val="24"/>
        </w:rPr>
        <w:fldChar w:fldCharType="end"/>
      </w:r>
      <w:r w:rsidR="00584855">
        <w:rPr>
          <w:rFonts w:cs="Calibri"/>
          <w:color w:val="000000" w:themeColor="text1"/>
          <w:sz w:val="24"/>
          <w:szCs w:val="24"/>
        </w:rPr>
        <w:t xml:space="preserve">. Mentors </w:t>
      </w:r>
      <w:r w:rsidR="001352D2">
        <w:rPr>
          <w:rFonts w:cs="Calibri"/>
          <w:color w:val="000000" w:themeColor="text1"/>
          <w:sz w:val="24"/>
          <w:szCs w:val="24"/>
        </w:rPr>
        <w:t>have</w:t>
      </w:r>
      <w:r w:rsidR="00584855">
        <w:rPr>
          <w:rFonts w:cs="Calibri"/>
          <w:color w:val="000000" w:themeColor="text1"/>
          <w:sz w:val="24"/>
          <w:szCs w:val="24"/>
        </w:rPr>
        <w:t xml:space="preserve"> an opportunity to hone their own leadership and communication skills, </w:t>
      </w:r>
      <w:r w:rsidR="00953A8E" w:rsidRPr="0035689A">
        <w:rPr>
          <w:rFonts w:cs="Times New Roman"/>
          <w:sz w:val="24"/>
          <w:szCs w:val="24"/>
          <w:lang w:val="en-US"/>
        </w:rPr>
        <w:t xml:space="preserve">provide a nurturing role, expand </w:t>
      </w:r>
      <w:r w:rsidR="00584855">
        <w:rPr>
          <w:rFonts w:cs="Times New Roman"/>
          <w:sz w:val="24"/>
          <w:szCs w:val="24"/>
          <w:lang w:val="en-US"/>
        </w:rPr>
        <w:t xml:space="preserve">their </w:t>
      </w:r>
      <w:r w:rsidR="00953A8E" w:rsidRPr="0035689A">
        <w:rPr>
          <w:rFonts w:cs="Times New Roman"/>
          <w:sz w:val="24"/>
          <w:szCs w:val="24"/>
          <w:lang w:val="en-US"/>
        </w:rPr>
        <w:t>knowledge, receive intrinsic</w:t>
      </w:r>
      <w:r w:rsidR="00584855">
        <w:rPr>
          <w:rFonts w:cs="Calibri"/>
          <w:color w:val="000000" w:themeColor="text1"/>
          <w:sz w:val="24"/>
          <w:szCs w:val="24"/>
        </w:rPr>
        <w:t xml:space="preserve"> </w:t>
      </w:r>
      <w:r w:rsidR="00EC794F">
        <w:rPr>
          <w:rFonts w:cs="Times New Roman"/>
          <w:sz w:val="24"/>
          <w:szCs w:val="24"/>
          <w:lang w:val="en-US"/>
        </w:rPr>
        <w:t xml:space="preserve">rewards, and </w:t>
      </w:r>
      <w:r w:rsidR="00953A8E" w:rsidRPr="0035689A">
        <w:rPr>
          <w:rFonts w:cs="Times New Roman"/>
          <w:sz w:val="24"/>
          <w:szCs w:val="24"/>
          <w:lang w:val="en-US"/>
        </w:rPr>
        <w:t>f</w:t>
      </w:r>
      <w:r w:rsidR="00584855">
        <w:rPr>
          <w:rFonts w:cs="Times New Roman"/>
          <w:sz w:val="24"/>
          <w:szCs w:val="24"/>
          <w:lang w:val="en-US"/>
        </w:rPr>
        <w:t>orm significant relationship</w:t>
      </w:r>
      <w:r w:rsidR="00C60AE6">
        <w:rPr>
          <w:rFonts w:cs="Times New Roman"/>
          <w:sz w:val="24"/>
          <w:szCs w:val="24"/>
          <w:lang w:val="en-US"/>
        </w:rPr>
        <w:t>s</w:t>
      </w:r>
      <w:r w:rsidR="001438BB">
        <w:rPr>
          <w:rFonts w:cs="Times New Roman"/>
          <w:sz w:val="24"/>
          <w:szCs w:val="24"/>
          <w:lang w:val="en-US"/>
        </w:rPr>
        <w:t xml:space="preserve"> </w:t>
      </w:r>
      <w:r w:rsidR="00D75CAA">
        <w:rPr>
          <w:rFonts w:cs="Times New Roman"/>
          <w:sz w:val="24"/>
          <w:szCs w:val="24"/>
          <w:lang w:val="en-US"/>
        </w:rPr>
        <w:fldChar w:fldCharType="begin"/>
      </w:r>
      <w:r w:rsidR="00530E97">
        <w:rPr>
          <w:rFonts w:cs="Times New Roman"/>
          <w:sz w:val="24"/>
          <w:szCs w:val="24"/>
          <w:lang w:val="en-US"/>
        </w:rPr>
        <w:instrText xml:space="preserve"> ADDIN EN.CITE &lt;EndNote&gt;&lt;Cite&gt;&lt;Author&gt;Yeager&lt;/Author&gt;&lt;Year&gt;2000&lt;/Year&gt;&lt;RecNum&gt;31&lt;/RecNum&gt;&lt;DisplayText&gt;[25]&lt;/DisplayText&gt;&lt;record&gt;&lt;rec-number&gt;31&lt;/rec-number&gt;&lt;foreign-keys&gt;&lt;key app="EN" db-id="5wvz09tx1tzxzwew0vo5t9da0ef9rwpxdz0v" timestamp="1550189450"&gt;31&lt;/key&gt;&lt;/foreign-keys&gt;&lt;ref-type name="Generic"&gt;13&lt;/ref-type&gt;&lt;contributors&gt;&lt;authors&gt;&lt;author&gt;Yeager, Lillian&lt;/author&gt;&lt;/authors&gt;&lt;secondary-authors&gt;&lt;author&gt;Burns, Mary&lt;/author&gt;&lt;/secondary-authors&gt;&lt;/contributors&gt;&lt;titles&gt;&lt;title&gt;Mentoring: Perceived benefits and challenges for mentors in a university setting&lt;/title&gt;&lt;/titles&gt;&lt;keywords&gt;&lt;keyword&gt;Higher Education&lt;/keyword&gt;&lt;keyword&gt;Education&lt;/keyword&gt;&lt;keyword&gt;Diversity&lt;/keyword&gt;&lt;keyword&gt;Mentoring&lt;/keyword&gt;&lt;keyword&gt;Mentors&lt;/keyword&gt;&lt;keyword&gt;Multicultural&lt;/keyword&gt;&lt;keyword&gt;Undergraduates&lt;/keyword&gt;&lt;keyword&gt;University&lt;/keyword&gt;&lt;/keywords&gt;&lt;dates&gt;&lt;year&gt;2000&lt;/year&gt;&lt;/dates&gt;&lt;publisher&gt;ProQuest Dissertations Publishing&lt;/publisher&gt;&lt;urls&gt;&lt;/urls&gt;&lt;/record&gt;&lt;/Cite&gt;&lt;/EndNote&gt;</w:instrText>
      </w:r>
      <w:r w:rsidR="00D75CAA">
        <w:rPr>
          <w:rFonts w:cs="Times New Roman"/>
          <w:sz w:val="24"/>
          <w:szCs w:val="24"/>
          <w:lang w:val="en-US"/>
        </w:rPr>
        <w:fldChar w:fldCharType="separate"/>
      </w:r>
      <w:r w:rsidR="00530E97">
        <w:rPr>
          <w:rFonts w:cs="Times New Roman"/>
          <w:noProof/>
          <w:sz w:val="24"/>
          <w:szCs w:val="24"/>
          <w:lang w:val="en-US"/>
        </w:rPr>
        <w:t>[25]</w:t>
      </w:r>
      <w:r w:rsidR="00D75CAA">
        <w:rPr>
          <w:rFonts w:cs="Times New Roman"/>
          <w:sz w:val="24"/>
          <w:szCs w:val="24"/>
          <w:lang w:val="en-US"/>
        </w:rPr>
        <w:fldChar w:fldCharType="end"/>
      </w:r>
      <w:r w:rsidR="00D75CAA">
        <w:rPr>
          <w:rFonts w:cs="Times New Roman"/>
          <w:sz w:val="24"/>
          <w:szCs w:val="24"/>
          <w:lang w:val="en-US"/>
        </w:rPr>
        <w:t>.</w:t>
      </w:r>
    </w:p>
    <w:p w14:paraId="1B91E595" w14:textId="77777777" w:rsidR="00EC53B7" w:rsidRPr="00A53E25" w:rsidRDefault="00EC53B7" w:rsidP="003866B2">
      <w:pPr>
        <w:contextualSpacing/>
        <w:rPr>
          <w:sz w:val="24"/>
          <w:szCs w:val="24"/>
        </w:rPr>
      </w:pPr>
    </w:p>
    <w:p w14:paraId="3D6EFADF" w14:textId="6D988751" w:rsidR="00F44287" w:rsidRDefault="00EC53B7" w:rsidP="003B7D99">
      <w:pPr>
        <w:contextualSpacing/>
        <w:rPr>
          <w:rFonts w:eastAsia="Times New Roman" w:cs="Arial"/>
          <w:color w:val="000000"/>
          <w:sz w:val="24"/>
          <w:szCs w:val="24"/>
          <w:shd w:val="clear" w:color="auto" w:fill="FFFFFF"/>
        </w:rPr>
      </w:pPr>
      <w:r w:rsidRPr="0035689A">
        <w:rPr>
          <w:rFonts w:cs="Calibri"/>
          <w:sz w:val="24"/>
          <w:szCs w:val="24"/>
        </w:rPr>
        <w:t xml:space="preserve">Formal mentoring programs for doctors and medical students were first introduced in the late 1990s </w:t>
      </w:r>
      <w:r w:rsidRPr="0035689A">
        <w:rPr>
          <w:rFonts w:cs="Calibri"/>
          <w:sz w:val="24"/>
          <w:szCs w:val="24"/>
        </w:rPr>
        <w:fldChar w:fldCharType="begin"/>
      </w:r>
      <w:r w:rsidR="00530E97">
        <w:rPr>
          <w:rFonts w:cs="Calibri"/>
          <w:sz w:val="24"/>
          <w:szCs w:val="24"/>
        </w:rPr>
        <w:instrText xml:space="preserve"> ADDIN EN.CITE &lt;EndNote&gt;&lt;Cite&gt;&lt;Author&gt;Buddeberg-Fischer&lt;/Author&gt;&lt;Year&gt;2006&lt;/Year&gt;&lt;RecNum&gt;10&lt;/RecNum&gt;&lt;DisplayText&gt;[26]&lt;/DisplayText&gt;&lt;record&gt;&lt;rec-number&gt;10&lt;/rec-number&gt;&lt;foreign-keys&gt;&lt;key app="EN" db-id="ps0ww90z85vvx1effap5922bdtt0w59wwext" timestamp="1540717147"&gt;10&lt;/key&gt;&lt;/foreign-keys&gt;&lt;ref-type name="Journal Article"&gt;17&lt;/ref-type&gt;&lt;contributors&gt;&lt;authors&gt;&lt;author&gt;Buddeberg-Fischer, B&lt;/author&gt;&lt;author&gt;Kerta, K&lt;/author&gt;&lt;/authors&gt;&lt;/contributors&gt;&lt;titles&gt;&lt;title&gt;Formal mentoring programmes for medical students and doctors - a review of the Medline literature&lt;/title&gt;&lt;secondary-title&gt;Med Teach&lt;/secondary-title&gt;&lt;/titles&gt;&lt;periodical&gt;&lt;full-title&gt;Med Teach&lt;/full-title&gt;&lt;/periodical&gt;&lt;pages&gt;248-57&lt;/pages&gt;&lt;volume&gt;28&lt;/volume&gt;&lt;number&gt;3&lt;/number&gt;&lt;dates&gt;&lt;year&gt;2006&lt;/year&gt;&lt;/dates&gt;&lt;urls&gt;&lt;/urls&gt;&lt;/record&gt;&lt;/Cite&gt;&lt;/EndNote&gt;</w:instrText>
      </w:r>
      <w:r w:rsidRPr="0035689A">
        <w:rPr>
          <w:rFonts w:cs="Calibri"/>
          <w:sz w:val="24"/>
          <w:szCs w:val="24"/>
        </w:rPr>
        <w:fldChar w:fldCharType="separate"/>
      </w:r>
      <w:r w:rsidR="00530E97">
        <w:rPr>
          <w:rFonts w:cs="Calibri"/>
          <w:noProof/>
          <w:sz w:val="24"/>
          <w:szCs w:val="24"/>
        </w:rPr>
        <w:t>[26]</w:t>
      </w:r>
      <w:r w:rsidRPr="0035689A">
        <w:rPr>
          <w:rFonts w:cs="Calibri"/>
          <w:sz w:val="24"/>
          <w:szCs w:val="24"/>
        </w:rPr>
        <w:fldChar w:fldCharType="end"/>
      </w:r>
      <w:r w:rsidR="00F43D7C">
        <w:rPr>
          <w:rFonts w:cs="Calibri"/>
          <w:sz w:val="24"/>
          <w:szCs w:val="24"/>
        </w:rPr>
        <w:t xml:space="preserve">, </w:t>
      </w:r>
      <w:r w:rsidRPr="0035689A">
        <w:rPr>
          <w:rFonts w:cs="Calibri"/>
          <w:sz w:val="24"/>
          <w:szCs w:val="24"/>
        </w:rPr>
        <w:t>although the design and implementation of these is diverse and varied</w:t>
      </w:r>
      <w:r w:rsidR="00F44287">
        <w:rPr>
          <w:rFonts w:cs="Calibri"/>
          <w:sz w:val="24"/>
          <w:szCs w:val="24"/>
        </w:rPr>
        <w:t xml:space="preserve">. </w:t>
      </w:r>
      <w:r w:rsidR="003B7D99" w:rsidRPr="0035689A">
        <w:rPr>
          <w:rFonts w:cs="Calibri"/>
          <w:sz w:val="24"/>
          <w:szCs w:val="24"/>
        </w:rPr>
        <w:t>A systematic review of m</w:t>
      </w:r>
      <w:r w:rsidR="00E221DB">
        <w:rPr>
          <w:rFonts w:cs="Calibri"/>
          <w:sz w:val="24"/>
          <w:szCs w:val="24"/>
        </w:rPr>
        <w:t xml:space="preserve">entor </w:t>
      </w:r>
      <w:r w:rsidR="003B7D99" w:rsidRPr="0035689A">
        <w:rPr>
          <w:rFonts w:cs="Calibri"/>
          <w:sz w:val="24"/>
          <w:szCs w:val="24"/>
        </w:rPr>
        <w:t xml:space="preserve">programs in the field of medicine identified </w:t>
      </w:r>
      <w:r w:rsidR="003B7D99" w:rsidRPr="0035689A">
        <w:rPr>
          <w:rFonts w:eastAsia="Times New Roman" w:cs="Arial"/>
          <w:color w:val="000000"/>
          <w:sz w:val="24"/>
          <w:szCs w:val="24"/>
          <w:shd w:val="clear" w:color="auto" w:fill="FFFFFF"/>
        </w:rPr>
        <w:t>a total of 162 publications, of which 16 papers (nine for medical students</w:t>
      </w:r>
      <w:r w:rsidR="00F44287">
        <w:rPr>
          <w:rFonts w:eastAsia="Times New Roman" w:cs="Arial"/>
          <w:color w:val="000000"/>
          <w:sz w:val="24"/>
          <w:szCs w:val="24"/>
          <w:shd w:val="clear" w:color="auto" w:fill="FFFFFF"/>
        </w:rPr>
        <w:t>,</w:t>
      </w:r>
      <w:r w:rsidR="00E221DB">
        <w:rPr>
          <w:rFonts w:eastAsia="Times New Roman" w:cs="Arial"/>
          <w:color w:val="000000"/>
          <w:sz w:val="24"/>
          <w:szCs w:val="24"/>
          <w:shd w:val="clear" w:color="auto" w:fill="FFFFFF"/>
        </w:rPr>
        <w:t xml:space="preserve"> seven for doctors) met predete</w:t>
      </w:r>
      <w:r w:rsidR="003B7D99" w:rsidRPr="0035689A">
        <w:rPr>
          <w:rFonts w:eastAsia="Times New Roman" w:cs="Arial"/>
          <w:color w:val="000000"/>
          <w:sz w:val="24"/>
          <w:szCs w:val="24"/>
          <w:shd w:val="clear" w:color="auto" w:fill="FFFFFF"/>
        </w:rPr>
        <w:t>rmined methodological criteria</w:t>
      </w:r>
      <w:r w:rsidR="00F172DB">
        <w:rPr>
          <w:rFonts w:eastAsia="Times New Roman" w:cs="Arial"/>
          <w:color w:val="000000"/>
          <w:sz w:val="24"/>
          <w:szCs w:val="24"/>
          <w:shd w:val="clear" w:color="auto" w:fill="FFFFFF"/>
        </w:rPr>
        <w:t xml:space="preserve"> </w:t>
      </w:r>
      <w:r w:rsidR="00F172DB" w:rsidRPr="0035689A">
        <w:rPr>
          <w:rFonts w:cs="Calibri"/>
          <w:color w:val="000000" w:themeColor="text1"/>
          <w:sz w:val="24"/>
          <w:szCs w:val="24"/>
        </w:rPr>
        <w:fldChar w:fldCharType="begin"/>
      </w:r>
      <w:r w:rsidR="00530E97">
        <w:rPr>
          <w:rFonts w:cs="Calibri"/>
          <w:color w:val="000000" w:themeColor="text1"/>
          <w:sz w:val="24"/>
          <w:szCs w:val="24"/>
        </w:rPr>
        <w:instrText xml:space="preserve"> ADDIN EN.CITE &lt;EndNote&gt;&lt;Cite&gt;&lt;Author&gt;Fleming&lt;/Author&gt;&lt;Year&gt;2013&lt;/Year&gt;&lt;RecNum&gt;19&lt;/RecNum&gt;&lt;DisplayText&gt;[27]&lt;/DisplayText&gt;&lt;record&gt;&lt;rec-number&gt;19&lt;/rec-number&gt;&lt;foreign-keys&gt;&lt;key app="EN" db-id="pas9ttw94v2t0yetrsnpz95yx5dw0atpezwe" timestamp="1543835328"&gt;19&lt;/key&gt;&lt;/foreign-keys&gt;&lt;ref-type name="Journal Article"&gt;17&lt;/ref-type&gt;&lt;contributors&gt;&lt;authors&gt;&lt;author&gt;Fleming, M&lt;/author&gt;&lt;author&gt;House, S&lt;/author&gt;&lt;author&gt;Shewakrami, V&lt;/author&gt;&lt;author&gt;Yu, L&lt;/author&gt;&lt;author&gt;Garbutt, J&lt;/author&gt;&lt;author&gt;McGee, R&lt;/author&gt;&lt;author&gt;Kroenke, K&lt;/author&gt;&lt;author&gt;Abedin, Z&lt;/author&gt;&lt;author&gt;Rubio, D&lt;/author&gt;&lt;/authors&gt;&lt;/contributors&gt;&lt;titles&gt;&lt;title&gt;The mentoring competency assessment: validation of a new instrument to evaluate skills of research mentors&lt;/title&gt;&lt;secondary-title&gt;Acad med&lt;/secondary-title&gt;&lt;/titles&gt;&lt;periodical&gt;&lt;full-title&gt;Acad med&lt;/full-title&gt;&lt;/periodical&gt;&lt;pages&gt;1002-08&lt;/pages&gt;&lt;volume&gt;88&lt;/volume&gt;&lt;number&gt;7&lt;/number&gt;&lt;dates&gt;&lt;year&gt;2013&lt;/year&gt;&lt;/dates&gt;&lt;urls&gt;&lt;/urls&gt;&lt;/record&gt;&lt;/Cite&gt;&lt;/EndNote&gt;</w:instrText>
      </w:r>
      <w:r w:rsidR="00F172DB" w:rsidRPr="0035689A">
        <w:rPr>
          <w:rFonts w:cs="Calibri"/>
          <w:color w:val="000000" w:themeColor="text1"/>
          <w:sz w:val="24"/>
          <w:szCs w:val="24"/>
        </w:rPr>
        <w:fldChar w:fldCharType="separate"/>
      </w:r>
      <w:r w:rsidR="00530E97">
        <w:rPr>
          <w:rFonts w:cs="Calibri"/>
          <w:noProof/>
          <w:color w:val="000000" w:themeColor="text1"/>
          <w:sz w:val="24"/>
          <w:szCs w:val="24"/>
        </w:rPr>
        <w:t>[27]</w:t>
      </w:r>
      <w:r w:rsidR="00F172DB" w:rsidRPr="0035689A">
        <w:rPr>
          <w:rFonts w:cs="Calibri"/>
          <w:color w:val="000000" w:themeColor="text1"/>
          <w:sz w:val="24"/>
          <w:szCs w:val="24"/>
        </w:rPr>
        <w:fldChar w:fldCharType="end"/>
      </w:r>
      <w:r w:rsidR="00F172DB" w:rsidRPr="0035689A">
        <w:rPr>
          <w:rFonts w:cs="Calibri"/>
          <w:color w:val="000000" w:themeColor="text1"/>
          <w:sz w:val="24"/>
          <w:szCs w:val="24"/>
        </w:rPr>
        <w:t>.</w:t>
      </w:r>
      <w:r w:rsidR="003B7D99" w:rsidRPr="0035689A">
        <w:rPr>
          <w:rFonts w:eastAsia="Times New Roman" w:cs="Arial"/>
          <w:color w:val="000000"/>
          <w:sz w:val="24"/>
          <w:szCs w:val="24"/>
          <w:shd w:val="clear" w:color="auto" w:fill="FFFFFF"/>
        </w:rPr>
        <w:t xml:space="preserve"> </w:t>
      </w:r>
      <w:r w:rsidR="00215989">
        <w:rPr>
          <w:rFonts w:eastAsia="Times New Roman" w:cs="Arial"/>
          <w:color w:val="000000"/>
          <w:sz w:val="24"/>
          <w:szCs w:val="24"/>
          <w:shd w:val="clear" w:color="auto" w:fill="FFFFFF"/>
        </w:rPr>
        <w:t>This systematic review identified l</w:t>
      </w:r>
      <w:r w:rsidR="00F44287">
        <w:rPr>
          <w:rFonts w:eastAsia="Times New Roman" w:cs="Arial"/>
          <w:color w:val="000000"/>
          <w:sz w:val="24"/>
          <w:szCs w:val="24"/>
          <w:shd w:val="clear" w:color="auto" w:fill="FFFFFF"/>
        </w:rPr>
        <w:t xml:space="preserve">imitations </w:t>
      </w:r>
      <w:r w:rsidR="00215989">
        <w:rPr>
          <w:rFonts w:eastAsia="Times New Roman" w:cs="Arial"/>
          <w:color w:val="000000"/>
          <w:sz w:val="24"/>
          <w:szCs w:val="24"/>
          <w:shd w:val="clear" w:color="auto" w:fill="FFFFFF"/>
        </w:rPr>
        <w:t>in</w:t>
      </w:r>
      <w:r w:rsidR="00C60AE6">
        <w:rPr>
          <w:rFonts w:eastAsia="Times New Roman" w:cs="Arial"/>
          <w:color w:val="000000"/>
          <w:sz w:val="24"/>
          <w:szCs w:val="24"/>
          <w:shd w:val="clear" w:color="auto" w:fill="FFFFFF"/>
        </w:rPr>
        <w:t xml:space="preserve"> </w:t>
      </w:r>
      <w:r w:rsidR="00F44287">
        <w:rPr>
          <w:rFonts w:eastAsia="Times New Roman" w:cs="Arial"/>
          <w:color w:val="000000"/>
          <w:sz w:val="24"/>
          <w:szCs w:val="24"/>
          <w:shd w:val="clear" w:color="auto" w:fill="FFFFFF"/>
        </w:rPr>
        <w:t>many of these program</w:t>
      </w:r>
      <w:r w:rsidR="00215989">
        <w:rPr>
          <w:rFonts w:eastAsia="Times New Roman" w:cs="Arial"/>
          <w:color w:val="000000"/>
          <w:sz w:val="24"/>
          <w:szCs w:val="24"/>
          <w:shd w:val="clear" w:color="auto" w:fill="FFFFFF"/>
        </w:rPr>
        <w:t xml:space="preserve">s, which </w:t>
      </w:r>
      <w:r w:rsidR="00C60AE6">
        <w:rPr>
          <w:rFonts w:eastAsia="Times New Roman" w:cs="Arial"/>
          <w:color w:val="000000"/>
          <w:sz w:val="24"/>
          <w:szCs w:val="24"/>
          <w:shd w:val="clear" w:color="auto" w:fill="FFFFFF"/>
        </w:rPr>
        <w:t>included</w:t>
      </w:r>
      <w:r w:rsidR="00F44287">
        <w:rPr>
          <w:rFonts w:eastAsia="Times New Roman" w:cs="Arial"/>
          <w:color w:val="000000"/>
          <w:sz w:val="24"/>
          <w:szCs w:val="24"/>
          <w:shd w:val="clear" w:color="auto" w:fill="FFFFFF"/>
        </w:rPr>
        <w:t xml:space="preserve"> a lack of</w:t>
      </w:r>
      <w:r w:rsidR="003B7D99" w:rsidRPr="0035689A">
        <w:rPr>
          <w:rFonts w:eastAsia="Times New Roman" w:cs="Arial"/>
          <w:color w:val="000000"/>
          <w:sz w:val="24"/>
          <w:szCs w:val="24"/>
          <w:shd w:val="clear" w:color="auto" w:fill="FFFFFF"/>
        </w:rPr>
        <w:t xml:space="preserve"> </w:t>
      </w:r>
      <w:r w:rsidR="00F44287">
        <w:rPr>
          <w:rFonts w:eastAsia="Times New Roman" w:cs="Arial"/>
          <w:color w:val="000000"/>
          <w:sz w:val="24"/>
          <w:szCs w:val="24"/>
          <w:shd w:val="clear" w:color="auto" w:fill="FFFFFF"/>
        </w:rPr>
        <w:t>concrete structure, as well as limited</w:t>
      </w:r>
      <w:r w:rsidR="003B7D99" w:rsidRPr="0035689A">
        <w:rPr>
          <w:rFonts w:eastAsia="Times New Roman" w:cs="Arial"/>
          <w:color w:val="000000"/>
          <w:sz w:val="24"/>
          <w:szCs w:val="24"/>
          <w:shd w:val="clear" w:color="auto" w:fill="FFFFFF"/>
        </w:rPr>
        <w:t xml:space="preserve"> short- and long-term evaluation</w:t>
      </w:r>
      <w:r w:rsidR="00AD4AD4">
        <w:rPr>
          <w:rFonts w:eastAsia="Times New Roman" w:cs="Arial"/>
          <w:color w:val="000000"/>
          <w:sz w:val="24"/>
          <w:szCs w:val="24"/>
          <w:shd w:val="clear" w:color="auto" w:fill="FFFFFF"/>
        </w:rPr>
        <w:t xml:space="preserve"> mechanisms</w:t>
      </w:r>
      <w:r w:rsidR="003B7D99" w:rsidRPr="0035689A">
        <w:rPr>
          <w:rFonts w:eastAsia="Times New Roman" w:cs="Arial"/>
          <w:color w:val="000000"/>
          <w:sz w:val="24"/>
          <w:szCs w:val="24"/>
          <w:shd w:val="clear" w:color="auto" w:fill="FFFFFF"/>
        </w:rPr>
        <w:t xml:space="preserve">. </w:t>
      </w:r>
      <w:r w:rsidR="006D46F2">
        <w:rPr>
          <w:rFonts w:eastAsia="Times New Roman" w:cs="Arial"/>
          <w:color w:val="000000"/>
          <w:sz w:val="24"/>
          <w:szCs w:val="24"/>
          <w:shd w:val="clear" w:color="auto" w:fill="FFFFFF"/>
        </w:rPr>
        <w:t>M</w:t>
      </w:r>
      <w:r w:rsidR="00F44287">
        <w:rPr>
          <w:rFonts w:eastAsia="Times New Roman" w:cs="Arial"/>
          <w:color w:val="000000"/>
          <w:sz w:val="24"/>
          <w:szCs w:val="24"/>
          <w:shd w:val="clear" w:color="auto" w:fill="FFFFFF"/>
        </w:rPr>
        <w:t>entor programs tended to focus on increasing professional competence in research, building professional networks and further specialisation</w:t>
      </w:r>
      <w:r w:rsidR="00AD4AD4" w:rsidRPr="0035689A">
        <w:rPr>
          <w:rFonts w:cs="Calibri"/>
          <w:color w:val="000000" w:themeColor="text1"/>
          <w:sz w:val="24"/>
          <w:szCs w:val="24"/>
        </w:rPr>
        <w:fldChar w:fldCharType="begin"/>
      </w:r>
      <w:r w:rsidR="00530E97">
        <w:rPr>
          <w:rFonts w:cs="Calibri"/>
          <w:color w:val="000000" w:themeColor="text1"/>
          <w:sz w:val="24"/>
          <w:szCs w:val="24"/>
        </w:rPr>
        <w:instrText xml:space="preserve"> ADDIN EN.CITE &lt;EndNote&gt;&lt;Cite&gt;&lt;Author&gt;Fleming&lt;/Author&gt;&lt;Year&gt;2013&lt;/Year&gt;&lt;RecNum&gt;19&lt;/RecNum&gt;&lt;DisplayText&gt;[27]&lt;/DisplayText&gt;&lt;record&gt;&lt;rec-number&gt;19&lt;/rec-number&gt;&lt;foreign-keys&gt;&lt;key app="EN" db-id="pas9ttw94v2t0yetrsnpz95yx5dw0atpezwe" timestamp="1543835328"&gt;19&lt;/key&gt;&lt;/foreign-keys&gt;&lt;ref-type name="Journal Article"&gt;17&lt;/ref-type&gt;&lt;contributors&gt;&lt;authors&gt;&lt;author&gt;Fleming, M&lt;/author&gt;&lt;author&gt;House, S&lt;/author&gt;&lt;author&gt;Shewakrami, V&lt;/author&gt;&lt;author&gt;Yu, L&lt;/author&gt;&lt;author&gt;Garbutt, J&lt;/author&gt;&lt;author&gt;McGee, R&lt;/author&gt;&lt;author&gt;Kroenke, K&lt;/author&gt;&lt;author&gt;Abedin, Z&lt;/author&gt;&lt;author&gt;Rubio, D&lt;/author&gt;&lt;/authors&gt;&lt;/contributors&gt;&lt;titles&gt;&lt;title&gt;The mentoring competency assessment: validation of a new instrument to evaluate skills of research mentors&lt;/title&gt;&lt;secondary-title&gt;Acad med&lt;/secondary-title&gt;&lt;/titles&gt;&lt;periodical&gt;&lt;full-title&gt;Acad med&lt;/full-title&gt;&lt;/periodical&gt;&lt;pages&gt;1002-08&lt;/pages&gt;&lt;volume&gt;88&lt;/volume&gt;&lt;number&gt;7&lt;/number&gt;&lt;dates&gt;&lt;year&gt;2013&lt;/year&gt;&lt;/dates&gt;&lt;urls&gt;&lt;/urls&gt;&lt;/record&gt;&lt;/Cite&gt;&lt;/EndNote&gt;</w:instrText>
      </w:r>
      <w:r w:rsidR="00AD4AD4" w:rsidRPr="0035689A">
        <w:rPr>
          <w:rFonts w:cs="Calibri"/>
          <w:color w:val="000000" w:themeColor="text1"/>
          <w:sz w:val="24"/>
          <w:szCs w:val="24"/>
        </w:rPr>
        <w:fldChar w:fldCharType="separate"/>
      </w:r>
      <w:r w:rsidR="00530E97">
        <w:rPr>
          <w:rFonts w:cs="Calibri"/>
          <w:noProof/>
          <w:color w:val="000000" w:themeColor="text1"/>
          <w:sz w:val="24"/>
          <w:szCs w:val="24"/>
        </w:rPr>
        <w:t>[27]</w:t>
      </w:r>
      <w:r w:rsidR="00AD4AD4" w:rsidRPr="0035689A">
        <w:rPr>
          <w:rFonts w:cs="Calibri"/>
          <w:color w:val="000000" w:themeColor="text1"/>
          <w:sz w:val="24"/>
          <w:szCs w:val="24"/>
        </w:rPr>
        <w:fldChar w:fldCharType="end"/>
      </w:r>
      <w:r w:rsidR="006D46F2">
        <w:rPr>
          <w:rFonts w:eastAsia="Times New Roman" w:cs="Arial"/>
          <w:color w:val="000000"/>
          <w:sz w:val="24"/>
          <w:szCs w:val="24"/>
          <w:shd w:val="clear" w:color="auto" w:fill="FFFFFF"/>
        </w:rPr>
        <w:t>; thus the focus was on the career pathway and not on increasing support and coping with stress</w:t>
      </w:r>
      <w:r w:rsidR="00AD4AD4">
        <w:rPr>
          <w:rFonts w:eastAsia="Times New Roman" w:cs="Arial"/>
          <w:color w:val="000000"/>
          <w:sz w:val="24"/>
          <w:szCs w:val="24"/>
          <w:shd w:val="clear" w:color="auto" w:fill="FFFFFF"/>
        </w:rPr>
        <w:t>.</w:t>
      </w:r>
      <w:r w:rsidR="00F172DB">
        <w:rPr>
          <w:rFonts w:eastAsia="Times New Roman" w:cs="Arial"/>
          <w:color w:val="000000"/>
          <w:sz w:val="24"/>
          <w:szCs w:val="24"/>
          <w:shd w:val="clear" w:color="auto" w:fill="FFFFFF"/>
        </w:rPr>
        <w:t xml:space="preserve"> </w:t>
      </w:r>
      <w:r w:rsidR="006D46F2">
        <w:rPr>
          <w:rFonts w:eastAsia="Times New Roman" w:cs="Arial"/>
          <w:color w:val="000000"/>
          <w:sz w:val="24"/>
          <w:szCs w:val="24"/>
          <w:shd w:val="clear" w:color="auto" w:fill="FFFFFF"/>
        </w:rPr>
        <w:t xml:space="preserve">The programs that </w:t>
      </w:r>
      <w:r w:rsidR="00AD4AD4">
        <w:rPr>
          <w:rFonts w:eastAsia="Times New Roman" w:cs="Arial"/>
          <w:color w:val="000000"/>
          <w:sz w:val="24"/>
          <w:szCs w:val="24"/>
          <w:shd w:val="clear" w:color="auto" w:fill="FFFFFF"/>
        </w:rPr>
        <w:t>had been</w:t>
      </w:r>
      <w:r w:rsidR="006D46F2">
        <w:rPr>
          <w:rFonts w:eastAsia="Times New Roman" w:cs="Arial"/>
          <w:color w:val="000000"/>
          <w:sz w:val="24"/>
          <w:szCs w:val="24"/>
          <w:shd w:val="clear" w:color="auto" w:fill="FFFFFF"/>
        </w:rPr>
        <w:t xml:space="preserve"> included in the review were generally</w:t>
      </w:r>
      <w:r w:rsidR="00F44287">
        <w:rPr>
          <w:rFonts w:eastAsia="Times New Roman" w:cs="Arial"/>
          <w:color w:val="000000"/>
          <w:sz w:val="24"/>
          <w:szCs w:val="24"/>
          <w:shd w:val="clear" w:color="auto" w:fill="FFFFFF"/>
        </w:rPr>
        <w:t xml:space="preserve"> </w:t>
      </w:r>
      <w:r w:rsidR="006D46F2">
        <w:rPr>
          <w:rFonts w:eastAsia="Times New Roman" w:cs="Arial"/>
          <w:color w:val="000000"/>
          <w:sz w:val="24"/>
          <w:szCs w:val="24"/>
          <w:shd w:val="clear" w:color="auto" w:fill="FFFFFF"/>
        </w:rPr>
        <w:t>evaluated descriptively. Although</w:t>
      </w:r>
      <w:r w:rsidR="00F44287">
        <w:rPr>
          <w:rFonts w:eastAsia="Times New Roman" w:cs="Arial"/>
          <w:color w:val="000000"/>
          <w:sz w:val="24"/>
          <w:szCs w:val="24"/>
          <w:shd w:val="clear" w:color="auto" w:fill="FFFFFF"/>
        </w:rPr>
        <w:t xml:space="preserve"> high levels of satisfa</w:t>
      </w:r>
      <w:r w:rsidR="006D46F2">
        <w:rPr>
          <w:rFonts w:eastAsia="Times New Roman" w:cs="Arial"/>
          <w:color w:val="000000"/>
          <w:sz w:val="24"/>
          <w:szCs w:val="24"/>
          <w:shd w:val="clear" w:color="auto" w:fill="FFFFFF"/>
        </w:rPr>
        <w:t>ction were reported with the mentor experience, these</w:t>
      </w:r>
      <w:r w:rsidR="008F3CE4">
        <w:rPr>
          <w:rFonts w:eastAsia="Times New Roman" w:cs="Arial"/>
          <w:color w:val="000000"/>
          <w:sz w:val="24"/>
          <w:szCs w:val="24"/>
          <w:shd w:val="clear" w:color="auto" w:fill="FFFFFF"/>
        </w:rPr>
        <w:t xml:space="preserve"> programs were never evaluated in terms of </w:t>
      </w:r>
      <w:r w:rsidR="00F44287">
        <w:rPr>
          <w:rFonts w:eastAsia="Times New Roman" w:cs="Arial"/>
          <w:color w:val="000000"/>
          <w:sz w:val="24"/>
          <w:szCs w:val="24"/>
          <w:shd w:val="clear" w:color="auto" w:fill="FFFFFF"/>
        </w:rPr>
        <w:t>impact or efficacy</w:t>
      </w:r>
      <w:r w:rsidR="00DC6BD8">
        <w:rPr>
          <w:rFonts w:eastAsia="Times New Roman" w:cs="Arial"/>
          <w:color w:val="000000"/>
          <w:sz w:val="24"/>
          <w:szCs w:val="24"/>
          <w:shd w:val="clear" w:color="auto" w:fill="FFFFFF"/>
        </w:rPr>
        <w:t xml:space="preserve"> </w:t>
      </w:r>
      <w:r w:rsidR="006D46F2" w:rsidRPr="0035689A">
        <w:rPr>
          <w:rFonts w:cs="Calibri"/>
          <w:color w:val="000000" w:themeColor="text1"/>
          <w:sz w:val="24"/>
          <w:szCs w:val="24"/>
        </w:rPr>
        <w:fldChar w:fldCharType="begin"/>
      </w:r>
      <w:r w:rsidR="00530E97">
        <w:rPr>
          <w:rFonts w:cs="Calibri"/>
          <w:color w:val="000000" w:themeColor="text1"/>
          <w:sz w:val="24"/>
          <w:szCs w:val="24"/>
        </w:rPr>
        <w:instrText xml:space="preserve"> ADDIN EN.CITE &lt;EndNote&gt;&lt;Cite&gt;&lt;Author&gt;Fleming&lt;/Author&gt;&lt;Year&gt;2013&lt;/Year&gt;&lt;RecNum&gt;19&lt;/RecNum&gt;&lt;DisplayText&gt;[27]&lt;/DisplayText&gt;&lt;record&gt;&lt;rec-number&gt;19&lt;/rec-number&gt;&lt;foreign-keys&gt;&lt;key app="EN" db-id="pas9ttw94v2t0yetrsnpz95yx5dw0atpezwe" timestamp="1543835328"&gt;19&lt;/key&gt;&lt;/foreign-keys&gt;&lt;ref-type name="Journal Article"&gt;17&lt;/ref-type&gt;&lt;contributors&gt;&lt;authors&gt;&lt;author&gt;Fleming, M&lt;/author&gt;&lt;author&gt;House, S&lt;/author&gt;&lt;author&gt;Shewakrami, V&lt;/author&gt;&lt;author&gt;Yu, L&lt;/author&gt;&lt;author&gt;Garbutt, J&lt;/author&gt;&lt;author&gt;McGee, R&lt;/author&gt;&lt;author&gt;Kroenke, K&lt;/author&gt;&lt;author&gt;Abedin, Z&lt;/author&gt;&lt;author&gt;Rubio, D&lt;/author&gt;&lt;/authors&gt;&lt;/contributors&gt;&lt;titles&gt;&lt;title&gt;The mentoring competency assessment: validation of a new instrument to evaluate skills of research mentors&lt;/title&gt;&lt;secondary-title&gt;Acad med&lt;/secondary-title&gt;&lt;/titles&gt;&lt;periodical&gt;&lt;full-title&gt;Acad med&lt;/full-title&gt;&lt;/periodical&gt;&lt;pages&gt;1002-08&lt;/pages&gt;&lt;volume&gt;88&lt;/volume&gt;&lt;number&gt;7&lt;/number&gt;&lt;dates&gt;&lt;year&gt;2013&lt;/year&gt;&lt;/dates&gt;&lt;urls&gt;&lt;/urls&gt;&lt;/record&gt;&lt;/Cite&gt;&lt;/EndNote&gt;</w:instrText>
      </w:r>
      <w:r w:rsidR="006D46F2" w:rsidRPr="0035689A">
        <w:rPr>
          <w:rFonts w:cs="Calibri"/>
          <w:color w:val="000000" w:themeColor="text1"/>
          <w:sz w:val="24"/>
          <w:szCs w:val="24"/>
        </w:rPr>
        <w:fldChar w:fldCharType="separate"/>
      </w:r>
      <w:r w:rsidR="00530E97">
        <w:rPr>
          <w:rFonts w:cs="Calibri"/>
          <w:noProof/>
          <w:color w:val="000000" w:themeColor="text1"/>
          <w:sz w:val="24"/>
          <w:szCs w:val="24"/>
        </w:rPr>
        <w:t>[27]</w:t>
      </w:r>
      <w:r w:rsidR="006D46F2" w:rsidRPr="0035689A">
        <w:rPr>
          <w:rFonts w:cs="Calibri"/>
          <w:color w:val="000000" w:themeColor="text1"/>
          <w:sz w:val="24"/>
          <w:szCs w:val="24"/>
        </w:rPr>
        <w:fldChar w:fldCharType="end"/>
      </w:r>
      <w:r w:rsidR="006D46F2">
        <w:rPr>
          <w:rFonts w:eastAsia="Times New Roman" w:cs="Arial"/>
          <w:color w:val="000000"/>
          <w:sz w:val="24"/>
          <w:szCs w:val="24"/>
          <w:shd w:val="clear" w:color="auto" w:fill="FFFFFF"/>
        </w:rPr>
        <w:t>.</w:t>
      </w:r>
      <w:r w:rsidR="00F44287">
        <w:rPr>
          <w:rFonts w:eastAsia="Times New Roman" w:cs="Arial"/>
          <w:color w:val="000000"/>
          <w:sz w:val="24"/>
          <w:szCs w:val="24"/>
          <w:shd w:val="clear" w:color="auto" w:fill="FFFFFF"/>
        </w:rPr>
        <w:t xml:space="preserve"> Mentor programs show great promise across the board, and </w:t>
      </w:r>
      <w:r w:rsidR="006D46F2">
        <w:rPr>
          <w:rFonts w:eastAsia="Times New Roman" w:cs="Arial"/>
          <w:color w:val="000000"/>
          <w:sz w:val="24"/>
          <w:szCs w:val="24"/>
          <w:shd w:val="clear" w:color="auto" w:fill="FFFFFF"/>
        </w:rPr>
        <w:t xml:space="preserve">within medicine, and future </w:t>
      </w:r>
      <w:r w:rsidR="006D46F2">
        <w:rPr>
          <w:rFonts w:eastAsia="Times New Roman" w:cs="Arial"/>
          <w:color w:val="000000"/>
          <w:sz w:val="24"/>
          <w:szCs w:val="24"/>
          <w:shd w:val="clear" w:color="auto" w:fill="FFFFFF"/>
        </w:rPr>
        <w:lastRenderedPageBreak/>
        <w:t>research should more rigorously evaluate</w:t>
      </w:r>
      <w:r w:rsidR="00DC6BD8">
        <w:rPr>
          <w:rFonts w:eastAsia="Times New Roman" w:cs="Arial"/>
          <w:color w:val="000000"/>
          <w:sz w:val="24"/>
          <w:szCs w:val="24"/>
          <w:shd w:val="clear" w:color="auto" w:fill="FFFFFF"/>
        </w:rPr>
        <w:t xml:space="preserve"> </w:t>
      </w:r>
      <w:r w:rsidR="006D46F2">
        <w:rPr>
          <w:rFonts w:eastAsia="Times New Roman" w:cs="Arial"/>
          <w:color w:val="000000"/>
          <w:sz w:val="24"/>
          <w:szCs w:val="24"/>
          <w:shd w:val="clear" w:color="auto" w:fill="FFFFFF"/>
        </w:rPr>
        <w:t>the impact of mentoring</w:t>
      </w:r>
      <w:r w:rsidR="00DC6BD8">
        <w:rPr>
          <w:rFonts w:eastAsia="Times New Roman" w:cs="Arial"/>
          <w:color w:val="000000"/>
          <w:sz w:val="24"/>
          <w:szCs w:val="24"/>
          <w:shd w:val="clear" w:color="auto" w:fill="FFFFFF"/>
        </w:rPr>
        <w:t>, including how it may influence</w:t>
      </w:r>
      <w:r w:rsidR="006D46F2">
        <w:rPr>
          <w:rFonts w:eastAsia="Times New Roman" w:cs="Arial"/>
          <w:color w:val="000000"/>
          <w:sz w:val="24"/>
          <w:szCs w:val="24"/>
          <w:shd w:val="clear" w:color="auto" w:fill="FFFFFF"/>
        </w:rPr>
        <w:t xml:space="preserve"> </w:t>
      </w:r>
      <w:r w:rsidR="00DC6BD8">
        <w:rPr>
          <w:rFonts w:eastAsia="Times New Roman" w:cs="Arial"/>
          <w:color w:val="000000"/>
          <w:sz w:val="24"/>
          <w:szCs w:val="24"/>
          <w:shd w:val="clear" w:color="auto" w:fill="FFFFFF"/>
        </w:rPr>
        <w:t xml:space="preserve">perceived </w:t>
      </w:r>
      <w:r w:rsidR="006D46F2">
        <w:rPr>
          <w:rFonts w:eastAsia="Times New Roman" w:cs="Arial"/>
          <w:color w:val="000000"/>
          <w:sz w:val="24"/>
          <w:szCs w:val="24"/>
          <w:shd w:val="clear" w:color="auto" w:fill="FFFFFF"/>
        </w:rPr>
        <w:t>social support and stress</w:t>
      </w:r>
      <w:r w:rsidR="00376924">
        <w:rPr>
          <w:rFonts w:eastAsia="Times New Roman" w:cs="Arial"/>
          <w:color w:val="000000"/>
          <w:sz w:val="24"/>
          <w:szCs w:val="24"/>
          <w:shd w:val="clear" w:color="auto" w:fill="FFFFFF"/>
        </w:rPr>
        <w:t>, and hence this is the focus of this pilot project proposal.</w:t>
      </w:r>
    </w:p>
    <w:p w14:paraId="06BA9E0C" w14:textId="77777777" w:rsidR="00F44287" w:rsidRDefault="00F44287" w:rsidP="003B7D99">
      <w:pPr>
        <w:contextualSpacing/>
        <w:rPr>
          <w:rFonts w:eastAsia="Times New Roman" w:cs="Arial"/>
          <w:color w:val="000000"/>
          <w:sz w:val="24"/>
          <w:szCs w:val="24"/>
          <w:shd w:val="clear" w:color="auto" w:fill="FFFFFF"/>
        </w:rPr>
      </w:pPr>
    </w:p>
    <w:p w14:paraId="1E2B2011" w14:textId="5877F82F" w:rsidR="006C44DA" w:rsidRDefault="00DC6BD8" w:rsidP="003866B2">
      <w:pPr>
        <w:contextualSpacing/>
        <w:rPr>
          <w:rFonts w:eastAsia="Times New Roman" w:cs="Arial"/>
          <w:sz w:val="24"/>
          <w:szCs w:val="24"/>
          <w:shd w:val="clear" w:color="auto" w:fill="FFFFFF"/>
        </w:rPr>
      </w:pPr>
      <w:r>
        <w:rPr>
          <w:rFonts w:cs="Calibri"/>
          <w:color w:val="000000" w:themeColor="text1"/>
          <w:sz w:val="24"/>
          <w:szCs w:val="24"/>
        </w:rPr>
        <w:t>Specifically within a medical educational field, l</w:t>
      </w:r>
      <w:r w:rsidR="00F44287" w:rsidRPr="0035689A">
        <w:rPr>
          <w:rFonts w:cs="Calibri"/>
          <w:color w:val="000000" w:themeColor="text1"/>
          <w:sz w:val="24"/>
          <w:szCs w:val="24"/>
        </w:rPr>
        <w:t>iterature</w:t>
      </w:r>
      <w:r w:rsidR="00F44287">
        <w:rPr>
          <w:rFonts w:cs="Calibri"/>
          <w:color w:val="000000" w:themeColor="text1"/>
          <w:sz w:val="24"/>
          <w:szCs w:val="24"/>
        </w:rPr>
        <w:t xml:space="preserve"> currently</w:t>
      </w:r>
      <w:r w:rsidR="00F44287" w:rsidRPr="0035689A">
        <w:rPr>
          <w:rFonts w:cs="Calibri"/>
          <w:color w:val="000000" w:themeColor="text1"/>
          <w:sz w:val="24"/>
          <w:szCs w:val="24"/>
        </w:rPr>
        <w:t xml:space="preserve"> suggests mentoring med</w:t>
      </w:r>
      <w:r w:rsidR="00F44287">
        <w:rPr>
          <w:rFonts w:cs="Calibri"/>
          <w:color w:val="000000" w:themeColor="text1"/>
          <w:sz w:val="24"/>
          <w:szCs w:val="24"/>
        </w:rPr>
        <w:t>ical</w:t>
      </w:r>
      <w:r w:rsidR="00F44287" w:rsidRPr="0035689A">
        <w:rPr>
          <w:rFonts w:cs="Calibri"/>
          <w:color w:val="000000" w:themeColor="text1"/>
          <w:sz w:val="24"/>
          <w:szCs w:val="24"/>
        </w:rPr>
        <w:t xml:space="preserve"> students</w:t>
      </w:r>
      <w:r w:rsidR="00F44287">
        <w:rPr>
          <w:rFonts w:cs="Calibri"/>
          <w:color w:val="000000" w:themeColor="text1"/>
          <w:sz w:val="24"/>
          <w:szCs w:val="24"/>
        </w:rPr>
        <w:t xml:space="preserve"> </w:t>
      </w:r>
      <w:r w:rsidR="00F44287" w:rsidRPr="0035689A">
        <w:rPr>
          <w:rFonts w:cs="Calibri"/>
          <w:color w:val="000000" w:themeColor="text1"/>
          <w:sz w:val="24"/>
          <w:szCs w:val="24"/>
        </w:rPr>
        <w:t xml:space="preserve">helps </w:t>
      </w:r>
      <w:r w:rsidR="00F44287">
        <w:rPr>
          <w:rFonts w:cs="Calibri"/>
          <w:color w:val="000000" w:themeColor="text1"/>
          <w:sz w:val="24"/>
          <w:szCs w:val="24"/>
        </w:rPr>
        <w:t xml:space="preserve">both </w:t>
      </w:r>
      <w:r w:rsidR="00F44287" w:rsidRPr="0035689A">
        <w:rPr>
          <w:rFonts w:cs="Calibri"/>
          <w:color w:val="000000" w:themeColor="text1"/>
          <w:sz w:val="24"/>
          <w:szCs w:val="24"/>
        </w:rPr>
        <w:t>persona</w:t>
      </w:r>
      <w:r w:rsidR="00F44287">
        <w:rPr>
          <w:rFonts w:cs="Calibri"/>
          <w:color w:val="000000" w:themeColor="text1"/>
          <w:sz w:val="24"/>
          <w:szCs w:val="24"/>
        </w:rPr>
        <w:t>l and professional development, and</w:t>
      </w:r>
      <w:r>
        <w:rPr>
          <w:rFonts w:cs="Calibri"/>
          <w:color w:val="000000" w:themeColor="text1"/>
          <w:sz w:val="24"/>
          <w:szCs w:val="24"/>
        </w:rPr>
        <w:t xml:space="preserve"> it</w:t>
      </w:r>
      <w:r w:rsidR="00F44287" w:rsidRPr="0035689A">
        <w:rPr>
          <w:rFonts w:cs="Calibri"/>
          <w:color w:val="000000" w:themeColor="text1"/>
          <w:sz w:val="24"/>
          <w:szCs w:val="24"/>
        </w:rPr>
        <w:t xml:space="preserve"> should be considered a core component </w:t>
      </w:r>
      <w:r w:rsidR="00602CD3">
        <w:rPr>
          <w:rFonts w:cs="Calibri"/>
          <w:color w:val="000000" w:themeColor="text1"/>
          <w:sz w:val="24"/>
          <w:szCs w:val="24"/>
        </w:rPr>
        <w:t>of</w:t>
      </w:r>
      <w:r w:rsidR="00602CD3" w:rsidRPr="0035689A">
        <w:rPr>
          <w:rFonts w:cs="Calibri"/>
          <w:color w:val="000000" w:themeColor="text1"/>
          <w:sz w:val="24"/>
          <w:szCs w:val="24"/>
        </w:rPr>
        <w:t xml:space="preserve"> </w:t>
      </w:r>
      <w:r w:rsidR="00F44287" w:rsidRPr="0035689A">
        <w:rPr>
          <w:rFonts w:cs="Calibri"/>
          <w:color w:val="000000" w:themeColor="text1"/>
          <w:sz w:val="24"/>
          <w:szCs w:val="24"/>
        </w:rPr>
        <w:t>med</w:t>
      </w:r>
      <w:r w:rsidR="00F44287">
        <w:rPr>
          <w:rFonts w:cs="Calibri"/>
          <w:color w:val="000000" w:themeColor="text1"/>
          <w:sz w:val="24"/>
          <w:szCs w:val="24"/>
        </w:rPr>
        <w:t>ical</w:t>
      </w:r>
      <w:r w:rsidR="00F44287" w:rsidRPr="0035689A">
        <w:rPr>
          <w:rFonts w:cs="Calibri"/>
          <w:color w:val="000000" w:themeColor="text1"/>
          <w:sz w:val="24"/>
          <w:szCs w:val="24"/>
        </w:rPr>
        <w:t xml:space="preserve"> school curricula </w:t>
      </w:r>
      <w:r w:rsidR="009C077F">
        <w:rPr>
          <w:rFonts w:cs="Calibri"/>
          <w:color w:val="000000" w:themeColor="text1"/>
          <w:sz w:val="24"/>
          <w:szCs w:val="24"/>
        </w:rPr>
        <w:fldChar w:fldCharType="begin"/>
      </w:r>
      <w:r w:rsidR="00530E97">
        <w:rPr>
          <w:rFonts w:cs="Calibri"/>
          <w:color w:val="000000" w:themeColor="text1"/>
          <w:sz w:val="24"/>
          <w:szCs w:val="24"/>
        </w:rPr>
        <w:instrText xml:space="preserve"> ADDIN EN.CITE &lt;EndNote&gt;&lt;Cite&gt;&lt;Author&gt;Wilson&lt;/Author&gt;&lt;Year&gt;2013&lt;/Year&gt;&lt;RecNum&gt;32&lt;/RecNum&gt;&lt;DisplayText&gt;[28]&lt;/DisplayText&gt;&lt;record&gt;&lt;rec-number&gt;32&lt;/rec-number&gt;&lt;foreign-keys&gt;&lt;key app="EN" db-id="5wvz09tx1tzxzwew0vo5t9da0ef9rwpxdz0v" timestamp="1550189577"&gt;32&lt;/key&gt;&lt;/foreign-keys&gt;&lt;ref-type name="Journal Article"&gt;17&lt;/ref-type&gt;&lt;contributors&gt;&lt;authors&gt;&lt;author&gt;Wilson, Md&lt;/author&gt;&lt;author&gt;Jacques, R.&lt;/author&gt;&lt;author&gt;Fiddes, Pj&lt;/author&gt;&lt;author&gt;Palermo, C.&lt;/author&gt;&lt;/authors&gt;&lt;/contributors&gt;&lt;titles&gt;&lt;title&gt;Mentoring of medical students: A cross-sectional study&lt;/title&gt;&lt;secondary-title&gt;Focus on Health Professional Education: A Multi-disciplinary Journal&lt;/secondary-title&gt;&lt;/titles&gt;&lt;periodical&gt;&lt;full-title&gt;Focus on Health Professional Education: A Multi-disciplinary Journal&lt;/full-title&gt;&lt;/periodical&gt;&lt;pages&gt;44-54&lt;/pages&gt;&lt;volume&gt;14&lt;/volume&gt;&lt;number&gt;3&lt;/number&gt;&lt;keywords&gt;&lt;keyword&gt;Mentoring In Medicine&lt;/keyword&gt;&lt;keyword&gt;Mentoring In The Professions&lt;/keyword&gt;&lt;keyword&gt;Medical Personnel&lt;/keyword&gt;&lt;/keywords&gt;&lt;dates&gt;&lt;year&gt;2013&lt;/year&gt;&lt;/dates&gt;&lt;isbn&gt;1442-1100&lt;/isbn&gt;&lt;urls&gt;&lt;/urls&gt;&lt;/record&gt;&lt;/Cite&gt;&lt;/EndNote&gt;</w:instrText>
      </w:r>
      <w:r w:rsidR="009C077F">
        <w:rPr>
          <w:rFonts w:cs="Calibri"/>
          <w:color w:val="000000" w:themeColor="text1"/>
          <w:sz w:val="24"/>
          <w:szCs w:val="24"/>
        </w:rPr>
        <w:fldChar w:fldCharType="separate"/>
      </w:r>
      <w:r w:rsidR="00530E97">
        <w:rPr>
          <w:rFonts w:cs="Calibri"/>
          <w:noProof/>
          <w:color w:val="000000" w:themeColor="text1"/>
          <w:sz w:val="24"/>
          <w:szCs w:val="24"/>
        </w:rPr>
        <w:t>[28]</w:t>
      </w:r>
      <w:r w:rsidR="009C077F">
        <w:rPr>
          <w:rFonts w:cs="Calibri"/>
          <w:color w:val="000000" w:themeColor="text1"/>
          <w:sz w:val="24"/>
          <w:szCs w:val="24"/>
        </w:rPr>
        <w:fldChar w:fldCharType="end"/>
      </w:r>
      <w:r w:rsidR="00905A8D">
        <w:rPr>
          <w:rFonts w:cs="Calibri"/>
          <w:color w:val="000000" w:themeColor="text1"/>
          <w:sz w:val="24"/>
          <w:szCs w:val="24"/>
        </w:rPr>
        <w:t xml:space="preserve">. Regardless of this, </w:t>
      </w:r>
      <w:r w:rsidR="00F44287" w:rsidRPr="0035689A">
        <w:rPr>
          <w:rFonts w:cs="Calibri"/>
          <w:sz w:val="24"/>
          <w:szCs w:val="24"/>
        </w:rPr>
        <w:t xml:space="preserve">many medical programs are yet to offer </w:t>
      </w:r>
      <w:r w:rsidR="00602CD3">
        <w:rPr>
          <w:rFonts w:cs="Calibri"/>
          <w:sz w:val="24"/>
          <w:szCs w:val="24"/>
        </w:rPr>
        <w:t xml:space="preserve">formal </w:t>
      </w:r>
      <w:r w:rsidR="00F44287">
        <w:rPr>
          <w:rFonts w:cs="Calibri"/>
          <w:sz w:val="24"/>
          <w:szCs w:val="24"/>
        </w:rPr>
        <w:t>mentoring</w:t>
      </w:r>
      <w:r w:rsidR="00F44287" w:rsidRPr="0035689A">
        <w:rPr>
          <w:rFonts w:cs="Calibri"/>
          <w:sz w:val="24"/>
          <w:szCs w:val="24"/>
        </w:rPr>
        <w:t xml:space="preserve"> to students </w:t>
      </w:r>
      <w:r w:rsidR="00F44287" w:rsidRPr="0035689A">
        <w:rPr>
          <w:rFonts w:cs="Calibri"/>
          <w:sz w:val="24"/>
          <w:szCs w:val="24"/>
        </w:rPr>
        <w:fldChar w:fldCharType="begin"/>
      </w:r>
      <w:r w:rsidR="00530E97">
        <w:rPr>
          <w:rFonts w:cs="Calibri"/>
          <w:sz w:val="24"/>
          <w:szCs w:val="24"/>
        </w:rPr>
        <w:instrText xml:space="preserve"> ADDIN EN.CITE &lt;EndNote&gt;&lt;Cite&gt;&lt;Author&gt;Frei&lt;/Author&gt;&lt;Year&gt;2010&lt;/Year&gt;&lt;RecNum&gt;11&lt;/RecNum&gt;&lt;DisplayText&gt;[29]&lt;/DisplayText&gt;&lt;record&gt;&lt;rec-number&gt;11&lt;/rec-number&gt;&lt;foreign-keys&gt;&lt;key app="EN" db-id="ps0ww90z85vvx1effap5922bdtt0w59wwext" timestamp="1540717377"&gt;11&lt;/key&gt;&lt;/foreign-keys&gt;&lt;ref-type name="Journal Article"&gt;17&lt;/ref-type&gt;&lt;contributors&gt;&lt;authors&gt;&lt;author&gt;Frei, E.&lt;/author&gt;&lt;author&gt;Stamm, M.&lt;/author&gt;&lt;author&gt;Buddeberg-Fischer, B.&lt;/author&gt;&lt;/authors&gt;&lt;/contributors&gt;&lt;auth-address&gt;Research Center for Career Development, Zurich University Hospital, Zurich, Switzerland.&lt;/auth-address&gt;&lt;titles&gt;&lt;title&gt;Mentoring programs for medical students--a review of the PubMed literature 2000-2008&lt;/title&gt;&lt;secondary-title&gt;BMC Med Educ&lt;/secondary-title&gt;&lt;/titles&gt;&lt;pages&gt;32&lt;/pages&gt;&lt;volume&gt;10&lt;/volume&gt;&lt;number&gt;32&lt;/number&gt;&lt;edition&gt;2010/05/04&lt;/edition&gt;&lt;keywords&gt;&lt;keyword&gt;*Education, Medical&lt;/keyword&gt;&lt;keyword&gt;Europe&lt;/keyword&gt;&lt;keyword&gt;Faculty, Medical&lt;/keyword&gt;&lt;keyword&gt;Humans&lt;/keyword&gt;&lt;keyword&gt;*Mentors&lt;/keyword&gt;&lt;keyword&gt;Program Development&lt;/keyword&gt;&lt;keyword&gt;*Program Evaluation&lt;/keyword&gt;&lt;keyword&gt;Staff Development&lt;/keyword&gt;&lt;keyword&gt;*Students, Medical&lt;/keyword&gt;&lt;/keywords&gt;&lt;dates&gt;&lt;year&gt;2010&lt;/year&gt;&lt;pub-dates&gt;&lt;date&gt;Apr 30&lt;/date&gt;&lt;/pub-dates&gt;&lt;/dates&gt;&lt;isbn&gt;1472-6920 (Electronic)&amp;#xD;1472-6920 (Linking)&lt;/isbn&gt;&lt;accession-num&gt;20433727&lt;/accession-num&gt;&lt;urls&gt;&lt;related-urls&gt;&lt;url&gt;https://www.ncbi.nlm.nih.gov/pubmed/20433727&lt;/url&gt;&lt;/related-urls&gt;&lt;/urls&gt;&lt;custom2&gt;PMC2881011&lt;/custom2&gt;&lt;electronic-resource-num&gt;10.1186/1472-6920-10-32&lt;/electronic-resource-num&gt;&lt;/record&gt;&lt;/Cite&gt;&lt;/EndNote&gt;</w:instrText>
      </w:r>
      <w:r w:rsidR="00F44287" w:rsidRPr="0035689A">
        <w:rPr>
          <w:rFonts w:cs="Calibri"/>
          <w:sz w:val="24"/>
          <w:szCs w:val="24"/>
        </w:rPr>
        <w:fldChar w:fldCharType="separate"/>
      </w:r>
      <w:r w:rsidR="00530E97">
        <w:rPr>
          <w:rFonts w:cs="Calibri"/>
          <w:noProof/>
          <w:sz w:val="24"/>
          <w:szCs w:val="24"/>
        </w:rPr>
        <w:t>[29]</w:t>
      </w:r>
      <w:r w:rsidR="00F44287" w:rsidRPr="0035689A">
        <w:rPr>
          <w:rFonts w:cs="Calibri"/>
          <w:sz w:val="24"/>
          <w:szCs w:val="24"/>
        </w:rPr>
        <w:fldChar w:fldCharType="end"/>
      </w:r>
      <w:r w:rsidR="00F44287" w:rsidRPr="0035689A">
        <w:rPr>
          <w:rFonts w:cs="Calibri"/>
          <w:sz w:val="24"/>
          <w:szCs w:val="24"/>
        </w:rPr>
        <w:t>.</w:t>
      </w:r>
      <w:r w:rsidR="00602CD3">
        <w:rPr>
          <w:rFonts w:cs="Arial"/>
          <w:color w:val="000000" w:themeColor="text1"/>
          <w:sz w:val="24"/>
          <w:szCs w:val="24"/>
        </w:rPr>
        <w:t xml:space="preserve"> J</w:t>
      </w:r>
      <w:r w:rsidR="00F732A3" w:rsidRPr="0035689A">
        <w:rPr>
          <w:rFonts w:cs="Arial"/>
          <w:color w:val="000000" w:themeColor="text1"/>
          <w:sz w:val="24"/>
          <w:szCs w:val="24"/>
        </w:rPr>
        <w:t xml:space="preserve">unior doctors with mentors are also more likely to pass their exams </w:t>
      </w:r>
      <w:r w:rsidR="00F732A3" w:rsidRPr="0035689A">
        <w:rPr>
          <w:rFonts w:cs="Arial"/>
          <w:color w:val="000000" w:themeColor="text1"/>
          <w:sz w:val="24"/>
          <w:szCs w:val="24"/>
        </w:rPr>
        <w:fldChar w:fldCharType="begin"/>
      </w:r>
      <w:r w:rsidR="00530E97">
        <w:rPr>
          <w:rFonts w:cs="Arial"/>
          <w:color w:val="000000" w:themeColor="text1"/>
          <w:sz w:val="24"/>
          <w:szCs w:val="24"/>
        </w:rPr>
        <w:instrText xml:space="preserve"> ADDIN EN.CITE &lt;EndNote&gt;&lt;Cite&gt;&lt;Author&gt;Ong&lt;/Author&gt;&lt;Year&gt;2018&lt;/Year&gt;&lt;RecNum&gt;17&lt;/RecNum&gt;&lt;DisplayText&gt;[30]&lt;/DisplayText&gt;&lt;record&gt;&lt;rec-number&gt;17&lt;/rec-number&gt;&lt;foreign-keys&gt;&lt;key app="EN" db-id="5wvz09tx1tzxzwew0vo5t9da0ef9rwpxdz0v" timestamp="1550182955"&gt;17&lt;/key&gt;&lt;/foreign-keys&gt;&lt;ref-type name="Journal Article"&gt;17&lt;/ref-type&gt;&lt;contributors&gt;&lt;authors&gt;&lt;author&gt;Chanchlani, S.&lt;/author&gt;&lt;author&gt;Chang, D.&lt;/author&gt;&lt;author&gt;Ong, J. S.&lt;/author&gt;&lt;author&gt;Anwar, A.&lt;/author&gt;&lt;/authors&gt;&lt;/contributors&gt;&lt;auth-address&gt;Centre for Medical Officer Recruitment and Education (CMORE), Royal Brisbane and Women&amp;apos;s Hospital, Brisbane, QLD soniachanchlani@gmail.com.&amp;#xD;Royal Perth Hospital, Perth, WA.&lt;/auth-address&gt;&lt;titles&gt;&lt;title&gt;The value of peer mentoring for the psychosocial wellbeing of junior doctors: a randomised controlled study&lt;/title&gt;&lt;secondary-title&gt;Med J Aust&lt;/secondary-title&gt;&lt;alt-title&gt;The Medical journal of Australia&lt;/alt-title&gt;&lt;/titles&gt;&lt;periodical&gt;&lt;full-title&gt;Med J Aust&lt;/full-title&gt;&lt;abbr-1&gt;The Medical journal of Australia&lt;/abbr-1&gt;&lt;/periodical&gt;&lt;alt-periodical&gt;&lt;full-title&gt;Med J Aust&lt;/full-title&gt;&lt;abbr-1&gt;The Medical journal of Australia&lt;/abbr-1&gt;&lt;/alt-periodical&gt;&lt;pages&gt;401-405&lt;/pages&gt;&lt;volume&gt;209&lt;/volume&gt;&lt;number&gt;9&lt;/number&gt;&lt;edition&gt;2018/10/20&lt;/edition&gt;&lt;keywords&gt;&lt;keyword&gt;Education, graduate&lt;/keyword&gt;&lt;keyword&gt;Health personnel&lt;/keyword&gt;&lt;/keywords&gt;&lt;dates&gt;&lt;year&gt;2018&lt;/year&gt;&lt;pub-dates&gt;&lt;date&gt;Nov 5&lt;/date&gt;&lt;/pub-dates&gt;&lt;/dates&gt;&lt;isbn&gt;0025-729x&lt;/isbn&gt;&lt;accession-num&gt;30332934&lt;/accession-num&gt;&lt;urls&gt;&lt;/urls&gt;&lt;remote-database-provider&gt;NLM&lt;/remote-database-provider&gt;&lt;language&gt;eng&lt;/language&gt;&lt;/record&gt;&lt;/Cite&gt;&lt;/EndNote&gt;</w:instrText>
      </w:r>
      <w:r w:rsidR="00F732A3" w:rsidRPr="0035689A">
        <w:rPr>
          <w:rFonts w:cs="Arial"/>
          <w:color w:val="000000" w:themeColor="text1"/>
          <w:sz w:val="24"/>
          <w:szCs w:val="24"/>
        </w:rPr>
        <w:fldChar w:fldCharType="separate"/>
      </w:r>
      <w:r w:rsidR="00530E97">
        <w:rPr>
          <w:rFonts w:cs="Arial"/>
          <w:noProof/>
          <w:color w:val="000000" w:themeColor="text1"/>
          <w:sz w:val="24"/>
          <w:szCs w:val="24"/>
        </w:rPr>
        <w:t>[30]</w:t>
      </w:r>
      <w:r w:rsidR="00F732A3" w:rsidRPr="0035689A">
        <w:rPr>
          <w:rFonts w:cs="Arial"/>
          <w:color w:val="000000" w:themeColor="text1"/>
          <w:sz w:val="24"/>
          <w:szCs w:val="24"/>
        </w:rPr>
        <w:fldChar w:fldCharType="end"/>
      </w:r>
      <w:r w:rsidR="00F732A3" w:rsidRPr="0035689A">
        <w:rPr>
          <w:rFonts w:cs="Arial"/>
          <w:color w:val="000000" w:themeColor="text1"/>
          <w:sz w:val="24"/>
          <w:szCs w:val="24"/>
        </w:rPr>
        <w:t>.</w:t>
      </w:r>
      <w:r w:rsidR="00B15655">
        <w:rPr>
          <w:rFonts w:cs="Arial"/>
          <w:color w:val="000000" w:themeColor="text1"/>
          <w:sz w:val="24"/>
          <w:szCs w:val="24"/>
        </w:rPr>
        <w:t xml:space="preserve"> </w:t>
      </w:r>
      <w:r w:rsidR="00905A8D">
        <w:rPr>
          <w:rFonts w:eastAsia="Times New Roman" w:cs="Arial"/>
          <w:color w:val="000000"/>
          <w:sz w:val="24"/>
          <w:szCs w:val="24"/>
          <w:shd w:val="clear" w:color="auto" w:fill="FFFFFF"/>
        </w:rPr>
        <w:t xml:space="preserve">Although </w:t>
      </w:r>
      <w:r w:rsidR="00905A8D" w:rsidRPr="00F172DB">
        <w:rPr>
          <w:rFonts w:eastAsia="Times New Roman" w:cs="Arial"/>
          <w:color w:val="000000"/>
          <w:sz w:val="24"/>
          <w:szCs w:val="24"/>
          <w:shd w:val="clear" w:color="auto" w:fill="FFFFFF"/>
        </w:rPr>
        <w:t>methodological limitations have been identified</w:t>
      </w:r>
      <w:r w:rsidR="00905A8D">
        <w:rPr>
          <w:rFonts w:eastAsia="Times New Roman" w:cs="Arial"/>
          <w:color w:val="000000"/>
          <w:sz w:val="24"/>
          <w:szCs w:val="24"/>
          <w:shd w:val="clear" w:color="auto" w:fill="FFFFFF"/>
        </w:rPr>
        <w:t xml:space="preserve"> within much of the published literature, the</w:t>
      </w:r>
      <w:r w:rsidR="00F172DB">
        <w:rPr>
          <w:rFonts w:eastAsia="Times New Roman" w:cs="Arial"/>
          <w:color w:val="000000"/>
          <w:sz w:val="24"/>
          <w:szCs w:val="24"/>
          <w:shd w:val="clear" w:color="auto" w:fill="FFFFFF"/>
        </w:rPr>
        <w:t xml:space="preserve"> </w:t>
      </w:r>
      <w:r w:rsidR="00905A8D">
        <w:rPr>
          <w:rFonts w:eastAsia="Times New Roman" w:cs="Arial"/>
          <w:color w:val="000000"/>
          <w:sz w:val="24"/>
          <w:szCs w:val="24"/>
          <w:shd w:val="clear" w:color="auto" w:fill="FFFFFF"/>
        </w:rPr>
        <w:t>research</w:t>
      </w:r>
      <w:r w:rsidR="00F172DB">
        <w:rPr>
          <w:rFonts w:eastAsia="Times New Roman" w:cs="Arial"/>
          <w:color w:val="000000"/>
          <w:sz w:val="24"/>
          <w:szCs w:val="24"/>
          <w:shd w:val="clear" w:color="auto" w:fill="FFFFFF"/>
        </w:rPr>
        <w:t xml:space="preserve"> </w:t>
      </w:r>
      <w:r w:rsidR="00905A8D">
        <w:rPr>
          <w:rFonts w:eastAsia="Times New Roman" w:cs="Arial"/>
          <w:color w:val="000000"/>
          <w:sz w:val="24"/>
          <w:szCs w:val="24"/>
          <w:shd w:val="clear" w:color="auto" w:fill="FFFFFF"/>
        </w:rPr>
        <w:t xml:space="preserve">does </w:t>
      </w:r>
      <w:r w:rsidR="00F172DB" w:rsidRPr="0035689A">
        <w:rPr>
          <w:rFonts w:cs="Calibri"/>
          <w:color w:val="000000" w:themeColor="text1"/>
          <w:sz w:val="24"/>
          <w:szCs w:val="24"/>
        </w:rPr>
        <w:t xml:space="preserve">undoubtedly </w:t>
      </w:r>
      <w:r w:rsidR="00905A8D">
        <w:rPr>
          <w:rFonts w:cs="Calibri"/>
          <w:color w:val="000000" w:themeColor="text1"/>
          <w:sz w:val="24"/>
          <w:szCs w:val="24"/>
        </w:rPr>
        <w:t>support</w:t>
      </w:r>
      <w:r w:rsidR="00F172DB" w:rsidRPr="0035689A">
        <w:rPr>
          <w:rFonts w:cs="Calibri"/>
          <w:color w:val="000000" w:themeColor="text1"/>
          <w:sz w:val="24"/>
          <w:szCs w:val="24"/>
        </w:rPr>
        <w:t xml:space="preserve"> mentor programs in the field of medicine</w:t>
      </w:r>
      <w:r>
        <w:rPr>
          <w:rFonts w:cs="Calibri"/>
          <w:color w:val="000000" w:themeColor="text1"/>
          <w:sz w:val="24"/>
          <w:szCs w:val="24"/>
        </w:rPr>
        <w:t xml:space="preserve"> and medical education. </w:t>
      </w:r>
      <w:r w:rsidRPr="002C10D6">
        <w:rPr>
          <w:rFonts w:cs="Calibri"/>
          <w:sz w:val="24"/>
          <w:szCs w:val="24"/>
        </w:rPr>
        <w:t xml:space="preserve">More </w:t>
      </w:r>
      <w:r w:rsidR="00E944CA" w:rsidRPr="002C10D6">
        <w:rPr>
          <w:rFonts w:cs="Calibri"/>
          <w:sz w:val="24"/>
          <w:szCs w:val="24"/>
        </w:rPr>
        <w:t>rigorous</w:t>
      </w:r>
      <w:r w:rsidR="006C44DA" w:rsidRPr="002C10D6">
        <w:rPr>
          <w:rFonts w:cs="Calibri"/>
          <w:sz w:val="24"/>
          <w:szCs w:val="24"/>
        </w:rPr>
        <w:t xml:space="preserve"> research should be conducted to explore the impact of such programs</w:t>
      </w:r>
      <w:r w:rsidR="00AD4AD4" w:rsidRPr="002C10D6">
        <w:rPr>
          <w:rFonts w:cs="Calibri"/>
          <w:sz w:val="24"/>
          <w:szCs w:val="24"/>
        </w:rPr>
        <w:t xml:space="preserve"> in the domains </w:t>
      </w:r>
      <w:r w:rsidRPr="002C10D6">
        <w:rPr>
          <w:rFonts w:cs="Calibri"/>
          <w:sz w:val="24"/>
          <w:szCs w:val="24"/>
        </w:rPr>
        <w:t>of social support and stress, in light of the hig</w:t>
      </w:r>
      <w:r w:rsidR="00AD4AD4" w:rsidRPr="002C10D6">
        <w:rPr>
          <w:rFonts w:cs="Calibri"/>
          <w:sz w:val="24"/>
          <w:szCs w:val="24"/>
        </w:rPr>
        <w:t>h suicide rate and</w:t>
      </w:r>
      <w:r w:rsidRPr="002C10D6">
        <w:rPr>
          <w:rFonts w:cs="Calibri"/>
          <w:sz w:val="24"/>
          <w:szCs w:val="24"/>
        </w:rPr>
        <w:t xml:space="preserve"> mental health </w:t>
      </w:r>
      <w:r w:rsidR="00AD4AD4" w:rsidRPr="002C10D6">
        <w:rPr>
          <w:rFonts w:cs="Calibri"/>
          <w:sz w:val="24"/>
          <w:szCs w:val="24"/>
        </w:rPr>
        <w:t>burden</w:t>
      </w:r>
      <w:r w:rsidR="00665B3C" w:rsidRPr="002C10D6">
        <w:rPr>
          <w:rFonts w:cs="Calibri"/>
          <w:sz w:val="24"/>
          <w:szCs w:val="24"/>
        </w:rPr>
        <w:t xml:space="preserve"> experienced by these professionals</w:t>
      </w:r>
      <w:r w:rsidR="00905A8D" w:rsidRPr="002C10D6">
        <w:rPr>
          <w:rFonts w:eastAsia="Times New Roman" w:cs="Arial"/>
          <w:sz w:val="24"/>
          <w:szCs w:val="24"/>
          <w:shd w:val="clear" w:color="auto" w:fill="FFFFFF"/>
        </w:rPr>
        <w:t xml:space="preserve">. </w:t>
      </w:r>
    </w:p>
    <w:p w14:paraId="1A4C326B" w14:textId="0207CD17" w:rsidR="006C44DA" w:rsidRPr="00AD4AD4" w:rsidRDefault="006C44DA" w:rsidP="003866B2">
      <w:pPr>
        <w:contextualSpacing/>
        <w:rPr>
          <w:rFonts w:eastAsia="Times New Roman" w:cs="Arial"/>
          <w:color w:val="FF0000"/>
          <w:sz w:val="24"/>
          <w:szCs w:val="24"/>
          <w:shd w:val="clear" w:color="auto" w:fill="FFFFFF"/>
        </w:rPr>
      </w:pPr>
    </w:p>
    <w:p w14:paraId="6E1AA73A" w14:textId="5424D233" w:rsidR="00AC65EC" w:rsidRPr="00953EA9" w:rsidRDefault="009C485B" w:rsidP="00F04F6B">
      <w:pPr>
        <w:pStyle w:val="CommentText"/>
        <w:rPr>
          <w:color w:val="000000" w:themeColor="text1"/>
        </w:rPr>
      </w:pPr>
      <w:r w:rsidRPr="00A72F02">
        <w:rPr>
          <w:rFonts w:cs="Arial"/>
        </w:rPr>
        <w:t>T</w:t>
      </w:r>
      <w:r w:rsidR="006C44DA" w:rsidRPr="00A72F02">
        <w:rPr>
          <w:rFonts w:cs="Arial"/>
        </w:rPr>
        <w:t xml:space="preserve">o explore the </w:t>
      </w:r>
      <w:r w:rsidR="00570727" w:rsidRPr="00A72F02">
        <w:rPr>
          <w:rFonts w:cs="Arial"/>
        </w:rPr>
        <w:t xml:space="preserve">potential utility </w:t>
      </w:r>
      <w:r w:rsidR="00956060" w:rsidRPr="00A72F02">
        <w:rPr>
          <w:rFonts w:cs="Arial"/>
        </w:rPr>
        <w:t xml:space="preserve">and feasibility </w:t>
      </w:r>
      <w:r w:rsidR="00570727" w:rsidRPr="00A72F02">
        <w:rPr>
          <w:rFonts w:cs="Arial"/>
        </w:rPr>
        <w:t>of a mentor program at the University of Queensland</w:t>
      </w:r>
      <w:r w:rsidR="00B15655" w:rsidRPr="00A72F02">
        <w:rPr>
          <w:rFonts w:cs="Arial"/>
        </w:rPr>
        <w:t xml:space="preserve">, </w:t>
      </w:r>
      <w:r w:rsidR="00A72F02" w:rsidRPr="00A72F02">
        <w:rPr>
          <w:rFonts w:cs="Arial"/>
        </w:rPr>
        <w:t>semi-structured</w:t>
      </w:r>
      <w:r w:rsidR="00D367AE" w:rsidRPr="00A72F02">
        <w:rPr>
          <w:rFonts w:cs="Arial"/>
        </w:rPr>
        <w:t xml:space="preserve"> </w:t>
      </w:r>
      <w:r w:rsidR="00B15655" w:rsidRPr="00A72F02">
        <w:rPr>
          <w:rFonts w:cs="Arial"/>
        </w:rPr>
        <w:t>focus group</w:t>
      </w:r>
      <w:r w:rsidR="00D367AE" w:rsidRPr="00A72F02">
        <w:rPr>
          <w:rFonts w:cs="Arial"/>
        </w:rPr>
        <w:t xml:space="preserve"> interview</w:t>
      </w:r>
      <w:r w:rsidR="00A72F02">
        <w:rPr>
          <w:rFonts w:cs="Arial"/>
        </w:rPr>
        <w:t>s</w:t>
      </w:r>
      <w:r w:rsidR="00B15655" w:rsidRPr="00A72F02">
        <w:rPr>
          <w:rFonts w:cs="Arial"/>
        </w:rPr>
        <w:t xml:space="preserve"> were conducted with medical students</w:t>
      </w:r>
      <w:r w:rsidR="008F2369" w:rsidRPr="00A72F02">
        <w:rPr>
          <w:rFonts w:cs="Arial"/>
        </w:rPr>
        <w:t xml:space="preserve"> in 2018</w:t>
      </w:r>
      <w:r w:rsidR="00D367AE" w:rsidRPr="00A72F02">
        <w:rPr>
          <w:rFonts w:cs="Arial"/>
        </w:rPr>
        <w:t xml:space="preserve"> to explore</w:t>
      </w:r>
      <w:r w:rsidR="00A72F02" w:rsidRPr="00A72F02">
        <w:rPr>
          <w:rFonts w:cs="Arial"/>
        </w:rPr>
        <w:t xml:space="preserve"> the stressors involved during the end of their training years.</w:t>
      </w:r>
      <w:r w:rsidR="00B15655" w:rsidRPr="00A72F02">
        <w:rPr>
          <w:rFonts w:cs="Arial"/>
        </w:rPr>
        <w:t xml:space="preserve"> </w:t>
      </w:r>
      <w:r w:rsidR="008F2369" w:rsidRPr="00A72F02">
        <w:rPr>
          <w:rFonts w:cs="Arial"/>
        </w:rPr>
        <w:t xml:space="preserve">These students identified that </w:t>
      </w:r>
      <w:r w:rsidR="00B15655" w:rsidRPr="00A72F02">
        <w:rPr>
          <w:rFonts w:cs="Arial"/>
        </w:rPr>
        <w:t xml:space="preserve">a mentoring program </w:t>
      </w:r>
      <w:r w:rsidRPr="00A72F02">
        <w:rPr>
          <w:rFonts w:cs="Arial"/>
        </w:rPr>
        <w:t>would indeed be</w:t>
      </w:r>
      <w:r w:rsidR="00B15655" w:rsidRPr="00A72F02">
        <w:rPr>
          <w:rFonts w:cs="Arial"/>
        </w:rPr>
        <w:t xml:space="preserve"> usef</w:t>
      </w:r>
      <w:r w:rsidRPr="00A72F02">
        <w:rPr>
          <w:rFonts w:cs="Arial"/>
        </w:rPr>
        <w:t>u</w:t>
      </w:r>
      <w:r w:rsidR="008F2369" w:rsidRPr="00A72F02">
        <w:rPr>
          <w:rFonts w:cs="Arial"/>
        </w:rPr>
        <w:t>l</w:t>
      </w:r>
      <w:r w:rsidR="00B15655" w:rsidRPr="00A72F02">
        <w:rPr>
          <w:rFonts w:cs="Arial"/>
        </w:rPr>
        <w:t>.</w:t>
      </w:r>
      <w:r w:rsidR="00B15655" w:rsidRPr="00A72F02">
        <w:rPr>
          <w:rFonts w:cs="Calibri"/>
        </w:rPr>
        <w:t xml:space="preserve"> </w:t>
      </w:r>
      <w:r w:rsidR="00A72F02" w:rsidRPr="00A72F02">
        <w:rPr>
          <w:rFonts w:cs="Calibri"/>
        </w:rPr>
        <w:t>The outcomes fro</w:t>
      </w:r>
      <w:r w:rsidR="00A72F02">
        <w:rPr>
          <w:rFonts w:cs="Calibri"/>
        </w:rPr>
        <w:t xml:space="preserve">m these focus groups added to a general </w:t>
      </w:r>
      <w:r w:rsidR="00A72F02" w:rsidRPr="00A72F02">
        <w:rPr>
          <w:rFonts w:cs="Calibri"/>
        </w:rPr>
        <w:t>awareness of the need to optimise supports for students in all phases of their training.</w:t>
      </w:r>
      <w:r w:rsidR="00A72F02" w:rsidRPr="00A72F02">
        <w:t xml:space="preserve"> </w:t>
      </w:r>
      <w:r w:rsidR="00A72F02">
        <w:t xml:space="preserve">One such </w:t>
      </w:r>
      <w:r w:rsidR="00AD4AD4" w:rsidRPr="00A72F02">
        <w:t>i</w:t>
      </w:r>
      <w:r w:rsidR="00A72F02">
        <w:t>nitiative</w:t>
      </w:r>
      <w:r w:rsidR="00F07F15" w:rsidRPr="00A72F02">
        <w:t xml:space="preserve"> to optimise the student experience</w:t>
      </w:r>
      <w:r w:rsidR="00AD4AD4" w:rsidRPr="00A72F02">
        <w:t>,</w:t>
      </w:r>
      <w:r w:rsidR="00F07F15" w:rsidRPr="00A72F02">
        <w:t xml:space="preserve"> while increasing multi-modal supports</w:t>
      </w:r>
      <w:r w:rsidR="00AD4AD4" w:rsidRPr="00A72F02">
        <w:t>,</w:t>
      </w:r>
      <w:r w:rsidR="00A72F02">
        <w:t xml:space="preserve"> has</w:t>
      </w:r>
      <w:r w:rsidR="00F07F15" w:rsidRPr="00A72F02">
        <w:t xml:space="preserve"> culminated in a “Medical Student Support Strategy 2018 – 2020”, derived by a newly formed Student Support Committee</w:t>
      </w:r>
      <w:r w:rsidR="00F04F6B">
        <w:t xml:space="preserve"> (</w:t>
      </w:r>
      <w:r w:rsidR="00F04F6B" w:rsidRPr="00F04F6B">
        <w:rPr>
          <w:color w:val="FF0000"/>
        </w:rPr>
        <w:t>Attachment 1</w:t>
      </w:r>
      <w:r w:rsidR="00A06A94">
        <w:rPr>
          <w:color w:val="FF0000"/>
        </w:rPr>
        <w:t>:</w:t>
      </w:r>
      <w:r w:rsidR="00F04F6B" w:rsidRPr="00F04F6B">
        <w:rPr>
          <w:color w:val="FF0000"/>
        </w:rPr>
        <w:t xml:space="preserve"> Medical </w:t>
      </w:r>
      <w:r w:rsidR="009C077F">
        <w:rPr>
          <w:color w:val="FF0000"/>
        </w:rPr>
        <w:t>S</w:t>
      </w:r>
      <w:r w:rsidR="00F04F6B" w:rsidRPr="00F04F6B">
        <w:rPr>
          <w:color w:val="FF0000"/>
        </w:rPr>
        <w:t xml:space="preserve">tudent </w:t>
      </w:r>
      <w:r w:rsidR="009C077F">
        <w:rPr>
          <w:color w:val="FF0000"/>
        </w:rPr>
        <w:t>S</w:t>
      </w:r>
      <w:r w:rsidR="00F04F6B" w:rsidRPr="00F04F6B">
        <w:rPr>
          <w:color w:val="FF0000"/>
        </w:rPr>
        <w:t xml:space="preserve">upport </w:t>
      </w:r>
      <w:r w:rsidR="009C077F">
        <w:rPr>
          <w:color w:val="FF0000"/>
        </w:rPr>
        <w:t>S</w:t>
      </w:r>
      <w:r w:rsidR="00F04F6B" w:rsidRPr="00F04F6B">
        <w:rPr>
          <w:color w:val="FF0000"/>
        </w:rPr>
        <w:t>trategy</w:t>
      </w:r>
      <w:r w:rsidR="00F04F6B">
        <w:t xml:space="preserve">). </w:t>
      </w:r>
      <w:r w:rsidR="00F07F15" w:rsidRPr="00A72F02">
        <w:t xml:space="preserve">This </w:t>
      </w:r>
      <w:r w:rsidR="00A72F02">
        <w:t xml:space="preserve">committee </w:t>
      </w:r>
      <w:r w:rsidR="00F07F15" w:rsidRPr="00953EA9">
        <w:rPr>
          <w:color w:val="000000" w:themeColor="text1"/>
        </w:rPr>
        <w:t xml:space="preserve">remains discrete from university assessment and progression </w:t>
      </w:r>
      <w:r w:rsidR="009028A9" w:rsidRPr="00953EA9">
        <w:rPr>
          <w:color w:val="000000" w:themeColor="text1"/>
        </w:rPr>
        <w:t>structures and</w:t>
      </w:r>
      <w:r w:rsidR="00F07F15" w:rsidRPr="00953EA9">
        <w:rPr>
          <w:color w:val="000000" w:themeColor="text1"/>
        </w:rPr>
        <w:t xml:space="preserve"> maintains a focus on student support and wellbeing. </w:t>
      </w:r>
      <w:r w:rsidR="00AC65EC" w:rsidRPr="00953EA9">
        <w:rPr>
          <w:color w:val="000000" w:themeColor="text1"/>
        </w:rPr>
        <w:t xml:space="preserve">This </w:t>
      </w:r>
      <w:r w:rsidR="003E6D03" w:rsidRPr="00953EA9">
        <w:rPr>
          <w:color w:val="000000" w:themeColor="text1"/>
        </w:rPr>
        <w:t xml:space="preserve">student support </w:t>
      </w:r>
      <w:r w:rsidR="00AC65EC" w:rsidRPr="00953EA9">
        <w:rPr>
          <w:color w:val="000000" w:themeColor="text1"/>
        </w:rPr>
        <w:t>strategy clearly delineates the need for mentoring structures to exist for bot</w:t>
      </w:r>
      <w:r w:rsidR="003E6D03" w:rsidRPr="00953EA9">
        <w:rPr>
          <w:color w:val="000000" w:themeColor="text1"/>
        </w:rPr>
        <w:t xml:space="preserve">h early and late phase students and the Personal Advisor </w:t>
      </w:r>
      <w:r w:rsidR="00E56463">
        <w:rPr>
          <w:color w:val="000000" w:themeColor="text1"/>
        </w:rPr>
        <w:t xml:space="preserve">(PA) </w:t>
      </w:r>
      <w:r w:rsidR="003E6D03" w:rsidRPr="00953EA9">
        <w:rPr>
          <w:color w:val="000000" w:themeColor="text1"/>
        </w:rPr>
        <w:t>Scheme (Phase 1) was launched in 2018 with much success</w:t>
      </w:r>
      <w:r w:rsidR="00953EA9" w:rsidRPr="00953EA9">
        <w:rPr>
          <w:color w:val="000000" w:themeColor="text1"/>
        </w:rPr>
        <w:t xml:space="preserve"> (see </w:t>
      </w:r>
      <w:r w:rsidR="00953EA9">
        <w:rPr>
          <w:color w:val="000000" w:themeColor="text1"/>
        </w:rPr>
        <w:t>F</w:t>
      </w:r>
      <w:r w:rsidR="00953EA9" w:rsidRPr="00953EA9">
        <w:rPr>
          <w:color w:val="000000" w:themeColor="text1"/>
        </w:rPr>
        <w:t>igure 1</w:t>
      </w:r>
      <w:r w:rsidR="009028A9">
        <w:rPr>
          <w:color w:val="000000" w:themeColor="text1"/>
        </w:rPr>
        <w:t>.0</w:t>
      </w:r>
      <w:r w:rsidR="00C34708">
        <w:rPr>
          <w:color w:val="000000" w:themeColor="text1"/>
        </w:rPr>
        <w:t xml:space="preserve">: </w:t>
      </w:r>
      <w:r w:rsidR="00953EA9" w:rsidRPr="00953EA9">
        <w:rPr>
          <w:color w:val="000000" w:themeColor="text1"/>
        </w:rPr>
        <w:t>Medical Student Support Strategy 2018-2020</w:t>
      </w:r>
      <w:r w:rsidR="009028A9">
        <w:rPr>
          <w:color w:val="000000" w:themeColor="text1"/>
        </w:rPr>
        <w:t xml:space="preserve"> – Conceptual Framework</w:t>
      </w:r>
      <w:r w:rsidR="00953EA9">
        <w:rPr>
          <w:color w:val="000000" w:themeColor="text1"/>
        </w:rPr>
        <w:t>)</w:t>
      </w:r>
      <w:r w:rsidR="003E6D03" w:rsidRPr="00953EA9">
        <w:rPr>
          <w:color w:val="000000" w:themeColor="text1"/>
        </w:rPr>
        <w:t xml:space="preserve">. </w:t>
      </w:r>
      <w:r w:rsidR="00E56463">
        <w:rPr>
          <w:color w:val="000000" w:themeColor="text1"/>
        </w:rPr>
        <w:t>The</w:t>
      </w:r>
      <w:r w:rsidR="003E6D03" w:rsidRPr="00953EA9">
        <w:rPr>
          <w:color w:val="000000" w:themeColor="text1"/>
        </w:rPr>
        <w:t xml:space="preserve"> PA Scheme </w:t>
      </w:r>
      <w:r w:rsidR="00E56463">
        <w:rPr>
          <w:color w:val="000000" w:themeColor="text1"/>
        </w:rPr>
        <w:t>is designed to</w:t>
      </w:r>
      <w:r w:rsidR="003E6D03" w:rsidRPr="00953EA9">
        <w:rPr>
          <w:color w:val="000000" w:themeColor="text1"/>
        </w:rPr>
        <w:t xml:space="preserve"> enhance student safety, connectivity with the school and enhance the support students feel on their journey towards a professional life as a doctor. A near-peer program (the RRN) is the next </w:t>
      </w:r>
      <w:r w:rsidR="000B39F1" w:rsidRPr="00953EA9">
        <w:rPr>
          <w:color w:val="000000" w:themeColor="text1"/>
        </w:rPr>
        <w:t xml:space="preserve">urgent </w:t>
      </w:r>
      <w:r w:rsidR="003E6D03" w:rsidRPr="00953EA9">
        <w:rPr>
          <w:color w:val="000000" w:themeColor="text1"/>
        </w:rPr>
        <w:t>priority for the UQFOM and this project will seek to confirm such</w:t>
      </w:r>
      <w:r w:rsidR="00747414" w:rsidRPr="00953EA9">
        <w:rPr>
          <w:color w:val="000000" w:themeColor="text1"/>
        </w:rPr>
        <w:t xml:space="preserve"> a program is beneficial </w:t>
      </w:r>
      <w:r w:rsidR="003E6D03" w:rsidRPr="00953EA9">
        <w:rPr>
          <w:color w:val="000000" w:themeColor="text1"/>
        </w:rPr>
        <w:t>in ter</w:t>
      </w:r>
      <w:r w:rsidR="00747414" w:rsidRPr="00953EA9">
        <w:rPr>
          <w:color w:val="000000" w:themeColor="text1"/>
        </w:rPr>
        <w:t xml:space="preserve">ms of acceptability and utility for students. </w:t>
      </w:r>
    </w:p>
    <w:p w14:paraId="2B82250A" w14:textId="77777777" w:rsidR="00AC65EC" w:rsidRDefault="00AC65EC" w:rsidP="003866B2">
      <w:pPr>
        <w:contextualSpacing/>
        <w:rPr>
          <w:sz w:val="24"/>
          <w:szCs w:val="24"/>
        </w:rPr>
      </w:pPr>
    </w:p>
    <w:p w14:paraId="660EE38A" w14:textId="77777777" w:rsidR="00AC65EC" w:rsidRDefault="00AC65EC" w:rsidP="003866B2">
      <w:pPr>
        <w:contextualSpacing/>
        <w:rPr>
          <w:sz w:val="24"/>
          <w:szCs w:val="24"/>
        </w:rPr>
      </w:pPr>
    </w:p>
    <w:p w14:paraId="6D667FFB" w14:textId="4875AA2C" w:rsidR="00AC65EC" w:rsidRDefault="000B39F1" w:rsidP="00D947C4">
      <w:pPr>
        <w:contextualSpacing/>
        <w:jc w:val="center"/>
        <w:rPr>
          <w:sz w:val="24"/>
          <w:szCs w:val="24"/>
        </w:rPr>
      </w:pPr>
      <w:r>
        <w:rPr>
          <w:noProof/>
          <w:lang w:eastAsia="en-AU"/>
        </w:rPr>
        <w:lastRenderedPageBreak/>
        <mc:AlternateContent>
          <mc:Choice Requires="wps">
            <w:drawing>
              <wp:anchor distT="0" distB="0" distL="114300" distR="114300" simplePos="0" relativeHeight="251657216" behindDoc="0" locked="0" layoutInCell="1" allowOverlap="1" wp14:anchorId="650E420F" wp14:editId="7C666592">
                <wp:simplePos x="0" y="0"/>
                <wp:positionH relativeFrom="column">
                  <wp:posOffset>2581275</wp:posOffset>
                </wp:positionH>
                <wp:positionV relativeFrom="paragraph">
                  <wp:posOffset>2717165</wp:posOffset>
                </wp:positionV>
                <wp:extent cx="1257300" cy="809625"/>
                <wp:effectExtent l="19050" t="19050" r="19050" b="28575"/>
                <wp:wrapNone/>
                <wp:docPr id="5" name="Oval 5"/>
                <wp:cNvGraphicFramePr/>
                <a:graphic xmlns:a="http://schemas.openxmlformats.org/drawingml/2006/main">
                  <a:graphicData uri="http://schemas.microsoft.com/office/word/2010/wordprocessingShape">
                    <wps:wsp>
                      <wps:cNvSpPr/>
                      <wps:spPr>
                        <a:xfrm>
                          <a:off x="0" y="0"/>
                          <a:ext cx="1257300" cy="8096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5C67F" id="Oval 5" o:spid="_x0000_s1026" style="position:absolute;margin-left:203.25pt;margin-top:213.95pt;width:99pt;height: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" filled="f" strokecolor="black [3213]" strokeweight="3pt">
                <v:stroke joinstyle="miter"/>
              </v:oval>
            </w:pict>
          </mc:Fallback>
        </mc:AlternateContent>
      </w:r>
      <w:r w:rsidR="00747414">
        <w:rPr>
          <w:noProof/>
          <w:lang w:eastAsia="en-AU"/>
        </w:rPr>
        <w:drawing>
          <wp:inline distT="0" distB="0" distL="0" distR="0" wp14:anchorId="7BED5757" wp14:editId="7656E032">
            <wp:extent cx="3505200" cy="454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850" t="16761" r="17910" b="17622"/>
                    <a:stretch/>
                  </pic:blipFill>
                  <pic:spPr bwMode="auto">
                    <a:xfrm>
                      <a:off x="0" y="0"/>
                      <a:ext cx="3523010" cy="45665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3E093E" w14:textId="1E958535" w:rsidR="00747414" w:rsidRPr="00747414" w:rsidRDefault="00747414" w:rsidP="003866B2">
      <w:pPr>
        <w:contextualSpacing/>
        <w:rPr>
          <w:b/>
          <w:sz w:val="24"/>
          <w:szCs w:val="24"/>
        </w:rPr>
      </w:pPr>
      <w:r w:rsidRPr="00747414">
        <w:rPr>
          <w:b/>
          <w:sz w:val="24"/>
          <w:szCs w:val="24"/>
        </w:rPr>
        <w:t>Figure 1</w:t>
      </w:r>
      <w:r w:rsidR="009028A9">
        <w:rPr>
          <w:b/>
          <w:sz w:val="24"/>
          <w:szCs w:val="24"/>
        </w:rPr>
        <w:t>.0</w:t>
      </w:r>
      <w:r w:rsidRPr="00747414">
        <w:rPr>
          <w:b/>
          <w:sz w:val="24"/>
          <w:szCs w:val="24"/>
        </w:rPr>
        <w:t>: Medical Student Support Strategy 2018-2020</w:t>
      </w:r>
      <w:r w:rsidR="009028A9">
        <w:rPr>
          <w:b/>
          <w:sz w:val="24"/>
          <w:szCs w:val="24"/>
        </w:rPr>
        <w:t xml:space="preserve"> – Conceptual Framework</w:t>
      </w:r>
    </w:p>
    <w:p w14:paraId="4D8E7B3D" w14:textId="77777777" w:rsidR="00AC65EC" w:rsidRDefault="00AC65EC" w:rsidP="003866B2">
      <w:pPr>
        <w:contextualSpacing/>
        <w:rPr>
          <w:sz w:val="24"/>
          <w:szCs w:val="24"/>
        </w:rPr>
      </w:pPr>
    </w:p>
    <w:p w14:paraId="3BBD6DC4" w14:textId="7E190E6E" w:rsidR="003866B2" w:rsidRPr="0065431E" w:rsidRDefault="00E56463" w:rsidP="003866B2">
      <w:pPr>
        <w:contextualSpacing/>
        <w:rPr>
          <w:rFonts w:cs="Arial"/>
          <w:color w:val="000000" w:themeColor="text1"/>
          <w:sz w:val="24"/>
          <w:szCs w:val="24"/>
        </w:rPr>
      </w:pPr>
      <w:r>
        <w:rPr>
          <w:rFonts w:cs="Calibri"/>
          <w:sz w:val="24"/>
          <w:szCs w:val="24"/>
        </w:rPr>
        <w:t xml:space="preserve">Instigated by the students and facilitated by UQ, the RRN was conceptualised. </w:t>
      </w:r>
      <w:r w:rsidR="00F172DB">
        <w:rPr>
          <w:rFonts w:cs="Calibri"/>
          <w:sz w:val="24"/>
          <w:szCs w:val="24"/>
        </w:rPr>
        <w:t xml:space="preserve">To </w:t>
      </w:r>
      <w:r w:rsidR="00B15655">
        <w:rPr>
          <w:rFonts w:cs="Calibri"/>
          <w:sz w:val="24"/>
          <w:szCs w:val="24"/>
        </w:rPr>
        <w:t>address</w:t>
      </w:r>
      <w:r w:rsidR="00D367AE">
        <w:rPr>
          <w:rFonts w:cs="Calibri"/>
          <w:sz w:val="24"/>
          <w:szCs w:val="24"/>
        </w:rPr>
        <w:t xml:space="preserve"> </w:t>
      </w:r>
      <w:r>
        <w:rPr>
          <w:rFonts w:cs="Calibri"/>
          <w:sz w:val="24"/>
          <w:szCs w:val="24"/>
        </w:rPr>
        <w:t>student</w:t>
      </w:r>
      <w:r w:rsidR="00B15655">
        <w:rPr>
          <w:rFonts w:cs="Calibri"/>
          <w:sz w:val="24"/>
          <w:szCs w:val="24"/>
        </w:rPr>
        <w:t xml:space="preserve"> need</w:t>
      </w:r>
      <w:r w:rsidR="002F3013">
        <w:rPr>
          <w:rFonts w:cs="Calibri"/>
          <w:sz w:val="24"/>
          <w:szCs w:val="24"/>
        </w:rPr>
        <w:t>s</w:t>
      </w:r>
      <w:r w:rsidR="00B15655">
        <w:rPr>
          <w:rFonts w:cs="Calibri"/>
          <w:sz w:val="24"/>
          <w:szCs w:val="24"/>
        </w:rPr>
        <w:t xml:space="preserve">, </w:t>
      </w:r>
      <w:r w:rsidR="00F172DB" w:rsidRPr="0035689A">
        <w:rPr>
          <w:rFonts w:cs="Calibri"/>
          <w:color w:val="000000" w:themeColor="text1"/>
          <w:sz w:val="24"/>
          <w:szCs w:val="24"/>
        </w:rPr>
        <w:t xml:space="preserve">build on </w:t>
      </w:r>
      <w:r w:rsidR="00B15655">
        <w:rPr>
          <w:rFonts w:cs="Calibri"/>
          <w:color w:val="000000" w:themeColor="text1"/>
          <w:sz w:val="24"/>
          <w:szCs w:val="24"/>
        </w:rPr>
        <w:t>the</w:t>
      </w:r>
      <w:r w:rsidR="00F172DB" w:rsidRPr="0035689A">
        <w:rPr>
          <w:rFonts w:cs="Calibri"/>
          <w:color w:val="000000" w:themeColor="text1"/>
          <w:sz w:val="24"/>
          <w:szCs w:val="24"/>
        </w:rPr>
        <w:t xml:space="preserve"> knowledge base</w:t>
      </w:r>
      <w:r w:rsidR="00F172DB">
        <w:rPr>
          <w:rFonts w:cs="Calibri"/>
          <w:sz w:val="24"/>
          <w:szCs w:val="24"/>
        </w:rPr>
        <w:t xml:space="preserve">, and </w:t>
      </w:r>
      <w:r w:rsidR="007D4417">
        <w:rPr>
          <w:rFonts w:cs="Calibri"/>
          <w:sz w:val="24"/>
          <w:szCs w:val="24"/>
        </w:rPr>
        <w:t>further</w:t>
      </w:r>
      <w:r w:rsidR="00F172DB">
        <w:rPr>
          <w:rFonts w:cs="Calibri"/>
          <w:sz w:val="24"/>
          <w:szCs w:val="24"/>
        </w:rPr>
        <w:t xml:space="preserve"> our understanding of mentoring in providing social support</w:t>
      </w:r>
      <w:r w:rsidR="00F732A3">
        <w:rPr>
          <w:rFonts w:cs="Calibri"/>
          <w:sz w:val="24"/>
          <w:szCs w:val="24"/>
        </w:rPr>
        <w:t xml:space="preserve"> and reducing stress</w:t>
      </w:r>
      <w:r w:rsidR="00D367AE">
        <w:rPr>
          <w:rFonts w:cs="Calibri"/>
          <w:sz w:val="24"/>
          <w:szCs w:val="24"/>
        </w:rPr>
        <w:t xml:space="preserve"> for junior doctors</w:t>
      </w:r>
      <w:r w:rsidR="00F172DB">
        <w:rPr>
          <w:rFonts w:cs="Calibri"/>
          <w:sz w:val="24"/>
          <w:szCs w:val="24"/>
        </w:rPr>
        <w:t>, this study is designed to be a</w:t>
      </w:r>
      <w:r w:rsidR="00792FF8">
        <w:rPr>
          <w:rFonts w:cs="Calibri"/>
          <w:sz w:val="24"/>
          <w:szCs w:val="24"/>
        </w:rPr>
        <w:t xml:space="preserve"> methodologically rigorous</w:t>
      </w:r>
      <w:r w:rsidR="00F172DB">
        <w:rPr>
          <w:rFonts w:cs="Calibri"/>
          <w:sz w:val="24"/>
          <w:szCs w:val="24"/>
        </w:rPr>
        <w:t xml:space="preserve"> rand</w:t>
      </w:r>
      <w:r w:rsidR="003C7D47">
        <w:rPr>
          <w:rFonts w:cs="Calibri"/>
          <w:sz w:val="24"/>
          <w:szCs w:val="24"/>
        </w:rPr>
        <w:t xml:space="preserve">omised controlled trial (RCT), </w:t>
      </w:r>
      <w:r w:rsidR="007D4417">
        <w:rPr>
          <w:rFonts w:cs="Calibri"/>
          <w:sz w:val="24"/>
          <w:szCs w:val="24"/>
        </w:rPr>
        <w:t>which compares</w:t>
      </w:r>
      <w:r w:rsidR="00F172DB">
        <w:rPr>
          <w:rFonts w:cs="Calibri"/>
          <w:sz w:val="24"/>
          <w:szCs w:val="24"/>
        </w:rPr>
        <w:t xml:space="preserve"> a mentor </w:t>
      </w:r>
      <w:r w:rsidR="003C7D47">
        <w:rPr>
          <w:rFonts w:cs="Calibri"/>
          <w:sz w:val="24"/>
          <w:szCs w:val="24"/>
        </w:rPr>
        <w:t>program</w:t>
      </w:r>
      <w:r w:rsidR="00F172DB">
        <w:rPr>
          <w:rFonts w:cs="Calibri"/>
          <w:sz w:val="24"/>
          <w:szCs w:val="24"/>
        </w:rPr>
        <w:t xml:space="preserve"> to a control group</w:t>
      </w:r>
      <w:r w:rsidR="003C7D47">
        <w:rPr>
          <w:rFonts w:cs="Calibri"/>
          <w:sz w:val="24"/>
          <w:szCs w:val="24"/>
        </w:rPr>
        <w:t xml:space="preserve"> of fourth</w:t>
      </w:r>
      <w:r w:rsidR="00D367AE">
        <w:rPr>
          <w:rFonts w:cs="Calibri"/>
          <w:sz w:val="24"/>
          <w:szCs w:val="24"/>
        </w:rPr>
        <w:t xml:space="preserve"> (final)</w:t>
      </w:r>
      <w:r w:rsidR="003C7D47">
        <w:rPr>
          <w:rFonts w:cs="Calibri"/>
          <w:sz w:val="24"/>
          <w:szCs w:val="24"/>
        </w:rPr>
        <w:t xml:space="preserve"> </w:t>
      </w:r>
      <w:r w:rsidR="003C7D47" w:rsidRPr="0065431E">
        <w:rPr>
          <w:rFonts w:cs="Calibri"/>
          <w:color w:val="000000" w:themeColor="text1"/>
          <w:sz w:val="24"/>
          <w:szCs w:val="24"/>
        </w:rPr>
        <w:t>year medical students</w:t>
      </w:r>
      <w:r w:rsidR="00F172DB" w:rsidRPr="0065431E">
        <w:rPr>
          <w:rFonts w:cs="Calibri"/>
          <w:color w:val="000000" w:themeColor="text1"/>
          <w:sz w:val="24"/>
          <w:szCs w:val="24"/>
        </w:rPr>
        <w:t xml:space="preserve">. </w:t>
      </w:r>
      <w:r w:rsidR="00DD365E">
        <w:rPr>
          <w:rFonts w:cs="Calibri"/>
          <w:color w:val="000000" w:themeColor="text1"/>
          <w:sz w:val="24"/>
          <w:szCs w:val="24"/>
        </w:rPr>
        <w:t xml:space="preserve">The mentoring would commence in the final few months of university </w:t>
      </w:r>
      <w:r w:rsidR="009028A9">
        <w:rPr>
          <w:rFonts w:cs="Calibri"/>
          <w:color w:val="000000" w:themeColor="text1"/>
          <w:sz w:val="24"/>
          <w:szCs w:val="24"/>
        </w:rPr>
        <w:t>life and</w:t>
      </w:r>
      <w:r w:rsidR="00DD365E">
        <w:rPr>
          <w:rFonts w:cs="Calibri"/>
          <w:color w:val="000000" w:themeColor="text1"/>
          <w:sz w:val="24"/>
          <w:szCs w:val="24"/>
        </w:rPr>
        <w:t xml:space="preserve"> continue through the transition </w:t>
      </w:r>
      <w:r w:rsidR="009028A9">
        <w:rPr>
          <w:rFonts w:cs="Calibri"/>
          <w:color w:val="000000" w:themeColor="text1"/>
          <w:sz w:val="24"/>
          <w:szCs w:val="24"/>
        </w:rPr>
        <w:t>to</w:t>
      </w:r>
      <w:r w:rsidR="00DD365E">
        <w:rPr>
          <w:rFonts w:cs="Calibri"/>
          <w:color w:val="000000" w:themeColor="text1"/>
          <w:sz w:val="24"/>
          <w:szCs w:val="24"/>
        </w:rPr>
        <w:t xml:space="preserve"> provide ongoing support for the first 6-month of hospital-based work.</w:t>
      </w:r>
    </w:p>
    <w:p w14:paraId="35DEFF0C" w14:textId="1CFD500C" w:rsidR="00A37F16" w:rsidRDefault="00A37F16" w:rsidP="00A37F16">
      <w:pPr>
        <w:contextualSpacing/>
        <w:rPr>
          <w:rFonts w:cs="Arial"/>
          <w:color w:val="000000" w:themeColor="text1"/>
          <w:sz w:val="24"/>
          <w:szCs w:val="24"/>
        </w:rPr>
      </w:pPr>
    </w:p>
    <w:p w14:paraId="3CF49E12" w14:textId="102B93A0" w:rsidR="00A72F02" w:rsidRDefault="00D972B4" w:rsidP="00A37F16">
      <w:pPr>
        <w:contextualSpacing/>
        <w:rPr>
          <w:rFonts w:cs="Arial"/>
          <w:color w:val="000000" w:themeColor="text1"/>
          <w:sz w:val="24"/>
          <w:szCs w:val="24"/>
        </w:rPr>
      </w:pPr>
      <w:r>
        <w:rPr>
          <w:rFonts w:cs="Arial"/>
          <w:color w:val="000000" w:themeColor="text1"/>
          <w:sz w:val="24"/>
          <w:szCs w:val="24"/>
        </w:rPr>
        <w:t>Typical orientation to the Australian hospital workplace involves mandatory training in a range of clinical</w:t>
      </w:r>
      <w:r w:rsidR="00845EC5">
        <w:rPr>
          <w:rFonts w:cs="Arial"/>
          <w:color w:val="000000" w:themeColor="text1"/>
          <w:sz w:val="24"/>
          <w:szCs w:val="24"/>
        </w:rPr>
        <w:t>/occupational/digital</w:t>
      </w:r>
      <w:r>
        <w:rPr>
          <w:rFonts w:cs="Arial"/>
          <w:color w:val="000000" w:themeColor="text1"/>
          <w:sz w:val="24"/>
          <w:szCs w:val="24"/>
        </w:rPr>
        <w:t xml:space="preserve"> c</w:t>
      </w:r>
      <w:r w:rsidR="00845EC5">
        <w:rPr>
          <w:rFonts w:cs="Arial"/>
          <w:color w:val="000000" w:themeColor="text1"/>
          <w:sz w:val="24"/>
          <w:szCs w:val="24"/>
        </w:rPr>
        <w:t>ompetencies,</w:t>
      </w:r>
      <w:r>
        <w:rPr>
          <w:rFonts w:cs="Arial"/>
          <w:color w:val="000000" w:themeColor="text1"/>
          <w:sz w:val="24"/>
          <w:szCs w:val="24"/>
        </w:rPr>
        <w:t xml:space="preserve"> </w:t>
      </w:r>
      <w:r w:rsidR="00845EC5">
        <w:rPr>
          <w:rFonts w:cs="Arial"/>
          <w:color w:val="000000" w:themeColor="text1"/>
          <w:sz w:val="24"/>
          <w:szCs w:val="24"/>
        </w:rPr>
        <w:t>as well as the provision of</w:t>
      </w:r>
      <w:r>
        <w:rPr>
          <w:rFonts w:cs="Arial"/>
          <w:color w:val="000000" w:themeColor="text1"/>
          <w:sz w:val="24"/>
          <w:szCs w:val="24"/>
        </w:rPr>
        <w:t xml:space="preserve"> refe</w:t>
      </w:r>
      <w:r w:rsidR="00845EC5">
        <w:rPr>
          <w:rFonts w:cs="Arial"/>
          <w:color w:val="000000" w:themeColor="text1"/>
          <w:sz w:val="24"/>
          <w:szCs w:val="24"/>
        </w:rPr>
        <w:t>rral avenues</w:t>
      </w:r>
      <w:r>
        <w:rPr>
          <w:rFonts w:cs="Arial"/>
          <w:color w:val="000000" w:themeColor="text1"/>
          <w:sz w:val="24"/>
          <w:szCs w:val="24"/>
        </w:rPr>
        <w:t xml:space="preserve"> for support within the hospital. After this orientation phase (typically 1-2 days) doctors embark on their professional career and are expected to function safely</w:t>
      </w:r>
      <w:r w:rsidR="00845EC5">
        <w:rPr>
          <w:rFonts w:cs="Arial"/>
          <w:color w:val="000000" w:themeColor="text1"/>
          <w:sz w:val="24"/>
          <w:szCs w:val="24"/>
        </w:rPr>
        <w:t xml:space="preserve"> and independently</w:t>
      </w:r>
      <w:r>
        <w:rPr>
          <w:rFonts w:cs="Arial"/>
          <w:color w:val="000000" w:themeColor="text1"/>
          <w:sz w:val="24"/>
          <w:szCs w:val="24"/>
        </w:rPr>
        <w:t xml:space="preserve"> within a set of professional, s</w:t>
      </w:r>
      <w:r w:rsidR="00DD365E">
        <w:rPr>
          <w:rFonts w:cs="Arial"/>
          <w:color w:val="000000" w:themeColor="text1"/>
          <w:sz w:val="24"/>
          <w:szCs w:val="24"/>
        </w:rPr>
        <w:t xml:space="preserve">ocial and clinical standards. </w:t>
      </w:r>
      <w:r>
        <w:rPr>
          <w:rFonts w:cs="Arial"/>
          <w:color w:val="000000" w:themeColor="text1"/>
          <w:sz w:val="24"/>
          <w:szCs w:val="24"/>
        </w:rPr>
        <w:t>The research team aim to provide an ongoing support system for these new doctors as they navigate the difficulties of this transformational time.</w:t>
      </w:r>
    </w:p>
    <w:p w14:paraId="2AFCAE85" w14:textId="3ABFEE59" w:rsidR="00A72F02" w:rsidRPr="0065431E" w:rsidRDefault="00A72F02" w:rsidP="00A37F16">
      <w:pPr>
        <w:contextualSpacing/>
        <w:rPr>
          <w:rFonts w:cs="Arial"/>
          <w:color w:val="000000" w:themeColor="text1"/>
          <w:sz w:val="24"/>
          <w:szCs w:val="24"/>
        </w:rPr>
      </w:pPr>
    </w:p>
    <w:p w14:paraId="4AB124A4" w14:textId="7027917D" w:rsidR="00FD4843" w:rsidRPr="0065431E" w:rsidRDefault="00FD4843" w:rsidP="00FD4843">
      <w:pPr>
        <w:contextualSpacing/>
        <w:rPr>
          <w:rFonts w:cs="Arial"/>
          <w:color w:val="000000" w:themeColor="text1"/>
          <w:sz w:val="24"/>
          <w:szCs w:val="24"/>
        </w:rPr>
      </w:pPr>
      <w:r w:rsidRPr="0065431E">
        <w:rPr>
          <w:rFonts w:cs="Arial"/>
          <w:color w:val="000000" w:themeColor="text1"/>
          <w:sz w:val="24"/>
          <w:szCs w:val="24"/>
        </w:rPr>
        <w:lastRenderedPageBreak/>
        <w:t>Research Question:  Can support for 4</w:t>
      </w:r>
      <w:r w:rsidRPr="0065431E">
        <w:rPr>
          <w:rFonts w:cs="Arial"/>
          <w:color w:val="000000" w:themeColor="text1"/>
          <w:sz w:val="24"/>
          <w:szCs w:val="24"/>
          <w:vertAlign w:val="superscript"/>
        </w:rPr>
        <w:t>th</w:t>
      </w:r>
      <w:r w:rsidRPr="0065431E">
        <w:rPr>
          <w:rFonts w:cs="Arial"/>
          <w:color w:val="000000" w:themeColor="text1"/>
          <w:sz w:val="24"/>
          <w:szCs w:val="24"/>
        </w:rPr>
        <w:t xml:space="preserve"> year U</w:t>
      </w:r>
      <w:r w:rsidR="0065431E" w:rsidRPr="0065431E">
        <w:rPr>
          <w:rFonts w:cs="Arial"/>
          <w:color w:val="000000" w:themeColor="text1"/>
          <w:sz w:val="24"/>
          <w:szCs w:val="24"/>
        </w:rPr>
        <w:t>Q medical students</w:t>
      </w:r>
      <w:r w:rsidRPr="0065431E">
        <w:rPr>
          <w:rFonts w:cs="Arial"/>
          <w:color w:val="000000" w:themeColor="text1"/>
          <w:sz w:val="24"/>
          <w:szCs w:val="24"/>
        </w:rPr>
        <w:t xml:space="preserve"> during the transition from student to junior doctor</w:t>
      </w:r>
      <w:r w:rsidR="00D367AE">
        <w:rPr>
          <w:rFonts w:cs="Arial"/>
          <w:color w:val="000000" w:themeColor="text1"/>
          <w:sz w:val="24"/>
          <w:szCs w:val="24"/>
        </w:rPr>
        <w:t xml:space="preserve"> be increased</w:t>
      </w:r>
      <w:r w:rsidRPr="0065431E">
        <w:rPr>
          <w:rFonts w:cs="Arial"/>
          <w:color w:val="000000" w:themeColor="text1"/>
          <w:sz w:val="24"/>
          <w:szCs w:val="24"/>
        </w:rPr>
        <w:t xml:space="preserve"> via the implementation of a near-peer mentoring program</w:t>
      </w:r>
      <w:r w:rsidR="0065431E" w:rsidRPr="0065431E">
        <w:rPr>
          <w:color w:val="000000" w:themeColor="text1"/>
          <w:sz w:val="24"/>
          <w:szCs w:val="24"/>
        </w:rPr>
        <w:t xml:space="preserve"> </w:t>
      </w:r>
      <w:r w:rsidR="0065431E">
        <w:rPr>
          <w:color w:val="000000" w:themeColor="text1"/>
          <w:sz w:val="24"/>
          <w:szCs w:val="24"/>
        </w:rPr>
        <w:t xml:space="preserve">called </w:t>
      </w:r>
      <w:r w:rsidR="0065431E" w:rsidRPr="0065431E">
        <w:rPr>
          <w:color w:val="000000" w:themeColor="text1"/>
          <w:sz w:val="24"/>
          <w:szCs w:val="24"/>
        </w:rPr>
        <w:t>the ‘Resident Ready Network’ (RRN)</w:t>
      </w:r>
      <w:r w:rsidRPr="0065431E">
        <w:rPr>
          <w:rFonts w:cs="Arial"/>
          <w:color w:val="000000" w:themeColor="text1"/>
          <w:sz w:val="24"/>
          <w:szCs w:val="24"/>
        </w:rPr>
        <w:t>?</w:t>
      </w:r>
    </w:p>
    <w:p w14:paraId="1B967473" w14:textId="77777777" w:rsidR="00A37F16" w:rsidRPr="0065431E" w:rsidRDefault="00A37F16" w:rsidP="00A37F16">
      <w:pPr>
        <w:contextualSpacing/>
        <w:rPr>
          <w:rFonts w:cs="Arial"/>
          <w:color w:val="000000" w:themeColor="text1"/>
          <w:sz w:val="24"/>
          <w:szCs w:val="24"/>
        </w:rPr>
      </w:pPr>
    </w:p>
    <w:p w14:paraId="34448165" w14:textId="2328C751" w:rsidR="00A37F16" w:rsidRPr="0065431E" w:rsidRDefault="00206438" w:rsidP="00206438">
      <w:pPr>
        <w:pStyle w:val="Heading2"/>
        <w:rPr>
          <w:rFonts w:asciiTheme="minorHAnsi" w:hAnsiTheme="minorHAnsi"/>
          <w:color w:val="000000" w:themeColor="text1"/>
          <w:sz w:val="24"/>
          <w:szCs w:val="24"/>
        </w:rPr>
      </w:pPr>
      <w:bookmarkStart w:id="5" w:name="_Toc1392383"/>
      <w:r w:rsidRPr="0065431E">
        <w:rPr>
          <w:rFonts w:asciiTheme="minorHAnsi" w:hAnsiTheme="minorHAnsi"/>
          <w:color w:val="000000" w:themeColor="text1"/>
          <w:sz w:val="24"/>
          <w:szCs w:val="24"/>
        </w:rPr>
        <w:t xml:space="preserve">1.3 </w:t>
      </w:r>
      <w:r w:rsidR="00A37F16" w:rsidRPr="0065431E">
        <w:rPr>
          <w:rFonts w:asciiTheme="minorHAnsi" w:hAnsiTheme="minorHAnsi"/>
          <w:color w:val="000000" w:themeColor="text1"/>
          <w:sz w:val="24"/>
          <w:szCs w:val="24"/>
        </w:rPr>
        <w:t>Aims:</w:t>
      </w:r>
      <w:bookmarkEnd w:id="5"/>
    </w:p>
    <w:p w14:paraId="52A6240E" w14:textId="011E8BA3" w:rsidR="00206438" w:rsidRPr="0035689A" w:rsidRDefault="00E924EE" w:rsidP="00A37F16">
      <w:pPr>
        <w:rPr>
          <w:sz w:val="24"/>
          <w:szCs w:val="24"/>
        </w:rPr>
      </w:pPr>
      <w:r w:rsidRPr="0065431E">
        <w:rPr>
          <w:color w:val="000000" w:themeColor="text1"/>
          <w:sz w:val="24"/>
          <w:szCs w:val="24"/>
        </w:rPr>
        <w:t>T</w:t>
      </w:r>
      <w:r w:rsidR="00206438" w:rsidRPr="0065431E">
        <w:rPr>
          <w:color w:val="000000" w:themeColor="text1"/>
          <w:sz w:val="24"/>
          <w:szCs w:val="24"/>
        </w:rPr>
        <w:t>he interlinked aims of this pilot st</w:t>
      </w:r>
      <w:r w:rsidRPr="0065431E">
        <w:rPr>
          <w:color w:val="000000" w:themeColor="text1"/>
          <w:sz w:val="24"/>
          <w:szCs w:val="24"/>
        </w:rPr>
        <w:t>u</w:t>
      </w:r>
      <w:r w:rsidR="00206438" w:rsidRPr="0065431E">
        <w:rPr>
          <w:color w:val="000000" w:themeColor="text1"/>
          <w:sz w:val="24"/>
          <w:szCs w:val="24"/>
        </w:rPr>
        <w:t>dy are to</w:t>
      </w:r>
      <w:r w:rsidRPr="0035689A">
        <w:rPr>
          <w:sz w:val="24"/>
          <w:szCs w:val="24"/>
        </w:rPr>
        <w:t>:</w:t>
      </w:r>
    </w:p>
    <w:p w14:paraId="4271C9B6" w14:textId="234E678E" w:rsidR="00E924EE" w:rsidRPr="0035689A" w:rsidRDefault="008A656B" w:rsidP="00E924EE">
      <w:pPr>
        <w:rPr>
          <w:sz w:val="24"/>
          <w:szCs w:val="24"/>
        </w:rPr>
      </w:pPr>
      <w:r>
        <w:rPr>
          <w:sz w:val="24"/>
          <w:szCs w:val="24"/>
        </w:rPr>
        <w:t xml:space="preserve">i) </w:t>
      </w:r>
      <w:proofErr w:type="gramStart"/>
      <w:r w:rsidR="00E924EE" w:rsidRPr="0035689A">
        <w:rPr>
          <w:sz w:val="24"/>
          <w:szCs w:val="24"/>
        </w:rPr>
        <w:t>d</w:t>
      </w:r>
      <w:r w:rsidR="008B4C7E" w:rsidRPr="0035689A">
        <w:rPr>
          <w:sz w:val="24"/>
          <w:szCs w:val="24"/>
        </w:rPr>
        <w:t>esign</w:t>
      </w:r>
      <w:proofErr w:type="gramEnd"/>
      <w:r w:rsidR="008B4C7E" w:rsidRPr="0035689A">
        <w:rPr>
          <w:sz w:val="24"/>
          <w:szCs w:val="24"/>
        </w:rPr>
        <w:t xml:space="preserve"> and implement a mentor</w:t>
      </w:r>
      <w:r w:rsidR="0065431E">
        <w:rPr>
          <w:sz w:val="24"/>
          <w:szCs w:val="24"/>
        </w:rPr>
        <w:t xml:space="preserve"> program</w:t>
      </w:r>
      <w:r w:rsidR="00336B93">
        <w:rPr>
          <w:sz w:val="24"/>
          <w:szCs w:val="24"/>
        </w:rPr>
        <w:t xml:space="preserve"> (RRN)</w:t>
      </w:r>
      <w:r w:rsidR="0065431E">
        <w:rPr>
          <w:sz w:val="24"/>
          <w:szCs w:val="24"/>
        </w:rPr>
        <w:t xml:space="preserve"> </w:t>
      </w:r>
      <w:r w:rsidR="00E924EE" w:rsidRPr="0035689A">
        <w:rPr>
          <w:sz w:val="24"/>
          <w:szCs w:val="24"/>
        </w:rPr>
        <w:t>for fou</w:t>
      </w:r>
      <w:r w:rsidR="008B4C7E" w:rsidRPr="0035689A">
        <w:rPr>
          <w:sz w:val="24"/>
          <w:szCs w:val="24"/>
        </w:rPr>
        <w:t xml:space="preserve">rth year UQ medical students </w:t>
      </w:r>
      <w:r w:rsidR="00336B93">
        <w:rPr>
          <w:sz w:val="24"/>
          <w:szCs w:val="24"/>
        </w:rPr>
        <w:t>that</w:t>
      </w:r>
      <w:r w:rsidR="00E924EE" w:rsidRPr="0035689A">
        <w:rPr>
          <w:sz w:val="24"/>
          <w:szCs w:val="24"/>
        </w:rPr>
        <w:t xml:space="preserve"> link</w:t>
      </w:r>
      <w:r w:rsidR="00336B93">
        <w:rPr>
          <w:sz w:val="24"/>
          <w:szCs w:val="24"/>
        </w:rPr>
        <w:t>s</w:t>
      </w:r>
      <w:r w:rsidR="00E924EE" w:rsidRPr="0035689A">
        <w:rPr>
          <w:sz w:val="24"/>
          <w:szCs w:val="24"/>
        </w:rPr>
        <w:t xml:space="preserve"> them with junior doctors </w:t>
      </w:r>
      <w:r w:rsidR="00EE33F9">
        <w:rPr>
          <w:rFonts w:cs="Arial"/>
          <w:sz w:val="24"/>
          <w:szCs w:val="24"/>
        </w:rPr>
        <w:t>through the PAH</w:t>
      </w:r>
      <w:r w:rsidR="003A7916" w:rsidRPr="0035689A">
        <w:rPr>
          <w:rFonts w:cs="Arial"/>
          <w:sz w:val="24"/>
          <w:szCs w:val="24"/>
        </w:rPr>
        <w:t>,</w:t>
      </w:r>
      <w:r w:rsidR="00E924EE" w:rsidRPr="0035689A">
        <w:rPr>
          <w:rFonts w:cs="Arial"/>
          <w:sz w:val="24"/>
          <w:szCs w:val="24"/>
        </w:rPr>
        <w:t xml:space="preserve"> </w:t>
      </w:r>
    </w:p>
    <w:p w14:paraId="3D62D348" w14:textId="1F18AEA9" w:rsidR="00206438" w:rsidRPr="0035689A" w:rsidRDefault="00E22114" w:rsidP="00206438">
      <w:pPr>
        <w:rPr>
          <w:sz w:val="24"/>
          <w:szCs w:val="24"/>
        </w:rPr>
      </w:pPr>
      <w:r>
        <w:rPr>
          <w:sz w:val="24"/>
          <w:szCs w:val="24"/>
        </w:rPr>
        <w:t>ii.)</w:t>
      </w:r>
      <w:r w:rsidR="00E924EE" w:rsidRPr="0035689A">
        <w:rPr>
          <w:sz w:val="24"/>
          <w:szCs w:val="24"/>
        </w:rPr>
        <w:t xml:space="preserve"> </w:t>
      </w:r>
      <w:proofErr w:type="gramStart"/>
      <w:r w:rsidR="00206438" w:rsidRPr="0035689A">
        <w:rPr>
          <w:sz w:val="24"/>
          <w:szCs w:val="24"/>
        </w:rPr>
        <w:t>explore</w:t>
      </w:r>
      <w:proofErr w:type="gramEnd"/>
      <w:r w:rsidR="00206438" w:rsidRPr="0035689A">
        <w:rPr>
          <w:sz w:val="24"/>
          <w:szCs w:val="24"/>
        </w:rPr>
        <w:t xml:space="preserve"> the feasibility </w:t>
      </w:r>
      <w:r w:rsidR="00E924EE" w:rsidRPr="0035689A">
        <w:rPr>
          <w:sz w:val="24"/>
          <w:szCs w:val="24"/>
        </w:rPr>
        <w:t>of the RRN</w:t>
      </w:r>
      <w:r w:rsidR="00EB215D" w:rsidRPr="0035689A">
        <w:rPr>
          <w:sz w:val="24"/>
          <w:szCs w:val="24"/>
        </w:rPr>
        <w:t>,</w:t>
      </w:r>
    </w:p>
    <w:p w14:paraId="6DBDF928" w14:textId="4F5F79A0" w:rsidR="00E924EE" w:rsidRPr="0035689A" w:rsidRDefault="00E924EE" w:rsidP="00E924EE">
      <w:pPr>
        <w:rPr>
          <w:sz w:val="24"/>
          <w:szCs w:val="24"/>
        </w:rPr>
      </w:pPr>
      <w:r w:rsidRPr="0035689A">
        <w:rPr>
          <w:sz w:val="24"/>
          <w:szCs w:val="24"/>
        </w:rPr>
        <w:t xml:space="preserve">iii.) </w:t>
      </w:r>
      <w:proofErr w:type="gramStart"/>
      <w:r w:rsidRPr="0035689A">
        <w:rPr>
          <w:sz w:val="24"/>
          <w:szCs w:val="24"/>
        </w:rPr>
        <w:t>explore</w:t>
      </w:r>
      <w:proofErr w:type="gramEnd"/>
      <w:r w:rsidRPr="0035689A">
        <w:rPr>
          <w:sz w:val="24"/>
          <w:szCs w:val="24"/>
        </w:rPr>
        <w:t xml:space="preserve"> the acceptability of the RRN</w:t>
      </w:r>
      <w:r w:rsidR="00965799">
        <w:rPr>
          <w:sz w:val="24"/>
          <w:szCs w:val="24"/>
        </w:rPr>
        <w:t xml:space="preserve"> to mentors and mentees</w:t>
      </w:r>
    </w:p>
    <w:p w14:paraId="1F2034C4" w14:textId="77777777" w:rsidR="00B311F5" w:rsidRDefault="00E924EE" w:rsidP="00206438">
      <w:pPr>
        <w:rPr>
          <w:sz w:val="24"/>
          <w:szCs w:val="24"/>
        </w:rPr>
      </w:pPr>
      <w:r w:rsidRPr="0035689A">
        <w:rPr>
          <w:sz w:val="24"/>
          <w:szCs w:val="24"/>
        </w:rPr>
        <w:t xml:space="preserve">iv.) </w:t>
      </w:r>
      <w:proofErr w:type="gramStart"/>
      <w:r w:rsidRPr="0035689A">
        <w:rPr>
          <w:sz w:val="24"/>
          <w:szCs w:val="24"/>
        </w:rPr>
        <w:t>explore</w:t>
      </w:r>
      <w:proofErr w:type="gramEnd"/>
      <w:r w:rsidRPr="0035689A">
        <w:rPr>
          <w:sz w:val="24"/>
          <w:szCs w:val="24"/>
        </w:rPr>
        <w:t xml:space="preserve"> the </w:t>
      </w:r>
      <w:r w:rsidR="00206438" w:rsidRPr="0035689A">
        <w:rPr>
          <w:sz w:val="24"/>
          <w:szCs w:val="24"/>
        </w:rPr>
        <w:t xml:space="preserve">utility </w:t>
      </w:r>
      <w:r w:rsidR="00B71DF7" w:rsidRPr="0035689A">
        <w:rPr>
          <w:sz w:val="24"/>
          <w:szCs w:val="24"/>
        </w:rPr>
        <w:t xml:space="preserve">and impact </w:t>
      </w:r>
      <w:r w:rsidR="00206438" w:rsidRPr="0035689A">
        <w:rPr>
          <w:sz w:val="24"/>
          <w:szCs w:val="24"/>
        </w:rPr>
        <w:t xml:space="preserve">of the </w:t>
      </w:r>
      <w:r w:rsidR="00336B93">
        <w:rPr>
          <w:sz w:val="24"/>
          <w:szCs w:val="24"/>
        </w:rPr>
        <w:t xml:space="preserve">RRN </w:t>
      </w:r>
      <w:r w:rsidR="004F656F">
        <w:rPr>
          <w:sz w:val="24"/>
          <w:szCs w:val="24"/>
        </w:rPr>
        <w:t xml:space="preserve">on the mentees, </w:t>
      </w:r>
      <w:r w:rsidR="00336B93">
        <w:rPr>
          <w:sz w:val="24"/>
          <w:szCs w:val="24"/>
        </w:rPr>
        <w:t>specifically with respect to</w:t>
      </w:r>
      <w:r w:rsidR="004F656F">
        <w:rPr>
          <w:sz w:val="24"/>
          <w:szCs w:val="24"/>
        </w:rPr>
        <w:t xml:space="preserve"> </w:t>
      </w:r>
      <w:r w:rsidR="008B4C7E" w:rsidRPr="0035689A">
        <w:rPr>
          <w:sz w:val="24"/>
          <w:szCs w:val="24"/>
        </w:rPr>
        <w:t>perceived stress and social support</w:t>
      </w:r>
    </w:p>
    <w:p w14:paraId="2BAAECB9" w14:textId="6FDF0C9F" w:rsidR="00206438" w:rsidRPr="0035689A" w:rsidRDefault="00B311F5" w:rsidP="00206438">
      <w:pPr>
        <w:rPr>
          <w:sz w:val="24"/>
          <w:szCs w:val="24"/>
        </w:rPr>
      </w:pPr>
      <w:r>
        <w:rPr>
          <w:sz w:val="24"/>
          <w:szCs w:val="24"/>
        </w:rPr>
        <w:t xml:space="preserve">v.) </w:t>
      </w:r>
      <w:r w:rsidRPr="0035689A">
        <w:rPr>
          <w:sz w:val="24"/>
          <w:szCs w:val="24"/>
        </w:rPr>
        <w:t xml:space="preserve">explore the utility and impact of the </w:t>
      </w:r>
      <w:r w:rsidR="00E56463">
        <w:rPr>
          <w:sz w:val="24"/>
          <w:szCs w:val="24"/>
        </w:rPr>
        <w:t>RRN on the mentor</w:t>
      </w:r>
      <w:r>
        <w:rPr>
          <w:sz w:val="24"/>
          <w:szCs w:val="24"/>
        </w:rPr>
        <w:t>s</w:t>
      </w:r>
    </w:p>
    <w:p w14:paraId="3EA0005B" w14:textId="77777777" w:rsidR="00A37F16" w:rsidRPr="0035689A" w:rsidRDefault="00A37F16" w:rsidP="00A37F16">
      <w:pPr>
        <w:rPr>
          <w:sz w:val="24"/>
          <w:szCs w:val="24"/>
        </w:rPr>
      </w:pPr>
    </w:p>
    <w:p w14:paraId="1B3A67EC" w14:textId="6E7326D8" w:rsidR="00A37F16" w:rsidRPr="0035689A" w:rsidRDefault="00206438" w:rsidP="00206438">
      <w:pPr>
        <w:pStyle w:val="Heading2"/>
        <w:rPr>
          <w:rFonts w:asciiTheme="minorHAnsi" w:hAnsiTheme="minorHAnsi"/>
          <w:sz w:val="24"/>
          <w:szCs w:val="24"/>
        </w:rPr>
      </w:pPr>
      <w:bookmarkStart w:id="6" w:name="_Toc1392384"/>
      <w:r w:rsidRPr="0035689A">
        <w:rPr>
          <w:rFonts w:asciiTheme="minorHAnsi" w:hAnsiTheme="minorHAnsi"/>
          <w:sz w:val="24"/>
          <w:szCs w:val="24"/>
        </w:rPr>
        <w:t xml:space="preserve">1.4 </w:t>
      </w:r>
      <w:r w:rsidR="00FD4843" w:rsidRPr="0035689A">
        <w:rPr>
          <w:rFonts w:asciiTheme="minorHAnsi" w:hAnsiTheme="minorHAnsi"/>
          <w:sz w:val="24"/>
          <w:szCs w:val="24"/>
        </w:rPr>
        <w:t>Hypothesis</w:t>
      </w:r>
      <w:bookmarkEnd w:id="6"/>
    </w:p>
    <w:p w14:paraId="41C40324" w14:textId="2CCA6A59" w:rsidR="00CE32CD" w:rsidRPr="0035689A" w:rsidRDefault="000E7A6D" w:rsidP="00A37F16">
      <w:pPr>
        <w:rPr>
          <w:sz w:val="24"/>
          <w:szCs w:val="24"/>
        </w:rPr>
      </w:pPr>
      <w:r w:rsidRPr="0035689A">
        <w:rPr>
          <w:sz w:val="24"/>
          <w:szCs w:val="24"/>
        </w:rPr>
        <w:t xml:space="preserve">It is hypothesised </w:t>
      </w:r>
      <w:r w:rsidR="00CE32CD" w:rsidRPr="0035689A">
        <w:rPr>
          <w:sz w:val="24"/>
          <w:szCs w:val="24"/>
        </w:rPr>
        <w:t>that the RRN:</w:t>
      </w:r>
    </w:p>
    <w:p w14:paraId="5BF28DF3" w14:textId="2136E33E" w:rsidR="00CE32CD" w:rsidRPr="0035689A" w:rsidRDefault="00CE32CD" w:rsidP="00A37F16">
      <w:pPr>
        <w:rPr>
          <w:sz w:val="24"/>
          <w:szCs w:val="24"/>
        </w:rPr>
      </w:pPr>
      <w:r w:rsidRPr="0035689A">
        <w:rPr>
          <w:sz w:val="24"/>
          <w:szCs w:val="24"/>
        </w:rPr>
        <w:t>i.) will</w:t>
      </w:r>
      <w:r w:rsidR="00AD7D20" w:rsidRPr="0035689A">
        <w:rPr>
          <w:sz w:val="24"/>
          <w:szCs w:val="24"/>
        </w:rPr>
        <w:t xml:space="preserve"> be </w:t>
      </w:r>
      <w:r w:rsidR="003A4ABE" w:rsidRPr="0035689A">
        <w:rPr>
          <w:sz w:val="24"/>
          <w:szCs w:val="24"/>
        </w:rPr>
        <w:t>feasible</w:t>
      </w:r>
      <w:r w:rsidRPr="0035689A">
        <w:rPr>
          <w:sz w:val="24"/>
          <w:szCs w:val="24"/>
        </w:rPr>
        <w:t xml:space="preserve"> to implement,</w:t>
      </w:r>
    </w:p>
    <w:p w14:paraId="269F985F" w14:textId="10F14DA8" w:rsidR="00BD6BF0" w:rsidRPr="0035689A" w:rsidRDefault="00CE32CD" w:rsidP="00BD6BF0">
      <w:pPr>
        <w:rPr>
          <w:rFonts w:cs="Calibri"/>
          <w:sz w:val="24"/>
          <w:szCs w:val="24"/>
        </w:rPr>
      </w:pPr>
      <w:r w:rsidRPr="0035689A">
        <w:rPr>
          <w:sz w:val="24"/>
          <w:szCs w:val="24"/>
        </w:rPr>
        <w:t xml:space="preserve">ii.) </w:t>
      </w:r>
      <w:proofErr w:type="gramStart"/>
      <w:r w:rsidRPr="0035689A">
        <w:rPr>
          <w:sz w:val="24"/>
          <w:szCs w:val="24"/>
        </w:rPr>
        <w:t>will</w:t>
      </w:r>
      <w:proofErr w:type="gramEnd"/>
      <w:r w:rsidRPr="0035689A">
        <w:rPr>
          <w:sz w:val="24"/>
          <w:szCs w:val="24"/>
        </w:rPr>
        <w:t xml:space="preserve"> be</w:t>
      </w:r>
      <w:r w:rsidR="003A4ABE" w:rsidRPr="0035689A">
        <w:rPr>
          <w:sz w:val="24"/>
          <w:szCs w:val="24"/>
        </w:rPr>
        <w:t xml:space="preserve"> well r</w:t>
      </w:r>
      <w:r w:rsidRPr="0035689A">
        <w:rPr>
          <w:sz w:val="24"/>
          <w:szCs w:val="24"/>
        </w:rPr>
        <w:t xml:space="preserve">eceived, as indicated through </w:t>
      </w:r>
      <w:r w:rsidR="00864BA5" w:rsidRPr="0035689A">
        <w:rPr>
          <w:sz w:val="24"/>
          <w:szCs w:val="24"/>
        </w:rPr>
        <w:t xml:space="preserve">answers on the </w:t>
      </w:r>
      <w:r w:rsidRPr="0035689A">
        <w:rPr>
          <w:sz w:val="24"/>
          <w:szCs w:val="24"/>
        </w:rPr>
        <w:t xml:space="preserve">satisfaction survey and the </w:t>
      </w:r>
      <w:r w:rsidR="00864BA5" w:rsidRPr="0035689A">
        <w:rPr>
          <w:sz w:val="24"/>
          <w:szCs w:val="24"/>
        </w:rPr>
        <w:t>qualitative</w:t>
      </w:r>
      <w:r w:rsidR="00BD6BF0" w:rsidRPr="0035689A">
        <w:rPr>
          <w:sz w:val="24"/>
          <w:szCs w:val="24"/>
        </w:rPr>
        <w:t xml:space="preserve"> interviews after the RRN,</w:t>
      </w:r>
    </w:p>
    <w:p w14:paraId="45DC1488" w14:textId="093638EC" w:rsidR="00BD6BF0" w:rsidRPr="0035689A" w:rsidRDefault="00BD6BF0" w:rsidP="00BD6BF0">
      <w:pPr>
        <w:rPr>
          <w:rFonts w:cs="Calibri"/>
          <w:sz w:val="24"/>
          <w:szCs w:val="24"/>
        </w:rPr>
      </w:pPr>
      <w:r w:rsidRPr="0035689A">
        <w:rPr>
          <w:rFonts w:cs="Calibri"/>
          <w:sz w:val="24"/>
          <w:szCs w:val="24"/>
        </w:rPr>
        <w:t xml:space="preserve">iii.) </w:t>
      </w:r>
      <w:proofErr w:type="gramStart"/>
      <w:r w:rsidR="0003261E">
        <w:rPr>
          <w:rFonts w:cs="Calibri"/>
          <w:sz w:val="24"/>
          <w:szCs w:val="24"/>
        </w:rPr>
        <w:t>may</w:t>
      </w:r>
      <w:proofErr w:type="gramEnd"/>
      <w:r w:rsidRPr="0035689A">
        <w:rPr>
          <w:rFonts w:cs="Calibri"/>
          <w:sz w:val="24"/>
          <w:szCs w:val="24"/>
        </w:rPr>
        <w:t xml:space="preserve"> </w:t>
      </w:r>
      <w:r w:rsidR="008D6842">
        <w:rPr>
          <w:rFonts w:cs="Calibri"/>
          <w:sz w:val="24"/>
          <w:szCs w:val="24"/>
        </w:rPr>
        <w:t>influence</w:t>
      </w:r>
      <w:r w:rsidR="00CD18B5">
        <w:rPr>
          <w:rFonts w:cs="Calibri"/>
          <w:sz w:val="24"/>
          <w:szCs w:val="24"/>
        </w:rPr>
        <w:t xml:space="preserve"> </w:t>
      </w:r>
      <w:r w:rsidR="00520CF6" w:rsidRPr="0035689A">
        <w:rPr>
          <w:rFonts w:cs="Calibri"/>
          <w:sz w:val="24"/>
          <w:szCs w:val="24"/>
        </w:rPr>
        <w:t xml:space="preserve">perceived </w:t>
      </w:r>
      <w:r w:rsidRPr="0035689A">
        <w:rPr>
          <w:rFonts w:cs="Calibri"/>
          <w:sz w:val="24"/>
          <w:szCs w:val="24"/>
        </w:rPr>
        <w:t xml:space="preserve">stress and </w:t>
      </w:r>
      <w:r w:rsidR="00520CF6" w:rsidRPr="0035689A">
        <w:rPr>
          <w:rFonts w:cs="Calibri"/>
          <w:sz w:val="24"/>
          <w:szCs w:val="24"/>
        </w:rPr>
        <w:t xml:space="preserve">perceived </w:t>
      </w:r>
      <w:r w:rsidRPr="0035689A">
        <w:rPr>
          <w:rFonts w:cs="Calibri"/>
          <w:sz w:val="24"/>
          <w:szCs w:val="24"/>
        </w:rPr>
        <w:t xml:space="preserve">social support </w:t>
      </w:r>
      <w:r w:rsidR="0065431E">
        <w:rPr>
          <w:rFonts w:cs="Calibri"/>
          <w:sz w:val="24"/>
          <w:szCs w:val="24"/>
        </w:rPr>
        <w:t>throughout this transition</w:t>
      </w:r>
      <w:r w:rsidR="007E3FBA">
        <w:rPr>
          <w:rFonts w:cs="Calibri"/>
          <w:sz w:val="24"/>
          <w:szCs w:val="24"/>
        </w:rPr>
        <w:t xml:space="preserve"> period</w:t>
      </w:r>
      <w:r w:rsidRPr="0035689A">
        <w:rPr>
          <w:rFonts w:cs="Calibri"/>
          <w:sz w:val="24"/>
          <w:szCs w:val="24"/>
        </w:rPr>
        <w:t>.</w:t>
      </w:r>
    </w:p>
    <w:p w14:paraId="04AE6E48" w14:textId="77777777" w:rsidR="00AD7D20" w:rsidRPr="0035689A" w:rsidRDefault="00AD7D20" w:rsidP="00A37F16">
      <w:pPr>
        <w:rPr>
          <w:sz w:val="24"/>
          <w:szCs w:val="24"/>
        </w:rPr>
      </w:pPr>
    </w:p>
    <w:p w14:paraId="5CBA7D39" w14:textId="5FAEE1A6" w:rsidR="00FD4843" w:rsidRPr="0035689A" w:rsidRDefault="00B71DF7" w:rsidP="00D63811">
      <w:pPr>
        <w:pStyle w:val="Heading1"/>
        <w:rPr>
          <w:rFonts w:asciiTheme="minorHAnsi" w:hAnsiTheme="minorHAnsi"/>
          <w:sz w:val="24"/>
          <w:szCs w:val="24"/>
        </w:rPr>
      </w:pPr>
      <w:bookmarkStart w:id="7" w:name="_Toc1392385"/>
      <w:r w:rsidRPr="0035689A">
        <w:rPr>
          <w:rFonts w:asciiTheme="minorHAnsi" w:hAnsiTheme="minorHAnsi"/>
          <w:sz w:val="24"/>
          <w:szCs w:val="24"/>
        </w:rPr>
        <w:t xml:space="preserve">2 </w:t>
      </w:r>
      <w:r w:rsidR="00FD4843" w:rsidRPr="0035689A">
        <w:rPr>
          <w:rFonts w:asciiTheme="minorHAnsi" w:hAnsiTheme="minorHAnsi"/>
          <w:sz w:val="24"/>
          <w:szCs w:val="24"/>
        </w:rPr>
        <w:t>Methods</w:t>
      </w:r>
      <w:bookmarkEnd w:id="7"/>
    </w:p>
    <w:p w14:paraId="531394F7" w14:textId="60576449" w:rsidR="00B71DF7" w:rsidRPr="0035689A" w:rsidRDefault="00A67F1F" w:rsidP="00B71DF7">
      <w:pPr>
        <w:pStyle w:val="Heading2"/>
        <w:rPr>
          <w:rFonts w:asciiTheme="minorHAnsi" w:hAnsiTheme="minorHAnsi"/>
          <w:sz w:val="24"/>
          <w:szCs w:val="24"/>
        </w:rPr>
      </w:pPr>
      <w:bookmarkStart w:id="8" w:name="_Toc1392386"/>
      <w:r>
        <w:rPr>
          <w:rFonts w:asciiTheme="minorHAnsi" w:hAnsiTheme="minorHAnsi"/>
          <w:sz w:val="24"/>
          <w:szCs w:val="24"/>
        </w:rPr>
        <w:t>2.1 S</w:t>
      </w:r>
      <w:r w:rsidR="00B71DF7" w:rsidRPr="0035689A">
        <w:rPr>
          <w:rFonts w:asciiTheme="minorHAnsi" w:hAnsiTheme="minorHAnsi"/>
          <w:sz w:val="24"/>
          <w:szCs w:val="24"/>
        </w:rPr>
        <w:t>tudy design</w:t>
      </w:r>
      <w:bookmarkEnd w:id="8"/>
    </w:p>
    <w:p w14:paraId="79F35C6C" w14:textId="7DB6826B" w:rsidR="003767A2" w:rsidRDefault="00E70FA4" w:rsidP="00E04501">
      <w:pPr>
        <w:widowControl w:val="0"/>
        <w:autoSpaceDE w:val="0"/>
        <w:autoSpaceDN w:val="0"/>
        <w:adjustRightInd w:val="0"/>
        <w:spacing w:after="0" w:line="240" w:lineRule="auto"/>
        <w:rPr>
          <w:rFonts w:cs="Times New Roman"/>
          <w:color w:val="000000" w:themeColor="text1"/>
          <w:sz w:val="24"/>
          <w:szCs w:val="24"/>
          <w:lang w:val="en-US"/>
        </w:rPr>
      </w:pPr>
      <w:r w:rsidRPr="0035689A">
        <w:rPr>
          <w:sz w:val="24"/>
          <w:szCs w:val="24"/>
        </w:rPr>
        <w:t>This is a</w:t>
      </w:r>
      <w:r w:rsidR="00593286">
        <w:rPr>
          <w:sz w:val="24"/>
          <w:szCs w:val="24"/>
        </w:rPr>
        <w:t>n open label</w:t>
      </w:r>
      <w:r w:rsidRPr="0035689A">
        <w:rPr>
          <w:sz w:val="24"/>
          <w:szCs w:val="24"/>
        </w:rPr>
        <w:t xml:space="preserve"> </w:t>
      </w:r>
      <w:r w:rsidR="00EE33F9">
        <w:rPr>
          <w:sz w:val="24"/>
          <w:szCs w:val="24"/>
        </w:rPr>
        <w:t>mixed-methods</w:t>
      </w:r>
      <w:r w:rsidRPr="0035689A">
        <w:rPr>
          <w:sz w:val="24"/>
          <w:szCs w:val="24"/>
        </w:rPr>
        <w:t xml:space="preserve"> pilot</w:t>
      </w:r>
      <w:r w:rsidR="00EE33F9">
        <w:rPr>
          <w:sz w:val="24"/>
          <w:szCs w:val="24"/>
        </w:rPr>
        <w:t xml:space="preserve"> </w:t>
      </w:r>
      <w:r w:rsidRPr="0035689A">
        <w:rPr>
          <w:sz w:val="24"/>
          <w:szCs w:val="24"/>
        </w:rPr>
        <w:t>randomised controlled trial (RCT) exploring the implementation of a mentor program</w:t>
      </w:r>
      <w:r w:rsidR="00CD2C3B">
        <w:rPr>
          <w:sz w:val="24"/>
          <w:szCs w:val="24"/>
        </w:rPr>
        <w:t>, the</w:t>
      </w:r>
      <w:r w:rsidRPr="0035689A">
        <w:rPr>
          <w:sz w:val="24"/>
          <w:szCs w:val="24"/>
        </w:rPr>
        <w:t xml:space="preserve"> ‘RRN’</w:t>
      </w:r>
      <w:r w:rsidR="00E04501">
        <w:rPr>
          <w:sz w:val="24"/>
          <w:szCs w:val="24"/>
        </w:rPr>
        <w:t>, compared to</w:t>
      </w:r>
      <w:r w:rsidRPr="0035689A">
        <w:rPr>
          <w:sz w:val="24"/>
          <w:szCs w:val="24"/>
        </w:rPr>
        <w:t xml:space="preserve"> a control group</w:t>
      </w:r>
      <w:r w:rsidR="00E56463">
        <w:rPr>
          <w:sz w:val="24"/>
          <w:szCs w:val="24"/>
        </w:rPr>
        <w:t xml:space="preserve"> (</w:t>
      </w:r>
      <w:r w:rsidR="00E56463" w:rsidRPr="00E56463">
        <w:rPr>
          <w:sz w:val="24"/>
          <w:szCs w:val="24"/>
        </w:rPr>
        <w:t xml:space="preserve">see </w:t>
      </w:r>
      <w:r w:rsidR="00E56463" w:rsidRPr="00E56463">
        <w:rPr>
          <w:rFonts w:cs="Times New Roman"/>
          <w:color w:val="000000" w:themeColor="text1"/>
          <w:sz w:val="24"/>
          <w:szCs w:val="24"/>
          <w:lang w:val="en-US"/>
        </w:rPr>
        <w:t>Figure 2: Participant flow chart</w:t>
      </w:r>
      <w:r w:rsidR="00E56463">
        <w:rPr>
          <w:sz w:val="24"/>
          <w:szCs w:val="24"/>
        </w:rPr>
        <w:t>)</w:t>
      </w:r>
      <w:r w:rsidRPr="0035689A">
        <w:rPr>
          <w:sz w:val="24"/>
          <w:szCs w:val="24"/>
        </w:rPr>
        <w:t>.</w:t>
      </w:r>
      <w:r w:rsidR="00FD4843" w:rsidRPr="0035689A">
        <w:rPr>
          <w:sz w:val="24"/>
          <w:szCs w:val="24"/>
        </w:rPr>
        <w:t xml:space="preserve"> </w:t>
      </w:r>
      <w:r w:rsidR="00E04501">
        <w:rPr>
          <w:rFonts w:cs="Times New Roman"/>
          <w:sz w:val="24"/>
          <w:szCs w:val="24"/>
          <w:lang w:val="en-US"/>
        </w:rPr>
        <w:t>The</w:t>
      </w:r>
      <w:r w:rsidR="00E04501" w:rsidRPr="0035689A">
        <w:rPr>
          <w:rFonts w:cs="Times New Roman"/>
          <w:sz w:val="24"/>
          <w:szCs w:val="24"/>
          <w:lang w:val="en-US"/>
        </w:rPr>
        <w:t xml:space="preserve"> mentoring program </w:t>
      </w:r>
      <w:r w:rsidR="00E04501">
        <w:rPr>
          <w:rFonts w:cs="Times New Roman"/>
          <w:sz w:val="24"/>
          <w:szCs w:val="24"/>
          <w:lang w:val="en-US"/>
        </w:rPr>
        <w:t xml:space="preserve">will be implemented and monitored over </w:t>
      </w:r>
      <w:r w:rsidR="007151B9">
        <w:rPr>
          <w:rFonts w:cs="Times New Roman"/>
          <w:sz w:val="24"/>
          <w:szCs w:val="24"/>
          <w:lang w:val="en-US"/>
        </w:rPr>
        <w:t xml:space="preserve">a 12-month </w:t>
      </w:r>
      <w:r w:rsidR="007151B9" w:rsidRPr="00A67604">
        <w:rPr>
          <w:rFonts w:cs="Times New Roman"/>
          <w:color w:val="000000" w:themeColor="text1"/>
          <w:sz w:val="24"/>
          <w:szCs w:val="24"/>
          <w:lang w:val="en-US"/>
        </w:rPr>
        <w:t>period</w:t>
      </w:r>
      <w:r w:rsidR="007151B9" w:rsidRPr="00A67604">
        <w:rPr>
          <w:rFonts w:cs="Times New Roman"/>
          <w:i/>
          <w:color w:val="000000" w:themeColor="text1"/>
          <w:sz w:val="24"/>
          <w:szCs w:val="24"/>
          <w:lang w:val="en-US"/>
        </w:rPr>
        <w:t>.</w:t>
      </w:r>
      <w:r w:rsidR="00E04501" w:rsidRPr="00A67604">
        <w:rPr>
          <w:rFonts w:cs="Times New Roman"/>
          <w:color w:val="000000" w:themeColor="text1"/>
          <w:sz w:val="24"/>
          <w:szCs w:val="24"/>
          <w:lang w:val="en-US"/>
        </w:rPr>
        <w:t xml:space="preserve"> </w:t>
      </w:r>
      <w:r w:rsidR="00845EC5">
        <w:rPr>
          <w:rFonts w:cs="Times New Roman"/>
          <w:color w:val="000000" w:themeColor="text1"/>
          <w:sz w:val="24"/>
          <w:szCs w:val="24"/>
          <w:lang w:val="en-US"/>
        </w:rPr>
        <w:t>The primary outcome is exploratory in nature looking to assess the</w:t>
      </w:r>
      <w:r w:rsidR="00A67F1F">
        <w:rPr>
          <w:rFonts w:cs="Times New Roman"/>
          <w:color w:val="000000" w:themeColor="text1"/>
          <w:sz w:val="24"/>
          <w:szCs w:val="24"/>
          <w:lang w:val="en-US"/>
        </w:rPr>
        <w:t xml:space="preserve"> feasibility and acceptability of the RRN</w:t>
      </w:r>
      <w:r w:rsidR="00CD2C3B">
        <w:rPr>
          <w:rFonts w:cs="Times New Roman"/>
          <w:color w:val="000000" w:themeColor="text1"/>
          <w:sz w:val="24"/>
          <w:szCs w:val="24"/>
          <w:lang w:val="en-US"/>
        </w:rPr>
        <w:t>, in line with a service evaluation and quality assurance style approach</w:t>
      </w:r>
      <w:r w:rsidR="00A67F1F">
        <w:rPr>
          <w:rFonts w:cs="Times New Roman"/>
          <w:color w:val="000000" w:themeColor="text1"/>
          <w:sz w:val="24"/>
          <w:szCs w:val="24"/>
          <w:lang w:val="en-US"/>
        </w:rPr>
        <w:t xml:space="preserve">. </w:t>
      </w:r>
    </w:p>
    <w:p w14:paraId="56F35D67" w14:textId="77777777" w:rsidR="003767A2" w:rsidRDefault="003767A2" w:rsidP="00E04501">
      <w:pPr>
        <w:widowControl w:val="0"/>
        <w:autoSpaceDE w:val="0"/>
        <w:autoSpaceDN w:val="0"/>
        <w:adjustRightInd w:val="0"/>
        <w:spacing w:after="0" w:line="240" w:lineRule="auto"/>
        <w:rPr>
          <w:rFonts w:cs="Times New Roman"/>
          <w:color w:val="000000" w:themeColor="text1"/>
          <w:sz w:val="24"/>
          <w:szCs w:val="24"/>
          <w:lang w:val="en-US"/>
        </w:rPr>
      </w:pPr>
    </w:p>
    <w:p w14:paraId="6DE0BDC3" w14:textId="6F9E1534" w:rsidR="003E09D9" w:rsidRDefault="00FB60CE" w:rsidP="00FB60CE">
      <w:pPr>
        <w:widowControl w:val="0"/>
        <w:autoSpaceDE w:val="0"/>
        <w:autoSpaceDN w:val="0"/>
        <w:adjustRightInd w:val="0"/>
        <w:spacing w:after="0" w:line="240" w:lineRule="auto"/>
        <w:rPr>
          <w:rFonts w:cs="Times New Roman"/>
          <w:color w:val="000000" w:themeColor="text1"/>
          <w:sz w:val="24"/>
          <w:szCs w:val="24"/>
          <w:lang w:val="en-US"/>
        </w:rPr>
      </w:pPr>
      <w:r>
        <w:rPr>
          <w:rFonts w:cs="Times New Roman"/>
          <w:color w:val="000000" w:themeColor="text1"/>
          <w:sz w:val="24"/>
          <w:szCs w:val="24"/>
          <w:lang w:val="en-US"/>
        </w:rPr>
        <w:t>Q</w:t>
      </w:r>
      <w:r w:rsidR="00E04501" w:rsidRPr="00A67604">
        <w:rPr>
          <w:rFonts w:cs="Times New Roman"/>
          <w:color w:val="000000" w:themeColor="text1"/>
          <w:sz w:val="24"/>
          <w:szCs w:val="24"/>
          <w:lang w:val="en-US"/>
        </w:rPr>
        <w:t xml:space="preserve">uantitative and qualitative </w:t>
      </w:r>
      <w:r w:rsidR="003767A2">
        <w:rPr>
          <w:rFonts w:cs="Times New Roman"/>
          <w:color w:val="000000" w:themeColor="text1"/>
          <w:sz w:val="24"/>
          <w:szCs w:val="24"/>
          <w:lang w:val="en-US"/>
        </w:rPr>
        <w:t xml:space="preserve">data will be collected to explore any impact that </w:t>
      </w:r>
      <w:r w:rsidR="007151B9" w:rsidRPr="00A67604">
        <w:rPr>
          <w:rFonts w:cs="Times New Roman"/>
          <w:color w:val="000000" w:themeColor="text1"/>
          <w:sz w:val="24"/>
          <w:szCs w:val="24"/>
          <w:lang w:val="en-US"/>
        </w:rPr>
        <w:t xml:space="preserve">the RRN </w:t>
      </w:r>
      <w:r w:rsidR="00E04501" w:rsidRPr="00A67604">
        <w:rPr>
          <w:rFonts w:cs="Times New Roman"/>
          <w:color w:val="000000" w:themeColor="text1"/>
          <w:sz w:val="24"/>
          <w:szCs w:val="24"/>
          <w:lang w:val="en-US"/>
        </w:rPr>
        <w:t xml:space="preserve">may </w:t>
      </w:r>
      <w:r w:rsidR="003767A2">
        <w:rPr>
          <w:rFonts w:cs="Times New Roman"/>
          <w:color w:val="000000" w:themeColor="text1"/>
          <w:sz w:val="24"/>
          <w:szCs w:val="24"/>
          <w:lang w:val="en-US"/>
        </w:rPr>
        <w:t>have on</w:t>
      </w:r>
      <w:r>
        <w:rPr>
          <w:rFonts w:cs="Times New Roman"/>
          <w:color w:val="000000" w:themeColor="text1"/>
          <w:sz w:val="24"/>
          <w:szCs w:val="24"/>
          <w:lang w:val="en-US"/>
        </w:rPr>
        <w:t xml:space="preserve"> the</w:t>
      </w:r>
      <w:r w:rsidR="00E04501" w:rsidRPr="00A67604">
        <w:rPr>
          <w:rFonts w:cs="Times New Roman"/>
          <w:color w:val="000000" w:themeColor="text1"/>
          <w:sz w:val="24"/>
          <w:szCs w:val="24"/>
          <w:lang w:val="en-US"/>
        </w:rPr>
        <w:t xml:space="preserve"> perceived stress and perceived social support </w:t>
      </w:r>
      <w:r>
        <w:rPr>
          <w:rFonts w:cs="Times New Roman"/>
          <w:color w:val="000000" w:themeColor="text1"/>
          <w:sz w:val="24"/>
          <w:szCs w:val="24"/>
          <w:lang w:val="en-US"/>
        </w:rPr>
        <w:t>experienced by</w:t>
      </w:r>
      <w:r w:rsidR="00E04501" w:rsidRPr="00A67604">
        <w:rPr>
          <w:rFonts w:cs="Times New Roman"/>
          <w:color w:val="000000" w:themeColor="text1"/>
          <w:sz w:val="24"/>
          <w:szCs w:val="24"/>
          <w:lang w:val="en-US"/>
        </w:rPr>
        <w:t xml:space="preserve"> medical students transitioning </w:t>
      </w:r>
      <w:r>
        <w:rPr>
          <w:rFonts w:cs="Times New Roman"/>
          <w:color w:val="000000" w:themeColor="text1"/>
          <w:sz w:val="24"/>
          <w:szCs w:val="24"/>
          <w:lang w:val="en-US"/>
        </w:rPr>
        <w:t>in</w:t>
      </w:r>
      <w:r w:rsidR="00E04501" w:rsidRPr="00A67604">
        <w:rPr>
          <w:rFonts w:cs="Times New Roman"/>
          <w:color w:val="000000" w:themeColor="text1"/>
          <w:sz w:val="24"/>
          <w:szCs w:val="24"/>
          <w:lang w:val="en-US"/>
        </w:rPr>
        <w:t>to the workforce.</w:t>
      </w:r>
      <w:r w:rsidR="00A67F1F">
        <w:rPr>
          <w:rFonts w:cs="Times New Roman"/>
          <w:color w:val="000000" w:themeColor="text1"/>
          <w:sz w:val="24"/>
          <w:szCs w:val="24"/>
          <w:lang w:val="en-US"/>
        </w:rPr>
        <w:t xml:space="preserve"> </w:t>
      </w:r>
      <w:r w:rsidR="00A67604" w:rsidRPr="00A67604">
        <w:rPr>
          <w:color w:val="000000" w:themeColor="text1"/>
          <w:sz w:val="24"/>
          <w:szCs w:val="24"/>
        </w:rPr>
        <w:t xml:space="preserve">Quantitative </w:t>
      </w:r>
      <w:r w:rsidR="00965799">
        <w:rPr>
          <w:color w:val="000000" w:themeColor="text1"/>
          <w:sz w:val="24"/>
          <w:szCs w:val="24"/>
        </w:rPr>
        <w:t xml:space="preserve">(survey) </w:t>
      </w:r>
      <w:r w:rsidR="00A67604" w:rsidRPr="00A67604">
        <w:rPr>
          <w:color w:val="000000" w:themeColor="text1"/>
          <w:sz w:val="24"/>
          <w:szCs w:val="24"/>
        </w:rPr>
        <w:t>d</w:t>
      </w:r>
      <w:r w:rsidR="00E04501" w:rsidRPr="00A67604">
        <w:rPr>
          <w:color w:val="000000" w:themeColor="text1"/>
          <w:sz w:val="24"/>
          <w:szCs w:val="24"/>
        </w:rPr>
        <w:t>ata will be collected at baseline, and then 12-months later</w:t>
      </w:r>
      <w:r w:rsidR="00E04501">
        <w:rPr>
          <w:sz w:val="24"/>
          <w:szCs w:val="24"/>
        </w:rPr>
        <w:t>. After the 12-month mentor intervention</w:t>
      </w:r>
      <w:r w:rsidR="00A67604">
        <w:rPr>
          <w:sz w:val="24"/>
          <w:szCs w:val="24"/>
        </w:rPr>
        <w:t>,</w:t>
      </w:r>
      <w:r w:rsidR="00E04501">
        <w:rPr>
          <w:sz w:val="24"/>
          <w:szCs w:val="24"/>
        </w:rPr>
        <w:t xml:space="preserve"> participants will be invited </w:t>
      </w:r>
      <w:r w:rsidR="00E04501">
        <w:rPr>
          <w:sz w:val="24"/>
          <w:szCs w:val="24"/>
        </w:rPr>
        <w:lastRenderedPageBreak/>
        <w:t xml:space="preserve">to provide feedback on their experiences through </w:t>
      </w:r>
      <w:r w:rsidR="00F53437">
        <w:rPr>
          <w:sz w:val="24"/>
          <w:szCs w:val="24"/>
        </w:rPr>
        <w:t xml:space="preserve">a satisfaction survey and </w:t>
      </w:r>
      <w:r w:rsidR="0075730C" w:rsidRPr="00E04501">
        <w:rPr>
          <w:sz w:val="24"/>
          <w:szCs w:val="24"/>
        </w:rPr>
        <w:t>qual</w:t>
      </w:r>
      <w:r w:rsidR="00E04501">
        <w:rPr>
          <w:sz w:val="24"/>
          <w:szCs w:val="24"/>
        </w:rPr>
        <w:t>itative</w:t>
      </w:r>
      <w:r w:rsidR="0075730C" w:rsidRPr="00E04501">
        <w:rPr>
          <w:sz w:val="24"/>
          <w:szCs w:val="24"/>
        </w:rPr>
        <w:t xml:space="preserve"> focus g</w:t>
      </w:r>
      <w:r w:rsidR="00E04501">
        <w:rPr>
          <w:sz w:val="24"/>
          <w:szCs w:val="24"/>
        </w:rPr>
        <w:t>roup</w:t>
      </w:r>
      <w:r w:rsidR="00965799">
        <w:rPr>
          <w:sz w:val="24"/>
          <w:szCs w:val="24"/>
        </w:rPr>
        <w:t xml:space="preserve"> interviews</w:t>
      </w:r>
      <w:r w:rsidR="00E04501">
        <w:rPr>
          <w:sz w:val="24"/>
          <w:szCs w:val="24"/>
        </w:rPr>
        <w:t>.</w:t>
      </w:r>
      <w:r>
        <w:rPr>
          <w:rFonts w:cs="Times New Roman"/>
          <w:color w:val="000000" w:themeColor="text1"/>
          <w:sz w:val="24"/>
          <w:szCs w:val="24"/>
          <w:lang w:val="en-US"/>
        </w:rPr>
        <w:t xml:space="preserve"> </w:t>
      </w:r>
      <w:r w:rsidR="009028A9">
        <w:rPr>
          <w:rFonts w:cs="Times New Roman"/>
          <w:color w:val="000000" w:themeColor="text1"/>
          <w:sz w:val="24"/>
          <w:szCs w:val="24"/>
          <w:lang w:val="en-US"/>
        </w:rPr>
        <w:t>(Figure 2.0 Participant Flow Chart)</w:t>
      </w:r>
    </w:p>
    <w:p w14:paraId="539A2396" w14:textId="5B5401F7" w:rsidR="00A17725" w:rsidRDefault="00A17725" w:rsidP="00FB60CE">
      <w:pPr>
        <w:widowControl w:val="0"/>
        <w:autoSpaceDE w:val="0"/>
        <w:autoSpaceDN w:val="0"/>
        <w:adjustRightInd w:val="0"/>
        <w:spacing w:after="0" w:line="240" w:lineRule="auto"/>
        <w:rPr>
          <w:rFonts w:cs="Times New Roman"/>
          <w:color w:val="000000" w:themeColor="text1"/>
          <w:sz w:val="24"/>
          <w:szCs w:val="24"/>
          <w:lang w:val="en-US"/>
        </w:rPr>
      </w:pPr>
    </w:p>
    <w:p w14:paraId="40DC3DB7" w14:textId="62B6C3B6" w:rsidR="00A17725" w:rsidRDefault="000C4569" w:rsidP="00FB60CE">
      <w:pPr>
        <w:widowControl w:val="0"/>
        <w:autoSpaceDE w:val="0"/>
        <w:autoSpaceDN w:val="0"/>
        <w:adjustRightInd w:val="0"/>
        <w:spacing w:after="0" w:line="240" w:lineRule="auto"/>
        <w:rPr>
          <w:rFonts w:cs="Times New Roman"/>
          <w:color w:val="000000" w:themeColor="text1"/>
          <w:sz w:val="24"/>
          <w:szCs w:val="24"/>
          <w:lang w:val="en-US"/>
        </w:rPr>
      </w:pPr>
      <w:r w:rsidRPr="000C4569">
        <w:rPr>
          <w:rFonts w:cs="Times New Roman"/>
          <w:color w:val="000000" w:themeColor="text1"/>
          <w:sz w:val="24"/>
          <w:szCs w:val="24"/>
          <w:lang w:val="en-US"/>
        </w:rPr>
        <w:drawing>
          <wp:inline distT="0" distB="0" distL="0" distR="0" wp14:anchorId="26DCD3B2" wp14:editId="16C6A324">
            <wp:extent cx="5731510" cy="59283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928360"/>
                    </a:xfrm>
                    <a:prstGeom prst="rect">
                      <a:avLst/>
                    </a:prstGeom>
                  </pic:spPr>
                </pic:pic>
              </a:graphicData>
            </a:graphic>
          </wp:inline>
        </w:drawing>
      </w:r>
      <w:bookmarkStart w:id="9" w:name="_GoBack"/>
      <w:bookmarkEnd w:id="9"/>
    </w:p>
    <w:p w14:paraId="0508AB60" w14:textId="38A32774" w:rsidR="00A17725" w:rsidRDefault="00A17725" w:rsidP="00FB60CE">
      <w:pPr>
        <w:widowControl w:val="0"/>
        <w:autoSpaceDE w:val="0"/>
        <w:autoSpaceDN w:val="0"/>
        <w:adjustRightInd w:val="0"/>
        <w:spacing w:after="0" w:line="240" w:lineRule="auto"/>
        <w:rPr>
          <w:rFonts w:cs="Times New Roman"/>
          <w:color w:val="000000" w:themeColor="text1"/>
          <w:sz w:val="24"/>
          <w:szCs w:val="24"/>
          <w:lang w:val="en-US"/>
        </w:rPr>
      </w:pPr>
    </w:p>
    <w:p w14:paraId="662D575B" w14:textId="0B8DA466" w:rsidR="00A17725" w:rsidRPr="00E56463" w:rsidRDefault="00E56463" w:rsidP="00FB60CE">
      <w:pPr>
        <w:widowControl w:val="0"/>
        <w:autoSpaceDE w:val="0"/>
        <w:autoSpaceDN w:val="0"/>
        <w:adjustRightInd w:val="0"/>
        <w:spacing w:after="0" w:line="240" w:lineRule="auto"/>
        <w:rPr>
          <w:rFonts w:cs="Times New Roman"/>
          <w:b/>
          <w:color w:val="000000" w:themeColor="text1"/>
          <w:sz w:val="24"/>
          <w:szCs w:val="24"/>
          <w:lang w:val="en-US"/>
        </w:rPr>
      </w:pPr>
      <w:r w:rsidRPr="00E56463">
        <w:rPr>
          <w:rFonts w:cs="Times New Roman"/>
          <w:b/>
          <w:color w:val="000000" w:themeColor="text1"/>
          <w:sz w:val="24"/>
          <w:szCs w:val="24"/>
          <w:lang w:val="en-US"/>
        </w:rPr>
        <w:t>Figure 2</w:t>
      </w:r>
      <w:r w:rsidR="009028A9">
        <w:rPr>
          <w:rFonts w:cs="Times New Roman"/>
          <w:b/>
          <w:color w:val="000000" w:themeColor="text1"/>
          <w:sz w:val="24"/>
          <w:szCs w:val="24"/>
          <w:lang w:val="en-US"/>
        </w:rPr>
        <w:t>.0</w:t>
      </w:r>
      <w:r w:rsidRPr="00E56463">
        <w:rPr>
          <w:rFonts w:cs="Times New Roman"/>
          <w:b/>
          <w:color w:val="000000" w:themeColor="text1"/>
          <w:sz w:val="24"/>
          <w:szCs w:val="24"/>
          <w:lang w:val="en-US"/>
        </w:rPr>
        <w:t>: Participant flow chart</w:t>
      </w:r>
    </w:p>
    <w:p w14:paraId="6E45AD25" w14:textId="6E5C316F" w:rsidR="00A17725" w:rsidRPr="00FB60CE" w:rsidRDefault="00D947C4" w:rsidP="00FB60CE">
      <w:pPr>
        <w:widowControl w:val="0"/>
        <w:autoSpaceDE w:val="0"/>
        <w:autoSpaceDN w:val="0"/>
        <w:adjustRightInd w:val="0"/>
        <w:spacing w:after="0" w:line="240" w:lineRule="auto"/>
        <w:rPr>
          <w:rFonts w:cs="Times New Roman"/>
          <w:color w:val="000000" w:themeColor="text1"/>
          <w:sz w:val="24"/>
          <w:szCs w:val="24"/>
          <w:lang w:val="en-US"/>
        </w:rPr>
      </w:pPr>
      <w:r>
        <w:rPr>
          <w:rFonts w:cs="Times New Roman"/>
          <w:color w:val="000000" w:themeColor="text1"/>
          <w:sz w:val="24"/>
          <w:szCs w:val="24"/>
          <w:lang w:val="en-US"/>
        </w:rPr>
        <w:t>Sample sizes will depend on effective recruitment into mentor and mentee groups.</w:t>
      </w:r>
    </w:p>
    <w:p w14:paraId="014818A5" w14:textId="7E270A68" w:rsidR="00A37F16" w:rsidRPr="0035689A" w:rsidRDefault="00B71DF7" w:rsidP="00853C1F">
      <w:pPr>
        <w:pStyle w:val="Heading2"/>
        <w:rPr>
          <w:rFonts w:asciiTheme="minorHAnsi" w:hAnsiTheme="minorHAnsi"/>
          <w:sz w:val="24"/>
          <w:szCs w:val="24"/>
        </w:rPr>
      </w:pPr>
      <w:bookmarkStart w:id="10" w:name="_Toc1392387"/>
      <w:r w:rsidRPr="0035689A">
        <w:rPr>
          <w:rFonts w:asciiTheme="minorHAnsi" w:hAnsiTheme="minorHAnsi"/>
          <w:sz w:val="24"/>
          <w:szCs w:val="24"/>
        </w:rPr>
        <w:t xml:space="preserve">2.2 </w:t>
      </w:r>
      <w:r w:rsidR="00FD4843" w:rsidRPr="0035689A">
        <w:rPr>
          <w:rFonts w:asciiTheme="minorHAnsi" w:hAnsiTheme="minorHAnsi"/>
          <w:sz w:val="24"/>
          <w:szCs w:val="24"/>
        </w:rPr>
        <w:t>Participants and Setting</w:t>
      </w:r>
      <w:bookmarkEnd w:id="10"/>
    </w:p>
    <w:p w14:paraId="67D9266E" w14:textId="02D79901" w:rsidR="00CE32CD" w:rsidRPr="0035689A" w:rsidRDefault="0040458D" w:rsidP="0040458D">
      <w:pPr>
        <w:contextualSpacing/>
        <w:rPr>
          <w:rFonts w:cs="Arial"/>
          <w:sz w:val="24"/>
          <w:szCs w:val="24"/>
        </w:rPr>
      </w:pPr>
      <w:r w:rsidRPr="0035689A">
        <w:rPr>
          <w:rFonts w:cs="Arial"/>
          <w:sz w:val="24"/>
          <w:szCs w:val="24"/>
        </w:rPr>
        <w:t xml:space="preserve">There will be two participant groups for this research project. </w:t>
      </w:r>
    </w:p>
    <w:p w14:paraId="7962D765" w14:textId="7EE755D0" w:rsidR="006F692B" w:rsidRDefault="003966FC" w:rsidP="0040458D">
      <w:pPr>
        <w:contextualSpacing/>
        <w:rPr>
          <w:color w:val="000000" w:themeColor="text1"/>
          <w:sz w:val="24"/>
          <w:szCs w:val="24"/>
        </w:rPr>
      </w:pPr>
      <w:r w:rsidRPr="0035689A">
        <w:rPr>
          <w:rFonts w:cs="Arial"/>
          <w:sz w:val="24"/>
          <w:szCs w:val="24"/>
        </w:rPr>
        <w:t xml:space="preserve">Mentees: </w:t>
      </w:r>
      <w:r w:rsidR="009D1364">
        <w:rPr>
          <w:rFonts w:cs="Arial"/>
          <w:sz w:val="24"/>
          <w:szCs w:val="24"/>
        </w:rPr>
        <w:t>F</w:t>
      </w:r>
      <w:r w:rsidR="00042560" w:rsidRPr="0035689A">
        <w:rPr>
          <w:sz w:val="24"/>
          <w:szCs w:val="24"/>
        </w:rPr>
        <w:t>ourth</w:t>
      </w:r>
      <w:r w:rsidR="00EC07E4">
        <w:rPr>
          <w:sz w:val="24"/>
          <w:szCs w:val="24"/>
        </w:rPr>
        <w:t>-</w:t>
      </w:r>
      <w:r w:rsidR="0054039B" w:rsidRPr="0035689A">
        <w:rPr>
          <w:sz w:val="24"/>
          <w:szCs w:val="24"/>
        </w:rPr>
        <w:t>year</w:t>
      </w:r>
      <w:r w:rsidR="0040458D" w:rsidRPr="0035689A">
        <w:rPr>
          <w:sz w:val="24"/>
          <w:szCs w:val="24"/>
        </w:rPr>
        <w:t xml:space="preserve"> </w:t>
      </w:r>
      <w:r w:rsidR="0071050D" w:rsidRPr="0035689A">
        <w:rPr>
          <w:sz w:val="24"/>
          <w:szCs w:val="24"/>
        </w:rPr>
        <w:t xml:space="preserve">University of Queensland </w:t>
      </w:r>
      <w:r w:rsidR="0071050D">
        <w:rPr>
          <w:sz w:val="24"/>
          <w:szCs w:val="24"/>
        </w:rPr>
        <w:t>(UQ</w:t>
      </w:r>
      <w:r w:rsidR="0071050D" w:rsidRPr="004F656F">
        <w:rPr>
          <w:color w:val="000000" w:themeColor="text1"/>
          <w:sz w:val="24"/>
          <w:szCs w:val="24"/>
        </w:rPr>
        <w:t xml:space="preserve">) </w:t>
      </w:r>
      <w:r w:rsidR="005570B6" w:rsidRPr="0035689A">
        <w:rPr>
          <w:sz w:val="24"/>
          <w:szCs w:val="24"/>
        </w:rPr>
        <w:t>medical students</w:t>
      </w:r>
      <w:r w:rsidR="0040458D" w:rsidRPr="0035689A">
        <w:rPr>
          <w:sz w:val="24"/>
          <w:szCs w:val="24"/>
        </w:rPr>
        <w:t xml:space="preserve"> </w:t>
      </w:r>
      <w:r w:rsidR="0071050D">
        <w:rPr>
          <w:sz w:val="24"/>
          <w:szCs w:val="24"/>
        </w:rPr>
        <w:t>undertaking clinical placements</w:t>
      </w:r>
      <w:r w:rsidRPr="0035689A">
        <w:rPr>
          <w:sz w:val="24"/>
          <w:szCs w:val="24"/>
        </w:rPr>
        <w:t xml:space="preserve"> </w:t>
      </w:r>
      <w:r w:rsidR="00932A38">
        <w:rPr>
          <w:sz w:val="24"/>
          <w:szCs w:val="24"/>
        </w:rPr>
        <w:t xml:space="preserve">in </w:t>
      </w:r>
      <w:r w:rsidR="0071050D">
        <w:rPr>
          <w:sz w:val="24"/>
          <w:szCs w:val="24"/>
        </w:rPr>
        <w:t>a selection of</w:t>
      </w:r>
      <w:r w:rsidR="00932A38" w:rsidRPr="0035689A">
        <w:rPr>
          <w:sz w:val="24"/>
          <w:szCs w:val="24"/>
        </w:rPr>
        <w:t xml:space="preserve"> </w:t>
      </w:r>
      <w:r w:rsidR="0071050D">
        <w:rPr>
          <w:sz w:val="24"/>
          <w:szCs w:val="24"/>
        </w:rPr>
        <w:t>public and private hospitals in Brisbane</w:t>
      </w:r>
      <w:r w:rsidR="0040458D" w:rsidRPr="0035689A">
        <w:rPr>
          <w:sz w:val="24"/>
          <w:szCs w:val="24"/>
        </w:rPr>
        <w:t xml:space="preserve"> </w:t>
      </w:r>
      <w:r w:rsidR="00042560">
        <w:rPr>
          <w:color w:val="000000" w:themeColor="text1"/>
          <w:sz w:val="24"/>
          <w:szCs w:val="24"/>
        </w:rPr>
        <w:t>(approx</w:t>
      </w:r>
      <w:r w:rsidR="006C10F4">
        <w:rPr>
          <w:color w:val="000000" w:themeColor="text1"/>
          <w:sz w:val="24"/>
          <w:szCs w:val="24"/>
        </w:rPr>
        <w:t>imately</w:t>
      </w:r>
      <w:r w:rsidR="00042560">
        <w:rPr>
          <w:color w:val="000000" w:themeColor="text1"/>
          <w:sz w:val="24"/>
          <w:szCs w:val="24"/>
        </w:rPr>
        <w:t xml:space="preserve"> </w:t>
      </w:r>
      <w:r w:rsidR="00EC07E4">
        <w:rPr>
          <w:color w:val="000000" w:themeColor="text1"/>
          <w:sz w:val="24"/>
          <w:szCs w:val="24"/>
        </w:rPr>
        <w:t>100</w:t>
      </w:r>
      <w:r w:rsidR="00042560">
        <w:rPr>
          <w:color w:val="000000" w:themeColor="text1"/>
          <w:sz w:val="24"/>
          <w:szCs w:val="24"/>
        </w:rPr>
        <w:t xml:space="preserve"> students)</w:t>
      </w:r>
      <w:r w:rsidR="0040458D" w:rsidRPr="004F656F">
        <w:rPr>
          <w:color w:val="000000" w:themeColor="text1"/>
          <w:sz w:val="24"/>
          <w:szCs w:val="24"/>
        </w:rPr>
        <w:t>.</w:t>
      </w:r>
      <w:r w:rsidR="0040458D" w:rsidRPr="004F656F">
        <w:rPr>
          <w:rFonts w:cs="Arial"/>
          <w:color w:val="000000" w:themeColor="text1"/>
          <w:sz w:val="24"/>
          <w:szCs w:val="24"/>
        </w:rPr>
        <w:t xml:space="preserve"> </w:t>
      </w:r>
      <w:r w:rsidR="005A64E2" w:rsidRPr="004F656F">
        <w:rPr>
          <w:color w:val="000000" w:themeColor="text1"/>
          <w:sz w:val="24"/>
          <w:szCs w:val="24"/>
        </w:rPr>
        <w:t>These students will be</w:t>
      </w:r>
      <w:r w:rsidR="00630584">
        <w:rPr>
          <w:color w:val="000000" w:themeColor="text1"/>
          <w:sz w:val="24"/>
          <w:szCs w:val="24"/>
        </w:rPr>
        <w:t xml:space="preserve"> in their final year of medicine at </w:t>
      </w:r>
      <w:r w:rsidR="007415B8">
        <w:rPr>
          <w:color w:val="000000" w:themeColor="text1"/>
          <w:sz w:val="24"/>
          <w:szCs w:val="24"/>
        </w:rPr>
        <w:t>UQ and</w:t>
      </w:r>
      <w:r w:rsidR="003B4089">
        <w:rPr>
          <w:color w:val="000000" w:themeColor="text1"/>
          <w:sz w:val="24"/>
          <w:szCs w:val="24"/>
        </w:rPr>
        <w:t xml:space="preserve"> will </w:t>
      </w:r>
      <w:r w:rsidR="006C10F4">
        <w:rPr>
          <w:color w:val="000000" w:themeColor="text1"/>
          <w:sz w:val="24"/>
          <w:szCs w:val="24"/>
        </w:rPr>
        <w:t xml:space="preserve">be </w:t>
      </w:r>
      <w:r w:rsidR="003B4089">
        <w:rPr>
          <w:color w:val="000000" w:themeColor="text1"/>
          <w:sz w:val="24"/>
          <w:szCs w:val="24"/>
        </w:rPr>
        <w:t>transition</w:t>
      </w:r>
      <w:r w:rsidR="006C10F4">
        <w:rPr>
          <w:color w:val="000000" w:themeColor="text1"/>
          <w:sz w:val="24"/>
          <w:szCs w:val="24"/>
        </w:rPr>
        <w:t>ing</w:t>
      </w:r>
      <w:r w:rsidR="003B4089">
        <w:rPr>
          <w:color w:val="000000" w:themeColor="text1"/>
          <w:sz w:val="24"/>
          <w:szCs w:val="24"/>
        </w:rPr>
        <w:t xml:space="preserve"> out of the university environment and into the workforce at the end of 2019</w:t>
      </w:r>
      <w:r w:rsidR="00630584">
        <w:rPr>
          <w:color w:val="000000" w:themeColor="text1"/>
          <w:sz w:val="24"/>
          <w:szCs w:val="24"/>
        </w:rPr>
        <w:t xml:space="preserve">. </w:t>
      </w:r>
      <w:r w:rsidR="006F692B">
        <w:rPr>
          <w:color w:val="000000" w:themeColor="text1"/>
          <w:sz w:val="24"/>
          <w:szCs w:val="24"/>
        </w:rPr>
        <w:lastRenderedPageBreak/>
        <w:t>We plan to link students with mentors in their fi</w:t>
      </w:r>
      <w:r w:rsidR="005B1DFB">
        <w:rPr>
          <w:color w:val="000000" w:themeColor="text1"/>
          <w:sz w:val="24"/>
          <w:szCs w:val="24"/>
        </w:rPr>
        <w:t>nal 6-months of university life (</w:t>
      </w:r>
      <w:r w:rsidR="006F692B">
        <w:rPr>
          <w:color w:val="000000" w:themeColor="text1"/>
          <w:sz w:val="24"/>
          <w:szCs w:val="24"/>
        </w:rPr>
        <w:t>and for the mentoring to continue into their first 6-months of hospital-based work</w:t>
      </w:r>
      <w:r w:rsidR="005B1DFB">
        <w:rPr>
          <w:color w:val="000000" w:themeColor="text1"/>
          <w:sz w:val="24"/>
          <w:szCs w:val="24"/>
        </w:rPr>
        <w:t>)</w:t>
      </w:r>
      <w:r w:rsidR="006F692B">
        <w:rPr>
          <w:color w:val="000000" w:themeColor="text1"/>
          <w:sz w:val="24"/>
          <w:szCs w:val="24"/>
        </w:rPr>
        <w:t>.</w:t>
      </w:r>
    </w:p>
    <w:p w14:paraId="4044E27C" w14:textId="77777777" w:rsidR="00841159" w:rsidRDefault="00841159" w:rsidP="0040458D">
      <w:pPr>
        <w:contextualSpacing/>
        <w:rPr>
          <w:rFonts w:cs="Arial"/>
          <w:color w:val="000000" w:themeColor="text1"/>
          <w:sz w:val="24"/>
          <w:szCs w:val="24"/>
        </w:rPr>
      </w:pPr>
    </w:p>
    <w:p w14:paraId="577B0F70" w14:textId="7D08633E" w:rsidR="00A67604" w:rsidRPr="00841159" w:rsidRDefault="00841159" w:rsidP="0040458D">
      <w:pPr>
        <w:contextualSpacing/>
        <w:rPr>
          <w:color w:val="000000" w:themeColor="text1"/>
          <w:sz w:val="24"/>
          <w:szCs w:val="24"/>
        </w:rPr>
      </w:pPr>
      <w:r>
        <w:rPr>
          <w:rFonts w:cs="Arial"/>
          <w:color w:val="000000" w:themeColor="text1"/>
          <w:sz w:val="24"/>
          <w:szCs w:val="24"/>
        </w:rPr>
        <w:t xml:space="preserve">These </w:t>
      </w:r>
      <w:r w:rsidR="005B1DFB" w:rsidRPr="004F656F">
        <w:rPr>
          <w:rFonts w:cs="Arial"/>
          <w:color w:val="000000" w:themeColor="text1"/>
          <w:sz w:val="24"/>
          <w:szCs w:val="24"/>
        </w:rPr>
        <w:t xml:space="preserve">approximately 100 </w:t>
      </w:r>
      <w:r>
        <w:rPr>
          <w:rFonts w:cs="Arial"/>
          <w:color w:val="000000" w:themeColor="text1"/>
          <w:sz w:val="24"/>
          <w:szCs w:val="24"/>
        </w:rPr>
        <w:t xml:space="preserve">UQ </w:t>
      </w:r>
      <w:r w:rsidRPr="004F656F">
        <w:rPr>
          <w:rFonts w:cs="Arial"/>
          <w:color w:val="000000" w:themeColor="text1"/>
          <w:sz w:val="24"/>
          <w:szCs w:val="24"/>
        </w:rPr>
        <w:t xml:space="preserve">students </w:t>
      </w:r>
      <w:r>
        <w:rPr>
          <w:rFonts w:cs="Arial"/>
          <w:color w:val="000000" w:themeColor="text1"/>
          <w:sz w:val="24"/>
          <w:szCs w:val="24"/>
        </w:rPr>
        <w:t>will be recruited through direct communication with UQ Academic Staff. Dr Michael Devlin (PI) func</w:t>
      </w:r>
      <w:r w:rsidR="008320EA">
        <w:rPr>
          <w:rFonts w:cs="Arial"/>
          <w:color w:val="000000" w:themeColor="text1"/>
          <w:sz w:val="24"/>
          <w:szCs w:val="24"/>
        </w:rPr>
        <w:t>tions as UQ Academic Lead</w:t>
      </w:r>
      <w:r>
        <w:rPr>
          <w:rFonts w:cs="Arial"/>
          <w:color w:val="000000" w:themeColor="text1"/>
          <w:sz w:val="24"/>
          <w:szCs w:val="24"/>
        </w:rPr>
        <w:t xml:space="preserve"> and as such will recruit</w:t>
      </w:r>
      <w:r w:rsidR="00741B96">
        <w:rPr>
          <w:rFonts w:cs="Arial"/>
          <w:color w:val="000000" w:themeColor="text1"/>
          <w:sz w:val="24"/>
          <w:szCs w:val="24"/>
        </w:rPr>
        <w:t xml:space="preserve"> remotely</w:t>
      </w:r>
      <w:r>
        <w:rPr>
          <w:rFonts w:cs="Arial"/>
          <w:color w:val="000000" w:themeColor="text1"/>
          <w:sz w:val="24"/>
          <w:szCs w:val="24"/>
        </w:rPr>
        <w:t xml:space="preserve"> through university channels</w:t>
      </w:r>
      <w:r w:rsidR="00E56463">
        <w:rPr>
          <w:rFonts w:cs="Arial"/>
          <w:color w:val="000000" w:themeColor="text1"/>
          <w:sz w:val="24"/>
          <w:szCs w:val="24"/>
        </w:rPr>
        <w:t xml:space="preserve"> </w:t>
      </w:r>
      <w:r>
        <w:rPr>
          <w:rFonts w:cs="Arial"/>
          <w:color w:val="000000" w:themeColor="text1"/>
          <w:sz w:val="24"/>
          <w:szCs w:val="24"/>
        </w:rPr>
        <w:t>(</w:t>
      </w:r>
      <w:r w:rsidR="00E56463">
        <w:rPr>
          <w:rFonts w:cs="Arial"/>
          <w:color w:val="000000" w:themeColor="text1"/>
          <w:sz w:val="24"/>
          <w:szCs w:val="24"/>
        </w:rPr>
        <w:t xml:space="preserve">contact UQ students through </w:t>
      </w:r>
      <w:r w:rsidR="00CA7B6A">
        <w:rPr>
          <w:rFonts w:cs="Arial"/>
          <w:color w:val="000000" w:themeColor="text1"/>
          <w:sz w:val="24"/>
          <w:szCs w:val="24"/>
        </w:rPr>
        <w:t>UQ email addresses).</w:t>
      </w:r>
      <w:r>
        <w:rPr>
          <w:rFonts w:cs="Arial"/>
          <w:color w:val="000000" w:themeColor="text1"/>
          <w:sz w:val="24"/>
          <w:szCs w:val="24"/>
        </w:rPr>
        <w:t xml:space="preserve"> </w:t>
      </w:r>
      <w:r w:rsidR="003B4089">
        <w:rPr>
          <w:color w:val="000000" w:themeColor="text1"/>
          <w:sz w:val="24"/>
          <w:szCs w:val="24"/>
        </w:rPr>
        <w:t xml:space="preserve">We do acknowledge that these UQ students will </w:t>
      </w:r>
      <w:r w:rsidR="005A64E2" w:rsidRPr="004F656F">
        <w:rPr>
          <w:color w:val="000000" w:themeColor="text1"/>
          <w:sz w:val="24"/>
          <w:szCs w:val="24"/>
        </w:rPr>
        <w:t>undertak</w:t>
      </w:r>
      <w:r w:rsidR="003B4089">
        <w:rPr>
          <w:color w:val="000000" w:themeColor="text1"/>
          <w:sz w:val="24"/>
          <w:szCs w:val="24"/>
        </w:rPr>
        <w:t>e</w:t>
      </w:r>
      <w:r w:rsidR="005A64E2" w:rsidRPr="004F656F">
        <w:rPr>
          <w:color w:val="000000" w:themeColor="text1"/>
          <w:sz w:val="24"/>
          <w:szCs w:val="24"/>
        </w:rPr>
        <w:t xml:space="preserve"> clinical </w:t>
      </w:r>
      <w:r w:rsidR="0071050D">
        <w:rPr>
          <w:color w:val="000000" w:themeColor="text1"/>
          <w:sz w:val="24"/>
          <w:szCs w:val="24"/>
        </w:rPr>
        <w:t xml:space="preserve">duties in </w:t>
      </w:r>
      <w:r w:rsidR="006F692B">
        <w:rPr>
          <w:color w:val="000000" w:themeColor="text1"/>
          <w:sz w:val="24"/>
          <w:szCs w:val="24"/>
        </w:rPr>
        <w:t>hospitals</w:t>
      </w:r>
      <w:r w:rsidR="0071050D">
        <w:rPr>
          <w:color w:val="000000" w:themeColor="text1"/>
          <w:sz w:val="24"/>
          <w:szCs w:val="24"/>
        </w:rPr>
        <w:t xml:space="preserve"> that</w:t>
      </w:r>
      <w:r w:rsidR="006F692B">
        <w:rPr>
          <w:color w:val="000000" w:themeColor="text1"/>
          <w:sz w:val="24"/>
          <w:szCs w:val="24"/>
        </w:rPr>
        <w:t xml:space="preserve"> </w:t>
      </w:r>
      <w:r w:rsidR="003B4089">
        <w:rPr>
          <w:color w:val="000000" w:themeColor="text1"/>
          <w:sz w:val="24"/>
          <w:szCs w:val="24"/>
        </w:rPr>
        <w:t xml:space="preserve">may </w:t>
      </w:r>
      <w:r w:rsidR="007117F2" w:rsidRPr="004F656F">
        <w:rPr>
          <w:color w:val="000000" w:themeColor="text1"/>
          <w:sz w:val="24"/>
          <w:szCs w:val="24"/>
        </w:rPr>
        <w:t>include</w:t>
      </w:r>
      <w:r w:rsidR="005A64E2" w:rsidRPr="004F656F">
        <w:rPr>
          <w:color w:val="000000" w:themeColor="text1"/>
          <w:sz w:val="24"/>
          <w:szCs w:val="24"/>
        </w:rPr>
        <w:t xml:space="preserve"> the PAH, QEII, Redlands, </w:t>
      </w:r>
      <w:r w:rsidR="005A64E2" w:rsidRPr="0071050D">
        <w:rPr>
          <w:color w:val="000000" w:themeColor="text1"/>
          <w:sz w:val="24"/>
          <w:szCs w:val="24"/>
        </w:rPr>
        <w:t>Mater</w:t>
      </w:r>
      <w:r w:rsidR="005A64E2" w:rsidRPr="004F656F">
        <w:rPr>
          <w:color w:val="000000" w:themeColor="text1"/>
          <w:sz w:val="24"/>
          <w:szCs w:val="24"/>
        </w:rPr>
        <w:t xml:space="preserve"> and </w:t>
      </w:r>
      <w:r w:rsidR="005A64E2" w:rsidRPr="0071050D">
        <w:rPr>
          <w:color w:val="000000" w:themeColor="text1"/>
          <w:sz w:val="24"/>
          <w:szCs w:val="24"/>
        </w:rPr>
        <w:t>Greenslopes</w:t>
      </w:r>
      <w:r w:rsidR="003B036F" w:rsidRPr="004F656F">
        <w:rPr>
          <w:color w:val="000000" w:themeColor="text1"/>
          <w:sz w:val="24"/>
          <w:szCs w:val="24"/>
        </w:rPr>
        <w:t>,</w:t>
      </w:r>
      <w:r w:rsidR="005A64E2" w:rsidRPr="004F656F">
        <w:rPr>
          <w:color w:val="000000" w:themeColor="text1"/>
          <w:sz w:val="24"/>
          <w:szCs w:val="24"/>
        </w:rPr>
        <w:t xml:space="preserve"> and </w:t>
      </w:r>
      <w:r w:rsidR="006C10F4">
        <w:rPr>
          <w:color w:val="000000" w:themeColor="text1"/>
          <w:sz w:val="24"/>
          <w:szCs w:val="24"/>
        </w:rPr>
        <w:t xml:space="preserve">that </w:t>
      </w:r>
      <w:r w:rsidR="007117F2" w:rsidRPr="004F656F">
        <w:rPr>
          <w:color w:val="000000" w:themeColor="text1"/>
          <w:sz w:val="24"/>
          <w:szCs w:val="24"/>
        </w:rPr>
        <w:t>students may</w:t>
      </w:r>
      <w:r w:rsidR="005A64E2" w:rsidRPr="004F656F">
        <w:rPr>
          <w:color w:val="000000" w:themeColor="text1"/>
          <w:sz w:val="24"/>
          <w:szCs w:val="24"/>
        </w:rPr>
        <w:t xml:space="preserve"> rotat</w:t>
      </w:r>
      <w:r w:rsidR="006C10F4">
        <w:rPr>
          <w:color w:val="000000" w:themeColor="text1"/>
          <w:sz w:val="24"/>
          <w:szCs w:val="24"/>
        </w:rPr>
        <w:t>e</w:t>
      </w:r>
      <w:r w:rsidR="005A64E2" w:rsidRPr="004F656F">
        <w:rPr>
          <w:color w:val="000000" w:themeColor="text1"/>
          <w:sz w:val="24"/>
          <w:szCs w:val="24"/>
        </w:rPr>
        <w:t xml:space="preserve"> between these centres over the course of the year. Regardless of their individual placement, these </w:t>
      </w:r>
      <w:r w:rsidR="007117F2" w:rsidRPr="004F656F">
        <w:rPr>
          <w:color w:val="000000" w:themeColor="text1"/>
          <w:sz w:val="24"/>
          <w:szCs w:val="24"/>
        </w:rPr>
        <w:t>medical students</w:t>
      </w:r>
      <w:r w:rsidR="005A64E2" w:rsidRPr="004F656F">
        <w:rPr>
          <w:color w:val="000000" w:themeColor="text1"/>
          <w:sz w:val="24"/>
          <w:szCs w:val="24"/>
        </w:rPr>
        <w:t xml:space="preserve"> will be </w:t>
      </w:r>
      <w:r w:rsidR="00DE3D83" w:rsidRPr="004F656F">
        <w:rPr>
          <w:color w:val="000000" w:themeColor="text1"/>
          <w:sz w:val="24"/>
          <w:szCs w:val="24"/>
        </w:rPr>
        <w:t>recruited</w:t>
      </w:r>
      <w:r w:rsidR="006C10F4">
        <w:rPr>
          <w:color w:val="000000" w:themeColor="text1"/>
          <w:sz w:val="24"/>
          <w:szCs w:val="24"/>
        </w:rPr>
        <w:t xml:space="preserve"> through UQ</w:t>
      </w:r>
      <w:r w:rsidR="00DE3D83" w:rsidRPr="004F656F">
        <w:rPr>
          <w:color w:val="000000" w:themeColor="text1"/>
          <w:sz w:val="24"/>
          <w:szCs w:val="24"/>
        </w:rPr>
        <w:t xml:space="preserve"> and </w:t>
      </w:r>
      <w:r w:rsidR="005A64E2" w:rsidRPr="004F656F">
        <w:rPr>
          <w:color w:val="000000" w:themeColor="text1"/>
          <w:sz w:val="24"/>
          <w:szCs w:val="24"/>
        </w:rPr>
        <w:t>linked in with junior doctors at the PAH.</w:t>
      </w:r>
      <w:r w:rsidR="009B2A69" w:rsidRPr="004F656F">
        <w:rPr>
          <w:color w:val="000000" w:themeColor="text1"/>
          <w:sz w:val="24"/>
          <w:szCs w:val="24"/>
        </w:rPr>
        <w:t xml:space="preserve"> </w:t>
      </w:r>
      <w:r w:rsidR="007117F2" w:rsidRPr="004F656F">
        <w:rPr>
          <w:color w:val="000000" w:themeColor="text1"/>
          <w:sz w:val="24"/>
          <w:szCs w:val="24"/>
        </w:rPr>
        <w:t xml:space="preserve">The </w:t>
      </w:r>
      <w:r w:rsidR="00DE3D83" w:rsidRPr="004F656F">
        <w:rPr>
          <w:color w:val="000000" w:themeColor="text1"/>
          <w:sz w:val="24"/>
          <w:szCs w:val="24"/>
        </w:rPr>
        <w:t>RRN</w:t>
      </w:r>
      <w:r w:rsidR="007117F2" w:rsidRPr="004F656F">
        <w:rPr>
          <w:color w:val="000000" w:themeColor="text1"/>
          <w:sz w:val="24"/>
          <w:szCs w:val="24"/>
        </w:rPr>
        <w:t xml:space="preserve"> is not designed to be specific to hospital placement, but to be a supportive </w:t>
      </w:r>
      <w:r w:rsidR="005C3774">
        <w:rPr>
          <w:color w:val="000000" w:themeColor="text1"/>
          <w:sz w:val="24"/>
          <w:szCs w:val="24"/>
        </w:rPr>
        <w:t>and helpful network</w:t>
      </w:r>
      <w:r w:rsidR="007117F2" w:rsidRPr="004F656F">
        <w:rPr>
          <w:color w:val="000000" w:themeColor="text1"/>
          <w:sz w:val="24"/>
          <w:szCs w:val="24"/>
        </w:rPr>
        <w:t>, with outcomes that should be generalizable and transferable across clinical settings</w:t>
      </w:r>
      <w:r w:rsidR="00A67604" w:rsidRPr="004F656F">
        <w:rPr>
          <w:rFonts w:cs="Arial"/>
          <w:color w:val="000000" w:themeColor="text1"/>
          <w:sz w:val="24"/>
          <w:szCs w:val="24"/>
        </w:rPr>
        <w:t xml:space="preserve">. </w:t>
      </w:r>
      <w:r w:rsidR="00D947C4">
        <w:rPr>
          <w:rFonts w:cs="Arial"/>
          <w:color w:val="000000" w:themeColor="text1"/>
          <w:sz w:val="24"/>
          <w:szCs w:val="24"/>
        </w:rPr>
        <w:t>These students will be divided into two groups as per Figure 2</w:t>
      </w:r>
      <w:r w:rsidR="00741B96">
        <w:rPr>
          <w:rFonts w:cs="Arial"/>
          <w:color w:val="000000" w:themeColor="text1"/>
          <w:sz w:val="24"/>
          <w:szCs w:val="24"/>
        </w:rPr>
        <w:t>; the RRN group and the control group. It is important to note that Dr Devlin has limited prior contact with UQ medical students and thus is unlikely to be seen as a coercive influence to participate in the study.</w:t>
      </w:r>
    </w:p>
    <w:p w14:paraId="1862EE08" w14:textId="77777777" w:rsidR="00A67604" w:rsidRPr="004F656F" w:rsidRDefault="00A67604" w:rsidP="0040458D">
      <w:pPr>
        <w:contextualSpacing/>
        <w:rPr>
          <w:rFonts w:cs="Arial"/>
          <w:color w:val="000000" w:themeColor="text1"/>
          <w:sz w:val="24"/>
          <w:szCs w:val="24"/>
        </w:rPr>
      </w:pPr>
    </w:p>
    <w:p w14:paraId="41374509" w14:textId="05F04210" w:rsidR="00DF15E5" w:rsidRPr="004F656F" w:rsidRDefault="00344713" w:rsidP="00DF15E5">
      <w:pPr>
        <w:contextualSpacing/>
        <w:rPr>
          <w:rFonts w:cs="Arial"/>
          <w:color w:val="000000" w:themeColor="text1"/>
          <w:sz w:val="24"/>
          <w:szCs w:val="24"/>
        </w:rPr>
      </w:pPr>
      <w:r w:rsidRPr="004F656F">
        <w:rPr>
          <w:rFonts w:cs="Arial"/>
          <w:color w:val="000000" w:themeColor="text1"/>
          <w:sz w:val="24"/>
          <w:szCs w:val="24"/>
        </w:rPr>
        <w:t xml:space="preserve">Mentors: </w:t>
      </w:r>
      <w:r w:rsidR="00741B96">
        <w:rPr>
          <w:color w:val="000000" w:themeColor="text1"/>
          <w:sz w:val="24"/>
          <w:szCs w:val="24"/>
        </w:rPr>
        <w:t>The third participant group includes j</w:t>
      </w:r>
      <w:r w:rsidR="000363D6" w:rsidRPr="004F656F">
        <w:rPr>
          <w:color w:val="000000" w:themeColor="text1"/>
          <w:sz w:val="24"/>
          <w:szCs w:val="24"/>
        </w:rPr>
        <w:t>unior</w:t>
      </w:r>
      <w:r w:rsidR="00284ABC" w:rsidRPr="004F656F">
        <w:rPr>
          <w:color w:val="000000" w:themeColor="text1"/>
          <w:sz w:val="24"/>
          <w:szCs w:val="24"/>
        </w:rPr>
        <w:t xml:space="preserve"> </w:t>
      </w:r>
      <w:r w:rsidR="00A67604" w:rsidRPr="004F656F">
        <w:rPr>
          <w:color w:val="000000" w:themeColor="text1"/>
          <w:sz w:val="24"/>
          <w:szCs w:val="24"/>
        </w:rPr>
        <w:t xml:space="preserve">resident </w:t>
      </w:r>
      <w:r w:rsidR="00284ABC" w:rsidRPr="004F656F">
        <w:rPr>
          <w:color w:val="000000" w:themeColor="text1"/>
          <w:sz w:val="24"/>
          <w:szCs w:val="24"/>
        </w:rPr>
        <w:t>doctors (</w:t>
      </w:r>
      <w:r w:rsidR="0040458D" w:rsidRPr="004F656F">
        <w:rPr>
          <w:color w:val="000000" w:themeColor="text1"/>
          <w:sz w:val="24"/>
          <w:szCs w:val="24"/>
        </w:rPr>
        <w:t>i.e</w:t>
      </w:r>
      <w:r w:rsidR="0040458D" w:rsidRPr="0035689A">
        <w:rPr>
          <w:sz w:val="24"/>
          <w:szCs w:val="24"/>
        </w:rPr>
        <w:t xml:space="preserve">., </w:t>
      </w:r>
      <w:r w:rsidR="00284ABC" w:rsidRPr="0035689A">
        <w:rPr>
          <w:sz w:val="24"/>
          <w:szCs w:val="24"/>
        </w:rPr>
        <w:t>resident medical officer</w:t>
      </w:r>
      <w:r w:rsidR="000363D6" w:rsidRPr="0035689A">
        <w:rPr>
          <w:sz w:val="24"/>
          <w:szCs w:val="24"/>
        </w:rPr>
        <w:t>s in their first</w:t>
      </w:r>
      <w:r w:rsidR="00761875">
        <w:rPr>
          <w:sz w:val="24"/>
          <w:szCs w:val="24"/>
        </w:rPr>
        <w:t>,</w:t>
      </w:r>
      <w:r w:rsidR="000363D6" w:rsidRPr="0035689A">
        <w:rPr>
          <w:sz w:val="24"/>
          <w:szCs w:val="24"/>
        </w:rPr>
        <w:t xml:space="preserve"> second</w:t>
      </w:r>
      <w:r w:rsidR="00813226">
        <w:rPr>
          <w:sz w:val="24"/>
          <w:szCs w:val="24"/>
        </w:rPr>
        <w:t xml:space="preserve"> and third</w:t>
      </w:r>
      <w:r w:rsidR="000363D6" w:rsidRPr="0035689A">
        <w:rPr>
          <w:sz w:val="24"/>
          <w:szCs w:val="24"/>
        </w:rPr>
        <w:t xml:space="preserve"> postgraduate years) </w:t>
      </w:r>
      <w:r w:rsidR="0040458D" w:rsidRPr="0035689A">
        <w:rPr>
          <w:sz w:val="24"/>
          <w:szCs w:val="24"/>
        </w:rPr>
        <w:t>at</w:t>
      </w:r>
      <w:r w:rsidR="000363D6" w:rsidRPr="0035689A">
        <w:rPr>
          <w:sz w:val="24"/>
          <w:szCs w:val="24"/>
        </w:rPr>
        <w:t xml:space="preserve"> </w:t>
      </w:r>
      <w:r w:rsidR="00A67604">
        <w:rPr>
          <w:sz w:val="24"/>
          <w:szCs w:val="24"/>
        </w:rPr>
        <w:t>the</w:t>
      </w:r>
      <w:r w:rsidR="00813226">
        <w:rPr>
          <w:sz w:val="24"/>
          <w:szCs w:val="24"/>
        </w:rPr>
        <w:t xml:space="preserve"> PAH</w:t>
      </w:r>
      <w:r w:rsidR="009B2A69">
        <w:rPr>
          <w:sz w:val="24"/>
          <w:szCs w:val="24"/>
        </w:rPr>
        <w:t xml:space="preserve"> </w:t>
      </w:r>
      <w:r w:rsidR="00741B96">
        <w:rPr>
          <w:sz w:val="24"/>
          <w:szCs w:val="24"/>
        </w:rPr>
        <w:t xml:space="preserve">who </w:t>
      </w:r>
      <w:r w:rsidR="0040458D" w:rsidRPr="0035689A">
        <w:rPr>
          <w:sz w:val="24"/>
          <w:szCs w:val="24"/>
        </w:rPr>
        <w:t>will be invited to participate in the RRN and</w:t>
      </w:r>
      <w:r>
        <w:rPr>
          <w:sz w:val="24"/>
          <w:szCs w:val="24"/>
        </w:rPr>
        <w:t xml:space="preserve"> the</w:t>
      </w:r>
      <w:r w:rsidR="0040458D" w:rsidRPr="0035689A">
        <w:rPr>
          <w:sz w:val="24"/>
          <w:szCs w:val="24"/>
        </w:rPr>
        <w:t xml:space="preserve"> accompanying research.</w:t>
      </w:r>
      <w:r w:rsidR="0040458D" w:rsidRPr="0035689A">
        <w:rPr>
          <w:rFonts w:cs="Arial"/>
          <w:sz w:val="24"/>
          <w:szCs w:val="24"/>
        </w:rPr>
        <w:t xml:space="preserve"> The t</w:t>
      </w:r>
      <w:r w:rsidR="00FD4843" w:rsidRPr="0035689A">
        <w:rPr>
          <w:rFonts w:cs="Arial"/>
          <w:sz w:val="24"/>
          <w:szCs w:val="24"/>
        </w:rPr>
        <w:t xml:space="preserve">otal pool of </w:t>
      </w:r>
      <w:r w:rsidR="00E70FA4" w:rsidRPr="0035689A">
        <w:rPr>
          <w:rFonts w:cs="Arial"/>
          <w:sz w:val="24"/>
          <w:szCs w:val="24"/>
        </w:rPr>
        <w:t>junior resident</w:t>
      </w:r>
      <w:r w:rsidR="00FD4843" w:rsidRPr="0035689A">
        <w:rPr>
          <w:rFonts w:cs="Arial"/>
          <w:sz w:val="24"/>
          <w:szCs w:val="24"/>
        </w:rPr>
        <w:t xml:space="preserve"> doctors</w:t>
      </w:r>
      <w:r w:rsidR="0040458D" w:rsidRPr="0035689A">
        <w:rPr>
          <w:rFonts w:cs="Arial"/>
          <w:sz w:val="24"/>
          <w:szCs w:val="24"/>
        </w:rPr>
        <w:t xml:space="preserve"> </w:t>
      </w:r>
      <w:r w:rsidR="00E56463">
        <w:rPr>
          <w:rFonts w:cs="Arial"/>
          <w:sz w:val="24"/>
          <w:szCs w:val="24"/>
        </w:rPr>
        <w:t xml:space="preserve">at the PAH </w:t>
      </w:r>
      <w:r w:rsidR="003966FC" w:rsidRPr="0035689A">
        <w:rPr>
          <w:rFonts w:cs="Arial"/>
          <w:sz w:val="24"/>
          <w:szCs w:val="24"/>
        </w:rPr>
        <w:t>is estimated to be approximately</w:t>
      </w:r>
      <w:r w:rsidR="00A67604">
        <w:rPr>
          <w:rFonts w:cs="Arial"/>
          <w:sz w:val="24"/>
          <w:szCs w:val="24"/>
        </w:rPr>
        <w:t xml:space="preserve"> </w:t>
      </w:r>
      <w:r w:rsidR="003966FC" w:rsidRPr="0035689A">
        <w:rPr>
          <w:rFonts w:cs="Arial"/>
          <w:sz w:val="24"/>
          <w:szCs w:val="24"/>
        </w:rPr>
        <w:t>220 junior doctors.</w:t>
      </w:r>
      <w:r w:rsidR="00DF15E5">
        <w:rPr>
          <w:rFonts w:cs="Arial"/>
          <w:sz w:val="24"/>
          <w:szCs w:val="24"/>
        </w:rPr>
        <w:t xml:space="preserve"> </w:t>
      </w:r>
      <w:r w:rsidR="00DF15E5">
        <w:rPr>
          <w:rFonts w:cs="Arial"/>
          <w:color w:val="000000" w:themeColor="text1"/>
          <w:sz w:val="24"/>
          <w:szCs w:val="24"/>
        </w:rPr>
        <w:t>Thus, the point of recruitment of me</w:t>
      </w:r>
      <w:r w:rsidR="005C3774">
        <w:rPr>
          <w:rFonts w:cs="Arial"/>
          <w:color w:val="000000" w:themeColor="text1"/>
          <w:sz w:val="24"/>
          <w:szCs w:val="24"/>
        </w:rPr>
        <w:t>ntors is through PAH staff emails via the Director of Medical Training/Medical Education Unit, Dr Georga Cooke, PAH.</w:t>
      </w:r>
      <w:r w:rsidR="00741B96">
        <w:rPr>
          <w:rFonts w:cs="Arial"/>
          <w:color w:val="000000" w:themeColor="text1"/>
          <w:sz w:val="24"/>
          <w:szCs w:val="24"/>
        </w:rPr>
        <w:t xml:space="preserve"> We already have informal support from this unit. </w:t>
      </w:r>
    </w:p>
    <w:p w14:paraId="141057A9" w14:textId="71A0CF22" w:rsidR="00FD4843" w:rsidRPr="0035689A" w:rsidRDefault="00FD4843" w:rsidP="00F53D74">
      <w:pPr>
        <w:contextualSpacing/>
        <w:rPr>
          <w:rFonts w:cs="Arial"/>
          <w:sz w:val="24"/>
          <w:szCs w:val="24"/>
        </w:rPr>
      </w:pPr>
    </w:p>
    <w:p w14:paraId="3C9517C1" w14:textId="39FBDA57" w:rsidR="00101730" w:rsidRPr="0035689A" w:rsidRDefault="00101730" w:rsidP="00F53D74">
      <w:pPr>
        <w:contextualSpacing/>
        <w:rPr>
          <w:rFonts w:cs="Arial"/>
          <w:sz w:val="24"/>
          <w:szCs w:val="24"/>
        </w:rPr>
      </w:pPr>
    </w:p>
    <w:p w14:paraId="0CF29EA4" w14:textId="275DDF56" w:rsidR="00385238" w:rsidRPr="0035689A" w:rsidRDefault="009C698D" w:rsidP="00F53D74">
      <w:pPr>
        <w:contextualSpacing/>
        <w:rPr>
          <w:rFonts w:cs="Arial"/>
          <w:sz w:val="24"/>
          <w:szCs w:val="24"/>
        </w:rPr>
      </w:pPr>
      <w:r w:rsidRPr="0035689A">
        <w:rPr>
          <w:rFonts w:cs="Arial"/>
          <w:sz w:val="24"/>
          <w:szCs w:val="24"/>
        </w:rPr>
        <w:t>Inclusion criteria:</w:t>
      </w:r>
    </w:p>
    <w:p w14:paraId="7653BFE3" w14:textId="244A9825" w:rsidR="009C698D" w:rsidRPr="0035689A" w:rsidRDefault="009C698D" w:rsidP="009C698D">
      <w:pPr>
        <w:pStyle w:val="ListParagraph"/>
        <w:numPr>
          <w:ilvl w:val="0"/>
          <w:numId w:val="15"/>
        </w:numPr>
        <w:rPr>
          <w:rFonts w:cs="Arial"/>
          <w:sz w:val="24"/>
          <w:szCs w:val="24"/>
        </w:rPr>
      </w:pPr>
      <w:proofErr w:type="gramStart"/>
      <w:r w:rsidRPr="0035689A">
        <w:rPr>
          <w:rFonts w:cs="Arial"/>
          <w:sz w:val="24"/>
          <w:szCs w:val="24"/>
        </w:rPr>
        <w:t>current</w:t>
      </w:r>
      <w:proofErr w:type="gramEnd"/>
      <w:r w:rsidRPr="0035689A">
        <w:rPr>
          <w:rFonts w:cs="Arial"/>
          <w:sz w:val="24"/>
          <w:szCs w:val="24"/>
        </w:rPr>
        <w:t xml:space="preserve"> </w:t>
      </w:r>
      <w:r w:rsidR="00DF15E5">
        <w:rPr>
          <w:rFonts w:cs="Arial"/>
          <w:sz w:val="24"/>
          <w:szCs w:val="24"/>
        </w:rPr>
        <w:t xml:space="preserve">final year </w:t>
      </w:r>
      <w:r w:rsidRPr="0035689A">
        <w:rPr>
          <w:rFonts w:cs="Arial"/>
          <w:sz w:val="24"/>
          <w:szCs w:val="24"/>
        </w:rPr>
        <w:t xml:space="preserve">UQ medical students </w:t>
      </w:r>
      <w:r w:rsidR="007C0414">
        <w:rPr>
          <w:rFonts w:cs="Arial"/>
          <w:sz w:val="24"/>
          <w:szCs w:val="24"/>
        </w:rPr>
        <w:t>AND</w:t>
      </w:r>
      <w:r w:rsidRPr="0035689A">
        <w:rPr>
          <w:rFonts w:cs="Arial"/>
          <w:sz w:val="24"/>
          <w:szCs w:val="24"/>
        </w:rPr>
        <w:t xml:space="preserve"> junior doctors</w:t>
      </w:r>
      <w:r w:rsidR="00320264" w:rsidRPr="00320264">
        <w:rPr>
          <w:rFonts w:cs="Arial"/>
          <w:sz w:val="24"/>
          <w:szCs w:val="24"/>
        </w:rPr>
        <w:t xml:space="preserve"> </w:t>
      </w:r>
      <w:r w:rsidR="00DF15E5">
        <w:rPr>
          <w:rFonts w:cs="Arial"/>
          <w:sz w:val="24"/>
          <w:szCs w:val="24"/>
        </w:rPr>
        <w:t>(</w:t>
      </w:r>
      <w:r w:rsidR="007C0414">
        <w:rPr>
          <w:rFonts w:cs="Arial"/>
          <w:sz w:val="24"/>
          <w:szCs w:val="24"/>
        </w:rPr>
        <w:t>1-3</w:t>
      </w:r>
      <w:r w:rsidR="00DF15E5">
        <w:rPr>
          <w:rFonts w:cs="Arial"/>
          <w:sz w:val="24"/>
          <w:szCs w:val="24"/>
        </w:rPr>
        <w:t xml:space="preserve"> </w:t>
      </w:r>
      <w:r w:rsidR="007C0414">
        <w:rPr>
          <w:rFonts w:cs="Arial"/>
          <w:sz w:val="24"/>
          <w:szCs w:val="24"/>
        </w:rPr>
        <w:t>years’ service in total</w:t>
      </w:r>
      <w:r w:rsidR="00DF15E5">
        <w:rPr>
          <w:rFonts w:cs="Arial"/>
          <w:sz w:val="24"/>
          <w:szCs w:val="24"/>
        </w:rPr>
        <w:t xml:space="preserve">) </w:t>
      </w:r>
      <w:r w:rsidR="00320264">
        <w:rPr>
          <w:rFonts w:cs="Arial"/>
          <w:sz w:val="24"/>
          <w:szCs w:val="24"/>
        </w:rPr>
        <w:t xml:space="preserve">who are </w:t>
      </w:r>
      <w:r w:rsidR="007C0414">
        <w:rPr>
          <w:rFonts w:cs="Arial"/>
          <w:sz w:val="24"/>
          <w:szCs w:val="24"/>
        </w:rPr>
        <w:t>currently employed and working at the PAH during 2019.</w:t>
      </w:r>
    </w:p>
    <w:p w14:paraId="5E03AD7B" w14:textId="274CB2BC" w:rsidR="009C698D" w:rsidRPr="0035689A" w:rsidRDefault="009C698D" w:rsidP="009C698D">
      <w:pPr>
        <w:pStyle w:val="ListParagraph"/>
        <w:numPr>
          <w:ilvl w:val="0"/>
          <w:numId w:val="15"/>
        </w:numPr>
        <w:rPr>
          <w:rFonts w:cs="Arial"/>
          <w:sz w:val="24"/>
          <w:szCs w:val="24"/>
        </w:rPr>
      </w:pPr>
      <w:r w:rsidRPr="0035689A">
        <w:rPr>
          <w:rFonts w:cs="Arial"/>
          <w:sz w:val="24"/>
          <w:szCs w:val="24"/>
        </w:rPr>
        <w:t>aged 18</w:t>
      </w:r>
      <w:r w:rsidR="00320264">
        <w:rPr>
          <w:rFonts w:cs="Arial"/>
          <w:sz w:val="24"/>
          <w:szCs w:val="24"/>
        </w:rPr>
        <w:t xml:space="preserve"> years and over</w:t>
      </w:r>
      <w:r w:rsidR="00813226">
        <w:rPr>
          <w:rFonts w:cs="Arial"/>
          <w:sz w:val="24"/>
          <w:szCs w:val="24"/>
        </w:rPr>
        <w:t xml:space="preserve"> </w:t>
      </w:r>
    </w:p>
    <w:p w14:paraId="0709CAE4" w14:textId="4B46274C" w:rsidR="009C698D" w:rsidRPr="0035689A" w:rsidRDefault="009C698D" w:rsidP="009C698D">
      <w:pPr>
        <w:pStyle w:val="ListParagraph"/>
        <w:numPr>
          <w:ilvl w:val="0"/>
          <w:numId w:val="15"/>
        </w:numPr>
        <w:rPr>
          <w:rFonts w:cs="Arial"/>
          <w:sz w:val="24"/>
          <w:szCs w:val="24"/>
        </w:rPr>
      </w:pPr>
      <w:proofErr w:type="gramStart"/>
      <w:r w:rsidRPr="0035689A">
        <w:rPr>
          <w:rFonts w:cs="Arial"/>
          <w:sz w:val="24"/>
          <w:szCs w:val="24"/>
        </w:rPr>
        <w:t>willingness</w:t>
      </w:r>
      <w:proofErr w:type="gramEnd"/>
      <w:r w:rsidRPr="0035689A">
        <w:rPr>
          <w:rFonts w:cs="Arial"/>
          <w:sz w:val="24"/>
          <w:szCs w:val="24"/>
        </w:rPr>
        <w:t xml:space="preserve"> to provide written informed consent</w:t>
      </w:r>
      <w:r w:rsidR="00DF15E5">
        <w:rPr>
          <w:rFonts w:cs="Arial"/>
          <w:sz w:val="24"/>
          <w:szCs w:val="24"/>
        </w:rPr>
        <w:t xml:space="preserve"> to participate</w:t>
      </w:r>
      <w:r w:rsidR="00FA3565">
        <w:rPr>
          <w:rFonts w:cs="Arial"/>
          <w:sz w:val="24"/>
          <w:szCs w:val="24"/>
        </w:rPr>
        <w:t>.</w:t>
      </w:r>
    </w:p>
    <w:p w14:paraId="1BFF1416" w14:textId="77777777" w:rsidR="009C698D" w:rsidRPr="0035689A" w:rsidRDefault="009C698D" w:rsidP="00F53D74">
      <w:pPr>
        <w:contextualSpacing/>
        <w:rPr>
          <w:rFonts w:cs="Arial"/>
          <w:sz w:val="24"/>
          <w:szCs w:val="24"/>
        </w:rPr>
      </w:pPr>
    </w:p>
    <w:p w14:paraId="4AB7B8CC" w14:textId="5905B655" w:rsidR="009C698D" w:rsidRPr="0035689A" w:rsidRDefault="00385238" w:rsidP="00F53D74">
      <w:pPr>
        <w:contextualSpacing/>
        <w:rPr>
          <w:rFonts w:cs="Arial"/>
          <w:sz w:val="24"/>
          <w:szCs w:val="24"/>
        </w:rPr>
      </w:pPr>
      <w:r w:rsidRPr="0035689A">
        <w:rPr>
          <w:rFonts w:cs="Arial"/>
          <w:sz w:val="24"/>
          <w:szCs w:val="24"/>
        </w:rPr>
        <w:t>E</w:t>
      </w:r>
      <w:r w:rsidR="009C698D" w:rsidRPr="0035689A">
        <w:rPr>
          <w:rFonts w:cs="Arial"/>
          <w:sz w:val="24"/>
          <w:szCs w:val="24"/>
        </w:rPr>
        <w:t>xclusion criteria:</w:t>
      </w:r>
      <w:r w:rsidR="00B506CC" w:rsidRPr="0035689A">
        <w:rPr>
          <w:rFonts w:cs="Arial"/>
          <w:sz w:val="24"/>
          <w:szCs w:val="24"/>
        </w:rPr>
        <w:t xml:space="preserve"> </w:t>
      </w:r>
    </w:p>
    <w:p w14:paraId="022C9451" w14:textId="4FC77BDC" w:rsidR="009C698D" w:rsidRPr="0035689A" w:rsidRDefault="00B56E92" w:rsidP="009C698D">
      <w:pPr>
        <w:pStyle w:val="ListParagraph"/>
        <w:numPr>
          <w:ilvl w:val="0"/>
          <w:numId w:val="16"/>
        </w:numPr>
        <w:rPr>
          <w:rFonts w:cs="Arial"/>
          <w:sz w:val="24"/>
          <w:szCs w:val="24"/>
        </w:rPr>
      </w:pPr>
      <w:r>
        <w:rPr>
          <w:rFonts w:cs="Arial"/>
          <w:sz w:val="24"/>
          <w:szCs w:val="24"/>
        </w:rPr>
        <w:t>p</w:t>
      </w:r>
      <w:r w:rsidR="009C698D" w:rsidRPr="0035689A">
        <w:rPr>
          <w:rFonts w:cs="Arial"/>
          <w:sz w:val="24"/>
          <w:szCs w:val="24"/>
        </w:rPr>
        <w:t>eople who are u</w:t>
      </w:r>
      <w:r w:rsidR="0040458D" w:rsidRPr="0035689A">
        <w:rPr>
          <w:rFonts w:cs="Arial"/>
          <w:sz w:val="24"/>
          <w:szCs w:val="24"/>
        </w:rPr>
        <w:t>nable</w:t>
      </w:r>
      <w:r w:rsidR="00385238" w:rsidRPr="0035689A">
        <w:rPr>
          <w:rFonts w:cs="Arial"/>
          <w:sz w:val="24"/>
          <w:szCs w:val="24"/>
        </w:rPr>
        <w:t xml:space="preserve"> to commit to the RNN</w:t>
      </w:r>
      <w:r w:rsidR="003966FC" w:rsidRPr="0035689A">
        <w:rPr>
          <w:rFonts w:cs="Arial"/>
          <w:sz w:val="24"/>
          <w:szCs w:val="24"/>
        </w:rPr>
        <w:t xml:space="preserve"> for the </w:t>
      </w:r>
      <w:r w:rsidR="00F22110" w:rsidRPr="0035689A">
        <w:rPr>
          <w:rFonts w:cs="Arial"/>
          <w:sz w:val="24"/>
          <w:szCs w:val="24"/>
        </w:rPr>
        <w:t>12-month</w:t>
      </w:r>
      <w:r w:rsidR="003966FC" w:rsidRPr="0035689A">
        <w:rPr>
          <w:rFonts w:cs="Arial"/>
          <w:sz w:val="24"/>
          <w:szCs w:val="24"/>
        </w:rPr>
        <w:t xml:space="preserve"> </w:t>
      </w:r>
      <w:r w:rsidR="009C698D" w:rsidRPr="0035689A">
        <w:rPr>
          <w:rFonts w:cs="Arial"/>
          <w:sz w:val="24"/>
          <w:szCs w:val="24"/>
        </w:rPr>
        <w:t>duration</w:t>
      </w:r>
      <w:r w:rsidR="00385238" w:rsidRPr="0035689A">
        <w:rPr>
          <w:rFonts w:cs="Arial"/>
          <w:sz w:val="24"/>
          <w:szCs w:val="24"/>
        </w:rPr>
        <w:t xml:space="preserve"> </w:t>
      </w:r>
      <w:r w:rsidR="000E702C">
        <w:rPr>
          <w:rFonts w:cs="Arial"/>
          <w:sz w:val="24"/>
          <w:szCs w:val="24"/>
        </w:rPr>
        <w:t>(inclusive of holiday periods)</w:t>
      </w:r>
    </w:p>
    <w:p w14:paraId="14F4D280" w14:textId="77777777" w:rsidR="00905FCE" w:rsidRDefault="00B56E92" w:rsidP="009C698D">
      <w:pPr>
        <w:pStyle w:val="ListParagraph"/>
        <w:numPr>
          <w:ilvl w:val="0"/>
          <w:numId w:val="16"/>
        </w:numPr>
        <w:rPr>
          <w:rFonts w:cs="Arial"/>
          <w:sz w:val="24"/>
          <w:szCs w:val="24"/>
        </w:rPr>
      </w:pPr>
      <w:r>
        <w:rPr>
          <w:rFonts w:cs="Arial"/>
          <w:sz w:val="24"/>
          <w:szCs w:val="24"/>
        </w:rPr>
        <w:t>p</w:t>
      </w:r>
      <w:r w:rsidR="009C698D" w:rsidRPr="0035689A">
        <w:rPr>
          <w:rFonts w:cs="Arial"/>
          <w:sz w:val="24"/>
          <w:szCs w:val="24"/>
        </w:rPr>
        <w:t>eople who are currently committed to and participating in a</w:t>
      </w:r>
      <w:r w:rsidR="00FA3565">
        <w:rPr>
          <w:rFonts w:cs="Arial"/>
          <w:sz w:val="24"/>
          <w:szCs w:val="24"/>
        </w:rPr>
        <w:t>nother</w:t>
      </w:r>
      <w:r w:rsidR="009C698D" w:rsidRPr="0035689A">
        <w:rPr>
          <w:rFonts w:cs="Arial"/>
          <w:sz w:val="24"/>
          <w:szCs w:val="24"/>
        </w:rPr>
        <w:t xml:space="preserve"> mentoring program</w:t>
      </w:r>
      <w:r w:rsidR="00905FCE">
        <w:rPr>
          <w:rFonts w:cs="Arial"/>
          <w:sz w:val="24"/>
          <w:szCs w:val="24"/>
        </w:rPr>
        <w:t xml:space="preserve">, </w:t>
      </w:r>
    </w:p>
    <w:p w14:paraId="5B0C0EF8" w14:textId="174089AC" w:rsidR="00B506CC" w:rsidRDefault="00905FCE" w:rsidP="009C698D">
      <w:pPr>
        <w:pStyle w:val="ListParagraph"/>
        <w:numPr>
          <w:ilvl w:val="0"/>
          <w:numId w:val="16"/>
        </w:numPr>
        <w:rPr>
          <w:rFonts w:cs="Arial"/>
          <w:sz w:val="24"/>
          <w:szCs w:val="24"/>
        </w:rPr>
      </w:pPr>
      <w:r>
        <w:rPr>
          <w:rFonts w:cs="Arial"/>
          <w:sz w:val="24"/>
          <w:szCs w:val="24"/>
        </w:rPr>
        <w:t>medical students or junior doctors who score highly on the Perceived Stress Scale-10 (see below)</w:t>
      </w:r>
    </w:p>
    <w:p w14:paraId="0E29D31C" w14:textId="77777777" w:rsidR="003B5DE3" w:rsidRPr="0035689A" w:rsidRDefault="003B5DE3" w:rsidP="00F53D74">
      <w:pPr>
        <w:contextualSpacing/>
        <w:rPr>
          <w:rFonts w:cs="Arial"/>
          <w:sz w:val="24"/>
          <w:szCs w:val="24"/>
        </w:rPr>
      </w:pPr>
    </w:p>
    <w:p w14:paraId="47C8CB98" w14:textId="150DA19B" w:rsidR="009C698D" w:rsidRPr="0035689A" w:rsidRDefault="00B71DF7" w:rsidP="007B635F">
      <w:pPr>
        <w:pStyle w:val="Heading2"/>
        <w:rPr>
          <w:rFonts w:asciiTheme="minorHAnsi" w:hAnsiTheme="minorHAnsi"/>
          <w:sz w:val="24"/>
          <w:szCs w:val="24"/>
        </w:rPr>
      </w:pPr>
      <w:bookmarkStart w:id="11" w:name="_Toc1392388"/>
      <w:r w:rsidRPr="0035689A">
        <w:rPr>
          <w:rFonts w:asciiTheme="minorHAnsi" w:hAnsiTheme="minorHAnsi"/>
          <w:sz w:val="24"/>
          <w:szCs w:val="24"/>
        </w:rPr>
        <w:lastRenderedPageBreak/>
        <w:t xml:space="preserve">2.3 </w:t>
      </w:r>
      <w:r w:rsidR="00853C1F" w:rsidRPr="0035689A">
        <w:rPr>
          <w:rFonts w:asciiTheme="minorHAnsi" w:hAnsiTheme="minorHAnsi"/>
          <w:sz w:val="24"/>
          <w:szCs w:val="24"/>
        </w:rPr>
        <w:t>Recruitment</w:t>
      </w:r>
      <w:bookmarkEnd w:id="11"/>
      <w:r w:rsidR="00D70ED8">
        <w:rPr>
          <w:rFonts w:asciiTheme="minorHAnsi" w:hAnsiTheme="minorHAnsi"/>
          <w:sz w:val="24"/>
          <w:szCs w:val="24"/>
        </w:rPr>
        <w:t xml:space="preserve"> </w:t>
      </w:r>
    </w:p>
    <w:p w14:paraId="7D376F91" w14:textId="06ED250B" w:rsidR="009C698D" w:rsidRPr="0035689A" w:rsidRDefault="009C698D" w:rsidP="009C698D">
      <w:pPr>
        <w:rPr>
          <w:rFonts w:cs="Arial"/>
          <w:sz w:val="24"/>
          <w:szCs w:val="24"/>
        </w:rPr>
      </w:pPr>
      <w:r w:rsidRPr="0035689A">
        <w:rPr>
          <w:rFonts w:cs="Arial"/>
          <w:sz w:val="24"/>
          <w:szCs w:val="24"/>
        </w:rPr>
        <w:t>The two target participant groups will be recruited in parallel, however through different processes.</w:t>
      </w:r>
      <w:r w:rsidR="00D70ED8">
        <w:rPr>
          <w:rFonts w:cs="Arial"/>
          <w:sz w:val="24"/>
          <w:szCs w:val="24"/>
        </w:rPr>
        <w:t xml:space="preserve"> The recruitment phase represents phase one.</w:t>
      </w:r>
    </w:p>
    <w:p w14:paraId="602F6A11" w14:textId="0224A9BD" w:rsidR="009C698D" w:rsidRPr="0035689A" w:rsidRDefault="009C698D" w:rsidP="009C698D">
      <w:pPr>
        <w:pStyle w:val="Heading3"/>
        <w:rPr>
          <w:rFonts w:asciiTheme="minorHAnsi" w:hAnsiTheme="minorHAnsi"/>
          <w:sz w:val="24"/>
          <w:szCs w:val="24"/>
        </w:rPr>
      </w:pPr>
      <w:bookmarkStart w:id="12" w:name="_Toc1392389"/>
      <w:r w:rsidRPr="0035689A">
        <w:rPr>
          <w:rFonts w:asciiTheme="minorHAnsi" w:hAnsiTheme="minorHAnsi"/>
          <w:sz w:val="24"/>
          <w:szCs w:val="24"/>
        </w:rPr>
        <w:t>2.3.1 Medical Students</w:t>
      </w:r>
      <w:bookmarkEnd w:id="12"/>
    </w:p>
    <w:p w14:paraId="3E6D90CC" w14:textId="21EE4C39" w:rsidR="00B6102A" w:rsidRPr="0084552D" w:rsidRDefault="00F7156E" w:rsidP="00F53D74">
      <w:pPr>
        <w:contextualSpacing/>
        <w:rPr>
          <w:sz w:val="24"/>
          <w:szCs w:val="24"/>
        </w:rPr>
      </w:pPr>
      <w:r w:rsidRPr="0035689A">
        <w:rPr>
          <w:sz w:val="24"/>
          <w:szCs w:val="24"/>
        </w:rPr>
        <w:t xml:space="preserve">All senior medical students (in their fourth and final year of medical </w:t>
      </w:r>
      <w:r w:rsidR="00930EDD" w:rsidRPr="0035689A">
        <w:rPr>
          <w:sz w:val="24"/>
          <w:szCs w:val="24"/>
        </w:rPr>
        <w:t>school</w:t>
      </w:r>
      <w:r w:rsidRPr="0035689A">
        <w:rPr>
          <w:sz w:val="24"/>
          <w:szCs w:val="24"/>
        </w:rPr>
        <w:t xml:space="preserve">) from the </w:t>
      </w:r>
      <w:r w:rsidR="00C55CE4">
        <w:rPr>
          <w:sz w:val="24"/>
          <w:szCs w:val="24"/>
        </w:rPr>
        <w:t xml:space="preserve">Metro South Division of </w:t>
      </w:r>
      <w:r w:rsidR="0084552D">
        <w:rPr>
          <w:sz w:val="24"/>
          <w:szCs w:val="24"/>
        </w:rPr>
        <w:t>UQ</w:t>
      </w:r>
      <w:r w:rsidRPr="0035689A">
        <w:rPr>
          <w:sz w:val="24"/>
          <w:szCs w:val="24"/>
        </w:rPr>
        <w:t xml:space="preserve"> were identified as potential </w:t>
      </w:r>
      <w:r w:rsidRPr="007117F2">
        <w:rPr>
          <w:color w:val="000000" w:themeColor="text1"/>
          <w:sz w:val="24"/>
          <w:szCs w:val="24"/>
        </w:rPr>
        <w:t>participants</w:t>
      </w:r>
      <w:r w:rsidR="007117F2" w:rsidRPr="007117F2">
        <w:rPr>
          <w:color w:val="000000" w:themeColor="text1"/>
          <w:sz w:val="24"/>
          <w:szCs w:val="24"/>
        </w:rPr>
        <w:t>.</w:t>
      </w:r>
      <w:r w:rsidR="00CF0A78">
        <w:rPr>
          <w:color w:val="000000" w:themeColor="text1"/>
          <w:sz w:val="24"/>
          <w:szCs w:val="24"/>
        </w:rPr>
        <w:t xml:space="preserve"> </w:t>
      </w:r>
      <w:r w:rsidR="00773C80" w:rsidRPr="007117F2">
        <w:rPr>
          <w:color w:val="000000" w:themeColor="text1"/>
          <w:sz w:val="24"/>
          <w:szCs w:val="24"/>
        </w:rPr>
        <w:t>To</w:t>
      </w:r>
      <w:r w:rsidR="00773C80" w:rsidRPr="0035689A">
        <w:rPr>
          <w:sz w:val="24"/>
          <w:szCs w:val="24"/>
        </w:rPr>
        <w:t xml:space="preserve"> </w:t>
      </w:r>
      <w:r w:rsidR="005732CA">
        <w:rPr>
          <w:sz w:val="24"/>
          <w:szCs w:val="24"/>
        </w:rPr>
        <w:t>gauge</w:t>
      </w:r>
      <w:r w:rsidR="005732CA" w:rsidRPr="0035689A">
        <w:rPr>
          <w:sz w:val="24"/>
          <w:szCs w:val="24"/>
        </w:rPr>
        <w:t xml:space="preserve"> interest in the program </w:t>
      </w:r>
      <w:r w:rsidR="005732CA">
        <w:rPr>
          <w:sz w:val="24"/>
          <w:szCs w:val="24"/>
        </w:rPr>
        <w:t xml:space="preserve">and </w:t>
      </w:r>
      <w:r w:rsidR="00773C80" w:rsidRPr="0035689A">
        <w:rPr>
          <w:sz w:val="24"/>
          <w:szCs w:val="24"/>
        </w:rPr>
        <w:t>increase awareness of the RRN, a brief</w:t>
      </w:r>
      <w:r w:rsidR="00930EDD" w:rsidRPr="0035689A">
        <w:rPr>
          <w:sz w:val="24"/>
          <w:szCs w:val="24"/>
        </w:rPr>
        <w:t xml:space="preserve"> introduction to the </w:t>
      </w:r>
      <w:r w:rsidR="00FD3B15" w:rsidRPr="0035689A">
        <w:rPr>
          <w:sz w:val="24"/>
          <w:szCs w:val="24"/>
        </w:rPr>
        <w:t>RRN</w:t>
      </w:r>
      <w:r w:rsidR="00930EDD" w:rsidRPr="0035689A">
        <w:rPr>
          <w:sz w:val="24"/>
          <w:szCs w:val="24"/>
        </w:rPr>
        <w:t xml:space="preserve"> </w:t>
      </w:r>
      <w:r w:rsidR="00AA6F56">
        <w:rPr>
          <w:sz w:val="24"/>
          <w:szCs w:val="24"/>
        </w:rPr>
        <w:t>was</w:t>
      </w:r>
      <w:r w:rsidR="00930EDD" w:rsidRPr="0035689A">
        <w:rPr>
          <w:sz w:val="24"/>
          <w:szCs w:val="24"/>
        </w:rPr>
        <w:t xml:space="preserve"> </w:t>
      </w:r>
      <w:r w:rsidR="00887506" w:rsidRPr="0084552D">
        <w:rPr>
          <w:sz w:val="24"/>
          <w:szCs w:val="24"/>
        </w:rPr>
        <w:t xml:space="preserve">done </w:t>
      </w:r>
      <w:r w:rsidR="00CF0A78" w:rsidRPr="0084552D">
        <w:rPr>
          <w:sz w:val="24"/>
          <w:szCs w:val="24"/>
        </w:rPr>
        <w:t xml:space="preserve">during </w:t>
      </w:r>
      <w:r w:rsidR="00AA6F56" w:rsidRPr="0084552D">
        <w:rPr>
          <w:sz w:val="24"/>
          <w:szCs w:val="24"/>
        </w:rPr>
        <w:t>the</w:t>
      </w:r>
      <w:r w:rsidR="00773C80" w:rsidRPr="0084552D">
        <w:rPr>
          <w:sz w:val="24"/>
          <w:szCs w:val="24"/>
        </w:rPr>
        <w:t xml:space="preserve"> </w:t>
      </w:r>
      <w:r w:rsidR="00930EDD" w:rsidRPr="0084552D">
        <w:rPr>
          <w:rFonts w:cs="Arial"/>
          <w:sz w:val="24"/>
          <w:szCs w:val="24"/>
        </w:rPr>
        <w:t xml:space="preserve">university </w:t>
      </w:r>
      <w:r w:rsidR="00C55CE4" w:rsidRPr="0084552D">
        <w:rPr>
          <w:rFonts w:cs="Arial"/>
          <w:sz w:val="24"/>
          <w:szCs w:val="24"/>
        </w:rPr>
        <w:t>preparation</w:t>
      </w:r>
      <w:r w:rsidR="00AA6F56" w:rsidRPr="0084552D">
        <w:rPr>
          <w:rFonts w:cs="Arial"/>
          <w:sz w:val="24"/>
          <w:szCs w:val="24"/>
        </w:rPr>
        <w:t xml:space="preserve"> week</w:t>
      </w:r>
      <w:r w:rsidR="00576BEC" w:rsidRPr="0084552D">
        <w:rPr>
          <w:rFonts w:cs="Arial"/>
          <w:sz w:val="24"/>
          <w:szCs w:val="24"/>
        </w:rPr>
        <w:t xml:space="preserve"> in January</w:t>
      </w:r>
      <w:r w:rsidR="00CF0A78" w:rsidRPr="0084552D">
        <w:rPr>
          <w:rFonts w:cs="Arial"/>
          <w:sz w:val="24"/>
          <w:szCs w:val="24"/>
        </w:rPr>
        <w:t>,</w:t>
      </w:r>
      <w:r w:rsidR="00AA6F56" w:rsidRPr="0084552D">
        <w:rPr>
          <w:rFonts w:cs="Arial"/>
          <w:sz w:val="24"/>
          <w:szCs w:val="24"/>
        </w:rPr>
        <w:t xml:space="preserve"> </w:t>
      </w:r>
      <w:r w:rsidR="00930EDD" w:rsidRPr="0084552D">
        <w:rPr>
          <w:rFonts w:cs="Arial"/>
          <w:sz w:val="24"/>
          <w:szCs w:val="24"/>
        </w:rPr>
        <w:t>at the Translational Research Institute, PAH</w:t>
      </w:r>
      <w:r w:rsidR="00AA6F56" w:rsidRPr="0084552D">
        <w:rPr>
          <w:rFonts w:cs="Arial"/>
          <w:sz w:val="24"/>
          <w:szCs w:val="24"/>
        </w:rPr>
        <w:t>.</w:t>
      </w:r>
      <w:r w:rsidR="0084552D" w:rsidRPr="0084552D">
        <w:rPr>
          <w:sz w:val="24"/>
          <w:szCs w:val="24"/>
        </w:rPr>
        <w:t xml:space="preserve"> I</w:t>
      </w:r>
      <w:r w:rsidR="007C0108" w:rsidRPr="0084552D">
        <w:rPr>
          <w:sz w:val="24"/>
          <w:szCs w:val="24"/>
        </w:rPr>
        <w:t xml:space="preserve">n accordance with ethical approval, </w:t>
      </w:r>
      <w:r w:rsidR="0040458D" w:rsidRPr="0084552D">
        <w:rPr>
          <w:rFonts w:cs="Arial"/>
          <w:sz w:val="24"/>
          <w:szCs w:val="24"/>
        </w:rPr>
        <w:t xml:space="preserve">all </w:t>
      </w:r>
      <w:r w:rsidR="007415B8" w:rsidRPr="0084552D">
        <w:rPr>
          <w:rFonts w:cs="Arial"/>
          <w:sz w:val="24"/>
          <w:szCs w:val="24"/>
        </w:rPr>
        <w:t>fourth-year</w:t>
      </w:r>
      <w:r w:rsidR="0040458D" w:rsidRPr="0084552D">
        <w:rPr>
          <w:rFonts w:cs="Arial"/>
          <w:sz w:val="24"/>
          <w:szCs w:val="24"/>
        </w:rPr>
        <w:t xml:space="preserve"> </w:t>
      </w:r>
      <w:r w:rsidR="00B6102A" w:rsidRPr="0084552D">
        <w:rPr>
          <w:rFonts w:cs="Arial"/>
          <w:sz w:val="24"/>
          <w:szCs w:val="24"/>
        </w:rPr>
        <w:t>medical students will receive a follow-up</w:t>
      </w:r>
      <w:r w:rsidR="0040458D" w:rsidRPr="0084552D">
        <w:rPr>
          <w:rFonts w:cs="Arial"/>
          <w:sz w:val="24"/>
          <w:szCs w:val="24"/>
        </w:rPr>
        <w:t xml:space="preserve"> email, wh</w:t>
      </w:r>
      <w:r w:rsidR="001B5BB8" w:rsidRPr="0084552D">
        <w:rPr>
          <w:rFonts w:cs="Arial"/>
          <w:sz w:val="24"/>
          <w:szCs w:val="24"/>
        </w:rPr>
        <w:t xml:space="preserve">ich </w:t>
      </w:r>
      <w:r w:rsidR="0084552D" w:rsidRPr="0084552D">
        <w:rPr>
          <w:rFonts w:cs="Arial"/>
          <w:sz w:val="24"/>
          <w:szCs w:val="24"/>
        </w:rPr>
        <w:t>will describe</w:t>
      </w:r>
      <w:r w:rsidR="001B5BB8" w:rsidRPr="0084552D">
        <w:rPr>
          <w:rFonts w:cs="Arial"/>
          <w:sz w:val="24"/>
          <w:szCs w:val="24"/>
        </w:rPr>
        <w:t xml:space="preserve"> the RRN </w:t>
      </w:r>
      <w:r w:rsidR="00B6102A" w:rsidRPr="0084552D">
        <w:rPr>
          <w:rFonts w:cs="Arial"/>
          <w:sz w:val="24"/>
          <w:szCs w:val="24"/>
        </w:rPr>
        <w:t>(</w:t>
      </w:r>
      <w:r w:rsidR="00F04F6B">
        <w:rPr>
          <w:rFonts w:cs="Arial"/>
          <w:color w:val="FF0000"/>
          <w:sz w:val="24"/>
          <w:szCs w:val="24"/>
        </w:rPr>
        <w:t>Attachment 2</w:t>
      </w:r>
      <w:r w:rsidR="0044572C">
        <w:rPr>
          <w:rFonts w:cs="Arial"/>
          <w:color w:val="FF0000"/>
          <w:sz w:val="24"/>
          <w:szCs w:val="24"/>
        </w:rPr>
        <w:t>: RRN Email Introduction</w:t>
      </w:r>
      <w:r w:rsidR="00E56463">
        <w:rPr>
          <w:rFonts w:cs="Arial"/>
          <w:color w:val="FF0000"/>
          <w:sz w:val="24"/>
          <w:szCs w:val="24"/>
        </w:rPr>
        <w:t xml:space="preserve"> Mentee</w:t>
      </w:r>
      <w:r w:rsidR="007C0108" w:rsidRPr="0084552D">
        <w:rPr>
          <w:rFonts w:cs="Arial"/>
          <w:sz w:val="24"/>
          <w:szCs w:val="24"/>
        </w:rPr>
        <w:t>)</w:t>
      </w:r>
      <w:r w:rsidR="0040458D" w:rsidRPr="0084552D">
        <w:rPr>
          <w:rFonts w:cs="Arial"/>
          <w:sz w:val="24"/>
          <w:szCs w:val="24"/>
        </w:rPr>
        <w:t>.</w:t>
      </w:r>
      <w:r w:rsidR="00887506" w:rsidRPr="0084552D">
        <w:rPr>
          <w:rFonts w:cs="Arial"/>
          <w:sz w:val="24"/>
          <w:szCs w:val="24"/>
        </w:rPr>
        <w:t xml:space="preserve"> </w:t>
      </w:r>
      <w:r w:rsidR="007C0108" w:rsidRPr="0084552D">
        <w:rPr>
          <w:rFonts w:cs="Arial"/>
          <w:sz w:val="24"/>
          <w:szCs w:val="24"/>
        </w:rPr>
        <w:t>Students</w:t>
      </w:r>
      <w:r w:rsidR="00887506" w:rsidRPr="0084552D">
        <w:rPr>
          <w:rFonts w:cs="Arial"/>
          <w:sz w:val="24"/>
          <w:szCs w:val="24"/>
        </w:rPr>
        <w:t xml:space="preserve"> will then be able to</w:t>
      </w:r>
      <w:r w:rsidR="00A32639" w:rsidRPr="0084552D">
        <w:rPr>
          <w:rFonts w:cs="Arial"/>
          <w:sz w:val="24"/>
          <w:szCs w:val="24"/>
        </w:rPr>
        <w:t xml:space="preserve"> reply with an expression of interest to participate in the RRN.</w:t>
      </w:r>
      <w:r w:rsidR="007C0108" w:rsidRPr="0084552D">
        <w:rPr>
          <w:rFonts w:cs="Arial"/>
          <w:sz w:val="24"/>
          <w:szCs w:val="24"/>
        </w:rPr>
        <w:t xml:space="preserve"> Official recruitment </w:t>
      </w:r>
      <w:r w:rsidR="00FD3B15" w:rsidRPr="0084552D">
        <w:rPr>
          <w:rFonts w:cs="Arial"/>
          <w:sz w:val="24"/>
          <w:szCs w:val="24"/>
        </w:rPr>
        <w:t xml:space="preserve">is planned for </w:t>
      </w:r>
      <w:r w:rsidR="00FE3887" w:rsidRPr="0084552D">
        <w:rPr>
          <w:rFonts w:cs="Arial"/>
          <w:sz w:val="24"/>
          <w:szCs w:val="24"/>
        </w:rPr>
        <w:t xml:space="preserve">the </w:t>
      </w:r>
      <w:r w:rsidR="00FD3B15" w:rsidRPr="0084552D">
        <w:rPr>
          <w:rFonts w:cs="Arial"/>
          <w:sz w:val="24"/>
          <w:szCs w:val="24"/>
        </w:rPr>
        <w:t xml:space="preserve">end of </w:t>
      </w:r>
      <w:r w:rsidR="00722DC6">
        <w:rPr>
          <w:rFonts w:cs="Arial"/>
          <w:sz w:val="24"/>
          <w:szCs w:val="24"/>
        </w:rPr>
        <w:t>May/June</w:t>
      </w:r>
      <w:r w:rsidR="007C0108" w:rsidRPr="0084552D">
        <w:rPr>
          <w:rFonts w:cs="Arial"/>
          <w:sz w:val="24"/>
          <w:szCs w:val="24"/>
        </w:rPr>
        <w:t xml:space="preserve">, whereby </w:t>
      </w:r>
      <w:r w:rsidR="00FD3B15" w:rsidRPr="0084552D">
        <w:rPr>
          <w:rFonts w:cs="Arial"/>
          <w:sz w:val="24"/>
          <w:szCs w:val="24"/>
        </w:rPr>
        <w:t>students</w:t>
      </w:r>
      <w:r w:rsidR="00FE3887" w:rsidRPr="0084552D">
        <w:rPr>
          <w:rFonts w:cs="Arial"/>
          <w:sz w:val="24"/>
          <w:szCs w:val="24"/>
        </w:rPr>
        <w:t xml:space="preserve"> will receive a formal invitation with</w:t>
      </w:r>
      <w:r w:rsidR="00320264">
        <w:rPr>
          <w:rFonts w:cs="Arial"/>
          <w:sz w:val="24"/>
          <w:szCs w:val="24"/>
        </w:rPr>
        <w:t xml:space="preserve"> an</w:t>
      </w:r>
      <w:r w:rsidR="00FE3887" w:rsidRPr="0035689A">
        <w:rPr>
          <w:rFonts w:cs="Arial"/>
          <w:sz w:val="24"/>
          <w:szCs w:val="24"/>
        </w:rPr>
        <w:t xml:space="preserve"> information sheet and </w:t>
      </w:r>
      <w:r w:rsidR="00FD3B15" w:rsidRPr="0035689A">
        <w:rPr>
          <w:rFonts w:cs="Arial"/>
          <w:sz w:val="24"/>
          <w:szCs w:val="24"/>
        </w:rPr>
        <w:t>consent</w:t>
      </w:r>
      <w:r w:rsidR="000764D9">
        <w:rPr>
          <w:rFonts w:cs="Arial"/>
          <w:sz w:val="24"/>
          <w:szCs w:val="24"/>
        </w:rPr>
        <w:t xml:space="preserve"> form</w:t>
      </w:r>
      <w:r w:rsidR="0081511B" w:rsidRPr="0081511B">
        <w:rPr>
          <w:rFonts w:cs="Arial"/>
          <w:color w:val="FF0000"/>
          <w:sz w:val="24"/>
          <w:szCs w:val="24"/>
        </w:rPr>
        <w:t xml:space="preserve"> </w:t>
      </w:r>
      <w:r w:rsidR="0081511B">
        <w:rPr>
          <w:rFonts w:cs="Arial"/>
          <w:color w:val="FF0000"/>
          <w:sz w:val="24"/>
          <w:szCs w:val="24"/>
        </w:rPr>
        <w:t>(</w:t>
      </w:r>
      <w:r w:rsidR="00F04F6B">
        <w:rPr>
          <w:rFonts w:cs="Arial"/>
          <w:color w:val="FF0000"/>
          <w:sz w:val="24"/>
          <w:szCs w:val="24"/>
        </w:rPr>
        <w:t>Attachment 3</w:t>
      </w:r>
      <w:r w:rsidR="00A06A94">
        <w:rPr>
          <w:rFonts w:cs="Arial"/>
          <w:color w:val="FF0000"/>
          <w:sz w:val="24"/>
          <w:szCs w:val="24"/>
        </w:rPr>
        <w:t>:</w:t>
      </w:r>
      <w:r w:rsidR="0081511B" w:rsidRPr="0081511B">
        <w:rPr>
          <w:rFonts w:cs="Arial"/>
          <w:color w:val="FF0000"/>
          <w:sz w:val="24"/>
          <w:szCs w:val="24"/>
        </w:rPr>
        <w:t xml:space="preserve"> PICF</w:t>
      </w:r>
      <w:r w:rsidR="00E56463">
        <w:rPr>
          <w:rFonts w:cs="Arial"/>
          <w:color w:val="FF0000"/>
          <w:sz w:val="24"/>
          <w:szCs w:val="24"/>
        </w:rPr>
        <w:t xml:space="preserve"> – UQ </w:t>
      </w:r>
      <w:r w:rsidR="009C077F">
        <w:rPr>
          <w:rFonts w:cs="Arial"/>
          <w:color w:val="FF0000"/>
          <w:sz w:val="24"/>
          <w:szCs w:val="24"/>
        </w:rPr>
        <w:t>M</w:t>
      </w:r>
      <w:r w:rsidR="00E56463">
        <w:rPr>
          <w:rFonts w:cs="Arial"/>
          <w:color w:val="FF0000"/>
          <w:sz w:val="24"/>
          <w:szCs w:val="24"/>
        </w:rPr>
        <w:t xml:space="preserve">edical </w:t>
      </w:r>
      <w:r w:rsidR="009C077F">
        <w:rPr>
          <w:rFonts w:cs="Arial"/>
          <w:color w:val="FF0000"/>
          <w:sz w:val="24"/>
          <w:szCs w:val="24"/>
        </w:rPr>
        <w:t>S</w:t>
      </w:r>
      <w:r w:rsidR="00E56463">
        <w:rPr>
          <w:rFonts w:cs="Arial"/>
          <w:color w:val="FF0000"/>
          <w:sz w:val="24"/>
          <w:szCs w:val="24"/>
        </w:rPr>
        <w:t>tudent</w:t>
      </w:r>
      <w:r w:rsidR="0081511B">
        <w:rPr>
          <w:rFonts w:cs="Arial"/>
          <w:sz w:val="24"/>
          <w:szCs w:val="24"/>
        </w:rPr>
        <w:t>)</w:t>
      </w:r>
      <w:r w:rsidR="000764D9">
        <w:rPr>
          <w:rFonts w:cs="Arial"/>
          <w:sz w:val="24"/>
          <w:szCs w:val="24"/>
        </w:rPr>
        <w:t>.</w:t>
      </w:r>
      <w:r w:rsidR="00CF0A78">
        <w:rPr>
          <w:rFonts w:cs="Arial"/>
          <w:sz w:val="24"/>
          <w:szCs w:val="24"/>
        </w:rPr>
        <w:t xml:space="preserve"> After consenting to participate, </w:t>
      </w:r>
      <w:r w:rsidR="000764D9">
        <w:rPr>
          <w:rFonts w:cs="Arial"/>
          <w:sz w:val="24"/>
          <w:szCs w:val="24"/>
        </w:rPr>
        <w:t xml:space="preserve">they will be </w:t>
      </w:r>
      <w:r w:rsidR="00FE3887" w:rsidRPr="0035689A">
        <w:rPr>
          <w:rFonts w:cs="Arial"/>
          <w:sz w:val="24"/>
          <w:szCs w:val="24"/>
        </w:rPr>
        <w:t xml:space="preserve">invited </w:t>
      </w:r>
      <w:r w:rsidR="00C55CE4">
        <w:rPr>
          <w:rFonts w:cs="Arial"/>
          <w:sz w:val="24"/>
          <w:szCs w:val="24"/>
        </w:rPr>
        <w:t xml:space="preserve">to </w:t>
      </w:r>
      <w:r w:rsidR="000764D9">
        <w:rPr>
          <w:rFonts w:cs="Arial"/>
          <w:sz w:val="24"/>
          <w:szCs w:val="24"/>
        </w:rPr>
        <w:t xml:space="preserve">create a login and </w:t>
      </w:r>
      <w:r w:rsidR="007C0108" w:rsidRPr="0035689A">
        <w:rPr>
          <w:rFonts w:cs="Arial"/>
          <w:sz w:val="24"/>
          <w:szCs w:val="24"/>
        </w:rPr>
        <w:t>sign into ‘Chronus’</w:t>
      </w:r>
      <w:r w:rsidR="00FD3B15" w:rsidRPr="0035689A">
        <w:rPr>
          <w:rFonts w:cs="Arial"/>
          <w:sz w:val="24"/>
          <w:szCs w:val="24"/>
        </w:rPr>
        <w:t>,</w:t>
      </w:r>
      <w:r w:rsidR="007C0108" w:rsidRPr="0035689A">
        <w:rPr>
          <w:rFonts w:cs="Arial"/>
          <w:sz w:val="24"/>
          <w:szCs w:val="24"/>
        </w:rPr>
        <w:t xml:space="preserve"> the </w:t>
      </w:r>
      <w:r w:rsidR="000764D9">
        <w:rPr>
          <w:rFonts w:cs="Arial"/>
          <w:sz w:val="24"/>
          <w:szCs w:val="24"/>
        </w:rPr>
        <w:t xml:space="preserve">digital mentor </w:t>
      </w:r>
      <w:r w:rsidR="007C0108" w:rsidRPr="0035689A">
        <w:rPr>
          <w:rFonts w:cs="Arial"/>
          <w:sz w:val="24"/>
          <w:szCs w:val="24"/>
        </w:rPr>
        <w:t>platform through which th</w:t>
      </w:r>
      <w:r w:rsidR="005732CA">
        <w:rPr>
          <w:rFonts w:cs="Arial"/>
          <w:sz w:val="24"/>
          <w:szCs w:val="24"/>
        </w:rPr>
        <w:t xml:space="preserve">e mentor program is organised. </w:t>
      </w:r>
    </w:p>
    <w:p w14:paraId="77D636FE" w14:textId="3B8A8375" w:rsidR="003D7E5A" w:rsidRPr="0035689A" w:rsidRDefault="003D7E5A" w:rsidP="00F53D74">
      <w:pPr>
        <w:contextualSpacing/>
        <w:rPr>
          <w:rFonts w:cs="Arial"/>
          <w:sz w:val="24"/>
          <w:szCs w:val="24"/>
        </w:rPr>
      </w:pPr>
    </w:p>
    <w:p w14:paraId="5017042A" w14:textId="0311E0FD" w:rsidR="0040458D" w:rsidRPr="0035689A" w:rsidRDefault="00A32639" w:rsidP="00A32639">
      <w:pPr>
        <w:pStyle w:val="Heading3"/>
        <w:rPr>
          <w:rFonts w:asciiTheme="minorHAnsi" w:hAnsiTheme="minorHAnsi"/>
          <w:sz w:val="24"/>
          <w:szCs w:val="24"/>
        </w:rPr>
      </w:pPr>
      <w:bookmarkStart w:id="13" w:name="_Toc1392390"/>
      <w:r w:rsidRPr="0035689A">
        <w:rPr>
          <w:rFonts w:asciiTheme="minorHAnsi" w:hAnsiTheme="minorHAnsi"/>
          <w:sz w:val="24"/>
          <w:szCs w:val="24"/>
        </w:rPr>
        <w:t>2.3.2 Junior Doctors</w:t>
      </w:r>
      <w:bookmarkEnd w:id="13"/>
    </w:p>
    <w:p w14:paraId="28F0C2BB" w14:textId="779C3BD1" w:rsidR="004E01F8" w:rsidRPr="0035689A" w:rsidRDefault="00F7156E" w:rsidP="004E01F8">
      <w:pPr>
        <w:contextualSpacing/>
        <w:rPr>
          <w:rFonts w:cs="Arial"/>
          <w:sz w:val="24"/>
          <w:szCs w:val="24"/>
        </w:rPr>
      </w:pPr>
      <w:r w:rsidRPr="0035689A">
        <w:rPr>
          <w:sz w:val="24"/>
          <w:szCs w:val="24"/>
        </w:rPr>
        <w:t>All junior doctors (resident medical off</w:t>
      </w:r>
      <w:r w:rsidR="00CF131F">
        <w:rPr>
          <w:sz w:val="24"/>
          <w:szCs w:val="24"/>
        </w:rPr>
        <w:t>ic</w:t>
      </w:r>
      <w:r w:rsidRPr="0035689A">
        <w:rPr>
          <w:sz w:val="24"/>
          <w:szCs w:val="24"/>
        </w:rPr>
        <w:t>ers in their first</w:t>
      </w:r>
      <w:r w:rsidR="00CF0A78">
        <w:rPr>
          <w:sz w:val="24"/>
          <w:szCs w:val="24"/>
        </w:rPr>
        <w:t>,</w:t>
      </w:r>
      <w:r w:rsidRPr="0035689A">
        <w:rPr>
          <w:sz w:val="24"/>
          <w:szCs w:val="24"/>
        </w:rPr>
        <w:t xml:space="preserve"> second </w:t>
      </w:r>
      <w:r w:rsidR="00DD616B">
        <w:rPr>
          <w:sz w:val="24"/>
          <w:szCs w:val="24"/>
        </w:rPr>
        <w:t xml:space="preserve">and third </w:t>
      </w:r>
      <w:r w:rsidRPr="0035689A">
        <w:rPr>
          <w:sz w:val="24"/>
          <w:szCs w:val="24"/>
        </w:rPr>
        <w:t xml:space="preserve">postgraduate years) </w:t>
      </w:r>
      <w:r w:rsidR="00DD616B">
        <w:rPr>
          <w:sz w:val="24"/>
          <w:szCs w:val="24"/>
        </w:rPr>
        <w:t xml:space="preserve">at </w:t>
      </w:r>
      <w:r w:rsidR="00CF0A78">
        <w:rPr>
          <w:sz w:val="24"/>
          <w:szCs w:val="24"/>
        </w:rPr>
        <w:t xml:space="preserve">the </w:t>
      </w:r>
      <w:r w:rsidR="00DD616B">
        <w:rPr>
          <w:sz w:val="24"/>
          <w:szCs w:val="24"/>
        </w:rPr>
        <w:t>PAH</w:t>
      </w:r>
      <w:r w:rsidR="00D20E45">
        <w:rPr>
          <w:sz w:val="24"/>
          <w:szCs w:val="24"/>
        </w:rPr>
        <w:t xml:space="preserve"> (one of the Metro South teaching hospitals)</w:t>
      </w:r>
      <w:r w:rsidRPr="0035689A">
        <w:rPr>
          <w:sz w:val="24"/>
          <w:szCs w:val="24"/>
        </w:rPr>
        <w:t xml:space="preserve"> were identified as potential participants</w:t>
      </w:r>
      <w:r w:rsidR="00CF0A78">
        <w:rPr>
          <w:sz w:val="24"/>
          <w:szCs w:val="24"/>
        </w:rPr>
        <w:t xml:space="preserve">. The first point of contact will be </w:t>
      </w:r>
      <w:r w:rsidR="00CF0A78">
        <w:rPr>
          <w:rFonts w:cs="Arial"/>
          <w:sz w:val="24"/>
          <w:szCs w:val="24"/>
        </w:rPr>
        <w:t>i</w:t>
      </w:r>
      <w:r w:rsidR="005732CA">
        <w:rPr>
          <w:rFonts w:cs="Arial"/>
          <w:sz w:val="24"/>
          <w:szCs w:val="24"/>
        </w:rPr>
        <w:t>nvestigators scheduling</w:t>
      </w:r>
      <w:r w:rsidR="00A32639" w:rsidRPr="0035689A">
        <w:rPr>
          <w:rFonts w:cs="Arial"/>
          <w:sz w:val="24"/>
          <w:szCs w:val="24"/>
        </w:rPr>
        <w:t xml:space="preserve"> a short introductory meeting, </w:t>
      </w:r>
      <w:r w:rsidR="000C0C8C" w:rsidRPr="0035689A">
        <w:rPr>
          <w:rFonts w:cs="Arial"/>
          <w:sz w:val="24"/>
          <w:szCs w:val="24"/>
        </w:rPr>
        <w:t xml:space="preserve">to describe the </w:t>
      </w:r>
      <w:r w:rsidR="005732CA">
        <w:rPr>
          <w:rFonts w:cs="Arial"/>
          <w:sz w:val="24"/>
          <w:szCs w:val="24"/>
        </w:rPr>
        <w:t xml:space="preserve">available </w:t>
      </w:r>
      <w:r w:rsidR="000764D9">
        <w:rPr>
          <w:rFonts w:cs="Arial"/>
          <w:sz w:val="24"/>
          <w:szCs w:val="24"/>
        </w:rPr>
        <w:t>mentor opportunities.</w:t>
      </w:r>
      <w:r w:rsidR="00CF0A78">
        <w:rPr>
          <w:rFonts w:cs="Arial"/>
          <w:sz w:val="24"/>
          <w:szCs w:val="24"/>
        </w:rPr>
        <w:t xml:space="preserve"> </w:t>
      </w:r>
      <w:r w:rsidR="0053271A">
        <w:rPr>
          <w:rFonts w:cs="Arial"/>
          <w:sz w:val="24"/>
          <w:szCs w:val="24"/>
        </w:rPr>
        <w:t xml:space="preserve">This will </w:t>
      </w:r>
      <w:r w:rsidR="00A32639" w:rsidRPr="0035689A">
        <w:rPr>
          <w:rFonts w:cs="Arial"/>
          <w:sz w:val="24"/>
          <w:szCs w:val="24"/>
        </w:rPr>
        <w:t xml:space="preserve">coincide with regular medical training </w:t>
      </w:r>
      <w:r w:rsidR="00853C1F" w:rsidRPr="0035689A">
        <w:rPr>
          <w:rFonts w:cs="Arial"/>
          <w:sz w:val="24"/>
          <w:szCs w:val="24"/>
        </w:rPr>
        <w:t>seminars</w:t>
      </w:r>
      <w:r w:rsidR="005732CA">
        <w:rPr>
          <w:rFonts w:cs="Arial"/>
          <w:sz w:val="24"/>
          <w:szCs w:val="24"/>
        </w:rPr>
        <w:t xml:space="preserve"> </w:t>
      </w:r>
      <w:r w:rsidR="00A32639" w:rsidRPr="0035689A">
        <w:rPr>
          <w:rFonts w:cs="Arial"/>
          <w:sz w:val="24"/>
          <w:szCs w:val="24"/>
        </w:rPr>
        <w:t xml:space="preserve">held </w:t>
      </w:r>
      <w:r w:rsidR="00853C1F" w:rsidRPr="0035689A">
        <w:rPr>
          <w:rFonts w:cs="Arial"/>
          <w:sz w:val="24"/>
          <w:szCs w:val="24"/>
        </w:rPr>
        <w:t>at the PAH</w:t>
      </w:r>
      <w:r w:rsidR="00A32639" w:rsidRPr="0035689A">
        <w:rPr>
          <w:rFonts w:cs="Arial"/>
          <w:sz w:val="24"/>
          <w:szCs w:val="24"/>
        </w:rPr>
        <w:t>.</w:t>
      </w:r>
      <w:r w:rsidR="00FF5B6C">
        <w:rPr>
          <w:rFonts w:cs="Arial"/>
          <w:sz w:val="24"/>
          <w:szCs w:val="24"/>
        </w:rPr>
        <w:t xml:space="preserve">  </w:t>
      </w:r>
      <w:r w:rsidR="00FF5B6C" w:rsidRPr="00C52853">
        <w:rPr>
          <w:rFonts w:cs="Arial"/>
          <w:sz w:val="24"/>
          <w:szCs w:val="24"/>
        </w:rPr>
        <w:t>To avoid potential participants feeling coerced into being involved</w:t>
      </w:r>
      <w:r w:rsidR="007806C4" w:rsidRPr="00C52853">
        <w:rPr>
          <w:rFonts w:cs="Arial"/>
          <w:sz w:val="24"/>
          <w:szCs w:val="24"/>
        </w:rPr>
        <w:t>,</w:t>
      </w:r>
      <w:r w:rsidR="00FF5B6C" w:rsidRPr="00C52853">
        <w:rPr>
          <w:rFonts w:cs="Arial"/>
          <w:sz w:val="24"/>
          <w:szCs w:val="24"/>
        </w:rPr>
        <w:t xml:space="preserve"> it will be clearly explained at this information session that this is an opt-in program, discrete from Queensland Health academic or career progression structures. No supervising clinicians will be aware of junior medical staff involvement in the RRN</w:t>
      </w:r>
      <w:r w:rsidR="00E1668E">
        <w:rPr>
          <w:rFonts w:cs="Arial"/>
          <w:sz w:val="24"/>
          <w:szCs w:val="24"/>
        </w:rPr>
        <w:t>, unless participants chose to disclose this information</w:t>
      </w:r>
      <w:r w:rsidR="00FF5B6C" w:rsidRPr="00C52853">
        <w:rPr>
          <w:rFonts w:cs="Arial"/>
          <w:sz w:val="24"/>
          <w:szCs w:val="24"/>
        </w:rPr>
        <w:t xml:space="preserve">.  Participants will be free to be involved (and similarly to cease involvement) at any time-point and any involvement shouldn’t </w:t>
      </w:r>
      <w:r w:rsidR="00C52853" w:rsidRPr="00C52853">
        <w:rPr>
          <w:rFonts w:cs="Arial"/>
          <w:sz w:val="24"/>
          <w:szCs w:val="24"/>
        </w:rPr>
        <w:t>influence</w:t>
      </w:r>
      <w:r w:rsidR="00722DC6">
        <w:rPr>
          <w:rFonts w:cs="Arial"/>
          <w:sz w:val="24"/>
          <w:szCs w:val="24"/>
        </w:rPr>
        <w:t>/impact</w:t>
      </w:r>
      <w:r w:rsidR="00FF5B6C" w:rsidRPr="00C52853">
        <w:rPr>
          <w:rFonts w:cs="Arial"/>
          <w:sz w:val="24"/>
          <w:szCs w:val="24"/>
        </w:rPr>
        <w:t xml:space="preserve"> their clinical responsibilities in the hospital.</w:t>
      </w:r>
      <w:r w:rsidR="00A32639" w:rsidRPr="00C52853">
        <w:rPr>
          <w:rFonts w:cs="Arial"/>
          <w:sz w:val="24"/>
          <w:szCs w:val="24"/>
        </w:rPr>
        <w:t xml:space="preserve"> </w:t>
      </w:r>
      <w:r w:rsidR="00A32639" w:rsidRPr="0035689A">
        <w:rPr>
          <w:rFonts w:cs="Arial"/>
          <w:sz w:val="24"/>
          <w:szCs w:val="24"/>
        </w:rPr>
        <w:t xml:space="preserve">Interested individuals can pass on their contact </w:t>
      </w:r>
      <w:r w:rsidR="00262FB0" w:rsidRPr="0035689A">
        <w:rPr>
          <w:rFonts w:cs="Arial"/>
          <w:sz w:val="24"/>
          <w:szCs w:val="24"/>
        </w:rPr>
        <w:t>details</w:t>
      </w:r>
      <w:r w:rsidR="00FF5B6C">
        <w:rPr>
          <w:rFonts w:cs="Arial"/>
          <w:sz w:val="24"/>
          <w:szCs w:val="24"/>
        </w:rPr>
        <w:t xml:space="preserve"> </w:t>
      </w:r>
      <w:r w:rsidR="00262FB0" w:rsidRPr="0035689A">
        <w:rPr>
          <w:rFonts w:cs="Arial"/>
          <w:sz w:val="24"/>
          <w:szCs w:val="24"/>
        </w:rPr>
        <w:t>and</w:t>
      </w:r>
      <w:r w:rsidR="00A32639" w:rsidRPr="0035689A">
        <w:rPr>
          <w:rFonts w:cs="Arial"/>
          <w:sz w:val="24"/>
          <w:szCs w:val="24"/>
        </w:rPr>
        <w:t xml:space="preserve"> received further information via email</w:t>
      </w:r>
      <w:r w:rsidR="00E56463">
        <w:rPr>
          <w:rFonts w:cs="Arial"/>
          <w:sz w:val="24"/>
          <w:szCs w:val="24"/>
        </w:rPr>
        <w:t xml:space="preserve"> (</w:t>
      </w:r>
      <w:r w:rsidR="00E56463">
        <w:rPr>
          <w:rFonts w:cs="Arial"/>
          <w:color w:val="FF0000"/>
          <w:sz w:val="24"/>
          <w:szCs w:val="24"/>
        </w:rPr>
        <w:t xml:space="preserve">Attachment </w:t>
      </w:r>
      <w:r w:rsidR="00F04F6B">
        <w:rPr>
          <w:rFonts w:cs="Arial"/>
          <w:color w:val="FF0000"/>
          <w:sz w:val="24"/>
          <w:szCs w:val="24"/>
        </w:rPr>
        <w:t>4</w:t>
      </w:r>
      <w:r w:rsidR="00E56463">
        <w:rPr>
          <w:rFonts w:cs="Arial"/>
          <w:color w:val="FF0000"/>
          <w:sz w:val="24"/>
          <w:szCs w:val="24"/>
        </w:rPr>
        <w:t xml:space="preserve">: RRN Email Introduction </w:t>
      </w:r>
      <w:r w:rsidR="00A06A94">
        <w:rPr>
          <w:rFonts w:cs="Arial"/>
          <w:color w:val="FF0000"/>
          <w:sz w:val="24"/>
          <w:szCs w:val="24"/>
        </w:rPr>
        <w:t>M</w:t>
      </w:r>
      <w:r w:rsidR="00E56463">
        <w:rPr>
          <w:rFonts w:cs="Arial"/>
          <w:color w:val="FF0000"/>
          <w:sz w:val="24"/>
          <w:szCs w:val="24"/>
        </w:rPr>
        <w:t>entor)</w:t>
      </w:r>
      <w:r w:rsidR="00A32639" w:rsidRPr="0035689A">
        <w:rPr>
          <w:rFonts w:cs="Arial"/>
          <w:sz w:val="24"/>
          <w:szCs w:val="24"/>
        </w:rPr>
        <w:t>.</w:t>
      </w:r>
      <w:r w:rsidR="00CF0A78">
        <w:rPr>
          <w:rFonts w:cs="Arial"/>
          <w:sz w:val="24"/>
          <w:szCs w:val="24"/>
        </w:rPr>
        <w:t xml:space="preserve"> </w:t>
      </w:r>
      <w:r w:rsidR="00A32639" w:rsidRPr="0035689A">
        <w:rPr>
          <w:rFonts w:cs="Arial"/>
          <w:sz w:val="24"/>
          <w:szCs w:val="24"/>
        </w:rPr>
        <w:t xml:space="preserve">Other possible </w:t>
      </w:r>
      <w:r w:rsidR="0040458D" w:rsidRPr="0035689A">
        <w:rPr>
          <w:rFonts w:cs="Arial"/>
          <w:sz w:val="24"/>
          <w:szCs w:val="24"/>
        </w:rPr>
        <w:t>mentor</w:t>
      </w:r>
      <w:r w:rsidR="00A32639" w:rsidRPr="0035689A">
        <w:rPr>
          <w:rFonts w:cs="Arial"/>
          <w:sz w:val="24"/>
          <w:szCs w:val="24"/>
        </w:rPr>
        <w:t xml:space="preserve">s can be </w:t>
      </w:r>
      <w:r w:rsidR="00F73885" w:rsidRPr="0035689A">
        <w:rPr>
          <w:rFonts w:cs="Arial"/>
          <w:sz w:val="24"/>
          <w:szCs w:val="24"/>
        </w:rPr>
        <w:t>contacted through</w:t>
      </w:r>
      <w:r w:rsidR="0040458D" w:rsidRPr="0035689A">
        <w:rPr>
          <w:rFonts w:cs="Arial"/>
          <w:sz w:val="24"/>
          <w:szCs w:val="24"/>
        </w:rPr>
        <w:t xml:space="preserve"> Queensland Health Recruitment Offices </w:t>
      </w:r>
      <w:r w:rsidR="00CF0A78">
        <w:rPr>
          <w:rFonts w:cs="Arial"/>
          <w:sz w:val="24"/>
          <w:szCs w:val="24"/>
        </w:rPr>
        <w:t>at</w:t>
      </w:r>
      <w:r w:rsidR="00A32639" w:rsidRPr="0035689A">
        <w:rPr>
          <w:rFonts w:cs="Arial"/>
          <w:sz w:val="24"/>
          <w:szCs w:val="24"/>
        </w:rPr>
        <w:t xml:space="preserve"> the PAH</w:t>
      </w:r>
      <w:r w:rsidR="00FE3887" w:rsidRPr="0035689A">
        <w:rPr>
          <w:rFonts w:cs="Arial"/>
          <w:sz w:val="24"/>
          <w:szCs w:val="24"/>
        </w:rPr>
        <w:t>.</w:t>
      </w:r>
      <w:r w:rsidR="00D20E45">
        <w:rPr>
          <w:rFonts w:cs="Arial"/>
          <w:sz w:val="24"/>
          <w:szCs w:val="24"/>
        </w:rPr>
        <w:t xml:space="preserve"> S</w:t>
      </w:r>
      <w:r w:rsidR="00FE3887" w:rsidRPr="0035689A">
        <w:rPr>
          <w:rFonts w:cs="Arial"/>
          <w:sz w:val="24"/>
          <w:szCs w:val="24"/>
        </w:rPr>
        <w:t>im</w:t>
      </w:r>
      <w:r w:rsidR="000764D9">
        <w:rPr>
          <w:rFonts w:cs="Arial"/>
          <w:sz w:val="24"/>
          <w:szCs w:val="24"/>
        </w:rPr>
        <w:t>ilar to the medical students,</w:t>
      </w:r>
      <w:r w:rsidR="00CC6D03" w:rsidRPr="0035689A">
        <w:rPr>
          <w:rFonts w:cs="Arial"/>
          <w:sz w:val="24"/>
          <w:szCs w:val="24"/>
        </w:rPr>
        <w:t xml:space="preserve"> j</w:t>
      </w:r>
      <w:r w:rsidR="00762D6D" w:rsidRPr="0035689A">
        <w:rPr>
          <w:rFonts w:cs="Arial"/>
          <w:sz w:val="24"/>
          <w:szCs w:val="24"/>
        </w:rPr>
        <w:t>unior</w:t>
      </w:r>
      <w:r w:rsidR="004E01F8" w:rsidRPr="0035689A">
        <w:rPr>
          <w:rFonts w:cs="Arial"/>
          <w:sz w:val="24"/>
          <w:szCs w:val="24"/>
        </w:rPr>
        <w:t xml:space="preserve"> doctors will be able to reply with an</w:t>
      </w:r>
      <w:r w:rsidR="000764D9">
        <w:rPr>
          <w:rFonts w:cs="Arial"/>
          <w:sz w:val="24"/>
          <w:szCs w:val="24"/>
        </w:rPr>
        <w:t xml:space="preserve"> initial</w:t>
      </w:r>
      <w:r w:rsidR="004E01F8" w:rsidRPr="0035689A">
        <w:rPr>
          <w:rFonts w:cs="Arial"/>
          <w:sz w:val="24"/>
          <w:szCs w:val="24"/>
        </w:rPr>
        <w:t xml:space="preserve"> expression of </w:t>
      </w:r>
      <w:r w:rsidR="00FE3887" w:rsidRPr="0035689A">
        <w:rPr>
          <w:rFonts w:cs="Arial"/>
          <w:sz w:val="24"/>
          <w:szCs w:val="24"/>
        </w:rPr>
        <w:t>interest, and then they will be formally invited to partic</w:t>
      </w:r>
      <w:r w:rsidR="0053271A">
        <w:rPr>
          <w:rFonts w:cs="Arial"/>
          <w:sz w:val="24"/>
          <w:szCs w:val="24"/>
        </w:rPr>
        <w:t>ipate with an information sheet and</w:t>
      </w:r>
      <w:r w:rsidR="00FE3887" w:rsidRPr="0035689A">
        <w:rPr>
          <w:rFonts w:cs="Arial"/>
          <w:sz w:val="24"/>
          <w:szCs w:val="24"/>
        </w:rPr>
        <w:t xml:space="preserve"> con</w:t>
      </w:r>
      <w:r w:rsidR="000764D9">
        <w:rPr>
          <w:rFonts w:cs="Arial"/>
          <w:sz w:val="24"/>
          <w:szCs w:val="24"/>
        </w:rPr>
        <w:t>sent form</w:t>
      </w:r>
      <w:r w:rsidR="007135A4">
        <w:rPr>
          <w:rFonts w:cs="Arial"/>
          <w:sz w:val="24"/>
          <w:szCs w:val="24"/>
        </w:rPr>
        <w:t xml:space="preserve"> </w:t>
      </w:r>
      <w:r w:rsidR="007135A4">
        <w:rPr>
          <w:rFonts w:cs="Arial"/>
          <w:color w:val="FF0000"/>
          <w:sz w:val="24"/>
          <w:szCs w:val="24"/>
        </w:rPr>
        <w:t>(</w:t>
      </w:r>
      <w:r w:rsidR="007135A4" w:rsidRPr="0081511B">
        <w:rPr>
          <w:rFonts w:cs="Arial"/>
          <w:color w:val="FF0000"/>
          <w:sz w:val="24"/>
          <w:szCs w:val="24"/>
        </w:rPr>
        <w:t xml:space="preserve">Attachment </w:t>
      </w:r>
      <w:r w:rsidR="00F04F6B">
        <w:rPr>
          <w:rFonts w:cs="Arial"/>
          <w:color w:val="FF0000"/>
          <w:sz w:val="24"/>
          <w:szCs w:val="24"/>
        </w:rPr>
        <w:t>5</w:t>
      </w:r>
      <w:r w:rsidR="00A06A94">
        <w:rPr>
          <w:rFonts w:cs="Arial"/>
          <w:color w:val="FF0000"/>
          <w:sz w:val="24"/>
          <w:szCs w:val="24"/>
        </w:rPr>
        <w:t>:</w:t>
      </w:r>
      <w:r w:rsidR="007135A4" w:rsidRPr="0081511B">
        <w:rPr>
          <w:rFonts w:cs="Arial"/>
          <w:color w:val="FF0000"/>
          <w:sz w:val="24"/>
          <w:szCs w:val="24"/>
        </w:rPr>
        <w:t xml:space="preserve"> PICF</w:t>
      </w:r>
      <w:r w:rsidR="007135A4">
        <w:rPr>
          <w:rFonts w:cs="Arial"/>
          <w:color w:val="FF0000"/>
          <w:sz w:val="24"/>
          <w:szCs w:val="24"/>
        </w:rPr>
        <w:t xml:space="preserve"> PAH Junior Doctor)</w:t>
      </w:r>
      <w:r w:rsidR="0053271A">
        <w:rPr>
          <w:rFonts w:cs="Arial"/>
          <w:sz w:val="24"/>
          <w:szCs w:val="24"/>
        </w:rPr>
        <w:t>,</w:t>
      </w:r>
      <w:r w:rsidR="000764D9">
        <w:rPr>
          <w:rFonts w:cs="Arial"/>
          <w:sz w:val="24"/>
          <w:szCs w:val="24"/>
        </w:rPr>
        <w:t xml:space="preserve"> and </w:t>
      </w:r>
      <w:r w:rsidR="0053271A">
        <w:rPr>
          <w:rFonts w:cs="Arial"/>
          <w:sz w:val="24"/>
          <w:szCs w:val="24"/>
        </w:rPr>
        <w:t xml:space="preserve">after this an </w:t>
      </w:r>
      <w:r w:rsidR="000764D9">
        <w:rPr>
          <w:rFonts w:cs="Arial"/>
          <w:sz w:val="24"/>
          <w:szCs w:val="24"/>
        </w:rPr>
        <w:t>invitation to log</w:t>
      </w:r>
      <w:r w:rsidR="00FE3887" w:rsidRPr="0035689A">
        <w:rPr>
          <w:rFonts w:cs="Arial"/>
          <w:sz w:val="24"/>
          <w:szCs w:val="24"/>
        </w:rPr>
        <w:t>in to ‘Chronus’</w:t>
      </w:r>
      <w:r w:rsidR="00A67146">
        <w:rPr>
          <w:rFonts w:cs="Arial"/>
          <w:sz w:val="24"/>
          <w:szCs w:val="24"/>
        </w:rPr>
        <w:t xml:space="preserve"> (</w:t>
      </w:r>
      <w:r w:rsidR="0053271A">
        <w:rPr>
          <w:rFonts w:cs="Arial"/>
          <w:sz w:val="24"/>
          <w:szCs w:val="24"/>
        </w:rPr>
        <w:t>in accordance with</w:t>
      </w:r>
      <w:r w:rsidR="00A67146">
        <w:rPr>
          <w:rFonts w:cs="Arial"/>
          <w:sz w:val="24"/>
          <w:szCs w:val="24"/>
        </w:rPr>
        <w:t xml:space="preserve"> ethical approval)</w:t>
      </w:r>
      <w:r w:rsidR="000C0C8C" w:rsidRPr="0035689A">
        <w:rPr>
          <w:rFonts w:cs="Arial"/>
          <w:sz w:val="24"/>
          <w:szCs w:val="24"/>
        </w:rPr>
        <w:t>.</w:t>
      </w:r>
    </w:p>
    <w:p w14:paraId="3198B01C" w14:textId="77777777" w:rsidR="00B71DF7" w:rsidRPr="0035689A" w:rsidRDefault="00B71DF7" w:rsidP="0040458D">
      <w:pPr>
        <w:contextualSpacing/>
        <w:rPr>
          <w:rFonts w:cs="Arial"/>
          <w:sz w:val="24"/>
          <w:szCs w:val="24"/>
        </w:rPr>
      </w:pPr>
    </w:p>
    <w:p w14:paraId="49A8E528" w14:textId="15E85329" w:rsidR="00B71DF7" w:rsidRPr="0035689A" w:rsidRDefault="007B635F" w:rsidP="007B635F">
      <w:pPr>
        <w:pStyle w:val="Heading3"/>
        <w:rPr>
          <w:rFonts w:asciiTheme="minorHAnsi" w:hAnsiTheme="minorHAnsi"/>
          <w:sz w:val="24"/>
          <w:szCs w:val="24"/>
        </w:rPr>
      </w:pPr>
      <w:bookmarkStart w:id="14" w:name="_Toc1392391"/>
      <w:r w:rsidRPr="0035689A">
        <w:rPr>
          <w:rFonts w:asciiTheme="minorHAnsi" w:hAnsiTheme="minorHAnsi"/>
          <w:sz w:val="24"/>
          <w:szCs w:val="24"/>
        </w:rPr>
        <w:t>2.3.4 Informed Consen</w:t>
      </w:r>
      <w:r w:rsidR="00B964F1">
        <w:rPr>
          <w:rFonts w:asciiTheme="minorHAnsi" w:hAnsiTheme="minorHAnsi"/>
          <w:sz w:val="24"/>
          <w:szCs w:val="24"/>
        </w:rPr>
        <w:t>t</w:t>
      </w:r>
      <w:bookmarkEnd w:id="14"/>
    </w:p>
    <w:p w14:paraId="52D47C7E" w14:textId="4DEEFE26" w:rsidR="004B10EC" w:rsidRPr="00193F53" w:rsidRDefault="00711CC0" w:rsidP="00CE3498">
      <w:pPr>
        <w:contextualSpacing/>
        <w:rPr>
          <w:rFonts w:cs="Times New Roman"/>
          <w:sz w:val="24"/>
          <w:szCs w:val="24"/>
          <w:lang w:val="en-US"/>
        </w:rPr>
      </w:pPr>
      <w:r>
        <w:rPr>
          <w:rFonts w:cs="Times New Roman"/>
          <w:color w:val="000000" w:themeColor="text1"/>
          <w:sz w:val="24"/>
          <w:szCs w:val="24"/>
          <w:lang w:val="en-US"/>
        </w:rPr>
        <w:t>R</w:t>
      </w:r>
      <w:proofErr w:type="spellStart"/>
      <w:r w:rsidR="004E01F8" w:rsidRPr="002C1316">
        <w:rPr>
          <w:rFonts w:cs="Arial"/>
          <w:color w:val="000000" w:themeColor="text1"/>
          <w:sz w:val="24"/>
          <w:szCs w:val="24"/>
        </w:rPr>
        <w:t>ecruitment</w:t>
      </w:r>
      <w:proofErr w:type="spellEnd"/>
      <w:r w:rsidR="004E01F8" w:rsidRPr="002C1316">
        <w:rPr>
          <w:rFonts w:cs="Arial"/>
          <w:color w:val="000000" w:themeColor="text1"/>
          <w:sz w:val="24"/>
          <w:szCs w:val="24"/>
        </w:rPr>
        <w:t xml:space="preserve"> </w:t>
      </w:r>
      <w:r w:rsidR="0005137D" w:rsidRPr="002C1316">
        <w:rPr>
          <w:rFonts w:cs="Arial"/>
          <w:color w:val="000000" w:themeColor="text1"/>
          <w:sz w:val="24"/>
          <w:szCs w:val="24"/>
        </w:rPr>
        <w:t xml:space="preserve">and consent </w:t>
      </w:r>
      <w:r w:rsidR="004E01F8" w:rsidRPr="002C1316">
        <w:rPr>
          <w:rFonts w:cs="Arial"/>
          <w:color w:val="000000" w:themeColor="text1"/>
          <w:sz w:val="24"/>
          <w:szCs w:val="24"/>
        </w:rPr>
        <w:t>will occur</w:t>
      </w:r>
      <w:r w:rsidR="00762D6D" w:rsidRPr="002C1316">
        <w:rPr>
          <w:rFonts w:cs="Arial"/>
          <w:color w:val="000000" w:themeColor="text1"/>
          <w:sz w:val="24"/>
          <w:szCs w:val="24"/>
        </w:rPr>
        <w:t xml:space="preserve"> </w:t>
      </w:r>
      <w:r w:rsidR="003A2439">
        <w:rPr>
          <w:rFonts w:cs="Arial"/>
          <w:color w:val="000000" w:themeColor="text1"/>
          <w:sz w:val="24"/>
          <w:szCs w:val="24"/>
        </w:rPr>
        <w:t xml:space="preserve">after ethical approval has been obtained. The proposed time frame is the </w:t>
      </w:r>
      <w:r w:rsidR="00CF0A78">
        <w:rPr>
          <w:rFonts w:cs="Arial"/>
          <w:color w:val="000000" w:themeColor="text1"/>
          <w:sz w:val="24"/>
          <w:szCs w:val="24"/>
        </w:rPr>
        <w:t xml:space="preserve">end of </w:t>
      </w:r>
      <w:r w:rsidR="00722DC6">
        <w:rPr>
          <w:rFonts w:cs="Arial"/>
          <w:color w:val="000000" w:themeColor="text1"/>
          <w:sz w:val="24"/>
          <w:szCs w:val="24"/>
        </w:rPr>
        <w:t>May/June</w:t>
      </w:r>
      <w:r w:rsidR="002C1316" w:rsidRPr="002C1316">
        <w:rPr>
          <w:rFonts w:cs="Arial"/>
          <w:color w:val="000000" w:themeColor="text1"/>
          <w:sz w:val="24"/>
          <w:szCs w:val="24"/>
        </w:rPr>
        <w:t>, when p</w:t>
      </w:r>
      <w:r w:rsidR="00FE3887" w:rsidRPr="002C1316">
        <w:rPr>
          <w:rFonts w:cs="Arial"/>
          <w:color w:val="000000" w:themeColor="text1"/>
          <w:sz w:val="24"/>
          <w:szCs w:val="24"/>
        </w:rPr>
        <w:t>oss</w:t>
      </w:r>
      <w:r w:rsidR="00CF0A78">
        <w:rPr>
          <w:rFonts w:cs="Arial"/>
          <w:color w:val="000000" w:themeColor="text1"/>
          <w:sz w:val="24"/>
          <w:szCs w:val="24"/>
        </w:rPr>
        <w:t xml:space="preserve">ible participants will receive </w:t>
      </w:r>
      <w:r w:rsidR="003A2439">
        <w:rPr>
          <w:rFonts w:cs="Arial"/>
          <w:color w:val="000000" w:themeColor="text1"/>
          <w:sz w:val="24"/>
          <w:szCs w:val="24"/>
        </w:rPr>
        <w:t>a</w:t>
      </w:r>
      <w:r w:rsidR="00FE3887" w:rsidRPr="002C1316">
        <w:rPr>
          <w:rFonts w:cs="Arial"/>
          <w:color w:val="000000" w:themeColor="text1"/>
          <w:sz w:val="24"/>
          <w:szCs w:val="24"/>
        </w:rPr>
        <w:t xml:space="preserve"> formal email invitation with information sheet</w:t>
      </w:r>
      <w:r w:rsidR="002C1316" w:rsidRPr="002C1316">
        <w:rPr>
          <w:rFonts w:cs="Arial"/>
          <w:color w:val="000000" w:themeColor="text1"/>
          <w:sz w:val="24"/>
          <w:szCs w:val="24"/>
        </w:rPr>
        <w:t>, and they will be</w:t>
      </w:r>
      <w:r w:rsidR="00FE3887" w:rsidRPr="002C1316">
        <w:rPr>
          <w:rFonts w:cs="Arial"/>
          <w:color w:val="000000" w:themeColor="text1"/>
          <w:sz w:val="24"/>
          <w:szCs w:val="24"/>
        </w:rPr>
        <w:t xml:space="preserve"> </w:t>
      </w:r>
      <w:r w:rsidR="002C1316" w:rsidRPr="002C1316">
        <w:rPr>
          <w:rFonts w:cs="Times New Roman"/>
          <w:color w:val="000000" w:themeColor="text1"/>
          <w:sz w:val="24"/>
          <w:szCs w:val="24"/>
          <w:lang w:val="en-US"/>
        </w:rPr>
        <w:t>asked to</w:t>
      </w:r>
      <w:r w:rsidR="002C1316" w:rsidRPr="0035689A">
        <w:rPr>
          <w:rFonts w:cs="Times New Roman"/>
          <w:sz w:val="24"/>
          <w:szCs w:val="24"/>
          <w:lang w:val="en-US"/>
        </w:rPr>
        <w:t xml:space="preserve"> sign an informed consent for</w:t>
      </w:r>
      <w:r w:rsidR="002C1316">
        <w:rPr>
          <w:rFonts w:cs="Times New Roman"/>
          <w:sz w:val="24"/>
          <w:szCs w:val="24"/>
          <w:lang w:val="en-US"/>
        </w:rPr>
        <w:t>m</w:t>
      </w:r>
      <w:r w:rsidR="00425ED2">
        <w:rPr>
          <w:rFonts w:cs="Times New Roman"/>
          <w:sz w:val="24"/>
          <w:szCs w:val="24"/>
          <w:lang w:val="en-US"/>
        </w:rPr>
        <w:t xml:space="preserve">. </w:t>
      </w:r>
      <w:r w:rsidR="00425ED2">
        <w:rPr>
          <w:rFonts w:cs="Times New Roman"/>
          <w:sz w:val="24"/>
          <w:szCs w:val="24"/>
          <w:lang w:val="en-US"/>
        </w:rPr>
        <w:lastRenderedPageBreak/>
        <w:t>The information sheet and consent form will be emailed to participants and be embedded within the online platform ‘</w:t>
      </w:r>
      <w:proofErr w:type="spellStart"/>
      <w:r w:rsidR="00425ED2">
        <w:rPr>
          <w:rFonts w:cs="Times New Roman"/>
          <w:sz w:val="24"/>
          <w:szCs w:val="24"/>
          <w:lang w:val="en-US"/>
        </w:rPr>
        <w:t>Chronus</w:t>
      </w:r>
      <w:proofErr w:type="spellEnd"/>
      <w:r w:rsidR="00425ED2">
        <w:rPr>
          <w:rFonts w:cs="Times New Roman"/>
          <w:sz w:val="24"/>
          <w:szCs w:val="24"/>
          <w:lang w:val="en-US"/>
        </w:rPr>
        <w:t xml:space="preserve">’ for participants to complete. </w:t>
      </w:r>
      <w:r w:rsidR="00CA5BE0">
        <w:rPr>
          <w:rFonts w:cs="Times New Roman"/>
          <w:sz w:val="24"/>
          <w:szCs w:val="24"/>
          <w:lang w:val="en-US"/>
        </w:rPr>
        <w:t xml:space="preserve">Participants will have an opportunity to talk with research staff regarding </w:t>
      </w:r>
      <w:r w:rsidR="008320EA">
        <w:rPr>
          <w:rFonts w:cs="Times New Roman"/>
          <w:sz w:val="24"/>
          <w:szCs w:val="24"/>
          <w:lang w:val="en-US"/>
        </w:rPr>
        <w:t>participation</w:t>
      </w:r>
      <w:r w:rsidR="00B241B4">
        <w:rPr>
          <w:rFonts w:cs="Arial"/>
          <w:sz w:val="24"/>
          <w:szCs w:val="24"/>
        </w:rPr>
        <w:t>.</w:t>
      </w:r>
    </w:p>
    <w:p w14:paraId="7B470BB5" w14:textId="77777777" w:rsidR="004E01F8" w:rsidRPr="0035689A" w:rsidRDefault="004E01F8" w:rsidP="00DC405C">
      <w:pPr>
        <w:pStyle w:val="ListParagraph"/>
        <w:ind w:left="765"/>
        <w:rPr>
          <w:rFonts w:cs="Arial"/>
          <w:i/>
          <w:sz w:val="24"/>
          <w:szCs w:val="24"/>
        </w:rPr>
      </w:pPr>
    </w:p>
    <w:p w14:paraId="3D48AE30" w14:textId="20B236A3" w:rsidR="00AB0CF1" w:rsidRPr="0035689A" w:rsidRDefault="004E01F8" w:rsidP="00AB0CF1">
      <w:pPr>
        <w:pStyle w:val="Heading2"/>
        <w:rPr>
          <w:rFonts w:asciiTheme="minorHAnsi" w:hAnsiTheme="minorHAnsi"/>
          <w:sz w:val="24"/>
          <w:szCs w:val="24"/>
        </w:rPr>
      </w:pPr>
      <w:bookmarkStart w:id="15" w:name="_Toc1392392"/>
      <w:r w:rsidRPr="0035689A">
        <w:rPr>
          <w:rFonts w:asciiTheme="minorHAnsi" w:hAnsiTheme="minorHAnsi"/>
          <w:sz w:val="24"/>
          <w:szCs w:val="24"/>
        </w:rPr>
        <w:t xml:space="preserve">2.4 </w:t>
      </w:r>
      <w:r w:rsidR="00AB0CF1" w:rsidRPr="0035689A">
        <w:rPr>
          <w:rFonts w:asciiTheme="minorHAnsi" w:hAnsiTheme="minorHAnsi"/>
          <w:sz w:val="24"/>
          <w:szCs w:val="24"/>
        </w:rPr>
        <w:t>Procedure</w:t>
      </w:r>
      <w:bookmarkEnd w:id="15"/>
    </w:p>
    <w:p w14:paraId="412D3A2A" w14:textId="352823CE" w:rsidR="004555CF" w:rsidRPr="0035689A" w:rsidRDefault="00E63490" w:rsidP="004555CF">
      <w:pPr>
        <w:pStyle w:val="Heading4"/>
        <w:rPr>
          <w:rFonts w:asciiTheme="minorHAnsi" w:hAnsiTheme="minorHAnsi"/>
          <w:sz w:val="24"/>
          <w:szCs w:val="24"/>
        </w:rPr>
      </w:pPr>
      <w:r w:rsidRPr="00E63490">
        <w:rPr>
          <w:rFonts w:asciiTheme="minorHAnsi" w:hAnsiTheme="minorHAnsi"/>
          <w:i w:val="0"/>
          <w:sz w:val="24"/>
          <w:szCs w:val="24"/>
        </w:rPr>
        <w:t>The mentoring platform</w:t>
      </w:r>
      <w:r>
        <w:rPr>
          <w:rFonts w:asciiTheme="minorHAnsi" w:hAnsiTheme="minorHAnsi"/>
          <w:sz w:val="24"/>
          <w:szCs w:val="24"/>
        </w:rPr>
        <w:t xml:space="preserve">: </w:t>
      </w:r>
      <w:r w:rsidR="004555CF" w:rsidRPr="0035689A">
        <w:rPr>
          <w:rFonts w:asciiTheme="minorHAnsi" w:hAnsiTheme="minorHAnsi"/>
          <w:sz w:val="24"/>
          <w:szCs w:val="24"/>
        </w:rPr>
        <w:t>Chronus</w:t>
      </w:r>
    </w:p>
    <w:p w14:paraId="4E51F1E6" w14:textId="3DAD47DE" w:rsidR="00BE1AA8" w:rsidRPr="00BE1AA8" w:rsidRDefault="004555CF" w:rsidP="00BE1AA8">
      <w:pPr>
        <w:rPr>
          <w:rFonts w:cs="Arial"/>
          <w:sz w:val="24"/>
          <w:szCs w:val="24"/>
        </w:rPr>
      </w:pPr>
      <w:r w:rsidRPr="0035689A">
        <w:rPr>
          <w:sz w:val="24"/>
          <w:szCs w:val="24"/>
        </w:rPr>
        <w:t>Chronus is an online</w:t>
      </w:r>
      <w:r w:rsidR="00FC4547" w:rsidRPr="0035689A">
        <w:rPr>
          <w:sz w:val="24"/>
          <w:szCs w:val="24"/>
        </w:rPr>
        <w:t xml:space="preserve"> mentoring</w:t>
      </w:r>
      <w:r w:rsidRPr="0035689A">
        <w:rPr>
          <w:sz w:val="24"/>
          <w:szCs w:val="24"/>
        </w:rPr>
        <w:t xml:space="preserve"> platform</w:t>
      </w:r>
      <w:r w:rsidR="00FC4547" w:rsidRPr="0035689A">
        <w:rPr>
          <w:sz w:val="24"/>
          <w:szCs w:val="24"/>
        </w:rPr>
        <w:t>,</w:t>
      </w:r>
      <w:r w:rsidRPr="0035689A">
        <w:rPr>
          <w:sz w:val="24"/>
          <w:szCs w:val="24"/>
        </w:rPr>
        <w:t xml:space="preserve"> which </w:t>
      </w:r>
      <w:r w:rsidR="00FC4547" w:rsidRPr="0035689A">
        <w:rPr>
          <w:sz w:val="24"/>
          <w:szCs w:val="24"/>
        </w:rPr>
        <w:t>provides a framework allowing users to create, implement and manage mentoring programs. This platform hosts</w:t>
      </w:r>
      <w:r w:rsidR="00081406">
        <w:rPr>
          <w:sz w:val="24"/>
          <w:szCs w:val="24"/>
        </w:rPr>
        <w:t>’</w:t>
      </w:r>
      <w:r w:rsidR="00FC4547" w:rsidRPr="0035689A">
        <w:rPr>
          <w:sz w:val="24"/>
          <w:szCs w:val="24"/>
        </w:rPr>
        <w:t xml:space="preserve"> hundreds of worldwide mentoring programs, and t</w:t>
      </w:r>
      <w:r w:rsidR="00711CC0">
        <w:rPr>
          <w:sz w:val="24"/>
          <w:szCs w:val="24"/>
        </w:rPr>
        <w:t>he University of Queensland</w:t>
      </w:r>
      <w:r w:rsidR="00FC4547" w:rsidRPr="0035689A">
        <w:rPr>
          <w:sz w:val="24"/>
          <w:szCs w:val="24"/>
        </w:rPr>
        <w:t xml:space="preserve">, Australia, has recently invested in </w:t>
      </w:r>
      <w:r w:rsidR="00902385">
        <w:rPr>
          <w:sz w:val="24"/>
          <w:szCs w:val="24"/>
        </w:rPr>
        <w:t xml:space="preserve">and endorsed </w:t>
      </w:r>
      <w:r w:rsidR="00FC4547" w:rsidRPr="0035689A">
        <w:rPr>
          <w:sz w:val="24"/>
          <w:szCs w:val="24"/>
        </w:rPr>
        <w:t>Chronus to promote me</w:t>
      </w:r>
      <w:r w:rsidR="00711CC0">
        <w:rPr>
          <w:sz w:val="24"/>
          <w:szCs w:val="24"/>
        </w:rPr>
        <w:t>ntoring through UQ</w:t>
      </w:r>
      <w:r w:rsidR="00081406">
        <w:rPr>
          <w:sz w:val="24"/>
          <w:szCs w:val="24"/>
        </w:rPr>
        <w:t>.</w:t>
      </w:r>
      <w:r w:rsidR="00FC4547" w:rsidRPr="0035689A">
        <w:rPr>
          <w:sz w:val="24"/>
          <w:szCs w:val="24"/>
        </w:rPr>
        <w:t xml:space="preserve"> </w:t>
      </w:r>
      <w:r w:rsidR="00902385">
        <w:rPr>
          <w:rFonts w:cs="Arial"/>
          <w:sz w:val="24"/>
          <w:szCs w:val="24"/>
        </w:rPr>
        <w:t>UQ has formalised a contractual agreement</w:t>
      </w:r>
      <w:r w:rsidR="00081406">
        <w:rPr>
          <w:rFonts w:cs="Arial"/>
          <w:sz w:val="24"/>
          <w:szCs w:val="24"/>
        </w:rPr>
        <w:t xml:space="preserve"> which is in line with the U</w:t>
      </w:r>
      <w:r w:rsidR="00081406" w:rsidRPr="0035689A">
        <w:rPr>
          <w:rFonts w:cs="Arial"/>
          <w:sz w:val="24"/>
          <w:szCs w:val="24"/>
        </w:rPr>
        <w:t>niversities</w:t>
      </w:r>
      <w:r w:rsidR="009A7C5A">
        <w:rPr>
          <w:rFonts w:cs="Arial"/>
          <w:sz w:val="24"/>
          <w:szCs w:val="24"/>
        </w:rPr>
        <w:t>’</w:t>
      </w:r>
      <w:r w:rsidR="00081406" w:rsidRPr="0035689A">
        <w:rPr>
          <w:rFonts w:cs="Arial"/>
          <w:sz w:val="24"/>
          <w:szCs w:val="24"/>
        </w:rPr>
        <w:t xml:space="preserve"> policies and procedures (</w:t>
      </w:r>
      <w:r w:rsidR="0044572C">
        <w:rPr>
          <w:rFonts w:cs="Arial"/>
          <w:color w:val="FF0000"/>
          <w:sz w:val="24"/>
          <w:szCs w:val="24"/>
        </w:rPr>
        <w:t>A</w:t>
      </w:r>
      <w:r w:rsidR="00F04ED2" w:rsidRPr="00F04ED2">
        <w:rPr>
          <w:rFonts w:cs="Arial"/>
          <w:color w:val="FF0000"/>
          <w:sz w:val="24"/>
          <w:szCs w:val="24"/>
        </w:rPr>
        <w:t>ttach</w:t>
      </w:r>
      <w:r w:rsidR="0081511B">
        <w:rPr>
          <w:rFonts w:cs="Arial"/>
          <w:color w:val="FF0000"/>
          <w:sz w:val="24"/>
          <w:szCs w:val="24"/>
        </w:rPr>
        <w:t xml:space="preserve">ment </w:t>
      </w:r>
      <w:r w:rsidR="00F04F6B">
        <w:rPr>
          <w:rFonts w:cs="Arial"/>
          <w:color w:val="FF0000"/>
          <w:sz w:val="24"/>
          <w:szCs w:val="24"/>
        </w:rPr>
        <w:t>6</w:t>
      </w:r>
      <w:r w:rsidR="0044572C">
        <w:rPr>
          <w:rFonts w:cs="Arial"/>
          <w:color w:val="FF0000"/>
          <w:sz w:val="24"/>
          <w:szCs w:val="24"/>
        </w:rPr>
        <w:t>: UQ Chronus Service Agreement</w:t>
      </w:r>
      <w:r w:rsidR="00081406" w:rsidRPr="0035689A">
        <w:rPr>
          <w:rFonts w:cs="Arial"/>
          <w:sz w:val="24"/>
          <w:szCs w:val="24"/>
        </w:rPr>
        <w:t>).</w:t>
      </w:r>
      <w:r w:rsidR="00711CC0">
        <w:rPr>
          <w:rFonts w:cs="Arial"/>
          <w:sz w:val="24"/>
          <w:szCs w:val="24"/>
        </w:rPr>
        <w:t xml:space="preserve"> The mentor</w:t>
      </w:r>
      <w:r w:rsidR="009A7C5A">
        <w:rPr>
          <w:rFonts w:cs="Arial"/>
          <w:sz w:val="24"/>
          <w:szCs w:val="24"/>
        </w:rPr>
        <w:t xml:space="preserve"> program</w:t>
      </w:r>
      <w:r w:rsidR="00711CC0">
        <w:rPr>
          <w:rFonts w:cs="Arial"/>
          <w:sz w:val="24"/>
          <w:szCs w:val="24"/>
        </w:rPr>
        <w:t xml:space="preserve"> is </w:t>
      </w:r>
      <w:r w:rsidR="00902385">
        <w:rPr>
          <w:rFonts w:cs="Arial"/>
          <w:sz w:val="24"/>
          <w:szCs w:val="24"/>
        </w:rPr>
        <w:t xml:space="preserve">securely </w:t>
      </w:r>
      <w:r w:rsidR="00711CC0">
        <w:rPr>
          <w:rFonts w:cs="Arial"/>
          <w:sz w:val="24"/>
          <w:szCs w:val="24"/>
        </w:rPr>
        <w:t xml:space="preserve">locked </w:t>
      </w:r>
      <w:r w:rsidR="009A7C5A">
        <w:rPr>
          <w:rFonts w:cs="Arial"/>
          <w:sz w:val="24"/>
          <w:szCs w:val="24"/>
        </w:rPr>
        <w:t>and only accessible</w:t>
      </w:r>
      <w:r w:rsidR="00FB2E35">
        <w:rPr>
          <w:rFonts w:cs="Arial"/>
          <w:sz w:val="24"/>
          <w:szCs w:val="24"/>
        </w:rPr>
        <w:t xml:space="preserve"> to</w:t>
      </w:r>
      <w:r w:rsidR="00711CC0">
        <w:rPr>
          <w:rFonts w:cs="Arial"/>
          <w:sz w:val="24"/>
          <w:szCs w:val="24"/>
        </w:rPr>
        <w:t xml:space="preserve"> approved users</w:t>
      </w:r>
      <w:r w:rsidR="00D27608">
        <w:rPr>
          <w:rFonts w:cs="Arial"/>
          <w:sz w:val="24"/>
          <w:szCs w:val="24"/>
        </w:rPr>
        <w:t>’</w:t>
      </w:r>
      <w:r w:rsidR="00711CC0">
        <w:rPr>
          <w:rFonts w:cs="Arial"/>
          <w:sz w:val="24"/>
          <w:szCs w:val="24"/>
        </w:rPr>
        <w:t>, w</w:t>
      </w:r>
      <w:r w:rsidR="009A7C5A">
        <w:rPr>
          <w:rFonts w:cs="Arial"/>
          <w:sz w:val="24"/>
          <w:szCs w:val="24"/>
        </w:rPr>
        <w:t xml:space="preserve">ith password-protected </w:t>
      </w:r>
      <w:r w:rsidR="009A7C5A" w:rsidRPr="00F04F6B">
        <w:rPr>
          <w:rFonts w:cs="Arial"/>
          <w:sz w:val="24"/>
          <w:szCs w:val="24"/>
        </w:rPr>
        <w:t>logins. UQ has embedded its’ own specific code of conduct, and privacy and confidentially agreement within the platform, and all participants, upon signing up to Chronus, are required to abide by the terms and conditions</w:t>
      </w:r>
      <w:r w:rsidR="0044572C" w:rsidRPr="00F04F6B">
        <w:rPr>
          <w:rFonts w:cs="Arial"/>
          <w:sz w:val="24"/>
          <w:szCs w:val="24"/>
        </w:rPr>
        <w:t xml:space="preserve"> (</w:t>
      </w:r>
      <w:r w:rsidR="0044572C" w:rsidRPr="00F04F6B">
        <w:rPr>
          <w:rFonts w:cs="Arial"/>
          <w:color w:val="FF0000"/>
          <w:sz w:val="24"/>
          <w:szCs w:val="24"/>
        </w:rPr>
        <w:t xml:space="preserve">Attachment </w:t>
      </w:r>
      <w:r w:rsidR="009C077F">
        <w:rPr>
          <w:rFonts w:cs="Arial"/>
          <w:color w:val="FF0000"/>
          <w:sz w:val="24"/>
          <w:szCs w:val="24"/>
        </w:rPr>
        <w:t>7</w:t>
      </w:r>
      <w:r w:rsidR="00DE7808" w:rsidRPr="00F04F6B">
        <w:rPr>
          <w:rFonts w:cs="Arial"/>
          <w:color w:val="FF0000"/>
          <w:sz w:val="24"/>
          <w:szCs w:val="24"/>
        </w:rPr>
        <w:t xml:space="preserve">: </w:t>
      </w:r>
      <w:r w:rsidR="009C077F">
        <w:rPr>
          <w:rFonts w:cs="Arial"/>
          <w:color w:val="FF0000"/>
          <w:sz w:val="24"/>
          <w:szCs w:val="24"/>
        </w:rPr>
        <w:t>CHRONUS Code of Conduct</w:t>
      </w:r>
      <w:r w:rsidR="0044572C" w:rsidRPr="00F04F6B">
        <w:rPr>
          <w:rFonts w:cs="Arial"/>
          <w:sz w:val="24"/>
          <w:szCs w:val="24"/>
        </w:rPr>
        <w:t>)</w:t>
      </w:r>
      <w:r w:rsidR="009A7C5A" w:rsidRPr="00F04F6B">
        <w:rPr>
          <w:rFonts w:cs="Arial"/>
          <w:sz w:val="24"/>
          <w:szCs w:val="24"/>
        </w:rPr>
        <w:t xml:space="preserve">. </w:t>
      </w:r>
      <w:r w:rsidR="00BE1AA8" w:rsidRPr="00BE1AA8">
        <w:rPr>
          <w:rFonts w:cs="Arial"/>
          <w:sz w:val="24"/>
          <w:szCs w:val="24"/>
        </w:rPr>
        <w:t xml:space="preserve">Participation and behaviour during involvement in the RRN will be governed by University and Queensland Health Codes of Conduct, and will include a strict adherence to policies regarding patient specific information. Specifically the RRN </w:t>
      </w:r>
      <w:r w:rsidR="00BE1AA8">
        <w:rPr>
          <w:rFonts w:cs="Arial"/>
          <w:sz w:val="24"/>
          <w:szCs w:val="24"/>
        </w:rPr>
        <w:t>and Chronus are</w:t>
      </w:r>
      <w:r w:rsidR="00BE1AA8" w:rsidRPr="00BE1AA8">
        <w:rPr>
          <w:rFonts w:cs="Arial"/>
          <w:sz w:val="24"/>
          <w:szCs w:val="24"/>
        </w:rPr>
        <w:t xml:space="preserve"> a platform to enable new relationships and is in no way to be used to discuss, document or share patient information.   </w:t>
      </w:r>
    </w:p>
    <w:p w14:paraId="2A8984ED" w14:textId="6E69A6B3" w:rsidR="00EF26EC" w:rsidRPr="00F04F6B" w:rsidRDefault="00F04F6B" w:rsidP="00081406">
      <w:pPr>
        <w:rPr>
          <w:rFonts w:cs="Arial"/>
          <w:sz w:val="24"/>
          <w:szCs w:val="24"/>
        </w:rPr>
      </w:pPr>
      <w:r w:rsidRPr="0070438A">
        <w:rPr>
          <w:rFonts w:cs="Arial"/>
          <w:sz w:val="24"/>
          <w:szCs w:val="24"/>
        </w:rPr>
        <w:t>Data</w:t>
      </w:r>
      <w:r w:rsidR="00741B96">
        <w:rPr>
          <w:rFonts w:ascii="Calibri" w:eastAsia="Times New Roman" w:hAnsi="Calibri" w:cs="Calibri"/>
          <w:color w:val="000000"/>
          <w:sz w:val="24"/>
          <w:szCs w:val="24"/>
        </w:rPr>
        <w:t xml:space="preserve"> </w:t>
      </w:r>
      <w:r w:rsidR="0070438A" w:rsidRPr="0070438A">
        <w:rPr>
          <w:rFonts w:ascii="Calibri" w:eastAsia="Times New Roman" w:hAnsi="Calibri" w:cs="Calibri"/>
          <w:color w:val="000000"/>
          <w:sz w:val="24"/>
          <w:szCs w:val="24"/>
        </w:rPr>
        <w:t>collection, storage and management</w:t>
      </w:r>
      <w:r w:rsidRPr="0070438A">
        <w:rPr>
          <w:rFonts w:cs="Arial"/>
          <w:sz w:val="24"/>
          <w:szCs w:val="24"/>
        </w:rPr>
        <w:t xml:space="preserve"> is managed through </w:t>
      </w:r>
      <w:r w:rsidR="0070438A" w:rsidRPr="0070438A">
        <w:rPr>
          <w:rFonts w:ascii="Calibri" w:eastAsia="Times New Roman" w:hAnsi="Calibri" w:cs="Calibri"/>
          <w:color w:val="000000"/>
          <w:sz w:val="24"/>
          <w:szCs w:val="24"/>
        </w:rPr>
        <w:t>UQ approved/endorsed pro</w:t>
      </w:r>
      <w:r w:rsidR="00967AB8">
        <w:rPr>
          <w:rFonts w:ascii="Calibri" w:eastAsia="Times New Roman" w:hAnsi="Calibri" w:cs="Calibri"/>
          <w:color w:val="000000"/>
          <w:sz w:val="24"/>
          <w:szCs w:val="24"/>
        </w:rPr>
        <w:t xml:space="preserve">vider (Chronus), and as such </w:t>
      </w:r>
      <w:r w:rsidR="0070438A" w:rsidRPr="0070438A">
        <w:rPr>
          <w:rFonts w:ascii="Calibri" w:eastAsia="Times New Roman" w:hAnsi="Calibri" w:cs="Calibri"/>
          <w:color w:val="000000"/>
          <w:sz w:val="24"/>
          <w:szCs w:val="24"/>
        </w:rPr>
        <w:t>b</w:t>
      </w:r>
      <w:r w:rsidR="00967AB8">
        <w:rPr>
          <w:rFonts w:ascii="Calibri" w:eastAsia="Times New Roman" w:hAnsi="Calibri" w:cs="Calibri"/>
          <w:color w:val="000000"/>
          <w:sz w:val="24"/>
          <w:szCs w:val="24"/>
        </w:rPr>
        <w:t>ound</w:t>
      </w:r>
      <w:r w:rsidR="00741B96">
        <w:rPr>
          <w:rFonts w:ascii="Calibri" w:eastAsia="Times New Roman" w:hAnsi="Calibri" w:cs="Calibri"/>
          <w:color w:val="000000"/>
          <w:sz w:val="24"/>
          <w:szCs w:val="24"/>
        </w:rPr>
        <w:t xml:space="preserve"> </w:t>
      </w:r>
      <w:r w:rsidR="00967AB8">
        <w:rPr>
          <w:rFonts w:ascii="Calibri" w:eastAsia="Times New Roman" w:hAnsi="Calibri" w:cs="Calibri"/>
          <w:color w:val="000000"/>
          <w:sz w:val="24"/>
          <w:szCs w:val="24"/>
        </w:rPr>
        <w:t>by a contractual agreement stipulating data safety/security. Data is not stored</w:t>
      </w:r>
      <w:r w:rsidR="0070438A" w:rsidRPr="0070438A">
        <w:rPr>
          <w:rFonts w:ascii="Calibri" w:eastAsia="Times New Roman" w:hAnsi="Calibri" w:cs="Calibri"/>
          <w:color w:val="000000"/>
          <w:sz w:val="24"/>
          <w:szCs w:val="24"/>
        </w:rPr>
        <w:t xml:space="preserve"> onsite at UQ</w:t>
      </w:r>
      <w:r w:rsidRPr="0070438A">
        <w:rPr>
          <w:rFonts w:cs="Arial"/>
          <w:sz w:val="24"/>
          <w:szCs w:val="24"/>
        </w:rPr>
        <w:t xml:space="preserve">. </w:t>
      </w:r>
      <w:r w:rsidR="00D27608" w:rsidRPr="0070438A">
        <w:rPr>
          <w:rFonts w:cs="Arial"/>
          <w:sz w:val="24"/>
          <w:szCs w:val="24"/>
        </w:rPr>
        <w:t>On</w:t>
      </w:r>
      <w:r w:rsidR="00D27608" w:rsidRPr="00F04F6B">
        <w:rPr>
          <w:rFonts w:cs="Arial"/>
          <w:sz w:val="24"/>
          <w:szCs w:val="24"/>
        </w:rPr>
        <w:t xml:space="preserve"> Chronus there are mentor/mentee resources including information on mentoring, the benefits of mentoring, mentoring styles, </w:t>
      </w:r>
      <w:r w:rsidRPr="00F04F6B">
        <w:rPr>
          <w:rFonts w:cs="Arial"/>
          <w:sz w:val="24"/>
          <w:szCs w:val="24"/>
        </w:rPr>
        <w:t xml:space="preserve">and goal setting. </w:t>
      </w:r>
    </w:p>
    <w:p w14:paraId="5DB96F11" w14:textId="0C19B0BB" w:rsidR="00FC4547" w:rsidRPr="00F04F6B" w:rsidRDefault="009A7C5A" w:rsidP="00081406">
      <w:pPr>
        <w:rPr>
          <w:sz w:val="24"/>
          <w:szCs w:val="24"/>
        </w:rPr>
      </w:pPr>
      <w:r w:rsidRPr="00F04F6B">
        <w:rPr>
          <w:rFonts w:cs="Arial"/>
          <w:sz w:val="24"/>
          <w:szCs w:val="24"/>
        </w:rPr>
        <w:t>UQ</w:t>
      </w:r>
      <w:r w:rsidR="00E63490" w:rsidRPr="00F04F6B">
        <w:rPr>
          <w:rFonts w:cs="Arial"/>
          <w:sz w:val="24"/>
          <w:szCs w:val="24"/>
        </w:rPr>
        <w:t>FOM has instigated the medical student support strategy, spanning through until 2020</w:t>
      </w:r>
      <w:r w:rsidR="00F04F6B" w:rsidRPr="00F04F6B">
        <w:rPr>
          <w:rFonts w:cs="Arial"/>
          <w:sz w:val="24"/>
          <w:szCs w:val="24"/>
        </w:rPr>
        <w:t xml:space="preserve">. </w:t>
      </w:r>
      <w:r w:rsidR="00E63490" w:rsidRPr="00F04F6B">
        <w:rPr>
          <w:rFonts w:cs="Arial"/>
          <w:sz w:val="24"/>
          <w:szCs w:val="24"/>
        </w:rPr>
        <w:t xml:space="preserve"> </w:t>
      </w:r>
      <w:r w:rsidR="00F04F6B" w:rsidRPr="00F04F6B">
        <w:rPr>
          <w:rFonts w:cs="Arial"/>
          <w:sz w:val="24"/>
          <w:szCs w:val="24"/>
        </w:rPr>
        <w:t>W</w:t>
      </w:r>
      <w:r w:rsidR="00E63490" w:rsidRPr="00F04F6B">
        <w:rPr>
          <w:rFonts w:cs="Arial"/>
          <w:sz w:val="24"/>
          <w:szCs w:val="24"/>
        </w:rPr>
        <w:t xml:space="preserve">ith this they have </w:t>
      </w:r>
      <w:r w:rsidR="00EF26EC" w:rsidRPr="00F04F6B">
        <w:rPr>
          <w:rFonts w:cs="Arial"/>
          <w:sz w:val="24"/>
          <w:szCs w:val="24"/>
        </w:rPr>
        <w:t>successfully initiat</w:t>
      </w:r>
      <w:r w:rsidR="00F04F6B">
        <w:rPr>
          <w:rFonts w:cs="Arial"/>
          <w:sz w:val="24"/>
          <w:szCs w:val="24"/>
        </w:rPr>
        <w:t>ed the first mentoring program,</w:t>
      </w:r>
      <w:r w:rsidR="00F04F6B" w:rsidRPr="00F04F6B">
        <w:rPr>
          <w:rFonts w:cs="Arial"/>
          <w:sz w:val="24"/>
          <w:szCs w:val="24"/>
        </w:rPr>
        <w:t xml:space="preserve"> </w:t>
      </w:r>
      <w:r w:rsidR="00F04F6B">
        <w:rPr>
          <w:rFonts w:cs="Arial"/>
          <w:sz w:val="24"/>
          <w:szCs w:val="24"/>
        </w:rPr>
        <w:t>t</w:t>
      </w:r>
      <w:r w:rsidR="00EF26EC" w:rsidRPr="00F04F6B">
        <w:rPr>
          <w:rFonts w:cs="Arial"/>
          <w:sz w:val="24"/>
          <w:szCs w:val="24"/>
        </w:rPr>
        <w:t>he “Personal Advisor Network</w:t>
      </w:r>
      <w:r w:rsidR="00F04F6B">
        <w:rPr>
          <w:rFonts w:cs="Arial"/>
          <w:sz w:val="24"/>
          <w:szCs w:val="24"/>
        </w:rPr>
        <w:t>.</w:t>
      </w:r>
      <w:r w:rsidR="00EF26EC" w:rsidRPr="00F04F6B">
        <w:rPr>
          <w:rFonts w:cs="Arial"/>
          <w:sz w:val="24"/>
          <w:szCs w:val="24"/>
        </w:rPr>
        <w:t xml:space="preserve">” </w:t>
      </w:r>
      <w:r w:rsidR="00F04F6B" w:rsidRPr="00F04F6B">
        <w:rPr>
          <w:rFonts w:cs="Arial"/>
          <w:sz w:val="24"/>
          <w:szCs w:val="24"/>
        </w:rPr>
        <w:t>The Personal Advisor</w:t>
      </w:r>
      <w:r w:rsidR="00F04F6B">
        <w:rPr>
          <w:rFonts w:cs="Arial"/>
          <w:sz w:val="24"/>
          <w:szCs w:val="24"/>
        </w:rPr>
        <w:t xml:space="preserve"> Scheme</w:t>
      </w:r>
      <w:r w:rsidR="00F04F6B" w:rsidRPr="00F04F6B">
        <w:rPr>
          <w:rFonts w:cs="Arial"/>
          <w:sz w:val="24"/>
          <w:szCs w:val="24"/>
        </w:rPr>
        <w:t xml:space="preserve"> was launched in 2018, with Chronus as the operating system and a </w:t>
      </w:r>
      <w:r w:rsidR="00741B96" w:rsidRPr="00F04F6B">
        <w:rPr>
          <w:rFonts w:cs="Arial"/>
          <w:sz w:val="24"/>
          <w:szCs w:val="24"/>
        </w:rPr>
        <w:t>user-friendly</w:t>
      </w:r>
      <w:r w:rsidR="00F04F6B" w:rsidRPr="00F04F6B">
        <w:rPr>
          <w:rFonts w:cs="Arial"/>
          <w:sz w:val="24"/>
          <w:szCs w:val="24"/>
        </w:rPr>
        <w:t xml:space="preserve"> guide was developed to aid users in getting started (</w:t>
      </w:r>
      <w:r w:rsidR="00F04F6B" w:rsidRPr="00F04F6B">
        <w:rPr>
          <w:rFonts w:cs="Arial"/>
          <w:color w:val="FF0000"/>
          <w:sz w:val="24"/>
          <w:szCs w:val="24"/>
        </w:rPr>
        <w:t>Attachment</w:t>
      </w:r>
      <w:r w:rsidR="00F04F6B">
        <w:rPr>
          <w:rFonts w:cs="Arial"/>
          <w:color w:val="FF0000"/>
          <w:sz w:val="24"/>
          <w:szCs w:val="24"/>
        </w:rPr>
        <w:t xml:space="preserve"> </w:t>
      </w:r>
      <w:r w:rsidR="009C077F">
        <w:rPr>
          <w:rFonts w:cs="Arial"/>
          <w:color w:val="FF0000"/>
          <w:sz w:val="24"/>
          <w:szCs w:val="24"/>
        </w:rPr>
        <w:t>8</w:t>
      </w:r>
      <w:r w:rsidR="00F04F6B" w:rsidRPr="00F04F6B">
        <w:rPr>
          <w:rFonts w:cs="Arial"/>
          <w:color w:val="FF0000"/>
          <w:sz w:val="24"/>
          <w:szCs w:val="24"/>
        </w:rPr>
        <w:t>: Chronus Getting Started Guide</w:t>
      </w:r>
      <w:r w:rsidR="00F04F6B" w:rsidRPr="00F04F6B">
        <w:rPr>
          <w:rFonts w:cs="Arial"/>
          <w:sz w:val="24"/>
          <w:szCs w:val="24"/>
        </w:rPr>
        <w:t xml:space="preserve">). </w:t>
      </w:r>
      <w:r w:rsidR="00F04F6B">
        <w:rPr>
          <w:rFonts w:cs="Arial"/>
          <w:sz w:val="24"/>
          <w:szCs w:val="24"/>
        </w:rPr>
        <w:t xml:space="preserve">UQ has </w:t>
      </w:r>
      <w:r w:rsidRPr="00F04F6B">
        <w:rPr>
          <w:rFonts w:cs="Arial"/>
          <w:sz w:val="24"/>
          <w:szCs w:val="24"/>
        </w:rPr>
        <w:t>designated support services and on-site UQ staff to oversee and assist with</w:t>
      </w:r>
      <w:r w:rsidR="00EF26EC" w:rsidRPr="00F04F6B">
        <w:rPr>
          <w:rFonts w:cs="Arial"/>
          <w:sz w:val="24"/>
          <w:szCs w:val="24"/>
        </w:rPr>
        <w:t xml:space="preserve"> the management of this PA network</w:t>
      </w:r>
      <w:r w:rsidR="00F04F6B">
        <w:rPr>
          <w:rFonts w:cs="Arial"/>
          <w:sz w:val="24"/>
          <w:szCs w:val="24"/>
        </w:rPr>
        <w:t xml:space="preserve">. </w:t>
      </w:r>
      <w:r w:rsidR="00EF26EC" w:rsidRPr="00F04F6B">
        <w:rPr>
          <w:rFonts w:cs="Arial"/>
          <w:sz w:val="24"/>
          <w:szCs w:val="24"/>
        </w:rPr>
        <w:t>The RRN will be the next mentoring program to be commenced using this Chronus software as the enabling technological platform</w:t>
      </w:r>
      <w:r w:rsidR="00F04F6B">
        <w:rPr>
          <w:rFonts w:cs="Arial"/>
          <w:sz w:val="24"/>
          <w:szCs w:val="24"/>
        </w:rPr>
        <w:t>, and with the support of UQ</w:t>
      </w:r>
      <w:r w:rsidR="001E4A7E">
        <w:rPr>
          <w:rFonts w:cs="Arial"/>
          <w:sz w:val="24"/>
          <w:szCs w:val="24"/>
        </w:rPr>
        <w:t xml:space="preserve"> we will develop a getting started guide specific to the RRN for all users.</w:t>
      </w:r>
    </w:p>
    <w:p w14:paraId="152E3686" w14:textId="30FF7152" w:rsidR="00F5760C" w:rsidRPr="0035689A" w:rsidRDefault="00D27608" w:rsidP="00F5760C">
      <w:pPr>
        <w:rPr>
          <w:rFonts w:cs="Arial"/>
          <w:sz w:val="24"/>
          <w:szCs w:val="24"/>
        </w:rPr>
      </w:pPr>
      <w:r w:rsidRPr="00F04F6B">
        <w:rPr>
          <w:rFonts w:cs="Arial"/>
          <w:sz w:val="24"/>
          <w:szCs w:val="24"/>
        </w:rPr>
        <w:t xml:space="preserve">Specific to the RRN, </w:t>
      </w:r>
      <w:r w:rsidR="00FC4547" w:rsidRPr="00F04F6B">
        <w:rPr>
          <w:rFonts w:cs="Arial"/>
          <w:sz w:val="24"/>
          <w:szCs w:val="24"/>
        </w:rPr>
        <w:t>Chronus allows for the ma</w:t>
      </w:r>
      <w:r w:rsidR="00F5760C" w:rsidRPr="00F04F6B">
        <w:rPr>
          <w:rFonts w:cs="Arial"/>
          <w:sz w:val="24"/>
          <w:szCs w:val="24"/>
        </w:rPr>
        <w:t>nagement o</w:t>
      </w:r>
      <w:r w:rsidR="00F5760C" w:rsidRPr="0035689A">
        <w:rPr>
          <w:rFonts w:cs="Arial"/>
          <w:sz w:val="24"/>
          <w:szCs w:val="24"/>
        </w:rPr>
        <w:t xml:space="preserve">f </w:t>
      </w:r>
      <w:r>
        <w:rPr>
          <w:rFonts w:cs="Arial"/>
          <w:sz w:val="24"/>
          <w:szCs w:val="24"/>
        </w:rPr>
        <w:t xml:space="preserve">participant </w:t>
      </w:r>
      <w:r w:rsidR="00F5760C" w:rsidRPr="0035689A">
        <w:rPr>
          <w:rFonts w:cs="Arial"/>
          <w:sz w:val="24"/>
          <w:szCs w:val="24"/>
        </w:rPr>
        <w:t>distinct groups, with</w:t>
      </w:r>
      <w:r w:rsidR="00FC4547" w:rsidRPr="0035689A">
        <w:rPr>
          <w:rFonts w:cs="Arial"/>
          <w:sz w:val="24"/>
          <w:szCs w:val="24"/>
        </w:rPr>
        <w:t xml:space="preserve"> separate participant contact points, and data collection and management</w:t>
      </w:r>
      <w:r w:rsidR="00081406">
        <w:rPr>
          <w:rFonts w:cs="Arial"/>
          <w:sz w:val="24"/>
          <w:szCs w:val="24"/>
        </w:rPr>
        <w:t xml:space="preserve"> options</w:t>
      </w:r>
      <w:r>
        <w:rPr>
          <w:rFonts w:cs="Arial"/>
          <w:sz w:val="24"/>
          <w:szCs w:val="24"/>
        </w:rPr>
        <w:t xml:space="preserve">; </w:t>
      </w:r>
      <w:r w:rsidR="00FC4547" w:rsidRPr="0035689A">
        <w:rPr>
          <w:rFonts w:cs="Arial"/>
          <w:sz w:val="24"/>
          <w:szCs w:val="24"/>
        </w:rPr>
        <w:t>thus optimising mentor program research</w:t>
      </w:r>
      <w:r w:rsidR="00FB2E35">
        <w:rPr>
          <w:rFonts w:cs="Arial"/>
          <w:sz w:val="24"/>
          <w:szCs w:val="24"/>
        </w:rPr>
        <w:t>. Emails can be sent through Ch</w:t>
      </w:r>
      <w:r w:rsidR="00935C45">
        <w:rPr>
          <w:rFonts w:cs="Arial"/>
          <w:sz w:val="24"/>
          <w:szCs w:val="24"/>
        </w:rPr>
        <w:t>r</w:t>
      </w:r>
      <w:r w:rsidR="00FB2E35">
        <w:rPr>
          <w:rFonts w:cs="Arial"/>
          <w:sz w:val="24"/>
          <w:szCs w:val="24"/>
        </w:rPr>
        <w:t>onus,</w:t>
      </w:r>
      <w:r w:rsidR="00FB59D0" w:rsidRPr="0035689A">
        <w:rPr>
          <w:rFonts w:cs="Arial"/>
          <w:sz w:val="24"/>
          <w:szCs w:val="24"/>
        </w:rPr>
        <w:t xml:space="preserve"> </w:t>
      </w:r>
      <w:r w:rsidR="00935C45">
        <w:rPr>
          <w:rFonts w:cs="Arial"/>
          <w:sz w:val="24"/>
          <w:szCs w:val="24"/>
        </w:rPr>
        <w:t>and this</w:t>
      </w:r>
      <w:r w:rsidR="00F5760C" w:rsidRPr="0035689A">
        <w:rPr>
          <w:rFonts w:cs="Arial"/>
          <w:sz w:val="24"/>
          <w:szCs w:val="24"/>
        </w:rPr>
        <w:t xml:space="preserve"> will be used to facilitate </w:t>
      </w:r>
      <w:r w:rsidR="00FB2E35">
        <w:rPr>
          <w:rFonts w:cs="Arial"/>
          <w:sz w:val="24"/>
          <w:szCs w:val="24"/>
        </w:rPr>
        <w:t>information provision</w:t>
      </w:r>
      <w:r w:rsidR="00081406">
        <w:rPr>
          <w:rFonts w:cs="Arial"/>
          <w:sz w:val="24"/>
          <w:szCs w:val="24"/>
        </w:rPr>
        <w:t xml:space="preserve">, </w:t>
      </w:r>
      <w:r w:rsidR="00222B02" w:rsidRPr="0035689A">
        <w:rPr>
          <w:rFonts w:cs="Arial"/>
          <w:sz w:val="24"/>
          <w:szCs w:val="24"/>
        </w:rPr>
        <w:t>official recruitment</w:t>
      </w:r>
      <w:r w:rsidR="00FB2E35">
        <w:rPr>
          <w:rFonts w:cs="Arial"/>
          <w:sz w:val="24"/>
          <w:szCs w:val="24"/>
        </w:rPr>
        <w:t>,</w:t>
      </w:r>
      <w:r w:rsidR="00F5760C" w:rsidRPr="0035689A">
        <w:rPr>
          <w:rFonts w:cs="Arial"/>
          <w:sz w:val="24"/>
          <w:szCs w:val="24"/>
        </w:rPr>
        <w:t xml:space="preserve"> </w:t>
      </w:r>
      <w:r w:rsidR="00935C45">
        <w:rPr>
          <w:rFonts w:cs="Arial"/>
          <w:sz w:val="24"/>
          <w:szCs w:val="24"/>
        </w:rPr>
        <w:t>ongoing engagement</w:t>
      </w:r>
      <w:r w:rsidR="00F04F6B">
        <w:rPr>
          <w:rFonts w:cs="Arial"/>
          <w:sz w:val="24"/>
          <w:szCs w:val="24"/>
        </w:rPr>
        <w:t>,</w:t>
      </w:r>
      <w:r w:rsidR="00935C45">
        <w:rPr>
          <w:rFonts w:cs="Arial"/>
          <w:sz w:val="24"/>
          <w:szCs w:val="24"/>
        </w:rPr>
        <w:t xml:space="preserve"> </w:t>
      </w:r>
      <w:r w:rsidR="00FB59D0" w:rsidRPr="0035689A">
        <w:rPr>
          <w:rFonts w:cs="Arial"/>
          <w:sz w:val="24"/>
          <w:szCs w:val="24"/>
        </w:rPr>
        <w:t>data</w:t>
      </w:r>
      <w:r w:rsidR="00FB2E35">
        <w:rPr>
          <w:rFonts w:cs="Arial"/>
          <w:sz w:val="24"/>
          <w:szCs w:val="24"/>
        </w:rPr>
        <w:t xml:space="preserve"> </w:t>
      </w:r>
      <w:r w:rsidR="00FB2E35">
        <w:rPr>
          <w:rFonts w:cs="Arial"/>
          <w:sz w:val="24"/>
          <w:szCs w:val="24"/>
        </w:rPr>
        <w:lastRenderedPageBreak/>
        <w:t>collection</w:t>
      </w:r>
      <w:r w:rsidR="00F04F6B">
        <w:rPr>
          <w:rFonts w:cs="Arial"/>
          <w:sz w:val="24"/>
          <w:szCs w:val="24"/>
        </w:rPr>
        <w:t xml:space="preserve"> and disengagement</w:t>
      </w:r>
      <w:r w:rsidR="00FB2E35">
        <w:rPr>
          <w:rFonts w:cs="Arial"/>
          <w:sz w:val="24"/>
          <w:szCs w:val="24"/>
        </w:rPr>
        <w:t>. The</w:t>
      </w:r>
      <w:r w:rsidR="00F5760C" w:rsidRPr="0035689A">
        <w:rPr>
          <w:rFonts w:cs="Arial"/>
          <w:sz w:val="24"/>
          <w:szCs w:val="24"/>
        </w:rPr>
        <w:t xml:space="preserve"> </w:t>
      </w:r>
      <w:r w:rsidR="00FB59D0" w:rsidRPr="0035689A">
        <w:rPr>
          <w:rFonts w:cs="Arial"/>
          <w:sz w:val="24"/>
          <w:szCs w:val="24"/>
        </w:rPr>
        <w:t>mentor/mentee matching</w:t>
      </w:r>
      <w:r w:rsidR="00F5760C" w:rsidRPr="0035689A">
        <w:rPr>
          <w:rFonts w:cs="Arial"/>
          <w:sz w:val="24"/>
          <w:szCs w:val="24"/>
        </w:rPr>
        <w:t xml:space="preserve"> will also occur</w:t>
      </w:r>
      <w:r w:rsidR="00FB2E35">
        <w:rPr>
          <w:rFonts w:cs="Arial"/>
          <w:sz w:val="24"/>
          <w:szCs w:val="24"/>
        </w:rPr>
        <w:t xml:space="preserve"> </w:t>
      </w:r>
      <w:r w:rsidR="00935C45">
        <w:rPr>
          <w:rFonts w:cs="Arial"/>
          <w:sz w:val="24"/>
          <w:szCs w:val="24"/>
        </w:rPr>
        <w:t>through</w:t>
      </w:r>
      <w:r w:rsidR="00FB2E35">
        <w:rPr>
          <w:rFonts w:cs="Arial"/>
          <w:sz w:val="24"/>
          <w:szCs w:val="24"/>
        </w:rPr>
        <w:t xml:space="preserve"> Chronus</w:t>
      </w:r>
      <w:r>
        <w:rPr>
          <w:rFonts w:cs="Arial"/>
          <w:sz w:val="24"/>
          <w:szCs w:val="24"/>
        </w:rPr>
        <w:t>, and this</w:t>
      </w:r>
      <w:r w:rsidR="00935C45">
        <w:rPr>
          <w:rFonts w:cs="Arial"/>
          <w:sz w:val="24"/>
          <w:szCs w:val="24"/>
        </w:rPr>
        <w:t xml:space="preserve"> will be explained below</w:t>
      </w:r>
      <w:r w:rsidR="00F5760C" w:rsidRPr="0035689A">
        <w:rPr>
          <w:rFonts w:cs="Arial"/>
          <w:sz w:val="24"/>
          <w:szCs w:val="24"/>
        </w:rPr>
        <w:t>.</w:t>
      </w:r>
    </w:p>
    <w:p w14:paraId="7817FFC7" w14:textId="77777777" w:rsidR="0041092D" w:rsidRPr="0035689A" w:rsidRDefault="0041092D" w:rsidP="00210B01">
      <w:pPr>
        <w:rPr>
          <w:rFonts w:cs="Arial"/>
          <w:i/>
          <w:sz w:val="24"/>
          <w:szCs w:val="24"/>
        </w:rPr>
      </w:pPr>
    </w:p>
    <w:p w14:paraId="021DCFD6" w14:textId="30B4B1FA" w:rsidR="004E01F8" w:rsidRPr="0035689A" w:rsidRDefault="004E01F8" w:rsidP="004E01F8">
      <w:pPr>
        <w:pStyle w:val="Heading3"/>
        <w:rPr>
          <w:rFonts w:asciiTheme="minorHAnsi" w:hAnsiTheme="minorHAnsi"/>
          <w:sz w:val="24"/>
          <w:szCs w:val="24"/>
        </w:rPr>
      </w:pPr>
      <w:bookmarkStart w:id="16" w:name="_Toc1392393"/>
      <w:r w:rsidRPr="0035689A">
        <w:rPr>
          <w:rFonts w:asciiTheme="minorHAnsi" w:hAnsiTheme="minorHAnsi"/>
          <w:sz w:val="24"/>
          <w:szCs w:val="24"/>
        </w:rPr>
        <w:t xml:space="preserve">2.4.1 </w:t>
      </w:r>
      <w:r w:rsidR="006761E8" w:rsidRPr="0035689A">
        <w:rPr>
          <w:rFonts w:asciiTheme="minorHAnsi" w:hAnsiTheme="minorHAnsi"/>
          <w:sz w:val="24"/>
          <w:szCs w:val="24"/>
        </w:rPr>
        <w:t>Baseline asses</w:t>
      </w:r>
      <w:r w:rsidR="00B506CC" w:rsidRPr="0035689A">
        <w:rPr>
          <w:rFonts w:asciiTheme="minorHAnsi" w:hAnsiTheme="minorHAnsi"/>
          <w:sz w:val="24"/>
          <w:szCs w:val="24"/>
        </w:rPr>
        <w:t>s</w:t>
      </w:r>
      <w:r w:rsidR="006761E8" w:rsidRPr="0035689A">
        <w:rPr>
          <w:rFonts w:asciiTheme="minorHAnsi" w:hAnsiTheme="minorHAnsi"/>
          <w:sz w:val="24"/>
          <w:szCs w:val="24"/>
        </w:rPr>
        <w:t>ments</w:t>
      </w:r>
      <w:r w:rsidR="00DE4928" w:rsidRPr="0035689A">
        <w:rPr>
          <w:rFonts w:asciiTheme="minorHAnsi" w:hAnsiTheme="minorHAnsi"/>
          <w:sz w:val="24"/>
          <w:szCs w:val="24"/>
        </w:rPr>
        <w:t xml:space="preserve"> for matching</w:t>
      </w:r>
      <w:bookmarkEnd w:id="16"/>
    </w:p>
    <w:p w14:paraId="1FBE3A46" w14:textId="0F271D4F" w:rsidR="00DE4928" w:rsidRPr="0035689A" w:rsidRDefault="004E01F8" w:rsidP="006761E8">
      <w:pPr>
        <w:rPr>
          <w:rFonts w:cs="Arial"/>
          <w:sz w:val="24"/>
          <w:szCs w:val="24"/>
        </w:rPr>
      </w:pPr>
      <w:r w:rsidRPr="0035689A">
        <w:rPr>
          <w:rFonts w:cs="Arial"/>
          <w:sz w:val="24"/>
          <w:szCs w:val="24"/>
        </w:rPr>
        <w:t>After participant</w:t>
      </w:r>
      <w:r w:rsidR="009B2A69">
        <w:rPr>
          <w:rFonts w:cs="Arial"/>
          <w:sz w:val="24"/>
          <w:szCs w:val="24"/>
        </w:rPr>
        <w:t>s</w:t>
      </w:r>
      <w:r w:rsidR="001926E9">
        <w:rPr>
          <w:rFonts w:cs="Arial"/>
          <w:sz w:val="24"/>
          <w:szCs w:val="24"/>
        </w:rPr>
        <w:t xml:space="preserve"> </w:t>
      </w:r>
      <w:r w:rsidR="009B2A69">
        <w:rPr>
          <w:rFonts w:cs="Arial"/>
          <w:sz w:val="24"/>
          <w:szCs w:val="24"/>
        </w:rPr>
        <w:t>have provided informed consent</w:t>
      </w:r>
      <w:r w:rsidRPr="0035689A">
        <w:rPr>
          <w:rFonts w:cs="Arial"/>
          <w:sz w:val="24"/>
          <w:szCs w:val="24"/>
        </w:rPr>
        <w:t xml:space="preserve">, </w:t>
      </w:r>
      <w:r w:rsidR="00081406">
        <w:rPr>
          <w:rFonts w:cs="Arial"/>
          <w:sz w:val="24"/>
          <w:szCs w:val="24"/>
        </w:rPr>
        <w:t xml:space="preserve">and </w:t>
      </w:r>
      <w:r w:rsidR="0059691B">
        <w:rPr>
          <w:rFonts w:cs="Arial"/>
          <w:sz w:val="24"/>
          <w:szCs w:val="24"/>
        </w:rPr>
        <w:t>once they</w:t>
      </w:r>
      <w:r w:rsidR="00081406">
        <w:rPr>
          <w:rFonts w:cs="Arial"/>
          <w:sz w:val="24"/>
          <w:szCs w:val="24"/>
        </w:rPr>
        <w:t xml:space="preserve"> have signed </w:t>
      </w:r>
      <w:r w:rsidR="009B2A69">
        <w:rPr>
          <w:rFonts w:cs="Arial"/>
          <w:sz w:val="24"/>
          <w:szCs w:val="24"/>
        </w:rPr>
        <w:t>in</w:t>
      </w:r>
      <w:r w:rsidR="00081406">
        <w:rPr>
          <w:rFonts w:cs="Arial"/>
          <w:sz w:val="24"/>
          <w:szCs w:val="24"/>
        </w:rPr>
        <w:t xml:space="preserve">to Chronus, </w:t>
      </w:r>
      <w:r w:rsidRPr="0035689A">
        <w:rPr>
          <w:rFonts w:cs="Arial"/>
          <w:sz w:val="24"/>
          <w:szCs w:val="24"/>
        </w:rPr>
        <w:t>they will be directed to a</w:t>
      </w:r>
      <w:r w:rsidR="009B2A69">
        <w:rPr>
          <w:rFonts w:cs="Arial"/>
          <w:sz w:val="24"/>
          <w:szCs w:val="24"/>
        </w:rPr>
        <w:t>n online</w:t>
      </w:r>
      <w:r w:rsidRPr="0035689A">
        <w:rPr>
          <w:rFonts w:cs="Arial"/>
          <w:sz w:val="24"/>
          <w:szCs w:val="24"/>
        </w:rPr>
        <w:t xml:space="preserve"> </w:t>
      </w:r>
      <w:r w:rsidR="00210B01" w:rsidRPr="0035689A">
        <w:rPr>
          <w:rFonts w:cs="Arial"/>
          <w:sz w:val="24"/>
          <w:szCs w:val="24"/>
        </w:rPr>
        <w:t>questionnaire</w:t>
      </w:r>
      <w:r w:rsidRPr="0035689A">
        <w:rPr>
          <w:rFonts w:cs="Arial"/>
          <w:sz w:val="24"/>
          <w:szCs w:val="24"/>
        </w:rPr>
        <w:t xml:space="preserve">. </w:t>
      </w:r>
      <w:r w:rsidR="00B87EFD">
        <w:rPr>
          <w:rFonts w:cs="Arial"/>
          <w:sz w:val="24"/>
          <w:szCs w:val="24"/>
        </w:rPr>
        <w:t>All questionnaires and</w:t>
      </w:r>
      <w:r w:rsidR="009B2A69" w:rsidRPr="0035689A">
        <w:rPr>
          <w:rFonts w:cs="Arial"/>
          <w:sz w:val="24"/>
          <w:szCs w:val="24"/>
        </w:rPr>
        <w:t xml:space="preserve"> surveys will be engrained within the Chronus </w:t>
      </w:r>
      <w:r w:rsidR="00B87EFD">
        <w:rPr>
          <w:rFonts w:cs="Arial"/>
          <w:sz w:val="24"/>
          <w:szCs w:val="24"/>
        </w:rPr>
        <w:t>mentoring</w:t>
      </w:r>
      <w:r w:rsidR="009B2A69" w:rsidRPr="0035689A">
        <w:rPr>
          <w:rFonts w:cs="Arial"/>
          <w:sz w:val="24"/>
          <w:szCs w:val="24"/>
        </w:rPr>
        <w:t xml:space="preserve"> package and this will be the main point of </w:t>
      </w:r>
      <w:r w:rsidR="001926E9">
        <w:rPr>
          <w:rFonts w:cs="Arial"/>
          <w:sz w:val="24"/>
          <w:szCs w:val="24"/>
        </w:rPr>
        <w:t xml:space="preserve">participant </w:t>
      </w:r>
      <w:r w:rsidR="009B2A69" w:rsidRPr="0035689A">
        <w:rPr>
          <w:rFonts w:cs="Arial"/>
          <w:sz w:val="24"/>
          <w:szCs w:val="24"/>
        </w:rPr>
        <w:t>contact and data collection</w:t>
      </w:r>
      <w:r w:rsidR="009B2A69">
        <w:rPr>
          <w:rFonts w:cs="Arial"/>
          <w:sz w:val="24"/>
          <w:szCs w:val="24"/>
        </w:rPr>
        <w:t>.</w:t>
      </w:r>
      <w:r w:rsidR="009B2A69" w:rsidRPr="0035689A">
        <w:rPr>
          <w:rFonts w:cs="Arial"/>
          <w:sz w:val="24"/>
          <w:szCs w:val="24"/>
        </w:rPr>
        <w:t xml:space="preserve"> </w:t>
      </w:r>
      <w:r w:rsidR="009D639A">
        <w:rPr>
          <w:rFonts w:cs="Arial"/>
          <w:sz w:val="24"/>
          <w:szCs w:val="24"/>
        </w:rPr>
        <w:t xml:space="preserve">All medical students and junior doctors will complete </w:t>
      </w:r>
      <w:r w:rsidR="00B87EFD">
        <w:rPr>
          <w:rFonts w:cs="Arial"/>
          <w:sz w:val="24"/>
          <w:szCs w:val="24"/>
        </w:rPr>
        <w:t>the initial questionnaire</w:t>
      </w:r>
      <w:r w:rsidR="009D639A">
        <w:rPr>
          <w:rFonts w:cs="Arial"/>
          <w:sz w:val="24"/>
          <w:szCs w:val="24"/>
        </w:rPr>
        <w:t xml:space="preserve">. </w:t>
      </w:r>
      <w:r w:rsidR="009B2A69">
        <w:rPr>
          <w:rFonts w:cs="Arial"/>
          <w:sz w:val="24"/>
          <w:szCs w:val="24"/>
        </w:rPr>
        <w:t>This initial questionnaire</w:t>
      </w:r>
      <w:r w:rsidR="00DA215F" w:rsidRPr="0035689A">
        <w:rPr>
          <w:rFonts w:cs="Arial"/>
          <w:sz w:val="24"/>
          <w:szCs w:val="24"/>
        </w:rPr>
        <w:t xml:space="preserve"> </w:t>
      </w:r>
      <w:r w:rsidRPr="0035689A">
        <w:rPr>
          <w:rFonts w:cs="Arial"/>
          <w:sz w:val="24"/>
          <w:szCs w:val="24"/>
        </w:rPr>
        <w:t xml:space="preserve">will </w:t>
      </w:r>
      <w:r w:rsidR="00B87EFD" w:rsidRPr="0035689A">
        <w:rPr>
          <w:rFonts w:cs="Arial"/>
          <w:sz w:val="24"/>
          <w:szCs w:val="24"/>
        </w:rPr>
        <w:t>inform the mentor/mentee matching process</w:t>
      </w:r>
      <w:r w:rsidR="00B87EFD">
        <w:rPr>
          <w:rFonts w:cs="Arial"/>
          <w:sz w:val="24"/>
          <w:szCs w:val="24"/>
        </w:rPr>
        <w:t xml:space="preserve"> and it is </w:t>
      </w:r>
      <w:r w:rsidRPr="0035689A">
        <w:rPr>
          <w:rFonts w:cs="Arial"/>
          <w:sz w:val="24"/>
          <w:szCs w:val="24"/>
        </w:rPr>
        <w:t xml:space="preserve">largely a </w:t>
      </w:r>
      <w:r w:rsidR="00B87EFD">
        <w:rPr>
          <w:rFonts w:cs="Arial"/>
          <w:sz w:val="24"/>
          <w:szCs w:val="24"/>
        </w:rPr>
        <w:t>demographics questionnaire</w:t>
      </w:r>
      <w:r w:rsidR="00DE4928" w:rsidRPr="0035689A">
        <w:rPr>
          <w:rFonts w:cs="Arial"/>
          <w:sz w:val="24"/>
          <w:szCs w:val="24"/>
        </w:rPr>
        <w:t xml:space="preserve">. </w:t>
      </w:r>
      <w:r w:rsidRPr="0035689A">
        <w:rPr>
          <w:rFonts w:cs="Arial"/>
          <w:sz w:val="24"/>
          <w:szCs w:val="24"/>
        </w:rPr>
        <w:t xml:space="preserve">Matching questions will </w:t>
      </w:r>
      <w:r w:rsidR="00B87EFD">
        <w:rPr>
          <w:rFonts w:cs="Arial"/>
          <w:sz w:val="24"/>
          <w:szCs w:val="24"/>
        </w:rPr>
        <w:t>include</w:t>
      </w:r>
      <w:r w:rsidRPr="0035689A">
        <w:rPr>
          <w:rFonts w:cs="Arial"/>
          <w:sz w:val="24"/>
          <w:szCs w:val="24"/>
        </w:rPr>
        <w:t xml:space="preserve"> age</w:t>
      </w:r>
      <w:r w:rsidR="00B87EFD">
        <w:rPr>
          <w:rFonts w:cs="Arial"/>
          <w:sz w:val="24"/>
          <w:szCs w:val="24"/>
        </w:rPr>
        <w:t xml:space="preserve"> bracket</w:t>
      </w:r>
      <w:r w:rsidRPr="0035689A">
        <w:rPr>
          <w:rFonts w:cs="Arial"/>
          <w:sz w:val="24"/>
          <w:szCs w:val="24"/>
        </w:rPr>
        <w:t xml:space="preserve">, </w:t>
      </w:r>
      <w:r w:rsidR="00B87EFD">
        <w:rPr>
          <w:rFonts w:cs="Arial"/>
          <w:sz w:val="24"/>
          <w:szCs w:val="24"/>
        </w:rPr>
        <w:t xml:space="preserve">preferred </w:t>
      </w:r>
      <w:r w:rsidRPr="0035689A">
        <w:rPr>
          <w:rFonts w:cs="Arial"/>
          <w:sz w:val="24"/>
          <w:szCs w:val="24"/>
        </w:rPr>
        <w:t xml:space="preserve">gender, career path, general interests and passions, </w:t>
      </w:r>
      <w:r w:rsidR="00B87EFD">
        <w:rPr>
          <w:rFonts w:cs="Arial"/>
          <w:sz w:val="24"/>
          <w:szCs w:val="24"/>
        </w:rPr>
        <w:t>preferred</w:t>
      </w:r>
      <w:r w:rsidR="00210B01" w:rsidRPr="0035689A">
        <w:rPr>
          <w:rFonts w:cs="Arial"/>
          <w:sz w:val="24"/>
          <w:szCs w:val="24"/>
        </w:rPr>
        <w:t xml:space="preserve"> topics for </w:t>
      </w:r>
      <w:r w:rsidR="00B87EFD">
        <w:rPr>
          <w:rFonts w:cs="Arial"/>
          <w:sz w:val="24"/>
          <w:szCs w:val="24"/>
        </w:rPr>
        <w:t xml:space="preserve">mentor </w:t>
      </w:r>
      <w:r w:rsidR="00210B01" w:rsidRPr="0035689A">
        <w:rPr>
          <w:rFonts w:cs="Arial"/>
          <w:sz w:val="24"/>
          <w:szCs w:val="24"/>
        </w:rPr>
        <w:t>conversations, preferred frequency and mod</w:t>
      </w:r>
      <w:r w:rsidR="00DA215F" w:rsidRPr="0035689A">
        <w:rPr>
          <w:rFonts w:cs="Arial"/>
          <w:sz w:val="24"/>
          <w:szCs w:val="24"/>
        </w:rPr>
        <w:t>e</w:t>
      </w:r>
      <w:r w:rsidR="00210B01" w:rsidRPr="0035689A">
        <w:rPr>
          <w:rFonts w:cs="Arial"/>
          <w:sz w:val="24"/>
          <w:szCs w:val="24"/>
        </w:rPr>
        <w:t xml:space="preserve"> of contact </w:t>
      </w:r>
      <w:r w:rsidRPr="0035689A">
        <w:rPr>
          <w:rFonts w:cs="Arial"/>
          <w:sz w:val="24"/>
          <w:szCs w:val="24"/>
        </w:rPr>
        <w:t>and</w:t>
      </w:r>
      <w:r w:rsidR="00210B01" w:rsidRPr="0035689A">
        <w:rPr>
          <w:rFonts w:cs="Arial"/>
          <w:sz w:val="24"/>
          <w:szCs w:val="24"/>
        </w:rPr>
        <w:t xml:space="preserve"> other</w:t>
      </w:r>
      <w:r w:rsidRPr="0035689A">
        <w:rPr>
          <w:rFonts w:cs="Arial"/>
          <w:sz w:val="24"/>
          <w:szCs w:val="24"/>
        </w:rPr>
        <w:t xml:space="preserve"> match and mentor/mentee </w:t>
      </w:r>
      <w:r w:rsidR="00210B01" w:rsidRPr="0035689A">
        <w:rPr>
          <w:rFonts w:cs="Arial"/>
          <w:sz w:val="24"/>
          <w:szCs w:val="24"/>
        </w:rPr>
        <w:t>p</w:t>
      </w:r>
      <w:r w:rsidRPr="0035689A">
        <w:rPr>
          <w:rFonts w:cs="Arial"/>
          <w:sz w:val="24"/>
          <w:szCs w:val="24"/>
        </w:rPr>
        <w:t>references</w:t>
      </w:r>
      <w:r w:rsidR="00210B01" w:rsidRPr="0035689A">
        <w:rPr>
          <w:rFonts w:cs="Arial"/>
          <w:sz w:val="24"/>
          <w:szCs w:val="24"/>
        </w:rPr>
        <w:t xml:space="preserve"> (</w:t>
      </w:r>
      <w:r w:rsidR="0044572C">
        <w:rPr>
          <w:rFonts w:cs="Arial"/>
          <w:color w:val="FF0000"/>
          <w:sz w:val="24"/>
          <w:szCs w:val="24"/>
        </w:rPr>
        <w:t>Attachment</w:t>
      </w:r>
      <w:r w:rsidR="0081511B">
        <w:rPr>
          <w:rFonts w:cs="Arial"/>
          <w:color w:val="FF0000"/>
          <w:sz w:val="24"/>
          <w:szCs w:val="24"/>
        </w:rPr>
        <w:t xml:space="preserve"> </w:t>
      </w:r>
      <w:r w:rsidR="009C077F">
        <w:rPr>
          <w:rFonts w:cs="Arial"/>
          <w:color w:val="FF0000"/>
          <w:sz w:val="24"/>
          <w:szCs w:val="24"/>
        </w:rPr>
        <w:t>9</w:t>
      </w:r>
      <w:r w:rsidR="0044572C">
        <w:rPr>
          <w:rFonts w:cs="Arial"/>
          <w:color w:val="FF0000"/>
          <w:sz w:val="24"/>
          <w:szCs w:val="24"/>
        </w:rPr>
        <w:t>: Baseline Demographic Survey</w:t>
      </w:r>
      <w:r w:rsidR="004E61DD">
        <w:rPr>
          <w:rFonts w:cs="Arial"/>
          <w:color w:val="FF0000"/>
          <w:sz w:val="24"/>
          <w:szCs w:val="24"/>
        </w:rPr>
        <w:t xml:space="preserve"> + 6 Month + Exit Surveys</w:t>
      </w:r>
      <w:r w:rsidR="00210B01" w:rsidRPr="00334253">
        <w:rPr>
          <w:rFonts w:cs="Arial"/>
          <w:color w:val="FF0000"/>
          <w:sz w:val="24"/>
          <w:szCs w:val="24"/>
        </w:rPr>
        <w:t>)</w:t>
      </w:r>
      <w:r w:rsidRPr="00334253">
        <w:rPr>
          <w:rFonts w:cs="Arial"/>
          <w:color w:val="FF0000"/>
          <w:sz w:val="24"/>
          <w:szCs w:val="24"/>
        </w:rPr>
        <w:t>.</w:t>
      </w:r>
      <w:r w:rsidR="00210B01" w:rsidRPr="00334253">
        <w:rPr>
          <w:rFonts w:cs="Arial"/>
          <w:color w:val="FF0000"/>
          <w:sz w:val="24"/>
          <w:szCs w:val="24"/>
        </w:rPr>
        <w:t xml:space="preserve"> </w:t>
      </w:r>
    </w:p>
    <w:p w14:paraId="09E06DD1" w14:textId="13975C18" w:rsidR="00DE4928" w:rsidRPr="0035689A" w:rsidRDefault="00DE4928" w:rsidP="00DE4928">
      <w:pPr>
        <w:pStyle w:val="Heading3"/>
        <w:rPr>
          <w:rFonts w:asciiTheme="minorHAnsi" w:hAnsiTheme="minorHAnsi"/>
          <w:sz w:val="24"/>
          <w:szCs w:val="24"/>
        </w:rPr>
      </w:pPr>
      <w:bookmarkStart w:id="17" w:name="_Toc1392394"/>
      <w:r w:rsidRPr="0035689A">
        <w:rPr>
          <w:rFonts w:asciiTheme="minorHAnsi" w:hAnsiTheme="minorHAnsi"/>
          <w:sz w:val="24"/>
          <w:szCs w:val="24"/>
        </w:rPr>
        <w:t>2.4.2 Baseline assessments for stress and support</w:t>
      </w:r>
      <w:bookmarkEnd w:id="17"/>
      <w:r w:rsidRPr="0035689A">
        <w:rPr>
          <w:rFonts w:asciiTheme="minorHAnsi" w:hAnsiTheme="minorHAnsi"/>
          <w:sz w:val="24"/>
          <w:szCs w:val="24"/>
        </w:rPr>
        <w:t xml:space="preserve"> </w:t>
      </w:r>
    </w:p>
    <w:p w14:paraId="47B69922" w14:textId="2E1F97D9" w:rsidR="00EF501A" w:rsidRDefault="009B2A69" w:rsidP="00DA215F">
      <w:pPr>
        <w:rPr>
          <w:rFonts w:cs="Arial"/>
          <w:sz w:val="24"/>
          <w:szCs w:val="24"/>
        </w:rPr>
      </w:pPr>
      <w:r>
        <w:rPr>
          <w:rFonts w:cs="Arial"/>
          <w:sz w:val="24"/>
          <w:szCs w:val="24"/>
        </w:rPr>
        <w:t xml:space="preserve">In addition to the </w:t>
      </w:r>
      <w:r w:rsidR="00710A40">
        <w:rPr>
          <w:rFonts w:cs="Arial"/>
          <w:sz w:val="24"/>
          <w:szCs w:val="24"/>
        </w:rPr>
        <w:t xml:space="preserve">initial </w:t>
      </w:r>
      <w:r>
        <w:rPr>
          <w:rFonts w:cs="Arial"/>
          <w:sz w:val="24"/>
          <w:szCs w:val="24"/>
        </w:rPr>
        <w:t xml:space="preserve">matching questionnaire, medical students will complete two </w:t>
      </w:r>
      <w:r w:rsidR="00710A40">
        <w:rPr>
          <w:rFonts w:cs="Arial"/>
          <w:sz w:val="24"/>
          <w:szCs w:val="24"/>
        </w:rPr>
        <w:t>short validated</w:t>
      </w:r>
      <w:r>
        <w:rPr>
          <w:rFonts w:cs="Arial"/>
          <w:sz w:val="24"/>
          <w:szCs w:val="24"/>
        </w:rPr>
        <w:t xml:space="preserve"> questionnaires. These questionnaires are not involved in the matching </w:t>
      </w:r>
      <w:r w:rsidR="001C584C">
        <w:rPr>
          <w:rFonts w:cs="Arial"/>
          <w:sz w:val="24"/>
          <w:szCs w:val="24"/>
        </w:rPr>
        <w:t>process but</w:t>
      </w:r>
      <w:r w:rsidR="00A85647">
        <w:rPr>
          <w:rFonts w:cs="Arial"/>
          <w:sz w:val="24"/>
          <w:szCs w:val="24"/>
        </w:rPr>
        <w:t xml:space="preserve"> </w:t>
      </w:r>
      <w:r w:rsidR="004D788B">
        <w:rPr>
          <w:rFonts w:cs="Arial"/>
          <w:sz w:val="24"/>
          <w:szCs w:val="24"/>
        </w:rPr>
        <w:t xml:space="preserve">will be used to </w:t>
      </w:r>
      <w:r>
        <w:rPr>
          <w:rFonts w:cs="Arial"/>
          <w:sz w:val="24"/>
          <w:szCs w:val="24"/>
        </w:rPr>
        <w:t xml:space="preserve">inform </w:t>
      </w:r>
      <w:r w:rsidR="00EF501A">
        <w:rPr>
          <w:rFonts w:cs="Arial"/>
          <w:sz w:val="24"/>
          <w:szCs w:val="24"/>
        </w:rPr>
        <w:t xml:space="preserve">safety and </w:t>
      </w:r>
      <w:r>
        <w:rPr>
          <w:rFonts w:cs="Arial"/>
          <w:sz w:val="24"/>
          <w:szCs w:val="24"/>
        </w:rPr>
        <w:t xml:space="preserve">the </w:t>
      </w:r>
      <w:r w:rsidR="00D31F57">
        <w:rPr>
          <w:rFonts w:cs="Arial"/>
          <w:sz w:val="24"/>
          <w:szCs w:val="24"/>
        </w:rPr>
        <w:t>research</w:t>
      </w:r>
      <w:r>
        <w:rPr>
          <w:rFonts w:cs="Arial"/>
          <w:sz w:val="24"/>
          <w:szCs w:val="24"/>
        </w:rPr>
        <w:t xml:space="preserve"> component </w:t>
      </w:r>
      <w:r w:rsidR="00A85647">
        <w:rPr>
          <w:rFonts w:cs="Arial"/>
          <w:sz w:val="24"/>
          <w:szCs w:val="24"/>
        </w:rPr>
        <w:t xml:space="preserve">of the study. </w:t>
      </w:r>
      <w:r w:rsidR="00EF501A">
        <w:rPr>
          <w:rFonts w:cs="Arial"/>
          <w:sz w:val="24"/>
          <w:szCs w:val="24"/>
        </w:rPr>
        <w:t>Junior doctors will also complete the Perceived Stress Scale-10 (PSS-10), not for the research aspect, but safety only. Medical students or junior doctors who score highly on the PSS-10 will be referred on to support services (see below).</w:t>
      </w:r>
    </w:p>
    <w:p w14:paraId="27BC6A99" w14:textId="6EBFD0F9" w:rsidR="00D31F57" w:rsidRDefault="004D788B" w:rsidP="00DA215F">
      <w:pPr>
        <w:rPr>
          <w:rFonts w:cs="Arial"/>
          <w:color w:val="000000" w:themeColor="text1"/>
          <w:sz w:val="24"/>
          <w:szCs w:val="24"/>
        </w:rPr>
      </w:pPr>
      <w:r>
        <w:rPr>
          <w:rFonts w:cs="Arial"/>
          <w:sz w:val="24"/>
          <w:szCs w:val="24"/>
        </w:rPr>
        <w:t>T</w:t>
      </w:r>
      <w:r w:rsidR="009342AE" w:rsidRPr="0035689A">
        <w:rPr>
          <w:rFonts w:cs="Arial"/>
          <w:sz w:val="24"/>
          <w:szCs w:val="24"/>
        </w:rPr>
        <w:t xml:space="preserve">hese </w:t>
      </w:r>
      <w:r w:rsidR="00C513F7">
        <w:rPr>
          <w:rFonts w:cs="Arial"/>
          <w:sz w:val="24"/>
          <w:szCs w:val="24"/>
        </w:rPr>
        <w:t>questionnaires</w:t>
      </w:r>
      <w:r>
        <w:rPr>
          <w:rFonts w:cs="Arial"/>
          <w:sz w:val="24"/>
          <w:szCs w:val="24"/>
        </w:rPr>
        <w:t xml:space="preserve"> will be presented</w:t>
      </w:r>
      <w:r w:rsidR="00D31F57">
        <w:rPr>
          <w:rFonts w:cs="Arial"/>
          <w:sz w:val="24"/>
          <w:szCs w:val="24"/>
        </w:rPr>
        <w:t xml:space="preserve"> </w:t>
      </w:r>
      <w:r w:rsidR="009342AE" w:rsidRPr="0035689A">
        <w:rPr>
          <w:rFonts w:cs="Arial"/>
          <w:sz w:val="24"/>
          <w:szCs w:val="24"/>
        </w:rPr>
        <w:t xml:space="preserve">through </w:t>
      </w:r>
      <w:r w:rsidR="00D31F57">
        <w:rPr>
          <w:rFonts w:cs="Arial"/>
          <w:sz w:val="24"/>
          <w:szCs w:val="24"/>
        </w:rPr>
        <w:t>Chronus</w:t>
      </w:r>
      <w:r w:rsidR="00A85647">
        <w:rPr>
          <w:rFonts w:cs="Arial"/>
          <w:sz w:val="24"/>
          <w:szCs w:val="24"/>
        </w:rPr>
        <w:t>.</w:t>
      </w:r>
      <w:r w:rsidR="009B2A69">
        <w:rPr>
          <w:rFonts w:cs="Arial"/>
          <w:sz w:val="24"/>
          <w:szCs w:val="24"/>
        </w:rPr>
        <w:t xml:space="preserve"> </w:t>
      </w:r>
      <w:r w:rsidR="00D31F57">
        <w:rPr>
          <w:rFonts w:cs="Arial"/>
          <w:sz w:val="24"/>
          <w:szCs w:val="24"/>
        </w:rPr>
        <w:t xml:space="preserve">Electronic surveys </w:t>
      </w:r>
      <w:r w:rsidR="009B2A69">
        <w:rPr>
          <w:rFonts w:cs="Arial"/>
          <w:sz w:val="24"/>
          <w:szCs w:val="24"/>
        </w:rPr>
        <w:t xml:space="preserve">should </w:t>
      </w:r>
      <w:r w:rsidR="00D31F57">
        <w:rPr>
          <w:rFonts w:cs="Arial"/>
          <w:sz w:val="24"/>
          <w:szCs w:val="24"/>
        </w:rPr>
        <w:t xml:space="preserve">enhance participant comfort, </w:t>
      </w:r>
      <w:r w:rsidR="00C513F7">
        <w:rPr>
          <w:rFonts w:cs="Arial"/>
          <w:sz w:val="24"/>
          <w:szCs w:val="24"/>
        </w:rPr>
        <w:t xml:space="preserve">as they can be completed in </w:t>
      </w:r>
      <w:r w:rsidR="00710A40">
        <w:rPr>
          <w:rFonts w:cs="Arial"/>
          <w:sz w:val="24"/>
          <w:szCs w:val="24"/>
        </w:rPr>
        <w:t>their own time and without the presence of a r</w:t>
      </w:r>
      <w:r w:rsidR="00C513F7">
        <w:rPr>
          <w:rFonts w:cs="Arial"/>
          <w:sz w:val="24"/>
          <w:szCs w:val="24"/>
        </w:rPr>
        <w:t>esearcher. This may</w:t>
      </w:r>
      <w:r w:rsidR="00D31F57">
        <w:rPr>
          <w:rFonts w:cs="Arial"/>
          <w:sz w:val="24"/>
          <w:szCs w:val="24"/>
        </w:rPr>
        <w:t xml:space="preserve"> reduce </w:t>
      </w:r>
      <w:r w:rsidR="00A85647">
        <w:rPr>
          <w:rFonts w:cs="Arial"/>
          <w:sz w:val="24"/>
          <w:szCs w:val="24"/>
        </w:rPr>
        <w:t>any</w:t>
      </w:r>
      <w:r w:rsidR="00F10882">
        <w:rPr>
          <w:rFonts w:cs="Arial"/>
          <w:sz w:val="24"/>
          <w:szCs w:val="24"/>
        </w:rPr>
        <w:t xml:space="preserve"> interviewer effect, whereby the mere presence of </w:t>
      </w:r>
      <w:r w:rsidR="00710A40">
        <w:rPr>
          <w:rFonts w:cs="Arial"/>
          <w:sz w:val="24"/>
          <w:szCs w:val="24"/>
        </w:rPr>
        <w:t>a</w:t>
      </w:r>
      <w:r w:rsidR="00A85647">
        <w:rPr>
          <w:rFonts w:cs="Arial"/>
          <w:sz w:val="24"/>
          <w:szCs w:val="24"/>
        </w:rPr>
        <w:t xml:space="preserve"> </w:t>
      </w:r>
      <w:r w:rsidR="00D31F57">
        <w:rPr>
          <w:rFonts w:cs="Arial"/>
          <w:sz w:val="24"/>
          <w:szCs w:val="24"/>
        </w:rPr>
        <w:t xml:space="preserve">researcher </w:t>
      </w:r>
      <w:r w:rsidR="00F10882">
        <w:rPr>
          <w:rFonts w:cs="Arial"/>
          <w:sz w:val="24"/>
          <w:szCs w:val="24"/>
        </w:rPr>
        <w:t xml:space="preserve">may influence </w:t>
      </w:r>
      <w:r w:rsidR="00A00E97">
        <w:rPr>
          <w:rFonts w:cs="Arial"/>
          <w:sz w:val="24"/>
          <w:szCs w:val="24"/>
        </w:rPr>
        <w:t xml:space="preserve">the </w:t>
      </w:r>
      <w:r w:rsidR="00F10882">
        <w:rPr>
          <w:rFonts w:cs="Arial"/>
          <w:sz w:val="24"/>
          <w:szCs w:val="24"/>
        </w:rPr>
        <w:t>student</w:t>
      </w:r>
      <w:r w:rsidR="00A00E97">
        <w:rPr>
          <w:rFonts w:cs="Arial"/>
          <w:sz w:val="24"/>
          <w:szCs w:val="24"/>
        </w:rPr>
        <w:t>s’</w:t>
      </w:r>
      <w:r w:rsidR="00F10882">
        <w:rPr>
          <w:rFonts w:cs="Arial"/>
          <w:sz w:val="24"/>
          <w:szCs w:val="24"/>
        </w:rPr>
        <w:t xml:space="preserve"> response, and it</w:t>
      </w:r>
      <w:r w:rsidR="00D31F57">
        <w:rPr>
          <w:rFonts w:cs="Arial"/>
          <w:sz w:val="24"/>
          <w:szCs w:val="24"/>
        </w:rPr>
        <w:t xml:space="preserve"> also means </w:t>
      </w:r>
      <w:r w:rsidR="00F45AF8" w:rsidRPr="0035689A">
        <w:rPr>
          <w:rFonts w:cs="Arial"/>
          <w:sz w:val="24"/>
          <w:szCs w:val="24"/>
        </w:rPr>
        <w:t>researchers</w:t>
      </w:r>
      <w:r w:rsidR="009342AE" w:rsidRPr="0035689A">
        <w:rPr>
          <w:rFonts w:cs="Arial"/>
          <w:sz w:val="24"/>
          <w:szCs w:val="24"/>
        </w:rPr>
        <w:t xml:space="preserve"> </w:t>
      </w:r>
      <w:r w:rsidR="009B2A69">
        <w:rPr>
          <w:rFonts w:cs="Arial"/>
          <w:sz w:val="24"/>
          <w:szCs w:val="24"/>
        </w:rPr>
        <w:t>will</w:t>
      </w:r>
      <w:r w:rsidR="00F10882">
        <w:rPr>
          <w:rFonts w:cs="Arial"/>
          <w:sz w:val="24"/>
          <w:szCs w:val="24"/>
        </w:rPr>
        <w:t xml:space="preserve"> remain </w:t>
      </w:r>
      <w:r w:rsidR="009342AE" w:rsidRPr="0035689A">
        <w:rPr>
          <w:rFonts w:cs="Arial"/>
          <w:sz w:val="24"/>
          <w:szCs w:val="24"/>
        </w:rPr>
        <w:t>blind to participants</w:t>
      </w:r>
      <w:r w:rsidR="004D409A" w:rsidRPr="0035689A">
        <w:rPr>
          <w:rFonts w:cs="Arial"/>
          <w:sz w:val="24"/>
          <w:szCs w:val="24"/>
        </w:rPr>
        <w:t>’</w:t>
      </w:r>
      <w:r w:rsidR="009342AE" w:rsidRPr="0035689A">
        <w:rPr>
          <w:rFonts w:cs="Arial"/>
          <w:sz w:val="24"/>
          <w:szCs w:val="24"/>
        </w:rPr>
        <w:t xml:space="preserve"> </w:t>
      </w:r>
      <w:r w:rsidR="00F10882">
        <w:rPr>
          <w:rFonts w:cs="Arial"/>
          <w:sz w:val="24"/>
          <w:szCs w:val="24"/>
        </w:rPr>
        <w:t>responses and scores</w:t>
      </w:r>
      <w:r w:rsidR="009B2A69">
        <w:rPr>
          <w:rFonts w:cs="Arial"/>
          <w:sz w:val="24"/>
          <w:szCs w:val="24"/>
        </w:rPr>
        <w:t>. All b</w:t>
      </w:r>
      <w:r w:rsidR="009342AE" w:rsidRPr="0035689A">
        <w:rPr>
          <w:rFonts w:cs="Arial"/>
          <w:sz w:val="24"/>
          <w:szCs w:val="24"/>
        </w:rPr>
        <w:t xml:space="preserve">aseline </w:t>
      </w:r>
      <w:r w:rsidR="00F45AF8" w:rsidRPr="0035689A">
        <w:rPr>
          <w:rFonts w:cs="Arial"/>
          <w:sz w:val="24"/>
          <w:szCs w:val="24"/>
        </w:rPr>
        <w:t>questionnaires</w:t>
      </w:r>
      <w:r w:rsidR="009342AE" w:rsidRPr="0035689A">
        <w:rPr>
          <w:rFonts w:cs="Arial"/>
          <w:sz w:val="24"/>
          <w:szCs w:val="24"/>
        </w:rPr>
        <w:t xml:space="preserve"> will </w:t>
      </w:r>
      <w:r w:rsidR="00F45AF8" w:rsidRPr="0035689A">
        <w:rPr>
          <w:rFonts w:cs="Arial"/>
          <w:sz w:val="24"/>
          <w:szCs w:val="24"/>
        </w:rPr>
        <w:t xml:space="preserve">be completed </w:t>
      </w:r>
      <w:r w:rsidR="00C92A4B" w:rsidRPr="0035689A">
        <w:rPr>
          <w:rFonts w:cs="Arial"/>
          <w:color w:val="000000" w:themeColor="text1"/>
          <w:sz w:val="24"/>
          <w:szCs w:val="24"/>
        </w:rPr>
        <w:t>before randomisation</w:t>
      </w:r>
      <w:r w:rsidR="00F45AF8" w:rsidRPr="0035689A">
        <w:rPr>
          <w:rFonts w:cs="Arial"/>
          <w:color w:val="000000" w:themeColor="text1"/>
          <w:sz w:val="24"/>
          <w:szCs w:val="24"/>
        </w:rPr>
        <w:t xml:space="preserve">. </w:t>
      </w:r>
    </w:p>
    <w:p w14:paraId="06F40077" w14:textId="388B0F08" w:rsidR="00DA215F" w:rsidRPr="00D31F57" w:rsidRDefault="00EF501A" w:rsidP="00DA215F">
      <w:pPr>
        <w:rPr>
          <w:rFonts w:cs="Arial"/>
          <w:sz w:val="24"/>
          <w:szCs w:val="24"/>
        </w:rPr>
      </w:pPr>
      <w:r>
        <w:rPr>
          <w:rFonts w:cs="Arial"/>
          <w:sz w:val="24"/>
          <w:szCs w:val="24"/>
        </w:rPr>
        <w:t xml:space="preserve">For medical students, these questionnaires will be completed pre-post, to explore the impact of the RRN. </w:t>
      </w:r>
      <w:r w:rsidR="009B2A69">
        <w:rPr>
          <w:rFonts w:cs="Arial"/>
          <w:sz w:val="24"/>
          <w:szCs w:val="24"/>
        </w:rPr>
        <w:t>The two</w:t>
      </w:r>
      <w:r w:rsidR="00A00E97">
        <w:rPr>
          <w:rFonts w:cs="Arial"/>
          <w:sz w:val="24"/>
          <w:szCs w:val="24"/>
        </w:rPr>
        <w:t xml:space="preserve"> </w:t>
      </w:r>
      <w:r w:rsidR="00A85647">
        <w:rPr>
          <w:rFonts w:cs="Arial"/>
          <w:sz w:val="24"/>
          <w:szCs w:val="24"/>
        </w:rPr>
        <w:t>questionnaires</w:t>
      </w:r>
      <w:r w:rsidR="009B2A69" w:rsidRPr="0035689A">
        <w:rPr>
          <w:rFonts w:cs="Arial"/>
          <w:sz w:val="24"/>
          <w:szCs w:val="24"/>
        </w:rPr>
        <w:t xml:space="preserve"> </w:t>
      </w:r>
      <w:r w:rsidR="004D788B" w:rsidRPr="0035689A">
        <w:rPr>
          <w:rFonts w:cs="Arial"/>
          <w:sz w:val="24"/>
          <w:szCs w:val="24"/>
        </w:rPr>
        <w:t>consist</w:t>
      </w:r>
      <w:r w:rsidR="009B2A69" w:rsidRPr="0035689A">
        <w:rPr>
          <w:rFonts w:cs="Arial"/>
          <w:sz w:val="24"/>
          <w:szCs w:val="24"/>
        </w:rPr>
        <w:t xml:space="preserve"> of two validated tools, the Perceived Stress Scale-10 (PSS</w:t>
      </w:r>
      <w:r w:rsidR="009B2A69">
        <w:rPr>
          <w:rFonts w:cs="Arial"/>
          <w:sz w:val="24"/>
          <w:szCs w:val="24"/>
        </w:rPr>
        <w:t>-</w:t>
      </w:r>
      <w:r w:rsidR="009B2A69" w:rsidRPr="0035689A">
        <w:rPr>
          <w:rFonts w:cs="Arial"/>
          <w:sz w:val="24"/>
          <w:szCs w:val="24"/>
        </w:rPr>
        <w:t>10), and the Perceived Social Support from friends survey (PSS-Fr).</w:t>
      </w:r>
      <w:r w:rsidR="009B2A69">
        <w:rPr>
          <w:rFonts w:cs="Arial"/>
          <w:sz w:val="24"/>
          <w:szCs w:val="24"/>
        </w:rPr>
        <w:t xml:space="preserve"> </w:t>
      </w:r>
      <w:r w:rsidR="005C4491" w:rsidRPr="0035689A">
        <w:rPr>
          <w:rFonts w:cs="Arial"/>
          <w:color w:val="000000" w:themeColor="text1"/>
          <w:sz w:val="24"/>
          <w:szCs w:val="24"/>
        </w:rPr>
        <w:t xml:space="preserve">Both measures have been psychometrically validated and chosen as they have widely used within the health sector, whilst also having low participant </w:t>
      </w:r>
      <w:r w:rsidR="0035689A" w:rsidRPr="0035689A">
        <w:rPr>
          <w:rFonts w:cs="Arial"/>
          <w:color w:val="000000" w:themeColor="text1"/>
          <w:sz w:val="24"/>
          <w:szCs w:val="24"/>
        </w:rPr>
        <w:t>burden,</w:t>
      </w:r>
      <w:r w:rsidR="005C4491" w:rsidRPr="0035689A">
        <w:rPr>
          <w:rFonts w:cs="Arial"/>
          <w:color w:val="000000" w:themeColor="text1"/>
          <w:sz w:val="24"/>
          <w:szCs w:val="24"/>
        </w:rPr>
        <w:t xml:space="preserve"> as they are relatively short questionnaires.</w:t>
      </w:r>
      <w:r w:rsidR="003219C6">
        <w:rPr>
          <w:rFonts w:cs="Arial"/>
          <w:color w:val="000000" w:themeColor="text1"/>
          <w:sz w:val="24"/>
          <w:szCs w:val="24"/>
        </w:rPr>
        <w:t xml:space="preserve"> </w:t>
      </w:r>
    </w:p>
    <w:p w14:paraId="44FCA66C" w14:textId="77777777" w:rsidR="00F45AF8" w:rsidRPr="0035689A" w:rsidRDefault="00F45AF8" w:rsidP="00DA215F">
      <w:pPr>
        <w:contextualSpacing/>
        <w:rPr>
          <w:rFonts w:cs="Arial"/>
          <w:sz w:val="24"/>
          <w:szCs w:val="24"/>
        </w:rPr>
      </w:pPr>
    </w:p>
    <w:p w14:paraId="64E48B0A" w14:textId="240ADD8B" w:rsidR="004D409A" w:rsidRPr="0035689A" w:rsidRDefault="004D409A" w:rsidP="004D409A">
      <w:pPr>
        <w:widowControl w:val="0"/>
        <w:autoSpaceDE w:val="0"/>
        <w:autoSpaceDN w:val="0"/>
        <w:adjustRightInd w:val="0"/>
        <w:spacing w:after="0" w:line="240" w:lineRule="auto"/>
        <w:rPr>
          <w:rFonts w:cs="Times New Roman"/>
          <w:sz w:val="24"/>
          <w:szCs w:val="24"/>
          <w:lang w:val="en-US"/>
        </w:rPr>
      </w:pPr>
      <w:r w:rsidRPr="0035689A">
        <w:rPr>
          <w:rFonts w:cs="Arial"/>
          <w:b/>
          <w:i/>
          <w:sz w:val="24"/>
          <w:szCs w:val="24"/>
        </w:rPr>
        <w:t>Perceived Stress Scale-10</w:t>
      </w:r>
      <w:r w:rsidRPr="0035689A">
        <w:rPr>
          <w:rFonts w:cs="Arial"/>
          <w:sz w:val="24"/>
          <w:szCs w:val="24"/>
        </w:rPr>
        <w:t xml:space="preserve">: </w:t>
      </w:r>
      <w:r w:rsidRPr="0035689A">
        <w:rPr>
          <w:rFonts w:cs="Times New Roman"/>
          <w:sz w:val="24"/>
          <w:szCs w:val="24"/>
          <w:lang w:val="en-US"/>
        </w:rPr>
        <w:t xml:space="preserve">All </w:t>
      </w:r>
      <w:r w:rsidR="001E5690">
        <w:rPr>
          <w:rFonts w:cs="Times New Roman"/>
          <w:sz w:val="24"/>
          <w:szCs w:val="24"/>
          <w:lang w:val="en-US"/>
        </w:rPr>
        <w:t>medical students</w:t>
      </w:r>
      <w:r w:rsidRPr="0035689A">
        <w:rPr>
          <w:rFonts w:cs="Times New Roman"/>
          <w:sz w:val="24"/>
          <w:szCs w:val="24"/>
          <w:lang w:val="en-US"/>
        </w:rPr>
        <w:t xml:space="preserve"> </w:t>
      </w:r>
      <w:r w:rsidR="00905FCE">
        <w:rPr>
          <w:rFonts w:cs="Times New Roman"/>
          <w:sz w:val="24"/>
          <w:szCs w:val="24"/>
          <w:lang w:val="en-US"/>
        </w:rPr>
        <w:t xml:space="preserve">and junior doctors </w:t>
      </w:r>
      <w:r w:rsidRPr="0035689A">
        <w:rPr>
          <w:rFonts w:cs="Times New Roman"/>
          <w:sz w:val="24"/>
          <w:szCs w:val="24"/>
          <w:lang w:val="en-US"/>
        </w:rPr>
        <w:t>will complet</w:t>
      </w:r>
      <w:r w:rsidR="00060686">
        <w:rPr>
          <w:rFonts w:cs="Times New Roman"/>
          <w:sz w:val="24"/>
          <w:szCs w:val="24"/>
          <w:lang w:val="en-US"/>
        </w:rPr>
        <w:t>e</w:t>
      </w:r>
      <w:r w:rsidRPr="0035689A">
        <w:rPr>
          <w:rFonts w:cs="Times New Roman"/>
          <w:sz w:val="24"/>
          <w:szCs w:val="24"/>
          <w:lang w:val="en-US"/>
        </w:rPr>
        <w:t xml:space="preserve"> the Perceived Stress Scale – 10 items (PSS-10) </w:t>
      </w:r>
      <w:r w:rsidR="00B20BE0">
        <w:rPr>
          <w:rFonts w:cs="Times New Roman"/>
          <w:sz w:val="24"/>
          <w:szCs w:val="24"/>
          <w:lang w:val="en-US"/>
        </w:rPr>
        <w:t>(</w:t>
      </w:r>
      <w:r w:rsidR="00B20BE0" w:rsidRPr="00FB1321">
        <w:rPr>
          <w:rFonts w:cs="Times New Roman"/>
          <w:color w:val="FF0000"/>
          <w:sz w:val="24"/>
          <w:szCs w:val="24"/>
          <w:lang w:val="en-US"/>
        </w:rPr>
        <w:t>Attachment 10</w:t>
      </w:r>
      <w:r w:rsidR="00FB1321" w:rsidRPr="00FB1321">
        <w:rPr>
          <w:rFonts w:cs="Times New Roman"/>
          <w:color w:val="FF0000"/>
          <w:sz w:val="24"/>
          <w:szCs w:val="24"/>
          <w:lang w:val="en-US"/>
        </w:rPr>
        <w:t>:</w:t>
      </w:r>
      <w:r w:rsidR="00B20BE0" w:rsidRPr="00FB1321">
        <w:rPr>
          <w:rFonts w:cs="Times New Roman"/>
          <w:color w:val="FF0000"/>
          <w:sz w:val="24"/>
          <w:szCs w:val="24"/>
          <w:lang w:val="en-US"/>
        </w:rPr>
        <w:t xml:space="preserve"> PSS-10</w:t>
      </w:r>
      <w:r w:rsidR="00B20BE0">
        <w:rPr>
          <w:rFonts w:cs="Times New Roman"/>
          <w:sz w:val="24"/>
          <w:szCs w:val="24"/>
          <w:lang w:val="en-US"/>
        </w:rPr>
        <w:t>)</w:t>
      </w:r>
      <w:r w:rsidR="002555DD">
        <w:rPr>
          <w:rFonts w:cs="Times New Roman"/>
          <w:sz w:val="24"/>
          <w:szCs w:val="24"/>
          <w:lang w:val="en-US"/>
        </w:rPr>
        <w:t xml:space="preserve"> </w:t>
      </w:r>
      <w:r w:rsidR="00491464">
        <w:rPr>
          <w:rFonts w:cs="Times New Roman"/>
          <w:sz w:val="24"/>
          <w:szCs w:val="24"/>
          <w:lang w:val="en-US"/>
        </w:rPr>
        <w:fldChar w:fldCharType="begin">
          <w:fldData xml:space="preserve">PEVuZE5vdGU+PENpdGU+PEF1dGhvcj5Db2hlbjwvQXV0aG9yPjxZZWFyPjE5ODM8L1llYXI+PFJl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</w:fldData>
        </w:fldChar>
      </w:r>
      <w:r w:rsidR="00530E97">
        <w:rPr>
          <w:rFonts w:cs="Times New Roman"/>
          <w:sz w:val="24"/>
          <w:szCs w:val="24"/>
          <w:lang w:val="en-US"/>
        </w:rPr>
        <w:instrText xml:space="preserve"> ADDIN EN.CITE </w:instrText>
      </w:r>
      <w:r w:rsidR="00530E97">
        <w:rPr>
          <w:rFonts w:cs="Times New Roman"/>
          <w:sz w:val="24"/>
          <w:szCs w:val="24"/>
          <w:lang w:val="en-US"/>
        </w:rPr>
        <w:fldChar w:fldCharType="begin">
          <w:fldData xml:space="preserve">PEVuZE5vdGU+PENpdGU+PEF1dGhvcj5Db2hlbjwvQXV0aG9yPjxZZWFyPjE5ODM8L1llYXI+PFJl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</w:fldData>
        </w:fldChar>
      </w:r>
      <w:r w:rsidR="00530E97">
        <w:rPr>
          <w:rFonts w:cs="Times New Roman"/>
          <w:sz w:val="24"/>
          <w:szCs w:val="24"/>
          <w:lang w:val="en-US"/>
        </w:rPr>
        <w:instrText xml:space="preserve"> ADDIN EN.CITE.DATA </w:instrText>
      </w:r>
      <w:r w:rsidR="00530E97">
        <w:rPr>
          <w:rFonts w:cs="Times New Roman"/>
          <w:sz w:val="24"/>
          <w:szCs w:val="24"/>
          <w:lang w:val="en-US"/>
        </w:rPr>
      </w:r>
      <w:r w:rsidR="00530E97">
        <w:rPr>
          <w:rFonts w:cs="Times New Roman"/>
          <w:sz w:val="24"/>
          <w:szCs w:val="24"/>
          <w:lang w:val="en-US"/>
        </w:rPr>
        <w:fldChar w:fldCharType="end"/>
      </w:r>
      <w:r w:rsidR="00491464">
        <w:rPr>
          <w:rFonts w:cs="Times New Roman"/>
          <w:sz w:val="24"/>
          <w:szCs w:val="24"/>
          <w:lang w:val="en-US"/>
        </w:rPr>
      </w:r>
      <w:r w:rsidR="00491464">
        <w:rPr>
          <w:rFonts w:cs="Times New Roman"/>
          <w:sz w:val="24"/>
          <w:szCs w:val="24"/>
          <w:lang w:val="en-US"/>
        </w:rPr>
        <w:fldChar w:fldCharType="separate"/>
      </w:r>
      <w:r w:rsidR="00530E97">
        <w:rPr>
          <w:rFonts w:cs="Times New Roman"/>
          <w:noProof/>
          <w:sz w:val="24"/>
          <w:szCs w:val="24"/>
          <w:lang w:val="en-US"/>
        </w:rPr>
        <w:t>[31, 32]</w:t>
      </w:r>
      <w:r w:rsidR="00491464">
        <w:rPr>
          <w:rFonts w:cs="Times New Roman"/>
          <w:sz w:val="24"/>
          <w:szCs w:val="24"/>
          <w:lang w:val="en-US"/>
        </w:rPr>
        <w:fldChar w:fldCharType="end"/>
      </w:r>
      <w:r w:rsidR="00B20BE0">
        <w:rPr>
          <w:rFonts w:cs="Times New Roman"/>
          <w:sz w:val="24"/>
          <w:szCs w:val="24"/>
          <w:lang w:val="en-US"/>
        </w:rPr>
        <w:t>.</w:t>
      </w:r>
      <w:r w:rsidRPr="0035689A">
        <w:rPr>
          <w:rFonts w:cs="Times New Roman"/>
          <w:sz w:val="24"/>
          <w:szCs w:val="24"/>
          <w:lang w:val="en-US"/>
        </w:rPr>
        <w:t xml:space="preserve"> </w:t>
      </w:r>
      <w:r w:rsidRPr="0035689A">
        <w:rPr>
          <w:sz w:val="24"/>
          <w:szCs w:val="24"/>
        </w:rPr>
        <w:t xml:space="preserve">The PSS-10 is an easy-to-use questionnaire, </w:t>
      </w:r>
      <w:r w:rsidRPr="0035689A">
        <w:rPr>
          <w:rFonts w:eastAsia="Times New Roman" w:cs="Times New Roman"/>
          <w:sz w:val="24"/>
          <w:szCs w:val="24"/>
        </w:rPr>
        <w:t>which asks about stress over the previous month</w:t>
      </w:r>
      <w:r w:rsidR="00675933">
        <w:rPr>
          <w:rFonts w:eastAsia="Times New Roman" w:cs="Times New Roman"/>
          <w:sz w:val="24"/>
          <w:szCs w:val="24"/>
        </w:rPr>
        <w:t>. I</w:t>
      </w:r>
      <w:r w:rsidRPr="0035689A">
        <w:rPr>
          <w:rFonts w:eastAsia="Times New Roman" w:cs="Times New Roman"/>
          <w:sz w:val="24"/>
          <w:szCs w:val="24"/>
        </w:rPr>
        <w:t xml:space="preserve">t is </w:t>
      </w:r>
      <w:r w:rsidRPr="0035689A">
        <w:rPr>
          <w:rFonts w:cs="Times New Roman"/>
          <w:sz w:val="24"/>
          <w:szCs w:val="24"/>
          <w:lang w:val="en-US"/>
        </w:rPr>
        <w:t>designed to assess the degree to which situations are appraised as</w:t>
      </w:r>
      <w:r w:rsidRPr="0035689A">
        <w:rPr>
          <w:rFonts w:eastAsia="Times New Roman" w:cs="Times New Roman"/>
          <w:sz w:val="24"/>
          <w:szCs w:val="24"/>
        </w:rPr>
        <w:t xml:space="preserve"> </w:t>
      </w:r>
      <w:r w:rsidRPr="0035689A">
        <w:rPr>
          <w:rFonts w:cs="Times New Roman"/>
          <w:sz w:val="24"/>
          <w:szCs w:val="24"/>
          <w:lang w:val="en-US"/>
        </w:rPr>
        <w:t xml:space="preserve">unpredictable, uncontrollable, and overloading. </w:t>
      </w:r>
      <w:r w:rsidR="00060686">
        <w:rPr>
          <w:rFonts w:cs="Times New Roman"/>
          <w:sz w:val="24"/>
          <w:szCs w:val="24"/>
          <w:lang w:val="en-US"/>
        </w:rPr>
        <w:t>It</w:t>
      </w:r>
      <w:r w:rsidRPr="0035689A">
        <w:rPr>
          <w:rFonts w:cs="Times New Roman"/>
          <w:sz w:val="24"/>
          <w:szCs w:val="24"/>
          <w:lang w:val="en-US"/>
        </w:rPr>
        <w:t xml:space="preserve"> is a 10-item questionnaire asking participants to provide an estimation of the frequency with which they experienced feeling the way described in the question; for </w:t>
      </w:r>
      <w:r w:rsidRPr="0035689A">
        <w:rPr>
          <w:rFonts w:cs="Times New Roman"/>
          <w:sz w:val="24"/>
          <w:szCs w:val="24"/>
          <w:lang w:val="en-US"/>
        </w:rPr>
        <w:lastRenderedPageBreak/>
        <w:t>example: “In the last month, how often have you been upset because of something that happened unexpectedly?” or “In the last month, how often have you felt that you were on top of things?” Responses range from never (0) to very often (4), and questions 4, 5, 7, and 8 are reverse scored prior to calculation of a total stress score.</w:t>
      </w:r>
      <w:r w:rsidR="00AF3209" w:rsidRPr="0035689A">
        <w:rPr>
          <w:rFonts w:cs="Times New Roman"/>
          <w:sz w:val="24"/>
          <w:szCs w:val="24"/>
          <w:lang w:val="en-US"/>
        </w:rPr>
        <w:t xml:space="preserve"> The PSS-10 </w:t>
      </w:r>
      <w:r w:rsidR="001E5690">
        <w:rPr>
          <w:rFonts w:cs="Times New Roman"/>
          <w:sz w:val="24"/>
          <w:szCs w:val="24"/>
          <w:lang w:val="en-US"/>
        </w:rPr>
        <w:t xml:space="preserve">has </w:t>
      </w:r>
      <w:r w:rsidR="00AF3209" w:rsidRPr="0035689A">
        <w:rPr>
          <w:rFonts w:cs="Times New Roman"/>
          <w:sz w:val="24"/>
          <w:szCs w:val="24"/>
          <w:lang w:val="en-US"/>
        </w:rPr>
        <w:t>demonstrated both internal and test-retest reliability</w:t>
      </w:r>
      <w:r w:rsidR="001E5690">
        <w:rPr>
          <w:rFonts w:cs="Times New Roman"/>
          <w:sz w:val="24"/>
          <w:szCs w:val="24"/>
          <w:lang w:val="en-US"/>
        </w:rPr>
        <w:t>,</w:t>
      </w:r>
      <w:r w:rsidR="00AF3209" w:rsidRPr="0035689A">
        <w:rPr>
          <w:rFonts w:cs="Times New Roman"/>
          <w:sz w:val="24"/>
          <w:szCs w:val="24"/>
          <w:lang w:val="en-US"/>
        </w:rPr>
        <w:t xml:space="preserve"> as well as concurrent and predictive validity; it is suggested to be more </w:t>
      </w:r>
      <w:r w:rsidR="001E5690">
        <w:rPr>
          <w:rFonts w:cs="Times New Roman"/>
          <w:sz w:val="24"/>
          <w:szCs w:val="24"/>
          <w:lang w:val="en-US"/>
        </w:rPr>
        <w:t xml:space="preserve">a more </w:t>
      </w:r>
      <w:r w:rsidR="00AF3209" w:rsidRPr="0035689A">
        <w:rPr>
          <w:rFonts w:cs="Times New Roman"/>
          <w:sz w:val="24"/>
          <w:szCs w:val="24"/>
          <w:lang w:val="en-US"/>
        </w:rPr>
        <w:t xml:space="preserve">global </w:t>
      </w:r>
      <w:r w:rsidR="001E5690">
        <w:rPr>
          <w:rFonts w:cs="Times New Roman"/>
          <w:sz w:val="24"/>
          <w:szCs w:val="24"/>
          <w:lang w:val="en-US"/>
        </w:rPr>
        <w:t xml:space="preserve">questionnaire </w:t>
      </w:r>
      <w:r w:rsidR="00AF3209" w:rsidRPr="0035689A">
        <w:rPr>
          <w:rFonts w:cs="Times New Roman"/>
          <w:sz w:val="24"/>
          <w:szCs w:val="24"/>
          <w:lang w:val="en-US"/>
        </w:rPr>
        <w:t xml:space="preserve">than life-event scales, and is sensitive to stress derived from expectations, reactions to stress, and chronic stress </w:t>
      </w:r>
      <w:r w:rsidR="00B20BE0">
        <w:rPr>
          <w:rFonts w:cs="Times New Roman"/>
          <w:sz w:val="24"/>
          <w:szCs w:val="24"/>
          <w:lang w:val="en-US"/>
        </w:rPr>
        <w:fldChar w:fldCharType="begin"/>
      </w:r>
      <w:r w:rsidR="00530E97">
        <w:rPr>
          <w:rFonts w:cs="Times New Roman"/>
          <w:sz w:val="24"/>
          <w:szCs w:val="24"/>
          <w:lang w:val="en-US"/>
        </w:rPr>
        <w:instrText xml:space="preserve"> ADDIN EN.CITE &lt;EndNote&gt;&lt;Cite&gt;&lt;Author&gt;Cohen&lt;/Author&gt;&lt;Year&gt;1983&lt;/Year&gt;&lt;RecNum&gt;33&lt;/RecNum&gt;&lt;DisplayText&gt;[31]&lt;/DisplayText&gt;&lt;record&gt;&lt;rec-number&gt;33&lt;/rec-number&gt;&lt;foreign-keys&gt;&lt;key app="EN" db-id="5wvz09tx1tzxzwew0vo5t9da0ef9rwpxdz0v" timestamp="1550190096"&gt;33&lt;/key&gt;&lt;/foreign-keys&gt;&lt;ref-type name="Journal Article"&gt;17&lt;/ref-type&gt;&lt;contributors&gt;&lt;authors&gt;&lt;author&gt;Cohen, S.&lt;/author&gt;&lt;author&gt;Kamarck, T.&lt;/author&gt;&lt;author&gt;Mermelstein, R.&lt;/author&gt;&lt;/authors&gt;&lt;/contributors&gt;&lt;titles&gt;&lt;title&gt;A global measure of perceived stress&lt;/title&gt;&lt;secondary-title&gt;J Health Soc Behav&lt;/secondary-title&gt;&lt;alt-title&gt;Journal of health and social behavior&lt;/alt-title&gt;&lt;/titles&gt;&lt;periodical&gt;&lt;full-title&gt;J Health Soc Behav&lt;/full-title&gt;&lt;abbr-1&gt;Journal of health and social behavior&lt;/abbr-1&gt;&lt;/periodical&gt;&lt;alt-periodical&gt;&lt;full-title&gt;J Health Soc Behav&lt;/full-title&gt;&lt;abbr-1&gt;Journal of health and social behavior&lt;/abbr-1&gt;&lt;/alt-periodical&gt;&lt;pages&gt;385-96&lt;/pages&gt;&lt;volume&gt;24&lt;/volume&gt;&lt;number&gt;4&lt;/number&gt;&lt;edition&gt;1983/12/01&lt;/edition&gt;&lt;keywords&gt;&lt;keyword&gt;Adult&lt;/keyword&gt;&lt;keyword&gt;Affective Symptoms/psychology&lt;/keyword&gt;&lt;keyword&gt;Female&lt;/keyword&gt;&lt;keyword&gt;Humans&lt;/keyword&gt;&lt;keyword&gt;Life Change Events&lt;/keyword&gt;&lt;keyword&gt;Male&lt;/keyword&gt;&lt;keyword&gt;Psychometrics&lt;/keyword&gt;&lt;keyword&gt;Stress, Psychological/*diagnosis&lt;/keyword&gt;&lt;keyword&gt;Students/psychology&lt;/keyword&gt;&lt;keyword&gt;Tobacco Use Disorder/psychology&lt;/keyword&gt;&lt;/keywords&gt;&lt;dates&gt;&lt;year&gt;1983&lt;/year&gt;&lt;pub-dates&gt;&lt;date&gt;Dec&lt;/date&gt;&lt;/pub-dates&gt;&lt;/dates&gt;&lt;isbn&gt;0022-1465 (Print)&amp;#xD;0022-1465&lt;/isbn&gt;&lt;accession-num&gt;6668417&lt;/accession-num&gt;&lt;urls&gt;&lt;/urls&gt;&lt;remote-database-provider&gt;NLM&lt;/remote-database-provider&gt;&lt;language&gt;eng&lt;/language&gt;&lt;/record&gt;&lt;/Cite&gt;&lt;/EndNote&gt;</w:instrText>
      </w:r>
      <w:r w:rsidR="00B20BE0">
        <w:rPr>
          <w:rFonts w:cs="Times New Roman"/>
          <w:sz w:val="24"/>
          <w:szCs w:val="24"/>
          <w:lang w:val="en-US"/>
        </w:rPr>
        <w:fldChar w:fldCharType="separate"/>
      </w:r>
      <w:r w:rsidR="00530E97">
        <w:rPr>
          <w:rFonts w:cs="Times New Roman"/>
          <w:noProof/>
          <w:sz w:val="24"/>
          <w:szCs w:val="24"/>
          <w:lang w:val="en-US"/>
        </w:rPr>
        <w:t>[31]</w:t>
      </w:r>
      <w:r w:rsidR="00B20BE0">
        <w:rPr>
          <w:rFonts w:cs="Times New Roman"/>
          <w:sz w:val="24"/>
          <w:szCs w:val="24"/>
          <w:lang w:val="en-US"/>
        </w:rPr>
        <w:fldChar w:fldCharType="end"/>
      </w:r>
      <w:r w:rsidR="00AF3209" w:rsidRPr="0035689A">
        <w:rPr>
          <w:rFonts w:cs="Times New Roman"/>
          <w:sz w:val="24"/>
          <w:szCs w:val="24"/>
          <w:lang w:val="en-US"/>
        </w:rPr>
        <w:t xml:space="preserve">. Age was shown to be unrelated to the PSS </w:t>
      </w:r>
      <w:r w:rsidR="00B20BE0">
        <w:rPr>
          <w:rFonts w:cs="Times New Roman"/>
          <w:sz w:val="24"/>
          <w:szCs w:val="24"/>
          <w:lang w:val="en-US"/>
        </w:rPr>
        <w:fldChar w:fldCharType="begin"/>
      </w:r>
      <w:r w:rsidR="00530E97">
        <w:rPr>
          <w:rFonts w:cs="Times New Roman"/>
          <w:sz w:val="24"/>
          <w:szCs w:val="24"/>
          <w:lang w:val="en-US"/>
        </w:rPr>
        <w:instrText xml:space="preserve"> ADDIN EN.CITE &lt;EndNote&gt;&lt;Cite&gt;&lt;Author&gt;Cohen&lt;/Author&gt;&lt;Year&gt;1983&lt;/Year&gt;&lt;RecNum&gt;33&lt;/RecNum&gt;&lt;DisplayText&gt;[31]&lt;/DisplayText&gt;&lt;record&gt;&lt;rec-number&gt;33&lt;/rec-number&gt;&lt;foreign-keys&gt;&lt;key app="EN" db-id="5wvz09tx1tzxzwew0vo5t9da0ef9rwpxdz0v" timestamp="1550190096"&gt;33&lt;/key&gt;&lt;/foreign-keys&gt;&lt;ref-type name="Journal Article"&gt;17&lt;/ref-type&gt;&lt;contributors&gt;&lt;authors&gt;&lt;author&gt;Cohen, S.&lt;/author&gt;&lt;author&gt;Kamarck, T.&lt;/author&gt;&lt;author&gt;Mermelstein, R.&lt;/author&gt;&lt;/authors&gt;&lt;/contributors&gt;&lt;titles&gt;&lt;title&gt;A global measure of perceived stress&lt;/title&gt;&lt;secondary-title&gt;J Health Soc Behav&lt;/secondary-title&gt;&lt;alt-title&gt;Journal of health and social behavior&lt;/alt-title&gt;&lt;/titles&gt;&lt;periodical&gt;&lt;full-title&gt;J Health Soc Behav&lt;/full-title&gt;&lt;abbr-1&gt;Journal of health and social behavior&lt;/abbr-1&gt;&lt;/periodical&gt;&lt;alt-periodical&gt;&lt;full-title&gt;J Health Soc Behav&lt;/full-title&gt;&lt;abbr-1&gt;Journal of health and social behavior&lt;/abbr-1&gt;&lt;/alt-periodical&gt;&lt;pages&gt;385-96&lt;/pages&gt;&lt;volume&gt;24&lt;/volume&gt;&lt;number&gt;4&lt;/number&gt;&lt;edition&gt;1983/12/01&lt;/edition&gt;&lt;keywords&gt;&lt;keyword&gt;Adult&lt;/keyword&gt;&lt;keyword&gt;Affective Symptoms/psychology&lt;/keyword&gt;&lt;keyword&gt;Female&lt;/keyword&gt;&lt;keyword&gt;Humans&lt;/keyword&gt;&lt;keyword&gt;Life Change Events&lt;/keyword&gt;&lt;keyword&gt;Male&lt;/keyword&gt;&lt;keyword&gt;Psychometrics&lt;/keyword&gt;&lt;keyword&gt;Stress, Psychological/*diagnosis&lt;/keyword&gt;&lt;keyword&gt;Students/psychology&lt;/keyword&gt;&lt;keyword&gt;Tobacco Use Disorder/psychology&lt;/keyword&gt;&lt;/keywords&gt;&lt;dates&gt;&lt;year&gt;1983&lt;/year&gt;&lt;pub-dates&gt;&lt;date&gt;Dec&lt;/date&gt;&lt;/pub-dates&gt;&lt;/dates&gt;&lt;isbn&gt;0022-1465 (Print)&amp;#xD;0022-1465&lt;/isbn&gt;&lt;accession-num&gt;6668417&lt;/accession-num&gt;&lt;urls&gt;&lt;/urls&gt;&lt;remote-database-provider&gt;NLM&lt;/remote-database-provider&gt;&lt;language&gt;eng&lt;/language&gt;&lt;/record&gt;&lt;/Cite&gt;&lt;/EndNote&gt;</w:instrText>
      </w:r>
      <w:r w:rsidR="00B20BE0">
        <w:rPr>
          <w:rFonts w:cs="Times New Roman"/>
          <w:sz w:val="24"/>
          <w:szCs w:val="24"/>
          <w:lang w:val="en-US"/>
        </w:rPr>
        <w:fldChar w:fldCharType="separate"/>
      </w:r>
      <w:r w:rsidR="00530E97">
        <w:rPr>
          <w:rFonts w:cs="Times New Roman"/>
          <w:noProof/>
          <w:sz w:val="24"/>
          <w:szCs w:val="24"/>
          <w:lang w:val="en-US"/>
        </w:rPr>
        <w:t>[31]</w:t>
      </w:r>
      <w:r w:rsidR="00B20BE0">
        <w:rPr>
          <w:rFonts w:cs="Times New Roman"/>
          <w:sz w:val="24"/>
          <w:szCs w:val="24"/>
          <w:lang w:val="en-US"/>
        </w:rPr>
        <w:fldChar w:fldCharType="end"/>
      </w:r>
      <w:r w:rsidR="00AF3209" w:rsidRPr="0035689A">
        <w:rPr>
          <w:rFonts w:cs="Times New Roman"/>
          <w:sz w:val="24"/>
          <w:szCs w:val="24"/>
          <w:lang w:val="en-US"/>
        </w:rPr>
        <w:t>. The PSS-10, has better psychometric properties than the longer PSS-14.</w:t>
      </w:r>
    </w:p>
    <w:p w14:paraId="048AEF35" w14:textId="77777777" w:rsidR="004D409A" w:rsidRPr="0035689A" w:rsidRDefault="004D409A" w:rsidP="004D409A">
      <w:pPr>
        <w:widowControl w:val="0"/>
        <w:autoSpaceDE w:val="0"/>
        <w:autoSpaceDN w:val="0"/>
        <w:adjustRightInd w:val="0"/>
        <w:spacing w:after="0" w:line="240" w:lineRule="auto"/>
        <w:rPr>
          <w:rFonts w:cs="Times New Roman"/>
          <w:sz w:val="24"/>
          <w:szCs w:val="24"/>
          <w:lang w:val="en-US"/>
        </w:rPr>
      </w:pPr>
    </w:p>
    <w:p w14:paraId="17F7ED0F" w14:textId="57B35501" w:rsidR="00C75532" w:rsidRPr="0035689A" w:rsidRDefault="00F45AF8" w:rsidP="00F45AF8">
      <w:pPr>
        <w:contextualSpacing/>
        <w:rPr>
          <w:rFonts w:cs="Arial"/>
          <w:sz w:val="24"/>
          <w:szCs w:val="24"/>
        </w:rPr>
      </w:pPr>
      <w:r w:rsidRPr="0035689A">
        <w:rPr>
          <w:rFonts w:cs="Arial"/>
          <w:b/>
          <w:i/>
          <w:sz w:val="24"/>
          <w:szCs w:val="24"/>
        </w:rPr>
        <w:t xml:space="preserve">Perceived Social Support from friends </w:t>
      </w:r>
      <w:r w:rsidR="00C75532" w:rsidRPr="0035689A">
        <w:rPr>
          <w:rFonts w:cs="Arial"/>
          <w:b/>
          <w:i/>
          <w:sz w:val="24"/>
          <w:szCs w:val="24"/>
        </w:rPr>
        <w:t>survey</w:t>
      </w:r>
      <w:r w:rsidRPr="0035689A">
        <w:rPr>
          <w:rFonts w:cs="Arial"/>
          <w:b/>
          <w:i/>
          <w:sz w:val="24"/>
          <w:szCs w:val="24"/>
        </w:rPr>
        <w:t xml:space="preserve"> (PSS-FR)</w:t>
      </w:r>
      <w:r w:rsidRPr="0035689A">
        <w:rPr>
          <w:rFonts w:cs="Arial"/>
          <w:sz w:val="24"/>
          <w:szCs w:val="24"/>
        </w:rPr>
        <w:t xml:space="preserve">: All </w:t>
      </w:r>
      <w:r w:rsidR="001E5690">
        <w:rPr>
          <w:rFonts w:cs="Arial"/>
          <w:sz w:val="24"/>
          <w:szCs w:val="24"/>
        </w:rPr>
        <w:t>medical students</w:t>
      </w:r>
      <w:r w:rsidRPr="0035689A">
        <w:rPr>
          <w:rFonts w:cs="Arial"/>
          <w:sz w:val="24"/>
          <w:szCs w:val="24"/>
        </w:rPr>
        <w:t xml:space="preserve"> will complete the </w:t>
      </w:r>
      <w:r w:rsidR="00303D48" w:rsidRPr="0035689A">
        <w:rPr>
          <w:rFonts w:cs="Times New Roman"/>
          <w:sz w:val="24"/>
          <w:szCs w:val="24"/>
          <w:lang w:val="en-US"/>
        </w:rPr>
        <w:t>original</w:t>
      </w:r>
      <w:r w:rsidR="00DA215F" w:rsidRPr="0035689A">
        <w:rPr>
          <w:rFonts w:cs="Times New Roman"/>
          <w:sz w:val="24"/>
          <w:szCs w:val="24"/>
          <w:lang w:val="en-US"/>
        </w:rPr>
        <w:t xml:space="preserve"> Perceived Social Support –</w:t>
      </w:r>
      <w:r w:rsidR="00303D48" w:rsidRPr="0035689A">
        <w:rPr>
          <w:rFonts w:cs="Times New Roman"/>
          <w:sz w:val="24"/>
          <w:szCs w:val="24"/>
          <w:lang w:val="en-US"/>
        </w:rPr>
        <w:t xml:space="preserve"> </w:t>
      </w:r>
      <w:r w:rsidR="00DA215F" w:rsidRPr="0035689A">
        <w:rPr>
          <w:rFonts w:cs="Times New Roman"/>
          <w:sz w:val="24"/>
          <w:szCs w:val="24"/>
          <w:lang w:val="en-US"/>
        </w:rPr>
        <w:t>Frie</w:t>
      </w:r>
      <w:r w:rsidR="00303D48" w:rsidRPr="0035689A">
        <w:rPr>
          <w:rFonts w:cs="Times New Roman"/>
          <w:sz w:val="24"/>
          <w:szCs w:val="24"/>
          <w:lang w:val="en-US"/>
        </w:rPr>
        <w:t>nds Survey</w:t>
      </w:r>
      <w:r w:rsidR="006E550F" w:rsidRPr="0035689A">
        <w:rPr>
          <w:rFonts w:cs="Times New Roman"/>
          <w:sz w:val="24"/>
          <w:szCs w:val="24"/>
          <w:lang w:val="en-US"/>
        </w:rPr>
        <w:t xml:space="preserve"> (PSS-Fr</w:t>
      </w:r>
      <w:proofErr w:type="gramStart"/>
      <w:r w:rsidR="006E550F" w:rsidRPr="0035689A">
        <w:rPr>
          <w:rFonts w:cs="Times New Roman"/>
          <w:sz w:val="24"/>
          <w:szCs w:val="24"/>
          <w:lang w:val="en-US"/>
        </w:rPr>
        <w:t>)</w:t>
      </w:r>
      <w:proofErr w:type="gramEnd"/>
      <w:r w:rsidR="003F6AC7">
        <w:rPr>
          <w:rFonts w:cs="Times New Roman"/>
          <w:sz w:val="24"/>
          <w:szCs w:val="24"/>
          <w:lang w:val="en-US"/>
        </w:rPr>
        <w:fldChar w:fldCharType="begin">
          <w:fldData xml:space="preserve">PEVuZE5vdGU+PENpdGU+PEF1dGhvcj5Qcm9jaWRhbm88L0F1dGhvcj48WWVhcj4xOTgzPC9ZZWFy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</w:fldData>
        </w:fldChar>
      </w:r>
      <w:r w:rsidR="00530E97">
        <w:rPr>
          <w:rFonts w:cs="Times New Roman"/>
          <w:sz w:val="24"/>
          <w:szCs w:val="24"/>
          <w:lang w:val="en-US"/>
        </w:rPr>
        <w:instrText xml:space="preserve"> ADDIN EN.CITE </w:instrText>
      </w:r>
      <w:r w:rsidR="00530E97">
        <w:rPr>
          <w:rFonts w:cs="Times New Roman"/>
          <w:sz w:val="24"/>
          <w:szCs w:val="24"/>
          <w:lang w:val="en-US"/>
        </w:rPr>
        <w:fldChar w:fldCharType="begin">
          <w:fldData xml:space="preserve">PEVuZE5vdGU+PENpdGU+PEF1dGhvcj5Qcm9jaWRhbm88L0F1dGhvcj48WWVhcj4xOTgzPC9ZZWFy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</w:fldData>
        </w:fldChar>
      </w:r>
      <w:r w:rsidR="00530E97">
        <w:rPr>
          <w:rFonts w:cs="Times New Roman"/>
          <w:sz w:val="24"/>
          <w:szCs w:val="24"/>
          <w:lang w:val="en-US"/>
        </w:rPr>
        <w:instrText xml:space="preserve"> ADDIN EN.CITE.DATA </w:instrText>
      </w:r>
      <w:r w:rsidR="00530E97">
        <w:rPr>
          <w:rFonts w:cs="Times New Roman"/>
          <w:sz w:val="24"/>
          <w:szCs w:val="24"/>
          <w:lang w:val="en-US"/>
        </w:rPr>
      </w:r>
      <w:r w:rsidR="00530E97">
        <w:rPr>
          <w:rFonts w:cs="Times New Roman"/>
          <w:sz w:val="24"/>
          <w:szCs w:val="24"/>
          <w:lang w:val="en-US"/>
        </w:rPr>
        <w:fldChar w:fldCharType="end"/>
      </w:r>
      <w:r w:rsidR="003F6AC7">
        <w:rPr>
          <w:rFonts w:cs="Times New Roman"/>
          <w:sz w:val="24"/>
          <w:szCs w:val="24"/>
          <w:lang w:val="en-US"/>
        </w:rPr>
      </w:r>
      <w:r w:rsidR="003F6AC7">
        <w:rPr>
          <w:rFonts w:cs="Times New Roman"/>
          <w:sz w:val="24"/>
          <w:szCs w:val="24"/>
          <w:lang w:val="en-US"/>
        </w:rPr>
        <w:fldChar w:fldCharType="separate"/>
      </w:r>
      <w:r w:rsidR="00530E97">
        <w:rPr>
          <w:rFonts w:cs="Times New Roman"/>
          <w:noProof/>
          <w:sz w:val="24"/>
          <w:szCs w:val="24"/>
          <w:lang w:val="en-US"/>
        </w:rPr>
        <w:t>[33, 34]</w:t>
      </w:r>
      <w:r w:rsidR="003F6AC7">
        <w:rPr>
          <w:rFonts w:cs="Times New Roman"/>
          <w:sz w:val="24"/>
          <w:szCs w:val="24"/>
          <w:lang w:val="en-US"/>
        </w:rPr>
        <w:fldChar w:fldCharType="end"/>
      </w:r>
      <w:r w:rsidR="001B6097">
        <w:rPr>
          <w:rFonts w:cs="Times New Roman"/>
          <w:sz w:val="24"/>
          <w:szCs w:val="24"/>
          <w:lang w:val="en-US"/>
        </w:rPr>
        <w:t>(</w:t>
      </w:r>
      <w:r w:rsidR="001B6097" w:rsidRPr="001B6097">
        <w:rPr>
          <w:rFonts w:cs="Times New Roman"/>
          <w:color w:val="FF0000"/>
          <w:sz w:val="24"/>
          <w:szCs w:val="24"/>
          <w:lang w:val="en-US"/>
        </w:rPr>
        <w:t>A</w:t>
      </w:r>
      <w:r w:rsidR="00F04F6B">
        <w:rPr>
          <w:rFonts w:cs="Times New Roman"/>
          <w:color w:val="FF0000"/>
          <w:sz w:val="24"/>
          <w:szCs w:val="24"/>
          <w:lang w:val="en-US"/>
        </w:rPr>
        <w:t>ttachment 1</w:t>
      </w:r>
      <w:r w:rsidR="003F6AC7">
        <w:rPr>
          <w:rFonts w:cs="Times New Roman"/>
          <w:color w:val="FF0000"/>
          <w:sz w:val="24"/>
          <w:szCs w:val="24"/>
          <w:lang w:val="en-US"/>
        </w:rPr>
        <w:t>1</w:t>
      </w:r>
      <w:r w:rsidR="001B6097" w:rsidRPr="001B6097">
        <w:rPr>
          <w:rFonts w:cs="Times New Roman"/>
          <w:color w:val="FF0000"/>
          <w:sz w:val="24"/>
          <w:szCs w:val="24"/>
          <w:lang w:val="en-US"/>
        </w:rPr>
        <w:t>: PSS-Fr</w:t>
      </w:r>
      <w:r w:rsidR="00DA215F" w:rsidRPr="0035689A">
        <w:rPr>
          <w:rFonts w:cs="Times New Roman"/>
          <w:sz w:val="24"/>
          <w:szCs w:val="24"/>
          <w:lang w:val="en-US"/>
        </w:rPr>
        <w:t>).</w:t>
      </w:r>
      <w:r w:rsidRPr="0035689A">
        <w:rPr>
          <w:rFonts w:cs="Arial"/>
          <w:sz w:val="24"/>
          <w:szCs w:val="24"/>
        </w:rPr>
        <w:t xml:space="preserve"> </w:t>
      </w:r>
      <w:r w:rsidR="00891B9B" w:rsidRPr="0035689A">
        <w:rPr>
          <w:rFonts w:cs="Times New Roman"/>
          <w:sz w:val="24"/>
          <w:szCs w:val="24"/>
          <w:lang w:val="en-US"/>
        </w:rPr>
        <w:t>Perceived social support can be defined as the extent to which individuals believe that their needs for support, informati</w:t>
      </w:r>
      <w:r w:rsidR="009D639A">
        <w:rPr>
          <w:rFonts w:cs="Times New Roman"/>
          <w:sz w:val="24"/>
          <w:szCs w:val="24"/>
          <w:lang w:val="en-US"/>
        </w:rPr>
        <w:t>on, and feedback are fulfilled. P</w:t>
      </w:r>
      <w:r w:rsidR="00891B9B" w:rsidRPr="0035689A">
        <w:rPr>
          <w:rFonts w:cs="Times New Roman"/>
          <w:sz w:val="24"/>
          <w:szCs w:val="24"/>
          <w:lang w:val="en-US"/>
        </w:rPr>
        <w:t xml:space="preserve">erceived social support plays a role in mental and physical health and </w:t>
      </w:r>
      <w:r w:rsidR="00891B9B" w:rsidRPr="0035689A">
        <w:rPr>
          <w:rFonts w:cs="Arial"/>
          <w:sz w:val="24"/>
          <w:szCs w:val="24"/>
        </w:rPr>
        <w:t>coping with stressful life events</w:t>
      </w:r>
      <w:r w:rsidR="00891B9B" w:rsidRPr="0035689A">
        <w:rPr>
          <w:rFonts w:cs="Times New Roman"/>
          <w:sz w:val="24"/>
          <w:szCs w:val="24"/>
          <w:lang w:val="en-US"/>
        </w:rPr>
        <w:t xml:space="preserve">. </w:t>
      </w:r>
      <w:r w:rsidR="00891B9B" w:rsidRPr="0035689A">
        <w:rPr>
          <w:rFonts w:cs="Arial"/>
          <w:sz w:val="24"/>
          <w:szCs w:val="24"/>
        </w:rPr>
        <w:t xml:space="preserve">The PSS-Fr measures perceived social support received specifically from friends (not family). </w:t>
      </w:r>
      <w:r w:rsidR="00AF3209" w:rsidRPr="0035689A">
        <w:rPr>
          <w:rFonts w:cs="Times New Roman"/>
          <w:sz w:val="24"/>
          <w:szCs w:val="24"/>
          <w:lang w:val="en-US"/>
        </w:rPr>
        <w:t>The PSS-Fr consists of 20 statements regarding</w:t>
      </w:r>
      <w:r w:rsidR="00AF3209" w:rsidRPr="0035689A">
        <w:rPr>
          <w:rFonts w:cs="Arial"/>
          <w:sz w:val="24"/>
          <w:szCs w:val="24"/>
        </w:rPr>
        <w:t xml:space="preserve"> </w:t>
      </w:r>
      <w:r w:rsidR="00AF3209" w:rsidRPr="0035689A">
        <w:rPr>
          <w:rFonts w:cs="Times New Roman"/>
          <w:sz w:val="24"/>
          <w:szCs w:val="24"/>
          <w:lang w:val="en-US"/>
        </w:rPr>
        <w:t xml:space="preserve">various aspects of social support, for example: “My friends give me the moral support that I need,” </w:t>
      </w:r>
      <w:r w:rsidR="009D639A">
        <w:rPr>
          <w:rFonts w:cs="Times New Roman"/>
          <w:sz w:val="24"/>
          <w:szCs w:val="24"/>
          <w:lang w:val="en-US"/>
        </w:rPr>
        <w:t>or</w:t>
      </w:r>
      <w:r w:rsidR="00AF3209" w:rsidRPr="0035689A">
        <w:rPr>
          <w:rFonts w:cs="Times New Roman"/>
          <w:sz w:val="24"/>
          <w:szCs w:val="24"/>
          <w:lang w:val="en-US"/>
        </w:rPr>
        <w:t xml:space="preserve"> “I wish my friends were different.” For each statement there are three possible answers: Yes, No, and Don’t Know. All individual items are summed to produce a total score for </w:t>
      </w:r>
      <w:r w:rsidR="00891B9B" w:rsidRPr="0035689A">
        <w:rPr>
          <w:rFonts w:cs="Times New Roman"/>
          <w:sz w:val="24"/>
          <w:szCs w:val="24"/>
          <w:lang w:val="en-US"/>
        </w:rPr>
        <w:t>the</w:t>
      </w:r>
      <w:r w:rsidR="00AF3209" w:rsidRPr="0035689A">
        <w:rPr>
          <w:rFonts w:cs="Times New Roman"/>
          <w:sz w:val="24"/>
          <w:szCs w:val="24"/>
          <w:lang w:val="en-US"/>
        </w:rPr>
        <w:t xml:space="preserve"> individual</w:t>
      </w:r>
      <w:r w:rsidR="009D639A">
        <w:rPr>
          <w:rFonts w:cs="Times New Roman"/>
          <w:sz w:val="24"/>
          <w:szCs w:val="24"/>
          <w:lang w:val="en-US"/>
        </w:rPr>
        <w:t>,</w:t>
      </w:r>
      <w:r w:rsidR="00AF3209" w:rsidRPr="0035689A">
        <w:rPr>
          <w:rFonts w:cs="Times New Roman"/>
          <w:sz w:val="24"/>
          <w:szCs w:val="24"/>
          <w:lang w:val="en-US"/>
        </w:rPr>
        <w:t xml:space="preserve"> for </w:t>
      </w:r>
      <w:r w:rsidR="00891B9B" w:rsidRPr="0035689A">
        <w:rPr>
          <w:rFonts w:cs="Times New Roman"/>
          <w:sz w:val="24"/>
          <w:szCs w:val="24"/>
          <w:lang w:val="en-US"/>
        </w:rPr>
        <w:t>that specific</w:t>
      </w:r>
      <w:r w:rsidR="00997E6A">
        <w:rPr>
          <w:rFonts w:cs="Times New Roman"/>
          <w:sz w:val="24"/>
          <w:szCs w:val="24"/>
          <w:lang w:val="en-US"/>
        </w:rPr>
        <w:t xml:space="preserve"> time period;</w:t>
      </w:r>
      <w:r w:rsidR="00AF3209" w:rsidRPr="0035689A">
        <w:rPr>
          <w:rFonts w:cs="Times New Roman"/>
          <w:sz w:val="24"/>
          <w:szCs w:val="24"/>
          <w:lang w:val="en-US"/>
        </w:rPr>
        <w:t xml:space="preserve"> “Yes” responses are scored with 2 points; “No” responses with 0 points, and a response of “Don’t Know” is scored with 1 point. An adapted version of the PSS-Fr h</w:t>
      </w:r>
      <w:r w:rsidR="00997E6A">
        <w:rPr>
          <w:rFonts w:cs="Times New Roman"/>
          <w:sz w:val="24"/>
          <w:szCs w:val="24"/>
          <w:lang w:val="en-US"/>
        </w:rPr>
        <w:t>as also been created to assess m</w:t>
      </w:r>
      <w:r w:rsidR="00AF3209" w:rsidRPr="0035689A">
        <w:rPr>
          <w:rFonts w:cs="Times New Roman"/>
          <w:sz w:val="24"/>
          <w:szCs w:val="24"/>
          <w:lang w:val="en-US"/>
        </w:rPr>
        <w:t>entor social support, and this will be use</w:t>
      </w:r>
      <w:r w:rsidR="00891B9B" w:rsidRPr="0035689A">
        <w:rPr>
          <w:rFonts w:cs="Times New Roman"/>
          <w:sz w:val="24"/>
          <w:szCs w:val="24"/>
          <w:lang w:val="en-US"/>
        </w:rPr>
        <w:t>d post-intervention (see below).</w:t>
      </w:r>
      <w:r w:rsidR="00891B9B" w:rsidRPr="0035689A">
        <w:rPr>
          <w:rFonts w:cs="Arial"/>
          <w:sz w:val="24"/>
          <w:szCs w:val="24"/>
        </w:rPr>
        <w:t xml:space="preserve"> </w:t>
      </w:r>
      <w:r w:rsidR="00891B9B" w:rsidRPr="0035689A">
        <w:rPr>
          <w:rFonts w:cs="Times New Roman"/>
          <w:sz w:val="24"/>
          <w:szCs w:val="24"/>
          <w:lang w:val="en-US"/>
        </w:rPr>
        <w:t xml:space="preserve">The PSS-Fr </w:t>
      </w:r>
      <w:r w:rsidR="00C75532" w:rsidRPr="0035689A">
        <w:rPr>
          <w:rFonts w:cs="Times New Roman"/>
          <w:sz w:val="24"/>
          <w:szCs w:val="24"/>
          <w:lang w:val="en-US"/>
        </w:rPr>
        <w:t>has been widely used within social support research, and it has good psychometric properties including internal consistency (Cronbach's alpha of .88), and a test-retest reliability (r = .83)</w:t>
      </w:r>
      <w:r w:rsidR="00C84AEB">
        <w:rPr>
          <w:rFonts w:cs="Times New Roman"/>
          <w:sz w:val="24"/>
          <w:szCs w:val="24"/>
          <w:lang w:val="en-US"/>
        </w:rPr>
        <w:fldChar w:fldCharType="begin"/>
      </w:r>
      <w:r w:rsidR="00530E97">
        <w:rPr>
          <w:rFonts w:cs="Times New Roman"/>
          <w:sz w:val="24"/>
          <w:szCs w:val="24"/>
          <w:lang w:val="en-US"/>
        </w:rPr>
        <w:instrText xml:space="preserve"> ADDIN EN.CITE &lt;EndNote&gt;&lt;Cite&gt;&lt;Author&gt;Procidano&lt;/Author&gt;&lt;Year&gt;1983&lt;/Year&gt;&lt;RecNum&gt;35&lt;/RecNum&gt;&lt;DisplayText&gt;[33]&lt;/DisplayText&gt;&lt;record&gt;&lt;rec-number&gt;35&lt;/rec-number&gt;&lt;foreign-keys&gt;&lt;key app="EN" db-id="5wvz09tx1tzxzwew0vo5t9da0ef9rwpxdz0v" timestamp="1550211595"&gt;35&lt;/key&gt;&lt;/foreign-keys&gt;&lt;ref-type name="Journal Article"&gt;17&lt;/ref-type&gt;&lt;contributors&gt;&lt;authors&gt;&lt;author&gt;Procidano, M. E.&lt;/author&gt;&lt;author&gt;Heller, K.&lt;/author&gt;&lt;/authors&gt;&lt;/contributors&gt;&lt;titles&gt;&lt;title&gt;Measures of perceived social support from friends and from family: three validation studies&lt;/title&gt;&lt;secondary-title&gt;Am J Community Psychol&lt;/secondary-title&gt;&lt;alt-title&gt;American journal of community psychology&lt;/alt-title&gt;&lt;/titles&gt;&lt;periodical&gt;&lt;full-title&gt;Am J Community Psychol&lt;/full-title&gt;&lt;abbr-1&gt;American journal of community psychology&lt;/abbr-1&gt;&lt;/periodical&gt;&lt;alt-periodical&gt;&lt;full-title&gt;Am J Community Psychol&lt;/full-title&gt;&lt;abbr-1&gt;American journal of community psychology&lt;/abbr-1&gt;&lt;/alt-periodical&gt;&lt;pages&gt;1-24&lt;/pages&gt;&lt;volume&gt;11&lt;/volume&gt;&lt;number&gt;1&lt;/number&gt;&lt;edition&gt;1983/02/01&lt;/edition&gt;&lt;keywords&gt;&lt;keyword&gt;Affective Symptoms/*psychology&lt;/keyword&gt;&lt;keyword&gt;Anxiety/psychology&lt;/keyword&gt;&lt;keyword&gt;Emotions&lt;/keyword&gt;&lt;keyword&gt;*Family&lt;/keyword&gt;&lt;keyword&gt;Humans&lt;/keyword&gt;&lt;keyword&gt;Self Disclosure&lt;/keyword&gt;&lt;keyword&gt;*Social Environment&lt;/keyword&gt;&lt;keyword&gt;*Social Support&lt;/keyword&gt;&lt;/keywords&gt;&lt;dates&gt;&lt;year&gt;1983&lt;/year&gt;&lt;pub-dates&gt;&lt;date&gt;Feb&lt;/date&gt;&lt;/pub-dates&gt;&lt;/dates&gt;&lt;isbn&gt;0091-0562 (Print)&amp;#xD;0091-0562&lt;/isbn&gt;&lt;accession-num&gt;6837532&lt;/accession-num&gt;&lt;urls&gt;&lt;/urls&gt;&lt;remote-database-provider&gt;NLM&lt;/remote-database-provider&gt;&lt;language&gt;eng&lt;/language&gt;&lt;/record&gt;&lt;/Cite&gt;&lt;/EndNote&gt;</w:instrText>
      </w:r>
      <w:r w:rsidR="00C84AEB">
        <w:rPr>
          <w:rFonts w:cs="Times New Roman"/>
          <w:sz w:val="24"/>
          <w:szCs w:val="24"/>
          <w:lang w:val="en-US"/>
        </w:rPr>
        <w:fldChar w:fldCharType="separate"/>
      </w:r>
      <w:r w:rsidR="00530E97">
        <w:rPr>
          <w:rFonts w:cs="Times New Roman"/>
          <w:noProof/>
          <w:sz w:val="24"/>
          <w:szCs w:val="24"/>
          <w:lang w:val="en-US"/>
        </w:rPr>
        <w:t>[33]</w:t>
      </w:r>
      <w:r w:rsidR="00C84AEB">
        <w:rPr>
          <w:rFonts w:cs="Times New Roman"/>
          <w:sz w:val="24"/>
          <w:szCs w:val="24"/>
          <w:lang w:val="en-US"/>
        </w:rPr>
        <w:fldChar w:fldCharType="end"/>
      </w:r>
      <w:r w:rsidR="00C75532" w:rsidRPr="0035689A">
        <w:rPr>
          <w:rFonts w:cs="Times New Roman"/>
          <w:sz w:val="24"/>
          <w:szCs w:val="24"/>
          <w:lang w:val="en-US"/>
        </w:rPr>
        <w:t>.</w:t>
      </w:r>
      <w:r w:rsidR="005C4491" w:rsidRPr="0035689A">
        <w:rPr>
          <w:rFonts w:cs="Arial"/>
          <w:sz w:val="24"/>
          <w:szCs w:val="24"/>
        </w:rPr>
        <w:t xml:space="preserve"> </w:t>
      </w:r>
    </w:p>
    <w:p w14:paraId="7A3A7A10" w14:textId="77777777" w:rsidR="004D409A" w:rsidRPr="0035689A" w:rsidRDefault="004D409A" w:rsidP="004D409A">
      <w:pPr>
        <w:contextualSpacing/>
        <w:rPr>
          <w:rFonts w:cs="Arial"/>
          <w:sz w:val="24"/>
          <w:szCs w:val="24"/>
        </w:rPr>
      </w:pPr>
    </w:p>
    <w:p w14:paraId="6D5492D6" w14:textId="31122D4C" w:rsidR="006761E8" w:rsidRPr="003737A5" w:rsidRDefault="004D409A" w:rsidP="003737A5">
      <w:pPr>
        <w:widowControl w:val="0"/>
        <w:autoSpaceDE w:val="0"/>
        <w:autoSpaceDN w:val="0"/>
        <w:adjustRightInd w:val="0"/>
        <w:spacing w:after="0" w:line="240" w:lineRule="auto"/>
        <w:rPr>
          <w:rFonts w:eastAsia="Times New Roman" w:cs="Times New Roman"/>
          <w:sz w:val="24"/>
          <w:szCs w:val="24"/>
        </w:rPr>
      </w:pPr>
      <w:r w:rsidRPr="0035689A">
        <w:rPr>
          <w:rFonts w:cs="Arial"/>
          <w:sz w:val="24"/>
          <w:szCs w:val="24"/>
        </w:rPr>
        <w:t>Data from these two questionnaires</w:t>
      </w:r>
      <w:r w:rsidR="00081406">
        <w:rPr>
          <w:rFonts w:cs="Arial"/>
          <w:sz w:val="24"/>
          <w:szCs w:val="24"/>
        </w:rPr>
        <w:t>, the PPS-10 and PSS-Fr</w:t>
      </w:r>
      <w:r w:rsidRPr="0035689A">
        <w:rPr>
          <w:rFonts w:cs="Arial"/>
          <w:sz w:val="24"/>
          <w:szCs w:val="24"/>
        </w:rPr>
        <w:t xml:space="preserve"> </w:t>
      </w:r>
      <w:r w:rsidR="000104DC">
        <w:rPr>
          <w:rFonts w:cs="Arial"/>
          <w:sz w:val="24"/>
          <w:szCs w:val="24"/>
        </w:rPr>
        <w:t>will</w:t>
      </w:r>
      <w:r w:rsidR="00997E6A">
        <w:rPr>
          <w:rFonts w:cs="Arial"/>
          <w:sz w:val="24"/>
          <w:szCs w:val="24"/>
        </w:rPr>
        <w:t xml:space="preserve"> only </w:t>
      </w:r>
      <w:r w:rsidR="000104DC">
        <w:rPr>
          <w:rFonts w:cs="Arial"/>
          <w:sz w:val="24"/>
          <w:szCs w:val="24"/>
        </w:rPr>
        <w:t xml:space="preserve">be </w:t>
      </w:r>
      <w:r w:rsidR="00997E6A">
        <w:rPr>
          <w:rFonts w:cs="Arial"/>
          <w:sz w:val="24"/>
          <w:szCs w:val="24"/>
        </w:rPr>
        <w:t>collected for the medical students</w:t>
      </w:r>
      <w:r w:rsidR="000104DC">
        <w:rPr>
          <w:rFonts w:cs="Arial"/>
          <w:sz w:val="24"/>
          <w:szCs w:val="24"/>
        </w:rPr>
        <w:t>,</w:t>
      </w:r>
      <w:r w:rsidR="000104DC" w:rsidRPr="000104DC">
        <w:rPr>
          <w:rFonts w:cs="Arial"/>
          <w:sz w:val="24"/>
          <w:szCs w:val="24"/>
        </w:rPr>
        <w:t xml:space="preserve"> </w:t>
      </w:r>
      <w:r w:rsidR="000104DC" w:rsidRPr="0035689A">
        <w:rPr>
          <w:rFonts w:cs="Arial"/>
          <w:sz w:val="24"/>
          <w:szCs w:val="24"/>
        </w:rPr>
        <w:t>and</w:t>
      </w:r>
      <w:r w:rsidR="000104DC">
        <w:rPr>
          <w:rFonts w:cs="Arial"/>
          <w:sz w:val="24"/>
          <w:szCs w:val="24"/>
        </w:rPr>
        <w:t xml:space="preserve"> this</w:t>
      </w:r>
      <w:r w:rsidR="000104DC" w:rsidRPr="0035689A">
        <w:rPr>
          <w:rFonts w:cs="Arial"/>
          <w:sz w:val="24"/>
          <w:szCs w:val="24"/>
        </w:rPr>
        <w:t xml:space="preserve"> will not be used </w:t>
      </w:r>
      <w:r w:rsidR="003737A5">
        <w:rPr>
          <w:rFonts w:cs="Arial"/>
          <w:sz w:val="24"/>
          <w:szCs w:val="24"/>
        </w:rPr>
        <w:t xml:space="preserve">in the matching </w:t>
      </w:r>
      <w:r w:rsidR="00715864">
        <w:rPr>
          <w:rFonts w:cs="Arial"/>
          <w:sz w:val="24"/>
          <w:szCs w:val="24"/>
        </w:rPr>
        <w:t>process</w:t>
      </w:r>
      <w:r w:rsidR="00997E6A">
        <w:rPr>
          <w:rFonts w:cs="Arial"/>
          <w:sz w:val="24"/>
          <w:szCs w:val="24"/>
        </w:rPr>
        <w:t>. This data</w:t>
      </w:r>
      <w:r w:rsidRPr="0035689A">
        <w:rPr>
          <w:rFonts w:cs="Arial"/>
          <w:sz w:val="24"/>
          <w:szCs w:val="24"/>
        </w:rPr>
        <w:t xml:space="preserve"> will be used to explore utility and impact of the RRN. All data will be de-identified and pooled for p</w:t>
      </w:r>
      <w:r w:rsidR="001B6097">
        <w:rPr>
          <w:rFonts w:cs="Arial"/>
          <w:sz w:val="24"/>
          <w:szCs w:val="24"/>
        </w:rPr>
        <w:t>re-post comparisons (see below).</w:t>
      </w:r>
    </w:p>
    <w:p w14:paraId="1BD40441" w14:textId="77777777" w:rsidR="00AA3966" w:rsidRPr="0035689A" w:rsidRDefault="00AA3966" w:rsidP="006761E8">
      <w:pPr>
        <w:contextualSpacing/>
        <w:rPr>
          <w:rFonts w:cs="Arial"/>
          <w:sz w:val="24"/>
          <w:szCs w:val="24"/>
        </w:rPr>
      </w:pPr>
    </w:p>
    <w:p w14:paraId="2F736BD9" w14:textId="5345437D" w:rsidR="005B32D4" w:rsidRPr="0035689A" w:rsidRDefault="00210F81" w:rsidP="005B32D4">
      <w:pPr>
        <w:pStyle w:val="Heading3"/>
        <w:rPr>
          <w:rFonts w:asciiTheme="minorHAnsi" w:hAnsiTheme="minorHAnsi"/>
          <w:sz w:val="24"/>
          <w:szCs w:val="24"/>
        </w:rPr>
      </w:pPr>
      <w:bookmarkStart w:id="18" w:name="_Toc1392395"/>
      <w:r w:rsidRPr="0035689A">
        <w:rPr>
          <w:rFonts w:asciiTheme="minorHAnsi" w:hAnsiTheme="minorHAnsi"/>
          <w:sz w:val="24"/>
          <w:szCs w:val="24"/>
        </w:rPr>
        <w:t xml:space="preserve">2.3.3 </w:t>
      </w:r>
      <w:r w:rsidR="005B32D4" w:rsidRPr="0035689A">
        <w:rPr>
          <w:rFonts w:asciiTheme="minorHAnsi" w:hAnsiTheme="minorHAnsi"/>
          <w:sz w:val="24"/>
          <w:szCs w:val="24"/>
        </w:rPr>
        <w:t>Randomisation</w:t>
      </w:r>
      <w:bookmarkEnd w:id="18"/>
      <w:r w:rsidR="005B32D4" w:rsidRPr="0035689A">
        <w:rPr>
          <w:rFonts w:asciiTheme="minorHAnsi" w:hAnsiTheme="minorHAnsi"/>
          <w:sz w:val="24"/>
          <w:szCs w:val="24"/>
        </w:rPr>
        <w:t xml:space="preserve"> </w:t>
      </w:r>
    </w:p>
    <w:p w14:paraId="63DDE426" w14:textId="304D787E" w:rsidR="006761E8" w:rsidRPr="0035689A" w:rsidRDefault="00095761" w:rsidP="005B32D4">
      <w:pPr>
        <w:rPr>
          <w:sz w:val="24"/>
          <w:szCs w:val="24"/>
        </w:rPr>
      </w:pPr>
      <w:r w:rsidRPr="0035689A">
        <w:rPr>
          <w:sz w:val="24"/>
          <w:szCs w:val="24"/>
        </w:rPr>
        <w:t>After medical students have complet</w:t>
      </w:r>
      <w:r w:rsidR="003737A5">
        <w:rPr>
          <w:sz w:val="24"/>
          <w:szCs w:val="24"/>
        </w:rPr>
        <w:t>ed the informed consent process</w:t>
      </w:r>
      <w:r w:rsidRPr="0035689A">
        <w:rPr>
          <w:sz w:val="24"/>
          <w:szCs w:val="24"/>
        </w:rPr>
        <w:t xml:space="preserve"> and</w:t>
      </w:r>
      <w:r w:rsidR="00A00E97">
        <w:rPr>
          <w:sz w:val="24"/>
          <w:szCs w:val="24"/>
        </w:rPr>
        <w:t xml:space="preserve"> all</w:t>
      </w:r>
      <w:r w:rsidRPr="0035689A">
        <w:rPr>
          <w:sz w:val="24"/>
          <w:szCs w:val="24"/>
        </w:rPr>
        <w:t xml:space="preserve"> baseline questionnaires</w:t>
      </w:r>
      <w:r w:rsidR="00A00E97">
        <w:rPr>
          <w:sz w:val="24"/>
          <w:szCs w:val="24"/>
        </w:rPr>
        <w:t>,</w:t>
      </w:r>
      <w:r w:rsidRPr="0035689A">
        <w:rPr>
          <w:sz w:val="24"/>
          <w:szCs w:val="24"/>
        </w:rPr>
        <w:t xml:space="preserve"> they will be randomised to one of the two groups, 1.) </w:t>
      </w:r>
      <w:proofErr w:type="gramStart"/>
      <w:r w:rsidRPr="0035689A">
        <w:rPr>
          <w:sz w:val="24"/>
          <w:szCs w:val="24"/>
        </w:rPr>
        <w:t>active</w:t>
      </w:r>
      <w:proofErr w:type="gramEnd"/>
      <w:r w:rsidRPr="0035689A">
        <w:rPr>
          <w:sz w:val="24"/>
          <w:szCs w:val="24"/>
        </w:rPr>
        <w:t xml:space="preserve"> partic</w:t>
      </w:r>
      <w:r w:rsidR="00443A95" w:rsidRPr="0035689A">
        <w:rPr>
          <w:sz w:val="24"/>
          <w:szCs w:val="24"/>
        </w:rPr>
        <w:t>ip</w:t>
      </w:r>
      <w:r w:rsidRPr="0035689A">
        <w:rPr>
          <w:sz w:val="24"/>
          <w:szCs w:val="24"/>
        </w:rPr>
        <w:t>ation in th</w:t>
      </w:r>
      <w:r w:rsidR="004D409A" w:rsidRPr="0035689A">
        <w:rPr>
          <w:sz w:val="24"/>
          <w:szCs w:val="24"/>
        </w:rPr>
        <w:t xml:space="preserve">e RRN, or 2.) </w:t>
      </w:r>
      <w:proofErr w:type="gramStart"/>
      <w:r w:rsidR="004D409A" w:rsidRPr="0035689A">
        <w:rPr>
          <w:sz w:val="24"/>
          <w:szCs w:val="24"/>
        </w:rPr>
        <w:t>the</w:t>
      </w:r>
      <w:proofErr w:type="gramEnd"/>
      <w:r w:rsidR="004D409A" w:rsidRPr="0035689A">
        <w:rPr>
          <w:sz w:val="24"/>
          <w:szCs w:val="24"/>
        </w:rPr>
        <w:t xml:space="preserve"> control group.</w:t>
      </w:r>
      <w:r w:rsidR="00BC1A79">
        <w:rPr>
          <w:sz w:val="24"/>
          <w:szCs w:val="24"/>
        </w:rPr>
        <w:t xml:space="preserve"> </w:t>
      </w:r>
      <w:r w:rsidR="00786140">
        <w:rPr>
          <w:sz w:val="24"/>
          <w:szCs w:val="24"/>
        </w:rPr>
        <w:t>Randomisation will be done</w:t>
      </w:r>
      <w:r w:rsidR="00786140" w:rsidRPr="00786140">
        <w:rPr>
          <w:sz w:val="24"/>
          <w:szCs w:val="24"/>
        </w:rPr>
        <w:t xml:space="preserve"> by RRN administration support officer, external from the r</w:t>
      </w:r>
      <w:r w:rsidR="00786140">
        <w:rPr>
          <w:sz w:val="24"/>
          <w:szCs w:val="24"/>
        </w:rPr>
        <w:t>esearcher team, to ensure</w:t>
      </w:r>
      <w:r w:rsidR="00786140" w:rsidRPr="00786140">
        <w:rPr>
          <w:sz w:val="24"/>
          <w:szCs w:val="24"/>
        </w:rPr>
        <w:t xml:space="preserve"> allocation independent of stress score results</w:t>
      </w:r>
      <w:r w:rsidR="00786140">
        <w:rPr>
          <w:sz w:val="24"/>
          <w:szCs w:val="24"/>
        </w:rPr>
        <w:t>.</w:t>
      </w:r>
      <w:r w:rsidR="00786140" w:rsidRPr="00786140">
        <w:rPr>
          <w:sz w:val="24"/>
          <w:szCs w:val="24"/>
        </w:rPr>
        <w:t xml:space="preserve"> </w:t>
      </w:r>
      <w:r w:rsidR="00BC1A79">
        <w:rPr>
          <w:sz w:val="24"/>
          <w:szCs w:val="24"/>
        </w:rPr>
        <w:t>T</w:t>
      </w:r>
      <w:r w:rsidR="00643A02" w:rsidRPr="0035689A">
        <w:rPr>
          <w:sz w:val="24"/>
          <w:szCs w:val="24"/>
        </w:rPr>
        <w:t>he</w:t>
      </w:r>
      <w:r w:rsidR="004D409A" w:rsidRPr="0035689A">
        <w:rPr>
          <w:sz w:val="24"/>
          <w:szCs w:val="24"/>
        </w:rPr>
        <w:t xml:space="preserve"> randomisation </w:t>
      </w:r>
      <w:r w:rsidR="00643A02" w:rsidRPr="0035689A">
        <w:rPr>
          <w:sz w:val="24"/>
          <w:szCs w:val="24"/>
        </w:rPr>
        <w:t xml:space="preserve">process </w:t>
      </w:r>
      <w:r w:rsidR="004D409A" w:rsidRPr="0035689A">
        <w:rPr>
          <w:sz w:val="24"/>
          <w:szCs w:val="24"/>
        </w:rPr>
        <w:t>will be completed online</w:t>
      </w:r>
      <w:r w:rsidR="00643A02" w:rsidRPr="0035689A">
        <w:rPr>
          <w:sz w:val="24"/>
          <w:szCs w:val="24"/>
        </w:rPr>
        <w:t xml:space="preserve"> using block randomization (group size = 2</w:t>
      </w:r>
      <w:r w:rsidR="00643A02" w:rsidRPr="00F04F6B">
        <w:rPr>
          <w:sz w:val="24"/>
          <w:szCs w:val="24"/>
        </w:rPr>
        <w:t>)</w:t>
      </w:r>
      <w:r w:rsidR="005264C5" w:rsidRPr="00F04F6B">
        <w:rPr>
          <w:sz w:val="24"/>
          <w:szCs w:val="24"/>
        </w:rPr>
        <w:t>(randomizer.org</w:t>
      </w:r>
      <w:r w:rsidR="006761E8" w:rsidRPr="00F04F6B">
        <w:rPr>
          <w:sz w:val="24"/>
          <w:szCs w:val="24"/>
        </w:rPr>
        <w:t>)</w:t>
      </w:r>
      <w:r w:rsidR="005264C5" w:rsidRPr="00F04F6B">
        <w:rPr>
          <w:sz w:val="24"/>
          <w:szCs w:val="24"/>
        </w:rPr>
        <w:t>, whereby an unbiased randomisation</w:t>
      </w:r>
      <w:r w:rsidR="005264C5">
        <w:rPr>
          <w:sz w:val="24"/>
          <w:szCs w:val="24"/>
        </w:rPr>
        <w:t xml:space="preserve"> list will be generated for the medical students. Furthermore, r</w:t>
      </w:r>
      <w:r w:rsidR="00BC1A79" w:rsidRPr="0035689A">
        <w:rPr>
          <w:sz w:val="24"/>
          <w:szCs w:val="24"/>
        </w:rPr>
        <w:t>esearchers will not have seen any baseline data at the point of randomisation</w:t>
      </w:r>
      <w:r w:rsidR="00BC1A79">
        <w:rPr>
          <w:sz w:val="24"/>
          <w:szCs w:val="24"/>
        </w:rPr>
        <w:t>.</w:t>
      </w:r>
      <w:r w:rsidR="00BC1A79" w:rsidRPr="0035689A">
        <w:rPr>
          <w:sz w:val="24"/>
          <w:szCs w:val="24"/>
        </w:rPr>
        <w:t xml:space="preserve"> </w:t>
      </w:r>
      <w:r w:rsidR="004A08E4" w:rsidRPr="0035689A">
        <w:rPr>
          <w:sz w:val="24"/>
          <w:szCs w:val="24"/>
        </w:rPr>
        <w:t xml:space="preserve">Participants will be sent an email </w:t>
      </w:r>
      <w:r w:rsidR="003737A5">
        <w:rPr>
          <w:sz w:val="24"/>
          <w:szCs w:val="24"/>
        </w:rPr>
        <w:t xml:space="preserve">through Chronus </w:t>
      </w:r>
      <w:r w:rsidR="004A08E4" w:rsidRPr="0035689A">
        <w:rPr>
          <w:sz w:val="24"/>
          <w:szCs w:val="24"/>
        </w:rPr>
        <w:t>advising them of the group which they have been randomised to.</w:t>
      </w:r>
    </w:p>
    <w:p w14:paraId="53803EF1" w14:textId="77777777" w:rsidR="005B32D4" w:rsidRPr="0035689A" w:rsidRDefault="005B32D4" w:rsidP="00F53D74">
      <w:pPr>
        <w:contextualSpacing/>
        <w:rPr>
          <w:rFonts w:cs="Arial"/>
          <w:sz w:val="24"/>
          <w:szCs w:val="24"/>
        </w:rPr>
      </w:pPr>
    </w:p>
    <w:p w14:paraId="43B13F95" w14:textId="5592FBF2" w:rsidR="007404E2" w:rsidRPr="0035689A" w:rsidRDefault="00210F81" w:rsidP="00D773F8">
      <w:pPr>
        <w:pStyle w:val="Heading3"/>
        <w:rPr>
          <w:rFonts w:asciiTheme="minorHAnsi" w:hAnsiTheme="minorHAnsi"/>
          <w:sz w:val="24"/>
          <w:szCs w:val="24"/>
        </w:rPr>
      </w:pPr>
      <w:bookmarkStart w:id="19" w:name="_Toc1392396"/>
      <w:r w:rsidRPr="0035689A">
        <w:rPr>
          <w:rFonts w:asciiTheme="minorHAnsi" w:hAnsiTheme="minorHAnsi"/>
          <w:sz w:val="24"/>
          <w:szCs w:val="24"/>
        </w:rPr>
        <w:lastRenderedPageBreak/>
        <w:t xml:space="preserve">2.3.4 </w:t>
      </w:r>
      <w:r w:rsidR="003B5DE3" w:rsidRPr="0035689A">
        <w:rPr>
          <w:rFonts w:asciiTheme="minorHAnsi" w:hAnsiTheme="minorHAnsi"/>
          <w:sz w:val="24"/>
          <w:szCs w:val="24"/>
        </w:rPr>
        <w:t xml:space="preserve">Intervention </w:t>
      </w:r>
      <w:r w:rsidR="007404E2" w:rsidRPr="0035689A">
        <w:rPr>
          <w:rFonts w:asciiTheme="minorHAnsi" w:hAnsiTheme="minorHAnsi"/>
          <w:sz w:val="24"/>
          <w:szCs w:val="24"/>
        </w:rPr>
        <w:t>Protocol</w:t>
      </w:r>
      <w:bookmarkEnd w:id="19"/>
      <w:r w:rsidR="007404E2" w:rsidRPr="0035689A">
        <w:rPr>
          <w:rFonts w:asciiTheme="minorHAnsi" w:hAnsiTheme="minorHAnsi"/>
          <w:sz w:val="24"/>
          <w:szCs w:val="24"/>
        </w:rPr>
        <w:t xml:space="preserve"> </w:t>
      </w:r>
    </w:p>
    <w:p w14:paraId="791AFAA6" w14:textId="1071E2C1" w:rsidR="009726F7" w:rsidRDefault="009726F7" w:rsidP="009726F7">
      <w:pPr>
        <w:tabs>
          <w:tab w:val="left" w:pos="3850"/>
        </w:tabs>
        <w:rPr>
          <w:sz w:val="24"/>
          <w:szCs w:val="24"/>
        </w:rPr>
      </w:pPr>
      <w:r w:rsidRPr="0035689A">
        <w:rPr>
          <w:sz w:val="24"/>
          <w:szCs w:val="24"/>
        </w:rPr>
        <w:t xml:space="preserve">The study conditions are 1.) </w:t>
      </w:r>
      <w:proofErr w:type="gramStart"/>
      <w:r w:rsidRPr="0035689A">
        <w:rPr>
          <w:sz w:val="24"/>
          <w:szCs w:val="24"/>
        </w:rPr>
        <w:t>active</w:t>
      </w:r>
      <w:proofErr w:type="gramEnd"/>
      <w:r w:rsidRPr="0035689A">
        <w:rPr>
          <w:sz w:val="24"/>
          <w:szCs w:val="24"/>
        </w:rPr>
        <w:t xml:space="preserve"> participation in the RRN, or 2.) </w:t>
      </w:r>
      <w:proofErr w:type="gramStart"/>
      <w:r w:rsidRPr="0035689A">
        <w:rPr>
          <w:sz w:val="24"/>
          <w:szCs w:val="24"/>
        </w:rPr>
        <w:t>the</w:t>
      </w:r>
      <w:proofErr w:type="gramEnd"/>
      <w:r w:rsidRPr="0035689A">
        <w:rPr>
          <w:sz w:val="24"/>
          <w:szCs w:val="24"/>
        </w:rPr>
        <w:t xml:space="preserve"> control group. Both conditions will involve being </w:t>
      </w:r>
      <w:r w:rsidR="00247BBE" w:rsidRPr="0035689A">
        <w:rPr>
          <w:sz w:val="24"/>
          <w:szCs w:val="24"/>
        </w:rPr>
        <w:t>a member on</w:t>
      </w:r>
      <w:r w:rsidRPr="0035689A">
        <w:rPr>
          <w:sz w:val="24"/>
          <w:szCs w:val="24"/>
        </w:rPr>
        <w:t xml:space="preserve"> the </w:t>
      </w:r>
      <w:r w:rsidR="00081406">
        <w:rPr>
          <w:sz w:val="24"/>
          <w:szCs w:val="24"/>
        </w:rPr>
        <w:t>C</w:t>
      </w:r>
      <w:r w:rsidR="00247BBE" w:rsidRPr="0035689A">
        <w:rPr>
          <w:sz w:val="24"/>
          <w:szCs w:val="24"/>
        </w:rPr>
        <w:t>hronus</w:t>
      </w:r>
      <w:r w:rsidRPr="0035689A">
        <w:rPr>
          <w:sz w:val="24"/>
          <w:szCs w:val="24"/>
        </w:rPr>
        <w:t xml:space="preserve"> platform, </w:t>
      </w:r>
      <w:r w:rsidR="00247BBE" w:rsidRPr="0035689A">
        <w:rPr>
          <w:sz w:val="24"/>
          <w:szCs w:val="24"/>
        </w:rPr>
        <w:t>for participant con</w:t>
      </w:r>
      <w:r w:rsidR="008F4FCA">
        <w:rPr>
          <w:sz w:val="24"/>
          <w:szCs w:val="24"/>
        </w:rPr>
        <w:t>tact and data collection points;</w:t>
      </w:r>
      <w:r w:rsidR="00247BBE" w:rsidRPr="0035689A">
        <w:rPr>
          <w:sz w:val="24"/>
          <w:szCs w:val="24"/>
        </w:rPr>
        <w:t xml:space="preserve"> </w:t>
      </w:r>
      <w:r w:rsidRPr="0035689A">
        <w:rPr>
          <w:sz w:val="24"/>
          <w:szCs w:val="24"/>
        </w:rPr>
        <w:t xml:space="preserve">however only the RRN group will </w:t>
      </w:r>
      <w:r w:rsidR="00E41328" w:rsidRPr="0035689A">
        <w:rPr>
          <w:sz w:val="24"/>
          <w:szCs w:val="24"/>
        </w:rPr>
        <w:t>receive</w:t>
      </w:r>
      <w:r w:rsidR="00247BBE" w:rsidRPr="0035689A">
        <w:rPr>
          <w:sz w:val="24"/>
          <w:szCs w:val="24"/>
        </w:rPr>
        <w:t xml:space="preserve"> </w:t>
      </w:r>
      <w:r w:rsidR="00A038AC">
        <w:rPr>
          <w:sz w:val="24"/>
          <w:szCs w:val="24"/>
        </w:rPr>
        <w:t>the active mentoring</w:t>
      </w:r>
      <w:r w:rsidR="00247BBE" w:rsidRPr="0035689A">
        <w:rPr>
          <w:sz w:val="24"/>
          <w:szCs w:val="24"/>
        </w:rPr>
        <w:t>.</w:t>
      </w:r>
    </w:p>
    <w:p w14:paraId="7C14C2A7" w14:textId="77777777" w:rsidR="008A3F78" w:rsidRPr="0035689A" w:rsidRDefault="008A3F78" w:rsidP="009726F7">
      <w:pPr>
        <w:tabs>
          <w:tab w:val="left" w:pos="3850"/>
        </w:tabs>
        <w:rPr>
          <w:sz w:val="24"/>
          <w:szCs w:val="24"/>
        </w:rPr>
      </w:pPr>
    </w:p>
    <w:p w14:paraId="383D3806" w14:textId="181F1349" w:rsidR="00853C1F" w:rsidRPr="0035689A" w:rsidRDefault="00E41328" w:rsidP="007404E2">
      <w:pPr>
        <w:pStyle w:val="Heading4"/>
        <w:rPr>
          <w:rFonts w:asciiTheme="minorHAnsi" w:hAnsiTheme="minorHAnsi"/>
          <w:sz w:val="24"/>
          <w:szCs w:val="24"/>
        </w:rPr>
      </w:pPr>
      <w:r w:rsidRPr="0035689A">
        <w:rPr>
          <w:rFonts w:asciiTheme="minorHAnsi" w:hAnsiTheme="minorHAnsi"/>
          <w:sz w:val="24"/>
          <w:szCs w:val="24"/>
        </w:rPr>
        <w:t xml:space="preserve"> </w:t>
      </w:r>
      <w:r w:rsidR="00853C1F" w:rsidRPr="0035689A">
        <w:rPr>
          <w:rFonts w:asciiTheme="minorHAnsi" w:hAnsiTheme="minorHAnsi"/>
          <w:sz w:val="24"/>
          <w:szCs w:val="24"/>
        </w:rPr>
        <w:t xml:space="preserve">The Resident Ready </w:t>
      </w:r>
      <w:r w:rsidR="005B32D4" w:rsidRPr="0035689A">
        <w:rPr>
          <w:rFonts w:asciiTheme="minorHAnsi" w:hAnsiTheme="minorHAnsi"/>
          <w:sz w:val="24"/>
          <w:szCs w:val="24"/>
        </w:rPr>
        <w:t>Network</w:t>
      </w:r>
    </w:p>
    <w:p w14:paraId="69990B3B" w14:textId="09409425" w:rsidR="00A74CE6" w:rsidRPr="00A038AC" w:rsidRDefault="00081406" w:rsidP="00A74CE6">
      <w:pPr>
        <w:contextualSpacing/>
        <w:rPr>
          <w:rFonts w:cs="Arial"/>
          <w:sz w:val="24"/>
          <w:szCs w:val="24"/>
        </w:rPr>
      </w:pPr>
      <w:r>
        <w:rPr>
          <w:sz w:val="24"/>
          <w:szCs w:val="24"/>
        </w:rPr>
        <w:t xml:space="preserve">The </w:t>
      </w:r>
      <w:r w:rsidR="00A74CE6" w:rsidRPr="0035689A">
        <w:rPr>
          <w:sz w:val="24"/>
          <w:szCs w:val="24"/>
        </w:rPr>
        <w:t xml:space="preserve">University </w:t>
      </w:r>
      <w:proofErr w:type="gramStart"/>
      <w:r w:rsidR="00A74CE6" w:rsidRPr="0035689A">
        <w:rPr>
          <w:sz w:val="24"/>
          <w:szCs w:val="24"/>
        </w:rPr>
        <w:t>of Queensland Faculty of</w:t>
      </w:r>
      <w:proofErr w:type="gramEnd"/>
      <w:r w:rsidR="00A74CE6" w:rsidRPr="0035689A">
        <w:rPr>
          <w:sz w:val="24"/>
          <w:szCs w:val="24"/>
        </w:rPr>
        <w:t xml:space="preserve"> Medicine (UQFOM) has recognised the importance of delivering a multi-faceted learning experience </w:t>
      </w:r>
      <w:r w:rsidR="00F07F15">
        <w:rPr>
          <w:sz w:val="24"/>
          <w:szCs w:val="24"/>
        </w:rPr>
        <w:t>to</w:t>
      </w:r>
      <w:r w:rsidR="00A74CE6" w:rsidRPr="0035689A">
        <w:rPr>
          <w:sz w:val="24"/>
          <w:szCs w:val="24"/>
        </w:rPr>
        <w:t xml:space="preserve"> medical students</w:t>
      </w:r>
      <w:r w:rsidR="000B38DE">
        <w:rPr>
          <w:sz w:val="24"/>
          <w:szCs w:val="24"/>
        </w:rPr>
        <w:t xml:space="preserve">. </w:t>
      </w:r>
      <w:r w:rsidR="00A038AC">
        <w:rPr>
          <w:sz w:val="24"/>
          <w:szCs w:val="24"/>
        </w:rPr>
        <w:t>The</w:t>
      </w:r>
      <w:r w:rsidR="00A74CE6" w:rsidRPr="0035689A">
        <w:rPr>
          <w:sz w:val="24"/>
          <w:szCs w:val="24"/>
        </w:rPr>
        <w:t xml:space="preserve"> </w:t>
      </w:r>
      <w:r w:rsidR="005E305A">
        <w:rPr>
          <w:sz w:val="24"/>
          <w:szCs w:val="24"/>
        </w:rPr>
        <w:t xml:space="preserve">idea of a </w:t>
      </w:r>
      <w:r w:rsidR="008B04F6">
        <w:rPr>
          <w:sz w:val="24"/>
          <w:szCs w:val="24"/>
        </w:rPr>
        <w:t>mentor p</w:t>
      </w:r>
      <w:r w:rsidR="00A74CE6" w:rsidRPr="0035689A">
        <w:rPr>
          <w:sz w:val="24"/>
          <w:szCs w:val="24"/>
        </w:rPr>
        <w:t xml:space="preserve">rogram </w:t>
      </w:r>
      <w:r w:rsidR="00A038AC" w:rsidRPr="0035689A">
        <w:rPr>
          <w:rFonts w:cs="Arial"/>
          <w:sz w:val="24"/>
          <w:szCs w:val="24"/>
        </w:rPr>
        <w:t xml:space="preserve">has been initiated </w:t>
      </w:r>
      <w:r w:rsidR="005E305A">
        <w:rPr>
          <w:rFonts w:cs="Arial"/>
          <w:sz w:val="24"/>
          <w:szCs w:val="24"/>
        </w:rPr>
        <w:t>through</w:t>
      </w:r>
      <w:r w:rsidR="00A038AC" w:rsidRPr="0035689A">
        <w:rPr>
          <w:rFonts w:cs="Arial"/>
          <w:sz w:val="24"/>
          <w:szCs w:val="24"/>
        </w:rPr>
        <w:t xml:space="preserve"> student feedback</w:t>
      </w:r>
      <w:r w:rsidR="00A038AC">
        <w:rPr>
          <w:rFonts w:cs="Arial"/>
          <w:sz w:val="24"/>
          <w:szCs w:val="24"/>
        </w:rPr>
        <w:t>, and it is ground in the current</w:t>
      </w:r>
      <w:r w:rsidR="00A038AC" w:rsidRPr="0035689A">
        <w:rPr>
          <w:rFonts w:cs="Arial"/>
          <w:sz w:val="24"/>
          <w:szCs w:val="24"/>
        </w:rPr>
        <w:t xml:space="preserve"> </w:t>
      </w:r>
      <w:r w:rsidR="00A038AC">
        <w:rPr>
          <w:rFonts w:cs="Arial"/>
          <w:sz w:val="24"/>
          <w:szCs w:val="24"/>
        </w:rPr>
        <w:t>literature.</w:t>
      </w:r>
      <w:r w:rsidR="00A038AC" w:rsidRPr="0035689A">
        <w:rPr>
          <w:rFonts w:cs="Arial"/>
          <w:sz w:val="24"/>
          <w:szCs w:val="24"/>
        </w:rPr>
        <w:t xml:space="preserve"> </w:t>
      </w:r>
      <w:r w:rsidR="00A038AC" w:rsidRPr="0035689A">
        <w:rPr>
          <w:sz w:val="24"/>
          <w:szCs w:val="24"/>
        </w:rPr>
        <w:t>This program is called t</w:t>
      </w:r>
      <w:r w:rsidR="00A038AC">
        <w:rPr>
          <w:sz w:val="24"/>
          <w:szCs w:val="24"/>
        </w:rPr>
        <w:t xml:space="preserve">he Resident Ready Network (RRN) and it has </w:t>
      </w:r>
      <w:r w:rsidR="00A038AC">
        <w:rPr>
          <w:rFonts w:cs="Arial"/>
          <w:sz w:val="24"/>
          <w:szCs w:val="24"/>
        </w:rPr>
        <w:t xml:space="preserve">been developed in </w:t>
      </w:r>
      <w:r w:rsidR="00A038AC" w:rsidRPr="0035689A">
        <w:rPr>
          <w:rFonts w:cs="Arial"/>
          <w:sz w:val="24"/>
          <w:szCs w:val="24"/>
        </w:rPr>
        <w:t>consultation with medical students, d</w:t>
      </w:r>
      <w:r w:rsidR="00A038AC">
        <w:rPr>
          <w:rFonts w:cs="Arial"/>
          <w:sz w:val="24"/>
          <w:szCs w:val="24"/>
        </w:rPr>
        <w:t>octors and researchers in South-</w:t>
      </w:r>
      <w:r w:rsidR="00A038AC" w:rsidRPr="0035689A">
        <w:rPr>
          <w:rFonts w:cs="Arial"/>
          <w:sz w:val="24"/>
          <w:szCs w:val="24"/>
        </w:rPr>
        <w:t>East Queensland</w:t>
      </w:r>
      <w:r w:rsidR="00A038AC">
        <w:rPr>
          <w:rFonts w:cs="Arial"/>
          <w:sz w:val="24"/>
          <w:szCs w:val="24"/>
        </w:rPr>
        <w:t>,</w:t>
      </w:r>
      <w:r w:rsidR="00A038AC" w:rsidRPr="0035689A">
        <w:rPr>
          <w:sz w:val="24"/>
          <w:szCs w:val="24"/>
        </w:rPr>
        <w:t xml:space="preserve"> </w:t>
      </w:r>
      <w:r w:rsidR="005E305A">
        <w:rPr>
          <w:sz w:val="24"/>
          <w:szCs w:val="24"/>
        </w:rPr>
        <w:t xml:space="preserve">and it is </w:t>
      </w:r>
      <w:r w:rsidR="008B04F6">
        <w:rPr>
          <w:sz w:val="24"/>
          <w:szCs w:val="24"/>
        </w:rPr>
        <w:t>based on the “Near-Peer” m</w:t>
      </w:r>
      <w:r w:rsidR="00A74CE6" w:rsidRPr="0035689A">
        <w:rPr>
          <w:sz w:val="24"/>
          <w:szCs w:val="24"/>
        </w:rPr>
        <w:t xml:space="preserve">odel of mentor relationships. </w:t>
      </w:r>
      <w:r w:rsidR="00990042">
        <w:rPr>
          <w:rFonts w:cs="Arial"/>
          <w:sz w:val="24"/>
          <w:szCs w:val="24"/>
        </w:rPr>
        <w:t xml:space="preserve">This pledge to increase student support in the form of a near-peer mentoring program has been formalised within the Medical </w:t>
      </w:r>
      <w:r w:rsidR="00C84AEB">
        <w:rPr>
          <w:rFonts w:cs="Arial"/>
          <w:sz w:val="24"/>
          <w:szCs w:val="24"/>
        </w:rPr>
        <w:t>S</w:t>
      </w:r>
      <w:r w:rsidR="00990042">
        <w:rPr>
          <w:rFonts w:cs="Arial"/>
          <w:sz w:val="24"/>
          <w:szCs w:val="24"/>
        </w:rPr>
        <w:t xml:space="preserve">tudent </w:t>
      </w:r>
      <w:r w:rsidR="00C84AEB">
        <w:rPr>
          <w:rFonts w:cs="Arial"/>
          <w:sz w:val="24"/>
          <w:szCs w:val="24"/>
        </w:rPr>
        <w:t>S</w:t>
      </w:r>
      <w:r w:rsidR="00990042">
        <w:rPr>
          <w:rFonts w:cs="Arial"/>
          <w:sz w:val="24"/>
          <w:szCs w:val="24"/>
        </w:rPr>
        <w:t xml:space="preserve">upport </w:t>
      </w:r>
      <w:r w:rsidR="00C84AEB">
        <w:rPr>
          <w:rFonts w:cs="Arial"/>
          <w:sz w:val="24"/>
          <w:szCs w:val="24"/>
        </w:rPr>
        <w:t>S</w:t>
      </w:r>
      <w:r w:rsidR="00990042">
        <w:rPr>
          <w:rFonts w:cs="Arial"/>
          <w:sz w:val="24"/>
          <w:szCs w:val="24"/>
        </w:rPr>
        <w:t>trategy</w:t>
      </w:r>
      <w:r w:rsidR="00C84AEB">
        <w:rPr>
          <w:rFonts w:cs="Arial"/>
          <w:sz w:val="24"/>
          <w:szCs w:val="24"/>
        </w:rPr>
        <w:t xml:space="preserve"> 2018 - 2020</w:t>
      </w:r>
      <w:r w:rsidR="00990042">
        <w:rPr>
          <w:rFonts w:cs="Arial"/>
          <w:sz w:val="24"/>
          <w:szCs w:val="24"/>
        </w:rPr>
        <w:t xml:space="preserve"> (Attachment 1).</w:t>
      </w:r>
    </w:p>
    <w:p w14:paraId="44D266E4" w14:textId="77777777" w:rsidR="00BD6BF0" w:rsidRPr="0035689A" w:rsidRDefault="00BD6BF0" w:rsidP="00A74CE6">
      <w:pPr>
        <w:contextualSpacing/>
        <w:rPr>
          <w:sz w:val="24"/>
          <w:szCs w:val="24"/>
        </w:rPr>
      </w:pPr>
    </w:p>
    <w:p w14:paraId="3584F778" w14:textId="2E15FD0D" w:rsidR="00FB3EE5" w:rsidRPr="00353817" w:rsidRDefault="00081406" w:rsidP="00BA6ADE">
      <w:pPr>
        <w:contextualSpacing/>
        <w:rPr>
          <w:sz w:val="24"/>
          <w:szCs w:val="24"/>
        </w:rPr>
      </w:pPr>
      <w:r w:rsidRPr="0035689A">
        <w:rPr>
          <w:rFonts w:cs="Arial"/>
          <w:sz w:val="24"/>
          <w:szCs w:val="24"/>
        </w:rPr>
        <w:t xml:space="preserve">The transition from university to the workforce is a time of great stress, and </w:t>
      </w:r>
      <w:r w:rsidR="00A038AC">
        <w:rPr>
          <w:rFonts w:cs="Arial"/>
          <w:sz w:val="24"/>
          <w:szCs w:val="24"/>
        </w:rPr>
        <w:t>these budding health professionals</w:t>
      </w:r>
      <w:r w:rsidRPr="0035689A">
        <w:rPr>
          <w:rFonts w:cs="Arial"/>
          <w:sz w:val="24"/>
          <w:szCs w:val="24"/>
        </w:rPr>
        <w:t xml:space="preserve"> often feel overwhelmed </w:t>
      </w:r>
      <w:r w:rsidR="008B04F6">
        <w:rPr>
          <w:rFonts w:cs="Arial"/>
          <w:sz w:val="24"/>
          <w:szCs w:val="24"/>
        </w:rPr>
        <w:t>and under</w:t>
      </w:r>
      <w:r w:rsidRPr="0035689A">
        <w:rPr>
          <w:rFonts w:cs="Arial"/>
          <w:sz w:val="24"/>
          <w:szCs w:val="24"/>
        </w:rPr>
        <w:t xml:space="preserve"> support</w:t>
      </w:r>
      <w:r w:rsidR="008B04F6">
        <w:rPr>
          <w:rFonts w:cs="Arial"/>
          <w:sz w:val="24"/>
          <w:szCs w:val="24"/>
        </w:rPr>
        <w:t>ed</w:t>
      </w:r>
      <w:r w:rsidRPr="0035689A">
        <w:rPr>
          <w:rFonts w:cs="Arial"/>
          <w:sz w:val="24"/>
          <w:szCs w:val="24"/>
        </w:rPr>
        <w:t xml:space="preserve">. The RRN was designed to address this need, and link </w:t>
      </w:r>
      <w:r w:rsidR="00A038AC">
        <w:rPr>
          <w:rFonts w:cs="Arial"/>
          <w:sz w:val="24"/>
          <w:szCs w:val="24"/>
        </w:rPr>
        <w:t xml:space="preserve">fourth year </w:t>
      </w:r>
      <w:r w:rsidRPr="0035689A">
        <w:rPr>
          <w:rFonts w:cs="Arial"/>
          <w:sz w:val="24"/>
          <w:szCs w:val="24"/>
        </w:rPr>
        <w:t>medica</w:t>
      </w:r>
      <w:r w:rsidR="008B04F6">
        <w:rPr>
          <w:rFonts w:cs="Arial"/>
          <w:sz w:val="24"/>
          <w:szCs w:val="24"/>
        </w:rPr>
        <w:t>l students with junior doctors,</w:t>
      </w:r>
      <w:r w:rsidR="00A038AC">
        <w:rPr>
          <w:rFonts w:cs="Arial"/>
          <w:sz w:val="24"/>
          <w:szCs w:val="24"/>
        </w:rPr>
        <w:t xml:space="preserve"> ‘near-peers,’</w:t>
      </w:r>
      <w:r w:rsidR="008B04F6">
        <w:rPr>
          <w:rFonts w:cs="Arial"/>
          <w:sz w:val="24"/>
          <w:szCs w:val="24"/>
        </w:rPr>
        <w:t xml:space="preserve"> to</w:t>
      </w:r>
      <w:r w:rsidR="008B04F6">
        <w:rPr>
          <w:sz w:val="24"/>
          <w:szCs w:val="24"/>
        </w:rPr>
        <w:t xml:space="preserve"> </w:t>
      </w:r>
      <w:r w:rsidR="00A038AC">
        <w:rPr>
          <w:sz w:val="24"/>
          <w:szCs w:val="24"/>
        </w:rPr>
        <w:t>ensure students are better supported through</w:t>
      </w:r>
      <w:r w:rsidR="008B04F6" w:rsidRPr="0035689A">
        <w:rPr>
          <w:sz w:val="24"/>
          <w:szCs w:val="24"/>
        </w:rPr>
        <w:t xml:space="preserve"> this transition period</w:t>
      </w:r>
      <w:r w:rsidR="008B04F6">
        <w:rPr>
          <w:sz w:val="24"/>
          <w:szCs w:val="24"/>
        </w:rPr>
        <w:t xml:space="preserve">. </w:t>
      </w:r>
      <w:r w:rsidRPr="0035689A">
        <w:rPr>
          <w:rFonts w:cs="Arial"/>
          <w:sz w:val="24"/>
          <w:szCs w:val="24"/>
        </w:rPr>
        <w:t>The RRN is</w:t>
      </w:r>
      <w:r>
        <w:rPr>
          <w:rFonts w:cs="Arial"/>
          <w:sz w:val="24"/>
          <w:szCs w:val="24"/>
        </w:rPr>
        <w:t xml:space="preserve"> embedded and supported by the Chronus</w:t>
      </w:r>
      <w:r w:rsidRPr="0035689A">
        <w:rPr>
          <w:rFonts w:cs="Arial"/>
          <w:sz w:val="24"/>
          <w:szCs w:val="24"/>
        </w:rPr>
        <w:t xml:space="preserve"> </w:t>
      </w:r>
      <w:r w:rsidR="00A038AC">
        <w:rPr>
          <w:rFonts w:cs="Arial"/>
          <w:sz w:val="24"/>
          <w:szCs w:val="24"/>
        </w:rPr>
        <w:t xml:space="preserve">digital mentor </w:t>
      </w:r>
      <w:r>
        <w:rPr>
          <w:rFonts w:cs="Arial"/>
          <w:sz w:val="24"/>
          <w:szCs w:val="24"/>
        </w:rPr>
        <w:t>platform and linked in through UQ</w:t>
      </w:r>
      <w:r w:rsidR="00A038AC">
        <w:rPr>
          <w:rFonts w:cs="Arial"/>
          <w:sz w:val="24"/>
          <w:szCs w:val="24"/>
        </w:rPr>
        <w:t xml:space="preserve"> services and processes</w:t>
      </w:r>
      <w:r>
        <w:rPr>
          <w:rFonts w:cs="Arial"/>
          <w:sz w:val="24"/>
          <w:szCs w:val="24"/>
        </w:rPr>
        <w:t xml:space="preserve">. </w:t>
      </w:r>
      <w:r w:rsidR="00BD6BF0" w:rsidRPr="0035689A">
        <w:rPr>
          <w:sz w:val="24"/>
          <w:szCs w:val="24"/>
        </w:rPr>
        <w:t>The RRN</w:t>
      </w:r>
      <w:r w:rsidR="00A74CE6" w:rsidRPr="0035689A">
        <w:rPr>
          <w:sz w:val="24"/>
          <w:szCs w:val="24"/>
        </w:rPr>
        <w:t xml:space="preserve"> will provide </w:t>
      </w:r>
      <w:r w:rsidR="00401957">
        <w:rPr>
          <w:sz w:val="24"/>
          <w:szCs w:val="24"/>
        </w:rPr>
        <w:t xml:space="preserve">students with </w:t>
      </w:r>
      <w:r w:rsidR="00A74CE6" w:rsidRPr="0035689A">
        <w:rPr>
          <w:sz w:val="24"/>
          <w:szCs w:val="24"/>
        </w:rPr>
        <w:t xml:space="preserve">a </w:t>
      </w:r>
      <w:r w:rsidR="00BA6ADE">
        <w:rPr>
          <w:sz w:val="24"/>
          <w:szCs w:val="24"/>
        </w:rPr>
        <w:t>semi-</w:t>
      </w:r>
      <w:r w:rsidR="008B04F6">
        <w:rPr>
          <w:sz w:val="24"/>
          <w:szCs w:val="24"/>
        </w:rPr>
        <w:t xml:space="preserve">structured support network to develop </w:t>
      </w:r>
      <w:r w:rsidR="00401957">
        <w:rPr>
          <w:sz w:val="24"/>
          <w:szCs w:val="24"/>
        </w:rPr>
        <w:t xml:space="preserve">a </w:t>
      </w:r>
      <w:r w:rsidR="008B04F6">
        <w:rPr>
          <w:sz w:val="24"/>
          <w:szCs w:val="24"/>
        </w:rPr>
        <w:t>professional</w:t>
      </w:r>
      <w:r w:rsidR="00401957">
        <w:rPr>
          <w:sz w:val="24"/>
          <w:szCs w:val="24"/>
        </w:rPr>
        <w:t xml:space="preserve"> relationship</w:t>
      </w:r>
      <w:r w:rsidR="00A74CE6" w:rsidRPr="0035689A">
        <w:rPr>
          <w:sz w:val="24"/>
          <w:szCs w:val="24"/>
        </w:rPr>
        <w:t xml:space="preserve"> </w:t>
      </w:r>
      <w:r w:rsidR="00401957">
        <w:rPr>
          <w:sz w:val="24"/>
          <w:szCs w:val="24"/>
        </w:rPr>
        <w:t>with a junio</w:t>
      </w:r>
      <w:r w:rsidR="00A038AC">
        <w:rPr>
          <w:sz w:val="24"/>
          <w:szCs w:val="24"/>
        </w:rPr>
        <w:t xml:space="preserve">r doctor. This mentor experience will </w:t>
      </w:r>
      <w:r w:rsidR="00EA1263">
        <w:rPr>
          <w:sz w:val="24"/>
          <w:szCs w:val="24"/>
        </w:rPr>
        <w:t>commence when</w:t>
      </w:r>
      <w:r w:rsidR="00A038AC">
        <w:rPr>
          <w:sz w:val="24"/>
          <w:szCs w:val="24"/>
        </w:rPr>
        <w:t xml:space="preserve"> students are in their final 6-months of medical school,</w:t>
      </w:r>
      <w:r w:rsidR="00A74CE6" w:rsidRPr="0035689A">
        <w:rPr>
          <w:sz w:val="24"/>
          <w:szCs w:val="24"/>
        </w:rPr>
        <w:t xml:space="preserve"> as they progress </w:t>
      </w:r>
      <w:r w:rsidR="00401957">
        <w:rPr>
          <w:sz w:val="24"/>
          <w:szCs w:val="24"/>
        </w:rPr>
        <w:t>through</w:t>
      </w:r>
      <w:r w:rsidR="00A74CE6" w:rsidRPr="0035689A">
        <w:rPr>
          <w:sz w:val="24"/>
          <w:szCs w:val="24"/>
        </w:rPr>
        <w:t xml:space="preserve"> their student assessments</w:t>
      </w:r>
      <w:r w:rsidR="00CA4DFC">
        <w:rPr>
          <w:sz w:val="24"/>
          <w:szCs w:val="24"/>
        </w:rPr>
        <w:t xml:space="preserve">. This allows them to develop a </w:t>
      </w:r>
      <w:r w:rsidR="00EA1263">
        <w:rPr>
          <w:sz w:val="24"/>
          <w:szCs w:val="24"/>
        </w:rPr>
        <w:t>connection</w:t>
      </w:r>
      <w:r w:rsidR="00CA4DFC">
        <w:rPr>
          <w:sz w:val="24"/>
          <w:szCs w:val="24"/>
        </w:rPr>
        <w:t xml:space="preserve"> and build </w:t>
      </w:r>
      <w:r w:rsidR="00EA1263">
        <w:rPr>
          <w:sz w:val="24"/>
          <w:szCs w:val="24"/>
        </w:rPr>
        <w:t>rapport over a few mon</w:t>
      </w:r>
      <w:r w:rsidR="00353817">
        <w:rPr>
          <w:sz w:val="24"/>
          <w:szCs w:val="24"/>
        </w:rPr>
        <w:t>ths;</w:t>
      </w:r>
      <w:r w:rsidR="00CA4DFC">
        <w:rPr>
          <w:sz w:val="24"/>
          <w:szCs w:val="24"/>
        </w:rPr>
        <w:t xml:space="preserve"> </w:t>
      </w:r>
      <w:r w:rsidR="00A038AC">
        <w:rPr>
          <w:sz w:val="24"/>
          <w:szCs w:val="24"/>
        </w:rPr>
        <w:t xml:space="preserve">then </w:t>
      </w:r>
      <w:r w:rsidR="00CA4DFC">
        <w:rPr>
          <w:sz w:val="24"/>
          <w:szCs w:val="24"/>
        </w:rPr>
        <w:t xml:space="preserve">the mentoring will </w:t>
      </w:r>
      <w:r w:rsidR="00A038AC">
        <w:rPr>
          <w:sz w:val="24"/>
          <w:szCs w:val="24"/>
        </w:rPr>
        <w:t xml:space="preserve">continue as </w:t>
      </w:r>
      <w:r w:rsidR="00353817">
        <w:rPr>
          <w:sz w:val="24"/>
          <w:szCs w:val="24"/>
        </w:rPr>
        <w:t>the student</w:t>
      </w:r>
      <w:r w:rsidR="00A038AC">
        <w:rPr>
          <w:sz w:val="24"/>
          <w:szCs w:val="24"/>
        </w:rPr>
        <w:t xml:space="preserve"> </w:t>
      </w:r>
      <w:r w:rsidR="00401957">
        <w:rPr>
          <w:sz w:val="24"/>
          <w:szCs w:val="24"/>
        </w:rPr>
        <w:t>take</w:t>
      </w:r>
      <w:r w:rsidR="00353817">
        <w:rPr>
          <w:sz w:val="24"/>
          <w:szCs w:val="24"/>
        </w:rPr>
        <w:t>s</w:t>
      </w:r>
      <w:r w:rsidR="00A74CE6" w:rsidRPr="0035689A">
        <w:rPr>
          <w:sz w:val="24"/>
          <w:szCs w:val="24"/>
        </w:rPr>
        <w:t xml:space="preserve"> th</w:t>
      </w:r>
      <w:r w:rsidR="0090127E">
        <w:rPr>
          <w:sz w:val="24"/>
          <w:szCs w:val="24"/>
        </w:rPr>
        <w:t xml:space="preserve">e step </w:t>
      </w:r>
      <w:r w:rsidR="00401957">
        <w:rPr>
          <w:sz w:val="24"/>
          <w:szCs w:val="24"/>
        </w:rPr>
        <w:t xml:space="preserve">themselves </w:t>
      </w:r>
      <w:r w:rsidR="00B816B0">
        <w:rPr>
          <w:sz w:val="24"/>
          <w:szCs w:val="24"/>
        </w:rPr>
        <w:t xml:space="preserve">to </w:t>
      </w:r>
      <w:r w:rsidR="00401957">
        <w:rPr>
          <w:sz w:val="24"/>
          <w:szCs w:val="24"/>
        </w:rPr>
        <w:t>becoming a junior doctor</w:t>
      </w:r>
      <w:r w:rsidR="00B816B0">
        <w:rPr>
          <w:sz w:val="24"/>
          <w:szCs w:val="24"/>
        </w:rPr>
        <w:t>,</w:t>
      </w:r>
      <w:r w:rsidR="00CA4DFC">
        <w:rPr>
          <w:sz w:val="24"/>
          <w:szCs w:val="24"/>
        </w:rPr>
        <w:t xml:space="preserve"> </w:t>
      </w:r>
      <w:r w:rsidR="00B816B0">
        <w:rPr>
          <w:sz w:val="24"/>
          <w:szCs w:val="24"/>
        </w:rPr>
        <w:t>with a plan to have the mentor program</w:t>
      </w:r>
      <w:r w:rsidR="00EA1263">
        <w:rPr>
          <w:sz w:val="24"/>
          <w:szCs w:val="24"/>
        </w:rPr>
        <w:t xml:space="preserve"> support them </w:t>
      </w:r>
      <w:r w:rsidR="00CA4DFC">
        <w:rPr>
          <w:sz w:val="24"/>
          <w:szCs w:val="24"/>
        </w:rPr>
        <w:t xml:space="preserve">for their </w:t>
      </w:r>
      <w:r w:rsidR="00A038AC">
        <w:rPr>
          <w:sz w:val="24"/>
          <w:szCs w:val="24"/>
        </w:rPr>
        <w:t xml:space="preserve">first 6-months in the work force. </w:t>
      </w:r>
      <w:r w:rsidR="00B816B0">
        <w:rPr>
          <w:sz w:val="24"/>
          <w:szCs w:val="24"/>
        </w:rPr>
        <w:t xml:space="preserve">These mentor </w:t>
      </w:r>
      <w:r w:rsidR="00A74CE6" w:rsidRPr="0035689A">
        <w:rPr>
          <w:sz w:val="24"/>
          <w:szCs w:val="24"/>
        </w:rPr>
        <w:t xml:space="preserve">relationships will provide students a mechanism to explore and troubleshoot </w:t>
      </w:r>
      <w:r w:rsidR="00B816B0">
        <w:rPr>
          <w:sz w:val="24"/>
          <w:szCs w:val="24"/>
        </w:rPr>
        <w:t>any</w:t>
      </w:r>
      <w:r w:rsidR="00A74CE6" w:rsidRPr="0035689A">
        <w:rPr>
          <w:sz w:val="24"/>
          <w:szCs w:val="24"/>
        </w:rPr>
        <w:t xml:space="preserve"> issues with a colleague who has recently navigated similar territory.</w:t>
      </w:r>
      <w:r w:rsidR="00BA6ADE">
        <w:rPr>
          <w:rFonts w:cs="Arial"/>
          <w:sz w:val="24"/>
          <w:szCs w:val="24"/>
        </w:rPr>
        <w:t xml:space="preserve"> </w:t>
      </w:r>
      <w:r w:rsidR="008B4C7E" w:rsidRPr="0035689A">
        <w:rPr>
          <w:sz w:val="24"/>
          <w:szCs w:val="24"/>
        </w:rPr>
        <w:t>This mentor program may provide a critical element of student and junior doctor support to enable a safe and confident transiti</w:t>
      </w:r>
      <w:r w:rsidR="00401957">
        <w:rPr>
          <w:sz w:val="24"/>
          <w:szCs w:val="24"/>
        </w:rPr>
        <w:t xml:space="preserve">on to life as a junior doctor. </w:t>
      </w:r>
      <w:r w:rsidR="00353817">
        <w:rPr>
          <w:sz w:val="24"/>
          <w:szCs w:val="24"/>
        </w:rPr>
        <w:t xml:space="preserve">The </w:t>
      </w:r>
      <w:r w:rsidR="0090127E">
        <w:rPr>
          <w:sz w:val="24"/>
          <w:szCs w:val="24"/>
        </w:rPr>
        <w:t>RRN</w:t>
      </w:r>
      <w:r w:rsidR="00353817">
        <w:rPr>
          <w:sz w:val="24"/>
          <w:szCs w:val="24"/>
        </w:rPr>
        <w:t xml:space="preserve"> is designed to be semi-structured, based on recommendations made in current mentoring literature. The mentor relationship will be initiated, facilitated and encouraged through Chronus</w:t>
      </w:r>
      <w:r w:rsidR="0090127E">
        <w:rPr>
          <w:sz w:val="24"/>
          <w:szCs w:val="24"/>
        </w:rPr>
        <w:t xml:space="preserve"> and in accordance with the RRN protocol</w:t>
      </w:r>
      <w:r w:rsidR="00353817">
        <w:rPr>
          <w:sz w:val="24"/>
          <w:szCs w:val="24"/>
        </w:rPr>
        <w:t xml:space="preserve">, however individuals can </w:t>
      </w:r>
      <w:r w:rsidR="0090127E">
        <w:rPr>
          <w:sz w:val="24"/>
          <w:szCs w:val="24"/>
        </w:rPr>
        <w:t xml:space="preserve">also </w:t>
      </w:r>
      <w:r w:rsidR="00353817">
        <w:rPr>
          <w:sz w:val="24"/>
          <w:szCs w:val="24"/>
        </w:rPr>
        <w:t xml:space="preserve">tailor their </w:t>
      </w:r>
      <w:r w:rsidR="0090127E">
        <w:rPr>
          <w:sz w:val="24"/>
          <w:szCs w:val="24"/>
        </w:rPr>
        <w:t>experience</w:t>
      </w:r>
      <w:r w:rsidR="00353817">
        <w:rPr>
          <w:sz w:val="24"/>
          <w:szCs w:val="24"/>
        </w:rPr>
        <w:t xml:space="preserve"> to their own </w:t>
      </w:r>
      <w:r w:rsidR="0090127E">
        <w:rPr>
          <w:sz w:val="24"/>
          <w:szCs w:val="24"/>
        </w:rPr>
        <w:t>needs and preferences</w:t>
      </w:r>
      <w:r w:rsidR="00353817">
        <w:rPr>
          <w:sz w:val="24"/>
          <w:szCs w:val="24"/>
        </w:rPr>
        <w:t xml:space="preserve">. </w:t>
      </w:r>
      <w:r w:rsidR="008B4C7E" w:rsidRPr="0035689A">
        <w:rPr>
          <w:sz w:val="24"/>
          <w:szCs w:val="24"/>
        </w:rPr>
        <w:t xml:space="preserve">Skills developed during </w:t>
      </w:r>
      <w:r w:rsidR="00401957">
        <w:rPr>
          <w:sz w:val="24"/>
          <w:szCs w:val="24"/>
        </w:rPr>
        <w:t xml:space="preserve">this mentorship </w:t>
      </w:r>
      <w:r w:rsidR="0090127E">
        <w:rPr>
          <w:sz w:val="24"/>
          <w:szCs w:val="24"/>
        </w:rPr>
        <w:t>could</w:t>
      </w:r>
      <w:r w:rsidR="008B4C7E" w:rsidRPr="0035689A">
        <w:rPr>
          <w:sz w:val="24"/>
          <w:szCs w:val="24"/>
        </w:rPr>
        <w:t xml:space="preserve"> provide students with valuable interpersonal skills</w:t>
      </w:r>
      <w:r w:rsidR="00401957">
        <w:rPr>
          <w:sz w:val="24"/>
          <w:szCs w:val="24"/>
        </w:rPr>
        <w:t xml:space="preserve"> and stress management skills</w:t>
      </w:r>
      <w:r w:rsidR="008B4C7E" w:rsidRPr="0035689A">
        <w:rPr>
          <w:sz w:val="24"/>
          <w:szCs w:val="24"/>
        </w:rPr>
        <w:t xml:space="preserve"> necessary for an enriching career as a medical professional. </w:t>
      </w:r>
    </w:p>
    <w:p w14:paraId="7815DA60" w14:textId="636E2CB3" w:rsidR="00FE3887" w:rsidRDefault="00FE3887" w:rsidP="00BA6ADE">
      <w:pPr>
        <w:contextualSpacing/>
        <w:rPr>
          <w:rFonts w:cs="Arial"/>
          <w:sz w:val="24"/>
          <w:szCs w:val="24"/>
        </w:rPr>
      </w:pPr>
    </w:p>
    <w:p w14:paraId="14B5CCC3" w14:textId="008AC362" w:rsidR="00572460" w:rsidRDefault="00572460" w:rsidP="00BA6ADE">
      <w:pPr>
        <w:contextualSpacing/>
        <w:rPr>
          <w:rFonts w:cs="Arial"/>
          <w:sz w:val="24"/>
          <w:szCs w:val="24"/>
        </w:rPr>
      </w:pPr>
      <w:r>
        <w:rPr>
          <w:rFonts w:cs="Arial"/>
          <w:sz w:val="24"/>
          <w:szCs w:val="24"/>
        </w:rPr>
        <w:t>The RRN has several phases- recruitment; matching; initiation and engagement, conclusion and disengagement.</w:t>
      </w:r>
      <w:r w:rsidR="00087397">
        <w:rPr>
          <w:rFonts w:cs="Arial"/>
          <w:sz w:val="24"/>
          <w:szCs w:val="24"/>
        </w:rPr>
        <w:t xml:space="preserve"> Recruitment has been described above, below, we outline the other phases.</w:t>
      </w:r>
    </w:p>
    <w:p w14:paraId="355D9D74" w14:textId="77777777" w:rsidR="00572460" w:rsidRPr="0035689A" w:rsidRDefault="00572460" w:rsidP="00BA6ADE">
      <w:pPr>
        <w:contextualSpacing/>
        <w:rPr>
          <w:rFonts w:cs="Arial"/>
          <w:sz w:val="24"/>
          <w:szCs w:val="24"/>
        </w:rPr>
      </w:pPr>
    </w:p>
    <w:p w14:paraId="39906D19" w14:textId="2303AF10" w:rsidR="00FB3EE5" w:rsidRPr="0035689A" w:rsidRDefault="00FB3EE5" w:rsidP="00FB3EE5">
      <w:pPr>
        <w:pStyle w:val="Heading4"/>
        <w:rPr>
          <w:rFonts w:asciiTheme="minorHAnsi" w:hAnsiTheme="minorHAnsi"/>
          <w:sz w:val="24"/>
          <w:szCs w:val="24"/>
        </w:rPr>
      </w:pPr>
      <w:r w:rsidRPr="0035689A">
        <w:rPr>
          <w:rFonts w:asciiTheme="minorHAnsi" w:hAnsiTheme="minorHAnsi"/>
          <w:sz w:val="24"/>
          <w:szCs w:val="24"/>
        </w:rPr>
        <w:lastRenderedPageBreak/>
        <w:t xml:space="preserve">Matching </w:t>
      </w:r>
    </w:p>
    <w:p w14:paraId="2FED68B0" w14:textId="39CBF8A6" w:rsidR="002B0EB9" w:rsidRDefault="00D70ED8" w:rsidP="002B0EB9">
      <w:pPr>
        <w:contextualSpacing/>
        <w:rPr>
          <w:rFonts w:cs="Arial"/>
          <w:sz w:val="24"/>
          <w:szCs w:val="24"/>
        </w:rPr>
      </w:pPr>
      <w:r>
        <w:rPr>
          <w:rFonts w:cs="Arial"/>
          <w:sz w:val="24"/>
          <w:szCs w:val="24"/>
        </w:rPr>
        <w:t xml:space="preserve">Participant matching represents phase two. </w:t>
      </w:r>
      <w:r w:rsidR="00FB3EE5" w:rsidRPr="0035689A">
        <w:rPr>
          <w:rFonts w:cs="Arial"/>
          <w:sz w:val="24"/>
          <w:szCs w:val="24"/>
        </w:rPr>
        <w:t>Matching is thought to be quite important</w:t>
      </w:r>
      <w:r w:rsidR="00636C87" w:rsidRPr="0035689A">
        <w:rPr>
          <w:rFonts w:cs="Arial"/>
          <w:sz w:val="24"/>
          <w:szCs w:val="24"/>
        </w:rPr>
        <w:t xml:space="preserve"> </w:t>
      </w:r>
      <w:r w:rsidR="002D7B9A" w:rsidRPr="0035689A">
        <w:rPr>
          <w:rFonts w:cs="Arial"/>
          <w:sz w:val="24"/>
          <w:szCs w:val="24"/>
        </w:rPr>
        <w:t xml:space="preserve">to the mentoring experience </w:t>
      </w:r>
      <w:r w:rsidR="00BA6ADE">
        <w:rPr>
          <w:rFonts w:cs="Arial"/>
          <w:sz w:val="24"/>
          <w:szCs w:val="24"/>
        </w:rPr>
        <w:t xml:space="preserve">and </w:t>
      </w:r>
      <w:r w:rsidR="0090127E">
        <w:rPr>
          <w:rFonts w:cs="Arial"/>
          <w:sz w:val="24"/>
          <w:szCs w:val="24"/>
        </w:rPr>
        <w:t xml:space="preserve">it </w:t>
      </w:r>
      <w:r w:rsidR="00BA6ADE">
        <w:rPr>
          <w:rFonts w:cs="Arial"/>
          <w:sz w:val="24"/>
          <w:szCs w:val="24"/>
        </w:rPr>
        <w:t>should reflect the</w:t>
      </w:r>
      <w:r w:rsidR="00636C87" w:rsidRPr="0035689A">
        <w:rPr>
          <w:rFonts w:cs="Arial"/>
          <w:sz w:val="24"/>
          <w:szCs w:val="24"/>
        </w:rPr>
        <w:t xml:space="preserve"> mentees</w:t>
      </w:r>
      <w:r w:rsidR="00BA6ADE">
        <w:rPr>
          <w:rFonts w:cs="Arial"/>
          <w:sz w:val="24"/>
          <w:szCs w:val="24"/>
        </w:rPr>
        <w:t>’</w:t>
      </w:r>
      <w:r w:rsidR="00636C87" w:rsidRPr="0035689A">
        <w:rPr>
          <w:rFonts w:cs="Arial"/>
          <w:sz w:val="24"/>
          <w:szCs w:val="24"/>
        </w:rPr>
        <w:t xml:space="preserve"> needs and preferences</w:t>
      </w:r>
      <w:r w:rsidR="002D7B9A" w:rsidRPr="0035689A">
        <w:rPr>
          <w:rFonts w:cs="Arial"/>
          <w:sz w:val="24"/>
          <w:szCs w:val="24"/>
        </w:rPr>
        <w:t xml:space="preserve"> </w:t>
      </w:r>
      <w:r w:rsidR="00431232">
        <w:rPr>
          <w:rFonts w:cs="Arial"/>
          <w:sz w:val="24"/>
          <w:szCs w:val="24"/>
        </w:rPr>
        <w:fldChar w:fldCharType="begin">
          <w:fldData xml:space="preserve">PEVuZE5vdGU+PENpdGU+PEF1dGhvcj5EZUNhc3RybzwvQXV0aG9yPjxZZWFyPjIwMTM8L1llYXI+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</w:fldData>
        </w:fldChar>
      </w:r>
      <w:r w:rsidR="00530E97">
        <w:rPr>
          <w:rFonts w:cs="Arial"/>
          <w:sz w:val="24"/>
          <w:szCs w:val="24"/>
        </w:rPr>
        <w:instrText xml:space="preserve"> ADDIN EN.CITE </w:instrText>
      </w:r>
      <w:r w:rsidR="00530E97">
        <w:rPr>
          <w:rFonts w:cs="Arial"/>
          <w:sz w:val="24"/>
          <w:szCs w:val="24"/>
        </w:rPr>
        <w:fldChar w:fldCharType="begin">
          <w:fldData xml:space="preserve">PEVuZE5vdGU+PENpdGU+PEF1dGhvcj5EZUNhc3RybzwvQXV0aG9yPjxZZWFyPjIwMTM8L1llYXI+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</w:fldData>
        </w:fldChar>
      </w:r>
      <w:r w:rsidR="00530E97">
        <w:rPr>
          <w:rFonts w:cs="Arial"/>
          <w:sz w:val="24"/>
          <w:szCs w:val="24"/>
        </w:rPr>
        <w:instrText xml:space="preserve"> ADDIN EN.CITE.DATA </w:instrText>
      </w:r>
      <w:r w:rsidR="00530E97">
        <w:rPr>
          <w:rFonts w:cs="Arial"/>
          <w:sz w:val="24"/>
          <w:szCs w:val="24"/>
        </w:rPr>
      </w:r>
      <w:r w:rsidR="00530E97">
        <w:rPr>
          <w:rFonts w:cs="Arial"/>
          <w:sz w:val="24"/>
          <w:szCs w:val="24"/>
        </w:rPr>
        <w:fldChar w:fldCharType="end"/>
      </w:r>
      <w:r w:rsidR="00431232">
        <w:rPr>
          <w:rFonts w:cs="Arial"/>
          <w:sz w:val="24"/>
          <w:szCs w:val="24"/>
        </w:rPr>
      </w:r>
      <w:r w:rsidR="00431232">
        <w:rPr>
          <w:rFonts w:cs="Arial"/>
          <w:sz w:val="24"/>
          <w:szCs w:val="24"/>
        </w:rPr>
        <w:fldChar w:fldCharType="separate"/>
      </w:r>
      <w:r w:rsidR="00530E97">
        <w:rPr>
          <w:rFonts w:cs="Arial"/>
          <w:noProof/>
          <w:sz w:val="24"/>
          <w:szCs w:val="24"/>
        </w:rPr>
        <w:t>[35]</w:t>
      </w:r>
      <w:r w:rsidR="00431232">
        <w:rPr>
          <w:rFonts w:cs="Arial"/>
          <w:sz w:val="24"/>
          <w:szCs w:val="24"/>
        </w:rPr>
        <w:fldChar w:fldCharType="end"/>
      </w:r>
      <w:r w:rsidR="002D7B9A" w:rsidRPr="0035689A">
        <w:rPr>
          <w:rFonts w:cs="Arial"/>
          <w:sz w:val="24"/>
          <w:szCs w:val="24"/>
        </w:rPr>
        <w:t>. Research suggests m</w:t>
      </w:r>
      <w:r w:rsidR="00636C87" w:rsidRPr="0035689A">
        <w:rPr>
          <w:rFonts w:cs="Arial"/>
          <w:sz w:val="24"/>
          <w:szCs w:val="24"/>
        </w:rPr>
        <w:t>entees favou</w:t>
      </w:r>
      <w:r w:rsidR="002D7B9A" w:rsidRPr="0035689A">
        <w:rPr>
          <w:rFonts w:cs="Arial"/>
          <w:sz w:val="24"/>
          <w:szCs w:val="24"/>
        </w:rPr>
        <w:t xml:space="preserve">red choosing their own mentor </w:t>
      </w:r>
      <w:r w:rsidR="00431232">
        <w:rPr>
          <w:rFonts w:cs="Arial"/>
          <w:sz w:val="24"/>
          <w:szCs w:val="24"/>
        </w:rPr>
        <w:fldChar w:fldCharType="begin"/>
      </w:r>
      <w:r w:rsidR="00530E97">
        <w:rPr>
          <w:rFonts w:cs="Arial"/>
          <w:sz w:val="24"/>
          <w:szCs w:val="24"/>
        </w:rPr>
        <w:instrText xml:space="preserve"> ADDIN EN.CITE &lt;EndNote&gt;&lt;Cite&gt;&lt;Author&gt;Kashiwagi&lt;/Author&gt;&lt;Year&gt;2013&lt;/Year&gt;&lt;RecNum&gt;38&lt;/RecNum&gt;&lt;DisplayText&gt;[36]&lt;/DisplayText&gt;&lt;record&gt;&lt;rec-number&gt;38&lt;/rec-number&gt;&lt;foreign-keys&gt;&lt;key app="EN" db-id="5wvz09tx1tzxzwew0vo5t9da0ef9rwpxdz0v" timestamp="1550272968"&gt;38&lt;/key&gt;&lt;/foreign-keys&gt;&lt;ref-type name="Journal Article"&gt;17&lt;/ref-type&gt;&lt;contributors&gt;&lt;authors&gt;&lt;author&gt;Kashiwagi, D. T.&lt;/author&gt;&lt;author&gt;Varkey, P.&lt;/author&gt;&lt;author&gt;Cook, D. A.&lt;/author&gt;&lt;/authors&gt;&lt;/contributors&gt;&lt;auth-address&gt;College of Medicine, Mayo Clinic, Rochester, MN 55905, USA. kashiwagi.deanne@mayo.edu&lt;/auth-address&gt;&lt;titles&gt;&lt;title&gt;Mentoring programs for physicians in academic medicine: a systematic review&lt;/title&gt;&lt;secondary-title&gt;Acad Med&lt;/secondary-title&gt;&lt;alt-title&gt;Academic medicine : journal of the Association of American Medical Colleges&lt;/alt-title&gt;&lt;/titles&gt;&lt;periodical&gt;&lt;full-title&gt;Acad Med&lt;/full-title&gt;&lt;abbr-1&gt;Academic medicine : journal of the Association of American Medical Colleges&lt;/abbr-1&gt;&lt;/periodical&gt;&lt;alt-periodical&gt;&lt;full-title&gt;Acad Med&lt;/full-title&gt;&lt;abbr-1&gt;Academic medicine : journal of the Association of American Medical Colleges&lt;/abbr-1&gt;&lt;/alt-periodical&gt;&lt;pages&gt;1029-37&lt;/pages&gt;&lt;volume&gt;88&lt;/volume&gt;&lt;number&gt;7&lt;/number&gt;&lt;edition&gt;2013/05/25&lt;/edition&gt;&lt;keywords&gt;&lt;keyword&gt;Career Choice&lt;/keyword&gt;&lt;keyword&gt;Humans&lt;/keyword&gt;&lt;keyword&gt;*Mentors&lt;/keyword&gt;&lt;keyword&gt;*Physicians&lt;/keyword&gt;&lt;keyword&gt;Program Evaluation&lt;/keyword&gt;&lt;/keywords&gt;&lt;dates&gt;&lt;year&gt;2013&lt;/year&gt;&lt;pub-dates&gt;&lt;date&gt;Jul&lt;/date&gt;&lt;/pub-dates&gt;&lt;/dates&gt;&lt;isbn&gt;1040-2446&lt;/isbn&gt;&lt;accession-num&gt;23702518&lt;/accession-num&gt;&lt;urls&gt;&lt;/urls&gt;&lt;electronic-resource-num&gt;10.1097/ACM.0b013e318294f368&lt;/electronic-resource-num&gt;&lt;remote-database-provider&gt;NLM&lt;/remote-database-provider&gt;&lt;language&gt;eng&lt;/language&gt;&lt;/record&gt;&lt;/Cite&gt;&lt;/EndNote&gt;</w:instrText>
      </w:r>
      <w:r w:rsidR="00431232">
        <w:rPr>
          <w:rFonts w:cs="Arial"/>
          <w:sz w:val="24"/>
          <w:szCs w:val="24"/>
        </w:rPr>
        <w:fldChar w:fldCharType="separate"/>
      </w:r>
      <w:r w:rsidR="00530E97">
        <w:rPr>
          <w:rFonts w:cs="Arial"/>
          <w:noProof/>
          <w:sz w:val="24"/>
          <w:szCs w:val="24"/>
        </w:rPr>
        <w:t>[36]</w:t>
      </w:r>
      <w:r w:rsidR="00431232">
        <w:rPr>
          <w:rFonts w:cs="Arial"/>
          <w:sz w:val="24"/>
          <w:szCs w:val="24"/>
        </w:rPr>
        <w:fldChar w:fldCharType="end"/>
      </w:r>
      <w:r w:rsidR="002D7B9A" w:rsidRPr="0035689A">
        <w:rPr>
          <w:rFonts w:cs="Arial"/>
          <w:sz w:val="24"/>
          <w:szCs w:val="24"/>
        </w:rPr>
        <w:t>. To optimise outcomes,</w:t>
      </w:r>
      <w:r w:rsidR="00BA6ADE">
        <w:rPr>
          <w:rFonts w:cs="Arial"/>
          <w:sz w:val="24"/>
          <w:szCs w:val="24"/>
        </w:rPr>
        <w:t xml:space="preserve"> and allow for self-selection of mentors, ‘</w:t>
      </w:r>
      <w:r w:rsidR="002D7B9A" w:rsidRPr="0035689A">
        <w:rPr>
          <w:rFonts w:cs="Arial"/>
          <w:sz w:val="24"/>
          <w:szCs w:val="24"/>
        </w:rPr>
        <w:t>Mentor Profiles</w:t>
      </w:r>
      <w:r w:rsidR="00BA6ADE">
        <w:rPr>
          <w:rFonts w:cs="Arial"/>
          <w:sz w:val="24"/>
          <w:szCs w:val="24"/>
        </w:rPr>
        <w:t>’</w:t>
      </w:r>
      <w:r w:rsidR="002D7B9A" w:rsidRPr="0035689A">
        <w:rPr>
          <w:rFonts w:cs="Arial"/>
          <w:sz w:val="24"/>
          <w:szCs w:val="24"/>
        </w:rPr>
        <w:t xml:space="preserve"> </w:t>
      </w:r>
      <w:r w:rsidR="00B8324D">
        <w:rPr>
          <w:rFonts w:cs="Arial"/>
          <w:sz w:val="24"/>
          <w:szCs w:val="24"/>
        </w:rPr>
        <w:t>will be created</w:t>
      </w:r>
      <w:r w:rsidR="00B75263">
        <w:rPr>
          <w:rFonts w:cs="Arial"/>
          <w:sz w:val="24"/>
          <w:szCs w:val="24"/>
        </w:rPr>
        <w:t xml:space="preserve"> by</w:t>
      </w:r>
      <w:r w:rsidR="0020684D">
        <w:rPr>
          <w:rFonts w:cs="Arial"/>
          <w:sz w:val="24"/>
          <w:szCs w:val="24"/>
        </w:rPr>
        <w:t xml:space="preserve"> the junior doctors</w:t>
      </w:r>
      <w:r w:rsidR="00B75263">
        <w:rPr>
          <w:rFonts w:cs="Arial"/>
          <w:sz w:val="24"/>
          <w:szCs w:val="24"/>
        </w:rPr>
        <w:t xml:space="preserve"> themselves,</w:t>
      </w:r>
      <w:r w:rsidR="00B8324D">
        <w:rPr>
          <w:rFonts w:cs="Arial"/>
          <w:sz w:val="24"/>
          <w:szCs w:val="24"/>
        </w:rPr>
        <w:t xml:space="preserve"> within Chronus. Mentor profiles will be </w:t>
      </w:r>
      <w:r w:rsidR="00936050">
        <w:rPr>
          <w:rFonts w:cs="Arial"/>
          <w:sz w:val="24"/>
          <w:szCs w:val="24"/>
        </w:rPr>
        <w:t xml:space="preserve">based on </w:t>
      </w:r>
      <w:r w:rsidR="002D7B9A" w:rsidRPr="0035689A">
        <w:rPr>
          <w:rFonts w:cs="Arial"/>
          <w:sz w:val="24"/>
          <w:szCs w:val="24"/>
        </w:rPr>
        <w:t xml:space="preserve">answers to the </w:t>
      </w:r>
      <w:r w:rsidR="003A00DE">
        <w:rPr>
          <w:rFonts w:cs="Arial"/>
          <w:sz w:val="24"/>
          <w:szCs w:val="24"/>
        </w:rPr>
        <w:t>initial</w:t>
      </w:r>
      <w:r w:rsidR="002D7B9A" w:rsidRPr="0035689A">
        <w:rPr>
          <w:rFonts w:cs="Arial"/>
          <w:sz w:val="24"/>
          <w:szCs w:val="24"/>
        </w:rPr>
        <w:t xml:space="preserve"> demographics questionnaire</w:t>
      </w:r>
      <w:r w:rsidR="0020684D">
        <w:rPr>
          <w:rFonts w:cs="Arial"/>
          <w:sz w:val="24"/>
          <w:szCs w:val="24"/>
        </w:rPr>
        <w:t xml:space="preserve"> (see above)</w:t>
      </w:r>
      <w:r w:rsidR="002D7B9A" w:rsidRPr="0035689A">
        <w:rPr>
          <w:rFonts w:cs="Arial"/>
          <w:sz w:val="24"/>
          <w:szCs w:val="24"/>
        </w:rPr>
        <w:t>. Mentees will have a</w:t>
      </w:r>
      <w:r w:rsidR="003A00DE">
        <w:rPr>
          <w:rFonts w:cs="Arial"/>
          <w:sz w:val="24"/>
          <w:szCs w:val="24"/>
        </w:rPr>
        <w:t xml:space="preserve"> defined 2-</w:t>
      </w:r>
      <w:r w:rsidR="00060686">
        <w:rPr>
          <w:rFonts w:cs="Arial"/>
          <w:sz w:val="24"/>
          <w:szCs w:val="24"/>
        </w:rPr>
        <w:t>week timeframe</w:t>
      </w:r>
      <w:r w:rsidR="002D7B9A" w:rsidRPr="0035689A">
        <w:rPr>
          <w:rFonts w:cs="Arial"/>
          <w:sz w:val="24"/>
          <w:szCs w:val="24"/>
        </w:rPr>
        <w:t xml:space="preserve"> to peruse Mentor Profile</w:t>
      </w:r>
      <w:r w:rsidR="00BA6ADE">
        <w:rPr>
          <w:rFonts w:cs="Arial"/>
          <w:sz w:val="24"/>
          <w:szCs w:val="24"/>
        </w:rPr>
        <w:t>s on Chronus and self-select a m</w:t>
      </w:r>
      <w:r w:rsidR="002D7B9A" w:rsidRPr="0035689A">
        <w:rPr>
          <w:rFonts w:cs="Arial"/>
          <w:sz w:val="24"/>
          <w:szCs w:val="24"/>
        </w:rPr>
        <w:t xml:space="preserve">entor. </w:t>
      </w:r>
      <w:r w:rsidR="00B8324D">
        <w:rPr>
          <w:rFonts w:cs="Arial"/>
          <w:sz w:val="24"/>
          <w:szCs w:val="24"/>
        </w:rPr>
        <w:t>Matches are deigned to be one-to one, and not grouped</w:t>
      </w:r>
      <w:r w:rsidR="0020684D">
        <w:rPr>
          <w:rFonts w:cs="Arial"/>
          <w:sz w:val="24"/>
          <w:szCs w:val="24"/>
        </w:rPr>
        <w:t xml:space="preserve"> (</w:t>
      </w:r>
      <w:r w:rsidR="003A00DE">
        <w:rPr>
          <w:rFonts w:cs="Arial"/>
          <w:sz w:val="24"/>
          <w:szCs w:val="24"/>
        </w:rPr>
        <w:t xml:space="preserve">not </w:t>
      </w:r>
      <w:r w:rsidR="0020684D">
        <w:rPr>
          <w:rFonts w:cs="Arial"/>
          <w:sz w:val="24"/>
          <w:szCs w:val="24"/>
        </w:rPr>
        <w:t>several mentees for one mentor)</w:t>
      </w:r>
      <w:r w:rsidR="00B8324D">
        <w:rPr>
          <w:rFonts w:cs="Arial"/>
          <w:sz w:val="24"/>
          <w:szCs w:val="24"/>
        </w:rPr>
        <w:t xml:space="preserve">. </w:t>
      </w:r>
      <w:r w:rsidR="002D7B9A" w:rsidRPr="0035689A">
        <w:rPr>
          <w:rFonts w:cs="Arial"/>
          <w:sz w:val="24"/>
          <w:szCs w:val="24"/>
        </w:rPr>
        <w:t xml:space="preserve">For mentees who choose not to select </w:t>
      </w:r>
      <w:r w:rsidR="00BA6ADE">
        <w:rPr>
          <w:rFonts w:cs="Arial"/>
          <w:sz w:val="24"/>
          <w:szCs w:val="24"/>
        </w:rPr>
        <w:t>a m</w:t>
      </w:r>
      <w:r w:rsidR="00B75263">
        <w:rPr>
          <w:rFonts w:cs="Arial"/>
          <w:sz w:val="24"/>
          <w:szCs w:val="24"/>
        </w:rPr>
        <w:t>entor, they will</w:t>
      </w:r>
      <w:r w:rsidR="002D7B9A" w:rsidRPr="0035689A">
        <w:rPr>
          <w:rFonts w:cs="Arial"/>
          <w:sz w:val="24"/>
          <w:szCs w:val="24"/>
        </w:rPr>
        <w:t xml:space="preserve"> be matched using Chronus algorithms, which match mentors and mentees according to </w:t>
      </w:r>
      <w:r w:rsidR="002B0EB9" w:rsidRPr="0035689A">
        <w:rPr>
          <w:rFonts w:cs="Arial"/>
          <w:sz w:val="24"/>
          <w:szCs w:val="24"/>
        </w:rPr>
        <w:t>a “best fit” linking algorithm</w:t>
      </w:r>
      <w:r w:rsidR="0020684D">
        <w:rPr>
          <w:rFonts w:cs="Arial"/>
          <w:sz w:val="24"/>
          <w:szCs w:val="24"/>
        </w:rPr>
        <w:t>.</w:t>
      </w:r>
      <w:r w:rsidR="002B0EB9" w:rsidRPr="0035689A">
        <w:rPr>
          <w:rFonts w:cs="Arial"/>
          <w:sz w:val="24"/>
          <w:szCs w:val="24"/>
        </w:rPr>
        <w:t xml:space="preserve"> </w:t>
      </w:r>
      <w:r w:rsidR="0020684D">
        <w:rPr>
          <w:rFonts w:cs="Arial"/>
          <w:sz w:val="24"/>
          <w:szCs w:val="24"/>
        </w:rPr>
        <w:t>T</w:t>
      </w:r>
      <w:r w:rsidR="00B8324D">
        <w:rPr>
          <w:rFonts w:cs="Arial"/>
          <w:sz w:val="24"/>
          <w:szCs w:val="24"/>
        </w:rPr>
        <w:t>his will only be used</w:t>
      </w:r>
      <w:r w:rsidR="002B0EB9" w:rsidRPr="0035689A">
        <w:rPr>
          <w:rFonts w:cs="Arial"/>
          <w:sz w:val="24"/>
          <w:szCs w:val="24"/>
        </w:rPr>
        <w:t xml:space="preserve"> if the mentee has not self-selected a mentor</w:t>
      </w:r>
      <w:r w:rsidR="00E22114">
        <w:rPr>
          <w:rFonts w:cs="Arial"/>
          <w:sz w:val="24"/>
          <w:szCs w:val="24"/>
        </w:rPr>
        <w:t xml:space="preserve"> </w:t>
      </w:r>
      <w:r w:rsidR="00060686">
        <w:rPr>
          <w:rFonts w:cs="Arial"/>
          <w:sz w:val="24"/>
          <w:szCs w:val="24"/>
        </w:rPr>
        <w:t>in the defined timeframe.</w:t>
      </w:r>
      <w:r w:rsidR="002B0EB9" w:rsidRPr="0035689A">
        <w:rPr>
          <w:rFonts w:cs="Arial"/>
          <w:sz w:val="24"/>
          <w:szCs w:val="24"/>
        </w:rPr>
        <w:t xml:space="preserve"> </w:t>
      </w:r>
    </w:p>
    <w:p w14:paraId="550EA491" w14:textId="0F67707E" w:rsidR="008A3F78" w:rsidRDefault="008A3F78" w:rsidP="002B0EB9">
      <w:pPr>
        <w:contextualSpacing/>
        <w:rPr>
          <w:rFonts w:cs="Arial"/>
          <w:sz w:val="24"/>
          <w:szCs w:val="24"/>
        </w:rPr>
      </w:pPr>
    </w:p>
    <w:p w14:paraId="0E5349F9" w14:textId="53DDF019" w:rsidR="00A54F6B" w:rsidRPr="0035689A" w:rsidRDefault="00A54F6B" w:rsidP="002B0EB9">
      <w:pPr>
        <w:contextualSpacing/>
        <w:rPr>
          <w:rFonts w:cs="Arial"/>
          <w:sz w:val="24"/>
          <w:szCs w:val="24"/>
        </w:rPr>
      </w:pPr>
      <w:r>
        <w:rPr>
          <w:rFonts w:cs="Arial"/>
          <w:sz w:val="24"/>
          <w:szCs w:val="24"/>
        </w:rPr>
        <w:t>In the event that a mentor withdraws from the RRN and if the mentee wishes to continue their involvement with the RRN, we will endeavour to re-match them with an appropriate mentor at any time point.</w:t>
      </w:r>
    </w:p>
    <w:p w14:paraId="47D6726B" w14:textId="77777777" w:rsidR="00BA6ADE" w:rsidRPr="00BA6ADE" w:rsidRDefault="00BA6ADE" w:rsidP="00BA6ADE">
      <w:pPr>
        <w:ind w:left="2205"/>
        <w:rPr>
          <w:rFonts w:cs="Arial"/>
          <w:sz w:val="24"/>
          <w:szCs w:val="24"/>
        </w:rPr>
      </w:pPr>
    </w:p>
    <w:p w14:paraId="45FCB8EE" w14:textId="302985D0" w:rsidR="00B506CC" w:rsidRPr="0035689A" w:rsidRDefault="00AC386D" w:rsidP="003B5DE3">
      <w:pPr>
        <w:pStyle w:val="Heading4"/>
        <w:rPr>
          <w:rFonts w:asciiTheme="minorHAnsi" w:hAnsiTheme="minorHAnsi"/>
          <w:sz w:val="24"/>
          <w:szCs w:val="24"/>
        </w:rPr>
      </w:pPr>
      <w:r>
        <w:rPr>
          <w:rFonts w:asciiTheme="minorHAnsi" w:hAnsiTheme="minorHAnsi"/>
          <w:sz w:val="24"/>
          <w:szCs w:val="24"/>
        </w:rPr>
        <w:t xml:space="preserve">Initiation and Engagement: </w:t>
      </w:r>
      <w:r w:rsidR="003B5DE3" w:rsidRPr="0035689A">
        <w:rPr>
          <w:rFonts w:asciiTheme="minorHAnsi" w:hAnsiTheme="minorHAnsi"/>
          <w:sz w:val="24"/>
          <w:szCs w:val="24"/>
        </w:rPr>
        <w:t xml:space="preserve">The Launch </w:t>
      </w:r>
      <w:r w:rsidR="00D70ED8">
        <w:rPr>
          <w:rFonts w:asciiTheme="minorHAnsi" w:hAnsiTheme="minorHAnsi"/>
          <w:sz w:val="24"/>
          <w:szCs w:val="24"/>
        </w:rPr>
        <w:t>(Phase three)</w:t>
      </w:r>
    </w:p>
    <w:p w14:paraId="0237F18E" w14:textId="7E296D70" w:rsidR="00AA0A8C" w:rsidRDefault="00D70ED8" w:rsidP="00F53D74">
      <w:pPr>
        <w:contextualSpacing/>
        <w:rPr>
          <w:rFonts w:cs="Arial"/>
          <w:sz w:val="24"/>
          <w:szCs w:val="24"/>
        </w:rPr>
      </w:pPr>
      <w:r>
        <w:rPr>
          <w:rFonts w:cs="Arial"/>
          <w:sz w:val="24"/>
          <w:szCs w:val="24"/>
        </w:rPr>
        <w:t xml:space="preserve">The third phase of the RRN is introducing, engaging and facilitating the mentee/mentor experience. </w:t>
      </w:r>
      <w:r w:rsidR="003B2734">
        <w:rPr>
          <w:rFonts w:cs="Arial"/>
          <w:sz w:val="24"/>
          <w:szCs w:val="24"/>
        </w:rPr>
        <w:t>‘</w:t>
      </w:r>
      <w:r w:rsidR="00AA0A8C" w:rsidRPr="0035689A">
        <w:rPr>
          <w:rFonts w:cs="Arial"/>
          <w:sz w:val="24"/>
          <w:szCs w:val="24"/>
        </w:rPr>
        <w:t>The L</w:t>
      </w:r>
      <w:r w:rsidR="003B2734">
        <w:rPr>
          <w:rFonts w:cs="Arial"/>
          <w:sz w:val="24"/>
          <w:szCs w:val="24"/>
        </w:rPr>
        <w:t>aunch’</w:t>
      </w:r>
      <w:r>
        <w:rPr>
          <w:rFonts w:cs="Arial"/>
          <w:sz w:val="24"/>
          <w:szCs w:val="24"/>
        </w:rPr>
        <w:t xml:space="preserve"> has been</w:t>
      </w:r>
      <w:r w:rsidR="003B2734">
        <w:rPr>
          <w:rFonts w:cs="Arial"/>
          <w:sz w:val="24"/>
          <w:szCs w:val="24"/>
        </w:rPr>
        <w:t xml:space="preserve"> </w:t>
      </w:r>
      <w:r w:rsidR="00476B07">
        <w:rPr>
          <w:rFonts w:cs="Arial"/>
          <w:sz w:val="24"/>
          <w:szCs w:val="24"/>
        </w:rPr>
        <w:t xml:space="preserve">designed through consultation with </w:t>
      </w:r>
      <w:r>
        <w:rPr>
          <w:rFonts w:cs="Arial"/>
          <w:sz w:val="24"/>
          <w:szCs w:val="24"/>
        </w:rPr>
        <w:t xml:space="preserve">expert researchers and </w:t>
      </w:r>
      <w:r w:rsidR="00476B07">
        <w:rPr>
          <w:rFonts w:cs="Arial"/>
          <w:sz w:val="24"/>
          <w:szCs w:val="24"/>
        </w:rPr>
        <w:t xml:space="preserve">medical students, </w:t>
      </w:r>
      <w:r>
        <w:rPr>
          <w:rFonts w:cs="Arial"/>
          <w:sz w:val="24"/>
          <w:szCs w:val="24"/>
        </w:rPr>
        <w:t xml:space="preserve">and this </w:t>
      </w:r>
      <w:r w:rsidR="003B2734">
        <w:rPr>
          <w:rFonts w:cs="Arial"/>
          <w:sz w:val="24"/>
          <w:szCs w:val="24"/>
        </w:rPr>
        <w:t>will</w:t>
      </w:r>
      <w:r w:rsidR="005A7D07" w:rsidRPr="0035689A">
        <w:rPr>
          <w:rFonts w:cs="Arial"/>
          <w:sz w:val="24"/>
          <w:szCs w:val="24"/>
        </w:rPr>
        <w:t xml:space="preserve"> </w:t>
      </w:r>
      <w:r w:rsidR="00AC6B8F">
        <w:rPr>
          <w:rFonts w:cs="Arial"/>
          <w:sz w:val="24"/>
          <w:szCs w:val="24"/>
        </w:rPr>
        <w:t>act as a welcome session and</w:t>
      </w:r>
      <w:r w:rsidR="003B2734">
        <w:rPr>
          <w:rFonts w:cs="Arial"/>
          <w:sz w:val="24"/>
          <w:szCs w:val="24"/>
        </w:rPr>
        <w:t xml:space="preserve"> </w:t>
      </w:r>
      <w:r w:rsidR="00AC6B8F">
        <w:rPr>
          <w:rFonts w:cs="Arial"/>
          <w:sz w:val="24"/>
          <w:szCs w:val="24"/>
        </w:rPr>
        <w:t>icebreaker</w:t>
      </w:r>
      <w:r w:rsidR="00AA0A8C" w:rsidRPr="0035689A">
        <w:rPr>
          <w:rFonts w:cs="Arial"/>
          <w:sz w:val="24"/>
          <w:szCs w:val="24"/>
        </w:rPr>
        <w:t xml:space="preserve"> </w:t>
      </w:r>
      <w:r w:rsidR="00AC6B8F">
        <w:rPr>
          <w:rFonts w:cs="Arial"/>
          <w:sz w:val="24"/>
          <w:szCs w:val="24"/>
        </w:rPr>
        <w:t>for the</w:t>
      </w:r>
      <w:r w:rsidR="00AA0A8C" w:rsidRPr="0035689A">
        <w:rPr>
          <w:rFonts w:cs="Arial"/>
          <w:sz w:val="24"/>
          <w:szCs w:val="24"/>
        </w:rPr>
        <w:t xml:space="preserve"> </w:t>
      </w:r>
      <w:r w:rsidR="005A7D07" w:rsidRPr="0035689A">
        <w:rPr>
          <w:rFonts w:cs="Arial"/>
          <w:sz w:val="24"/>
          <w:szCs w:val="24"/>
        </w:rPr>
        <w:t xml:space="preserve">first </w:t>
      </w:r>
      <w:r w:rsidR="00606B39">
        <w:rPr>
          <w:rFonts w:cs="Arial"/>
          <w:sz w:val="24"/>
          <w:szCs w:val="24"/>
        </w:rPr>
        <w:t xml:space="preserve">meeting of all </w:t>
      </w:r>
      <w:r w:rsidR="00AC6B8F">
        <w:rPr>
          <w:rFonts w:cs="Arial"/>
          <w:sz w:val="24"/>
          <w:szCs w:val="24"/>
        </w:rPr>
        <w:t xml:space="preserve">matched </w:t>
      </w:r>
      <w:r w:rsidR="00606B39">
        <w:rPr>
          <w:rFonts w:cs="Arial"/>
          <w:sz w:val="24"/>
          <w:szCs w:val="24"/>
        </w:rPr>
        <w:t>m</w:t>
      </w:r>
      <w:r w:rsidR="00AC6B8F">
        <w:rPr>
          <w:rFonts w:cs="Arial"/>
          <w:sz w:val="24"/>
          <w:szCs w:val="24"/>
        </w:rPr>
        <w:t>entor/</w:t>
      </w:r>
      <w:r w:rsidR="00606B39">
        <w:rPr>
          <w:rFonts w:cs="Arial"/>
          <w:sz w:val="24"/>
          <w:szCs w:val="24"/>
        </w:rPr>
        <w:t>m</w:t>
      </w:r>
      <w:r w:rsidR="00AC6B8F">
        <w:rPr>
          <w:rFonts w:cs="Arial"/>
          <w:sz w:val="24"/>
          <w:szCs w:val="24"/>
        </w:rPr>
        <w:t>entee pairs</w:t>
      </w:r>
      <w:r w:rsidR="00722DC6">
        <w:rPr>
          <w:rFonts w:cs="Arial"/>
          <w:sz w:val="24"/>
          <w:szCs w:val="24"/>
        </w:rPr>
        <w:t xml:space="preserve"> as well as those within the control group</w:t>
      </w:r>
      <w:r w:rsidR="005A7D07" w:rsidRPr="0035689A">
        <w:rPr>
          <w:rFonts w:cs="Arial"/>
          <w:sz w:val="24"/>
          <w:szCs w:val="24"/>
        </w:rPr>
        <w:t xml:space="preserve">. </w:t>
      </w:r>
      <w:r w:rsidR="00476B07">
        <w:rPr>
          <w:rFonts w:cs="Arial"/>
          <w:sz w:val="24"/>
          <w:szCs w:val="24"/>
        </w:rPr>
        <w:t xml:space="preserve">The launch </w:t>
      </w:r>
      <w:r w:rsidR="005A7D07" w:rsidRPr="0035689A">
        <w:rPr>
          <w:rFonts w:cs="Arial"/>
          <w:sz w:val="24"/>
          <w:szCs w:val="24"/>
        </w:rPr>
        <w:t xml:space="preserve">has been </w:t>
      </w:r>
      <w:r w:rsidR="005F2028" w:rsidRPr="0035689A">
        <w:rPr>
          <w:rFonts w:cs="Arial"/>
          <w:sz w:val="24"/>
          <w:szCs w:val="24"/>
        </w:rPr>
        <w:t xml:space="preserve">planned </w:t>
      </w:r>
      <w:r w:rsidR="00AA0A8C" w:rsidRPr="0035689A">
        <w:rPr>
          <w:rFonts w:cs="Arial"/>
          <w:sz w:val="24"/>
          <w:szCs w:val="24"/>
        </w:rPr>
        <w:t xml:space="preserve">as an introduction and networking evening, in a safe environment, known </w:t>
      </w:r>
      <w:r w:rsidR="00954469">
        <w:rPr>
          <w:rFonts w:cs="Arial"/>
          <w:sz w:val="24"/>
          <w:szCs w:val="24"/>
        </w:rPr>
        <w:t>to both</w:t>
      </w:r>
      <w:r w:rsidR="00AA0A8C" w:rsidRPr="0035689A">
        <w:rPr>
          <w:rFonts w:cs="Arial"/>
          <w:sz w:val="24"/>
          <w:szCs w:val="24"/>
        </w:rPr>
        <w:t xml:space="preserve"> junior doctors and medical students</w:t>
      </w:r>
      <w:r w:rsidR="00A30504">
        <w:rPr>
          <w:rFonts w:cs="Arial"/>
          <w:sz w:val="24"/>
          <w:szCs w:val="24"/>
        </w:rPr>
        <w:t>. The</w:t>
      </w:r>
      <w:r w:rsidR="006326B0">
        <w:rPr>
          <w:rFonts w:cs="Arial"/>
          <w:sz w:val="24"/>
          <w:szCs w:val="24"/>
        </w:rPr>
        <w:t xml:space="preserve"> launch will be held on site</w:t>
      </w:r>
      <w:r w:rsidR="00B2717C">
        <w:rPr>
          <w:rFonts w:cs="Arial"/>
          <w:sz w:val="24"/>
          <w:szCs w:val="24"/>
        </w:rPr>
        <w:t xml:space="preserve"> </w:t>
      </w:r>
      <w:r w:rsidR="00AA1FCA">
        <w:rPr>
          <w:rFonts w:cs="Arial"/>
          <w:sz w:val="24"/>
          <w:szCs w:val="24"/>
        </w:rPr>
        <w:t>at the</w:t>
      </w:r>
      <w:r w:rsidR="003B2734">
        <w:rPr>
          <w:rFonts w:cs="Arial"/>
          <w:sz w:val="24"/>
          <w:szCs w:val="24"/>
        </w:rPr>
        <w:t xml:space="preserve"> PAH</w:t>
      </w:r>
      <w:r w:rsidR="006326B0">
        <w:rPr>
          <w:rFonts w:cs="Arial"/>
          <w:sz w:val="24"/>
          <w:szCs w:val="24"/>
        </w:rPr>
        <w:t xml:space="preserve">, </w:t>
      </w:r>
      <w:r w:rsidR="00D70E47">
        <w:rPr>
          <w:rFonts w:cs="Arial"/>
          <w:sz w:val="24"/>
          <w:szCs w:val="24"/>
        </w:rPr>
        <w:t>at</w:t>
      </w:r>
      <w:r w:rsidR="006326B0">
        <w:rPr>
          <w:rFonts w:cs="Arial"/>
          <w:sz w:val="24"/>
          <w:szCs w:val="24"/>
        </w:rPr>
        <w:t xml:space="preserve"> the medical research facility ‘Translational Research Institute’ (TRI)</w:t>
      </w:r>
      <w:r w:rsidR="00A74CE6" w:rsidRPr="0035689A">
        <w:rPr>
          <w:rFonts w:cs="Arial"/>
          <w:sz w:val="24"/>
          <w:szCs w:val="24"/>
        </w:rPr>
        <w:t xml:space="preserve">. </w:t>
      </w:r>
      <w:r w:rsidR="00AA1FCA">
        <w:rPr>
          <w:rFonts w:cs="Arial"/>
          <w:sz w:val="24"/>
          <w:szCs w:val="24"/>
        </w:rPr>
        <w:t>T</w:t>
      </w:r>
      <w:r w:rsidR="00AA0A8C" w:rsidRPr="0035689A">
        <w:rPr>
          <w:rFonts w:cs="Arial"/>
          <w:sz w:val="24"/>
          <w:szCs w:val="24"/>
        </w:rPr>
        <w:t xml:space="preserve">he launch </w:t>
      </w:r>
      <w:r w:rsidR="00AA1FCA">
        <w:rPr>
          <w:rFonts w:cs="Arial"/>
          <w:sz w:val="24"/>
          <w:szCs w:val="24"/>
        </w:rPr>
        <w:t>will allow investigators t</w:t>
      </w:r>
      <w:r w:rsidR="00AA0A8C" w:rsidRPr="0035689A">
        <w:rPr>
          <w:rFonts w:cs="Arial"/>
          <w:sz w:val="24"/>
          <w:szCs w:val="24"/>
        </w:rPr>
        <w:t xml:space="preserve">o provide </w:t>
      </w:r>
      <w:r w:rsidR="00476B07">
        <w:rPr>
          <w:rFonts w:cs="Arial"/>
          <w:sz w:val="24"/>
          <w:szCs w:val="24"/>
        </w:rPr>
        <w:t>additional</w:t>
      </w:r>
      <w:r w:rsidR="003B2734">
        <w:rPr>
          <w:rFonts w:cs="Arial"/>
          <w:sz w:val="24"/>
          <w:szCs w:val="24"/>
        </w:rPr>
        <w:t xml:space="preserve"> information on </w:t>
      </w:r>
      <w:r w:rsidR="00D70E47">
        <w:rPr>
          <w:rFonts w:cs="Arial"/>
          <w:sz w:val="24"/>
          <w:szCs w:val="24"/>
        </w:rPr>
        <w:t xml:space="preserve">the RRN and the </w:t>
      </w:r>
      <w:r w:rsidR="003B2734">
        <w:rPr>
          <w:rFonts w:cs="Arial"/>
          <w:sz w:val="24"/>
          <w:szCs w:val="24"/>
        </w:rPr>
        <w:t>Chro</w:t>
      </w:r>
      <w:r w:rsidR="00D70E47">
        <w:rPr>
          <w:rFonts w:cs="Arial"/>
          <w:sz w:val="24"/>
          <w:szCs w:val="24"/>
        </w:rPr>
        <w:t xml:space="preserve">nus </w:t>
      </w:r>
      <w:r w:rsidR="00B92970">
        <w:rPr>
          <w:rFonts w:cs="Arial"/>
          <w:sz w:val="24"/>
          <w:szCs w:val="24"/>
        </w:rPr>
        <w:t>digital</w:t>
      </w:r>
      <w:r w:rsidR="00D70E47">
        <w:rPr>
          <w:rFonts w:cs="Arial"/>
          <w:sz w:val="24"/>
          <w:szCs w:val="24"/>
        </w:rPr>
        <w:t xml:space="preserve"> mentoring platform.</w:t>
      </w:r>
      <w:r w:rsidR="00D70E47" w:rsidRPr="00D70E47">
        <w:rPr>
          <w:rFonts w:cs="Arial"/>
          <w:sz w:val="24"/>
          <w:szCs w:val="24"/>
        </w:rPr>
        <w:t xml:space="preserve"> </w:t>
      </w:r>
      <w:r w:rsidR="00936050">
        <w:rPr>
          <w:rFonts w:cs="Arial"/>
          <w:sz w:val="24"/>
          <w:szCs w:val="24"/>
        </w:rPr>
        <w:t>G</w:t>
      </w:r>
      <w:r w:rsidR="00D70E47" w:rsidRPr="0035689A">
        <w:rPr>
          <w:rFonts w:cs="Arial"/>
          <w:sz w:val="24"/>
          <w:szCs w:val="24"/>
        </w:rPr>
        <w:t xml:space="preserve">uest speakers will </w:t>
      </w:r>
      <w:r w:rsidR="00476B07">
        <w:rPr>
          <w:rFonts w:cs="Arial"/>
          <w:sz w:val="24"/>
          <w:szCs w:val="24"/>
        </w:rPr>
        <w:t xml:space="preserve">also </w:t>
      </w:r>
      <w:r w:rsidR="00D70E47" w:rsidRPr="0035689A">
        <w:rPr>
          <w:rFonts w:cs="Arial"/>
          <w:sz w:val="24"/>
          <w:szCs w:val="24"/>
        </w:rPr>
        <w:t>share their experiences with mentoring</w:t>
      </w:r>
      <w:r w:rsidR="00D70E47">
        <w:rPr>
          <w:rFonts w:cs="Arial"/>
          <w:sz w:val="24"/>
          <w:szCs w:val="24"/>
        </w:rPr>
        <w:t>,</w:t>
      </w:r>
      <w:r w:rsidR="00D70E47" w:rsidRPr="0035689A">
        <w:rPr>
          <w:rFonts w:cs="Arial"/>
          <w:sz w:val="24"/>
          <w:szCs w:val="24"/>
        </w:rPr>
        <w:t xml:space="preserve"> to highlight possible benefits of mentoring and also different approaches</w:t>
      </w:r>
      <w:r w:rsidR="00D70E47">
        <w:rPr>
          <w:rFonts w:cs="Arial"/>
          <w:sz w:val="24"/>
          <w:szCs w:val="24"/>
        </w:rPr>
        <w:t xml:space="preserve"> to mentoring, i.e., ideas on goal setting in mentoring</w:t>
      </w:r>
      <w:r w:rsidR="00476B07">
        <w:rPr>
          <w:rFonts w:cs="Arial"/>
          <w:sz w:val="24"/>
          <w:szCs w:val="24"/>
        </w:rPr>
        <w:t xml:space="preserve"> to enhance achieving targeted outcomes</w:t>
      </w:r>
      <w:r w:rsidR="00AA0A8C" w:rsidRPr="0035689A">
        <w:rPr>
          <w:rFonts w:cs="Arial"/>
          <w:sz w:val="24"/>
          <w:szCs w:val="24"/>
        </w:rPr>
        <w:t xml:space="preserve">. </w:t>
      </w:r>
      <w:r w:rsidR="00476B07">
        <w:rPr>
          <w:rFonts w:cs="Arial"/>
          <w:sz w:val="24"/>
          <w:szCs w:val="24"/>
        </w:rPr>
        <w:t>Introducing mentor</w:t>
      </w:r>
      <w:r w:rsidR="00AA0A8C" w:rsidRPr="0035689A">
        <w:rPr>
          <w:rFonts w:cs="Arial"/>
          <w:sz w:val="24"/>
          <w:szCs w:val="24"/>
        </w:rPr>
        <w:t xml:space="preserve">/mentee pairs in a group environment is thought to build comfort amongst participants, and also </w:t>
      </w:r>
      <w:r w:rsidR="00B92970">
        <w:rPr>
          <w:rFonts w:cs="Arial"/>
          <w:sz w:val="24"/>
          <w:szCs w:val="24"/>
        </w:rPr>
        <w:t xml:space="preserve">to </w:t>
      </w:r>
      <w:r w:rsidR="00AA0A8C" w:rsidRPr="0035689A">
        <w:rPr>
          <w:rFonts w:cs="Arial"/>
          <w:sz w:val="24"/>
          <w:szCs w:val="24"/>
        </w:rPr>
        <w:t>encourage a social and relaxed a</w:t>
      </w:r>
      <w:r w:rsidR="00B92970">
        <w:rPr>
          <w:rFonts w:cs="Arial"/>
          <w:sz w:val="24"/>
          <w:szCs w:val="24"/>
        </w:rPr>
        <w:t>tmosphere</w:t>
      </w:r>
      <w:r w:rsidR="00AA0A8C" w:rsidRPr="0035689A">
        <w:rPr>
          <w:rFonts w:cs="Arial"/>
          <w:sz w:val="24"/>
          <w:szCs w:val="24"/>
        </w:rPr>
        <w:t xml:space="preserve"> as they will be surrounded by </w:t>
      </w:r>
      <w:r w:rsidR="00E6031C" w:rsidRPr="0035689A">
        <w:rPr>
          <w:rFonts w:cs="Arial"/>
          <w:sz w:val="24"/>
          <w:szCs w:val="24"/>
        </w:rPr>
        <w:t>their</w:t>
      </w:r>
      <w:r w:rsidR="00AA0A8C" w:rsidRPr="0035689A">
        <w:rPr>
          <w:rFonts w:cs="Arial"/>
          <w:sz w:val="24"/>
          <w:szCs w:val="24"/>
        </w:rPr>
        <w:t xml:space="preserve"> own peers. </w:t>
      </w:r>
      <w:r w:rsidR="00B92970">
        <w:rPr>
          <w:rFonts w:cs="Arial"/>
          <w:sz w:val="24"/>
          <w:szCs w:val="24"/>
        </w:rPr>
        <w:t>Some light refreshments and beverages will be provided and m</w:t>
      </w:r>
      <w:r w:rsidR="00606B39">
        <w:rPr>
          <w:rFonts w:cs="Arial"/>
          <w:sz w:val="24"/>
          <w:szCs w:val="24"/>
        </w:rPr>
        <w:t>entors and m</w:t>
      </w:r>
      <w:r w:rsidR="00ED23A1" w:rsidRPr="0035689A">
        <w:rPr>
          <w:rFonts w:cs="Arial"/>
          <w:sz w:val="24"/>
          <w:szCs w:val="24"/>
        </w:rPr>
        <w:t xml:space="preserve">entees will be encouraged to get to know each other </w:t>
      </w:r>
      <w:r w:rsidR="00B92970">
        <w:rPr>
          <w:rFonts w:cs="Arial"/>
          <w:sz w:val="24"/>
          <w:szCs w:val="24"/>
        </w:rPr>
        <w:t>at the launch. A ‘</w:t>
      </w:r>
      <w:r w:rsidR="00B75263">
        <w:rPr>
          <w:rFonts w:cs="Arial"/>
          <w:sz w:val="24"/>
          <w:szCs w:val="24"/>
        </w:rPr>
        <w:t>mentor agreement/objective guide</w:t>
      </w:r>
      <w:r w:rsidR="00476B07">
        <w:rPr>
          <w:rFonts w:cs="Arial"/>
          <w:sz w:val="24"/>
          <w:szCs w:val="24"/>
        </w:rPr>
        <w:t xml:space="preserve">’ </w:t>
      </w:r>
      <w:r w:rsidR="00B92970">
        <w:rPr>
          <w:rFonts w:cs="Arial"/>
          <w:sz w:val="24"/>
          <w:szCs w:val="24"/>
        </w:rPr>
        <w:t>will be available for pairs that desire more structure</w:t>
      </w:r>
      <w:r w:rsidR="00476B07">
        <w:rPr>
          <w:rFonts w:cs="Arial"/>
          <w:sz w:val="24"/>
          <w:szCs w:val="24"/>
        </w:rPr>
        <w:t xml:space="preserve"> and support</w:t>
      </w:r>
      <w:r w:rsidR="00B92970">
        <w:rPr>
          <w:rFonts w:cs="Arial"/>
          <w:sz w:val="24"/>
          <w:szCs w:val="24"/>
        </w:rPr>
        <w:t xml:space="preserve">, whereas others may freely </w:t>
      </w:r>
      <w:r w:rsidR="0042061B">
        <w:rPr>
          <w:rFonts w:cs="Arial"/>
          <w:sz w:val="24"/>
          <w:szCs w:val="24"/>
        </w:rPr>
        <w:t xml:space="preserve">chat and </w:t>
      </w:r>
      <w:r w:rsidR="00B92970">
        <w:rPr>
          <w:rFonts w:cs="Arial"/>
          <w:sz w:val="24"/>
          <w:szCs w:val="24"/>
        </w:rPr>
        <w:t>get to know each other at the launch</w:t>
      </w:r>
      <w:r w:rsidR="00990042">
        <w:rPr>
          <w:rFonts w:cs="Arial"/>
          <w:sz w:val="24"/>
          <w:szCs w:val="24"/>
        </w:rPr>
        <w:t xml:space="preserve"> (</w:t>
      </w:r>
      <w:r w:rsidR="00990042" w:rsidRPr="00990042">
        <w:rPr>
          <w:rFonts w:cs="Arial"/>
          <w:color w:val="FF0000"/>
          <w:sz w:val="24"/>
          <w:szCs w:val="24"/>
        </w:rPr>
        <w:t>Attachment 1</w:t>
      </w:r>
      <w:r w:rsidR="00431232">
        <w:rPr>
          <w:rFonts w:cs="Arial"/>
          <w:color w:val="FF0000"/>
          <w:sz w:val="24"/>
          <w:szCs w:val="24"/>
        </w:rPr>
        <w:t>2:</w:t>
      </w:r>
      <w:r w:rsidR="00990042">
        <w:rPr>
          <w:rFonts w:cs="Arial"/>
          <w:color w:val="FF0000"/>
          <w:sz w:val="24"/>
          <w:szCs w:val="24"/>
        </w:rPr>
        <w:t xml:space="preserve"> M</w:t>
      </w:r>
      <w:r w:rsidR="00990042" w:rsidRPr="00990042">
        <w:rPr>
          <w:rFonts w:cs="Arial"/>
          <w:color w:val="FF0000"/>
          <w:sz w:val="24"/>
          <w:szCs w:val="24"/>
        </w:rPr>
        <w:t xml:space="preserve">entor </w:t>
      </w:r>
      <w:r w:rsidR="00431232">
        <w:rPr>
          <w:rFonts w:cs="Arial"/>
          <w:color w:val="FF0000"/>
          <w:sz w:val="24"/>
          <w:szCs w:val="24"/>
        </w:rPr>
        <w:t>A</w:t>
      </w:r>
      <w:r w:rsidR="00990042" w:rsidRPr="00990042">
        <w:rPr>
          <w:rFonts w:cs="Arial"/>
          <w:color w:val="FF0000"/>
          <w:sz w:val="24"/>
          <w:szCs w:val="24"/>
        </w:rPr>
        <w:t>greement/</w:t>
      </w:r>
      <w:r w:rsidR="00431232">
        <w:rPr>
          <w:rFonts w:cs="Arial"/>
          <w:color w:val="FF0000"/>
          <w:sz w:val="24"/>
          <w:szCs w:val="24"/>
        </w:rPr>
        <w:t>O</w:t>
      </w:r>
      <w:r w:rsidR="00990042" w:rsidRPr="00990042">
        <w:rPr>
          <w:rFonts w:cs="Arial"/>
          <w:color w:val="FF0000"/>
          <w:sz w:val="24"/>
          <w:szCs w:val="24"/>
        </w:rPr>
        <w:t xml:space="preserve">bjective </w:t>
      </w:r>
      <w:r w:rsidR="00431232">
        <w:rPr>
          <w:rFonts w:cs="Arial"/>
          <w:color w:val="FF0000"/>
          <w:sz w:val="24"/>
          <w:szCs w:val="24"/>
        </w:rPr>
        <w:t>G</w:t>
      </w:r>
      <w:r w:rsidR="00990042" w:rsidRPr="00990042">
        <w:rPr>
          <w:rFonts w:cs="Arial"/>
          <w:color w:val="FF0000"/>
          <w:sz w:val="24"/>
          <w:szCs w:val="24"/>
        </w:rPr>
        <w:t>uide)</w:t>
      </w:r>
      <w:r w:rsidR="00B92970">
        <w:rPr>
          <w:rFonts w:cs="Arial"/>
          <w:sz w:val="24"/>
          <w:szCs w:val="24"/>
        </w:rPr>
        <w:t>.</w:t>
      </w:r>
      <w:r w:rsidR="00476B07">
        <w:rPr>
          <w:rFonts w:cs="Arial"/>
          <w:sz w:val="24"/>
          <w:szCs w:val="24"/>
        </w:rPr>
        <w:t xml:space="preserve"> The desired outcome is for pairs to start building </w:t>
      </w:r>
      <w:r w:rsidR="003B2734" w:rsidRPr="0035689A">
        <w:rPr>
          <w:rFonts w:cs="Arial"/>
          <w:sz w:val="24"/>
          <w:szCs w:val="24"/>
        </w:rPr>
        <w:t>rappor</w:t>
      </w:r>
      <w:r w:rsidR="003B2734">
        <w:rPr>
          <w:rFonts w:cs="Arial"/>
          <w:sz w:val="24"/>
          <w:szCs w:val="24"/>
        </w:rPr>
        <w:t xml:space="preserve">t, </w:t>
      </w:r>
      <w:r w:rsidR="005F2028" w:rsidRPr="0035689A">
        <w:rPr>
          <w:rFonts w:cs="Arial"/>
          <w:sz w:val="24"/>
          <w:szCs w:val="24"/>
        </w:rPr>
        <w:t>and from the</w:t>
      </w:r>
      <w:r w:rsidR="00ED23A1" w:rsidRPr="0035689A">
        <w:rPr>
          <w:rFonts w:cs="Arial"/>
          <w:sz w:val="24"/>
          <w:szCs w:val="24"/>
        </w:rPr>
        <w:t>r</w:t>
      </w:r>
      <w:r w:rsidR="005F2028" w:rsidRPr="0035689A">
        <w:rPr>
          <w:rFonts w:cs="Arial"/>
          <w:sz w:val="24"/>
          <w:szCs w:val="24"/>
        </w:rPr>
        <w:t>e</w:t>
      </w:r>
      <w:r w:rsidR="00ED23A1" w:rsidRPr="0035689A">
        <w:rPr>
          <w:rFonts w:cs="Arial"/>
          <w:sz w:val="24"/>
          <w:szCs w:val="24"/>
        </w:rPr>
        <w:t xml:space="preserve"> they can</w:t>
      </w:r>
      <w:r w:rsidR="00595762">
        <w:rPr>
          <w:rFonts w:cs="Arial"/>
          <w:sz w:val="24"/>
          <w:szCs w:val="24"/>
        </w:rPr>
        <w:t xml:space="preserve"> shape and</w:t>
      </w:r>
      <w:r w:rsidR="00ED23A1" w:rsidRPr="0035689A">
        <w:rPr>
          <w:rFonts w:cs="Arial"/>
          <w:sz w:val="24"/>
          <w:szCs w:val="24"/>
        </w:rPr>
        <w:t xml:space="preserve"> plan their </w:t>
      </w:r>
      <w:r w:rsidR="005F2028" w:rsidRPr="0035689A">
        <w:rPr>
          <w:rFonts w:cs="Arial"/>
          <w:sz w:val="24"/>
          <w:szCs w:val="24"/>
        </w:rPr>
        <w:t>future mentoring interactions</w:t>
      </w:r>
      <w:r w:rsidR="00ED23A1" w:rsidRPr="0035689A">
        <w:rPr>
          <w:rFonts w:cs="Arial"/>
          <w:sz w:val="24"/>
          <w:szCs w:val="24"/>
        </w:rPr>
        <w:t xml:space="preserve">. </w:t>
      </w:r>
      <w:r w:rsidR="00B75263">
        <w:rPr>
          <w:rFonts w:cs="Arial"/>
          <w:sz w:val="24"/>
          <w:szCs w:val="24"/>
        </w:rPr>
        <w:t>All available resources to support the relationship will be emailed prior to the launch event such that users who can’t attend this session have access to the same resources as those who</w:t>
      </w:r>
      <w:r w:rsidR="00431232">
        <w:rPr>
          <w:rFonts w:cs="Arial"/>
          <w:sz w:val="24"/>
          <w:szCs w:val="24"/>
        </w:rPr>
        <w:t xml:space="preserve"> do attend.</w:t>
      </w:r>
    </w:p>
    <w:p w14:paraId="3DD8F6AE" w14:textId="77777777" w:rsidR="00937368" w:rsidRPr="0035689A" w:rsidRDefault="00937368" w:rsidP="00937368">
      <w:pPr>
        <w:contextualSpacing/>
        <w:rPr>
          <w:rFonts w:cs="Arial"/>
          <w:sz w:val="24"/>
          <w:szCs w:val="24"/>
        </w:rPr>
      </w:pPr>
    </w:p>
    <w:p w14:paraId="477C52C4" w14:textId="13D3529F" w:rsidR="00937368" w:rsidRPr="0035689A" w:rsidRDefault="00AC386D" w:rsidP="00D06FAD">
      <w:pPr>
        <w:pStyle w:val="Heading4"/>
        <w:rPr>
          <w:rFonts w:asciiTheme="minorHAnsi" w:hAnsiTheme="minorHAnsi"/>
          <w:sz w:val="24"/>
          <w:szCs w:val="24"/>
        </w:rPr>
      </w:pPr>
      <w:r>
        <w:rPr>
          <w:rFonts w:asciiTheme="minorHAnsi" w:hAnsiTheme="minorHAnsi"/>
          <w:sz w:val="24"/>
          <w:szCs w:val="24"/>
        </w:rPr>
        <w:lastRenderedPageBreak/>
        <w:t xml:space="preserve">Initiation and </w:t>
      </w:r>
      <w:r w:rsidR="00936050">
        <w:rPr>
          <w:rFonts w:asciiTheme="minorHAnsi" w:hAnsiTheme="minorHAnsi"/>
          <w:sz w:val="24"/>
          <w:szCs w:val="24"/>
        </w:rPr>
        <w:t>Engagement:</w:t>
      </w:r>
      <w:r>
        <w:rPr>
          <w:rFonts w:asciiTheme="minorHAnsi" w:hAnsiTheme="minorHAnsi"/>
          <w:sz w:val="24"/>
          <w:szCs w:val="24"/>
        </w:rPr>
        <w:t xml:space="preserve"> </w:t>
      </w:r>
      <w:r w:rsidR="004555CF" w:rsidRPr="0035689A">
        <w:rPr>
          <w:rFonts w:asciiTheme="minorHAnsi" w:hAnsiTheme="minorHAnsi"/>
          <w:sz w:val="24"/>
          <w:szCs w:val="24"/>
        </w:rPr>
        <w:t>Ongoing support</w:t>
      </w:r>
      <w:r w:rsidR="00D70ED8">
        <w:rPr>
          <w:rFonts w:asciiTheme="minorHAnsi" w:hAnsiTheme="minorHAnsi"/>
          <w:sz w:val="24"/>
          <w:szCs w:val="24"/>
        </w:rPr>
        <w:t xml:space="preserve"> </w:t>
      </w:r>
    </w:p>
    <w:p w14:paraId="540C9D31" w14:textId="4919B367" w:rsidR="001507D8" w:rsidRDefault="001507D8" w:rsidP="005D6D51">
      <w:pPr>
        <w:rPr>
          <w:rFonts w:cs="Arial"/>
          <w:sz w:val="24"/>
          <w:szCs w:val="24"/>
        </w:rPr>
      </w:pPr>
      <w:r>
        <w:rPr>
          <w:rFonts w:cs="Arial"/>
          <w:sz w:val="24"/>
          <w:szCs w:val="24"/>
        </w:rPr>
        <w:t>The RRN is designed to be semi-</w:t>
      </w:r>
      <w:r w:rsidRPr="0035689A">
        <w:rPr>
          <w:rFonts w:cs="Arial"/>
          <w:sz w:val="24"/>
          <w:szCs w:val="24"/>
        </w:rPr>
        <w:t>structured</w:t>
      </w:r>
      <w:r>
        <w:rPr>
          <w:rFonts w:cs="Arial"/>
          <w:sz w:val="24"/>
          <w:szCs w:val="24"/>
        </w:rPr>
        <w:t xml:space="preserve">, whereby participants will meet initially at the RRN hosted launch, which will offer them information, guidance, and some structure; however, from there participants can decide the frequency, duration and style of their mentoring interactions. </w:t>
      </w:r>
      <w:r w:rsidR="002C1C6E">
        <w:rPr>
          <w:rFonts w:cs="Arial"/>
          <w:sz w:val="24"/>
          <w:szCs w:val="24"/>
        </w:rPr>
        <w:t>At the launch, participants will receive a mentor agreement, and mentor record, which they can use to guide their ongoing contact</w:t>
      </w:r>
      <w:r w:rsidR="00990042">
        <w:rPr>
          <w:rFonts w:cs="Arial"/>
          <w:sz w:val="24"/>
          <w:szCs w:val="24"/>
        </w:rPr>
        <w:t xml:space="preserve"> (</w:t>
      </w:r>
      <w:r w:rsidR="00990042" w:rsidRPr="00990042">
        <w:rPr>
          <w:rFonts w:cs="Arial"/>
          <w:color w:val="FF0000"/>
          <w:sz w:val="24"/>
          <w:szCs w:val="24"/>
        </w:rPr>
        <w:t>Attachment 1</w:t>
      </w:r>
      <w:r w:rsidR="00296570">
        <w:rPr>
          <w:rFonts w:cs="Arial"/>
          <w:color w:val="FF0000"/>
          <w:sz w:val="24"/>
          <w:szCs w:val="24"/>
        </w:rPr>
        <w:t>3</w:t>
      </w:r>
      <w:r w:rsidR="00431232">
        <w:rPr>
          <w:rFonts w:cs="Arial"/>
          <w:color w:val="FF0000"/>
          <w:sz w:val="24"/>
          <w:szCs w:val="24"/>
        </w:rPr>
        <w:t>:</w:t>
      </w:r>
      <w:r w:rsidR="00990042" w:rsidRPr="00990042">
        <w:rPr>
          <w:rFonts w:cs="Arial"/>
          <w:color w:val="FF0000"/>
          <w:sz w:val="24"/>
          <w:szCs w:val="24"/>
        </w:rPr>
        <w:t xml:space="preserve"> </w:t>
      </w:r>
      <w:r w:rsidR="00990042">
        <w:rPr>
          <w:rFonts w:cs="Arial"/>
          <w:color w:val="FF0000"/>
          <w:sz w:val="24"/>
          <w:szCs w:val="24"/>
        </w:rPr>
        <w:t>M</w:t>
      </w:r>
      <w:r w:rsidR="00990042" w:rsidRPr="00990042">
        <w:rPr>
          <w:rFonts w:cs="Arial"/>
          <w:color w:val="FF0000"/>
          <w:sz w:val="24"/>
          <w:szCs w:val="24"/>
        </w:rPr>
        <w:t xml:space="preserve">entor </w:t>
      </w:r>
      <w:r w:rsidR="00431232">
        <w:rPr>
          <w:rFonts w:cs="Arial"/>
          <w:color w:val="FF0000"/>
          <w:sz w:val="24"/>
          <w:szCs w:val="24"/>
        </w:rPr>
        <w:t>R</w:t>
      </w:r>
      <w:r w:rsidR="00990042">
        <w:rPr>
          <w:rFonts w:cs="Arial"/>
          <w:color w:val="FF0000"/>
          <w:sz w:val="24"/>
          <w:szCs w:val="24"/>
        </w:rPr>
        <w:t>ecord</w:t>
      </w:r>
      <w:r w:rsidR="00990042" w:rsidRPr="00990042">
        <w:rPr>
          <w:rFonts w:cs="Arial"/>
          <w:color w:val="FF0000"/>
          <w:sz w:val="24"/>
          <w:szCs w:val="24"/>
        </w:rPr>
        <w:t>)</w:t>
      </w:r>
      <w:r w:rsidR="002C1C6E">
        <w:rPr>
          <w:rFonts w:cs="Arial"/>
          <w:sz w:val="24"/>
          <w:szCs w:val="24"/>
        </w:rPr>
        <w:t xml:space="preserve">. </w:t>
      </w:r>
      <w:r w:rsidRPr="0035689A">
        <w:rPr>
          <w:rFonts w:cs="Arial"/>
          <w:sz w:val="24"/>
          <w:szCs w:val="24"/>
        </w:rPr>
        <w:t>The RRN is</w:t>
      </w:r>
      <w:r>
        <w:rPr>
          <w:rFonts w:cs="Arial"/>
          <w:sz w:val="24"/>
          <w:szCs w:val="24"/>
        </w:rPr>
        <w:t xml:space="preserve"> designed</w:t>
      </w:r>
      <w:r w:rsidRPr="0035689A">
        <w:rPr>
          <w:rFonts w:cs="Arial"/>
          <w:sz w:val="24"/>
          <w:szCs w:val="24"/>
        </w:rPr>
        <w:t xml:space="preserve"> ultimately to encourage individuals to interact in a naturalistic and comfortable way, allowing participants to tailor their mentoring experience to best suit them, as opposed to a ‘prescribed interaction’ or scripted relationship. </w:t>
      </w:r>
      <w:r>
        <w:rPr>
          <w:rFonts w:cs="Arial"/>
          <w:sz w:val="24"/>
          <w:szCs w:val="24"/>
        </w:rPr>
        <w:t xml:space="preserve">To </w:t>
      </w:r>
      <w:r w:rsidR="002C1C6E">
        <w:rPr>
          <w:rFonts w:cs="Arial"/>
          <w:sz w:val="24"/>
          <w:szCs w:val="24"/>
        </w:rPr>
        <w:t xml:space="preserve">further </w:t>
      </w:r>
      <w:r>
        <w:rPr>
          <w:rFonts w:cs="Arial"/>
          <w:sz w:val="24"/>
          <w:szCs w:val="24"/>
        </w:rPr>
        <w:t xml:space="preserve">support them on their personal journey, </w:t>
      </w:r>
      <w:r w:rsidRPr="0035689A">
        <w:rPr>
          <w:rFonts w:cs="Arial"/>
          <w:sz w:val="24"/>
          <w:szCs w:val="24"/>
        </w:rPr>
        <w:t xml:space="preserve">they </w:t>
      </w:r>
      <w:r w:rsidR="002C1C6E">
        <w:rPr>
          <w:rFonts w:cs="Arial"/>
          <w:sz w:val="24"/>
          <w:szCs w:val="24"/>
        </w:rPr>
        <w:t xml:space="preserve">also </w:t>
      </w:r>
      <w:r w:rsidRPr="0035689A">
        <w:rPr>
          <w:rFonts w:cs="Arial"/>
          <w:sz w:val="24"/>
          <w:szCs w:val="24"/>
        </w:rPr>
        <w:t xml:space="preserve">have access to many resources </w:t>
      </w:r>
      <w:r>
        <w:rPr>
          <w:rFonts w:cs="Arial"/>
          <w:sz w:val="24"/>
          <w:szCs w:val="24"/>
        </w:rPr>
        <w:t>through UQ</w:t>
      </w:r>
      <w:r w:rsidR="00BE60C1">
        <w:rPr>
          <w:rFonts w:cs="Arial"/>
          <w:sz w:val="24"/>
          <w:szCs w:val="24"/>
        </w:rPr>
        <w:t>, Queensland Health</w:t>
      </w:r>
      <w:r>
        <w:rPr>
          <w:rFonts w:cs="Arial"/>
          <w:sz w:val="24"/>
          <w:szCs w:val="24"/>
        </w:rPr>
        <w:t xml:space="preserve"> and Chronus, </w:t>
      </w:r>
      <w:r w:rsidRPr="0035689A">
        <w:rPr>
          <w:rFonts w:cs="Arial"/>
          <w:sz w:val="24"/>
          <w:szCs w:val="24"/>
        </w:rPr>
        <w:t xml:space="preserve">and </w:t>
      </w:r>
      <w:r>
        <w:rPr>
          <w:rFonts w:cs="Arial"/>
          <w:sz w:val="24"/>
          <w:szCs w:val="24"/>
        </w:rPr>
        <w:t>they will receive quarterly prompts to stay engaged.</w:t>
      </w:r>
      <w:r w:rsidR="002C1C6E">
        <w:rPr>
          <w:rFonts w:cs="Arial"/>
          <w:sz w:val="24"/>
          <w:szCs w:val="24"/>
        </w:rPr>
        <w:t xml:space="preserve"> </w:t>
      </w:r>
    </w:p>
    <w:p w14:paraId="79DD5C33" w14:textId="161B8EE8" w:rsidR="009632CF" w:rsidRDefault="00B12594" w:rsidP="005D6D51">
      <w:pPr>
        <w:rPr>
          <w:rFonts w:cs="Arial"/>
          <w:sz w:val="24"/>
          <w:szCs w:val="24"/>
        </w:rPr>
      </w:pPr>
      <w:r>
        <w:rPr>
          <w:rFonts w:cs="Arial"/>
          <w:sz w:val="24"/>
          <w:szCs w:val="24"/>
        </w:rPr>
        <w:t>Through</w:t>
      </w:r>
      <w:r w:rsidR="003B2734">
        <w:rPr>
          <w:rFonts w:cs="Arial"/>
          <w:sz w:val="24"/>
          <w:szCs w:val="24"/>
        </w:rPr>
        <w:t xml:space="preserve"> </w:t>
      </w:r>
      <w:r w:rsidR="009632CF">
        <w:rPr>
          <w:rFonts w:cs="Arial"/>
          <w:sz w:val="24"/>
          <w:szCs w:val="24"/>
        </w:rPr>
        <w:t xml:space="preserve">the </w:t>
      </w:r>
      <w:r w:rsidR="003B2734">
        <w:rPr>
          <w:rFonts w:cs="Arial"/>
          <w:sz w:val="24"/>
          <w:szCs w:val="24"/>
        </w:rPr>
        <w:t>Chro</w:t>
      </w:r>
      <w:r w:rsidR="00E22114">
        <w:rPr>
          <w:rFonts w:cs="Arial"/>
          <w:sz w:val="24"/>
          <w:szCs w:val="24"/>
        </w:rPr>
        <w:t>nus</w:t>
      </w:r>
      <w:r w:rsidR="009632CF">
        <w:rPr>
          <w:rFonts w:cs="Arial"/>
          <w:sz w:val="24"/>
          <w:szCs w:val="24"/>
        </w:rPr>
        <w:t xml:space="preserve"> mentoring platform</w:t>
      </w:r>
      <w:r w:rsidR="00E22114">
        <w:rPr>
          <w:rFonts w:cs="Arial"/>
          <w:sz w:val="24"/>
          <w:szCs w:val="24"/>
        </w:rPr>
        <w:t xml:space="preserve">, </w:t>
      </w:r>
      <w:r w:rsidR="00DF61BF" w:rsidRPr="0035689A">
        <w:rPr>
          <w:rFonts w:cs="Arial"/>
          <w:sz w:val="24"/>
          <w:szCs w:val="24"/>
        </w:rPr>
        <w:t xml:space="preserve">mentors and mentees have </w:t>
      </w:r>
      <w:r w:rsidR="006159D6" w:rsidRPr="0035689A">
        <w:rPr>
          <w:rFonts w:cs="Arial"/>
          <w:sz w:val="24"/>
          <w:szCs w:val="24"/>
        </w:rPr>
        <w:t>access</w:t>
      </w:r>
      <w:r w:rsidR="00DF61BF" w:rsidRPr="0035689A">
        <w:rPr>
          <w:rFonts w:cs="Arial"/>
          <w:sz w:val="24"/>
          <w:szCs w:val="24"/>
        </w:rPr>
        <w:t xml:space="preserve"> to </w:t>
      </w:r>
      <w:r w:rsidR="009256FE" w:rsidRPr="0035689A">
        <w:rPr>
          <w:rFonts w:cs="Arial"/>
          <w:sz w:val="24"/>
          <w:szCs w:val="24"/>
        </w:rPr>
        <w:t xml:space="preserve">online resources and </w:t>
      </w:r>
      <w:r w:rsidR="00DF61BF" w:rsidRPr="0035689A">
        <w:rPr>
          <w:rFonts w:cs="Arial"/>
          <w:sz w:val="24"/>
          <w:szCs w:val="24"/>
        </w:rPr>
        <w:t>support</w:t>
      </w:r>
      <w:r w:rsidR="009C229A">
        <w:rPr>
          <w:rFonts w:cs="Arial"/>
          <w:sz w:val="24"/>
          <w:szCs w:val="24"/>
        </w:rPr>
        <w:t>;</w:t>
      </w:r>
      <w:r w:rsidR="005264C5">
        <w:rPr>
          <w:rFonts w:cs="Arial"/>
          <w:sz w:val="24"/>
          <w:szCs w:val="24"/>
        </w:rPr>
        <w:t xml:space="preserve"> example documents available to</w:t>
      </w:r>
      <w:r w:rsidR="00300AB6">
        <w:rPr>
          <w:rFonts w:cs="Arial"/>
          <w:sz w:val="24"/>
          <w:szCs w:val="24"/>
        </w:rPr>
        <w:t xml:space="preserve"> all</w:t>
      </w:r>
      <w:r w:rsidR="005264C5">
        <w:rPr>
          <w:rFonts w:cs="Arial"/>
          <w:sz w:val="24"/>
          <w:szCs w:val="24"/>
        </w:rPr>
        <w:t xml:space="preserve"> members inclu</w:t>
      </w:r>
      <w:r w:rsidR="009C229A">
        <w:rPr>
          <w:rFonts w:cs="Arial"/>
          <w:sz w:val="24"/>
          <w:szCs w:val="24"/>
        </w:rPr>
        <w:t>de ‘Helpful mentoring tips’ and</w:t>
      </w:r>
      <w:r w:rsidR="005264C5">
        <w:rPr>
          <w:rFonts w:cs="Arial"/>
          <w:sz w:val="24"/>
          <w:szCs w:val="24"/>
        </w:rPr>
        <w:t xml:space="preserve"> ‘10-reminders for effecting mentoring’</w:t>
      </w:r>
      <w:r w:rsidR="00DF61BF" w:rsidRPr="0035689A">
        <w:rPr>
          <w:rFonts w:cs="Arial"/>
          <w:sz w:val="24"/>
          <w:szCs w:val="24"/>
        </w:rPr>
        <w:t>.</w:t>
      </w:r>
      <w:r w:rsidR="000C70E2">
        <w:rPr>
          <w:rFonts w:cs="Arial"/>
          <w:sz w:val="24"/>
          <w:szCs w:val="24"/>
        </w:rPr>
        <w:t xml:space="preserve"> </w:t>
      </w:r>
      <w:r w:rsidR="009632CF">
        <w:rPr>
          <w:rFonts w:cs="Arial"/>
          <w:sz w:val="24"/>
          <w:szCs w:val="24"/>
        </w:rPr>
        <w:t>Chronus members can also access linked services at UQ including student support consultants</w:t>
      </w:r>
      <w:r w:rsidR="00A100AC">
        <w:rPr>
          <w:rFonts w:cs="Arial"/>
          <w:sz w:val="24"/>
          <w:szCs w:val="24"/>
        </w:rPr>
        <w:t xml:space="preserve"> for any extra information</w:t>
      </w:r>
      <w:r w:rsidR="001507D8">
        <w:rPr>
          <w:rFonts w:cs="Arial"/>
          <w:sz w:val="24"/>
          <w:szCs w:val="24"/>
        </w:rPr>
        <w:t xml:space="preserve"> on mentoring and the specific</w:t>
      </w:r>
      <w:r w:rsidR="0057427A">
        <w:rPr>
          <w:rFonts w:cs="Arial"/>
          <w:sz w:val="24"/>
          <w:szCs w:val="24"/>
        </w:rPr>
        <w:t>s of the</w:t>
      </w:r>
      <w:r w:rsidR="001507D8">
        <w:rPr>
          <w:rFonts w:cs="Arial"/>
          <w:sz w:val="24"/>
          <w:szCs w:val="24"/>
        </w:rPr>
        <w:t xml:space="preserve"> RRN</w:t>
      </w:r>
      <w:r w:rsidR="009632CF">
        <w:rPr>
          <w:rFonts w:cs="Arial"/>
          <w:sz w:val="24"/>
          <w:szCs w:val="24"/>
        </w:rPr>
        <w:t>.</w:t>
      </w:r>
      <w:r w:rsidR="00BE60C1">
        <w:rPr>
          <w:rFonts w:cs="Arial"/>
          <w:sz w:val="24"/>
          <w:szCs w:val="24"/>
        </w:rPr>
        <w:t xml:space="preserve"> </w:t>
      </w:r>
    </w:p>
    <w:p w14:paraId="423B01C9" w14:textId="77777777" w:rsidR="009632CF" w:rsidRDefault="009632CF" w:rsidP="00E856CC">
      <w:pPr>
        <w:widowControl w:val="0"/>
        <w:autoSpaceDE w:val="0"/>
        <w:autoSpaceDN w:val="0"/>
        <w:adjustRightInd w:val="0"/>
        <w:spacing w:after="0" w:line="240" w:lineRule="auto"/>
        <w:rPr>
          <w:rFonts w:cs="Arial"/>
          <w:sz w:val="24"/>
          <w:szCs w:val="24"/>
        </w:rPr>
      </w:pPr>
    </w:p>
    <w:p w14:paraId="43D49772" w14:textId="403D71ED" w:rsidR="009632CF" w:rsidRDefault="009632CF" w:rsidP="009632CF">
      <w:pPr>
        <w:widowControl w:val="0"/>
        <w:autoSpaceDE w:val="0"/>
        <w:autoSpaceDN w:val="0"/>
        <w:adjustRightInd w:val="0"/>
        <w:spacing w:after="0" w:line="240" w:lineRule="auto"/>
        <w:rPr>
          <w:rFonts w:cs="Arial"/>
          <w:sz w:val="24"/>
          <w:szCs w:val="24"/>
        </w:rPr>
      </w:pPr>
      <w:r>
        <w:rPr>
          <w:rFonts w:cs="Arial"/>
          <w:sz w:val="24"/>
          <w:szCs w:val="24"/>
        </w:rPr>
        <w:t>P</w:t>
      </w:r>
      <w:r w:rsidRPr="0035689A">
        <w:rPr>
          <w:rFonts w:cs="Arial"/>
          <w:sz w:val="24"/>
          <w:szCs w:val="24"/>
        </w:rPr>
        <w:t>articipants can e</w:t>
      </w:r>
      <w:r w:rsidR="009C229A">
        <w:rPr>
          <w:rFonts w:cs="Arial"/>
          <w:sz w:val="24"/>
          <w:szCs w:val="24"/>
        </w:rPr>
        <w:t>ngage in an online ‘Discussion B</w:t>
      </w:r>
      <w:r w:rsidRPr="0035689A">
        <w:rPr>
          <w:rFonts w:cs="Arial"/>
          <w:sz w:val="24"/>
          <w:szCs w:val="24"/>
        </w:rPr>
        <w:t>oard’, where participant</w:t>
      </w:r>
      <w:r>
        <w:rPr>
          <w:rFonts w:cs="Arial"/>
          <w:sz w:val="24"/>
          <w:szCs w:val="24"/>
        </w:rPr>
        <w:t>s can interact with each other</w:t>
      </w:r>
      <w:r w:rsidRPr="0035689A">
        <w:rPr>
          <w:rFonts w:cs="Arial"/>
          <w:sz w:val="24"/>
          <w:szCs w:val="24"/>
        </w:rPr>
        <w:t>.</w:t>
      </w:r>
      <w:r>
        <w:rPr>
          <w:rFonts w:cs="Arial"/>
          <w:sz w:val="24"/>
          <w:szCs w:val="24"/>
        </w:rPr>
        <w:t xml:space="preserve"> These are designed to be ‘peer-peer’ discussion boards, meaning there will be two separate discussion boards; a mentor only discussion board, and a mentee only discussion board. These discussion boards are designed to allow within group conversations, and participants can share their experience and ideas with others in the same group. As previously described, </w:t>
      </w:r>
      <w:r w:rsidRPr="0035689A">
        <w:rPr>
          <w:rFonts w:cs="Arial"/>
          <w:sz w:val="24"/>
          <w:szCs w:val="24"/>
        </w:rPr>
        <w:t xml:space="preserve">Chronus </w:t>
      </w:r>
      <w:r>
        <w:rPr>
          <w:rFonts w:cs="Arial"/>
          <w:sz w:val="24"/>
          <w:szCs w:val="24"/>
        </w:rPr>
        <w:t>has an agreement with UQ and all members agree to abide by the rules and regulations</w:t>
      </w:r>
      <w:r w:rsidR="00300AB6">
        <w:rPr>
          <w:rFonts w:cs="Arial"/>
          <w:sz w:val="24"/>
          <w:szCs w:val="24"/>
        </w:rPr>
        <w:t>,</w:t>
      </w:r>
      <w:r>
        <w:rPr>
          <w:rFonts w:cs="Arial"/>
          <w:sz w:val="24"/>
          <w:szCs w:val="24"/>
        </w:rPr>
        <w:t xml:space="preserve"> and code of conduct established by UQ, so we do not anticipate any problematic interactions through the discussion board, and thus we do not believe it requires strict monitoring.</w:t>
      </w:r>
    </w:p>
    <w:p w14:paraId="35B83275" w14:textId="77777777" w:rsidR="001507D8" w:rsidRDefault="001507D8" w:rsidP="009632CF">
      <w:pPr>
        <w:widowControl w:val="0"/>
        <w:autoSpaceDE w:val="0"/>
        <w:autoSpaceDN w:val="0"/>
        <w:adjustRightInd w:val="0"/>
        <w:spacing w:after="0" w:line="240" w:lineRule="auto"/>
        <w:rPr>
          <w:rFonts w:cs="Arial"/>
          <w:sz w:val="24"/>
          <w:szCs w:val="24"/>
        </w:rPr>
      </w:pPr>
    </w:p>
    <w:p w14:paraId="7674910F" w14:textId="217B199E" w:rsidR="001507D8" w:rsidRPr="009C229A" w:rsidRDefault="00A100AC" w:rsidP="00A100AC">
      <w:pPr>
        <w:rPr>
          <w:rFonts w:cs="Calibri"/>
          <w:sz w:val="24"/>
          <w:szCs w:val="24"/>
        </w:rPr>
      </w:pPr>
      <w:r w:rsidRPr="0035689A">
        <w:rPr>
          <w:rFonts w:cs="Arial"/>
          <w:sz w:val="24"/>
          <w:szCs w:val="24"/>
        </w:rPr>
        <w:t xml:space="preserve">To further encourage participant engagement, </w:t>
      </w:r>
      <w:r>
        <w:rPr>
          <w:rFonts w:cs="Arial"/>
          <w:sz w:val="24"/>
          <w:szCs w:val="24"/>
        </w:rPr>
        <w:t xml:space="preserve">mentors and mentees </w:t>
      </w:r>
      <w:r w:rsidR="005D6D51">
        <w:rPr>
          <w:rFonts w:cs="Arial"/>
          <w:sz w:val="24"/>
          <w:szCs w:val="24"/>
        </w:rPr>
        <w:t>will receive reminders at 3, 6 and 9 month time points,</w:t>
      </w:r>
      <w:r>
        <w:rPr>
          <w:rFonts w:cs="Arial"/>
          <w:sz w:val="24"/>
          <w:szCs w:val="24"/>
        </w:rPr>
        <w:t xml:space="preserve"> </w:t>
      </w:r>
      <w:r w:rsidR="005D6D51">
        <w:rPr>
          <w:rFonts w:cs="Arial"/>
          <w:sz w:val="24"/>
          <w:szCs w:val="24"/>
        </w:rPr>
        <w:t>which will prompt users</w:t>
      </w:r>
      <w:r w:rsidR="00D359BA">
        <w:rPr>
          <w:rFonts w:cs="Arial"/>
          <w:sz w:val="24"/>
          <w:szCs w:val="24"/>
        </w:rPr>
        <w:t xml:space="preserve"> to</w:t>
      </w:r>
      <w:r>
        <w:rPr>
          <w:rFonts w:cs="Arial"/>
          <w:sz w:val="24"/>
          <w:szCs w:val="24"/>
        </w:rPr>
        <w:t xml:space="preserve"> meet up with their mentor/mentee</w:t>
      </w:r>
      <w:r w:rsidRPr="0035689A">
        <w:rPr>
          <w:rFonts w:cs="Arial"/>
          <w:sz w:val="24"/>
          <w:szCs w:val="24"/>
        </w:rPr>
        <w:t xml:space="preserve">. These reminders are strategically scheduled for times that are discrete from foreseeable high-stress events, including study weeks, assessment weeks, student graduation and public holidays. At the halfway mark, participants will receive a reminder email with a short questionnaire to </w:t>
      </w:r>
      <w:r w:rsidR="00D359BA">
        <w:rPr>
          <w:rFonts w:cs="Arial"/>
          <w:sz w:val="24"/>
          <w:szCs w:val="24"/>
        </w:rPr>
        <w:t>assess engagement and progress</w:t>
      </w:r>
      <w:r w:rsidR="009C229A">
        <w:rPr>
          <w:rFonts w:cs="Arial"/>
          <w:sz w:val="24"/>
          <w:szCs w:val="24"/>
        </w:rPr>
        <w:t>.</w:t>
      </w:r>
      <w:r w:rsidR="00D359BA">
        <w:rPr>
          <w:rFonts w:cs="Arial"/>
          <w:sz w:val="24"/>
          <w:szCs w:val="24"/>
        </w:rPr>
        <w:t xml:space="preserve"> </w:t>
      </w:r>
      <w:r w:rsidR="00D359BA" w:rsidRPr="009C229A">
        <w:rPr>
          <w:rFonts w:cs="Arial"/>
          <w:color w:val="FF0000"/>
          <w:sz w:val="24"/>
          <w:szCs w:val="24"/>
        </w:rPr>
        <w:t>(</w:t>
      </w:r>
      <w:r w:rsidR="009C229A" w:rsidRPr="009C229A">
        <w:rPr>
          <w:rFonts w:cs="Arial"/>
          <w:color w:val="FF0000"/>
          <w:sz w:val="24"/>
          <w:szCs w:val="24"/>
        </w:rPr>
        <w:t>Att</w:t>
      </w:r>
      <w:r w:rsidR="00990042">
        <w:rPr>
          <w:rFonts w:cs="Arial"/>
          <w:color w:val="FF0000"/>
          <w:sz w:val="24"/>
          <w:szCs w:val="24"/>
        </w:rPr>
        <w:t>achment 1</w:t>
      </w:r>
      <w:r w:rsidR="005D7464">
        <w:rPr>
          <w:rFonts w:cs="Arial"/>
          <w:color w:val="FF0000"/>
          <w:sz w:val="24"/>
          <w:szCs w:val="24"/>
        </w:rPr>
        <w:t>4</w:t>
      </w:r>
      <w:r w:rsidR="009C229A" w:rsidRPr="009C229A">
        <w:rPr>
          <w:rFonts w:cs="Arial"/>
          <w:color w:val="FF0000"/>
          <w:sz w:val="24"/>
          <w:szCs w:val="24"/>
        </w:rPr>
        <w:t>: Quarterly Reminder Email</w:t>
      </w:r>
      <w:r w:rsidR="0081511B">
        <w:rPr>
          <w:rFonts w:cs="Arial"/>
          <w:color w:val="FF0000"/>
          <w:sz w:val="24"/>
          <w:szCs w:val="24"/>
        </w:rPr>
        <w:t xml:space="preserve">, Attachment </w:t>
      </w:r>
      <w:r w:rsidR="00990042">
        <w:rPr>
          <w:rFonts w:cs="Arial"/>
          <w:color w:val="FF0000"/>
          <w:sz w:val="24"/>
          <w:szCs w:val="24"/>
        </w:rPr>
        <w:t>1</w:t>
      </w:r>
      <w:r w:rsidR="005D7464">
        <w:rPr>
          <w:rFonts w:cs="Arial"/>
          <w:color w:val="FF0000"/>
          <w:sz w:val="24"/>
          <w:szCs w:val="24"/>
        </w:rPr>
        <w:t>5</w:t>
      </w:r>
      <w:r w:rsidR="009C229A" w:rsidRPr="009C229A">
        <w:rPr>
          <w:rFonts w:cs="Arial"/>
          <w:color w:val="FF0000"/>
          <w:sz w:val="24"/>
          <w:szCs w:val="24"/>
        </w:rPr>
        <w:t>: Midyear Reminder Email</w:t>
      </w:r>
      <w:r w:rsidR="00D359BA">
        <w:rPr>
          <w:rFonts w:cs="Arial"/>
          <w:sz w:val="24"/>
          <w:szCs w:val="24"/>
        </w:rPr>
        <w:t>)</w:t>
      </w:r>
      <w:r>
        <w:rPr>
          <w:rFonts w:cs="Arial"/>
          <w:sz w:val="24"/>
          <w:szCs w:val="24"/>
        </w:rPr>
        <w:t>.</w:t>
      </w:r>
      <w:r w:rsidR="003D5805" w:rsidRPr="003D5805">
        <w:rPr>
          <w:rFonts w:cs="Calibri"/>
          <w:sz w:val="24"/>
          <w:szCs w:val="24"/>
        </w:rPr>
        <w:t xml:space="preserve"> </w:t>
      </w:r>
    </w:p>
    <w:p w14:paraId="24ADAD66" w14:textId="67A42783" w:rsidR="009632CF" w:rsidRDefault="009632CF" w:rsidP="009632CF">
      <w:pPr>
        <w:widowControl w:val="0"/>
        <w:autoSpaceDE w:val="0"/>
        <w:autoSpaceDN w:val="0"/>
        <w:adjustRightInd w:val="0"/>
        <w:spacing w:after="0" w:line="240" w:lineRule="auto"/>
        <w:rPr>
          <w:rFonts w:cs="Times New Roman"/>
          <w:sz w:val="24"/>
          <w:szCs w:val="24"/>
          <w:lang w:val="en-US"/>
        </w:rPr>
      </w:pPr>
      <w:r w:rsidRPr="0035689A">
        <w:rPr>
          <w:rFonts w:cs="Arial"/>
          <w:sz w:val="24"/>
          <w:szCs w:val="24"/>
        </w:rPr>
        <w:t xml:space="preserve">For additional and personalised support, participants can contact </w:t>
      </w:r>
      <w:r>
        <w:rPr>
          <w:rFonts w:cs="Arial"/>
          <w:sz w:val="24"/>
          <w:szCs w:val="24"/>
        </w:rPr>
        <w:t>UQ</w:t>
      </w:r>
      <w:r w:rsidR="0057427A">
        <w:rPr>
          <w:rFonts w:cs="Arial"/>
          <w:sz w:val="24"/>
          <w:szCs w:val="24"/>
        </w:rPr>
        <w:t>, Queensland Health, the research team</w:t>
      </w:r>
      <w:r>
        <w:rPr>
          <w:rFonts w:cs="Arial"/>
          <w:sz w:val="24"/>
          <w:szCs w:val="24"/>
        </w:rPr>
        <w:t xml:space="preserve"> or </w:t>
      </w:r>
      <w:r w:rsidRPr="0035689A">
        <w:rPr>
          <w:rFonts w:cs="Arial"/>
          <w:sz w:val="24"/>
          <w:szCs w:val="24"/>
        </w:rPr>
        <w:t>Chronus support services</w:t>
      </w:r>
      <w:r>
        <w:rPr>
          <w:rFonts w:cs="Arial"/>
          <w:sz w:val="24"/>
          <w:szCs w:val="24"/>
        </w:rPr>
        <w:t xml:space="preserve"> depending on their specific need</w:t>
      </w:r>
      <w:r w:rsidRPr="0035689A">
        <w:rPr>
          <w:rFonts w:cs="Arial"/>
          <w:sz w:val="24"/>
          <w:szCs w:val="24"/>
        </w:rPr>
        <w:t>.</w:t>
      </w:r>
      <w:r w:rsidR="00A100AC">
        <w:rPr>
          <w:rFonts w:cs="Arial"/>
          <w:sz w:val="24"/>
          <w:szCs w:val="24"/>
        </w:rPr>
        <w:t xml:space="preserve"> Difficulties involving the digital platform will be directed to Chronus specific staff, whereas </w:t>
      </w:r>
      <w:r w:rsidRPr="0035689A">
        <w:rPr>
          <w:rFonts w:cs="Arial"/>
          <w:sz w:val="24"/>
          <w:szCs w:val="24"/>
        </w:rPr>
        <w:t>issues with</w:t>
      </w:r>
      <w:r>
        <w:rPr>
          <w:rFonts w:cs="Arial"/>
          <w:sz w:val="24"/>
          <w:szCs w:val="24"/>
        </w:rPr>
        <w:t xml:space="preserve"> the mentor/m</w:t>
      </w:r>
      <w:r w:rsidR="00A100AC">
        <w:rPr>
          <w:rFonts w:cs="Arial"/>
          <w:sz w:val="24"/>
          <w:szCs w:val="24"/>
        </w:rPr>
        <w:t>entee relationship</w:t>
      </w:r>
      <w:r w:rsidRPr="0035689A">
        <w:rPr>
          <w:rFonts w:cs="Arial"/>
          <w:sz w:val="24"/>
          <w:szCs w:val="24"/>
        </w:rPr>
        <w:t xml:space="preserve"> will be directed to the </w:t>
      </w:r>
      <w:r w:rsidRPr="0035689A">
        <w:rPr>
          <w:rFonts w:cs="Times New Roman"/>
          <w:sz w:val="24"/>
          <w:szCs w:val="24"/>
          <w:lang w:val="en-US"/>
        </w:rPr>
        <w:t>RRN pro</w:t>
      </w:r>
      <w:r w:rsidR="00A100AC">
        <w:rPr>
          <w:rFonts w:cs="Times New Roman"/>
          <w:sz w:val="24"/>
          <w:szCs w:val="24"/>
          <w:lang w:val="en-US"/>
        </w:rPr>
        <w:t>gram coordinator (</w:t>
      </w:r>
      <w:r>
        <w:rPr>
          <w:rFonts w:cs="Times New Roman"/>
          <w:sz w:val="24"/>
          <w:szCs w:val="24"/>
          <w:lang w:val="en-US"/>
        </w:rPr>
        <w:t>Primary investigator MD</w:t>
      </w:r>
      <w:r w:rsidR="00A100AC">
        <w:rPr>
          <w:rFonts w:cs="Times New Roman"/>
          <w:sz w:val="24"/>
          <w:szCs w:val="24"/>
          <w:lang w:val="en-US"/>
        </w:rPr>
        <w:t xml:space="preserve">). Any adverse </w:t>
      </w:r>
      <w:r w:rsidR="0057427A">
        <w:rPr>
          <w:rFonts w:cs="Times New Roman"/>
          <w:sz w:val="24"/>
          <w:szCs w:val="24"/>
          <w:lang w:val="en-US"/>
        </w:rPr>
        <w:t>event, for example participant distress,</w:t>
      </w:r>
      <w:r w:rsidRPr="0035689A">
        <w:rPr>
          <w:rFonts w:cs="Times New Roman"/>
          <w:sz w:val="24"/>
          <w:szCs w:val="24"/>
          <w:lang w:val="en-US"/>
        </w:rPr>
        <w:t xml:space="preserve"> would be managed in accordance </w:t>
      </w:r>
      <w:r>
        <w:rPr>
          <w:rFonts w:cs="Times New Roman"/>
          <w:sz w:val="24"/>
          <w:szCs w:val="24"/>
          <w:lang w:val="en-US"/>
        </w:rPr>
        <w:t>with designated</w:t>
      </w:r>
      <w:r w:rsidRPr="0035689A">
        <w:rPr>
          <w:rFonts w:cs="Times New Roman"/>
          <w:sz w:val="24"/>
          <w:szCs w:val="24"/>
          <w:lang w:val="en-US"/>
        </w:rPr>
        <w:t xml:space="preserve"> procedures and reported to ethics (see section on safety and adverse events).</w:t>
      </w:r>
      <w:r w:rsidR="0057427A">
        <w:rPr>
          <w:rFonts w:cs="Times New Roman"/>
          <w:sz w:val="24"/>
          <w:szCs w:val="24"/>
          <w:lang w:val="en-US"/>
        </w:rPr>
        <w:t xml:space="preserve"> These individuals would be linked in with support and counseling through UQ or Queensland Health (see below).</w:t>
      </w:r>
    </w:p>
    <w:p w14:paraId="1F8CAA54" w14:textId="726F14E8" w:rsidR="0097266E" w:rsidRDefault="0097266E" w:rsidP="009632CF">
      <w:pPr>
        <w:widowControl w:val="0"/>
        <w:autoSpaceDE w:val="0"/>
        <w:autoSpaceDN w:val="0"/>
        <w:adjustRightInd w:val="0"/>
        <w:spacing w:after="0" w:line="240" w:lineRule="auto"/>
        <w:rPr>
          <w:rFonts w:cs="Times New Roman"/>
          <w:sz w:val="24"/>
          <w:szCs w:val="24"/>
          <w:lang w:val="en-US"/>
        </w:rPr>
      </w:pPr>
    </w:p>
    <w:p w14:paraId="2A81F18F" w14:textId="730BF84B" w:rsidR="0097266E" w:rsidRPr="0035689A" w:rsidRDefault="0097266E" w:rsidP="009632CF">
      <w:pPr>
        <w:widowControl w:val="0"/>
        <w:autoSpaceDE w:val="0"/>
        <w:autoSpaceDN w:val="0"/>
        <w:adjustRightInd w:val="0"/>
        <w:spacing w:after="0" w:line="240" w:lineRule="auto"/>
        <w:rPr>
          <w:rFonts w:cs="Arial"/>
          <w:sz w:val="24"/>
          <w:szCs w:val="24"/>
        </w:rPr>
      </w:pPr>
      <w:r>
        <w:rPr>
          <w:rFonts w:cs="Times New Roman"/>
          <w:sz w:val="24"/>
          <w:szCs w:val="24"/>
          <w:lang w:val="en-US"/>
        </w:rPr>
        <w:lastRenderedPageBreak/>
        <w:t xml:space="preserve">Users of the RRN (mentors </w:t>
      </w:r>
      <w:r w:rsidR="00C525D3">
        <w:rPr>
          <w:rFonts w:cs="Times New Roman"/>
          <w:sz w:val="24"/>
          <w:szCs w:val="24"/>
          <w:lang w:val="en-US"/>
        </w:rPr>
        <w:t>and</w:t>
      </w:r>
      <w:r>
        <w:rPr>
          <w:rFonts w:cs="Times New Roman"/>
          <w:sz w:val="24"/>
          <w:szCs w:val="24"/>
          <w:lang w:val="en-US"/>
        </w:rPr>
        <w:t xml:space="preserve"> mentees) are free to leave the program at any point and this will not have any detrimental effect on their professional or social progression in the workplace or university environment. All users that terminate their affiliation with the RRN (and associated pilot project) will be </w:t>
      </w:r>
      <w:r w:rsidR="00EE32FD">
        <w:rPr>
          <w:rFonts w:cs="Times New Roman"/>
          <w:sz w:val="24"/>
          <w:szCs w:val="24"/>
          <w:lang w:val="en-US"/>
        </w:rPr>
        <w:t>invited</w:t>
      </w:r>
      <w:r>
        <w:rPr>
          <w:rFonts w:cs="Times New Roman"/>
          <w:sz w:val="24"/>
          <w:szCs w:val="24"/>
          <w:lang w:val="en-US"/>
        </w:rPr>
        <w:t xml:space="preserve"> to complete an “Exit Survey” (</w:t>
      </w:r>
      <w:r w:rsidR="0081511B">
        <w:rPr>
          <w:rFonts w:cs="Times New Roman"/>
          <w:color w:val="FF0000"/>
          <w:sz w:val="24"/>
          <w:szCs w:val="24"/>
          <w:lang w:val="en-US"/>
        </w:rPr>
        <w:t xml:space="preserve">Attachment </w:t>
      </w:r>
      <w:r w:rsidR="00616BC0">
        <w:rPr>
          <w:rFonts w:cs="Times New Roman"/>
          <w:color w:val="FF0000"/>
          <w:sz w:val="24"/>
          <w:szCs w:val="24"/>
          <w:lang w:val="en-US"/>
        </w:rPr>
        <w:t>9</w:t>
      </w:r>
      <w:r w:rsidR="009C229A" w:rsidRPr="009C229A">
        <w:rPr>
          <w:rFonts w:cs="Times New Roman"/>
          <w:color w:val="FF0000"/>
          <w:sz w:val="24"/>
          <w:szCs w:val="24"/>
          <w:lang w:val="en-US"/>
        </w:rPr>
        <w:t xml:space="preserve">: </w:t>
      </w:r>
      <w:r w:rsidR="00990042">
        <w:rPr>
          <w:rFonts w:cs="Times New Roman"/>
          <w:color w:val="FF0000"/>
          <w:sz w:val="24"/>
          <w:szCs w:val="24"/>
          <w:lang w:val="en-US"/>
        </w:rPr>
        <w:t>E</w:t>
      </w:r>
      <w:r w:rsidR="00616BC0">
        <w:rPr>
          <w:rFonts w:cs="Times New Roman"/>
          <w:color w:val="FF0000"/>
          <w:sz w:val="24"/>
          <w:szCs w:val="24"/>
          <w:lang w:val="en-US"/>
        </w:rPr>
        <w:t xml:space="preserve">xit </w:t>
      </w:r>
      <w:r w:rsidR="009C229A" w:rsidRPr="009C229A">
        <w:rPr>
          <w:rFonts w:cs="Times New Roman"/>
          <w:color w:val="FF0000"/>
          <w:sz w:val="24"/>
          <w:szCs w:val="24"/>
          <w:lang w:val="en-US"/>
        </w:rPr>
        <w:t>Survey</w:t>
      </w:r>
      <w:r w:rsidR="00616BC0">
        <w:rPr>
          <w:rFonts w:cs="Times New Roman"/>
          <w:color w:val="FF0000"/>
          <w:sz w:val="24"/>
          <w:szCs w:val="24"/>
          <w:lang w:val="en-US"/>
        </w:rPr>
        <w:t xml:space="preserve"> + other surveys. Attachment 16: Early Exit Email</w:t>
      </w:r>
      <w:r w:rsidR="009C229A">
        <w:rPr>
          <w:rFonts w:cs="Times New Roman"/>
          <w:sz w:val="24"/>
          <w:szCs w:val="24"/>
          <w:lang w:val="en-US"/>
        </w:rPr>
        <w:t>)</w:t>
      </w:r>
      <w:r w:rsidR="004E259E">
        <w:rPr>
          <w:rFonts w:cs="Times New Roman"/>
          <w:sz w:val="24"/>
          <w:szCs w:val="24"/>
          <w:lang w:val="en-US"/>
        </w:rPr>
        <w:t>.</w:t>
      </w:r>
      <w:r>
        <w:rPr>
          <w:rFonts w:cs="Times New Roman"/>
          <w:sz w:val="24"/>
          <w:szCs w:val="24"/>
          <w:lang w:val="en-US"/>
        </w:rPr>
        <w:t xml:space="preserve"> The research team would anticipate the information derived from th</w:t>
      </w:r>
      <w:r w:rsidR="005D6D51">
        <w:rPr>
          <w:rFonts w:cs="Times New Roman"/>
          <w:sz w:val="24"/>
          <w:szCs w:val="24"/>
          <w:lang w:val="en-US"/>
        </w:rPr>
        <w:t>ese exit surveys may help influence</w:t>
      </w:r>
      <w:r>
        <w:rPr>
          <w:rFonts w:cs="Times New Roman"/>
          <w:sz w:val="24"/>
          <w:szCs w:val="24"/>
          <w:lang w:val="en-US"/>
        </w:rPr>
        <w:t xml:space="preserve"> a more user friendly and fit for purpose RRN in the future.</w:t>
      </w:r>
    </w:p>
    <w:p w14:paraId="75ED28C1" w14:textId="77777777" w:rsidR="00DE4D8E" w:rsidRDefault="00DE4D8E" w:rsidP="00E856CC">
      <w:pPr>
        <w:widowControl w:val="0"/>
        <w:autoSpaceDE w:val="0"/>
        <w:autoSpaceDN w:val="0"/>
        <w:adjustRightInd w:val="0"/>
        <w:spacing w:after="0" w:line="240" w:lineRule="auto"/>
        <w:rPr>
          <w:rFonts w:cs="Arial"/>
          <w:sz w:val="24"/>
          <w:szCs w:val="24"/>
        </w:rPr>
      </w:pPr>
    </w:p>
    <w:p w14:paraId="745AC5C9" w14:textId="44215344" w:rsidR="00AC386D" w:rsidRPr="00040D11" w:rsidRDefault="00AC386D" w:rsidP="00040D11">
      <w:pPr>
        <w:pStyle w:val="Heading4"/>
        <w:rPr>
          <w:rFonts w:asciiTheme="minorHAnsi" w:hAnsiTheme="minorHAnsi"/>
          <w:sz w:val="24"/>
          <w:szCs w:val="24"/>
        </w:rPr>
      </w:pPr>
      <w:r>
        <w:rPr>
          <w:rFonts w:asciiTheme="minorHAnsi" w:hAnsiTheme="minorHAnsi"/>
          <w:sz w:val="24"/>
          <w:szCs w:val="24"/>
        </w:rPr>
        <w:t>Conclusion and disengagement</w:t>
      </w:r>
    </w:p>
    <w:p w14:paraId="42B6F9BC" w14:textId="15568FA1" w:rsidR="0081511B" w:rsidRDefault="00D70ED8" w:rsidP="00D73C19">
      <w:pPr>
        <w:contextualSpacing/>
        <w:rPr>
          <w:rFonts w:cs="Arial"/>
          <w:sz w:val="24"/>
          <w:szCs w:val="24"/>
        </w:rPr>
      </w:pPr>
      <w:r>
        <w:rPr>
          <w:rFonts w:cs="Arial"/>
          <w:sz w:val="24"/>
          <w:szCs w:val="24"/>
        </w:rPr>
        <w:t>Phase four represents the conclusion and ‘disengagement’</w:t>
      </w:r>
      <w:r w:rsidR="007F1305">
        <w:rPr>
          <w:rFonts w:cs="Arial"/>
          <w:sz w:val="24"/>
          <w:szCs w:val="24"/>
        </w:rPr>
        <w:t xml:space="preserve"> fro</w:t>
      </w:r>
      <w:r>
        <w:rPr>
          <w:rFonts w:cs="Arial"/>
          <w:sz w:val="24"/>
          <w:szCs w:val="24"/>
        </w:rPr>
        <w:t xml:space="preserve">m the RRN. </w:t>
      </w:r>
      <w:r w:rsidR="0081511B">
        <w:rPr>
          <w:rFonts w:cs="Arial"/>
          <w:sz w:val="24"/>
          <w:szCs w:val="24"/>
        </w:rPr>
        <w:t>Users engaged with the RRN will be e</w:t>
      </w:r>
      <w:r w:rsidR="004E259E">
        <w:rPr>
          <w:rFonts w:cs="Arial"/>
          <w:sz w:val="24"/>
          <w:szCs w:val="24"/>
        </w:rPr>
        <w:t>mailed a notification at the 10</w:t>
      </w:r>
      <w:r w:rsidR="00E4458D">
        <w:rPr>
          <w:rFonts w:cs="Arial"/>
          <w:sz w:val="24"/>
          <w:szCs w:val="24"/>
        </w:rPr>
        <w:t xml:space="preserve"> and also 12</w:t>
      </w:r>
      <w:r w:rsidR="004E259E">
        <w:rPr>
          <w:rFonts w:cs="Arial"/>
          <w:sz w:val="24"/>
          <w:szCs w:val="24"/>
        </w:rPr>
        <w:t>-</w:t>
      </w:r>
      <w:r w:rsidR="0081511B">
        <w:rPr>
          <w:rFonts w:cs="Arial"/>
          <w:sz w:val="24"/>
          <w:szCs w:val="24"/>
        </w:rPr>
        <w:t>month mark</w:t>
      </w:r>
      <w:r w:rsidR="00E4458D">
        <w:rPr>
          <w:rFonts w:cs="Arial"/>
          <w:sz w:val="24"/>
          <w:szCs w:val="24"/>
        </w:rPr>
        <w:t>s</w:t>
      </w:r>
      <w:r w:rsidR="0081511B">
        <w:rPr>
          <w:rFonts w:cs="Arial"/>
          <w:sz w:val="24"/>
          <w:szCs w:val="24"/>
        </w:rPr>
        <w:t xml:space="preserve"> to remind them of the timeframes of the</w:t>
      </w:r>
      <w:r w:rsidR="004E259E">
        <w:rPr>
          <w:rFonts w:cs="Arial"/>
          <w:sz w:val="24"/>
          <w:szCs w:val="24"/>
        </w:rPr>
        <w:t xml:space="preserve"> program-supported relationship</w:t>
      </w:r>
      <w:r w:rsidR="0081511B">
        <w:rPr>
          <w:rFonts w:cs="Arial"/>
          <w:sz w:val="24"/>
          <w:szCs w:val="24"/>
        </w:rPr>
        <w:t xml:space="preserve"> </w:t>
      </w:r>
      <w:r w:rsidR="0081511B" w:rsidRPr="003471C0">
        <w:rPr>
          <w:rFonts w:cs="Arial"/>
          <w:color w:val="FF0000"/>
          <w:sz w:val="24"/>
          <w:szCs w:val="24"/>
        </w:rPr>
        <w:t>(Attachment</w:t>
      </w:r>
      <w:r w:rsidR="007C49C3">
        <w:rPr>
          <w:rFonts w:cs="Arial"/>
          <w:color w:val="FF0000"/>
          <w:sz w:val="24"/>
          <w:szCs w:val="24"/>
        </w:rPr>
        <w:t>s</w:t>
      </w:r>
      <w:r w:rsidR="0081511B" w:rsidRPr="003471C0">
        <w:rPr>
          <w:rFonts w:cs="Arial"/>
          <w:color w:val="FF0000"/>
          <w:sz w:val="24"/>
          <w:szCs w:val="24"/>
        </w:rPr>
        <w:t xml:space="preserve"> </w:t>
      </w:r>
      <w:r w:rsidR="00040D11">
        <w:rPr>
          <w:rFonts w:cs="Arial"/>
          <w:color w:val="FF0000"/>
          <w:sz w:val="24"/>
          <w:szCs w:val="24"/>
        </w:rPr>
        <w:t>1</w:t>
      </w:r>
      <w:r w:rsidR="00177BF8">
        <w:rPr>
          <w:rFonts w:cs="Arial"/>
          <w:color w:val="FF0000"/>
          <w:sz w:val="24"/>
          <w:szCs w:val="24"/>
        </w:rPr>
        <w:t>7</w:t>
      </w:r>
      <w:r w:rsidR="007C49C3">
        <w:rPr>
          <w:rFonts w:cs="Arial"/>
          <w:color w:val="FF0000"/>
          <w:sz w:val="24"/>
          <w:szCs w:val="24"/>
        </w:rPr>
        <w:t>/18</w:t>
      </w:r>
      <w:r w:rsidR="003471C0" w:rsidRPr="003471C0">
        <w:rPr>
          <w:rFonts w:cs="Arial"/>
          <w:color w:val="FF0000"/>
          <w:sz w:val="24"/>
          <w:szCs w:val="24"/>
        </w:rPr>
        <w:t>: Disengagement</w:t>
      </w:r>
      <w:r w:rsidR="007C49C3">
        <w:rPr>
          <w:rFonts w:cs="Arial"/>
          <w:color w:val="FF0000"/>
          <w:sz w:val="24"/>
          <w:szCs w:val="24"/>
        </w:rPr>
        <w:t xml:space="preserve"> Emails</w:t>
      </w:r>
      <w:r w:rsidR="00177BF8">
        <w:rPr>
          <w:rFonts w:cs="Arial"/>
          <w:color w:val="FF0000"/>
          <w:sz w:val="24"/>
          <w:szCs w:val="24"/>
        </w:rPr>
        <w:t xml:space="preserve"> 10 Month </w:t>
      </w:r>
      <w:r w:rsidR="007C49C3">
        <w:rPr>
          <w:rFonts w:cs="Arial"/>
          <w:color w:val="FF0000"/>
          <w:sz w:val="24"/>
          <w:szCs w:val="24"/>
        </w:rPr>
        <w:t>and 12 Month</w:t>
      </w:r>
      <w:r w:rsidR="003471C0">
        <w:rPr>
          <w:rFonts w:cs="Arial"/>
          <w:sz w:val="24"/>
          <w:szCs w:val="24"/>
        </w:rPr>
        <w:t>)</w:t>
      </w:r>
      <w:r w:rsidR="004E259E">
        <w:rPr>
          <w:rFonts w:cs="Arial"/>
          <w:sz w:val="24"/>
          <w:szCs w:val="24"/>
        </w:rPr>
        <w:t xml:space="preserve">. </w:t>
      </w:r>
      <w:r w:rsidR="00E4458D">
        <w:rPr>
          <w:rFonts w:cs="Arial"/>
          <w:sz w:val="24"/>
          <w:szCs w:val="24"/>
        </w:rPr>
        <w:t>These</w:t>
      </w:r>
      <w:r w:rsidR="0081511B">
        <w:rPr>
          <w:rFonts w:cs="Arial"/>
          <w:sz w:val="24"/>
          <w:szCs w:val="24"/>
        </w:rPr>
        <w:t xml:space="preserve"> notification</w:t>
      </w:r>
      <w:r w:rsidR="00E4458D">
        <w:rPr>
          <w:rFonts w:cs="Arial"/>
          <w:sz w:val="24"/>
          <w:szCs w:val="24"/>
        </w:rPr>
        <w:t xml:space="preserve">s will function as </w:t>
      </w:r>
      <w:r w:rsidR="0081511B">
        <w:rPr>
          <w:rFonts w:cs="Arial"/>
          <w:sz w:val="24"/>
          <w:szCs w:val="24"/>
        </w:rPr>
        <w:t>prompt</w:t>
      </w:r>
      <w:r w:rsidR="00E4458D">
        <w:rPr>
          <w:rFonts w:cs="Arial"/>
          <w:sz w:val="24"/>
          <w:szCs w:val="24"/>
        </w:rPr>
        <w:t>s</w:t>
      </w:r>
      <w:r w:rsidR="0081511B">
        <w:rPr>
          <w:rFonts w:cs="Arial"/>
          <w:sz w:val="24"/>
          <w:szCs w:val="24"/>
        </w:rPr>
        <w:t xml:space="preserve"> that this may “be the last opportunity to meet up” with their respective mentors/mentees</w:t>
      </w:r>
      <w:r w:rsidR="004E259E">
        <w:rPr>
          <w:rFonts w:cs="Arial"/>
          <w:sz w:val="24"/>
          <w:szCs w:val="24"/>
        </w:rPr>
        <w:t xml:space="preserve">. </w:t>
      </w:r>
      <w:r w:rsidR="0081511B">
        <w:rPr>
          <w:rFonts w:cs="Arial"/>
          <w:sz w:val="24"/>
          <w:szCs w:val="24"/>
        </w:rPr>
        <w:t xml:space="preserve">It will </w:t>
      </w:r>
      <w:r w:rsidR="004E259E">
        <w:rPr>
          <w:rFonts w:cs="Arial"/>
          <w:sz w:val="24"/>
          <w:szCs w:val="24"/>
        </w:rPr>
        <w:t xml:space="preserve">also </w:t>
      </w:r>
      <w:r w:rsidR="0081511B">
        <w:rPr>
          <w:rFonts w:cs="Arial"/>
          <w:sz w:val="24"/>
          <w:szCs w:val="24"/>
        </w:rPr>
        <w:t xml:space="preserve">remind them </w:t>
      </w:r>
      <w:r w:rsidR="004E259E">
        <w:rPr>
          <w:rFonts w:cs="Arial"/>
          <w:sz w:val="24"/>
          <w:szCs w:val="24"/>
        </w:rPr>
        <w:t xml:space="preserve">that while this specific </w:t>
      </w:r>
      <w:r w:rsidR="0081511B">
        <w:rPr>
          <w:rFonts w:cs="Arial"/>
          <w:sz w:val="24"/>
          <w:szCs w:val="24"/>
        </w:rPr>
        <w:t>structu</w:t>
      </w:r>
      <w:r w:rsidR="008F6E2D">
        <w:rPr>
          <w:rFonts w:cs="Arial"/>
          <w:sz w:val="24"/>
          <w:szCs w:val="24"/>
        </w:rPr>
        <w:t>red and supported relationship, t</w:t>
      </w:r>
      <w:r w:rsidR="004E259E">
        <w:rPr>
          <w:rFonts w:cs="Arial"/>
          <w:sz w:val="24"/>
          <w:szCs w:val="24"/>
        </w:rPr>
        <w:t>hrough</w:t>
      </w:r>
      <w:r w:rsidR="0081511B">
        <w:rPr>
          <w:rFonts w:cs="Arial"/>
          <w:sz w:val="24"/>
          <w:szCs w:val="24"/>
        </w:rPr>
        <w:t xml:space="preserve"> </w:t>
      </w:r>
      <w:r w:rsidR="008F6E2D">
        <w:rPr>
          <w:rFonts w:cs="Arial"/>
          <w:sz w:val="24"/>
          <w:szCs w:val="24"/>
        </w:rPr>
        <w:t>Chronus and the RRN will be terminated at 12-months</w:t>
      </w:r>
      <w:r w:rsidR="0081511B">
        <w:rPr>
          <w:rFonts w:cs="Arial"/>
          <w:sz w:val="24"/>
          <w:szCs w:val="24"/>
        </w:rPr>
        <w:t>,</w:t>
      </w:r>
      <w:r w:rsidR="008F6E2D">
        <w:rPr>
          <w:rFonts w:cs="Arial"/>
          <w:sz w:val="24"/>
          <w:szCs w:val="24"/>
        </w:rPr>
        <w:t xml:space="preserve"> that</w:t>
      </w:r>
      <w:r w:rsidR="0081511B">
        <w:rPr>
          <w:rFonts w:cs="Arial"/>
          <w:sz w:val="24"/>
          <w:szCs w:val="24"/>
        </w:rPr>
        <w:t xml:space="preserve"> </w:t>
      </w:r>
      <w:r w:rsidR="004E259E">
        <w:rPr>
          <w:rFonts w:cs="Arial"/>
          <w:sz w:val="24"/>
          <w:szCs w:val="24"/>
        </w:rPr>
        <w:t xml:space="preserve">there are other support and networking </w:t>
      </w:r>
      <w:r w:rsidR="00FB69A2">
        <w:rPr>
          <w:rFonts w:cs="Arial"/>
          <w:sz w:val="24"/>
          <w:szCs w:val="24"/>
        </w:rPr>
        <w:t>opportunities</w:t>
      </w:r>
      <w:r w:rsidR="004E259E">
        <w:rPr>
          <w:rFonts w:cs="Arial"/>
          <w:sz w:val="24"/>
          <w:szCs w:val="24"/>
        </w:rPr>
        <w:t xml:space="preserve"> available through </w:t>
      </w:r>
      <w:r w:rsidR="008F6E2D">
        <w:rPr>
          <w:rFonts w:cs="Arial"/>
          <w:sz w:val="24"/>
          <w:szCs w:val="24"/>
        </w:rPr>
        <w:t xml:space="preserve">many avenues, including </w:t>
      </w:r>
      <w:r w:rsidR="004E259E">
        <w:rPr>
          <w:rFonts w:cs="Arial"/>
          <w:sz w:val="24"/>
          <w:szCs w:val="24"/>
        </w:rPr>
        <w:t>Queensland Health</w:t>
      </w:r>
      <w:r w:rsidR="00FB69A2">
        <w:rPr>
          <w:rFonts w:cs="Arial"/>
          <w:sz w:val="24"/>
          <w:szCs w:val="24"/>
        </w:rPr>
        <w:t xml:space="preserve">. </w:t>
      </w:r>
      <w:r w:rsidR="0081511B">
        <w:rPr>
          <w:rFonts w:cs="Arial"/>
          <w:sz w:val="24"/>
          <w:szCs w:val="24"/>
        </w:rPr>
        <w:t>This will be an opportunity for users to thank their mentoring buddies and to discuss if any ongoing communication</w:t>
      </w:r>
      <w:r w:rsidR="00FB69A2">
        <w:rPr>
          <w:rFonts w:cs="Arial"/>
          <w:sz w:val="24"/>
          <w:szCs w:val="24"/>
        </w:rPr>
        <w:t>, independent of the RRN,</w:t>
      </w:r>
      <w:r w:rsidR="0081511B">
        <w:rPr>
          <w:rFonts w:cs="Arial"/>
          <w:sz w:val="24"/>
          <w:szCs w:val="24"/>
        </w:rPr>
        <w:t xml:space="preserve"> will be looked upon as being favourable in the future.</w:t>
      </w:r>
      <w:r w:rsidR="00040D11">
        <w:rPr>
          <w:rFonts w:cs="Arial"/>
          <w:sz w:val="24"/>
          <w:szCs w:val="24"/>
        </w:rPr>
        <w:t xml:space="preserve"> After the 12-months they will receive a final farewell email which will also invite them to complete the post-RRN measures.</w:t>
      </w:r>
    </w:p>
    <w:p w14:paraId="50175B4C" w14:textId="77777777" w:rsidR="00437B48" w:rsidRDefault="00437B48" w:rsidP="00D73C19">
      <w:pPr>
        <w:contextualSpacing/>
        <w:rPr>
          <w:rFonts w:cs="Arial"/>
          <w:sz w:val="24"/>
          <w:szCs w:val="24"/>
        </w:rPr>
      </w:pPr>
    </w:p>
    <w:p w14:paraId="607574F3" w14:textId="5F428AEF" w:rsidR="007404E2" w:rsidRPr="0035689A" w:rsidRDefault="007404E2" w:rsidP="007404E2">
      <w:pPr>
        <w:pStyle w:val="Heading4"/>
        <w:rPr>
          <w:rFonts w:asciiTheme="minorHAnsi" w:hAnsiTheme="minorHAnsi"/>
          <w:sz w:val="24"/>
          <w:szCs w:val="24"/>
        </w:rPr>
      </w:pPr>
      <w:r w:rsidRPr="0035689A">
        <w:rPr>
          <w:rFonts w:asciiTheme="minorHAnsi" w:hAnsiTheme="minorHAnsi"/>
          <w:sz w:val="24"/>
          <w:szCs w:val="24"/>
        </w:rPr>
        <w:t>Control group</w:t>
      </w:r>
    </w:p>
    <w:p w14:paraId="47711566" w14:textId="7FCBA291" w:rsidR="007404E2" w:rsidRPr="0035689A" w:rsidRDefault="003219C6" w:rsidP="00D73C19">
      <w:pPr>
        <w:contextualSpacing/>
        <w:rPr>
          <w:rFonts w:cs="Arial"/>
          <w:sz w:val="24"/>
          <w:szCs w:val="24"/>
        </w:rPr>
      </w:pPr>
      <w:r>
        <w:rPr>
          <w:rFonts w:cs="Arial"/>
          <w:sz w:val="24"/>
          <w:szCs w:val="24"/>
        </w:rPr>
        <w:t xml:space="preserve">The control group will continue </w:t>
      </w:r>
      <w:r w:rsidR="001507D8">
        <w:rPr>
          <w:rFonts w:cs="Arial"/>
          <w:sz w:val="24"/>
          <w:szCs w:val="24"/>
        </w:rPr>
        <w:t xml:space="preserve">with </w:t>
      </w:r>
      <w:r>
        <w:rPr>
          <w:rFonts w:cs="Arial"/>
          <w:sz w:val="24"/>
          <w:szCs w:val="24"/>
        </w:rPr>
        <w:t xml:space="preserve">life as usual. This group can continue to access their normal supports </w:t>
      </w:r>
      <w:r w:rsidR="001507D8">
        <w:rPr>
          <w:rFonts w:cs="Arial"/>
          <w:sz w:val="24"/>
          <w:szCs w:val="24"/>
        </w:rPr>
        <w:t xml:space="preserve">including any UQ support and </w:t>
      </w:r>
      <w:r>
        <w:rPr>
          <w:rFonts w:cs="Arial"/>
          <w:sz w:val="24"/>
          <w:szCs w:val="24"/>
        </w:rPr>
        <w:t>student services, however, they will not receive active mentoring through the RRN.</w:t>
      </w:r>
    </w:p>
    <w:p w14:paraId="5324CAF0" w14:textId="77777777" w:rsidR="00A943ED" w:rsidRPr="0035689A" w:rsidRDefault="00A943ED" w:rsidP="00F53D74">
      <w:pPr>
        <w:contextualSpacing/>
        <w:rPr>
          <w:rFonts w:cs="Arial"/>
          <w:sz w:val="24"/>
          <w:szCs w:val="24"/>
        </w:rPr>
      </w:pPr>
    </w:p>
    <w:p w14:paraId="56DC57BC" w14:textId="16B83AC6" w:rsidR="00B8324D" w:rsidRPr="00B8324D" w:rsidRDefault="00D06FAD" w:rsidP="00B8324D">
      <w:pPr>
        <w:pStyle w:val="Heading3"/>
        <w:rPr>
          <w:rFonts w:asciiTheme="minorHAnsi" w:hAnsiTheme="minorHAnsi"/>
          <w:sz w:val="24"/>
          <w:szCs w:val="24"/>
        </w:rPr>
      </w:pPr>
      <w:bookmarkStart w:id="20" w:name="_Toc1392397"/>
      <w:r w:rsidRPr="0035689A">
        <w:rPr>
          <w:rFonts w:asciiTheme="minorHAnsi" w:hAnsiTheme="minorHAnsi"/>
          <w:sz w:val="24"/>
          <w:szCs w:val="24"/>
        </w:rPr>
        <w:t xml:space="preserve">2.3.5 </w:t>
      </w:r>
      <w:r w:rsidR="00B546DB">
        <w:rPr>
          <w:rFonts w:asciiTheme="minorHAnsi" w:hAnsiTheme="minorHAnsi"/>
          <w:sz w:val="24"/>
          <w:szCs w:val="24"/>
        </w:rPr>
        <w:t>D</w:t>
      </w:r>
      <w:r w:rsidR="000E1B4D">
        <w:rPr>
          <w:rFonts w:asciiTheme="minorHAnsi" w:hAnsiTheme="minorHAnsi"/>
          <w:sz w:val="24"/>
          <w:szCs w:val="24"/>
        </w:rPr>
        <w:t>ata collection</w:t>
      </w:r>
      <w:r w:rsidR="00B546DB" w:rsidRPr="00B546DB">
        <w:rPr>
          <w:rFonts w:asciiTheme="minorHAnsi" w:hAnsiTheme="minorHAnsi"/>
          <w:sz w:val="24"/>
          <w:szCs w:val="24"/>
        </w:rPr>
        <w:t xml:space="preserve"> </w:t>
      </w:r>
      <w:r w:rsidR="00B546DB">
        <w:rPr>
          <w:rFonts w:asciiTheme="minorHAnsi" w:hAnsiTheme="minorHAnsi"/>
          <w:sz w:val="24"/>
          <w:szCs w:val="24"/>
        </w:rPr>
        <w:t>during and p</w:t>
      </w:r>
      <w:r w:rsidR="00B546DB" w:rsidRPr="0035689A">
        <w:rPr>
          <w:rFonts w:asciiTheme="minorHAnsi" w:hAnsiTheme="minorHAnsi"/>
          <w:sz w:val="24"/>
          <w:szCs w:val="24"/>
        </w:rPr>
        <w:t>ost-intervention</w:t>
      </w:r>
      <w:bookmarkEnd w:id="20"/>
    </w:p>
    <w:p w14:paraId="5541C13D" w14:textId="6CAA63E3" w:rsidR="00F60D2B" w:rsidRDefault="00B546DB" w:rsidP="00165041">
      <w:pPr>
        <w:contextualSpacing/>
        <w:rPr>
          <w:rFonts w:cs="Arial"/>
          <w:sz w:val="24"/>
          <w:szCs w:val="24"/>
        </w:rPr>
      </w:pPr>
      <w:r>
        <w:rPr>
          <w:rFonts w:cs="Arial"/>
          <w:sz w:val="24"/>
          <w:szCs w:val="24"/>
        </w:rPr>
        <w:t>Throughout the RRN, d</w:t>
      </w:r>
      <w:r w:rsidR="00B8324D" w:rsidRPr="0035689A">
        <w:rPr>
          <w:rFonts w:cs="Arial"/>
          <w:sz w:val="24"/>
          <w:szCs w:val="24"/>
        </w:rPr>
        <w:t xml:space="preserve">ata will be collected around </w:t>
      </w:r>
      <w:r w:rsidR="003D5805">
        <w:rPr>
          <w:rFonts w:cs="Arial"/>
          <w:sz w:val="24"/>
          <w:szCs w:val="24"/>
        </w:rPr>
        <w:t xml:space="preserve">overall </w:t>
      </w:r>
      <w:r w:rsidR="00A30B9D">
        <w:rPr>
          <w:rFonts w:cs="Arial"/>
          <w:sz w:val="24"/>
          <w:szCs w:val="24"/>
        </w:rPr>
        <w:t>participant retention, including t</w:t>
      </w:r>
      <w:r w:rsidR="00B8324D" w:rsidRPr="0035689A">
        <w:rPr>
          <w:rFonts w:cs="Arial"/>
          <w:sz w:val="24"/>
          <w:szCs w:val="24"/>
        </w:rPr>
        <w:t>otal number of partici</w:t>
      </w:r>
      <w:r w:rsidR="002B2EE6">
        <w:rPr>
          <w:rFonts w:cs="Arial"/>
          <w:sz w:val="24"/>
          <w:szCs w:val="24"/>
        </w:rPr>
        <w:t>pants who enrolled in the study</w:t>
      </w:r>
      <w:r w:rsidR="003D5805">
        <w:rPr>
          <w:rFonts w:cs="Arial"/>
          <w:sz w:val="24"/>
          <w:szCs w:val="24"/>
        </w:rPr>
        <w:t>,</w:t>
      </w:r>
      <w:r w:rsidR="00B8324D" w:rsidRPr="0035689A">
        <w:rPr>
          <w:rFonts w:cs="Arial"/>
          <w:sz w:val="24"/>
          <w:szCs w:val="24"/>
        </w:rPr>
        <w:t xml:space="preserve"> </w:t>
      </w:r>
      <w:r w:rsidR="00A30B9D">
        <w:rPr>
          <w:rFonts w:cs="Arial"/>
          <w:sz w:val="24"/>
          <w:szCs w:val="24"/>
        </w:rPr>
        <w:t>rate of</w:t>
      </w:r>
      <w:r w:rsidR="000E1B4D">
        <w:rPr>
          <w:rFonts w:cs="Arial"/>
          <w:sz w:val="24"/>
          <w:szCs w:val="24"/>
        </w:rPr>
        <w:t xml:space="preserve"> attrition</w:t>
      </w:r>
      <w:r w:rsidR="00D2798C">
        <w:rPr>
          <w:rFonts w:cs="Arial"/>
          <w:sz w:val="24"/>
          <w:szCs w:val="24"/>
        </w:rPr>
        <w:t>, loss to follow-up and</w:t>
      </w:r>
      <w:r w:rsidR="000E1B4D">
        <w:rPr>
          <w:rFonts w:cs="Arial"/>
          <w:sz w:val="24"/>
          <w:szCs w:val="24"/>
        </w:rPr>
        <w:t xml:space="preserve"> withdrawal</w:t>
      </w:r>
      <w:r w:rsidR="002B2EE6">
        <w:rPr>
          <w:rFonts w:cs="Arial"/>
          <w:sz w:val="24"/>
          <w:szCs w:val="24"/>
        </w:rPr>
        <w:t>, and</w:t>
      </w:r>
      <w:r w:rsidR="00D2798C">
        <w:rPr>
          <w:rFonts w:cs="Arial"/>
          <w:sz w:val="24"/>
          <w:szCs w:val="24"/>
        </w:rPr>
        <w:t xml:space="preserve"> reasons given for this</w:t>
      </w:r>
      <w:r w:rsidR="000E1B4D">
        <w:rPr>
          <w:rFonts w:cs="Arial"/>
          <w:sz w:val="24"/>
          <w:szCs w:val="24"/>
        </w:rPr>
        <w:t>.</w:t>
      </w:r>
      <w:r w:rsidR="00D2798C">
        <w:rPr>
          <w:rFonts w:cs="Calibri"/>
          <w:sz w:val="24"/>
          <w:szCs w:val="24"/>
        </w:rPr>
        <w:t xml:space="preserve"> </w:t>
      </w:r>
      <w:r w:rsidR="00A30B9D">
        <w:rPr>
          <w:rFonts w:cs="Arial"/>
          <w:sz w:val="24"/>
          <w:szCs w:val="24"/>
        </w:rPr>
        <w:t>‘Match data’ will be collected, for example,</w:t>
      </w:r>
      <w:r w:rsidR="000E1B4D">
        <w:rPr>
          <w:rFonts w:cs="Arial"/>
          <w:sz w:val="24"/>
          <w:szCs w:val="24"/>
        </w:rPr>
        <w:t xml:space="preserve"> </w:t>
      </w:r>
      <w:r w:rsidR="00B8324D" w:rsidRPr="0035689A">
        <w:rPr>
          <w:rFonts w:cs="Arial"/>
          <w:sz w:val="24"/>
          <w:szCs w:val="24"/>
        </w:rPr>
        <w:t xml:space="preserve">number of self-selected matches, total number of matches, </w:t>
      </w:r>
      <w:r w:rsidR="00A30B9D">
        <w:rPr>
          <w:rFonts w:cs="Arial"/>
          <w:sz w:val="24"/>
          <w:szCs w:val="24"/>
        </w:rPr>
        <w:t xml:space="preserve">self-reported </w:t>
      </w:r>
      <w:r w:rsidR="00D2798C">
        <w:rPr>
          <w:rFonts w:cs="Arial"/>
          <w:sz w:val="24"/>
          <w:szCs w:val="24"/>
        </w:rPr>
        <w:t xml:space="preserve">match </w:t>
      </w:r>
      <w:r w:rsidR="000E1B4D" w:rsidRPr="0035689A">
        <w:rPr>
          <w:rFonts w:cs="Arial"/>
          <w:sz w:val="24"/>
          <w:szCs w:val="24"/>
        </w:rPr>
        <w:t>suitability</w:t>
      </w:r>
      <w:r w:rsidR="00D2798C">
        <w:rPr>
          <w:rFonts w:cs="Arial"/>
          <w:sz w:val="24"/>
          <w:szCs w:val="24"/>
        </w:rPr>
        <w:t xml:space="preserve"> and any </w:t>
      </w:r>
      <w:r w:rsidR="003D5805">
        <w:rPr>
          <w:rFonts w:cs="Arial"/>
          <w:sz w:val="24"/>
          <w:szCs w:val="24"/>
        </w:rPr>
        <w:t>within</w:t>
      </w:r>
      <w:r w:rsidR="00D2798C">
        <w:rPr>
          <w:rFonts w:cs="Arial"/>
          <w:sz w:val="24"/>
          <w:szCs w:val="24"/>
        </w:rPr>
        <w:t xml:space="preserve">-match </w:t>
      </w:r>
      <w:r w:rsidR="0097266E">
        <w:rPr>
          <w:rFonts w:cs="Arial"/>
          <w:sz w:val="24"/>
          <w:szCs w:val="24"/>
        </w:rPr>
        <w:t>difficulty</w:t>
      </w:r>
      <w:r w:rsidR="000E1B4D">
        <w:rPr>
          <w:rFonts w:cs="Arial"/>
          <w:sz w:val="24"/>
          <w:szCs w:val="24"/>
        </w:rPr>
        <w:t>.</w:t>
      </w:r>
      <w:r w:rsidR="00B374A3">
        <w:rPr>
          <w:rFonts w:cs="Arial"/>
          <w:sz w:val="24"/>
          <w:szCs w:val="24"/>
        </w:rPr>
        <w:t xml:space="preserve"> </w:t>
      </w:r>
      <w:r w:rsidR="00867BC1">
        <w:rPr>
          <w:rFonts w:cs="Arial"/>
          <w:sz w:val="24"/>
          <w:szCs w:val="24"/>
        </w:rPr>
        <w:t>Chronus website tracking data and contact made with the RRN support team, including the researchers, UQ support services and Chronus will also be collected.</w:t>
      </w:r>
    </w:p>
    <w:p w14:paraId="3AE7A0DC" w14:textId="4F984531" w:rsidR="00C62F7A" w:rsidRPr="00AE7964" w:rsidRDefault="00E24223" w:rsidP="00165041">
      <w:pPr>
        <w:contextualSpacing/>
        <w:rPr>
          <w:rFonts w:cs="Arial"/>
          <w:color w:val="000000" w:themeColor="text1"/>
          <w:sz w:val="24"/>
          <w:szCs w:val="24"/>
        </w:rPr>
      </w:pPr>
      <w:r w:rsidRPr="0035689A">
        <w:rPr>
          <w:rFonts w:cs="Arial"/>
          <w:sz w:val="24"/>
          <w:szCs w:val="24"/>
        </w:rPr>
        <w:t xml:space="preserve">After the 12-month intervention period, all </w:t>
      </w:r>
      <w:r w:rsidR="00727912">
        <w:rPr>
          <w:rFonts w:cs="Arial"/>
          <w:sz w:val="24"/>
          <w:szCs w:val="24"/>
        </w:rPr>
        <w:t xml:space="preserve">RRN </w:t>
      </w:r>
      <w:r w:rsidRPr="00AE7964">
        <w:rPr>
          <w:rFonts w:cs="Arial"/>
          <w:color w:val="000000" w:themeColor="text1"/>
          <w:sz w:val="24"/>
          <w:szCs w:val="24"/>
        </w:rPr>
        <w:t xml:space="preserve">participants </w:t>
      </w:r>
      <w:r w:rsidR="00040D11" w:rsidRPr="00AE7964">
        <w:rPr>
          <w:rFonts w:cs="Arial"/>
          <w:color w:val="000000" w:themeColor="text1"/>
          <w:sz w:val="24"/>
          <w:szCs w:val="24"/>
        </w:rPr>
        <w:t xml:space="preserve">(mentors and mentees) </w:t>
      </w:r>
      <w:r w:rsidRPr="00AE7964">
        <w:rPr>
          <w:rFonts w:cs="Arial"/>
          <w:color w:val="000000" w:themeColor="text1"/>
          <w:sz w:val="24"/>
          <w:szCs w:val="24"/>
        </w:rPr>
        <w:t>will receive a</w:t>
      </w:r>
      <w:r w:rsidR="000E1B4D" w:rsidRPr="00AE7964">
        <w:rPr>
          <w:rFonts w:cs="Arial"/>
          <w:color w:val="000000" w:themeColor="text1"/>
          <w:sz w:val="24"/>
          <w:szCs w:val="24"/>
        </w:rPr>
        <w:t xml:space="preserve"> Chro</w:t>
      </w:r>
      <w:r w:rsidRPr="00AE7964">
        <w:rPr>
          <w:rFonts w:cs="Arial"/>
          <w:color w:val="000000" w:themeColor="text1"/>
          <w:sz w:val="24"/>
          <w:szCs w:val="24"/>
        </w:rPr>
        <w:t>n</w:t>
      </w:r>
      <w:r w:rsidR="000E1B4D" w:rsidRPr="00AE7964">
        <w:rPr>
          <w:rFonts w:cs="Arial"/>
          <w:color w:val="000000" w:themeColor="text1"/>
          <w:sz w:val="24"/>
          <w:szCs w:val="24"/>
        </w:rPr>
        <w:t>us-initiated email</w:t>
      </w:r>
      <w:r w:rsidRPr="00AE7964">
        <w:rPr>
          <w:rFonts w:cs="Arial"/>
          <w:color w:val="000000" w:themeColor="text1"/>
          <w:sz w:val="24"/>
          <w:szCs w:val="24"/>
        </w:rPr>
        <w:t xml:space="preserve"> invitation to complete </w:t>
      </w:r>
      <w:r w:rsidR="0057427A" w:rsidRPr="00AE7964">
        <w:rPr>
          <w:rFonts w:cs="Arial"/>
          <w:color w:val="000000" w:themeColor="text1"/>
          <w:sz w:val="24"/>
          <w:szCs w:val="24"/>
        </w:rPr>
        <w:t>the</w:t>
      </w:r>
      <w:r w:rsidR="000E1B4D" w:rsidRPr="00AE7964">
        <w:rPr>
          <w:rFonts w:cs="Arial"/>
          <w:color w:val="000000" w:themeColor="text1"/>
          <w:sz w:val="24"/>
          <w:szCs w:val="24"/>
        </w:rPr>
        <w:t xml:space="preserve"> follow-up </w:t>
      </w:r>
      <w:r w:rsidR="00C62F7A" w:rsidRPr="00AE7964">
        <w:rPr>
          <w:rFonts w:cs="Arial"/>
          <w:color w:val="000000" w:themeColor="text1"/>
          <w:sz w:val="24"/>
          <w:szCs w:val="24"/>
        </w:rPr>
        <w:t xml:space="preserve">RRN </w:t>
      </w:r>
      <w:r w:rsidR="00727912" w:rsidRPr="00AE7964">
        <w:rPr>
          <w:rFonts w:cs="Arial"/>
          <w:color w:val="000000" w:themeColor="text1"/>
          <w:sz w:val="24"/>
          <w:szCs w:val="24"/>
        </w:rPr>
        <w:t xml:space="preserve">satisfaction </w:t>
      </w:r>
      <w:r w:rsidR="000E1B4D" w:rsidRPr="00AE7964">
        <w:rPr>
          <w:rFonts w:cs="Arial"/>
          <w:color w:val="000000" w:themeColor="text1"/>
          <w:sz w:val="24"/>
          <w:szCs w:val="24"/>
        </w:rPr>
        <w:t>survey</w:t>
      </w:r>
      <w:r w:rsidR="00BE60C1" w:rsidRPr="00AE7964">
        <w:rPr>
          <w:rFonts w:cs="Arial"/>
          <w:color w:val="000000" w:themeColor="text1"/>
          <w:sz w:val="24"/>
          <w:szCs w:val="24"/>
        </w:rPr>
        <w:t xml:space="preserve"> on Chronus</w:t>
      </w:r>
      <w:r w:rsidR="00727912" w:rsidRPr="00AE7964">
        <w:rPr>
          <w:rFonts w:cs="Arial"/>
          <w:color w:val="000000" w:themeColor="text1"/>
          <w:sz w:val="24"/>
          <w:szCs w:val="24"/>
        </w:rPr>
        <w:t xml:space="preserve"> (both mentors and mentees will be invited)</w:t>
      </w:r>
      <w:r w:rsidR="000E1B4D" w:rsidRPr="00AE7964">
        <w:rPr>
          <w:rFonts w:cs="Arial"/>
          <w:color w:val="000000" w:themeColor="text1"/>
          <w:sz w:val="24"/>
          <w:szCs w:val="24"/>
        </w:rPr>
        <w:t xml:space="preserve">. </w:t>
      </w:r>
    </w:p>
    <w:p w14:paraId="66D4CE66" w14:textId="77777777" w:rsidR="00C62F7A" w:rsidRPr="00AE7964" w:rsidRDefault="00C62F7A" w:rsidP="00165041">
      <w:pPr>
        <w:contextualSpacing/>
        <w:rPr>
          <w:rFonts w:cs="Arial"/>
          <w:color w:val="000000" w:themeColor="text1"/>
          <w:sz w:val="24"/>
          <w:szCs w:val="24"/>
        </w:rPr>
      </w:pPr>
    </w:p>
    <w:p w14:paraId="2A6634DF" w14:textId="17FF1EA7" w:rsidR="00165041" w:rsidRDefault="00040D11" w:rsidP="00165041">
      <w:pPr>
        <w:contextualSpacing/>
        <w:rPr>
          <w:rFonts w:cs="Arial"/>
          <w:sz w:val="24"/>
          <w:szCs w:val="24"/>
        </w:rPr>
      </w:pPr>
      <w:r w:rsidRPr="00AE7964">
        <w:rPr>
          <w:rFonts w:cs="Arial"/>
          <w:color w:val="000000" w:themeColor="text1"/>
          <w:sz w:val="24"/>
          <w:szCs w:val="24"/>
        </w:rPr>
        <w:t>The recruited UQ medical students, will be in their first year of work and those partic</w:t>
      </w:r>
      <w:r w:rsidR="00B30835">
        <w:rPr>
          <w:rFonts w:cs="Arial"/>
          <w:color w:val="000000" w:themeColor="text1"/>
          <w:sz w:val="24"/>
          <w:szCs w:val="24"/>
        </w:rPr>
        <w:t>i</w:t>
      </w:r>
      <w:r w:rsidRPr="00AE7964">
        <w:rPr>
          <w:rFonts w:cs="Arial"/>
          <w:color w:val="000000" w:themeColor="text1"/>
          <w:sz w:val="24"/>
          <w:szCs w:val="24"/>
        </w:rPr>
        <w:t xml:space="preserve">pants </w:t>
      </w:r>
      <w:r w:rsidR="003219C6" w:rsidRPr="00AE7964">
        <w:rPr>
          <w:rFonts w:cs="Arial"/>
          <w:color w:val="000000" w:themeColor="text1"/>
          <w:sz w:val="24"/>
          <w:szCs w:val="24"/>
        </w:rPr>
        <w:t>in b</w:t>
      </w:r>
      <w:r w:rsidR="00E24223" w:rsidRPr="00AE7964">
        <w:rPr>
          <w:rFonts w:cs="Arial"/>
          <w:color w:val="000000" w:themeColor="text1"/>
          <w:sz w:val="24"/>
          <w:szCs w:val="24"/>
        </w:rPr>
        <w:t xml:space="preserve">oth </w:t>
      </w:r>
      <w:r w:rsidR="00891B9B" w:rsidRPr="00AE7964">
        <w:rPr>
          <w:rFonts w:cs="Arial"/>
          <w:color w:val="000000" w:themeColor="text1"/>
          <w:sz w:val="24"/>
          <w:szCs w:val="24"/>
        </w:rPr>
        <w:t xml:space="preserve">the </w:t>
      </w:r>
      <w:r w:rsidR="00E24223" w:rsidRPr="00AE7964">
        <w:rPr>
          <w:rFonts w:cs="Arial"/>
          <w:color w:val="000000" w:themeColor="text1"/>
          <w:sz w:val="24"/>
          <w:szCs w:val="24"/>
        </w:rPr>
        <w:t>control and active RRN group will</w:t>
      </w:r>
      <w:r w:rsidR="0057427A" w:rsidRPr="00AE7964">
        <w:rPr>
          <w:rFonts w:cs="Arial"/>
          <w:color w:val="000000" w:themeColor="text1"/>
          <w:sz w:val="24"/>
          <w:szCs w:val="24"/>
        </w:rPr>
        <w:t xml:space="preserve"> </w:t>
      </w:r>
      <w:r w:rsidRPr="00AE7964">
        <w:rPr>
          <w:rFonts w:cs="Arial"/>
          <w:color w:val="000000" w:themeColor="text1"/>
          <w:sz w:val="24"/>
          <w:szCs w:val="24"/>
        </w:rPr>
        <w:t>be invited back and</w:t>
      </w:r>
      <w:r w:rsidR="00727912" w:rsidRPr="00AE7964">
        <w:rPr>
          <w:rFonts w:cs="Arial"/>
          <w:color w:val="000000" w:themeColor="text1"/>
          <w:sz w:val="24"/>
          <w:szCs w:val="24"/>
        </w:rPr>
        <w:t xml:space="preserve"> </w:t>
      </w:r>
      <w:r w:rsidR="0057427A" w:rsidRPr="00AE7964">
        <w:rPr>
          <w:rFonts w:cs="Arial"/>
          <w:color w:val="000000" w:themeColor="text1"/>
          <w:sz w:val="24"/>
          <w:szCs w:val="24"/>
        </w:rPr>
        <w:t>asked to</w:t>
      </w:r>
      <w:r w:rsidR="00E24223" w:rsidRPr="00AE7964">
        <w:rPr>
          <w:rFonts w:cs="Arial"/>
          <w:color w:val="000000" w:themeColor="text1"/>
          <w:sz w:val="24"/>
          <w:szCs w:val="24"/>
        </w:rPr>
        <w:t xml:space="preserve"> complete the </w:t>
      </w:r>
      <w:r w:rsidR="00E24223" w:rsidRPr="00AE7964">
        <w:rPr>
          <w:rFonts w:cs="Arial"/>
          <w:color w:val="000000" w:themeColor="text1"/>
          <w:sz w:val="24"/>
          <w:szCs w:val="24"/>
        </w:rPr>
        <w:lastRenderedPageBreak/>
        <w:t>PSS-10</w:t>
      </w:r>
      <w:r w:rsidR="0057427A" w:rsidRPr="00AE7964">
        <w:rPr>
          <w:rFonts w:cs="Arial"/>
          <w:color w:val="000000" w:themeColor="text1"/>
          <w:sz w:val="24"/>
          <w:szCs w:val="24"/>
        </w:rPr>
        <w:t xml:space="preserve"> (</w:t>
      </w:r>
      <w:r w:rsidR="00CE601B" w:rsidRPr="00AE7964">
        <w:rPr>
          <w:rFonts w:cs="Arial"/>
          <w:color w:val="000000" w:themeColor="text1"/>
          <w:sz w:val="24"/>
          <w:szCs w:val="24"/>
        </w:rPr>
        <w:t xml:space="preserve">as </w:t>
      </w:r>
      <w:r w:rsidR="00F1068E" w:rsidRPr="00AE7964">
        <w:rPr>
          <w:rFonts w:cs="Arial"/>
          <w:color w:val="000000" w:themeColor="text1"/>
          <w:sz w:val="24"/>
          <w:szCs w:val="24"/>
        </w:rPr>
        <w:t>described previously</w:t>
      </w:r>
      <w:r w:rsidR="00B90C48" w:rsidRPr="00AE7964">
        <w:rPr>
          <w:rFonts w:cs="Arial"/>
          <w:color w:val="000000" w:themeColor="text1"/>
          <w:sz w:val="24"/>
          <w:szCs w:val="24"/>
        </w:rPr>
        <w:t>)</w:t>
      </w:r>
      <w:r w:rsidR="00E24223" w:rsidRPr="00AE7964">
        <w:rPr>
          <w:rFonts w:cs="Arial"/>
          <w:color w:val="000000" w:themeColor="text1"/>
          <w:sz w:val="24"/>
          <w:szCs w:val="24"/>
        </w:rPr>
        <w:t xml:space="preserve"> and </w:t>
      </w:r>
      <w:r w:rsidR="003070D2" w:rsidRPr="00AE7964">
        <w:rPr>
          <w:rFonts w:cs="Times New Roman"/>
          <w:color w:val="000000" w:themeColor="text1"/>
          <w:sz w:val="24"/>
          <w:szCs w:val="24"/>
          <w:lang w:val="en-US"/>
        </w:rPr>
        <w:t xml:space="preserve">the </w:t>
      </w:r>
      <w:r w:rsidR="003070D2" w:rsidRPr="00AE7964">
        <w:rPr>
          <w:rFonts w:cs="Arial"/>
          <w:color w:val="000000" w:themeColor="text1"/>
          <w:sz w:val="24"/>
          <w:szCs w:val="24"/>
        </w:rPr>
        <w:t xml:space="preserve">PSS-Fr </w:t>
      </w:r>
      <w:r w:rsidR="00B30835">
        <w:rPr>
          <w:rFonts w:cs="Arial"/>
          <w:color w:val="000000" w:themeColor="text1"/>
          <w:sz w:val="24"/>
          <w:szCs w:val="24"/>
        </w:rPr>
        <w:fldChar w:fldCharType="begin"/>
      </w:r>
      <w:r w:rsidR="00530E97">
        <w:rPr>
          <w:rFonts w:cs="Arial"/>
          <w:color w:val="000000" w:themeColor="text1"/>
          <w:sz w:val="24"/>
          <w:szCs w:val="24"/>
        </w:rPr>
        <w:instrText xml:space="preserve"> ADDIN EN.CITE &lt;EndNote&gt;&lt;Cite&gt;&lt;Author&gt;Procidano&lt;/Author&gt;&lt;Year&gt;1983&lt;/Year&gt;&lt;RecNum&gt;35&lt;/RecNum&gt;&lt;DisplayText&gt;[33]&lt;/DisplayText&gt;&lt;record&gt;&lt;rec-number&gt;35&lt;/rec-number&gt;&lt;foreign-keys&gt;&lt;key app="EN" db-id="5wvz09tx1tzxzwew0vo5t9da0ef9rwpxdz0v" timestamp="1550211595"&gt;35&lt;/key&gt;&lt;/foreign-keys&gt;&lt;ref-type name="Journal Article"&gt;17&lt;/ref-type&gt;&lt;contributors&gt;&lt;authors&gt;&lt;author&gt;Procidano, M. E.&lt;/author&gt;&lt;author&gt;Heller, K.&lt;/author&gt;&lt;/authors&gt;&lt;/contributors&gt;&lt;titles&gt;&lt;title&gt;Measures of perceived social support from friends and from family: three validation studies&lt;/title&gt;&lt;secondary-title&gt;Am J Community Psychol&lt;/secondary-title&gt;&lt;alt-title&gt;American journal of community psychology&lt;/alt-title&gt;&lt;/titles&gt;&lt;periodical&gt;&lt;full-title&gt;Am J Community Psychol&lt;/full-title&gt;&lt;abbr-1&gt;American journal of community psychology&lt;/abbr-1&gt;&lt;/periodical&gt;&lt;alt-periodical&gt;&lt;full-title&gt;Am J Community Psychol&lt;/full-title&gt;&lt;abbr-1&gt;American journal of community psychology&lt;/abbr-1&gt;&lt;/alt-periodical&gt;&lt;pages&gt;1-24&lt;/pages&gt;&lt;volume&gt;11&lt;/volume&gt;&lt;number&gt;1&lt;/number&gt;&lt;edition&gt;1983/02/01&lt;/edition&gt;&lt;keywords&gt;&lt;keyword&gt;Affective Symptoms/*psychology&lt;/keyword&gt;&lt;keyword&gt;Anxiety/psychology&lt;/keyword&gt;&lt;keyword&gt;Emotions&lt;/keyword&gt;&lt;keyword&gt;*Family&lt;/keyword&gt;&lt;keyword&gt;Humans&lt;/keyword&gt;&lt;keyword&gt;Self Disclosure&lt;/keyword&gt;&lt;keyword&gt;*Social Environment&lt;/keyword&gt;&lt;keyword&gt;*Social Support&lt;/keyword&gt;&lt;/keywords&gt;&lt;dates&gt;&lt;year&gt;1983&lt;/year&gt;&lt;pub-dates&gt;&lt;date&gt;Feb&lt;/date&gt;&lt;/pub-dates&gt;&lt;/dates&gt;&lt;isbn&gt;0091-0562 (Print)&amp;#xD;0091-0562&lt;/isbn&gt;&lt;accession-num&gt;6837532&lt;/accession-num&gt;&lt;urls&gt;&lt;/urls&gt;&lt;remote-database-provider&gt;NLM&lt;/remote-database-provider&gt;&lt;language&gt;eng&lt;/language&gt;&lt;/record&gt;&lt;/Cite&gt;&lt;/EndNote&gt;</w:instrText>
      </w:r>
      <w:r w:rsidR="00B30835">
        <w:rPr>
          <w:rFonts w:cs="Arial"/>
          <w:color w:val="000000" w:themeColor="text1"/>
          <w:sz w:val="24"/>
          <w:szCs w:val="24"/>
        </w:rPr>
        <w:fldChar w:fldCharType="separate"/>
      </w:r>
      <w:r w:rsidR="00530E97">
        <w:rPr>
          <w:rFonts w:cs="Arial"/>
          <w:noProof/>
          <w:color w:val="000000" w:themeColor="text1"/>
          <w:sz w:val="24"/>
          <w:szCs w:val="24"/>
        </w:rPr>
        <w:t>[33]</w:t>
      </w:r>
      <w:r w:rsidR="00B30835">
        <w:rPr>
          <w:rFonts w:cs="Arial"/>
          <w:color w:val="000000" w:themeColor="text1"/>
          <w:sz w:val="24"/>
          <w:szCs w:val="24"/>
        </w:rPr>
        <w:fldChar w:fldCharType="end"/>
      </w:r>
      <w:r w:rsidR="00AE7964" w:rsidRPr="00AE7964">
        <w:rPr>
          <w:rFonts w:cs="Times New Roman"/>
          <w:color w:val="000000" w:themeColor="text1"/>
          <w:sz w:val="24"/>
          <w:szCs w:val="24"/>
          <w:lang w:val="en-US"/>
        </w:rPr>
        <w:t xml:space="preserve">. </w:t>
      </w:r>
      <w:r w:rsidR="00727912" w:rsidRPr="00AE7964">
        <w:rPr>
          <w:rFonts w:cs="Arial"/>
          <w:color w:val="000000" w:themeColor="text1"/>
          <w:sz w:val="24"/>
          <w:szCs w:val="24"/>
        </w:rPr>
        <w:t xml:space="preserve">An adapted version of the </w:t>
      </w:r>
      <w:r w:rsidR="003070D2" w:rsidRPr="00AE7964">
        <w:rPr>
          <w:rFonts w:cs="Arial"/>
          <w:color w:val="000000" w:themeColor="text1"/>
          <w:sz w:val="24"/>
          <w:szCs w:val="24"/>
        </w:rPr>
        <w:t>PSS-Fr</w:t>
      </w:r>
      <w:r w:rsidR="003070D2" w:rsidRPr="00AE7964">
        <w:rPr>
          <w:rFonts w:cs="Times New Roman"/>
          <w:color w:val="000000" w:themeColor="text1"/>
          <w:sz w:val="24"/>
          <w:szCs w:val="24"/>
          <w:lang w:val="en-US"/>
        </w:rPr>
        <w:t xml:space="preserve"> is</w:t>
      </w:r>
      <w:r w:rsidR="00727912" w:rsidRPr="00AE7964">
        <w:rPr>
          <w:rFonts w:cs="Times New Roman"/>
          <w:color w:val="000000" w:themeColor="text1"/>
          <w:sz w:val="24"/>
          <w:szCs w:val="24"/>
          <w:lang w:val="en-US"/>
        </w:rPr>
        <w:t xml:space="preserve"> available</w:t>
      </w:r>
      <w:r w:rsidR="00C62F7A" w:rsidRPr="00AE7964">
        <w:rPr>
          <w:rFonts w:cs="Times New Roman"/>
          <w:color w:val="000000" w:themeColor="text1"/>
          <w:sz w:val="24"/>
          <w:szCs w:val="24"/>
          <w:lang w:val="en-US"/>
        </w:rPr>
        <w:t>,</w:t>
      </w:r>
      <w:r w:rsidR="00727912" w:rsidRPr="00AE7964">
        <w:rPr>
          <w:rFonts w:cs="Times New Roman"/>
          <w:color w:val="000000" w:themeColor="text1"/>
          <w:sz w:val="24"/>
          <w:szCs w:val="24"/>
          <w:lang w:val="en-US"/>
        </w:rPr>
        <w:t xml:space="preserve"> which has been</w:t>
      </w:r>
      <w:r w:rsidR="003070D2" w:rsidRPr="00AE7964">
        <w:rPr>
          <w:rFonts w:cs="Times New Roman"/>
          <w:color w:val="000000" w:themeColor="text1"/>
          <w:sz w:val="24"/>
          <w:szCs w:val="24"/>
          <w:lang w:val="en-US"/>
        </w:rPr>
        <w:t xml:space="preserve"> designed </w:t>
      </w:r>
      <w:r w:rsidR="00B90C48" w:rsidRPr="00AE7964">
        <w:rPr>
          <w:rFonts w:cs="Times New Roman"/>
          <w:color w:val="000000" w:themeColor="text1"/>
          <w:sz w:val="24"/>
          <w:szCs w:val="24"/>
          <w:lang w:val="en-US"/>
        </w:rPr>
        <w:t>s</w:t>
      </w:r>
      <w:r w:rsidR="003070D2" w:rsidRPr="00AE7964">
        <w:rPr>
          <w:rFonts w:cs="Times New Roman"/>
          <w:color w:val="000000" w:themeColor="text1"/>
          <w:sz w:val="24"/>
          <w:szCs w:val="24"/>
          <w:lang w:val="en-US"/>
        </w:rPr>
        <w:t xml:space="preserve">pecifically </w:t>
      </w:r>
      <w:r w:rsidR="00727912" w:rsidRPr="00AE7964">
        <w:rPr>
          <w:rFonts w:cs="Times New Roman"/>
          <w:color w:val="000000" w:themeColor="text1"/>
          <w:sz w:val="24"/>
          <w:szCs w:val="24"/>
          <w:lang w:val="en-US"/>
        </w:rPr>
        <w:t xml:space="preserve">to </w:t>
      </w:r>
      <w:r w:rsidR="00B90C48" w:rsidRPr="00AE7964">
        <w:rPr>
          <w:rFonts w:cs="Times New Roman"/>
          <w:color w:val="000000" w:themeColor="text1"/>
          <w:sz w:val="24"/>
          <w:szCs w:val="24"/>
          <w:lang w:val="en-US"/>
        </w:rPr>
        <w:t>capture</w:t>
      </w:r>
      <w:r w:rsidR="00E24223" w:rsidRPr="00AE7964">
        <w:rPr>
          <w:rFonts w:cs="Times New Roman"/>
          <w:color w:val="000000" w:themeColor="text1"/>
          <w:sz w:val="24"/>
          <w:szCs w:val="24"/>
          <w:lang w:val="en-US"/>
        </w:rPr>
        <w:t xml:space="preserve"> perceived social support </w:t>
      </w:r>
      <w:r w:rsidR="00B90C48" w:rsidRPr="00AE7964">
        <w:rPr>
          <w:rFonts w:cs="Times New Roman"/>
          <w:color w:val="000000" w:themeColor="text1"/>
          <w:sz w:val="24"/>
          <w:szCs w:val="24"/>
          <w:lang w:val="en-US"/>
        </w:rPr>
        <w:t xml:space="preserve">received </w:t>
      </w:r>
      <w:r w:rsidR="00E24223" w:rsidRPr="00AE7964">
        <w:rPr>
          <w:rFonts w:cs="Times New Roman"/>
          <w:color w:val="000000" w:themeColor="text1"/>
          <w:sz w:val="24"/>
          <w:szCs w:val="24"/>
          <w:lang w:val="en-US"/>
        </w:rPr>
        <w:t>from a mentor</w:t>
      </w:r>
      <w:r w:rsidR="00727912" w:rsidRPr="00AE7964">
        <w:rPr>
          <w:rFonts w:cs="Times New Roman"/>
          <w:color w:val="000000" w:themeColor="text1"/>
          <w:sz w:val="24"/>
          <w:szCs w:val="24"/>
          <w:lang w:val="en-US"/>
        </w:rPr>
        <w:t>,</w:t>
      </w:r>
      <w:r w:rsidR="00B90C48" w:rsidRPr="00AE7964">
        <w:rPr>
          <w:rFonts w:cs="Times New Roman"/>
          <w:color w:val="000000" w:themeColor="text1"/>
          <w:sz w:val="24"/>
          <w:szCs w:val="24"/>
          <w:lang w:val="en-US"/>
        </w:rPr>
        <w:t xml:space="preserve"> and it has been used </w:t>
      </w:r>
      <w:r w:rsidR="00B90C48" w:rsidRPr="0035689A">
        <w:rPr>
          <w:rFonts w:cs="Times New Roman"/>
          <w:sz w:val="24"/>
          <w:szCs w:val="24"/>
          <w:lang w:val="en-US"/>
        </w:rPr>
        <w:t xml:space="preserve">in a similar way in other </w:t>
      </w:r>
      <w:r w:rsidR="00CE601B" w:rsidRPr="0035689A">
        <w:rPr>
          <w:rFonts w:cs="Times New Roman"/>
          <w:sz w:val="24"/>
          <w:szCs w:val="24"/>
          <w:lang w:val="en-US"/>
        </w:rPr>
        <w:t>mentor program</w:t>
      </w:r>
      <w:r w:rsidR="00EA1EA2">
        <w:rPr>
          <w:rFonts w:cs="Times New Roman"/>
          <w:sz w:val="24"/>
          <w:szCs w:val="24"/>
          <w:lang w:val="en-US"/>
        </w:rPr>
        <w:t xml:space="preserve"> </w:t>
      </w:r>
      <w:r w:rsidR="00EA1EA2">
        <w:rPr>
          <w:rFonts w:cs="Times New Roman"/>
          <w:sz w:val="24"/>
          <w:szCs w:val="24"/>
          <w:lang w:val="en-US"/>
        </w:rPr>
        <w:fldChar w:fldCharType="begin"/>
      </w:r>
      <w:r w:rsidR="00530E97">
        <w:rPr>
          <w:rFonts w:cs="Times New Roman"/>
          <w:sz w:val="24"/>
          <w:szCs w:val="24"/>
          <w:lang w:val="en-US"/>
        </w:rPr>
        <w:instrText xml:space="preserve"> ADDIN EN.CITE &lt;EndNote&gt;&lt;Cite&gt;&lt;Author&gt;Pfister&lt;/Author&gt;&lt;Year&gt;2004&lt;/Year&gt;&lt;RecNum&gt;39&lt;/RecNum&gt;&lt;DisplayText&gt;[37]&lt;/DisplayText&gt;&lt;record&gt;&lt;rec-number&gt;39&lt;/rec-number&gt;&lt;foreign-keys&gt;&lt;key app="EN" db-id="5wvz09tx1tzxzwew0vo5t9da0ef9rwpxdz0v" timestamp="1550276053"&gt;39&lt;/key&gt;&lt;/foreign-keys&gt;&lt;ref-type name="Generic"&gt;13&lt;/ref-type&gt;&lt;contributors&gt;&lt;authors&gt;&lt;author&gt;Pfister, Valerie&lt;/author&gt;&lt;/authors&gt;&lt;secondary-authors&gt;&lt;author&gt;Young, William H.&lt;/author&gt;&lt;/secondary-authors&gt;&lt;/contributors&gt;&lt;titles&gt;&lt;title&gt;Effects of faculty and peer mentoring on perceived stress and social support of college student athletes&lt;/title&gt;&lt;/titles&gt;&lt;keywords&gt;&lt;keyword&gt;School Administration&lt;/keyword&gt;&lt;keyword&gt;Academic Guidance Counseling&lt;/keyword&gt;&lt;keyword&gt;Educational Psychology&lt;/keyword&gt;&lt;keyword&gt;Education&lt;/keyword&gt;&lt;keyword&gt;Athletes&lt;/keyword&gt;&lt;keyword&gt;Faculty Mentoring&lt;/keyword&gt;&lt;keyword&gt;Peer Mentoring&lt;/keyword&gt;&lt;keyword&gt;Social Support&lt;/keyword&gt;&lt;keyword&gt;Stress&lt;/keyword&gt;&lt;keyword&gt;Student-Athletes&lt;/keyword&gt;&lt;/keywords&gt;&lt;dates&gt;&lt;year&gt;2004&lt;/year&gt;&lt;/dates&gt;&lt;publisher&gt;ProQuest Dissertations Publishing&lt;/publisher&gt;&lt;urls&gt;&lt;/urls&gt;&lt;/record&gt;&lt;/Cite&gt;&lt;/EndNote&gt;</w:instrText>
      </w:r>
      <w:r w:rsidR="00EA1EA2">
        <w:rPr>
          <w:rFonts w:cs="Times New Roman"/>
          <w:sz w:val="24"/>
          <w:szCs w:val="24"/>
          <w:lang w:val="en-US"/>
        </w:rPr>
        <w:fldChar w:fldCharType="separate"/>
      </w:r>
      <w:r w:rsidR="00530E97">
        <w:rPr>
          <w:rFonts w:cs="Times New Roman"/>
          <w:noProof/>
          <w:sz w:val="24"/>
          <w:szCs w:val="24"/>
          <w:lang w:val="en-US"/>
        </w:rPr>
        <w:t>[37]</w:t>
      </w:r>
      <w:r w:rsidR="00EA1EA2">
        <w:rPr>
          <w:rFonts w:cs="Times New Roman"/>
          <w:sz w:val="24"/>
          <w:szCs w:val="24"/>
          <w:lang w:val="en-US"/>
        </w:rPr>
        <w:fldChar w:fldCharType="end"/>
      </w:r>
      <w:r w:rsidR="00E24223" w:rsidRPr="0035689A">
        <w:rPr>
          <w:rFonts w:cs="Times New Roman"/>
          <w:sz w:val="24"/>
          <w:szCs w:val="24"/>
          <w:lang w:val="en-US"/>
        </w:rPr>
        <w:t xml:space="preserve">. </w:t>
      </w:r>
      <w:r w:rsidR="0035689A">
        <w:rPr>
          <w:rFonts w:cs="Times New Roman"/>
          <w:sz w:val="24"/>
          <w:szCs w:val="24"/>
          <w:lang w:val="en-US"/>
        </w:rPr>
        <w:t xml:space="preserve">The active RRN group will </w:t>
      </w:r>
      <w:r w:rsidR="00727912">
        <w:rPr>
          <w:rFonts w:cs="Times New Roman"/>
          <w:sz w:val="24"/>
          <w:szCs w:val="24"/>
          <w:lang w:val="en-US"/>
        </w:rPr>
        <w:t xml:space="preserve">complete the adapted PSS-M, and </w:t>
      </w:r>
      <w:r w:rsidR="0035689A">
        <w:rPr>
          <w:rFonts w:cs="Times New Roman"/>
          <w:sz w:val="24"/>
          <w:szCs w:val="24"/>
          <w:lang w:val="en-US"/>
        </w:rPr>
        <w:t xml:space="preserve">also the </w:t>
      </w:r>
      <w:r w:rsidR="0035689A" w:rsidRPr="0035689A">
        <w:rPr>
          <w:sz w:val="24"/>
          <w:szCs w:val="24"/>
        </w:rPr>
        <w:t xml:space="preserve">Mentoring </w:t>
      </w:r>
      <w:r w:rsidR="0035689A">
        <w:rPr>
          <w:sz w:val="24"/>
          <w:szCs w:val="24"/>
        </w:rPr>
        <w:t xml:space="preserve">Functions Questionnaire (MFQ-9) </w:t>
      </w:r>
      <w:r w:rsidR="00165041">
        <w:rPr>
          <w:rFonts w:cs="Arial"/>
          <w:sz w:val="24"/>
          <w:szCs w:val="24"/>
        </w:rPr>
        <w:t>(</w:t>
      </w:r>
      <w:r w:rsidR="00F813C2">
        <w:rPr>
          <w:rFonts w:cs="Arial"/>
          <w:color w:val="FF0000"/>
          <w:sz w:val="24"/>
          <w:szCs w:val="24"/>
        </w:rPr>
        <w:t>Attachment</w:t>
      </w:r>
      <w:r w:rsidR="00AE7964">
        <w:rPr>
          <w:rFonts w:cs="Arial"/>
          <w:color w:val="FF0000"/>
          <w:sz w:val="24"/>
          <w:szCs w:val="24"/>
        </w:rPr>
        <w:t xml:space="preserve"> </w:t>
      </w:r>
      <w:r w:rsidR="00EA1EA2">
        <w:rPr>
          <w:rFonts w:cs="Arial"/>
          <w:color w:val="FF0000"/>
          <w:sz w:val="24"/>
          <w:szCs w:val="24"/>
        </w:rPr>
        <w:t>19</w:t>
      </w:r>
      <w:r w:rsidR="00BD4A12" w:rsidRPr="00BD4A12">
        <w:rPr>
          <w:rFonts w:cs="Arial"/>
          <w:color w:val="FF0000"/>
          <w:sz w:val="24"/>
          <w:szCs w:val="24"/>
        </w:rPr>
        <w:t xml:space="preserve">: </w:t>
      </w:r>
      <w:r w:rsidR="00EA1EA2">
        <w:rPr>
          <w:rFonts w:cs="Arial"/>
          <w:color w:val="FF0000"/>
          <w:sz w:val="24"/>
          <w:szCs w:val="24"/>
        </w:rPr>
        <w:t>MFQ-9</w:t>
      </w:r>
      <w:r w:rsidR="00165041">
        <w:rPr>
          <w:rFonts w:cs="Arial"/>
          <w:sz w:val="24"/>
          <w:szCs w:val="24"/>
        </w:rPr>
        <w:t>).</w:t>
      </w:r>
    </w:p>
    <w:p w14:paraId="17BE0790" w14:textId="77777777" w:rsidR="00CE601B" w:rsidRPr="0035689A" w:rsidRDefault="00CE601B" w:rsidP="00CE601B">
      <w:pPr>
        <w:widowControl w:val="0"/>
        <w:autoSpaceDE w:val="0"/>
        <w:autoSpaceDN w:val="0"/>
        <w:adjustRightInd w:val="0"/>
        <w:spacing w:after="0" w:line="240" w:lineRule="auto"/>
        <w:rPr>
          <w:rFonts w:cs="Times New Roman"/>
          <w:sz w:val="24"/>
          <w:szCs w:val="24"/>
          <w:lang w:val="en-US"/>
        </w:rPr>
      </w:pPr>
    </w:p>
    <w:p w14:paraId="79967C98" w14:textId="25E939C6" w:rsidR="00E24223" w:rsidRPr="0035689A" w:rsidRDefault="00F813C2" w:rsidP="00CE601B">
      <w:pPr>
        <w:widowControl w:val="0"/>
        <w:autoSpaceDE w:val="0"/>
        <w:autoSpaceDN w:val="0"/>
        <w:adjustRightInd w:val="0"/>
        <w:spacing w:after="0" w:line="240" w:lineRule="auto"/>
        <w:rPr>
          <w:rFonts w:cs="Times New Roman"/>
          <w:sz w:val="24"/>
          <w:szCs w:val="24"/>
          <w:lang w:val="en-US"/>
        </w:rPr>
      </w:pPr>
      <w:r>
        <w:rPr>
          <w:rFonts w:cs="Arial"/>
          <w:b/>
          <w:i/>
          <w:sz w:val="24"/>
          <w:szCs w:val="24"/>
        </w:rPr>
        <w:t>Mentor version</w:t>
      </w:r>
      <w:r w:rsidR="00CE601B" w:rsidRPr="0035689A">
        <w:rPr>
          <w:rFonts w:cs="Arial"/>
          <w:b/>
          <w:i/>
          <w:sz w:val="24"/>
          <w:szCs w:val="24"/>
        </w:rPr>
        <w:t>: Perceived Social Support from friends survey (PSS-FR)</w:t>
      </w:r>
      <w:r w:rsidR="00CE601B" w:rsidRPr="0035689A">
        <w:rPr>
          <w:rFonts w:cs="Arial"/>
          <w:sz w:val="24"/>
          <w:szCs w:val="24"/>
        </w:rPr>
        <w:t xml:space="preserve">: </w:t>
      </w:r>
      <w:r w:rsidR="00BD4A12">
        <w:rPr>
          <w:rFonts w:cs="Arial"/>
          <w:sz w:val="24"/>
          <w:szCs w:val="24"/>
        </w:rPr>
        <w:t>(</w:t>
      </w:r>
      <w:r w:rsidR="00AE7964">
        <w:rPr>
          <w:rFonts w:cs="Arial"/>
          <w:color w:val="FF0000"/>
          <w:sz w:val="24"/>
          <w:szCs w:val="24"/>
        </w:rPr>
        <w:t>Attachment 1</w:t>
      </w:r>
      <w:r w:rsidR="00EA1EA2">
        <w:rPr>
          <w:rFonts w:cs="Arial"/>
          <w:color w:val="FF0000"/>
          <w:sz w:val="24"/>
          <w:szCs w:val="24"/>
        </w:rPr>
        <w:t>1</w:t>
      </w:r>
      <w:r w:rsidR="00902AA6">
        <w:rPr>
          <w:rFonts w:cs="Arial"/>
          <w:color w:val="FF0000"/>
          <w:sz w:val="24"/>
          <w:szCs w:val="24"/>
        </w:rPr>
        <w:t>: PSS-FR</w:t>
      </w:r>
      <w:r w:rsidR="00BD4A12">
        <w:rPr>
          <w:rFonts w:cs="Arial"/>
          <w:sz w:val="24"/>
          <w:szCs w:val="24"/>
        </w:rPr>
        <w:t>)</w:t>
      </w:r>
      <w:r w:rsidR="00EA1EA2">
        <w:rPr>
          <w:rFonts w:cs="Arial"/>
          <w:sz w:val="24"/>
          <w:szCs w:val="24"/>
        </w:rPr>
        <w:fldChar w:fldCharType="begin"/>
      </w:r>
      <w:r w:rsidR="00530E97">
        <w:rPr>
          <w:rFonts w:cs="Arial"/>
          <w:sz w:val="24"/>
          <w:szCs w:val="24"/>
        </w:rPr>
        <w:instrText xml:space="preserve"> ADDIN EN.CITE &lt;EndNote&gt;&lt;Cite&gt;&lt;Author&gt;Pfister&lt;/Author&gt;&lt;Year&gt;2004&lt;/Year&gt;&lt;RecNum&gt;39&lt;/RecNum&gt;&lt;DisplayText&gt;[37]&lt;/DisplayText&gt;&lt;record&gt;&lt;rec-number&gt;39&lt;/rec-number&gt;&lt;foreign-keys&gt;&lt;key app="EN" db-id="5wvz09tx1tzxzwew0vo5t9da0ef9rwpxdz0v" timestamp="1550276053"&gt;39&lt;/key&gt;&lt;/foreign-keys&gt;&lt;ref-type name="Generic"&gt;13&lt;/ref-type&gt;&lt;contributors&gt;&lt;authors&gt;&lt;author&gt;Pfister, Valerie&lt;/author&gt;&lt;/authors&gt;&lt;secondary-authors&gt;&lt;author&gt;Young, William H.&lt;/author&gt;&lt;/secondary-authors&gt;&lt;/contributors&gt;&lt;titles&gt;&lt;title&gt;Effects of faculty and peer mentoring on perceived stress and social support of college student athletes&lt;/title&gt;&lt;/titles&gt;&lt;keywords&gt;&lt;keyword&gt;School Administration&lt;/keyword&gt;&lt;keyword&gt;Academic Guidance Counseling&lt;/keyword&gt;&lt;keyword&gt;Educational Psychology&lt;/keyword&gt;&lt;keyword&gt;Education&lt;/keyword&gt;&lt;keyword&gt;Athletes&lt;/keyword&gt;&lt;keyword&gt;Faculty Mentoring&lt;/keyword&gt;&lt;keyword&gt;Peer Mentoring&lt;/keyword&gt;&lt;keyword&gt;Social Support&lt;/keyword&gt;&lt;keyword&gt;Stress&lt;/keyword&gt;&lt;keyword&gt;Student-Athletes&lt;/keyword&gt;&lt;/keywords&gt;&lt;dates&gt;&lt;year&gt;2004&lt;/year&gt;&lt;/dates&gt;&lt;publisher&gt;ProQuest Dissertations Publishing&lt;/publisher&gt;&lt;urls&gt;&lt;/urls&gt;&lt;/record&gt;&lt;/Cite&gt;&lt;/EndNote&gt;</w:instrText>
      </w:r>
      <w:r w:rsidR="00EA1EA2">
        <w:rPr>
          <w:rFonts w:cs="Arial"/>
          <w:sz w:val="24"/>
          <w:szCs w:val="24"/>
        </w:rPr>
        <w:fldChar w:fldCharType="separate"/>
      </w:r>
      <w:r w:rsidR="00530E97">
        <w:rPr>
          <w:rFonts w:cs="Arial"/>
          <w:noProof/>
          <w:sz w:val="24"/>
          <w:szCs w:val="24"/>
        </w:rPr>
        <w:t>[37]</w:t>
      </w:r>
      <w:r w:rsidR="00EA1EA2">
        <w:rPr>
          <w:rFonts w:cs="Arial"/>
          <w:sz w:val="24"/>
          <w:szCs w:val="24"/>
        </w:rPr>
        <w:fldChar w:fldCharType="end"/>
      </w:r>
      <w:r w:rsidR="00CE601B" w:rsidRPr="0035689A">
        <w:rPr>
          <w:rFonts w:cs="Times New Roman"/>
          <w:sz w:val="24"/>
          <w:szCs w:val="24"/>
          <w:lang w:val="en-US"/>
        </w:rPr>
        <w:t>.</w:t>
      </w:r>
      <w:r w:rsidR="00CE601B" w:rsidRPr="0035689A">
        <w:rPr>
          <w:rFonts w:cs="Arial"/>
          <w:sz w:val="24"/>
          <w:szCs w:val="24"/>
        </w:rPr>
        <w:t xml:space="preserve"> </w:t>
      </w:r>
      <w:r w:rsidR="00B90C48" w:rsidRPr="0035689A">
        <w:rPr>
          <w:rFonts w:cs="Times New Roman"/>
          <w:sz w:val="24"/>
          <w:szCs w:val="24"/>
          <w:lang w:val="en-US"/>
        </w:rPr>
        <w:t xml:space="preserve">This </w:t>
      </w:r>
      <w:r w:rsidR="00F1068E" w:rsidRPr="0035689A">
        <w:rPr>
          <w:rFonts w:cs="Times New Roman"/>
          <w:sz w:val="24"/>
          <w:szCs w:val="24"/>
          <w:lang w:val="en-US"/>
        </w:rPr>
        <w:t>mentor specific version</w:t>
      </w:r>
      <w:r w:rsidR="00B90C48" w:rsidRPr="0035689A">
        <w:rPr>
          <w:rFonts w:cs="Times New Roman"/>
          <w:sz w:val="24"/>
          <w:szCs w:val="24"/>
          <w:lang w:val="en-US"/>
        </w:rPr>
        <w:t xml:space="preserve"> </w:t>
      </w:r>
      <w:r w:rsidR="008C232F" w:rsidRPr="0035689A">
        <w:rPr>
          <w:rFonts w:cs="Times New Roman"/>
          <w:sz w:val="24"/>
          <w:szCs w:val="24"/>
          <w:lang w:val="en-US"/>
        </w:rPr>
        <w:t xml:space="preserve">of the PSS-Fr </w:t>
      </w:r>
      <w:r w:rsidR="00CE601B" w:rsidRPr="0035689A">
        <w:rPr>
          <w:rFonts w:cs="Times New Roman"/>
          <w:sz w:val="24"/>
          <w:szCs w:val="24"/>
          <w:lang w:val="en-US"/>
        </w:rPr>
        <w:t>asks the respondent to reply to the statement thinking not only about their friends, but also their mentor. The original text describing how the participant should respond is amended to: “The answers on the left should reflect your feelings regarding your friends. The answers on the right should reflect your feelings regarding your mentor.” The statements themselves remain the same</w:t>
      </w:r>
      <w:r w:rsidR="00B90C48" w:rsidRPr="0035689A">
        <w:rPr>
          <w:rFonts w:cs="Times New Roman"/>
          <w:sz w:val="24"/>
          <w:szCs w:val="24"/>
          <w:lang w:val="en-US"/>
        </w:rPr>
        <w:t>, e.g.,</w:t>
      </w:r>
      <w:r w:rsidR="008C232F" w:rsidRPr="0035689A">
        <w:rPr>
          <w:rFonts w:cs="Times New Roman"/>
          <w:sz w:val="24"/>
          <w:szCs w:val="24"/>
          <w:lang w:val="en-US"/>
        </w:rPr>
        <w:t xml:space="preserve"> “My friends/mentor are go</w:t>
      </w:r>
      <w:r w:rsidR="00CE601B" w:rsidRPr="0035689A">
        <w:rPr>
          <w:rFonts w:cs="Times New Roman"/>
          <w:sz w:val="24"/>
          <w:szCs w:val="24"/>
          <w:lang w:val="en-US"/>
        </w:rPr>
        <w:t>od at helping me solve problems.</w:t>
      </w:r>
      <w:r w:rsidR="008C232F" w:rsidRPr="0035689A">
        <w:rPr>
          <w:rFonts w:cs="Times New Roman"/>
          <w:sz w:val="24"/>
          <w:szCs w:val="24"/>
          <w:lang w:val="en-US"/>
        </w:rPr>
        <w:t xml:space="preserve">” This tool was also </w:t>
      </w:r>
      <w:r w:rsidR="00F1068E" w:rsidRPr="0035689A">
        <w:rPr>
          <w:rFonts w:cs="Times New Roman"/>
          <w:sz w:val="24"/>
          <w:szCs w:val="24"/>
          <w:lang w:val="en-US"/>
        </w:rPr>
        <w:t xml:space="preserve">seen to be reliable, with a </w:t>
      </w:r>
      <w:r>
        <w:rPr>
          <w:rFonts w:cs="Times New Roman"/>
          <w:sz w:val="24"/>
          <w:szCs w:val="24"/>
          <w:lang w:val="en-US"/>
        </w:rPr>
        <w:t>C</w:t>
      </w:r>
      <w:r w:rsidR="00CE601B" w:rsidRPr="0035689A">
        <w:rPr>
          <w:rFonts w:cs="Times New Roman"/>
          <w:sz w:val="24"/>
          <w:szCs w:val="24"/>
          <w:lang w:val="en-US"/>
        </w:rPr>
        <w:t>ronbach</w:t>
      </w:r>
      <w:r>
        <w:rPr>
          <w:rFonts w:cs="Times New Roman"/>
          <w:sz w:val="24"/>
          <w:szCs w:val="24"/>
          <w:lang w:val="en-US"/>
        </w:rPr>
        <w:t>’</w:t>
      </w:r>
      <w:r w:rsidR="00CE601B" w:rsidRPr="0035689A">
        <w:rPr>
          <w:rFonts w:cs="Times New Roman"/>
          <w:sz w:val="24"/>
          <w:szCs w:val="24"/>
          <w:lang w:val="en-US"/>
        </w:rPr>
        <w:t xml:space="preserve">s alpha score </w:t>
      </w:r>
      <w:r w:rsidR="00F1068E" w:rsidRPr="0035689A">
        <w:rPr>
          <w:rFonts w:cs="Times New Roman"/>
          <w:sz w:val="24"/>
          <w:szCs w:val="24"/>
          <w:lang w:val="en-US"/>
        </w:rPr>
        <w:t xml:space="preserve">similar to </w:t>
      </w:r>
      <w:r w:rsidR="00CE601B" w:rsidRPr="0035689A">
        <w:rPr>
          <w:rFonts w:cs="Times New Roman"/>
          <w:sz w:val="24"/>
          <w:szCs w:val="24"/>
          <w:lang w:val="en-US"/>
        </w:rPr>
        <w:t>that of the original PSS-Fr</w:t>
      </w:r>
      <w:r w:rsidR="00F1068E" w:rsidRPr="0035689A">
        <w:rPr>
          <w:rFonts w:cs="Times New Roman"/>
          <w:sz w:val="24"/>
          <w:szCs w:val="24"/>
          <w:lang w:val="en-US"/>
        </w:rPr>
        <w:t>. The</w:t>
      </w:r>
      <w:r w:rsidR="00E24223" w:rsidRPr="0035689A">
        <w:rPr>
          <w:rFonts w:cs="Times New Roman"/>
          <w:sz w:val="24"/>
          <w:szCs w:val="24"/>
          <w:lang w:val="en-US"/>
        </w:rPr>
        <w:t xml:space="preserve"> Cronbach’s alphas, calculated from the</w:t>
      </w:r>
      <w:r w:rsidR="00F1068E" w:rsidRPr="0035689A">
        <w:rPr>
          <w:rFonts w:cs="Times New Roman"/>
          <w:sz w:val="24"/>
          <w:szCs w:val="24"/>
          <w:lang w:val="en-US"/>
        </w:rPr>
        <w:t xml:space="preserve"> original PSS-Fr</w:t>
      </w:r>
      <w:r w:rsidR="00E24223" w:rsidRPr="0035689A">
        <w:rPr>
          <w:rFonts w:cs="Times New Roman"/>
          <w:sz w:val="24"/>
          <w:szCs w:val="24"/>
          <w:lang w:val="en-US"/>
        </w:rPr>
        <w:t xml:space="preserve"> measured at the beginning, middle, and end of the semester were </w:t>
      </w:r>
      <w:r w:rsidR="00F1068E" w:rsidRPr="0035689A">
        <w:rPr>
          <w:rFonts w:cs="Times New Roman"/>
          <w:sz w:val="24"/>
          <w:szCs w:val="24"/>
          <w:lang w:val="en-US"/>
        </w:rPr>
        <w:t xml:space="preserve">.84, .82, and .82, respectively, compared to the </w:t>
      </w:r>
      <w:r w:rsidR="00E24223" w:rsidRPr="0035689A">
        <w:rPr>
          <w:rFonts w:cs="Times New Roman"/>
          <w:sz w:val="24"/>
          <w:szCs w:val="24"/>
          <w:lang w:val="en-US"/>
        </w:rPr>
        <w:t xml:space="preserve">Cronbach’s alphas for the Mentor </w:t>
      </w:r>
      <w:r w:rsidR="00F1068E" w:rsidRPr="0035689A">
        <w:rPr>
          <w:rFonts w:cs="Times New Roman"/>
          <w:sz w:val="24"/>
          <w:szCs w:val="24"/>
          <w:lang w:val="en-US"/>
        </w:rPr>
        <w:t>specific adaptation to the PSS-Fr</w:t>
      </w:r>
      <w:r w:rsidR="00E24223" w:rsidRPr="0035689A">
        <w:rPr>
          <w:rFonts w:cs="Times New Roman"/>
          <w:sz w:val="24"/>
          <w:szCs w:val="24"/>
          <w:lang w:val="en-US"/>
        </w:rPr>
        <w:t>, measure</w:t>
      </w:r>
      <w:r w:rsidR="00F1068E" w:rsidRPr="0035689A">
        <w:rPr>
          <w:rFonts w:cs="Times New Roman"/>
          <w:sz w:val="24"/>
          <w:szCs w:val="24"/>
          <w:lang w:val="en-US"/>
        </w:rPr>
        <w:t xml:space="preserve">d in the middle and end of the semester </w:t>
      </w:r>
      <w:r w:rsidR="00E24223" w:rsidRPr="0035689A">
        <w:rPr>
          <w:rFonts w:cs="Times New Roman"/>
          <w:sz w:val="24"/>
          <w:szCs w:val="24"/>
          <w:lang w:val="en-US"/>
        </w:rPr>
        <w:t>were .83 and .84, respectively</w:t>
      </w:r>
      <w:r w:rsidR="00F1068E" w:rsidRPr="0035689A">
        <w:rPr>
          <w:rFonts w:cs="Times New Roman"/>
          <w:sz w:val="24"/>
          <w:szCs w:val="24"/>
          <w:lang w:val="en-US"/>
        </w:rPr>
        <w:t xml:space="preserve"> </w:t>
      </w:r>
      <w:r w:rsidR="005B6345">
        <w:rPr>
          <w:rFonts w:cs="Times New Roman"/>
          <w:sz w:val="24"/>
          <w:szCs w:val="24"/>
          <w:lang w:val="en-US"/>
        </w:rPr>
        <w:fldChar w:fldCharType="begin"/>
      </w:r>
      <w:r w:rsidR="00530E97">
        <w:rPr>
          <w:rFonts w:cs="Times New Roman"/>
          <w:sz w:val="24"/>
          <w:szCs w:val="24"/>
          <w:lang w:val="en-US"/>
        </w:rPr>
        <w:instrText xml:space="preserve"> ADDIN EN.CITE &lt;EndNote&gt;&lt;Cite&gt;&lt;Author&gt;Pfister&lt;/Author&gt;&lt;Year&gt;2004&lt;/Year&gt;&lt;RecNum&gt;39&lt;/RecNum&gt;&lt;DisplayText&gt;[37]&lt;/DisplayText&gt;&lt;record&gt;&lt;rec-number&gt;39&lt;/rec-number&gt;&lt;foreign-keys&gt;&lt;key app="EN" db-id="5wvz09tx1tzxzwew0vo5t9da0ef9rwpxdz0v" timestamp="1550276053"&gt;39&lt;/key&gt;&lt;/foreign-keys&gt;&lt;ref-type name="Generic"&gt;13&lt;/ref-type&gt;&lt;contributors&gt;&lt;authors&gt;&lt;author&gt;Pfister, Valerie&lt;/author&gt;&lt;/authors&gt;&lt;secondary-authors&gt;&lt;author&gt;Young, William H.&lt;/author&gt;&lt;/secondary-authors&gt;&lt;/contributors&gt;&lt;titles&gt;&lt;title&gt;Effects of faculty and peer mentoring on perceived stress and social support of college student athletes&lt;/title&gt;&lt;/titles&gt;&lt;keywords&gt;&lt;keyword&gt;School Administration&lt;/keyword&gt;&lt;keyword&gt;Academic Guidance Counseling&lt;/keyword&gt;&lt;keyword&gt;Educational Psychology&lt;/keyword&gt;&lt;keyword&gt;Education&lt;/keyword&gt;&lt;keyword&gt;Athletes&lt;/keyword&gt;&lt;keyword&gt;Faculty Mentoring&lt;/keyword&gt;&lt;keyword&gt;Peer Mentoring&lt;/keyword&gt;&lt;keyword&gt;Social Support&lt;/keyword&gt;&lt;keyword&gt;Stress&lt;/keyword&gt;&lt;keyword&gt;Student-Athletes&lt;/keyword&gt;&lt;/keywords&gt;&lt;dates&gt;&lt;year&gt;2004&lt;/year&gt;&lt;/dates&gt;&lt;publisher&gt;ProQuest Dissertations Publishing&lt;/publisher&gt;&lt;urls&gt;&lt;/urls&gt;&lt;/record&gt;&lt;/Cite&gt;&lt;/EndNote&gt;</w:instrText>
      </w:r>
      <w:r w:rsidR="005B6345">
        <w:rPr>
          <w:rFonts w:cs="Times New Roman"/>
          <w:sz w:val="24"/>
          <w:szCs w:val="24"/>
          <w:lang w:val="en-US"/>
        </w:rPr>
        <w:fldChar w:fldCharType="separate"/>
      </w:r>
      <w:r w:rsidR="00530E97">
        <w:rPr>
          <w:rFonts w:cs="Times New Roman"/>
          <w:noProof/>
          <w:sz w:val="24"/>
          <w:szCs w:val="24"/>
          <w:lang w:val="en-US"/>
        </w:rPr>
        <w:t>[37]</w:t>
      </w:r>
      <w:r w:rsidR="005B6345">
        <w:rPr>
          <w:rFonts w:cs="Times New Roman"/>
          <w:sz w:val="24"/>
          <w:szCs w:val="24"/>
          <w:lang w:val="en-US"/>
        </w:rPr>
        <w:fldChar w:fldCharType="end"/>
      </w:r>
      <w:r w:rsidR="005B6345">
        <w:rPr>
          <w:rFonts w:cs="Times New Roman"/>
          <w:sz w:val="24"/>
          <w:szCs w:val="24"/>
          <w:lang w:val="en-US"/>
        </w:rPr>
        <w:t>.</w:t>
      </w:r>
    </w:p>
    <w:p w14:paraId="3BD93169" w14:textId="77777777" w:rsidR="00E24223" w:rsidRPr="0035689A" w:rsidRDefault="00E24223" w:rsidP="00F35F09">
      <w:pPr>
        <w:contextualSpacing/>
        <w:rPr>
          <w:rFonts w:cs="Arial"/>
          <w:sz w:val="24"/>
          <w:szCs w:val="24"/>
        </w:rPr>
      </w:pPr>
    </w:p>
    <w:p w14:paraId="29277369" w14:textId="21E14F5B" w:rsidR="0035689A" w:rsidRPr="00AE7964" w:rsidRDefault="0035689A" w:rsidP="0035689A">
      <w:pPr>
        <w:contextualSpacing/>
        <w:rPr>
          <w:color w:val="000000" w:themeColor="text1"/>
          <w:sz w:val="24"/>
          <w:szCs w:val="24"/>
        </w:rPr>
      </w:pPr>
      <w:r w:rsidRPr="0035689A">
        <w:rPr>
          <w:b/>
          <w:sz w:val="24"/>
          <w:szCs w:val="24"/>
        </w:rPr>
        <w:t xml:space="preserve">Mentoring Functions Questionnaire (MFQ-9): </w:t>
      </w:r>
      <w:r>
        <w:rPr>
          <w:b/>
          <w:sz w:val="24"/>
          <w:szCs w:val="24"/>
        </w:rPr>
        <w:t>(</w:t>
      </w:r>
      <w:r w:rsidR="00BD4A12" w:rsidRPr="00BD4A12">
        <w:rPr>
          <w:color w:val="FF0000"/>
          <w:sz w:val="24"/>
          <w:szCs w:val="24"/>
        </w:rPr>
        <w:t>Attachment 1</w:t>
      </w:r>
      <w:r w:rsidR="005B6345">
        <w:rPr>
          <w:color w:val="FF0000"/>
          <w:sz w:val="24"/>
          <w:szCs w:val="24"/>
        </w:rPr>
        <w:t>9</w:t>
      </w:r>
      <w:r w:rsidR="00BD4A12" w:rsidRPr="00BD4A12">
        <w:rPr>
          <w:color w:val="FF0000"/>
          <w:sz w:val="24"/>
          <w:szCs w:val="24"/>
        </w:rPr>
        <w:t>: MFQ-9</w:t>
      </w:r>
      <w:r w:rsidR="00BD4A12">
        <w:rPr>
          <w:b/>
          <w:sz w:val="24"/>
          <w:szCs w:val="24"/>
        </w:rPr>
        <w:t>)</w:t>
      </w:r>
      <w:r>
        <w:rPr>
          <w:rFonts w:cs="Arial"/>
          <w:b/>
          <w:sz w:val="24"/>
          <w:szCs w:val="24"/>
        </w:rPr>
        <w:t xml:space="preserve"> </w:t>
      </w:r>
      <w:proofErr w:type="gramStart"/>
      <w:r w:rsidR="00165041">
        <w:rPr>
          <w:rFonts w:cs="Arial"/>
          <w:sz w:val="24"/>
          <w:szCs w:val="24"/>
        </w:rPr>
        <w:t>To</w:t>
      </w:r>
      <w:proofErr w:type="gramEnd"/>
      <w:r w:rsidR="00165041">
        <w:rPr>
          <w:rFonts w:cs="Arial"/>
          <w:sz w:val="24"/>
          <w:szCs w:val="24"/>
        </w:rPr>
        <w:t xml:space="preserve"> </w:t>
      </w:r>
      <w:r w:rsidRPr="0035689A">
        <w:rPr>
          <w:rFonts w:cs="Arial"/>
          <w:sz w:val="24"/>
          <w:szCs w:val="24"/>
        </w:rPr>
        <w:t xml:space="preserve">assess the mentoring experience, participants in the RRN group will complete the </w:t>
      </w:r>
      <w:r w:rsidRPr="0035689A">
        <w:rPr>
          <w:sz w:val="24"/>
          <w:szCs w:val="24"/>
        </w:rPr>
        <w:t>Mentoring Functions Questionnaire (MFQ-9). The MFQ-9 is one of the prominent tools for assessing vocational support, psychosocial support and role-modelling from mentors/supervisors</w:t>
      </w:r>
      <w:r w:rsidR="005B6345">
        <w:rPr>
          <w:sz w:val="24"/>
          <w:szCs w:val="24"/>
        </w:rPr>
        <w:t xml:space="preserve"> </w:t>
      </w:r>
      <w:r w:rsidR="005B6345">
        <w:rPr>
          <w:sz w:val="24"/>
          <w:szCs w:val="24"/>
        </w:rPr>
        <w:fldChar w:fldCharType="begin"/>
      </w:r>
      <w:r w:rsidR="00530E97">
        <w:rPr>
          <w:sz w:val="24"/>
          <w:szCs w:val="24"/>
        </w:rPr>
        <w:instrText xml:space="preserve"> ADDIN EN.CITE &lt;EndNote&gt;&lt;Cite&gt;&lt;Author&gt;Rezaei&lt;/Author&gt;&lt;Year&gt;2017&lt;/Year&gt;&lt;RecNum&gt;40&lt;/RecNum&gt;&lt;DisplayText&gt;[38]&lt;/DisplayText&gt;&lt;record&gt;&lt;rec-number&gt;40&lt;/rec-number&gt;&lt;foreign-keys&gt;&lt;key app="EN" db-id="5wvz09tx1tzxzwew0vo5t9da0ef9rwpxdz0v" timestamp="1550276848"&gt;40&lt;/key&gt;&lt;/foreign-keys&gt;&lt;ref-type name="Journal Article"&gt;17&lt;/ref-type&gt;&lt;contributors&gt;&lt;authors&gt;&lt;author&gt;Rezaei, S.&lt;/author&gt;&lt;author&gt;Hatam Siahkal Mahalle, A.&lt;/author&gt;&lt;author&gt;Khaksari, Z.&lt;/author&gt;&lt;author&gt;Yousefzadeh, Sh&lt;/author&gt;&lt;/authors&gt;&lt;/contributors&gt;&lt;titles&gt;&lt;title&gt;Validation and Confirmatory Factor Analysis for Mentoring Functions Questionnaire (MFQ-9) in Hospital Personnel&lt;/title&gt;&lt;secondary-title&gt;Research in Medical Education&lt;/secondary-title&gt;&lt;/titles&gt;&lt;periodical&gt;&lt;full-title&gt;Research in Medical Education&lt;/full-title&gt;&lt;/periodical&gt;&lt;pages&gt;29-42&lt;/pages&gt;&lt;volume&gt;8&lt;/volume&gt;&lt;number&gt;4&lt;/number&gt;&lt;dates&gt;&lt;year&gt;2017&lt;/year&gt;&lt;/dates&gt;&lt;isbn&gt;2008-7284&lt;/isbn&gt;&lt;urls&gt;&lt;/urls&gt;&lt;electronic-resource-num&gt;10.18869/acadpub.rme.8.4.29&lt;/electronic-resource-num&gt;&lt;/record&gt;&lt;/Cite&gt;&lt;/EndNote&gt;</w:instrText>
      </w:r>
      <w:r w:rsidR="005B6345">
        <w:rPr>
          <w:sz w:val="24"/>
          <w:szCs w:val="24"/>
        </w:rPr>
        <w:fldChar w:fldCharType="separate"/>
      </w:r>
      <w:r w:rsidR="00530E97">
        <w:rPr>
          <w:noProof/>
          <w:sz w:val="24"/>
          <w:szCs w:val="24"/>
        </w:rPr>
        <w:t>[38]</w:t>
      </w:r>
      <w:r w:rsidR="005B6345">
        <w:rPr>
          <w:sz w:val="24"/>
          <w:szCs w:val="24"/>
        </w:rPr>
        <w:fldChar w:fldCharType="end"/>
      </w:r>
      <w:r w:rsidRPr="0035689A">
        <w:rPr>
          <w:sz w:val="24"/>
          <w:szCs w:val="24"/>
        </w:rPr>
        <w:t>. Example questions include “My mentor takes a personal interest in my care</w:t>
      </w:r>
      <w:r w:rsidR="00FC4CF0">
        <w:rPr>
          <w:sz w:val="24"/>
          <w:szCs w:val="24"/>
        </w:rPr>
        <w:t>e</w:t>
      </w:r>
      <w:r w:rsidRPr="0035689A">
        <w:rPr>
          <w:sz w:val="24"/>
          <w:szCs w:val="24"/>
        </w:rPr>
        <w:t xml:space="preserve">r,” and “I share personal problems with my mentor.” Respondents’ answer using a 5-point Likert scale from strongly disagree to strongly agree. </w:t>
      </w:r>
      <w:r w:rsidRPr="0035689A">
        <w:rPr>
          <w:rStyle w:val="Strong"/>
          <w:b w:val="0"/>
          <w:sz w:val="24"/>
          <w:szCs w:val="24"/>
          <w:bdr w:val="none" w:sz="0" w:space="0" w:color="auto" w:frame="1"/>
        </w:rPr>
        <w:t>The</w:t>
      </w:r>
      <w:r w:rsidRPr="0035689A">
        <w:rPr>
          <w:rStyle w:val="Strong"/>
          <w:sz w:val="24"/>
          <w:szCs w:val="24"/>
          <w:bdr w:val="none" w:sz="0" w:space="0" w:color="auto" w:frame="1"/>
        </w:rPr>
        <w:t xml:space="preserve"> </w:t>
      </w:r>
      <w:r w:rsidRPr="0035689A">
        <w:rPr>
          <w:sz w:val="24"/>
          <w:szCs w:val="24"/>
        </w:rPr>
        <w:t>MFQ-9 has appropriate psychometric properties, for example, internal consistency of the subsections are vocational support=0.84, psychosocial support=</w:t>
      </w:r>
      <w:r w:rsidRPr="00AE7964">
        <w:rPr>
          <w:color w:val="000000" w:themeColor="text1"/>
          <w:sz w:val="24"/>
          <w:szCs w:val="24"/>
        </w:rPr>
        <w:t>0.82, role-modelling=0.85 and of the total questionnaire=0.92).</w:t>
      </w:r>
    </w:p>
    <w:p w14:paraId="6B440EE5" w14:textId="77777777" w:rsidR="00FA374E" w:rsidRDefault="00FA374E" w:rsidP="00BD4A12">
      <w:pPr>
        <w:rPr>
          <w:b/>
          <w:color w:val="000000" w:themeColor="text1"/>
          <w:sz w:val="24"/>
          <w:szCs w:val="24"/>
          <w:u w:val="single"/>
        </w:rPr>
      </w:pPr>
    </w:p>
    <w:p w14:paraId="280BC7C1" w14:textId="18C2264D" w:rsidR="00AF3209" w:rsidRPr="00AE7964" w:rsidRDefault="001B4799" w:rsidP="00BD4A12">
      <w:pPr>
        <w:rPr>
          <w:color w:val="000000" w:themeColor="text1"/>
          <w:sz w:val="24"/>
          <w:szCs w:val="24"/>
          <w:u w:val="single"/>
        </w:rPr>
      </w:pPr>
      <w:r w:rsidRPr="00AE7964">
        <w:rPr>
          <w:b/>
          <w:color w:val="000000" w:themeColor="text1"/>
          <w:sz w:val="24"/>
          <w:szCs w:val="24"/>
          <w:u w:val="single"/>
        </w:rPr>
        <w:t>Qualitative</w:t>
      </w:r>
      <w:r w:rsidR="003219C6" w:rsidRPr="00AE7964">
        <w:rPr>
          <w:b/>
          <w:color w:val="000000" w:themeColor="text1"/>
          <w:sz w:val="24"/>
          <w:szCs w:val="24"/>
          <w:u w:val="single"/>
        </w:rPr>
        <w:t xml:space="preserve"> focus groups</w:t>
      </w:r>
    </w:p>
    <w:p w14:paraId="389CD92A" w14:textId="69DF83C9" w:rsidR="00F45AF8" w:rsidRDefault="001B4799" w:rsidP="00F53D74">
      <w:pPr>
        <w:contextualSpacing/>
        <w:rPr>
          <w:rFonts w:cs="Arial"/>
          <w:color w:val="000000" w:themeColor="text1"/>
          <w:sz w:val="24"/>
          <w:szCs w:val="24"/>
        </w:rPr>
      </w:pPr>
      <w:r w:rsidRPr="00AE7964">
        <w:rPr>
          <w:rFonts w:cs="Arial"/>
          <w:color w:val="000000" w:themeColor="text1"/>
          <w:sz w:val="24"/>
          <w:szCs w:val="24"/>
        </w:rPr>
        <w:t xml:space="preserve">After the completion of the 12-months of RRN, </w:t>
      </w:r>
      <w:r w:rsidR="003070D2" w:rsidRPr="00AE7964">
        <w:rPr>
          <w:rFonts w:cs="Arial"/>
          <w:color w:val="000000" w:themeColor="text1"/>
          <w:sz w:val="24"/>
          <w:szCs w:val="24"/>
        </w:rPr>
        <w:t xml:space="preserve">mentee and mentor </w:t>
      </w:r>
      <w:r w:rsidRPr="00AE7964">
        <w:rPr>
          <w:rFonts w:cs="Arial"/>
          <w:color w:val="000000" w:themeColor="text1"/>
          <w:sz w:val="24"/>
          <w:szCs w:val="24"/>
        </w:rPr>
        <w:t>participants will be invited to attend different focus groups to provide feedback on their experience</w:t>
      </w:r>
      <w:r w:rsidR="00AE7964" w:rsidRPr="00AE7964">
        <w:rPr>
          <w:rFonts w:cs="Arial"/>
          <w:color w:val="000000" w:themeColor="text1"/>
          <w:sz w:val="24"/>
          <w:szCs w:val="24"/>
        </w:rPr>
        <w:t xml:space="preserve"> (</w:t>
      </w:r>
      <w:r w:rsidR="00AE7964" w:rsidRPr="00AE7964">
        <w:rPr>
          <w:rFonts w:cs="Arial"/>
          <w:color w:val="FF0000"/>
          <w:sz w:val="24"/>
          <w:szCs w:val="24"/>
        </w:rPr>
        <w:t>Attachment</w:t>
      </w:r>
      <w:r w:rsidR="00507DB2">
        <w:rPr>
          <w:rFonts w:cs="Arial"/>
          <w:color w:val="FF0000"/>
          <w:sz w:val="24"/>
          <w:szCs w:val="24"/>
        </w:rPr>
        <w:t xml:space="preserve"> </w:t>
      </w:r>
      <w:r w:rsidR="005B6345">
        <w:rPr>
          <w:rFonts w:cs="Arial"/>
          <w:color w:val="FF0000"/>
          <w:sz w:val="24"/>
          <w:szCs w:val="24"/>
        </w:rPr>
        <w:t>20</w:t>
      </w:r>
      <w:r w:rsidR="00AE7964" w:rsidRPr="00AE7964">
        <w:rPr>
          <w:rFonts w:cs="Arial"/>
          <w:color w:val="FF0000"/>
          <w:sz w:val="24"/>
          <w:szCs w:val="24"/>
        </w:rPr>
        <w:t xml:space="preserve">: Focus </w:t>
      </w:r>
      <w:r w:rsidR="005B6345">
        <w:rPr>
          <w:rFonts w:cs="Arial"/>
          <w:color w:val="FF0000"/>
          <w:sz w:val="24"/>
          <w:szCs w:val="24"/>
        </w:rPr>
        <w:t>G</w:t>
      </w:r>
      <w:r w:rsidR="00AE7964" w:rsidRPr="00AE7964">
        <w:rPr>
          <w:rFonts w:cs="Arial"/>
          <w:color w:val="FF0000"/>
          <w:sz w:val="24"/>
          <w:szCs w:val="24"/>
        </w:rPr>
        <w:t xml:space="preserve">roup </w:t>
      </w:r>
      <w:r w:rsidR="005B6345">
        <w:rPr>
          <w:rFonts w:cs="Arial"/>
          <w:color w:val="FF0000"/>
          <w:sz w:val="24"/>
          <w:szCs w:val="24"/>
        </w:rPr>
        <w:t>G</w:t>
      </w:r>
      <w:r w:rsidR="00AE7964" w:rsidRPr="00AE7964">
        <w:rPr>
          <w:rFonts w:cs="Arial"/>
          <w:color w:val="FF0000"/>
          <w:sz w:val="24"/>
          <w:szCs w:val="24"/>
        </w:rPr>
        <w:t>uide</w:t>
      </w:r>
      <w:r w:rsidR="00AE7964" w:rsidRPr="00AE7964">
        <w:rPr>
          <w:rFonts w:cs="Arial"/>
          <w:color w:val="000000" w:themeColor="text1"/>
          <w:sz w:val="24"/>
          <w:szCs w:val="24"/>
        </w:rPr>
        <w:t>)</w:t>
      </w:r>
      <w:r w:rsidRPr="00AE7964">
        <w:rPr>
          <w:rFonts w:cs="Arial"/>
          <w:color w:val="000000" w:themeColor="text1"/>
          <w:sz w:val="24"/>
          <w:szCs w:val="24"/>
        </w:rPr>
        <w:t xml:space="preserve">. Focus groups will be held at the PAH, and </w:t>
      </w:r>
      <w:r w:rsidR="003070D2" w:rsidRPr="00AE7964">
        <w:rPr>
          <w:rFonts w:cs="Arial"/>
          <w:color w:val="000000" w:themeColor="text1"/>
          <w:sz w:val="24"/>
          <w:szCs w:val="24"/>
        </w:rPr>
        <w:t xml:space="preserve">the </w:t>
      </w:r>
      <w:r w:rsidRPr="00AE7964">
        <w:rPr>
          <w:rFonts w:cs="Arial"/>
          <w:color w:val="000000" w:themeColor="text1"/>
          <w:sz w:val="24"/>
          <w:szCs w:val="24"/>
        </w:rPr>
        <w:t xml:space="preserve">two participant groups will be scheduled for </w:t>
      </w:r>
      <w:r w:rsidR="00CB66CB">
        <w:rPr>
          <w:rFonts w:cs="Arial"/>
          <w:color w:val="000000" w:themeColor="text1"/>
          <w:sz w:val="24"/>
          <w:szCs w:val="24"/>
        </w:rPr>
        <w:t>individual sessions (one for mentors, one for mentees)</w:t>
      </w:r>
      <w:r w:rsidRPr="00AE7964">
        <w:rPr>
          <w:rFonts w:cs="Arial"/>
          <w:color w:val="000000" w:themeColor="text1"/>
          <w:sz w:val="24"/>
          <w:szCs w:val="24"/>
        </w:rPr>
        <w:t>. Focus groups will be sem</w:t>
      </w:r>
      <w:r w:rsidR="00FC4CF0" w:rsidRPr="00AE7964">
        <w:rPr>
          <w:rFonts w:cs="Arial"/>
          <w:color w:val="000000" w:themeColor="text1"/>
          <w:sz w:val="24"/>
          <w:szCs w:val="24"/>
        </w:rPr>
        <w:t>i</w:t>
      </w:r>
      <w:r w:rsidRPr="00AE7964">
        <w:rPr>
          <w:rFonts w:cs="Arial"/>
          <w:color w:val="000000" w:themeColor="text1"/>
          <w:sz w:val="24"/>
          <w:szCs w:val="24"/>
        </w:rPr>
        <w:t xml:space="preserve">-structured asking </w:t>
      </w:r>
      <w:r w:rsidR="003070D2" w:rsidRPr="00AE7964">
        <w:rPr>
          <w:rFonts w:cs="Arial"/>
          <w:color w:val="000000" w:themeColor="text1"/>
          <w:sz w:val="24"/>
          <w:szCs w:val="24"/>
        </w:rPr>
        <w:t xml:space="preserve">participants about their experience with the RRN including </w:t>
      </w:r>
      <w:r w:rsidRPr="00AE7964">
        <w:rPr>
          <w:rFonts w:cs="Arial"/>
          <w:color w:val="000000" w:themeColor="text1"/>
          <w:sz w:val="24"/>
          <w:szCs w:val="24"/>
        </w:rPr>
        <w:t xml:space="preserve">best aspects, worst aspects and ways to improve the RRN. </w:t>
      </w:r>
    </w:p>
    <w:p w14:paraId="2C0C58BB" w14:textId="22C3BCC3" w:rsidR="00AE31B6" w:rsidRDefault="00AE31B6" w:rsidP="00F53D74">
      <w:pPr>
        <w:contextualSpacing/>
        <w:rPr>
          <w:rFonts w:cs="Arial"/>
          <w:color w:val="000000" w:themeColor="text1"/>
          <w:sz w:val="24"/>
          <w:szCs w:val="24"/>
        </w:rPr>
      </w:pPr>
      <w:r>
        <w:rPr>
          <w:rFonts w:cs="Arial"/>
          <w:color w:val="000000" w:themeColor="text1"/>
          <w:sz w:val="24"/>
          <w:szCs w:val="24"/>
        </w:rPr>
        <w:t>Th</w:t>
      </w:r>
      <w:r w:rsidR="00CB66CB">
        <w:rPr>
          <w:rFonts w:cs="Arial"/>
          <w:color w:val="000000" w:themeColor="text1"/>
          <w:sz w:val="24"/>
          <w:szCs w:val="24"/>
        </w:rPr>
        <w:t>ese</w:t>
      </w:r>
      <w:r>
        <w:rPr>
          <w:rFonts w:cs="Arial"/>
          <w:color w:val="000000" w:themeColor="text1"/>
          <w:sz w:val="24"/>
          <w:szCs w:val="24"/>
        </w:rPr>
        <w:t xml:space="preserve"> focus group session</w:t>
      </w:r>
      <w:r w:rsidR="00CB66CB">
        <w:rPr>
          <w:rFonts w:cs="Arial"/>
          <w:color w:val="000000" w:themeColor="text1"/>
          <w:sz w:val="24"/>
          <w:szCs w:val="24"/>
        </w:rPr>
        <w:t>s</w:t>
      </w:r>
      <w:r>
        <w:rPr>
          <w:rFonts w:cs="Arial"/>
          <w:color w:val="000000" w:themeColor="text1"/>
          <w:sz w:val="24"/>
          <w:szCs w:val="24"/>
        </w:rPr>
        <w:t xml:space="preserve"> will then conclude with a RRN “Finale” BBQ function. It will be held at TRI and invitations will be extended to all participants in the entire research project, including those that did not receive a mentor or mentee.  We hope this will help spread the reputation of the RRN, further strengthen links within the hospital system and allow </w:t>
      </w:r>
      <w:r w:rsidR="00CB66CB">
        <w:rPr>
          <w:rFonts w:cs="Arial"/>
          <w:color w:val="000000" w:themeColor="text1"/>
          <w:sz w:val="24"/>
          <w:szCs w:val="24"/>
        </w:rPr>
        <w:t>participants to network with a wider group of colleagues (</w:t>
      </w:r>
      <w:r w:rsidR="00CB66CB" w:rsidRPr="00CB66CB">
        <w:rPr>
          <w:rFonts w:cs="Arial"/>
          <w:color w:val="FF0000"/>
          <w:sz w:val="24"/>
          <w:szCs w:val="24"/>
        </w:rPr>
        <w:t>Attachment 21: Invitation RRN “Finale” BBQ”</w:t>
      </w:r>
      <w:r w:rsidR="00CB66CB">
        <w:rPr>
          <w:rFonts w:cs="Arial"/>
          <w:color w:val="000000" w:themeColor="text1"/>
          <w:sz w:val="24"/>
          <w:szCs w:val="24"/>
        </w:rPr>
        <w:t>).</w:t>
      </w:r>
    </w:p>
    <w:p w14:paraId="4A2D401C" w14:textId="77777777" w:rsidR="00B253EB" w:rsidRPr="00AE7964" w:rsidRDefault="00B253EB" w:rsidP="00F53D74">
      <w:pPr>
        <w:contextualSpacing/>
        <w:rPr>
          <w:rFonts w:cs="Arial"/>
          <w:color w:val="000000" w:themeColor="text1"/>
          <w:sz w:val="24"/>
          <w:szCs w:val="24"/>
        </w:rPr>
      </w:pPr>
    </w:p>
    <w:p w14:paraId="436CE675" w14:textId="7F66D7DA" w:rsidR="00D06FAD" w:rsidRPr="0035689A" w:rsidRDefault="00D06FAD" w:rsidP="00D06FAD">
      <w:pPr>
        <w:pStyle w:val="Heading2"/>
        <w:rPr>
          <w:rFonts w:asciiTheme="minorHAnsi" w:hAnsiTheme="minorHAnsi"/>
          <w:sz w:val="24"/>
          <w:szCs w:val="24"/>
        </w:rPr>
      </w:pPr>
      <w:bookmarkStart w:id="21" w:name="_Toc1392398"/>
      <w:r w:rsidRPr="0035689A">
        <w:rPr>
          <w:rFonts w:asciiTheme="minorHAnsi" w:hAnsiTheme="minorHAnsi"/>
          <w:sz w:val="24"/>
          <w:szCs w:val="24"/>
        </w:rPr>
        <w:lastRenderedPageBreak/>
        <w:t>2.4 Safety and risk management</w:t>
      </w:r>
      <w:bookmarkEnd w:id="21"/>
    </w:p>
    <w:p w14:paraId="6895B228" w14:textId="73764A55" w:rsidR="007A5DAC" w:rsidRPr="001B4799" w:rsidRDefault="00D06FAD" w:rsidP="001B4799">
      <w:pPr>
        <w:pStyle w:val="Heading3"/>
        <w:rPr>
          <w:rFonts w:asciiTheme="minorHAnsi" w:hAnsiTheme="minorHAnsi"/>
          <w:sz w:val="24"/>
          <w:szCs w:val="24"/>
        </w:rPr>
      </w:pPr>
      <w:bookmarkStart w:id="22" w:name="_Toc1392399"/>
      <w:r w:rsidRPr="0035689A">
        <w:rPr>
          <w:rFonts w:asciiTheme="minorHAnsi" w:hAnsiTheme="minorHAnsi"/>
          <w:sz w:val="24"/>
          <w:szCs w:val="24"/>
        </w:rPr>
        <w:t>2.4.1 Risks a</w:t>
      </w:r>
      <w:r w:rsidR="000C504A" w:rsidRPr="0035689A">
        <w:rPr>
          <w:rFonts w:asciiTheme="minorHAnsi" w:hAnsiTheme="minorHAnsi"/>
          <w:sz w:val="24"/>
          <w:szCs w:val="24"/>
        </w:rPr>
        <w:t>ssociated with participating a</w:t>
      </w:r>
      <w:r w:rsidRPr="0035689A">
        <w:rPr>
          <w:rFonts w:asciiTheme="minorHAnsi" w:hAnsiTheme="minorHAnsi"/>
          <w:sz w:val="24"/>
          <w:szCs w:val="24"/>
        </w:rPr>
        <w:t>nd adverse events</w:t>
      </w:r>
      <w:bookmarkEnd w:id="22"/>
      <w:r w:rsidR="000C504A" w:rsidRPr="0035689A">
        <w:rPr>
          <w:rFonts w:asciiTheme="minorHAnsi" w:hAnsiTheme="minorHAnsi"/>
          <w:sz w:val="24"/>
          <w:szCs w:val="24"/>
        </w:rPr>
        <w:t xml:space="preserve"> </w:t>
      </w:r>
    </w:p>
    <w:p w14:paraId="2C3E00C9" w14:textId="2EDA1374" w:rsidR="00037D18" w:rsidRDefault="000C504A" w:rsidP="00D06FAD">
      <w:pPr>
        <w:spacing w:after="0" w:line="240" w:lineRule="auto"/>
        <w:rPr>
          <w:rFonts w:cs="Calibri"/>
          <w:sz w:val="24"/>
          <w:szCs w:val="24"/>
        </w:rPr>
      </w:pPr>
      <w:r w:rsidRPr="0035689A">
        <w:rPr>
          <w:rFonts w:cs="Calibri"/>
          <w:sz w:val="24"/>
          <w:szCs w:val="24"/>
        </w:rPr>
        <w:t>Th</w:t>
      </w:r>
      <w:r w:rsidR="007A5DAC" w:rsidRPr="0035689A">
        <w:rPr>
          <w:rFonts w:cs="Calibri"/>
          <w:sz w:val="24"/>
          <w:szCs w:val="24"/>
        </w:rPr>
        <w:t>is</w:t>
      </w:r>
      <w:r w:rsidRPr="0035689A">
        <w:rPr>
          <w:rFonts w:cs="Calibri"/>
          <w:sz w:val="24"/>
          <w:szCs w:val="24"/>
        </w:rPr>
        <w:t xml:space="preserve"> program and </w:t>
      </w:r>
      <w:r w:rsidR="0060267E">
        <w:rPr>
          <w:rFonts w:cs="Calibri"/>
          <w:sz w:val="24"/>
          <w:szCs w:val="24"/>
        </w:rPr>
        <w:t>research is thought to be</w:t>
      </w:r>
      <w:r w:rsidR="000E48E3">
        <w:rPr>
          <w:rFonts w:cs="Calibri"/>
          <w:sz w:val="24"/>
          <w:szCs w:val="24"/>
        </w:rPr>
        <w:t xml:space="preserve"> relatively</w:t>
      </w:r>
      <w:r w:rsidRPr="0035689A">
        <w:rPr>
          <w:rFonts w:cs="Calibri"/>
          <w:sz w:val="24"/>
          <w:szCs w:val="24"/>
        </w:rPr>
        <w:t xml:space="preserve"> low risk.</w:t>
      </w:r>
      <w:r w:rsidR="0036344D" w:rsidRPr="0035689A">
        <w:rPr>
          <w:rFonts w:cs="Calibri"/>
          <w:sz w:val="24"/>
          <w:szCs w:val="24"/>
        </w:rPr>
        <w:t xml:space="preserve"> </w:t>
      </w:r>
      <w:r w:rsidR="00037D18">
        <w:rPr>
          <w:rFonts w:cs="Calibri"/>
          <w:sz w:val="24"/>
          <w:szCs w:val="24"/>
        </w:rPr>
        <w:t>We do not anticipate any physical/economic or legal harm should result from inclusion in the RRN in any capacity. We would acknowledge a very small risk that users may encounter psychological or social harm, however, this is no greater than that expected to be encountered in usual life or work environments. In the chance occurrence that users are faced with these difficulties we have engrained mechanisms to identify and support these users.</w:t>
      </w:r>
      <w:r w:rsidR="00451145">
        <w:rPr>
          <w:rFonts w:cs="Calibri"/>
          <w:sz w:val="24"/>
          <w:szCs w:val="24"/>
        </w:rPr>
        <w:t xml:space="preserve">  We don’t anticipate or support the disclosure of any sensitive or embarrassing information, nor </w:t>
      </w:r>
      <w:r w:rsidR="00B80802">
        <w:rPr>
          <w:rFonts w:cs="Calibri"/>
          <w:sz w:val="24"/>
          <w:szCs w:val="24"/>
        </w:rPr>
        <w:t>condone</w:t>
      </w:r>
      <w:r w:rsidR="00451145">
        <w:rPr>
          <w:rFonts w:cs="Calibri"/>
          <w:sz w:val="24"/>
          <w:szCs w:val="24"/>
        </w:rPr>
        <w:t xml:space="preserve"> any discrimination within the RRN. RRN information nights and </w:t>
      </w:r>
      <w:r w:rsidR="00B80802">
        <w:rPr>
          <w:rFonts w:cs="Calibri"/>
          <w:sz w:val="24"/>
          <w:szCs w:val="24"/>
        </w:rPr>
        <w:t xml:space="preserve">facilitated sessions will however endeavour to introduce topics such as discrimination and managing conflict in the workplace (see mentoring Agreement Guide) for discussion as a professional development strategy more broadly. </w:t>
      </w:r>
    </w:p>
    <w:p w14:paraId="7F1F418D" w14:textId="77777777" w:rsidR="00037D18" w:rsidRDefault="00037D18" w:rsidP="00D06FAD">
      <w:pPr>
        <w:spacing w:after="0" w:line="240" w:lineRule="auto"/>
        <w:rPr>
          <w:rFonts w:cs="Calibri"/>
          <w:sz w:val="24"/>
          <w:szCs w:val="24"/>
        </w:rPr>
      </w:pPr>
    </w:p>
    <w:p w14:paraId="00A5A15D" w14:textId="00DEE7BF" w:rsidR="0085179F" w:rsidRDefault="00CE3A1D" w:rsidP="00D06FAD">
      <w:pPr>
        <w:spacing w:after="0" w:line="240" w:lineRule="auto"/>
        <w:rPr>
          <w:rFonts w:cs="Calibri"/>
          <w:sz w:val="24"/>
          <w:szCs w:val="24"/>
        </w:rPr>
      </w:pPr>
      <w:r w:rsidRPr="00CE3A1D">
        <w:rPr>
          <w:rFonts w:cs="Calibri"/>
          <w:sz w:val="24"/>
          <w:szCs w:val="24"/>
        </w:rPr>
        <w:t>Participation and behaviour during involvement in the RRN will be governed by University and Queensland Health Codes of Conduct, and will include a strict adherence to policies regarding patient specific information. Specifically the RRN is a platform to enable new relationships and is in no way to be used to discuss, document or share patient information.</w:t>
      </w:r>
      <w:r>
        <w:rPr>
          <w:rFonts w:cs="Calibri"/>
          <w:sz w:val="24"/>
          <w:szCs w:val="24"/>
        </w:rPr>
        <w:t xml:space="preserve"> </w:t>
      </w:r>
      <w:r w:rsidR="003070D2" w:rsidRPr="0035689A">
        <w:rPr>
          <w:rFonts w:cs="Calibri"/>
          <w:sz w:val="24"/>
          <w:szCs w:val="24"/>
        </w:rPr>
        <w:t xml:space="preserve">This program is </w:t>
      </w:r>
      <w:r w:rsidR="003070D2">
        <w:rPr>
          <w:rFonts w:cs="Calibri"/>
          <w:sz w:val="24"/>
          <w:szCs w:val="24"/>
        </w:rPr>
        <w:t xml:space="preserve">designed for </w:t>
      </w:r>
      <w:r w:rsidR="003070D2" w:rsidRPr="0035689A">
        <w:rPr>
          <w:rFonts w:cs="Calibri"/>
          <w:sz w:val="24"/>
          <w:szCs w:val="24"/>
        </w:rPr>
        <w:t>healthy adults, to enhance</w:t>
      </w:r>
      <w:r w:rsidR="003070D2">
        <w:rPr>
          <w:rFonts w:cs="Calibri"/>
          <w:sz w:val="24"/>
          <w:szCs w:val="24"/>
        </w:rPr>
        <w:t xml:space="preserve"> their access to</w:t>
      </w:r>
      <w:r w:rsidR="003070D2" w:rsidRPr="0035689A">
        <w:rPr>
          <w:rFonts w:cs="Calibri"/>
          <w:sz w:val="24"/>
          <w:szCs w:val="24"/>
        </w:rPr>
        <w:t xml:space="preserve"> support</w:t>
      </w:r>
      <w:r w:rsidR="003070D2">
        <w:rPr>
          <w:rFonts w:cs="Calibri"/>
          <w:sz w:val="24"/>
          <w:szCs w:val="24"/>
        </w:rPr>
        <w:t xml:space="preserve"> </w:t>
      </w:r>
      <w:r w:rsidR="003070D2" w:rsidRPr="0035689A">
        <w:rPr>
          <w:rFonts w:cs="Calibri"/>
          <w:sz w:val="24"/>
          <w:szCs w:val="24"/>
        </w:rPr>
        <w:t>and facilitate a connection between medical students and junior doctors</w:t>
      </w:r>
      <w:r w:rsidR="003070D2">
        <w:rPr>
          <w:rFonts w:cs="Calibri"/>
          <w:sz w:val="24"/>
          <w:szCs w:val="24"/>
        </w:rPr>
        <w:t>, or near-peers</w:t>
      </w:r>
      <w:r w:rsidR="003070D2" w:rsidRPr="0035689A">
        <w:rPr>
          <w:rFonts w:cs="Calibri"/>
          <w:sz w:val="24"/>
          <w:szCs w:val="24"/>
        </w:rPr>
        <w:t>.</w:t>
      </w:r>
      <w:r w:rsidR="0085179F">
        <w:rPr>
          <w:rFonts w:cs="Calibri"/>
          <w:sz w:val="24"/>
          <w:szCs w:val="24"/>
        </w:rPr>
        <w:t xml:space="preserve"> Such an interaction occurs naturally across most settings.</w:t>
      </w:r>
      <w:r w:rsidR="003070D2" w:rsidRPr="0035689A">
        <w:rPr>
          <w:rFonts w:cs="Calibri"/>
          <w:sz w:val="24"/>
          <w:szCs w:val="24"/>
        </w:rPr>
        <w:t xml:space="preserve"> This is not designed to </w:t>
      </w:r>
      <w:r w:rsidR="0085179F">
        <w:rPr>
          <w:rFonts w:cs="Calibri"/>
          <w:sz w:val="24"/>
          <w:szCs w:val="24"/>
        </w:rPr>
        <w:t xml:space="preserve">remove or </w:t>
      </w:r>
      <w:r w:rsidR="003070D2" w:rsidRPr="0035689A">
        <w:rPr>
          <w:rFonts w:cs="Calibri"/>
          <w:sz w:val="24"/>
          <w:szCs w:val="24"/>
        </w:rPr>
        <w:t>change</w:t>
      </w:r>
      <w:r w:rsidR="0085179F">
        <w:rPr>
          <w:rFonts w:cs="Calibri"/>
          <w:sz w:val="24"/>
          <w:szCs w:val="24"/>
        </w:rPr>
        <w:t xml:space="preserve"> </w:t>
      </w:r>
      <w:r w:rsidR="003070D2" w:rsidRPr="0035689A">
        <w:rPr>
          <w:rFonts w:cs="Calibri"/>
          <w:sz w:val="24"/>
          <w:szCs w:val="24"/>
        </w:rPr>
        <w:t>current supports,</w:t>
      </w:r>
      <w:r w:rsidR="0085179F">
        <w:rPr>
          <w:rFonts w:cs="Calibri"/>
          <w:sz w:val="24"/>
          <w:szCs w:val="24"/>
        </w:rPr>
        <w:t xml:space="preserve"> e.g., family, friend or colleague support,</w:t>
      </w:r>
      <w:r w:rsidR="003070D2" w:rsidRPr="0035689A">
        <w:rPr>
          <w:rFonts w:cs="Calibri"/>
          <w:sz w:val="24"/>
          <w:szCs w:val="24"/>
        </w:rPr>
        <w:t xml:space="preserve"> or access to additional supports</w:t>
      </w:r>
      <w:r w:rsidR="0085179F">
        <w:rPr>
          <w:rFonts w:cs="Calibri"/>
          <w:sz w:val="24"/>
          <w:szCs w:val="24"/>
        </w:rPr>
        <w:t>,</w:t>
      </w:r>
      <w:r w:rsidR="003070D2" w:rsidRPr="0035689A">
        <w:rPr>
          <w:rFonts w:cs="Calibri"/>
          <w:sz w:val="24"/>
          <w:szCs w:val="24"/>
        </w:rPr>
        <w:t xml:space="preserve"> including services</w:t>
      </w:r>
      <w:r w:rsidR="0085179F">
        <w:rPr>
          <w:rFonts w:cs="Calibri"/>
          <w:sz w:val="24"/>
          <w:szCs w:val="24"/>
        </w:rPr>
        <w:t xml:space="preserve"> through</w:t>
      </w:r>
      <w:r w:rsidR="003070D2" w:rsidRPr="0035689A">
        <w:rPr>
          <w:rFonts w:cs="Calibri"/>
          <w:sz w:val="24"/>
          <w:szCs w:val="24"/>
        </w:rPr>
        <w:t xml:space="preserve"> UQ,</w:t>
      </w:r>
      <w:r w:rsidR="0085179F">
        <w:rPr>
          <w:rFonts w:cs="Calibri"/>
          <w:sz w:val="24"/>
          <w:szCs w:val="24"/>
        </w:rPr>
        <w:t xml:space="preserve"> </w:t>
      </w:r>
      <w:r w:rsidR="000E48E3">
        <w:rPr>
          <w:rFonts w:cs="Calibri"/>
          <w:sz w:val="24"/>
          <w:szCs w:val="24"/>
        </w:rPr>
        <w:t>or Queensland Health. All participants are encouraged to maintain their current supports, e.g., family, friends, as well as</w:t>
      </w:r>
      <w:r w:rsidR="003070D2" w:rsidRPr="0035689A">
        <w:rPr>
          <w:rFonts w:cs="Calibri"/>
          <w:sz w:val="24"/>
          <w:szCs w:val="24"/>
        </w:rPr>
        <w:t xml:space="preserve"> psychological or counselling services</w:t>
      </w:r>
      <w:r w:rsidR="000E48E3">
        <w:rPr>
          <w:rFonts w:cs="Calibri"/>
          <w:sz w:val="24"/>
          <w:szCs w:val="24"/>
        </w:rPr>
        <w:t xml:space="preserve">, </w:t>
      </w:r>
      <w:r w:rsidR="0085179F">
        <w:rPr>
          <w:rFonts w:cs="Calibri"/>
          <w:sz w:val="24"/>
          <w:szCs w:val="24"/>
        </w:rPr>
        <w:t xml:space="preserve">and they </w:t>
      </w:r>
      <w:r w:rsidR="003070D2" w:rsidRPr="0035689A">
        <w:rPr>
          <w:rFonts w:cs="Calibri"/>
          <w:sz w:val="24"/>
          <w:szCs w:val="24"/>
        </w:rPr>
        <w:t xml:space="preserve">can at any time seek additional support, </w:t>
      </w:r>
      <w:r w:rsidR="0085179F">
        <w:rPr>
          <w:rFonts w:cs="Calibri"/>
          <w:sz w:val="24"/>
          <w:szCs w:val="24"/>
        </w:rPr>
        <w:t>through</w:t>
      </w:r>
      <w:r w:rsidR="003070D2" w:rsidRPr="0035689A">
        <w:rPr>
          <w:rFonts w:cs="Calibri"/>
          <w:sz w:val="24"/>
          <w:szCs w:val="24"/>
        </w:rPr>
        <w:t xml:space="preserve"> staff at Chronus</w:t>
      </w:r>
      <w:r w:rsidR="003070D2">
        <w:rPr>
          <w:rFonts w:cs="Calibri"/>
          <w:sz w:val="24"/>
          <w:szCs w:val="24"/>
        </w:rPr>
        <w:t>, UQ</w:t>
      </w:r>
      <w:r w:rsidR="003070D2" w:rsidRPr="0035689A">
        <w:rPr>
          <w:rFonts w:cs="Calibri"/>
          <w:sz w:val="24"/>
          <w:szCs w:val="24"/>
        </w:rPr>
        <w:t xml:space="preserve"> services,</w:t>
      </w:r>
      <w:r w:rsidR="0085179F">
        <w:rPr>
          <w:rFonts w:cs="Calibri"/>
          <w:sz w:val="24"/>
          <w:szCs w:val="24"/>
        </w:rPr>
        <w:t xml:space="preserve"> Queensland Health</w:t>
      </w:r>
      <w:r w:rsidR="003070D2" w:rsidRPr="0035689A">
        <w:rPr>
          <w:rFonts w:cs="Calibri"/>
          <w:sz w:val="24"/>
          <w:szCs w:val="24"/>
        </w:rPr>
        <w:t xml:space="preserve"> and the </w:t>
      </w:r>
      <w:r w:rsidR="000E48E3">
        <w:rPr>
          <w:rFonts w:cs="Calibri"/>
          <w:sz w:val="24"/>
          <w:szCs w:val="24"/>
        </w:rPr>
        <w:t>RRN</w:t>
      </w:r>
      <w:r w:rsidR="0085179F">
        <w:rPr>
          <w:rFonts w:cs="Calibri"/>
          <w:sz w:val="24"/>
          <w:szCs w:val="24"/>
        </w:rPr>
        <w:t xml:space="preserve"> team</w:t>
      </w:r>
      <w:r w:rsidR="003070D2" w:rsidRPr="0035689A">
        <w:rPr>
          <w:rFonts w:cs="Calibri"/>
          <w:sz w:val="24"/>
          <w:szCs w:val="24"/>
        </w:rPr>
        <w:t xml:space="preserve"> should they </w:t>
      </w:r>
      <w:r w:rsidR="008320EA">
        <w:rPr>
          <w:rFonts w:cs="Calibri"/>
          <w:sz w:val="24"/>
          <w:szCs w:val="24"/>
        </w:rPr>
        <w:t>need</w:t>
      </w:r>
      <w:r w:rsidR="003070D2" w:rsidRPr="0035689A">
        <w:rPr>
          <w:rFonts w:cs="Calibri"/>
          <w:sz w:val="24"/>
          <w:szCs w:val="24"/>
        </w:rPr>
        <w:t xml:space="preserve">. </w:t>
      </w:r>
      <w:r w:rsidR="00AC06D6">
        <w:rPr>
          <w:rFonts w:cs="Calibri"/>
          <w:sz w:val="24"/>
          <w:szCs w:val="24"/>
        </w:rPr>
        <w:t>Investigators will meet regularly to discuss</w:t>
      </w:r>
      <w:r w:rsidR="009A0837">
        <w:rPr>
          <w:rFonts w:cs="Calibri"/>
          <w:sz w:val="24"/>
          <w:szCs w:val="24"/>
        </w:rPr>
        <w:t xml:space="preserve"> the</w:t>
      </w:r>
      <w:r w:rsidR="00AC06D6">
        <w:rPr>
          <w:rFonts w:cs="Calibri"/>
          <w:sz w:val="24"/>
          <w:szCs w:val="24"/>
        </w:rPr>
        <w:t xml:space="preserve"> RRN, and </w:t>
      </w:r>
      <w:r w:rsidR="009A0837">
        <w:rPr>
          <w:rFonts w:cs="Calibri"/>
          <w:sz w:val="24"/>
          <w:szCs w:val="24"/>
        </w:rPr>
        <w:t>will endeavour to investigate and provide supportive referral/management strategies for any issues</w:t>
      </w:r>
      <w:r w:rsidR="00AC06D6">
        <w:rPr>
          <w:rFonts w:cs="Calibri"/>
          <w:sz w:val="24"/>
          <w:szCs w:val="24"/>
        </w:rPr>
        <w:t xml:space="preserve"> regarding participant </w:t>
      </w:r>
      <w:r w:rsidR="00A94F8D">
        <w:rPr>
          <w:rFonts w:cs="Calibri"/>
          <w:sz w:val="24"/>
          <w:szCs w:val="24"/>
        </w:rPr>
        <w:t xml:space="preserve">behaviour and </w:t>
      </w:r>
      <w:r w:rsidR="00AC06D6">
        <w:rPr>
          <w:rFonts w:cs="Calibri"/>
          <w:sz w:val="24"/>
          <w:szCs w:val="24"/>
        </w:rPr>
        <w:t>comfort.</w:t>
      </w:r>
      <w:r w:rsidR="00F813C2">
        <w:rPr>
          <w:rFonts w:cs="Calibri"/>
          <w:sz w:val="24"/>
          <w:szCs w:val="24"/>
        </w:rPr>
        <w:t xml:space="preserve"> </w:t>
      </w:r>
      <w:r w:rsidR="00F813C2" w:rsidRPr="006540C2">
        <w:rPr>
          <w:rFonts w:cs="Calibri"/>
          <w:sz w:val="24"/>
          <w:szCs w:val="24"/>
        </w:rPr>
        <w:t>As this</w:t>
      </w:r>
      <w:r w:rsidR="00E63490" w:rsidRPr="006540C2">
        <w:rPr>
          <w:rFonts w:cs="Calibri"/>
          <w:sz w:val="24"/>
          <w:szCs w:val="24"/>
        </w:rPr>
        <w:t xml:space="preserve"> near-peer mentoring program is an initiative of the UQ Medical Student Support Strategy, </w:t>
      </w:r>
      <w:r w:rsidR="006540C2" w:rsidRPr="006540C2">
        <w:rPr>
          <w:rFonts w:cs="Calibri"/>
          <w:sz w:val="24"/>
          <w:szCs w:val="24"/>
        </w:rPr>
        <w:t>ongoing</w:t>
      </w:r>
      <w:r w:rsidR="008320EA" w:rsidRPr="006540C2">
        <w:rPr>
          <w:rFonts w:cs="Calibri"/>
          <w:sz w:val="24"/>
          <w:szCs w:val="24"/>
        </w:rPr>
        <w:t xml:space="preserve"> support, admini</w:t>
      </w:r>
      <w:r w:rsidR="00F813C2" w:rsidRPr="006540C2">
        <w:rPr>
          <w:rFonts w:cs="Calibri"/>
          <w:sz w:val="24"/>
          <w:szCs w:val="24"/>
        </w:rPr>
        <w:t>strative assistance and quality control will be imperative</w:t>
      </w:r>
      <w:r w:rsidR="006540C2" w:rsidRPr="006540C2">
        <w:rPr>
          <w:rFonts w:cs="Calibri"/>
          <w:sz w:val="24"/>
          <w:szCs w:val="24"/>
        </w:rPr>
        <w:t xml:space="preserve"> in the success of the RRN.</w:t>
      </w:r>
      <w:r w:rsidR="00F813C2" w:rsidRPr="006540C2">
        <w:rPr>
          <w:rFonts w:cs="Calibri"/>
          <w:sz w:val="24"/>
          <w:szCs w:val="24"/>
        </w:rPr>
        <w:t xml:space="preserve"> </w:t>
      </w:r>
      <w:r w:rsidR="006540C2" w:rsidRPr="006540C2">
        <w:rPr>
          <w:rFonts w:cs="Calibri"/>
          <w:sz w:val="24"/>
          <w:szCs w:val="24"/>
        </w:rPr>
        <w:t>T</w:t>
      </w:r>
      <w:r w:rsidR="00F813C2" w:rsidRPr="006540C2">
        <w:rPr>
          <w:rFonts w:cs="Calibri"/>
          <w:sz w:val="24"/>
          <w:szCs w:val="24"/>
        </w:rPr>
        <w:t xml:space="preserve">he FOM will approach </w:t>
      </w:r>
      <w:r w:rsidR="00F813C2">
        <w:rPr>
          <w:rFonts w:cs="Calibri"/>
          <w:sz w:val="24"/>
          <w:szCs w:val="24"/>
        </w:rPr>
        <w:t>these aspects of th</w:t>
      </w:r>
      <w:r w:rsidR="006540C2">
        <w:rPr>
          <w:rFonts w:cs="Calibri"/>
          <w:sz w:val="24"/>
          <w:szCs w:val="24"/>
        </w:rPr>
        <w:t xml:space="preserve">e </w:t>
      </w:r>
      <w:r w:rsidR="00F813C2">
        <w:rPr>
          <w:rFonts w:cs="Calibri"/>
          <w:sz w:val="24"/>
          <w:szCs w:val="24"/>
        </w:rPr>
        <w:t>RRN with the upmost diligence and discret</w:t>
      </w:r>
      <w:r w:rsidR="006540C2">
        <w:rPr>
          <w:rFonts w:cs="Calibri"/>
          <w:sz w:val="24"/>
          <w:szCs w:val="24"/>
        </w:rPr>
        <w:t xml:space="preserve">ion for the safety of the users and all matters will be handled in line with current UQ policies. </w:t>
      </w:r>
    </w:p>
    <w:p w14:paraId="2C731196" w14:textId="55767ABD" w:rsidR="006540C2" w:rsidRDefault="006540C2" w:rsidP="00D06FAD">
      <w:pPr>
        <w:spacing w:after="0" w:line="240" w:lineRule="auto"/>
        <w:rPr>
          <w:rFonts w:cs="Calibri"/>
          <w:sz w:val="24"/>
          <w:szCs w:val="24"/>
        </w:rPr>
      </w:pPr>
    </w:p>
    <w:p w14:paraId="3D4F76EF" w14:textId="29041FDB" w:rsidR="006540C2" w:rsidRDefault="006540C2" w:rsidP="00D06FAD">
      <w:pPr>
        <w:spacing w:after="0" w:line="240" w:lineRule="auto"/>
        <w:rPr>
          <w:rFonts w:cs="Calibri"/>
          <w:sz w:val="24"/>
          <w:szCs w:val="24"/>
        </w:rPr>
      </w:pPr>
      <w:r>
        <w:rPr>
          <w:rFonts w:cs="Calibri"/>
          <w:sz w:val="24"/>
          <w:szCs w:val="24"/>
        </w:rPr>
        <w:t>All users will have readily available contact details/numbers for help at any point during the RRN.</w:t>
      </w:r>
    </w:p>
    <w:p w14:paraId="1E46D0BA" w14:textId="72D6AA74" w:rsidR="006540C2" w:rsidRDefault="006540C2" w:rsidP="00D06FAD">
      <w:pPr>
        <w:spacing w:after="0" w:line="240" w:lineRule="auto"/>
        <w:rPr>
          <w:rFonts w:cs="Calibri"/>
          <w:sz w:val="24"/>
          <w:szCs w:val="24"/>
        </w:rPr>
      </w:pPr>
      <w:r>
        <w:rPr>
          <w:rFonts w:cs="Calibri"/>
          <w:sz w:val="24"/>
          <w:szCs w:val="24"/>
        </w:rPr>
        <w:t>These avenues are as follows;</w:t>
      </w:r>
    </w:p>
    <w:p w14:paraId="30561F53" w14:textId="72FC7E4D" w:rsidR="006540C2" w:rsidRDefault="006540C2" w:rsidP="00D06FAD">
      <w:pPr>
        <w:spacing w:after="0" w:line="240" w:lineRule="auto"/>
        <w:rPr>
          <w:rFonts w:cs="Calibri"/>
          <w:sz w:val="24"/>
          <w:szCs w:val="24"/>
        </w:rPr>
      </w:pPr>
    </w:p>
    <w:p w14:paraId="5B86574B" w14:textId="3AFA9169" w:rsidR="006540C2" w:rsidRPr="00CB66CB" w:rsidRDefault="006540C2" w:rsidP="00D06FAD">
      <w:pPr>
        <w:spacing w:after="0" w:line="240" w:lineRule="auto"/>
        <w:rPr>
          <w:rFonts w:cs="Calibri"/>
          <w:sz w:val="24"/>
          <w:szCs w:val="24"/>
        </w:rPr>
      </w:pPr>
      <w:r>
        <w:rPr>
          <w:rFonts w:cs="Calibri"/>
          <w:sz w:val="24"/>
          <w:szCs w:val="24"/>
        </w:rPr>
        <w:t>Medical Student Support Team</w:t>
      </w:r>
      <w:r>
        <w:rPr>
          <w:rFonts w:cs="Calibri"/>
          <w:sz w:val="24"/>
          <w:szCs w:val="24"/>
        </w:rPr>
        <w:tab/>
      </w:r>
      <w:hyperlink r:id="rId10" w:history="1">
        <w:r w:rsidRPr="00CB66CB">
          <w:rPr>
            <w:rStyle w:val="Hyperlink"/>
            <w:rFonts w:cs="Calibri"/>
            <w:color w:val="auto"/>
            <w:sz w:val="24"/>
            <w:szCs w:val="24"/>
          </w:rPr>
          <w:t>med.mss@uq.edu.au</w:t>
        </w:r>
      </w:hyperlink>
      <w:r w:rsidRPr="00CB66CB">
        <w:rPr>
          <w:rFonts w:cs="Calibri"/>
          <w:sz w:val="24"/>
          <w:szCs w:val="24"/>
        </w:rPr>
        <w:t xml:space="preserve">, </w:t>
      </w:r>
      <w:proofErr w:type="spellStart"/>
      <w:r w:rsidRPr="00CB66CB">
        <w:rPr>
          <w:rFonts w:cs="Calibri"/>
          <w:sz w:val="24"/>
          <w:szCs w:val="24"/>
        </w:rPr>
        <w:t>Ph</w:t>
      </w:r>
      <w:proofErr w:type="spellEnd"/>
      <w:r w:rsidRPr="00CB66CB">
        <w:rPr>
          <w:rFonts w:cs="Calibri"/>
          <w:sz w:val="24"/>
          <w:szCs w:val="24"/>
        </w:rPr>
        <w:t>: 1300851998, 33651704</w:t>
      </w:r>
    </w:p>
    <w:p w14:paraId="29F2DEC4" w14:textId="5EF7CFF9" w:rsidR="006540C2" w:rsidRPr="00CB66CB" w:rsidRDefault="006540C2" w:rsidP="00D06FAD">
      <w:pPr>
        <w:spacing w:after="0" w:line="240" w:lineRule="auto"/>
        <w:rPr>
          <w:rFonts w:cs="Calibri"/>
          <w:sz w:val="24"/>
          <w:szCs w:val="24"/>
        </w:rPr>
      </w:pPr>
      <w:r w:rsidRPr="00CB66CB">
        <w:rPr>
          <w:rFonts w:cs="Calibri"/>
          <w:sz w:val="24"/>
          <w:szCs w:val="24"/>
        </w:rPr>
        <w:t>RRN Team</w:t>
      </w:r>
      <w:r w:rsidRPr="00CB66CB">
        <w:rPr>
          <w:rFonts w:cs="Calibri"/>
          <w:sz w:val="24"/>
          <w:szCs w:val="24"/>
        </w:rPr>
        <w:tab/>
      </w:r>
      <w:r w:rsidRPr="00CB66CB">
        <w:rPr>
          <w:rFonts w:cs="Calibri"/>
          <w:sz w:val="24"/>
          <w:szCs w:val="24"/>
        </w:rPr>
        <w:tab/>
      </w:r>
      <w:r w:rsidRPr="00CB66CB">
        <w:rPr>
          <w:rFonts w:cs="Calibri"/>
          <w:sz w:val="24"/>
          <w:szCs w:val="24"/>
        </w:rPr>
        <w:tab/>
      </w:r>
      <w:r w:rsidRPr="00CB66CB">
        <w:rPr>
          <w:rFonts w:cs="Calibri"/>
          <w:sz w:val="24"/>
          <w:szCs w:val="24"/>
        </w:rPr>
        <w:tab/>
      </w:r>
      <w:hyperlink r:id="rId11" w:history="1">
        <w:r w:rsidRPr="00CB66CB">
          <w:rPr>
            <w:rStyle w:val="Hyperlink"/>
            <w:rFonts w:cs="Calibri"/>
            <w:color w:val="auto"/>
            <w:sz w:val="24"/>
            <w:szCs w:val="24"/>
          </w:rPr>
          <w:t>michael.devlin@uq.edu.au</w:t>
        </w:r>
      </w:hyperlink>
      <w:r w:rsidRPr="00CB66CB">
        <w:rPr>
          <w:rFonts w:cs="Calibri"/>
          <w:sz w:val="24"/>
          <w:szCs w:val="24"/>
        </w:rPr>
        <w:t>, 31826739</w:t>
      </w:r>
    </w:p>
    <w:p w14:paraId="63F27ECA" w14:textId="35E1E831" w:rsidR="006540C2" w:rsidRPr="00CB66CB" w:rsidRDefault="006540C2" w:rsidP="00D06FAD">
      <w:pPr>
        <w:spacing w:after="0" w:line="240" w:lineRule="auto"/>
        <w:rPr>
          <w:rFonts w:cs="Calibri"/>
          <w:sz w:val="24"/>
          <w:szCs w:val="24"/>
        </w:rPr>
      </w:pPr>
      <w:r w:rsidRPr="00CB66CB">
        <w:rPr>
          <w:rFonts w:cs="Arial"/>
          <w:sz w:val="24"/>
          <w:szCs w:val="24"/>
        </w:rPr>
        <w:t xml:space="preserve">Qld Health Employee Assistance </w:t>
      </w:r>
      <w:r w:rsidRPr="00CB66CB">
        <w:rPr>
          <w:rFonts w:cs="Arial"/>
          <w:sz w:val="24"/>
          <w:szCs w:val="24"/>
        </w:rPr>
        <w:tab/>
        <w:t>1800604640</w:t>
      </w:r>
    </w:p>
    <w:p w14:paraId="4E381A89" w14:textId="77777777" w:rsidR="0085179F" w:rsidRDefault="0085179F" w:rsidP="00D06FAD">
      <w:pPr>
        <w:spacing w:after="0" w:line="240" w:lineRule="auto"/>
        <w:rPr>
          <w:rFonts w:cs="Calibri"/>
          <w:sz w:val="24"/>
          <w:szCs w:val="24"/>
        </w:rPr>
      </w:pPr>
    </w:p>
    <w:p w14:paraId="4F12C812" w14:textId="200AA8C7" w:rsidR="00135BC7" w:rsidRDefault="0085179F" w:rsidP="00D06FAD">
      <w:pPr>
        <w:spacing w:after="0" w:line="240" w:lineRule="auto"/>
        <w:rPr>
          <w:rFonts w:cs="Calibri"/>
          <w:sz w:val="24"/>
          <w:szCs w:val="24"/>
        </w:rPr>
      </w:pPr>
      <w:r>
        <w:rPr>
          <w:rFonts w:cs="Calibri"/>
          <w:sz w:val="24"/>
          <w:szCs w:val="24"/>
        </w:rPr>
        <w:t xml:space="preserve">All </w:t>
      </w:r>
      <w:r w:rsidR="00135BC7">
        <w:rPr>
          <w:rFonts w:cs="Calibri"/>
          <w:sz w:val="24"/>
          <w:szCs w:val="24"/>
        </w:rPr>
        <w:t xml:space="preserve">participants will have had a police check as part of their medical professional </w:t>
      </w:r>
      <w:r w:rsidR="00C525D3">
        <w:rPr>
          <w:rFonts w:cs="Calibri"/>
          <w:sz w:val="24"/>
          <w:szCs w:val="24"/>
        </w:rPr>
        <w:t>requirements. Furthermore,</w:t>
      </w:r>
      <w:r>
        <w:rPr>
          <w:rFonts w:cs="Calibri"/>
          <w:sz w:val="24"/>
          <w:szCs w:val="24"/>
        </w:rPr>
        <w:t xml:space="preserve"> </w:t>
      </w:r>
      <w:r w:rsidR="00135BC7">
        <w:rPr>
          <w:rFonts w:cs="Calibri"/>
          <w:sz w:val="24"/>
          <w:szCs w:val="24"/>
        </w:rPr>
        <w:t>Chronus and UQ have an inbuilt contractual agreement, which outlines the code of conduct</w:t>
      </w:r>
      <w:r w:rsidR="000E48E3">
        <w:rPr>
          <w:rFonts w:cs="Calibri"/>
          <w:sz w:val="24"/>
          <w:szCs w:val="24"/>
        </w:rPr>
        <w:t>,</w:t>
      </w:r>
      <w:r w:rsidR="00135BC7">
        <w:rPr>
          <w:rFonts w:cs="Calibri"/>
          <w:sz w:val="24"/>
          <w:szCs w:val="24"/>
        </w:rPr>
        <w:t xml:space="preserve"> and privacy and confidentially rules, which </w:t>
      </w:r>
      <w:r w:rsidR="000E48E3">
        <w:rPr>
          <w:rFonts w:cs="Calibri"/>
          <w:sz w:val="24"/>
          <w:szCs w:val="24"/>
        </w:rPr>
        <w:t xml:space="preserve">participants agree </w:t>
      </w:r>
      <w:r w:rsidR="000E48E3">
        <w:rPr>
          <w:rFonts w:cs="Calibri"/>
          <w:sz w:val="24"/>
          <w:szCs w:val="24"/>
        </w:rPr>
        <w:lastRenderedPageBreak/>
        <w:t xml:space="preserve">to abide by. This is </w:t>
      </w:r>
      <w:r w:rsidR="00135BC7">
        <w:rPr>
          <w:rFonts w:cs="Calibri"/>
          <w:sz w:val="24"/>
          <w:szCs w:val="24"/>
        </w:rPr>
        <w:t>to safeguard themselves, their information and promote safe, appropriate and healthy interactions.</w:t>
      </w:r>
      <w:r w:rsidR="00135BC7" w:rsidRPr="00135BC7">
        <w:rPr>
          <w:rFonts w:cs="Calibri"/>
          <w:sz w:val="24"/>
          <w:szCs w:val="24"/>
        </w:rPr>
        <w:t xml:space="preserve"> </w:t>
      </w:r>
      <w:r w:rsidR="00AC06D6" w:rsidRPr="0035689A">
        <w:rPr>
          <w:rFonts w:cs="Calibri"/>
          <w:sz w:val="24"/>
          <w:szCs w:val="24"/>
        </w:rPr>
        <w:t xml:space="preserve">Where possible participants can choose their mentor, thus hopefully enhancing feelings of comfort, otherwise they are purposefully matched with people </w:t>
      </w:r>
      <w:r w:rsidR="00AC06D6">
        <w:rPr>
          <w:rFonts w:cs="Calibri"/>
          <w:sz w:val="24"/>
          <w:szCs w:val="24"/>
        </w:rPr>
        <w:t xml:space="preserve">according to a best-fit algorithm, to again </w:t>
      </w:r>
      <w:r w:rsidR="00AC06D6" w:rsidRPr="0035689A">
        <w:rPr>
          <w:rFonts w:cs="Calibri"/>
          <w:sz w:val="24"/>
          <w:szCs w:val="24"/>
        </w:rPr>
        <w:t>enhance comfort.</w:t>
      </w:r>
      <w:r w:rsidR="00AC06D6">
        <w:rPr>
          <w:rFonts w:cs="Calibri"/>
          <w:sz w:val="24"/>
          <w:szCs w:val="24"/>
        </w:rPr>
        <w:t xml:space="preserve"> </w:t>
      </w:r>
      <w:r w:rsidR="00135BC7" w:rsidRPr="0035689A">
        <w:rPr>
          <w:rFonts w:cs="Calibri"/>
          <w:sz w:val="24"/>
          <w:szCs w:val="24"/>
        </w:rPr>
        <w:t>This program is designed to b</w:t>
      </w:r>
      <w:r w:rsidR="00135BC7">
        <w:rPr>
          <w:rFonts w:cs="Calibri"/>
          <w:sz w:val="24"/>
          <w:szCs w:val="24"/>
        </w:rPr>
        <w:t>e largely naturalistic, meaning</w:t>
      </w:r>
      <w:r w:rsidR="00135BC7" w:rsidRPr="0035689A">
        <w:rPr>
          <w:rFonts w:cs="Calibri"/>
          <w:sz w:val="24"/>
          <w:szCs w:val="24"/>
        </w:rPr>
        <w:t xml:space="preserve"> participants can tailor their level of engagement, as well as the location, style of meeting, and topics </w:t>
      </w:r>
      <w:r w:rsidR="00135BC7">
        <w:rPr>
          <w:rFonts w:cs="Calibri"/>
          <w:sz w:val="24"/>
          <w:szCs w:val="24"/>
        </w:rPr>
        <w:t>of</w:t>
      </w:r>
      <w:r w:rsidR="00135BC7" w:rsidRPr="0035689A">
        <w:rPr>
          <w:rFonts w:cs="Calibri"/>
          <w:sz w:val="24"/>
          <w:szCs w:val="24"/>
        </w:rPr>
        <w:t xml:space="preserve"> conversations to suit them</w:t>
      </w:r>
      <w:r w:rsidR="00135BC7">
        <w:rPr>
          <w:rFonts w:cs="Calibri"/>
          <w:sz w:val="24"/>
          <w:szCs w:val="24"/>
        </w:rPr>
        <w:t xml:space="preserve">. This should enhance feelings of safety and comfort and foster positive </w:t>
      </w:r>
      <w:r w:rsidR="00135BC7" w:rsidRPr="00135BC7">
        <w:rPr>
          <w:rFonts w:cs="Calibri"/>
          <w:sz w:val="24"/>
          <w:szCs w:val="24"/>
        </w:rPr>
        <w:t>outcomes. If any participant does experience any distress within the RRN, counselling and support services will be arranged. UQ support services (for medical students) and</w:t>
      </w:r>
      <w:r w:rsidR="00135BC7">
        <w:rPr>
          <w:rFonts w:cs="Calibri"/>
          <w:sz w:val="24"/>
          <w:szCs w:val="24"/>
        </w:rPr>
        <w:t xml:space="preserve"> the Queensland Health Employee Assistance Service (for junior doctors) are committed to providing high quality support and counselling to members, free of charge, at any time.</w:t>
      </w:r>
      <w:r w:rsidR="009E080B">
        <w:rPr>
          <w:rFonts w:cs="Calibri"/>
          <w:sz w:val="24"/>
          <w:szCs w:val="24"/>
        </w:rPr>
        <w:t xml:space="preserve"> Participants are free to talk about the RRN with clinical supervisors, and in the instance that a graduated student and junior doctor pair (mentor-mentee match) become clinical colleagues, if this is seen to cause distress, users may disengage with the RRN.</w:t>
      </w:r>
      <w:r w:rsidR="00135BC7">
        <w:rPr>
          <w:rFonts w:ascii="Verdana" w:eastAsia="Times New Roman" w:hAnsi="Verdana" w:cs="Times New Roman"/>
          <w:color w:val="000000"/>
          <w:sz w:val="19"/>
          <w:szCs w:val="19"/>
        </w:rPr>
        <w:t xml:space="preserve"> </w:t>
      </w:r>
      <w:r w:rsidR="003070D2" w:rsidRPr="0035689A">
        <w:rPr>
          <w:rFonts w:cs="Calibri"/>
          <w:sz w:val="24"/>
          <w:szCs w:val="24"/>
        </w:rPr>
        <w:t xml:space="preserve">Participants can </w:t>
      </w:r>
      <w:r w:rsidR="00135BC7">
        <w:rPr>
          <w:rFonts w:cs="Calibri"/>
          <w:sz w:val="24"/>
          <w:szCs w:val="24"/>
        </w:rPr>
        <w:t>also</w:t>
      </w:r>
      <w:r w:rsidR="00135BC7" w:rsidRPr="0035689A">
        <w:rPr>
          <w:rFonts w:cs="Calibri"/>
          <w:sz w:val="24"/>
          <w:szCs w:val="24"/>
        </w:rPr>
        <w:t xml:space="preserve"> completely withdraw from the program at any time with no impact on their education, training or work place.</w:t>
      </w:r>
    </w:p>
    <w:p w14:paraId="2791F4EF" w14:textId="256E4347" w:rsidR="00C673F8" w:rsidRDefault="00C673F8" w:rsidP="00D06FAD">
      <w:pPr>
        <w:spacing w:after="0" w:line="240" w:lineRule="auto"/>
        <w:rPr>
          <w:rFonts w:cs="Calibri"/>
          <w:sz w:val="24"/>
          <w:szCs w:val="24"/>
        </w:rPr>
      </w:pPr>
    </w:p>
    <w:p w14:paraId="1217B517" w14:textId="32DF82F1" w:rsidR="00C673F8" w:rsidRPr="00C52853" w:rsidRDefault="007806C4" w:rsidP="00D06FAD">
      <w:pPr>
        <w:spacing w:after="0" w:line="240" w:lineRule="auto"/>
        <w:rPr>
          <w:rFonts w:ascii="Verdana" w:eastAsia="Times New Roman" w:hAnsi="Verdana" w:cs="Times New Roman"/>
          <w:sz w:val="19"/>
          <w:szCs w:val="19"/>
        </w:rPr>
      </w:pPr>
      <w:r w:rsidRPr="00C52853">
        <w:rPr>
          <w:rFonts w:cs="Calibri"/>
          <w:sz w:val="24"/>
          <w:szCs w:val="24"/>
        </w:rPr>
        <w:t>We do ask medical student</w:t>
      </w:r>
      <w:r w:rsidR="00EF501A">
        <w:rPr>
          <w:rFonts w:cs="Calibri"/>
          <w:sz w:val="24"/>
          <w:szCs w:val="24"/>
        </w:rPr>
        <w:t xml:space="preserve"> and junior doctors</w:t>
      </w:r>
      <w:r w:rsidRPr="00C52853">
        <w:rPr>
          <w:rFonts w:cs="Calibri"/>
          <w:sz w:val="24"/>
          <w:szCs w:val="24"/>
        </w:rPr>
        <w:t xml:space="preserve"> to complete a measure of stress, the PSS-10, before they commence the RRN. The PSS-10 scoring sheet outlines the cut-off for high stress to be a PSS-10 Score &gt;27; out of a total score of 40. Should a</w:t>
      </w:r>
      <w:r w:rsidR="0081128A" w:rsidRPr="00C52853">
        <w:rPr>
          <w:rFonts w:cs="Calibri"/>
          <w:sz w:val="24"/>
          <w:szCs w:val="24"/>
        </w:rPr>
        <w:t xml:space="preserve"> participant return </w:t>
      </w:r>
      <w:r w:rsidRPr="00C52853">
        <w:rPr>
          <w:rFonts w:cs="Calibri"/>
          <w:sz w:val="24"/>
          <w:szCs w:val="24"/>
        </w:rPr>
        <w:t xml:space="preserve">a </w:t>
      </w:r>
      <w:r w:rsidR="0081128A" w:rsidRPr="00C52853">
        <w:rPr>
          <w:rFonts w:cs="Calibri"/>
          <w:sz w:val="24"/>
          <w:szCs w:val="24"/>
        </w:rPr>
        <w:t>very high stress score on th</w:t>
      </w:r>
      <w:r w:rsidRPr="00C52853">
        <w:rPr>
          <w:rFonts w:cs="Calibri"/>
          <w:sz w:val="24"/>
          <w:szCs w:val="24"/>
        </w:rPr>
        <w:t>is</w:t>
      </w:r>
      <w:r w:rsidR="0081128A" w:rsidRPr="00C52853">
        <w:rPr>
          <w:rFonts w:cs="Calibri"/>
          <w:sz w:val="24"/>
          <w:szCs w:val="24"/>
        </w:rPr>
        <w:t xml:space="preserve"> initial PSS-10 survey</w:t>
      </w:r>
      <w:r w:rsidRPr="00C52853">
        <w:rPr>
          <w:rFonts w:cs="Calibri"/>
          <w:sz w:val="24"/>
          <w:szCs w:val="24"/>
        </w:rPr>
        <w:t xml:space="preserve">, </w:t>
      </w:r>
      <w:r w:rsidR="00C673F8" w:rsidRPr="00C52853">
        <w:rPr>
          <w:rFonts w:cs="Calibri"/>
          <w:sz w:val="24"/>
          <w:szCs w:val="24"/>
        </w:rPr>
        <w:t xml:space="preserve">they </w:t>
      </w:r>
      <w:r w:rsidR="0081128A" w:rsidRPr="00C52853">
        <w:rPr>
          <w:rFonts w:cs="Calibri"/>
          <w:sz w:val="24"/>
          <w:szCs w:val="24"/>
        </w:rPr>
        <w:t xml:space="preserve">will be </w:t>
      </w:r>
      <w:r w:rsidRPr="00C52853">
        <w:rPr>
          <w:rFonts w:cs="Calibri"/>
          <w:sz w:val="24"/>
          <w:szCs w:val="24"/>
        </w:rPr>
        <w:t xml:space="preserve">identified </w:t>
      </w:r>
      <w:r w:rsidR="0081128A" w:rsidRPr="00C52853">
        <w:rPr>
          <w:rFonts w:cs="Calibri"/>
          <w:sz w:val="24"/>
          <w:szCs w:val="24"/>
        </w:rPr>
        <w:t xml:space="preserve">as reaching the stress threshold.  This will trigger the </w:t>
      </w:r>
      <w:r w:rsidR="00C673F8" w:rsidRPr="00C52853">
        <w:rPr>
          <w:rFonts w:cs="Calibri"/>
          <w:sz w:val="24"/>
          <w:szCs w:val="24"/>
        </w:rPr>
        <w:t>implementation of a standard mental heal</w:t>
      </w:r>
      <w:r w:rsidR="00150F06">
        <w:rPr>
          <w:rFonts w:cs="Calibri"/>
          <w:sz w:val="24"/>
          <w:szCs w:val="24"/>
        </w:rPr>
        <w:t xml:space="preserve">th protocol. </w:t>
      </w:r>
      <w:r w:rsidR="0081128A" w:rsidRPr="00C52853">
        <w:rPr>
          <w:rFonts w:cs="Calibri"/>
          <w:sz w:val="24"/>
          <w:szCs w:val="24"/>
        </w:rPr>
        <w:t>Chronus representatives involved with the administration of the RRN</w:t>
      </w:r>
      <w:r w:rsidRPr="00C52853">
        <w:rPr>
          <w:rFonts w:cs="Calibri"/>
          <w:sz w:val="24"/>
          <w:szCs w:val="24"/>
        </w:rPr>
        <w:t>, who</w:t>
      </w:r>
      <w:r w:rsidR="0081128A" w:rsidRPr="00C52853">
        <w:rPr>
          <w:rFonts w:cs="Calibri"/>
          <w:sz w:val="24"/>
          <w:szCs w:val="24"/>
        </w:rPr>
        <w:t xml:space="preserve"> collect all PSS-10 scores at the initiation of the RRN </w:t>
      </w:r>
      <w:r w:rsidRPr="00C52853">
        <w:rPr>
          <w:rFonts w:cs="Calibri"/>
          <w:sz w:val="24"/>
          <w:szCs w:val="24"/>
        </w:rPr>
        <w:t>will actively</w:t>
      </w:r>
      <w:r w:rsidR="0081128A" w:rsidRPr="00C52853">
        <w:rPr>
          <w:rFonts w:cs="Calibri"/>
          <w:sz w:val="24"/>
          <w:szCs w:val="24"/>
        </w:rPr>
        <w:t xml:space="preserve"> refer these participants directly to student support services on </w:t>
      </w:r>
      <w:r w:rsidR="00AF75AD" w:rsidRPr="00C52853">
        <w:rPr>
          <w:rFonts w:cs="Calibri"/>
          <w:sz w:val="24"/>
          <w:szCs w:val="24"/>
          <w:u w:val="single"/>
        </w:rPr>
        <w:t>med.</w:t>
      </w:r>
      <w:hyperlink r:id="rId12" w:history="1">
        <w:r w:rsidR="0081128A" w:rsidRPr="00C52853">
          <w:rPr>
            <w:rStyle w:val="Hyperlink"/>
            <w:rFonts w:cs="Calibri"/>
            <w:color w:val="auto"/>
            <w:sz w:val="24"/>
            <w:szCs w:val="24"/>
          </w:rPr>
          <w:t>mss@uq.edu.au</w:t>
        </w:r>
      </w:hyperlink>
      <w:r w:rsidR="00EF501A">
        <w:rPr>
          <w:rStyle w:val="Hyperlink"/>
          <w:rFonts w:cs="Calibri"/>
          <w:color w:val="auto"/>
          <w:sz w:val="24"/>
          <w:szCs w:val="24"/>
        </w:rPr>
        <w:t xml:space="preserve"> </w:t>
      </w:r>
      <w:r w:rsidR="00EF501A" w:rsidRPr="000C4569">
        <w:rPr>
          <w:rStyle w:val="Hyperlink"/>
          <w:rFonts w:cs="Calibri"/>
          <w:color w:val="auto"/>
          <w:sz w:val="24"/>
          <w:szCs w:val="24"/>
          <w:u w:val="none"/>
        </w:rPr>
        <w:t>(for medical</w:t>
      </w:r>
      <w:r w:rsidR="00EF501A">
        <w:rPr>
          <w:rStyle w:val="Hyperlink"/>
          <w:rFonts w:cs="Calibri"/>
          <w:color w:val="auto"/>
          <w:sz w:val="24"/>
          <w:szCs w:val="24"/>
          <w:u w:val="none"/>
        </w:rPr>
        <w:t xml:space="preserve"> students).</w:t>
      </w:r>
      <w:r w:rsidR="0081128A" w:rsidRPr="00C52853">
        <w:rPr>
          <w:rFonts w:cs="Calibri"/>
          <w:sz w:val="24"/>
          <w:szCs w:val="24"/>
        </w:rPr>
        <w:t xml:space="preserve"> A student support representative will then make contact with th</w:t>
      </w:r>
      <w:r w:rsidRPr="00C52853">
        <w:rPr>
          <w:rFonts w:cs="Calibri"/>
          <w:sz w:val="24"/>
          <w:szCs w:val="24"/>
        </w:rPr>
        <w:t>is</w:t>
      </w:r>
      <w:r w:rsidR="0081128A" w:rsidRPr="00C52853">
        <w:rPr>
          <w:rFonts w:cs="Calibri"/>
          <w:sz w:val="24"/>
          <w:szCs w:val="24"/>
        </w:rPr>
        <w:t xml:space="preserve"> student to describe the safety/support avenues available to them, </w:t>
      </w:r>
      <w:r w:rsidR="00C673F8" w:rsidRPr="00C52853">
        <w:rPr>
          <w:rFonts w:cs="Calibri"/>
          <w:sz w:val="24"/>
          <w:szCs w:val="24"/>
        </w:rPr>
        <w:t xml:space="preserve">including consultation with </w:t>
      </w:r>
      <w:r w:rsidR="0081128A" w:rsidRPr="00C52853">
        <w:rPr>
          <w:rFonts w:cs="Calibri"/>
          <w:sz w:val="24"/>
          <w:szCs w:val="24"/>
        </w:rPr>
        <w:t xml:space="preserve">the </w:t>
      </w:r>
      <w:r w:rsidR="00C673F8" w:rsidRPr="00C52853">
        <w:rPr>
          <w:rFonts w:cs="Calibri"/>
          <w:sz w:val="24"/>
          <w:szCs w:val="24"/>
        </w:rPr>
        <w:t>local co</w:t>
      </w:r>
      <w:r w:rsidR="0081128A" w:rsidRPr="00C52853">
        <w:rPr>
          <w:rFonts w:cs="Calibri"/>
          <w:sz w:val="24"/>
          <w:szCs w:val="24"/>
        </w:rPr>
        <w:t>mmunity mental health services/Lifeline/Beyond Blue.  This mental health protocol is stipulated in a transparent fashion in the mentee PICF.</w:t>
      </w:r>
    </w:p>
    <w:p w14:paraId="3EE032E7" w14:textId="77777777" w:rsidR="00EF501A" w:rsidRDefault="00EF501A" w:rsidP="00D06FAD">
      <w:pPr>
        <w:spacing w:after="0" w:line="240" w:lineRule="auto"/>
        <w:rPr>
          <w:rStyle w:val="Hyperlink"/>
          <w:rFonts w:cs="Calibri"/>
          <w:color w:val="auto"/>
          <w:sz w:val="24"/>
          <w:szCs w:val="24"/>
          <w:u w:val="none"/>
        </w:rPr>
      </w:pPr>
    </w:p>
    <w:p w14:paraId="7F29D5E0" w14:textId="1041FE46" w:rsidR="00EF501A" w:rsidRPr="00C52853" w:rsidRDefault="00EF501A" w:rsidP="00EF501A">
      <w:pPr>
        <w:spacing w:after="0" w:line="240" w:lineRule="auto"/>
        <w:rPr>
          <w:rFonts w:ascii="Verdana" w:eastAsia="Times New Roman" w:hAnsi="Verdana" w:cs="Times New Roman"/>
          <w:sz w:val="19"/>
          <w:szCs w:val="19"/>
        </w:rPr>
      </w:pPr>
      <w:r>
        <w:rPr>
          <w:rStyle w:val="Hyperlink"/>
          <w:rFonts w:cs="Calibri"/>
          <w:color w:val="auto"/>
          <w:sz w:val="24"/>
          <w:szCs w:val="24"/>
          <w:u w:val="none"/>
        </w:rPr>
        <w:t>F</w:t>
      </w:r>
      <w:r w:rsidRPr="00255C85">
        <w:rPr>
          <w:rStyle w:val="Hyperlink"/>
          <w:rFonts w:cs="Calibri"/>
          <w:color w:val="auto"/>
          <w:sz w:val="24"/>
          <w:szCs w:val="24"/>
          <w:u w:val="none"/>
        </w:rPr>
        <w:t>or</w:t>
      </w:r>
      <w:r>
        <w:rPr>
          <w:rStyle w:val="Hyperlink"/>
          <w:rFonts w:cs="Calibri"/>
          <w:color w:val="auto"/>
          <w:sz w:val="24"/>
          <w:szCs w:val="24"/>
          <w:u w:val="none"/>
        </w:rPr>
        <w:t xml:space="preserve"> junior doctors scoring highly on the PSS-10, they will be referred to</w:t>
      </w:r>
      <w:r w:rsidRPr="00255C85">
        <w:rPr>
          <w:rStyle w:val="Hyperlink"/>
          <w:rFonts w:cs="Calibri"/>
          <w:color w:val="auto"/>
          <w:sz w:val="24"/>
          <w:szCs w:val="24"/>
          <w:u w:val="none"/>
        </w:rPr>
        <w:t xml:space="preserve"> Queensland Heath Employee Assistance Service</w:t>
      </w:r>
      <w:r>
        <w:rPr>
          <w:rStyle w:val="Hyperlink"/>
          <w:rFonts w:cs="Calibri"/>
          <w:color w:val="auto"/>
          <w:sz w:val="24"/>
          <w:szCs w:val="24"/>
          <w:u w:val="none"/>
        </w:rPr>
        <w:t xml:space="preserve">s </w:t>
      </w:r>
      <w:r>
        <w:rPr>
          <w:rFonts w:cs="Calibri"/>
          <w:sz w:val="24"/>
          <w:szCs w:val="24"/>
        </w:rPr>
        <w:t>and</w:t>
      </w:r>
      <w:r w:rsidRPr="00C52853">
        <w:rPr>
          <w:rFonts w:cs="Calibri"/>
          <w:sz w:val="24"/>
          <w:szCs w:val="24"/>
        </w:rPr>
        <w:t xml:space="preserve"> local community mental health services/Lifeline/Beyond Blue</w:t>
      </w:r>
      <w:r>
        <w:rPr>
          <w:rFonts w:cs="Calibri"/>
          <w:sz w:val="24"/>
          <w:szCs w:val="24"/>
        </w:rPr>
        <w:t>, which is also mentioned in the mentor</w:t>
      </w:r>
      <w:r w:rsidRPr="00C52853">
        <w:rPr>
          <w:rFonts w:cs="Calibri"/>
          <w:sz w:val="24"/>
          <w:szCs w:val="24"/>
        </w:rPr>
        <w:t xml:space="preserve"> PICF.</w:t>
      </w:r>
      <w:r>
        <w:rPr>
          <w:rFonts w:cs="Calibri"/>
          <w:sz w:val="24"/>
          <w:szCs w:val="24"/>
        </w:rPr>
        <w:t xml:space="preserve"> These junior doctors will be excluded from this round of the RRN.</w:t>
      </w:r>
    </w:p>
    <w:p w14:paraId="6988C390" w14:textId="7BD36638" w:rsidR="00135BC7" w:rsidRDefault="00135BC7" w:rsidP="00D06FAD">
      <w:pPr>
        <w:spacing w:after="0" w:line="240" w:lineRule="auto"/>
        <w:rPr>
          <w:rFonts w:cs="Calibri"/>
          <w:sz w:val="24"/>
          <w:szCs w:val="24"/>
        </w:rPr>
      </w:pPr>
    </w:p>
    <w:p w14:paraId="50DBA1C9" w14:textId="4CAC3EF5" w:rsidR="0048468A" w:rsidRPr="00AC06D6" w:rsidRDefault="00135BC7" w:rsidP="001B4799">
      <w:pPr>
        <w:spacing w:after="0" w:line="240" w:lineRule="auto"/>
        <w:rPr>
          <w:rFonts w:cs="Calibri"/>
          <w:sz w:val="24"/>
          <w:szCs w:val="24"/>
        </w:rPr>
      </w:pPr>
      <w:r>
        <w:rPr>
          <w:rFonts w:cs="Calibri"/>
          <w:sz w:val="24"/>
          <w:szCs w:val="24"/>
        </w:rPr>
        <w:t xml:space="preserve">With respect to the research </w:t>
      </w:r>
      <w:r w:rsidR="000E48E3">
        <w:rPr>
          <w:rFonts w:cs="Calibri"/>
          <w:sz w:val="24"/>
          <w:szCs w:val="24"/>
        </w:rPr>
        <w:t>components</w:t>
      </w:r>
      <w:r>
        <w:rPr>
          <w:rFonts w:cs="Calibri"/>
          <w:sz w:val="24"/>
          <w:szCs w:val="24"/>
        </w:rPr>
        <w:t>, t</w:t>
      </w:r>
      <w:r w:rsidR="00140FBF" w:rsidRPr="0035689A">
        <w:rPr>
          <w:rFonts w:cs="Calibri"/>
          <w:sz w:val="24"/>
          <w:szCs w:val="24"/>
        </w:rPr>
        <w:t>he questionnaires asked at baseline and post-int</w:t>
      </w:r>
      <w:r w:rsidR="0036344D" w:rsidRPr="0035689A">
        <w:rPr>
          <w:rFonts w:cs="Calibri"/>
          <w:sz w:val="24"/>
          <w:szCs w:val="24"/>
        </w:rPr>
        <w:t>ervention are relatively non-</w:t>
      </w:r>
      <w:r w:rsidR="00140FBF" w:rsidRPr="0035689A">
        <w:rPr>
          <w:rFonts w:cs="Calibri"/>
          <w:sz w:val="24"/>
          <w:szCs w:val="24"/>
        </w:rPr>
        <w:t xml:space="preserve">intrusive, </w:t>
      </w:r>
      <w:r w:rsidR="0036344D" w:rsidRPr="0035689A">
        <w:rPr>
          <w:rFonts w:cs="Calibri"/>
          <w:sz w:val="24"/>
          <w:szCs w:val="24"/>
        </w:rPr>
        <w:t xml:space="preserve">and </w:t>
      </w:r>
      <w:r w:rsidR="00140FBF" w:rsidRPr="0035689A">
        <w:rPr>
          <w:rFonts w:cs="Calibri"/>
          <w:sz w:val="24"/>
          <w:szCs w:val="24"/>
        </w:rPr>
        <w:t>no</w:t>
      </w:r>
      <w:r w:rsidR="0036344D" w:rsidRPr="0035689A">
        <w:rPr>
          <w:rFonts w:cs="Calibri"/>
          <w:sz w:val="24"/>
          <w:szCs w:val="24"/>
        </w:rPr>
        <w:t xml:space="preserve"> specific health data is sought</w:t>
      </w:r>
      <w:r>
        <w:rPr>
          <w:rFonts w:cs="Calibri"/>
          <w:sz w:val="24"/>
          <w:szCs w:val="24"/>
        </w:rPr>
        <w:t xml:space="preserve">. </w:t>
      </w:r>
      <w:r w:rsidR="0036344D" w:rsidRPr="0035689A">
        <w:rPr>
          <w:rFonts w:cs="Calibri"/>
          <w:sz w:val="24"/>
          <w:szCs w:val="24"/>
        </w:rPr>
        <w:t>The questionnaires con</w:t>
      </w:r>
      <w:r>
        <w:rPr>
          <w:rFonts w:cs="Calibri"/>
          <w:sz w:val="24"/>
          <w:szCs w:val="24"/>
        </w:rPr>
        <w:t xml:space="preserve">sist of demographics questions; </w:t>
      </w:r>
      <w:r w:rsidR="0036344D" w:rsidRPr="0035689A">
        <w:rPr>
          <w:rFonts w:cs="Calibri"/>
          <w:sz w:val="24"/>
          <w:szCs w:val="24"/>
        </w:rPr>
        <w:t>match preference questions and single page</w:t>
      </w:r>
      <w:r w:rsidR="00140FBF" w:rsidRPr="0035689A">
        <w:rPr>
          <w:rFonts w:cs="Calibri"/>
          <w:sz w:val="24"/>
          <w:szCs w:val="24"/>
        </w:rPr>
        <w:t xml:space="preserve"> psyc</w:t>
      </w:r>
      <w:r w:rsidR="0036344D" w:rsidRPr="0035689A">
        <w:rPr>
          <w:rFonts w:cs="Calibri"/>
          <w:sz w:val="24"/>
          <w:szCs w:val="24"/>
        </w:rPr>
        <w:t>h</w:t>
      </w:r>
      <w:r w:rsidR="00140FBF" w:rsidRPr="0035689A">
        <w:rPr>
          <w:rFonts w:cs="Calibri"/>
          <w:sz w:val="24"/>
          <w:szCs w:val="24"/>
        </w:rPr>
        <w:t>ometrically sound tools</w:t>
      </w:r>
      <w:r w:rsidR="0036344D" w:rsidRPr="0035689A">
        <w:rPr>
          <w:rFonts w:cs="Calibri"/>
          <w:sz w:val="24"/>
          <w:szCs w:val="24"/>
        </w:rPr>
        <w:t>. These</w:t>
      </w:r>
      <w:r w:rsidR="00140FBF" w:rsidRPr="0035689A">
        <w:rPr>
          <w:rFonts w:cs="Calibri"/>
          <w:sz w:val="24"/>
          <w:szCs w:val="24"/>
        </w:rPr>
        <w:t xml:space="preserve"> have been chosen to yield appropriate information for the match and study outcomes</w:t>
      </w:r>
      <w:r w:rsidR="0036344D" w:rsidRPr="0035689A">
        <w:rPr>
          <w:rFonts w:cs="Calibri"/>
          <w:sz w:val="24"/>
          <w:szCs w:val="24"/>
        </w:rPr>
        <w:t xml:space="preserve"> whilst limiting participant burden</w:t>
      </w:r>
      <w:r w:rsidR="00140FBF" w:rsidRPr="0035689A">
        <w:rPr>
          <w:rFonts w:cs="Calibri"/>
          <w:sz w:val="24"/>
          <w:szCs w:val="24"/>
        </w:rPr>
        <w:t xml:space="preserve">. </w:t>
      </w:r>
      <w:r>
        <w:rPr>
          <w:rFonts w:cs="Calibri"/>
          <w:sz w:val="24"/>
          <w:szCs w:val="24"/>
        </w:rPr>
        <w:t xml:space="preserve">Participants can </w:t>
      </w:r>
      <w:r w:rsidRPr="0035689A">
        <w:rPr>
          <w:rFonts w:cs="Calibri"/>
          <w:sz w:val="24"/>
          <w:szCs w:val="24"/>
        </w:rPr>
        <w:t>also cho</w:t>
      </w:r>
      <w:r>
        <w:rPr>
          <w:rFonts w:cs="Calibri"/>
          <w:sz w:val="24"/>
          <w:szCs w:val="24"/>
        </w:rPr>
        <w:t>ose not to answer any question should they wish.</w:t>
      </w:r>
      <w:r w:rsidRPr="0035689A">
        <w:rPr>
          <w:rFonts w:cs="Calibri"/>
          <w:sz w:val="24"/>
          <w:szCs w:val="24"/>
        </w:rPr>
        <w:t xml:space="preserve"> </w:t>
      </w:r>
      <w:r w:rsidR="001B4799">
        <w:rPr>
          <w:rFonts w:cs="Calibri"/>
          <w:sz w:val="24"/>
          <w:szCs w:val="24"/>
        </w:rPr>
        <w:t>The follow-up survey and</w:t>
      </w:r>
      <w:r w:rsidR="001B4799" w:rsidRPr="0035689A">
        <w:rPr>
          <w:rFonts w:cs="Calibri"/>
          <w:sz w:val="24"/>
          <w:szCs w:val="24"/>
        </w:rPr>
        <w:t xml:space="preserve"> focus groups conducted at the </w:t>
      </w:r>
      <w:r w:rsidR="001B4799">
        <w:rPr>
          <w:rFonts w:cs="Calibri"/>
          <w:sz w:val="24"/>
          <w:szCs w:val="24"/>
        </w:rPr>
        <w:t xml:space="preserve">conclusion of the RRN </w:t>
      </w:r>
      <w:r w:rsidR="001B4799" w:rsidRPr="0035689A">
        <w:rPr>
          <w:rFonts w:cs="Calibri"/>
          <w:sz w:val="24"/>
          <w:szCs w:val="24"/>
        </w:rPr>
        <w:t xml:space="preserve">will be </w:t>
      </w:r>
      <w:r w:rsidR="00FE4B69" w:rsidRPr="0035689A">
        <w:rPr>
          <w:rFonts w:cs="Calibri"/>
          <w:sz w:val="24"/>
          <w:szCs w:val="24"/>
        </w:rPr>
        <w:t>short and</w:t>
      </w:r>
      <w:r w:rsidR="001B4799" w:rsidRPr="0035689A">
        <w:rPr>
          <w:rFonts w:cs="Calibri"/>
          <w:sz w:val="24"/>
          <w:szCs w:val="24"/>
        </w:rPr>
        <w:t xml:space="preserve"> focused on acceptability and utility o</w:t>
      </w:r>
      <w:r w:rsidR="00AC06D6">
        <w:rPr>
          <w:rFonts w:cs="Calibri"/>
          <w:sz w:val="24"/>
          <w:szCs w:val="24"/>
        </w:rPr>
        <w:t>f the RRN.</w:t>
      </w:r>
      <w:r w:rsidR="001B4799">
        <w:rPr>
          <w:rFonts w:cs="Calibri"/>
          <w:sz w:val="24"/>
          <w:szCs w:val="24"/>
        </w:rPr>
        <w:t xml:space="preserve"> </w:t>
      </w:r>
    </w:p>
    <w:p w14:paraId="1F4DE8DB" w14:textId="038FBAB0" w:rsidR="006D2EC1" w:rsidRDefault="006D2EC1" w:rsidP="00F53D74">
      <w:pPr>
        <w:contextualSpacing/>
        <w:rPr>
          <w:rFonts w:cs="Arial"/>
          <w:sz w:val="24"/>
          <w:szCs w:val="24"/>
        </w:rPr>
      </w:pPr>
    </w:p>
    <w:p w14:paraId="3BF9B081" w14:textId="21125D76" w:rsidR="00DE7BC4" w:rsidRPr="000C4569" w:rsidRDefault="00DE7BC4" w:rsidP="000C4569">
      <w:pPr>
        <w:rPr>
          <w:sz w:val="24"/>
          <w:szCs w:val="24"/>
        </w:rPr>
      </w:pPr>
      <w:r w:rsidRPr="000C4569">
        <w:rPr>
          <w:sz w:val="24"/>
          <w:szCs w:val="24"/>
        </w:rPr>
        <w:t xml:space="preserve">Regarding mentors, we would understand taking on the </w:t>
      </w:r>
      <w:r w:rsidR="002B5C67" w:rsidRPr="000C4569">
        <w:rPr>
          <w:sz w:val="24"/>
          <w:szCs w:val="24"/>
        </w:rPr>
        <w:t>role</w:t>
      </w:r>
      <w:r w:rsidRPr="000C4569">
        <w:rPr>
          <w:sz w:val="24"/>
          <w:szCs w:val="24"/>
        </w:rPr>
        <w:t xml:space="preserve"> o</w:t>
      </w:r>
      <w:r w:rsidR="002B5C67" w:rsidRPr="000C4569">
        <w:rPr>
          <w:sz w:val="24"/>
          <w:szCs w:val="24"/>
        </w:rPr>
        <w:t xml:space="preserve">f </w:t>
      </w:r>
      <w:r w:rsidRPr="000C4569">
        <w:rPr>
          <w:sz w:val="24"/>
          <w:szCs w:val="24"/>
        </w:rPr>
        <w:t>a new mentor may involve certain stressors related to time management, leadership pressure as well as navigating new relationships</w:t>
      </w:r>
      <w:r w:rsidR="002B5C67" w:rsidRPr="000C4569">
        <w:rPr>
          <w:sz w:val="24"/>
          <w:szCs w:val="24"/>
        </w:rPr>
        <w:t xml:space="preserve"> and resource/referral pathways.  This will all be undertaken while concurrently </w:t>
      </w:r>
      <w:r w:rsidR="002B5C67" w:rsidRPr="000C4569">
        <w:rPr>
          <w:sz w:val="24"/>
          <w:szCs w:val="24"/>
        </w:rPr>
        <w:lastRenderedPageBreak/>
        <w:t>maintaining clinical responsibilities</w:t>
      </w:r>
      <w:r w:rsidR="00881D12" w:rsidRPr="000C4569">
        <w:rPr>
          <w:sz w:val="24"/>
          <w:szCs w:val="24"/>
        </w:rPr>
        <w:t xml:space="preserve"> which can be highly stressful for new clinicians.</w:t>
      </w:r>
      <w:r w:rsidRPr="000C4569">
        <w:rPr>
          <w:sz w:val="24"/>
          <w:szCs w:val="24"/>
        </w:rPr>
        <w:t xml:space="preserve">  The RRN will seek to </w:t>
      </w:r>
      <w:r w:rsidR="002B5C67" w:rsidRPr="000C4569">
        <w:rPr>
          <w:sz w:val="24"/>
          <w:szCs w:val="24"/>
        </w:rPr>
        <w:t>mitigate</w:t>
      </w:r>
      <w:r w:rsidRPr="000C4569">
        <w:rPr>
          <w:sz w:val="24"/>
          <w:szCs w:val="24"/>
        </w:rPr>
        <w:t xml:space="preserve"> </w:t>
      </w:r>
      <w:r w:rsidR="00881D12" w:rsidRPr="000C4569">
        <w:rPr>
          <w:sz w:val="24"/>
          <w:szCs w:val="24"/>
        </w:rPr>
        <w:t>additional</w:t>
      </w:r>
      <w:r w:rsidRPr="000C4569">
        <w:rPr>
          <w:sz w:val="24"/>
          <w:szCs w:val="24"/>
        </w:rPr>
        <w:t xml:space="preserve"> potential </w:t>
      </w:r>
      <w:r w:rsidR="002B5C67" w:rsidRPr="000C4569">
        <w:rPr>
          <w:sz w:val="24"/>
          <w:szCs w:val="24"/>
        </w:rPr>
        <w:t>stressors</w:t>
      </w:r>
      <w:r w:rsidRPr="000C4569">
        <w:rPr>
          <w:sz w:val="24"/>
          <w:szCs w:val="24"/>
        </w:rPr>
        <w:t xml:space="preserve"> by engaging </w:t>
      </w:r>
      <w:r w:rsidR="002B5C67" w:rsidRPr="000C4569">
        <w:rPr>
          <w:sz w:val="24"/>
          <w:szCs w:val="24"/>
        </w:rPr>
        <w:t>early</w:t>
      </w:r>
      <w:r w:rsidRPr="000C4569">
        <w:rPr>
          <w:sz w:val="24"/>
          <w:szCs w:val="24"/>
        </w:rPr>
        <w:t xml:space="preserve"> with all participants and </w:t>
      </w:r>
      <w:r w:rsidR="002B5C67" w:rsidRPr="000C4569">
        <w:rPr>
          <w:sz w:val="24"/>
          <w:szCs w:val="24"/>
        </w:rPr>
        <w:t xml:space="preserve">providing education </w:t>
      </w:r>
      <w:r w:rsidRPr="000C4569">
        <w:rPr>
          <w:sz w:val="24"/>
          <w:szCs w:val="24"/>
        </w:rPr>
        <w:t xml:space="preserve">on mentoring techniques, referral </w:t>
      </w:r>
      <w:r w:rsidR="002B5C67" w:rsidRPr="000C4569">
        <w:rPr>
          <w:sz w:val="24"/>
          <w:szCs w:val="24"/>
        </w:rPr>
        <w:t>pathways and</w:t>
      </w:r>
      <w:r w:rsidRPr="000C4569">
        <w:rPr>
          <w:sz w:val="24"/>
          <w:szCs w:val="24"/>
        </w:rPr>
        <w:t xml:space="preserve"> effective time management</w:t>
      </w:r>
      <w:r w:rsidR="002B5C67" w:rsidRPr="000C4569">
        <w:rPr>
          <w:sz w:val="24"/>
          <w:szCs w:val="24"/>
        </w:rPr>
        <w:t xml:space="preserve"> skills. </w:t>
      </w:r>
      <w:r w:rsidR="00881D12" w:rsidRPr="000C4569">
        <w:rPr>
          <w:sz w:val="24"/>
          <w:szCs w:val="24"/>
        </w:rPr>
        <w:t xml:space="preserve">We wouldn’t anticipate any risk of physical harm but would recognise the risk of potential inconvenience and/or discomfort and would undertake all measures to support users throughout the RRN. </w:t>
      </w:r>
      <w:r w:rsidR="002B5C67" w:rsidRPr="000C4569">
        <w:rPr>
          <w:sz w:val="24"/>
          <w:szCs w:val="24"/>
        </w:rPr>
        <w:t xml:space="preserve"> At any time, all users will be free to seek appropriate supportive services or contact RRN staff as well as access digital resources within the Chronus operating system/notice board.</w:t>
      </w:r>
    </w:p>
    <w:p w14:paraId="18A89819" w14:textId="2D558CED" w:rsidR="00D06FAD" w:rsidRPr="0035689A" w:rsidRDefault="000C504A" w:rsidP="00F60EE5">
      <w:pPr>
        <w:pStyle w:val="Heading3"/>
        <w:rPr>
          <w:rFonts w:asciiTheme="minorHAnsi" w:hAnsiTheme="minorHAnsi" w:cs="Arial"/>
          <w:sz w:val="24"/>
          <w:szCs w:val="24"/>
        </w:rPr>
      </w:pPr>
      <w:bookmarkStart w:id="23" w:name="_Toc1392400"/>
      <w:r w:rsidRPr="0035689A">
        <w:rPr>
          <w:rFonts w:asciiTheme="minorHAnsi" w:hAnsiTheme="minorHAnsi"/>
          <w:sz w:val="24"/>
          <w:szCs w:val="24"/>
        </w:rPr>
        <w:t>2.4.2 Benefits associated with participating</w:t>
      </w:r>
      <w:bookmarkEnd w:id="23"/>
    </w:p>
    <w:p w14:paraId="7E4967B5" w14:textId="7579EF89" w:rsidR="00A94F8D" w:rsidRDefault="00B275F3" w:rsidP="00F53D74">
      <w:pPr>
        <w:contextualSpacing/>
        <w:rPr>
          <w:rFonts w:cs="Arial"/>
          <w:sz w:val="24"/>
          <w:szCs w:val="24"/>
        </w:rPr>
      </w:pPr>
      <w:r w:rsidRPr="0035689A">
        <w:rPr>
          <w:rFonts w:cs="Arial"/>
          <w:sz w:val="24"/>
          <w:szCs w:val="24"/>
        </w:rPr>
        <w:t>This program has been de</w:t>
      </w:r>
      <w:r w:rsidR="00203CE2">
        <w:rPr>
          <w:rFonts w:cs="Arial"/>
          <w:sz w:val="24"/>
          <w:szCs w:val="24"/>
        </w:rPr>
        <w:t>s</w:t>
      </w:r>
      <w:r w:rsidRPr="0035689A">
        <w:rPr>
          <w:rFonts w:cs="Arial"/>
          <w:sz w:val="24"/>
          <w:szCs w:val="24"/>
        </w:rPr>
        <w:t>igned t</w:t>
      </w:r>
      <w:r w:rsidR="00FB7D2F">
        <w:rPr>
          <w:rFonts w:cs="Arial"/>
          <w:sz w:val="24"/>
          <w:szCs w:val="24"/>
        </w:rPr>
        <w:t xml:space="preserve">o provide </w:t>
      </w:r>
      <w:r w:rsidRPr="0035689A">
        <w:rPr>
          <w:rFonts w:cs="Arial"/>
          <w:sz w:val="24"/>
          <w:szCs w:val="24"/>
        </w:rPr>
        <w:t>medical students</w:t>
      </w:r>
      <w:r w:rsidR="00FB7D2F">
        <w:rPr>
          <w:rFonts w:cs="Arial"/>
          <w:sz w:val="24"/>
          <w:szCs w:val="24"/>
        </w:rPr>
        <w:t xml:space="preserve"> with an additional support as they transition into the </w:t>
      </w:r>
      <w:r w:rsidRPr="0035689A">
        <w:rPr>
          <w:rFonts w:cs="Arial"/>
          <w:sz w:val="24"/>
          <w:szCs w:val="24"/>
        </w:rPr>
        <w:t>workforce</w:t>
      </w:r>
      <w:r w:rsidR="00A94F8D">
        <w:rPr>
          <w:rFonts w:cs="Arial"/>
          <w:sz w:val="24"/>
          <w:szCs w:val="24"/>
        </w:rPr>
        <w:t xml:space="preserve">. Individual benefits include being better-supported through this stressful time period. </w:t>
      </w:r>
      <w:r w:rsidR="00203CE2">
        <w:rPr>
          <w:rFonts w:cs="Arial"/>
          <w:sz w:val="24"/>
          <w:szCs w:val="24"/>
        </w:rPr>
        <w:t>Literature suggests that both mentors and mentees may feel bet</w:t>
      </w:r>
      <w:r w:rsidR="00EF26EC">
        <w:rPr>
          <w:rFonts w:cs="Arial"/>
          <w:sz w:val="24"/>
          <w:szCs w:val="24"/>
        </w:rPr>
        <w:t xml:space="preserve">ter supported, and show </w:t>
      </w:r>
      <w:r w:rsidR="00203CE2">
        <w:rPr>
          <w:rFonts w:cs="Arial"/>
          <w:sz w:val="24"/>
          <w:szCs w:val="24"/>
        </w:rPr>
        <w:t xml:space="preserve">personal and professional growth through taking part in mentoring programs. </w:t>
      </w:r>
      <w:r w:rsidR="00A94F8D">
        <w:rPr>
          <w:rFonts w:cs="Arial"/>
          <w:sz w:val="24"/>
          <w:szCs w:val="24"/>
        </w:rPr>
        <w:t>Big-picture benefits may include furthering our understanding of and adding to the knowledge base</w:t>
      </w:r>
      <w:r w:rsidR="00EF26EC">
        <w:rPr>
          <w:rFonts w:cs="Arial"/>
          <w:sz w:val="24"/>
          <w:szCs w:val="24"/>
        </w:rPr>
        <w:t>,</w:t>
      </w:r>
      <w:r w:rsidR="00A94F8D">
        <w:rPr>
          <w:rFonts w:cs="Arial"/>
          <w:sz w:val="24"/>
          <w:szCs w:val="24"/>
        </w:rPr>
        <w:t xml:space="preserve"> looking at mentoring as a way to increase social support and manage stress</w:t>
      </w:r>
      <w:r w:rsidR="00203CE2">
        <w:rPr>
          <w:rFonts w:cs="Arial"/>
          <w:sz w:val="24"/>
          <w:szCs w:val="24"/>
        </w:rPr>
        <w:t xml:space="preserve"> through difficult phases in life</w:t>
      </w:r>
      <w:r w:rsidR="00A94F8D">
        <w:rPr>
          <w:rFonts w:cs="Arial"/>
          <w:sz w:val="24"/>
          <w:szCs w:val="24"/>
        </w:rPr>
        <w:t>.</w:t>
      </w:r>
      <w:r w:rsidR="00A94F8D" w:rsidRPr="0035689A">
        <w:rPr>
          <w:rFonts w:cs="Arial"/>
          <w:sz w:val="24"/>
          <w:szCs w:val="24"/>
        </w:rPr>
        <w:t xml:space="preserve"> The research offers participants </w:t>
      </w:r>
      <w:r w:rsidR="00A94F8D">
        <w:rPr>
          <w:rFonts w:cs="Arial"/>
          <w:sz w:val="24"/>
          <w:szCs w:val="24"/>
        </w:rPr>
        <w:t>an</w:t>
      </w:r>
      <w:r w:rsidR="00A94F8D" w:rsidRPr="0035689A">
        <w:rPr>
          <w:rFonts w:cs="Arial"/>
          <w:sz w:val="24"/>
          <w:szCs w:val="24"/>
        </w:rPr>
        <w:t xml:space="preserve"> opportunity to provide feedback on the RR</w:t>
      </w:r>
      <w:r w:rsidR="00A94F8D">
        <w:rPr>
          <w:rFonts w:cs="Arial"/>
          <w:sz w:val="24"/>
          <w:szCs w:val="24"/>
        </w:rPr>
        <w:t>N and their experiences with mentoring</w:t>
      </w:r>
      <w:r w:rsidR="00A94F8D" w:rsidRPr="0035689A">
        <w:rPr>
          <w:rFonts w:cs="Arial"/>
          <w:sz w:val="24"/>
          <w:szCs w:val="24"/>
        </w:rPr>
        <w:t>. Individual participants may fe</w:t>
      </w:r>
      <w:r w:rsidR="0060267E">
        <w:rPr>
          <w:rFonts w:cs="Arial"/>
          <w:sz w:val="24"/>
          <w:szCs w:val="24"/>
        </w:rPr>
        <w:t>e</w:t>
      </w:r>
      <w:r w:rsidR="00A94F8D" w:rsidRPr="0035689A">
        <w:rPr>
          <w:rFonts w:cs="Arial"/>
          <w:sz w:val="24"/>
          <w:szCs w:val="24"/>
        </w:rPr>
        <w:t xml:space="preserve">l happy about sharing their experiences to better the RRN, </w:t>
      </w:r>
      <w:r w:rsidR="00A94F8D">
        <w:rPr>
          <w:rFonts w:cs="Arial"/>
          <w:sz w:val="24"/>
          <w:szCs w:val="24"/>
        </w:rPr>
        <w:t>which</w:t>
      </w:r>
      <w:r w:rsidR="00A94F8D" w:rsidRPr="0035689A">
        <w:rPr>
          <w:rFonts w:cs="Arial"/>
          <w:sz w:val="24"/>
          <w:szCs w:val="24"/>
        </w:rPr>
        <w:t xml:space="preserve"> should </w:t>
      </w:r>
      <w:r w:rsidR="00A94F8D">
        <w:rPr>
          <w:rFonts w:cs="Arial"/>
          <w:sz w:val="24"/>
          <w:szCs w:val="24"/>
        </w:rPr>
        <w:t>benefit</w:t>
      </w:r>
      <w:r w:rsidR="00A94F8D" w:rsidRPr="0035689A">
        <w:rPr>
          <w:rFonts w:cs="Arial"/>
          <w:sz w:val="24"/>
          <w:szCs w:val="24"/>
        </w:rPr>
        <w:t xml:space="preserve"> </w:t>
      </w:r>
      <w:r w:rsidR="00A94F8D">
        <w:rPr>
          <w:rFonts w:cs="Arial"/>
          <w:sz w:val="24"/>
          <w:szCs w:val="24"/>
        </w:rPr>
        <w:t>the</w:t>
      </w:r>
      <w:r w:rsidR="00A94F8D" w:rsidRPr="0035689A">
        <w:rPr>
          <w:rFonts w:cs="Arial"/>
          <w:sz w:val="24"/>
          <w:szCs w:val="24"/>
        </w:rPr>
        <w:t xml:space="preserve"> program </w:t>
      </w:r>
      <w:r w:rsidR="00A94F8D">
        <w:rPr>
          <w:rFonts w:cs="Arial"/>
          <w:sz w:val="24"/>
          <w:szCs w:val="24"/>
        </w:rPr>
        <w:t xml:space="preserve">itself, </w:t>
      </w:r>
      <w:r w:rsidR="00A94F8D" w:rsidRPr="0035689A">
        <w:rPr>
          <w:rFonts w:cs="Arial"/>
          <w:sz w:val="24"/>
          <w:szCs w:val="24"/>
        </w:rPr>
        <w:t xml:space="preserve">and </w:t>
      </w:r>
      <w:r w:rsidR="00A94F8D">
        <w:rPr>
          <w:rFonts w:cs="Arial"/>
          <w:sz w:val="24"/>
          <w:szCs w:val="24"/>
        </w:rPr>
        <w:t xml:space="preserve">hopefully all </w:t>
      </w:r>
      <w:r w:rsidR="00A94F8D" w:rsidRPr="0035689A">
        <w:rPr>
          <w:rFonts w:cs="Arial"/>
          <w:sz w:val="24"/>
          <w:szCs w:val="24"/>
        </w:rPr>
        <w:t>future mentors and mentees.</w:t>
      </w:r>
    </w:p>
    <w:p w14:paraId="61E747F0" w14:textId="4DBDC886" w:rsidR="003E4510" w:rsidRDefault="003E4510" w:rsidP="00F53D74">
      <w:pPr>
        <w:contextualSpacing/>
        <w:rPr>
          <w:rFonts w:cs="Arial"/>
          <w:sz w:val="24"/>
          <w:szCs w:val="24"/>
        </w:rPr>
      </w:pPr>
    </w:p>
    <w:p w14:paraId="04C2ABBA" w14:textId="77FB61C7" w:rsidR="003E4510" w:rsidRDefault="003E4510" w:rsidP="00F53D74">
      <w:pPr>
        <w:contextualSpacing/>
        <w:rPr>
          <w:rFonts w:cs="Arial"/>
          <w:sz w:val="24"/>
          <w:szCs w:val="24"/>
        </w:rPr>
      </w:pPr>
      <w:r>
        <w:rPr>
          <w:rFonts w:cs="Arial"/>
          <w:sz w:val="24"/>
          <w:szCs w:val="24"/>
        </w:rPr>
        <w:t>All participants in the RRN in active or control groups will be exposed to educational material, social networking events, information regarding referral pathways/stress coping strategies.  The research will help</w:t>
      </w:r>
      <w:r w:rsidRPr="003E4510">
        <w:rPr>
          <w:rFonts w:cs="Arial"/>
          <w:sz w:val="24"/>
          <w:szCs w:val="24"/>
        </w:rPr>
        <w:t xml:space="preserve"> inform a mentor program for future medical students and junior doctors, whereby they may draw direct benefits through the program themselves in the future, not to mention the altruistic benefits of being involved in the genesis of the RRN.</w:t>
      </w:r>
    </w:p>
    <w:p w14:paraId="5A4D2B1F" w14:textId="77777777" w:rsidR="00D06FAD" w:rsidRPr="0035689A" w:rsidRDefault="00D06FAD" w:rsidP="00D06FAD">
      <w:pPr>
        <w:pStyle w:val="Heading1"/>
        <w:rPr>
          <w:rFonts w:asciiTheme="minorHAnsi" w:hAnsiTheme="minorHAnsi"/>
          <w:sz w:val="24"/>
          <w:szCs w:val="24"/>
        </w:rPr>
      </w:pPr>
      <w:bookmarkStart w:id="24" w:name="_Toc1392401"/>
      <w:r w:rsidRPr="0035689A">
        <w:rPr>
          <w:rFonts w:asciiTheme="minorHAnsi" w:hAnsiTheme="minorHAnsi"/>
          <w:sz w:val="24"/>
          <w:szCs w:val="24"/>
        </w:rPr>
        <w:t>3 Data and Results</w:t>
      </w:r>
      <w:bookmarkEnd w:id="24"/>
    </w:p>
    <w:p w14:paraId="0D21F57E" w14:textId="17F39810" w:rsidR="006A766A" w:rsidRPr="0035689A" w:rsidRDefault="006A766A" w:rsidP="006A766A">
      <w:pPr>
        <w:rPr>
          <w:sz w:val="24"/>
          <w:szCs w:val="24"/>
        </w:rPr>
      </w:pPr>
      <w:r w:rsidRPr="0035689A">
        <w:rPr>
          <w:sz w:val="24"/>
          <w:szCs w:val="24"/>
        </w:rPr>
        <w:t>This is a mixed methods study and both quantitative and qualitative data will be collected.</w:t>
      </w:r>
    </w:p>
    <w:p w14:paraId="3EE007E0" w14:textId="5D02825E" w:rsidR="00224CF9" w:rsidRPr="0035689A" w:rsidRDefault="00224CF9" w:rsidP="00224CF9">
      <w:pPr>
        <w:pStyle w:val="Heading2"/>
        <w:rPr>
          <w:rFonts w:asciiTheme="minorHAnsi" w:hAnsiTheme="minorHAnsi"/>
          <w:sz w:val="24"/>
          <w:szCs w:val="24"/>
        </w:rPr>
      </w:pPr>
      <w:bookmarkStart w:id="25" w:name="_Toc1392402"/>
      <w:r>
        <w:rPr>
          <w:rFonts w:asciiTheme="minorHAnsi" w:hAnsiTheme="minorHAnsi"/>
          <w:sz w:val="24"/>
          <w:szCs w:val="24"/>
        </w:rPr>
        <w:t>3.1</w:t>
      </w:r>
      <w:r w:rsidRPr="0035689A">
        <w:rPr>
          <w:rFonts w:asciiTheme="minorHAnsi" w:hAnsiTheme="minorHAnsi"/>
          <w:sz w:val="24"/>
          <w:szCs w:val="24"/>
        </w:rPr>
        <w:t xml:space="preserve"> Data Management</w:t>
      </w:r>
      <w:bookmarkEnd w:id="25"/>
      <w:r w:rsidRPr="0035689A">
        <w:rPr>
          <w:rFonts w:asciiTheme="minorHAnsi" w:hAnsiTheme="minorHAnsi"/>
          <w:sz w:val="24"/>
          <w:szCs w:val="24"/>
        </w:rPr>
        <w:t xml:space="preserve"> </w:t>
      </w:r>
    </w:p>
    <w:p w14:paraId="0AACA962" w14:textId="77777777" w:rsidR="00FE0A47" w:rsidRPr="00150F06" w:rsidRDefault="00224CF9" w:rsidP="00150F06">
      <w:pPr>
        <w:spacing w:line="240" w:lineRule="auto"/>
        <w:jc w:val="both"/>
        <w:rPr>
          <w:sz w:val="24"/>
          <w:szCs w:val="24"/>
        </w:rPr>
      </w:pPr>
      <w:r w:rsidRPr="00150F06">
        <w:rPr>
          <w:rFonts w:cs="Calibri"/>
          <w:sz w:val="24"/>
          <w:szCs w:val="24"/>
        </w:rPr>
        <w:t xml:space="preserve">Data will be collected, managed and stored </w:t>
      </w:r>
      <w:r w:rsidR="00F6712C" w:rsidRPr="00150F06">
        <w:rPr>
          <w:rFonts w:cs="Calibri"/>
          <w:sz w:val="24"/>
          <w:szCs w:val="24"/>
        </w:rPr>
        <w:t xml:space="preserve">in accordance with UQ approved processes and </w:t>
      </w:r>
      <w:r w:rsidRPr="00150F06">
        <w:rPr>
          <w:rFonts w:cs="Calibri"/>
          <w:sz w:val="24"/>
          <w:szCs w:val="24"/>
        </w:rPr>
        <w:t>through the Chronus digital platform (</w:t>
      </w:r>
      <w:r w:rsidR="00EF26EC" w:rsidRPr="00150F06">
        <w:rPr>
          <w:rFonts w:cs="Calibri"/>
          <w:color w:val="FF0000"/>
          <w:sz w:val="24"/>
          <w:szCs w:val="24"/>
        </w:rPr>
        <w:t>Attachment</w:t>
      </w:r>
      <w:r w:rsidR="00AE7964" w:rsidRPr="00150F06">
        <w:rPr>
          <w:rFonts w:cs="Calibri"/>
          <w:color w:val="FF0000"/>
          <w:sz w:val="24"/>
          <w:szCs w:val="24"/>
        </w:rPr>
        <w:t xml:space="preserve"> 6</w:t>
      </w:r>
      <w:r w:rsidR="00EF26EC" w:rsidRPr="00150F06">
        <w:rPr>
          <w:rFonts w:cs="Calibri"/>
          <w:color w:val="FF0000"/>
          <w:sz w:val="24"/>
          <w:szCs w:val="24"/>
        </w:rPr>
        <w:t xml:space="preserve">: </w:t>
      </w:r>
      <w:r w:rsidR="00FE4B69" w:rsidRPr="00150F06">
        <w:rPr>
          <w:rFonts w:cs="Calibri"/>
          <w:color w:val="FF0000"/>
          <w:sz w:val="24"/>
          <w:szCs w:val="24"/>
        </w:rPr>
        <w:t>UQ Chronus</w:t>
      </w:r>
      <w:r w:rsidR="00AE7964" w:rsidRPr="00150F06">
        <w:rPr>
          <w:rFonts w:cs="Calibri"/>
          <w:color w:val="FF0000"/>
          <w:sz w:val="24"/>
          <w:szCs w:val="24"/>
        </w:rPr>
        <w:t xml:space="preserve"> Service Agreement</w:t>
      </w:r>
      <w:r w:rsidR="00F6712C" w:rsidRPr="00150F06">
        <w:rPr>
          <w:rFonts w:cs="Calibri"/>
          <w:sz w:val="24"/>
          <w:szCs w:val="24"/>
        </w:rPr>
        <w:t>). This information is only accessible via password protected logins and available to Investigators MD, JB, C</w:t>
      </w:r>
      <w:r w:rsidR="00C525D3" w:rsidRPr="00150F06">
        <w:rPr>
          <w:rFonts w:cs="Calibri"/>
          <w:sz w:val="24"/>
          <w:szCs w:val="24"/>
        </w:rPr>
        <w:t>T</w:t>
      </w:r>
      <w:r w:rsidRPr="00150F06">
        <w:rPr>
          <w:rFonts w:cs="Calibri"/>
          <w:sz w:val="24"/>
          <w:szCs w:val="24"/>
        </w:rPr>
        <w:t>. Upon conclusion of the study the data will be exported from Chronus for analysis. This document will be de-identified,</w:t>
      </w:r>
      <w:r w:rsidR="00F6712C" w:rsidRPr="00150F06">
        <w:rPr>
          <w:rFonts w:cs="Calibri"/>
          <w:sz w:val="24"/>
          <w:szCs w:val="24"/>
        </w:rPr>
        <w:t xml:space="preserve"> and will be stored on password-</w:t>
      </w:r>
      <w:r w:rsidRPr="00150F06">
        <w:rPr>
          <w:rFonts w:cs="Calibri"/>
          <w:sz w:val="24"/>
          <w:szCs w:val="24"/>
        </w:rPr>
        <w:t>protected computers at Metro South.</w:t>
      </w:r>
      <w:r w:rsidR="00FE0A47" w:rsidRPr="00150F06">
        <w:rPr>
          <w:rFonts w:cs="Calibri"/>
          <w:sz w:val="24"/>
          <w:szCs w:val="24"/>
        </w:rPr>
        <w:t xml:space="preserve"> </w:t>
      </w:r>
      <w:r w:rsidR="00FE0A47" w:rsidRPr="00150F06">
        <w:rPr>
          <w:sz w:val="24"/>
          <w:szCs w:val="24"/>
        </w:rPr>
        <w:t xml:space="preserve">All identified or re-identifiable data will be stored on secure </w:t>
      </w:r>
      <w:proofErr w:type="spellStart"/>
      <w:r w:rsidR="00FE0A47" w:rsidRPr="00150F06">
        <w:rPr>
          <w:sz w:val="24"/>
          <w:szCs w:val="24"/>
        </w:rPr>
        <w:t>QHealth</w:t>
      </w:r>
      <w:proofErr w:type="spellEnd"/>
      <w:r w:rsidR="00FE0A47" w:rsidRPr="00150F06">
        <w:rPr>
          <w:sz w:val="24"/>
          <w:szCs w:val="24"/>
        </w:rPr>
        <w:t xml:space="preserve"> computers and password-protected. Data will be archived within the ED for 5 years from collection and then destroyed as per NHMRC guidelines. </w:t>
      </w:r>
    </w:p>
    <w:p w14:paraId="339AF551" w14:textId="11547A4B" w:rsidR="00224CF9" w:rsidRPr="0035689A" w:rsidRDefault="00224CF9" w:rsidP="00224CF9">
      <w:pPr>
        <w:rPr>
          <w:rFonts w:cs="Calibri"/>
          <w:sz w:val="24"/>
          <w:szCs w:val="24"/>
        </w:rPr>
      </w:pPr>
    </w:p>
    <w:p w14:paraId="272A4142" w14:textId="55BD5A2C" w:rsidR="00971B4F" w:rsidRPr="0035689A" w:rsidRDefault="00224CF9" w:rsidP="00FC4EE7">
      <w:pPr>
        <w:pStyle w:val="Heading2"/>
        <w:rPr>
          <w:rFonts w:asciiTheme="minorHAnsi" w:hAnsiTheme="minorHAnsi"/>
          <w:sz w:val="24"/>
          <w:szCs w:val="24"/>
        </w:rPr>
      </w:pPr>
      <w:bookmarkStart w:id="26" w:name="_Toc1392403"/>
      <w:r>
        <w:rPr>
          <w:rFonts w:asciiTheme="minorHAnsi" w:hAnsiTheme="minorHAnsi"/>
          <w:sz w:val="24"/>
          <w:szCs w:val="24"/>
        </w:rPr>
        <w:lastRenderedPageBreak/>
        <w:t>3.2</w:t>
      </w:r>
      <w:r w:rsidR="00D06FAD" w:rsidRPr="0035689A">
        <w:rPr>
          <w:rFonts w:asciiTheme="minorHAnsi" w:hAnsiTheme="minorHAnsi"/>
          <w:sz w:val="24"/>
          <w:szCs w:val="24"/>
        </w:rPr>
        <w:t xml:space="preserve"> </w:t>
      </w:r>
      <w:r w:rsidR="00616692" w:rsidRPr="0035689A">
        <w:rPr>
          <w:rFonts w:asciiTheme="minorHAnsi" w:hAnsiTheme="minorHAnsi"/>
          <w:sz w:val="24"/>
          <w:szCs w:val="24"/>
        </w:rPr>
        <w:t>Outcomes</w:t>
      </w:r>
      <w:bookmarkEnd w:id="26"/>
    </w:p>
    <w:p w14:paraId="2379DE3F" w14:textId="347DF952" w:rsidR="00971B4F" w:rsidRPr="0035689A" w:rsidRDefault="008855F5" w:rsidP="00F53D74">
      <w:pPr>
        <w:contextualSpacing/>
        <w:rPr>
          <w:rFonts w:cs="Arial"/>
          <w:sz w:val="24"/>
          <w:szCs w:val="24"/>
        </w:rPr>
      </w:pPr>
      <w:r w:rsidRPr="0035689A">
        <w:rPr>
          <w:rFonts w:cs="Arial"/>
          <w:sz w:val="24"/>
          <w:szCs w:val="24"/>
        </w:rPr>
        <w:t>We acknowledge the</w:t>
      </w:r>
      <w:r w:rsidR="00FC4EE7" w:rsidRPr="0035689A">
        <w:rPr>
          <w:rFonts w:cs="Arial"/>
          <w:sz w:val="24"/>
          <w:szCs w:val="24"/>
        </w:rPr>
        <w:t xml:space="preserve"> </w:t>
      </w:r>
      <w:r w:rsidRPr="0035689A">
        <w:rPr>
          <w:rFonts w:cs="Arial"/>
          <w:sz w:val="24"/>
          <w:szCs w:val="24"/>
        </w:rPr>
        <w:t xml:space="preserve">difficulties in the nature of </w:t>
      </w:r>
      <w:r w:rsidR="00F6712C">
        <w:rPr>
          <w:rFonts w:cs="Arial"/>
          <w:sz w:val="24"/>
          <w:szCs w:val="24"/>
        </w:rPr>
        <w:t>this</w:t>
      </w:r>
      <w:r w:rsidRPr="0035689A">
        <w:rPr>
          <w:rFonts w:cs="Arial"/>
          <w:sz w:val="24"/>
          <w:szCs w:val="24"/>
        </w:rPr>
        <w:t xml:space="preserve"> research. </w:t>
      </w:r>
      <w:r w:rsidR="00FC4EE7" w:rsidRPr="0035689A">
        <w:rPr>
          <w:rFonts w:cs="Arial"/>
          <w:sz w:val="24"/>
          <w:szCs w:val="24"/>
        </w:rPr>
        <w:t>This research focuses on mentori</w:t>
      </w:r>
      <w:r w:rsidR="00847319">
        <w:rPr>
          <w:rFonts w:cs="Arial"/>
          <w:sz w:val="24"/>
          <w:szCs w:val="24"/>
        </w:rPr>
        <w:t>ng, which is based largely on</w:t>
      </w:r>
      <w:r w:rsidR="00FC4EE7" w:rsidRPr="0035689A">
        <w:rPr>
          <w:rFonts w:cs="Arial"/>
          <w:sz w:val="24"/>
          <w:szCs w:val="24"/>
        </w:rPr>
        <w:t xml:space="preserve"> interpersonal relationship</w:t>
      </w:r>
      <w:r w:rsidR="00847319">
        <w:rPr>
          <w:rFonts w:cs="Arial"/>
          <w:sz w:val="24"/>
          <w:szCs w:val="24"/>
        </w:rPr>
        <w:t>s</w:t>
      </w:r>
      <w:r w:rsidR="00FC4EE7" w:rsidRPr="0035689A">
        <w:rPr>
          <w:rFonts w:cs="Arial"/>
          <w:sz w:val="24"/>
          <w:szCs w:val="24"/>
        </w:rPr>
        <w:t xml:space="preserve"> and social connection, thus a</w:t>
      </w:r>
      <w:r w:rsidR="002566DF">
        <w:rPr>
          <w:rFonts w:cs="Arial"/>
          <w:sz w:val="24"/>
          <w:szCs w:val="24"/>
        </w:rPr>
        <w:t>ll individual</w:t>
      </w:r>
      <w:r w:rsidRPr="0035689A">
        <w:rPr>
          <w:rFonts w:cs="Arial"/>
          <w:sz w:val="24"/>
          <w:szCs w:val="24"/>
        </w:rPr>
        <w:t xml:space="preserve"> </w:t>
      </w:r>
      <w:r w:rsidR="00FC4EE7" w:rsidRPr="0035689A">
        <w:rPr>
          <w:rFonts w:cs="Arial"/>
          <w:sz w:val="24"/>
          <w:szCs w:val="24"/>
        </w:rPr>
        <w:t>and</w:t>
      </w:r>
      <w:r w:rsidRPr="0035689A">
        <w:rPr>
          <w:rFonts w:cs="Arial"/>
          <w:sz w:val="24"/>
          <w:szCs w:val="24"/>
        </w:rPr>
        <w:t xml:space="preserve"> mentor relationships will be different</w:t>
      </w:r>
      <w:r w:rsidR="00FC4EE7" w:rsidRPr="0035689A">
        <w:rPr>
          <w:rFonts w:cs="Arial"/>
          <w:sz w:val="24"/>
          <w:szCs w:val="24"/>
        </w:rPr>
        <w:t>. It is inherently challenging to define ‘mentoring</w:t>
      </w:r>
      <w:r w:rsidR="00847319">
        <w:rPr>
          <w:rFonts w:cs="Arial"/>
          <w:sz w:val="24"/>
          <w:szCs w:val="24"/>
        </w:rPr>
        <w:t>,</w:t>
      </w:r>
      <w:r w:rsidR="00FC4EE7" w:rsidRPr="0035689A">
        <w:rPr>
          <w:rFonts w:cs="Arial"/>
          <w:sz w:val="24"/>
          <w:szCs w:val="24"/>
        </w:rPr>
        <w:t>’ on an individual level</w:t>
      </w:r>
      <w:r w:rsidR="00F6712C">
        <w:rPr>
          <w:rFonts w:cs="Arial"/>
          <w:sz w:val="24"/>
          <w:szCs w:val="24"/>
        </w:rPr>
        <w:t>,</w:t>
      </w:r>
      <w:r w:rsidR="00FC4EE7" w:rsidRPr="0035689A">
        <w:rPr>
          <w:rFonts w:cs="Arial"/>
          <w:sz w:val="24"/>
          <w:szCs w:val="24"/>
        </w:rPr>
        <w:t xml:space="preserve"> let alone group level, and thus</w:t>
      </w:r>
      <w:r w:rsidRPr="0035689A">
        <w:rPr>
          <w:rFonts w:cs="Arial"/>
          <w:sz w:val="24"/>
          <w:szCs w:val="24"/>
        </w:rPr>
        <w:t xml:space="preserve"> </w:t>
      </w:r>
      <w:r w:rsidR="00FC4EE7" w:rsidRPr="0035689A">
        <w:rPr>
          <w:rFonts w:cs="Arial"/>
          <w:sz w:val="24"/>
          <w:szCs w:val="24"/>
        </w:rPr>
        <w:t>challenging to</w:t>
      </w:r>
      <w:r w:rsidRPr="0035689A">
        <w:rPr>
          <w:rFonts w:cs="Arial"/>
          <w:sz w:val="24"/>
          <w:szCs w:val="24"/>
        </w:rPr>
        <w:t xml:space="preserve"> accurately measure </w:t>
      </w:r>
      <w:r w:rsidR="00FC4EE7" w:rsidRPr="0035689A">
        <w:rPr>
          <w:rFonts w:cs="Arial"/>
          <w:sz w:val="24"/>
          <w:szCs w:val="24"/>
        </w:rPr>
        <w:t xml:space="preserve">mentoring and </w:t>
      </w:r>
      <w:r w:rsidR="00F6712C">
        <w:rPr>
          <w:rFonts w:cs="Arial"/>
          <w:sz w:val="24"/>
          <w:szCs w:val="24"/>
        </w:rPr>
        <w:t>any outcome or change</w:t>
      </w:r>
      <w:r w:rsidRPr="0035689A">
        <w:rPr>
          <w:rFonts w:cs="Arial"/>
          <w:sz w:val="24"/>
          <w:szCs w:val="24"/>
        </w:rPr>
        <w:t xml:space="preserve"> resulting from </w:t>
      </w:r>
      <w:r w:rsidR="00FC4EE7" w:rsidRPr="0035689A">
        <w:rPr>
          <w:rFonts w:cs="Arial"/>
          <w:sz w:val="24"/>
          <w:szCs w:val="24"/>
        </w:rPr>
        <w:t xml:space="preserve">this relationship. </w:t>
      </w:r>
      <w:r w:rsidR="00D04CF5">
        <w:rPr>
          <w:rFonts w:cs="Arial"/>
          <w:sz w:val="24"/>
          <w:szCs w:val="24"/>
        </w:rPr>
        <w:t xml:space="preserve">We </w:t>
      </w:r>
      <w:r w:rsidR="00D04CF5" w:rsidRPr="0035689A">
        <w:rPr>
          <w:rFonts w:cs="Arial"/>
          <w:sz w:val="24"/>
          <w:szCs w:val="24"/>
        </w:rPr>
        <w:t xml:space="preserve">acknowledge that </w:t>
      </w:r>
      <w:r w:rsidR="00D04CF5">
        <w:rPr>
          <w:rFonts w:cs="Arial"/>
          <w:sz w:val="24"/>
          <w:szCs w:val="24"/>
        </w:rPr>
        <w:t xml:space="preserve">as a pilot RCT, </w:t>
      </w:r>
      <w:r w:rsidR="00D04CF5" w:rsidRPr="0035689A">
        <w:rPr>
          <w:rFonts w:cs="Arial"/>
          <w:sz w:val="24"/>
          <w:szCs w:val="24"/>
        </w:rPr>
        <w:t>sample size limitations may restrict analyses</w:t>
      </w:r>
      <w:r w:rsidR="00D04CF5">
        <w:rPr>
          <w:rFonts w:cs="Arial"/>
          <w:sz w:val="24"/>
          <w:szCs w:val="24"/>
        </w:rPr>
        <w:t xml:space="preserve"> and </w:t>
      </w:r>
      <w:r w:rsidR="00F6712C">
        <w:rPr>
          <w:rFonts w:cs="Arial"/>
          <w:sz w:val="24"/>
          <w:szCs w:val="24"/>
        </w:rPr>
        <w:t xml:space="preserve">we may be left with insufficient </w:t>
      </w:r>
      <w:r w:rsidR="00D04CF5">
        <w:rPr>
          <w:rFonts w:cs="Arial"/>
          <w:sz w:val="24"/>
          <w:szCs w:val="24"/>
        </w:rPr>
        <w:t xml:space="preserve">power </w:t>
      </w:r>
      <w:r w:rsidR="00F6712C">
        <w:rPr>
          <w:rFonts w:cs="Arial"/>
          <w:sz w:val="24"/>
          <w:szCs w:val="24"/>
        </w:rPr>
        <w:t xml:space="preserve">to </w:t>
      </w:r>
      <w:r w:rsidR="00DD0F20">
        <w:rPr>
          <w:rFonts w:cs="Arial"/>
          <w:sz w:val="24"/>
          <w:szCs w:val="24"/>
        </w:rPr>
        <w:t xml:space="preserve">explore </w:t>
      </w:r>
      <w:r w:rsidR="002566DF">
        <w:rPr>
          <w:rFonts w:cs="Arial"/>
          <w:sz w:val="24"/>
          <w:szCs w:val="24"/>
        </w:rPr>
        <w:t>statistically significant</w:t>
      </w:r>
      <w:r w:rsidR="00DD0F20">
        <w:rPr>
          <w:rFonts w:cs="Arial"/>
          <w:sz w:val="24"/>
          <w:szCs w:val="24"/>
        </w:rPr>
        <w:t xml:space="preserve"> outcome</w:t>
      </w:r>
      <w:r w:rsidR="00F6712C">
        <w:rPr>
          <w:rFonts w:cs="Arial"/>
          <w:sz w:val="24"/>
          <w:szCs w:val="24"/>
        </w:rPr>
        <w:t xml:space="preserve"> changes</w:t>
      </w:r>
      <w:r w:rsidR="00D04CF5" w:rsidRPr="0035689A">
        <w:rPr>
          <w:rFonts w:cs="Arial"/>
          <w:sz w:val="24"/>
          <w:szCs w:val="24"/>
        </w:rPr>
        <w:t xml:space="preserve">. </w:t>
      </w:r>
      <w:r w:rsidRPr="0035689A">
        <w:rPr>
          <w:rFonts w:cs="Arial"/>
          <w:sz w:val="24"/>
          <w:szCs w:val="24"/>
        </w:rPr>
        <w:t xml:space="preserve">Regardless of </w:t>
      </w:r>
      <w:r w:rsidR="00FC4EE7" w:rsidRPr="0035689A">
        <w:rPr>
          <w:rFonts w:cs="Arial"/>
          <w:sz w:val="24"/>
          <w:szCs w:val="24"/>
        </w:rPr>
        <w:t>this, we believe this i</w:t>
      </w:r>
      <w:r w:rsidRPr="0035689A">
        <w:rPr>
          <w:rFonts w:cs="Arial"/>
          <w:sz w:val="24"/>
          <w:szCs w:val="24"/>
        </w:rPr>
        <w:t xml:space="preserve">s an </w:t>
      </w:r>
      <w:r w:rsidR="00FC4EE7" w:rsidRPr="0035689A">
        <w:rPr>
          <w:rFonts w:cs="Arial"/>
          <w:sz w:val="24"/>
          <w:szCs w:val="24"/>
        </w:rPr>
        <w:t>important</w:t>
      </w:r>
      <w:r w:rsidRPr="0035689A">
        <w:rPr>
          <w:rFonts w:cs="Arial"/>
          <w:sz w:val="24"/>
          <w:szCs w:val="24"/>
        </w:rPr>
        <w:t xml:space="preserve"> body of work</w:t>
      </w:r>
      <w:r w:rsidR="00FC4EE7" w:rsidRPr="0035689A">
        <w:rPr>
          <w:rFonts w:cs="Arial"/>
          <w:sz w:val="24"/>
          <w:szCs w:val="24"/>
        </w:rPr>
        <w:t xml:space="preserve"> given the identified need</w:t>
      </w:r>
      <w:r w:rsidR="002566DF">
        <w:rPr>
          <w:rFonts w:cs="Arial"/>
          <w:sz w:val="24"/>
          <w:szCs w:val="24"/>
        </w:rPr>
        <w:t>, a need voiced by</w:t>
      </w:r>
      <w:r w:rsidR="00DD0F20">
        <w:rPr>
          <w:rFonts w:cs="Arial"/>
          <w:sz w:val="24"/>
          <w:szCs w:val="24"/>
        </w:rPr>
        <w:t xml:space="preserve"> UQ medical students themselves, and a need identified </w:t>
      </w:r>
      <w:r w:rsidR="002566DF">
        <w:rPr>
          <w:rFonts w:cs="Arial"/>
          <w:sz w:val="24"/>
          <w:szCs w:val="24"/>
        </w:rPr>
        <w:t>in</w:t>
      </w:r>
      <w:r w:rsidR="00DD0F20">
        <w:rPr>
          <w:rFonts w:cs="Arial"/>
          <w:sz w:val="24"/>
          <w:szCs w:val="24"/>
        </w:rPr>
        <w:t xml:space="preserve"> the wider literature</w:t>
      </w:r>
      <w:r w:rsidR="00EF26EC">
        <w:rPr>
          <w:rFonts w:cs="Arial"/>
          <w:sz w:val="24"/>
          <w:szCs w:val="24"/>
        </w:rPr>
        <w:t>.</w:t>
      </w:r>
      <w:r w:rsidR="007D0710" w:rsidRPr="0035689A">
        <w:rPr>
          <w:rFonts w:cs="Arial"/>
          <w:sz w:val="24"/>
          <w:szCs w:val="24"/>
        </w:rPr>
        <w:t xml:space="preserve"> </w:t>
      </w:r>
    </w:p>
    <w:p w14:paraId="7429B7A3" w14:textId="77777777" w:rsidR="00FC4EE7" w:rsidRDefault="00FC4EE7" w:rsidP="00FC4EE7">
      <w:pPr>
        <w:spacing w:after="0" w:line="240" w:lineRule="auto"/>
        <w:rPr>
          <w:rFonts w:cs="Calibri"/>
          <w:sz w:val="24"/>
          <w:szCs w:val="24"/>
        </w:rPr>
      </w:pPr>
    </w:p>
    <w:p w14:paraId="5401F792" w14:textId="28E49A3F" w:rsidR="00F64BCF" w:rsidRPr="003C5D98" w:rsidRDefault="009F60EB" w:rsidP="003C5D98">
      <w:pPr>
        <w:contextualSpacing/>
        <w:rPr>
          <w:rFonts w:cs="Arial"/>
          <w:sz w:val="24"/>
          <w:szCs w:val="24"/>
        </w:rPr>
      </w:pPr>
      <w:r w:rsidRPr="00F64BCF">
        <w:rPr>
          <w:rFonts w:cs="Calibri"/>
          <w:sz w:val="24"/>
          <w:szCs w:val="24"/>
        </w:rPr>
        <w:t xml:space="preserve">As a pilot study, our main </w:t>
      </w:r>
      <w:r w:rsidR="002566DF">
        <w:rPr>
          <w:rFonts w:cs="Calibri"/>
          <w:sz w:val="24"/>
          <w:szCs w:val="24"/>
        </w:rPr>
        <w:t xml:space="preserve">aims are to look at feasibility, </w:t>
      </w:r>
      <w:r w:rsidRPr="00F64BCF">
        <w:rPr>
          <w:rFonts w:cs="Calibri"/>
          <w:sz w:val="24"/>
          <w:szCs w:val="24"/>
        </w:rPr>
        <w:t xml:space="preserve">acceptability </w:t>
      </w:r>
      <w:r w:rsidR="002566DF">
        <w:rPr>
          <w:rFonts w:cs="Calibri"/>
          <w:sz w:val="24"/>
          <w:szCs w:val="24"/>
        </w:rPr>
        <w:t xml:space="preserve">and utility </w:t>
      </w:r>
      <w:r w:rsidRPr="00F64BCF">
        <w:rPr>
          <w:rFonts w:cs="Calibri"/>
          <w:sz w:val="24"/>
          <w:szCs w:val="24"/>
        </w:rPr>
        <w:t xml:space="preserve">of the RRN. </w:t>
      </w:r>
      <w:r w:rsidR="00DD0F20">
        <w:rPr>
          <w:rFonts w:cs="Arial"/>
          <w:sz w:val="24"/>
          <w:szCs w:val="24"/>
        </w:rPr>
        <w:t>Being a</w:t>
      </w:r>
      <w:r w:rsidR="003C5D98">
        <w:rPr>
          <w:rFonts w:cs="Arial"/>
          <w:sz w:val="24"/>
          <w:szCs w:val="24"/>
        </w:rPr>
        <w:t xml:space="preserve"> novel and innovative program</w:t>
      </w:r>
      <w:r w:rsidR="00DD0F20">
        <w:rPr>
          <w:rFonts w:cs="Arial"/>
          <w:sz w:val="24"/>
          <w:szCs w:val="24"/>
        </w:rPr>
        <w:t>,</w:t>
      </w:r>
      <w:r w:rsidR="003C5D98">
        <w:rPr>
          <w:rFonts w:cs="Arial"/>
          <w:sz w:val="24"/>
          <w:szCs w:val="24"/>
        </w:rPr>
        <w:t xml:space="preserve"> one outcome will be to describe the</w:t>
      </w:r>
      <w:r w:rsidR="003C5D98" w:rsidRPr="0035689A">
        <w:rPr>
          <w:rFonts w:cs="Arial"/>
          <w:sz w:val="24"/>
          <w:szCs w:val="24"/>
        </w:rPr>
        <w:t xml:space="preserve"> RRN framework</w:t>
      </w:r>
      <w:r w:rsidR="003C5D98">
        <w:rPr>
          <w:rFonts w:cs="Arial"/>
          <w:sz w:val="24"/>
          <w:szCs w:val="24"/>
        </w:rPr>
        <w:t>,</w:t>
      </w:r>
      <w:r w:rsidR="003C5D98" w:rsidRPr="0035689A">
        <w:rPr>
          <w:rFonts w:cs="Arial"/>
          <w:sz w:val="24"/>
          <w:szCs w:val="24"/>
        </w:rPr>
        <w:t xml:space="preserve"> matching</w:t>
      </w:r>
      <w:r w:rsidR="002566DF">
        <w:rPr>
          <w:rFonts w:cs="Arial"/>
          <w:sz w:val="24"/>
          <w:szCs w:val="24"/>
        </w:rPr>
        <w:t>, and</w:t>
      </w:r>
      <w:r w:rsidR="003C5D98">
        <w:rPr>
          <w:rFonts w:cs="Arial"/>
          <w:sz w:val="24"/>
          <w:szCs w:val="24"/>
        </w:rPr>
        <w:t xml:space="preserve"> experience</w:t>
      </w:r>
      <w:r w:rsidR="002566DF">
        <w:rPr>
          <w:rFonts w:cs="Arial"/>
          <w:sz w:val="24"/>
          <w:szCs w:val="24"/>
        </w:rPr>
        <w:t xml:space="preserve"> with the RRN</w:t>
      </w:r>
      <w:r w:rsidR="003C5D98">
        <w:rPr>
          <w:rFonts w:cs="Arial"/>
          <w:sz w:val="24"/>
          <w:szCs w:val="24"/>
        </w:rPr>
        <w:t>.</w:t>
      </w:r>
      <w:r w:rsidR="003C5D98" w:rsidRPr="0035689A">
        <w:rPr>
          <w:rFonts w:cs="Arial"/>
          <w:sz w:val="24"/>
          <w:szCs w:val="24"/>
        </w:rPr>
        <w:t xml:space="preserve"> </w:t>
      </w:r>
      <w:r w:rsidR="00F64BCF" w:rsidRPr="00F64BCF">
        <w:rPr>
          <w:rFonts w:cs="Calibri"/>
          <w:sz w:val="24"/>
          <w:szCs w:val="24"/>
        </w:rPr>
        <w:t>Descriptive statistics associated with the RRN will be explored including number of people recruited, number of successful matches, demographics of the participants, length of mentor relationships, participant retention, number of meetings per year and the mode,</w:t>
      </w:r>
      <w:r w:rsidR="002566DF">
        <w:rPr>
          <w:rFonts w:cs="Calibri"/>
          <w:sz w:val="24"/>
          <w:szCs w:val="24"/>
        </w:rPr>
        <w:t xml:space="preserve"> content</w:t>
      </w:r>
      <w:r w:rsidR="00F64BCF" w:rsidRPr="00F64BCF">
        <w:rPr>
          <w:rFonts w:cs="Calibri"/>
          <w:sz w:val="24"/>
          <w:szCs w:val="24"/>
        </w:rPr>
        <w:t xml:space="preserve"> and the style of mentor</w:t>
      </w:r>
      <w:r w:rsidR="002566DF">
        <w:rPr>
          <w:rFonts w:cs="Calibri"/>
          <w:sz w:val="24"/>
          <w:szCs w:val="24"/>
        </w:rPr>
        <w:t>ing</w:t>
      </w:r>
      <w:r w:rsidR="00F64BCF" w:rsidRPr="00F64BCF">
        <w:rPr>
          <w:rFonts w:cs="Calibri"/>
          <w:sz w:val="24"/>
          <w:szCs w:val="24"/>
        </w:rPr>
        <w:t xml:space="preserve">. </w:t>
      </w:r>
      <w:r w:rsidR="00DD0F20">
        <w:rPr>
          <w:rFonts w:cs="Calibri"/>
          <w:sz w:val="24"/>
          <w:szCs w:val="24"/>
        </w:rPr>
        <w:t>Participant satisfaction wi</w:t>
      </w:r>
      <w:r w:rsidR="00F64BCF" w:rsidRPr="00F64BCF">
        <w:rPr>
          <w:rFonts w:cs="Calibri"/>
          <w:sz w:val="24"/>
          <w:szCs w:val="24"/>
        </w:rPr>
        <w:t xml:space="preserve">ll be assessed through the follow-up survey embedded </w:t>
      </w:r>
      <w:r w:rsidR="00F64BCF">
        <w:rPr>
          <w:rFonts w:cs="Calibri"/>
          <w:sz w:val="24"/>
          <w:szCs w:val="24"/>
        </w:rPr>
        <w:t>with</w:t>
      </w:r>
      <w:r w:rsidR="00F64BCF" w:rsidRPr="00F64BCF">
        <w:rPr>
          <w:rFonts w:cs="Calibri"/>
          <w:sz w:val="24"/>
          <w:szCs w:val="24"/>
        </w:rPr>
        <w:t xml:space="preserve">in Chronus </w:t>
      </w:r>
      <w:r w:rsidR="00F64BCF" w:rsidRPr="0060267E">
        <w:rPr>
          <w:rFonts w:cs="Calibri"/>
          <w:color w:val="FF0000"/>
          <w:sz w:val="24"/>
          <w:szCs w:val="24"/>
        </w:rPr>
        <w:t>(</w:t>
      </w:r>
      <w:r w:rsidR="00AE7964">
        <w:rPr>
          <w:rFonts w:cs="Calibri"/>
          <w:color w:val="FF0000"/>
          <w:sz w:val="24"/>
          <w:szCs w:val="24"/>
        </w:rPr>
        <w:t>Attachment</w:t>
      </w:r>
      <w:r w:rsidR="00902AA6">
        <w:rPr>
          <w:rFonts w:cs="Calibri"/>
          <w:color w:val="FF0000"/>
          <w:sz w:val="24"/>
          <w:szCs w:val="24"/>
        </w:rPr>
        <w:t xml:space="preserve"> 9:</w:t>
      </w:r>
      <w:r w:rsidR="00902AA6" w:rsidRPr="00902AA6">
        <w:rPr>
          <w:rFonts w:cs="Arial"/>
          <w:sz w:val="24"/>
          <w:szCs w:val="24"/>
        </w:rPr>
        <w:t xml:space="preserve"> </w:t>
      </w:r>
      <w:r w:rsidR="00902AA6" w:rsidRPr="00902AA6">
        <w:rPr>
          <w:rFonts w:cs="Arial"/>
          <w:color w:val="FF0000"/>
          <w:sz w:val="24"/>
          <w:szCs w:val="24"/>
        </w:rPr>
        <w:t>Baseline Demographic Survey + 6 Month + Exit Surveys</w:t>
      </w:r>
      <w:r w:rsidR="00F64BCF" w:rsidRPr="0060267E">
        <w:rPr>
          <w:rFonts w:cs="Calibri"/>
          <w:color w:val="FF0000"/>
          <w:sz w:val="24"/>
          <w:szCs w:val="24"/>
        </w:rPr>
        <w:t xml:space="preserve">) </w:t>
      </w:r>
      <w:r w:rsidR="00F64BCF" w:rsidRPr="00F64BCF">
        <w:rPr>
          <w:rFonts w:cs="Calibri"/>
          <w:sz w:val="24"/>
          <w:szCs w:val="24"/>
        </w:rPr>
        <w:t xml:space="preserve">and </w:t>
      </w:r>
      <w:r w:rsidR="00F64BCF">
        <w:rPr>
          <w:rFonts w:cs="Calibri"/>
          <w:sz w:val="24"/>
          <w:szCs w:val="24"/>
        </w:rPr>
        <w:t>the participant focus groups</w:t>
      </w:r>
      <w:r w:rsidR="00DD0F20">
        <w:rPr>
          <w:rFonts w:cs="Calibri"/>
          <w:sz w:val="24"/>
          <w:szCs w:val="24"/>
        </w:rPr>
        <w:t>,</w:t>
      </w:r>
      <w:r w:rsidR="00F64BCF">
        <w:rPr>
          <w:rFonts w:cs="Calibri"/>
          <w:sz w:val="24"/>
          <w:szCs w:val="24"/>
        </w:rPr>
        <w:t xml:space="preserve"> which will</w:t>
      </w:r>
      <w:r w:rsidR="00F64BCF" w:rsidRPr="00F64BCF">
        <w:rPr>
          <w:rFonts w:cs="Calibri"/>
          <w:sz w:val="24"/>
          <w:szCs w:val="24"/>
        </w:rPr>
        <w:t xml:space="preserve"> provide more rich and in-depth feedback.</w:t>
      </w:r>
      <w:r w:rsidR="003C5D98" w:rsidRPr="003C5D98">
        <w:rPr>
          <w:rFonts w:cs="Arial"/>
          <w:sz w:val="24"/>
          <w:szCs w:val="24"/>
        </w:rPr>
        <w:t xml:space="preserve"> </w:t>
      </w:r>
      <w:r w:rsidR="008A7B9D">
        <w:rPr>
          <w:rFonts w:cs="Arial"/>
          <w:sz w:val="24"/>
          <w:szCs w:val="24"/>
        </w:rPr>
        <w:t>Use of resources, the Chronus platform, and contacts made with the RRN team will also be collected to inform of overall feasibility and acceptability.</w:t>
      </w:r>
    </w:p>
    <w:p w14:paraId="1F22AC9A" w14:textId="37108C1A" w:rsidR="009F60EB" w:rsidRDefault="009F60EB" w:rsidP="009F60EB">
      <w:pPr>
        <w:spacing w:after="0" w:line="240" w:lineRule="auto"/>
        <w:rPr>
          <w:rFonts w:cs="Calibri"/>
          <w:sz w:val="24"/>
          <w:szCs w:val="24"/>
        </w:rPr>
      </w:pPr>
    </w:p>
    <w:p w14:paraId="2970EB29" w14:textId="23D53E53" w:rsidR="00244263" w:rsidRPr="0035689A" w:rsidRDefault="00F64BCF" w:rsidP="00971B4F">
      <w:pPr>
        <w:spacing w:after="0" w:line="240" w:lineRule="auto"/>
        <w:rPr>
          <w:rFonts w:cs="Calibri"/>
          <w:sz w:val="24"/>
          <w:szCs w:val="24"/>
        </w:rPr>
      </w:pPr>
      <w:r w:rsidRPr="0035689A">
        <w:rPr>
          <w:rFonts w:cs="Calibri"/>
          <w:sz w:val="24"/>
          <w:szCs w:val="24"/>
        </w:rPr>
        <w:t>The three tool</w:t>
      </w:r>
      <w:r>
        <w:rPr>
          <w:rFonts w:cs="Calibri"/>
          <w:sz w:val="24"/>
          <w:szCs w:val="24"/>
        </w:rPr>
        <w:t xml:space="preserve">s that were </w:t>
      </w:r>
      <w:r w:rsidR="003C5D98">
        <w:rPr>
          <w:rFonts w:cs="Calibri"/>
          <w:sz w:val="24"/>
          <w:szCs w:val="24"/>
        </w:rPr>
        <w:t>chosen</w:t>
      </w:r>
      <w:r w:rsidRPr="0035689A">
        <w:rPr>
          <w:rFonts w:cs="Calibri"/>
          <w:sz w:val="24"/>
          <w:szCs w:val="24"/>
        </w:rPr>
        <w:t xml:space="preserve"> to look at </w:t>
      </w:r>
      <w:r w:rsidR="003C5D98">
        <w:rPr>
          <w:rFonts w:cs="Calibri"/>
          <w:sz w:val="24"/>
          <w:szCs w:val="24"/>
        </w:rPr>
        <w:t xml:space="preserve">RRN </w:t>
      </w:r>
      <w:r w:rsidRPr="0035689A">
        <w:rPr>
          <w:rFonts w:cs="Calibri"/>
          <w:sz w:val="24"/>
          <w:szCs w:val="24"/>
        </w:rPr>
        <w:t>impact were the PSS-10, PSS-Fr (Mentor)</w:t>
      </w:r>
      <w:r w:rsidRPr="00F64BCF">
        <w:rPr>
          <w:rFonts w:cs="Calibri"/>
          <w:sz w:val="24"/>
          <w:szCs w:val="24"/>
        </w:rPr>
        <w:t xml:space="preserve"> </w:t>
      </w:r>
      <w:r>
        <w:rPr>
          <w:rFonts w:cs="Calibri"/>
          <w:sz w:val="24"/>
          <w:szCs w:val="24"/>
        </w:rPr>
        <w:t xml:space="preserve">and </w:t>
      </w:r>
      <w:r w:rsidRPr="0035689A">
        <w:rPr>
          <w:rFonts w:cs="Calibri"/>
          <w:sz w:val="24"/>
          <w:szCs w:val="24"/>
        </w:rPr>
        <w:t>MFQ-</w:t>
      </w:r>
      <w:r>
        <w:rPr>
          <w:rFonts w:cs="Calibri"/>
          <w:sz w:val="24"/>
          <w:szCs w:val="24"/>
        </w:rPr>
        <w:t xml:space="preserve">9. </w:t>
      </w:r>
      <w:r w:rsidR="002566DF">
        <w:rPr>
          <w:rFonts w:cs="Calibri"/>
          <w:sz w:val="24"/>
          <w:szCs w:val="24"/>
        </w:rPr>
        <w:t xml:space="preserve">Perceived stress and perceived social support will be assessed with the graduating medical students, pre- and post- and the </w:t>
      </w:r>
      <w:r w:rsidR="00DD0F20" w:rsidRPr="0035689A">
        <w:rPr>
          <w:rFonts w:cs="Calibri"/>
          <w:sz w:val="24"/>
          <w:szCs w:val="24"/>
        </w:rPr>
        <w:t xml:space="preserve">impact of </w:t>
      </w:r>
      <w:r w:rsidR="002566DF">
        <w:rPr>
          <w:rFonts w:cs="Calibri"/>
          <w:sz w:val="24"/>
          <w:szCs w:val="24"/>
        </w:rPr>
        <w:t>the mentor relationship</w:t>
      </w:r>
      <w:r w:rsidR="00DD0F20" w:rsidRPr="0035689A">
        <w:rPr>
          <w:rFonts w:cs="Calibri"/>
          <w:sz w:val="24"/>
          <w:szCs w:val="24"/>
        </w:rPr>
        <w:t xml:space="preserve"> on </w:t>
      </w:r>
      <w:r w:rsidR="002566DF">
        <w:rPr>
          <w:rFonts w:cs="Calibri"/>
          <w:sz w:val="24"/>
          <w:szCs w:val="24"/>
        </w:rPr>
        <w:t>these outcomes will be</w:t>
      </w:r>
      <w:r w:rsidR="00DD0F20" w:rsidRPr="0035689A">
        <w:rPr>
          <w:rFonts w:cs="Calibri"/>
          <w:sz w:val="24"/>
          <w:szCs w:val="24"/>
        </w:rPr>
        <w:t xml:space="preserve"> </w:t>
      </w:r>
      <w:r w:rsidR="002566DF">
        <w:rPr>
          <w:rFonts w:cs="Calibri"/>
          <w:sz w:val="24"/>
          <w:szCs w:val="24"/>
        </w:rPr>
        <w:t>compared between the RRN and the</w:t>
      </w:r>
      <w:r w:rsidR="00DD0F20" w:rsidRPr="0035689A">
        <w:rPr>
          <w:rFonts w:cs="Calibri"/>
          <w:sz w:val="24"/>
          <w:szCs w:val="24"/>
        </w:rPr>
        <w:t xml:space="preserve"> control group. </w:t>
      </w:r>
      <w:r w:rsidR="00DD0F20">
        <w:rPr>
          <w:rFonts w:cs="Calibri"/>
          <w:sz w:val="24"/>
          <w:szCs w:val="24"/>
        </w:rPr>
        <w:t xml:space="preserve">As a pilot study, this data can be used to look for trends in the data, </w:t>
      </w:r>
      <w:r w:rsidR="002566DF">
        <w:rPr>
          <w:rFonts w:cs="Calibri"/>
          <w:sz w:val="24"/>
          <w:szCs w:val="24"/>
        </w:rPr>
        <w:t xml:space="preserve">estimate effect sizes, inform power calculations and </w:t>
      </w:r>
      <w:r w:rsidR="00DD0F20">
        <w:rPr>
          <w:rFonts w:cs="Calibri"/>
          <w:sz w:val="24"/>
          <w:szCs w:val="24"/>
        </w:rPr>
        <w:t xml:space="preserve">inform future RRN implementation. </w:t>
      </w:r>
      <w:r w:rsidRPr="0035689A">
        <w:rPr>
          <w:rFonts w:cs="Times New Roman"/>
          <w:sz w:val="24"/>
          <w:szCs w:val="24"/>
          <w:lang w:val="en-US"/>
        </w:rPr>
        <w:t xml:space="preserve">The </w:t>
      </w:r>
      <w:r w:rsidR="003C5D98">
        <w:rPr>
          <w:rFonts w:cs="Times New Roman"/>
          <w:sz w:val="24"/>
          <w:szCs w:val="24"/>
          <w:lang w:val="en-US"/>
        </w:rPr>
        <w:t>study measured perceived stress, and</w:t>
      </w:r>
      <w:r>
        <w:rPr>
          <w:rFonts w:cs="Times New Roman"/>
          <w:sz w:val="24"/>
          <w:szCs w:val="24"/>
          <w:lang w:val="en-US"/>
        </w:rPr>
        <w:t xml:space="preserve"> it </w:t>
      </w:r>
      <w:r w:rsidR="00DD0F20">
        <w:rPr>
          <w:rFonts w:cs="Times New Roman"/>
          <w:sz w:val="24"/>
          <w:szCs w:val="24"/>
          <w:lang w:val="en-US"/>
        </w:rPr>
        <w:t>is</w:t>
      </w:r>
      <w:r>
        <w:rPr>
          <w:rFonts w:cs="Times New Roman"/>
          <w:sz w:val="24"/>
          <w:szCs w:val="24"/>
          <w:lang w:val="en-US"/>
        </w:rPr>
        <w:t xml:space="preserve"> anticipated that respondents would be more stressed at the 12-month mark, as they </w:t>
      </w:r>
      <w:r w:rsidR="00DD0F20">
        <w:rPr>
          <w:rFonts w:cs="Times New Roman"/>
          <w:sz w:val="24"/>
          <w:szCs w:val="24"/>
          <w:lang w:val="en-US"/>
        </w:rPr>
        <w:t>were new</w:t>
      </w:r>
      <w:r>
        <w:rPr>
          <w:rFonts w:cs="Times New Roman"/>
          <w:sz w:val="24"/>
          <w:szCs w:val="24"/>
          <w:lang w:val="en-US"/>
        </w:rPr>
        <w:t xml:space="preserve"> </w:t>
      </w:r>
      <w:r w:rsidR="00DD0F20">
        <w:rPr>
          <w:rFonts w:cs="Times New Roman"/>
          <w:sz w:val="24"/>
          <w:szCs w:val="24"/>
          <w:lang w:val="en-US"/>
        </w:rPr>
        <w:t xml:space="preserve">to </w:t>
      </w:r>
      <w:r>
        <w:rPr>
          <w:rFonts w:cs="Times New Roman"/>
          <w:sz w:val="24"/>
          <w:szCs w:val="24"/>
          <w:lang w:val="en-US"/>
        </w:rPr>
        <w:t>the workforce, compared to the</w:t>
      </w:r>
      <w:r w:rsidR="00DD0F20">
        <w:rPr>
          <w:rFonts w:cs="Times New Roman"/>
          <w:sz w:val="24"/>
          <w:szCs w:val="24"/>
          <w:lang w:val="en-US"/>
        </w:rPr>
        <w:t>ir baseline stress score</w:t>
      </w:r>
      <w:r w:rsidR="003C5D98">
        <w:rPr>
          <w:rFonts w:cs="Times New Roman"/>
          <w:sz w:val="24"/>
          <w:szCs w:val="24"/>
          <w:lang w:val="en-US"/>
        </w:rPr>
        <w:t xml:space="preserve">. </w:t>
      </w:r>
      <w:r w:rsidRPr="0035689A">
        <w:rPr>
          <w:rFonts w:cs="Times New Roman"/>
          <w:sz w:val="24"/>
          <w:szCs w:val="24"/>
          <w:lang w:val="en-US"/>
        </w:rPr>
        <w:t>Perceived social</w:t>
      </w:r>
      <w:r>
        <w:rPr>
          <w:rFonts w:cs="Times New Roman"/>
          <w:sz w:val="24"/>
          <w:szCs w:val="24"/>
          <w:lang w:val="en-US"/>
        </w:rPr>
        <w:t xml:space="preserve"> </w:t>
      </w:r>
      <w:r w:rsidRPr="0035689A">
        <w:rPr>
          <w:rFonts w:cs="Times New Roman"/>
          <w:sz w:val="24"/>
          <w:szCs w:val="24"/>
          <w:lang w:val="en-US"/>
        </w:rPr>
        <w:t xml:space="preserve">support </w:t>
      </w:r>
      <w:r w:rsidR="003C5D98">
        <w:rPr>
          <w:rFonts w:cs="Times New Roman"/>
          <w:sz w:val="24"/>
          <w:szCs w:val="24"/>
          <w:lang w:val="en-US"/>
        </w:rPr>
        <w:t>is</w:t>
      </w:r>
      <w:r w:rsidRPr="0035689A">
        <w:rPr>
          <w:rFonts w:cs="Times New Roman"/>
          <w:sz w:val="24"/>
          <w:szCs w:val="24"/>
          <w:lang w:val="en-US"/>
        </w:rPr>
        <w:t xml:space="preserve"> </w:t>
      </w:r>
      <w:r w:rsidR="003C5D98">
        <w:rPr>
          <w:rFonts w:cs="Times New Roman"/>
          <w:sz w:val="24"/>
          <w:szCs w:val="24"/>
          <w:lang w:val="en-US"/>
        </w:rPr>
        <w:t>suggested to help</w:t>
      </w:r>
      <w:r>
        <w:rPr>
          <w:rFonts w:cs="Times New Roman"/>
          <w:sz w:val="24"/>
          <w:szCs w:val="24"/>
          <w:lang w:val="en-US"/>
        </w:rPr>
        <w:t xml:space="preserve"> people </w:t>
      </w:r>
      <w:r w:rsidR="003C5D98">
        <w:rPr>
          <w:rFonts w:cs="Times New Roman"/>
          <w:sz w:val="24"/>
          <w:szCs w:val="24"/>
          <w:lang w:val="en-US"/>
        </w:rPr>
        <w:t xml:space="preserve">manage </w:t>
      </w:r>
      <w:r w:rsidRPr="0035689A">
        <w:rPr>
          <w:rFonts w:cs="Times New Roman"/>
          <w:sz w:val="24"/>
          <w:szCs w:val="24"/>
          <w:lang w:val="en-US"/>
        </w:rPr>
        <w:t>stress</w:t>
      </w:r>
      <w:r w:rsidR="003C5D98">
        <w:rPr>
          <w:rFonts w:cs="Times New Roman"/>
          <w:sz w:val="24"/>
          <w:szCs w:val="24"/>
          <w:lang w:val="en-US"/>
        </w:rPr>
        <w:t>, and this questionnaire was also used pre-post, in both control and active RRN group. The active RRN group will hopefully experience additional perceived support from their mentor. The quality of the mentor</w:t>
      </w:r>
      <w:r w:rsidR="00DD0F20">
        <w:rPr>
          <w:rFonts w:cs="Times New Roman"/>
          <w:sz w:val="24"/>
          <w:szCs w:val="24"/>
          <w:lang w:val="en-US"/>
        </w:rPr>
        <w:t xml:space="preserve"> relationship</w:t>
      </w:r>
      <w:r w:rsidRPr="0035689A">
        <w:rPr>
          <w:rFonts w:cs="Times New Roman"/>
          <w:sz w:val="24"/>
          <w:szCs w:val="24"/>
          <w:lang w:val="en-US"/>
        </w:rPr>
        <w:t xml:space="preserve"> </w:t>
      </w:r>
      <w:r w:rsidR="003C5D98">
        <w:rPr>
          <w:rFonts w:cs="Times New Roman"/>
          <w:sz w:val="24"/>
          <w:szCs w:val="24"/>
          <w:lang w:val="en-US"/>
        </w:rPr>
        <w:t>may also impact on perceived support and perceived stress</w:t>
      </w:r>
      <w:r w:rsidR="00DD0F20">
        <w:rPr>
          <w:rFonts w:cs="Times New Roman"/>
          <w:sz w:val="24"/>
          <w:szCs w:val="24"/>
          <w:lang w:val="en-US"/>
        </w:rPr>
        <w:t>, hence we are also exploring the MFQ-9</w:t>
      </w:r>
      <w:r w:rsidR="003C5D98">
        <w:rPr>
          <w:rFonts w:cs="Times New Roman"/>
          <w:sz w:val="24"/>
          <w:szCs w:val="24"/>
          <w:lang w:val="en-US"/>
        </w:rPr>
        <w:t xml:space="preserve">. </w:t>
      </w:r>
      <w:r w:rsidR="002C0A11" w:rsidRPr="0035689A">
        <w:rPr>
          <w:rFonts w:cs="Calibri"/>
          <w:sz w:val="24"/>
          <w:szCs w:val="24"/>
        </w:rPr>
        <w:t xml:space="preserve">It was hypothesised that establishing mentoring relationships would decrease stress and increase social support </w:t>
      </w:r>
      <w:r w:rsidR="002566DF">
        <w:rPr>
          <w:rFonts w:cs="Calibri"/>
          <w:sz w:val="24"/>
          <w:szCs w:val="24"/>
        </w:rPr>
        <w:t xml:space="preserve">in graduating medical students; and, the more cohesive the mentoring relationship, </w:t>
      </w:r>
      <w:r w:rsidR="00D92ECE">
        <w:rPr>
          <w:rFonts w:cs="Calibri"/>
          <w:sz w:val="24"/>
          <w:szCs w:val="24"/>
        </w:rPr>
        <w:t>the</w:t>
      </w:r>
      <w:r w:rsidR="002566DF">
        <w:rPr>
          <w:rFonts w:cs="Calibri"/>
          <w:sz w:val="24"/>
          <w:szCs w:val="24"/>
        </w:rPr>
        <w:t xml:space="preserve"> </w:t>
      </w:r>
      <w:r w:rsidR="00D92ECE">
        <w:rPr>
          <w:rFonts w:cs="Calibri"/>
          <w:sz w:val="24"/>
          <w:szCs w:val="24"/>
        </w:rPr>
        <w:t xml:space="preserve">better the result (i.e., </w:t>
      </w:r>
      <w:r w:rsidR="00453FF3">
        <w:rPr>
          <w:rFonts w:cs="Calibri"/>
          <w:sz w:val="24"/>
          <w:szCs w:val="24"/>
        </w:rPr>
        <w:t>higher scores on perceived</w:t>
      </w:r>
      <w:r w:rsidR="002566DF">
        <w:rPr>
          <w:rFonts w:cs="Calibri"/>
          <w:sz w:val="24"/>
          <w:szCs w:val="24"/>
        </w:rPr>
        <w:t xml:space="preserve"> support and </w:t>
      </w:r>
      <w:r w:rsidR="00453FF3">
        <w:rPr>
          <w:rFonts w:cs="Calibri"/>
          <w:sz w:val="24"/>
          <w:szCs w:val="24"/>
        </w:rPr>
        <w:t>lower score</w:t>
      </w:r>
      <w:r w:rsidR="00D92ECE">
        <w:rPr>
          <w:rFonts w:cs="Calibri"/>
          <w:sz w:val="24"/>
          <w:szCs w:val="24"/>
        </w:rPr>
        <w:t>s</w:t>
      </w:r>
      <w:r w:rsidR="00453FF3">
        <w:rPr>
          <w:rFonts w:cs="Calibri"/>
          <w:sz w:val="24"/>
          <w:szCs w:val="24"/>
        </w:rPr>
        <w:t xml:space="preserve"> on perceived</w:t>
      </w:r>
      <w:r w:rsidR="00D92ECE">
        <w:rPr>
          <w:rFonts w:cs="Calibri"/>
          <w:sz w:val="24"/>
          <w:szCs w:val="24"/>
        </w:rPr>
        <w:t xml:space="preserve"> stress).</w:t>
      </w:r>
    </w:p>
    <w:p w14:paraId="011D541D" w14:textId="52EE4DA1" w:rsidR="00694A18" w:rsidRPr="00694A18" w:rsidRDefault="00224CF9" w:rsidP="00694A18">
      <w:pPr>
        <w:pStyle w:val="Heading2"/>
        <w:rPr>
          <w:rFonts w:asciiTheme="minorHAnsi" w:hAnsiTheme="minorHAnsi"/>
          <w:sz w:val="24"/>
          <w:szCs w:val="24"/>
        </w:rPr>
      </w:pPr>
      <w:bookmarkStart w:id="27" w:name="_Toc1392404"/>
      <w:r>
        <w:rPr>
          <w:rFonts w:asciiTheme="minorHAnsi" w:hAnsiTheme="minorHAnsi"/>
          <w:sz w:val="24"/>
          <w:szCs w:val="24"/>
        </w:rPr>
        <w:t>3.3</w:t>
      </w:r>
      <w:r w:rsidR="00D06FAD" w:rsidRPr="0035689A">
        <w:rPr>
          <w:rFonts w:asciiTheme="minorHAnsi" w:hAnsiTheme="minorHAnsi"/>
          <w:sz w:val="24"/>
          <w:szCs w:val="24"/>
        </w:rPr>
        <w:t xml:space="preserve"> Analysis</w:t>
      </w:r>
      <w:bookmarkEnd w:id="27"/>
    </w:p>
    <w:p w14:paraId="7B86E075" w14:textId="15A54A3A" w:rsidR="00FA374E" w:rsidRDefault="00694A18" w:rsidP="00FA374E">
      <w:pPr>
        <w:contextualSpacing/>
        <w:rPr>
          <w:rFonts w:cs="Arial"/>
          <w:b/>
          <w:color w:val="000000" w:themeColor="text1"/>
          <w:sz w:val="24"/>
          <w:szCs w:val="24"/>
        </w:rPr>
      </w:pPr>
      <w:r>
        <w:rPr>
          <w:rFonts w:cs="Arial"/>
          <w:b/>
          <w:color w:val="000000" w:themeColor="text1"/>
          <w:sz w:val="24"/>
          <w:szCs w:val="24"/>
        </w:rPr>
        <w:t xml:space="preserve">Quantitative </w:t>
      </w:r>
      <w:r w:rsidR="00FA374E">
        <w:rPr>
          <w:rFonts w:cs="Arial"/>
          <w:b/>
          <w:color w:val="000000" w:themeColor="text1"/>
          <w:sz w:val="24"/>
          <w:szCs w:val="24"/>
        </w:rPr>
        <w:t>Analysis</w:t>
      </w:r>
    </w:p>
    <w:p w14:paraId="2F1F6935" w14:textId="77777777" w:rsidR="00FA374E" w:rsidRPr="00AE7964" w:rsidRDefault="00FA374E" w:rsidP="00FA374E">
      <w:pPr>
        <w:contextualSpacing/>
        <w:rPr>
          <w:rFonts w:cs="Arial"/>
          <w:color w:val="000000" w:themeColor="text1"/>
          <w:sz w:val="24"/>
          <w:szCs w:val="24"/>
        </w:rPr>
      </w:pPr>
    </w:p>
    <w:p w14:paraId="2C2676B0" w14:textId="6A26C4E7" w:rsidR="00FA374E" w:rsidRDefault="00FA374E" w:rsidP="00D06FAD">
      <w:pPr>
        <w:contextualSpacing/>
        <w:rPr>
          <w:rFonts w:cs="Calibri"/>
          <w:sz w:val="24"/>
          <w:szCs w:val="24"/>
        </w:rPr>
      </w:pPr>
      <w:r>
        <w:rPr>
          <w:rFonts w:cs="Arial"/>
          <w:color w:val="000000" w:themeColor="text1"/>
          <w:sz w:val="24"/>
          <w:szCs w:val="24"/>
        </w:rPr>
        <w:lastRenderedPageBreak/>
        <w:t>Quantitative data will be analysed descriptively via means and standard deviations (parametric) or medians and interquartile ranges (non-parametrically).</w:t>
      </w:r>
    </w:p>
    <w:p w14:paraId="4956D133" w14:textId="1CF1D7A9" w:rsidR="00D06FAD" w:rsidRPr="00FA374E" w:rsidRDefault="003C5D98" w:rsidP="00D06FAD">
      <w:pPr>
        <w:contextualSpacing/>
        <w:rPr>
          <w:rFonts w:cs="Arial"/>
          <w:color w:val="000000" w:themeColor="text1"/>
          <w:sz w:val="24"/>
          <w:szCs w:val="24"/>
        </w:rPr>
      </w:pPr>
      <w:r>
        <w:rPr>
          <w:rFonts w:cs="Calibri"/>
          <w:sz w:val="24"/>
          <w:szCs w:val="24"/>
        </w:rPr>
        <w:t>The levels of perceived stress and social support</w:t>
      </w:r>
      <w:r w:rsidR="00D06FAD" w:rsidRPr="0035689A">
        <w:rPr>
          <w:rFonts w:cs="Calibri"/>
          <w:sz w:val="24"/>
          <w:szCs w:val="24"/>
        </w:rPr>
        <w:t xml:space="preserve"> </w:t>
      </w:r>
      <w:r>
        <w:rPr>
          <w:rFonts w:cs="Calibri"/>
          <w:sz w:val="24"/>
          <w:szCs w:val="24"/>
        </w:rPr>
        <w:t>will be</w:t>
      </w:r>
      <w:r w:rsidR="00D06FAD" w:rsidRPr="0035689A">
        <w:rPr>
          <w:rFonts w:cs="Calibri"/>
          <w:sz w:val="24"/>
          <w:szCs w:val="24"/>
        </w:rPr>
        <w:t xml:space="preserve"> compared before and after the mentoring program and contrasted with the control group using two-way T-test</w:t>
      </w:r>
      <w:r w:rsidR="004F2D5C">
        <w:rPr>
          <w:rFonts w:cs="Calibri"/>
          <w:sz w:val="24"/>
          <w:szCs w:val="24"/>
        </w:rPr>
        <w:t xml:space="preserve"> (</w:t>
      </w:r>
      <w:r w:rsidR="006A766A" w:rsidRPr="0035689A">
        <w:rPr>
          <w:rFonts w:cs="Calibri"/>
          <w:sz w:val="24"/>
          <w:szCs w:val="24"/>
        </w:rPr>
        <w:t>Wilcoxon signed-rank or paired t-test)</w:t>
      </w:r>
      <w:r w:rsidR="00D06FAD" w:rsidRPr="0035689A">
        <w:rPr>
          <w:rFonts w:cs="Calibri"/>
          <w:sz w:val="24"/>
          <w:szCs w:val="24"/>
        </w:rPr>
        <w:t>.</w:t>
      </w:r>
      <w:r w:rsidR="004F2D5C">
        <w:rPr>
          <w:rFonts w:cs="Calibri"/>
          <w:sz w:val="24"/>
          <w:szCs w:val="24"/>
        </w:rPr>
        <w:t xml:space="preserve"> </w:t>
      </w:r>
      <w:r w:rsidR="004F2D5C" w:rsidRPr="00F64BCF">
        <w:rPr>
          <w:rFonts w:cs="Calibri"/>
          <w:sz w:val="24"/>
          <w:szCs w:val="24"/>
        </w:rPr>
        <w:t>Descriptive statistics associated with the RRN will be explored including number of people recruited, number of successful matches, demographics of the participants, length of mentor relationships, participant retention, number of meetings per year and the mode</w:t>
      </w:r>
      <w:r w:rsidR="004F2D5C">
        <w:rPr>
          <w:rFonts w:cs="Calibri"/>
          <w:sz w:val="24"/>
          <w:szCs w:val="24"/>
        </w:rPr>
        <w:t xml:space="preserve"> and duration</w:t>
      </w:r>
      <w:r w:rsidR="004F2D5C" w:rsidRPr="00F64BCF">
        <w:rPr>
          <w:rFonts w:cs="Calibri"/>
          <w:sz w:val="24"/>
          <w:szCs w:val="24"/>
        </w:rPr>
        <w:t>, the style of mentor relationship</w:t>
      </w:r>
      <w:r w:rsidR="004F2D5C">
        <w:rPr>
          <w:rFonts w:cs="Calibri"/>
          <w:sz w:val="24"/>
          <w:szCs w:val="24"/>
        </w:rPr>
        <w:t xml:space="preserve"> and </w:t>
      </w:r>
      <w:r w:rsidR="00D06FAD" w:rsidRPr="0035689A">
        <w:rPr>
          <w:rFonts w:cs="Calibri"/>
          <w:sz w:val="24"/>
          <w:szCs w:val="24"/>
        </w:rPr>
        <w:t>perceived satisfaction with the program.</w:t>
      </w:r>
      <w:r w:rsidR="004F2D5C">
        <w:rPr>
          <w:rFonts w:cs="Calibri"/>
          <w:sz w:val="24"/>
          <w:szCs w:val="24"/>
        </w:rPr>
        <w:t xml:space="preserve"> </w:t>
      </w:r>
      <w:r w:rsidR="00FA374E">
        <w:rPr>
          <w:rFonts w:cs="Arial"/>
          <w:color w:val="000000" w:themeColor="text1"/>
          <w:sz w:val="24"/>
          <w:szCs w:val="24"/>
        </w:rPr>
        <w:t>Where appropriate key variables contributing to RRN outcomes will be explored via regression analysis.</w:t>
      </w:r>
      <w:r w:rsidR="00694A18">
        <w:rPr>
          <w:rFonts w:cs="Arial"/>
          <w:color w:val="000000" w:themeColor="text1"/>
          <w:sz w:val="24"/>
          <w:szCs w:val="24"/>
        </w:rPr>
        <w:t xml:space="preserve"> </w:t>
      </w:r>
      <w:r w:rsidR="00063A73">
        <w:rPr>
          <w:rFonts w:cs="Calibri"/>
          <w:sz w:val="24"/>
          <w:szCs w:val="24"/>
        </w:rPr>
        <w:t>As it is a pilot study</w:t>
      </w:r>
      <w:r w:rsidR="00224CF9">
        <w:rPr>
          <w:rFonts w:cs="Calibri"/>
          <w:sz w:val="24"/>
          <w:szCs w:val="24"/>
        </w:rPr>
        <w:t xml:space="preserve">, these results will help </w:t>
      </w:r>
      <w:r w:rsidR="00693D3E">
        <w:rPr>
          <w:rFonts w:cs="Calibri"/>
          <w:sz w:val="24"/>
          <w:szCs w:val="24"/>
        </w:rPr>
        <w:t xml:space="preserve">estimate effect sizes and inform power calculations, and guide </w:t>
      </w:r>
      <w:r w:rsidR="00224CF9">
        <w:rPr>
          <w:rFonts w:cs="Calibri"/>
          <w:sz w:val="24"/>
          <w:szCs w:val="24"/>
        </w:rPr>
        <w:t xml:space="preserve">future RRN </w:t>
      </w:r>
      <w:r w:rsidR="009A0837">
        <w:rPr>
          <w:rFonts w:cs="Calibri"/>
          <w:sz w:val="24"/>
          <w:szCs w:val="24"/>
        </w:rPr>
        <w:t>implementation</w:t>
      </w:r>
      <w:r w:rsidR="00224CF9">
        <w:rPr>
          <w:rFonts w:cs="Calibri"/>
          <w:sz w:val="24"/>
          <w:szCs w:val="24"/>
        </w:rPr>
        <w:t xml:space="preserve">. </w:t>
      </w:r>
      <w:r w:rsidR="00224CF9">
        <w:rPr>
          <w:sz w:val="24"/>
          <w:szCs w:val="24"/>
        </w:rPr>
        <w:t>To note: any negative trend,</w:t>
      </w:r>
      <w:r w:rsidR="00224CF9" w:rsidRPr="00224CF9">
        <w:rPr>
          <w:sz w:val="24"/>
          <w:szCs w:val="24"/>
        </w:rPr>
        <w:t xml:space="preserve"> i.e., </w:t>
      </w:r>
      <w:r w:rsidR="00693D3E">
        <w:rPr>
          <w:sz w:val="24"/>
          <w:szCs w:val="24"/>
        </w:rPr>
        <w:t xml:space="preserve">adverse events, self-reported increased stress at the end of the RRN, or </w:t>
      </w:r>
      <w:r w:rsidR="00224CF9" w:rsidRPr="00224CF9">
        <w:rPr>
          <w:sz w:val="24"/>
          <w:szCs w:val="24"/>
        </w:rPr>
        <w:t xml:space="preserve">self-reported negative feelings towards </w:t>
      </w:r>
      <w:r w:rsidR="00224CF9">
        <w:rPr>
          <w:sz w:val="24"/>
          <w:szCs w:val="24"/>
        </w:rPr>
        <w:t xml:space="preserve">the </w:t>
      </w:r>
      <w:r w:rsidR="00224CF9" w:rsidRPr="00224CF9">
        <w:rPr>
          <w:sz w:val="24"/>
          <w:szCs w:val="24"/>
        </w:rPr>
        <w:t xml:space="preserve">RRN </w:t>
      </w:r>
      <w:r w:rsidR="00693D3E">
        <w:rPr>
          <w:sz w:val="24"/>
          <w:szCs w:val="24"/>
        </w:rPr>
        <w:t>will be</w:t>
      </w:r>
      <w:r w:rsidR="00224CF9">
        <w:rPr>
          <w:sz w:val="24"/>
          <w:szCs w:val="24"/>
        </w:rPr>
        <w:t xml:space="preserve"> </w:t>
      </w:r>
      <w:r w:rsidR="00693D3E">
        <w:rPr>
          <w:sz w:val="24"/>
          <w:szCs w:val="24"/>
        </w:rPr>
        <w:t>emphasised</w:t>
      </w:r>
      <w:r w:rsidR="00224CF9">
        <w:rPr>
          <w:sz w:val="24"/>
          <w:szCs w:val="24"/>
        </w:rPr>
        <w:t xml:space="preserve">, </w:t>
      </w:r>
      <w:r w:rsidR="00224CF9" w:rsidRPr="00224CF9">
        <w:rPr>
          <w:sz w:val="24"/>
          <w:szCs w:val="24"/>
        </w:rPr>
        <w:t xml:space="preserve">even when not significantly significant, as this is </w:t>
      </w:r>
      <w:r w:rsidR="00224CF9">
        <w:rPr>
          <w:sz w:val="24"/>
          <w:szCs w:val="24"/>
        </w:rPr>
        <w:t>crucial to</w:t>
      </w:r>
      <w:r w:rsidR="00224CF9" w:rsidRPr="00224CF9">
        <w:rPr>
          <w:sz w:val="24"/>
          <w:szCs w:val="24"/>
        </w:rPr>
        <w:t xml:space="preserve"> inform </w:t>
      </w:r>
      <w:r w:rsidR="00224CF9">
        <w:rPr>
          <w:sz w:val="24"/>
          <w:szCs w:val="24"/>
        </w:rPr>
        <w:t xml:space="preserve">safety aspects of the RRN. </w:t>
      </w:r>
    </w:p>
    <w:p w14:paraId="2B691CB4" w14:textId="4C18F1B8" w:rsidR="006A766A" w:rsidRDefault="006A766A" w:rsidP="00F53D74">
      <w:pPr>
        <w:contextualSpacing/>
        <w:rPr>
          <w:b/>
          <w:sz w:val="24"/>
          <w:szCs w:val="24"/>
        </w:rPr>
      </w:pPr>
    </w:p>
    <w:p w14:paraId="1B25023E" w14:textId="5FE86A2F" w:rsidR="00694A18" w:rsidRDefault="00694A18" w:rsidP="00F53D74">
      <w:pPr>
        <w:contextualSpacing/>
        <w:rPr>
          <w:b/>
          <w:sz w:val="24"/>
          <w:szCs w:val="24"/>
        </w:rPr>
      </w:pPr>
      <w:r>
        <w:rPr>
          <w:rFonts w:cs="Arial"/>
          <w:b/>
          <w:color w:val="000000" w:themeColor="text1"/>
          <w:sz w:val="24"/>
          <w:szCs w:val="24"/>
        </w:rPr>
        <w:t>Qualitative Analysis</w:t>
      </w:r>
    </w:p>
    <w:p w14:paraId="52ED8EDF" w14:textId="0045E513" w:rsidR="00FE0A47" w:rsidRDefault="00FE0A47" w:rsidP="00FE0A47">
      <w:pPr>
        <w:contextualSpacing/>
        <w:rPr>
          <w:rFonts w:eastAsia="Times New Roman" w:cs="Arial"/>
          <w:lang w:eastAsia="en-AU"/>
        </w:rPr>
      </w:pPr>
      <w:r w:rsidRPr="004D2EB8">
        <w:rPr>
          <w:rFonts w:eastAsia="Times New Roman" w:cs="Arial"/>
          <w:lang w:eastAsia="en-AU"/>
        </w:rPr>
        <w:t xml:space="preserve">The </w:t>
      </w:r>
      <w:r w:rsidR="008F7C58">
        <w:rPr>
          <w:rFonts w:eastAsia="Times New Roman" w:cs="Arial"/>
          <w:lang w:eastAsia="en-AU"/>
        </w:rPr>
        <w:t>focus groups</w:t>
      </w:r>
      <w:r w:rsidR="008F7C58" w:rsidRPr="004D2EB8">
        <w:rPr>
          <w:rFonts w:eastAsia="Times New Roman" w:cs="Arial"/>
          <w:lang w:eastAsia="en-AU"/>
        </w:rPr>
        <w:t xml:space="preserve"> </w:t>
      </w:r>
      <w:r w:rsidRPr="004D2EB8">
        <w:rPr>
          <w:rFonts w:eastAsia="Times New Roman" w:cs="Arial"/>
          <w:lang w:eastAsia="en-AU"/>
        </w:rPr>
        <w:t xml:space="preserve">and transcribing process will be conducted by researchers external to the clinical environment to protect </w:t>
      </w:r>
      <w:r>
        <w:rPr>
          <w:rFonts w:eastAsia="Times New Roman" w:cs="Arial"/>
          <w:lang w:eastAsia="en-AU"/>
        </w:rPr>
        <w:t xml:space="preserve">the </w:t>
      </w:r>
      <w:r w:rsidRPr="004D2EB8">
        <w:rPr>
          <w:rFonts w:eastAsia="Times New Roman" w:cs="Arial"/>
          <w:lang w:eastAsia="en-AU"/>
        </w:rPr>
        <w:t xml:space="preserve">privacy and confidentiality of participants. </w:t>
      </w:r>
      <w:r>
        <w:rPr>
          <w:rFonts w:eastAsia="Times New Roman" w:cs="Arial"/>
          <w:lang w:eastAsia="en-AU"/>
        </w:rPr>
        <w:t>Once transcribed the audio recordings will be deleted. Individual contributions to each focus group will be identified using a foc</w:t>
      </w:r>
      <w:r w:rsidR="00694A18">
        <w:rPr>
          <w:rFonts w:eastAsia="Times New Roman" w:cs="Arial"/>
          <w:lang w:eastAsia="en-AU"/>
        </w:rPr>
        <w:t xml:space="preserve">us group and participant code. </w:t>
      </w:r>
      <w:r>
        <w:rPr>
          <w:rFonts w:eastAsia="Times New Roman" w:cs="Arial"/>
          <w:lang w:eastAsia="en-AU"/>
        </w:rPr>
        <w:t xml:space="preserve">Simple demographic data such as age and gender of the focus group participants will be collected and collated (see analysis below). </w:t>
      </w:r>
    </w:p>
    <w:p w14:paraId="7E8EE75C" w14:textId="77777777" w:rsidR="00FE0A47" w:rsidRDefault="00FE0A47" w:rsidP="00FE0A47">
      <w:pPr>
        <w:contextualSpacing/>
        <w:rPr>
          <w:rFonts w:eastAsia="Times New Roman" w:cs="Arial"/>
          <w:lang w:eastAsia="en-AU"/>
        </w:rPr>
      </w:pPr>
    </w:p>
    <w:p w14:paraId="4B4EB945" w14:textId="7F32D516" w:rsidR="00FE0A47" w:rsidRPr="00135B08" w:rsidRDefault="00FE0A47" w:rsidP="00FE0A47">
      <w:pPr>
        <w:spacing w:line="360" w:lineRule="auto"/>
      </w:pPr>
      <w:r>
        <w:t xml:space="preserve">Narrative </w:t>
      </w:r>
      <w:r>
        <w:rPr>
          <w:rFonts w:eastAsia="Times New Roman" w:cs="Arial"/>
          <w:color w:val="000000"/>
          <w:lang w:eastAsia="en-AU"/>
        </w:rPr>
        <w:t>data from the focus groups</w:t>
      </w:r>
      <w:r w:rsidRPr="0042738B">
        <w:rPr>
          <w:rFonts w:eastAsia="Times New Roman" w:cs="Arial"/>
          <w:color w:val="000000"/>
          <w:lang w:eastAsia="en-AU"/>
        </w:rPr>
        <w:t xml:space="preserve"> will be analysed using Braun &amp; Clarke’s</w:t>
      </w:r>
      <w:r>
        <w:rPr>
          <w:rFonts w:eastAsia="Times New Roman" w:cs="Arial"/>
          <w:color w:val="000000"/>
          <w:lang w:eastAsia="en-AU"/>
        </w:rPr>
        <w:t xml:space="preserve"> (2006)</w:t>
      </w:r>
      <w:r w:rsidRPr="0042738B">
        <w:rPr>
          <w:rFonts w:eastAsia="Times New Roman" w:cs="Arial"/>
          <w:color w:val="000000"/>
          <w:lang w:eastAsia="en-AU"/>
        </w:rPr>
        <w:t xml:space="preserve"> thematic analysis technique</w:t>
      </w:r>
      <w:r w:rsidR="00FA374E">
        <w:rPr>
          <w:rFonts w:eastAsia="Times New Roman" w:cs="Arial"/>
          <w:color w:val="000000"/>
          <w:lang w:eastAsia="en-AU"/>
        </w:rPr>
        <w:t xml:space="preserve"> </w:t>
      </w:r>
      <w:r w:rsidR="00530E97">
        <w:rPr>
          <w:rFonts w:eastAsia="Times New Roman" w:cs="Arial"/>
          <w:color w:val="000000"/>
          <w:lang w:eastAsia="en-AU"/>
        </w:rPr>
        <w:fldChar w:fldCharType="begin"/>
      </w:r>
      <w:r w:rsidR="00530E97">
        <w:rPr>
          <w:rFonts w:eastAsia="Times New Roman" w:cs="Arial"/>
          <w:color w:val="000000"/>
          <w:lang w:eastAsia="en-AU"/>
        </w:rPr>
        <w:instrText xml:space="preserve"> ADDIN EN.CITE &lt;EndNote&gt;&lt;Cite&gt;&lt;Author&gt;Braun&lt;/Author&gt;&lt;Year&gt;2006&lt;/Year&gt;&lt;RecNum&gt;41&lt;/RecNum&gt;&lt;DisplayText&gt;[39]&lt;/DisplayText&gt;&lt;record&gt;&lt;rec-number&gt;41&lt;/rec-number&gt;&lt;foreign-keys&gt;&lt;key app="EN" db-id="5wvz09tx1tzxzwew0vo5t9da0ef9rwpxdz0v" timestamp="1551053069"&gt;41&lt;/key&gt;&lt;/foreign-keys&gt;&lt;ref-type name="Journal Article"&gt;17&lt;/ref-type&gt;&lt;contributors&gt;&lt;authors&gt;&lt;author&gt;Braun, Virginia&lt;/author&gt;&lt;author&gt;Clarke, Victoria&lt;/author&gt;&lt;/authors&gt;&lt;/contributors&gt;&lt;titles&gt;&lt;title&gt;Using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keywords&gt;&lt;keyword&gt;Epistemology&lt;/keyword&gt;&lt;keyword&gt;Flexibility&lt;/keyword&gt;&lt;keyword&gt;Patterns&lt;/keyword&gt;&lt;keyword&gt;Qualitative Psychology&lt;/keyword&gt;&lt;keyword&gt;Thematic Analysis&lt;/keyword&gt;&lt;/keywords&gt;&lt;dates&gt;&lt;year&gt;2006&lt;/year&gt;&lt;/dates&gt;&lt;publisher&gt;Taylor &amp;amp; Francis Group&lt;/publisher&gt;&lt;isbn&gt;1478-0887&lt;/isbn&gt;&lt;urls&gt;&lt;/urls&gt;&lt;electronic-resource-num&gt;10.1191/1478088706qp063oa&lt;/electronic-resource-num&gt;&lt;/record&gt;&lt;/Cite&gt;&lt;/EndNote&gt;</w:instrText>
      </w:r>
      <w:r w:rsidR="00530E97">
        <w:rPr>
          <w:rFonts w:eastAsia="Times New Roman" w:cs="Arial"/>
          <w:color w:val="000000"/>
          <w:lang w:eastAsia="en-AU"/>
        </w:rPr>
        <w:fldChar w:fldCharType="separate"/>
      </w:r>
      <w:r w:rsidR="00530E97">
        <w:rPr>
          <w:rFonts w:eastAsia="Times New Roman" w:cs="Arial"/>
          <w:noProof/>
          <w:color w:val="000000"/>
          <w:lang w:eastAsia="en-AU"/>
        </w:rPr>
        <w:t>[39]</w:t>
      </w:r>
      <w:r w:rsidR="00530E97">
        <w:rPr>
          <w:rFonts w:eastAsia="Times New Roman" w:cs="Arial"/>
          <w:color w:val="000000"/>
          <w:lang w:eastAsia="en-AU"/>
        </w:rPr>
        <w:fldChar w:fldCharType="end"/>
      </w:r>
      <w:r w:rsidRPr="0042738B">
        <w:rPr>
          <w:rFonts w:eastAsia="Times New Roman" w:cs="Arial"/>
          <w:color w:val="000000"/>
          <w:lang w:eastAsia="en-AU"/>
        </w:rPr>
        <w:t>.</w:t>
      </w:r>
      <w:hyperlink w:anchor="_ENREF_21" w:tooltip="Braun, 2006 #39" w:history="1"/>
      <w:r>
        <w:rPr>
          <w:rFonts w:eastAsia="Times New Roman" w:cs="Arial"/>
          <w:color w:val="000000"/>
          <w:lang w:eastAsia="en-AU"/>
        </w:rPr>
        <w:t xml:space="preserve"> </w:t>
      </w:r>
      <w:r w:rsidRPr="0042738B">
        <w:rPr>
          <w:rFonts w:eastAsia="Times New Roman" w:cs="Arial"/>
          <w:color w:val="000000"/>
          <w:lang w:eastAsia="en-AU"/>
        </w:rPr>
        <w:t>This technique has been utilised extensively with the health professions. The steps are:</w:t>
      </w:r>
    </w:p>
    <w:p w14:paraId="262667DB" w14:textId="77777777" w:rsidR="00FE0A47" w:rsidRPr="0042738B" w:rsidRDefault="00FE0A47" w:rsidP="00FE0A47">
      <w:pPr>
        <w:numPr>
          <w:ilvl w:val="0"/>
          <w:numId w:val="20"/>
        </w:numPr>
        <w:spacing w:after="0" w:line="360" w:lineRule="auto"/>
        <w:jc w:val="both"/>
        <w:rPr>
          <w:rFonts w:eastAsia="Times New Roman" w:cs="Arial"/>
          <w:color w:val="000000"/>
          <w:lang w:eastAsia="en-AU"/>
        </w:rPr>
      </w:pPr>
      <w:r w:rsidRPr="0042738B">
        <w:rPr>
          <w:rFonts w:eastAsia="Times New Roman" w:cs="Arial"/>
          <w:color w:val="000000"/>
          <w:lang w:eastAsia="en-AU"/>
        </w:rPr>
        <w:t>Familiarisation with the data – transcribing, reading and re-reading, noting initial ideas</w:t>
      </w:r>
    </w:p>
    <w:p w14:paraId="2A6B0398" w14:textId="77777777" w:rsidR="00FE0A47" w:rsidRPr="0042738B" w:rsidRDefault="00FE0A47" w:rsidP="00FE0A47">
      <w:pPr>
        <w:numPr>
          <w:ilvl w:val="0"/>
          <w:numId w:val="20"/>
        </w:numPr>
        <w:spacing w:after="0" w:line="360" w:lineRule="auto"/>
        <w:jc w:val="both"/>
        <w:rPr>
          <w:rFonts w:eastAsia="Times New Roman" w:cs="Arial"/>
          <w:color w:val="000000"/>
          <w:lang w:eastAsia="en-AU"/>
        </w:rPr>
      </w:pPr>
      <w:r w:rsidRPr="0042738B">
        <w:rPr>
          <w:rFonts w:eastAsia="Times New Roman" w:cs="Arial"/>
          <w:color w:val="000000"/>
          <w:lang w:eastAsia="en-AU"/>
        </w:rPr>
        <w:t>Generation of initial codes – coding data in systematic fashion, collating data related to each code</w:t>
      </w:r>
    </w:p>
    <w:p w14:paraId="6675992F" w14:textId="77777777" w:rsidR="00FE0A47" w:rsidRPr="0042738B" w:rsidRDefault="00FE0A47" w:rsidP="00FE0A47">
      <w:pPr>
        <w:numPr>
          <w:ilvl w:val="0"/>
          <w:numId w:val="20"/>
        </w:numPr>
        <w:spacing w:after="0" w:line="360" w:lineRule="auto"/>
        <w:jc w:val="both"/>
        <w:rPr>
          <w:rFonts w:eastAsia="Times New Roman" w:cs="Arial"/>
          <w:color w:val="000000"/>
          <w:lang w:eastAsia="en-AU"/>
        </w:rPr>
      </w:pPr>
      <w:r w:rsidRPr="0042738B">
        <w:rPr>
          <w:rFonts w:eastAsia="Times New Roman" w:cs="Arial"/>
          <w:color w:val="000000"/>
          <w:lang w:eastAsia="en-AU"/>
        </w:rPr>
        <w:t>Searching for themes – collating codes into potential themes, collating all data relevant to each theme</w:t>
      </w:r>
    </w:p>
    <w:p w14:paraId="48829E67" w14:textId="77777777" w:rsidR="00FE0A47" w:rsidRPr="0042738B" w:rsidRDefault="00FE0A47" w:rsidP="00FE0A47">
      <w:pPr>
        <w:numPr>
          <w:ilvl w:val="0"/>
          <w:numId w:val="20"/>
        </w:numPr>
        <w:spacing w:after="0" w:line="360" w:lineRule="auto"/>
        <w:jc w:val="both"/>
        <w:rPr>
          <w:rFonts w:eastAsia="Times New Roman" w:cs="Arial"/>
          <w:color w:val="000000"/>
          <w:lang w:eastAsia="en-AU"/>
        </w:rPr>
      </w:pPr>
      <w:r w:rsidRPr="0042738B">
        <w:rPr>
          <w:rFonts w:eastAsia="Times New Roman" w:cs="Arial"/>
          <w:color w:val="000000"/>
          <w:lang w:eastAsia="en-AU"/>
        </w:rPr>
        <w:t>Reviewing themes – checking themes work in relation to the extracts and the entire data set to generate a thematic map. Analysis meets to compared themes and sub-themes until agreement is reached.</w:t>
      </w:r>
    </w:p>
    <w:p w14:paraId="5603B8B2" w14:textId="77777777" w:rsidR="00FE0A47" w:rsidRPr="0042738B" w:rsidRDefault="00FE0A47" w:rsidP="00FE0A47">
      <w:pPr>
        <w:numPr>
          <w:ilvl w:val="0"/>
          <w:numId w:val="20"/>
        </w:numPr>
        <w:spacing w:after="0" w:line="360" w:lineRule="auto"/>
        <w:jc w:val="both"/>
        <w:rPr>
          <w:rFonts w:eastAsia="Times New Roman" w:cs="Arial"/>
          <w:color w:val="000000"/>
          <w:lang w:eastAsia="en-AU"/>
        </w:rPr>
      </w:pPr>
      <w:r w:rsidRPr="0042738B">
        <w:rPr>
          <w:rFonts w:eastAsia="Times New Roman" w:cs="Arial"/>
          <w:color w:val="000000"/>
          <w:lang w:eastAsia="en-AU"/>
        </w:rPr>
        <w:t>Defining themes – ongoing analysis to refine the specifics of each theme, generating clear definition and names</w:t>
      </w:r>
    </w:p>
    <w:p w14:paraId="67D1785A" w14:textId="77777777" w:rsidR="00FE0A47" w:rsidRPr="00B253EB" w:rsidRDefault="00FE0A47" w:rsidP="00FE0A47">
      <w:pPr>
        <w:numPr>
          <w:ilvl w:val="0"/>
          <w:numId w:val="20"/>
        </w:numPr>
        <w:spacing w:after="0" w:line="360" w:lineRule="auto"/>
        <w:jc w:val="both"/>
        <w:rPr>
          <w:rFonts w:eastAsia="Times New Roman" w:cs="Arial"/>
          <w:color w:val="000000"/>
          <w:lang w:eastAsia="en-AU"/>
        </w:rPr>
      </w:pPr>
      <w:r w:rsidRPr="0042738B">
        <w:rPr>
          <w:rFonts w:eastAsia="Times New Roman" w:cs="Arial"/>
          <w:color w:val="000000"/>
          <w:lang w:eastAsia="en-AU"/>
        </w:rPr>
        <w:t>Producing the report – final analysis, selection of examples, relating back to research questions and literature</w:t>
      </w:r>
    </w:p>
    <w:p w14:paraId="6A02FFEA" w14:textId="77777777" w:rsidR="00FE0A47" w:rsidRDefault="00FE0A47" w:rsidP="00FE0A47">
      <w:pPr>
        <w:contextualSpacing/>
        <w:rPr>
          <w:rFonts w:eastAsia="Times New Roman" w:cs="Arial"/>
          <w:lang w:eastAsia="en-AU"/>
        </w:rPr>
      </w:pPr>
    </w:p>
    <w:p w14:paraId="1020B171" w14:textId="77777777" w:rsidR="00FE0A47" w:rsidRDefault="00FE0A47" w:rsidP="00FE0A47">
      <w:pPr>
        <w:contextualSpacing/>
        <w:rPr>
          <w:rFonts w:cs="Arial"/>
          <w:color w:val="000000" w:themeColor="text1"/>
          <w:sz w:val="24"/>
          <w:szCs w:val="24"/>
        </w:rPr>
      </w:pPr>
      <w:r>
        <w:rPr>
          <w:rFonts w:eastAsia="Times New Roman" w:cs="Arial"/>
          <w:lang w:eastAsia="en-AU"/>
        </w:rPr>
        <w:lastRenderedPageBreak/>
        <w:t>The initial searching and reviewing of themes</w:t>
      </w:r>
      <w:r w:rsidRPr="004D2EB8">
        <w:rPr>
          <w:rFonts w:eastAsia="Times New Roman" w:cs="Arial"/>
          <w:lang w:eastAsia="en-AU"/>
        </w:rPr>
        <w:t xml:space="preserve"> </w:t>
      </w:r>
      <w:r>
        <w:rPr>
          <w:rFonts w:eastAsia="Times New Roman" w:cs="Arial"/>
          <w:lang w:eastAsia="en-AU"/>
        </w:rPr>
        <w:t xml:space="preserve">from </w:t>
      </w:r>
      <w:r w:rsidRPr="004D2EB8">
        <w:rPr>
          <w:rFonts w:eastAsia="Times New Roman" w:cs="Arial"/>
          <w:lang w:eastAsia="en-AU"/>
        </w:rPr>
        <w:t>the transcribed responses will be undertaken by research team members experienced in qualitative research (</w:t>
      </w:r>
      <w:r>
        <w:rPr>
          <w:rFonts w:eastAsia="Times New Roman" w:cs="Arial"/>
          <w:lang w:eastAsia="en-AU"/>
        </w:rPr>
        <w:t xml:space="preserve">JB </w:t>
      </w:r>
      <w:r w:rsidRPr="004D2EB8">
        <w:rPr>
          <w:rFonts w:eastAsia="Times New Roman" w:cs="Arial"/>
          <w:lang w:eastAsia="en-AU"/>
        </w:rPr>
        <w:t xml:space="preserve">and AJ). </w:t>
      </w:r>
      <w:r>
        <w:rPr>
          <w:rFonts w:cs="Arial"/>
          <w:color w:val="000000" w:themeColor="text1"/>
          <w:sz w:val="24"/>
          <w:szCs w:val="24"/>
        </w:rPr>
        <w:t xml:space="preserve">Defining of themes from qualitative data will be undertaken using a whole team approach to achieve consensus around data grouping. Initial independent coding of transcripts will be synthesised into unifying themes via discussion. </w:t>
      </w:r>
    </w:p>
    <w:p w14:paraId="5143F213" w14:textId="77777777" w:rsidR="00FE0A47" w:rsidRPr="00AE7964" w:rsidRDefault="00FE0A47" w:rsidP="00FE0A47">
      <w:pPr>
        <w:contextualSpacing/>
        <w:rPr>
          <w:rFonts w:cs="Arial"/>
          <w:color w:val="000000" w:themeColor="text1"/>
          <w:sz w:val="24"/>
          <w:szCs w:val="24"/>
        </w:rPr>
      </w:pPr>
    </w:p>
    <w:p w14:paraId="73FDEFB7" w14:textId="77777777" w:rsidR="00FE0A47" w:rsidRPr="0035689A" w:rsidRDefault="00FE0A47" w:rsidP="00F53D74">
      <w:pPr>
        <w:contextualSpacing/>
        <w:rPr>
          <w:b/>
          <w:sz w:val="24"/>
          <w:szCs w:val="24"/>
        </w:rPr>
      </w:pPr>
    </w:p>
    <w:p w14:paraId="15F38A37" w14:textId="40023F71" w:rsidR="00B04A01" w:rsidRPr="00224CF9" w:rsidRDefault="00224CF9" w:rsidP="00224CF9">
      <w:pPr>
        <w:pStyle w:val="Heading1"/>
        <w:rPr>
          <w:rFonts w:asciiTheme="minorHAnsi" w:hAnsiTheme="minorHAnsi"/>
          <w:sz w:val="24"/>
          <w:szCs w:val="24"/>
        </w:rPr>
      </w:pPr>
      <w:bookmarkStart w:id="28" w:name="_Toc1392405"/>
      <w:r>
        <w:rPr>
          <w:rFonts w:asciiTheme="minorHAnsi" w:hAnsiTheme="minorHAnsi"/>
          <w:sz w:val="24"/>
          <w:szCs w:val="24"/>
        </w:rPr>
        <w:t xml:space="preserve">4 </w:t>
      </w:r>
      <w:r w:rsidR="00B04A01" w:rsidRPr="0035689A">
        <w:rPr>
          <w:rFonts w:asciiTheme="minorHAnsi" w:hAnsiTheme="minorHAnsi"/>
          <w:sz w:val="24"/>
          <w:szCs w:val="24"/>
        </w:rPr>
        <w:t>Dissemination</w:t>
      </w:r>
      <w:bookmarkEnd w:id="28"/>
    </w:p>
    <w:p w14:paraId="3A5F3F28" w14:textId="657C5B5B" w:rsidR="00E924EE" w:rsidRPr="00865281" w:rsidRDefault="004F613E" w:rsidP="00F53D74">
      <w:pPr>
        <w:contextualSpacing/>
        <w:rPr>
          <w:sz w:val="24"/>
          <w:szCs w:val="24"/>
        </w:rPr>
      </w:pPr>
      <w:r w:rsidRPr="00865281">
        <w:rPr>
          <w:sz w:val="24"/>
          <w:szCs w:val="24"/>
        </w:rPr>
        <w:t>We anticipate the results will be disseminated through conference</w:t>
      </w:r>
      <w:r w:rsidR="006A51A7" w:rsidRPr="00865281">
        <w:rPr>
          <w:sz w:val="24"/>
          <w:szCs w:val="24"/>
        </w:rPr>
        <w:t>s</w:t>
      </w:r>
      <w:r w:rsidRPr="00865281">
        <w:rPr>
          <w:sz w:val="24"/>
          <w:szCs w:val="24"/>
        </w:rPr>
        <w:t xml:space="preserve"> and peer-reviewed </w:t>
      </w:r>
      <w:r w:rsidR="006A51A7" w:rsidRPr="00865281">
        <w:rPr>
          <w:sz w:val="24"/>
          <w:szCs w:val="24"/>
        </w:rPr>
        <w:t>papers</w:t>
      </w:r>
      <w:r w:rsidR="00AE7964" w:rsidRPr="00865281">
        <w:rPr>
          <w:sz w:val="24"/>
          <w:szCs w:val="24"/>
        </w:rPr>
        <w:t xml:space="preserve">, including a </w:t>
      </w:r>
      <w:r w:rsidR="00C525D3" w:rsidRPr="00865281">
        <w:rPr>
          <w:sz w:val="24"/>
          <w:szCs w:val="24"/>
        </w:rPr>
        <w:t>Lit</w:t>
      </w:r>
      <w:r w:rsidR="00AE7964" w:rsidRPr="00865281">
        <w:rPr>
          <w:sz w:val="24"/>
          <w:szCs w:val="24"/>
        </w:rPr>
        <w:t>erature</w:t>
      </w:r>
      <w:r w:rsidR="00C525D3" w:rsidRPr="00865281">
        <w:rPr>
          <w:sz w:val="24"/>
          <w:szCs w:val="24"/>
        </w:rPr>
        <w:t xml:space="preserve"> review paper</w:t>
      </w:r>
      <w:r w:rsidR="00AE7964" w:rsidRPr="00865281">
        <w:rPr>
          <w:sz w:val="24"/>
          <w:szCs w:val="24"/>
        </w:rPr>
        <w:t>, Protocol paper, and Outcomes paper.</w:t>
      </w:r>
    </w:p>
    <w:p w14:paraId="063C3747" w14:textId="77777777" w:rsidR="00E924EE" w:rsidRPr="00AE7964" w:rsidRDefault="00E924EE" w:rsidP="00E924EE">
      <w:pPr>
        <w:rPr>
          <w:rFonts w:cs="Arial"/>
          <w:i/>
          <w:sz w:val="24"/>
          <w:szCs w:val="24"/>
        </w:rPr>
      </w:pPr>
    </w:p>
    <w:p w14:paraId="45C67FB1" w14:textId="77777777" w:rsidR="00AE7964" w:rsidRDefault="00AE7964">
      <w:pPr>
        <w:rPr>
          <w:rFonts w:eastAsiaTheme="majorEastAsia" w:cstheme="majorBidi"/>
          <w:b/>
          <w:bCs/>
          <w:color w:val="2C6EAB" w:themeColor="accent1" w:themeShade="B5"/>
          <w:sz w:val="24"/>
          <w:szCs w:val="24"/>
        </w:rPr>
      </w:pPr>
      <w:r>
        <w:rPr>
          <w:sz w:val="24"/>
          <w:szCs w:val="24"/>
        </w:rPr>
        <w:br w:type="page"/>
      </w:r>
    </w:p>
    <w:p w14:paraId="49A65209" w14:textId="6EC990D7" w:rsidR="00E924EE" w:rsidRPr="0035689A" w:rsidRDefault="00EA03F1" w:rsidP="006A51A7">
      <w:pPr>
        <w:pStyle w:val="Heading1"/>
        <w:rPr>
          <w:rFonts w:asciiTheme="minorHAnsi" w:hAnsiTheme="minorHAnsi"/>
          <w:sz w:val="24"/>
          <w:szCs w:val="24"/>
        </w:rPr>
      </w:pPr>
      <w:bookmarkStart w:id="29" w:name="_Toc1392406"/>
      <w:r w:rsidRPr="0035689A">
        <w:rPr>
          <w:rFonts w:asciiTheme="minorHAnsi" w:hAnsiTheme="minorHAnsi"/>
          <w:sz w:val="24"/>
          <w:szCs w:val="24"/>
        </w:rPr>
        <w:lastRenderedPageBreak/>
        <w:t>Timeli</w:t>
      </w:r>
      <w:r w:rsidR="004F613E" w:rsidRPr="0035689A">
        <w:rPr>
          <w:rFonts w:asciiTheme="minorHAnsi" w:hAnsiTheme="minorHAnsi"/>
          <w:sz w:val="24"/>
          <w:szCs w:val="24"/>
        </w:rPr>
        <w:t>ne</w:t>
      </w:r>
      <w:bookmarkEnd w:id="29"/>
    </w:p>
    <w:tbl>
      <w:tblPr>
        <w:tblW w:w="8266" w:type="dxa"/>
        <w:tblInd w:w="93" w:type="dxa"/>
        <w:tblLayout w:type="fixed"/>
        <w:tblLook w:val="04A0" w:firstRow="1" w:lastRow="0" w:firstColumn="1" w:lastColumn="0" w:noHBand="0" w:noVBand="1"/>
      </w:tblPr>
      <w:tblGrid>
        <w:gridCol w:w="1887"/>
        <w:gridCol w:w="709"/>
        <w:gridCol w:w="708"/>
        <w:gridCol w:w="709"/>
        <w:gridCol w:w="709"/>
        <w:gridCol w:w="709"/>
        <w:gridCol w:w="708"/>
        <w:gridCol w:w="709"/>
        <w:gridCol w:w="709"/>
        <w:gridCol w:w="709"/>
      </w:tblGrid>
      <w:tr w:rsidR="00C52853" w:rsidRPr="00F87451" w14:paraId="033C28A7" w14:textId="77777777" w:rsidTr="0070438A">
        <w:trPr>
          <w:trHeight w:val="720"/>
        </w:trPr>
        <w:tc>
          <w:tcPr>
            <w:tcW w:w="18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A4B468" w14:textId="77777777" w:rsidR="00C52853" w:rsidRPr="00F87451" w:rsidRDefault="00C52853" w:rsidP="0070438A">
            <w:r w:rsidRPr="00F87451">
              <w:t> </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01A9B91A" w14:textId="77777777" w:rsidR="00C52853" w:rsidRPr="00F87451" w:rsidRDefault="00C52853" w:rsidP="0070438A">
            <w:r w:rsidRPr="00F87451">
              <w:t>2018</w:t>
            </w:r>
          </w:p>
        </w:tc>
        <w:tc>
          <w:tcPr>
            <w:tcW w:w="708" w:type="dxa"/>
            <w:tcBorders>
              <w:top w:val="single" w:sz="4" w:space="0" w:color="auto"/>
              <w:left w:val="nil"/>
              <w:bottom w:val="single" w:sz="4" w:space="0" w:color="auto"/>
              <w:right w:val="single" w:sz="4" w:space="0" w:color="auto"/>
            </w:tcBorders>
            <w:shd w:val="clear" w:color="auto" w:fill="auto"/>
            <w:vAlign w:val="bottom"/>
            <w:hideMark/>
          </w:tcPr>
          <w:p w14:paraId="672EBA36" w14:textId="77777777" w:rsidR="00C52853" w:rsidRPr="00F87451" w:rsidRDefault="00C52853" w:rsidP="0070438A">
            <w:r w:rsidRPr="00F87451">
              <w:t>2019</w:t>
            </w:r>
          </w:p>
        </w:tc>
        <w:tc>
          <w:tcPr>
            <w:tcW w:w="709" w:type="dxa"/>
            <w:tcBorders>
              <w:top w:val="single" w:sz="4" w:space="0" w:color="auto"/>
              <w:left w:val="nil"/>
              <w:bottom w:val="single" w:sz="4" w:space="0" w:color="auto"/>
              <w:right w:val="single" w:sz="4" w:space="0" w:color="auto"/>
            </w:tcBorders>
            <w:shd w:val="clear" w:color="auto" w:fill="auto"/>
            <w:hideMark/>
          </w:tcPr>
          <w:p w14:paraId="06AAAA6D" w14:textId="77777777" w:rsidR="00C52853" w:rsidRPr="00F87451" w:rsidRDefault="00C52853" w:rsidP="0070438A">
            <w:r w:rsidRPr="00F87451">
              <w:t xml:space="preserve"> T</w:t>
            </w:r>
            <w:r w:rsidRPr="00F87451">
              <w:rPr>
                <w:vertAlign w:val="superscript"/>
              </w:rPr>
              <w:t>-3 months</w:t>
            </w:r>
          </w:p>
        </w:tc>
        <w:tc>
          <w:tcPr>
            <w:tcW w:w="709" w:type="dxa"/>
            <w:tcBorders>
              <w:top w:val="single" w:sz="4" w:space="0" w:color="auto"/>
              <w:left w:val="nil"/>
              <w:bottom w:val="single" w:sz="4" w:space="0" w:color="auto"/>
              <w:right w:val="single" w:sz="4" w:space="0" w:color="auto"/>
            </w:tcBorders>
            <w:shd w:val="clear" w:color="auto" w:fill="auto"/>
            <w:hideMark/>
          </w:tcPr>
          <w:p w14:paraId="5C58B964" w14:textId="77777777" w:rsidR="00C52853" w:rsidRPr="00F87451" w:rsidRDefault="00C52853" w:rsidP="0070438A">
            <w:r w:rsidRPr="00F87451">
              <w:t xml:space="preserve"> T </w:t>
            </w:r>
            <w:r w:rsidRPr="00F87451">
              <w:rPr>
                <w:vertAlign w:val="superscript"/>
              </w:rPr>
              <w:t>-2 months</w:t>
            </w:r>
          </w:p>
        </w:tc>
        <w:tc>
          <w:tcPr>
            <w:tcW w:w="709" w:type="dxa"/>
            <w:tcBorders>
              <w:top w:val="single" w:sz="4" w:space="0" w:color="auto"/>
              <w:left w:val="nil"/>
              <w:bottom w:val="single" w:sz="4" w:space="0" w:color="auto"/>
              <w:right w:val="single" w:sz="4" w:space="0" w:color="auto"/>
            </w:tcBorders>
            <w:shd w:val="clear" w:color="auto" w:fill="auto"/>
            <w:hideMark/>
          </w:tcPr>
          <w:p w14:paraId="52CD0818" w14:textId="77777777" w:rsidR="00C52853" w:rsidRPr="00F87451" w:rsidRDefault="00C52853" w:rsidP="0070438A">
            <w:r w:rsidRPr="00F87451">
              <w:t xml:space="preserve"> T </w:t>
            </w:r>
            <w:r w:rsidRPr="00F87451">
              <w:rPr>
                <w:vertAlign w:val="superscript"/>
              </w:rPr>
              <w:t>-6 weeks</w:t>
            </w:r>
          </w:p>
        </w:tc>
        <w:tc>
          <w:tcPr>
            <w:tcW w:w="708" w:type="dxa"/>
            <w:tcBorders>
              <w:top w:val="single" w:sz="4" w:space="0" w:color="auto"/>
              <w:left w:val="nil"/>
              <w:bottom w:val="single" w:sz="4" w:space="0" w:color="auto"/>
              <w:right w:val="single" w:sz="4" w:space="0" w:color="auto"/>
            </w:tcBorders>
            <w:shd w:val="clear" w:color="auto" w:fill="auto"/>
            <w:hideMark/>
          </w:tcPr>
          <w:p w14:paraId="1EBC6799" w14:textId="77777777" w:rsidR="00C52853" w:rsidRPr="00F87451" w:rsidRDefault="00C52853" w:rsidP="0070438A">
            <w:r w:rsidRPr="00F87451">
              <w:t>T</w:t>
            </w:r>
            <w:r w:rsidRPr="00F87451">
              <w:rPr>
                <w:vertAlign w:val="superscript"/>
              </w:rPr>
              <w:t>-2 weeks</w:t>
            </w:r>
          </w:p>
        </w:tc>
        <w:tc>
          <w:tcPr>
            <w:tcW w:w="709" w:type="dxa"/>
            <w:tcBorders>
              <w:top w:val="single" w:sz="4" w:space="0" w:color="auto"/>
              <w:left w:val="nil"/>
              <w:bottom w:val="single" w:sz="4" w:space="0" w:color="auto"/>
              <w:right w:val="single" w:sz="4" w:space="0" w:color="auto"/>
            </w:tcBorders>
            <w:shd w:val="clear" w:color="auto" w:fill="auto"/>
            <w:hideMark/>
          </w:tcPr>
          <w:p w14:paraId="3CDF1B1E" w14:textId="77777777" w:rsidR="00C52853" w:rsidRPr="00F87451" w:rsidRDefault="00C52853" w:rsidP="0070438A">
            <w:r w:rsidRPr="00F87451">
              <w:t>T = 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6203320" w14:textId="77777777" w:rsidR="00C52853" w:rsidRPr="00F87451" w:rsidRDefault="00C52853" w:rsidP="0070438A">
            <w:r w:rsidRPr="00F87451">
              <w:t>2020</w:t>
            </w:r>
          </w:p>
        </w:tc>
        <w:tc>
          <w:tcPr>
            <w:tcW w:w="709" w:type="dxa"/>
            <w:tcBorders>
              <w:top w:val="single" w:sz="4" w:space="0" w:color="auto"/>
              <w:left w:val="nil"/>
              <w:bottom w:val="single" w:sz="4" w:space="0" w:color="auto"/>
              <w:right w:val="single" w:sz="4" w:space="0" w:color="auto"/>
            </w:tcBorders>
            <w:shd w:val="clear" w:color="auto" w:fill="auto"/>
            <w:hideMark/>
          </w:tcPr>
          <w:p w14:paraId="2C563BAD" w14:textId="77777777" w:rsidR="00C52853" w:rsidRPr="00F87451" w:rsidRDefault="00C52853" w:rsidP="0070438A">
            <w:r w:rsidRPr="00F87451">
              <w:t xml:space="preserve">T </w:t>
            </w:r>
            <w:r w:rsidRPr="00F87451">
              <w:rPr>
                <w:vertAlign w:val="superscript"/>
              </w:rPr>
              <w:t>12 months</w:t>
            </w:r>
          </w:p>
        </w:tc>
      </w:tr>
      <w:tr w:rsidR="00C52853" w:rsidRPr="00F87451" w14:paraId="38FE8B98" w14:textId="77777777" w:rsidTr="0070438A">
        <w:trPr>
          <w:trHeight w:val="3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35F0491D" w14:textId="77777777" w:rsidR="00C52853" w:rsidRPr="00F87451" w:rsidRDefault="00C52853" w:rsidP="0070438A">
            <w:r w:rsidRPr="00F87451">
              <w:t>Ethics</w:t>
            </w:r>
          </w:p>
        </w:tc>
        <w:tc>
          <w:tcPr>
            <w:tcW w:w="709" w:type="dxa"/>
            <w:tcBorders>
              <w:top w:val="nil"/>
              <w:left w:val="nil"/>
              <w:bottom w:val="single" w:sz="4" w:space="0" w:color="auto"/>
              <w:right w:val="single" w:sz="4" w:space="0" w:color="auto"/>
            </w:tcBorders>
            <w:shd w:val="clear" w:color="000000" w:fill="BFBFBF"/>
            <w:vAlign w:val="bottom"/>
            <w:hideMark/>
          </w:tcPr>
          <w:p w14:paraId="5E31AB16" w14:textId="77777777" w:rsidR="00C52853" w:rsidRPr="00F87451" w:rsidRDefault="00C52853" w:rsidP="0070438A">
            <w:r w:rsidRPr="00F87451">
              <w:t>x</w:t>
            </w:r>
          </w:p>
        </w:tc>
        <w:tc>
          <w:tcPr>
            <w:tcW w:w="708" w:type="dxa"/>
            <w:tcBorders>
              <w:top w:val="nil"/>
              <w:left w:val="nil"/>
              <w:bottom w:val="single" w:sz="4" w:space="0" w:color="auto"/>
              <w:right w:val="single" w:sz="4" w:space="0" w:color="auto"/>
            </w:tcBorders>
            <w:shd w:val="clear" w:color="000000" w:fill="BFBFBF"/>
            <w:vAlign w:val="bottom"/>
            <w:hideMark/>
          </w:tcPr>
          <w:p w14:paraId="327D5BC3" w14:textId="77777777" w:rsidR="00C52853" w:rsidRPr="00F87451" w:rsidRDefault="00C52853" w:rsidP="0070438A">
            <w:r w:rsidRPr="00F87451">
              <w:t>x</w:t>
            </w:r>
          </w:p>
        </w:tc>
        <w:tc>
          <w:tcPr>
            <w:tcW w:w="709" w:type="dxa"/>
            <w:tcBorders>
              <w:top w:val="nil"/>
              <w:left w:val="nil"/>
              <w:bottom w:val="single" w:sz="4" w:space="0" w:color="auto"/>
              <w:right w:val="single" w:sz="4" w:space="0" w:color="auto"/>
            </w:tcBorders>
            <w:shd w:val="clear" w:color="auto" w:fill="auto"/>
            <w:vAlign w:val="bottom"/>
            <w:hideMark/>
          </w:tcPr>
          <w:p w14:paraId="0E36097B"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4A166BA8"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592CD9CE"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noWrap/>
            <w:vAlign w:val="bottom"/>
            <w:hideMark/>
          </w:tcPr>
          <w:p w14:paraId="28ACA282"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01E31392"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7F72804F"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66B14059" w14:textId="77777777" w:rsidR="00C52853" w:rsidRPr="00F87451" w:rsidRDefault="00C52853" w:rsidP="0070438A">
            <w:r w:rsidRPr="00F87451">
              <w:t> </w:t>
            </w:r>
          </w:p>
        </w:tc>
      </w:tr>
      <w:tr w:rsidR="00C52853" w:rsidRPr="00F87451" w14:paraId="5A90E3C4" w14:textId="77777777" w:rsidTr="0070438A">
        <w:trPr>
          <w:trHeight w:val="9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183E2A53" w14:textId="77777777" w:rsidR="00C52853" w:rsidRPr="00F87451" w:rsidRDefault="00C52853" w:rsidP="0070438A">
            <w:r w:rsidRPr="00F87451">
              <w:t xml:space="preserve">Increase awareness/promote study </w:t>
            </w:r>
          </w:p>
        </w:tc>
        <w:tc>
          <w:tcPr>
            <w:tcW w:w="709" w:type="dxa"/>
            <w:tcBorders>
              <w:top w:val="nil"/>
              <w:left w:val="nil"/>
              <w:bottom w:val="single" w:sz="4" w:space="0" w:color="auto"/>
              <w:right w:val="single" w:sz="4" w:space="0" w:color="auto"/>
            </w:tcBorders>
            <w:shd w:val="clear" w:color="auto" w:fill="auto"/>
            <w:vAlign w:val="bottom"/>
            <w:hideMark/>
          </w:tcPr>
          <w:p w14:paraId="23EA7F68"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vAlign w:val="bottom"/>
            <w:hideMark/>
          </w:tcPr>
          <w:p w14:paraId="762676AB"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808080"/>
            <w:vAlign w:val="bottom"/>
            <w:hideMark/>
          </w:tcPr>
          <w:p w14:paraId="3CA37FAC" w14:textId="77777777" w:rsidR="00C52853" w:rsidRPr="00F87451" w:rsidRDefault="00C52853" w:rsidP="0070438A">
            <w:r w:rsidRPr="00F87451">
              <w:t>x</w:t>
            </w:r>
          </w:p>
        </w:tc>
        <w:tc>
          <w:tcPr>
            <w:tcW w:w="709" w:type="dxa"/>
            <w:tcBorders>
              <w:top w:val="nil"/>
              <w:left w:val="nil"/>
              <w:bottom w:val="single" w:sz="4" w:space="0" w:color="auto"/>
              <w:right w:val="single" w:sz="4" w:space="0" w:color="auto"/>
            </w:tcBorders>
            <w:shd w:val="clear" w:color="auto" w:fill="auto"/>
            <w:vAlign w:val="bottom"/>
            <w:hideMark/>
          </w:tcPr>
          <w:p w14:paraId="6765C592"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465954F2"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noWrap/>
            <w:vAlign w:val="bottom"/>
            <w:hideMark/>
          </w:tcPr>
          <w:p w14:paraId="6C1C98C2"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201D4A4E"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1EB867AE"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236E53C8" w14:textId="77777777" w:rsidR="00C52853" w:rsidRPr="00F87451" w:rsidRDefault="00C52853" w:rsidP="0070438A">
            <w:r w:rsidRPr="00F87451">
              <w:t> </w:t>
            </w:r>
          </w:p>
        </w:tc>
      </w:tr>
      <w:tr w:rsidR="00C52853" w:rsidRPr="00F87451" w14:paraId="314B9912" w14:textId="77777777" w:rsidTr="0070438A">
        <w:trPr>
          <w:trHeight w:val="3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037EB451" w14:textId="77777777" w:rsidR="00C52853" w:rsidRPr="00F87451" w:rsidRDefault="00C52853" w:rsidP="0070438A">
            <w:r w:rsidRPr="00F87451">
              <w:t>Recruitment</w:t>
            </w:r>
          </w:p>
        </w:tc>
        <w:tc>
          <w:tcPr>
            <w:tcW w:w="709" w:type="dxa"/>
            <w:tcBorders>
              <w:top w:val="nil"/>
              <w:left w:val="nil"/>
              <w:bottom w:val="single" w:sz="4" w:space="0" w:color="auto"/>
              <w:right w:val="single" w:sz="4" w:space="0" w:color="auto"/>
            </w:tcBorders>
            <w:shd w:val="clear" w:color="auto" w:fill="auto"/>
            <w:vAlign w:val="bottom"/>
            <w:hideMark/>
          </w:tcPr>
          <w:p w14:paraId="2ED8404C"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vAlign w:val="bottom"/>
            <w:hideMark/>
          </w:tcPr>
          <w:p w14:paraId="39277847"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3A3E1F60"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808080"/>
            <w:vAlign w:val="bottom"/>
            <w:hideMark/>
          </w:tcPr>
          <w:p w14:paraId="7C4668B5" w14:textId="77777777" w:rsidR="00C52853" w:rsidRPr="00F87451" w:rsidRDefault="00C52853" w:rsidP="0070438A">
            <w:r w:rsidRPr="00F87451">
              <w:t>x</w:t>
            </w:r>
          </w:p>
        </w:tc>
        <w:tc>
          <w:tcPr>
            <w:tcW w:w="709" w:type="dxa"/>
            <w:tcBorders>
              <w:top w:val="nil"/>
              <w:left w:val="nil"/>
              <w:bottom w:val="single" w:sz="4" w:space="0" w:color="auto"/>
              <w:right w:val="single" w:sz="4" w:space="0" w:color="auto"/>
            </w:tcBorders>
            <w:shd w:val="clear" w:color="000000" w:fill="808080"/>
            <w:noWrap/>
            <w:vAlign w:val="bottom"/>
            <w:hideMark/>
          </w:tcPr>
          <w:p w14:paraId="342BE8DB" w14:textId="77777777" w:rsidR="00C52853" w:rsidRPr="00F87451" w:rsidRDefault="00C52853" w:rsidP="0070438A">
            <w:r w:rsidRPr="00F87451">
              <w:t>x</w:t>
            </w:r>
          </w:p>
        </w:tc>
        <w:tc>
          <w:tcPr>
            <w:tcW w:w="708" w:type="dxa"/>
            <w:tcBorders>
              <w:top w:val="nil"/>
              <w:left w:val="nil"/>
              <w:bottom w:val="single" w:sz="4" w:space="0" w:color="auto"/>
              <w:right w:val="single" w:sz="4" w:space="0" w:color="auto"/>
            </w:tcBorders>
            <w:shd w:val="clear" w:color="auto" w:fill="auto"/>
            <w:noWrap/>
            <w:vAlign w:val="bottom"/>
            <w:hideMark/>
          </w:tcPr>
          <w:p w14:paraId="1390F234" w14:textId="77777777" w:rsidR="00C52853" w:rsidRPr="00F87451" w:rsidRDefault="00C52853" w:rsidP="0070438A"/>
        </w:tc>
        <w:tc>
          <w:tcPr>
            <w:tcW w:w="709" w:type="dxa"/>
            <w:tcBorders>
              <w:top w:val="nil"/>
              <w:left w:val="nil"/>
              <w:bottom w:val="single" w:sz="4" w:space="0" w:color="auto"/>
              <w:right w:val="single" w:sz="4" w:space="0" w:color="auto"/>
            </w:tcBorders>
            <w:shd w:val="clear" w:color="auto" w:fill="auto"/>
            <w:noWrap/>
            <w:vAlign w:val="bottom"/>
            <w:hideMark/>
          </w:tcPr>
          <w:p w14:paraId="3AA863CC" w14:textId="77777777" w:rsidR="00C52853" w:rsidRPr="00F87451" w:rsidRDefault="00C52853" w:rsidP="0070438A"/>
        </w:tc>
        <w:tc>
          <w:tcPr>
            <w:tcW w:w="709" w:type="dxa"/>
            <w:tcBorders>
              <w:top w:val="nil"/>
              <w:left w:val="nil"/>
              <w:bottom w:val="single" w:sz="4" w:space="0" w:color="auto"/>
              <w:right w:val="single" w:sz="4" w:space="0" w:color="auto"/>
            </w:tcBorders>
            <w:shd w:val="clear" w:color="auto" w:fill="auto"/>
            <w:noWrap/>
            <w:vAlign w:val="bottom"/>
            <w:hideMark/>
          </w:tcPr>
          <w:p w14:paraId="690957B5"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2676A95A" w14:textId="77777777" w:rsidR="00C52853" w:rsidRPr="00F87451" w:rsidRDefault="00C52853" w:rsidP="0070438A">
            <w:r w:rsidRPr="00F87451">
              <w:t> </w:t>
            </w:r>
          </w:p>
        </w:tc>
      </w:tr>
      <w:tr w:rsidR="00C52853" w:rsidRPr="00F87451" w14:paraId="3725916D" w14:textId="77777777" w:rsidTr="0070438A">
        <w:trPr>
          <w:trHeight w:val="6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3C3C03EF" w14:textId="77777777" w:rsidR="00C52853" w:rsidRPr="00F87451" w:rsidRDefault="00C52853" w:rsidP="0070438A">
            <w:r w:rsidRPr="00F87451">
              <w:t>PICF, Baseline Questionnaires</w:t>
            </w:r>
          </w:p>
        </w:tc>
        <w:tc>
          <w:tcPr>
            <w:tcW w:w="709" w:type="dxa"/>
            <w:tcBorders>
              <w:top w:val="nil"/>
              <w:left w:val="nil"/>
              <w:bottom w:val="single" w:sz="4" w:space="0" w:color="auto"/>
              <w:right w:val="single" w:sz="4" w:space="0" w:color="auto"/>
            </w:tcBorders>
            <w:shd w:val="clear" w:color="auto" w:fill="auto"/>
            <w:vAlign w:val="bottom"/>
            <w:hideMark/>
          </w:tcPr>
          <w:p w14:paraId="656FAABC"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vAlign w:val="bottom"/>
            <w:hideMark/>
          </w:tcPr>
          <w:p w14:paraId="07F5D002"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7C398ACE"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404040"/>
            <w:vAlign w:val="bottom"/>
            <w:hideMark/>
          </w:tcPr>
          <w:p w14:paraId="468EF5E0" w14:textId="77777777" w:rsidR="00C52853" w:rsidRPr="00F87451" w:rsidRDefault="00C52853" w:rsidP="0070438A">
            <w:r w:rsidRPr="00F87451">
              <w:t>x</w:t>
            </w:r>
          </w:p>
        </w:tc>
        <w:tc>
          <w:tcPr>
            <w:tcW w:w="709" w:type="dxa"/>
            <w:tcBorders>
              <w:top w:val="nil"/>
              <w:left w:val="nil"/>
              <w:bottom w:val="single" w:sz="4" w:space="0" w:color="auto"/>
              <w:right w:val="single" w:sz="4" w:space="0" w:color="auto"/>
            </w:tcBorders>
            <w:shd w:val="clear" w:color="000000" w:fill="404040"/>
            <w:noWrap/>
            <w:vAlign w:val="bottom"/>
            <w:hideMark/>
          </w:tcPr>
          <w:p w14:paraId="757B61B9" w14:textId="77777777" w:rsidR="00C52853" w:rsidRPr="00F87451" w:rsidRDefault="00C52853" w:rsidP="0070438A">
            <w:r w:rsidRPr="00F87451">
              <w:t>x</w:t>
            </w:r>
          </w:p>
        </w:tc>
        <w:tc>
          <w:tcPr>
            <w:tcW w:w="708" w:type="dxa"/>
            <w:tcBorders>
              <w:top w:val="nil"/>
              <w:left w:val="nil"/>
              <w:bottom w:val="single" w:sz="4" w:space="0" w:color="auto"/>
              <w:right w:val="single" w:sz="4" w:space="0" w:color="auto"/>
            </w:tcBorders>
            <w:shd w:val="clear" w:color="000000" w:fill="404040"/>
            <w:noWrap/>
            <w:vAlign w:val="bottom"/>
            <w:hideMark/>
          </w:tcPr>
          <w:p w14:paraId="1960DDC3" w14:textId="77777777" w:rsidR="00C52853" w:rsidRPr="00F87451" w:rsidRDefault="00C52853" w:rsidP="0070438A">
            <w:r w:rsidRPr="00F87451">
              <w:t>x</w:t>
            </w:r>
          </w:p>
        </w:tc>
        <w:tc>
          <w:tcPr>
            <w:tcW w:w="709" w:type="dxa"/>
            <w:tcBorders>
              <w:top w:val="nil"/>
              <w:left w:val="nil"/>
              <w:bottom w:val="single" w:sz="4" w:space="0" w:color="auto"/>
              <w:right w:val="single" w:sz="4" w:space="0" w:color="auto"/>
            </w:tcBorders>
            <w:shd w:val="clear" w:color="auto" w:fill="auto"/>
            <w:noWrap/>
            <w:vAlign w:val="bottom"/>
            <w:hideMark/>
          </w:tcPr>
          <w:p w14:paraId="34283684"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05C03408"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3998D4B9" w14:textId="77777777" w:rsidR="00C52853" w:rsidRPr="00F87451" w:rsidRDefault="00C52853" w:rsidP="0070438A">
            <w:r w:rsidRPr="00F87451">
              <w:t> </w:t>
            </w:r>
          </w:p>
        </w:tc>
      </w:tr>
      <w:tr w:rsidR="00C52853" w:rsidRPr="00F87451" w14:paraId="1BFFA8B6" w14:textId="77777777" w:rsidTr="0070438A">
        <w:trPr>
          <w:trHeight w:val="3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3748E2BB" w14:textId="77777777" w:rsidR="00C52853" w:rsidRPr="00F87451" w:rsidRDefault="00C52853" w:rsidP="0070438A">
            <w:r w:rsidRPr="00F87451">
              <w:t>Matching</w:t>
            </w:r>
          </w:p>
        </w:tc>
        <w:tc>
          <w:tcPr>
            <w:tcW w:w="709" w:type="dxa"/>
            <w:tcBorders>
              <w:top w:val="nil"/>
              <w:left w:val="nil"/>
              <w:bottom w:val="single" w:sz="4" w:space="0" w:color="auto"/>
              <w:right w:val="single" w:sz="4" w:space="0" w:color="auto"/>
            </w:tcBorders>
            <w:shd w:val="clear" w:color="auto" w:fill="auto"/>
            <w:vAlign w:val="bottom"/>
            <w:hideMark/>
          </w:tcPr>
          <w:p w14:paraId="022EFB80"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vAlign w:val="bottom"/>
            <w:hideMark/>
          </w:tcPr>
          <w:p w14:paraId="5F730FA0"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5C2B5AD2"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06481823"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16D2B522"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000000" w:fill="262626"/>
            <w:noWrap/>
            <w:vAlign w:val="bottom"/>
            <w:hideMark/>
          </w:tcPr>
          <w:p w14:paraId="2C7B9898" w14:textId="77777777" w:rsidR="00C52853" w:rsidRPr="00F87451" w:rsidRDefault="00C52853" w:rsidP="0070438A">
            <w:r w:rsidRPr="00F87451">
              <w:t>x</w:t>
            </w:r>
          </w:p>
        </w:tc>
        <w:tc>
          <w:tcPr>
            <w:tcW w:w="709" w:type="dxa"/>
            <w:tcBorders>
              <w:top w:val="nil"/>
              <w:left w:val="nil"/>
              <w:bottom w:val="single" w:sz="4" w:space="0" w:color="auto"/>
              <w:right w:val="single" w:sz="4" w:space="0" w:color="auto"/>
            </w:tcBorders>
            <w:shd w:val="clear" w:color="auto" w:fill="auto"/>
            <w:noWrap/>
            <w:vAlign w:val="bottom"/>
            <w:hideMark/>
          </w:tcPr>
          <w:p w14:paraId="1C99BE63"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51299429"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4325CB93" w14:textId="77777777" w:rsidR="00C52853" w:rsidRPr="00F87451" w:rsidRDefault="00C52853" w:rsidP="0070438A">
            <w:r w:rsidRPr="00F87451">
              <w:t> </w:t>
            </w:r>
          </w:p>
        </w:tc>
      </w:tr>
      <w:tr w:rsidR="00C52853" w:rsidRPr="00F87451" w14:paraId="72468815" w14:textId="77777777" w:rsidTr="0070438A">
        <w:trPr>
          <w:trHeight w:val="3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39F80D95" w14:textId="77777777" w:rsidR="00C52853" w:rsidRPr="00F87451" w:rsidRDefault="00C52853" w:rsidP="0070438A">
            <w:r w:rsidRPr="00F87451">
              <w:t>Launch</w:t>
            </w:r>
          </w:p>
        </w:tc>
        <w:tc>
          <w:tcPr>
            <w:tcW w:w="709" w:type="dxa"/>
            <w:tcBorders>
              <w:top w:val="nil"/>
              <w:left w:val="nil"/>
              <w:bottom w:val="single" w:sz="4" w:space="0" w:color="auto"/>
              <w:right w:val="single" w:sz="4" w:space="0" w:color="auto"/>
            </w:tcBorders>
            <w:shd w:val="clear" w:color="auto" w:fill="auto"/>
            <w:vAlign w:val="bottom"/>
            <w:hideMark/>
          </w:tcPr>
          <w:p w14:paraId="7C2DE132"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vAlign w:val="bottom"/>
            <w:hideMark/>
          </w:tcPr>
          <w:p w14:paraId="072533BA"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393E2416"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1FFB3EB4"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04A149A6"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noWrap/>
            <w:vAlign w:val="bottom"/>
            <w:hideMark/>
          </w:tcPr>
          <w:p w14:paraId="3A931902"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262626"/>
            <w:noWrap/>
            <w:vAlign w:val="bottom"/>
            <w:hideMark/>
          </w:tcPr>
          <w:p w14:paraId="383321F1" w14:textId="77777777" w:rsidR="00C52853" w:rsidRPr="00F87451" w:rsidRDefault="00C52853" w:rsidP="0070438A">
            <w:r w:rsidRPr="00F87451">
              <w:t>MAY</w:t>
            </w:r>
          </w:p>
        </w:tc>
        <w:tc>
          <w:tcPr>
            <w:tcW w:w="709" w:type="dxa"/>
            <w:tcBorders>
              <w:top w:val="nil"/>
              <w:left w:val="nil"/>
              <w:bottom w:val="single" w:sz="4" w:space="0" w:color="auto"/>
              <w:right w:val="single" w:sz="4" w:space="0" w:color="auto"/>
            </w:tcBorders>
            <w:shd w:val="clear" w:color="auto" w:fill="auto"/>
            <w:noWrap/>
            <w:vAlign w:val="bottom"/>
            <w:hideMark/>
          </w:tcPr>
          <w:p w14:paraId="1CA9E794"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3D25E81D" w14:textId="77777777" w:rsidR="00C52853" w:rsidRPr="00F87451" w:rsidRDefault="00C52853" w:rsidP="0070438A">
            <w:r w:rsidRPr="00F87451">
              <w:t> </w:t>
            </w:r>
          </w:p>
        </w:tc>
      </w:tr>
      <w:tr w:rsidR="00C52853" w:rsidRPr="00F87451" w14:paraId="332B4077" w14:textId="77777777" w:rsidTr="0070438A">
        <w:trPr>
          <w:trHeight w:val="3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16DF8EE2" w14:textId="77777777" w:rsidR="00C52853" w:rsidRPr="00F87451" w:rsidRDefault="00C52853" w:rsidP="0070438A">
            <w:r w:rsidRPr="00F87451">
              <w:t>RRN</w:t>
            </w:r>
          </w:p>
        </w:tc>
        <w:tc>
          <w:tcPr>
            <w:tcW w:w="709" w:type="dxa"/>
            <w:tcBorders>
              <w:top w:val="nil"/>
              <w:left w:val="nil"/>
              <w:bottom w:val="single" w:sz="4" w:space="0" w:color="auto"/>
              <w:right w:val="single" w:sz="4" w:space="0" w:color="auto"/>
            </w:tcBorders>
            <w:shd w:val="clear" w:color="auto" w:fill="auto"/>
            <w:vAlign w:val="bottom"/>
            <w:hideMark/>
          </w:tcPr>
          <w:p w14:paraId="19793451"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vAlign w:val="bottom"/>
            <w:hideMark/>
          </w:tcPr>
          <w:p w14:paraId="59D8D473"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6E5B357D"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3C1FE3F6"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2E792F68"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noWrap/>
            <w:vAlign w:val="bottom"/>
            <w:hideMark/>
          </w:tcPr>
          <w:p w14:paraId="7A1C76DA"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000000"/>
            <w:noWrap/>
            <w:vAlign w:val="bottom"/>
            <w:hideMark/>
          </w:tcPr>
          <w:p w14:paraId="310893BD"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000000"/>
            <w:noWrap/>
            <w:vAlign w:val="bottom"/>
            <w:hideMark/>
          </w:tcPr>
          <w:p w14:paraId="31188DF5"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000000"/>
            <w:noWrap/>
            <w:vAlign w:val="bottom"/>
            <w:hideMark/>
          </w:tcPr>
          <w:p w14:paraId="160AB0BF" w14:textId="77777777" w:rsidR="00C52853" w:rsidRPr="00F87451" w:rsidRDefault="00C52853" w:rsidP="0070438A">
            <w:r w:rsidRPr="00F87451">
              <w:t> </w:t>
            </w:r>
          </w:p>
        </w:tc>
      </w:tr>
      <w:tr w:rsidR="00C52853" w:rsidRPr="00F87451" w14:paraId="67486FF3" w14:textId="77777777" w:rsidTr="0070438A">
        <w:trPr>
          <w:trHeight w:val="6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1D54EE19" w14:textId="77777777" w:rsidR="00C52853" w:rsidRPr="00F87451" w:rsidRDefault="00C52853" w:rsidP="0070438A">
            <w:r w:rsidRPr="00F87451">
              <w:t>Control group receives no mentoring</w:t>
            </w:r>
          </w:p>
        </w:tc>
        <w:tc>
          <w:tcPr>
            <w:tcW w:w="709" w:type="dxa"/>
            <w:tcBorders>
              <w:top w:val="nil"/>
              <w:left w:val="nil"/>
              <w:bottom w:val="single" w:sz="4" w:space="0" w:color="auto"/>
              <w:right w:val="single" w:sz="4" w:space="0" w:color="auto"/>
            </w:tcBorders>
            <w:shd w:val="clear" w:color="auto" w:fill="auto"/>
            <w:vAlign w:val="bottom"/>
            <w:hideMark/>
          </w:tcPr>
          <w:p w14:paraId="5E3EF8E4"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vAlign w:val="bottom"/>
            <w:hideMark/>
          </w:tcPr>
          <w:p w14:paraId="30DF2B6E"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7C91E450"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03F0CA9A"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47991B09"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noWrap/>
            <w:vAlign w:val="bottom"/>
            <w:hideMark/>
          </w:tcPr>
          <w:p w14:paraId="57AEFEBC"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000000"/>
            <w:noWrap/>
            <w:vAlign w:val="bottom"/>
            <w:hideMark/>
          </w:tcPr>
          <w:p w14:paraId="6F6F63A9"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000000"/>
            <w:noWrap/>
            <w:vAlign w:val="bottom"/>
            <w:hideMark/>
          </w:tcPr>
          <w:p w14:paraId="1F4F43C8"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000000"/>
            <w:noWrap/>
            <w:vAlign w:val="bottom"/>
            <w:hideMark/>
          </w:tcPr>
          <w:p w14:paraId="3EE80D06" w14:textId="77777777" w:rsidR="00C52853" w:rsidRPr="00F87451" w:rsidRDefault="00C52853" w:rsidP="0070438A">
            <w:r w:rsidRPr="00F87451">
              <w:t> </w:t>
            </w:r>
          </w:p>
        </w:tc>
      </w:tr>
      <w:tr w:rsidR="00C52853" w:rsidRPr="00F87451" w14:paraId="79A3DEEE" w14:textId="77777777" w:rsidTr="0070438A">
        <w:trPr>
          <w:trHeight w:val="6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60FBB623" w14:textId="77777777" w:rsidR="00C52853" w:rsidRPr="00F87451" w:rsidRDefault="00C52853" w:rsidP="0070438A">
            <w:r w:rsidRPr="00F87451">
              <w:t>Post-intervention Questionnaires</w:t>
            </w:r>
          </w:p>
        </w:tc>
        <w:tc>
          <w:tcPr>
            <w:tcW w:w="709" w:type="dxa"/>
            <w:tcBorders>
              <w:top w:val="nil"/>
              <w:left w:val="nil"/>
              <w:bottom w:val="single" w:sz="4" w:space="0" w:color="auto"/>
              <w:right w:val="single" w:sz="4" w:space="0" w:color="auto"/>
            </w:tcBorders>
            <w:shd w:val="clear" w:color="auto" w:fill="auto"/>
            <w:vAlign w:val="bottom"/>
            <w:hideMark/>
          </w:tcPr>
          <w:p w14:paraId="33873608"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vAlign w:val="bottom"/>
            <w:hideMark/>
          </w:tcPr>
          <w:p w14:paraId="65309829"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144A5322"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02640AF5"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5305170B"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noWrap/>
            <w:vAlign w:val="bottom"/>
            <w:hideMark/>
          </w:tcPr>
          <w:p w14:paraId="0551EA20"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328F9209"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48E236E4"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404040"/>
            <w:noWrap/>
            <w:vAlign w:val="bottom"/>
            <w:hideMark/>
          </w:tcPr>
          <w:p w14:paraId="29609794" w14:textId="77777777" w:rsidR="00C52853" w:rsidRPr="00F87451" w:rsidRDefault="00C52853" w:rsidP="0070438A">
            <w:r w:rsidRPr="00F87451">
              <w:t>x</w:t>
            </w:r>
          </w:p>
        </w:tc>
      </w:tr>
      <w:tr w:rsidR="00C52853" w:rsidRPr="00F87451" w14:paraId="1D51CA93" w14:textId="77777777" w:rsidTr="0070438A">
        <w:trPr>
          <w:trHeight w:val="600"/>
        </w:trPr>
        <w:tc>
          <w:tcPr>
            <w:tcW w:w="1887" w:type="dxa"/>
            <w:tcBorders>
              <w:top w:val="nil"/>
              <w:left w:val="single" w:sz="4" w:space="0" w:color="auto"/>
              <w:bottom w:val="single" w:sz="4" w:space="0" w:color="auto"/>
              <w:right w:val="single" w:sz="4" w:space="0" w:color="auto"/>
            </w:tcBorders>
            <w:shd w:val="clear" w:color="auto" w:fill="auto"/>
            <w:vAlign w:val="bottom"/>
            <w:hideMark/>
          </w:tcPr>
          <w:p w14:paraId="1EAC4C52" w14:textId="77777777" w:rsidR="00C52853" w:rsidRPr="00F87451" w:rsidRDefault="00C52853" w:rsidP="0070438A">
            <w:r w:rsidRPr="00F87451">
              <w:t>Post-Intervention Focus Groups</w:t>
            </w:r>
          </w:p>
        </w:tc>
        <w:tc>
          <w:tcPr>
            <w:tcW w:w="709" w:type="dxa"/>
            <w:tcBorders>
              <w:top w:val="nil"/>
              <w:left w:val="nil"/>
              <w:bottom w:val="single" w:sz="4" w:space="0" w:color="auto"/>
              <w:right w:val="single" w:sz="4" w:space="0" w:color="auto"/>
            </w:tcBorders>
            <w:shd w:val="clear" w:color="auto" w:fill="auto"/>
            <w:vAlign w:val="bottom"/>
            <w:hideMark/>
          </w:tcPr>
          <w:p w14:paraId="52F8A301"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vAlign w:val="bottom"/>
            <w:hideMark/>
          </w:tcPr>
          <w:p w14:paraId="27924690"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31A9DD0D"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vAlign w:val="bottom"/>
            <w:hideMark/>
          </w:tcPr>
          <w:p w14:paraId="5C921449"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6B21292E" w14:textId="77777777" w:rsidR="00C52853" w:rsidRPr="00F87451" w:rsidRDefault="00C52853" w:rsidP="0070438A">
            <w:r w:rsidRPr="00F87451">
              <w:t> </w:t>
            </w:r>
          </w:p>
        </w:tc>
        <w:tc>
          <w:tcPr>
            <w:tcW w:w="708" w:type="dxa"/>
            <w:tcBorders>
              <w:top w:val="nil"/>
              <w:left w:val="nil"/>
              <w:bottom w:val="single" w:sz="4" w:space="0" w:color="auto"/>
              <w:right w:val="single" w:sz="4" w:space="0" w:color="auto"/>
            </w:tcBorders>
            <w:shd w:val="clear" w:color="auto" w:fill="auto"/>
            <w:noWrap/>
            <w:vAlign w:val="bottom"/>
            <w:hideMark/>
          </w:tcPr>
          <w:p w14:paraId="7235C2CB"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137ED3F8"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auto" w:fill="auto"/>
            <w:noWrap/>
            <w:vAlign w:val="bottom"/>
            <w:hideMark/>
          </w:tcPr>
          <w:p w14:paraId="03968C11" w14:textId="77777777" w:rsidR="00C52853" w:rsidRPr="00F87451" w:rsidRDefault="00C52853" w:rsidP="0070438A">
            <w:r w:rsidRPr="00F87451">
              <w:t> </w:t>
            </w:r>
          </w:p>
        </w:tc>
        <w:tc>
          <w:tcPr>
            <w:tcW w:w="709" w:type="dxa"/>
            <w:tcBorders>
              <w:top w:val="nil"/>
              <w:left w:val="nil"/>
              <w:bottom w:val="single" w:sz="4" w:space="0" w:color="auto"/>
              <w:right w:val="single" w:sz="4" w:space="0" w:color="auto"/>
            </w:tcBorders>
            <w:shd w:val="clear" w:color="000000" w:fill="404040"/>
            <w:noWrap/>
            <w:vAlign w:val="bottom"/>
            <w:hideMark/>
          </w:tcPr>
          <w:p w14:paraId="418819C7" w14:textId="77777777" w:rsidR="00C52853" w:rsidRPr="00F87451" w:rsidRDefault="00C52853" w:rsidP="0070438A">
            <w:r w:rsidRPr="00F87451">
              <w:t>x</w:t>
            </w:r>
          </w:p>
        </w:tc>
      </w:tr>
    </w:tbl>
    <w:p w14:paraId="47682F1C" w14:textId="7E37CBAB" w:rsidR="00E924EE" w:rsidRPr="00A805D0" w:rsidRDefault="00E924EE" w:rsidP="00E924EE">
      <w:pPr>
        <w:rPr>
          <w:rFonts w:cs="Arial"/>
          <w:sz w:val="24"/>
          <w:szCs w:val="24"/>
        </w:rPr>
      </w:pPr>
    </w:p>
    <w:p w14:paraId="70C5E4F8" w14:textId="48A5AB7E" w:rsidR="00597E4C" w:rsidRDefault="00597E4C" w:rsidP="00597E4C">
      <w:bookmarkStart w:id="30" w:name="_Toc1392407"/>
      <w:r w:rsidRPr="00597E4C">
        <w:rPr>
          <w:rStyle w:val="Heading1Char"/>
          <w:sz w:val="24"/>
          <w:szCs w:val="24"/>
        </w:rPr>
        <w:t>Budget</w:t>
      </w:r>
      <w:bookmarkEnd w:id="30"/>
    </w:p>
    <w:p w14:paraId="2E2AA7FA" w14:textId="57E1BCAF" w:rsidR="00597E4C" w:rsidRDefault="00597E4C" w:rsidP="00597E4C">
      <w:r>
        <w:t xml:space="preserve">The RRN in </w:t>
      </w:r>
      <w:r w:rsidR="00C52853">
        <w:t>its</w:t>
      </w:r>
      <w:r>
        <w:t xml:space="preserve"> design and preparation so far has been enabled by the support of the UQ Medical Dean Professor Stuart Carney, as well as head of the Southern Clinical Unit Professor Ruth Hubbard. This has allowed Dr Michael Devlin (PI) to commit 0.1FTE (4hrs per week) solely to the design and administration of the RRN and </w:t>
      </w:r>
      <w:r w:rsidR="009D3E46">
        <w:t>its</w:t>
      </w:r>
      <w:r>
        <w:t xml:space="preserve"> accompanied research proposal and this would will be an ongoing minimum commitment to the project.</w:t>
      </w:r>
    </w:p>
    <w:p w14:paraId="357AF2F8" w14:textId="77777777" w:rsidR="00597E4C" w:rsidRDefault="00597E4C" w:rsidP="00597E4C">
      <w:r>
        <w:t xml:space="preserve">This project is aligned strategically on a faculty level to compliment other student support initiatives, specifically another mentoring program called the Personal Advisor (PA) Scheme, for phase 1 students. We will be expecting administrative support from the PA Team to ensure a safe, sustainable and user friendly experience.  FTE and specific names for this support is pending at this point. </w:t>
      </w:r>
    </w:p>
    <w:p w14:paraId="48C7E311" w14:textId="2CFCB224" w:rsidR="00597E4C" w:rsidRDefault="00597E4C" w:rsidP="00597E4C">
      <w:r>
        <w:t xml:space="preserve">This research proposal as well as the design of the RRN platform/launch/maintenance phases was undertaken with the assistance of Jacqueline Byrne, research consultant.  This was made possible with a $10,000 SSAF grant via UQ Student Support Offices during 2018 (Rosanna Ryan, Student Enrichment Manager, </w:t>
      </w:r>
      <w:proofErr w:type="gramStart"/>
      <w:r>
        <w:t>Faculty</w:t>
      </w:r>
      <w:proofErr w:type="gramEnd"/>
      <w:r>
        <w:t xml:space="preserve"> of Medicine). We anticipate further funding from this office to continue in 2019/2020 and are awaiting result of current submission requesting $25,000/</w:t>
      </w:r>
      <w:proofErr w:type="spellStart"/>
      <w:r>
        <w:t>yr</w:t>
      </w:r>
      <w:proofErr w:type="spellEnd"/>
      <w:r>
        <w:t xml:space="preserve"> on this front.</w:t>
      </w:r>
    </w:p>
    <w:p w14:paraId="3F9A507D" w14:textId="11F72887" w:rsidR="00AC5A99" w:rsidRDefault="00AC5A99" w:rsidP="00AC5A99">
      <w:pPr>
        <w:contextualSpacing/>
        <w:rPr>
          <w:b/>
          <w:sz w:val="24"/>
          <w:szCs w:val="24"/>
        </w:rPr>
      </w:pPr>
    </w:p>
    <w:p w14:paraId="32735F19" w14:textId="27A4D107" w:rsidR="00AC5A99" w:rsidRDefault="00AC5A99" w:rsidP="00AC5A99">
      <w:pPr>
        <w:contextualSpacing/>
        <w:rPr>
          <w:b/>
          <w:sz w:val="24"/>
          <w:szCs w:val="24"/>
        </w:rPr>
      </w:pPr>
      <w:r>
        <w:rPr>
          <w:b/>
          <w:sz w:val="24"/>
          <w:szCs w:val="24"/>
        </w:rPr>
        <w:t>Attachments</w:t>
      </w:r>
      <w:r w:rsidR="00A74821">
        <w:rPr>
          <w:b/>
          <w:sz w:val="24"/>
          <w:szCs w:val="24"/>
        </w:rPr>
        <w:t>:</w:t>
      </w:r>
    </w:p>
    <w:p w14:paraId="0D63EDBE" w14:textId="77777777" w:rsidR="00AC5A99" w:rsidRDefault="00AC5A99" w:rsidP="00AC5A99">
      <w:pPr>
        <w:contextualSpacing/>
        <w:rPr>
          <w:b/>
          <w:sz w:val="24"/>
          <w:szCs w:val="24"/>
        </w:rPr>
      </w:pPr>
    </w:p>
    <w:p w14:paraId="2F630DED" w14:textId="0F140080" w:rsidR="00AC5A99" w:rsidRPr="00AC5A99" w:rsidRDefault="00AC5A99" w:rsidP="00AC5A99">
      <w:pPr>
        <w:rPr>
          <w:sz w:val="24"/>
          <w:szCs w:val="24"/>
        </w:rPr>
      </w:pPr>
      <w:r w:rsidRPr="00AC5A99">
        <w:rPr>
          <w:sz w:val="24"/>
          <w:szCs w:val="24"/>
        </w:rPr>
        <w:t xml:space="preserve">Attachment 1: Medical Student Support Strategy </w:t>
      </w:r>
    </w:p>
    <w:p w14:paraId="3192CB00" w14:textId="77777777" w:rsidR="00AC5A99" w:rsidRPr="00AC5A99" w:rsidRDefault="00AC5A99" w:rsidP="00AC5A99">
      <w:pPr>
        <w:rPr>
          <w:sz w:val="24"/>
          <w:szCs w:val="24"/>
        </w:rPr>
      </w:pPr>
      <w:r w:rsidRPr="00AC5A99">
        <w:rPr>
          <w:sz w:val="24"/>
          <w:szCs w:val="24"/>
        </w:rPr>
        <w:t>Attachment 2: RRN Email Introduction Mentees (UQ student)</w:t>
      </w:r>
    </w:p>
    <w:p w14:paraId="14E127CD" w14:textId="042F1418" w:rsidR="00AC5A99" w:rsidRPr="00AC5A99" w:rsidRDefault="00AC5A99" w:rsidP="00AC5A99">
      <w:pPr>
        <w:rPr>
          <w:sz w:val="24"/>
          <w:szCs w:val="24"/>
        </w:rPr>
      </w:pPr>
      <w:r w:rsidRPr="00AC5A99">
        <w:rPr>
          <w:sz w:val="24"/>
          <w:szCs w:val="24"/>
        </w:rPr>
        <w:t xml:space="preserve">Attachment 3: PICF – UQ </w:t>
      </w:r>
      <w:r w:rsidR="00A1066D">
        <w:rPr>
          <w:sz w:val="24"/>
          <w:szCs w:val="24"/>
        </w:rPr>
        <w:t xml:space="preserve">Medical </w:t>
      </w:r>
      <w:r w:rsidRPr="00AC5A99">
        <w:rPr>
          <w:sz w:val="24"/>
          <w:szCs w:val="24"/>
        </w:rPr>
        <w:t>Student</w:t>
      </w:r>
    </w:p>
    <w:p w14:paraId="26B31430" w14:textId="77777777" w:rsidR="00AC5A99" w:rsidRPr="00AC5A99" w:rsidRDefault="00AC5A99" w:rsidP="00AC5A99">
      <w:pPr>
        <w:rPr>
          <w:sz w:val="24"/>
          <w:szCs w:val="24"/>
        </w:rPr>
      </w:pPr>
      <w:r w:rsidRPr="00AC5A99">
        <w:rPr>
          <w:sz w:val="24"/>
          <w:szCs w:val="24"/>
        </w:rPr>
        <w:t>Attachment 4: RRN Email Introduction Mentors (PAH)</w:t>
      </w:r>
    </w:p>
    <w:p w14:paraId="6D32818D" w14:textId="77777777" w:rsidR="00AC5A99" w:rsidRPr="00AC5A99" w:rsidRDefault="00AC5A99" w:rsidP="00AC5A99">
      <w:pPr>
        <w:rPr>
          <w:sz w:val="24"/>
          <w:szCs w:val="24"/>
        </w:rPr>
      </w:pPr>
      <w:r w:rsidRPr="00AC5A99">
        <w:rPr>
          <w:sz w:val="24"/>
          <w:szCs w:val="24"/>
        </w:rPr>
        <w:t>Attachment 5: PICF – PAH Junior Doctor</w:t>
      </w:r>
    </w:p>
    <w:p w14:paraId="4B5078BA" w14:textId="386805A7" w:rsidR="00AC5A99" w:rsidRDefault="00AC5A99" w:rsidP="00AC5A99">
      <w:pPr>
        <w:rPr>
          <w:sz w:val="24"/>
          <w:szCs w:val="24"/>
        </w:rPr>
      </w:pPr>
      <w:r w:rsidRPr="00AC5A99">
        <w:rPr>
          <w:sz w:val="24"/>
          <w:szCs w:val="24"/>
        </w:rPr>
        <w:t>Attachment 6: UQ Chronus Service Agreement</w:t>
      </w:r>
    </w:p>
    <w:p w14:paraId="059A81DB" w14:textId="31EB5CDC" w:rsidR="004E61DD" w:rsidRPr="00AC5A99" w:rsidRDefault="004E61DD" w:rsidP="00AC5A99">
      <w:pPr>
        <w:rPr>
          <w:sz w:val="24"/>
          <w:szCs w:val="24"/>
        </w:rPr>
      </w:pPr>
      <w:r>
        <w:rPr>
          <w:sz w:val="24"/>
          <w:szCs w:val="24"/>
        </w:rPr>
        <w:t>Attachment 7: Chronus Code of Conduct</w:t>
      </w:r>
    </w:p>
    <w:p w14:paraId="14F933C7" w14:textId="515023A3" w:rsidR="00AC5A99" w:rsidRPr="00AC5A99" w:rsidRDefault="00AC5A99" w:rsidP="00AC5A99">
      <w:pPr>
        <w:rPr>
          <w:sz w:val="24"/>
          <w:szCs w:val="24"/>
        </w:rPr>
      </w:pPr>
      <w:r w:rsidRPr="00AC5A99">
        <w:rPr>
          <w:sz w:val="24"/>
          <w:szCs w:val="24"/>
        </w:rPr>
        <w:t>Attach</w:t>
      </w:r>
      <w:r>
        <w:rPr>
          <w:sz w:val="24"/>
          <w:szCs w:val="24"/>
        </w:rPr>
        <w:t xml:space="preserve">ment </w:t>
      </w:r>
      <w:r w:rsidR="00C84AEB">
        <w:rPr>
          <w:sz w:val="24"/>
          <w:szCs w:val="24"/>
        </w:rPr>
        <w:t>8</w:t>
      </w:r>
      <w:r w:rsidRPr="00AC5A99">
        <w:rPr>
          <w:sz w:val="24"/>
          <w:szCs w:val="24"/>
        </w:rPr>
        <w:t>: Chronus Getting Started Guide</w:t>
      </w:r>
    </w:p>
    <w:p w14:paraId="4CCF6384" w14:textId="070F9A1B" w:rsidR="00AC5A99" w:rsidRPr="00C84AEB" w:rsidRDefault="00AC5A99" w:rsidP="00AC5A99">
      <w:pPr>
        <w:rPr>
          <w:sz w:val="24"/>
          <w:szCs w:val="24"/>
        </w:rPr>
      </w:pPr>
      <w:r w:rsidRPr="00AC5A99">
        <w:rPr>
          <w:sz w:val="24"/>
          <w:szCs w:val="24"/>
        </w:rPr>
        <w:t xml:space="preserve">Attachment </w:t>
      </w:r>
      <w:r w:rsidR="00C84AEB">
        <w:rPr>
          <w:sz w:val="24"/>
          <w:szCs w:val="24"/>
        </w:rPr>
        <w:t>9</w:t>
      </w:r>
      <w:r w:rsidRPr="00AC5A99">
        <w:rPr>
          <w:sz w:val="24"/>
          <w:szCs w:val="24"/>
        </w:rPr>
        <w:t xml:space="preserve">: </w:t>
      </w:r>
      <w:r w:rsidR="00C84AEB" w:rsidRPr="00C84AEB">
        <w:rPr>
          <w:rFonts w:cs="Arial"/>
          <w:sz w:val="24"/>
          <w:szCs w:val="24"/>
        </w:rPr>
        <w:t>Baseline Demographic Survey + 6 Month + Exit Surveys</w:t>
      </w:r>
    </w:p>
    <w:p w14:paraId="17D9FE45" w14:textId="0A9B4FE0" w:rsidR="00AC5A99" w:rsidRPr="00AC5A99" w:rsidRDefault="00AC5A99" w:rsidP="00AC5A99">
      <w:pPr>
        <w:rPr>
          <w:sz w:val="24"/>
          <w:szCs w:val="24"/>
        </w:rPr>
      </w:pPr>
      <w:r>
        <w:rPr>
          <w:sz w:val="24"/>
          <w:szCs w:val="24"/>
        </w:rPr>
        <w:t xml:space="preserve">Attachment </w:t>
      </w:r>
      <w:r w:rsidR="00C84AEB">
        <w:rPr>
          <w:sz w:val="24"/>
          <w:szCs w:val="24"/>
        </w:rPr>
        <w:t>10</w:t>
      </w:r>
      <w:r w:rsidRPr="00AC5A99">
        <w:rPr>
          <w:sz w:val="24"/>
          <w:szCs w:val="24"/>
        </w:rPr>
        <w:t xml:space="preserve">: PSS-10 </w:t>
      </w:r>
      <w:r w:rsidR="00C84AEB">
        <w:rPr>
          <w:sz w:val="24"/>
          <w:szCs w:val="24"/>
        </w:rPr>
        <w:t xml:space="preserve">- </w:t>
      </w:r>
      <w:r w:rsidR="00C84AEB" w:rsidRPr="00AC5A99">
        <w:rPr>
          <w:sz w:val="24"/>
          <w:szCs w:val="24"/>
        </w:rPr>
        <w:t>Individual psychometrically validated tool</w:t>
      </w:r>
    </w:p>
    <w:p w14:paraId="0F08E3DD" w14:textId="6C798B5E" w:rsidR="00AC5A99" w:rsidRPr="00AC5A99" w:rsidRDefault="00AC5A99" w:rsidP="00AC5A99">
      <w:pPr>
        <w:rPr>
          <w:sz w:val="24"/>
          <w:szCs w:val="24"/>
        </w:rPr>
      </w:pPr>
      <w:r w:rsidRPr="00AC5A99">
        <w:rPr>
          <w:sz w:val="24"/>
          <w:szCs w:val="24"/>
        </w:rPr>
        <w:t>Attachment 1</w:t>
      </w:r>
      <w:r w:rsidR="00C84AEB">
        <w:rPr>
          <w:sz w:val="24"/>
          <w:szCs w:val="24"/>
        </w:rPr>
        <w:t>1</w:t>
      </w:r>
      <w:r w:rsidRPr="00AC5A99">
        <w:rPr>
          <w:sz w:val="24"/>
          <w:szCs w:val="24"/>
        </w:rPr>
        <w:t>: PSS-FR/M</w:t>
      </w:r>
      <w:r w:rsidR="00C84AEB">
        <w:rPr>
          <w:sz w:val="24"/>
          <w:szCs w:val="24"/>
        </w:rPr>
        <w:t xml:space="preserve"> - </w:t>
      </w:r>
      <w:r w:rsidR="00C84AEB" w:rsidRPr="00AC5A99">
        <w:rPr>
          <w:sz w:val="24"/>
          <w:szCs w:val="24"/>
        </w:rPr>
        <w:t>Individual psychometrically validated tool</w:t>
      </w:r>
    </w:p>
    <w:p w14:paraId="038E4532" w14:textId="14B56C90" w:rsidR="00AC5A99" w:rsidRPr="00AC5A99" w:rsidRDefault="00AC5A99" w:rsidP="00AC5A99">
      <w:pPr>
        <w:rPr>
          <w:sz w:val="24"/>
          <w:szCs w:val="24"/>
        </w:rPr>
      </w:pPr>
      <w:r w:rsidRPr="00AC5A99">
        <w:rPr>
          <w:sz w:val="24"/>
          <w:szCs w:val="24"/>
        </w:rPr>
        <w:t>Attachment 1</w:t>
      </w:r>
      <w:r w:rsidR="00296570">
        <w:rPr>
          <w:sz w:val="24"/>
          <w:szCs w:val="24"/>
        </w:rPr>
        <w:t>2</w:t>
      </w:r>
      <w:r w:rsidRPr="00AC5A99">
        <w:rPr>
          <w:sz w:val="24"/>
          <w:szCs w:val="24"/>
        </w:rPr>
        <w:t>: Mentor Agreement/Objective Guide</w:t>
      </w:r>
    </w:p>
    <w:p w14:paraId="3EF6444B" w14:textId="5531243A" w:rsidR="00AC5A99" w:rsidRPr="00AC5A99" w:rsidRDefault="00AC5A99" w:rsidP="00AC5A99">
      <w:pPr>
        <w:rPr>
          <w:sz w:val="24"/>
          <w:szCs w:val="24"/>
        </w:rPr>
      </w:pPr>
      <w:r w:rsidRPr="00AC5A99">
        <w:rPr>
          <w:sz w:val="24"/>
          <w:szCs w:val="24"/>
        </w:rPr>
        <w:t>Attachment 1</w:t>
      </w:r>
      <w:r w:rsidR="00296570">
        <w:rPr>
          <w:sz w:val="24"/>
          <w:szCs w:val="24"/>
        </w:rPr>
        <w:t>3</w:t>
      </w:r>
      <w:r w:rsidRPr="00AC5A99">
        <w:rPr>
          <w:sz w:val="24"/>
          <w:szCs w:val="24"/>
        </w:rPr>
        <w:t>: Mentor Record</w:t>
      </w:r>
    </w:p>
    <w:p w14:paraId="02CF70E6" w14:textId="25741925" w:rsidR="00AC5A99" w:rsidRPr="00AC5A99" w:rsidRDefault="00AC5A99" w:rsidP="00AC5A99">
      <w:pPr>
        <w:rPr>
          <w:sz w:val="24"/>
          <w:szCs w:val="24"/>
        </w:rPr>
      </w:pPr>
      <w:r w:rsidRPr="00AC5A99">
        <w:rPr>
          <w:sz w:val="24"/>
          <w:szCs w:val="24"/>
        </w:rPr>
        <w:t>Attachment 1</w:t>
      </w:r>
      <w:r w:rsidR="00353AE9">
        <w:rPr>
          <w:sz w:val="24"/>
          <w:szCs w:val="24"/>
        </w:rPr>
        <w:t>4</w:t>
      </w:r>
      <w:r w:rsidRPr="00AC5A99">
        <w:rPr>
          <w:sz w:val="24"/>
          <w:szCs w:val="24"/>
        </w:rPr>
        <w:t>: Quarterly Reminder Email</w:t>
      </w:r>
      <w:r w:rsidR="00353AE9">
        <w:rPr>
          <w:sz w:val="24"/>
          <w:szCs w:val="24"/>
        </w:rPr>
        <w:t xml:space="preserve"> (Engagement Email)</w:t>
      </w:r>
    </w:p>
    <w:p w14:paraId="675AE57B" w14:textId="71F56C0B" w:rsidR="00AC5A99" w:rsidRPr="00AC5A99" w:rsidRDefault="00AC5A99" w:rsidP="00AC5A99">
      <w:pPr>
        <w:rPr>
          <w:sz w:val="24"/>
          <w:szCs w:val="24"/>
        </w:rPr>
      </w:pPr>
      <w:r>
        <w:rPr>
          <w:sz w:val="24"/>
          <w:szCs w:val="24"/>
        </w:rPr>
        <w:t>Attachment 1</w:t>
      </w:r>
      <w:r w:rsidR="00353AE9">
        <w:rPr>
          <w:sz w:val="24"/>
          <w:szCs w:val="24"/>
        </w:rPr>
        <w:t>5</w:t>
      </w:r>
      <w:r w:rsidRPr="00AC5A99">
        <w:rPr>
          <w:sz w:val="24"/>
          <w:szCs w:val="24"/>
        </w:rPr>
        <w:t>: Midyear Reminder Email</w:t>
      </w:r>
      <w:r w:rsidR="00353AE9">
        <w:rPr>
          <w:sz w:val="24"/>
          <w:szCs w:val="24"/>
        </w:rPr>
        <w:t xml:space="preserve"> (Engagement Email)</w:t>
      </w:r>
    </w:p>
    <w:p w14:paraId="3BAA6128" w14:textId="17C9AB14" w:rsidR="00AC5A99" w:rsidRPr="00AC5A99" w:rsidRDefault="00AC5A99" w:rsidP="00AC5A99">
      <w:pPr>
        <w:rPr>
          <w:sz w:val="24"/>
          <w:szCs w:val="24"/>
        </w:rPr>
      </w:pPr>
      <w:r w:rsidRPr="00AC5A99">
        <w:rPr>
          <w:sz w:val="24"/>
          <w:szCs w:val="24"/>
        </w:rPr>
        <w:t>Attachment 1</w:t>
      </w:r>
      <w:r w:rsidR="00177BF8">
        <w:rPr>
          <w:sz w:val="24"/>
          <w:szCs w:val="24"/>
        </w:rPr>
        <w:t>6</w:t>
      </w:r>
      <w:r w:rsidRPr="00AC5A99">
        <w:rPr>
          <w:sz w:val="24"/>
          <w:szCs w:val="24"/>
        </w:rPr>
        <w:t xml:space="preserve">: Early </w:t>
      </w:r>
      <w:r w:rsidR="00942CEF">
        <w:rPr>
          <w:sz w:val="24"/>
          <w:szCs w:val="24"/>
        </w:rPr>
        <w:t>Exit Email</w:t>
      </w:r>
    </w:p>
    <w:p w14:paraId="3C614676" w14:textId="000B4C49" w:rsidR="00AC5A99" w:rsidRPr="00AC5A99" w:rsidRDefault="00AC5A99" w:rsidP="00AC5A99">
      <w:pPr>
        <w:rPr>
          <w:sz w:val="24"/>
          <w:szCs w:val="24"/>
        </w:rPr>
      </w:pPr>
      <w:r w:rsidRPr="00AC5A99">
        <w:rPr>
          <w:sz w:val="24"/>
          <w:szCs w:val="24"/>
        </w:rPr>
        <w:t>Attachment 1</w:t>
      </w:r>
      <w:r w:rsidR="00177BF8">
        <w:rPr>
          <w:sz w:val="24"/>
          <w:szCs w:val="24"/>
        </w:rPr>
        <w:t>7</w:t>
      </w:r>
      <w:r w:rsidRPr="00AC5A99">
        <w:rPr>
          <w:sz w:val="24"/>
          <w:szCs w:val="24"/>
        </w:rPr>
        <w:t xml:space="preserve">: Disengagement </w:t>
      </w:r>
      <w:r w:rsidR="004D64E5">
        <w:rPr>
          <w:sz w:val="24"/>
          <w:szCs w:val="24"/>
        </w:rPr>
        <w:t xml:space="preserve">Email </w:t>
      </w:r>
      <w:r w:rsidRPr="00AC5A99">
        <w:rPr>
          <w:sz w:val="24"/>
          <w:szCs w:val="24"/>
        </w:rPr>
        <w:t xml:space="preserve">10 </w:t>
      </w:r>
      <w:r w:rsidR="00942CEF">
        <w:rPr>
          <w:sz w:val="24"/>
          <w:szCs w:val="24"/>
        </w:rPr>
        <w:t>Month</w:t>
      </w:r>
      <w:r w:rsidR="004D64E5">
        <w:rPr>
          <w:sz w:val="24"/>
          <w:szCs w:val="24"/>
        </w:rPr>
        <w:t xml:space="preserve"> </w:t>
      </w:r>
      <w:r w:rsidR="00942CEF">
        <w:rPr>
          <w:sz w:val="24"/>
          <w:szCs w:val="24"/>
        </w:rPr>
        <w:t>Reminder</w:t>
      </w:r>
    </w:p>
    <w:p w14:paraId="373361E1" w14:textId="57E8727A" w:rsidR="00942CEF" w:rsidRDefault="00AC5A99" w:rsidP="00AC5A99">
      <w:pPr>
        <w:rPr>
          <w:sz w:val="24"/>
          <w:szCs w:val="24"/>
        </w:rPr>
      </w:pPr>
      <w:r w:rsidRPr="00AC5A99">
        <w:rPr>
          <w:sz w:val="24"/>
          <w:szCs w:val="24"/>
        </w:rPr>
        <w:t>Attachment 1</w:t>
      </w:r>
      <w:r w:rsidR="00942CEF">
        <w:rPr>
          <w:sz w:val="24"/>
          <w:szCs w:val="24"/>
        </w:rPr>
        <w:t>8</w:t>
      </w:r>
      <w:r w:rsidRPr="00AC5A99">
        <w:rPr>
          <w:sz w:val="24"/>
          <w:szCs w:val="24"/>
        </w:rPr>
        <w:t>:</w:t>
      </w:r>
      <w:r w:rsidR="00942CEF">
        <w:rPr>
          <w:sz w:val="24"/>
          <w:szCs w:val="24"/>
        </w:rPr>
        <w:t xml:space="preserve"> Disengagement</w:t>
      </w:r>
      <w:r w:rsidR="002C1DD1">
        <w:rPr>
          <w:sz w:val="24"/>
          <w:szCs w:val="24"/>
        </w:rPr>
        <w:t xml:space="preserve"> Email</w:t>
      </w:r>
      <w:r w:rsidR="00942CEF">
        <w:rPr>
          <w:sz w:val="24"/>
          <w:szCs w:val="24"/>
        </w:rPr>
        <w:t xml:space="preserve"> 12 Month Reminder</w:t>
      </w:r>
    </w:p>
    <w:p w14:paraId="725A79F4" w14:textId="058DC912" w:rsidR="00AC5A99" w:rsidRPr="00AC5A99" w:rsidRDefault="00942CEF" w:rsidP="00AC5A99">
      <w:pPr>
        <w:rPr>
          <w:sz w:val="24"/>
          <w:szCs w:val="24"/>
        </w:rPr>
      </w:pPr>
      <w:r>
        <w:rPr>
          <w:sz w:val="24"/>
          <w:szCs w:val="24"/>
        </w:rPr>
        <w:t>Attachment 19: MFQ-9 -</w:t>
      </w:r>
      <w:r w:rsidR="00AC5A99" w:rsidRPr="00AC5A99">
        <w:rPr>
          <w:sz w:val="24"/>
          <w:szCs w:val="24"/>
        </w:rPr>
        <w:t xml:space="preserve"> Individual psychometrically validated tool</w:t>
      </w:r>
    </w:p>
    <w:p w14:paraId="33D276DF" w14:textId="3B301545" w:rsidR="00AC5A99" w:rsidRDefault="00AC5A99" w:rsidP="00AC5A99">
      <w:pPr>
        <w:rPr>
          <w:color w:val="000000" w:themeColor="text1"/>
          <w:sz w:val="24"/>
          <w:szCs w:val="24"/>
        </w:rPr>
      </w:pPr>
      <w:r w:rsidRPr="00AC5A99">
        <w:rPr>
          <w:color w:val="000000" w:themeColor="text1"/>
          <w:sz w:val="24"/>
          <w:szCs w:val="24"/>
        </w:rPr>
        <w:t xml:space="preserve">Attachment </w:t>
      </w:r>
      <w:r w:rsidR="005B6345">
        <w:rPr>
          <w:color w:val="000000" w:themeColor="text1"/>
          <w:sz w:val="24"/>
          <w:szCs w:val="24"/>
        </w:rPr>
        <w:t>20</w:t>
      </w:r>
      <w:r w:rsidRPr="00AC5A99">
        <w:rPr>
          <w:color w:val="000000" w:themeColor="text1"/>
          <w:sz w:val="24"/>
          <w:szCs w:val="24"/>
        </w:rPr>
        <w:t>: Focus Group Guide</w:t>
      </w:r>
    </w:p>
    <w:p w14:paraId="0DBA36AF" w14:textId="31C323EC" w:rsidR="00CB66CB" w:rsidRPr="00AC5A99" w:rsidRDefault="00CB66CB" w:rsidP="00AC5A99">
      <w:pPr>
        <w:rPr>
          <w:color w:val="000000" w:themeColor="text1"/>
          <w:sz w:val="24"/>
          <w:szCs w:val="24"/>
        </w:rPr>
      </w:pPr>
      <w:r>
        <w:rPr>
          <w:color w:val="000000" w:themeColor="text1"/>
          <w:sz w:val="24"/>
          <w:szCs w:val="24"/>
        </w:rPr>
        <w:t>Attachment 21: Email Invitation RRN Finale BBQ</w:t>
      </w:r>
    </w:p>
    <w:p w14:paraId="754AE29F" w14:textId="77777777" w:rsidR="00597E4C" w:rsidRDefault="00597E4C">
      <w:r>
        <w:br w:type="page"/>
      </w:r>
    </w:p>
    <w:p w14:paraId="6D92CAE5" w14:textId="337EB352" w:rsidR="005624EC" w:rsidRPr="0035689A" w:rsidRDefault="00802A47" w:rsidP="00802A47">
      <w:pPr>
        <w:pStyle w:val="Heading1"/>
      </w:pPr>
      <w:bookmarkStart w:id="31" w:name="_Toc1392408"/>
      <w:r>
        <w:lastRenderedPageBreak/>
        <w:t>References</w:t>
      </w:r>
      <w:bookmarkEnd w:id="31"/>
    </w:p>
    <w:p w14:paraId="39D795C9" w14:textId="77777777" w:rsidR="00530E97" w:rsidRPr="00530E97" w:rsidRDefault="005624EC" w:rsidP="00530E97">
      <w:pPr>
        <w:pStyle w:val="EndNoteBibliography"/>
        <w:spacing w:after="0"/>
        <w:ind w:left="720" w:hanging="720"/>
        <w:rPr>
          <w:noProof/>
        </w:rPr>
      </w:pPr>
      <w:r w:rsidRPr="0035689A">
        <w:rPr>
          <w:rFonts w:asciiTheme="minorHAnsi" w:hAnsiTheme="minorHAnsi"/>
          <w:b/>
          <w:sz w:val="24"/>
          <w:szCs w:val="24"/>
        </w:rPr>
        <w:fldChar w:fldCharType="begin"/>
      </w:r>
      <w:r w:rsidRPr="0035689A">
        <w:rPr>
          <w:rFonts w:asciiTheme="minorHAnsi" w:hAnsiTheme="minorHAnsi"/>
          <w:b/>
          <w:sz w:val="24"/>
          <w:szCs w:val="24"/>
        </w:rPr>
        <w:instrText xml:space="preserve"> ADDIN EN.REFLIST </w:instrText>
      </w:r>
      <w:r w:rsidRPr="0035689A">
        <w:rPr>
          <w:rFonts w:asciiTheme="minorHAnsi" w:hAnsiTheme="minorHAnsi"/>
          <w:b/>
          <w:sz w:val="24"/>
          <w:szCs w:val="24"/>
        </w:rPr>
        <w:fldChar w:fldCharType="separate"/>
      </w:r>
      <w:r w:rsidR="00530E97" w:rsidRPr="00530E97">
        <w:rPr>
          <w:noProof/>
        </w:rPr>
        <w:t>1.</w:t>
      </w:r>
      <w:r w:rsidR="00530E97" w:rsidRPr="00530E97">
        <w:rPr>
          <w:noProof/>
        </w:rPr>
        <w:tab/>
        <w:t xml:space="preserve">Soares, D. and L. Chan, </w:t>
      </w:r>
      <w:r w:rsidR="00530E97" w:rsidRPr="00530E97">
        <w:rPr>
          <w:i/>
          <w:noProof/>
        </w:rPr>
        <w:t>Stress and wellbeing of junior doctors in Australia: a comparison with American doctors and population norms.</w:t>
      </w:r>
      <w:r w:rsidR="00530E97" w:rsidRPr="00530E97">
        <w:rPr>
          <w:noProof/>
        </w:rPr>
        <w:t xml:space="preserve"> BMC Medical Education, 2016. </w:t>
      </w:r>
      <w:r w:rsidR="00530E97" w:rsidRPr="00530E97">
        <w:rPr>
          <w:b/>
          <w:noProof/>
        </w:rPr>
        <w:t>16</w:t>
      </w:r>
      <w:r w:rsidR="00530E97" w:rsidRPr="00530E97">
        <w:rPr>
          <w:noProof/>
        </w:rPr>
        <w:t>(183).</w:t>
      </w:r>
    </w:p>
    <w:p w14:paraId="6829056C" w14:textId="77777777" w:rsidR="00530E97" w:rsidRPr="00530E97" w:rsidRDefault="00530E97" w:rsidP="00530E97">
      <w:pPr>
        <w:pStyle w:val="EndNoteBibliography"/>
        <w:spacing w:after="0"/>
        <w:ind w:left="720" w:hanging="720"/>
        <w:rPr>
          <w:noProof/>
        </w:rPr>
      </w:pPr>
      <w:r w:rsidRPr="00530E97">
        <w:rPr>
          <w:noProof/>
        </w:rPr>
        <w:t>2.</w:t>
      </w:r>
      <w:r w:rsidRPr="00530E97">
        <w:rPr>
          <w:noProof/>
        </w:rPr>
        <w:tab/>
        <w:t xml:space="preserve">Beyondblue, </w:t>
      </w:r>
      <w:r w:rsidRPr="00530E97">
        <w:rPr>
          <w:i/>
          <w:noProof/>
        </w:rPr>
        <w:t>National mental health survey of doctors and medical students</w:t>
      </w:r>
      <w:r w:rsidRPr="00530E97">
        <w:rPr>
          <w:noProof/>
        </w:rPr>
        <w:t>. 2013, Beyondblue.</w:t>
      </w:r>
    </w:p>
    <w:p w14:paraId="12D19A4E" w14:textId="77777777" w:rsidR="00530E97" w:rsidRPr="00530E97" w:rsidRDefault="00530E97" w:rsidP="00530E97">
      <w:pPr>
        <w:pStyle w:val="EndNoteBibliography"/>
        <w:spacing w:after="0"/>
        <w:ind w:left="720" w:hanging="720"/>
        <w:rPr>
          <w:noProof/>
        </w:rPr>
      </w:pPr>
      <w:r w:rsidRPr="00530E97">
        <w:rPr>
          <w:noProof/>
        </w:rPr>
        <w:t>3.</w:t>
      </w:r>
      <w:r w:rsidRPr="00530E97">
        <w:rPr>
          <w:noProof/>
        </w:rPr>
        <w:tab/>
        <w:t xml:space="preserve">Milner, A., et al., </w:t>
      </w:r>
      <w:r w:rsidRPr="00530E97">
        <w:rPr>
          <w:i/>
          <w:noProof/>
        </w:rPr>
        <w:t>Suicide by health professionals: a retrospective mortality study in Australia, 2001 - 2012.</w:t>
      </w:r>
      <w:r w:rsidRPr="00530E97">
        <w:rPr>
          <w:noProof/>
        </w:rPr>
        <w:t xml:space="preserve"> Medical Journal of Australia, 2016. </w:t>
      </w:r>
      <w:r w:rsidRPr="00530E97">
        <w:rPr>
          <w:b/>
          <w:noProof/>
        </w:rPr>
        <w:t>205</w:t>
      </w:r>
      <w:r w:rsidRPr="00530E97">
        <w:rPr>
          <w:noProof/>
        </w:rPr>
        <w:t>(6): p. 260-65.</w:t>
      </w:r>
    </w:p>
    <w:p w14:paraId="35B3EDFF" w14:textId="77777777" w:rsidR="00530E97" w:rsidRPr="00530E97" w:rsidRDefault="00530E97" w:rsidP="00530E97">
      <w:pPr>
        <w:pStyle w:val="EndNoteBibliography"/>
        <w:spacing w:after="0"/>
        <w:ind w:left="720" w:hanging="720"/>
        <w:rPr>
          <w:noProof/>
        </w:rPr>
      </w:pPr>
      <w:r w:rsidRPr="00530E97">
        <w:rPr>
          <w:noProof/>
        </w:rPr>
        <w:t>4.</w:t>
      </w:r>
      <w:r w:rsidRPr="00530E97">
        <w:rPr>
          <w:noProof/>
        </w:rPr>
        <w:tab/>
        <w:t xml:space="preserve">Coyne, J.C., Lazarus, R.S.,, </w:t>
      </w:r>
      <w:r w:rsidRPr="00530E97">
        <w:rPr>
          <w:i/>
          <w:noProof/>
        </w:rPr>
        <w:t>Cognitive style, stress perception, and coping.</w:t>
      </w:r>
      <w:r w:rsidRPr="00530E97">
        <w:rPr>
          <w:noProof/>
        </w:rPr>
        <w:t xml:space="preserve"> Handbook on stress and anxiety: Contemporary knowledge, theory, and treatment., ed. I.L. Kutash, Schlesinger, L.B.,. 1980, San Francisco: Jossey-Bass.</w:t>
      </w:r>
    </w:p>
    <w:p w14:paraId="2BDCEE97" w14:textId="77777777" w:rsidR="00530E97" w:rsidRPr="00530E97" w:rsidRDefault="00530E97" w:rsidP="00530E97">
      <w:pPr>
        <w:pStyle w:val="EndNoteBibliography"/>
        <w:spacing w:after="0"/>
        <w:ind w:left="720" w:hanging="720"/>
        <w:rPr>
          <w:noProof/>
        </w:rPr>
      </w:pPr>
      <w:r w:rsidRPr="00530E97">
        <w:rPr>
          <w:noProof/>
        </w:rPr>
        <w:t>5.</w:t>
      </w:r>
      <w:r w:rsidRPr="00530E97">
        <w:rPr>
          <w:noProof/>
        </w:rPr>
        <w:tab/>
        <w:t xml:space="preserve">Baer, T., et al., </w:t>
      </w:r>
      <w:r w:rsidRPr="00530E97">
        <w:rPr>
          <w:i/>
          <w:noProof/>
        </w:rPr>
        <w:t>Pediatric resident burnout and attitudes toward patients.</w:t>
      </w:r>
      <w:r w:rsidRPr="00530E97">
        <w:rPr>
          <w:noProof/>
        </w:rPr>
        <w:t xml:space="preserve"> Pediatrics, 2017. </w:t>
      </w:r>
      <w:r w:rsidRPr="00530E97">
        <w:rPr>
          <w:b/>
          <w:noProof/>
        </w:rPr>
        <w:t>139</w:t>
      </w:r>
      <w:r w:rsidRPr="00530E97">
        <w:rPr>
          <w:noProof/>
        </w:rPr>
        <w:t>(3): p. e20162163.</w:t>
      </w:r>
    </w:p>
    <w:p w14:paraId="54D8C1F0" w14:textId="77777777" w:rsidR="00530E97" w:rsidRPr="00530E97" w:rsidRDefault="00530E97" w:rsidP="00530E97">
      <w:pPr>
        <w:pStyle w:val="EndNoteBibliography"/>
        <w:spacing w:after="0"/>
        <w:ind w:left="720" w:hanging="720"/>
        <w:rPr>
          <w:noProof/>
        </w:rPr>
      </w:pPr>
      <w:r w:rsidRPr="00530E97">
        <w:rPr>
          <w:noProof/>
        </w:rPr>
        <w:t>6.</w:t>
      </w:r>
      <w:r w:rsidRPr="00530E97">
        <w:rPr>
          <w:noProof/>
        </w:rPr>
        <w:tab/>
        <w:t xml:space="preserve">Sturman, N., Z. Tan, and J. Turner, </w:t>
      </w:r>
      <w:r w:rsidRPr="00530E97">
        <w:rPr>
          <w:i/>
          <w:noProof/>
        </w:rPr>
        <w:t>"A steep learning curve": junior doctor perspectives on the transition from medical student to the health-care workplace.</w:t>
      </w:r>
      <w:r w:rsidRPr="00530E97">
        <w:rPr>
          <w:noProof/>
        </w:rPr>
        <w:t xml:space="preserve"> BMC Med Educ, 2017. </w:t>
      </w:r>
      <w:r w:rsidRPr="00530E97">
        <w:rPr>
          <w:b/>
          <w:noProof/>
        </w:rPr>
        <w:t>17</w:t>
      </w:r>
      <w:r w:rsidRPr="00530E97">
        <w:rPr>
          <w:noProof/>
        </w:rPr>
        <w:t>(1): p. 92.</w:t>
      </w:r>
    </w:p>
    <w:p w14:paraId="3789C1CA" w14:textId="77777777" w:rsidR="00530E97" w:rsidRPr="00530E97" w:rsidRDefault="00530E97" w:rsidP="00530E97">
      <w:pPr>
        <w:pStyle w:val="EndNoteBibliography"/>
        <w:spacing w:after="0"/>
        <w:ind w:left="720" w:hanging="720"/>
        <w:rPr>
          <w:noProof/>
        </w:rPr>
      </w:pPr>
      <w:r w:rsidRPr="00530E97">
        <w:rPr>
          <w:noProof/>
        </w:rPr>
        <w:t>7.</w:t>
      </w:r>
      <w:r w:rsidRPr="00530E97">
        <w:rPr>
          <w:noProof/>
        </w:rPr>
        <w:tab/>
        <w:t xml:space="preserve">Lopez-Torrecillas, F., et al., </w:t>
      </w:r>
      <w:r w:rsidRPr="00530E97">
        <w:rPr>
          <w:i/>
          <w:noProof/>
        </w:rPr>
        <w:t>Variables modulating stress and coping that discriminate drug consumers from low or nondrug consumers.</w:t>
      </w:r>
      <w:r w:rsidRPr="00530E97">
        <w:rPr>
          <w:noProof/>
        </w:rPr>
        <w:t xml:space="preserve"> Addict Behav, 2000. </w:t>
      </w:r>
      <w:r w:rsidRPr="00530E97">
        <w:rPr>
          <w:b/>
          <w:noProof/>
        </w:rPr>
        <w:t>25</w:t>
      </w:r>
      <w:r w:rsidRPr="00530E97">
        <w:rPr>
          <w:noProof/>
        </w:rPr>
        <w:t>(1): p. 161-5.</w:t>
      </w:r>
    </w:p>
    <w:p w14:paraId="210955B1" w14:textId="77777777" w:rsidR="00530E97" w:rsidRPr="00530E97" w:rsidRDefault="00530E97" w:rsidP="00530E97">
      <w:pPr>
        <w:pStyle w:val="EndNoteBibliography"/>
        <w:spacing w:after="0"/>
        <w:ind w:left="720" w:hanging="720"/>
        <w:rPr>
          <w:noProof/>
        </w:rPr>
      </w:pPr>
      <w:r w:rsidRPr="00530E97">
        <w:rPr>
          <w:noProof/>
        </w:rPr>
        <w:t>8.</w:t>
      </w:r>
      <w:r w:rsidRPr="00530E97">
        <w:rPr>
          <w:noProof/>
        </w:rPr>
        <w:tab/>
        <w:t xml:space="preserve">Carlson, D.S. and P.L. Perrewé, </w:t>
      </w:r>
      <w:r w:rsidRPr="00530E97">
        <w:rPr>
          <w:i/>
          <w:noProof/>
        </w:rPr>
        <w:t>The Role of Social Support in the Stressor-Strain Relationship: An Examination of Work-Family Conflict.</w:t>
      </w:r>
      <w:r w:rsidRPr="00530E97">
        <w:rPr>
          <w:noProof/>
        </w:rPr>
        <w:t xml:space="preserve"> Journal of Management, 1999. </w:t>
      </w:r>
      <w:r w:rsidRPr="00530E97">
        <w:rPr>
          <w:b/>
          <w:noProof/>
        </w:rPr>
        <w:t>25</w:t>
      </w:r>
      <w:r w:rsidRPr="00530E97">
        <w:rPr>
          <w:noProof/>
        </w:rPr>
        <w:t>(4): p. 513-540.</w:t>
      </w:r>
    </w:p>
    <w:p w14:paraId="0C64D9E8" w14:textId="77777777" w:rsidR="00530E97" w:rsidRPr="00530E97" w:rsidRDefault="00530E97" w:rsidP="00530E97">
      <w:pPr>
        <w:pStyle w:val="EndNoteBibliography"/>
        <w:spacing w:after="0"/>
        <w:ind w:left="720" w:hanging="720"/>
        <w:rPr>
          <w:noProof/>
        </w:rPr>
      </w:pPr>
      <w:r w:rsidRPr="00530E97">
        <w:rPr>
          <w:noProof/>
        </w:rPr>
        <w:t>9.</w:t>
      </w:r>
      <w:r w:rsidRPr="00530E97">
        <w:rPr>
          <w:noProof/>
        </w:rPr>
        <w:tab/>
        <w:t xml:space="preserve">Greenglass, E.R., </w:t>
      </w:r>
      <w:r w:rsidRPr="00530E97">
        <w:rPr>
          <w:i/>
          <w:noProof/>
        </w:rPr>
        <w:t>Work stress, coping, and social support: Implications for women's occupational well-being</w:t>
      </w:r>
      <w:r w:rsidRPr="00530E97">
        <w:rPr>
          <w:noProof/>
        </w:rPr>
        <w:t>. 2002: American Psychological Association. 85.</w:t>
      </w:r>
    </w:p>
    <w:p w14:paraId="1AA63521" w14:textId="77777777" w:rsidR="00530E97" w:rsidRPr="00530E97" w:rsidRDefault="00530E97" w:rsidP="00530E97">
      <w:pPr>
        <w:pStyle w:val="EndNoteBibliography"/>
        <w:spacing w:after="0"/>
        <w:ind w:left="720" w:hanging="720"/>
        <w:rPr>
          <w:noProof/>
        </w:rPr>
      </w:pPr>
      <w:r w:rsidRPr="00530E97">
        <w:rPr>
          <w:noProof/>
        </w:rPr>
        <w:t>10.</w:t>
      </w:r>
      <w:r w:rsidRPr="00530E97">
        <w:rPr>
          <w:noProof/>
        </w:rPr>
        <w:tab/>
        <w:t xml:space="preserve">Cohen, S. and T.A. Wills, </w:t>
      </w:r>
      <w:r w:rsidRPr="00530E97">
        <w:rPr>
          <w:i/>
          <w:noProof/>
        </w:rPr>
        <w:t>Stress, Social Support, and the Buffering Hypothesis.</w:t>
      </w:r>
      <w:r w:rsidRPr="00530E97">
        <w:rPr>
          <w:noProof/>
        </w:rPr>
        <w:t xml:space="preserve"> Psychological Bulletin, 1985. </w:t>
      </w:r>
      <w:r w:rsidRPr="00530E97">
        <w:rPr>
          <w:b/>
          <w:noProof/>
        </w:rPr>
        <w:t>98</w:t>
      </w:r>
      <w:r w:rsidRPr="00530E97">
        <w:rPr>
          <w:noProof/>
        </w:rPr>
        <w:t>(2): p. 310-357.</w:t>
      </w:r>
    </w:p>
    <w:p w14:paraId="3C330E91" w14:textId="77777777" w:rsidR="00530E97" w:rsidRPr="00530E97" w:rsidRDefault="00530E97" w:rsidP="00530E97">
      <w:pPr>
        <w:pStyle w:val="EndNoteBibliography"/>
        <w:spacing w:after="0"/>
        <w:ind w:left="720" w:hanging="720"/>
        <w:rPr>
          <w:noProof/>
        </w:rPr>
      </w:pPr>
      <w:r w:rsidRPr="00530E97">
        <w:rPr>
          <w:noProof/>
        </w:rPr>
        <w:t>11.</w:t>
      </w:r>
      <w:r w:rsidRPr="00530E97">
        <w:rPr>
          <w:noProof/>
        </w:rPr>
        <w:tab/>
        <w:t xml:space="preserve">Prins, J., et al., </w:t>
      </w:r>
      <w:r w:rsidRPr="00530E97">
        <w:rPr>
          <w:i/>
          <w:noProof/>
        </w:rPr>
        <w:t>The role of social support in burnout among Dutch medical students.</w:t>
      </w:r>
      <w:r w:rsidRPr="00530E97">
        <w:rPr>
          <w:noProof/>
        </w:rPr>
        <w:t xml:space="preserve"> Psychol health med, 2007. </w:t>
      </w:r>
      <w:r w:rsidRPr="00530E97">
        <w:rPr>
          <w:b/>
          <w:noProof/>
        </w:rPr>
        <w:t>12</w:t>
      </w:r>
      <w:r w:rsidRPr="00530E97">
        <w:rPr>
          <w:noProof/>
        </w:rPr>
        <w:t>(1): p. 1-6.</w:t>
      </w:r>
    </w:p>
    <w:p w14:paraId="5989F9D2" w14:textId="77777777" w:rsidR="00530E97" w:rsidRPr="00530E97" w:rsidRDefault="00530E97" w:rsidP="00530E97">
      <w:pPr>
        <w:pStyle w:val="EndNoteBibliography"/>
        <w:spacing w:after="0"/>
        <w:ind w:left="720" w:hanging="720"/>
        <w:rPr>
          <w:noProof/>
        </w:rPr>
      </w:pPr>
      <w:r w:rsidRPr="00530E97">
        <w:rPr>
          <w:noProof/>
        </w:rPr>
        <w:t>12.</w:t>
      </w:r>
      <w:r w:rsidRPr="00530E97">
        <w:rPr>
          <w:noProof/>
        </w:rPr>
        <w:tab/>
        <w:t xml:space="preserve">Association, A.M., </w:t>
      </w:r>
      <w:r w:rsidRPr="00530E97">
        <w:rPr>
          <w:i/>
          <w:noProof/>
        </w:rPr>
        <w:t>Developing an action plan to support the mental health of doctors and medical students: summary and outcomes statement</w:t>
      </w:r>
      <w:r w:rsidRPr="00530E97">
        <w:rPr>
          <w:noProof/>
        </w:rPr>
        <w:t>. 2014, Australian Medical Association: Melbourne.</w:t>
      </w:r>
    </w:p>
    <w:p w14:paraId="4FDE9432" w14:textId="77777777" w:rsidR="00530E97" w:rsidRPr="00530E97" w:rsidRDefault="00530E97" w:rsidP="00530E97">
      <w:pPr>
        <w:pStyle w:val="EndNoteBibliography"/>
        <w:spacing w:after="0"/>
        <w:ind w:left="720" w:hanging="720"/>
        <w:rPr>
          <w:noProof/>
        </w:rPr>
      </w:pPr>
      <w:r w:rsidRPr="00530E97">
        <w:rPr>
          <w:noProof/>
        </w:rPr>
        <w:t>13.</w:t>
      </w:r>
      <w:r w:rsidRPr="00530E97">
        <w:rPr>
          <w:noProof/>
        </w:rPr>
        <w:tab/>
        <w:t xml:space="preserve">Anderson, E.M. and A.L. Shannon, </w:t>
      </w:r>
      <w:r w:rsidRPr="00530E97">
        <w:rPr>
          <w:i/>
          <w:noProof/>
        </w:rPr>
        <w:t>Toward a Conceptualization of Mentoring.</w:t>
      </w:r>
      <w:r w:rsidRPr="00530E97">
        <w:rPr>
          <w:noProof/>
        </w:rPr>
        <w:t xml:space="preserve"> Journal of Teacher Education, 1988. </w:t>
      </w:r>
      <w:r w:rsidRPr="00530E97">
        <w:rPr>
          <w:b/>
          <w:noProof/>
        </w:rPr>
        <w:t>39</w:t>
      </w:r>
      <w:r w:rsidRPr="00530E97">
        <w:rPr>
          <w:noProof/>
        </w:rPr>
        <w:t>(1): p. 38-42.</w:t>
      </w:r>
    </w:p>
    <w:p w14:paraId="6D9537D4" w14:textId="77777777" w:rsidR="00530E97" w:rsidRPr="00530E97" w:rsidRDefault="00530E97" w:rsidP="00530E97">
      <w:pPr>
        <w:pStyle w:val="EndNoteBibliography"/>
        <w:spacing w:after="0"/>
        <w:ind w:left="720" w:hanging="720"/>
        <w:rPr>
          <w:noProof/>
        </w:rPr>
      </w:pPr>
      <w:r w:rsidRPr="00530E97">
        <w:rPr>
          <w:noProof/>
        </w:rPr>
        <w:t>14.</w:t>
      </w:r>
      <w:r w:rsidRPr="00530E97">
        <w:rPr>
          <w:noProof/>
        </w:rPr>
        <w:tab/>
        <w:t xml:space="preserve">Vidoni, D.O., Smith, L., Bushway, D., Powell, J.,, </w:t>
      </w:r>
      <w:r w:rsidRPr="00530E97">
        <w:rPr>
          <w:i/>
          <w:noProof/>
        </w:rPr>
        <w:t>The mentor–protégé relationship in a university setting.</w:t>
      </w:r>
      <w:r w:rsidRPr="00530E97">
        <w:rPr>
          <w:noProof/>
        </w:rPr>
        <w:t xml:space="preserve"> The College Student Journal, 1988. </w:t>
      </w:r>
      <w:r w:rsidRPr="00530E97">
        <w:rPr>
          <w:b/>
          <w:noProof/>
        </w:rPr>
        <w:t>22</w:t>
      </w:r>
      <w:r w:rsidRPr="00530E97">
        <w:rPr>
          <w:noProof/>
        </w:rPr>
        <w:t>(4): p. 404-407.</w:t>
      </w:r>
    </w:p>
    <w:p w14:paraId="375055EF" w14:textId="77777777" w:rsidR="00530E97" w:rsidRPr="00530E97" w:rsidRDefault="00530E97" w:rsidP="00530E97">
      <w:pPr>
        <w:pStyle w:val="EndNoteBibliography"/>
        <w:spacing w:after="0"/>
        <w:ind w:left="720" w:hanging="720"/>
        <w:rPr>
          <w:noProof/>
        </w:rPr>
      </w:pPr>
      <w:r w:rsidRPr="00530E97">
        <w:rPr>
          <w:noProof/>
        </w:rPr>
        <w:t>15.</w:t>
      </w:r>
      <w:r w:rsidRPr="00530E97">
        <w:rPr>
          <w:noProof/>
        </w:rPr>
        <w:tab/>
        <w:t xml:space="preserve">Kalen, S., S. Ponzer, and C. Silen, </w:t>
      </w:r>
      <w:r w:rsidRPr="00530E97">
        <w:rPr>
          <w:i/>
          <w:noProof/>
        </w:rPr>
        <w:t>The core of mentorship: medical students' experiences of one-to-one mentoring in a clinical environment.</w:t>
      </w:r>
      <w:r w:rsidRPr="00530E97">
        <w:rPr>
          <w:noProof/>
        </w:rPr>
        <w:t xml:space="preserve"> Adv Health Sci Educ Theory Pract, 2012. </w:t>
      </w:r>
      <w:r w:rsidRPr="00530E97">
        <w:rPr>
          <w:b/>
          <w:noProof/>
        </w:rPr>
        <w:t>17</w:t>
      </w:r>
      <w:r w:rsidRPr="00530E97">
        <w:rPr>
          <w:noProof/>
        </w:rPr>
        <w:t>(3): p. 389-401.</w:t>
      </w:r>
    </w:p>
    <w:p w14:paraId="3D5B146B" w14:textId="77777777" w:rsidR="00530E97" w:rsidRPr="00530E97" w:rsidRDefault="00530E97" w:rsidP="00530E97">
      <w:pPr>
        <w:pStyle w:val="EndNoteBibliography"/>
        <w:spacing w:after="0"/>
        <w:ind w:left="720" w:hanging="720"/>
        <w:rPr>
          <w:noProof/>
        </w:rPr>
      </w:pPr>
      <w:r w:rsidRPr="00530E97">
        <w:rPr>
          <w:noProof/>
        </w:rPr>
        <w:t>16.</w:t>
      </w:r>
      <w:r w:rsidRPr="00530E97">
        <w:rPr>
          <w:noProof/>
        </w:rPr>
        <w:tab/>
        <w:t xml:space="preserve">Park, J., et al., </w:t>
      </w:r>
      <w:r w:rsidRPr="00530E97">
        <w:rPr>
          <w:i/>
          <w:noProof/>
        </w:rPr>
        <w:t>The medical students’ perspective of faculty and informal mentors: a questionnaire study.</w:t>
      </w:r>
      <w:r w:rsidRPr="00530E97">
        <w:rPr>
          <w:noProof/>
        </w:rPr>
        <w:t xml:space="preserve"> BMC Med Educ, 2016. </w:t>
      </w:r>
      <w:r w:rsidRPr="00530E97">
        <w:rPr>
          <w:b/>
          <w:noProof/>
        </w:rPr>
        <w:t>16</w:t>
      </w:r>
      <w:r w:rsidRPr="00530E97">
        <w:rPr>
          <w:noProof/>
        </w:rPr>
        <w:t>(4).</w:t>
      </w:r>
    </w:p>
    <w:p w14:paraId="1298DB64" w14:textId="77777777" w:rsidR="00530E97" w:rsidRPr="00530E97" w:rsidRDefault="00530E97" w:rsidP="00530E97">
      <w:pPr>
        <w:pStyle w:val="EndNoteBibliography"/>
        <w:spacing w:after="0"/>
        <w:ind w:left="720" w:hanging="720"/>
        <w:rPr>
          <w:noProof/>
        </w:rPr>
      </w:pPr>
      <w:r w:rsidRPr="00530E97">
        <w:rPr>
          <w:noProof/>
        </w:rPr>
        <w:t>17.</w:t>
      </w:r>
      <w:r w:rsidRPr="00530E97">
        <w:rPr>
          <w:noProof/>
        </w:rPr>
        <w:tab/>
        <w:t xml:space="preserve">Wilson, G., et al., </w:t>
      </w:r>
      <w:r w:rsidRPr="00530E97">
        <w:rPr>
          <w:i/>
          <w:noProof/>
        </w:rPr>
        <w:t>Exploring the relationship between mentoring and doctors’ health and wellbeing: a narrative review.</w:t>
      </w:r>
      <w:r w:rsidRPr="00530E97">
        <w:rPr>
          <w:noProof/>
        </w:rPr>
        <w:t xml:space="preserve"> Journal of the Royal Society of Medicine, 2o017. </w:t>
      </w:r>
      <w:r w:rsidRPr="00530E97">
        <w:rPr>
          <w:b/>
          <w:noProof/>
        </w:rPr>
        <w:t>110</w:t>
      </w:r>
      <w:r w:rsidRPr="00530E97">
        <w:rPr>
          <w:noProof/>
        </w:rPr>
        <w:t>(5): p. 188-97.</w:t>
      </w:r>
    </w:p>
    <w:p w14:paraId="18F5A4AA" w14:textId="77777777" w:rsidR="00530E97" w:rsidRPr="00530E97" w:rsidRDefault="00530E97" w:rsidP="00530E97">
      <w:pPr>
        <w:pStyle w:val="EndNoteBibliography"/>
        <w:spacing w:after="0"/>
        <w:ind w:left="720" w:hanging="720"/>
        <w:rPr>
          <w:noProof/>
        </w:rPr>
      </w:pPr>
      <w:r w:rsidRPr="00530E97">
        <w:rPr>
          <w:noProof/>
        </w:rPr>
        <w:t>18.</w:t>
      </w:r>
      <w:r w:rsidRPr="00530E97">
        <w:rPr>
          <w:noProof/>
        </w:rPr>
        <w:tab/>
        <w:t xml:space="preserve">Ramanan, R., et al., </w:t>
      </w:r>
      <w:r w:rsidRPr="00530E97">
        <w:rPr>
          <w:i/>
          <w:noProof/>
        </w:rPr>
        <w:t>Mengtoring in medicine: keys to satisfaction.</w:t>
      </w:r>
      <w:r w:rsidRPr="00530E97">
        <w:rPr>
          <w:noProof/>
        </w:rPr>
        <w:t xml:space="preserve"> Am J Med, 2002. </w:t>
      </w:r>
      <w:r w:rsidRPr="00530E97">
        <w:rPr>
          <w:b/>
          <w:noProof/>
        </w:rPr>
        <w:t>112</w:t>
      </w:r>
      <w:r w:rsidRPr="00530E97">
        <w:rPr>
          <w:noProof/>
        </w:rPr>
        <w:t>(4): p. 336-41.</w:t>
      </w:r>
    </w:p>
    <w:p w14:paraId="6A32B62D" w14:textId="77777777" w:rsidR="00530E97" w:rsidRPr="00530E97" w:rsidRDefault="00530E97" w:rsidP="00530E97">
      <w:pPr>
        <w:pStyle w:val="EndNoteBibliography"/>
        <w:spacing w:after="0"/>
        <w:ind w:left="720" w:hanging="720"/>
        <w:rPr>
          <w:noProof/>
        </w:rPr>
      </w:pPr>
      <w:r w:rsidRPr="00530E97">
        <w:rPr>
          <w:noProof/>
        </w:rPr>
        <w:t>19.</w:t>
      </w:r>
      <w:r w:rsidRPr="00530E97">
        <w:rPr>
          <w:noProof/>
        </w:rPr>
        <w:tab/>
        <w:t xml:space="preserve">Cain, J., et al., </w:t>
      </w:r>
      <w:r w:rsidRPr="00530E97">
        <w:rPr>
          <w:i/>
          <w:noProof/>
        </w:rPr>
        <w:t>Effects of perceptions and mentorship on pursuing a career in academic medicine in obstetrics and gynecology.</w:t>
      </w:r>
      <w:r w:rsidRPr="00530E97">
        <w:rPr>
          <w:noProof/>
        </w:rPr>
        <w:t xml:space="preserve"> Acad Med, 2001. </w:t>
      </w:r>
      <w:r w:rsidRPr="00530E97">
        <w:rPr>
          <w:b/>
          <w:noProof/>
        </w:rPr>
        <w:t>76</w:t>
      </w:r>
      <w:r w:rsidRPr="00530E97">
        <w:rPr>
          <w:noProof/>
        </w:rPr>
        <w:t>(6): p. 628-34.</w:t>
      </w:r>
    </w:p>
    <w:p w14:paraId="781EC804" w14:textId="77777777" w:rsidR="00530E97" w:rsidRPr="00530E97" w:rsidRDefault="00530E97" w:rsidP="00530E97">
      <w:pPr>
        <w:pStyle w:val="EndNoteBibliography"/>
        <w:spacing w:after="0"/>
        <w:ind w:left="720" w:hanging="720"/>
        <w:rPr>
          <w:noProof/>
        </w:rPr>
      </w:pPr>
      <w:r w:rsidRPr="00530E97">
        <w:rPr>
          <w:noProof/>
        </w:rPr>
        <w:t>20.</w:t>
      </w:r>
      <w:r w:rsidRPr="00530E97">
        <w:rPr>
          <w:noProof/>
        </w:rPr>
        <w:tab/>
        <w:t xml:space="preserve">Buddeberg-Fischer, B., et al., </w:t>
      </w:r>
      <w:r w:rsidRPr="00530E97">
        <w:rPr>
          <w:i/>
          <w:noProof/>
        </w:rPr>
        <w:t>Career-Success scale - a new instrument to assess young physicians’ academic career steps.</w:t>
      </w:r>
      <w:r w:rsidRPr="00530E97">
        <w:rPr>
          <w:noProof/>
        </w:rPr>
        <w:t xml:space="preserve"> BMC Health Serv Res, 2008. </w:t>
      </w:r>
      <w:r w:rsidRPr="00530E97">
        <w:rPr>
          <w:b/>
          <w:noProof/>
        </w:rPr>
        <w:t>8</w:t>
      </w:r>
      <w:r w:rsidRPr="00530E97">
        <w:rPr>
          <w:noProof/>
        </w:rPr>
        <w:t>: p. 120.</w:t>
      </w:r>
    </w:p>
    <w:p w14:paraId="040F7158" w14:textId="77777777" w:rsidR="00530E97" w:rsidRPr="00530E97" w:rsidRDefault="00530E97" w:rsidP="00530E97">
      <w:pPr>
        <w:pStyle w:val="EndNoteBibliography"/>
        <w:spacing w:after="0"/>
        <w:ind w:left="720" w:hanging="720"/>
        <w:rPr>
          <w:noProof/>
        </w:rPr>
      </w:pPr>
      <w:r w:rsidRPr="00530E97">
        <w:rPr>
          <w:noProof/>
        </w:rPr>
        <w:t>21.</w:t>
      </w:r>
      <w:r w:rsidRPr="00530E97">
        <w:rPr>
          <w:noProof/>
        </w:rPr>
        <w:tab/>
        <w:t xml:space="preserve">Chanchlani, S., et al., </w:t>
      </w:r>
      <w:r w:rsidRPr="00530E97">
        <w:rPr>
          <w:i/>
          <w:noProof/>
        </w:rPr>
        <w:t>The value of peer menbtoring for the psychosocial wellbeing of junior doctors: a randomised controlled study.</w:t>
      </w:r>
      <w:r w:rsidRPr="00530E97">
        <w:rPr>
          <w:noProof/>
        </w:rPr>
        <w:t xml:space="preserve"> MJA, 2018. </w:t>
      </w:r>
      <w:r w:rsidRPr="00530E97">
        <w:rPr>
          <w:b/>
          <w:noProof/>
        </w:rPr>
        <w:t>209</w:t>
      </w:r>
      <w:r w:rsidRPr="00530E97">
        <w:rPr>
          <w:noProof/>
        </w:rPr>
        <w:t>(09): p. 401-5.</w:t>
      </w:r>
    </w:p>
    <w:p w14:paraId="32ACC11A" w14:textId="77777777" w:rsidR="00530E97" w:rsidRPr="00530E97" w:rsidRDefault="00530E97" w:rsidP="00530E97">
      <w:pPr>
        <w:pStyle w:val="EndNoteBibliography"/>
        <w:spacing w:after="0"/>
        <w:ind w:left="720" w:hanging="720"/>
        <w:rPr>
          <w:noProof/>
        </w:rPr>
      </w:pPr>
      <w:r w:rsidRPr="00530E97">
        <w:rPr>
          <w:noProof/>
        </w:rPr>
        <w:t>22.</w:t>
      </w:r>
      <w:r w:rsidRPr="00530E97">
        <w:rPr>
          <w:noProof/>
        </w:rPr>
        <w:tab/>
        <w:t xml:space="preserve">Andre, C., J. Deerin, and L. Leykum, </w:t>
      </w:r>
      <w:r w:rsidRPr="00530E97">
        <w:rPr>
          <w:i/>
          <w:noProof/>
        </w:rPr>
        <w:t>Students helping students: vertical peer mentoring to enhance the medical school experience.</w:t>
      </w:r>
      <w:r w:rsidRPr="00530E97">
        <w:rPr>
          <w:noProof/>
        </w:rPr>
        <w:t xml:space="preserve"> BMC Res Notes, 2017. </w:t>
      </w:r>
      <w:r w:rsidRPr="00530E97">
        <w:rPr>
          <w:b/>
          <w:noProof/>
        </w:rPr>
        <w:t>10</w:t>
      </w:r>
      <w:r w:rsidRPr="00530E97">
        <w:rPr>
          <w:noProof/>
        </w:rPr>
        <w:t>(1): p. 176.</w:t>
      </w:r>
    </w:p>
    <w:p w14:paraId="50507E7F" w14:textId="77777777" w:rsidR="00530E97" w:rsidRPr="00530E97" w:rsidRDefault="00530E97" w:rsidP="00530E97">
      <w:pPr>
        <w:pStyle w:val="EndNoteBibliography"/>
        <w:spacing w:after="0"/>
        <w:ind w:left="720" w:hanging="720"/>
        <w:rPr>
          <w:noProof/>
        </w:rPr>
      </w:pPr>
      <w:r w:rsidRPr="00530E97">
        <w:rPr>
          <w:noProof/>
        </w:rPr>
        <w:lastRenderedPageBreak/>
        <w:t>23.</w:t>
      </w:r>
      <w:r w:rsidRPr="00530E97">
        <w:rPr>
          <w:noProof/>
        </w:rPr>
        <w:tab/>
        <w:t xml:space="preserve">Webb, J., et al., </w:t>
      </w:r>
      <w:r w:rsidRPr="00530E97">
        <w:rPr>
          <w:i/>
          <w:noProof/>
        </w:rPr>
        <w:t>Peer mentoring for core medical trainees: uptake and impact.</w:t>
      </w:r>
      <w:r w:rsidRPr="00530E97">
        <w:rPr>
          <w:noProof/>
        </w:rPr>
        <w:t xml:space="preserve"> Postgrad Med J, 2015. </w:t>
      </w:r>
      <w:r w:rsidRPr="00530E97">
        <w:rPr>
          <w:b/>
          <w:noProof/>
        </w:rPr>
        <w:t>91</w:t>
      </w:r>
      <w:r w:rsidRPr="00530E97">
        <w:rPr>
          <w:noProof/>
        </w:rPr>
        <w:t>: p. 188-92.</w:t>
      </w:r>
    </w:p>
    <w:p w14:paraId="41B6E9AF" w14:textId="77777777" w:rsidR="00530E97" w:rsidRPr="00530E97" w:rsidRDefault="00530E97" w:rsidP="00530E97">
      <w:pPr>
        <w:pStyle w:val="EndNoteBibliography"/>
        <w:spacing w:after="0"/>
        <w:ind w:left="720" w:hanging="720"/>
        <w:rPr>
          <w:noProof/>
        </w:rPr>
      </w:pPr>
      <w:r w:rsidRPr="00530E97">
        <w:rPr>
          <w:noProof/>
        </w:rPr>
        <w:t>24.</w:t>
      </w:r>
      <w:r w:rsidRPr="00530E97">
        <w:rPr>
          <w:noProof/>
        </w:rPr>
        <w:tab/>
        <w:t xml:space="preserve">Straus, S.E., et al., </w:t>
      </w:r>
      <w:r w:rsidRPr="00530E97">
        <w:rPr>
          <w:i/>
          <w:noProof/>
        </w:rPr>
        <w:t>Characteristics of successful and failed mentoring relationships: a qualitative study across two academic health centers.</w:t>
      </w:r>
      <w:r w:rsidRPr="00530E97">
        <w:rPr>
          <w:noProof/>
        </w:rPr>
        <w:t xml:space="preserve"> Acad Med, 2013. </w:t>
      </w:r>
      <w:r w:rsidRPr="00530E97">
        <w:rPr>
          <w:b/>
          <w:noProof/>
        </w:rPr>
        <w:t>88</w:t>
      </w:r>
      <w:r w:rsidRPr="00530E97">
        <w:rPr>
          <w:noProof/>
        </w:rPr>
        <w:t>(1): p. 82-9.</w:t>
      </w:r>
    </w:p>
    <w:p w14:paraId="40C23529" w14:textId="77777777" w:rsidR="00530E97" w:rsidRPr="00530E97" w:rsidRDefault="00530E97" w:rsidP="00530E97">
      <w:pPr>
        <w:pStyle w:val="EndNoteBibliography"/>
        <w:spacing w:after="0"/>
        <w:ind w:left="720" w:hanging="720"/>
        <w:rPr>
          <w:noProof/>
        </w:rPr>
      </w:pPr>
      <w:r w:rsidRPr="00530E97">
        <w:rPr>
          <w:noProof/>
        </w:rPr>
        <w:t>25.</w:t>
      </w:r>
      <w:r w:rsidRPr="00530E97">
        <w:rPr>
          <w:noProof/>
        </w:rPr>
        <w:tab/>
        <w:t xml:space="preserve">Yeager, L., </w:t>
      </w:r>
      <w:r w:rsidRPr="00530E97">
        <w:rPr>
          <w:i/>
          <w:noProof/>
        </w:rPr>
        <w:t>Mentoring: Perceived benefits and challenges for mentors in a university setting</w:t>
      </w:r>
      <w:r w:rsidRPr="00530E97">
        <w:rPr>
          <w:noProof/>
        </w:rPr>
        <w:t>, M. Burns, Editor. 2000, ProQuest Dissertations Publishing.</w:t>
      </w:r>
    </w:p>
    <w:p w14:paraId="39924312" w14:textId="77777777" w:rsidR="00530E97" w:rsidRPr="00530E97" w:rsidRDefault="00530E97" w:rsidP="00530E97">
      <w:pPr>
        <w:pStyle w:val="EndNoteBibliography"/>
        <w:spacing w:after="0"/>
        <w:ind w:left="720" w:hanging="720"/>
        <w:rPr>
          <w:noProof/>
        </w:rPr>
      </w:pPr>
      <w:r w:rsidRPr="00530E97">
        <w:rPr>
          <w:noProof/>
        </w:rPr>
        <w:t>26.</w:t>
      </w:r>
      <w:r w:rsidRPr="00530E97">
        <w:rPr>
          <w:noProof/>
        </w:rPr>
        <w:tab/>
        <w:t xml:space="preserve">Buddeberg-Fischer, B. and K. Kerta, </w:t>
      </w:r>
      <w:r w:rsidRPr="00530E97">
        <w:rPr>
          <w:i/>
          <w:noProof/>
        </w:rPr>
        <w:t>Formal mentoring programmes for medical students and doctors - a review of the Medline literature.</w:t>
      </w:r>
      <w:r w:rsidRPr="00530E97">
        <w:rPr>
          <w:noProof/>
        </w:rPr>
        <w:t xml:space="preserve"> Med Teach, 2006. </w:t>
      </w:r>
      <w:r w:rsidRPr="00530E97">
        <w:rPr>
          <w:b/>
          <w:noProof/>
        </w:rPr>
        <w:t>28</w:t>
      </w:r>
      <w:r w:rsidRPr="00530E97">
        <w:rPr>
          <w:noProof/>
        </w:rPr>
        <w:t>(3): p. 248-57.</w:t>
      </w:r>
    </w:p>
    <w:p w14:paraId="3341E0D2" w14:textId="77777777" w:rsidR="00530E97" w:rsidRPr="00530E97" w:rsidRDefault="00530E97" w:rsidP="00530E97">
      <w:pPr>
        <w:pStyle w:val="EndNoteBibliography"/>
        <w:spacing w:after="0"/>
        <w:ind w:left="720" w:hanging="720"/>
        <w:rPr>
          <w:noProof/>
        </w:rPr>
      </w:pPr>
      <w:r w:rsidRPr="00530E97">
        <w:rPr>
          <w:noProof/>
        </w:rPr>
        <w:t>27.</w:t>
      </w:r>
      <w:r w:rsidRPr="00530E97">
        <w:rPr>
          <w:noProof/>
        </w:rPr>
        <w:tab/>
        <w:t xml:space="preserve">Fleming, M., et al., </w:t>
      </w:r>
      <w:r w:rsidRPr="00530E97">
        <w:rPr>
          <w:i/>
          <w:noProof/>
        </w:rPr>
        <w:t>The mentoring competency assessment: validation of a new instrument to evaluate skills of research mentors.</w:t>
      </w:r>
      <w:r w:rsidRPr="00530E97">
        <w:rPr>
          <w:noProof/>
        </w:rPr>
        <w:t xml:space="preserve"> Acad med, 2013. </w:t>
      </w:r>
      <w:r w:rsidRPr="00530E97">
        <w:rPr>
          <w:b/>
          <w:noProof/>
        </w:rPr>
        <w:t>88</w:t>
      </w:r>
      <w:r w:rsidRPr="00530E97">
        <w:rPr>
          <w:noProof/>
        </w:rPr>
        <w:t>(7): p. 1002-08.</w:t>
      </w:r>
    </w:p>
    <w:p w14:paraId="0D9902DF" w14:textId="77777777" w:rsidR="00530E97" w:rsidRPr="00530E97" w:rsidRDefault="00530E97" w:rsidP="00530E97">
      <w:pPr>
        <w:pStyle w:val="EndNoteBibliography"/>
        <w:spacing w:after="0"/>
        <w:ind w:left="720" w:hanging="720"/>
        <w:rPr>
          <w:noProof/>
        </w:rPr>
      </w:pPr>
      <w:r w:rsidRPr="00530E97">
        <w:rPr>
          <w:noProof/>
        </w:rPr>
        <w:t>28.</w:t>
      </w:r>
      <w:r w:rsidRPr="00530E97">
        <w:rPr>
          <w:noProof/>
        </w:rPr>
        <w:tab/>
        <w:t xml:space="preserve">Wilson, M., et al., </w:t>
      </w:r>
      <w:r w:rsidRPr="00530E97">
        <w:rPr>
          <w:i/>
          <w:noProof/>
        </w:rPr>
        <w:t>Mentoring of medical students: A cross-sectional study.</w:t>
      </w:r>
      <w:r w:rsidRPr="00530E97">
        <w:rPr>
          <w:noProof/>
        </w:rPr>
        <w:t xml:space="preserve"> Focus on Health Professional Education: A Multi-disciplinary Journal, 2013. </w:t>
      </w:r>
      <w:r w:rsidRPr="00530E97">
        <w:rPr>
          <w:b/>
          <w:noProof/>
        </w:rPr>
        <w:t>14</w:t>
      </w:r>
      <w:r w:rsidRPr="00530E97">
        <w:rPr>
          <w:noProof/>
        </w:rPr>
        <w:t>(3): p. 44-54.</w:t>
      </w:r>
    </w:p>
    <w:p w14:paraId="685A463C" w14:textId="77777777" w:rsidR="00530E97" w:rsidRPr="00530E97" w:rsidRDefault="00530E97" w:rsidP="00530E97">
      <w:pPr>
        <w:pStyle w:val="EndNoteBibliography"/>
        <w:spacing w:after="0"/>
        <w:ind w:left="720" w:hanging="720"/>
        <w:rPr>
          <w:noProof/>
        </w:rPr>
      </w:pPr>
      <w:r w:rsidRPr="00530E97">
        <w:rPr>
          <w:noProof/>
        </w:rPr>
        <w:t>29.</w:t>
      </w:r>
      <w:r w:rsidRPr="00530E97">
        <w:rPr>
          <w:noProof/>
        </w:rPr>
        <w:tab/>
        <w:t xml:space="preserve">Frei, E., M. Stamm, and B. Buddeberg-Fischer, </w:t>
      </w:r>
      <w:r w:rsidRPr="00530E97">
        <w:rPr>
          <w:i/>
          <w:noProof/>
        </w:rPr>
        <w:t>Mentoring programs for medical students--a review of the PubMed literature 2000-2008.</w:t>
      </w:r>
      <w:r w:rsidRPr="00530E97">
        <w:rPr>
          <w:noProof/>
        </w:rPr>
        <w:t xml:space="preserve"> BMC Med Educ, 2010. </w:t>
      </w:r>
      <w:r w:rsidRPr="00530E97">
        <w:rPr>
          <w:b/>
          <w:noProof/>
        </w:rPr>
        <w:t>10</w:t>
      </w:r>
      <w:r w:rsidRPr="00530E97">
        <w:rPr>
          <w:noProof/>
        </w:rPr>
        <w:t>(32): p. 32.</w:t>
      </w:r>
    </w:p>
    <w:p w14:paraId="4B26008B" w14:textId="77777777" w:rsidR="00530E97" w:rsidRPr="00530E97" w:rsidRDefault="00530E97" w:rsidP="00530E97">
      <w:pPr>
        <w:pStyle w:val="EndNoteBibliography"/>
        <w:spacing w:after="0"/>
        <w:ind w:left="720" w:hanging="720"/>
        <w:rPr>
          <w:noProof/>
        </w:rPr>
      </w:pPr>
      <w:r w:rsidRPr="00530E97">
        <w:rPr>
          <w:noProof/>
        </w:rPr>
        <w:t>30.</w:t>
      </w:r>
      <w:r w:rsidRPr="00530E97">
        <w:rPr>
          <w:noProof/>
        </w:rPr>
        <w:tab/>
        <w:t xml:space="preserve">Chanchlani, S., et al., </w:t>
      </w:r>
      <w:r w:rsidRPr="00530E97">
        <w:rPr>
          <w:i/>
          <w:noProof/>
        </w:rPr>
        <w:t>The value of peer mentoring for the psychosocial wellbeing of junior doctors: a randomised controlled study.</w:t>
      </w:r>
      <w:r w:rsidRPr="00530E97">
        <w:rPr>
          <w:noProof/>
        </w:rPr>
        <w:t xml:space="preserve"> Med J Aust, 2018. </w:t>
      </w:r>
      <w:r w:rsidRPr="00530E97">
        <w:rPr>
          <w:b/>
          <w:noProof/>
        </w:rPr>
        <w:t>209</w:t>
      </w:r>
      <w:r w:rsidRPr="00530E97">
        <w:rPr>
          <w:noProof/>
        </w:rPr>
        <w:t>(9): p. 401-405.</w:t>
      </w:r>
    </w:p>
    <w:p w14:paraId="07898DB1" w14:textId="77777777" w:rsidR="00530E97" w:rsidRPr="00530E97" w:rsidRDefault="00530E97" w:rsidP="00530E97">
      <w:pPr>
        <w:pStyle w:val="EndNoteBibliography"/>
        <w:spacing w:after="0"/>
        <w:ind w:left="720" w:hanging="720"/>
        <w:rPr>
          <w:noProof/>
        </w:rPr>
      </w:pPr>
      <w:r w:rsidRPr="00530E97">
        <w:rPr>
          <w:noProof/>
        </w:rPr>
        <w:t>31.</w:t>
      </w:r>
      <w:r w:rsidRPr="00530E97">
        <w:rPr>
          <w:noProof/>
        </w:rPr>
        <w:tab/>
        <w:t xml:space="preserve">Cohen, S., T. Kamarck, and R. Mermelstein, </w:t>
      </w:r>
      <w:r w:rsidRPr="00530E97">
        <w:rPr>
          <w:i/>
          <w:noProof/>
        </w:rPr>
        <w:t>A global measure of perceived stress.</w:t>
      </w:r>
      <w:r w:rsidRPr="00530E97">
        <w:rPr>
          <w:noProof/>
        </w:rPr>
        <w:t xml:space="preserve"> J Health Soc Behav, 1983. </w:t>
      </w:r>
      <w:r w:rsidRPr="00530E97">
        <w:rPr>
          <w:b/>
          <w:noProof/>
        </w:rPr>
        <w:t>24</w:t>
      </w:r>
      <w:r w:rsidRPr="00530E97">
        <w:rPr>
          <w:noProof/>
        </w:rPr>
        <w:t>(4): p. 385-96.</w:t>
      </w:r>
    </w:p>
    <w:p w14:paraId="2DE45E4E" w14:textId="77777777" w:rsidR="00530E97" w:rsidRPr="00530E97" w:rsidRDefault="00530E97" w:rsidP="00530E97">
      <w:pPr>
        <w:pStyle w:val="EndNoteBibliography"/>
        <w:spacing w:after="0"/>
        <w:ind w:left="720" w:hanging="720"/>
        <w:rPr>
          <w:noProof/>
        </w:rPr>
      </w:pPr>
      <w:r w:rsidRPr="00530E97">
        <w:rPr>
          <w:noProof/>
        </w:rPr>
        <w:t>32.</w:t>
      </w:r>
      <w:r w:rsidRPr="00530E97">
        <w:rPr>
          <w:noProof/>
        </w:rPr>
        <w:tab/>
        <w:t xml:space="preserve">Lee, E., </w:t>
      </w:r>
      <w:r w:rsidRPr="00530E97">
        <w:rPr>
          <w:i/>
          <w:noProof/>
        </w:rPr>
        <w:t>Review of the psychometric evidence of the perceived stress scale.</w:t>
      </w:r>
      <w:r w:rsidRPr="00530E97">
        <w:rPr>
          <w:noProof/>
        </w:rPr>
        <w:t xml:space="preserve"> Asian nursing research, 2012: p. 121-7.</w:t>
      </w:r>
    </w:p>
    <w:p w14:paraId="56E3716C" w14:textId="77777777" w:rsidR="00530E97" w:rsidRPr="00530E97" w:rsidRDefault="00530E97" w:rsidP="00530E97">
      <w:pPr>
        <w:pStyle w:val="EndNoteBibliography"/>
        <w:spacing w:after="0"/>
        <w:ind w:left="720" w:hanging="720"/>
        <w:rPr>
          <w:noProof/>
        </w:rPr>
      </w:pPr>
      <w:r w:rsidRPr="00530E97">
        <w:rPr>
          <w:noProof/>
        </w:rPr>
        <w:t>33.</w:t>
      </w:r>
      <w:r w:rsidRPr="00530E97">
        <w:rPr>
          <w:noProof/>
        </w:rPr>
        <w:tab/>
        <w:t xml:space="preserve">Procidano, M.E. and K. Heller, </w:t>
      </w:r>
      <w:r w:rsidRPr="00530E97">
        <w:rPr>
          <w:i/>
          <w:noProof/>
        </w:rPr>
        <w:t>Measures of perceived social support from friends and from family: three validation studies.</w:t>
      </w:r>
      <w:r w:rsidRPr="00530E97">
        <w:rPr>
          <w:noProof/>
        </w:rPr>
        <w:t xml:space="preserve"> Am J Community Psychol, 1983. </w:t>
      </w:r>
      <w:r w:rsidRPr="00530E97">
        <w:rPr>
          <w:b/>
          <w:noProof/>
        </w:rPr>
        <w:t>11</w:t>
      </w:r>
      <w:r w:rsidRPr="00530E97">
        <w:rPr>
          <w:noProof/>
        </w:rPr>
        <w:t>(1): p. 1-24.</w:t>
      </w:r>
    </w:p>
    <w:p w14:paraId="6486DFA1" w14:textId="77777777" w:rsidR="00530E97" w:rsidRPr="00530E97" w:rsidRDefault="00530E97" w:rsidP="00530E97">
      <w:pPr>
        <w:pStyle w:val="EndNoteBibliography"/>
        <w:spacing w:after="0"/>
        <w:ind w:left="720" w:hanging="720"/>
        <w:rPr>
          <w:noProof/>
        </w:rPr>
      </w:pPr>
      <w:r w:rsidRPr="00530E97">
        <w:rPr>
          <w:noProof/>
        </w:rPr>
        <w:t>34.</w:t>
      </w:r>
      <w:r w:rsidRPr="00530E97">
        <w:rPr>
          <w:noProof/>
        </w:rPr>
        <w:tab/>
        <w:t xml:space="preserve">Glozah, F. and D. Pevalin, </w:t>
      </w:r>
      <w:r w:rsidRPr="00530E97">
        <w:rPr>
          <w:i/>
          <w:noProof/>
        </w:rPr>
        <w:t>Psychometric Properties of the Perceived Social Support from Family and Friends Scale: Data from an Adolescent Sample in Ghana.</w:t>
      </w:r>
      <w:r w:rsidRPr="00530E97">
        <w:rPr>
          <w:noProof/>
        </w:rPr>
        <w:t xml:space="preserve"> Journal of Child and Family Studies, 2017. </w:t>
      </w:r>
      <w:r w:rsidRPr="00530E97">
        <w:rPr>
          <w:b/>
          <w:noProof/>
        </w:rPr>
        <w:t>26</w:t>
      </w:r>
      <w:r w:rsidRPr="00530E97">
        <w:rPr>
          <w:noProof/>
        </w:rPr>
        <w:t>(1): p. 88-100.</w:t>
      </w:r>
    </w:p>
    <w:p w14:paraId="303B1BE1" w14:textId="77777777" w:rsidR="00530E97" w:rsidRPr="00530E97" w:rsidRDefault="00530E97" w:rsidP="00530E97">
      <w:pPr>
        <w:pStyle w:val="EndNoteBibliography"/>
        <w:spacing w:after="0"/>
        <w:ind w:left="720" w:hanging="720"/>
        <w:rPr>
          <w:noProof/>
        </w:rPr>
      </w:pPr>
      <w:r w:rsidRPr="00530E97">
        <w:rPr>
          <w:noProof/>
        </w:rPr>
        <w:t>35.</w:t>
      </w:r>
      <w:r w:rsidRPr="00530E97">
        <w:rPr>
          <w:noProof/>
        </w:rPr>
        <w:tab/>
        <w:t xml:space="preserve">DeCastro, R., et al., </w:t>
      </w:r>
      <w:r w:rsidRPr="00530E97">
        <w:rPr>
          <w:i/>
          <w:noProof/>
        </w:rPr>
        <w:t>Mentor networks in academic medicine: moving beyond a dyadic conception of mentoring for junior faculty researchers.</w:t>
      </w:r>
      <w:r w:rsidRPr="00530E97">
        <w:rPr>
          <w:noProof/>
        </w:rPr>
        <w:t xml:space="preserve"> Acad Med, 2013. </w:t>
      </w:r>
      <w:r w:rsidRPr="00530E97">
        <w:rPr>
          <w:b/>
          <w:noProof/>
        </w:rPr>
        <w:t>88</w:t>
      </w:r>
      <w:r w:rsidRPr="00530E97">
        <w:rPr>
          <w:noProof/>
        </w:rPr>
        <w:t>(4): p. 488-96.</w:t>
      </w:r>
    </w:p>
    <w:p w14:paraId="08897ADC" w14:textId="77777777" w:rsidR="00530E97" w:rsidRPr="00530E97" w:rsidRDefault="00530E97" w:rsidP="00530E97">
      <w:pPr>
        <w:pStyle w:val="EndNoteBibliography"/>
        <w:spacing w:after="0"/>
        <w:ind w:left="720" w:hanging="720"/>
        <w:rPr>
          <w:noProof/>
        </w:rPr>
      </w:pPr>
      <w:r w:rsidRPr="00530E97">
        <w:rPr>
          <w:noProof/>
        </w:rPr>
        <w:t>36.</w:t>
      </w:r>
      <w:r w:rsidRPr="00530E97">
        <w:rPr>
          <w:noProof/>
        </w:rPr>
        <w:tab/>
        <w:t xml:space="preserve">Kashiwagi, D.T., P. Varkey, and D.A. Cook, </w:t>
      </w:r>
      <w:r w:rsidRPr="00530E97">
        <w:rPr>
          <w:i/>
          <w:noProof/>
        </w:rPr>
        <w:t>Mentoring programs for physicians in academic medicine: a systematic review.</w:t>
      </w:r>
      <w:r w:rsidRPr="00530E97">
        <w:rPr>
          <w:noProof/>
        </w:rPr>
        <w:t xml:space="preserve"> Acad Med, 2013. </w:t>
      </w:r>
      <w:r w:rsidRPr="00530E97">
        <w:rPr>
          <w:b/>
          <w:noProof/>
        </w:rPr>
        <w:t>88</w:t>
      </w:r>
      <w:r w:rsidRPr="00530E97">
        <w:rPr>
          <w:noProof/>
        </w:rPr>
        <w:t>(7): p. 1029-37.</w:t>
      </w:r>
    </w:p>
    <w:p w14:paraId="79B95380" w14:textId="77777777" w:rsidR="00530E97" w:rsidRPr="00530E97" w:rsidRDefault="00530E97" w:rsidP="00530E97">
      <w:pPr>
        <w:pStyle w:val="EndNoteBibliography"/>
        <w:spacing w:after="0"/>
        <w:ind w:left="720" w:hanging="720"/>
        <w:rPr>
          <w:noProof/>
        </w:rPr>
      </w:pPr>
      <w:r w:rsidRPr="00530E97">
        <w:rPr>
          <w:noProof/>
        </w:rPr>
        <w:t>37.</w:t>
      </w:r>
      <w:r w:rsidRPr="00530E97">
        <w:rPr>
          <w:noProof/>
        </w:rPr>
        <w:tab/>
        <w:t xml:space="preserve">Pfister, V., </w:t>
      </w:r>
      <w:r w:rsidRPr="00530E97">
        <w:rPr>
          <w:i/>
          <w:noProof/>
        </w:rPr>
        <w:t>Effects of faculty and peer mentoring on perceived stress and social support of college student athletes</w:t>
      </w:r>
      <w:r w:rsidRPr="00530E97">
        <w:rPr>
          <w:noProof/>
        </w:rPr>
        <w:t>, W.H. Young, Editor. 2004, ProQuest Dissertations Publishing.</w:t>
      </w:r>
    </w:p>
    <w:p w14:paraId="008D75D4" w14:textId="77777777" w:rsidR="00530E97" w:rsidRPr="00530E97" w:rsidRDefault="00530E97" w:rsidP="00530E97">
      <w:pPr>
        <w:pStyle w:val="EndNoteBibliography"/>
        <w:spacing w:after="0"/>
        <w:ind w:left="720" w:hanging="720"/>
        <w:rPr>
          <w:noProof/>
        </w:rPr>
      </w:pPr>
      <w:r w:rsidRPr="00530E97">
        <w:rPr>
          <w:noProof/>
        </w:rPr>
        <w:t>38.</w:t>
      </w:r>
      <w:r w:rsidRPr="00530E97">
        <w:rPr>
          <w:noProof/>
        </w:rPr>
        <w:tab/>
        <w:t xml:space="preserve">Rezaei, S., et al., </w:t>
      </w:r>
      <w:r w:rsidRPr="00530E97">
        <w:rPr>
          <w:i/>
          <w:noProof/>
        </w:rPr>
        <w:t>Validation and Confirmatory Factor Analysis for Mentoring Functions Questionnaire (MFQ-9) in Hospital Personnel.</w:t>
      </w:r>
      <w:r w:rsidRPr="00530E97">
        <w:rPr>
          <w:noProof/>
        </w:rPr>
        <w:t xml:space="preserve"> Research in Medical Education, 2017. </w:t>
      </w:r>
      <w:r w:rsidRPr="00530E97">
        <w:rPr>
          <w:b/>
          <w:noProof/>
        </w:rPr>
        <w:t>8</w:t>
      </w:r>
      <w:r w:rsidRPr="00530E97">
        <w:rPr>
          <w:noProof/>
        </w:rPr>
        <w:t>(4): p. 29-42.</w:t>
      </w:r>
    </w:p>
    <w:p w14:paraId="3DDF6491" w14:textId="77777777" w:rsidR="00530E97" w:rsidRPr="00530E97" w:rsidRDefault="00530E97" w:rsidP="00530E97">
      <w:pPr>
        <w:pStyle w:val="EndNoteBibliography"/>
        <w:ind w:left="720" w:hanging="720"/>
        <w:rPr>
          <w:noProof/>
        </w:rPr>
      </w:pPr>
      <w:r w:rsidRPr="00530E97">
        <w:rPr>
          <w:noProof/>
        </w:rPr>
        <w:t>39.</w:t>
      </w:r>
      <w:r w:rsidRPr="00530E97">
        <w:rPr>
          <w:noProof/>
        </w:rPr>
        <w:tab/>
        <w:t xml:space="preserve">Braun, V. and V. Clarke, </w:t>
      </w:r>
      <w:r w:rsidRPr="00530E97">
        <w:rPr>
          <w:i/>
          <w:noProof/>
        </w:rPr>
        <w:t>Using thematic analysis in psychology.</w:t>
      </w:r>
      <w:r w:rsidRPr="00530E97">
        <w:rPr>
          <w:noProof/>
        </w:rPr>
        <w:t xml:space="preserve"> Qualitative Research in Psychology, 2006. </w:t>
      </w:r>
      <w:r w:rsidRPr="00530E97">
        <w:rPr>
          <w:b/>
          <w:noProof/>
        </w:rPr>
        <w:t>3</w:t>
      </w:r>
      <w:r w:rsidRPr="00530E97">
        <w:rPr>
          <w:noProof/>
        </w:rPr>
        <w:t>(2): p. 77-101.</w:t>
      </w:r>
    </w:p>
    <w:p w14:paraId="7F3A6B90" w14:textId="40AA2BD0" w:rsidR="003C0288" w:rsidRPr="0035689A" w:rsidRDefault="005624EC" w:rsidP="00F53D74">
      <w:pPr>
        <w:contextualSpacing/>
        <w:rPr>
          <w:b/>
          <w:sz w:val="24"/>
          <w:szCs w:val="24"/>
        </w:rPr>
      </w:pPr>
      <w:r w:rsidRPr="0035689A">
        <w:rPr>
          <w:b/>
          <w:sz w:val="24"/>
          <w:szCs w:val="24"/>
        </w:rPr>
        <w:fldChar w:fldCharType="end"/>
      </w:r>
    </w:p>
    <w:p w14:paraId="3EB0AD97" w14:textId="77777777" w:rsidR="00801F24" w:rsidRPr="0035689A" w:rsidRDefault="00801F24" w:rsidP="003C0288">
      <w:pPr>
        <w:rPr>
          <w:rFonts w:cs="Arial"/>
          <w:sz w:val="24"/>
          <w:szCs w:val="24"/>
        </w:rPr>
      </w:pPr>
    </w:p>
    <w:p w14:paraId="61176A3F" w14:textId="77777777" w:rsidR="00552478" w:rsidRPr="0035689A" w:rsidRDefault="00552478" w:rsidP="003C0288">
      <w:pPr>
        <w:rPr>
          <w:rFonts w:cs="Arial"/>
          <w:sz w:val="24"/>
          <w:szCs w:val="24"/>
        </w:rPr>
      </w:pPr>
    </w:p>
    <w:p w14:paraId="486C7E5E" w14:textId="764B59B0" w:rsidR="0014613C" w:rsidRDefault="0014613C" w:rsidP="003C0288">
      <w:pPr>
        <w:rPr>
          <w:rFonts w:eastAsia="Times New Roman" w:cs="Times New Roman"/>
          <w:sz w:val="24"/>
          <w:szCs w:val="24"/>
        </w:rPr>
      </w:pPr>
    </w:p>
    <w:sectPr w:rsidR="0014613C">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FF348" w14:textId="77777777" w:rsidR="0028680A" w:rsidRDefault="0028680A" w:rsidP="00FD517E">
      <w:pPr>
        <w:spacing w:after="0" w:line="240" w:lineRule="auto"/>
      </w:pPr>
      <w:r>
        <w:separator/>
      </w:r>
    </w:p>
  </w:endnote>
  <w:endnote w:type="continuationSeparator" w:id="0">
    <w:p w14:paraId="0F612C74" w14:textId="77777777" w:rsidR="0028680A" w:rsidRDefault="0028680A" w:rsidP="00FD5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579B9" w14:textId="105DEBBF" w:rsidR="00FD0AC2" w:rsidRDefault="00FD0AC2">
    <w:pPr>
      <w:pStyle w:val="Footer"/>
    </w:pPr>
    <w:r>
      <w:t xml:space="preserve">The Resident Ready Network </w:t>
    </w:r>
    <w:r>
      <w:tab/>
      <w:t>Version 1.1 April 2019</w:t>
    </w:r>
  </w:p>
  <w:p w14:paraId="6B25005D" w14:textId="77777777" w:rsidR="00FD0AC2" w:rsidRDefault="00FD0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011B7" w14:textId="77777777" w:rsidR="0028680A" w:rsidRDefault="0028680A" w:rsidP="00FD517E">
      <w:pPr>
        <w:spacing w:after="0" w:line="240" w:lineRule="auto"/>
      </w:pPr>
      <w:r>
        <w:separator/>
      </w:r>
    </w:p>
  </w:footnote>
  <w:footnote w:type="continuationSeparator" w:id="0">
    <w:p w14:paraId="5650F0E3" w14:textId="77777777" w:rsidR="0028680A" w:rsidRDefault="0028680A" w:rsidP="00FD5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22D7C" w14:textId="4A6A5694" w:rsidR="00FD0AC2" w:rsidRDefault="00FD0AC2">
    <w:pPr>
      <w:pStyle w:val="Header"/>
    </w:pPr>
    <w:sdt>
      <w:sdtPr>
        <w:id w:val="-653293311"/>
        <w:docPartObj>
          <w:docPartGallery w:val="Page Numbers (Margins)"/>
          <w:docPartUnique/>
        </w:docPartObj>
      </w:sdtPr>
      <w:sdtContent>
        <w:r>
          <w:rPr>
            <w:noProof/>
            <w:lang w:eastAsia="en-AU"/>
          </w:rPr>
          <mc:AlternateContent>
            <mc:Choice Requires="wps">
              <w:drawing>
                <wp:anchor distT="0" distB="0" distL="114300" distR="114300" simplePos="0" relativeHeight="251659264" behindDoc="0" locked="0" layoutInCell="0" allowOverlap="1" wp14:anchorId="41A23D67" wp14:editId="64066609">
                  <wp:simplePos x="0" y="0"/>
                  <wp:positionH relativeFrom="rightMargin">
                    <wp:align>center</wp:align>
                  </wp:positionH>
                  <wp:positionV relativeFrom="margin">
                    <wp:align>bottom</wp:align>
                  </wp:positionV>
                  <wp:extent cx="523875"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83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1A684C" w14:textId="0747F1BD" w:rsidR="00FD0AC2" w:rsidRDefault="00FD0AC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0C4569" w:rsidRPr="000C4569">
                                <w:rPr>
                                  <w:rFonts w:asciiTheme="majorHAnsi" w:eastAsiaTheme="majorEastAsia" w:hAnsiTheme="majorHAnsi" w:cstheme="majorBidi"/>
                                  <w:noProof/>
                                  <w:sz w:val="44"/>
                                  <w:szCs w:val="44"/>
                                </w:rPr>
                                <w:t>24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1A23D67" id="Rectangle 6" o:spid="_x0000_s1026" style="position:absolute;margin-left:0;margin-top:0;width:41.2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" o:allowincell="f" filled="f" stroked="f">
                  <v:textbox style="layout-flow:vertical;mso-layout-flow-alt:bottom-to-top;mso-fit-shape-to-text:t">
                    <w:txbxContent>
                      <w:p w14:paraId="081A684C" w14:textId="0747F1BD" w:rsidR="00FD0AC2" w:rsidRDefault="00FD0AC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0C4569" w:rsidRPr="000C4569">
                          <w:rPr>
                            <w:rFonts w:asciiTheme="majorHAnsi" w:eastAsiaTheme="majorEastAsia" w:hAnsiTheme="majorHAnsi" w:cstheme="majorBidi"/>
                            <w:noProof/>
                            <w:sz w:val="44"/>
                            <w:szCs w:val="44"/>
                          </w:rPr>
                          <w:t>24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Pr>
        <w:rFonts w:ascii="Arial" w:hAnsi="Arial" w:cs="Arial"/>
        <w:noProof/>
        <w:color w:val="0000FF"/>
        <w:sz w:val="27"/>
        <w:szCs w:val="27"/>
        <w:lang w:eastAsia="en-AU"/>
      </w:rPr>
      <w:drawing>
        <wp:inline distT="0" distB="0" distL="0" distR="0" wp14:anchorId="20305756" wp14:editId="79935335">
          <wp:extent cx="1562793" cy="500497"/>
          <wp:effectExtent l="0" t="0" r="0" b="0"/>
          <wp:docPr id="4" name="Picture 1" descr="Related image">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 tgtFrame="&quot;_blank&quo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12791" t="30737" r="12788" b="29265"/>
                  <a:stretch/>
                </pic:blipFill>
                <pic:spPr bwMode="auto">
                  <a:xfrm>
                    <a:off x="0" y="0"/>
                    <a:ext cx="1629396" cy="52182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ab/>
    </w:r>
    <w:r>
      <w:tab/>
    </w:r>
    <w:r>
      <w:rPr>
        <w:noProof/>
        <w:lang w:eastAsia="en-AU"/>
      </w:rPr>
      <w:drawing>
        <wp:inline distT="0" distB="0" distL="0" distR="0" wp14:anchorId="5E15C250" wp14:editId="03CC6C54">
          <wp:extent cx="1867068" cy="39901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70620" t="25168" r="5115" b="56396"/>
                  <a:stretch/>
                </pic:blipFill>
                <pic:spPr bwMode="auto">
                  <a:xfrm>
                    <a:off x="0" y="0"/>
                    <a:ext cx="1945107" cy="41568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3B3180" w14:textId="77777777" w:rsidR="00FD0AC2" w:rsidRDefault="00FD0A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6FB4"/>
    <w:multiLevelType w:val="hybridMultilevel"/>
    <w:tmpl w:val="39420A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EF6492"/>
    <w:multiLevelType w:val="hybridMultilevel"/>
    <w:tmpl w:val="F998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9719E"/>
    <w:multiLevelType w:val="multilevel"/>
    <w:tmpl w:val="1598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A31CC"/>
    <w:multiLevelType w:val="hybridMultilevel"/>
    <w:tmpl w:val="30CA3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592DE6"/>
    <w:multiLevelType w:val="hybridMultilevel"/>
    <w:tmpl w:val="ECB2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307E9"/>
    <w:multiLevelType w:val="hybridMultilevel"/>
    <w:tmpl w:val="83561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E68E2"/>
    <w:multiLevelType w:val="hybridMultilevel"/>
    <w:tmpl w:val="CBBC8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0F5967"/>
    <w:multiLevelType w:val="multilevel"/>
    <w:tmpl w:val="15D4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076F20"/>
    <w:multiLevelType w:val="multilevel"/>
    <w:tmpl w:val="B8B2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447DA8"/>
    <w:multiLevelType w:val="hybridMultilevel"/>
    <w:tmpl w:val="C37ABA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4B7E58BD"/>
    <w:multiLevelType w:val="hybridMultilevel"/>
    <w:tmpl w:val="CDD8587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51D7DB6"/>
    <w:multiLevelType w:val="hybridMultilevel"/>
    <w:tmpl w:val="39420A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1472E5"/>
    <w:multiLevelType w:val="hybridMultilevel"/>
    <w:tmpl w:val="178E239A"/>
    <w:lvl w:ilvl="0" w:tplc="FBC096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ED42E4"/>
    <w:multiLevelType w:val="hybridMultilevel"/>
    <w:tmpl w:val="B4B62334"/>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5E582E6A"/>
    <w:multiLevelType w:val="hybridMultilevel"/>
    <w:tmpl w:val="1354E49E"/>
    <w:lvl w:ilvl="0" w:tplc="FEDA7C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AE5272"/>
    <w:multiLevelType w:val="hybridMultilevel"/>
    <w:tmpl w:val="4A3E81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7A22324A"/>
    <w:multiLevelType w:val="multilevel"/>
    <w:tmpl w:val="1F80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CD6D0E"/>
    <w:multiLevelType w:val="hybridMultilevel"/>
    <w:tmpl w:val="1242DCAC"/>
    <w:lvl w:ilvl="0" w:tplc="1E8C4D2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B3C05DF"/>
    <w:multiLevelType w:val="hybridMultilevel"/>
    <w:tmpl w:val="47166B68"/>
    <w:lvl w:ilvl="0" w:tplc="30189792">
      <w:numFmt w:val="bullet"/>
      <w:lvlText w:val="-"/>
      <w:lvlJc w:val="left"/>
      <w:pPr>
        <w:ind w:left="2565" w:hanging="360"/>
      </w:pPr>
      <w:rPr>
        <w:rFonts w:ascii="Calibri" w:eastAsiaTheme="minorHAnsi" w:hAnsi="Calibri" w:cs="Calibri" w:hint="default"/>
      </w:rPr>
    </w:lvl>
    <w:lvl w:ilvl="1" w:tplc="0C090003" w:tentative="1">
      <w:start w:val="1"/>
      <w:numFmt w:val="bullet"/>
      <w:lvlText w:val="o"/>
      <w:lvlJc w:val="left"/>
      <w:pPr>
        <w:ind w:left="3285" w:hanging="360"/>
      </w:pPr>
      <w:rPr>
        <w:rFonts w:ascii="Courier New" w:hAnsi="Courier New" w:cs="Courier New" w:hint="default"/>
      </w:rPr>
    </w:lvl>
    <w:lvl w:ilvl="2" w:tplc="0C090005" w:tentative="1">
      <w:start w:val="1"/>
      <w:numFmt w:val="bullet"/>
      <w:lvlText w:val=""/>
      <w:lvlJc w:val="left"/>
      <w:pPr>
        <w:ind w:left="4005" w:hanging="360"/>
      </w:pPr>
      <w:rPr>
        <w:rFonts w:ascii="Wingdings" w:hAnsi="Wingdings" w:hint="default"/>
      </w:rPr>
    </w:lvl>
    <w:lvl w:ilvl="3" w:tplc="0C090001" w:tentative="1">
      <w:start w:val="1"/>
      <w:numFmt w:val="bullet"/>
      <w:lvlText w:val=""/>
      <w:lvlJc w:val="left"/>
      <w:pPr>
        <w:ind w:left="4725" w:hanging="360"/>
      </w:pPr>
      <w:rPr>
        <w:rFonts w:ascii="Symbol" w:hAnsi="Symbol" w:hint="default"/>
      </w:rPr>
    </w:lvl>
    <w:lvl w:ilvl="4" w:tplc="0C090003" w:tentative="1">
      <w:start w:val="1"/>
      <w:numFmt w:val="bullet"/>
      <w:lvlText w:val="o"/>
      <w:lvlJc w:val="left"/>
      <w:pPr>
        <w:ind w:left="5445" w:hanging="360"/>
      </w:pPr>
      <w:rPr>
        <w:rFonts w:ascii="Courier New" w:hAnsi="Courier New" w:cs="Courier New" w:hint="default"/>
      </w:rPr>
    </w:lvl>
    <w:lvl w:ilvl="5" w:tplc="0C090005" w:tentative="1">
      <w:start w:val="1"/>
      <w:numFmt w:val="bullet"/>
      <w:lvlText w:val=""/>
      <w:lvlJc w:val="left"/>
      <w:pPr>
        <w:ind w:left="6165" w:hanging="360"/>
      </w:pPr>
      <w:rPr>
        <w:rFonts w:ascii="Wingdings" w:hAnsi="Wingdings" w:hint="default"/>
      </w:rPr>
    </w:lvl>
    <w:lvl w:ilvl="6" w:tplc="0C090001" w:tentative="1">
      <w:start w:val="1"/>
      <w:numFmt w:val="bullet"/>
      <w:lvlText w:val=""/>
      <w:lvlJc w:val="left"/>
      <w:pPr>
        <w:ind w:left="6885" w:hanging="360"/>
      </w:pPr>
      <w:rPr>
        <w:rFonts w:ascii="Symbol" w:hAnsi="Symbol" w:hint="default"/>
      </w:rPr>
    </w:lvl>
    <w:lvl w:ilvl="7" w:tplc="0C090003" w:tentative="1">
      <w:start w:val="1"/>
      <w:numFmt w:val="bullet"/>
      <w:lvlText w:val="o"/>
      <w:lvlJc w:val="left"/>
      <w:pPr>
        <w:ind w:left="7605" w:hanging="360"/>
      </w:pPr>
      <w:rPr>
        <w:rFonts w:ascii="Courier New" w:hAnsi="Courier New" w:cs="Courier New" w:hint="default"/>
      </w:rPr>
    </w:lvl>
    <w:lvl w:ilvl="8" w:tplc="0C090005" w:tentative="1">
      <w:start w:val="1"/>
      <w:numFmt w:val="bullet"/>
      <w:lvlText w:val=""/>
      <w:lvlJc w:val="left"/>
      <w:pPr>
        <w:ind w:left="8325" w:hanging="360"/>
      </w:pPr>
      <w:rPr>
        <w:rFonts w:ascii="Wingdings" w:hAnsi="Wingdings" w:hint="default"/>
      </w:rPr>
    </w:lvl>
  </w:abstractNum>
  <w:abstractNum w:abstractNumId="19" w15:restartNumberingAfterBreak="0">
    <w:nsid w:val="7C702258"/>
    <w:multiLevelType w:val="hybridMultilevel"/>
    <w:tmpl w:val="7A7C7FFA"/>
    <w:lvl w:ilvl="0" w:tplc="1E8C4D22">
      <w:numFmt w:val="bullet"/>
      <w:lvlText w:val="-"/>
      <w:lvlJc w:val="left"/>
      <w:pPr>
        <w:ind w:left="360" w:hanging="36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15"/>
  </w:num>
  <w:num w:numId="4">
    <w:abstractNumId w:val="18"/>
  </w:num>
  <w:num w:numId="5">
    <w:abstractNumId w:val="3"/>
  </w:num>
  <w:num w:numId="6">
    <w:abstractNumId w:val="4"/>
  </w:num>
  <w:num w:numId="7">
    <w:abstractNumId w:val="2"/>
  </w:num>
  <w:num w:numId="8">
    <w:abstractNumId w:val="5"/>
  </w:num>
  <w:num w:numId="9">
    <w:abstractNumId w:val="19"/>
  </w:num>
  <w:num w:numId="10">
    <w:abstractNumId w:val="17"/>
  </w:num>
  <w:num w:numId="11">
    <w:abstractNumId w:val="10"/>
  </w:num>
  <w:num w:numId="12">
    <w:abstractNumId w:val="0"/>
  </w:num>
  <w:num w:numId="13">
    <w:abstractNumId w:val="11"/>
  </w:num>
  <w:num w:numId="14">
    <w:abstractNumId w:val="13"/>
  </w:num>
  <w:num w:numId="15">
    <w:abstractNumId w:val="12"/>
  </w:num>
  <w:num w:numId="16">
    <w:abstractNumId w:val="14"/>
  </w:num>
  <w:num w:numId="17">
    <w:abstractNumId w:val="7"/>
  </w:num>
  <w:num w:numId="18">
    <w:abstractNumId w:val="16"/>
  </w:num>
  <w:num w:numId="19">
    <w:abstractNumId w:val="8"/>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vz09tx1tzxzwew0vo5t9da0ef9rwpxdz0v&quot;&gt;Mentoring program Copy (1)&lt;record-ids&gt;&lt;item&gt;1&lt;/item&gt;&lt;item&gt;3&lt;/item&gt;&lt;item&gt;4&lt;/item&gt;&lt;item&gt;5&lt;/item&gt;&lt;item&gt;7&lt;/item&gt;&lt;item&gt;8&lt;/item&gt;&lt;item&gt;9&lt;/item&gt;&lt;item&gt;17&lt;/item&gt;&lt;item&gt;19&lt;/item&gt;&lt;item&gt;20&lt;/item&gt;&lt;item&gt;21&lt;/item&gt;&lt;item&gt;22&lt;/item&gt;&lt;item&gt;23&lt;/item&gt;&lt;item&gt;24&lt;/item&gt;&lt;item&gt;25&lt;/item&gt;&lt;item&gt;26&lt;/item&gt;&lt;item&gt;27&lt;/item&gt;&lt;item&gt;28&lt;/item&gt;&lt;item&gt;30&lt;/item&gt;&lt;item&gt;31&lt;/item&gt;&lt;item&gt;32&lt;/item&gt;&lt;item&gt;33&lt;/item&gt;&lt;item&gt;35&lt;/item&gt;&lt;item&gt;36&lt;/item&gt;&lt;item&gt;37&lt;/item&gt;&lt;item&gt;38&lt;/item&gt;&lt;item&gt;39&lt;/item&gt;&lt;item&gt;40&lt;/item&gt;&lt;item&gt;41&lt;/item&gt;&lt;/record-ids&gt;&lt;/item&gt;&lt;/Libraries&gt;"/>
  </w:docVars>
  <w:rsids>
    <w:rsidRoot w:val="00616692"/>
    <w:rsid w:val="0000373F"/>
    <w:rsid w:val="0000528F"/>
    <w:rsid w:val="00010428"/>
    <w:rsid w:val="000104DC"/>
    <w:rsid w:val="00011DF8"/>
    <w:rsid w:val="0001344C"/>
    <w:rsid w:val="000147FD"/>
    <w:rsid w:val="00017C8F"/>
    <w:rsid w:val="000215C9"/>
    <w:rsid w:val="0003261E"/>
    <w:rsid w:val="00036204"/>
    <w:rsid w:val="000363D6"/>
    <w:rsid w:val="00037D18"/>
    <w:rsid w:val="00040D11"/>
    <w:rsid w:val="00041F0C"/>
    <w:rsid w:val="00042560"/>
    <w:rsid w:val="00042E5A"/>
    <w:rsid w:val="000430D1"/>
    <w:rsid w:val="00044FF9"/>
    <w:rsid w:val="00050ACF"/>
    <w:rsid w:val="0005137D"/>
    <w:rsid w:val="000519D2"/>
    <w:rsid w:val="00055143"/>
    <w:rsid w:val="00057461"/>
    <w:rsid w:val="00060686"/>
    <w:rsid w:val="00061043"/>
    <w:rsid w:val="00062FB2"/>
    <w:rsid w:val="00063A73"/>
    <w:rsid w:val="00073B93"/>
    <w:rsid w:val="000764D9"/>
    <w:rsid w:val="00077AD1"/>
    <w:rsid w:val="00080259"/>
    <w:rsid w:val="00081406"/>
    <w:rsid w:val="000828B6"/>
    <w:rsid w:val="00085F2B"/>
    <w:rsid w:val="00087397"/>
    <w:rsid w:val="000906D7"/>
    <w:rsid w:val="000940B2"/>
    <w:rsid w:val="00095761"/>
    <w:rsid w:val="0009622F"/>
    <w:rsid w:val="00097CCD"/>
    <w:rsid w:val="000A32C5"/>
    <w:rsid w:val="000A55A0"/>
    <w:rsid w:val="000A70BF"/>
    <w:rsid w:val="000B173E"/>
    <w:rsid w:val="000B18B9"/>
    <w:rsid w:val="000B2F2B"/>
    <w:rsid w:val="000B38DE"/>
    <w:rsid w:val="000B39F1"/>
    <w:rsid w:val="000B3C18"/>
    <w:rsid w:val="000B3CC8"/>
    <w:rsid w:val="000B5439"/>
    <w:rsid w:val="000B5B2C"/>
    <w:rsid w:val="000B5E64"/>
    <w:rsid w:val="000B7C32"/>
    <w:rsid w:val="000C0C8C"/>
    <w:rsid w:val="000C4569"/>
    <w:rsid w:val="000C466C"/>
    <w:rsid w:val="000C4F14"/>
    <w:rsid w:val="000C504A"/>
    <w:rsid w:val="000C70E2"/>
    <w:rsid w:val="000D310E"/>
    <w:rsid w:val="000D5283"/>
    <w:rsid w:val="000D66CE"/>
    <w:rsid w:val="000D690D"/>
    <w:rsid w:val="000D6973"/>
    <w:rsid w:val="000E035D"/>
    <w:rsid w:val="000E1B4D"/>
    <w:rsid w:val="000E48E3"/>
    <w:rsid w:val="000E5741"/>
    <w:rsid w:val="000E5DC8"/>
    <w:rsid w:val="000E702C"/>
    <w:rsid w:val="000E7A6D"/>
    <w:rsid w:val="000E7A9F"/>
    <w:rsid w:val="000F7CF6"/>
    <w:rsid w:val="00101730"/>
    <w:rsid w:val="00115452"/>
    <w:rsid w:val="00121F67"/>
    <w:rsid w:val="00123DB2"/>
    <w:rsid w:val="00125DE9"/>
    <w:rsid w:val="00134D14"/>
    <w:rsid w:val="001352D2"/>
    <w:rsid w:val="001356ED"/>
    <w:rsid w:val="00135BC7"/>
    <w:rsid w:val="00137F49"/>
    <w:rsid w:val="00140FBF"/>
    <w:rsid w:val="001421DE"/>
    <w:rsid w:val="00143036"/>
    <w:rsid w:val="001434B1"/>
    <w:rsid w:val="001438BB"/>
    <w:rsid w:val="00143A3F"/>
    <w:rsid w:val="0014613C"/>
    <w:rsid w:val="001507D8"/>
    <w:rsid w:val="00150F06"/>
    <w:rsid w:val="00153039"/>
    <w:rsid w:val="00153171"/>
    <w:rsid w:val="0015388C"/>
    <w:rsid w:val="00154089"/>
    <w:rsid w:val="001543F6"/>
    <w:rsid w:val="00154DEC"/>
    <w:rsid w:val="001558CE"/>
    <w:rsid w:val="00156083"/>
    <w:rsid w:val="001569A1"/>
    <w:rsid w:val="001613A1"/>
    <w:rsid w:val="00165041"/>
    <w:rsid w:val="00165D0C"/>
    <w:rsid w:val="0017488F"/>
    <w:rsid w:val="00177BF8"/>
    <w:rsid w:val="001829E6"/>
    <w:rsid w:val="001917E2"/>
    <w:rsid w:val="001926E9"/>
    <w:rsid w:val="00192815"/>
    <w:rsid w:val="00193F53"/>
    <w:rsid w:val="001A366D"/>
    <w:rsid w:val="001A4E90"/>
    <w:rsid w:val="001B4565"/>
    <w:rsid w:val="001B4799"/>
    <w:rsid w:val="001B5BB8"/>
    <w:rsid w:val="001B6097"/>
    <w:rsid w:val="001B7922"/>
    <w:rsid w:val="001C26D9"/>
    <w:rsid w:val="001C584C"/>
    <w:rsid w:val="001C6E6C"/>
    <w:rsid w:val="001C71E6"/>
    <w:rsid w:val="001E4A7E"/>
    <w:rsid w:val="001E5690"/>
    <w:rsid w:val="0020353C"/>
    <w:rsid w:val="00203CE2"/>
    <w:rsid w:val="00206438"/>
    <w:rsid w:val="0020684D"/>
    <w:rsid w:val="00210B01"/>
    <w:rsid w:val="00210F81"/>
    <w:rsid w:val="0021111B"/>
    <w:rsid w:val="00211372"/>
    <w:rsid w:val="00212223"/>
    <w:rsid w:val="00215989"/>
    <w:rsid w:val="00215FE8"/>
    <w:rsid w:val="00220349"/>
    <w:rsid w:val="00222A6A"/>
    <w:rsid w:val="00222B02"/>
    <w:rsid w:val="0022452D"/>
    <w:rsid w:val="00224CF9"/>
    <w:rsid w:val="002250EC"/>
    <w:rsid w:val="00225987"/>
    <w:rsid w:val="002274FF"/>
    <w:rsid w:val="002354C6"/>
    <w:rsid w:val="002408E1"/>
    <w:rsid w:val="00244263"/>
    <w:rsid w:val="0024606B"/>
    <w:rsid w:val="00247BBE"/>
    <w:rsid w:val="002555DD"/>
    <w:rsid w:val="002566DF"/>
    <w:rsid w:val="00256993"/>
    <w:rsid w:val="00257DF4"/>
    <w:rsid w:val="00262571"/>
    <w:rsid w:val="00262FB0"/>
    <w:rsid w:val="00264453"/>
    <w:rsid w:val="0026528D"/>
    <w:rsid w:val="002713F4"/>
    <w:rsid w:val="00275180"/>
    <w:rsid w:val="002762E2"/>
    <w:rsid w:val="002817B8"/>
    <w:rsid w:val="00284ABC"/>
    <w:rsid w:val="0028680A"/>
    <w:rsid w:val="002874B4"/>
    <w:rsid w:val="00292221"/>
    <w:rsid w:val="002945D9"/>
    <w:rsid w:val="00296468"/>
    <w:rsid w:val="00296570"/>
    <w:rsid w:val="002A6C1A"/>
    <w:rsid w:val="002B0EB9"/>
    <w:rsid w:val="002B2029"/>
    <w:rsid w:val="002B2EE6"/>
    <w:rsid w:val="002B4979"/>
    <w:rsid w:val="002B5C67"/>
    <w:rsid w:val="002C0A11"/>
    <w:rsid w:val="002C10D6"/>
    <w:rsid w:val="002C1316"/>
    <w:rsid w:val="002C1867"/>
    <w:rsid w:val="002C1C6E"/>
    <w:rsid w:val="002C1DD1"/>
    <w:rsid w:val="002C1E09"/>
    <w:rsid w:val="002C23C6"/>
    <w:rsid w:val="002C51E8"/>
    <w:rsid w:val="002C6FED"/>
    <w:rsid w:val="002D324C"/>
    <w:rsid w:val="002D3D4A"/>
    <w:rsid w:val="002D4ED8"/>
    <w:rsid w:val="002D5396"/>
    <w:rsid w:val="002D7B9A"/>
    <w:rsid w:val="002E0CE1"/>
    <w:rsid w:val="002E2BB0"/>
    <w:rsid w:val="002E374A"/>
    <w:rsid w:val="002F3013"/>
    <w:rsid w:val="002F33DE"/>
    <w:rsid w:val="002F48B4"/>
    <w:rsid w:val="002F4A15"/>
    <w:rsid w:val="00300AB6"/>
    <w:rsid w:val="00303195"/>
    <w:rsid w:val="00303D48"/>
    <w:rsid w:val="0030640B"/>
    <w:rsid w:val="003070D2"/>
    <w:rsid w:val="003103DA"/>
    <w:rsid w:val="003110EB"/>
    <w:rsid w:val="003159ED"/>
    <w:rsid w:val="00320264"/>
    <w:rsid w:val="003219C6"/>
    <w:rsid w:val="003308FC"/>
    <w:rsid w:val="00334253"/>
    <w:rsid w:val="0033477E"/>
    <w:rsid w:val="00336B93"/>
    <w:rsid w:val="0034263C"/>
    <w:rsid w:val="00344713"/>
    <w:rsid w:val="003471C0"/>
    <w:rsid w:val="0034736F"/>
    <w:rsid w:val="003537A3"/>
    <w:rsid w:val="00353817"/>
    <w:rsid w:val="00353AE9"/>
    <w:rsid w:val="0035412A"/>
    <w:rsid w:val="00355215"/>
    <w:rsid w:val="0035689A"/>
    <w:rsid w:val="0035699E"/>
    <w:rsid w:val="00361312"/>
    <w:rsid w:val="0036344D"/>
    <w:rsid w:val="00363D1F"/>
    <w:rsid w:val="00365339"/>
    <w:rsid w:val="00366729"/>
    <w:rsid w:val="00367B0B"/>
    <w:rsid w:val="003704FD"/>
    <w:rsid w:val="003737A5"/>
    <w:rsid w:val="003767A2"/>
    <w:rsid w:val="00376924"/>
    <w:rsid w:val="003806C0"/>
    <w:rsid w:val="00380E6C"/>
    <w:rsid w:val="00381146"/>
    <w:rsid w:val="0038151D"/>
    <w:rsid w:val="003827C0"/>
    <w:rsid w:val="00385238"/>
    <w:rsid w:val="003866B2"/>
    <w:rsid w:val="00387FFD"/>
    <w:rsid w:val="003966FC"/>
    <w:rsid w:val="003A00DE"/>
    <w:rsid w:val="003A1194"/>
    <w:rsid w:val="003A2439"/>
    <w:rsid w:val="003A3655"/>
    <w:rsid w:val="003A4ABE"/>
    <w:rsid w:val="003A6E56"/>
    <w:rsid w:val="003A7916"/>
    <w:rsid w:val="003B036F"/>
    <w:rsid w:val="003B2734"/>
    <w:rsid w:val="003B3683"/>
    <w:rsid w:val="003B4089"/>
    <w:rsid w:val="003B4A01"/>
    <w:rsid w:val="003B5DE3"/>
    <w:rsid w:val="003B6663"/>
    <w:rsid w:val="003B6FBF"/>
    <w:rsid w:val="003B7501"/>
    <w:rsid w:val="003B7D99"/>
    <w:rsid w:val="003C0288"/>
    <w:rsid w:val="003C4AAE"/>
    <w:rsid w:val="003C5D98"/>
    <w:rsid w:val="003C6C35"/>
    <w:rsid w:val="003C7D47"/>
    <w:rsid w:val="003D030C"/>
    <w:rsid w:val="003D2982"/>
    <w:rsid w:val="003D5805"/>
    <w:rsid w:val="003D7D7E"/>
    <w:rsid w:val="003D7E5A"/>
    <w:rsid w:val="003E09D9"/>
    <w:rsid w:val="003E356A"/>
    <w:rsid w:val="003E37B9"/>
    <w:rsid w:val="003E4510"/>
    <w:rsid w:val="003E4C1C"/>
    <w:rsid w:val="003E6D03"/>
    <w:rsid w:val="003F6AC7"/>
    <w:rsid w:val="003F6BF2"/>
    <w:rsid w:val="003F76D4"/>
    <w:rsid w:val="003F7C6C"/>
    <w:rsid w:val="004013D5"/>
    <w:rsid w:val="00401957"/>
    <w:rsid w:val="00402934"/>
    <w:rsid w:val="0040458D"/>
    <w:rsid w:val="00406B85"/>
    <w:rsid w:val="0040708D"/>
    <w:rsid w:val="0041092D"/>
    <w:rsid w:val="0041093C"/>
    <w:rsid w:val="00412A40"/>
    <w:rsid w:val="004135C1"/>
    <w:rsid w:val="00413E2C"/>
    <w:rsid w:val="00413ED5"/>
    <w:rsid w:val="00414451"/>
    <w:rsid w:val="00414481"/>
    <w:rsid w:val="004152C5"/>
    <w:rsid w:val="00417170"/>
    <w:rsid w:val="0042061B"/>
    <w:rsid w:val="00420CB7"/>
    <w:rsid w:val="00421DCC"/>
    <w:rsid w:val="00425ED2"/>
    <w:rsid w:val="00426913"/>
    <w:rsid w:val="00431232"/>
    <w:rsid w:val="00434065"/>
    <w:rsid w:val="00434E0E"/>
    <w:rsid w:val="00435322"/>
    <w:rsid w:val="00437B48"/>
    <w:rsid w:val="00443A95"/>
    <w:rsid w:val="004447DA"/>
    <w:rsid w:val="0044572C"/>
    <w:rsid w:val="004468B1"/>
    <w:rsid w:val="0044772F"/>
    <w:rsid w:val="004500B0"/>
    <w:rsid w:val="00451145"/>
    <w:rsid w:val="00453F8C"/>
    <w:rsid w:val="00453FF3"/>
    <w:rsid w:val="0045421C"/>
    <w:rsid w:val="004555CF"/>
    <w:rsid w:val="00460C18"/>
    <w:rsid w:val="00463DE8"/>
    <w:rsid w:val="004750AC"/>
    <w:rsid w:val="004760A9"/>
    <w:rsid w:val="00476B07"/>
    <w:rsid w:val="00480DFA"/>
    <w:rsid w:val="0048468A"/>
    <w:rsid w:val="0048602B"/>
    <w:rsid w:val="00491464"/>
    <w:rsid w:val="004A08E4"/>
    <w:rsid w:val="004A0D64"/>
    <w:rsid w:val="004A289B"/>
    <w:rsid w:val="004A5F43"/>
    <w:rsid w:val="004A721A"/>
    <w:rsid w:val="004A7273"/>
    <w:rsid w:val="004A7FCA"/>
    <w:rsid w:val="004B10EC"/>
    <w:rsid w:val="004B2C57"/>
    <w:rsid w:val="004B4539"/>
    <w:rsid w:val="004B673E"/>
    <w:rsid w:val="004B6F9D"/>
    <w:rsid w:val="004B7040"/>
    <w:rsid w:val="004B7A33"/>
    <w:rsid w:val="004C0F66"/>
    <w:rsid w:val="004C5005"/>
    <w:rsid w:val="004C5C62"/>
    <w:rsid w:val="004D1949"/>
    <w:rsid w:val="004D2198"/>
    <w:rsid w:val="004D409A"/>
    <w:rsid w:val="004D64E5"/>
    <w:rsid w:val="004D788B"/>
    <w:rsid w:val="004E01F8"/>
    <w:rsid w:val="004E259E"/>
    <w:rsid w:val="004E2B57"/>
    <w:rsid w:val="004E59A5"/>
    <w:rsid w:val="004E61DD"/>
    <w:rsid w:val="004E7CBA"/>
    <w:rsid w:val="004F1213"/>
    <w:rsid w:val="004F2258"/>
    <w:rsid w:val="004F2296"/>
    <w:rsid w:val="004F2D5C"/>
    <w:rsid w:val="004F613E"/>
    <w:rsid w:val="004F656F"/>
    <w:rsid w:val="004F6637"/>
    <w:rsid w:val="004F7521"/>
    <w:rsid w:val="005019AB"/>
    <w:rsid w:val="005070E4"/>
    <w:rsid w:val="00507DB2"/>
    <w:rsid w:val="005111EC"/>
    <w:rsid w:val="00514C61"/>
    <w:rsid w:val="00520CF6"/>
    <w:rsid w:val="00521E8F"/>
    <w:rsid w:val="00522CE2"/>
    <w:rsid w:val="00523754"/>
    <w:rsid w:val="00523B7A"/>
    <w:rsid w:val="005264C5"/>
    <w:rsid w:val="00526ED4"/>
    <w:rsid w:val="00530E97"/>
    <w:rsid w:val="0053271A"/>
    <w:rsid w:val="00535563"/>
    <w:rsid w:val="00537345"/>
    <w:rsid w:val="00537B21"/>
    <w:rsid w:val="0054039B"/>
    <w:rsid w:val="00546A3A"/>
    <w:rsid w:val="00550A06"/>
    <w:rsid w:val="00552478"/>
    <w:rsid w:val="00552767"/>
    <w:rsid w:val="00552E2A"/>
    <w:rsid w:val="005570B6"/>
    <w:rsid w:val="005624EC"/>
    <w:rsid w:val="0056339F"/>
    <w:rsid w:val="005634FA"/>
    <w:rsid w:val="0056460A"/>
    <w:rsid w:val="005652EE"/>
    <w:rsid w:val="0056543E"/>
    <w:rsid w:val="00566D45"/>
    <w:rsid w:val="0057025D"/>
    <w:rsid w:val="00570727"/>
    <w:rsid w:val="00572460"/>
    <w:rsid w:val="005732CA"/>
    <w:rsid w:val="00573520"/>
    <w:rsid w:val="00573DA4"/>
    <w:rsid w:val="0057427A"/>
    <w:rsid w:val="0057441E"/>
    <w:rsid w:val="005744BD"/>
    <w:rsid w:val="00576BEC"/>
    <w:rsid w:val="00577B63"/>
    <w:rsid w:val="00582532"/>
    <w:rsid w:val="00584855"/>
    <w:rsid w:val="0058602D"/>
    <w:rsid w:val="00593286"/>
    <w:rsid w:val="00594989"/>
    <w:rsid w:val="00595762"/>
    <w:rsid w:val="00595777"/>
    <w:rsid w:val="0059691B"/>
    <w:rsid w:val="00597E4C"/>
    <w:rsid w:val="005A0525"/>
    <w:rsid w:val="005A59A5"/>
    <w:rsid w:val="005A64E2"/>
    <w:rsid w:val="005A66C7"/>
    <w:rsid w:val="005A7D07"/>
    <w:rsid w:val="005B0242"/>
    <w:rsid w:val="005B1DFB"/>
    <w:rsid w:val="005B32D4"/>
    <w:rsid w:val="005B6345"/>
    <w:rsid w:val="005C1537"/>
    <w:rsid w:val="005C172F"/>
    <w:rsid w:val="005C3774"/>
    <w:rsid w:val="005C43CD"/>
    <w:rsid w:val="005C4491"/>
    <w:rsid w:val="005D0653"/>
    <w:rsid w:val="005D1943"/>
    <w:rsid w:val="005D1E9E"/>
    <w:rsid w:val="005D60E0"/>
    <w:rsid w:val="005D6D51"/>
    <w:rsid w:val="005D70BD"/>
    <w:rsid w:val="005D7464"/>
    <w:rsid w:val="005E305A"/>
    <w:rsid w:val="005E31B3"/>
    <w:rsid w:val="005E5131"/>
    <w:rsid w:val="005F2028"/>
    <w:rsid w:val="005F3EB5"/>
    <w:rsid w:val="005F668A"/>
    <w:rsid w:val="00601881"/>
    <w:rsid w:val="0060267E"/>
    <w:rsid w:val="00602CD3"/>
    <w:rsid w:val="006035DE"/>
    <w:rsid w:val="00605C38"/>
    <w:rsid w:val="00606B39"/>
    <w:rsid w:val="00612595"/>
    <w:rsid w:val="006159D6"/>
    <w:rsid w:val="00616692"/>
    <w:rsid w:val="00616BC0"/>
    <w:rsid w:val="006212A6"/>
    <w:rsid w:val="0062313B"/>
    <w:rsid w:val="00623CD5"/>
    <w:rsid w:val="00624EEC"/>
    <w:rsid w:val="006254BA"/>
    <w:rsid w:val="006278B2"/>
    <w:rsid w:val="00630584"/>
    <w:rsid w:val="00631ED4"/>
    <w:rsid w:val="006326B0"/>
    <w:rsid w:val="00635BA5"/>
    <w:rsid w:val="00636C87"/>
    <w:rsid w:val="00637F45"/>
    <w:rsid w:val="00643A02"/>
    <w:rsid w:val="0065016C"/>
    <w:rsid w:val="00651FB2"/>
    <w:rsid w:val="006539C6"/>
    <w:rsid w:val="006540C2"/>
    <w:rsid w:val="00654285"/>
    <w:rsid w:val="0065431E"/>
    <w:rsid w:val="00655F49"/>
    <w:rsid w:val="006563F1"/>
    <w:rsid w:val="00662902"/>
    <w:rsid w:val="00664FC5"/>
    <w:rsid w:val="006656C4"/>
    <w:rsid w:val="00665B3C"/>
    <w:rsid w:val="00666A20"/>
    <w:rsid w:val="006752EB"/>
    <w:rsid w:val="00675933"/>
    <w:rsid w:val="006761E8"/>
    <w:rsid w:val="00681FC4"/>
    <w:rsid w:val="00682C9D"/>
    <w:rsid w:val="00687345"/>
    <w:rsid w:val="0068799D"/>
    <w:rsid w:val="00693D3E"/>
    <w:rsid w:val="00694A18"/>
    <w:rsid w:val="00696D0F"/>
    <w:rsid w:val="006A0566"/>
    <w:rsid w:val="006A32EF"/>
    <w:rsid w:val="006A3792"/>
    <w:rsid w:val="006A474A"/>
    <w:rsid w:val="006A51A7"/>
    <w:rsid w:val="006A766A"/>
    <w:rsid w:val="006B3387"/>
    <w:rsid w:val="006C10F4"/>
    <w:rsid w:val="006C297E"/>
    <w:rsid w:val="006C44DA"/>
    <w:rsid w:val="006C4555"/>
    <w:rsid w:val="006C6750"/>
    <w:rsid w:val="006C7219"/>
    <w:rsid w:val="006C7C02"/>
    <w:rsid w:val="006D2A13"/>
    <w:rsid w:val="006D2EC1"/>
    <w:rsid w:val="006D3BED"/>
    <w:rsid w:val="006D46F2"/>
    <w:rsid w:val="006D505A"/>
    <w:rsid w:val="006E1F81"/>
    <w:rsid w:val="006E374B"/>
    <w:rsid w:val="006E550F"/>
    <w:rsid w:val="006E7A89"/>
    <w:rsid w:val="006F692B"/>
    <w:rsid w:val="006F7944"/>
    <w:rsid w:val="00700938"/>
    <w:rsid w:val="0070438A"/>
    <w:rsid w:val="0071050D"/>
    <w:rsid w:val="00710A40"/>
    <w:rsid w:val="007116A2"/>
    <w:rsid w:val="007117F2"/>
    <w:rsid w:val="00711CC0"/>
    <w:rsid w:val="00712D40"/>
    <w:rsid w:val="007135A4"/>
    <w:rsid w:val="00714A1E"/>
    <w:rsid w:val="00714C5C"/>
    <w:rsid w:val="007151B9"/>
    <w:rsid w:val="00715864"/>
    <w:rsid w:val="00720C39"/>
    <w:rsid w:val="0072294B"/>
    <w:rsid w:val="00722DC6"/>
    <w:rsid w:val="007233A5"/>
    <w:rsid w:val="00725B23"/>
    <w:rsid w:val="007263B5"/>
    <w:rsid w:val="00726E47"/>
    <w:rsid w:val="00727912"/>
    <w:rsid w:val="00736577"/>
    <w:rsid w:val="00737729"/>
    <w:rsid w:val="007400C9"/>
    <w:rsid w:val="007404E2"/>
    <w:rsid w:val="00741486"/>
    <w:rsid w:val="007415B8"/>
    <w:rsid w:val="00741B96"/>
    <w:rsid w:val="00742294"/>
    <w:rsid w:val="0074229D"/>
    <w:rsid w:val="007433B5"/>
    <w:rsid w:val="00747414"/>
    <w:rsid w:val="007521CE"/>
    <w:rsid w:val="00752F0F"/>
    <w:rsid w:val="0075358C"/>
    <w:rsid w:val="007538B5"/>
    <w:rsid w:val="0075730C"/>
    <w:rsid w:val="00761875"/>
    <w:rsid w:val="00762D6D"/>
    <w:rsid w:val="0076358B"/>
    <w:rsid w:val="00765B29"/>
    <w:rsid w:val="00771AED"/>
    <w:rsid w:val="00773C80"/>
    <w:rsid w:val="007755C8"/>
    <w:rsid w:val="007806C4"/>
    <w:rsid w:val="00784467"/>
    <w:rsid w:val="00786140"/>
    <w:rsid w:val="0078791B"/>
    <w:rsid w:val="0079055E"/>
    <w:rsid w:val="007922B2"/>
    <w:rsid w:val="00792FF8"/>
    <w:rsid w:val="00794D79"/>
    <w:rsid w:val="007973EF"/>
    <w:rsid w:val="007A5DAC"/>
    <w:rsid w:val="007B313C"/>
    <w:rsid w:val="007B50F3"/>
    <w:rsid w:val="007B635F"/>
    <w:rsid w:val="007B75D2"/>
    <w:rsid w:val="007C0108"/>
    <w:rsid w:val="007C0414"/>
    <w:rsid w:val="007C3932"/>
    <w:rsid w:val="007C49C3"/>
    <w:rsid w:val="007C4B84"/>
    <w:rsid w:val="007D04E8"/>
    <w:rsid w:val="007D0710"/>
    <w:rsid w:val="007D0C50"/>
    <w:rsid w:val="007D3341"/>
    <w:rsid w:val="007D36FA"/>
    <w:rsid w:val="007D4417"/>
    <w:rsid w:val="007D5637"/>
    <w:rsid w:val="007D7EA4"/>
    <w:rsid w:val="007E12CF"/>
    <w:rsid w:val="007E168D"/>
    <w:rsid w:val="007E1EF3"/>
    <w:rsid w:val="007E3D21"/>
    <w:rsid w:val="007E3FBA"/>
    <w:rsid w:val="007F1305"/>
    <w:rsid w:val="007F1746"/>
    <w:rsid w:val="007F1AB4"/>
    <w:rsid w:val="007F7165"/>
    <w:rsid w:val="007F74A0"/>
    <w:rsid w:val="00801F24"/>
    <w:rsid w:val="0080219B"/>
    <w:rsid w:val="008023FC"/>
    <w:rsid w:val="00802A47"/>
    <w:rsid w:val="008053CB"/>
    <w:rsid w:val="00807781"/>
    <w:rsid w:val="0081128A"/>
    <w:rsid w:val="00813226"/>
    <w:rsid w:val="00813532"/>
    <w:rsid w:val="0081511B"/>
    <w:rsid w:val="008154FA"/>
    <w:rsid w:val="00822485"/>
    <w:rsid w:val="008244D4"/>
    <w:rsid w:val="0082591D"/>
    <w:rsid w:val="00825AAF"/>
    <w:rsid w:val="008320EA"/>
    <w:rsid w:val="00832B7F"/>
    <w:rsid w:val="008331CF"/>
    <w:rsid w:val="00841159"/>
    <w:rsid w:val="0084552D"/>
    <w:rsid w:val="00845EC5"/>
    <w:rsid w:val="0084664C"/>
    <w:rsid w:val="00847319"/>
    <w:rsid w:val="00850461"/>
    <w:rsid w:val="008506E0"/>
    <w:rsid w:val="0085105E"/>
    <w:rsid w:val="0085179F"/>
    <w:rsid w:val="008531EB"/>
    <w:rsid w:val="00853C1F"/>
    <w:rsid w:val="008569A8"/>
    <w:rsid w:val="008577F0"/>
    <w:rsid w:val="00857935"/>
    <w:rsid w:val="00862107"/>
    <w:rsid w:val="0086239F"/>
    <w:rsid w:val="00864BA5"/>
    <w:rsid w:val="00865281"/>
    <w:rsid w:val="00866D6F"/>
    <w:rsid w:val="00867A5D"/>
    <w:rsid w:val="00867BC1"/>
    <w:rsid w:val="00872C9F"/>
    <w:rsid w:val="00873DE5"/>
    <w:rsid w:val="00873F97"/>
    <w:rsid w:val="008740C0"/>
    <w:rsid w:val="008758C8"/>
    <w:rsid w:val="0087720F"/>
    <w:rsid w:val="00881D12"/>
    <w:rsid w:val="00882CCD"/>
    <w:rsid w:val="00883586"/>
    <w:rsid w:val="008855F5"/>
    <w:rsid w:val="00885CF3"/>
    <w:rsid w:val="00887506"/>
    <w:rsid w:val="00891B9B"/>
    <w:rsid w:val="00891E48"/>
    <w:rsid w:val="008930BB"/>
    <w:rsid w:val="00896618"/>
    <w:rsid w:val="008A2403"/>
    <w:rsid w:val="008A3F78"/>
    <w:rsid w:val="008A5C29"/>
    <w:rsid w:val="008A605C"/>
    <w:rsid w:val="008A656B"/>
    <w:rsid w:val="008A79AC"/>
    <w:rsid w:val="008A7B6C"/>
    <w:rsid w:val="008A7B9D"/>
    <w:rsid w:val="008B04F6"/>
    <w:rsid w:val="008B08A5"/>
    <w:rsid w:val="008B0922"/>
    <w:rsid w:val="008B0AA5"/>
    <w:rsid w:val="008B3761"/>
    <w:rsid w:val="008B3C68"/>
    <w:rsid w:val="008B4C7E"/>
    <w:rsid w:val="008C232F"/>
    <w:rsid w:val="008C3EC0"/>
    <w:rsid w:val="008D6842"/>
    <w:rsid w:val="008D6AA3"/>
    <w:rsid w:val="008E2F49"/>
    <w:rsid w:val="008E63C3"/>
    <w:rsid w:val="008F04BA"/>
    <w:rsid w:val="008F17A4"/>
    <w:rsid w:val="008F2369"/>
    <w:rsid w:val="008F3CE4"/>
    <w:rsid w:val="008F4FCA"/>
    <w:rsid w:val="008F51F3"/>
    <w:rsid w:val="008F53C8"/>
    <w:rsid w:val="008F6E2D"/>
    <w:rsid w:val="008F7C58"/>
    <w:rsid w:val="0090127E"/>
    <w:rsid w:val="00902385"/>
    <w:rsid w:val="009028A9"/>
    <w:rsid w:val="00902AA6"/>
    <w:rsid w:val="009030D1"/>
    <w:rsid w:val="00905A8D"/>
    <w:rsid w:val="00905FCE"/>
    <w:rsid w:val="00906846"/>
    <w:rsid w:val="009116B4"/>
    <w:rsid w:val="009116BB"/>
    <w:rsid w:val="009155A1"/>
    <w:rsid w:val="00917FAF"/>
    <w:rsid w:val="009256FE"/>
    <w:rsid w:val="00927463"/>
    <w:rsid w:val="00930EDD"/>
    <w:rsid w:val="009317F9"/>
    <w:rsid w:val="00932A38"/>
    <w:rsid w:val="009342AE"/>
    <w:rsid w:val="00935C45"/>
    <w:rsid w:val="00936050"/>
    <w:rsid w:val="00937368"/>
    <w:rsid w:val="009400B0"/>
    <w:rsid w:val="00941293"/>
    <w:rsid w:val="009425A3"/>
    <w:rsid w:val="00942CEF"/>
    <w:rsid w:val="00943E87"/>
    <w:rsid w:val="00944063"/>
    <w:rsid w:val="00951B50"/>
    <w:rsid w:val="00951F88"/>
    <w:rsid w:val="00953A8E"/>
    <w:rsid w:val="00953EA9"/>
    <w:rsid w:val="00954469"/>
    <w:rsid w:val="00956060"/>
    <w:rsid w:val="00957FC9"/>
    <w:rsid w:val="00962881"/>
    <w:rsid w:val="009632CF"/>
    <w:rsid w:val="00964A7E"/>
    <w:rsid w:val="00965799"/>
    <w:rsid w:val="009660B4"/>
    <w:rsid w:val="00967AB8"/>
    <w:rsid w:val="0097197C"/>
    <w:rsid w:val="00971B4F"/>
    <w:rsid w:val="0097266E"/>
    <w:rsid w:val="009726F7"/>
    <w:rsid w:val="0098036F"/>
    <w:rsid w:val="00981AFC"/>
    <w:rsid w:val="00983741"/>
    <w:rsid w:val="009855AC"/>
    <w:rsid w:val="00985CA9"/>
    <w:rsid w:val="00990042"/>
    <w:rsid w:val="009903E5"/>
    <w:rsid w:val="0099085B"/>
    <w:rsid w:val="00992285"/>
    <w:rsid w:val="00992EEF"/>
    <w:rsid w:val="00996D3D"/>
    <w:rsid w:val="00997E6A"/>
    <w:rsid w:val="009A0837"/>
    <w:rsid w:val="009A228D"/>
    <w:rsid w:val="009A29C5"/>
    <w:rsid w:val="009A76DD"/>
    <w:rsid w:val="009A7C5A"/>
    <w:rsid w:val="009A7FDA"/>
    <w:rsid w:val="009B24C1"/>
    <w:rsid w:val="009B275A"/>
    <w:rsid w:val="009B2A69"/>
    <w:rsid w:val="009B37E4"/>
    <w:rsid w:val="009B4698"/>
    <w:rsid w:val="009B46C3"/>
    <w:rsid w:val="009C077F"/>
    <w:rsid w:val="009C205E"/>
    <w:rsid w:val="009C229A"/>
    <w:rsid w:val="009C2D73"/>
    <w:rsid w:val="009C485B"/>
    <w:rsid w:val="009C698D"/>
    <w:rsid w:val="009D1364"/>
    <w:rsid w:val="009D2B40"/>
    <w:rsid w:val="009D3478"/>
    <w:rsid w:val="009D3E46"/>
    <w:rsid w:val="009D5872"/>
    <w:rsid w:val="009D639A"/>
    <w:rsid w:val="009D6B6B"/>
    <w:rsid w:val="009E080B"/>
    <w:rsid w:val="009E3C3B"/>
    <w:rsid w:val="009E5CE3"/>
    <w:rsid w:val="009F2299"/>
    <w:rsid w:val="009F31E1"/>
    <w:rsid w:val="009F4F46"/>
    <w:rsid w:val="009F52E5"/>
    <w:rsid w:val="009F60EB"/>
    <w:rsid w:val="00A00186"/>
    <w:rsid w:val="00A00E97"/>
    <w:rsid w:val="00A038AC"/>
    <w:rsid w:val="00A059BD"/>
    <w:rsid w:val="00A06A94"/>
    <w:rsid w:val="00A100AC"/>
    <w:rsid w:val="00A1065A"/>
    <w:rsid w:val="00A1066D"/>
    <w:rsid w:val="00A107FE"/>
    <w:rsid w:val="00A10ED9"/>
    <w:rsid w:val="00A156A5"/>
    <w:rsid w:val="00A1641B"/>
    <w:rsid w:val="00A17725"/>
    <w:rsid w:val="00A238ED"/>
    <w:rsid w:val="00A24FAC"/>
    <w:rsid w:val="00A2682D"/>
    <w:rsid w:val="00A26A0C"/>
    <w:rsid w:val="00A30504"/>
    <w:rsid w:val="00A308F4"/>
    <w:rsid w:val="00A30B9D"/>
    <w:rsid w:val="00A31682"/>
    <w:rsid w:val="00A32639"/>
    <w:rsid w:val="00A33F10"/>
    <w:rsid w:val="00A34A59"/>
    <w:rsid w:val="00A34F66"/>
    <w:rsid w:val="00A37F16"/>
    <w:rsid w:val="00A37F29"/>
    <w:rsid w:val="00A47897"/>
    <w:rsid w:val="00A52B0E"/>
    <w:rsid w:val="00A52CD7"/>
    <w:rsid w:val="00A53E25"/>
    <w:rsid w:val="00A54C6D"/>
    <w:rsid w:val="00A54F6B"/>
    <w:rsid w:val="00A55A05"/>
    <w:rsid w:val="00A60635"/>
    <w:rsid w:val="00A619FB"/>
    <w:rsid w:val="00A67146"/>
    <w:rsid w:val="00A67604"/>
    <w:rsid w:val="00A67F1F"/>
    <w:rsid w:val="00A721DE"/>
    <w:rsid w:val="00A725FB"/>
    <w:rsid w:val="00A72930"/>
    <w:rsid w:val="00A72F02"/>
    <w:rsid w:val="00A74821"/>
    <w:rsid w:val="00A74CE6"/>
    <w:rsid w:val="00A76706"/>
    <w:rsid w:val="00A800E6"/>
    <w:rsid w:val="00A805D0"/>
    <w:rsid w:val="00A85647"/>
    <w:rsid w:val="00A9266E"/>
    <w:rsid w:val="00A943ED"/>
    <w:rsid w:val="00A94DC1"/>
    <w:rsid w:val="00A94F8D"/>
    <w:rsid w:val="00AA0168"/>
    <w:rsid w:val="00AA050F"/>
    <w:rsid w:val="00AA0A8C"/>
    <w:rsid w:val="00AA1FCA"/>
    <w:rsid w:val="00AA2A48"/>
    <w:rsid w:val="00AA3966"/>
    <w:rsid w:val="00AA438B"/>
    <w:rsid w:val="00AA642C"/>
    <w:rsid w:val="00AA6F56"/>
    <w:rsid w:val="00AB0224"/>
    <w:rsid w:val="00AB0CF1"/>
    <w:rsid w:val="00AB2B0B"/>
    <w:rsid w:val="00AC06D6"/>
    <w:rsid w:val="00AC2924"/>
    <w:rsid w:val="00AC386D"/>
    <w:rsid w:val="00AC55BF"/>
    <w:rsid w:val="00AC5A99"/>
    <w:rsid w:val="00AC65EC"/>
    <w:rsid w:val="00AC6B8F"/>
    <w:rsid w:val="00AC6BDF"/>
    <w:rsid w:val="00AC7842"/>
    <w:rsid w:val="00AD4AC8"/>
    <w:rsid w:val="00AD4AD4"/>
    <w:rsid w:val="00AD7D20"/>
    <w:rsid w:val="00AE2907"/>
    <w:rsid w:val="00AE31B6"/>
    <w:rsid w:val="00AE6D99"/>
    <w:rsid w:val="00AE7964"/>
    <w:rsid w:val="00AE7E08"/>
    <w:rsid w:val="00AF1EE6"/>
    <w:rsid w:val="00AF3209"/>
    <w:rsid w:val="00AF4FBB"/>
    <w:rsid w:val="00AF75AD"/>
    <w:rsid w:val="00B02143"/>
    <w:rsid w:val="00B03B68"/>
    <w:rsid w:val="00B04A01"/>
    <w:rsid w:val="00B06283"/>
    <w:rsid w:val="00B06D92"/>
    <w:rsid w:val="00B12594"/>
    <w:rsid w:val="00B15655"/>
    <w:rsid w:val="00B1676A"/>
    <w:rsid w:val="00B20BE0"/>
    <w:rsid w:val="00B2160B"/>
    <w:rsid w:val="00B23A40"/>
    <w:rsid w:val="00B241B4"/>
    <w:rsid w:val="00B253EB"/>
    <w:rsid w:val="00B2717C"/>
    <w:rsid w:val="00B2750F"/>
    <w:rsid w:val="00B275F3"/>
    <w:rsid w:val="00B30199"/>
    <w:rsid w:val="00B30835"/>
    <w:rsid w:val="00B311F5"/>
    <w:rsid w:val="00B31F24"/>
    <w:rsid w:val="00B35803"/>
    <w:rsid w:val="00B36E2E"/>
    <w:rsid w:val="00B374A3"/>
    <w:rsid w:val="00B37657"/>
    <w:rsid w:val="00B3781F"/>
    <w:rsid w:val="00B40312"/>
    <w:rsid w:val="00B43395"/>
    <w:rsid w:val="00B43C7E"/>
    <w:rsid w:val="00B44740"/>
    <w:rsid w:val="00B4499A"/>
    <w:rsid w:val="00B44A0A"/>
    <w:rsid w:val="00B44C2D"/>
    <w:rsid w:val="00B45313"/>
    <w:rsid w:val="00B46675"/>
    <w:rsid w:val="00B4707B"/>
    <w:rsid w:val="00B506CC"/>
    <w:rsid w:val="00B52180"/>
    <w:rsid w:val="00B546DB"/>
    <w:rsid w:val="00B56820"/>
    <w:rsid w:val="00B56E92"/>
    <w:rsid w:val="00B56EEA"/>
    <w:rsid w:val="00B570EF"/>
    <w:rsid w:val="00B57127"/>
    <w:rsid w:val="00B572CD"/>
    <w:rsid w:val="00B57689"/>
    <w:rsid w:val="00B6102A"/>
    <w:rsid w:val="00B6218C"/>
    <w:rsid w:val="00B64BB1"/>
    <w:rsid w:val="00B6536D"/>
    <w:rsid w:val="00B66AAA"/>
    <w:rsid w:val="00B67C12"/>
    <w:rsid w:val="00B71DF7"/>
    <w:rsid w:val="00B75263"/>
    <w:rsid w:val="00B75371"/>
    <w:rsid w:val="00B7559A"/>
    <w:rsid w:val="00B75B87"/>
    <w:rsid w:val="00B76809"/>
    <w:rsid w:val="00B80320"/>
    <w:rsid w:val="00B80802"/>
    <w:rsid w:val="00B816B0"/>
    <w:rsid w:val="00B82DC4"/>
    <w:rsid w:val="00B8324D"/>
    <w:rsid w:val="00B8586D"/>
    <w:rsid w:val="00B85BF9"/>
    <w:rsid w:val="00B867BF"/>
    <w:rsid w:val="00B87EFD"/>
    <w:rsid w:val="00B90C48"/>
    <w:rsid w:val="00B9233B"/>
    <w:rsid w:val="00B92970"/>
    <w:rsid w:val="00B92A92"/>
    <w:rsid w:val="00B93BD4"/>
    <w:rsid w:val="00B93CF5"/>
    <w:rsid w:val="00B964F1"/>
    <w:rsid w:val="00B978ED"/>
    <w:rsid w:val="00BA19C9"/>
    <w:rsid w:val="00BA2361"/>
    <w:rsid w:val="00BA6646"/>
    <w:rsid w:val="00BA6A26"/>
    <w:rsid w:val="00BA6ADE"/>
    <w:rsid w:val="00BA7DB3"/>
    <w:rsid w:val="00BB1EE7"/>
    <w:rsid w:val="00BB27FF"/>
    <w:rsid w:val="00BB3BD2"/>
    <w:rsid w:val="00BB5A61"/>
    <w:rsid w:val="00BB5FC9"/>
    <w:rsid w:val="00BB7E06"/>
    <w:rsid w:val="00BC1054"/>
    <w:rsid w:val="00BC1A79"/>
    <w:rsid w:val="00BC1B03"/>
    <w:rsid w:val="00BC2051"/>
    <w:rsid w:val="00BC4796"/>
    <w:rsid w:val="00BC582E"/>
    <w:rsid w:val="00BD21B2"/>
    <w:rsid w:val="00BD2976"/>
    <w:rsid w:val="00BD3D05"/>
    <w:rsid w:val="00BD4A12"/>
    <w:rsid w:val="00BD6BF0"/>
    <w:rsid w:val="00BE1A9F"/>
    <w:rsid w:val="00BE1AA8"/>
    <w:rsid w:val="00BE3C59"/>
    <w:rsid w:val="00BE4ECE"/>
    <w:rsid w:val="00BE4F93"/>
    <w:rsid w:val="00BE60C1"/>
    <w:rsid w:val="00BF000A"/>
    <w:rsid w:val="00BF21CE"/>
    <w:rsid w:val="00BF286F"/>
    <w:rsid w:val="00BF5328"/>
    <w:rsid w:val="00C012BF"/>
    <w:rsid w:val="00C048EE"/>
    <w:rsid w:val="00C10DFE"/>
    <w:rsid w:val="00C11F4C"/>
    <w:rsid w:val="00C156BF"/>
    <w:rsid w:val="00C15CFC"/>
    <w:rsid w:val="00C16244"/>
    <w:rsid w:val="00C22618"/>
    <w:rsid w:val="00C245F3"/>
    <w:rsid w:val="00C24BA0"/>
    <w:rsid w:val="00C321CA"/>
    <w:rsid w:val="00C34708"/>
    <w:rsid w:val="00C355E5"/>
    <w:rsid w:val="00C4148F"/>
    <w:rsid w:val="00C419DA"/>
    <w:rsid w:val="00C47929"/>
    <w:rsid w:val="00C513F7"/>
    <w:rsid w:val="00C522F4"/>
    <w:rsid w:val="00C525D3"/>
    <w:rsid w:val="00C52853"/>
    <w:rsid w:val="00C55584"/>
    <w:rsid w:val="00C55CE4"/>
    <w:rsid w:val="00C6074D"/>
    <w:rsid w:val="00C60AE6"/>
    <w:rsid w:val="00C6131B"/>
    <w:rsid w:val="00C61692"/>
    <w:rsid w:val="00C62A13"/>
    <w:rsid w:val="00C62F7A"/>
    <w:rsid w:val="00C650C3"/>
    <w:rsid w:val="00C665FA"/>
    <w:rsid w:val="00C66944"/>
    <w:rsid w:val="00C673F8"/>
    <w:rsid w:val="00C70EB5"/>
    <w:rsid w:val="00C716AF"/>
    <w:rsid w:val="00C75532"/>
    <w:rsid w:val="00C77851"/>
    <w:rsid w:val="00C800A2"/>
    <w:rsid w:val="00C81288"/>
    <w:rsid w:val="00C84AEB"/>
    <w:rsid w:val="00C851EB"/>
    <w:rsid w:val="00C86768"/>
    <w:rsid w:val="00C92A4B"/>
    <w:rsid w:val="00C95B1F"/>
    <w:rsid w:val="00C9790A"/>
    <w:rsid w:val="00CA4476"/>
    <w:rsid w:val="00CA4DFC"/>
    <w:rsid w:val="00CA5BE0"/>
    <w:rsid w:val="00CA7B6A"/>
    <w:rsid w:val="00CB12FE"/>
    <w:rsid w:val="00CB1F74"/>
    <w:rsid w:val="00CB21B4"/>
    <w:rsid w:val="00CB52B4"/>
    <w:rsid w:val="00CB66CB"/>
    <w:rsid w:val="00CC385D"/>
    <w:rsid w:val="00CC6D03"/>
    <w:rsid w:val="00CC7C6F"/>
    <w:rsid w:val="00CD06CB"/>
    <w:rsid w:val="00CD18B5"/>
    <w:rsid w:val="00CD2C3B"/>
    <w:rsid w:val="00CE0050"/>
    <w:rsid w:val="00CE2029"/>
    <w:rsid w:val="00CE32CD"/>
    <w:rsid w:val="00CE3498"/>
    <w:rsid w:val="00CE3A1D"/>
    <w:rsid w:val="00CE3FE1"/>
    <w:rsid w:val="00CE601B"/>
    <w:rsid w:val="00CF0A78"/>
    <w:rsid w:val="00CF131F"/>
    <w:rsid w:val="00CF1D3B"/>
    <w:rsid w:val="00CF5A1E"/>
    <w:rsid w:val="00CF66AE"/>
    <w:rsid w:val="00D01047"/>
    <w:rsid w:val="00D046AD"/>
    <w:rsid w:val="00D04B0C"/>
    <w:rsid w:val="00D04CF5"/>
    <w:rsid w:val="00D04FC3"/>
    <w:rsid w:val="00D0592A"/>
    <w:rsid w:val="00D05B6E"/>
    <w:rsid w:val="00D06FAD"/>
    <w:rsid w:val="00D079C2"/>
    <w:rsid w:val="00D10EA0"/>
    <w:rsid w:val="00D1274D"/>
    <w:rsid w:val="00D13695"/>
    <w:rsid w:val="00D179C4"/>
    <w:rsid w:val="00D20E45"/>
    <w:rsid w:val="00D2206F"/>
    <w:rsid w:val="00D23218"/>
    <w:rsid w:val="00D27608"/>
    <w:rsid w:val="00D2798C"/>
    <w:rsid w:val="00D30ABE"/>
    <w:rsid w:val="00D30F55"/>
    <w:rsid w:val="00D317ED"/>
    <w:rsid w:val="00D31F57"/>
    <w:rsid w:val="00D33810"/>
    <w:rsid w:val="00D34207"/>
    <w:rsid w:val="00D347B1"/>
    <w:rsid w:val="00D347B4"/>
    <w:rsid w:val="00D359BA"/>
    <w:rsid w:val="00D35EC4"/>
    <w:rsid w:val="00D367AE"/>
    <w:rsid w:val="00D42DCE"/>
    <w:rsid w:val="00D43A85"/>
    <w:rsid w:val="00D4461A"/>
    <w:rsid w:val="00D454B3"/>
    <w:rsid w:val="00D46A09"/>
    <w:rsid w:val="00D50DE7"/>
    <w:rsid w:val="00D51263"/>
    <w:rsid w:val="00D52D4A"/>
    <w:rsid w:val="00D61AA7"/>
    <w:rsid w:val="00D61ABC"/>
    <w:rsid w:val="00D62A96"/>
    <w:rsid w:val="00D63811"/>
    <w:rsid w:val="00D66E34"/>
    <w:rsid w:val="00D67ACD"/>
    <w:rsid w:val="00D70E47"/>
    <w:rsid w:val="00D70ED8"/>
    <w:rsid w:val="00D73581"/>
    <w:rsid w:val="00D735F6"/>
    <w:rsid w:val="00D739CE"/>
    <w:rsid w:val="00D73C19"/>
    <w:rsid w:val="00D75CAA"/>
    <w:rsid w:val="00D7685E"/>
    <w:rsid w:val="00D7706E"/>
    <w:rsid w:val="00D7712D"/>
    <w:rsid w:val="00D773F8"/>
    <w:rsid w:val="00D818A2"/>
    <w:rsid w:val="00D835FD"/>
    <w:rsid w:val="00D8476D"/>
    <w:rsid w:val="00D87E54"/>
    <w:rsid w:val="00D92ECE"/>
    <w:rsid w:val="00D947C4"/>
    <w:rsid w:val="00D972B4"/>
    <w:rsid w:val="00D97B10"/>
    <w:rsid w:val="00DA08FA"/>
    <w:rsid w:val="00DA215F"/>
    <w:rsid w:val="00DA55B8"/>
    <w:rsid w:val="00DA5F6D"/>
    <w:rsid w:val="00DB1C9A"/>
    <w:rsid w:val="00DB6AE1"/>
    <w:rsid w:val="00DB7F02"/>
    <w:rsid w:val="00DC405C"/>
    <w:rsid w:val="00DC6BD8"/>
    <w:rsid w:val="00DD07E1"/>
    <w:rsid w:val="00DD0F20"/>
    <w:rsid w:val="00DD293A"/>
    <w:rsid w:val="00DD3454"/>
    <w:rsid w:val="00DD365E"/>
    <w:rsid w:val="00DD4FAD"/>
    <w:rsid w:val="00DD616B"/>
    <w:rsid w:val="00DD7F80"/>
    <w:rsid w:val="00DE3D83"/>
    <w:rsid w:val="00DE4928"/>
    <w:rsid w:val="00DE4D8E"/>
    <w:rsid w:val="00DE7808"/>
    <w:rsid w:val="00DE7BC4"/>
    <w:rsid w:val="00DF09A8"/>
    <w:rsid w:val="00DF15E5"/>
    <w:rsid w:val="00DF61BF"/>
    <w:rsid w:val="00DF7CA9"/>
    <w:rsid w:val="00E02E9D"/>
    <w:rsid w:val="00E04501"/>
    <w:rsid w:val="00E04738"/>
    <w:rsid w:val="00E05E49"/>
    <w:rsid w:val="00E063F1"/>
    <w:rsid w:val="00E1169F"/>
    <w:rsid w:val="00E134CE"/>
    <w:rsid w:val="00E156E0"/>
    <w:rsid w:val="00E1668E"/>
    <w:rsid w:val="00E17C6B"/>
    <w:rsid w:val="00E20377"/>
    <w:rsid w:val="00E212E4"/>
    <w:rsid w:val="00E22114"/>
    <w:rsid w:val="00E221DB"/>
    <w:rsid w:val="00E22913"/>
    <w:rsid w:val="00E22F62"/>
    <w:rsid w:val="00E240AE"/>
    <w:rsid w:val="00E24223"/>
    <w:rsid w:val="00E4074B"/>
    <w:rsid w:val="00E41328"/>
    <w:rsid w:val="00E4458D"/>
    <w:rsid w:val="00E4476D"/>
    <w:rsid w:val="00E44BAE"/>
    <w:rsid w:val="00E44EE6"/>
    <w:rsid w:val="00E45D1E"/>
    <w:rsid w:val="00E5354E"/>
    <w:rsid w:val="00E56463"/>
    <w:rsid w:val="00E6031C"/>
    <w:rsid w:val="00E62F6E"/>
    <w:rsid w:val="00E63490"/>
    <w:rsid w:val="00E7079C"/>
    <w:rsid w:val="00E70FA4"/>
    <w:rsid w:val="00E71145"/>
    <w:rsid w:val="00E72D84"/>
    <w:rsid w:val="00E74429"/>
    <w:rsid w:val="00E74FDB"/>
    <w:rsid w:val="00E7683F"/>
    <w:rsid w:val="00E77C21"/>
    <w:rsid w:val="00E814AB"/>
    <w:rsid w:val="00E842C7"/>
    <w:rsid w:val="00E856CC"/>
    <w:rsid w:val="00E86B77"/>
    <w:rsid w:val="00E90B42"/>
    <w:rsid w:val="00E91ACE"/>
    <w:rsid w:val="00E924EE"/>
    <w:rsid w:val="00E92718"/>
    <w:rsid w:val="00E944CA"/>
    <w:rsid w:val="00EA03F1"/>
    <w:rsid w:val="00EA1263"/>
    <w:rsid w:val="00EA1856"/>
    <w:rsid w:val="00EA1CEB"/>
    <w:rsid w:val="00EA1EA2"/>
    <w:rsid w:val="00EA320A"/>
    <w:rsid w:val="00EA4229"/>
    <w:rsid w:val="00EA4E93"/>
    <w:rsid w:val="00EA55EE"/>
    <w:rsid w:val="00EB176D"/>
    <w:rsid w:val="00EB215D"/>
    <w:rsid w:val="00EB2E20"/>
    <w:rsid w:val="00EB3590"/>
    <w:rsid w:val="00EB477E"/>
    <w:rsid w:val="00EB67F1"/>
    <w:rsid w:val="00EB6F98"/>
    <w:rsid w:val="00EC07E4"/>
    <w:rsid w:val="00EC4AC6"/>
    <w:rsid w:val="00EC4DF4"/>
    <w:rsid w:val="00EC53B7"/>
    <w:rsid w:val="00EC5BA0"/>
    <w:rsid w:val="00EC5D9C"/>
    <w:rsid w:val="00EC794F"/>
    <w:rsid w:val="00ED23A1"/>
    <w:rsid w:val="00ED73A2"/>
    <w:rsid w:val="00EE32FD"/>
    <w:rsid w:val="00EE33F9"/>
    <w:rsid w:val="00EF144B"/>
    <w:rsid w:val="00EF19E1"/>
    <w:rsid w:val="00EF26EC"/>
    <w:rsid w:val="00EF361A"/>
    <w:rsid w:val="00EF501A"/>
    <w:rsid w:val="00EF726E"/>
    <w:rsid w:val="00F0453B"/>
    <w:rsid w:val="00F04CDE"/>
    <w:rsid w:val="00F04ED2"/>
    <w:rsid w:val="00F04F6B"/>
    <w:rsid w:val="00F0572A"/>
    <w:rsid w:val="00F0648F"/>
    <w:rsid w:val="00F07F15"/>
    <w:rsid w:val="00F1068E"/>
    <w:rsid w:val="00F10882"/>
    <w:rsid w:val="00F172DB"/>
    <w:rsid w:val="00F21035"/>
    <w:rsid w:val="00F21130"/>
    <w:rsid w:val="00F214C4"/>
    <w:rsid w:val="00F22110"/>
    <w:rsid w:val="00F221CB"/>
    <w:rsid w:val="00F24F9C"/>
    <w:rsid w:val="00F2737E"/>
    <w:rsid w:val="00F31E88"/>
    <w:rsid w:val="00F3242A"/>
    <w:rsid w:val="00F35D94"/>
    <w:rsid w:val="00F35F09"/>
    <w:rsid w:val="00F36BC9"/>
    <w:rsid w:val="00F37F1D"/>
    <w:rsid w:val="00F42A93"/>
    <w:rsid w:val="00F43D7C"/>
    <w:rsid w:val="00F44287"/>
    <w:rsid w:val="00F45AF8"/>
    <w:rsid w:val="00F47ED4"/>
    <w:rsid w:val="00F53437"/>
    <w:rsid w:val="00F53D74"/>
    <w:rsid w:val="00F5739D"/>
    <w:rsid w:val="00F5760C"/>
    <w:rsid w:val="00F60D2B"/>
    <w:rsid w:val="00F60EE5"/>
    <w:rsid w:val="00F64BCF"/>
    <w:rsid w:val="00F6712C"/>
    <w:rsid w:val="00F67C32"/>
    <w:rsid w:val="00F70C59"/>
    <w:rsid w:val="00F7156E"/>
    <w:rsid w:val="00F72F26"/>
    <w:rsid w:val="00F732A3"/>
    <w:rsid w:val="00F73885"/>
    <w:rsid w:val="00F738C5"/>
    <w:rsid w:val="00F75263"/>
    <w:rsid w:val="00F75C36"/>
    <w:rsid w:val="00F75D6B"/>
    <w:rsid w:val="00F77461"/>
    <w:rsid w:val="00F77E88"/>
    <w:rsid w:val="00F813C2"/>
    <w:rsid w:val="00F906F0"/>
    <w:rsid w:val="00F9730F"/>
    <w:rsid w:val="00F977AA"/>
    <w:rsid w:val="00F97931"/>
    <w:rsid w:val="00FA0141"/>
    <w:rsid w:val="00FA3565"/>
    <w:rsid w:val="00FA374E"/>
    <w:rsid w:val="00FA620C"/>
    <w:rsid w:val="00FA6AEE"/>
    <w:rsid w:val="00FA6F06"/>
    <w:rsid w:val="00FB1321"/>
    <w:rsid w:val="00FB16A3"/>
    <w:rsid w:val="00FB2E35"/>
    <w:rsid w:val="00FB3653"/>
    <w:rsid w:val="00FB38D7"/>
    <w:rsid w:val="00FB3B8C"/>
    <w:rsid w:val="00FB3EE5"/>
    <w:rsid w:val="00FB4444"/>
    <w:rsid w:val="00FB505F"/>
    <w:rsid w:val="00FB5247"/>
    <w:rsid w:val="00FB59D0"/>
    <w:rsid w:val="00FB5B55"/>
    <w:rsid w:val="00FB60CE"/>
    <w:rsid w:val="00FB69A2"/>
    <w:rsid w:val="00FB6F36"/>
    <w:rsid w:val="00FB7D2F"/>
    <w:rsid w:val="00FC120C"/>
    <w:rsid w:val="00FC40C0"/>
    <w:rsid w:val="00FC4547"/>
    <w:rsid w:val="00FC48E2"/>
    <w:rsid w:val="00FC4CF0"/>
    <w:rsid w:val="00FC4EE7"/>
    <w:rsid w:val="00FC50D6"/>
    <w:rsid w:val="00FD0AC2"/>
    <w:rsid w:val="00FD2CF2"/>
    <w:rsid w:val="00FD3B15"/>
    <w:rsid w:val="00FD4843"/>
    <w:rsid w:val="00FD517E"/>
    <w:rsid w:val="00FD5FC7"/>
    <w:rsid w:val="00FE0A47"/>
    <w:rsid w:val="00FE3887"/>
    <w:rsid w:val="00FE4B69"/>
    <w:rsid w:val="00FE6359"/>
    <w:rsid w:val="00FE7B18"/>
    <w:rsid w:val="00FF11BD"/>
    <w:rsid w:val="00FF31C2"/>
    <w:rsid w:val="00FF35A8"/>
    <w:rsid w:val="00FF5B6C"/>
    <w:rsid w:val="00FF7F9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682CC2"/>
  <w15:docId w15:val="{39C8FB28-D479-4462-9515-A57742AE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7F16"/>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853C1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D7D20"/>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3B5DE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60A"/>
    <w:pPr>
      <w:ind w:left="720"/>
      <w:contextualSpacing/>
    </w:pPr>
  </w:style>
  <w:style w:type="paragraph" w:styleId="BalloonText">
    <w:name w:val="Balloon Text"/>
    <w:basedOn w:val="Normal"/>
    <w:link w:val="BalloonTextChar"/>
    <w:uiPriority w:val="99"/>
    <w:semiHidden/>
    <w:unhideWhenUsed/>
    <w:rsid w:val="00BB27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7FF"/>
    <w:rPr>
      <w:rFonts w:ascii="Segoe UI" w:hAnsi="Segoe UI" w:cs="Segoe UI"/>
      <w:sz w:val="18"/>
      <w:szCs w:val="18"/>
    </w:rPr>
  </w:style>
  <w:style w:type="paragraph" w:customStyle="1" w:styleId="EndNoteBibliographyTitle">
    <w:name w:val="EndNote Bibliography Title"/>
    <w:basedOn w:val="Normal"/>
    <w:link w:val="EndNoteBibliographyTitleChar"/>
    <w:rsid w:val="005624EC"/>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5624EC"/>
    <w:rPr>
      <w:rFonts w:ascii="Calibri" w:hAnsi="Calibri" w:cs="Calibri"/>
      <w:lang w:val="en-US"/>
    </w:rPr>
  </w:style>
  <w:style w:type="paragraph" w:customStyle="1" w:styleId="EndNoteBibliography">
    <w:name w:val="EndNote Bibliography"/>
    <w:basedOn w:val="Normal"/>
    <w:link w:val="EndNoteBibliographyChar"/>
    <w:rsid w:val="005624EC"/>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5624EC"/>
    <w:rPr>
      <w:rFonts w:ascii="Calibri" w:hAnsi="Calibri" w:cs="Calibri"/>
      <w:lang w:val="en-US"/>
    </w:rPr>
  </w:style>
  <w:style w:type="paragraph" w:styleId="Header">
    <w:name w:val="header"/>
    <w:basedOn w:val="Normal"/>
    <w:link w:val="HeaderChar"/>
    <w:uiPriority w:val="99"/>
    <w:unhideWhenUsed/>
    <w:rsid w:val="00FD51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17E"/>
  </w:style>
  <w:style w:type="paragraph" w:styleId="Footer">
    <w:name w:val="footer"/>
    <w:basedOn w:val="Normal"/>
    <w:link w:val="FooterChar"/>
    <w:uiPriority w:val="99"/>
    <w:unhideWhenUsed/>
    <w:rsid w:val="00FD51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17E"/>
  </w:style>
  <w:style w:type="table" w:styleId="TableGrid">
    <w:name w:val="Table Grid"/>
    <w:basedOn w:val="TableNormal"/>
    <w:uiPriority w:val="39"/>
    <w:rsid w:val="00A37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7F16"/>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853C1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AD7D20"/>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B5DE3"/>
    <w:rPr>
      <w:rFonts w:asciiTheme="majorHAnsi" w:eastAsiaTheme="majorEastAsia" w:hAnsiTheme="majorHAnsi" w:cstheme="majorBidi"/>
      <w:b/>
      <w:bCs/>
      <w:i/>
      <w:iCs/>
      <w:color w:val="5B9BD5" w:themeColor="accent1"/>
    </w:rPr>
  </w:style>
  <w:style w:type="paragraph" w:styleId="Quote">
    <w:name w:val="Quote"/>
    <w:basedOn w:val="Normal"/>
    <w:next w:val="Normal"/>
    <w:link w:val="QuoteChar"/>
    <w:uiPriority w:val="29"/>
    <w:qFormat/>
    <w:rsid w:val="003B5DE3"/>
    <w:rPr>
      <w:i/>
      <w:iCs/>
      <w:color w:val="000000" w:themeColor="text1"/>
    </w:rPr>
  </w:style>
  <w:style w:type="character" w:customStyle="1" w:styleId="QuoteChar">
    <w:name w:val="Quote Char"/>
    <w:basedOn w:val="DefaultParagraphFont"/>
    <w:link w:val="Quote"/>
    <w:uiPriority w:val="29"/>
    <w:rsid w:val="003B5DE3"/>
    <w:rPr>
      <w:i/>
      <w:iCs/>
      <w:color w:val="000000" w:themeColor="text1"/>
    </w:rPr>
  </w:style>
  <w:style w:type="paragraph" w:styleId="TOC1">
    <w:name w:val="toc 1"/>
    <w:basedOn w:val="Normal"/>
    <w:next w:val="Normal"/>
    <w:autoRedefine/>
    <w:uiPriority w:val="39"/>
    <w:unhideWhenUsed/>
    <w:rsid w:val="00D61ABC"/>
    <w:pPr>
      <w:tabs>
        <w:tab w:val="right" w:leader="dot" w:pos="9016"/>
      </w:tabs>
    </w:pPr>
  </w:style>
  <w:style w:type="paragraph" w:styleId="TOC2">
    <w:name w:val="toc 2"/>
    <w:basedOn w:val="Normal"/>
    <w:next w:val="Normal"/>
    <w:autoRedefine/>
    <w:uiPriority w:val="39"/>
    <w:unhideWhenUsed/>
    <w:rsid w:val="002E374A"/>
    <w:pPr>
      <w:ind w:left="220"/>
    </w:pPr>
  </w:style>
  <w:style w:type="paragraph" w:styleId="TOC3">
    <w:name w:val="toc 3"/>
    <w:basedOn w:val="Normal"/>
    <w:next w:val="Normal"/>
    <w:autoRedefine/>
    <w:uiPriority w:val="39"/>
    <w:unhideWhenUsed/>
    <w:rsid w:val="002E374A"/>
    <w:pPr>
      <w:ind w:left="440"/>
    </w:pPr>
  </w:style>
  <w:style w:type="paragraph" w:styleId="TOC4">
    <w:name w:val="toc 4"/>
    <w:basedOn w:val="Normal"/>
    <w:next w:val="Normal"/>
    <w:autoRedefine/>
    <w:uiPriority w:val="39"/>
    <w:unhideWhenUsed/>
    <w:rsid w:val="002E374A"/>
    <w:pPr>
      <w:ind w:left="660"/>
    </w:pPr>
  </w:style>
  <w:style w:type="paragraph" w:styleId="TOC5">
    <w:name w:val="toc 5"/>
    <w:basedOn w:val="Normal"/>
    <w:next w:val="Normal"/>
    <w:autoRedefine/>
    <w:uiPriority w:val="39"/>
    <w:unhideWhenUsed/>
    <w:rsid w:val="002E374A"/>
    <w:pPr>
      <w:ind w:left="880"/>
    </w:pPr>
  </w:style>
  <w:style w:type="paragraph" w:styleId="TOC6">
    <w:name w:val="toc 6"/>
    <w:basedOn w:val="Normal"/>
    <w:next w:val="Normal"/>
    <w:autoRedefine/>
    <w:uiPriority w:val="39"/>
    <w:unhideWhenUsed/>
    <w:rsid w:val="002E374A"/>
    <w:pPr>
      <w:ind w:left="1100"/>
    </w:pPr>
  </w:style>
  <w:style w:type="paragraph" w:styleId="TOC7">
    <w:name w:val="toc 7"/>
    <w:basedOn w:val="Normal"/>
    <w:next w:val="Normal"/>
    <w:autoRedefine/>
    <w:uiPriority w:val="39"/>
    <w:unhideWhenUsed/>
    <w:rsid w:val="002E374A"/>
    <w:pPr>
      <w:ind w:left="1320"/>
    </w:pPr>
  </w:style>
  <w:style w:type="paragraph" w:styleId="TOC8">
    <w:name w:val="toc 8"/>
    <w:basedOn w:val="Normal"/>
    <w:next w:val="Normal"/>
    <w:autoRedefine/>
    <w:uiPriority w:val="39"/>
    <w:unhideWhenUsed/>
    <w:rsid w:val="002E374A"/>
    <w:pPr>
      <w:ind w:left="1540"/>
    </w:pPr>
  </w:style>
  <w:style w:type="paragraph" w:styleId="TOC9">
    <w:name w:val="toc 9"/>
    <w:basedOn w:val="Normal"/>
    <w:next w:val="Normal"/>
    <w:autoRedefine/>
    <w:uiPriority w:val="39"/>
    <w:unhideWhenUsed/>
    <w:rsid w:val="002E374A"/>
    <w:pPr>
      <w:ind w:left="1760"/>
    </w:pPr>
  </w:style>
  <w:style w:type="character" w:customStyle="1" w:styleId="rphighlightallclass">
    <w:name w:val="rphighlightallclass"/>
    <w:basedOn w:val="DefaultParagraphFont"/>
    <w:rsid w:val="004F1213"/>
  </w:style>
  <w:style w:type="character" w:customStyle="1" w:styleId="rpl1">
    <w:name w:val="_rp_l1"/>
    <w:basedOn w:val="DefaultParagraphFont"/>
    <w:rsid w:val="004F1213"/>
  </w:style>
  <w:style w:type="character" w:customStyle="1" w:styleId="pel">
    <w:name w:val="_pe_l"/>
    <w:basedOn w:val="DefaultParagraphFont"/>
    <w:rsid w:val="004F1213"/>
  </w:style>
  <w:style w:type="character" w:customStyle="1" w:styleId="bidi">
    <w:name w:val="bidi"/>
    <w:basedOn w:val="DefaultParagraphFont"/>
    <w:rsid w:val="004F1213"/>
  </w:style>
  <w:style w:type="character" w:customStyle="1" w:styleId="rpv1">
    <w:name w:val="_rp_v1"/>
    <w:basedOn w:val="DefaultParagraphFont"/>
    <w:rsid w:val="004F1213"/>
  </w:style>
  <w:style w:type="character" w:customStyle="1" w:styleId="allowtextselection">
    <w:name w:val="allowtextselection"/>
    <w:basedOn w:val="DefaultParagraphFont"/>
    <w:rsid w:val="004F1213"/>
  </w:style>
  <w:style w:type="paragraph" w:styleId="NormalWeb">
    <w:name w:val="Normal (Web)"/>
    <w:basedOn w:val="Normal"/>
    <w:uiPriority w:val="99"/>
    <w:unhideWhenUsed/>
    <w:rsid w:val="004F1213"/>
    <w:pPr>
      <w:spacing w:before="100" w:beforeAutospacing="1" w:after="100" w:afterAutospacing="1" w:line="240" w:lineRule="auto"/>
    </w:pPr>
    <w:rPr>
      <w:rFonts w:ascii="Times" w:hAnsi="Times" w:cs="Times New Roman"/>
      <w:sz w:val="20"/>
      <w:szCs w:val="20"/>
    </w:rPr>
  </w:style>
  <w:style w:type="character" w:styleId="Hyperlink">
    <w:name w:val="Hyperlink"/>
    <w:basedOn w:val="DefaultParagraphFont"/>
    <w:uiPriority w:val="99"/>
    <w:unhideWhenUsed/>
    <w:rsid w:val="006A0566"/>
    <w:rPr>
      <w:color w:val="0000FF"/>
      <w:u w:val="single"/>
    </w:rPr>
  </w:style>
  <w:style w:type="paragraph" w:styleId="IntenseQuote">
    <w:name w:val="Intense Quote"/>
    <w:basedOn w:val="Normal"/>
    <w:next w:val="Normal"/>
    <w:link w:val="IntenseQuoteChar"/>
    <w:uiPriority w:val="30"/>
    <w:qFormat/>
    <w:rsid w:val="006A0566"/>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6A0566"/>
    <w:rPr>
      <w:b/>
      <w:bCs/>
      <w:i/>
      <w:iCs/>
      <w:color w:val="5B9BD5" w:themeColor="accent1"/>
    </w:rPr>
  </w:style>
  <w:style w:type="character" w:customStyle="1" w:styleId="question-number">
    <w:name w:val="question-number"/>
    <w:basedOn w:val="DefaultParagraphFont"/>
    <w:rsid w:val="005E31B3"/>
  </w:style>
  <w:style w:type="character" w:customStyle="1" w:styleId="question-dot">
    <w:name w:val="question-dot"/>
    <w:basedOn w:val="DefaultParagraphFont"/>
    <w:rsid w:val="005E31B3"/>
  </w:style>
  <w:style w:type="character" w:customStyle="1" w:styleId="user-generated">
    <w:name w:val="user-generated"/>
    <w:basedOn w:val="DefaultParagraphFont"/>
    <w:rsid w:val="005E31B3"/>
  </w:style>
  <w:style w:type="character" w:customStyle="1" w:styleId="radio-button-label-text">
    <w:name w:val="radio-button-label-text"/>
    <w:basedOn w:val="DefaultParagraphFont"/>
    <w:rsid w:val="005E31B3"/>
  </w:style>
  <w:style w:type="character" w:customStyle="1" w:styleId="checkbox-button-label-text">
    <w:name w:val="checkbox-button-label-text"/>
    <w:basedOn w:val="DefaultParagraphFont"/>
    <w:rsid w:val="005E31B3"/>
  </w:style>
  <w:style w:type="character" w:styleId="Emphasis">
    <w:name w:val="Emphasis"/>
    <w:basedOn w:val="DefaultParagraphFont"/>
    <w:uiPriority w:val="20"/>
    <w:qFormat/>
    <w:rsid w:val="00192815"/>
    <w:rPr>
      <w:i/>
      <w:iCs/>
    </w:rPr>
  </w:style>
  <w:style w:type="character" w:customStyle="1" w:styleId="required-asterisk">
    <w:name w:val="required-asterisk"/>
    <w:basedOn w:val="DefaultParagraphFont"/>
    <w:rsid w:val="0022452D"/>
  </w:style>
  <w:style w:type="character" w:styleId="CommentReference">
    <w:name w:val="annotation reference"/>
    <w:basedOn w:val="DefaultParagraphFont"/>
    <w:uiPriority w:val="99"/>
    <w:semiHidden/>
    <w:unhideWhenUsed/>
    <w:rsid w:val="00752F0F"/>
    <w:rPr>
      <w:sz w:val="18"/>
      <w:szCs w:val="18"/>
    </w:rPr>
  </w:style>
  <w:style w:type="paragraph" w:styleId="CommentText">
    <w:name w:val="annotation text"/>
    <w:basedOn w:val="Normal"/>
    <w:link w:val="CommentTextChar"/>
    <w:uiPriority w:val="99"/>
    <w:unhideWhenUsed/>
    <w:rsid w:val="00752F0F"/>
    <w:pPr>
      <w:spacing w:line="240" w:lineRule="auto"/>
    </w:pPr>
    <w:rPr>
      <w:sz w:val="24"/>
      <w:szCs w:val="24"/>
    </w:rPr>
  </w:style>
  <w:style w:type="character" w:customStyle="1" w:styleId="CommentTextChar">
    <w:name w:val="Comment Text Char"/>
    <w:basedOn w:val="DefaultParagraphFont"/>
    <w:link w:val="CommentText"/>
    <w:uiPriority w:val="99"/>
    <w:rsid w:val="00752F0F"/>
    <w:rPr>
      <w:sz w:val="24"/>
      <w:szCs w:val="24"/>
    </w:rPr>
  </w:style>
  <w:style w:type="paragraph" w:styleId="CommentSubject">
    <w:name w:val="annotation subject"/>
    <w:basedOn w:val="CommentText"/>
    <w:next w:val="CommentText"/>
    <w:link w:val="CommentSubjectChar"/>
    <w:uiPriority w:val="99"/>
    <w:semiHidden/>
    <w:unhideWhenUsed/>
    <w:rsid w:val="00752F0F"/>
    <w:rPr>
      <w:b/>
      <w:bCs/>
      <w:sz w:val="20"/>
      <w:szCs w:val="20"/>
    </w:rPr>
  </w:style>
  <w:style w:type="character" w:customStyle="1" w:styleId="CommentSubjectChar">
    <w:name w:val="Comment Subject Char"/>
    <w:basedOn w:val="CommentTextChar"/>
    <w:link w:val="CommentSubject"/>
    <w:uiPriority w:val="99"/>
    <w:semiHidden/>
    <w:rsid w:val="00752F0F"/>
    <w:rPr>
      <w:b/>
      <w:bCs/>
      <w:sz w:val="20"/>
      <w:szCs w:val="20"/>
    </w:rPr>
  </w:style>
  <w:style w:type="character" w:styleId="Strong">
    <w:name w:val="Strong"/>
    <w:basedOn w:val="DefaultParagraphFont"/>
    <w:uiPriority w:val="22"/>
    <w:qFormat/>
    <w:rsid w:val="00666A20"/>
    <w:rPr>
      <w:b/>
      <w:bCs/>
    </w:rPr>
  </w:style>
  <w:style w:type="character" w:customStyle="1" w:styleId="file">
    <w:name w:val="file"/>
    <w:basedOn w:val="DefaultParagraphFont"/>
    <w:rsid w:val="00B6218C"/>
  </w:style>
  <w:style w:type="character" w:styleId="SubtleReference">
    <w:name w:val="Subtle Reference"/>
    <w:basedOn w:val="DefaultParagraphFont"/>
    <w:uiPriority w:val="31"/>
    <w:qFormat/>
    <w:rsid w:val="00A34F66"/>
    <w:rPr>
      <w:smallCaps/>
      <w:color w:val="ED7D31" w:themeColor="accent2"/>
      <w:u w:val="single"/>
    </w:rPr>
  </w:style>
  <w:style w:type="character" w:styleId="FollowedHyperlink">
    <w:name w:val="FollowedHyperlink"/>
    <w:basedOn w:val="DefaultParagraphFont"/>
    <w:uiPriority w:val="99"/>
    <w:semiHidden/>
    <w:unhideWhenUsed/>
    <w:rsid w:val="00EB6F98"/>
    <w:rPr>
      <w:color w:val="954F72" w:themeColor="followedHyperlink"/>
      <w:u w:val="single"/>
    </w:rPr>
  </w:style>
  <w:style w:type="character" w:customStyle="1" w:styleId="abstracttitle">
    <w:name w:val="abstract_title"/>
    <w:basedOn w:val="DefaultParagraphFont"/>
    <w:rsid w:val="00807781"/>
  </w:style>
  <w:style w:type="paragraph" w:styleId="Revision">
    <w:name w:val="Revision"/>
    <w:hidden/>
    <w:uiPriority w:val="99"/>
    <w:semiHidden/>
    <w:rsid w:val="0033477E"/>
    <w:pPr>
      <w:spacing w:after="0" w:line="240" w:lineRule="auto"/>
    </w:pPr>
  </w:style>
  <w:style w:type="character" w:customStyle="1" w:styleId="ilfuvd">
    <w:name w:val="ilfuvd"/>
    <w:basedOn w:val="DefaultParagraphFont"/>
    <w:rsid w:val="003B66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5381">
      <w:bodyDiv w:val="1"/>
      <w:marLeft w:val="0"/>
      <w:marRight w:val="0"/>
      <w:marTop w:val="0"/>
      <w:marBottom w:val="0"/>
      <w:divBdr>
        <w:top w:val="none" w:sz="0" w:space="0" w:color="auto"/>
        <w:left w:val="none" w:sz="0" w:space="0" w:color="auto"/>
        <w:bottom w:val="none" w:sz="0" w:space="0" w:color="auto"/>
        <w:right w:val="none" w:sz="0" w:space="0" w:color="auto"/>
      </w:divBdr>
    </w:div>
    <w:div w:id="79180686">
      <w:bodyDiv w:val="1"/>
      <w:marLeft w:val="0"/>
      <w:marRight w:val="0"/>
      <w:marTop w:val="0"/>
      <w:marBottom w:val="0"/>
      <w:divBdr>
        <w:top w:val="none" w:sz="0" w:space="0" w:color="auto"/>
        <w:left w:val="none" w:sz="0" w:space="0" w:color="auto"/>
        <w:bottom w:val="none" w:sz="0" w:space="0" w:color="auto"/>
        <w:right w:val="none" w:sz="0" w:space="0" w:color="auto"/>
      </w:divBdr>
    </w:div>
    <w:div w:id="141388290">
      <w:bodyDiv w:val="1"/>
      <w:marLeft w:val="0"/>
      <w:marRight w:val="0"/>
      <w:marTop w:val="0"/>
      <w:marBottom w:val="0"/>
      <w:divBdr>
        <w:top w:val="none" w:sz="0" w:space="0" w:color="auto"/>
        <w:left w:val="none" w:sz="0" w:space="0" w:color="auto"/>
        <w:bottom w:val="none" w:sz="0" w:space="0" w:color="auto"/>
        <w:right w:val="none" w:sz="0" w:space="0" w:color="auto"/>
      </w:divBdr>
      <w:divsChild>
        <w:div w:id="1119837928">
          <w:marLeft w:val="0"/>
          <w:marRight w:val="0"/>
          <w:marTop w:val="288"/>
          <w:marBottom w:val="100"/>
          <w:divBdr>
            <w:top w:val="none" w:sz="0" w:space="0" w:color="auto"/>
            <w:left w:val="none" w:sz="0" w:space="0" w:color="auto"/>
            <w:bottom w:val="none" w:sz="0" w:space="0" w:color="auto"/>
            <w:right w:val="none" w:sz="0" w:space="0" w:color="auto"/>
          </w:divBdr>
          <w:divsChild>
            <w:div w:id="105777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6151">
      <w:bodyDiv w:val="1"/>
      <w:marLeft w:val="0"/>
      <w:marRight w:val="0"/>
      <w:marTop w:val="0"/>
      <w:marBottom w:val="0"/>
      <w:divBdr>
        <w:top w:val="none" w:sz="0" w:space="0" w:color="auto"/>
        <w:left w:val="none" w:sz="0" w:space="0" w:color="auto"/>
        <w:bottom w:val="none" w:sz="0" w:space="0" w:color="auto"/>
        <w:right w:val="none" w:sz="0" w:space="0" w:color="auto"/>
      </w:divBdr>
    </w:div>
    <w:div w:id="221988088">
      <w:bodyDiv w:val="1"/>
      <w:marLeft w:val="0"/>
      <w:marRight w:val="0"/>
      <w:marTop w:val="0"/>
      <w:marBottom w:val="0"/>
      <w:divBdr>
        <w:top w:val="none" w:sz="0" w:space="0" w:color="auto"/>
        <w:left w:val="none" w:sz="0" w:space="0" w:color="auto"/>
        <w:bottom w:val="none" w:sz="0" w:space="0" w:color="auto"/>
        <w:right w:val="none" w:sz="0" w:space="0" w:color="auto"/>
      </w:divBdr>
    </w:div>
    <w:div w:id="310519285">
      <w:bodyDiv w:val="1"/>
      <w:marLeft w:val="0"/>
      <w:marRight w:val="0"/>
      <w:marTop w:val="0"/>
      <w:marBottom w:val="0"/>
      <w:divBdr>
        <w:top w:val="none" w:sz="0" w:space="0" w:color="auto"/>
        <w:left w:val="none" w:sz="0" w:space="0" w:color="auto"/>
        <w:bottom w:val="none" w:sz="0" w:space="0" w:color="auto"/>
        <w:right w:val="none" w:sz="0" w:space="0" w:color="auto"/>
      </w:divBdr>
      <w:divsChild>
        <w:div w:id="589043076">
          <w:marLeft w:val="0"/>
          <w:marRight w:val="0"/>
          <w:marTop w:val="0"/>
          <w:marBottom w:val="450"/>
          <w:divBdr>
            <w:top w:val="none" w:sz="0" w:space="0" w:color="auto"/>
            <w:left w:val="none" w:sz="0" w:space="0" w:color="auto"/>
            <w:bottom w:val="none" w:sz="0" w:space="0" w:color="auto"/>
            <w:right w:val="none" w:sz="0" w:space="0" w:color="auto"/>
          </w:divBdr>
          <w:divsChild>
            <w:div w:id="1950236864">
              <w:marLeft w:val="0"/>
              <w:marRight w:val="0"/>
              <w:marTop w:val="0"/>
              <w:marBottom w:val="0"/>
              <w:divBdr>
                <w:top w:val="none" w:sz="0" w:space="0" w:color="auto"/>
                <w:left w:val="none" w:sz="0" w:space="0" w:color="auto"/>
                <w:bottom w:val="none" w:sz="0" w:space="0" w:color="auto"/>
                <w:right w:val="none" w:sz="0" w:space="0" w:color="auto"/>
              </w:divBdr>
              <w:divsChild>
                <w:div w:id="1898857029">
                  <w:marLeft w:val="0"/>
                  <w:marRight w:val="0"/>
                  <w:marTop w:val="0"/>
                  <w:marBottom w:val="0"/>
                  <w:divBdr>
                    <w:top w:val="none" w:sz="0" w:space="0" w:color="auto"/>
                    <w:left w:val="none" w:sz="0" w:space="0" w:color="auto"/>
                    <w:bottom w:val="none" w:sz="0" w:space="0" w:color="auto"/>
                    <w:right w:val="none" w:sz="0" w:space="0" w:color="auto"/>
                  </w:divBdr>
                  <w:divsChild>
                    <w:div w:id="166091415">
                      <w:marLeft w:val="0"/>
                      <w:marRight w:val="0"/>
                      <w:marTop w:val="0"/>
                      <w:marBottom w:val="0"/>
                      <w:divBdr>
                        <w:top w:val="none" w:sz="0" w:space="0" w:color="auto"/>
                        <w:left w:val="none" w:sz="0" w:space="0" w:color="auto"/>
                        <w:bottom w:val="none" w:sz="0" w:space="0" w:color="auto"/>
                        <w:right w:val="none" w:sz="0" w:space="0" w:color="auto"/>
                      </w:divBdr>
                      <w:divsChild>
                        <w:div w:id="383800894">
                          <w:marLeft w:val="0"/>
                          <w:marRight w:val="0"/>
                          <w:marTop w:val="0"/>
                          <w:marBottom w:val="105"/>
                          <w:divBdr>
                            <w:top w:val="none" w:sz="0" w:space="0" w:color="auto"/>
                            <w:left w:val="none" w:sz="0" w:space="0" w:color="auto"/>
                            <w:bottom w:val="none" w:sz="0" w:space="0" w:color="auto"/>
                            <w:right w:val="none" w:sz="0" w:space="0" w:color="auto"/>
                          </w:divBdr>
                        </w:div>
                        <w:div w:id="463159407">
                          <w:marLeft w:val="0"/>
                          <w:marRight w:val="0"/>
                          <w:marTop w:val="0"/>
                          <w:marBottom w:val="105"/>
                          <w:divBdr>
                            <w:top w:val="none" w:sz="0" w:space="0" w:color="auto"/>
                            <w:left w:val="none" w:sz="0" w:space="0" w:color="auto"/>
                            <w:bottom w:val="none" w:sz="0" w:space="0" w:color="auto"/>
                            <w:right w:val="none" w:sz="0" w:space="0" w:color="auto"/>
                          </w:divBdr>
                        </w:div>
                        <w:div w:id="12019362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953702348">
          <w:marLeft w:val="0"/>
          <w:marRight w:val="0"/>
          <w:marTop w:val="0"/>
          <w:marBottom w:val="450"/>
          <w:divBdr>
            <w:top w:val="none" w:sz="0" w:space="0" w:color="auto"/>
            <w:left w:val="none" w:sz="0" w:space="0" w:color="auto"/>
            <w:bottom w:val="none" w:sz="0" w:space="0" w:color="auto"/>
            <w:right w:val="none" w:sz="0" w:space="0" w:color="auto"/>
          </w:divBdr>
          <w:divsChild>
            <w:div w:id="316998973">
              <w:marLeft w:val="0"/>
              <w:marRight w:val="0"/>
              <w:marTop w:val="0"/>
              <w:marBottom w:val="0"/>
              <w:divBdr>
                <w:top w:val="none" w:sz="0" w:space="0" w:color="auto"/>
                <w:left w:val="none" w:sz="0" w:space="0" w:color="auto"/>
                <w:bottom w:val="none" w:sz="0" w:space="0" w:color="auto"/>
                <w:right w:val="none" w:sz="0" w:space="0" w:color="auto"/>
              </w:divBdr>
              <w:divsChild>
                <w:div w:id="327099245">
                  <w:marLeft w:val="0"/>
                  <w:marRight w:val="0"/>
                  <w:marTop w:val="0"/>
                  <w:marBottom w:val="0"/>
                  <w:divBdr>
                    <w:top w:val="none" w:sz="0" w:space="0" w:color="auto"/>
                    <w:left w:val="none" w:sz="0" w:space="0" w:color="auto"/>
                    <w:bottom w:val="none" w:sz="0" w:space="0" w:color="auto"/>
                    <w:right w:val="none" w:sz="0" w:space="0" w:color="auto"/>
                  </w:divBdr>
                  <w:divsChild>
                    <w:div w:id="17459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81903">
      <w:bodyDiv w:val="1"/>
      <w:marLeft w:val="0"/>
      <w:marRight w:val="0"/>
      <w:marTop w:val="0"/>
      <w:marBottom w:val="0"/>
      <w:divBdr>
        <w:top w:val="none" w:sz="0" w:space="0" w:color="auto"/>
        <w:left w:val="none" w:sz="0" w:space="0" w:color="auto"/>
        <w:bottom w:val="none" w:sz="0" w:space="0" w:color="auto"/>
        <w:right w:val="none" w:sz="0" w:space="0" w:color="auto"/>
      </w:divBdr>
    </w:div>
    <w:div w:id="321468630">
      <w:bodyDiv w:val="1"/>
      <w:marLeft w:val="0"/>
      <w:marRight w:val="0"/>
      <w:marTop w:val="0"/>
      <w:marBottom w:val="0"/>
      <w:divBdr>
        <w:top w:val="none" w:sz="0" w:space="0" w:color="auto"/>
        <w:left w:val="none" w:sz="0" w:space="0" w:color="auto"/>
        <w:bottom w:val="none" w:sz="0" w:space="0" w:color="auto"/>
        <w:right w:val="none" w:sz="0" w:space="0" w:color="auto"/>
      </w:divBdr>
      <w:divsChild>
        <w:div w:id="1689091378">
          <w:marLeft w:val="0"/>
          <w:marRight w:val="0"/>
          <w:marTop w:val="0"/>
          <w:marBottom w:val="0"/>
          <w:divBdr>
            <w:top w:val="none" w:sz="0" w:space="0" w:color="auto"/>
            <w:left w:val="none" w:sz="0" w:space="0" w:color="auto"/>
            <w:bottom w:val="none" w:sz="0" w:space="0" w:color="auto"/>
            <w:right w:val="none" w:sz="0" w:space="0" w:color="auto"/>
          </w:divBdr>
          <w:divsChild>
            <w:div w:id="1154644740">
              <w:marLeft w:val="0"/>
              <w:marRight w:val="0"/>
              <w:marTop w:val="0"/>
              <w:marBottom w:val="0"/>
              <w:divBdr>
                <w:top w:val="none" w:sz="0" w:space="0" w:color="auto"/>
                <w:left w:val="none" w:sz="0" w:space="0" w:color="auto"/>
                <w:bottom w:val="none" w:sz="0" w:space="0" w:color="auto"/>
                <w:right w:val="none" w:sz="0" w:space="0" w:color="auto"/>
              </w:divBdr>
              <w:divsChild>
                <w:div w:id="2042628081">
                  <w:marLeft w:val="0"/>
                  <w:marRight w:val="0"/>
                  <w:marTop w:val="0"/>
                  <w:marBottom w:val="0"/>
                  <w:divBdr>
                    <w:top w:val="none" w:sz="0" w:space="0" w:color="auto"/>
                    <w:left w:val="none" w:sz="0" w:space="0" w:color="auto"/>
                    <w:bottom w:val="none" w:sz="0" w:space="0" w:color="auto"/>
                    <w:right w:val="none" w:sz="0" w:space="0" w:color="auto"/>
                  </w:divBdr>
                  <w:divsChild>
                    <w:div w:id="1224950458">
                      <w:marLeft w:val="0"/>
                      <w:marRight w:val="0"/>
                      <w:marTop w:val="0"/>
                      <w:marBottom w:val="0"/>
                      <w:divBdr>
                        <w:top w:val="none" w:sz="0" w:space="0" w:color="auto"/>
                        <w:left w:val="none" w:sz="0" w:space="0" w:color="auto"/>
                        <w:bottom w:val="none" w:sz="0" w:space="0" w:color="auto"/>
                        <w:right w:val="none" w:sz="0" w:space="0" w:color="auto"/>
                      </w:divBdr>
                    </w:div>
                  </w:divsChild>
                </w:div>
                <w:div w:id="230384376">
                  <w:marLeft w:val="0"/>
                  <w:marRight w:val="0"/>
                  <w:marTop w:val="0"/>
                  <w:marBottom w:val="0"/>
                  <w:divBdr>
                    <w:top w:val="none" w:sz="0" w:space="0" w:color="auto"/>
                    <w:left w:val="none" w:sz="0" w:space="0" w:color="auto"/>
                    <w:bottom w:val="none" w:sz="0" w:space="0" w:color="auto"/>
                    <w:right w:val="none" w:sz="0" w:space="0" w:color="auto"/>
                  </w:divBdr>
                  <w:divsChild>
                    <w:div w:id="973367741">
                      <w:marLeft w:val="0"/>
                      <w:marRight w:val="0"/>
                      <w:marTop w:val="0"/>
                      <w:marBottom w:val="0"/>
                      <w:divBdr>
                        <w:top w:val="none" w:sz="0" w:space="0" w:color="auto"/>
                        <w:left w:val="none" w:sz="0" w:space="0" w:color="auto"/>
                        <w:bottom w:val="none" w:sz="0" w:space="0" w:color="auto"/>
                        <w:right w:val="none" w:sz="0" w:space="0" w:color="auto"/>
                      </w:divBdr>
                    </w:div>
                  </w:divsChild>
                </w:div>
                <w:div w:id="261382902">
                  <w:marLeft w:val="0"/>
                  <w:marRight w:val="0"/>
                  <w:marTop w:val="0"/>
                  <w:marBottom w:val="0"/>
                  <w:divBdr>
                    <w:top w:val="none" w:sz="0" w:space="0" w:color="auto"/>
                    <w:left w:val="none" w:sz="0" w:space="0" w:color="auto"/>
                    <w:bottom w:val="none" w:sz="0" w:space="0" w:color="auto"/>
                    <w:right w:val="none" w:sz="0" w:space="0" w:color="auto"/>
                  </w:divBdr>
                  <w:divsChild>
                    <w:div w:id="1501457609">
                      <w:marLeft w:val="0"/>
                      <w:marRight w:val="0"/>
                      <w:marTop w:val="0"/>
                      <w:marBottom w:val="0"/>
                      <w:divBdr>
                        <w:top w:val="none" w:sz="0" w:space="0" w:color="auto"/>
                        <w:left w:val="none" w:sz="0" w:space="0" w:color="auto"/>
                        <w:bottom w:val="none" w:sz="0" w:space="0" w:color="auto"/>
                        <w:right w:val="none" w:sz="0" w:space="0" w:color="auto"/>
                      </w:divBdr>
                    </w:div>
                  </w:divsChild>
                </w:div>
                <w:div w:id="567959244">
                  <w:marLeft w:val="0"/>
                  <w:marRight w:val="0"/>
                  <w:marTop w:val="0"/>
                  <w:marBottom w:val="0"/>
                  <w:divBdr>
                    <w:top w:val="none" w:sz="0" w:space="0" w:color="auto"/>
                    <w:left w:val="none" w:sz="0" w:space="0" w:color="auto"/>
                    <w:bottom w:val="none" w:sz="0" w:space="0" w:color="auto"/>
                    <w:right w:val="none" w:sz="0" w:space="0" w:color="auto"/>
                  </w:divBdr>
                  <w:divsChild>
                    <w:div w:id="696807373">
                      <w:marLeft w:val="0"/>
                      <w:marRight w:val="0"/>
                      <w:marTop w:val="0"/>
                      <w:marBottom w:val="0"/>
                      <w:divBdr>
                        <w:top w:val="none" w:sz="0" w:space="0" w:color="auto"/>
                        <w:left w:val="none" w:sz="0" w:space="0" w:color="auto"/>
                        <w:bottom w:val="none" w:sz="0" w:space="0" w:color="auto"/>
                        <w:right w:val="none" w:sz="0" w:space="0" w:color="auto"/>
                      </w:divBdr>
                    </w:div>
                  </w:divsChild>
                </w:div>
                <w:div w:id="921985395">
                  <w:marLeft w:val="0"/>
                  <w:marRight w:val="0"/>
                  <w:marTop w:val="0"/>
                  <w:marBottom w:val="0"/>
                  <w:divBdr>
                    <w:top w:val="none" w:sz="0" w:space="0" w:color="auto"/>
                    <w:left w:val="none" w:sz="0" w:space="0" w:color="auto"/>
                    <w:bottom w:val="none" w:sz="0" w:space="0" w:color="auto"/>
                    <w:right w:val="none" w:sz="0" w:space="0" w:color="auto"/>
                  </w:divBdr>
                  <w:divsChild>
                    <w:div w:id="1420062732">
                      <w:marLeft w:val="0"/>
                      <w:marRight w:val="0"/>
                      <w:marTop w:val="0"/>
                      <w:marBottom w:val="0"/>
                      <w:divBdr>
                        <w:top w:val="none" w:sz="0" w:space="0" w:color="auto"/>
                        <w:left w:val="none" w:sz="0" w:space="0" w:color="auto"/>
                        <w:bottom w:val="none" w:sz="0" w:space="0" w:color="auto"/>
                        <w:right w:val="none" w:sz="0" w:space="0" w:color="auto"/>
                      </w:divBdr>
                    </w:div>
                  </w:divsChild>
                </w:div>
                <w:div w:id="1044600422">
                  <w:marLeft w:val="0"/>
                  <w:marRight w:val="0"/>
                  <w:marTop w:val="0"/>
                  <w:marBottom w:val="0"/>
                  <w:divBdr>
                    <w:top w:val="none" w:sz="0" w:space="0" w:color="auto"/>
                    <w:left w:val="none" w:sz="0" w:space="0" w:color="auto"/>
                    <w:bottom w:val="none" w:sz="0" w:space="0" w:color="auto"/>
                    <w:right w:val="none" w:sz="0" w:space="0" w:color="auto"/>
                  </w:divBdr>
                  <w:divsChild>
                    <w:div w:id="337007910">
                      <w:marLeft w:val="0"/>
                      <w:marRight w:val="0"/>
                      <w:marTop w:val="0"/>
                      <w:marBottom w:val="0"/>
                      <w:divBdr>
                        <w:top w:val="none" w:sz="0" w:space="0" w:color="auto"/>
                        <w:left w:val="none" w:sz="0" w:space="0" w:color="auto"/>
                        <w:bottom w:val="none" w:sz="0" w:space="0" w:color="auto"/>
                        <w:right w:val="none" w:sz="0" w:space="0" w:color="auto"/>
                      </w:divBdr>
                    </w:div>
                  </w:divsChild>
                </w:div>
                <w:div w:id="360133243">
                  <w:marLeft w:val="0"/>
                  <w:marRight w:val="0"/>
                  <w:marTop w:val="0"/>
                  <w:marBottom w:val="0"/>
                  <w:divBdr>
                    <w:top w:val="none" w:sz="0" w:space="0" w:color="auto"/>
                    <w:left w:val="none" w:sz="0" w:space="0" w:color="auto"/>
                    <w:bottom w:val="none" w:sz="0" w:space="0" w:color="auto"/>
                    <w:right w:val="none" w:sz="0" w:space="0" w:color="auto"/>
                  </w:divBdr>
                  <w:divsChild>
                    <w:div w:id="490147114">
                      <w:marLeft w:val="0"/>
                      <w:marRight w:val="0"/>
                      <w:marTop w:val="0"/>
                      <w:marBottom w:val="0"/>
                      <w:divBdr>
                        <w:top w:val="none" w:sz="0" w:space="0" w:color="auto"/>
                        <w:left w:val="none" w:sz="0" w:space="0" w:color="auto"/>
                        <w:bottom w:val="none" w:sz="0" w:space="0" w:color="auto"/>
                        <w:right w:val="none" w:sz="0" w:space="0" w:color="auto"/>
                      </w:divBdr>
                    </w:div>
                  </w:divsChild>
                </w:div>
                <w:div w:id="1602253511">
                  <w:marLeft w:val="0"/>
                  <w:marRight w:val="0"/>
                  <w:marTop w:val="0"/>
                  <w:marBottom w:val="0"/>
                  <w:divBdr>
                    <w:top w:val="none" w:sz="0" w:space="0" w:color="auto"/>
                    <w:left w:val="none" w:sz="0" w:space="0" w:color="auto"/>
                    <w:bottom w:val="none" w:sz="0" w:space="0" w:color="auto"/>
                    <w:right w:val="none" w:sz="0" w:space="0" w:color="auto"/>
                  </w:divBdr>
                  <w:divsChild>
                    <w:div w:id="547693686">
                      <w:marLeft w:val="0"/>
                      <w:marRight w:val="0"/>
                      <w:marTop w:val="0"/>
                      <w:marBottom w:val="0"/>
                      <w:divBdr>
                        <w:top w:val="none" w:sz="0" w:space="0" w:color="auto"/>
                        <w:left w:val="none" w:sz="0" w:space="0" w:color="auto"/>
                        <w:bottom w:val="none" w:sz="0" w:space="0" w:color="auto"/>
                        <w:right w:val="none" w:sz="0" w:space="0" w:color="auto"/>
                      </w:divBdr>
                    </w:div>
                  </w:divsChild>
                </w:div>
                <w:div w:id="1885369013">
                  <w:marLeft w:val="0"/>
                  <w:marRight w:val="0"/>
                  <w:marTop w:val="0"/>
                  <w:marBottom w:val="0"/>
                  <w:divBdr>
                    <w:top w:val="none" w:sz="0" w:space="0" w:color="auto"/>
                    <w:left w:val="none" w:sz="0" w:space="0" w:color="auto"/>
                    <w:bottom w:val="none" w:sz="0" w:space="0" w:color="auto"/>
                    <w:right w:val="none" w:sz="0" w:space="0" w:color="auto"/>
                  </w:divBdr>
                  <w:divsChild>
                    <w:div w:id="16197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7044">
      <w:bodyDiv w:val="1"/>
      <w:marLeft w:val="0"/>
      <w:marRight w:val="0"/>
      <w:marTop w:val="0"/>
      <w:marBottom w:val="0"/>
      <w:divBdr>
        <w:top w:val="none" w:sz="0" w:space="0" w:color="auto"/>
        <w:left w:val="none" w:sz="0" w:space="0" w:color="auto"/>
        <w:bottom w:val="none" w:sz="0" w:space="0" w:color="auto"/>
        <w:right w:val="none" w:sz="0" w:space="0" w:color="auto"/>
      </w:divBdr>
    </w:div>
    <w:div w:id="571089704">
      <w:bodyDiv w:val="1"/>
      <w:marLeft w:val="0"/>
      <w:marRight w:val="0"/>
      <w:marTop w:val="0"/>
      <w:marBottom w:val="0"/>
      <w:divBdr>
        <w:top w:val="none" w:sz="0" w:space="0" w:color="auto"/>
        <w:left w:val="none" w:sz="0" w:space="0" w:color="auto"/>
        <w:bottom w:val="none" w:sz="0" w:space="0" w:color="auto"/>
        <w:right w:val="none" w:sz="0" w:space="0" w:color="auto"/>
      </w:divBdr>
      <w:divsChild>
        <w:div w:id="1292907051">
          <w:marLeft w:val="0"/>
          <w:marRight w:val="0"/>
          <w:marTop w:val="0"/>
          <w:marBottom w:val="450"/>
          <w:divBdr>
            <w:top w:val="none" w:sz="0" w:space="0" w:color="auto"/>
            <w:left w:val="none" w:sz="0" w:space="0" w:color="auto"/>
            <w:bottom w:val="none" w:sz="0" w:space="0" w:color="auto"/>
            <w:right w:val="none" w:sz="0" w:space="0" w:color="auto"/>
          </w:divBdr>
          <w:divsChild>
            <w:div w:id="1738089953">
              <w:marLeft w:val="0"/>
              <w:marRight w:val="0"/>
              <w:marTop w:val="0"/>
              <w:marBottom w:val="0"/>
              <w:divBdr>
                <w:top w:val="none" w:sz="0" w:space="0" w:color="auto"/>
                <w:left w:val="none" w:sz="0" w:space="0" w:color="auto"/>
                <w:bottom w:val="none" w:sz="0" w:space="0" w:color="auto"/>
                <w:right w:val="none" w:sz="0" w:space="0" w:color="auto"/>
              </w:divBdr>
              <w:divsChild>
                <w:div w:id="789318880">
                  <w:marLeft w:val="0"/>
                  <w:marRight w:val="0"/>
                  <w:marTop w:val="0"/>
                  <w:marBottom w:val="0"/>
                  <w:divBdr>
                    <w:top w:val="none" w:sz="0" w:space="0" w:color="auto"/>
                    <w:left w:val="none" w:sz="0" w:space="0" w:color="auto"/>
                    <w:bottom w:val="none" w:sz="0" w:space="0" w:color="auto"/>
                    <w:right w:val="none" w:sz="0" w:space="0" w:color="auto"/>
                  </w:divBdr>
                  <w:divsChild>
                    <w:div w:id="1961257766">
                      <w:marLeft w:val="0"/>
                      <w:marRight w:val="0"/>
                      <w:marTop w:val="0"/>
                      <w:marBottom w:val="0"/>
                      <w:divBdr>
                        <w:top w:val="none" w:sz="0" w:space="0" w:color="auto"/>
                        <w:left w:val="none" w:sz="0" w:space="0" w:color="auto"/>
                        <w:bottom w:val="none" w:sz="0" w:space="0" w:color="auto"/>
                        <w:right w:val="none" w:sz="0" w:space="0" w:color="auto"/>
                      </w:divBdr>
                      <w:divsChild>
                        <w:div w:id="2110660116">
                          <w:marLeft w:val="0"/>
                          <w:marRight w:val="0"/>
                          <w:marTop w:val="0"/>
                          <w:marBottom w:val="0"/>
                          <w:divBdr>
                            <w:top w:val="none" w:sz="0" w:space="0" w:color="auto"/>
                            <w:left w:val="none" w:sz="0" w:space="0" w:color="auto"/>
                            <w:bottom w:val="none" w:sz="0" w:space="0" w:color="auto"/>
                            <w:right w:val="none" w:sz="0" w:space="0" w:color="auto"/>
                          </w:divBdr>
                          <w:divsChild>
                            <w:div w:id="1076510566">
                              <w:marLeft w:val="0"/>
                              <w:marRight w:val="0"/>
                              <w:marTop w:val="0"/>
                              <w:marBottom w:val="0"/>
                              <w:divBdr>
                                <w:top w:val="none" w:sz="0" w:space="0" w:color="auto"/>
                                <w:left w:val="none" w:sz="0" w:space="0" w:color="auto"/>
                                <w:bottom w:val="none" w:sz="0" w:space="0" w:color="auto"/>
                                <w:right w:val="none" w:sz="0" w:space="0" w:color="auto"/>
                              </w:divBdr>
                              <w:divsChild>
                                <w:div w:id="350032942">
                                  <w:marLeft w:val="0"/>
                                  <w:marRight w:val="0"/>
                                  <w:marTop w:val="0"/>
                                  <w:marBottom w:val="0"/>
                                  <w:divBdr>
                                    <w:top w:val="none" w:sz="0" w:space="0" w:color="auto"/>
                                    <w:left w:val="none" w:sz="0" w:space="0" w:color="auto"/>
                                    <w:bottom w:val="none" w:sz="0" w:space="0" w:color="auto"/>
                                    <w:right w:val="none" w:sz="0" w:space="0" w:color="auto"/>
                                  </w:divBdr>
                                </w:div>
                              </w:divsChild>
                            </w:div>
                            <w:div w:id="1861356694">
                              <w:marLeft w:val="0"/>
                              <w:marRight w:val="0"/>
                              <w:marTop w:val="0"/>
                              <w:marBottom w:val="0"/>
                              <w:divBdr>
                                <w:top w:val="none" w:sz="0" w:space="0" w:color="auto"/>
                                <w:left w:val="none" w:sz="0" w:space="0" w:color="auto"/>
                                <w:bottom w:val="none" w:sz="0" w:space="0" w:color="auto"/>
                                <w:right w:val="none" w:sz="0" w:space="0" w:color="auto"/>
                              </w:divBdr>
                              <w:divsChild>
                                <w:div w:id="1354265127">
                                  <w:marLeft w:val="0"/>
                                  <w:marRight w:val="0"/>
                                  <w:marTop w:val="0"/>
                                  <w:marBottom w:val="0"/>
                                  <w:divBdr>
                                    <w:top w:val="none" w:sz="0" w:space="0" w:color="auto"/>
                                    <w:left w:val="none" w:sz="0" w:space="0" w:color="auto"/>
                                    <w:bottom w:val="none" w:sz="0" w:space="0" w:color="auto"/>
                                    <w:right w:val="none" w:sz="0" w:space="0" w:color="auto"/>
                                  </w:divBdr>
                                </w:div>
                              </w:divsChild>
                            </w:div>
                            <w:div w:id="1169755057">
                              <w:marLeft w:val="0"/>
                              <w:marRight w:val="0"/>
                              <w:marTop w:val="0"/>
                              <w:marBottom w:val="0"/>
                              <w:divBdr>
                                <w:top w:val="none" w:sz="0" w:space="0" w:color="auto"/>
                                <w:left w:val="none" w:sz="0" w:space="0" w:color="auto"/>
                                <w:bottom w:val="none" w:sz="0" w:space="0" w:color="auto"/>
                                <w:right w:val="none" w:sz="0" w:space="0" w:color="auto"/>
                              </w:divBdr>
                              <w:divsChild>
                                <w:div w:id="1370300180">
                                  <w:marLeft w:val="0"/>
                                  <w:marRight w:val="0"/>
                                  <w:marTop w:val="0"/>
                                  <w:marBottom w:val="0"/>
                                  <w:divBdr>
                                    <w:top w:val="none" w:sz="0" w:space="0" w:color="auto"/>
                                    <w:left w:val="none" w:sz="0" w:space="0" w:color="auto"/>
                                    <w:bottom w:val="none" w:sz="0" w:space="0" w:color="auto"/>
                                    <w:right w:val="none" w:sz="0" w:space="0" w:color="auto"/>
                                  </w:divBdr>
                                </w:div>
                              </w:divsChild>
                            </w:div>
                            <w:div w:id="221214965">
                              <w:marLeft w:val="0"/>
                              <w:marRight w:val="0"/>
                              <w:marTop w:val="0"/>
                              <w:marBottom w:val="0"/>
                              <w:divBdr>
                                <w:top w:val="none" w:sz="0" w:space="0" w:color="auto"/>
                                <w:left w:val="none" w:sz="0" w:space="0" w:color="auto"/>
                                <w:bottom w:val="none" w:sz="0" w:space="0" w:color="auto"/>
                                <w:right w:val="none" w:sz="0" w:space="0" w:color="auto"/>
                              </w:divBdr>
                              <w:divsChild>
                                <w:div w:id="314605364">
                                  <w:marLeft w:val="0"/>
                                  <w:marRight w:val="0"/>
                                  <w:marTop w:val="0"/>
                                  <w:marBottom w:val="0"/>
                                  <w:divBdr>
                                    <w:top w:val="none" w:sz="0" w:space="0" w:color="auto"/>
                                    <w:left w:val="none" w:sz="0" w:space="0" w:color="auto"/>
                                    <w:bottom w:val="none" w:sz="0" w:space="0" w:color="auto"/>
                                    <w:right w:val="none" w:sz="0" w:space="0" w:color="auto"/>
                                  </w:divBdr>
                                </w:div>
                              </w:divsChild>
                            </w:div>
                            <w:div w:id="1522234940">
                              <w:marLeft w:val="0"/>
                              <w:marRight w:val="0"/>
                              <w:marTop w:val="0"/>
                              <w:marBottom w:val="0"/>
                              <w:divBdr>
                                <w:top w:val="none" w:sz="0" w:space="0" w:color="auto"/>
                                <w:left w:val="none" w:sz="0" w:space="0" w:color="auto"/>
                                <w:bottom w:val="none" w:sz="0" w:space="0" w:color="auto"/>
                                <w:right w:val="none" w:sz="0" w:space="0" w:color="auto"/>
                              </w:divBdr>
                              <w:divsChild>
                                <w:div w:id="19529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93401">
          <w:marLeft w:val="0"/>
          <w:marRight w:val="0"/>
          <w:marTop w:val="0"/>
          <w:marBottom w:val="450"/>
          <w:divBdr>
            <w:top w:val="none" w:sz="0" w:space="0" w:color="auto"/>
            <w:left w:val="none" w:sz="0" w:space="0" w:color="auto"/>
            <w:bottom w:val="none" w:sz="0" w:space="0" w:color="auto"/>
            <w:right w:val="none" w:sz="0" w:space="0" w:color="auto"/>
          </w:divBdr>
          <w:divsChild>
            <w:div w:id="877593751">
              <w:marLeft w:val="0"/>
              <w:marRight w:val="0"/>
              <w:marTop w:val="0"/>
              <w:marBottom w:val="0"/>
              <w:divBdr>
                <w:top w:val="none" w:sz="0" w:space="0" w:color="auto"/>
                <w:left w:val="none" w:sz="0" w:space="0" w:color="auto"/>
                <w:bottom w:val="none" w:sz="0" w:space="0" w:color="auto"/>
                <w:right w:val="none" w:sz="0" w:space="0" w:color="auto"/>
              </w:divBdr>
              <w:divsChild>
                <w:div w:id="973366003">
                  <w:marLeft w:val="0"/>
                  <w:marRight w:val="0"/>
                  <w:marTop w:val="0"/>
                  <w:marBottom w:val="0"/>
                  <w:divBdr>
                    <w:top w:val="none" w:sz="0" w:space="0" w:color="auto"/>
                    <w:left w:val="none" w:sz="0" w:space="0" w:color="auto"/>
                    <w:bottom w:val="none" w:sz="0" w:space="0" w:color="auto"/>
                    <w:right w:val="none" w:sz="0" w:space="0" w:color="auto"/>
                  </w:divBdr>
                  <w:divsChild>
                    <w:div w:id="1658192734">
                      <w:marLeft w:val="0"/>
                      <w:marRight w:val="0"/>
                      <w:marTop w:val="0"/>
                      <w:marBottom w:val="0"/>
                      <w:divBdr>
                        <w:top w:val="none" w:sz="0" w:space="0" w:color="auto"/>
                        <w:left w:val="none" w:sz="0" w:space="0" w:color="auto"/>
                        <w:bottom w:val="none" w:sz="0" w:space="0" w:color="auto"/>
                        <w:right w:val="none" w:sz="0" w:space="0" w:color="auto"/>
                      </w:divBdr>
                      <w:divsChild>
                        <w:div w:id="1414280398">
                          <w:marLeft w:val="0"/>
                          <w:marRight w:val="0"/>
                          <w:marTop w:val="0"/>
                          <w:marBottom w:val="0"/>
                          <w:divBdr>
                            <w:top w:val="none" w:sz="0" w:space="0" w:color="auto"/>
                            <w:left w:val="none" w:sz="0" w:space="0" w:color="auto"/>
                            <w:bottom w:val="none" w:sz="0" w:space="0" w:color="auto"/>
                            <w:right w:val="none" w:sz="0" w:space="0" w:color="auto"/>
                          </w:divBdr>
                          <w:divsChild>
                            <w:div w:id="761418679">
                              <w:marLeft w:val="0"/>
                              <w:marRight w:val="0"/>
                              <w:marTop w:val="0"/>
                              <w:marBottom w:val="0"/>
                              <w:divBdr>
                                <w:top w:val="none" w:sz="0" w:space="0" w:color="auto"/>
                                <w:left w:val="none" w:sz="0" w:space="0" w:color="auto"/>
                                <w:bottom w:val="none" w:sz="0" w:space="0" w:color="auto"/>
                                <w:right w:val="none" w:sz="0" w:space="0" w:color="auto"/>
                              </w:divBdr>
                              <w:divsChild>
                                <w:div w:id="879780668">
                                  <w:marLeft w:val="0"/>
                                  <w:marRight w:val="0"/>
                                  <w:marTop w:val="0"/>
                                  <w:marBottom w:val="0"/>
                                  <w:divBdr>
                                    <w:top w:val="none" w:sz="0" w:space="0" w:color="auto"/>
                                    <w:left w:val="none" w:sz="0" w:space="0" w:color="auto"/>
                                    <w:bottom w:val="none" w:sz="0" w:space="0" w:color="auto"/>
                                    <w:right w:val="none" w:sz="0" w:space="0" w:color="auto"/>
                                  </w:divBdr>
                                </w:div>
                              </w:divsChild>
                            </w:div>
                            <w:div w:id="1471166673">
                              <w:marLeft w:val="0"/>
                              <w:marRight w:val="0"/>
                              <w:marTop w:val="0"/>
                              <w:marBottom w:val="0"/>
                              <w:divBdr>
                                <w:top w:val="none" w:sz="0" w:space="0" w:color="auto"/>
                                <w:left w:val="none" w:sz="0" w:space="0" w:color="auto"/>
                                <w:bottom w:val="none" w:sz="0" w:space="0" w:color="auto"/>
                                <w:right w:val="none" w:sz="0" w:space="0" w:color="auto"/>
                              </w:divBdr>
                              <w:divsChild>
                                <w:div w:id="828864406">
                                  <w:marLeft w:val="0"/>
                                  <w:marRight w:val="0"/>
                                  <w:marTop w:val="0"/>
                                  <w:marBottom w:val="0"/>
                                  <w:divBdr>
                                    <w:top w:val="none" w:sz="0" w:space="0" w:color="auto"/>
                                    <w:left w:val="none" w:sz="0" w:space="0" w:color="auto"/>
                                    <w:bottom w:val="none" w:sz="0" w:space="0" w:color="auto"/>
                                    <w:right w:val="none" w:sz="0" w:space="0" w:color="auto"/>
                                  </w:divBdr>
                                </w:div>
                              </w:divsChild>
                            </w:div>
                            <w:div w:id="293216228">
                              <w:marLeft w:val="0"/>
                              <w:marRight w:val="0"/>
                              <w:marTop w:val="0"/>
                              <w:marBottom w:val="0"/>
                              <w:divBdr>
                                <w:top w:val="none" w:sz="0" w:space="0" w:color="auto"/>
                                <w:left w:val="none" w:sz="0" w:space="0" w:color="auto"/>
                                <w:bottom w:val="none" w:sz="0" w:space="0" w:color="auto"/>
                                <w:right w:val="none" w:sz="0" w:space="0" w:color="auto"/>
                              </w:divBdr>
                              <w:divsChild>
                                <w:div w:id="884025030">
                                  <w:marLeft w:val="0"/>
                                  <w:marRight w:val="0"/>
                                  <w:marTop w:val="0"/>
                                  <w:marBottom w:val="0"/>
                                  <w:divBdr>
                                    <w:top w:val="none" w:sz="0" w:space="0" w:color="auto"/>
                                    <w:left w:val="none" w:sz="0" w:space="0" w:color="auto"/>
                                    <w:bottom w:val="none" w:sz="0" w:space="0" w:color="auto"/>
                                    <w:right w:val="none" w:sz="0" w:space="0" w:color="auto"/>
                                  </w:divBdr>
                                </w:div>
                              </w:divsChild>
                            </w:div>
                            <w:div w:id="1217743841">
                              <w:marLeft w:val="0"/>
                              <w:marRight w:val="0"/>
                              <w:marTop w:val="0"/>
                              <w:marBottom w:val="0"/>
                              <w:divBdr>
                                <w:top w:val="none" w:sz="0" w:space="0" w:color="auto"/>
                                <w:left w:val="none" w:sz="0" w:space="0" w:color="auto"/>
                                <w:bottom w:val="none" w:sz="0" w:space="0" w:color="auto"/>
                                <w:right w:val="none" w:sz="0" w:space="0" w:color="auto"/>
                              </w:divBdr>
                              <w:divsChild>
                                <w:div w:id="153760710">
                                  <w:marLeft w:val="0"/>
                                  <w:marRight w:val="0"/>
                                  <w:marTop w:val="0"/>
                                  <w:marBottom w:val="0"/>
                                  <w:divBdr>
                                    <w:top w:val="none" w:sz="0" w:space="0" w:color="auto"/>
                                    <w:left w:val="none" w:sz="0" w:space="0" w:color="auto"/>
                                    <w:bottom w:val="none" w:sz="0" w:space="0" w:color="auto"/>
                                    <w:right w:val="none" w:sz="0" w:space="0" w:color="auto"/>
                                  </w:divBdr>
                                </w:div>
                              </w:divsChild>
                            </w:div>
                            <w:div w:id="460535943">
                              <w:marLeft w:val="0"/>
                              <w:marRight w:val="0"/>
                              <w:marTop w:val="0"/>
                              <w:marBottom w:val="0"/>
                              <w:divBdr>
                                <w:top w:val="none" w:sz="0" w:space="0" w:color="auto"/>
                                <w:left w:val="none" w:sz="0" w:space="0" w:color="auto"/>
                                <w:bottom w:val="none" w:sz="0" w:space="0" w:color="auto"/>
                                <w:right w:val="none" w:sz="0" w:space="0" w:color="auto"/>
                              </w:divBdr>
                              <w:divsChild>
                                <w:div w:id="261380830">
                                  <w:marLeft w:val="0"/>
                                  <w:marRight w:val="0"/>
                                  <w:marTop w:val="0"/>
                                  <w:marBottom w:val="0"/>
                                  <w:divBdr>
                                    <w:top w:val="none" w:sz="0" w:space="0" w:color="auto"/>
                                    <w:left w:val="none" w:sz="0" w:space="0" w:color="auto"/>
                                    <w:bottom w:val="none" w:sz="0" w:space="0" w:color="auto"/>
                                    <w:right w:val="none" w:sz="0" w:space="0" w:color="auto"/>
                                  </w:divBdr>
                                </w:div>
                              </w:divsChild>
                            </w:div>
                            <w:div w:id="619142883">
                              <w:marLeft w:val="0"/>
                              <w:marRight w:val="0"/>
                              <w:marTop w:val="0"/>
                              <w:marBottom w:val="0"/>
                              <w:divBdr>
                                <w:top w:val="none" w:sz="0" w:space="0" w:color="auto"/>
                                <w:left w:val="none" w:sz="0" w:space="0" w:color="auto"/>
                                <w:bottom w:val="none" w:sz="0" w:space="0" w:color="auto"/>
                                <w:right w:val="none" w:sz="0" w:space="0" w:color="auto"/>
                              </w:divBdr>
                              <w:divsChild>
                                <w:div w:id="4916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9018">
                          <w:marLeft w:val="0"/>
                          <w:marRight w:val="0"/>
                          <w:marTop w:val="0"/>
                          <w:marBottom w:val="0"/>
                          <w:divBdr>
                            <w:top w:val="none" w:sz="0" w:space="0" w:color="auto"/>
                            <w:left w:val="none" w:sz="0" w:space="0" w:color="auto"/>
                            <w:bottom w:val="none" w:sz="0" w:space="0" w:color="auto"/>
                            <w:right w:val="none" w:sz="0" w:space="0" w:color="auto"/>
                          </w:divBdr>
                          <w:divsChild>
                            <w:div w:id="17781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5926">
          <w:marLeft w:val="0"/>
          <w:marRight w:val="0"/>
          <w:marTop w:val="0"/>
          <w:marBottom w:val="450"/>
          <w:divBdr>
            <w:top w:val="none" w:sz="0" w:space="0" w:color="auto"/>
            <w:left w:val="none" w:sz="0" w:space="0" w:color="auto"/>
            <w:bottom w:val="none" w:sz="0" w:space="0" w:color="auto"/>
            <w:right w:val="none" w:sz="0" w:space="0" w:color="auto"/>
          </w:divBdr>
          <w:divsChild>
            <w:div w:id="1087267562">
              <w:marLeft w:val="0"/>
              <w:marRight w:val="0"/>
              <w:marTop w:val="0"/>
              <w:marBottom w:val="0"/>
              <w:divBdr>
                <w:top w:val="none" w:sz="0" w:space="0" w:color="auto"/>
                <w:left w:val="none" w:sz="0" w:space="0" w:color="auto"/>
                <w:bottom w:val="none" w:sz="0" w:space="0" w:color="auto"/>
                <w:right w:val="none" w:sz="0" w:space="0" w:color="auto"/>
              </w:divBdr>
              <w:divsChild>
                <w:div w:id="1264729384">
                  <w:marLeft w:val="0"/>
                  <w:marRight w:val="0"/>
                  <w:marTop w:val="0"/>
                  <w:marBottom w:val="0"/>
                  <w:divBdr>
                    <w:top w:val="none" w:sz="0" w:space="0" w:color="auto"/>
                    <w:left w:val="none" w:sz="0" w:space="0" w:color="auto"/>
                    <w:bottom w:val="none" w:sz="0" w:space="0" w:color="auto"/>
                    <w:right w:val="none" w:sz="0" w:space="0" w:color="auto"/>
                  </w:divBdr>
                  <w:divsChild>
                    <w:div w:id="1997302436">
                      <w:marLeft w:val="0"/>
                      <w:marRight w:val="0"/>
                      <w:marTop w:val="0"/>
                      <w:marBottom w:val="0"/>
                      <w:divBdr>
                        <w:top w:val="none" w:sz="0" w:space="0" w:color="auto"/>
                        <w:left w:val="none" w:sz="0" w:space="0" w:color="auto"/>
                        <w:bottom w:val="none" w:sz="0" w:space="0" w:color="auto"/>
                        <w:right w:val="none" w:sz="0" w:space="0" w:color="auto"/>
                      </w:divBdr>
                      <w:divsChild>
                        <w:div w:id="435947126">
                          <w:marLeft w:val="0"/>
                          <w:marRight w:val="0"/>
                          <w:marTop w:val="0"/>
                          <w:marBottom w:val="0"/>
                          <w:divBdr>
                            <w:top w:val="none" w:sz="0" w:space="0" w:color="auto"/>
                            <w:left w:val="none" w:sz="0" w:space="0" w:color="auto"/>
                            <w:bottom w:val="none" w:sz="0" w:space="0" w:color="auto"/>
                            <w:right w:val="none" w:sz="0" w:space="0" w:color="auto"/>
                          </w:divBdr>
                          <w:divsChild>
                            <w:div w:id="1565067275">
                              <w:marLeft w:val="0"/>
                              <w:marRight w:val="0"/>
                              <w:marTop w:val="0"/>
                              <w:marBottom w:val="0"/>
                              <w:divBdr>
                                <w:top w:val="none" w:sz="0" w:space="0" w:color="auto"/>
                                <w:left w:val="none" w:sz="0" w:space="0" w:color="auto"/>
                                <w:bottom w:val="none" w:sz="0" w:space="0" w:color="auto"/>
                                <w:right w:val="none" w:sz="0" w:space="0" w:color="auto"/>
                              </w:divBdr>
                              <w:divsChild>
                                <w:div w:id="1857379457">
                                  <w:marLeft w:val="0"/>
                                  <w:marRight w:val="0"/>
                                  <w:marTop w:val="0"/>
                                  <w:marBottom w:val="0"/>
                                  <w:divBdr>
                                    <w:top w:val="none" w:sz="0" w:space="0" w:color="auto"/>
                                    <w:left w:val="none" w:sz="0" w:space="0" w:color="auto"/>
                                    <w:bottom w:val="none" w:sz="0" w:space="0" w:color="auto"/>
                                    <w:right w:val="none" w:sz="0" w:space="0" w:color="auto"/>
                                  </w:divBdr>
                                </w:div>
                              </w:divsChild>
                            </w:div>
                            <w:div w:id="16583608">
                              <w:marLeft w:val="0"/>
                              <w:marRight w:val="0"/>
                              <w:marTop w:val="0"/>
                              <w:marBottom w:val="0"/>
                              <w:divBdr>
                                <w:top w:val="none" w:sz="0" w:space="0" w:color="auto"/>
                                <w:left w:val="none" w:sz="0" w:space="0" w:color="auto"/>
                                <w:bottom w:val="none" w:sz="0" w:space="0" w:color="auto"/>
                                <w:right w:val="none" w:sz="0" w:space="0" w:color="auto"/>
                              </w:divBdr>
                              <w:divsChild>
                                <w:div w:id="3493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500828">
          <w:marLeft w:val="0"/>
          <w:marRight w:val="0"/>
          <w:marTop w:val="0"/>
          <w:marBottom w:val="450"/>
          <w:divBdr>
            <w:top w:val="none" w:sz="0" w:space="0" w:color="auto"/>
            <w:left w:val="none" w:sz="0" w:space="0" w:color="auto"/>
            <w:bottom w:val="none" w:sz="0" w:space="0" w:color="auto"/>
            <w:right w:val="none" w:sz="0" w:space="0" w:color="auto"/>
          </w:divBdr>
          <w:divsChild>
            <w:div w:id="1424300113">
              <w:marLeft w:val="0"/>
              <w:marRight w:val="0"/>
              <w:marTop w:val="0"/>
              <w:marBottom w:val="0"/>
              <w:divBdr>
                <w:top w:val="none" w:sz="0" w:space="0" w:color="auto"/>
                <w:left w:val="none" w:sz="0" w:space="0" w:color="auto"/>
                <w:bottom w:val="none" w:sz="0" w:space="0" w:color="auto"/>
                <w:right w:val="none" w:sz="0" w:space="0" w:color="auto"/>
              </w:divBdr>
              <w:divsChild>
                <w:div w:id="1443761876">
                  <w:marLeft w:val="0"/>
                  <w:marRight w:val="0"/>
                  <w:marTop w:val="0"/>
                  <w:marBottom w:val="0"/>
                  <w:divBdr>
                    <w:top w:val="none" w:sz="0" w:space="0" w:color="auto"/>
                    <w:left w:val="none" w:sz="0" w:space="0" w:color="auto"/>
                    <w:bottom w:val="none" w:sz="0" w:space="0" w:color="auto"/>
                    <w:right w:val="none" w:sz="0" w:space="0" w:color="auto"/>
                  </w:divBdr>
                  <w:divsChild>
                    <w:div w:id="675965461">
                      <w:marLeft w:val="0"/>
                      <w:marRight w:val="0"/>
                      <w:marTop w:val="0"/>
                      <w:marBottom w:val="0"/>
                      <w:divBdr>
                        <w:top w:val="none" w:sz="0" w:space="0" w:color="auto"/>
                        <w:left w:val="none" w:sz="0" w:space="0" w:color="auto"/>
                        <w:bottom w:val="none" w:sz="0" w:space="0" w:color="auto"/>
                        <w:right w:val="none" w:sz="0" w:space="0" w:color="auto"/>
                      </w:divBdr>
                      <w:divsChild>
                        <w:div w:id="866337706">
                          <w:marLeft w:val="0"/>
                          <w:marRight w:val="0"/>
                          <w:marTop w:val="0"/>
                          <w:marBottom w:val="0"/>
                          <w:divBdr>
                            <w:top w:val="none" w:sz="0" w:space="0" w:color="auto"/>
                            <w:left w:val="none" w:sz="0" w:space="0" w:color="auto"/>
                            <w:bottom w:val="none" w:sz="0" w:space="0" w:color="auto"/>
                            <w:right w:val="none" w:sz="0" w:space="0" w:color="auto"/>
                          </w:divBdr>
                          <w:divsChild>
                            <w:div w:id="1174761946">
                              <w:marLeft w:val="0"/>
                              <w:marRight w:val="0"/>
                              <w:marTop w:val="0"/>
                              <w:marBottom w:val="0"/>
                              <w:divBdr>
                                <w:top w:val="none" w:sz="0" w:space="0" w:color="auto"/>
                                <w:left w:val="none" w:sz="0" w:space="0" w:color="auto"/>
                                <w:bottom w:val="none" w:sz="0" w:space="0" w:color="auto"/>
                                <w:right w:val="none" w:sz="0" w:space="0" w:color="auto"/>
                              </w:divBdr>
                              <w:divsChild>
                                <w:div w:id="1629361138">
                                  <w:marLeft w:val="0"/>
                                  <w:marRight w:val="0"/>
                                  <w:marTop w:val="0"/>
                                  <w:marBottom w:val="0"/>
                                  <w:divBdr>
                                    <w:top w:val="none" w:sz="0" w:space="0" w:color="auto"/>
                                    <w:left w:val="none" w:sz="0" w:space="0" w:color="auto"/>
                                    <w:bottom w:val="none" w:sz="0" w:space="0" w:color="auto"/>
                                    <w:right w:val="none" w:sz="0" w:space="0" w:color="auto"/>
                                  </w:divBdr>
                                </w:div>
                              </w:divsChild>
                            </w:div>
                            <w:div w:id="146825450">
                              <w:marLeft w:val="0"/>
                              <w:marRight w:val="0"/>
                              <w:marTop w:val="0"/>
                              <w:marBottom w:val="0"/>
                              <w:divBdr>
                                <w:top w:val="none" w:sz="0" w:space="0" w:color="auto"/>
                                <w:left w:val="none" w:sz="0" w:space="0" w:color="auto"/>
                                <w:bottom w:val="none" w:sz="0" w:space="0" w:color="auto"/>
                                <w:right w:val="none" w:sz="0" w:space="0" w:color="auto"/>
                              </w:divBdr>
                              <w:divsChild>
                                <w:div w:id="1785921830">
                                  <w:marLeft w:val="0"/>
                                  <w:marRight w:val="0"/>
                                  <w:marTop w:val="0"/>
                                  <w:marBottom w:val="0"/>
                                  <w:divBdr>
                                    <w:top w:val="none" w:sz="0" w:space="0" w:color="auto"/>
                                    <w:left w:val="none" w:sz="0" w:space="0" w:color="auto"/>
                                    <w:bottom w:val="none" w:sz="0" w:space="0" w:color="auto"/>
                                    <w:right w:val="none" w:sz="0" w:space="0" w:color="auto"/>
                                  </w:divBdr>
                                </w:div>
                              </w:divsChild>
                            </w:div>
                            <w:div w:id="1432431471">
                              <w:marLeft w:val="0"/>
                              <w:marRight w:val="0"/>
                              <w:marTop w:val="0"/>
                              <w:marBottom w:val="0"/>
                              <w:divBdr>
                                <w:top w:val="none" w:sz="0" w:space="0" w:color="auto"/>
                                <w:left w:val="none" w:sz="0" w:space="0" w:color="auto"/>
                                <w:bottom w:val="none" w:sz="0" w:space="0" w:color="auto"/>
                                <w:right w:val="none" w:sz="0" w:space="0" w:color="auto"/>
                              </w:divBdr>
                              <w:divsChild>
                                <w:div w:id="339549915">
                                  <w:marLeft w:val="0"/>
                                  <w:marRight w:val="0"/>
                                  <w:marTop w:val="0"/>
                                  <w:marBottom w:val="0"/>
                                  <w:divBdr>
                                    <w:top w:val="none" w:sz="0" w:space="0" w:color="auto"/>
                                    <w:left w:val="none" w:sz="0" w:space="0" w:color="auto"/>
                                    <w:bottom w:val="none" w:sz="0" w:space="0" w:color="auto"/>
                                    <w:right w:val="none" w:sz="0" w:space="0" w:color="auto"/>
                                  </w:divBdr>
                                </w:div>
                              </w:divsChild>
                            </w:div>
                            <w:div w:id="410812187">
                              <w:marLeft w:val="0"/>
                              <w:marRight w:val="0"/>
                              <w:marTop w:val="0"/>
                              <w:marBottom w:val="0"/>
                              <w:divBdr>
                                <w:top w:val="none" w:sz="0" w:space="0" w:color="auto"/>
                                <w:left w:val="none" w:sz="0" w:space="0" w:color="auto"/>
                                <w:bottom w:val="none" w:sz="0" w:space="0" w:color="auto"/>
                                <w:right w:val="none" w:sz="0" w:space="0" w:color="auto"/>
                              </w:divBdr>
                              <w:divsChild>
                                <w:div w:id="1334839187">
                                  <w:marLeft w:val="0"/>
                                  <w:marRight w:val="0"/>
                                  <w:marTop w:val="0"/>
                                  <w:marBottom w:val="0"/>
                                  <w:divBdr>
                                    <w:top w:val="none" w:sz="0" w:space="0" w:color="auto"/>
                                    <w:left w:val="none" w:sz="0" w:space="0" w:color="auto"/>
                                    <w:bottom w:val="none" w:sz="0" w:space="0" w:color="auto"/>
                                    <w:right w:val="none" w:sz="0" w:space="0" w:color="auto"/>
                                  </w:divBdr>
                                </w:div>
                              </w:divsChild>
                            </w:div>
                            <w:div w:id="1226992055">
                              <w:marLeft w:val="0"/>
                              <w:marRight w:val="0"/>
                              <w:marTop w:val="0"/>
                              <w:marBottom w:val="0"/>
                              <w:divBdr>
                                <w:top w:val="none" w:sz="0" w:space="0" w:color="auto"/>
                                <w:left w:val="none" w:sz="0" w:space="0" w:color="auto"/>
                                <w:bottom w:val="none" w:sz="0" w:space="0" w:color="auto"/>
                                <w:right w:val="none" w:sz="0" w:space="0" w:color="auto"/>
                              </w:divBdr>
                              <w:divsChild>
                                <w:div w:id="1702852101">
                                  <w:marLeft w:val="0"/>
                                  <w:marRight w:val="0"/>
                                  <w:marTop w:val="0"/>
                                  <w:marBottom w:val="0"/>
                                  <w:divBdr>
                                    <w:top w:val="none" w:sz="0" w:space="0" w:color="auto"/>
                                    <w:left w:val="none" w:sz="0" w:space="0" w:color="auto"/>
                                    <w:bottom w:val="none" w:sz="0" w:space="0" w:color="auto"/>
                                    <w:right w:val="none" w:sz="0" w:space="0" w:color="auto"/>
                                  </w:divBdr>
                                </w:div>
                              </w:divsChild>
                            </w:div>
                            <w:div w:id="856583210">
                              <w:marLeft w:val="0"/>
                              <w:marRight w:val="0"/>
                              <w:marTop w:val="0"/>
                              <w:marBottom w:val="0"/>
                              <w:divBdr>
                                <w:top w:val="none" w:sz="0" w:space="0" w:color="auto"/>
                                <w:left w:val="none" w:sz="0" w:space="0" w:color="auto"/>
                                <w:bottom w:val="none" w:sz="0" w:space="0" w:color="auto"/>
                                <w:right w:val="none" w:sz="0" w:space="0" w:color="auto"/>
                              </w:divBdr>
                              <w:divsChild>
                                <w:div w:id="8916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2644">
                          <w:marLeft w:val="0"/>
                          <w:marRight w:val="0"/>
                          <w:marTop w:val="0"/>
                          <w:marBottom w:val="0"/>
                          <w:divBdr>
                            <w:top w:val="none" w:sz="0" w:space="0" w:color="auto"/>
                            <w:left w:val="none" w:sz="0" w:space="0" w:color="auto"/>
                            <w:bottom w:val="none" w:sz="0" w:space="0" w:color="auto"/>
                            <w:right w:val="none" w:sz="0" w:space="0" w:color="auto"/>
                          </w:divBdr>
                          <w:divsChild>
                            <w:div w:id="17222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187085">
          <w:marLeft w:val="0"/>
          <w:marRight w:val="0"/>
          <w:marTop w:val="0"/>
          <w:marBottom w:val="450"/>
          <w:divBdr>
            <w:top w:val="none" w:sz="0" w:space="0" w:color="auto"/>
            <w:left w:val="none" w:sz="0" w:space="0" w:color="auto"/>
            <w:bottom w:val="none" w:sz="0" w:space="0" w:color="auto"/>
            <w:right w:val="none" w:sz="0" w:space="0" w:color="auto"/>
          </w:divBdr>
          <w:divsChild>
            <w:div w:id="832917291">
              <w:marLeft w:val="0"/>
              <w:marRight w:val="0"/>
              <w:marTop w:val="0"/>
              <w:marBottom w:val="0"/>
              <w:divBdr>
                <w:top w:val="none" w:sz="0" w:space="0" w:color="auto"/>
                <w:left w:val="none" w:sz="0" w:space="0" w:color="auto"/>
                <w:bottom w:val="none" w:sz="0" w:space="0" w:color="auto"/>
                <w:right w:val="none" w:sz="0" w:space="0" w:color="auto"/>
              </w:divBdr>
              <w:divsChild>
                <w:div w:id="1710182140">
                  <w:marLeft w:val="0"/>
                  <w:marRight w:val="0"/>
                  <w:marTop w:val="0"/>
                  <w:marBottom w:val="0"/>
                  <w:divBdr>
                    <w:top w:val="none" w:sz="0" w:space="0" w:color="auto"/>
                    <w:left w:val="none" w:sz="0" w:space="0" w:color="auto"/>
                    <w:bottom w:val="none" w:sz="0" w:space="0" w:color="auto"/>
                    <w:right w:val="none" w:sz="0" w:space="0" w:color="auto"/>
                  </w:divBdr>
                  <w:divsChild>
                    <w:div w:id="2004581461">
                      <w:marLeft w:val="0"/>
                      <w:marRight w:val="0"/>
                      <w:marTop w:val="0"/>
                      <w:marBottom w:val="0"/>
                      <w:divBdr>
                        <w:top w:val="none" w:sz="0" w:space="0" w:color="auto"/>
                        <w:left w:val="none" w:sz="0" w:space="0" w:color="auto"/>
                        <w:bottom w:val="none" w:sz="0" w:space="0" w:color="auto"/>
                        <w:right w:val="none" w:sz="0" w:space="0" w:color="auto"/>
                      </w:divBdr>
                      <w:divsChild>
                        <w:div w:id="370738187">
                          <w:marLeft w:val="0"/>
                          <w:marRight w:val="0"/>
                          <w:marTop w:val="0"/>
                          <w:marBottom w:val="0"/>
                          <w:divBdr>
                            <w:top w:val="none" w:sz="0" w:space="0" w:color="auto"/>
                            <w:left w:val="none" w:sz="0" w:space="0" w:color="auto"/>
                            <w:bottom w:val="none" w:sz="0" w:space="0" w:color="auto"/>
                            <w:right w:val="none" w:sz="0" w:space="0" w:color="auto"/>
                          </w:divBdr>
                          <w:divsChild>
                            <w:div w:id="558176132">
                              <w:marLeft w:val="0"/>
                              <w:marRight w:val="0"/>
                              <w:marTop w:val="0"/>
                              <w:marBottom w:val="0"/>
                              <w:divBdr>
                                <w:top w:val="none" w:sz="0" w:space="0" w:color="auto"/>
                                <w:left w:val="none" w:sz="0" w:space="0" w:color="auto"/>
                                <w:bottom w:val="none" w:sz="0" w:space="0" w:color="auto"/>
                                <w:right w:val="none" w:sz="0" w:space="0" w:color="auto"/>
                              </w:divBdr>
                              <w:divsChild>
                                <w:div w:id="451677336">
                                  <w:marLeft w:val="0"/>
                                  <w:marRight w:val="0"/>
                                  <w:marTop w:val="0"/>
                                  <w:marBottom w:val="0"/>
                                  <w:divBdr>
                                    <w:top w:val="none" w:sz="0" w:space="0" w:color="auto"/>
                                    <w:left w:val="none" w:sz="0" w:space="0" w:color="auto"/>
                                    <w:bottom w:val="none" w:sz="0" w:space="0" w:color="auto"/>
                                    <w:right w:val="none" w:sz="0" w:space="0" w:color="auto"/>
                                  </w:divBdr>
                                </w:div>
                              </w:divsChild>
                            </w:div>
                            <w:div w:id="1536576434">
                              <w:marLeft w:val="0"/>
                              <w:marRight w:val="0"/>
                              <w:marTop w:val="0"/>
                              <w:marBottom w:val="0"/>
                              <w:divBdr>
                                <w:top w:val="none" w:sz="0" w:space="0" w:color="auto"/>
                                <w:left w:val="none" w:sz="0" w:space="0" w:color="auto"/>
                                <w:bottom w:val="none" w:sz="0" w:space="0" w:color="auto"/>
                                <w:right w:val="none" w:sz="0" w:space="0" w:color="auto"/>
                              </w:divBdr>
                              <w:divsChild>
                                <w:div w:id="6119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63983">
                          <w:marLeft w:val="0"/>
                          <w:marRight w:val="0"/>
                          <w:marTop w:val="0"/>
                          <w:marBottom w:val="0"/>
                          <w:divBdr>
                            <w:top w:val="none" w:sz="0" w:space="0" w:color="auto"/>
                            <w:left w:val="none" w:sz="0" w:space="0" w:color="auto"/>
                            <w:bottom w:val="none" w:sz="0" w:space="0" w:color="auto"/>
                            <w:right w:val="none" w:sz="0" w:space="0" w:color="auto"/>
                          </w:divBdr>
                          <w:divsChild>
                            <w:div w:id="6761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53446">
          <w:marLeft w:val="0"/>
          <w:marRight w:val="0"/>
          <w:marTop w:val="0"/>
          <w:marBottom w:val="450"/>
          <w:divBdr>
            <w:top w:val="none" w:sz="0" w:space="0" w:color="auto"/>
            <w:left w:val="none" w:sz="0" w:space="0" w:color="auto"/>
            <w:bottom w:val="none" w:sz="0" w:space="0" w:color="auto"/>
            <w:right w:val="none" w:sz="0" w:space="0" w:color="auto"/>
          </w:divBdr>
          <w:divsChild>
            <w:div w:id="990715810">
              <w:marLeft w:val="0"/>
              <w:marRight w:val="0"/>
              <w:marTop w:val="0"/>
              <w:marBottom w:val="0"/>
              <w:divBdr>
                <w:top w:val="none" w:sz="0" w:space="0" w:color="auto"/>
                <w:left w:val="none" w:sz="0" w:space="0" w:color="auto"/>
                <w:bottom w:val="none" w:sz="0" w:space="0" w:color="auto"/>
                <w:right w:val="none" w:sz="0" w:space="0" w:color="auto"/>
              </w:divBdr>
              <w:divsChild>
                <w:div w:id="1318345389">
                  <w:marLeft w:val="0"/>
                  <w:marRight w:val="0"/>
                  <w:marTop w:val="0"/>
                  <w:marBottom w:val="0"/>
                  <w:divBdr>
                    <w:top w:val="none" w:sz="0" w:space="0" w:color="auto"/>
                    <w:left w:val="none" w:sz="0" w:space="0" w:color="auto"/>
                    <w:bottom w:val="none" w:sz="0" w:space="0" w:color="auto"/>
                    <w:right w:val="none" w:sz="0" w:space="0" w:color="auto"/>
                  </w:divBdr>
                  <w:divsChild>
                    <w:div w:id="6901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4429">
          <w:marLeft w:val="0"/>
          <w:marRight w:val="0"/>
          <w:marTop w:val="0"/>
          <w:marBottom w:val="450"/>
          <w:divBdr>
            <w:top w:val="none" w:sz="0" w:space="0" w:color="auto"/>
            <w:left w:val="none" w:sz="0" w:space="0" w:color="auto"/>
            <w:bottom w:val="none" w:sz="0" w:space="0" w:color="auto"/>
            <w:right w:val="none" w:sz="0" w:space="0" w:color="auto"/>
          </w:divBdr>
          <w:divsChild>
            <w:div w:id="1962609022">
              <w:marLeft w:val="0"/>
              <w:marRight w:val="0"/>
              <w:marTop w:val="0"/>
              <w:marBottom w:val="0"/>
              <w:divBdr>
                <w:top w:val="none" w:sz="0" w:space="0" w:color="auto"/>
                <w:left w:val="none" w:sz="0" w:space="0" w:color="auto"/>
                <w:bottom w:val="none" w:sz="0" w:space="0" w:color="auto"/>
                <w:right w:val="none" w:sz="0" w:space="0" w:color="auto"/>
              </w:divBdr>
              <w:divsChild>
                <w:div w:id="1208840376">
                  <w:marLeft w:val="0"/>
                  <w:marRight w:val="0"/>
                  <w:marTop w:val="0"/>
                  <w:marBottom w:val="0"/>
                  <w:divBdr>
                    <w:top w:val="none" w:sz="0" w:space="0" w:color="auto"/>
                    <w:left w:val="none" w:sz="0" w:space="0" w:color="auto"/>
                    <w:bottom w:val="none" w:sz="0" w:space="0" w:color="auto"/>
                    <w:right w:val="none" w:sz="0" w:space="0" w:color="auto"/>
                  </w:divBdr>
                  <w:divsChild>
                    <w:div w:id="19875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93081">
          <w:marLeft w:val="0"/>
          <w:marRight w:val="0"/>
          <w:marTop w:val="0"/>
          <w:marBottom w:val="450"/>
          <w:divBdr>
            <w:top w:val="none" w:sz="0" w:space="0" w:color="auto"/>
            <w:left w:val="none" w:sz="0" w:space="0" w:color="auto"/>
            <w:bottom w:val="none" w:sz="0" w:space="0" w:color="auto"/>
            <w:right w:val="none" w:sz="0" w:space="0" w:color="auto"/>
          </w:divBdr>
          <w:divsChild>
            <w:div w:id="800076869">
              <w:marLeft w:val="0"/>
              <w:marRight w:val="0"/>
              <w:marTop w:val="0"/>
              <w:marBottom w:val="0"/>
              <w:divBdr>
                <w:top w:val="none" w:sz="0" w:space="0" w:color="auto"/>
                <w:left w:val="none" w:sz="0" w:space="0" w:color="auto"/>
                <w:bottom w:val="none" w:sz="0" w:space="0" w:color="auto"/>
                <w:right w:val="none" w:sz="0" w:space="0" w:color="auto"/>
              </w:divBdr>
              <w:divsChild>
                <w:div w:id="1337926092">
                  <w:marLeft w:val="0"/>
                  <w:marRight w:val="0"/>
                  <w:marTop w:val="0"/>
                  <w:marBottom w:val="0"/>
                  <w:divBdr>
                    <w:top w:val="none" w:sz="0" w:space="0" w:color="auto"/>
                    <w:left w:val="none" w:sz="0" w:space="0" w:color="auto"/>
                    <w:bottom w:val="none" w:sz="0" w:space="0" w:color="auto"/>
                    <w:right w:val="none" w:sz="0" w:space="0" w:color="auto"/>
                  </w:divBdr>
                  <w:divsChild>
                    <w:div w:id="545482391">
                      <w:marLeft w:val="0"/>
                      <w:marRight w:val="0"/>
                      <w:marTop w:val="0"/>
                      <w:marBottom w:val="0"/>
                      <w:divBdr>
                        <w:top w:val="none" w:sz="0" w:space="0" w:color="auto"/>
                        <w:left w:val="none" w:sz="0" w:space="0" w:color="auto"/>
                        <w:bottom w:val="none" w:sz="0" w:space="0" w:color="auto"/>
                        <w:right w:val="none" w:sz="0" w:space="0" w:color="auto"/>
                      </w:divBdr>
                      <w:divsChild>
                        <w:div w:id="1931622718">
                          <w:marLeft w:val="0"/>
                          <w:marRight w:val="0"/>
                          <w:marTop w:val="0"/>
                          <w:marBottom w:val="0"/>
                          <w:divBdr>
                            <w:top w:val="none" w:sz="0" w:space="0" w:color="auto"/>
                            <w:left w:val="none" w:sz="0" w:space="0" w:color="auto"/>
                            <w:bottom w:val="none" w:sz="0" w:space="0" w:color="auto"/>
                            <w:right w:val="none" w:sz="0" w:space="0" w:color="auto"/>
                          </w:divBdr>
                          <w:divsChild>
                            <w:div w:id="679428442">
                              <w:marLeft w:val="0"/>
                              <w:marRight w:val="0"/>
                              <w:marTop w:val="0"/>
                              <w:marBottom w:val="0"/>
                              <w:divBdr>
                                <w:top w:val="none" w:sz="0" w:space="0" w:color="auto"/>
                                <w:left w:val="none" w:sz="0" w:space="0" w:color="auto"/>
                                <w:bottom w:val="none" w:sz="0" w:space="0" w:color="auto"/>
                                <w:right w:val="none" w:sz="0" w:space="0" w:color="auto"/>
                              </w:divBdr>
                              <w:divsChild>
                                <w:div w:id="140923951">
                                  <w:marLeft w:val="0"/>
                                  <w:marRight w:val="0"/>
                                  <w:marTop w:val="0"/>
                                  <w:marBottom w:val="0"/>
                                  <w:divBdr>
                                    <w:top w:val="none" w:sz="0" w:space="0" w:color="auto"/>
                                    <w:left w:val="none" w:sz="0" w:space="0" w:color="auto"/>
                                    <w:bottom w:val="none" w:sz="0" w:space="0" w:color="auto"/>
                                    <w:right w:val="none" w:sz="0" w:space="0" w:color="auto"/>
                                  </w:divBdr>
                                </w:div>
                              </w:divsChild>
                            </w:div>
                            <w:div w:id="1679651487">
                              <w:marLeft w:val="0"/>
                              <w:marRight w:val="0"/>
                              <w:marTop w:val="0"/>
                              <w:marBottom w:val="0"/>
                              <w:divBdr>
                                <w:top w:val="none" w:sz="0" w:space="0" w:color="auto"/>
                                <w:left w:val="none" w:sz="0" w:space="0" w:color="auto"/>
                                <w:bottom w:val="none" w:sz="0" w:space="0" w:color="auto"/>
                                <w:right w:val="none" w:sz="0" w:space="0" w:color="auto"/>
                              </w:divBdr>
                              <w:divsChild>
                                <w:div w:id="10333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67954">
          <w:marLeft w:val="0"/>
          <w:marRight w:val="0"/>
          <w:marTop w:val="0"/>
          <w:marBottom w:val="450"/>
          <w:divBdr>
            <w:top w:val="none" w:sz="0" w:space="0" w:color="auto"/>
            <w:left w:val="none" w:sz="0" w:space="0" w:color="auto"/>
            <w:bottom w:val="none" w:sz="0" w:space="0" w:color="auto"/>
            <w:right w:val="none" w:sz="0" w:space="0" w:color="auto"/>
          </w:divBdr>
          <w:divsChild>
            <w:div w:id="1089885580">
              <w:marLeft w:val="0"/>
              <w:marRight w:val="0"/>
              <w:marTop w:val="0"/>
              <w:marBottom w:val="0"/>
              <w:divBdr>
                <w:top w:val="none" w:sz="0" w:space="0" w:color="auto"/>
                <w:left w:val="none" w:sz="0" w:space="0" w:color="auto"/>
                <w:bottom w:val="none" w:sz="0" w:space="0" w:color="auto"/>
                <w:right w:val="none" w:sz="0" w:space="0" w:color="auto"/>
              </w:divBdr>
              <w:divsChild>
                <w:div w:id="3410816">
                  <w:marLeft w:val="0"/>
                  <w:marRight w:val="0"/>
                  <w:marTop w:val="0"/>
                  <w:marBottom w:val="0"/>
                  <w:divBdr>
                    <w:top w:val="none" w:sz="0" w:space="0" w:color="auto"/>
                    <w:left w:val="none" w:sz="0" w:space="0" w:color="auto"/>
                    <w:bottom w:val="none" w:sz="0" w:space="0" w:color="auto"/>
                    <w:right w:val="none" w:sz="0" w:space="0" w:color="auto"/>
                  </w:divBdr>
                  <w:divsChild>
                    <w:div w:id="856893543">
                      <w:marLeft w:val="0"/>
                      <w:marRight w:val="0"/>
                      <w:marTop w:val="0"/>
                      <w:marBottom w:val="0"/>
                      <w:divBdr>
                        <w:top w:val="none" w:sz="0" w:space="0" w:color="auto"/>
                        <w:left w:val="none" w:sz="0" w:space="0" w:color="auto"/>
                        <w:bottom w:val="none" w:sz="0" w:space="0" w:color="auto"/>
                        <w:right w:val="none" w:sz="0" w:space="0" w:color="auto"/>
                      </w:divBdr>
                      <w:divsChild>
                        <w:div w:id="974485794">
                          <w:marLeft w:val="0"/>
                          <w:marRight w:val="0"/>
                          <w:marTop w:val="0"/>
                          <w:marBottom w:val="0"/>
                          <w:divBdr>
                            <w:top w:val="none" w:sz="0" w:space="0" w:color="auto"/>
                            <w:left w:val="none" w:sz="0" w:space="0" w:color="auto"/>
                            <w:bottom w:val="none" w:sz="0" w:space="0" w:color="auto"/>
                            <w:right w:val="none" w:sz="0" w:space="0" w:color="auto"/>
                          </w:divBdr>
                          <w:divsChild>
                            <w:div w:id="1317955607">
                              <w:marLeft w:val="0"/>
                              <w:marRight w:val="0"/>
                              <w:marTop w:val="0"/>
                              <w:marBottom w:val="0"/>
                              <w:divBdr>
                                <w:top w:val="none" w:sz="0" w:space="0" w:color="auto"/>
                                <w:left w:val="none" w:sz="0" w:space="0" w:color="auto"/>
                                <w:bottom w:val="none" w:sz="0" w:space="0" w:color="auto"/>
                                <w:right w:val="none" w:sz="0" w:space="0" w:color="auto"/>
                              </w:divBdr>
                              <w:divsChild>
                                <w:div w:id="453251856">
                                  <w:marLeft w:val="0"/>
                                  <w:marRight w:val="0"/>
                                  <w:marTop w:val="0"/>
                                  <w:marBottom w:val="0"/>
                                  <w:divBdr>
                                    <w:top w:val="none" w:sz="0" w:space="0" w:color="auto"/>
                                    <w:left w:val="none" w:sz="0" w:space="0" w:color="auto"/>
                                    <w:bottom w:val="none" w:sz="0" w:space="0" w:color="auto"/>
                                    <w:right w:val="none" w:sz="0" w:space="0" w:color="auto"/>
                                  </w:divBdr>
                                </w:div>
                              </w:divsChild>
                            </w:div>
                            <w:div w:id="395708123">
                              <w:marLeft w:val="0"/>
                              <w:marRight w:val="0"/>
                              <w:marTop w:val="0"/>
                              <w:marBottom w:val="0"/>
                              <w:divBdr>
                                <w:top w:val="none" w:sz="0" w:space="0" w:color="auto"/>
                                <w:left w:val="none" w:sz="0" w:space="0" w:color="auto"/>
                                <w:bottom w:val="none" w:sz="0" w:space="0" w:color="auto"/>
                                <w:right w:val="none" w:sz="0" w:space="0" w:color="auto"/>
                              </w:divBdr>
                              <w:divsChild>
                                <w:div w:id="1723405517">
                                  <w:marLeft w:val="0"/>
                                  <w:marRight w:val="0"/>
                                  <w:marTop w:val="0"/>
                                  <w:marBottom w:val="0"/>
                                  <w:divBdr>
                                    <w:top w:val="none" w:sz="0" w:space="0" w:color="auto"/>
                                    <w:left w:val="none" w:sz="0" w:space="0" w:color="auto"/>
                                    <w:bottom w:val="none" w:sz="0" w:space="0" w:color="auto"/>
                                    <w:right w:val="none" w:sz="0" w:space="0" w:color="auto"/>
                                  </w:divBdr>
                                </w:div>
                              </w:divsChild>
                            </w:div>
                            <w:div w:id="62527802">
                              <w:marLeft w:val="0"/>
                              <w:marRight w:val="0"/>
                              <w:marTop w:val="0"/>
                              <w:marBottom w:val="0"/>
                              <w:divBdr>
                                <w:top w:val="none" w:sz="0" w:space="0" w:color="auto"/>
                                <w:left w:val="none" w:sz="0" w:space="0" w:color="auto"/>
                                <w:bottom w:val="none" w:sz="0" w:space="0" w:color="auto"/>
                                <w:right w:val="none" w:sz="0" w:space="0" w:color="auto"/>
                              </w:divBdr>
                              <w:divsChild>
                                <w:div w:id="281111580">
                                  <w:marLeft w:val="0"/>
                                  <w:marRight w:val="0"/>
                                  <w:marTop w:val="0"/>
                                  <w:marBottom w:val="0"/>
                                  <w:divBdr>
                                    <w:top w:val="none" w:sz="0" w:space="0" w:color="auto"/>
                                    <w:left w:val="none" w:sz="0" w:space="0" w:color="auto"/>
                                    <w:bottom w:val="none" w:sz="0" w:space="0" w:color="auto"/>
                                    <w:right w:val="none" w:sz="0" w:space="0" w:color="auto"/>
                                  </w:divBdr>
                                </w:div>
                              </w:divsChild>
                            </w:div>
                            <w:div w:id="1746410391">
                              <w:marLeft w:val="0"/>
                              <w:marRight w:val="0"/>
                              <w:marTop w:val="0"/>
                              <w:marBottom w:val="0"/>
                              <w:divBdr>
                                <w:top w:val="none" w:sz="0" w:space="0" w:color="auto"/>
                                <w:left w:val="none" w:sz="0" w:space="0" w:color="auto"/>
                                <w:bottom w:val="none" w:sz="0" w:space="0" w:color="auto"/>
                                <w:right w:val="none" w:sz="0" w:space="0" w:color="auto"/>
                              </w:divBdr>
                              <w:divsChild>
                                <w:div w:id="1627076885">
                                  <w:marLeft w:val="0"/>
                                  <w:marRight w:val="0"/>
                                  <w:marTop w:val="0"/>
                                  <w:marBottom w:val="0"/>
                                  <w:divBdr>
                                    <w:top w:val="none" w:sz="0" w:space="0" w:color="auto"/>
                                    <w:left w:val="none" w:sz="0" w:space="0" w:color="auto"/>
                                    <w:bottom w:val="none" w:sz="0" w:space="0" w:color="auto"/>
                                    <w:right w:val="none" w:sz="0" w:space="0" w:color="auto"/>
                                  </w:divBdr>
                                </w:div>
                              </w:divsChild>
                            </w:div>
                            <w:div w:id="354115349">
                              <w:marLeft w:val="0"/>
                              <w:marRight w:val="0"/>
                              <w:marTop w:val="0"/>
                              <w:marBottom w:val="0"/>
                              <w:divBdr>
                                <w:top w:val="none" w:sz="0" w:space="0" w:color="auto"/>
                                <w:left w:val="none" w:sz="0" w:space="0" w:color="auto"/>
                                <w:bottom w:val="none" w:sz="0" w:space="0" w:color="auto"/>
                                <w:right w:val="none" w:sz="0" w:space="0" w:color="auto"/>
                              </w:divBdr>
                              <w:divsChild>
                                <w:div w:id="189152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268221">
          <w:marLeft w:val="0"/>
          <w:marRight w:val="0"/>
          <w:marTop w:val="0"/>
          <w:marBottom w:val="450"/>
          <w:divBdr>
            <w:top w:val="none" w:sz="0" w:space="0" w:color="auto"/>
            <w:left w:val="none" w:sz="0" w:space="0" w:color="auto"/>
            <w:bottom w:val="none" w:sz="0" w:space="0" w:color="auto"/>
            <w:right w:val="none" w:sz="0" w:space="0" w:color="auto"/>
          </w:divBdr>
          <w:divsChild>
            <w:div w:id="687412040">
              <w:marLeft w:val="0"/>
              <w:marRight w:val="0"/>
              <w:marTop w:val="0"/>
              <w:marBottom w:val="0"/>
              <w:divBdr>
                <w:top w:val="none" w:sz="0" w:space="0" w:color="auto"/>
                <w:left w:val="none" w:sz="0" w:space="0" w:color="auto"/>
                <w:bottom w:val="none" w:sz="0" w:space="0" w:color="auto"/>
                <w:right w:val="none" w:sz="0" w:space="0" w:color="auto"/>
              </w:divBdr>
              <w:divsChild>
                <w:div w:id="934434192">
                  <w:marLeft w:val="0"/>
                  <w:marRight w:val="0"/>
                  <w:marTop w:val="0"/>
                  <w:marBottom w:val="0"/>
                  <w:divBdr>
                    <w:top w:val="none" w:sz="0" w:space="0" w:color="auto"/>
                    <w:left w:val="none" w:sz="0" w:space="0" w:color="auto"/>
                    <w:bottom w:val="none" w:sz="0" w:space="0" w:color="auto"/>
                    <w:right w:val="none" w:sz="0" w:space="0" w:color="auto"/>
                  </w:divBdr>
                  <w:divsChild>
                    <w:div w:id="528032451">
                      <w:marLeft w:val="0"/>
                      <w:marRight w:val="0"/>
                      <w:marTop w:val="0"/>
                      <w:marBottom w:val="0"/>
                      <w:divBdr>
                        <w:top w:val="none" w:sz="0" w:space="0" w:color="auto"/>
                        <w:left w:val="none" w:sz="0" w:space="0" w:color="auto"/>
                        <w:bottom w:val="none" w:sz="0" w:space="0" w:color="auto"/>
                        <w:right w:val="none" w:sz="0" w:space="0" w:color="auto"/>
                      </w:divBdr>
                      <w:divsChild>
                        <w:div w:id="535628776">
                          <w:marLeft w:val="0"/>
                          <w:marRight w:val="0"/>
                          <w:marTop w:val="0"/>
                          <w:marBottom w:val="0"/>
                          <w:divBdr>
                            <w:top w:val="none" w:sz="0" w:space="0" w:color="auto"/>
                            <w:left w:val="none" w:sz="0" w:space="0" w:color="auto"/>
                            <w:bottom w:val="none" w:sz="0" w:space="0" w:color="auto"/>
                            <w:right w:val="none" w:sz="0" w:space="0" w:color="auto"/>
                          </w:divBdr>
                          <w:divsChild>
                            <w:div w:id="1673793646">
                              <w:marLeft w:val="0"/>
                              <w:marRight w:val="0"/>
                              <w:marTop w:val="0"/>
                              <w:marBottom w:val="0"/>
                              <w:divBdr>
                                <w:top w:val="none" w:sz="0" w:space="0" w:color="auto"/>
                                <w:left w:val="none" w:sz="0" w:space="0" w:color="auto"/>
                                <w:bottom w:val="none" w:sz="0" w:space="0" w:color="auto"/>
                                <w:right w:val="none" w:sz="0" w:space="0" w:color="auto"/>
                              </w:divBdr>
                              <w:divsChild>
                                <w:div w:id="115415725">
                                  <w:marLeft w:val="0"/>
                                  <w:marRight w:val="0"/>
                                  <w:marTop w:val="0"/>
                                  <w:marBottom w:val="0"/>
                                  <w:divBdr>
                                    <w:top w:val="none" w:sz="0" w:space="0" w:color="auto"/>
                                    <w:left w:val="none" w:sz="0" w:space="0" w:color="auto"/>
                                    <w:bottom w:val="none" w:sz="0" w:space="0" w:color="auto"/>
                                    <w:right w:val="none" w:sz="0" w:space="0" w:color="auto"/>
                                  </w:divBdr>
                                </w:div>
                              </w:divsChild>
                            </w:div>
                            <w:div w:id="1227687937">
                              <w:marLeft w:val="0"/>
                              <w:marRight w:val="0"/>
                              <w:marTop w:val="0"/>
                              <w:marBottom w:val="0"/>
                              <w:divBdr>
                                <w:top w:val="none" w:sz="0" w:space="0" w:color="auto"/>
                                <w:left w:val="none" w:sz="0" w:space="0" w:color="auto"/>
                                <w:bottom w:val="none" w:sz="0" w:space="0" w:color="auto"/>
                                <w:right w:val="none" w:sz="0" w:space="0" w:color="auto"/>
                              </w:divBdr>
                              <w:divsChild>
                                <w:div w:id="1213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00973">
                          <w:marLeft w:val="0"/>
                          <w:marRight w:val="0"/>
                          <w:marTop w:val="0"/>
                          <w:marBottom w:val="0"/>
                          <w:divBdr>
                            <w:top w:val="none" w:sz="0" w:space="0" w:color="auto"/>
                            <w:left w:val="none" w:sz="0" w:space="0" w:color="auto"/>
                            <w:bottom w:val="none" w:sz="0" w:space="0" w:color="auto"/>
                            <w:right w:val="none" w:sz="0" w:space="0" w:color="auto"/>
                          </w:divBdr>
                          <w:divsChild>
                            <w:div w:id="15354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028832">
          <w:marLeft w:val="0"/>
          <w:marRight w:val="0"/>
          <w:marTop w:val="0"/>
          <w:marBottom w:val="450"/>
          <w:divBdr>
            <w:top w:val="none" w:sz="0" w:space="0" w:color="auto"/>
            <w:left w:val="none" w:sz="0" w:space="0" w:color="auto"/>
            <w:bottom w:val="none" w:sz="0" w:space="0" w:color="auto"/>
            <w:right w:val="none" w:sz="0" w:space="0" w:color="auto"/>
          </w:divBdr>
          <w:divsChild>
            <w:div w:id="733770990">
              <w:marLeft w:val="0"/>
              <w:marRight w:val="0"/>
              <w:marTop w:val="0"/>
              <w:marBottom w:val="0"/>
              <w:divBdr>
                <w:top w:val="none" w:sz="0" w:space="0" w:color="auto"/>
                <w:left w:val="none" w:sz="0" w:space="0" w:color="auto"/>
                <w:bottom w:val="none" w:sz="0" w:space="0" w:color="auto"/>
                <w:right w:val="none" w:sz="0" w:space="0" w:color="auto"/>
              </w:divBdr>
              <w:divsChild>
                <w:div w:id="663818169">
                  <w:marLeft w:val="0"/>
                  <w:marRight w:val="0"/>
                  <w:marTop w:val="0"/>
                  <w:marBottom w:val="0"/>
                  <w:divBdr>
                    <w:top w:val="none" w:sz="0" w:space="0" w:color="auto"/>
                    <w:left w:val="none" w:sz="0" w:space="0" w:color="auto"/>
                    <w:bottom w:val="none" w:sz="0" w:space="0" w:color="auto"/>
                    <w:right w:val="none" w:sz="0" w:space="0" w:color="auto"/>
                  </w:divBdr>
                  <w:divsChild>
                    <w:div w:id="1760905849">
                      <w:marLeft w:val="0"/>
                      <w:marRight w:val="0"/>
                      <w:marTop w:val="0"/>
                      <w:marBottom w:val="0"/>
                      <w:divBdr>
                        <w:top w:val="none" w:sz="0" w:space="0" w:color="auto"/>
                        <w:left w:val="none" w:sz="0" w:space="0" w:color="auto"/>
                        <w:bottom w:val="none" w:sz="0" w:space="0" w:color="auto"/>
                        <w:right w:val="none" w:sz="0" w:space="0" w:color="auto"/>
                      </w:divBdr>
                      <w:divsChild>
                        <w:div w:id="1978487696">
                          <w:marLeft w:val="0"/>
                          <w:marRight w:val="0"/>
                          <w:marTop w:val="0"/>
                          <w:marBottom w:val="0"/>
                          <w:divBdr>
                            <w:top w:val="none" w:sz="0" w:space="0" w:color="auto"/>
                            <w:left w:val="none" w:sz="0" w:space="0" w:color="auto"/>
                            <w:bottom w:val="none" w:sz="0" w:space="0" w:color="auto"/>
                            <w:right w:val="none" w:sz="0" w:space="0" w:color="auto"/>
                          </w:divBdr>
                          <w:divsChild>
                            <w:div w:id="1597639530">
                              <w:marLeft w:val="0"/>
                              <w:marRight w:val="0"/>
                              <w:marTop w:val="0"/>
                              <w:marBottom w:val="0"/>
                              <w:divBdr>
                                <w:top w:val="none" w:sz="0" w:space="0" w:color="auto"/>
                                <w:left w:val="none" w:sz="0" w:space="0" w:color="auto"/>
                                <w:bottom w:val="none" w:sz="0" w:space="0" w:color="auto"/>
                                <w:right w:val="none" w:sz="0" w:space="0" w:color="auto"/>
                              </w:divBdr>
                              <w:divsChild>
                                <w:div w:id="223836044">
                                  <w:marLeft w:val="0"/>
                                  <w:marRight w:val="0"/>
                                  <w:marTop w:val="0"/>
                                  <w:marBottom w:val="0"/>
                                  <w:divBdr>
                                    <w:top w:val="none" w:sz="0" w:space="0" w:color="auto"/>
                                    <w:left w:val="none" w:sz="0" w:space="0" w:color="auto"/>
                                    <w:bottom w:val="none" w:sz="0" w:space="0" w:color="auto"/>
                                    <w:right w:val="none" w:sz="0" w:space="0" w:color="auto"/>
                                  </w:divBdr>
                                </w:div>
                              </w:divsChild>
                            </w:div>
                            <w:div w:id="786628614">
                              <w:marLeft w:val="0"/>
                              <w:marRight w:val="0"/>
                              <w:marTop w:val="0"/>
                              <w:marBottom w:val="0"/>
                              <w:divBdr>
                                <w:top w:val="none" w:sz="0" w:space="0" w:color="auto"/>
                                <w:left w:val="none" w:sz="0" w:space="0" w:color="auto"/>
                                <w:bottom w:val="none" w:sz="0" w:space="0" w:color="auto"/>
                                <w:right w:val="none" w:sz="0" w:space="0" w:color="auto"/>
                              </w:divBdr>
                              <w:divsChild>
                                <w:div w:id="16090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7278">
                          <w:marLeft w:val="0"/>
                          <w:marRight w:val="0"/>
                          <w:marTop w:val="0"/>
                          <w:marBottom w:val="0"/>
                          <w:divBdr>
                            <w:top w:val="none" w:sz="0" w:space="0" w:color="auto"/>
                            <w:left w:val="none" w:sz="0" w:space="0" w:color="auto"/>
                            <w:bottom w:val="none" w:sz="0" w:space="0" w:color="auto"/>
                            <w:right w:val="none" w:sz="0" w:space="0" w:color="auto"/>
                          </w:divBdr>
                          <w:divsChild>
                            <w:div w:id="17417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702689">
          <w:marLeft w:val="0"/>
          <w:marRight w:val="0"/>
          <w:marTop w:val="0"/>
          <w:marBottom w:val="450"/>
          <w:divBdr>
            <w:top w:val="none" w:sz="0" w:space="0" w:color="auto"/>
            <w:left w:val="none" w:sz="0" w:space="0" w:color="auto"/>
            <w:bottom w:val="none" w:sz="0" w:space="0" w:color="auto"/>
            <w:right w:val="none" w:sz="0" w:space="0" w:color="auto"/>
          </w:divBdr>
          <w:divsChild>
            <w:div w:id="1832405981">
              <w:marLeft w:val="0"/>
              <w:marRight w:val="0"/>
              <w:marTop w:val="0"/>
              <w:marBottom w:val="0"/>
              <w:divBdr>
                <w:top w:val="none" w:sz="0" w:space="0" w:color="auto"/>
                <w:left w:val="none" w:sz="0" w:space="0" w:color="auto"/>
                <w:bottom w:val="none" w:sz="0" w:space="0" w:color="auto"/>
                <w:right w:val="none" w:sz="0" w:space="0" w:color="auto"/>
              </w:divBdr>
              <w:divsChild>
                <w:div w:id="352804950">
                  <w:marLeft w:val="0"/>
                  <w:marRight w:val="0"/>
                  <w:marTop w:val="0"/>
                  <w:marBottom w:val="0"/>
                  <w:divBdr>
                    <w:top w:val="none" w:sz="0" w:space="0" w:color="auto"/>
                    <w:left w:val="none" w:sz="0" w:space="0" w:color="auto"/>
                    <w:bottom w:val="none" w:sz="0" w:space="0" w:color="auto"/>
                    <w:right w:val="none" w:sz="0" w:space="0" w:color="auto"/>
                  </w:divBdr>
                  <w:divsChild>
                    <w:div w:id="1226448452">
                      <w:marLeft w:val="0"/>
                      <w:marRight w:val="0"/>
                      <w:marTop w:val="0"/>
                      <w:marBottom w:val="0"/>
                      <w:divBdr>
                        <w:top w:val="none" w:sz="0" w:space="0" w:color="auto"/>
                        <w:left w:val="none" w:sz="0" w:space="0" w:color="auto"/>
                        <w:bottom w:val="none" w:sz="0" w:space="0" w:color="auto"/>
                        <w:right w:val="none" w:sz="0" w:space="0" w:color="auto"/>
                      </w:divBdr>
                      <w:divsChild>
                        <w:div w:id="1447895180">
                          <w:marLeft w:val="0"/>
                          <w:marRight w:val="0"/>
                          <w:marTop w:val="0"/>
                          <w:marBottom w:val="0"/>
                          <w:divBdr>
                            <w:top w:val="none" w:sz="0" w:space="0" w:color="auto"/>
                            <w:left w:val="none" w:sz="0" w:space="0" w:color="auto"/>
                            <w:bottom w:val="none" w:sz="0" w:space="0" w:color="auto"/>
                            <w:right w:val="none" w:sz="0" w:space="0" w:color="auto"/>
                          </w:divBdr>
                          <w:divsChild>
                            <w:div w:id="1898709247">
                              <w:marLeft w:val="0"/>
                              <w:marRight w:val="0"/>
                              <w:marTop w:val="0"/>
                              <w:marBottom w:val="0"/>
                              <w:divBdr>
                                <w:top w:val="none" w:sz="0" w:space="0" w:color="auto"/>
                                <w:left w:val="none" w:sz="0" w:space="0" w:color="auto"/>
                                <w:bottom w:val="none" w:sz="0" w:space="0" w:color="auto"/>
                                <w:right w:val="none" w:sz="0" w:space="0" w:color="auto"/>
                              </w:divBdr>
                              <w:divsChild>
                                <w:div w:id="12268647">
                                  <w:marLeft w:val="0"/>
                                  <w:marRight w:val="0"/>
                                  <w:marTop w:val="0"/>
                                  <w:marBottom w:val="0"/>
                                  <w:divBdr>
                                    <w:top w:val="none" w:sz="0" w:space="0" w:color="auto"/>
                                    <w:left w:val="none" w:sz="0" w:space="0" w:color="auto"/>
                                    <w:bottom w:val="none" w:sz="0" w:space="0" w:color="auto"/>
                                    <w:right w:val="none" w:sz="0" w:space="0" w:color="auto"/>
                                  </w:divBdr>
                                </w:div>
                              </w:divsChild>
                            </w:div>
                            <w:div w:id="1219903271">
                              <w:marLeft w:val="0"/>
                              <w:marRight w:val="0"/>
                              <w:marTop w:val="0"/>
                              <w:marBottom w:val="0"/>
                              <w:divBdr>
                                <w:top w:val="none" w:sz="0" w:space="0" w:color="auto"/>
                                <w:left w:val="none" w:sz="0" w:space="0" w:color="auto"/>
                                <w:bottom w:val="none" w:sz="0" w:space="0" w:color="auto"/>
                                <w:right w:val="none" w:sz="0" w:space="0" w:color="auto"/>
                              </w:divBdr>
                              <w:divsChild>
                                <w:div w:id="1110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83">
                          <w:marLeft w:val="0"/>
                          <w:marRight w:val="0"/>
                          <w:marTop w:val="0"/>
                          <w:marBottom w:val="0"/>
                          <w:divBdr>
                            <w:top w:val="none" w:sz="0" w:space="0" w:color="auto"/>
                            <w:left w:val="none" w:sz="0" w:space="0" w:color="auto"/>
                            <w:bottom w:val="none" w:sz="0" w:space="0" w:color="auto"/>
                            <w:right w:val="none" w:sz="0" w:space="0" w:color="auto"/>
                          </w:divBdr>
                          <w:divsChild>
                            <w:div w:id="5659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731633">
      <w:bodyDiv w:val="1"/>
      <w:marLeft w:val="0"/>
      <w:marRight w:val="0"/>
      <w:marTop w:val="0"/>
      <w:marBottom w:val="0"/>
      <w:divBdr>
        <w:top w:val="none" w:sz="0" w:space="0" w:color="auto"/>
        <w:left w:val="none" w:sz="0" w:space="0" w:color="auto"/>
        <w:bottom w:val="none" w:sz="0" w:space="0" w:color="auto"/>
        <w:right w:val="none" w:sz="0" w:space="0" w:color="auto"/>
      </w:divBdr>
    </w:div>
    <w:div w:id="666632524">
      <w:bodyDiv w:val="1"/>
      <w:marLeft w:val="0"/>
      <w:marRight w:val="0"/>
      <w:marTop w:val="0"/>
      <w:marBottom w:val="0"/>
      <w:divBdr>
        <w:top w:val="none" w:sz="0" w:space="0" w:color="auto"/>
        <w:left w:val="none" w:sz="0" w:space="0" w:color="auto"/>
        <w:bottom w:val="none" w:sz="0" w:space="0" w:color="auto"/>
        <w:right w:val="none" w:sz="0" w:space="0" w:color="auto"/>
      </w:divBdr>
    </w:div>
    <w:div w:id="697320858">
      <w:bodyDiv w:val="1"/>
      <w:marLeft w:val="0"/>
      <w:marRight w:val="0"/>
      <w:marTop w:val="0"/>
      <w:marBottom w:val="0"/>
      <w:divBdr>
        <w:top w:val="none" w:sz="0" w:space="0" w:color="auto"/>
        <w:left w:val="none" w:sz="0" w:space="0" w:color="auto"/>
        <w:bottom w:val="none" w:sz="0" w:space="0" w:color="auto"/>
        <w:right w:val="none" w:sz="0" w:space="0" w:color="auto"/>
      </w:divBdr>
    </w:div>
    <w:div w:id="821701688">
      <w:bodyDiv w:val="1"/>
      <w:marLeft w:val="0"/>
      <w:marRight w:val="0"/>
      <w:marTop w:val="0"/>
      <w:marBottom w:val="0"/>
      <w:divBdr>
        <w:top w:val="none" w:sz="0" w:space="0" w:color="auto"/>
        <w:left w:val="none" w:sz="0" w:space="0" w:color="auto"/>
        <w:bottom w:val="none" w:sz="0" w:space="0" w:color="auto"/>
        <w:right w:val="none" w:sz="0" w:space="0" w:color="auto"/>
      </w:divBdr>
    </w:div>
    <w:div w:id="987171691">
      <w:bodyDiv w:val="1"/>
      <w:marLeft w:val="0"/>
      <w:marRight w:val="0"/>
      <w:marTop w:val="0"/>
      <w:marBottom w:val="0"/>
      <w:divBdr>
        <w:top w:val="none" w:sz="0" w:space="0" w:color="auto"/>
        <w:left w:val="none" w:sz="0" w:space="0" w:color="auto"/>
        <w:bottom w:val="none" w:sz="0" w:space="0" w:color="auto"/>
        <w:right w:val="none" w:sz="0" w:space="0" w:color="auto"/>
      </w:divBdr>
    </w:div>
    <w:div w:id="1005595096">
      <w:bodyDiv w:val="1"/>
      <w:marLeft w:val="0"/>
      <w:marRight w:val="0"/>
      <w:marTop w:val="0"/>
      <w:marBottom w:val="0"/>
      <w:divBdr>
        <w:top w:val="none" w:sz="0" w:space="0" w:color="auto"/>
        <w:left w:val="none" w:sz="0" w:space="0" w:color="auto"/>
        <w:bottom w:val="none" w:sz="0" w:space="0" w:color="auto"/>
        <w:right w:val="none" w:sz="0" w:space="0" w:color="auto"/>
      </w:divBdr>
      <w:divsChild>
        <w:div w:id="1380519065">
          <w:marLeft w:val="0"/>
          <w:marRight w:val="0"/>
          <w:marTop w:val="0"/>
          <w:marBottom w:val="75"/>
          <w:divBdr>
            <w:top w:val="none" w:sz="0" w:space="0" w:color="auto"/>
            <w:left w:val="none" w:sz="0" w:space="0" w:color="auto"/>
            <w:bottom w:val="none" w:sz="0" w:space="0" w:color="auto"/>
            <w:right w:val="none" w:sz="0" w:space="0" w:color="auto"/>
          </w:divBdr>
          <w:divsChild>
            <w:div w:id="154760155">
              <w:marLeft w:val="0"/>
              <w:marRight w:val="450"/>
              <w:marTop w:val="0"/>
              <w:marBottom w:val="150"/>
              <w:divBdr>
                <w:top w:val="none" w:sz="0" w:space="0" w:color="auto"/>
                <w:left w:val="none" w:sz="0" w:space="0" w:color="auto"/>
                <w:bottom w:val="none" w:sz="0" w:space="0" w:color="auto"/>
                <w:right w:val="none" w:sz="0" w:space="0" w:color="auto"/>
              </w:divBdr>
            </w:div>
          </w:divsChild>
        </w:div>
        <w:div w:id="1762142736">
          <w:marLeft w:val="0"/>
          <w:marRight w:val="0"/>
          <w:marTop w:val="0"/>
          <w:marBottom w:val="0"/>
          <w:divBdr>
            <w:top w:val="none" w:sz="0" w:space="0" w:color="auto"/>
            <w:left w:val="none" w:sz="0" w:space="0" w:color="auto"/>
            <w:bottom w:val="none" w:sz="0" w:space="0" w:color="auto"/>
            <w:right w:val="none" w:sz="0" w:space="0" w:color="auto"/>
          </w:divBdr>
          <w:divsChild>
            <w:div w:id="426775649">
              <w:marLeft w:val="0"/>
              <w:marRight w:val="0"/>
              <w:marTop w:val="0"/>
              <w:marBottom w:val="0"/>
              <w:divBdr>
                <w:top w:val="none" w:sz="0" w:space="0" w:color="auto"/>
                <w:left w:val="none" w:sz="0" w:space="0" w:color="auto"/>
                <w:bottom w:val="none" w:sz="0" w:space="0" w:color="auto"/>
                <w:right w:val="none" w:sz="0" w:space="0" w:color="auto"/>
              </w:divBdr>
              <w:divsChild>
                <w:div w:id="757874607">
                  <w:marLeft w:val="0"/>
                  <w:marRight w:val="0"/>
                  <w:marTop w:val="0"/>
                  <w:marBottom w:val="0"/>
                  <w:divBdr>
                    <w:top w:val="none" w:sz="0" w:space="0" w:color="auto"/>
                    <w:left w:val="none" w:sz="0" w:space="0" w:color="auto"/>
                    <w:bottom w:val="none" w:sz="0" w:space="0" w:color="auto"/>
                    <w:right w:val="none" w:sz="0" w:space="0" w:color="auto"/>
                  </w:divBdr>
                  <w:divsChild>
                    <w:div w:id="545720098">
                      <w:marLeft w:val="0"/>
                      <w:marRight w:val="0"/>
                      <w:marTop w:val="0"/>
                      <w:marBottom w:val="0"/>
                      <w:divBdr>
                        <w:top w:val="none" w:sz="0" w:space="0" w:color="auto"/>
                        <w:left w:val="none" w:sz="0" w:space="0" w:color="auto"/>
                        <w:bottom w:val="none" w:sz="0" w:space="0" w:color="auto"/>
                        <w:right w:val="none" w:sz="0" w:space="0" w:color="auto"/>
                      </w:divBdr>
                      <w:divsChild>
                        <w:div w:id="1202205867">
                          <w:marLeft w:val="0"/>
                          <w:marRight w:val="0"/>
                          <w:marTop w:val="0"/>
                          <w:marBottom w:val="0"/>
                          <w:divBdr>
                            <w:top w:val="none" w:sz="0" w:space="0" w:color="auto"/>
                            <w:left w:val="none" w:sz="0" w:space="0" w:color="auto"/>
                            <w:bottom w:val="none" w:sz="0" w:space="0" w:color="auto"/>
                            <w:right w:val="none" w:sz="0" w:space="0" w:color="auto"/>
                          </w:divBdr>
                          <w:divsChild>
                            <w:div w:id="361440417">
                              <w:marLeft w:val="0"/>
                              <w:marRight w:val="0"/>
                              <w:marTop w:val="0"/>
                              <w:marBottom w:val="0"/>
                              <w:divBdr>
                                <w:top w:val="none" w:sz="0" w:space="0" w:color="EAEAEA"/>
                                <w:left w:val="none" w:sz="0" w:space="0" w:color="EAEAEA"/>
                                <w:bottom w:val="single" w:sz="6" w:space="15" w:color="EAEAEA"/>
                                <w:right w:val="none" w:sz="0" w:space="0" w:color="EAEAEA"/>
                              </w:divBdr>
                              <w:divsChild>
                                <w:div w:id="1574898409">
                                  <w:marLeft w:val="0"/>
                                  <w:marRight w:val="0"/>
                                  <w:marTop w:val="0"/>
                                  <w:marBottom w:val="60"/>
                                  <w:divBdr>
                                    <w:top w:val="none" w:sz="0" w:space="0" w:color="auto"/>
                                    <w:left w:val="none" w:sz="0" w:space="0" w:color="auto"/>
                                    <w:bottom w:val="none" w:sz="0" w:space="0" w:color="auto"/>
                                    <w:right w:val="none" w:sz="0" w:space="0" w:color="auto"/>
                                  </w:divBdr>
                                  <w:divsChild>
                                    <w:div w:id="373508784">
                                      <w:marLeft w:val="0"/>
                                      <w:marRight w:val="0"/>
                                      <w:marTop w:val="0"/>
                                      <w:marBottom w:val="0"/>
                                      <w:divBdr>
                                        <w:top w:val="none" w:sz="0" w:space="0" w:color="auto"/>
                                        <w:left w:val="none" w:sz="0" w:space="0" w:color="auto"/>
                                        <w:bottom w:val="none" w:sz="0" w:space="0" w:color="auto"/>
                                        <w:right w:val="none" w:sz="0" w:space="0" w:color="auto"/>
                                      </w:divBdr>
                                      <w:divsChild>
                                        <w:div w:id="901600873">
                                          <w:marLeft w:val="0"/>
                                          <w:marRight w:val="0"/>
                                          <w:marTop w:val="0"/>
                                          <w:marBottom w:val="0"/>
                                          <w:divBdr>
                                            <w:top w:val="none" w:sz="0" w:space="0" w:color="auto"/>
                                            <w:left w:val="none" w:sz="0" w:space="0" w:color="auto"/>
                                            <w:bottom w:val="none" w:sz="0" w:space="0" w:color="auto"/>
                                            <w:right w:val="none" w:sz="0" w:space="0" w:color="auto"/>
                                          </w:divBdr>
                                          <w:divsChild>
                                            <w:div w:id="913203999">
                                              <w:marLeft w:val="0"/>
                                              <w:marRight w:val="0"/>
                                              <w:marTop w:val="0"/>
                                              <w:marBottom w:val="30"/>
                                              <w:divBdr>
                                                <w:top w:val="none" w:sz="0" w:space="0" w:color="auto"/>
                                                <w:left w:val="none" w:sz="0" w:space="0" w:color="auto"/>
                                                <w:bottom w:val="none" w:sz="0" w:space="0" w:color="auto"/>
                                                <w:right w:val="none" w:sz="0" w:space="0" w:color="auto"/>
                                              </w:divBdr>
                                              <w:divsChild>
                                                <w:div w:id="430471281">
                                                  <w:marLeft w:val="0"/>
                                                  <w:marRight w:val="0"/>
                                                  <w:marTop w:val="0"/>
                                                  <w:marBottom w:val="0"/>
                                                  <w:divBdr>
                                                    <w:top w:val="none" w:sz="0" w:space="0" w:color="auto"/>
                                                    <w:left w:val="none" w:sz="0" w:space="0" w:color="auto"/>
                                                    <w:bottom w:val="none" w:sz="0" w:space="0" w:color="auto"/>
                                                    <w:right w:val="none" w:sz="0" w:space="0" w:color="auto"/>
                                                  </w:divBdr>
                                                  <w:divsChild>
                                                    <w:div w:id="1324042532">
                                                      <w:marLeft w:val="0"/>
                                                      <w:marRight w:val="0"/>
                                                      <w:marTop w:val="0"/>
                                                      <w:marBottom w:val="0"/>
                                                      <w:divBdr>
                                                        <w:top w:val="none" w:sz="0" w:space="0" w:color="auto"/>
                                                        <w:left w:val="none" w:sz="0" w:space="0" w:color="auto"/>
                                                        <w:bottom w:val="none" w:sz="0" w:space="0" w:color="auto"/>
                                                        <w:right w:val="none" w:sz="0" w:space="0" w:color="auto"/>
                                                      </w:divBdr>
                                                      <w:divsChild>
                                                        <w:div w:id="974988753">
                                                          <w:marLeft w:val="0"/>
                                                          <w:marRight w:val="0"/>
                                                          <w:marTop w:val="0"/>
                                                          <w:marBottom w:val="0"/>
                                                          <w:divBdr>
                                                            <w:top w:val="none" w:sz="0" w:space="0" w:color="auto"/>
                                                            <w:left w:val="none" w:sz="0" w:space="0" w:color="auto"/>
                                                            <w:bottom w:val="none" w:sz="0" w:space="0" w:color="auto"/>
                                                            <w:right w:val="none" w:sz="0" w:space="0" w:color="auto"/>
                                                          </w:divBdr>
                                                          <w:divsChild>
                                                            <w:div w:id="351493298">
                                                              <w:marLeft w:val="0"/>
                                                              <w:marRight w:val="150"/>
                                                              <w:marTop w:val="150"/>
                                                              <w:marBottom w:val="0"/>
                                                              <w:divBdr>
                                                                <w:top w:val="none" w:sz="0" w:space="0" w:color="auto"/>
                                                                <w:left w:val="none" w:sz="0" w:space="0" w:color="auto"/>
                                                                <w:bottom w:val="none" w:sz="0" w:space="0" w:color="auto"/>
                                                                <w:right w:val="none" w:sz="0" w:space="0" w:color="auto"/>
                                                              </w:divBdr>
                                                              <w:divsChild>
                                                                <w:div w:id="493034005">
                                                                  <w:marLeft w:val="0"/>
                                                                  <w:marRight w:val="0"/>
                                                                  <w:marTop w:val="0"/>
                                                                  <w:marBottom w:val="0"/>
                                                                  <w:divBdr>
                                                                    <w:top w:val="none" w:sz="0" w:space="0" w:color="auto"/>
                                                                    <w:left w:val="none" w:sz="0" w:space="0" w:color="auto"/>
                                                                    <w:bottom w:val="none" w:sz="0" w:space="0" w:color="auto"/>
                                                                    <w:right w:val="none" w:sz="0" w:space="0" w:color="auto"/>
                                                                  </w:divBdr>
                                                                  <w:divsChild>
                                                                    <w:div w:id="839660818">
                                                                      <w:marLeft w:val="0"/>
                                                                      <w:marRight w:val="0"/>
                                                                      <w:marTop w:val="0"/>
                                                                      <w:marBottom w:val="0"/>
                                                                      <w:divBdr>
                                                                        <w:top w:val="none" w:sz="0" w:space="0" w:color="auto"/>
                                                                        <w:left w:val="none" w:sz="0" w:space="0" w:color="auto"/>
                                                                        <w:bottom w:val="none" w:sz="0" w:space="0" w:color="auto"/>
                                                                        <w:right w:val="none" w:sz="0" w:space="0" w:color="auto"/>
                                                                      </w:divBdr>
                                                                      <w:divsChild>
                                                                        <w:div w:id="592279041">
                                                                          <w:marLeft w:val="0"/>
                                                                          <w:marRight w:val="0"/>
                                                                          <w:marTop w:val="0"/>
                                                                          <w:marBottom w:val="0"/>
                                                                          <w:divBdr>
                                                                            <w:top w:val="none" w:sz="0" w:space="0" w:color="auto"/>
                                                                            <w:left w:val="none" w:sz="0" w:space="0" w:color="auto"/>
                                                                            <w:bottom w:val="none" w:sz="0" w:space="0" w:color="auto"/>
                                                                            <w:right w:val="none" w:sz="0" w:space="0" w:color="auto"/>
                                                                          </w:divBdr>
                                                                          <w:divsChild>
                                                                            <w:div w:id="15812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74759">
                                                      <w:marLeft w:val="0"/>
                                                      <w:marRight w:val="0"/>
                                                      <w:marTop w:val="0"/>
                                                      <w:marBottom w:val="0"/>
                                                      <w:divBdr>
                                                        <w:top w:val="none" w:sz="0" w:space="0" w:color="auto"/>
                                                        <w:left w:val="none" w:sz="0" w:space="0" w:color="auto"/>
                                                        <w:bottom w:val="none" w:sz="0" w:space="0" w:color="auto"/>
                                                        <w:right w:val="none" w:sz="0" w:space="0" w:color="auto"/>
                                                      </w:divBdr>
                                                      <w:divsChild>
                                                        <w:div w:id="1292787376">
                                                          <w:marLeft w:val="0"/>
                                                          <w:marRight w:val="0"/>
                                                          <w:marTop w:val="0"/>
                                                          <w:marBottom w:val="0"/>
                                                          <w:divBdr>
                                                            <w:top w:val="none" w:sz="0" w:space="0" w:color="auto"/>
                                                            <w:left w:val="none" w:sz="0" w:space="0" w:color="auto"/>
                                                            <w:bottom w:val="none" w:sz="0" w:space="0" w:color="auto"/>
                                                            <w:right w:val="none" w:sz="0" w:space="0" w:color="auto"/>
                                                          </w:divBdr>
                                                          <w:divsChild>
                                                            <w:div w:id="525020459">
                                                              <w:marLeft w:val="0"/>
                                                              <w:marRight w:val="0"/>
                                                              <w:marTop w:val="0"/>
                                                              <w:marBottom w:val="0"/>
                                                              <w:divBdr>
                                                                <w:top w:val="none" w:sz="0" w:space="0" w:color="auto"/>
                                                                <w:left w:val="none" w:sz="0" w:space="0" w:color="auto"/>
                                                                <w:bottom w:val="none" w:sz="0" w:space="0" w:color="auto"/>
                                                                <w:right w:val="none" w:sz="0" w:space="0" w:color="auto"/>
                                                              </w:divBdr>
                                                              <w:divsChild>
                                                                <w:div w:id="967079168">
                                                                  <w:marLeft w:val="0"/>
                                                                  <w:marRight w:val="0"/>
                                                                  <w:marTop w:val="0"/>
                                                                  <w:marBottom w:val="0"/>
                                                                  <w:divBdr>
                                                                    <w:top w:val="none" w:sz="0" w:space="0" w:color="auto"/>
                                                                    <w:left w:val="none" w:sz="0" w:space="0" w:color="auto"/>
                                                                    <w:bottom w:val="none" w:sz="0" w:space="0" w:color="auto"/>
                                                                    <w:right w:val="none" w:sz="0" w:space="0" w:color="auto"/>
                                                                  </w:divBdr>
                                                                  <w:divsChild>
                                                                    <w:div w:id="1032268257">
                                                                      <w:marLeft w:val="0"/>
                                                                      <w:marRight w:val="0"/>
                                                                      <w:marTop w:val="0"/>
                                                                      <w:marBottom w:val="0"/>
                                                                      <w:divBdr>
                                                                        <w:top w:val="none" w:sz="0" w:space="0" w:color="auto"/>
                                                                        <w:left w:val="none" w:sz="0" w:space="0" w:color="auto"/>
                                                                        <w:bottom w:val="none" w:sz="0" w:space="0" w:color="auto"/>
                                                                        <w:right w:val="none" w:sz="0" w:space="0" w:color="auto"/>
                                                                      </w:divBdr>
                                                                      <w:divsChild>
                                                                        <w:div w:id="1346514889">
                                                                          <w:marLeft w:val="0"/>
                                                                          <w:marRight w:val="0"/>
                                                                          <w:marTop w:val="0"/>
                                                                          <w:marBottom w:val="75"/>
                                                                          <w:divBdr>
                                                                            <w:top w:val="none" w:sz="0" w:space="0" w:color="auto"/>
                                                                            <w:left w:val="none" w:sz="0" w:space="0" w:color="auto"/>
                                                                            <w:bottom w:val="none" w:sz="0" w:space="0" w:color="auto"/>
                                                                            <w:right w:val="none" w:sz="0" w:space="0" w:color="auto"/>
                                                                          </w:divBdr>
                                                                          <w:divsChild>
                                                                            <w:div w:id="2325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203985">
                                                          <w:marLeft w:val="0"/>
                                                          <w:marRight w:val="0"/>
                                                          <w:marTop w:val="0"/>
                                                          <w:marBottom w:val="0"/>
                                                          <w:divBdr>
                                                            <w:top w:val="none" w:sz="0" w:space="0" w:color="auto"/>
                                                            <w:left w:val="none" w:sz="0" w:space="0" w:color="auto"/>
                                                            <w:bottom w:val="none" w:sz="0" w:space="0" w:color="auto"/>
                                                            <w:right w:val="none" w:sz="0" w:space="0" w:color="auto"/>
                                                          </w:divBdr>
                                                          <w:divsChild>
                                                            <w:div w:id="648484319">
                                                              <w:marLeft w:val="0"/>
                                                              <w:marRight w:val="0"/>
                                                              <w:marTop w:val="0"/>
                                                              <w:marBottom w:val="0"/>
                                                              <w:divBdr>
                                                                <w:top w:val="none" w:sz="0" w:space="0" w:color="auto"/>
                                                                <w:left w:val="none" w:sz="0" w:space="0" w:color="auto"/>
                                                                <w:bottom w:val="none" w:sz="0" w:space="0" w:color="auto"/>
                                                                <w:right w:val="none" w:sz="0" w:space="0" w:color="auto"/>
                                                              </w:divBdr>
                                                              <w:divsChild>
                                                                <w:div w:id="702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4930">
                                                          <w:marLeft w:val="0"/>
                                                          <w:marRight w:val="0"/>
                                                          <w:marTop w:val="0"/>
                                                          <w:marBottom w:val="0"/>
                                                          <w:divBdr>
                                                            <w:top w:val="none" w:sz="0" w:space="0" w:color="auto"/>
                                                            <w:left w:val="none" w:sz="0" w:space="0" w:color="auto"/>
                                                            <w:bottom w:val="none" w:sz="0" w:space="0" w:color="auto"/>
                                                            <w:right w:val="none" w:sz="0" w:space="0" w:color="auto"/>
                                                          </w:divBdr>
                                                          <w:divsChild>
                                                            <w:div w:id="1189030456">
                                                              <w:marLeft w:val="0"/>
                                                              <w:marRight w:val="0"/>
                                                              <w:marTop w:val="0"/>
                                                              <w:marBottom w:val="0"/>
                                                              <w:divBdr>
                                                                <w:top w:val="none" w:sz="0" w:space="0" w:color="auto"/>
                                                                <w:left w:val="none" w:sz="0" w:space="0" w:color="auto"/>
                                                                <w:bottom w:val="none" w:sz="0" w:space="0" w:color="auto"/>
                                                                <w:right w:val="none" w:sz="0" w:space="0" w:color="auto"/>
                                                              </w:divBdr>
                                                              <w:divsChild>
                                                                <w:div w:id="2027706633">
                                                                  <w:marLeft w:val="0"/>
                                                                  <w:marRight w:val="0"/>
                                                                  <w:marTop w:val="0"/>
                                                                  <w:marBottom w:val="0"/>
                                                                  <w:divBdr>
                                                                    <w:top w:val="none" w:sz="0" w:space="0" w:color="auto"/>
                                                                    <w:left w:val="none" w:sz="0" w:space="0" w:color="auto"/>
                                                                    <w:bottom w:val="none" w:sz="0" w:space="0" w:color="auto"/>
                                                                    <w:right w:val="none" w:sz="0" w:space="0" w:color="auto"/>
                                                                  </w:divBdr>
                                                                  <w:divsChild>
                                                                    <w:div w:id="21300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9581275">
                                  <w:marLeft w:val="0"/>
                                  <w:marRight w:val="0"/>
                                  <w:marTop w:val="180"/>
                                  <w:marBottom w:val="0"/>
                                  <w:divBdr>
                                    <w:top w:val="none" w:sz="0" w:space="0" w:color="auto"/>
                                    <w:left w:val="none" w:sz="0" w:space="0" w:color="auto"/>
                                    <w:bottom w:val="none" w:sz="0" w:space="0" w:color="auto"/>
                                    <w:right w:val="none" w:sz="0" w:space="0" w:color="auto"/>
                                  </w:divBdr>
                                  <w:divsChild>
                                    <w:div w:id="605891928">
                                      <w:marLeft w:val="0"/>
                                      <w:marRight w:val="0"/>
                                      <w:marTop w:val="0"/>
                                      <w:marBottom w:val="0"/>
                                      <w:divBdr>
                                        <w:top w:val="none" w:sz="0" w:space="0" w:color="auto"/>
                                        <w:left w:val="none" w:sz="0" w:space="0" w:color="auto"/>
                                        <w:bottom w:val="none" w:sz="0" w:space="0" w:color="auto"/>
                                        <w:right w:val="none" w:sz="0" w:space="0" w:color="auto"/>
                                      </w:divBdr>
                                      <w:divsChild>
                                        <w:div w:id="734932676">
                                          <w:marLeft w:val="0"/>
                                          <w:marRight w:val="0"/>
                                          <w:marTop w:val="0"/>
                                          <w:marBottom w:val="0"/>
                                          <w:divBdr>
                                            <w:top w:val="none" w:sz="0" w:space="0" w:color="auto"/>
                                            <w:left w:val="none" w:sz="0" w:space="0" w:color="auto"/>
                                            <w:bottom w:val="none" w:sz="0" w:space="0" w:color="auto"/>
                                            <w:right w:val="none" w:sz="0" w:space="0" w:color="auto"/>
                                          </w:divBdr>
                                          <w:divsChild>
                                            <w:div w:id="2082016965">
                                              <w:marLeft w:val="0"/>
                                              <w:marRight w:val="0"/>
                                              <w:marTop w:val="0"/>
                                              <w:marBottom w:val="0"/>
                                              <w:divBdr>
                                                <w:top w:val="none" w:sz="0" w:space="0" w:color="auto"/>
                                                <w:left w:val="none" w:sz="0" w:space="0" w:color="auto"/>
                                                <w:bottom w:val="none" w:sz="0" w:space="0" w:color="auto"/>
                                                <w:right w:val="none" w:sz="0" w:space="0" w:color="auto"/>
                                              </w:divBdr>
                                              <w:divsChild>
                                                <w:div w:id="1692106654">
                                                  <w:marLeft w:val="0"/>
                                                  <w:marRight w:val="0"/>
                                                  <w:marTop w:val="0"/>
                                                  <w:marBottom w:val="0"/>
                                                  <w:divBdr>
                                                    <w:top w:val="none" w:sz="0" w:space="0" w:color="auto"/>
                                                    <w:left w:val="none" w:sz="0" w:space="0" w:color="auto"/>
                                                    <w:bottom w:val="none" w:sz="0" w:space="0" w:color="auto"/>
                                                    <w:right w:val="none" w:sz="0" w:space="0" w:color="auto"/>
                                                  </w:divBdr>
                                                  <w:divsChild>
                                                    <w:div w:id="534198682">
                                                      <w:marLeft w:val="0"/>
                                                      <w:marRight w:val="0"/>
                                                      <w:marTop w:val="0"/>
                                                      <w:marBottom w:val="0"/>
                                                      <w:divBdr>
                                                        <w:top w:val="none" w:sz="0" w:space="0" w:color="auto"/>
                                                        <w:left w:val="none" w:sz="0" w:space="0" w:color="auto"/>
                                                        <w:bottom w:val="none" w:sz="0" w:space="0" w:color="auto"/>
                                                        <w:right w:val="none" w:sz="0" w:space="0" w:color="auto"/>
                                                      </w:divBdr>
                                                      <w:divsChild>
                                                        <w:div w:id="6468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6106365">
                  <w:marLeft w:val="0"/>
                  <w:marRight w:val="0"/>
                  <w:marTop w:val="0"/>
                  <w:marBottom w:val="0"/>
                  <w:divBdr>
                    <w:top w:val="none" w:sz="0" w:space="0" w:color="auto"/>
                    <w:left w:val="none" w:sz="0" w:space="0" w:color="auto"/>
                    <w:bottom w:val="none" w:sz="0" w:space="0" w:color="auto"/>
                    <w:right w:val="none" w:sz="0" w:space="0" w:color="auto"/>
                  </w:divBdr>
                  <w:divsChild>
                    <w:div w:id="68769986">
                      <w:marLeft w:val="0"/>
                      <w:marRight w:val="0"/>
                      <w:marTop w:val="0"/>
                      <w:marBottom w:val="0"/>
                      <w:divBdr>
                        <w:top w:val="none" w:sz="0" w:space="0" w:color="auto"/>
                        <w:left w:val="none" w:sz="0" w:space="0" w:color="auto"/>
                        <w:bottom w:val="none" w:sz="0" w:space="0" w:color="auto"/>
                        <w:right w:val="none" w:sz="0" w:space="0" w:color="auto"/>
                      </w:divBdr>
                      <w:divsChild>
                        <w:div w:id="451360872">
                          <w:marLeft w:val="0"/>
                          <w:marRight w:val="0"/>
                          <w:marTop w:val="0"/>
                          <w:marBottom w:val="0"/>
                          <w:divBdr>
                            <w:top w:val="none" w:sz="0" w:space="0" w:color="auto"/>
                            <w:left w:val="none" w:sz="0" w:space="0" w:color="auto"/>
                            <w:bottom w:val="none" w:sz="0" w:space="0" w:color="auto"/>
                            <w:right w:val="none" w:sz="0" w:space="0" w:color="auto"/>
                          </w:divBdr>
                          <w:divsChild>
                            <w:div w:id="187567059">
                              <w:marLeft w:val="0"/>
                              <w:marRight w:val="0"/>
                              <w:marTop w:val="0"/>
                              <w:marBottom w:val="0"/>
                              <w:divBdr>
                                <w:top w:val="none" w:sz="0" w:space="0" w:color="auto"/>
                                <w:left w:val="none" w:sz="0" w:space="0" w:color="auto"/>
                                <w:bottom w:val="none" w:sz="0" w:space="0" w:color="auto"/>
                                <w:right w:val="none" w:sz="0" w:space="0" w:color="auto"/>
                              </w:divBdr>
                              <w:divsChild>
                                <w:div w:id="645399161">
                                  <w:marLeft w:val="0"/>
                                  <w:marRight w:val="0"/>
                                  <w:marTop w:val="30"/>
                                  <w:marBottom w:val="0"/>
                                  <w:divBdr>
                                    <w:top w:val="none" w:sz="0" w:space="0" w:color="auto"/>
                                    <w:left w:val="none" w:sz="0" w:space="0" w:color="auto"/>
                                    <w:bottom w:val="none" w:sz="0" w:space="0" w:color="auto"/>
                                    <w:right w:val="none" w:sz="0" w:space="0" w:color="auto"/>
                                  </w:divBdr>
                                  <w:divsChild>
                                    <w:div w:id="1881281638">
                                      <w:marLeft w:val="0"/>
                                      <w:marRight w:val="150"/>
                                      <w:marTop w:val="75"/>
                                      <w:marBottom w:val="0"/>
                                      <w:divBdr>
                                        <w:top w:val="none" w:sz="0" w:space="0" w:color="auto"/>
                                        <w:left w:val="none" w:sz="0" w:space="0" w:color="auto"/>
                                        <w:bottom w:val="none" w:sz="0" w:space="0" w:color="auto"/>
                                        <w:right w:val="none" w:sz="0" w:space="0" w:color="auto"/>
                                      </w:divBdr>
                                      <w:divsChild>
                                        <w:div w:id="496699799">
                                          <w:marLeft w:val="0"/>
                                          <w:marRight w:val="0"/>
                                          <w:marTop w:val="0"/>
                                          <w:marBottom w:val="0"/>
                                          <w:divBdr>
                                            <w:top w:val="none" w:sz="0" w:space="0" w:color="auto"/>
                                            <w:left w:val="none" w:sz="0" w:space="0" w:color="auto"/>
                                            <w:bottom w:val="none" w:sz="0" w:space="0" w:color="auto"/>
                                            <w:right w:val="none" w:sz="0" w:space="0" w:color="auto"/>
                                          </w:divBdr>
                                          <w:divsChild>
                                            <w:div w:id="1032538311">
                                              <w:marLeft w:val="0"/>
                                              <w:marRight w:val="0"/>
                                              <w:marTop w:val="0"/>
                                              <w:marBottom w:val="0"/>
                                              <w:divBdr>
                                                <w:top w:val="none" w:sz="0" w:space="0" w:color="auto"/>
                                                <w:left w:val="none" w:sz="0" w:space="0" w:color="auto"/>
                                                <w:bottom w:val="none" w:sz="0" w:space="0" w:color="auto"/>
                                                <w:right w:val="none" w:sz="0" w:space="0" w:color="auto"/>
                                              </w:divBdr>
                                              <w:divsChild>
                                                <w:div w:id="2121365057">
                                                  <w:marLeft w:val="0"/>
                                                  <w:marRight w:val="0"/>
                                                  <w:marTop w:val="0"/>
                                                  <w:marBottom w:val="0"/>
                                                  <w:divBdr>
                                                    <w:top w:val="none" w:sz="0" w:space="0" w:color="auto"/>
                                                    <w:left w:val="none" w:sz="0" w:space="0" w:color="auto"/>
                                                    <w:bottom w:val="none" w:sz="0" w:space="0" w:color="auto"/>
                                                    <w:right w:val="none" w:sz="0" w:space="0" w:color="auto"/>
                                                  </w:divBdr>
                                                  <w:divsChild>
                                                    <w:div w:id="1343699712">
                                                      <w:marLeft w:val="0"/>
                                                      <w:marRight w:val="0"/>
                                                      <w:marTop w:val="0"/>
                                                      <w:marBottom w:val="0"/>
                                                      <w:divBdr>
                                                        <w:top w:val="none" w:sz="0" w:space="0" w:color="auto"/>
                                                        <w:left w:val="none" w:sz="0" w:space="0" w:color="auto"/>
                                                        <w:bottom w:val="none" w:sz="0" w:space="0" w:color="auto"/>
                                                        <w:right w:val="none" w:sz="0" w:space="0" w:color="auto"/>
                                                      </w:divBdr>
                                                      <w:divsChild>
                                                        <w:div w:id="9521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756092">
                                  <w:marLeft w:val="0"/>
                                  <w:marRight w:val="0"/>
                                  <w:marTop w:val="0"/>
                                  <w:marBottom w:val="0"/>
                                  <w:divBdr>
                                    <w:top w:val="none" w:sz="0" w:space="0" w:color="auto"/>
                                    <w:left w:val="none" w:sz="0" w:space="0" w:color="auto"/>
                                    <w:bottom w:val="none" w:sz="0" w:space="0" w:color="auto"/>
                                    <w:right w:val="none" w:sz="0" w:space="0" w:color="auto"/>
                                  </w:divBdr>
                                  <w:divsChild>
                                    <w:div w:id="362485032">
                                      <w:marLeft w:val="900"/>
                                      <w:marRight w:val="0"/>
                                      <w:marTop w:val="0"/>
                                      <w:marBottom w:val="0"/>
                                      <w:divBdr>
                                        <w:top w:val="none" w:sz="0" w:space="0" w:color="auto"/>
                                        <w:left w:val="none" w:sz="0" w:space="0" w:color="auto"/>
                                        <w:bottom w:val="none" w:sz="0" w:space="0" w:color="auto"/>
                                        <w:right w:val="none" w:sz="0" w:space="0" w:color="auto"/>
                                      </w:divBdr>
                                      <w:divsChild>
                                        <w:div w:id="1862818313">
                                          <w:marLeft w:val="0"/>
                                          <w:marRight w:val="0"/>
                                          <w:marTop w:val="0"/>
                                          <w:marBottom w:val="0"/>
                                          <w:divBdr>
                                            <w:top w:val="none" w:sz="0" w:space="0" w:color="auto"/>
                                            <w:left w:val="none" w:sz="0" w:space="0" w:color="auto"/>
                                            <w:bottom w:val="none" w:sz="0" w:space="0" w:color="auto"/>
                                            <w:right w:val="none" w:sz="0" w:space="0" w:color="auto"/>
                                          </w:divBdr>
                                          <w:divsChild>
                                            <w:div w:id="1662150633">
                                              <w:marLeft w:val="0"/>
                                              <w:marRight w:val="0"/>
                                              <w:marTop w:val="0"/>
                                              <w:marBottom w:val="0"/>
                                              <w:divBdr>
                                                <w:top w:val="none" w:sz="0" w:space="0" w:color="auto"/>
                                                <w:left w:val="none" w:sz="0" w:space="0" w:color="auto"/>
                                                <w:bottom w:val="none" w:sz="0" w:space="0" w:color="auto"/>
                                                <w:right w:val="none" w:sz="0" w:space="0" w:color="auto"/>
                                              </w:divBdr>
                                              <w:divsChild>
                                                <w:div w:id="93987408">
                                                  <w:marLeft w:val="0"/>
                                                  <w:marRight w:val="0"/>
                                                  <w:marTop w:val="0"/>
                                                  <w:marBottom w:val="0"/>
                                                  <w:divBdr>
                                                    <w:top w:val="none" w:sz="0" w:space="0" w:color="auto"/>
                                                    <w:left w:val="none" w:sz="0" w:space="0" w:color="auto"/>
                                                    <w:bottom w:val="none" w:sz="0" w:space="0" w:color="auto"/>
                                                    <w:right w:val="none" w:sz="0" w:space="0" w:color="auto"/>
                                                  </w:divBdr>
                                                  <w:divsChild>
                                                    <w:div w:id="611013975">
                                                      <w:marLeft w:val="0"/>
                                                      <w:marRight w:val="0"/>
                                                      <w:marTop w:val="0"/>
                                                      <w:marBottom w:val="0"/>
                                                      <w:divBdr>
                                                        <w:top w:val="none" w:sz="0" w:space="0" w:color="auto"/>
                                                        <w:left w:val="none" w:sz="0" w:space="0" w:color="auto"/>
                                                        <w:bottom w:val="none" w:sz="0" w:space="0" w:color="auto"/>
                                                        <w:right w:val="none" w:sz="0" w:space="0" w:color="auto"/>
                                                      </w:divBdr>
                                                      <w:divsChild>
                                                        <w:div w:id="528642744">
                                                          <w:marLeft w:val="0"/>
                                                          <w:marRight w:val="0"/>
                                                          <w:marTop w:val="0"/>
                                                          <w:marBottom w:val="0"/>
                                                          <w:divBdr>
                                                            <w:top w:val="none" w:sz="0" w:space="0" w:color="auto"/>
                                                            <w:left w:val="none" w:sz="0" w:space="0" w:color="auto"/>
                                                            <w:bottom w:val="none" w:sz="0" w:space="0" w:color="auto"/>
                                                            <w:right w:val="none" w:sz="0" w:space="0" w:color="auto"/>
                                                          </w:divBdr>
                                                          <w:divsChild>
                                                            <w:div w:id="2020694623">
                                                              <w:marLeft w:val="0"/>
                                                              <w:marRight w:val="0"/>
                                                              <w:marTop w:val="0"/>
                                                              <w:marBottom w:val="75"/>
                                                              <w:divBdr>
                                                                <w:top w:val="none" w:sz="0" w:space="0" w:color="auto"/>
                                                                <w:left w:val="none" w:sz="0" w:space="0" w:color="auto"/>
                                                                <w:bottom w:val="none" w:sz="0" w:space="0" w:color="auto"/>
                                                                <w:right w:val="none" w:sz="0" w:space="0" w:color="auto"/>
                                                              </w:divBdr>
                                                              <w:divsChild>
                                                                <w:div w:id="14900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25183">
                                          <w:marLeft w:val="900"/>
                                          <w:marRight w:val="0"/>
                                          <w:marTop w:val="30"/>
                                          <w:marBottom w:val="0"/>
                                          <w:divBdr>
                                            <w:top w:val="none" w:sz="0" w:space="0" w:color="auto"/>
                                            <w:left w:val="none" w:sz="0" w:space="0" w:color="auto"/>
                                            <w:bottom w:val="none" w:sz="0" w:space="0" w:color="auto"/>
                                            <w:right w:val="none" w:sz="0" w:space="0" w:color="auto"/>
                                          </w:divBdr>
                                        </w:div>
                                        <w:div w:id="13009767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428118">
                  <w:marLeft w:val="0"/>
                  <w:marRight w:val="0"/>
                  <w:marTop w:val="0"/>
                  <w:marBottom w:val="0"/>
                  <w:divBdr>
                    <w:top w:val="none" w:sz="0" w:space="0" w:color="auto"/>
                    <w:left w:val="none" w:sz="0" w:space="0" w:color="auto"/>
                    <w:bottom w:val="none" w:sz="0" w:space="0" w:color="auto"/>
                    <w:right w:val="none" w:sz="0" w:space="0" w:color="auto"/>
                  </w:divBdr>
                  <w:divsChild>
                    <w:div w:id="1319185618">
                      <w:marLeft w:val="0"/>
                      <w:marRight w:val="0"/>
                      <w:marTop w:val="0"/>
                      <w:marBottom w:val="0"/>
                      <w:divBdr>
                        <w:top w:val="none" w:sz="0" w:space="0" w:color="auto"/>
                        <w:left w:val="none" w:sz="0" w:space="0" w:color="auto"/>
                        <w:bottom w:val="none" w:sz="0" w:space="0" w:color="auto"/>
                        <w:right w:val="none" w:sz="0" w:space="0" w:color="auto"/>
                      </w:divBdr>
                      <w:divsChild>
                        <w:div w:id="1082683669">
                          <w:marLeft w:val="0"/>
                          <w:marRight w:val="0"/>
                          <w:marTop w:val="0"/>
                          <w:marBottom w:val="0"/>
                          <w:divBdr>
                            <w:top w:val="none" w:sz="0" w:space="0" w:color="auto"/>
                            <w:left w:val="none" w:sz="0" w:space="0" w:color="auto"/>
                            <w:bottom w:val="none" w:sz="0" w:space="0" w:color="auto"/>
                            <w:right w:val="none" w:sz="0" w:space="0" w:color="auto"/>
                          </w:divBdr>
                          <w:divsChild>
                            <w:div w:id="542325549">
                              <w:marLeft w:val="0"/>
                              <w:marRight w:val="0"/>
                              <w:marTop w:val="0"/>
                              <w:marBottom w:val="0"/>
                              <w:divBdr>
                                <w:top w:val="none" w:sz="0" w:space="0" w:color="EAEAEA"/>
                                <w:left w:val="none" w:sz="0" w:space="0" w:color="EAEAEA"/>
                                <w:bottom w:val="single" w:sz="6" w:space="15" w:color="EAEAEA"/>
                                <w:right w:val="none" w:sz="0" w:space="0" w:color="EAEAEA"/>
                              </w:divBdr>
                              <w:divsChild>
                                <w:div w:id="1425495841">
                                  <w:marLeft w:val="0"/>
                                  <w:marRight w:val="0"/>
                                  <w:marTop w:val="0"/>
                                  <w:marBottom w:val="60"/>
                                  <w:divBdr>
                                    <w:top w:val="none" w:sz="0" w:space="0" w:color="auto"/>
                                    <w:left w:val="none" w:sz="0" w:space="0" w:color="auto"/>
                                    <w:bottom w:val="none" w:sz="0" w:space="0" w:color="auto"/>
                                    <w:right w:val="none" w:sz="0" w:space="0" w:color="auto"/>
                                  </w:divBdr>
                                  <w:divsChild>
                                    <w:div w:id="1049257136">
                                      <w:marLeft w:val="0"/>
                                      <w:marRight w:val="0"/>
                                      <w:marTop w:val="0"/>
                                      <w:marBottom w:val="0"/>
                                      <w:divBdr>
                                        <w:top w:val="none" w:sz="0" w:space="0" w:color="auto"/>
                                        <w:left w:val="none" w:sz="0" w:space="0" w:color="auto"/>
                                        <w:bottom w:val="none" w:sz="0" w:space="0" w:color="auto"/>
                                        <w:right w:val="none" w:sz="0" w:space="0" w:color="auto"/>
                                      </w:divBdr>
                                      <w:divsChild>
                                        <w:div w:id="1616520450">
                                          <w:marLeft w:val="0"/>
                                          <w:marRight w:val="0"/>
                                          <w:marTop w:val="0"/>
                                          <w:marBottom w:val="0"/>
                                          <w:divBdr>
                                            <w:top w:val="none" w:sz="0" w:space="0" w:color="auto"/>
                                            <w:left w:val="none" w:sz="0" w:space="0" w:color="auto"/>
                                            <w:bottom w:val="none" w:sz="0" w:space="0" w:color="auto"/>
                                            <w:right w:val="none" w:sz="0" w:space="0" w:color="auto"/>
                                          </w:divBdr>
                                          <w:divsChild>
                                            <w:div w:id="1990862773">
                                              <w:marLeft w:val="0"/>
                                              <w:marRight w:val="0"/>
                                              <w:marTop w:val="0"/>
                                              <w:marBottom w:val="30"/>
                                              <w:divBdr>
                                                <w:top w:val="none" w:sz="0" w:space="0" w:color="auto"/>
                                                <w:left w:val="none" w:sz="0" w:space="0" w:color="auto"/>
                                                <w:bottom w:val="none" w:sz="0" w:space="0" w:color="auto"/>
                                                <w:right w:val="none" w:sz="0" w:space="0" w:color="auto"/>
                                              </w:divBdr>
                                              <w:divsChild>
                                                <w:div w:id="1694724530">
                                                  <w:marLeft w:val="0"/>
                                                  <w:marRight w:val="0"/>
                                                  <w:marTop w:val="0"/>
                                                  <w:marBottom w:val="0"/>
                                                  <w:divBdr>
                                                    <w:top w:val="none" w:sz="0" w:space="0" w:color="auto"/>
                                                    <w:left w:val="none" w:sz="0" w:space="0" w:color="auto"/>
                                                    <w:bottom w:val="none" w:sz="0" w:space="0" w:color="auto"/>
                                                    <w:right w:val="none" w:sz="0" w:space="0" w:color="auto"/>
                                                  </w:divBdr>
                                                  <w:divsChild>
                                                    <w:div w:id="271013294">
                                                      <w:marLeft w:val="0"/>
                                                      <w:marRight w:val="0"/>
                                                      <w:marTop w:val="0"/>
                                                      <w:marBottom w:val="0"/>
                                                      <w:divBdr>
                                                        <w:top w:val="none" w:sz="0" w:space="0" w:color="auto"/>
                                                        <w:left w:val="none" w:sz="0" w:space="0" w:color="auto"/>
                                                        <w:bottom w:val="none" w:sz="0" w:space="0" w:color="auto"/>
                                                        <w:right w:val="none" w:sz="0" w:space="0" w:color="auto"/>
                                                      </w:divBdr>
                                                      <w:divsChild>
                                                        <w:div w:id="293298183">
                                                          <w:marLeft w:val="0"/>
                                                          <w:marRight w:val="0"/>
                                                          <w:marTop w:val="0"/>
                                                          <w:marBottom w:val="0"/>
                                                          <w:divBdr>
                                                            <w:top w:val="none" w:sz="0" w:space="0" w:color="auto"/>
                                                            <w:left w:val="none" w:sz="0" w:space="0" w:color="auto"/>
                                                            <w:bottom w:val="none" w:sz="0" w:space="0" w:color="auto"/>
                                                            <w:right w:val="none" w:sz="0" w:space="0" w:color="auto"/>
                                                          </w:divBdr>
                                                          <w:divsChild>
                                                            <w:div w:id="1125002614">
                                                              <w:marLeft w:val="0"/>
                                                              <w:marRight w:val="150"/>
                                                              <w:marTop w:val="150"/>
                                                              <w:marBottom w:val="0"/>
                                                              <w:divBdr>
                                                                <w:top w:val="none" w:sz="0" w:space="0" w:color="auto"/>
                                                                <w:left w:val="none" w:sz="0" w:space="0" w:color="auto"/>
                                                                <w:bottom w:val="none" w:sz="0" w:space="0" w:color="auto"/>
                                                                <w:right w:val="none" w:sz="0" w:space="0" w:color="auto"/>
                                                              </w:divBdr>
                                                              <w:divsChild>
                                                                <w:div w:id="1318918638">
                                                                  <w:marLeft w:val="0"/>
                                                                  <w:marRight w:val="0"/>
                                                                  <w:marTop w:val="0"/>
                                                                  <w:marBottom w:val="0"/>
                                                                  <w:divBdr>
                                                                    <w:top w:val="none" w:sz="0" w:space="0" w:color="auto"/>
                                                                    <w:left w:val="none" w:sz="0" w:space="0" w:color="auto"/>
                                                                    <w:bottom w:val="none" w:sz="0" w:space="0" w:color="auto"/>
                                                                    <w:right w:val="none" w:sz="0" w:space="0" w:color="auto"/>
                                                                  </w:divBdr>
                                                                  <w:divsChild>
                                                                    <w:div w:id="1640919670">
                                                                      <w:marLeft w:val="0"/>
                                                                      <w:marRight w:val="0"/>
                                                                      <w:marTop w:val="0"/>
                                                                      <w:marBottom w:val="0"/>
                                                                      <w:divBdr>
                                                                        <w:top w:val="none" w:sz="0" w:space="0" w:color="auto"/>
                                                                        <w:left w:val="none" w:sz="0" w:space="0" w:color="auto"/>
                                                                        <w:bottom w:val="none" w:sz="0" w:space="0" w:color="auto"/>
                                                                        <w:right w:val="none" w:sz="0" w:space="0" w:color="auto"/>
                                                                      </w:divBdr>
                                                                      <w:divsChild>
                                                                        <w:div w:id="899049478">
                                                                          <w:marLeft w:val="0"/>
                                                                          <w:marRight w:val="0"/>
                                                                          <w:marTop w:val="0"/>
                                                                          <w:marBottom w:val="0"/>
                                                                          <w:divBdr>
                                                                            <w:top w:val="none" w:sz="0" w:space="0" w:color="auto"/>
                                                                            <w:left w:val="none" w:sz="0" w:space="0" w:color="auto"/>
                                                                            <w:bottom w:val="none" w:sz="0" w:space="0" w:color="auto"/>
                                                                            <w:right w:val="none" w:sz="0" w:space="0" w:color="auto"/>
                                                                          </w:divBdr>
                                                                          <w:divsChild>
                                                                            <w:div w:id="14717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594405">
                                                      <w:marLeft w:val="0"/>
                                                      <w:marRight w:val="0"/>
                                                      <w:marTop w:val="0"/>
                                                      <w:marBottom w:val="0"/>
                                                      <w:divBdr>
                                                        <w:top w:val="none" w:sz="0" w:space="0" w:color="auto"/>
                                                        <w:left w:val="none" w:sz="0" w:space="0" w:color="auto"/>
                                                        <w:bottom w:val="none" w:sz="0" w:space="0" w:color="auto"/>
                                                        <w:right w:val="none" w:sz="0" w:space="0" w:color="auto"/>
                                                      </w:divBdr>
                                                      <w:divsChild>
                                                        <w:div w:id="1298561111">
                                                          <w:marLeft w:val="0"/>
                                                          <w:marRight w:val="0"/>
                                                          <w:marTop w:val="0"/>
                                                          <w:marBottom w:val="0"/>
                                                          <w:divBdr>
                                                            <w:top w:val="none" w:sz="0" w:space="0" w:color="auto"/>
                                                            <w:left w:val="none" w:sz="0" w:space="0" w:color="auto"/>
                                                            <w:bottom w:val="none" w:sz="0" w:space="0" w:color="auto"/>
                                                            <w:right w:val="none" w:sz="0" w:space="0" w:color="auto"/>
                                                          </w:divBdr>
                                                          <w:divsChild>
                                                            <w:div w:id="1214584502">
                                                              <w:marLeft w:val="0"/>
                                                              <w:marRight w:val="0"/>
                                                              <w:marTop w:val="0"/>
                                                              <w:marBottom w:val="0"/>
                                                              <w:divBdr>
                                                                <w:top w:val="none" w:sz="0" w:space="0" w:color="auto"/>
                                                                <w:left w:val="none" w:sz="0" w:space="0" w:color="auto"/>
                                                                <w:bottom w:val="none" w:sz="0" w:space="0" w:color="auto"/>
                                                                <w:right w:val="none" w:sz="0" w:space="0" w:color="auto"/>
                                                              </w:divBdr>
                                                              <w:divsChild>
                                                                <w:div w:id="1041327119">
                                                                  <w:marLeft w:val="0"/>
                                                                  <w:marRight w:val="0"/>
                                                                  <w:marTop w:val="0"/>
                                                                  <w:marBottom w:val="0"/>
                                                                  <w:divBdr>
                                                                    <w:top w:val="none" w:sz="0" w:space="0" w:color="auto"/>
                                                                    <w:left w:val="none" w:sz="0" w:space="0" w:color="auto"/>
                                                                    <w:bottom w:val="none" w:sz="0" w:space="0" w:color="auto"/>
                                                                    <w:right w:val="none" w:sz="0" w:space="0" w:color="auto"/>
                                                                  </w:divBdr>
                                                                  <w:divsChild>
                                                                    <w:div w:id="661274200">
                                                                      <w:marLeft w:val="0"/>
                                                                      <w:marRight w:val="0"/>
                                                                      <w:marTop w:val="0"/>
                                                                      <w:marBottom w:val="0"/>
                                                                      <w:divBdr>
                                                                        <w:top w:val="none" w:sz="0" w:space="0" w:color="auto"/>
                                                                        <w:left w:val="none" w:sz="0" w:space="0" w:color="auto"/>
                                                                        <w:bottom w:val="none" w:sz="0" w:space="0" w:color="auto"/>
                                                                        <w:right w:val="none" w:sz="0" w:space="0" w:color="auto"/>
                                                                      </w:divBdr>
                                                                      <w:divsChild>
                                                                        <w:div w:id="684327597">
                                                                          <w:marLeft w:val="0"/>
                                                                          <w:marRight w:val="0"/>
                                                                          <w:marTop w:val="0"/>
                                                                          <w:marBottom w:val="75"/>
                                                                          <w:divBdr>
                                                                            <w:top w:val="none" w:sz="0" w:space="0" w:color="auto"/>
                                                                            <w:left w:val="none" w:sz="0" w:space="0" w:color="auto"/>
                                                                            <w:bottom w:val="none" w:sz="0" w:space="0" w:color="auto"/>
                                                                            <w:right w:val="none" w:sz="0" w:space="0" w:color="auto"/>
                                                                          </w:divBdr>
                                                                          <w:divsChild>
                                                                            <w:div w:id="5787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175260">
                                                          <w:marLeft w:val="0"/>
                                                          <w:marRight w:val="0"/>
                                                          <w:marTop w:val="0"/>
                                                          <w:marBottom w:val="0"/>
                                                          <w:divBdr>
                                                            <w:top w:val="none" w:sz="0" w:space="0" w:color="auto"/>
                                                            <w:left w:val="none" w:sz="0" w:space="0" w:color="auto"/>
                                                            <w:bottom w:val="none" w:sz="0" w:space="0" w:color="auto"/>
                                                            <w:right w:val="none" w:sz="0" w:space="0" w:color="auto"/>
                                                          </w:divBdr>
                                                          <w:divsChild>
                                                            <w:div w:id="1287665227">
                                                              <w:marLeft w:val="0"/>
                                                              <w:marRight w:val="0"/>
                                                              <w:marTop w:val="0"/>
                                                              <w:marBottom w:val="0"/>
                                                              <w:divBdr>
                                                                <w:top w:val="none" w:sz="0" w:space="0" w:color="auto"/>
                                                                <w:left w:val="none" w:sz="0" w:space="0" w:color="auto"/>
                                                                <w:bottom w:val="none" w:sz="0" w:space="0" w:color="auto"/>
                                                                <w:right w:val="none" w:sz="0" w:space="0" w:color="auto"/>
                                                              </w:divBdr>
                                                              <w:divsChild>
                                                                <w:div w:id="231964030">
                                                                  <w:marLeft w:val="0"/>
                                                                  <w:marRight w:val="0"/>
                                                                  <w:marTop w:val="0"/>
                                                                  <w:marBottom w:val="0"/>
                                                                  <w:divBdr>
                                                                    <w:top w:val="none" w:sz="0" w:space="0" w:color="auto"/>
                                                                    <w:left w:val="none" w:sz="0" w:space="0" w:color="auto"/>
                                                                    <w:bottom w:val="none" w:sz="0" w:space="0" w:color="auto"/>
                                                                    <w:right w:val="none" w:sz="0" w:space="0" w:color="auto"/>
                                                                  </w:divBdr>
                                                                  <w:divsChild>
                                                                    <w:div w:id="252982229">
                                                                      <w:marLeft w:val="0"/>
                                                                      <w:marRight w:val="0"/>
                                                                      <w:marTop w:val="0"/>
                                                                      <w:marBottom w:val="0"/>
                                                                      <w:divBdr>
                                                                        <w:top w:val="none" w:sz="0" w:space="0" w:color="auto"/>
                                                                        <w:left w:val="none" w:sz="0" w:space="0" w:color="auto"/>
                                                                        <w:bottom w:val="none" w:sz="0" w:space="0" w:color="auto"/>
                                                                        <w:right w:val="none" w:sz="0" w:space="0" w:color="auto"/>
                                                                      </w:divBdr>
                                                                      <w:divsChild>
                                                                        <w:div w:id="197747232">
                                                                          <w:marLeft w:val="0"/>
                                                                          <w:marRight w:val="0"/>
                                                                          <w:marTop w:val="0"/>
                                                                          <w:marBottom w:val="0"/>
                                                                          <w:divBdr>
                                                                            <w:top w:val="none" w:sz="0" w:space="0" w:color="auto"/>
                                                                            <w:left w:val="none" w:sz="0" w:space="0" w:color="auto"/>
                                                                            <w:bottom w:val="none" w:sz="0" w:space="0" w:color="auto"/>
                                                                            <w:right w:val="none" w:sz="0" w:space="0" w:color="auto"/>
                                                                          </w:divBdr>
                                                                          <w:divsChild>
                                                                            <w:div w:id="1299335327">
                                                                              <w:marLeft w:val="0"/>
                                                                              <w:marRight w:val="0"/>
                                                                              <w:marTop w:val="0"/>
                                                                              <w:marBottom w:val="0"/>
                                                                              <w:divBdr>
                                                                                <w:top w:val="none" w:sz="0" w:space="0" w:color="auto"/>
                                                                                <w:left w:val="none" w:sz="0" w:space="0" w:color="auto"/>
                                                                                <w:bottom w:val="none" w:sz="0" w:space="0" w:color="auto"/>
                                                                                <w:right w:val="none" w:sz="0" w:space="0" w:color="auto"/>
                                                                              </w:divBdr>
                                                                              <w:divsChild>
                                                                                <w:div w:id="1904638032">
                                                                                  <w:marLeft w:val="0"/>
                                                                                  <w:marRight w:val="0"/>
                                                                                  <w:marTop w:val="0"/>
                                                                                  <w:marBottom w:val="0"/>
                                                                                  <w:divBdr>
                                                                                    <w:top w:val="none" w:sz="0" w:space="0" w:color="auto"/>
                                                                                    <w:left w:val="none" w:sz="0" w:space="0" w:color="auto"/>
                                                                                    <w:bottom w:val="none" w:sz="0" w:space="0" w:color="auto"/>
                                                                                    <w:right w:val="none" w:sz="0" w:space="0" w:color="auto"/>
                                                                                  </w:divBdr>
                                                                                  <w:divsChild>
                                                                                    <w:div w:id="2096702743">
                                                                                      <w:marLeft w:val="0"/>
                                                                                      <w:marRight w:val="0"/>
                                                                                      <w:marTop w:val="0"/>
                                                                                      <w:marBottom w:val="0"/>
                                                                                      <w:divBdr>
                                                                                        <w:top w:val="none" w:sz="0" w:space="0" w:color="auto"/>
                                                                                        <w:left w:val="none" w:sz="0" w:space="0" w:color="auto"/>
                                                                                        <w:bottom w:val="none" w:sz="0" w:space="0" w:color="auto"/>
                                                                                        <w:right w:val="none" w:sz="0" w:space="0" w:color="auto"/>
                                                                                      </w:divBdr>
                                                                                      <w:divsChild>
                                                                                        <w:div w:id="1073697367">
                                                                                          <w:marLeft w:val="0"/>
                                                                                          <w:marRight w:val="0"/>
                                                                                          <w:marTop w:val="0"/>
                                                                                          <w:marBottom w:val="0"/>
                                                                                          <w:divBdr>
                                                                                            <w:top w:val="none" w:sz="0" w:space="0" w:color="auto"/>
                                                                                            <w:left w:val="none" w:sz="0" w:space="0" w:color="auto"/>
                                                                                            <w:bottom w:val="none" w:sz="0" w:space="0" w:color="auto"/>
                                                                                            <w:right w:val="none" w:sz="0" w:space="0" w:color="auto"/>
                                                                                          </w:divBdr>
                                                                                          <w:divsChild>
                                                                                            <w:div w:id="1759907139">
                                                                                              <w:marLeft w:val="0"/>
                                                                                              <w:marRight w:val="75"/>
                                                                                              <w:marTop w:val="0"/>
                                                                                              <w:marBottom w:val="0"/>
                                                                                              <w:divBdr>
                                                                                                <w:top w:val="none" w:sz="0" w:space="0" w:color="auto"/>
                                                                                                <w:left w:val="none" w:sz="0" w:space="0" w:color="auto"/>
                                                                                                <w:bottom w:val="none" w:sz="0" w:space="0" w:color="auto"/>
                                                                                                <w:right w:val="none" w:sz="0" w:space="0" w:color="auto"/>
                                                                                              </w:divBdr>
                                                                                              <w:divsChild>
                                                                                                <w:div w:id="13009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00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1602">
                                                          <w:marLeft w:val="0"/>
                                                          <w:marRight w:val="0"/>
                                                          <w:marTop w:val="0"/>
                                                          <w:marBottom w:val="0"/>
                                                          <w:divBdr>
                                                            <w:top w:val="none" w:sz="0" w:space="0" w:color="auto"/>
                                                            <w:left w:val="none" w:sz="0" w:space="0" w:color="auto"/>
                                                            <w:bottom w:val="none" w:sz="0" w:space="0" w:color="auto"/>
                                                            <w:right w:val="none" w:sz="0" w:space="0" w:color="auto"/>
                                                          </w:divBdr>
                                                          <w:divsChild>
                                                            <w:div w:id="1891577870">
                                                              <w:marLeft w:val="0"/>
                                                              <w:marRight w:val="0"/>
                                                              <w:marTop w:val="0"/>
                                                              <w:marBottom w:val="0"/>
                                                              <w:divBdr>
                                                                <w:top w:val="none" w:sz="0" w:space="0" w:color="auto"/>
                                                                <w:left w:val="none" w:sz="0" w:space="0" w:color="auto"/>
                                                                <w:bottom w:val="none" w:sz="0" w:space="0" w:color="auto"/>
                                                                <w:right w:val="none" w:sz="0" w:space="0" w:color="auto"/>
                                                              </w:divBdr>
                                                              <w:divsChild>
                                                                <w:div w:id="1921325674">
                                                                  <w:marLeft w:val="0"/>
                                                                  <w:marRight w:val="0"/>
                                                                  <w:marTop w:val="0"/>
                                                                  <w:marBottom w:val="0"/>
                                                                  <w:divBdr>
                                                                    <w:top w:val="none" w:sz="0" w:space="0" w:color="auto"/>
                                                                    <w:left w:val="none" w:sz="0" w:space="0" w:color="auto"/>
                                                                    <w:bottom w:val="none" w:sz="0" w:space="0" w:color="auto"/>
                                                                    <w:right w:val="none" w:sz="0" w:space="0" w:color="auto"/>
                                                                  </w:divBdr>
                                                                  <w:divsChild>
                                                                    <w:div w:id="1590040924">
                                                                      <w:marLeft w:val="0"/>
                                                                      <w:marRight w:val="0"/>
                                                                      <w:marTop w:val="0"/>
                                                                      <w:marBottom w:val="0"/>
                                                                      <w:divBdr>
                                                                        <w:top w:val="none" w:sz="0" w:space="0" w:color="auto"/>
                                                                        <w:left w:val="none" w:sz="0" w:space="0" w:color="auto"/>
                                                                        <w:bottom w:val="none" w:sz="0" w:space="0" w:color="auto"/>
                                                                        <w:right w:val="none" w:sz="0" w:space="0" w:color="auto"/>
                                                                      </w:divBdr>
                                                                    </w:div>
                                                                  </w:divsChild>
                                                                </w:div>
                                                                <w:div w:id="1386834077">
                                                                  <w:marLeft w:val="0"/>
                                                                  <w:marRight w:val="0"/>
                                                                  <w:marTop w:val="0"/>
                                                                  <w:marBottom w:val="0"/>
                                                                  <w:divBdr>
                                                                    <w:top w:val="none" w:sz="0" w:space="0" w:color="auto"/>
                                                                    <w:left w:val="none" w:sz="0" w:space="0" w:color="auto"/>
                                                                    <w:bottom w:val="none" w:sz="0" w:space="0" w:color="auto"/>
                                                                    <w:right w:val="none" w:sz="0" w:space="0" w:color="auto"/>
                                                                  </w:divBdr>
                                                                  <w:divsChild>
                                                                    <w:div w:id="1536580043">
                                                                      <w:marLeft w:val="0"/>
                                                                      <w:marRight w:val="0"/>
                                                                      <w:marTop w:val="0"/>
                                                                      <w:marBottom w:val="0"/>
                                                                      <w:divBdr>
                                                                        <w:top w:val="none" w:sz="0" w:space="0" w:color="auto"/>
                                                                        <w:left w:val="none" w:sz="0" w:space="0" w:color="auto"/>
                                                                        <w:bottom w:val="none" w:sz="0" w:space="0" w:color="auto"/>
                                                                        <w:right w:val="none" w:sz="0" w:space="0" w:color="auto"/>
                                                                      </w:divBdr>
                                                                      <w:divsChild>
                                                                        <w:div w:id="718558343">
                                                                          <w:marLeft w:val="0"/>
                                                                          <w:marRight w:val="0"/>
                                                                          <w:marTop w:val="0"/>
                                                                          <w:marBottom w:val="0"/>
                                                                          <w:divBdr>
                                                                            <w:top w:val="none" w:sz="0" w:space="0" w:color="auto"/>
                                                                            <w:left w:val="none" w:sz="0" w:space="0" w:color="auto"/>
                                                                            <w:bottom w:val="none" w:sz="0" w:space="0" w:color="auto"/>
                                                                            <w:right w:val="none" w:sz="0" w:space="0" w:color="auto"/>
                                                                          </w:divBdr>
                                                                          <w:divsChild>
                                                                            <w:div w:id="119962857">
                                                                              <w:marLeft w:val="0"/>
                                                                              <w:marRight w:val="0"/>
                                                                              <w:marTop w:val="0"/>
                                                                              <w:marBottom w:val="0"/>
                                                                              <w:divBdr>
                                                                                <w:top w:val="none" w:sz="0" w:space="0" w:color="auto"/>
                                                                                <w:left w:val="none" w:sz="0" w:space="0" w:color="auto"/>
                                                                                <w:bottom w:val="none" w:sz="0" w:space="0" w:color="auto"/>
                                                                                <w:right w:val="none" w:sz="0" w:space="0" w:color="auto"/>
                                                                              </w:divBdr>
                                                                              <w:divsChild>
                                                                                <w:div w:id="1881627818">
                                                                                  <w:marLeft w:val="0"/>
                                                                                  <w:marRight w:val="0"/>
                                                                                  <w:marTop w:val="0"/>
                                                                                  <w:marBottom w:val="0"/>
                                                                                  <w:divBdr>
                                                                                    <w:top w:val="none" w:sz="0" w:space="0" w:color="auto"/>
                                                                                    <w:left w:val="none" w:sz="0" w:space="0" w:color="auto"/>
                                                                                    <w:bottom w:val="none" w:sz="0" w:space="0" w:color="auto"/>
                                                                                    <w:right w:val="none" w:sz="0" w:space="0" w:color="auto"/>
                                                                                  </w:divBdr>
                                                                                  <w:divsChild>
                                                                                    <w:div w:id="1557400363">
                                                                                      <w:marLeft w:val="0"/>
                                                                                      <w:marRight w:val="0"/>
                                                                                      <w:marTop w:val="0"/>
                                                                                      <w:marBottom w:val="0"/>
                                                                                      <w:divBdr>
                                                                                        <w:top w:val="none" w:sz="0" w:space="0" w:color="auto"/>
                                                                                        <w:left w:val="none" w:sz="0" w:space="0" w:color="auto"/>
                                                                                        <w:bottom w:val="none" w:sz="0" w:space="0" w:color="auto"/>
                                                                                        <w:right w:val="none" w:sz="0" w:space="0" w:color="auto"/>
                                                                                      </w:divBdr>
                                                                                      <w:divsChild>
                                                                                        <w:div w:id="238905470">
                                                                                          <w:marLeft w:val="0"/>
                                                                                          <w:marRight w:val="0"/>
                                                                                          <w:marTop w:val="0"/>
                                                                                          <w:marBottom w:val="0"/>
                                                                                          <w:divBdr>
                                                                                            <w:top w:val="none" w:sz="0" w:space="0" w:color="auto"/>
                                                                                            <w:left w:val="none" w:sz="0" w:space="0" w:color="auto"/>
                                                                                            <w:bottom w:val="none" w:sz="0" w:space="0" w:color="auto"/>
                                                                                            <w:right w:val="none" w:sz="0" w:space="0" w:color="auto"/>
                                                                                          </w:divBdr>
                                                                                          <w:divsChild>
                                                                                            <w:div w:id="1471172610">
                                                                                              <w:marLeft w:val="0"/>
                                                                                              <w:marRight w:val="0"/>
                                                                                              <w:marTop w:val="0"/>
                                                                                              <w:marBottom w:val="0"/>
                                                                                              <w:divBdr>
                                                                                                <w:top w:val="none" w:sz="0" w:space="0" w:color="auto"/>
                                                                                                <w:left w:val="none" w:sz="0" w:space="0" w:color="auto"/>
                                                                                                <w:bottom w:val="none" w:sz="0" w:space="0" w:color="auto"/>
                                                                                                <w:right w:val="none" w:sz="0" w:space="0" w:color="auto"/>
                                                                                              </w:divBdr>
                                                                                            </w:div>
                                                                                            <w:div w:id="222303255">
                                                                                              <w:marLeft w:val="0"/>
                                                                                              <w:marRight w:val="0"/>
                                                                                              <w:marTop w:val="0"/>
                                                                                              <w:marBottom w:val="0"/>
                                                                                              <w:divBdr>
                                                                                                <w:top w:val="none" w:sz="0" w:space="0" w:color="auto"/>
                                                                                                <w:left w:val="none" w:sz="0" w:space="0" w:color="auto"/>
                                                                                                <w:bottom w:val="none" w:sz="0" w:space="0" w:color="auto"/>
                                                                                                <w:right w:val="none" w:sz="0" w:space="0" w:color="auto"/>
                                                                                              </w:divBdr>
                                                                                            </w:div>
                                                                                            <w:div w:id="1192954161">
                                                                                              <w:marLeft w:val="0"/>
                                                                                              <w:marRight w:val="0"/>
                                                                                              <w:marTop w:val="0"/>
                                                                                              <w:marBottom w:val="0"/>
                                                                                              <w:divBdr>
                                                                                                <w:top w:val="none" w:sz="0" w:space="0" w:color="auto"/>
                                                                                                <w:left w:val="none" w:sz="0" w:space="0" w:color="auto"/>
                                                                                                <w:bottom w:val="none" w:sz="0" w:space="0" w:color="auto"/>
                                                                                                <w:right w:val="none" w:sz="0" w:space="0" w:color="auto"/>
                                                                                              </w:divBdr>
                                                                                            </w:div>
                                                                                            <w:div w:id="6234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1112864">
                                  <w:marLeft w:val="0"/>
                                  <w:marRight w:val="0"/>
                                  <w:marTop w:val="180"/>
                                  <w:marBottom w:val="0"/>
                                  <w:divBdr>
                                    <w:top w:val="none" w:sz="0" w:space="0" w:color="auto"/>
                                    <w:left w:val="none" w:sz="0" w:space="0" w:color="auto"/>
                                    <w:bottom w:val="none" w:sz="0" w:space="0" w:color="auto"/>
                                    <w:right w:val="none" w:sz="0" w:space="0" w:color="auto"/>
                                  </w:divBdr>
                                  <w:divsChild>
                                    <w:div w:id="617641302">
                                      <w:marLeft w:val="0"/>
                                      <w:marRight w:val="0"/>
                                      <w:marTop w:val="0"/>
                                      <w:marBottom w:val="0"/>
                                      <w:divBdr>
                                        <w:top w:val="none" w:sz="0" w:space="0" w:color="auto"/>
                                        <w:left w:val="none" w:sz="0" w:space="0" w:color="auto"/>
                                        <w:bottom w:val="none" w:sz="0" w:space="0" w:color="auto"/>
                                        <w:right w:val="none" w:sz="0" w:space="0" w:color="auto"/>
                                      </w:divBdr>
                                      <w:divsChild>
                                        <w:div w:id="186023459">
                                          <w:marLeft w:val="0"/>
                                          <w:marRight w:val="0"/>
                                          <w:marTop w:val="255"/>
                                          <w:marBottom w:val="375"/>
                                          <w:divBdr>
                                            <w:top w:val="none" w:sz="0" w:space="0" w:color="auto"/>
                                            <w:left w:val="none" w:sz="0" w:space="0" w:color="auto"/>
                                            <w:bottom w:val="none" w:sz="0" w:space="0" w:color="auto"/>
                                            <w:right w:val="none" w:sz="0" w:space="0" w:color="auto"/>
                                          </w:divBdr>
                                          <w:divsChild>
                                            <w:div w:id="1030301949">
                                              <w:marLeft w:val="0"/>
                                              <w:marRight w:val="0"/>
                                              <w:marTop w:val="0"/>
                                              <w:marBottom w:val="0"/>
                                              <w:divBdr>
                                                <w:top w:val="none" w:sz="0" w:space="0" w:color="auto"/>
                                                <w:left w:val="none" w:sz="0" w:space="0" w:color="auto"/>
                                                <w:bottom w:val="none" w:sz="0" w:space="0" w:color="auto"/>
                                                <w:right w:val="none" w:sz="0" w:space="0" w:color="auto"/>
                                              </w:divBdr>
                                              <w:divsChild>
                                                <w:div w:id="1669671920">
                                                  <w:marLeft w:val="0"/>
                                                  <w:marRight w:val="0"/>
                                                  <w:marTop w:val="0"/>
                                                  <w:marBottom w:val="0"/>
                                                  <w:divBdr>
                                                    <w:top w:val="none" w:sz="0" w:space="0" w:color="auto"/>
                                                    <w:left w:val="none" w:sz="0" w:space="0" w:color="auto"/>
                                                    <w:bottom w:val="none" w:sz="0" w:space="0" w:color="auto"/>
                                                    <w:right w:val="none" w:sz="0" w:space="0" w:color="auto"/>
                                                  </w:divBdr>
                                                  <w:divsChild>
                                                    <w:div w:id="1125932631">
                                                      <w:marLeft w:val="0"/>
                                                      <w:marRight w:val="0"/>
                                                      <w:marTop w:val="0"/>
                                                      <w:marBottom w:val="0"/>
                                                      <w:divBdr>
                                                        <w:top w:val="none" w:sz="0" w:space="0" w:color="auto"/>
                                                        <w:left w:val="none" w:sz="0" w:space="0" w:color="auto"/>
                                                        <w:bottom w:val="none" w:sz="0" w:space="0" w:color="auto"/>
                                                        <w:right w:val="none" w:sz="0" w:space="0" w:color="auto"/>
                                                      </w:divBdr>
                                                      <w:divsChild>
                                                        <w:div w:id="1569881048">
                                                          <w:marLeft w:val="0"/>
                                                          <w:marRight w:val="0"/>
                                                          <w:marTop w:val="0"/>
                                                          <w:marBottom w:val="0"/>
                                                          <w:divBdr>
                                                            <w:top w:val="none" w:sz="0" w:space="0" w:color="auto"/>
                                                            <w:left w:val="none" w:sz="0" w:space="0" w:color="auto"/>
                                                            <w:bottom w:val="none" w:sz="0" w:space="0" w:color="auto"/>
                                                            <w:right w:val="none" w:sz="0" w:space="0" w:color="auto"/>
                                                          </w:divBdr>
                                                          <w:divsChild>
                                                            <w:div w:id="2061321970">
                                                              <w:marLeft w:val="0"/>
                                                              <w:marRight w:val="0"/>
                                                              <w:marTop w:val="0"/>
                                                              <w:marBottom w:val="0"/>
                                                              <w:divBdr>
                                                                <w:top w:val="none" w:sz="0" w:space="0" w:color="auto"/>
                                                                <w:left w:val="none" w:sz="0" w:space="0" w:color="auto"/>
                                                                <w:bottom w:val="none" w:sz="0" w:space="0" w:color="auto"/>
                                                                <w:right w:val="none" w:sz="0" w:space="0" w:color="auto"/>
                                                              </w:divBdr>
                                                              <w:divsChild>
                                                                <w:div w:id="44791462">
                                                                  <w:marLeft w:val="0"/>
                                                                  <w:marRight w:val="0"/>
                                                                  <w:marTop w:val="0"/>
                                                                  <w:marBottom w:val="0"/>
                                                                  <w:divBdr>
                                                                    <w:top w:val="none" w:sz="0" w:space="0" w:color="auto"/>
                                                                    <w:left w:val="none" w:sz="0" w:space="0" w:color="auto"/>
                                                                    <w:bottom w:val="none" w:sz="0" w:space="0" w:color="auto"/>
                                                                    <w:right w:val="none" w:sz="0" w:space="0" w:color="auto"/>
                                                                  </w:divBdr>
                                                                  <w:divsChild>
                                                                    <w:div w:id="8228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581302">
                                      <w:marLeft w:val="0"/>
                                      <w:marRight w:val="0"/>
                                      <w:marTop w:val="0"/>
                                      <w:marBottom w:val="0"/>
                                      <w:divBdr>
                                        <w:top w:val="none" w:sz="0" w:space="0" w:color="auto"/>
                                        <w:left w:val="none" w:sz="0" w:space="0" w:color="auto"/>
                                        <w:bottom w:val="none" w:sz="0" w:space="0" w:color="auto"/>
                                        <w:right w:val="none" w:sz="0" w:space="0" w:color="auto"/>
                                      </w:divBdr>
                                      <w:divsChild>
                                        <w:div w:id="1127317261">
                                          <w:marLeft w:val="0"/>
                                          <w:marRight w:val="0"/>
                                          <w:marTop w:val="0"/>
                                          <w:marBottom w:val="0"/>
                                          <w:divBdr>
                                            <w:top w:val="none" w:sz="0" w:space="0" w:color="auto"/>
                                            <w:left w:val="none" w:sz="0" w:space="0" w:color="auto"/>
                                            <w:bottom w:val="none" w:sz="0" w:space="0" w:color="auto"/>
                                            <w:right w:val="none" w:sz="0" w:space="0" w:color="auto"/>
                                          </w:divBdr>
                                          <w:divsChild>
                                            <w:div w:id="507253463">
                                              <w:marLeft w:val="0"/>
                                              <w:marRight w:val="0"/>
                                              <w:marTop w:val="0"/>
                                              <w:marBottom w:val="0"/>
                                              <w:divBdr>
                                                <w:top w:val="none" w:sz="0" w:space="0" w:color="auto"/>
                                                <w:left w:val="none" w:sz="0" w:space="0" w:color="auto"/>
                                                <w:bottom w:val="none" w:sz="0" w:space="0" w:color="auto"/>
                                                <w:right w:val="none" w:sz="0" w:space="0" w:color="auto"/>
                                              </w:divBdr>
                                              <w:divsChild>
                                                <w:div w:id="165443760">
                                                  <w:marLeft w:val="0"/>
                                                  <w:marRight w:val="0"/>
                                                  <w:marTop w:val="0"/>
                                                  <w:marBottom w:val="0"/>
                                                  <w:divBdr>
                                                    <w:top w:val="none" w:sz="0" w:space="0" w:color="auto"/>
                                                    <w:left w:val="none" w:sz="0" w:space="0" w:color="auto"/>
                                                    <w:bottom w:val="none" w:sz="0" w:space="0" w:color="auto"/>
                                                    <w:right w:val="none" w:sz="0" w:space="0" w:color="auto"/>
                                                  </w:divBdr>
                                                  <w:divsChild>
                                                    <w:div w:id="1831601496">
                                                      <w:marLeft w:val="0"/>
                                                      <w:marRight w:val="0"/>
                                                      <w:marTop w:val="0"/>
                                                      <w:marBottom w:val="0"/>
                                                      <w:divBdr>
                                                        <w:top w:val="none" w:sz="0" w:space="0" w:color="auto"/>
                                                        <w:left w:val="none" w:sz="0" w:space="0" w:color="auto"/>
                                                        <w:bottom w:val="none" w:sz="0" w:space="0" w:color="auto"/>
                                                        <w:right w:val="none" w:sz="0" w:space="0" w:color="auto"/>
                                                      </w:divBdr>
                                                      <w:divsChild>
                                                        <w:div w:id="13644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396669">
      <w:bodyDiv w:val="1"/>
      <w:marLeft w:val="0"/>
      <w:marRight w:val="0"/>
      <w:marTop w:val="0"/>
      <w:marBottom w:val="0"/>
      <w:divBdr>
        <w:top w:val="none" w:sz="0" w:space="0" w:color="auto"/>
        <w:left w:val="none" w:sz="0" w:space="0" w:color="auto"/>
        <w:bottom w:val="none" w:sz="0" w:space="0" w:color="auto"/>
        <w:right w:val="none" w:sz="0" w:space="0" w:color="auto"/>
      </w:divBdr>
    </w:div>
    <w:div w:id="1179151226">
      <w:bodyDiv w:val="1"/>
      <w:marLeft w:val="0"/>
      <w:marRight w:val="0"/>
      <w:marTop w:val="0"/>
      <w:marBottom w:val="0"/>
      <w:divBdr>
        <w:top w:val="none" w:sz="0" w:space="0" w:color="auto"/>
        <w:left w:val="none" w:sz="0" w:space="0" w:color="auto"/>
        <w:bottom w:val="none" w:sz="0" w:space="0" w:color="auto"/>
        <w:right w:val="none" w:sz="0" w:space="0" w:color="auto"/>
      </w:divBdr>
      <w:divsChild>
        <w:div w:id="625090287">
          <w:marLeft w:val="0"/>
          <w:marRight w:val="0"/>
          <w:marTop w:val="0"/>
          <w:marBottom w:val="0"/>
          <w:divBdr>
            <w:top w:val="none" w:sz="0" w:space="0" w:color="auto"/>
            <w:left w:val="none" w:sz="0" w:space="0" w:color="auto"/>
            <w:bottom w:val="none" w:sz="0" w:space="0" w:color="auto"/>
            <w:right w:val="none" w:sz="0" w:space="0" w:color="auto"/>
          </w:divBdr>
          <w:divsChild>
            <w:div w:id="996492644">
              <w:marLeft w:val="0"/>
              <w:marRight w:val="0"/>
              <w:marTop w:val="0"/>
              <w:marBottom w:val="0"/>
              <w:divBdr>
                <w:top w:val="none" w:sz="0" w:space="0" w:color="auto"/>
                <w:left w:val="none" w:sz="0" w:space="0" w:color="auto"/>
                <w:bottom w:val="none" w:sz="0" w:space="0" w:color="auto"/>
                <w:right w:val="none" w:sz="0" w:space="0" w:color="auto"/>
              </w:divBdr>
              <w:divsChild>
                <w:div w:id="378750726">
                  <w:marLeft w:val="0"/>
                  <w:marRight w:val="0"/>
                  <w:marTop w:val="0"/>
                  <w:marBottom w:val="0"/>
                  <w:divBdr>
                    <w:top w:val="single" w:sz="6" w:space="0" w:color="D5D5D5"/>
                    <w:left w:val="none" w:sz="0" w:space="0" w:color="auto"/>
                    <w:bottom w:val="single" w:sz="6" w:space="0" w:color="D5D5D5"/>
                    <w:right w:val="none" w:sz="0" w:space="0" w:color="auto"/>
                  </w:divBdr>
                  <w:divsChild>
                    <w:div w:id="1454013856">
                      <w:marLeft w:val="0"/>
                      <w:marRight w:val="0"/>
                      <w:marTop w:val="0"/>
                      <w:marBottom w:val="0"/>
                      <w:divBdr>
                        <w:top w:val="none" w:sz="0" w:space="0" w:color="auto"/>
                        <w:left w:val="none" w:sz="0" w:space="0" w:color="auto"/>
                        <w:bottom w:val="none" w:sz="0" w:space="0" w:color="auto"/>
                        <w:right w:val="none" w:sz="0" w:space="0" w:color="auto"/>
                      </w:divBdr>
                      <w:divsChild>
                        <w:div w:id="2038772555">
                          <w:marLeft w:val="0"/>
                          <w:marRight w:val="0"/>
                          <w:marTop w:val="0"/>
                          <w:marBottom w:val="0"/>
                          <w:divBdr>
                            <w:top w:val="none" w:sz="0" w:space="0" w:color="auto"/>
                            <w:left w:val="none" w:sz="0" w:space="0" w:color="auto"/>
                            <w:bottom w:val="none" w:sz="0" w:space="0" w:color="auto"/>
                            <w:right w:val="none" w:sz="0" w:space="0" w:color="auto"/>
                          </w:divBdr>
                          <w:divsChild>
                            <w:div w:id="1928073807">
                              <w:marLeft w:val="0"/>
                              <w:marRight w:val="0"/>
                              <w:marTop w:val="0"/>
                              <w:marBottom w:val="0"/>
                              <w:divBdr>
                                <w:top w:val="none" w:sz="0" w:space="0" w:color="auto"/>
                                <w:left w:val="none" w:sz="0" w:space="0" w:color="auto"/>
                                <w:bottom w:val="none" w:sz="0" w:space="0" w:color="auto"/>
                                <w:right w:val="none" w:sz="0" w:space="0" w:color="auto"/>
                              </w:divBdr>
                              <w:divsChild>
                                <w:div w:id="167333716">
                                  <w:marLeft w:val="0"/>
                                  <w:marRight w:val="0"/>
                                  <w:marTop w:val="0"/>
                                  <w:marBottom w:val="0"/>
                                  <w:divBdr>
                                    <w:top w:val="none" w:sz="0" w:space="0" w:color="auto"/>
                                    <w:left w:val="none" w:sz="0" w:space="0" w:color="auto"/>
                                    <w:bottom w:val="none" w:sz="0" w:space="0" w:color="auto"/>
                                    <w:right w:val="none" w:sz="0" w:space="0" w:color="auto"/>
                                  </w:divBdr>
                                  <w:divsChild>
                                    <w:div w:id="272977535">
                                      <w:marLeft w:val="0"/>
                                      <w:marRight w:val="0"/>
                                      <w:marTop w:val="0"/>
                                      <w:marBottom w:val="0"/>
                                      <w:divBdr>
                                        <w:top w:val="none" w:sz="0" w:space="0" w:color="auto"/>
                                        <w:left w:val="none" w:sz="0" w:space="0" w:color="auto"/>
                                        <w:bottom w:val="none" w:sz="0" w:space="0" w:color="auto"/>
                                        <w:right w:val="none" w:sz="0" w:space="0" w:color="auto"/>
                                      </w:divBdr>
                                      <w:divsChild>
                                        <w:div w:id="1224607848">
                                          <w:marLeft w:val="0"/>
                                          <w:marRight w:val="0"/>
                                          <w:marTop w:val="0"/>
                                          <w:marBottom w:val="0"/>
                                          <w:divBdr>
                                            <w:top w:val="none" w:sz="0" w:space="0" w:color="auto"/>
                                            <w:left w:val="none" w:sz="0" w:space="0" w:color="auto"/>
                                            <w:bottom w:val="none" w:sz="0" w:space="0" w:color="auto"/>
                                            <w:right w:val="none" w:sz="0" w:space="0" w:color="auto"/>
                                          </w:divBdr>
                                          <w:divsChild>
                                            <w:div w:id="32193489">
                                              <w:marLeft w:val="0"/>
                                              <w:marRight w:val="0"/>
                                              <w:marTop w:val="0"/>
                                              <w:marBottom w:val="300"/>
                                              <w:divBdr>
                                                <w:top w:val="none" w:sz="0" w:space="0" w:color="auto"/>
                                                <w:left w:val="none" w:sz="0" w:space="0" w:color="auto"/>
                                                <w:bottom w:val="none" w:sz="0" w:space="0" w:color="auto"/>
                                                <w:right w:val="none" w:sz="0" w:space="0" w:color="auto"/>
                                              </w:divBdr>
                                              <w:divsChild>
                                                <w:div w:id="205996647">
                                                  <w:marLeft w:val="0"/>
                                                  <w:marRight w:val="0"/>
                                                  <w:marTop w:val="0"/>
                                                  <w:marBottom w:val="0"/>
                                                  <w:divBdr>
                                                    <w:top w:val="none" w:sz="0" w:space="0" w:color="auto"/>
                                                    <w:left w:val="none" w:sz="0" w:space="0" w:color="auto"/>
                                                    <w:bottom w:val="none" w:sz="0" w:space="0" w:color="auto"/>
                                                    <w:right w:val="none" w:sz="0" w:space="0" w:color="auto"/>
                                                  </w:divBdr>
                                                  <w:divsChild>
                                                    <w:div w:id="32315407">
                                                      <w:marLeft w:val="0"/>
                                                      <w:marRight w:val="0"/>
                                                      <w:marTop w:val="0"/>
                                                      <w:marBottom w:val="0"/>
                                                      <w:divBdr>
                                                        <w:top w:val="none" w:sz="0" w:space="0" w:color="auto"/>
                                                        <w:left w:val="none" w:sz="0" w:space="0" w:color="auto"/>
                                                        <w:bottom w:val="none" w:sz="0" w:space="0" w:color="auto"/>
                                                        <w:right w:val="none" w:sz="0" w:space="0" w:color="auto"/>
                                                      </w:divBdr>
                                                      <w:divsChild>
                                                        <w:div w:id="1583291547">
                                                          <w:marLeft w:val="0"/>
                                                          <w:marRight w:val="0"/>
                                                          <w:marTop w:val="0"/>
                                                          <w:marBottom w:val="0"/>
                                                          <w:divBdr>
                                                            <w:top w:val="none" w:sz="0" w:space="0" w:color="auto"/>
                                                            <w:left w:val="none" w:sz="0" w:space="0" w:color="auto"/>
                                                            <w:bottom w:val="none" w:sz="0" w:space="0" w:color="auto"/>
                                                            <w:right w:val="none" w:sz="0" w:space="0" w:color="auto"/>
                                                          </w:divBdr>
                                                          <w:divsChild>
                                                            <w:div w:id="1128006829">
                                                              <w:marLeft w:val="0"/>
                                                              <w:marRight w:val="0"/>
                                                              <w:marTop w:val="0"/>
                                                              <w:marBottom w:val="0"/>
                                                              <w:divBdr>
                                                                <w:top w:val="none" w:sz="0" w:space="0" w:color="auto"/>
                                                                <w:left w:val="none" w:sz="0" w:space="0" w:color="auto"/>
                                                                <w:bottom w:val="none" w:sz="0" w:space="0" w:color="auto"/>
                                                                <w:right w:val="none" w:sz="0" w:space="0" w:color="auto"/>
                                                              </w:divBdr>
                                                              <w:divsChild>
                                                                <w:div w:id="1899435124">
                                                                  <w:marLeft w:val="0"/>
                                                                  <w:marRight w:val="0"/>
                                                                  <w:marTop w:val="0"/>
                                                                  <w:marBottom w:val="0"/>
                                                                  <w:divBdr>
                                                                    <w:top w:val="none" w:sz="0" w:space="0" w:color="auto"/>
                                                                    <w:left w:val="none" w:sz="0" w:space="0" w:color="auto"/>
                                                                    <w:bottom w:val="none" w:sz="0" w:space="0" w:color="auto"/>
                                                                    <w:right w:val="none" w:sz="0" w:space="0" w:color="auto"/>
                                                                  </w:divBdr>
                                                                  <w:divsChild>
                                                                    <w:div w:id="6596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3814765">
      <w:bodyDiv w:val="1"/>
      <w:marLeft w:val="0"/>
      <w:marRight w:val="0"/>
      <w:marTop w:val="0"/>
      <w:marBottom w:val="0"/>
      <w:divBdr>
        <w:top w:val="none" w:sz="0" w:space="0" w:color="auto"/>
        <w:left w:val="none" w:sz="0" w:space="0" w:color="auto"/>
        <w:bottom w:val="none" w:sz="0" w:space="0" w:color="auto"/>
        <w:right w:val="none" w:sz="0" w:space="0" w:color="auto"/>
      </w:divBdr>
    </w:div>
    <w:div w:id="1503278821">
      <w:bodyDiv w:val="1"/>
      <w:marLeft w:val="0"/>
      <w:marRight w:val="0"/>
      <w:marTop w:val="0"/>
      <w:marBottom w:val="0"/>
      <w:divBdr>
        <w:top w:val="none" w:sz="0" w:space="0" w:color="auto"/>
        <w:left w:val="none" w:sz="0" w:space="0" w:color="auto"/>
        <w:bottom w:val="none" w:sz="0" w:space="0" w:color="auto"/>
        <w:right w:val="none" w:sz="0" w:space="0" w:color="auto"/>
      </w:divBdr>
    </w:div>
    <w:div w:id="1503471711">
      <w:bodyDiv w:val="1"/>
      <w:marLeft w:val="0"/>
      <w:marRight w:val="0"/>
      <w:marTop w:val="0"/>
      <w:marBottom w:val="0"/>
      <w:divBdr>
        <w:top w:val="none" w:sz="0" w:space="0" w:color="auto"/>
        <w:left w:val="none" w:sz="0" w:space="0" w:color="auto"/>
        <w:bottom w:val="none" w:sz="0" w:space="0" w:color="auto"/>
        <w:right w:val="none" w:sz="0" w:space="0" w:color="auto"/>
      </w:divBdr>
    </w:div>
    <w:div w:id="1528105370">
      <w:bodyDiv w:val="1"/>
      <w:marLeft w:val="0"/>
      <w:marRight w:val="0"/>
      <w:marTop w:val="0"/>
      <w:marBottom w:val="0"/>
      <w:divBdr>
        <w:top w:val="none" w:sz="0" w:space="0" w:color="auto"/>
        <w:left w:val="none" w:sz="0" w:space="0" w:color="auto"/>
        <w:bottom w:val="none" w:sz="0" w:space="0" w:color="auto"/>
        <w:right w:val="none" w:sz="0" w:space="0" w:color="auto"/>
      </w:divBdr>
    </w:div>
    <w:div w:id="1590775934">
      <w:bodyDiv w:val="1"/>
      <w:marLeft w:val="0"/>
      <w:marRight w:val="0"/>
      <w:marTop w:val="0"/>
      <w:marBottom w:val="0"/>
      <w:divBdr>
        <w:top w:val="none" w:sz="0" w:space="0" w:color="auto"/>
        <w:left w:val="none" w:sz="0" w:space="0" w:color="auto"/>
        <w:bottom w:val="none" w:sz="0" w:space="0" w:color="auto"/>
        <w:right w:val="none" w:sz="0" w:space="0" w:color="auto"/>
      </w:divBdr>
    </w:div>
    <w:div w:id="1601570564">
      <w:bodyDiv w:val="1"/>
      <w:marLeft w:val="0"/>
      <w:marRight w:val="0"/>
      <w:marTop w:val="0"/>
      <w:marBottom w:val="0"/>
      <w:divBdr>
        <w:top w:val="none" w:sz="0" w:space="0" w:color="auto"/>
        <w:left w:val="none" w:sz="0" w:space="0" w:color="auto"/>
        <w:bottom w:val="none" w:sz="0" w:space="0" w:color="auto"/>
        <w:right w:val="none" w:sz="0" w:space="0" w:color="auto"/>
      </w:divBdr>
      <w:divsChild>
        <w:div w:id="843939838">
          <w:marLeft w:val="0"/>
          <w:marRight w:val="0"/>
          <w:marTop w:val="0"/>
          <w:marBottom w:val="0"/>
          <w:divBdr>
            <w:top w:val="none" w:sz="0" w:space="0" w:color="auto"/>
            <w:left w:val="none" w:sz="0" w:space="0" w:color="auto"/>
            <w:bottom w:val="none" w:sz="0" w:space="0" w:color="auto"/>
            <w:right w:val="none" w:sz="0" w:space="0" w:color="auto"/>
          </w:divBdr>
          <w:divsChild>
            <w:div w:id="1572737907">
              <w:marLeft w:val="0"/>
              <w:marRight w:val="0"/>
              <w:marTop w:val="0"/>
              <w:marBottom w:val="0"/>
              <w:divBdr>
                <w:top w:val="none" w:sz="0" w:space="0" w:color="auto"/>
                <w:left w:val="none" w:sz="0" w:space="0" w:color="auto"/>
                <w:bottom w:val="none" w:sz="0" w:space="0" w:color="auto"/>
                <w:right w:val="none" w:sz="0" w:space="0" w:color="auto"/>
              </w:divBdr>
              <w:divsChild>
                <w:div w:id="885262869">
                  <w:marLeft w:val="0"/>
                  <w:marRight w:val="0"/>
                  <w:marTop w:val="0"/>
                  <w:marBottom w:val="0"/>
                  <w:divBdr>
                    <w:top w:val="single" w:sz="6" w:space="0" w:color="D5D5D5"/>
                    <w:left w:val="none" w:sz="0" w:space="0" w:color="auto"/>
                    <w:bottom w:val="single" w:sz="6" w:space="0" w:color="D5D5D5"/>
                    <w:right w:val="none" w:sz="0" w:space="0" w:color="auto"/>
                  </w:divBdr>
                  <w:divsChild>
                    <w:div w:id="1468204174">
                      <w:marLeft w:val="0"/>
                      <w:marRight w:val="0"/>
                      <w:marTop w:val="0"/>
                      <w:marBottom w:val="0"/>
                      <w:divBdr>
                        <w:top w:val="none" w:sz="0" w:space="0" w:color="auto"/>
                        <w:left w:val="none" w:sz="0" w:space="0" w:color="auto"/>
                        <w:bottom w:val="none" w:sz="0" w:space="0" w:color="auto"/>
                        <w:right w:val="none" w:sz="0" w:space="0" w:color="auto"/>
                      </w:divBdr>
                      <w:divsChild>
                        <w:div w:id="1886022566">
                          <w:marLeft w:val="0"/>
                          <w:marRight w:val="0"/>
                          <w:marTop w:val="0"/>
                          <w:marBottom w:val="0"/>
                          <w:divBdr>
                            <w:top w:val="none" w:sz="0" w:space="0" w:color="auto"/>
                            <w:left w:val="none" w:sz="0" w:space="0" w:color="auto"/>
                            <w:bottom w:val="none" w:sz="0" w:space="0" w:color="auto"/>
                            <w:right w:val="none" w:sz="0" w:space="0" w:color="auto"/>
                          </w:divBdr>
                          <w:divsChild>
                            <w:div w:id="1767920559">
                              <w:marLeft w:val="0"/>
                              <w:marRight w:val="0"/>
                              <w:marTop w:val="0"/>
                              <w:marBottom w:val="0"/>
                              <w:divBdr>
                                <w:top w:val="none" w:sz="0" w:space="0" w:color="auto"/>
                                <w:left w:val="none" w:sz="0" w:space="0" w:color="auto"/>
                                <w:bottom w:val="none" w:sz="0" w:space="0" w:color="auto"/>
                                <w:right w:val="none" w:sz="0" w:space="0" w:color="auto"/>
                              </w:divBdr>
                              <w:divsChild>
                                <w:div w:id="427964543">
                                  <w:marLeft w:val="0"/>
                                  <w:marRight w:val="0"/>
                                  <w:marTop w:val="0"/>
                                  <w:marBottom w:val="0"/>
                                  <w:divBdr>
                                    <w:top w:val="none" w:sz="0" w:space="0" w:color="auto"/>
                                    <w:left w:val="none" w:sz="0" w:space="0" w:color="auto"/>
                                    <w:bottom w:val="none" w:sz="0" w:space="0" w:color="auto"/>
                                    <w:right w:val="none" w:sz="0" w:space="0" w:color="auto"/>
                                  </w:divBdr>
                                  <w:divsChild>
                                    <w:div w:id="233130590">
                                      <w:marLeft w:val="0"/>
                                      <w:marRight w:val="0"/>
                                      <w:marTop w:val="0"/>
                                      <w:marBottom w:val="0"/>
                                      <w:divBdr>
                                        <w:top w:val="none" w:sz="0" w:space="0" w:color="auto"/>
                                        <w:left w:val="none" w:sz="0" w:space="0" w:color="auto"/>
                                        <w:bottom w:val="none" w:sz="0" w:space="0" w:color="auto"/>
                                        <w:right w:val="none" w:sz="0" w:space="0" w:color="auto"/>
                                      </w:divBdr>
                                      <w:divsChild>
                                        <w:div w:id="707610432">
                                          <w:marLeft w:val="0"/>
                                          <w:marRight w:val="0"/>
                                          <w:marTop w:val="0"/>
                                          <w:marBottom w:val="0"/>
                                          <w:divBdr>
                                            <w:top w:val="none" w:sz="0" w:space="0" w:color="auto"/>
                                            <w:left w:val="none" w:sz="0" w:space="0" w:color="auto"/>
                                            <w:bottom w:val="none" w:sz="0" w:space="0" w:color="auto"/>
                                            <w:right w:val="none" w:sz="0" w:space="0" w:color="auto"/>
                                          </w:divBdr>
                                          <w:divsChild>
                                            <w:div w:id="1201287853">
                                              <w:marLeft w:val="0"/>
                                              <w:marRight w:val="0"/>
                                              <w:marTop w:val="0"/>
                                              <w:marBottom w:val="300"/>
                                              <w:divBdr>
                                                <w:top w:val="none" w:sz="0" w:space="0" w:color="auto"/>
                                                <w:left w:val="none" w:sz="0" w:space="0" w:color="auto"/>
                                                <w:bottom w:val="none" w:sz="0" w:space="0" w:color="auto"/>
                                                <w:right w:val="none" w:sz="0" w:space="0" w:color="auto"/>
                                              </w:divBdr>
                                              <w:divsChild>
                                                <w:div w:id="2129279218">
                                                  <w:marLeft w:val="0"/>
                                                  <w:marRight w:val="0"/>
                                                  <w:marTop w:val="0"/>
                                                  <w:marBottom w:val="0"/>
                                                  <w:divBdr>
                                                    <w:top w:val="none" w:sz="0" w:space="0" w:color="auto"/>
                                                    <w:left w:val="none" w:sz="0" w:space="0" w:color="auto"/>
                                                    <w:bottom w:val="none" w:sz="0" w:space="0" w:color="auto"/>
                                                    <w:right w:val="none" w:sz="0" w:space="0" w:color="auto"/>
                                                  </w:divBdr>
                                                  <w:divsChild>
                                                    <w:div w:id="737823649">
                                                      <w:marLeft w:val="0"/>
                                                      <w:marRight w:val="0"/>
                                                      <w:marTop w:val="0"/>
                                                      <w:marBottom w:val="0"/>
                                                      <w:divBdr>
                                                        <w:top w:val="none" w:sz="0" w:space="0" w:color="auto"/>
                                                        <w:left w:val="none" w:sz="0" w:space="0" w:color="auto"/>
                                                        <w:bottom w:val="none" w:sz="0" w:space="0" w:color="auto"/>
                                                        <w:right w:val="none" w:sz="0" w:space="0" w:color="auto"/>
                                                      </w:divBdr>
                                                      <w:divsChild>
                                                        <w:div w:id="1163742545">
                                                          <w:marLeft w:val="0"/>
                                                          <w:marRight w:val="0"/>
                                                          <w:marTop w:val="0"/>
                                                          <w:marBottom w:val="0"/>
                                                          <w:divBdr>
                                                            <w:top w:val="none" w:sz="0" w:space="0" w:color="auto"/>
                                                            <w:left w:val="none" w:sz="0" w:space="0" w:color="auto"/>
                                                            <w:bottom w:val="none" w:sz="0" w:space="0" w:color="auto"/>
                                                            <w:right w:val="none" w:sz="0" w:space="0" w:color="auto"/>
                                                          </w:divBdr>
                                                          <w:divsChild>
                                                            <w:div w:id="604507956">
                                                              <w:marLeft w:val="0"/>
                                                              <w:marRight w:val="0"/>
                                                              <w:marTop w:val="0"/>
                                                              <w:marBottom w:val="0"/>
                                                              <w:divBdr>
                                                                <w:top w:val="none" w:sz="0" w:space="0" w:color="auto"/>
                                                                <w:left w:val="none" w:sz="0" w:space="0" w:color="auto"/>
                                                                <w:bottom w:val="none" w:sz="0" w:space="0" w:color="auto"/>
                                                                <w:right w:val="none" w:sz="0" w:space="0" w:color="auto"/>
                                                              </w:divBdr>
                                                              <w:divsChild>
                                                                <w:div w:id="189297266">
                                                                  <w:marLeft w:val="0"/>
                                                                  <w:marRight w:val="0"/>
                                                                  <w:marTop w:val="0"/>
                                                                  <w:marBottom w:val="0"/>
                                                                  <w:divBdr>
                                                                    <w:top w:val="none" w:sz="0" w:space="0" w:color="auto"/>
                                                                    <w:left w:val="none" w:sz="0" w:space="0" w:color="auto"/>
                                                                    <w:bottom w:val="none" w:sz="0" w:space="0" w:color="auto"/>
                                                                    <w:right w:val="none" w:sz="0" w:space="0" w:color="auto"/>
                                                                  </w:divBdr>
                                                                  <w:divsChild>
                                                                    <w:div w:id="7931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4014086">
      <w:bodyDiv w:val="1"/>
      <w:marLeft w:val="0"/>
      <w:marRight w:val="0"/>
      <w:marTop w:val="0"/>
      <w:marBottom w:val="0"/>
      <w:divBdr>
        <w:top w:val="none" w:sz="0" w:space="0" w:color="auto"/>
        <w:left w:val="none" w:sz="0" w:space="0" w:color="auto"/>
        <w:bottom w:val="none" w:sz="0" w:space="0" w:color="auto"/>
        <w:right w:val="none" w:sz="0" w:space="0" w:color="auto"/>
      </w:divBdr>
    </w:div>
    <w:div w:id="1815296666">
      <w:bodyDiv w:val="1"/>
      <w:marLeft w:val="0"/>
      <w:marRight w:val="0"/>
      <w:marTop w:val="0"/>
      <w:marBottom w:val="0"/>
      <w:divBdr>
        <w:top w:val="none" w:sz="0" w:space="0" w:color="auto"/>
        <w:left w:val="none" w:sz="0" w:space="0" w:color="auto"/>
        <w:bottom w:val="none" w:sz="0" w:space="0" w:color="auto"/>
        <w:right w:val="none" w:sz="0" w:space="0" w:color="auto"/>
      </w:divBdr>
      <w:divsChild>
        <w:div w:id="1118791630">
          <w:marLeft w:val="0"/>
          <w:marRight w:val="0"/>
          <w:marTop w:val="0"/>
          <w:marBottom w:val="0"/>
          <w:divBdr>
            <w:top w:val="none" w:sz="0" w:space="0" w:color="auto"/>
            <w:left w:val="none" w:sz="0" w:space="0" w:color="auto"/>
            <w:bottom w:val="none" w:sz="0" w:space="0" w:color="auto"/>
            <w:right w:val="none" w:sz="0" w:space="0" w:color="auto"/>
          </w:divBdr>
          <w:divsChild>
            <w:div w:id="1220743725">
              <w:marLeft w:val="0"/>
              <w:marRight w:val="0"/>
              <w:marTop w:val="0"/>
              <w:marBottom w:val="0"/>
              <w:divBdr>
                <w:top w:val="none" w:sz="0" w:space="0" w:color="auto"/>
                <w:left w:val="none" w:sz="0" w:space="0" w:color="auto"/>
                <w:bottom w:val="none" w:sz="0" w:space="0" w:color="auto"/>
                <w:right w:val="none" w:sz="0" w:space="0" w:color="auto"/>
              </w:divBdr>
              <w:divsChild>
                <w:div w:id="886718997">
                  <w:marLeft w:val="0"/>
                  <w:marRight w:val="0"/>
                  <w:marTop w:val="0"/>
                  <w:marBottom w:val="0"/>
                  <w:divBdr>
                    <w:top w:val="single" w:sz="6" w:space="0" w:color="D5D5D5"/>
                    <w:left w:val="none" w:sz="0" w:space="0" w:color="auto"/>
                    <w:bottom w:val="single" w:sz="6" w:space="0" w:color="D5D5D5"/>
                    <w:right w:val="none" w:sz="0" w:space="0" w:color="auto"/>
                  </w:divBdr>
                  <w:divsChild>
                    <w:div w:id="1856573659">
                      <w:marLeft w:val="0"/>
                      <w:marRight w:val="0"/>
                      <w:marTop w:val="0"/>
                      <w:marBottom w:val="0"/>
                      <w:divBdr>
                        <w:top w:val="none" w:sz="0" w:space="0" w:color="auto"/>
                        <w:left w:val="none" w:sz="0" w:space="0" w:color="auto"/>
                        <w:bottom w:val="none" w:sz="0" w:space="0" w:color="auto"/>
                        <w:right w:val="none" w:sz="0" w:space="0" w:color="auto"/>
                      </w:divBdr>
                      <w:divsChild>
                        <w:div w:id="1309819224">
                          <w:marLeft w:val="0"/>
                          <w:marRight w:val="0"/>
                          <w:marTop w:val="0"/>
                          <w:marBottom w:val="0"/>
                          <w:divBdr>
                            <w:top w:val="none" w:sz="0" w:space="0" w:color="auto"/>
                            <w:left w:val="none" w:sz="0" w:space="0" w:color="auto"/>
                            <w:bottom w:val="none" w:sz="0" w:space="0" w:color="auto"/>
                            <w:right w:val="none" w:sz="0" w:space="0" w:color="auto"/>
                          </w:divBdr>
                          <w:divsChild>
                            <w:div w:id="1520587253">
                              <w:marLeft w:val="0"/>
                              <w:marRight w:val="0"/>
                              <w:marTop w:val="0"/>
                              <w:marBottom w:val="0"/>
                              <w:divBdr>
                                <w:top w:val="none" w:sz="0" w:space="0" w:color="auto"/>
                                <w:left w:val="none" w:sz="0" w:space="0" w:color="auto"/>
                                <w:bottom w:val="none" w:sz="0" w:space="0" w:color="auto"/>
                                <w:right w:val="none" w:sz="0" w:space="0" w:color="auto"/>
                              </w:divBdr>
                              <w:divsChild>
                                <w:div w:id="1251087637">
                                  <w:marLeft w:val="0"/>
                                  <w:marRight w:val="0"/>
                                  <w:marTop w:val="0"/>
                                  <w:marBottom w:val="0"/>
                                  <w:divBdr>
                                    <w:top w:val="none" w:sz="0" w:space="0" w:color="auto"/>
                                    <w:left w:val="none" w:sz="0" w:space="0" w:color="auto"/>
                                    <w:bottom w:val="none" w:sz="0" w:space="0" w:color="auto"/>
                                    <w:right w:val="none" w:sz="0" w:space="0" w:color="auto"/>
                                  </w:divBdr>
                                  <w:divsChild>
                                    <w:div w:id="84502771">
                                      <w:marLeft w:val="0"/>
                                      <w:marRight w:val="0"/>
                                      <w:marTop w:val="0"/>
                                      <w:marBottom w:val="0"/>
                                      <w:divBdr>
                                        <w:top w:val="none" w:sz="0" w:space="0" w:color="auto"/>
                                        <w:left w:val="none" w:sz="0" w:space="0" w:color="auto"/>
                                        <w:bottom w:val="none" w:sz="0" w:space="0" w:color="auto"/>
                                        <w:right w:val="none" w:sz="0" w:space="0" w:color="auto"/>
                                      </w:divBdr>
                                      <w:divsChild>
                                        <w:div w:id="870460679">
                                          <w:marLeft w:val="0"/>
                                          <w:marRight w:val="0"/>
                                          <w:marTop w:val="0"/>
                                          <w:marBottom w:val="0"/>
                                          <w:divBdr>
                                            <w:top w:val="none" w:sz="0" w:space="0" w:color="auto"/>
                                            <w:left w:val="none" w:sz="0" w:space="0" w:color="auto"/>
                                            <w:bottom w:val="none" w:sz="0" w:space="0" w:color="auto"/>
                                            <w:right w:val="none" w:sz="0" w:space="0" w:color="auto"/>
                                          </w:divBdr>
                                          <w:divsChild>
                                            <w:div w:id="612443193">
                                              <w:marLeft w:val="0"/>
                                              <w:marRight w:val="0"/>
                                              <w:marTop w:val="0"/>
                                              <w:marBottom w:val="300"/>
                                              <w:divBdr>
                                                <w:top w:val="none" w:sz="0" w:space="0" w:color="auto"/>
                                                <w:left w:val="none" w:sz="0" w:space="0" w:color="auto"/>
                                                <w:bottom w:val="none" w:sz="0" w:space="0" w:color="auto"/>
                                                <w:right w:val="none" w:sz="0" w:space="0" w:color="auto"/>
                                              </w:divBdr>
                                              <w:divsChild>
                                                <w:div w:id="1762876780">
                                                  <w:marLeft w:val="0"/>
                                                  <w:marRight w:val="0"/>
                                                  <w:marTop w:val="0"/>
                                                  <w:marBottom w:val="0"/>
                                                  <w:divBdr>
                                                    <w:top w:val="none" w:sz="0" w:space="0" w:color="auto"/>
                                                    <w:left w:val="none" w:sz="0" w:space="0" w:color="auto"/>
                                                    <w:bottom w:val="none" w:sz="0" w:space="0" w:color="auto"/>
                                                    <w:right w:val="none" w:sz="0" w:space="0" w:color="auto"/>
                                                  </w:divBdr>
                                                  <w:divsChild>
                                                    <w:div w:id="1582711999">
                                                      <w:marLeft w:val="0"/>
                                                      <w:marRight w:val="0"/>
                                                      <w:marTop w:val="0"/>
                                                      <w:marBottom w:val="0"/>
                                                      <w:divBdr>
                                                        <w:top w:val="none" w:sz="0" w:space="0" w:color="auto"/>
                                                        <w:left w:val="none" w:sz="0" w:space="0" w:color="auto"/>
                                                        <w:bottom w:val="none" w:sz="0" w:space="0" w:color="auto"/>
                                                        <w:right w:val="none" w:sz="0" w:space="0" w:color="auto"/>
                                                      </w:divBdr>
                                                      <w:divsChild>
                                                        <w:div w:id="1412266378">
                                                          <w:marLeft w:val="0"/>
                                                          <w:marRight w:val="0"/>
                                                          <w:marTop w:val="0"/>
                                                          <w:marBottom w:val="0"/>
                                                          <w:divBdr>
                                                            <w:top w:val="none" w:sz="0" w:space="0" w:color="auto"/>
                                                            <w:left w:val="none" w:sz="0" w:space="0" w:color="auto"/>
                                                            <w:bottom w:val="none" w:sz="0" w:space="0" w:color="auto"/>
                                                            <w:right w:val="none" w:sz="0" w:space="0" w:color="auto"/>
                                                          </w:divBdr>
                                                          <w:divsChild>
                                                            <w:div w:id="491533324">
                                                              <w:marLeft w:val="0"/>
                                                              <w:marRight w:val="0"/>
                                                              <w:marTop w:val="0"/>
                                                              <w:marBottom w:val="0"/>
                                                              <w:divBdr>
                                                                <w:top w:val="none" w:sz="0" w:space="0" w:color="auto"/>
                                                                <w:left w:val="none" w:sz="0" w:space="0" w:color="auto"/>
                                                                <w:bottom w:val="none" w:sz="0" w:space="0" w:color="auto"/>
                                                                <w:right w:val="none" w:sz="0" w:space="0" w:color="auto"/>
                                                              </w:divBdr>
                                                              <w:divsChild>
                                                                <w:div w:id="1435398383">
                                                                  <w:marLeft w:val="0"/>
                                                                  <w:marRight w:val="0"/>
                                                                  <w:marTop w:val="0"/>
                                                                  <w:marBottom w:val="0"/>
                                                                  <w:divBdr>
                                                                    <w:top w:val="none" w:sz="0" w:space="0" w:color="auto"/>
                                                                    <w:left w:val="none" w:sz="0" w:space="0" w:color="auto"/>
                                                                    <w:bottom w:val="none" w:sz="0" w:space="0" w:color="auto"/>
                                                                    <w:right w:val="none" w:sz="0" w:space="0" w:color="auto"/>
                                                                  </w:divBdr>
                                                                  <w:divsChild>
                                                                    <w:div w:id="45621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8227763">
      <w:bodyDiv w:val="1"/>
      <w:marLeft w:val="0"/>
      <w:marRight w:val="0"/>
      <w:marTop w:val="0"/>
      <w:marBottom w:val="0"/>
      <w:divBdr>
        <w:top w:val="none" w:sz="0" w:space="0" w:color="auto"/>
        <w:left w:val="none" w:sz="0" w:space="0" w:color="auto"/>
        <w:bottom w:val="none" w:sz="0" w:space="0" w:color="auto"/>
        <w:right w:val="none" w:sz="0" w:space="0" w:color="auto"/>
      </w:divBdr>
    </w:div>
    <w:div w:id="1927614456">
      <w:bodyDiv w:val="1"/>
      <w:marLeft w:val="0"/>
      <w:marRight w:val="0"/>
      <w:marTop w:val="0"/>
      <w:marBottom w:val="0"/>
      <w:divBdr>
        <w:top w:val="none" w:sz="0" w:space="0" w:color="auto"/>
        <w:left w:val="none" w:sz="0" w:space="0" w:color="auto"/>
        <w:bottom w:val="none" w:sz="0" w:space="0" w:color="auto"/>
        <w:right w:val="none" w:sz="0" w:space="0" w:color="auto"/>
      </w:divBdr>
    </w:div>
    <w:div w:id="2014334464">
      <w:bodyDiv w:val="1"/>
      <w:marLeft w:val="0"/>
      <w:marRight w:val="0"/>
      <w:marTop w:val="0"/>
      <w:marBottom w:val="0"/>
      <w:divBdr>
        <w:top w:val="none" w:sz="0" w:space="0" w:color="auto"/>
        <w:left w:val="none" w:sz="0" w:space="0" w:color="auto"/>
        <w:bottom w:val="none" w:sz="0" w:space="0" w:color="auto"/>
        <w:right w:val="none" w:sz="0" w:space="0" w:color="auto"/>
      </w:divBdr>
    </w:div>
    <w:div w:id="2083595935">
      <w:bodyDiv w:val="1"/>
      <w:marLeft w:val="0"/>
      <w:marRight w:val="0"/>
      <w:marTop w:val="0"/>
      <w:marBottom w:val="0"/>
      <w:divBdr>
        <w:top w:val="none" w:sz="0" w:space="0" w:color="auto"/>
        <w:left w:val="none" w:sz="0" w:space="0" w:color="auto"/>
        <w:bottom w:val="none" w:sz="0" w:space="0" w:color="auto"/>
        <w:right w:val="none" w:sz="0" w:space="0" w:color="auto"/>
      </w:divBdr>
      <w:divsChild>
        <w:div w:id="56822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ss@uq.edu.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devlin@uq.edu.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ed.mss@uq.edu.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hyperlink" Target="https://www.google.com/url?sa=i&amp;rct=j&amp;q=&amp;esrc=s&amp;source=images&amp;cd=&amp;cad=rja&amp;uact=8&amp;ved=2ahUKEwiHx_zln8TgAhVLQH0KHRfCD_AQjRx6BAgBEAU&amp;url=https://veterinary-science.uq.edu.au/article/2015/06/uq-awards-excellence&amp;psig=AOvVaw3lqg2xuAsfjoE5bEWMm0sy&amp;ust=1550543756106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EA8F5-3A7F-4004-8810-FA085A64D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31</Pages>
  <Words>16650</Words>
  <Characters>94909</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111337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Devlin</dc:creator>
  <cp:lastModifiedBy>Michael Devlin</cp:lastModifiedBy>
  <cp:revision>20</cp:revision>
  <cp:lastPrinted>2019-02-08T00:48:00Z</cp:lastPrinted>
  <dcterms:created xsi:type="dcterms:W3CDTF">2019-04-23T22:11:00Z</dcterms:created>
  <dcterms:modified xsi:type="dcterms:W3CDTF">2019-05-16T03:48:00Z</dcterms:modified>
</cp:coreProperties>
</file>