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BEE5E" w14:textId="7008E2D6" w:rsidR="00382213" w:rsidRDefault="00382213" w:rsidP="00382213">
      <w:pPr>
        <w:pStyle w:val="Header"/>
        <w:rPr>
          <w:rFonts w:ascii="Arial" w:hAnsi="Arial" w:cs="Arial"/>
          <w:b/>
          <w:sz w:val="40"/>
          <w:szCs w:val="40"/>
        </w:rPr>
      </w:pPr>
      <w:r>
        <w:rPr>
          <w:rFonts w:ascii="Arial" w:hAnsi="Arial" w:cs="Arial"/>
          <w:i/>
          <w:iCs/>
          <w:noProof/>
          <w:sz w:val="18"/>
          <w:szCs w:val="18"/>
          <w:lang w:val="en-NZ" w:eastAsia="en-NZ"/>
        </w:rPr>
        <w:drawing>
          <wp:anchor distT="0" distB="0" distL="114300" distR="114300" simplePos="0" relativeHeight="251660288" behindDoc="1" locked="0" layoutInCell="1" allowOverlap="1" wp14:anchorId="0922FF39" wp14:editId="025568DF">
            <wp:simplePos x="0" y="0"/>
            <wp:positionH relativeFrom="column">
              <wp:posOffset>4358005</wp:posOffset>
            </wp:positionH>
            <wp:positionV relativeFrom="paragraph">
              <wp:posOffset>-221615</wp:posOffset>
            </wp:positionV>
            <wp:extent cx="1619250" cy="973455"/>
            <wp:effectExtent l="0" t="0" r="0" b="0"/>
            <wp:wrapThrough wrapText="bothSides">
              <wp:wrapPolygon edited="0">
                <wp:start x="0" y="0"/>
                <wp:lineTo x="0" y="21135"/>
                <wp:lineTo x="21346" y="21135"/>
                <wp:lineTo x="213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0"/>
          <w:szCs w:val="40"/>
        </w:rPr>
        <w:t>Renal Services</w:t>
      </w:r>
    </w:p>
    <w:p w14:paraId="5E14423F" w14:textId="77777777" w:rsidR="00382213" w:rsidRDefault="00382213" w:rsidP="00382213">
      <w:pPr>
        <w:pStyle w:val="Header"/>
        <w:rPr>
          <w:rFonts w:ascii="Tahoma" w:hAnsi="Tahoma"/>
          <w:lang w:val="en-NZ"/>
        </w:rPr>
      </w:pPr>
    </w:p>
    <w:p w14:paraId="4A3E4A45" w14:textId="77777777" w:rsidR="00382213" w:rsidRPr="008554B1" w:rsidRDefault="00382213" w:rsidP="00382213">
      <w:pPr>
        <w:pStyle w:val="Header"/>
        <w:rPr>
          <w:rFonts w:ascii="Arial" w:hAnsi="Arial" w:cs="Arial"/>
          <w:b/>
          <w:sz w:val="40"/>
          <w:szCs w:val="40"/>
        </w:rPr>
      </w:pPr>
      <w:r w:rsidRPr="008554B1">
        <w:rPr>
          <w:rFonts w:ascii="Arial" w:hAnsi="Arial" w:cs="Arial"/>
          <w:b/>
          <w:sz w:val="40"/>
          <w:szCs w:val="40"/>
        </w:rPr>
        <w:t>Participant Information Sheet</w:t>
      </w:r>
    </w:p>
    <w:p w14:paraId="52B41BAC" w14:textId="77777777" w:rsidR="00382213" w:rsidRDefault="00382213" w:rsidP="00382213">
      <w:pPr>
        <w:pStyle w:val="Header"/>
      </w:pPr>
    </w:p>
    <w:p w14:paraId="629670D2" w14:textId="77777777" w:rsidR="00382213" w:rsidRDefault="00382213" w:rsidP="00382213">
      <w:r>
        <w:t xml:space="preserve"> </w:t>
      </w:r>
    </w:p>
    <w:tbl>
      <w:tblPr>
        <w:tblW w:w="9468" w:type="dxa"/>
        <w:tblLook w:val="00A0" w:firstRow="1" w:lastRow="0" w:firstColumn="1" w:lastColumn="0" w:noHBand="0" w:noVBand="0"/>
      </w:tblPr>
      <w:tblGrid>
        <w:gridCol w:w="1738"/>
        <w:gridCol w:w="3228"/>
        <w:gridCol w:w="2666"/>
        <w:gridCol w:w="1836"/>
      </w:tblGrid>
      <w:tr w:rsidR="00382213" w:rsidRPr="00F81D17" w14:paraId="31758447" w14:textId="77777777" w:rsidTr="00AB69C3">
        <w:trPr>
          <w:trHeight w:val="575"/>
        </w:trPr>
        <w:tc>
          <w:tcPr>
            <w:tcW w:w="1738" w:type="dxa"/>
          </w:tcPr>
          <w:p w14:paraId="4073123D" w14:textId="77777777" w:rsidR="00382213" w:rsidRPr="00F81D17" w:rsidRDefault="00382213" w:rsidP="00AB69C3">
            <w:pPr>
              <w:spacing w:line="300" w:lineRule="exact"/>
              <w:rPr>
                <w:rFonts w:ascii="Arial" w:hAnsi="Arial" w:cs="Arial"/>
                <w:iCs/>
                <w:sz w:val="18"/>
                <w:szCs w:val="18"/>
              </w:rPr>
            </w:pPr>
            <w:r>
              <w:rPr>
                <w:rFonts w:ascii="Arial" w:hAnsi="Arial" w:cs="Arial"/>
                <w:iCs/>
                <w:sz w:val="18"/>
                <w:szCs w:val="18"/>
              </w:rPr>
              <w:t>S</w:t>
            </w:r>
            <w:r w:rsidRPr="00F81D17">
              <w:rPr>
                <w:rFonts w:ascii="Arial" w:hAnsi="Arial" w:cs="Arial"/>
                <w:iCs/>
                <w:sz w:val="18"/>
                <w:szCs w:val="18"/>
              </w:rPr>
              <w:t>tudy title:</w:t>
            </w:r>
          </w:p>
        </w:tc>
        <w:tc>
          <w:tcPr>
            <w:tcW w:w="7730" w:type="dxa"/>
            <w:gridSpan w:val="3"/>
          </w:tcPr>
          <w:p w14:paraId="198F81DC" w14:textId="77777777" w:rsidR="00382213" w:rsidRPr="00402FA4" w:rsidRDefault="00382213" w:rsidP="00AB69C3">
            <w:pPr>
              <w:spacing w:line="300" w:lineRule="exact"/>
              <w:rPr>
                <w:rFonts w:ascii="Arial" w:hAnsi="Arial" w:cs="Arial"/>
                <w:b/>
                <w:i/>
                <w:iCs/>
                <w:sz w:val="18"/>
                <w:szCs w:val="18"/>
              </w:rPr>
            </w:pPr>
            <w:r w:rsidRPr="00402FA4">
              <w:rPr>
                <w:rFonts w:ascii="Arial" w:hAnsi="Arial" w:cs="Arial"/>
                <w:b/>
                <w:iCs/>
                <w:sz w:val="18"/>
                <w:szCs w:val="18"/>
              </w:rPr>
              <w:t xml:space="preserve">A pharmacokinetic (pK) study comparing the clearance of Vancomycin during haemodialysis using Medium cut-off membrane (Theranova) and High-Flux membranes (Revaclear) </w:t>
            </w:r>
          </w:p>
        </w:tc>
      </w:tr>
      <w:tr w:rsidR="00382213" w:rsidRPr="00F81D17" w14:paraId="361B6A02" w14:textId="77777777" w:rsidTr="00AB69C3">
        <w:trPr>
          <w:trHeight w:val="575"/>
        </w:trPr>
        <w:tc>
          <w:tcPr>
            <w:tcW w:w="1738" w:type="dxa"/>
          </w:tcPr>
          <w:p w14:paraId="046069D8" w14:textId="77777777" w:rsidR="00382213" w:rsidRPr="00F81D17" w:rsidRDefault="00382213" w:rsidP="00AB69C3">
            <w:pPr>
              <w:spacing w:line="300" w:lineRule="exact"/>
              <w:rPr>
                <w:rFonts w:ascii="Arial" w:hAnsi="Arial" w:cs="Arial"/>
                <w:iCs/>
                <w:sz w:val="18"/>
                <w:szCs w:val="18"/>
              </w:rPr>
            </w:pPr>
            <w:r>
              <w:rPr>
                <w:rFonts w:ascii="Arial" w:hAnsi="Arial" w:cs="Arial"/>
                <w:iCs/>
                <w:sz w:val="18"/>
                <w:szCs w:val="18"/>
              </w:rPr>
              <w:t>Locality</w:t>
            </w:r>
            <w:r w:rsidRPr="00F81D17">
              <w:rPr>
                <w:rFonts w:ascii="Arial" w:hAnsi="Arial" w:cs="Arial"/>
                <w:iCs/>
                <w:sz w:val="18"/>
                <w:szCs w:val="18"/>
              </w:rPr>
              <w:t>:</w:t>
            </w:r>
          </w:p>
        </w:tc>
        <w:tc>
          <w:tcPr>
            <w:tcW w:w="3228" w:type="dxa"/>
          </w:tcPr>
          <w:p w14:paraId="01C932FA" w14:textId="77777777" w:rsidR="00382213" w:rsidRPr="00402FA4" w:rsidRDefault="00382213" w:rsidP="00AB69C3">
            <w:pPr>
              <w:spacing w:line="300" w:lineRule="exact"/>
              <w:rPr>
                <w:rFonts w:ascii="Arial" w:hAnsi="Arial" w:cs="Arial"/>
                <w:b/>
                <w:iCs/>
                <w:sz w:val="18"/>
                <w:szCs w:val="18"/>
              </w:rPr>
            </w:pPr>
            <w:r w:rsidRPr="00402FA4">
              <w:rPr>
                <w:rFonts w:ascii="Arial" w:hAnsi="Arial" w:cs="Arial"/>
                <w:b/>
                <w:iCs/>
                <w:sz w:val="18"/>
                <w:szCs w:val="18"/>
              </w:rPr>
              <w:t xml:space="preserve">Hastings Hospital, Hawke’s Bay, New Zealand </w:t>
            </w:r>
          </w:p>
          <w:p w14:paraId="1EB55A71" w14:textId="77777777" w:rsidR="00382213" w:rsidRPr="00F81D17" w:rsidRDefault="00382213" w:rsidP="00AB69C3">
            <w:pPr>
              <w:spacing w:line="300" w:lineRule="exact"/>
              <w:rPr>
                <w:rFonts w:ascii="Arial" w:hAnsi="Arial" w:cs="Arial"/>
                <w:b/>
                <w:iCs/>
                <w:sz w:val="18"/>
                <w:szCs w:val="18"/>
              </w:rPr>
            </w:pPr>
          </w:p>
        </w:tc>
        <w:tc>
          <w:tcPr>
            <w:tcW w:w="2666" w:type="dxa"/>
          </w:tcPr>
          <w:p w14:paraId="2E5B6EAE" w14:textId="77777777" w:rsidR="00382213" w:rsidRPr="00F81D17" w:rsidRDefault="00382213" w:rsidP="00AB69C3">
            <w:pPr>
              <w:spacing w:line="300" w:lineRule="exact"/>
              <w:rPr>
                <w:rFonts w:ascii="Arial" w:hAnsi="Arial" w:cs="Arial"/>
                <w:iCs/>
                <w:sz w:val="18"/>
                <w:szCs w:val="18"/>
              </w:rPr>
            </w:pPr>
            <w:r>
              <w:rPr>
                <w:rFonts w:ascii="Arial" w:hAnsi="Arial" w:cs="Arial"/>
                <w:iCs/>
                <w:sz w:val="18"/>
                <w:szCs w:val="18"/>
              </w:rPr>
              <w:t>E</w:t>
            </w:r>
            <w:r w:rsidRPr="00F81D17">
              <w:rPr>
                <w:rFonts w:ascii="Arial" w:hAnsi="Arial" w:cs="Arial"/>
                <w:iCs/>
                <w:sz w:val="18"/>
                <w:szCs w:val="18"/>
              </w:rPr>
              <w:t xml:space="preserve">thics </w:t>
            </w:r>
            <w:r>
              <w:rPr>
                <w:rFonts w:ascii="Arial" w:hAnsi="Arial" w:cs="Arial"/>
                <w:iCs/>
                <w:sz w:val="18"/>
                <w:szCs w:val="18"/>
              </w:rPr>
              <w:t>committee ref</w:t>
            </w:r>
            <w:r w:rsidRPr="00F81D17">
              <w:rPr>
                <w:rFonts w:ascii="Arial" w:hAnsi="Arial" w:cs="Arial"/>
                <w:iCs/>
                <w:sz w:val="18"/>
                <w:szCs w:val="18"/>
              </w:rPr>
              <w:t>.:</w:t>
            </w:r>
            <w:r>
              <w:rPr>
                <w:rFonts w:ascii="Arial" w:hAnsi="Arial" w:cs="Arial"/>
                <w:iCs/>
                <w:sz w:val="18"/>
                <w:szCs w:val="18"/>
              </w:rPr>
              <w:t xml:space="preserve"> </w:t>
            </w:r>
          </w:p>
        </w:tc>
        <w:tc>
          <w:tcPr>
            <w:tcW w:w="1836" w:type="dxa"/>
          </w:tcPr>
          <w:p w14:paraId="04B1DA96" w14:textId="77777777" w:rsidR="00382213" w:rsidRPr="00F81D17" w:rsidRDefault="00382213" w:rsidP="00AB69C3">
            <w:pPr>
              <w:spacing w:line="300" w:lineRule="exact"/>
              <w:rPr>
                <w:rFonts w:ascii="Arial" w:hAnsi="Arial" w:cs="Arial"/>
                <w:b/>
                <w:iCs/>
                <w:sz w:val="18"/>
                <w:szCs w:val="18"/>
              </w:rPr>
            </w:pPr>
          </w:p>
        </w:tc>
      </w:tr>
      <w:tr w:rsidR="00382213" w:rsidRPr="00F81D17" w14:paraId="1B2D7C2A" w14:textId="77777777" w:rsidTr="00AB69C3">
        <w:trPr>
          <w:trHeight w:val="575"/>
        </w:trPr>
        <w:tc>
          <w:tcPr>
            <w:tcW w:w="1738" w:type="dxa"/>
            <w:tcBorders>
              <w:bottom w:val="single" w:sz="4" w:space="0" w:color="auto"/>
            </w:tcBorders>
          </w:tcPr>
          <w:p w14:paraId="54BEAD6F" w14:textId="77777777" w:rsidR="00382213" w:rsidRPr="005C0292" w:rsidRDefault="00382213" w:rsidP="00AB69C3">
            <w:pPr>
              <w:spacing w:line="300" w:lineRule="exact"/>
              <w:rPr>
                <w:rFonts w:ascii="Arial" w:hAnsi="Arial" w:cs="Arial"/>
                <w:iCs/>
                <w:sz w:val="18"/>
                <w:szCs w:val="18"/>
              </w:rPr>
            </w:pPr>
            <w:r w:rsidRPr="005C0292">
              <w:rPr>
                <w:rFonts w:ascii="Arial" w:hAnsi="Arial" w:cs="Arial"/>
                <w:iCs/>
                <w:sz w:val="18"/>
                <w:szCs w:val="18"/>
              </w:rPr>
              <w:t>Lead investigator:</w:t>
            </w:r>
          </w:p>
        </w:tc>
        <w:tc>
          <w:tcPr>
            <w:tcW w:w="3228" w:type="dxa"/>
            <w:tcBorders>
              <w:bottom w:val="single" w:sz="4" w:space="0" w:color="auto"/>
            </w:tcBorders>
          </w:tcPr>
          <w:p w14:paraId="32106BF1" w14:textId="77777777" w:rsidR="00382213" w:rsidRPr="00402FA4" w:rsidRDefault="00382213" w:rsidP="00AB69C3">
            <w:pPr>
              <w:spacing w:line="300" w:lineRule="exact"/>
              <w:rPr>
                <w:rFonts w:ascii="Arial" w:hAnsi="Arial" w:cs="Arial"/>
                <w:b/>
                <w:iCs/>
                <w:sz w:val="18"/>
                <w:szCs w:val="18"/>
              </w:rPr>
            </w:pPr>
            <w:r w:rsidRPr="00402FA4">
              <w:rPr>
                <w:rFonts w:ascii="Arial" w:hAnsi="Arial" w:cs="Arial"/>
                <w:b/>
                <w:iCs/>
                <w:sz w:val="18"/>
                <w:szCs w:val="18"/>
              </w:rPr>
              <w:t>Dr. Hussain Allawati</w:t>
            </w:r>
          </w:p>
        </w:tc>
        <w:tc>
          <w:tcPr>
            <w:tcW w:w="2666" w:type="dxa"/>
            <w:tcBorders>
              <w:bottom w:val="single" w:sz="4" w:space="0" w:color="auto"/>
            </w:tcBorders>
          </w:tcPr>
          <w:p w14:paraId="3B09D69D" w14:textId="77777777" w:rsidR="00382213" w:rsidRPr="00F81D17" w:rsidRDefault="00382213" w:rsidP="00AB69C3">
            <w:pPr>
              <w:spacing w:line="300" w:lineRule="exact"/>
              <w:rPr>
                <w:rFonts w:ascii="Arial" w:hAnsi="Arial" w:cs="Arial"/>
                <w:iCs/>
                <w:sz w:val="18"/>
                <w:szCs w:val="18"/>
              </w:rPr>
            </w:pPr>
            <w:r w:rsidRPr="005C0292">
              <w:rPr>
                <w:rFonts w:ascii="Arial" w:hAnsi="Arial" w:cs="Arial"/>
                <w:iCs/>
                <w:sz w:val="18"/>
                <w:szCs w:val="18"/>
              </w:rPr>
              <w:t>Contact phone number:</w:t>
            </w:r>
          </w:p>
        </w:tc>
        <w:tc>
          <w:tcPr>
            <w:tcW w:w="1836" w:type="dxa"/>
            <w:tcBorders>
              <w:bottom w:val="single" w:sz="4" w:space="0" w:color="auto"/>
            </w:tcBorders>
          </w:tcPr>
          <w:p w14:paraId="037B2B9E" w14:textId="77777777" w:rsidR="00382213" w:rsidRPr="00402FA4" w:rsidRDefault="00382213" w:rsidP="00AB69C3">
            <w:pPr>
              <w:spacing w:line="300" w:lineRule="exact"/>
              <w:rPr>
                <w:rFonts w:ascii="Arial" w:hAnsi="Arial" w:cs="Arial"/>
                <w:b/>
                <w:iCs/>
                <w:sz w:val="18"/>
                <w:szCs w:val="18"/>
              </w:rPr>
            </w:pPr>
            <w:r w:rsidRPr="00402FA4">
              <w:rPr>
                <w:rFonts w:ascii="Arial" w:hAnsi="Arial" w:cs="Arial"/>
                <w:b/>
                <w:iCs/>
                <w:sz w:val="18"/>
                <w:szCs w:val="18"/>
              </w:rPr>
              <w:t xml:space="preserve">06 878 8109 / </w:t>
            </w:r>
          </w:p>
          <w:p w14:paraId="2744F310" w14:textId="77777777" w:rsidR="00382213" w:rsidRPr="00F81D17" w:rsidRDefault="00382213" w:rsidP="00AB69C3">
            <w:pPr>
              <w:spacing w:line="300" w:lineRule="exact"/>
              <w:rPr>
                <w:rFonts w:ascii="Arial" w:hAnsi="Arial" w:cs="Arial"/>
                <w:b/>
                <w:sz w:val="18"/>
                <w:szCs w:val="18"/>
              </w:rPr>
            </w:pPr>
            <w:r w:rsidRPr="00402FA4">
              <w:rPr>
                <w:rFonts w:ascii="Arial" w:hAnsi="Arial" w:cs="Arial"/>
                <w:b/>
                <w:iCs/>
                <w:sz w:val="18"/>
                <w:szCs w:val="18"/>
              </w:rPr>
              <w:t>021 055 9711</w:t>
            </w:r>
          </w:p>
        </w:tc>
      </w:tr>
    </w:tbl>
    <w:p w14:paraId="3B011872" w14:textId="77777777" w:rsidR="00382213" w:rsidRDefault="00382213" w:rsidP="00382213">
      <w:pPr>
        <w:pStyle w:val="StyleLatinArial11pt"/>
        <w:spacing w:before="0" w:after="0" w:line="300" w:lineRule="exact"/>
      </w:pPr>
    </w:p>
    <w:p w14:paraId="3413A84E" w14:textId="77777777" w:rsidR="00382213" w:rsidRPr="00101D18" w:rsidRDefault="00382213" w:rsidP="00382213">
      <w:pPr>
        <w:pStyle w:val="StyleLatinArial11pt"/>
        <w:spacing w:before="0" w:after="0" w:line="300" w:lineRule="exact"/>
        <w:jc w:val="both"/>
        <w:rPr>
          <w:i/>
        </w:rPr>
      </w:pPr>
      <w:r w:rsidRPr="00101D18">
        <w:rPr>
          <w:i/>
        </w:rPr>
        <w:t xml:space="preserve">Please let us know if you need an interpreter. </w:t>
      </w:r>
    </w:p>
    <w:p w14:paraId="712C7879" w14:textId="77777777" w:rsidR="00382213" w:rsidRPr="00101D18" w:rsidRDefault="00382213" w:rsidP="00382213">
      <w:pPr>
        <w:pStyle w:val="StyleLatinArial11pt"/>
        <w:spacing w:before="0" w:after="0" w:line="300" w:lineRule="exact"/>
        <w:jc w:val="both"/>
        <w:rPr>
          <w:i/>
        </w:rPr>
      </w:pPr>
    </w:p>
    <w:p w14:paraId="5216A661" w14:textId="51A79147" w:rsidR="00382213" w:rsidRPr="00101D18" w:rsidRDefault="00382213" w:rsidP="00382213">
      <w:pPr>
        <w:pStyle w:val="StyleLatinArial11pt"/>
        <w:spacing w:before="0" w:after="0" w:line="300" w:lineRule="exact"/>
        <w:jc w:val="both"/>
        <w:rPr>
          <w:i/>
        </w:rPr>
      </w:pPr>
      <w:r w:rsidRPr="00101D18">
        <w:rPr>
          <w:i/>
        </w:rPr>
        <w:t>You are invited to take part in a study on comparing the clearance of antibiotic called vancomycin using two different types of dialy</w:t>
      </w:r>
      <w:r w:rsidR="00637ED7">
        <w:rPr>
          <w:i/>
        </w:rPr>
        <w:t>s</w:t>
      </w:r>
      <w:r w:rsidRPr="00101D18">
        <w:rPr>
          <w:i/>
        </w:rPr>
        <w:t xml:space="preserve">ers. </w:t>
      </w:r>
    </w:p>
    <w:p w14:paraId="49F9AAC8" w14:textId="77777777" w:rsidR="00382213" w:rsidRPr="00101D18" w:rsidRDefault="00382213" w:rsidP="00382213">
      <w:pPr>
        <w:pStyle w:val="StyleLatinArial11pt"/>
        <w:spacing w:before="0" w:after="0" w:line="300" w:lineRule="exact"/>
        <w:jc w:val="both"/>
        <w:rPr>
          <w:i/>
        </w:rPr>
      </w:pPr>
    </w:p>
    <w:p w14:paraId="0A19A8CE" w14:textId="77777777" w:rsidR="00382213" w:rsidRPr="00101D18" w:rsidRDefault="00382213" w:rsidP="00382213">
      <w:pPr>
        <w:pStyle w:val="StyleLatinArial11pt"/>
        <w:spacing w:before="0" w:after="0" w:line="300" w:lineRule="exact"/>
        <w:jc w:val="both"/>
        <w:rPr>
          <w:i/>
        </w:rPr>
      </w:pPr>
      <w:r w:rsidRPr="00101D18">
        <w:rPr>
          <w:i/>
        </w:rPr>
        <w:t xml:space="preserve">Whether or not you take part is your choice.  If you don’t want to take part, you don’t have to give a reason, and it won’t affect the care you receive.  If you do want to take part now, but change your mind later, you can pull out of the study at any time.  </w:t>
      </w:r>
    </w:p>
    <w:p w14:paraId="156D9AC4" w14:textId="77777777" w:rsidR="00382213" w:rsidRPr="00101D18" w:rsidRDefault="00382213" w:rsidP="00382213">
      <w:pPr>
        <w:pStyle w:val="StyleLatinArial11pt"/>
        <w:spacing w:before="0" w:after="0" w:line="300" w:lineRule="exact"/>
        <w:jc w:val="both"/>
        <w:rPr>
          <w:i/>
        </w:rPr>
      </w:pPr>
    </w:p>
    <w:p w14:paraId="28D6FFF6" w14:textId="1425D3C5" w:rsidR="00382213" w:rsidRPr="00101D18" w:rsidRDefault="00382213" w:rsidP="00382213">
      <w:pPr>
        <w:pStyle w:val="StyleLatinArial11pt"/>
        <w:spacing w:before="0" w:after="0" w:line="300" w:lineRule="exact"/>
        <w:jc w:val="both"/>
        <w:rPr>
          <w:i/>
        </w:rPr>
      </w:pPr>
      <w:r w:rsidRPr="00101D18">
        <w:rPr>
          <w:i/>
        </w:rP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r w:rsidR="003B1B8C">
        <w:rPr>
          <w:i/>
        </w:rPr>
        <w:t xml:space="preserve"> </w:t>
      </w:r>
    </w:p>
    <w:p w14:paraId="5B264107" w14:textId="77777777" w:rsidR="00382213" w:rsidRPr="00101D18" w:rsidRDefault="00382213" w:rsidP="00382213">
      <w:pPr>
        <w:pStyle w:val="StyleLatinArial11pt"/>
        <w:spacing w:before="0" w:after="0" w:line="300" w:lineRule="exact"/>
        <w:jc w:val="both"/>
        <w:rPr>
          <w:i/>
        </w:rPr>
      </w:pPr>
    </w:p>
    <w:p w14:paraId="6599A061" w14:textId="77777777" w:rsidR="00382213" w:rsidRPr="00101D18" w:rsidRDefault="00382213" w:rsidP="00382213">
      <w:pPr>
        <w:pStyle w:val="StyleLatinArial11pt"/>
        <w:spacing w:before="0" w:after="0" w:line="300" w:lineRule="exact"/>
        <w:jc w:val="both"/>
        <w:rPr>
          <w:i/>
        </w:rPr>
      </w:pPr>
      <w:r w:rsidRPr="00101D18">
        <w:rPr>
          <w:i/>
        </w:rPr>
        <w:t>If you agree to take part in this study, you will be asked to sign the Consent Form on the last page of this document.  You will be given a copy of both the Participant Information Sheet and the Consent Form to keep.</w:t>
      </w:r>
    </w:p>
    <w:p w14:paraId="51AA8639" w14:textId="77777777" w:rsidR="00382213" w:rsidRPr="00101D18" w:rsidRDefault="00382213" w:rsidP="00382213">
      <w:pPr>
        <w:pStyle w:val="StyleLatinArial11pt"/>
        <w:spacing w:before="0" w:after="0" w:line="300" w:lineRule="exact"/>
        <w:jc w:val="both"/>
        <w:rPr>
          <w:i/>
        </w:rPr>
      </w:pPr>
    </w:p>
    <w:p w14:paraId="15EC2282" w14:textId="666C532B" w:rsidR="00382213" w:rsidRPr="00101D18" w:rsidRDefault="00382213" w:rsidP="00382213">
      <w:pPr>
        <w:pStyle w:val="StyleLatinArial11pt"/>
        <w:spacing w:before="0" w:after="0" w:line="300" w:lineRule="exact"/>
        <w:jc w:val="both"/>
        <w:rPr>
          <w:i/>
        </w:rPr>
      </w:pPr>
      <w:r w:rsidRPr="00101D18">
        <w:rPr>
          <w:i/>
        </w:rPr>
        <w:t xml:space="preserve">This document is [ </w:t>
      </w:r>
      <w:r w:rsidR="00D02073">
        <w:rPr>
          <w:i/>
        </w:rPr>
        <w:t>7</w:t>
      </w:r>
      <w:r w:rsidRPr="00943031">
        <w:rPr>
          <w:i/>
          <w:iCs/>
          <w:color w:val="FF0000"/>
        </w:rPr>
        <w:t xml:space="preserve"> </w:t>
      </w:r>
      <w:r w:rsidRPr="00101D18">
        <w:rPr>
          <w:i/>
        </w:rPr>
        <w:t>] pages long, including the Consent Form.  Please make sure you have read and understood all the pages.</w:t>
      </w:r>
    </w:p>
    <w:p w14:paraId="1EF49AFD" w14:textId="77777777" w:rsidR="00382213" w:rsidRPr="002D7F6A" w:rsidRDefault="00382213" w:rsidP="00382213">
      <w:pPr>
        <w:pStyle w:val="StyleLatinArial11pt"/>
        <w:spacing w:before="0" w:after="0" w:line="300" w:lineRule="exact"/>
        <w:jc w:val="both"/>
      </w:pPr>
    </w:p>
    <w:p w14:paraId="28EA9382" w14:textId="77777777" w:rsidR="00382213" w:rsidRDefault="00382213" w:rsidP="00382213">
      <w:pPr>
        <w:pStyle w:val="ICFHeading"/>
      </w:pPr>
      <w:r>
        <w:t>What is the purpose of the study?</w:t>
      </w:r>
    </w:p>
    <w:p w14:paraId="4A29B386" w14:textId="72A30472" w:rsidR="00382213" w:rsidRDefault="00382213" w:rsidP="00382213">
      <w:pPr>
        <w:spacing w:line="300" w:lineRule="exact"/>
        <w:jc w:val="both"/>
        <w:rPr>
          <w:rFonts w:ascii="Arial" w:hAnsi="Arial" w:cs="Arial"/>
          <w:i/>
          <w:iCs/>
          <w:sz w:val="22"/>
          <w:szCs w:val="22"/>
        </w:rPr>
      </w:pPr>
      <w:r>
        <w:rPr>
          <w:rFonts w:ascii="Arial" w:hAnsi="Arial" w:cs="Arial"/>
          <w:i/>
          <w:iCs/>
          <w:sz w:val="22"/>
          <w:szCs w:val="22"/>
        </w:rPr>
        <w:t xml:space="preserve">The purpose of this study is to compare how the antibiotic ‘vancomycin’ is cleared on haemodialysis using two different types of dialyzers. </w:t>
      </w:r>
    </w:p>
    <w:p w14:paraId="3CD8F897" w14:textId="77777777" w:rsidR="00382213" w:rsidRDefault="00382213" w:rsidP="00382213">
      <w:pPr>
        <w:spacing w:line="300" w:lineRule="exact"/>
        <w:jc w:val="both"/>
        <w:rPr>
          <w:rFonts w:ascii="Arial" w:hAnsi="Arial" w:cs="Arial"/>
          <w:i/>
          <w:iCs/>
          <w:sz w:val="22"/>
          <w:szCs w:val="22"/>
        </w:rPr>
      </w:pPr>
    </w:p>
    <w:p w14:paraId="6AC59BAF" w14:textId="70524099" w:rsidR="00382213" w:rsidRDefault="00382213" w:rsidP="00382213">
      <w:pPr>
        <w:spacing w:line="300" w:lineRule="exact"/>
        <w:jc w:val="both"/>
        <w:rPr>
          <w:rFonts w:ascii="Arial" w:hAnsi="Arial" w:cs="Arial"/>
          <w:i/>
          <w:iCs/>
          <w:sz w:val="22"/>
          <w:szCs w:val="22"/>
        </w:rPr>
      </w:pPr>
      <w:r>
        <w:rPr>
          <w:rFonts w:ascii="Arial" w:hAnsi="Arial" w:cs="Arial"/>
          <w:i/>
          <w:iCs/>
          <w:sz w:val="22"/>
          <w:szCs w:val="22"/>
        </w:rPr>
        <w:t xml:space="preserve">Up to recently you were dialysed on </w:t>
      </w:r>
      <w:r w:rsidR="00637ED7">
        <w:rPr>
          <w:rFonts w:ascii="Arial" w:hAnsi="Arial" w:cs="Arial"/>
          <w:i/>
          <w:iCs/>
          <w:sz w:val="22"/>
          <w:szCs w:val="22"/>
        </w:rPr>
        <w:t xml:space="preserve">a </w:t>
      </w:r>
      <w:r>
        <w:rPr>
          <w:rFonts w:ascii="Arial" w:hAnsi="Arial" w:cs="Arial"/>
          <w:i/>
          <w:iCs/>
          <w:sz w:val="22"/>
          <w:szCs w:val="22"/>
        </w:rPr>
        <w:t xml:space="preserve">high-flux dialyser and we recently switched to a newer type of dialyzer called Theranova. The antibiotic is washed out on these types of </w:t>
      </w:r>
      <w:r w:rsidR="001E6198">
        <w:rPr>
          <w:rFonts w:ascii="Arial" w:hAnsi="Arial" w:cs="Arial"/>
          <w:i/>
          <w:iCs/>
          <w:sz w:val="22"/>
          <w:szCs w:val="22"/>
        </w:rPr>
        <w:t xml:space="preserve">Theranova </w:t>
      </w:r>
      <w:r>
        <w:rPr>
          <w:rFonts w:ascii="Arial" w:hAnsi="Arial" w:cs="Arial"/>
          <w:i/>
          <w:iCs/>
          <w:sz w:val="22"/>
          <w:szCs w:val="22"/>
        </w:rPr>
        <w:t>dialyzers</w:t>
      </w:r>
      <w:r w:rsidR="001E6198">
        <w:rPr>
          <w:rFonts w:ascii="Arial" w:hAnsi="Arial" w:cs="Arial"/>
          <w:i/>
          <w:iCs/>
          <w:sz w:val="22"/>
          <w:szCs w:val="22"/>
        </w:rPr>
        <w:t>. W</w:t>
      </w:r>
      <w:r>
        <w:rPr>
          <w:rFonts w:ascii="Arial" w:hAnsi="Arial" w:cs="Arial"/>
          <w:i/>
          <w:iCs/>
          <w:sz w:val="22"/>
          <w:szCs w:val="22"/>
        </w:rPr>
        <w:t xml:space="preserve">e </w:t>
      </w:r>
      <w:r w:rsidR="001E6198">
        <w:rPr>
          <w:rFonts w:ascii="Arial" w:hAnsi="Arial" w:cs="Arial"/>
          <w:i/>
          <w:iCs/>
          <w:sz w:val="22"/>
          <w:szCs w:val="22"/>
        </w:rPr>
        <w:t>know how this happens on the old (Revaclear)</w:t>
      </w:r>
      <w:r>
        <w:rPr>
          <w:rFonts w:ascii="Arial" w:hAnsi="Arial" w:cs="Arial"/>
          <w:i/>
          <w:iCs/>
          <w:sz w:val="22"/>
          <w:szCs w:val="22"/>
        </w:rPr>
        <w:t xml:space="preserve"> dialyzer</w:t>
      </w:r>
      <w:r w:rsidR="001E6198">
        <w:rPr>
          <w:rFonts w:ascii="Arial" w:hAnsi="Arial" w:cs="Arial"/>
          <w:i/>
          <w:iCs/>
          <w:sz w:val="22"/>
          <w:szCs w:val="22"/>
        </w:rPr>
        <w:t xml:space="preserve"> and now want to see</w:t>
      </w:r>
      <w:r w:rsidR="00CC1B9C">
        <w:rPr>
          <w:rFonts w:ascii="Arial" w:hAnsi="Arial" w:cs="Arial"/>
          <w:i/>
          <w:iCs/>
          <w:sz w:val="22"/>
          <w:szCs w:val="22"/>
        </w:rPr>
        <w:t xml:space="preserve"> </w:t>
      </w:r>
      <w:r w:rsidR="001E6198">
        <w:rPr>
          <w:rFonts w:ascii="Arial" w:hAnsi="Arial" w:cs="Arial"/>
          <w:i/>
          <w:iCs/>
          <w:sz w:val="22"/>
          <w:szCs w:val="22"/>
        </w:rPr>
        <w:t>how the antibiotic is washed out from your body with this new type of dialyzer (Theranova).</w:t>
      </w:r>
    </w:p>
    <w:p w14:paraId="39F278D1" w14:textId="77777777" w:rsidR="00382213" w:rsidRDefault="00382213" w:rsidP="00382213">
      <w:pPr>
        <w:spacing w:line="300" w:lineRule="exact"/>
        <w:jc w:val="both"/>
        <w:rPr>
          <w:rFonts w:ascii="Arial" w:hAnsi="Arial" w:cs="Arial"/>
          <w:i/>
          <w:iCs/>
          <w:sz w:val="22"/>
          <w:szCs w:val="22"/>
        </w:rPr>
      </w:pPr>
    </w:p>
    <w:p w14:paraId="13258127" w14:textId="77777777" w:rsidR="00382213" w:rsidRDefault="00382213" w:rsidP="00382213">
      <w:pPr>
        <w:spacing w:line="300" w:lineRule="exact"/>
        <w:jc w:val="both"/>
        <w:rPr>
          <w:rFonts w:ascii="Arial" w:hAnsi="Arial" w:cs="Arial"/>
          <w:i/>
          <w:iCs/>
          <w:sz w:val="22"/>
          <w:szCs w:val="22"/>
        </w:rPr>
      </w:pPr>
    </w:p>
    <w:p w14:paraId="20D87815" w14:textId="77777777" w:rsidR="00382213" w:rsidRDefault="00382213" w:rsidP="00382213">
      <w:pPr>
        <w:spacing w:line="300" w:lineRule="exact"/>
        <w:jc w:val="both"/>
        <w:rPr>
          <w:rFonts w:ascii="Arial" w:hAnsi="Arial" w:cs="Arial"/>
          <w:i/>
          <w:iCs/>
          <w:sz w:val="22"/>
          <w:szCs w:val="22"/>
        </w:rPr>
      </w:pPr>
      <w:r>
        <w:rPr>
          <w:rFonts w:ascii="Arial" w:hAnsi="Arial" w:cs="Arial"/>
          <w:i/>
          <w:iCs/>
          <w:sz w:val="22"/>
          <w:szCs w:val="22"/>
        </w:rPr>
        <w:t xml:space="preserve">You will only be given the antibiotic if you need it for medical reasons such as treating an infection. </w:t>
      </w:r>
    </w:p>
    <w:p w14:paraId="2B8378F9" w14:textId="0C4D1543" w:rsidR="00382213" w:rsidRDefault="00382213" w:rsidP="00382213">
      <w:pPr>
        <w:spacing w:line="300" w:lineRule="exact"/>
        <w:jc w:val="both"/>
        <w:rPr>
          <w:rFonts w:ascii="Arial" w:hAnsi="Arial" w:cs="Arial"/>
          <w:i/>
          <w:iCs/>
          <w:sz w:val="22"/>
          <w:szCs w:val="22"/>
        </w:rPr>
      </w:pPr>
    </w:p>
    <w:p w14:paraId="04356CAE" w14:textId="1E852F36" w:rsidR="001E6198" w:rsidRPr="001E6198" w:rsidRDefault="001E6198" w:rsidP="00382213">
      <w:pPr>
        <w:spacing w:line="300" w:lineRule="exact"/>
        <w:jc w:val="both"/>
        <w:rPr>
          <w:rFonts w:ascii="Arial" w:hAnsi="Arial" w:cs="Arial"/>
          <w:i/>
          <w:iCs/>
          <w:sz w:val="22"/>
          <w:szCs w:val="22"/>
        </w:rPr>
      </w:pPr>
      <w:r w:rsidRPr="001E6198">
        <w:rPr>
          <w:rFonts w:ascii="Arial" w:hAnsi="Arial" w:cs="Arial"/>
          <w:i/>
          <w:iCs/>
          <w:sz w:val="22"/>
          <w:szCs w:val="22"/>
        </w:rPr>
        <w:t xml:space="preserve">By understanding how the antibiotic is washed out of your body using the new dialyser, </w:t>
      </w:r>
      <w:r w:rsidR="00637ED7">
        <w:rPr>
          <w:rFonts w:ascii="Arial" w:hAnsi="Arial" w:cs="Arial"/>
          <w:i/>
          <w:iCs/>
          <w:sz w:val="22"/>
          <w:szCs w:val="22"/>
        </w:rPr>
        <w:t xml:space="preserve">this </w:t>
      </w:r>
      <w:r w:rsidRPr="001E6198">
        <w:rPr>
          <w:rFonts w:ascii="Arial" w:hAnsi="Arial" w:cs="Arial"/>
          <w:i/>
          <w:iCs/>
          <w:sz w:val="22"/>
          <w:szCs w:val="22"/>
        </w:rPr>
        <w:t>will help us decide how much antibiotic you will need and how often you will need it.  This will help us in the future to treat other dialysis patients who might need this antibiotic and are using this dialyser</w:t>
      </w:r>
      <w:r w:rsidR="00CC1B9C">
        <w:rPr>
          <w:rFonts w:ascii="Arial" w:hAnsi="Arial" w:cs="Arial"/>
          <w:i/>
          <w:iCs/>
          <w:sz w:val="22"/>
          <w:szCs w:val="22"/>
        </w:rPr>
        <w:t>.</w:t>
      </w:r>
    </w:p>
    <w:p w14:paraId="71B45331" w14:textId="77777777" w:rsidR="001E6198" w:rsidRDefault="001E6198" w:rsidP="00382213">
      <w:pPr>
        <w:spacing w:line="300" w:lineRule="exact"/>
        <w:jc w:val="both"/>
        <w:rPr>
          <w:rFonts w:ascii="Arial" w:hAnsi="Arial" w:cs="Arial"/>
          <w:i/>
          <w:iCs/>
          <w:sz w:val="22"/>
          <w:szCs w:val="22"/>
        </w:rPr>
      </w:pPr>
    </w:p>
    <w:p w14:paraId="37A96E92" w14:textId="6469805A" w:rsidR="00382213" w:rsidRDefault="00382213" w:rsidP="00382213">
      <w:pPr>
        <w:spacing w:line="300" w:lineRule="exact"/>
        <w:jc w:val="both"/>
        <w:rPr>
          <w:rFonts w:ascii="Arial" w:hAnsi="Arial" w:cs="Arial"/>
          <w:i/>
          <w:iCs/>
          <w:sz w:val="22"/>
          <w:szCs w:val="22"/>
        </w:rPr>
      </w:pPr>
      <w:r>
        <w:rPr>
          <w:rFonts w:ascii="Arial" w:hAnsi="Arial" w:cs="Arial"/>
          <w:i/>
          <w:iCs/>
          <w:sz w:val="22"/>
          <w:szCs w:val="22"/>
        </w:rPr>
        <w:t>This antibiotic is given routinely to anyone</w:t>
      </w:r>
      <w:r w:rsidR="00637ED7">
        <w:rPr>
          <w:rFonts w:ascii="Arial" w:hAnsi="Arial" w:cs="Arial"/>
          <w:i/>
          <w:iCs/>
          <w:sz w:val="22"/>
          <w:szCs w:val="22"/>
        </w:rPr>
        <w:t xml:space="preserve"> on dialysis</w:t>
      </w:r>
      <w:r>
        <w:rPr>
          <w:rFonts w:ascii="Arial" w:hAnsi="Arial" w:cs="Arial"/>
          <w:i/>
          <w:iCs/>
          <w:sz w:val="22"/>
          <w:szCs w:val="22"/>
        </w:rPr>
        <w:t xml:space="preserve"> who needs it to treat certain conditions such as infections. </w:t>
      </w:r>
    </w:p>
    <w:p w14:paraId="7A039839" w14:textId="77777777" w:rsidR="00382213" w:rsidRDefault="00382213" w:rsidP="00382213">
      <w:pPr>
        <w:spacing w:line="300" w:lineRule="exact"/>
        <w:jc w:val="both"/>
        <w:rPr>
          <w:rFonts w:ascii="Arial" w:hAnsi="Arial" w:cs="Arial"/>
          <w:i/>
          <w:iCs/>
          <w:sz w:val="22"/>
          <w:szCs w:val="22"/>
        </w:rPr>
      </w:pPr>
    </w:p>
    <w:p w14:paraId="76F3C3F5" w14:textId="77777777" w:rsidR="00382213" w:rsidRDefault="00382213" w:rsidP="00382213">
      <w:pPr>
        <w:spacing w:line="300" w:lineRule="exact"/>
        <w:jc w:val="both"/>
        <w:rPr>
          <w:rFonts w:ascii="Arial" w:hAnsi="Arial" w:cs="Arial"/>
          <w:i/>
          <w:iCs/>
          <w:sz w:val="22"/>
          <w:szCs w:val="22"/>
        </w:rPr>
      </w:pPr>
      <w:r>
        <w:rPr>
          <w:rFonts w:ascii="Arial" w:hAnsi="Arial" w:cs="Arial"/>
          <w:i/>
          <w:iCs/>
          <w:sz w:val="22"/>
          <w:szCs w:val="22"/>
        </w:rPr>
        <w:t xml:space="preserve">This is an open label study meaning that you will be aware and informed that you are being given this antibiotic as part of your care. </w:t>
      </w:r>
    </w:p>
    <w:p w14:paraId="00B17496" w14:textId="77777777" w:rsidR="00382213" w:rsidRDefault="00382213" w:rsidP="00382213">
      <w:pPr>
        <w:spacing w:line="300" w:lineRule="exact"/>
        <w:jc w:val="both"/>
        <w:rPr>
          <w:rFonts w:ascii="Arial" w:hAnsi="Arial" w:cs="Arial"/>
          <w:i/>
          <w:iCs/>
          <w:sz w:val="22"/>
          <w:szCs w:val="22"/>
        </w:rPr>
      </w:pPr>
    </w:p>
    <w:p w14:paraId="32D2453B" w14:textId="77777777" w:rsidR="00382213" w:rsidRDefault="00382213" w:rsidP="00382213">
      <w:pPr>
        <w:spacing w:line="300" w:lineRule="exact"/>
        <w:jc w:val="both"/>
        <w:rPr>
          <w:rFonts w:ascii="Arial" w:hAnsi="Arial" w:cs="Arial"/>
          <w:i/>
          <w:iCs/>
          <w:sz w:val="22"/>
          <w:szCs w:val="22"/>
        </w:rPr>
      </w:pPr>
      <w:r>
        <w:rPr>
          <w:rFonts w:ascii="Arial" w:hAnsi="Arial" w:cs="Arial"/>
          <w:i/>
          <w:iCs/>
          <w:sz w:val="22"/>
          <w:szCs w:val="22"/>
        </w:rPr>
        <w:t xml:space="preserve">There is no financial funding associated with this study. </w:t>
      </w:r>
    </w:p>
    <w:p w14:paraId="47B6BEC1" w14:textId="77777777" w:rsidR="00382213" w:rsidRDefault="00382213" w:rsidP="00382213">
      <w:pPr>
        <w:spacing w:line="300" w:lineRule="exact"/>
        <w:jc w:val="both"/>
        <w:rPr>
          <w:rFonts w:ascii="Arial" w:hAnsi="Arial" w:cs="Arial"/>
          <w:i/>
          <w:iCs/>
          <w:sz w:val="22"/>
          <w:szCs w:val="22"/>
        </w:rPr>
      </w:pPr>
    </w:p>
    <w:p w14:paraId="48C0BAAE" w14:textId="68B70377" w:rsidR="00382213" w:rsidRDefault="00382213" w:rsidP="00382213">
      <w:pPr>
        <w:spacing w:line="300" w:lineRule="exact"/>
        <w:rPr>
          <w:rFonts w:ascii="Arial" w:hAnsi="Arial" w:cs="Arial"/>
          <w:i/>
          <w:iCs/>
          <w:sz w:val="22"/>
          <w:szCs w:val="22"/>
        </w:rPr>
      </w:pPr>
      <w:r>
        <w:rPr>
          <w:rFonts w:ascii="Arial" w:hAnsi="Arial" w:cs="Arial"/>
          <w:i/>
          <w:iCs/>
          <w:sz w:val="22"/>
          <w:szCs w:val="22"/>
        </w:rPr>
        <w:t xml:space="preserve">The investigator (Hussain Allawati) is affiliated to Hastings Hospital at Hawkes Bay District Health Board. The contact numbers are </w:t>
      </w:r>
      <w:r w:rsidRPr="00DC40F1">
        <w:rPr>
          <w:rFonts w:ascii="Arial" w:hAnsi="Arial" w:cs="Arial"/>
          <w:i/>
          <w:iCs/>
          <w:sz w:val="22"/>
          <w:szCs w:val="22"/>
        </w:rPr>
        <w:t>06 878 8109 / 021 055 9711</w:t>
      </w:r>
      <w:r>
        <w:rPr>
          <w:rFonts w:ascii="Arial" w:hAnsi="Arial" w:cs="Arial"/>
          <w:i/>
          <w:iCs/>
          <w:sz w:val="22"/>
          <w:szCs w:val="22"/>
        </w:rPr>
        <w:t xml:space="preserve"> should you have an</w:t>
      </w:r>
      <w:r w:rsidR="004C407B">
        <w:rPr>
          <w:rFonts w:ascii="Arial" w:hAnsi="Arial" w:cs="Arial"/>
          <w:i/>
          <w:iCs/>
          <w:sz w:val="22"/>
          <w:szCs w:val="22"/>
        </w:rPr>
        <w:t>y</w:t>
      </w:r>
      <w:r>
        <w:rPr>
          <w:rFonts w:ascii="Arial" w:hAnsi="Arial" w:cs="Arial"/>
          <w:i/>
          <w:iCs/>
          <w:sz w:val="22"/>
          <w:szCs w:val="22"/>
        </w:rPr>
        <w:t xml:space="preserve"> questions or concerns about the study. </w:t>
      </w:r>
    </w:p>
    <w:p w14:paraId="24C68F29" w14:textId="77777777" w:rsidR="00382213" w:rsidRDefault="00382213" w:rsidP="00382213">
      <w:pPr>
        <w:spacing w:line="300" w:lineRule="exact"/>
        <w:rPr>
          <w:rFonts w:ascii="Arial" w:hAnsi="Arial" w:cs="Arial"/>
          <w:i/>
          <w:iCs/>
          <w:sz w:val="22"/>
          <w:szCs w:val="22"/>
        </w:rPr>
      </w:pPr>
    </w:p>
    <w:p w14:paraId="706EEB96" w14:textId="720642E0" w:rsidR="00382213" w:rsidRPr="00723F7F" w:rsidRDefault="00382213" w:rsidP="00382213">
      <w:pPr>
        <w:spacing w:line="300" w:lineRule="exact"/>
        <w:rPr>
          <w:rFonts w:ascii="Arial" w:hAnsi="Arial" w:cs="Arial"/>
          <w:i/>
          <w:iCs/>
          <w:color w:val="FF0000"/>
          <w:sz w:val="22"/>
          <w:szCs w:val="22"/>
          <w:u w:val="single"/>
        </w:rPr>
      </w:pPr>
      <w:r w:rsidRPr="00723F7F">
        <w:rPr>
          <w:rFonts w:ascii="Arial" w:hAnsi="Arial" w:cs="Arial"/>
          <w:i/>
          <w:iCs/>
          <w:color w:val="FF0000"/>
          <w:sz w:val="22"/>
          <w:szCs w:val="22"/>
          <w:u w:val="single"/>
        </w:rPr>
        <w:t xml:space="preserve">The study is approved by the Ethics committee </w:t>
      </w:r>
    </w:p>
    <w:p w14:paraId="037E7E7E" w14:textId="77777777" w:rsidR="00382213" w:rsidRDefault="00382213" w:rsidP="00382213">
      <w:pPr>
        <w:spacing w:line="300" w:lineRule="exact"/>
        <w:jc w:val="both"/>
        <w:outlineLvl w:val="0"/>
        <w:rPr>
          <w:rFonts w:ascii="Arial" w:hAnsi="Arial" w:cs="Arial"/>
          <w:b/>
          <w:bCs/>
          <w:sz w:val="22"/>
          <w:szCs w:val="22"/>
        </w:rPr>
      </w:pPr>
    </w:p>
    <w:p w14:paraId="26C76272" w14:textId="77777777" w:rsidR="00382213" w:rsidRDefault="00382213" w:rsidP="00382213">
      <w:pPr>
        <w:pStyle w:val="ICFHeading"/>
      </w:pPr>
      <w:r>
        <w:t>What will my participation in the study involve?</w:t>
      </w:r>
    </w:p>
    <w:p w14:paraId="4A186B82" w14:textId="10DF7321" w:rsidR="00382213" w:rsidRDefault="00382213" w:rsidP="00382213">
      <w:pPr>
        <w:spacing w:line="300" w:lineRule="exact"/>
        <w:jc w:val="both"/>
        <w:rPr>
          <w:rFonts w:ascii="Arial" w:hAnsi="Arial" w:cs="Arial"/>
          <w:i/>
          <w:iCs/>
          <w:sz w:val="22"/>
          <w:szCs w:val="22"/>
        </w:rPr>
      </w:pPr>
      <w:r>
        <w:rPr>
          <w:rFonts w:ascii="Arial" w:hAnsi="Arial" w:cs="Arial"/>
          <w:i/>
          <w:iCs/>
          <w:sz w:val="22"/>
          <w:szCs w:val="22"/>
        </w:rPr>
        <w:t xml:space="preserve">You have been chosen to be </w:t>
      </w:r>
      <w:r w:rsidR="00723F7F">
        <w:rPr>
          <w:rFonts w:ascii="Arial" w:hAnsi="Arial" w:cs="Arial"/>
          <w:i/>
          <w:iCs/>
          <w:sz w:val="22"/>
          <w:szCs w:val="22"/>
        </w:rPr>
        <w:t>participate</w:t>
      </w:r>
      <w:r>
        <w:rPr>
          <w:rFonts w:ascii="Arial" w:hAnsi="Arial" w:cs="Arial"/>
          <w:i/>
          <w:iCs/>
          <w:sz w:val="22"/>
          <w:szCs w:val="22"/>
        </w:rPr>
        <w:t xml:space="preserve"> in this study because your dialysis doctor has decided to give you this antibiotic (vancomycin) to treat your condition which is the standard thing to do. You are currently getting dialysis using the Theranova dialyzer. </w:t>
      </w:r>
    </w:p>
    <w:p w14:paraId="25E127A1" w14:textId="77777777" w:rsidR="00382213" w:rsidRDefault="00382213" w:rsidP="00382213">
      <w:pPr>
        <w:spacing w:line="300" w:lineRule="exact"/>
        <w:jc w:val="both"/>
        <w:rPr>
          <w:rFonts w:ascii="Arial" w:hAnsi="Arial" w:cs="Arial"/>
          <w:i/>
          <w:iCs/>
          <w:sz w:val="22"/>
          <w:szCs w:val="22"/>
        </w:rPr>
      </w:pPr>
    </w:p>
    <w:p w14:paraId="49BA1751" w14:textId="3E6DF04F" w:rsidR="00382213" w:rsidRDefault="00382213" w:rsidP="00382213">
      <w:pPr>
        <w:spacing w:line="300" w:lineRule="exact"/>
        <w:jc w:val="both"/>
        <w:rPr>
          <w:rFonts w:ascii="Arial" w:hAnsi="Arial" w:cs="Arial"/>
          <w:i/>
          <w:iCs/>
          <w:sz w:val="22"/>
          <w:szCs w:val="22"/>
        </w:rPr>
      </w:pPr>
      <w:r>
        <w:rPr>
          <w:rFonts w:ascii="Arial" w:hAnsi="Arial" w:cs="Arial"/>
          <w:i/>
          <w:iCs/>
          <w:sz w:val="22"/>
          <w:szCs w:val="22"/>
        </w:rPr>
        <w:t>During the study, you will be given the antibiotic over six</w:t>
      </w:r>
      <w:r w:rsidR="001E6198">
        <w:rPr>
          <w:rFonts w:ascii="Arial" w:hAnsi="Arial" w:cs="Arial"/>
          <w:i/>
          <w:iCs/>
          <w:sz w:val="22"/>
          <w:szCs w:val="22"/>
        </w:rPr>
        <w:t xml:space="preserve"> Dialysis day</w:t>
      </w:r>
      <w:r w:rsidR="00637ED7">
        <w:rPr>
          <w:rFonts w:ascii="Arial" w:hAnsi="Arial" w:cs="Arial"/>
          <w:i/>
          <w:iCs/>
          <w:sz w:val="22"/>
          <w:szCs w:val="22"/>
        </w:rPr>
        <w:t>s</w:t>
      </w:r>
      <w:r w:rsidR="001E6198">
        <w:rPr>
          <w:rFonts w:ascii="Arial" w:hAnsi="Arial" w:cs="Arial"/>
          <w:i/>
          <w:iCs/>
          <w:sz w:val="22"/>
          <w:szCs w:val="22"/>
        </w:rPr>
        <w:t xml:space="preserve"> (</w:t>
      </w:r>
      <w:r>
        <w:rPr>
          <w:rFonts w:ascii="Arial" w:hAnsi="Arial" w:cs="Arial"/>
          <w:i/>
          <w:iCs/>
          <w:sz w:val="22"/>
          <w:szCs w:val="22"/>
        </w:rPr>
        <w:t>total of two weeks) which is the duration of the study. We will be alternating each session between the Theranova dialyzer and the high-flux dialyzer. During the session, we will take a total of 7 samples of your blood for measuring the antibiotic level.</w:t>
      </w:r>
    </w:p>
    <w:p w14:paraId="031D5160" w14:textId="77777777" w:rsidR="00382213" w:rsidRDefault="00382213" w:rsidP="00382213">
      <w:pPr>
        <w:spacing w:line="300" w:lineRule="exact"/>
        <w:jc w:val="both"/>
        <w:rPr>
          <w:rFonts w:ascii="Arial" w:hAnsi="Arial" w:cs="Arial"/>
          <w:i/>
          <w:iCs/>
          <w:sz w:val="22"/>
          <w:szCs w:val="22"/>
        </w:rPr>
      </w:pPr>
    </w:p>
    <w:p w14:paraId="16C78647" w14:textId="5D4A6DD4" w:rsidR="00382213" w:rsidRDefault="00382213" w:rsidP="00382213">
      <w:pPr>
        <w:spacing w:line="300" w:lineRule="exact"/>
        <w:jc w:val="both"/>
        <w:rPr>
          <w:rFonts w:ascii="Arial" w:hAnsi="Arial" w:cs="Arial"/>
          <w:i/>
          <w:iCs/>
          <w:sz w:val="22"/>
          <w:szCs w:val="22"/>
        </w:rPr>
      </w:pPr>
      <w:r>
        <w:rPr>
          <w:rFonts w:ascii="Arial" w:hAnsi="Arial" w:cs="Arial"/>
          <w:i/>
          <w:iCs/>
          <w:sz w:val="22"/>
          <w:szCs w:val="22"/>
        </w:rPr>
        <w:t>Once you are connected to the dialysis machine, we will get a blood</w:t>
      </w:r>
      <w:r w:rsidR="00637ED7">
        <w:rPr>
          <w:rFonts w:ascii="Arial" w:hAnsi="Arial" w:cs="Arial"/>
          <w:i/>
          <w:iCs/>
          <w:sz w:val="22"/>
          <w:szCs w:val="22"/>
        </w:rPr>
        <w:t xml:space="preserve"> sample to check the antibiotic</w:t>
      </w:r>
      <w:r>
        <w:rPr>
          <w:rFonts w:ascii="Arial" w:hAnsi="Arial" w:cs="Arial"/>
          <w:i/>
          <w:iCs/>
          <w:sz w:val="22"/>
          <w:szCs w:val="22"/>
        </w:rPr>
        <w:t xml:space="preserve"> level before you start dialysis. Once dialysis has started, we will get some more blood samples at specific times to check the antibiotic level. You will then be given your required vancomycin dose during dialysis (usually in last 1-2 hours). Once you have finished dialysis and antibiotics, you will be kept here for another 30 minutes to make sure that you are well and your nurse will take another blood sample. You then will be able to go home if there are no issues. </w:t>
      </w:r>
    </w:p>
    <w:p w14:paraId="7F770052" w14:textId="77777777" w:rsidR="00382213" w:rsidRDefault="00382213" w:rsidP="00382213">
      <w:pPr>
        <w:spacing w:line="300" w:lineRule="exact"/>
        <w:jc w:val="both"/>
        <w:rPr>
          <w:rFonts w:ascii="Arial" w:hAnsi="Arial" w:cs="Arial"/>
          <w:i/>
          <w:iCs/>
          <w:sz w:val="22"/>
          <w:szCs w:val="22"/>
        </w:rPr>
      </w:pPr>
    </w:p>
    <w:p w14:paraId="13545948" w14:textId="0B643A08" w:rsidR="00382213" w:rsidRDefault="00382213" w:rsidP="00382213">
      <w:pPr>
        <w:spacing w:line="300" w:lineRule="exact"/>
        <w:jc w:val="both"/>
        <w:rPr>
          <w:rFonts w:ascii="Arial" w:hAnsi="Arial" w:cs="Arial"/>
          <w:i/>
          <w:iCs/>
          <w:sz w:val="22"/>
          <w:szCs w:val="22"/>
        </w:rPr>
      </w:pPr>
      <w:r>
        <w:rPr>
          <w:rFonts w:ascii="Arial" w:hAnsi="Arial" w:cs="Arial"/>
          <w:i/>
          <w:iCs/>
          <w:sz w:val="22"/>
          <w:szCs w:val="22"/>
        </w:rPr>
        <w:t>Participating in this study will not affect or increase the number</w:t>
      </w:r>
      <w:r w:rsidR="004A0D92">
        <w:rPr>
          <w:rFonts w:ascii="Arial" w:hAnsi="Arial" w:cs="Arial"/>
          <w:i/>
          <w:iCs/>
          <w:sz w:val="22"/>
          <w:szCs w:val="22"/>
        </w:rPr>
        <w:t xml:space="preserve"> of</w:t>
      </w:r>
      <w:r>
        <w:rPr>
          <w:rFonts w:ascii="Arial" w:hAnsi="Arial" w:cs="Arial"/>
          <w:i/>
          <w:iCs/>
          <w:sz w:val="22"/>
          <w:szCs w:val="22"/>
        </w:rPr>
        <w:t xml:space="preserve"> dialysis sessions or hours. You will still have to come at your usual </w:t>
      </w:r>
      <w:r w:rsidR="001E6198">
        <w:rPr>
          <w:rFonts w:ascii="Arial" w:hAnsi="Arial" w:cs="Arial"/>
          <w:i/>
          <w:iCs/>
          <w:sz w:val="22"/>
          <w:szCs w:val="22"/>
        </w:rPr>
        <w:t>dialysis appointment times</w:t>
      </w:r>
      <w:r>
        <w:rPr>
          <w:rFonts w:ascii="Arial" w:hAnsi="Arial" w:cs="Arial"/>
          <w:i/>
          <w:iCs/>
          <w:sz w:val="22"/>
          <w:szCs w:val="22"/>
        </w:rPr>
        <w:t xml:space="preserve">. </w:t>
      </w:r>
    </w:p>
    <w:p w14:paraId="25F1CCA4" w14:textId="77777777" w:rsidR="00382213" w:rsidRDefault="00382213" w:rsidP="00382213">
      <w:pPr>
        <w:spacing w:line="300" w:lineRule="exact"/>
        <w:jc w:val="both"/>
        <w:rPr>
          <w:rFonts w:ascii="Arial" w:hAnsi="Arial" w:cs="Arial"/>
          <w:i/>
          <w:iCs/>
          <w:sz w:val="22"/>
          <w:szCs w:val="22"/>
        </w:rPr>
      </w:pPr>
    </w:p>
    <w:p w14:paraId="48446CDF" w14:textId="77777777" w:rsidR="00382213" w:rsidRDefault="00382213" w:rsidP="00382213">
      <w:pPr>
        <w:spacing w:line="300" w:lineRule="exact"/>
        <w:jc w:val="both"/>
        <w:rPr>
          <w:rFonts w:ascii="Arial" w:hAnsi="Arial" w:cs="Arial"/>
          <w:i/>
          <w:iCs/>
          <w:sz w:val="22"/>
          <w:szCs w:val="22"/>
        </w:rPr>
      </w:pPr>
      <w:r>
        <w:rPr>
          <w:rFonts w:ascii="Arial" w:hAnsi="Arial" w:cs="Arial"/>
          <w:i/>
          <w:iCs/>
          <w:sz w:val="22"/>
          <w:szCs w:val="22"/>
        </w:rPr>
        <w:t xml:space="preserve">During the study we will collect your information about your </w:t>
      </w:r>
      <w:r w:rsidRPr="00812530">
        <w:rPr>
          <w:rFonts w:ascii="Arial" w:hAnsi="Arial" w:cs="Arial"/>
          <w:i/>
          <w:iCs/>
          <w:sz w:val="22"/>
          <w:szCs w:val="22"/>
        </w:rPr>
        <w:t>date of birth, gender, ethnic origin</w:t>
      </w:r>
      <w:r>
        <w:rPr>
          <w:rFonts w:ascii="Arial" w:hAnsi="Arial" w:cs="Arial"/>
          <w:i/>
          <w:iCs/>
          <w:sz w:val="22"/>
          <w:szCs w:val="22"/>
        </w:rPr>
        <w:t xml:space="preserve">, </w:t>
      </w:r>
      <w:r w:rsidRPr="00812530">
        <w:rPr>
          <w:rFonts w:ascii="Arial" w:hAnsi="Arial" w:cs="Arial"/>
          <w:i/>
          <w:iCs/>
          <w:sz w:val="22"/>
          <w:szCs w:val="22"/>
        </w:rPr>
        <w:t>Medical history</w:t>
      </w:r>
      <w:r>
        <w:rPr>
          <w:rFonts w:ascii="Arial" w:hAnsi="Arial" w:cs="Arial"/>
          <w:i/>
          <w:iCs/>
          <w:sz w:val="22"/>
          <w:szCs w:val="22"/>
        </w:rPr>
        <w:t xml:space="preserve">, </w:t>
      </w:r>
      <w:r w:rsidRPr="00812530">
        <w:rPr>
          <w:rFonts w:ascii="Arial" w:hAnsi="Arial" w:cs="Arial"/>
          <w:i/>
          <w:iCs/>
          <w:sz w:val="22"/>
          <w:szCs w:val="22"/>
        </w:rPr>
        <w:t>medication</w:t>
      </w:r>
      <w:r>
        <w:rPr>
          <w:rFonts w:ascii="Arial" w:hAnsi="Arial" w:cs="Arial"/>
          <w:i/>
          <w:iCs/>
          <w:sz w:val="22"/>
          <w:szCs w:val="22"/>
        </w:rPr>
        <w:t xml:space="preserve">s and a physical exam on day one of the study. We will get information about your dialysis access (fistula or a tunneled line), blood flow though the machine and some other information about the machine itself. During each session we will </w:t>
      </w:r>
      <w:r>
        <w:rPr>
          <w:rFonts w:ascii="Arial" w:hAnsi="Arial" w:cs="Arial"/>
          <w:i/>
          <w:iCs/>
          <w:sz w:val="22"/>
          <w:szCs w:val="22"/>
        </w:rPr>
        <w:lastRenderedPageBreak/>
        <w:t xml:space="preserve">check your </w:t>
      </w:r>
      <w:r w:rsidRPr="00812530">
        <w:rPr>
          <w:rFonts w:ascii="Arial" w:hAnsi="Arial" w:cs="Arial"/>
          <w:i/>
          <w:iCs/>
          <w:sz w:val="22"/>
          <w:szCs w:val="22"/>
        </w:rPr>
        <w:t>vital signs (temperature, oxygen saturation, respiratory rate, blood pressure and heart rate), dry weight (kg)</w:t>
      </w:r>
      <w:r>
        <w:rPr>
          <w:rFonts w:ascii="Arial" w:hAnsi="Arial" w:cs="Arial"/>
          <w:i/>
          <w:iCs/>
          <w:sz w:val="22"/>
          <w:szCs w:val="22"/>
        </w:rPr>
        <w:t xml:space="preserve"> and </w:t>
      </w:r>
      <w:r w:rsidRPr="00812530">
        <w:rPr>
          <w:rFonts w:ascii="Arial" w:hAnsi="Arial" w:cs="Arial"/>
          <w:i/>
          <w:iCs/>
          <w:sz w:val="22"/>
          <w:szCs w:val="22"/>
        </w:rPr>
        <w:t>weight on day of study</w:t>
      </w:r>
      <w:r>
        <w:rPr>
          <w:rFonts w:ascii="Arial" w:hAnsi="Arial" w:cs="Arial"/>
          <w:i/>
          <w:iCs/>
          <w:sz w:val="22"/>
          <w:szCs w:val="22"/>
        </w:rPr>
        <w:t xml:space="preserve">. </w:t>
      </w:r>
    </w:p>
    <w:p w14:paraId="041170D2" w14:textId="77777777" w:rsidR="00382213" w:rsidRDefault="00382213" w:rsidP="00382213">
      <w:pPr>
        <w:spacing w:line="300" w:lineRule="exact"/>
        <w:jc w:val="both"/>
        <w:rPr>
          <w:rFonts w:ascii="Arial" w:hAnsi="Arial" w:cs="Arial"/>
          <w:i/>
          <w:iCs/>
          <w:sz w:val="22"/>
          <w:szCs w:val="22"/>
        </w:rPr>
      </w:pPr>
    </w:p>
    <w:p w14:paraId="2C21D88B" w14:textId="77777777" w:rsidR="00382213" w:rsidRDefault="00382213" w:rsidP="00382213">
      <w:pPr>
        <w:spacing w:line="300" w:lineRule="exact"/>
        <w:jc w:val="both"/>
        <w:rPr>
          <w:rFonts w:ascii="Arial" w:hAnsi="Arial" w:cs="Arial"/>
          <w:i/>
          <w:iCs/>
          <w:sz w:val="22"/>
          <w:szCs w:val="22"/>
        </w:rPr>
      </w:pPr>
      <w:r>
        <w:rPr>
          <w:rFonts w:ascii="Arial" w:hAnsi="Arial" w:cs="Arial"/>
          <w:i/>
          <w:iCs/>
          <w:sz w:val="22"/>
          <w:szCs w:val="22"/>
        </w:rPr>
        <w:t xml:space="preserve">If you have concerns about the antibiotics or have side effects, then you should let us know immediately. Should you participate, your GP will receive notification of your involvement in the study. </w:t>
      </w:r>
    </w:p>
    <w:p w14:paraId="297D2570" w14:textId="77777777" w:rsidR="00382213" w:rsidRPr="00812530" w:rsidRDefault="00382213" w:rsidP="00382213">
      <w:pPr>
        <w:spacing w:line="300" w:lineRule="exact"/>
        <w:jc w:val="both"/>
        <w:rPr>
          <w:rFonts w:ascii="Arial" w:hAnsi="Arial" w:cs="Arial"/>
          <w:i/>
          <w:iCs/>
          <w:sz w:val="22"/>
          <w:szCs w:val="22"/>
        </w:rPr>
      </w:pPr>
    </w:p>
    <w:p w14:paraId="41120477" w14:textId="77777777" w:rsidR="00382213" w:rsidRDefault="00382213" w:rsidP="00382213">
      <w:pPr>
        <w:spacing w:line="300" w:lineRule="exact"/>
        <w:jc w:val="both"/>
        <w:rPr>
          <w:rFonts w:ascii="Arial" w:hAnsi="Arial" w:cs="Arial"/>
          <w:i/>
          <w:iCs/>
          <w:sz w:val="22"/>
          <w:szCs w:val="22"/>
        </w:rPr>
      </w:pPr>
      <w:r>
        <w:rPr>
          <w:rFonts w:ascii="Arial" w:hAnsi="Arial" w:cs="Arial"/>
          <w:i/>
          <w:iCs/>
          <w:sz w:val="22"/>
          <w:szCs w:val="22"/>
        </w:rPr>
        <w:t xml:space="preserve">If you do not wish to participate, you will still receive the antibiotic that your doctor has prescribed over the two-week period. The only difference is that we will not be doing blood test during dialysis or after dialysis or change your dialyzer. You will still receive the usual standard care, i.e. your care will not be affected. </w:t>
      </w:r>
    </w:p>
    <w:p w14:paraId="1CE186F7" w14:textId="77777777" w:rsidR="00382213" w:rsidRPr="002D7F6A" w:rsidRDefault="00382213" w:rsidP="00382213">
      <w:pPr>
        <w:spacing w:line="300" w:lineRule="exact"/>
        <w:ind w:left="720"/>
        <w:jc w:val="both"/>
        <w:rPr>
          <w:rFonts w:ascii="Arial" w:hAnsi="Arial" w:cs="Arial"/>
          <w:i/>
          <w:iCs/>
          <w:sz w:val="22"/>
          <w:szCs w:val="22"/>
        </w:rPr>
      </w:pPr>
    </w:p>
    <w:p w14:paraId="13037A0A" w14:textId="77777777" w:rsidR="00382213" w:rsidRDefault="00382213" w:rsidP="00382213">
      <w:pPr>
        <w:pStyle w:val="ICFHeading"/>
      </w:pPr>
      <w:r>
        <w:t>What are the possible benefits and risks of this study?</w:t>
      </w:r>
    </w:p>
    <w:p w14:paraId="076D8FFA" w14:textId="61D849F5" w:rsidR="00382213" w:rsidRDefault="00382213" w:rsidP="00382213">
      <w:pPr>
        <w:spacing w:line="300" w:lineRule="exact"/>
        <w:jc w:val="both"/>
        <w:outlineLvl w:val="0"/>
        <w:rPr>
          <w:rFonts w:ascii="Arial" w:hAnsi="Arial" w:cs="Arial"/>
          <w:i/>
          <w:iCs/>
          <w:sz w:val="22"/>
          <w:szCs w:val="22"/>
        </w:rPr>
      </w:pPr>
      <w:r>
        <w:rPr>
          <w:rFonts w:ascii="Arial" w:hAnsi="Arial" w:cs="Arial"/>
          <w:i/>
          <w:iCs/>
          <w:sz w:val="22"/>
          <w:szCs w:val="22"/>
        </w:rPr>
        <w:t>If you participate in this study the potential side effects may be related to the antibiotics. The most serious one is anaphylaxis (serio</w:t>
      </w:r>
      <w:r w:rsidR="00FF15B6">
        <w:rPr>
          <w:rFonts w:ascii="Arial" w:hAnsi="Arial" w:cs="Arial"/>
          <w:i/>
          <w:iCs/>
          <w:sz w:val="22"/>
          <w:szCs w:val="22"/>
        </w:rPr>
        <w:t>u</w:t>
      </w:r>
      <w:r>
        <w:rPr>
          <w:rFonts w:ascii="Arial" w:hAnsi="Arial" w:cs="Arial"/>
          <w:i/>
          <w:iCs/>
          <w:sz w:val="22"/>
          <w:szCs w:val="22"/>
        </w:rPr>
        <w:t xml:space="preserve">s allergic reaction) which is rare. You would have already received your first dose prior to being enrolled in this study. If this was to happen, then </w:t>
      </w:r>
      <w:r w:rsidR="00FF15B6">
        <w:rPr>
          <w:rFonts w:ascii="Arial" w:hAnsi="Arial" w:cs="Arial"/>
          <w:i/>
          <w:iCs/>
          <w:sz w:val="22"/>
          <w:szCs w:val="22"/>
        </w:rPr>
        <w:t xml:space="preserve">we </w:t>
      </w:r>
      <w:r>
        <w:rPr>
          <w:rFonts w:ascii="Arial" w:hAnsi="Arial" w:cs="Arial"/>
          <w:i/>
          <w:iCs/>
          <w:sz w:val="22"/>
          <w:szCs w:val="22"/>
        </w:rPr>
        <w:t xml:space="preserve">will stop the antibiotic immediately and treat you with medications for it. </w:t>
      </w:r>
    </w:p>
    <w:p w14:paraId="11392218" w14:textId="77777777" w:rsidR="00382213" w:rsidRDefault="00382213" w:rsidP="00382213">
      <w:pPr>
        <w:spacing w:line="300" w:lineRule="exact"/>
        <w:jc w:val="both"/>
        <w:outlineLvl w:val="0"/>
        <w:rPr>
          <w:rFonts w:ascii="Arial" w:hAnsi="Arial" w:cs="Arial"/>
          <w:i/>
          <w:iCs/>
          <w:sz w:val="22"/>
          <w:szCs w:val="22"/>
        </w:rPr>
      </w:pPr>
    </w:p>
    <w:p w14:paraId="57DDB601" w14:textId="18DC6BF0" w:rsidR="00382213" w:rsidRDefault="00382213" w:rsidP="00382213">
      <w:pPr>
        <w:spacing w:line="300" w:lineRule="exact"/>
        <w:jc w:val="both"/>
        <w:outlineLvl w:val="0"/>
        <w:rPr>
          <w:rFonts w:ascii="Arial" w:hAnsi="Arial" w:cs="Arial"/>
          <w:i/>
          <w:iCs/>
          <w:sz w:val="22"/>
          <w:szCs w:val="22"/>
        </w:rPr>
      </w:pPr>
      <w:r>
        <w:rPr>
          <w:rFonts w:ascii="Arial" w:hAnsi="Arial" w:cs="Arial"/>
          <w:i/>
          <w:iCs/>
          <w:sz w:val="22"/>
          <w:szCs w:val="22"/>
        </w:rPr>
        <w:t>Sometimes a condition called Red Man syndrome can occur with this antibiotic</w:t>
      </w:r>
      <w:r w:rsidR="001E6198">
        <w:rPr>
          <w:rFonts w:ascii="Arial" w:hAnsi="Arial" w:cs="Arial"/>
          <w:i/>
          <w:iCs/>
          <w:sz w:val="22"/>
          <w:szCs w:val="22"/>
        </w:rPr>
        <w:t xml:space="preserve"> if it is given too quickly. You may develop redness on your face and skin and itch. It is not a </w:t>
      </w:r>
      <w:r w:rsidR="00D02073">
        <w:rPr>
          <w:rFonts w:ascii="Arial" w:hAnsi="Arial" w:cs="Arial"/>
          <w:i/>
          <w:iCs/>
          <w:sz w:val="22"/>
          <w:szCs w:val="22"/>
        </w:rPr>
        <w:t>life-threatening</w:t>
      </w:r>
      <w:r w:rsidR="001E6198">
        <w:rPr>
          <w:rFonts w:ascii="Arial" w:hAnsi="Arial" w:cs="Arial"/>
          <w:i/>
          <w:iCs/>
          <w:sz w:val="22"/>
          <w:szCs w:val="22"/>
        </w:rPr>
        <w:t xml:space="preserve"> condition and can be treated</w:t>
      </w:r>
      <w:r>
        <w:rPr>
          <w:rFonts w:ascii="Arial" w:hAnsi="Arial" w:cs="Arial"/>
          <w:i/>
          <w:iCs/>
          <w:sz w:val="22"/>
          <w:szCs w:val="22"/>
        </w:rPr>
        <w:t xml:space="preserve"> with giving some anti-histamines and/or steroids and increasing the duration over which we give you the antibiotic. </w:t>
      </w:r>
    </w:p>
    <w:p w14:paraId="6F9C228C" w14:textId="77777777" w:rsidR="00382213" w:rsidRDefault="00382213" w:rsidP="00382213">
      <w:pPr>
        <w:spacing w:line="300" w:lineRule="exact"/>
        <w:jc w:val="both"/>
        <w:outlineLvl w:val="0"/>
        <w:rPr>
          <w:rFonts w:ascii="Arial" w:hAnsi="Arial" w:cs="Arial"/>
          <w:i/>
          <w:iCs/>
          <w:sz w:val="22"/>
          <w:szCs w:val="22"/>
        </w:rPr>
      </w:pPr>
    </w:p>
    <w:p w14:paraId="53E63B10" w14:textId="77777777" w:rsidR="00382213" w:rsidRDefault="00382213" w:rsidP="00382213">
      <w:pPr>
        <w:spacing w:line="300" w:lineRule="exact"/>
        <w:jc w:val="both"/>
        <w:outlineLvl w:val="0"/>
        <w:rPr>
          <w:rFonts w:ascii="Arial" w:hAnsi="Arial" w:cs="Arial"/>
          <w:i/>
          <w:iCs/>
          <w:sz w:val="22"/>
          <w:szCs w:val="22"/>
        </w:rPr>
      </w:pPr>
      <w:r>
        <w:rPr>
          <w:rFonts w:ascii="Arial" w:hAnsi="Arial" w:cs="Arial"/>
          <w:i/>
          <w:iCs/>
          <w:sz w:val="22"/>
          <w:szCs w:val="22"/>
        </w:rPr>
        <w:t xml:space="preserve">Being involved in this study should not affect your family or </w:t>
      </w:r>
      <w:r w:rsidRPr="00043625">
        <w:rPr>
          <w:rFonts w:ascii="Arial" w:hAnsi="Arial" w:cs="Arial"/>
          <w:i/>
          <w:iCs/>
          <w:sz w:val="22"/>
          <w:szCs w:val="22"/>
        </w:rPr>
        <w:t>whānau</w:t>
      </w:r>
      <w:r>
        <w:rPr>
          <w:rFonts w:ascii="Arial" w:hAnsi="Arial" w:cs="Arial"/>
          <w:i/>
          <w:iCs/>
          <w:sz w:val="22"/>
          <w:szCs w:val="22"/>
        </w:rPr>
        <w:t xml:space="preserve">. </w:t>
      </w:r>
    </w:p>
    <w:p w14:paraId="4274A55C" w14:textId="77777777" w:rsidR="00382213" w:rsidRDefault="00382213" w:rsidP="00382213">
      <w:pPr>
        <w:spacing w:line="300" w:lineRule="exact"/>
        <w:jc w:val="both"/>
        <w:outlineLvl w:val="0"/>
        <w:rPr>
          <w:rFonts w:ascii="Arial" w:hAnsi="Arial" w:cs="Arial"/>
          <w:i/>
          <w:iCs/>
          <w:sz w:val="22"/>
          <w:szCs w:val="22"/>
        </w:rPr>
      </w:pPr>
    </w:p>
    <w:p w14:paraId="32824FE1" w14:textId="1F12FA7B" w:rsidR="00CC1B9C" w:rsidRPr="001E6198" w:rsidRDefault="00382213" w:rsidP="00CC1B9C">
      <w:pPr>
        <w:spacing w:line="300" w:lineRule="exact"/>
        <w:jc w:val="both"/>
        <w:rPr>
          <w:rFonts w:ascii="Arial" w:hAnsi="Arial" w:cs="Arial"/>
          <w:i/>
          <w:iCs/>
          <w:sz w:val="22"/>
          <w:szCs w:val="22"/>
        </w:rPr>
      </w:pPr>
      <w:r>
        <w:rPr>
          <w:rFonts w:ascii="Arial" w:hAnsi="Arial" w:cs="Arial"/>
          <w:i/>
          <w:iCs/>
          <w:sz w:val="22"/>
          <w:szCs w:val="22"/>
        </w:rPr>
        <w:t>By being in</w:t>
      </w:r>
      <w:r w:rsidR="00CC1B9C">
        <w:rPr>
          <w:rFonts w:ascii="Arial" w:hAnsi="Arial" w:cs="Arial"/>
          <w:i/>
          <w:iCs/>
          <w:sz w:val="22"/>
          <w:szCs w:val="22"/>
        </w:rPr>
        <w:t xml:space="preserve">volved in </w:t>
      </w:r>
      <w:r>
        <w:rPr>
          <w:rFonts w:ascii="Arial" w:hAnsi="Arial" w:cs="Arial"/>
          <w:i/>
          <w:iCs/>
          <w:sz w:val="22"/>
          <w:szCs w:val="22"/>
        </w:rPr>
        <w:t>the study,</w:t>
      </w:r>
      <w:r w:rsidR="00CC1B9C">
        <w:rPr>
          <w:rFonts w:ascii="Arial" w:hAnsi="Arial" w:cs="Arial"/>
          <w:i/>
          <w:iCs/>
          <w:sz w:val="22"/>
          <w:szCs w:val="22"/>
        </w:rPr>
        <w:t xml:space="preserve"> it will help us</w:t>
      </w:r>
      <w:r w:rsidR="00CC1B9C" w:rsidRPr="001E6198">
        <w:rPr>
          <w:rFonts w:ascii="Arial" w:hAnsi="Arial" w:cs="Arial"/>
          <w:i/>
          <w:iCs/>
          <w:sz w:val="22"/>
          <w:szCs w:val="22"/>
        </w:rPr>
        <w:t xml:space="preserve"> understan</w:t>
      </w:r>
      <w:r w:rsidR="00CC1B9C">
        <w:rPr>
          <w:rFonts w:ascii="Arial" w:hAnsi="Arial" w:cs="Arial"/>
          <w:i/>
          <w:iCs/>
          <w:sz w:val="22"/>
          <w:szCs w:val="22"/>
        </w:rPr>
        <w:t>d</w:t>
      </w:r>
      <w:r w:rsidR="00CC1B9C" w:rsidRPr="001E6198">
        <w:rPr>
          <w:rFonts w:ascii="Arial" w:hAnsi="Arial" w:cs="Arial"/>
          <w:i/>
          <w:iCs/>
          <w:sz w:val="22"/>
          <w:szCs w:val="22"/>
        </w:rPr>
        <w:t xml:space="preserve"> how the antibiotic is washed out of your body using the new dialyser,</w:t>
      </w:r>
      <w:r w:rsidR="00637ED7">
        <w:rPr>
          <w:rFonts w:ascii="Arial" w:hAnsi="Arial" w:cs="Arial"/>
          <w:i/>
          <w:iCs/>
          <w:sz w:val="22"/>
          <w:szCs w:val="22"/>
        </w:rPr>
        <w:t xml:space="preserve"> it</w:t>
      </w:r>
      <w:r w:rsidR="00CC1B9C" w:rsidRPr="001E6198">
        <w:rPr>
          <w:rFonts w:ascii="Arial" w:hAnsi="Arial" w:cs="Arial"/>
          <w:i/>
          <w:iCs/>
          <w:sz w:val="22"/>
          <w:szCs w:val="22"/>
        </w:rPr>
        <w:t xml:space="preserve"> will help us decide how much antibiotic you will need and how often you will need it.  This will help us in the future to treat other dialysis patients who might need this antibiotic and are using this dialyser</w:t>
      </w:r>
      <w:r w:rsidR="00CC1B9C">
        <w:rPr>
          <w:rFonts w:ascii="Arial" w:hAnsi="Arial" w:cs="Arial"/>
          <w:i/>
          <w:iCs/>
          <w:sz w:val="22"/>
          <w:szCs w:val="22"/>
        </w:rPr>
        <w:t>.</w:t>
      </w:r>
    </w:p>
    <w:p w14:paraId="4FE0AE8D" w14:textId="36BE02E8" w:rsidR="00382213" w:rsidRDefault="00382213" w:rsidP="00382213">
      <w:pPr>
        <w:spacing w:line="300" w:lineRule="exact"/>
        <w:jc w:val="both"/>
        <w:outlineLvl w:val="0"/>
        <w:rPr>
          <w:rFonts w:ascii="Arial" w:hAnsi="Arial" w:cs="Arial"/>
          <w:i/>
          <w:iCs/>
          <w:sz w:val="22"/>
          <w:szCs w:val="22"/>
        </w:rPr>
      </w:pPr>
    </w:p>
    <w:p w14:paraId="799543B7" w14:textId="4798130A" w:rsidR="00382213" w:rsidRPr="006E112C" w:rsidRDefault="00382213" w:rsidP="00382213">
      <w:pPr>
        <w:spacing w:line="300" w:lineRule="exact"/>
        <w:jc w:val="both"/>
        <w:outlineLvl w:val="0"/>
        <w:rPr>
          <w:rFonts w:ascii="Arial" w:hAnsi="Arial" w:cs="Arial"/>
          <w:i/>
          <w:iCs/>
          <w:sz w:val="22"/>
          <w:szCs w:val="22"/>
        </w:rPr>
      </w:pPr>
      <w:r>
        <w:rPr>
          <w:rFonts w:ascii="Arial" w:hAnsi="Arial" w:cs="Arial"/>
          <w:i/>
          <w:iCs/>
          <w:sz w:val="22"/>
          <w:szCs w:val="22"/>
        </w:rPr>
        <w:t xml:space="preserve">During the study period, the investigator will make sure that you are getting the right dose of antibiotics and that you are getting better from you condition that </w:t>
      </w:r>
      <w:r w:rsidR="00637ED7">
        <w:rPr>
          <w:rFonts w:ascii="Arial" w:hAnsi="Arial" w:cs="Arial"/>
          <w:i/>
          <w:iCs/>
          <w:sz w:val="22"/>
          <w:szCs w:val="22"/>
        </w:rPr>
        <w:t>required</w:t>
      </w:r>
      <w:r>
        <w:rPr>
          <w:rFonts w:ascii="Arial" w:hAnsi="Arial" w:cs="Arial"/>
          <w:i/>
          <w:iCs/>
          <w:sz w:val="22"/>
          <w:szCs w:val="22"/>
        </w:rPr>
        <w:t xml:space="preserve"> you to have</w:t>
      </w:r>
      <w:r w:rsidR="00637ED7">
        <w:rPr>
          <w:rFonts w:ascii="Arial" w:hAnsi="Arial" w:cs="Arial"/>
          <w:i/>
          <w:iCs/>
          <w:sz w:val="22"/>
          <w:szCs w:val="22"/>
        </w:rPr>
        <w:t xml:space="preserve"> the </w:t>
      </w:r>
      <w:r>
        <w:rPr>
          <w:rFonts w:ascii="Arial" w:hAnsi="Arial" w:cs="Arial"/>
          <w:i/>
          <w:iCs/>
          <w:sz w:val="22"/>
          <w:szCs w:val="22"/>
        </w:rPr>
        <w:t xml:space="preserve"> antibiotic. If </w:t>
      </w:r>
      <w:r w:rsidR="00CC1B9C">
        <w:rPr>
          <w:rFonts w:ascii="Arial" w:hAnsi="Arial" w:cs="Arial"/>
          <w:i/>
          <w:iCs/>
          <w:sz w:val="22"/>
          <w:szCs w:val="22"/>
        </w:rPr>
        <w:t xml:space="preserve">the antibiotic does not make you feel better, </w:t>
      </w:r>
      <w:r>
        <w:rPr>
          <w:rFonts w:ascii="Arial" w:hAnsi="Arial" w:cs="Arial"/>
          <w:i/>
          <w:iCs/>
          <w:sz w:val="22"/>
          <w:szCs w:val="22"/>
        </w:rPr>
        <w:t>then this will be reviewed,</w:t>
      </w:r>
      <w:r w:rsidR="00CC1B9C">
        <w:rPr>
          <w:rFonts w:ascii="Arial" w:hAnsi="Arial" w:cs="Arial"/>
          <w:i/>
          <w:iCs/>
          <w:sz w:val="22"/>
          <w:szCs w:val="22"/>
        </w:rPr>
        <w:t xml:space="preserve"> the antibiotic may be changed and </w:t>
      </w:r>
      <w:r>
        <w:rPr>
          <w:rFonts w:ascii="Arial" w:hAnsi="Arial" w:cs="Arial"/>
          <w:i/>
          <w:iCs/>
          <w:sz w:val="22"/>
          <w:szCs w:val="22"/>
        </w:rPr>
        <w:t>appropriate care will be provided. If you were to develop a reaction that is probably r</w:t>
      </w:r>
      <w:r w:rsidRPr="006E112C">
        <w:rPr>
          <w:rFonts w:ascii="Arial" w:hAnsi="Arial" w:cs="Arial"/>
          <w:i/>
          <w:iCs/>
          <w:sz w:val="22"/>
          <w:szCs w:val="22"/>
        </w:rPr>
        <w:t xml:space="preserve">elated to the drug and </w:t>
      </w:r>
      <w:r w:rsidR="00CC1B9C">
        <w:rPr>
          <w:rFonts w:ascii="Arial" w:hAnsi="Arial" w:cs="Arial"/>
          <w:i/>
          <w:iCs/>
          <w:sz w:val="22"/>
          <w:szCs w:val="22"/>
        </w:rPr>
        <w:t>makes you unwell</w:t>
      </w:r>
      <w:r>
        <w:rPr>
          <w:rFonts w:ascii="Arial" w:hAnsi="Arial" w:cs="Arial"/>
          <w:i/>
          <w:iCs/>
          <w:sz w:val="22"/>
          <w:szCs w:val="22"/>
        </w:rPr>
        <w:t>,</w:t>
      </w:r>
      <w:r w:rsidRPr="006E112C">
        <w:rPr>
          <w:rFonts w:ascii="Arial" w:hAnsi="Arial" w:cs="Arial"/>
          <w:i/>
          <w:iCs/>
          <w:sz w:val="22"/>
          <w:szCs w:val="22"/>
        </w:rPr>
        <w:t xml:space="preserve"> then you will be withdrawn from the study and we will ensure that you are followed up to assess that they you are well and other form of antibiotics are provided if needed. </w:t>
      </w:r>
    </w:p>
    <w:p w14:paraId="6E53C448" w14:textId="77777777" w:rsidR="00382213" w:rsidRDefault="00382213" w:rsidP="00382213">
      <w:pPr>
        <w:spacing w:line="300" w:lineRule="exact"/>
        <w:jc w:val="both"/>
        <w:outlineLvl w:val="0"/>
        <w:rPr>
          <w:rFonts w:ascii="Arial" w:hAnsi="Arial" w:cs="Arial"/>
          <w:i/>
          <w:iCs/>
          <w:sz w:val="22"/>
          <w:szCs w:val="22"/>
        </w:rPr>
      </w:pPr>
    </w:p>
    <w:p w14:paraId="28F11019" w14:textId="77777777" w:rsidR="00382213" w:rsidRDefault="00382213" w:rsidP="00382213">
      <w:pPr>
        <w:pStyle w:val="ICFHeading"/>
      </w:pPr>
      <w:r>
        <w:t>Who pays for the study?</w:t>
      </w:r>
    </w:p>
    <w:p w14:paraId="7E2C3034" w14:textId="1437C6A8" w:rsidR="00382213" w:rsidRDefault="00CC1B9C" w:rsidP="00CC1B9C">
      <w:pPr>
        <w:spacing w:line="300" w:lineRule="exact"/>
        <w:jc w:val="both"/>
        <w:outlineLvl w:val="0"/>
      </w:pPr>
      <w:r w:rsidRPr="00CC1B9C">
        <w:rPr>
          <w:rFonts w:ascii="Arial" w:hAnsi="Arial" w:cs="Arial"/>
          <w:i/>
          <w:iCs/>
          <w:sz w:val="22"/>
          <w:szCs w:val="22"/>
        </w:rPr>
        <w:t xml:space="preserve">If you agree to be part of the study, this will be free for you. </w:t>
      </w:r>
    </w:p>
    <w:p w14:paraId="601E159A" w14:textId="77777777" w:rsidR="00CC1B9C" w:rsidRPr="002D7F6A" w:rsidRDefault="00CC1B9C" w:rsidP="00382213">
      <w:pPr>
        <w:spacing w:line="300" w:lineRule="exact"/>
        <w:jc w:val="both"/>
        <w:rPr>
          <w:rFonts w:ascii="Arial" w:hAnsi="Arial" w:cs="Arial"/>
          <w:b/>
          <w:bCs/>
          <w:sz w:val="22"/>
          <w:szCs w:val="22"/>
        </w:rPr>
      </w:pPr>
    </w:p>
    <w:p w14:paraId="004247D6" w14:textId="77777777" w:rsidR="00382213" w:rsidRDefault="00382213" w:rsidP="00382213">
      <w:pPr>
        <w:pStyle w:val="ICFHeading"/>
      </w:pPr>
      <w:r>
        <w:t>What if something goes wrong?</w:t>
      </w:r>
    </w:p>
    <w:p w14:paraId="09CA837C" w14:textId="14FBF5C7" w:rsidR="00382213" w:rsidRPr="00A22958" w:rsidRDefault="00382213" w:rsidP="00382213">
      <w:pPr>
        <w:spacing w:line="300" w:lineRule="exact"/>
        <w:jc w:val="both"/>
        <w:outlineLvl w:val="0"/>
        <w:rPr>
          <w:rFonts w:ascii="Arial" w:hAnsi="Arial" w:cs="Arial"/>
          <w:i/>
          <w:iCs/>
          <w:sz w:val="22"/>
          <w:szCs w:val="22"/>
        </w:rPr>
      </w:pPr>
      <w:r w:rsidRPr="00A22958">
        <w:rPr>
          <w:rFonts w:ascii="Arial" w:hAnsi="Arial" w:cs="Arial"/>
          <w:i/>
          <w:iCs/>
          <w:sz w:val="22"/>
          <w:szCs w:val="22"/>
        </w:rPr>
        <w:t>If you were injured in this study, which is unlikely, you would be eligible for compensation from ACC just as you would be if you were injured in an accident at work or at home. You will have to lodge a claim with ACC</w:t>
      </w:r>
      <w:r w:rsidR="00CC1B9C">
        <w:rPr>
          <w:rFonts w:ascii="Arial" w:hAnsi="Arial" w:cs="Arial"/>
          <w:i/>
          <w:iCs/>
          <w:sz w:val="22"/>
          <w:szCs w:val="22"/>
        </w:rPr>
        <w:t xml:space="preserve"> which we will help you do. </w:t>
      </w:r>
      <w:r w:rsidRPr="00A22958">
        <w:rPr>
          <w:rFonts w:ascii="Arial" w:hAnsi="Arial" w:cs="Arial"/>
          <w:i/>
          <w:iCs/>
          <w:sz w:val="22"/>
          <w:szCs w:val="22"/>
        </w:rPr>
        <w:t xml:space="preserve">If your claim is accepted, you will receive funding to assist in your recovery.  </w:t>
      </w:r>
    </w:p>
    <w:p w14:paraId="3922DC01" w14:textId="77777777" w:rsidR="00382213" w:rsidRPr="00A22958" w:rsidRDefault="00382213" w:rsidP="00382213">
      <w:pPr>
        <w:spacing w:line="300" w:lineRule="exact"/>
        <w:jc w:val="both"/>
        <w:outlineLvl w:val="0"/>
        <w:rPr>
          <w:rFonts w:ascii="Arial" w:hAnsi="Arial" w:cs="Arial"/>
          <w:i/>
          <w:iCs/>
          <w:sz w:val="22"/>
          <w:szCs w:val="22"/>
        </w:rPr>
      </w:pPr>
    </w:p>
    <w:p w14:paraId="095EDDCF" w14:textId="77777777" w:rsidR="00382213" w:rsidRPr="00A22958" w:rsidRDefault="00382213" w:rsidP="00382213">
      <w:pPr>
        <w:spacing w:line="300" w:lineRule="exact"/>
        <w:jc w:val="both"/>
        <w:outlineLvl w:val="0"/>
        <w:rPr>
          <w:rFonts w:ascii="Arial" w:hAnsi="Arial" w:cs="Arial"/>
          <w:i/>
          <w:iCs/>
          <w:sz w:val="22"/>
          <w:szCs w:val="22"/>
        </w:rPr>
      </w:pPr>
      <w:r w:rsidRPr="00A22958">
        <w:rPr>
          <w:rFonts w:ascii="Arial" w:hAnsi="Arial" w:cs="Arial"/>
          <w:i/>
          <w:iCs/>
          <w:sz w:val="22"/>
          <w:szCs w:val="22"/>
        </w:rPr>
        <w:t>If you have private health or life insurance, you may wish to check with your insurer that taking part in this study won’t affect your cover.</w:t>
      </w:r>
    </w:p>
    <w:p w14:paraId="24522AC4" w14:textId="77777777" w:rsidR="00382213" w:rsidRPr="002D7F6A" w:rsidRDefault="00382213" w:rsidP="00382213">
      <w:pPr>
        <w:spacing w:line="300" w:lineRule="exact"/>
        <w:jc w:val="both"/>
        <w:rPr>
          <w:rFonts w:ascii="Arial" w:hAnsi="Arial" w:cs="Arial"/>
          <w:b/>
          <w:bCs/>
          <w:sz w:val="22"/>
          <w:szCs w:val="22"/>
        </w:rPr>
      </w:pPr>
    </w:p>
    <w:p w14:paraId="7F3F5A5F" w14:textId="77777777" w:rsidR="00382213" w:rsidRDefault="00382213" w:rsidP="00382213">
      <w:pPr>
        <w:pStyle w:val="ICFHeading"/>
      </w:pPr>
      <w:r>
        <w:t>What are my rights?</w:t>
      </w:r>
    </w:p>
    <w:p w14:paraId="3C7ADF0E" w14:textId="7B9E3847" w:rsidR="00382213" w:rsidRDefault="00382213" w:rsidP="00382213">
      <w:pPr>
        <w:spacing w:line="300" w:lineRule="exact"/>
        <w:jc w:val="both"/>
        <w:outlineLvl w:val="0"/>
        <w:rPr>
          <w:rFonts w:ascii="Arial" w:hAnsi="Arial" w:cs="Arial"/>
          <w:i/>
          <w:iCs/>
          <w:sz w:val="22"/>
          <w:szCs w:val="22"/>
        </w:rPr>
      </w:pPr>
      <w:r>
        <w:rPr>
          <w:rFonts w:ascii="Arial" w:hAnsi="Arial" w:cs="Arial"/>
          <w:i/>
          <w:iCs/>
          <w:sz w:val="22"/>
          <w:szCs w:val="22"/>
        </w:rPr>
        <w:t xml:space="preserve">This participation is absolutely voluntary. </w:t>
      </w:r>
      <w:r w:rsidRPr="00A22958">
        <w:rPr>
          <w:rFonts w:ascii="Arial" w:hAnsi="Arial" w:cs="Arial"/>
          <w:i/>
          <w:iCs/>
          <w:sz w:val="22"/>
          <w:szCs w:val="22"/>
        </w:rPr>
        <w:t xml:space="preserve"> Whether or not you take part is your choice.  If you don’t want to take part, you don’t have to give a reason, and it won’t affect the care you receive.  If you do want to take part now, but change your mind later, you can pull out of the study at any time</w:t>
      </w:r>
      <w:r>
        <w:rPr>
          <w:rFonts w:ascii="Arial" w:hAnsi="Arial" w:cs="Arial"/>
          <w:i/>
          <w:iCs/>
          <w:sz w:val="22"/>
          <w:szCs w:val="22"/>
        </w:rPr>
        <w:t xml:space="preserve"> without having to explain why and it will not affect the </w:t>
      </w:r>
      <w:r w:rsidR="00723F7F">
        <w:rPr>
          <w:rFonts w:ascii="Arial" w:hAnsi="Arial" w:cs="Arial"/>
          <w:i/>
          <w:iCs/>
          <w:sz w:val="22"/>
          <w:szCs w:val="22"/>
        </w:rPr>
        <w:t>care you</w:t>
      </w:r>
      <w:r>
        <w:rPr>
          <w:rFonts w:ascii="Arial" w:hAnsi="Arial" w:cs="Arial"/>
          <w:i/>
          <w:iCs/>
          <w:sz w:val="22"/>
          <w:szCs w:val="22"/>
        </w:rPr>
        <w:t xml:space="preserve"> receive. </w:t>
      </w:r>
    </w:p>
    <w:p w14:paraId="50CBEF55" w14:textId="77777777" w:rsidR="00382213" w:rsidRDefault="00382213" w:rsidP="00382213">
      <w:pPr>
        <w:spacing w:line="300" w:lineRule="exact"/>
        <w:jc w:val="both"/>
        <w:outlineLvl w:val="0"/>
        <w:rPr>
          <w:rFonts w:ascii="Arial" w:hAnsi="Arial" w:cs="Arial"/>
          <w:i/>
          <w:iCs/>
          <w:sz w:val="22"/>
          <w:szCs w:val="22"/>
        </w:rPr>
      </w:pPr>
    </w:p>
    <w:p w14:paraId="3AA96227" w14:textId="372249C4" w:rsidR="00382213" w:rsidRDefault="00382213" w:rsidP="00382213">
      <w:pPr>
        <w:spacing w:line="300" w:lineRule="exact"/>
        <w:jc w:val="both"/>
        <w:outlineLvl w:val="0"/>
        <w:rPr>
          <w:rFonts w:ascii="Arial" w:hAnsi="Arial" w:cs="Arial"/>
          <w:i/>
          <w:iCs/>
          <w:sz w:val="22"/>
          <w:szCs w:val="22"/>
        </w:rPr>
      </w:pPr>
      <w:r>
        <w:rPr>
          <w:rFonts w:ascii="Arial" w:hAnsi="Arial" w:cs="Arial"/>
          <w:i/>
          <w:iCs/>
          <w:sz w:val="22"/>
          <w:szCs w:val="22"/>
        </w:rPr>
        <w:t>You have the right to access the information we have collected about you in the study at any time. You will be immediately told about any adverse e</w:t>
      </w:r>
      <w:r w:rsidR="00637ED7">
        <w:rPr>
          <w:rFonts w:ascii="Arial" w:hAnsi="Arial" w:cs="Arial"/>
          <w:i/>
          <w:iCs/>
          <w:sz w:val="22"/>
          <w:szCs w:val="22"/>
        </w:rPr>
        <w:t>vents or side effects we or you</w:t>
      </w:r>
      <w:r>
        <w:rPr>
          <w:rFonts w:ascii="Arial" w:hAnsi="Arial" w:cs="Arial"/>
          <w:i/>
          <w:iCs/>
          <w:sz w:val="22"/>
          <w:szCs w:val="22"/>
        </w:rPr>
        <w:t xml:space="preserve"> notice during the study. If we find anything during the study that you already do not know, then this will be made available to you by the investigator. </w:t>
      </w:r>
    </w:p>
    <w:p w14:paraId="0F273695" w14:textId="77777777" w:rsidR="00382213" w:rsidRDefault="00382213" w:rsidP="00382213">
      <w:pPr>
        <w:spacing w:line="300" w:lineRule="exact"/>
        <w:jc w:val="both"/>
        <w:outlineLvl w:val="0"/>
        <w:rPr>
          <w:rFonts w:ascii="Arial" w:hAnsi="Arial" w:cs="Arial"/>
          <w:i/>
          <w:iCs/>
          <w:sz w:val="22"/>
          <w:szCs w:val="22"/>
        </w:rPr>
      </w:pPr>
    </w:p>
    <w:p w14:paraId="6E659F62" w14:textId="3974B6C6" w:rsidR="00382213" w:rsidRPr="00A22958" w:rsidRDefault="00382213" w:rsidP="00382213">
      <w:pPr>
        <w:spacing w:line="300" w:lineRule="exact"/>
        <w:jc w:val="both"/>
        <w:outlineLvl w:val="0"/>
        <w:rPr>
          <w:rFonts w:ascii="Arial" w:hAnsi="Arial" w:cs="Arial"/>
          <w:i/>
          <w:iCs/>
          <w:sz w:val="22"/>
          <w:szCs w:val="22"/>
        </w:rPr>
      </w:pPr>
      <w:r w:rsidRPr="00101D18">
        <w:rPr>
          <w:rFonts w:ascii="Arial" w:hAnsi="Arial" w:cs="Arial"/>
          <w:i/>
          <w:iCs/>
          <w:sz w:val="22"/>
          <w:szCs w:val="22"/>
        </w:rPr>
        <w:t xml:space="preserve">All information provided to the investigator and/or </w:t>
      </w:r>
      <w:r w:rsidR="00CC1B9C">
        <w:rPr>
          <w:rFonts w:ascii="Arial" w:hAnsi="Arial" w:cs="Arial"/>
          <w:i/>
          <w:iCs/>
          <w:sz w:val="22"/>
          <w:szCs w:val="22"/>
        </w:rPr>
        <w:t xml:space="preserve">the staff helping the investigator </w:t>
      </w:r>
      <w:r w:rsidR="00CC1B9C" w:rsidRPr="00101D18">
        <w:rPr>
          <w:rFonts w:ascii="Arial" w:hAnsi="Arial" w:cs="Arial"/>
          <w:i/>
          <w:iCs/>
          <w:sz w:val="22"/>
          <w:szCs w:val="22"/>
        </w:rPr>
        <w:t>will</w:t>
      </w:r>
      <w:r w:rsidRPr="00101D18">
        <w:rPr>
          <w:rFonts w:ascii="Arial" w:hAnsi="Arial" w:cs="Arial"/>
          <w:i/>
          <w:iCs/>
          <w:sz w:val="22"/>
          <w:szCs w:val="22"/>
        </w:rPr>
        <w:t xml:space="preserve"> be kept strictly confidential and confined to the clinical personnel involved in conducting the study as part of the permanent record.  All data and medical information gathered for each subject will be identified only by a unique subject study number</w:t>
      </w:r>
      <w:r w:rsidR="00637ED7">
        <w:rPr>
          <w:rFonts w:ascii="Arial" w:hAnsi="Arial" w:cs="Arial"/>
          <w:i/>
          <w:iCs/>
          <w:sz w:val="22"/>
          <w:szCs w:val="22"/>
        </w:rPr>
        <w:t>.</w:t>
      </w:r>
    </w:p>
    <w:p w14:paraId="4BA067B7" w14:textId="77777777" w:rsidR="00382213" w:rsidRDefault="00382213" w:rsidP="00382213">
      <w:pPr>
        <w:spacing w:line="300" w:lineRule="exact"/>
        <w:jc w:val="both"/>
        <w:rPr>
          <w:rFonts w:ascii="Arial" w:hAnsi="Arial" w:cs="Arial"/>
          <w:bCs/>
          <w:i/>
          <w:sz w:val="22"/>
          <w:szCs w:val="22"/>
        </w:rPr>
      </w:pPr>
    </w:p>
    <w:p w14:paraId="0C8BF1D8" w14:textId="77777777" w:rsidR="00382213" w:rsidRDefault="00382213" w:rsidP="00382213">
      <w:pPr>
        <w:pStyle w:val="ICFHeading"/>
      </w:pPr>
      <w:r>
        <w:t xml:space="preserve">What happens after the study or if I change my </w:t>
      </w:r>
      <w:smartTag w:uri="urn:schemas-microsoft-com:office:smarttags" w:element="stockticker">
        <w:r>
          <w:t>mind</w:t>
        </w:r>
      </w:smartTag>
      <w:r>
        <w:t>?</w:t>
      </w:r>
    </w:p>
    <w:p w14:paraId="6FC99AD2" w14:textId="37AECE03" w:rsidR="00382213" w:rsidRDefault="00382213" w:rsidP="00382213">
      <w:pPr>
        <w:spacing w:line="300" w:lineRule="exact"/>
        <w:jc w:val="both"/>
        <w:rPr>
          <w:rFonts w:ascii="Arial" w:hAnsi="Arial" w:cs="Arial"/>
          <w:i/>
          <w:iCs/>
          <w:sz w:val="22"/>
          <w:szCs w:val="22"/>
        </w:rPr>
      </w:pPr>
      <w:r>
        <w:rPr>
          <w:rFonts w:ascii="Arial" w:hAnsi="Arial" w:cs="Arial"/>
          <w:i/>
          <w:iCs/>
          <w:sz w:val="22"/>
          <w:szCs w:val="22"/>
        </w:rPr>
        <w:t xml:space="preserve">Once the study is completed, you will be switched permanently to your original dialyzer (Theranova). The antibiotic may be given/continued to you after the study is completed </w:t>
      </w:r>
      <w:r w:rsidR="00637ED7">
        <w:rPr>
          <w:rFonts w:ascii="Arial" w:hAnsi="Arial" w:cs="Arial"/>
          <w:i/>
          <w:iCs/>
          <w:sz w:val="22"/>
          <w:szCs w:val="22"/>
        </w:rPr>
        <w:t xml:space="preserve">as </w:t>
      </w:r>
      <w:r>
        <w:rPr>
          <w:rFonts w:ascii="Arial" w:hAnsi="Arial" w:cs="Arial"/>
          <w:i/>
          <w:iCs/>
          <w:sz w:val="22"/>
          <w:szCs w:val="22"/>
        </w:rPr>
        <w:t xml:space="preserve">deemed necessary by your dialysis doctor. </w:t>
      </w:r>
    </w:p>
    <w:p w14:paraId="244562B3" w14:textId="77777777" w:rsidR="00382213" w:rsidRDefault="00382213" w:rsidP="00382213">
      <w:pPr>
        <w:spacing w:line="300" w:lineRule="exact"/>
        <w:jc w:val="both"/>
        <w:rPr>
          <w:rFonts w:ascii="Arial" w:hAnsi="Arial" w:cs="Arial"/>
          <w:i/>
          <w:iCs/>
          <w:sz w:val="22"/>
          <w:szCs w:val="22"/>
        </w:rPr>
      </w:pPr>
    </w:p>
    <w:p w14:paraId="14E842F9" w14:textId="60131C99" w:rsidR="00382213" w:rsidRDefault="00382213" w:rsidP="00382213">
      <w:pPr>
        <w:spacing w:line="300" w:lineRule="exact"/>
        <w:jc w:val="both"/>
        <w:rPr>
          <w:rFonts w:ascii="Arial" w:hAnsi="Arial" w:cs="Arial"/>
          <w:i/>
          <w:iCs/>
          <w:sz w:val="22"/>
          <w:szCs w:val="22"/>
        </w:rPr>
      </w:pPr>
      <w:r w:rsidRPr="00101D18">
        <w:rPr>
          <w:rFonts w:ascii="Arial" w:hAnsi="Arial" w:cs="Arial"/>
          <w:i/>
          <w:iCs/>
          <w:sz w:val="22"/>
          <w:szCs w:val="22"/>
        </w:rPr>
        <w:t xml:space="preserve">All information provided to the investigator and/or </w:t>
      </w:r>
      <w:r w:rsidR="00024BF9" w:rsidRPr="00101D18">
        <w:rPr>
          <w:rFonts w:ascii="Arial" w:hAnsi="Arial" w:cs="Arial"/>
          <w:i/>
          <w:iCs/>
          <w:sz w:val="22"/>
          <w:szCs w:val="22"/>
        </w:rPr>
        <w:t>the</w:t>
      </w:r>
      <w:r w:rsidR="00CC1B9C">
        <w:rPr>
          <w:rFonts w:ascii="Arial" w:hAnsi="Arial" w:cs="Arial"/>
          <w:i/>
          <w:iCs/>
          <w:sz w:val="22"/>
          <w:szCs w:val="22"/>
        </w:rPr>
        <w:t xml:space="preserve"> staff helping the investigator </w:t>
      </w:r>
      <w:r w:rsidRPr="00101D18">
        <w:rPr>
          <w:rFonts w:ascii="Arial" w:hAnsi="Arial" w:cs="Arial"/>
          <w:i/>
          <w:iCs/>
          <w:sz w:val="22"/>
          <w:szCs w:val="22"/>
        </w:rPr>
        <w:t xml:space="preserve">will be kept strictly confidential and confined to the clinical </w:t>
      </w:r>
      <w:r>
        <w:rPr>
          <w:rFonts w:ascii="Arial" w:hAnsi="Arial" w:cs="Arial"/>
          <w:i/>
          <w:iCs/>
          <w:sz w:val="22"/>
          <w:szCs w:val="22"/>
        </w:rPr>
        <w:t>staff</w:t>
      </w:r>
      <w:r w:rsidRPr="00101D18">
        <w:rPr>
          <w:rFonts w:ascii="Arial" w:hAnsi="Arial" w:cs="Arial"/>
          <w:i/>
          <w:iCs/>
          <w:sz w:val="22"/>
          <w:szCs w:val="22"/>
        </w:rPr>
        <w:t xml:space="preserve"> involved in conducting the study as part of the permanent record</w:t>
      </w:r>
      <w:r>
        <w:rPr>
          <w:rFonts w:ascii="Arial" w:hAnsi="Arial" w:cs="Arial"/>
          <w:i/>
          <w:iCs/>
          <w:sz w:val="22"/>
          <w:szCs w:val="22"/>
        </w:rPr>
        <w:t xml:space="preserve">. The information gathered could be used for future presentations or publications. </w:t>
      </w:r>
      <w:r w:rsidR="00CC1B9C">
        <w:rPr>
          <w:rFonts w:ascii="Arial" w:hAnsi="Arial" w:cs="Arial"/>
          <w:i/>
          <w:iCs/>
          <w:sz w:val="22"/>
          <w:szCs w:val="22"/>
        </w:rPr>
        <w:t xml:space="preserve">You will not be able to be </w:t>
      </w:r>
      <w:r w:rsidR="00637ED7">
        <w:rPr>
          <w:rFonts w:ascii="Arial" w:hAnsi="Arial" w:cs="Arial"/>
          <w:i/>
          <w:iCs/>
          <w:sz w:val="22"/>
          <w:szCs w:val="22"/>
        </w:rPr>
        <w:t>identified</w:t>
      </w:r>
      <w:r w:rsidR="00CC1B9C">
        <w:rPr>
          <w:rFonts w:ascii="Arial" w:hAnsi="Arial" w:cs="Arial"/>
          <w:i/>
          <w:iCs/>
          <w:sz w:val="22"/>
          <w:szCs w:val="22"/>
        </w:rPr>
        <w:t xml:space="preserve"> in the presentation or publication. </w:t>
      </w:r>
    </w:p>
    <w:p w14:paraId="2D5E0B0C" w14:textId="77777777" w:rsidR="00382213" w:rsidRDefault="00382213" w:rsidP="00382213">
      <w:pPr>
        <w:spacing w:line="300" w:lineRule="exact"/>
        <w:jc w:val="both"/>
        <w:rPr>
          <w:rFonts w:ascii="Arial" w:hAnsi="Arial" w:cs="Arial"/>
          <w:i/>
          <w:iCs/>
          <w:sz w:val="22"/>
          <w:szCs w:val="22"/>
        </w:rPr>
      </w:pPr>
    </w:p>
    <w:p w14:paraId="0BDA94DE" w14:textId="3764301C" w:rsidR="00382213" w:rsidRDefault="00382213" w:rsidP="00382213">
      <w:pPr>
        <w:spacing w:line="300" w:lineRule="exact"/>
        <w:jc w:val="both"/>
        <w:rPr>
          <w:rFonts w:ascii="Arial" w:hAnsi="Arial" w:cs="Arial"/>
          <w:i/>
          <w:iCs/>
          <w:sz w:val="22"/>
          <w:szCs w:val="22"/>
        </w:rPr>
      </w:pPr>
      <w:r w:rsidRPr="00101D18">
        <w:rPr>
          <w:rFonts w:ascii="Arial" w:hAnsi="Arial" w:cs="Arial"/>
          <w:i/>
          <w:iCs/>
          <w:sz w:val="22"/>
          <w:szCs w:val="22"/>
        </w:rPr>
        <w:t xml:space="preserve">Individual information obtained during this study </w:t>
      </w:r>
      <w:r w:rsidR="00637ED7">
        <w:rPr>
          <w:rFonts w:ascii="Arial" w:hAnsi="Arial" w:cs="Arial"/>
          <w:i/>
          <w:iCs/>
          <w:sz w:val="22"/>
          <w:szCs w:val="22"/>
        </w:rPr>
        <w:t>is</w:t>
      </w:r>
      <w:r w:rsidRPr="00101D18">
        <w:rPr>
          <w:rFonts w:ascii="Arial" w:hAnsi="Arial" w:cs="Arial"/>
          <w:i/>
          <w:iCs/>
          <w:sz w:val="22"/>
          <w:szCs w:val="22"/>
        </w:rPr>
        <w:t xml:space="preserve"> confidential and will not be disclosed except</w:t>
      </w:r>
      <w:r>
        <w:rPr>
          <w:rFonts w:ascii="Arial" w:hAnsi="Arial" w:cs="Arial"/>
          <w:i/>
          <w:iCs/>
          <w:sz w:val="22"/>
          <w:szCs w:val="22"/>
        </w:rPr>
        <w:t xml:space="preserve"> w</w:t>
      </w:r>
      <w:r w:rsidRPr="00101D18">
        <w:rPr>
          <w:rFonts w:ascii="Arial" w:hAnsi="Arial" w:cs="Arial"/>
          <w:i/>
          <w:iCs/>
          <w:sz w:val="22"/>
          <w:szCs w:val="22"/>
        </w:rPr>
        <w:t>hen the data are needed by your personal physician or other medical personnel responsible for your care</w:t>
      </w:r>
      <w:r>
        <w:rPr>
          <w:rFonts w:ascii="Arial" w:hAnsi="Arial" w:cs="Arial"/>
          <w:i/>
          <w:iCs/>
          <w:sz w:val="22"/>
          <w:szCs w:val="22"/>
        </w:rPr>
        <w:t xml:space="preserve">. Otherwise your </w:t>
      </w:r>
      <w:r w:rsidRPr="00101D18">
        <w:rPr>
          <w:rFonts w:ascii="Arial" w:hAnsi="Arial" w:cs="Arial"/>
          <w:i/>
          <w:iCs/>
          <w:sz w:val="22"/>
          <w:szCs w:val="22"/>
        </w:rPr>
        <w:t xml:space="preserve">identity will not be </w:t>
      </w:r>
      <w:r w:rsidR="00CC1B9C">
        <w:rPr>
          <w:rFonts w:ascii="Arial" w:hAnsi="Arial" w:cs="Arial"/>
          <w:i/>
          <w:iCs/>
          <w:sz w:val="22"/>
          <w:szCs w:val="22"/>
        </w:rPr>
        <w:t xml:space="preserve">known </w:t>
      </w:r>
      <w:r w:rsidRPr="00101D18">
        <w:rPr>
          <w:rFonts w:ascii="Arial" w:hAnsi="Arial" w:cs="Arial"/>
          <w:i/>
          <w:iCs/>
          <w:sz w:val="22"/>
          <w:szCs w:val="22"/>
        </w:rPr>
        <w:t>in any publication</w:t>
      </w:r>
      <w:r>
        <w:rPr>
          <w:rFonts w:ascii="Arial" w:hAnsi="Arial" w:cs="Arial"/>
          <w:i/>
          <w:iCs/>
          <w:sz w:val="22"/>
          <w:szCs w:val="22"/>
        </w:rPr>
        <w:t xml:space="preserve">. </w:t>
      </w:r>
    </w:p>
    <w:p w14:paraId="5B8DC364" w14:textId="77777777" w:rsidR="00382213" w:rsidRDefault="00382213" w:rsidP="00382213">
      <w:pPr>
        <w:spacing w:line="300" w:lineRule="exact"/>
        <w:jc w:val="both"/>
        <w:rPr>
          <w:rFonts w:ascii="Arial" w:hAnsi="Arial" w:cs="Arial"/>
          <w:i/>
          <w:iCs/>
          <w:sz w:val="22"/>
          <w:szCs w:val="22"/>
        </w:rPr>
      </w:pPr>
    </w:p>
    <w:p w14:paraId="688DBCC0" w14:textId="77777777" w:rsidR="00382213" w:rsidRDefault="00382213" w:rsidP="00382213">
      <w:pPr>
        <w:spacing w:line="300" w:lineRule="exact"/>
        <w:jc w:val="both"/>
        <w:rPr>
          <w:rFonts w:ascii="Arial" w:hAnsi="Arial" w:cs="Arial"/>
          <w:i/>
          <w:iCs/>
          <w:sz w:val="22"/>
          <w:szCs w:val="22"/>
        </w:rPr>
      </w:pPr>
      <w:r>
        <w:rPr>
          <w:rFonts w:ascii="Arial" w:hAnsi="Arial" w:cs="Arial"/>
          <w:i/>
          <w:iCs/>
          <w:sz w:val="22"/>
          <w:szCs w:val="22"/>
        </w:rPr>
        <w:t xml:space="preserve">At conclusion of the study, the blood samples obtained will be discarded at the local laboratory. </w:t>
      </w:r>
    </w:p>
    <w:p w14:paraId="208F0165" w14:textId="77777777" w:rsidR="00382213" w:rsidRDefault="00382213" w:rsidP="00382213">
      <w:pPr>
        <w:spacing w:line="300" w:lineRule="exact"/>
        <w:jc w:val="both"/>
        <w:rPr>
          <w:rFonts w:ascii="Arial" w:hAnsi="Arial" w:cs="Arial"/>
          <w:i/>
          <w:iCs/>
          <w:sz w:val="22"/>
          <w:szCs w:val="22"/>
        </w:rPr>
      </w:pPr>
    </w:p>
    <w:p w14:paraId="29354BE5" w14:textId="1996848E" w:rsidR="00382213" w:rsidRPr="00382213" w:rsidRDefault="00382213" w:rsidP="00382213">
      <w:pPr>
        <w:spacing w:line="300" w:lineRule="exact"/>
        <w:jc w:val="both"/>
        <w:rPr>
          <w:rFonts w:ascii="Arial" w:hAnsi="Arial" w:cs="Arial"/>
          <w:i/>
          <w:iCs/>
          <w:sz w:val="22"/>
          <w:szCs w:val="22"/>
        </w:rPr>
      </w:pPr>
      <w:r>
        <w:rPr>
          <w:rFonts w:ascii="Arial" w:hAnsi="Arial" w:cs="Arial"/>
          <w:i/>
          <w:iCs/>
          <w:sz w:val="22"/>
          <w:szCs w:val="22"/>
        </w:rPr>
        <w:t xml:space="preserve">Once you have completed the study, you will receive written notification about it. </w:t>
      </w:r>
      <w:r w:rsidRPr="00382213">
        <w:rPr>
          <w:rFonts w:ascii="Arial" w:hAnsi="Arial" w:cs="Arial"/>
          <w:i/>
          <w:iCs/>
          <w:sz w:val="22"/>
          <w:szCs w:val="22"/>
        </w:rPr>
        <w:t xml:space="preserve">The study findings </w:t>
      </w:r>
      <w:r w:rsidR="0041650F">
        <w:rPr>
          <w:rFonts w:ascii="Arial" w:hAnsi="Arial" w:cs="Arial"/>
          <w:i/>
          <w:iCs/>
          <w:sz w:val="22"/>
          <w:szCs w:val="22"/>
        </w:rPr>
        <w:t>will</w:t>
      </w:r>
      <w:r w:rsidRPr="00382213">
        <w:rPr>
          <w:rFonts w:ascii="Arial" w:hAnsi="Arial" w:cs="Arial"/>
          <w:i/>
          <w:iCs/>
          <w:sz w:val="22"/>
          <w:szCs w:val="22"/>
        </w:rPr>
        <w:t xml:space="preserve"> be made available within six months of completing the study. </w:t>
      </w:r>
    </w:p>
    <w:p w14:paraId="676D64ED" w14:textId="40C084F5" w:rsidR="00382213" w:rsidRDefault="00382213" w:rsidP="00382213">
      <w:pPr>
        <w:spacing w:line="300" w:lineRule="exact"/>
        <w:rPr>
          <w:rFonts w:ascii="Arial" w:hAnsi="Arial" w:cs="Arial"/>
          <w:sz w:val="22"/>
          <w:szCs w:val="22"/>
        </w:rPr>
      </w:pPr>
    </w:p>
    <w:p w14:paraId="34B984C5" w14:textId="4C274445" w:rsidR="00382213" w:rsidRDefault="00382213" w:rsidP="00382213">
      <w:pPr>
        <w:spacing w:line="300" w:lineRule="exact"/>
        <w:rPr>
          <w:rFonts w:ascii="Arial" w:hAnsi="Arial" w:cs="Arial"/>
          <w:sz w:val="22"/>
          <w:szCs w:val="22"/>
        </w:rPr>
      </w:pPr>
    </w:p>
    <w:p w14:paraId="1972E894" w14:textId="6851439D" w:rsidR="00382213" w:rsidRDefault="00382213" w:rsidP="00382213">
      <w:pPr>
        <w:spacing w:line="300" w:lineRule="exact"/>
        <w:rPr>
          <w:rFonts w:ascii="Arial" w:hAnsi="Arial" w:cs="Arial"/>
          <w:sz w:val="22"/>
          <w:szCs w:val="22"/>
        </w:rPr>
      </w:pPr>
    </w:p>
    <w:p w14:paraId="109BD3AD" w14:textId="45144E11" w:rsidR="00382213" w:rsidRDefault="00382213" w:rsidP="00382213">
      <w:pPr>
        <w:spacing w:line="300" w:lineRule="exact"/>
        <w:rPr>
          <w:rFonts w:ascii="Arial" w:hAnsi="Arial" w:cs="Arial"/>
          <w:sz w:val="22"/>
          <w:szCs w:val="22"/>
        </w:rPr>
      </w:pPr>
    </w:p>
    <w:p w14:paraId="3703C130" w14:textId="77777777" w:rsidR="00382213" w:rsidRPr="002D7F6A" w:rsidRDefault="00382213" w:rsidP="00382213">
      <w:pPr>
        <w:spacing w:line="300" w:lineRule="exact"/>
        <w:rPr>
          <w:rFonts w:ascii="Arial" w:hAnsi="Arial" w:cs="Arial"/>
          <w:sz w:val="22"/>
          <w:szCs w:val="22"/>
        </w:rPr>
      </w:pPr>
    </w:p>
    <w:p w14:paraId="6AC5B6BB" w14:textId="77777777" w:rsidR="00382213" w:rsidRDefault="00382213" w:rsidP="00382213">
      <w:pPr>
        <w:pStyle w:val="ICFHeading"/>
        <w:pBdr>
          <w:bottom w:val="single" w:sz="4" w:space="0" w:color="auto"/>
        </w:pBdr>
      </w:pPr>
      <w:r>
        <w:lastRenderedPageBreak/>
        <w:t>Who do I contact for more information or if I have concerns?</w:t>
      </w:r>
    </w:p>
    <w:p w14:paraId="3E000D95" w14:textId="77777777" w:rsidR="00382213" w:rsidRPr="00943031" w:rsidRDefault="00382213" w:rsidP="00382213">
      <w:pPr>
        <w:spacing w:line="300" w:lineRule="exact"/>
        <w:jc w:val="both"/>
      </w:pPr>
      <w:r w:rsidRPr="00943031">
        <w:t xml:space="preserve">If you have any questions, concerns or complaints about the study at any stage, you can contact: </w:t>
      </w:r>
    </w:p>
    <w:p w14:paraId="2315EB77" w14:textId="77777777" w:rsidR="00382213" w:rsidRPr="00943031" w:rsidRDefault="00382213" w:rsidP="00382213">
      <w:pPr>
        <w:spacing w:line="300" w:lineRule="exact"/>
        <w:jc w:val="both"/>
        <w:rPr>
          <w:rFonts w:ascii="Arial" w:hAnsi="Arial" w:cs="Arial"/>
          <w:i/>
          <w:iCs/>
          <w:sz w:val="22"/>
          <w:szCs w:val="22"/>
        </w:rPr>
      </w:pPr>
    </w:p>
    <w:p w14:paraId="1AF70202" w14:textId="77777777" w:rsidR="00382213" w:rsidRPr="00943031" w:rsidRDefault="00382213" w:rsidP="00382213">
      <w:pPr>
        <w:spacing w:line="300" w:lineRule="exact"/>
        <w:jc w:val="both"/>
        <w:rPr>
          <w:rFonts w:ascii="Arial" w:hAnsi="Arial" w:cs="Arial"/>
          <w:i/>
          <w:iCs/>
          <w:sz w:val="22"/>
          <w:szCs w:val="22"/>
        </w:rPr>
      </w:pPr>
      <w:r w:rsidRPr="00943031">
        <w:rPr>
          <w:rFonts w:ascii="Arial" w:hAnsi="Arial" w:cs="Arial"/>
          <w:i/>
          <w:iCs/>
          <w:sz w:val="22"/>
          <w:szCs w:val="22"/>
        </w:rPr>
        <w:tab/>
        <w:t xml:space="preserve">Investigator: </w:t>
      </w:r>
      <w:r w:rsidRPr="00943031">
        <w:rPr>
          <w:rFonts w:ascii="Arial" w:hAnsi="Arial" w:cs="Arial"/>
          <w:i/>
          <w:iCs/>
          <w:sz w:val="22"/>
          <w:szCs w:val="22"/>
        </w:rPr>
        <w:tab/>
      </w:r>
      <w:r w:rsidRPr="00943031">
        <w:rPr>
          <w:rFonts w:ascii="Arial" w:hAnsi="Arial" w:cs="Arial"/>
          <w:i/>
          <w:iCs/>
          <w:sz w:val="22"/>
          <w:szCs w:val="22"/>
        </w:rPr>
        <w:tab/>
        <w:t>Dr. Hussain Allawati</w:t>
      </w:r>
    </w:p>
    <w:p w14:paraId="1114CF09" w14:textId="77777777" w:rsidR="00382213" w:rsidRPr="00943031" w:rsidRDefault="00382213" w:rsidP="00382213">
      <w:pPr>
        <w:spacing w:line="300" w:lineRule="exact"/>
        <w:jc w:val="both"/>
        <w:rPr>
          <w:rFonts w:ascii="Arial" w:hAnsi="Arial" w:cs="Arial"/>
          <w:i/>
          <w:iCs/>
          <w:sz w:val="22"/>
          <w:szCs w:val="22"/>
        </w:rPr>
      </w:pPr>
      <w:r w:rsidRPr="00943031">
        <w:rPr>
          <w:rFonts w:ascii="Arial" w:hAnsi="Arial" w:cs="Arial"/>
          <w:i/>
          <w:iCs/>
          <w:sz w:val="22"/>
          <w:szCs w:val="22"/>
        </w:rPr>
        <w:tab/>
        <w:t>Position:</w:t>
      </w:r>
      <w:r w:rsidRPr="00943031">
        <w:rPr>
          <w:rFonts w:ascii="Arial" w:hAnsi="Arial" w:cs="Arial"/>
          <w:i/>
          <w:iCs/>
          <w:sz w:val="22"/>
          <w:szCs w:val="22"/>
        </w:rPr>
        <w:tab/>
      </w:r>
      <w:r w:rsidRPr="00943031">
        <w:rPr>
          <w:rFonts w:ascii="Arial" w:hAnsi="Arial" w:cs="Arial"/>
          <w:i/>
          <w:iCs/>
          <w:sz w:val="22"/>
          <w:szCs w:val="22"/>
        </w:rPr>
        <w:tab/>
        <w:t xml:space="preserve">Nephrology </w:t>
      </w:r>
      <w:r>
        <w:rPr>
          <w:rFonts w:ascii="Arial" w:hAnsi="Arial" w:cs="Arial"/>
          <w:i/>
          <w:iCs/>
          <w:sz w:val="22"/>
          <w:szCs w:val="22"/>
        </w:rPr>
        <w:t>R</w:t>
      </w:r>
      <w:r w:rsidRPr="00943031">
        <w:rPr>
          <w:rFonts w:ascii="Arial" w:hAnsi="Arial" w:cs="Arial"/>
          <w:i/>
          <w:iCs/>
          <w:sz w:val="22"/>
          <w:szCs w:val="22"/>
        </w:rPr>
        <w:t>egistrar</w:t>
      </w:r>
    </w:p>
    <w:p w14:paraId="66574A9C" w14:textId="77777777" w:rsidR="00382213" w:rsidRPr="00943031" w:rsidRDefault="00382213" w:rsidP="00382213">
      <w:pPr>
        <w:spacing w:line="300" w:lineRule="exact"/>
        <w:jc w:val="both"/>
        <w:rPr>
          <w:rFonts w:ascii="Arial" w:hAnsi="Arial" w:cs="Arial"/>
          <w:i/>
          <w:iCs/>
          <w:sz w:val="22"/>
          <w:szCs w:val="22"/>
        </w:rPr>
      </w:pPr>
      <w:r w:rsidRPr="00943031">
        <w:rPr>
          <w:rFonts w:ascii="Arial" w:hAnsi="Arial" w:cs="Arial"/>
          <w:i/>
          <w:iCs/>
          <w:sz w:val="22"/>
          <w:szCs w:val="22"/>
        </w:rPr>
        <w:tab/>
        <w:t xml:space="preserve">Locations: </w:t>
      </w:r>
      <w:r w:rsidRPr="00943031">
        <w:rPr>
          <w:rFonts w:ascii="Arial" w:hAnsi="Arial" w:cs="Arial"/>
          <w:i/>
          <w:iCs/>
          <w:sz w:val="22"/>
          <w:szCs w:val="22"/>
        </w:rPr>
        <w:tab/>
      </w:r>
      <w:r w:rsidRPr="00943031">
        <w:rPr>
          <w:rFonts w:ascii="Arial" w:hAnsi="Arial" w:cs="Arial"/>
          <w:i/>
          <w:iCs/>
          <w:sz w:val="22"/>
          <w:szCs w:val="22"/>
        </w:rPr>
        <w:tab/>
        <w:t>Renal unit, Hastings Hospital, Hawkes bay</w:t>
      </w:r>
      <w:r>
        <w:rPr>
          <w:rFonts w:ascii="Arial" w:hAnsi="Arial" w:cs="Arial"/>
          <w:i/>
          <w:iCs/>
          <w:sz w:val="22"/>
          <w:szCs w:val="22"/>
        </w:rPr>
        <w:t xml:space="preserve"> DHB</w:t>
      </w:r>
    </w:p>
    <w:p w14:paraId="3DD6214F" w14:textId="77777777" w:rsidR="00382213" w:rsidRPr="00943031" w:rsidRDefault="00382213" w:rsidP="00382213">
      <w:pPr>
        <w:spacing w:line="300" w:lineRule="exact"/>
        <w:jc w:val="both"/>
        <w:rPr>
          <w:rFonts w:ascii="Arial" w:hAnsi="Arial" w:cs="Arial"/>
          <w:i/>
          <w:iCs/>
          <w:sz w:val="22"/>
          <w:szCs w:val="22"/>
        </w:rPr>
      </w:pPr>
      <w:r w:rsidRPr="00943031">
        <w:rPr>
          <w:rFonts w:ascii="Arial" w:hAnsi="Arial" w:cs="Arial"/>
          <w:i/>
          <w:iCs/>
          <w:sz w:val="22"/>
          <w:szCs w:val="22"/>
        </w:rPr>
        <w:tab/>
        <w:t>Telephone number:</w:t>
      </w:r>
      <w:r>
        <w:rPr>
          <w:rFonts w:ascii="Arial" w:hAnsi="Arial" w:cs="Arial"/>
          <w:i/>
          <w:iCs/>
          <w:sz w:val="22"/>
          <w:szCs w:val="22"/>
        </w:rPr>
        <w:tab/>
      </w:r>
      <w:r w:rsidRPr="00DC40F1">
        <w:rPr>
          <w:rFonts w:ascii="Arial" w:hAnsi="Arial" w:cs="Arial"/>
          <w:i/>
          <w:iCs/>
          <w:sz w:val="22"/>
          <w:szCs w:val="22"/>
        </w:rPr>
        <w:t>06 878 8109 / 021 055 9711</w:t>
      </w:r>
    </w:p>
    <w:p w14:paraId="5AC896FC" w14:textId="77777777" w:rsidR="00382213" w:rsidRDefault="00382213" w:rsidP="00382213">
      <w:pPr>
        <w:spacing w:line="300" w:lineRule="exact"/>
        <w:jc w:val="both"/>
        <w:rPr>
          <w:rFonts w:ascii="Arial" w:hAnsi="Arial" w:cs="Arial"/>
          <w:i/>
          <w:iCs/>
          <w:sz w:val="22"/>
          <w:szCs w:val="22"/>
        </w:rPr>
      </w:pPr>
      <w:r w:rsidRPr="00943031">
        <w:rPr>
          <w:rFonts w:ascii="Arial" w:hAnsi="Arial" w:cs="Arial"/>
          <w:i/>
          <w:iCs/>
          <w:sz w:val="22"/>
          <w:szCs w:val="22"/>
        </w:rPr>
        <w:tab/>
        <w:t>Email</w:t>
      </w:r>
      <w:r>
        <w:rPr>
          <w:rFonts w:ascii="Arial" w:hAnsi="Arial" w:cs="Arial"/>
          <w:i/>
          <w:iCs/>
          <w:sz w:val="22"/>
          <w:szCs w:val="22"/>
        </w:rPr>
        <w:t>:</w:t>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hyperlink r:id="rId8" w:history="1">
        <w:r w:rsidRPr="00601958">
          <w:rPr>
            <w:rStyle w:val="Hyperlink"/>
            <w:rFonts w:ascii="Arial" w:hAnsi="Arial" w:cs="Arial"/>
            <w:i/>
            <w:iCs/>
            <w:sz w:val="22"/>
            <w:szCs w:val="22"/>
          </w:rPr>
          <w:t>hussain.allawati@hbdhb.govt.nz</w:t>
        </w:r>
      </w:hyperlink>
    </w:p>
    <w:p w14:paraId="5C551FBB" w14:textId="77777777" w:rsidR="00382213" w:rsidRDefault="00382213" w:rsidP="00382213">
      <w:pPr>
        <w:spacing w:line="300" w:lineRule="exact"/>
        <w:jc w:val="both"/>
      </w:pPr>
    </w:p>
    <w:p w14:paraId="48AF2F23" w14:textId="77777777" w:rsidR="00382213" w:rsidRPr="002D7F6A" w:rsidRDefault="00382213" w:rsidP="00382213">
      <w:pPr>
        <w:spacing w:line="300" w:lineRule="exact"/>
        <w:jc w:val="both"/>
      </w:pPr>
      <w:r w:rsidRPr="002D7F6A">
        <w:t>If you want to talk to someone who isn’t involved with the study, you can contact an independent health and disability advocate on:</w:t>
      </w:r>
    </w:p>
    <w:p w14:paraId="03B02244" w14:textId="77777777" w:rsidR="00382213" w:rsidRDefault="00382213" w:rsidP="00382213">
      <w:pPr>
        <w:pStyle w:val="StyleLatinArial11pt"/>
        <w:spacing w:before="0" w:after="0" w:line="300" w:lineRule="exact"/>
        <w:ind w:left="720"/>
        <w:rPr>
          <w:lang w:val="fr-FR"/>
        </w:rPr>
      </w:pPr>
      <w:r w:rsidRPr="002D7F6A">
        <w:rPr>
          <w:lang w:val="fr-FR"/>
        </w:rPr>
        <w:br/>
        <w:t xml:space="preserve">Phone: </w:t>
      </w:r>
      <w:r w:rsidRPr="002D7F6A">
        <w:rPr>
          <w:lang w:val="fr-FR"/>
        </w:rPr>
        <w:tab/>
        <w:t>0800 555 050</w:t>
      </w:r>
      <w:r w:rsidRPr="002D7F6A">
        <w:rPr>
          <w:lang w:val="fr-FR"/>
        </w:rPr>
        <w:br/>
        <w:t xml:space="preserve">Fax: </w:t>
      </w:r>
      <w:r w:rsidRPr="002D7F6A">
        <w:rPr>
          <w:lang w:val="fr-FR"/>
        </w:rPr>
        <w:tab/>
      </w:r>
      <w:r w:rsidRPr="002D7F6A">
        <w:rPr>
          <w:lang w:val="fr-FR"/>
        </w:rPr>
        <w:tab/>
        <w:t>0800 2 SUPPORT (0800 2787 7678)</w:t>
      </w:r>
      <w:r w:rsidRPr="002D7F6A">
        <w:rPr>
          <w:lang w:val="fr-FR"/>
        </w:rPr>
        <w:br/>
        <w:t xml:space="preserve">Email: </w:t>
      </w:r>
      <w:r w:rsidRPr="002D7F6A">
        <w:rPr>
          <w:lang w:val="fr-FR"/>
        </w:rPr>
        <w:tab/>
      </w:r>
      <w:r w:rsidRPr="002D7F6A">
        <w:rPr>
          <w:lang w:val="fr-FR"/>
        </w:rPr>
        <w:tab/>
      </w:r>
      <w:hyperlink r:id="rId9" w:history="1">
        <w:r w:rsidRPr="002D7F6A">
          <w:rPr>
            <w:lang w:val="fr-FR"/>
          </w:rPr>
          <w:t>advocacy@hdc.org.nz</w:t>
        </w:r>
      </w:hyperlink>
    </w:p>
    <w:p w14:paraId="171F484C" w14:textId="77777777" w:rsidR="00382213" w:rsidRDefault="00382213" w:rsidP="00382213">
      <w:pPr>
        <w:pStyle w:val="StyleLatinArial11pt"/>
        <w:spacing w:before="0" w:after="0" w:line="300" w:lineRule="exact"/>
        <w:rPr>
          <w:lang w:val="fr-FR"/>
        </w:rPr>
      </w:pPr>
    </w:p>
    <w:p w14:paraId="26254AED" w14:textId="48108309" w:rsidR="00382213" w:rsidRPr="00637ED7" w:rsidRDefault="00382213" w:rsidP="00382213">
      <w:pPr>
        <w:pStyle w:val="StyleLatinArial11pt"/>
        <w:spacing w:before="0" w:after="0" w:line="300" w:lineRule="exact"/>
        <w:rPr>
          <w:color w:val="000000" w:themeColor="text1"/>
          <w:lang w:val="fr-FR"/>
        </w:rPr>
      </w:pPr>
      <w:r w:rsidRPr="00637ED7">
        <w:rPr>
          <w:color w:val="000000" w:themeColor="text1"/>
          <w:lang w:val="fr-FR"/>
        </w:rPr>
        <w:t xml:space="preserve">For Maori </w:t>
      </w:r>
      <w:r w:rsidR="00024BF9" w:rsidRPr="00637ED7">
        <w:rPr>
          <w:color w:val="000000" w:themeColor="text1"/>
          <w:lang w:val="fr-FR"/>
        </w:rPr>
        <w:t>Heath</w:t>
      </w:r>
      <w:r w:rsidRPr="00637ED7">
        <w:rPr>
          <w:color w:val="000000" w:themeColor="text1"/>
          <w:lang w:val="fr-FR"/>
        </w:rPr>
        <w:t xml:space="preserve"> support</w:t>
      </w:r>
      <w:r w:rsidR="00024BF9" w:rsidRPr="00637ED7">
        <w:rPr>
          <w:color w:val="000000" w:themeColor="text1"/>
          <w:lang w:val="fr-FR"/>
        </w:rPr>
        <w:t>, p</w:t>
      </w:r>
      <w:r w:rsidRPr="00637ED7">
        <w:rPr>
          <w:color w:val="000000" w:themeColor="text1"/>
          <w:lang w:val="fr-FR"/>
        </w:rPr>
        <w:t xml:space="preserve">lease contact :  </w:t>
      </w:r>
    </w:p>
    <w:p w14:paraId="7FB82C3A" w14:textId="77777777" w:rsidR="00382213" w:rsidRPr="00637ED7" w:rsidRDefault="00382213" w:rsidP="00382213">
      <w:pPr>
        <w:pStyle w:val="StyleLatinArial11pt"/>
        <w:spacing w:before="0" w:after="0" w:line="300" w:lineRule="exact"/>
        <w:rPr>
          <w:color w:val="000000" w:themeColor="text1"/>
          <w:lang w:val="fr-FR"/>
        </w:rPr>
      </w:pPr>
    </w:p>
    <w:p w14:paraId="05463E85" w14:textId="77777777" w:rsidR="00637ED7" w:rsidRDefault="00382213" w:rsidP="00382213">
      <w:pPr>
        <w:spacing w:line="300" w:lineRule="exact"/>
        <w:ind w:firstLine="720"/>
        <w:rPr>
          <w:rFonts w:ascii="Arial" w:hAnsi="Arial" w:cs="Arial"/>
          <w:i/>
          <w:color w:val="000000" w:themeColor="text1"/>
          <w:sz w:val="22"/>
          <w:szCs w:val="22"/>
        </w:rPr>
      </w:pPr>
      <w:r w:rsidRPr="00637ED7">
        <w:rPr>
          <w:rFonts w:ascii="Arial" w:hAnsi="Arial" w:cs="Arial"/>
          <w:i/>
          <w:color w:val="000000" w:themeColor="text1"/>
          <w:sz w:val="22"/>
          <w:szCs w:val="22"/>
        </w:rPr>
        <w:t>Name:</w:t>
      </w:r>
      <w:r w:rsidRPr="00637ED7">
        <w:rPr>
          <w:rFonts w:ascii="Arial" w:hAnsi="Arial" w:cs="Arial"/>
          <w:i/>
          <w:color w:val="000000" w:themeColor="text1"/>
          <w:sz w:val="22"/>
          <w:szCs w:val="22"/>
        </w:rPr>
        <w:tab/>
      </w:r>
      <w:r w:rsidRPr="00637ED7">
        <w:rPr>
          <w:rFonts w:ascii="Arial" w:hAnsi="Arial" w:cs="Arial"/>
          <w:i/>
          <w:color w:val="000000" w:themeColor="text1"/>
          <w:sz w:val="22"/>
          <w:szCs w:val="22"/>
        </w:rPr>
        <w:tab/>
      </w:r>
      <w:r w:rsidRPr="00637ED7">
        <w:rPr>
          <w:rFonts w:ascii="Arial" w:hAnsi="Arial" w:cs="Arial"/>
          <w:i/>
          <w:color w:val="000000" w:themeColor="text1"/>
          <w:sz w:val="22"/>
          <w:szCs w:val="22"/>
        </w:rPr>
        <w:tab/>
      </w:r>
      <w:r w:rsidR="00637ED7" w:rsidRPr="00637ED7">
        <w:rPr>
          <w:rFonts w:ascii="Arial" w:hAnsi="Arial" w:cs="Arial"/>
          <w:i/>
          <w:color w:val="000000" w:themeColor="text1"/>
          <w:sz w:val="22"/>
          <w:szCs w:val="22"/>
        </w:rPr>
        <w:t xml:space="preserve">Laura Gemmell </w:t>
      </w:r>
    </w:p>
    <w:p w14:paraId="5785ADDF" w14:textId="72D91642" w:rsidR="00382213" w:rsidRPr="00637ED7" w:rsidRDefault="00382213" w:rsidP="00637ED7">
      <w:pPr>
        <w:spacing w:line="300" w:lineRule="exact"/>
        <w:ind w:left="2160" w:firstLine="720"/>
        <w:rPr>
          <w:rFonts w:ascii="Arial" w:hAnsi="Arial" w:cs="Arial"/>
          <w:i/>
          <w:color w:val="000000" w:themeColor="text1"/>
          <w:sz w:val="22"/>
          <w:szCs w:val="22"/>
        </w:rPr>
      </w:pPr>
      <w:bookmarkStart w:id="0" w:name="_GoBack"/>
      <w:bookmarkEnd w:id="0"/>
      <w:r w:rsidRPr="00637ED7">
        <w:rPr>
          <w:rFonts w:ascii="Arial" w:hAnsi="Arial" w:cs="Arial"/>
          <w:i/>
          <w:color w:val="000000" w:themeColor="text1"/>
          <w:sz w:val="22"/>
          <w:szCs w:val="22"/>
        </w:rPr>
        <w:t xml:space="preserve">Maori Health unit </w:t>
      </w:r>
    </w:p>
    <w:p w14:paraId="3E6C2724" w14:textId="77777777" w:rsidR="00382213" w:rsidRPr="00637ED7" w:rsidRDefault="00382213" w:rsidP="00382213">
      <w:pPr>
        <w:spacing w:line="300" w:lineRule="exact"/>
        <w:rPr>
          <w:rFonts w:ascii="Arial" w:hAnsi="Arial" w:cs="Arial"/>
          <w:i/>
          <w:color w:val="000000" w:themeColor="text1"/>
          <w:sz w:val="22"/>
          <w:szCs w:val="22"/>
        </w:rPr>
      </w:pPr>
      <w:r w:rsidRPr="00637ED7">
        <w:rPr>
          <w:rFonts w:ascii="Arial" w:hAnsi="Arial" w:cs="Arial"/>
          <w:i/>
          <w:color w:val="000000" w:themeColor="text1"/>
          <w:sz w:val="22"/>
          <w:szCs w:val="22"/>
        </w:rPr>
        <w:tab/>
        <w:t>Telephone number:</w:t>
      </w:r>
      <w:r w:rsidRPr="00637ED7">
        <w:rPr>
          <w:rFonts w:ascii="Arial" w:hAnsi="Arial" w:cs="Arial"/>
          <w:i/>
          <w:color w:val="000000" w:themeColor="text1"/>
          <w:sz w:val="22"/>
          <w:szCs w:val="22"/>
        </w:rPr>
        <w:tab/>
        <w:t>06 878 8109 ext 5779</w:t>
      </w:r>
    </w:p>
    <w:p w14:paraId="562675D4" w14:textId="77777777" w:rsidR="00382213" w:rsidRPr="00637ED7" w:rsidRDefault="00382213" w:rsidP="00382213">
      <w:pPr>
        <w:spacing w:line="300" w:lineRule="exact"/>
        <w:rPr>
          <w:rFonts w:ascii="Arial" w:hAnsi="Arial" w:cs="Arial"/>
          <w:i/>
          <w:color w:val="000000" w:themeColor="text1"/>
          <w:sz w:val="22"/>
          <w:szCs w:val="22"/>
        </w:rPr>
      </w:pPr>
      <w:r w:rsidRPr="00637ED7">
        <w:rPr>
          <w:rFonts w:ascii="Arial" w:hAnsi="Arial" w:cs="Arial"/>
          <w:i/>
          <w:color w:val="000000" w:themeColor="text1"/>
          <w:sz w:val="22"/>
          <w:szCs w:val="22"/>
        </w:rPr>
        <w:tab/>
        <w:t>Email:</w:t>
      </w:r>
      <w:r w:rsidRPr="00637ED7">
        <w:rPr>
          <w:rFonts w:ascii="Arial" w:hAnsi="Arial" w:cs="Arial"/>
          <w:i/>
          <w:color w:val="000000" w:themeColor="text1"/>
          <w:sz w:val="22"/>
          <w:szCs w:val="22"/>
        </w:rPr>
        <w:tab/>
      </w:r>
      <w:r w:rsidRPr="00637ED7">
        <w:rPr>
          <w:rFonts w:ascii="Arial" w:hAnsi="Arial" w:cs="Arial"/>
          <w:i/>
          <w:color w:val="000000" w:themeColor="text1"/>
          <w:sz w:val="22"/>
          <w:szCs w:val="22"/>
        </w:rPr>
        <w:tab/>
      </w:r>
      <w:r w:rsidRPr="00637ED7">
        <w:rPr>
          <w:rFonts w:ascii="Arial" w:hAnsi="Arial" w:cs="Arial"/>
          <w:i/>
          <w:color w:val="000000" w:themeColor="text1"/>
          <w:sz w:val="22"/>
          <w:szCs w:val="22"/>
        </w:rPr>
        <w:tab/>
        <w:t>admin.maorihealth@hbdhb.govt.nz</w:t>
      </w:r>
    </w:p>
    <w:p w14:paraId="1C83397C" w14:textId="77777777" w:rsidR="00382213" w:rsidRPr="002D7F6A" w:rsidRDefault="00382213" w:rsidP="00382213">
      <w:pPr>
        <w:rPr>
          <w:rFonts w:ascii="Arial" w:hAnsi="Arial" w:cs="Arial"/>
          <w:sz w:val="22"/>
          <w:szCs w:val="22"/>
          <w:lang w:val="fr-FR"/>
        </w:rPr>
      </w:pPr>
    </w:p>
    <w:p w14:paraId="7140FA00" w14:textId="77777777" w:rsidR="00382213" w:rsidRPr="002D7F6A" w:rsidRDefault="00382213" w:rsidP="00382213">
      <w:pPr>
        <w:rPr>
          <w:rFonts w:ascii="Arial" w:hAnsi="Arial" w:cs="Arial"/>
          <w:sz w:val="22"/>
          <w:szCs w:val="22"/>
        </w:rPr>
      </w:pPr>
      <w:r w:rsidRPr="002D7F6A">
        <w:rPr>
          <w:rFonts w:ascii="Arial" w:hAnsi="Arial" w:cs="Arial"/>
          <w:sz w:val="22"/>
          <w:szCs w:val="22"/>
        </w:rPr>
        <w:t>You can also contact the health and disability ethics committee (HDEC) that approved this study on:</w:t>
      </w:r>
    </w:p>
    <w:p w14:paraId="64C3B56E" w14:textId="77777777" w:rsidR="00382213" w:rsidRPr="002D7F6A" w:rsidRDefault="00382213" w:rsidP="00382213">
      <w:pPr>
        <w:rPr>
          <w:rFonts w:ascii="Arial" w:hAnsi="Arial" w:cs="Arial"/>
          <w:sz w:val="22"/>
          <w:szCs w:val="22"/>
        </w:rPr>
      </w:pPr>
    </w:p>
    <w:p w14:paraId="4314184C" w14:textId="77777777" w:rsidR="00382213" w:rsidRPr="002D7F6A" w:rsidRDefault="00382213" w:rsidP="00382213">
      <w:pPr>
        <w:rPr>
          <w:rFonts w:ascii="Arial" w:hAnsi="Arial" w:cs="Arial"/>
          <w:sz w:val="22"/>
          <w:szCs w:val="22"/>
        </w:rPr>
      </w:pPr>
      <w:r w:rsidRPr="002D7F6A">
        <w:rPr>
          <w:rFonts w:ascii="Arial" w:hAnsi="Arial" w:cs="Arial"/>
          <w:sz w:val="22"/>
          <w:szCs w:val="22"/>
        </w:rPr>
        <w:tab/>
        <w:t>Phone:</w:t>
      </w:r>
      <w:r w:rsidRPr="002D7F6A">
        <w:rPr>
          <w:rFonts w:ascii="Arial" w:hAnsi="Arial" w:cs="Arial"/>
          <w:sz w:val="22"/>
          <w:szCs w:val="22"/>
        </w:rPr>
        <w:tab/>
      </w:r>
      <w:r w:rsidRPr="002D7F6A">
        <w:rPr>
          <w:rFonts w:ascii="Arial" w:hAnsi="Arial" w:cs="Arial"/>
          <w:sz w:val="22"/>
          <w:szCs w:val="22"/>
        </w:rPr>
        <w:tab/>
        <w:t>0800 4 ETHICS</w:t>
      </w:r>
    </w:p>
    <w:p w14:paraId="74F5058E" w14:textId="77777777" w:rsidR="00382213" w:rsidRPr="002D7F6A" w:rsidRDefault="00382213" w:rsidP="00382213">
      <w:pPr>
        <w:rPr>
          <w:rFonts w:ascii="Arial" w:hAnsi="Arial" w:cs="Arial"/>
          <w:sz w:val="22"/>
          <w:szCs w:val="22"/>
        </w:rPr>
      </w:pPr>
      <w:r w:rsidRPr="002D7F6A">
        <w:rPr>
          <w:rFonts w:ascii="Arial" w:hAnsi="Arial" w:cs="Arial"/>
          <w:sz w:val="22"/>
          <w:szCs w:val="22"/>
        </w:rPr>
        <w:tab/>
        <w:t>Email:</w:t>
      </w:r>
      <w:r w:rsidRPr="002D7F6A">
        <w:rPr>
          <w:rFonts w:ascii="Arial" w:hAnsi="Arial" w:cs="Arial"/>
          <w:sz w:val="22"/>
          <w:szCs w:val="22"/>
        </w:rPr>
        <w:tab/>
      </w:r>
      <w:r w:rsidRPr="002D7F6A">
        <w:rPr>
          <w:rFonts w:ascii="Arial" w:hAnsi="Arial" w:cs="Arial"/>
          <w:sz w:val="22"/>
          <w:szCs w:val="22"/>
        </w:rPr>
        <w:tab/>
        <w:t>hdecs@moh.govt.nz</w:t>
      </w:r>
    </w:p>
    <w:p w14:paraId="76E312A4" w14:textId="789B9F63" w:rsidR="00382213" w:rsidRDefault="00382213" w:rsidP="00382213">
      <w:r w:rsidRPr="002D7F6A">
        <w:rPr>
          <w:rFonts w:ascii="Arial" w:hAnsi="Arial" w:cs="Arial"/>
          <w:sz w:val="22"/>
          <w:szCs w:val="22"/>
        </w:rPr>
        <w:br w:type="page"/>
      </w:r>
      <w:r>
        <w:rPr>
          <w:rFonts w:ascii="Arial" w:hAnsi="Arial" w:cs="Arial"/>
          <w:b/>
          <w:noProof/>
          <w:sz w:val="40"/>
          <w:szCs w:val="40"/>
          <w:lang w:val="en-NZ" w:eastAsia="en-NZ"/>
        </w:rPr>
        <w:lastRenderedPageBreak/>
        <w:drawing>
          <wp:anchor distT="0" distB="0" distL="114300" distR="114300" simplePos="0" relativeHeight="251661312" behindDoc="1" locked="0" layoutInCell="1" allowOverlap="1" wp14:anchorId="1EA5E8E7" wp14:editId="4840CA3F">
            <wp:simplePos x="0" y="0"/>
            <wp:positionH relativeFrom="column">
              <wp:posOffset>4079875</wp:posOffset>
            </wp:positionH>
            <wp:positionV relativeFrom="paragraph">
              <wp:posOffset>-361315</wp:posOffset>
            </wp:positionV>
            <wp:extent cx="1619250" cy="973455"/>
            <wp:effectExtent l="0" t="0" r="0" b="0"/>
            <wp:wrapThrough wrapText="bothSides">
              <wp:wrapPolygon edited="0">
                <wp:start x="0" y="0"/>
                <wp:lineTo x="0" y="21135"/>
                <wp:lineTo x="21346" y="21135"/>
                <wp:lineTo x="213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0"/>
          <w:szCs w:val="40"/>
        </w:rPr>
        <w:t xml:space="preserve">Renal Services </w:t>
      </w:r>
    </w:p>
    <w:p w14:paraId="004F19BD" w14:textId="77777777" w:rsidR="00382213" w:rsidRDefault="00382213" w:rsidP="00382213">
      <w:pPr>
        <w:rPr>
          <w:rFonts w:ascii="Arial" w:hAnsi="Arial" w:cs="Arial"/>
          <w:sz w:val="22"/>
          <w:szCs w:val="22"/>
        </w:rPr>
      </w:pPr>
    </w:p>
    <w:p w14:paraId="759B1A62" w14:textId="77777777" w:rsidR="00382213" w:rsidRPr="008554B1" w:rsidRDefault="00382213" w:rsidP="00382213">
      <w:pPr>
        <w:rPr>
          <w:rFonts w:ascii="Arial" w:hAnsi="Arial" w:cs="Arial"/>
          <w:b/>
          <w:sz w:val="40"/>
          <w:szCs w:val="40"/>
        </w:rPr>
      </w:pPr>
      <w:r w:rsidRPr="008554B1">
        <w:rPr>
          <w:rFonts w:ascii="Arial" w:hAnsi="Arial" w:cs="Arial"/>
          <w:b/>
          <w:sz w:val="40"/>
          <w:szCs w:val="40"/>
        </w:rPr>
        <w:t>Consent Form</w:t>
      </w:r>
    </w:p>
    <w:p w14:paraId="5A5020AE" w14:textId="77777777" w:rsidR="00382213" w:rsidRDefault="00382213" w:rsidP="00382213">
      <w:pPr>
        <w:rPr>
          <w:rFonts w:ascii="Arial" w:hAnsi="Arial" w:cs="Arial"/>
          <w:sz w:val="22"/>
          <w:szCs w:val="22"/>
        </w:rPr>
      </w:pPr>
    </w:p>
    <w:p w14:paraId="4F029DD5" w14:textId="77777777" w:rsidR="00382213" w:rsidRDefault="00382213" w:rsidP="00382213">
      <w:pPr>
        <w:rPr>
          <w:rFonts w:ascii="Arial" w:hAnsi="Arial" w:cs="Arial"/>
          <w:sz w:val="22"/>
          <w:szCs w:val="22"/>
        </w:rPr>
      </w:pPr>
    </w:p>
    <w:p w14:paraId="326DE06D" w14:textId="77777777" w:rsidR="00382213" w:rsidRDefault="00382213" w:rsidP="00382213">
      <w:pPr>
        <w:rPr>
          <w:rFonts w:ascii="Arial" w:hAnsi="Arial" w:cs="Arial"/>
          <w:sz w:val="22"/>
          <w:szCs w:val="22"/>
        </w:rPr>
      </w:pPr>
    </w:p>
    <w:p w14:paraId="3C478C97" w14:textId="3CBB627C" w:rsidR="00382213" w:rsidRPr="00FF09F8" w:rsidRDefault="00382213" w:rsidP="00382213">
      <w:pPr>
        <w:contextualSpacing/>
        <w:jc w:val="center"/>
        <w:rPr>
          <w:rFonts w:ascii="Arial" w:hAnsi="Arial" w:cs="Arial"/>
          <w:bCs/>
          <w:i/>
          <w:sz w:val="22"/>
          <w:szCs w:val="22"/>
        </w:rPr>
      </w:pPr>
      <w:r>
        <w:rPr>
          <w:noProof/>
          <w:lang w:val="en-NZ" w:eastAsia="en-NZ"/>
        </w:rPr>
        <mc:AlternateContent>
          <mc:Choice Requires="wps">
            <w:drawing>
              <wp:inline distT="0" distB="0" distL="0" distR="0" wp14:anchorId="5DE4AC6D" wp14:editId="1188A3C6">
                <wp:extent cx="5492750" cy="977900"/>
                <wp:effectExtent l="0" t="0" r="1270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2750" cy="977900"/>
                        </a:xfrm>
                        <a:prstGeom prst="rect">
                          <a:avLst/>
                        </a:prstGeom>
                        <a:solidFill>
                          <a:srgbClr val="66FFFF">
                            <a:alpha val="39000"/>
                          </a:srgbClr>
                        </a:solidFill>
                        <a:ln w="6350">
                          <a:solidFill>
                            <a:prstClr val="black"/>
                          </a:solidFill>
                        </a:ln>
                        <a:effectLst/>
                      </wps:spPr>
                      <wps:txbx>
                        <w:txbxContent>
                          <w:p w14:paraId="08EE43B2" w14:textId="77777777" w:rsidR="00382213" w:rsidRPr="00FF09F8" w:rsidRDefault="00382213" w:rsidP="00382213">
                            <w:pPr>
                              <w:contextualSpacing/>
                              <w:jc w:val="center"/>
                              <w:rPr>
                                <w:rFonts w:ascii="Arial" w:hAnsi="Arial" w:cs="Arial"/>
                                <w:b/>
                                <w:bCs/>
                                <w:sz w:val="22"/>
                                <w:szCs w:val="22"/>
                              </w:rPr>
                            </w:pPr>
                            <w:r w:rsidRPr="00FF09F8">
                              <w:rPr>
                                <w:rFonts w:ascii="Arial" w:hAnsi="Arial" w:cs="Arial"/>
                                <w:b/>
                                <w:bCs/>
                                <w:sz w:val="22"/>
                                <w:szCs w:val="22"/>
                              </w:rPr>
                              <w:t>If you need an INTERPRETER, please tell us.</w:t>
                            </w:r>
                          </w:p>
                          <w:p w14:paraId="37A7C66D" w14:textId="77777777" w:rsidR="00382213" w:rsidRDefault="00382213" w:rsidP="00382213">
                            <w:pPr>
                              <w:contextualSpacing/>
                              <w:jc w:val="center"/>
                              <w:rPr>
                                <w:rFonts w:ascii="Arial" w:hAnsi="Arial" w:cs="Arial"/>
                                <w:bCs/>
                                <w:i/>
                                <w:sz w:val="22"/>
                                <w:szCs w:val="22"/>
                              </w:rPr>
                            </w:pPr>
                            <w:r w:rsidRPr="00FF09F8">
                              <w:rPr>
                                <w:rFonts w:ascii="Arial" w:hAnsi="Arial" w:cs="Arial"/>
                                <w:bCs/>
                                <w:i/>
                                <w:sz w:val="22"/>
                                <w:szCs w:val="22"/>
                              </w:rPr>
                              <w:t xml:space="preserve">If you are unable to provide interpreters for the study, </w:t>
                            </w:r>
                            <w:r>
                              <w:rPr>
                                <w:rFonts w:ascii="Arial" w:hAnsi="Arial" w:cs="Arial"/>
                                <w:bCs/>
                                <w:i/>
                                <w:sz w:val="22"/>
                                <w:szCs w:val="22"/>
                              </w:rPr>
                              <w:t>please clearly state this in the Participant Information Sheet</w:t>
                            </w:r>
                          </w:p>
                          <w:p w14:paraId="3A74175E" w14:textId="359A4F15" w:rsidR="00382213" w:rsidRDefault="00382213" w:rsidP="00382213"/>
                          <w:p w14:paraId="7BD8A3EE" w14:textId="43F4EECA" w:rsidR="00024BF9" w:rsidRDefault="00024BF9" w:rsidP="00382213">
                            <w:r>
                              <w:t xml:space="preserve">I have been asked if I need an interpreter. </w:t>
                            </w:r>
                            <w:r>
                              <w:tab/>
                            </w:r>
                            <w:r>
                              <w:tab/>
                            </w:r>
                            <w:r>
                              <w:tab/>
                            </w:r>
                            <w:r>
                              <w:tab/>
                              <w:t xml:space="preserve">Yes  </w:t>
                            </w:r>
                            <w:r>
                              <w:sym w:font="Wingdings" w:char="F06F"/>
                            </w:r>
                            <w:r>
                              <w:t xml:space="preserve">           No </w:t>
                            </w:r>
                            <w:r>
                              <w:sym w:font="Wingdings" w:char="F06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DE4AC6D" id="_x0000_t202" coordsize="21600,21600" o:spt="202" path="m,l,21600r21600,l21600,xe">
                <v:stroke joinstyle="miter"/>
                <v:path gradientshapeok="t" o:connecttype="rect"/>
              </v:shapetype>
              <v:shape id="Text Box 2" o:spid="_x0000_s1026" type="#_x0000_t202" style="width:432.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" fillcolor="#6ff" strokeweight=".5pt">
                <v:fill opacity="25443f"/>
                <v:path arrowok="t"/>
                <v:textbox>
                  <w:txbxContent>
                    <w:p w14:paraId="08EE43B2" w14:textId="77777777" w:rsidR="00382213" w:rsidRPr="00FF09F8" w:rsidRDefault="00382213" w:rsidP="00382213">
                      <w:pPr>
                        <w:contextualSpacing/>
                        <w:jc w:val="center"/>
                        <w:rPr>
                          <w:rFonts w:ascii="Arial" w:hAnsi="Arial" w:cs="Arial"/>
                          <w:b/>
                          <w:bCs/>
                          <w:sz w:val="22"/>
                          <w:szCs w:val="22"/>
                        </w:rPr>
                      </w:pPr>
                      <w:r w:rsidRPr="00FF09F8">
                        <w:rPr>
                          <w:rFonts w:ascii="Arial" w:hAnsi="Arial" w:cs="Arial"/>
                          <w:b/>
                          <w:bCs/>
                          <w:sz w:val="22"/>
                          <w:szCs w:val="22"/>
                        </w:rPr>
                        <w:t>If you need an INTERPRETER, please tell us.</w:t>
                      </w:r>
                    </w:p>
                    <w:p w14:paraId="37A7C66D" w14:textId="77777777" w:rsidR="00382213" w:rsidRDefault="00382213" w:rsidP="00382213">
                      <w:pPr>
                        <w:contextualSpacing/>
                        <w:jc w:val="center"/>
                        <w:rPr>
                          <w:rFonts w:ascii="Arial" w:hAnsi="Arial" w:cs="Arial"/>
                          <w:bCs/>
                          <w:i/>
                          <w:sz w:val="22"/>
                          <w:szCs w:val="22"/>
                        </w:rPr>
                      </w:pPr>
                      <w:r w:rsidRPr="00FF09F8">
                        <w:rPr>
                          <w:rFonts w:ascii="Arial" w:hAnsi="Arial" w:cs="Arial"/>
                          <w:bCs/>
                          <w:i/>
                          <w:sz w:val="22"/>
                          <w:szCs w:val="22"/>
                        </w:rPr>
                        <w:t xml:space="preserve">If you are unable to provide interpreters for the study, </w:t>
                      </w:r>
                      <w:r>
                        <w:rPr>
                          <w:rFonts w:ascii="Arial" w:hAnsi="Arial" w:cs="Arial"/>
                          <w:bCs/>
                          <w:i/>
                          <w:sz w:val="22"/>
                          <w:szCs w:val="22"/>
                        </w:rPr>
                        <w:t>please clearly state this in the Participant Information Sheet</w:t>
                      </w:r>
                    </w:p>
                    <w:p w14:paraId="3A74175E" w14:textId="359A4F15" w:rsidR="00382213" w:rsidRDefault="00382213" w:rsidP="00382213"/>
                    <w:p w14:paraId="7BD8A3EE" w14:textId="43F4EECA" w:rsidR="00024BF9" w:rsidRDefault="00024BF9" w:rsidP="00382213">
                      <w:r>
                        <w:t xml:space="preserve">I have been asked if I need an interpreter. </w:t>
                      </w:r>
                      <w:r>
                        <w:tab/>
                      </w:r>
                      <w:r>
                        <w:tab/>
                      </w:r>
                      <w:r>
                        <w:tab/>
                      </w:r>
                      <w:r>
                        <w:tab/>
                        <w:t xml:space="preserve">Yes  </w:t>
                      </w:r>
                      <w:r>
                        <w:sym w:font="Wingdings" w:char="F06F"/>
                      </w:r>
                      <w:r>
                        <w:t xml:space="preserve">           No </w:t>
                      </w:r>
                      <w:r>
                        <w:sym w:font="Wingdings" w:char="F06F"/>
                      </w:r>
                    </w:p>
                  </w:txbxContent>
                </v:textbox>
                <w10:anchorlock/>
              </v:shape>
            </w:pict>
          </mc:Fallback>
        </mc:AlternateContent>
      </w:r>
    </w:p>
    <w:p w14:paraId="1FE95247" w14:textId="77777777" w:rsidR="00382213" w:rsidRPr="00FF09F8" w:rsidRDefault="00382213" w:rsidP="00382213">
      <w:pPr>
        <w:rPr>
          <w:rFonts w:ascii="Arial" w:hAnsi="Arial" w:cs="Arial"/>
          <w:sz w:val="22"/>
          <w:szCs w:val="22"/>
        </w:rPr>
      </w:pPr>
    </w:p>
    <w:p w14:paraId="550623F7" w14:textId="77777777" w:rsidR="00382213" w:rsidRDefault="00382213" w:rsidP="00382213">
      <w:pPr>
        <w:jc w:val="both"/>
        <w:rPr>
          <w:rFonts w:ascii="Arial" w:hAnsi="Arial" w:cs="Arial"/>
          <w:sz w:val="22"/>
          <w:szCs w:val="22"/>
        </w:rPr>
      </w:pPr>
    </w:p>
    <w:p w14:paraId="679EA115" w14:textId="77777777" w:rsidR="00382213" w:rsidRDefault="00382213" w:rsidP="00382213">
      <w:pPr>
        <w:jc w:val="both"/>
        <w:rPr>
          <w:rFonts w:ascii="Arial" w:hAnsi="Arial" w:cs="Arial"/>
          <w:i/>
          <w:sz w:val="22"/>
          <w:szCs w:val="22"/>
        </w:rPr>
      </w:pPr>
      <w:r w:rsidRPr="00FF09F8">
        <w:rPr>
          <w:rFonts w:ascii="Arial" w:hAnsi="Arial" w:cs="Arial"/>
          <w:b/>
          <w:sz w:val="22"/>
          <w:szCs w:val="22"/>
        </w:rPr>
        <w:t>Please tick to in</w:t>
      </w:r>
      <w:r>
        <w:rPr>
          <w:rFonts w:ascii="Arial" w:hAnsi="Arial" w:cs="Arial"/>
          <w:b/>
          <w:sz w:val="22"/>
          <w:szCs w:val="22"/>
        </w:rPr>
        <w:t>dicate you consent to the following</w:t>
      </w:r>
      <w:r w:rsidRPr="00FF09F8">
        <w:rPr>
          <w:rFonts w:ascii="Arial" w:hAnsi="Arial" w:cs="Arial"/>
          <w:b/>
          <w:sz w:val="22"/>
          <w:szCs w:val="22"/>
        </w:rPr>
        <w:t xml:space="preserve"> </w:t>
      </w:r>
    </w:p>
    <w:p w14:paraId="4B96811D" w14:textId="77777777" w:rsidR="00382213" w:rsidRPr="00FF09F8" w:rsidRDefault="00382213" w:rsidP="00382213">
      <w:pPr>
        <w:jc w:val="both"/>
        <w:rPr>
          <w:rFonts w:ascii="Arial" w:hAnsi="Arial" w:cs="Arial"/>
          <w:b/>
          <w:sz w:val="22"/>
          <w:szCs w:val="22"/>
        </w:rPr>
      </w:pPr>
    </w:p>
    <w:tbl>
      <w:tblPr>
        <w:tblW w:w="9291" w:type="dxa"/>
        <w:tblInd w:w="-72"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382213" w:rsidRPr="00FF09F8" w14:paraId="08385D8C" w14:textId="77777777" w:rsidTr="00AB69C3">
        <w:trPr>
          <w:trHeight w:val="422"/>
        </w:trPr>
        <w:tc>
          <w:tcPr>
            <w:tcW w:w="6843" w:type="dxa"/>
            <w:shd w:val="clear" w:color="auto" w:fill="auto"/>
            <w:vAlign w:val="center"/>
          </w:tcPr>
          <w:p w14:paraId="67E4113F" w14:textId="77777777" w:rsidR="00382213" w:rsidRPr="00FF09F8" w:rsidRDefault="00382213" w:rsidP="00AB69C3">
            <w:pPr>
              <w:spacing w:before="120" w:after="120"/>
              <w:rPr>
                <w:rFonts w:ascii="Arial" w:hAnsi="Arial" w:cs="Arial"/>
                <w:sz w:val="22"/>
                <w:szCs w:val="22"/>
              </w:rPr>
            </w:pPr>
            <w:r w:rsidRPr="00FF09F8">
              <w:rPr>
                <w:rFonts w:ascii="Arial" w:hAnsi="Arial" w:cs="Arial"/>
                <w:sz w:val="22"/>
                <w:szCs w:val="22"/>
              </w:rPr>
              <w:t xml:space="preserve">I have read, or have had read to me in my first language, and I understand the Participant Information Sheet.  </w:t>
            </w:r>
          </w:p>
        </w:tc>
        <w:tc>
          <w:tcPr>
            <w:tcW w:w="1275" w:type="dxa"/>
            <w:shd w:val="clear" w:color="auto" w:fill="auto"/>
            <w:vAlign w:val="center"/>
          </w:tcPr>
          <w:p w14:paraId="33768451"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64BED683"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382213" w:rsidRPr="00FF09F8" w14:paraId="24EED34E" w14:textId="77777777" w:rsidTr="00AB69C3">
        <w:trPr>
          <w:trHeight w:val="422"/>
        </w:trPr>
        <w:tc>
          <w:tcPr>
            <w:tcW w:w="6843" w:type="dxa"/>
            <w:shd w:val="clear" w:color="auto" w:fill="auto"/>
            <w:vAlign w:val="center"/>
          </w:tcPr>
          <w:p w14:paraId="7569844B" w14:textId="77777777" w:rsidR="00382213" w:rsidRPr="00FF09F8" w:rsidRDefault="00382213" w:rsidP="00AB69C3">
            <w:pPr>
              <w:spacing w:before="120" w:after="120"/>
              <w:rPr>
                <w:rFonts w:ascii="Arial" w:hAnsi="Arial" w:cs="Arial"/>
                <w:sz w:val="22"/>
                <w:szCs w:val="22"/>
              </w:rPr>
            </w:pPr>
            <w:r w:rsidRPr="00FF09F8">
              <w:rPr>
                <w:rFonts w:ascii="Arial" w:hAnsi="Arial" w:cs="Arial"/>
                <w:sz w:val="22"/>
                <w:szCs w:val="22"/>
              </w:rPr>
              <w:t>I have been given sufficient time to consider whether or not to participate in this study.</w:t>
            </w:r>
          </w:p>
        </w:tc>
        <w:tc>
          <w:tcPr>
            <w:tcW w:w="1275" w:type="dxa"/>
            <w:shd w:val="clear" w:color="auto" w:fill="auto"/>
            <w:vAlign w:val="center"/>
          </w:tcPr>
          <w:p w14:paraId="6C05398A"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1F7D4C8F"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382213" w:rsidRPr="00FF09F8" w14:paraId="010C574F" w14:textId="77777777" w:rsidTr="00AB69C3">
        <w:tc>
          <w:tcPr>
            <w:tcW w:w="6843" w:type="dxa"/>
            <w:shd w:val="clear" w:color="auto" w:fill="auto"/>
            <w:vAlign w:val="center"/>
          </w:tcPr>
          <w:p w14:paraId="792D2A81" w14:textId="77777777" w:rsidR="00382213" w:rsidRPr="00FF09F8" w:rsidRDefault="00382213" w:rsidP="00AB69C3">
            <w:pPr>
              <w:spacing w:before="120" w:after="120"/>
              <w:rPr>
                <w:rFonts w:ascii="Arial" w:hAnsi="Arial" w:cs="Arial"/>
                <w:sz w:val="22"/>
                <w:szCs w:val="22"/>
              </w:rPr>
            </w:pPr>
            <w:r w:rsidRPr="00FF09F8">
              <w:rPr>
                <w:rFonts w:ascii="Arial" w:hAnsi="Arial" w:cs="Arial"/>
                <w:sz w:val="22"/>
                <w:szCs w:val="22"/>
              </w:rPr>
              <w:t>I have had the opportunity to use a legal representative, whanau/ family support or a friend to help me ask questions and understand the study.</w:t>
            </w:r>
          </w:p>
        </w:tc>
        <w:tc>
          <w:tcPr>
            <w:tcW w:w="1275" w:type="dxa"/>
            <w:shd w:val="clear" w:color="auto" w:fill="auto"/>
            <w:vAlign w:val="center"/>
          </w:tcPr>
          <w:p w14:paraId="54C48887"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12B69204"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382213" w:rsidRPr="00FF09F8" w14:paraId="39FD0A36" w14:textId="77777777" w:rsidTr="00AB69C3">
        <w:tc>
          <w:tcPr>
            <w:tcW w:w="6843" w:type="dxa"/>
            <w:shd w:val="clear" w:color="auto" w:fill="auto"/>
            <w:vAlign w:val="center"/>
          </w:tcPr>
          <w:p w14:paraId="517E197C" w14:textId="77777777" w:rsidR="00382213" w:rsidRPr="00FF09F8" w:rsidRDefault="00382213" w:rsidP="00AB69C3">
            <w:pPr>
              <w:spacing w:before="120" w:after="120"/>
              <w:rPr>
                <w:rFonts w:ascii="Arial" w:hAnsi="Arial" w:cs="Arial"/>
                <w:sz w:val="22"/>
                <w:szCs w:val="22"/>
              </w:rPr>
            </w:pPr>
            <w:r w:rsidRPr="00FF09F8">
              <w:rPr>
                <w:rFonts w:ascii="Arial" w:hAnsi="Arial" w:cs="Arial"/>
                <w:sz w:val="22"/>
                <w:szCs w:val="22"/>
              </w:rPr>
              <w:t>I am satisfied with the answers I have been given regarding the study and I have a copy of this consent form and information sheet.</w:t>
            </w:r>
          </w:p>
        </w:tc>
        <w:tc>
          <w:tcPr>
            <w:tcW w:w="1275" w:type="dxa"/>
            <w:shd w:val="clear" w:color="auto" w:fill="auto"/>
            <w:vAlign w:val="center"/>
          </w:tcPr>
          <w:p w14:paraId="6DA49531"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5DFC7ABA"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382213" w:rsidRPr="00FF09F8" w14:paraId="57146884" w14:textId="77777777" w:rsidTr="00AB69C3">
        <w:tc>
          <w:tcPr>
            <w:tcW w:w="6843" w:type="dxa"/>
            <w:shd w:val="clear" w:color="auto" w:fill="auto"/>
            <w:vAlign w:val="center"/>
          </w:tcPr>
          <w:p w14:paraId="3B7D8EE3" w14:textId="77777777" w:rsidR="00382213" w:rsidRPr="00FF09F8" w:rsidRDefault="00382213" w:rsidP="00AB69C3">
            <w:pPr>
              <w:spacing w:before="120" w:after="120"/>
              <w:rPr>
                <w:rFonts w:ascii="Arial" w:hAnsi="Arial" w:cs="Arial"/>
                <w:sz w:val="22"/>
                <w:szCs w:val="22"/>
              </w:rPr>
            </w:pPr>
            <w:r w:rsidRPr="00FF09F8">
              <w:rPr>
                <w:rFonts w:ascii="Arial" w:hAnsi="Arial" w:cs="Arial"/>
                <w:sz w:val="22"/>
                <w:szCs w:val="22"/>
              </w:rPr>
              <w:t>I understand that taking part in this study is voluntary (my choice) and that I may withdraw from the study at any time without this affecting my medical care.</w:t>
            </w:r>
          </w:p>
        </w:tc>
        <w:tc>
          <w:tcPr>
            <w:tcW w:w="1275" w:type="dxa"/>
            <w:shd w:val="clear" w:color="auto" w:fill="auto"/>
            <w:vAlign w:val="center"/>
          </w:tcPr>
          <w:p w14:paraId="5ADF6910"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47CE7968"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382213" w:rsidRPr="00FF09F8" w14:paraId="10822CB3" w14:textId="77777777" w:rsidTr="00AB69C3">
        <w:tc>
          <w:tcPr>
            <w:tcW w:w="6843" w:type="dxa"/>
            <w:shd w:val="clear" w:color="auto" w:fill="auto"/>
            <w:vAlign w:val="center"/>
          </w:tcPr>
          <w:p w14:paraId="44FA72B5" w14:textId="77777777" w:rsidR="00382213" w:rsidRPr="00FF09F8" w:rsidRDefault="00382213" w:rsidP="00AB69C3">
            <w:pPr>
              <w:spacing w:before="120" w:after="120"/>
              <w:rPr>
                <w:rFonts w:ascii="Arial" w:hAnsi="Arial" w:cs="Arial"/>
                <w:sz w:val="22"/>
                <w:szCs w:val="22"/>
                <w:highlight w:val="yellow"/>
              </w:rPr>
            </w:pPr>
            <w:r w:rsidRPr="00FF09F8">
              <w:rPr>
                <w:rFonts w:ascii="Arial" w:hAnsi="Arial" w:cs="Arial"/>
                <w:sz w:val="22"/>
                <w:szCs w:val="22"/>
              </w:rPr>
              <w:t>I consent to the research staff collecting and processing my information, including information about my health.</w:t>
            </w:r>
          </w:p>
        </w:tc>
        <w:tc>
          <w:tcPr>
            <w:tcW w:w="1275" w:type="dxa"/>
            <w:shd w:val="clear" w:color="auto" w:fill="auto"/>
            <w:vAlign w:val="center"/>
          </w:tcPr>
          <w:p w14:paraId="570F7307"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06BCB541"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382213" w:rsidRPr="00FF09F8" w14:paraId="15ECC1C8" w14:textId="77777777" w:rsidTr="00AB69C3">
        <w:tc>
          <w:tcPr>
            <w:tcW w:w="6843" w:type="dxa"/>
            <w:shd w:val="clear" w:color="auto" w:fill="auto"/>
            <w:vAlign w:val="center"/>
          </w:tcPr>
          <w:p w14:paraId="6CF97756" w14:textId="77777777" w:rsidR="00382213" w:rsidRPr="00FF09F8" w:rsidRDefault="00382213" w:rsidP="00AB69C3">
            <w:pPr>
              <w:spacing w:before="120" w:after="120"/>
              <w:rPr>
                <w:rFonts w:ascii="Arial" w:hAnsi="Arial" w:cs="Arial"/>
                <w:sz w:val="22"/>
                <w:szCs w:val="22"/>
              </w:rPr>
            </w:pPr>
            <w:r w:rsidRPr="00FF09F8">
              <w:rPr>
                <w:rFonts w:ascii="Arial" w:hAnsi="Arial" w:cs="Arial"/>
                <w:sz w:val="22"/>
                <w:szCs w:val="22"/>
              </w:rPr>
              <w:t>If I decide to withdraw from the study, I agree that the information collected about me up to the point when I withdraw may continue to be processed.</w:t>
            </w:r>
          </w:p>
        </w:tc>
        <w:tc>
          <w:tcPr>
            <w:tcW w:w="1275" w:type="dxa"/>
            <w:shd w:val="clear" w:color="auto" w:fill="auto"/>
            <w:vAlign w:val="center"/>
          </w:tcPr>
          <w:p w14:paraId="396413CE"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4F589F86"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382213" w:rsidRPr="00FF09F8" w14:paraId="4B744E5A" w14:textId="77777777" w:rsidTr="00AB69C3">
        <w:tc>
          <w:tcPr>
            <w:tcW w:w="6843" w:type="dxa"/>
            <w:shd w:val="clear" w:color="auto" w:fill="auto"/>
            <w:vAlign w:val="center"/>
          </w:tcPr>
          <w:p w14:paraId="36D2D0ED" w14:textId="77777777" w:rsidR="00382213" w:rsidRPr="00FF09F8" w:rsidRDefault="00382213" w:rsidP="00AB69C3">
            <w:pPr>
              <w:spacing w:before="120" w:after="120"/>
              <w:rPr>
                <w:rFonts w:ascii="Arial" w:hAnsi="Arial" w:cs="Arial"/>
                <w:sz w:val="22"/>
                <w:szCs w:val="22"/>
              </w:rPr>
            </w:pPr>
            <w:r w:rsidRPr="00FF09F8">
              <w:rPr>
                <w:rFonts w:ascii="Arial" w:hAnsi="Arial" w:cs="Arial"/>
                <w:sz w:val="22"/>
                <w:szCs w:val="22"/>
              </w:rPr>
              <w:t>I consent to my GP or current provider being informed about my participation in the study and of any significant abnormal results obtained during the study.</w:t>
            </w:r>
          </w:p>
        </w:tc>
        <w:tc>
          <w:tcPr>
            <w:tcW w:w="1275" w:type="dxa"/>
            <w:shd w:val="clear" w:color="auto" w:fill="auto"/>
            <w:vAlign w:val="center"/>
          </w:tcPr>
          <w:p w14:paraId="50A5E193"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06CB9734"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382213" w:rsidRPr="00FF09F8" w14:paraId="66AA6B32" w14:textId="77777777" w:rsidTr="00AB69C3">
        <w:tc>
          <w:tcPr>
            <w:tcW w:w="6843" w:type="dxa"/>
            <w:shd w:val="clear" w:color="auto" w:fill="auto"/>
            <w:vAlign w:val="center"/>
          </w:tcPr>
          <w:p w14:paraId="47EEAFD5" w14:textId="77777777" w:rsidR="00382213" w:rsidRPr="00FF09F8" w:rsidRDefault="00382213" w:rsidP="00AB69C3">
            <w:pPr>
              <w:spacing w:before="120" w:after="120"/>
              <w:rPr>
                <w:rFonts w:ascii="Arial" w:hAnsi="Arial" w:cs="Arial"/>
                <w:sz w:val="22"/>
                <w:szCs w:val="22"/>
              </w:rPr>
            </w:pPr>
            <w:r w:rsidRPr="00FF09F8">
              <w:rPr>
                <w:rFonts w:ascii="Arial" w:hAnsi="Arial" w:cs="Arial"/>
                <w:sz w:val="22"/>
                <w:szCs w:val="22"/>
              </w:rPr>
              <w:t>I agree to my (</w:t>
            </w:r>
            <w:r>
              <w:rPr>
                <w:rFonts w:ascii="Arial" w:hAnsi="Arial" w:cs="Arial"/>
                <w:sz w:val="22"/>
                <w:szCs w:val="22"/>
              </w:rPr>
              <w:t>blood</w:t>
            </w:r>
            <w:r w:rsidRPr="00FF09F8">
              <w:rPr>
                <w:rFonts w:ascii="Arial" w:hAnsi="Arial" w:cs="Arial"/>
                <w:sz w:val="22"/>
                <w:szCs w:val="22"/>
              </w:rPr>
              <w:t xml:space="preserve">) samples being sent </w:t>
            </w:r>
            <w:r>
              <w:rPr>
                <w:rFonts w:ascii="Arial" w:hAnsi="Arial" w:cs="Arial"/>
                <w:sz w:val="22"/>
                <w:szCs w:val="22"/>
              </w:rPr>
              <w:t xml:space="preserve">to the local laboratory for analysis </w:t>
            </w:r>
            <w:r w:rsidRPr="00FF09F8">
              <w:rPr>
                <w:rFonts w:ascii="Arial" w:hAnsi="Arial" w:cs="Arial"/>
                <w:sz w:val="22"/>
                <w:szCs w:val="22"/>
              </w:rPr>
              <w:t>and I am aware that these samples will be disposed of using established guidelines for discarding biohazard waste.</w:t>
            </w:r>
          </w:p>
        </w:tc>
        <w:tc>
          <w:tcPr>
            <w:tcW w:w="1275" w:type="dxa"/>
            <w:shd w:val="clear" w:color="auto" w:fill="auto"/>
            <w:vAlign w:val="center"/>
          </w:tcPr>
          <w:p w14:paraId="2ADC4FC1"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60EC5CA1"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382213" w:rsidRPr="00FF09F8" w14:paraId="03F45444" w14:textId="77777777" w:rsidTr="00AB69C3">
        <w:tc>
          <w:tcPr>
            <w:tcW w:w="6843" w:type="dxa"/>
            <w:shd w:val="clear" w:color="auto" w:fill="auto"/>
            <w:vAlign w:val="center"/>
          </w:tcPr>
          <w:p w14:paraId="32DF4DC8" w14:textId="77777777" w:rsidR="00382213" w:rsidRPr="00FF09F8" w:rsidRDefault="00382213" w:rsidP="00AB69C3">
            <w:pPr>
              <w:spacing w:before="120" w:after="120"/>
              <w:rPr>
                <w:rFonts w:ascii="Arial" w:hAnsi="Arial" w:cs="Arial"/>
                <w:sz w:val="22"/>
                <w:szCs w:val="22"/>
              </w:rPr>
            </w:pPr>
            <w:r w:rsidRPr="00FF09F8">
              <w:rPr>
                <w:rFonts w:ascii="Arial" w:hAnsi="Arial" w:cs="Arial"/>
                <w:sz w:val="22"/>
                <w:szCs w:val="22"/>
              </w:rPr>
              <w:t>I agree to an approved auditor appointed by the New Zealand Health and Disability Ethic Committees, or any relevant regulatory authority or their approved representative reviewing my relevant medical records for the sole purpose of checking the accuracy of the information recorded for the study.</w:t>
            </w:r>
          </w:p>
        </w:tc>
        <w:tc>
          <w:tcPr>
            <w:tcW w:w="1275" w:type="dxa"/>
            <w:shd w:val="clear" w:color="auto" w:fill="auto"/>
            <w:vAlign w:val="center"/>
          </w:tcPr>
          <w:p w14:paraId="3BB7CBB8"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150F386C"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382213" w:rsidRPr="00FF09F8" w14:paraId="34565830" w14:textId="77777777" w:rsidTr="00AB69C3">
        <w:tc>
          <w:tcPr>
            <w:tcW w:w="6843" w:type="dxa"/>
            <w:shd w:val="clear" w:color="auto" w:fill="auto"/>
            <w:vAlign w:val="center"/>
          </w:tcPr>
          <w:p w14:paraId="4F515DB0" w14:textId="77777777" w:rsidR="00382213" w:rsidRPr="00FF09F8" w:rsidRDefault="00382213" w:rsidP="00AB69C3">
            <w:pPr>
              <w:spacing w:before="120" w:after="120"/>
              <w:rPr>
                <w:rFonts w:ascii="Arial" w:hAnsi="Arial" w:cs="Arial"/>
                <w:sz w:val="22"/>
                <w:szCs w:val="22"/>
              </w:rPr>
            </w:pPr>
            <w:r w:rsidRPr="00FF09F8">
              <w:rPr>
                <w:rFonts w:ascii="Arial" w:hAnsi="Arial" w:cs="Arial"/>
                <w:sz w:val="22"/>
                <w:szCs w:val="22"/>
              </w:rPr>
              <w:lastRenderedPageBreak/>
              <w:t>I understand that my participation in this study is confidential and that no material, which could identify me personally, will be used in any reports on this study.</w:t>
            </w:r>
          </w:p>
        </w:tc>
        <w:tc>
          <w:tcPr>
            <w:tcW w:w="1275" w:type="dxa"/>
            <w:shd w:val="clear" w:color="auto" w:fill="auto"/>
            <w:vAlign w:val="center"/>
          </w:tcPr>
          <w:p w14:paraId="7F84107C"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0879664D"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382213" w:rsidRPr="00FF09F8" w14:paraId="69D5112F" w14:textId="77777777" w:rsidTr="00AB69C3">
        <w:tc>
          <w:tcPr>
            <w:tcW w:w="6843" w:type="dxa"/>
            <w:shd w:val="clear" w:color="auto" w:fill="auto"/>
            <w:vAlign w:val="center"/>
          </w:tcPr>
          <w:p w14:paraId="6F81F676" w14:textId="77777777" w:rsidR="00382213" w:rsidRPr="00FF09F8" w:rsidRDefault="00382213" w:rsidP="00AB69C3">
            <w:pPr>
              <w:spacing w:before="120" w:after="120"/>
              <w:rPr>
                <w:rFonts w:ascii="Arial" w:hAnsi="Arial" w:cs="Arial"/>
                <w:sz w:val="22"/>
                <w:szCs w:val="22"/>
              </w:rPr>
            </w:pPr>
            <w:r w:rsidRPr="00FF09F8">
              <w:rPr>
                <w:rFonts w:ascii="Arial" w:hAnsi="Arial" w:cs="Arial"/>
                <w:sz w:val="22"/>
                <w:szCs w:val="22"/>
              </w:rPr>
              <w:t>I understand the compensation provisions in case of injury during the study.</w:t>
            </w:r>
          </w:p>
        </w:tc>
        <w:tc>
          <w:tcPr>
            <w:tcW w:w="1275" w:type="dxa"/>
            <w:shd w:val="clear" w:color="auto" w:fill="auto"/>
            <w:vAlign w:val="center"/>
          </w:tcPr>
          <w:p w14:paraId="67D90294"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0B44CF65"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382213" w:rsidRPr="00FF09F8" w14:paraId="460B1C5C" w14:textId="77777777" w:rsidTr="00AB69C3">
        <w:tc>
          <w:tcPr>
            <w:tcW w:w="6843" w:type="dxa"/>
            <w:shd w:val="clear" w:color="auto" w:fill="auto"/>
            <w:vAlign w:val="center"/>
          </w:tcPr>
          <w:p w14:paraId="2E011A75" w14:textId="77777777" w:rsidR="00382213" w:rsidRPr="00FF09F8" w:rsidRDefault="00382213" w:rsidP="00AB69C3">
            <w:pPr>
              <w:spacing w:before="120" w:after="120"/>
              <w:rPr>
                <w:rFonts w:ascii="Arial" w:hAnsi="Arial" w:cs="Arial"/>
                <w:sz w:val="22"/>
                <w:szCs w:val="22"/>
              </w:rPr>
            </w:pPr>
            <w:r w:rsidRPr="00FF09F8">
              <w:rPr>
                <w:rFonts w:ascii="Arial" w:hAnsi="Arial" w:cs="Arial"/>
                <w:sz w:val="22"/>
                <w:szCs w:val="22"/>
              </w:rPr>
              <w:t>I know who to contact if I have any questions about the study in general.</w:t>
            </w:r>
          </w:p>
        </w:tc>
        <w:tc>
          <w:tcPr>
            <w:tcW w:w="1275" w:type="dxa"/>
            <w:shd w:val="clear" w:color="auto" w:fill="auto"/>
            <w:vAlign w:val="center"/>
          </w:tcPr>
          <w:p w14:paraId="7B60C0EF"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49D68723"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382213" w:rsidRPr="00FF09F8" w14:paraId="5729B434" w14:textId="77777777" w:rsidTr="00AB69C3">
        <w:tc>
          <w:tcPr>
            <w:tcW w:w="6843" w:type="dxa"/>
            <w:shd w:val="clear" w:color="auto" w:fill="auto"/>
            <w:vAlign w:val="center"/>
          </w:tcPr>
          <w:p w14:paraId="334BDCAD" w14:textId="77777777" w:rsidR="00382213" w:rsidRPr="00FF09F8" w:rsidRDefault="00382213" w:rsidP="00AB69C3">
            <w:pPr>
              <w:spacing w:before="120" w:after="120"/>
              <w:rPr>
                <w:rFonts w:ascii="Arial" w:hAnsi="Arial" w:cs="Arial"/>
                <w:sz w:val="22"/>
                <w:szCs w:val="22"/>
              </w:rPr>
            </w:pPr>
            <w:r w:rsidRPr="00FF09F8">
              <w:rPr>
                <w:rFonts w:ascii="Arial" w:hAnsi="Arial" w:cs="Arial"/>
                <w:sz w:val="22"/>
                <w:szCs w:val="22"/>
              </w:rPr>
              <w:t>I understand my responsibilities as a study participant.</w:t>
            </w:r>
          </w:p>
        </w:tc>
        <w:tc>
          <w:tcPr>
            <w:tcW w:w="1275" w:type="dxa"/>
            <w:shd w:val="clear" w:color="auto" w:fill="auto"/>
            <w:vAlign w:val="center"/>
          </w:tcPr>
          <w:p w14:paraId="005D97DE"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2197C9E9"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382213" w:rsidRPr="00FF09F8" w14:paraId="45D2CAF0" w14:textId="77777777" w:rsidTr="00AB69C3">
        <w:tc>
          <w:tcPr>
            <w:tcW w:w="6843" w:type="dxa"/>
            <w:shd w:val="clear" w:color="auto" w:fill="auto"/>
            <w:vAlign w:val="center"/>
          </w:tcPr>
          <w:p w14:paraId="75F31ED5" w14:textId="77777777" w:rsidR="00382213" w:rsidRPr="00FF09F8" w:rsidRDefault="00382213" w:rsidP="00AB69C3">
            <w:pPr>
              <w:spacing w:before="120" w:after="120"/>
              <w:rPr>
                <w:rFonts w:ascii="Arial" w:hAnsi="Arial" w:cs="Arial"/>
                <w:sz w:val="22"/>
                <w:szCs w:val="22"/>
              </w:rPr>
            </w:pPr>
            <w:r w:rsidRPr="00FF09F8">
              <w:rPr>
                <w:rFonts w:ascii="Arial" w:hAnsi="Arial" w:cs="Arial"/>
                <w:sz w:val="22"/>
                <w:szCs w:val="22"/>
              </w:rPr>
              <w:t>I wish to receive a summary of the results from the study.</w:t>
            </w:r>
          </w:p>
        </w:tc>
        <w:tc>
          <w:tcPr>
            <w:tcW w:w="1275" w:type="dxa"/>
            <w:shd w:val="clear" w:color="auto" w:fill="auto"/>
            <w:vAlign w:val="center"/>
          </w:tcPr>
          <w:p w14:paraId="0AF2B975"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1CC17C85" w14:textId="77777777" w:rsidR="00382213" w:rsidRPr="00FF09F8" w:rsidRDefault="00382213" w:rsidP="00AB69C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bl>
    <w:p w14:paraId="42C0441C" w14:textId="77777777" w:rsidR="00382213" w:rsidRPr="00FF09F8" w:rsidRDefault="00382213" w:rsidP="00382213">
      <w:pPr>
        <w:pStyle w:val="listssp"/>
        <w:spacing w:after="240"/>
        <w:rPr>
          <w:rFonts w:ascii="Arial" w:hAnsi="Arial" w:cs="Arial"/>
          <w:sz w:val="22"/>
          <w:szCs w:val="22"/>
          <w:lang w:val="en-NZ"/>
        </w:rPr>
      </w:pPr>
    </w:p>
    <w:p w14:paraId="6501C7BA" w14:textId="77777777" w:rsidR="00382213" w:rsidRPr="00FF09F8" w:rsidRDefault="00382213" w:rsidP="00382213">
      <w:pPr>
        <w:jc w:val="both"/>
        <w:rPr>
          <w:rFonts w:ascii="Arial" w:hAnsi="Arial" w:cs="Arial"/>
          <w:b/>
          <w:sz w:val="22"/>
          <w:szCs w:val="22"/>
        </w:rPr>
      </w:pPr>
    </w:p>
    <w:p w14:paraId="10581772" w14:textId="77777777" w:rsidR="00382213" w:rsidRPr="00FF09F8" w:rsidRDefault="00382213" w:rsidP="00382213">
      <w:pPr>
        <w:outlineLvl w:val="0"/>
        <w:rPr>
          <w:rFonts w:ascii="Arial" w:hAnsi="Arial" w:cs="Arial"/>
          <w:b/>
          <w:sz w:val="22"/>
          <w:szCs w:val="22"/>
        </w:rPr>
      </w:pPr>
      <w:r w:rsidRPr="00FF09F8">
        <w:rPr>
          <w:rFonts w:ascii="Arial" w:hAnsi="Arial" w:cs="Arial"/>
          <w:b/>
          <w:sz w:val="22"/>
          <w:szCs w:val="22"/>
        </w:rPr>
        <w:t>Declaration by participant:</w:t>
      </w:r>
    </w:p>
    <w:p w14:paraId="1E8820F8" w14:textId="77777777" w:rsidR="00382213" w:rsidRPr="00FF09F8" w:rsidRDefault="00382213" w:rsidP="00382213">
      <w:pPr>
        <w:jc w:val="both"/>
        <w:rPr>
          <w:rFonts w:ascii="Arial" w:hAnsi="Arial" w:cs="Arial"/>
          <w:sz w:val="22"/>
          <w:szCs w:val="22"/>
        </w:rPr>
      </w:pPr>
      <w:r w:rsidRPr="00FF09F8">
        <w:rPr>
          <w:rFonts w:ascii="Arial" w:hAnsi="Arial" w:cs="Arial"/>
          <w:sz w:val="22"/>
          <w:szCs w:val="22"/>
        </w:rPr>
        <w:t>I hereby consent to take part in this study.</w:t>
      </w:r>
    </w:p>
    <w:p w14:paraId="6765988B" w14:textId="77777777" w:rsidR="00382213" w:rsidRPr="00FF09F8" w:rsidRDefault="00382213" w:rsidP="00382213">
      <w:pPr>
        <w:jc w:val="both"/>
        <w:rPr>
          <w:rFonts w:ascii="Arial" w:hAnsi="Arial" w:cs="Arial"/>
          <w:b/>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382213" w:rsidRPr="00FF09F8" w14:paraId="0F2BD726" w14:textId="77777777" w:rsidTr="00AB69C3">
        <w:trPr>
          <w:trHeight w:val="567"/>
        </w:trPr>
        <w:tc>
          <w:tcPr>
            <w:tcW w:w="8516" w:type="dxa"/>
            <w:gridSpan w:val="2"/>
            <w:vAlign w:val="bottom"/>
          </w:tcPr>
          <w:p w14:paraId="3F99ED27" w14:textId="77777777" w:rsidR="00382213" w:rsidRPr="00FF09F8" w:rsidRDefault="00382213" w:rsidP="00AB69C3">
            <w:pPr>
              <w:rPr>
                <w:rFonts w:ascii="Arial" w:hAnsi="Arial" w:cs="Arial"/>
                <w:sz w:val="22"/>
                <w:szCs w:val="22"/>
              </w:rPr>
            </w:pPr>
            <w:r w:rsidRPr="00FF09F8">
              <w:rPr>
                <w:rFonts w:ascii="Arial" w:hAnsi="Arial" w:cs="Arial"/>
                <w:sz w:val="22"/>
                <w:szCs w:val="22"/>
              </w:rPr>
              <w:t>Participant’s name:</w:t>
            </w:r>
          </w:p>
        </w:tc>
      </w:tr>
      <w:tr w:rsidR="00382213" w:rsidRPr="00FF09F8" w14:paraId="5992837C" w14:textId="77777777" w:rsidTr="00AB69C3">
        <w:trPr>
          <w:trHeight w:val="567"/>
        </w:trPr>
        <w:tc>
          <w:tcPr>
            <w:tcW w:w="4786" w:type="dxa"/>
            <w:vAlign w:val="bottom"/>
          </w:tcPr>
          <w:p w14:paraId="1FE98873" w14:textId="77777777" w:rsidR="00382213" w:rsidRPr="00FF09F8" w:rsidRDefault="00382213" w:rsidP="00AB69C3">
            <w:pPr>
              <w:rPr>
                <w:rFonts w:ascii="Arial" w:hAnsi="Arial" w:cs="Arial"/>
                <w:sz w:val="22"/>
                <w:szCs w:val="22"/>
              </w:rPr>
            </w:pPr>
            <w:r w:rsidRPr="00FF09F8">
              <w:rPr>
                <w:rFonts w:ascii="Arial" w:hAnsi="Arial" w:cs="Arial"/>
                <w:sz w:val="22"/>
                <w:szCs w:val="22"/>
              </w:rPr>
              <w:t>Signature:</w:t>
            </w:r>
          </w:p>
        </w:tc>
        <w:tc>
          <w:tcPr>
            <w:tcW w:w="3730" w:type="dxa"/>
            <w:vAlign w:val="bottom"/>
          </w:tcPr>
          <w:p w14:paraId="5D246DBB" w14:textId="77777777" w:rsidR="00382213" w:rsidRPr="00FF09F8" w:rsidRDefault="00382213" w:rsidP="00AB69C3">
            <w:pPr>
              <w:rPr>
                <w:rFonts w:ascii="Arial" w:hAnsi="Arial" w:cs="Arial"/>
                <w:sz w:val="22"/>
                <w:szCs w:val="22"/>
              </w:rPr>
            </w:pPr>
            <w:r w:rsidRPr="00FF09F8">
              <w:rPr>
                <w:rFonts w:ascii="Arial" w:hAnsi="Arial" w:cs="Arial"/>
                <w:sz w:val="22"/>
                <w:szCs w:val="22"/>
              </w:rPr>
              <w:t>Date:</w:t>
            </w:r>
          </w:p>
        </w:tc>
      </w:tr>
    </w:tbl>
    <w:p w14:paraId="64CB231B" w14:textId="77777777" w:rsidR="00382213" w:rsidRPr="00FF09F8" w:rsidRDefault="00382213" w:rsidP="00382213">
      <w:pPr>
        <w:rPr>
          <w:rFonts w:ascii="Arial" w:hAnsi="Arial" w:cs="Arial"/>
          <w:sz w:val="22"/>
          <w:szCs w:val="22"/>
        </w:rPr>
      </w:pPr>
    </w:p>
    <w:p w14:paraId="600EB4B3" w14:textId="77777777" w:rsidR="00382213" w:rsidRPr="00FF09F8" w:rsidRDefault="00382213" w:rsidP="00382213">
      <w:pPr>
        <w:rPr>
          <w:rFonts w:ascii="Arial" w:hAnsi="Arial" w:cs="Arial"/>
          <w:sz w:val="22"/>
          <w:szCs w:val="22"/>
        </w:rPr>
      </w:pPr>
    </w:p>
    <w:p w14:paraId="2F371477" w14:textId="77777777" w:rsidR="00382213" w:rsidRPr="00FF09F8" w:rsidRDefault="00382213" w:rsidP="00382213">
      <w:pPr>
        <w:rPr>
          <w:rFonts w:ascii="Arial" w:hAnsi="Arial" w:cs="Arial"/>
          <w:sz w:val="22"/>
          <w:szCs w:val="22"/>
        </w:rPr>
      </w:pPr>
    </w:p>
    <w:p w14:paraId="6F18E01C" w14:textId="77777777" w:rsidR="00382213" w:rsidRPr="00FF09F8" w:rsidRDefault="00382213" w:rsidP="00382213">
      <w:pPr>
        <w:outlineLvl w:val="0"/>
        <w:rPr>
          <w:rFonts w:ascii="Arial" w:hAnsi="Arial" w:cs="Arial"/>
          <w:b/>
          <w:sz w:val="22"/>
          <w:szCs w:val="22"/>
        </w:rPr>
      </w:pPr>
      <w:r w:rsidRPr="00FF09F8">
        <w:rPr>
          <w:rFonts w:ascii="Arial" w:hAnsi="Arial" w:cs="Arial"/>
          <w:b/>
          <w:sz w:val="22"/>
          <w:szCs w:val="22"/>
        </w:rPr>
        <w:t>Declaration by member of research team:</w:t>
      </w:r>
    </w:p>
    <w:p w14:paraId="285A8BEF" w14:textId="77777777" w:rsidR="00382213" w:rsidRPr="00FF09F8" w:rsidRDefault="00382213" w:rsidP="00382213">
      <w:pPr>
        <w:rPr>
          <w:rFonts w:ascii="Arial" w:hAnsi="Arial" w:cs="Arial"/>
          <w:sz w:val="22"/>
          <w:szCs w:val="22"/>
        </w:rPr>
      </w:pPr>
    </w:p>
    <w:p w14:paraId="34B709BF" w14:textId="4D5A2690" w:rsidR="00382213" w:rsidRPr="00FF09F8" w:rsidRDefault="00382213" w:rsidP="00382213">
      <w:pPr>
        <w:rPr>
          <w:rFonts w:ascii="Arial" w:hAnsi="Arial" w:cs="Arial"/>
          <w:sz w:val="22"/>
          <w:szCs w:val="22"/>
        </w:rPr>
      </w:pPr>
      <w:r w:rsidRPr="00FF09F8">
        <w:rPr>
          <w:rFonts w:ascii="Arial" w:hAnsi="Arial" w:cs="Arial"/>
          <w:sz w:val="22"/>
          <w:szCs w:val="22"/>
        </w:rPr>
        <w:t xml:space="preserve">I have given a verbal explanation of the research project to the participant and have answered the participant’s questions about it.  </w:t>
      </w:r>
    </w:p>
    <w:p w14:paraId="6CFDA785" w14:textId="77777777" w:rsidR="00382213" w:rsidRPr="00FF09F8" w:rsidRDefault="00382213" w:rsidP="00382213">
      <w:pPr>
        <w:rPr>
          <w:rFonts w:ascii="Arial" w:hAnsi="Arial" w:cs="Arial"/>
          <w:sz w:val="22"/>
          <w:szCs w:val="22"/>
        </w:rPr>
      </w:pPr>
    </w:p>
    <w:p w14:paraId="5A108FED" w14:textId="77777777" w:rsidR="00382213" w:rsidRPr="00FF09F8" w:rsidRDefault="00382213" w:rsidP="00382213">
      <w:pPr>
        <w:rPr>
          <w:rFonts w:ascii="Arial" w:hAnsi="Arial" w:cs="Arial"/>
          <w:sz w:val="22"/>
          <w:szCs w:val="22"/>
        </w:rPr>
      </w:pPr>
      <w:r w:rsidRPr="00FF09F8">
        <w:rPr>
          <w:rFonts w:ascii="Arial" w:hAnsi="Arial" w:cs="Arial"/>
          <w:sz w:val="22"/>
          <w:szCs w:val="22"/>
        </w:rPr>
        <w:t>I believe that the participant understands the study and has given informed consent to participate.</w:t>
      </w:r>
    </w:p>
    <w:p w14:paraId="486E659E" w14:textId="77777777" w:rsidR="00382213" w:rsidRPr="00FF09F8" w:rsidRDefault="00382213" w:rsidP="00382213">
      <w:pPr>
        <w:rPr>
          <w:rFonts w:ascii="Arial" w:hAnsi="Arial" w:cs="Arial"/>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382213" w:rsidRPr="00FF09F8" w14:paraId="1D2D7323" w14:textId="77777777" w:rsidTr="00AB69C3">
        <w:trPr>
          <w:trHeight w:val="567"/>
        </w:trPr>
        <w:tc>
          <w:tcPr>
            <w:tcW w:w="8516" w:type="dxa"/>
            <w:gridSpan w:val="2"/>
            <w:vAlign w:val="bottom"/>
          </w:tcPr>
          <w:p w14:paraId="4E3D352A" w14:textId="77777777" w:rsidR="00382213" w:rsidRPr="00FF09F8" w:rsidRDefault="00382213" w:rsidP="00AB69C3">
            <w:pPr>
              <w:rPr>
                <w:rFonts w:ascii="Arial" w:hAnsi="Arial" w:cs="Arial"/>
                <w:sz w:val="22"/>
                <w:szCs w:val="22"/>
              </w:rPr>
            </w:pPr>
            <w:r w:rsidRPr="00FF09F8">
              <w:rPr>
                <w:rFonts w:ascii="Arial" w:hAnsi="Arial" w:cs="Arial"/>
                <w:sz w:val="22"/>
                <w:szCs w:val="22"/>
              </w:rPr>
              <w:t>Researcher’s name:</w:t>
            </w:r>
          </w:p>
        </w:tc>
      </w:tr>
      <w:tr w:rsidR="00382213" w:rsidRPr="00FF09F8" w14:paraId="704D4571" w14:textId="77777777" w:rsidTr="00AB69C3">
        <w:trPr>
          <w:trHeight w:val="567"/>
        </w:trPr>
        <w:tc>
          <w:tcPr>
            <w:tcW w:w="4786" w:type="dxa"/>
            <w:vAlign w:val="bottom"/>
          </w:tcPr>
          <w:p w14:paraId="73A6C840" w14:textId="77777777" w:rsidR="00382213" w:rsidRPr="00FF09F8" w:rsidRDefault="00382213" w:rsidP="00AB69C3">
            <w:pPr>
              <w:rPr>
                <w:rFonts w:ascii="Arial" w:hAnsi="Arial" w:cs="Arial"/>
                <w:sz w:val="22"/>
                <w:szCs w:val="22"/>
              </w:rPr>
            </w:pPr>
            <w:r w:rsidRPr="00FF09F8">
              <w:rPr>
                <w:rFonts w:ascii="Arial" w:hAnsi="Arial" w:cs="Arial"/>
                <w:sz w:val="22"/>
                <w:szCs w:val="22"/>
              </w:rPr>
              <w:t>Signature:</w:t>
            </w:r>
          </w:p>
        </w:tc>
        <w:tc>
          <w:tcPr>
            <w:tcW w:w="3730" w:type="dxa"/>
            <w:vAlign w:val="bottom"/>
          </w:tcPr>
          <w:p w14:paraId="605D247A" w14:textId="77777777" w:rsidR="00382213" w:rsidRPr="00FF09F8" w:rsidRDefault="00382213" w:rsidP="00AB69C3">
            <w:pPr>
              <w:rPr>
                <w:rFonts w:ascii="Arial" w:hAnsi="Arial" w:cs="Arial"/>
                <w:sz w:val="22"/>
                <w:szCs w:val="22"/>
              </w:rPr>
            </w:pPr>
            <w:r w:rsidRPr="00FF09F8">
              <w:rPr>
                <w:rFonts w:ascii="Arial" w:hAnsi="Arial" w:cs="Arial"/>
                <w:sz w:val="22"/>
                <w:szCs w:val="22"/>
              </w:rPr>
              <w:t>Date:</w:t>
            </w:r>
          </w:p>
        </w:tc>
      </w:tr>
    </w:tbl>
    <w:p w14:paraId="5F6DFA2F" w14:textId="77777777" w:rsidR="00382213" w:rsidRPr="00FF09F8" w:rsidRDefault="00382213" w:rsidP="00382213">
      <w:pPr>
        <w:rPr>
          <w:rFonts w:ascii="Arial" w:hAnsi="Arial" w:cs="Arial"/>
          <w:sz w:val="22"/>
          <w:szCs w:val="22"/>
        </w:rPr>
      </w:pPr>
    </w:p>
    <w:p w14:paraId="1923B9EA" w14:textId="77777777" w:rsidR="00382213" w:rsidRDefault="00382213" w:rsidP="00382213"/>
    <w:p w14:paraId="0A9FFB83" w14:textId="77777777" w:rsidR="00382213" w:rsidRDefault="00382213" w:rsidP="00382213">
      <w:pPr>
        <w:spacing w:after="200" w:line="276" w:lineRule="auto"/>
      </w:pPr>
    </w:p>
    <w:p w14:paraId="627FA015" w14:textId="77777777" w:rsidR="009102CC" w:rsidRDefault="009102CC"/>
    <w:sectPr w:rsidR="009102CC" w:rsidSect="00736425">
      <w:headerReference w:type="even" r:id="rId10"/>
      <w:headerReference w:type="default" r:id="rId11"/>
      <w:footerReference w:type="even" r:id="rId12"/>
      <w:footerReference w:type="default" r:id="rId13"/>
      <w:headerReference w:type="first" r:id="rId14"/>
      <w:footerReference w:type="first" r:id="rId15"/>
      <w:pgSz w:w="11900" w:h="16840" w:code="9"/>
      <w:pgMar w:top="1077" w:right="1100" w:bottom="1079" w:left="1797" w:header="709"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875F3" w14:textId="77777777" w:rsidR="00AE4558" w:rsidRDefault="00AE4558" w:rsidP="00382213">
      <w:r>
        <w:separator/>
      </w:r>
    </w:p>
  </w:endnote>
  <w:endnote w:type="continuationSeparator" w:id="0">
    <w:p w14:paraId="5FCC1B82" w14:textId="77777777" w:rsidR="00AE4558" w:rsidRDefault="00AE4558" w:rsidP="0038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0783A" w14:textId="77777777" w:rsidR="00736425" w:rsidRDefault="00A70433" w:rsidP="007364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9912647" w14:textId="77777777" w:rsidR="00736425" w:rsidRDefault="00637ED7" w:rsidP="007364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08" w:type="dxa"/>
      <w:tblBorders>
        <w:top w:val="single" w:sz="4" w:space="0" w:color="999999"/>
      </w:tblBorders>
      <w:tblLook w:val="00A0" w:firstRow="1" w:lastRow="0" w:firstColumn="1" w:lastColumn="0" w:noHBand="0" w:noVBand="0"/>
    </w:tblPr>
    <w:tblGrid>
      <w:gridCol w:w="1908"/>
      <w:gridCol w:w="2880"/>
      <w:gridCol w:w="720"/>
      <w:gridCol w:w="2160"/>
      <w:gridCol w:w="1440"/>
    </w:tblGrid>
    <w:tr w:rsidR="00736425" w:rsidRPr="001D3C2C" w14:paraId="1F063573" w14:textId="77777777" w:rsidTr="00736425">
      <w:tc>
        <w:tcPr>
          <w:tcW w:w="1908" w:type="dxa"/>
          <w:tcBorders>
            <w:top w:val="single" w:sz="4" w:space="0" w:color="999999"/>
          </w:tcBorders>
        </w:tcPr>
        <w:p w14:paraId="6AC697F8" w14:textId="118986BF" w:rsidR="00736425" w:rsidRPr="001D3C2C" w:rsidRDefault="00A70433" w:rsidP="00736425">
          <w:pPr>
            <w:pStyle w:val="Footer"/>
            <w:spacing w:before="40" w:after="40"/>
            <w:rPr>
              <w:rFonts w:ascii="Arial" w:hAnsi="Arial" w:cs="Arial"/>
              <w:color w:val="999999"/>
              <w:sz w:val="16"/>
              <w:szCs w:val="16"/>
              <w:lang w:val="en-NZ"/>
            </w:rPr>
          </w:pPr>
          <w:r w:rsidRPr="001D3C2C">
            <w:rPr>
              <w:rFonts w:ascii="Arial" w:hAnsi="Arial" w:cs="Arial"/>
              <w:color w:val="999999"/>
              <w:sz w:val="16"/>
              <w:szCs w:val="16"/>
              <w:lang w:val="en-NZ"/>
            </w:rPr>
            <w:t>Lay study title:</w:t>
          </w:r>
          <w:r w:rsidR="00382213">
            <w:rPr>
              <w:rFonts w:ascii="Arial" w:hAnsi="Arial" w:cs="Arial"/>
              <w:color w:val="999999"/>
              <w:sz w:val="16"/>
              <w:szCs w:val="16"/>
              <w:lang w:val="en-NZ"/>
            </w:rPr>
            <w:t xml:space="preserve"> antibiotics clearance </w:t>
          </w:r>
        </w:p>
      </w:tc>
      <w:tc>
        <w:tcPr>
          <w:tcW w:w="5760" w:type="dxa"/>
          <w:gridSpan w:val="3"/>
          <w:tcBorders>
            <w:top w:val="single" w:sz="4" w:space="0" w:color="999999"/>
          </w:tcBorders>
        </w:tcPr>
        <w:p w14:paraId="5FC0EB25" w14:textId="77777777" w:rsidR="00736425" w:rsidRPr="001D3C2C" w:rsidRDefault="00637ED7" w:rsidP="00736425">
          <w:pPr>
            <w:pStyle w:val="Footer"/>
            <w:spacing w:before="40" w:after="40"/>
            <w:rPr>
              <w:rFonts w:ascii="Arial" w:hAnsi="Arial" w:cs="Arial"/>
              <w:color w:val="999999"/>
              <w:sz w:val="16"/>
              <w:szCs w:val="16"/>
              <w:lang w:val="en-NZ"/>
            </w:rPr>
          </w:pPr>
        </w:p>
      </w:tc>
      <w:tc>
        <w:tcPr>
          <w:tcW w:w="1440" w:type="dxa"/>
          <w:tcBorders>
            <w:top w:val="single" w:sz="4" w:space="0" w:color="999999"/>
          </w:tcBorders>
        </w:tcPr>
        <w:p w14:paraId="0709D392" w14:textId="3D444C74" w:rsidR="00736425" w:rsidRPr="001D3C2C" w:rsidRDefault="00A70433" w:rsidP="00736425">
          <w:pPr>
            <w:pStyle w:val="Footer"/>
            <w:spacing w:before="40" w:after="40"/>
            <w:jc w:val="right"/>
            <w:rPr>
              <w:rFonts w:ascii="Arial" w:hAnsi="Arial" w:cs="Arial"/>
              <w:color w:val="999999"/>
              <w:sz w:val="16"/>
              <w:szCs w:val="16"/>
              <w:lang w:val="en-NZ"/>
            </w:rPr>
          </w:pPr>
          <w:r w:rsidRPr="001D3C2C">
            <w:rPr>
              <w:rFonts w:ascii="Arial" w:hAnsi="Arial" w:cs="Arial"/>
              <w:color w:val="999999"/>
              <w:sz w:val="16"/>
              <w:szCs w:val="16"/>
              <w:lang w:val="en-NZ"/>
            </w:rPr>
            <w:t xml:space="preserve">Page </w:t>
          </w:r>
          <w:r w:rsidRPr="001D3C2C">
            <w:rPr>
              <w:rFonts w:ascii="Arial" w:hAnsi="Arial" w:cs="Arial"/>
              <w:color w:val="999999"/>
              <w:sz w:val="16"/>
              <w:szCs w:val="16"/>
              <w:lang w:val="en-NZ"/>
            </w:rPr>
            <w:fldChar w:fldCharType="begin"/>
          </w:r>
          <w:r w:rsidRPr="001D3C2C">
            <w:rPr>
              <w:rFonts w:ascii="Arial" w:hAnsi="Arial" w:cs="Arial"/>
              <w:color w:val="999999"/>
              <w:sz w:val="16"/>
              <w:szCs w:val="16"/>
              <w:lang w:val="en-NZ"/>
            </w:rPr>
            <w:instrText xml:space="preserve"> PAGE </w:instrText>
          </w:r>
          <w:r w:rsidRPr="001D3C2C">
            <w:rPr>
              <w:rFonts w:ascii="Arial" w:hAnsi="Arial" w:cs="Arial"/>
              <w:color w:val="999999"/>
              <w:sz w:val="16"/>
              <w:szCs w:val="16"/>
              <w:lang w:val="en-NZ"/>
            </w:rPr>
            <w:fldChar w:fldCharType="separate"/>
          </w:r>
          <w:r w:rsidR="00637ED7">
            <w:rPr>
              <w:rFonts w:ascii="Arial" w:hAnsi="Arial" w:cs="Arial"/>
              <w:noProof/>
              <w:color w:val="999999"/>
              <w:sz w:val="16"/>
              <w:szCs w:val="16"/>
              <w:lang w:val="en-NZ"/>
            </w:rPr>
            <w:t>7</w:t>
          </w:r>
          <w:r w:rsidRPr="001D3C2C">
            <w:rPr>
              <w:rFonts w:ascii="Arial" w:hAnsi="Arial" w:cs="Arial"/>
              <w:color w:val="999999"/>
              <w:sz w:val="16"/>
              <w:szCs w:val="16"/>
              <w:lang w:val="en-NZ"/>
            </w:rPr>
            <w:fldChar w:fldCharType="end"/>
          </w:r>
          <w:r w:rsidRPr="001D3C2C">
            <w:rPr>
              <w:rFonts w:ascii="Arial" w:hAnsi="Arial" w:cs="Arial"/>
              <w:color w:val="999999"/>
              <w:sz w:val="16"/>
              <w:szCs w:val="16"/>
              <w:lang w:val="en-NZ"/>
            </w:rPr>
            <w:t xml:space="preserve"> of </w:t>
          </w:r>
          <w:r w:rsidRPr="001D3C2C">
            <w:rPr>
              <w:rFonts w:ascii="Arial" w:hAnsi="Arial" w:cs="Arial"/>
              <w:color w:val="999999"/>
              <w:sz w:val="16"/>
              <w:szCs w:val="16"/>
              <w:lang w:val="en-NZ"/>
            </w:rPr>
            <w:fldChar w:fldCharType="begin"/>
          </w:r>
          <w:r w:rsidRPr="001D3C2C">
            <w:rPr>
              <w:rFonts w:ascii="Arial" w:hAnsi="Arial" w:cs="Arial"/>
              <w:color w:val="999999"/>
              <w:sz w:val="16"/>
              <w:szCs w:val="16"/>
              <w:lang w:val="en-NZ"/>
            </w:rPr>
            <w:instrText xml:space="preserve"> NUMPAGES </w:instrText>
          </w:r>
          <w:r w:rsidRPr="001D3C2C">
            <w:rPr>
              <w:rFonts w:ascii="Arial" w:hAnsi="Arial" w:cs="Arial"/>
              <w:color w:val="999999"/>
              <w:sz w:val="16"/>
              <w:szCs w:val="16"/>
              <w:lang w:val="en-NZ"/>
            </w:rPr>
            <w:fldChar w:fldCharType="separate"/>
          </w:r>
          <w:r w:rsidR="00637ED7">
            <w:rPr>
              <w:rFonts w:ascii="Arial" w:hAnsi="Arial" w:cs="Arial"/>
              <w:noProof/>
              <w:color w:val="999999"/>
              <w:sz w:val="16"/>
              <w:szCs w:val="16"/>
              <w:lang w:val="en-NZ"/>
            </w:rPr>
            <w:t>7</w:t>
          </w:r>
          <w:r w:rsidRPr="001D3C2C">
            <w:rPr>
              <w:rFonts w:ascii="Arial" w:hAnsi="Arial" w:cs="Arial"/>
              <w:color w:val="999999"/>
              <w:sz w:val="16"/>
              <w:szCs w:val="16"/>
              <w:lang w:val="en-NZ"/>
            </w:rPr>
            <w:fldChar w:fldCharType="end"/>
          </w:r>
        </w:p>
      </w:tc>
    </w:tr>
    <w:tr w:rsidR="00736425" w:rsidRPr="001D3C2C" w14:paraId="3932D2CA" w14:textId="77777777" w:rsidTr="00736425">
      <w:tc>
        <w:tcPr>
          <w:tcW w:w="1908" w:type="dxa"/>
        </w:tcPr>
        <w:p w14:paraId="4C3D331A" w14:textId="3EC99FDD" w:rsidR="00736425" w:rsidRPr="001D3C2C" w:rsidRDefault="00A70433" w:rsidP="00736425">
          <w:pPr>
            <w:pStyle w:val="Footer"/>
            <w:spacing w:before="40" w:after="40"/>
            <w:rPr>
              <w:rFonts w:ascii="Arial" w:hAnsi="Arial" w:cs="Arial"/>
              <w:color w:val="999999"/>
              <w:sz w:val="16"/>
              <w:szCs w:val="16"/>
              <w:lang w:val="en-NZ"/>
            </w:rPr>
          </w:pPr>
          <w:r w:rsidRPr="001D3C2C">
            <w:rPr>
              <w:rFonts w:ascii="Arial" w:hAnsi="Arial" w:cs="Arial"/>
              <w:color w:val="999999"/>
              <w:sz w:val="16"/>
              <w:szCs w:val="16"/>
              <w:lang w:val="en-NZ"/>
            </w:rPr>
            <w:t>PIS/CF version no.</w:t>
          </w:r>
          <w:r w:rsidR="00382213">
            <w:rPr>
              <w:rFonts w:ascii="Arial" w:hAnsi="Arial" w:cs="Arial"/>
              <w:color w:val="999999"/>
              <w:sz w:val="16"/>
              <w:szCs w:val="16"/>
              <w:lang w:val="en-NZ"/>
            </w:rPr>
            <w:t xml:space="preserve"> 2</w:t>
          </w:r>
          <w:r w:rsidRPr="001D3C2C">
            <w:rPr>
              <w:rFonts w:ascii="Arial" w:hAnsi="Arial" w:cs="Arial"/>
              <w:color w:val="999999"/>
              <w:sz w:val="16"/>
              <w:szCs w:val="16"/>
              <w:lang w:val="en-NZ"/>
            </w:rPr>
            <w:t>:</w:t>
          </w:r>
        </w:p>
      </w:tc>
      <w:tc>
        <w:tcPr>
          <w:tcW w:w="2880" w:type="dxa"/>
        </w:tcPr>
        <w:p w14:paraId="62DE3A5E" w14:textId="77777777" w:rsidR="00736425" w:rsidRPr="001D3C2C" w:rsidRDefault="00637ED7" w:rsidP="00736425">
          <w:pPr>
            <w:pStyle w:val="Footer"/>
            <w:spacing w:before="40" w:after="40"/>
            <w:rPr>
              <w:rFonts w:ascii="Arial" w:hAnsi="Arial" w:cs="Arial"/>
              <w:color w:val="999999"/>
              <w:sz w:val="16"/>
              <w:szCs w:val="16"/>
              <w:lang w:val="en-NZ"/>
            </w:rPr>
          </w:pPr>
        </w:p>
      </w:tc>
      <w:tc>
        <w:tcPr>
          <w:tcW w:w="720" w:type="dxa"/>
        </w:tcPr>
        <w:p w14:paraId="027224C2" w14:textId="77777777" w:rsidR="00736425" w:rsidRPr="001D3C2C" w:rsidRDefault="00A70433" w:rsidP="00736425">
          <w:pPr>
            <w:pStyle w:val="Footer"/>
            <w:spacing w:before="40" w:after="40"/>
            <w:rPr>
              <w:rFonts w:ascii="Arial" w:hAnsi="Arial" w:cs="Arial"/>
              <w:color w:val="999999"/>
              <w:sz w:val="16"/>
              <w:szCs w:val="16"/>
              <w:lang w:val="en-NZ"/>
            </w:rPr>
          </w:pPr>
          <w:r w:rsidRPr="001D3C2C">
            <w:rPr>
              <w:rFonts w:ascii="Arial" w:hAnsi="Arial" w:cs="Arial"/>
              <w:color w:val="999999"/>
              <w:sz w:val="16"/>
              <w:szCs w:val="16"/>
              <w:lang w:val="en-NZ"/>
            </w:rPr>
            <w:t>Dated:</w:t>
          </w:r>
        </w:p>
      </w:tc>
      <w:tc>
        <w:tcPr>
          <w:tcW w:w="3600" w:type="dxa"/>
          <w:gridSpan w:val="2"/>
        </w:tcPr>
        <w:p w14:paraId="6FF8DC92" w14:textId="2B7CA785" w:rsidR="00736425" w:rsidRPr="001D3C2C" w:rsidRDefault="005206CE" w:rsidP="00736425">
          <w:pPr>
            <w:pStyle w:val="Footer"/>
            <w:spacing w:before="40" w:after="40"/>
            <w:rPr>
              <w:rFonts w:ascii="Arial" w:hAnsi="Arial" w:cs="Arial"/>
              <w:color w:val="999999"/>
              <w:sz w:val="16"/>
              <w:szCs w:val="16"/>
              <w:lang w:val="en-NZ"/>
            </w:rPr>
          </w:pPr>
          <w:r>
            <w:rPr>
              <w:rFonts w:ascii="Arial" w:hAnsi="Arial" w:cs="Arial"/>
              <w:color w:val="999999"/>
              <w:sz w:val="16"/>
              <w:szCs w:val="16"/>
              <w:lang w:val="en-NZ"/>
            </w:rPr>
            <w:t>25</w:t>
          </w:r>
          <w:r w:rsidR="00382213">
            <w:rPr>
              <w:rFonts w:ascii="Arial" w:hAnsi="Arial" w:cs="Arial"/>
              <w:color w:val="999999"/>
              <w:sz w:val="16"/>
              <w:szCs w:val="16"/>
              <w:lang w:val="en-NZ"/>
            </w:rPr>
            <w:t>.09.2018</w:t>
          </w:r>
        </w:p>
      </w:tc>
    </w:tr>
  </w:tbl>
  <w:p w14:paraId="6DCD62A0" w14:textId="77777777" w:rsidR="00736425" w:rsidRPr="001A5D21" w:rsidRDefault="00A70433" w:rsidP="00736425">
    <w:pPr>
      <w:pStyle w:val="Footer"/>
      <w:jc w:val="right"/>
      <w:rPr>
        <w:rFonts w:ascii="Arial" w:hAnsi="Arial" w:cs="Arial"/>
        <w:sz w:val="16"/>
        <w:szCs w:val="16"/>
        <w:lang w:val="en-NZ"/>
      </w:rPr>
    </w:pPr>
    <w:r w:rsidRPr="001A5D21">
      <w:rPr>
        <w:rFonts w:ascii="Arial" w:hAnsi="Arial" w:cs="Arial"/>
        <w:sz w:val="16"/>
        <w:szCs w:val="16"/>
        <w:lang w:val="en-NZ"/>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08" w:type="dxa"/>
      <w:tblLook w:val="00A0" w:firstRow="1" w:lastRow="0" w:firstColumn="1" w:lastColumn="0" w:noHBand="0" w:noVBand="0"/>
    </w:tblPr>
    <w:tblGrid>
      <w:gridCol w:w="1548"/>
      <w:gridCol w:w="3240"/>
      <w:gridCol w:w="720"/>
      <w:gridCol w:w="2160"/>
      <w:gridCol w:w="1440"/>
    </w:tblGrid>
    <w:tr w:rsidR="00736425" w14:paraId="6D42454D" w14:textId="77777777" w:rsidTr="00736425">
      <w:tc>
        <w:tcPr>
          <w:tcW w:w="1548" w:type="dxa"/>
        </w:tcPr>
        <w:p w14:paraId="691DD966" w14:textId="77777777" w:rsidR="00736425" w:rsidRPr="0093653C" w:rsidRDefault="00A70433" w:rsidP="00736425">
          <w:pPr>
            <w:pStyle w:val="Footer"/>
            <w:spacing w:before="40" w:after="40"/>
            <w:rPr>
              <w:rFonts w:ascii="Arial" w:hAnsi="Arial" w:cs="Arial"/>
              <w:sz w:val="16"/>
              <w:szCs w:val="16"/>
              <w:lang w:val="en-NZ"/>
            </w:rPr>
          </w:pPr>
          <w:r>
            <w:rPr>
              <w:rFonts w:ascii="Arial" w:hAnsi="Arial" w:cs="Arial"/>
              <w:sz w:val="16"/>
              <w:szCs w:val="16"/>
              <w:lang w:val="en-NZ"/>
            </w:rPr>
            <w:t>Lay study title:</w:t>
          </w:r>
        </w:p>
      </w:tc>
      <w:tc>
        <w:tcPr>
          <w:tcW w:w="6120" w:type="dxa"/>
          <w:gridSpan w:val="3"/>
        </w:tcPr>
        <w:p w14:paraId="3929FFB0" w14:textId="77777777" w:rsidR="00736425" w:rsidRPr="0093653C" w:rsidRDefault="00637ED7" w:rsidP="00736425">
          <w:pPr>
            <w:pStyle w:val="Footer"/>
            <w:spacing w:before="40" w:after="40"/>
            <w:rPr>
              <w:rFonts w:ascii="Arial" w:hAnsi="Arial" w:cs="Arial"/>
              <w:sz w:val="16"/>
              <w:szCs w:val="16"/>
              <w:lang w:val="en-NZ"/>
            </w:rPr>
          </w:pPr>
        </w:p>
      </w:tc>
      <w:tc>
        <w:tcPr>
          <w:tcW w:w="1440" w:type="dxa"/>
        </w:tcPr>
        <w:p w14:paraId="1B42D06A" w14:textId="77777777" w:rsidR="00736425" w:rsidRPr="0093653C" w:rsidRDefault="00A70433" w:rsidP="00736425">
          <w:pPr>
            <w:pStyle w:val="Footer"/>
            <w:spacing w:before="40" w:after="40"/>
            <w:jc w:val="right"/>
            <w:rPr>
              <w:rFonts w:ascii="Arial" w:hAnsi="Arial" w:cs="Arial"/>
              <w:sz w:val="16"/>
              <w:szCs w:val="16"/>
              <w:lang w:val="en-NZ"/>
            </w:rPr>
          </w:pPr>
          <w:r w:rsidRPr="008C7792">
            <w:rPr>
              <w:rFonts w:ascii="Arial" w:hAnsi="Arial" w:cs="Arial"/>
              <w:sz w:val="16"/>
              <w:szCs w:val="16"/>
              <w:lang w:val="en-NZ"/>
            </w:rPr>
            <w:t xml:space="preserve">Page </w:t>
          </w:r>
          <w:r w:rsidRPr="008C7792">
            <w:rPr>
              <w:rFonts w:ascii="Arial" w:hAnsi="Arial" w:cs="Arial"/>
              <w:sz w:val="16"/>
              <w:szCs w:val="16"/>
              <w:lang w:val="en-NZ"/>
            </w:rPr>
            <w:fldChar w:fldCharType="begin"/>
          </w:r>
          <w:r w:rsidRPr="008C7792">
            <w:rPr>
              <w:rFonts w:ascii="Arial" w:hAnsi="Arial" w:cs="Arial"/>
              <w:sz w:val="16"/>
              <w:szCs w:val="16"/>
              <w:lang w:val="en-NZ"/>
            </w:rPr>
            <w:instrText xml:space="preserve"> PAGE </w:instrText>
          </w:r>
          <w:r w:rsidRPr="008C7792">
            <w:rPr>
              <w:rFonts w:ascii="Arial" w:hAnsi="Arial" w:cs="Arial"/>
              <w:sz w:val="16"/>
              <w:szCs w:val="16"/>
              <w:lang w:val="en-NZ"/>
            </w:rPr>
            <w:fldChar w:fldCharType="separate"/>
          </w:r>
          <w:r>
            <w:rPr>
              <w:rFonts w:ascii="Arial" w:hAnsi="Arial" w:cs="Arial"/>
              <w:noProof/>
              <w:sz w:val="16"/>
              <w:szCs w:val="16"/>
              <w:lang w:val="en-NZ"/>
            </w:rPr>
            <w:t>4</w:t>
          </w:r>
          <w:r w:rsidRPr="008C7792">
            <w:rPr>
              <w:rFonts w:ascii="Arial" w:hAnsi="Arial" w:cs="Arial"/>
              <w:sz w:val="16"/>
              <w:szCs w:val="16"/>
              <w:lang w:val="en-NZ"/>
            </w:rPr>
            <w:fldChar w:fldCharType="end"/>
          </w:r>
          <w:r w:rsidRPr="008C7792">
            <w:rPr>
              <w:rFonts w:ascii="Arial" w:hAnsi="Arial" w:cs="Arial"/>
              <w:sz w:val="16"/>
              <w:szCs w:val="16"/>
              <w:lang w:val="en-NZ"/>
            </w:rPr>
            <w:t xml:space="preserve"> of </w:t>
          </w:r>
          <w:r w:rsidRPr="008C7792">
            <w:rPr>
              <w:rFonts w:ascii="Arial" w:hAnsi="Arial" w:cs="Arial"/>
              <w:sz w:val="16"/>
              <w:szCs w:val="16"/>
              <w:lang w:val="en-NZ"/>
            </w:rPr>
            <w:fldChar w:fldCharType="begin"/>
          </w:r>
          <w:r w:rsidRPr="008C7792">
            <w:rPr>
              <w:rFonts w:ascii="Arial" w:hAnsi="Arial" w:cs="Arial"/>
              <w:sz w:val="16"/>
              <w:szCs w:val="16"/>
              <w:lang w:val="en-NZ"/>
            </w:rPr>
            <w:instrText xml:space="preserve"> NUMPAGES </w:instrText>
          </w:r>
          <w:r w:rsidRPr="008C7792">
            <w:rPr>
              <w:rFonts w:ascii="Arial" w:hAnsi="Arial" w:cs="Arial"/>
              <w:sz w:val="16"/>
              <w:szCs w:val="16"/>
              <w:lang w:val="en-NZ"/>
            </w:rPr>
            <w:fldChar w:fldCharType="separate"/>
          </w:r>
          <w:r>
            <w:rPr>
              <w:rFonts w:ascii="Arial" w:hAnsi="Arial" w:cs="Arial"/>
              <w:noProof/>
              <w:sz w:val="16"/>
              <w:szCs w:val="16"/>
              <w:lang w:val="en-NZ"/>
            </w:rPr>
            <w:t>1</w:t>
          </w:r>
          <w:r w:rsidRPr="008C7792">
            <w:rPr>
              <w:rFonts w:ascii="Arial" w:hAnsi="Arial" w:cs="Arial"/>
              <w:sz w:val="16"/>
              <w:szCs w:val="16"/>
              <w:lang w:val="en-NZ"/>
            </w:rPr>
            <w:fldChar w:fldCharType="end"/>
          </w:r>
        </w:p>
      </w:tc>
    </w:tr>
    <w:tr w:rsidR="00736425" w14:paraId="1BBF6E32" w14:textId="77777777" w:rsidTr="00736425">
      <w:tc>
        <w:tcPr>
          <w:tcW w:w="1548" w:type="dxa"/>
        </w:tcPr>
        <w:p w14:paraId="2269902A" w14:textId="77777777" w:rsidR="00736425" w:rsidRPr="0093653C" w:rsidRDefault="00A70433" w:rsidP="00736425">
          <w:pPr>
            <w:pStyle w:val="Footer"/>
            <w:spacing w:before="40" w:after="40"/>
            <w:rPr>
              <w:rFonts w:ascii="Arial" w:hAnsi="Arial" w:cs="Arial"/>
              <w:sz w:val="16"/>
              <w:szCs w:val="16"/>
              <w:lang w:val="en-NZ"/>
            </w:rPr>
          </w:pPr>
          <w:r>
            <w:rPr>
              <w:rFonts w:ascii="Arial" w:hAnsi="Arial" w:cs="Arial"/>
              <w:sz w:val="16"/>
              <w:szCs w:val="16"/>
              <w:lang w:val="en-NZ"/>
            </w:rPr>
            <w:t>PIS version no.:</w:t>
          </w:r>
        </w:p>
      </w:tc>
      <w:tc>
        <w:tcPr>
          <w:tcW w:w="3240" w:type="dxa"/>
        </w:tcPr>
        <w:p w14:paraId="46CC5208" w14:textId="77777777" w:rsidR="00736425" w:rsidRPr="0093653C" w:rsidRDefault="00637ED7" w:rsidP="00736425">
          <w:pPr>
            <w:pStyle w:val="Footer"/>
            <w:spacing w:before="40" w:after="40"/>
            <w:rPr>
              <w:rFonts w:ascii="Arial" w:hAnsi="Arial" w:cs="Arial"/>
              <w:sz w:val="16"/>
              <w:szCs w:val="16"/>
              <w:lang w:val="en-NZ"/>
            </w:rPr>
          </w:pPr>
        </w:p>
      </w:tc>
      <w:tc>
        <w:tcPr>
          <w:tcW w:w="720" w:type="dxa"/>
        </w:tcPr>
        <w:p w14:paraId="2773CE48" w14:textId="77777777" w:rsidR="00736425" w:rsidRPr="0093653C" w:rsidRDefault="00A70433" w:rsidP="00736425">
          <w:pPr>
            <w:pStyle w:val="Footer"/>
            <w:spacing w:before="40" w:after="40"/>
            <w:rPr>
              <w:rFonts w:ascii="Arial" w:hAnsi="Arial" w:cs="Arial"/>
              <w:sz w:val="16"/>
              <w:szCs w:val="16"/>
              <w:lang w:val="en-NZ"/>
            </w:rPr>
          </w:pPr>
          <w:r>
            <w:rPr>
              <w:rFonts w:ascii="Arial" w:hAnsi="Arial" w:cs="Arial"/>
              <w:sz w:val="16"/>
              <w:szCs w:val="16"/>
              <w:lang w:val="en-NZ"/>
            </w:rPr>
            <w:t>Dated:</w:t>
          </w:r>
        </w:p>
      </w:tc>
      <w:tc>
        <w:tcPr>
          <w:tcW w:w="3600" w:type="dxa"/>
          <w:gridSpan w:val="2"/>
        </w:tcPr>
        <w:p w14:paraId="20BD5DAD" w14:textId="77777777" w:rsidR="00736425" w:rsidRPr="0093653C" w:rsidRDefault="00637ED7" w:rsidP="00736425">
          <w:pPr>
            <w:pStyle w:val="Footer"/>
            <w:spacing w:before="40" w:after="40"/>
            <w:rPr>
              <w:rFonts w:ascii="Arial" w:hAnsi="Arial" w:cs="Arial"/>
              <w:sz w:val="16"/>
              <w:szCs w:val="16"/>
              <w:lang w:val="en-NZ"/>
            </w:rPr>
          </w:pPr>
        </w:p>
      </w:tc>
    </w:tr>
  </w:tbl>
  <w:p w14:paraId="19F33E6C" w14:textId="77777777" w:rsidR="00736425" w:rsidRDefault="00637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10D63" w14:textId="77777777" w:rsidR="00AE4558" w:rsidRDefault="00AE4558" w:rsidP="00382213">
      <w:r>
        <w:separator/>
      </w:r>
    </w:p>
  </w:footnote>
  <w:footnote w:type="continuationSeparator" w:id="0">
    <w:p w14:paraId="28C03832" w14:textId="77777777" w:rsidR="00AE4558" w:rsidRDefault="00AE4558" w:rsidP="00382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9EA9E" w14:textId="77777777" w:rsidR="005206CE" w:rsidRDefault="005206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B4ADE" w14:textId="77777777" w:rsidR="005206CE" w:rsidRDefault="005206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9B8BA" w14:textId="77777777" w:rsidR="005206CE" w:rsidRDefault="00520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74C74"/>
    <w:multiLevelType w:val="hybridMultilevel"/>
    <w:tmpl w:val="71147A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13"/>
    <w:rsid w:val="00024BF9"/>
    <w:rsid w:val="0015317B"/>
    <w:rsid w:val="001E6198"/>
    <w:rsid w:val="002567EF"/>
    <w:rsid w:val="00382213"/>
    <w:rsid w:val="003B1B8C"/>
    <w:rsid w:val="003B6611"/>
    <w:rsid w:val="003E2448"/>
    <w:rsid w:val="0041650F"/>
    <w:rsid w:val="00463646"/>
    <w:rsid w:val="004A0D92"/>
    <w:rsid w:val="004C407B"/>
    <w:rsid w:val="005206CE"/>
    <w:rsid w:val="00637ED7"/>
    <w:rsid w:val="00703EE2"/>
    <w:rsid w:val="00723F7F"/>
    <w:rsid w:val="008249B0"/>
    <w:rsid w:val="008D360F"/>
    <w:rsid w:val="009102CC"/>
    <w:rsid w:val="00A70433"/>
    <w:rsid w:val="00AE4558"/>
    <w:rsid w:val="00B06966"/>
    <w:rsid w:val="00B856C2"/>
    <w:rsid w:val="00BB035B"/>
    <w:rsid w:val="00C62492"/>
    <w:rsid w:val="00CA16AB"/>
    <w:rsid w:val="00CA632B"/>
    <w:rsid w:val="00CC1B9C"/>
    <w:rsid w:val="00D02073"/>
    <w:rsid w:val="00DE4D82"/>
    <w:rsid w:val="00E80A86"/>
    <w:rsid w:val="00ED4285"/>
    <w:rsid w:val="00F07536"/>
    <w:rsid w:val="00F40FEC"/>
    <w:rsid w:val="00F85B8B"/>
    <w:rsid w:val="00FE00CD"/>
    <w:rsid w:val="00FF1451"/>
    <w:rsid w:val="00FF15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01FC4A0"/>
  <w15:chartTrackingRefBased/>
  <w15:docId w15:val="{BF945904-F0B2-4859-89FC-C76C5D63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213"/>
    <w:pPr>
      <w:spacing w:after="0" w:line="240" w:lineRule="auto"/>
    </w:pPr>
    <w:rPr>
      <w:rFonts w:ascii="Cambria" w:eastAsia="Cambria" w:hAnsi="Cambria" w:cs="Cambria"/>
      <w:sz w:val="24"/>
      <w:szCs w:val="24"/>
      <w:lang w:val="en-US"/>
    </w:rPr>
  </w:style>
  <w:style w:type="paragraph" w:styleId="Heading2">
    <w:name w:val="heading 2"/>
    <w:basedOn w:val="Normal"/>
    <w:next w:val="Normal"/>
    <w:link w:val="Heading2Char"/>
    <w:unhideWhenUsed/>
    <w:qFormat/>
    <w:rsid w:val="00382213"/>
    <w:pPr>
      <w:keepNext/>
      <w:spacing w:before="240" w:after="60"/>
      <w:outlineLvl w:val="1"/>
    </w:pPr>
    <w:rPr>
      <w:rFonts w:eastAsia="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2213"/>
    <w:rPr>
      <w:rFonts w:ascii="Cambria" w:eastAsia="Times New Roman" w:hAnsi="Cambria" w:cs="Times New Roman"/>
      <w:b/>
      <w:bCs/>
      <w:i/>
      <w:iCs/>
      <w:sz w:val="28"/>
      <w:szCs w:val="28"/>
      <w:lang w:val="en-US"/>
    </w:rPr>
  </w:style>
  <w:style w:type="paragraph" w:styleId="Footer">
    <w:name w:val="footer"/>
    <w:basedOn w:val="Normal"/>
    <w:link w:val="FooterChar"/>
    <w:uiPriority w:val="99"/>
    <w:semiHidden/>
    <w:rsid w:val="00382213"/>
    <w:pPr>
      <w:tabs>
        <w:tab w:val="center" w:pos="4320"/>
        <w:tab w:val="right" w:pos="8640"/>
      </w:tabs>
    </w:pPr>
  </w:style>
  <w:style w:type="character" w:customStyle="1" w:styleId="FooterChar">
    <w:name w:val="Footer Char"/>
    <w:basedOn w:val="DefaultParagraphFont"/>
    <w:link w:val="Footer"/>
    <w:uiPriority w:val="99"/>
    <w:semiHidden/>
    <w:rsid w:val="00382213"/>
    <w:rPr>
      <w:rFonts w:ascii="Cambria" w:eastAsia="Cambria" w:hAnsi="Cambria" w:cs="Cambria"/>
      <w:sz w:val="24"/>
      <w:szCs w:val="24"/>
      <w:lang w:val="en-US"/>
    </w:rPr>
  </w:style>
  <w:style w:type="character" w:styleId="PageNumber">
    <w:name w:val="page number"/>
    <w:uiPriority w:val="99"/>
    <w:rsid w:val="00382213"/>
    <w:rPr>
      <w:rFonts w:cs="Times New Roman"/>
    </w:rPr>
  </w:style>
  <w:style w:type="character" w:styleId="Hyperlink">
    <w:name w:val="Hyperlink"/>
    <w:uiPriority w:val="99"/>
    <w:rsid w:val="00382213"/>
    <w:rPr>
      <w:rFonts w:cs="Times New Roman"/>
      <w:color w:val="auto"/>
      <w:u w:val="single"/>
    </w:rPr>
  </w:style>
  <w:style w:type="paragraph" w:customStyle="1" w:styleId="StyleLatinArial11pt">
    <w:name w:val="Style (Latin) Arial 11 pt"/>
    <w:basedOn w:val="Normal"/>
    <w:link w:val="StyleLatinArial11ptChar"/>
    <w:uiPriority w:val="99"/>
    <w:rsid w:val="00382213"/>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382213"/>
    <w:rPr>
      <w:rFonts w:ascii="Arial" w:eastAsia="Cambria" w:hAnsi="Arial" w:cs="Arial"/>
      <w:lang w:val="en-US"/>
    </w:rPr>
  </w:style>
  <w:style w:type="paragraph" w:customStyle="1" w:styleId="listssp">
    <w:name w:val="list:ssp"/>
    <w:basedOn w:val="Normal"/>
    <w:rsid w:val="00382213"/>
    <w:rPr>
      <w:rFonts w:ascii="Times New Roman" w:eastAsia="Times New Roman" w:hAnsi="Times New Roman" w:cs="Times New Roman"/>
      <w:szCs w:val="20"/>
      <w:lang w:val="en-GB" w:eastAsia="en-GB"/>
    </w:rPr>
  </w:style>
  <w:style w:type="paragraph" w:customStyle="1" w:styleId="ICFHeading">
    <w:name w:val="ICF Heading"/>
    <w:next w:val="Normal"/>
    <w:rsid w:val="00382213"/>
    <w:pPr>
      <w:keepNext/>
      <w:pBdr>
        <w:top w:val="single" w:sz="4" w:space="1" w:color="auto"/>
        <w:left w:val="single" w:sz="4" w:space="4" w:color="auto"/>
        <w:bottom w:val="single" w:sz="4" w:space="1" w:color="auto"/>
        <w:right w:val="single" w:sz="4" w:space="4" w:color="auto"/>
      </w:pBdr>
      <w:shd w:val="clear" w:color="auto" w:fill="000080"/>
      <w:spacing w:after="200" w:line="240" w:lineRule="auto"/>
    </w:pPr>
    <w:rPr>
      <w:rFonts w:ascii="Arial" w:eastAsia="Times New Roman" w:hAnsi="Arial" w:cs="Times New Roman"/>
      <w:b/>
      <w:smallCaps/>
      <w:sz w:val="24"/>
      <w:szCs w:val="20"/>
      <w:lang w:val="en-US"/>
    </w:rPr>
  </w:style>
  <w:style w:type="paragraph" w:styleId="Header">
    <w:name w:val="header"/>
    <w:basedOn w:val="Normal"/>
    <w:link w:val="HeaderChar"/>
    <w:rsid w:val="00382213"/>
    <w:pPr>
      <w:tabs>
        <w:tab w:val="center" w:pos="4153"/>
        <w:tab w:val="right" w:pos="8306"/>
      </w:tabs>
    </w:pPr>
    <w:rPr>
      <w:rFonts w:ascii="Times New Roman" w:eastAsia="Times New Roman" w:hAnsi="Times New Roman" w:cs="Times New Roman"/>
      <w:lang w:val="en-AU"/>
    </w:rPr>
  </w:style>
  <w:style w:type="character" w:customStyle="1" w:styleId="HeaderChar">
    <w:name w:val="Header Char"/>
    <w:basedOn w:val="DefaultParagraphFont"/>
    <w:link w:val="Header"/>
    <w:rsid w:val="00382213"/>
    <w:rPr>
      <w:rFonts w:ascii="Times New Roman" w:eastAsia="Times New Roman" w:hAnsi="Times New Roman" w:cs="Times New Roman"/>
      <w:sz w:val="24"/>
      <w:szCs w:val="24"/>
      <w:lang w:val="en-AU"/>
    </w:rPr>
  </w:style>
  <w:style w:type="character" w:styleId="CommentReference">
    <w:name w:val="annotation reference"/>
    <w:basedOn w:val="DefaultParagraphFont"/>
    <w:uiPriority w:val="99"/>
    <w:semiHidden/>
    <w:unhideWhenUsed/>
    <w:rsid w:val="008249B0"/>
    <w:rPr>
      <w:sz w:val="16"/>
      <w:szCs w:val="16"/>
    </w:rPr>
  </w:style>
  <w:style w:type="paragraph" w:styleId="CommentText">
    <w:name w:val="annotation text"/>
    <w:basedOn w:val="Normal"/>
    <w:link w:val="CommentTextChar"/>
    <w:uiPriority w:val="99"/>
    <w:semiHidden/>
    <w:unhideWhenUsed/>
    <w:rsid w:val="008249B0"/>
    <w:rPr>
      <w:sz w:val="20"/>
      <w:szCs w:val="20"/>
    </w:rPr>
  </w:style>
  <w:style w:type="character" w:customStyle="1" w:styleId="CommentTextChar">
    <w:name w:val="Comment Text Char"/>
    <w:basedOn w:val="DefaultParagraphFont"/>
    <w:link w:val="CommentText"/>
    <w:uiPriority w:val="99"/>
    <w:semiHidden/>
    <w:rsid w:val="008249B0"/>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8249B0"/>
    <w:rPr>
      <w:b/>
      <w:bCs/>
    </w:rPr>
  </w:style>
  <w:style w:type="character" w:customStyle="1" w:styleId="CommentSubjectChar">
    <w:name w:val="Comment Subject Char"/>
    <w:basedOn w:val="CommentTextChar"/>
    <w:link w:val="CommentSubject"/>
    <w:uiPriority w:val="99"/>
    <w:semiHidden/>
    <w:rsid w:val="008249B0"/>
    <w:rPr>
      <w:rFonts w:ascii="Cambria" w:eastAsia="Cambria" w:hAnsi="Cambria" w:cs="Cambria"/>
      <w:b/>
      <w:bCs/>
      <w:sz w:val="20"/>
      <w:szCs w:val="20"/>
      <w:lang w:val="en-US"/>
    </w:rPr>
  </w:style>
  <w:style w:type="paragraph" w:styleId="BalloonText">
    <w:name w:val="Balloon Text"/>
    <w:basedOn w:val="Normal"/>
    <w:link w:val="BalloonTextChar"/>
    <w:uiPriority w:val="99"/>
    <w:semiHidden/>
    <w:unhideWhenUsed/>
    <w:rsid w:val="00824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9B0"/>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sain.allawati@hbdhb.govt.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vocacy@hdc.org.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AlLawati</dc:creator>
  <cp:keywords/>
  <dc:description/>
  <cp:lastModifiedBy>Hussain Allawati</cp:lastModifiedBy>
  <cp:revision>2</cp:revision>
  <dcterms:created xsi:type="dcterms:W3CDTF">2018-10-18T05:22:00Z</dcterms:created>
  <dcterms:modified xsi:type="dcterms:W3CDTF">2018-10-18T05:22:00Z</dcterms:modified>
</cp:coreProperties>
</file>