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85357D" w14:textId="77777777" w:rsidR="00E07B5C" w:rsidRPr="00233A8E" w:rsidRDefault="00E07B5C" w:rsidP="003B371D">
      <w:pPr>
        <w:jc w:val="center"/>
        <w:rPr>
          <w:sz w:val="24"/>
          <w:lang w:val="en-AU"/>
        </w:rPr>
      </w:pPr>
    </w:p>
    <w:p w14:paraId="21D8CFCA" w14:textId="77777777" w:rsidR="00012AD6" w:rsidRPr="00233A8E" w:rsidRDefault="00012AD6" w:rsidP="00023B27">
      <w:pPr>
        <w:jc w:val="center"/>
        <w:rPr>
          <w:sz w:val="24"/>
          <w:lang w:val="en-AU"/>
        </w:rPr>
      </w:pPr>
    </w:p>
    <w:p w14:paraId="15A84FAD" w14:textId="77777777" w:rsidR="00012AD6" w:rsidRPr="00233A8E" w:rsidRDefault="00012AD6" w:rsidP="00023B27">
      <w:pPr>
        <w:jc w:val="center"/>
        <w:rPr>
          <w:sz w:val="24"/>
          <w:lang w:val="en-AU"/>
        </w:rPr>
      </w:pPr>
    </w:p>
    <w:p w14:paraId="75056AC6" w14:textId="77777777" w:rsidR="00012AD6" w:rsidRPr="00233A8E" w:rsidRDefault="00012AD6" w:rsidP="00023B27">
      <w:pPr>
        <w:jc w:val="center"/>
        <w:rPr>
          <w:sz w:val="24"/>
          <w:lang w:val="en-AU"/>
        </w:rPr>
      </w:pPr>
    </w:p>
    <w:p w14:paraId="6BDE2058" w14:textId="77777777" w:rsidR="00E07B5C" w:rsidRPr="00233A8E" w:rsidRDefault="00E07B5C" w:rsidP="00023B27">
      <w:pPr>
        <w:jc w:val="center"/>
        <w:rPr>
          <w:sz w:val="24"/>
          <w:szCs w:val="24"/>
          <w:lang w:val="en-AU"/>
        </w:rPr>
      </w:pPr>
    </w:p>
    <w:p w14:paraId="169D2D68" w14:textId="57DCEB8E" w:rsidR="00B06780" w:rsidRPr="00233A8E" w:rsidRDefault="00B06780">
      <w:pPr>
        <w:jc w:val="center"/>
        <w:rPr>
          <w:sz w:val="72"/>
          <w:szCs w:val="72"/>
          <w:lang w:val="en-AU"/>
        </w:rPr>
      </w:pPr>
    </w:p>
    <w:p w14:paraId="26E3BA16" w14:textId="77777777" w:rsidR="00B06780" w:rsidRPr="00233A8E" w:rsidRDefault="00B06780">
      <w:pPr>
        <w:jc w:val="center"/>
        <w:rPr>
          <w:sz w:val="72"/>
          <w:szCs w:val="72"/>
          <w:lang w:val="en-AU"/>
        </w:rPr>
      </w:pPr>
    </w:p>
    <w:p w14:paraId="0966A687" w14:textId="77777777" w:rsidR="00E07B5C" w:rsidRPr="00233A8E" w:rsidRDefault="00E07B5C">
      <w:pPr>
        <w:jc w:val="center"/>
        <w:rPr>
          <w:lang w:val="en-AU"/>
        </w:rPr>
      </w:pPr>
      <w:r w:rsidRPr="00233A8E">
        <w:rPr>
          <w:sz w:val="72"/>
          <w:szCs w:val="72"/>
          <w:lang w:val="en-AU"/>
        </w:rPr>
        <w:t>Protocol</w:t>
      </w:r>
    </w:p>
    <w:p w14:paraId="420F35ED" w14:textId="77777777" w:rsidR="00E07B5C" w:rsidRPr="00233A8E" w:rsidRDefault="00E07B5C" w:rsidP="003B371D">
      <w:pPr>
        <w:jc w:val="center"/>
        <w:rPr>
          <w:sz w:val="24"/>
          <w:lang w:val="en-AU"/>
        </w:rPr>
      </w:pPr>
    </w:p>
    <w:p w14:paraId="5C94975E" w14:textId="77777777" w:rsidR="00E07B5C" w:rsidRPr="00233A8E" w:rsidRDefault="00E07B5C" w:rsidP="00023B27">
      <w:pPr>
        <w:jc w:val="center"/>
        <w:rPr>
          <w:b/>
          <w:bCs/>
          <w:sz w:val="24"/>
          <w:lang w:val="en-AU"/>
        </w:rPr>
      </w:pPr>
    </w:p>
    <w:p w14:paraId="1F754AAF" w14:textId="041A9A98" w:rsidR="007B05AD" w:rsidRPr="00233A8E" w:rsidRDefault="00D33563" w:rsidP="007B05AD">
      <w:pPr>
        <w:jc w:val="center"/>
        <w:rPr>
          <w:b/>
          <w:bCs/>
          <w:sz w:val="24"/>
          <w:lang w:val="en-AU" w:eastAsia="zh-CN"/>
        </w:rPr>
      </w:pPr>
      <w:r w:rsidRPr="00D33563">
        <w:rPr>
          <w:b/>
          <w:bCs/>
          <w:sz w:val="24"/>
          <w:lang w:val="en-AU"/>
        </w:rPr>
        <w:t xml:space="preserve">SCAMPI – Smoking Cessation App for (Chinese) Male </w:t>
      </w:r>
      <w:r w:rsidR="00476F4A">
        <w:rPr>
          <w:b/>
          <w:bCs/>
          <w:sz w:val="24"/>
          <w:lang w:val="en-AU"/>
        </w:rPr>
        <w:t>s</w:t>
      </w:r>
      <w:r w:rsidRPr="00D33563">
        <w:rPr>
          <w:b/>
          <w:bCs/>
          <w:sz w:val="24"/>
          <w:lang w:val="en-AU"/>
        </w:rPr>
        <w:t xml:space="preserve">mokers: </w:t>
      </w:r>
      <w:r w:rsidR="00476F4A">
        <w:rPr>
          <w:b/>
          <w:bCs/>
          <w:sz w:val="24"/>
          <w:lang w:val="en-AU"/>
        </w:rPr>
        <w:t>Pilot Intervention</w:t>
      </w:r>
      <w:r w:rsidRPr="00D33563">
        <w:rPr>
          <w:b/>
          <w:bCs/>
          <w:sz w:val="24"/>
          <w:lang w:val="en-AU"/>
        </w:rPr>
        <w:t xml:space="preserve"> Trial</w:t>
      </w:r>
      <w:r w:rsidR="00906491">
        <w:rPr>
          <w:b/>
          <w:bCs/>
          <w:sz w:val="24"/>
          <w:lang w:val="en-AU"/>
        </w:rPr>
        <w:t xml:space="preserve"> (version 3.</w:t>
      </w:r>
      <w:r w:rsidR="00EF6F8C">
        <w:rPr>
          <w:b/>
          <w:bCs/>
          <w:sz w:val="24"/>
          <w:lang w:val="en-AU"/>
        </w:rPr>
        <w:t>1</w:t>
      </w:r>
      <w:r w:rsidR="00906491">
        <w:rPr>
          <w:b/>
          <w:bCs/>
          <w:sz w:val="24"/>
          <w:lang w:val="en-AU"/>
        </w:rPr>
        <w:t>)</w:t>
      </w:r>
    </w:p>
    <w:p w14:paraId="20A3D477" w14:textId="77777777" w:rsidR="007B05AD" w:rsidRPr="00233A8E" w:rsidRDefault="007B05AD" w:rsidP="003B371D">
      <w:pPr>
        <w:jc w:val="center"/>
        <w:rPr>
          <w:rStyle w:val="Bold"/>
          <w:sz w:val="24"/>
          <w:lang w:val="en-AU"/>
        </w:rPr>
      </w:pPr>
    </w:p>
    <w:p w14:paraId="1E730AA6" w14:textId="6ED6DA0D" w:rsidR="00E07B5C" w:rsidRDefault="004157CB" w:rsidP="003B371D">
      <w:pPr>
        <w:jc w:val="center"/>
        <w:rPr>
          <w:rStyle w:val="Bold"/>
          <w:sz w:val="24"/>
          <w:lang w:val="en-AU"/>
        </w:rPr>
      </w:pPr>
      <w:r w:rsidRPr="00233A8E">
        <w:rPr>
          <w:rStyle w:val="Bold"/>
          <w:sz w:val="24"/>
          <w:lang w:val="en-AU"/>
        </w:rPr>
        <w:t>Trial Registration Number</w:t>
      </w:r>
      <w:r w:rsidR="008D51C7" w:rsidRPr="00233A8E">
        <w:rPr>
          <w:rStyle w:val="Bold"/>
          <w:sz w:val="24"/>
          <w:lang w:val="en-AU"/>
        </w:rPr>
        <w:t>:</w:t>
      </w:r>
      <w:r w:rsidR="00EC2BC1" w:rsidRPr="00233A8E">
        <w:rPr>
          <w:rStyle w:val="Bold"/>
          <w:sz w:val="24"/>
          <w:lang w:val="en-AU"/>
        </w:rPr>
        <w:t xml:space="preserve"> </w:t>
      </w:r>
    </w:p>
    <w:p w14:paraId="43782021" w14:textId="77777777" w:rsidR="00CB66BC" w:rsidRPr="00233A8E" w:rsidRDefault="00CB66BC" w:rsidP="003B371D">
      <w:pPr>
        <w:jc w:val="center"/>
        <w:rPr>
          <w:rStyle w:val="Bold"/>
          <w:sz w:val="24"/>
          <w:lang w:val="en-AU"/>
        </w:rPr>
      </w:pPr>
    </w:p>
    <w:p w14:paraId="09A17FF7" w14:textId="7275721E" w:rsidR="008D51C7" w:rsidRDefault="00CB66BC" w:rsidP="003B371D">
      <w:pPr>
        <w:jc w:val="center"/>
        <w:rPr>
          <w:rStyle w:val="Bold"/>
          <w:sz w:val="24"/>
          <w:lang w:val="en-AU"/>
        </w:rPr>
      </w:pPr>
      <w:r>
        <w:rPr>
          <w:rStyle w:val="Bold"/>
          <w:sz w:val="24"/>
          <w:lang w:val="en-AU"/>
        </w:rPr>
        <w:t>ANZCTR: ACTRN12618001089224p</w:t>
      </w:r>
    </w:p>
    <w:p w14:paraId="1EA7EAD4" w14:textId="77777777" w:rsidR="00CB66BC" w:rsidRDefault="00CB66BC" w:rsidP="003B371D">
      <w:pPr>
        <w:jc w:val="center"/>
        <w:rPr>
          <w:rStyle w:val="Bold"/>
          <w:sz w:val="24"/>
          <w:lang w:val="en-AU"/>
        </w:rPr>
      </w:pPr>
    </w:p>
    <w:p w14:paraId="4FEB59F5" w14:textId="7FE427C6" w:rsidR="00CB66BC" w:rsidRPr="00233A8E" w:rsidRDefault="00CB66BC" w:rsidP="003B371D">
      <w:pPr>
        <w:jc w:val="center"/>
        <w:rPr>
          <w:rStyle w:val="Bold"/>
          <w:sz w:val="24"/>
          <w:lang w:val="en-AU"/>
        </w:rPr>
      </w:pPr>
      <w:proofErr w:type="spellStart"/>
      <w:r>
        <w:rPr>
          <w:rStyle w:val="Bold"/>
          <w:sz w:val="24"/>
          <w:lang w:val="en-AU"/>
        </w:rPr>
        <w:t>ChiCTR</w:t>
      </w:r>
      <w:proofErr w:type="spellEnd"/>
      <w:r>
        <w:rPr>
          <w:rStyle w:val="Bold"/>
          <w:sz w:val="24"/>
          <w:lang w:val="en-AU"/>
        </w:rPr>
        <w:t>: ChiCTR1800016904</w:t>
      </w:r>
    </w:p>
    <w:p w14:paraId="0EF92A84" w14:textId="16793E83" w:rsidR="008D51C7" w:rsidRPr="00233A8E" w:rsidRDefault="008D51C7" w:rsidP="008D51C7">
      <w:pPr>
        <w:jc w:val="center"/>
        <w:rPr>
          <w:lang w:val="en-AU"/>
        </w:rPr>
      </w:pPr>
    </w:p>
    <w:p w14:paraId="3E6C3661" w14:textId="77777777" w:rsidR="00E07B5C" w:rsidRPr="00233A8E" w:rsidRDefault="00E07B5C" w:rsidP="003B371D">
      <w:pPr>
        <w:jc w:val="center"/>
        <w:rPr>
          <w:sz w:val="24"/>
          <w:lang w:val="en-AU"/>
        </w:rPr>
      </w:pPr>
    </w:p>
    <w:p w14:paraId="586F0A4B" w14:textId="77777777" w:rsidR="004157CB" w:rsidRPr="00233A8E" w:rsidRDefault="004157CB" w:rsidP="003B371D">
      <w:pPr>
        <w:jc w:val="center"/>
        <w:rPr>
          <w:sz w:val="24"/>
          <w:lang w:val="en-AU"/>
        </w:rPr>
      </w:pPr>
    </w:p>
    <w:p w14:paraId="36EABE08" w14:textId="77777777" w:rsidR="00E07B5C" w:rsidRPr="00233A8E" w:rsidRDefault="00E07B5C" w:rsidP="003B371D">
      <w:pPr>
        <w:jc w:val="center"/>
        <w:rPr>
          <w:sz w:val="24"/>
          <w:lang w:val="en-AU"/>
        </w:rPr>
      </w:pPr>
    </w:p>
    <w:p w14:paraId="66890A20" w14:textId="77777777" w:rsidR="00E07B5C" w:rsidRPr="00233A8E" w:rsidRDefault="00E07B5C" w:rsidP="003B371D">
      <w:pPr>
        <w:jc w:val="center"/>
        <w:rPr>
          <w:rStyle w:val="Bold"/>
          <w:sz w:val="24"/>
          <w:lang w:val="en-AU"/>
        </w:rPr>
      </w:pPr>
      <w:r w:rsidRPr="00233A8E">
        <w:rPr>
          <w:rStyle w:val="Bold"/>
          <w:sz w:val="24"/>
          <w:lang w:val="en-AU"/>
        </w:rPr>
        <w:t>Principal Investigator</w:t>
      </w:r>
    </w:p>
    <w:p w14:paraId="325669EF" w14:textId="11CA0A0F" w:rsidR="00E07B5C" w:rsidRPr="00233A8E" w:rsidRDefault="006759B3" w:rsidP="003B371D">
      <w:pPr>
        <w:jc w:val="center"/>
        <w:rPr>
          <w:rStyle w:val="Bold"/>
          <w:sz w:val="24"/>
          <w:lang w:val="en-AU"/>
        </w:rPr>
      </w:pPr>
      <w:r w:rsidRPr="00233A8E">
        <w:rPr>
          <w:rStyle w:val="Bold"/>
          <w:sz w:val="24"/>
          <w:lang w:val="en-AU"/>
        </w:rPr>
        <w:t>Professor Chris Bullen</w:t>
      </w:r>
    </w:p>
    <w:p w14:paraId="3F09F682" w14:textId="2471F103" w:rsidR="009812C3" w:rsidRPr="00233A8E" w:rsidRDefault="009812C3" w:rsidP="003B371D">
      <w:pPr>
        <w:jc w:val="center"/>
        <w:rPr>
          <w:rStyle w:val="Bold"/>
          <w:sz w:val="24"/>
          <w:lang w:val="en-AU"/>
        </w:rPr>
      </w:pPr>
      <w:r w:rsidRPr="00233A8E">
        <w:rPr>
          <w:rStyle w:val="Bold"/>
          <w:sz w:val="24"/>
          <w:lang w:val="en-AU"/>
        </w:rPr>
        <w:t xml:space="preserve">National Institute for Health Innovation, </w:t>
      </w:r>
      <w:proofErr w:type="gramStart"/>
      <w:r w:rsidRPr="00233A8E">
        <w:rPr>
          <w:rStyle w:val="Bold"/>
          <w:sz w:val="24"/>
          <w:lang w:val="en-AU"/>
        </w:rPr>
        <w:t>The</w:t>
      </w:r>
      <w:proofErr w:type="gramEnd"/>
      <w:r w:rsidRPr="00233A8E">
        <w:rPr>
          <w:rStyle w:val="Bold"/>
          <w:sz w:val="24"/>
          <w:lang w:val="en-AU"/>
        </w:rPr>
        <w:t xml:space="preserve"> University of Auckland</w:t>
      </w:r>
    </w:p>
    <w:p w14:paraId="21E6B633" w14:textId="77777777" w:rsidR="00E07B5C" w:rsidRPr="00233A8E" w:rsidRDefault="00E07B5C" w:rsidP="00C97D2B">
      <w:pPr>
        <w:jc w:val="center"/>
        <w:rPr>
          <w:lang w:val="en-AU"/>
        </w:rPr>
      </w:pPr>
    </w:p>
    <w:p w14:paraId="235AF34E" w14:textId="77777777" w:rsidR="003D6A4E" w:rsidRPr="00233A8E" w:rsidRDefault="003D6A4E" w:rsidP="003D6A4E">
      <w:pPr>
        <w:jc w:val="right"/>
        <w:rPr>
          <w:lang w:val="en-AU"/>
        </w:rPr>
      </w:pPr>
    </w:p>
    <w:p w14:paraId="0C7A772B" w14:textId="77777777" w:rsidR="003D6A4E" w:rsidRPr="00233A8E" w:rsidRDefault="003D6A4E" w:rsidP="003D6A4E">
      <w:pPr>
        <w:jc w:val="right"/>
        <w:rPr>
          <w:lang w:val="en-AU"/>
        </w:rPr>
      </w:pPr>
    </w:p>
    <w:p w14:paraId="5791A5A4" w14:textId="77777777" w:rsidR="003D6A4E" w:rsidRPr="00233A8E" w:rsidRDefault="003D6A4E" w:rsidP="003D6A4E">
      <w:pPr>
        <w:jc w:val="right"/>
        <w:rPr>
          <w:lang w:val="en-AU"/>
        </w:rPr>
      </w:pPr>
    </w:p>
    <w:p w14:paraId="10E29BB6" w14:textId="77777777" w:rsidR="003D6A4E" w:rsidRPr="00233A8E" w:rsidRDefault="003D6A4E" w:rsidP="003D6A4E">
      <w:pPr>
        <w:jc w:val="right"/>
        <w:rPr>
          <w:lang w:val="en-AU"/>
        </w:rPr>
      </w:pPr>
    </w:p>
    <w:p w14:paraId="08FAA0F5" w14:textId="77777777" w:rsidR="003D6A4E" w:rsidRPr="00233A8E" w:rsidRDefault="003D6A4E" w:rsidP="003D6A4E">
      <w:pPr>
        <w:jc w:val="right"/>
        <w:rPr>
          <w:lang w:val="en-AU"/>
        </w:rPr>
      </w:pPr>
    </w:p>
    <w:p w14:paraId="1ED000F2" w14:textId="77777777" w:rsidR="003D6A4E" w:rsidRPr="00233A8E" w:rsidRDefault="003D6A4E" w:rsidP="003D6A4E">
      <w:pPr>
        <w:jc w:val="right"/>
        <w:rPr>
          <w:lang w:val="en-AU"/>
        </w:rPr>
      </w:pPr>
    </w:p>
    <w:p w14:paraId="671F32CD" w14:textId="77777777" w:rsidR="003D6A4E" w:rsidRPr="00233A8E" w:rsidRDefault="003D6A4E" w:rsidP="003D6A4E">
      <w:pPr>
        <w:jc w:val="right"/>
        <w:rPr>
          <w:lang w:val="en-AU"/>
        </w:rPr>
      </w:pPr>
    </w:p>
    <w:p w14:paraId="076B4A32" w14:textId="77777777" w:rsidR="003D6A4E" w:rsidRPr="00233A8E" w:rsidRDefault="003D6A4E" w:rsidP="003D6A4E">
      <w:pPr>
        <w:jc w:val="right"/>
        <w:rPr>
          <w:lang w:val="en-AU"/>
        </w:rPr>
      </w:pPr>
    </w:p>
    <w:p w14:paraId="6351296F" w14:textId="77777777" w:rsidR="003D6A4E" w:rsidRPr="00233A8E" w:rsidRDefault="003D6A4E" w:rsidP="003D6A4E">
      <w:pPr>
        <w:jc w:val="right"/>
        <w:rPr>
          <w:lang w:val="en-AU"/>
        </w:rPr>
      </w:pPr>
    </w:p>
    <w:p w14:paraId="738359DB" w14:textId="77777777" w:rsidR="003D6A4E" w:rsidRPr="00233A8E" w:rsidRDefault="003D6A4E" w:rsidP="003D6A4E">
      <w:pPr>
        <w:jc w:val="right"/>
        <w:rPr>
          <w:lang w:val="en-AU"/>
        </w:rPr>
      </w:pPr>
    </w:p>
    <w:p w14:paraId="3E0C80A7" w14:textId="77777777" w:rsidR="003D6A4E" w:rsidRPr="00233A8E" w:rsidRDefault="003D6A4E" w:rsidP="003D6A4E">
      <w:pPr>
        <w:jc w:val="right"/>
        <w:rPr>
          <w:lang w:val="en-AU"/>
        </w:rPr>
      </w:pPr>
    </w:p>
    <w:p w14:paraId="7E7E01E7" w14:textId="77777777" w:rsidR="003D6A4E" w:rsidRPr="00233A8E" w:rsidRDefault="003D6A4E" w:rsidP="003D6A4E">
      <w:pPr>
        <w:jc w:val="right"/>
        <w:rPr>
          <w:lang w:val="en-AU"/>
        </w:rPr>
      </w:pPr>
    </w:p>
    <w:p w14:paraId="2AE88597" w14:textId="3107420F" w:rsidR="00C97D2B" w:rsidRPr="00233A8E" w:rsidRDefault="003D6A4E" w:rsidP="003D6A4E">
      <w:pPr>
        <w:jc w:val="right"/>
        <w:rPr>
          <w:lang w:val="en-AU"/>
        </w:rPr>
        <w:sectPr w:rsidR="00C97D2B" w:rsidRPr="00233A8E" w:rsidSect="00E25BEE">
          <w:headerReference w:type="default" r:id="rId12"/>
          <w:footerReference w:type="default" r:id="rId13"/>
          <w:pgSz w:w="11906" w:h="16838"/>
          <w:pgMar w:top="1134" w:right="1418" w:bottom="1134" w:left="1418" w:header="720" w:footer="720" w:gutter="0"/>
          <w:cols w:space="720"/>
        </w:sectPr>
      </w:pPr>
      <w:r w:rsidRPr="00233A8E">
        <w:rPr>
          <w:noProof/>
          <w:lang w:eastAsia="zh-CN"/>
        </w:rPr>
        <w:drawing>
          <wp:inline distT="0" distB="0" distL="0" distR="0" wp14:anchorId="5A959F25" wp14:editId="39073877">
            <wp:extent cx="1262380" cy="1187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62380" cy="1187450"/>
                    </a:xfrm>
                    <a:prstGeom prst="rect">
                      <a:avLst/>
                    </a:prstGeom>
                    <a:noFill/>
                    <a:ln>
                      <a:noFill/>
                    </a:ln>
                  </pic:spPr>
                </pic:pic>
              </a:graphicData>
            </a:graphic>
          </wp:inline>
        </w:drawing>
      </w:r>
    </w:p>
    <w:p w14:paraId="3559BB23" w14:textId="1284F461" w:rsidR="00E07B5C" w:rsidRPr="00233A8E" w:rsidRDefault="006759B3" w:rsidP="003B371D">
      <w:pPr>
        <w:pStyle w:val="StyleHeading1Left0cmFirstline0cm"/>
        <w:rPr>
          <w:lang w:val="en-AU"/>
        </w:rPr>
      </w:pPr>
      <w:bookmarkStart w:id="0" w:name="_Toc113091508"/>
      <w:bookmarkStart w:id="1" w:name="_Toc135324422"/>
      <w:bookmarkStart w:id="2" w:name="_Toc135324537"/>
      <w:bookmarkStart w:id="3" w:name="_Toc265761675"/>
      <w:bookmarkStart w:id="4" w:name="_Toc530491185"/>
      <w:r w:rsidRPr="00233A8E">
        <w:rPr>
          <w:lang w:val="en-AU"/>
        </w:rPr>
        <w:lastRenderedPageBreak/>
        <w:t>SCAMPI</w:t>
      </w:r>
      <w:r w:rsidR="0082737D" w:rsidRPr="00233A8E">
        <w:rPr>
          <w:lang w:val="en-AU"/>
        </w:rPr>
        <w:t xml:space="preserve"> </w:t>
      </w:r>
      <w:r w:rsidR="00197141" w:rsidRPr="00233A8E">
        <w:rPr>
          <w:lang w:val="en-AU"/>
        </w:rPr>
        <w:t>Study</w:t>
      </w:r>
      <w:r w:rsidR="00E07B5C" w:rsidRPr="00233A8E">
        <w:rPr>
          <w:lang w:val="en-AU"/>
        </w:rPr>
        <w:t xml:space="preserve"> </w:t>
      </w:r>
      <w:r w:rsidR="005928CD" w:rsidRPr="00233A8E">
        <w:rPr>
          <w:lang w:val="en-AU"/>
        </w:rPr>
        <w:t>C</w:t>
      </w:r>
      <w:r w:rsidR="00E07B5C" w:rsidRPr="00233A8E">
        <w:rPr>
          <w:lang w:val="en-AU"/>
        </w:rPr>
        <w:t xml:space="preserve">o-ordinating </w:t>
      </w:r>
      <w:r w:rsidR="005928CD" w:rsidRPr="00233A8E">
        <w:rPr>
          <w:lang w:val="en-AU"/>
        </w:rPr>
        <w:t>C</w:t>
      </w:r>
      <w:r w:rsidR="00E07B5C" w:rsidRPr="00233A8E">
        <w:rPr>
          <w:lang w:val="en-AU"/>
        </w:rPr>
        <w:t>entre</w:t>
      </w:r>
      <w:bookmarkEnd w:id="0"/>
      <w:bookmarkEnd w:id="1"/>
      <w:bookmarkEnd w:id="2"/>
      <w:bookmarkEnd w:id="3"/>
      <w:bookmarkEnd w:id="4"/>
    </w:p>
    <w:p w14:paraId="4E6CF9EB" w14:textId="77777777" w:rsidR="00E07B5C" w:rsidRPr="00233A8E" w:rsidRDefault="00E07B5C">
      <w:pPr>
        <w:rPr>
          <w:rFonts w:cs="Arial"/>
          <w:lang w:val="en-AU"/>
        </w:rPr>
      </w:pPr>
    </w:p>
    <w:tbl>
      <w:tblPr>
        <w:tblW w:w="9356" w:type="dxa"/>
        <w:tblLayout w:type="fixed"/>
        <w:tblCellMar>
          <w:left w:w="142" w:type="dxa"/>
          <w:right w:w="142" w:type="dxa"/>
        </w:tblCellMar>
        <w:tblLook w:val="0000" w:firstRow="0" w:lastRow="0" w:firstColumn="0" w:lastColumn="0" w:noHBand="0" w:noVBand="0"/>
      </w:tblPr>
      <w:tblGrid>
        <w:gridCol w:w="5387"/>
        <w:gridCol w:w="3969"/>
      </w:tblGrid>
      <w:tr w:rsidR="00E07B5C" w:rsidRPr="00233A8E" w14:paraId="63FA7C4C" w14:textId="77777777">
        <w:tc>
          <w:tcPr>
            <w:tcW w:w="5387" w:type="dxa"/>
          </w:tcPr>
          <w:p w14:paraId="45BC7BCC" w14:textId="646FA9E5" w:rsidR="00E07B5C" w:rsidRPr="00233A8E" w:rsidRDefault="00E07B5C">
            <w:pPr>
              <w:rPr>
                <w:rStyle w:val="BoldItalic"/>
                <w:lang w:val="en-AU"/>
              </w:rPr>
            </w:pPr>
            <w:r w:rsidRPr="00233A8E">
              <w:rPr>
                <w:rStyle w:val="BoldItalic"/>
                <w:lang w:val="en-AU"/>
              </w:rPr>
              <w:t>Postal address</w:t>
            </w:r>
          </w:p>
          <w:p w14:paraId="6AE60943" w14:textId="66A1C1F6" w:rsidR="00B06780" w:rsidRPr="00233A8E" w:rsidRDefault="00ED79FF">
            <w:pPr>
              <w:rPr>
                <w:rStyle w:val="BoldItalic"/>
                <w:b w:val="0"/>
                <w:i w:val="0"/>
                <w:lang w:val="en-AU"/>
              </w:rPr>
            </w:pPr>
            <w:r w:rsidRPr="00233A8E">
              <w:rPr>
                <w:rStyle w:val="BoldItalic"/>
                <w:b w:val="0"/>
                <w:i w:val="0"/>
                <w:lang w:val="en-AU"/>
              </w:rPr>
              <w:t>National Institute for Health Innovation</w:t>
            </w:r>
          </w:p>
          <w:p w14:paraId="669AF3D3" w14:textId="77777777" w:rsidR="00ED79FF" w:rsidRPr="00233A8E" w:rsidRDefault="00ED79FF">
            <w:pPr>
              <w:rPr>
                <w:rStyle w:val="BoldItalic"/>
                <w:b w:val="0"/>
                <w:i w:val="0"/>
                <w:lang w:val="en-AU"/>
              </w:rPr>
            </w:pPr>
            <w:r w:rsidRPr="00233A8E">
              <w:rPr>
                <w:rStyle w:val="BoldItalic"/>
                <w:b w:val="0"/>
                <w:i w:val="0"/>
                <w:lang w:val="en-AU"/>
              </w:rPr>
              <w:t>School of Population Health</w:t>
            </w:r>
          </w:p>
          <w:p w14:paraId="58ADD959" w14:textId="77777777" w:rsidR="00ED79FF" w:rsidRPr="00233A8E" w:rsidRDefault="00ED79FF">
            <w:pPr>
              <w:rPr>
                <w:rStyle w:val="BoldItalic"/>
                <w:b w:val="0"/>
                <w:i w:val="0"/>
                <w:lang w:val="en-AU"/>
              </w:rPr>
            </w:pPr>
            <w:r w:rsidRPr="00233A8E">
              <w:rPr>
                <w:rStyle w:val="BoldItalic"/>
                <w:b w:val="0"/>
                <w:i w:val="0"/>
                <w:lang w:val="en-AU"/>
              </w:rPr>
              <w:t>The University of Auckland</w:t>
            </w:r>
          </w:p>
          <w:p w14:paraId="365FE6AF" w14:textId="77777777" w:rsidR="00ED79FF" w:rsidRPr="00233A8E" w:rsidRDefault="00ED79FF">
            <w:pPr>
              <w:rPr>
                <w:rStyle w:val="BoldItalic"/>
                <w:b w:val="0"/>
                <w:i w:val="0"/>
                <w:lang w:val="en-AU"/>
              </w:rPr>
            </w:pPr>
            <w:r w:rsidRPr="00233A8E">
              <w:rPr>
                <w:rStyle w:val="BoldItalic"/>
                <w:b w:val="0"/>
                <w:i w:val="0"/>
                <w:lang w:val="en-AU"/>
              </w:rPr>
              <w:t>Private Bag 92019</w:t>
            </w:r>
          </w:p>
          <w:p w14:paraId="5D1A929A" w14:textId="77777777" w:rsidR="00ED79FF" w:rsidRPr="00233A8E" w:rsidRDefault="00ED79FF">
            <w:pPr>
              <w:rPr>
                <w:rStyle w:val="BoldItalic"/>
                <w:b w:val="0"/>
                <w:i w:val="0"/>
                <w:lang w:val="en-AU"/>
              </w:rPr>
            </w:pPr>
            <w:r w:rsidRPr="00233A8E">
              <w:rPr>
                <w:rStyle w:val="BoldItalic"/>
                <w:b w:val="0"/>
                <w:i w:val="0"/>
                <w:lang w:val="en-AU"/>
              </w:rPr>
              <w:t>Auckland Mail Centre</w:t>
            </w:r>
          </w:p>
          <w:p w14:paraId="7306C070" w14:textId="77777777" w:rsidR="00ED79FF" w:rsidRPr="00233A8E" w:rsidRDefault="00ED79FF">
            <w:pPr>
              <w:rPr>
                <w:rStyle w:val="BoldItalic"/>
                <w:b w:val="0"/>
                <w:i w:val="0"/>
                <w:lang w:val="en-AU"/>
              </w:rPr>
            </w:pPr>
            <w:r w:rsidRPr="00233A8E">
              <w:rPr>
                <w:rStyle w:val="BoldItalic"/>
                <w:b w:val="0"/>
                <w:i w:val="0"/>
                <w:lang w:val="en-AU"/>
              </w:rPr>
              <w:t>Auckland 1142</w:t>
            </w:r>
          </w:p>
          <w:p w14:paraId="6AAF5C2A" w14:textId="2AD5B2F3" w:rsidR="00ED79FF" w:rsidRPr="00233A8E" w:rsidRDefault="00ED79FF">
            <w:pPr>
              <w:rPr>
                <w:rStyle w:val="BoldItalic"/>
                <w:b w:val="0"/>
                <w:i w:val="0"/>
                <w:lang w:val="en-AU"/>
              </w:rPr>
            </w:pPr>
            <w:r w:rsidRPr="00233A8E">
              <w:rPr>
                <w:rStyle w:val="BoldItalic"/>
                <w:b w:val="0"/>
                <w:i w:val="0"/>
                <w:lang w:val="en-AU"/>
              </w:rPr>
              <w:t>New Zealand</w:t>
            </w:r>
          </w:p>
          <w:p w14:paraId="15FE4C79" w14:textId="633ED84F" w:rsidR="00E07B5C" w:rsidRPr="00233A8E" w:rsidRDefault="00197141">
            <w:pPr>
              <w:rPr>
                <w:szCs w:val="22"/>
                <w:lang w:val="en-AU"/>
              </w:rPr>
            </w:pPr>
            <w:r w:rsidRPr="00233A8E">
              <w:rPr>
                <w:szCs w:val="22"/>
                <w:lang w:val="en-AU"/>
              </w:rPr>
              <w:t xml:space="preserve">Tel: </w:t>
            </w:r>
            <w:r w:rsidR="00ED79FF" w:rsidRPr="00233A8E">
              <w:rPr>
                <w:szCs w:val="22"/>
                <w:lang w:val="en-AU"/>
              </w:rPr>
              <w:t>64 9 373 7999</w:t>
            </w:r>
          </w:p>
          <w:p w14:paraId="5B2E5CC8" w14:textId="0E28C22A" w:rsidR="00130573" w:rsidRPr="00233A8E" w:rsidRDefault="00130573" w:rsidP="007A4DA5">
            <w:pPr>
              <w:rPr>
                <w:szCs w:val="22"/>
                <w:lang w:val="en-AU"/>
              </w:rPr>
            </w:pPr>
            <w:r w:rsidRPr="00233A8E">
              <w:rPr>
                <w:szCs w:val="22"/>
                <w:lang w:val="en-AU"/>
              </w:rPr>
              <w:t xml:space="preserve">Web: </w:t>
            </w:r>
            <w:hyperlink r:id="rId15" w:history="1">
              <w:r w:rsidR="00B068E3" w:rsidRPr="00233A8E">
                <w:rPr>
                  <w:rStyle w:val="Hyperlink"/>
                  <w:szCs w:val="22"/>
                  <w:lang w:val="en-AU"/>
                </w:rPr>
                <w:t>www.nihi.auckland.ac.nz</w:t>
              </w:r>
            </w:hyperlink>
          </w:p>
        </w:tc>
        <w:tc>
          <w:tcPr>
            <w:tcW w:w="3969" w:type="dxa"/>
          </w:tcPr>
          <w:p w14:paraId="1CAA4E75" w14:textId="77777777" w:rsidR="00E07B5C" w:rsidRPr="00233A8E" w:rsidRDefault="00E07B5C">
            <w:pPr>
              <w:rPr>
                <w:rStyle w:val="BoldItalic"/>
                <w:lang w:val="en-AU"/>
              </w:rPr>
            </w:pPr>
            <w:r w:rsidRPr="00233A8E">
              <w:rPr>
                <w:rStyle w:val="BoldItalic"/>
                <w:lang w:val="en-AU"/>
              </w:rPr>
              <w:t>Street address</w:t>
            </w:r>
          </w:p>
          <w:p w14:paraId="786BF575" w14:textId="77777777" w:rsidR="00E07B5C" w:rsidRPr="00233A8E" w:rsidRDefault="00915856">
            <w:pPr>
              <w:rPr>
                <w:lang w:val="en-AU"/>
              </w:rPr>
            </w:pPr>
            <w:r w:rsidRPr="00233A8E">
              <w:rPr>
                <w:lang w:val="en-AU"/>
              </w:rPr>
              <w:t>National Institute for Health Innovation</w:t>
            </w:r>
          </w:p>
          <w:p w14:paraId="0A94E52D" w14:textId="77777777" w:rsidR="00915856" w:rsidRPr="00233A8E" w:rsidRDefault="00915856">
            <w:pPr>
              <w:rPr>
                <w:lang w:val="en-AU"/>
              </w:rPr>
            </w:pPr>
            <w:r w:rsidRPr="00233A8E">
              <w:rPr>
                <w:lang w:val="en-AU"/>
              </w:rPr>
              <w:t>Level 4, School of Population Health</w:t>
            </w:r>
          </w:p>
          <w:p w14:paraId="69B0B932" w14:textId="77777777" w:rsidR="00915856" w:rsidRPr="00233A8E" w:rsidRDefault="00915856">
            <w:pPr>
              <w:rPr>
                <w:lang w:val="en-AU"/>
              </w:rPr>
            </w:pPr>
            <w:r w:rsidRPr="00233A8E">
              <w:rPr>
                <w:lang w:val="en-AU"/>
              </w:rPr>
              <w:t>Tamaki Campus</w:t>
            </w:r>
          </w:p>
          <w:p w14:paraId="73CE3A66" w14:textId="77777777" w:rsidR="00915856" w:rsidRPr="00233A8E" w:rsidRDefault="00915856">
            <w:pPr>
              <w:rPr>
                <w:lang w:val="en-AU"/>
              </w:rPr>
            </w:pPr>
            <w:r w:rsidRPr="00233A8E">
              <w:rPr>
                <w:lang w:val="en-AU"/>
              </w:rPr>
              <w:t>The University of Auckland</w:t>
            </w:r>
          </w:p>
          <w:p w14:paraId="1C07981B" w14:textId="77777777" w:rsidR="00915856" w:rsidRPr="00233A8E" w:rsidRDefault="00915856">
            <w:pPr>
              <w:rPr>
                <w:lang w:val="en-AU"/>
              </w:rPr>
            </w:pPr>
            <w:r w:rsidRPr="00233A8E">
              <w:rPr>
                <w:lang w:val="en-AU"/>
              </w:rPr>
              <w:t xml:space="preserve">261 </w:t>
            </w:r>
            <w:proofErr w:type="spellStart"/>
            <w:r w:rsidRPr="00233A8E">
              <w:rPr>
                <w:lang w:val="en-AU"/>
              </w:rPr>
              <w:t>Morrin</w:t>
            </w:r>
            <w:proofErr w:type="spellEnd"/>
            <w:r w:rsidRPr="00233A8E">
              <w:rPr>
                <w:lang w:val="en-AU"/>
              </w:rPr>
              <w:t xml:space="preserve"> Road</w:t>
            </w:r>
          </w:p>
          <w:p w14:paraId="74F9F78E" w14:textId="77777777" w:rsidR="00915856" w:rsidRPr="00233A8E" w:rsidRDefault="00915856">
            <w:pPr>
              <w:rPr>
                <w:lang w:val="en-AU"/>
              </w:rPr>
            </w:pPr>
            <w:r w:rsidRPr="00233A8E">
              <w:rPr>
                <w:lang w:val="en-AU"/>
              </w:rPr>
              <w:t>Glen Innes</w:t>
            </w:r>
          </w:p>
          <w:p w14:paraId="38374308" w14:textId="77777777" w:rsidR="00915856" w:rsidRPr="00233A8E" w:rsidRDefault="00915856">
            <w:pPr>
              <w:rPr>
                <w:lang w:val="en-AU"/>
              </w:rPr>
            </w:pPr>
            <w:r w:rsidRPr="00233A8E">
              <w:rPr>
                <w:lang w:val="en-AU"/>
              </w:rPr>
              <w:t>Auckland 1072</w:t>
            </w:r>
          </w:p>
          <w:p w14:paraId="4C90A443" w14:textId="71708D5C" w:rsidR="00915856" w:rsidRPr="00233A8E" w:rsidRDefault="00915856">
            <w:pPr>
              <w:rPr>
                <w:lang w:val="en-AU"/>
              </w:rPr>
            </w:pPr>
            <w:r w:rsidRPr="00233A8E">
              <w:rPr>
                <w:lang w:val="en-AU"/>
              </w:rPr>
              <w:t>New Zealand</w:t>
            </w:r>
          </w:p>
        </w:tc>
      </w:tr>
    </w:tbl>
    <w:p w14:paraId="1B7F6746" w14:textId="3B1360AD" w:rsidR="00E07B5C" w:rsidRPr="00233A8E" w:rsidRDefault="00E07B5C">
      <w:pPr>
        <w:rPr>
          <w:rFonts w:cs="Arial"/>
          <w:lang w:val="en-AU"/>
        </w:rPr>
      </w:pPr>
    </w:p>
    <w:p w14:paraId="01A99EFB" w14:textId="77777777" w:rsidR="00E07B5C" w:rsidRPr="00233A8E" w:rsidRDefault="00E07B5C">
      <w:pPr>
        <w:rPr>
          <w:rFonts w:cs="Arial"/>
          <w:lang w:val="en-AU"/>
        </w:rPr>
        <w:sectPr w:rsidR="00E07B5C" w:rsidRPr="00233A8E" w:rsidSect="00E25BEE">
          <w:pgSz w:w="11906" w:h="16838"/>
          <w:pgMar w:top="1134" w:right="1418" w:bottom="1134" w:left="1418" w:header="720" w:footer="720" w:gutter="0"/>
          <w:cols w:space="720"/>
          <w:vAlign w:val="bottom"/>
        </w:sectPr>
      </w:pPr>
    </w:p>
    <w:p w14:paraId="6344BFA6" w14:textId="77777777" w:rsidR="00E07B5C" w:rsidRPr="00233A8E" w:rsidRDefault="00130573" w:rsidP="003B371D">
      <w:pPr>
        <w:pStyle w:val="StyleHeading1Left0cmFirstline0cm"/>
        <w:rPr>
          <w:lang w:val="en-AU"/>
        </w:rPr>
      </w:pPr>
      <w:bookmarkStart w:id="5" w:name="_Toc265761676"/>
      <w:bookmarkStart w:id="6" w:name="_Toc530491186"/>
      <w:bookmarkStart w:id="7" w:name="_Toc135324425"/>
      <w:bookmarkStart w:id="8" w:name="_Toc135324540"/>
      <w:r w:rsidRPr="00233A8E">
        <w:rPr>
          <w:lang w:val="en-AU"/>
        </w:rPr>
        <w:t>Steering Group Committee Members</w:t>
      </w:r>
      <w:bookmarkEnd w:id="5"/>
      <w:bookmarkEnd w:id="6"/>
    </w:p>
    <w:p w14:paraId="5F79338C" w14:textId="77777777" w:rsidR="00E07B5C" w:rsidRPr="00233A8E" w:rsidRDefault="00E07B5C">
      <w:pPr>
        <w:rPr>
          <w:lang w:val="en-A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4712"/>
      </w:tblGrid>
      <w:tr w:rsidR="00A570DF" w:rsidRPr="00233A8E" w14:paraId="27C0F458" w14:textId="77777777" w:rsidTr="00A570DF">
        <w:trPr>
          <w:cantSplit/>
        </w:trPr>
        <w:tc>
          <w:tcPr>
            <w:tcW w:w="4219" w:type="dxa"/>
          </w:tcPr>
          <w:bookmarkEnd w:id="7"/>
          <w:bookmarkEnd w:id="8"/>
          <w:p w14:paraId="33E6FFA9" w14:textId="77777777" w:rsidR="00A570DF" w:rsidRPr="00233A8E" w:rsidRDefault="00A570DF" w:rsidP="00C43A4C">
            <w:pPr>
              <w:rPr>
                <w:rStyle w:val="Bold"/>
                <w:color w:val="000000" w:themeColor="text1"/>
                <w:lang w:val="en-AU"/>
              </w:rPr>
            </w:pPr>
            <w:r w:rsidRPr="00233A8E">
              <w:rPr>
                <w:rStyle w:val="Bold"/>
                <w:color w:val="000000" w:themeColor="text1"/>
                <w:lang w:val="en-AU"/>
              </w:rPr>
              <w:t>Professor Chris Bullen</w:t>
            </w:r>
          </w:p>
          <w:p w14:paraId="16D6D579" w14:textId="090334F1" w:rsidR="00A570DF" w:rsidRPr="00233A8E" w:rsidRDefault="00A570DF" w:rsidP="00C43A4C">
            <w:pPr>
              <w:rPr>
                <w:szCs w:val="22"/>
                <w:lang w:val="en-AU"/>
              </w:rPr>
            </w:pPr>
            <w:r w:rsidRPr="00233A8E">
              <w:rPr>
                <w:rFonts w:cs="Arial"/>
                <w:color w:val="000000" w:themeColor="text1"/>
                <w:szCs w:val="22"/>
                <w:lang w:val="en-AU"/>
              </w:rPr>
              <w:t>Supervisor, Director</w:t>
            </w:r>
          </w:p>
        </w:tc>
        <w:tc>
          <w:tcPr>
            <w:tcW w:w="4712" w:type="dxa"/>
          </w:tcPr>
          <w:p w14:paraId="2DF8A2D5" w14:textId="77777777" w:rsidR="00A570DF" w:rsidRPr="00233A8E" w:rsidRDefault="00A570DF" w:rsidP="00C43A4C">
            <w:pPr>
              <w:rPr>
                <w:color w:val="000000" w:themeColor="text1"/>
                <w:szCs w:val="22"/>
                <w:lang w:val="en-AU"/>
              </w:rPr>
            </w:pPr>
            <w:r w:rsidRPr="00233A8E">
              <w:rPr>
                <w:color w:val="000000" w:themeColor="text1"/>
                <w:szCs w:val="22"/>
                <w:lang w:val="en-AU"/>
              </w:rPr>
              <w:t>National Institute for Health Innovation</w:t>
            </w:r>
          </w:p>
          <w:p w14:paraId="368B96D4" w14:textId="77777777" w:rsidR="00A570DF" w:rsidRPr="00233A8E" w:rsidRDefault="00A570DF" w:rsidP="00C43A4C">
            <w:pPr>
              <w:jc w:val="both"/>
              <w:rPr>
                <w:color w:val="000000" w:themeColor="text1"/>
                <w:szCs w:val="22"/>
                <w:lang w:val="en-AU"/>
              </w:rPr>
            </w:pPr>
            <w:r w:rsidRPr="00233A8E">
              <w:rPr>
                <w:color w:val="000000" w:themeColor="text1"/>
                <w:szCs w:val="22"/>
                <w:lang w:val="en-AU"/>
              </w:rPr>
              <w:t>University of Auckland</w:t>
            </w:r>
          </w:p>
          <w:p w14:paraId="24260781" w14:textId="77777777" w:rsidR="00A570DF" w:rsidRPr="00233A8E" w:rsidRDefault="00A570DF" w:rsidP="00C43A4C">
            <w:pPr>
              <w:jc w:val="both"/>
              <w:rPr>
                <w:color w:val="000000" w:themeColor="text1"/>
                <w:szCs w:val="22"/>
                <w:lang w:val="en-AU"/>
              </w:rPr>
            </w:pPr>
            <w:r w:rsidRPr="00233A8E">
              <w:rPr>
                <w:color w:val="000000" w:themeColor="text1"/>
                <w:szCs w:val="22"/>
                <w:lang w:val="en-AU"/>
              </w:rPr>
              <w:t>Private Bag 92019</w:t>
            </w:r>
          </w:p>
          <w:p w14:paraId="61FA9416" w14:textId="77777777" w:rsidR="00A570DF" w:rsidRPr="00233A8E" w:rsidRDefault="00A570DF" w:rsidP="00C43A4C">
            <w:pPr>
              <w:jc w:val="both"/>
              <w:rPr>
                <w:color w:val="000000" w:themeColor="text1"/>
                <w:szCs w:val="22"/>
                <w:lang w:val="en-AU"/>
              </w:rPr>
            </w:pPr>
            <w:r w:rsidRPr="00233A8E">
              <w:rPr>
                <w:color w:val="000000" w:themeColor="text1"/>
                <w:szCs w:val="22"/>
                <w:lang w:val="en-AU"/>
              </w:rPr>
              <w:t>Auckland 1142, New Zealand</w:t>
            </w:r>
          </w:p>
          <w:p w14:paraId="651000FB" w14:textId="77777777" w:rsidR="00A570DF" w:rsidRPr="00233A8E" w:rsidRDefault="00A570DF" w:rsidP="00C43A4C">
            <w:pPr>
              <w:jc w:val="both"/>
              <w:rPr>
                <w:color w:val="000000" w:themeColor="text1"/>
                <w:szCs w:val="22"/>
                <w:lang w:val="en-AU"/>
              </w:rPr>
            </w:pPr>
            <w:r w:rsidRPr="00233A8E">
              <w:rPr>
                <w:color w:val="000000" w:themeColor="text1"/>
                <w:szCs w:val="22"/>
                <w:lang w:val="en-AU"/>
              </w:rPr>
              <w:t>Tel: 64 9 3</w:t>
            </w:r>
            <w:r w:rsidRPr="00233A8E">
              <w:rPr>
                <w:color w:val="000000" w:themeColor="text1"/>
                <w:lang w:val="en-AU"/>
              </w:rPr>
              <w:t xml:space="preserve">73 7599 ext. </w:t>
            </w:r>
            <w:r w:rsidRPr="00233A8E">
              <w:rPr>
                <w:color w:val="000000" w:themeColor="text1"/>
                <w:szCs w:val="22"/>
                <w:lang w:val="en-AU"/>
              </w:rPr>
              <w:t>84730</w:t>
            </w:r>
          </w:p>
          <w:p w14:paraId="32029A17" w14:textId="77777777" w:rsidR="00A570DF" w:rsidRPr="00233A8E" w:rsidRDefault="00A570DF" w:rsidP="00C43A4C">
            <w:pPr>
              <w:jc w:val="both"/>
              <w:rPr>
                <w:color w:val="000000" w:themeColor="text1"/>
                <w:szCs w:val="22"/>
                <w:lang w:val="en-AU"/>
              </w:rPr>
            </w:pPr>
            <w:r w:rsidRPr="00233A8E">
              <w:rPr>
                <w:color w:val="000000" w:themeColor="text1"/>
                <w:szCs w:val="22"/>
                <w:lang w:val="en-AU"/>
              </w:rPr>
              <w:t>Fax: 64 9 373 1710</w:t>
            </w:r>
          </w:p>
          <w:p w14:paraId="28DE3654" w14:textId="77777777" w:rsidR="00A570DF" w:rsidRPr="00233A8E" w:rsidRDefault="00A570DF" w:rsidP="00C43A4C">
            <w:pPr>
              <w:jc w:val="both"/>
              <w:rPr>
                <w:color w:val="000000" w:themeColor="text1"/>
                <w:szCs w:val="22"/>
                <w:lang w:val="en-AU"/>
              </w:rPr>
            </w:pPr>
            <w:r w:rsidRPr="00233A8E">
              <w:rPr>
                <w:color w:val="000000" w:themeColor="text1"/>
                <w:szCs w:val="22"/>
                <w:lang w:val="en-AU"/>
              </w:rPr>
              <w:t>Emergency no: 64 9 522 2780</w:t>
            </w:r>
          </w:p>
          <w:p w14:paraId="6FD7036A" w14:textId="77777777" w:rsidR="00A570DF" w:rsidRPr="00233A8E" w:rsidRDefault="00A570DF" w:rsidP="00C43A4C">
            <w:pPr>
              <w:jc w:val="both"/>
              <w:rPr>
                <w:color w:val="000000" w:themeColor="text1"/>
                <w:szCs w:val="22"/>
                <w:lang w:val="en-AU"/>
              </w:rPr>
            </w:pPr>
            <w:r w:rsidRPr="00233A8E">
              <w:rPr>
                <w:color w:val="000000" w:themeColor="text1"/>
                <w:szCs w:val="22"/>
                <w:lang w:val="en-AU"/>
              </w:rPr>
              <w:t>Mobile no. + 6421415267</w:t>
            </w:r>
          </w:p>
          <w:p w14:paraId="26AADD9D" w14:textId="77777777" w:rsidR="00A570DF" w:rsidRPr="00233A8E" w:rsidRDefault="00A570DF" w:rsidP="00C43A4C">
            <w:pPr>
              <w:jc w:val="both"/>
              <w:rPr>
                <w:color w:val="000000" w:themeColor="text1"/>
                <w:szCs w:val="22"/>
                <w:lang w:val="en-AU"/>
              </w:rPr>
            </w:pPr>
            <w:r w:rsidRPr="00233A8E">
              <w:rPr>
                <w:color w:val="000000" w:themeColor="text1"/>
                <w:szCs w:val="22"/>
                <w:lang w:val="en-AU"/>
              </w:rPr>
              <w:t xml:space="preserve">Email: </w:t>
            </w:r>
            <w:hyperlink r:id="rId16" w:history="1">
              <w:r w:rsidRPr="00233A8E">
                <w:rPr>
                  <w:rStyle w:val="Hyperlink"/>
                  <w:szCs w:val="22"/>
                  <w:lang w:val="en-AU"/>
                </w:rPr>
                <w:t>c.bullen@auckland.ac.nz</w:t>
              </w:r>
            </w:hyperlink>
          </w:p>
          <w:p w14:paraId="7329DAEF" w14:textId="026E7A83" w:rsidR="00A570DF" w:rsidRPr="00233A8E" w:rsidRDefault="00A570DF" w:rsidP="00C43A4C">
            <w:pPr>
              <w:rPr>
                <w:szCs w:val="22"/>
                <w:lang w:val="en-AU"/>
              </w:rPr>
            </w:pPr>
          </w:p>
        </w:tc>
      </w:tr>
      <w:tr w:rsidR="00A570DF" w:rsidRPr="00233A8E" w14:paraId="66A60780" w14:textId="77777777" w:rsidTr="00A570DF">
        <w:trPr>
          <w:cantSplit/>
        </w:trPr>
        <w:tc>
          <w:tcPr>
            <w:tcW w:w="4219" w:type="dxa"/>
          </w:tcPr>
          <w:p w14:paraId="34B1D684" w14:textId="77777777" w:rsidR="00A570DF" w:rsidRPr="00233A8E" w:rsidRDefault="00A570DF" w:rsidP="00C43A4C">
            <w:pPr>
              <w:jc w:val="both"/>
              <w:rPr>
                <w:rStyle w:val="Bold"/>
                <w:color w:val="000000" w:themeColor="text1"/>
                <w:lang w:val="en-AU"/>
              </w:rPr>
            </w:pPr>
            <w:r w:rsidRPr="00233A8E">
              <w:rPr>
                <w:rStyle w:val="Bold"/>
                <w:color w:val="000000" w:themeColor="text1"/>
                <w:lang w:val="en-AU"/>
              </w:rPr>
              <w:t>Associate Professor Elsie Ho</w:t>
            </w:r>
          </w:p>
          <w:p w14:paraId="6D5CD337" w14:textId="1E047562" w:rsidR="00A570DF" w:rsidRPr="00233A8E" w:rsidRDefault="00A570DF" w:rsidP="00C43A4C">
            <w:pPr>
              <w:jc w:val="both"/>
              <w:rPr>
                <w:rStyle w:val="Bold"/>
                <w:b w:val="0"/>
                <w:color w:val="000000" w:themeColor="text1"/>
                <w:lang w:val="en-AU"/>
              </w:rPr>
            </w:pPr>
            <w:r w:rsidRPr="00233A8E">
              <w:rPr>
                <w:rStyle w:val="Bold"/>
                <w:b w:val="0"/>
                <w:color w:val="000000" w:themeColor="text1"/>
                <w:lang w:val="en-AU"/>
              </w:rPr>
              <w:t>Co-supervisor</w:t>
            </w:r>
          </w:p>
        </w:tc>
        <w:tc>
          <w:tcPr>
            <w:tcW w:w="4712" w:type="dxa"/>
          </w:tcPr>
          <w:p w14:paraId="43AA631B" w14:textId="77777777" w:rsidR="00A570DF" w:rsidRPr="00233A8E" w:rsidRDefault="00A570DF" w:rsidP="00C43A4C">
            <w:pPr>
              <w:rPr>
                <w:color w:val="000000" w:themeColor="text1"/>
                <w:szCs w:val="22"/>
                <w:lang w:val="en-AU" w:eastAsia="zh-CN"/>
              </w:rPr>
            </w:pPr>
            <w:r w:rsidRPr="00233A8E">
              <w:rPr>
                <w:color w:val="000000" w:themeColor="text1"/>
                <w:szCs w:val="22"/>
                <w:lang w:val="en-AU" w:eastAsia="zh-CN"/>
              </w:rPr>
              <w:t>Social and Community Health</w:t>
            </w:r>
          </w:p>
          <w:p w14:paraId="40E76ED3" w14:textId="127822D6" w:rsidR="00A570DF" w:rsidRPr="00233A8E" w:rsidRDefault="00A570DF" w:rsidP="00C43A4C">
            <w:pPr>
              <w:rPr>
                <w:color w:val="000000" w:themeColor="text1"/>
                <w:szCs w:val="22"/>
                <w:lang w:val="en-AU" w:eastAsia="zh-CN"/>
              </w:rPr>
            </w:pPr>
            <w:r w:rsidRPr="00233A8E">
              <w:rPr>
                <w:color w:val="000000" w:themeColor="text1"/>
                <w:szCs w:val="22"/>
                <w:lang w:val="en-AU" w:eastAsia="zh-CN"/>
              </w:rPr>
              <w:t>Tel: 64 9 923 6097</w:t>
            </w:r>
          </w:p>
          <w:p w14:paraId="124B0039" w14:textId="43A58B8D" w:rsidR="00A570DF" w:rsidRPr="00233A8E" w:rsidRDefault="00A570DF" w:rsidP="00C43A4C">
            <w:pPr>
              <w:rPr>
                <w:color w:val="000000" w:themeColor="text1"/>
                <w:szCs w:val="22"/>
                <w:lang w:val="en-AU" w:eastAsia="zh-CN"/>
              </w:rPr>
            </w:pPr>
            <w:r w:rsidRPr="00233A8E">
              <w:rPr>
                <w:color w:val="000000" w:themeColor="text1"/>
                <w:szCs w:val="22"/>
                <w:lang w:val="en-AU" w:eastAsia="zh-CN"/>
              </w:rPr>
              <w:t>University of Auckland</w:t>
            </w:r>
          </w:p>
          <w:p w14:paraId="2405ABDE" w14:textId="77777777" w:rsidR="00A570DF" w:rsidRPr="00233A8E" w:rsidRDefault="00A570DF" w:rsidP="00C43A4C">
            <w:pPr>
              <w:rPr>
                <w:color w:val="000000" w:themeColor="text1"/>
                <w:szCs w:val="22"/>
                <w:lang w:val="en-AU" w:eastAsia="zh-CN"/>
              </w:rPr>
            </w:pPr>
            <w:r w:rsidRPr="00233A8E">
              <w:rPr>
                <w:color w:val="000000" w:themeColor="text1"/>
                <w:szCs w:val="22"/>
                <w:lang w:val="en-AU" w:eastAsia="zh-CN"/>
              </w:rPr>
              <w:t xml:space="preserve">Email: </w:t>
            </w:r>
            <w:hyperlink r:id="rId17" w:history="1">
              <w:r w:rsidRPr="00233A8E">
                <w:rPr>
                  <w:rStyle w:val="Hyperlink"/>
                  <w:szCs w:val="22"/>
                  <w:lang w:val="en-AU" w:eastAsia="zh-CN"/>
                </w:rPr>
                <w:t>e.ho@auckland.ac.nz</w:t>
              </w:r>
            </w:hyperlink>
            <w:r w:rsidRPr="00233A8E">
              <w:rPr>
                <w:color w:val="000000" w:themeColor="text1"/>
                <w:szCs w:val="22"/>
                <w:lang w:val="en-AU" w:eastAsia="zh-CN"/>
              </w:rPr>
              <w:t xml:space="preserve"> </w:t>
            </w:r>
          </w:p>
          <w:p w14:paraId="1D1FC3C4" w14:textId="503BDFCD" w:rsidR="00A570DF" w:rsidRPr="00233A8E" w:rsidRDefault="00A570DF" w:rsidP="00C43A4C">
            <w:pPr>
              <w:rPr>
                <w:color w:val="000000" w:themeColor="text1"/>
                <w:szCs w:val="22"/>
                <w:lang w:val="en-AU" w:eastAsia="zh-CN"/>
              </w:rPr>
            </w:pPr>
          </w:p>
        </w:tc>
      </w:tr>
      <w:tr w:rsidR="006046EB" w:rsidRPr="00233A8E" w14:paraId="3DAC95FE" w14:textId="77777777" w:rsidTr="00A570DF">
        <w:trPr>
          <w:cantSplit/>
        </w:trPr>
        <w:tc>
          <w:tcPr>
            <w:tcW w:w="4219" w:type="dxa"/>
          </w:tcPr>
          <w:p w14:paraId="76B2A503" w14:textId="77777777" w:rsidR="006046EB" w:rsidRPr="00233A8E" w:rsidRDefault="006046EB" w:rsidP="006046EB">
            <w:pPr>
              <w:rPr>
                <w:rStyle w:val="Bold"/>
                <w:color w:val="000000" w:themeColor="text1"/>
                <w:lang w:val="en-AU"/>
              </w:rPr>
            </w:pPr>
            <w:proofErr w:type="spellStart"/>
            <w:r w:rsidRPr="00233A8E">
              <w:rPr>
                <w:rStyle w:val="Bold"/>
                <w:color w:val="000000" w:themeColor="text1"/>
                <w:lang w:val="en-AU"/>
              </w:rPr>
              <w:t>Assoc</w:t>
            </w:r>
            <w:proofErr w:type="spellEnd"/>
            <w:r w:rsidRPr="00233A8E">
              <w:rPr>
                <w:rStyle w:val="Bold"/>
                <w:color w:val="000000" w:themeColor="text1"/>
                <w:lang w:val="en-AU"/>
              </w:rPr>
              <w:t xml:space="preserve"> Prof Robyn Whittaker</w:t>
            </w:r>
          </w:p>
          <w:p w14:paraId="3E715BC0" w14:textId="398751D9" w:rsidR="006046EB" w:rsidRPr="00233A8E" w:rsidRDefault="006046EB" w:rsidP="006046EB">
            <w:pPr>
              <w:rPr>
                <w:color w:val="000000" w:themeColor="text1"/>
                <w:szCs w:val="22"/>
                <w:lang w:val="en-AU"/>
              </w:rPr>
            </w:pPr>
            <w:r w:rsidRPr="00233A8E">
              <w:rPr>
                <w:color w:val="000000" w:themeColor="text1"/>
                <w:szCs w:val="22"/>
                <w:lang w:val="en-AU"/>
              </w:rPr>
              <w:t>Advisor</w:t>
            </w:r>
          </w:p>
          <w:p w14:paraId="10B9EDA5" w14:textId="4FCC9666" w:rsidR="006046EB" w:rsidRPr="00233A8E" w:rsidRDefault="006046EB" w:rsidP="006046EB">
            <w:pPr>
              <w:jc w:val="both"/>
              <w:rPr>
                <w:szCs w:val="22"/>
                <w:lang w:val="en-AU"/>
              </w:rPr>
            </w:pPr>
          </w:p>
        </w:tc>
        <w:tc>
          <w:tcPr>
            <w:tcW w:w="4712" w:type="dxa"/>
          </w:tcPr>
          <w:p w14:paraId="1DD9B1BD" w14:textId="77777777" w:rsidR="006046EB" w:rsidRPr="00233A8E" w:rsidRDefault="006046EB" w:rsidP="006046EB">
            <w:pPr>
              <w:rPr>
                <w:color w:val="000000" w:themeColor="text1"/>
                <w:szCs w:val="22"/>
                <w:lang w:val="en-AU"/>
              </w:rPr>
            </w:pPr>
            <w:r w:rsidRPr="00233A8E">
              <w:rPr>
                <w:color w:val="000000" w:themeColor="text1"/>
                <w:szCs w:val="22"/>
                <w:lang w:val="en-AU"/>
              </w:rPr>
              <w:t>National Institute for Health Innovation</w:t>
            </w:r>
          </w:p>
          <w:p w14:paraId="43846319" w14:textId="77777777" w:rsidR="006046EB" w:rsidRPr="00233A8E" w:rsidRDefault="006046EB" w:rsidP="006046EB">
            <w:pPr>
              <w:rPr>
                <w:color w:val="000000" w:themeColor="text1"/>
                <w:szCs w:val="22"/>
                <w:lang w:val="en-AU"/>
              </w:rPr>
            </w:pPr>
            <w:r w:rsidRPr="00233A8E">
              <w:rPr>
                <w:color w:val="000000" w:themeColor="text1"/>
                <w:szCs w:val="22"/>
                <w:lang w:val="en-AU"/>
              </w:rPr>
              <w:t>University of Auckland</w:t>
            </w:r>
          </w:p>
          <w:p w14:paraId="48DA7BD7" w14:textId="77777777" w:rsidR="006046EB" w:rsidRPr="00233A8E" w:rsidRDefault="006046EB" w:rsidP="006046EB">
            <w:pPr>
              <w:rPr>
                <w:color w:val="000000" w:themeColor="text1"/>
                <w:szCs w:val="22"/>
                <w:lang w:val="en-AU"/>
              </w:rPr>
            </w:pPr>
            <w:r w:rsidRPr="00233A8E">
              <w:rPr>
                <w:color w:val="000000" w:themeColor="text1"/>
                <w:szCs w:val="22"/>
                <w:lang w:val="en-AU"/>
              </w:rPr>
              <w:t>Private Bag 92019</w:t>
            </w:r>
          </w:p>
          <w:p w14:paraId="00CDC512" w14:textId="77777777" w:rsidR="006046EB" w:rsidRPr="00233A8E" w:rsidRDefault="006046EB" w:rsidP="006046EB">
            <w:pPr>
              <w:rPr>
                <w:color w:val="000000" w:themeColor="text1"/>
                <w:szCs w:val="22"/>
                <w:lang w:val="en-AU"/>
              </w:rPr>
            </w:pPr>
            <w:r w:rsidRPr="00233A8E">
              <w:rPr>
                <w:color w:val="000000" w:themeColor="text1"/>
                <w:szCs w:val="22"/>
                <w:lang w:val="en-AU"/>
              </w:rPr>
              <w:t>Auckland 1142, New Zealand</w:t>
            </w:r>
          </w:p>
          <w:p w14:paraId="710DEE78" w14:textId="77777777" w:rsidR="006046EB" w:rsidRPr="00233A8E" w:rsidRDefault="006046EB" w:rsidP="006046EB">
            <w:pPr>
              <w:rPr>
                <w:color w:val="000000" w:themeColor="text1"/>
                <w:szCs w:val="22"/>
                <w:lang w:val="en-AU"/>
              </w:rPr>
            </w:pPr>
            <w:r w:rsidRPr="00233A8E">
              <w:rPr>
                <w:color w:val="000000" w:themeColor="text1"/>
                <w:szCs w:val="22"/>
                <w:lang w:val="en-AU"/>
              </w:rPr>
              <w:t>Fax: 64 9 373 1710</w:t>
            </w:r>
          </w:p>
          <w:p w14:paraId="3E8274DF" w14:textId="77777777" w:rsidR="006046EB" w:rsidRPr="00233A8E" w:rsidRDefault="006046EB" w:rsidP="006046EB">
            <w:pPr>
              <w:rPr>
                <w:color w:val="000000" w:themeColor="text1"/>
                <w:szCs w:val="22"/>
                <w:lang w:val="en-AU"/>
              </w:rPr>
            </w:pPr>
            <w:r w:rsidRPr="00233A8E">
              <w:rPr>
                <w:color w:val="000000" w:themeColor="text1"/>
                <w:szCs w:val="22"/>
                <w:lang w:val="en-AU"/>
              </w:rPr>
              <w:t>Emergency no: 021 968 029</w:t>
            </w:r>
          </w:p>
          <w:p w14:paraId="2DCA5705" w14:textId="77777777" w:rsidR="006046EB" w:rsidRPr="00233A8E" w:rsidRDefault="006046EB" w:rsidP="006046EB">
            <w:pPr>
              <w:rPr>
                <w:color w:val="000000" w:themeColor="text1"/>
                <w:szCs w:val="22"/>
                <w:lang w:val="en-AU"/>
              </w:rPr>
            </w:pPr>
            <w:r w:rsidRPr="00233A8E">
              <w:rPr>
                <w:color w:val="000000" w:themeColor="text1"/>
                <w:szCs w:val="22"/>
                <w:lang w:val="en-AU"/>
              </w:rPr>
              <w:t xml:space="preserve">Email: </w:t>
            </w:r>
            <w:hyperlink r:id="rId18" w:history="1">
              <w:r w:rsidRPr="00233A8E">
                <w:rPr>
                  <w:rStyle w:val="Hyperlink"/>
                  <w:szCs w:val="22"/>
                  <w:lang w:val="en-AU"/>
                </w:rPr>
                <w:t>r.whittaker@auckland.ac.nz</w:t>
              </w:r>
            </w:hyperlink>
          </w:p>
          <w:p w14:paraId="47DE7EA0" w14:textId="77777777" w:rsidR="006046EB" w:rsidRPr="00233A8E" w:rsidRDefault="006046EB" w:rsidP="006046EB">
            <w:pPr>
              <w:jc w:val="both"/>
              <w:rPr>
                <w:szCs w:val="22"/>
                <w:lang w:val="en-AU"/>
              </w:rPr>
            </w:pPr>
          </w:p>
        </w:tc>
      </w:tr>
      <w:tr w:rsidR="00A570DF" w:rsidRPr="00233A8E" w14:paraId="3CCA9AE8" w14:textId="77777777" w:rsidTr="00A570DF">
        <w:trPr>
          <w:cantSplit/>
        </w:trPr>
        <w:tc>
          <w:tcPr>
            <w:tcW w:w="4219" w:type="dxa"/>
          </w:tcPr>
          <w:p w14:paraId="30311A7F" w14:textId="77777777" w:rsidR="00A570DF" w:rsidRPr="00233A8E" w:rsidRDefault="006046EB" w:rsidP="00C43A4C">
            <w:pPr>
              <w:jc w:val="both"/>
              <w:rPr>
                <w:rStyle w:val="Bold"/>
                <w:color w:val="000000" w:themeColor="text1"/>
                <w:lang w:val="en-AU"/>
              </w:rPr>
            </w:pPr>
            <w:r w:rsidRPr="00233A8E">
              <w:rPr>
                <w:rStyle w:val="Bold"/>
                <w:color w:val="000000" w:themeColor="text1"/>
                <w:lang w:val="en-AU"/>
              </w:rPr>
              <w:t xml:space="preserve">Professor Yang </w:t>
            </w:r>
            <w:proofErr w:type="spellStart"/>
            <w:r w:rsidRPr="00233A8E">
              <w:rPr>
                <w:rStyle w:val="Bold"/>
                <w:color w:val="000000" w:themeColor="text1"/>
                <w:lang w:val="en-AU"/>
              </w:rPr>
              <w:t>Tingzhong</w:t>
            </w:r>
            <w:proofErr w:type="spellEnd"/>
            <w:r w:rsidRPr="00233A8E">
              <w:rPr>
                <w:rStyle w:val="Bold"/>
                <w:color w:val="000000" w:themeColor="text1"/>
                <w:lang w:val="en-AU"/>
              </w:rPr>
              <w:t xml:space="preserve"> </w:t>
            </w:r>
          </w:p>
          <w:p w14:paraId="1899F333" w14:textId="7E0B8DB8" w:rsidR="006046EB" w:rsidRPr="00233A8E" w:rsidRDefault="006046EB" w:rsidP="00C43A4C">
            <w:pPr>
              <w:jc w:val="both"/>
              <w:rPr>
                <w:rStyle w:val="Bold"/>
                <w:b w:val="0"/>
                <w:color w:val="000000" w:themeColor="text1"/>
                <w:lang w:val="en-AU" w:eastAsia="zh-CN"/>
              </w:rPr>
            </w:pPr>
            <w:r w:rsidRPr="00233A8E">
              <w:rPr>
                <w:rStyle w:val="Bold"/>
                <w:b w:val="0"/>
                <w:color w:val="000000" w:themeColor="text1"/>
                <w:lang w:val="en-AU"/>
              </w:rPr>
              <w:t xml:space="preserve">Advisor </w:t>
            </w:r>
          </w:p>
        </w:tc>
        <w:tc>
          <w:tcPr>
            <w:tcW w:w="4712" w:type="dxa"/>
          </w:tcPr>
          <w:p w14:paraId="0D3C416C" w14:textId="77777777" w:rsidR="00A570DF" w:rsidRPr="00233A8E" w:rsidRDefault="006046EB" w:rsidP="00C43A4C">
            <w:pPr>
              <w:rPr>
                <w:color w:val="000000" w:themeColor="text1"/>
                <w:szCs w:val="22"/>
                <w:lang w:val="en-AU" w:eastAsia="zh-CN"/>
              </w:rPr>
            </w:pPr>
            <w:r w:rsidRPr="00233A8E">
              <w:rPr>
                <w:color w:val="000000" w:themeColor="text1"/>
                <w:szCs w:val="22"/>
                <w:lang w:val="en-AU" w:eastAsia="zh-CN"/>
              </w:rPr>
              <w:t xml:space="preserve">Centre for Tobacco Control Research </w:t>
            </w:r>
          </w:p>
          <w:p w14:paraId="2387288F" w14:textId="77777777" w:rsidR="006046EB" w:rsidRPr="00233A8E" w:rsidRDefault="006046EB" w:rsidP="00C43A4C">
            <w:pPr>
              <w:rPr>
                <w:color w:val="000000" w:themeColor="text1"/>
                <w:szCs w:val="22"/>
                <w:lang w:val="en-AU" w:eastAsia="zh-CN"/>
              </w:rPr>
            </w:pPr>
            <w:r w:rsidRPr="00233A8E">
              <w:rPr>
                <w:color w:val="000000" w:themeColor="text1"/>
                <w:szCs w:val="22"/>
                <w:lang w:val="en-AU" w:eastAsia="zh-CN"/>
              </w:rPr>
              <w:t xml:space="preserve">Zhejiang University </w:t>
            </w:r>
          </w:p>
          <w:p w14:paraId="0506E5FC" w14:textId="77777777" w:rsidR="006046EB" w:rsidRPr="00233A8E" w:rsidRDefault="006046EB" w:rsidP="00C43A4C">
            <w:pPr>
              <w:rPr>
                <w:color w:val="000000" w:themeColor="text1"/>
                <w:szCs w:val="22"/>
                <w:lang w:val="en-AU" w:eastAsia="zh-CN"/>
              </w:rPr>
            </w:pPr>
            <w:r w:rsidRPr="00233A8E">
              <w:rPr>
                <w:color w:val="000000" w:themeColor="text1"/>
                <w:szCs w:val="22"/>
                <w:lang w:val="en-AU" w:eastAsia="zh-CN"/>
              </w:rPr>
              <w:t>Tel: 0571 88208219</w:t>
            </w:r>
          </w:p>
          <w:p w14:paraId="456C77DE" w14:textId="05F39BBB" w:rsidR="006046EB" w:rsidRPr="00233A8E" w:rsidRDefault="006046EB" w:rsidP="00C43A4C">
            <w:pPr>
              <w:rPr>
                <w:color w:val="000000" w:themeColor="text1"/>
                <w:szCs w:val="22"/>
                <w:lang w:val="en-AU" w:eastAsia="zh-CN"/>
              </w:rPr>
            </w:pPr>
            <w:r w:rsidRPr="00233A8E">
              <w:rPr>
                <w:color w:val="000000" w:themeColor="text1"/>
                <w:szCs w:val="22"/>
                <w:lang w:val="en-AU" w:eastAsia="zh-CN"/>
              </w:rPr>
              <w:t xml:space="preserve">Email: </w:t>
            </w:r>
            <w:hyperlink r:id="rId19" w:history="1">
              <w:r w:rsidRPr="00233A8E">
                <w:rPr>
                  <w:rStyle w:val="Hyperlink"/>
                  <w:szCs w:val="22"/>
                  <w:lang w:val="en-AU" w:eastAsia="zh-CN"/>
                </w:rPr>
                <w:t>tingzhongyang@zju.edu.cn</w:t>
              </w:r>
            </w:hyperlink>
            <w:r w:rsidRPr="00233A8E">
              <w:rPr>
                <w:color w:val="000000" w:themeColor="text1"/>
                <w:szCs w:val="22"/>
                <w:lang w:val="en-AU" w:eastAsia="zh-CN"/>
              </w:rPr>
              <w:t xml:space="preserve"> </w:t>
            </w:r>
          </w:p>
          <w:p w14:paraId="65139F13" w14:textId="546F1B05" w:rsidR="006046EB" w:rsidRPr="00233A8E" w:rsidRDefault="006046EB" w:rsidP="00C43A4C">
            <w:pPr>
              <w:rPr>
                <w:color w:val="000000" w:themeColor="text1"/>
                <w:szCs w:val="22"/>
                <w:lang w:val="en-AU" w:eastAsia="zh-CN"/>
              </w:rPr>
            </w:pPr>
          </w:p>
        </w:tc>
      </w:tr>
      <w:tr w:rsidR="00A570DF" w:rsidRPr="00233A8E" w14:paraId="2E9D9AAE" w14:textId="77777777" w:rsidTr="00A570DF">
        <w:trPr>
          <w:cantSplit/>
        </w:trPr>
        <w:tc>
          <w:tcPr>
            <w:tcW w:w="4219" w:type="dxa"/>
          </w:tcPr>
          <w:p w14:paraId="6FF8F6F2" w14:textId="77777777" w:rsidR="00A570DF" w:rsidRPr="00233A8E" w:rsidRDefault="00A570DF" w:rsidP="00A570DF">
            <w:pPr>
              <w:rPr>
                <w:rStyle w:val="Bold"/>
                <w:color w:val="000000" w:themeColor="text1"/>
                <w:lang w:val="en-AU"/>
              </w:rPr>
            </w:pPr>
            <w:r w:rsidRPr="00233A8E">
              <w:rPr>
                <w:rStyle w:val="Bold"/>
                <w:color w:val="000000" w:themeColor="text1"/>
                <w:lang w:val="en-AU"/>
              </w:rPr>
              <w:t>Dr Yannan Jiang</w:t>
            </w:r>
          </w:p>
          <w:p w14:paraId="21031142" w14:textId="3D26A5F0" w:rsidR="00A570DF" w:rsidRPr="00233A8E" w:rsidRDefault="00A570DF" w:rsidP="00A570DF">
            <w:pPr>
              <w:rPr>
                <w:szCs w:val="22"/>
                <w:lang w:val="en-AU"/>
              </w:rPr>
            </w:pPr>
            <w:r w:rsidRPr="00233A8E">
              <w:rPr>
                <w:color w:val="000000" w:themeColor="text1"/>
                <w:szCs w:val="22"/>
                <w:lang w:val="en-AU"/>
              </w:rPr>
              <w:t>Senior Statistician</w:t>
            </w:r>
          </w:p>
        </w:tc>
        <w:tc>
          <w:tcPr>
            <w:tcW w:w="4712" w:type="dxa"/>
          </w:tcPr>
          <w:p w14:paraId="65C27464" w14:textId="77777777" w:rsidR="00A570DF" w:rsidRPr="00233A8E" w:rsidRDefault="00A570DF" w:rsidP="00A570DF">
            <w:pPr>
              <w:rPr>
                <w:color w:val="000000" w:themeColor="text1"/>
                <w:szCs w:val="22"/>
                <w:lang w:val="en-AU"/>
              </w:rPr>
            </w:pPr>
            <w:r w:rsidRPr="00233A8E">
              <w:rPr>
                <w:color w:val="000000" w:themeColor="text1"/>
                <w:szCs w:val="22"/>
                <w:lang w:val="en-AU"/>
              </w:rPr>
              <w:t>National Institute for Health Innovation</w:t>
            </w:r>
          </w:p>
          <w:p w14:paraId="6FF80481" w14:textId="77777777" w:rsidR="00A570DF" w:rsidRPr="00233A8E" w:rsidRDefault="00A570DF" w:rsidP="00A570DF">
            <w:pPr>
              <w:rPr>
                <w:color w:val="000000" w:themeColor="text1"/>
                <w:szCs w:val="22"/>
                <w:lang w:val="en-AU"/>
              </w:rPr>
            </w:pPr>
            <w:r w:rsidRPr="00233A8E">
              <w:rPr>
                <w:color w:val="000000" w:themeColor="text1"/>
                <w:szCs w:val="22"/>
                <w:lang w:val="en-AU"/>
              </w:rPr>
              <w:t>University of Auckland</w:t>
            </w:r>
          </w:p>
          <w:p w14:paraId="18D1C373" w14:textId="77777777" w:rsidR="00A570DF" w:rsidRPr="00233A8E" w:rsidRDefault="00A570DF" w:rsidP="00A570DF">
            <w:pPr>
              <w:rPr>
                <w:color w:val="000000" w:themeColor="text1"/>
                <w:szCs w:val="22"/>
                <w:lang w:val="en-AU"/>
              </w:rPr>
            </w:pPr>
            <w:r w:rsidRPr="00233A8E">
              <w:rPr>
                <w:color w:val="000000" w:themeColor="text1"/>
                <w:szCs w:val="22"/>
                <w:lang w:val="en-AU"/>
              </w:rPr>
              <w:t>Private Bag 92019</w:t>
            </w:r>
          </w:p>
          <w:p w14:paraId="4243CC8C" w14:textId="77777777" w:rsidR="00A570DF" w:rsidRPr="00233A8E" w:rsidRDefault="00A570DF" w:rsidP="00A570DF">
            <w:pPr>
              <w:rPr>
                <w:color w:val="000000" w:themeColor="text1"/>
                <w:szCs w:val="22"/>
                <w:lang w:val="en-AU"/>
              </w:rPr>
            </w:pPr>
            <w:r w:rsidRPr="00233A8E">
              <w:rPr>
                <w:color w:val="000000" w:themeColor="text1"/>
                <w:szCs w:val="22"/>
                <w:lang w:val="en-AU"/>
              </w:rPr>
              <w:t>Auckland 1142, New Zealand</w:t>
            </w:r>
          </w:p>
          <w:p w14:paraId="3E0AF26C" w14:textId="77777777" w:rsidR="00A570DF" w:rsidRPr="00233A8E" w:rsidRDefault="00A570DF" w:rsidP="00A570DF">
            <w:pPr>
              <w:rPr>
                <w:color w:val="000000" w:themeColor="text1"/>
                <w:szCs w:val="22"/>
                <w:lang w:val="en-AU"/>
              </w:rPr>
            </w:pPr>
            <w:r w:rsidRPr="00233A8E">
              <w:rPr>
                <w:color w:val="000000" w:themeColor="text1"/>
                <w:szCs w:val="22"/>
                <w:lang w:val="en-AU"/>
              </w:rPr>
              <w:t>Tel: 64 9 923-4725</w:t>
            </w:r>
          </w:p>
          <w:p w14:paraId="4502F1BA" w14:textId="77777777" w:rsidR="00A570DF" w:rsidRPr="00233A8E" w:rsidRDefault="00A570DF" w:rsidP="00A570DF">
            <w:pPr>
              <w:rPr>
                <w:color w:val="000000" w:themeColor="text1"/>
                <w:szCs w:val="22"/>
                <w:lang w:val="en-AU"/>
              </w:rPr>
            </w:pPr>
            <w:r w:rsidRPr="00233A8E">
              <w:rPr>
                <w:color w:val="000000" w:themeColor="text1"/>
                <w:szCs w:val="22"/>
                <w:lang w:val="en-AU"/>
              </w:rPr>
              <w:t xml:space="preserve">Email: </w:t>
            </w:r>
            <w:hyperlink r:id="rId20" w:history="1">
              <w:r w:rsidRPr="00233A8E">
                <w:rPr>
                  <w:rStyle w:val="Hyperlink"/>
                  <w:szCs w:val="22"/>
                  <w:lang w:val="en-AU"/>
                </w:rPr>
                <w:t>y.jiang@auckland.ac.nz</w:t>
              </w:r>
            </w:hyperlink>
          </w:p>
          <w:p w14:paraId="0DB9DE9B" w14:textId="409D1885" w:rsidR="00A570DF" w:rsidRPr="00233A8E" w:rsidRDefault="00A570DF" w:rsidP="00A570DF">
            <w:pPr>
              <w:rPr>
                <w:szCs w:val="22"/>
                <w:lang w:val="en-AU"/>
              </w:rPr>
            </w:pPr>
          </w:p>
        </w:tc>
      </w:tr>
      <w:tr w:rsidR="006046EB" w:rsidRPr="00233A8E" w14:paraId="4657E4AA" w14:textId="77777777" w:rsidTr="00A570DF">
        <w:trPr>
          <w:cantSplit/>
        </w:trPr>
        <w:tc>
          <w:tcPr>
            <w:tcW w:w="4219" w:type="dxa"/>
          </w:tcPr>
          <w:p w14:paraId="61FE05F8" w14:textId="77777777" w:rsidR="006046EB" w:rsidRPr="00233A8E" w:rsidRDefault="006046EB" w:rsidP="00A570DF">
            <w:pPr>
              <w:jc w:val="both"/>
              <w:rPr>
                <w:rStyle w:val="Bold"/>
                <w:color w:val="000000" w:themeColor="text1"/>
                <w:lang w:val="en-AU"/>
              </w:rPr>
            </w:pPr>
            <w:r w:rsidRPr="00233A8E">
              <w:rPr>
                <w:rStyle w:val="Bold"/>
                <w:color w:val="000000" w:themeColor="text1"/>
                <w:lang w:val="en-AU"/>
              </w:rPr>
              <w:t>Jinsong Chen</w:t>
            </w:r>
          </w:p>
          <w:p w14:paraId="747A1916" w14:textId="6937EFC1" w:rsidR="006046EB" w:rsidRPr="00233A8E" w:rsidRDefault="006046EB" w:rsidP="00A570DF">
            <w:pPr>
              <w:rPr>
                <w:rStyle w:val="Bold"/>
                <w:b w:val="0"/>
                <w:color w:val="000000" w:themeColor="text1"/>
                <w:lang w:val="en-AU"/>
              </w:rPr>
            </w:pPr>
            <w:r w:rsidRPr="00233A8E">
              <w:rPr>
                <w:rStyle w:val="Bold"/>
                <w:b w:val="0"/>
                <w:color w:val="000000" w:themeColor="text1"/>
                <w:lang w:val="en-AU"/>
              </w:rPr>
              <w:t>PhD Candidate</w:t>
            </w:r>
          </w:p>
        </w:tc>
        <w:tc>
          <w:tcPr>
            <w:tcW w:w="4712" w:type="dxa"/>
          </w:tcPr>
          <w:p w14:paraId="21F5B833" w14:textId="77777777" w:rsidR="006046EB" w:rsidRPr="00233A8E" w:rsidRDefault="006046EB" w:rsidP="00A570DF">
            <w:pPr>
              <w:rPr>
                <w:color w:val="000000" w:themeColor="text1"/>
                <w:szCs w:val="22"/>
                <w:lang w:val="en-AU"/>
              </w:rPr>
            </w:pPr>
            <w:r w:rsidRPr="00233A8E">
              <w:rPr>
                <w:color w:val="000000" w:themeColor="text1"/>
                <w:szCs w:val="22"/>
                <w:lang w:val="en-AU"/>
              </w:rPr>
              <w:t>National Institute for Health Innovation</w:t>
            </w:r>
          </w:p>
          <w:p w14:paraId="6AA84462" w14:textId="77777777" w:rsidR="006046EB" w:rsidRPr="00233A8E" w:rsidRDefault="006046EB" w:rsidP="00A570DF">
            <w:pPr>
              <w:rPr>
                <w:color w:val="000000" w:themeColor="text1"/>
                <w:szCs w:val="22"/>
                <w:lang w:val="en-AU"/>
              </w:rPr>
            </w:pPr>
            <w:r w:rsidRPr="00233A8E">
              <w:rPr>
                <w:color w:val="000000" w:themeColor="text1"/>
                <w:szCs w:val="22"/>
                <w:lang w:val="en-AU"/>
              </w:rPr>
              <w:t>University of Auckland</w:t>
            </w:r>
          </w:p>
          <w:p w14:paraId="545444DC" w14:textId="77777777" w:rsidR="006046EB" w:rsidRPr="00233A8E" w:rsidRDefault="006046EB" w:rsidP="00A570DF">
            <w:pPr>
              <w:rPr>
                <w:color w:val="000000" w:themeColor="text1"/>
                <w:szCs w:val="22"/>
                <w:lang w:val="en-AU"/>
              </w:rPr>
            </w:pPr>
            <w:r w:rsidRPr="00233A8E">
              <w:rPr>
                <w:color w:val="000000" w:themeColor="text1"/>
                <w:szCs w:val="22"/>
                <w:lang w:val="en-AU"/>
              </w:rPr>
              <w:t xml:space="preserve">Email: </w:t>
            </w:r>
            <w:hyperlink r:id="rId21" w:history="1">
              <w:r w:rsidRPr="00233A8E">
                <w:rPr>
                  <w:rStyle w:val="Hyperlink"/>
                  <w:szCs w:val="22"/>
                  <w:lang w:val="en-AU"/>
                </w:rPr>
                <w:t>jinsong</w:t>
              </w:r>
            </w:hyperlink>
            <w:r w:rsidRPr="00233A8E">
              <w:rPr>
                <w:rStyle w:val="Hyperlink"/>
                <w:szCs w:val="22"/>
                <w:lang w:val="en-AU"/>
              </w:rPr>
              <w:t>.chen@auckland.ac.nz</w:t>
            </w:r>
          </w:p>
          <w:p w14:paraId="0089ED0E" w14:textId="603272E0" w:rsidR="006046EB" w:rsidRPr="00233A8E" w:rsidRDefault="006046EB" w:rsidP="00A570DF">
            <w:pPr>
              <w:rPr>
                <w:rStyle w:val="BoldItalic"/>
                <w:rFonts w:cs="Arial"/>
                <w:b w:val="0"/>
                <w:bCs w:val="0"/>
                <w:i w:val="0"/>
                <w:iCs w:val="0"/>
                <w:color w:val="000000" w:themeColor="text1"/>
                <w:szCs w:val="22"/>
                <w:lang w:val="en-AU"/>
              </w:rPr>
            </w:pPr>
          </w:p>
        </w:tc>
      </w:tr>
    </w:tbl>
    <w:p w14:paraId="74F47FD9" w14:textId="77777777" w:rsidR="00F564BD" w:rsidRPr="00233A8E" w:rsidRDefault="00F564BD" w:rsidP="00130573">
      <w:pPr>
        <w:pStyle w:val="StyleHeading1Left0cmFirstline0cm"/>
        <w:rPr>
          <w:lang w:val="en-AU"/>
        </w:rPr>
      </w:pPr>
    </w:p>
    <w:p w14:paraId="14918214" w14:textId="78C249AC" w:rsidR="00F411C4" w:rsidRPr="00233A8E" w:rsidRDefault="008B4842" w:rsidP="00130573">
      <w:pPr>
        <w:pStyle w:val="StyleHeading1Left0cmFirstline0cm"/>
        <w:rPr>
          <w:lang w:val="en-AU"/>
        </w:rPr>
      </w:pPr>
      <w:r w:rsidRPr="00233A8E">
        <w:rPr>
          <w:lang w:val="en-AU"/>
        </w:rPr>
        <w:br w:type="page"/>
      </w:r>
      <w:bookmarkStart w:id="9" w:name="_Toc265761677"/>
      <w:bookmarkStart w:id="10" w:name="_Toc530491187"/>
      <w:r w:rsidR="00130573" w:rsidRPr="00233A8E">
        <w:rPr>
          <w:lang w:val="en-AU"/>
        </w:rPr>
        <w:t>Study Management Committee Members</w:t>
      </w:r>
      <w:bookmarkEnd w:id="9"/>
      <w:bookmarkEnd w:id="10"/>
    </w:p>
    <w:p w14:paraId="2D37F8BB" w14:textId="77777777" w:rsidR="007F264B" w:rsidRPr="00233A8E" w:rsidRDefault="007F264B" w:rsidP="007F264B">
      <w:pPr>
        <w:rPr>
          <w:lang w:val="en-A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4712"/>
      </w:tblGrid>
      <w:tr w:rsidR="006046EB" w:rsidRPr="00233A8E" w14:paraId="2239533D" w14:textId="77777777" w:rsidTr="006046EB">
        <w:trPr>
          <w:cantSplit/>
        </w:trPr>
        <w:tc>
          <w:tcPr>
            <w:tcW w:w="4219" w:type="dxa"/>
          </w:tcPr>
          <w:p w14:paraId="1A88AAC5" w14:textId="77777777" w:rsidR="006046EB" w:rsidRPr="00233A8E" w:rsidRDefault="006046EB" w:rsidP="006046EB">
            <w:pPr>
              <w:rPr>
                <w:rStyle w:val="Bold"/>
                <w:color w:val="000000" w:themeColor="text1"/>
                <w:lang w:val="en-AU"/>
              </w:rPr>
            </w:pPr>
            <w:r w:rsidRPr="00233A8E">
              <w:rPr>
                <w:rStyle w:val="Bold"/>
                <w:color w:val="000000" w:themeColor="text1"/>
                <w:lang w:val="en-AU"/>
              </w:rPr>
              <w:t>Professor Chris Bullen</w:t>
            </w:r>
          </w:p>
          <w:p w14:paraId="64EA3CA2" w14:textId="080C01B7" w:rsidR="006046EB" w:rsidRPr="00233A8E" w:rsidRDefault="006046EB" w:rsidP="006046EB">
            <w:pPr>
              <w:rPr>
                <w:szCs w:val="22"/>
                <w:lang w:val="en-AU"/>
              </w:rPr>
            </w:pPr>
            <w:r w:rsidRPr="00233A8E">
              <w:rPr>
                <w:rFonts w:cs="Arial"/>
                <w:color w:val="000000" w:themeColor="text1"/>
                <w:szCs w:val="22"/>
                <w:lang w:val="en-AU"/>
              </w:rPr>
              <w:t>Supervisor, Director</w:t>
            </w:r>
          </w:p>
        </w:tc>
        <w:tc>
          <w:tcPr>
            <w:tcW w:w="4712" w:type="dxa"/>
          </w:tcPr>
          <w:p w14:paraId="4FAA7B28" w14:textId="77777777" w:rsidR="006046EB" w:rsidRPr="00233A8E" w:rsidRDefault="006046EB" w:rsidP="006046EB">
            <w:pPr>
              <w:rPr>
                <w:color w:val="000000" w:themeColor="text1"/>
                <w:szCs w:val="22"/>
                <w:lang w:val="en-AU"/>
              </w:rPr>
            </w:pPr>
            <w:r w:rsidRPr="00233A8E">
              <w:rPr>
                <w:color w:val="000000" w:themeColor="text1"/>
                <w:szCs w:val="22"/>
                <w:lang w:val="en-AU"/>
              </w:rPr>
              <w:t>National Institute for Health Innovation</w:t>
            </w:r>
          </w:p>
          <w:p w14:paraId="5A4397C7" w14:textId="77777777" w:rsidR="006046EB" w:rsidRPr="00233A8E" w:rsidRDefault="006046EB" w:rsidP="006046EB">
            <w:pPr>
              <w:jc w:val="both"/>
              <w:rPr>
                <w:color w:val="000000" w:themeColor="text1"/>
                <w:szCs w:val="22"/>
                <w:lang w:val="en-AU"/>
              </w:rPr>
            </w:pPr>
            <w:r w:rsidRPr="00233A8E">
              <w:rPr>
                <w:color w:val="000000" w:themeColor="text1"/>
                <w:szCs w:val="22"/>
                <w:lang w:val="en-AU"/>
              </w:rPr>
              <w:t>University of Auckland</w:t>
            </w:r>
          </w:p>
          <w:p w14:paraId="6E229CDC" w14:textId="77777777" w:rsidR="006046EB" w:rsidRPr="00233A8E" w:rsidRDefault="006046EB" w:rsidP="006046EB">
            <w:pPr>
              <w:jc w:val="both"/>
              <w:rPr>
                <w:color w:val="000000" w:themeColor="text1"/>
                <w:szCs w:val="22"/>
                <w:lang w:val="en-AU"/>
              </w:rPr>
            </w:pPr>
            <w:r w:rsidRPr="00233A8E">
              <w:rPr>
                <w:color w:val="000000" w:themeColor="text1"/>
                <w:szCs w:val="22"/>
                <w:lang w:val="en-AU"/>
              </w:rPr>
              <w:t>Private Bag 92019</w:t>
            </w:r>
          </w:p>
          <w:p w14:paraId="40E88F85" w14:textId="77777777" w:rsidR="006046EB" w:rsidRPr="00233A8E" w:rsidRDefault="006046EB" w:rsidP="006046EB">
            <w:pPr>
              <w:jc w:val="both"/>
              <w:rPr>
                <w:color w:val="000000" w:themeColor="text1"/>
                <w:szCs w:val="22"/>
                <w:lang w:val="en-AU"/>
              </w:rPr>
            </w:pPr>
            <w:r w:rsidRPr="00233A8E">
              <w:rPr>
                <w:color w:val="000000" w:themeColor="text1"/>
                <w:szCs w:val="22"/>
                <w:lang w:val="en-AU"/>
              </w:rPr>
              <w:t>Auckland 1142, New Zealand</w:t>
            </w:r>
          </w:p>
          <w:p w14:paraId="34D6B4DD" w14:textId="77777777" w:rsidR="006046EB" w:rsidRPr="00233A8E" w:rsidRDefault="006046EB" w:rsidP="006046EB">
            <w:pPr>
              <w:jc w:val="both"/>
              <w:rPr>
                <w:color w:val="000000" w:themeColor="text1"/>
                <w:szCs w:val="22"/>
                <w:lang w:val="en-AU"/>
              </w:rPr>
            </w:pPr>
            <w:r w:rsidRPr="00233A8E">
              <w:rPr>
                <w:color w:val="000000" w:themeColor="text1"/>
                <w:szCs w:val="22"/>
                <w:lang w:val="en-AU"/>
              </w:rPr>
              <w:t>Tel: 64 9 3</w:t>
            </w:r>
            <w:r w:rsidRPr="00233A8E">
              <w:rPr>
                <w:color w:val="000000" w:themeColor="text1"/>
                <w:lang w:val="en-AU"/>
              </w:rPr>
              <w:t xml:space="preserve">73 7599 ext. </w:t>
            </w:r>
            <w:r w:rsidRPr="00233A8E">
              <w:rPr>
                <w:color w:val="000000" w:themeColor="text1"/>
                <w:szCs w:val="22"/>
                <w:lang w:val="en-AU"/>
              </w:rPr>
              <w:t>84730</w:t>
            </w:r>
          </w:p>
          <w:p w14:paraId="2BE54A11" w14:textId="77777777" w:rsidR="006046EB" w:rsidRPr="00233A8E" w:rsidRDefault="006046EB" w:rsidP="006046EB">
            <w:pPr>
              <w:jc w:val="both"/>
              <w:rPr>
                <w:color w:val="000000" w:themeColor="text1"/>
                <w:szCs w:val="22"/>
                <w:lang w:val="en-AU"/>
              </w:rPr>
            </w:pPr>
            <w:r w:rsidRPr="00233A8E">
              <w:rPr>
                <w:color w:val="000000" w:themeColor="text1"/>
                <w:szCs w:val="22"/>
                <w:lang w:val="en-AU"/>
              </w:rPr>
              <w:t>Fax: 64 9 373 1710</w:t>
            </w:r>
          </w:p>
          <w:p w14:paraId="16574878" w14:textId="77777777" w:rsidR="006046EB" w:rsidRPr="00233A8E" w:rsidRDefault="006046EB" w:rsidP="006046EB">
            <w:pPr>
              <w:jc w:val="both"/>
              <w:rPr>
                <w:color w:val="000000" w:themeColor="text1"/>
                <w:szCs w:val="22"/>
                <w:lang w:val="en-AU"/>
              </w:rPr>
            </w:pPr>
            <w:r w:rsidRPr="00233A8E">
              <w:rPr>
                <w:color w:val="000000" w:themeColor="text1"/>
                <w:szCs w:val="22"/>
                <w:lang w:val="en-AU"/>
              </w:rPr>
              <w:t>Emergency no: 64 9 522 2780</w:t>
            </w:r>
          </w:p>
          <w:p w14:paraId="2D83D25A" w14:textId="77777777" w:rsidR="006046EB" w:rsidRPr="00233A8E" w:rsidRDefault="006046EB" w:rsidP="006046EB">
            <w:pPr>
              <w:jc w:val="both"/>
              <w:rPr>
                <w:color w:val="000000" w:themeColor="text1"/>
                <w:szCs w:val="22"/>
                <w:lang w:val="en-AU"/>
              </w:rPr>
            </w:pPr>
            <w:r w:rsidRPr="00233A8E">
              <w:rPr>
                <w:color w:val="000000" w:themeColor="text1"/>
                <w:szCs w:val="22"/>
                <w:lang w:val="en-AU"/>
              </w:rPr>
              <w:t>Mobile no. + 6421415267</w:t>
            </w:r>
          </w:p>
          <w:p w14:paraId="3529875C" w14:textId="77777777" w:rsidR="006046EB" w:rsidRPr="00233A8E" w:rsidRDefault="006046EB" w:rsidP="006046EB">
            <w:pPr>
              <w:jc w:val="both"/>
              <w:rPr>
                <w:color w:val="000000" w:themeColor="text1"/>
                <w:szCs w:val="22"/>
                <w:lang w:val="en-AU"/>
              </w:rPr>
            </w:pPr>
            <w:r w:rsidRPr="00233A8E">
              <w:rPr>
                <w:color w:val="000000" w:themeColor="text1"/>
                <w:szCs w:val="22"/>
                <w:lang w:val="en-AU"/>
              </w:rPr>
              <w:t xml:space="preserve">Email: </w:t>
            </w:r>
            <w:hyperlink r:id="rId22" w:history="1">
              <w:r w:rsidRPr="00233A8E">
                <w:rPr>
                  <w:rStyle w:val="Hyperlink"/>
                  <w:szCs w:val="22"/>
                  <w:lang w:val="en-AU"/>
                </w:rPr>
                <w:t>c.bullen@auckland.ac.nz</w:t>
              </w:r>
            </w:hyperlink>
          </w:p>
          <w:p w14:paraId="28E988FE" w14:textId="77777777" w:rsidR="006046EB" w:rsidRPr="00233A8E" w:rsidRDefault="006046EB" w:rsidP="006046EB">
            <w:pPr>
              <w:rPr>
                <w:szCs w:val="22"/>
                <w:lang w:val="en-AU"/>
              </w:rPr>
            </w:pPr>
          </w:p>
        </w:tc>
      </w:tr>
      <w:tr w:rsidR="00CB375D" w:rsidRPr="00233A8E" w14:paraId="3FE0A2A5" w14:textId="77777777" w:rsidTr="006046EB">
        <w:trPr>
          <w:cantSplit/>
        </w:trPr>
        <w:tc>
          <w:tcPr>
            <w:tcW w:w="4219" w:type="dxa"/>
          </w:tcPr>
          <w:p w14:paraId="18705A57" w14:textId="77777777" w:rsidR="00CB375D" w:rsidRPr="00233A8E" w:rsidRDefault="00CB375D" w:rsidP="00CB375D">
            <w:pPr>
              <w:rPr>
                <w:rStyle w:val="Bold"/>
                <w:color w:val="000000" w:themeColor="text1"/>
                <w:lang w:val="en-AU"/>
              </w:rPr>
            </w:pPr>
            <w:proofErr w:type="spellStart"/>
            <w:r w:rsidRPr="00233A8E">
              <w:rPr>
                <w:rStyle w:val="Bold"/>
                <w:color w:val="000000" w:themeColor="text1"/>
                <w:lang w:val="en-AU"/>
              </w:rPr>
              <w:t>Assoc</w:t>
            </w:r>
            <w:proofErr w:type="spellEnd"/>
            <w:r w:rsidRPr="00233A8E">
              <w:rPr>
                <w:rStyle w:val="Bold"/>
                <w:color w:val="000000" w:themeColor="text1"/>
                <w:lang w:val="en-AU"/>
              </w:rPr>
              <w:t xml:space="preserve"> Prof Robyn Whittaker</w:t>
            </w:r>
          </w:p>
          <w:p w14:paraId="29468B1B" w14:textId="77777777" w:rsidR="00CB375D" w:rsidRPr="00233A8E" w:rsidRDefault="00CB375D" w:rsidP="00CB375D">
            <w:pPr>
              <w:rPr>
                <w:color w:val="000000" w:themeColor="text1"/>
                <w:szCs w:val="22"/>
                <w:lang w:val="en-AU"/>
              </w:rPr>
            </w:pPr>
            <w:r w:rsidRPr="00233A8E">
              <w:rPr>
                <w:color w:val="000000" w:themeColor="text1"/>
                <w:szCs w:val="22"/>
                <w:lang w:val="en-AU"/>
              </w:rPr>
              <w:t>Advisor</w:t>
            </w:r>
          </w:p>
          <w:p w14:paraId="62102CE5" w14:textId="77777777" w:rsidR="00CB375D" w:rsidRPr="00233A8E" w:rsidRDefault="00CB375D" w:rsidP="00CB375D">
            <w:pPr>
              <w:rPr>
                <w:rStyle w:val="Bold"/>
                <w:color w:val="000000" w:themeColor="text1"/>
                <w:lang w:val="en-AU"/>
              </w:rPr>
            </w:pPr>
          </w:p>
        </w:tc>
        <w:tc>
          <w:tcPr>
            <w:tcW w:w="4712" w:type="dxa"/>
          </w:tcPr>
          <w:p w14:paraId="125359F0" w14:textId="77777777" w:rsidR="00CB375D" w:rsidRPr="00233A8E" w:rsidRDefault="00CB375D" w:rsidP="00CB375D">
            <w:pPr>
              <w:rPr>
                <w:color w:val="000000" w:themeColor="text1"/>
                <w:szCs w:val="22"/>
                <w:lang w:val="en-AU"/>
              </w:rPr>
            </w:pPr>
            <w:r w:rsidRPr="00233A8E">
              <w:rPr>
                <w:color w:val="000000" w:themeColor="text1"/>
                <w:szCs w:val="22"/>
                <w:lang w:val="en-AU"/>
              </w:rPr>
              <w:t>National Institute for Health Innovation</w:t>
            </w:r>
          </w:p>
          <w:p w14:paraId="22ADF879" w14:textId="77777777" w:rsidR="00CB375D" w:rsidRPr="00233A8E" w:rsidRDefault="00CB375D" w:rsidP="00CB375D">
            <w:pPr>
              <w:rPr>
                <w:color w:val="000000" w:themeColor="text1"/>
                <w:szCs w:val="22"/>
                <w:lang w:val="en-AU"/>
              </w:rPr>
            </w:pPr>
            <w:r w:rsidRPr="00233A8E">
              <w:rPr>
                <w:color w:val="000000" w:themeColor="text1"/>
                <w:szCs w:val="22"/>
                <w:lang w:val="en-AU"/>
              </w:rPr>
              <w:t>University of Auckland</w:t>
            </w:r>
          </w:p>
          <w:p w14:paraId="0721FAD9" w14:textId="77777777" w:rsidR="00CB375D" w:rsidRPr="00233A8E" w:rsidRDefault="00CB375D" w:rsidP="00CB375D">
            <w:pPr>
              <w:rPr>
                <w:color w:val="000000" w:themeColor="text1"/>
                <w:szCs w:val="22"/>
                <w:lang w:val="en-AU"/>
              </w:rPr>
            </w:pPr>
            <w:r w:rsidRPr="00233A8E">
              <w:rPr>
                <w:color w:val="000000" w:themeColor="text1"/>
                <w:szCs w:val="22"/>
                <w:lang w:val="en-AU"/>
              </w:rPr>
              <w:t>Private Bag 92019</w:t>
            </w:r>
          </w:p>
          <w:p w14:paraId="3DA115D9" w14:textId="77777777" w:rsidR="00CB375D" w:rsidRPr="00233A8E" w:rsidRDefault="00CB375D" w:rsidP="00CB375D">
            <w:pPr>
              <w:rPr>
                <w:color w:val="000000" w:themeColor="text1"/>
                <w:szCs w:val="22"/>
                <w:lang w:val="en-AU"/>
              </w:rPr>
            </w:pPr>
            <w:r w:rsidRPr="00233A8E">
              <w:rPr>
                <w:color w:val="000000" w:themeColor="text1"/>
                <w:szCs w:val="22"/>
                <w:lang w:val="en-AU"/>
              </w:rPr>
              <w:t>Auckland 1142, New Zealand</w:t>
            </w:r>
          </w:p>
          <w:p w14:paraId="67CFF674" w14:textId="77777777" w:rsidR="00CB375D" w:rsidRPr="00233A8E" w:rsidRDefault="00CB375D" w:rsidP="00CB375D">
            <w:pPr>
              <w:rPr>
                <w:color w:val="000000" w:themeColor="text1"/>
                <w:szCs w:val="22"/>
                <w:lang w:val="en-AU"/>
              </w:rPr>
            </w:pPr>
            <w:r w:rsidRPr="00233A8E">
              <w:rPr>
                <w:color w:val="000000" w:themeColor="text1"/>
                <w:szCs w:val="22"/>
                <w:lang w:val="en-AU"/>
              </w:rPr>
              <w:t>Fax: 64 9 373 1710</w:t>
            </w:r>
          </w:p>
          <w:p w14:paraId="302EAB11" w14:textId="77777777" w:rsidR="00CB375D" w:rsidRPr="00233A8E" w:rsidRDefault="00CB375D" w:rsidP="00CB375D">
            <w:pPr>
              <w:rPr>
                <w:color w:val="000000" w:themeColor="text1"/>
                <w:szCs w:val="22"/>
                <w:lang w:val="en-AU"/>
              </w:rPr>
            </w:pPr>
            <w:r w:rsidRPr="00233A8E">
              <w:rPr>
                <w:color w:val="000000" w:themeColor="text1"/>
                <w:szCs w:val="22"/>
                <w:lang w:val="en-AU"/>
              </w:rPr>
              <w:t>Emergency no: 021 968 029</w:t>
            </w:r>
          </w:p>
          <w:p w14:paraId="0965665F" w14:textId="77777777" w:rsidR="00CB375D" w:rsidRPr="00233A8E" w:rsidRDefault="00CB375D" w:rsidP="00CB375D">
            <w:pPr>
              <w:rPr>
                <w:color w:val="000000" w:themeColor="text1"/>
                <w:szCs w:val="22"/>
                <w:lang w:val="en-AU"/>
              </w:rPr>
            </w:pPr>
            <w:r w:rsidRPr="00233A8E">
              <w:rPr>
                <w:color w:val="000000" w:themeColor="text1"/>
                <w:szCs w:val="22"/>
                <w:lang w:val="en-AU"/>
              </w:rPr>
              <w:t xml:space="preserve">Email: </w:t>
            </w:r>
            <w:hyperlink r:id="rId23" w:history="1">
              <w:r w:rsidRPr="00233A8E">
                <w:rPr>
                  <w:rStyle w:val="Hyperlink"/>
                  <w:szCs w:val="22"/>
                  <w:lang w:val="en-AU"/>
                </w:rPr>
                <w:t>r.whittaker@auckland.ac.nz</w:t>
              </w:r>
            </w:hyperlink>
          </w:p>
          <w:p w14:paraId="21972E87" w14:textId="77777777" w:rsidR="00CB375D" w:rsidRPr="00233A8E" w:rsidRDefault="00CB375D" w:rsidP="00CB375D">
            <w:pPr>
              <w:rPr>
                <w:color w:val="000000" w:themeColor="text1"/>
                <w:szCs w:val="22"/>
                <w:lang w:val="en-AU"/>
              </w:rPr>
            </w:pPr>
          </w:p>
        </w:tc>
      </w:tr>
      <w:tr w:rsidR="00CB375D" w:rsidRPr="00233A8E" w14:paraId="37679DD7" w14:textId="77777777" w:rsidTr="006046EB">
        <w:trPr>
          <w:cantSplit/>
        </w:trPr>
        <w:tc>
          <w:tcPr>
            <w:tcW w:w="4219" w:type="dxa"/>
          </w:tcPr>
          <w:p w14:paraId="285FE99B" w14:textId="77777777" w:rsidR="00CB375D" w:rsidRPr="00233A8E" w:rsidRDefault="00CB375D" w:rsidP="00CB375D">
            <w:pPr>
              <w:rPr>
                <w:rStyle w:val="Bold"/>
                <w:color w:val="000000" w:themeColor="text1"/>
                <w:lang w:val="en-AU"/>
              </w:rPr>
            </w:pPr>
            <w:r w:rsidRPr="00233A8E">
              <w:rPr>
                <w:rStyle w:val="Bold"/>
                <w:color w:val="000000" w:themeColor="text1"/>
                <w:lang w:val="en-AU"/>
              </w:rPr>
              <w:t>Dr Yannan Jiang</w:t>
            </w:r>
          </w:p>
          <w:p w14:paraId="2192A012" w14:textId="02919D47" w:rsidR="00CB375D" w:rsidRPr="00233A8E" w:rsidRDefault="00CB375D" w:rsidP="00CB375D">
            <w:pPr>
              <w:rPr>
                <w:rStyle w:val="Bold"/>
                <w:color w:val="000000" w:themeColor="text1"/>
                <w:lang w:val="en-AU"/>
              </w:rPr>
            </w:pPr>
            <w:r w:rsidRPr="00233A8E">
              <w:rPr>
                <w:color w:val="000000" w:themeColor="text1"/>
                <w:szCs w:val="22"/>
                <w:lang w:val="en-AU"/>
              </w:rPr>
              <w:t>Senior Statistician</w:t>
            </w:r>
          </w:p>
        </w:tc>
        <w:tc>
          <w:tcPr>
            <w:tcW w:w="4712" w:type="dxa"/>
          </w:tcPr>
          <w:p w14:paraId="274B6896" w14:textId="77777777" w:rsidR="00CB375D" w:rsidRPr="00233A8E" w:rsidRDefault="00CB375D" w:rsidP="00CB375D">
            <w:pPr>
              <w:rPr>
                <w:color w:val="000000" w:themeColor="text1"/>
                <w:szCs w:val="22"/>
                <w:lang w:val="en-AU"/>
              </w:rPr>
            </w:pPr>
            <w:r w:rsidRPr="00233A8E">
              <w:rPr>
                <w:color w:val="000000" w:themeColor="text1"/>
                <w:szCs w:val="22"/>
                <w:lang w:val="en-AU"/>
              </w:rPr>
              <w:t>National Institute for Health Innovation</w:t>
            </w:r>
          </w:p>
          <w:p w14:paraId="12F81A63" w14:textId="77777777" w:rsidR="00CB375D" w:rsidRPr="00233A8E" w:rsidRDefault="00CB375D" w:rsidP="00CB375D">
            <w:pPr>
              <w:rPr>
                <w:color w:val="000000" w:themeColor="text1"/>
                <w:szCs w:val="22"/>
                <w:lang w:val="en-AU"/>
              </w:rPr>
            </w:pPr>
            <w:r w:rsidRPr="00233A8E">
              <w:rPr>
                <w:color w:val="000000" w:themeColor="text1"/>
                <w:szCs w:val="22"/>
                <w:lang w:val="en-AU"/>
              </w:rPr>
              <w:t>University of Auckland</w:t>
            </w:r>
          </w:p>
          <w:p w14:paraId="531914EA" w14:textId="77777777" w:rsidR="00CB375D" w:rsidRPr="00233A8E" w:rsidRDefault="00CB375D" w:rsidP="00CB375D">
            <w:pPr>
              <w:rPr>
                <w:color w:val="000000" w:themeColor="text1"/>
                <w:szCs w:val="22"/>
                <w:lang w:val="en-AU"/>
              </w:rPr>
            </w:pPr>
            <w:r w:rsidRPr="00233A8E">
              <w:rPr>
                <w:color w:val="000000" w:themeColor="text1"/>
                <w:szCs w:val="22"/>
                <w:lang w:val="en-AU"/>
              </w:rPr>
              <w:t>Private Bag 92019</w:t>
            </w:r>
          </w:p>
          <w:p w14:paraId="044443C1" w14:textId="77777777" w:rsidR="00CB375D" w:rsidRPr="00233A8E" w:rsidRDefault="00CB375D" w:rsidP="00CB375D">
            <w:pPr>
              <w:rPr>
                <w:color w:val="000000" w:themeColor="text1"/>
                <w:szCs w:val="22"/>
                <w:lang w:val="en-AU"/>
              </w:rPr>
            </w:pPr>
            <w:r w:rsidRPr="00233A8E">
              <w:rPr>
                <w:color w:val="000000" w:themeColor="text1"/>
                <w:szCs w:val="22"/>
                <w:lang w:val="en-AU"/>
              </w:rPr>
              <w:t>Auckland 1142, New Zealand</w:t>
            </w:r>
          </w:p>
          <w:p w14:paraId="49E8086C" w14:textId="77777777" w:rsidR="00CB375D" w:rsidRPr="00233A8E" w:rsidRDefault="00CB375D" w:rsidP="00CB375D">
            <w:pPr>
              <w:rPr>
                <w:color w:val="000000" w:themeColor="text1"/>
                <w:szCs w:val="22"/>
                <w:lang w:val="en-AU"/>
              </w:rPr>
            </w:pPr>
            <w:r w:rsidRPr="00233A8E">
              <w:rPr>
                <w:color w:val="000000" w:themeColor="text1"/>
                <w:szCs w:val="22"/>
                <w:lang w:val="en-AU"/>
              </w:rPr>
              <w:t>Tel: 64 9 923-4725</w:t>
            </w:r>
          </w:p>
          <w:p w14:paraId="6597F1BF" w14:textId="77777777" w:rsidR="00CB375D" w:rsidRPr="00233A8E" w:rsidRDefault="00CB375D" w:rsidP="00CB375D">
            <w:pPr>
              <w:rPr>
                <w:color w:val="000000" w:themeColor="text1"/>
                <w:szCs w:val="22"/>
                <w:lang w:val="en-AU"/>
              </w:rPr>
            </w:pPr>
            <w:r w:rsidRPr="00233A8E">
              <w:rPr>
                <w:color w:val="000000" w:themeColor="text1"/>
                <w:szCs w:val="22"/>
                <w:lang w:val="en-AU"/>
              </w:rPr>
              <w:t xml:space="preserve">Email: </w:t>
            </w:r>
            <w:hyperlink r:id="rId24" w:history="1">
              <w:r w:rsidRPr="00233A8E">
                <w:rPr>
                  <w:rStyle w:val="Hyperlink"/>
                  <w:szCs w:val="22"/>
                  <w:lang w:val="en-AU"/>
                </w:rPr>
                <w:t>y.jiang@auckland.ac.nz</w:t>
              </w:r>
            </w:hyperlink>
          </w:p>
          <w:p w14:paraId="111395D4" w14:textId="77777777" w:rsidR="00CB375D" w:rsidRPr="00233A8E" w:rsidRDefault="00CB375D" w:rsidP="00CB375D">
            <w:pPr>
              <w:rPr>
                <w:color w:val="000000" w:themeColor="text1"/>
                <w:szCs w:val="22"/>
                <w:lang w:val="en-AU"/>
              </w:rPr>
            </w:pPr>
          </w:p>
        </w:tc>
      </w:tr>
      <w:tr w:rsidR="00CB375D" w:rsidRPr="00233A8E" w14:paraId="62EF08D9" w14:textId="77777777" w:rsidTr="006046EB">
        <w:trPr>
          <w:cantSplit/>
        </w:trPr>
        <w:tc>
          <w:tcPr>
            <w:tcW w:w="4219" w:type="dxa"/>
          </w:tcPr>
          <w:p w14:paraId="44FC043B" w14:textId="77777777" w:rsidR="00CB375D" w:rsidRPr="00233A8E" w:rsidRDefault="00CB375D" w:rsidP="00CB375D">
            <w:pPr>
              <w:jc w:val="both"/>
              <w:rPr>
                <w:rStyle w:val="Bold"/>
                <w:color w:val="000000" w:themeColor="text1"/>
                <w:lang w:val="en-AU"/>
              </w:rPr>
            </w:pPr>
            <w:r w:rsidRPr="00233A8E">
              <w:rPr>
                <w:rStyle w:val="Bold"/>
                <w:color w:val="000000" w:themeColor="text1"/>
                <w:lang w:val="en-AU"/>
              </w:rPr>
              <w:t>Jinsong Chen</w:t>
            </w:r>
          </w:p>
          <w:p w14:paraId="4A99CB1B" w14:textId="77777777" w:rsidR="00CB375D" w:rsidRPr="00233A8E" w:rsidRDefault="00CB375D" w:rsidP="00CB375D">
            <w:pPr>
              <w:rPr>
                <w:rStyle w:val="Bold"/>
                <w:b w:val="0"/>
                <w:color w:val="000000" w:themeColor="text1"/>
                <w:lang w:val="en-AU"/>
              </w:rPr>
            </w:pPr>
            <w:r w:rsidRPr="00233A8E">
              <w:rPr>
                <w:rStyle w:val="Bold"/>
                <w:b w:val="0"/>
                <w:color w:val="000000" w:themeColor="text1"/>
                <w:lang w:val="en-AU"/>
              </w:rPr>
              <w:t>PhD Candidate</w:t>
            </w:r>
          </w:p>
          <w:p w14:paraId="226BA41F" w14:textId="04136190" w:rsidR="00CB375D" w:rsidRPr="00233A8E" w:rsidRDefault="00CB375D" w:rsidP="00CB375D">
            <w:pPr>
              <w:rPr>
                <w:rStyle w:val="Bold"/>
                <w:color w:val="000000" w:themeColor="text1"/>
                <w:lang w:val="en-AU"/>
              </w:rPr>
            </w:pPr>
            <w:r w:rsidRPr="00233A8E">
              <w:rPr>
                <w:rStyle w:val="Bold"/>
                <w:b w:val="0"/>
                <w:color w:val="000000" w:themeColor="text1"/>
                <w:lang w:val="en-AU"/>
              </w:rPr>
              <w:t xml:space="preserve">App developer </w:t>
            </w:r>
          </w:p>
        </w:tc>
        <w:tc>
          <w:tcPr>
            <w:tcW w:w="4712" w:type="dxa"/>
          </w:tcPr>
          <w:p w14:paraId="5C46004D" w14:textId="77777777" w:rsidR="00CB375D" w:rsidRPr="00233A8E" w:rsidRDefault="00CB375D" w:rsidP="00CB375D">
            <w:pPr>
              <w:rPr>
                <w:color w:val="000000" w:themeColor="text1"/>
                <w:szCs w:val="22"/>
                <w:lang w:val="en-AU"/>
              </w:rPr>
            </w:pPr>
            <w:r w:rsidRPr="00233A8E">
              <w:rPr>
                <w:color w:val="000000" w:themeColor="text1"/>
                <w:szCs w:val="22"/>
                <w:lang w:val="en-AU"/>
              </w:rPr>
              <w:t>National Institute for Health Innovation</w:t>
            </w:r>
          </w:p>
          <w:p w14:paraId="04868010" w14:textId="77777777" w:rsidR="00CB375D" w:rsidRPr="00233A8E" w:rsidRDefault="00CB375D" w:rsidP="00CB375D">
            <w:pPr>
              <w:rPr>
                <w:color w:val="000000" w:themeColor="text1"/>
                <w:szCs w:val="22"/>
                <w:lang w:val="en-AU"/>
              </w:rPr>
            </w:pPr>
            <w:r w:rsidRPr="00233A8E">
              <w:rPr>
                <w:color w:val="000000" w:themeColor="text1"/>
                <w:szCs w:val="22"/>
                <w:lang w:val="en-AU"/>
              </w:rPr>
              <w:t>University of Auckland</w:t>
            </w:r>
          </w:p>
          <w:p w14:paraId="36EBA37B" w14:textId="77777777" w:rsidR="00CB375D" w:rsidRPr="00233A8E" w:rsidRDefault="00CB375D" w:rsidP="00CB375D">
            <w:pPr>
              <w:rPr>
                <w:color w:val="000000" w:themeColor="text1"/>
                <w:szCs w:val="22"/>
                <w:lang w:val="en-AU"/>
              </w:rPr>
            </w:pPr>
            <w:r w:rsidRPr="00233A8E">
              <w:rPr>
                <w:color w:val="000000" w:themeColor="text1"/>
                <w:szCs w:val="22"/>
                <w:lang w:val="en-AU"/>
              </w:rPr>
              <w:t xml:space="preserve">Email: </w:t>
            </w:r>
            <w:hyperlink r:id="rId25" w:history="1">
              <w:r w:rsidRPr="00233A8E">
                <w:rPr>
                  <w:rStyle w:val="Hyperlink"/>
                  <w:szCs w:val="22"/>
                  <w:lang w:val="en-AU"/>
                </w:rPr>
                <w:t>jinsong</w:t>
              </w:r>
            </w:hyperlink>
            <w:r w:rsidRPr="00233A8E">
              <w:rPr>
                <w:rStyle w:val="Hyperlink"/>
                <w:szCs w:val="22"/>
                <w:lang w:val="en-AU"/>
              </w:rPr>
              <w:t>.chen@auckland.ac.nz</w:t>
            </w:r>
          </w:p>
          <w:p w14:paraId="16840CE2" w14:textId="77777777" w:rsidR="00CB375D" w:rsidRPr="00233A8E" w:rsidRDefault="00CB375D" w:rsidP="00CB375D">
            <w:pPr>
              <w:rPr>
                <w:color w:val="000000" w:themeColor="text1"/>
                <w:szCs w:val="22"/>
                <w:lang w:val="en-AU"/>
              </w:rPr>
            </w:pPr>
          </w:p>
        </w:tc>
      </w:tr>
    </w:tbl>
    <w:p w14:paraId="3B52077E" w14:textId="1A55C93F" w:rsidR="0047326B" w:rsidRPr="00233A8E" w:rsidRDefault="008B4842" w:rsidP="00507AE4">
      <w:pPr>
        <w:pStyle w:val="StyleHeading1Left0cmFirstline0cm"/>
        <w:rPr>
          <w:lang w:val="en-AU"/>
        </w:rPr>
      </w:pPr>
      <w:r w:rsidRPr="00233A8E">
        <w:rPr>
          <w:lang w:val="en-AU"/>
        </w:rPr>
        <w:br w:type="page"/>
      </w:r>
      <w:bookmarkStart w:id="11" w:name="_Toc135324430"/>
      <w:bookmarkStart w:id="12" w:name="_Toc135324545"/>
    </w:p>
    <w:p w14:paraId="54F63A79" w14:textId="77777777" w:rsidR="00507AE4" w:rsidRPr="00233A8E" w:rsidRDefault="00507AE4" w:rsidP="00507AE4">
      <w:pPr>
        <w:rPr>
          <w:lang w:val="en-AU"/>
        </w:rPr>
      </w:pPr>
    </w:p>
    <w:p w14:paraId="16C81138" w14:textId="21F49527" w:rsidR="00130573" w:rsidRPr="00233A8E" w:rsidRDefault="00507AE4" w:rsidP="00507AE4">
      <w:pPr>
        <w:pStyle w:val="StyleHeading1Left0cmFirstline0cm"/>
        <w:rPr>
          <w:lang w:val="en-AU"/>
        </w:rPr>
      </w:pPr>
      <w:bookmarkStart w:id="13" w:name="_Toc265761679"/>
      <w:bookmarkStart w:id="14" w:name="_Toc530491188"/>
      <w:r w:rsidRPr="00233A8E">
        <w:rPr>
          <w:lang w:val="en-AU"/>
        </w:rPr>
        <w:t>Study Centre</w:t>
      </w:r>
      <w:bookmarkEnd w:id="13"/>
      <w:bookmarkEnd w:id="14"/>
    </w:p>
    <w:p w14:paraId="144953CF" w14:textId="77777777" w:rsidR="00507AE4" w:rsidRPr="00233A8E" w:rsidRDefault="00507AE4" w:rsidP="002278CD">
      <w:pPr>
        <w:rPr>
          <w:lang w:val="en-AU"/>
        </w:rPr>
      </w:pPr>
    </w:p>
    <w:tbl>
      <w:tblPr>
        <w:tblW w:w="0" w:type="auto"/>
        <w:tblInd w:w="-5" w:type="dxa"/>
        <w:tblLayout w:type="fixed"/>
        <w:tblLook w:val="0000" w:firstRow="0" w:lastRow="0" w:firstColumn="0" w:lastColumn="0" w:noHBand="0" w:noVBand="0"/>
      </w:tblPr>
      <w:tblGrid>
        <w:gridCol w:w="4332"/>
        <w:gridCol w:w="4712"/>
      </w:tblGrid>
      <w:tr w:rsidR="00B06780" w:rsidRPr="00233A8E" w14:paraId="6EFF5E4B" w14:textId="77777777" w:rsidTr="00350C38">
        <w:tc>
          <w:tcPr>
            <w:tcW w:w="4332" w:type="dxa"/>
          </w:tcPr>
          <w:p w14:paraId="5C20E418" w14:textId="59129A74" w:rsidR="00B06780" w:rsidRPr="00233A8E" w:rsidRDefault="00D16021" w:rsidP="00350C38">
            <w:pPr>
              <w:ind w:hanging="104"/>
              <w:rPr>
                <w:rStyle w:val="Bold"/>
                <w:lang w:val="en-AU"/>
              </w:rPr>
            </w:pPr>
            <w:r w:rsidRPr="00233A8E">
              <w:rPr>
                <w:rStyle w:val="Bold"/>
                <w:lang w:val="en-AU"/>
              </w:rPr>
              <w:t>National Institute for Health Innovation</w:t>
            </w:r>
          </w:p>
          <w:p w14:paraId="74DB59E3" w14:textId="77777777" w:rsidR="00B06780" w:rsidRPr="00233A8E" w:rsidRDefault="00B06780" w:rsidP="00B06780">
            <w:pPr>
              <w:rPr>
                <w:szCs w:val="22"/>
                <w:lang w:val="en-AU"/>
              </w:rPr>
            </w:pPr>
          </w:p>
        </w:tc>
        <w:tc>
          <w:tcPr>
            <w:tcW w:w="4712" w:type="dxa"/>
          </w:tcPr>
          <w:p w14:paraId="3862EECE" w14:textId="77777777" w:rsidR="005C2D75" w:rsidRPr="00233A8E" w:rsidRDefault="005C2D75" w:rsidP="00617D75">
            <w:pPr>
              <w:rPr>
                <w:rStyle w:val="BoldItalic"/>
                <w:b w:val="0"/>
                <w:i w:val="0"/>
                <w:lang w:val="en-AU"/>
              </w:rPr>
            </w:pPr>
            <w:r w:rsidRPr="00233A8E">
              <w:rPr>
                <w:rStyle w:val="BoldItalic"/>
                <w:b w:val="0"/>
                <w:i w:val="0"/>
                <w:lang w:val="en-AU"/>
              </w:rPr>
              <w:t>School of Population Health</w:t>
            </w:r>
          </w:p>
          <w:p w14:paraId="77F48547" w14:textId="77777777" w:rsidR="005C2D75" w:rsidRPr="00233A8E" w:rsidRDefault="005C2D75" w:rsidP="005C2D75">
            <w:pPr>
              <w:rPr>
                <w:szCs w:val="22"/>
                <w:lang w:val="en-AU"/>
              </w:rPr>
            </w:pPr>
            <w:r w:rsidRPr="00233A8E">
              <w:rPr>
                <w:szCs w:val="22"/>
                <w:lang w:val="en-AU"/>
              </w:rPr>
              <w:t>University of Auckland</w:t>
            </w:r>
          </w:p>
          <w:p w14:paraId="7AA9F764" w14:textId="77777777" w:rsidR="005C2D75" w:rsidRPr="00233A8E" w:rsidRDefault="005C2D75" w:rsidP="005C2D75">
            <w:pPr>
              <w:rPr>
                <w:szCs w:val="22"/>
                <w:lang w:val="en-AU"/>
              </w:rPr>
            </w:pPr>
            <w:r w:rsidRPr="00233A8E">
              <w:rPr>
                <w:szCs w:val="22"/>
                <w:lang w:val="en-AU"/>
              </w:rPr>
              <w:t>Private Bag 92019</w:t>
            </w:r>
          </w:p>
          <w:p w14:paraId="2D374889" w14:textId="73B591C8" w:rsidR="005C2D75" w:rsidRPr="00233A8E" w:rsidRDefault="005C2D75" w:rsidP="005C2D75">
            <w:pPr>
              <w:rPr>
                <w:szCs w:val="22"/>
                <w:lang w:val="en-AU"/>
              </w:rPr>
            </w:pPr>
            <w:r w:rsidRPr="00233A8E">
              <w:rPr>
                <w:szCs w:val="22"/>
                <w:lang w:val="en-AU"/>
              </w:rPr>
              <w:t xml:space="preserve">Auckland 1142 </w:t>
            </w:r>
          </w:p>
          <w:p w14:paraId="6584A83E" w14:textId="3CE68CD5" w:rsidR="005C2D75" w:rsidRPr="00233A8E" w:rsidRDefault="005C2D75" w:rsidP="005C2D75">
            <w:pPr>
              <w:rPr>
                <w:szCs w:val="22"/>
                <w:lang w:val="en-AU"/>
              </w:rPr>
            </w:pPr>
            <w:r w:rsidRPr="00233A8E">
              <w:rPr>
                <w:szCs w:val="22"/>
                <w:lang w:val="en-AU"/>
              </w:rPr>
              <w:t>New Zealand</w:t>
            </w:r>
          </w:p>
          <w:p w14:paraId="65C5C40F" w14:textId="77777777" w:rsidR="00B06780" w:rsidRPr="00233A8E" w:rsidRDefault="00B06780" w:rsidP="00617D75">
            <w:pPr>
              <w:rPr>
                <w:szCs w:val="22"/>
                <w:lang w:val="en-AU"/>
              </w:rPr>
            </w:pPr>
          </w:p>
        </w:tc>
      </w:tr>
    </w:tbl>
    <w:p w14:paraId="55D16432" w14:textId="207302F6" w:rsidR="00C26ECB" w:rsidRPr="00233A8E" w:rsidRDefault="00C26ECB" w:rsidP="00507AE4">
      <w:pPr>
        <w:rPr>
          <w:lang w:val="en-AU"/>
        </w:rPr>
      </w:pPr>
    </w:p>
    <w:p w14:paraId="5CFDC33B" w14:textId="711CBDFB" w:rsidR="00130573" w:rsidRPr="00233A8E" w:rsidRDefault="00507AE4" w:rsidP="00507AE4">
      <w:pPr>
        <w:pStyle w:val="StyleHeading1Left0cmFirstline0cm"/>
        <w:rPr>
          <w:lang w:val="en-AU"/>
        </w:rPr>
      </w:pPr>
      <w:bookmarkStart w:id="15" w:name="_Toc265761680"/>
      <w:bookmarkStart w:id="16" w:name="_Toc530491189"/>
      <w:r w:rsidRPr="00233A8E">
        <w:rPr>
          <w:lang w:val="en-AU"/>
        </w:rPr>
        <w:t>Co-ordinating Centre</w:t>
      </w:r>
      <w:r w:rsidR="00D16021" w:rsidRPr="00233A8E">
        <w:rPr>
          <w:lang w:val="en-AU"/>
        </w:rPr>
        <w:t xml:space="preserve"> (NIHI)</w:t>
      </w:r>
      <w:r w:rsidRPr="00233A8E">
        <w:rPr>
          <w:lang w:val="en-AU"/>
        </w:rPr>
        <w:t xml:space="preserve"> Staff</w:t>
      </w:r>
      <w:bookmarkEnd w:id="15"/>
      <w:bookmarkEnd w:id="16"/>
    </w:p>
    <w:tbl>
      <w:tblPr>
        <w:tblW w:w="8647" w:type="dxa"/>
        <w:tblLayout w:type="fixed"/>
        <w:tblLook w:val="0000" w:firstRow="0" w:lastRow="0" w:firstColumn="0" w:lastColumn="0" w:noHBand="0" w:noVBand="0"/>
      </w:tblPr>
      <w:tblGrid>
        <w:gridCol w:w="2127"/>
        <w:gridCol w:w="2268"/>
        <w:gridCol w:w="1559"/>
        <w:gridCol w:w="2693"/>
      </w:tblGrid>
      <w:tr w:rsidR="00507AE4" w:rsidRPr="00233A8E" w14:paraId="0FFF543A" w14:textId="77777777" w:rsidTr="004263BF">
        <w:trPr>
          <w:trHeight w:val="347"/>
        </w:trPr>
        <w:tc>
          <w:tcPr>
            <w:tcW w:w="2127" w:type="dxa"/>
            <w:shd w:val="clear" w:color="auto" w:fill="E6E6E6"/>
            <w:tcMar>
              <w:left w:w="0" w:type="dxa"/>
            </w:tcMar>
          </w:tcPr>
          <w:p w14:paraId="0E378BF3" w14:textId="77777777" w:rsidR="00507AE4" w:rsidRPr="00233A8E" w:rsidRDefault="00507AE4" w:rsidP="00507AE4">
            <w:pPr>
              <w:rPr>
                <w:b/>
                <w:bCs/>
                <w:sz w:val="20"/>
                <w:lang w:val="en-AU"/>
              </w:rPr>
            </w:pPr>
            <w:r w:rsidRPr="00233A8E">
              <w:rPr>
                <w:b/>
                <w:bCs/>
                <w:sz w:val="20"/>
                <w:lang w:val="en-AU"/>
              </w:rPr>
              <w:t>Name</w:t>
            </w:r>
          </w:p>
        </w:tc>
        <w:tc>
          <w:tcPr>
            <w:tcW w:w="2268" w:type="dxa"/>
            <w:shd w:val="clear" w:color="auto" w:fill="E6E6E6"/>
          </w:tcPr>
          <w:p w14:paraId="040090C5" w14:textId="77777777" w:rsidR="00507AE4" w:rsidRPr="00233A8E" w:rsidRDefault="00507AE4" w:rsidP="00507AE4">
            <w:pPr>
              <w:rPr>
                <w:b/>
                <w:bCs/>
                <w:sz w:val="20"/>
                <w:lang w:val="en-AU"/>
              </w:rPr>
            </w:pPr>
            <w:r w:rsidRPr="00233A8E">
              <w:rPr>
                <w:b/>
                <w:bCs/>
                <w:sz w:val="20"/>
                <w:lang w:val="en-AU"/>
              </w:rPr>
              <w:t>Position</w:t>
            </w:r>
          </w:p>
        </w:tc>
        <w:tc>
          <w:tcPr>
            <w:tcW w:w="1559" w:type="dxa"/>
            <w:shd w:val="clear" w:color="auto" w:fill="E6E6E6"/>
          </w:tcPr>
          <w:p w14:paraId="24BE7E7B" w14:textId="77777777" w:rsidR="000D6AE9" w:rsidRPr="00233A8E" w:rsidRDefault="00507AE4" w:rsidP="00507AE4">
            <w:pPr>
              <w:rPr>
                <w:b/>
                <w:bCs/>
                <w:sz w:val="20"/>
                <w:lang w:val="en-AU"/>
              </w:rPr>
            </w:pPr>
            <w:r w:rsidRPr="00233A8E">
              <w:rPr>
                <w:b/>
                <w:bCs/>
                <w:sz w:val="20"/>
                <w:lang w:val="en-AU"/>
              </w:rPr>
              <w:t>Telephone</w:t>
            </w:r>
          </w:p>
          <w:p w14:paraId="3B06EEE7" w14:textId="2B7B7F51" w:rsidR="000D6AE9" w:rsidRPr="00233A8E" w:rsidRDefault="00D16021" w:rsidP="00507AE4">
            <w:pPr>
              <w:rPr>
                <w:b/>
                <w:bCs/>
                <w:sz w:val="18"/>
                <w:szCs w:val="18"/>
                <w:lang w:val="en-AU"/>
              </w:rPr>
            </w:pPr>
            <w:r w:rsidRPr="00233A8E">
              <w:rPr>
                <w:b/>
                <w:bCs/>
                <w:sz w:val="18"/>
                <w:szCs w:val="18"/>
                <w:lang w:val="en-AU"/>
              </w:rPr>
              <w:t xml:space="preserve">09 373 7599 </w:t>
            </w:r>
            <w:proofErr w:type="spellStart"/>
            <w:r w:rsidRPr="00233A8E">
              <w:rPr>
                <w:b/>
                <w:bCs/>
                <w:sz w:val="18"/>
                <w:szCs w:val="18"/>
                <w:lang w:val="en-AU"/>
              </w:rPr>
              <w:t>ext</w:t>
            </w:r>
            <w:proofErr w:type="spellEnd"/>
          </w:p>
        </w:tc>
        <w:tc>
          <w:tcPr>
            <w:tcW w:w="2693" w:type="dxa"/>
            <w:shd w:val="clear" w:color="auto" w:fill="E6E6E6"/>
          </w:tcPr>
          <w:p w14:paraId="1407F2EE" w14:textId="77777777" w:rsidR="00507AE4" w:rsidRPr="00233A8E" w:rsidRDefault="00507AE4" w:rsidP="00507AE4">
            <w:pPr>
              <w:rPr>
                <w:b/>
                <w:bCs/>
                <w:sz w:val="20"/>
                <w:lang w:val="en-AU"/>
              </w:rPr>
            </w:pPr>
            <w:r w:rsidRPr="00233A8E">
              <w:rPr>
                <w:b/>
                <w:bCs/>
                <w:sz w:val="20"/>
                <w:lang w:val="en-AU"/>
              </w:rPr>
              <w:t>Email</w:t>
            </w:r>
          </w:p>
        </w:tc>
      </w:tr>
      <w:tr w:rsidR="004263BF" w:rsidRPr="00233A8E" w14:paraId="1FDD2BBF" w14:textId="77777777" w:rsidTr="004263BF">
        <w:trPr>
          <w:trHeight w:val="347"/>
        </w:trPr>
        <w:tc>
          <w:tcPr>
            <w:tcW w:w="2127" w:type="dxa"/>
            <w:tcMar>
              <w:left w:w="0" w:type="dxa"/>
            </w:tcMar>
          </w:tcPr>
          <w:p w14:paraId="3EB233AD" w14:textId="782F96C2" w:rsidR="004263BF" w:rsidRPr="00233A8E" w:rsidRDefault="004263BF" w:rsidP="004263BF">
            <w:pPr>
              <w:rPr>
                <w:b/>
                <w:bCs/>
                <w:sz w:val="18"/>
                <w:szCs w:val="18"/>
                <w:lang w:val="en-AU"/>
              </w:rPr>
            </w:pPr>
            <w:r w:rsidRPr="00233A8E">
              <w:rPr>
                <w:b/>
                <w:bCs/>
                <w:sz w:val="18"/>
                <w:szCs w:val="18"/>
                <w:lang w:val="en-AU"/>
              </w:rPr>
              <w:t>Prof Chris Bullen</w:t>
            </w:r>
          </w:p>
        </w:tc>
        <w:tc>
          <w:tcPr>
            <w:tcW w:w="2268" w:type="dxa"/>
          </w:tcPr>
          <w:p w14:paraId="55754046" w14:textId="76FA4564" w:rsidR="004263BF" w:rsidRPr="00233A8E" w:rsidRDefault="004263BF" w:rsidP="004263BF">
            <w:pPr>
              <w:rPr>
                <w:sz w:val="18"/>
                <w:szCs w:val="18"/>
                <w:lang w:val="en-AU"/>
              </w:rPr>
            </w:pPr>
            <w:r w:rsidRPr="00233A8E">
              <w:rPr>
                <w:sz w:val="18"/>
                <w:szCs w:val="18"/>
                <w:lang w:val="en-AU"/>
              </w:rPr>
              <w:t>Supervisor</w:t>
            </w:r>
          </w:p>
        </w:tc>
        <w:tc>
          <w:tcPr>
            <w:tcW w:w="1559" w:type="dxa"/>
          </w:tcPr>
          <w:p w14:paraId="0E2FA1C3" w14:textId="1E6D5508" w:rsidR="004263BF" w:rsidRPr="00233A8E" w:rsidRDefault="004263BF" w:rsidP="004263BF">
            <w:pPr>
              <w:jc w:val="center"/>
              <w:rPr>
                <w:sz w:val="18"/>
                <w:szCs w:val="18"/>
                <w:lang w:val="en-AU"/>
              </w:rPr>
            </w:pPr>
            <w:r w:rsidRPr="00233A8E">
              <w:rPr>
                <w:sz w:val="18"/>
                <w:szCs w:val="18"/>
                <w:lang w:val="en-AU"/>
              </w:rPr>
              <w:t>84730</w:t>
            </w:r>
          </w:p>
        </w:tc>
        <w:tc>
          <w:tcPr>
            <w:tcW w:w="2693" w:type="dxa"/>
          </w:tcPr>
          <w:p w14:paraId="545D71A2" w14:textId="6363E67A" w:rsidR="004263BF" w:rsidRPr="00233A8E" w:rsidRDefault="00C57C4D" w:rsidP="004263BF">
            <w:pPr>
              <w:rPr>
                <w:lang w:val="en-AU"/>
              </w:rPr>
            </w:pPr>
            <w:hyperlink r:id="rId26" w:history="1">
              <w:r w:rsidR="004263BF" w:rsidRPr="00233A8E">
                <w:rPr>
                  <w:rStyle w:val="Hyperlink"/>
                  <w:sz w:val="18"/>
                  <w:szCs w:val="18"/>
                  <w:lang w:val="en-AU"/>
                </w:rPr>
                <w:t>c.bullen@auckland.ac.nz</w:t>
              </w:r>
            </w:hyperlink>
          </w:p>
        </w:tc>
      </w:tr>
      <w:tr w:rsidR="004263BF" w:rsidRPr="00233A8E" w14:paraId="589C6BFD" w14:textId="77777777" w:rsidTr="004263BF">
        <w:trPr>
          <w:trHeight w:val="347"/>
        </w:trPr>
        <w:tc>
          <w:tcPr>
            <w:tcW w:w="2127" w:type="dxa"/>
            <w:tcMar>
              <w:left w:w="0" w:type="dxa"/>
            </w:tcMar>
          </w:tcPr>
          <w:p w14:paraId="678FB4AE" w14:textId="10F5606A" w:rsidR="004263BF" w:rsidRPr="00233A8E" w:rsidRDefault="004263BF" w:rsidP="004263BF">
            <w:pPr>
              <w:rPr>
                <w:b/>
                <w:bCs/>
                <w:sz w:val="18"/>
                <w:szCs w:val="18"/>
                <w:lang w:val="en-AU"/>
              </w:rPr>
            </w:pPr>
            <w:r w:rsidRPr="00233A8E">
              <w:rPr>
                <w:b/>
                <w:bCs/>
                <w:sz w:val="18"/>
                <w:szCs w:val="18"/>
                <w:lang w:val="en-AU"/>
              </w:rPr>
              <w:t>Jinsong Chen</w:t>
            </w:r>
          </w:p>
        </w:tc>
        <w:tc>
          <w:tcPr>
            <w:tcW w:w="2268" w:type="dxa"/>
          </w:tcPr>
          <w:p w14:paraId="0F135819" w14:textId="62CC7B4F" w:rsidR="004263BF" w:rsidRPr="00233A8E" w:rsidRDefault="004263BF" w:rsidP="004263BF">
            <w:pPr>
              <w:rPr>
                <w:sz w:val="18"/>
                <w:szCs w:val="18"/>
                <w:lang w:val="en-AU"/>
              </w:rPr>
            </w:pPr>
            <w:r w:rsidRPr="00233A8E">
              <w:rPr>
                <w:sz w:val="18"/>
                <w:szCs w:val="18"/>
                <w:lang w:val="en-AU"/>
              </w:rPr>
              <w:t xml:space="preserve">PhD Candidate / App Developer </w:t>
            </w:r>
          </w:p>
        </w:tc>
        <w:tc>
          <w:tcPr>
            <w:tcW w:w="1559" w:type="dxa"/>
          </w:tcPr>
          <w:p w14:paraId="7427653C" w14:textId="77777777" w:rsidR="004263BF" w:rsidRPr="00233A8E" w:rsidRDefault="004263BF" w:rsidP="004263BF">
            <w:pPr>
              <w:jc w:val="center"/>
              <w:rPr>
                <w:sz w:val="18"/>
                <w:szCs w:val="18"/>
                <w:lang w:val="en-AU"/>
              </w:rPr>
            </w:pPr>
          </w:p>
        </w:tc>
        <w:tc>
          <w:tcPr>
            <w:tcW w:w="2693" w:type="dxa"/>
          </w:tcPr>
          <w:p w14:paraId="2663AACE" w14:textId="5FF745E0" w:rsidR="004263BF" w:rsidRPr="00233A8E" w:rsidRDefault="00C57C4D" w:rsidP="004263BF">
            <w:pPr>
              <w:rPr>
                <w:lang w:val="en-AU"/>
              </w:rPr>
            </w:pPr>
            <w:hyperlink r:id="rId27" w:history="1">
              <w:r w:rsidR="004263BF" w:rsidRPr="00233A8E">
                <w:rPr>
                  <w:rStyle w:val="Hyperlink"/>
                  <w:sz w:val="18"/>
                  <w:szCs w:val="18"/>
                  <w:lang w:val="en-AU"/>
                </w:rPr>
                <w:t>jinsong.chen@auckland.ac.nz</w:t>
              </w:r>
            </w:hyperlink>
            <w:r w:rsidR="004263BF" w:rsidRPr="00233A8E">
              <w:rPr>
                <w:rStyle w:val="Hyperlink"/>
                <w:sz w:val="18"/>
                <w:szCs w:val="18"/>
                <w:lang w:val="en-AU"/>
              </w:rPr>
              <w:t xml:space="preserve"> </w:t>
            </w:r>
          </w:p>
        </w:tc>
      </w:tr>
    </w:tbl>
    <w:p w14:paraId="1239AAB7" w14:textId="77777777" w:rsidR="004263BF" w:rsidRPr="00233A8E" w:rsidRDefault="004263BF" w:rsidP="006F5718">
      <w:pPr>
        <w:pStyle w:val="StyleHeading1Left0cmFirstline0cm"/>
        <w:rPr>
          <w:lang w:val="en-AU"/>
        </w:rPr>
      </w:pPr>
      <w:bookmarkStart w:id="17" w:name="_Toc265761682"/>
    </w:p>
    <w:p w14:paraId="25EABCE2" w14:textId="77777777" w:rsidR="004263BF" w:rsidRPr="00233A8E" w:rsidRDefault="004263BF" w:rsidP="006F5718">
      <w:pPr>
        <w:pStyle w:val="StyleHeading1Left0cmFirstline0cm"/>
        <w:rPr>
          <w:lang w:val="en-AU"/>
        </w:rPr>
      </w:pPr>
    </w:p>
    <w:p w14:paraId="7B7632EA" w14:textId="4956E70D" w:rsidR="006F5718" w:rsidRPr="00233A8E" w:rsidRDefault="006F5718" w:rsidP="006F5718">
      <w:pPr>
        <w:pStyle w:val="StyleHeading1Left0cmFirstline0cm"/>
        <w:rPr>
          <w:lang w:val="en-AU"/>
        </w:rPr>
      </w:pPr>
      <w:bookmarkStart w:id="18" w:name="_Toc530491190"/>
      <w:r w:rsidRPr="00233A8E">
        <w:rPr>
          <w:lang w:val="en-AU"/>
        </w:rPr>
        <w:t>Project Sponsors</w:t>
      </w:r>
      <w:bookmarkEnd w:id="17"/>
      <w:bookmarkEnd w:id="18"/>
    </w:p>
    <w:p w14:paraId="25F349C9" w14:textId="74F9CE34" w:rsidR="00645AAE" w:rsidRPr="00233A8E" w:rsidRDefault="004263BF" w:rsidP="00FE5CCC">
      <w:pPr>
        <w:jc w:val="both"/>
        <w:rPr>
          <w:lang w:val="en-AU"/>
        </w:rPr>
      </w:pPr>
      <w:bookmarkStart w:id="19" w:name="_Toc265761683"/>
      <w:r w:rsidRPr="00233A8E">
        <w:rPr>
          <w:lang w:val="en-AU"/>
        </w:rPr>
        <w:t xml:space="preserve">No sponsor </w:t>
      </w:r>
    </w:p>
    <w:p w14:paraId="26E20E83" w14:textId="77777777" w:rsidR="006B2FB4" w:rsidRPr="00233A8E" w:rsidRDefault="006B2FB4" w:rsidP="003B371D">
      <w:pPr>
        <w:pStyle w:val="StyleHeading1Left0cmFirstline0cm"/>
        <w:rPr>
          <w:lang w:val="en-AU"/>
        </w:rPr>
      </w:pPr>
      <w:bookmarkStart w:id="20" w:name="_Toc135324431"/>
      <w:bookmarkStart w:id="21" w:name="_Toc135324546"/>
      <w:bookmarkStart w:id="22" w:name="_Toc265761684"/>
      <w:bookmarkEnd w:id="11"/>
      <w:bookmarkEnd w:id="12"/>
      <w:bookmarkEnd w:id="19"/>
      <w:r w:rsidRPr="00233A8E">
        <w:rPr>
          <w:lang w:val="en-AU"/>
        </w:rPr>
        <w:br w:type="page"/>
      </w:r>
    </w:p>
    <w:p w14:paraId="6615FCCD" w14:textId="77777777" w:rsidR="00350C38" w:rsidRPr="00233A8E" w:rsidRDefault="00350C38" w:rsidP="003B371D">
      <w:pPr>
        <w:pStyle w:val="StyleHeading1Left0cmFirstline0cm"/>
        <w:rPr>
          <w:lang w:val="en-AU"/>
        </w:rPr>
      </w:pPr>
    </w:p>
    <w:p w14:paraId="74CCED12" w14:textId="77777777" w:rsidR="00350C38" w:rsidRPr="00233A8E" w:rsidRDefault="00350C38" w:rsidP="003B371D">
      <w:pPr>
        <w:pStyle w:val="StyleHeading1Left0cmFirstline0cm"/>
        <w:rPr>
          <w:lang w:val="en-AU"/>
        </w:rPr>
      </w:pPr>
    </w:p>
    <w:p w14:paraId="153978F3" w14:textId="04C781D8" w:rsidR="00E07B5C" w:rsidRPr="00233A8E" w:rsidRDefault="00E07B5C" w:rsidP="003B371D">
      <w:pPr>
        <w:pStyle w:val="StyleHeading1Left0cmFirstline0cm"/>
        <w:rPr>
          <w:lang w:val="en-AU"/>
        </w:rPr>
      </w:pPr>
      <w:bookmarkStart w:id="23" w:name="_Toc530491191"/>
      <w:r w:rsidRPr="00233A8E">
        <w:rPr>
          <w:lang w:val="en-AU"/>
        </w:rPr>
        <w:t xml:space="preserve">Signature </w:t>
      </w:r>
      <w:r w:rsidR="005928CD" w:rsidRPr="00233A8E">
        <w:rPr>
          <w:lang w:val="en-AU"/>
        </w:rPr>
        <w:t>P</w:t>
      </w:r>
      <w:r w:rsidRPr="00233A8E">
        <w:rPr>
          <w:lang w:val="en-AU"/>
        </w:rPr>
        <w:t>age</w:t>
      </w:r>
      <w:bookmarkEnd w:id="20"/>
      <w:bookmarkEnd w:id="21"/>
      <w:bookmarkEnd w:id="22"/>
      <w:bookmarkEnd w:id="23"/>
    </w:p>
    <w:p w14:paraId="58E1BA3F" w14:textId="77777777" w:rsidR="00E07B5C" w:rsidRPr="00233A8E" w:rsidRDefault="00E07B5C">
      <w:pPr>
        <w:rPr>
          <w:lang w:val="en-AU"/>
        </w:rPr>
      </w:pPr>
    </w:p>
    <w:p w14:paraId="66B2F706" w14:textId="77777777" w:rsidR="00E07B5C" w:rsidRPr="00233A8E" w:rsidRDefault="00E07B5C">
      <w:pPr>
        <w:rPr>
          <w:lang w:val="en-AU"/>
        </w:rPr>
      </w:pPr>
    </w:p>
    <w:p w14:paraId="7ABB8FD8" w14:textId="77777777" w:rsidR="00E07B5C" w:rsidRPr="00233A8E" w:rsidRDefault="00E07B5C">
      <w:pPr>
        <w:rPr>
          <w:lang w:val="en-AU"/>
        </w:rPr>
      </w:pPr>
    </w:p>
    <w:p w14:paraId="088A5C8A" w14:textId="77777777" w:rsidR="00E07B5C" w:rsidRPr="00233A8E" w:rsidRDefault="00E07B5C">
      <w:pPr>
        <w:rPr>
          <w:lang w:val="en-AU"/>
        </w:rPr>
      </w:pPr>
    </w:p>
    <w:p w14:paraId="3F0CD268" w14:textId="77777777" w:rsidR="00E07B5C" w:rsidRPr="00233A8E" w:rsidRDefault="00E07B5C">
      <w:pPr>
        <w:rPr>
          <w:lang w:val="en-AU"/>
        </w:rPr>
      </w:pPr>
    </w:p>
    <w:p w14:paraId="69F0A311" w14:textId="77777777" w:rsidR="00E07B5C" w:rsidRPr="00233A8E" w:rsidRDefault="00E07B5C">
      <w:pPr>
        <w:rPr>
          <w:lang w:val="en-AU"/>
        </w:rPr>
      </w:pPr>
    </w:p>
    <w:p w14:paraId="4FACA15C" w14:textId="77777777" w:rsidR="00E07B5C" w:rsidRPr="00233A8E" w:rsidRDefault="00E07B5C">
      <w:pPr>
        <w:rPr>
          <w:lang w:val="en-AU"/>
        </w:rPr>
      </w:pPr>
    </w:p>
    <w:p w14:paraId="0C7A9779" w14:textId="77777777" w:rsidR="00C76DAE" w:rsidRPr="00233A8E" w:rsidRDefault="00C76DAE" w:rsidP="00C76DAE">
      <w:pPr>
        <w:rPr>
          <w:b/>
          <w:bCs/>
          <w:lang w:val="en-AU"/>
        </w:rPr>
      </w:pPr>
      <w:bookmarkStart w:id="24" w:name="_Toc265761685"/>
      <w:r w:rsidRPr="00233A8E">
        <w:rPr>
          <w:b/>
          <w:bCs/>
          <w:lang w:val="en-AU"/>
        </w:rPr>
        <w:t xml:space="preserve">Author(s): </w:t>
      </w:r>
    </w:p>
    <w:p w14:paraId="5611B29B" w14:textId="77777777" w:rsidR="00C76DAE" w:rsidRPr="00233A8E" w:rsidRDefault="00C76DAE" w:rsidP="00C76DAE">
      <w:pPr>
        <w:rPr>
          <w:rFonts w:cs="Arial"/>
          <w:lang w:val="en-AU"/>
        </w:rPr>
      </w:pPr>
    </w:p>
    <w:tbl>
      <w:tblPr>
        <w:tblW w:w="0" w:type="auto"/>
        <w:tblLayout w:type="fixed"/>
        <w:tblLook w:val="0000" w:firstRow="0" w:lastRow="0" w:firstColumn="0" w:lastColumn="0" w:noHBand="0" w:noVBand="0"/>
      </w:tblPr>
      <w:tblGrid>
        <w:gridCol w:w="2988"/>
        <w:gridCol w:w="3870"/>
        <w:gridCol w:w="325"/>
        <w:gridCol w:w="1997"/>
      </w:tblGrid>
      <w:tr w:rsidR="00C76DAE" w:rsidRPr="00233A8E" w14:paraId="0884D80D" w14:textId="77777777" w:rsidTr="009A51AA">
        <w:trPr>
          <w:cantSplit/>
        </w:trPr>
        <w:tc>
          <w:tcPr>
            <w:tcW w:w="2988" w:type="dxa"/>
          </w:tcPr>
          <w:p w14:paraId="7FFDC03E" w14:textId="77777777" w:rsidR="00C76DAE" w:rsidRPr="00233A8E" w:rsidRDefault="00C76DAE" w:rsidP="00C76DAE">
            <w:pPr>
              <w:rPr>
                <w:b/>
                <w:bCs/>
                <w:lang w:val="en-AU"/>
              </w:rPr>
            </w:pPr>
            <w:r w:rsidRPr="00233A8E">
              <w:rPr>
                <w:b/>
                <w:bCs/>
                <w:lang w:val="en-AU"/>
              </w:rPr>
              <w:t>Authors Name</w:t>
            </w:r>
          </w:p>
          <w:p w14:paraId="44C505DB" w14:textId="77777777" w:rsidR="00C76DAE" w:rsidRPr="00233A8E" w:rsidRDefault="00C76DAE" w:rsidP="00C76DAE">
            <w:pPr>
              <w:rPr>
                <w:lang w:val="en-AU"/>
              </w:rPr>
            </w:pPr>
          </w:p>
        </w:tc>
        <w:tc>
          <w:tcPr>
            <w:tcW w:w="3870" w:type="dxa"/>
          </w:tcPr>
          <w:p w14:paraId="557E7BCC" w14:textId="77777777" w:rsidR="00C76DAE" w:rsidRPr="00233A8E" w:rsidRDefault="00C76DAE" w:rsidP="00C76DAE">
            <w:pPr>
              <w:rPr>
                <w:b/>
                <w:bCs/>
                <w:lang w:val="en-AU"/>
              </w:rPr>
            </w:pPr>
            <w:r w:rsidRPr="00233A8E">
              <w:rPr>
                <w:b/>
                <w:bCs/>
                <w:lang w:val="en-AU"/>
              </w:rPr>
              <w:t>Signature:</w:t>
            </w:r>
          </w:p>
        </w:tc>
        <w:tc>
          <w:tcPr>
            <w:tcW w:w="325" w:type="dxa"/>
          </w:tcPr>
          <w:p w14:paraId="706027C2" w14:textId="77777777" w:rsidR="00C76DAE" w:rsidRPr="00233A8E" w:rsidRDefault="00C76DAE" w:rsidP="00C76DAE">
            <w:pPr>
              <w:rPr>
                <w:lang w:val="en-AU"/>
              </w:rPr>
            </w:pPr>
          </w:p>
        </w:tc>
        <w:tc>
          <w:tcPr>
            <w:tcW w:w="1997" w:type="dxa"/>
          </w:tcPr>
          <w:p w14:paraId="33E237D6" w14:textId="77777777" w:rsidR="00C76DAE" w:rsidRPr="00233A8E" w:rsidRDefault="00C76DAE" w:rsidP="00C76DAE">
            <w:pPr>
              <w:rPr>
                <w:b/>
                <w:bCs/>
                <w:lang w:val="en-AU"/>
              </w:rPr>
            </w:pPr>
            <w:r w:rsidRPr="00233A8E">
              <w:rPr>
                <w:b/>
                <w:bCs/>
                <w:lang w:val="en-AU"/>
              </w:rPr>
              <w:t>Date:</w:t>
            </w:r>
          </w:p>
        </w:tc>
      </w:tr>
      <w:tr w:rsidR="00C76DAE" w:rsidRPr="00233A8E" w14:paraId="78C88EFC" w14:textId="77777777" w:rsidTr="009A51AA">
        <w:trPr>
          <w:cantSplit/>
        </w:trPr>
        <w:tc>
          <w:tcPr>
            <w:tcW w:w="2988" w:type="dxa"/>
          </w:tcPr>
          <w:p w14:paraId="6B610CE3" w14:textId="46DEE9DA" w:rsidR="00C76DAE" w:rsidRPr="00233A8E" w:rsidRDefault="004263BF" w:rsidP="00C76DAE">
            <w:pPr>
              <w:rPr>
                <w:lang w:val="en-AU"/>
              </w:rPr>
            </w:pPr>
            <w:r w:rsidRPr="00233A8E">
              <w:rPr>
                <w:lang w:val="en-AU"/>
              </w:rPr>
              <w:t>Jinsong Chen</w:t>
            </w:r>
          </w:p>
        </w:tc>
        <w:tc>
          <w:tcPr>
            <w:tcW w:w="3870" w:type="dxa"/>
          </w:tcPr>
          <w:p w14:paraId="05385A14" w14:textId="77777777" w:rsidR="00C76DAE" w:rsidRPr="00233A8E" w:rsidRDefault="00C76DAE" w:rsidP="00C76DAE">
            <w:pPr>
              <w:rPr>
                <w:rFonts w:cs="Arial"/>
                <w:lang w:val="en-AU"/>
              </w:rPr>
            </w:pPr>
          </w:p>
        </w:tc>
        <w:tc>
          <w:tcPr>
            <w:tcW w:w="325" w:type="dxa"/>
          </w:tcPr>
          <w:p w14:paraId="5DE45D3F" w14:textId="77777777" w:rsidR="00C76DAE" w:rsidRPr="00233A8E" w:rsidRDefault="00C76DAE" w:rsidP="00C76DAE">
            <w:pPr>
              <w:rPr>
                <w:rFonts w:cs="Arial"/>
                <w:lang w:val="en-AU"/>
              </w:rPr>
            </w:pPr>
          </w:p>
        </w:tc>
        <w:tc>
          <w:tcPr>
            <w:tcW w:w="1997" w:type="dxa"/>
          </w:tcPr>
          <w:p w14:paraId="1CDA2BA1" w14:textId="77777777" w:rsidR="00C76DAE" w:rsidRPr="00233A8E" w:rsidRDefault="00C76DAE" w:rsidP="00C76DAE">
            <w:pPr>
              <w:rPr>
                <w:rFonts w:cs="Arial"/>
                <w:lang w:val="en-AU"/>
              </w:rPr>
            </w:pPr>
          </w:p>
        </w:tc>
      </w:tr>
      <w:tr w:rsidR="00C76DAE" w:rsidRPr="00233A8E" w14:paraId="03A386C3" w14:textId="77777777" w:rsidTr="009A51AA">
        <w:trPr>
          <w:cantSplit/>
        </w:trPr>
        <w:tc>
          <w:tcPr>
            <w:tcW w:w="2988" w:type="dxa"/>
          </w:tcPr>
          <w:p w14:paraId="41224F09" w14:textId="77777777" w:rsidR="00C76DAE" w:rsidRPr="00233A8E" w:rsidRDefault="00C76DAE" w:rsidP="00C76DAE">
            <w:pPr>
              <w:rPr>
                <w:rFonts w:cs="Arial"/>
                <w:lang w:val="en-AU"/>
              </w:rPr>
            </w:pPr>
          </w:p>
        </w:tc>
        <w:tc>
          <w:tcPr>
            <w:tcW w:w="3870" w:type="dxa"/>
            <w:tcBorders>
              <w:bottom w:val="single" w:sz="6" w:space="0" w:color="auto"/>
            </w:tcBorders>
          </w:tcPr>
          <w:p w14:paraId="5C3EDEEA" w14:textId="77777777" w:rsidR="00C76DAE" w:rsidRPr="00233A8E" w:rsidRDefault="00C76DAE" w:rsidP="00C76DAE">
            <w:pPr>
              <w:rPr>
                <w:rFonts w:cs="Arial"/>
                <w:lang w:val="en-AU"/>
              </w:rPr>
            </w:pPr>
          </w:p>
        </w:tc>
        <w:tc>
          <w:tcPr>
            <w:tcW w:w="325" w:type="dxa"/>
          </w:tcPr>
          <w:p w14:paraId="72FA9E42" w14:textId="77777777" w:rsidR="00C76DAE" w:rsidRPr="00233A8E" w:rsidRDefault="00C76DAE" w:rsidP="00C76DAE">
            <w:pPr>
              <w:rPr>
                <w:rFonts w:cs="Arial"/>
                <w:lang w:val="en-AU"/>
              </w:rPr>
            </w:pPr>
          </w:p>
        </w:tc>
        <w:tc>
          <w:tcPr>
            <w:tcW w:w="1997" w:type="dxa"/>
            <w:tcBorders>
              <w:bottom w:val="single" w:sz="6" w:space="0" w:color="auto"/>
            </w:tcBorders>
          </w:tcPr>
          <w:p w14:paraId="13962F5C" w14:textId="77777777" w:rsidR="00C76DAE" w:rsidRPr="00233A8E" w:rsidRDefault="00C76DAE" w:rsidP="00C76DAE">
            <w:pPr>
              <w:rPr>
                <w:rFonts w:cs="Arial"/>
                <w:lang w:val="en-AU"/>
              </w:rPr>
            </w:pPr>
          </w:p>
        </w:tc>
      </w:tr>
    </w:tbl>
    <w:p w14:paraId="33758C01" w14:textId="77777777" w:rsidR="00C76DAE" w:rsidRPr="00233A8E" w:rsidRDefault="00C76DAE" w:rsidP="00C76DAE">
      <w:pPr>
        <w:rPr>
          <w:lang w:val="en-AU"/>
        </w:rPr>
      </w:pPr>
    </w:p>
    <w:p w14:paraId="3F88DFCD" w14:textId="77777777" w:rsidR="00C76DAE" w:rsidRPr="00233A8E" w:rsidRDefault="00C76DAE" w:rsidP="00C76DAE">
      <w:pPr>
        <w:rPr>
          <w:lang w:val="en-AU"/>
        </w:rPr>
      </w:pPr>
    </w:p>
    <w:p w14:paraId="00FE825C" w14:textId="77777777" w:rsidR="00C76DAE" w:rsidRPr="00233A8E" w:rsidRDefault="00C76DAE" w:rsidP="00C76DAE">
      <w:pPr>
        <w:rPr>
          <w:lang w:val="en-AU"/>
        </w:rPr>
      </w:pPr>
    </w:p>
    <w:tbl>
      <w:tblPr>
        <w:tblW w:w="0" w:type="auto"/>
        <w:tblLayout w:type="fixed"/>
        <w:tblLook w:val="0000" w:firstRow="0" w:lastRow="0" w:firstColumn="0" w:lastColumn="0" w:noHBand="0" w:noVBand="0"/>
      </w:tblPr>
      <w:tblGrid>
        <w:gridCol w:w="2988"/>
        <w:gridCol w:w="3870"/>
        <w:gridCol w:w="325"/>
        <w:gridCol w:w="1997"/>
      </w:tblGrid>
      <w:tr w:rsidR="00C76DAE" w:rsidRPr="00233A8E" w14:paraId="45AAA501" w14:textId="77777777" w:rsidTr="009A51AA">
        <w:trPr>
          <w:cantSplit/>
        </w:trPr>
        <w:tc>
          <w:tcPr>
            <w:tcW w:w="2988" w:type="dxa"/>
          </w:tcPr>
          <w:p w14:paraId="3EDBB074" w14:textId="77777777" w:rsidR="00C76DAE" w:rsidRPr="00233A8E" w:rsidRDefault="00C76DAE" w:rsidP="00C76DAE">
            <w:pPr>
              <w:rPr>
                <w:b/>
                <w:bCs/>
                <w:lang w:val="en-AU"/>
              </w:rPr>
            </w:pPr>
            <w:bookmarkStart w:id="25" w:name="Author3"/>
            <w:bookmarkEnd w:id="25"/>
            <w:r w:rsidRPr="00233A8E">
              <w:rPr>
                <w:b/>
                <w:bCs/>
                <w:lang w:val="en-AU"/>
              </w:rPr>
              <w:t>NIHI Signatory:</w:t>
            </w:r>
          </w:p>
          <w:p w14:paraId="0D0D325A" w14:textId="77777777" w:rsidR="00C76DAE" w:rsidRPr="00233A8E" w:rsidRDefault="00C76DAE" w:rsidP="00C76DAE">
            <w:pPr>
              <w:rPr>
                <w:b/>
                <w:bCs/>
                <w:lang w:val="en-AU"/>
              </w:rPr>
            </w:pPr>
            <w:r w:rsidRPr="00233A8E">
              <w:rPr>
                <w:b/>
                <w:bCs/>
                <w:lang w:val="en-AU"/>
              </w:rPr>
              <w:t>Director</w:t>
            </w:r>
          </w:p>
        </w:tc>
        <w:tc>
          <w:tcPr>
            <w:tcW w:w="3870" w:type="dxa"/>
          </w:tcPr>
          <w:p w14:paraId="4E516E54" w14:textId="77777777" w:rsidR="00C76DAE" w:rsidRPr="00233A8E" w:rsidRDefault="00C76DAE" w:rsidP="00C76DAE">
            <w:pPr>
              <w:rPr>
                <w:b/>
                <w:bCs/>
                <w:lang w:val="en-AU"/>
              </w:rPr>
            </w:pPr>
            <w:r w:rsidRPr="00233A8E">
              <w:rPr>
                <w:b/>
                <w:bCs/>
                <w:lang w:val="en-AU"/>
              </w:rPr>
              <w:t>Signature:</w:t>
            </w:r>
          </w:p>
        </w:tc>
        <w:tc>
          <w:tcPr>
            <w:tcW w:w="325" w:type="dxa"/>
          </w:tcPr>
          <w:p w14:paraId="250258DF" w14:textId="77777777" w:rsidR="00C76DAE" w:rsidRPr="00233A8E" w:rsidRDefault="00C76DAE" w:rsidP="00C76DAE">
            <w:pPr>
              <w:rPr>
                <w:b/>
                <w:bCs/>
                <w:lang w:val="en-AU"/>
              </w:rPr>
            </w:pPr>
          </w:p>
        </w:tc>
        <w:tc>
          <w:tcPr>
            <w:tcW w:w="1997" w:type="dxa"/>
          </w:tcPr>
          <w:p w14:paraId="66181A02" w14:textId="77777777" w:rsidR="00C76DAE" w:rsidRPr="00233A8E" w:rsidRDefault="00C76DAE" w:rsidP="00C76DAE">
            <w:pPr>
              <w:rPr>
                <w:b/>
                <w:bCs/>
                <w:lang w:val="en-AU"/>
              </w:rPr>
            </w:pPr>
            <w:r w:rsidRPr="00233A8E">
              <w:rPr>
                <w:b/>
                <w:bCs/>
                <w:lang w:val="en-AU"/>
              </w:rPr>
              <w:t>Date:</w:t>
            </w:r>
          </w:p>
        </w:tc>
      </w:tr>
      <w:tr w:rsidR="00C76DAE" w:rsidRPr="00233A8E" w14:paraId="1A3311B7" w14:textId="77777777" w:rsidTr="009A51AA">
        <w:trPr>
          <w:cantSplit/>
        </w:trPr>
        <w:tc>
          <w:tcPr>
            <w:tcW w:w="2988" w:type="dxa"/>
          </w:tcPr>
          <w:p w14:paraId="3E88EEE1" w14:textId="77777777" w:rsidR="00C76DAE" w:rsidRPr="00233A8E" w:rsidRDefault="00C76DAE" w:rsidP="00C76DAE">
            <w:pPr>
              <w:rPr>
                <w:lang w:val="en-AU"/>
              </w:rPr>
            </w:pPr>
            <w:bookmarkStart w:id="26" w:name="Approver1"/>
            <w:bookmarkEnd w:id="26"/>
            <w:r w:rsidRPr="00233A8E">
              <w:rPr>
                <w:lang w:val="en-AU"/>
              </w:rPr>
              <w:t>Professor Chris Bullen</w:t>
            </w:r>
          </w:p>
        </w:tc>
        <w:tc>
          <w:tcPr>
            <w:tcW w:w="3870" w:type="dxa"/>
          </w:tcPr>
          <w:p w14:paraId="26410D93" w14:textId="77777777" w:rsidR="00C76DAE" w:rsidRPr="00233A8E" w:rsidRDefault="00C76DAE" w:rsidP="00C76DAE">
            <w:pPr>
              <w:rPr>
                <w:lang w:val="en-AU"/>
              </w:rPr>
            </w:pPr>
          </w:p>
        </w:tc>
        <w:tc>
          <w:tcPr>
            <w:tcW w:w="325" w:type="dxa"/>
          </w:tcPr>
          <w:p w14:paraId="28B28018" w14:textId="77777777" w:rsidR="00C76DAE" w:rsidRPr="00233A8E" w:rsidRDefault="00C76DAE" w:rsidP="00C76DAE">
            <w:pPr>
              <w:rPr>
                <w:lang w:val="en-AU"/>
              </w:rPr>
            </w:pPr>
          </w:p>
        </w:tc>
        <w:tc>
          <w:tcPr>
            <w:tcW w:w="1997" w:type="dxa"/>
          </w:tcPr>
          <w:p w14:paraId="62E8DB54" w14:textId="77777777" w:rsidR="00C76DAE" w:rsidRPr="00233A8E" w:rsidRDefault="00C76DAE" w:rsidP="00C76DAE">
            <w:pPr>
              <w:rPr>
                <w:lang w:val="en-AU"/>
              </w:rPr>
            </w:pPr>
          </w:p>
        </w:tc>
      </w:tr>
      <w:tr w:rsidR="00C76DAE" w:rsidRPr="00233A8E" w14:paraId="06D13855" w14:textId="77777777" w:rsidTr="009A51AA">
        <w:trPr>
          <w:cantSplit/>
        </w:trPr>
        <w:tc>
          <w:tcPr>
            <w:tcW w:w="2988" w:type="dxa"/>
          </w:tcPr>
          <w:p w14:paraId="343B580C" w14:textId="77777777" w:rsidR="00C76DAE" w:rsidRPr="00233A8E" w:rsidRDefault="00C76DAE" w:rsidP="00C76DAE">
            <w:pPr>
              <w:rPr>
                <w:lang w:val="en-AU"/>
              </w:rPr>
            </w:pPr>
          </w:p>
        </w:tc>
        <w:tc>
          <w:tcPr>
            <w:tcW w:w="3870" w:type="dxa"/>
            <w:tcBorders>
              <w:bottom w:val="single" w:sz="6" w:space="0" w:color="auto"/>
            </w:tcBorders>
          </w:tcPr>
          <w:p w14:paraId="63AD9189" w14:textId="77777777" w:rsidR="00C76DAE" w:rsidRPr="00233A8E" w:rsidRDefault="00C76DAE" w:rsidP="00C76DAE">
            <w:pPr>
              <w:rPr>
                <w:lang w:val="en-AU"/>
              </w:rPr>
            </w:pPr>
          </w:p>
        </w:tc>
        <w:tc>
          <w:tcPr>
            <w:tcW w:w="325" w:type="dxa"/>
          </w:tcPr>
          <w:p w14:paraId="14B5120F" w14:textId="77777777" w:rsidR="00C76DAE" w:rsidRPr="00233A8E" w:rsidRDefault="00C76DAE" w:rsidP="00C76DAE">
            <w:pPr>
              <w:rPr>
                <w:lang w:val="en-AU"/>
              </w:rPr>
            </w:pPr>
          </w:p>
        </w:tc>
        <w:tc>
          <w:tcPr>
            <w:tcW w:w="1997" w:type="dxa"/>
            <w:tcBorders>
              <w:bottom w:val="single" w:sz="6" w:space="0" w:color="auto"/>
            </w:tcBorders>
          </w:tcPr>
          <w:p w14:paraId="01828266" w14:textId="77777777" w:rsidR="00C76DAE" w:rsidRPr="00233A8E" w:rsidRDefault="00C76DAE" w:rsidP="00C76DAE">
            <w:pPr>
              <w:rPr>
                <w:lang w:val="en-AU"/>
              </w:rPr>
            </w:pPr>
          </w:p>
        </w:tc>
      </w:tr>
    </w:tbl>
    <w:p w14:paraId="236ACDFA" w14:textId="77777777" w:rsidR="00C76DAE" w:rsidRPr="00233A8E" w:rsidRDefault="00C76DAE" w:rsidP="00C76DAE">
      <w:pPr>
        <w:rPr>
          <w:rFonts w:cs="Arial"/>
          <w:lang w:val="en-AU"/>
        </w:rPr>
      </w:pPr>
      <w:bookmarkStart w:id="27" w:name="Approver2"/>
      <w:bookmarkEnd w:id="27"/>
    </w:p>
    <w:p w14:paraId="536CBE88" w14:textId="77777777" w:rsidR="00C76DAE" w:rsidRPr="00233A8E" w:rsidRDefault="00C76DAE" w:rsidP="00C76DAE">
      <w:pPr>
        <w:rPr>
          <w:rFonts w:cs="Arial"/>
          <w:lang w:val="en-AU"/>
        </w:rPr>
      </w:pPr>
    </w:p>
    <w:tbl>
      <w:tblPr>
        <w:tblW w:w="9180" w:type="dxa"/>
        <w:tblBorders>
          <w:top w:val="nil"/>
          <w:left w:val="nil"/>
          <w:bottom w:val="nil"/>
          <w:right w:val="nil"/>
          <w:insideH w:val="nil"/>
          <w:insideV w:val="nil"/>
        </w:tblBorders>
        <w:tblLayout w:type="fixed"/>
        <w:tblLook w:val="00A0" w:firstRow="1" w:lastRow="0" w:firstColumn="1" w:lastColumn="0" w:noHBand="0" w:noVBand="0"/>
      </w:tblPr>
      <w:tblGrid>
        <w:gridCol w:w="4077"/>
        <w:gridCol w:w="2552"/>
        <w:gridCol w:w="2551"/>
      </w:tblGrid>
      <w:tr w:rsidR="00C76DAE" w:rsidRPr="00233A8E" w14:paraId="3613AAB3" w14:textId="77777777" w:rsidTr="009A51AA">
        <w:tc>
          <w:tcPr>
            <w:tcW w:w="4077" w:type="dxa"/>
          </w:tcPr>
          <w:p w14:paraId="0DD64D46" w14:textId="77777777" w:rsidR="00C76DAE" w:rsidRPr="00233A8E" w:rsidRDefault="00C76DAE" w:rsidP="00C76DAE">
            <w:pPr>
              <w:rPr>
                <w:b/>
                <w:bCs/>
                <w:lang w:val="en-AU"/>
              </w:rPr>
            </w:pPr>
            <w:r w:rsidRPr="00233A8E">
              <w:rPr>
                <w:b/>
                <w:bCs/>
                <w:lang w:val="en-AU"/>
              </w:rPr>
              <w:t>Revision Chronology:</w:t>
            </w:r>
          </w:p>
        </w:tc>
        <w:tc>
          <w:tcPr>
            <w:tcW w:w="2552" w:type="dxa"/>
          </w:tcPr>
          <w:p w14:paraId="715F3AC3" w14:textId="77777777" w:rsidR="00C76DAE" w:rsidRPr="00233A8E" w:rsidRDefault="00C76DAE" w:rsidP="00C76DAE">
            <w:pPr>
              <w:jc w:val="center"/>
              <w:rPr>
                <w:lang w:val="en-AU"/>
              </w:rPr>
            </w:pPr>
            <w:r w:rsidRPr="00233A8E">
              <w:rPr>
                <w:lang w:val="en-AU"/>
              </w:rPr>
              <w:t>Date</w:t>
            </w:r>
          </w:p>
          <w:p w14:paraId="6D5E3DDA" w14:textId="77777777" w:rsidR="00C76DAE" w:rsidRPr="00233A8E" w:rsidRDefault="00C76DAE" w:rsidP="00C76DAE">
            <w:pPr>
              <w:jc w:val="center"/>
              <w:rPr>
                <w:lang w:val="en-AU"/>
              </w:rPr>
            </w:pPr>
          </w:p>
        </w:tc>
        <w:tc>
          <w:tcPr>
            <w:tcW w:w="2551" w:type="dxa"/>
          </w:tcPr>
          <w:p w14:paraId="5377CD81" w14:textId="77777777" w:rsidR="00C76DAE" w:rsidRPr="00233A8E" w:rsidRDefault="00C76DAE" w:rsidP="00C76DAE">
            <w:pPr>
              <w:rPr>
                <w:rFonts w:cs="Arial"/>
                <w:lang w:val="en-AU"/>
              </w:rPr>
            </w:pPr>
            <w:r w:rsidRPr="00233A8E">
              <w:rPr>
                <w:rFonts w:cs="Arial"/>
                <w:lang w:val="en-AU"/>
              </w:rPr>
              <w:t>Type</w:t>
            </w:r>
          </w:p>
        </w:tc>
      </w:tr>
      <w:tr w:rsidR="00C76DAE" w:rsidRPr="00233A8E" w14:paraId="687B4B69" w14:textId="77777777" w:rsidTr="009A51AA">
        <w:tc>
          <w:tcPr>
            <w:tcW w:w="4077" w:type="dxa"/>
          </w:tcPr>
          <w:p w14:paraId="2B8870E4" w14:textId="3DFE672C" w:rsidR="00C76DAE" w:rsidRPr="00233A8E" w:rsidRDefault="004263BF" w:rsidP="00C76DAE">
            <w:pPr>
              <w:rPr>
                <w:lang w:val="en-AU"/>
              </w:rPr>
            </w:pPr>
            <w:r w:rsidRPr="00233A8E">
              <w:rPr>
                <w:lang w:val="en-AU"/>
              </w:rPr>
              <w:t xml:space="preserve">SCAMPI Study Protocol </w:t>
            </w:r>
          </w:p>
        </w:tc>
        <w:tc>
          <w:tcPr>
            <w:tcW w:w="2552" w:type="dxa"/>
          </w:tcPr>
          <w:p w14:paraId="2C5FA8D4" w14:textId="1F455F0D" w:rsidR="00C76DAE" w:rsidRPr="00233A8E" w:rsidRDefault="004263BF" w:rsidP="00C76DAE">
            <w:pPr>
              <w:jc w:val="center"/>
              <w:rPr>
                <w:lang w:val="en-AU"/>
              </w:rPr>
            </w:pPr>
            <w:r w:rsidRPr="00233A8E">
              <w:rPr>
                <w:lang w:val="en-AU"/>
              </w:rPr>
              <w:t>08</w:t>
            </w:r>
            <w:r w:rsidR="00C76DAE" w:rsidRPr="00233A8E">
              <w:rPr>
                <w:lang w:val="en-AU"/>
              </w:rPr>
              <w:t>/0</w:t>
            </w:r>
            <w:r w:rsidRPr="00233A8E">
              <w:rPr>
                <w:lang w:val="en-AU"/>
              </w:rPr>
              <w:t>5</w:t>
            </w:r>
            <w:r w:rsidR="00C76DAE" w:rsidRPr="00233A8E">
              <w:rPr>
                <w:lang w:val="en-AU"/>
              </w:rPr>
              <w:t>/2018</w:t>
            </w:r>
          </w:p>
        </w:tc>
        <w:tc>
          <w:tcPr>
            <w:tcW w:w="2551" w:type="dxa"/>
          </w:tcPr>
          <w:p w14:paraId="6CDCAA39" w14:textId="77777777" w:rsidR="00C76DAE" w:rsidRPr="00233A8E" w:rsidRDefault="00C76DAE" w:rsidP="00C76DAE">
            <w:pPr>
              <w:rPr>
                <w:rFonts w:cs="Arial"/>
                <w:lang w:val="en-AU"/>
              </w:rPr>
            </w:pPr>
            <w:r w:rsidRPr="00233A8E">
              <w:rPr>
                <w:rFonts w:cs="Arial"/>
                <w:lang w:val="en-AU"/>
              </w:rPr>
              <w:t>Original</w:t>
            </w:r>
          </w:p>
        </w:tc>
      </w:tr>
    </w:tbl>
    <w:p w14:paraId="678A1842" w14:textId="77777777" w:rsidR="00C76DAE" w:rsidRPr="00233A8E" w:rsidRDefault="00C76DAE" w:rsidP="003B371D">
      <w:pPr>
        <w:pStyle w:val="StyleHeading1Left0cmFirstline0cm"/>
        <w:rPr>
          <w:lang w:val="en-AU"/>
        </w:rPr>
      </w:pPr>
    </w:p>
    <w:p w14:paraId="7D5919CA" w14:textId="77777777" w:rsidR="00C76DAE" w:rsidRPr="00233A8E" w:rsidRDefault="00C76DAE">
      <w:pPr>
        <w:rPr>
          <w:b/>
          <w:bCs/>
          <w:kern w:val="32"/>
          <w:sz w:val="28"/>
          <w:lang w:val="en-AU"/>
        </w:rPr>
      </w:pPr>
      <w:r w:rsidRPr="00233A8E">
        <w:rPr>
          <w:lang w:val="en-AU"/>
        </w:rPr>
        <w:br w:type="page"/>
      </w:r>
    </w:p>
    <w:p w14:paraId="2E22A852" w14:textId="37D18E9E" w:rsidR="00E07B5C" w:rsidRPr="00233A8E" w:rsidRDefault="00E07B5C" w:rsidP="003B371D">
      <w:pPr>
        <w:pStyle w:val="StyleHeading1Left0cmFirstline0cm"/>
        <w:rPr>
          <w:lang w:val="en-AU"/>
        </w:rPr>
      </w:pPr>
      <w:bookmarkStart w:id="28" w:name="_Toc530491192"/>
      <w:r w:rsidRPr="00233A8E">
        <w:rPr>
          <w:lang w:val="en-AU"/>
        </w:rPr>
        <w:t>Table of contents</w:t>
      </w:r>
      <w:bookmarkEnd w:id="24"/>
      <w:bookmarkEnd w:id="28"/>
    </w:p>
    <w:p w14:paraId="02A00E69" w14:textId="77777777" w:rsidR="00E07B5C" w:rsidRPr="00233A8E" w:rsidRDefault="00E07B5C">
      <w:pPr>
        <w:jc w:val="center"/>
        <w:rPr>
          <w:lang w:val="en-AU"/>
        </w:rPr>
      </w:pPr>
    </w:p>
    <w:bookmarkStart w:id="29" w:name="_Toc135324432"/>
    <w:bookmarkStart w:id="30" w:name="_Toc135324547"/>
    <w:p w14:paraId="7FB9EEE4" w14:textId="710C594C" w:rsidR="00C44AFD" w:rsidRDefault="00617D75">
      <w:pPr>
        <w:pStyle w:val="TOC1"/>
        <w:tabs>
          <w:tab w:val="right" w:leader="dot" w:pos="9060"/>
        </w:tabs>
        <w:rPr>
          <w:rFonts w:asciiTheme="minorHAnsi" w:eastAsiaTheme="minorEastAsia" w:hAnsiTheme="minorHAnsi" w:cstheme="minorBidi"/>
          <w:b w:val="0"/>
          <w:bCs w:val="0"/>
          <w:caps w:val="0"/>
          <w:noProof/>
          <w:sz w:val="24"/>
          <w:szCs w:val="24"/>
          <w:lang w:eastAsia="zh-CN"/>
        </w:rPr>
      </w:pPr>
      <w:r w:rsidRPr="00233A8E">
        <w:rPr>
          <w:lang w:val="en-AU"/>
        </w:rPr>
        <w:fldChar w:fldCharType="begin"/>
      </w:r>
      <w:r w:rsidRPr="00233A8E">
        <w:rPr>
          <w:lang w:val="en-AU"/>
        </w:rPr>
        <w:instrText xml:space="preserve"> TOC \o "1-3" \h \z \u </w:instrText>
      </w:r>
      <w:r w:rsidRPr="00233A8E">
        <w:rPr>
          <w:lang w:val="en-AU"/>
        </w:rPr>
        <w:fldChar w:fldCharType="separate"/>
      </w:r>
      <w:hyperlink w:anchor="_Toc530491185" w:history="1">
        <w:r w:rsidR="00C44AFD" w:rsidRPr="00DF1D64">
          <w:rPr>
            <w:rStyle w:val="Hyperlink"/>
            <w:noProof/>
            <w:lang w:val="en-AU"/>
          </w:rPr>
          <w:t>SCAMPI Study Co-ordinating Centre</w:t>
        </w:r>
        <w:r w:rsidR="00C44AFD">
          <w:rPr>
            <w:noProof/>
            <w:webHidden/>
          </w:rPr>
          <w:tab/>
        </w:r>
        <w:r w:rsidR="00C44AFD">
          <w:rPr>
            <w:noProof/>
            <w:webHidden/>
          </w:rPr>
          <w:fldChar w:fldCharType="begin"/>
        </w:r>
        <w:r w:rsidR="00C44AFD">
          <w:rPr>
            <w:noProof/>
            <w:webHidden/>
          </w:rPr>
          <w:instrText xml:space="preserve"> PAGEREF _Toc530491185 \h </w:instrText>
        </w:r>
        <w:r w:rsidR="00C44AFD">
          <w:rPr>
            <w:noProof/>
            <w:webHidden/>
          </w:rPr>
        </w:r>
        <w:r w:rsidR="00C44AFD">
          <w:rPr>
            <w:noProof/>
            <w:webHidden/>
          </w:rPr>
          <w:fldChar w:fldCharType="separate"/>
        </w:r>
        <w:r w:rsidR="00C57C4D">
          <w:rPr>
            <w:noProof/>
            <w:webHidden/>
          </w:rPr>
          <w:t>2</w:t>
        </w:r>
        <w:r w:rsidR="00C44AFD">
          <w:rPr>
            <w:noProof/>
            <w:webHidden/>
          </w:rPr>
          <w:fldChar w:fldCharType="end"/>
        </w:r>
      </w:hyperlink>
    </w:p>
    <w:p w14:paraId="1B0E968B" w14:textId="3A308255" w:rsidR="00C44AFD" w:rsidRDefault="00C57C4D">
      <w:pPr>
        <w:pStyle w:val="TOC1"/>
        <w:tabs>
          <w:tab w:val="right" w:leader="dot" w:pos="9060"/>
        </w:tabs>
        <w:rPr>
          <w:rFonts w:asciiTheme="minorHAnsi" w:eastAsiaTheme="minorEastAsia" w:hAnsiTheme="minorHAnsi" w:cstheme="minorBidi"/>
          <w:b w:val="0"/>
          <w:bCs w:val="0"/>
          <w:caps w:val="0"/>
          <w:noProof/>
          <w:sz w:val="24"/>
          <w:szCs w:val="24"/>
          <w:lang w:eastAsia="zh-CN"/>
        </w:rPr>
      </w:pPr>
      <w:hyperlink w:anchor="_Toc530491186" w:history="1">
        <w:r w:rsidR="00C44AFD" w:rsidRPr="00DF1D64">
          <w:rPr>
            <w:rStyle w:val="Hyperlink"/>
            <w:noProof/>
            <w:lang w:val="en-AU"/>
          </w:rPr>
          <w:t>Steering Group Committee Members</w:t>
        </w:r>
        <w:r w:rsidR="00C44AFD">
          <w:rPr>
            <w:noProof/>
            <w:webHidden/>
          </w:rPr>
          <w:tab/>
        </w:r>
        <w:r w:rsidR="00C44AFD">
          <w:rPr>
            <w:noProof/>
            <w:webHidden/>
          </w:rPr>
          <w:fldChar w:fldCharType="begin"/>
        </w:r>
        <w:r w:rsidR="00C44AFD">
          <w:rPr>
            <w:noProof/>
            <w:webHidden/>
          </w:rPr>
          <w:instrText xml:space="preserve"> PAGEREF _Toc530491186 \h </w:instrText>
        </w:r>
        <w:r w:rsidR="00C44AFD">
          <w:rPr>
            <w:noProof/>
            <w:webHidden/>
          </w:rPr>
        </w:r>
        <w:r w:rsidR="00C44AFD">
          <w:rPr>
            <w:noProof/>
            <w:webHidden/>
          </w:rPr>
          <w:fldChar w:fldCharType="separate"/>
        </w:r>
        <w:r>
          <w:rPr>
            <w:noProof/>
            <w:webHidden/>
          </w:rPr>
          <w:t>3</w:t>
        </w:r>
        <w:r w:rsidR="00C44AFD">
          <w:rPr>
            <w:noProof/>
            <w:webHidden/>
          </w:rPr>
          <w:fldChar w:fldCharType="end"/>
        </w:r>
      </w:hyperlink>
    </w:p>
    <w:p w14:paraId="19B213C3" w14:textId="3C0D486F" w:rsidR="00C44AFD" w:rsidRDefault="00C57C4D">
      <w:pPr>
        <w:pStyle w:val="TOC1"/>
        <w:tabs>
          <w:tab w:val="right" w:leader="dot" w:pos="9060"/>
        </w:tabs>
        <w:rPr>
          <w:rFonts w:asciiTheme="minorHAnsi" w:eastAsiaTheme="minorEastAsia" w:hAnsiTheme="minorHAnsi" w:cstheme="minorBidi"/>
          <w:b w:val="0"/>
          <w:bCs w:val="0"/>
          <w:caps w:val="0"/>
          <w:noProof/>
          <w:sz w:val="24"/>
          <w:szCs w:val="24"/>
          <w:lang w:eastAsia="zh-CN"/>
        </w:rPr>
      </w:pPr>
      <w:hyperlink w:anchor="_Toc530491187" w:history="1">
        <w:r w:rsidR="00C44AFD" w:rsidRPr="00DF1D64">
          <w:rPr>
            <w:rStyle w:val="Hyperlink"/>
            <w:noProof/>
            <w:lang w:val="en-AU"/>
          </w:rPr>
          <w:t>Study Management Committee Members</w:t>
        </w:r>
        <w:r w:rsidR="00C44AFD">
          <w:rPr>
            <w:noProof/>
            <w:webHidden/>
          </w:rPr>
          <w:tab/>
        </w:r>
        <w:r w:rsidR="00C44AFD">
          <w:rPr>
            <w:noProof/>
            <w:webHidden/>
          </w:rPr>
          <w:fldChar w:fldCharType="begin"/>
        </w:r>
        <w:r w:rsidR="00C44AFD">
          <w:rPr>
            <w:noProof/>
            <w:webHidden/>
          </w:rPr>
          <w:instrText xml:space="preserve"> PAGEREF _Toc530491187 \h </w:instrText>
        </w:r>
        <w:r w:rsidR="00C44AFD">
          <w:rPr>
            <w:noProof/>
            <w:webHidden/>
          </w:rPr>
        </w:r>
        <w:r w:rsidR="00C44AFD">
          <w:rPr>
            <w:noProof/>
            <w:webHidden/>
          </w:rPr>
          <w:fldChar w:fldCharType="separate"/>
        </w:r>
        <w:r>
          <w:rPr>
            <w:noProof/>
            <w:webHidden/>
          </w:rPr>
          <w:t>4</w:t>
        </w:r>
        <w:r w:rsidR="00C44AFD">
          <w:rPr>
            <w:noProof/>
            <w:webHidden/>
          </w:rPr>
          <w:fldChar w:fldCharType="end"/>
        </w:r>
      </w:hyperlink>
    </w:p>
    <w:p w14:paraId="5FACDB55" w14:textId="7F14CFF7" w:rsidR="00C44AFD" w:rsidRDefault="00C57C4D">
      <w:pPr>
        <w:pStyle w:val="TOC1"/>
        <w:tabs>
          <w:tab w:val="right" w:leader="dot" w:pos="9060"/>
        </w:tabs>
        <w:rPr>
          <w:rFonts w:asciiTheme="minorHAnsi" w:eastAsiaTheme="minorEastAsia" w:hAnsiTheme="minorHAnsi" w:cstheme="minorBidi"/>
          <w:b w:val="0"/>
          <w:bCs w:val="0"/>
          <w:caps w:val="0"/>
          <w:noProof/>
          <w:sz w:val="24"/>
          <w:szCs w:val="24"/>
          <w:lang w:eastAsia="zh-CN"/>
        </w:rPr>
      </w:pPr>
      <w:hyperlink w:anchor="_Toc530491188" w:history="1">
        <w:r w:rsidR="00C44AFD" w:rsidRPr="00DF1D64">
          <w:rPr>
            <w:rStyle w:val="Hyperlink"/>
            <w:noProof/>
            <w:lang w:val="en-AU"/>
          </w:rPr>
          <w:t>Study Centre</w:t>
        </w:r>
        <w:r w:rsidR="00C44AFD">
          <w:rPr>
            <w:noProof/>
            <w:webHidden/>
          </w:rPr>
          <w:tab/>
        </w:r>
        <w:r w:rsidR="00C44AFD">
          <w:rPr>
            <w:noProof/>
            <w:webHidden/>
          </w:rPr>
          <w:fldChar w:fldCharType="begin"/>
        </w:r>
        <w:r w:rsidR="00C44AFD">
          <w:rPr>
            <w:noProof/>
            <w:webHidden/>
          </w:rPr>
          <w:instrText xml:space="preserve"> PAGEREF _Toc530491188 \h </w:instrText>
        </w:r>
        <w:r w:rsidR="00C44AFD">
          <w:rPr>
            <w:noProof/>
            <w:webHidden/>
          </w:rPr>
        </w:r>
        <w:r w:rsidR="00C44AFD">
          <w:rPr>
            <w:noProof/>
            <w:webHidden/>
          </w:rPr>
          <w:fldChar w:fldCharType="separate"/>
        </w:r>
        <w:r>
          <w:rPr>
            <w:noProof/>
            <w:webHidden/>
          </w:rPr>
          <w:t>5</w:t>
        </w:r>
        <w:r w:rsidR="00C44AFD">
          <w:rPr>
            <w:noProof/>
            <w:webHidden/>
          </w:rPr>
          <w:fldChar w:fldCharType="end"/>
        </w:r>
      </w:hyperlink>
    </w:p>
    <w:p w14:paraId="05672E43" w14:textId="7CA40FD4" w:rsidR="00C44AFD" w:rsidRDefault="00C57C4D">
      <w:pPr>
        <w:pStyle w:val="TOC1"/>
        <w:tabs>
          <w:tab w:val="right" w:leader="dot" w:pos="9060"/>
        </w:tabs>
        <w:rPr>
          <w:rFonts w:asciiTheme="minorHAnsi" w:eastAsiaTheme="minorEastAsia" w:hAnsiTheme="minorHAnsi" w:cstheme="minorBidi"/>
          <w:b w:val="0"/>
          <w:bCs w:val="0"/>
          <w:caps w:val="0"/>
          <w:noProof/>
          <w:sz w:val="24"/>
          <w:szCs w:val="24"/>
          <w:lang w:eastAsia="zh-CN"/>
        </w:rPr>
      </w:pPr>
      <w:hyperlink w:anchor="_Toc530491189" w:history="1">
        <w:r w:rsidR="00C44AFD" w:rsidRPr="00DF1D64">
          <w:rPr>
            <w:rStyle w:val="Hyperlink"/>
            <w:noProof/>
            <w:lang w:val="en-AU"/>
          </w:rPr>
          <w:t>Co-ordinating Centre (NIHI) Staff</w:t>
        </w:r>
        <w:r w:rsidR="00C44AFD">
          <w:rPr>
            <w:noProof/>
            <w:webHidden/>
          </w:rPr>
          <w:tab/>
        </w:r>
        <w:r w:rsidR="00C44AFD">
          <w:rPr>
            <w:noProof/>
            <w:webHidden/>
          </w:rPr>
          <w:fldChar w:fldCharType="begin"/>
        </w:r>
        <w:r w:rsidR="00C44AFD">
          <w:rPr>
            <w:noProof/>
            <w:webHidden/>
          </w:rPr>
          <w:instrText xml:space="preserve"> PAGEREF _Toc530491189 \h </w:instrText>
        </w:r>
        <w:r w:rsidR="00C44AFD">
          <w:rPr>
            <w:noProof/>
            <w:webHidden/>
          </w:rPr>
        </w:r>
        <w:r w:rsidR="00C44AFD">
          <w:rPr>
            <w:noProof/>
            <w:webHidden/>
          </w:rPr>
          <w:fldChar w:fldCharType="separate"/>
        </w:r>
        <w:r>
          <w:rPr>
            <w:noProof/>
            <w:webHidden/>
          </w:rPr>
          <w:t>5</w:t>
        </w:r>
        <w:r w:rsidR="00C44AFD">
          <w:rPr>
            <w:noProof/>
            <w:webHidden/>
          </w:rPr>
          <w:fldChar w:fldCharType="end"/>
        </w:r>
      </w:hyperlink>
    </w:p>
    <w:p w14:paraId="626686C5" w14:textId="4B96783B" w:rsidR="00C44AFD" w:rsidRDefault="00C57C4D">
      <w:pPr>
        <w:pStyle w:val="TOC1"/>
        <w:tabs>
          <w:tab w:val="right" w:leader="dot" w:pos="9060"/>
        </w:tabs>
        <w:rPr>
          <w:rFonts w:asciiTheme="minorHAnsi" w:eastAsiaTheme="minorEastAsia" w:hAnsiTheme="minorHAnsi" w:cstheme="minorBidi"/>
          <w:b w:val="0"/>
          <w:bCs w:val="0"/>
          <w:caps w:val="0"/>
          <w:noProof/>
          <w:sz w:val="24"/>
          <w:szCs w:val="24"/>
          <w:lang w:eastAsia="zh-CN"/>
        </w:rPr>
      </w:pPr>
      <w:hyperlink w:anchor="_Toc530491190" w:history="1">
        <w:r w:rsidR="00C44AFD" w:rsidRPr="00DF1D64">
          <w:rPr>
            <w:rStyle w:val="Hyperlink"/>
            <w:noProof/>
            <w:lang w:val="en-AU"/>
          </w:rPr>
          <w:t>Project Sponsors</w:t>
        </w:r>
        <w:r w:rsidR="00C44AFD">
          <w:rPr>
            <w:noProof/>
            <w:webHidden/>
          </w:rPr>
          <w:tab/>
        </w:r>
        <w:r w:rsidR="00C44AFD">
          <w:rPr>
            <w:noProof/>
            <w:webHidden/>
          </w:rPr>
          <w:fldChar w:fldCharType="begin"/>
        </w:r>
        <w:r w:rsidR="00C44AFD">
          <w:rPr>
            <w:noProof/>
            <w:webHidden/>
          </w:rPr>
          <w:instrText xml:space="preserve"> PAGEREF _Toc530491190 \h </w:instrText>
        </w:r>
        <w:r w:rsidR="00C44AFD">
          <w:rPr>
            <w:noProof/>
            <w:webHidden/>
          </w:rPr>
        </w:r>
        <w:r w:rsidR="00C44AFD">
          <w:rPr>
            <w:noProof/>
            <w:webHidden/>
          </w:rPr>
          <w:fldChar w:fldCharType="separate"/>
        </w:r>
        <w:r>
          <w:rPr>
            <w:noProof/>
            <w:webHidden/>
          </w:rPr>
          <w:t>5</w:t>
        </w:r>
        <w:r w:rsidR="00C44AFD">
          <w:rPr>
            <w:noProof/>
            <w:webHidden/>
          </w:rPr>
          <w:fldChar w:fldCharType="end"/>
        </w:r>
      </w:hyperlink>
    </w:p>
    <w:p w14:paraId="124D29E2" w14:textId="24B554AD" w:rsidR="00C44AFD" w:rsidRDefault="00C57C4D">
      <w:pPr>
        <w:pStyle w:val="TOC1"/>
        <w:tabs>
          <w:tab w:val="right" w:leader="dot" w:pos="9060"/>
        </w:tabs>
        <w:rPr>
          <w:rFonts w:asciiTheme="minorHAnsi" w:eastAsiaTheme="minorEastAsia" w:hAnsiTheme="minorHAnsi" w:cstheme="minorBidi"/>
          <w:b w:val="0"/>
          <w:bCs w:val="0"/>
          <w:caps w:val="0"/>
          <w:noProof/>
          <w:sz w:val="24"/>
          <w:szCs w:val="24"/>
          <w:lang w:eastAsia="zh-CN"/>
        </w:rPr>
      </w:pPr>
      <w:hyperlink w:anchor="_Toc530491191" w:history="1">
        <w:r w:rsidR="00C44AFD" w:rsidRPr="00DF1D64">
          <w:rPr>
            <w:rStyle w:val="Hyperlink"/>
            <w:noProof/>
            <w:lang w:val="en-AU"/>
          </w:rPr>
          <w:t>Signature Page</w:t>
        </w:r>
        <w:r w:rsidR="00C44AFD">
          <w:rPr>
            <w:noProof/>
            <w:webHidden/>
          </w:rPr>
          <w:tab/>
        </w:r>
        <w:r w:rsidR="00C44AFD">
          <w:rPr>
            <w:noProof/>
            <w:webHidden/>
          </w:rPr>
          <w:fldChar w:fldCharType="begin"/>
        </w:r>
        <w:r w:rsidR="00C44AFD">
          <w:rPr>
            <w:noProof/>
            <w:webHidden/>
          </w:rPr>
          <w:instrText xml:space="preserve"> PAGEREF _Toc530491191 \h </w:instrText>
        </w:r>
        <w:r w:rsidR="00C44AFD">
          <w:rPr>
            <w:noProof/>
            <w:webHidden/>
          </w:rPr>
        </w:r>
        <w:r w:rsidR="00C44AFD">
          <w:rPr>
            <w:noProof/>
            <w:webHidden/>
          </w:rPr>
          <w:fldChar w:fldCharType="separate"/>
        </w:r>
        <w:r>
          <w:rPr>
            <w:noProof/>
            <w:webHidden/>
          </w:rPr>
          <w:t>6</w:t>
        </w:r>
        <w:r w:rsidR="00C44AFD">
          <w:rPr>
            <w:noProof/>
            <w:webHidden/>
          </w:rPr>
          <w:fldChar w:fldCharType="end"/>
        </w:r>
      </w:hyperlink>
    </w:p>
    <w:p w14:paraId="354C6F4F" w14:textId="165A7B3E" w:rsidR="00C44AFD" w:rsidRDefault="00C57C4D">
      <w:pPr>
        <w:pStyle w:val="TOC1"/>
        <w:tabs>
          <w:tab w:val="right" w:leader="dot" w:pos="9060"/>
        </w:tabs>
        <w:rPr>
          <w:rFonts w:asciiTheme="minorHAnsi" w:eastAsiaTheme="minorEastAsia" w:hAnsiTheme="minorHAnsi" w:cstheme="minorBidi"/>
          <w:b w:val="0"/>
          <w:bCs w:val="0"/>
          <w:caps w:val="0"/>
          <w:noProof/>
          <w:sz w:val="24"/>
          <w:szCs w:val="24"/>
          <w:lang w:eastAsia="zh-CN"/>
        </w:rPr>
      </w:pPr>
      <w:hyperlink w:anchor="_Toc530491192" w:history="1">
        <w:r w:rsidR="00C44AFD" w:rsidRPr="00DF1D64">
          <w:rPr>
            <w:rStyle w:val="Hyperlink"/>
            <w:noProof/>
            <w:lang w:val="en-AU"/>
          </w:rPr>
          <w:t>Table of contents</w:t>
        </w:r>
        <w:r w:rsidR="00C44AFD">
          <w:rPr>
            <w:noProof/>
            <w:webHidden/>
          </w:rPr>
          <w:tab/>
        </w:r>
        <w:r w:rsidR="00C44AFD">
          <w:rPr>
            <w:noProof/>
            <w:webHidden/>
          </w:rPr>
          <w:fldChar w:fldCharType="begin"/>
        </w:r>
        <w:r w:rsidR="00C44AFD">
          <w:rPr>
            <w:noProof/>
            <w:webHidden/>
          </w:rPr>
          <w:instrText xml:space="preserve"> PAGEREF _Toc530491192 \h </w:instrText>
        </w:r>
        <w:r w:rsidR="00C44AFD">
          <w:rPr>
            <w:noProof/>
            <w:webHidden/>
          </w:rPr>
        </w:r>
        <w:r w:rsidR="00C44AFD">
          <w:rPr>
            <w:noProof/>
            <w:webHidden/>
          </w:rPr>
          <w:fldChar w:fldCharType="separate"/>
        </w:r>
        <w:r>
          <w:rPr>
            <w:noProof/>
            <w:webHidden/>
          </w:rPr>
          <w:t>7</w:t>
        </w:r>
        <w:r w:rsidR="00C44AFD">
          <w:rPr>
            <w:noProof/>
            <w:webHidden/>
          </w:rPr>
          <w:fldChar w:fldCharType="end"/>
        </w:r>
      </w:hyperlink>
    </w:p>
    <w:p w14:paraId="505709FB" w14:textId="5677B513" w:rsidR="00C44AFD" w:rsidRDefault="00C57C4D">
      <w:pPr>
        <w:pStyle w:val="TOC1"/>
        <w:tabs>
          <w:tab w:val="left" w:pos="480"/>
          <w:tab w:val="right" w:leader="dot" w:pos="9060"/>
        </w:tabs>
        <w:rPr>
          <w:rFonts w:asciiTheme="minorHAnsi" w:eastAsiaTheme="minorEastAsia" w:hAnsiTheme="minorHAnsi" w:cstheme="minorBidi"/>
          <w:b w:val="0"/>
          <w:bCs w:val="0"/>
          <w:caps w:val="0"/>
          <w:noProof/>
          <w:sz w:val="24"/>
          <w:szCs w:val="24"/>
          <w:lang w:eastAsia="zh-CN"/>
        </w:rPr>
      </w:pPr>
      <w:hyperlink w:anchor="_Toc530491193" w:history="1">
        <w:r w:rsidR="00C44AFD" w:rsidRPr="00DF1D64">
          <w:rPr>
            <w:rStyle w:val="Hyperlink"/>
            <w:noProof/>
            <w:lang w:val="en-AU"/>
          </w:rPr>
          <w:t>1.</w:t>
        </w:r>
        <w:r w:rsidR="00C44AFD">
          <w:rPr>
            <w:rFonts w:asciiTheme="minorHAnsi" w:eastAsiaTheme="minorEastAsia" w:hAnsiTheme="minorHAnsi" w:cstheme="minorBidi"/>
            <w:b w:val="0"/>
            <w:bCs w:val="0"/>
            <w:caps w:val="0"/>
            <w:noProof/>
            <w:sz w:val="24"/>
            <w:szCs w:val="24"/>
            <w:lang w:eastAsia="zh-CN"/>
          </w:rPr>
          <w:tab/>
        </w:r>
        <w:r w:rsidR="00C44AFD" w:rsidRPr="00DF1D64">
          <w:rPr>
            <w:rStyle w:val="Hyperlink"/>
            <w:noProof/>
            <w:lang w:val="en-AU"/>
          </w:rPr>
          <w:t>Overview</w:t>
        </w:r>
        <w:r w:rsidR="00C44AFD">
          <w:rPr>
            <w:noProof/>
            <w:webHidden/>
          </w:rPr>
          <w:tab/>
        </w:r>
        <w:r w:rsidR="00C44AFD">
          <w:rPr>
            <w:noProof/>
            <w:webHidden/>
          </w:rPr>
          <w:fldChar w:fldCharType="begin"/>
        </w:r>
        <w:r w:rsidR="00C44AFD">
          <w:rPr>
            <w:noProof/>
            <w:webHidden/>
          </w:rPr>
          <w:instrText xml:space="preserve"> PAGEREF _Toc530491193 \h </w:instrText>
        </w:r>
        <w:r w:rsidR="00C44AFD">
          <w:rPr>
            <w:noProof/>
            <w:webHidden/>
          </w:rPr>
        </w:r>
        <w:r w:rsidR="00C44AFD">
          <w:rPr>
            <w:noProof/>
            <w:webHidden/>
          </w:rPr>
          <w:fldChar w:fldCharType="separate"/>
        </w:r>
        <w:r>
          <w:rPr>
            <w:noProof/>
            <w:webHidden/>
          </w:rPr>
          <w:t>9</w:t>
        </w:r>
        <w:r w:rsidR="00C44AFD">
          <w:rPr>
            <w:noProof/>
            <w:webHidden/>
          </w:rPr>
          <w:fldChar w:fldCharType="end"/>
        </w:r>
      </w:hyperlink>
    </w:p>
    <w:p w14:paraId="3626CBAF" w14:textId="142EEE77" w:rsidR="00C44AFD" w:rsidRDefault="00C57C4D">
      <w:pPr>
        <w:pStyle w:val="TOC1"/>
        <w:tabs>
          <w:tab w:val="left" w:pos="480"/>
          <w:tab w:val="right" w:leader="dot" w:pos="9060"/>
        </w:tabs>
        <w:rPr>
          <w:rFonts w:asciiTheme="minorHAnsi" w:eastAsiaTheme="minorEastAsia" w:hAnsiTheme="minorHAnsi" w:cstheme="minorBidi"/>
          <w:b w:val="0"/>
          <w:bCs w:val="0"/>
          <w:caps w:val="0"/>
          <w:noProof/>
          <w:sz w:val="24"/>
          <w:szCs w:val="24"/>
          <w:lang w:eastAsia="zh-CN"/>
        </w:rPr>
      </w:pPr>
      <w:hyperlink w:anchor="_Toc530491194" w:history="1">
        <w:r w:rsidR="00C44AFD" w:rsidRPr="00DF1D64">
          <w:rPr>
            <w:rStyle w:val="Hyperlink"/>
            <w:noProof/>
            <w:lang w:val="en-AU"/>
          </w:rPr>
          <w:t>2.</w:t>
        </w:r>
        <w:r w:rsidR="00C44AFD">
          <w:rPr>
            <w:rFonts w:asciiTheme="minorHAnsi" w:eastAsiaTheme="minorEastAsia" w:hAnsiTheme="minorHAnsi" w:cstheme="minorBidi"/>
            <w:b w:val="0"/>
            <w:bCs w:val="0"/>
            <w:caps w:val="0"/>
            <w:noProof/>
            <w:sz w:val="24"/>
            <w:szCs w:val="24"/>
            <w:lang w:eastAsia="zh-CN"/>
          </w:rPr>
          <w:tab/>
        </w:r>
        <w:r w:rsidR="00C44AFD" w:rsidRPr="00DF1D64">
          <w:rPr>
            <w:rStyle w:val="Hyperlink"/>
            <w:noProof/>
            <w:lang w:val="en-AU"/>
          </w:rPr>
          <w:t>Study Plan Schematic</w:t>
        </w:r>
        <w:r w:rsidR="00C44AFD">
          <w:rPr>
            <w:noProof/>
            <w:webHidden/>
          </w:rPr>
          <w:tab/>
        </w:r>
        <w:r w:rsidR="00C44AFD">
          <w:rPr>
            <w:noProof/>
            <w:webHidden/>
          </w:rPr>
          <w:fldChar w:fldCharType="begin"/>
        </w:r>
        <w:r w:rsidR="00C44AFD">
          <w:rPr>
            <w:noProof/>
            <w:webHidden/>
          </w:rPr>
          <w:instrText xml:space="preserve"> PAGEREF _Toc530491194 \h </w:instrText>
        </w:r>
        <w:r w:rsidR="00C44AFD">
          <w:rPr>
            <w:noProof/>
            <w:webHidden/>
          </w:rPr>
        </w:r>
        <w:r w:rsidR="00C44AFD">
          <w:rPr>
            <w:noProof/>
            <w:webHidden/>
          </w:rPr>
          <w:fldChar w:fldCharType="separate"/>
        </w:r>
        <w:r>
          <w:rPr>
            <w:noProof/>
            <w:webHidden/>
          </w:rPr>
          <w:t>11</w:t>
        </w:r>
        <w:r w:rsidR="00C44AFD">
          <w:rPr>
            <w:noProof/>
            <w:webHidden/>
          </w:rPr>
          <w:fldChar w:fldCharType="end"/>
        </w:r>
      </w:hyperlink>
    </w:p>
    <w:p w14:paraId="0960C8D3" w14:textId="0FBBC362" w:rsidR="00C44AFD" w:rsidRDefault="00C57C4D">
      <w:pPr>
        <w:pStyle w:val="TOC2"/>
        <w:tabs>
          <w:tab w:val="left" w:pos="960"/>
          <w:tab w:val="right" w:leader="dot" w:pos="9060"/>
        </w:tabs>
        <w:rPr>
          <w:rFonts w:asciiTheme="minorHAnsi" w:eastAsiaTheme="minorEastAsia" w:hAnsiTheme="minorHAnsi" w:cstheme="minorBidi"/>
          <w:smallCaps w:val="0"/>
          <w:noProof/>
          <w:sz w:val="24"/>
          <w:szCs w:val="24"/>
          <w:lang w:eastAsia="zh-CN"/>
        </w:rPr>
      </w:pPr>
      <w:hyperlink w:anchor="_Toc530491195" w:history="1">
        <w:r w:rsidR="00C44AFD" w:rsidRPr="00DF1D64">
          <w:rPr>
            <w:rStyle w:val="Hyperlink"/>
            <w:noProof/>
            <w:lang w:val="en-AU"/>
          </w:rPr>
          <w:t>2.1</w:t>
        </w:r>
        <w:r w:rsidR="00C44AFD">
          <w:rPr>
            <w:rFonts w:asciiTheme="minorHAnsi" w:eastAsiaTheme="minorEastAsia" w:hAnsiTheme="minorHAnsi" w:cstheme="minorBidi"/>
            <w:smallCaps w:val="0"/>
            <w:noProof/>
            <w:sz w:val="24"/>
            <w:szCs w:val="24"/>
            <w:lang w:eastAsia="zh-CN"/>
          </w:rPr>
          <w:tab/>
        </w:r>
        <w:r w:rsidR="00C44AFD" w:rsidRPr="00DF1D64">
          <w:rPr>
            <w:rStyle w:val="Hyperlink"/>
            <w:noProof/>
            <w:lang w:val="en-AU"/>
          </w:rPr>
          <w:t>Randomised Controlled Trial</w:t>
        </w:r>
        <w:r w:rsidR="00C44AFD">
          <w:rPr>
            <w:noProof/>
            <w:webHidden/>
          </w:rPr>
          <w:tab/>
        </w:r>
        <w:r w:rsidR="00C44AFD">
          <w:rPr>
            <w:noProof/>
            <w:webHidden/>
          </w:rPr>
          <w:fldChar w:fldCharType="begin"/>
        </w:r>
        <w:r w:rsidR="00C44AFD">
          <w:rPr>
            <w:noProof/>
            <w:webHidden/>
          </w:rPr>
          <w:instrText xml:space="preserve"> PAGEREF _Toc530491195 \h </w:instrText>
        </w:r>
        <w:r w:rsidR="00C44AFD">
          <w:rPr>
            <w:noProof/>
            <w:webHidden/>
          </w:rPr>
        </w:r>
        <w:r w:rsidR="00C44AFD">
          <w:rPr>
            <w:noProof/>
            <w:webHidden/>
          </w:rPr>
          <w:fldChar w:fldCharType="separate"/>
        </w:r>
        <w:r>
          <w:rPr>
            <w:noProof/>
            <w:webHidden/>
          </w:rPr>
          <w:t>11</w:t>
        </w:r>
        <w:r w:rsidR="00C44AFD">
          <w:rPr>
            <w:noProof/>
            <w:webHidden/>
          </w:rPr>
          <w:fldChar w:fldCharType="end"/>
        </w:r>
      </w:hyperlink>
    </w:p>
    <w:p w14:paraId="61050EBB" w14:textId="7D092C90" w:rsidR="00C44AFD" w:rsidRDefault="00C57C4D">
      <w:pPr>
        <w:pStyle w:val="TOC1"/>
        <w:tabs>
          <w:tab w:val="left" w:pos="480"/>
          <w:tab w:val="right" w:leader="dot" w:pos="9060"/>
        </w:tabs>
        <w:rPr>
          <w:rFonts w:asciiTheme="minorHAnsi" w:eastAsiaTheme="minorEastAsia" w:hAnsiTheme="minorHAnsi" w:cstheme="minorBidi"/>
          <w:b w:val="0"/>
          <w:bCs w:val="0"/>
          <w:caps w:val="0"/>
          <w:noProof/>
          <w:sz w:val="24"/>
          <w:szCs w:val="24"/>
          <w:lang w:eastAsia="zh-CN"/>
        </w:rPr>
      </w:pPr>
      <w:hyperlink w:anchor="_Toc530491196" w:history="1">
        <w:r w:rsidR="00C44AFD" w:rsidRPr="00DF1D64">
          <w:rPr>
            <w:rStyle w:val="Hyperlink"/>
            <w:noProof/>
            <w:lang w:val="en-AU"/>
          </w:rPr>
          <w:t>3.</w:t>
        </w:r>
        <w:r w:rsidR="00C44AFD">
          <w:rPr>
            <w:rFonts w:asciiTheme="minorHAnsi" w:eastAsiaTheme="minorEastAsia" w:hAnsiTheme="minorHAnsi" w:cstheme="minorBidi"/>
            <w:b w:val="0"/>
            <w:bCs w:val="0"/>
            <w:caps w:val="0"/>
            <w:noProof/>
            <w:sz w:val="24"/>
            <w:szCs w:val="24"/>
            <w:lang w:eastAsia="zh-CN"/>
          </w:rPr>
          <w:tab/>
        </w:r>
        <w:r w:rsidR="00C44AFD" w:rsidRPr="00DF1D64">
          <w:rPr>
            <w:rStyle w:val="Hyperlink"/>
            <w:noProof/>
            <w:lang w:val="en-AU"/>
          </w:rPr>
          <w:t>Background</w:t>
        </w:r>
        <w:r w:rsidR="00C44AFD">
          <w:rPr>
            <w:noProof/>
            <w:webHidden/>
          </w:rPr>
          <w:tab/>
        </w:r>
        <w:r w:rsidR="00C44AFD">
          <w:rPr>
            <w:noProof/>
            <w:webHidden/>
          </w:rPr>
          <w:fldChar w:fldCharType="begin"/>
        </w:r>
        <w:r w:rsidR="00C44AFD">
          <w:rPr>
            <w:noProof/>
            <w:webHidden/>
          </w:rPr>
          <w:instrText xml:space="preserve"> PAGEREF _Toc530491196 \h </w:instrText>
        </w:r>
        <w:r w:rsidR="00C44AFD">
          <w:rPr>
            <w:noProof/>
            <w:webHidden/>
          </w:rPr>
        </w:r>
        <w:r w:rsidR="00C44AFD">
          <w:rPr>
            <w:noProof/>
            <w:webHidden/>
          </w:rPr>
          <w:fldChar w:fldCharType="separate"/>
        </w:r>
        <w:r>
          <w:rPr>
            <w:noProof/>
            <w:webHidden/>
          </w:rPr>
          <w:t>12</w:t>
        </w:r>
        <w:r w:rsidR="00C44AFD">
          <w:rPr>
            <w:noProof/>
            <w:webHidden/>
          </w:rPr>
          <w:fldChar w:fldCharType="end"/>
        </w:r>
      </w:hyperlink>
    </w:p>
    <w:p w14:paraId="1A131219" w14:textId="5AEB3138" w:rsidR="00C44AFD" w:rsidRDefault="00C57C4D">
      <w:pPr>
        <w:pStyle w:val="TOC2"/>
        <w:tabs>
          <w:tab w:val="left" w:pos="960"/>
          <w:tab w:val="right" w:leader="dot" w:pos="9060"/>
        </w:tabs>
        <w:rPr>
          <w:rFonts w:asciiTheme="minorHAnsi" w:eastAsiaTheme="minorEastAsia" w:hAnsiTheme="minorHAnsi" w:cstheme="minorBidi"/>
          <w:smallCaps w:val="0"/>
          <w:noProof/>
          <w:sz w:val="24"/>
          <w:szCs w:val="24"/>
          <w:lang w:eastAsia="zh-CN"/>
        </w:rPr>
      </w:pPr>
      <w:hyperlink w:anchor="_Toc530491197" w:history="1">
        <w:r w:rsidR="00C44AFD" w:rsidRPr="00DF1D64">
          <w:rPr>
            <w:rStyle w:val="Hyperlink"/>
            <w:noProof/>
            <w:lang w:val="en-AU"/>
          </w:rPr>
          <w:t>3.1</w:t>
        </w:r>
        <w:r w:rsidR="00C44AFD">
          <w:rPr>
            <w:rFonts w:asciiTheme="minorHAnsi" w:eastAsiaTheme="minorEastAsia" w:hAnsiTheme="minorHAnsi" w:cstheme="minorBidi"/>
            <w:smallCaps w:val="0"/>
            <w:noProof/>
            <w:sz w:val="24"/>
            <w:szCs w:val="24"/>
            <w:lang w:eastAsia="zh-CN"/>
          </w:rPr>
          <w:tab/>
        </w:r>
        <w:r w:rsidR="00C44AFD" w:rsidRPr="00DF1D64">
          <w:rPr>
            <w:rStyle w:val="Hyperlink"/>
            <w:noProof/>
            <w:lang w:val="en-AU"/>
          </w:rPr>
          <w:t>The need for smoking cessation interventions</w:t>
        </w:r>
        <w:r w:rsidR="00C44AFD">
          <w:rPr>
            <w:noProof/>
            <w:webHidden/>
          </w:rPr>
          <w:tab/>
        </w:r>
        <w:r w:rsidR="00C44AFD">
          <w:rPr>
            <w:noProof/>
            <w:webHidden/>
          </w:rPr>
          <w:fldChar w:fldCharType="begin"/>
        </w:r>
        <w:r w:rsidR="00C44AFD">
          <w:rPr>
            <w:noProof/>
            <w:webHidden/>
          </w:rPr>
          <w:instrText xml:space="preserve"> PAGEREF _Toc530491197 \h </w:instrText>
        </w:r>
        <w:r w:rsidR="00C44AFD">
          <w:rPr>
            <w:noProof/>
            <w:webHidden/>
          </w:rPr>
        </w:r>
        <w:r w:rsidR="00C44AFD">
          <w:rPr>
            <w:noProof/>
            <w:webHidden/>
          </w:rPr>
          <w:fldChar w:fldCharType="separate"/>
        </w:r>
        <w:r>
          <w:rPr>
            <w:noProof/>
            <w:webHidden/>
          </w:rPr>
          <w:t>12</w:t>
        </w:r>
        <w:r w:rsidR="00C44AFD">
          <w:rPr>
            <w:noProof/>
            <w:webHidden/>
          </w:rPr>
          <w:fldChar w:fldCharType="end"/>
        </w:r>
      </w:hyperlink>
    </w:p>
    <w:p w14:paraId="68AA0DB7" w14:textId="2E7F741E" w:rsidR="00C44AFD" w:rsidRDefault="00C57C4D">
      <w:pPr>
        <w:pStyle w:val="TOC2"/>
        <w:tabs>
          <w:tab w:val="left" w:pos="960"/>
          <w:tab w:val="right" w:leader="dot" w:pos="9060"/>
        </w:tabs>
        <w:rPr>
          <w:rFonts w:asciiTheme="minorHAnsi" w:eastAsiaTheme="minorEastAsia" w:hAnsiTheme="minorHAnsi" w:cstheme="minorBidi"/>
          <w:smallCaps w:val="0"/>
          <w:noProof/>
          <w:sz w:val="24"/>
          <w:szCs w:val="24"/>
          <w:lang w:eastAsia="zh-CN"/>
        </w:rPr>
      </w:pPr>
      <w:hyperlink w:anchor="_Toc530491198" w:history="1">
        <w:r w:rsidR="00C44AFD" w:rsidRPr="00DF1D64">
          <w:rPr>
            <w:rStyle w:val="Hyperlink"/>
            <w:noProof/>
            <w:lang w:val="en-AU"/>
          </w:rPr>
          <w:t>3.2</w:t>
        </w:r>
        <w:r w:rsidR="00C44AFD">
          <w:rPr>
            <w:rFonts w:asciiTheme="minorHAnsi" w:eastAsiaTheme="minorEastAsia" w:hAnsiTheme="minorHAnsi" w:cstheme="minorBidi"/>
            <w:smallCaps w:val="0"/>
            <w:noProof/>
            <w:sz w:val="24"/>
            <w:szCs w:val="24"/>
            <w:lang w:eastAsia="zh-CN"/>
          </w:rPr>
          <w:tab/>
        </w:r>
        <w:r w:rsidR="00C44AFD" w:rsidRPr="00DF1D64">
          <w:rPr>
            <w:rStyle w:val="Hyperlink"/>
            <w:noProof/>
            <w:lang w:val="en-AU"/>
          </w:rPr>
          <w:t>Mobile interventions in supporting smokers to quit smoking</w:t>
        </w:r>
        <w:r w:rsidR="00C44AFD">
          <w:rPr>
            <w:noProof/>
            <w:webHidden/>
          </w:rPr>
          <w:tab/>
        </w:r>
        <w:r w:rsidR="00C44AFD">
          <w:rPr>
            <w:noProof/>
            <w:webHidden/>
          </w:rPr>
          <w:fldChar w:fldCharType="begin"/>
        </w:r>
        <w:r w:rsidR="00C44AFD">
          <w:rPr>
            <w:noProof/>
            <w:webHidden/>
          </w:rPr>
          <w:instrText xml:space="preserve"> PAGEREF _Toc530491198 \h </w:instrText>
        </w:r>
        <w:r w:rsidR="00C44AFD">
          <w:rPr>
            <w:noProof/>
            <w:webHidden/>
          </w:rPr>
        </w:r>
        <w:r w:rsidR="00C44AFD">
          <w:rPr>
            <w:noProof/>
            <w:webHidden/>
          </w:rPr>
          <w:fldChar w:fldCharType="separate"/>
        </w:r>
        <w:r>
          <w:rPr>
            <w:noProof/>
            <w:webHidden/>
          </w:rPr>
          <w:t>12</w:t>
        </w:r>
        <w:r w:rsidR="00C44AFD">
          <w:rPr>
            <w:noProof/>
            <w:webHidden/>
          </w:rPr>
          <w:fldChar w:fldCharType="end"/>
        </w:r>
      </w:hyperlink>
    </w:p>
    <w:p w14:paraId="5EDD0E01" w14:textId="2839A77C" w:rsidR="00C44AFD" w:rsidRDefault="00C57C4D">
      <w:pPr>
        <w:pStyle w:val="TOC2"/>
        <w:tabs>
          <w:tab w:val="left" w:pos="960"/>
          <w:tab w:val="right" w:leader="dot" w:pos="9060"/>
        </w:tabs>
        <w:rPr>
          <w:rFonts w:asciiTheme="minorHAnsi" w:eastAsiaTheme="minorEastAsia" w:hAnsiTheme="minorHAnsi" w:cstheme="minorBidi"/>
          <w:smallCaps w:val="0"/>
          <w:noProof/>
          <w:sz w:val="24"/>
          <w:szCs w:val="24"/>
          <w:lang w:eastAsia="zh-CN"/>
        </w:rPr>
      </w:pPr>
      <w:hyperlink w:anchor="_Toc530491199" w:history="1">
        <w:r w:rsidR="00C44AFD" w:rsidRPr="00DF1D64">
          <w:rPr>
            <w:rStyle w:val="Hyperlink"/>
            <w:noProof/>
            <w:lang w:val="en-AU"/>
          </w:rPr>
          <w:t>3.3</w:t>
        </w:r>
        <w:r w:rsidR="00C44AFD">
          <w:rPr>
            <w:rFonts w:asciiTheme="minorHAnsi" w:eastAsiaTheme="minorEastAsia" w:hAnsiTheme="minorHAnsi" w:cstheme="minorBidi"/>
            <w:smallCaps w:val="0"/>
            <w:noProof/>
            <w:sz w:val="24"/>
            <w:szCs w:val="24"/>
            <w:lang w:eastAsia="zh-CN"/>
          </w:rPr>
          <w:tab/>
        </w:r>
        <w:r w:rsidR="00C44AFD" w:rsidRPr="00DF1D64">
          <w:rPr>
            <w:rStyle w:val="Hyperlink"/>
            <w:noProof/>
            <w:lang w:val="en-AU"/>
          </w:rPr>
          <w:t>Penetration of smartphone in China</w:t>
        </w:r>
        <w:r w:rsidR="00C44AFD">
          <w:rPr>
            <w:noProof/>
            <w:webHidden/>
          </w:rPr>
          <w:tab/>
        </w:r>
        <w:r w:rsidR="00C44AFD">
          <w:rPr>
            <w:noProof/>
            <w:webHidden/>
          </w:rPr>
          <w:fldChar w:fldCharType="begin"/>
        </w:r>
        <w:r w:rsidR="00C44AFD">
          <w:rPr>
            <w:noProof/>
            <w:webHidden/>
          </w:rPr>
          <w:instrText xml:space="preserve"> PAGEREF _Toc530491199 \h </w:instrText>
        </w:r>
        <w:r w:rsidR="00C44AFD">
          <w:rPr>
            <w:noProof/>
            <w:webHidden/>
          </w:rPr>
        </w:r>
        <w:r w:rsidR="00C44AFD">
          <w:rPr>
            <w:noProof/>
            <w:webHidden/>
          </w:rPr>
          <w:fldChar w:fldCharType="separate"/>
        </w:r>
        <w:r>
          <w:rPr>
            <w:noProof/>
            <w:webHidden/>
          </w:rPr>
          <w:t>12</w:t>
        </w:r>
        <w:r w:rsidR="00C44AFD">
          <w:rPr>
            <w:noProof/>
            <w:webHidden/>
          </w:rPr>
          <w:fldChar w:fldCharType="end"/>
        </w:r>
      </w:hyperlink>
    </w:p>
    <w:p w14:paraId="616F251C" w14:textId="59FC3EFF" w:rsidR="00C44AFD" w:rsidRDefault="00C57C4D">
      <w:pPr>
        <w:pStyle w:val="TOC2"/>
        <w:tabs>
          <w:tab w:val="left" w:pos="960"/>
          <w:tab w:val="right" w:leader="dot" w:pos="9060"/>
        </w:tabs>
        <w:rPr>
          <w:rFonts w:asciiTheme="minorHAnsi" w:eastAsiaTheme="minorEastAsia" w:hAnsiTheme="minorHAnsi" w:cstheme="minorBidi"/>
          <w:smallCaps w:val="0"/>
          <w:noProof/>
          <w:sz w:val="24"/>
          <w:szCs w:val="24"/>
          <w:lang w:eastAsia="zh-CN"/>
        </w:rPr>
      </w:pPr>
      <w:hyperlink w:anchor="_Toc530491200" w:history="1">
        <w:r w:rsidR="00C44AFD" w:rsidRPr="00DF1D64">
          <w:rPr>
            <w:rStyle w:val="Hyperlink"/>
            <w:noProof/>
            <w:lang w:val="en-AU"/>
          </w:rPr>
          <w:t>3.4</w:t>
        </w:r>
        <w:r w:rsidR="00C44AFD">
          <w:rPr>
            <w:rFonts w:asciiTheme="minorHAnsi" w:eastAsiaTheme="minorEastAsia" w:hAnsiTheme="minorHAnsi" w:cstheme="minorBidi"/>
            <w:smallCaps w:val="0"/>
            <w:noProof/>
            <w:sz w:val="24"/>
            <w:szCs w:val="24"/>
            <w:lang w:eastAsia="zh-CN"/>
          </w:rPr>
          <w:tab/>
        </w:r>
        <w:r w:rsidR="00C44AFD" w:rsidRPr="00DF1D64">
          <w:rPr>
            <w:rStyle w:val="Hyperlink"/>
            <w:noProof/>
            <w:lang w:val="en-AU"/>
          </w:rPr>
          <w:t>How smartphone was used in China</w:t>
        </w:r>
        <w:r w:rsidR="00C44AFD">
          <w:rPr>
            <w:noProof/>
            <w:webHidden/>
          </w:rPr>
          <w:tab/>
        </w:r>
        <w:r w:rsidR="00C44AFD">
          <w:rPr>
            <w:noProof/>
            <w:webHidden/>
          </w:rPr>
          <w:fldChar w:fldCharType="begin"/>
        </w:r>
        <w:r w:rsidR="00C44AFD">
          <w:rPr>
            <w:noProof/>
            <w:webHidden/>
          </w:rPr>
          <w:instrText xml:space="preserve"> PAGEREF _Toc530491200 \h </w:instrText>
        </w:r>
        <w:r w:rsidR="00C44AFD">
          <w:rPr>
            <w:noProof/>
            <w:webHidden/>
          </w:rPr>
        </w:r>
        <w:r w:rsidR="00C44AFD">
          <w:rPr>
            <w:noProof/>
            <w:webHidden/>
          </w:rPr>
          <w:fldChar w:fldCharType="separate"/>
        </w:r>
        <w:r>
          <w:rPr>
            <w:noProof/>
            <w:webHidden/>
          </w:rPr>
          <w:t>12</w:t>
        </w:r>
        <w:r w:rsidR="00C44AFD">
          <w:rPr>
            <w:noProof/>
            <w:webHidden/>
          </w:rPr>
          <w:fldChar w:fldCharType="end"/>
        </w:r>
      </w:hyperlink>
    </w:p>
    <w:p w14:paraId="7FEFA0D3" w14:textId="343D73BA" w:rsidR="00C44AFD" w:rsidRDefault="00C57C4D">
      <w:pPr>
        <w:pStyle w:val="TOC2"/>
        <w:tabs>
          <w:tab w:val="left" w:pos="960"/>
          <w:tab w:val="right" w:leader="dot" w:pos="9060"/>
        </w:tabs>
        <w:rPr>
          <w:rFonts w:asciiTheme="minorHAnsi" w:eastAsiaTheme="minorEastAsia" w:hAnsiTheme="minorHAnsi" w:cstheme="minorBidi"/>
          <w:smallCaps w:val="0"/>
          <w:noProof/>
          <w:sz w:val="24"/>
          <w:szCs w:val="24"/>
          <w:lang w:eastAsia="zh-CN"/>
        </w:rPr>
      </w:pPr>
      <w:hyperlink w:anchor="_Toc530491201" w:history="1">
        <w:r w:rsidR="00C44AFD" w:rsidRPr="00DF1D64">
          <w:rPr>
            <w:rStyle w:val="Hyperlink"/>
            <w:noProof/>
            <w:lang w:val="en-AU"/>
          </w:rPr>
          <w:t>3.5</w:t>
        </w:r>
        <w:r w:rsidR="00C44AFD">
          <w:rPr>
            <w:rFonts w:asciiTheme="minorHAnsi" w:eastAsiaTheme="minorEastAsia" w:hAnsiTheme="minorHAnsi" w:cstheme="minorBidi"/>
            <w:smallCaps w:val="0"/>
            <w:noProof/>
            <w:sz w:val="24"/>
            <w:szCs w:val="24"/>
            <w:lang w:eastAsia="zh-CN"/>
          </w:rPr>
          <w:tab/>
        </w:r>
        <w:r w:rsidR="00C44AFD" w:rsidRPr="00DF1D64">
          <w:rPr>
            <w:rStyle w:val="Hyperlink"/>
            <w:noProof/>
            <w:lang w:val="en-AU"/>
          </w:rPr>
          <w:t>Smartphone app-based smoking cessation intervention for Chinese smokers</w:t>
        </w:r>
        <w:r w:rsidR="00C44AFD">
          <w:rPr>
            <w:noProof/>
            <w:webHidden/>
          </w:rPr>
          <w:tab/>
        </w:r>
        <w:r w:rsidR="00C44AFD">
          <w:rPr>
            <w:noProof/>
            <w:webHidden/>
          </w:rPr>
          <w:fldChar w:fldCharType="begin"/>
        </w:r>
        <w:r w:rsidR="00C44AFD">
          <w:rPr>
            <w:noProof/>
            <w:webHidden/>
          </w:rPr>
          <w:instrText xml:space="preserve"> PAGEREF _Toc530491201 \h </w:instrText>
        </w:r>
        <w:r w:rsidR="00C44AFD">
          <w:rPr>
            <w:noProof/>
            <w:webHidden/>
          </w:rPr>
        </w:r>
        <w:r w:rsidR="00C44AFD">
          <w:rPr>
            <w:noProof/>
            <w:webHidden/>
          </w:rPr>
          <w:fldChar w:fldCharType="separate"/>
        </w:r>
        <w:r>
          <w:rPr>
            <w:noProof/>
            <w:webHidden/>
          </w:rPr>
          <w:t>13</w:t>
        </w:r>
        <w:r w:rsidR="00C44AFD">
          <w:rPr>
            <w:noProof/>
            <w:webHidden/>
          </w:rPr>
          <w:fldChar w:fldCharType="end"/>
        </w:r>
      </w:hyperlink>
    </w:p>
    <w:p w14:paraId="26F9AFF2" w14:textId="3050D2AD" w:rsidR="00C44AFD" w:rsidRDefault="00C57C4D">
      <w:pPr>
        <w:pStyle w:val="TOC2"/>
        <w:tabs>
          <w:tab w:val="left" w:pos="960"/>
          <w:tab w:val="right" w:leader="dot" w:pos="9060"/>
        </w:tabs>
        <w:rPr>
          <w:rFonts w:asciiTheme="minorHAnsi" w:eastAsiaTheme="minorEastAsia" w:hAnsiTheme="minorHAnsi" w:cstheme="minorBidi"/>
          <w:smallCaps w:val="0"/>
          <w:noProof/>
          <w:sz w:val="24"/>
          <w:szCs w:val="24"/>
          <w:lang w:eastAsia="zh-CN"/>
        </w:rPr>
      </w:pPr>
      <w:hyperlink w:anchor="_Toc530491202" w:history="1">
        <w:r w:rsidR="00C44AFD" w:rsidRPr="00DF1D64">
          <w:rPr>
            <w:rStyle w:val="Hyperlink"/>
            <w:noProof/>
            <w:lang w:val="en-AU"/>
          </w:rPr>
          <w:t>3.6</w:t>
        </w:r>
        <w:r w:rsidR="00C44AFD">
          <w:rPr>
            <w:rFonts w:asciiTheme="minorHAnsi" w:eastAsiaTheme="minorEastAsia" w:hAnsiTheme="minorHAnsi" w:cstheme="minorBidi"/>
            <w:smallCaps w:val="0"/>
            <w:noProof/>
            <w:sz w:val="24"/>
            <w:szCs w:val="24"/>
            <w:lang w:eastAsia="zh-CN"/>
          </w:rPr>
          <w:tab/>
        </w:r>
        <w:r w:rsidR="00C44AFD" w:rsidRPr="00DF1D64">
          <w:rPr>
            <w:rStyle w:val="Hyperlink"/>
            <w:noProof/>
            <w:lang w:val="en-AU"/>
          </w:rPr>
          <w:t>SCAMPI: WeChat based smoking cessation programme for Chinese male smokers</w:t>
        </w:r>
        <w:r w:rsidR="00C44AFD">
          <w:rPr>
            <w:noProof/>
            <w:webHidden/>
          </w:rPr>
          <w:tab/>
        </w:r>
        <w:r w:rsidR="00C44AFD">
          <w:rPr>
            <w:noProof/>
            <w:webHidden/>
          </w:rPr>
          <w:fldChar w:fldCharType="begin"/>
        </w:r>
        <w:r w:rsidR="00C44AFD">
          <w:rPr>
            <w:noProof/>
            <w:webHidden/>
          </w:rPr>
          <w:instrText xml:space="preserve"> PAGEREF _Toc530491202 \h </w:instrText>
        </w:r>
        <w:r w:rsidR="00C44AFD">
          <w:rPr>
            <w:noProof/>
            <w:webHidden/>
          </w:rPr>
        </w:r>
        <w:r w:rsidR="00C44AFD">
          <w:rPr>
            <w:noProof/>
            <w:webHidden/>
          </w:rPr>
          <w:fldChar w:fldCharType="separate"/>
        </w:r>
        <w:r>
          <w:rPr>
            <w:noProof/>
            <w:webHidden/>
          </w:rPr>
          <w:t>13</w:t>
        </w:r>
        <w:r w:rsidR="00C44AFD">
          <w:rPr>
            <w:noProof/>
            <w:webHidden/>
          </w:rPr>
          <w:fldChar w:fldCharType="end"/>
        </w:r>
      </w:hyperlink>
    </w:p>
    <w:p w14:paraId="53DFA2F7" w14:textId="7FD87BDC" w:rsidR="00C44AFD" w:rsidRDefault="00C57C4D">
      <w:pPr>
        <w:pStyle w:val="TOC1"/>
        <w:tabs>
          <w:tab w:val="left" w:pos="480"/>
          <w:tab w:val="right" w:leader="dot" w:pos="9060"/>
        </w:tabs>
        <w:rPr>
          <w:rFonts w:asciiTheme="minorHAnsi" w:eastAsiaTheme="minorEastAsia" w:hAnsiTheme="minorHAnsi" w:cstheme="minorBidi"/>
          <w:b w:val="0"/>
          <w:bCs w:val="0"/>
          <w:caps w:val="0"/>
          <w:noProof/>
          <w:sz w:val="24"/>
          <w:szCs w:val="24"/>
          <w:lang w:eastAsia="zh-CN"/>
        </w:rPr>
      </w:pPr>
      <w:hyperlink w:anchor="_Toc530491203" w:history="1">
        <w:r w:rsidR="00C44AFD" w:rsidRPr="00DF1D64">
          <w:rPr>
            <w:rStyle w:val="Hyperlink"/>
            <w:noProof/>
            <w:lang w:val="en-AU"/>
          </w:rPr>
          <w:t>4.</w:t>
        </w:r>
        <w:r w:rsidR="00C44AFD">
          <w:rPr>
            <w:rFonts w:asciiTheme="minorHAnsi" w:eastAsiaTheme="minorEastAsia" w:hAnsiTheme="minorHAnsi" w:cstheme="minorBidi"/>
            <w:b w:val="0"/>
            <w:bCs w:val="0"/>
            <w:caps w:val="0"/>
            <w:noProof/>
            <w:sz w:val="24"/>
            <w:szCs w:val="24"/>
            <w:lang w:eastAsia="zh-CN"/>
          </w:rPr>
          <w:tab/>
        </w:r>
        <w:r w:rsidR="00C44AFD" w:rsidRPr="00DF1D64">
          <w:rPr>
            <w:rStyle w:val="Hyperlink"/>
            <w:noProof/>
            <w:lang w:val="en-AU"/>
          </w:rPr>
          <w:t>Rationale for the Present Study</w:t>
        </w:r>
        <w:r w:rsidR="00C44AFD">
          <w:rPr>
            <w:noProof/>
            <w:webHidden/>
          </w:rPr>
          <w:tab/>
        </w:r>
        <w:r w:rsidR="00C44AFD">
          <w:rPr>
            <w:noProof/>
            <w:webHidden/>
          </w:rPr>
          <w:fldChar w:fldCharType="begin"/>
        </w:r>
        <w:r w:rsidR="00C44AFD">
          <w:rPr>
            <w:noProof/>
            <w:webHidden/>
          </w:rPr>
          <w:instrText xml:space="preserve"> PAGEREF _Toc530491203 \h </w:instrText>
        </w:r>
        <w:r w:rsidR="00C44AFD">
          <w:rPr>
            <w:noProof/>
            <w:webHidden/>
          </w:rPr>
        </w:r>
        <w:r w:rsidR="00C44AFD">
          <w:rPr>
            <w:noProof/>
            <w:webHidden/>
          </w:rPr>
          <w:fldChar w:fldCharType="separate"/>
        </w:r>
        <w:r>
          <w:rPr>
            <w:noProof/>
            <w:webHidden/>
          </w:rPr>
          <w:t>14</w:t>
        </w:r>
        <w:r w:rsidR="00C44AFD">
          <w:rPr>
            <w:noProof/>
            <w:webHidden/>
          </w:rPr>
          <w:fldChar w:fldCharType="end"/>
        </w:r>
      </w:hyperlink>
    </w:p>
    <w:p w14:paraId="457BC595" w14:textId="452E7607" w:rsidR="00C44AFD" w:rsidRDefault="00C57C4D">
      <w:pPr>
        <w:pStyle w:val="TOC1"/>
        <w:tabs>
          <w:tab w:val="left" w:pos="480"/>
          <w:tab w:val="right" w:leader="dot" w:pos="9060"/>
        </w:tabs>
        <w:rPr>
          <w:rFonts w:asciiTheme="minorHAnsi" w:eastAsiaTheme="minorEastAsia" w:hAnsiTheme="minorHAnsi" w:cstheme="minorBidi"/>
          <w:b w:val="0"/>
          <w:bCs w:val="0"/>
          <w:caps w:val="0"/>
          <w:noProof/>
          <w:sz w:val="24"/>
          <w:szCs w:val="24"/>
          <w:lang w:eastAsia="zh-CN"/>
        </w:rPr>
      </w:pPr>
      <w:hyperlink w:anchor="_Toc530491204" w:history="1">
        <w:r w:rsidR="00C44AFD" w:rsidRPr="00DF1D64">
          <w:rPr>
            <w:rStyle w:val="Hyperlink"/>
            <w:noProof/>
            <w:lang w:val="en-AU"/>
          </w:rPr>
          <w:t>5.</w:t>
        </w:r>
        <w:r w:rsidR="00C44AFD">
          <w:rPr>
            <w:rFonts w:asciiTheme="minorHAnsi" w:eastAsiaTheme="minorEastAsia" w:hAnsiTheme="minorHAnsi" w:cstheme="minorBidi"/>
            <w:b w:val="0"/>
            <w:bCs w:val="0"/>
            <w:caps w:val="0"/>
            <w:noProof/>
            <w:sz w:val="24"/>
            <w:szCs w:val="24"/>
            <w:lang w:eastAsia="zh-CN"/>
          </w:rPr>
          <w:tab/>
        </w:r>
        <w:r w:rsidR="00C44AFD" w:rsidRPr="00DF1D64">
          <w:rPr>
            <w:rStyle w:val="Hyperlink"/>
            <w:noProof/>
            <w:lang w:val="en-AU"/>
          </w:rPr>
          <w:t>Study Objectives</w:t>
        </w:r>
        <w:r w:rsidR="00C44AFD">
          <w:rPr>
            <w:noProof/>
            <w:webHidden/>
          </w:rPr>
          <w:tab/>
        </w:r>
        <w:r w:rsidR="00C44AFD">
          <w:rPr>
            <w:noProof/>
            <w:webHidden/>
          </w:rPr>
          <w:fldChar w:fldCharType="begin"/>
        </w:r>
        <w:r w:rsidR="00C44AFD">
          <w:rPr>
            <w:noProof/>
            <w:webHidden/>
          </w:rPr>
          <w:instrText xml:space="preserve"> PAGEREF _Toc530491204 \h </w:instrText>
        </w:r>
        <w:r w:rsidR="00C44AFD">
          <w:rPr>
            <w:noProof/>
            <w:webHidden/>
          </w:rPr>
        </w:r>
        <w:r w:rsidR="00C44AFD">
          <w:rPr>
            <w:noProof/>
            <w:webHidden/>
          </w:rPr>
          <w:fldChar w:fldCharType="separate"/>
        </w:r>
        <w:r>
          <w:rPr>
            <w:noProof/>
            <w:webHidden/>
          </w:rPr>
          <w:t>14</w:t>
        </w:r>
        <w:r w:rsidR="00C44AFD">
          <w:rPr>
            <w:noProof/>
            <w:webHidden/>
          </w:rPr>
          <w:fldChar w:fldCharType="end"/>
        </w:r>
      </w:hyperlink>
    </w:p>
    <w:p w14:paraId="3857B587" w14:textId="25C56DB8" w:rsidR="00C44AFD" w:rsidRDefault="00C57C4D">
      <w:pPr>
        <w:pStyle w:val="TOC1"/>
        <w:tabs>
          <w:tab w:val="left" w:pos="480"/>
          <w:tab w:val="right" w:leader="dot" w:pos="9060"/>
        </w:tabs>
        <w:rPr>
          <w:rFonts w:asciiTheme="minorHAnsi" w:eastAsiaTheme="minorEastAsia" w:hAnsiTheme="minorHAnsi" w:cstheme="minorBidi"/>
          <w:b w:val="0"/>
          <w:bCs w:val="0"/>
          <w:caps w:val="0"/>
          <w:noProof/>
          <w:sz w:val="24"/>
          <w:szCs w:val="24"/>
          <w:lang w:eastAsia="zh-CN"/>
        </w:rPr>
      </w:pPr>
      <w:hyperlink w:anchor="_Toc530491205" w:history="1">
        <w:r w:rsidR="00C44AFD" w:rsidRPr="00DF1D64">
          <w:rPr>
            <w:rStyle w:val="Hyperlink"/>
            <w:noProof/>
            <w:lang w:val="en-AU"/>
          </w:rPr>
          <w:t>6.</w:t>
        </w:r>
        <w:r w:rsidR="00C44AFD">
          <w:rPr>
            <w:rFonts w:asciiTheme="minorHAnsi" w:eastAsiaTheme="minorEastAsia" w:hAnsiTheme="minorHAnsi" w:cstheme="minorBidi"/>
            <w:b w:val="0"/>
            <w:bCs w:val="0"/>
            <w:caps w:val="0"/>
            <w:noProof/>
            <w:sz w:val="24"/>
            <w:szCs w:val="24"/>
            <w:lang w:eastAsia="zh-CN"/>
          </w:rPr>
          <w:tab/>
        </w:r>
        <w:r w:rsidR="00C44AFD" w:rsidRPr="00DF1D64">
          <w:rPr>
            <w:rStyle w:val="Hyperlink"/>
            <w:noProof/>
            <w:lang w:val="en-AU"/>
          </w:rPr>
          <w:t>Study Design</w:t>
        </w:r>
        <w:r w:rsidR="00C44AFD">
          <w:rPr>
            <w:noProof/>
            <w:webHidden/>
          </w:rPr>
          <w:tab/>
        </w:r>
        <w:r w:rsidR="00C44AFD">
          <w:rPr>
            <w:noProof/>
            <w:webHidden/>
          </w:rPr>
          <w:fldChar w:fldCharType="begin"/>
        </w:r>
        <w:r w:rsidR="00C44AFD">
          <w:rPr>
            <w:noProof/>
            <w:webHidden/>
          </w:rPr>
          <w:instrText xml:space="preserve"> PAGEREF _Toc530491205 \h </w:instrText>
        </w:r>
        <w:r w:rsidR="00C44AFD">
          <w:rPr>
            <w:noProof/>
            <w:webHidden/>
          </w:rPr>
        </w:r>
        <w:r w:rsidR="00C44AFD">
          <w:rPr>
            <w:noProof/>
            <w:webHidden/>
          </w:rPr>
          <w:fldChar w:fldCharType="separate"/>
        </w:r>
        <w:r>
          <w:rPr>
            <w:noProof/>
            <w:webHidden/>
          </w:rPr>
          <w:t>14</w:t>
        </w:r>
        <w:r w:rsidR="00C44AFD">
          <w:rPr>
            <w:noProof/>
            <w:webHidden/>
          </w:rPr>
          <w:fldChar w:fldCharType="end"/>
        </w:r>
      </w:hyperlink>
    </w:p>
    <w:p w14:paraId="17DBD210" w14:textId="31466B31" w:rsidR="00C44AFD" w:rsidRDefault="00C57C4D">
      <w:pPr>
        <w:pStyle w:val="TOC2"/>
        <w:tabs>
          <w:tab w:val="left" w:pos="960"/>
          <w:tab w:val="right" w:leader="dot" w:pos="9060"/>
        </w:tabs>
        <w:rPr>
          <w:rFonts w:asciiTheme="minorHAnsi" w:eastAsiaTheme="minorEastAsia" w:hAnsiTheme="minorHAnsi" w:cstheme="minorBidi"/>
          <w:smallCaps w:val="0"/>
          <w:noProof/>
          <w:sz w:val="24"/>
          <w:szCs w:val="24"/>
          <w:lang w:eastAsia="zh-CN"/>
        </w:rPr>
      </w:pPr>
      <w:hyperlink w:anchor="_Toc530491206" w:history="1">
        <w:r w:rsidR="00C44AFD" w:rsidRPr="00DF1D64">
          <w:rPr>
            <w:rStyle w:val="Hyperlink"/>
            <w:noProof/>
            <w:lang w:val="en-AU"/>
          </w:rPr>
          <w:t>6.1</w:t>
        </w:r>
        <w:r w:rsidR="00C44AFD">
          <w:rPr>
            <w:rFonts w:asciiTheme="minorHAnsi" w:eastAsiaTheme="minorEastAsia" w:hAnsiTheme="minorHAnsi" w:cstheme="minorBidi"/>
            <w:smallCaps w:val="0"/>
            <w:noProof/>
            <w:sz w:val="24"/>
            <w:szCs w:val="24"/>
            <w:lang w:eastAsia="zh-CN"/>
          </w:rPr>
          <w:tab/>
        </w:r>
        <w:r w:rsidR="00C44AFD" w:rsidRPr="00DF1D64">
          <w:rPr>
            <w:rStyle w:val="Hyperlink"/>
            <w:noProof/>
            <w:lang w:val="en-AU"/>
          </w:rPr>
          <w:t>Pilot Randomised Controlled Trial</w:t>
        </w:r>
        <w:r w:rsidR="00C44AFD">
          <w:rPr>
            <w:noProof/>
            <w:webHidden/>
          </w:rPr>
          <w:tab/>
        </w:r>
        <w:r w:rsidR="00C44AFD">
          <w:rPr>
            <w:noProof/>
            <w:webHidden/>
          </w:rPr>
          <w:fldChar w:fldCharType="begin"/>
        </w:r>
        <w:r w:rsidR="00C44AFD">
          <w:rPr>
            <w:noProof/>
            <w:webHidden/>
          </w:rPr>
          <w:instrText xml:space="preserve"> PAGEREF _Toc530491206 \h </w:instrText>
        </w:r>
        <w:r w:rsidR="00C44AFD">
          <w:rPr>
            <w:noProof/>
            <w:webHidden/>
          </w:rPr>
        </w:r>
        <w:r w:rsidR="00C44AFD">
          <w:rPr>
            <w:noProof/>
            <w:webHidden/>
          </w:rPr>
          <w:fldChar w:fldCharType="separate"/>
        </w:r>
        <w:r>
          <w:rPr>
            <w:noProof/>
            <w:webHidden/>
          </w:rPr>
          <w:t>14</w:t>
        </w:r>
        <w:r w:rsidR="00C44AFD">
          <w:rPr>
            <w:noProof/>
            <w:webHidden/>
          </w:rPr>
          <w:fldChar w:fldCharType="end"/>
        </w:r>
      </w:hyperlink>
    </w:p>
    <w:p w14:paraId="6716775E" w14:textId="72F05669" w:rsidR="00C44AFD" w:rsidRDefault="00C57C4D">
      <w:pPr>
        <w:pStyle w:val="TOC3"/>
        <w:tabs>
          <w:tab w:val="left" w:pos="1200"/>
          <w:tab w:val="right" w:leader="dot" w:pos="9060"/>
        </w:tabs>
        <w:rPr>
          <w:rFonts w:asciiTheme="minorHAnsi" w:eastAsiaTheme="minorEastAsia" w:hAnsiTheme="minorHAnsi" w:cstheme="minorBidi"/>
          <w:i w:val="0"/>
          <w:iCs w:val="0"/>
          <w:noProof/>
          <w:sz w:val="24"/>
          <w:szCs w:val="24"/>
          <w:lang w:eastAsia="zh-CN"/>
        </w:rPr>
      </w:pPr>
      <w:hyperlink w:anchor="_Toc530491207" w:history="1">
        <w:r w:rsidR="00C44AFD" w:rsidRPr="00DF1D64">
          <w:rPr>
            <w:rStyle w:val="Hyperlink"/>
            <w:noProof/>
            <w:lang w:val="en-AU"/>
          </w:rPr>
          <w:t>6.1.1</w:t>
        </w:r>
        <w:r w:rsidR="00C44AFD">
          <w:rPr>
            <w:rFonts w:asciiTheme="minorHAnsi" w:eastAsiaTheme="minorEastAsia" w:hAnsiTheme="minorHAnsi" w:cstheme="minorBidi"/>
            <w:i w:val="0"/>
            <w:iCs w:val="0"/>
            <w:noProof/>
            <w:sz w:val="24"/>
            <w:szCs w:val="24"/>
            <w:lang w:eastAsia="zh-CN"/>
          </w:rPr>
          <w:tab/>
        </w:r>
        <w:r w:rsidR="00C44AFD" w:rsidRPr="00DF1D64">
          <w:rPr>
            <w:rStyle w:val="Hyperlink"/>
            <w:noProof/>
            <w:lang w:val="en-AU"/>
          </w:rPr>
          <w:t>Inclusion criteria</w:t>
        </w:r>
        <w:r w:rsidR="00C44AFD">
          <w:rPr>
            <w:noProof/>
            <w:webHidden/>
          </w:rPr>
          <w:tab/>
        </w:r>
        <w:r w:rsidR="00C44AFD">
          <w:rPr>
            <w:noProof/>
            <w:webHidden/>
          </w:rPr>
          <w:fldChar w:fldCharType="begin"/>
        </w:r>
        <w:r w:rsidR="00C44AFD">
          <w:rPr>
            <w:noProof/>
            <w:webHidden/>
          </w:rPr>
          <w:instrText xml:space="preserve"> PAGEREF _Toc530491207 \h </w:instrText>
        </w:r>
        <w:r w:rsidR="00C44AFD">
          <w:rPr>
            <w:noProof/>
            <w:webHidden/>
          </w:rPr>
        </w:r>
        <w:r w:rsidR="00C44AFD">
          <w:rPr>
            <w:noProof/>
            <w:webHidden/>
          </w:rPr>
          <w:fldChar w:fldCharType="separate"/>
        </w:r>
        <w:r>
          <w:rPr>
            <w:noProof/>
            <w:webHidden/>
          </w:rPr>
          <w:t>14</w:t>
        </w:r>
        <w:r w:rsidR="00C44AFD">
          <w:rPr>
            <w:noProof/>
            <w:webHidden/>
          </w:rPr>
          <w:fldChar w:fldCharType="end"/>
        </w:r>
      </w:hyperlink>
    </w:p>
    <w:p w14:paraId="63EE3CE5" w14:textId="1064BCED" w:rsidR="00C44AFD" w:rsidRDefault="00C57C4D">
      <w:pPr>
        <w:pStyle w:val="TOC3"/>
        <w:tabs>
          <w:tab w:val="left" w:pos="1200"/>
          <w:tab w:val="right" w:leader="dot" w:pos="9060"/>
        </w:tabs>
        <w:rPr>
          <w:rFonts w:asciiTheme="minorHAnsi" w:eastAsiaTheme="minorEastAsia" w:hAnsiTheme="minorHAnsi" w:cstheme="minorBidi"/>
          <w:i w:val="0"/>
          <w:iCs w:val="0"/>
          <w:noProof/>
          <w:sz w:val="24"/>
          <w:szCs w:val="24"/>
          <w:lang w:eastAsia="zh-CN"/>
        </w:rPr>
      </w:pPr>
      <w:hyperlink w:anchor="_Toc530491208" w:history="1">
        <w:r w:rsidR="00C44AFD" w:rsidRPr="00DF1D64">
          <w:rPr>
            <w:rStyle w:val="Hyperlink"/>
            <w:noProof/>
            <w:lang w:val="en-AU"/>
          </w:rPr>
          <w:t>6.1.2</w:t>
        </w:r>
        <w:r w:rsidR="00C44AFD">
          <w:rPr>
            <w:rFonts w:asciiTheme="minorHAnsi" w:eastAsiaTheme="minorEastAsia" w:hAnsiTheme="minorHAnsi" w:cstheme="minorBidi"/>
            <w:i w:val="0"/>
            <w:iCs w:val="0"/>
            <w:noProof/>
            <w:sz w:val="24"/>
            <w:szCs w:val="24"/>
            <w:lang w:eastAsia="zh-CN"/>
          </w:rPr>
          <w:tab/>
        </w:r>
        <w:r w:rsidR="00C44AFD" w:rsidRPr="00DF1D64">
          <w:rPr>
            <w:rStyle w:val="Hyperlink"/>
            <w:noProof/>
            <w:lang w:val="en-AU"/>
          </w:rPr>
          <w:t>Exclusion criteria</w:t>
        </w:r>
        <w:r w:rsidR="00C44AFD">
          <w:rPr>
            <w:noProof/>
            <w:webHidden/>
          </w:rPr>
          <w:tab/>
        </w:r>
        <w:r w:rsidR="00C44AFD">
          <w:rPr>
            <w:noProof/>
            <w:webHidden/>
          </w:rPr>
          <w:fldChar w:fldCharType="begin"/>
        </w:r>
        <w:r w:rsidR="00C44AFD">
          <w:rPr>
            <w:noProof/>
            <w:webHidden/>
          </w:rPr>
          <w:instrText xml:space="preserve"> PAGEREF _Toc530491208 \h </w:instrText>
        </w:r>
        <w:r w:rsidR="00C44AFD">
          <w:rPr>
            <w:noProof/>
            <w:webHidden/>
          </w:rPr>
        </w:r>
        <w:r w:rsidR="00C44AFD">
          <w:rPr>
            <w:noProof/>
            <w:webHidden/>
          </w:rPr>
          <w:fldChar w:fldCharType="separate"/>
        </w:r>
        <w:r>
          <w:rPr>
            <w:noProof/>
            <w:webHidden/>
          </w:rPr>
          <w:t>14</w:t>
        </w:r>
        <w:r w:rsidR="00C44AFD">
          <w:rPr>
            <w:noProof/>
            <w:webHidden/>
          </w:rPr>
          <w:fldChar w:fldCharType="end"/>
        </w:r>
      </w:hyperlink>
    </w:p>
    <w:p w14:paraId="45A2FEAC" w14:textId="28C52CC5" w:rsidR="00C44AFD" w:rsidRDefault="00C57C4D">
      <w:pPr>
        <w:pStyle w:val="TOC3"/>
        <w:tabs>
          <w:tab w:val="left" w:pos="1200"/>
          <w:tab w:val="right" w:leader="dot" w:pos="9060"/>
        </w:tabs>
        <w:rPr>
          <w:rFonts w:asciiTheme="minorHAnsi" w:eastAsiaTheme="minorEastAsia" w:hAnsiTheme="minorHAnsi" w:cstheme="minorBidi"/>
          <w:i w:val="0"/>
          <w:iCs w:val="0"/>
          <w:noProof/>
          <w:sz w:val="24"/>
          <w:szCs w:val="24"/>
          <w:lang w:eastAsia="zh-CN"/>
        </w:rPr>
      </w:pPr>
      <w:hyperlink w:anchor="_Toc530491209" w:history="1">
        <w:r w:rsidR="00C44AFD" w:rsidRPr="00DF1D64">
          <w:rPr>
            <w:rStyle w:val="Hyperlink"/>
            <w:noProof/>
            <w:lang w:val="en-AU"/>
          </w:rPr>
          <w:t>6.1.3</w:t>
        </w:r>
        <w:r w:rsidR="00C44AFD">
          <w:rPr>
            <w:rFonts w:asciiTheme="minorHAnsi" w:eastAsiaTheme="minorEastAsia" w:hAnsiTheme="minorHAnsi" w:cstheme="minorBidi"/>
            <w:i w:val="0"/>
            <w:iCs w:val="0"/>
            <w:noProof/>
            <w:sz w:val="24"/>
            <w:szCs w:val="24"/>
            <w:lang w:eastAsia="zh-CN"/>
          </w:rPr>
          <w:tab/>
        </w:r>
        <w:r w:rsidR="00C44AFD" w:rsidRPr="00DF1D64">
          <w:rPr>
            <w:rStyle w:val="Hyperlink"/>
            <w:noProof/>
            <w:lang w:val="en-AU"/>
          </w:rPr>
          <w:t>Recruitment</w:t>
        </w:r>
        <w:r w:rsidR="00C44AFD">
          <w:rPr>
            <w:noProof/>
            <w:webHidden/>
          </w:rPr>
          <w:tab/>
        </w:r>
        <w:r w:rsidR="00C44AFD">
          <w:rPr>
            <w:noProof/>
            <w:webHidden/>
          </w:rPr>
          <w:fldChar w:fldCharType="begin"/>
        </w:r>
        <w:r w:rsidR="00C44AFD">
          <w:rPr>
            <w:noProof/>
            <w:webHidden/>
          </w:rPr>
          <w:instrText xml:space="preserve"> PAGEREF _Toc530491209 \h </w:instrText>
        </w:r>
        <w:r w:rsidR="00C44AFD">
          <w:rPr>
            <w:noProof/>
            <w:webHidden/>
          </w:rPr>
        </w:r>
        <w:r w:rsidR="00C44AFD">
          <w:rPr>
            <w:noProof/>
            <w:webHidden/>
          </w:rPr>
          <w:fldChar w:fldCharType="separate"/>
        </w:r>
        <w:r>
          <w:rPr>
            <w:noProof/>
            <w:webHidden/>
          </w:rPr>
          <w:t>14</w:t>
        </w:r>
        <w:r w:rsidR="00C44AFD">
          <w:rPr>
            <w:noProof/>
            <w:webHidden/>
          </w:rPr>
          <w:fldChar w:fldCharType="end"/>
        </w:r>
      </w:hyperlink>
    </w:p>
    <w:p w14:paraId="1910F264" w14:textId="29F52CD4" w:rsidR="00C44AFD" w:rsidRDefault="00C57C4D">
      <w:pPr>
        <w:pStyle w:val="TOC3"/>
        <w:tabs>
          <w:tab w:val="left" w:pos="1200"/>
          <w:tab w:val="right" w:leader="dot" w:pos="9060"/>
        </w:tabs>
        <w:rPr>
          <w:rFonts w:asciiTheme="minorHAnsi" w:eastAsiaTheme="minorEastAsia" w:hAnsiTheme="minorHAnsi" w:cstheme="minorBidi"/>
          <w:i w:val="0"/>
          <w:iCs w:val="0"/>
          <w:noProof/>
          <w:sz w:val="24"/>
          <w:szCs w:val="24"/>
          <w:lang w:eastAsia="zh-CN"/>
        </w:rPr>
      </w:pPr>
      <w:hyperlink w:anchor="_Toc530491210" w:history="1">
        <w:r w:rsidR="00C44AFD" w:rsidRPr="00DF1D64">
          <w:rPr>
            <w:rStyle w:val="Hyperlink"/>
            <w:noProof/>
            <w:lang w:val="en-AU"/>
          </w:rPr>
          <w:t>6.1.4</w:t>
        </w:r>
        <w:r w:rsidR="00C44AFD">
          <w:rPr>
            <w:rFonts w:asciiTheme="minorHAnsi" w:eastAsiaTheme="minorEastAsia" w:hAnsiTheme="minorHAnsi" w:cstheme="minorBidi"/>
            <w:i w:val="0"/>
            <w:iCs w:val="0"/>
            <w:noProof/>
            <w:sz w:val="24"/>
            <w:szCs w:val="24"/>
            <w:lang w:eastAsia="zh-CN"/>
          </w:rPr>
          <w:tab/>
        </w:r>
        <w:r w:rsidR="00C44AFD" w:rsidRPr="00DF1D64">
          <w:rPr>
            <w:rStyle w:val="Hyperlink"/>
            <w:noProof/>
            <w:lang w:val="en-AU"/>
          </w:rPr>
          <w:t>Study procedures</w:t>
        </w:r>
        <w:r w:rsidR="00C44AFD">
          <w:rPr>
            <w:noProof/>
            <w:webHidden/>
          </w:rPr>
          <w:tab/>
        </w:r>
        <w:r w:rsidR="00C44AFD">
          <w:rPr>
            <w:noProof/>
            <w:webHidden/>
          </w:rPr>
          <w:fldChar w:fldCharType="begin"/>
        </w:r>
        <w:r w:rsidR="00C44AFD">
          <w:rPr>
            <w:noProof/>
            <w:webHidden/>
          </w:rPr>
          <w:instrText xml:space="preserve"> PAGEREF _Toc530491210 \h </w:instrText>
        </w:r>
        <w:r w:rsidR="00C44AFD">
          <w:rPr>
            <w:noProof/>
            <w:webHidden/>
          </w:rPr>
        </w:r>
        <w:r w:rsidR="00C44AFD">
          <w:rPr>
            <w:noProof/>
            <w:webHidden/>
          </w:rPr>
          <w:fldChar w:fldCharType="separate"/>
        </w:r>
        <w:r>
          <w:rPr>
            <w:noProof/>
            <w:webHidden/>
          </w:rPr>
          <w:t>15</w:t>
        </w:r>
        <w:r w:rsidR="00C44AFD">
          <w:rPr>
            <w:noProof/>
            <w:webHidden/>
          </w:rPr>
          <w:fldChar w:fldCharType="end"/>
        </w:r>
      </w:hyperlink>
    </w:p>
    <w:p w14:paraId="3A2F9B01" w14:textId="5E5D118D" w:rsidR="00C44AFD" w:rsidRDefault="00C57C4D">
      <w:pPr>
        <w:pStyle w:val="TOC3"/>
        <w:tabs>
          <w:tab w:val="left" w:pos="1200"/>
          <w:tab w:val="right" w:leader="dot" w:pos="9060"/>
        </w:tabs>
        <w:rPr>
          <w:rFonts w:asciiTheme="minorHAnsi" w:eastAsiaTheme="minorEastAsia" w:hAnsiTheme="minorHAnsi" w:cstheme="minorBidi"/>
          <w:i w:val="0"/>
          <w:iCs w:val="0"/>
          <w:noProof/>
          <w:sz w:val="24"/>
          <w:szCs w:val="24"/>
          <w:lang w:eastAsia="zh-CN"/>
        </w:rPr>
      </w:pPr>
      <w:hyperlink w:anchor="_Toc530491211" w:history="1">
        <w:r w:rsidR="00C44AFD" w:rsidRPr="00DF1D64">
          <w:rPr>
            <w:rStyle w:val="Hyperlink"/>
            <w:noProof/>
            <w:lang w:val="en-AU"/>
          </w:rPr>
          <w:t>6.1.5</w:t>
        </w:r>
        <w:r w:rsidR="00C44AFD">
          <w:rPr>
            <w:rFonts w:asciiTheme="minorHAnsi" w:eastAsiaTheme="minorEastAsia" w:hAnsiTheme="minorHAnsi" w:cstheme="minorBidi"/>
            <w:i w:val="0"/>
            <w:iCs w:val="0"/>
            <w:noProof/>
            <w:sz w:val="24"/>
            <w:szCs w:val="24"/>
            <w:lang w:eastAsia="zh-CN"/>
          </w:rPr>
          <w:tab/>
        </w:r>
        <w:r w:rsidR="00C44AFD" w:rsidRPr="00DF1D64">
          <w:rPr>
            <w:rStyle w:val="Hyperlink"/>
            <w:noProof/>
            <w:lang w:val="en-AU"/>
          </w:rPr>
          <w:t>Randomisation</w:t>
        </w:r>
        <w:r w:rsidR="00C44AFD">
          <w:rPr>
            <w:noProof/>
            <w:webHidden/>
          </w:rPr>
          <w:tab/>
        </w:r>
        <w:r w:rsidR="00C44AFD">
          <w:rPr>
            <w:noProof/>
            <w:webHidden/>
          </w:rPr>
          <w:fldChar w:fldCharType="begin"/>
        </w:r>
        <w:r w:rsidR="00C44AFD">
          <w:rPr>
            <w:noProof/>
            <w:webHidden/>
          </w:rPr>
          <w:instrText xml:space="preserve"> PAGEREF _Toc530491211 \h </w:instrText>
        </w:r>
        <w:r w:rsidR="00C44AFD">
          <w:rPr>
            <w:noProof/>
            <w:webHidden/>
          </w:rPr>
        </w:r>
        <w:r w:rsidR="00C44AFD">
          <w:rPr>
            <w:noProof/>
            <w:webHidden/>
          </w:rPr>
          <w:fldChar w:fldCharType="separate"/>
        </w:r>
        <w:r>
          <w:rPr>
            <w:noProof/>
            <w:webHidden/>
          </w:rPr>
          <w:t>15</w:t>
        </w:r>
        <w:r w:rsidR="00C44AFD">
          <w:rPr>
            <w:noProof/>
            <w:webHidden/>
          </w:rPr>
          <w:fldChar w:fldCharType="end"/>
        </w:r>
      </w:hyperlink>
    </w:p>
    <w:p w14:paraId="4F5A4370" w14:textId="003CBD7A" w:rsidR="00C44AFD" w:rsidRDefault="00C57C4D">
      <w:pPr>
        <w:pStyle w:val="TOC3"/>
        <w:tabs>
          <w:tab w:val="left" w:pos="1200"/>
          <w:tab w:val="right" w:leader="dot" w:pos="9060"/>
        </w:tabs>
        <w:rPr>
          <w:rFonts w:asciiTheme="minorHAnsi" w:eastAsiaTheme="minorEastAsia" w:hAnsiTheme="minorHAnsi" w:cstheme="minorBidi"/>
          <w:i w:val="0"/>
          <w:iCs w:val="0"/>
          <w:noProof/>
          <w:sz w:val="24"/>
          <w:szCs w:val="24"/>
          <w:lang w:eastAsia="zh-CN"/>
        </w:rPr>
      </w:pPr>
      <w:hyperlink w:anchor="_Toc530491212" w:history="1">
        <w:r w:rsidR="00C44AFD" w:rsidRPr="00DF1D64">
          <w:rPr>
            <w:rStyle w:val="Hyperlink"/>
            <w:noProof/>
            <w:lang w:val="en-AU"/>
          </w:rPr>
          <w:t>6.1.6</w:t>
        </w:r>
        <w:r w:rsidR="00C44AFD">
          <w:rPr>
            <w:rFonts w:asciiTheme="minorHAnsi" w:eastAsiaTheme="minorEastAsia" w:hAnsiTheme="minorHAnsi" w:cstheme="minorBidi"/>
            <w:i w:val="0"/>
            <w:iCs w:val="0"/>
            <w:noProof/>
            <w:sz w:val="24"/>
            <w:szCs w:val="24"/>
            <w:lang w:eastAsia="zh-CN"/>
          </w:rPr>
          <w:tab/>
        </w:r>
        <w:r w:rsidR="00C44AFD" w:rsidRPr="00DF1D64">
          <w:rPr>
            <w:rStyle w:val="Hyperlink"/>
            <w:noProof/>
            <w:lang w:val="en-AU"/>
          </w:rPr>
          <w:t>Study intervention</w:t>
        </w:r>
        <w:r w:rsidR="00C44AFD">
          <w:rPr>
            <w:noProof/>
            <w:webHidden/>
          </w:rPr>
          <w:tab/>
        </w:r>
        <w:r w:rsidR="00C44AFD">
          <w:rPr>
            <w:noProof/>
            <w:webHidden/>
          </w:rPr>
          <w:fldChar w:fldCharType="begin"/>
        </w:r>
        <w:r w:rsidR="00C44AFD">
          <w:rPr>
            <w:noProof/>
            <w:webHidden/>
          </w:rPr>
          <w:instrText xml:space="preserve"> PAGEREF _Toc530491212 \h </w:instrText>
        </w:r>
        <w:r w:rsidR="00C44AFD">
          <w:rPr>
            <w:noProof/>
            <w:webHidden/>
          </w:rPr>
        </w:r>
        <w:r w:rsidR="00C44AFD">
          <w:rPr>
            <w:noProof/>
            <w:webHidden/>
          </w:rPr>
          <w:fldChar w:fldCharType="separate"/>
        </w:r>
        <w:r>
          <w:rPr>
            <w:noProof/>
            <w:webHidden/>
          </w:rPr>
          <w:t>15</w:t>
        </w:r>
        <w:r w:rsidR="00C44AFD">
          <w:rPr>
            <w:noProof/>
            <w:webHidden/>
          </w:rPr>
          <w:fldChar w:fldCharType="end"/>
        </w:r>
      </w:hyperlink>
    </w:p>
    <w:p w14:paraId="54DA03DE" w14:textId="1763E93F" w:rsidR="00C44AFD" w:rsidRDefault="00C57C4D">
      <w:pPr>
        <w:pStyle w:val="TOC3"/>
        <w:tabs>
          <w:tab w:val="left" w:pos="1200"/>
          <w:tab w:val="right" w:leader="dot" w:pos="9060"/>
        </w:tabs>
        <w:rPr>
          <w:rFonts w:asciiTheme="minorHAnsi" w:eastAsiaTheme="minorEastAsia" w:hAnsiTheme="minorHAnsi" w:cstheme="minorBidi"/>
          <w:i w:val="0"/>
          <w:iCs w:val="0"/>
          <w:noProof/>
          <w:sz w:val="24"/>
          <w:szCs w:val="24"/>
          <w:lang w:eastAsia="zh-CN"/>
        </w:rPr>
      </w:pPr>
      <w:hyperlink w:anchor="_Toc530491213" w:history="1">
        <w:r w:rsidR="00C44AFD" w:rsidRPr="00DF1D64">
          <w:rPr>
            <w:rStyle w:val="Hyperlink"/>
            <w:noProof/>
            <w:lang w:val="en-AU"/>
          </w:rPr>
          <w:t>6.1.7</w:t>
        </w:r>
        <w:r w:rsidR="00C44AFD">
          <w:rPr>
            <w:rFonts w:asciiTheme="minorHAnsi" w:eastAsiaTheme="minorEastAsia" w:hAnsiTheme="minorHAnsi" w:cstheme="minorBidi"/>
            <w:i w:val="0"/>
            <w:iCs w:val="0"/>
            <w:noProof/>
            <w:sz w:val="24"/>
            <w:szCs w:val="24"/>
            <w:lang w:eastAsia="zh-CN"/>
          </w:rPr>
          <w:tab/>
        </w:r>
        <w:r w:rsidR="00C44AFD" w:rsidRPr="00DF1D64">
          <w:rPr>
            <w:rStyle w:val="Hyperlink"/>
            <w:noProof/>
            <w:lang w:val="en-AU"/>
          </w:rPr>
          <w:t>Withdrawal criteria</w:t>
        </w:r>
        <w:r w:rsidR="00C44AFD">
          <w:rPr>
            <w:noProof/>
            <w:webHidden/>
          </w:rPr>
          <w:tab/>
        </w:r>
        <w:r w:rsidR="00C44AFD">
          <w:rPr>
            <w:noProof/>
            <w:webHidden/>
          </w:rPr>
          <w:fldChar w:fldCharType="begin"/>
        </w:r>
        <w:r w:rsidR="00C44AFD">
          <w:rPr>
            <w:noProof/>
            <w:webHidden/>
          </w:rPr>
          <w:instrText xml:space="preserve"> PAGEREF _Toc530491213 \h </w:instrText>
        </w:r>
        <w:r w:rsidR="00C44AFD">
          <w:rPr>
            <w:noProof/>
            <w:webHidden/>
          </w:rPr>
        </w:r>
        <w:r w:rsidR="00C44AFD">
          <w:rPr>
            <w:noProof/>
            <w:webHidden/>
          </w:rPr>
          <w:fldChar w:fldCharType="separate"/>
        </w:r>
        <w:r>
          <w:rPr>
            <w:noProof/>
            <w:webHidden/>
          </w:rPr>
          <w:t>16</w:t>
        </w:r>
        <w:r w:rsidR="00C44AFD">
          <w:rPr>
            <w:noProof/>
            <w:webHidden/>
          </w:rPr>
          <w:fldChar w:fldCharType="end"/>
        </w:r>
      </w:hyperlink>
    </w:p>
    <w:p w14:paraId="4AD32FDE" w14:textId="322E6F62" w:rsidR="00C44AFD" w:rsidRDefault="00C57C4D">
      <w:pPr>
        <w:pStyle w:val="TOC3"/>
        <w:tabs>
          <w:tab w:val="left" w:pos="1200"/>
          <w:tab w:val="right" w:leader="dot" w:pos="9060"/>
        </w:tabs>
        <w:rPr>
          <w:rFonts w:asciiTheme="minorHAnsi" w:eastAsiaTheme="minorEastAsia" w:hAnsiTheme="minorHAnsi" w:cstheme="minorBidi"/>
          <w:i w:val="0"/>
          <w:iCs w:val="0"/>
          <w:noProof/>
          <w:sz w:val="24"/>
          <w:szCs w:val="24"/>
          <w:lang w:eastAsia="zh-CN"/>
        </w:rPr>
      </w:pPr>
      <w:hyperlink w:anchor="_Toc530491214" w:history="1">
        <w:r w:rsidR="00C44AFD" w:rsidRPr="00DF1D64">
          <w:rPr>
            <w:rStyle w:val="Hyperlink"/>
            <w:noProof/>
            <w:lang w:val="en-AU"/>
          </w:rPr>
          <w:t>6.1.8</w:t>
        </w:r>
        <w:r w:rsidR="00C44AFD">
          <w:rPr>
            <w:rFonts w:asciiTheme="minorHAnsi" w:eastAsiaTheme="minorEastAsia" w:hAnsiTheme="minorHAnsi" w:cstheme="minorBidi"/>
            <w:i w:val="0"/>
            <w:iCs w:val="0"/>
            <w:noProof/>
            <w:sz w:val="24"/>
            <w:szCs w:val="24"/>
            <w:lang w:eastAsia="zh-CN"/>
          </w:rPr>
          <w:tab/>
        </w:r>
        <w:r w:rsidR="00C44AFD" w:rsidRPr="00DF1D64">
          <w:rPr>
            <w:rStyle w:val="Hyperlink"/>
            <w:noProof/>
            <w:lang w:val="en-AU"/>
          </w:rPr>
          <w:t>Baseline assessments</w:t>
        </w:r>
        <w:r w:rsidR="00C44AFD">
          <w:rPr>
            <w:noProof/>
            <w:webHidden/>
          </w:rPr>
          <w:tab/>
        </w:r>
        <w:r w:rsidR="00C44AFD">
          <w:rPr>
            <w:noProof/>
            <w:webHidden/>
          </w:rPr>
          <w:fldChar w:fldCharType="begin"/>
        </w:r>
        <w:r w:rsidR="00C44AFD">
          <w:rPr>
            <w:noProof/>
            <w:webHidden/>
          </w:rPr>
          <w:instrText xml:space="preserve"> PAGEREF _Toc530491214 \h </w:instrText>
        </w:r>
        <w:r w:rsidR="00C44AFD">
          <w:rPr>
            <w:noProof/>
            <w:webHidden/>
          </w:rPr>
        </w:r>
        <w:r w:rsidR="00C44AFD">
          <w:rPr>
            <w:noProof/>
            <w:webHidden/>
          </w:rPr>
          <w:fldChar w:fldCharType="separate"/>
        </w:r>
        <w:r>
          <w:rPr>
            <w:noProof/>
            <w:webHidden/>
          </w:rPr>
          <w:t>16</w:t>
        </w:r>
        <w:r w:rsidR="00C44AFD">
          <w:rPr>
            <w:noProof/>
            <w:webHidden/>
          </w:rPr>
          <w:fldChar w:fldCharType="end"/>
        </w:r>
      </w:hyperlink>
    </w:p>
    <w:p w14:paraId="22E037C9" w14:textId="066D144D" w:rsidR="00C44AFD" w:rsidRDefault="00C57C4D">
      <w:pPr>
        <w:pStyle w:val="TOC3"/>
        <w:tabs>
          <w:tab w:val="left" w:pos="1200"/>
          <w:tab w:val="right" w:leader="dot" w:pos="9060"/>
        </w:tabs>
        <w:rPr>
          <w:rFonts w:asciiTheme="minorHAnsi" w:eastAsiaTheme="minorEastAsia" w:hAnsiTheme="minorHAnsi" w:cstheme="minorBidi"/>
          <w:i w:val="0"/>
          <w:iCs w:val="0"/>
          <w:noProof/>
          <w:sz w:val="24"/>
          <w:szCs w:val="24"/>
          <w:lang w:eastAsia="zh-CN"/>
        </w:rPr>
      </w:pPr>
      <w:hyperlink w:anchor="_Toc530491215" w:history="1">
        <w:r w:rsidR="00C44AFD" w:rsidRPr="00DF1D64">
          <w:rPr>
            <w:rStyle w:val="Hyperlink"/>
            <w:noProof/>
            <w:lang w:val="en-AU"/>
          </w:rPr>
          <w:t>6.1.9</w:t>
        </w:r>
        <w:r w:rsidR="00C44AFD">
          <w:rPr>
            <w:rFonts w:asciiTheme="minorHAnsi" w:eastAsiaTheme="minorEastAsia" w:hAnsiTheme="minorHAnsi" w:cstheme="minorBidi"/>
            <w:i w:val="0"/>
            <w:iCs w:val="0"/>
            <w:noProof/>
            <w:sz w:val="24"/>
            <w:szCs w:val="24"/>
            <w:lang w:eastAsia="zh-CN"/>
          </w:rPr>
          <w:tab/>
        </w:r>
        <w:r w:rsidR="00C44AFD" w:rsidRPr="00DF1D64">
          <w:rPr>
            <w:rStyle w:val="Hyperlink"/>
            <w:noProof/>
            <w:lang w:val="en-AU"/>
          </w:rPr>
          <w:t>Primary outcome measure</w:t>
        </w:r>
        <w:r w:rsidR="00C44AFD">
          <w:rPr>
            <w:noProof/>
            <w:webHidden/>
          </w:rPr>
          <w:tab/>
        </w:r>
        <w:r w:rsidR="00C44AFD">
          <w:rPr>
            <w:noProof/>
            <w:webHidden/>
          </w:rPr>
          <w:fldChar w:fldCharType="begin"/>
        </w:r>
        <w:r w:rsidR="00C44AFD">
          <w:rPr>
            <w:noProof/>
            <w:webHidden/>
          </w:rPr>
          <w:instrText xml:space="preserve"> PAGEREF _Toc530491215 \h </w:instrText>
        </w:r>
        <w:r w:rsidR="00C44AFD">
          <w:rPr>
            <w:noProof/>
            <w:webHidden/>
          </w:rPr>
        </w:r>
        <w:r w:rsidR="00C44AFD">
          <w:rPr>
            <w:noProof/>
            <w:webHidden/>
          </w:rPr>
          <w:fldChar w:fldCharType="separate"/>
        </w:r>
        <w:r>
          <w:rPr>
            <w:noProof/>
            <w:webHidden/>
          </w:rPr>
          <w:t>16</w:t>
        </w:r>
        <w:r w:rsidR="00C44AFD">
          <w:rPr>
            <w:noProof/>
            <w:webHidden/>
          </w:rPr>
          <w:fldChar w:fldCharType="end"/>
        </w:r>
      </w:hyperlink>
    </w:p>
    <w:p w14:paraId="0EC8CF39" w14:textId="0A93F3C4" w:rsidR="00C44AFD" w:rsidRDefault="00C57C4D">
      <w:pPr>
        <w:pStyle w:val="TOC3"/>
        <w:tabs>
          <w:tab w:val="left" w:pos="1440"/>
          <w:tab w:val="right" w:leader="dot" w:pos="9060"/>
        </w:tabs>
        <w:rPr>
          <w:rFonts w:asciiTheme="minorHAnsi" w:eastAsiaTheme="minorEastAsia" w:hAnsiTheme="minorHAnsi" w:cstheme="minorBidi"/>
          <w:i w:val="0"/>
          <w:iCs w:val="0"/>
          <w:noProof/>
          <w:sz w:val="24"/>
          <w:szCs w:val="24"/>
          <w:lang w:eastAsia="zh-CN"/>
        </w:rPr>
      </w:pPr>
      <w:hyperlink w:anchor="_Toc530491216" w:history="1">
        <w:r w:rsidR="00C44AFD" w:rsidRPr="00DF1D64">
          <w:rPr>
            <w:rStyle w:val="Hyperlink"/>
            <w:noProof/>
            <w:lang w:val="en-AU"/>
          </w:rPr>
          <w:t>6.1.10</w:t>
        </w:r>
        <w:r w:rsidR="00C44AFD">
          <w:rPr>
            <w:rFonts w:asciiTheme="minorHAnsi" w:eastAsiaTheme="minorEastAsia" w:hAnsiTheme="minorHAnsi" w:cstheme="minorBidi"/>
            <w:i w:val="0"/>
            <w:iCs w:val="0"/>
            <w:noProof/>
            <w:sz w:val="24"/>
            <w:szCs w:val="24"/>
            <w:lang w:eastAsia="zh-CN"/>
          </w:rPr>
          <w:tab/>
        </w:r>
        <w:r w:rsidR="00C44AFD" w:rsidRPr="00DF1D64">
          <w:rPr>
            <w:rStyle w:val="Hyperlink"/>
            <w:noProof/>
            <w:lang w:val="en-AU"/>
          </w:rPr>
          <w:t>Secondary outcome measures</w:t>
        </w:r>
        <w:r w:rsidR="00C44AFD">
          <w:rPr>
            <w:noProof/>
            <w:webHidden/>
          </w:rPr>
          <w:tab/>
        </w:r>
        <w:r w:rsidR="00C44AFD">
          <w:rPr>
            <w:noProof/>
            <w:webHidden/>
          </w:rPr>
          <w:fldChar w:fldCharType="begin"/>
        </w:r>
        <w:r w:rsidR="00C44AFD">
          <w:rPr>
            <w:noProof/>
            <w:webHidden/>
          </w:rPr>
          <w:instrText xml:space="preserve"> PAGEREF _Toc530491216 \h </w:instrText>
        </w:r>
        <w:r w:rsidR="00C44AFD">
          <w:rPr>
            <w:noProof/>
            <w:webHidden/>
          </w:rPr>
        </w:r>
        <w:r w:rsidR="00C44AFD">
          <w:rPr>
            <w:noProof/>
            <w:webHidden/>
          </w:rPr>
          <w:fldChar w:fldCharType="separate"/>
        </w:r>
        <w:r>
          <w:rPr>
            <w:noProof/>
            <w:webHidden/>
          </w:rPr>
          <w:t>16</w:t>
        </w:r>
        <w:r w:rsidR="00C44AFD">
          <w:rPr>
            <w:noProof/>
            <w:webHidden/>
          </w:rPr>
          <w:fldChar w:fldCharType="end"/>
        </w:r>
      </w:hyperlink>
    </w:p>
    <w:p w14:paraId="48C26FD5" w14:textId="0C140C40" w:rsidR="00C44AFD" w:rsidRDefault="00C57C4D">
      <w:pPr>
        <w:pStyle w:val="TOC3"/>
        <w:tabs>
          <w:tab w:val="left" w:pos="1440"/>
          <w:tab w:val="right" w:leader="dot" w:pos="9060"/>
        </w:tabs>
        <w:rPr>
          <w:rFonts w:asciiTheme="minorHAnsi" w:eastAsiaTheme="minorEastAsia" w:hAnsiTheme="minorHAnsi" w:cstheme="minorBidi"/>
          <w:i w:val="0"/>
          <w:iCs w:val="0"/>
          <w:noProof/>
          <w:sz w:val="24"/>
          <w:szCs w:val="24"/>
          <w:lang w:eastAsia="zh-CN"/>
        </w:rPr>
      </w:pPr>
      <w:hyperlink w:anchor="_Toc530491217" w:history="1">
        <w:r w:rsidR="00C44AFD" w:rsidRPr="00DF1D64">
          <w:rPr>
            <w:rStyle w:val="Hyperlink"/>
            <w:noProof/>
            <w:lang w:val="en-AU"/>
          </w:rPr>
          <w:t>6.1.11</w:t>
        </w:r>
        <w:r w:rsidR="00C44AFD">
          <w:rPr>
            <w:rFonts w:asciiTheme="minorHAnsi" w:eastAsiaTheme="minorEastAsia" w:hAnsiTheme="minorHAnsi" w:cstheme="minorBidi"/>
            <w:i w:val="0"/>
            <w:iCs w:val="0"/>
            <w:noProof/>
            <w:sz w:val="24"/>
            <w:szCs w:val="24"/>
            <w:lang w:eastAsia="zh-CN"/>
          </w:rPr>
          <w:tab/>
        </w:r>
        <w:r w:rsidR="00C44AFD" w:rsidRPr="00DF1D64">
          <w:rPr>
            <w:rStyle w:val="Hyperlink"/>
            <w:noProof/>
            <w:lang w:val="en-AU"/>
          </w:rPr>
          <w:t>Schedule of intervention and follow-up</w:t>
        </w:r>
        <w:r w:rsidR="00C44AFD">
          <w:rPr>
            <w:noProof/>
            <w:webHidden/>
          </w:rPr>
          <w:tab/>
        </w:r>
        <w:r w:rsidR="00C44AFD">
          <w:rPr>
            <w:noProof/>
            <w:webHidden/>
          </w:rPr>
          <w:fldChar w:fldCharType="begin"/>
        </w:r>
        <w:r w:rsidR="00C44AFD">
          <w:rPr>
            <w:noProof/>
            <w:webHidden/>
          </w:rPr>
          <w:instrText xml:space="preserve"> PAGEREF _Toc530491217 \h </w:instrText>
        </w:r>
        <w:r w:rsidR="00C44AFD">
          <w:rPr>
            <w:noProof/>
            <w:webHidden/>
          </w:rPr>
        </w:r>
        <w:r w:rsidR="00C44AFD">
          <w:rPr>
            <w:noProof/>
            <w:webHidden/>
          </w:rPr>
          <w:fldChar w:fldCharType="separate"/>
        </w:r>
        <w:r>
          <w:rPr>
            <w:noProof/>
            <w:webHidden/>
          </w:rPr>
          <w:t>19</w:t>
        </w:r>
        <w:r w:rsidR="00C44AFD">
          <w:rPr>
            <w:noProof/>
            <w:webHidden/>
          </w:rPr>
          <w:fldChar w:fldCharType="end"/>
        </w:r>
      </w:hyperlink>
    </w:p>
    <w:p w14:paraId="66492C12" w14:textId="7F3B6F34" w:rsidR="00C44AFD" w:rsidRDefault="00C57C4D">
      <w:pPr>
        <w:pStyle w:val="TOC1"/>
        <w:tabs>
          <w:tab w:val="left" w:pos="480"/>
          <w:tab w:val="right" w:leader="dot" w:pos="9060"/>
        </w:tabs>
        <w:rPr>
          <w:rFonts w:asciiTheme="minorHAnsi" w:eastAsiaTheme="minorEastAsia" w:hAnsiTheme="minorHAnsi" w:cstheme="minorBidi"/>
          <w:b w:val="0"/>
          <w:bCs w:val="0"/>
          <w:caps w:val="0"/>
          <w:noProof/>
          <w:sz w:val="24"/>
          <w:szCs w:val="24"/>
          <w:lang w:eastAsia="zh-CN"/>
        </w:rPr>
      </w:pPr>
      <w:hyperlink w:anchor="_Toc530491218" w:history="1">
        <w:r w:rsidR="00C44AFD" w:rsidRPr="00DF1D64">
          <w:rPr>
            <w:rStyle w:val="Hyperlink"/>
            <w:noProof/>
            <w:lang w:val="en-AU"/>
          </w:rPr>
          <w:t>7.</w:t>
        </w:r>
        <w:r w:rsidR="00C44AFD">
          <w:rPr>
            <w:rFonts w:asciiTheme="minorHAnsi" w:eastAsiaTheme="minorEastAsia" w:hAnsiTheme="minorHAnsi" w:cstheme="minorBidi"/>
            <w:b w:val="0"/>
            <w:bCs w:val="0"/>
            <w:caps w:val="0"/>
            <w:noProof/>
            <w:sz w:val="24"/>
            <w:szCs w:val="24"/>
            <w:lang w:eastAsia="zh-CN"/>
          </w:rPr>
          <w:tab/>
        </w:r>
        <w:r w:rsidR="00C44AFD" w:rsidRPr="00DF1D64">
          <w:rPr>
            <w:rStyle w:val="Hyperlink"/>
            <w:noProof/>
            <w:lang w:val="en-AU"/>
          </w:rPr>
          <w:t>Statistical Considerations</w:t>
        </w:r>
        <w:r w:rsidR="00C44AFD">
          <w:rPr>
            <w:noProof/>
            <w:webHidden/>
          </w:rPr>
          <w:tab/>
        </w:r>
        <w:r w:rsidR="00C44AFD">
          <w:rPr>
            <w:noProof/>
            <w:webHidden/>
          </w:rPr>
          <w:fldChar w:fldCharType="begin"/>
        </w:r>
        <w:r w:rsidR="00C44AFD">
          <w:rPr>
            <w:noProof/>
            <w:webHidden/>
          </w:rPr>
          <w:instrText xml:space="preserve"> PAGEREF _Toc530491218 \h </w:instrText>
        </w:r>
        <w:r w:rsidR="00C44AFD">
          <w:rPr>
            <w:noProof/>
            <w:webHidden/>
          </w:rPr>
        </w:r>
        <w:r w:rsidR="00C44AFD">
          <w:rPr>
            <w:noProof/>
            <w:webHidden/>
          </w:rPr>
          <w:fldChar w:fldCharType="separate"/>
        </w:r>
        <w:r>
          <w:rPr>
            <w:noProof/>
            <w:webHidden/>
          </w:rPr>
          <w:t>20</w:t>
        </w:r>
        <w:r w:rsidR="00C44AFD">
          <w:rPr>
            <w:noProof/>
            <w:webHidden/>
          </w:rPr>
          <w:fldChar w:fldCharType="end"/>
        </w:r>
      </w:hyperlink>
    </w:p>
    <w:p w14:paraId="202CABBF" w14:textId="1D7A6632" w:rsidR="00C44AFD" w:rsidRDefault="00C57C4D">
      <w:pPr>
        <w:pStyle w:val="TOC2"/>
        <w:tabs>
          <w:tab w:val="left" w:pos="960"/>
          <w:tab w:val="right" w:leader="dot" w:pos="9060"/>
        </w:tabs>
        <w:rPr>
          <w:rFonts w:asciiTheme="minorHAnsi" w:eastAsiaTheme="minorEastAsia" w:hAnsiTheme="minorHAnsi" w:cstheme="minorBidi"/>
          <w:smallCaps w:val="0"/>
          <w:noProof/>
          <w:sz w:val="24"/>
          <w:szCs w:val="24"/>
          <w:lang w:eastAsia="zh-CN"/>
        </w:rPr>
      </w:pPr>
      <w:hyperlink w:anchor="_Toc530491219" w:history="1">
        <w:r w:rsidR="00C44AFD" w:rsidRPr="00DF1D64">
          <w:rPr>
            <w:rStyle w:val="Hyperlink"/>
            <w:noProof/>
            <w:lang w:val="en-AU"/>
          </w:rPr>
          <w:t>7.1</w:t>
        </w:r>
        <w:r w:rsidR="00C44AFD">
          <w:rPr>
            <w:rFonts w:asciiTheme="minorHAnsi" w:eastAsiaTheme="minorEastAsia" w:hAnsiTheme="minorHAnsi" w:cstheme="minorBidi"/>
            <w:smallCaps w:val="0"/>
            <w:noProof/>
            <w:sz w:val="24"/>
            <w:szCs w:val="24"/>
            <w:lang w:eastAsia="zh-CN"/>
          </w:rPr>
          <w:tab/>
        </w:r>
        <w:r w:rsidR="00C44AFD" w:rsidRPr="00DF1D64">
          <w:rPr>
            <w:rStyle w:val="Hyperlink"/>
            <w:noProof/>
            <w:lang w:val="en-AU"/>
          </w:rPr>
          <w:t>Sample size</w:t>
        </w:r>
        <w:r w:rsidR="00C44AFD">
          <w:rPr>
            <w:noProof/>
            <w:webHidden/>
          </w:rPr>
          <w:tab/>
        </w:r>
        <w:r w:rsidR="00C44AFD">
          <w:rPr>
            <w:noProof/>
            <w:webHidden/>
          </w:rPr>
          <w:fldChar w:fldCharType="begin"/>
        </w:r>
        <w:r w:rsidR="00C44AFD">
          <w:rPr>
            <w:noProof/>
            <w:webHidden/>
          </w:rPr>
          <w:instrText xml:space="preserve"> PAGEREF _Toc530491219 \h </w:instrText>
        </w:r>
        <w:r w:rsidR="00C44AFD">
          <w:rPr>
            <w:noProof/>
            <w:webHidden/>
          </w:rPr>
        </w:r>
        <w:r w:rsidR="00C44AFD">
          <w:rPr>
            <w:noProof/>
            <w:webHidden/>
          </w:rPr>
          <w:fldChar w:fldCharType="separate"/>
        </w:r>
        <w:r>
          <w:rPr>
            <w:noProof/>
            <w:webHidden/>
          </w:rPr>
          <w:t>20</w:t>
        </w:r>
        <w:r w:rsidR="00C44AFD">
          <w:rPr>
            <w:noProof/>
            <w:webHidden/>
          </w:rPr>
          <w:fldChar w:fldCharType="end"/>
        </w:r>
      </w:hyperlink>
    </w:p>
    <w:p w14:paraId="6CC585DE" w14:textId="0E6859E6" w:rsidR="00C44AFD" w:rsidRDefault="00C57C4D">
      <w:pPr>
        <w:pStyle w:val="TOC2"/>
        <w:tabs>
          <w:tab w:val="left" w:pos="960"/>
          <w:tab w:val="right" w:leader="dot" w:pos="9060"/>
        </w:tabs>
        <w:rPr>
          <w:rFonts w:asciiTheme="minorHAnsi" w:eastAsiaTheme="minorEastAsia" w:hAnsiTheme="minorHAnsi" w:cstheme="minorBidi"/>
          <w:smallCaps w:val="0"/>
          <w:noProof/>
          <w:sz w:val="24"/>
          <w:szCs w:val="24"/>
          <w:lang w:eastAsia="zh-CN"/>
        </w:rPr>
      </w:pPr>
      <w:hyperlink w:anchor="_Toc530491220" w:history="1">
        <w:r w:rsidR="00C44AFD" w:rsidRPr="00DF1D64">
          <w:rPr>
            <w:rStyle w:val="Hyperlink"/>
            <w:noProof/>
            <w:lang w:val="en-AU"/>
          </w:rPr>
          <w:t>7.2</w:t>
        </w:r>
        <w:r w:rsidR="00C44AFD">
          <w:rPr>
            <w:rFonts w:asciiTheme="minorHAnsi" w:eastAsiaTheme="minorEastAsia" w:hAnsiTheme="minorHAnsi" w:cstheme="minorBidi"/>
            <w:smallCaps w:val="0"/>
            <w:noProof/>
            <w:sz w:val="24"/>
            <w:szCs w:val="24"/>
            <w:lang w:eastAsia="zh-CN"/>
          </w:rPr>
          <w:tab/>
        </w:r>
        <w:r w:rsidR="00C44AFD" w:rsidRPr="00DF1D64">
          <w:rPr>
            <w:rStyle w:val="Hyperlink"/>
            <w:noProof/>
            <w:lang w:val="en-AU"/>
          </w:rPr>
          <w:t>Data analyses</w:t>
        </w:r>
        <w:r w:rsidR="00C44AFD">
          <w:rPr>
            <w:noProof/>
            <w:webHidden/>
          </w:rPr>
          <w:tab/>
        </w:r>
        <w:r w:rsidR="00C44AFD">
          <w:rPr>
            <w:noProof/>
            <w:webHidden/>
          </w:rPr>
          <w:fldChar w:fldCharType="begin"/>
        </w:r>
        <w:r w:rsidR="00C44AFD">
          <w:rPr>
            <w:noProof/>
            <w:webHidden/>
          </w:rPr>
          <w:instrText xml:space="preserve"> PAGEREF _Toc530491220 \h </w:instrText>
        </w:r>
        <w:r w:rsidR="00C44AFD">
          <w:rPr>
            <w:noProof/>
            <w:webHidden/>
          </w:rPr>
        </w:r>
        <w:r w:rsidR="00C44AFD">
          <w:rPr>
            <w:noProof/>
            <w:webHidden/>
          </w:rPr>
          <w:fldChar w:fldCharType="separate"/>
        </w:r>
        <w:r>
          <w:rPr>
            <w:noProof/>
            <w:webHidden/>
          </w:rPr>
          <w:t>20</w:t>
        </w:r>
        <w:r w:rsidR="00C44AFD">
          <w:rPr>
            <w:noProof/>
            <w:webHidden/>
          </w:rPr>
          <w:fldChar w:fldCharType="end"/>
        </w:r>
      </w:hyperlink>
    </w:p>
    <w:p w14:paraId="70AD7A6D" w14:textId="3C97402E" w:rsidR="00C44AFD" w:rsidRDefault="00C57C4D">
      <w:pPr>
        <w:pStyle w:val="TOC2"/>
        <w:tabs>
          <w:tab w:val="left" w:pos="960"/>
          <w:tab w:val="right" w:leader="dot" w:pos="9060"/>
        </w:tabs>
        <w:rPr>
          <w:rFonts w:asciiTheme="minorHAnsi" w:eastAsiaTheme="minorEastAsia" w:hAnsiTheme="minorHAnsi" w:cstheme="minorBidi"/>
          <w:smallCaps w:val="0"/>
          <w:noProof/>
          <w:sz w:val="24"/>
          <w:szCs w:val="24"/>
          <w:lang w:eastAsia="zh-CN"/>
        </w:rPr>
      </w:pPr>
      <w:hyperlink w:anchor="_Toc530491221" w:history="1">
        <w:r w:rsidR="00C44AFD" w:rsidRPr="00DF1D64">
          <w:rPr>
            <w:rStyle w:val="Hyperlink"/>
            <w:noProof/>
            <w:lang w:val="en-AU"/>
          </w:rPr>
          <w:t>7.3</w:t>
        </w:r>
        <w:r w:rsidR="00C44AFD">
          <w:rPr>
            <w:rFonts w:asciiTheme="minorHAnsi" w:eastAsiaTheme="minorEastAsia" w:hAnsiTheme="minorHAnsi" w:cstheme="minorBidi"/>
            <w:smallCaps w:val="0"/>
            <w:noProof/>
            <w:sz w:val="24"/>
            <w:szCs w:val="24"/>
            <w:lang w:eastAsia="zh-CN"/>
          </w:rPr>
          <w:tab/>
        </w:r>
        <w:r w:rsidR="00C44AFD" w:rsidRPr="00DF1D64">
          <w:rPr>
            <w:rStyle w:val="Hyperlink"/>
            <w:noProof/>
            <w:lang w:val="en-AU"/>
          </w:rPr>
          <w:t>Data management</w:t>
        </w:r>
        <w:r w:rsidR="00C44AFD">
          <w:rPr>
            <w:noProof/>
            <w:webHidden/>
          </w:rPr>
          <w:tab/>
        </w:r>
        <w:r w:rsidR="00C44AFD">
          <w:rPr>
            <w:noProof/>
            <w:webHidden/>
          </w:rPr>
          <w:fldChar w:fldCharType="begin"/>
        </w:r>
        <w:r w:rsidR="00C44AFD">
          <w:rPr>
            <w:noProof/>
            <w:webHidden/>
          </w:rPr>
          <w:instrText xml:space="preserve"> PAGEREF _Toc530491221 \h </w:instrText>
        </w:r>
        <w:r w:rsidR="00C44AFD">
          <w:rPr>
            <w:noProof/>
            <w:webHidden/>
          </w:rPr>
        </w:r>
        <w:r w:rsidR="00C44AFD">
          <w:rPr>
            <w:noProof/>
            <w:webHidden/>
          </w:rPr>
          <w:fldChar w:fldCharType="separate"/>
        </w:r>
        <w:r>
          <w:rPr>
            <w:noProof/>
            <w:webHidden/>
          </w:rPr>
          <w:t>20</w:t>
        </w:r>
        <w:r w:rsidR="00C44AFD">
          <w:rPr>
            <w:noProof/>
            <w:webHidden/>
          </w:rPr>
          <w:fldChar w:fldCharType="end"/>
        </w:r>
      </w:hyperlink>
    </w:p>
    <w:p w14:paraId="4A3E8D46" w14:textId="5E71A2A6" w:rsidR="00C44AFD" w:rsidRDefault="00C57C4D">
      <w:pPr>
        <w:pStyle w:val="TOC1"/>
        <w:tabs>
          <w:tab w:val="left" w:pos="480"/>
          <w:tab w:val="right" w:leader="dot" w:pos="9060"/>
        </w:tabs>
        <w:rPr>
          <w:rFonts w:asciiTheme="minorHAnsi" w:eastAsiaTheme="minorEastAsia" w:hAnsiTheme="minorHAnsi" w:cstheme="minorBidi"/>
          <w:b w:val="0"/>
          <w:bCs w:val="0"/>
          <w:caps w:val="0"/>
          <w:noProof/>
          <w:sz w:val="24"/>
          <w:szCs w:val="24"/>
          <w:lang w:eastAsia="zh-CN"/>
        </w:rPr>
      </w:pPr>
      <w:hyperlink w:anchor="_Toc530491222" w:history="1">
        <w:r w:rsidR="00C44AFD" w:rsidRPr="00DF1D64">
          <w:rPr>
            <w:rStyle w:val="Hyperlink"/>
            <w:noProof/>
            <w:lang w:val="en-AU"/>
          </w:rPr>
          <w:t>8.</w:t>
        </w:r>
        <w:r w:rsidR="00C44AFD">
          <w:rPr>
            <w:rFonts w:asciiTheme="minorHAnsi" w:eastAsiaTheme="minorEastAsia" w:hAnsiTheme="minorHAnsi" w:cstheme="minorBidi"/>
            <w:b w:val="0"/>
            <w:bCs w:val="0"/>
            <w:caps w:val="0"/>
            <w:noProof/>
            <w:sz w:val="24"/>
            <w:szCs w:val="24"/>
            <w:lang w:eastAsia="zh-CN"/>
          </w:rPr>
          <w:tab/>
        </w:r>
        <w:r w:rsidR="00C44AFD" w:rsidRPr="00DF1D64">
          <w:rPr>
            <w:rStyle w:val="Hyperlink"/>
            <w:noProof/>
            <w:lang w:val="en-AU"/>
          </w:rPr>
          <w:t>Ethical Approval and Consent</w:t>
        </w:r>
        <w:r w:rsidR="00C44AFD">
          <w:rPr>
            <w:noProof/>
            <w:webHidden/>
          </w:rPr>
          <w:tab/>
        </w:r>
        <w:r w:rsidR="00C44AFD">
          <w:rPr>
            <w:noProof/>
            <w:webHidden/>
          </w:rPr>
          <w:fldChar w:fldCharType="begin"/>
        </w:r>
        <w:r w:rsidR="00C44AFD">
          <w:rPr>
            <w:noProof/>
            <w:webHidden/>
          </w:rPr>
          <w:instrText xml:space="preserve"> PAGEREF _Toc530491222 \h </w:instrText>
        </w:r>
        <w:r w:rsidR="00C44AFD">
          <w:rPr>
            <w:noProof/>
            <w:webHidden/>
          </w:rPr>
        </w:r>
        <w:r w:rsidR="00C44AFD">
          <w:rPr>
            <w:noProof/>
            <w:webHidden/>
          </w:rPr>
          <w:fldChar w:fldCharType="separate"/>
        </w:r>
        <w:r>
          <w:rPr>
            <w:noProof/>
            <w:webHidden/>
          </w:rPr>
          <w:t>21</w:t>
        </w:r>
        <w:r w:rsidR="00C44AFD">
          <w:rPr>
            <w:noProof/>
            <w:webHidden/>
          </w:rPr>
          <w:fldChar w:fldCharType="end"/>
        </w:r>
      </w:hyperlink>
    </w:p>
    <w:p w14:paraId="5CBEA300" w14:textId="7E263F3A" w:rsidR="00C44AFD" w:rsidRDefault="00C57C4D">
      <w:pPr>
        <w:pStyle w:val="TOC2"/>
        <w:tabs>
          <w:tab w:val="left" w:pos="960"/>
          <w:tab w:val="right" w:leader="dot" w:pos="9060"/>
        </w:tabs>
        <w:rPr>
          <w:rFonts w:asciiTheme="minorHAnsi" w:eastAsiaTheme="minorEastAsia" w:hAnsiTheme="minorHAnsi" w:cstheme="minorBidi"/>
          <w:smallCaps w:val="0"/>
          <w:noProof/>
          <w:sz w:val="24"/>
          <w:szCs w:val="24"/>
          <w:lang w:eastAsia="zh-CN"/>
        </w:rPr>
      </w:pPr>
      <w:hyperlink w:anchor="_Toc530491223" w:history="1">
        <w:r w:rsidR="00C44AFD" w:rsidRPr="00DF1D64">
          <w:rPr>
            <w:rStyle w:val="Hyperlink"/>
            <w:noProof/>
            <w:lang w:val="en-AU"/>
          </w:rPr>
          <w:t>8.1</w:t>
        </w:r>
        <w:r w:rsidR="00C44AFD">
          <w:rPr>
            <w:rFonts w:asciiTheme="minorHAnsi" w:eastAsiaTheme="minorEastAsia" w:hAnsiTheme="minorHAnsi" w:cstheme="minorBidi"/>
            <w:smallCaps w:val="0"/>
            <w:noProof/>
            <w:sz w:val="24"/>
            <w:szCs w:val="24"/>
            <w:lang w:eastAsia="zh-CN"/>
          </w:rPr>
          <w:tab/>
        </w:r>
        <w:r w:rsidR="00C44AFD" w:rsidRPr="00DF1D64">
          <w:rPr>
            <w:rStyle w:val="Hyperlink"/>
            <w:noProof/>
            <w:lang w:val="en-AU"/>
          </w:rPr>
          <w:t>University of Auckland Human Participants Ethics Committee (UAHPEC) approval</w:t>
        </w:r>
        <w:r w:rsidR="00C44AFD">
          <w:rPr>
            <w:noProof/>
            <w:webHidden/>
          </w:rPr>
          <w:tab/>
        </w:r>
        <w:r w:rsidR="00C44AFD">
          <w:rPr>
            <w:noProof/>
            <w:webHidden/>
          </w:rPr>
          <w:fldChar w:fldCharType="begin"/>
        </w:r>
        <w:r w:rsidR="00C44AFD">
          <w:rPr>
            <w:noProof/>
            <w:webHidden/>
          </w:rPr>
          <w:instrText xml:space="preserve"> PAGEREF _Toc530491223 \h </w:instrText>
        </w:r>
        <w:r w:rsidR="00C44AFD">
          <w:rPr>
            <w:noProof/>
            <w:webHidden/>
          </w:rPr>
        </w:r>
        <w:r w:rsidR="00C44AFD">
          <w:rPr>
            <w:noProof/>
            <w:webHidden/>
          </w:rPr>
          <w:fldChar w:fldCharType="separate"/>
        </w:r>
        <w:r>
          <w:rPr>
            <w:noProof/>
            <w:webHidden/>
          </w:rPr>
          <w:t>21</w:t>
        </w:r>
        <w:r w:rsidR="00C44AFD">
          <w:rPr>
            <w:noProof/>
            <w:webHidden/>
          </w:rPr>
          <w:fldChar w:fldCharType="end"/>
        </w:r>
      </w:hyperlink>
    </w:p>
    <w:p w14:paraId="18801869" w14:textId="72E31D85" w:rsidR="00C44AFD" w:rsidRDefault="00C57C4D">
      <w:pPr>
        <w:pStyle w:val="TOC2"/>
        <w:tabs>
          <w:tab w:val="left" w:pos="960"/>
          <w:tab w:val="right" w:leader="dot" w:pos="9060"/>
        </w:tabs>
        <w:rPr>
          <w:rFonts w:asciiTheme="minorHAnsi" w:eastAsiaTheme="minorEastAsia" w:hAnsiTheme="minorHAnsi" w:cstheme="minorBidi"/>
          <w:smallCaps w:val="0"/>
          <w:noProof/>
          <w:sz w:val="24"/>
          <w:szCs w:val="24"/>
          <w:lang w:eastAsia="zh-CN"/>
        </w:rPr>
      </w:pPr>
      <w:hyperlink w:anchor="_Toc530491224" w:history="1">
        <w:r w:rsidR="00C44AFD" w:rsidRPr="00DF1D64">
          <w:rPr>
            <w:rStyle w:val="Hyperlink"/>
            <w:noProof/>
            <w:lang w:val="en-AU"/>
          </w:rPr>
          <w:t>8.2</w:t>
        </w:r>
        <w:r w:rsidR="00C44AFD">
          <w:rPr>
            <w:rFonts w:asciiTheme="minorHAnsi" w:eastAsiaTheme="minorEastAsia" w:hAnsiTheme="minorHAnsi" w:cstheme="minorBidi"/>
            <w:smallCaps w:val="0"/>
            <w:noProof/>
            <w:sz w:val="24"/>
            <w:szCs w:val="24"/>
            <w:lang w:eastAsia="zh-CN"/>
          </w:rPr>
          <w:tab/>
        </w:r>
        <w:r w:rsidR="00C44AFD" w:rsidRPr="00DF1D64">
          <w:rPr>
            <w:rStyle w:val="Hyperlink"/>
            <w:noProof/>
            <w:lang w:val="en-AU"/>
          </w:rPr>
          <w:t>Zhejiang University School of Public Health Research Ethics Committee approval</w:t>
        </w:r>
        <w:r w:rsidR="00C44AFD">
          <w:rPr>
            <w:noProof/>
            <w:webHidden/>
          </w:rPr>
          <w:tab/>
        </w:r>
        <w:r w:rsidR="00C44AFD">
          <w:rPr>
            <w:noProof/>
            <w:webHidden/>
          </w:rPr>
          <w:fldChar w:fldCharType="begin"/>
        </w:r>
        <w:r w:rsidR="00C44AFD">
          <w:rPr>
            <w:noProof/>
            <w:webHidden/>
          </w:rPr>
          <w:instrText xml:space="preserve"> PAGEREF _Toc530491224 \h </w:instrText>
        </w:r>
        <w:r w:rsidR="00C44AFD">
          <w:rPr>
            <w:noProof/>
            <w:webHidden/>
          </w:rPr>
        </w:r>
        <w:r w:rsidR="00C44AFD">
          <w:rPr>
            <w:noProof/>
            <w:webHidden/>
          </w:rPr>
          <w:fldChar w:fldCharType="separate"/>
        </w:r>
        <w:r>
          <w:rPr>
            <w:noProof/>
            <w:webHidden/>
          </w:rPr>
          <w:t>21</w:t>
        </w:r>
        <w:r w:rsidR="00C44AFD">
          <w:rPr>
            <w:noProof/>
            <w:webHidden/>
          </w:rPr>
          <w:fldChar w:fldCharType="end"/>
        </w:r>
      </w:hyperlink>
    </w:p>
    <w:p w14:paraId="05352CB8" w14:textId="5BCA2AC9" w:rsidR="00C44AFD" w:rsidRDefault="00C57C4D">
      <w:pPr>
        <w:pStyle w:val="TOC2"/>
        <w:tabs>
          <w:tab w:val="left" w:pos="960"/>
          <w:tab w:val="right" w:leader="dot" w:pos="9060"/>
        </w:tabs>
        <w:rPr>
          <w:rFonts w:asciiTheme="minorHAnsi" w:eastAsiaTheme="minorEastAsia" w:hAnsiTheme="minorHAnsi" w:cstheme="minorBidi"/>
          <w:smallCaps w:val="0"/>
          <w:noProof/>
          <w:sz w:val="24"/>
          <w:szCs w:val="24"/>
          <w:lang w:eastAsia="zh-CN"/>
        </w:rPr>
      </w:pPr>
      <w:hyperlink w:anchor="_Toc530491225" w:history="1">
        <w:r w:rsidR="00C44AFD" w:rsidRPr="00DF1D64">
          <w:rPr>
            <w:rStyle w:val="Hyperlink"/>
            <w:noProof/>
            <w:lang w:val="en-AU"/>
          </w:rPr>
          <w:t>8.3</w:t>
        </w:r>
        <w:r w:rsidR="00C44AFD">
          <w:rPr>
            <w:rFonts w:asciiTheme="minorHAnsi" w:eastAsiaTheme="minorEastAsia" w:hAnsiTheme="minorHAnsi" w:cstheme="minorBidi"/>
            <w:smallCaps w:val="0"/>
            <w:noProof/>
            <w:sz w:val="24"/>
            <w:szCs w:val="24"/>
            <w:lang w:eastAsia="zh-CN"/>
          </w:rPr>
          <w:tab/>
        </w:r>
        <w:r w:rsidR="00C44AFD" w:rsidRPr="00DF1D64">
          <w:rPr>
            <w:rStyle w:val="Hyperlink"/>
            <w:noProof/>
            <w:lang w:val="en-AU"/>
          </w:rPr>
          <w:t>Informed consent</w:t>
        </w:r>
        <w:r w:rsidR="00C44AFD">
          <w:rPr>
            <w:noProof/>
            <w:webHidden/>
          </w:rPr>
          <w:tab/>
        </w:r>
        <w:r w:rsidR="00C44AFD">
          <w:rPr>
            <w:noProof/>
            <w:webHidden/>
          </w:rPr>
          <w:fldChar w:fldCharType="begin"/>
        </w:r>
        <w:r w:rsidR="00C44AFD">
          <w:rPr>
            <w:noProof/>
            <w:webHidden/>
          </w:rPr>
          <w:instrText xml:space="preserve"> PAGEREF _Toc530491225 \h </w:instrText>
        </w:r>
        <w:r w:rsidR="00C44AFD">
          <w:rPr>
            <w:noProof/>
            <w:webHidden/>
          </w:rPr>
        </w:r>
        <w:r w:rsidR="00C44AFD">
          <w:rPr>
            <w:noProof/>
            <w:webHidden/>
          </w:rPr>
          <w:fldChar w:fldCharType="separate"/>
        </w:r>
        <w:r>
          <w:rPr>
            <w:noProof/>
            <w:webHidden/>
          </w:rPr>
          <w:t>21</w:t>
        </w:r>
        <w:r w:rsidR="00C44AFD">
          <w:rPr>
            <w:noProof/>
            <w:webHidden/>
          </w:rPr>
          <w:fldChar w:fldCharType="end"/>
        </w:r>
      </w:hyperlink>
    </w:p>
    <w:p w14:paraId="640147A3" w14:textId="05596473" w:rsidR="00C44AFD" w:rsidRDefault="00C57C4D">
      <w:pPr>
        <w:pStyle w:val="TOC1"/>
        <w:tabs>
          <w:tab w:val="left" w:pos="480"/>
          <w:tab w:val="right" w:leader="dot" w:pos="9060"/>
        </w:tabs>
        <w:rPr>
          <w:rFonts w:asciiTheme="minorHAnsi" w:eastAsiaTheme="minorEastAsia" w:hAnsiTheme="minorHAnsi" w:cstheme="minorBidi"/>
          <w:b w:val="0"/>
          <w:bCs w:val="0"/>
          <w:caps w:val="0"/>
          <w:noProof/>
          <w:sz w:val="24"/>
          <w:szCs w:val="24"/>
          <w:lang w:eastAsia="zh-CN"/>
        </w:rPr>
      </w:pPr>
      <w:hyperlink w:anchor="_Toc530491226" w:history="1">
        <w:r w:rsidR="00C44AFD" w:rsidRPr="00DF1D64">
          <w:rPr>
            <w:rStyle w:val="Hyperlink"/>
            <w:noProof/>
            <w:lang w:val="en-AU"/>
          </w:rPr>
          <w:t>9.</w:t>
        </w:r>
        <w:r w:rsidR="00C44AFD">
          <w:rPr>
            <w:rFonts w:asciiTheme="minorHAnsi" w:eastAsiaTheme="minorEastAsia" w:hAnsiTheme="minorHAnsi" w:cstheme="minorBidi"/>
            <w:b w:val="0"/>
            <w:bCs w:val="0"/>
            <w:caps w:val="0"/>
            <w:noProof/>
            <w:sz w:val="24"/>
            <w:szCs w:val="24"/>
            <w:lang w:eastAsia="zh-CN"/>
          </w:rPr>
          <w:tab/>
        </w:r>
        <w:r w:rsidR="00C44AFD" w:rsidRPr="00DF1D64">
          <w:rPr>
            <w:rStyle w:val="Hyperlink"/>
            <w:noProof/>
            <w:lang w:val="en-AU"/>
          </w:rPr>
          <w:t>Assessment of Safety / Adverse Event Reporting</w:t>
        </w:r>
        <w:r w:rsidR="00C44AFD">
          <w:rPr>
            <w:noProof/>
            <w:webHidden/>
          </w:rPr>
          <w:tab/>
        </w:r>
        <w:r w:rsidR="00C44AFD">
          <w:rPr>
            <w:noProof/>
            <w:webHidden/>
          </w:rPr>
          <w:fldChar w:fldCharType="begin"/>
        </w:r>
        <w:r w:rsidR="00C44AFD">
          <w:rPr>
            <w:noProof/>
            <w:webHidden/>
          </w:rPr>
          <w:instrText xml:space="preserve"> PAGEREF _Toc530491226 \h </w:instrText>
        </w:r>
        <w:r w:rsidR="00C44AFD">
          <w:rPr>
            <w:noProof/>
            <w:webHidden/>
          </w:rPr>
        </w:r>
        <w:r w:rsidR="00C44AFD">
          <w:rPr>
            <w:noProof/>
            <w:webHidden/>
          </w:rPr>
          <w:fldChar w:fldCharType="separate"/>
        </w:r>
        <w:r>
          <w:rPr>
            <w:noProof/>
            <w:webHidden/>
          </w:rPr>
          <w:t>21</w:t>
        </w:r>
        <w:r w:rsidR="00C44AFD">
          <w:rPr>
            <w:noProof/>
            <w:webHidden/>
          </w:rPr>
          <w:fldChar w:fldCharType="end"/>
        </w:r>
      </w:hyperlink>
    </w:p>
    <w:p w14:paraId="20262C48" w14:textId="33153610" w:rsidR="00C44AFD" w:rsidRDefault="00C57C4D">
      <w:pPr>
        <w:pStyle w:val="TOC1"/>
        <w:tabs>
          <w:tab w:val="left" w:pos="720"/>
          <w:tab w:val="right" w:leader="dot" w:pos="9060"/>
        </w:tabs>
        <w:rPr>
          <w:rFonts w:asciiTheme="minorHAnsi" w:eastAsiaTheme="minorEastAsia" w:hAnsiTheme="minorHAnsi" w:cstheme="minorBidi"/>
          <w:b w:val="0"/>
          <w:bCs w:val="0"/>
          <w:caps w:val="0"/>
          <w:noProof/>
          <w:sz w:val="24"/>
          <w:szCs w:val="24"/>
          <w:lang w:eastAsia="zh-CN"/>
        </w:rPr>
      </w:pPr>
      <w:hyperlink w:anchor="_Toc530491227" w:history="1">
        <w:r w:rsidR="00C44AFD" w:rsidRPr="00DF1D64">
          <w:rPr>
            <w:rStyle w:val="Hyperlink"/>
            <w:noProof/>
            <w:lang w:val="en-AU"/>
          </w:rPr>
          <w:t>10.</w:t>
        </w:r>
        <w:r w:rsidR="00C44AFD">
          <w:rPr>
            <w:rFonts w:asciiTheme="minorHAnsi" w:eastAsiaTheme="minorEastAsia" w:hAnsiTheme="minorHAnsi" w:cstheme="minorBidi"/>
            <w:b w:val="0"/>
            <w:bCs w:val="0"/>
            <w:caps w:val="0"/>
            <w:noProof/>
            <w:sz w:val="24"/>
            <w:szCs w:val="24"/>
            <w:lang w:eastAsia="zh-CN"/>
          </w:rPr>
          <w:tab/>
        </w:r>
        <w:r w:rsidR="00C44AFD" w:rsidRPr="00DF1D64">
          <w:rPr>
            <w:rStyle w:val="Hyperlink"/>
            <w:noProof/>
            <w:lang w:val="en-AU"/>
          </w:rPr>
          <w:t>Relevance to Health</w:t>
        </w:r>
        <w:r w:rsidR="00C44AFD">
          <w:rPr>
            <w:noProof/>
            <w:webHidden/>
          </w:rPr>
          <w:tab/>
        </w:r>
        <w:r w:rsidR="00C44AFD">
          <w:rPr>
            <w:noProof/>
            <w:webHidden/>
          </w:rPr>
          <w:fldChar w:fldCharType="begin"/>
        </w:r>
        <w:r w:rsidR="00C44AFD">
          <w:rPr>
            <w:noProof/>
            <w:webHidden/>
          </w:rPr>
          <w:instrText xml:space="preserve"> PAGEREF _Toc530491227 \h </w:instrText>
        </w:r>
        <w:r w:rsidR="00C44AFD">
          <w:rPr>
            <w:noProof/>
            <w:webHidden/>
          </w:rPr>
        </w:r>
        <w:r w:rsidR="00C44AFD">
          <w:rPr>
            <w:noProof/>
            <w:webHidden/>
          </w:rPr>
          <w:fldChar w:fldCharType="separate"/>
        </w:r>
        <w:r>
          <w:rPr>
            <w:noProof/>
            <w:webHidden/>
          </w:rPr>
          <w:t>21</w:t>
        </w:r>
        <w:r w:rsidR="00C44AFD">
          <w:rPr>
            <w:noProof/>
            <w:webHidden/>
          </w:rPr>
          <w:fldChar w:fldCharType="end"/>
        </w:r>
      </w:hyperlink>
    </w:p>
    <w:p w14:paraId="737D877E" w14:textId="42191B22" w:rsidR="00C44AFD" w:rsidRDefault="00C57C4D">
      <w:pPr>
        <w:pStyle w:val="TOC1"/>
        <w:tabs>
          <w:tab w:val="left" w:pos="720"/>
          <w:tab w:val="right" w:leader="dot" w:pos="9060"/>
        </w:tabs>
        <w:rPr>
          <w:rFonts w:asciiTheme="minorHAnsi" w:eastAsiaTheme="minorEastAsia" w:hAnsiTheme="minorHAnsi" w:cstheme="minorBidi"/>
          <w:b w:val="0"/>
          <w:bCs w:val="0"/>
          <w:caps w:val="0"/>
          <w:noProof/>
          <w:sz w:val="24"/>
          <w:szCs w:val="24"/>
          <w:lang w:eastAsia="zh-CN"/>
        </w:rPr>
      </w:pPr>
      <w:hyperlink w:anchor="_Toc530491228" w:history="1">
        <w:r w:rsidR="00C44AFD" w:rsidRPr="00DF1D64">
          <w:rPr>
            <w:rStyle w:val="Hyperlink"/>
            <w:noProof/>
            <w:lang w:val="en-AU"/>
          </w:rPr>
          <w:t>11.</w:t>
        </w:r>
        <w:r w:rsidR="00C44AFD">
          <w:rPr>
            <w:rFonts w:asciiTheme="minorHAnsi" w:eastAsiaTheme="minorEastAsia" w:hAnsiTheme="minorHAnsi" w:cstheme="minorBidi"/>
            <w:b w:val="0"/>
            <w:bCs w:val="0"/>
            <w:caps w:val="0"/>
            <w:noProof/>
            <w:sz w:val="24"/>
            <w:szCs w:val="24"/>
            <w:lang w:eastAsia="zh-CN"/>
          </w:rPr>
          <w:tab/>
        </w:r>
        <w:r w:rsidR="00C44AFD" w:rsidRPr="00DF1D64">
          <w:rPr>
            <w:rStyle w:val="Hyperlink"/>
            <w:noProof/>
            <w:lang w:val="en-AU"/>
          </w:rPr>
          <w:t>Dissemination of Results</w:t>
        </w:r>
        <w:r w:rsidR="00C44AFD">
          <w:rPr>
            <w:noProof/>
            <w:webHidden/>
          </w:rPr>
          <w:tab/>
        </w:r>
        <w:r w:rsidR="00C44AFD">
          <w:rPr>
            <w:noProof/>
            <w:webHidden/>
          </w:rPr>
          <w:fldChar w:fldCharType="begin"/>
        </w:r>
        <w:r w:rsidR="00C44AFD">
          <w:rPr>
            <w:noProof/>
            <w:webHidden/>
          </w:rPr>
          <w:instrText xml:space="preserve"> PAGEREF _Toc530491228 \h </w:instrText>
        </w:r>
        <w:r w:rsidR="00C44AFD">
          <w:rPr>
            <w:noProof/>
            <w:webHidden/>
          </w:rPr>
        </w:r>
        <w:r w:rsidR="00C44AFD">
          <w:rPr>
            <w:noProof/>
            <w:webHidden/>
          </w:rPr>
          <w:fldChar w:fldCharType="separate"/>
        </w:r>
        <w:r>
          <w:rPr>
            <w:noProof/>
            <w:webHidden/>
          </w:rPr>
          <w:t>21</w:t>
        </w:r>
        <w:r w:rsidR="00C44AFD">
          <w:rPr>
            <w:noProof/>
            <w:webHidden/>
          </w:rPr>
          <w:fldChar w:fldCharType="end"/>
        </w:r>
      </w:hyperlink>
    </w:p>
    <w:p w14:paraId="31C3D599" w14:textId="2D331199" w:rsidR="00C44AFD" w:rsidRDefault="00C57C4D">
      <w:pPr>
        <w:pStyle w:val="TOC2"/>
        <w:tabs>
          <w:tab w:val="left" w:pos="960"/>
          <w:tab w:val="right" w:leader="dot" w:pos="9060"/>
        </w:tabs>
        <w:rPr>
          <w:rFonts w:asciiTheme="minorHAnsi" w:eastAsiaTheme="minorEastAsia" w:hAnsiTheme="minorHAnsi" w:cstheme="minorBidi"/>
          <w:smallCaps w:val="0"/>
          <w:noProof/>
          <w:sz w:val="24"/>
          <w:szCs w:val="24"/>
          <w:lang w:eastAsia="zh-CN"/>
        </w:rPr>
      </w:pPr>
      <w:hyperlink w:anchor="_Toc530491229" w:history="1">
        <w:r w:rsidR="00C44AFD" w:rsidRPr="00DF1D64">
          <w:rPr>
            <w:rStyle w:val="Hyperlink"/>
            <w:noProof/>
            <w:lang w:val="en-AU"/>
          </w:rPr>
          <w:t>11.1</w:t>
        </w:r>
        <w:r w:rsidR="00C44AFD">
          <w:rPr>
            <w:rFonts w:asciiTheme="minorHAnsi" w:eastAsiaTheme="minorEastAsia" w:hAnsiTheme="minorHAnsi" w:cstheme="minorBidi"/>
            <w:smallCaps w:val="0"/>
            <w:noProof/>
            <w:sz w:val="24"/>
            <w:szCs w:val="24"/>
            <w:lang w:eastAsia="zh-CN"/>
          </w:rPr>
          <w:tab/>
        </w:r>
        <w:r w:rsidR="00C44AFD" w:rsidRPr="00DF1D64">
          <w:rPr>
            <w:rStyle w:val="Hyperlink"/>
            <w:noProof/>
            <w:lang w:val="en-AU"/>
          </w:rPr>
          <w:t>Trial registration</w:t>
        </w:r>
        <w:r w:rsidR="00C44AFD">
          <w:rPr>
            <w:noProof/>
            <w:webHidden/>
          </w:rPr>
          <w:tab/>
        </w:r>
        <w:r w:rsidR="00C44AFD">
          <w:rPr>
            <w:noProof/>
            <w:webHidden/>
          </w:rPr>
          <w:fldChar w:fldCharType="begin"/>
        </w:r>
        <w:r w:rsidR="00C44AFD">
          <w:rPr>
            <w:noProof/>
            <w:webHidden/>
          </w:rPr>
          <w:instrText xml:space="preserve"> PAGEREF _Toc530491229 \h </w:instrText>
        </w:r>
        <w:r w:rsidR="00C44AFD">
          <w:rPr>
            <w:noProof/>
            <w:webHidden/>
          </w:rPr>
        </w:r>
        <w:r w:rsidR="00C44AFD">
          <w:rPr>
            <w:noProof/>
            <w:webHidden/>
          </w:rPr>
          <w:fldChar w:fldCharType="separate"/>
        </w:r>
        <w:r>
          <w:rPr>
            <w:noProof/>
            <w:webHidden/>
          </w:rPr>
          <w:t>22</w:t>
        </w:r>
        <w:r w:rsidR="00C44AFD">
          <w:rPr>
            <w:noProof/>
            <w:webHidden/>
          </w:rPr>
          <w:fldChar w:fldCharType="end"/>
        </w:r>
      </w:hyperlink>
    </w:p>
    <w:p w14:paraId="40E62CEB" w14:textId="21D9581F" w:rsidR="00C44AFD" w:rsidRDefault="00C57C4D">
      <w:pPr>
        <w:pStyle w:val="TOC2"/>
        <w:tabs>
          <w:tab w:val="left" w:pos="960"/>
          <w:tab w:val="right" w:leader="dot" w:pos="9060"/>
        </w:tabs>
        <w:rPr>
          <w:rFonts w:asciiTheme="minorHAnsi" w:eastAsiaTheme="minorEastAsia" w:hAnsiTheme="minorHAnsi" w:cstheme="minorBidi"/>
          <w:smallCaps w:val="0"/>
          <w:noProof/>
          <w:sz w:val="24"/>
          <w:szCs w:val="24"/>
          <w:lang w:eastAsia="zh-CN"/>
        </w:rPr>
      </w:pPr>
      <w:hyperlink w:anchor="_Toc530491230" w:history="1">
        <w:r w:rsidR="00C44AFD" w:rsidRPr="00DF1D64">
          <w:rPr>
            <w:rStyle w:val="Hyperlink"/>
            <w:noProof/>
            <w:lang w:val="en-AU"/>
          </w:rPr>
          <w:t>11.2</w:t>
        </w:r>
        <w:r w:rsidR="00C44AFD">
          <w:rPr>
            <w:rFonts w:asciiTheme="minorHAnsi" w:eastAsiaTheme="minorEastAsia" w:hAnsiTheme="minorHAnsi" w:cstheme="minorBidi"/>
            <w:smallCaps w:val="0"/>
            <w:noProof/>
            <w:sz w:val="24"/>
            <w:szCs w:val="24"/>
            <w:lang w:eastAsia="zh-CN"/>
          </w:rPr>
          <w:tab/>
        </w:r>
        <w:r w:rsidR="00C44AFD" w:rsidRPr="00DF1D64">
          <w:rPr>
            <w:rStyle w:val="Hyperlink"/>
            <w:noProof/>
            <w:lang w:val="en-AU"/>
          </w:rPr>
          <w:t>Study participants</w:t>
        </w:r>
        <w:r w:rsidR="00C44AFD">
          <w:rPr>
            <w:noProof/>
            <w:webHidden/>
          </w:rPr>
          <w:tab/>
        </w:r>
        <w:r w:rsidR="00C44AFD">
          <w:rPr>
            <w:noProof/>
            <w:webHidden/>
          </w:rPr>
          <w:fldChar w:fldCharType="begin"/>
        </w:r>
        <w:r w:rsidR="00C44AFD">
          <w:rPr>
            <w:noProof/>
            <w:webHidden/>
          </w:rPr>
          <w:instrText xml:space="preserve"> PAGEREF _Toc530491230 \h </w:instrText>
        </w:r>
        <w:r w:rsidR="00C44AFD">
          <w:rPr>
            <w:noProof/>
            <w:webHidden/>
          </w:rPr>
        </w:r>
        <w:r w:rsidR="00C44AFD">
          <w:rPr>
            <w:noProof/>
            <w:webHidden/>
          </w:rPr>
          <w:fldChar w:fldCharType="separate"/>
        </w:r>
        <w:r>
          <w:rPr>
            <w:noProof/>
            <w:webHidden/>
          </w:rPr>
          <w:t>22</w:t>
        </w:r>
        <w:r w:rsidR="00C44AFD">
          <w:rPr>
            <w:noProof/>
            <w:webHidden/>
          </w:rPr>
          <w:fldChar w:fldCharType="end"/>
        </w:r>
      </w:hyperlink>
    </w:p>
    <w:p w14:paraId="59560125" w14:textId="382C516A" w:rsidR="00C44AFD" w:rsidRDefault="00C57C4D">
      <w:pPr>
        <w:pStyle w:val="TOC2"/>
        <w:tabs>
          <w:tab w:val="left" w:pos="960"/>
          <w:tab w:val="right" w:leader="dot" w:pos="9060"/>
        </w:tabs>
        <w:rPr>
          <w:rFonts w:asciiTheme="minorHAnsi" w:eastAsiaTheme="minorEastAsia" w:hAnsiTheme="minorHAnsi" w:cstheme="minorBidi"/>
          <w:smallCaps w:val="0"/>
          <w:noProof/>
          <w:sz w:val="24"/>
          <w:szCs w:val="24"/>
          <w:lang w:eastAsia="zh-CN"/>
        </w:rPr>
      </w:pPr>
      <w:hyperlink w:anchor="_Toc530491231" w:history="1">
        <w:r w:rsidR="00C44AFD" w:rsidRPr="00DF1D64">
          <w:rPr>
            <w:rStyle w:val="Hyperlink"/>
            <w:noProof/>
            <w:lang w:val="en-AU"/>
          </w:rPr>
          <w:t>11.3</w:t>
        </w:r>
        <w:r w:rsidR="00C44AFD">
          <w:rPr>
            <w:rFonts w:asciiTheme="minorHAnsi" w:eastAsiaTheme="minorEastAsia" w:hAnsiTheme="minorHAnsi" w:cstheme="minorBidi"/>
            <w:smallCaps w:val="0"/>
            <w:noProof/>
            <w:sz w:val="24"/>
            <w:szCs w:val="24"/>
            <w:lang w:eastAsia="zh-CN"/>
          </w:rPr>
          <w:tab/>
        </w:r>
        <w:r w:rsidR="00C44AFD" w:rsidRPr="00DF1D64">
          <w:rPr>
            <w:rStyle w:val="Hyperlink"/>
            <w:noProof/>
            <w:lang w:val="en-AU"/>
          </w:rPr>
          <w:t>The general public</w:t>
        </w:r>
        <w:r w:rsidR="00C44AFD">
          <w:rPr>
            <w:noProof/>
            <w:webHidden/>
          </w:rPr>
          <w:tab/>
        </w:r>
        <w:r w:rsidR="00C44AFD">
          <w:rPr>
            <w:noProof/>
            <w:webHidden/>
          </w:rPr>
          <w:fldChar w:fldCharType="begin"/>
        </w:r>
        <w:r w:rsidR="00C44AFD">
          <w:rPr>
            <w:noProof/>
            <w:webHidden/>
          </w:rPr>
          <w:instrText xml:space="preserve"> PAGEREF _Toc530491231 \h </w:instrText>
        </w:r>
        <w:r w:rsidR="00C44AFD">
          <w:rPr>
            <w:noProof/>
            <w:webHidden/>
          </w:rPr>
        </w:r>
        <w:r w:rsidR="00C44AFD">
          <w:rPr>
            <w:noProof/>
            <w:webHidden/>
          </w:rPr>
          <w:fldChar w:fldCharType="separate"/>
        </w:r>
        <w:r>
          <w:rPr>
            <w:noProof/>
            <w:webHidden/>
          </w:rPr>
          <w:t>22</w:t>
        </w:r>
        <w:r w:rsidR="00C44AFD">
          <w:rPr>
            <w:noProof/>
            <w:webHidden/>
          </w:rPr>
          <w:fldChar w:fldCharType="end"/>
        </w:r>
      </w:hyperlink>
    </w:p>
    <w:p w14:paraId="5376D71C" w14:textId="79F40E09" w:rsidR="00C44AFD" w:rsidRDefault="00C57C4D">
      <w:pPr>
        <w:pStyle w:val="TOC2"/>
        <w:tabs>
          <w:tab w:val="left" w:pos="960"/>
          <w:tab w:val="right" w:leader="dot" w:pos="9060"/>
        </w:tabs>
        <w:rPr>
          <w:rFonts w:asciiTheme="minorHAnsi" w:eastAsiaTheme="minorEastAsia" w:hAnsiTheme="minorHAnsi" w:cstheme="minorBidi"/>
          <w:smallCaps w:val="0"/>
          <w:noProof/>
          <w:sz w:val="24"/>
          <w:szCs w:val="24"/>
          <w:lang w:eastAsia="zh-CN"/>
        </w:rPr>
      </w:pPr>
      <w:hyperlink w:anchor="_Toc530491232" w:history="1">
        <w:r w:rsidR="00C44AFD" w:rsidRPr="00DF1D64">
          <w:rPr>
            <w:rStyle w:val="Hyperlink"/>
            <w:noProof/>
            <w:lang w:val="en-AU"/>
          </w:rPr>
          <w:t>11.4</w:t>
        </w:r>
        <w:r w:rsidR="00C44AFD">
          <w:rPr>
            <w:rFonts w:asciiTheme="minorHAnsi" w:eastAsiaTheme="minorEastAsia" w:hAnsiTheme="minorHAnsi" w:cstheme="minorBidi"/>
            <w:smallCaps w:val="0"/>
            <w:noProof/>
            <w:sz w:val="24"/>
            <w:szCs w:val="24"/>
            <w:lang w:eastAsia="zh-CN"/>
          </w:rPr>
          <w:tab/>
        </w:r>
        <w:r w:rsidR="00C44AFD" w:rsidRPr="00DF1D64">
          <w:rPr>
            <w:rStyle w:val="Hyperlink"/>
            <w:noProof/>
            <w:lang w:val="en-AU"/>
          </w:rPr>
          <w:t>Academic/professional colleagues</w:t>
        </w:r>
        <w:r w:rsidR="00C44AFD">
          <w:rPr>
            <w:noProof/>
            <w:webHidden/>
          </w:rPr>
          <w:tab/>
        </w:r>
        <w:r w:rsidR="00C44AFD">
          <w:rPr>
            <w:noProof/>
            <w:webHidden/>
          </w:rPr>
          <w:fldChar w:fldCharType="begin"/>
        </w:r>
        <w:r w:rsidR="00C44AFD">
          <w:rPr>
            <w:noProof/>
            <w:webHidden/>
          </w:rPr>
          <w:instrText xml:space="preserve"> PAGEREF _Toc530491232 \h </w:instrText>
        </w:r>
        <w:r w:rsidR="00C44AFD">
          <w:rPr>
            <w:noProof/>
            <w:webHidden/>
          </w:rPr>
        </w:r>
        <w:r w:rsidR="00C44AFD">
          <w:rPr>
            <w:noProof/>
            <w:webHidden/>
          </w:rPr>
          <w:fldChar w:fldCharType="separate"/>
        </w:r>
        <w:r>
          <w:rPr>
            <w:noProof/>
            <w:webHidden/>
          </w:rPr>
          <w:t>22</w:t>
        </w:r>
        <w:r w:rsidR="00C44AFD">
          <w:rPr>
            <w:noProof/>
            <w:webHidden/>
          </w:rPr>
          <w:fldChar w:fldCharType="end"/>
        </w:r>
      </w:hyperlink>
    </w:p>
    <w:p w14:paraId="112731E1" w14:textId="70A010CA" w:rsidR="00C44AFD" w:rsidRDefault="00C57C4D">
      <w:pPr>
        <w:pStyle w:val="TOC2"/>
        <w:tabs>
          <w:tab w:val="left" w:pos="960"/>
          <w:tab w:val="right" w:leader="dot" w:pos="9060"/>
        </w:tabs>
        <w:rPr>
          <w:rFonts w:asciiTheme="minorHAnsi" w:eastAsiaTheme="minorEastAsia" w:hAnsiTheme="minorHAnsi" w:cstheme="minorBidi"/>
          <w:smallCaps w:val="0"/>
          <w:noProof/>
          <w:sz w:val="24"/>
          <w:szCs w:val="24"/>
          <w:lang w:eastAsia="zh-CN"/>
        </w:rPr>
      </w:pPr>
      <w:hyperlink w:anchor="_Toc530491233" w:history="1">
        <w:r w:rsidR="00C44AFD" w:rsidRPr="00DF1D64">
          <w:rPr>
            <w:rStyle w:val="Hyperlink"/>
            <w:noProof/>
            <w:lang w:val="en-AU"/>
          </w:rPr>
          <w:t>11.5</w:t>
        </w:r>
        <w:r w:rsidR="00C44AFD">
          <w:rPr>
            <w:rFonts w:asciiTheme="minorHAnsi" w:eastAsiaTheme="minorEastAsia" w:hAnsiTheme="minorHAnsi" w:cstheme="minorBidi"/>
            <w:smallCaps w:val="0"/>
            <w:noProof/>
            <w:sz w:val="24"/>
            <w:szCs w:val="24"/>
            <w:lang w:eastAsia="zh-CN"/>
          </w:rPr>
          <w:tab/>
        </w:r>
        <w:r w:rsidR="00C44AFD" w:rsidRPr="00DF1D64">
          <w:rPr>
            <w:rStyle w:val="Hyperlink"/>
            <w:noProof/>
            <w:lang w:val="en-AU"/>
          </w:rPr>
          <w:t>Health service funders and providers</w:t>
        </w:r>
        <w:r w:rsidR="00C44AFD">
          <w:rPr>
            <w:noProof/>
            <w:webHidden/>
          </w:rPr>
          <w:tab/>
        </w:r>
        <w:r w:rsidR="00C44AFD">
          <w:rPr>
            <w:noProof/>
            <w:webHidden/>
          </w:rPr>
          <w:fldChar w:fldCharType="begin"/>
        </w:r>
        <w:r w:rsidR="00C44AFD">
          <w:rPr>
            <w:noProof/>
            <w:webHidden/>
          </w:rPr>
          <w:instrText xml:space="preserve"> PAGEREF _Toc530491233 \h </w:instrText>
        </w:r>
        <w:r w:rsidR="00C44AFD">
          <w:rPr>
            <w:noProof/>
            <w:webHidden/>
          </w:rPr>
        </w:r>
        <w:r w:rsidR="00C44AFD">
          <w:rPr>
            <w:noProof/>
            <w:webHidden/>
          </w:rPr>
          <w:fldChar w:fldCharType="separate"/>
        </w:r>
        <w:r>
          <w:rPr>
            <w:noProof/>
            <w:webHidden/>
          </w:rPr>
          <w:t>22</w:t>
        </w:r>
        <w:r w:rsidR="00C44AFD">
          <w:rPr>
            <w:noProof/>
            <w:webHidden/>
          </w:rPr>
          <w:fldChar w:fldCharType="end"/>
        </w:r>
      </w:hyperlink>
    </w:p>
    <w:p w14:paraId="27B13D03" w14:textId="642EB0E7" w:rsidR="00C44AFD" w:rsidRDefault="00C57C4D">
      <w:pPr>
        <w:pStyle w:val="TOC2"/>
        <w:tabs>
          <w:tab w:val="left" w:pos="960"/>
          <w:tab w:val="right" w:leader="dot" w:pos="9060"/>
        </w:tabs>
        <w:rPr>
          <w:rFonts w:asciiTheme="minorHAnsi" w:eastAsiaTheme="minorEastAsia" w:hAnsiTheme="minorHAnsi" w:cstheme="minorBidi"/>
          <w:smallCaps w:val="0"/>
          <w:noProof/>
          <w:sz w:val="24"/>
          <w:szCs w:val="24"/>
          <w:lang w:eastAsia="zh-CN"/>
        </w:rPr>
      </w:pPr>
      <w:hyperlink w:anchor="_Toc530491234" w:history="1">
        <w:r w:rsidR="00C44AFD" w:rsidRPr="00DF1D64">
          <w:rPr>
            <w:rStyle w:val="Hyperlink"/>
            <w:noProof/>
            <w:lang w:val="en-AU"/>
          </w:rPr>
          <w:t>11.6</w:t>
        </w:r>
        <w:r w:rsidR="00C44AFD">
          <w:rPr>
            <w:rFonts w:asciiTheme="minorHAnsi" w:eastAsiaTheme="minorEastAsia" w:hAnsiTheme="minorHAnsi" w:cstheme="minorBidi"/>
            <w:smallCaps w:val="0"/>
            <w:noProof/>
            <w:sz w:val="24"/>
            <w:szCs w:val="24"/>
            <w:lang w:eastAsia="zh-CN"/>
          </w:rPr>
          <w:tab/>
        </w:r>
        <w:r w:rsidR="00C44AFD" w:rsidRPr="00DF1D64">
          <w:rPr>
            <w:rStyle w:val="Hyperlink"/>
            <w:noProof/>
            <w:lang w:val="en-AU"/>
          </w:rPr>
          <w:t>Iwi/ Māori</w:t>
        </w:r>
        <w:r w:rsidR="00C44AFD">
          <w:rPr>
            <w:noProof/>
            <w:webHidden/>
          </w:rPr>
          <w:tab/>
        </w:r>
        <w:r w:rsidR="00C44AFD">
          <w:rPr>
            <w:noProof/>
            <w:webHidden/>
          </w:rPr>
          <w:fldChar w:fldCharType="begin"/>
        </w:r>
        <w:r w:rsidR="00C44AFD">
          <w:rPr>
            <w:noProof/>
            <w:webHidden/>
          </w:rPr>
          <w:instrText xml:space="preserve"> PAGEREF _Toc530491234 \h </w:instrText>
        </w:r>
        <w:r w:rsidR="00C44AFD">
          <w:rPr>
            <w:noProof/>
            <w:webHidden/>
          </w:rPr>
          <w:fldChar w:fldCharType="separate"/>
        </w:r>
        <w:r>
          <w:rPr>
            <w:b/>
            <w:bCs/>
            <w:noProof/>
            <w:webHidden/>
            <w:lang w:val="en-US"/>
          </w:rPr>
          <w:t>Error! Bookmark not defined.</w:t>
        </w:r>
        <w:r w:rsidR="00C44AFD">
          <w:rPr>
            <w:noProof/>
            <w:webHidden/>
          </w:rPr>
          <w:fldChar w:fldCharType="end"/>
        </w:r>
      </w:hyperlink>
    </w:p>
    <w:p w14:paraId="557E5F60" w14:textId="12618D6B" w:rsidR="00C44AFD" w:rsidRDefault="00C57C4D">
      <w:pPr>
        <w:pStyle w:val="TOC2"/>
        <w:tabs>
          <w:tab w:val="left" w:pos="960"/>
          <w:tab w:val="right" w:leader="dot" w:pos="9060"/>
        </w:tabs>
        <w:rPr>
          <w:rFonts w:asciiTheme="minorHAnsi" w:eastAsiaTheme="minorEastAsia" w:hAnsiTheme="minorHAnsi" w:cstheme="minorBidi"/>
          <w:smallCaps w:val="0"/>
          <w:noProof/>
          <w:sz w:val="24"/>
          <w:szCs w:val="24"/>
          <w:lang w:eastAsia="zh-CN"/>
        </w:rPr>
      </w:pPr>
      <w:hyperlink w:anchor="_Toc530491235" w:history="1">
        <w:r w:rsidR="00C44AFD" w:rsidRPr="00DF1D64">
          <w:rPr>
            <w:rStyle w:val="Hyperlink"/>
            <w:noProof/>
            <w:lang w:val="en-AU"/>
          </w:rPr>
          <w:t>11.7</w:t>
        </w:r>
        <w:r w:rsidR="00C44AFD">
          <w:rPr>
            <w:rFonts w:asciiTheme="minorHAnsi" w:eastAsiaTheme="minorEastAsia" w:hAnsiTheme="minorHAnsi" w:cstheme="minorBidi"/>
            <w:smallCaps w:val="0"/>
            <w:noProof/>
            <w:sz w:val="24"/>
            <w:szCs w:val="24"/>
            <w:lang w:eastAsia="zh-CN"/>
          </w:rPr>
          <w:tab/>
        </w:r>
        <w:r w:rsidR="00C44AFD" w:rsidRPr="00DF1D64">
          <w:rPr>
            <w:rStyle w:val="Hyperlink"/>
            <w:noProof/>
            <w:lang w:val="en-AU"/>
          </w:rPr>
          <w:t>Pacific Island communities</w:t>
        </w:r>
        <w:r w:rsidR="00C44AFD">
          <w:rPr>
            <w:noProof/>
            <w:webHidden/>
          </w:rPr>
          <w:tab/>
        </w:r>
        <w:r w:rsidR="00C44AFD">
          <w:rPr>
            <w:noProof/>
            <w:webHidden/>
          </w:rPr>
          <w:fldChar w:fldCharType="begin"/>
        </w:r>
        <w:r w:rsidR="00C44AFD">
          <w:rPr>
            <w:noProof/>
            <w:webHidden/>
          </w:rPr>
          <w:instrText xml:space="preserve"> PAGEREF _Toc530491235 \h </w:instrText>
        </w:r>
        <w:r w:rsidR="00C44AFD">
          <w:rPr>
            <w:noProof/>
            <w:webHidden/>
          </w:rPr>
          <w:fldChar w:fldCharType="separate"/>
        </w:r>
        <w:r>
          <w:rPr>
            <w:b/>
            <w:bCs/>
            <w:noProof/>
            <w:webHidden/>
            <w:lang w:val="en-US"/>
          </w:rPr>
          <w:t>Error! Bookmark not defined.</w:t>
        </w:r>
        <w:r w:rsidR="00C44AFD">
          <w:rPr>
            <w:noProof/>
            <w:webHidden/>
          </w:rPr>
          <w:fldChar w:fldCharType="end"/>
        </w:r>
      </w:hyperlink>
    </w:p>
    <w:p w14:paraId="6C1DC40F" w14:textId="60CC95DD" w:rsidR="00C44AFD" w:rsidRDefault="00C57C4D">
      <w:pPr>
        <w:pStyle w:val="TOC1"/>
        <w:tabs>
          <w:tab w:val="left" w:pos="720"/>
          <w:tab w:val="right" w:leader="dot" w:pos="9060"/>
        </w:tabs>
        <w:rPr>
          <w:rFonts w:asciiTheme="minorHAnsi" w:eastAsiaTheme="minorEastAsia" w:hAnsiTheme="minorHAnsi" w:cstheme="minorBidi"/>
          <w:b w:val="0"/>
          <w:bCs w:val="0"/>
          <w:caps w:val="0"/>
          <w:noProof/>
          <w:sz w:val="24"/>
          <w:szCs w:val="24"/>
          <w:lang w:eastAsia="zh-CN"/>
        </w:rPr>
      </w:pPr>
      <w:hyperlink w:anchor="_Toc530491236" w:history="1">
        <w:r w:rsidR="00C44AFD" w:rsidRPr="00DF1D64">
          <w:rPr>
            <w:rStyle w:val="Hyperlink"/>
            <w:noProof/>
            <w:lang w:val="en-AU"/>
          </w:rPr>
          <w:t>12.</w:t>
        </w:r>
        <w:r w:rsidR="00C44AFD">
          <w:rPr>
            <w:rFonts w:asciiTheme="minorHAnsi" w:eastAsiaTheme="minorEastAsia" w:hAnsiTheme="minorHAnsi" w:cstheme="minorBidi"/>
            <w:b w:val="0"/>
            <w:bCs w:val="0"/>
            <w:caps w:val="0"/>
            <w:noProof/>
            <w:sz w:val="24"/>
            <w:szCs w:val="24"/>
            <w:lang w:eastAsia="zh-CN"/>
          </w:rPr>
          <w:tab/>
        </w:r>
        <w:r w:rsidR="00C44AFD" w:rsidRPr="00DF1D64">
          <w:rPr>
            <w:rStyle w:val="Hyperlink"/>
            <w:noProof/>
            <w:lang w:val="en-AU"/>
          </w:rPr>
          <w:t>Administrative Section</w:t>
        </w:r>
        <w:r w:rsidR="00C44AFD">
          <w:rPr>
            <w:noProof/>
            <w:webHidden/>
          </w:rPr>
          <w:tab/>
        </w:r>
        <w:r w:rsidR="00C44AFD">
          <w:rPr>
            <w:noProof/>
            <w:webHidden/>
          </w:rPr>
          <w:fldChar w:fldCharType="begin"/>
        </w:r>
        <w:r w:rsidR="00C44AFD">
          <w:rPr>
            <w:noProof/>
            <w:webHidden/>
          </w:rPr>
          <w:instrText xml:space="preserve"> PAGEREF _Toc530491236 \h </w:instrText>
        </w:r>
        <w:r w:rsidR="00C44AFD">
          <w:rPr>
            <w:noProof/>
            <w:webHidden/>
          </w:rPr>
        </w:r>
        <w:r w:rsidR="00C44AFD">
          <w:rPr>
            <w:noProof/>
            <w:webHidden/>
          </w:rPr>
          <w:fldChar w:fldCharType="separate"/>
        </w:r>
        <w:r>
          <w:rPr>
            <w:noProof/>
            <w:webHidden/>
          </w:rPr>
          <w:t>22</w:t>
        </w:r>
        <w:r w:rsidR="00C44AFD">
          <w:rPr>
            <w:noProof/>
            <w:webHidden/>
          </w:rPr>
          <w:fldChar w:fldCharType="end"/>
        </w:r>
      </w:hyperlink>
    </w:p>
    <w:p w14:paraId="4CF759A7" w14:textId="03BAEC5A" w:rsidR="00C44AFD" w:rsidRDefault="00C57C4D">
      <w:pPr>
        <w:pStyle w:val="TOC2"/>
        <w:tabs>
          <w:tab w:val="left" w:pos="960"/>
          <w:tab w:val="right" w:leader="dot" w:pos="9060"/>
        </w:tabs>
        <w:rPr>
          <w:rFonts w:asciiTheme="minorHAnsi" w:eastAsiaTheme="minorEastAsia" w:hAnsiTheme="minorHAnsi" w:cstheme="minorBidi"/>
          <w:smallCaps w:val="0"/>
          <w:noProof/>
          <w:sz w:val="24"/>
          <w:szCs w:val="24"/>
          <w:lang w:eastAsia="zh-CN"/>
        </w:rPr>
      </w:pPr>
      <w:hyperlink w:anchor="_Toc530491237" w:history="1">
        <w:r w:rsidR="00C44AFD" w:rsidRPr="00DF1D64">
          <w:rPr>
            <w:rStyle w:val="Hyperlink"/>
            <w:noProof/>
            <w:lang w:val="en-AU"/>
          </w:rPr>
          <w:t>12.1</w:t>
        </w:r>
        <w:r w:rsidR="00C44AFD">
          <w:rPr>
            <w:rFonts w:asciiTheme="minorHAnsi" w:eastAsiaTheme="minorEastAsia" w:hAnsiTheme="minorHAnsi" w:cstheme="minorBidi"/>
            <w:smallCaps w:val="0"/>
            <w:noProof/>
            <w:sz w:val="24"/>
            <w:szCs w:val="24"/>
            <w:lang w:eastAsia="zh-CN"/>
          </w:rPr>
          <w:tab/>
        </w:r>
        <w:r w:rsidR="00C44AFD" w:rsidRPr="00DF1D64">
          <w:rPr>
            <w:rStyle w:val="Hyperlink"/>
            <w:noProof/>
            <w:lang w:val="en-AU"/>
          </w:rPr>
          <w:t>Adherence to the protocol</w:t>
        </w:r>
        <w:r w:rsidR="00C44AFD">
          <w:rPr>
            <w:noProof/>
            <w:webHidden/>
          </w:rPr>
          <w:tab/>
        </w:r>
        <w:r w:rsidR="00C44AFD">
          <w:rPr>
            <w:noProof/>
            <w:webHidden/>
          </w:rPr>
          <w:fldChar w:fldCharType="begin"/>
        </w:r>
        <w:r w:rsidR="00C44AFD">
          <w:rPr>
            <w:noProof/>
            <w:webHidden/>
          </w:rPr>
          <w:instrText xml:space="preserve"> PAGEREF _Toc530491237 \h </w:instrText>
        </w:r>
        <w:r w:rsidR="00C44AFD">
          <w:rPr>
            <w:noProof/>
            <w:webHidden/>
          </w:rPr>
        </w:r>
        <w:r w:rsidR="00C44AFD">
          <w:rPr>
            <w:noProof/>
            <w:webHidden/>
          </w:rPr>
          <w:fldChar w:fldCharType="separate"/>
        </w:r>
        <w:r>
          <w:rPr>
            <w:noProof/>
            <w:webHidden/>
          </w:rPr>
          <w:t>22</w:t>
        </w:r>
        <w:r w:rsidR="00C44AFD">
          <w:rPr>
            <w:noProof/>
            <w:webHidden/>
          </w:rPr>
          <w:fldChar w:fldCharType="end"/>
        </w:r>
      </w:hyperlink>
    </w:p>
    <w:p w14:paraId="48372C37" w14:textId="58FB228D" w:rsidR="00C44AFD" w:rsidRDefault="00C57C4D">
      <w:pPr>
        <w:pStyle w:val="TOC2"/>
        <w:tabs>
          <w:tab w:val="left" w:pos="960"/>
          <w:tab w:val="right" w:leader="dot" w:pos="9060"/>
        </w:tabs>
        <w:rPr>
          <w:rFonts w:asciiTheme="minorHAnsi" w:eastAsiaTheme="minorEastAsia" w:hAnsiTheme="minorHAnsi" w:cstheme="minorBidi"/>
          <w:smallCaps w:val="0"/>
          <w:noProof/>
          <w:sz w:val="24"/>
          <w:szCs w:val="24"/>
          <w:lang w:eastAsia="zh-CN"/>
        </w:rPr>
      </w:pPr>
      <w:hyperlink w:anchor="_Toc530491238" w:history="1">
        <w:r w:rsidR="00C44AFD" w:rsidRPr="00DF1D64">
          <w:rPr>
            <w:rStyle w:val="Hyperlink"/>
            <w:noProof/>
            <w:lang w:val="en-AU"/>
          </w:rPr>
          <w:t>12.2</w:t>
        </w:r>
        <w:r w:rsidR="00C44AFD">
          <w:rPr>
            <w:rFonts w:asciiTheme="minorHAnsi" w:eastAsiaTheme="minorEastAsia" w:hAnsiTheme="minorHAnsi" w:cstheme="minorBidi"/>
            <w:smallCaps w:val="0"/>
            <w:noProof/>
            <w:sz w:val="24"/>
            <w:szCs w:val="24"/>
            <w:lang w:eastAsia="zh-CN"/>
          </w:rPr>
          <w:tab/>
        </w:r>
        <w:r w:rsidR="00C44AFD" w:rsidRPr="00DF1D64">
          <w:rPr>
            <w:rStyle w:val="Hyperlink"/>
            <w:noProof/>
            <w:lang w:val="en-AU"/>
          </w:rPr>
          <w:t>Protocol revision procedures</w:t>
        </w:r>
        <w:r w:rsidR="00C44AFD">
          <w:rPr>
            <w:noProof/>
            <w:webHidden/>
          </w:rPr>
          <w:tab/>
        </w:r>
        <w:r w:rsidR="00C44AFD">
          <w:rPr>
            <w:noProof/>
            <w:webHidden/>
          </w:rPr>
          <w:fldChar w:fldCharType="begin"/>
        </w:r>
        <w:r w:rsidR="00C44AFD">
          <w:rPr>
            <w:noProof/>
            <w:webHidden/>
          </w:rPr>
          <w:instrText xml:space="preserve"> PAGEREF _Toc530491238 \h </w:instrText>
        </w:r>
        <w:r w:rsidR="00C44AFD">
          <w:rPr>
            <w:noProof/>
            <w:webHidden/>
          </w:rPr>
        </w:r>
        <w:r w:rsidR="00C44AFD">
          <w:rPr>
            <w:noProof/>
            <w:webHidden/>
          </w:rPr>
          <w:fldChar w:fldCharType="separate"/>
        </w:r>
        <w:r>
          <w:rPr>
            <w:noProof/>
            <w:webHidden/>
          </w:rPr>
          <w:t>22</w:t>
        </w:r>
        <w:r w:rsidR="00C44AFD">
          <w:rPr>
            <w:noProof/>
            <w:webHidden/>
          </w:rPr>
          <w:fldChar w:fldCharType="end"/>
        </w:r>
      </w:hyperlink>
    </w:p>
    <w:p w14:paraId="07A81DF0" w14:textId="274CBD54" w:rsidR="00C44AFD" w:rsidRDefault="00C57C4D">
      <w:pPr>
        <w:pStyle w:val="TOC2"/>
        <w:tabs>
          <w:tab w:val="left" w:pos="960"/>
          <w:tab w:val="right" w:leader="dot" w:pos="9060"/>
        </w:tabs>
        <w:rPr>
          <w:rFonts w:asciiTheme="minorHAnsi" w:eastAsiaTheme="minorEastAsia" w:hAnsiTheme="minorHAnsi" w:cstheme="minorBidi"/>
          <w:smallCaps w:val="0"/>
          <w:noProof/>
          <w:sz w:val="24"/>
          <w:szCs w:val="24"/>
          <w:lang w:eastAsia="zh-CN"/>
        </w:rPr>
      </w:pPr>
      <w:hyperlink w:anchor="_Toc530491239" w:history="1">
        <w:r w:rsidR="00C44AFD" w:rsidRPr="00DF1D64">
          <w:rPr>
            <w:rStyle w:val="Hyperlink"/>
            <w:noProof/>
            <w:lang w:val="en-AU"/>
          </w:rPr>
          <w:t>12.3</w:t>
        </w:r>
        <w:r w:rsidR="00C44AFD">
          <w:rPr>
            <w:rFonts w:asciiTheme="minorHAnsi" w:eastAsiaTheme="minorEastAsia" w:hAnsiTheme="minorHAnsi" w:cstheme="minorBidi"/>
            <w:smallCaps w:val="0"/>
            <w:noProof/>
            <w:sz w:val="24"/>
            <w:szCs w:val="24"/>
            <w:lang w:eastAsia="zh-CN"/>
          </w:rPr>
          <w:tab/>
        </w:r>
        <w:r w:rsidR="00C44AFD" w:rsidRPr="00DF1D64">
          <w:rPr>
            <w:rStyle w:val="Hyperlink"/>
            <w:noProof/>
            <w:lang w:val="en-AU"/>
          </w:rPr>
          <w:t>Case report form procedures</w:t>
        </w:r>
        <w:r w:rsidR="00C44AFD">
          <w:rPr>
            <w:noProof/>
            <w:webHidden/>
          </w:rPr>
          <w:tab/>
        </w:r>
        <w:r w:rsidR="00C44AFD">
          <w:rPr>
            <w:noProof/>
            <w:webHidden/>
          </w:rPr>
          <w:fldChar w:fldCharType="begin"/>
        </w:r>
        <w:r w:rsidR="00C44AFD">
          <w:rPr>
            <w:noProof/>
            <w:webHidden/>
          </w:rPr>
          <w:instrText xml:space="preserve"> PAGEREF _Toc530491239 \h </w:instrText>
        </w:r>
        <w:r w:rsidR="00C44AFD">
          <w:rPr>
            <w:noProof/>
            <w:webHidden/>
          </w:rPr>
        </w:r>
        <w:r w:rsidR="00C44AFD">
          <w:rPr>
            <w:noProof/>
            <w:webHidden/>
          </w:rPr>
          <w:fldChar w:fldCharType="separate"/>
        </w:r>
        <w:r>
          <w:rPr>
            <w:noProof/>
            <w:webHidden/>
          </w:rPr>
          <w:t>23</w:t>
        </w:r>
        <w:r w:rsidR="00C44AFD">
          <w:rPr>
            <w:noProof/>
            <w:webHidden/>
          </w:rPr>
          <w:fldChar w:fldCharType="end"/>
        </w:r>
      </w:hyperlink>
    </w:p>
    <w:p w14:paraId="57913F80" w14:textId="3C7A2F7E" w:rsidR="00C44AFD" w:rsidRDefault="00C57C4D">
      <w:pPr>
        <w:pStyle w:val="TOC2"/>
        <w:tabs>
          <w:tab w:val="left" w:pos="960"/>
          <w:tab w:val="right" w:leader="dot" w:pos="9060"/>
        </w:tabs>
        <w:rPr>
          <w:rFonts w:asciiTheme="minorHAnsi" w:eastAsiaTheme="minorEastAsia" w:hAnsiTheme="minorHAnsi" w:cstheme="minorBidi"/>
          <w:smallCaps w:val="0"/>
          <w:noProof/>
          <w:sz w:val="24"/>
          <w:szCs w:val="24"/>
          <w:lang w:eastAsia="zh-CN"/>
        </w:rPr>
      </w:pPr>
      <w:hyperlink w:anchor="_Toc530491240" w:history="1">
        <w:r w:rsidR="00C44AFD" w:rsidRPr="00DF1D64">
          <w:rPr>
            <w:rStyle w:val="Hyperlink"/>
            <w:noProof/>
            <w:lang w:val="en-AU"/>
          </w:rPr>
          <w:t>12.4</w:t>
        </w:r>
        <w:r w:rsidR="00C44AFD">
          <w:rPr>
            <w:rFonts w:asciiTheme="minorHAnsi" w:eastAsiaTheme="minorEastAsia" w:hAnsiTheme="minorHAnsi" w:cstheme="minorBidi"/>
            <w:smallCaps w:val="0"/>
            <w:noProof/>
            <w:sz w:val="24"/>
            <w:szCs w:val="24"/>
            <w:lang w:eastAsia="zh-CN"/>
          </w:rPr>
          <w:tab/>
        </w:r>
        <w:r w:rsidR="00C44AFD" w:rsidRPr="00DF1D64">
          <w:rPr>
            <w:rStyle w:val="Hyperlink"/>
            <w:noProof/>
            <w:lang w:val="en-AU"/>
          </w:rPr>
          <w:t>Monitoring/ Source document verification</w:t>
        </w:r>
        <w:r w:rsidR="00C44AFD">
          <w:rPr>
            <w:noProof/>
            <w:webHidden/>
          </w:rPr>
          <w:tab/>
        </w:r>
        <w:r w:rsidR="00C44AFD">
          <w:rPr>
            <w:noProof/>
            <w:webHidden/>
          </w:rPr>
          <w:fldChar w:fldCharType="begin"/>
        </w:r>
        <w:r w:rsidR="00C44AFD">
          <w:rPr>
            <w:noProof/>
            <w:webHidden/>
          </w:rPr>
          <w:instrText xml:space="preserve"> PAGEREF _Toc530491240 \h </w:instrText>
        </w:r>
        <w:r w:rsidR="00C44AFD">
          <w:rPr>
            <w:noProof/>
            <w:webHidden/>
          </w:rPr>
        </w:r>
        <w:r w:rsidR="00C44AFD">
          <w:rPr>
            <w:noProof/>
            <w:webHidden/>
          </w:rPr>
          <w:fldChar w:fldCharType="separate"/>
        </w:r>
        <w:r>
          <w:rPr>
            <w:noProof/>
            <w:webHidden/>
          </w:rPr>
          <w:t>23</w:t>
        </w:r>
        <w:r w:rsidR="00C44AFD">
          <w:rPr>
            <w:noProof/>
            <w:webHidden/>
          </w:rPr>
          <w:fldChar w:fldCharType="end"/>
        </w:r>
      </w:hyperlink>
    </w:p>
    <w:p w14:paraId="7A3DFDFE" w14:textId="6F1A572B" w:rsidR="00C44AFD" w:rsidRDefault="00C57C4D">
      <w:pPr>
        <w:pStyle w:val="TOC2"/>
        <w:tabs>
          <w:tab w:val="left" w:pos="960"/>
          <w:tab w:val="right" w:leader="dot" w:pos="9060"/>
        </w:tabs>
        <w:rPr>
          <w:rFonts w:asciiTheme="minorHAnsi" w:eastAsiaTheme="minorEastAsia" w:hAnsiTheme="minorHAnsi" w:cstheme="minorBidi"/>
          <w:smallCaps w:val="0"/>
          <w:noProof/>
          <w:sz w:val="24"/>
          <w:szCs w:val="24"/>
          <w:lang w:eastAsia="zh-CN"/>
        </w:rPr>
      </w:pPr>
      <w:hyperlink w:anchor="_Toc530491241" w:history="1">
        <w:r w:rsidR="00C44AFD" w:rsidRPr="00DF1D64">
          <w:rPr>
            <w:rStyle w:val="Hyperlink"/>
            <w:noProof/>
            <w:lang w:val="en-AU"/>
          </w:rPr>
          <w:t>12.5</w:t>
        </w:r>
        <w:r w:rsidR="00C44AFD">
          <w:rPr>
            <w:rFonts w:asciiTheme="minorHAnsi" w:eastAsiaTheme="minorEastAsia" w:hAnsiTheme="minorHAnsi" w:cstheme="minorBidi"/>
            <w:smallCaps w:val="0"/>
            <w:noProof/>
            <w:sz w:val="24"/>
            <w:szCs w:val="24"/>
            <w:lang w:eastAsia="zh-CN"/>
          </w:rPr>
          <w:tab/>
        </w:r>
        <w:r w:rsidR="00C44AFD" w:rsidRPr="00DF1D64">
          <w:rPr>
            <w:rStyle w:val="Hyperlink"/>
            <w:noProof/>
            <w:lang w:val="en-AU"/>
          </w:rPr>
          <w:t>Data confidentiality and security</w:t>
        </w:r>
        <w:r w:rsidR="00C44AFD">
          <w:rPr>
            <w:noProof/>
            <w:webHidden/>
          </w:rPr>
          <w:tab/>
        </w:r>
        <w:r w:rsidR="00C44AFD">
          <w:rPr>
            <w:noProof/>
            <w:webHidden/>
          </w:rPr>
          <w:fldChar w:fldCharType="begin"/>
        </w:r>
        <w:r w:rsidR="00C44AFD">
          <w:rPr>
            <w:noProof/>
            <w:webHidden/>
          </w:rPr>
          <w:instrText xml:space="preserve"> PAGEREF _Toc530491241 \h </w:instrText>
        </w:r>
        <w:r w:rsidR="00C44AFD">
          <w:rPr>
            <w:noProof/>
            <w:webHidden/>
          </w:rPr>
        </w:r>
        <w:r w:rsidR="00C44AFD">
          <w:rPr>
            <w:noProof/>
            <w:webHidden/>
          </w:rPr>
          <w:fldChar w:fldCharType="separate"/>
        </w:r>
        <w:r>
          <w:rPr>
            <w:noProof/>
            <w:webHidden/>
          </w:rPr>
          <w:t>23</w:t>
        </w:r>
        <w:r w:rsidR="00C44AFD">
          <w:rPr>
            <w:noProof/>
            <w:webHidden/>
          </w:rPr>
          <w:fldChar w:fldCharType="end"/>
        </w:r>
      </w:hyperlink>
    </w:p>
    <w:p w14:paraId="3745FA13" w14:textId="67AFF1A5" w:rsidR="00C44AFD" w:rsidRDefault="00C57C4D">
      <w:pPr>
        <w:pStyle w:val="TOC2"/>
        <w:tabs>
          <w:tab w:val="left" w:pos="960"/>
          <w:tab w:val="right" w:leader="dot" w:pos="9060"/>
        </w:tabs>
        <w:rPr>
          <w:rFonts w:asciiTheme="minorHAnsi" w:eastAsiaTheme="minorEastAsia" w:hAnsiTheme="minorHAnsi" w:cstheme="minorBidi"/>
          <w:smallCaps w:val="0"/>
          <w:noProof/>
          <w:sz w:val="24"/>
          <w:szCs w:val="24"/>
          <w:lang w:eastAsia="zh-CN"/>
        </w:rPr>
      </w:pPr>
      <w:hyperlink w:anchor="_Toc530491242" w:history="1">
        <w:r w:rsidR="00C44AFD" w:rsidRPr="00DF1D64">
          <w:rPr>
            <w:rStyle w:val="Hyperlink"/>
            <w:noProof/>
            <w:lang w:val="en-AU"/>
          </w:rPr>
          <w:t>12.6</w:t>
        </w:r>
        <w:r w:rsidR="00C44AFD">
          <w:rPr>
            <w:rFonts w:asciiTheme="minorHAnsi" w:eastAsiaTheme="minorEastAsia" w:hAnsiTheme="minorHAnsi" w:cstheme="minorBidi"/>
            <w:smallCaps w:val="0"/>
            <w:noProof/>
            <w:sz w:val="24"/>
            <w:szCs w:val="24"/>
            <w:lang w:eastAsia="zh-CN"/>
          </w:rPr>
          <w:tab/>
        </w:r>
        <w:r w:rsidR="00C44AFD" w:rsidRPr="00DF1D64">
          <w:rPr>
            <w:rStyle w:val="Hyperlink"/>
            <w:noProof/>
            <w:lang w:val="en-AU"/>
          </w:rPr>
          <w:t>Reporting schedule</w:t>
        </w:r>
        <w:r w:rsidR="00C44AFD">
          <w:rPr>
            <w:noProof/>
            <w:webHidden/>
          </w:rPr>
          <w:tab/>
        </w:r>
        <w:r w:rsidR="00C44AFD">
          <w:rPr>
            <w:noProof/>
            <w:webHidden/>
          </w:rPr>
          <w:fldChar w:fldCharType="begin"/>
        </w:r>
        <w:r w:rsidR="00C44AFD">
          <w:rPr>
            <w:noProof/>
            <w:webHidden/>
          </w:rPr>
          <w:instrText xml:space="preserve"> PAGEREF _Toc530491242 \h </w:instrText>
        </w:r>
        <w:r w:rsidR="00C44AFD">
          <w:rPr>
            <w:noProof/>
            <w:webHidden/>
          </w:rPr>
        </w:r>
        <w:r w:rsidR="00C44AFD">
          <w:rPr>
            <w:noProof/>
            <w:webHidden/>
          </w:rPr>
          <w:fldChar w:fldCharType="separate"/>
        </w:r>
        <w:r>
          <w:rPr>
            <w:noProof/>
            <w:webHidden/>
          </w:rPr>
          <w:t>23</w:t>
        </w:r>
        <w:r w:rsidR="00C44AFD">
          <w:rPr>
            <w:noProof/>
            <w:webHidden/>
          </w:rPr>
          <w:fldChar w:fldCharType="end"/>
        </w:r>
      </w:hyperlink>
    </w:p>
    <w:p w14:paraId="12978E09" w14:textId="29528338" w:rsidR="00C44AFD" w:rsidRDefault="00C57C4D">
      <w:pPr>
        <w:pStyle w:val="TOC2"/>
        <w:tabs>
          <w:tab w:val="left" w:pos="960"/>
          <w:tab w:val="right" w:leader="dot" w:pos="9060"/>
        </w:tabs>
        <w:rPr>
          <w:rFonts w:asciiTheme="minorHAnsi" w:eastAsiaTheme="minorEastAsia" w:hAnsiTheme="minorHAnsi" w:cstheme="minorBidi"/>
          <w:smallCaps w:val="0"/>
          <w:noProof/>
          <w:sz w:val="24"/>
          <w:szCs w:val="24"/>
          <w:lang w:eastAsia="zh-CN"/>
        </w:rPr>
      </w:pPr>
      <w:hyperlink w:anchor="_Toc530491243" w:history="1">
        <w:r w:rsidR="00C44AFD" w:rsidRPr="00DF1D64">
          <w:rPr>
            <w:rStyle w:val="Hyperlink"/>
            <w:noProof/>
            <w:lang w:val="en-AU"/>
          </w:rPr>
          <w:t>12.7</w:t>
        </w:r>
        <w:r w:rsidR="00C44AFD">
          <w:rPr>
            <w:rFonts w:asciiTheme="minorHAnsi" w:eastAsiaTheme="minorEastAsia" w:hAnsiTheme="minorHAnsi" w:cstheme="minorBidi"/>
            <w:smallCaps w:val="0"/>
            <w:noProof/>
            <w:sz w:val="24"/>
            <w:szCs w:val="24"/>
            <w:lang w:eastAsia="zh-CN"/>
          </w:rPr>
          <w:tab/>
        </w:r>
        <w:r w:rsidR="00C44AFD" w:rsidRPr="00DF1D64">
          <w:rPr>
            <w:rStyle w:val="Hyperlink"/>
            <w:noProof/>
            <w:lang w:val="en-AU"/>
          </w:rPr>
          <w:t>Record retention policy</w:t>
        </w:r>
        <w:r w:rsidR="00C44AFD">
          <w:rPr>
            <w:noProof/>
            <w:webHidden/>
          </w:rPr>
          <w:tab/>
        </w:r>
        <w:r w:rsidR="00C44AFD">
          <w:rPr>
            <w:noProof/>
            <w:webHidden/>
          </w:rPr>
          <w:fldChar w:fldCharType="begin"/>
        </w:r>
        <w:r w:rsidR="00C44AFD">
          <w:rPr>
            <w:noProof/>
            <w:webHidden/>
          </w:rPr>
          <w:instrText xml:space="preserve"> PAGEREF _Toc530491243 \h </w:instrText>
        </w:r>
        <w:r w:rsidR="00C44AFD">
          <w:rPr>
            <w:noProof/>
            <w:webHidden/>
          </w:rPr>
        </w:r>
        <w:r w:rsidR="00C44AFD">
          <w:rPr>
            <w:noProof/>
            <w:webHidden/>
          </w:rPr>
          <w:fldChar w:fldCharType="separate"/>
        </w:r>
        <w:r>
          <w:rPr>
            <w:noProof/>
            <w:webHidden/>
          </w:rPr>
          <w:t>23</w:t>
        </w:r>
        <w:r w:rsidR="00C44AFD">
          <w:rPr>
            <w:noProof/>
            <w:webHidden/>
          </w:rPr>
          <w:fldChar w:fldCharType="end"/>
        </w:r>
      </w:hyperlink>
    </w:p>
    <w:p w14:paraId="5B30AEA8" w14:textId="2D355AA9" w:rsidR="00C44AFD" w:rsidRDefault="00C57C4D">
      <w:pPr>
        <w:pStyle w:val="TOC2"/>
        <w:tabs>
          <w:tab w:val="left" w:pos="960"/>
          <w:tab w:val="right" w:leader="dot" w:pos="9060"/>
        </w:tabs>
        <w:rPr>
          <w:rFonts w:asciiTheme="minorHAnsi" w:eastAsiaTheme="minorEastAsia" w:hAnsiTheme="minorHAnsi" w:cstheme="minorBidi"/>
          <w:smallCaps w:val="0"/>
          <w:noProof/>
          <w:sz w:val="24"/>
          <w:szCs w:val="24"/>
          <w:lang w:eastAsia="zh-CN"/>
        </w:rPr>
      </w:pPr>
      <w:hyperlink w:anchor="_Toc530491244" w:history="1">
        <w:r w:rsidR="00C44AFD" w:rsidRPr="00DF1D64">
          <w:rPr>
            <w:rStyle w:val="Hyperlink"/>
            <w:noProof/>
            <w:lang w:val="en-AU"/>
          </w:rPr>
          <w:t>12.8</w:t>
        </w:r>
        <w:r w:rsidR="00C44AFD">
          <w:rPr>
            <w:rFonts w:asciiTheme="minorHAnsi" w:eastAsiaTheme="minorEastAsia" w:hAnsiTheme="minorHAnsi" w:cstheme="minorBidi"/>
            <w:smallCaps w:val="0"/>
            <w:noProof/>
            <w:sz w:val="24"/>
            <w:szCs w:val="24"/>
            <w:lang w:eastAsia="zh-CN"/>
          </w:rPr>
          <w:tab/>
        </w:r>
        <w:r w:rsidR="00C44AFD" w:rsidRPr="00DF1D64">
          <w:rPr>
            <w:rStyle w:val="Hyperlink"/>
            <w:noProof/>
            <w:lang w:val="en-AU"/>
          </w:rPr>
          <w:t>Insurance</w:t>
        </w:r>
        <w:r w:rsidR="00C44AFD">
          <w:rPr>
            <w:noProof/>
            <w:webHidden/>
          </w:rPr>
          <w:tab/>
        </w:r>
        <w:r w:rsidR="00C44AFD">
          <w:rPr>
            <w:noProof/>
            <w:webHidden/>
          </w:rPr>
          <w:fldChar w:fldCharType="begin"/>
        </w:r>
        <w:r w:rsidR="00C44AFD">
          <w:rPr>
            <w:noProof/>
            <w:webHidden/>
          </w:rPr>
          <w:instrText xml:space="preserve"> PAGEREF _Toc530491244 \h </w:instrText>
        </w:r>
        <w:r w:rsidR="00C44AFD">
          <w:rPr>
            <w:noProof/>
            <w:webHidden/>
          </w:rPr>
        </w:r>
        <w:r w:rsidR="00C44AFD">
          <w:rPr>
            <w:noProof/>
            <w:webHidden/>
          </w:rPr>
          <w:fldChar w:fldCharType="separate"/>
        </w:r>
        <w:r>
          <w:rPr>
            <w:noProof/>
            <w:webHidden/>
          </w:rPr>
          <w:t>24</w:t>
        </w:r>
        <w:r w:rsidR="00C44AFD">
          <w:rPr>
            <w:noProof/>
            <w:webHidden/>
          </w:rPr>
          <w:fldChar w:fldCharType="end"/>
        </w:r>
      </w:hyperlink>
    </w:p>
    <w:p w14:paraId="75A9567E" w14:textId="28938E04" w:rsidR="00C44AFD" w:rsidRDefault="00C57C4D">
      <w:pPr>
        <w:pStyle w:val="TOC2"/>
        <w:tabs>
          <w:tab w:val="left" w:pos="960"/>
          <w:tab w:val="right" w:leader="dot" w:pos="9060"/>
        </w:tabs>
        <w:rPr>
          <w:rFonts w:asciiTheme="minorHAnsi" w:eastAsiaTheme="minorEastAsia" w:hAnsiTheme="minorHAnsi" w:cstheme="minorBidi"/>
          <w:smallCaps w:val="0"/>
          <w:noProof/>
          <w:sz w:val="24"/>
          <w:szCs w:val="24"/>
          <w:lang w:eastAsia="zh-CN"/>
        </w:rPr>
      </w:pPr>
      <w:hyperlink w:anchor="_Toc530491245" w:history="1">
        <w:r w:rsidR="00C44AFD" w:rsidRPr="00DF1D64">
          <w:rPr>
            <w:rStyle w:val="Hyperlink"/>
            <w:noProof/>
            <w:lang w:val="en-AU"/>
          </w:rPr>
          <w:t>12.9</w:t>
        </w:r>
        <w:r w:rsidR="00C44AFD">
          <w:rPr>
            <w:rFonts w:asciiTheme="minorHAnsi" w:eastAsiaTheme="minorEastAsia" w:hAnsiTheme="minorHAnsi" w:cstheme="minorBidi"/>
            <w:smallCaps w:val="0"/>
            <w:noProof/>
            <w:sz w:val="24"/>
            <w:szCs w:val="24"/>
            <w:lang w:eastAsia="zh-CN"/>
          </w:rPr>
          <w:tab/>
        </w:r>
        <w:r w:rsidR="00C44AFD" w:rsidRPr="00DF1D64">
          <w:rPr>
            <w:rStyle w:val="Hyperlink"/>
            <w:noProof/>
            <w:lang w:val="en-AU"/>
          </w:rPr>
          <w:t>Ownership of data and publication policy</w:t>
        </w:r>
        <w:r w:rsidR="00C44AFD">
          <w:rPr>
            <w:noProof/>
            <w:webHidden/>
          </w:rPr>
          <w:tab/>
        </w:r>
        <w:r w:rsidR="00C44AFD">
          <w:rPr>
            <w:noProof/>
            <w:webHidden/>
          </w:rPr>
          <w:fldChar w:fldCharType="begin"/>
        </w:r>
        <w:r w:rsidR="00C44AFD">
          <w:rPr>
            <w:noProof/>
            <w:webHidden/>
          </w:rPr>
          <w:instrText xml:space="preserve"> PAGEREF _Toc530491245 \h </w:instrText>
        </w:r>
        <w:r w:rsidR="00C44AFD">
          <w:rPr>
            <w:noProof/>
            <w:webHidden/>
          </w:rPr>
        </w:r>
        <w:r w:rsidR="00C44AFD">
          <w:rPr>
            <w:noProof/>
            <w:webHidden/>
          </w:rPr>
          <w:fldChar w:fldCharType="separate"/>
        </w:r>
        <w:r>
          <w:rPr>
            <w:noProof/>
            <w:webHidden/>
          </w:rPr>
          <w:t>24</w:t>
        </w:r>
        <w:r w:rsidR="00C44AFD">
          <w:rPr>
            <w:noProof/>
            <w:webHidden/>
          </w:rPr>
          <w:fldChar w:fldCharType="end"/>
        </w:r>
      </w:hyperlink>
    </w:p>
    <w:p w14:paraId="7C681C73" w14:textId="2AFF9C74" w:rsidR="00C44AFD" w:rsidRDefault="00C57C4D">
      <w:pPr>
        <w:pStyle w:val="TOC2"/>
        <w:tabs>
          <w:tab w:val="left" w:pos="1200"/>
          <w:tab w:val="right" w:leader="dot" w:pos="9060"/>
        </w:tabs>
        <w:rPr>
          <w:rFonts w:asciiTheme="minorHAnsi" w:eastAsiaTheme="minorEastAsia" w:hAnsiTheme="minorHAnsi" w:cstheme="minorBidi"/>
          <w:smallCaps w:val="0"/>
          <w:noProof/>
          <w:sz w:val="24"/>
          <w:szCs w:val="24"/>
          <w:lang w:eastAsia="zh-CN"/>
        </w:rPr>
      </w:pPr>
      <w:hyperlink w:anchor="_Toc530491246" w:history="1">
        <w:r w:rsidR="00C44AFD" w:rsidRPr="00DF1D64">
          <w:rPr>
            <w:rStyle w:val="Hyperlink"/>
            <w:noProof/>
            <w:lang w:val="en-AU"/>
          </w:rPr>
          <w:t>12.10</w:t>
        </w:r>
        <w:r w:rsidR="00C44AFD">
          <w:rPr>
            <w:rFonts w:asciiTheme="minorHAnsi" w:eastAsiaTheme="minorEastAsia" w:hAnsiTheme="minorHAnsi" w:cstheme="minorBidi"/>
            <w:smallCaps w:val="0"/>
            <w:noProof/>
            <w:sz w:val="24"/>
            <w:szCs w:val="24"/>
            <w:lang w:eastAsia="zh-CN"/>
          </w:rPr>
          <w:tab/>
        </w:r>
        <w:r w:rsidR="00C44AFD" w:rsidRPr="00DF1D64">
          <w:rPr>
            <w:rStyle w:val="Hyperlink"/>
            <w:noProof/>
            <w:lang w:val="en-AU"/>
          </w:rPr>
          <w:t>Data Sharing</w:t>
        </w:r>
        <w:r w:rsidR="00C44AFD">
          <w:rPr>
            <w:noProof/>
            <w:webHidden/>
          </w:rPr>
          <w:tab/>
        </w:r>
        <w:r w:rsidR="00C44AFD">
          <w:rPr>
            <w:noProof/>
            <w:webHidden/>
          </w:rPr>
          <w:fldChar w:fldCharType="begin"/>
        </w:r>
        <w:r w:rsidR="00C44AFD">
          <w:rPr>
            <w:noProof/>
            <w:webHidden/>
          </w:rPr>
          <w:instrText xml:space="preserve"> PAGEREF _Toc530491246 \h </w:instrText>
        </w:r>
        <w:r w:rsidR="00C44AFD">
          <w:rPr>
            <w:noProof/>
            <w:webHidden/>
          </w:rPr>
        </w:r>
        <w:r w:rsidR="00C44AFD">
          <w:rPr>
            <w:noProof/>
            <w:webHidden/>
          </w:rPr>
          <w:fldChar w:fldCharType="separate"/>
        </w:r>
        <w:r>
          <w:rPr>
            <w:noProof/>
            <w:webHidden/>
          </w:rPr>
          <w:t>24</w:t>
        </w:r>
        <w:r w:rsidR="00C44AFD">
          <w:rPr>
            <w:noProof/>
            <w:webHidden/>
          </w:rPr>
          <w:fldChar w:fldCharType="end"/>
        </w:r>
      </w:hyperlink>
    </w:p>
    <w:p w14:paraId="41187192" w14:textId="4F4054AF" w:rsidR="00C44AFD" w:rsidRDefault="00C57C4D">
      <w:pPr>
        <w:pStyle w:val="TOC1"/>
        <w:tabs>
          <w:tab w:val="left" w:pos="720"/>
          <w:tab w:val="right" w:leader="dot" w:pos="9060"/>
        </w:tabs>
        <w:rPr>
          <w:rFonts w:asciiTheme="minorHAnsi" w:eastAsiaTheme="minorEastAsia" w:hAnsiTheme="minorHAnsi" w:cstheme="minorBidi"/>
          <w:b w:val="0"/>
          <w:bCs w:val="0"/>
          <w:caps w:val="0"/>
          <w:noProof/>
          <w:sz w:val="24"/>
          <w:szCs w:val="24"/>
          <w:lang w:eastAsia="zh-CN"/>
        </w:rPr>
      </w:pPr>
      <w:hyperlink w:anchor="_Toc530491247" w:history="1">
        <w:r w:rsidR="00C44AFD" w:rsidRPr="00DF1D64">
          <w:rPr>
            <w:rStyle w:val="Hyperlink"/>
            <w:noProof/>
            <w:lang w:val="en-AU"/>
          </w:rPr>
          <w:t>13.</w:t>
        </w:r>
        <w:r w:rsidR="00C44AFD">
          <w:rPr>
            <w:rFonts w:asciiTheme="minorHAnsi" w:eastAsiaTheme="minorEastAsia" w:hAnsiTheme="minorHAnsi" w:cstheme="minorBidi"/>
            <w:b w:val="0"/>
            <w:bCs w:val="0"/>
            <w:caps w:val="0"/>
            <w:noProof/>
            <w:sz w:val="24"/>
            <w:szCs w:val="24"/>
            <w:lang w:eastAsia="zh-CN"/>
          </w:rPr>
          <w:tab/>
        </w:r>
        <w:r w:rsidR="00C44AFD" w:rsidRPr="00DF1D64">
          <w:rPr>
            <w:rStyle w:val="Hyperlink"/>
            <w:noProof/>
            <w:lang w:val="en-AU"/>
          </w:rPr>
          <w:t>References</w:t>
        </w:r>
        <w:r w:rsidR="00C44AFD">
          <w:rPr>
            <w:noProof/>
            <w:webHidden/>
          </w:rPr>
          <w:tab/>
        </w:r>
        <w:r w:rsidR="00C44AFD">
          <w:rPr>
            <w:noProof/>
            <w:webHidden/>
          </w:rPr>
          <w:fldChar w:fldCharType="begin"/>
        </w:r>
        <w:r w:rsidR="00C44AFD">
          <w:rPr>
            <w:noProof/>
            <w:webHidden/>
          </w:rPr>
          <w:instrText xml:space="preserve"> PAGEREF _Toc530491247 \h </w:instrText>
        </w:r>
        <w:r w:rsidR="00C44AFD">
          <w:rPr>
            <w:noProof/>
            <w:webHidden/>
          </w:rPr>
        </w:r>
        <w:r w:rsidR="00C44AFD">
          <w:rPr>
            <w:noProof/>
            <w:webHidden/>
          </w:rPr>
          <w:fldChar w:fldCharType="separate"/>
        </w:r>
        <w:r>
          <w:rPr>
            <w:noProof/>
            <w:webHidden/>
          </w:rPr>
          <w:t>25</w:t>
        </w:r>
        <w:r w:rsidR="00C44AFD">
          <w:rPr>
            <w:noProof/>
            <w:webHidden/>
          </w:rPr>
          <w:fldChar w:fldCharType="end"/>
        </w:r>
      </w:hyperlink>
    </w:p>
    <w:p w14:paraId="61C9C960" w14:textId="26E0639D" w:rsidR="00C44AFD" w:rsidRDefault="00C57C4D">
      <w:pPr>
        <w:pStyle w:val="TOC1"/>
        <w:tabs>
          <w:tab w:val="left" w:pos="720"/>
          <w:tab w:val="right" w:leader="dot" w:pos="9060"/>
        </w:tabs>
        <w:rPr>
          <w:rFonts w:asciiTheme="minorHAnsi" w:eastAsiaTheme="minorEastAsia" w:hAnsiTheme="minorHAnsi" w:cstheme="minorBidi"/>
          <w:b w:val="0"/>
          <w:bCs w:val="0"/>
          <w:caps w:val="0"/>
          <w:noProof/>
          <w:sz w:val="24"/>
          <w:szCs w:val="24"/>
          <w:lang w:eastAsia="zh-CN"/>
        </w:rPr>
      </w:pPr>
      <w:hyperlink w:anchor="_Toc530491248" w:history="1">
        <w:r w:rsidR="00C44AFD" w:rsidRPr="00DF1D64">
          <w:rPr>
            <w:rStyle w:val="Hyperlink"/>
            <w:noProof/>
            <w:lang w:val="en-AU"/>
          </w:rPr>
          <w:t>14.</w:t>
        </w:r>
        <w:r w:rsidR="00C44AFD">
          <w:rPr>
            <w:rFonts w:asciiTheme="minorHAnsi" w:eastAsiaTheme="minorEastAsia" w:hAnsiTheme="minorHAnsi" w:cstheme="minorBidi"/>
            <w:b w:val="0"/>
            <w:bCs w:val="0"/>
            <w:caps w:val="0"/>
            <w:noProof/>
            <w:sz w:val="24"/>
            <w:szCs w:val="24"/>
            <w:lang w:eastAsia="zh-CN"/>
          </w:rPr>
          <w:tab/>
        </w:r>
        <w:r w:rsidR="00C44AFD" w:rsidRPr="00DF1D64">
          <w:rPr>
            <w:rStyle w:val="Hyperlink"/>
            <w:noProof/>
            <w:lang w:val="en-AU"/>
          </w:rPr>
          <w:t>Appendix 1 – Terms of Reference</w:t>
        </w:r>
        <w:r w:rsidR="00C44AFD">
          <w:rPr>
            <w:noProof/>
            <w:webHidden/>
          </w:rPr>
          <w:tab/>
        </w:r>
        <w:r w:rsidR="00C44AFD">
          <w:rPr>
            <w:noProof/>
            <w:webHidden/>
          </w:rPr>
          <w:fldChar w:fldCharType="begin"/>
        </w:r>
        <w:r w:rsidR="00C44AFD">
          <w:rPr>
            <w:noProof/>
            <w:webHidden/>
          </w:rPr>
          <w:instrText xml:space="preserve"> PAGEREF _Toc530491248 \h </w:instrText>
        </w:r>
        <w:r w:rsidR="00C44AFD">
          <w:rPr>
            <w:noProof/>
            <w:webHidden/>
          </w:rPr>
        </w:r>
        <w:r w:rsidR="00C44AFD">
          <w:rPr>
            <w:noProof/>
            <w:webHidden/>
          </w:rPr>
          <w:fldChar w:fldCharType="separate"/>
        </w:r>
        <w:r>
          <w:rPr>
            <w:noProof/>
            <w:webHidden/>
          </w:rPr>
          <w:t>27</w:t>
        </w:r>
        <w:r w:rsidR="00C44AFD">
          <w:rPr>
            <w:noProof/>
            <w:webHidden/>
          </w:rPr>
          <w:fldChar w:fldCharType="end"/>
        </w:r>
      </w:hyperlink>
    </w:p>
    <w:p w14:paraId="153F51D4" w14:textId="69B080A2" w:rsidR="00C44AFD" w:rsidRDefault="00C57C4D">
      <w:pPr>
        <w:pStyle w:val="TOC2"/>
        <w:tabs>
          <w:tab w:val="left" w:pos="960"/>
          <w:tab w:val="right" w:leader="dot" w:pos="9060"/>
        </w:tabs>
        <w:rPr>
          <w:rFonts w:asciiTheme="minorHAnsi" w:eastAsiaTheme="minorEastAsia" w:hAnsiTheme="minorHAnsi" w:cstheme="minorBidi"/>
          <w:smallCaps w:val="0"/>
          <w:noProof/>
          <w:sz w:val="24"/>
          <w:szCs w:val="24"/>
          <w:lang w:eastAsia="zh-CN"/>
        </w:rPr>
      </w:pPr>
      <w:hyperlink w:anchor="_Toc530491249" w:history="1">
        <w:r w:rsidR="00C44AFD" w:rsidRPr="00DF1D64">
          <w:rPr>
            <w:rStyle w:val="Hyperlink"/>
            <w:noProof/>
            <w:lang w:val="en-AU"/>
          </w:rPr>
          <w:t>14.1</w:t>
        </w:r>
        <w:r w:rsidR="00C44AFD">
          <w:rPr>
            <w:rFonts w:asciiTheme="minorHAnsi" w:eastAsiaTheme="minorEastAsia" w:hAnsiTheme="minorHAnsi" w:cstheme="minorBidi"/>
            <w:smallCaps w:val="0"/>
            <w:noProof/>
            <w:sz w:val="24"/>
            <w:szCs w:val="24"/>
            <w:lang w:eastAsia="zh-CN"/>
          </w:rPr>
          <w:tab/>
        </w:r>
        <w:r w:rsidR="00C44AFD" w:rsidRPr="00DF1D64">
          <w:rPr>
            <w:rStyle w:val="Hyperlink"/>
            <w:noProof/>
            <w:lang w:val="en-AU"/>
          </w:rPr>
          <w:t>Steering Group Committee</w:t>
        </w:r>
        <w:r w:rsidR="00C44AFD">
          <w:rPr>
            <w:noProof/>
            <w:webHidden/>
          </w:rPr>
          <w:tab/>
        </w:r>
        <w:r w:rsidR="00C44AFD">
          <w:rPr>
            <w:noProof/>
            <w:webHidden/>
          </w:rPr>
          <w:fldChar w:fldCharType="begin"/>
        </w:r>
        <w:r w:rsidR="00C44AFD">
          <w:rPr>
            <w:noProof/>
            <w:webHidden/>
          </w:rPr>
          <w:instrText xml:space="preserve"> PAGEREF _Toc530491249 \h </w:instrText>
        </w:r>
        <w:r w:rsidR="00C44AFD">
          <w:rPr>
            <w:noProof/>
            <w:webHidden/>
          </w:rPr>
        </w:r>
        <w:r w:rsidR="00C44AFD">
          <w:rPr>
            <w:noProof/>
            <w:webHidden/>
          </w:rPr>
          <w:fldChar w:fldCharType="separate"/>
        </w:r>
        <w:r>
          <w:rPr>
            <w:noProof/>
            <w:webHidden/>
          </w:rPr>
          <w:t>27</w:t>
        </w:r>
        <w:r w:rsidR="00C44AFD">
          <w:rPr>
            <w:noProof/>
            <w:webHidden/>
          </w:rPr>
          <w:fldChar w:fldCharType="end"/>
        </w:r>
      </w:hyperlink>
    </w:p>
    <w:p w14:paraId="3932DF59" w14:textId="4541AEEB" w:rsidR="00C44AFD" w:rsidRDefault="00C57C4D">
      <w:pPr>
        <w:pStyle w:val="TOC2"/>
        <w:tabs>
          <w:tab w:val="left" w:pos="960"/>
          <w:tab w:val="right" w:leader="dot" w:pos="9060"/>
        </w:tabs>
        <w:rPr>
          <w:rFonts w:asciiTheme="minorHAnsi" w:eastAsiaTheme="minorEastAsia" w:hAnsiTheme="minorHAnsi" w:cstheme="minorBidi"/>
          <w:smallCaps w:val="0"/>
          <w:noProof/>
          <w:sz w:val="24"/>
          <w:szCs w:val="24"/>
          <w:lang w:eastAsia="zh-CN"/>
        </w:rPr>
      </w:pPr>
      <w:hyperlink w:anchor="_Toc530491250" w:history="1">
        <w:r w:rsidR="00C44AFD" w:rsidRPr="00DF1D64">
          <w:rPr>
            <w:rStyle w:val="Hyperlink"/>
            <w:noProof/>
            <w:lang w:val="en-AU"/>
          </w:rPr>
          <w:t>14.2</w:t>
        </w:r>
        <w:r w:rsidR="00C44AFD">
          <w:rPr>
            <w:rFonts w:asciiTheme="minorHAnsi" w:eastAsiaTheme="minorEastAsia" w:hAnsiTheme="minorHAnsi" w:cstheme="minorBidi"/>
            <w:smallCaps w:val="0"/>
            <w:noProof/>
            <w:sz w:val="24"/>
            <w:szCs w:val="24"/>
            <w:lang w:eastAsia="zh-CN"/>
          </w:rPr>
          <w:tab/>
        </w:r>
        <w:r w:rsidR="00C44AFD" w:rsidRPr="00DF1D64">
          <w:rPr>
            <w:rStyle w:val="Hyperlink"/>
            <w:noProof/>
            <w:lang w:val="en-AU"/>
          </w:rPr>
          <w:t>Study Management Committee</w:t>
        </w:r>
        <w:r w:rsidR="00C44AFD">
          <w:rPr>
            <w:noProof/>
            <w:webHidden/>
          </w:rPr>
          <w:tab/>
        </w:r>
        <w:r w:rsidR="00C44AFD">
          <w:rPr>
            <w:noProof/>
            <w:webHidden/>
          </w:rPr>
          <w:fldChar w:fldCharType="begin"/>
        </w:r>
        <w:r w:rsidR="00C44AFD">
          <w:rPr>
            <w:noProof/>
            <w:webHidden/>
          </w:rPr>
          <w:instrText xml:space="preserve"> PAGEREF _Toc530491250 \h </w:instrText>
        </w:r>
        <w:r w:rsidR="00C44AFD">
          <w:rPr>
            <w:noProof/>
            <w:webHidden/>
          </w:rPr>
        </w:r>
        <w:r w:rsidR="00C44AFD">
          <w:rPr>
            <w:noProof/>
            <w:webHidden/>
          </w:rPr>
          <w:fldChar w:fldCharType="separate"/>
        </w:r>
        <w:r>
          <w:rPr>
            <w:noProof/>
            <w:webHidden/>
          </w:rPr>
          <w:t>27</w:t>
        </w:r>
        <w:r w:rsidR="00C44AFD">
          <w:rPr>
            <w:noProof/>
            <w:webHidden/>
          </w:rPr>
          <w:fldChar w:fldCharType="end"/>
        </w:r>
      </w:hyperlink>
    </w:p>
    <w:p w14:paraId="6FAF2F0C" w14:textId="50CA9540" w:rsidR="00C44AFD" w:rsidRDefault="00C57C4D">
      <w:pPr>
        <w:pStyle w:val="TOC1"/>
        <w:tabs>
          <w:tab w:val="left" w:pos="720"/>
          <w:tab w:val="right" w:leader="dot" w:pos="9060"/>
        </w:tabs>
        <w:rPr>
          <w:rFonts w:asciiTheme="minorHAnsi" w:eastAsiaTheme="minorEastAsia" w:hAnsiTheme="minorHAnsi" w:cstheme="minorBidi"/>
          <w:b w:val="0"/>
          <w:bCs w:val="0"/>
          <w:caps w:val="0"/>
          <w:noProof/>
          <w:sz w:val="24"/>
          <w:szCs w:val="24"/>
          <w:lang w:eastAsia="zh-CN"/>
        </w:rPr>
      </w:pPr>
      <w:hyperlink w:anchor="_Toc530491251" w:history="1">
        <w:r w:rsidR="00C44AFD" w:rsidRPr="00DF1D64">
          <w:rPr>
            <w:rStyle w:val="Hyperlink"/>
            <w:noProof/>
            <w:lang w:val="en-AU"/>
          </w:rPr>
          <w:t>15.</w:t>
        </w:r>
        <w:r w:rsidR="00C44AFD">
          <w:rPr>
            <w:rFonts w:asciiTheme="minorHAnsi" w:eastAsiaTheme="minorEastAsia" w:hAnsiTheme="minorHAnsi" w:cstheme="minorBidi"/>
            <w:b w:val="0"/>
            <w:bCs w:val="0"/>
            <w:caps w:val="0"/>
            <w:noProof/>
            <w:sz w:val="24"/>
            <w:szCs w:val="24"/>
            <w:lang w:eastAsia="zh-CN"/>
          </w:rPr>
          <w:tab/>
        </w:r>
        <w:r w:rsidR="00C44AFD" w:rsidRPr="00DF1D64">
          <w:rPr>
            <w:rStyle w:val="Hyperlink"/>
            <w:noProof/>
            <w:lang w:val="en-AU"/>
          </w:rPr>
          <w:t>Appendix 3 – Proposed Timeline</w:t>
        </w:r>
        <w:r w:rsidR="00C44AFD">
          <w:rPr>
            <w:noProof/>
            <w:webHidden/>
          </w:rPr>
          <w:tab/>
        </w:r>
        <w:r w:rsidR="00C44AFD">
          <w:rPr>
            <w:noProof/>
            <w:webHidden/>
          </w:rPr>
          <w:fldChar w:fldCharType="begin"/>
        </w:r>
        <w:r w:rsidR="00C44AFD">
          <w:rPr>
            <w:noProof/>
            <w:webHidden/>
          </w:rPr>
          <w:instrText xml:space="preserve"> PAGEREF _Toc530491251 \h </w:instrText>
        </w:r>
        <w:r w:rsidR="00C44AFD">
          <w:rPr>
            <w:noProof/>
            <w:webHidden/>
          </w:rPr>
        </w:r>
        <w:r w:rsidR="00C44AFD">
          <w:rPr>
            <w:noProof/>
            <w:webHidden/>
          </w:rPr>
          <w:fldChar w:fldCharType="separate"/>
        </w:r>
        <w:r>
          <w:rPr>
            <w:noProof/>
            <w:webHidden/>
          </w:rPr>
          <w:t>28</w:t>
        </w:r>
        <w:r w:rsidR="00C44AFD">
          <w:rPr>
            <w:noProof/>
            <w:webHidden/>
          </w:rPr>
          <w:fldChar w:fldCharType="end"/>
        </w:r>
      </w:hyperlink>
    </w:p>
    <w:p w14:paraId="2EACD7C5" w14:textId="723E0051" w:rsidR="00C44AFD" w:rsidRDefault="00C57C4D">
      <w:pPr>
        <w:pStyle w:val="TOC2"/>
        <w:tabs>
          <w:tab w:val="left" w:pos="960"/>
          <w:tab w:val="right" w:leader="dot" w:pos="9060"/>
        </w:tabs>
        <w:rPr>
          <w:rFonts w:asciiTheme="minorHAnsi" w:eastAsiaTheme="minorEastAsia" w:hAnsiTheme="minorHAnsi" w:cstheme="minorBidi"/>
          <w:smallCaps w:val="0"/>
          <w:noProof/>
          <w:sz w:val="24"/>
          <w:szCs w:val="24"/>
          <w:lang w:eastAsia="zh-CN"/>
        </w:rPr>
      </w:pPr>
      <w:hyperlink w:anchor="_Toc530491252" w:history="1">
        <w:r w:rsidR="00C44AFD" w:rsidRPr="00DF1D64">
          <w:rPr>
            <w:rStyle w:val="Hyperlink"/>
            <w:noProof/>
            <w:lang w:val="en-AU"/>
          </w:rPr>
          <w:t>15.1</w:t>
        </w:r>
        <w:r w:rsidR="00C44AFD">
          <w:rPr>
            <w:rFonts w:asciiTheme="minorHAnsi" w:eastAsiaTheme="minorEastAsia" w:hAnsiTheme="minorHAnsi" w:cstheme="minorBidi"/>
            <w:smallCaps w:val="0"/>
            <w:noProof/>
            <w:sz w:val="24"/>
            <w:szCs w:val="24"/>
            <w:lang w:eastAsia="zh-CN"/>
          </w:rPr>
          <w:tab/>
        </w:r>
        <w:r w:rsidR="00C44AFD" w:rsidRPr="00DF1D64">
          <w:rPr>
            <w:rStyle w:val="Hyperlink"/>
            <w:noProof/>
            <w:lang w:val="en-AU"/>
          </w:rPr>
          <w:t>Trial Timeline</w:t>
        </w:r>
        <w:r w:rsidR="00C44AFD">
          <w:rPr>
            <w:noProof/>
            <w:webHidden/>
          </w:rPr>
          <w:tab/>
        </w:r>
        <w:r w:rsidR="00C44AFD">
          <w:rPr>
            <w:noProof/>
            <w:webHidden/>
          </w:rPr>
          <w:fldChar w:fldCharType="begin"/>
        </w:r>
        <w:r w:rsidR="00C44AFD">
          <w:rPr>
            <w:noProof/>
            <w:webHidden/>
          </w:rPr>
          <w:instrText xml:space="preserve"> PAGEREF _Toc530491252 \h </w:instrText>
        </w:r>
        <w:r w:rsidR="00C44AFD">
          <w:rPr>
            <w:noProof/>
            <w:webHidden/>
          </w:rPr>
        </w:r>
        <w:r w:rsidR="00C44AFD">
          <w:rPr>
            <w:noProof/>
            <w:webHidden/>
          </w:rPr>
          <w:fldChar w:fldCharType="separate"/>
        </w:r>
        <w:r>
          <w:rPr>
            <w:noProof/>
            <w:webHidden/>
          </w:rPr>
          <w:t>28</w:t>
        </w:r>
        <w:r w:rsidR="00C44AFD">
          <w:rPr>
            <w:noProof/>
            <w:webHidden/>
          </w:rPr>
          <w:fldChar w:fldCharType="end"/>
        </w:r>
      </w:hyperlink>
    </w:p>
    <w:p w14:paraId="37DE7683" w14:textId="24DC439F" w:rsidR="00C44AFD" w:rsidRDefault="00C57C4D">
      <w:pPr>
        <w:pStyle w:val="TOC2"/>
        <w:tabs>
          <w:tab w:val="left" w:pos="960"/>
          <w:tab w:val="right" w:leader="dot" w:pos="9060"/>
        </w:tabs>
        <w:rPr>
          <w:rFonts w:asciiTheme="minorHAnsi" w:eastAsiaTheme="minorEastAsia" w:hAnsiTheme="minorHAnsi" w:cstheme="minorBidi"/>
          <w:smallCaps w:val="0"/>
          <w:noProof/>
          <w:sz w:val="24"/>
          <w:szCs w:val="24"/>
          <w:lang w:eastAsia="zh-CN"/>
        </w:rPr>
      </w:pPr>
      <w:hyperlink w:anchor="_Toc530491253" w:history="1">
        <w:r w:rsidR="00C44AFD" w:rsidRPr="00DF1D64">
          <w:rPr>
            <w:rStyle w:val="Hyperlink"/>
            <w:noProof/>
            <w:lang w:val="en-AU"/>
          </w:rPr>
          <w:t>15.2</w:t>
        </w:r>
        <w:r w:rsidR="00C44AFD">
          <w:rPr>
            <w:rFonts w:asciiTheme="minorHAnsi" w:eastAsiaTheme="minorEastAsia" w:hAnsiTheme="minorHAnsi" w:cstheme="minorBidi"/>
            <w:smallCaps w:val="0"/>
            <w:noProof/>
            <w:sz w:val="24"/>
            <w:szCs w:val="24"/>
            <w:lang w:eastAsia="zh-CN"/>
          </w:rPr>
          <w:tab/>
        </w:r>
        <w:r w:rsidR="00C44AFD" w:rsidRPr="00DF1D64">
          <w:rPr>
            <w:rStyle w:val="Hyperlink"/>
            <w:noProof/>
            <w:lang w:val="en-AU"/>
          </w:rPr>
          <w:t>Key milestones</w:t>
        </w:r>
        <w:r w:rsidR="00C44AFD">
          <w:rPr>
            <w:noProof/>
            <w:webHidden/>
          </w:rPr>
          <w:tab/>
        </w:r>
        <w:r w:rsidR="00C44AFD">
          <w:rPr>
            <w:noProof/>
            <w:webHidden/>
          </w:rPr>
          <w:fldChar w:fldCharType="begin"/>
        </w:r>
        <w:r w:rsidR="00C44AFD">
          <w:rPr>
            <w:noProof/>
            <w:webHidden/>
          </w:rPr>
          <w:instrText xml:space="preserve"> PAGEREF _Toc530491253 \h </w:instrText>
        </w:r>
        <w:r w:rsidR="00C44AFD">
          <w:rPr>
            <w:noProof/>
            <w:webHidden/>
          </w:rPr>
        </w:r>
        <w:r w:rsidR="00C44AFD">
          <w:rPr>
            <w:noProof/>
            <w:webHidden/>
          </w:rPr>
          <w:fldChar w:fldCharType="separate"/>
        </w:r>
        <w:r>
          <w:rPr>
            <w:noProof/>
            <w:webHidden/>
          </w:rPr>
          <w:t>28</w:t>
        </w:r>
        <w:r w:rsidR="00C44AFD">
          <w:rPr>
            <w:noProof/>
            <w:webHidden/>
          </w:rPr>
          <w:fldChar w:fldCharType="end"/>
        </w:r>
      </w:hyperlink>
    </w:p>
    <w:p w14:paraId="6C75402D" w14:textId="6F483645" w:rsidR="00C44AFD" w:rsidRDefault="00C57C4D">
      <w:pPr>
        <w:pStyle w:val="TOC1"/>
        <w:tabs>
          <w:tab w:val="left" w:pos="720"/>
          <w:tab w:val="right" w:leader="dot" w:pos="9060"/>
        </w:tabs>
        <w:rPr>
          <w:rFonts w:asciiTheme="minorHAnsi" w:eastAsiaTheme="minorEastAsia" w:hAnsiTheme="minorHAnsi" w:cstheme="minorBidi"/>
          <w:b w:val="0"/>
          <w:bCs w:val="0"/>
          <w:caps w:val="0"/>
          <w:noProof/>
          <w:sz w:val="24"/>
          <w:szCs w:val="24"/>
          <w:lang w:eastAsia="zh-CN"/>
        </w:rPr>
      </w:pPr>
      <w:hyperlink w:anchor="_Toc530491254" w:history="1">
        <w:r w:rsidR="00C44AFD" w:rsidRPr="00DF1D64">
          <w:rPr>
            <w:rStyle w:val="Hyperlink"/>
            <w:noProof/>
            <w:lang w:val="en-AU"/>
          </w:rPr>
          <w:t>16.</w:t>
        </w:r>
        <w:r w:rsidR="00C44AFD">
          <w:rPr>
            <w:rFonts w:asciiTheme="minorHAnsi" w:eastAsiaTheme="minorEastAsia" w:hAnsiTheme="minorHAnsi" w:cstheme="minorBidi"/>
            <w:b w:val="0"/>
            <w:bCs w:val="0"/>
            <w:caps w:val="0"/>
            <w:noProof/>
            <w:sz w:val="24"/>
            <w:szCs w:val="24"/>
            <w:lang w:eastAsia="zh-CN"/>
          </w:rPr>
          <w:tab/>
        </w:r>
        <w:r w:rsidR="00C44AFD" w:rsidRPr="00DF1D64">
          <w:rPr>
            <w:rStyle w:val="Hyperlink"/>
            <w:noProof/>
            <w:lang w:val="en-AU"/>
          </w:rPr>
          <w:t>Appendix 4 – Summary of Protocol Amendments</w:t>
        </w:r>
        <w:r w:rsidR="00C44AFD">
          <w:rPr>
            <w:noProof/>
            <w:webHidden/>
          </w:rPr>
          <w:tab/>
        </w:r>
        <w:r w:rsidR="00C44AFD">
          <w:rPr>
            <w:noProof/>
            <w:webHidden/>
          </w:rPr>
          <w:fldChar w:fldCharType="begin"/>
        </w:r>
        <w:r w:rsidR="00C44AFD">
          <w:rPr>
            <w:noProof/>
            <w:webHidden/>
          </w:rPr>
          <w:instrText xml:space="preserve"> PAGEREF _Toc530491254 \h </w:instrText>
        </w:r>
        <w:r w:rsidR="00C44AFD">
          <w:rPr>
            <w:noProof/>
            <w:webHidden/>
          </w:rPr>
        </w:r>
        <w:r w:rsidR="00C44AFD">
          <w:rPr>
            <w:noProof/>
            <w:webHidden/>
          </w:rPr>
          <w:fldChar w:fldCharType="separate"/>
        </w:r>
        <w:r>
          <w:rPr>
            <w:noProof/>
            <w:webHidden/>
          </w:rPr>
          <w:t>28</w:t>
        </w:r>
        <w:r w:rsidR="00C44AFD">
          <w:rPr>
            <w:noProof/>
            <w:webHidden/>
          </w:rPr>
          <w:fldChar w:fldCharType="end"/>
        </w:r>
      </w:hyperlink>
    </w:p>
    <w:p w14:paraId="40EDFB72" w14:textId="6AE21E86" w:rsidR="00617D75" w:rsidRPr="00233A8E" w:rsidRDefault="00617D75">
      <w:pPr>
        <w:rPr>
          <w:lang w:val="en-AU"/>
        </w:rPr>
      </w:pPr>
      <w:r w:rsidRPr="00233A8E">
        <w:rPr>
          <w:b/>
          <w:bCs/>
          <w:noProof/>
          <w:lang w:val="en-AU"/>
        </w:rPr>
        <w:fldChar w:fldCharType="end"/>
      </w:r>
    </w:p>
    <w:p w14:paraId="04D415B7" w14:textId="77777777" w:rsidR="00BE6AB0" w:rsidRPr="00233A8E" w:rsidRDefault="00BE6AB0" w:rsidP="00351A3E">
      <w:pPr>
        <w:rPr>
          <w:lang w:val="en-AU"/>
        </w:rPr>
        <w:sectPr w:rsidR="00BE6AB0" w:rsidRPr="00233A8E" w:rsidSect="00E25BEE">
          <w:pgSz w:w="11906" w:h="16838" w:code="9"/>
          <w:pgMar w:top="1440" w:right="1418" w:bottom="1440" w:left="1418" w:header="284" w:footer="720" w:gutter="0"/>
          <w:cols w:space="720"/>
        </w:sectPr>
      </w:pPr>
    </w:p>
    <w:p w14:paraId="5751C407" w14:textId="77777777" w:rsidR="00E07B5C" w:rsidRPr="00233A8E" w:rsidRDefault="00E07B5C" w:rsidP="00AE675F">
      <w:pPr>
        <w:pStyle w:val="Heading1"/>
        <w:rPr>
          <w:lang w:val="en-AU"/>
        </w:rPr>
      </w:pPr>
      <w:bookmarkStart w:id="31" w:name="_Toc265761686"/>
      <w:bookmarkStart w:id="32" w:name="_Toc530491193"/>
      <w:r w:rsidRPr="00233A8E">
        <w:rPr>
          <w:lang w:val="en-AU"/>
        </w:rPr>
        <w:t>Overview</w:t>
      </w:r>
      <w:bookmarkEnd w:id="29"/>
      <w:bookmarkEnd w:id="30"/>
      <w:bookmarkEnd w:id="31"/>
      <w:bookmarkEnd w:id="32"/>
    </w:p>
    <w:p w14:paraId="76DA235F" w14:textId="77777777" w:rsidR="00F2443E" w:rsidRPr="00233A8E" w:rsidRDefault="00F2443E">
      <w:pPr>
        <w:jc w:val="both"/>
        <w:rPr>
          <w:lang w:val="en-AU"/>
        </w:rPr>
      </w:pPr>
    </w:p>
    <w:tbl>
      <w:tblPr>
        <w:tblW w:w="0" w:type="auto"/>
        <w:tblLook w:val="01E0" w:firstRow="1" w:lastRow="1" w:firstColumn="1" w:lastColumn="1" w:noHBand="0" w:noVBand="0"/>
      </w:tblPr>
      <w:tblGrid>
        <w:gridCol w:w="9070"/>
      </w:tblGrid>
      <w:tr w:rsidR="00E46F83" w:rsidRPr="00233A8E" w14:paraId="76AD40D8" w14:textId="77777777" w:rsidTr="006B218B">
        <w:tc>
          <w:tcPr>
            <w:tcW w:w="9070" w:type="dxa"/>
          </w:tcPr>
          <w:p w14:paraId="298BE3C2" w14:textId="6E0EEB43" w:rsidR="00E46F83" w:rsidRPr="00233A8E" w:rsidRDefault="00E46F83" w:rsidP="00180843">
            <w:pPr>
              <w:jc w:val="both"/>
              <w:rPr>
                <w:b/>
                <w:lang w:val="en-AU" w:eastAsia="zh-CN"/>
              </w:rPr>
            </w:pPr>
            <w:r w:rsidRPr="00233A8E">
              <w:rPr>
                <w:rFonts w:cs="Arial"/>
                <w:b/>
                <w:szCs w:val="22"/>
                <w:lang w:val="en-AU"/>
              </w:rPr>
              <w:t>Title of study</w:t>
            </w:r>
            <w:r w:rsidR="00365527" w:rsidRPr="00233A8E">
              <w:rPr>
                <w:lang w:val="en-AU"/>
              </w:rPr>
              <w:t xml:space="preserve">: </w:t>
            </w:r>
            <w:r w:rsidR="00373FA1" w:rsidRPr="00233A8E">
              <w:rPr>
                <w:lang w:val="en-AU"/>
              </w:rPr>
              <w:t xml:space="preserve">SCAMPI – Smoking Cessation App for (Chinese) Male </w:t>
            </w:r>
            <w:r w:rsidR="00476F4A">
              <w:rPr>
                <w:lang w:val="en-AU"/>
              </w:rPr>
              <w:t>s</w:t>
            </w:r>
            <w:r w:rsidR="00373FA1" w:rsidRPr="00233A8E">
              <w:rPr>
                <w:lang w:val="en-AU"/>
              </w:rPr>
              <w:t xml:space="preserve">mokers: </w:t>
            </w:r>
            <w:r w:rsidR="00476F4A">
              <w:rPr>
                <w:lang w:val="en-AU" w:eastAsia="zh-CN"/>
              </w:rPr>
              <w:t>Pilot Intervention</w:t>
            </w:r>
            <w:r w:rsidR="00F9228D">
              <w:rPr>
                <w:lang w:val="en-AU" w:eastAsia="zh-CN"/>
              </w:rPr>
              <w:t xml:space="preserve"> Trial</w:t>
            </w:r>
          </w:p>
        </w:tc>
      </w:tr>
      <w:tr w:rsidR="00E46F83" w:rsidRPr="00233A8E" w14:paraId="57D016BA" w14:textId="77777777" w:rsidTr="006B218B">
        <w:tc>
          <w:tcPr>
            <w:tcW w:w="9070" w:type="dxa"/>
          </w:tcPr>
          <w:p w14:paraId="0E330EEB" w14:textId="77777777" w:rsidR="00701394" w:rsidRPr="00233A8E" w:rsidRDefault="00701394" w:rsidP="002A43C7">
            <w:pPr>
              <w:jc w:val="both"/>
              <w:rPr>
                <w:lang w:val="en-AU"/>
              </w:rPr>
            </w:pPr>
          </w:p>
        </w:tc>
      </w:tr>
      <w:tr w:rsidR="00E46F83" w:rsidRPr="00233A8E" w14:paraId="7FFD3453" w14:textId="77777777" w:rsidTr="006B218B">
        <w:tc>
          <w:tcPr>
            <w:tcW w:w="9070" w:type="dxa"/>
          </w:tcPr>
          <w:p w14:paraId="6504B0BD" w14:textId="77777777" w:rsidR="00E46F83" w:rsidRPr="00233A8E" w:rsidRDefault="00E46F83" w:rsidP="002A43C7">
            <w:pPr>
              <w:jc w:val="both"/>
              <w:rPr>
                <w:b/>
                <w:lang w:val="en-AU"/>
              </w:rPr>
            </w:pPr>
            <w:r w:rsidRPr="00233A8E">
              <w:rPr>
                <w:rFonts w:cs="Arial"/>
                <w:b/>
                <w:szCs w:val="22"/>
                <w:lang w:val="en-AU"/>
              </w:rPr>
              <w:t>Investigators and study centres</w:t>
            </w:r>
          </w:p>
        </w:tc>
      </w:tr>
      <w:tr w:rsidR="00E46F83" w:rsidRPr="00233A8E" w14:paraId="2AAE6A95" w14:textId="77777777" w:rsidTr="006B218B">
        <w:tc>
          <w:tcPr>
            <w:tcW w:w="9070" w:type="dxa"/>
          </w:tcPr>
          <w:p w14:paraId="2BE794F8" w14:textId="19DFB258" w:rsidR="003108B3" w:rsidRPr="00233A8E" w:rsidRDefault="006B2FB4" w:rsidP="00DD3926">
            <w:pPr>
              <w:pStyle w:val="BodyText"/>
              <w:rPr>
                <w:lang w:val="en-AU"/>
              </w:rPr>
            </w:pPr>
            <w:r w:rsidRPr="00233A8E">
              <w:rPr>
                <w:lang w:val="en-AU"/>
              </w:rPr>
              <w:t>This study has been designed</w:t>
            </w:r>
            <w:r w:rsidR="00180843" w:rsidRPr="00233A8E">
              <w:rPr>
                <w:lang w:val="en-AU"/>
              </w:rPr>
              <w:t xml:space="preserve"> by independent investigators at the</w:t>
            </w:r>
            <w:r w:rsidR="003108B3" w:rsidRPr="00233A8E">
              <w:rPr>
                <w:lang w:val="en-AU"/>
              </w:rPr>
              <w:t xml:space="preserve"> </w:t>
            </w:r>
            <w:r w:rsidR="00180843" w:rsidRPr="00233A8E">
              <w:rPr>
                <w:lang w:val="en-AU"/>
              </w:rPr>
              <w:t xml:space="preserve">National Institute for Health Innovation (NIHI), School of Population Health, </w:t>
            </w:r>
            <w:proofErr w:type="gramStart"/>
            <w:r w:rsidR="00180843" w:rsidRPr="00233A8E">
              <w:rPr>
                <w:lang w:val="en-AU"/>
              </w:rPr>
              <w:t>University</w:t>
            </w:r>
            <w:proofErr w:type="gramEnd"/>
            <w:r w:rsidR="00180843" w:rsidRPr="00233A8E">
              <w:rPr>
                <w:lang w:val="en-AU"/>
              </w:rPr>
              <w:t xml:space="preserve"> of Auckland</w:t>
            </w:r>
            <w:r w:rsidRPr="00233A8E">
              <w:rPr>
                <w:lang w:val="en-AU"/>
              </w:rPr>
              <w:t xml:space="preserve">. </w:t>
            </w:r>
            <w:r w:rsidR="00180843" w:rsidRPr="00233A8E">
              <w:rPr>
                <w:lang w:val="en-AU"/>
              </w:rPr>
              <w:t>The overall design and conduct of this trial is the responsibility of the principal investigator and members of the Steering Committee and Study Management Committee. Publication of data from this trial will be the responsibility of members of the Steering Committee. The study will be co-ordinated from NIHI.</w:t>
            </w:r>
          </w:p>
          <w:p w14:paraId="7091F69A" w14:textId="513CFDF6" w:rsidR="00451841" w:rsidRPr="00233A8E" w:rsidRDefault="00451841" w:rsidP="00350C38">
            <w:pPr>
              <w:pStyle w:val="BodyText"/>
              <w:spacing w:after="0"/>
              <w:rPr>
                <w:lang w:val="en-AU"/>
              </w:rPr>
            </w:pPr>
          </w:p>
        </w:tc>
      </w:tr>
      <w:tr w:rsidR="00E46F83" w:rsidRPr="00233A8E" w14:paraId="09AA337F" w14:textId="77777777" w:rsidTr="006B218B">
        <w:tc>
          <w:tcPr>
            <w:tcW w:w="9070" w:type="dxa"/>
          </w:tcPr>
          <w:p w14:paraId="003B9AB1" w14:textId="112FD57C" w:rsidR="00E46F83" w:rsidRPr="00233A8E" w:rsidRDefault="00E46F83" w:rsidP="00DD3926">
            <w:pPr>
              <w:spacing w:after="120"/>
              <w:jc w:val="both"/>
              <w:rPr>
                <w:lang w:val="en-AU"/>
              </w:rPr>
            </w:pPr>
            <w:r w:rsidRPr="00233A8E">
              <w:rPr>
                <w:rFonts w:cs="Arial"/>
                <w:b/>
                <w:szCs w:val="22"/>
                <w:lang w:val="en-AU"/>
              </w:rPr>
              <w:t>Study period</w:t>
            </w:r>
            <w:r w:rsidR="005A5C93" w:rsidRPr="00233A8E">
              <w:rPr>
                <w:rFonts w:cs="Arial"/>
                <w:b/>
                <w:szCs w:val="22"/>
                <w:lang w:val="en-AU"/>
              </w:rPr>
              <w:t xml:space="preserve">: </w:t>
            </w:r>
            <w:r w:rsidR="002B2A21" w:rsidRPr="00233A8E">
              <w:rPr>
                <w:lang w:val="en-AU"/>
              </w:rPr>
              <w:t>July</w:t>
            </w:r>
            <w:r w:rsidR="00F860D3" w:rsidRPr="00233A8E">
              <w:rPr>
                <w:lang w:val="en-AU"/>
              </w:rPr>
              <w:t xml:space="preserve"> </w:t>
            </w:r>
            <w:r w:rsidR="00180843" w:rsidRPr="00233A8E">
              <w:rPr>
                <w:lang w:val="en-AU"/>
              </w:rPr>
              <w:t>201</w:t>
            </w:r>
            <w:r w:rsidR="00F9228D">
              <w:rPr>
                <w:lang w:val="en-AU"/>
              </w:rPr>
              <w:t>8</w:t>
            </w:r>
            <w:r w:rsidR="00180843" w:rsidRPr="00233A8E">
              <w:rPr>
                <w:lang w:val="en-AU"/>
              </w:rPr>
              <w:t xml:space="preserve"> –</w:t>
            </w:r>
            <w:r w:rsidR="006B2FB4" w:rsidRPr="00233A8E">
              <w:rPr>
                <w:lang w:val="en-AU"/>
              </w:rPr>
              <w:t xml:space="preserve"> </w:t>
            </w:r>
            <w:r w:rsidR="00F729FA">
              <w:rPr>
                <w:lang w:val="en-AU"/>
              </w:rPr>
              <w:t>August</w:t>
            </w:r>
            <w:r w:rsidR="006B2FB4" w:rsidRPr="00233A8E">
              <w:rPr>
                <w:lang w:val="en-AU"/>
              </w:rPr>
              <w:t xml:space="preserve"> 2019</w:t>
            </w:r>
          </w:p>
        </w:tc>
      </w:tr>
      <w:tr w:rsidR="00E46F83" w:rsidRPr="00233A8E" w14:paraId="37945E88" w14:textId="77777777" w:rsidTr="006B218B">
        <w:tc>
          <w:tcPr>
            <w:tcW w:w="9070" w:type="dxa"/>
          </w:tcPr>
          <w:p w14:paraId="7990803B" w14:textId="5DE713B2" w:rsidR="00E556DA" w:rsidRPr="00233A8E" w:rsidRDefault="00E556DA" w:rsidP="00350C38">
            <w:pPr>
              <w:pStyle w:val="BodyText"/>
              <w:spacing w:after="0"/>
              <w:rPr>
                <w:lang w:val="en-AU"/>
              </w:rPr>
            </w:pPr>
          </w:p>
        </w:tc>
      </w:tr>
      <w:tr w:rsidR="00E46F83" w:rsidRPr="00233A8E" w14:paraId="115D8FDC" w14:textId="77777777" w:rsidTr="006B218B">
        <w:tc>
          <w:tcPr>
            <w:tcW w:w="9070" w:type="dxa"/>
          </w:tcPr>
          <w:p w14:paraId="2CD951D3" w14:textId="12AC1B17" w:rsidR="006B218B" w:rsidRPr="00233A8E" w:rsidRDefault="00E46F83" w:rsidP="00DD3926">
            <w:pPr>
              <w:spacing w:after="120"/>
              <w:rPr>
                <w:color w:val="000000"/>
                <w:szCs w:val="22"/>
                <w:lang w:val="en-AU"/>
              </w:rPr>
            </w:pPr>
            <w:r w:rsidRPr="00233A8E">
              <w:rPr>
                <w:rFonts w:cs="Arial"/>
                <w:b/>
                <w:szCs w:val="22"/>
                <w:lang w:val="en-AU"/>
              </w:rPr>
              <w:t>Objectives</w:t>
            </w:r>
            <w:r w:rsidR="00365527" w:rsidRPr="00233A8E">
              <w:rPr>
                <w:rFonts w:cs="Arial"/>
                <w:b/>
                <w:szCs w:val="22"/>
                <w:lang w:val="en-AU"/>
              </w:rPr>
              <w:t xml:space="preserve">: </w:t>
            </w:r>
            <w:r w:rsidR="006B218B" w:rsidRPr="00233A8E">
              <w:rPr>
                <w:color w:val="000000"/>
                <w:szCs w:val="22"/>
                <w:lang w:val="en-AU"/>
              </w:rPr>
              <w:t xml:space="preserve">To evaluate </w:t>
            </w:r>
            <w:r w:rsidR="00476F4A">
              <w:rPr>
                <w:color w:val="000000"/>
                <w:szCs w:val="22"/>
                <w:lang w:val="en-AU"/>
              </w:rPr>
              <w:t xml:space="preserve">preliminary </w:t>
            </w:r>
            <w:r w:rsidR="006B218B" w:rsidRPr="00233A8E">
              <w:rPr>
                <w:color w:val="000000"/>
                <w:szCs w:val="22"/>
                <w:lang w:val="en-AU"/>
              </w:rPr>
              <w:t xml:space="preserve">effectiveness of a </w:t>
            </w:r>
            <w:r w:rsidR="00476F4A">
              <w:rPr>
                <w:color w:val="000000"/>
                <w:szCs w:val="22"/>
                <w:lang w:val="en-AU"/>
              </w:rPr>
              <w:t>smartphone app-based smoking cessation</w:t>
            </w:r>
            <w:r w:rsidR="006B218B" w:rsidRPr="00233A8E">
              <w:rPr>
                <w:color w:val="000000"/>
                <w:szCs w:val="22"/>
                <w:lang w:val="en-AU"/>
              </w:rPr>
              <w:t xml:space="preserve"> intervention </w:t>
            </w:r>
            <w:r w:rsidR="00506936" w:rsidRPr="00233A8E">
              <w:rPr>
                <w:color w:val="000000"/>
                <w:szCs w:val="22"/>
                <w:lang w:val="en-AU"/>
              </w:rPr>
              <w:t>(</w:t>
            </w:r>
            <w:r w:rsidR="00476F4A">
              <w:rPr>
                <w:color w:val="000000"/>
                <w:szCs w:val="22"/>
                <w:lang w:val="en-AU"/>
              </w:rPr>
              <w:t>“SCAMPI”</w:t>
            </w:r>
            <w:r w:rsidR="00506936" w:rsidRPr="00233A8E">
              <w:rPr>
                <w:color w:val="000000"/>
                <w:szCs w:val="22"/>
                <w:lang w:val="en-AU"/>
              </w:rPr>
              <w:t xml:space="preserve">) </w:t>
            </w:r>
            <w:r w:rsidR="00906491">
              <w:rPr>
                <w:color w:val="000000"/>
                <w:szCs w:val="22"/>
                <w:lang w:val="en-AU"/>
              </w:rPr>
              <w:t>designed to</w:t>
            </w:r>
            <w:r w:rsidR="006B218B" w:rsidRPr="00233A8E">
              <w:rPr>
                <w:color w:val="000000"/>
                <w:szCs w:val="22"/>
                <w:lang w:val="en-AU"/>
              </w:rPr>
              <w:t xml:space="preserve"> </w:t>
            </w:r>
            <w:r w:rsidR="00AA3425" w:rsidRPr="00233A8E">
              <w:rPr>
                <w:color w:val="000000"/>
                <w:szCs w:val="22"/>
                <w:lang w:val="en-AU"/>
              </w:rPr>
              <w:t xml:space="preserve">help Chinese male smokers </w:t>
            </w:r>
            <w:r w:rsidR="00BD752C">
              <w:rPr>
                <w:color w:val="000000"/>
                <w:szCs w:val="22"/>
                <w:lang w:val="en-AU"/>
              </w:rPr>
              <w:t xml:space="preserve">in China </w:t>
            </w:r>
            <w:r w:rsidR="00AA3425" w:rsidRPr="00233A8E">
              <w:rPr>
                <w:color w:val="000000"/>
                <w:szCs w:val="22"/>
                <w:lang w:val="en-AU"/>
              </w:rPr>
              <w:t xml:space="preserve">to quit smoking. </w:t>
            </w:r>
            <w:r w:rsidR="00476F4A">
              <w:rPr>
                <w:color w:val="000000"/>
                <w:szCs w:val="22"/>
                <w:lang w:val="en-AU"/>
              </w:rPr>
              <w:t xml:space="preserve">To evaluate the compliance, acceptability and </w:t>
            </w:r>
            <w:r w:rsidR="000C789C">
              <w:rPr>
                <w:color w:val="000000"/>
                <w:szCs w:val="22"/>
                <w:lang w:val="en-AU"/>
              </w:rPr>
              <w:t>satisfaction</w:t>
            </w:r>
            <w:r w:rsidR="00476F4A">
              <w:rPr>
                <w:color w:val="000000"/>
                <w:szCs w:val="22"/>
                <w:lang w:val="en-AU"/>
              </w:rPr>
              <w:t xml:space="preserve"> of SCAMPI. </w:t>
            </w:r>
          </w:p>
          <w:p w14:paraId="100E5849" w14:textId="04EF28AB" w:rsidR="00E46F83" w:rsidRPr="00233A8E" w:rsidRDefault="00E46F83" w:rsidP="006B218B">
            <w:pPr>
              <w:jc w:val="both"/>
              <w:rPr>
                <w:lang w:val="en-AU"/>
              </w:rPr>
            </w:pPr>
          </w:p>
        </w:tc>
      </w:tr>
      <w:tr w:rsidR="00E46F83" w:rsidRPr="00233A8E" w14:paraId="71050ECE" w14:textId="77777777" w:rsidTr="006B218B">
        <w:tc>
          <w:tcPr>
            <w:tcW w:w="9070" w:type="dxa"/>
          </w:tcPr>
          <w:p w14:paraId="6271757E" w14:textId="2563D253" w:rsidR="00AA3425" w:rsidRPr="00233A8E" w:rsidRDefault="00E46F83" w:rsidP="00DD3926">
            <w:pPr>
              <w:spacing w:after="120"/>
              <w:jc w:val="both"/>
              <w:rPr>
                <w:rFonts w:cs="Arial"/>
                <w:szCs w:val="22"/>
                <w:lang w:val="en-AU"/>
              </w:rPr>
            </w:pPr>
            <w:r w:rsidRPr="00233A8E">
              <w:rPr>
                <w:rFonts w:cs="Arial"/>
                <w:b/>
                <w:szCs w:val="22"/>
                <w:lang w:val="en-AU"/>
              </w:rPr>
              <w:t>Study design and methodology</w:t>
            </w:r>
            <w:r w:rsidR="00365527" w:rsidRPr="00233A8E">
              <w:rPr>
                <w:rFonts w:cs="Arial"/>
                <w:b/>
                <w:szCs w:val="22"/>
                <w:lang w:val="en-AU"/>
              </w:rPr>
              <w:t xml:space="preserve">: </w:t>
            </w:r>
            <w:r w:rsidR="00F729FA">
              <w:rPr>
                <w:rFonts w:cs="Arial"/>
                <w:szCs w:val="22"/>
                <w:lang w:val="en-AU"/>
              </w:rPr>
              <w:t xml:space="preserve">A </w:t>
            </w:r>
            <w:r w:rsidR="009001DA" w:rsidRPr="00233A8E">
              <w:rPr>
                <w:rFonts w:cs="Arial"/>
                <w:szCs w:val="22"/>
                <w:lang w:val="en-AU"/>
              </w:rPr>
              <w:t xml:space="preserve">two-arm </w:t>
            </w:r>
            <w:r w:rsidR="00476F4A">
              <w:rPr>
                <w:rFonts w:cs="Arial"/>
                <w:szCs w:val="22"/>
                <w:lang w:val="en-AU"/>
              </w:rPr>
              <w:t xml:space="preserve">pilot </w:t>
            </w:r>
            <w:r w:rsidR="009001DA" w:rsidRPr="00233A8E">
              <w:rPr>
                <w:rFonts w:cs="Arial"/>
                <w:szCs w:val="22"/>
                <w:lang w:val="en-AU"/>
              </w:rPr>
              <w:t xml:space="preserve">randomised controlled trial (RCT) will be conducted to assess the </w:t>
            </w:r>
            <w:r w:rsidR="00476F4A">
              <w:rPr>
                <w:rFonts w:cs="Arial"/>
                <w:szCs w:val="22"/>
                <w:lang w:val="en-AU"/>
              </w:rPr>
              <w:t xml:space="preserve">preliminary </w:t>
            </w:r>
            <w:r w:rsidR="009001DA" w:rsidRPr="00233A8E">
              <w:rPr>
                <w:rFonts w:cs="Arial"/>
                <w:szCs w:val="22"/>
                <w:lang w:val="en-AU"/>
              </w:rPr>
              <w:t xml:space="preserve">effectiveness and </w:t>
            </w:r>
            <w:r w:rsidR="00476F4A">
              <w:rPr>
                <w:rFonts w:cs="Arial"/>
                <w:szCs w:val="22"/>
                <w:lang w:val="en-AU"/>
              </w:rPr>
              <w:t>acceptability</w:t>
            </w:r>
            <w:r w:rsidR="00BD752C">
              <w:rPr>
                <w:rFonts w:cs="Arial"/>
                <w:szCs w:val="22"/>
                <w:lang w:val="en-AU"/>
              </w:rPr>
              <w:t xml:space="preserve"> </w:t>
            </w:r>
            <w:r w:rsidR="00476F4A">
              <w:rPr>
                <w:rFonts w:cs="Arial"/>
                <w:szCs w:val="22"/>
                <w:lang w:val="en-AU"/>
              </w:rPr>
              <w:t>of the</w:t>
            </w:r>
            <w:r w:rsidR="00F729FA">
              <w:rPr>
                <w:rFonts w:cs="Arial"/>
                <w:szCs w:val="22"/>
                <w:lang w:val="en-AU"/>
              </w:rPr>
              <w:t xml:space="preserve"> SCAMPI programme (WeChat Official Account </w:t>
            </w:r>
            <w:r w:rsidR="00403247">
              <w:rPr>
                <w:rFonts w:cs="Arial"/>
                <w:szCs w:val="22"/>
                <w:lang w:val="en-AU"/>
              </w:rPr>
              <w:t xml:space="preserve">“OA” </w:t>
            </w:r>
            <w:r w:rsidR="00F729FA">
              <w:rPr>
                <w:rFonts w:cs="Arial"/>
                <w:szCs w:val="22"/>
                <w:lang w:val="en-AU"/>
              </w:rPr>
              <w:t>and mini-programme</w:t>
            </w:r>
            <w:r w:rsidR="007321B3">
              <w:rPr>
                <w:rFonts w:cs="Arial"/>
                <w:szCs w:val="22"/>
                <w:lang w:val="en-AU"/>
              </w:rPr>
              <w:t>)</w:t>
            </w:r>
            <w:r w:rsidR="009001DA" w:rsidRPr="00233A8E">
              <w:rPr>
                <w:rFonts w:cs="Arial"/>
                <w:szCs w:val="22"/>
                <w:lang w:val="en-AU"/>
              </w:rPr>
              <w:t xml:space="preserve"> as a smoking cessation intervention. </w:t>
            </w:r>
          </w:p>
          <w:p w14:paraId="0690832D" w14:textId="45A1B83B" w:rsidR="00E46F83" w:rsidRPr="00233A8E" w:rsidRDefault="00E46F83" w:rsidP="009001DA">
            <w:pPr>
              <w:spacing w:after="120"/>
              <w:jc w:val="both"/>
              <w:rPr>
                <w:rFonts w:cs="Arial"/>
                <w:lang w:val="en-AU"/>
              </w:rPr>
            </w:pPr>
          </w:p>
        </w:tc>
      </w:tr>
      <w:tr w:rsidR="00E46F83" w:rsidRPr="00233A8E" w14:paraId="0E880EBA" w14:textId="77777777" w:rsidTr="006B218B">
        <w:tc>
          <w:tcPr>
            <w:tcW w:w="9070" w:type="dxa"/>
          </w:tcPr>
          <w:p w14:paraId="655BD1AF" w14:textId="797D9EDA" w:rsidR="00E46F83" w:rsidRPr="00233A8E" w:rsidRDefault="00E46F83" w:rsidP="00CB375D">
            <w:pPr>
              <w:spacing w:after="120"/>
              <w:jc w:val="both"/>
              <w:rPr>
                <w:rFonts w:cs="Arial"/>
                <w:lang w:val="en-AU"/>
              </w:rPr>
            </w:pPr>
            <w:r w:rsidRPr="00233A8E">
              <w:rPr>
                <w:rFonts w:cs="Arial"/>
                <w:b/>
                <w:szCs w:val="22"/>
                <w:lang w:val="en-AU"/>
              </w:rPr>
              <w:t>Study population</w:t>
            </w:r>
            <w:r w:rsidR="004D619F" w:rsidRPr="00233A8E">
              <w:rPr>
                <w:rFonts w:cs="Arial"/>
                <w:b/>
                <w:szCs w:val="22"/>
                <w:lang w:val="en-AU"/>
              </w:rPr>
              <w:t>:</w:t>
            </w:r>
            <w:r w:rsidR="004D619F" w:rsidRPr="00233A8E">
              <w:rPr>
                <w:rFonts w:cs="Arial"/>
                <w:lang w:val="en-AU"/>
              </w:rPr>
              <w:t xml:space="preserve"> </w:t>
            </w:r>
            <w:r w:rsidR="00D7004D">
              <w:rPr>
                <w:rFonts w:cs="Arial"/>
                <w:lang w:val="en-AU"/>
              </w:rPr>
              <w:t xml:space="preserve">The study will use </w:t>
            </w:r>
            <w:r w:rsidR="00906491">
              <w:rPr>
                <w:rFonts w:cs="Arial"/>
                <w:lang w:val="en-AU"/>
              </w:rPr>
              <w:t xml:space="preserve">an </w:t>
            </w:r>
            <w:r w:rsidR="00D7004D">
              <w:rPr>
                <w:rFonts w:cs="Arial"/>
                <w:lang w:val="en-AU"/>
              </w:rPr>
              <w:t xml:space="preserve">open recruitment strategy. The number of study </w:t>
            </w:r>
            <w:r w:rsidR="00906491">
              <w:rPr>
                <w:rFonts w:cs="Arial"/>
                <w:lang w:val="en-AU"/>
              </w:rPr>
              <w:t>participants</w:t>
            </w:r>
            <w:r w:rsidR="00D7004D">
              <w:rPr>
                <w:rFonts w:cs="Arial"/>
                <w:lang w:val="en-AU"/>
              </w:rPr>
              <w:t xml:space="preserve"> will be </w:t>
            </w:r>
            <w:r w:rsidR="00906491">
              <w:rPr>
                <w:rFonts w:cs="Arial"/>
                <w:lang w:val="en-AU"/>
              </w:rPr>
              <w:t>all</w:t>
            </w:r>
            <w:r w:rsidR="00D7004D">
              <w:rPr>
                <w:rFonts w:cs="Arial"/>
                <w:lang w:val="en-AU"/>
              </w:rPr>
              <w:t xml:space="preserve"> eligible participants those are recruited within </w:t>
            </w:r>
            <w:r w:rsidR="00CB375D">
              <w:rPr>
                <w:rFonts w:cs="Arial"/>
                <w:lang w:val="en-AU"/>
              </w:rPr>
              <w:t>4 weeks in China</w:t>
            </w:r>
            <w:r w:rsidR="00D7004D">
              <w:rPr>
                <w:rFonts w:cs="Arial"/>
                <w:lang w:val="en-AU"/>
              </w:rPr>
              <w:t xml:space="preserve">. </w:t>
            </w:r>
          </w:p>
        </w:tc>
      </w:tr>
      <w:tr w:rsidR="00E46F83" w:rsidRPr="00233A8E" w14:paraId="2475E467" w14:textId="77777777" w:rsidTr="006B218B">
        <w:tc>
          <w:tcPr>
            <w:tcW w:w="9070" w:type="dxa"/>
          </w:tcPr>
          <w:p w14:paraId="4E8A2337" w14:textId="77777777" w:rsidR="00E556DA" w:rsidRPr="00233A8E" w:rsidRDefault="00E556DA" w:rsidP="002A43C7">
            <w:pPr>
              <w:jc w:val="both"/>
              <w:rPr>
                <w:lang w:val="en-AU"/>
              </w:rPr>
            </w:pPr>
          </w:p>
        </w:tc>
      </w:tr>
      <w:tr w:rsidR="00E46F83" w:rsidRPr="00233A8E" w14:paraId="2F0F7C90" w14:textId="77777777" w:rsidTr="006B218B">
        <w:tc>
          <w:tcPr>
            <w:tcW w:w="9070" w:type="dxa"/>
          </w:tcPr>
          <w:p w14:paraId="35D1073D" w14:textId="46B3D05B" w:rsidR="00E46F83" w:rsidRPr="00233A8E" w:rsidRDefault="00E46F83" w:rsidP="00DD3926">
            <w:pPr>
              <w:spacing w:after="120"/>
              <w:jc w:val="both"/>
              <w:rPr>
                <w:rFonts w:cs="Arial"/>
                <w:color w:val="000000"/>
                <w:szCs w:val="22"/>
                <w:lang w:val="en-AU" w:eastAsia="zh-CN"/>
              </w:rPr>
            </w:pPr>
            <w:r w:rsidRPr="00233A8E">
              <w:rPr>
                <w:b/>
                <w:szCs w:val="22"/>
                <w:lang w:val="en-AU"/>
              </w:rPr>
              <w:t>Main criteria for inclusion</w:t>
            </w:r>
            <w:r w:rsidR="00451841" w:rsidRPr="00233A8E">
              <w:rPr>
                <w:rFonts w:cs="Arial"/>
                <w:b/>
                <w:color w:val="000000"/>
                <w:szCs w:val="22"/>
                <w:lang w:val="en-AU"/>
              </w:rPr>
              <w:t>:</w:t>
            </w:r>
            <w:r w:rsidR="00451841" w:rsidRPr="00233A8E">
              <w:rPr>
                <w:rFonts w:cs="Arial"/>
                <w:color w:val="000000"/>
                <w:szCs w:val="22"/>
                <w:lang w:val="en-AU"/>
              </w:rPr>
              <w:t xml:space="preserve"> </w:t>
            </w:r>
            <w:r w:rsidR="00F729FA">
              <w:rPr>
                <w:rFonts w:cs="Arial"/>
                <w:color w:val="000000"/>
                <w:szCs w:val="22"/>
                <w:lang w:val="en-AU"/>
              </w:rPr>
              <w:t>S</w:t>
            </w:r>
            <w:r w:rsidR="004874C1" w:rsidRPr="00233A8E">
              <w:rPr>
                <w:rFonts w:cs="Arial"/>
                <w:color w:val="000000"/>
                <w:szCs w:val="22"/>
                <w:lang w:val="en-AU"/>
              </w:rPr>
              <w:t xml:space="preserve">mokers will be eligible for inclusion in the study if they indicate at screening that they are Chinese male aged between 25 to 44 years; </w:t>
            </w:r>
            <w:r w:rsidR="00F729FA">
              <w:rPr>
                <w:rFonts w:cs="Arial"/>
                <w:color w:val="000000"/>
                <w:szCs w:val="22"/>
                <w:lang w:val="en-AU"/>
              </w:rPr>
              <w:t xml:space="preserve">daily or occasional smokers; </w:t>
            </w:r>
            <w:r w:rsidR="004874C1" w:rsidRPr="00233A8E">
              <w:rPr>
                <w:rFonts w:cs="Arial"/>
                <w:color w:val="000000"/>
                <w:szCs w:val="22"/>
                <w:lang w:val="en-AU"/>
              </w:rPr>
              <w:t>able to understand Chinese</w:t>
            </w:r>
            <w:r w:rsidR="00A0501A" w:rsidRPr="00233A8E">
              <w:rPr>
                <w:rFonts w:cs="Arial"/>
                <w:color w:val="000000"/>
                <w:szCs w:val="22"/>
                <w:lang w:val="en-AU"/>
              </w:rPr>
              <w:t>; are not currently receiving any professional assistance for helping themselves to quit smoking;</w:t>
            </w:r>
            <w:r w:rsidR="004874C1" w:rsidRPr="00233A8E">
              <w:rPr>
                <w:rFonts w:cs="Arial"/>
                <w:color w:val="000000"/>
                <w:szCs w:val="22"/>
                <w:lang w:val="en-AU"/>
              </w:rPr>
              <w:t xml:space="preserve"> and are willing to </w:t>
            </w:r>
            <w:r w:rsidR="00A0501A" w:rsidRPr="00233A8E">
              <w:rPr>
                <w:rFonts w:cs="Arial"/>
                <w:color w:val="000000"/>
                <w:szCs w:val="22"/>
                <w:lang w:val="en-AU" w:eastAsia="zh-CN"/>
              </w:rPr>
              <w:t xml:space="preserve">participate in the study and provide follow-up information </w:t>
            </w:r>
            <w:r w:rsidR="00602B41">
              <w:rPr>
                <w:rFonts w:cs="Arial"/>
                <w:color w:val="000000"/>
                <w:szCs w:val="22"/>
                <w:lang w:val="en-AU" w:eastAsia="zh-CN"/>
              </w:rPr>
              <w:t>throughout</w:t>
            </w:r>
            <w:r w:rsidR="00A0501A" w:rsidRPr="00233A8E">
              <w:rPr>
                <w:rFonts w:cs="Arial"/>
                <w:color w:val="000000"/>
                <w:szCs w:val="22"/>
                <w:lang w:val="en-AU" w:eastAsia="zh-CN"/>
              </w:rPr>
              <w:t xml:space="preserve"> the study. </w:t>
            </w:r>
            <w:r w:rsidR="002B2A21" w:rsidRPr="00233A8E">
              <w:rPr>
                <w:rFonts w:cs="Arial"/>
                <w:color w:val="000000"/>
                <w:szCs w:val="22"/>
                <w:lang w:val="en-AU"/>
              </w:rPr>
              <w:t xml:space="preserve"> </w:t>
            </w:r>
          </w:p>
        </w:tc>
      </w:tr>
      <w:tr w:rsidR="00E46F83" w:rsidRPr="00233A8E" w14:paraId="2C06E6F2" w14:textId="77777777" w:rsidTr="006B218B">
        <w:tc>
          <w:tcPr>
            <w:tcW w:w="9070" w:type="dxa"/>
          </w:tcPr>
          <w:p w14:paraId="76837405" w14:textId="6978FE10" w:rsidR="00E556DA" w:rsidRPr="00233A8E" w:rsidRDefault="00E556DA" w:rsidP="00A0501A">
            <w:pPr>
              <w:jc w:val="both"/>
              <w:rPr>
                <w:rFonts w:cs="Arial"/>
                <w:szCs w:val="22"/>
                <w:lang w:val="en-AU"/>
              </w:rPr>
            </w:pPr>
          </w:p>
        </w:tc>
      </w:tr>
      <w:tr w:rsidR="00E46F83" w:rsidRPr="00233A8E" w14:paraId="05324EB5" w14:textId="77777777" w:rsidTr="0023445F">
        <w:trPr>
          <w:trHeight w:val="788"/>
        </w:trPr>
        <w:tc>
          <w:tcPr>
            <w:tcW w:w="9070" w:type="dxa"/>
          </w:tcPr>
          <w:p w14:paraId="1FD68ED5" w14:textId="309DBFAA" w:rsidR="00E46F83" w:rsidRPr="00233A8E" w:rsidRDefault="00E46F83" w:rsidP="0023445F">
            <w:pPr>
              <w:rPr>
                <w:lang w:val="en-AU"/>
              </w:rPr>
            </w:pPr>
            <w:r w:rsidRPr="00233A8E">
              <w:rPr>
                <w:rFonts w:cs="Arial"/>
                <w:b/>
                <w:szCs w:val="22"/>
                <w:lang w:val="en-AU"/>
              </w:rPr>
              <w:t>Exclusion criteria</w:t>
            </w:r>
            <w:r w:rsidR="004D619F" w:rsidRPr="00233A8E">
              <w:rPr>
                <w:rFonts w:cs="Arial"/>
                <w:b/>
                <w:szCs w:val="22"/>
                <w:lang w:val="en-AU"/>
              </w:rPr>
              <w:t>:</w:t>
            </w:r>
            <w:r w:rsidR="00451841" w:rsidRPr="00233A8E">
              <w:rPr>
                <w:rFonts w:cs="Arial"/>
                <w:color w:val="000000"/>
                <w:szCs w:val="22"/>
                <w:lang w:val="en-AU"/>
              </w:rPr>
              <w:t xml:space="preserve"> </w:t>
            </w:r>
            <w:r w:rsidR="0023445F">
              <w:rPr>
                <w:lang w:val="en-AU"/>
              </w:rPr>
              <w:t>People</w:t>
            </w:r>
            <w:r w:rsidR="0023445F" w:rsidRPr="00233A8E">
              <w:rPr>
                <w:lang w:val="en-AU"/>
              </w:rPr>
              <w:t xml:space="preserve"> </w:t>
            </w:r>
            <w:r w:rsidR="0023445F">
              <w:rPr>
                <w:lang w:val="en-AU"/>
              </w:rPr>
              <w:t>will be excluded from the sample if they are under any other types of smoking cessation interventions, refuse to give informed consent, refuse to continuously provide follow-up information, or have any acute or chronic condition that limit their ability to participant in the study</w:t>
            </w:r>
            <w:r w:rsidR="0023445F" w:rsidRPr="00233A8E">
              <w:rPr>
                <w:lang w:val="en-AU"/>
              </w:rPr>
              <w:t>.</w:t>
            </w:r>
            <w:r w:rsidR="0023445F">
              <w:rPr>
                <w:lang w:val="en-AU"/>
              </w:rPr>
              <w:t xml:space="preserve"> </w:t>
            </w:r>
            <w:r w:rsidR="0023445F" w:rsidRPr="00233A8E">
              <w:rPr>
                <w:lang w:val="en-AU"/>
              </w:rPr>
              <w:t xml:space="preserve"> </w:t>
            </w:r>
          </w:p>
        </w:tc>
      </w:tr>
      <w:tr w:rsidR="00E46F83" w:rsidRPr="00233A8E" w14:paraId="6FCC71FB" w14:textId="77777777" w:rsidTr="0023445F">
        <w:trPr>
          <w:trHeight w:val="349"/>
        </w:trPr>
        <w:tc>
          <w:tcPr>
            <w:tcW w:w="9070" w:type="dxa"/>
          </w:tcPr>
          <w:p w14:paraId="4E8F701A" w14:textId="77777777" w:rsidR="0039319A" w:rsidRPr="0023445F" w:rsidRDefault="0039319A" w:rsidP="002A43C7">
            <w:pPr>
              <w:jc w:val="both"/>
            </w:pPr>
          </w:p>
        </w:tc>
      </w:tr>
      <w:tr w:rsidR="00E46F83" w:rsidRPr="00233A8E" w14:paraId="4CD3D79B" w14:textId="77777777" w:rsidTr="006B218B">
        <w:tc>
          <w:tcPr>
            <w:tcW w:w="9070" w:type="dxa"/>
          </w:tcPr>
          <w:p w14:paraId="74D93BB0" w14:textId="77777777" w:rsidR="00E46F83" w:rsidRPr="00233A8E" w:rsidRDefault="00E46F83" w:rsidP="002A43C7">
            <w:pPr>
              <w:jc w:val="both"/>
              <w:rPr>
                <w:b/>
                <w:lang w:val="en-AU"/>
              </w:rPr>
            </w:pPr>
            <w:r w:rsidRPr="00233A8E">
              <w:rPr>
                <w:rFonts w:cs="Arial"/>
                <w:b/>
                <w:szCs w:val="22"/>
                <w:lang w:val="en-AU"/>
              </w:rPr>
              <w:t>Criteria for evaluation</w:t>
            </w:r>
          </w:p>
        </w:tc>
      </w:tr>
      <w:tr w:rsidR="00E46F83" w:rsidRPr="00233A8E" w14:paraId="2F7FCE5E" w14:textId="77777777" w:rsidTr="006B218B">
        <w:tc>
          <w:tcPr>
            <w:tcW w:w="9070" w:type="dxa"/>
          </w:tcPr>
          <w:p w14:paraId="76033B22" w14:textId="77777777" w:rsidR="00E46F83" w:rsidRPr="00233A8E" w:rsidRDefault="00E46F83" w:rsidP="00677111">
            <w:pPr>
              <w:rPr>
                <w:rStyle w:val="Italic"/>
                <w:lang w:val="en-AU"/>
              </w:rPr>
            </w:pPr>
            <w:r w:rsidRPr="00233A8E">
              <w:rPr>
                <w:rStyle w:val="Italic"/>
                <w:lang w:val="en-AU"/>
              </w:rPr>
              <w:t>Primary outcome</w:t>
            </w:r>
          </w:p>
          <w:p w14:paraId="74CF463E" w14:textId="3DFE16F3" w:rsidR="00350C38" w:rsidRDefault="0007653F" w:rsidP="00EF6F8C">
            <w:pPr>
              <w:pStyle w:val="ListParagraph"/>
              <w:numPr>
                <w:ilvl w:val="0"/>
                <w:numId w:val="9"/>
              </w:numPr>
              <w:jc w:val="both"/>
              <w:rPr>
                <w:rFonts w:ascii="Arial" w:hAnsi="Arial" w:cs="Arial"/>
                <w:sz w:val="22"/>
                <w:szCs w:val="22"/>
                <w:lang w:val="en-AU" w:eastAsia="zh-CN"/>
              </w:rPr>
            </w:pPr>
            <w:r>
              <w:rPr>
                <w:rFonts w:ascii="Arial" w:hAnsi="Arial" w:cs="Arial"/>
                <w:sz w:val="22"/>
                <w:szCs w:val="22"/>
                <w:lang w:val="en-AU"/>
              </w:rPr>
              <w:t>30</w:t>
            </w:r>
            <w:r w:rsidR="00EF6F8C">
              <w:rPr>
                <w:rFonts w:ascii="Arial" w:hAnsi="Arial" w:cs="Arial"/>
                <w:sz w:val="22"/>
                <w:szCs w:val="22"/>
                <w:lang w:val="en-AU"/>
              </w:rPr>
              <w:t xml:space="preserve">-day </w:t>
            </w:r>
            <w:r>
              <w:rPr>
                <w:rFonts w:ascii="Arial" w:hAnsi="Arial" w:cs="Arial"/>
                <w:sz w:val="22"/>
                <w:szCs w:val="22"/>
                <w:lang w:val="en-AU"/>
              </w:rPr>
              <w:t>bio-</w:t>
            </w:r>
            <w:r w:rsidR="00EF6F8C">
              <w:rPr>
                <w:rFonts w:ascii="Arial" w:hAnsi="Arial" w:cs="Arial"/>
                <w:sz w:val="22"/>
                <w:szCs w:val="22"/>
                <w:lang w:val="en-AU"/>
              </w:rPr>
              <w:t>verified smoking abstinence at 6-week follow-up (</w:t>
            </w:r>
            <w:r>
              <w:rPr>
                <w:rFonts w:ascii="Arial" w:hAnsi="Arial" w:cs="Arial"/>
                <w:sz w:val="22"/>
                <w:szCs w:val="22"/>
                <w:lang w:val="en-AU"/>
              </w:rPr>
              <w:t xml:space="preserve">self-reported data verified by </w:t>
            </w:r>
            <w:r w:rsidR="00EF6F8C" w:rsidRPr="00403247">
              <w:rPr>
                <w:rFonts w:ascii="Arial" w:hAnsi="Arial" w:cs="Arial"/>
                <w:sz w:val="22"/>
                <w:szCs w:val="22"/>
                <w:lang w:val="en-AU"/>
              </w:rPr>
              <w:t>Nicotine Cotinine Saliva Test</w:t>
            </w:r>
            <w:r w:rsidR="00EF6F8C">
              <w:rPr>
                <w:rFonts w:ascii="Arial" w:hAnsi="Arial" w:cs="Arial"/>
                <w:sz w:val="22"/>
                <w:szCs w:val="22"/>
                <w:lang w:val="en-AU"/>
              </w:rPr>
              <w:t xml:space="preserve">) </w:t>
            </w:r>
          </w:p>
          <w:p w14:paraId="750081C8" w14:textId="55BDFE3D" w:rsidR="00EF6F8C" w:rsidRPr="00EF6F8C" w:rsidRDefault="00EF6F8C" w:rsidP="00EF6F8C">
            <w:pPr>
              <w:pStyle w:val="ListParagraph"/>
              <w:ind w:left="360"/>
              <w:jc w:val="both"/>
              <w:rPr>
                <w:rFonts w:ascii="Arial" w:hAnsi="Arial" w:cs="Arial"/>
                <w:sz w:val="22"/>
                <w:szCs w:val="22"/>
                <w:lang w:val="en-AU" w:eastAsia="zh-CN"/>
              </w:rPr>
            </w:pPr>
          </w:p>
        </w:tc>
      </w:tr>
      <w:tr w:rsidR="00E46F83" w:rsidRPr="00233A8E" w14:paraId="4CA8DE31" w14:textId="77777777" w:rsidTr="006B218B">
        <w:tc>
          <w:tcPr>
            <w:tcW w:w="9070" w:type="dxa"/>
          </w:tcPr>
          <w:p w14:paraId="551CB79A" w14:textId="10E798FF" w:rsidR="00E46F83" w:rsidRPr="00233A8E" w:rsidRDefault="00E46F83" w:rsidP="00677111">
            <w:pPr>
              <w:rPr>
                <w:rStyle w:val="Italic"/>
                <w:lang w:val="en-AU"/>
              </w:rPr>
            </w:pPr>
            <w:r w:rsidRPr="00233A8E">
              <w:rPr>
                <w:rStyle w:val="Italic"/>
                <w:lang w:val="en-AU"/>
              </w:rPr>
              <w:t>Secondary outcomes</w:t>
            </w:r>
          </w:p>
          <w:p w14:paraId="51B91950" w14:textId="4E185A48" w:rsidR="00EA1A6E" w:rsidRPr="00EA1A6E" w:rsidRDefault="00EA1A6E" w:rsidP="00602B41">
            <w:pPr>
              <w:pStyle w:val="ListParagraph"/>
              <w:numPr>
                <w:ilvl w:val="0"/>
                <w:numId w:val="9"/>
              </w:numPr>
              <w:jc w:val="both"/>
              <w:rPr>
                <w:lang w:val="en-AU"/>
              </w:rPr>
            </w:pPr>
            <w:r>
              <w:rPr>
                <w:rFonts w:ascii="Arial" w:eastAsia="Times New Roman" w:hAnsi="Arial" w:cs="Arial"/>
                <w:sz w:val="22"/>
                <w:lang w:val="en-AU" w:eastAsia="en-US"/>
              </w:rPr>
              <w:t>Smoking abstinence</w:t>
            </w:r>
          </w:p>
          <w:p w14:paraId="5E9264D0" w14:textId="1AB6AF67" w:rsidR="00403247" w:rsidRDefault="00403247" w:rsidP="00403247">
            <w:pPr>
              <w:pStyle w:val="ListParagraph"/>
              <w:numPr>
                <w:ilvl w:val="0"/>
                <w:numId w:val="43"/>
              </w:numPr>
              <w:jc w:val="both"/>
              <w:rPr>
                <w:rFonts w:ascii="Arial" w:eastAsia="Times New Roman" w:hAnsi="Arial" w:cs="Arial"/>
                <w:sz w:val="22"/>
                <w:lang w:val="en-AU" w:eastAsia="en-US"/>
              </w:rPr>
            </w:pPr>
            <w:r>
              <w:rPr>
                <w:rFonts w:ascii="Arial" w:eastAsia="Times New Roman" w:hAnsi="Arial" w:cs="Arial"/>
                <w:sz w:val="22"/>
                <w:lang w:val="en-AU" w:eastAsia="en-US"/>
              </w:rPr>
              <w:t xml:space="preserve">Participants’ reduction in cigarette consumption (comparing baseline cigarette consumption </w:t>
            </w:r>
            <w:r w:rsidR="00CB375D">
              <w:rPr>
                <w:rFonts w:ascii="Arial" w:eastAsia="Times New Roman" w:hAnsi="Arial" w:cs="Arial"/>
                <w:sz w:val="22"/>
                <w:lang w:val="en-AU" w:eastAsia="en-US"/>
              </w:rPr>
              <w:t xml:space="preserve">measured in registration </w:t>
            </w:r>
            <w:r>
              <w:rPr>
                <w:rFonts w:ascii="Arial" w:eastAsia="Times New Roman" w:hAnsi="Arial" w:cs="Arial"/>
                <w:sz w:val="22"/>
                <w:lang w:val="en-AU" w:eastAsia="en-US"/>
              </w:rPr>
              <w:t>to self-reported cigarette consumption</w:t>
            </w:r>
            <w:r w:rsidR="00CB375D">
              <w:rPr>
                <w:rFonts w:ascii="Arial" w:eastAsia="Times New Roman" w:hAnsi="Arial" w:cs="Arial"/>
                <w:sz w:val="22"/>
                <w:lang w:val="en-AU" w:eastAsia="en-US"/>
              </w:rPr>
              <w:t xml:space="preserve"> measured in weekly basis through WeChat OA</w:t>
            </w:r>
            <w:r>
              <w:rPr>
                <w:rFonts w:ascii="Arial" w:eastAsia="Times New Roman" w:hAnsi="Arial" w:cs="Arial"/>
                <w:sz w:val="22"/>
                <w:lang w:val="en-AU" w:eastAsia="en-US"/>
              </w:rPr>
              <w:t xml:space="preserve">) </w:t>
            </w:r>
          </w:p>
          <w:p w14:paraId="5ADD5146" w14:textId="0A398AC7" w:rsidR="00403247" w:rsidRDefault="00403247" w:rsidP="00403247">
            <w:pPr>
              <w:pStyle w:val="ListParagraph"/>
              <w:numPr>
                <w:ilvl w:val="0"/>
                <w:numId w:val="43"/>
              </w:numPr>
              <w:jc w:val="both"/>
              <w:rPr>
                <w:rFonts w:ascii="Arial" w:eastAsia="Times New Roman" w:hAnsi="Arial" w:cs="Arial"/>
                <w:sz w:val="22"/>
                <w:lang w:val="en-AU" w:eastAsia="en-US"/>
              </w:rPr>
            </w:pPr>
            <w:r>
              <w:rPr>
                <w:rFonts w:ascii="Arial" w:eastAsia="Times New Roman" w:hAnsi="Arial" w:cs="Arial"/>
                <w:sz w:val="22"/>
                <w:lang w:val="en-AU" w:eastAsia="en-US"/>
              </w:rPr>
              <w:t>Participants’ prolonged smoking abstinence through 6-week study period (self-reported)</w:t>
            </w:r>
          </w:p>
          <w:p w14:paraId="64540087" w14:textId="5DFC8648" w:rsidR="00403247" w:rsidRPr="00403247" w:rsidRDefault="00403247" w:rsidP="00403247">
            <w:pPr>
              <w:pStyle w:val="ListParagraph"/>
              <w:numPr>
                <w:ilvl w:val="0"/>
                <w:numId w:val="43"/>
              </w:numPr>
              <w:jc w:val="both"/>
              <w:rPr>
                <w:rFonts w:ascii="Arial" w:eastAsia="Times New Roman" w:hAnsi="Arial" w:cs="Arial"/>
                <w:sz w:val="22"/>
                <w:lang w:val="en-AU" w:eastAsia="zh-CN"/>
              </w:rPr>
            </w:pPr>
            <w:r>
              <w:rPr>
                <w:rFonts w:ascii="Arial" w:eastAsia="Times New Roman" w:hAnsi="Arial" w:cs="Arial"/>
                <w:sz w:val="22"/>
                <w:lang w:val="en-AU" w:eastAsia="en-US"/>
              </w:rPr>
              <w:t>Participants’ 7-day smoking abstinence at 4-week</w:t>
            </w:r>
            <w:r w:rsidR="003A389C">
              <w:rPr>
                <w:rFonts w:ascii="Arial" w:eastAsia="Times New Roman" w:hAnsi="Arial" w:cs="Arial"/>
                <w:sz w:val="22"/>
                <w:lang w:val="en-AU" w:eastAsia="en-US"/>
              </w:rPr>
              <w:t xml:space="preserve"> and 6-week</w:t>
            </w:r>
            <w:r>
              <w:rPr>
                <w:rFonts w:ascii="Arial" w:eastAsia="Times New Roman" w:hAnsi="Arial" w:cs="Arial"/>
                <w:sz w:val="22"/>
                <w:lang w:val="en-AU" w:eastAsia="en-US"/>
              </w:rPr>
              <w:t xml:space="preserve"> follow-up (self-reported)  </w:t>
            </w:r>
          </w:p>
          <w:p w14:paraId="10E21FAC" w14:textId="43D8DCD2" w:rsidR="00602B41" w:rsidRDefault="00EA1A6E" w:rsidP="00403247">
            <w:pPr>
              <w:pStyle w:val="ListParagraph"/>
              <w:numPr>
                <w:ilvl w:val="0"/>
                <w:numId w:val="43"/>
              </w:numPr>
              <w:jc w:val="both"/>
              <w:rPr>
                <w:rFonts w:ascii="Arial" w:eastAsia="Times New Roman" w:hAnsi="Arial" w:cs="Arial"/>
                <w:sz w:val="22"/>
                <w:lang w:val="en-AU" w:eastAsia="en-US"/>
              </w:rPr>
            </w:pPr>
            <w:r>
              <w:rPr>
                <w:rFonts w:ascii="Arial" w:eastAsia="Times New Roman" w:hAnsi="Arial" w:cs="Arial"/>
                <w:sz w:val="22"/>
                <w:lang w:val="en-AU" w:eastAsia="en-US"/>
              </w:rPr>
              <w:t>Participants</w:t>
            </w:r>
            <w:r w:rsidR="00403247">
              <w:rPr>
                <w:rFonts w:ascii="Arial" w:eastAsia="Times New Roman" w:hAnsi="Arial" w:cs="Arial"/>
                <w:sz w:val="22"/>
                <w:lang w:val="en-AU" w:eastAsia="en-US"/>
              </w:rPr>
              <w:t>’</w:t>
            </w:r>
            <w:r>
              <w:rPr>
                <w:rFonts w:ascii="Arial" w:eastAsia="Times New Roman" w:hAnsi="Arial" w:cs="Arial"/>
                <w:sz w:val="22"/>
                <w:lang w:val="en-AU" w:eastAsia="en-US"/>
              </w:rPr>
              <w:t xml:space="preserve"> 30-day smoking abstinence at 6-week follow-up (self-reported</w:t>
            </w:r>
            <w:r w:rsidR="00D2565B">
              <w:rPr>
                <w:rFonts w:ascii="Arial" w:eastAsia="Times New Roman" w:hAnsi="Arial" w:cs="Arial"/>
                <w:sz w:val="22"/>
                <w:lang w:val="en-AU" w:eastAsia="en-US"/>
              </w:rPr>
              <w:t xml:space="preserve"> data only</w:t>
            </w:r>
            <w:r>
              <w:rPr>
                <w:rFonts w:ascii="Arial" w:eastAsia="Times New Roman" w:hAnsi="Arial" w:cs="Arial"/>
                <w:sz w:val="22"/>
                <w:lang w:val="en-AU" w:eastAsia="en-US"/>
              </w:rPr>
              <w:t xml:space="preserve">)  </w:t>
            </w:r>
          </w:p>
          <w:p w14:paraId="35549349" w14:textId="426131D2" w:rsidR="006B218B" w:rsidRPr="00403247" w:rsidRDefault="00CE31B7" w:rsidP="00403247">
            <w:pPr>
              <w:pStyle w:val="ListParagraph"/>
              <w:numPr>
                <w:ilvl w:val="0"/>
                <w:numId w:val="9"/>
              </w:numPr>
              <w:jc w:val="both"/>
              <w:rPr>
                <w:lang w:val="en-AU"/>
              </w:rPr>
            </w:pPr>
            <w:r>
              <w:rPr>
                <w:rFonts w:ascii="Arial" w:hAnsi="Arial" w:cs="Arial"/>
                <w:sz w:val="22"/>
                <w:szCs w:val="22"/>
                <w:lang w:val="en-AU"/>
              </w:rPr>
              <w:t xml:space="preserve">SCAMPI programme usage </w:t>
            </w:r>
          </w:p>
          <w:p w14:paraId="3A055998" w14:textId="1748DFA9" w:rsidR="00EF6F8C" w:rsidRDefault="00EF6F8C" w:rsidP="00E96C43">
            <w:pPr>
              <w:pStyle w:val="ListParagraph"/>
              <w:numPr>
                <w:ilvl w:val="0"/>
                <w:numId w:val="45"/>
              </w:numPr>
              <w:jc w:val="both"/>
              <w:rPr>
                <w:rFonts w:ascii="Arial" w:hAnsi="Arial" w:cs="Arial"/>
                <w:sz w:val="22"/>
                <w:szCs w:val="22"/>
                <w:lang w:val="en-AU"/>
              </w:rPr>
            </w:pPr>
            <w:r w:rsidRPr="00EF6F8C">
              <w:rPr>
                <w:rFonts w:ascii="Arial" w:hAnsi="Arial" w:cs="Arial"/>
                <w:sz w:val="22"/>
                <w:szCs w:val="22"/>
                <w:lang w:val="en-AU"/>
              </w:rPr>
              <w:t xml:space="preserve">Participants’ compliance with SCAMPI (participants provide their weekly smoking status and answer to the end-of-trial questionnaires) as their smoking cessation tool  </w:t>
            </w:r>
          </w:p>
          <w:p w14:paraId="25C12F51" w14:textId="4EC6C1CB" w:rsidR="00403247" w:rsidRDefault="00403247" w:rsidP="00E96C43">
            <w:pPr>
              <w:pStyle w:val="ListParagraph"/>
              <w:numPr>
                <w:ilvl w:val="0"/>
                <w:numId w:val="45"/>
              </w:numPr>
              <w:jc w:val="both"/>
              <w:rPr>
                <w:rFonts w:ascii="Arial" w:hAnsi="Arial" w:cs="Arial"/>
                <w:sz w:val="22"/>
                <w:szCs w:val="22"/>
                <w:lang w:val="en-AU"/>
              </w:rPr>
            </w:pPr>
            <w:r w:rsidRPr="00403247">
              <w:rPr>
                <w:rFonts w:ascii="Arial" w:hAnsi="Arial" w:cs="Arial"/>
                <w:sz w:val="22"/>
                <w:szCs w:val="22"/>
                <w:lang w:val="en-AU"/>
              </w:rPr>
              <w:t>Number of time</w:t>
            </w:r>
            <w:r>
              <w:rPr>
                <w:rFonts w:ascii="Arial" w:hAnsi="Arial" w:cs="Arial"/>
                <w:sz w:val="22"/>
                <w:szCs w:val="22"/>
                <w:lang w:val="en-AU"/>
              </w:rPr>
              <w:t>s</w:t>
            </w:r>
            <w:r w:rsidRPr="00403247">
              <w:rPr>
                <w:rFonts w:ascii="Arial" w:hAnsi="Arial" w:cs="Arial"/>
                <w:sz w:val="22"/>
                <w:szCs w:val="22"/>
                <w:lang w:val="en-AU"/>
              </w:rPr>
              <w:t xml:space="preserve"> visiting SCAMPI </w:t>
            </w:r>
            <w:r w:rsidR="00F16102">
              <w:rPr>
                <w:rFonts w:ascii="Arial" w:hAnsi="Arial" w:cs="Arial"/>
                <w:sz w:val="22"/>
                <w:szCs w:val="22"/>
                <w:lang w:val="en-AU"/>
              </w:rPr>
              <w:t>OA and mini-programme</w:t>
            </w:r>
            <w:r w:rsidRPr="00403247">
              <w:rPr>
                <w:rFonts w:ascii="Arial" w:hAnsi="Arial" w:cs="Arial"/>
                <w:sz w:val="22"/>
                <w:szCs w:val="22"/>
                <w:lang w:val="en-AU"/>
              </w:rPr>
              <w:t xml:space="preserve"> </w:t>
            </w:r>
          </w:p>
          <w:p w14:paraId="2077E1A1" w14:textId="02D8ACD3" w:rsidR="00403247" w:rsidRDefault="00403247" w:rsidP="00F16102">
            <w:pPr>
              <w:pStyle w:val="ListParagraph"/>
              <w:numPr>
                <w:ilvl w:val="0"/>
                <w:numId w:val="45"/>
              </w:numPr>
              <w:jc w:val="both"/>
              <w:rPr>
                <w:rFonts w:ascii="Arial" w:hAnsi="Arial" w:cs="Arial"/>
                <w:sz w:val="22"/>
                <w:szCs w:val="22"/>
                <w:lang w:val="en-AU" w:eastAsia="zh-CN"/>
              </w:rPr>
            </w:pPr>
            <w:r>
              <w:rPr>
                <w:rFonts w:ascii="Arial" w:hAnsi="Arial" w:cs="Arial"/>
                <w:sz w:val="22"/>
                <w:szCs w:val="22"/>
                <w:lang w:val="en-AU"/>
              </w:rPr>
              <w:t xml:space="preserve">Number of times </w:t>
            </w:r>
            <w:r w:rsidR="00F16102">
              <w:rPr>
                <w:rFonts w:ascii="Arial" w:hAnsi="Arial" w:cs="Arial"/>
                <w:sz w:val="22"/>
                <w:szCs w:val="22"/>
                <w:lang w:val="en-AU"/>
              </w:rPr>
              <w:t>interacting with SCAMPI OA and mini-programme</w:t>
            </w:r>
          </w:p>
          <w:p w14:paraId="59AC72D3" w14:textId="3D3F2FFE" w:rsidR="000C789C" w:rsidRPr="00403247" w:rsidRDefault="000C789C" w:rsidP="000C789C">
            <w:pPr>
              <w:pStyle w:val="ListParagraph"/>
              <w:numPr>
                <w:ilvl w:val="0"/>
                <w:numId w:val="9"/>
              </w:numPr>
              <w:jc w:val="both"/>
              <w:rPr>
                <w:lang w:val="en-AU"/>
              </w:rPr>
            </w:pPr>
            <w:r>
              <w:rPr>
                <w:rFonts w:ascii="Arial" w:hAnsi="Arial" w:cs="Arial"/>
                <w:sz w:val="22"/>
                <w:szCs w:val="22"/>
                <w:lang w:val="en-AU"/>
              </w:rPr>
              <w:t xml:space="preserve">Acceptability and Satisfaction  </w:t>
            </w:r>
          </w:p>
          <w:p w14:paraId="7CC2D684" w14:textId="185E3581" w:rsidR="000C789C" w:rsidRDefault="000C789C" w:rsidP="00E96C43">
            <w:pPr>
              <w:pStyle w:val="ListParagraph"/>
              <w:numPr>
                <w:ilvl w:val="0"/>
                <w:numId w:val="46"/>
              </w:numPr>
              <w:jc w:val="both"/>
              <w:rPr>
                <w:rFonts w:ascii="Arial" w:hAnsi="Arial" w:cs="Arial"/>
                <w:sz w:val="22"/>
                <w:szCs w:val="22"/>
                <w:lang w:val="en-AU" w:eastAsia="zh-CN"/>
              </w:rPr>
            </w:pPr>
            <w:r>
              <w:rPr>
                <w:rFonts w:ascii="Arial" w:hAnsi="Arial" w:cs="Arial"/>
                <w:sz w:val="22"/>
                <w:szCs w:val="22"/>
                <w:lang w:val="en-AU" w:eastAsia="zh-CN"/>
              </w:rPr>
              <w:t xml:space="preserve">Acceptability of using SCAMPI programme as </w:t>
            </w:r>
            <w:r w:rsidR="00F16102">
              <w:rPr>
                <w:rFonts w:ascii="Arial" w:hAnsi="Arial" w:cs="Arial"/>
                <w:sz w:val="22"/>
                <w:szCs w:val="22"/>
                <w:lang w:val="en-AU" w:eastAsia="zh-CN"/>
              </w:rPr>
              <w:t xml:space="preserve">a smoking cessation intervention </w:t>
            </w:r>
            <w:r>
              <w:rPr>
                <w:rFonts w:ascii="Arial" w:hAnsi="Arial" w:cs="Arial"/>
                <w:sz w:val="22"/>
                <w:szCs w:val="22"/>
                <w:lang w:val="en-AU" w:eastAsia="zh-CN"/>
              </w:rPr>
              <w:t>(measured by Visual Analog Scale</w:t>
            </w:r>
            <w:r w:rsidR="0076296C">
              <w:rPr>
                <w:rFonts w:ascii="Arial" w:hAnsi="Arial" w:cs="Arial"/>
                <w:sz w:val="22"/>
                <w:szCs w:val="22"/>
                <w:lang w:val="en-AU" w:eastAsia="zh-CN"/>
              </w:rPr>
              <w:t xml:space="preserve"> “VAS”</w:t>
            </w:r>
            <w:r>
              <w:rPr>
                <w:rFonts w:ascii="Arial" w:hAnsi="Arial" w:cs="Arial"/>
                <w:sz w:val="22"/>
                <w:szCs w:val="22"/>
                <w:lang w:val="en-AU" w:eastAsia="zh-CN"/>
              </w:rPr>
              <w:t xml:space="preserve">) </w:t>
            </w:r>
          </w:p>
          <w:p w14:paraId="30F85DCD" w14:textId="0634B092" w:rsidR="000C789C" w:rsidRPr="00403247" w:rsidRDefault="000C789C" w:rsidP="00E96C43">
            <w:pPr>
              <w:pStyle w:val="ListParagraph"/>
              <w:numPr>
                <w:ilvl w:val="0"/>
                <w:numId w:val="46"/>
              </w:numPr>
              <w:jc w:val="both"/>
              <w:rPr>
                <w:rFonts w:ascii="Arial" w:hAnsi="Arial" w:cs="Arial"/>
                <w:sz w:val="22"/>
                <w:szCs w:val="22"/>
                <w:lang w:val="en-AU" w:eastAsia="zh-CN"/>
              </w:rPr>
            </w:pPr>
            <w:r>
              <w:rPr>
                <w:rFonts w:ascii="Arial" w:hAnsi="Arial" w:cs="Arial"/>
                <w:sz w:val="22"/>
                <w:szCs w:val="22"/>
                <w:lang w:val="en-AU" w:eastAsia="zh-CN"/>
              </w:rPr>
              <w:t xml:space="preserve">Satisfaction levels </w:t>
            </w:r>
            <w:r w:rsidR="00F16102">
              <w:rPr>
                <w:rFonts w:ascii="Arial" w:hAnsi="Arial" w:cs="Arial"/>
                <w:sz w:val="22"/>
                <w:szCs w:val="22"/>
                <w:lang w:val="en-AU" w:eastAsia="zh-CN"/>
              </w:rPr>
              <w:t>of using</w:t>
            </w:r>
            <w:r>
              <w:rPr>
                <w:rFonts w:ascii="Arial" w:hAnsi="Arial" w:cs="Arial"/>
                <w:sz w:val="22"/>
                <w:szCs w:val="22"/>
                <w:lang w:val="en-AU" w:eastAsia="zh-CN"/>
              </w:rPr>
              <w:t xml:space="preserve"> SCAMPI programme as a smoking cessation </w:t>
            </w:r>
            <w:r w:rsidR="00F16102">
              <w:rPr>
                <w:rFonts w:ascii="Arial" w:hAnsi="Arial" w:cs="Arial"/>
                <w:sz w:val="22"/>
                <w:szCs w:val="22"/>
                <w:lang w:val="en-AU" w:eastAsia="zh-CN"/>
              </w:rPr>
              <w:t>intervention</w:t>
            </w:r>
            <w:r>
              <w:rPr>
                <w:rFonts w:ascii="Arial" w:hAnsi="Arial" w:cs="Arial"/>
                <w:sz w:val="22"/>
                <w:szCs w:val="22"/>
                <w:lang w:val="en-AU" w:eastAsia="zh-CN"/>
              </w:rPr>
              <w:t xml:space="preserve"> (measured by Mobile Application Rating Scale “MARS”) </w:t>
            </w:r>
          </w:p>
          <w:p w14:paraId="2DF93667" w14:textId="1E3D6B92" w:rsidR="00F9228D" w:rsidRPr="00233A8E" w:rsidRDefault="00F9228D" w:rsidP="006B218B">
            <w:pPr>
              <w:jc w:val="both"/>
              <w:rPr>
                <w:lang w:val="en-AU" w:eastAsia="zh-CN"/>
              </w:rPr>
            </w:pPr>
          </w:p>
        </w:tc>
      </w:tr>
      <w:tr w:rsidR="00E46F83" w:rsidRPr="00233A8E" w14:paraId="6E23CCEC" w14:textId="77777777" w:rsidTr="006B218B">
        <w:tc>
          <w:tcPr>
            <w:tcW w:w="9070" w:type="dxa"/>
          </w:tcPr>
          <w:p w14:paraId="21E145A4" w14:textId="77777777" w:rsidR="00B068E3" w:rsidRPr="00233A8E" w:rsidRDefault="00B068E3" w:rsidP="00B068E3">
            <w:pPr>
              <w:jc w:val="both"/>
              <w:rPr>
                <w:rStyle w:val="Italic"/>
                <w:i w:val="0"/>
                <w:lang w:val="en-AU"/>
              </w:rPr>
            </w:pPr>
            <w:r w:rsidRPr="00233A8E">
              <w:rPr>
                <w:rStyle w:val="Italic"/>
                <w:lang w:val="en-AU"/>
              </w:rPr>
              <w:t>Sample size</w:t>
            </w:r>
            <w:r w:rsidRPr="00233A8E">
              <w:rPr>
                <w:rStyle w:val="Italic"/>
                <w:i w:val="0"/>
                <w:lang w:val="en-AU"/>
              </w:rPr>
              <w:t xml:space="preserve"> </w:t>
            </w:r>
          </w:p>
          <w:p w14:paraId="351B1DFF" w14:textId="77777777" w:rsidR="00CB375D" w:rsidRDefault="00906491" w:rsidP="00B068E3">
            <w:pPr>
              <w:jc w:val="both"/>
              <w:rPr>
                <w:rFonts w:cs="Arial"/>
                <w:lang w:val="en-AU" w:eastAsia="zh-CN"/>
              </w:rPr>
            </w:pPr>
            <w:r>
              <w:rPr>
                <w:rFonts w:cs="Arial"/>
                <w:lang w:val="en-AU"/>
              </w:rPr>
              <w:t>T</w:t>
            </w:r>
            <w:r w:rsidR="000C789C">
              <w:rPr>
                <w:rFonts w:cs="Arial"/>
                <w:lang w:val="en-AU"/>
              </w:rPr>
              <w:t>he sample size of the study will be depended on</w:t>
            </w:r>
            <w:r w:rsidR="00CB375D">
              <w:rPr>
                <w:rFonts w:cs="Arial"/>
                <w:lang w:val="en-AU"/>
              </w:rPr>
              <w:t xml:space="preserve"> the</w:t>
            </w:r>
            <w:r w:rsidR="000C789C">
              <w:rPr>
                <w:rFonts w:cs="Arial"/>
                <w:lang w:val="en-AU"/>
              </w:rPr>
              <w:t xml:space="preserve"> number of eligible participants recruited within </w:t>
            </w:r>
            <w:r w:rsidR="00CB375D">
              <w:rPr>
                <w:rFonts w:cs="Arial"/>
                <w:lang w:val="en-AU"/>
              </w:rPr>
              <w:t>4 weeks</w:t>
            </w:r>
            <w:r w:rsidR="00B068E3" w:rsidRPr="00233A8E">
              <w:rPr>
                <w:rFonts w:cs="Arial"/>
                <w:lang w:val="en-AU"/>
              </w:rPr>
              <w:t>.</w:t>
            </w:r>
            <w:r w:rsidR="000C789C">
              <w:rPr>
                <w:rFonts w:cs="Arial"/>
                <w:lang w:val="en-AU"/>
              </w:rPr>
              <w:t xml:space="preserve"> We </w:t>
            </w:r>
            <w:r w:rsidR="009C1F34">
              <w:rPr>
                <w:rFonts w:cs="Arial"/>
                <w:lang w:val="en-AU"/>
              </w:rPr>
              <w:t>aim to recruit</w:t>
            </w:r>
            <w:r w:rsidR="000C789C">
              <w:rPr>
                <w:rFonts w:cs="Arial"/>
                <w:lang w:val="en-AU"/>
              </w:rPr>
              <w:t xml:space="preserve"> </w:t>
            </w:r>
            <w:r w:rsidR="008176C1">
              <w:rPr>
                <w:rFonts w:cs="Arial"/>
                <w:lang w:val="en-AU" w:eastAsia="zh-CN"/>
              </w:rPr>
              <w:t>80</w:t>
            </w:r>
            <w:r w:rsidR="000C789C">
              <w:rPr>
                <w:rFonts w:cs="Arial"/>
                <w:lang w:val="en-AU" w:eastAsia="zh-CN"/>
              </w:rPr>
              <w:t xml:space="preserve"> participants </w:t>
            </w:r>
            <w:r w:rsidR="009C1F34">
              <w:rPr>
                <w:rFonts w:cs="Arial"/>
                <w:lang w:val="en-AU" w:eastAsia="zh-CN"/>
              </w:rPr>
              <w:t xml:space="preserve">(40 per group) </w:t>
            </w:r>
            <w:r w:rsidR="000C789C">
              <w:rPr>
                <w:rFonts w:cs="Arial"/>
                <w:lang w:val="en-AU" w:eastAsia="zh-CN"/>
              </w:rPr>
              <w:t xml:space="preserve">in </w:t>
            </w:r>
            <w:r w:rsidR="00CB375D">
              <w:rPr>
                <w:rFonts w:cs="Arial"/>
                <w:lang w:val="en-AU" w:eastAsia="zh-CN"/>
              </w:rPr>
              <w:t>the 4-week</w:t>
            </w:r>
            <w:r w:rsidR="000C789C">
              <w:rPr>
                <w:rFonts w:cs="Arial"/>
                <w:lang w:val="en-AU" w:eastAsia="zh-CN"/>
              </w:rPr>
              <w:t xml:space="preserve"> period.</w:t>
            </w:r>
            <w:r w:rsidR="00447D25">
              <w:rPr>
                <w:rFonts w:cs="Arial"/>
                <w:lang w:val="en-AU" w:eastAsia="zh-CN"/>
              </w:rPr>
              <w:t xml:space="preserve"> </w:t>
            </w:r>
            <w:r w:rsidR="00CB375D">
              <w:rPr>
                <w:rFonts w:cs="Arial"/>
                <w:lang w:val="en-AU" w:eastAsia="zh-CN"/>
              </w:rPr>
              <w:t xml:space="preserve">All participants of this study will be recruited through WeChat, the most popular and commonly used social network platform in China. </w:t>
            </w:r>
          </w:p>
          <w:p w14:paraId="5A3974D3" w14:textId="4B090BEB" w:rsidR="00B068E3" w:rsidRDefault="009C1F34" w:rsidP="00B068E3">
            <w:pPr>
              <w:jc w:val="both"/>
              <w:rPr>
                <w:rFonts w:cs="Arial"/>
                <w:lang w:val="en-AU" w:eastAsia="zh-CN"/>
              </w:rPr>
            </w:pPr>
            <w:r>
              <w:rPr>
                <w:rFonts w:cs="Arial"/>
                <w:lang w:val="en-AU" w:eastAsia="zh-CN"/>
              </w:rPr>
              <w:t xml:space="preserve">The sample size that we aim to recruit is based on the total sample size for the future main trial. For the future main trial, </w:t>
            </w:r>
            <w:r w:rsidRPr="009C1F34">
              <w:rPr>
                <w:rFonts w:cs="Arial"/>
                <w:lang w:val="en-AU" w:eastAsia="zh-CN"/>
              </w:rPr>
              <w:t>a total sample size of 530 (265 per group) will have 90% power at 5% significance (2-sided) to detect an absolute difference of 10% on primary outcome between two groups, assuming a control rate of 6.7% and 20% loss to follow-up.</w:t>
            </w:r>
          </w:p>
          <w:p w14:paraId="7E41D6ED" w14:textId="77777777" w:rsidR="00B068E3" w:rsidRPr="00233A8E" w:rsidRDefault="00B068E3" w:rsidP="00B068E3">
            <w:pPr>
              <w:jc w:val="both"/>
              <w:rPr>
                <w:rFonts w:cs="Arial"/>
                <w:lang w:val="en-AU"/>
              </w:rPr>
            </w:pPr>
          </w:p>
          <w:p w14:paraId="0560D04D" w14:textId="106C9E8C" w:rsidR="00E46F83" w:rsidRPr="00233A8E" w:rsidRDefault="00B068E3" w:rsidP="002A43C7">
            <w:pPr>
              <w:jc w:val="both"/>
              <w:rPr>
                <w:b/>
                <w:lang w:val="en-AU"/>
              </w:rPr>
            </w:pPr>
            <w:r w:rsidRPr="00233A8E">
              <w:rPr>
                <w:rFonts w:cs="Arial"/>
                <w:b/>
                <w:szCs w:val="22"/>
                <w:lang w:val="en-AU"/>
              </w:rPr>
              <w:t xml:space="preserve">Analytic </w:t>
            </w:r>
            <w:r w:rsidR="00E46F83" w:rsidRPr="00233A8E">
              <w:rPr>
                <w:rFonts w:cs="Arial"/>
                <w:b/>
                <w:szCs w:val="22"/>
                <w:lang w:val="en-AU"/>
              </w:rPr>
              <w:t>methods</w:t>
            </w:r>
          </w:p>
        </w:tc>
      </w:tr>
      <w:tr w:rsidR="00E46F83" w:rsidRPr="00233A8E" w14:paraId="5AD3BC39" w14:textId="77777777" w:rsidTr="006B218B">
        <w:tc>
          <w:tcPr>
            <w:tcW w:w="9070" w:type="dxa"/>
          </w:tcPr>
          <w:p w14:paraId="3FD70E9C" w14:textId="2AA7292A" w:rsidR="00F17999" w:rsidRPr="00F17999" w:rsidRDefault="00E46F83" w:rsidP="00685151">
            <w:pPr>
              <w:pStyle w:val="BodyText"/>
              <w:rPr>
                <w:rStyle w:val="Italic"/>
                <w:i w:val="0"/>
              </w:rPr>
            </w:pPr>
            <w:r w:rsidRPr="00233A8E">
              <w:rPr>
                <w:rStyle w:val="Italic"/>
                <w:lang w:val="en-AU"/>
              </w:rPr>
              <w:t>Statistical analysis</w:t>
            </w:r>
            <w:r w:rsidR="00FA6A63" w:rsidRPr="00233A8E">
              <w:rPr>
                <w:rStyle w:val="Italic"/>
                <w:i w:val="0"/>
                <w:lang w:val="en-AU"/>
              </w:rPr>
              <w:t xml:space="preserve">: </w:t>
            </w:r>
            <w:r w:rsidR="00906491">
              <w:rPr>
                <w:rStyle w:val="Italic"/>
                <w:i w:val="0"/>
                <w:lang w:val="en-AU"/>
              </w:rPr>
              <w:t>D</w:t>
            </w:r>
            <w:proofErr w:type="spellStart"/>
            <w:r w:rsidR="000C789C" w:rsidRPr="00F17999">
              <w:rPr>
                <w:rStyle w:val="Italic"/>
                <w:i w:val="0"/>
              </w:rPr>
              <w:t>ata</w:t>
            </w:r>
            <w:proofErr w:type="spellEnd"/>
            <w:r w:rsidR="000C789C" w:rsidRPr="00F17999">
              <w:rPr>
                <w:rStyle w:val="Italic"/>
                <w:i w:val="0"/>
              </w:rPr>
              <w:t xml:space="preserve"> will be presented as descriptive </w:t>
            </w:r>
            <w:r w:rsidR="00CB375D">
              <w:rPr>
                <w:rStyle w:val="Italic"/>
                <w:i w:val="0"/>
              </w:rPr>
              <w:t>statistics</w:t>
            </w:r>
            <w:r w:rsidR="000C789C" w:rsidRPr="00F17999">
              <w:rPr>
                <w:rStyle w:val="Italic"/>
                <w:i w:val="0"/>
              </w:rPr>
              <w:t>.</w:t>
            </w:r>
            <w:r w:rsidR="00F17999" w:rsidRPr="00F17999">
              <w:rPr>
                <w:rStyle w:val="Italic"/>
                <w:i w:val="0"/>
              </w:rPr>
              <w:t xml:space="preserve"> </w:t>
            </w:r>
            <w:r w:rsidR="009E74BE">
              <w:rPr>
                <w:rStyle w:val="Italic"/>
                <w:i w:val="0"/>
              </w:rPr>
              <w:t>Generalised Linear Model</w:t>
            </w:r>
            <w:r w:rsidR="00F17999" w:rsidRPr="00F17999">
              <w:rPr>
                <w:rStyle w:val="Italic"/>
                <w:i w:val="0"/>
              </w:rPr>
              <w:t xml:space="preserve"> will be used to predict the impacts of SCAMPI on helping participants to quit smoking. </w:t>
            </w:r>
            <w:r w:rsidR="000C789C" w:rsidRPr="00F17999">
              <w:rPr>
                <w:rStyle w:val="Italic"/>
                <w:i w:val="0"/>
              </w:rPr>
              <w:t xml:space="preserve"> </w:t>
            </w:r>
          </w:p>
          <w:p w14:paraId="555FE4A7" w14:textId="79CBE2EC" w:rsidR="00021BB7" w:rsidRPr="000C789C" w:rsidRDefault="00021BB7" w:rsidP="00685151">
            <w:pPr>
              <w:pStyle w:val="BodyText"/>
              <w:rPr>
                <w:iCs/>
                <w:lang w:eastAsia="zh-CN"/>
              </w:rPr>
            </w:pPr>
          </w:p>
        </w:tc>
      </w:tr>
      <w:tr w:rsidR="00E46F83" w:rsidRPr="00233A8E" w14:paraId="07A3DBB0" w14:textId="77777777" w:rsidTr="006B218B">
        <w:tc>
          <w:tcPr>
            <w:tcW w:w="9070" w:type="dxa"/>
          </w:tcPr>
          <w:p w14:paraId="07E8C395" w14:textId="2D838171" w:rsidR="00E46F83" w:rsidRPr="00233A8E" w:rsidRDefault="00E46F83" w:rsidP="002A43C7">
            <w:pPr>
              <w:jc w:val="both"/>
              <w:rPr>
                <w:b/>
                <w:lang w:val="en-AU"/>
              </w:rPr>
            </w:pPr>
            <w:r w:rsidRPr="00233A8E">
              <w:rPr>
                <w:b/>
                <w:szCs w:val="22"/>
                <w:lang w:val="en-AU"/>
              </w:rPr>
              <w:t>Funding</w:t>
            </w:r>
          </w:p>
        </w:tc>
      </w:tr>
      <w:tr w:rsidR="00E46F83" w:rsidRPr="00233A8E" w14:paraId="3F6A74B8" w14:textId="77777777" w:rsidTr="006B218B">
        <w:tc>
          <w:tcPr>
            <w:tcW w:w="9070" w:type="dxa"/>
          </w:tcPr>
          <w:p w14:paraId="27DE9F59" w14:textId="7AD7988D" w:rsidR="0048769F" w:rsidRPr="00233A8E" w:rsidRDefault="005C1ED6" w:rsidP="0048769F">
            <w:pPr>
              <w:rPr>
                <w:szCs w:val="22"/>
                <w:lang w:val="en-AU"/>
              </w:rPr>
            </w:pPr>
            <w:proofErr w:type="spellStart"/>
            <w:r>
              <w:rPr>
                <w:szCs w:val="22"/>
                <w:lang w:val="en-AU"/>
              </w:rPr>
              <w:t>PReSS</w:t>
            </w:r>
            <w:proofErr w:type="spellEnd"/>
            <w:r>
              <w:rPr>
                <w:szCs w:val="22"/>
                <w:lang w:val="en-AU"/>
              </w:rPr>
              <w:t xml:space="preserve"> Account Funding and </w:t>
            </w:r>
            <w:proofErr w:type="spellStart"/>
            <w:r>
              <w:rPr>
                <w:szCs w:val="22"/>
                <w:lang w:val="en-AU"/>
              </w:rPr>
              <w:t>UoA</w:t>
            </w:r>
            <w:proofErr w:type="spellEnd"/>
            <w:r>
              <w:rPr>
                <w:szCs w:val="22"/>
                <w:lang w:val="en-AU"/>
              </w:rPr>
              <w:t xml:space="preserve"> grant for support travel to China to meet collaborating organisations in China</w:t>
            </w:r>
            <w:r w:rsidR="008176C1">
              <w:rPr>
                <w:szCs w:val="22"/>
                <w:lang w:val="en-AU"/>
              </w:rPr>
              <w:t xml:space="preserve">. NIHI funding for support purchase of Saliva Cotinine Test devices. </w:t>
            </w:r>
          </w:p>
          <w:p w14:paraId="1F0F034B" w14:textId="77777777" w:rsidR="0048769F" w:rsidRPr="00233A8E" w:rsidRDefault="0048769F" w:rsidP="0048769F">
            <w:pPr>
              <w:rPr>
                <w:szCs w:val="22"/>
                <w:lang w:val="en-AU"/>
              </w:rPr>
            </w:pPr>
          </w:p>
          <w:p w14:paraId="5914D00E" w14:textId="6F575EA6" w:rsidR="00E556DA" w:rsidRPr="00233A8E" w:rsidRDefault="00E556DA" w:rsidP="0048769F">
            <w:pPr>
              <w:rPr>
                <w:szCs w:val="22"/>
                <w:lang w:val="en-AU"/>
              </w:rPr>
            </w:pPr>
          </w:p>
        </w:tc>
      </w:tr>
      <w:tr w:rsidR="00DD3926" w:rsidRPr="00233A8E" w14:paraId="245865CB" w14:textId="77777777" w:rsidTr="006B218B">
        <w:tc>
          <w:tcPr>
            <w:tcW w:w="9070" w:type="dxa"/>
          </w:tcPr>
          <w:p w14:paraId="59AB869F" w14:textId="77777777" w:rsidR="00DD3926" w:rsidRPr="00233A8E" w:rsidRDefault="00DD3926" w:rsidP="003108B3">
            <w:pPr>
              <w:jc w:val="both"/>
              <w:rPr>
                <w:szCs w:val="22"/>
                <w:lang w:val="en-AU"/>
              </w:rPr>
            </w:pPr>
          </w:p>
        </w:tc>
      </w:tr>
    </w:tbl>
    <w:p w14:paraId="720C98D9" w14:textId="77777777" w:rsidR="00584387" w:rsidRPr="00233A8E" w:rsidRDefault="00584387">
      <w:pPr>
        <w:jc w:val="both"/>
        <w:rPr>
          <w:rFonts w:cs="Arial"/>
          <w:szCs w:val="22"/>
          <w:lang w:val="en-AU"/>
        </w:rPr>
        <w:sectPr w:rsidR="00584387" w:rsidRPr="00233A8E" w:rsidSect="00E25BEE">
          <w:pgSz w:w="11906" w:h="16838" w:code="9"/>
          <w:pgMar w:top="1440" w:right="1418" w:bottom="1440" w:left="1418" w:header="284" w:footer="720" w:gutter="0"/>
          <w:cols w:space="720"/>
        </w:sectPr>
      </w:pPr>
    </w:p>
    <w:p w14:paraId="3D1461D4" w14:textId="08D8900C" w:rsidR="00EF0268" w:rsidRPr="00233A8E" w:rsidRDefault="00E07B5C" w:rsidP="00EF0268">
      <w:pPr>
        <w:pStyle w:val="Heading1"/>
        <w:rPr>
          <w:lang w:val="en-AU"/>
        </w:rPr>
      </w:pPr>
      <w:bookmarkStart w:id="33" w:name="_Toc135324433"/>
      <w:bookmarkStart w:id="34" w:name="_Toc135324548"/>
      <w:bookmarkStart w:id="35" w:name="_Toc265761687"/>
      <w:bookmarkStart w:id="36" w:name="_Toc530491194"/>
      <w:r w:rsidRPr="00233A8E">
        <w:rPr>
          <w:lang w:val="en-AU"/>
        </w:rPr>
        <w:t xml:space="preserve">Study </w:t>
      </w:r>
      <w:r w:rsidR="005928CD" w:rsidRPr="00233A8E">
        <w:rPr>
          <w:lang w:val="en-AU"/>
        </w:rPr>
        <w:t>P</w:t>
      </w:r>
      <w:r w:rsidRPr="00233A8E">
        <w:rPr>
          <w:lang w:val="en-AU"/>
        </w:rPr>
        <w:t>la</w:t>
      </w:r>
      <w:r w:rsidR="009A089D" w:rsidRPr="00233A8E">
        <w:rPr>
          <w:lang w:val="en-AU"/>
        </w:rPr>
        <w:t>n</w:t>
      </w:r>
      <w:r w:rsidRPr="00233A8E">
        <w:rPr>
          <w:lang w:val="en-AU"/>
        </w:rPr>
        <w:t xml:space="preserve"> </w:t>
      </w:r>
      <w:r w:rsidR="005928CD" w:rsidRPr="00233A8E">
        <w:rPr>
          <w:lang w:val="en-AU"/>
        </w:rPr>
        <w:t>S</w:t>
      </w:r>
      <w:r w:rsidRPr="00233A8E">
        <w:rPr>
          <w:lang w:val="en-AU"/>
        </w:rPr>
        <w:t>chematic</w:t>
      </w:r>
      <w:bookmarkEnd w:id="33"/>
      <w:bookmarkEnd w:id="34"/>
      <w:bookmarkEnd w:id="35"/>
      <w:bookmarkEnd w:id="36"/>
    </w:p>
    <w:p w14:paraId="6533C6B4" w14:textId="619AB840" w:rsidR="00CF5CAF" w:rsidRPr="00233A8E" w:rsidRDefault="00916366" w:rsidP="00CF5CAF">
      <w:pPr>
        <w:pStyle w:val="Heading2"/>
        <w:rPr>
          <w:lang w:val="en-AU"/>
        </w:rPr>
      </w:pPr>
      <w:bookmarkStart w:id="37" w:name="_Toc530491195"/>
      <w:r>
        <w:rPr>
          <w:lang w:val="en-AU"/>
        </w:rPr>
        <w:t xml:space="preserve">Pilot </w:t>
      </w:r>
      <w:r w:rsidR="00CF5CAF" w:rsidRPr="00233A8E">
        <w:rPr>
          <w:lang w:val="en-AU"/>
        </w:rPr>
        <w:t>Randomised Controlled Trial</w:t>
      </w:r>
      <w:bookmarkEnd w:id="37"/>
      <w:r w:rsidR="00CF5CAF" w:rsidRPr="00233A8E">
        <w:rPr>
          <w:lang w:val="en-AU"/>
        </w:rPr>
        <w:t xml:space="preserve"> </w:t>
      </w:r>
    </w:p>
    <w:p w14:paraId="6671BCE5" w14:textId="1B41B39F" w:rsidR="00CF5CAF" w:rsidRPr="00233A8E" w:rsidRDefault="00CF5CAF" w:rsidP="00CF5CAF">
      <w:pPr>
        <w:rPr>
          <w:lang w:val="en-AU"/>
        </w:rPr>
      </w:pPr>
    </w:p>
    <w:p w14:paraId="42949A00" w14:textId="521A2D1A" w:rsidR="00CF5CAF" w:rsidRPr="00233A8E" w:rsidRDefault="00CF5CAF" w:rsidP="00CF5CAF">
      <w:pPr>
        <w:rPr>
          <w:lang w:val="en-AU"/>
        </w:rPr>
      </w:pPr>
    </w:p>
    <w:p w14:paraId="6A01FC49" w14:textId="457D6B2A" w:rsidR="003108B3" w:rsidRPr="00233A8E" w:rsidRDefault="00C43A4C" w:rsidP="00EF0268">
      <w:pPr>
        <w:jc w:val="center"/>
        <w:rPr>
          <w:rFonts w:cs="Arial"/>
          <w:b/>
          <w:lang w:val="en-AU"/>
        </w:rPr>
      </w:pPr>
      <w:r w:rsidRPr="00233A8E">
        <w:rPr>
          <w:noProof/>
          <w:lang w:eastAsia="zh-CN"/>
        </w:rPr>
        <mc:AlternateContent>
          <mc:Choice Requires="wps">
            <w:drawing>
              <wp:anchor distT="0" distB="0" distL="114300" distR="114300" simplePos="0" relativeHeight="251682304" behindDoc="0" locked="0" layoutInCell="1" allowOverlap="1" wp14:anchorId="0552E3D6" wp14:editId="73A38CEC">
                <wp:simplePos x="0" y="0"/>
                <wp:positionH relativeFrom="margin">
                  <wp:align>center</wp:align>
                </wp:positionH>
                <wp:positionV relativeFrom="paragraph">
                  <wp:posOffset>10795</wp:posOffset>
                </wp:positionV>
                <wp:extent cx="1800000" cy="990009"/>
                <wp:effectExtent l="57150" t="38100" r="29210" b="95885"/>
                <wp:wrapNone/>
                <wp:docPr id="1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000" cy="990009"/>
                        </a:xfrm>
                        <a:prstGeom prst="diamond">
                          <a:avLst/>
                        </a:prstGeom>
                        <a:ln>
                          <a:headEnd/>
                          <a:tailEnd/>
                        </a:ln>
                      </wps:spPr>
                      <wps:style>
                        <a:lnRef idx="1">
                          <a:schemeClr val="accent1"/>
                        </a:lnRef>
                        <a:fillRef idx="2">
                          <a:schemeClr val="accent1"/>
                        </a:fillRef>
                        <a:effectRef idx="1">
                          <a:schemeClr val="accent1"/>
                        </a:effectRef>
                        <a:fontRef idx="minor">
                          <a:schemeClr val="dk1"/>
                        </a:fontRef>
                      </wps:style>
                      <wps:txbx>
                        <w:txbxContent>
                          <w:p w14:paraId="450344FF" w14:textId="77777777" w:rsidR="00C57C4D" w:rsidRPr="00C43A4C" w:rsidRDefault="00C57C4D" w:rsidP="00C43A4C">
                            <w:pPr>
                              <w:pStyle w:val="NormalWeb"/>
                              <w:spacing w:before="0" w:beforeAutospacing="0" w:after="0" w:afterAutospacing="0"/>
                              <w:jc w:val="center"/>
                              <w:rPr>
                                <w:b/>
                              </w:rPr>
                            </w:pPr>
                            <w:r w:rsidRPr="00C43A4C">
                              <w:rPr>
                                <w:b/>
                              </w:rPr>
                              <w:t xml:space="preserve">Screening </w:t>
                            </w:r>
                          </w:p>
                          <w:p w14:paraId="297AC24E" w14:textId="77777777" w:rsidR="00C57C4D" w:rsidRDefault="00C57C4D" w:rsidP="00C43A4C">
                            <w:pPr>
                              <w:pStyle w:val="NormalWeb"/>
                              <w:spacing w:before="0" w:beforeAutospacing="0" w:after="0" w:afterAutospacing="0"/>
                            </w:pPr>
                            <w:r>
                              <w:rPr>
                                <w:sz w:val="22"/>
                                <w:szCs w:val="22"/>
                              </w:rPr>
                              <w:t> </w:t>
                            </w:r>
                          </w:p>
                        </w:txbxContent>
                      </wps:txbx>
                      <wps:bodyPr rot="0" vert="horz" wrap="square" lIns="91440" tIns="45720" rIns="91440" bIns="45720" anchor="t" anchorCtr="0" upright="1">
                        <a:noAutofit/>
                      </wps:bodyPr>
                    </wps:wsp>
                  </a:graphicData>
                </a:graphic>
              </wp:anchor>
            </w:drawing>
          </mc:Choice>
          <mc:Fallback>
            <w:pict>
              <v:shapetype w14:anchorId="0552E3D6" id="_x0000_t4" coordsize="21600,21600" o:spt="4" path="m10800,l,10800,10800,21600,21600,10800xe">
                <v:stroke joinstyle="miter"/>
                <v:path gradientshapeok="t" o:connecttype="rect" textboxrect="5400,5400,16200,16200"/>
              </v:shapetype>
              <v:shape id="Text Box 85" o:spid="_x0000_s1026" type="#_x0000_t4" style="position:absolute;left:0;text-align:left;margin-left:0;margin-top:.85pt;width:141.75pt;height:77.95pt;z-index:25168230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" fillcolor="#a7bfde [1620]" strokecolor="#4579b8 [3044]">
                <v:fill color2="#e4ecf5 [500]" rotate="t" angle="180" colors="0 #a3c4ff;22938f #bfd5ff;1 #e5eeff" focus="100%" type="gradient"/>
                <v:shadow on="t" color="black" opacity="24903f" origin=",.5" offset="0,.55556mm"/>
                <v:textbox>
                  <w:txbxContent>
                    <w:p w14:paraId="450344FF" w14:textId="77777777" w:rsidR="00C57C4D" w:rsidRPr="00C43A4C" w:rsidRDefault="00C57C4D" w:rsidP="00C43A4C">
                      <w:pPr>
                        <w:pStyle w:val="NormalWeb"/>
                        <w:spacing w:before="0" w:beforeAutospacing="0" w:after="0" w:afterAutospacing="0"/>
                        <w:jc w:val="center"/>
                        <w:rPr>
                          <w:b/>
                        </w:rPr>
                      </w:pPr>
                      <w:r w:rsidRPr="00C43A4C">
                        <w:rPr>
                          <w:b/>
                        </w:rPr>
                        <w:t xml:space="preserve">Screening </w:t>
                      </w:r>
                    </w:p>
                    <w:p w14:paraId="297AC24E" w14:textId="77777777" w:rsidR="00C57C4D" w:rsidRDefault="00C57C4D" w:rsidP="00C43A4C">
                      <w:pPr>
                        <w:pStyle w:val="NormalWeb"/>
                        <w:spacing w:before="0" w:beforeAutospacing="0" w:after="0" w:afterAutospacing="0"/>
                      </w:pPr>
                      <w:r>
                        <w:rPr>
                          <w:sz w:val="22"/>
                          <w:szCs w:val="22"/>
                        </w:rPr>
                        <w:t> </w:t>
                      </w:r>
                    </w:p>
                  </w:txbxContent>
                </v:textbox>
                <w10:wrap anchorx="margin"/>
              </v:shape>
            </w:pict>
          </mc:Fallback>
        </mc:AlternateContent>
      </w:r>
    </w:p>
    <w:p w14:paraId="69386F3C" w14:textId="500B4D9D" w:rsidR="003108B3" w:rsidRPr="00233A8E" w:rsidRDefault="003108B3" w:rsidP="00EF0268">
      <w:pPr>
        <w:jc w:val="center"/>
        <w:rPr>
          <w:rFonts w:cs="Arial"/>
          <w:b/>
          <w:lang w:val="en-AU"/>
        </w:rPr>
      </w:pPr>
    </w:p>
    <w:p w14:paraId="7A9F24C7" w14:textId="1DC5BA01" w:rsidR="00EF0268" w:rsidRPr="00233A8E" w:rsidRDefault="00EF0268" w:rsidP="00EF0268">
      <w:pPr>
        <w:jc w:val="center"/>
        <w:rPr>
          <w:rFonts w:cs="Arial"/>
          <w:b/>
          <w:lang w:val="en-AU"/>
        </w:rPr>
      </w:pPr>
    </w:p>
    <w:p w14:paraId="4652DF74" w14:textId="01D63504" w:rsidR="00EF0268" w:rsidRPr="00233A8E" w:rsidRDefault="00C43A4C" w:rsidP="00EF0268">
      <w:pPr>
        <w:jc w:val="both"/>
        <w:rPr>
          <w:rFonts w:cs="Arial"/>
          <w:b/>
          <w:lang w:val="en-AU"/>
        </w:rPr>
      </w:pPr>
      <w:r w:rsidRPr="00233A8E">
        <w:rPr>
          <w:rFonts w:cs="Arial"/>
          <w:b/>
          <w:noProof/>
          <w:lang w:eastAsia="zh-CN"/>
        </w:rPr>
        <mc:AlternateContent>
          <mc:Choice Requires="wps">
            <w:drawing>
              <wp:anchor distT="0" distB="0" distL="114300" distR="114300" simplePos="0" relativeHeight="251684352" behindDoc="0" locked="0" layoutInCell="1" allowOverlap="1" wp14:anchorId="2A2CEFDB" wp14:editId="2619810A">
                <wp:simplePos x="0" y="0"/>
                <wp:positionH relativeFrom="column">
                  <wp:posOffset>3785870</wp:posOffset>
                </wp:positionH>
                <wp:positionV relativeFrom="paragraph">
                  <wp:posOffset>10160</wp:posOffset>
                </wp:positionV>
                <wp:extent cx="666750" cy="457200"/>
                <wp:effectExtent l="38100" t="38100" r="76200" b="133350"/>
                <wp:wrapNone/>
                <wp:docPr id="22" name="Elbow Connector 22"/>
                <wp:cNvGraphicFramePr/>
                <a:graphic xmlns:a="http://schemas.openxmlformats.org/drawingml/2006/main">
                  <a:graphicData uri="http://schemas.microsoft.com/office/word/2010/wordprocessingShape">
                    <wps:wsp>
                      <wps:cNvCnPr/>
                      <wps:spPr>
                        <a:xfrm>
                          <a:off x="0" y="0"/>
                          <a:ext cx="666750" cy="457200"/>
                        </a:xfrm>
                        <a:prstGeom prst="bentConnector3">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8012DC0"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2" o:spid="_x0000_s1026" type="#_x0000_t34" style="position:absolute;margin-left:298.1pt;margin-top:.8pt;width:52.5pt;height:36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" strokecolor="black [3213]" strokeweight="2pt">
                <v:stroke endarrow="block"/>
                <v:shadow on="t" color="black" opacity="24903f" origin=",.5" offset="0,.55556mm"/>
              </v:shape>
            </w:pict>
          </mc:Fallback>
        </mc:AlternateContent>
      </w:r>
    </w:p>
    <w:p w14:paraId="7453340A" w14:textId="4889F274" w:rsidR="00EF0268" w:rsidRPr="00233A8E" w:rsidRDefault="00C43A4C" w:rsidP="00EF0268">
      <w:pPr>
        <w:jc w:val="both"/>
        <w:rPr>
          <w:rFonts w:cs="Arial"/>
          <w:b/>
          <w:lang w:val="en-AU"/>
        </w:rPr>
      </w:pPr>
      <w:r w:rsidRPr="00233A8E">
        <w:rPr>
          <w:noProof/>
          <w:lang w:eastAsia="zh-CN"/>
        </w:rPr>
        <mc:AlternateContent>
          <mc:Choice Requires="wps">
            <w:drawing>
              <wp:anchor distT="0" distB="0" distL="114300" distR="114300" simplePos="0" relativeHeight="251686400" behindDoc="0" locked="0" layoutInCell="1" allowOverlap="1" wp14:anchorId="1A7E9180" wp14:editId="514837C0">
                <wp:simplePos x="0" y="0"/>
                <wp:positionH relativeFrom="margin">
                  <wp:posOffset>4452620</wp:posOffset>
                </wp:positionH>
                <wp:positionV relativeFrom="paragraph">
                  <wp:posOffset>11431</wp:posOffset>
                </wp:positionV>
                <wp:extent cx="1857375" cy="838200"/>
                <wp:effectExtent l="0" t="0" r="28575" b="1905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838200"/>
                        </a:xfrm>
                        <a:prstGeom prst="rect">
                          <a:avLst/>
                        </a:prstGeom>
                        <a:solidFill>
                          <a:srgbClr val="FFFFFF"/>
                        </a:solidFill>
                        <a:ln w="9525">
                          <a:solidFill>
                            <a:srgbClr val="000000"/>
                          </a:solidFill>
                          <a:miter lim="800000"/>
                          <a:headEnd/>
                          <a:tailEnd/>
                        </a:ln>
                      </wps:spPr>
                      <wps:txbx>
                        <w:txbxContent>
                          <w:p w14:paraId="6DA7DC47" w14:textId="1C094C1D" w:rsidR="00C57C4D" w:rsidRDefault="00C57C4D" w:rsidP="001454EC">
                            <w:pPr>
                              <w:pStyle w:val="NormalWeb"/>
                              <w:spacing w:before="0" w:beforeAutospacing="0" w:after="0" w:afterAutospacing="0"/>
                              <w:jc w:val="center"/>
                              <w:rPr>
                                <w:b/>
                              </w:rPr>
                            </w:pPr>
                            <w:r w:rsidRPr="001454EC">
                              <w:rPr>
                                <w:b/>
                              </w:rPr>
                              <w:t>Ex</w:t>
                            </w:r>
                            <w:r>
                              <w:rPr>
                                <w:b/>
                              </w:rPr>
                              <w:t>c</w:t>
                            </w:r>
                            <w:r w:rsidRPr="001454EC">
                              <w:rPr>
                                <w:b/>
                              </w:rPr>
                              <w:t>luded</w:t>
                            </w:r>
                          </w:p>
                          <w:p w14:paraId="2BB9BA38" w14:textId="23CB9776" w:rsidR="00C57C4D" w:rsidRPr="001454EC" w:rsidRDefault="00C57C4D" w:rsidP="001454EC">
                            <w:pPr>
                              <w:pStyle w:val="NormalWeb"/>
                              <w:numPr>
                                <w:ilvl w:val="0"/>
                                <w:numId w:val="33"/>
                              </w:numPr>
                              <w:spacing w:before="0" w:beforeAutospacing="0" w:after="0" w:afterAutospacing="0"/>
                            </w:pPr>
                            <w:r w:rsidRPr="001454EC">
                              <w:t>Not meeting inclusion criteria</w:t>
                            </w:r>
                          </w:p>
                          <w:p w14:paraId="547E47D5" w14:textId="43604561" w:rsidR="00C57C4D" w:rsidRPr="001454EC" w:rsidRDefault="00C57C4D" w:rsidP="001454EC">
                            <w:pPr>
                              <w:pStyle w:val="NormalWeb"/>
                              <w:numPr>
                                <w:ilvl w:val="0"/>
                                <w:numId w:val="33"/>
                              </w:numPr>
                              <w:spacing w:before="0" w:beforeAutospacing="0" w:after="0" w:afterAutospacing="0"/>
                            </w:pPr>
                            <w:r w:rsidRPr="001454EC">
                              <w:t>Declined to participate</w:t>
                            </w:r>
                          </w:p>
                          <w:p w14:paraId="5F526D8F" w14:textId="523CF191" w:rsidR="00C57C4D" w:rsidRPr="001454EC" w:rsidRDefault="00C57C4D" w:rsidP="001454EC">
                            <w:pPr>
                              <w:pStyle w:val="NormalWeb"/>
                              <w:numPr>
                                <w:ilvl w:val="0"/>
                                <w:numId w:val="33"/>
                              </w:numPr>
                              <w:spacing w:before="0" w:beforeAutospacing="0" w:after="0" w:afterAutospacing="0"/>
                            </w:pPr>
                            <w:r w:rsidRPr="001454EC">
                              <w:t>Other reasons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7E9180" id="_x0000_t202" coordsize="21600,21600" o:spt="202" path="m,l,21600r21600,l21600,xe">
                <v:stroke joinstyle="miter"/>
                <v:path gradientshapeok="t" o:connecttype="rect"/>
              </v:shapetype>
              <v:shape id="Text Box 2" o:spid="_x0000_s1027" type="#_x0000_t202" style="position:absolute;left:0;text-align:left;margin-left:350.6pt;margin-top:.9pt;width:146.25pt;height:66pt;z-index:251686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">
                <v:textbox>
                  <w:txbxContent>
                    <w:p w14:paraId="6DA7DC47" w14:textId="1C094C1D" w:rsidR="00C57C4D" w:rsidRDefault="00C57C4D" w:rsidP="001454EC">
                      <w:pPr>
                        <w:pStyle w:val="NormalWeb"/>
                        <w:spacing w:before="0" w:beforeAutospacing="0" w:after="0" w:afterAutospacing="0"/>
                        <w:jc w:val="center"/>
                        <w:rPr>
                          <w:b/>
                        </w:rPr>
                      </w:pPr>
                      <w:r w:rsidRPr="001454EC">
                        <w:rPr>
                          <w:b/>
                        </w:rPr>
                        <w:t>Ex</w:t>
                      </w:r>
                      <w:r>
                        <w:rPr>
                          <w:b/>
                        </w:rPr>
                        <w:t>c</w:t>
                      </w:r>
                      <w:r w:rsidRPr="001454EC">
                        <w:rPr>
                          <w:b/>
                        </w:rPr>
                        <w:t>luded</w:t>
                      </w:r>
                    </w:p>
                    <w:p w14:paraId="2BB9BA38" w14:textId="23CB9776" w:rsidR="00C57C4D" w:rsidRPr="001454EC" w:rsidRDefault="00C57C4D" w:rsidP="001454EC">
                      <w:pPr>
                        <w:pStyle w:val="NormalWeb"/>
                        <w:numPr>
                          <w:ilvl w:val="0"/>
                          <w:numId w:val="33"/>
                        </w:numPr>
                        <w:spacing w:before="0" w:beforeAutospacing="0" w:after="0" w:afterAutospacing="0"/>
                      </w:pPr>
                      <w:r w:rsidRPr="001454EC">
                        <w:t>Not meeting inclusion criteria</w:t>
                      </w:r>
                    </w:p>
                    <w:p w14:paraId="547E47D5" w14:textId="43604561" w:rsidR="00C57C4D" w:rsidRPr="001454EC" w:rsidRDefault="00C57C4D" w:rsidP="001454EC">
                      <w:pPr>
                        <w:pStyle w:val="NormalWeb"/>
                        <w:numPr>
                          <w:ilvl w:val="0"/>
                          <w:numId w:val="33"/>
                        </w:numPr>
                        <w:spacing w:before="0" w:beforeAutospacing="0" w:after="0" w:afterAutospacing="0"/>
                      </w:pPr>
                      <w:r w:rsidRPr="001454EC">
                        <w:t>Declined to participate</w:t>
                      </w:r>
                    </w:p>
                    <w:p w14:paraId="5F526D8F" w14:textId="523CF191" w:rsidR="00C57C4D" w:rsidRPr="001454EC" w:rsidRDefault="00C57C4D" w:rsidP="001454EC">
                      <w:pPr>
                        <w:pStyle w:val="NormalWeb"/>
                        <w:numPr>
                          <w:ilvl w:val="0"/>
                          <w:numId w:val="33"/>
                        </w:numPr>
                        <w:spacing w:before="0" w:beforeAutospacing="0" w:after="0" w:afterAutospacing="0"/>
                      </w:pPr>
                      <w:r w:rsidRPr="001454EC">
                        <w:t>Other reasons</w:t>
                      </w:r>
                    </w:p>
                  </w:txbxContent>
                </v:textbox>
                <w10:wrap anchorx="margin"/>
              </v:shape>
            </w:pict>
          </mc:Fallback>
        </mc:AlternateContent>
      </w:r>
    </w:p>
    <w:p w14:paraId="370047BD" w14:textId="0C51B6F7" w:rsidR="00EF0268" w:rsidRPr="00233A8E" w:rsidRDefault="00EF0268" w:rsidP="00EF0268">
      <w:pPr>
        <w:jc w:val="both"/>
        <w:rPr>
          <w:rFonts w:cs="Arial"/>
          <w:b/>
          <w:lang w:val="en-AU"/>
        </w:rPr>
      </w:pPr>
    </w:p>
    <w:p w14:paraId="20CCEAEA" w14:textId="2FB7413B" w:rsidR="00EF0268" w:rsidRPr="00233A8E" w:rsidRDefault="00C43A4C" w:rsidP="00EF0268">
      <w:pPr>
        <w:jc w:val="both"/>
        <w:rPr>
          <w:rFonts w:cs="Arial"/>
          <w:b/>
          <w:lang w:val="en-AU"/>
        </w:rPr>
      </w:pPr>
      <w:r w:rsidRPr="00233A8E">
        <w:rPr>
          <w:rFonts w:cs="Arial"/>
          <w:b/>
          <w:noProof/>
          <w:lang w:eastAsia="zh-CN"/>
        </w:rPr>
        <mc:AlternateContent>
          <mc:Choice Requires="wps">
            <w:drawing>
              <wp:anchor distT="0" distB="0" distL="114300" distR="114300" simplePos="0" relativeHeight="251683328" behindDoc="0" locked="0" layoutInCell="1" allowOverlap="1" wp14:anchorId="14FD5C18" wp14:editId="24F0197D">
                <wp:simplePos x="0" y="0"/>
                <wp:positionH relativeFrom="column">
                  <wp:posOffset>2890520</wp:posOffset>
                </wp:positionH>
                <wp:positionV relativeFrom="paragraph">
                  <wp:posOffset>32385</wp:posOffset>
                </wp:positionV>
                <wp:extent cx="0" cy="372110"/>
                <wp:effectExtent l="95250" t="19050" r="95250" b="85090"/>
                <wp:wrapNone/>
                <wp:docPr id="20" name="Straight Arrow Connector 20"/>
                <wp:cNvGraphicFramePr/>
                <a:graphic xmlns:a="http://schemas.openxmlformats.org/drawingml/2006/main">
                  <a:graphicData uri="http://schemas.microsoft.com/office/word/2010/wordprocessingShape">
                    <wps:wsp>
                      <wps:cNvCnPr/>
                      <wps:spPr>
                        <a:xfrm>
                          <a:off x="0" y="0"/>
                          <a:ext cx="0" cy="372110"/>
                        </a:xfrm>
                        <a:prstGeom prst="straightConnector1">
                          <a:avLst/>
                        </a:prstGeom>
                        <a:ln>
                          <a:solidFill>
                            <a:schemeClr val="tx1"/>
                          </a:solidFill>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0FD2205" id="_x0000_t32" coordsize="21600,21600" o:spt="32" o:oned="t" path="m,l21600,21600e" filled="f">
                <v:path arrowok="t" fillok="f" o:connecttype="none"/>
                <o:lock v:ext="edit" shapetype="t"/>
              </v:shapetype>
              <v:shape id="Straight Arrow Connector 20" o:spid="_x0000_s1026" type="#_x0000_t32" style="position:absolute;margin-left:227.6pt;margin-top:2.55pt;width:0;height:29.3pt;z-index:251683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" strokecolor="black [3213]" strokeweight="2pt">
                <v:stroke endarrow="block"/>
                <v:shadow on="t" color="black" opacity="24903f" origin=",.5" offset="0,.55556mm"/>
              </v:shape>
            </w:pict>
          </mc:Fallback>
        </mc:AlternateContent>
      </w:r>
    </w:p>
    <w:p w14:paraId="705CD0E5" w14:textId="4568C7A6" w:rsidR="00EF0268" w:rsidRPr="00233A8E" w:rsidRDefault="00EF0268" w:rsidP="00EF0268">
      <w:pPr>
        <w:jc w:val="both"/>
        <w:rPr>
          <w:rFonts w:cs="Arial"/>
          <w:b/>
          <w:lang w:val="en-AU"/>
        </w:rPr>
      </w:pPr>
    </w:p>
    <w:p w14:paraId="33C6E2BE" w14:textId="17E4C36C" w:rsidR="00EF0268" w:rsidRPr="00233A8E" w:rsidRDefault="0061155A" w:rsidP="00EF0268">
      <w:pPr>
        <w:jc w:val="both"/>
        <w:rPr>
          <w:rFonts w:cs="Arial"/>
          <w:b/>
          <w:lang w:val="en-AU"/>
        </w:rPr>
      </w:pPr>
      <w:r w:rsidRPr="00233A8E">
        <w:rPr>
          <w:noProof/>
          <w:lang w:eastAsia="zh-CN"/>
        </w:rPr>
        <mc:AlternateContent>
          <mc:Choice Requires="wps">
            <w:drawing>
              <wp:anchor distT="0" distB="0" distL="114300" distR="114300" simplePos="0" relativeHeight="251659776" behindDoc="0" locked="0" layoutInCell="1" allowOverlap="1" wp14:anchorId="73610D3B" wp14:editId="626FE528">
                <wp:simplePos x="0" y="0"/>
                <wp:positionH relativeFrom="column">
                  <wp:posOffset>2090420</wp:posOffset>
                </wp:positionH>
                <wp:positionV relativeFrom="paragraph">
                  <wp:posOffset>83185</wp:posOffset>
                </wp:positionV>
                <wp:extent cx="1562100" cy="46672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466725"/>
                        </a:xfrm>
                        <a:prstGeom prst="rect">
                          <a:avLst/>
                        </a:prstGeom>
                        <a:solidFill>
                          <a:srgbClr val="FFFFFF"/>
                        </a:solidFill>
                        <a:ln w="9525">
                          <a:solidFill>
                            <a:srgbClr val="000000"/>
                          </a:solidFill>
                          <a:miter lim="800000"/>
                          <a:headEnd/>
                          <a:tailEnd/>
                        </a:ln>
                      </wps:spPr>
                      <wps:txbx>
                        <w:txbxContent>
                          <w:p w14:paraId="41F49E4C" w14:textId="5E22F33A" w:rsidR="00C57C4D" w:rsidRPr="00C43A4C" w:rsidRDefault="00C57C4D" w:rsidP="00EF0268">
                            <w:pPr>
                              <w:jc w:val="center"/>
                              <w:rPr>
                                <w:rFonts w:cs="Arial"/>
                                <w:b/>
                              </w:rPr>
                            </w:pPr>
                            <w:r w:rsidRPr="00C43A4C">
                              <w:rPr>
                                <w:rFonts w:cs="Arial"/>
                                <w:b/>
                                <w:sz w:val="18"/>
                                <w:szCs w:val="18"/>
                              </w:rPr>
                              <w:t>Baseline</w:t>
                            </w:r>
                            <w:r w:rsidRPr="00C43A4C">
                              <w:rPr>
                                <w:rFonts w:cs="Arial"/>
                                <w:b/>
                              </w:rPr>
                              <w:t xml:space="preserve"> </w:t>
                            </w:r>
                            <w:r w:rsidRPr="00C43A4C">
                              <w:rPr>
                                <w:rFonts w:cs="Arial"/>
                                <w:b/>
                                <w:sz w:val="18"/>
                                <w:szCs w:val="18"/>
                              </w:rPr>
                              <w:t>assessment</w:t>
                            </w:r>
                            <w:r w:rsidRPr="00C43A4C">
                              <w:rPr>
                                <w:rFonts w:cs="Arial"/>
                                <w: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610D3B" id="_x0000_s1028" type="#_x0000_t202" style="position:absolute;left:0;text-align:left;margin-left:164.6pt;margin-top:6.55pt;width:123pt;height:36.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">
                <v:textbox>
                  <w:txbxContent>
                    <w:p w14:paraId="41F49E4C" w14:textId="5E22F33A" w:rsidR="00C57C4D" w:rsidRPr="00C43A4C" w:rsidRDefault="00C57C4D" w:rsidP="00EF0268">
                      <w:pPr>
                        <w:jc w:val="center"/>
                        <w:rPr>
                          <w:rFonts w:cs="Arial"/>
                          <w:b/>
                        </w:rPr>
                      </w:pPr>
                      <w:r w:rsidRPr="00C43A4C">
                        <w:rPr>
                          <w:rFonts w:cs="Arial"/>
                          <w:b/>
                          <w:sz w:val="18"/>
                          <w:szCs w:val="18"/>
                        </w:rPr>
                        <w:t>Baseline</w:t>
                      </w:r>
                      <w:r w:rsidRPr="00C43A4C">
                        <w:rPr>
                          <w:rFonts w:cs="Arial"/>
                          <w:b/>
                        </w:rPr>
                        <w:t xml:space="preserve"> </w:t>
                      </w:r>
                      <w:r w:rsidRPr="00C43A4C">
                        <w:rPr>
                          <w:rFonts w:cs="Arial"/>
                          <w:b/>
                          <w:sz w:val="18"/>
                          <w:szCs w:val="18"/>
                        </w:rPr>
                        <w:t>assessment</w:t>
                      </w:r>
                      <w:r w:rsidRPr="00C43A4C">
                        <w:rPr>
                          <w:rFonts w:cs="Arial"/>
                          <w:b/>
                        </w:rPr>
                        <w:t xml:space="preserve"> </w:t>
                      </w:r>
                    </w:p>
                  </w:txbxContent>
                </v:textbox>
              </v:shape>
            </w:pict>
          </mc:Fallback>
        </mc:AlternateContent>
      </w:r>
      <w:r w:rsidR="00C43A4C" w:rsidRPr="00233A8E">
        <w:rPr>
          <w:noProof/>
          <w:lang w:eastAsia="zh-CN"/>
        </w:rPr>
        <mc:AlternateContent>
          <mc:Choice Requires="wps">
            <w:drawing>
              <wp:anchor distT="0" distB="0" distL="114300" distR="114300" simplePos="0" relativeHeight="251662848" behindDoc="0" locked="0" layoutInCell="1" allowOverlap="1" wp14:anchorId="4419440F" wp14:editId="707405A4">
                <wp:simplePos x="0" y="0"/>
                <wp:positionH relativeFrom="margin">
                  <wp:posOffset>2308225</wp:posOffset>
                </wp:positionH>
                <wp:positionV relativeFrom="paragraph">
                  <wp:posOffset>937260</wp:posOffset>
                </wp:positionV>
                <wp:extent cx="1143000" cy="471170"/>
                <wp:effectExtent l="0" t="0" r="12700" b="114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71170"/>
                        </a:xfrm>
                        <a:prstGeom prst="rect">
                          <a:avLst/>
                        </a:prstGeom>
                        <a:solidFill>
                          <a:srgbClr val="FFFFFF"/>
                        </a:solidFill>
                        <a:ln w="9525">
                          <a:solidFill>
                            <a:srgbClr val="000000"/>
                          </a:solidFill>
                          <a:miter lim="800000"/>
                          <a:headEnd/>
                          <a:tailEnd/>
                        </a:ln>
                      </wps:spPr>
                      <wps:txbx>
                        <w:txbxContent>
                          <w:p w14:paraId="6D1A1FE5" w14:textId="17806EE8" w:rsidR="00C57C4D" w:rsidRPr="00C43A4C" w:rsidRDefault="00C57C4D" w:rsidP="00EF0268">
                            <w:pPr>
                              <w:jc w:val="center"/>
                              <w:rPr>
                                <w:rFonts w:cs="Arial"/>
                                <w:sz w:val="18"/>
                                <w:szCs w:val="18"/>
                              </w:rPr>
                            </w:pPr>
                            <w:r w:rsidRPr="00C43A4C">
                              <w:rPr>
                                <w:rFonts w:cs="Arial"/>
                                <w:b/>
                                <w:sz w:val="18"/>
                                <w:szCs w:val="18"/>
                              </w:rPr>
                              <w:t xml:space="preserve">Randomised </w:t>
                            </w:r>
                            <w:r w:rsidRPr="00C43A4C">
                              <w:rPr>
                                <w:rFonts w:cs="Arial"/>
                                <w:sz w:val="18"/>
                                <w:szCs w:val="18"/>
                              </w:rPr>
                              <w:t>(n=</w:t>
                            </w:r>
                            <w:r>
                              <w:rPr>
                                <w:rFonts w:cs="Arial"/>
                                <w:sz w:val="18"/>
                                <w:szCs w:val="18"/>
                              </w:rPr>
                              <w:t>TBC</w:t>
                            </w:r>
                            <w:r w:rsidRPr="00C43A4C">
                              <w:rPr>
                                <w:rFonts w:cs="Arial"/>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19440F" id="Text Box 4" o:spid="_x0000_s1029" type="#_x0000_t202" style="position:absolute;left:0;text-align:left;margin-left:181.75pt;margin-top:73.8pt;width:90pt;height:37.1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">
                <v:textbox>
                  <w:txbxContent>
                    <w:p w14:paraId="6D1A1FE5" w14:textId="17806EE8" w:rsidR="00C57C4D" w:rsidRPr="00C43A4C" w:rsidRDefault="00C57C4D" w:rsidP="00EF0268">
                      <w:pPr>
                        <w:jc w:val="center"/>
                        <w:rPr>
                          <w:rFonts w:cs="Arial"/>
                          <w:sz w:val="18"/>
                          <w:szCs w:val="18"/>
                        </w:rPr>
                      </w:pPr>
                      <w:r w:rsidRPr="00C43A4C">
                        <w:rPr>
                          <w:rFonts w:cs="Arial"/>
                          <w:b/>
                          <w:sz w:val="18"/>
                          <w:szCs w:val="18"/>
                        </w:rPr>
                        <w:t xml:space="preserve">Randomised </w:t>
                      </w:r>
                      <w:r w:rsidRPr="00C43A4C">
                        <w:rPr>
                          <w:rFonts w:cs="Arial"/>
                          <w:sz w:val="18"/>
                          <w:szCs w:val="18"/>
                        </w:rPr>
                        <w:t>(n=</w:t>
                      </w:r>
                      <w:r>
                        <w:rPr>
                          <w:rFonts w:cs="Arial"/>
                          <w:sz w:val="18"/>
                          <w:szCs w:val="18"/>
                        </w:rPr>
                        <w:t>TBC</w:t>
                      </w:r>
                      <w:r w:rsidRPr="00C43A4C">
                        <w:rPr>
                          <w:rFonts w:cs="Arial"/>
                          <w:sz w:val="18"/>
                          <w:szCs w:val="18"/>
                        </w:rPr>
                        <w:t>)</w:t>
                      </w:r>
                    </w:p>
                  </w:txbxContent>
                </v:textbox>
                <w10:wrap anchorx="margin"/>
              </v:shape>
            </w:pict>
          </mc:Fallback>
        </mc:AlternateContent>
      </w:r>
    </w:p>
    <w:p w14:paraId="6FF56F1C" w14:textId="36AE436F" w:rsidR="00EF0268" w:rsidRPr="00233A8E" w:rsidRDefault="00EF0268" w:rsidP="00EF0268">
      <w:pPr>
        <w:jc w:val="both"/>
        <w:rPr>
          <w:rFonts w:cs="Arial"/>
          <w:b/>
          <w:lang w:val="en-AU"/>
        </w:rPr>
      </w:pPr>
    </w:p>
    <w:p w14:paraId="35B46814" w14:textId="73582C94" w:rsidR="00EF0268" w:rsidRPr="00233A8E" w:rsidRDefault="00EF0268" w:rsidP="00EF0268">
      <w:pPr>
        <w:jc w:val="both"/>
        <w:rPr>
          <w:rFonts w:cs="Arial"/>
          <w:b/>
          <w:lang w:val="en-AU"/>
        </w:rPr>
      </w:pPr>
    </w:p>
    <w:p w14:paraId="6509981C" w14:textId="6F26D6CC" w:rsidR="00EF0268" w:rsidRPr="00233A8E" w:rsidRDefault="001454EC" w:rsidP="00EF0268">
      <w:pPr>
        <w:jc w:val="both"/>
        <w:rPr>
          <w:rFonts w:cs="Arial"/>
          <w:b/>
          <w:lang w:val="en-AU"/>
        </w:rPr>
      </w:pPr>
      <w:r w:rsidRPr="00233A8E">
        <w:rPr>
          <w:rFonts w:cs="Arial"/>
          <w:b/>
          <w:noProof/>
          <w:lang w:eastAsia="zh-CN"/>
        </w:rPr>
        <mc:AlternateContent>
          <mc:Choice Requires="wps">
            <w:drawing>
              <wp:anchor distT="0" distB="0" distL="114300" distR="114300" simplePos="0" relativeHeight="251688448" behindDoc="0" locked="0" layoutInCell="1" allowOverlap="1" wp14:anchorId="10DCEC98" wp14:editId="0A62FDDA">
                <wp:simplePos x="0" y="0"/>
                <wp:positionH relativeFrom="margin">
                  <wp:align>center</wp:align>
                </wp:positionH>
                <wp:positionV relativeFrom="paragraph">
                  <wp:posOffset>64770</wp:posOffset>
                </wp:positionV>
                <wp:extent cx="0" cy="372110"/>
                <wp:effectExtent l="95250" t="19050" r="95250" b="85090"/>
                <wp:wrapNone/>
                <wp:docPr id="3" name="Straight Arrow Connector 3"/>
                <wp:cNvGraphicFramePr/>
                <a:graphic xmlns:a="http://schemas.openxmlformats.org/drawingml/2006/main">
                  <a:graphicData uri="http://schemas.microsoft.com/office/word/2010/wordprocessingShape">
                    <wps:wsp>
                      <wps:cNvCnPr/>
                      <wps:spPr>
                        <a:xfrm>
                          <a:off x="0" y="0"/>
                          <a:ext cx="0" cy="372110"/>
                        </a:xfrm>
                        <a:prstGeom prst="straightConnector1">
                          <a:avLst/>
                        </a:prstGeom>
                        <a:noFill/>
                        <a:ln w="25400" cap="flat" cmpd="sng" algn="ctr">
                          <a:solidFill>
                            <a:sysClr val="windowText" lastClr="000000"/>
                          </a:solidFill>
                          <a:prstDash val="solid"/>
                          <a:tailEnd type="triangle"/>
                        </a:ln>
                        <a:effectLst>
                          <a:outerShdw blurRad="40000" dist="20000" dir="5400000" rotWithShape="0">
                            <a:srgbClr val="000000">
                              <a:alpha val="38000"/>
                            </a:srgbClr>
                          </a:outerShdw>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4736150" id="Straight Arrow Connector 3" o:spid="_x0000_s1026" type="#_x0000_t32" style="position:absolute;margin-left:0;margin-top:5.1pt;width:0;height:29.3pt;z-index:251688448;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" strokecolor="windowText" strokeweight="2pt">
                <v:stroke endarrow="block"/>
                <v:shadow on="t" color="black" opacity="24903f" origin=",.5" offset="0,.55556mm"/>
                <w10:wrap anchorx="margin"/>
              </v:shape>
            </w:pict>
          </mc:Fallback>
        </mc:AlternateContent>
      </w:r>
    </w:p>
    <w:p w14:paraId="3C1D6A00" w14:textId="04D4B220" w:rsidR="00EF0268" w:rsidRPr="00233A8E" w:rsidRDefault="00EF0268" w:rsidP="00EF0268">
      <w:pPr>
        <w:jc w:val="both"/>
        <w:rPr>
          <w:rFonts w:cs="Arial"/>
          <w:b/>
          <w:lang w:val="en-AU"/>
        </w:rPr>
      </w:pPr>
    </w:p>
    <w:p w14:paraId="4F785731" w14:textId="2E49AE87" w:rsidR="00EF0268" w:rsidRPr="00233A8E" w:rsidRDefault="00EF0268" w:rsidP="00EF0268">
      <w:pPr>
        <w:jc w:val="both"/>
        <w:rPr>
          <w:rFonts w:cs="Arial"/>
          <w:b/>
          <w:lang w:val="en-AU"/>
        </w:rPr>
      </w:pPr>
    </w:p>
    <w:p w14:paraId="56B5E0CB" w14:textId="0804C7F7" w:rsidR="00EF0268" w:rsidRPr="00233A8E" w:rsidRDefault="00EF0268" w:rsidP="00EF0268">
      <w:pPr>
        <w:jc w:val="both"/>
        <w:rPr>
          <w:rFonts w:cs="Arial"/>
          <w:b/>
          <w:lang w:val="en-AU"/>
        </w:rPr>
      </w:pPr>
    </w:p>
    <w:p w14:paraId="1A7DBE77" w14:textId="0155F579" w:rsidR="00EF0268" w:rsidRPr="00233A8E" w:rsidRDefault="00EF0268" w:rsidP="00EF0268">
      <w:pPr>
        <w:jc w:val="both"/>
        <w:rPr>
          <w:rFonts w:cs="Arial"/>
          <w:b/>
          <w:lang w:val="en-AU"/>
        </w:rPr>
      </w:pPr>
    </w:p>
    <w:p w14:paraId="6500923A" w14:textId="11C82130" w:rsidR="00EF0268" w:rsidRPr="00233A8E" w:rsidRDefault="001454EC" w:rsidP="00EF0268">
      <w:pPr>
        <w:jc w:val="both"/>
        <w:rPr>
          <w:rFonts w:cs="Arial"/>
          <w:b/>
          <w:lang w:val="en-AU"/>
        </w:rPr>
      </w:pPr>
      <w:r w:rsidRPr="00233A8E">
        <w:rPr>
          <w:rFonts w:cs="Arial"/>
          <w:b/>
          <w:noProof/>
          <w:lang w:eastAsia="zh-CN"/>
        </w:rPr>
        <mc:AlternateContent>
          <mc:Choice Requires="wps">
            <w:drawing>
              <wp:anchor distT="0" distB="0" distL="114300" distR="114300" simplePos="0" relativeHeight="251658751" behindDoc="0" locked="0" layoutInCell="1" allowOverlap="1" wp14:anchorId="35C3D5D5" wp14:editId="75911AAF">
                <wp:simplePos x="0" y="0"/>
                <wp:positionH relativeFrom="margin">
                  <wp:posOffset>2905125</wp:posOffset>
                </wp:positionH>
                <wp:positionV relativeFrom="paragraph">
                  <wp:posOffset>130175</wp:posOffset>
                </wp:positionV>
                <wp:extent cx="0" cy="372110"/>
                <wp:effectExtent l="95250" t="19050" r="95250" b="85090"/>
                <wp:wrapNone/>
                <wp:docPr id="6" name="Straight Arrow Connector 6"/>
                <wp:cNvGraphicFramePr/>
                <a:graphic xmlns:a="http://schemas.openxmlformats.org/drawingml/2006/main">
                  <a:graphicData uri="http://schemas.microsoft.com/office/word/2010/wordprocessingShape">
                    <wps:wsp>
                      <wps:cNvCnPr/>
                      <wps:spPr>
                        <a:xfrm>
                          <a:off x="0" y="0"/>
                          <a:ext cx="0" cy="372110"/>
                        </a:xfrm>
                        <a:prstGeom prst="straightConnector1">
                          <a:avLst/>
                        </a:prstGeom>
                        <a:noFill/>
                        <a:ln w="25400" cap="flat" cmpd="sng" algn="ctr">
                          <a:solidFill>
                            <a:sysClr val="windowText" lastClr="000000"/>
                          </a:solidFill>
                          <a:prstDash val="solid"/>
                          <a:tailEnd type="triangle"/>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5F9D19" id="Straight Arrow Connector 6" o:spid="_x0000_s1026" type="#_x0000_t32" style="position:absolute;margin-left:228.75pt;margin-top:10.25pt;width:0;height:29.3pt;z-index:2516587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" strokecolor="windowText" strokeweight="2pt">
                <v:stroke endarrow="block"/>
                <v:shadow on="t" color="black" opacity="24903f" origin=",.5" offset="0,.55556mm"/>
                <w10:wrap anchorx="margin"/>
              </v:shape>
            </w:pict>
          </mc:Fallback>
        </mc:AlternateContent>
      </w:r>
    </w:p>
    <w:p w14:paraId="61F6A158" w14:textId="451E4688" w:rsidR="00EF0268" w:rsidRPr="00233A8E" w:rsidRDefault="00EF0268" w:rsidP="00EF0268">
      <w:pPr>
        <w:jc w:val="both"/>
        <w:rPr>
          <w:rFonts w:cs="Arial"/>
          <w:b/>
          <w:lang w:val="en-AU"/>
        </w:rPr>
      </w:pPr>
    </w:p>
    <w:p w14:paraId="4D98AAD9" w14:textId="4F4273D7" w:rsidR="00EF0268" w:rsidRPr="00233A8E" w:rsidRDefault="00EF0268" w:rsidP="00EF0268">
      <w:pPr>
        <w:jc w:val="both"/>
        <w:rPr>
          <w:rFonts w:cs="Arial"/>
          <w:b/>
          <w:lang w:val="en-AU"/>
        </w:rPr>
      </w:pPr>
    </w:p>
    <w:p w14:paraId="74DF26AA" w14:textId="03007C83" w:rsidR="00EF0268" w:rsidRPr="00233A8E" w:rsidRDefault="001454EC" w:rsidP="00EF0268">
      <w:pPr>
        <w:jc w:val="both"/>
        <w:rPr>
          <w:rFonts w:cs="Arial"/>
          <w:b/>
          <w:lang w:val="en-AU"/>
        </w:rPr>
      </w:pPr>
      <w:r w:rsidRPr="00233A8E">
        <w:rPr>
          <w:rFonts w:cs="Arial"/>
          <w:b/>
          <w:noProof/>
          <w:lang w:eastAsia="zh-CN"/>
        </w:rPr>
        <mc:AlternateContent>
          <mc:Choice Requires="wps">
            <w:drawing>
              <wp:anchor distT="0" distB="0" distL="114300" distR="114300" simplePos="0" relativeHeight="251691520" behindDoc="0" locked="0" layoutInCell="1" allowOverlap="1" wp14:anchorId="79311AE8" wp14:editId="7D1A5DB1">
                <wp:simplePos x="0" y="0"/>
                <wp:positionH relativeFrom="column">
                  <wp:posOffset>3933825</wp:posOffset>
                </wp:positionH>
                <wp:positionV relativeFrom="paragraph">
                  <wp:posOffset>43180</wp:posOffset>
                </wp:positionV>
                <wp:extent cx="9525" cy="352425"/>
                <wp:effectExtent l="57150" t="19050" r="85725" b="85725"/>
                <wp:wrapNone/>
                <wp:docPr id="18" name="Straight Arrow Connector 18"/>
                <wp:cNvGraphicFramePr/>
                <a:graphic xmlns:a="http://schemas.openxmlformats.org/drawingml/2006/main">
                  <a:graphicData uri="http://schemas.microsoft.com/office/word/2010/wordprocessingShape">
                    <wps:wsp>
                      <wps:cNvCnPr/>
                      <wps:spPr>
                        <a:xfrm>
                          <a:off x="0" y="0"/>
                          <a:ext cx="9525" cy="352425"/>
                        </a:xfrm>
                        <a:prstGeom prst="straightConnector1">
                          <a:avLst/>
                        </a:prstGeom>
                        <a:noFill/>
                        <a:ln w="25400" cap="flat" cmpd="sng" algn="ctr">
                          <a:solidFill>
                            <a:sysClr val="windowText" lastClr="000000"/>
                          </a:solidFill>
                          <a:prstDash val="solid"/>
                          <a:tailEnd type="triangle"/>
                        </a:ln>
                        <a:effectLst>
                          <a:outerShdw blurRad="40000" dist="20000" dir="5400000" rotWithShape="0">
                            <a:srgbClr val="000000">
                              <a:alpha val="38000"/>
                            </a:srgbClr>
                          </a:outerShdw>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FE6F18" id="Straight Arrow Connector 18" o:spid="_x0000_s1026" type="#_x0000_t32" style="position:absolute;margin-left:309.75pt;margin-top:3.4pt;width:.75pt;height:27.75pt;z-index:251691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" strokecolor="windowText" strokeweight="2pt">
                <v:stroke endarrow="block"/>
                <v:shadow on="t" color="black" opacity="24903f" origin=",.5" offset="0,.55556mm"/>
              </v:shape>
            </w:pict>
          </mc:Fallback>
        </mc:AlternateContent>
      </w:r>
      <w:r w:rsidRPr="00233A8E">
        <w:rPr>
          <w:rFonts w:cs="Arial"/>
          <w:b/>
          <w:noProof/>
          <w:lang w:eastAsia="zh-CN"/>
        </w:rPr>
        <mc:AlternateContent>
          <mc:Choice Requires="wps">
            <w:drawing>
              <wp:anchor distT="0" distB="0" distL="114300" distR="114300" simplePos="0" relativeHeight="251692544" behindDoc="0" locked="0" layoutInCell="1" allowOverlap="1" wp14:anchorId="4342A7AA" wp14:editId="12907552">
                <wp:simplePos x="0" y="0"/>
                <wp:positionH relativeFrom="column">
                  <wp:posOffset>2023745</wp:posOffset>
                </wp:positionH>
                <wp:positionV relativeFrom="paragraph">
                  <wp:posOffset>40005</wp:posOffset>
                </wp:positionV>
                <wp:extent cx="1924050" cy="9525"/>
                <wp:effectExtent l="38100" t="38100" r="76200" b="85725"/>
                <wp:wrapNone/>
                <wp:docPr id="23" name="Straight Connector 23"/>
                <wp:cNvGraphicFramePr/>
                <a:graphic xmlns:a="http://schemas.openxmlformats.org/drawingml/2006/main">
                  <a:graphicData uri="http://schemas.microsoft.com/office/word/2010/wordprocessingShape">
                    <wps:wsp>
                      <wps:cNvCnPr/>
                      <wps:spPr>
                        <a:xfrm flipV="1">
                          <a:off x="0" y="0"/>
                          <a:ext cx="1924050" cy="95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2B321B8" id="Straight Connector 23" o:spid="_x0000_s1026" style="position:absolute;flip:y;z-index:251692544;visibility:visible;mso-wrap-style:square;mso-wrap-distance-left:9pt;mso-wrap-distance-top:0;mso-wrap-distance-right:9pt;mso-wrap-distance-bottom:0;mso-position-horizontal:absolute;mso-position-horizontal-relative:text;mso-position-vertical:absolute;mso-position-vertical-relative:text" from="159.35pt,3.15pt" to="310.8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" strokecolor="black [3200]" strokeweight="2pt">
                <v:shadow on="t" color="black" opacity="24903f" origin=",.5" offset="0,.55556mm"/>
              </v:line>
            </w:pict>
          </mc:Fallback>
        </mc:AlternateContent>
      </w:r>
      <w:r w:rsidRPr="00233A8E">
        <w:rPr>
          <w:rFonts w:cs="Arial"/>
          <w:b/>
          <w:noProof/>
          <w:lang w:eastAsia="zh-CN"/>
        </w:rPr>
        <mc:AlternateContent>
          <mc:Choice Requires="wps">
            <w:drawing>
              <wp:anchor distT="0" distB="0" distL="114300" distR="114300" simplePos="0" relativeHeight="251689472" behindDoc="0" locked="0" layoutInCell="1" allowOverlap="1" wp14:anchorId="2CBFDA77" wp14:editId="4C9D51D8">
                <wp:simplePos x="0" y="0"/>
                <wp:positionH relativeFrom="column">
                  <wp:posOffset>2023745</wp:posOffset>
                </wp:positionH>
                <wp:positionV relativeFrom="paragraph">
                  <wp:posOffset>40005</wp:posOffset>
                </wp:positionV>
                <wp:extent cx="9525" cy="352425"/>
                <wp:effectExtent l="57150" t="19050" r="85725" b="85725"/>
                <wp:wrapNone/>
                <wp:docPr id="17" name="Straight Arrow Connector 17"/>
                <wp:cNvGraphicFramePr/>
                <a:graphic xmlns:a="http://schemas.openxmlformats.org/drawingml/2006/main">
                  <a:graphicData uri="http://schemas.microsoft.com/office/word/2010/wordprocessingShape">
                    <wps:wsp>
                      <wps:cNvCnPr/>
                      <wps:spPr>
                        <a:xfrm>
                          <a:off x="0" y="0"/>
                          <a:ext cx="9525" cy="35242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910932" id="Straight Arrow Connector 17" o:spid="_x0000_s1026" type="#_x0000_t32" style="position:absolute;margin-left:159.35pt;margin-top:3.15pt;width:.75pt;height:27.75pt;z-index:251689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" strokecolor="black [3200]" strokeweight="2pt">
                <v:stroke endarrow="block"/>
                <v:shadow on="t" color="black" opacity="24903f" origin=",.5" offset="0,.55556mm"/>
              </v:shape>
            </w:pict>
          </mc:Fallback>
        </mc:AlternateContent>
      </w:r>
    </w:p>
    <w:p w14:paraId="2FDB2DD0" w14:textId="5F61ACA3" w:rsidR="00EF0268" w:rsidRPr="00233A8E" w:rsidRDefault="00EF0268" w:rsidP="00EF0268">
      <w:pPr>
        <w:jc w:val="both"/>
        <w:rPr>
          <w:rFonts w:cs="Arial"/>
          <w:b/>
          <w:lang w:val="en-AU"/>
        </w:rPr>
      </w:pPr>
    </w:p>
    <w:p w14:paraId="06794754" w14:textId="50AF8528" w:rsidR="00EF0268" w:rsidRPr="00233A8E" w:rsidRDefault="00C9778B" w:rsidP="00EF0268">
      <w:pPr>
        <w:jc w:val="both"/>
        <w:rPr>
          <w:rFonts w:cs="Arial"/>
          <w:b/>
          <w:lang w:val="en-AU"/>
        </w:rPr>
      </w:pPr>
      <w:r w:rsidRPr="00233A8E">
        <w:rPr>
          <w:noProof/>
          <w:lang w:eastAsia="zh-CN"/>
        </w:rPr>
        <mc:AlternateContent>
          <mc:Choice Requires="wps">
            <w:drawing>
              <wp:anchor distT="0" distB="0" distL="114300" distR="114300" simplePos="0" relativeHeight="251665920" behindDoc="0" locked="0" layoutInCell="1" allowOverlap="1" wp14:anchorId="5B9B1135" wp14:editId="336ACBF0">
                <wp:simplePos x="0" y="0"/>
                <wp:positionH relativeFrom="column">
                  <wp:posOffset>1128395</wp:posOffset>
                </wp:positionH>
                <wp:positionV relativeFrom="paragraph">
                  <wp:posOffset>80645</wp:posOffset>
                </wp:positionV>
                <wp:extent cx="1692275" cy="826135"/>
                <wp:effectExtent l="0" t="0" r="9525" b="1206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2275" cy="826135"/>
                        </a:xfrm>
                        <a:prstGeom prst="rect">
                          <a:avLst/>
                        </a:prstGeom>
                        <a:solidFill>
                          <a:srgbClr val="FFFFFF"/>
                        </a:solidFill>
                        <a:ln w="9525">
                          <a:solidFill>
                            <a:srgbClr val="000000"/>
                          </a:solidFill>
                          <a:miter lim="800000"/>
                          <a:headEnd/>
                          <a:tailEnd/>
                        </a:ln>
                      </wps:spPr>
                      <wps:txbx>
                        <w:txbxContent>
                          <w:p w14:paraId="65743AA1" w14:textId="1BAA4FFC" w:rsidR="00C57C4D" w:rsidRDefault="00C57C4D" w:rsidP="00EF0268">
                            <w:pPr>
                              <w:jc w:val="center"/>
                              <w:rPr>
                                <w:rFonts w:cs="Arial"/>
                                <w:b/>
                                <w:sz w:val="18"/>
                                <w:szCs w:val="18"/>
                              </w:rPr>
                            </w:pPr>
                            <w:r>
                              <w:rPr>
                                <w:rFonts w:cs="Arial"/>
                                <w:b/>
                                <w:sz w:val="18"/>
                                <w:szCs w:val="18"/>
                              </w:rPr>
                              <w:t>Intervention Group</w:t>
                            </w:r>
                          </w:p>
                          <w:p w14:paraId="1E4679A6" w14:textId="40DB40FA" w:rsidR="00C57C4D" w:rsidRPr="00C43A4C" w:rsidRDefault="00C57C4D" w:rsidP="00EF0268">
                            <w:pPr>
                              <w:jc w:val="center"/>
                              <w:rPr>
                                <w:rFonts w:cs="Arial"/>
                                <w:b/>
                                <w:sz w:val="18"/>
                                <w:szCs w:val="18"/>
                              </w:rPr>
                            </w:pPr>
                            <w:r>
                              <w:rPr>
                                <w:rFonts w:cs="Arial"/>
                                <w:b/>
                                <w:sz w:val="18"/>
                                <w:szCs w:val="18"/>
                              </w:rPr>
                              <w:t>SCAMPI OA and mini-programme</w:t>
                            </w:r>
                          </w:p>
                          <w:p w14:paraId="721F8DF1" w14:textId="02C92982" w:rsidR="00C57C4D" w:rsidRPr="00C43A4C" w:rsidRDefault="00C57C4D" w:rsidP="00EF0268">
                            <w:pPr>
                              <w:jc w:val="center"/>
                              <w:rPr>
                                <w:rFonts w:cs="Arial"/>
                                <w:sz w:val="18"/>
                                <w:szCs w:val="18"/>
                              </w:rPr>
                            </w:pPr>
                            <w:r>
                              <w:rPr>
                                <w:rFonts w:cs="Arial"/>
                                <w:sz w:val="18"/>
                                <w:szCs w:val="18"/>
                              </w:rPr>
                              <w:t>6-week</w:t>
                            </w:r>
                            <w:r w:rsidRPr="00C43A4C">
                              <w:rPr>
                                <w:rFonts w:cs="Arial"/>
                                <w:sz w:val="18"/>
                                <w:szCs w:val="18"/>
                              </w:rPr>
                              <w:t xml:space="preserve"> duration</w:t>
                            </w:r>
                          </w:p>
                          <w:p w14:paraId="10B586B0" w14:textId="28AF3B98" w:rsidR="00C57C4D" w:rsidRPr="00C43A4C" w:rsidRDefault="00C57C4D" w:rsidP="00EF0268">
                            <w:pPr>
                              <w:jc w:val="center"/>
                              <w:rPr>
                                <w:rFonts w:cs="Arial"/>
                                <w:sz w:val="18"/>
                                <w:szCs w:val="18"/>
                              </w:rPr>
                            </w:pPr>
                            <w:r>
                              <w:rPr>
                                <w:rFonts w:cs="Arial"/>
                                <w:sz w:val="18"/>
                                <w:szCs w:val="18"/>
                              </w:rPr>
                              <w:t>(n</w:t>
                            </w:r>
                            <w:r w:rsidRPr="00C43A4C">
                              <w:rPr>
                                <w:rFonts w:cs="Arial"/>
                                <w:sz w:val="18"/>
                                <w:szCs w:val="18"/>
                              </w:rPr>
                              <w:t>=</w:t>
                            </w:r>
                            <w:r>
                              <w:rPr>
                                <w:rFonts w:cs="Arial"/>
                                <w:sz w:val="18"/>
                                <w:szCs w:val="18"/>
                              </w:rPr>
                              <w:t>TBC</w:t>
                            </w:r>
                            <w:r w:rsidRPr="00C43A4C">
                              <w:rPr>
                                <w:rFonts w:cs="Arial"/>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9B1135" id="Text Box 7" o:spid="_x0000_s1030" type="#_x0000_t202" style="position:absolute;left:0;text-align:left;margin-left:88.85pt;margin-top:6.35pt;width:133.25pt;height:65.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">
                <v:textbox>
                  <w:txbxContent>
                    <w:p w14:paraId="65743AA1" w14:textId="1BAA4FFC" w:rsidR="00C57C4D" w:rsidRDefault="00C57C4D" w:rsidP="00EF0268">
                      <w:pPr>
                        <w:jc w:val="center"/>
                        <w:rPr>
                          <w:rFonts w:cs="Arial"/>
                          <w:b/>
                          <w:sz w:val="18"/>
                          <w:szCs w:val="18"/>
                        </w:rPr>
                      </w:pPr>
                      <w:r>
                        <w:rPr>
                          <w:rFonts w:cs="Arial"/>
                          <w:b/>
                          <w:sz w:val="18"/>
                          <w:szCs w:val="18"/>
                        </w:rPr>
                        <w:t>Intervention Group</w:t>
                      </w:r>
                    </w:p>
                    <w:p w14:paraId="1E4679A6" w14:textId="40DB40FA" w:rsidR="00C57C4D" w:rsidRPr="00C43A4C" w:rsidRDefault="00C57C4D" w:rsidP="00EF0268">
                      <w:pPr>
                        <w:jc w:val="center"/>
                        <w:rPr>
                          <w:rFonts w:cs="Arial"/>
                          <w:b/>
                          <w:sz w:val="18"/>
                          <w:szCs w:val="18"/>
                        </w:rPr>
                      </w:pPr>
                      <w:r>
                        <w:rPr>
                          <w:rFonts w:cs="Arial"/>
                          <w:b/>
                          <w:sz w:val="18"/>
                          <w:szCs w:val="18"/>
                        </w:rPr>
                        <w:t>SCAMPI OA and mini-programme</w:t>
                      </w:r>
                    </w:p>
                    <w:p w14:paraId="721F8DF1" w14:textId="02C92982" w:rsidR="00C57C4D" w:rsidRPr="00C43A4C" w:rsidRDefault="00C57C4D" w:rsidP="00EF0268">
                      <w:pPr>
                        <w:jc w:val="center"/>
                        <w:rPr>
                          <w:rFonts w:cs="Arial"/>
                          <w:sz w:val="18"/>
                          <w:szCs w:val="18"/>
                        </w:rPr>
                      </w:pPr>
                      <w:r>
                        <w:rPr>
                          <w:rFonts w:cs="Arial"/>
                          <w:sz w:val="18"/>
                          <w:szCs w:val="18"/>
                        </w:rPr>
                        <w:t>6-week</w:t>
                      </w:r>
                      <w:r w:rsidRPr="00C43A4C">
                        <w:rPr>
                          <w:rFonts w:cs="Arial"/>
                          <w:sz w:val="18"/>
                          <w:szCs w:val="18"/>
                        </w:rPr>
                        <w:t xml:space="preserve"> duration</w:t>
                      </w:r>
                    </w:p>
                    <w:p w14:paraId="10B586B0" w14:textId="28AF3B98" w:rsidR="00C57C4D" w:rsidRPr="00C43A4C" w:rsidRDefault="00C57C4D" w:rsidP="00EF0268">
                      <w:pPr>
                        <w:jc w:val="center"/>
                        <w:rPr>
                          <w:rFonts w:cs="Arial"/>
                          <w:sz w:val="18"/>
                          <w:szCs w:val="18"/>
                        </w:rPr>
                      </w:pPr>
                      <w:r>
                        <w:rPr>
                          <w:rFonts w:cs="Arial"/>
                          <w:sz w:val="18"/>
                          <w:szCs w:val="18"/>
                        </w:rPr>
                        <w:t>(n</w:t>
                      </w:r>
                      <w:r w:rsidRPr="00C43A4C">
                        <w:rPr>
                          <w:rFonts w:cs="Arial"/>
                          <w:sz w:val="18"/>
                          <w:szCs w:val="18"/>
                        </w:rPr>
                        <w:t>=</w:t>
                      </w:r>
                      <w:r>
                        <w:rPr>
                          <w:rFonts w:cs="Arial"/>
                          <w:sz w:val="18"/>
                          <w:szCs w:val="18"/>
                        </w:rPr>
                        <w:t>TBC</w:t>
                      </w:r>
                      <w:r w:rsidRPr="00C43A4C">
                        <w:rPr>
                          <w:rFonts w:cs="Arial"/>
                          <w:sz w:val="18"/>
                          <w:szCs w:val="18"/>
                        </w:rPr>
                        <w:t>)</w:t>
                      </w:r>
                    </w:p>
                  </w:txbxContent>
                </v:textbox>
              </v:shape>
            </w:pict>
          </mc:Fallback>
        </mc:AlternateContent>
      </w:r>
      <w:r w:rsidR="001454EC" w:rsidRPr="00233A8E">
        <w:rPr>
          <w:noProof/>
          <w:lang w:eastAsia="zh-CN"/>
        </w:rPr>
        <mc:AlternateContent>
          <mc:Choice Requires="wps">
            <w:drawing>
              <wp:anchor distT="0" distB="0" distL="114300" distR="114300" simplePos="0" relativeHeight="251666944" behindDoc="0" locked="0" layoutInCell="1" allowOverlap="1" wp14:anchorId="238B4EAA" wp14:editId="658E02DE">
                <wp:simplePos x="0" y="0"/>
                <wp:positionH relativeFrom="column">
                  <wp:posOffset>3211195</wp:posOffset>
                </wp:positionH>
                <wp:positionV relativeFrom="paragraph">
                  <wp:posOffset>83820</wp:posOffset>
                </wp:positionV>
                <wp:extent cx="1597025" cy="826135"/>
                <wp:effectExtent l="0" t="0" r="15875" b="1206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7025" cy="826135"/>
                        </a:xfrm>
                        <a:prstGeom prst="rect">
                          <a:avLst/>
                        </a:prstGeom>
                        <a:solidFill>
                          <a:srgbClr val="FFFFFF"/>
                        </a:solidFill>
                        <a:ln w="9525">
                          <a:solidFill>
                            <a:srgbClr val="000000"/>
                          </a:solidFill>
                          <a:miter lim="800000"/>
                          <a:headEnd/>
                          <a:tailEnd/>
                        </a:ln>
                      </wps:spPr>
                      <wps:txbx>
                        <w:txbxContent>
                          <w:p w14:paraId="1EFCB5F4" w14:textId="36F33489" w:rsidR="00C57C4D" w:rsidRDefault="00C57C4D" w:rsidP="00EF0268">
                            <w:pPr>
                              <w:jc w:val="center"/>
                              <w:rPr>
                                <w:rFonts w:cs="Arial"/>
                                <w:b/>
                                <w:sz w:val="18"/>
                                <w:szCs w:val="18"/>
                              </w:rPr>
                            </w:pPr>
                            <w:r>
                              <w:rPr>
                                <w:rFonts w:cs="Arial"/>
                                <w:b/>
                                <w:sz w:val="18"/>
                                <w:szCs w:val="18"/>
                              </w:rPr>
                              <w:t>Control Group</w:t>
                            </w:r>
                          </w:p>
                          <w:p w14:paraId="2B334E4D" w14:textId="2B1922A5" w:rsidR="00C57C4D" w:rsidRPr="00C43A4C" w:rsidRDefault="00C57C4D" w:rsidP="00EF0268">
                            <w:pPr>
                              <w:jc w:val="center"/>
                              <w:rPr>
                                <w:rFonts w:cs="Arial"/>
                                <w:b/>
                                <w:sz w:val="18"/>
                                <w:szCs w:val="18"/>
                              </w:rPr>
                            </w:pPr>
                            <w:r>
                              <w:rPr>
                                <w:rFonts w:cs="Arial"/>
                                <w:b/>
                                <w:sz w:val="18"/>
                                <w:szCs w:val="18"/>
                              </w:rPr>
                              <w:t xml:space="preserve">General smoking cessation care in China </w:t>
                            </w:r>
                          </w:p>
                          <w:p w14:paraId="410BCE12" w14:textId="478BA710" w:rsidR="00C57C4D" w:rsidRDefault="00C57C4D" w:rsidP="00EF0268">
                            <w:pPr>
                              <w:jc w:val="center"/>
                              <w:rPr>
                                <w:rFonts w:cs="Arial"/>
                                <w:sz w:val="18"/>
                                <w:szCs w:val="18"/>
                              </w:rPr>
                            </w:pPr>
                            <w:r>
                              <w:rPr>
                                <w:rFonts w:cs="Arial"/>
                                <w:sz w:val="18"/>
                                <w:szCs w:val="18"/>
                              </w:rPr>
                              <w:t>6-week duration</w:t>
                            </w:r>
                          </w:p>
                          <w:p w14:paraId="5FDD04F7" w14:textId="3712195A" w:rsidR="00C57C4D" w:rsidRPr="00C43A4C" w:rsidRDefault="00C57C4D" w:rsidP="00EF0268">
                            <w:pPr>
                              <w:jc w:val="center"/>
                              <w:rPr>
                                <w:rFonts w:cs="Arial"/>
                                <w:sz w:val="18"/>
                                <w:szCs w:val="18"/>
                              </w:rPr>
                            </w:pPr>
                            <w:r w:rsidRPr="00C43A4C">
                              <w:rPr>
                                <w:rFonts w:cs="Arial"/>
                                <w:sz w:val="18"/>
                                <w:szCs w:val="18"/>
                              </w:rPr>
                              <w:t>(n=</w:t>
                            </w:r>
                            <w:r>
                              <w:rPr>
                                <w:rFonts w:cs="Arial"/>
                                <w:sz w:val="18"/>
                                <w:szCs w:val="18"/>
                              </w:rPr>
                              <w:t>TBC</w:t>
                            </w:r>
                            <w:r w:rsidRPr="00C43A4C">
                              <w:rPr>
                                <w:rFonts w:cs="Arial"/>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8B4EAA" id="Text Box 8" o:spid="_x0000_s1031" type="#_x0000_t202" style="position:absolute;left:0;text-align:left;margin-left:252.85pt;margin-top:6.6pt;width:125.75pt;height:65.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">
                <v:textbox>
                  <w:txbxContent>
                    <w:p w14:paraId="1EFCB5F4" w14:textId="36F33489" w:rsidR="00C57C4D" w:rsidRDefault="00C57C4D" w:rsidP="00EF0268">
                      <w:pPr>
                        <w:jc w:val="center"/>
                        <w:rPr>
                          <w:rFonts w:cs="Arial"/>
                          <w:b/>
                          <w:sz w:val="18"/>
                          <w:szCs w:val="18"/>
                        </w:rPr>
                      </w:pPr>
                      <w:r>
                        <w:rPr>
                          <w:rFonts w:cs="Arial"/>
                          <w:b/>
                          <w:sz w:val="18"/>
                          <w:szCs w:val="18"/>
                        </w:rPr>
                        <w:t>Control Group</w:t>
                      </w:r>
                    </w:p>
                    <w:p w14:paraId="2B334E4D" w14:textId="2B1922A5" w:rsidR="00C57C4D" w:rsidRPr="00C43A4C" w:rsidRDefault="00C57C4D" w:rsidP="00EF0268">
                      <w:pPr>
                        <w:jc w:val="center"/>
                        <w:rPr>
                          <w:rFonts w:cs="Arial"/>
                          <w:b/>
                          <w:sz w:val="18"/>
                          <w:szCs w:val="18"/>
                        </w:rPr>
                      </w:pPr>
                      <w:r>
                        <w:rPr>
                          <w:rFonts w:cs="Arial"/>
                          <w:b/>
                          <w:sz w:val="18"/>
                          <w:szCs w:val="18"/>
                        </w:rPr>
                        <w:t xml:space="preserve">General smoking cessation care in China </w:t>
                      </w:r>
                    </w:p>
                    <w:p w14:paraId="410BCE12" w14:textId="478BA710" w:rsidR="00C57C4D" w:rsidRDefault="00C57C4D" w:rsidP="00EF0268">
                      <w:pPr>
                        <w:jc w:val="center"/>
                        <w:rPr>
                          <w:rFonts w:cs="Arial"/>
                          <w:sz w:val="18"/>
                          <w:szCs w:val="18"/>
                        </w:rPr>
                      </w:pPr>
                      <w:r>
                        <w:rPr>
                          <w:rFonts w:cs="Arial"/>
                          <w:sz w:val="18"/>
                          <w:szCs w:val="18"/>
                        </w:rPr>
                        <w:t>6-week duration</w:t>
                      </w:r>
                    </w:p>
                    <w:p w14:paraId="5FDD04F7" w14:textId="3712195A" w:rsidR="00C57C4D" w:rsidRPr="00C43A4C" w:rsidRDefault="00C57C4D" w:rsidP="00EF0268">
                      <w:pPr>
                        <w:jc w:val="center"/>
                        <w:rPr>
                          <w:rFonts w:cs="Arial"/>
                          <w:sz w:val="18"/>
                          <w:szCs w:val="18"/>
                        </w:rPr>
                      </w:pPr>
                      <w:r w:rsidRPr="00C43A4C">
                        <w:rPr>
                          <w:rFonts w:cs="Arial"/>
                          <w:sz w:val="18"/>
                          <w:szCs w:val="18"/>
                        </w:rPr>
                        <w:t>(n=</w:t>
                      </w:r>
                      <w:r>
                        <w:rPr>
                          <w:rFonts w:cs="Arial"/>
                          <w:sz w:val="18"/>
                          <w:szCs w:val="18"/>
                        </w:rPr>
                        <w:t>TBC</w:t>
                      </w:r>
                      <w:r w:rsidRPr="00C43A4C">
                        <w:rPr>
                          <w:rFonts w:cs="Arial"/>
                          <w:sz w:val="18"/>
                          <w:szCs w:val="18"/>
                        </w:rPr>
                        <w:t>)</w:t>
                      </w:r>
                    </w:p>
                  </w:txbxContent>
                </v:textbox>
              </v:shape>
            </w:pict>
          </mc:Fallback>
        </mc:AlternateContent>
      </w:r>
    </w:p>
    <w:p w14:paraId="75B20EEB" w14:textId="0CD34913" w:rsidR="00EF0268" w:rsidRPr="00233A8E" w:rsidRDefault="00EF0268" w:rsidP="00EF0268">
      <w:pPr>
        <w:jc w:val="both"/>
        <w:rPr>
          <w:rFonts w:cs="Arial"/>
          <w:b/>
          <w:lang w:val="en-AU"/>
        </w:rPr>
      </w:pPr>
    </w:p>
    <w:p w14:paraId="4AF3506C" w14:textId="721060A8" w:rsidR="00EF0268" w:rsidRPr="00233A8E" w:rsidRDefault="00EF0268" w:rsidP="00EF0268">
      <w:pPr>
        <w:rPr>
          <w:lang w:val="en-AU"/>
        </w:rPr>
      </w:pPr>
    </w:p>
    <w:p w14:paraId="7A0F6F6E" w14:textId="023602E3" w:rsidR="00E07B5C" w:rsidRPr="00233A8E" w:rsidRDefault="00E07B5C" w:rsidP="00713E2B">
      <w:pPr>
        <w:rPr>
          <w:lang w:val="en-AU"/>
        </w:rPr>
      </w:pPr>
    </w:p>
    <w:p w14:paraId="48C79ACF" w14:textId="4A9F3665" w:rsidR="003108B3" w:rsidRPr="00233A8E" w:rsidRDefault="00B068E3">
      <w:pPr>
        <w:rPr>
          <w:rFonts w:cs="Arial"/>
          <w:b/>
          <w:bCs/>
          <w:kern w:val="32"/>
          <w:sz w:val="28"/>
          <w:szCs w:val="32"/>
          <w:lang w:val="en-AU"/>
        </w:rPr>
      </w:pPr>
      <w:bookmarkStart w:id="38" w:name="_Toc135324434"/>
      <w:bookmarkStart w:id="39" w:name="_Toc135324549"/>
      <w:bookmarkStart w:id="40" w:name="_Toc265761688"/>
      <w:r w:rsidRPr="00233A8E">
        <w:rPr>
          <w:noProof/>
          <w:lang w:eastAsia="zh-CN"/>
        </w:rPr>
        <mc:AlternateContent>
          <mc:Choice Requires="wps">
            <w:drawing>
              <wp:anchor distT="0" distB="0" distL="114300" distR="114300" simplePos="0" relativeHeight="251676160" behindDoc="0" locked="0" layoutInCell="1" allowOverlap="1" wp14:anchorId="120C4A22" wp14:editId="486CA5D0">
                <wp:simplePos x="0" y="0"/>
                <wp:positionH relativeFrom="margin">
                  <wp:posOffset>1145117</wp:posOffset>
                </wp:positionH>
                <wp:positionV relativeFrom="paragraph">
                  <wp:posOffset>631613</wp:posOffset>
                </wp:positionV>
                <wp:extent cx="3750310" cy="2485814"/>
                <wp:effectExtent l="0" t="0" r="8890" b="16510"/>
                <wp:wrapNone/>
                <wp:docPr id="62" name="Text Box 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0310" cy="2485814"/>
                        </a:xfrm>
                        <a:prstGeom prst="rect">
                          <a:avLst/>
                        </a:prstGeom>
                        <a:solidFill>
                          <a:srgbClr val="FFFFFF"/>
                        </a:solidFill>
                        <a:ln w="9525">
                          <a:solidFill>
                            <a:srgbClr val="000000"/>
                          </a:solidFill>
                          <a:miter lim="800000"/>
                          <a:headEnd/>
                          <a:tailEnd/>
                        </a:ln>
                      </wps:spPr>
                      <wps:txbx>
                        <w:txbxContent>
                          <w:p w14:paraId="4632CFA7" w14:textId="77777777" w:rsidR="00C57C4D" w:rsidRPr="00C43A4C" w:rsidRDefault="00C57C4D" w:rsidP="003108B3">
                            <w:pPr>
                              <w:pStyle w:val="BodyText"/>
                              <w:jc w:val="center"/>
                              <w:rPr>
                                <w:rFonts w:cs="Arial"/>
                                <w:b/>
                                <w:i/>
                                <w:snapToGrid w:val="0"/>
                                <w:sz w:val="18"/>
                                <w:szCs w:val="18"/>
                                <w:u w:val="single"/>
                              </w:rPr>
                            </w:pPr>
                            <w:r w:rsidRPr="00C43A4C">
                              <w:rPr>
                                <w:rFonts w:cs="Arial"/>
                                <w:b/>
                                <w:i/>
                                <w:snapToGrid w:val="0"/>
                                <w:sz w:val="18"/>
                                <w:szCs w:val="18"/>
                                <w:u w:val="single"/>
                              </w:rPr>
                              <w:t xml:space="preserve">Outcome assessments </w:t>
                            </w:r>
                          </w:p>
                          <w:p w14:paraId="357C45F4" w14:textId="5DC30134" w:rsidR="00C57C4D" w:rsidRPr="007321B3" w:rsidRDefault="00C57C4D" w:rsidP="00805282">
                            <w:pPr>
                              <w:spacing w:after="120"/>
                              <w:jc w:val="center"/>
                              <w:rPr>
                                <w:rFonts w:cs="Arial"/>
                                <w:i/>
                                <w:sz w:val="18"/>
                                <w:szCs w:val="18"/>
                                <w:u w:val="single"/>
                              </w:rPr>
                            </w:pPr>
                            <w:r w:rsidRPr="007321B3">
                              <w:rPr>
                                <w:rFonts w:cs="Arial"/>
                                <w:i/>
                                <w:sz w:val="18"/>
                                <w:szCs w:val="18"/>
                                <w:u w:val="single"/>
                              </w:rPr>
                              <w:t xml:space="preserve">Outcomes measured </w:t>
                            </w:r>
                            <w:r>
                              <w:rPr>
                                <w:rFonts w:cs="Arial"/>
                                <w:i/>
                                <w:sz w:val="18"/>
                                <w:szCs w:val="18"/>
                                <w:u w:val="single"/>
                              </w:rPr>
                              <w:t>daily</w:t>
                            </w:r>
                            <w:r w:rsidRPr="007321B3">
                              <w:rPr>
                                <w:rFonts w:cs="Arial"/>
                                <w:i/>
                                <w:sz w:val="18"/>
                                <w:szCs w:val="18"/>
                                <w:u w:val="single"/>
                              </w:rPr>
                              <w:t xml:space="preserve"> </w:t>
                            </w:r>
                          </w:p>
                          <w:p w14:paraId="07A5CE24" w14:textId="28433FA3" w:rsidR="00C57C4D" w:rsidRDefault="00C57C4D" w:rsidP="00805282">
                            <w:pPr>
                              <w:pStyle w:val="NormalWeb"/>
                              <w:numPr>
                                <w:ilvl w:val="0"/>
                                <w:numId w:val="33"/>
                              </w:numPr>
                              <w:spacing w:before="0" w:beforeAutospacing="0" w:after="0" w:afterAutospacing="0"/>
                            </w:pPr>
                            <w:r>
                              <w:t>SCAMPI OA and mini-programme usage</w:t>
                            </w:r>
                          </w:p>
                          <w:p w14:paraId="36ED147A" w14:textId="77777777" w:rsidR="00C57C4D" w:rsidRDefault="00C57C4D" w:rsidP="00805282">
                            <w:pPr>
                              <w:pStyle w:val="NormalWeb"/>
                              <w:spacing w:before="0" w:beforeAutospacing="0" w:after="0" w:afterAutospacing="0"/>
                              <w:ind w:left="360"/>
                            </w:pPr>
                          </w:p>
                          <w:p w14:paraId="265511C9" w14:textId="12E10B5F" w:rsidR="00C57C4D" w:rsidRPr="007321B3" w:rsidRDefault="00C57C4D" w:rsidP="003108B3">
                            <w:pPr>
                              <w:spacing w:after="120"/>
                              <w:jc w:val="center"/>
                              <w:rPr>
                                <w:rFonts w:cs="Arial"/>
                                <w:i/>
                                <w:sz w:val="18"/>
                                <w:szCs w:val="18"/>
                                <w:u w:val="single"/>
                              </w:rPr>
                            </w:pPr>
                            <w:r w:rsidRPr="007321B3">
                              <w:rPr>
                                <w:rFonts w:cs="Arial"/>
                                <w:i/>
                                <w:sz w:val="18"/>
                                <w:szCs w:val="18"/>
                                <w:u w:val="single"/>
                              </w:rPr>
                              <w:t xml:space="preserve">Outcomes measured weekly </w:t>
                            </w:r>
                          </w:p>
                          <w:p w14:paraId="3EDCC386" w14:textId="3D8EB1DE" w:rsidR="00C57C4D" w:rsidRDefault="00C57C4D" w:rsidP="00D110CD">
                            <w:pPr>
                              <w:pStyle w:val="NormalWeb"/>
                              <w:numPr>
                                <w:ilvl w:val="0"/>
                                <w:numId w:val="33"/>
                              </w:numPr>
                              <w:spacing w:before="0" w:beforeAutospacing="0" w:after="0" w:afterAutospacing="0"/>
                            </w:pPr>
                            <w:r>
                              <w:t xml:space="preserve">Smoking Status </w:t>
                            </w:r>
                          </w:p>
                          <w:p w14:paraId="7F26E360" w14:textId="11EDD79C" w:rsidR="00C57C4D" w:rsidRDefault="00C57C4D" w:rsidP="001B35CB">
                            <w:pPr>
                              <w:pStyle w:val="NormalWeb"/>
                              <w:spacing w:before="0" w:beforeAutospacing="0" w:after="0" w:afterAutospacing="0"/>
                            </w:pPr>
                          </w:p>
                          <w:p w14:paraId="3EA35BA2" w14:textId="66325F99" w:rsidR="00C57C4D" w:rsidRPr="007321B3" w:rsidRDefault="00C57C4D" w:rsidP="001B35CB">
                            <w:pPr>
                              <w:pStyle w:val="NormalWeb"/>
                              <w:spacing w:before="0" w:beforeAutospacing="0" w:after="0" w:afterAutospacing="0"/>
                              <w:jc w:val="center"/>
                              <w:rPr>
                                <w:i/>
                                <w:u w:val="single"/>
                              </w:rPr>
                            </w:pPr>
                            <w:r w:rsidRPr="007321B3">
                              <w:rPr>
                                <w:i/>
                                <w:u w:val="single"/>
                              </w:rPr>
                              <w:t>Outcomes measured at the</w:t>
                            </w:r>
                            <w:r>
                              <w:rPr>
                                <w:i/>
                                <w:u w:val="single"/>
                              </w:rPr>
                              <w:t xml:space="preserve"> 4-week and</w:t>
                            </w:r>
                            <w:r w:rsidRPr="007321B3">
                              <w:rPr>
                                <w:i/>
                                <w:u w:val="single"/>
                              </w:rPr>
                              <w:t xml:space="preserve"> </w:t>
                            </w:r>
                            <w:r>
                              <w:rPr>
                                <w:i/>
                                <w:u w:val="single"/>
                              </w:rPr>
                              <w:t>6-week</w:t>
                            </w:r>
                            <w:r w:rsidRPr="007321B3">
                              <w:rPr>
                                <w:i/>
                                <w:u w:val="single"/>
                              </w:rPr>
                              <w:t xml:space="preserve"> time point</w:t>
                            </w:r>
                            <w:r>
                              <w:rPr>
                                <w:i/>
                                <w:u w:val="single"/>
                              </w:rPr>
                              <w:t>s</w:t>
                            </w:r>
                            <w:r w:rsidRPr="007321B3">
                              <w:rPr>
                                <w:i/>
                                <w:u w:val="single"/>
                              </w:rPr>
                              <w:t xml:space="preserve"> of the study</w:t>
                            </w:r>
                          </w:p>
                          <w:p w14:paraId="5028AB98" w14:textId="77777777" w:rsidR="00C57C4D" w:rsidRDefault="00C57C4D" w:rsidP="001B35CB">
                            <w:pPr>
                              <w:pStyle w:val="NormalWeb"/>
                              <w:spacing w:before="0" w:beforeAutospacing="0" w:after="0" w:afterAutospacing="0"/>
                              <w:jc w:val="center"/>
                            </w:pPr>
                          </w:p>
                          <w:p w14:paraId="18EF7839" w14:textId="0F6ADC13" w:rsidR="00C57C4D" w:rsidRDefault="00C57C4D" w:rsidP="007321B3">
                            <w:pPr>
                              <w:pStyle w:val="NormalWeb"/>
                              <w:numPr>
                                <w:ilvl w:val="0"/>
                                <w:numId w:val="39"/>
                              </w:numPr>
                              <w:spacing w:before="0" w:beforeAutospacing="0" w:after="0" w:afterAutospacing="0"/>
                            </w:pPr>
                            <w:r>
                              <w:t xml:space="preserve">7- and 30-day smoking abstinence </w:t>
                            </w:r>
                          </w:p>
                          <w:p w14:paraId="11897A8E" w14:textId="0383698F" w:rsidR="00C57C4D" w:rsidRDefault="00C57C4D" w:rsidP="007321B3">
                            <w:pPr>
                              <w:pStyle w:val="NormalWeb"/>
                              <w:numPr>
                                <w:ilvl w:val="0"/>
                                <w:numId w:val="39"/>
                              </w:numPr>
                              <w:spacing w:before="0" w:beforeAutospacing="0" w:after="0" w:afterAutospacing="0"/>
                            </w:pPr>
                            <w:r w:rsidRPr="004C1D44">
                              <w:t xml:space="preserve">Participants’ </w:t>
                            </w:r>
                            <w:r>
                              <w:t>saliva sample</w:t>
                            </w:r>
                          </w:p>
                          <w:p w14:paraId="0D38FFC8" w14:textId="5081CB0D" w:rsidR="00C57C4D" w:rsidRDefault="00C57C4D" w:rsidP="007321B3">
                            <w:pPr>
                              <w:pStyle w:val="NormalWeb"/>
                              <w:numPr>
                                <w:ilvl w:val="0"/>
                                <w:numId w:val="39"/>
                              </w:numPr>
                              <w:spacing w:before="0" w:beforeAutospacing="0" w:after="0" w:afterAutospacing="0"/>
                            </w:pPr>
                            <w:r>
                              <w:t xml:space="preserve">Participants’ acceptability of SCAMPI </w:t>
                            </w:r>
                          </w:p>
                          <w:p w14:paraId="3FAADD3E" w14:textId="2BBCB8DD" w:rsidR="00C57C4D" w:rsidRPr="001B35CB" w:rsidRDefault="00C57C4D" w:rsidP="007321B3">
                            <w:pPr>
                              <w:pStyle w:val="NormalWeb"/>
                              <w:numPr>
                                <w:ilvl w:val="0"/>
                                <w:numId w:val="39"/>
                              </w:numPr>
                              <w:spacing w:before="0" w:beforeAutospacing="0" w:after="0" w:afterAutospacing="0"/>
                            </w:pPr>
                            <w:r>
                              <w:rPr>
                                <w:lang w:val="en-AU" w:eastAsia="zh-CN"/>
                              </w:rPr>
                              <w:t xml:space="preserve">Participants’ Satisfaction with SCAMPI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0C4A22" id="Text Box 407" o:spid="_x0000_s1032" type="#_x0000_t202" style="position:absolute;margin-left:90.15pt;margin-top:49.75pt;width:295.3pt;height:195.75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">
                <v:textbox>
                  <w:txbxContent>
                    <w:p w14:paraId="4632CFA7" w14:textId="77777777" w:rsidR="00C57C4D" w:rsidRPr="00C43A4C" w:rsidRDefault="00C57C4D" w:rsidP="003108B3">
                      <w:pPr>
                        <w:pStyle w:val="BodyText"/>
                        <w:jc w:val="center"/>
                        <w:rPr>
                          <w:rFonts w:cs="Arial"/>
                          <w:b/>
                          <w:i/>
                          <w:snapToGrid w:val="0"/>
                          <w:sz w:val="18"/>
                          <w:szCs w:val="18"/>
                          <w:u w:val="single"/>
                        </w:rPr>
                      </w:pPr>
                      <w:r w:rsidRPr="00C43A4C">
                        <w:rPr>
                          <w:rFonts w:cs="Arial"/>
                          <w:b/>
                          <w:i/>
                          <w:snapToGrid w:val="0"/>
                          <w:sz w:val="18"/>
                          <w:szCs w:val="18"/>
                          <w:u w:val="single"/>
                        </w:rPr>
                        <w:t xml:space="preserve">Outcome assessments </w:t>
                      </w:r>
                    </w:p>
                    <w:p w14:paraId="357C45F4" w14:textId="5DC30134" w:rsidR="00C57C4D" w:rsidRPr="007321B3" w:rsidRDefault="00C57C4D" w:rsidP="00805282">
                      <w:pPr>
                        <w:spacing w:after="120"/>
                        <w:jc w:val="center"/>
                        <w:rPr>
                          <w:rFonts w:cs="Arial"/>
                          <w:i/>
                          <w:sz w:val="18"/>
                          <w:szCs w:val="18"/>
                          <w:u w:val="single"/>
                        </w:rPr>
                      </w:pPr>
                      <w:r w:rsidRPr="007321B3">
                        <w:rPr>
                          <w:rFonts w:cs="Arial"/>
                          <w:i/>
                          <w:sz w:val="18"/>
                          <w:szCs w:val="18"/>
                          <w:u w:val="single"/>
                        </w:rPr>
                        <w:t xml:space="preserve">Outcomes measured </w:t>
                      </w:r>
                      <w:r>
                        <w:rPr>
                          <w:rFonts w:cs="Arial"/>
                          <w:i/>
                          <w:sz w:val="18"/>
                          <w:szCs w:val="18"/>
                          <w:u w:val="single"/>
                        </w:rPr>
                        <w:t>daily</w:t>
                      </w:r>
                      <w:r w:rsidRPr="007321B3">
                        <w:rPr>
                          <w:rFonts w:cs="Arial"/>
                          <w:i/>
                          <w:sz w:val="18"/>
                          <w:szCs w:val="18"/>
                          <w:u w:val="single"/>
                        </w:rPr>
                        <w:t xml:space="preserve"> </w:t>
                      </w:r>
                    </w:p>
                    <w:p w14:paraId="07A5CE24" w14:textId="28433FA3" w:rsidR="00C57C4D" w:rsidRDefault="00C57C4D" w:rsidP="00805282">
                      <w:pPr>
                        <w:pStyle w:val="NormalWeb"/>
                        <w:numPr>
                          <w:ilvl w:val="0"/>
                          <w:numId w:val="33"/>
                        </w:numPr>
                        <w:spacing w:before="0" w:beforeAutospacing="0" w:after="0" w:afterAutospacing="0"/>
                      </w:pPr>
                      <w:r>
                        <w:t>SCAMPI OA and mini-programme usage</w:t>
                      </w:r>
                    </w:p>
                    <w:p w14:paraId="36ED147A" w14:textId="77777777" w:rsidR="00C57C4D" w:rsidRDefault="00C57C4D" w:rsidP="00805282">
                      <w:pPr>
                        <w:pStyle w:val="NormalWeb"/>
                        <w:spacing w:before="0" w:beforeAutospacing="0" w:after="0" w:afterAutospacing="0"/>
                        <w:ind w:left="360"/>
                      </w:pPr>
                    </w:p>
                    <w:p w14:paraId="265511C9" w14:textId="12E10B5F" w:rsidR="00C57C4D" w:rsidRPr="007321B3" w:rsidRDefault="00C57C4D" w:rsidP="003108B3">
                      <w:pPr>
                        <w:spacing w:after="120"/>
                        <w:jc w:val="center"/>
                        <w:rPr>
                          <w:rFonts w:cs="Arial"/>
                          <w:i/>
                          <w:sz w:val="18"/>
                          <w:szCs w:val="18"/>
                          <w:u w:val="single"/>
                        </w:rPr>
                      </w:pPr>
                      <w:r w:rsidRPr="007321B3">
                        <w:rPr>
                          <w:rFonts w:cs="Arial"/>
                          <w:i/>
                          <w:sz w:val="18"/>
                          <w:szCs w:val="18"/>
                          <w:u w:val="single"/>
                        </w:rPr>
                        <w:t xml:space="preserve">Outcomes measured weekly </w:t>
                      </w:r>
                    </w:p>
                    <w:p w14:paraId="3EDCC386" w14:textId="3D8EB1DE" w:rsidR="00C57C4D" w:rsidRDefault="00C57C4D" w:rsidP="00D110CD">
                      <w:pPr>
                        <w:pStyle w:val="NormalWeb"/>
                        <w:numPr>
                          <w:ilvl w:val="0"/>
                          <w:numId w:val="33"/>
                        </w:numPr>
                        <w:spacing w:before="0" w:beforeAutospacing="0" w:after="0" w:afterAutospacing="0"/>
                      </w:pPr>
                      <w:r>
                        <w:t xml:space="preserve">Smoking Status </w:t>
                      </w:r>
                    </w:p>
                    <w:p w14:paraId="7F26E360" w14:textId="11EDD79C" w:rsidR="00C57C4D" w:rsidRDefault="00C57C4D" w:rsidP="001B35CB">
                      <w:pPr>
                        <w:pStyle w:val="NormalWeb"/>
                        <w:spacing w:before="0" w:beforeAutospacing="0" w:after="0" w:afterAutospacing="0"/>
                      </w:pPr>
                    </w:p>
                    <w:p w14:paraId="3EA35BA2" w14:textId="66325F99" w:rsidR="00C57C4D" w:rsidRPr="007321B3" w:rsidRDefault="00C57C4D" w:rsidP="001B35CB">
                      <w:pPr>
                        <w:pStyle w:val="NormalWeb"/>
                        <w:spacing w:before="0" w:beforeAutospacing="0" w:after="0" w:afterAutospacing="0"/>
                        <w:jc w:val="center"/>
                        <w:rPr>
                          <w:i/>
                          <w:u w:val="single"/>
                        </w:rPr>
                      </w:pPr>
                      <w:r w:rsidRPr="007321B3">
                        <w:rPr>
                          <w:i/>
                          <w:u w:val="single"/>
                        </w:rPr>
                        <w:t>Outcomes measured at the</w:t>
                      </w:r>
                      <w:r>
                        <w:rPr>
                          <w:i/>
                          <w:u w:val="single"/>
                        </w:rPr>
                        <w:t xml:space="preserve"> 4-week and</w:t>
                      </w:r>
                      <w:r w:rsidRPr="007321B3">
                        <w:rPr>
                          <w:i/>
                          <w:u w:val="single"/>
                        </w:rPr>
                        <w:t xml:space="preserve"> </w:t>
                      </w:r>
                      <w:r>
                        <w:rPr>
                          <w:i/>
                          <w:u w:val="single"/>
                        </w:rPr>
                        <w:t>6-week</w:t>
                      </w:r>
                      <w:r w:rsidRPr="007321B3">
                        <w:rPr>
                          <w:i/>
                          <w:u w:val="single"/>
                        </w:rPr>
                        <w:t xml:space="preserve"> time point</w:t>
                      </w:r>
                      <w:r>
                        <w:rPr>
                          <w:i/>
                          <w:u w:val="single"/>
                        </w:rPr>
                        <w:t>s</w:t>
                      </w:r>
                      <w:r w:rsidRPr="007321B3">
                        <w:rPr>
                          <w:i/>
                          <w:u w:val="single"/>
                        </w:rPr>
                        <w:t xml:space="preserve"> of the study</w:t>
                      </w:r>
                    </w:p>
                    <w:p w14:paraId="5028AB98" w14:textId="77777777" w:rsidR="00C57C4D" w:rsidRDefault="00C57C4D" w:rsidP="001B35CB">
                      <w:pPr>
                        <w:pStyle w:val="NormalWeb"/>
                        <w:spacing w:before="0" w:beforeAutospacing="0" w:after="0" w:afterAutospacing="0"/>
                        <w:jc w:val="center"/>
                      </w:pPr>
                    </w:p>
                    <w:p w14:paraId="18EF7839" w14:textId="0F6ADC13" w:rsidR="00C57C4D" w:rsidRDefault="00C57C4D" w:rsidP="007321B3">
                      <w:pPr>
                        <w:pStyle w:val="NormalWeb"/>
                        <w:numPr>
                          <w:ilvl w:val="0"/>
                          <w:numId w:val="39"/>
                        </w:numPr>
                        <w:spacing w:before="0" w:beforeAutospacing="0" w:after="0" w:afterAutospacing="0"/>
                      </w:pPr>
                      <w:r>
                        <w:t xml:space="preserve">7- and 30-day smoking abstinence </w:t>
                      </w:r>
                    </w:p>
                    <w:p w14:paraId="11897A8E" w14:textId="0383698F" w:rsidR="00C57C4D" w:rsidRDefault="00C57C4D" w:rsidP="007321B3">
                      <w:pPr>
                        <w:pStyle w:val="NormalWeb"/>
                        <w:numPr>
                          <w:ilvl w:val="0"/>
                          <w:numId w:val="39"/>
                        </w:numPr>
                        <w:spacing w:before="0" w:beforeAutospacing="0" w:after="0" w:afterAutospacing="0"/>
                      </w:pPr>
                      <w:r w:rsidRPr="004C1D44">
                        <w:t xml:space="preserve">Participants’ </w:t>
                      </w:r>
                      <w:r>
                        <w:t>saliva sample</w:t>
                      </w:r>
                    </w:p>
                    <w:p w14:paraId="0D38FFC8" w14:textId="5081CB0D" w:rsidR="00C57C4D" w:rsidRDefault="00C57C4D" w:rsidP="007321B3">
                      <w:pPr>
                        <w:pStyle w:val="NormalWeb"/>
                        <w:numPr>
                          <w:ilvl w:val="0"/>
                          <w:numId w:val="39"/>
                        </w:numPr>
                        <w:spacing w:before="0" w:beforeAutospacing="0" w:after="0" w:afterAutospacing="0"/>
                      </w:pPr>
                      <w:r>
                        <w:t xml:space="preserve">Participants’ acceptability of SCAMPI </w:t>
                      </w:r>
                    </w:p>
                    <w:p w14:paraId="3FAADD3E" w14:textId="2BBCB8DD" w:rsidR="00C57C4D" w:rsidRPr="001B35CB" w:rsidRDefault="00C57C4D" w:rsidP="007321B3">
                      <w:pPr>
                        <w:pStyle w:val="NormalWeb"/>
                        <w:numPr>
                          <w:ilvl w:val="0"/>
                          <w:numId w:val="39"/>
                        </w:numPr>
                        <w:spacing w:before="0" w:beforeAutospacing="0" w:after="0" w:afterAutospacing="0"/>
                      </w:pPr>
                      <w:r>
                        <w:rPr>
                          <w:lang w:val="en-AU" w:eastAsia="zh-CN"/>
                        </w:rPr>
                        <w:t xml:space="preserve">Participants’ Satisfaction with SCAMPI </w:t>
                      </w:r>
                    </w:p>
                  </w:txbxContent>
                </v:textbox>
                <w10:wrap anchorx="margin"/>
              </v:shape>
            </w:pict>
          </mc:Fallback>
        </mc:AlternateContent>
      </w:r>
      <w:r w:rsidR="00C9778B" w:rsidRPr="00233A8E">
        <w:rPr>
          <w:rFonts w:cs="Arial"/>
          <w:b/>
          <w:noProof/>
          <w:lang w:eastAsia="zh-CN"/>
        </w:rPr>
        <mc:AlternateContent>
          <mc:Choice Requires="wps">
            <w:drawing>
              <wp:anchor distT="0" distB="0" distL="114300" distR="114300" simplePos="0" relativeHeight="251657726" behindDoc="0" locked="0" layoutInCell="1" allowOverlap="1" wp14:anchorId="268268AF" wp14:editId="36C57244">
                <wp:simplePos x="0" y="0"/>
                <wp:positionH relativeFrom="margin">
                  <wp:posOffset>4038600</wp:posOffset>
                </wp:positionH>
                <wp:positionV relativeFrom="paragraph">
                  <wp:posOffset>255905</wp:posOffset>
                </wp:positionV>
                <wp:extent cx="0" cy="372110"/>
                <wp:effectExtent l="95250" t="19050" r="95250" b="85090"/>
                <wp:wrapNone/>
                <wp:docPr id="26" name="Straight Arrow Connector 26"/>
                <wp:cNvGraphicFramePr/>
                <a:graphic xmlns:a="http://schemas.openxmlformats.org/drawingml/2006/main">
                  <a:graphicData uri="http://schemas.microsoft.com/office/word/2010/wordprocessingShape">
                    <wps:wsp>
                      <wps:cNvCnPr/>
                      <wps:spPr>
                        <a:xfrm>
                          <a:off x="0" y="0"/>
                          <a:ext cx="0" cy="372110"/>
                        </a:xfrm>
                        <a:prstGeom prst="straightConnector1">
                          <a:avLst/>
                        </a:prstGeom>
                        <a:noFill/>
                        <a:ln w="25400" cap="flat" cmpd="sng" algn="ctr">
                          <a:solidFill>
                            <a:sysClr val="windowText" lastClr="000000"/>
                          </a:solidFill>
                          <a:prstDash val="solid"/>
                          <a:tailEnd type="triangle"/>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7862606" id="_x0000_t32" coordsize="21600,21600" o:spt="32" o:oned="t" path="m,l21600,21600e" filled="f">
                <v:path arrowok="t" fillok="f" o:connecttype="none"/>
                <o:lock v:ext="edit" shapetype="t"/>
              </v:shapetype>
              <v:shape id="Straight Arrow Connector 26" o:spid="_x0000_s1026" type="#_x0000_t32" style="position:absolute;margin-left:318pt;margin-top:20.15pt;width:0;height:29.3pt;z-index:25165772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" strokecolor="windowText" strokeweight="2pt">
                <v:stroke endarrow="block"/>
                <v:shadow on="t" color="black" opacity="24903f" origin=",.5" offset="0,.55556mm"/>
                <w10:wrap anchorx="margin"/>
              </v:shape>
            </w:pict>
          </mc:Fallback>
        </mc:AlternateContent>
      </w:r>
      <w:r w:rsidR="00C9778B" w:rsidRPr="00233A8E">
        <w:rPr>
          <w:rFonts w:cs="Arial"/>
          <w:b/>
          <w:noProof/>
          <w:lang w:eastAsia="zh-CN"/>
        </w:rPr>
        <mc:AlternateContent>
          <mc:Choice Requires="wps">
            <w:drawing>
              <wp:anchor distT="0" distB="0" distL="114300" distR="114300" simplePos="0" relativeHeight="251656701" behindDoc="0" locked="0" layoutInCell="1" allowOverlap="1" wp14:anchorId="07A1F637" wp14:editId="5CB91E96">
                <wp:simplePos x="0" y="0"/>
                <wp:positionH relativeFrom="margin">
                  <wp:posOffset>2057400</wp:posOffset>
                </wp:positionH>
                <wp:positionV relativeFrom="paragraph">
                  <wp:posOffset>237490</wp:posOffset>
                </wp:positionV>
                <wp:extent cx="0" cy="372110"/>
                <wp:effectExtent l="95250" t="19050" r="95250" b="85090"/>
                <wp:wrapNone/>
                <wp:docPr id="25" name="Straight Arrow Connector 25"/>
                <wp:cNvGraphicFramePr/>
                <a:graphic xmlns:a="http://schemas.openxmlformats.org/drawingml/2006/main">
                  <a:graphicData uri="http://schemas.microsoft.com/office/word/2010/wordprocessingShape">
                    <wps:wsp>
                      <wps:cNvCnPr/>
                      <wps:spPr>
                        <a:xfrm>
                          <a:off x="0" y="0"/>
                          <a:ext cx="0" cy="372110"/>
                        </a:xfrm>
                        <a:prstGeom prst="straightConnector1">
                          <a:avLst/>
                        </a:prstGeom>
                        <a:noFill/>
                        <a:ln w="25400" cap="flat" cmpd="sng" algn="ctr">
                          <a:solidFill>
                            <a:sysClr val="windowText" lastClr="000000"/>
                          </a:solidFill>
                          <a:prstDash val="solid"/>
                          <a:tailEnd type="triangle"/>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6B2A9E1" id="Straight Arrow Connector 25" o:spid="_x0000_s1026" type="#_x0000_t32" style="position:absolute;margin-left:162pt;margin-top:18.7pt;width:0;height:29.3pt;z-index:25165670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" strokecolor="windowText" strokeweight="2pt">
                <v:stroke endarrow="block"/>
                <v:shadow on="t" color="black" opacity="24903f" origin=",.5" offset="0,.55556mm"/>
                <w10:wrap anchorx="margin"/>
              </v:shape>
            </w:pict>
          </mc:Fallback>
        </mc:AlternateContent>
      </w:r>
      <w:r w:rsidR="003108B3" w:rsidRPr="00233A8E">
        <w:rPr>
          <w:lang w:val="en-AU"/>
        </w:rPr>
        <w:br w:type="page"/>
      </w:r>
    </w:p>
    <w:p w14:paraId="6E89D552" w14:textId="35102E29" w:rsidR="00E07B5C" w:rsidRPr="00233A8E" w:rsidRDefault="00E07B5C" w:rsidP="00AE675F">
      <w:pPr>
        <w:pStyle w:val="Heading1"/>
        <w:rPr>
          <w:lang w:val="en-AU"/>
        </w:rPr>
      </w:pPr>
      <w:bookmarkStart w:id="41" w:name="_Toc530491196"/>
      <w:r w:rsidRPr="00233A8E">
        <w:rPr>
          <w:lang w:val="en-AU"/>
        </w:rPr>
        <w:t>Background</w:t>
      </w:r>
      <w:bookmarkEnd w:id="38"/>
      <w:bookmarkEnd w:id="39"/>
      <w:bookmarkEnd w:id="40"/>
      <w:bookmarkEnd w:id="41"/>
    </w:p>
    <w:p w14:paraId="0E7E51C3" w14:textId="70B52CBF" w:rsidR="00E36C39" w:rsidRDefault="00E36C39" w:rsidP="00C016FB">
      <w:pPr>
        <w:jc w:val="both"/>
        <w:rPr>
          <w:rFonts w:cs="Arial"/>
          <w:lang w:val="en-AU"/>
        </w:rPr>
      </w:pPr>
      <w:r w:rsidRPr="00233A8E">
        <w:rPr>
          <w:rFonts w:cs="Arial"/>
          <w:lang w:val="en-AU"/>
        </w:rPr>
        <w:t xml:space="preserve">Every year, </w:t>
      </w:r>
      <w:r w:rsidR="002D7DDF" w:rsidRPr="00233A8E">
        <w:rPr>
          <w:rFonts w:cs="Arial"/>
          <w:lang w:val="en-AU"/>
        </w:rPr>
        <w:t>about 2 million</w:t>
      </w:r>
      <w:r w:rsidRPr="00233A8E">
        <w:rPr>
          <w:rFonts w:cs="Arial"/>
          <w:lang w:val="en-AU"/>
        </w:rPr>
        <w:t xml:space="preserve"> </w:t>
      </w:r>
      <w:r w:rsidR="005C1ED6">
        <w:rPr>
          <w:rFonts w:cs="Arial"/>
          <w:lang w:val="en-AU"/>
        </w:rPr>
        <w:t xml:space="preserve">Chinese </w:t>
      </w:r>
      <w:r w:rsidRPr="00233A8E">
        <w:rPr>
          <w:rFonts w:cs="Arial"/>
          <w:lang w:val="en-AU"/>
        </w:rPr>
        <w:t>people are killed by tobacco-caused disease</w:t>
      </w:r>
      <w:r w:rsidR="00D640A9" w:rsidRPr="00233A8E">
        <w:rPr>
          <w:rFonts w:cs="Arial"/>
          <w:lang w:val="en-AU"/>
        </w:rPr>
        <w:t>s</w:t>
      </w:r>
      <w:r w:rsidR="00BF2E2B" w:rsidRPr="00233A8E">
        <w:rPr>
          <w:rFonts w:cs="Arial"/>
          <w:lang w:val="en-AU"/>
        </w:rPr>
        <w:t xml:space="preserve"> </w:t>
      </w:r>
      <w:r w:rsidR="00B933DE" w:rsidRPr="00233A8E">
        <w:rPr>
          <w:rFonts w:cs="Arial"/>
          <w:lang w:val="en-AU"/>
        </w:rPr>
        <w:fldChar w:fldCharType="begin"/>
      </w:r>
      <w:r w:rsidR="00CB0E1E">
        <w:rPr>
          <w:rFonts w:cs="Arial"/>
          <w:lang w:val="en-AU"/>
        </w:rPr>
        <w:instrText xml:space="preserve"> ADDIN EN.CITE &lt;EndNote&gt;&lt;Cite&gt;&lt;Author&gt;The Tobacco Atlas&lt;/Author&gt;&lt;Year&gt;2018&lt;/Year&gt;&lt;RecNum&gt;1&lt;/RecNum&gt;&lt;DisplayText&gt;(1)&lt;/DisplayText&gt;&lt;record&gt;&lt;rec-number&gt;1&lt;/rec-number&gt;&lt;foreign-keys&gt;&lt;key app="EN" db-id="ze0pdp0dbz2z57eprtqx5ppjepafps50rtsx" timestamp="1542668605"&gt;1&lt;/key&gt;&lt;/foreign-keys&gt;&lt;ref-type name="Online Multimedia"&gt;48&lt;/ref-type&gt;&lt;contributors&gt;&lt;authors&gt;&lt;author&gt;The Tobacco Atlas,&lt;/author&gt;&lt;/authors&gt;&lt;/contributors&gt;&lt;titles&gt;&lt;title&gt;Fact Sheet&lt;/title&gt;&lt;/titles&gt;&lt;dates&gt;&lt;year&gt;2018&lt;/year&gt;&lt;pub-dates&gt;&lt;date&gt;09/05/2018&lt;/date&gt;&lt;/pub-dates&gt;&lt;/dates&gt;&lt;urls&gt;&lt;related-urls&gt;&lt;url&gt;https://tobaccoatlas.org/wp-content/uploads/pdf/china-country-facts.pdf&lt;/url&gt;&lt;/related-urls&gt;&lt;/urls&gt;&lt;/record&gt;&lt;/Cite&gt;&lt;/EndNote&gt;</w:instrText>
      </w:r>
      <w:r w:rsidR="00B933DE" w:rsidRPr="00233A8E">
        <w:rPr>
          <w:rFonts w:cs="Arial"/>
          <w:lang w:val="en-AU"/>
        </w:rPr>
        <w:fldChar w:fldCharType="separate"/>
      </w:r>
      <w:r w:rsidR="00127C19">
        <w:rPr>
          <w:rFonts w:cs="Arial"/>
          <w:noProof/>
          <w:lang w:val="en-AU"/>
        </w:rPr>
        <w:t>(</w:t>
      </w:r>
      <w:hyperlink w:anchor="_ENREF_1" w:tooltip="The Tobacco Atlas, 2018 #1" w:history="1">
        <w:r w:rsidR="00EC0689">
          <w:rPr>
            <w:rFonts w:cs="Arial"/>
            <w:noProof/>
            <w:lang w:val="en-AU"/>
          </w:rPr>
          <w:t>1</w:t>
        </w:r>
      </w:hyperlink>
      <w:r w:rsidR="00127C19">
        <w:rPr>
          <w:rFonts w:cs="Arial"/>
          <w:noProof/>
          <w:lang w:val="en-AU"/>
        </w:rPr>
        <w:t>)</w:t>
      </w:r>
      <w:r w:rsidR="00B933DE" w:rsidRPr="00233A8E">
        <w:rPr>
          <w:rFonts w:cs="Arial"/>
          <w:lang w:val="en-AU"/>
        </w:rPr>
        <w:fldChar w:fldCharType="end"/>
      </w:r>
      <w:r w:rsidRPr="00233A8E">
        <w:rPr>
          <w:rFonts w:cs="Arial"/>
          <w:lang w:val="en-AU"/>
        </w:rPr>
        <w:t xml:space="preserve">. Still, </w:t>
      </w:r>
      <w:r w:rsidR="002D7DDF" w:rsidRPr="00233A8E">
        <w:rPr>
          <w:rFonts w:cs="Arial"/>
          <w:lang w:val="en-AU"/>
        </w:rPr>
        <w:t>nearly 300 million Chinese people</w:t>
      </w:r>
      <w:r w:rsidRPr="00233A8E">
        <w:rPr>
          <w:rFonts w:cs="Arial"/>
          <w:lang w:val="en-AU"/>
        </w:rPr>
        <w:t xml:space="preserve"> continue to use tobacco each day</w:t>
      </w:r>
      <w:r w:rsidR="00B933DE" w:rsidRPr="00233A8E">
        <w:rPr>
          <w:rFonts w:cs="Arial"/>
          <w:lang w:val="en-AU"/>
        </w:rPr>
        <w:t xml:space="preserve"> </w:t>
      </w:r>
      <w:r w:rsidR="00B933DE" w:rsidRPr="00233A8E">
        <w:rPr>
          <w:rFonts w:cs="Arial"/>
          <w:lang w:val="en-AU"/>
        </w:rPr>
        <w:fldChar w:fldCharType="begin"/>
      </w:r>
      <w:r w:rsidR="00CB0E1E">
        <w:rPr>
          <w:rFonts w:cs="Arial"/>
          <w:lang w:val="en-AU"/>
        </w:rPr>
        <w:instrText xml:space="preserve"> ADDIN EN.CITE &lt;EndNote&gt;&lt;Cite&gt;&lt;Author&gt;The Tobacco Atlas&lt;/Author&gt;&lt;Year&gt;2018&lt;/Year&gt;&lt;RecNum&gt;1&lt;/RecNum&gt;&lt;DisplayText&gt;(1)&lt;/DisplayText&gt;&lt;record&gt;&lt;rec-number&gt;1&lt;/rec-number&gt;&lt;foreign-keys&gt;&lt;key app="EN" db-id="ze0pdp0dbz2z57eprtqx5ppjepafps50rtsx" timestamp="1542668605"&gt;1&lt;/key&gt;&lt;/foreign-keys&gt;&lt;ref-type name="Online Multimedia"&gt;48&lt;/ref-type&gt;&lt;contributors&gt;&lt;authors&gt;&lt;author&gt;The Tobacco Atlas,&lt;/author&gt;&lt;/authors&gt;&lt;/contributors&gt;&lt;titles&gt;&lt;title&gt;Fact Sheet&lt;/title&gt;&lt;/titles&gt;&lt;dates&gt;&lt;year&gt;2018&lt;/year&gt;&lt;pub-dates&gt;&lt;date&gt;09/05/2018&lt;/date&gt;&lt;/pub-dates&gt;&lt;/dates&gt;&lt;urls&gt;&lt;related-urls&gt;&lt;url&gt;https://tobaccoatlas.org/wp-content/uploads/pdf/china-country-facts.pdf&lt;/url&gt;&lt;/related-urls&gt;&lt;/urls&gt;&lt;/record&gt;&lt;/Cite&gt;&lt;/EndNote&gt;</w:instrText>
      </w:r>
      <w:r w:rsidR="00B933DE" w:rsidRPr="00233A8E">
        <w:rPr>
          <w:rFonts w:cs="Arial"/>
          <w:lang w:val="en-AU"/>
        </w:rPr>
        <w:fldChar w:fldCharType="separate"/>
      </w:r>
      <w:r w:rsidR="00127C19">
        <w:rPr>
          <w:rFonts w:cs="Arial"/>
          <w:noProof/>
          <w:lang w:val="en-AU"/>
        </w:rPr>
        <w:t>(</w:t>
      </w:r>
      <w:hyperlink w:anchor="_ENREF_1" w:tooltip="The Tobacco Atlas, 2018 #1" w:history="1">
        <w:r w:rsidR="00EC0689">
          <w:rPr>
            <w:rFonts w:cs="Arial"/>
            <w:noProof/>
            <w:lang w:val="en-AU"/>
          </w:rPr>
          <w:t>1</w:t>
        </w:r>
      </w:hyperlink>
      <w:r w:rsidR="00127C19">
        <w:rPr>
          <w:rFonts w:cs="Arial"/>
          <w:noProof/>
          <w:lang w:val="en-AU"/>
        </w:rPr>
        <w:t>)</w:t>
      </w:r>
      <w:r w:rsidR="00B933DE" w:rsidRPr="00233A8E">
        <w:rPr>
          <w:rFonts w:cs="Arial"/>
          <w:lang w:val="en-AU"/>
        </w:rPr>
        <w:fldChar w:fldCharType="end"/>
      </w:r>
      <w:r w:rsidRPr="00233A8E">
        <w:rPr>
          <w:rFonts w:cs="Arial"/>
          <w:lang w:val="en-AU"/>
        </w:rPr>
        <w:t xml:space="preserve">. </w:t>
      </w:r>
      <w:r w:rsidR="002D7DDF" w:rsidRPr="00233A8E">
        <w:rPr>
          <w:rFonts w:cs="Arial"/>
          <w:lang w:val="en-AU"/>
        </w:rPr>
        <w:t xml:space="preserve">Among </w:t>
      </w:r>
      <w:r w:rsidR="00142BD7" w:rsidRPr="00233A8E">
        <w:rPr>
          <w:rFonts w:cs="Arial"/>
          <w:lang w:val="en-AU"/>
        </w:rPr>
        <w:t>these</w:t>
      </w:r>
      <w:r w:rsidR="002D7DDF" w:rsidRPr="00233A8E">
        <w:rPr>
          <w:rFonts w:cs="Arial"/>
          <w:lang w:val="en-AU"/>
        </w:rPr>
        <w:t xml:space="preserve"> smokers, 95% are male</w:t>
      </w:r>
      <w:r w:rsidR="00B933DE" w:rsidRPr="00233A8E">
        <w:rPr>
          <w:rFonts w:cs="Arial"/>
          <w:lang w:val="en-AU"/>
        </w:rPr>
        <w:t xml:space="preserve"> </w:t>
      </w:r>
      <w:r w:rsidR="00B933DE" w:rsidRPr="00233A8E">
        <w:rPr>
          <w:rFonts w:cs="Arial"/>
          <w:lang w:val="en-AU"/>
        </w:rPr>
        <w:fldChar w:fldCharType="begin"/>
      </w:r>
      <w:r w:rsidR="00CB0E1E">
        <w:rPr>
          <w:rFonts w:cs="Arial"/>
          <w:lang w:val="en-AU"/>
        </w:rPr>
        <w:instrText xml:space="preserve"> ADDIN EN.CITE &lt;EndNote&gt;&lt;Cite&gt;&lt;Author&gt;The Tobacco Atlas&lt;/Author&gt;&lt;Year&gt;2018&lt;/Year&gt;&lt;RecNum&gt;2&lt;/RecNum&gt;&lt;DisplayText&gt;(2)&lt;/DisplayText&gt;&lt;record&gt;&lt;rec-number&gt;2&lt;/rec-number&gt;&lt;foreign-keys&gt;&lt;key app="EN" db-id="ze0pdp0dbz2z57eprtqx5ppjepafps50rtsx" timestamp="1542668605"&gt;2&lt;/key&gt;&lt;/foreign-keys&gt;&lt;ref-type name="Web Page"&gt;12&lt;/ref-type&gt;&lt;contributors&gt;&lt;authors&gt;&lt;author&gt;The Tobacco Atlas,&lt;/author&gt;&lt;/authors&gt;&lt;/contributors&gt;&lt;titles&gt;&lt;title&gt;Countries with the Most Smokers&lt;/title&gt;&lt;/titles&gt;&lt;number&gt;09/05/2019&lt;/number&gt;&lt;dates&gt;&lt;year&gt;2018&lt;/year&gt;&lt;/dates&gt;&lt;urls&gt;&lt;related-urls&gt;&lt;url&gt;https://tobaccoatlas.org/data-visualization/countries-with-the-most-smokers/&lt;/url&gt;&lt;/related-urls&gt;&lt;/urls&gt;&lt;/record&gt;&lt;/Cite&gt;&lt;/EndNote&gt;</w:instrText>
      </w:r>
      <w:r w:rsidR="00B933DE" w:rsidRPr="00233A8E">
        <w:rPr>
          <w:rFonts w:cs="Arial"/>
          <w:lang w:val="en-AU"/>
        </w:rPr>
        <w:fldChar w:fldCharType="separate"/>
      </w:r>
      <w:r w:rsidR="00127C19">
        <w:rPr>
          <w:rFonts w:cs="Arial"/>
          <w:noProof/>
          <w:lang w:val="en-AU"/>
        </w:rPr>
        <w:t>(</w:t>
      </w:r>
      <w:hyperlink w:anchor="_ENREF_2" w:tooltip="The Tobacco Atlas, 2018 #2" w:history="1">
        <w:r w:rsidR="00EC0689">
          <w:rPr>
            <w:rFonts w:cs="Arial"/>
            <w:noProof/>
            <w:lang w:val="en-AU"/>
          </w:rPr>
          <w:t>2</w:t>
        </w:r>
      </w:hyperlink>
      <w:r w:rsidR="00127C19">
        <w:rPr>
          <w:rFonts w:cs="Arial"/>
          <w:noProof/>
          <w:lang w:val="en-AU"/>
        </w:rPr>
        <w:t>)</w:t>
      </w:r>
      <w:r w:rsidR="00B933DE" w:rsidRPr="00233A8E">
        <w:rPr>
          <w:rFonts w:cs="Arial"/>
          <w:lang w:val="en-AU"/>
        </w:rPr>
        <w:fldChar w:fldCharType="end"/>
      </w:r>
      <w:r w:rsidR="002D7DDF" w:rsidRPr="00233A8E">
        <w:rPr>
          <w:rFonts w:cs="Arial"/>
          <w:lang w:val="en-AU"/>
        </w:rPr>
        <w:t xml:space="preserve">. </w:t>
      </w:r>
      <w:r w:rsidR="00906491">
        <w:rPr>
          <w:rFonts w:cs="Arial"/>
          <w:lang w:val="en-AU"/>
        </w:rPr>
        <w:t xml:space="preserve">Tobacco use caused </w:t>
      </w:r>
      <w:r w:rsidR="005C1ED6">
        <w:rPr>
          <w:rFonts w:cs="Arial"/>
          <w:lang w:val="en-AU"/>
        </w:rPr>
        <w:t>25</w:t>
      </w:r>
      <w:r w:rsidR="002D7DDF" w:rsidRPr="00233A8E">
        <w:rPr>
          <w:rFonts w:cs="Arial"/>
          <w:lang w:val="en-AU"/>
        </w:rPr>
        <w:t xml:space="preserve">% </w:t>
      </w:r>
      <w:r w:rsidR="00906491">
        <w:rPr>
          <w:rFonts w:cs="Arial"/>
          <w:lang w:val="en-AU"/>
        </w:rPr>
        <w:t xml:space="preserve">of </w:t>
      </w:r>
      <w:r w:rsidR="002D7DDF" w:rsidRPr="00233A8E">
        <w:rPr>
          <w:rFonts w:cs="Arial"/>
          <w:lang w:val="en-AU"/>
        </w:rPr>
        <w:t xml:space="preserve">Chinese male </w:t>
      </w:r>
      <w:r w:rsidR="00822675" w:rsidRPr="00233A8E">
        <w:rPr>
          <w:rFonts w:cs="Arial"/>
          <w:lang w:val="en-AU"/>
        </w:rPr>
        <w:t>death</w:t>
      </w:r>
      <w:r w:rsidR="005C1ED6">
        <w:rPr>
          <w:rFonts w:cs="Arial"/>
          <w:lang w:val="en-AU"/>
        </w:rPr>
        <w:t>s</w:t>
      </w:r>
      <w:r w:rsidR="00822675" w:rsidRPr="00233A8E">
        <w:rPr>
          <w:rFonts w:cs="Arial"/>
          <w:lang w:val="en-AU"/>
        </w:rPr>
        <w:t xml:space="preserve"> </w:t>
      </w:r>
      <w:r w:rsidR="00B933DE" w:rsidRPr="00233A8E">
        <w:rPr>
          <w:rFonts w:cs="Arial"/>
          <w:lang w:val="en-AU"/>
        </w:rPr>
        <w:fldChar w:fldCharType="begin"/>
      </w:r>
      <w:r w:rsidR="00CB0E1E">
        <w:rPr>
          <w:rFonts w:cs="Arial"/>
          <w:lang w:val="en-AU"/>
        </w:rPr>
        <w:instrText xml:space="preserve"> ADDIN EN.CITE &lt;EndNote&gt;&lt;Cite&gt;&lt;Author&gt;The Tobacco Atlas&lt;/Author&gt;&lt;Year&gt;2018&lt;/Year&gt;&lt;RecNum&gt;1&lt;/RecNum&gt;&lt;DisplayText&gt;(1)&lt;/DisplayText&gt;&lt;record&gt;&lt;rec-number&gt;1&lt;/rec-number&gt;&lt;foreign-keys&gt;&lt;key app="EN" db-id="ze0pdp0dbz2z57eprtqx5ppjepafps50rtsx" timestamp="1542668605"&gt;1&lt;/key&gt;&lt;/foreign-keys&gt;&lt;ref-type name="Online Multimedia"&gt;48&lt;/ref-type&gt;&lt;contributors&gt;&lt;authors&gt;&lt;author&gt;The Tobacco Atlas,&lt;/author&gt;&lt;/authors&gt;&lt;/contributors&gt;&lt;titles&gt;&lt;title&gt;Fact Sheet&lt;/title&gt;&lt;/titles&gt;&lt;dates&gt;&lt;year&gt;2018&lt;/year&gt;&lt;pub-dates&gt;&lt;date&gt;09/05/2018&lt;/date&gt;&lt;/pub-dates&gt;&lt;/dates&gt;&lt;urls&gt;&lt;related-urls&gt;&lt;url&gt;https://tobaccoatlas.org/wp-content/uploads/pdf/china-country-facts.pdf&lt;/url&gt;&lt;/related-urls&gt;&lt;/urls&gt;&lt;/record&gt;&lt;/Cite&gt;&lt;/EndNote&gt;</w:instrText>
      </w:r>
      <w:r w:rsidR="00B933DE" w:rsidRPr="00233A8E">
        <w:rPr>
          <w:rFonts w:cs="Arial"/>
          <w:lang w:val="en-AU"/>
        </w:rPr>
        <w:fldChar w:fldCharType="separate"/>
      </w:r>
      <w:r w:rsidR="00127C19">
        <w:rPr>
          <w:rFonts w:cs="Arial"/>
          <w:noProof/>
          <w:lang w:val="en-AU"/>
        </w:rPr>
        <w:t>(</w:t>
      </w:r>
      <w:hyperlink w:anchor="_ENREF_1" w:tooltip="The Tobacco Atlas, 2018 #1" w:history="1">
        <w:r w:rsidR="00EC0689">
          <w:rPr>
            <w:rFonts w:cs="Arial"/>
            <w:noProof/>
            <w:lang w:val="en-AU"/>
          </w:rPr>
          <w:t>1</w:t>
        </w:r>
      </w:hyperlink>
      <w:r w:rsidR="00127C19">
        <w:rPr>
          <w:rFonts w:cs="Arial"/>
          <w:noProof/>
          <w:lang w:val="en-AU"/>
        </w:rPr>
        <w:t>)</w:t>
      </w:r>
      <w:r w:rsidR="00B933DE" w:rsidRPr="00233A8E">
        <w:rPr>
          <w:rFonts w:cs="Arial"/>
          <w:lang w:val="en-AU"/>
        </w:rPr>
        <w:fldChar w:fldCharType="end"/>
      </w:r>
      <w:r w:rsidR="00822675" w:rsidRPr="00233A8E">
        <w:rPr>
          <w:rFonts w:cs="Arial"/>
          <w:lang w:val="en-AU"/>
        </w:rPr>
        <w:t>. In addition to health harms, tobacco use in China also lead</w:t>
      </w:r>
      <w:r w:rsidR="005C1ED6">
        <w:rPr>
          <w:rFonts w:cs="Arial"/>
          <w:lang w:val="en-AU"/>
        </w:rPr>
        <w:t>s</w:t>
      </w:r>
      <w:r w:rsidR="00822675" w:rsidRPr="00233A8E">
        <w:rPr>
          <w:rFonts w:cs="Arial"/>
          <w:lang w:val="en-AU"/>
        </w:rPr>
        <w:t xml:space="preserve"> to societal harms</w:t>
      </w:r>
      <w:r w:rsidR="00B933DE" w:rsidRPr="00233A8E">
        <w:rPr>
          <w:rFonts w:cs="Arial"/>
          <w:lang w:val="en-AU"/>
        </w:rPr>
        <w:t xml:space="preserve"> </w:t>
      </w:r>
      <w:r w:rsidR="00B933DE" w:rsidRPr="00233A8E">
        <w:rPr>
          <w:rFonts w:cs="Arial"/>
          <w:lang w:val="en-AU"/>
        </w:rPr>
        <w:fldChar w:fldCharType="begin"/>
      </w:r>
      <w:r w:rsidR="00CB0E1E">
        <w:rPr>
          <w:rFonts w:cs="Arial"/>
          <w:lang w:val="en-AU"/>
        </w:rPr>
        <w:instrText xml:space="preserve"> ADDIN EN.CITE &lt;EndNote&gt;&lt;Cite&gt;&lt;Author&gt;The Tobacco Atlas&lt;/Author&gt;&lt;Year&gt;2018&lt;/Year&gt;&lt;RecNum&gt;1&lt;/RecNum&gt;&lt;DisplayText&gt;(1)&lt;/DisplayText&gt;&lt;record&gt;&lt;rec-number&gt;1&lt;/rec-number&gt;&lt;foreign-keys&gt;&lt;key app="EN" db-id="ze0pdp0dbz2z57eprtqx5ppjepafps50rtsx" timestamp="1542668605"&gt;1&lt;/key&gt;&lt;/foreign-keys&gt;&lt;ref-type name="Online Multimedia"&gt;48&lt;/ref-type&gt;&lt;contributors&gt;&lt;authors&gt;&lt;author&gt;The Tobacco Atlas,&lt;/author&gt;&lt;/authors&gt;&lt;/contributors&gt;&lt;titles&gt;&lt;title&gt;Fact Sheet&lt;/title&gt;&lt;/titles&gt;&lt;dates&gt;&lt;year&gt;2018&lt;/year&gt;&lt;pub-dates&gt;&lt;date&gt;09/05/2018&lt;/date&gt;&lt;/pub-dates&gt;&lt;/dates&gt;&lt;urls&gt;&lt;related-urls&gt;&lt;url&gt;https://tobaccoatlas.org/wp-content/uploads/pdf/china-country-facts.pdf&lt;/url&gt;&lt;/related-urls&gt;&lt;/urls&gt;&lt;/record&gt;&lt;/Cite&gt;&lt;/EndNote&gt;</w:instrText>
      </w:r>
      <w:r w:rsidR="00B933DE" w:rsidRPr="00233A8E">
        <w:rPr>
          <w:rFonts w:cs="Arial"/>
          <w:lang w:val="en-AU"/>
        </w:rPr>
        <w:fldChar w:fldCharType="separate"/>
      </w:r>
      <w:r w:rsidR="00127C19">
        <w:rPr>
          <w:rFonts w:cs="Arial"/>
          <w:noProof/>
          <w:lang w:val="en-AU"/>
        </w:rPr>
        <w:t>(</w:t>
      </w:r>
      <w:hyperlink w:anchor="_ENREF_1" w:tooltip="The Tobacco Atlas, 2018 #1" w:history="1">
        <w:r w:rsidR="00EC0689">
          <w:rPr>
            <w:rFonts w:cs="Arial"/>
            <w:noProof/>
            <w:lang w:val="en-AU"/>
          </w:rPr>
          <w:t>1</w:t>
        </w:r>
      </w:hyperlink>
      <w:r w:rsidR="00127C19">
        <w:rPr>
          <w:rFonts w:cs="Arial"/>
          <w:noProof/>
          <w:lang w:val="en-AU"/>
        </w:rPr>
        <w:t>)</w:t>
      </w:r>
      <w:r w:rsidR="00B933DE" w:rsidRPr="00233A8E">
        <w:rPr>
          <w:rFonts w:cs="Arial"/>
          <w:lang w:val="en-AU"/>
        </w:rPr>
        <w:fldChar w:fldCharType="end"/>
      </w:r>
      <w:r w:rsidR="00822675" w:rsidRPr="00233A8E">
        <w:rPr>
          <w:rFonts w:cs="Arial"/>
          <w:lang w:val="en-AU"/>
        </w:rPr>
        <w:t>. The economic cost of smoking in China amounts to 393 billion RMB per year</w:t>
      </w:r>
      <w:r w:rsidR="00B933DE" w:rsidRPr="00233A8E">
        <w:rPr>
          <w:rFonts w:cs="Arial"/>
          <w:lang w:val="en-AU"/>
        </w:rPr>
        <w:t xml:space="preserve"> </w:t>
      </w:r>
      <w:r w:rsidR="00B933DE" w:rsidRPr="00233A8E">
        <w:rPr>
          <w:rFonts w:cs="Arial"/>
          <w:lang w:val="en-AU"/>
        </w:rPr>
        <w:fldChar w:fldCharType="begin"/>
      </w:r>
      <w:r w:rsidR="00CB0E1E">
        <w:rPr>
          <w:rFonts w:cs="Arial"/>
          <w:lang w:val="en-AU"/>
        </w:rPr>
        <w:instrText xml:space="preserve"> ADDIN EN.CITE &lt;EndNote&gt;&lt;Cite&gt;&lt;Author&gt;The Tobacco Atlas&lt;/Author&gt;&lt;Year&gt;2018&lt;/Year&gt;&lt;RecNum&gt;1&lt;/RecNum&gt;&lt;DisplayText&gt;(1)&lt;/DisplayText&gt;&lt;record&gt;&lt;rec-number&gt;1&lt;/rec-number&gt;&lt;foreign-keys&gt;&lt;key app="EN" db-id="ze0pdp0dbz2z57eprtqx5ppjepafps50rtsx" timestamp="1542668605"&gt;1&lt;/key&gt;&lt;/foreign-keys&gt;&lt;ref-type name="Online Multimedia"&gt;48&lt;/ref-type&gt;&lt;contributors&gt;&lt;authors&gt;&lt;author&gt;The Tobacco Atlas,&lt;/author&gt;&lt;/authors&gt;&lt;/contributors&gt;&lt;titles&gt;&lt;title&gt;Fact Sheet&lt;/title&gt;&lt;/titles&gt;&lt;dates&gt;&lt;year&gt;2018&lt;/year&gt;&lt;pub-dates&gt;&lt;date&gt;09/05/2018&lt;/date&gt;&lt;/pub-dates&gt;&lt;/dates&gt;&lt;urls&gt;&lt;related-urls&gt;&lt;url&gt;https://tobaccoatlas.org/wp-content/uploads/pdf/china-country-facts.pdf&lt;/url&gt;&lt;/related-urls&gt;&lt;/urls&gt;&lt;/record&gt;&lt;/Cite&gt;&lt;/EndNote&gt;</w:instrText>
      </w:r>
      <w:r w:rsidR="00B933DE" w:rsidRPr="00233A8E">
        <w:rPr>
          <w:rFonts w:cs="Arial"/>
          <w:lang w:val="en-AU"/>
        </w:rPr>
        <w:fldChar w:fldCharType="separate"/>
      </w:r>
      <w:r w:rsidR="00127C19">
        <w:rPr>
          <w:rFonts w:cs="Arial"/>
          <w:noProof/>
          <w:lang w:val="en-AU"/>
        </w:rPr>
        <w:t>(</w:t>
      </w:r>
      <w:hyperlink w:anchor="_ENREF_1" w:tooltip="The Tobacco Atlas, 2018 #1" w:history="1">
        <w:r w:rsidR="00EC0689">
          <w:rPr>
            <w:rFonts w:cs="Arial"/>
            <w:noProof/>
            <w:lang w:val="en-AU"/>
          </w:rPr>
          <w:t>1</w:t>
        </w:r>
      </w:hyperlink>
      <w:r w:rsidR="00127C19">
        <w:rPr>
          <w:rFonts w:cs="Arial"/>
          <w:noProof/>
          <w:lang w:val="en-AU"/>
        </w:rPr>
        <w:t>)</w:t>
      </w:r>
      <w:r w:rsidR="00B933DE" w:rsidRPr="00233A8E">
        <w:rPr>
          <w:rFonts w:cs="Arial"/>
          <w:lang w:val="en-AU"/>
        </w:rPr>
        <w:fldChar w:fldCharType="end"/>
      </w:r>
      <w:r w:rsidR="00822675" w:rsidRPr="00233A8E">
        <w:rPr>
          <w:rFonts w:cs="Arial"/>
          <w:lang w:val="en-AU"/>
        </w:rPr>
        <w:t>. This includes direct costs related to healthcare expenditures and indirect costs related to lost productivity due to early mortality and morbidity</w:t>
      </w:r>
      <w:r w:rsidR="00B933DE" w:rsidRPr="00233A8E">
        <w:rPr>
          <w:rFonts w:cs="Arial"/>
          <w:lang w:val="en-AU"/>
        </w:rPr>
        <w:t xml:space="preserve"> </w:t>
      </w:r>
      <w:r w:rsidR="00B933DE" w:rsidRPr="00233A8E">
        <w:rPr>
          <w:rFonts w:cs="Arial"/>
          <w:lang w:val="en-AU"/>
        </w:rPr>
        <w:fldChar w:fldCharType="begin"/>
      </w:r>
      <w:r w:rsidR="00CB0E1E">
        <w:rPr>
          <w:rFonts w:cs="Arial"/>
          <w:lang w:val="en-AU"/>
        </w:rPr>
        <w:instrText xml:space="preserve"> ADDIN EN.CITE &lt;EndNote&gt;&lt;Cite&gt;&lt;Author&gt;The Tobacco Atlas&lt;/Author&gt;&lt;Year&gt;2018&lt;/Year&gt;&lt;RecNum&gt;1&lt;/RecNum&gt;&lt;DisplayText&gt;(1)&lt;/DisplayText&gt;&lt;record&gt;&lt;rec-number&gt;1&lt;/rec-number&gt;&lt;foreign-keys&gt;&lt;key app="EN" db-id="ze0pdp0dbz2z57eprtqx5ppjepafps50rtsx" timestamp="1542668605"&gt;1&lt;/key&gt;&lt;/foreign-keys&gt;&lt;ref-type name="Online Multimedia"&gt;48&lt;/ref-type&gt;&lt;contributors&gt;&lt;authors&gt;&lt;author&gt;The Tobacco Atlas,&lt;/author&gt;&lt;/authors&gt;&lt;/contributors&gt;&lt;titles&gt;&lt;title&gt;Fact Sheet&lt;/title&gt;&lt;/titles&gt;&lt;dates&gt;&lt;year&gt;2018&lt;/year&gt;&lt;pub-dates&gt;&lt;date&gt;09/05/2018&lt;/date&gt;&lt;/pub-dates&gt;&lt;/dates&gt;&lt;urls&gt;&lt;related-urls&gt;&lt;url&gt;https://tobaccoatlas.org/wp-content/uploads/pdf/china-country-facts.pdf&lt;/url&gt;&lt;/related-urls&gt;&lt;/urls&gt;&lt;/record&gt;&lt;/Cite&gt;&lt;/EndNote&gt;</w:instrText>
      </w:r>
      <w:r w:rsidR="00B933DE" w:rsidRPr="00233A8E">
        <w:rPr>
          <w:rFonts w:cs="Arial"/>
          <w:lang w:val="en-AU"/>
        </w:rPr>
        <w:fldChar w:fldCharType="separate"/>
      </w:r>
      <w:r w:rsidR="00127C19">
        <w:rPr>
          <w:rFonts w:cs="Arial"/>
          <w:noProof/>
          <w:lang w:val="en-AU"/>
        </w:rPr>
        <w:t>(</w:t>
      </w:r>
      <w:hyperlink w:anchor="_ENREF_1" w:tooltip="The Tobacco Atlas, 2018 #1" w:history="1">
        <w:r w:rsidR="00EC0689">
          <w:rPr>
            <w:rFonts w:cs="Arial"/>
            <w:noProof/>
            <w:lang w:val="en-AU"/>
          </w:rPr>
          <w:t>1</w:t>
        </w:r>
      </w:hyperlink>
      <w:r w:rsidR="00127C19">
        <w:rPr>
          <w:rFonts w:cs="Arial"/>
          <w:noProof/>
          <w:lang w:val="en-AU"/>
        </w:rPr>
        <w:t>)</w:t>
      </w:r>
      <w:r w:rsidR="00B933DE" w:rsidRPr="00233A8E">
        <w:rPr>
          <w:rFonts w:cs="Arial"/>
          <w:lang w:val="en-AU"/>
        </w:rPr>
        <w:fldChar w:fldCharType="end"/>
      </w:r>
      <w:r w:rsidR="00822675" w:rsidRPr="00233A8E">
        <w:rPr>
          <w:rFonts w:cs="Arial"/>
          <w:lang w:val="en-AU"/>
        </w:rPr>
        <w:t xml:space="preserve">. </w:t>
      </w:r>
    </w:p>
    <w:p w14:paraId="4579F257" w14:textId="77777777" w:rsidR="000736BE" w:rsidRPr="00233A8E" w:rsidRDefault="000736BE" w:rsidP="00C016FB">
      <w:pPr>
        <w:jc w:val="both"/>
        <w:rPr>
          <w:rFonts w:cs="Arial"/>
          <w:lang w:val="en-AU"/>
        </w:rPr>
      </w:pPr>
    </w:p>
    <w:p w14:paraId="389FFC7D" w14:textId="0646591F" w:rsidR="00142BD7" w:rsidRPr="00233A8E" w:rsidRDefault="00705698" w:rsidP="00B61CC2">
      <w:pPr>
        <w:pStyle w:val="Heading2"/>
        <w:rPr>
          <w:lang w:val="en-AU"/>
        </w:rPr>
      </w:pPr>
      <w:bookmarkStart w:id="42" w:name="_Toc530491197"/>
      <w:r w:rsidRPr="00233A8E">
        <w:rPr>
          <w:lang w:val="en-AU"/>
        </w:rPr>
        <w:t xml:space="preserve">The need for </w:t>
      </w:r>
      <w:r w:rsidR="00142BD7" w:rsidRPr="00233A8E">
        <w:rPr>
          <w:lang w:val="en-AU"/>
        </w:rPr>
        <w:t>smoking cessation interventions</w:t>
      </w:r>
      <w:bookmarkEnd w:id="42"/>
    </w:p>
    <w:p w14:paraId="64A61B76" w14:textId="4FAB90BB" w:rsidR="00691338" w:rsidRPr="00233A8E" w:rsidRDefault="00906491" w:rsidP="00FD0FFE">
      <w:pPr>
        <w:jc w:val="both"/>
        <w:rPr>
          <w:lang w:val="en-AU" w:eastAsia="zh-CN"/>
        </w:rPr>
      </w:pPr>
      <w:r>
        <w:rPr>
          <w:lang w:val="en-AU"/>
        </w:rPr>
        <w:t>According to t</w:t>
      </w:r>
      <w:r w:rsidR="00691338" w:rsidRPr="00233A8E">
        <w:rPr>
          <w:lang w:val="en-AU"/>
        </w:rPr>
        <w:t xml:space="preserve">he </w:t>
      </w:r>
      <w:r w:rsidR="005C1ED6">
        <w:rPr>
          <w:lang w:val="en-AU"/>
        </w:rPr>
        <w:t>2010</w:t>
      </w:r>
      <w:r w:rsidR="00691338" w:rsidRPr="00233A8E">
        <w:rPr>
          <w:lang w:val="en-AU"/>
        </w:rPr>
        <w:t xml:space="preserve"> </w:t>
      </w:r>
      <w:r w:rsidR="002A1B0C" w:rsidRPr="00233A8E">
        <w:rPr>
          <w:lang w:val="en-AU"/>
        </w:rPr>
        <w:t>Global Adult Tobacco Survey (GATS) in China, 36.4% of Chinese smokers had tried to quit in the past 12 months, while 91.8% of them have never receiv</w:t>
      </w:r>
      <w:r w:rsidR="005C1ED6">
        <w:rPr>
          <w:lang w:val="en-AU"/>
        </w:rPr>
        <w:t>ed</w:t>
      </w:r>
      <w:r w:rsidR="002A1B0C" w:rsidRPr="00233A8E">
        <w:rPr>
          <w:lang w:val="en-AU"/>
        </w:rPr>
        <w:t xml:space="preserve"> any smoking cessation services</w:t>
      </w:r>
      <w:r w:rsidR="00B933DE" w:rsidRPr="00233A8E">
        <w:rPr>
          <w:lang w:val="en-AU"/>
        </w:rPr>
        <w:t xml:space="preserve"> </w:t>
      </w:r>
      <w:r w:rsidR="00B933DE" w:rsidRPr="00233A8E">
        <w:rPr>
          <w:lang w:val="en-AU"/>
        </w:rPr>
        <w:fldChar w:fldCharType="begin"/>
      </w:r>
      <w:r w:rsidR="00CB0E1E">
        <w:rPr>
          <w:lang w:val="en-AU"/>
        </w:rPr>
        <w:instrText xml:space="preserve"> ADDIN EN.CITE &lt;EndNote&gt;&lt;Cite&gt;&lt;Author&gt;Chinese Center for Disease Control and Prevention&lt;/Author&gt;&lt;Year&gt;2010&lt;/Year&gt;&lt;RecNum&gt;3&lt;/RecNum&gt;&lt;DisplayText&gt;(3)&lt;/DisplayText&gt;&lt;record&gt;&lt;rec-number&gt;3&lt;/rec-number&gt;&lt;foreign-keys&gt;&lt;key app="EN" db-id="ze0pdp0dbz2z57eprtqx5ppjepafps50rtsx" timestamp="1542668605"&gt;3&lt;/key&gt;&lt;/foreign-keys&gt;&lt;ref-type name="Report"&gt;27&lt;/ref-type&gt;&lt;contributors&gt;&lt;authors&gt;&lt;author&gt;Chinese Center for Disease Control and Prevention, &lt;/author&gt;&lt;/authors&gt;&lt;/contributors&gt;&lt;titles&gt;&lt;title&gt;Global Adult Tobacco Survey (GATS) - China 2010 Country Report &lt;/title&gt;&lt;/titles&gt;&lt;dates&gt;&lt;year&gt;2010&lt;/year&gt;&lt;/dates&gt;&lt;pub-location&gt;China&lt;/pub-location&gt;&lt;publisher&gt;Chinese CDC,&lt;/publisher&gt;&lt;urls&gt;&lt;related-urls&gt;&lt;url&gt;http://www.who.int/tobacco/surveillance/survey/gats/en_gats_china_report.pdf?ua=1&lt;/url&gt;&lt;/related-urls&gt;&lt;/urls&gt;&lt;/record&gt;&lt;/Cite&gt;&lt;/EndNote&gt;</w:instrText>
      </w:r>
      <w:r w:rsidR="00B933DE" w:rsidRPr="00233A8E">
        <w:rPr>
          <w:lang w:val="en-AU"/>
        </w:rPr>
        <w:fldChar w:fldCharType="separate"/>
      </w:r>
      <w:r w:rsidR="00127C19">
        <w:rPr>
          <w:noProof/>
          <w:lang w:val="en-AU"/>
        </w:rPr>
        <w:t>(</w:t>
      </w:r>
      <w:hyperlink w:anchor="_ENREF_3" w:tooltip="Chinese Center for Disease Control and Prevention, 2010 #3" w:history="1">
        <w:r w:rsidR="00EC0689">
          <w:rPr>
            <w:noProof/>
            <w:lang w:val="en-AU"/>
          </w:rPr>
          <w:t>3</w:t>
        </w:r>
      </w:hyperlink>
      <w:r w:rsidR="00127C19">
        <w:rPr>
          <w:noProof/>
          <w:lang w:val="en-AU"/>
        </w:rPr>
        <w:t>)</w:t>
      </w:r>
      <w:r w:rsidR="00B933DE" w:rsidRPr="00233A8E">
        <w:rPr>
          <w:lang w:val="en-AU"/>
        </w:rPr>
        <w:fldChar w:fldCharType="end"/>
      </w:r>
      <w:r w:rsidR="002A1B0C" w:rsidRPr="00233A8E">
        <w:rPr>
          <w:lang w:val="en-AU"/>
        </w:rPr>
        <w:t xml:space="preserve">. </w:t>
      </w:r>
      <w:r w:rsidR="002A1B0C" w:rsidRPr="00233A8E">
        <w:rPr>
          <w:lang w:val="en-AU" w:eastAsia="zh-CN"/>
        </w:rPr>
        <w:t>A survey in 2014 found over half Chinese smokers</w:t>
      </w:r>
      <w:r w:rsidR="00425AC3">
        <w:rPr>
          <w:lang w:val="en-AU" w:eastAsia="zh-CN"/>
        </w:rPr>
        <w:t xml:space="preserve"> never receiv</w:t>
      </w:r>
      <w:r w:rsidR="005C1ED6">
        <w:rPr>
          <w:lang w:val="en-AU" w:eastAsia="zh-CN"/>
        </w:rPr>
        <w:t>ed</w:t>
      </w:r>
      <w:r w:rsidR="002A1B0C" w:rsidRPr="00233A8E">
        <w:rPr>
          <w:lang w:val="en-AU" w:eastAsia="zh-CN"/>
        </w:rPr>
        <w:t xml:space="preserve"> any </w:t>
      </w:r>
      <w:r w:rsidR="005C1ED6">
        <w:rPr>
          <w:lang w:val="en-AU" w:eastAsia="zh-CN"/>
        </w:rPr>
        <w:t>quit smoking advice</w:t>
      </w:r>
      <w:r w:rsidR="00A32224" w:rsidRPr="00233A8E">
        <w:rPr>
          <w:lang w:val="en-AU" w:eastAsia="zh-CN"/>
        </w:rPr>
        <w:t xml:space="preserve"> from their health professionals</w:t>
      </w:r>
      <w:r w:rsidR="00B933DE" w:rsidRPr="00233A8E">
        <w:rPr>
          <w:lang w:val="en-AU" w:eastAsia="zh-CN"/>
        </w:rPr>
        <w:t xml:space="preserve"> </w:t>
      </w:r>
      <w:r w:rsidR="00B933DE" w:rsidRPr="00233A8E">
        <w:rPr>
          <w:lang w:val="en-AU" w:eastAsia="zh-CN"/>
        </w:rPr>
        <w:fldChar w:fldCharType="begin"/>
      </w:r>
      <w:r w:rsidR="00CB0E1E">
        <w:rPr>
          <w:lang w:val="en-AU" w:eastAsia="zh-CN"/>
        </w:rPr>
        <w:instrText xml:space="preserve"> ADDIN EN.CITE &lt;EndNote&gt;&lt;Cite&gt;&lt;Author&gt;World Health Organization&lt;/Author&gt;&lt;Year&gt;2015&lt;/Year&gt;&lt;RecNum&gt;4&lt;/RecNum&gt;&lt;DisplayText&gt;(4)&lt;/DisplayText&gt;&lt;record&gt;&lt;rec-number&gt;4&lt;/rec-number&gt;&lt;foreign-keys&gt;&lt;key app="EN" db-id="ze0pdp0dbz2z57eprtqx5ppjepafps50rtsx" timestamp="</w:instrText>
      </w:r>
      <w:r w:rsidR="00CB0E1E">
        <w:rPr>
          <w:rFonts w:hint="eastAsia"/>
          <w:lang w:val="en-AU" w:eastAsia="zh-CN"/>
        </w:rPr>
        <w:instrText>1542668605"&gt;4&lt;/key&gt;&lt;/foreign-keys&gt;&lt;ref-type name="Report"&gt;27&lt;/ref-type&gt;&lt;contributors&gt;&lt;authors&gt;&lt;author&gt;World Health Organization,&lt;/author&gt;&lt;/authors&gt;&lt;secondary-authors&gt;&lt;author&gt; &lt;/author&gt;&lt;/secondary-authors&gt;&lt;/contributors&gt;&lt;titles&gt;&lt;title&gt;2013</w:instrText>
      </w:r>
      <w:r w:rsidR="00CB0E1E">
        <w:rPr>
          <w:rFonts w:hint="eastAsia"/>
          <w:lang w:val="en-AU" w:eastAsia="zh-CN"/>
        </w:rPr>
        <w:instrText>–</w:instrText>
      </w:r>
      <w:r w:rsidR="00CB0E1E">
        <w:rPr>
          <w:rFonts w:hint="eastAsia"/>
          <w:lang w:val="en-AU" w:eastAsia="zh-CN"/>
        </w:rPr>
        <w:instrText>2014</w:instrText>
      </w:r>
      <w:r w:rsidR="00CB0E1E">
        <w:rPr>
          <w:rFonts w:hint="eastAsia"/>
          <w:lang w:val="en-AU" w:eastAsia="zh-CN"/>
        </w:rPr>
        <w:instrText>中国部分城市成人烟草调查报告</w:instrText>
      </w:r>
      <w:r w:rsidR="00CB0E1E">
        <w:rPr>
          <w:rFonts w:hint="eastAsia"/>
          <w:lang w:val="en-AU" w:eastAsia="zh-CN"/>
        </w:rPr>
        <w:instrText xml:space="preserve"> (2013 - 2014 Adult Tobacco Use in some Cities of China Research Report)&lt;/title&gt;&lt;/titles&gt;&lt;dates&gt;&lt;year&gt;2015&lt;/year&gt;&lt;/dates&gt;&lt;pub-location&gt;China&lt;/pub-location&gt;&lt;publisher&gt;WHO&lt;/publisher&gt;&lt;urls&gt;&lt;related-urls&gt;&lt;url&gt;http://www.wpro.who.int/china/tobacco_report_20</w:instrText>
      </w:r>
      <w:r w:rsidR="00CB0E1E">
        <w:rPr>
          <w:lang w:val="en-AU" w:eastAsia="zh-CN"/>
        </w:rPr>
        <w:instrText>150819_zh.pdf&lt;/url&gt;&lt;/related-urls&gt;&lt;/urls&gt;&lt;/record&gt;&lt;/Cite&gt;&lt;/EndNote&gt;</w:instrText>
      </w:r>
      <w:r w:rsidR="00B933DE" w:rsidRPr="00233A8E">
        <w:rPr>
          <w:lang w:val="en-AU" w:eastAsia="zh-CN"/>
        </w:rPr>
        <w:fldChar w:fldCharType="separate"/>
      </w:r>
      <w:r w:rsidR="00127C19">
        <w:rPr>
          <w:noProof/>
          <w:lang w:val="en-AU" w:eastAsia="zh-CN"/>
        </w:rPr>
        <w:t>(</w:t>
      </w:r>
      <w:hyperlink w:anchor="_ENREF_4" w:tooltip="World Health Organization, 2015 #4" w:history="1">
        <w:r w:rsidR="00EC0689">
          <w:rPr>
            <w:noProof/>
            <w:lang w:val="en-AU" w:eastAsia="zh-CN"/>
          </w:rPr>
          <w:t>4</w:t>
        </w:r>
      </w:hyperlink>
      <w:r w:rsidR="00127C19">
        <w:rPr>
          <w:noProof/>
          <w:lang w:val="en-AU" w:eastAsia="zh-CN"/>
        </w:rPr>
        <w:t>)</w:t>
      </w:r>
      <w:r w:rsidR="00B933DE" w:rsidRPr="00233A8E">
        <w:rPr>
          <w:lang w:val="en-AU" w:eastAsia="zh-CN"/>
        </w:rPr>
        <w:fldChar w:fldCharType="end"/>
      </w:r>
      <w:r w:rsidR="00A32224" w:rsidRPr="00233A8E">
        <w:rPr>
          <w:lang w:val="en-AU" w:eastAsia="zh-CN"/>
        </w:rPr>
        <w:t xml:space="preserve">. Currently, smoking cessation services are not part of the National Basic Medical and Health Care Services, while </w:t>
      </w:r>
      <w:r w:rsidR="00FD0FFE" w:rsidRPr="00233A8E">
        <w:rPr>
          <w:lang w:val="en-AU" w:eastAsia="zh-CN"/>
        </w:rPr>
        <w:t>n</w:t>
      </w:r>
      <w:r w:rsidR="00A32224" w:rsidRPr="00233A8E">
        <w:rPr>
          <w:lang w:val="en-AU" w:eastAsia="zh-CN"/>
        </w:rPr>
        <w:t>icotine replacement therapies (NRT) / drugs are not in the Catalogue of National Basic Drugs</w:t>
      </w:r>
      <w:r w:rsidR="00E008B4" w:rsidRPr="00233A8E">
        <w:rPr>
          <w:lang w:val="en-AU" w:eastAsia="zh-CN"/>
        </w:rPr>
        <w:t xml:space="preserve"> </w:t>
      </w:r>
      <w:r w:rsidR="00E008B4" w:rsidRPr="00233A8E">
        <w:rPr>
          <w:lang w:val="en-AU" w:eastAsia="zh-CN"/>
        </w:rPr>
        <w:fldChar w:fldCharType="begin"/>
      </w:r>
      <w:r w:rsidR="00CB0E1E">
        <w:rPr>
          <w:lang w:val="en-AU" w:eastAsia="zh-CN"/>
        </w:rPr>
        <w:instrText xml:space="preserve"> ADDIN EN.CITE &lt;EndNote&gt;&lt;Cite&gt;&lt;Author&gt;Chinese Center for Disease Control and Prevention&lt;/Author&gt;&lt;Year&gt;2015&lt;/Year&gt;&lt;RecNum&gt;5&lt;/RecNum&gt;&lt;DisplayText&gt;(5)&lt;/DisplayText&gt;&lt;record&gt;&lt;rec-number&gt;5&lt;/rec-number&gt;&lt;foreign-keys&gt;&lt;key app="EN" db-id="ze0pdp0dbz2z57eprtqx5ppje</w:instrText>
      </w:r>
      <w:r w:rsidR="00CB0E1E">
        <w:rPr>
          <w:rFonts w:hint="eastAsia"/>
          <w:lang w:val="en-AU" w:eastAsia="zh-CN"/>
        </w:rPr>
        <w:instrText xml:space="preserve">pafps50rtsx" timestamp="1542668605"&gt;5&lt;/key&gt;&lt;/foreign-keys&gt;&lt;ref-type name="Report"&gt;27&lt;/ref-type&gt;&lt;contributors&gt;&lt;authors&gt;&lt;author&gt;Chinese Center for Disease Control and Prevention,&lt;/author&gt;&lt;/authors&gt;&lt;/contributors&gt;&lt;titles&gt;&lt;title&gt;2015 </w:instrText>
      </w:r>
      <w:r w:rsidR="00CB0E1E">
        <w:rPr>
          <w:rFonts w:hint="eastAsia"/>
          <w:lang w:val="en-AU" w:eastAsia="zh-CN"/>
        </w:rPr>
        <w:instrText>中国成人烟草调查报告</w:instrText>
      </w:r>
      <w:r w:rsidR="00CB0E1E">
        <w:rPr>
          <w:rFonts w:hint="eastAsia"/>
          <w:lang w:val="en-AU" w:eastAsia="zh-CN"/>
        </w:rPr>
        <w:instrText xml:space="preserve"> (2015 Chinese </w:instrText>
      </w:r>
      <w:r w:rsidR="00CB0E1E">
        <w:rPr>
          <w:lang w:val="en-AU" w:eastAsia="zh-CN"/>
        </w:rPr>
        <w:instrText>Adult Tobacco Use Research Report)&lt;/title&gt;&lt;/titles&gt;&lt;dates&gt;&lt;year&gt;2015&lt;/year&gt;&lt;/dates&gt;&lt;pub-location&gt;China&lt;/pub-location&gt;&lt;publisher&gt;Chinese CDC,&lt;/publisher&gt;&lt;urls&gt;&lt;related-urls&gt;&lt;url&gt;http://www.tcrc.org.cn/UploadFiles/2016-03/318/201603231215175500.pdf&lt;/url&gt;&lt;/related-urls&gt;&lt;/urls&gt;&lt;/record&gt;&lt;/Cite&gt;&lt;/EndNote&gt;</w:instrText>
      </w:r>
      <w:r w:rsidR="00E008B4" w:rsidRPr="00233A8E">
        <w:rPr>
          <w:lang w:val="en-AU" w:eastAsia="zh-CN"/>
        </w:rPr>
        <w:fldChar w:fldCharType="separate"/>
      </w:r>
      <w:r w:rsidR="00127C19">
        <w:rPr>
          <w:noProof/>
          <w:lang w:val="en-AU" w:eastAsia="zh-CN"/>
        </w:rPr>
        <w:t>(</w:t>
      </w:r>
      <w:hyperlink w:anchor="_ENREF_5" w:tooltip="Chinese Center for Disease Control and Prevention, 2015 #5" w:history="1">
        <w:r w:rsidR="00EC0689">
          <w:rPr>
            <w:noProof/>
            <w:lang w:val="en-AU" w:eastAsia="zh-CN"/>
          </w:rPr>
          <w:t>5</w:t>
        </w:r>
      </w:hyperlink>
      <w:r w:rsidR="00127C19">
        <w:rPr>
          <w:noProof/>
          <w:lang w:val="en-AU" w:eastAsia="zh-CN"/>
        </w:rPr>
        <w:t>)</w:t>
      </w:r>
      <w:r w:rsidR="00E008B4" w:rsidRPr="00233A8E">
        <w:rPr>
          <w:lang w:val="en-AU" w:eastAsia="zh-CN"/>
        </w:rPr>
        <w:fldChar w:fldCharType="end"/>
      </w:r>
      <w:r w:rsidR="00A32224" w:rsidRPr="00233A8E">
        <w:rPr>
          <w:lang w:val="en-AU" w:eastAsia="zh-CN"/>
        </w:rPr>
        <w:t>. Since 2006, although some smoking cessation clinics had been set</w:t>
      </w:r>
      <w:r w:rsidR="005C1ED6">
        <w:rPr>
          <w:lang w:val="en-AU" w:eastAsia="zh-CN"/>
        </w:rPr>
        <w:t xml:space="preserve"> up</w:t>
      </w:r>
      <w:r w:rsidR="00A32224" w:rsidRPr="00233A8E">
        <w:rPr>
          <w:lang w:val="en-AU" w:eastAsia="zh-CN"/>
        </w:rPr>
        <w:t xml:space="preserve"> and the National </w:t>
      </w:r>
      <w:proofErr w:type="spellStart"/>
      <w:r w:rsidR="00A32224" w:rsidRPr="00233A8E">
        <w:rPr>
          <w:lang w:val="en-AU" w:eastAsia="zh-CN"/>
        </w:rPr>
        <w:t>Quitline</w:t>
      </w:r>
      <w:proofErr w:type="spellEnd"/>
      <w:r w:rsidR="00A32224" w:rsidRPr="00233A8E">
        <w:rPr>
          <w:lang w:val="en-AU" w:eastAsia="zh-CN"/>
        </w:rPr>
        <w:t xml:space="preserve"> had launched, due to the limited </w:t>
      </w:r>
      <w:r w:rsidR="00FD0FFE" w:rsidRPr="00233A8E">
        <w:rPr>
          <w:lang w:val="en-AU" w:eastAsia="zh-CN"/>
        </w:rPr>
        <w:t xml:space="preserve">exposure and accessibility, they were hardly used by Chinese smokers </w:t>
      </w:r>
      <w:r w:rsidR="00E008B4" w:rsidRPr="00233A8E">
        <w:rPr>
          <w:lang w:val="en-AU" w:eastAsia="zh-CN"/>
        </w:rPr>
        <w:fldChar w:fldCharType="begin"/>
      </w:r>
      <w:r w:rsidR="00CB0E1E">
        <w:rPr>
          <w:lang w:val="en-AU" w:eastAsia="zh-CN"/>
        </w:rPr>
        <w:instrText xml:space="preserve"> ADDIN EN.CITE &lt;EndNote&gt;&lt;Cite&gt;&lt;Author&gt;Chinese Center for Disease Control and Prevention&lt;/Author&gt;&lt;Year&gt;2015&lt;/Year&gt;&lt;RecNum&gt;5&lt;/RecNum&gt;&lt;DisplayText&gt;(5)&lt;/DisplayText&gt;&lt;record&gt;&lt;rec-number&gt;5&lt;/rec-number&gt;&lt;foreign-keys&gt;&lt;key app="EN" db-id="ze0pdp0dbz2z57eprtqx5ppje</w:instrText>
      </w:r>
      <w:r w:rsidR="00CB0E1E">
        <w:rPr>
          <w:rFonts w:hint="eastAsia"/>
          <w:lang w:val="en-AU" w:eastAsia="zh-CN"/>
        </w:rPr>
        <w:instrText xml:space="preserve">pafps50rtsx" timestamp="1542668605"&gt;5&lt;/key&gt;&lt;/foreign-keys&gt;&lt;ref-type name="Report"&gt;27&lt;/ref-type&gt;&lt;contributors&gt;&lt;authors&gt;&lt;author&gt;Chinese Center for Disease Control and Prevention,&lt;/author&gt;&lt;/authors&gt;&lt;/contributors&gt;&lt;titles&gt;&lt;title&gt;2015 </w:instrText>
      </w:r>
      <w:r w:rsidR="00CB0E1E">
        <w:rPr>
          <w:rFonts w:hint="eastAsia"/>
          <w:lang w:val="en-AU" w:eastAsia="zh-CN"/>
        </w:rPr>
        <w:instrText>中国成人烟草调查报告</w:instrText>
      </w:r>
      <w:r w:rsidR="00CB0E1E">
        <w:rPr>
          <w:rFonts w:hint="eastAsia"/>
          <w:lang w:val="en-AU" w:eastAsia="zh-CN"/>
        </w:rPr>
        <w:instrText xml:space="preserve"> (2015 Chinese </w:instrText>
      </w:r>
      <w:r w:rsidR="00CB0E1E">
        <w:rPr>
          <w:lang w:val="en-AU" w:eastAsia="zh-CN"/>
        </w:rPr>
        <w:instrText>Adult Tobacco Use Research Report)&lt;/title&gt;&lt;/titles&gt;&lt;dates&gt;&lt;year&gt;2015&lt;/year&gt;&lt;/dates&gt;&lt;pub-location&gt;China&lt;/pub-location&gt;&lt;publisher&gt;Chinese CDC,&lt;/publisher&gt;&lt;urls&gt;&lt;related-urls&gt;&lt;url&gt;http://www.tcrc.org.cn/UploadFiles/2016-03/318/201603231215175500.pdf&lt;/url&gt;&lt;/related-urls&gt;&lt;/urls&gt;&lt;/record&gt;&lt;/Cite&gt;&lt;/EndNote&gt;</w:instrText>
      </w:r>
      <w:r w:rsidR="00E008B4" w:rsidRPr="00233A8E">
        <w:rPr>
          <w:lang w:val="en-AU" w:eastAsia="zh-CN"/>
        </w:rPr>
        <w:fldChar w:fldCharType="separate"/>
      </w:r>
      <w:r w:rsidR="00127C19">
        <w:rPr>
          <w:noProof/>
          <w:lang w:val="en-AU" w:eastAsia="zh-CN"/>
        </w:rPr>
        <w:t>(</w:t>
      </w:r>
      <w:hyperlink w:anchor="_ENREF_5" w:tooltip="Chinese Center for Disease Control and Prevention, 2015 #5" w:history="1">
        <w:r w:rsidR="00EC0689">
          <w:rPr>
            <w:noProof/>
            <w:lang w:val="en-AU" w:eastAsia="zh-CN"/>
          </w:rPr>
          <w:t>5</w:t>
        </w:r>
      </w:hyperlink>
      <w:r w:rsidR="00127C19">
        <w:rPr>
          <w:noProof/>
          <w:lang w:val="en-AU" w:eastAsia="zh-CN"/>
        </w:rPr>
        <w:t>)</w:t>
      </w:r>
      <w:r w:rsidR="00E008B4" w:rsidRPr="00233A8E">
        <w:rPr>
          <w:lang w:val="en-AU" w:eastAsia="zh-CN"/>
        </w:rPr>
        <w:fldChar w:fldCharType="end"/>
      </w:r>
      <w:r w:rsidR="00FD0FFE" w:rsidRPr="00233A8E">
        <w:rPr>
          <w:lang w:val="en-AU" w:eastAsia="zh-CN"/>
        </w:rPr>
        <w:t xml:space="preserve">. </w:t>
      </w:r>
      <w:r w:rsidR="006530C5" w:rsidRPr="00C57C4D">
        <w:rPr>
          <w:lang w:val="en-AU" w:eastAsia="zh-CN"/>
        </w:rPr>
        <w:t xml:space="preserve">Due to the above reasons, </w:t>
      </w:r>
      <w:r w:rsidR="005C1ED6" w:rsidRPr="00C57C4D">
        <w:rPr>
          <w:lang w:val="en-AU" w:eastAsia="zh-CN"/>
        </w:rPr>
        <w:t xml:space="preserve">the smoking cessation rate </w:t>
      </w:r>
      <w:r w:rsidR="00BE0968" w:rsidRPr="00C57C4D">
        <w:rPr>
          <w:lang w:val="en-AU" w:eastAsia="zh-CN"/>
        </w:rPr>
        <w:t xml:space="preserve">(control rate) </w:t>
      </w:r>
      <w:r w:rsidR="005C1ED6" w:rsidRPr="00C57C4D">
        <w:rPr>
          <w:lang w:val="en-AU" w:eastAsia="zh-CN"/>
        </w:rPr>
        <w:t xml:space="preserve">for the target population group of this study is only </w:t>
      </w:r>
      <w:r w:rsidR="00F65ADF" w:rsidRPr="00C57C4D">
        <w:rPr>
          <w:lang w:val="en-AU" w:eastAsia="zh-CN"/>
        </w:rPr>
        <w:t>6.7%</w:t>
      </w:r>
      <w:r w:rsidR="00CB0E1E" w:rsidRPr="00C57C4D">
        <w:rPr>
          <w:lang w:val="en-AU" w:eastAsia="zh-CN"/>
        </w:rPr>
        <w:t xml:space="preserve"> </w:t>
      </w:r>
      <w:r w:rsidR="00CB0E1E" w:rsidRPr="00C57C4D">
        <w:rPr>
          <w:lang w:val="en-AU" w:eastAsia="zh-CN"/>
        </w:rPr>
        <w:fldChar w:fldCharType="begin">
          <w:fldData xml:space="preserve">PEVuZE5vdGU+PENpdGU+PEF1dGhvcj5aaGFuZzwvQXV0aG9yPjxZZWFyPjIwMTI8L1llYXI+PFJl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</w:fldData>
        </w:fldChar>
      </w:r>
      <w:r w:rsidR="00CB0E1E" w:rsidRPr="00C57C4D">
        <w:rPr>
          <w:lang w:val="en-AU" w:eastAsia="zh-CN"/>
        </w:rPr>
        <w:instrText xml:space="preserve"> ADDIN EN.CITE </w:instrText>
      </w:r>
      <w:r w:rsidR="00CB0E1E" w:rsidRPr="00C57C4D">
        <w:rPr>
          <w:lang w:val="en-AU" w:eastAsia="zh-CN"/>
        </w:rPr>
        <w:fldChar w:fldCharType="begin">
          <w:fldData xml:space="preserve">PEVuZE5vdGU+PENpdGU+PEF1dGhvcj5aaGFuZzwvQXV0aG9yPjxZZWFyPjIwMTI8L1llYXI+PFJl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</w:fldData>
        </w:fldChar>
      </w:r>
      <w:r w:rsidR="00CB0E1E" w:rsidRPr="00C57C4D">
        <w:rPr>
          <w:lang w:val="en-AU" w:eastAsia="zh-CN"/>
        </w:rPr>
        <w:instrText xml:space="preserve"> ADDIN EN.CITE.DATA </w:instrText>
      </w:r>
      <w:r w:rsidR="00CB0E1E" w:rsidRPr="00C57C4D">
        <w:rPr>
          <w:lang w:val="en-AU" w:eastAsia="zh-CN"/>
        </w:rPr>
      </w:r>
      <w:r w:rsidR="00CB0E1E" w:rsidRPr="00C57C4D">
        <w:rPr>
          <w:lang w:val="en-AU" w:eastAsia="zh-CN"/>
        </w:rPr>
        <w:fldChar w:fldCharType="end"/>
      </w:r>
      <w:r w:rsidR="00CB0E1E" w:rsidRPr="00C57C4D">
        <w:rPr>
          <w:lang w:val="en-AU" w:eastAsia="zh-CN"/>
        </w:rPr>
      </w:r>
      <w:r w:rsidR="00CB0E1E" w:rsidRPr="00C57C4D">
        <w:rPr>
          <w:lang w:val="en-AU" w:eastAsia="zh-CN"/>
        </w:rPr>
        <w:fldChar w:fldCharType="separate"/>
      </w:r>
      <w:r w:rsidR="00CB0E1E" w:rsidRPr="00C57C4D">
        <w:rPr>
          <w:noProof/>
          <w:lang w:val="en-AU" w:eastAsia="zh-CN"/>
        </w:rPr>
        <w:t>(</w:t>
      </w:r>
      <w:hyperlink w:anchor="_ENREF_6" w:tooltip="Zhang, 2012 #26" w:history="1">
        <w:r w:rsidR="00EC0689" w:rsidRPr="00C57C4D">
          <w:rPr>
            <w:noProof/>
            <w:lang w:val="en-AU" w:eastAsia="zh-CN"/>
          </w:rPr>
          <w:t>6</w:t>
        </w:r>
      </w:hyperlink>
      <w:r w:rsidR="00CB0E1E" w:rsidRPr="00C57C4D">
        <w:rPr>
          <w:noProof/>
          <w:lang w:val="en-AU" w:eastAsia="zh-CN"/>
        </w:rPr>
        <w:t>)</w:t>
      </w:r>
      <w:r w:rsidR="00CB0E1E" w:rsidRPr="00C57C4D">
        <w:rPr>
          <w:lang w:val="en-AU" w:eastAsia="zh-CN"/>
        </w:rPr>
        <w:fldChar w:fldCharType="end"/>
      </w:r>
      <w:r w:rsidR="006530C5" w:rsidRPr="00C57C4D">
        <w:rPr>
          <w:lang w:val="en-AU" w:eastAsia="zh-CN"/>
        </w:rPr>
        <w:t>.</w:t>
      </w:r>
      <w:r w:rsidR="006530C5" w:rsidRPr="00233A8E">
        <w:rPr>
          <w:lang w:val="en-AU" w:eastAsia="zh-CN"/>
        </w:rPr>
        <w:t xml:space="preserve"> </w:t>
      </w:r>
    </w:p>
    <w:p w14:paraId="719374E7" w14:textId="77777777" w:rsidR="00A32224" w:rsidRPr="00233A8E" w:rsidRDefault="00A32224" w:rsidP="00142BD7">
      <w:pPr>
        <w:rPr>
          <w:lang w:val="en-AU"/>
        </w:rPr>
      </w:pPr>
    </w:p>
    <w:p w14:paraId="39F24470" w14:textId="77777777" w:rsidR="00F30097" w:rsidRPr="00233A8E" w:rsidRDefault="00F30097" w:rsidP="00F30097">
      <w:pPr>
        <w:pStyle w:val="Heading2"/>
        <w:rPr>
          <w:lang w:val="en-AU"/>
        </w:rPr>
      </w:pPr>
      <w:bookmarkStart w:id="43" w:name="_Toc530491198"/>
      <w:r w:rsidRPr="00233A8E">
        <w:rPr>
          <w:lang w:val="en-AU"/>
        </w:rPr>
        <w:t>Mobile interventions in supporting smokers to quit smoking</w:t>
      </w:r>
      <w:bookmarkEnd w:id="43"/>
      <w:r w:rsidRPr="00233A8E">
        <w:rPr>
          <w:lang w:val="en-AU"/>
        </w:rPr>
        <w:t xml:space="preserve"> </w:t>
      </w:r>
    </w:p>
    <w:p w14:paraId="6DB9778A" w14:textId="1358FA9A" w:rsidR="001B35CB" w:rsidRDefault="00E008B4" w:rsidP="00F443E0">
      <w:pPr>
        <w:jc w:val="both"/>
        <w:rPr>
          <w:rFonts w:cs="Arial"/>
          <w:szCs w:val="22"/>
          <w:lang w:val="en-AU"/>
        </w:rPr>
      </w:pPr>
      <w:r w:rsidRPr="00233A8E">
        <w:rPr>
          <w:rFonts w:cs="Arial"/>
          <w:lang w:val="en-AU"/>
        </w:rPr>
        <w:t xml:space="preserve">A 2016 Cochrane review of mobile phone-based interventions for smoking cessation demonstrated the effectiveness of mobile technology in supporting smoking cessation </w:t>
      </w:r>
      <w:r w:rsidRPr="00233A8E">
        <w:rPr>
          <w:rFonts w:cs="Arial"/>
          <w:lang w:val="en-AU"/>
        </w:rPr>
        <w:fldChar w:fldCharType="begin"/>
      </w:r>
      <w:r w:rsidR="00CB0E1E">
        <w:rPr>
          <w:rFonts w:cs="Arial"/>
          <w:lang w:val="en-AU"/>
        </w:rPr>
        <w:instrText xml:space="preserve"> ADDIN EN.CITE &lt;EndNote&gt;&lt;Cite&gt;&lt;Author&gt;Whittaker&lt;/Author&gt;&lt;Year&gt;2016&lt;/Year&gt;&lt;RecNum&gt;7&lt;/RecNum&gt;&lt;DisplayText&gt;(7)&lt;/DisplayText&gt;&lt;record&gt;&lt;rec-number&gt;7&lt;/rec-number&gt;&lt;foreign-keys&gt;&lt;key app="EN" db-id="ze0pdp0dbz2z57eprtqx5ppjepafps50rtsx" timestamp="1542668605"&gt;7&lt;/key&gt;&lt;/foreign-keys&gt;&lt;ref-type name="Journal Article"&gt;17&lt;/ref-type&gt;&lt;contributors&gt;&lt;authors&gt;&lt;author&gt;Whittaker, R.&lt;/author&gt;&lt;author&gt;McRobbie, H.&lt;/author&gt;&lt;author&gt;Bullen, C.&lt;/author&gt;&lt;author&gt;Rodgers, A.&lt;/author&gt;&lt;author&gt;Gu, Y.&lt;/author&gt;&lt;/authors&gt;&lt;/contributors&gt;&lt;auth-address&gt;National Institute for Health Innovation, University of Auckland, Tamaki Campus, Private Bag 92019, Auckland, New Zealand, 1142.&lt;/auth-address&gt;&lt;titles&gt;&lt;title&gt;Mobile phone-based interventions for smoking cessation&lt;/title&gt;&lt;secondary-title&gt;Cochrane Database Syst Rev&lt;/secondary-title&gt;&lt;/titles&gt;&lt;periodical&gt;&lt;full-title&gt;Cochrane Database Syst Rev&lt;/full-title&gt;&lt;/periodical&gt;&lt;pages&gt;CD006611&lt;/pages&gt;&lt;volume&gt;4&lt;/volume&gt;&lt;edition&gt;2016/04/12&lt;/edition&gt;&lt;keywords&gt;&lt;keyword&gt;Adult&lt;/keyword&gt;&lt;keyword&gt;*Cell Phone&lt;/keyword&gt;&lt;keyword&gt;Counseling/*methods&lt;/keyword&gt;&lt;keyword&gt;Humans&lt;/keyword&gt;&lt;keyword&gt;Randomized Controlled Trials as Topic&lt;/keyword&gt;&lt;keyword&gt;*Smoking Cessation&lt;/keyword&gt;&lt;keyword&gt;*Text Messaging&lt;/keyword&gt;&lt;/keywords&gt;&lt;dates&gt;&lt;year&gt;2016&lt;/year&gt;&lt;pub-dates&gt;&lt;date&gt;Apr 10&lt;/date&gt;&lt;/pub-dates&gt;&lt;/dates&gt;&lt;isbn&gt;1469-493X (Electronic)&amp;#xD;1361-6137 (Linking)&lt;/isbn&gt;&lt;accession-num&gt;27060875&lt;/accession-num&gt;&lt;urls&gt;&lt;related-urls&gt;&lt;url&gt;https://www.ncbi.nlm.nih.gov/pubmed/27060875&lt;/url&gt;&lt;/related-urls&gt;&lt;/urls&gt;&lt;electronic-resource-num&gt;10.1002/14651858.CD006611.pub4&lt;/electronic-resource-num&gt;&lt;/record&gt;&lt;/Cite&gt;&lt;/EndNote&gt;</w:instrText>
      </w:r>
      <w:r w:rsidRPr="00233A8E">
        <w:rPr>
          <w:rFonts w:cs="Arial"/>
          <w:lang w:val="en-AU"/>
        </w:rPr>
        <w:fldChar w:fldCharType="separate"/>
      </w:r>
      <w:r w:rsidR="00127C19">
        <w:rPr>
          <w:rFonts w:cs="Arial"/>
          <w:noProof/>
          <w:lang w:val="en-AU"/>
        </w:rPr>
        <w:t>(</w:t>
      </w:r>
      <w:hyperlink w:anchor="_ENREF_7" w:tooltip="Whittaker, 2016 #7" w:history="1">
        <w:r w:rsidR="00EC0689">
          <w:rPr>
            <w:rFonts w:cs="Arial"/>
            <w:noProof/>
            <w:lang w:val="en-AU"/>
          </w:rPr>
          <w:t>7</w:t>
        </w:r>
      </w:hyperlink>
      <w:r w:rsidR="00127C19">
        <w:rPr>
          <w:rFonts w:cs="Arial"/>
          <w:noProof/>
          <w:lang w:val="en-AU"/>
        </w:rPr>
        <w:t>)</w:t>
      </w:r>
      <w:r w:rsidRPr="00233A8E">
        <w:rPr>
          <w:rFonts w:cs="Arial"/>
          <w:lang w:val="en-AU"/>
        </w:rPr>
        <w:fldChar w:fldCharType="end"/>
      </w:r>
      <w:r w:rsidRPr="00233A8E">
        <w:rPr>
          <w:rFonts w:cs="Arial"/>
          <w:lang w:val="en-AU"/>
        </w:rPr>
        <w:t>. Mobile Tobacco Cessation Programmes (</w:t>
      </w:r>
      <w:proofErr w:type="spellStart"/>
      <w:r w:rsidRPr="00233A8E">
        <w:rPr>
          <w:rFonts w:cs="Arial"/>
          <w:lang w:val="en-AU"/>
        </w:rPr>
        <w:t>mTobaccoCessation</w:t>
      </w:r>
      <w:proofErr w:type="spellEnd"/>
      <w:r w:rsidRPr="00233A8E">
        <w:rPr>
          <w:rFonts w:cs="Arial"/>
          <w:lang w:val="en-AU"/>
        </w:rPr>
        <w:t xml:space="preserve"> programmes) have been successfully adopted in some countries </w:t>
      </w:r>
      <w:r w:rsidRPr="00233A8E">
        <w:rPr>
          <w:rFonts w:cs="Arial"/>
          <w:lang w:val="en-AU"/>
        </w:rPr>
        <w:fldChar w:fldCharType="begin"/>
      </w:r>
      <w:r w:rsidR="00CB0E1E">
        <w:rPr>
          <w:rFonts w:cs="Arial"/>
          <w:lang w:val="en-AU"/>
        </w:rPr>
        <w:instrText xml:space="preserve"> ADDIN EN.CITE &lt;EndNote&gt;&lt;Cite&gt;&lt;Author&gt;International Telecommunication Union&lt;/Author&gt;&lt;Year&gt;2017&lt;/Year&gt;&lt;RecNum&gt;8&lt;/RecNum&gt;&lt;DisplayText&gt;(8)&lt;/DisplayText&gt;&lt;record&gt;&lt;rec-number&gt;8&lt;/rec-number&gt;&lt;foreign-keys&gt;&lt;key app="EN" db-id="ze0pdp0dbz2z57eprtqx5ppjepafps50rtsx" timestamp="1542668605"&gt;8&lt;/key&gt;&lt;/foreign-keys&gt;&lt;ref-type name="Report"&gt;27&lt;/ref-type&gt;&lt;contributors&gt;&lt;authors&gt;&lt;author&gt;International Telecommunication Union,&lt;/author&gt;&lt;/authors&gt;&lt;/contributors&gt;&lt;titles&gt;&lt;title&gt;Be He@lthy, Be Mobile – 2016 Annual Report​​​​​​&lt;/title&gt;&lt;/titles&gt;&lt;dates&gt;&lt;year&gt;2017&lt;/year&gt;&lt;/dates&gt;&lt;pub-location&gt;Geneva, Switzerland&lt;/pub-location&gt;&lt;publisher&gt;International Telecommunication Union, World Health Organisation,&lt;/publisher&gt;&lt;urls&gt;&lt;related-urls&gt;&lt;url&gt;https://www.itu.int/en/ITU-D/ICT-Applications/eHEALTH/Be_healthy/Documents/51127-WHO%20ITU%20BHBM%20Annual%20Report%202016_MOD3_web.pdf&lt;/url&gt;&lt;/related-urls&gt;&lt;/urls&gt;&lt;/record&gt;&lt;/Cite&gt;&lt;/EndNote&gt;</w:instrText>
      </w:r>
      <w:r w:rsidRPr="00233A8E">
        <w:rPr>
          <w:rFonts w:cs="Arial"/>
          <w:lang w:val="en-AU"/>
        </w:rPr>
        <w:fldChar w:fldCharType="separate"/>
      </w:r>
      <w:r w:rsidR="00127C19">
        <w:rPr>
          <w:rFonts w:cs="Arial"/>
          <w:noProof/>
          <w:lang w:val="en-AU"/>
        </w:rPr>
        <w:t>(</w:t>
      </w:r>
      <w:hyperlink w:anchor="_ENREF_8" w:tooltip="International Telecommunication Union, 2017 #8" w:history="1">
        <w:r w:rsidR="00EC0689">
          <w:rPr>
            <w:rFonts w:cs="Arial"/>
            <w:noProof/>
            <w:lang w:val="en-AU"/>
          </w:rPr>
          <w:t>8</w:t>
        </w:r>
      </w:hyperlink>
      <w:r w:rsidR="00127C19">
        <w:rPr>
          <w:rFonts w:cs="Arial"/>
          <w:noProof/>
          <w:lang w:val="en-AU"/>
        </w:rPr>
        <w:t>)</w:t>
      </w:r>
      <w:r w:rsidRPr="00233A8E">
        <w:rPr>
          <w:rFonts w:cs="Arial"/>
          <w:lang w:val="en-AU"/>
        </w:rPr>
        <w:fldChar w:fldCharType="end"/>
      </w:r>
      <w:r w:rsidRPr="00233A8E">
        <w:rPr>
          <w:rFonts w:cs="Arial"/>
          <w:lang w:val="en-AU"/>
        </w:rPr>
        <w:t xml:space="preserve">. The most recent WHO report on the global tobacco epidemic indicated that personalised smoking cessation advice and support from mobile phone messages can be a cost-effective tool contributing to address the public health problem of tobacco use </w:t>
      </w:r>
      <w:r w:rsidRPr="00233A8E">
        <w:rPr>
          <w:rFonts w:cs="Arial"/>
          <w:lang w:val="en-AU"/>
        </w:rPr>
        <w:fldChar w:fldCharType="begin"/>
      </w:r>
      <w:r w:rsidR="00CB0E1E">
        <w:rPr>
          <w:rFonts w:cs="Arial"/>
          <w:lang w:val="en-AU"/>
        </w:rPr>
        <w:instrText xml:space="preserve"> ADDIN EN.CITE &lt;EndNote&gt;&lt;Cite&gt;&lt;Author&gt;World Health Organization&lt;/Author&gt;&lt;Year&gt;2015&lt;/Year&gt;&lt;RecNum&gt;9&lt;/RecNum&gt;&lt;DisplayText&gt;(9)&lt;/DisplayText&gt;&lt;record&gt;&lt;rec-number&gt;9&lt;/rec-number&gt;&lt;foreign-keys&gt;&lt;key app="EN" db-id="ze0pdp0dbz2z57eprtqx5ppjepafps50rtsx" timestamp="1542668605"&gt;9&lt;/key&gt;&lt;/foreign-keys&gt;&lt;ref-type name="Report"&gt;27&lt;/ref-type&gt;&lt;contributors&gt;&lt;authors&gt;&lt;author&gt;World Health Organization,&lt;/author&gt;&lt;/authors&gt;&lt;/contributors&gt;&lt;titles&gt;&lt;title&gt;WHO Report on the Global Tobacco Epidemic, 2015&lt;/title&gt;&lt;/titles&gt;&lt;dates&gt;&lt;year&gt;2015&lt;/year&gt;&lt;/dates&gt;&lt;pub-location&gt;Geneva, Switzerland&lt;/pub-location&gt;&lt;publisher&gt;World Health Organisation&lt;/publisher&gt;&lt;urls&gt;&lt;related-urls&gt;&lt;url&gt;http://apps.who.int/iris/bitstream/10665/178574/1/9789240694606_eng.pdf?ua=1&amp;amp;ua=1&lt;/url&gt;&lt;/related-urls&gt;&lt;/urls&gt;&lt;/record&gt;&lt;/Cite&gt;&lt;/EndNote&gt;</w:instrText>
      </w:r>
      <w:r w:rsidRPr="00233A8E">
        <w:rPr>
          <w:rFonts w:cs="Arial"/>
          <w:lang w:val="en-AU"/>
        </w:rPr>
        <w:fldChar w:fldCharType="separate"/>
      </w:r>
      <w:r w:rsidR="00127C19">
        <w:rPr>
          <w:rFonts w:cs="Arial"/>
          <w:noProof/>
          <w:lang w:val="en-AU"/>
        </w:rPr>
        <w:t>(</w:t>
      </w:r>
      <w:hyperlink w:anchor="_ENREF_9" w:tooltip="World Health Organization, 2015 #9" w:history="1">
        <w:r w:rsidR="00EC0689">
          <w:rPr>
            <w:rFonts w:cs="Arial"/>
            <w:noProof/>
            <w:lang w:val="en-AU"/>
          </w:rPr>
          <w:t>9</w:t>
        </w:r>
      </w:hyperlink>
      <w:r w:rsidR="00127C19">
        <w:rPr>
          <w:rFonts w:cs="Arial"/>
          <w:noProof/>
          <w:lang w:val="en-AU"/>
        </w:rPr>
        <w:t>)</w:t>
      </w:r>
      <w:r w:rsidRPr="00233A8E">
        <w:rPr>
          <w:rFonts w:cs="Arial"/>
          <w:lang w:val="en-AU"/>
        </w:rPr>
        <w:fldChar w:fldCharType="end"/>
      </w:r>
      <w:r w:rsidRPr="00233A8E">
        <w:rPr>
          <w:rFonts w:cs="Arial"/>
          <w:lang w:val="en-AU"/>
        </w:rPr>
        <w:t>.</w:t>
      </w:r>
      <w:r w:rsidR="00F443E0" w:rsidRPr="00233A8E">
        <w:rPr>
          <w:rFonts w:ascii="Times New Roman" w:hAnsi="Times New Roman"/>
          <w:lang w:val="en-AU"/>
        </w:rPr>
        <w:t xml:space="preserve"> </w:t>
      </w:r>
      <w:r w:rsidR="00AF0C80" w:rsidRPr="00233A8E">
        <w:rPr>
          <w:rFonts w:cs="Arial"/>
          <w:szCs w:val="22"/>
          <w:lang w:val="en-AU"/>
        </w:rPr>
        <w:t xml:space="preserve">Mobile </w:t>
      </w:r>
      <w:r w:rsidR="00133A00">
        <w:rPr>
          <w:rFonts w:cs="Arial"/>
          <w:szCs w:val="22"/>
          <w:lang w:val="en-AU"/>
        </w:rPr>
        <w:t>phone-based smoking cessation interventions</w:t>
      </w:r>
      <w:r w:rsidR="00AF0C80" w:rsidRPr="00233A8E">
        <w:rPr>
          <w:rFonts w:cs="Arial"/>
          <w:szCs w:val="22"/>
          <w:lang w:val="en-AU"/>
        </w:rPr>
        <w:t xml:space="preserve"> have been proved as a cost-effective tool for supporting smokers to quit smoking</w:t>
      </w:r>
      <w:r w:rsidR="00AF0C80" w:rsidRPr="00830952">
        <w:rPr>
          <w:rFonts w:cs="Arial"/>
          <w:szCs w:val="22"/>
          <w:lang w:val="en-AU"/>
        </w:rPr>
        <w:t xml:space="preserve">. Some studies also showed that mobile smoking cessation apps can create short-term impacts on helping smokers to quit smoking </w:t>
      </w:r>
      <w:r w:rsidR="00AF0C80" w:rsidRPr="00830952">
        <w:rPr>
          <w:rFonts w:cs="Arial"/>
          <w:szCs w:val="22"/>
          <w:lang w:val="en-AU"/>
        </w:rPr>
        <w:fldChar w:fldCharType="begin">
          <w:fldData xml:space="preserve">PEVuZE5vdGU+PENpdGU+PEF1dGhvcj5Ccmlja2VyPC9BdXRob3I+PFllYXI+MjAxNDwvWWVhcj48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</w:fldData>
        </w:fldChar>
      </w:r>
      <w:r w:rsidR="00CB0E1E">
        <w:rPr>
          <w:rFonts w:cs="Arial"/>
          <w:szCs w:val="22"/>
          <w:lang w:val="en-AU"/>
        </w:rPr>
        <w:instrText xml:space="preserve"> ADDIN EN.CITE </w:instrText>
      </w:r>
      <w:r w:rsidR="00CB0E1E">
        <w:rPr>
          <w:rFonts w:cs="Arial"/>
          <w:szCs w:val="22"/>
          <w:lang w:val="en-AU"/>
        </w:rPr>
        <w:fldChar w:fldCharType="begin">
          <w:fldData xml:space="preserve">PEVuZE5vdGU+PENpdGU+PEF1dGhvcj5Ccmlja2VyPC9BdXRob3I+PFllYXI+MjAxNDwvWWVhcj48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</w:fldData>
        </w:fldChar>
      </w:r>
      <w:r w:rsidR="00CB0E1E">
        <w:rPr>
          <w:rFonts w:cs="Arial"/>
          <w:szCs w:val="22"/>
          <w:lang w:val="en-AU"/>
        </w:rPr>
        <w:instrText xml:space="preserve"> ADDIN EN.CITE.DATA </w:instrText>
      </w:r>
      <w:r w:rsidR="00CB0E1E">
        <w:rPr>
          <w:rFonts w:cs="Arial"/>
          <w:szCs w:val="22"/>
          <w:lang w:val="en-AU"/>
        </w:rPr>
      </w:r>
      <w:r w:rsidR="00CB0E1E">
        <w:rPr>
          <w:rFonts w:cs="Arial"/>
          <w:szCs w:val="22"/>
          <w:lang w:val="en-AU"/>
        </w:rPr>
        <w:fldChar w:fldCharType="end"/>
      </w:r>
      <w:r w:rsidR="00AF0C80" w:rsidRPr="00830952">
        <w:rPr>
          <w:rFonts w:cs="Arial"/>
          <w:szCs w:val="22"/>
          <w:lang w:val="en-AU"/>
        </w:rPr>
      </w:r>
      <w:r w:rsidR="00AF0C80" w:rsidRPr="00830952">
        <w:rPr>
          <w:rFonts w:cs="Arial"/>
          <w:szCs w:val="22"/>
          <w:lang w:val="en-AU"/>
        </w:rPr>
        <w:fldChar w:fldCharType="separate"/>
      </w:r>
      <w:r w:rsidR="00127C19">
        <w:rPr>
          <w:rFonts w:cs="Arial"/>
          <w:noProof/>
          <w:szCs w:val="22"/>
          <w:lang w:val="en-AU"/>
        </w:rPr>
        <w:t>(</w:t>
      </w:r>
      <w:hyperlink w:anchor="_ENREF_10" w:tooltip="Bricker, 2014 #10" w:history="1">
        <w:r w:rsidR="00EC0689">
          <w:rPr>
            <w:rFonts w:cs="Arial"/>
            <w:noProof/>
            <w:szCs w:val="22"/>
            <w:lang w:val="en-AU"/>
          </w:rPr>
          <w:t>10-15</w:t>
        </w:r>
      </w:hyperlink>
      <w:r w:rsidR="00127C19">
        <w:rPr>
          <w:rFonts w:cs="Arial"/>
          <w:noProof/>
          <w:szCs w:val="22"/>
          <w:lang w:val="en-AU"/>
        </w:rPr>
        <w:t>)</w:t>
      </w:r>
      <w:r w:rsidR="00AF0C80" w:rsidRPr="00830952">
        <w:rPr>
          <w:rFonts w:cs="Arial"/>
          <w:szCs w:val="22"/>
          <w:lang w:val="en-AU"/>
        </w:rPr>
        <w:fldChar w:fldCharType="end"/>
      </w:r>
      <w:r w:rsidR="00AF0C80" w:rsidRPr="00830952">
        <w:rPr>
          <w:rFonts w:cs="Arial"/>
          <w:szCs w:val="22"/>
          <w:lang w:val="en-AU"/>
        </w:rPr>
        <w:t>.</w:t>
      </w:r>
      <w:r w:rsidR="00AF0C80">
        <w:rPr>
          <w:rFonts w:cs="Arial"/>
          <w:szCs w:val="22"/>
          <w:lang w:val="en-AU"/>
        </w:rPr>
        <w:t xml:space="preserve"> </w:t>
      </w:r>
      <w:r w:rsidR="001B35CB">
        <w:rPr>
          <w:rFonts w:cs="Arial"/>
          <w:szCs w:val="22"/>
          <w:lang w:val="en-AU"/>
        </w:rPr>
        <w:t>A recent study ha</w:t>
      </w:r>
      <w:r w:rsidR="000736BE">
        <w:rPr>
          <w:rFonts w:cs="Arial"/>
          <w:szCs w:val="22"/>
          <w:lang w:val="en-AU"/>
        </w:rPr>
        <w:t>s</w:t>
      </w:r>
      <w:r w:rsidR="001B35CB">
        <w:rPr>
          <w:rFonts w:cs="Arial"/>
          <w:szCs w:val="22"/>
          <w:lang w:val="en-AU"/>
        </w:rPr>
        <w:t xml:space="preserve"> shown that daily smokers </w:t>
      </w:r>
      <w:r w:rsidR="000736BE">
        <w:rPr>
          <w:rFonts w:cs="Arial"/>
          <w:szCs w:val="22"/>
          <w:lang w:val="en-AU"/>
        </w:rPr>
        <w:t>using</w:t>
      </w:r>
      <w:r w:rsidR="001B35CB">
        <w:rPr>
          <w:rFonts w:cs="Arial"/>
          <w:szCs w:val="22"/>
          <w:lang w:val="en-AU"/>
        </w:rPr>
        <w:t xml:space="preserve"> a behavioural, </w:t>
      </w:r>
      <w:r w:rsidR="000736BE">
        <w:rPr>
          <w:rFonts w:cs="Arial"/>
          <w:szCs w:val="22"/>
          <w:lang w:val="en-AU"/>
        </w:rPr>
        <w:t xml:space="preserve">decision-aid smartphone app achieved 23.8% self-reported 3-month continuous abstinence </w:t>
      </w:r>
      <w:r w:rsidR="000736BE">
        <w:rPr>
          <w:rFonts w:cs="Arial"/>
          <w:szCs w:val="22"/>
          <w:lang w:val="en-AU"/>
        </w:rPr>
        <w:fldChar w:fldCharType="begin"/>
      </w:r>
      <w:r w:rsidR="00CB0E1E">
        <w:rPr>
          <w:rFonts w:cs="Arial"/>
          <w:szCs w:val="22"/>
          <w:lang w:val="en-AU"/>
        </w:rPr>
        <w:instrText xml:space="preserve"> ADDIN EN.CITE &lt;EndNote&gt;&lt;Cite&gt;&lt;Author&gt;BinDhim&lt;/Author&gt;&lt;Year&gt;2018&lt;/Year&gt;&lt;RecNum&gt;16&lt;/RecNum&gt;&lt;DisplayText&gt;(16)&lt;/DisplayText&gt;&lt;record&gt;&lt;rec-number&gt;16&lt;/rec-number&gt;&lt;foreign-keys&gt;&lt;key app="EN" db-id="ze0pdp0dbz2z57eprtqx5ppjepafps50rtsx" timestamp="1542668605"&gt;16&lt;/key&gt;&lt;/foreign-keys&gt;&lt;ref-type name="Journal Article"&gt;17&lt;/ref-type&gt;&lt;contributors&gt;&lt;authors&gt;&lt;author&gt;BinDhim, N. F.&lt;/author&gt;&lt;author&gt;McGeechan, K.&lt;/author&gt;&lt;author&gt;Trevena, L.&lt;/author&gt;&lt;/authors&gt;&lt;/contributors&gt;&lt;auth-address&gt;Saudi Food and Drug Authority, Riyadh, Saudi Arabia.&amp;#xD;School of Public Health, University of Sydney, Sydney, New South Wales, Australia.&lt;/auth-address&gt;&lt;titles&gt;&lt;title&gt;Smartphone Smoking Cessation Application (SSC App) trial: a multicountry double-blind automated randomised controlled trial of a smoking cessation decision-aid &amp;apos;app&amp;apos;&lt;/title&gt;&lt;secondary-title&gt;BMJ Open&lt;/secondary-title&gt;&lt;/titles&gt;&lt;periodical&gt;&lt;full-title&gt;BMJ Open&lt;/full-title&gt;&lt;/periodical&gt;&lt;pages&gt;e017105&lt;/pages&gt;&lt;volume&gt;8&lt;/volume&gt;&lt;number&gt;1&lt;/number&gt;&lt;edition&gt;2018/01/24&lt;/edition&gt;&lt;keywords&gt;&lt;keyword&gt;*decision-aid&lt;/keyword&gt;&lt;keyword&gt;*smartphone&lt;/keyword&gt;&lt;keyword&gt;*smoking cessation&lt;/keyword&gt;&lt;/keywords&gt;&lt;dates&gt;&lt;year&gt;2018&lt;/year&gt;&lt;pub-dates&gt;&lt;date&gt;Jan 21&lt;/date&gt;&lt;/pub-dates&gt;&lt;/dates&gt;&lt;isbn&gt;2044-6055 (Electronic)&amp;#xD;2044-6055 (Linking)&lt;/isbn&gt;&lt;accession-num&gt;29358418&lt;/accession-num&gt;&lt;urls&gt;&lt;related-urls&gt;&lt;url&gt;https://www.ncbi.nlm.nih.gov/pubmed/29358418&lt;/url&gt;&lt;/related-urls&gt;&lt;/urls&gt;&lt;custom2&gt;PMC5780681&lt;/custom2&gt;&lt;electronic-resource-num&gt;10.1136/bmjopen-2017-017105&lt;/electronic-resource-num&gt;&lt;/record&gt;&lt;/Cite&gt;&lt;/EndNote&gt;</w:instrText>
      </w:r>
      <w:r w:rsidR="000736BE">
        <w:rPr>
          <w:rFonts w:cs="Arial"/>
          <w:szCs w:val="22"/>
          <w:lang w:val="en-AU"/>
        </w:rPr>
        <w:fldChar w:fldCharType="separate"/>
      </w:r>
      <w:r w:rsidR="00127C19">
        <w:rPr>
          <w:rFonts w:cs="Arial"/>
          <w:noProof/>
          <w:szCs w:val="22"/>
          <w:lang w:val="en-AU"/>
        </w:rPr>
        <w:t>(</w:t>
      </w:r>
      <w:hyperlink w:anchor="_ENREF_16" w:tooltip="BinDhim, 2018 #16" w:history="1">
        <w:r w:rsidR="00EC0689">
          <w:rPr>
            <w:rFonts w:cs="Arial"/>
            <w:noProof/>
            <w:szCs w:val="22"/>
            <w:lang w:val="en-AU"/>
          </w:rPr>
          <w:t>16</w:t>
        </w:r>
      </w:hyperlink>
      <w:r w:rsidR="00127C19">
        <w:rPr>
          <w:rFonts w:cs="Arial"/>
          <w:noProof/>
          <w:szCs w:val="22"/>
          <w:lang w:val="en-AU"/>
        </w:rPr>
        <w:t>)</w:t>
      </w:r>
      <w:r w:rsidR="000736BE">
        <w:rPr>
          <w:rFonts w:cs="Arial"/>
          <w:szCs w:val="22"/>
          <w:lang w:val="en-AU"/>
        </w:rPr>
        <w:fldChar w:fldCharType="end"/>
      </w:r>
      <w:r w:rsidR="000736BE">
        <w:rPr>
          <w:rFonts w:cs="Arial"/>
          <w:szCs w:val="22"/>
          <w:lang w:val="en-AU"/>
        </w:rPr>
        <w:t xml:space="preserve">. </w:t>
      </w:r>
    </w:p>
    <w:p w14:paraId="742AF07A" w14:textId="496B7182" w:rsidR="00E008B4" w:rsidRPr="00233A8E" w:rsidRDefault="00E008B4" w:rsidP="00E008B4">
      <w:pPr>
        <w:jc w:val="both"/>
        <w:rPr>
          <w:rFonts w:cs="Arial"/>
          <w:lang w:val="en-AU"/>
        </w:rPr>
      </w:pPr>
    </w:p>
    <w:p w14:paraId="16452441" w14:textId="0AF3C907" w:rsidR="0043341F" w:rsidRPr="00233A8E" w:rsidRDefault="00142BD7" w:rsidP="00B61CC2">
      <w:pPr>
        <w:pStyle w:val="Heading2"/>
        <w:rPr>
          <w:lang w:val="en-AU"/>
        </w:rPr>
      </w:pPr>
      <w:bookmarkStart w:id="44" w:name="_Toc530491199"/>
      <w:r w:rsidRPr="00233A8E">
        <w:rPr>
          <w:lang w:val="en-AU"/>
        </w:rPr>
        <w:t>Pen</w:t>
      </w:r>
      <w:bookmarkStart w:id="45" w:name="_GoBack"/>
      <w:bookmarkEnd w:id="45"/>
      <w:r w:rsidRPr="00233A8E">
        <w:rPr>
          <w:lang w:val="en-AU"/>
        </w:rPr>
        <w:t xml:space="preserve">etration of </w:t>
      </w:r>
      <w:r w:rsidR="0043341F" w:rsidRPr="00233A8E">
        <w:rPr>
          <w:lang w:val="en-AU"/>
        </w:rPr>
        <w:t>smartphone</w:t>
      </w:r>
      <w:r w:rsidRPr="00233A8E">
        <w:rPr>
          <w:lang w:val="en-AU"/>
        </w:rPr>
        <w:t xml:space="preserve"> in China</w:t>
      </w:r>
      <w:bookmarkEnd w:id="44"/>
    </w:p>
    <w:p w14:paraId="0576E133" w14:textId="1C1A110F" w:rsidR="0043341F" w:rsidRPr="00233A8E" w:rsidRDefault="00906491" w:rsidP="0043341F">
      <w:pPr>
        <w:jc w:val="both"/>
        <w:rPr>
          <w:rFonts w:cs="Arial"/>
          <w:szCs w:val="22"/>
          <w:lang w:val="en-AU" w:eastAsia="zh-CN"/>
        </w:rPr>
      </w:pPr>
      <w:r>
        <w:rPr>
          <w:rFonts w:cs="Arial"/>
          <w:szCs w:val="22"/>
          <w:lang w:val="en-AU"/>
        </w:rPr>
        <w:t>T</w:t>
      </w:r>
      <w:r w:rsidR="00F65ADF">
        <w:rPr>
          <w:rFonts w:cs="Arial"/>
          <w:szCs w:val="22"/>
          <w:lang w:val="en-AU"/>
        </w:rPr>
        <w:t xml:space="preserve">he 2017 </w:t>
      </w:r>
      <w:r w:rsidR="00F65ADF" w:rsidRPr="00F65ADF">
        <w:rPr>
          <w:rFonts w:cs="Arial"/>
          <w:szCs w:val="22"/>
          <w:lang w:val="en-AU"/>
        </w:rPr>
        <w:t>Connected Consumer Survey</w:t>
      </w:r>
      <w:r w:rsidR="00F65ADF">
        <w:rPr>
          <w:rFonts w:cs="Arial"/>
          <w:szCs w:val="22"/>
          <w:lang w:val="en-AU"/>
        </w:rPr>
        <w:t xml:space="preserve"> done by Google Inc.</w:t>
      </w:r>
      <w:r>
        <w:rPr>
          <w:rFonts w:cs="Arial"/>
          <w:szCs w:val="22"/>
          <w:lang w:val="en-AU"/>
        </w:rPr>
        <w:t xml:space="preserve"> noted that </w:t>
      </w:r>
      <w:r w:rsidR="00AF0C80">
        <w:rPr>
          <w:rFonts w:cs="Arial"/>
          <w:szCs w:val="22"/>
          <w:lang w:val="en-AU"/>
        </w:rPr>
        <w:t>83</w:t>
      </w:r>
      <w:r w:rsidR="0043341F" w:rsidRPr="00233A8E">
        <w:rPr>
          <w:rFonts w:cs="Arial"/>
          <w:szCs w:val="22"/>
          <w:lang w:val="en-AU"/>
        </w:rPr>
        <w:t>% of Chinese people use smartphone</w:t>
      </w:r>
      <w:r>
        <w:rPr>
          <w:rFonts w:cs="Arial"/>
          <w:szCs w:val="22"/>
          <w:lang w:val="en-AU"/>
        </w:rPr>
        <w:t>s</w:t>
      </w:r>
      <w:r w:rsidR="00AF0C80">
        <w:rPr>
          <w:rFonts w:cs="Arial"/>
          <w:szCs w:val="22"/>
          <w:lang w:val="en-AU"/>
        </w:rPr>
        <w:t xml:space="preserve"> </w:t>
      </w:r>
      <w:r w:rsidR="00AF0C80">
        <w:rPr>
          <w:rFonts w:cs="Arial"/>
          <w:szCs w:val="22"/>
          <w:lang w:val="en-AU"/>
        </w:rPr>
        <w:fldChar w:fldCharType="begin"/>
      </w:r>
      <w:r w:rsidR="00CB0E1E">
        <w:rPr>
          <w:rFonts w:cs="Arial"/>
          <w:szCs w:val="22"/>
          <w:lang w:val="en-AU"/>
        </w:rPr>
        <w:instrText xml:space="preserve"> ADDIN EN.CITE &lt;EndNote&gt;&lt;Cite&gt;&lt;Author&gt;Google&lt;/Author&gt;&lt;Year&gt;2017&lt;/Year&gt;&lt;RecNum&gt;17&lt;/RecNum&gt;&lt;DisplayText&gt;(17)&lt;/DisplayText&gt;&lt;record&gt;&lt;rec-number&gt;17&lt;/rec-number&gt;&lt;foreign-keys&gt;&lt;key app="EN" db-id="ze0pdp0dbz2z57eprtqx5ppjepafps50rtsx" timestamp="1542668606"&gt;17&lt;/key&gt;&lt;/foreign-keys&gt;&lt;ref-type name="Online Multimedia"&gt;48&lt;/ref-type&gt;&lt;contributors&gt;&lt;authors&gt;&lt;author&gt;Google,&lt;/author&gt;&lt;/authors&gt;&lt;/contributors&gt;&lt;titles&gt;&lt;title&gt;Connected Consumer Survey 2017&lt;/title&gt;&lt;/titles&gt;&lt;dates&gt;&lt;year&gt;2017&lt;/year&gt;&lt;pub-dates&gt;&lt;date&gt;15/05/2018&lt;/date&gt;&lt;/pub-dates&gt;&lt;/dates&gt;&lt;urls&gt;&lt;related-urls&gt;&lt;url&gt;https://www.thinkwithgoogle.com/intl/en-145/tools-and-research/studies/consumer-barometer-study-2017-year-mobile-majority/&lt;/url&gt;&lt;/related-urls&gt;&lt;/urls&gt;&lt;/record&gt;&lt;/Cite&gt;&lt;/EndNote&gt;</w:instrText>
      </w:r>
      <w:r w:rsidR="00AF0C80">
        <w:rPr>
          <w:rFonts w:cs="Arial"/>
          <w:szCs w:val="22"/>
          <w:lang w:val="en-AU"/>
        </w:rPr>
        <w:fldChar w:fldCharType="separate"/>
      </w:r>
      <w:r w:rsidR="00127C19">
        <w:rPr>
          <w:rFonts w:cs="Arial"/>
          <w:noProof/>
          <w:szCs w:val="22"/>
          <w:lang w:val="en-AU"/>
        </w:rPr>
        <w:t>(</w:t>
      </w:r>
      <w:hyperlink w:anchor="_ENREF_17" w:tooltip="Google, 2017 #17" w:history="1">
        <w:r w:rsidR="00EC0689">
          <w:rPr>
            <w:rFonts w:cs="Arial"/>
            <w:noProof/>
            <w:szCs w:val="22"/>
            <w:lang w:val="en-AU"/>
          </w:rPr>
          <w:t>17</w:t>
        </w:r>
      </w:hyperlink>
      <w:r w:rsidR="00127C19">
        <w:rPr>
          <w:rFonts w:cs="Arial"/>
          <w:noProof/>
          <w:szCs w:val="22"/>
          <w:lang w:val="en-AU"/>
        </w:rPr>
        <w:t>)</w:t>
      </w:r>
      <w:r w:rsidR="00AF0C80">
        <w:rPr>
          <w:rFonts w:cs="Arial"/>
          <w:szCs w:val="22"/>
          <w:lang w:val="en-AU"/>
        </w:rPr>
        <w:fldChar w:fldCharType="end"/>
      </w:r>
      <w:r w:rsidR="0043341F" w:rsidRPr="00233A8E">
        <w:rPr>
          <w:rFonts w:cs="Arial"/>
          <w:szCs w:val="22"/>
          <w:lang w:val="en-AU"/>
        </w:rPr>
        <w:t>. Chin</w:t>
      </w:r>
      <w:r w:rsidR="00AF0C80">
        <w:rPr>
          <w:rFonts w:cs="Arial"/>
          <w:szCs w:val="22"/>
          <w:lang w:val="en-AU"/>
        </w:rPr>
        <w:t>a</w:t>
      </w:r>
      <w:r w:rsidR="0043341F" w:rsidRPr="00233A8E">
        <w:rPr>
          <w:rFonts w:cs="Arial"/>
          <w:szCs w:val="22"/>
          <w:lang w:val="en-AU"/>
        </w:rPr>
        <w:t xml:space="preserve"> is regarded as one of the fastest growing smartphone market in the world with 10% smartphone penetration rate increase in the past 5 years </w:t>
      </w:r>
      <w:r w:rsidR="0043341F" w:rsidRPr="00233A8E">
        <w:rPr>
          <w:rFonts w:cs="Arial"/>
          <w:szCs w:val="22"/>
          <w:lang w:val="en-AU"/>
        </w:rPr>
        <w:fldChar w:fldCharType="begin"/>
      </w:r>
      <w:r w:rsidR="00CB0E1E">
        <w:rPr>
          <w:rFonts w:cs="Arial"/>
          <w:szCs w:val="22"/>
          <w:lang w:val="en-AU"/>
        </w:rPr>
        <w:instrText xml:space="preserve"> ADDIN EN.CITE &lt;EndNote&gt;&lt;Cite&gt;&lt;Author&gt;Poushter&lt;/Author&gt;&lt;Year&gt;2016&lt;/Year&gt;&lt;RecNum&gt;18&lt;/RecNum&gt;&lt;DisplayText&gt;(18)&lt;/DisplayText&gt;&lt;record&gt;&lt;rec-number&gt;18&lt;/rec-number&gt;&lt;foreign-keys&gt;&lt;key app="EN" db-id="ze0pdp0dbz2z57eprtqx5ppjepafps50rtsx" timestamp="1542668606"&gt;18&lt;/key&gt;&lt;/foreign-keys&gt;&lt;ref-type name="Report"&gt;27&lt;/ref-type&gt;&lt;contributors&gt;&lt;authors&gt;&lt;author&gt;Jacob Poushter&lt;/author&gt;&lt;/authors&gt;&lt;/contributors&gt;&lt;titles&gt;&lt;title&gt;Smartphone Ownership and Internet Usage Continues to Climb in Emerging Economies&lt;/title&gt;&lt;/titles&gt;&lt;dates&gt;&lt;year&gt;2016&lt;/year&gt;&lt;/dates&gt;&lt;pub-location&gt;U.S.&lt;/pub-location&gt;&lt;publisher&gt;Pew Research Center&lt;/publisher&gt;&lt;urls&gt;&lt;related-urls&gt;&lt;url&gt;http://www.pewglobal.org/2016/02/22/smartphone-ownership-and-internet-usage-continues-to-climb-in-emerging-economies/&lt;/url&gt;&lt;/related-urls&gt;&lt;/urls&gt;&lt;/record&gt;&lt;/Cite&gt;&lt;/EndNote&gt;</w:instrText>
      </w:r>
      <w:r w:rsidR="0043341F" w:rsidRPr="00233A8E">
        <w:rPr>
          <w:rFonts w:cs="Arial"/>
          <w:szCs w:val="22"/>
          <w:lang w:val="en-AU"/>
        </w:rPr>
        <w:fldChar w:fldCharType="separate"/>
      </w:r>
      <w:r w:rsidR="00127C19">
        <w:rPr>
          <w:rFonts w:cs="Arial"/>
          <w:noProof/>
          <w:szCs w:val="22"/>
          <w:lang w:val="en-AU"/>
        </w:rPr>
        <w:t>(</w:t>
      </w:r>
      <w:hyperlink w:anchor="_ENREF_18" w:tooltip="Poushter, 2016 #18" w:history="1">
        <w:r w:rsidR="00EC0689">
          <w:rPr>
            <w:rFonts w:cs="Arial"/>
            <w:noProof/>
            <w:szCs w:val="22"/>
            <w:lang w:val="en-AU"/>
          </w:rPr>
          <w:t>18</w:t>
        </w:r>
      </w:hyperlink>
      <w:r w:rsidR="00127C19">
        <w:rPr>
          <w:rFonts w:cs="Arial"/>
          <w:noProof/>
          <w:szCs w:val="22"/>
          <w:lang w:val="en-AU"/>
        </w:rPr>
        <w:t>)</w:t>
      </w:r>
      <w:r w:rsidR="0043341F" w:rsidRPr="00233A8E">
        <w:rPr>
          <w:rFonts w:cs="Arial"/>
          <w:szCs w:val="22"/>
          <w:lang w:val="en-AU"/>
        </w:rPr>
        <w:fldChar w:fldCharType="end"/>
      </w:r>
      <w:r w:rsidR="0043341F" w:rsidRPr="00233A8E">
        <w:rPr>
          <w:rFonts w:cs="Arial"/>
          <w:szCs w:val="22"/>
          <w:lang w:val="en-AU"/>
        </w:rPr>
        <w:t xml:space="preserve">. China has the largest smartphone users group (n &gt; 700 million people) in the world </w:t>
      </w:r>
      <w:r w:rsidR="0043341F" w:rsidRPr="00233A8E">
        <w:rPr>
          <w:rFonts w:cs="Arial"/>
          <w:szCs w:val="22"/>
          <w:lang w:val="en-AU"/>
        </w:rPr>
        <w:fldChar w:fldCharType="begin"/>
      </w:r>
      <w:r w:rsidR="00CB0E1E">
        <w:rPr>
          <w:rFonts w:cs="Arial"/>
          <w:szCs w:val="22"/>
          <w:lang w:val="en-AU"/>
        </w:rPr>
        <w:instrText xml:space="preserve"> ADDIN EN.CITE &lt;EndNote&gt;&lt;Cite&gt;&lt;Author&gt;Newzoo&lt;/Author&gt;&lt;Year&gt;2017&lt;/Year&gt;&lt;RecNum&gt;19&lt;/RecNum&gt;&lt;DisplayText&gt;(19)&lt;/DisplayText&gt;&lt;record&gt;&lt;rec-number&gt;19&lt;/rec-number&gt;&lt;foreign-keys&gt;&lt;key app="EN" db-id="ze0pdp0dbz2z57eprtqx5ppjepafps50rtsx" timestamp="1542668606"&gt;19&lt;/key&gt;&lt;/foreign-keys&gt;&lt;ref-type name="Report"&gt;27&lt;/ref-type&gt;&lt;contributors&gt;&lt;authors&gt;&lt;author&gt;Newzoo,&lt;/author&gt;&lt;/authors&gt;&lt;/contributors&gt;&lt;titles&gt;&lt;title&gt;Top 50 Countries by Smartphone Users and Penetration&lt;/title&gt;&lt;/titles&gt;&lt;dates&gt;&lt;year&gt;2017&lt;/year&gt;&lt;/dates&gt;&lt;pub-location&gt;Amsterdam, Netherland&lt;/pub-location&gt;&lt;publisher&gt;Newzoo&lt;/publisher&gt;&lt;urls&gt;&lt;related-urls&gt;&lt;url&gt;https://newzoo.com/insights/rankings/top-50-countries-by-smartphone-penetration-and-users/&lt;/url&gt;&lt;/related-urls&gt;&lt;/urls&gt;&lt;access-date&gt;09/05/2018&lt;/access-date&gt;&lt;/record&gt;&lt;/Cite&gt;&lt;/EndNote&gt;</w:instrText>
      </w:r>
      <w:r w:rsidR="0043341F" w:rsidRPr="00233A8E">
        <w:rPr>
          <w:rFonts w:cs="Arial"/>
          <w:szCs w:val="22"/>
          <w:lang w:val="en-AU"/>
        </w:rPr>
        <w:fldChar w:fldCharType="separate"/>
      </w:r>
      <w:r w:rsidR="00127C19">
        <w:rPr>
          <w:rFonts w:cs="Arial"/>
          <w:noProof/>
          <w:szCs w:val="22"/>
          <w:lang w:val="en-AU"/>
        </w:rPr>
        <w:t>(</w:t>
      </w:r>
      <w:hyperlink w:anchor="_ENREF_19" w:tooltip="Newzoo, 2017 #19" w:history="1">
        <w:r w:rsidR="00EC0689">
          <w:rPr>
            <w:rFonts w:cs="Arial"/>
            <w:noProof/>
            <w:szCs w:val="22"/>
            <w:lang w:val="en-AU"/>
          </w:rPr>
          <w:t>19</w:t>
        </w:r>
      </w:hyperlink>
      <w:r w:rsidR="00127C19">
        <w:rPr>
          <w:rFonts w:cs="Arial"/>
          <w:noProof/>
          <w:szCs w:val="22"/>
          <w:lang w:val="en-AU"/>
        </w:rPr>
        <w:t>)</w:t>
      </w:r>
      <w:r w:rsidR="0043341F" w:rsidRPr="00233A8E">
        <w:rPr>
          <w:rFonts w:cs="Arial"/>
          <w:szCs w:val="22"/>
          <w:lang w:val="en-AU"/>
        </w:rPr>
        <w:fldChar w:fldCharType="end"/>
      </w:r>
      <w:r w:rsidR="0043341F" w:rsidRPr="00233A8E">
        <w:rPr>
          <w:rFonts w:cs="Arial"/>
          <w:szCs w:val="22"/>
          <w:lang w:val="en-AU"/>
        </w:rPr>
        <w:t xml:space="preserve">. In China, there are more male than female (74% vs. 57%) using smartphone, while </w:t>
      </w:r>
      <w:r w:rsidR="0043341F" w:rsidRPr="00233A8E">
        <w:rPr>
          <w:rFonts w:cs="Arial"/>
          <w:szCs w:val="22"/>
          <w:lang w:val="en-AU" w:eastAsia="zh-CN"/>
        </w:rPr>
        <w:t xml:space="preserve">people aged between 25 to 44 years </w:t>
      </w:r>
      <w:r w:rsidR="000F009F">
        <w:rPr>
          <w:rFonts w:cs="Arial"/>
          <w:szCs w:val="22"/>
          <w:lang w:val="en-AU" w:eastAsia="zh-CN"/>
        </w:rPr>
        <w:t>are</w:t>
      </w:r>
      <w:r w:rsidR="0043341F" w:rsidRPr="00233A8E">
        <w:rPr>
          <w:rFonts w:cs="Arial"/>
          <w:szCs w:val="22"/>
          <w:lang w:val="en-AU" w:eastAsia="zh-CN"/>
        </w:rPr>
        <w:t xml:space="preserve"> the biggest smartphone user group (nearly 70%) </w:t>
      </w:r>
      <w:r w:rsidR="0043341F" w:rsidRPr="00233A8E">
        <w:rPr>
          <w:rFonts w:cs="Arial"/>
          <w:szCs w:val="22"/>
          <w:lang w:val="en-AU"/>
        </w:rPr>
        <w:fldChar w:fldCharType="begin"/>
      </w:r>
      <w:r w:rsidR="00CB0E1E">
        <w:rPr>
          <w:rFonts w:cs="Arial"/>
          <w:szCs w:val="22"/>
          <w:lang w:val="en-AU"/>
        </w:rPr>
        <w:instrText xml:space="preserve"> ADDIN EN.CITE &lt;EndNote&gt;&lt;Cite&gt;&lt;Author&gt;eMarketer&lt;/Author&gt;&lt;Year&gt;2014&lt;/Year&gt;&lt;RecNum&gt;20&lt;/RecNum&gt;&lt;DisplayText&gt;(20)&lt;/DisplayText&gt;&lt;record&gt;&lt;rec-number&gt;20&lt;/rec-number&gt;&lt;foreign-keys&gt;&lt;key app="EN" db-id="ze0pdp0dbz2z57eprtqx5ppjepafps50rtsx" timestamp="1542668606"&gt;20&lt;/key&gt;&lt;/foreign-keys&gt;&lt;ref-type name="Web Page"&gt;12&lt;/ref-type&gt;&lt;contributors&gt;&lt;authors&gt;&lt;author&gt;eMarketer,&lt;/author&gt;&lt;/authors&gt;&lt;/contributors&gt;&lt;titles&gt;&lt;title&gt;Majority of China&amp;apos;s Mobile Phone Users Will Use Smartphones Next Year&lt;/title&gt;&lt;/titles&gt;&lt;number&gt;09/06/2017&lt;/number&gt;&lt;dates&gt;&lt;year&gt;2014&lt;/year&gt;&lt;/dates&gt;&lt;publisher&gt;eMarketer&lt;/publisher&gt;&lt;urls&gt;&lt;related-urls&gt;&lt;url&gt;https://www.emarketer.com/Article/Majority-of-Chinas-Mobile-Phone-Users-Will-Use-Smartphones-Next-Year/1011749&lt;/url&gt;&lt;/related-urls&gt;&lt;/urls&gt;&lt;/record&gt;&lt;/Cite&gt;&lt;/EndNote&gt;</w:instrText>
      </w:r>
      <w:r w:rsidR="0043341F" w:rsidRPr="00233A8E">
        <w:rPr>
          <w:rFonts w:cs="Arial"/>
          <w:szCs w:val="22"/>
          <w:lang w:val="en-AU"/>
        </w:rPr>
        <w:fldChar w:fldCharType="separate"/>
      </w:r>
      <w:r w:rsidR="00127C19">
        <w:rPr>
          <w:rFonts w:cs="Arial"/>
          <w:noProof/>
          <w:szCs w:val="22"/>
          <w:lang w:val="en-AU"/>
        </w:rPr>
        <w:t>(</w:t>
      </w:r>
      <w:hyperlink w:anchor="_ENREF_20" w:tooltip="eMarketer, 2014 #20" w:history="1">
        <w:r w:rsidR="00EC0689">
          <w:rPr>
            <w:rFonts w:cs="Arial"/>
            <w:noProof/>
            <w:szCs w:val="22"/>
            <w:lang w:val="en-AU"/>
          </w:rPr>
          <w:t>20</w:t>
        </w:r>
      </w:hyperlink>
      <w:r w:rsidR="00127C19">
        <w:rPr>
          <w:rFonts w:cs="Arial"/>
          <w:noProof/>
          <w:szCs w:val="22"/>
          <w:lang w:val="en-AU"/>
        </w:rPr>
        <w:t>)</w:t>
      </w:r>
      <w:r w:rsidR="0043341F" w:rsidRPr="00233A8E">
        <w:rPr>
          <w:rFonts w:cs="Arial"/>
          <w:szCs w:val="22"/>
          <w:lang w:val="en-AU"/>
        </w:rPr>
        <w:fldChar w:fldCharType="end"/>
      </w:r>
      <w:r w:rsidR="0043341F" w:rsidRPr="00233A8E">
        <w:rPr>
          <w:rFonts w:cs="Arial"/>
          <w:szCs w:val="22"/>
          <w:lang w:val="en-AU" w:eastAsia="zh-CN"/>
        </w:rPr>
        <w:t xml:space="preserve">. On average, Chinese smartphone users spend three hours on their smartphones daily (about 150 times of interaction), which is the second longest in the world </w:t>
      </w:r>
      <w:r w:rsidR="0043341F" w:rsidRPr="00233A8E">
        <w:rPr>
          <w:rFonts w:cs="Arial"/>
          <w:szCs w:val="22"/>
          <w:lang w:val="en-AU" w:eastAsia="zh-CN"/>
        </w:rPr>
        <w:fldChar w:fldCharType="begin"/>
      </w:r>
      <w:r w:rsidR="00CB0E1E">
        <w:rPr>
          <w:rFonts w:cs="Arial"/>
          <w:szCs w:val="22"/>
          <w:lang w:val="en-AU" w:eastAsia="zh-CN"/>
        </w:rPr>
        <w:instrText xml:space="preserve"> ADDIN EN.CITE &lt;EndNote&gt;&lt;Cite&gt;&lt;Author&gt;Tencent Tech&lt;/Author&gt;&lt;Year&gt;2017&lt;/Year&gt;&lt;RecNum&gt;21&lt;/RecNum&gt;&lt;DisplayText&gt;(21)&lt;/DisplayText&gt;&lt;record&gt;&lt;rec-number&gt;21&lt;/rec-number&gt;&lt;foreign-keys&gt;&lt;key app="EN" db-id="ze0pdp0dbz2z57eprtqx5ppjepafps50rtsx" timestamp="1542668606"&gt;21&lt;/key&gt;&lt;/foreign-keys&gt;&lt;ref-type name="Online Multimedia"&gt;48&lt;/ref-type&gt;&lt;contributors&gt;&lt;authors&gt;&lt;author&gt;Tencent Tech,&lt;/author&gt;&lt;/authors&gt;&lt;/contributors&gt;&lt;titles&gt;&lt;title&gt;Chinese smartphone users spent 3 hours a day with their phone&lt;/title&gt;&lt;/titles&gt;&lt;dates&gt;&lt;year&gt;2017&lt;/year&gt;&lt;pub-dates&gt;&lt;date&gt;09/05/2018&lt;/date&gt;&lt;/pub-dates&gt;&lt;/dates&gt;&lt;urls&gt;&lt;related-urls&gt;&lt;url&gt;http://tech.qq.com/a/20170626/029886.htm&lt;/url&gt;&lt;/related-urls&gt;&lt;/urls&gt;&lt;/record&gt;&lt;/Cite&gt;&lt;/EndNote&gt;</w:instrText>
      </w:r>
      <w:r w:rsidR="0043341F" w:rsidRPr="00233A8E">
        <w:rPr>
          <w:rFonts w:cs="Arial"/>
          <w:szCs w:val="22"/>
          <w:lang w:val="en-AU" w:eastAsia="zh-CN"/>
        </w:rPr>
        <w:fldChar w:fldCharType="separate"/>
      </w:r>
      <w:r w:rsidR="00127C19">
        <w:rPr>
          <w:rFonts w:cs="Arial"/>
          <w:noProof/>
          <w:szCs w:val="22"/>
          <w:lang w:val="en-AU" w:eastAsia="zh-CN"/>
        </w:rPr>
        <w:t>(</w:t>
      </w:r>
      <w:hyperlink w:anchor="_ENREF_21" w:tooltip="Tencent Tech, 2017 #21" w:history="1">
        <w:r w:rsidR="00EC0689">
          <w:rPr>
            <w:rFonts w:cs="Arial"/>
            <w:noProof/>
            <w:szCs w:val="22"/>
            <w:lang w:val="en-AU" w:eastAsia="zh-CN"/>
          </w:rPr>
          <w:t>21</w:t>
        </w:r>
      </w:hyperlink>
      <w:r w:rsidR="00127C19">
        <w:rPr>
          <w:rFonts w:cs="Arial"/>
          <w:noProof/>
          <w:szCs w:val="22"/>
          <w:lang w:val="en-AU" w:eastAsia="zh-CN"/>
        </w:rPr>
        <w:t>)</w:t>
      </w:r>
      <w:r w:rsidR="0043341F" w:rsidRPr="00233A8E">
        <w:rPr>
          <w:rFonts w:cs="Arial"/>
          <w:szCs w:val="22"/>
          <w:lang w:val="en-AU" w:eastAsia="zh-CN"/>
        </w:rPr>
        <w:fldChar w:fldCharType="end"/>
      </w:r>
      <w:r w:rsidR="0043341F" w:rsidRPr="00233A8E">
        <w:rPr>
          <w:rFonts w:cs="Arial"/>
          <w:szCs w:val="22"/>
          <w:lang w:val="en-AU" w:eastAsia="zh-CN"/>
        </w:rPr>
        <w:t xml:space="preserve">. </w:t>
      </w:r>
    </w:p>
    <w:p w14:paraId="4573C5C5" w14:textId="77777777" w:rsidR="0043341F" w:rsidRPr="00233A8E" w:rsidRDefault="0043341F" w:rsidP="0043341F">
      <w:pPr>
        <w:rPr>
          <w:lang w:val="en-AU"/>
        </w:rPr>
      </w:pPr>
    </w:p>
    <w:p w14:paraId="3DAC7688" w14:textId="06CC7D45" w:rsidR="00142BD7" w:rsidRPr="00233A8E" w:rsidRDefault="0043341F" w:rsidP="00B61CC2">
      <w:pPr>
        <w:pStyle w:val="Heading2"/>
        <w:rPr>
          <w:lang w:val="en-AU"/>
        </w:rPr>
      </w:pPr>
      <w:bookmarkStart w:id="46" w:name="_Toc530491200"/>
      <w:r w:rsidRPr="00233A8E">
        <w:rPr>
          <w:lang w:val="en-AU"/>
        </w:rPr>
        <w:t>How smartphone was used in China</w:t>
      </w:r>
      <w:bookmarkEnd w:id="46"/>
      <w:r w:rsidRPr="00233A8E">
        <w:rPr>
          <w:lang w:val="en-AU"/>
        </w:rPr>
        <w:t xml:space="preserve"> </w:t>
      </w:r>
      <w:r w:rsidR="00142BD7" w:rsidRPr="00233A8E">
        <w:rPr>
          <w:lang w:val="en-AU"/>
        </w:rPr>
        <w:t xml:space="preserve">  </w:t>
      </w:r>
    </w:p>
    <w:p w14:paraId="44276DD3" w14:textId="12623477" w:rsidR="00133A00" w:rsidRDefault="00343D38" w:rsidP="00246DE0">
      <w:pPr>
        <w:jc w:val="both"/>
        <w:rPr>
          <w:rFonts w:cs="Arial"/>
          <w:szCs w:val="22"/>
          <w:lang w:val="en-AU" w:eastAsia="zh-CN"/>
        </w:rPr>
      </w:pPr>
      <w:r w:rsidRPr="00233A8E">
        <w:rPr>
          <w:rFonts w:cs="Arial"/>
          <w:szCs w:val="22"/>
          <w:lang w:val="en-AU" w:eastAsia="zh-CN"/>
        </w:rPr>
        <w:t xml:space="preserve">Among all the functions and apps of smartphone, WeChat is the most popular app </w:t>
      </w:r>
      <w:r w:rsidR="0043341F" w:rsidRPr="00233A8E">
        <w:rPr>
          <w:rFonts w:cs="Arial"/>
          <w:szCs w:val="22"/>
          <w:lang w:val="en-AU" w:eastAsia="zh-CN"/>
        </w:rPr>
        <w:t xml:space="preserve">(social network platform) </w:t>
      </w:r>
      <w:r w:rsidRPr="00233A8E">
        <w:rPr>
          <w:rFonts w:cs="Arial"/>
          <w:szCs w:val="22"/>
          <w:lang w:val="en-AU" w:eastAsia="zh-CN"/>
        </w:rPr>
        <w:t xml:space="preserve">in China. In 2017, the monthly active users of WeChat reached 938 million people </w:t>
      </w:r>
      <w:r w:rsidRPr="00233A8E">
        <w:rPr>
          <w:rFonts w:cs="Arial"/>
          <w:szCs w:val="22"/>
          <w:lang w:val="en-AU" w:eastAsia="zh-CN"/>
        </w:rPr>
        <w:fldChar w:fldCharType="begin"/>
      </w:r>
      <w:r w:rsidR="00CB0E1E">
        <w:rPr>
          <w:rFonts w:cs="Arial"/>
          <w:szCs w:val="22"/>
          <w:lang w:val="en-AU" w:eastAsia="zh-CN"/>
        </w:rPr>
        <w:instrText xml:space="preserve"> ADDIN EN.CITE &lt;EndNote&gt;&lt;Cite&gt;&lt;Author&gt;Meeker&lt;/Author&gt;&lt;Year&gt;2017&lt;/Year&gt;&lt;RecNum&gt;22&lt;/RecNum&gt;&lt;DisplayText&gt;(22)&lt;/DisplayText&gt;&lt;record&gt;&lt;rec-number&gt;22&lt;/rec-number&gt;&lt;foreign-keys&gt;&lt;key app="EN" db-id="ze0pdp0dbz2z57eprtqx5ppjepafps50rtsx" timestamp="1542668606"&gt;22&lt;/key&gt;&lt;/foreign-keys&gt;&lt;ref-type name="Report"&gt;27&lt;/ref-type&gt;&lt;contributors&gt;&lt;authors&gt;&lt;author&gt;Mary Meeker&lt;/author&gt;&lt;/authors&gt;&lt;/contributors&gt;&lt;titles&gt;&lt;title&gt;Internet Trends 2017 Code Conference&lt;/title&gt;&lt;/titles&gt;&lt;dates&gt;&lt;year&gt;2017&lt;/year&gt;&lt;/dates&gt;&lt;pub-location&gt;U.S.&lt;/pub-location&gt;&lt;publisher&gt;Kleiner Perkins Caufield Byers&lt;/publisher&gt;&lt;urls&gt;&lt;related-urls&gt;&lt;url&gt;http://www.kpcb.com/internet-trends&lt;/url&gt;&lt;/related-urls&gt;&lt;/urls&gt;&lt;/record&gt;&lt;/Cite&gt;&lt;/EndNote&gt;</w:instrText>
      </w:r>
      <w:r w:rsidRPr="00233A8E">
        <w:rPr>
          <w:rFonts w:cs="Arial"/>
          <w:szCs w:val="22"/>
          <w:lang w:val="en-AU" w:eastAsia="zh-CN"/>
        </w:rPr>
        <w:fldChar w:fldCharType="separate"/>
      </w:r>
      <w:r w:rsidR="00127C19">
        <w:rPr>
          <w:rFonts w:cs="Arial"/>
          <w:noProof/>
          <w:szCs w:val="22"/>
          <w:lang w:val="en-AU" w:eastAsia="zh-CN"/>
        </w:rPr>
        <w:t>(</w:t>
      </w:r>
      <w:hyperlink w:anchor="_ENREF_22" w:tooltip="Meeker, 2017 #22" w:history="1">
        <w:r w:rsidR="00EC0689">
          <w:rPr>
            <w:rFonts w:cs="Arial"/>
            <w:noProof/>
            <w:szCs w:val="22"/>
            <w:lang w:val="en-AU" w:eastAsia="zh-CN"/>
          </w:rPr>
          <w:t>22</w:t>
        </w:r>
      </w:hyperlink>
      <w:r w:rsidR="00127C19">
        <w:rPr>
          <w:rFonts w:cs="Arial"/>
          <w:noProof/>
          <w:szCs w:val="22"/>
          <w:lang w:val="en-AU" w:eastAsia="zh-CN"/>
        </w:rPr>
        <w:t>)</w:t>
      </w:r>
      <w:r w:rsidRPr="00233A8E">
        <w:rPr>
          <w:rFonts w:cs="Arial"/>
          <w:szCs w:val="22"/>
          <w:lang w:val="en-AU" w:eastAsia="zh-CN"/>
        </w:rPr>
        <w:fldChar w:fldCharType="end"/>
      </w:r>
      <w:r w:rsidRPr="00233A8E">
        <w:rPr>
          <w:rFonts w:cs="Arial"/>
          <w:szCs w:val="22"/>
          <w:lang w:val="en-AU" w:eastAsia="zh-CN"/>
        </w:rPr>
        <w:t xml:space="preserve">. About 29% of the time Chinese smartphone users spent on their phone is using WeChat </w:t>
      </w:r>
      <w:r w:rsidRPr="00233A8E">
        <w:rPr>
          <w:rFonts w:cs="Arial"/>
          <w:szCs w:val="22"/>
          <w:lang w:val="en-AU" w:eastAsia="zh-CN"/>
        </w:rPr>
        <w:fldChar w:fldCharType="begin"/>
      </w:r>
      <w:r w:rsidR="00CB0E1E">
        <w:rPr>
          <w:rFonts w:cs="Arial"/>
          <w:szCs w:val="22"/>
          <w:lang w:val="en-AU" w:eastAsia="zh-CN"/>
        </w:rPr>
        <w:instrText xml:space="preserve"> ADDIN EN.CITE &lt;EndNote&gt;&lt;Cite&gt;&lt;Author&gt;Meeker&lt;/Author&gt;&lt;Year&gt;2017&lt;/Year&gt;&lt;RecNum&gt;22&lt;/RecNum&gt;&lt;DisplayText&gt;(22)&lt;/DisplayText&gt;&lt;record&gt;&lt;rec-number&gt;22&lt;/rec-number&gt;&lt;foreign-keys&gt;&lt;key app="EN" db-id="ze0pdp0dbz2z57eprtqx5ppjepafps50rtsx" timestamp="1542668606"&gt;22&lt;/key&gt;&lt;/foreign-keys&gt;&lt;ref-type name="Report"&gt;27&lt;/ref-type&gt;&lt;contributors&gt;&lt;authors&gt;&lt;author&gt;Mary Meeker&lt;/author&gt;&lt;/authors&gt;&lt;/contributors&gt;&lt;titles&gt;&lt;title&gt;Internet Trends 2017 Code Conference&lt;/title&gt;&lt;/titles&gt;&lt;dates&gt;&lt;year&gt;2017&lt;/year&gt;&lt;/dates&gt;&lt;pub-location&gt;U.S.&lt;/pub-location&gt;&lt;publisher&gt;Kleiner Perkins Caufield Byers&lt;/publisher&gt;&lt;urls&gt;&lt;related-urls&gt;&lt;url&gt;http://www.kpcb.com/internet-trends&lt;/url&gt;&lt;/related-urls&gt;&lt;/urls&gt;&lt;/record&gt;&lt;/Cite&gt;&lt;/EndNote&gt;</w:instrText>
      </w:r>
      <w:r w:rsidRPr="00233A8E">
        <w:rPr>
          <w:rFonts w:cs="Arial"/>
          <w:szCs w:val="22"/>
          <w:lang w:val="en-AU" w:eastAsia="zh-CN"/>
        </w:rPr>
        <w:fldChar w:fldCharType="separate"/>
      </w:r>
      <w:r w:rsidR="00127C19">
        <w:rPr>
          <w:rFonts w:cs="Arial"/>
          <w:noProof/>
          <w:szCs w:val="22"/>
          <w:lang w:val="en-AU" w:eastAsia="zh-CN"/>
        </w:rPr>
        <w:t>(</w:t>
      </w:r>
      <w:hyperlink w:anchor="_ENREF_22" w:tooltip="Meeker, 2017 #22" w:history="1">
        <w:r w:rsidR="00EC0689">
          <w:rPr>
            <w:rFonts w:cs="Arial"/>
            <w:noProof/>
            <w:szCs w:val="22"/>
            <w:lang w:val="en-AU" w:eastAsia="zh-CN"/>
          </w:rPr>
          <w:t>22</w:t>
        </w:r>
      </w:hyperlink>
      <w:r w:rsidR="00127C19">
        <w:rPr>
          <w:rFonts w:cs="Arial"/>
          <w:noProof/>
          <w:szCs w:val="22"/>
          <w:lang w:val="en-AU" w:eastAsia="zh-CN"/>
        </w:rPr>
        <w:t>)</w:t>
      </w:r>
      <w:r w:rsidRPr="00233A8E">
        <w:rPr>
          <w:rFonts w:cs="Arial"/>
          <w:szCs w:val="22"/>
          <w:lang w:val="en-AU" w:eastAsia="zh-CN"/>
        </w:rPr>
        <w:fldChar w:fldCharType="end"/>
      </w:r>
      <w:r w:rsidRPr="00233A8E">
        <w:rPr>
          <w:rFonts w:cs="Arial"/>
          <w:szCs w:val="22"/>
          <w:lang w:val="en-AU" w:eastAsia="zh-CN"/>
        </w:rPr>
        <w:t xml:space="preserve">. </w:t>
      </w:r>
      <w:r w:rsidR="00246DE0" w:rsidRPr="00233A8E">
        <w:rPr>
          <w:rFonts w:cs="Arial"/>
          <w:szCs w:val="22"/>
          <w:lang w:val="en-AU" w:eastAsia="zh-CN"/>
        </w:rPr>
        <w:t xml:space="preserve">WeChat has become the major tool in communication, entertainment, payment for Chinese smartphone users. </w:t>
      </w:r>
      <w:r w:rsidR="00133A00" w:rsidRPr="00133A00">
        <w:rPr>
          <w:rFonts w:cs="Arial"/>
          <w:szCs w:val="22"/>
          <w:lang w:val="en-AU" w:eastAsia="zh-CN"/>
        </w:rPr>
        <w:t>WeChat official account (OA) is a special feature of WeChat. An organisation or company can register a WeChat OA on the WeChat social network platform. Individual WeChat users can subscribe</w:t>
      </w:r>
      <w:r w:rsidR="001B7A0E">
        <w:rPr>
          <w:rFonts w:cs="Arial"/>
          <w:szCs w:val="22"/>
          <w:lang w:val="en-AU" w:eastAsia="zh-CN"/>
        </w:rPr>
        <w:t xml:space="preserve"> to</w:t>
      </w:r>
      <w:r w:rsidR="00133A00" w:rsidRPr="00133A00">
        <w:rPr>
          <w:rFonts w:cs="Arial"/>
          <w:szCs w:val="22"/>
          <w:lang w:val="en-AU" w:eastAsia="zh-CN"/>
        </w:rPr>
        <w:t xml:space="preserve"> this account to become “followers” to the organisation / company. </w:t>
      </w:r>
      <w:r w:rsidR="001B7A0E">
        <w:rPr>
          <w:rFonts w:cs="Arial"/>
          <w:szCs w:val="22"/>
          <w:lang w:val="en-AU" w:eastAsia="zh-CN"/>
        </w:rPr>
        <w:t>The o</w:t>
      </w:r>
      <w:r w:rsidR="00133A00" w:rsidRPr="00133A00">
        <w:rPr>
          <w:rFonts w:cs="Arial"/>
          <w:szCs w:val="22"/>
          <w:lang w:val="en-AU" w:eastAsia="zh-CN"/>
        </w:rPr>
        <w:t xml:space="preserve">rganisation / company can communicate and interact with its followers through the WeChat official account. WeChat </w:t>
      </w:r>
      <w:proofErr w:type="gramStart"/>
      <w:r w:rsidR="00133A00" w:rsidRPr="00133A00">
        <w:rPr>
          <w:rFonts w:cs="Arial"/>
          <w:szCs w:val="22"/>
          <w:lang w:val="en-AU" w:eastAsia="zh-CN"/>
        </w:rPr>
        <w:t>OAs</w:t>
      </w:r>
      <w:proofErr w:type="gramEnd"/>
      <w:r w:rsidR="00133A00" w:rsidRPr="00133A00">
        <w:rPr>
          <w:rFonts w:cs="Arial"/>
          <w:szCs w:val="22"/>
          <w:lang w:val="en-AU" w:eastAsia="zh-CN"/>
        </w:rPr>
        <w:t xml:space="preserve"> have been an effective tool for Chinese organisations / companies (e.g. regional councils, government sectors, Huawei, Haier, etc.) to interact with their (potential) customers or audiences. </w:t>
      </w:r>
    </w:p>
    <w:p w14:paraId="087D3CDB" w14:textId="696D4592" w:rsidR="00BD5551" w:rsidRDefault="00246DE0" w:rsidP="00246DE0">
      <w:pPr>
        <w:jc w:val="both"/>
        <w:rPr>
          <w:rFonts w:cs="Arial"/>
          <w:szCs w:val="22"/>
          <w:lang w:val="en-AU" w:eastAsia="zh-CN"/>
        </w:rPr>
      </w:pPr>
      <w:r w:rsidRPr="00233A8E">
        <w:rPr>
          <w:rFonts w:cs="Arial"/>
          <w:szCs w:val="22"/>
          <w:lang w:val="en-AU" w:eastAsia="zh-CN"/>
        </w:rPr>
        <w:t xml:space="preserve">In 2016, WeChat introduced WeChat mini-programme as a new component on the platform. Similar to an independent app, mini-programme </w:t>
      </w:r>
      <w:r w:rsidR="00AF0C80">
        <w:rPr>
          <w:rFonts w:cs="Arial"/>
          <w:szCs w:val="22"/>
          <w:lang w:val="en-AU" w:eastAsia="zh-CN"/>
        </w:rPr>
        <w:t>is</w:t>
      </w:r>
      <w:r w:rsidRPr="00233A8E">
        <w:rPr>
          <w:rFonts w:cs="Arial"/>
          <w:szCs w:val="22"/>
          <w:lang w:val="en-AU" w:eastAsia="zh-CN"/>
        </w:rPr>
        <w:t xml:space="preserve"> able to deliver messages, collect user data and respond to user command</w:t>
      </w:r>
      <w:r w:rsidR="00AF0C80">
        <w:rPr>
          <w:rFonts w:cs="Arial"/>
          <w:szCs w:val="22"/>
          <w:lang w:val="en-AU" w:eastAsia="zh-CN"/>
        </w:rPr>
        <w:t>s</w:t>
      </w:r>
      <w:r w:rsidR="0043341F" w:rsidRPr="00233A8E">
        <w:rPr>
          <w:rFonts w:cs="Arial"/>
          <w:szCs w:val="22"/>
          <w:lang w:val="en-AU" w:eastAsia="zh-CN"/>
        </w:rPr>
        <w:t xml:space="preserve"> </w:t>
      </w:r>
      <w:r w:rsidR="0043341F" w:rsidRPr="00233A8E">
        <w:rPr>
          <w:rFonts w:cs="Arial"/>
          <w:szCs w:val="22"/>
          <w:lang w:val="en-AU" w:eastAsia="zh-CN"/>
        </w:rPr>
        <w:fldChar w:fldCharType="begin"/>
      </w:r>
      <w:r w:rsidR="00CB0E1E">
        <w:rPr>
          <w:rFonts w:cs="Arial"/>
          <w:szCs w:val="22"/>
          <w:lang w:val="en-AU" w:eastAsia="zh-CN"/>
        </w:rPr>
        <w:instrText xml:space="preserve"> ADDIN EN.CITE &lt;EndNote&gt;&lt;Cite&gt;&lt;Author&gt;Instant Application&lt;/Author&gt;&lt;Year&gt;2018&lt;/Year&gt;&lt;RecNum&gt;23&lt;/RecNum&gt;&lt;DisplayText&gt;(23)&lt;/DisplayText&gt;&lt;record&gt;&lt;rec-number&gt;23&lt;/rec-number&gt;&lt;foreign-keys&gt;&lt;key app="EN" db-id="ze0pdp0dbz2z57eprtqx5ppjepafps50rtsx" timestamp="1542668606"&gt;23&lt;/key&gt;&lt;/foreign-keys&gt;&lt;ref-type name="Report"&gt;27&lt;/ref-type&gt;&lt;contributors&gt;&lt;authors&gt;&lt;author&gt;Instant Application,&lt;/author&gt;&lt;/authors&gt;&lt;/contributors&gt;&lt;titles&gt;&lt;title&gt;2017 - 2018 WeChat Mini-programme Market Development Research Report &lt;/title&gt;&lt;/titles&gt;&lt;dates&gt;&lt;year&gt;2018&lt;/year&gt;&lt;/dates&gt;&lt;pub-location&gt;China&lt;/pub-location&gt;&lt;publisher&gt;IA&lt;/publisher&gt;&lt;urls&gt;&lt;related-urls&gt;&lt;url&gt;http://co-image.qichacha.com/upload/chacha/att/20180130/1517306145864730.pdf&lt;/url&gt;&lt;/related-urls&gt;&lt;/urls&gt;&lt;access-date&gt;09/05/2018&lt;/access-date&gt;&lt;/record&gt;&lt;/Cite&gt;&lt;/EndNote&gt;</w:instrText>
      </w:r>
      <w:r w:rsidR="0043341F" w:rsidRPr="00233A8E">
        <w:rPr>
          <w:rFonts w:cs="Arial"/>
          <w:szCs w:val="22"/>
          <w:lang w:val="en-AU" w:eastAsia="zh-CN"/>
        </w:rPr>
        <w:fldChar w:fldCharType="separate"/>
      </w:r>
      <w:r w:rsidR="00127C19">
        <w:rPr>
          <w:rFonts w:cs="Arial"/>
          <w:noProof/>
          <w:szCs w:val="22"/>
          <w:lang w:val="en-AU" w:eastAsia="zh-CN"/>
        </w:rPr>
        <w:t>(</w:t>
      </w:r>
      <w:hyperlink w:anchor="_ENREF_23" w:tooltip="Instant Application, 2018 #23" w:history="1">
        <w:r w:rsidR="00EC0689">
          <w:rPr>
            <w:rFonts w:cs="Arial"/>
            <w:noProof/>
            <w:szCs w:val="22"/>
            <w:lang w:val="en-AU" w:eastAsia="zh-CN"/>
          </w:rPr>
          <w:t>23</w:t>
        </w:r>
      </w:hyperlink>
      <w:r w:rsidR="00127C19">
        <w:rPr>
          <w:rFonts w:cs="Arial"/>
          <w:noProof/>
          <w:szCs w:val="22"/>
          <w:lang w:val="en-AU" w:eastAsia="zh-CN"/>
        </w:rPr>
        <w:t>)</w:t>
      </w:r>
      <w:r w:rsidR="0043341F" w:rsidRPr="00233A8E">
        <w:rPr>
          <w:rFonts w:cs="Arial"/>
          <w:szCs w:val="22"/>
          <w:lang w:val="en-AU" w:eastAsia="zh-CN"/>
        </w:rPr>
        <w:fldChar w:fldCharType="end"/>
      </w:r>
      <w:r w:rsidRPr="00233A8E">
        <w:rPr>
          <w:rFonts w:cs="Arial"/>
          <w:szCs w:val="22"/>
          <w:lang w:val="en-AU" w:eastAsia="zh-CN"/>
        </w:rPr>
        <w:t xml:space="preserve">. In addition to the functions of a traditional app, mini-programme is attached to WeChat platform, which allows WeChat users </w:t>
      </w:r>
      <w:r w:rsidR="00AF0C80">
        <w:rPr>
          <w:rFonts w:cs="Arial"/>
          <w:szCs w:val="22"/>
          <w:lang w:val="en-AU" w:eastAsia="zh-CN"/>
        </w:rPr>
        <w:t xml:space="preserve">to </w:t>
      </w:r>
      <w:r w:rsidRPr="00233A8E">
        <w:rPr>
          <w:rFonts w:cs="Arial"/>
          <w:szCs w:val="22"/>
          <w:lang w:val="en-AU" w:eastAsia="zh-CN"/>
        </w:rPr>
        <w:t xml:space="preserve">directly use it without download or installation. The new component of WeChat </w:t>
      </w:r>
      <w:r w:rsidR="00AF0C80">
        <w:rPr>
          <w:rFonts w:cs="Arial"/>
          <w:szCs w:val="22"/>
          <w:lang w:val="en-AU" w:eastAsia="zh-CN"/>
        </w:rPr>
        <w:t>i</w:t>
      </w:r>
      <w:r w:rsidRPr="00233A8E">
        <w:rPr>
          <w:rFonts w:cs="Arial"/>
          <w:szCs w:val="22"/>
          <w:lang w:val="en-AU" w:eastAsia="zh-CN"/>
        </w:rPr>
        <w:t>s a great success. Within two years, 580</w:t>
      </w:r>
      <w:r w:rsidR="0043341F" w:rsidRPr="00233A8E">
        <w:rPr>
          <w:rFonts w:cs="Arial"/>
          <w:szCs w:val="22"/>
          <w:lang w:val="en-AU" w:eastAsia="zh-CN"/>
        </w:rPr>
        <w:t>,</w:t>
      </w:r>
      <w:r w:rsidRPr="00233A8E">
        <w:rPr>
          <w:rFonts w:cs="Arial"/>
          <w:szCs w:val="22"/>
          <w:lang w:val="en-AU" w:eastAsia="zh-CN"/>
        </w:rPr>
        <w:t>000</w:t>
      </w:r>
      <w:r w:rsidR="0043341F" w:rsidRPr="00233A8E">
        <w:rPr>
          <w:rFonts w:cs="Arial"/>
          <w:szCs w:val="22"/>
          <w:lang w:val="en-AU" w:eastAsia="zh-CN"/>
        </w:rPr>
        <w:t xml:space="preserve"> mini-programmes have been coded and 170 million WeCh</w:t>
      </w:r>
      <w:r w:rsidR="00AF0C80">
        <w:rPr>
          <w:rFonts w:cs="Arial"/>
          <w:szCs w:val="22"/>
          <w:lang w:val="en-AU" w:eastAsia="zh-CN"/>
        </w:rPr>
        <w:t xml:space="preserve">at users </w:t>
      </w:r>
      <w:r w:rsidR="000F009F">
        <w:rPr>
          <w:rFonts w:cs="Arial"/>
          <w:szCs w:val="22"/>
          <w:lang w:val="en-AU" w:eastAsia="zh-CN"/>
        </w:rPr>
        <w:t xml:space="preserve">use </w:t>
      </w:r>
      <w:r w:rsidR="00AF0C80">
        <w:rPr>
          <w:rFonts w:cs="Arial"/>
          <w:szCs w:val="22"/>
          <w:lang w:val="en-AU" w:eastAsia="zh-CN"/>
        </w:rPr>
        <w:t>mini-programmes on a</w:t>
      </w:r>
      <w:r w:rsidR="0043341F" w:rsidRPr="00233A8E">
        <w:rPr>
          <w:rFonts w:cs="Arial"/>
          <w:szCs w:val="22"/>
          <w:lang w:val="en-AU" w:eastAsia="zh-CN"/>
        </w:rPr>
        <w:t xml:space="preserve"> daily basis </w:t>
      </w:r>
      <w:r w:rsidR="0043341F" w:rsidRPr="00233A8E">
        <w:rPr>
          <w:rFonts w:cs="Arial"/>
          <w:szCs w:val="22"/>
          <w:lang w:val="en-AU" w:eastAsia="zh-CN"/>
        </w:rPr>
        <w:fldChar w:fldCharType="begin"/>
      </w:r>
      <w:r w:rsidR="00CB0E1E">
        <w:rPr>
          <w:rFonts w:cs="Arial"/>
          <w:szCs w:val="22"/>
          <w:lang w:val="en-AU" w:eastAsia="zh-CN"/>
        </w:rPr>
        <w:instrText xml:space="preserve"> ADDIN EN.CITE &lt;EndNote&gt;&lt;Cite&gt;&lt;Author&gt;Instant Application&lt;/Author&gt;&lt;Year&gt;2018&lt;/Year&gt;&lt;RecNum&gt;23&lt;/RecNum&gt;&lt;DisplayText&gt;(23)&lt;/DisplayText&gt;&lt;record&gt;&lt;rec-number&gt;23&lt;/rec-number&gt;&lt;foreign-keys&gt;&lt;key app="EN" db-id="ze0pdp0dbz2z57eprtqx5ppjepafps50rtsx" timestamp="1542668606"&gt;23&lt;/key&gt;&lt;/foreign-keys&gt;&lt;ref-type name="Report"&gt;27&lt;/ref-type&gt;&lt;contributors&gt;&lt;authors&gt;&lt;author&gt;Instant Application,&lt;/author&gt;&lt;/authors&gt;&lt;/contributors&gt;&lt;titles&gt;&lt;title&gt;2017 - 2018 WeChat Mini-programme Market Development Research Report &lt;/title&gt;&lt;/titles&gt;&lt;dates&gt;&lt;year&gt;2018&lt;/year&gt;&lt;/dates&gt;&lt;pub-location&gt;China&lt;/pub-location&gt;&lt;publisher&gt;IA&lt;/publisher&gt;&lt;urls&gt;&lt;related-urls&gt;&lt;url&gt;http://co-image.qichacha.com/upload/chacha/att/20180130/1517306145864730.pdf&lt;/url&gt;&lt;/related-urls&gt;&lt;/urls&gt;&lt;access-date&gt;09/05/2018&lt;/access-date&gt;&lt;/record&gt;&lt;/Cite&gt;&lt;/EndNote&gt;</w:instrText>
      </w:r>
      <w:r w:rsidR="0043341F" w:rsidRPr="00233A8E">
        <w:rPr>
          <w:rFonts w:cs="Arial"/>
          <w:szCs w:val="22"/>
          <w:lang w:val="en-AU" w:eastAsia="zh-CN"/>
        </w:rPr>
        <w:fldChar w:fldCharType="separate"/>
      </w:r>
      <w:r w:rsidR="00127C19">
        <w:rPr>
          <w:rFonts w:cs="Arial"/>
          <w:noProof/>
          <w:szCs w:val="22"/>
          <w:lang w:val="en-AU" w:eastAsia="zh-CN"/>
        </w:rPr>
        <w:t>(</w:t>
      </w:r>
      <w:hyperlink w:anchor="_ENREF_23" w:tooltip="Instant Application, 2018 #23" w:history="1">
        <w:r w:rsidR="00EC0689">
          <w:rPr>
            <w:rFonts w:cs="Arial"/>
            <w:noProof/>
            <w:szCs w:val="22"/>
            <w:lang w:val="en-AU" w:eastAsia="zh-CN"/>
          </w:rPr>
          <w:t>23</w:t>
        </w:r>
      </w:hyperlink>
      <w:r w:rsidR="00127C19">
        <w:rPr>
          <w:rFonts w:cs="Arial"/>
          <w:noProof/>
          <w:szCs w:val="22"/>
          <w:lang w:val="en-AU" w:eastAsia="zh-CN"/>
        </w:rPr>
        <w:t>)</w:t>
      </w:r>
      <w:r w:rsidR="0043341F" w:rsidRPr="00233A8E">
        <w:rPr>
          <w:rFonts w:cs="Arial"/>
          <w:szCs w:val="22"/>
          <w:lang w:val="en-AU" w:eastAsia="zh-CN"/>
        </w:rPr>
        <w:fldChar w:fldCharType="end"/>
      </w:r>
      <w:r w:rsidR="0043341F" w:rsidRPr="00233A8E">
        <w:rPr>
          <w:rFonts w:cs="Arial"/>
          <w:szCs w:val="22"/>
          <w:lang w:val="en-AU" w:eastAsia="zh-CN"/>
        </w:rPr>
        <w:t xml:space="preserve">. Although mini-programme has been one of the most popular components in WeChat, its application </w:t>
      </w:r>
      <w:r w:rsidR="00AF0C80">
        <w:rPr>
          <w:rFonts w:cs="Arial"/>
          <w:szCs w:val="22"/>
          <w:lang w:val="en-AU" w:eastAsia="zh-CN"/>
        </w:rPr>
        <w:t>i</w:t>
      </w:r>
      <w:r w:rsidR="0043341F" w:rsidRPr="00233A8E">
        <w:rPr>
          <w:rFonts w:cs="Arial"/>
          <w:szCs w:val="22"/>
          <w:lang w:val="en-AU" w:eastAsia="zh-CN"/>
        </w:rPr>
        <w:t xml:space="preserve">n healthcare (especially for smoking cessation) remain unexplored. </w:t>
      </w:r>
    </w:p>
    <w:p w14:paraId="7B32F4A1" w14:textId="77777777" w:rsidR="000736BE" w:rsidRPr="00233A8E" w:rsidRDefault="000736BE" w:rsidP="00246DE0">
      <w:pPr>
        <w:jc w:val="both"/>
        <w:rPr>
          <w:rFonts w:cs="Arial"/>
          <w:szCs w:val="22"/>
          <w:lang w:val="en-AU" w:eastAsia="zh-CN"/>
        </w:rPr>
      </w:pPr>
    </w:p>
    <w:p w14:paraId="5AEBEC5C" w14:textId="62A3953B" w:rsidR="00C35292" w:rsidRPr="00233A8E" w:rsidRDefault="001C0C16" w:rsidP="00B61CC2">
      <w:pPr>
        <w:pStyle w:val="Heading2"/>
        <w:rPr>
          <w:lang w:val="en-AU"/>
        </w:rPr>
      </w:pPr>
      <w:bookmarkStart w:id="47" w:name="_Toc530491201"/>
      <w:r>
        <w:rPr>
          <w:lang w:val="en-AU"/>
        </w:rPr>
        <w:t>Smartphone app-based s</w:t>
      </w:r>
      <w:r w:rsidR="00C35292" w:rsidRPr="00233A8E">
        <w:rPr>
          <w:lang w:val="en-AU"/>
        </w:rPr>
        <w:t xml:space="preserve">moking cessation </w:t>
      </w:r>
      <w:r>
        <w:rPr>
          <w:lang w:val="en-AU"/>
        </w:rPr>
        <w:t>intervention</w:t>
      </w:r>
      <w:r w:rsidR="00C35292" w:rsidRPr="00233A8E">
        <w:rPr>
          <w:lang w:val="en-AU"/>
        </w:rPr>
        <w:t xml:space="preserve"> for Chinese smokers</w:t>
      </w:r>
      <w:bookmarkEnd w:id="47"/>
      <w:r w:rsidR="00C35292" w:rsidRPr="00233A8E">
        <w:rPr>
          <w:lang w:val="en-AU"/>
        </w:rPr>
        <w:t xml:space="preserve"> </w:t>
      </w:r>
    </w:p>
    <w:p w14:paraId="30118077" w14:textId="42E3FFFA" w:rsidR="001528CC" w:rsidRDefault="001528CC" w:rsidP="003559B8">
      <w:pPr>
        <w:jc w:val="both"/>
        <w:rPr>
          <w:rFonts w:ascii="Times New Roman" w:hAnsi="Times New Roman"/>
          <w:lang w:val="en-AU"/>
        </w:rPr>
      </w:pPr>
      <w:r w:rsidRPr="00233A8E">
        <w:rPr>
          <w:rFonts w:cs="Arial"/>
          <w:szCs w:val="22"/>
          <w:lang w:val="en-AU"/>
        </w:rPr>
        <w:t xml:space="preserve">As </w:t>
      </w:r>
      <w:r w:rsidR="000F009F">
        <w:rPr>
          <w:rFonts w:cs="Arial"/>
          <w:szCs w:val="22"/>
          <w:lang w:val="en-AU"/>
        </w:rPr>
        <w:t>mentioned</w:t>
      </w:r>
      <w:r w:rsidRPr="00233A8E">
        <w:rPr>
          <w:rFonts w:cs="Arial"/>
          <w:szCs w:val="22"/>
          <w:lang w:val="en-AU"/>
        </w:rPr>
        <w:t xml:space="preserve"> above, Chinese male</w:t>
      </w:r>
      <w:r w:rsidR="00AF0C80">
        <w:rPr>
          <w:rFonts w:cs="Arial"/>
          <w:szCs w:val="22"/>
          <w:lang w:val="en-AU"/>
        </w:rPr>
        <w:t>s are</w:t>
      </w:r>
      <w:r w:rsidRPr="00233A8E">
        <w:rPr>
          <w:rFonts w:cs="Arial"/>
          <w:szCs w:val="22"/>
          <w:lang w:val="en-AU"/>
        </w:rPr>
        <w:t xml:space="preserve"> the largest smoking population group in the world. Most Chinese smokers </w:t>
      </w:r>
      <w:r w:rsidR="000F009F">
        <w:rPr>
          <w:rFonts w:cs="Arial"/>
          <w:szCs w:val="22"/>
          <w:lang w:val="en-AU"/>
        </w:rPr>
        <w:t>have limited access to</w:t>
      </w:r>
      <w:r w:rsidRPr="00233A8E">
        <w:rPr>
          <w:rFonts w:cs="Arial"/>
          <w:szCs w:val="22"/>
          <w:lang w:val="en-AU"/>
        </w:rPr>
        <w:t xml:space="preserve"> smoking cessation services. The lack of appropriate smoking cessation services and limited accessibilit</w:t>
      </w:r>
      <w:r w:rsidR="00AF0C80">
        <w:rPr>
          <w:rFonts w:cs="Arial"/>
          <w:szCs w:val="22"/>
          <w:lang w:val="en-AU"/>
        </w:rPr>
        <w:t>y to</w:t>
      </w:r>
      <w:r w:rsidRPr="00233A8E">
        <w:rPr>
          <w:rFonts w:cs="Arial"/>
          <w:szCs w:val="22"/>
          <w:lang w:val="en-AU"/>
        </w:rPr>
        <w:t xml:space="preserve"> current smoking cessation </w:t>
      </w:r>
      <w:r w:rsidR="00AF0C80">
        <w:rPr>
          <w:rFonts w:cs="Arial"/>
          <w:szCs w:val="22"/>
          <w:lang w:val="en-AU"/>
        </w:rPr>
        <w:t>support</w:t>
      </w:r>
      <w:r w:rsidRPr="00233A8E">
        <w:rPr>
          <w:rFonts w:cs="Arial"/>
          <w:szCs w:val="22"/>
          <w:lang w:val="en-AU"/>
        </w:rPr>
        <w:t xml:space="preserve"> lead to a low smoking cessation success rate. </w:t>
      </w:r>
      <w:r w:rsidRPr="00830952">
        <w:rPr>
          <w:rFonts w:cs="Arial"/>
          <w:szCs w:val="22"/>
          <w:lang w:val="en-AU"/>
        </w:rPr>
        <w:t xml:space="preserve">The high smartphone penetration rate and usage rate in China provide a great opportunity for developing and implementing </w:t>
      </w:r>
      <w:r w:rsidR="007E1736">
        <w:rPr>
          <w:rFonts w:cs="Arial"/>
          <w:szCs w:val="22"/>
          <w:lang w:val="en-AU"/>
        </w:rPr>
        <w:t>smartphone app-based smoking cessation intervention</w:t>
      </w:r>
      <w:r w:rsidRPr="00830952">
        <w:rPr>
          <w:rFonts w:cs="Arial"/>
          <w:szCs w:val="22"/>
          <w:lang w:val="en-AU"/>
        </w:rPr>
        <w:t>. Since WeChat is the most popular app for Chinese smartphone users and has the novel component</w:t>
      </w:r>
      <w:r w:rsidR="00133A00">
        <w:rPr>
          <w:rFonts w:cs="Arial"/>
          <w:szCs w:val="22"/>
          <w:lang w:val="en-AU"/>
        </w:rPr>
        <w:t>s of WeChat Official Account (OA) and</w:t>
      </w:r>
      <w:r w:rsidRPr="00830952">
        <w:rPr>
          <w:rFonts w:cs="Arial"/>
          <w:szCs w:val="22"/>
          <w:lang w:val="en-AU"/>
        </w:rPr>
        <w:t xml:space="preserve"> “mini-programme” to deliver innovative smoking cess</w:t>
      </w:r>
      <w:r w:rsidR="003559B8" w:rsidRPr="00830952">
        <w:rPr>
          <w:rFonts w:cs="Arial"/>
          <w:szCs w:val="22"/>
          <w:lang w:val="en-AU"/>
        </w:rPr>
        <w:t>ation services on the platform, the potential for mobile tobacco cessation mini-programme to impact and reach out to millions of Chinese smokers is possible like never before.</w:t>
      </w:r>
      <w:r w:rsidR="003559B8" w:rsidRPr="00233A8E">
        <w:rPr>
          <w:rFonts w:cs="Arial"/>
          <w:szCs w:val="22"/>
          <w:lang w:val="en-AU"/>
        </w:rPr>
        <w:t xml:space="preserve"> </w:t>
      </w:r>
      <w:r w:rsidR="003559B8" w:rsidRPr="00233A8E">
        <w:rPr>
          <w:rFonts w:ascii="Times New Roman" w:hAnsi="Times New Roman"/>
          <w:lang w:val="en-AU"/>
        </w:rPr>
        <w:t xml:space="preserve"> </w:t>
      </w:r>
    </w:p>
    <w:p w14:paraId="5EDA3403" w14:textId="77777777" w:rsidR="000736BE" w:rsidRPr="00233A8E" w:rsidRDefault="000736BE" w:rsidP="003559B8">
      <w:pPr>
        <w:jc w:val="both"/>
        <w:rPr>
          <w:rFonts w:ascii="Times New Roman" w:hAnsi="Times New Roman"/>
          <w:lang w:val="en-AU"/>
        </w:rPr>
      </w:pPr>
    </w:p>
    <w:p w14:paraId="1FA0D420" w14:textId="2D443972" w:rsidR="00E517AF" w:rsidRPr="00233A8E" w:rsidRDefault="00E517AF" w:rsidP="00E517AF">
      <w:pPr>
        <w:pStyle w:val="Heading2"/>
        <w:rPr>
          <w:lang w:val="en-AU"/>
        </w:rPr>
      </w:pPr>
      <w:bookmarkStart w:id="48" w:name="_Toc530491202"/>
      <w:r w:rsidRPr="00233A8E">
        <w:rPr>
          <w:lang w:val="en-AU"/>
        </w:rPr>
        <w:t xml:space="preserve">SCAMPI: </w:t>
      </w:r>
      <w:r w:rsidR="00BE0968">
        <w:rPr>
          <w:lang w:val="en-AU"/>
        </w:rPr>
        <w:t xml:space="preserve">WeChat based </w:t>
      </w:r>
      <w:r w:rsidRPr="00233A8E">
        <w:rPr>
          <w:lang w:val="en-AU"/>
        </w:rPr>
        <w:t xml:space="preserve">smoking cessation </w:t>
      </w:r>
      <w:r w:rsidR="00BE0968">
        <w:rPr>
          <w:lang w:val="en-AU"/>
        </w:rPr>
        <w:t>programme</w:t>
      </w:r>
      <w:r w:rsidRPr="00233A8E">
        <w:rPr>
          <w:lang w:val="en-AU"/>
        </w:rPr>
        <w:t xml:space="preserve"> for Chinese male smokers</w:t>
      </w:r>
      <w:bookmarkEnd w:id="48"/>
      <w:r w:rsidRPr="00233A8E">
        <w:rPr>
          <w:lang w:val="en-AU"/>
        </w:rPr>
        <w:t xml:space="preserve"> </w:t>
      </w:r>
    </w:p>
    <w:p w14:paraId="3B6340AA" w14:textId="58D592FC" w:rsidR="00F00450" w:rsidRDefault="00E517AF" w:rsidP="00830952">
      <w:pPr>
        <w:jc w:val="both"/>
        <w:rPr>
          <w:lang w:val="en-AU"/>
        </w:rPr>
      </w:pPr>
      <w:r w:rsidRPr="00233A8E">
        <w:rPr>
          <w:lang w:val="en-AU"/>
        </w:rPr>
        <w:t xml:space="preserve">Based on a one-month period </w:t>
      </w:r>
      <w:r w:rsidR="00AF0C80">
        <w:rPr>
          <w:lang w:val="en-AU"/>
        </w:rPr>
        <w:t xml:space="preserve">of </w:t>
      </w:r>
      <w:r w:rsidRPr="00233A8E">
        <w:rPr>
          <w:lang w:val="en-AU"/>
        </w:rPr>
        <w:t>collaborative product development</w:t>
      </w:r>
      <w:r w:rsidR="005D25AF" w:rsidRPr="00233A8E">
        <w:rPr>
          <w:lang w:val="en-AU"/>
        </w:rPr>
        <w:t xml:space="preserve"> (CPD)</w:t>
      </w:r>
      <w:r w:rsidRPr="00233A8E">
        <w:rPr>
          <w:lang w:val="en-AU"/>
        </w:rPr>
        <w:t xml:space="preserve">, </w:t>
      </w:r>
      <w:r w:rsidR="00AF0C80">
        <w:rPr>
          <w:lang w:val="en-AU"/>
        </w:rPr>
        <w:t>we</w:t>
      </w:r>
      <w:r w:rsidRPr="00233A8E">
        <w:rPr>
          <w:lang w:val="en-AU"/>
        </w:rPr>
        <w:t xml:space="preserve"> developed the SCAMPI </w:t>
      </w:r>
      <w:r w:rsidR="005D25AF" w:rsidRPr="00233A8E">
        <w:rPr>
          <w:lang w:val="en-AU"/>
        </w:rPr>
        <w:t>programme, which is ready to be used as</w:t>
      </w:r>
      <w:r w:rsidR="0040203E">
        <w:rPr>
          <w:lang w:val="en-AU"/>
        </w:rPr>
        <w:t xml:space="preserve"> </w:t>
      </w:r>
      <w:r w:rsidR="005D25AF" w:rsidRPr="00233A8E">
        <w:rPr>
          <w:lang w:val="en-AU"/>
        </w:rPr>
        <w:t>the intervention in this study. In the CPD stage, 20 potential end-users (Chinese male smokers aged 25 to 44 years) were recruited through WeChat. These 20 participants provided their ideas about desired components of a smoking cessation app through completing an online app development questionnaire. In the one-month period, app development progresses and relevant questions were post</w:t>
      </w:r>
      <w:r w:rsidR="00AF0C80">
        <w:rPr>
          <w:lang w:val="en-AU"/>
        </w:rPr>
        <w:t>ed</w:t>
      </w:r>
      <w:r w:rsidR="005D25AF" w:rsidRPr="00233A8E">
        <w:rPr>
          <w:lang w:val="en-AU"/>
        </w:rPr>
        <w:t xml:space="preserve"> on SCAMPI WeChat </w:t>
      </w:r>
      <w:r w:rsidR="001C0C16">
        <w:rPr>
          <w:lang w:val="en-AU"/>
        </w:rPr>
        <w:t>OA</w:t>
      </w:r>
      <w:r w:rsidR="005D25AF" w:rsidRPr="00233A8E">
        <w:rPr>
          <w:lang w:val="en-AU"/>
        </w:rPr>
        <w:t xml:space="preserve"> to identify participants’ preference</w:t>
      </w:r>
      <w:r w:rsidR="00AF0C80">
        <w:rPr>
          <w:lang w:val="en-AU"/>
        </w:rPr>
        <w:t>s</w:t>
      </w:r>
      <w:r w:rsidR="005D25AF" w:rsidRPr="00233A8E">
        <w:rPr>
          <w:lang w:val="en-AU"/>
        </w:rPr>
        <w:t xml:space="preserve"> to the app’s UX and UI design. At the end of the CPD period, participants acceptability and satisfaction level toward the app were identified through answering the questions on the Mobile App Rating Scale (MARS) questionnaire</w:t>
      </w:r>
      <w:r w:rsidR="000555A8">
        <w:rPr>
          <w:lang w:val="en-AU"/>
        </w:rPr>
        <w:t xml:space="preserve"> </w:t>
      </w:r>
      <w:r w:rsidR="000555A8">
        <w:rPr>
          <w:lang w:val="en-AU"/>
        </w:rPr>
        <w:fldChar w:fldCharType="begin"/>
      </w:r>
      <w:r w:rsidR="00CB0E1E">
        <w:rPr>
          <w:lang w:val="en-AU"/>
        </w:rPr>
        <w:instrText xml:space="preserve"> ADDIN EN.CITE &lt;EndNote&gt;&lt;Cite&gt;&lt;Author&gt;Stoyanov&lt;/Author&gt;&lt;Year&gt;2015&lt;/Year&gt;&lt;RecNum&gt;24&lt;/RecNum&gt;&lt;DisplayText&gt;(24)&lt;/DisplayText&gt;&lt;record&gt;&lt;rec-number&gt;24&lt;/rec-number&gt;&lt;foreign-keys&gt;&lt;key app="EN" db-id="ze0pdp0dbz2z57eprtqx5ppjepafps50rtsx" timestamp="1542668606"&gt;24&lt;/key&gt;&lt;/foreign-keys&gt;&lt;ref-type name="Journal Article"&gt;17&lt;/ref-type&gt;&lt;contributors&gt;&lt;authors&gt;&lt;author&gt;Stoyanov, Stoyan R.&lt;/author&gt;&lt;author&gt;Hides, Leanne&lt;/author&gt;&lt;author&gt;Kavanagh, David J.&lt;/author&gt;&lt;author&gt;Zelenko, Oksana&lt;/author&gt;&lt;author&gt;Tjondronegoro, Dian&lt;/author&gt;&lt;author&gt;Mani, Madhavan&lt;/author&gt;&lt;/authors&gt;&lt;/contributors&gt;&lt;titles&gt;&lt;title&gt;Mobile App Rating Scale: A New Tool for Assessing the Quality of Health Mobile Apps&lt;/title&gt;&lt;secondary-title&gt;JMIR mHealth and uHealth&lt;/secondary-title&gt;&lt;/titles&gt;&lt;periodical&gt;&lt;full-title&gt;JMIR mHealth and uHealth&lt;/full-title&gt;&lt;/periodical&gt;&lt;pages&gt;e27&lt;/pages&gt;&lt;volume&gt;3&lt;/volume&gt;&lt;number&gt;1&lt;/number&gt;&lt;dates&gt;&lt;year&gt;2015&lt;/year&gt;&lt;pub-dates&gt;&lt;date&gt;Jan-Mar&amp;#xD;03/11&amp;#xD;03/25/received&amp;#xD;07/17/rev-request&amp;#xD;09/03/revised&amp;#xD;01/19/accepted&lt;/date&gt;&lt;/pub-dates&gt;&lt;/dates&gt;&lt;pub-location&gt;Toronto, Canada&lt;/pub-location&gt;&lt;publisher&gt;JMIR Publications Inc.&lt;/publisher&gt;&lt;isbn&gt;2291-5222&lt;/isbn&gt;&lt;accession-num&gt;PMC4376132&lt;/accession-num&gt;&lt;urls&gt;&lt;related-urls&gt;&lt;url&gt;http://www.ncbi.nlm.nih.gov/pmc/articles/PMC4376132/&lt;/url&gt;&lt;/related-urls&gt;&lt;/urls&gt;&lt;electronic-resource-num&gt;10.2196/mhealth.3422&lt;/electronic-resource-num&gt;&lt;remote-database-name&gt;PMC&lt;/remote-database-name&gt;&lt;/record&gt;&lt;/Cite&gt;&lt;/EndNote&gt;</w:instrText>
      </w:r>
      <w:r w:rsidR="000555A8">
        <w:rPr>
          <w:lang w:val="en-AU"/>
        </w:rPr>
        <w:fldChar w:fldCharType="separate"/>
      </w:r>
      <w:r w:rsidR="00127C19">
        <w:rPr>
          <w:noProof/>
          <w:lang w:val="en-AU"/>
        </w:rPr>
        <w:t>(</w:t>
      </w:r>
      <w:hyperlink w:anchor="_ENREF_24" w:tooltip="Stoyanov, 2015 #24" w:history="1">
        <w:r w:rsidR="00EC0689">
          <w:rPr>
            <w:noProof/>
            <w:lang w:val="en-AU"/>
          </w:rPr>
          <w:t>24</w:t>
        </w:r>
      </w:hyperlink>
      <w:r w:rsidR="00127C19">
        <w:rPr>
          <w:noProof/>
          <w:lang w:val="en-AU"/>
        </w:rPr>
        <w:t>)</w:t>
      </w:r>
      <w:r w:rsidR="000555A8">
        <w:rPr>
          <w:lang w:val="en-AU"/>
        </w:rPr>
        <w:fldChar w:fldCharType="end"/>
      </w:r>
      <w:r w:rsidR="005D25AF" w:rsidRPr="00233A8E">
        <w:rPr>
          <w:lang w:val="en-AU"/>
        </w:rPr>
        <w:t xml:space="preserve">. </w:t>
      </w:r>
    </w:p>
    <w:p w14:paraId="266CD9CC" w14:textId="5B867852" w:rsidR="00F30E38" w:rsidRDefault="00F00450" w:rsidP="00830952">
      <w:pPr>
        <w:jc w:val="both"/>
        <w:rPr>
          <w:lang w:val="en-AU"/>
        </w:rPr>
      </w:pPr>
      <w:r>
        <w:rPr>
          <w:lang w:val="en-AU"/>
        </w:rPr>
        <w:t xml:space="preserve">SCAMPI programme has two major components, which are </w:t>
      </w:r>
      <w:r w:rsidRPr="00233A8E">
        <w:rPr>
          <w:lang w:val="en-AU"/>
        </w:rPr>
        <w:t xml:space="preserve">SCAMPI WeChat </w:t>
      </w:r>
      <w:r w:rsidR="001C0C16">
        <w:rPr>
          <w:lang w:val="en-AU"/>
        </w:rPr>
        <w:t>OA</w:t>
      </w:r>
      <w:r>
        <w:rPr>
          <w:lang w:val="en-AU"/>
        </w:rPr>
        <w:t xml:space="preserve"> and SCAMPI mini-programme. SCAMPI WeChat </w:t>
      </w:r>
      <w:r w:rsidR="001C0C16">
        <w:rPr>
          <w:lang w:val="en-AU"/>
        </w:rPr>
        <w:t>OA</w:t>
      </w:r>
      <w:r>
        <w:rPr>
          <w:lang w:val="en-AU"/>
        </w:rPr>
        <w:t xml:space="preserve"> </w:t>
      </w:r>
      <w:r w:rsidR="00F30E38">
        <w:rPr>
          <w:lang w:val="en-AU"/>
        </w:rPr>
        <w:t xml:space="preserve">has the following functions: </w:t>
      </w:r>
    </w:p>
    <w:p w14:paraId="05C80383" w14:textId="5B7A6A0F" w:rsidR="00F30E38" w:rsidRDefault="00F30E38" w:rsidP="00F30E38">
      <w:pPr>
        <w:jc w:val="both"/>
        <w:rPr>
          <w:lang w:val="en-AU"/>
        </w:rPr>
      </w:pPr>
      <w:r w:rsidRPr="00F30E38">
        <w:rPr>
          <w:lang w:val="en-AU"/>
        </w:rPr>
        <w:t>(1</w:t>
      </w:r>
      <w:r>
        <w:rPr>
          <w:lang w:val="en-AU"/>
        </w:rPr>
        <w:t xml:space="preserve">) </w:t>
      </w:r>
      <w:r w:rsidRPr="00F30E38">
        <w:rPr>
          <w:lang w:val="en-AU"/>
        </w:rPr>
        <w:t>Providing information to study participants: introduction of the study, participant information sheet, consent form, reminder of entering smoking status</w:t>
      </w:r>
      <w:r>
        <w:rPr>
          <w:lang w:val="en-AU"/>
        </w:rPr>
        <w:t>,</w:t>
      </w:r>
      <w:r w:rsidRPr="00F30E38">
        <w:rPr>
          <w:lang w:val="en-AU"/>
        </w:rPr>
        <w:t xml:space="preserve"> quitting tips (for participants </w:t>
      </w:r>
      <w:r w:rsidR="002C5A0B">
        <w:rPr>
          <w:lang w:val="en-AU"/>
        </w:rPr>
        <w:t xml:space="preserve">in </w:t>
      </w:r>
      <w:r w:rsidRPr="00F30E38">
        <w:rPr>
          <w:lang w:val="en-AU"/>
        </w:rPr>
        <w:t>intervention group only)</w:t>
      </w:r>
      <w:r>
        <w:rPr>
          <w:lang w:val="en-AU"/>
        </w:rPr>
        <w:t xml:space="preserve">, and contact information for general smoking cessation care in China (for participants in control group only); </w:t>
      </w:r>
    </w:p>
    <w:p w14:paraId="5F507D54" w14:textId="4AA8E08D" w:rsidR="00F30E38" w:rsidRDefault="002C5A0B" w:rsidP="00F30E38">
      <w:pPr>
        <w:jc w:val="both"/>
        <w:rPr>
          <w:lang w:val="en-AU"/>
        </w:rPr>
      </w:pPr>
      <w:r>
        <w:rPr>
          <w:lang w:val="en-AU"/>
        </w:rPr>
        <w:t xml:space="preserve">(2) Collecting information about participants’ cigarette consumption </w:t>
      </w:r>
      <w:r w:rsidR="00612F21">
        <w:rPr>
          <w:lang w:val="en-AU"/>
        </w:rPr>
        <w:t>on a</w:t>
      </w:r>
      <w:r>
        <w:rPr>
          <w:lang w:val="en-AU"/>
        </w:rPr>
        <w:t xml:space="preserve"> weekly basis; </w:t>
      </w:r>
    </w:p>
    <w:p w14:paraId="4B65F504" w14:textId="1DAFBAD6" w:rsidR="00F30E38" w:rsidRDefault="002C5A0B" w:rsidP="002C5A0B">
      <w:pPr>
        <w:jc w:val="both"/>
        <w:rPr>
          <w:lang w:val="en-AU"/>
        </w:rPr>
      </w:pPr>
      <w:r>
        <w:rPr>
          <w:lang w:val="en-AU"/>
        </w:rPr>
        <w:t>(3) Offering WeChat Red Pocket (a</w:t>
      </w:r>
      <w:r w:rsidR="00442334">
        <w:rPr>
          <w:lang w:val="en-AU"/>
        </w:rPr>
        <w:t>n</w:t>
      </w:r>
      <w:r>
        <w:rPr>
          <w:lang w:val="en-AU"/>
        </w:rPr>
        <w:t xml:space="preserve"> e-voucher system) </w:t>
      </w:r>
      <w:r w:rsidR="00442334">
        <w:rPr>
          <w:lang w:val="en-AU"/>
        </w:rPr>
        <w:t>to remind and provide incentivise</w:t>
      </w:r>
      <w:r>
        <w:rPr>
          <w:lang w:val="en-AU"/>
        </w:rPr>
        <w:t xml:space="preserve"> participants to enter their cigarette consumption. </w:t>
      </w:r>
    </w:p>
    <w:p w14:paraId="674EA4BE" w14:textId="607405EE" w:rsidR="002C5A0B" w:rsidRDefault="005D25AF" w:rsidP="00F30E38">
      <w:pPr>
        <w:rPr>
          <w:lang w:val="en-AU"/>
        </w:rPr>
      </w:pPr>
      <w:r w:rsidRPr="00F30E38">
        <w:rPr>
          <w:lang w:val="en-AU"/>
        </w:rPr>
        <w:t xml:space="preserve">To support users to quit smoking, the SCAMPI </w:t>
      </w:r>
      <w:r w:rsidR="002C5A0B">
        <w:rPr>
          <w:lang w:val="en-AU"/>
        </w:rPr>
        <w:t>mini-</w:t>
      </w:r>
      <w:r w:rsidR="0040203E" w:rsidRPr="00F30E38">
        <w:rPr>
          <w:lang w:val="en-AU"/>
        </w:rPr>
        <w:t>programme</w:t>
      </w:r>
      <w:r w:rsidR="002C5A0B">
        <w:rPr>
          <w:lang w:val="en-AU"/>
        </w:rPr>
        <w:t xml:space="preserve"> (for participants in intervention group only)</w:t>
      </w:r>
      <w:r w:rsidRPr="00F30E38">
        <w:rPr>
          <w:lang w:val="en-AU"/>
        </w:rPr>
        <w:t xml:space="preserve"> has </w:t>
      </w:r>
      <w:r w:rsidR="00164994">
        <w:rPr>
          <w:lang w:val="en-AU"/>
        </w:rPr>
        <w:t>three</w:t>
      </w:r>
      <w:r w:rsidRPr="00F30E38">
        <w:rPr>
          <w:lang w:val="en-AU"/>
        </w:rPr>
        <w:t xml:space="preserve"> key functions: </w:t>
      </w:r>
    </w:p>
    <w:p w14:paraId="256E6418" w14:textId="5DAE0E78" w:rsidR="002C5A0B" w:rsidRDefault="005D25AF" w:rsidP="00F30E38">
      <w:pPr>
        <w:rPr>
          <w:lang w:val="en-AU"/>
        </w:rPr>
      </w:pPr>
      <w:r w:rsidRPr="00F30E38">
        <w:rPr>
          <w:lang w:val="en-AU"/>
        </w:rPr>
        <w:t xml:space="preserve">(1) </w:t>
      </w:r>
      <w:r w:rsidR="002C5A0B">
        <w:rPr>
          <w:lang w:val="en-AU"/>
        </w:rPr>
        <w:t>H</w:t>
      </w:r>
      <w:r w:rsidRPr="00F30E38">
        <w:rPr>
          <w:lang w:val="en-AU"/>
        </w:rPr>
        <w:t xml:space="preserve">elping smokers to develop their own quitting plans; </w:t>
      </w:r>
    </w:p>
    <w:p w14:paraId="238028E6" w14:textId="77777777" w:rsidR="002C5A0B" w:rsidRDefault="005D25AF" w:rsidP="00F30E38">
      <w:pPr>
        <w:rPr>
          <w:lang w:val="en-AU"/>
        </w:rPr>
      </w:pPr>
      <w:r w:rsidRPr="00F30E38">
        <w:rPr>
          <w:lang w:val="en-AU"/>
        </w:rPr>
        <w:t xml:space="preserve">(2) </w:t>
      </w:r>
      <w:r w:rsidR="002C5A0B">
        <w:rPr>
          <w:lang w:val="en-AU"/>
        </w:rPr>
        <w:t>E</w:t>
      </w:r>
      <w:r w:rsidRPr="00F30E38">
        <w:rPr>
          <w:lang w:val="en-AU"/>
        </w:rPr>
        <w:t>nabling smokers to track their quitting progress</w:t>
      </w:r>
      <w:r w:rsidR="00F00450" w:rsidRPr="00F30E38">
        <w:rPr>
          <w:lang w:val="en-AU"/>
        </w:rPr>
        <w:t>;</w:t>
      </w:r>
      <w:r w:rsidRPr="00F30E38">
        <w:rPr>
          <w:lang w:val="en-AU"/>
        </w:rPr>
        <w:t xml:space="preserve"> </w:t>
      </w:r>
    </w:p>
    <w:p w14:paraId="75C19C94" w14:textId="6A50929B" w:rsidR="00E517AF" w:rsidRPr="00F30E38" w:rsidRDefault="00F00450" w:rsidP="00F30E38">
      <w:pPr>
        <w:rPr>
          <w:lang w:val="en-AU"/>
        </w:rPr>
      </w:pPr>
      <w:r w:rsidRPr="00F30E38">
        <w:rPr>
          <w:lang w:val="en-AU"/>
        </w:rPr>
        <w:t xml:space="preserve">(3) </w:t>
      </w:r>
      <w:r w:rsidR="002C5A0B">
        <w:rPr>
          <w:lang w:val="en-AU"/>
        </w:rPr>
        <w:t>P</w:t>
      </w:r>
      <w:r w:rsidRPr="00F30E38">
        <w:rPr>
          <w:lang w:val="en-AU"/>
        </w:rPr>
        <w:t>roviding empirically based tests to evaluate health improvement by stopping smoking</w:t>
      </w:r>
      <w:r w:rsidR="002C5A0B">
        <w:rPr>
          <w:lang w:val="en-AU"/>
        </w:rPr>
        <w:t>.</w:t>
      </w:r>
    </w:p>
    <w:p w14:paraId="165CAB86" w14:textId="535148F6" w:rsidR="001528CC" w:rsidRPr="00233A8E" w:rsidRDefault="000555A8" w:rsidP="00C35292">
      <w:pPr>
        <w:rPr>
          <w:lang w:val="en-AU"/>
        </w:rPr>
      </w:pPr>
      <w:r>
        <w:rPr>
          <w:lang w:val="en-AU"/>
        </w:rPr>
        <w:t xml:space="preserve"> </w:t>
      </w:r>
    </w:p>
    <w:p w14:paraId="27C0B157" w14:textId="77777777" w:rsidR="00E07B5C" w:rsidRPr="00233A8E" w:rsidRDefault="00E07B5C" w:rsidP="00AE675F">
      <w:pPr>
        <w:pStyle w:val="Heading1"/>
        <w:rPr>
          <w:lang w:val="en-AU"/>
        </w:rPr>
      </w:pPr>
      <w:bookmarkStart w:id="49" w:name="_Toc173125935"/>
      <w:bookmarkStart w:id="50" w:name="_Toc173126048"/>
      <w:bookmarkStart w:id="51" w:name="_Toc173662705"/>
      <w:bookmarkStart w:id="52" w:name="_Toc173125937"/>
      <w:bookmarkStart w:id="53" w:name="_Toc173126050"/>
      <w:bookmarkStart w:id="54" w:name="_Toc173662707"/>
      <w:bookmarkStart w:id="55" w:name="_Toc135324438"/>
      <w:bookmarkStart w:id="56" w:name="_Toc135324553"/>
      <w:bookmarkStart w:id="57" w:name="_Toc265761700"/>
      <w:bookmarkStart w:id="58" w:name="_Toc530491203"/>
      <w:bookmarkEnd w:id="49"/>
      <w:bookmarkEnd w:id="50"/>
      <w:bookmarkEnd w:id="51"/>
      <w:bookmarkEnd w:id="52"/>
      <w:bookmarkEnd w:id="53"/>
      <w:bookmarkEnd w:id="54"/>
      <w:r w:rsidRPr="00233A8E">
        <w:rPr>
          <w:lang w:val="en-AU"/>
        </w:rPr>
        <w:t xml:space="preserve">Rationale for the </w:t>
      </w:r>
      <w:r w:rsidR="005928CD" w:rsidRPr="00233A8E">
        <w:rPr>
          <w:lang w:val="en-AU"/>
        </w:rPr>
        <w:t>P</w:t>
      </w:r>
      <w:r w:rsidRPr="00233A8E">
        <w:rPr>
          <w:lang w:val="en-AU"/>
        </w:rPr>
        <w:t xml:space="preserve">resent </w:t>
      </w:r>
      <w:r w:rsidR="005928CD" w:rsidRPr="00233A8E">
        <w:rPr>
          <w:lang w:val="en-AU"/>
        </w:rPr>
        <w:t>S</w:t>
      </w:r>
      <w:r w:rsidRPr="00233A8E">
        <w:rPr>
          <w:lang w:val="en-AU"/>
        </w:rPr>
        <w:t>tudy</w:t>
      </w:r>
      <w:bookmarkEnd w:id="55"/>
      <w:bookmarkEnd w:id="56"/>
      <w:bookmarkEnd w:id="57"/>
      <w:bookmarkEnd w:id="58"/>
    </w:p>
    <w:p w14:paraId="3AD3D72E" w14:textId="7D7E54C7" w:rsidR="006F35B2" w:rsidRDefault="006F35B2" w:rsidP="00830952">
      <w:pPr>
        <w:jc w:val="both"/>
        <w:rPr>
          <w:lang w:val="en-AU"/>
        </w:rPr>
      </w:pPr>
      <w:r w:rsidRPr="00233A8E">
        <w:rPr>
          <w:lang w:val="en-AU"/>
        </w:rPr>
        <w:t xml:space="preserve">The prevalence of </w:t>
      </w:r>
      <w:r w:rsidR="00233A8E" w:rsidRPr="00233A8E">
        <w:rPr>
          <w:lang w:val="en-AU"/>
        </w:rPr>
        <w:t>cigarette smoking</w:t>
      </w:r>
      <w:r w:rsidRPr="00233A8E">
        <w:rPr>
          <w:lang w:val="en-AU"/>
        </w:rPr>
        <w:t xml:space="preserve"> in </w:t>
      </w:r>
      <w:r w:rsidR="00233A8E" w:rsidRPr="00233A8E">
        <w:rPr>
          <w:lang w:val="en-AU"/>
        </w:rPr>
        <w:t>Chinese male</w:t>
      </w:r>
      <w:r w:rsidR="000F009F">
        <w:rPr>
          <w:lang w:val="en-AU"/>
        </w:rPr>
        <w:t>s</w:t>
      </w:r>
      <w:r w:rsidRPr="00233A8E">
        <w:rPr>
          <w:lang w:val="en-AU"/>
        </w:rPr>
        <w:t xml:space="preserve"> is substantial; </w:t>
      </w:r>
      <w:r w:rsidR="00D1646A" w:rsidRPr="00233A8E">
        <w:rPr>
          <w:lang w:val="en-AU"/>
        </w:rPr>
        <w:t>and</w:t>
      </w:r>
      <w:r w:rsidRPr="00233A8E">
        <w:rPr>
          <w:lang w:val="en-AU"/>
        </w:rPr>
        <w:t xml:space="preserve"> </w:t>
      </w:r>
      <w:r w:rsidR="00233A8E" w:rsidRPr="00233A8E">
        <w:rPr>
          <w:lang w:val="en-AU"/>
        </w:rPr>
        <w:t>mobile smoking cessation programmes</w:t>
      </w:r>
      <w:r w:rsidRPr="00233A8E">
        <w:rPr>
          <w:lang w:val="en-AU"/>
        </w:rPr>
        <w:t xml:space="preserve"> hold much promise to </w:t>
      </w:r>
      <w:r w:rsidR="00233A8E">
        <w:rPr>
          <w:lang w:val="en-AU"/>
        </w:rPr>
        <w:t>provide cost-effective supports to help smokers to quit</w:t>
      </w:r>
      <w:r w:rsidRPr="00233A8E">
        <w:rPr>
          <w:lang w:val="en-AU"/>
        </w:rPr>
        <w:t xml:space="preserve">. To date there have been no reported investigations on the efficacy of delivering a </w:t>
      </w:r>
      <w:r w:rsidR="001C0C16">
        <w:rPr>
          <w:lang w:val="en-AU"/>
        </w:rPr>
        <w:t>smartphone app-based smoking cessation intervention</w:t>
      </w:r>
      <w:r w:rsidRPr="00233A8E">
        <w:rPr>
          <w:lang w:val="en-AU"/>
        </w:rPr>
        <w:t xml:space="preserve"> for </w:t>
      </w:r>
      <w:r w:rsidR="00233A8E">
        <w:rPr>
          <w:lang w:val="en-AU"/>
        </w:rPr>
        <w:t>Chinese male smokers</w:t>
      </w:r>
      <w:r w:rsidRPr="00233A8E">
        <w:rPr>
          <w:lang w:val="en-AU"/>
        </w:rPr>
        <w:t xml:space="preserve"> via </w:t>
      </w:r>
      <w:r w:rsidR="00CF1D9B">
        <w:rPr>
          <w:lang w:val="en-AU"/>
        </w:rPr>
        <w:t>social network platform</w:t>
      </w:r>
      <w:r w:rsidRPr="00233A8E">
        <w:rPr>
          <w:lang w:val="en-AU"/>
        </w:rPr>
        <w:t xml:space="preserve">. </w:t>
      </w:r>
      <w:r w:rsidR="000F009F">
        <w:rPr>
          <w:lang w:val="en-AU"/>
        </w:rPr>
        <w:t>W</w:t>
      </w:r>
      <w:r w:rsidRPr="00233A8E">
        <w:rPr>
          <w:lang w:val="en-AU"/>
        </w:rPr>
        <w:t xml:space="preserve">e propose to evaluate the </w:t>
      </w:r>
      <w:r w:rsidR="00B27FDC">
        <w:rPr>
          <w:lang w:val="en-AU"/>
        </w:rPr>
        <w:t xml:space="preserve">preliminary </w:t>
      </w:r>
      <w:r w:rsidRPr="00233A8E">
        <w:rPr>
          <w:lang w:val="en-AU"/>
        </w:rPr>
        <w:t xml:space="preserve">effectiveness of </w:t>
      </w:r>
      <w:r w:rsidR="00233A8E">
        <w:rPr>
          <w:lang w:val="en-AU"/>
        </w:rPr>
        <w:t xml:space="preserve">SCAMPI </w:t>
      </w:r>
      <w:r w:rsidR="00830952">
        <w:rPr>
          <w:lang w:val="en-AU"/>
        </w:rPr>
        <w:t>programme</w:t>
      </w:r>
      <w:r w:rsidRPr="00233A8E">
        <w:rPr>
          <w:lang w:val="en-AU"/>
        </w:rPr>
        <w:t xml:space="preserve"> for </w:t>
      </w:r>
      <w:r w:rsidR="00233A8E">
        <w:rPr>
          <w:lang w:val="en-AU"/>
        </w:rPr>
        <w:t>Chinese male smokers</w:t>
      </w:r>
      <w:r w:rsidRPr="00233A8E">
        <w:rPr>
          <w:lang w:val="en-AU"/>
        </w:rPr>
        <w:t xml:space="preserve"> on </w:t>
      </w:r>
      <w:r w:rsidR="00233A8E">
        <w:rPr>
          <w:lang w:val="en-AU"/>
        </w:rPr>
        <w:t>supporting them to quit smoking</w:t>
      </w:r>
      <w:r w:rsidR="005D71AC">
        <w:rPr>
          <w:lang w:val="en-AU"/>
        </w:rPr>
        <w:t xml:space="preserve"> via a RCT</w:t>
      </w:r>
      <w:r w:rsidRPr="00233A8E">
        <w:rPr>
          <w:lang w:val="en-AU"/>
        </w:rPr>
        <w:t>.</w:t>
      </w:r>
    </w:p>
    <w:p w14:paraId="50A290C5" w14:textId="77777777" w:rsidR="00CF1D9B" w:rsidRPr="00233A8E" w:rsidRDefault="00CF1D9B" w:rsidP="00830952">
      <w:pPr>
        <w:jc w:val="both"/>
        <w:rPr>
          <w:lang w:val="en-AU"/>
        </w:rPr>
      </w:pPr>
    </w:p>
    <w:p w14:paraId="6B386DF7" w14:textId="3C45C7FD" w:rsidR="005957E0" w:rsidRPr="00233A8E" w:rsidRDefault="00E07B5C" w:rsidP="005957E0">
      <w:pPr>
        <w:pStyle w:val="Heading1"/>
        <w:rPr>
          <w:lang w:val="en-AU"/>
        </w:rPr>
      </w:pPr>
      <w:bookmarkStart w:id="59" w:name="_Toc135324439"/>
      <w:bookmarkStart w:id="60" w:name="_Toc135324554"/>
      <w:bookmarkStart w:id="61" w:name="_Toc265761701"/>
      <w:bookmarkStart w:id="62" w:name="_Toc530491204"/>
      <w:r w:rsidRPr="00233A8E">
        <w:rPr>
          <w:lang w:val="en-AU"/>
        </w:rPr>
        <w:t xml:space="preserve">Study </w:t>
      </w:r>
      <w:r w:rsidR="005928CD" w:rsidRPr="00233A8E">
        <w:rPr>
          <w:lang w:val="en-AU"/>
        </w:rPr>
        <w:t>O</w:t>
      </w:r>
      <w:r w:rsidRPr="00233A8E">
        <w:rPr>
          <w:lang w:val="en-AU"/>
        </w:rPr>
        <w:t>bjectives</w:t>
      </w:r>
      <w:bookmarkEnd w:id="59"/>
      <w:bookmarkEnd w:id="60"/>
      <w:bookmarkEnd w:id="61"/>
      <w:bookmarkEnd w:id="62"/>
    </w:p>
    <w:p w14:paraId="22C7EAEA" w14:textId="7A5535BD" w:rsidR="00057AB4" w:rsidRDefault="00057AB4" w:rsidP="00830952">
      <w:pPr>
        <w:jc w:val="both"/>
        <w:rPr>
          <w:color w:val="000000"/>
          <w:szCs w:val="22"/>
          <w:lang w:val="en-AU"/>
        </w:rPr>
      </w:pPr>
      <w:bookmarkStart w:id="63" w:name="_Toc173662710"/>
      <w:bookmarkStart w:id="64" w:name="_Toc173662712"/>
      <w:bookmarkStart w:id="65" w:name="_Toc173662713"/>
      <w:bookmarkStart w:id="66" w:name="_Toc135324440"/>
      <w:bookmarkStart w:id="67" w:name="_Toc135324555"/>
      <w:bookmarkStart w:id="68" w:name="_Toc265761702"/>
      <w:bookmarkEnd w:id="63"/>
      <w:bookmarkEnd w:id="64"/>
      <w:bookmarkEnd w:id="65"/>
      <w:r>
        <w:rPr>
          <w:color w:val="000000"/>
          <w:szCs w:val="22"/>
          <w:lang w:val="en-AU"/>
        </w:rPr>
        <w:t>There are t</w:t>
      </w:r>
      <w:r w:rsidR="00EF6F8C">
        <w:rPr>
          <w:color w:val="000000"/>
          <w:szCs w:val="22"/>
          <w:lang w:val="en-AU"/>
        </w:rPr>
        <w:t>hree</w:t>
      </w:r>
      <w:r>
        <w:rPr>
          <w:color w:val="000000"/>
          <w:szCs w:val="22"/>
          <w:lang w:val="en-AU"/>
        </w:rPr>
        <w:t xml:space="preserve"> key objectives of the proposed study: </w:t>
      </w:r>
    </w:p>
    <w:p w14:paraId="17AC6253" w14:textId="36067B6C" w:rsidR="00057AB4" w:rsidRDefault="00057AB4" w:rsidP="00057AB4">
      <w:pPr>
        <w:pStyle w:val="ListParagraph"/>
        <w:numPr>
          <w:ilvl w:val="0"/>
          <w:numId w:val="44"/>
        </w:numPr>
        <w:jc w:val="both"/>
        <w:rPr>
          <w:rFonts w:ascii="Arial" w:hAnsi="Arial" w:cs="Arial"/>
          <w:color w:val="000000"/>
          <w:sz w:val="22"/>
          <w:szCs w:val="22"/>
          <w:lang w:val="en-AU"/>
        </w:rPr>
      </w:pPr>
      <w:r w:rsidRPr="00057AB4">
        <w:rPr>
          <w:rFonts w:ascii="Arial" w:hAnsi="Arial" w:cs="Arial"/>
          <w:color w:val="000000"/>
          <w:sz w:val="22"/>
          <w:szCs w:val="22"/>
          <w:lang w:val="en-AU"/>
        </w:rPr>
        <w:t xml:space="preserve">To evaluate the </w:t>
      </w:r>
      <w:r w:rsidR="00EF6F8C">
        <w:rPr>
          <w:rFonts w:ascii="Arial" w:hAnsi="Arial" w:cs="Arial"/>
          <w:color w:val="000000"/>
          <w:sz w:val="22"/>
          <w:szCs w:val="22"/>
          <w:lang w:val="en-AU"/>
        </w:rPr>
        <w:t xml:space="preserve">preliminary </w:t>
      </w:r>
      <w:r w:rsidRPr="00057AB4">
        <w:rPr>
          <w:rFonts w:ascii="Arial" w:hAnsi="Arial" w:cs="Arial"/>
          <w:color w:val="000000"/>
          <w:sz w:val="22"/>
          <w:szCs w:val="22"/>
          <w:lang w:val="en-AU"/>
        </w:rPr>
        <w:t>effectiveness of the SCAMPI programme on helping Chinese male smokers to quit smoking</w:t>
      </w:r>
      <w:r w:rsidR="000F009F">
        <w:rPr>
          <w:rFonts w:ascii="Arial" w:hAnsi="Arial" w:cs="Arial"/>
          <w:color w:val="000000"/>
          <w:sz w:val="22"/>
          <w:szCs w:val="22"/>
          <w:lang w:val="en-AU"/>
        </w:rPr>
        <w:t xml:space="preserve"> at 6 weeks</w:t>
      </w:r>
      <w:r>
        <w:rPr>
          <w:rFonts w:ascii="Arial" w:hAnsi="Arial" w:cs="Arial"/>
          <w:color w:val="000000"/>
          <w:sz w:val="22"/>
          <w:szCs w:val="22"/>
          <w:lang w:val="en-AU"/>
        </w:rPr>
        <w:t xml:space="preserve">. </w:t>
      </w:r>
      <w:r w:rsidRPr="00057AB4">
        <w:rPr>
          <w:rFonts w:ascii="Arial" w:hAnsi="Arial" w:cs="Arial"/>
          <w:color w:val="000000"/>
          <w:sz w:val="22"/>
          <w:szCs w:val="22"/>
          <w:lang w:val="en-AU"/>
        </w:rPr>
        <w:t xml:space="preserve"> </w:t>
      </w:r>
    </w:p>
    <w:p w14:paraId="49E4FFC4" w14:textId="77777777" w:rsidR="00057AB4" w:rsidRDefault="00057AB4" w:rsidP="00057AB4">
      <w:pPr>
        <w:pStyle w:val="ListParagraph"/>
        <w:numPr>
          <w:ilvl w:val="0"/>
          <w:numId w:val="44"/>
        </w:numPr>
        <w:jc w:val="both"/>
        <w:rPr>
          <w:rFonts w:ascii="Arial" w:hAnsi="Arial" w:cs="Arial"/>
          <w:color w:val="000000"/>
          <w:sz w:val="22"/>
          <w:szCs w:val="22"/>
          <w:lang w:val="en-AU"/>
        </w:rPr>
      </w:pPr>
      <w:r>
        <w:rPr>
          <w:rFonts w:ascii="Arial" w:hAnsi="Arial" w:cs="Arial"/>
          <w:color w:val="000000"/>
          <w:sz w:val="22"/>
          <w:szCs w:val="22"/>
          <w:lang w:val="en-AU"/>
        </w:rPr>
        <w:t xml:space="preserve">To evaluate the compliance, acceptability and satisfaction of study participants to SCAMPI as a smartphone app-based smoking cessation intervention. </w:t>
      </w:r>
    </w:p>
    <w:p w14:paraId="05C52BE4" w14:textId="5D24AA4E" w:rsidR="00057AB4" w:rsidRDefault="00057AB4" w:rsidP="00057AB4">
      <w:pPr>
        <w:pStyle w:val="ListParagraph"/>
        <w:numPr>
          <w:ilvl w:val="0"/>
          <w:numId w:val="44"/>
        </w:numPr>
        <w:jc w:val="both"/>
        <w:rPr>
          <w:rFonts w:ascii="Arial" w:hAnsi="Arial" w:cs="Arial"/>
          <w:color w:val="000000"/>
          <w:sz w:val="22"/>
          <w:szCs w:val="22"/>
          <w:lang w:val="en-AU"/>
        </w:rPr>
      </w:pPr>
      <w:r>
        <w:rPr>
          <w:rFonts w:ascii="Arial" w:hAnsi="Arial" w:cs="Arial"/>
          <w:color w:val="000000"/>
          <w:sz w:val="22"/>
          <w:szCs w:val="22"/>
          <w:lang w:val="en-AU"/>
        </w:rPr>
        <w:t xml:space="preserve">To assess the accuracy of self-reported smoking abstinence data recorded via the programme and monitored by the </w:t>
      </w:r>
      <w:r w:rsidRPr="00403247">
        <w:rPr>
          <w:rFonts w:ascii="Arial" w:hAnsi="Arial" w:cs="Arial"/>
          <w:sz w:val="22"/>
          <w:szCs w:val="22"/>
          <w:lang w:val="en-AU"/>
        </w:rPr>
        <w:t>Nicotine Cotinine Saliva Test</w:t>
      </w:r>
      <w:r>
        <w:rPr>
          <w:rFonts w:ascii="Arial" w:hAnsi="Arial" w:cs="Arial"/>
          <w:sz w:val="22"/>
          <w:szCs w:val="22"/>
          <w:lang w:val="en-AU"/>
        </w:rPr>
        <w:t xml:space="preserve">. </w:t>
      </w:r>
    </w:p>
    <w:p w14:paraId="00C87DC0" w14:textId="77777777" w:rsidR="00DA7DFF" w:rsidRPr="00233A8E" w:rsidRDefault="00DA7DFF" w:rsidP="00C364B1">
      <w:pPr>
        <w:rPr>
          <w:color w:val="000000"/>
          <w:szCs w:val="22"/>
          <w:lang w:val="en-AU"/>
        </w:rPr>
      </w:pPr>
    </w:p>
    <w:p w14:paraId="7C100DFD" w14:textId="3B003F94" w:rsidR="00E07B5C" w:rsidRPr="00233A8E" w:rsidRDefault="00E07B5C" w:rsidP="000C62B3">
      <w:pPr>
        <w:pStyle w:val="Heading1"/>
        <w:rPr>
          <w:lang w:val="en-AU"/>
        </w:rPr>
      </w:pPr>
      <w:bookmarkStart w:id="69" w:name="_Toc530491205"/>
      <w:r w:rsidRPr="00233A8E">
        <w:rPr>
          <w:lang w:val="en-AU"/>
        </w:rPr>
        <w:t xml:space="preserve">Study </w:t>
      </w:r>
      <w:r w:rsidR="005928CD" w:rsidRPr="00233A8E">
        <w:rPr>
          <w:lang w:val="en-AU"/>
        </w:rPr>
        <w:t>D</w:t>
      </w:r>
      <w:r w:rsidRPr="00233A8E">
        <w:rPr>
          <w:lang w:val="en-AU"/>
        </w:rPr>
        <w:t>esign</w:t>
      </w:r>
      <w:bookmarkEnd w:id="66"/>
      <w:bookmarkEnd w:id="67"/>
      <w:bookmarkEnd w:id="68"/>
      <w:bookmarkEnd w:id="69"/>
    </w:p>
    <w:p w14:paraId="2617FC22" w14:textId="7856EBFB" w:rsidR="007D52B6" w:rsidRPr="00233A8E" w:rsidRDefault="00057AB4" w:rsidP="007D52B6">
      <w:pPr>
        <w:pStyle w:val="Heading2"/>
        <w:rPr>
          <w:lang w:val="en-AU"/>
        </w:rPr>
      </w:pPr>
      <w:bookmarkStart w:id="70" w:name="_Toc530491206"/>
      <w:bookmarkStart w:id="71" w:name="_Toc135324441"/>
      <w:bookmarkStart w:id="72" w:name="_Toc135324556"/>
      <w:bookmarkStart w:id="73" w:name="_Toc265761703"/>
      <w:r>
        <w:rPr>
          <w:lang w:val="en-AU"/>
        </w:rPr>
        <w:t xml:space="preserve">Pilot </w:t>
      </w:r>
      <w:r w:rsidR="007D52B6" w:rsidRPr="00233A8E">
        <w:rPr>
          <w:lang w:val="en-AU"/>
        </w:rPr>
        <w:t>Randomised Controlled Trial</w:t>
      </w:r>
      <w:bookmarkEnd w:id="70"/>
    </w:p>
    <w:p w14:paraId="4925AF07" w14:textId="34894733" w:rsidR="00E9561C" w:rsidRPr="00233A8E" w:rsidRDefault="00E9561C" w:rsidP="00885086">
      <w:pPr>
        <w:jc w:val="both"/>
        <w:rPr>
          <w:lang w:val="en-AU"/>
        </w:rPr>
      </w:pPr>
      <w:r w:rsidRPr="00233A8E">
        <w:rPr>
          <w:lang w:val="en-AU"/>
        </w:rPr>
        <w:t xml:space="preserve">The aim is to evaluate the </w:t>
      </w:r>
      <w:r w:rsidR="00057AB4">
        <w:rPr>
          <w:lang w:val="en-AU"/>
        </w:rPr>
        <w:t xml:space="preserve">preliminary </w:t>
      </w:r>
      <w:r w:rsidRPr="00233A8E">
        <w:rPr>
          <w:lang w:val="en-AU"/>
        </w:rPr>
        <w:t xml:space="preserve">effectiveness and acceptability of the </w:t>
      </w:r>
      <w:r w:rsidR="00E624C7">
        <w:rPr>
          <w:lang w:val="en-AU"/>
        </w:rPr>
        <w:t xml:space="preserve">SCAMPI </w:t>
      </w:r>
      <w:r w:rsidR="005F387A">
        <w:rPr>
          <w:lang w:val="en-AU"/>
        </w:rPr>
        <w:t>programme</w:t>
      </w:r>
      <w:r w:rsidR="007F4B25">
        <w:rPr>
          <w:lang w:val="en-AU"/>
        </w:rPr>
        <w:t>,</w:t>
      </w:r>
      <w:r w:rsidRPr="00233A8E">
        <w:rPr>
          <w:lang w:val="en-AU"/>
        </w:rPr>
        <w:t xml:space="preserve"> </w:t>
      </w:r>
      <w:r w:rsidR="007F4B25">
        <w:rPr>
          <w:lang w:val="en-AU"/>
        </w:rPr>
        <w:t>consist</w:t>
      </w:r>
      <w:r w:rsidR="000F009F">
        <w:rPr>
          <w:lang w:val="en-AU"/>
        </w:rPr>
        <w:t>ing</w:t>
      </w:r>
      <w:r w:rsidR="007F4B25">
        <w:rPr>
          <w:lang w:val="en-AU"/>
        </w:rPr>
        <w:t xml:space="preserve"> of SCAMPI WeChat </w:t>
      </w:r>
      <w:r w:rsidR="00057AB4">
        <w:rPr>
          <w:lang w:val="en-AU"/>
        </w:rPr>
        <w:t>OA</w:t>
      </w:r>
      <w:r w:rsidR="007F4B25" w:rsidRPr="00233A8E">
        <w:rPr>
          <w:lang w:val="en-AU"/>
        </w:rPr>
        <w:t xml:space="preserve"> </w:t>
      </w:r>
      <w:r w:rsidR="007F4B25">
        <w:rPr>
          <w:lang w:val="en-AU"/>
        </w:rPr>
        <w:t xml:space="preserve">and mini-programme as a </w:t>
      </w:r>
      <w:r w:rsidR="00D3591B">
        <w:rPr>
          <w:lang w:val="en-AU"/>
        </w:rPr>
        <w:t>smartphone app-based smoking cessation intervention</w:t>
      </w:r>
      <w:r w:rsidRPr="00233A8E">
        <w:rPr>
          <w:lang w:val="en-AU"/>
        </w:rPr>
        <w:t xml:space="preserve">. </w:t>
      </w:r>
      <w:r w:rsidR="008176C1">
        <w:rPr>
          <w:lang w:val="en-AU"/>
        </w:rPr>
        <w:t xml:space="preserve">The findings of this pilot study will also be used for informing the design of the future full trial. </w:t>
      </w:r>
    </w:p>
    <w:p w14:paraId="0EF5A4D7" w14:textId="291777B6" w:rsidR="00E07B5C" w:rsidRPr="00233A8E" w:rsidRDefault="00E07B5C" w:rsidP="007D52B6">
      <w:pPr>
        <w:pStyle w:val="Heading3"/>
        <w:rPr>
          <w:lang w:val="en-AU"/>
        </w:rPr>
      </w:pPr>
      <w:bookmarkStart w:id="74" w:name="_Toc530491207"/>
      <w:r w:rsidRPr="00233A8E">
        <w:rPr>
          <w:lang w:val="en-AU"/>
        </w:rPr>
        <w:t>Inclusion criteria</w:t>
      </w:r>
      <w:bookmarkEnd w:id="71"/>
      <w:bookmarkEnd w:id="72"/>
      <w:bookmarkEnd w:id="73"/>
      <w:bookmarkEnd w:id="74"/>
    </w:p>
    <w:p w14:paraId="7EA98CAF" w14:textId="1CB326E2" w:rsidR="00830952" w:rsidRDefault="00830952" w:rsidP="00885086">
      <w:pPr>
        <w:jc w:val="both"/>
        <w:rPr>
          <w:lang w:val="en-AU"/>
        </w:rPr>
      </w:pPr>
      <w:r>
        <w:rPr>
          <w:lang w:val="en-AU"/>
        </w:rPr>
        <w:t xml:space="preserve">Chinese male smokers will be eligible for inclusion in the study if they indicate at screening that they are </w:t>
      </w:r>
      <w:r w:rsidR="00885086">
        <w:rPr>
          <w:lang w:val="en-AU"/>
        </w:rPr>
        <w:t xml:space="preserve">smokers (both daily smokers </w:t>
      </w:r>
      <w:r w:rsidR="005D71AC">
        <w:rPr>
          <w:lang w:val="en-AU"/>
        </w:rPr>
        <w:t xml:space="preserve">“smoking any types of tobacco products on a daily basis” </w:t>
      </w:r>
      <w:r w:rsidR="00885086">
        <w:rPr>
          <w:lang w:val="en-AU"/>
        </w:rPr>
        <w:t>or occasional smokers</w:t>
      </w:r>
      <w:r w:rsidR="005D71AC">
        <w:rPr>
          <w:lang w:val="en-AU"/>
        </w:rPr>
        <w:t xml:space="preserve"> “smoking any types of tobacco products occasionally”</w:t>
      </w:r>
      <w:r w:rsidR="00885086">
        <w:rPr>
          <w:lang w:val="en-AU"/>
        </w:rPr>
        <w:t xml:space="preserve">) </w:t>
      </w:r>
      <w:r>
        <w:rPr>
          <w:lang w:val="en-AU"/>
        </w:rPr>
        <w:t>between 25-44 years of age</w:t>
      </w:r>
      <w:r w:rsidR="005D71AC">
        <w:rPr>
          <w:lang w:val="en-AU"/>
        </w:rPr>
        <w:t xml:space="preserve"> </w:t>
      </w:r>
      <w:r w:rsidR="005D71AC">
        <w:rPr>
          <w:lang w:val="en-AU"/>
        </w:rPr>
        <w:fldChar w:fldCharType="begin"/>
      </w:r>
      <w:r w:rsidR="00CB0E1E">
        <w:rPr>
          <w:lang w:val="en-AU"/>
        </w:rPr>
        <w:instrText xml:space="preserve"> ADDIN EN.CITE &lt;EndNote&gt;&lt;Cite&gt;&lt;Author&gt;Chinese Center for Disease Control and Prevention&lt;/Author&gt;&lt;Year&gt;2015&lt;/Year&gt;&lt;RecNum&gt;5&lt;/RecNum&gt;&lt;DisplayText&gt;(5)&lt;/DisplayText&gt;&lt;record&gt;&lt;rec-number&gt;5&lt;/rec-number&gt;&lt;foreign-keys&gt;&lt;key app="EN" db-id="ze0pdp0dbz2z57eprtqx5ppje</w:instrText>
      </w:r>
      <w:r w:rsidR="00CB0E1E">
        <w:rPr>
          <w:rFonts w:hint="eastAsia"/>
          <w:lang w:val="en-AU"/>
        </w:rPr>
        <w:instrText xml:space="preserve">pafps50rtsx" timestamp="1542668605"&gt;5&lt;/key&gt;&lt;/foreign-keys&gt;&lt;ref-type name="Report"&gt;27&lt;/ref-type&gt;&lt;contributors&gt;&lt;authors&gt;&lt;author&gt;Chinese Center for Disease Control and Prevention,&lt;/author&gt;&lt;/authors&gt;&lt;/contributors&gt;&lt;titles&gt;&lt;title&gt;2015 </w:instrText>
      </w:r>
      <w:r w:rsidR="00CB0E1E">
        <w:rPr>
          <w:rFonts w:hint="eastAsia"/>
          <w:lang w:val="en-AU"/>
        </w:rPr>
        <w:instrText>中国成人烟草调查报告</w:instrText>
      </w:r>
      <w:r w:rsidR="00CB0E1E">
        <w:rPr>
          <w:rFonts w:hint="eastAsia"/>
          <w:lang w:val="en-AU"/>
        </w:rPr>
        <w:instrText xml:space="preserve"> (2015 Chinese </w:instrText>
      </w:r>
      <w:r w:rsidR="00CB0E1E">
        <w:rPr>
          <w:lang w:val="en-AU"/>
        </w:rPr>
        <w:instrText>Adult Tobacco Use Research Report)&lt;/title&gt;&lt;/titles&gt;&lt;dates&gt;&lt;year&gt;2015&lt;/year&gt;&lt;/dates&gt;&lt;pub-location&gt;China&lt;/pub-location&gt;&lt;publisher&gt;Chinese CDC,&lt;/publisher&gt;&lt;urls&gt;&lt;related-urls&gt;&lt;url&gt;http://www.tcrc.org.cn/UploadFiles/2016-03/318/201603231215175500.pdf&lt;/url&gt;&lt;/related-urls&gt;&lt;/urls&gt;&lt;/record&gt;&lt;/Cite&gt;&lt;/EndNote&gt;</w:instrText>
      </w:r>
      <w:r w:rsidR="005D71AC">
        <w:rPr>
          <w:lang w:val="en-AU"/>
        </w:rPr>
        <w:fldChar w:fldCharType="separate"/>
      </w:r>
      <w:r w:rsidR="00127C19">
        <w:rPr>
          <w:noProof/>
          <w:lang w:val="en-AU"/>
        </w:rPr>
        <w:t>(</w:t>
      </w:r>
      <w:hyperlink w:anchor="_ENREF_5" w:tooltip="Chinese Center for Disease Control and Prevention, 2015 #5" w:history="1">
        <w:r w:rsidR="00EC0689">
          <w:rPr>
            <w:noProof/>
            <w:lang w:val="en-AU"/>
          </w:rPr>
          <w:t>5</w:t>
        </w:r>
      </w:hyperlink>
      <w:r w:rsidR="00127C19">
        <w:rPr>
          <w:noProof/>
          <w:lang w:val="en-AU"/>
        </w:rPr>
        <w:t>)</w:t>
      </w:r>
      <w:r w:rsidR="005D71AC">
        <w:rPr>
          <w:lang w:val="en-AU"/>
        </w:rPr>
        <w:fldChar w:fldCharType="end"/>
      </w:r>
      <w:r>
        <w:rPr>
          <w:lang w:val="en-AU"/>
        </w:rPr>
        <w:t xml:space="preserve">; have access to a smartphone; have </w:t>
      </w:r>
      <w:r w:rsidR="00885086">
        <w:rPr>
          <w:lang w:val="en-AU"/>
        </w:rPr>
        <w:t xml:space="preserve">a </w:t>
      </w:r>
      <w:r>
        <w:rPr>
          <w:lang w:val="en-AU"/>
        </w:rPr>
        <w:t>WeChat account</w:t>
      </w:r>
      <w:r w:rsidR="00885086">
        <w:rPr>
          <w:lang w:val="en-AU"/>
        </w:rPr>
        <w:t xml:space="preserve">; </w:t>
      </w:r>
      <w:r w:rsidR="000F009F">
        <w:rPr>
          <w:lang w:val="en-AU"/>
        </w:rPr>
        <w:t>have</w:t>
      </w:r>
      <w:r w:rsidR="00885086">
        <w:rPr>
          <w:lang w:val="en-AU"/>
        </w:rPr>
        <w:t xml:space="preserve"> adequate knowledge of Chinese language; and are willing to participate in the study and provide follow-up information at scheduled points of the study. </w:t>
      </w:r>
    </w:p>
    <w:p w14:paraId="1A1A4ADF" w14:textId="4CEE0063" w:rsidR="00E07B5C" w:rsidRPr="00233A8E" w:rsidRDefault="00E07B5C" w:rsidP="007D52B6">
      <w:pPr>
        <w:pStyle w:val="Heading3"/>
        <w:rPr>
          <w:lang w:val="en-AU"/>
        </w:rPr>
      </w:pPr>
      <w:bookmarkStart w:id="75" w:name="_Toc135324442"/>
      <w:bookmarkStart w:id="76" w:name="_Toc135324557"/>
      <w:bookmarkStart w:id="77" w:name="_Toc265761704"/>
      <w:bookmarkStart w:id="78" w:name="_Toc530491208"/>
      <w:r w:rsidRPr="00233A8E">
        <w:rPr>
          <w:lang w:val="en-AU"/>
        </w:rPr>
        <w:t>Exclusion criteria</w:t>
      </w:r>
      <w:bookmarkEnd w:id="75"/>
      <w:bookmarkEnd w:id="76"/>
      <w:bookmarkEnd w:id="77"/>
      <w:bookmarkEnd w:id="78"/>
    </w:p>
    <w:p w14:paraId="6191BEF0" w14:textId="5B9EBA3C" w:rsidR="00A61CC1" w:rsidRPr="00233A8E" w:rsidRDefault="00885086" w:rsidP="00A61CC1">
      <w:pPr>
        <w:rPr>
          <w:lang w:val="en-AU"/>
        </w:rPr>
      </w:pPr>
      <w:r>
        <w:rPr>
          <w:lang w:val="en-AU"/>
        </w:rPr>
        <w:t>People</w:t>
      </w:r>
      <w:r w:rsidR="00A61CC1" w:rsidRPr="00233A8E">
        <w:rPr>
          <w:lang w:val="en-AU"/>
        </w:rPr>
        <w:t xml:space="preserve"> </w:t>
      </w:r>
      <w:r w:rsidR="00DC4560">
        <w:rPr>
          <w:lang w:val="en-AU"/>
        </w:rPr>
        <w:t xml:space="preserve">will be excluded from the sample if they are </w:t>
      </w:r>
      <w:r w:rsidR="008F6B14">
        <w:rPr>
          <w:lang w:val="en-AU"/>
        </w:rPr>
        <w:t>under any other types of smoking cessation interventions,</w:t>
      </w:r>
      <w:r w:rsidR="00DC4560">
        <w:rPr>
          <w:lang w:val="en-AU"/>
        </w:rPr>
        <w:t xml:space="preserve"> refuse to give informed consent, refuse to continuously provide follow-up information, or have any acute or chronic condition that limit their ability to participant in the study</w:t>
      </w:r>
      <w:r w:rsidR="00A61CC1" w:rsidRPr="00233A8E">
        <w:rPr>
          <w:lang w:val="en-AU"/>
        </w:rPr>
        <w:t>.</w:t>
      </w:r>
      <w:r w:rsidR="004003FE">
        <w:rPr>
          <w:lang w:val="en-AU"/>
        </w:rPr>
        <w:t xml:space="preserve"> </w:t>
      </w:r>
      <w:r w:rsidR="00A61CC1" w:rsidRPr="00233A8E">
        <w:rPr>
          <w:lang w:val="en-AU"/>
        </w:rPr>
        <w:t xml:space="preserve"> </w:t>
      </w:r>
    </w:p>
    <w:p w14:paraId="74AB29C4" w14:textId="381060E3" w:rsidR="00E07B5C" w:rsidRPr="00233A8E" w:rsidRDefault="00E07B5C" w:rsidP="007D52B6">
      <w:pPr>
        <w:pStyle w:val="Heading3"/>
        <w:rPr>
          <w:lang w:val="en-AU"/>
        </w:rPr>
      </w:pPr>
      <w:bookmarkStart w:id="79" w:name="_Toc135324444"/>
      <w:bookmarkStart w:id="80" w:name="_Toc135324559"/>
      <w:bookmarkStart w:id="81" w:name="_Toc265761705"/>
      <w:bookmarkStart w:id="82" w:name="_Toc530491209"/>
      <w:r w:rsidRPr="00233A8E">
        <w:rPr>
          <w:lang w:val="en-AU"/>
        </w:rPr>
        <w:t>Recruitment</w:t>
      </w:r>
      <w:bookmarkEnd w:id="79"/>
      <w:bookmarkEnd w:id="80"/>
      <w:bookmarkEnd w:id="81"/>
      <w:bookmarkEnd w:id="82"/>
    </w:p>
    <w:p w14:paraId="6761B83C" w14:textId="11FEE9AF" w:rsidR="00D1646A" w:rsidRPr="00233A8E" w:rsidRDefault="00D1646A" w:rsidP="00D1646A">
      <w:pPr>
        <w:rPr>
          <w:lang w:val="en-AU"/>
        </w:rPr>
      </w:pPr>
      <w:r w:rsidRPr="00233A8E">
        <w:rPr>
          <w:lang w:val="en-AU"/>
        </w:rPr>
        <w:t xml:space="preserve">The </w:t>
      </w:r>
      <w:r w:rsidR="00D3591B">
        <w:rPr>
          <w:lang w:val="en-AU"/>
        </w:rPr>
        <w:t>WeChat</w:t>
      </w:r>
      <w:r w:rsidRPr="00233A8E">
        <w:rPr>
          <w:lang w:val="en-AU"/>
        </w:rPr>
        <w:t xml:space="preserve">-based </w:t>
      </w:r>
      <w:r w:rsidR="00885086">
        <w:rPr>
          <w:lang w:val="en-AU"/>
        </w:rPr>
        <w:t xml:space="preserve">smoking cessation </w:t>
      </w:r>
      <w:r w:rsidRPr="00233A8E">
        <w:rPr>
          <w:lang w:val="en-AU"/>
        </w:rPr>
        <w:t xml:space="preserve">intervention is intended to serve a diverse population in </w:t>
      </w:r>
      <w:r w:rsidR="00442334">
        <w:rPr>
          <w:lang w:val="en-AU"/>
        </w:rPr>
        <w:t>China</w:t>
      </w:r>
      <w:r w:rsidRPr="00233A8E">
        <w:rPr>
          <w:lang w:val="en-AU"/>
        </w:rPr>
        <w:t xml:space="preserve">. </w:t>
      </w:r>
      <w:r w:rsidR="000631FA">
        <w:rPr>
          <w:lang w:val="en-AU"/>
        </w:rPr>
        <w:t>Participants</w:t>
      </w:r>
      <w:r w:rsidR="00442334">
        <w:rPr>
          <w:lang w:val="en-AU"/>
        </w:rPr>
        <w:t>’</w:t>
      </w:r>
      <w:r w:rsidR="00C364B1" w:rsidRPr="00233A8E">
        <w:rPr>
          <w:lang w:val="en-AU"/>
        </w:rPr>
        <w:t xml:space="preserve"> recruitment </w:t>
      </w:r>
      <w:r w:rsidR="00442334">
        <w:rPr>
          <w:lang w:val="en-AU"/>
        </w:rPr>
        <w:t>in</w:t>
      </w:r>
      <w:r w:rsidR="000631FA">
        <w:rPr>
          <w:lang w:val="en-AU"/>
        </w:rPr>
        <w:t xml:space="preserve"> the trial will be completely based on social </w:t>
      </w:r>
      <w:r w:rsidR="00D3591B">
        <w:rPr>
          <w:lang w:val="en-AU"/>
        </w:rPr>
        <w:t>network</w:t>
      </w:r>
      <w:r w:rsidR="000631FA">
        <w:rPr>
          <w:lang w:val="en-AU"/>
        </w:rPr>
        <w:t xml:space="preserve"> platform via WeChat. </w:t>
      </w:r>
      <w:r w:rsidR="00C364B1" w:rsidRPr="00233A8E">
        <w:rPr>
          <w:lang w:val="en-AU"/>
        </w:rPr>
        <w:t xml:space="preserve"> </w:t>
      </w:r>
    </w:p>
    <w:p w14:paraId="141D4990" w14:textId="44589258" w:rsidR="00C364B1" w:rsidRPr="00844F61" w:rsidRDefault="00C364B1" w:rsidP="007D52B6">
      <w:pPr>
        <w:pStyle w:val="Heading3"/>
        <w:rPr>
          <w:lang w:val="en-AU"/>
        </w:rPr>
      </w:pPr>
      <w:bookmarkStart w:id="83" w:name="_Toc530491210"/>
      <w:bookmarkStart w:id="84" w:name="_Toc135324446"/>
      <w:bookmarkStart w:id="85" w:name="_Toc135324561"/>
      <w:bookmarkStart w:id="86" w:name="_Toc265761710"/>
      <w:r w:rsidRPr="00844F61">
        <w:rPr>
          <w:lang w:val="en-AU"/>
        </w:rPr>
        <w:t>Study procedures</w:t>
      </w:r>
      <w:bookmarkEnd w:id="83"/>
    </w:p>
    <w:p w14:paraId="0D97D2C0" w14:textId="5A51B42A" w:rsidR="00ED18B3" w:rsidRDefault="00F7017E" w:rsidP="00C110CB">
      <w:pPr>
        <w:jc w:val="both"/>
        <w:rPr>
          <w:lang w:val="en-AU"/>
        </w:rPr>
      </w:pPr>
      <w:r>
        <w:rPr>
          <w:lang w:val="en-AU"/>
        </w:rPr>
        <w:t xml:space="preserve">Advertisement of the pilot trial will be delivered through WeChat to different WeChat users. </w:t>
      </w:r>
      <w:r w:rsidR="00797900" w:rsidRPr="00233A8E">
        <w:rPr>
          <w:lang w:val="en-AU"/>
        </w:rPr>
        <w:t xml:space="preserve">Potential participants </w:t>
      </w:r>
      <w:r w:rsidR="00A740D9">
        <w:rPr>
          <w:lang w:val="en-AU"/>
        </w:rPr>
        <w:t xml:space="preserve">who </w:t>
      </w:r>
      <w:r w:rsidR="000631FA">
        <w:rPr>
          <w:lang w:val="en-AU"/>
        </w:rPr>
        <w:t xml:space="preserve">read the trial advertisement and </w:t>
      </w:r>
      <w:r w:rsidR="00A740D9">
        <w:rPr>
          <w:lang w:val="en-AU"/>
        </w:rPr>
        <w:t xml:space="preserve">are interested </w:t>
      </w:r>
      <w:r w:rsidR="000631FA">
        <w:rPr>
          <w:lang w:val="en-AU"/>
        </w:rPr>
        <w:t>to participate</w:t>
      </w:r>
      <w:r w:rsidR="00A740D9">
        <w:rPr>
          <w:lang w:val="en-AU"/>
        </w:rPr>
        <w:t xml:space="preserve"> can subscribe </w:t>
      </w:r>
      <w:r w:rsidR="005D71AC">
        <w:rPr>
          <w:lang w:val="en-AU"/>
        </w:rPr>
        <w:t xml:space="preserve">to </w:t>
      </w:r>
      <w:r w:rsidR="00A740D9">
        <w:rPr>
          <w:lang w:val="en-AU"/>
        </w:rPr>
        <w:t>the SCAM</w:t>
      </w:r>
      <w:r w:rsidR="001966F4">
        <w:rPr>
          <w:lang w:val="en-AU"/>
        </w:rPr>
        <w:t xml:space="preserve">PI WeChat </w:t>
      </w:r>
      <w:r w:rsidR="00D3591B">
        <w:rPr>
          <w:lang w:val="en-AU"/>
        </w:rPr>
        <w:t>OA</w:t>
      </w:r>
      <w:r w:rsidR="001966F4">
        <w:rPr>
          <w:lang w:val="en-AU"/>
        </w:rPr>
        <w:t xml:space="preserve">. Once they subscribe </w:t>
      </w:r>
      <w:r w:rsidR="000F009F">
        <w:rPr>
          <w:lang w:val="en-AU"/>
        </w:rPr>
        <w:t xml:space="preserve">to </w:t>
      </w:r>
      <w:r w:rsidR="005D71AC">
        <w:rPr>
          <w:lang w:val="en-AU"/>
        </w:rPr>
        <w:t>the account, they will receive</w:t>
      </w:r>
      <w:r w:rsidR="001966F4">
        <w:rPr>
          <w:lang w:val="en-AU"/>
        </w:rPr>
        <w:t xml:space="preserve"> an auto-repl</w:t>
      </w:r>
      <w:r w:rsidR="000631FA">
        <w:rPr>
          <w:lang w:val="en-AU"/>
        </w:rPr>
        <w:t>ied</w:t>
      </w:r>
      <w:r w:rsidR="001966F4">
        <w:rPr>
          <w:lang w:val="en-AU"/>
        </w:rPr>
        <w:t xml:space="preserve"> </w:t>
      </w:r>
      <w:r w:rsidR="000631FA">
        <w:rPr>
          <w:lang w:val="en-AU"/>
        </w:rPr>
        <w:t>trial instruction</w:t>
      </w:r>
      <w:r w:rsidR="001966F4">
        <w:rPr>
          <w:lang w:val="en-AU"/>
        </w:rPr>
        <w:t>. Potential participant</w:t>
      </w:r>
      <w:r w:rsidR="005D71AC">
        <w:rPr>
          <w:lang w:val="en-AU"/>
        </w:rPr>
        <w:t>s</w:t>
      </w:r>
      <w:r w:rsidR="001966F4">
        <w:rPr>
          <w:lang w:val="en-AU"/>
        </w:rPr>
        <w:t xml:space="preserve"> can tap the registration button in the </w:t>
      </w:r>
      <w:r w:rsidR="00856AA7">
        <w:rPr>
          <w:lang w:val="en-AU"/>
        </w:rPr>
        <w:t>SCAMPI WeChat Official Account</w:t>
      </w:r>
      <w:r w:rsidR="001966F4">
        <w:rPr>
          <w:lang w:val="en-AU"/>
        </w:rPr>
        <w:t xml:space="preserve"> to register as </w:t>
      </w:r>
      <w:r w:rsidR="00856AA7">
        <w:rPr>
          <w:lang w:val="en-AU"/>
        </w:rPr>
        <w:t xml:space="preserve">an official </w:t>
      </w:r>
      <w:r w:rsidR="001966F4">
        <w:rPr>
          <w:lang w:val="en-AU"/>
        </w:rPr>
        <w:t xml:space="preserve">participant of the study. </w:t>
      </w:r>
    </w:p>
    <w:p w14:paraId="7E8F1766" w14:textId="77777777" w:rsidR="002B6423" w:rsidRDefault="002B6423" w:rsidP="00C110CB">
      <w:pPr>
        <w:jc w:val="both"/>
        <w:rPr>
          <w:lang w:val="en-AU"/>
        </w:rPr>
      </w:pPr>
    </w:p>
    <w:p w14:paraId="113C1C7C" w14:textId="322FF933" w:rsidR="000631FA" w:rsidRDefault="001966F4" w:rsidP="00C110CB">
      <w:pPr>
        <w:jc w:val="both"/>
        <w:rPr>
          <w:lang w:val="en-AU"/>
        </w:rPr>
      </w:pPr>
      <w:r>
        <w:rPr>
          <w:lang w:val="en-AU"/>
        </w:rPr>
        <w:t xml:space="preserve">In the registration system, potential participants will be screened to ascertain their eligibility for the study. Eligible participants will be provided with the participant information sheet </w:t>
      </w:r>
      <w:r w:rsidR="000631FA">
        <w:rPr>
          <w:lang w:val="en-AU"/>
        </w:rPr>
        <w:t xml:space="preserve">(PIS) </w:t>
      </w:r>
      <w:r>
        <w:rPr>
          <w:lang w:val="en-AU"/>
        </w:rPr>
        <w:t xml:space="preserve">and consent form </w:t>
      </w:r>
      <w:r w:rsidR="000631FA">
        <w:rPr>
          <w:lang w:val="en-AU"/>
        </w:rPr>
        <w:t xml:space="preserve">(CF) </w:t>
      </w:r>
      <w:r>
        <w:rPr>
          <w:lang w:val="en-AU"/>
        </w:rPr>
        <w:t>for them to read. After they complete reading the documents, they will be asked to provide e-consent</w:t>
      </w:r>
      <w:r w:rsidR="000631FA">
        <w:rPr>
          <w:lang w:val="en-AU"/>
        </w:rPr>
        <w:t xml:space="preserve"> by tapping </w:t>
      </w:r>
      <w:r w:rsidR="000F009F">
        <w:rPr>
          <w:lang w:val="en-AU"/>
        </w:rPr>
        <w:t xml:space="preserve">the </w:t>
      </w:r>
      <w:r w:rsidR="000631FA">
        <w:rPr>
          <w:lang w:val="en-AU"/>
        </w:rPr>
        <w:t>“agree” button</w:t>
      </w:r>
      <w:r>
        <w:rPr>
          <w:lang w:val="en-AU"/>
        </w:rPr>
        <w:t xml:space="preserve">. </w:t>
      </w:r>
    </w:p>
    <w:p w14:paraId="663A33CA" w14:textId="77777777" w:rsidR="000631FA" w:rsidRDefault="000631FA" w:rsidP="00C110CB">
      <w:pPr>
        <w:jc w:val="both"/>
        <w:rPr>
          <w:lang w:val="en-AU"/>
        </w:rPr>
      </w:pPr>
    </w:p>
    <w:p w14:paraId="6C9625DB" w14:textId="0A313A0F" w:rsidR="001966F4" w:rsidRDefault="001966F4" w:rsidP="00C110CB">
      <w:pPr>
        <w:jc w:val="both"/>
        <w:rPr>
          <w:lang w:val="en-AU" w:eastAsia="zh-CN"/>
        </w:rPr>
      </w:pPr>
      <w:r>
        <w:rPr>
          <w:lang w:val="en-AU"/>
        </w:rPr>
        <w:t xml:space="preserve">Within </w:t>
      </w:r>
      <w:r>
        <w:rPr>
          <w:lang w:val="en-AU" w:eastAsia="zh-CN"/>
        </w:rPr>
        <w:t xml:space="preserve">the e-consent, participants will then be directed to complete the baseline assessment. </w:t>
      </w:r>
      <w:r w:rsidR="007F4B25">
        <w:rPr>
          <w:lang w:val="en-AU" w:eastAsia="zh-CN"/>
        </w:rPr>
        <w:t>A participant will receive his first study compensation once he complete</w:t>
      </w:r>
      <w:r w:rsidR="00F7017E">
        <w:rPr>
          <w:lang w:val="en-AU" w:eastAsia="zh-CN"/>
        </w:rPr>
        <w:t>s</w:t>
      </w:r>
      <w:r w:rsidR="007F4B25">
        <w:rPr>
          <w:lang w:val="en-AU" w:eastAsia="zh-CN"/>
        </w:rPr>
        <w:t xml:space="preserve"> the registration to strengthen his relationship with the study. </w:t>
      </w:r>
      <w:r w:rsidR="006C53EB">
        <w:rPr>
          <w:lang w:val="en-AU" w:eastAsia="zh-CN"/>
        </w:rPr>
        <w:t xml:space="preserve">The compensation will be given </w:t>
      </w:r>
      <w:r w:rsidR="007F4B25">
        <w:rPr>
          <w:lang w:val="en-AU" w:eastAsia="zh-CN"/>
        </w:rPr>
        <w:t>as a</w:t>
      </w:r>
      <w:r w:rsidR="008A6ECE">
        <w:rPr>
          <w:lang w:val="en-AU" w:eastAsia="zh-CN"/>
        </w:rPr>
        <w:t xml:space="preserve"> WeChat Red Pocket (a form of e-voucher on WeChat platform)</w:t>
      </w:r>
      <w:r w:rsidR="0039767F">
        <w:rPr>
          <w:lang w:val="en-AU" w:eastAsia="zh-CN"/>
        </w:rPr>
        <w:t xml:space="preserve">. </w:t>
      </w:r>
    </w:p>
    <w:p w14:paraId="12EA5EDA" w14:textId="52818E27" w:rsidR="002A261B" w:rsidRPr="00233A8E" w:rsidRDefault="002A261B" w:rsidP="00B81E16">
      <w:pPr>
        <w:rPr>
          <w:lang w:val="en-AU" w:eastAsia="zh-CN"/>
        </w:rPr>
      </w:pPr>
    </w:p>
    <w:p w14:paraId="06B98046" w14:textId="0739A61E" w:rsidR="002A261B" w:rsidRPr="00233A8E" w:rsidRDefault="00EF2829" w:rsidP="00C110CB">
      <w:pPr>
        <w:jc w:val="both"/>
        <w:rPr>
          <w:lang w:val="en-AU" w:eastAsia="zh-CN"/>
        </w:rPr>
      </w:pPr>
      <w:r w:rsidRPr="00233A8E">
        <w:rPr>
          <w:lang w:val="en-AU"/>
        </w:rPr>
        <w:t xml:space="preserve">Randomisation will be performed upon completion of the baseline assessment. </w:t>
      </w:r>
      <w:r w:rsidR="000904FE">
        <w:rPr>
          <w:lang w:val="en-AU"/>
        </w:rPr>
        <w:t xml:space="preserve">Each registered participant will have a unique code based on the sequence of completing the registration (Participant No. 1 to No. </w:t>
      </w:r>
      <w:r w:rsidR="008176C1">
        <w:rPr>
          <w:lang w:val="en-AU"/>
        </w:rPr>
        <w:t>80</w:t>
      </w:r>
      <w:r w:rsidR="000904FE">
        <w:rPr>
          <w:lang w:val="en-AU"/>
        </w:rPr>
        <w:t>). Randomisation will be implemented based on participant’s code. Participants who are</w:t>
      </w:r>
      <w:r w:rsidRPr="00233A8E">
        <w:rPr>
          <w:lang w:val="en-AU"/>
        </w:rPr>
        <w:t xml:space="preserve"> randomised into the intervention group will receive </w:t>
      </w:r>
      <w:r w:rsidR="00E4479D">
        <w:rPr>
          <w:lang w:val="en-AU"/>
        </w:rPr>
        <w:t xml:space="preserve">both </w:t>
      </w:r>
      <w:r w:rsidR="000F009F">
        <w:rPr>
          <w:lang w:val="en-AU"/>
        </w:rPr>
        <w:t xml:space="preserve">daily </w:t>
      </w:r>
      <w:r w:rsidR="000904FE">
        <w:rPr>
          <w:lang w:val="en-AU"/>
        </w:rPr>
        <w:t>quitting tips from</w:t>
      </w:r>
      <w:r w:rsidR="006E309E">
        <w:rPr>
          <w:lang w:val="en-AU"/>
        </w:rPr>
        <w:t xml:space="preserve"> SCAMPI WeChat </w:t>
      </w:r>
      <w:r w:rsidR="00224E9F">
        <w:rPr>
          <w:lang w:val="en-AU"/>
        </w:rPr>
        <w:t>OA</w:t>
      </w:r>
      <w:r w:rsidR="006E309E">
        <w:rPr>
          <w:lang w:val="en-AU"/>
        </w:rPr>
        <w:t xml:space="preserve"> and </w:t>
      </w:r>
      <w:r w:rsidR="000904FE">
        <w:rPr>
          <w:lang w:val="en-AU"/>
        </w:rPr>
        <w:t>access to</w:t>
      </w:r>
      <w:r w:rsidR="002B6423">
        <w:rPr>
          <w:lang w:val="en-AU"/>
        </w:rPr>
        <w:t xml:space="preserve"> SCAMPI mini-programme. </w:t>
      </w:r>
      <w:r w:rsidRPr="00233A8E">
        <w:rPr>
          <w:lang w:val="en-AU"/>
        </w:rPr>
        <w:t xml:space="preserve">Participants that are randomised into the </w:t>
      </w:r>
      <w:r w:rsidR="002B6423">
        <w:rPr>
          <w:lang w:val="en-AU"/>
        </w:rPr>
        <w:t>control</w:t>
      </w:r>
      <w:r w:rsidRPr="00233A8E">
        <w:rPr>
          <w:lang w:val="en-AU"/>
        </w:rPr>
        <w:t xml:space="preserve"> group will </w:t>
      </w:r>
      <w:r w:rsidR="000904FE">
        <w:rPr>
          <w:lang w:val="en-AU"/>
        </w:rPr>
        <w:t>be provided with contact to general smoking cessation care in China through SCAMPI WeChat Official account</w:t>
      </w:r>
      <w:r w:rsidRPr="00233A8E">
        <w:rPr>
          <w:lang w:val="en-AU"/>
        </w:rPr>
        <w:t xml:space="preserve">. </w:t>
      </w:r>
      <w:r w:rsidR="00A90316">
        <w:rPr>
          <w:lang w:val="en-AU"/>
        </w:rPr>
        <w:t xml:space="preserve">Current general smoking cessation care in China includes </w:t>
      </w:r>
      <w:r w:rsidR="00442334">
        <w:rPr>
          <w:lang w:val="en-AU"/>
        </w:rPr>
        <w:t xml:space="preserve">the </w:t>
      </w:r>
      <w:r w:rsidR="00A90316">
        <w:rPr>
          <w:lang w:val="en-AU" w:eastAsia="zh-CN"/>
        </w:rPr>
        <w:t xml:space="preserve">Chinese </w:t>
      </w:r>
      <w:proofErr w:type="spellStart"/>
      <w:r w:rsidR="00A90316">
        <w:rPr>
          <w:lang w:val="en-AU" w:eastAsia="zh-CN"/>
        </w:rPr>
        <w:t>Quitline</w:t>
      </w:r>
      <w:proofErr w:type="spellEnd"/>
      <w:r w:rsidR="00A90316">
        <w:rPr>
          <w:lang w:val="en-AU" w:eastAsia="zh-CN"/>
        </w:rPr>
        <w:t xml:space="preserve"> </w:t>
      </w:r>
      <w:r w:rsidR="004D7E23">
        <w:rPr>
          <w:lang w:val="en-AU" w:eastAsia="zh-CN"/>
        </w:rPr>
        <w:t xml:space="preserve">(China had started </w:t>
      </w:r>
      <w:proofErr w:type="spellStart"/>
      <w:r w:rsidR="004D7E23">
        <w:rPr>
          <w:lang w:val="en-AU" w:eastAsia="zh-CN"/>
        </w:rPr>
        <w:t>quitline</w:t>
      </w:r>
      <w:proofErr w:type="spellEnd"/>
      <w:r w:rsidR="004D7E23">
        <w:rPr>
          <w:lang w:val="en-AU" w:eastAsia="zh-CN"/>
        </w:rPr>
        <w:t xml:space="preserve"> service since 2004, there are two Chinese </w:t>
      </w:r>
      <w:proofErr w:type="spellStart"/>
      <w:r w:rsidR="004D7E23">
        <w:rPr>
          <w:lang w:val="en-AU" w:eastAsia="zh-CN"/>
        </w:rPr>
        <w:t>quitline</w:t>
      </w:r>
      <w:proofErr w:type="spellEnd"/>
      <w:r w:rsidR="004D7E23">
        <w:rPr>
          <w:lang w:val="en-AU" w:eastAsia="zh-CN"/>
        </w:rPr>
        <w:t xml:space="preserve"> models, which are National </w:t>
      </w:r>
      <w:proofErr w:type="spellStart"/>
      <w:r w:rsidR="004D7E23">
        <w:rPr>
          <w:lang w:val="en-AU" w:eastAsia="zh-CN"/>
        </w:rPr>
        <w:t>Quitline</w:t>
      </w:r>
      <w:proofErr w:type="spellEnd"/>
      <w:r w:rsidR="004D7E23">
        <w:rPr>
          <w:lang w:val="en-AU" w:eastAsia="zh-CN"/>
        </w:rPr>
        <w:t xml:space="preserve"> Model “only provide cessation service” and 12320 Hotline model “integrate </w:t>
      </w:r>
      <w:r w:rsidR="004D7E23" w:rsidRPr="004D7E23">
        <w:rPr>
          <w:lang w:val="en-AU" w:eastAsia="zh-CN"/>
        </w:rPr>
        <w:t>cessation counselling into public health hotline service</w:t>
      </w:r>
      <w:r w:rsidR="004D7E23">
        <w:rPr>
          <w:lang w:val="en-AU" w:eastAsia="zh-CN"/>
        </w:rPr>
        <w:t xml:space="preserve">) </w:t>
      </w:r>
      <w:r w:rsidR="008F6B14">
        <w:rPr>
          <w:lang w:val="en-AU" w:eastAsia="zh-CN"/>
        </w:rPr>
        <w:fldChar w:fldCharType="begin"/>
      </w:r>
      <w:r w:rsidR="008F6B14">
        <w:rPr>
          <w:lang w:val="en-AU" w:eastAsia="zh-CN"/>
        </w:rPr>
        <w:instrText xml:space="preserve"> ADDIN EN.CITE &lt;EndNote&gt;&lt;Cite&gt;&lt;Author&gt;Wang&lt;/Author&gt;&lt;Year&gt;2016&lt;/Year&gt;&lt;RecNum&gt;30&lt;/RecNum&gt;&lt;DisplayText&gt;(25)&lt;/DisplayText&gt;&lt;record&gt;&lt;rec-number&gt;30&lt;/rec-number&gt;&lt;foreign-keys&gt;&lt;key app="EN" db-id="ze0pdp0dbz2z57eprtqx5ppjepafps50rtsx" timestamp="1545024134"&gt;30&lt;/key&gt;&lt;/foreign-keys&gt;&lt;ref-type name="Journal Article"&gt;17&lt;/ref-type&gt;&lt;contributors&gt;&lt;authors&gt;&lt;author&gt;Wang, J.&lt;/author&gt;&lt;author&gt;Nan, Y.&lt;/author&gt;&lt;author&gt;Yang, Y.&lt;/author&gt;&lt;author&gt;Jiang, Y.&lt;/author&gt;&lt;/authors&gt;&lt;/contributors&gt;&lt;auth-address&gt;Tobacco Control Office, Chinese Center for Disease Control and Prevention, Beijing, China E-mail : Jiangyuan88@vip.sina.com.&lt;/auth-address&gt;&lt;titles&gt;&lt;title&gt;Quitline Activity in China&lt;/title&gt;&lt;secondary-title&gt;Asian Pac J Cancer Prev&lt;/secondary-title&gt;&lt;alt-title&gt;Asian Pacific journal of cancer prevention : APJCP&lt;/alt-title&gt;&lt;/titles&gt;&lt;periodical&gt;&lt;full-title&gt;Asian Pac J Cancer Prev&lt;/full-title&gt;&lt;abbr-1&gt;Asian Pacific journal of cancer prevention : APJCP&lt;/abbr-1&gt;&lt;/periodical&gt;&lt;alt-periodical&gt;&lt;full-title&gt;Asian Pac J Cancer Prev&lt;/full-title&gt;&lt;abbr-1&gt;Asian Pacific journal of cancer prevention : APJCP&lt;/abbr-1&gt;&lt;/alt-periodical&gt;&lt;pages&gt;7-9&lt;/pages&gt;&lt;volume&gt;17&lt;/volume&gt;&lt;number&gt;S2&lt;/number&gt;&lt;edition&gt;2016/04/26&lt;/edition&gt;&lt;keywords&gt;&lt;keyword&gt;China&lt;/keyword&gt;&lt;keyword&gt;Counseling/methods&lt;/keyword&gt;&lt;keyword&gt;Hotlines&lt;/keyword&gt;&lt;keyword&gt;Humans&lt;/keyword&gt;&lt;keyword&gt;Smoking/adverse effects/psychology&lt;/keyword&gt;&lt;keyword&gt;Smoking Cessation/*methods/*psychology&lt;/keyword&gt;&lt;keyword&gt;Telephone&lt;/keyword&gt;&lt;keyword&gt;Tobacco Use Disorder/*psychology&lt;/keyword&gt;&lt;/keywords&gt;&lt;dates&gt;&lt;year&gt;2016&lt;/year&gt;&lt;/dates&gt;&lt;isbn&gt;1513-7368&lt;/isbn&gt;&lt;accession-num&gt;27108751&lt;/accession-num&gt;&lt;urls&gt;&lt;/urls&gt;&lt;remote-database-provider&gt;NLM&lt;/remote-database-provider&gt;&lt;language&gt;eng&lt;/language&gt;&lt;/record&gt;&lt;/Cite&gt;&lt;/EndNote&gt;</w:instrText>
      </w:r>
      <w:r w:rsidR="008F6B14">
        <w:rPr>
          <w:lang w:val="en-AU" w:eastAsia="zh-CN"/>
        </w:rPr>
        <w:fldChar w:fldCharType="separate"/>
      </w:r>
      <w:r w:rsidR="008F6B14">
        <w:rPr>
          <w:noProof/>
          <w:lang w:val="en-AU" w:eastAsia="zh-CN"/>
        </w:rPr>
        <w:t>(</w:t>
      </w:r>
      <w:hyperlink w:anchor="_ENREF_25" w:tooltip="Wang, 2016 #30" w:history="1">
        <w:r w:rsidR="00EC0689">
          <w:rPr>
            <w:noProof/>
            <w:lang w:val="en-AU" w:eastAsia="zh-CN"/>
          </w:rPr>
          <w:t>25</w:t>
        </w:r>
      </w:hyperlink>
      <w:r w:rsidR="008F6B14">
        <w:rPr>
          <w:noProof/>
          <w:lang w:val="en-AU" w:eastAsia="zh-CN"/>
        </w:rPr>
        <w:t>)</w:t>
      </w:r>
      <w:r w:rsidR="008F6B14">
        <w:rPr>
          <w:lang w:val="en-AU" w:eastAsia="zh-CN"/>
        </w:rPr>
        <w:fldChar w:fldCharType="end"/>
      </w:r>
      <w:r w:rsidR="008F6B14">
        <w:rPr>
          <w:lang w:val="en-AU" w:eastAsia="zh-CN"/>
        </w:rPr>
        <w:t xml:space="preserve"> </w:t>
      </w:r>
      <w:r w:rsidR="00A90316">
        <w:rPr>
          <w:lang w:val="en-AU" w:eastAsia="zh-CN"/>
        </w:rPr>
        <w:t xml:space="preserve">and </w:t>
      </w:r>
      <w:r w:rsidR="00442334">
        <w:rPr>
          <w:lang w:val="en-AU" w:eastAsia="zh-CN"/>
        </w:rPr>
        <w:t>s</w:t>
      </w:r>
      <w:r w:rsidR="00A90316">
        <w:rPr>
          <w:lang w:val="en-AU" w:eastAsia="zh-CN"/>
        </w:rPr>
        <w:t xml:space="preserve">moking </w:t>
      </w:r>
      <w:r w:rsidR="00442334">
        <w:rPr>
          <w:lang w:val="en-AU" w:eastAsia="zh-CN"/>
        </w:rPr>
        <w:t>c</w:t>
      </w:r>
      <w:r w:rsidR="00A90316">
        <w:rPr>
          <w:lang w:val="en-AU" w:eastAsia="zh-CN"/>
        </w:rPr>
        <w:t xml:space="preserve">essation </w:t>
      </w:r>
      <w:r w:rsidR="00442334">
        <w:rPr>
          <w:lang w:val="en-AU" w:eastAsia="zh-CN"/>
        </w:rPr>
        <w:t>c</w:t>
      </w:r>
      <w:r w:rsidR="00A90316">
        <w:rPr>
          <w:lang w:val="en-AU" w:eastAsia="zh-CN"/>
        </w:rPr>
        <w:t xml:space="preserve">linic. </w:t>
      </w:r>
    </w:p>
    <w:p w14:paraId="69824FA5" w14:textId="77777777" w:rsidR="002A261B" w:rsidRPr="00233A8E" w:rsidRDefault="002A261B" w:rsidP="00C110CB">
      <w:pPr>
        <w:jc w:val="both"/>
        <w:rPr>
          <w:lang w:val="en-AU"/>
        </w:rPr>
      </w:pPr>
    </w:p>
    <w:p w14:paraId="5747C3EA" w14:textId="7F5D4BA4" w:rsidR="008274F9" w:rsidRDefault="008274F9" w:rsidP="00C110CB">
      <w:pPr>
        <w:jc w:val="both"/>
        <w:rPr>
          <w:lang w:val="en-AU"/>
        </w:rPr>
      </w:pPr>
      <w:r>
        <w:rPr>
          <w:lang w:val="en-AU"/>
        </w:rPr>
        <w:t xml:space="preserve">After </w:t>
      </w:r>
      <w:r w:rsidR="00EF2829" w:rsidRPr="00233A8E">
        <w:rPr>
          <w:lang w:val="en-AU"/>
        </w:rPr>
        <w:t xml:space="preserve">randomisation, participants in both groups will receive </w:t>
      </w:r>
      <w:r>
        <w:rPr>
          <w:lang w:val="en-AU"/>
        </w:rPr>
        <w:t>weekly-based WeChat message to ask them about their past week smoking statuses. Each smoking status checking message will come with WeChat Red Pocket</w:t>
      </w:r>
      <w:r w:rsidR="000904FE">
        <w:rPr>
          <w:lang w:val="en-AU"/>
        </w:rPr>
        <w:t xml:space="preserve"> as compensation / motivation to enter their past week cigarette consumption</w:t>
      </w:r>
      <w:r>
        <w:rPr>
          <w:lang w:val="en-AU"/>
        </w:rPr>
        <w:t xml:space="preserve">. </w:t>
      </w:r>
      <w:r w:rsidR="000904FE">
        <w:rPr>
          <w:lang w:val="en-AU"/>
        </w:rPr>
        <w:t>Participants from both intervention and control group will receive same WeChat Red Pocket</w:t>
      </w:r>
      <w:r w:rsidR="000631FA">
        <w:rPr>
          <w:lang w:val="en-AU"/>
        </w:rPr>
        <w:t xml:space="preserve"> after providing their weekly cigarette consumption data</w:t>
      </w:r>
      <w:r w:rsidR="000904FE">
        <w:rPr>
          <w:lang w:val="en-AU"/>
        </w:rPr>
        <w:t xml:space="preserve">. There is no specific incentive for particular group to provide their smoking statuses. </w:t>
      </w:r>
    </w:p>
    <w:p w14:paraId="0823B6E1" w14:textId="77777777" w:rsidR="002A261B" w:rsidRPr="00233A8E" w:rsidRDefault="002A261B" w:rsidP="00C110CB">
      <w:pPr>
        <w:jc w:val="both"/>
        <w:rPr>
          <w:lang w:val="en-AU"/>
        </w:rPr>
      </w:pPr>
    </w:p>
    <w:p w14:paraId="2105B692" w14:textId="219294D9" w:rsidR="00F37C71" w:rsidRDefault="00AD5993" w:rsidP="00C110CB">
      <w:pPr>
        <w:jc w:val="both"/>
        <w:rPr>
          <w:color w:val="000000"/>
          <w:szCs w:val="22"/>
          <w:lang w:val="en-AU"/>
        </w:rPr>
      </w:pPr>
      <w:r w:rsidRPr="00233A8E">
        <w:rPr>
          <w:lang w:val="en-AU"/>
        </w:rPr>
        <w:t>Upon completion of</w:t>
      </w:r>
      <w:r w:rsidR="00687801" w:rsidRPr="00233A8E">
        <w:rPr>
          <w:lang w:val="en-AU"/>
        </w:rPr>
        <w:t xml:space="preserve"> the</w:t>
      </w:r>
      <w:r w:rsidRPr="00233A8E">
        <w:rPr>
          <w:lang w:val="en-AU"/>
        </w:rPr>
        <w:t xml:space="preserve"> </w:t>
      </w:r>
      <w:r w:rsidR="00224E9F">
        <w:rPr>
          <w:lang w:val="en-AU"/>
        </w:rPr>
        <w:t>6-week</w:t>
      </w:r>
      <w:r w:rsidRPr="00233A8E">
        <w:rPr>
          <w:lang w:val="en-AU"/>
        </w:rPr>
        <w:t xml:space="preserve"> follow up, the </w:t>
      </w:r>
      <w:r w:rsidR="000904FE">
        <w:rPr>
          <w:lang w:val="en-AU"/>
        </w:rPr>
        <w:t xml:space="preserve">full version of </w:t>
      </w:r>
      <w:r w:rsidR="006E309E">
        <w:rPr>
          <w:color w:val="000000"/>
          <w:szCs w:val="22"/>
          <w:lang w:val="en-AU"/>
        </w:rPr>
        <w:t>SCAMPI programme</w:t>
      </w:r>
      <w:r w:rsidRPr="00233A8E">
        <w:rPr>
          <w:color w:val="000000"/>
          <w:szCs w:val="22"/>
          <w:lang w:val="en-AU"/>
        </w:rPr>
        <w:t xml:space="preserve"> will be offered to participants in the control group. </w:t>
      </w:r>
      <w:r w:rsidR="00A90316" w:rsidRPr="00A90316">
        <w:rPr>
          <w:rFonts w:cs="Arial"/>
          <w:color w:val="000000"/>
          <w:szCs w:val="22"/>
          <w:lang w:val="en-AU"/>
        </w:rPr>
        <w:t>Compensation of each session = ¥ 5 RMB</w:t>
      </w:r>
      <w:r w:rsidR="00A90316">
        <w:rPr>
          <w:rFonts w:cs="Arial"/>
          <w:color w:val="000000"/>
          <w:szCs w:val="22"/>
          <w:lang w:val="en-AU"/>
        </w:rPr>
        <w:t xml:space="preserve">. </w:t>
      </w:r>
      <w:r w:rsidR="00B81E16" w:rsidRPr="00233A8E">
        <w:rPr>
          <w:color w:val="000000"/>
          <w:szCs w:val="22"/>
          <w:lang w:val="en-AU"/>
        </w:rPr>
        <w:t xml:space="preserve">Each participant will receive </w:t>
      </w:r>
      <w:r w:rsidR="003C6DA6">
        <w:rPr>
          <w:color w:val="000000"/>
          <w:szCs w:val="22"/>
          <w:lang w:val="en-AU"/>
        </w:rPr>
        <w:t xml:space="preserve">in total </w:t>
      </w:r>
      <w:r w:rsidR="000904FE">
        <w:rPr>
          <w:color w:val="000000"/>
          <w:szCs w:val="22"/>
          <w:lang w:val="en-AU"/>
        </w:rPr>
        <w:t xml:space="preserve">¥ </w:t>
      </w:r>
      <w:r w:rsidR="00224E9F">
        <w:rPr>
          <w:color w:val="000000"/>
          <w:szCs w:val="22"/>
          <w:lang w:val="en-AU"/>
        </w:rPr>
        <w:t>35</w:t>
      </w:r>
      <w:r w:rsidR="000904FE">
        <w:rPr>
          <w:color w:val="000000"/>
          <w:szCs w:val="22"/>
          <w:lang w:val="en-AU"/>
        </w:rPr>
        <w:t xml:space="preserve"> </w:t>
      </w:r>
      <w:r w:rsidR="000904FE">
        <w:rPr>
          <w:rFonts w:hint="eastAsia"/>
          <w:color w:val="000000"/>
          <w:szCs w:val="22"/>
          <w:lang w:val="en-AU" w:eastAsia="zh-CN"/>
        </w:rPr>
        <w:t>RMB</w:t>
      </w:r>
      <w:r w:rsidR="000904FE">
        <w:rPr>
          <w:color w:val="000000"/>
          <w:szCs w:val="22"/>
          <w:lang w:val="en-AU" w:eastAsia="zh-CN"/>
        </w:rPr>
        <w:t xml:space="preserve"> (approximately $ </w:t>
      </w:r>
      <w:r w:rsidR="00224E9F">
        <w:rPr>
          <w:color w:val="000000"/>
          <w:szCs w:val="22"/>
          <w:lang w:val="en-AU" w:eastAsia="zh-CN"/>
        </w:rPr>
        <w:t>8</w:t>
      </w:r>
      <w:r w:rsidR="000904FE">
        <w:rPr>
          <w:color w:val="000000"/>
          <w:szCs w:val="22"/>
          <w:lang w:val="en-AU" w:eastAsia="zh-CN"/>
        </w:rPr>
        <w:t xml:space="preserve"> NZD)</w:t>
      </w:r>
      <w:r w:rsidR="00B81E16" w:rsidRPr="00233A8E">
        <w:rPr>
          <w:color w:val="000000"/>
          <w:szCs w:val="22"/>
          <w:lang w:val="en-AU"/>
        </w:rPr>
        <w:t xml:space="preserve"> </w:t>
      </w:r>
      <w:r w:rsidR="003C6DA6">
        <w:rPr>
          <w:color w:val="000000"/>
          <w:szCs w:val="22"/>
          <w:lang w:val="en-AU"/>
        </w:rPr>
        <w:t>WeChat Red Pocket</w:t>
      </w:r>
      <w:r w:rsidR="00B81E16" w:rsidRPr="00233A8E">
        <w:rPr>
          <w:color w:val="000000"/>
          <w:szCs w:val="22"/>
          <w:lang w:val="en-AU"/>
        </w:rPr>
        <w:t xml:space="preserve"> </w:t>
      </w:r>
      <w:r w:rsidR="002A261B" w:rsidRPr="00233A8E">
        <w:rPr>
          <w:color w:val="000000"/>
          <w:szCs w:val="22"/>
          <w:lang w:val="en-AU"/>
        </w:rPr>
        <w:t>in</w:t>
      </w:r>
      <w:r w:rsidR="00B81E16" w:rsidRPr="00233A8E">
        <w:rPr>
          <w:color w:val="000000"/>
          <w:szCs w:val="22"/>
          <w:lang w:val="en-AU"/>
        </w:rPr>
        <w:t xml:space="preserve"> appreciation of his time</w:t>
      </w:r>
      <w:r w:rsidR="002A261B" w:rsidRPr="00233A8E">
        <w:rPr>
          <w:color w:val="000000"/>
          <w:szCs w:val="22"/>
          <w:lang w:val="en-AU"/>
        </w:rPr>
        <w:t xml:space="preserve"> given to the study</w:t>
      </w:r>
      <w:r w:rsidR="00B81E16" w:rsidRPr="00233A8E">
        <w:rPr>
          <w:color w:val="000000"/>
          <w:szCs w:val="22"/>
          <w:lang w:val="en-AU"/>
        </w:rPr>
        <w:t>.</w:t>
      </w:r>
      <w:r w:rsidR="000904FE">
        <w:rPr>
          <w:color w:val="000000"/>
          <w:szCs w:val="22"/>
          <w:lang w:val="en-AU"/>
        </w:rPr>
        <w:t xml:space="preserve"> The compensation in this study will be given through </w:t>
      </w:r>
      <w:r w:rsidR="00224E9F">
        <w:rPr>
          <w:color w:val="000000"/>
          <w:szCs w:val="22"/>
          <w:lang w:val="en-AU"/>
        </w:rPr>
        <w:t>7</w:t>
      </w:r>
      <w:r w:rsidR="000904FE">
        <w:rPr>
          <w:color w:val="000000"/>
          <w:szCs w:val="22"/>
          <w:lang w:val="en-AU"/>
        </w:rPr>
        <w:t xml:space="preserve"> sessions (registration and </w:t>
      </w:r>
      <w:r w:rsidR="00224E9F">
        <w:rPr>
          <w:color w:val="000000"/>
          <w:szCs w:val="22"/>
          <w:lang w:val="en-AU"/>
        </w:rPr>
        <w:t xml:space="preserve">6 </w:t>
      </w:r>
      <w:r w:rsidR="000904FE">
        <w:rPr>
          <w:color w:val="000000"/>
          <w:szCs w:val="22"/>
          <w:lang w:val="en-AU"/>
        </w:rPr>
        <w:t xml:space="preserve">weekly data collection of cigarette consumption in past week). </w:t>
      </w:r>
    </w:p>
    <w:p w14:paraId="0F6502D4" w14:textId="77777777" w:rsidR="00442334" w:rsidRPr="00A90316" w:rsidRDefault="00442334" w:rsidP="00C110CB">
      <w:pPr>
        <w:jc w:val="both"/>
        <w:rPr>
          <w:rFonts w:cs="Arial"/>
          <w:color w:val="000000"/>
          <w:szCs w:val="22"/>
          <w:lang w:val="en-AU"/>
        </w:rPr>
      </w:pPr>
    </w:p>
    <w:p w14:paraId="0AE33AAD" w14:textId="02458A56" w:rsidR="004E46DE" w:rsidRPr="00233A8E" w:rsidRDefault="00B8041B" w:rsidP="00C110CB">
      <w:pPr>
        <w:jc w:val="both"/>
        <w:rPr>
          <w:lang w:val="en-AU"/>
        </w:rPr>
      </w:pPr>
      <w:r>
        <w:rPr>
          <w:color w:val="000000"/>
          <w:szCs w:val="22"/>
          <w:lang w:val="en-AU"/>
        </w:rPr>
        <w:t xml:space="preserve">The reason </w:t>
      </w:r>
      <w:r w:rsidR="00A90316">
        <w:rPr>
          <w:color w:val="000000"/>
          <w:szCs w:val="22"/>
          <w:lang w:val="en-AU"/>
        </w:rPr>
        <w:t>for</w:t>
      </w:r>
      <w:r>
        <w:rPr>
          <w:color w:val="000000"/>
          <w:szCs w:val="22"/>
          <w:lang w:val="en-AU"/>
        </w:rPr>
        <w:t xml:space="preserve"> separating compensation into </w:t>
      </w:r>
      <w:r w:rsidR="00224E9F">
        <w:rPr>
          <w:color w:val="000000"/>
          <w:szCs w:val="22"/>
          <w:lang w:val="en-AU"/>
        </w:rPr>
        <w:t>7</w:t>
      </w:r>
      <w:r>
        <w:rPr>
          <w:color w:val="000000"/>
          <w:szCs w:val="22"/>
          <w:lang w:val="en-AU"/>
        </w:rPr>
        <w:t xml:space="preserve"> sessions is to motivate participants (in both group</w:t>
      </w:r>
      <w:r w:rsidR="004E2281">
        <w:rPr>
          <w:color w:val="000000"/>
          <w:szCs w:val="22"/>
          <w:lang w:val="en-AU"/>
        </w:rPr>
        <w:t>s</w:t>
      </w:r>
      <w:r>
        <w:rPr>
          <w:color w:val="000000"/>
          <w:szCs w:val="22"/>
          <w:lang w:val="en-AU"/>
        </w:rPr>
        <w:t xml:space="preserve">) to enter their smoking </w:t>
      </w:r>
      <w:r w:rsidR="00E37402">
        <w:rPr>
          <w:color w:val="000000"/>
          <w:szCs w:val="22"/>
          <w:lang w:val="en-AU"/>
        </w:rPr>
        <w:t>status and</w:t>
      </w:r>
      <w:r>
        <w:rPr>
          <w:color w:val="000000"/>
          <w:szCs w:val="22"/>
          <w:lang w:val="en-AU"/>
        </w:rPr>
        <w:t xml:space="preserve"> reduce the possibility of losing participants to the study. </w:t>
      </w:r>
      <w:r w:rsidR="000904FE">
        <w:rPr>
          <w:color w:val="000000"/>
          <w:szCs w:val="22"/>
          <w:lang w:val="en-AU"/>
        </w:rPr>
        <w:t xml:space="preserve"> </w:t>
      </w:r>
    </w:p>
    <w:p w14:paraId="1166F9B1" w14:textId="7F1CEF82" w:rsidR="00E07B5C" w:rsidRPr="00233A8E" w:rsidRDefault="00E07B5C" w:rsidP="007D52B6">
      <w:pPr>
        <w:pStyle w:val="Heading3"/>
        <w:rPr>
          <w:lang w:val="en-AU"/>
        </w:rPr>
      </w:pPr>
      <w:bookmarkStart w:id="87" w:name="_Toc530491211"/>
      <w:r w:rsidRPr="00233A8E">
        <w:rPr>
          <w:lang w:val="en-AU"/>
        </w:rPr>
        <w:t>Randomisation</w:t>
      </w:r>
      <w:bookmarkEnd w:id="84"/>
      <w:bookmarkEnd w:id="85"/>
      <w:bookmarkEnd w:id="86"/>
      <w:bookmarkEnd w:id="87"/>
    </w:p>
    <w:p w14:paraId="4E9B0FCD" w14:textId="7B5BEB6E" w:rsidR="00A154CD" w:rsidRPr="00233A8E" w:rsidRDefault="00A154CD" w:rsidP="00C110CB">
      <w:pPr>
        <w:pStyle w:val="PlainText"/>
        <w:jc w:val="both"/>
        <w:rPr>
          <w:rFonts w:ascii="Arial" w:eastAsia="Times New Roman" w:hAnsi="Arial" w:cs="Times New Roman"/>
          <w:szCs w:val="20"/>
          <w:lang w:val="en-AU"/>
        </w:rPr>
      </w:pPr>
      <w:r w:rsidRPr="00233A8E">
        <w:rPr>
          <w:rFonts w:ascii="Arial" w:eastAsia="Times New Roman" w:hAnsi="Arial" w:cs="Times New Roman"/>
          <w:szCs w:val="20"/>
          <w:lang w:val="en-AU"/>
        </w:rPr>
        <w:t>Randomisation will be performed at the individual level. Participants that fulfil entry criteria and have completed baseline assessment will be randomised at a 1:1 ratio to either a</w:t>
      </w:r>
      <w:r w:rsidR="008176C1">
        <w:rPr>
          <w:rFonts w:ascii="Arial" w:eastAsia="Times New Roman" w:hAnsi="Arial" w:cs="Times New Roman"/>
          <w:szCs w:val="20"/>
          <w:lang w:val="en-AU"/>
        </w:rPr>
        <w:t>n</w:t>
      </w:r>
      <w:r w:rsidRPr="00233A8E">
        <w:rPr>
          <w:rFonts w:ascii="Arial" w:eastAsia="Times New Roman" w:hAnsi="Arial" w:cs="Times New Roman"/>
          <w:szCs w:val="20"/>
          <w:lang w:val="en-AU"/>
        </w:rPr>
        <w:t xml:space="preserve"> intervention group or to a </w:t>
      </w:r>
      <w:r w:rsidR="00017C82">
        <w:rPr>
          <w:rFonts w:ascii="Arial" w:eastAsia="Times New Roman" w:hAnsi="Arial" w:cs="Times New Roman"/>
          <w:szCs w:val="20"/>
          <w:lang w:val="en-AU"/>
        </w:rPr>
        <w:t xml:space="preserve">control </w:t>
      </w:r>
      <w:r w:rsidRPr="00233A8E">
        <w:rPr>
          <w:rFonts w:ascii="Arial" w:eastAsia="Times New Roman" w:hAnsi="Arial" w:cs="Times New Roman"/>
          <w:szCs w:val="20"/>
          <w:lang w:val="en-AU"/>
        </w:rPr>
        <w:t xml:space="preserve">group. The randomisation sequence will be generated by the trial statistician using block randomisation with variable block sizes of 2 or 4. The final randomisation lists will be concealed in </w:t>
      </w:r>
      <w:r w:rsidR="00687801" w:rsidRPr="00233A8E">
        <w:rPr>
          <w:rFonts w:ascii="Arial" w:eastAsia="Times New Roman" w:hAnsi="Arial" w:cs="Times New Roman"/>
          <w:szCs w:val="20"/>
          <w:lang w:val="en-AU"/>
        </w:rPr>
        <w:t xml:space="preserve">the </w:t>
      </w:r>
      <w:r w:rsidRPr="00233A8E">
        <w:rPr>
          <w:rFonts w:ascii="Arial" w:eastAsia="Times New Roman" w:hAnsi="Arial" w:cs="Times New Roman"/>
          <w:szCs w:val="20"/>
          <w:lang w:val="en-AU"/>
        </w:rPr>
        <w:t>database until the point of randomisation.</w:t>
      </w:r>
    </w:p>
    <w:p w14:paraId="4F524BA3" w14:textId="672D7A6C" w:rsidR="001B007F" w:rsidRPr="00233A8E" w:rsidRDefault="001B007F" w:rsidP="007D52B6">
      <w:pPr>
        <w:pStyle w:val="Heading3"/>
        <w:rPr>
          <w:lang w:val="en-AU"/>
        </w:rPr>
      </w:pPr>
      <w:bookmarkStart w:id="88" w:name="_Toc135324445"/>
      <w:bookmarkStart w:id="89" w:name="_Toc135324560"/>
      <w:bookmarkStart w:id="90" w:name="_Toc265761706"/>
      <w:bookmarkStart w:id="91" w:name="_Toc530491212"/>
      <w:r w:rsidRPr="00233A8E">
        <w:rPr>
          <w:lang w:val="en-AU"/>
        </w:rPr>
        <w:t>Study intervention</w:t>
      </w:r>
      <w:bookmarkEnd w:id="88"/>
      <w:bookmarkEnd w:id="89"/>
      <w:bookmarkEnd w:id="90"/>
      <w:bookmarkEnd w:id="91"/>
    </w:p>
    <w:p w14:paraId="27F0598C" w14:textId="78C23F4A" w:rsidR="008B0565" w:rsidRPr="00442334" w:rsidRDefault="00B81E16" w:rsidP="008B0565">
      <w:pPr>
        <w:jc w:val="both"/>
        <w:rPr>
          <w:b/>
          <w:lang w:val="en-AU"/>
        </w:rPr>
      </w:pPr>
      <w:r w:rsidRPr="00442334">
        <w:rPr>
          <w:b/>
          <w:lang w:val="en-AU"/>
        </w:rPr>
        <w:t xml:space="preserve">Intervention: </w:t>
      </w:r>
    </w:p>
    <w:p w14:paraId="3DCE4BEF" w14:textId="487B9F9C" w:rsidR="00A617FD" w:rsidRDefault="00A617FD" w:rsidP="00A617FD">
      <w:pPr>
        <w:jc w:val="both"/>
        <w:rPr>
          <w:lang w:val="en-AU"/>
        </w:rPr>
      </w:pPr>
      <w:r>
        <w:rPr>
          <w:lang w:val="en-AU"/>
        </w:rPr>
        <w:t>Participants random</w:t>
      </w:r>
      <w:r w:rsidR="00164994">
        <w:rPr>
          <w:lang w:val="en-AU"/>
        </w:rPr>
        <w:t>ly</w:t>
      </w:r>
      <w:r>
        <w:rPr>
          <w:lang w:val="en-AU"/>
        </w:rPr>
        <w:t xml:space="preserve"> allocated</w:t>
      </w:r>
      <w:r w:rsidR="00164994">
        <w:rPr>
          <w:lang w:val="en-AU"/>
        </w:rPr>
        <w:t xml:space="preserve"> in intervention group will be authorised to have access to the full version of SCAMPI programme.</w:t>
      </w:r>
      <w:r>
        <w:rPr>
          <w:lang w:val="en-AU"/>
        </w:rPr>
        <w:t xml:space="preserve"> </w:t>
      </w:r>
      <w:r w:rsidR="00164994">
        <w:rPr>
          <w:lang w:val="en-AU"/>
        </w:rPr>
        <w:t xml:space="preserve">The </w:t>
      </w:r>
      <w:r>
        <w:rPr>
          <w:lang w:val="en-AU"/>
        </w:rPr>
        <w:t xml:space="preserve">programme has two major components, which are </w:t>
      </w:r>
      <w:r w:rsidRPr="00233A8E">
        <w:rPr>
          <w:lang w:val="en-AU"/>
        </w:rPr>
        <w:t xml:space="preserve">SCAMPI WeChat </w:t>
      </w:r>
      <w:r w:rsidR="00E37402">
        <w:rPr>
          <w:lang w:val="en-AU"/>
        </w:rPr>
        <w:t>OA</w:t>
      </w:r>
      <w:r>
        <w:rPr>
          <w:lang w:val="en-AU"/>
        </w:rPr>
        <w:t xml:space="preserve"> and SCAMPI mini-programme. SCAMPI WeChat </w:t>
      </w:r>
      <w:r w:rsidR="00E37402">
        <w:rPr>
          <w:lang w:val="en-AU"/>
        </w:rPr>
        <w:t>OA</w:t>
      </w:r>
      <w:r>
        <w:rPr>
          <w:lang w:val="en-AU"/>
        </w:rPr>
        <w:t xml:space="preserve"> has the following functions: </w:t>
      </w:r>
    </w:p>
    <w:p w14:paraId="2E43D9DB" w14:textId="7855BD37" w:rsidR="00A617FD" w:rsidRDefault="00A617FD" w:rsidP="00A617FD">
      <w:pPr>
        <w:jc w:val="both"/>
        <w:rPr>
          <w:lang w:val="en-AU"/>
        </w:rPr>
      </w:pPr>
      <w:r w:rsidRPr="00F30E38">
        <w:rPr>
          <w:lang w:val="en-AU"/>
        </w:rPr>
        <w:t>(1</w:t>
      </w:r>
      <w:r>
        <w:rPr>
          <w:lang w:val="en-AU"/>
        </w:rPr>
        <w:t xml:space="preserve">) </w:t>
      </w:r>
      <w:r w:rsidRPr="00F30E38">
        <w:rPr>
          <w:lang w:val="en-AU"/>
        </w:rPr>
        <w:t>Providing information to study participants: introduction of the study, participant information sheet, consent form, reminder of entering smoking status</w:t>
      </w:r>
      <w:r>
        <w:rPr>
          <w:lang w:val="en-AU"/>
        </w:rPr>
        <w:t>,</w:t>
      </w:r>
      <w:r w:rsidRPr="00F30E38">
        <w:rPr>
          <w:lang w:val="en-AU"/>
        </w:rPr>
        <w:t xml:space="preserve"> </w:t>
      </w:r>
      <w:r w:rsidR="00164994">
        <w:rPr>
          <w:lang w:val="en-AU"/>
        </w:rPr>
        <w:t>and quitting tips;</w:t>
      </w:r>
    </w:p>
    <w:p w14:paraId="7C096BB7" w14:textId="77777777" w:rsidR="00A617FD" w:rsidRDefault="00A617FD" w:rsidP="00A617FD">
      <w:pPr>
        <w:jc w:val="both"/>
        <w:rPr>
          <w:lang w:val="en-AU"/>
        </w:rPr>
      </w:pPr>
      <w:r>
        <w:rPr>
          <w:lang w:val="en-AU"/>
        </w:rPr>
        <w:t xml:space="preserve">(2) Collecting information about participants’ cigarette consumption in weekly basis; </w:t>
      </w:r>
    </w:p>
    <w:p w14:paraId="10763E6C" w14:textId="6025A9AA" w:rsidR="00A617FD" w:rsidRDefault="00A617FD" w:rsidP="00A617FD">
      <w:pPr>
        <w:jc w:val="both"/>
        <w:rPr>
          <w:lang w:val="en-AU"/>
        </w:rPr>
      </w:pPr>
      <w:r>
        <w:rPr>
          <w:lang w:val="en-AU"/>
        </w:rPr>
        <w:t xml:space="preserve">(3) Offering WeChat Red Pocket </w:t>
      </w:r>
    </w:p>
    <w:p w14:paraId="2345814A" w14:textId="37CC1D58" w:rsidR="00A617FD" w:rsidRDefault="00164994" w:rsidP="00A617FD">
      <w:pPr>
        <w:rPr>
          <w:lang w:val="en-AU"/>
        </w:rPr>
      </w:pPr>
      <w:r>
        <w:rPr>
          <w:lang w:val="en-AU"/>
        </w:rPr>
        <w:t>T</w:t>
      </w:r>
      <w:r w:rsidR="00A617FD" w:rsidRPr="00F30E38">
        <w:rPr>
          <w:lang w:val="en-AU"/>
        </w:rPr>
        <w:t xml:space="preserve">he SCAMPI </w:t>
      </w:r>
      <w:r w:rsidR="00A617FD">
        <w:rPr>
          <w:lang w:val="en-AU"/>
        </w:rPr>
        <w:t>mini-</w:t>
      </w:r>
      <w:r w:rsidR="00A617FD" w:rsidRPr="00F30E38">
        <w:rPr>
          <w:lang w:val="en-AU"/>
        </w:rPr>
        <w:t>programme</w:t>
      </w:r>
      <w:r w:rsidR="00A617FD">
        <w:rPr>
          <w:lang w:val="en-AU"/>
        </w:rPr>
        <w:t xml:space="preserve"> </w:t>
      </w:r>
      <w:r w:rsidR="00A617FD" w:rsidRPr="00F30E38">
        <w:rPr>
          <w:lang w:val="en-AU"/>
        </w:rPr>
        <w:t xml:space="preserve">has </w:t>
      </w:r>
      <w:r>
        <w:rPr>
          <w:lang w:val="en-AU"/>
        </w:rPr>
        <w:t>three</w:t>
      </w:r>
      <w:r w:rsidR="00A617FD" w:rsidRPr="00F30E38">
        <w:rPr>
          <w:lang w:val="en-AU"/>
        </w:rPr>
        <w:t xml:space="preserve"> key functions: </w:t>
      </w:r>
    </w:p>
    <w:p w14:paraId="3C7DB55F" w14:textId="77777777" w:rsidR="00A617FD" w:rsidRDefault="00A617FD" w:rsidP="00A617FD">
      <w:pPr>
        <w:rPr>
          <w:lang w:val="en-AU"/>
        </w:rPr>
      </w:pPr>
      <w:r w:rsidRPr="00F30E38">
        <w:rPr>
          <w:lang w:val="en-AU"/>
        </w:rPr>
        <w:t xml:space="preserve">(1) </w:t>
      </w:r>
      <w:r>
        <w:rPr>
          <w:lang w:val="en-AU"/>
        </w:rPr>
        <w:t>H</w:t>
      </w:r>
      <w:r w:rsidRPr="00F30E38">
        <w:rPr>
          <w:lang w:val="en-AU"/>
        </w:rPr>
        <w:t xml:space="preserve">elping smokers to develop their own quitting plans; </w:t>
      </w:r>
    </w:p>
    <w:p w14:paraId="3DA3CDE9" w14:textId="77777777" w:rsidR="00A617FD" w:rsidRDefault="00A617FD" w:rsidP="00A617FD">
      <w:pPr>
        <w:rPr>
          <w:lang w:val="en-AU"/>
        </w:rPr>
      </w:pPr>
      <w:r w:rsidRPr="00F30E38">
        <w:rPr>
          <w:lang w:val="en-AU"/>
        </w:rPr>
        <w:t xml:space="preserve">(2) </w:t>
      </w:r>
      <w:r>
        <w:rPr>
          <w:lang w:val="en-AU"/>
        </w:rPr>
        <w:t>E</w:t>
      </w:r>
      <w:r w:rsidRPr="00F30E38">
        <w:rPr>
          <w:lang w:val="en-AU"/>
        </w:rPr>
        <w:t xml:space="preserve">nabling smokers to track their quitting progress; </w:t>
      </w:r>
    </w:p>
    <w:p w14:paraId="4F02E9C0" w14:textId="501F39A9" w:rsidR="00A617FD" w:rsidRDefault="00A617FD" w:rsidP="00A617FD">
      <w:pPr>
        <w:jc w:val="both"/>
        <w:rPr>
          <w:lang w:val="en-AU"/>
        </w:rPr>
      </w:pPr>
      <w:r w:rsidRPr="00F30E38">
        <w:rPr>
          <w:lang w:val="en-AU"/>
        </w:rPr>
        <w:t xml:space="preserve">(3) </w:t>
      </w:r>
      <w:r>
        <w:rPr>
          <w:lang w:val="en-AU"/>
        </w:rPr>
        <w:t>P</w:t>
      </w:r>
      <w:r w:rsidRPr="00F30E38">
        <w:rPr>
          <w:lang w:val="en-AU"/>
        </w:rPr>
        <w:t>roviding empirically based tests to evaluate health improvement by stopping smoking</w:t>
      </w:r>
      <w:r>
        <w:rPr>
          <w:lang w:val="en-AU"/>
        </w:rPr>
        <w:t>.</w:t>
      </w:r>
    </w:p>
    <w:p w14:paraId="340DE1CE" w14:textId="77777777" w:rsidR="00442334" w:rsidRDefault="00442334" w:rsidP="008B0565">
      <w:pPr>
        <w:jc w:val="both"/>
        <w:rPr>
          <w:b/>
          <w:lang w:val="en-AU"/>
        </w:rPr>
      </w:pPr>
    </w:p>
    <w:p w14:paraId="7460C3D8" w14:textId="20889D79" w:rsidR="00164994" w:rsidRPr="00442334" w:rsidRDefault="008B0565" w:rsidP="008B0565">
      <w:pPr>
        <w:jc w:val="both"/>
        <w:rPr>
          <w:b/>
          <w:lang w:val="en-AU"/>
        </w:rPr>
      </w:pPr>
      <w:r w:rsidRPr="00442334">
        <w:rPr>
          <w:b/>
          <w:lang w:val="en-AU"/>
        </w:rPr>
        <w:t xml:space="preserve">Control: </w:t>
      </w:r>
    </w:p>
    <w:p w14:paraId="0393825F" w14:textId="4CFD2292" w:rsidR="00164994" w:rsidRDefault="008B0565" w:rsidP="008B0565">
      <w:pPr>
        <w:jc w:val="both"/>
        <w:rPr>
          <w:lang w:val="en-AU"/>
        </w:rPr>
      </w:pPr>
      <w:r>
        <w:rPr>
          <w:lang w:val="en-AU"/>
        </w:rPr>
        <w:t xml:space="preserve">Participants </w:t>
      </w:r>
      <w:r w:rsidR="00164994">
        <w:rPr>
          <w:lang w:val="en-AU"/>
        </w:rPr>
        <w:t xml:space="preserve">randomly </w:t>
      </w:r>
      <w:r>
        <w:rPr>
          <w:lang w:val="en-AU"/>
        </w:rPr>
        <w:t xml:space="preserve">allocated to the control group </w:t>
      </w:r>
      <w:r w:rsidR="00164994">
        <w:rPr>
          <w:lang w:val="en-AU"/>
        </w:rPr>
        <w:t xml:space="preserve">will have access to the restricted version of SCAMPI programme. The restricted version of SCAMPI programme for participants in control group has the following function: </w:t>
      </w:r>
    </w:p>
    <w:p w14:paraId="52D5B724" w14:textId="1F64552D" w:rsidR="00164994" w:rsidRDefault="00164994" w:rsidP="00164994">
      <w:pPr>
        <w:jc w:val="both"/>
        <w:rPr>
          <w:lang w:val="en-AU"/>
        </w:rPr>
      </w:pPr>
      <w:r w:rsidRPr="00F30E38">
        <w:rPr>
          <w:lang w:val="en-AU"/>
        </w:rPr>
        <w:t>(1</w:t>
      </w:r>
      <w:r>
        <w:rPr>
          <w:lang w:val="en-AU"/>
        </w:rPr>
        <w:t xml:space="preserve">) </w:t>
      </w:r>
      <w:r w:rsidRPr="00F30E38">
        <w:rPr>
          <w:lang w:val="en-AU"/>
        </w:rPr>
        <w:t>Providing information to study participants: introduction of the study, participant information sheet, consent form, reminder of entering smoking status</w:t>
      </w:r>
      <w:r>
        <w:rPr>
          <w:lang w:val="en-AU"/>
        </w:rPr>
        <w:t>,</w:t>
      </w:r>
      <w:r w:rsidRPr="00F30E38">
        <w:rPr>
          <w:lang w:val="en-AU"/>
        </w:rPr>
        <w:t xml:space="preserve"> </w:t>
      </w:r>
      <w:r>
        <w:rPr>
          <w:lang w:val="en-AU"/>
        </w:rPr>
        <w:t xml:space="preserve">and contact information for general smoking cessation care in China; </w:t>
      </w:r>
    </w:p>
    <w:p w14:paraId="6BDFD4E4" w14:textId="77777777" w:rsidR="00164994" w:rsidRDefault="00164994" w:rsidP="00164994">
      <w:pPr>
        <w:jc w:val="both"/>
        <w:rPr>
          <w:lang w:val="en-AU"/>
        </w:rPr>
      </w:pPr>
      <w:r>
        <w:rPr>
          <w:lang w:val="en-AU"/>
        </w:rPr>
        <w:t xml:space="preserve">(2) Collecting information about participants’ cigarette consumption in weekly basis; </w:t>
      </w:r>
    </w:p>
    <w:p w14:paraId="26240D63" w14:textId="6047D1DD" w:rsidR="00164994" w:rsidRDefault="00164994" w:rsidP="008B0565">
      <w:pPr>
        <w:jc w:val="both"/>
        <w:rPr>
          <w:lang w:val="en-AU"/>
        </w:rPr>
      </w:pPr>
      <w:r>
        <w:rPr>
          <w:lang w:val="en-AU"/>
        </w:rPr>
        <w:t>(3) Offering WeChat Red Pocket (a</w:t>
      </w:r>
      <w:r w:rsidR="00537139">
        <w:rPr>
          <w:lang w:val="en-AU"/>
        </w:rPr>
        <w:t>n</w:t>
      </w:r>
      <w:r>
        <w:rPr>
          <w:lang w:val="en-AU"/>
        </w:rPr>
        <w:t xml:space="preserve"> e-voucher system) to reinforce participants to enter their cigarette consumption. </w:t>
      </w:r>
    </w:p>
    <w:p w14:paraId="08908EB3" w14:textId="16C49FBB" w:rsidR="00991C2D" w:rsidRDefault="008B0565" w:rsidP="008B0565">
      <w:pPr>
        <w:jc w:val="both"/>
        <w:rPr>
          <w:lang w:val="en-AU"/>
        </w:rPr>
      </w:pPr>
      <w:r w:rsidRPr="00233A8E">
        <w:rPr>
          <w:lang w:val="en-AU"/>
        </w:rPr>
        <w:t xml:space="preserve">On completion of the </w:t>
      </w:r>
      <w:r w:rsidR="00E37402">
        <w:rPr>
          <w:lang w:val="en-AU"/>
        </w:rPr>
        <w:t>6-week</w:t>
      </w:r>
      <w:r w:rsidRPr="00233A8E">
        <w:rPr>
          <w:lang w:val="en-AU"/>
        </w:rPr>
        <w:t xml:space="preserve"> follow up assessment, participants </w:t>
      </w:r>
      <w:r w:rsidR="00164994">
        <w:rPr>
          <w:lang w:val="en-AU"/>
        </w:rPr>
        <w:t xml:space="preserve">in control group </w:t>
      </w:r>
      <w:r w:rsidRPr="00233A8E">
        <w:rPr>
          <w:lang w:val="en-AU"/>
        </w:rPr>
        <w:t>will be offered</w:t>
      </w:r>
      <w:r>
        <w:rPr>
          <w:lang w:val="en-AU"/>
        </w:rPr>
        <w:t xml:space="preserve"> access to the </w:t>
      </w:r>
      <w:r w:rsidR="00164994">
        <w:rPr>
          <w:lang w:val="en-AU"/>
        </w:rPr>
        <w:t xml:space="preserve">full version of </w:t>
      </w:r>
      <w:r>
        <w:rPr>
          <w:lang w:val="en-AU"/>
        </w:rPr>
        <w:t>SCAMPI programme</w:t>
      </w:r>
      <w:r w:rsidR="00164994">
        <w:rPr>
          <w:lang w:val="en-AU"/>
        </w:rPr>
        <w:t xml:space="preserve"> with free of charge</w:t>
      </w:r>
      <w:r>
        <w:rPr>
          <w:lang w:val="en-AU"/>
        </w:rPr>
        <w:t xml:space="preserve">. </w:t>
      </w:r>
    </w:p>
    <w:p w14:paraId="78A245FE" w14:textId="460CF8E7" w:rsidR="00B65AE5" w:rsidRPr="00233A8E" w:rsidRDefault="00B65AE5" w:rsidP="007D52B6">
      <w:pPr>
        <w:pStyle w:val="Heading3"/>
        <w:rPr>
          <w:lang w:val="en-AU"/>
        </w:rPr>
      </w:pPr>
      <w:bookmarkStart w:id="92" w:name="_Toc265761713"/>
      <w:bookmarkStart w:id="93" w:name="_Toc530491213"/>
      <w:bookmarkStart w:id="94" w:name="_Toc135324447"/>
      <w:bookmarkStart w:id="95" w:name="_Toc135324562"/>
      <w:r w:rsidRPr="00233A8E">
        <w:rPr>
          <w:lang w:val="en-AU"/>
        </w:rPr>
        <w:t>Withdrawal criteria</w:t>
      </w:r>
      <w:bookmarkEnd w:id="92"/>
      <w:bookmarkEnd w:id="93"/>
    </w:p>
    <w:p w14:paraId="7AB59287" w14:textId="5F4F6FB2" w:rsidR="00D1646A" w:rsidRPr="00233A8E" w:rsidRDefault="00D1646A" w:rsidP="00D1646A">
      <w:pPr>
        <w:rPr>
          <w:lang w:val="en-AU"/>
        </w:rPr>
      </w:pPr>
      <w:r w:rsidRPr="00233A8E">
        <w:rPr>
          <w:lang w:val="en-AU"/>
        </w:rPr>
        <w:t xml:space="preserve">As part of the informed consent procedure and in accordance with best practice guidelines, the participant information and consent processes will clearly state that participation is </w:t>
      </w:r>
      <w:r w:rsidR="005142A9" w:rsidRPr="00233A8E">
        <w:rPr>
          <w:lang w:val="en-AU"/>
        </w:rPr>
        <w:t>voluntary,</w:t>
      </w:r>
      <w:r w:rsidRPr="00233A8E">
        <w:rPr>
          <w:lang w:val="en-AU"/>
        </w:rPr>
        <w:t xml:space="preserve"> and </w:t>
      </w:r>
      <w:r w:rsidR="008B0565">
        <w:rPr>
          <w:lang w:val="en-AU"/>
        </w:rPr>
        <w:t>participants</w:t>
      </w:r>
      <w:r w:rsidRPr="00233A8E">
        <w:rPr>
          <w:lang w:val="en-AU"/>
        </w:rPr>
        <w:t xml:space="preserve"> will be free to withdraw at any stage of the research.</w:t>
      </w:r>
      <w:r w:rsidR="00AD5993" w:rsidRPr="00233A8E">
        <w:rPr>
          <w:lang w:val="en-AU"/>
        </w:rPr>
        <w:t xml:space="preserve"> Other reason for withdrawal include</w:t>
      </w:r>
      <w:r w:rsidR="00BA5295">
        <w:rPr>
          <w:lang w:val="en-AU"/>
        </w:rPr>
        <w:t>s</w:t>
      </w:r>
      <w:r w:rsidR="00AD5993" w:rsidRPr="00233A8E">
        <w:rPr>
          <w:lang w:val="en-AU"/>
        </w:rPr>
        <w:t xml:space="preserve"> the study being terminated for any reason. </w:t>
      </w:r>
    </w:p>
    <w:p w14:paraId="04641232" w14:textId="77777777" w:rsidR="00E07B5C" w:rsidRPr="00233A8E" w:rsidRDefault="00E07B5C" w:rsidP="007D52B6">
      <w:pPr>
        <w:pStyle w:val="Heading3"/>
        <w:rPr>
          <w:lang w:val="en-AU"/>
        </w:rPr>
      </w:pPr>
      <w:bookmarkStart w:id="96" w:name="_Toc265761714"/>
      <w:bookmarkStart w:id="97" w:name="_Toc530491214"/>
      <w:r w:rsidRPr="00233A8E">
        <w:rPr>
          <w:lang w:val="en-AU"/>
        </w:rPr>
        <w:t>Baseline assessments</w:t>
      </w:r>
      <w:bookmarkEnd w:id="94"/>
      <w:bookmarkEnd w:id="95"/>
      <w:bookmarkEnd w:id="96"/>
      <w:bookmarkEnd w:id="97"/>
    </w:p>
    <w:p w14:paraId="46D3DF25" w14:textId="32F84007" w:rsidR="00B932EF" w:rsidRPr="00233A8E" w:rsidRDefault="00B932EF" w:rsidP="00B932EF">
      <w:pPr>
        <w:pStyle w:val="Proposal1"/>
        <w:jc w:val="both"/>
        <w:rPr>
          <w:rFonts w:ascii="Arial" w:hAnsi="Arial" w:cs="Arial"/>
          <w:sz w:val="22"/>
          <w:szCs w:val="22"/>
        </w:rPr>
      </w:pPr>
      <w:r w:rsidRPr="00233A8E">
        <w:rPr>
          <w:rFonts w:ascii="Arial" w:hAnsi="Arial" w:cs="Arial"/>
          <w:sz w:val="22"/>
          <w:szCs w:val="22"/>
        </w:rPr>
        <w:t>At th</w:t>
      </w:r>
      <w:r w:rsidR="004E061B" w:rsidRPr="00233A8E">
        <w:rPr>
          <w:rFonts w:ascii="Arial" w:hAnsi="Arial" w:cs="Arial"/>
          <w:sz w:val="22"/>
          <w:szCs w:val="22"/>
        </w:rPr>
        <w:t>e baseline assessment</w:t>
      </w:r>
      <w:r w:rsidRPr="00233A8E">
        <w:rPr>
          <w:rFonts w:ascii="Arial" w:hAnsi="Arial" w:cs="Arial"/>
          <w:sz w:val="22"/>
          <w:szCs w:val="22"/>
        </w:rPr>
        <w:t>, the following data will be collected:</w:t>
      </w:r>
    </w:p>
    <w:p w14:paraId="4924704C" w14:textId="77777777" w:rsidR="00B932EF" w:rsidRPr="00233A8E" w:rsidRDefault="00B932EF" w:rsidP="00B932EF">
      <w:pPr>
        <w:pStyle w:val="Proposal1"/>
        <w:jc w:val="both"/>
        <w:rPr>
          <w:rFonts w:ascii="Arial" w:hAnsi="Arial" w:cs="Arial"/>
          <w:sz w:val="22"/>
          <w:szCs w:val="22"/>
        </w:rPr>
      </w:pPr>
    </w:p>
    <w:p w14:paraId="15F4F5FE" w14:textId="0344367B" w:rsidR="00B932EF" w:rsidRPr="00233A8E" w:rsidRDefault="00B932EF" w:rsidP="00BB011C">
      <w:pPr>
        <w:pStyle w:val="Proposal1"/>
        <w:numPr>
          <w:ilvl w:val="0"/>
          <w:numId w:val="12"/>
        </w:numPr>
        <w:jc w:val="both"/>
        <w:rPr>
          <w:rFonts w:ascii="Arial" w:hAnsi="Arial" w:cs="Arial"/>
          <w:sz w:val="22"/>
          <w:szCs w:val="22"/>
        </w:rPr>
      </w:pPr>
      <w:r w:rsidRPr="00233A8E">
        <w:rPr>
          <w:rFonts w:ascii="Arial" w:hAnsi="Arial" w:cs="Arial"/>
          <w:b/>
          <w:sz w:val="22"/>
          <w:szCs w:val="22"/>
        </w:rPr>
        <w:t>Demographic data</w:t>
      </w:r>
      <w:r w:rsidRPr="00233A8E">
        <w:rPr>
          <w:rFonts w:ascii="Arial" w:hAnsi="Arial" w:cs="Arial"/>
          <w:sz w:val="22"/>
          <w:szCs w:val="22"/>
        </w:rPr>
        <w:t xml:space="preserve">: </w:t>
      </w:r>
      <w:r w:rsidR="003C3A15" w:rsidRPr="00233A8E">
        <w:rPr>
          <w:rFonts w:ascii="Arial" w:hAnsi="Arial" w:cs="Arial"/>
          <w:sz w:val="22"/>
          <w:szCs w:val="22"/>
        </w:rPr>
        <w:t>a</w:t>
      </w:r>
      <w:r w:rsidRPr="00233A8E">
        <w:rPr>
          <w:rFonts w:ascii="Arial" w:hAnsi="Arial" w:cs="Arial"/>
          <w:sz w:val="22"/>
          <w:szCs w:val="22"/>
        </w:rPr>
        <w:t xml:space="preserve">ge, </w:t>
      </w:r>
      <w:r w:rsidR="00BB011C" w:rsidRPr="00233A8E">
        <w:rPr>
          <w:rFonts w:ascii="Arial" w:hAnsi="Arial" w:cs="Arial"/>
          <w:sz w:val="22"/>
          <w:szCs w:val="22"/>
        </w:rPr>
        <w:t xml:space="preserve">marital status, employment status, family structure, </w:t>
      </w:r>
      <w:r w:rsidR="00442334">
        <w:rPr>
          <w:rFonts w:ascii="Arial" w:hAnsi="Arial" w:cs="Arial"/>
          <w:sz w:val="22"/>
          <w:szCs w:val="22"/>
        </w:rPr>
        <w:t>age of starting</w:t>
      </w:r>
      <w:r w:rsidR="00BC4D07">
        <w:rPr>
          <w:rFonts w:ascii="Arial" w:hAnsi="Arial" w:cs="Arial"/>
          <w:sz w:val="22"/>
          <w:szCs w:val="22"/>
        </w:rPr>
        <w:t>, quit smoking history, smoking status (consumption</w:t>
      </w:r>
      <w:r w:rsidR="00575F9D">
        <w:rPr>
          <w:rFonts w:ascii="Arial" w:hAnsi="Arial" w:cs="Arial"/>
          <w:sz w:val="22"/>
          <w:szCs w:val="22"/>
        </w:rPr>
        <w:t>,</w:t>
      </w:r>
      <w:r w:rsidR="00BC4D07">
        <w:rPr>
          <w:rFonts w:ascii="Arial" w:hAnsi="Arial" w:cs="Arial"/>
          <w:sz w:val="22"/>
          <w:szCs w:val="22"/>
        </w:rPr>
        <w:t xml:space="preserve"> frequency</w:t>
      </w:r>
      <w:r w:rsidR="00575F9D">
        <w:rPr>
          <w:rFonts w:ascii="Arial" w:hAnsi="Arial" w:cs="Arial"/>
          <w:sz w:val="22"/>
          <w:szCs w:val="22"/>
        </w:rPr>
        <w:t>, and nicotine dependence</w:t>
      </w:r>
      <w:r w:rsidR="00BC4D07">
        <w:rPr>
          <w:rFonts w:ascii="Arial" w:hAnsi="Arial" w:cs="Arial"/>
          <w:sz w:val="22"/>
          <w:szCs w:val="22"/>
        </w:rPr>
        <w:t xml:space="preserve">), </w:t>
      </w:r>
      <w:r w:rsidR="005C7569">
        <w:rPr>
          <w:rFonts w:ascii="Arial" w:hAnsi="Arial" w:cs="Arial"/>
          <w:sz w:val="22"/>
          <w:szCs w:val="22"/>
        </w:rPr>
        <w:t>and smoking</w:t>
      </w:r>
      <w:r w:rsidR="00BC4D07">
        <w:rPr>
          <w:rFonts w:ascii="Arial" w:hAnsi="Arial" w:cs="Arial"/>
          <w:sz w:val="22"/>
          <w:szCs w:val="22"/>
        </w:rPr>
        <w:t xml:space="preserve"> cessation services usage.  </w:t>
      </w:r>
    </w:p>
    <w:p w14:paraId="0E1AB174" w14:textId="4E663044" w:rsidR="00E07B5C" w:rsidRPr="00233A8E" w:rsidRDefault="00E07B5C" w:rsidP="007D52B6">
      <w:pPr>
        <w:pStyle w:val="Heading3"/>
        <w:rPr>
          <w:lang w:val="en-AU"/>
        </w:rPr>
      </w:pPr>
      <w:bookmarkStart w:id="98" w:name="_Toc135324448"/>
      <w:bookmarkStart w:id="99" w:name="_Toc135324563"/>
      <w:bookmarkStart w:id="100" w:name="_Toc265761715"/>
      <w:bookmarkStart w:id="101" w:name="_Toc530491215"/>
      <w:r w:rsidRPr="00233A8E">
        <w:rPr>
          <w:lang w:val="en-AU"/>
        </w:rPr>
        <w:t>Primary outcome measure</w:t>
      </w:r>
      <w:bookmarkEnd w:id="98"/>
      <w:bookmarkEnd w:id="99"/>
      <w:bookmarkEnd w:id="100"/>
      <w:bookmarkEnd w:id="101"/>
    </w:p>
    <w:p w14:paraId="4B4D8F34" w14:textId="28E37A4B" w:rsidR="00E96C43" w:rsidRDefault="00F014D5" w:rsidP="0061155A">
      <w:pPr>
        <w:rPr>
          <w:lang w:val="en-AU" w:eastAsia="zh-CN"/>
        </w:rPr>
      </w:pPr>
      <w:r>
        <w:rPr>
          <w:lang w:val="en-AU" w:eastAsia="zh-CN"/>
        </w:rPr>
        <w:t xml:space="preserve">The primary outcome of this pilot trial will be participants’ </w:t>
      </w:r>
      <w:r w:rsidR="0089173E">
        <w:rPr>
          <w:lang w:val="en-AU" w:eastAsia="zh-CN"/>
        </w:rPr>
        <w:t xml:space="preserve">bio-verified </w:t>
      </w:r>
      <w:r w:rsidR="000A5BC8">
        <w:rPr>
          <w:lang w:val="en-AU" w:eastAsia="zh-CN"/>
        </w:rPr>
        <w:t xml:space="preserve">30-day </w:t>
      </w:r>
      <w:r w:rsidR="0089173E">
        <w:rPr>
          <w:lang w:val="en-AU" w:eastAsia="zh-CN"/>
        </w:rPr>
        <w:t xml:space="preserve">smoking abstinence </w:t>
      </w:r>
      <w:r w:rsidR="000A5BC8">
        <w:rPr>
          <w:lang w:val="en-AU" w:eastAsia="zh-CN"/>
        </w:rPr>
        <w:t xml:space="preserve">at 6-week follow-up. </w:t>
      </w:r>
      <w:r w:rsidR="000A5BC8" w:rsidRPr="000A5BC8">
        <w:rPr>
          <w:lang w:val="en-AU" w:eastAsia="zh-CN"/>
        </w:rPr>
        <w:t>At the 6-week time point, researchers will review and analyse participants’ (in both groups) smoking status in the past 30 days to identify their 30-day smoking abstinence at the planned time point. The 30-day smoking abstinence is usually used as the primary outcome measure for smoking cessation intervention trials recommended by the Society for Research on Nicotine and Tobacco (SRNT)</w:t>
      </w:r>
      <w:r w:rsidR="00AB78C7">
        <w:rPr>
          <w:lang w:val="en-AU" w:eastAsia="zh-CN"/>
        </w:rPr>
        <w:t xml:space="preserve"> </w:t>
      </w:r>
      <w:r w:rsidR="00AB78C7">
        <w:rPr>
          <w:lang w:val="en-AU" w:eastAsia="zh-CN"/>
        </w:rPr>
        <w:fldChar w:fldCharType="begin"/>
      </w:r>
      <w:r w:rsidR="008F6B14">
        <w:rPr>
          <w:lang w:val="en-AU" w:eastAsia="zh-CN"/>
        </w:rPr>
        <w:instrText xml:space="preserve"> ADDIN EN.CITE &lt;EndNote&gt;&lt;Cite&gt;&lt;Author&gt;Hughes&lt;/Author&gt;&lt;Year&gt;2003&lt;/Year&gt;&lt;RecNum&gt;29&lt;/RecNum&gt;&lt;DisplayText&gt;(26)&lt;/DisplayText&gt;&lt;record&gt;&lt;rec-number&gt;29&lt;/rec-number&gt;&lt;foreign-keys&gt;&lt;key app="EN" db-id="ze0pdp0dbz2z57eprtqx5ppjepafps50rtsx" timestamp="1545023733"&gt;29&lt;/key&gt;&lt;/foreign-keys&gt;&lt;ref-type name="Journal Article"&gt;17&lt;/ref-type&gt;&lt;contributors&gt;&lt;authors&gt;&lt;author&gt;Hughes, J. R.&lt;/author&gt;&lt;author&gt;Keely, J. P.&lt;/author&gt;&lt;author&gt;Niaura, R. S.&lt;/author&gt;&lt;author&gt;Ossip-Klein, D. J.&lt;/author&gt;&lt;author&gt;Richmond, R. L.&lt;/author&gt;&lt;author&gt;Swan, G. E.&lt;/author&gt;&lt;/authors&gt;&lt;/contributors&gt;&lt;auth-address&gt;Department of Psychiatry, Psychology and Family Practice University of Vermont, Burlington 05401-1419, USA. john.hughes@uvm.edu&lt;/auth-address&gt;&lt;titles&gt;&lt;title&gt;Measures of abstinence in clinical trials: issues and recommendations&lt;/title&gt;&lt;secondary-title&gt;Nicotine Tob Res&lt;/secondary-title&gt;&lt;alt-title&gt;Nicotine &amp;amp; tobacco research : official journal of the Society for Research on Nicotine and Tobacco&lt;/alt-title&gt;&lt;/titles&gt;&lt;periodical&gt;&lt;full-title&gt;Nicotine Tob Res&lt;/full-title&gt;&lt;abbr-1&gt;Nicotine &amp;amp; tobacco research : official journal of the Society for Research on Nicotine and Tobacco&lt;/abbr-1&gt;&lt;/periodical&gt;&lt;alt-periodical&gt;&lt;full-title&gt;Nicotine Tob Res&lt;/full-title&gt;&lt;abbr-1&gt;Nicotine &amp;amp; tobacco research : official journal of the Society for Research on Nicotine and Tobacco&lt;/abbr-1&gt;&lt;/alt-periodical&gt;&lt;pages&gt;13-25&lt;/pages&gt;&lt;volume&gt;5&lt;/volume&gt;&lt;number&gt;1&lt;/number&gt;&lt;edition&gt;2003/05/15&lt;/edition&gt;&lt;keywords&gt;&lt;keyword&gt;*Clinical Trials as Topic&lt;/keyword&gt;&lt;keyword&gt;Follow-Up Studies&lt;/keyword&gt;&lt;keyword&gt;*Guidelines as Topic&lt;/keyword&gt;&lt;keyword&gt;Humans&lt;/keyword&gt;&lt;keyword&gt;Prevalence&lt;/keyword&gt;&lt;keyword&gt;Smoking Cessation/*methods/*statistics &amp;amp; numerical data&lt;/keyword&gt;&lt;keyword&gt;*Smoking Prevention&lt;/keyword&gt;&lt;/keywords&gt;&lt;dates&gt;&lt;year&gt;2003&lt;/year&gt;&lt;pub-dates&gt;&lt;date&gt;Feb&lt;/date&gt;&lt;/pub-dates&gt;&lt;/dates&gt;&lt;isbn&gt;1462-2203 (Print)&amp;#xD;1462-2203&lt;/isbn&gt;&lt;accession-num&gt;12745503&lt;/accession-num&gt;&lt;urls&gt;&lt;/urls&gt;&lt;remote-database-provider&gt;NLM&lt;/remote-database-provider&gt;&lt;language&gt;eng&lt;/language&gt;&lt;/record&gt;&lt;/Cite&gt;&lt;/EndNote&gt;</w:instrText>
      </w:r>
      <w:r w:rsidR="00AB78C7">
        <w:rPr>
          <w:lang w:val="en-AU" w:eastAsia="zh-CN"/>
        </w:rPr>
        <w:fldChar w:fldCharType="separate"/>
      </w:r>
      <w:r w:rsidR="008F6B14">
        <w:rPr>
          <w:noProof/>
          <w:lang w:val="en-AU" w:eastAsia="zh-CN"/>
        </w:rPr>
        <w:t>(</w:t>
      </w:r>
      <w:hyperlink w:anchor="_ENREF_26" w:tooltip="Hughes, 2003 #29" w:history="1">
        <w:r w:rsidR="00EC0689">
          <w:rPr>
            <w:noProof/>
            <w:lang w:val="en-AU" w:eastAsia="zh-CN"/>
          </w:rPr>
          <w:t>26</w:t>
        </w:r>
      </w:hyperlink>
      <w:r w:rsidR="008F6B14">
        <w:rPr>
          <w:noProof/>
          <w:lang w:val="en-AU" w:eastAsia="zh-CN"/>
        </w:rPr>
        <w:t>)</w:t>
      </w:r>
      <w:r w:rsidR="00AB78C7">
        <w:rPr>
          <w:lang w:val="en-AU" w:eastAsia="zh-CN"/>
        </w:rPr>
        <w:fldChar w:fldCharType="end"/>
      </w:r>
      <w:r w:rsidR="000A5BC8" w:rsidRPr="000A5BC8">
        <w:rPr>
          <w:lang w:val="en-AU" w:eastAsia="zh-CN"/>
        </w:rPr>
        <w:t>. Quit failure is defined as any cigarettes smoked in the past 30 consecutive days. This measurement is also known as the 10th level of smoking abstinence in the Chinese Standard for smoking cessation (25).</w:t>
      </w:r>
      <w:r w:rsidR="000A5BC8">
        <w:rPr>
          <w:lang w:val="en-AU" w:eastAsia="zh-CN"/>
        </w:rPr>
        <w:t xml:space="preserve"> </w:t>
      </w:r>
      <w:r w:rsidR="000A5BC8" w:rsidRPr="000A5BC8">
        <w:rPr>
          <w:lang w:val="en-AU" w:eastAsia="zh-CN"/>
        </w:rPr>
        <w:t>At the 6-week time point, a Nicotine Cotinine Saliva Test kit will be sent to participants (in both groups) who report themselves with 30-day smoking abstinence to verify their smoking abstinence status.</w:t>
      </w:r>
    </w:p>
    <w:p w14:paraId="61DDE578" w14:textId="77777777" w:rsidR="00F014D5" w:rsidRDefault="00F014D5" w:rsidP="0061155A">
      <w:pPr>
        <w:rPr>
          <w:lang w:val="en-AU"/>
        </w:rPr>
      </w:pPr>
    </w:p>
    <w:p w14:paraId="311665D7" w14:textId="77777777" w:rsidR="00E07B5C" w:rsidRPr="00233A8E" w:rsidRDefault="00E07B5C" w:rsidP="007D52B6">
      <w:pPr>
        <w:pStyle w:val="Heading3"/>
        <w:rPr>
          <w:lang w:val="en-AU"/>
        </w:rPr>
      </w:pPr>
      <w:bookmarkStart w:id="102" w:name="_Toc135324450"/>
      <w:bookmarkStart w:id="103" w:name="_Toc135324565"/>
      <w:bookmarkStart w:id="104" w:name="_Toc265761716"/>
      <w:bookmarkStart w:id="105" w:name="_Toc530491216"/>
      <w:r w:rsidRPr="00233A8E">
        <w:rPr>
          <w:lang w:val="en-AU"/>
        </w:rPr>
        <w:t>Secondary o</w:t>
      </w:r>
      <w:r w:rsidRPr="00233A8E">
        <w:rPr>
          <w:iCs/>
          <w:lang w:val="en-AU"/>
        </w:rPr>
        <w:t>u</w:t>
      </w:r>
      <w:r w:rsidRPr="00233A8E">
        <w:rPr>
          <w:lang w:val="en-AU"/>
        </w:rPr>
        <w:t>tcome measures</w:t>
      </w:r>
      <w:bookmarkEnd w:id="102"/>
      <w:bookmarkEnd w:id="103"/>
      <w:bookmarkEnd w:id="104"/>
      <w:bookmarkEnd w:id="105"/>
    </w:p>
    <w:p w14:paraId="4EBC8B8F" w14:textId="1DE70E71" w:rsidR="00690F31" w:rsidRPr="00233A8E" w:rsidRDefault="00BB011C" w:rsidP="00690F31">
      <w:pPr>
        <w:jc w:val="both"/>
        <w:rPr>
          <w:rFonts w:cs="Arial"/>
          <w:lang w:val="en-AU"/>
        </w:rPr>
      </w:pPr>
      <w:r w:rsidRPr="00233A8E">
        <w:rPr>
          <w:rFonts w:cs="Arial"/>
          <w:lang w:val="en-AU"/>
        </w:rPr>
        <w:t>The following secondary ou</w:t>
      </w:r>
      <w:r w:rsidR="00114DCE" w:rsidRPr="00233A8E">
        <w:rPr>
          <w:rFonts w:cs="Arial"/>
          <w:lang w:val="en-AU"/>
        </w:rPr>
        <w:t>tcome measures will be assessed:</w:t>
      </w:r>
    </w:p>
    <w:p w14:paraId="315B1B3C" w14:textId="111DCD19" w:rsidR="00BB011C" w:rsidRPr="00233A8E" w:rsidRDefault="00BB011C" w:rsidP="00690F31">
      <w:pPr>
        <w:jc w:val="both"/>
        <w:rPr>
          <w:rFonts w:cs="Arial"/>
          <w:lang w:val="en-AU"/>
        </w:rPr>
      </w:pPr>
    </w:p>
    <w:p w14:paraId="1FC0E505" w14:textId="77777777" w:rsidR="00F014D5" w:rsidRDefault="00F1527F" w:rsidP="00220E79">
      <w:pPr>
        <w:pStyle w:val="ListParagraph"/>
        <w:numPr>
          <w:ilvl w:val="0"/>
          <w:numId w:val="12"/>
        </w:numPr>
        <w:spacing w:after="120"/>
        <w:ind w:left="357" w:hanging="357"/>
        <w:contextualSpacing w:val="0"/>
        <w:jc w:val="both"/>
        <w:rPr>
          <w:rFonts w:ascii="Arial" w:eastAsia="Times New Roman" w:hAnsi="Arial" w:cs="Arial"/>
          <w:b/>
          <w:bCs/>
          <w:iCs/>
          <w:sz w:val="22"/>
          <w:szCs w:val="22"/>
          <w:lang w:val="en-AU" w:eastAsia="en-US"/>
        </w:rPr>
      </w:pPr>
      <w:r>
        <w:rPr>
          <w:rFonts w:ascii="Arial" w:eastAsia="Times New Roman" w:hAnsi="Arial" w:cs="Arial"/>
          <w:b/>
          <w:bCs/>
          <w:iCs/>
          <w:sz w:val="22"/>
          <w:szCs w:val="22"/>
          <w:lang w:val="en-AU" w:eastAsia="en-US"/>
        </w:rPr>
        <w:t xml:space="preserve">Smoking </w:t>
      </w:r>
      <w:r w:rsidR="00F014D5">
        <w:rPr>
          <w:rFonts w:ascii="Arial" w:eastAsia="Times New Roman" w:hAnsi="Arial" w:cs="Arial"/>
          <w:b/>
          <w:bCs/>
          <w:iCs/>
          <w:sz w:val="22"/>
          <w:szCs w:val="22"/>
          <w:lang w:val="en-AU" w:eastAsia="en-US"/>
        </w:rPr>
        <w:t>Abstinence and Reduction</w:t>
      </w:r>
    </w:p>
    <w:p w14:paraId="56EA0EA9" w14:textId="28A376E8" w:rsidR="00F1527F" w:rsidRPr="00FA1F2F" w:rsidRDefault="00F014D5" w:rsidP="00F014D5">
      <w:pPr>
        <w:pStyle w:val="ListParagraph"/>
        <w:numPr>
          <w:ilvl w:val="0"/>
          <w:numId w:val="47"/>
        </w:numPr>
        <w:spacing w:after="120"/>
        <w:contextualSpacing w:val="0"/>
        <w:jc w:val="both"/>
        <w:rPr>
          <w:rFonts w:ascii="Arial" w:eastAsia="Times New Roman" w:hAnsi="Arial" w:cs="Arial"/>
          <w:b/>
          <w:bCs/>
          <w:iCs/>
          <w:sz w:val="22"/>
          <w:szCs w:val="22"/>
          <w:lang w:val="en-AU" w:eastAsia="en-US"/>
        </w:rPr>
      </w:pPr>
      <w:r>
        <w:rPr>
          <w:rFonts w:ascii="Arial" w:eastAsia="Times New Roman" w:hAnsi="Arial" w:cs="Arial"/>
          <w:b/>
          <w:bCs/>
          <w:iCs/>
          <w:sz w:val="22"/>
          <w:szCs w:val="22"/>
          <w:lang w:val="en-AU" w:eastAsia="en-US"/>
        </w:rPr>
        <w:t>Participants’ cigarette consumption reduction</w:t>
      </w:r>
      <w:r w:rsidR="00EB73AC" w:rsidRPr="00233A8E">
        <w:rPr>
          <w:rFonts w:ascii="Arial" w:eastAsia="Times New Roman" w:hAnsi="Arial" w:cs="Arial"/>
          <w:b/>
          <w:bCs/>
          <w:iCs/>
          <w:sz w:val="22"/>
          <w:szCs w:val="22"/>
          <w:lang w:val="en-AU" w:eastAsia="en-US"/>
        </w:rPr>
        <w:t xml:space="preserve"> </w:t>
      </w:r>
      <w:r w:rsidR="00F1527F">
        <w:rPr>
          <w:rFonts w:ascii="Arial" w:eastAsia="Times New Roman" w:hAnsi="Arial" w:cs="Arial"/>
          <w:b/>
          <w:bCs/>
          <w:iCs/>
          <w:sz w:val="22"/>
          <w:szCs w:val="22"/>
          <w:lang w:val="en-AU" w:eastAsia="en-US"/>
        </w:rPr>
        <w:t>–</w:t>
      </w:r>
      <w:r w:rsidR="00F1527F">
        <w:rPr>
          <w:rFonts w:ascii="Arial" w:eastAsia="Times New Roman" w:hAnsi="Arial" w:cs="Arial"/>
          <w:bCs/>
          <w:iCs/>
          <w:sz w:val="22"/>
          <w:szCs w:val="22"/>
          <w:lang w:val="en-AU" w:eastAsia="en-US"/>
        </w:rPr>
        <w:t xml:space="preserve"> </w:t>
      </w:r>
      <w:r>
        <w:rPr>
          <w:rFonts w:ascii="Arial" w:eastAsia="Times New Roman" w:hAnsi="Arial" w:cs="Arial"/>
          <w:bCs/>
          <w:iCs/>
          <w:sz w:val="22"/>
          <w:szCs w:val="22"/>
          <w:lang w:val="en-AU" w:eastAsia="en-US"/>
        </w:rPr>
        <w:t xml:space="preserve">Participants will be required to provide their </w:t>
      </w:r>
      <w:r w:rsidR="00FA1F2F">
        <w:rPr>
          <w:rFonts w:ascii="Arial" w:eastAsia="Times New Roman" w:hAnsi="Arial" w:cs="Arial"/>
          <w:bCs/>
          <w:iCs/>
          <w:sz w:val="22"/>
          <w:szCs w:val="22"/>
          <w:lang w:val="en-AU" w:eastAsia="en-US"/>
        </w:rPr>
        <w:t>weekly cigarette consumption at the baseline assessment. By using this data to compare with their weekly</w:t>
      </w:r>
      <w:r w:rsidR="00F1527F">
        <w:rPr>
          <w:rFonts w:ascii="Arial" w:eastAsia="Times New Roman" w:hAnsi="Arial" w:cs="Arial"/>
          <w:bCs/>
          <w:iCs/>
          <w:sz w:val="22"/>
          <w:szCs w:val="22"/>
          <w:lang w:val="en-AU" w:eastAsia="en-US"/>
        </w:rPr>
        <w:t xml:space="preserve"> </w:t>
      </w:r>
      <w:r w:rsidR="00FA1F2F">
        <w:rPr>
          <w:rFonts w:ascii="Arial" w:eastAsia="Times New Roman" w:hAnsi="Arial" w:cs="Arial"/>
          <w:bCs/>
          <w:iCs/>
          <w:sz w:val="22"/>
          <w:szCs w:val="22"/>
          <w:lang w:val="en-AU" w:eastAsia="en-US"/>
        </w:rPr>
        <w:t>smoking status through the pilot trial, researchers will be able to identify the reduction of cigarette consumption of participants (in both groups).</w:t>
      </w:r>
      <w:r w:rsidR="003348B8">
        <w:rPr>
          <w:rFonts w:ascii="Arial" w:eastAsia="Times New Roman" w:hAnsi="Arial" w:cs="Arial"/>
          <w:bCs/>
          <w:iCs/>
          <w:sz w:val="22"/>
          <w:szCs w:val="22"/>
          <w:lang w:val="en-AU" w:eastAsia="en-US"/>
        </w:rPr>
        <w:t xml:space="preserve"> Participants who reduce consumption of over 50% from baseline will be counted as successfully achieve smoking reduction. </w:t>
      </w:r>
      <w:r w:rsidR="00FA1F2F">
        <w:rPr>
          <w:rFonts w:ascii="Arial" w:eastAsia="Times New Roman" w:hAnsi="Arial" w:cs="Arial"/>
          <w:bCs/>
          <w:iCs/>
          <w:sz w:val="22"/>
          <w:szCs w:val="22"/>
          <w:lang w:val="en-AU" w:eastAsia="en-US"/>
        </w:rPr>
        <w:t xml:space="preserve"> </w:t>
      </w:r>
    </w:p>
    <w:p w14:paraId="30D18A5E" w14:textId="59EE88D1" w:rsidR="00686C64" w:rsidRPr="00686C64" w:rsidRDefault="00FA1F2F" w:rsidP="00F014D5">
      <w:pPr>
        <w:pStyle w:val="ListParagraph"/>
        <w:numPr>
          <w:ilvl w:val="0"/>
          <w:numId w:val="47"/>
        </w:numPr>
        <w:spacing w:after="120"/>
        <w:contextualSpacing w:val="0"/>
        <w:jc w:val="both"/>
        <w:rPr>
          <w:rFonts w:ascii="Arial" w:eastAsia="Times New Roman" w:hAnsi="Arial" w:cs="Arial"/>
          <w:b/>
          <w:bCs/>
          <w:iCs/>
          <w:sz w:val="22"/>
          <w:szCs w:val="22"/>
          <w:lang w:val="en-AU" w:eastAsia="en-US"/>
        </w:rPr>
      </w:pPr>
      <w:r>
        <w:rPr>
          <w:rFonts w:ascii="Arial" w:eastAsia="Times New Roman" w:hAnsi="Arial" w:cs="Arial"/>
          <w:b/>
          <w:bCs/>
          <w:iCs/>
          <w:sz w:val="22"/>
          <w:szCs w:val="22"/>
          <w:lang w:val="en-AU" w:eastAsia="en-US"/>
        </w:rPr>
        <w:t xml:space="preserve">Prolonged smoking abstinence </w:t>
      </w:r>
      <w:r w:rsidR="00A90316">
        <w:rPr>
          <w:rFonts w:ascii="Arial" w:eastAsia="Times New Roman" w:hAnsi="Arial" w:cs="Arial"/>
          <w:b/>
          <w:bCs/>
          <w:iCs/>
          <w:sz w:val="22"/>
          <w:szCs w:val="22"/>
          <w:lang w:val="en-AU" w:eastAsia="en-US"/>
        </w:rPr>
        <w:t>at</w:t>
      </w:r>
      <w:r w:rsidR="006F5A5A">
        <w:rPr>
          <w:rFonts w:ascii="Arial" w:eastAsia="Times New Roman" w:hAnsi="Arial" w:cs="Arial"/>
          <w:b/>
          <w:bCs/>
          <w:iCs/>
          <w:sz w:val="22"/>
          <w:szCs w:val="22"/>
          <w:lang w:val="en-AU" w:eastAsia="en-US"/>
        </w:rPr>
        <w:t xml:space="preserve"> 6-week follow-up </w:t>
      </w:r>
      <w:r>
        <w:rPr>
          <w:rFonts w:ascii="Arial" w:eastAsia="Times New Roman" w:hAnsi="Arial" w:cs="Arial"/>
          <w:b/>
          <w:bCs/>
          <w:iCs/>
          <w:sz w:val="22"/>
          <w:szCs w:val="22"/>
          <w:lang w:val="en-AU" w:eastAsia="en-US"/>
        </w:rPr>
        <w:t xml:space="preserve">– </w:t>
      </w:r>
      <w:r w:rsidR="00A90316">
        <w:rPr>
          <w:rFonts w:ascii="Arial" w:eastAsia="Times New Roman" w:hAnsi="Arial" w:cs="Arial"/>
          <w:bCs/>
          <w:iCs/>
          <w:sz w:val="22"/>
          <w:szCs w:val="22"/>
          <w:lang w:val="en-AU" w:eastAsia="en-US"/>
        </w:rPr>
        <w:t>At the</w:t>
      </w:r>
      <w:r>
        <w:rPr>
          <w:rFonts w:ascii="Arial" w:eastAsia="Times New Roman" w:hAnsi="Arial" w:cs="Arial"/>
          <w:bCs/>
          <w:iCs/>
          <w:sz w:val="22"/>
          <w:szCs w:val="22"/>
          <w:lang w:val="en-AU" w:eastAsia="en-US"/>
        </w:rPr>
        <w:t xml:space="preserve"> 6-week study period, participants will be asked about their smoking status of the week (smoking abstinence / had smoked any tobacco products) via SC</w:t>
      </w:r>
      <w:r w:rsidR="00A90316">
        <w:rPr>
          <w:rFonts w:ascii="Arial" w:eastAsia="Times New Roman" w:hAnsi="Arial" w:cs="Arial"/>
          <w:bCs/>
          <w:iCs/>
          <w:sz w:val="22"/>
          <w:szCs w:val="22"/>
          <w:lang w:val="en-AU" w:eastAsia="en-US"/>
        </w:rPr>
        <w:t>AM</w:t>
      </w:r>
      <w:r>
        <w:rPr>
          <w:rFonts w:ascii="Arial" w:eastAsia="Times New Roman" w:hAnsi="Arial" w:cs="Arial"/>
          <w:bCs/>
          <w:iCs/>
          <w:sz w:val="22"/>
          <w:szCs w:val="22"/>
          <w:lang w:val="en-AU" w:eastAsia="en-US"/>
        </w:rPr>
        <w:t xml:space="preserve">PI OA on WeChat. By analysing this data, researchers will be able to identify participants’ prolonged smoking abstinence according the 6-week study period. Referring to the context in this pilot trial, the prolonged smoking abstinence </w:t>
      </w:r>
      <w:r w:rsidR="00044825">
        <w:rPr>
          <w:rFonts w:ascii="Arial" w:eastAsia="Times New Roman" w:hAnsi="Arial" w:cs="Arial"/>
          <w:bCs/>
          <w:iCs/>
          <w:sz w:val="22"/>
          <w:szCs w:val="22"/>
          <w:lang w:val="en-AU" w:eastAsia="en-US"/>
        </w:rPr>
        <w:t xml:space="preserve">can be defined as participants record no smoking following the first 7 days after the intervention start till the end of the study. </w:t>
      </w:r>
    </w:p>
    <w:p w14:paraId="42FA1336" w14:textId="46E53D18" w:rsidR="003256DB" w:rsidRPr="003256DB" w:rsidRDefault="00E14715" w:rsidP="00F014D5">
      <w:pPr>
        <w:pStyle w:val="ListParagraph"/>
        <w:numPr>
          <w:ilvl w:val="0"/>
          <w:numId w:val="47"/>
        </w:numPr>
        <w:spacing w:after="120"/>
        <w:contextualSpacing w:val="0"/>
        <w:jc w:val="both"/>
        <w:rPr>
          <w:rFonts w:ascii="Arial" w:eastAsia="Times New Roman" w:hAnsi="Arial" w:cs="Arial"/>
          <w:b/>
          <w:bCs/>
          <w:iCs/>
          <w:sz w:val="22"/>
          <w:szCs w:val="22"/>
          <w:lang w:val="en-AU" w:eastAsia="en-US"/>
        </w:rPr>
      </w:pPr>
      <w:r>
        <w:rPr>
          <w:rFonts w:ascii="Arial" w:eastAsia="Times New Roman" w:hAnsi="Arial" w:cs="Arial"/>
          <w:b/>
          <w:bCs/>
          <w:iCs/>
          <w:sz w:val="22"/>
          <w:szCs w:val="22"/>
          <w:lang w:val="en-AU" w:eastAsia="en-US"/>
        </w:rPr>
        <w:t xml:space="preserve">7-day smoking abstinence at 4-week </w:t>
      </w:r>
      <w:r w:rsidR="000A5BC8">
        <w:rPr>
          <w:rFonts w:ascii="Arial" w:eastAsia="Times New Roman" w:hAnsi="Arial" w:cs="Arial"/>
          <w:b/>
          <w:bCs/>
          <w:iCs/>
          <w:sz w:val="22"/>
          <w:szCs w:val="22"/>
          <w:lang w:val="en-AU" w:eastAsia="en-US"/>
        </w:rPr>
        <w:t xml:space="preserve">and 6-week </w:t>
      </w:r>
      <w:r>
        <w:rPr>
          <w:rFonts w:ascii="Arial" w:eastAsia="Times New Roman" w:hAnsi="Arial" w:cs="Arial"/>
          <w:b/>
          <w:bCs/>
          <w:iCs/>
          <w:sz w:val="22"/>
          <w:szCs w:val="22"/>
          <w:lang w:val="en-AU" w:eastAsia="en-US"/>
        </w:rPr>
        <w:t xml:space="preserve">follow up – </w:t>
      </w:r>
      <w:r>
        <w:rPr>
          <w:rFonts w:ascii="Arial" w:eastAsia="Times New Roman" w:hAnsi="Arial" w:cs="Arial"/>
          <w:bCs/>
          <w:iCs/>
          <w:sz w:val="22"/>
          <w:szCs w:val="22"/>
          <w:lang w:val="en-AU" w:eastAsia="en-US"/>
        </w:rPr>
        <w:t>At the 4-week and 6-week time point, researchers will review and analyse participants</w:t>
      </w:r>
      <w:r w:rsidR="003256DB">
        <w:rPr>
          <w:rFonts w:ascii="Arial" w:eastAsia="Times New Roman" w:hAnsi="Arial" w:cs="Arial"/>
          <w:bCs/>
          <w:iCs/>
          <w:sz w:val="22"/>
          <w:szCs w:val="22"/>
          <w:lang w:val="en-AU" w:eastAsia="en-US"/>
        </w:rPr>
        <w:t>’</w:t>
      </w:r>
      <w:r>
        <w:rPr>
          <w:rFonts w:ascii="Arial" w:eastAsia="Times New Roman" w:hAnsi="Arial" w:cs="Arial"/>
          <w:bCs/>
          <w:iCs/>
          <w:sz w:val="22"/>
          <w:szCs w:val="22"/>
          <w:lang w:val="en-AU" w:eastAsia="en-US"/>
        </w:rPr>
        <w:t xml:space="preserve"> (in both groups) smoking status in the past 7 days to identify their 7-day smoking abstinence </w:t>
      </w:r>
      <w:r w:rsidR="003256DB">
        <w:rPr>
          <w:rFonts w:ascii="Arial" w:eastAsia="Times New Roman" w:hAnsi="Arial" w:cs="Arial"/>
          <w:bCs/>
          <w:iCs/>
          <w:sz w:val="22"/>
          <w:szCs w:val="22"/>
          <w:lang w:val="en-AU" w:eastAsia="en-US"/>
        </w:rPr>
        <w:t>at both of these time points. 7-day smoking abstinence is defined as no</w:t>
      </w:r>
      <w:r w:rsidR="00894EE8">
        <w:rPr>
          <w:rFonts w:ascii="Arial" w:eastAsia="Times New Roman" w:hAnsi="Arial" w:cs="Arial"/>
          <w:bCs/>
          <w:iCs/>
          <w:sz w:val="22"/>
          <w:szCs w:val="22"/>
          <w:lang w:val="en-AU" w:eastAsia="en-US"/>
        </w:rPr>
        <w:t>t a</w:t>
      </w:r>
      <w:r w:rsidR="003256DB">
        <w:rPr>
          <w:rFonts w:ascii="Arial" w:eastAsia="Times New Roman" w:hAnsi="Arial" w:cs="Arial"/>
          <w:bCs/>
          <w:iCs/>
          <w:sz w:val="22"/>
          <w:szCs w:val="22"/>
          <w:lang w:val="en-AU" w:eastAsia="en-US"/>
        </w:rPr>
        <w:t xml:space="preserve"> single cigarette </w:t>
      </w:r>
      <w:r w:rsidR="00894EE8">
        <w:rPr>
          <w:rFonts w:ascii="Arial" w:eastAsia="Times New Roman" w:hAnsi="Arial" w:cs="Arial"/>
          <w:bCs/>
          <w:iCs/>
          <w:sz w:val="22"/>
          <w:szCs w:val="22"/>
          <w:lang w:val="en-AU" w:eastAsia="en-US"/>
        </w:rPr>
        <w:t>being</w:t>
      </w:r>
      <w:r w:rsidR="003256DB">
        <w:rPr>
          <w:rFonts w:ascii="Arial" w:eastAsia="Times New Roman" w:hAnsi="Arial" w:cs="Arial"/>
          <w:bCs/>
          <w:iCs/>
          <w:sz w:val="22"/>
          <w:szCs w:val="22"/>
          <w:lang w:val="en-AU" w:eastAsia="en-US"/>
        </w:rPr>
        <w:t xml:space="preserve"> smoked in the past 7 days. </w:t>
      </w:r>
    </w:p>
    <w:p w14:paraId="338CD44F" w14:textId="77777777" w:rsidR="007E5F74" w:rsidRDefault="007E5F74" w:rsidP="007E5F74">
      <w:pPr>
        <w:pStyle w:val="ListParagraph"/>
        <w:spacing w:after="120"/>
        <w:ind w:left="717"/>
        <w:contextualSpacing w:val="0"/>
        <w:jc w:val="both"/>
        <w:rPr>
          <w:rFonts w:ascii="Arial" w:eastAsia="Times New Roman" w:hAnsi="Arial" w:cs="Arial"/>
          <w:b/>
          <w:bCs/>
          <w:iCs/>
          <w:sz w:val="22"/>
          <w:szCs w:val="22"/>
          <w:lang w:val="en-AU" w:eastAsia="en-US"/>
        </w:rPr>
      </w:pPr>
    </w:p>
    <w:p w14:paraId="2C4E2EA3" w14:textId="77777777" w:rsidR="00F647F5" w:rsidRDefault="00F647F5" w:rsidP="00220E79">
      <w:pPr>
        <w:pStyle w:val="ListParagraph"/>
        <w:numPr>
          <w:ilvl w:val="0"/>
          <w:numId w:val="12"/>
        </w:numPr>
        <w:spacing w:after="120"/>
        <w:ind w:left="357" w:hanging="357"/>
        <w:contextualSpacing w:val="0"/>
        <w:jc w:val="both"/>
        <w:rPr>
          <w:rFonts w:ascii="Arial" w:eastAsia="Times New Roman" w:hAnsi="Arial" w:cs="Arial"/>
          <w:b/>
          <w:bCs/>
          <w:iCs/>
          <w:sz w:val="22"/>
          <w:szCs w:val="22"/>
          <w:lang w:val="en-AU" w:eastAsia="en-US"/>
        </w:rPr>
      </w:pPr>
      <w:r>
        <w:rPr>
          <w:rFonts w:ascii="Arial" w:eastAsia="Times New Roman" w:hAnsi="Arial" w:cs="Arial"/>
          <w:b/>
          <w:bCs/>
          <w:iCs/>
          <w:sz w:val="22"/>
          <w:szCs w:val="22"/>
          <w:lang w:val="en-AU" w:eastAsia="en-US"/>
        </w:rPr>
        <w:t>SCAMPI programme usage</w:t>
      </w:r>
    </w:p>
    <w:p w14:paraId="7E9F754E" w14:textId="2BB4EAA7" w:rsidR="0089173E" w:rsidRPr="0089173E" w:rsidRDefault="0089173E" w:rsidP="00F647F5">
      <w:pPr>
        <w:pStyle w:val="ListParagraph"/>
        <w:numPr>
          <w:ilvl w:val="0"/>
          <w:numId w:val="48"/>
        </w:numPr>
        <w:spacing w:after="120"/>
        <w:contextualSpacing w:val="0"/>
        <w:jc w:val="both"/>
        <w:rPr>
          <w:rFonts w:ascii="Arial" w:eastAsia="Times New Roman" w:hAnsi="Arial" w:cs="Arial"/>
          <w:bCs/>
          <w:iCs/>
          <w:sz w:val="22"/>
          <w:szCs w:val="22"/>
          <w:lang w:val="en-AU" w:eastAsia="en-US"/>
        </w:rPr>
      </w:pPr>
      <w:r>
        <w:rPr>
          <w:rFonts w:ascii="Arial" w:eastAsia="Times New Roman" w:hAnsi="Arial" w:cs="Arial"/>
          <w:b/>
          <w:bCs/>
          <w:iCs/>
          <w:sz w:val="22"/>
          <w:szCs w:val="22"/>
          <w:lang w:val="en-AU" w:eastAsia="en-US"/>
        </w:rPr>
        <w:t>P</w:t>
      </w:r>
      <w:r w:rsidRPr="0089173E">
        <w:rPr>
          <w:rFonts w:ascii="Arial" w:eastAsia="Times New Roman" w:hAnsi="Arial" w:cs="Arial"/>
          <w:b/>
          <w:bCs/>
          <w:iCs/>
          <w:sz w:val="22"/>
          <w:szCs w:val="22"/>
          <w:lang w:val="en-AU" w:eastAsia="en-US"/>
        </w:rPr>
        <w:t>articipants’ compliance with SCAMPI</w:t>
      </w:r>
      <w:r>
        <w:rPr>
          <w:rFonts w:ascii="Arial" w:eastAsia="Times New Roman" w:hAnsi="Arial" w:cs="Arial"/>
          <w:b/>
          <w:bCs/>
          <w:iCs/>
          <w:sz w:val="22"/>
          <w:szCs w:val="22"/>
          <w:lang w:val="en-AU" w:eastAsia="en-US"/>
        </w:rPr>
        <w:t xml:space="preserve">: </w:t>
      </w:r>
      <w:r w:rsidRPr="0089173E">
        <w:rPr>
          <w:rFonts w:ascii="Arial" w:eastAsia="Times New Roman" w:hAnsi="Arial" w:cs="Arial"/>
          <w:bCs/>
          <w:iCs/>
          <w:sz w:val="22"/>
          <w:szCs w:val="22"/>
          <w:lang w:val="en-AU" w:eastAsia="en-US"/>
        </w:rPr>
        <w:t>Participants’ compliance refers to participants (in both groups) provide their weekly smoking status at the end of every week, as well as answer</w:t>
      </w:r>
      <w:r w:rsidR="00894EE8">
        <w:rPr>
          <w:rFonts w:ascii="Arial" w:eastAsia="Times New Roman" w:hAnsi="Arial" w:cs="Arial"/>
          <w:bCs/>
          <w:iCs/>
          <w:sz w:val="22"/>
          <w:szCs w:val="22"/>
          <w:lang w:val="en-AU" w:eastAsia="en-US"/>
        </w:rPr>
        <w:t>ing</w:t>
      </w:r>
      <w:r w:rsidRPr="0089173E">
        <w:rPr>
          <w:rFonts w:ascii="Arial" w:eastAsia="Times New Roman" w:hAnsi="Arial" w:cs="Arial"/>
          <w:bCs/>
          <w:iCs/>
          <w:sz w:val="22"/>
          <w:szCs w:val="22"/>
          <w:lang w:val="en-AU" w:eastAsia="en-US"/>
        </w:rPr>
        <w:t xml:space="preserve"> the end-of-trial questionnaires (including VAS for assessing their acceptability and MARS for assessing their satisfaction levels).</w:t>
      </w:r>
    </w:p>
    <w:p w14:paraId="35FCAF07" w14:textId="0DAE9BE6" w:rsidR="0076296C" w:rsidRDefault="0076296C" w:rsidP="00F647F5">
      <w:pPr>
        <w:pStyle w:val="ListParagraph"/>
        <w:numPr>
          <w:ilvl w:val="0"/>
          <w:numId w:val="48"/>
        </w:numPr>
        <w:spacing w:after="120"/>
        <w:contextualSpacing w:val="0"/>
        <w:jc w:val="both"/>
        <w:rPr>
          <w:rFonts w:ascii="Arial" w:eastAsia="Times New Roman" w:hAnsi="Arial" w:cs="Arial"/>
          <w:b/>
          <w:bCs/>
          <w:iCs/>
          <w:sz w:val="22"/>
          <w:szCs w:val="22"/>
          <w:lang w:val="en-AU" w:eastAsia="en-US"/>
        </w:rPr>
      </w:pPr>
      <w:r>
        <w:rPr>
          <w:rFonts w:ascii="Arial" w:eastAsia="Times New Roman" w:hAnsi="Arial" w:cs="Arial"/>
          <w:b/>
          <w:bCs/>
          <w:iCs/>
          <w:sz w:val="22"/>
          <w:szCs w:val="22"/>
          <w:lang w:val="en-AU" w:eastAsia="en-US"/>
        </w:rPr>
        <w:t xml:space="preserve">Times of visiting SCAMPI OA and SCAMPI mini-programme – </w:t>
      </w:r>
      <w:r>
        <w:rPr>
          <w:rFonts w:ascii="Arial" w:eastAsia="Times New Roman" w:hAnsi="Arial" w:cs="Arial"/>
          <w:bCs/>
          <w:iCs/>
          <w:sz w:val="22"/>
          <w:szCs w:val="22"/>
          <w:lang w:val="en-AU" w:eastAsia="en-US"/>
        </w:rPr>
        <w:t xml:space="preserve">At the end of the pilot trial, researchers will review and analyse the frequencies of participants visiting the SCAMPI OA (for participants in both groups) and the frequencies of participants visiting the SCAMPI mini-programme (for participants in intervention group). These data will reflect to participants engagement levels to the SCAMPI programme. </w:t>
      </w:r>
    </w:p>
    <w:p w14:paraId="2C411804" w14:textId="023D8AF6" w:rsidR="007E5F74" w:rsidRDefault="0076296C" w:rsidP="007E5F74">
      <w:pPr>
        <w:pStyle w:val="ListParagraph"/>
        <w:numPr>
          <w:ilvl w:val="0"/>
          <w:numId w:val="48"/>
        </w:numPr>
        <w:spacing w:after="120"/>
        <w:contextualSpacing w:val="0"/>
        <w:jc w:val="both"/>
        <w:rPr>
          <w:rFonts w:ascii="Arial" w:eastAsia="Times New Roman" w:hAnsi="Arial" w:cs="Arial"/>
          <w:b/>
          <w:bCs/>
          <w:iCs/>
          <w:sz w:val="22"/>
          <w:szCs w:val="22"/>
          <w:lang w:val="en-AU" w:eastAsia="en-US"/>
        </w:rPr>
      </w:pPr>
      <w:r>
        <w:rPr>
          <w:rFonts w:ascii="Arial" w:eastAsia="Times New Roman" w:hAnsi="Arial" w:cs="Arial"/>
          <w:b/>
          <w:bCs/>
          <w:iCs/>
          <w:sz w:val="22"/>
          <w:szCs w:val="22"/>
          <w:lang w:val="en-AU" w:eastAsia="en-US"/>
        </w:rPr>
        <w:t xml:space="preserve">Times of interaction with the SCAMPI OA and SCAMPI mini-programme </w:t>
      </w:r>
      <w:r w:rsidR="004D68CA">
        <w:rPr>
          <w:rFonts w:ascii="Arial" w:eastAsia="Times New Roman" w:hAnsi="Arial" w:cs="Arial"/>
          <w:b/>
          <w:bCs/>
          <w:iCs/>
          <w:sz w:val="22"/>
          <w:szCs w:val="22"/>
          <w:lang w:val="en-AU" w:eastAsia="en-US"/>
        </w:rPr>
        <w:t>–</w:t>
      </w:r>
      <w:r>
        <w:rPr>
          <w:rFonts w:ascii="Arial" w:eastAsia="Times New Roman" w:hAnsi="Arial" w:cs="Arial"/>
          <w:b/>
          <w:bCs/>
          <w:iCs/>
          <w:sz w:val="22"/>
          <w:szCs w:val="22"/>
          <w:lang w:val="en-AU" w:eastAsia="en-US"/>
        </w:rPr>
        <w:t xml:space="preserve"> </w:t>
      </w:r>
      <w:r w:rsidR="004D68CA">
        <w:rPr>
          <w:rFonts w:ascii="Arial" w:eastAsia="Times New Roman" w:hAnsi="Arial" w:cs="Arial"/>
          <w:bCs/>
          <w:iCs/>
          <w:sz w:val="22"/>
          <w:szCs w:val="22"/>
          <w:lang w:val="en-AU" w:eastAsia="zh-CN"/>
        </w:rPr>
        <w:t xml:space="preserve">At the end of the pilot trial, researchers will review and </w:t>
      </w:r>
      <w:r w:rsidR="007E5F74">
        <w:rPr>
          <w:rFonts w:ascii="Arial" w:eastAsia="Times New Roman" w:hAnsi="Arial" w:cs="Arial"/>
          <w:bCs/>
          <w:iCs/>
          <w:sz w:val="22"/>
          <w:szCs w:val="22"/>
          <w:lang w:val="en-AU" w:eastAsia="zh-CN"/>
        </w:rPr>
        <w:t xml:space="preserve">analyse the data of how many times participants (in intervention group) like, comment, forward, post content from SCAMPI OA on personal board or conversation with their friend. Also, the number of times participants using different functions (including setting cessation goal, recording cigarette consumption, reviewing quitting progress, and using different screening tests) of the SCAMPI mini-programme. </w:t>
      </w:r>
      <w:r w:rsidR="007E5F74">
        <w:rPr>
          <w:rFonts w:ascii="Arial" w:eastAsia="Times New Roman" w:hAnsi="Arial" w:cs="Arial"/>
          <w:bCs/>
          <w:iCs/>
          <w:sz w:val="22"/>
          <w:szCs w:val="22"/>
          <w:lang w:val="en-AU" w:eastAsia="en-US"/>
        </w:rPr>
        <w:t xml:space="preserve">These data will also reflect </w:t>
      </w:r>
      <w:r w:rsidR="00894EE8">
        <w:rPr>
          <w:rFonts w:ascii="Arial" w:eastAsia="Times New Roman" w:hAnsi="Arial" w:cs="Arial"/>
          <w:bCs/>
          <w:iCs/>
          <w:sz w:val="22"/>
          <w:szCs w:val="22"/>
          <w:lang w:val="en-AU" w:eastAsia="en-US"/>
        </w:rPr>
        <w:t>on</w:t>
      </w:r>
      <w:r w:rsidR="007E5F74">
        <w:rPr>
          <w:rFonts w:ascii="Arial" w:eastAsia="Times New Roman" w:hAnsi="Arial" w:cs="Arial"/>
          <w:bCs/>
          <w:iCs/>
          <w:sz w:val="22"/>
          <w:szCs w:val="22"/>
          <w:lang w:val="en-AU" w:eastAsia="en-US"/>
        </w:rPr>
        <w:t xml:space="preserve"> </w:t>
      </w:r>
      <w:proofErr w:type="gramStart"/>
      <w:r w:rsidR="007E5F74">
        <w:rPr>
          <w:rFonts w:ascii="Arial" w:eastAsia="Times New Roman" w:hAnsi="Arial" w:cs="Arial"/>
          <w:bCs/>
          <w:iCs/>
          <w:sz w:val="22"/>
          <w:szCs w:val="22"/>
          <w:lang w:val="en-AU" w:eastAsia="en-US"/>
        </w:rPr>
        <w:t>participants</w:t>
      </w:r>
      <w:proofErr w:type="gramEnd"/>
      <w:r w:rsidR="007E5F74">
        <w:rPr>
          <w:rFonts w:ascii="Arial" w:eastAsia="Times New Roman" w:hAnsi="Arial" w:cs="Arial"/>
          <w:bCs/>
          <w:iCs/>
          <w:sz w:val="22"/>
          <w:szCs w:val="22"/>
          <w:lang w:val="en-AU" w:eastAsia="en-US"/>
        </w:rPr>
        <w:t xml:space="preserve"> engagement levels to the SCAMPI programme. </w:t>
      </w:r>
    </w:p>
    <w:p w14:paraId="0134F2A8" w14:textId="413A1A89" w:rsidR="0076296C" w:rsidRDefault="0076296C" w:rsidP="007E5F74">
      <w:pPr>
        <w:pStyle w:val="ListParagraph"/>
        <w:spacing w:after="120"/>
        <w:ind w:left="717"/>
        <w:contextualSpacing w:val="0"/>
        <w:jc w:val="both"/>
        <w:rPr>
          <w:rFonts w:ascii="Arial" w:eastAsia="Times New Roman" w:hAnsi="Arial" w:cs="Arial"/>
          <w:b/>
          <w:bCs/>
          <w:iCs/>
          <w:sz w:val="22"/>
          <w:szCs w:val="22"/>
          <w:lang w:val="en-AU" w:eastAsia="en-US"/>
        </w:rPr>
      </w:pPr>
    </w:p>
    <w:p w14:paraId="138B7BF7" w14:textId="77777777" w:rsidR="007E5F74" w:rsidRPr="007E5F74" w:rsidRDefault="007E5F74" w:rsidP="00220E79">
      <w:pPr>
        <w:pStyle w:val="ListParagraph"/>
        <w:numPr>
          <w:ilvl w:val="0"/>
          <w:numId w:val="12"/>
        </w:numPr>
        <w:spacing w:after="120"/>
        <w:ind w:left="357" w:hanging="357"/>
        <w:contextualSpacing w:val="0"/>
        <w:jc w:val="both"/>
        <w:rPr>
          <w:rFonts w:ascii="Arial" w:eastAsia="Times New Roman" w:hAnsi="Arial" w:cs="Arial"/>
          <w:bCs/>
          <w:iCs/>
          <w:sz w:val="22"/>
          <w:szCs w:val="22"/>
          <w:lang w:val="en-AU" w:eastAsia="en-US"/>
        </w:rPr>
      </w:pPr>
      <w:r>
        <w:rPr>
          <w:rFonts w:ascii="Arial" w:eastAsia="Times New Roman" w:hAnsi="Arial" w:cs="Arial"/>
          <w:b/>
          <w:bCs/>
          <w:iCs/>
          <w:sz w:val="22"/>
          <w:szCs w:val="22"/>
          <w:lang w:val="en-AU" w:eastAsia="en-US"/>
        </w:rPr>
        <w:t>Acceptability and Satisfaction of using SCAMPI programme</w:t>
      </w:r>
    </w:p>
    <w:p w14:paraId="7C85C2F7" w14:textId="20B4128C" w:rsidR="00152B28" w:rsidRPr="00152B28" w:rsidRDefault="00152B28" w:rsidP="007E5F74">
      <w:pPr>
        <w:pStyle w:val="ListParagraph"/>
        <w:numPr>
          <w:ilvl w:val="0"/>
          <w:numId w:val="49"/>
        </w:numPr>
        <w:spacing w:after="120"/>
        <w:contextualSpacing w:val="0"/>
        <w:jc w:val="both"/>
        <w:rPr>
          <w:rFonts w:ascii="Arial" w:eastAsia="Times New Roman" w:hAnsi="Arial" w:cs="Arial"/>
          <w:bCs/>
          <w:iCs/>
          <w:sz w:val="22"/>
          <w:szCs w:val="22"/>
          <w:lang w:val="en-AU" w:eastAsia="en-US"/>
        </w:rPr>
      </w:pPr>
      <w:r>
        <w:rPr>
          <w:rFonts w:ascii="Arial" w:eastAsia="Times New Roman" w:hAnsi="Arial" w:cs="Arial"/>
          <w:b/>
          <w:bCs/>
          <w:iCs/>
          <w:sz w:val="22"/>
          <w:szCs w:val="22"/>
          <w:lang w:val="en-AU" w:eastAsia="en-US"/>
        </w:rPr>
        <w:t>Participants’ acceptability of using SCAMPI as their smoking cessation tool</w:t>
      </w:r>
      <w:r w:rsidR="006268DE">
        <w:rPr>
          <w:rFonts w:ascii="Arial" w:eastAsia="Times New Roman" w:hAnsi="Arial" w:cs="Arial"/>
          <w:b/>
          <w:bCs/>
          <w:iCs/>
          <w:sz w:val="22"/>
          <w:szCs w:val="22"/>
          <w:lang w:val="en-AU" w:eastAsia="en-US"/>
        </w:rPr>
        <w:t xml:space="preserve"> </w:t>
      </w:r>
      <w:r>
        <w:rPr>
          <w:rFonts w:ascii="Arial" w:eastAsia="Times New Roman" w:hAnsi="Arial" w:cs="Arial"/>
          <w:b/>
          <w:bCs/>
          <w:iCs/>
          <w:sz w:val="22"/>
          <w:szCs w:val="22"/>
          <w:lang w:val="en-AU" w:eastAsia="en-US"/>
        </w:rPr>
        <w:t xml:space="preserve">– </w:t>
      </w:r>
      <w:r>
        <w:rPr>
          <w:rFonts w:ascii="Arial" w:eastAsia="Times New Roman" w:hAnsi="Arial" w:cs="Arial"/>
          <w:bCs/>
          <w:iCs/>
          <w:sz w:val="22"/>
          <w:szCs w:val="22"/>
          <w:lang w:val="en-AU" w:eastAsia="en-US"/>
        </w:rPr>
        <w:t xml:space="preserve">Participants’ acceptability (for both groups) of using SCAMPI will be measured by a VAS questionnaire at the end of the pilot trial (the same section of asking participants’ final week smoking status). </w:t>
      </w:r>
      <w:r w:rsidR="00BD58D2">
        <w:rPr>
          <w:rFonts w:ascii="Arial" w:eastAsia="Times New Roman" w:hAnsi="Arial" w:cs="Arial"/>
          <w:bCs/>
          <w:iCs/>
          <w:sz w:val="22"/>
          <w:szCs w:val="22"/>
          <w:lang w:val="en-AU" w:eastAsia="en-US"/>
        </w:rPr>
        <w:t xml:space="preserve">Participants’ acceptability to the SCMAPI programme will be asked by questions such as “Did the programme increase your willingness to stop smoking”, and “Did the programme encourage you to look for more stop smoking techniques?” </w:t>
      </w:r>
      <w:r w:rsidR="00B45C43">
        <w:rPr>
          <w:rFonts w:ascii="Arial" w:eastAsia="Times New Roman" w:hAnsi="Arial" w:cs="Arial"/>
          <w:bCs/>
          <w:iCs/>
          <w:sz w:val="22"/>
          <w:szCs w:val="22"/>
          <w:lang w:val="en-AU" w:eastAsia="en-US"/>
        </w:rPr>
        <w:fldChar w:fldCharType="begin">
          <w:fldData xml:space="preserve">PEVuZE5vdGU+PENpdGU+PEF1dGhvcj5HYXJyaXNvbjwvQXV0aG9yPjxZZWFyPjIwMTg8L1llYXI+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=
</w:fldData>
        </w:fldChar>
      </w:r>
      <w:r w:rsidR="008F6B14">
        <w:rPr>
          <w:rFonts w:ascii="Arial" w:eastAsia="Times New Roman" w:hAnsi="Arial" w:cs="Arial"/>
          <w:bCs/>
          <w:iCs/>
          <w:sz w:val="22"/>
          <w:szCs w:val="22"/>
          <w:lang w:val="en-AU" w:eastAsia="en-US"/>
        </w:rPr>
        <w:instrText xml:space="preserve"> ADDIN EN.CITE </w:instrText>
      </w:r>
      <w:r w:rsidR="008F6B14">
        <w:rPr>
          <w:rFonts w:ascii="Arial" w:eastAsia="Times New Roman" w:hAnsi="Arial" w:cs="Arial"/>
          <w:bCs/>
          <w:iCs/>
          <w:sz w:val="22"/>
          <w:szCs w:val="22"/>
          <w:lang w:val="en-AU" w:eastAsia="en-US"/>
        </w:rPr>
        <w:fldChar w:fldCharType="begin">
          <w:fldData xml:space="preserve">PEVuZE5vdGU+PENpdGU+PEF1dGhvcj5HYXJyaXNvbjwvQXV0aG9yPjxZZWFyPjIwMTg8L1llYXI+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=
</w:fldData>
        </w:fldChar>
      </w:r>
      <w:r w:rsidR="008F6B14">
        <w:rPr>
          <w:rFonts w:ascii="Arial" w:eastAsia="Times New Roman" w:hAnsi="Arial" w:cs="Arial"/>
          <w:bCs/>
          <w:iCs/>
          <w:sz w:val="22"/>
          <w:szCs w:val="22"/>
          <w:lang w:val="en-AU" w:eastAsia="en-US"/>
        </w:rPr>
        <w:instrText xml:space="preserve"> ADDIN EN.CITE.DATA </w:instrText>
      </w:r>
      <w:r w:rsidR="008F6B14">
        <w:rPr>
          <w:rFonts w:ascii="Arial" w:eastAsia="Times New Roman" w:hAnsi="Arial" w:cs="Arial"/>
          <w:bCs/>
          <w:iCs/>
          <w:sz w:val="22"/>
          <w:szCs w:val="22"/>
          <w:lang w:val="en-AU" w:eastAsia="en-US"/>
        </w:rPr>
      </w:r>
      <w:r w:rsidR="008F6B14">
        <w:rPr>
          <w:rFonts w:ascii="Arial" w:eastAsia="Times New Roman" w:hAnsi="Arial" w:cs="Arial"/>
          <w:bCs/>
          <w:iCs/>
          <w:sz w:val="22"/>
          <w:szCs w:val="22"/>
          <w:lang w:val="en-AU" w:eastAsia="en-US"/>
        </w:rPr>
        <w:fldChar w:fldCharType="end"/>
      </w:r>
      <w:r w:rsidR="00B45C43">
        <w:rPr>
          <w:rFonts w:ascii="Arial" w:eastAsia="Times New Roman" w:hAnsi="Arial" w:cs="Arial"/>
          <w:bCs/>
          <w:iCs/>
          <w:sz w:val="22"/>
          <w:szCs w:val="22"/>
          <w:lang w:val="en-AU" w:eastAsia="en-US"/>
        </w:rPr>
      </w:r>
      <w:r w:rsidR="00B45C43">
        <w:rPr>
          <w:rFonts w:ascii="Arial" w:eastAsia="Times New Roman" w:hAnsi="Arial" w:cs="Arial"/>
          <w:bCs/>
          <w:iCs/>
          <w:sz w:val="22"/>
          <w:szCs w:val="22"/>
          <w:lang w:val="en-AU" w:eastAsia="en-US"/>
        </w:rPr>
        <w:fldChar w:fldCharType="separate"/>
      </w:r>
      <w:r w:rsidR="008F6B14">
        <w:rPr>
          <w:rFonts w:ascii="Arial" w:eastAsia="Times New Roman" w:hAnsi="Arial" w:cs="Arial"/>
          <w:bCs/>
          <w:iCs/>
          <w:noProof/>
          <w:sz w:val="22"/>
          <w:szCs w:val="22"/>
          <w:lang w:val="en-AU" w:eastAsia="en-US"/>
        </w:rPr>
        <w:t>(</w:t>
      </w:r>
      <w:hyperlink w:anchor="_ENREF_27" w:tooltip="Garrison, 2018 #27" w:history="1">
        <w:r w:rsidR="00EC0689">
          <w:rPr>
            <w:rFonts w:ascii="Arial" w:eastAsia="Times New Roman" w:hAnsi="Arial" w:cs="Arial"/>
            <w:bCs/>
            <w:iCs/>
            <w:noProof/>
            <w:sz w:val="22"/>
            <w:szCs w:val="22"/>
            <w:lang w:val="en-AU" w:eastAsia="en-US"/>
          </w:rPr>
          <w:t>27</w:t>
        </w:r>
      </w:hyperlink>
      <w:r w:rsidR="008F6B14">
        <w:rPr>
          <w:rFonts w:ascii="Arial" w:eastAsia="Times New Roman" w:hAnsi="Arial" w:cs="Arial"/>
          <w:bCs/>
          <w:iCs/>
          <w:noProof/>
          <w:sz w:val="22"/>
          <w:szCs w:val="22"/>
          <w:lang w:val="en-AU" w:eastAsia="en-US"/>
        </w:rPr>
        <w:t xml:space="preserve">, </w:t>
      </w:r>
      <w:hyperlink w:anchor="_ENREF_28" w:tooltip="Garrison, 2015 #28" w:history="1">
        <w:r w:rsidR="00EC0689">
          <w:rPr>
            <w:rFonts w:ascii="Arial" w:eastAsia="Times New Roman" w:hAnsi="Arial" w:cs="Arial"/>
            <w:bCs/>
            <w:iCs/>
            <w:noProof/>
            <w:sz w:val="22"/>
            <w:szCs w:val="22"/>
            <w:lang w:val="en-AU" w:eastAsia="en-US"/>
          </w:rPr>
          <w:t>28</w:t>
        </w:r>
      </w:hyperlink>
      <w:r w:rsidR="008F6B14">
        <w:rPr>
          <w:rFonts w:ascii="Arial" w:eastAsia="Times New Roman" w:hAnsi="Arial" w:cs="Arial"/>
          <w:bCs/>
          <w:iCs/>
          <w:noProof/>
          <w:sz w:val="22"/>
          <w:szCs w:val="22"/>
          <w:lang w:val="en-AU" w:eastAsia="en-US"/>
        </w:rPr>
        <w:t>)</w:t>
      </w:r>
      <w:r w:rsidR="00B45C43">
        <w:rPr>
          <w:rFonts w:ascii="Arial" w:eastAsia="Times New Roman" w:hAnsi="Arial" w:cs="Arial"/>
          <w:bCs/>
          <w:iCs/>
          <w:sz w:val="22"/>
          <w:szCs w:val="22"/>
          <w:lang w:val="en-AU" w:eastAsia="en-US"/>
        </w:rPr>
        <w:fldChar w:fldCharType="end"/>
      </w:r>
      <w:r w:rsidR="00BD58D2">
        <w:rPr>
          <w:rFonts w:ascii="Arial" w:eastAsia="Times New Roman" w:hAnsi="Arial" w:cs="Arial"/>
          <w:bCs/>
          <w:iCs/>
          <w:sz w:val="22"/>
          <w:szCs w:val="22"/>
          <w:lang w:val="en-AU" w:eastAsia="en-US"/>
        </w:rPr>
        <w:t>. Each question will be answered by a 5-item scale from “Not at all” to “Very much”</w:t>
      </w:r>
      <w:r w:rsidR="00B45C43">
        <w:rPr>
          <w:rFonts w:ascii="Arial" w:eastAsia="Times New Roman" w:hAnsi="Arial" w:cs="Arial"/>
          <w:bCs/>
          <w:iCs/>
          <w:sz w:val="22"/>
          <w:szCs w:val="22"/>
          <w:lang w:val="en-AU" w:eastAsia="en-US"/>
        </w:rPr>
        <w:t xml:space="preserve"> </w:t>
      </w:r>
      <w:r w:rsidR="00B45C43">
        <w:rPr>
          <w:rFonts w:ascii="Arial" w:eastAsia="Times New Roman" w:hAnsi="Arial" w:cs="Arial"/>
          <w:bCs/>
          <w:iCs/>
          <w:sz w:val="22"/>
          <w:szCs w:val="22"/>
          <w:lang w:val="en-AU" w:eastAsia="en-US"/>
        </w:rPr>
        <w:fldChar w:fldCharType="begin">
          <w:fldData xml:space="preserve">PEVuZE5vdGU+PENpdGU+PEF1dGhvcj5HYXJyaXNvbjwvQXV0aG9yPjxZZWFyPjIwMTg8L1llYXI+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=
</w:fldData>
        </w:fldChar>
      </w:r>
      <w:r w:rsidR="008F6B14">
        <w:rPr>
          <w:rFonts w:ascii="Arial" w:eastAsia="Times New Roman" w:hAnsi="Arial" w:cs="Arial"/>
          <w:bCs/>
          <w:iCs/>
          <w:sz w:val="22"/>
          <w:szCs w:val="22"/>
          <w:lang w:val="en-AU" w:eastAsia="en-US"/>
        </w:rPr>
        <w:instrText xml:space="preserve"> ADDIN EN.CITE </w:instrText>
      </w:r>
      <w:r w:rsidR="008F6B14">
        <w:rPr>
          <w:rFonts w:ascii="Arial" w:eastAsia="Times New Roman" w:hAnsi="Arial" w:cs="Arial"/>
          <w:bCs/>
          <w:iCs/>
          <w:sz w:val="22"/>
          <w:szCs w:val="22"/>
          <w:lang w:val="en-AU" w:eastAsia="en-US"/>
        </w:rPr>
        <w:fldChar w:fldCharType="begin">
          <w:fldData xml:space="preserve">PEVuZE5vdGU+PENpdGU+PEF1dGhvcj5HYXJyaXNvbjwvQXV0aG9yPjxZZWFyPjIwMTg8L1llYXI+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=
</w:fldData>
        </w:fldChar>
      </w:r>
      <w:r w:rsidR="008F6B14">
        <w:rPr>
          <w:rFonts w:ascii="Arial" w:eastAsia="Times New Roman" w:hAnsi="Arial" w:cs="Arial"/>
          <w:bCs/>
          <w:iCs/>
          <w:sz w:val="22"/>
          <w:szCs w:val="22"/>
          <w:lang w:val="en-AU" w:eastAsia="en-US"/>
        </w:rPr>
        <w:instrText xml:space="preserve"> ADDIN EN.CITE.DATA </w:instrText>
      </w:r>
      <w:r w:rsidR="008F6B14">
        <w:rPr>
          <w:rFonts w:ascii="Arial" w:eastAsia="Times New Roman" w:hAnsi="Arial" w:cs="Arial"/>
          <w:bCs/>
          <w:iCs/>
          <w:sz w:val="22"/>
          <w:szCs w:val="22"/>
          <w:lang w:val="en-AU" w:eastAsia="en-US"/>
        </w:rPr>
      </w:r>
      <w:r w:rsidR="008F6B14">
        <w:rPr>
          <w:rFonts w:ascii="Arial" w:eastAsia="Times New Roman" w:hAnsi="Arial" w:cs="Arial"/>
          <w:bCs/>
          <w:iCs/>
          <w:sz w:val="22"/>
          <w:szCs w:val="22"/>
          <w:lang w:val="en-AU" w:eastAsia="en-US"/>
        </w:rPr>
        <w:fldChar w:fldCharType="end"/>
      </w:r>
      <w:r w:rsidR="00B45C43">
        <w:rPr>
          <w:rFonts w:ascii="Arial" w:eastAsia="Times New Roman" w:hAnsi="Arial" w:cs="Arial"/>
          <w:bCs/>
          <w:iCs/>
          <w:sz w:val="22"/>
          <w:szCs w:val="22"/>
          <w:lang w:val="en-AU" w:eastAsia="en-US"/>
        </w:rPr>
      </w:r>
      <w:r w:rsidR="00B45C43">
        <w:rPr>
          <w:rFonts w:ascii="Arial" w:eastAsia="Times New Roman" w:hAnsi="Arial" w:cs="Arial"/>
          <w:bCs/>
          <w:iCs/>
          <w:sz w:val="22"/>
          <w:szCs w:val="22"/>
          <w:lang w:val="en-AU" w:eastAsia="en-US"/>
        </w:rPr>
        <w:fldChar w:fldCharType="separate"/>
      </w:r>
      <w:r w:rsidR="008F6B14">
        <w:rPr>
          <w:rFonts w:ascii="Arial" w:eastAsia="Times New Roman" w:hAnsi="Arial" w:cs="Arial"/>
          <w:bCs/>
          <w:iCs/>
          <w:noProof/>
          <w:sz w:val="22"/>
          <w:szCs w:val="22"/>
          <w:lang w:val="en-AU" w:eastAsia="en-US"/>
        </w:rPr>
        <w:t>(</w:t>
      </w:r>
      <w:hyperlink w:anchor="_ENREF_27" w:tooltip="Garrison, 2018 #27" w:history="1">
        <w:r w:rsidR="00EC0689">
          <w:rPr>
            <w:rFonts w:ascii="Arial" w:eastAsia="Times New Roman" w:hAnsi="Arial" w:cs="Arial"/>
            <w:bCs/>
            <w:iCs/>
            <w:noProof/>
            <w:sz w:val="22"/>
            <w:szCs w:val="22"/>
            <w:lang w:val="en-AU" w:eastAsia="en-US"/>
          </w:rPr>
          <w:t>27</w:t>
        </w:r>
      </w:hyperlink>
      <w:r w:rsidR="008F6B14">
        <w:rPr>
          <w:rFonts w:ascii="Arial" w:eastAsia="Times New Roman" w:hAnsi="Arial" w:cs="Arial"/>
          <w:bCs/>
          <w:iCs/>
          <w:noProof/>
          <w:sz w:val="22"/>
          <w:szCs w:val="22"/>
          <w:lang w:val="en-AU" w:eastAsia="en-US"/>
        </w:rPr>
        <w:t xml:space="preserve">, </w:t>
      </w:r>
      <w:hyperlink w:anchor="_ENREF_28" w:tooltip="Garrison, 2015 #28" w:history="1">
        <w:r w:rsidR="00EC0689">
          <w:rPr>
            <w:rFonts w:ascii="Arial" w:eastAsia="Times New Roman" w:hAnsi="Arial" w:cs="Arial"/>
            <w:bCs/>
            <w:iCs/>
            <w:noProof/>
            <w:sz w:val="22"/>
            <w:szCs w:val="22"/>
            <w:lang w:val="en-AU" w:eastAsia="en-US"/>
          </w:rPr>
          <w:t>28</w:t>
        </w:r>
      </w:hyperlink>
      <w:r w:rsidR="008F6B14">
        <w:rPr>
          <w:rFonts w:ascii="Arial" w:eastAsia="Times New Roman" w:hAnsi="Arial" w:cs="Arial"/>
          <w:bCs/>
          <w:iCs/>
          <w:noProof/>
          <w:sz w:val="22"/>
          <w:szCs w:val="22"/>
          <w:lang w:val="en-AU" w:eastAsia="en-US"/>
        </w:rPr>
        <w:t>)</w:t>
      </w:r>
      <w:r w:rsidR="00B45C43">
        <w:rPr>
          <w:rFonts w:ascii="Arial" w:eastAsia="Times New Roman" w:hAnsi="Arial" w:cs="Arial"/>
          <w:bCs/>
          <w:iCs/>
          <w:sz w:val="22"/>
          <w:szCs w:val="22"/>
          <w:lang w:val="en-AU" w:eastAsia="en-US"/>
        </w:rPr>
        <w:fldChar w:fldCharType="end"/>
      </w:r>
      <w:r w:rsidR="00BD58D2">
        <w:rPr>
          <w:rFonts w:ascii="Arial" w:eastAsia="Times New Roman" w:hAnsi="Arial" w:cs="Arial"/>
          <w:bCs/>
          <w:iCs/>
          <w:sz w:val="22"/>
          <w:szCs w:val="22"/>
          <w:lang w:val="en-AU" w:eastAsia="en-US"/>
        </w:rPr>
        <w:t xml:space="preserve">. </w:t>
      </w:r>
      <w:r>
        <w:rPr>
          <w:rFonts w:ascii="Arial" w:eastAsia="Times New Roman" w:hAnsi="Arial" w:cs="Arial"/>
          <w:bCs/>
          <w:iCs/>
          <w:sz w:val="22"/>
          <w:szCs w:val="22"/>
          <w:lang w:val="en-AU" w:eastAsia="en-US"/>
        </w:rPr>
        <w:t xml:space="preserve">This outcome will reflect how acceptable SCAMPI is as a smartphone app-based smoking cessation intervention. </w:t>
      </w:r>
    </w:p>
    <w:p w14:paraId="32819A6C" w14:textId="50FCCE55" w:rsidR="00152B28" w:rsidRPr="00152B28" w:rsidRDefault="00152B28" w:rsidP="007E5F74">
      <w:pPr>
        <w:pStyle w:val="ListParagraph"/>
        <w:numPr>
          <w:ilvl w:val="0"/>
          <w:numId w:val="49"/>
        </w:numPr>
        <w:spacing w:after="120"/>
        <w:contextualSpacing w:val="0"/>
        <w:jc w:val="both"/>
        <w:rPr>
          <w:rFonts w:ascii="Arial" w:eastAsia="Times New Roman" w:hAnsi="Arial" w:cs="Arial"/>
          <w:bCs/>
          <w:iCs/>
          <w:sz w:val="22"/>
          <w:szCs w:val="22"/>
          <w:lang w:val="en-AU" w:eastAsia="en-US"/>
        </w:rPr>
      </w:pPr>
      <w:r>
        <w:rPr>
          <w:rFonts w:ascii="Arial" w:eastAsia="Times New Roman" w:hAnsi="Arial" w:cs="Arial"/>
          <w:b/>
          <w:bCs/>
          <w:iCs/>
          <w:sz w:val="22"/>
          <w:szCs w:val="22"/>
          <w:lang w:val="en-AU" w:eastAsia="en-US"/>
        </w:rPr>
        <w:t xml:space="preserve">Participants’ satisfaction level of using SCAMPI as their smoking cessation tool </w:t>
      </w:r>
      <w:r>
        <w:rPr>
          <w:rFonts w:ascii="Arial" w:eastAsia="Times New Roman" w:hAnsi="Arial" w:cs="Arial"/>
          <w:bCs/>
          <w:iCs/>
          <w:sz w:val="22"/>
          <w:szCs w:val="22"/>
          <w:lang w:val="en-AU" w:eastAsia="en-US"/>
        </w:rPr>
        <w:t xml:space="preserve">Participants’ satisfaction level (for both groups) of using SCMAPI will be measured by a MARS questionnaire </w:t>
      </w:r>
      <w:r w:rsidR="006F5A5A">
        <w:rPr>
          <w:rFonts w:ascii="Arial" w:eastAsia="Times New Roman" w:hAnsi="Arial" w:cs="Arial"/>
          <w:bCs/>
          <w:iCs/>
          <w:sz w:val="22"/>
          <w:szCs w:val="22"/>
          <w:lang w:val="en-AU" w:eastAsia="en-US"/>
        </w:rPr>
        <w:t>at the end of the pilot trial (the same section of asking participants’ final week smoking status). This outcome will reflect how satisfied SCAMPI users are by using it as a smartphone app-based smoking cessation intervention.</w:t>
      </w:r>
    </w:p>
    <w:p w14:paraId="0B1ABC22" w14:textId="4C4D002C" w:rsidR="006268DE" w:rsidRPr="00A8015E" w:rsidRDefault="0086579F" w:rsidP="00A8015E">
      <w:pPr>
        <w:spacing w:after="120"/>
        <w:jc w:val="both"/>
        <w:rPr>
          <w:rFonts w:cs="Arial"/>
          <w:bCs/>
          <w:iCs/>
          <w:szCs w:val="22"/>
          <w:lang w:val="en-AU"/>
        </w:rPr>
      </w:pPr>
      <w:r>
        <w:rPr>
          <w:rFonts w:cs="Arial"/>
          <w:bCs/>
          <w:iCs/>
          <w:szCs w:val="22"/>
          <w:lang w:val="en-AU"/>
        </w:rPr>
        <w:br w:type="page"/>
      </w:r>
    </w:p>
    <w:p w14:paraId="122A7E56" w14:textId="5982B12A" w:rsidR="00A22632" w:rsidRPr="00233A8E" w:rsidRDefault="00E07B5C" w:rsidP="00A22632">
      <w:pPr>
        <w:pStyle w:val="Heading3"/>
        <w:rPr>
          <w:lang w:val="en-AU"/>
        </w:rPr>
      </w:pPr>
      <w:bookmarkStart w:id="106" w:name="_Toc135324451"/>
      <w:bookmarkStart w:id="107" w:name="_Toc135324566"/>
      <w:bookmarkStart w:id="108" w:name="_Toc265761717"/>
      <w:bookmarkStart w:id="109" w:name="_Toc530491217"/>
      <w:r w:rsidRPr="00233A8E">
        <w:rPr>
          <w:lang w:val="en-AU"/>
        </w:rPr>
        <w:t>Schedule of intervention and follow-up</w:t>
      </w:r>
      <w:bookmarkEnd w:id="106"/>
      <w:bookmarkEnd w:id="107"/>
      <w:bookmarkEnd w:id="108"/>
      <w:bookmarkEnd w:id="109"/>
    </w:p>
    <w:p w14:paraId="5451881D" w14:textId="23898EAB" w:rsidR="00C9512E" w:rsidRDefault="00FA6A63" w:rsidP="00941C5A">
      <w:pPr>
        <w:jc w:val="both"/>
        <w:rPr>
          <w:rFonts w:cs="Arial"/>
          <w:lang w:val="en-AU"/>
        </w:rPr>
      </w:pPr>
      <w:r w:rsidRPr="00233A8E">
        <w:rPr>
          <w:rFonts w:cs="Arial"/>
          <w:lang w:val="en-AU"/>
        </w:rPr>
        <w:t xml:space="preserve">Outcome assessments will be measured at </w:t>
      </w:r>
      <w:r w:rsidR="004A26F9" w:rsidRPr="00233A8E">
        <w:rPr>
          <w:rFonts w:cs="Arial"/>
          <w:lang w:val="en-AU"/>
        </w:rPr>
        <w:t>baseline</w:t>
      </w:r>
      <w:r w:rsidR="00A8015E">
        <w:rPr>
          <w:rFonts w:cs="Arial"/>
          <w:lang w:val="en-AU"/>
        </w:rPr>
        <w:t xml:space="preserve"> and weekly smoking status assessment after </w:t>
      </w:r>
      <w:r w:rsidRPr="00233A8E">
        <w:rPr>
          <w:rFonts w:cs="Arial"/>
          <w:lang w:val="en-AU"/>
        </w:rPr>
        <w:t xml:space="preserve">randomisation [Table </w:t>
      </w:r>
      <w:r w:rsidR="00690F31" w:rsidRPr="00233A8E">
        <w:rPr>
          <w:rFonts w:cs="Arial"/>
          <w:lang w:val="en-AU"/>
        </w:rPr>
        <w:t>1</w:t>
      </w:r>
      <w:r w:rsidRPr="00233A8E">
        <w:rPr>
          <w:rFonts w:cs="Arial"/>
          <w:lang w:val="en-AU"/>
        </w:rPr>
        <w:t>].</w:t>
      </w:r>
    </w:p>
    <w:p w14:paraId="6F330338" w14:textId="77777777" w:rsidR="00A8015E" w:rsidRPr="00233A8E" w:rsidRDefault="00A8015E" w:rsidP="00941C5A">
      <w:pPr>
        <w:jc w:val="both"/>
        <w:rPr>
          <w:b/>
          <w:lang w:val="en-AU"/>
        </w:rPr>
      </w:pPr>
    </w:p>
    <w:p w14:paraId="675C72C4" w14:textId="7540DC54" w:rsidR="0034197A" w:rsidRPr="00233A8E" w:rsidRDefault="004D14C7" w:rsidP="00A8015E">
      <w:pPr>
        <w:rPr>
          <w:szCs w:val="22"/>
          <w:lang w:val="en-AU"/>
        </w:rPr>
      </w:pPr>
      <w:r w:rsidRPr="00233A8E">
        <w:rPr>
          <w:b/>
          <w:lang w:val="en-AU"/>
        </w:rPr>
        <w:t>Table 1</w:t>
      </w:r>
      <w:r w:rsidR="00E07B5C" w:rsidRPr="00233A8E">
        <w:rPr>
          <w:b/>
          <w:lang w:val="en-AU"/>
        </w:rPr>
        <w:t>: Details of follow-up</w:t>
      </w:r>
    </w:p>
    <w:p w14:paraId="26C15AEE" w14:textId="77777777" w:rsidR="00690F31" w:rsidRPr="00233A8E" w:rsidRDefault="00690F31" w:rsidP="00690F31">
      <w:pPr>
        <w:ind w:left="360"/>
        <w:rPr>
          <w:szCs w:val="22"/>
          <w:lang w:val="en-AU"/>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9"/>
        <w:gridCol w:w="2406"/>
        <w:gridCol w:w="2126"/>
        <w:gridCol w:w="2131"/>
      </w:tblGrid>
      <w:tr w:rsidR="00C53F9D" w:rsidRPr="00233A8E" w14:paraId="2F05249D" w14:textId="77777777" w:rsidTr="003A6DA1">
        <w:trPr>
          <w:trHeight w:val="249"/>
          <w:jc w:val="center"/>
        </w:trPr>
        <w:tc>
          <w:tcPr>
            <w:tcW w:w="2409" w:type="dxa"/>
            <w:shd w:val="clear" w:color="auto" w:fill="auto"/>
          </w:tcPr>
          <w:p w14:paraId="0D48898B" w14:textId="1CB10BDC" w:rsidR="00C53F9D" w:rsidRPr="00800EFF" w:rsidRDefault="00C53F9D" w:rsidP="00F60565">
            <w:pPr>
              <w:rPr>
                <w:rFonts w:cs="Arial"/>
                <w:b/>
                <w:sz w:val="16"/>
                <w:szCs w:val="16"/>
                <w:lang w:val="en-AU"/>
              </w:rPr>
            </w:pPr>
            <w:r w:rsidRPr="00800EFF">
              <w:rPr>
                <w:rFonts w:cs="Arial"/>
                <w:b/>
                <w:sz w:val="16"/>
                <w:szCs w:val="16"/>
                <w:lang w:val="en-AU"/>
              </w:rPr>
              <w:t>Timing</w:t>
            </w:r>
          </w:p>
        </w:tc>
        <w:tc>
          <w:tcPr>
            <w:tcW w:w="2406" w:type="dxa"/>
            <w:shd w:val="clear" w:color="auto" w:fill="auto"/>
          </w:tcPr>
          <w:p w14:paraId="240F6C49" w14:textId="7287175D" w:rsidR="00C53F9D" w:rsidRPr="00800EFF" w:rsidRDefault="00C53F9D">
            <w:pPr>
              <w:jc w:val="center"/>
              <w:rPr>
                <w:rFonts w:cs="Arial"/>
                <w:b/>
                <w:sz w:val="16"/>
                <w:szCs w:val="16"/>
                <w:lang w:val="en-AU"/>
              </w:rPr>
            </w:pPr>
            <w:r w:rsidRPr="00800EFF">
              <w:rPr>
                <w:rFonts w:cs="Arial"/>
                <w:b/>
                <w:sz w:val="16"/>
                <w:szCs w:val="16"/>
                <w:lang w:val="en-AU"/>
              </w:rPr>
              <w:t>Week</w:t>
            </w:r>
            <w:r w:rsidR="006F5A5A">
              <w:rPr>
                <w:rFonts w:cs="Arial"/>
                <w:b/>
                <w:sz w:val="16"/>
                <w:szCs w:val="16"/>
                <w:lang w:val="en-AU"/>
              </w:rPr>
              <w:t xml:space="preserve"> 1</w:t>
            </w:r>
          </w:p>
        </w:tc>
        <w:tc>
          <w:tcPr>
            <w:tcW w:w="2126" w:type="dxa"/>
            <w:shd w:val="clear" w:color="auto" w:fill="auto"/>
          </w:tcPr>
          <w:p w14:paraId="3CC48072" w14:textId="030BC1BE" w:rsidR="00C53F9D" w:rsidRPr="00800EFF" w:rsidRDefault="00C53F9D">
            <w:pPr>
              <w:jc w:val="center"/>
              <w:rPr>
                <w:rFonts w:cs="Arial"/>
                <w:b/>
                <w:sz w:val="16"/>
                <w:szCs w:val="16"/>
                <w:lang w:val="en-AU"/>
              </w:rPr>
            </w:pPr>
            <w:r w:rsidRPr="00800EFF">
              <w:rPr>
                <w:rFonts w:cs="Arial"/>
                <w:b/>
                <w:sz w:val="16"/>
                <w:szCs w:val="16"/>
                <w:lang w:val="en-AU"/>
              </w:rPr>
              <w:t xml:space="preserve">Week 1 </w:t>
            </w:r>
            <w:r w:rsidR="006F5A5A">
              <w:rPr>
                <w:rFonts w:cs="Arial"/>
                <w:b/>
                <w:sz w:val="16"/>
                <w:szCs w:val="16"/>
                <w:lang w:val="en-AU"/>
              </w:rPr>
              <w:t xml:space="preserve">– 5 </w:t>
            </w:r>
          </w:p>
        </w:tc>
        <w:tc>
          <w:tcPr>
            <w:tcW w:w="2131" w:type="dxa"/>
            <w:shd w:val="clear" w:color="auto" w:fill="auto"/>
          </w:tcPr>
          <w:p w14:paraId="59806DE7" w14:textId="304CF2A0" w:rsidR="00C53F9D" w:rsidRPr="00800EFF" w:rsidRDefault="00C53F9D">
            <w:pPr>
              <w:jc w:val="center"/>
              <w:rPr>
                <w:rFonts w:cs="Arial"/>
                <w:b/>
                <w:sz w:val="16"/>
                <w:szCs w:val="16"/>
                <w:lang w:val="en-AU"/>
              </w:rPr>
            </w:pPr>
            <w:r w:rsidRPr="00800EFF">
              <w:rPr>
                <w:rFonts w:cs="Arial"/>
                <w:b/>
                <w:sz w:val="16"/>
                <w:szCs w:val="16"/>
                <w:lang w:val="en-AU"/>
              </w:rPr>
              <w:t xml:space="preserve">Week </w:t>
            </w:r>
            <w:r w:rsidR="006F5A5A">
              <w:rPr>
                <w:rFonts w:cs="Arial"/>
                <w:b/>
                <w:sz w:val="16"/>
                <w:szCs w:val="16"/>
                <w:lang w:val="en-AU"/>
              </w:rPr>
              <w:t>6</w:t>
            </w:r>
          </w:p>
        </w:tc>
      </w:tr>
      <w:tr w:rsidR="00C53F9D" w:rsidRPr="00233A8E" w14:paraId="674DB21F" w14:textId="77777777" w:rsidTr="003A6DA1">
        <w:trPr>
          <w:trHeight w:val="351"/>
          <w:jc w:val="center"/>
        </w:trPr>
        <w:tc>
          <w:tcPr>
            <w:tcW w:w="2409" w:type="dxa"/>
            <w:shd w:val="clear" w:color="auto" w:fill="auto"/>
          </w:tcPr>
          <w:p w14:paraId="12F3FBF1" w14:textId="32361840" w:rsidR="00C53F9D" w:rsidRPr="00233A8E" w:rsidRDefault="00C53F9D" w:rsidP="00F60565">
            <w:pPr>
              <w:rPr>
                <w:rFonts w:cs="Arial"/>
                <w:sz w:val="16"/>
                <w:szCs w:val="16"/>
                <w:lang w:val="en-AU"/>
              </w:rPr>
            </w:pPr>
            <w:r w:rsidRPr="00233A8E">
              <w:rPr>
                <w:rFonts w:cs="Arial"/>
                <w:sz w:val="16"/>
                <w:szCs w:val="16"/>
                <w:lang w:val="en-AU"/>
              </w:rPr>
              <w:t>Description</w:t>
            </w:r>
          </w:p>
          <w:p w14:paraId="60ABB732" w14:textId="08432520" w:rsidR="00C53F9D" w:rsidRPr="00233A8E" w:rsidRDefault="00C53F9D" w:rsidP="003F712E">
            <w:pPr>
              <w:rPr>
                <w:rFonts w:cs="Arial"/>
                <w:sz w:val="16"/>
                <w:szCs w:val="16"/>
                <w:lang w:val="en-AU"/>
              </w:rPr>
            </w:pPr>
          </w:p>
        </w:tc>
        <w:tc>
          <w:tcPr>
            <w:tcW w:w="2406" w:type="dxa"/>
            <w:shd w:val="clear" w:color="auto" w:fill="auto"/>
          </w:tcPr>
          <w:p w14:paraId="3028F41A" w14:textId="049865F6" w:rsidR="00C53F9D" w:rsidRPr="00233A8E" w:rsidRDefault="00C53F9D">
            <w:pPr>
              <w:jc w:val="center"/>
              <w:rPr>
                <w:rFonts w:cs="Arial"/>
                <w:sz w:val="16"/>
                <w:szCs w:val="16"/>
                <w:lang w:val="en-AU"/>
              </w:rPr>
            </w:pPr>
            <w:r>
              <w:rPr>
                <w:rFonts w:cs="Arial"/>
                <w:sz w:val="16"/>
                <w:szCs w:val="16"/>
                <w:lang w:val="en-AU"/>
              </w:rPr>
              <w:t xml:space="preserve">Screening + </w:t>
            </w:r>
            <w:r w:rsidRPr="00233A8E">
              <w:rPr>
                <w:rFonts w:cs="Arial"/>
                <w:sz w:val="16"/>
                <w:szCs w:val="16"/>
                <w:lang w:val="en-AU"/>
              </w:rPr>
              <w:t>Baseline data collection + Randomisation</w:t>
            </w:r>
          </w:p>
        </w:tc>
        <w:tc>
          <w:tcPr>
            <w:tcW w:w="2126" w:type="dxa"/>
            <w:shd w:val="clear" w:color="auto" w:fill="auto"/>
          </w:tcPr>
          <w:p w14:paraId="17EC4806" w14:textId="59510D71" w:rsidR="00C53F9D" w:rsidRPr="00233A8E" w:rsidRDefault="00C53F9D">
            <w:pPr>
              <w:jc w:val="center"/>
              <w:rPr>
                <w:rFonts w:cs="Arial"/>
                <w:sz w:val="16"/>
                <w:szCs w:val="16"/>
                <w:lang w:val="en-AU"/>
              </w:rPr>
            </w:pPr>
            <w:r w:rsidRPr="00233A8E">
              <w:rPr>
                <w:rFonts w:cs="Arial"/>
                <w:sz w:val="16"/>
                <w:szCs w:val="16"/>
                <w:lang w:val="en-AU"/>
              </w:rPr>
              <w:t>Follow-up data collection</w:t>
            </w:r>
            <w:r w:rsidRPr="00233A8E" w:rsidDel="0089167D">
              <w:rPr>
                <w:rFonts w:cs="Arial"/>
                <w:sz w:val="16"/>
                <w:szCs w:val="16"/>
                <w:lang w:val="en-AU"/>
              </w:rPr>
              <w:t xml:space="preserve"> </w:t>
            </w:r>
          </w:p>
        </w:tc>
        <w:tc>
          <w:tcPr>
            <w:tcW w:w="2131" w:type="dxa"/>
            <w:shd w:val="clear" w:color="auto" w:fill="auto"/>
          </w:tcPr>
          <w:p w14:paraId="5E93CDDE" w14:textId="2B510776" w:rsidR="00C53F9D" w:rsidRPr="00233A8E" w:rsidRDefault="00C53F9D">
            <w:pPr>
              <w:jc w:val="center"/>
              <w:rPr>
                <w:rFonts w:cs="Arial"/>
                <w:sz w:val="16"/>
                <w:szCs w:val="16"/>
                <w:lang w:val="en-AU"/>
              </w:rPr>
            </w:pPr>
            <w:r w:rsidRPr="00233A8E">
              <w:rPr>
                <w:rFonts w:cs="Arial"/>
                <w:sz w:val="16"/>
                <w:szCs w:val="16"/>
                <w:lang w:val="en-AU"/>
              </w:rPr>
              <w:t>Follow-up data collection</w:t>
            </w:r>
          </w:p>
        </w:tc>
      </w:tr>
      <w:tr w:rsidR="00C53F9D" w:rsidRPr="00233A8E" w14:paraId="40D97711" w14:textId="77777777" w:rsidTr="003A6DA1">
        <w:trPr>
          <w:trHeight w:val="228"/>
          <w:jc w:val="center"/>
        </w:trPr>
        <w:tc>
          <w:tcPr>
            <w:tcW w:w="2409" w:type="dxa"/>
            <w:shd w:val="clear" w:color="auto" w:fill="D9D9D9" w:themeFill="background1" w:themeFillShade="D9"/>
          </w:tcPr>
          <w:p w14:paraId="1AC18883" w14:textId="76A8678C" w:rsidR="00C53F9D" w:rsidRPr="00233A8E" w:rsidRDefault="00C53F9D" w:rsidP="00083195">
            <w:pPr>
              <w:rPr>
                <w:rFonts w:cs="Arial"/>
                <w:b/>
                <w:sz w:val="16"/>
                <w:szCs w:val="16"/>
                <w:lang w:val="en-AU"/>
              </w:rPr>
            </w:pPr>
            <w:r w:rsidRPr="00233A8E">
              <w:rPr>
                <w:rFonts w:cs="Arial"/>
                <w:b/>
                <w:sz w:val="16"/>
                <w:szCs w:val="16"/>
                <w:lang w:val="en-AU"/>
              </w:rPr>
              <w:t>General data</w:t>
            </w:r>
          </w:p>
        </w:tc>
        <w:tc>
          <w:tcPr>
            <w:tcW w:w="2406" w:type="dxa"/>
            <w:shd w:val="clear" w:color="auto" w:fill="D9D9D9" w:themeFill="background1" w:themeFillShade="D9"/>
          </w:tcPr>
          <w:p w14:paraId="20B3653A" w14:textId="77777777" w:rsidR="00C53F9D" w:rsidRPr="00233A8E" w:rsidRDefault="00C53F9D" w:rsidP="00083195">
            <w:pPr>
              <w:jc w:val="center"/>
              <w:rPr>
                <w:rFonts w:cs="Arial"/>
                <w:sz w:val="16"/>
                <w:szCs w:val="16"/>
                <w:lang w:val="en-AU"/>
              </w:rPr>
            </w:pPr>
          </w:p>
        </w:tc>
        <w:tc>
          <w:tcPr>
            <w:tcW w:w="2126" w:type="dxa"/>
            <w:shd w:val="clear" w:color="auto" w:fill="D9D9D9" w:themeFill="background1" w:themeFillShade="D9"/>
          </w:tcPr>
          <w:p w14:paraId="1AF93C85" w14:textId="7EA288A9" w:rsidR="00C53F9D" w:rsidRPr="00233A8E" w:rsidRDefault="00C53F9D" w:rsidP="00083195">
            <w:pPr>
              <w:jc w:val="center"/>
              <w:rPr>
                <w:rFonts w:cs="Arial"/>
                <w:sz w:val="16"/>
                <w:szCs w:val="16"/>
                <w:lang w:val="en-AU"/>
              </w:rPr>
            </w:pPr>
          </w:p>
        </w:tc>
        <w:tc>
          <w:tcPr>
            <w:tcW w:w="2131" w:type="dxa"/>
            <w:shd w:val="clear" w:color="auto" w:fill="D9D9D9" w:themeFill="background1" w:themeFillShade="D9"/>
          </w:tcPr>
          <w:p w14:paraId="66936D6A" w14:textId="77777777" w:rsidR="00C53F9D" w:rsidRPr="00233A8E" w:rsidRDefault="00C53F9D" w:rsidP="00083195">
            <w:pPr>
              <w:jc w:val="center"/>
              <w:rPr>
                <w:rFonts w:cs="Arial"/>
                <w:sz w:val="16"/>
                <w:szCs w:val="16"/>
                <w:lang w:val="en-AU"/>
              </w:rPr>
            </w:pPr>
          </w:p>
        </w:tc>
      </w:tr>
      <w:tr w:rsidR="00C53F9D" w:rsidRPr="00233A8E" w14:paraId="1A102A6F" w14:textId="77777777" w:rsidTr="003A6DA1">
        <w:trPr>
          <w:trHeight w:val="249"/>
          <w:jc w:val="center"/>
        </w:trPr>
        <w:tc>
          <w:tcPr>
            <w:tcW w:w="2409" w:type="dxa"/>
          </w:tcPr>
          <w:p w14:paraId="096B1491" w14:textId="3979FE84" w:rsidR="00C53F9D" w:rsidRPr="00233A8E" w:rsidRDefault="00C53F9D" w:rsidP="00083195">
            <w:pPr>
              <w:rPr>
                <w:rFonts w:cs="Arial"/>
                <w:sz w:val="16"/>
                <w:szCs w:val="16"/>
                <w:lang w:val="en-AU"/>
              </w:rPr>
            </w:pPr>
            <w:r>
              <w:rPr>
                <w:rFonts w:cs="Arial"/>
                <w:sz w:val="16"/>
                <w:szCs w:val="16"/>
                <w:lang w:val="en-AU"/>
              </w:rPr>
              <w:t>Eligibility</w:t>
            </w:r>
          </w:p>
        </w:tc>
        <w:tc>
          <w:tcPr>
            <w:tcW w:w="2406" w:type="dxa"/>
            <w:vAlign w:val="center"/>
          </w:tcPr>
          <w:p w14:paraId="74EFAF1C" w14:textId="5C7714C8" w:rsidR="00C53F9D" w:rsidRPr="00233A8E" w:rsidRDefault="00C53F9D">
            <w:pPr>
              <w:jc w:val="center"/>
              <w:rPr>
                <w:rFonts w:cs="Arial"/>
                <w:sz w:val="16"/>
                <w:szCs w:val="16"/>
                <w:lang w:val="en-AU"/>
              </w:rPr>
            </w:pPr>
            <w:r w:rsidRPr="00233A8E">
              <w:rPr>
                <w:rFonts w:cs="Arial"/>
                <w:sz w:val="16"/>
                <w:szCs w:val="16"/>
                <w:lang w:val="en-AU"/>
              </w:rPr>
              <w:sym w:font="Wingdings" w:char="F0FC"/>
            </w:r>
          </w:p>
        </w:tc>
        <w:tc>
          <w:tcPr>
            <w:tcW w:w="2126" w:type="dxa"/>
            <w:vAlign w:val="center"/>
          </w:tcPr>
          <w:p w14:paraId="502D2806" w14:textId="096CF0AE" w:rsidR="00C53F9D" w:rsidRPr="00233A8E" w:rsidRDefault="00C53F9D">
            <w:pPr>
              <w:jc w:val="center"/>
              <w:rPr>
                <w:rFonts w:cs="Arial"/>
                <w:sz w:val="16"/>
                <w:szCs w:val="16"/>
                <w:lang w:val="en-AU"/>
              </w:rPr>
            </w:pPr>
          </w:p>
        </w:tc>
        <w:tc>
          <w:tcPr>
            <w:tcW w:w="2131" w:type="dxa"/>
            <w:vAlign w:val="center"/>
          </w:tcPr>
          <w:p w14:paraId="6F653E33" w14:textId="77777777" w:rsidR="00C53F9D" w:rsidRPr="00233A8E" w:rsidRDefault="00C53F9D">
            <w:pPr>
              <w:jc w:val="center"/>
              <w:rPr>
                <w:rFonts w:cs="Arial"/>
                <w:sz w:val="16"/>
                <w:szCs w:val="16"/>
                <w:lang w:val="en-AU"/>
              </w:rPr>
            </w:pPr>
          </w:p>
        </w:tc>
      </w:tr>
      <w:tr w:rsidR="00C53F9D" w:rsidRPr="00233A8E" w14:paraId="3B32672D" w14:textId="77777777" w:rsidTr="003A6DA1">
        <w:trPr>
          <w:trHeight w:val="249"/>
          <w:jc w:val="center"/>
        </w:trPr>
        <w:tc>
          <w:tcPr>
            <w:tcW w:w="2409" w:type="dxa"/>
          </w:tcPr>
          <w:p w14:paraId="425C2FE6" w14:textId="2314810C" w:rsidR="00C53F9D" w:rsidRPr="00233A8E" w:rsidRDefault="00C53F9D" w:rsidP="00931631">
            <w:pPr>
              <w:rPr>
                <w:rFonts w:cs="Arial"/>
                <w:sz w:val="16"/>
                <w:szCs w:val="16"/>
                <w:lang w:val="en-AU"/>
              </w:rPr>
            </w:pPr>
            <w:r w:rsidRPr="00233A8E">
              <w:rPr>
                <w:rFonts w:cs="Arial"/>
                <w:sz w:val="16"/>
                <w:szCs w:val="16"/>
                <w:lang w:val="en-AU"/>
              </w:rPr>
              <w:t>E-consent</w:t>
            </w:r>
          </w:p>
        </w:tc>
        <w:tc>
          <w:tcPr>
            <w:tcW w:w="2406" w:type="dxa"/>
            <w:vAlign w:val="center"/>
          </w:tcPr>
          <w:p w14:paraId="65A675A0" w14:textId="7CA7686E" w:rsidR="00C53F9D" w:rsidRPr="00233A8E" w:rsidRDefault="00C53F9D">
            <w:pPr>
              <w:jc w:val="center"/>
              <w:rPr>
                <w:rFonts w:cs="Arial"/>
                <w:sz w:val="16"/>
                <w:szCs w:val="16"/>
                <w:lang w:val="en-AU"/>
              </w:rPr>
            </w:pPr>
            <w:r w:rsidRPr="00233A8E">
              <w:rPr>
                <w:rFonts w:cs="Arial"/>
                <w:sz w:val="16"/>
                <w:szCs w:val="16"/>
                <w:lang w:val="en-AU"/>
              </w:rPr>
              <w:sym w:font="Wingdings" w:char="F0FC"/>
            </w:r>
          </w:p>
        </w:tc>
        <w:tc>
          <w:tcPr>
            <w:tcW w:w="2126" w:type="dxa"/>
            <w:vAlign w:val="center"/>
          </w:tcPr>
          <w:p w14:paraId="71361406" w14:textId="1C4E3BA4" w:rsidR="00C53F9D" w:rsidRPr="00233A8E" w:rsidRDefault="00C53F9D">
            <w:pPr>
              <w:jc w:val="center"/>
              <w:rPr>
                <w:rFonts w:cs="Arial"/>
                <w:sz w:val="16"/>
                <w:szCs w:val="16"/>
                <w:lang w:val="en-AU"/>
              </w:rPr>
            </w:pPr>
          </w:p>
        </w:tc>
        <w:tc>
          <w:tcPr>
            <w:tcW w:w="2131" w:type="dxa"/>
            <w:vAlign w:val="center"/>
          </w:tcPr>
          <w:p w14:paraId="42AB2836" w14:textId="77777777" w:rsidR="00C53F9D" w:rsidRPr="00233A8E" w:rsidRDefault="00C53F9D">
            <w:pPr>
              <w:jc w:val="center"/>
              <w:rPr>
                <w:rFonts w:cs="Arial"/>
                <w:sz w:val="16"/>
                <w:szCs w:val="16"/>
                <w:lang w:val="en-AU"/>
              </w:rPr>
            </w:pPr>
          </w:p>
        </w:tc>
      </w:tr>
      <w:tr w:rsidR="00C53F9D" w:rsidRPr="00233A8E" w14:paraId="60C5D51E" w14:textId="77777777" w:rsidTr="003A6DA1">
        <w:trPr>
          <w:trHeight w:val="249"/>
          <w:jc w:val="center"/>
        </w:trPr>
        <w:tc>
          <w:tcPr>
            <w:tcW w:w="2409" w:type="dxa"/>
          </w:tcPr>
          <w:p w14:paraId="24627464" w14:textId="1E6D92F9" w:rsidR="00C53F9D" w:rsidRPr="00233A8E" w:rsidRDefault="00C53F9D" w:rsidP="00432E62">
            <w:pPr>
              <w:rPr>
                <w:rFonts w:cs="Arial"/>
                <w:sz w:val="16"/>
                <w:szCs w:val="16"/>
                <w:lang w:val="en-AU"/>
              </w:rPr>
            </w:pPr>
            <w:r>
              <w:rPr>
                <w:rFonts w:cs="Arial"/>
                <w:sz w:val="16"/>
                <w:szCs w:val="16"/>
                <w:lang w:val="en-AU"/>
              </w:rPr>
              <w:t>Age, family structure</w:t>
            </w:r>
            <w:r w:rsidR="00CB0E1E">
              <w:rPr>
                <w:rFonts w:cs="Arial"/>
                <w:sz w:val="16"/>
                <w:szCs w:val="16"/>
                <w:lang w:val="en-AU"/>
              </w:rPr>
              <w:t xml:space="preserve"> (marriage status)</w:t>
            </w:r>
            <w:r>
              <w:rPr>
                <w:rFonts w:cs="Arial"/>
                <w:sz w:val="16"/>
                <w:szCs w:val="16"/>
                <w:lang w:val="en-AU"/>
              </w:rPr>
              <w:t>, child information</w:t>
            </w:r>
            <w:r w:rsidR="00CB0E1E">
              <w:rPr>
                <w:rFonts w:cs="Arial"/>
                <w:sz w:val="16"/>
                <w:szCs w:val="16"/>
                <w:lang w:val="en-AU"/>
              </w:rPr>
              <w:t xml:space="preserve"> (number of children in family)</w:t>
            </w:r>
          </w:p>
        </w:tc>
        <w:tc>
          <w:tcPr>
            <w:tcW w:w="2406" w:type="dxa"/>
            <w:vAlign w:val="center"/>
          </w:tcPr>
          <w:p w14:paraId="7017F55E" w14:textId="1F96E517" w:rsidR="00C53F9D" w:rsidRPr="00233A8E" w:rsidRDefault="00C53F9D">
            <w:pPr>
              <w:jc w:val="center"/>
              <w:rPr>
                <w:rFonts w:cs="Arial"/>
                <w:sz w:val="16"/>
                <w:szCs w:val="16"/>
                <w:lang w:val="en-AU"/>
              </w:rPr>
            </w:pPr>
            <w:r w:rsidRPr="00233A8E">
              <w:rPr>
                <w:rFonts w:cs="Arial"/>
                <w:sz w:val="16"/>
                <w:szCs w:val="16"/>
                <w:lang w:val="en-AU"/>
              </w:rPr>
              <w:sym w:font="Wingdings" w:char="F0FC"/>
            </w:r>
          </w:p>
        </w:tc>
        <w:tc>
          <w:tcPr>
            <w:tcW w:w="2126" w:type="dxa"/>
            <w:vAlign w:val="center"/>
          </w:tcPr>
          <w:p w14:paraId="77D43EC8" w14:textId="4B8F5300" w:rsidR="00C53F9D" w:rsidRPr="00233A8E" w:rsidRDefault="00C53F9D">
            <w:pPr>
              <w:jc w:val="center"/>
              <w:rPr>
                <w:rFonts w:cs="Arial"/>
                <w:sz w:val="16"/>
                <w:szCs w:val="16"/>
                <w:lang w:val="en-AU"/>
              </w:rPr>
            </w:pPr>
          </w:p>
        </w:tc>
        <w:tc>
          <w:tcPr>
            <w:tcW w:w="2131" w:type="dxa"/>
            <w:vAlign w:val="center"/>
          </w:tcPr>
          <w:p w14:paraId="24796935" w14:textId="77777777" w:rsidR="00C53F9D" w:rsidRPr="00233A8E" w:rsidRDefault="00C53F9D">
            <w:pPr>
              <w:jc w:val="center"/>
              <w:rPr>
                <w:rFonts w:cs="Arial"/>
                <w:sz w:val="16"/>
                <w:szCs w:val="16"/>
                <w:lang w:val="en-AU"/>
              </w:rPr>
            </w:pPr>
          </w:p>
        </w:tc>
      </w:tr>
      <w:tr w:rsidR="00C53F9D" w:rsidRPr="00233A8E" w14:paraId="2D7F94F6" w14:textId="77777777" w:rsidTr="003A6DA1">
        <w:trPr>
          <w:trHeight w:val="249"/>
          <w:jc w:val="center"/>
        </w:trPr>
        <w:tc>
          <w:tcPr>
            <w:tcW w:w="2409" w:type="dxa"/>
          </w:tcPr>
          <w:p w14:paraId="6A97F8FD" w14:textId="782C7CBF" w:rsidR="00C53F9D" w:rsidRPr="00233A8E" w:rsidDel="00F60565" w:rsidRDefault="00C53F9D" w:rsidP="00083195">
            <w:pPr>
              <w:rPr>
                <w:rFonts w:cs="Arial"/>
                <w:sz w:val="16"/>
                <w:szCs w:val="16"/>
                <w:lang w:val="en-AU"/>
              </w:rPr>
            </w:pPr>
            <w:r>
              <w:rPr>
                <w:rFonts w:cs="Arial"/>
                <w:sz w:val="16"/>
                <w:szCs w:val="16"/>
                <w:lang w:val="en-AU"/>
              </w:rPr>
              <w:t xml:space="preserve">Quitting history </w:t>
            </w:r>
          </w:p>
        </w:tc>
        <w:tc>
          <w:tcPr>
            <w:tcW w:w="2406" w:type="dxa"/>
            <w:vAlign w:val="center"/>
          </w:tcPr>
          <w:p w14:paraId="76AA64B9" w14:textId="45A0ACF8" w:rsidR="00C53F9D" w:rsidRPr="00233A8E" w:rsidRDefault="00C53F9D">
            <w:pPr>
              <w:jc w:val="center"/>
              <w:rPr>
                <w:rFonts w:cs="Arial"/>
                <w:sz w:val="16"/>
                <w:szCs w:val="16"/>
                <w:lang w:val="en-AU"/>
              </w:rPr>
            </w:pPr>
            <w:r w:rsidRPr="00233A8E">
              <w:rPr>
                <w:rFonts w:cs="Arial"/>
                <w:sz w:val="16"/>
                <w:szCs w:val="16"/>
                <w:lang w:val="en-AU"/>
              </w:rPr>
              <w:sym w:font="Wingdings" w:char="F0FC"/>
            </w:r>
          </w:p>
        </w:tc>
        <w:tc>
          <w:tcPr>
            <w:tcW w:w="2126" w:type="dxa"/>
            <w:vAlign w:val="center"/>
          </w:tcPr>
          <w:p w14:paraId="198735C6" w14:textId="6ADF671E" w:rsidR="00C53F9D" w:rsidRPr="00233A8E" w:rsidRDefault="00C53F9D">
            <w:pPr>
              <w:jc w:val="center"/>
              <w:rPr>
                <w:rFonts w:cs="Arial"/>
                <w:sz w:val="16"/>
                <w:szCs w:val="16"/>
                <w:lang w:val="en-AU"/>
              </w:rPr>
            </w:pPr>
          </w:p>
        </w:tc>
        <w:tc>
          <w:tcPr>
            <w:tcW w:w="2131" w:type="dxa"/>
            <w:vAlign w:val="center"/>
          </w:tcPr>
          <w:p w14:paraId="7326AB1E" w14:textId="77777777" w:rsidR="00C53F9D" w:rsidRPr="00233A8E" w:rsidRDefault="00C53F9D">
            <w:pPr>
              <w:jc w:val="center"/>
              <w:rPr>
                <w:rFonts w:cs="Arial"/>
                <w:sz w:val="16"/>
                <w:szCs w:val="16"/>
                <w:lang w:val="en-AU"/>
              </w:rPr>
            </w:pPr>
          </w:p>
        </w:tc>
      </w:tr>
      <w:tr w:rsidR="006F5A5A" w:rsidRPr="00233A8E" w14:paraId="79E1F05E" w14:textId="77777777" w:rsidTr="003A6DA1">
        <w:trPr>
          <w:trHeight w:val="249"/>
          <w:jc w:val="center"/>
        </w:trPr>
        <w:tc>
          <w:tcPr>
            <w:tcW w:w="2409" w:type="dxa"/>
          </w:tcPr>
          <w:p w14:paraId="5D73261F" w14:textId="72E31C56" w:rsidR="006F5A5A" w:rsidRDefault="006F5A5A" w:rsidP="00083195">
            <w:pPr>
              <w:rPr>
                <w:rFonts w:cs="Arial"/>
                <w:sz w:val="16"/>
                <w:szCs w:val="16"/>
                <w:lang w:val="en-AU"/>
              </w:rPr>
            </w:pPr>
            <w:r>
              <w:rPr>
                <w:rFonts w:cs="Arial"/>
                <w:sz w:val="16"/>
                <w:szCs w:val="16"/>
                <w:lang w:val="en-AU"/>
              </w:rPr>
              <w:t xml:space="preserve">Other smoking cessation interventions usage </w:t>
            </w:r>
          </w:p>
        </w:tc>
        <w:tc>
          <w:tcPr>
            <w:tcW w:w="2406" w:type="dxa"/>
            <w:vAlign w:val="center"/>
          </w:tcPr>
          <w:p w14:paraId="258A6289" w14:textId="0470717F" w:rsidR="006F5A5A" w:rsidRPr="00233A8E" w:rsidRDefault="006F5A5A">
            <w:pPr>
              <w:jc w:val="center"/>
              <w:rPr>
                <w:rFonts w:cs="Arial"/>
                <w:sz w:val="16"/>
                <w:szCs w:val="16"/>
                <w:lang w:val="en-AU"/>
              </w:rPr>
            </w:pPr>
            <w:r w:rsidRPr="00233A8E">
              <w:rPr>
                <w:rFonts w:cs="Arial"/>
                <w:sz w:val="16"/>
                <w:szCs w:val="16"/>
                <w:lang w:val="en-AU"/>
              </w:rPr>
              <w:sym w:font="Wingdings" w:char="F0FC"/>
            </w:r>
          </w:p>
        </w:tc>
        <w:tc>
          <w:tcPr>
            <w:tcW w:w="2126" w:type="dxa"/>
            <w:vAlign w:val="center"/>
          </w:tcPr>
          <w:p w14:paraId="48F2D698" w14:textId="77777777" w:rsidR="006F5A5A" w:rsidRPr="00233A8E" w:rsidRDefault="006F5A5A">
            <w:pPr>
              <w:jc w:val="center"/>
              <w:rPr>
                <w:rFonts w:cs="Arial"/>
                <w:sz w:val="16"/>
                <w:szCs w:val="16"/>
                <w:lang w:val="en-AU"/>
              </w:rPr>
            </w:pPr>
          </w:p>
        </w:tc>
        <w:tc>
          <w:tcPr>
            <w:tcW w:w="2131" w:type="dxa"/>
            <w:vAlign w:val="center"/>
          </w:tcPr>
          <w:p w14:paraId="271F613C" w14:textId="77777777" w:rsidR="006F5A5A" w:rsidRPr="00233A8E" w:rsidRDefault="006F5A5A">
            <w:pPr>
              <w:jc w:val="center"/>
              <w:rPr>
                <w:rFonts w:cs="Arial"/>
                <w:sz w:val="16"/>
                <w:szCs w:val="16"/>
                <w:lang w:val="en-AU"/>
              </w:rPr>
            </w:pPr>
          </w:p>
        </w:tc>
      </w:tr>
      <w:tr w:rsidR="00C53F9D" w:rsidRPr="00233A8E" w14:paraId="0FA2093E" w14:textId="77777777" w:rsidTr="003A6DA1">
        <w:trPr>
          <w:trHeight w:val="249"/>
          <w:jc w:val="center"/>
        </w:trPr>
        <w:tc>
          <w:tcPr>
            <w:tcW w:w="2409" w:type="dxa"/>
            <w:shd w:val="clear" w:color="auto" w:fill="D9D9D9" w:themeFill="background1" w:themeFillShade="D9"/>
          </w:tcPr>
          <w:p w14:paraId="56219851" w14:textId="180E5CFD" w:rsidR="00C53F9D" w:rsidRPr="00233A8E" w:rsidRDefault="00C53F9D" w:rsidP="00F60565">
            <w:pPr>
              <w:rPr>
                <w:rFonts w:cs="Arial"/>
                <w:b/>
                <w:sz w:val="16"/>
                <w:szCs w:val="16"/>
                <w:lang w:val="en-AU"/>
              </w:rPr>
            </w:pPr>
            <w:r w:rsidRPr="00233A8E">
              <w:rPr>
                <w:rFonts w:cs="Arial"/>
                <w:b/>
                <w:sz w:val="16"/>
                <w:szCs w:val="16"/>
                <w:lang w:val="en-AU"/>
              </w:rPr>
              <w:t>Primary Outcome</w:t>
            </w:r>
          </w:p>
        </w:tc>
        <w:tc>
          <w:tcPr>
            <w:tcW w:w="2406" w:type="dxa"/>
            <w:shd w:val="clear" w:color="auto" w:fill="D9D9D9" w:themeFill="background1" w:themeFillShade="D9"/>
            <w:vAlign w:val="center"/>
          </w:tcPr>
          <w:p w14:paraId="0095E941" w14:textId="77777777" w:rsidR="00C53F9D" w:rsidRPr="00233A8E" w:rsidRDefault="00C53F9D">
            <w:pPr>
              <w:jc w:val="center"/>
              <w:rPr>
                <w:rFonts w:cs="Arial"/>
                <w:sz w:val="16"/>
                <w:szCs w:val="16"/>
                <w:lang w:val="en-AU"/>
              </w:rPr>
            </w:pPr>
          </w:p>
        </w:tc>
        <w:tc>
          <w:tcPr>
            <w:tcW w:w="2126" w:type="dxa"/>
            <w:shd w:val="clear" w:color="auto" w:fill="D9D9D9" w:themeFill="background1" w:themeFillShade="D9"/>
            <w:vAlign w:val="center"/>
          </w:tcPr>
          <w:p w14:paraId="6BC52340" w14:textId="4CEC76CE" w:rsidR="00C53F9D" w:rsidRPr="00233A8E" w:rsidRDefault="00C53F9D">
            <w:pPr>
              <w:jc w:val="center"/>
              <w:rPr>
                <w:rFonts w:cs="Arial"/>
                <w:sz w:val="16"/>
                <w:szCs w:val="16"/>
                <w:lang w:val="en-AU"/>
              </w:rPr>
            </w:pPr>
          </w:p>
        </w:tc>
        <w:tc>
          <w:tcPr>
            <w:tcW w:w="2131" w:type="dxa"/>
            <w:shd w:val="clear" w:color="auto" w:fill="D9D9D9" w:themeFill="background1" w:themeFillShade="D9"/>
            <w:vAlign w:val="center"/>
          </w:tcPr>
          <w:p w14:paraId="04E63C40" w14:textId="77777777" w:rsidR="00C53F9D" w:rsidRPr="00233A8E" w:rsidRDefault="00C53F9D">
            <w:pPr>
              <w:jc w:val="center"/>
              <w:rPr>
                <w:rFonts w:cs="Arial"/>
                <w:sz w:val="16"/>
                <w:szCs w:val="16"/>
                <w:lang w:val="en-AU"/>
              </w:rPr>
            </w:pPr>
          </w:p>
        </w:tc>
      </w:tr>
      <w:tr w:rsidR="00C53F9D" w:rsidRPr="00233A8E" w14:paraId="3984C2FC" w14:textId="77777777" w:rsidTr="003A6DA1">
        <w:trPr>
          <w:trHeight w:val="249"/>
          <w:jc w:val="center"/>
        </w:trPr>
        <w:tc>
          <w:tcPr>
            <w:tcW w:w="2409" w:type="dxa"/>
          </w:tcPr>
          <w:p w14:paraId="208DC8F3" w14:textId="17D3CE33" w:rsidR="00C53F9D" w:rsidRPr="00233A8E" w:rsidRDefault="006F5A5A" w:rsidP="001208D7">
            <w:pPr>
              <w:rPr>
                <w:rFonts w:cs="Arial"/>
                <w:sz w:val="16"/>
                <w:szCs w:val="16"/>
                <w:lang w:val="en-AU"/>
              </w:rPr>
            </w:pPr>
            <w:r>
              <w:rPr>
                <w:rFonts w:cs="Arial"/>
                <w:sz w:val="16"/>
                <w:szCs w:val="16"/>
                <w:lang w:val="en-AU"/>
              </w:rPr>
              <w:t xml:space="preserve">Participants’ </w:t>
            </w:r>
            <w:r w:rsidR="006E7007">
              <w:rPr>
                <w:rFonts w:cs="Arial"/>
                <w:sz w:val="16"/>
                <w:szCs w:val="16"/>
                <w:lang w:val="en-AU"/>
              </w:rPr>
              <w:t xml:space="preserve">bio-verified 30-day smoking abstinence at 6-week follow-up </w:t>
            </w:r>
          </w:p>
        </w:tc>
        <w:tc>
          <w:tcPr>
            <w:tcW w:w="2406" w:type="dxa"/>
            <w:vAlign w:val="center"/>
          </w:tcPr>
          <w:p w14:paraId="7A62DF13" w14:textId="4367BFF5" w:rsidR="00C53F9D" w:rsidRPr="00233A8E" w:rsidRDefault="00C53F9D">
            <w:pPr>
              <w:jc w:val="center"/>
              <w:rPr>
                <w:rFonts w:cs="Arial"/>
                <w:sz w:val="16"/>
                <w:szCs w:val="16"/>
                <w:lang w:val="en-AU"/>
              </w:rPr>
            </w:pPr>
          </w:p>
        </w:tc>
        <w:tc>
          <w:tcPr>
            <w:tcW w:w="2126" w:type="dxa"/>
            <w:vAlign w:val="center"/>
          </w:tcPr>
          <w:p w14:paraId="42581D74" w14:textId="132C1A65" w:rsidR="00C53F9D" w:rsidRPr="00233A8E" w:rsidRDefault="000927C2">
            <w:pPr>
              <w:jc w:val="center"/>
              <w:rPr>
                <w:rFonts w:cs="Arial"/>
                <w:sz w:val="16"/>
                <w:szCs w:val="16"/>
                <w:lang w:val="en-AU"/>
              </w:rPr>
            </w:pPr>
            <w:r w:rsidRPr="00233A8E">
              <w:rPr>
                <w:rFonts w:cs="Arial"/>
                <w:sz w:val="16"/>
                <w:szCs w:val="16"/>
                <w:lang w:val="en-AU"/>
              </w:rPr>
              <w:sym w:font="Wingdings" w:char="F0FC"/>
            </w:r>
          </w:p>
        </w:tc>
        <w:tc>
          <w:tcPr>
            <w:tcW w:w="2131" w:type="dxa"/>
            <w:vAlign w:val="center"/>
          </w:tcPr>
          <w:p w14:paraId="496EC4E8" w14:textId="251A60EA" w:rsidR="00C53F9D" w:rsidRPr="00233A8E" w:rsidRDefault="00C53F9D">
            <w:pPr>
              <w:jc w:val="center"/>
              <w:rPr>
                <w:rFonts w:cs="Arial"/>
                <w:sz w:val="16"/>
                <w:szCs w:val="16"/>
                <w:lang w:val="en-AU"/>
              </w:rPr>
            </w:pPr>
            <w:r w:rsidRPr="00233A8E">
              <w:rPr>
                <w:rFonts w:cs="Arial"/>
                <w:sz w:val="16"/>
                <w:szCs w:val="16"/>
                <w:lang w:val="en-AU"/>
              </w:rPr>
              <w:sym w:font="Wingdings" w:char="F0FC"/>
            </w:r>
          </w:p>
        </w:tc>
      </w:tr>
      <w:tr w:rsidR="00C53F9D" w:rsidRPr="00233A8E" w14:paraId="32C5F2F9" w14:textId="77777777" w:rsidTr="003A6DA1">
        <w:trPr>
          <w:trHeight w:val="249"/>
          <w:jc w:val="center"/>
        </w:trPr>
        <w:tc>
          <w:tcPr>
            <w:tcW w:w="2409" w:type="dxa"/>
            <w:shd w:val="clear" w:color="auto" w:fill="D9D9D9" w:themeFill="background1" w:themeFillShade="D9"/>
          </w:tcPr>
          <w:p w14:paraId="45F8F504" w14:textId="0DC20657" w:rsidR="00C53F9D" w:rsidRPr="00233A8E" w:rsidRDefault="00C53F9D" w:rsidP="007D52B6">
            <w:pPr>
              <w:rPr>
                <w:rFonts w:cs="Arial"/>
                <w:b/>
                <w:sz w:val="16"/>
                <w:szCs w:val="16"/>
                <w:lang w:val="en-AU"/>
              </w:rPr>
            </w:pPr>
            <w:r w:rsidRPr="00233A8E">
              <w:rPr>
                <w:rFonts w:cs="Arial"/>
                <w:b/>
                <w:sz w:val="16"/>
                <w:szCs w:val="16"/>
                <w:lang w:val="en-AU"/>
              </w:rPr>
              <w:t>Secondary Outcome</w:t>
            </w:r>
          </w:p>
        </w:tc>
        <w:tc>
          <w:tcPr>
            <w:tcW w:w="2406" w:type="dxa"/>
            <w:shd w:val="clear" w:color="auto" w:fill="D9D9D9" w:themeFill="background1" w:themeFillShade="D9"/>
            <w:vAlign w:val="center"/>
          </w:tcPr>
          <w:p w14:paraId="73CB50EB" w14:textId="77777777" w:rsidR="00C53F9D" w:rsidRPr="00233A8E" w:rsidRDefault="00C53F9D" w:rsidP="007D52B6">
            <w:pPr>
              <w:jc w:val="center"/>
              <w:rPr>
                <w:rFonts w:cs="Arial"/>
                <w:sz w:val="16"/>
                <w:szCs w:val="16"/>
                <w:lang w:val="en-AU"/>
              </w:rPr>
            </w:pPr>
          </w:p>
        </w:tc>
        <w:tc>
          <w:tcPr>
            <w:tcW w:w="2126" w:type="dxa"/>
            <w:shd w:val="clear" w:color="auto" w:fill="D9D9D9" w:themeFill="background1" w:themeFillShade="D9"/>
            <w:vAlign w:val="center"/>
          </w:tcPr>
          <w:p w14:paraId="59EC4446" w14:textId="77777777" w:rsidR="00C53F9D" w:rsidRPr="00233A8E" w:rsidRDefault="00C53F9D" w:rsidP="007D52B6">
            <w:pPr>
              <w:jc w:val="center"/>
              <w:rPr>
                <w:rFonts w:cs="Arial"/>
                <w:sz w:val="16"/>
                <w:szCs w:val="16"/>
                <w:lang w:val="en-AU"/>
              </w:rPr>
            </w:pPr>
          </w:p>
        </w:tc>
        <w:tc>
          <w:tcPr>
            <w:tcW w:w="2131" w:type="dxa"/>
            <w:shd w:val="clear" w:color="auto" w:fill="D9D9D9" w:themeFill="background1" w:themeFillShade="D9"/>
            <w:vAlign w:val="center"/>
          </w:tcPr>
          <w:p w14:paraId="580429D7" w14:textId="77777777" w:rsidR="00C53F9D" w:rsidRPr="00233A8E" w:rsidRDefault="00C53F9D" w:rsidP="007D52B6">
            <w:pPr>
              <w:jc w:val="center"/>
              <w:rPr>
                <w:rFonts w:cs="Arial"/>
                <w:sz w:val="16"/>
                <w:szCs w:val="16"/>
                <w:lang w:val="en-AU"/>
              </w:rPr>
            </w:pPr>
          </w:p>
        </w:tc>
      </w:tr>
      <w:tr w:rsidR="00C53F9D" w:rsidRPr="00233A8E" w14:paraId="78AD2C78" w14:textId="77777777" w:rsidTr="003A6DA1">
        <w:trPr>
          <w:trHeight w:val="228"/>
          <w:jc w:val="center"/>
        </w:trPr>
        <w:tc>
          <w:tcPr>
            <w:tcW w:w="2409" w:type="dxa"/>
          </w:tcPr>
          <w:p w14:paraId="187E04EE" w14:textId="3821233B" w:rsidR="00C53F9D" w:rsidRPr="00233A8E" w:rsidRDefault="006F5A5A">
            <w:pPr>
              <w:rPr>
                <w:rFonts w:cs="Arial"/>
                <w:sz w:val="16"/>
                <w:szCs w:val="16"/>
                <w:lang w:val="en-AU"/>
              </w:rPr>
            </w:pPr>
            <w:r>
              <w:rPr>
                <w:rFonts w:cs="Arial"/>
                <w:sz w:val="16"/>
                <w:szCs w:val="16"/>
                <w:lang w:val="en-AU"/>
              </w:rPr>
              <w:t xml:space="preserve">Cigarette Consumption </w:t>
            </w:r>
          </w:p>
        </w:tc>
        <w:tc>
          <w:tcPr>
            <w:tcW w:w="2406" w:type="dxa"/>
            <w:vAlign w:val="center"/>
          </w:tcPr>
          <w:p w14:paraId="358FE1F9" w14:textId="7BF42B0F" w:rsidR="00C53F9D" w:rsidRPr="00233A8E" w:rsidRDefault="00C53F9D">
            <w:pPr>
              <w:jc w:val="center"/>
              <w:rPr>
                <w:rFonts w:cs="Arial"/>
                <w:sz w:val="16"/>
                <w:szCs w:val="16"/>
                <w:lang w:val="en-AU"/>
              </w:rPr>
            </w:pPr>
            <w:r w:rsidRPr="00233A8E">
              <w:rPr>
                <w:rFonts w:cs="Arial"/>
                <w:sz w:val="16"/>
                <w:szCs w:val="16"/>
                <w:lang w:val="en-AU"/>
              </w:rPr>
              <w:sym w:font="Wingdings" w:char="F0FC"/>
            </w:r>
          </w:p>
        </w:tc>
        <w:tc>
          <w:tcPr>
            <w:tcW w:w="2126" w:type="dxa"/>
            <w:vAlign w:val="center"/>
          </w:tcPr>
          <w:p w14:paraId="12AB16EB" w14:textId="70B9E138" w:rsidR="00C53F9D" w:rsidRPr="00233A8E" w:rsidRDefault="00C53F9D">
            <w:pPr>
              <w:jc w:val="center"/>
              <w:rPr>
                <w:rFonts w:cs="Arial"/>
                <w:sz w:val="16"/>
                <w:szCs w:val="16"/>
                <w:lang w:val="en-AU"/>
              </w:rPr>
            </w:pPr>
            <w:r w:rsidRPr="00233A8E">
              <w:rPr>
                <w:rFonts w:cs="Arial"/>
                <w:sz w:val="16"/>
                <w:szCs w:val="16"/>
                <w:lang w:val="en-AU"/>
              </w:rPr>
              <w:sym w:font="Wingdings" w:char="F0FC"/>
            </w:r>
          </w:p>
        </w:tc>
        <w:tc>
          <w:tcPr>
            <w:tcW w:w="2131" w:type="dxa"/>
            <w:vAlign w:val="center"/>
          </w:tcPr>
          <w:p w14:paraId="489AE0C1" w14:textId="38F0D79A" w:rsidR="00C53F9D" w:rsidRPr="00233A8E" w:rsidRDefault="00C53F9D">
            <w:pPr>
              <w:jc w:val="center"/>
              <w:rPr>
                <w:rFonts w:cs="Arial"/>
                <w:sz w:val="16"/>
                <w:szCs w:val="16"/>
                <w:lang w:val="en-AU"/>
              </w:rPr>
            </w:pPr>
            <w:r w:rsidRPr="00233A8E">
              <w:rPr>
                <w:rFonts w:cs="Arial"/>
                <w:sz w:val="16"/>
                <w:szCs w:val="16"/>
                <w:lang w:val="en-AU"/>
              </w:rPr>
              <w:sym w:font="Wingdings" w:char="F0FC"/>
            </w:r>
          </w:p>
        </w:tc>
      </w:tr>
      <w:tr w:rsidR="00C53F9D" w:rsidRPr="00233A8E" w14:paraId="2AC80021" w14:textId="77777777" w:rsidTr="003A6DA1">
        <w:trPr>
          <w:trHeight w:val="228"/>
          <w:jc w:val="center"/>
        </w:trPr>
        <w:tc>
          <w:tcPr>
            <w:tcW w:w="2409" w:type="dxa"/>
          </w:tcPr>
          <w:p w14:paraId="4EEAA79B" w14:textId="2654D01D" w:rsidR="00C53F9D" w:rsidRDefault="006F5A5A">
            <w:pPr>
              <w:rPr>
                <w:rFonts w:cs="Arial"/>
                <w:sz w:val="16"/>
                <w:szCs w:val="16"/>
                <w:lang w:val="en-AU"/>
              </w:rPr>
            </w:pPr>
            <w:r>
              <w:rPr>
                <w:rFonts w:cs="Arial"/>
                <w:sz w:val="16"/>
                <w:szCs w:val="16"/>
                <w:lang w:val="en-AU"/>
              </w:rPr>
              <w:t xml:space="preserve">Weekly Smoking Status </w:t>
            </w:r>
          </w:p>
        </w:tc>
        <w:tc>
          <w:tcPr>
            <w:tcW w:w="2406" w:type="dxa"/>
            <w:vAlign w:val="center"/>
          </w:tcPr>
          <w:p w14:paraId="1B2CBDCE" w14:textId="77777777" w:rsidR="00C53F9D" w:rsidRPr="00233A8E" w:rsidRDefault="00C53F9D">
            <w:pPr>
              <w:jc w:val="center"/>
              <w:rPr>
                <w:rFonts w:cs="Arial"/>
                <w:sz w:val="16"/>
                <w:szCs w:val="16"/>
                <w:lang w:val="en-AU"/>
              </w:rPr>
            </w:pPr>
          </w:p>
        </w:tc>
        <w:tc>
          <w:tcPr>
            <w:tcW w:w="2126" w:type="dxa"/>
            <w:vAlign w:val="center"/>
          </w:tcPr>
          <w:p w14:paraId="1E7A3FCF" w14:textId="62B4BA0A" w:rsidR="00C53F9D" w:rsidRPr="00233A8E" w:rsidRDefault="00C53F9D">
            <w:pPr>
              <w:jc w:val="center"/>
              <w:rPr>
                <w:rFonts w:cs="Arial"/>
                <w:sz w:val="16"/>
                <w:szCs w:val="16"/>
                <w:lang w:val="en-AU"/>
              </w:rPr>
            </w:pPr>
            <w:r w:rsidRPr="00233A8E">
              <w:rPr>
                <w:rFonts w:cs="Arial"/>
                <w:sz w:val="16"/>
                <w:szCs w:val="16"/>
                <w:lang w:val="en-AU"/>
              </w:rPr>
              <w:sym w:font="Wingdings" w:char="F0FC"/>
            </w:r>
          </w:p>
        </w:tc>
        <w:tc>
          <w:tcPr>
            <w:tcW w:w="2131" w:type="dxa"/>
            <w:vAlign w:val="center"/>
          </w:tcPr>
          <w:p w14:paraId="52EEB5F9" w14:textId="43BD92E3" w:rsidR="00C53F9D" w:rsidRPr="00233A8E" w:rsidRDefault="00C53F9D">
            <w:pPr>
              <w:jc w:val="center"/>
              <w:rPr>
                <w:rFonts w:cs="Arial"/>
                <w:sz w:val="16"/>
                <w:szCs w:val="16"/>
                <w:lang w:val="en-AU"/>
              </w:rPr>
            </w:pPr>
            <w:r w:rsidRPr="00233A8E">
              <w:rPr>
                <w:rFonts w:cs="Arial"/>
                <w:sz w:val="16"/>
                <w:szCs w:val="16"/>
                <w:lang w:val="en-AU"/>
              </w:rPr>
              <w:sym w:font="Wingdings" w:char="F0FC"/>
            </w:r>
          </w:p>
        </w:tc>
      </w:tr>
      <w:tr w:rsidR="000927C2" w:rsidRPr="00233A8E" w14:paraId="547F0D62" w14:textId="77777777" w:rsidTr="003A6DA1">
        <w:trPr>
          <w:trHeight w:val="249"/>
          <w:jc w:val="center"/>
        </w:trPr>
        <w:tc>
          <w:tcPr>
            <w:tcW w:w="2409" w:type="dxa"/>
            <w:shd w:val="clear" w:color="auto" w:fill="auto"/>
          </w:tcPr>
          <w:p w14:paraId="5E35D792" w14:textId="0E8E3B75" w:rsidR="000927C2" w:rsidRDefault="000927C2" w:rsidP="000927C2">
            <w:pPr>
              <w:rPr>
                <w:rFonts w:cs="Arial"/>
                <w:sz w:val="16"/>
                <w:szCs w:val="16"/>
                <w:lang w:val="en-AU"/>
              </w:rPr>
            </w:pPr>
            <w:r>
              <w:rPr>
                <w:rFonts w:cs="Arial"/>
                <w:sz w:val="16"/>
                <w:szCs w:val="16"/>
                <w:lang w:val="en-AU"/>
              </w:rPr>
              <w:t xml:space="preserve">Prolonged smoking abstinence </w:t>
            </w:r>
            <w:r w:rsidR="006F5A5A">
              <w:rPr>
                <w:rFonts w:cs="Arial"/>
                <w:sz w:val="16"/>
                <w:szCs w:val="16"/>
                <w:lang w:val="en-AU"/>
              </w:rPr>
              <w:t>according</w:t>
            </w:r>
            <w:r>
              <w:rPr>
                <w:rFonts w:cs="Arial"/>
                <w:sz w:val="16"/>
                <w:szCs w:val="16"/>
                <w:lang w:val="en-AU"/>
              </w:rPr>
              <w:t xml:space="preserve"> </w:t>
            </w:r>
            <w:r w:rsidR="006F5A5A">
              <w:rPr>
                <w:rFonts w:cs="Arial"/>
                <w:sz w:val="16"/>
                <w:szCs w:val="16"/>
                <w:lang w:val="en-AU"/>
              </w:rPr>
              <w:t>6-week follow-up</w:t>
            </w:r>
          </w:p>
        </w:tc>
        <w:tc>
          <w:tcPr>
            <w:tcW w:w="2406" w:type="dxa"/>
            <w:shd w:val="clear" w:color="auto" w:fill="auto"/>
            <w:vAlign w:val="center"/>
          </w:tcPr>
          <w:p w14:paraId="529BE05E" w14:textId="77777777" w:rsidR="000927C2" w:rsidRPr="00233A8E" w:rsidRDefault="000927C2" w:rsidP="000927C2">
            <w:pPr>
              <w:jc w:val="center"/>
              <w:rPr>
                <w:rFonts w:cs="Arial"/>
                <w:sz w:val="16"/>
                <w:szCs w:val="16"/>
                <w:lang w:val="en-AU"/>
              </w:rPr>
            </w:pPr>
          </w:p>
        </w:tc>
        <w:tc>
          <w:tcPr>
            <w:tcW w:w="2126" w:type="dxa"/>
            <w:shd w:val="clear" w:color="auto" w:fill="auto"/>
            <w:vAlign w:val="center"/>
          </w:tcPr>
          <w:p w14:paraId="40FB584E" w14:textId="0B825465" w:rsidR="000927C2" w:rsidRPr="00233A8E" w:rsidRDefault="000927C2" w:rsidP="000927C2">
            <w:pPr>
              <w:jc w:val="center"/>
              <w:rPr>
                <w:rFonts w:cs="Arial"/>
                <w:sz w:val="16"/>
                <w:szCs w:val="16"/>
                <w:lang w:val="en-AU"/>
              </w:rPr>
            </w:pPr>
          </w:p>
        </w:tc>
        <w:tc>
          <w:tcPr>
            <w:tcW w:w="2131" w:type="dxa"/>
            <w:shd w:val="clear" w:color="auto" w:fill="auto"/>
            <w:vAlign w:val="center"/>
          </w:tcPr>
          <w:p w14:paraId="0577803B" w14:textId="2113BDE7" w:rsidR="000927C2" w:rsidRPr="00233A8E" w:rsidRDefault="000927C2" w:rsidP="000927C2">
            <w:pPr>
              <w:jc w:val="center"/>
              <w:rPr>
                <w:rFonts w:cs="Arial"/>
                <w:sz w:val="16"/>
                <w:szCs w:val="16"/>
                <w:lang w:val="en-AU"/>
              </w:rPr>
            </w:pPr>
            <w:r w:rsidRPr="00233A8E">
              <w:rPr>
                <w:rFonts w:cs="Arial"/>
                <w:sz w:val="16"/>
                <w:szCs w:val="16"/>
                <w:lang w:val="en-AU"/>
              </w:rPr>
              <w:sym w:font="Wingdings" w:char="F0FC"/>
            </w:r>
          </w:p>
        </w:tc>
      </w:tr>
      <w:tr w:rsidR="000927C2" w:rsidRPr="00233A8E" w14:paraId="09F875C8" w14:textId="77777777" w:rsidTr="003A6DA1">
        <w:trPr>
          <w:trHeight w:val="249"/>
          <w:jc w:val="center"/>
        </w:trPr>
        <w:tc>
          <w:tcPr>
            <w:tcW w:w="2409" w:type="dxa"/>
            <w:shd w:val="clear" w:color="auto" w:fill="auto"/>
          </w:tcPr>
          <w:p w14:paraId="4284C5C2" w14:textId="3DBFF987" w:rsidR="000927C2" w:rsidRPr="00233A8E" w:rsidRDefault="006F5A5A" w:rsidP="000927C2">
            <w:pPr>
              <w:rPr>
                <w:rFonts w:cs="Arial"/>
                <w:sz w:val="16"/>
                <w:szCs w:val="16"/>
                <w:lang w:val="en-AU"/>
              </w:rPr>
            </w:pPr>
            <w:r>
              <w:rPr>
                <w:rFonts w:cs="Arial"/>
                <w:sz w:val="16"/>
                <w:szCs w:val="16"/>
                <w:lang w:val="en-AU"/>
              </w:rPr>
              <w:t>7-day smoking abstinence at 4-week and 6-week follow-up</w:t>
            </w:r>
            <w:r w:rsidR="000927C2">
              <w:rPr>
                <w:rFonts w:cs="Arial"/>
                <w:sz w:val="16"/>
                <w:szCs w:val="16"/>
                <w:lang w:val="en-AU"/>
              </w:rPr>
              <w:t xml:space="preserve"> </w:t>
            </w:r>
            <w:r w:rsidR="000927C2" w:rsidRPr="00233A8E">
              <w:rPr>
                <w:rFonts w:cs="Arial"/>
                <w:sz w:val="16"/>
                <w:szCs w:val="16"/>
                <w:lang w:val="en-AU"/>
              </w:rPr>
              <w:t xml:space="preserve"> </w:t>
            </w:r>
          </w:p>
        </w:tc>
        <w:tc>
          <w:tcPr>
            <w:tcW w:w="2406" w:type="dxa"/>
            <w:shd w:val="clear" w:color="auto" w:fill="auto"/>
            <w:vAlign w:val="center"/>
          </w:tcPr>
          <w:p w14:paraId="6C8A03EA" w14:textId="1ADB0898" w:rsidR="000927C2" w:rsidRPr="00233A8E" w:rsidRDefault="000927C2" w:rsidP="000927C2">
            <w:pPr>
              <w:jc w:val="center"/>
              <w:rPr>
                <w:rFonts w:cs="Arial"/>
                <w:sz w:val="16"/>
                <w:szCs w:val="16"/>
                <w:lang w:val="en-AU"/>
              </w:rPr>
            </w:pPr>
          </w:p>
        </w:tc>
        <w:tc>
          <w:tcPr>
            <w:tcW w:w="2126" w:type="dxa"/>
            <w:shd w:val="clear" w:color="auto" w:fill="auto"/>
            <w:vAlign w:val="center"/>
          </w:tcPr>
          <w:p w14:paraId="35DCA2FC" w14:textId="1D492CA1" w:rsidR="000927C2" w:rsidRPr="00233A8E" w:rsidDel="00F42698" w:rsidRDefault="000927C2" w:rsidP="000927C2">
            <w:pPr>
              <w:jc w:val="center"/>
              <w:rPr>
                <w:rFonts w:cs="Arial"/>
                <w:sz w:val="16"/>
                <w:szCs w:val="16"/>
                <w:lang w:val="en-AU"/>
              </w:rPr>
            </w:pPr>
            <w:r w:rsidRPr="00233A8E">
              <w:rPr>
                <w:rFonts w:cs="Arial"/>
                <w:sz w:val="16"/>
                <w:szCs w:val="16"/>
                <w:lang w:val="en-AU"/>
              </w:rPr>
              <w:sym w:font="Wingdings" w:char="F0FC"/>
            </w:r>
          </w:p>
        </w:tc>
        <w:tc>
          <w:tcPr>
            <w:tcW w:w="2131" w:type="dxa"/>
            <w:shd w:val="clear" w:color="auto" w:fill="auto"/>
            <w:vAlign w:val="center"/>
          </w:tcPr>
          <w:p w14:paraId="6C656C4B" w14:textId="72E15E91" w:rsidR="000927C2" w:rsidRPr="00233A8E" w:rsidDel="00F42698" w:rsidRDefault="000927C2" w:rsidP="000927C2">
            <w:pPr>
              <w:jc w:val="center"/>
              <w:rPr>
                <w:rFonts w:cs="Arial"/>
                <w:sz w:val="16"/>
                <w:szCs w:val="16"/>
                <w:lang w:val="en-AU"/>
              </w:rPr>
            </w:pPr>
            <w:r w:rsidRPr="00233A8E">
              <w:rPr>
                <w:rFonts w:cs="Arial"/>
                <w:sz w:val="16"/>
                <w:szCs w:val="16"/>
                <w:lang w:val="en-AU"/>
              </w:rPr>
              <w:sym w:font="Wingdings" w:char="F0FC"/>
            </w:r>
          </w:p>
        </w:tc>
      </w:tr>
      <w:tr w:rsidR="006E7007" w:rsidRPr="00233A8E" w14:paraId="0AC2F638" w14:textId="77777777" w:rsidTr="003A6DA1">
        <w:trPr>
          <w:trHeight w:val="249"/>
          <w:jc w:val="center"/>
        </w:trPr>
        <w:tc>
          <w:tcPr>
            <w:tcW w:w="2409" w:type="dxa"/>
            <w:shd w:val="clear" w:color="auto" w:fill="auto"/>
          </w:tcPr>
          <w:p w14:paraId="442E2ACD" w14:textId="711B632E" w:rsidR="006E7007" w:rsidRDefault="006E7007" w:rsidP="000927C2">
            <w:pPr>
              <w:rPr>
                <w:rFonts w:cs="Arial"/>
                <w:sz w:val="16"/>
                <w:szCs w:val="16"/>
                <w:lang w:val="en-AU"/>
              </w:rPr>
            </w:pPr>
            <w:r>
              <w:rPr>
                <w:rFonts w:cs="Arial"/>
                <w:sz w:val="16"/>
                <w:szCs w:val="16"/>
                <w:lang w:val="en-AU"/>
              </w:rPr>
              <w:t xml:space="preserve">Participants’ compliance with the SCAMPI programme  </w:t>
            </w:r>
          </w:p>
        </w:tc>
        <w:tc>
          <w:tcPr>
            <w:tcW w:w="2406" w:type="dxa"/>
            <w:shd w:val="clear" w:color="auto" w:fill="auto"/>
            <w:vAlign w:val="center"/>
          </w:tcPr>
          <w:p w14:paraId="3A2CD044" w14:textId="3229598E" w:rsidR="006E7007" w:rsidRPr="00233A8E" w:rsidRDefault="006E7007" w:rsidP="000927C2">
            <w:pPr>
              <w:jc w:val="center"/>
              <w:rPr>
                <w:rFonts w:cs="Arial"/>
                <w:sz w:val="16"/>
                <w:szCs w:val="16"/>
                <w:lang w:val="en-AU"/>
              </w:rPr>
            </w:pPr>
            <w:r w:rsidRPr="00233A8E">
              <w:rPr>
                <w:rFonts w:cs="Arial"/>
                <w:sz w:val="16"/>
                <w:szCs w:val="16"/>
                <w:lang w:val="en-AU"/>
              </w:rPr>
              <w:sym w:font="Wingdings" w:char="F0FC"/>
            </w:r>
          </w:p>
        </w:tc>
        <w:tc>
          <w:tcPr>
            <w:tcW w:w="2126" w:type="dxa"/>
            <w:shd w:val="clear" w:color="auto" w:fill="auto"/>
            <w:vAlign w:val="center"/>
          </w:tcPr>
          <w:p w14:paraId="643E99B7" w14:textId="775D5E25" w:rsidR="006E7007" w:rsidRPr="00233A8E" w:rsidRDefault="006E7007" w:rsidP="000927C2">
            <w:pPr>
              <w:jc w:val="center"/>
              <w:rPr>
                <w:rFonts w:cs="Arial"/>
                <w:sz w:val="16"/>
                <w:szCs w:val="16"/>
                <w:lang w:val="en-AU"/>
              </w:rPr>
            </w:pPr>
            <w:r w:rsidRPr="00233A8E">
              <w:rPr>
                <w:rFonts w:cs="Arial"/>
                <w:sz w:val="16"/>
                <w:szCs w:val="16"/>
                <w:lang w:val="en-AU"/>
              </w:rPr>
              <w:sym w:font="Wingdings" w:char="F0FC"/>
            </w:r>
          </w:p>
        </w:tc>
        <w:tc>
          <w:tcPr>
            <w:tcW w:w="2131" w:type="dxa"/>
            <w:shd w:val="clear" w:color="auto" w:fill="auto"/>
            <w:vAlign w:val="center"/>
          </w:tcPr>
          <w:p w14:paraId="509BF997" w14:textId="53F1AF2C" w:rsidR="006E7007" w:rsidRPr="00233A8E" w:rsidRDefault="006E7007" w:rsidP="000927C2">
            <w:pPr>
              <w:jc w:val="center"/>
              <w:rPr>
                <w:rFonts w:cs="Arial"/>
                <w:sz w:val="16"/>
                <w:szCs w:val="16"/>
                <w:lang w:val="en-AU"/>
              </w:rPr>
            </w:pPr>
            <w:r w:rsidRPr="00233A8E">
              <w:rPr>
                <w:rFonts w:cs="Arial"/>
                <w:sz w:val="16"/>
                <w:szCs w:val="16"/>
                <w:lang w:val="en-AU"/>
              </w:rPr>
              <w:sym w:font="Wingdings" w:char="F0FC"/>
            </w:r>
          </w:p>
        </w:tc>
      </w:tr>
      <w:tr w:rsidR="000927C2" w:rsidRPr="00233A8E" w14:paraId="62C744E4" w14:textId="77777777" w:rsidTr="003A6DA1">
        <w:trPr>
          <w:trHeight w:val="249"/>
          <w:jc w:val="center"/>
        </w:trPr>
        <w:tc>
          <w:tcPr>
            <w:tcW w:w="2409" w:type="dxa"/>
            <w:shd w:val="clear" w:color="auto" w:fill="auto"/>
          </w:tcPr>
          <w:p w14:paraId="014F45CF" w14:textId="0033DB64" w:rsidR="000927C2" w:rsidRPr="00233A8E" w:rsidRDefault="006F5A5A" w:rsidP="000927C2">
            <w:pPr>
              <w:rPr>
                <w:rFonts w:cs="Arial"/>
                <w:sz w:val="16"/>
                <w:szCs w:val="16"/>
                <w:lang w:val="en-AU"/>
              </w:rPr>
            </w:pPr>
            <w:r>
              <w:rPr>
                <w:rFonts w:cs="Arial"/>
                <w:sz w:val="16"/>
                <w:szCs w:val="16"/>
                <w:lang w:val="en-AU"/>
              </w:rPr>
              <w:t xml:space="preserve">SCAMPI programme usage </w:t>
            </w:r>
            <w:r w:rsidR="000927C2" w:rsidRPr="00233A8E">
              <w:rPr>
                <w:rFonts w:cs="Arial"/>
                <w:sz w:val="16"/>
                <w:szCs w:val="16"/>
                <w:lang w:val="en-AU"/>
              </w:rPr>
              <w:t xml:space="preserve"> </w:t>
            </w:r>
          </w:p>
        </w:tc>
        <w:tc>
          <w:tcPr>
            <w:tcW w:w="2406" w:type="dxa"/>
            <w:shd w:val="clear" w:color="auto" w:fill="auto"/>
            <w:vAlign w:val="center"/>
          </w:tcPr>
          <w:p w14:paraId="0069E4CE" w14:textId="77777777" w:rsidR="000927C2" w:rsidRPr="00233A8E" w:rsidRDefault="000927C2" w:rsidP="000927C2">
            <w:pPr>
              <w:jc w:val="center"/>
              <w:rPr>
                <w:rFonts w:cs="Arial"/>
                <w:sz w:val="16"/>
                <w:szCs w:val="16"/>
                <w:lang w:val="en-AU"/>
              </w:rPr>
            </w:pPr>
          </w:p>
        </w:tc>
        <w:tc>
          <w:tcPr>
            <w:tcW w:w="2126" w:type="dxa"/>
            <w:shd w:val="clear" w:color="auto" w:fill="auto"/>
            <w:vAlign w:val="center"/>
          </w:tcPr>
          <w:p w14:paraId="1C19641D" w14:textId="1B82E7EB" w:rsidR="000927C2" w:rsidRPr="00233A8E" w:rsidRDefault="006F5A5A" w:rsidP="000927C2">
            <w:pPr>
              <w:jc w:val="center"/>
              <w:rPr>
                <w:rFonts w:cs="Arial"/>
                <w:sz w:val="16"/>
                <w:szCs w:val="16"/>
                <w:lang w:val="en-AU"/>
              </w:rPr>
            </w:pPr>
            <w:r w:rsidRPr="00233A8E">
              <w:rPr>
                <w:rFonts w:cs="Arial"/>
                <w:sz w:val="16"/>
                <w:szCs w:val="16"/>
                <w:lang w:val="en-AU"/>
              </w:rPr>
              <w:sym w:font="Wingdings" w:char="F0FC"/>
            </w:r>
          </w:p>
        </w:tc>
        <w:tc>
          <w:tcPr>
            <w:tcW w:w="2131" w:type="dxa"/>
            <w:shd w:val="clear" w:color="auto" w:fill="auto"/>
            <w:vAlign w:val="center"/>
          </w:tcPr>
          <w:p w14:paraId="15225FF0" w14:textId="48D8D6C1" w:rsidR="000927C2" w:rsidRPr="00233A8E" w:rsidRDefault="000927C2" w:rsidP="000927C2">
            <w:pPr>
              <w:jc w:val="center"/>
              <w:rPr>
                <w:rFonts w:cs="Arial"/>
                <w:sz w:val="16"/>
                <w:szCs w:val="16"/>
                <w:lang w:val="en-AU"/>
              </w:rPr>
            </w:pPr>
            <w:r w:rsidRPr="00233A8E">
              <w:rPr>
                <w:rFonts w:cs="Arial"/>
                <w:sz w:val="16"/>
                <w:szCs w:val="16"/>
                <w:lang w:val="en-AU"/>
              </w:rPr>
              <w:sym w:font="Wingdings" w:char="F0FC"/>
            </w:r>
          </w:p>
        </w:tc>
      </w:tr>
      <w:tr w:rsidR="006F5A5A" w:rsidRPr="00233A8E" w14:paraId="3D5F0C8B" w14:textId="77777777" w:rsidTr="003A6DA1">
        <w:trPr>
          <w:trHeight w:val="249"/>
          <w:jc w:val="center"/>
        </w:trPr>
        <w:tc>
          <w:tcPr>
            <w:tcW w:w="2409" w:type="dxa"/>
            <w:shd w:val="clear" w:color="auto" w:fill="auto"/>
          </w:tcPr>
          <w:p w14:paraId="791CC633" w14:textId="6D177A1F" w:rsidR="006F5A5A" w:rsidRPr="00233A8E" w:rsidRDefault="006F5A5A" w:rsidP="000927C2">
            <w:pPr>
              <w:rPr>
                <w:rFonts w:cs="Arial"/>
                <w:sz w:val="16"/>
                <w:szCs w:val="16"/>
                <w:lang w:val="en-AU"/>
              </w:rPr>
            </w:pPr>
            <w:bookmarkStart w:id="110" w:name="_Toc135324452"/>
            <w:bookmarkStart w:id="111" w:name="_Toc135324567"/>
            <w:r>
              <w:rPr>
                <w:rFonts w:cs="Arial"/>
                <w:sz w:val="16"/>
                <w:szCs w:val="16"/>
                <w:lang w:val="en-AU"/>
              </w:rPr>
              <w:t xml:space="preserve">Participants’ acceptability </w:t>
            </w:r>
            <w:r w:rsidR="00A90316">
              <w:rPr>
                <w:rFonts w:cs="Arial"/>
                <w:sz w:val="16"/>
                <w:szCs w:val="16"/>
                <w:lang w:val="en-AU"/>
              </w:rPr>
              <w:t>of</w:t>
            </w:r>
            <w:r>
              <w:rPr>
                <w:rFonts w:cs="Arial"/>
                <w:sz w:val="16"/>
                <w:szCs w:val="16"/>
                <w:lang w:val="en-AU"/>
              </w:rPr>
              <w:t xml:space="preserve"> SCAMPI</w:t>
            </w:r>
          </w:p>
        </w:tc>
        <w:tc>
          <w:tcPr>
            <w:tcW w:w="2406" w:type="dxa"/>
            <w:shd w:val="clear" w:color="auto" w:fill="auto"/>
            <w:vAlign w:val="center"/>
          </w:tcPr>
          <w:p w14:paraId="5FEC8D55" w14:textId="77777777" w:rsidR="006F5A5A" w:rsidRPr="00233A8E" w:rsidRDefault="006F5A5A" w:rsidP="000927C2">
            <w:pPr>
              <w:jc w:val="center"/>
              <w:rPr>
                <w:rFonts w:cs="Arial"/>
                <w:sz w:val="16"/>
                <w:szCs w:val="16"/>
                <w:lang w:val="en-AU"/>
              </w:rPr>
            </w:pPr>
          </w:p>
        </w:tc>
        <w:tc>
          <w:tcPr>
            <w:tcW w:w="2126" w:type="dxa"/>
            <w:shd w:val="clear" w:color="auto" w:fill="auto"/>
            <w:vAlign w:val="center"/>
          </w:tcPr>
          <w:p w14:paraId="10F6EAFF" w14:textId="77777777" w:rsidR="006F5A5A" w:rsidRPr="00233A8E" w:rsidRDefault="006F5A5A" w:rsidP="000927C2">
            <w:pPr>
              <w:jc w:val="center"/>
              <w:rPr>
                <w:rFonts w:cs="Arial"/>
                <w:sz w:val="16"/>
                <w:szCs w:val="16"/>
                <w:lang w:val="en-AU"/>
              </w:rPr>
            </w:pPr>
          </w:p>
        </w:tc>
        <w:tc>
          <w:tcPr>
            <w:tcW w:w="2131" w:type="dxa"/>
            <w:shd w:val="clear" w:color="auto" w:fill="auto"/>
            <w:vAlign w:val="center"/>
          </w:tcPr>
          <w:p w14:paraId="6BA1E870" w14:textId="64203F66" w:rsidR="006F5A5A" w:rsidRPr="00233A8E" w:rsidRDefault="006F5A5A" w:rsidP="000927C2">
            <w:pPr>
              <w:jc w:val="center"/>
              <w:rPr>
                <w:rFonts w:cs="Arial"/>
                <w:sz w:val="16"/>
                <w:szCs w:val="16"/>
                <w:lang w:val="en-AU"/>
              </w:rPr>
            </w:pPr>
            <w:r w:rsidRPr="00233A8E">
              <w:rPr>
                <w:rFonts w:cs="Arial"/>
                <w:sz w:val="16"/>
                <w:szCs w:val="16"/>
                <w:lang w:val="en-AU"/>
              </w:rPr>
              <w:sym w:font="Wingdings" w:char="F0FC"/>
            </w:r>
          </w:p>
        </w:tc>
      </w:tr>
      <w:tr w:rsidR="006F5A5A" w:rsidRPr="00233A8E" w14:paraId="03EA9FC8" w14:textId="77777777" w:rsidTr="003A6DA1">
        <w:trPr>
          <w:trHeight w:val="249"/>
          <w:jc w:val="center"/>
        </w:trPr>
        <w:tc>
          <w:tcPr>
            <w:tcW w:w="2409" w:type="dxa"/>
            <w:shd w:val="clear" w:color="auto" w:fill="auto"/>
          </w:tcPr>
          <w:p w14:paraId="1E395697" w14:textId="7F0C3A9B" w:rsidR="006F5A5A" w:rsidRDefault="006F5A5A" w:rsidP="000927C2">
            <w:pPr>
              <w:rPr>
                <w:rFonts w:cs="Arial"/>
                <w:sz w:val="16"/>
                <w:szCs w:val="16"/>
                <w:lang w:val="en-AU"/>
              </w:rPr>
            </w:pPr>
            <w:r>
              <w:rPr>
                <w:rFonts w:cs="Arial"/>
                <w:sz w:val="16"/>
                <w:szCs w:val="16"/>
                <w:lang w:val="en-AU"/>
              </w:rPr>
              <w:t xml:space="preserve">Participants’ satisfaction </w:t>
            </w:r>
            <w:r w:rsidR="00A90316">
              <w:rPr>
                <w:rFonts w:cs="Arial"/>
                <w:sz w:val="16"/>
                <w:szCs w:val="16"/>
                <w:lang w:val="en-AU"/>
              </w:rPr>
              <w:t>with</w:t>
            </w:r>
            <w:r>
              <w:rPr>
                <w:rFonts w:cs="Arial"/>
                <w:sz w:val="16"/>
                <w:szCs w:val="16"/>
                <w:lang w:val="en-AU"/>
              </w:rPr>
              <w:t xml:space="preserve"> SCAMPI</w:t>
            </w:r>
          </w:p>
        </w:tc>
        <w:tc>
          <w:tcPr>
            <w:tcW w:w="2406" w:type="dxa"/>
            <w:shd w:val="clear" w:color="auto" w:fill="auto"/>
            <w:vAlign w:val="center"/>
          </w:tcPr>
          <w:p w14:paraId="18BB9E53" w14:textId="77777777" w:rsidR="006F5A5A" w:rsidRPr="00233A8E" w:rsidRDefault="006F5A5A" w:rsidP="000927C2">
            <w:pPr>
              <w:jc w:val="center"/>
              <w:rPr>
                <w:rFonts w:cs="Arial"/>
                <w:sz w:val="16"/>
                <w:szCs w:val="16"/>
                <w:lang w:val="en-AU"/>
              </w:rPr>
            </w:pPr>
          </w:p>
        </w:tc>
        <w:tc>
          <w:tcPr>
            <w:tcW w:w="2126" w:type="dxa"/>
            <w:shd w:val="clear" w:color="auto" w:fill="auto"/>
            <w:vAlign w:val="center"/>
          </w:tcPr>
          <w:p w14:paraId="70B583DB" w14:textId="77777777" w:rsidR="006F5A5A" w:rsidRPr="00233A8E" w:rsidRDefault="006F5A5A" w:rsidP="000927C2">
            <w:pPr>
              <w:jc w:val="center"/>
              <w:rPr>
                <w:rFonts w:cs="Arial"/>
                <w:sz w:val="16"/>
                <w:szCs w:val="16"/>
                <w:lang w:val="en-AU"/>
              </w:rPr>
            </w:pPr>
          </w:p>
        </w:tc>
        <w:tc>
          <w:tcPr>
            <w:tcW w:w="2131" w:type="dxa"/>
            <w:shd w:val="clear" w:color="auto" w:fill="auto"/>
            <w:vAlign w:val="center"/>
          </w:tcPr>
          <w:p w14:paraId="7E90611D" w14:textId="5B007413" w:rsidR="006F5A5A" w:rsidRPr="00233A8E" w:rsidRDefault="006F5A5A" w:rsidP="000927C2">
            <w:pPr>
              <w:jc w:val="center"/>
              <w:rPr>
                <w:rFonts w:cs="Arial"/>
                <w:sz w:val="16"/>
                <w:szCs w:val="16"/>
                <w:lang w:val="en-AU"/>
              </w:rPr>
            </w:pPr>
            <w:r w:rsidRPr="00233A8E">
              <w:rPr>
                <w:rFonts w:cs="Arial"/>
                <w:sz w:val="16"/>
                <w:szCs w:val="16"/>
                <w:lang w:val="en-AU"/>
              </w:rPr>
              <w:sym w:font="Wingdings" w:char="F0FC"/>
            </w:r>
          </w:p>
        </w:tc>
      </w:tr>
    </w:tbl>
    <w:p w14:paraId="0DF03434" w14:textId="77777777" w:rsidR="004B7D1E" w:rsidRDefault="004B7D1E" w:rsidP="007607B9">
      <w:pPr>
        <w:rPr>
          <w:szCs w:val="22"/>
          <w:lang w:val="en-AU"/>
        </w:rPr>
      </w:pPr>
    </w:p>
    <w:p w14:paraId="530F6FB4" w14:textId="3C675933" w:rsidR="004B7D1E" w:rsidRPr="00233A8E" w:rsidRDefault="004B7D1E" w:rsidP="004B7D1E">
      <w:pPr>
        <w:pStyle w:val="Heading3"/>
        <w:rPr>
          <w:lang w:val="en-AU"/>
        </w:rPr>
      </w:pPr>
      <w:r>
        <w:rPr>
          <w:lang w:val="en-AU"/>
        </w:rPr>
        <w:t xml:space="preserve">Budget </w:t>
      </w:r>
    </w:p>
    <w:p w14:paraId="123D2ACE" w14:textId="42C9A74B" w:rsidR="004B7D1E" w:rsidRDefault="004B7D1E" w:rsidP="004B7D1E">
      <w:pPr>
        <w:jc w:val="both"/>
        <w:rPr>
          <w:rFonts w:cs="Arial"/>
          <w:lang w:val="en-AU"/>
        </w:rPr>
      </w:pPr>
      <w:r>
        <w:rPr>
          <w:rFonts w:cs="Arial"/>
          <w:lang w:val="en-AU"/>
        </w:rPr>
        <w:t>Study budget plan (including items, unit and cost) is shown as following</w:t>
      </w:r>
      <w:r w:rsidRPr="00233A8E">
        <w:rPr>
          <w:rFonts w:cs="Arial"/>
          <w:lang w:val="en-AU"/>
        </w:rPr>
        <w:t xml:space="preserve"> [Table </w:t>
      </w:r>
      <w:r>
        <w:rPr>
          <w:rFonts w:cs="Arial"/>
          <w:lang w:val="en-AU"/>
        </w:rPr>
        <w:t>2</w:t>
      </w:r>
      <w:r w:rsidRPr="00233A8E">
        <w:rPr>
          <w:rFonts w:cs="Arial"/>
          <w:lang w:val="en-AU"/>
        </w:rPr>
        <w:t>].</w:t>
      </w:r>
    </w:p>
    <w:p w14:paraId="4D23D005" w14:textId="77777777" w:rsidR="004B7D1E" w:rsidRDefault="004B7D1E" w:rsidP="004B7D1E">
      <w:pPr>
        <w:jc w:val="both"/>
        <w:rPr>
          <w:rFonts w:cs="Arial"/>
          <w:lang w:val="en-AU"/>
        </w:rPr>
      </w:pPr>
    </w:p>
    <w:p w14:paraId="2D157BD2" w14:textId="77777777" w:rsidR="004B7D1E" w:rsidRDefault="004B7D1E" w:rsidP="007607B9">
      <w:pPr>
        <w:rPr>
          <w:szCs w:val="22"/>
          <w:lang w:val="en-AU"/>
        </w:rPr>
      </w:pPr>
    </w:p>
    <w:p w14:paraId="2C3BF72A" w14:textId="26986CFB" w:rsidR="004B7D1E" w:rsidRDefault="004B7D1E" w:rsidP="004B7D1E">
      <w:pPr>
        <w:rPr>
          <w:b/>
          <w:lang w:val="en-AU"/>
        </w:rPr>
      </w:pPr>
      <w:r w:rsidRPr="00233A8E">
        <w:rPr>
          <w:b/>
          <w:lang w:val="en-AU"/>
        </w:rPr>
        <w:t xml:space="preserve">Table </w:t>
      </w:r>
      <w:r>
        <w:rPr>
          <w:b/>
          <w:lang w:val="en-AU"/>
        </w:rPr>
        <w:t>2</w:t>
      </w:r>
      <w:r w:rsidRPr="00233A8E">
        <w:rPr>
          <w:b/>
          <w:lang w:val="en-AU"/>
        </w:rPr>
        <w:t xml:space="preserve">: </w:t>
      </w:r>
      <w:r>
        <w:rPr>
          <w:b/>
          <w:lang w:val="en-AU"/>
        </w:rPr>
        <w:t xml:space="preserve">Study Budget </w:t>
      </w:r>
    </w:p>
    <w:p w14:paraId="4099A6CF" w14:textId="61A133EE" w:rsidR="004B7D1E" w:rsidRDefault="004B7D1E" w:rsidP="004B7D1E">
      <w:pPr>
        <w:rPr>
          <w:b/>
          <w:lang w:val="en-AU"/>
        </w:rPr>
      </w:pPr>
    </w:p>
    <w:tbl>
      <w:tblPr>
        <w:tblStyle w:val="TableGrid"/>
        <w:tblW w:w="0" w:type="auto"/>
        <w:tblLook w:val="04A0" w:firstRow="1" w:lastRow="0" w:firstColumn="1" w:lastColumn="0" w:noHBand="0" w:noVBand="1"/>
      </w:tblPr>
      <w:tblGrid>
        <w:gridCol w:w="2265"/>
        <w:gridCol w:w="2265"/>
        <w:gridCol w:w="2265"/>
        <w:gridCol w:w="2265"/>
      </w:tblGrid>
      <w:tr w:rsidR="004B7D1E" w:rsidRPr="004B7D1E" w14:paraId="662008F4" w14:textId="77777777" w:rsidTr="004B7D1E">
        <w:tc>
          <w:tcPr>
            <w:tcW w:w="2265" w:type="dxa"/>
            <w:shd w:val="clear" w:color="auto" w:fill="BFBFBF" w:themeFill="background1" w:themeFillShade="BF"/>
          </w:tcPr>
          <w:p w14:paraId="77A1E74F" w14:textId="53B9ABEC" w:rsidR="004B7D1E" w:rsidRPr="004B7D1E" w:rsidRDefault="004B7D1E" w:rsidP="004B7D1E">
            <w:pPr>
              <w:rPr>
                <w:b/>
                <w:sz w:val="16"/>
                <w:szCs w:val="16"/>
                <w:lang w:val="en-AU"/>
              </w:rPr>
            </w:pPr>
            <w:r w:rsidRPr="004B7D1E">
              <w:rPr>
                <w:b/>
                <w:sz w:val="16"/>
                <w:szCs w:val="16"/>
                <w:lang w:val="en-AU"/>
              </w:rPr>
              <w:t xml:space="preserve">Items </w:t>
            </w:r>
          </w:p>
        </w:tc>
        <w:tc>
          <w:tcPr>
            <w:tcW w:w="2265" w:type="dxa"/>
            <w:shd w:val="clear" w:color="auto" w:fill="BFBFBF" w:themeFill="background1" w:themeFillShade="BF"/>
          </w:tcPr>
          <w:p w14:paraId="1933AAFA" w14:textId="75B89978" w:rsidR="004B7D1E" w:rsidRPr="004B7D1E" w:rsidRDefault="004B7D1E" w:rsidP="004B7D1E">
            <w:pPr>
              <w:rPr>
                <w:b/>
                <w:sz w:val="16"/>
                <w:szCs w:val="16"/>
                <w:lang w:val="en-AU"/>
              </w:rPr>
            </w:pPr>
            <w:r w:rsidRPr="004B7D1E">
              <w:rPr>
                <w:b/>
                <w:sz w:val="16"/>
                <w:szCs w:val="16"/>
                <w:lang w:val="en-AU"/>
              </w:rPr>
              <w:t xml:space="preserve">Unit </w:t>
            </w:r>
          </w:p>
        </w:tc>
        <w:tc>
          <w:tcPr>
            <w:tcW w:w="2265" w:type="dxa"/>
            <w:shd w:val="clear" w:color="auto" w:fill="BFBFBF" w:themeFill="background1" w:themeFillShade="BF"/>
          </w:tcPr>
          <w:p w14:paraId="6E32F43C" w14:textId="6DA0AD77" w:rsidR="004B7D1E" w:rsidRPr="004B7D1E" w:rsidRDefault="004B7D1E" w:rsidP="004B7D1E">
            <w:pPr>
              <w:rPr>
                <w:b/>
                <w:sz w:val="16"/>
                <w:szCs w:val="16"/>
                <w:lang w:val="en-AU"/>
              </w:rPr>
            </w:pPr>
            <w:r w:rsidRPr="004B7D1E">
              <w:rPr>
                <w:b/>
                <w:sz w:val="16"/>
                <w:szCs w:val="16"/>
                <w:lang w:val="en-AU"/>
              </w:rPr>
              <w:t xml:space="preserve">Cost (per unit) </w:t>
            </w:r>
          </w:p>
        </w:tc>
        <w:tc>
          <w:tcPr>
            <w:tcW w:w="2265" w:type="dxa"/>
            <w:shd w:val="clear" w:color="auto" w:fill="BFBFBF" w:themeFill="background1" w:themeFillShade="BF"/>
          </w:tcPr>
          <w:p w14:paraId="33D0A393" w14:textId="2DFBF3BA" w:rsidR="004B7D1E" w:rsidRPr="004B7D1E" w:rsidRDefault="004B7D1E" w:rsidP="004B7D1E">
            <w:pPr>
              <w:rPr>
                <w:b/>
                <w:sz w:val="16"/>
                <w:szCs w:val="16"/>
                <w:lang w:val="en-AU"/>
              </w:rPr>
            </w:pPr>
            <w:r w:rsidRPr="004B7D1E">
              <w:rPr>
                <w:b/>
                <w:sz w:val="16"/>
                <w:szCs w:val="16"/>
                <w:lang w:val="en-AU"/>
              </w:rPr>
              <w:t xml:space="preserve">Cost in total </w:t>
            </w:r>
          </w:p>
        </w:tc>
      </w:tr>
      <w:tr w:rsidR="006E76E8" w:rsidRPr="004B7D1E" w14:paraId="5BAF74B9" w14:textId="77777777" w:rsidTr="004B7D1E">
        <w:tc>
          <w:tcPr>
            <w:tcW w:w="2265" w:type="dxa"/>
          </w:tcPr>
          <w:p w14:paraId="32EC6847" w14:textId="29AEBAEA" w:rsidR="006E76E8" w:rsidRDefault="006E76E8" w:rsidP="004B7D1E">
            <w:pPr>
              <w:rPr>
                <w:sz w:val="16"/>
                <w:szCs w:val="16"/>
                <w:lang w:val="en-AU"/>
              </w:rPr>
            </w:pPr>
            <w:r>
              <w:rPr>
                <w:sz w:val="16"/>
                <w:szCs w:val="16"/>
                <w:lang w:val="en-AU"/>
              </w:rPr>
              <w:t>System</w:t>
            </w:r>
            <w:r w:rsidR="00E62FB7">
              <w:rPr>
                <w:sz w:val="16"/>
                <w:szCs w:val="16"/>
                <w:lang w:val="en-AU"/>
              </w:rPr>
              <w:t xml:space="preserve"> </w:t>
            </w:r>
            <w:r w:rsidR="00197E81">
              <w:rPr>
                <w:sz w:val="16"/>
                <w:szCs w:val="16"/>
                <w:lang w:val="en-AU"/>
              </w:rPr>
              <w:t xml:space="preserve">maintenance </w:t>
            </w:r>
          </w:p>
        </w:tc>
        <w:tc>
          <w:tcPr>
            <w:tcW w:w="2265" w:type="dxa"/>
          </w:tcPr>
          <w:p w14:paraId="6BE8E45B" w14:textId="77777777" w:rsidR="006E76E8" w:rsidRDefault="00197E81" w:rsidP="004B7D1E">
            <w:pPr>
              <w:rPr>
                <w:sz w:val="16"/>
                <w:szCs w:val="16"/>
                <w:lang w:val="en-AU"/>
              </w:rPr>
            </w:pPr>
            <w:r>
              <w:rPr>
                <w:sz w:val="16"/>
                <w:szCs w:val="16"/>
                <w:lang w:val="en-AU"/>
              </w:rPr>
              <w:t xml:space="preserve">For 3 months </w:t>
            </w:r>
          </w:p>
          <w:p w14:paraId="32694482" w14:textId="414CA131" w:rsidR="00197E81" w:rsidRDefault="00197E81" w:rsidP="004B7D1E">
            <w:pPr>
              <w:rPr>
                <w:sz w:val="16"/>
                <w:szCs w:val="16"/>
                <w:lang w:val="en-AU"/>
              </w:rPr>
            </w:pPr>
            <w:r>
              <w:rPr>
                <w:sz w:val="16"/>
                <w:szCs w:val="16"/>
                <w:lang w:val="en-AU"/>
              </w:rPr>
              <w:t>N = 3</w:t>
            </w:r>
          </w:p>
        </w:tc>
        <w:tc>
          <w:tcPr>
            <w:tcW w:w="2265" w:type="dxa"/>
          </w:tcPr>
          <w:p w14:paraId="0B760B78" w14:textId="656250D9" w:rsidR="006E76E8" w:rsidRDefault="00197E81" w:rsidP="004B7D1E">
            <w:pPr>
              <w:rPr>
                <w:sz w:val="16"/>
                <w:szCs w:val="16"/>
                <w:lang w:val="en-AU" w:eastAsia="zh-CN"/>
              </w:rPr>
            </w:pPr>
            <w:r>
              <w:rPr>
                <w:sz w:val="16"/>
                <w:szCs w:val="16"/>
                <w:lang w:val="en-AU"/>
              </w:rPr>
              <w:t xml:space="preserve">RMB </w:t>
            </w:r>
            <w:r>
              <w:rPr>
                <w:rFonts w:hint="eastAsia"/>
                <w:sz w:val="16"/>
                <w:szCs w:val="16"/>
                <w:lang w:val="en-AU" w:eastAsia="zh-CN"/>
              </w:rPr>
              <w:t>¥</w:t>
            </w:r>
            <w:r>
              <w:rPr>
                <w:sz w:val="16"/>
                <w:szCs w:val="16"/>
                <w:lang w:val="en-AU" w:eastAsia="zh-CN"/>
              </w:rPr>
              <w:t>380</w:t>
            </w:r>
          </w:p>
        </w:tc>
        <w:tc>
          <w:tcPr>
            <w:tcW w:w="2265" w:type="dxa"/>
          </w:tcPr>
          <w:p w14:paraId="4AA29EB5" w14:textId="09AE199D" w:rsidR="006E76E8" w:rsidRDefault="00BD25A3" w:rsidP="004B7D1E">
            <w:pPr>
              <w:rPr>
                <w:sz w:val="16"/>
                <w:szCs w:val="16"/>
                <w:lang w:val="en-AU"/>
              </w:rPr>
            </w:pPr>
            <w:r>
              <w:rPr>
                <w:sz w:val="16"/>
                <w:szCs w:val="16"/>
                <w:lang w:val="en-AU"/>
              </w:rPr>
              <w:t xml:space="preserve">RMB </w:t>
            </w:r>
            <w:r>
              <w:rPr>
                <w:rFonts w:hint="eastAsia"/>
                <w:sz w:val="16"/>
                <w:szCs w:val="16"/>
                <w:lang w:val="en-AU" w:eastAsia="zh-CN"/>
              </w:rPr>
              <w:t>¥</w:t>
            </w:r>
            <w:r>
              <w:rPr>
                <w:sz w:val="16"/>
                <w:szCs w:val="16"/>
                <w:lang w:val="en-AU" w:eastAsia="zh-CN"/>
              </w:rPr>
              <w:t>1140</w:t>
            </w:r>
          </w:p>
        </w:tc>
      </w:tr>
      <w:tr w:rsidR="004B7D1E" w:rsidRPr="004B7D1E" w14:paraId="6FCD0761" w14:textId="77777777" w:rsidTr="004B7D1E">
        <w:tc>
          <w:tcPr>
            <w:tcW w:w="2265" w:type="dxa"/>
          </w:tcPr>
          <w:p w14:paraId="76046E93" w14:textId="2AF1A878" w:rsidR="004B7D1E" w:rsidRPr="004B7D1E" w:rsidRDefault="004B7D1E" w:rsidP="004B7D1E">
            <w:pPr>
              <w:rPr>
                <w:sz w:val="16"/>
                <w:szCs w:val="16"/>
                <w:lang w:val="en-AU"/>
              </w:rPr>
            </w:pPr>
            <w:r>
              <w:rPr>
                <w:sz w:val="16"/>
                <w:szCs w:val="16"/>
                <w:lang w:val="en-AU"/>
              </w:rPr>
              <w:t xml:space="preserve">Participants compensation </w:t>
            </w:r>
          </w:p>
        </w:tc>
        <w:tc>
          <w:tcPr>
            <w:tcW w:w="2265" w:type="dxa"/>
          </w:tcPr>
          <w:p w14:paraId="00681CBE" w14:textId="63A13A38" w:rsidR="004B7D1E" w:rsidRDefault="004B7D1E" w:rsidP="004B7D1E">
            <w:pPr>
              <w:rPr>
                <w:sz w:val="16"/>
                <w:szCs w:val="16"/>
                <w:lang w:val="en-AU"/>
              </w:rPr>
            </w:pPr>
            <w:r>
              <w:rPr>
                <w:sz w:val="16"/>
                <w:szCs w:val="16"/>
                <w:lang w:val="en-AU"/>
              </w:rPr>
              <w:t xml:space="preserve">Assume </w:t>
            </w:r>
            <w:r w:rsidR="006E7007">
              <w:rPr>
                <w:sz w:val="16"/>
                <w:szCs w:val="16"/>
                <w:lang w:val="en-AU"/>
              </w:rPr>
              <w:t>80</w:t>
            </w:r>
            <w:r>
              <w:rPr>
                <w:sz w:val="16"/>
                <w:szCs w:val="16"/>
                <w:lang w:val="en-AU"/>
              </w:rPr>
              <w:t xml:space="preserve"> participants </w:t>
            </w:r>
          </w:p>
          <w:p w14:paraId="2312F9DC" w14:textId="53A6E0F8" w:rsidR="004B7D1E" w:rsidRPr="004B7D1E" w:rsidRDefault="004B7D1E" w:rsidP="004B7D1E">
            <w:pPr>
              <w:rPr>
                <w:sz w:val="16"/>
                <w:szCs w:val="16"/>
                <w:lang w:val="en-AU"/>
              </w:rPr>
            </w:pPr>
            <w:r>
              <w:rPr>
                <w:sz w:val="16"/>
                <w:szCs w:val="16"/>
                <w:lang w:val="en-AU"/>
              </w:rPr>
              <w:t xml:space="preserve">N = </w:t>
            </w:r>
            <w:r w:rsidR="006E7007">
              <w:rPr>
                <w:sz w:val="16"/>
                <w:szCs w:val="16"/>
                <w:lang w:val="en-AU"/>
              </w:rPr>
              <w:t>80</w:t>
            </w:r>
          </w:p>
        </w:tc>
        <w:tc>
          <w:tcPr>
            <w:tcW w:w="2265" w:type="dxa"/>
          </w:tcPr>
          <w:p w14:paraId="2A083B86" w14:textId="2C8CA0C9" w:rsidR="004B7D1E" w:rsidRPr="004B7D1E" w:rsidRDefault="004B7D1E" w:rsidP="004B7D1E">
            <w:pPr>
              <w:rPr>
                <w:sz w:val="16"/>
                <w:szCs w:val="16"/>
                <w:lang w:val="en-AU" w:eastAsia="zh-CN"/>
              </w:rPr>
            </w:pPr>
            <w:r>
              <w:rPr>
                <w:sz w:val="16"/>
                <w:szCs w:val="16"/>
                <w:lang w:val="en-AU"/>
              </w:rPr>
              <w:t xml:space="preserve">RMB </w:t>
            </w:r>
            <w:r>
              <w:rPr>
                <w:rFonts w:hint="eastAsia"/>
                <w:sz w:val="16"/>
                <w:szCs w:val="16"/>
                <w:lang w:val="en-AU" w:eastAsia="zh-CN"/>
              </w:rPr>
              <w:t>¥</w:t>
            </w:r>
            <w:r>
              <w:rPr>
                <w:sz w:val="16"/>
                <w:szCs w:val="16"/>
                <w:lang w:val="en-AU" w:eastAsia="zh-CN"/>
              </w:rPr>
              <w:t>35</w:t>
            </w:r>
          </w:p>
        </w:tc>
        <w:tc>
          <w:tcPr>
            <w:tcW w:w="2265" w:type="dxa"/>
          </w:tcPr>
          <w:p w14:paraId="18E04BEA" w14:textId="455135F5" w:rsidR="004B7D1E" w:rsidRPr="004B7D1E" w:rsidRDefault="004B7D1E" w:rsidP="004B7D1E">
            <w:pPr>
              <w:rPr>
                <w:sz w:val="16"/>
                <w:szCs w:val="16"/>
                <w:lang w:val="en-AU" w:eastAsia="zh-CN"/>
              </w:rPr>
            </w:pPr>
            <w:r>
              <w:rPr>
                <w:sz w:val="16"/>
                <w:szCs w:val="16"/>
                <w:lang w:val="en-AU"/>
              </w:rPr>
              <w:t>RMB ¥</w:t>
            </w:r>
            <w:r w:rsidR="006E7007">
              <w:rPr>
                <w:sz w:val="16"/>
                <w:szCs w:val="16"/>
                <w:lang w:val="en-AU"/>
              </w:rPr>
              <w:t>2800</w:t>
            </w:r>
          </w:p>
        </w:tc>
      </w:tr>
      <w:tr w:rsidR="004B7D1E" w:rsidRPr="004B7D1E" w14:paraId="025D7659" w14:textId="77777777" w:rsidTr="004B7D1E">
        <w:tc>
          <w:tcPr>
            <w:tcW w:w="2265" w:type="dxa"/>
          </w:tcPr>
          <w:p w14:paraId="27A0F6FF" w14:textId="293E0470" w:rsidR="004B7D1E" w:rsidRPr="004B7D1E" w:rsidRDefault="004B7D1E" w:rsidP="004B7D1E">
            <w:pPr>
              <w:rPr>
                <w:sz w:val="16"/>
                <w:szCs w:val="16"/>
                <w:lang w:val="en-AU"/>
              </w:rPr>
            </w:pPr>
            <w:r>
              <w:rPr>
                <w:sz w:val="16"/>
                <w:szCs w:val="16"/>
                <w:lang w:val="en-AU"/>
              </w:rPr>
              <w:t xml:space="preserve">Nicotine Cotinine Saliva Test </w:t>
            </w:r>
          </w:p>
        </w:tc>
        <w:tc>
          <w:tcPr>
            <w:tcW w:w="2265" w:type="dxa"/>
          </w:tcPr>
          <w:p w14:paraId="2CA415E7" w14:textId="77777777" w:rsidR="00962BC3" w:rsidRDefault="00962BC3" w:rsidP="004B7D1E">
            <w:pPr>
              <w:rPr>
                <w:sz w:val="16"/>
                <w:szCs w:val="16"/>
                <w:lang w:val="en-AU"/>
              </w:rPr>
            </w:pPr>
            <w:r>
              <w:rPr>
                <w:sz w:val="16"/>
                <w:szCs w:val="16"/>
                <w:lang w:val="en-AU"/>
              </w:rPr>
              <w:t xml:space="preserve">Minimum purchase quantity </w:t>
            </w:r>
          </w:p>
          <w:p w14:paraId="653057B2" w14:textId="673DF586" w:rsidR="00962BC3" w:rsidRPr="004B7D1E" w:rsidRDefault="00962BC3" w:rsidP="004B7D1E">
            <w:pPr>
              <w:rPr>
                <w:sz w:val="16"/>
                <w:szCs w:val="16"/>
                <w:lang w:val="en-AU"/>
              </w:rPr>
            </w:pPr>
            <w:r>
              <w:rPr>
                <w:sz w:val="16"/>
                <w:szCs w:val="16"/>
                <w:lang w:val="en-AU"/>
              </w:rPr>
              <w:t xml:space="preserve">N = </w:t>
            </w:r>
            <w:r w:rsidR="006E7007">
              <w:rPr>
                <w:sz w:val="16"/>
                <w:szCs w:val="16"/>
                <w:lang w:val="en-AU"/>
              </w:rPr>
              <w:t>80</w:t>
            </w:r>
          </w:p>
        </w:tc>
        <w:tc>
          <w:tcPr>
            <w:tcW w:w="2265" w:type="dxa"/>
          </w:tcPr>
          <w:p w14:paraId="0AA13750" w14:textId="4A58795D" w:rsidR="004B7D1E" w:rsidRPr="004B7D1E" w:rsidRDefault="004B7D1E" w:rsidP="004B7D1E">
            <w:pPr>
              <w:rPr>
                <w:sz w:val="16"/>
                <w:szCs w:val="16"/>
                <w:lang w:val="en-AU"/>
              </w:rPr>
            </w:pPr>
            <w:r>
              <w:rPr>
                <w:sz w:val="16"/>
                <w:szCs w:val="16"/>
                <w:lang w:val="en-AU"/>
              </w:rPr>
              <w:t>USD $</w:t>
            </w:r>
            <w:r w:rsidR="006E7007">
              <w:rPr>
                <w:sz w:val="16"/>
                <w:szCs w:val="16"/>
                <w:lang w:val="en-AU"/>
              </w:rPr>
              <w:t>7.35</w:t>
            </w:r>
          </w:p>
        </w:tc>
        <w:tc>
          <w:tcPr>
            <w:tcW w:w="2265" w:type="dxa"/>
          </w:tcPr>
          <w:p w14:paraId="65D39DE6" w14:textId="3FC93156" w:rsidR="004B7D1E" w:rsidRPr="004B7D1E" w:rsidRDefault="00962BC3" w:rsidP="004B7D1E">
            <w:pPr>
              <w:rPr>
                <w:sz w:val="16"/>
                <w:szCs w:val="16"/>
                <w:lang w:val="en-AU"/>
              </w:rPr>
            </w:pPr>
            <w:r>
              <w:rPr>
                <w:sz w:val="16"/>
                <w:szCs w:val="16"/>
                <w:lang w:val="en-AU"/>
              </w:rPr>
              <w:t>USD $5</w:t>
            </w:r>
            <w:r w:rsidR="006E7007">
              <w:rPr>
                <w:sz w:val="16"/>
                <w:szCs w:val="16"/>
                <w:lang w:val="en-AU"/>
              </w:rPr>
              <w:t>88</w:t>
            </w:r>
          </w:p>
        </w:tc>
      </w:tr>
      <w:tr w:rsidR="00962BC3" w:rsidRPr="004B7D1E" w14:paraId="5E326050" w14:textId="77777777" w:rsidTr="004B7D1E">
        <w:tc>
          <w:tcPr>
            <w:tcW w:w="2265" w:type="dxa"/>
          </w:tcPr>
          <w:p w14:paraId="0E75D281" w14:textId="6A38E5B6" w:rsidR="00962BC3" w:rsidRDefault="00962BC3" w:rsidP="004B7D1E">
            <w:pPr>
              <w:rPr>
                <w:sz w:val="16"/>
                <w:szCs w:val="16"/>
                <w:lang w:val="en-AU"/>
              </w:rPr>
            </w:pPr>
            <w:r>
              <w:rPr>
                <w:sz w:val="16"/>
                <w:szCs w:val="16"/>
                <w:lang w:val="en-AU"/>
              </w:rPr>
              <w:t xml:space="preserve">Postage </w:t>
            </w:r>
          </w:p>
        </w:tc>
        <w:tc>
          <w:tcPr>
            <w:tcW w:w="2265" w:type="dxa"/>
          </w:tcPr>
          <w:p w14:paraId="3EB6FCBA" w14:textId="77777777" w:rsidR="00962BC3" w:rsidRDefault="00962BC3" w:rsidP="004B7D1E">
            <w:pPr>
              <w:rPr>
                <w:sz w:val="16"/>
                <w:szCs w:val="16"/>
                <w:lang w:val="en-AU"/>
              </w:rPr>
            </w:pPr>
            <w:r>
              <w:rPr>
                <w:sz w:val="16"/>
                <w:szCs w:val="16"/>
                <w:lang w:val="en-AU"/>
              </w:rPr>
              <w:t xml:space="preserve">Assume 40 participants quit smoking </w:t>
            </w:r>
          </w:p>
          <w:p w14:paraId="591952B6" w14:textId="58959C34" w:rsidR="00962BC3" w:rsidRDefault="00962BC3" w:rsidP="004B7D1E">
            <w:pPr>
              <w:rPr>
                <w:sz w:val="16"/>
                <w:szCs w:val="16"/>
                <w:lang w:val="en-AU"/>
              </w:rPr>
            </w:pPr>
            <w:r>
              <w:rPr>
                <w:sz w:val="16"/>
                <w:szCs w:val="16"/>
                <w:lang w:val="en-AU"/>
              </w:rPr>
              <w:t>N = 40</w:t>
            </w:r>
          </w:p>
        </w:tc>
        <w:tc>
          <w:tcPr>
            <w:tcW w:w="2265" w:type="dxa"/>
          </w:tcPr>
          <w:p w14:paraId="3B8704A2" w14:textId="7C60D81E" w:rsidR="00962BC3" w:rsidRDefault="00962BC3" w:rsidP="004B7D1E">
            <w:pPr>
              <w:rPr>
                <w:sz w:val="16"/>
                <w:szCs w:val="16"/>
                <w:lang w:val="en-AU" w:eastAsia="zh-CN"/>
              </w:rPr>
            </w:pPr>
            <w:r>
              <w:rPr>
                <w:sz w:val="16"/>
                <w:szCs w:val="16"/>
                <w:lang w:val="en-AU" w:eastAsia="zh-CN"/>
              </w:rPr>
              <w:t xml:space="preserve">RMB </w:t>
            </w:r>
            <w:r>
              <w:rPr>
                <w:rFonts w:hint="eastAsia"/>
                <w:sz w:val="16"/>
                <w:szCs w:val="16"/>
                <w:lang w:val="en-AU" w:eastAsia="zh-CN"/>
              </w:rPr>
              <w:t>¥</w:t>
            </w:r>
            <w:r>
              <w:rPr>
                <w:sz w:val="16"/>
                <w:szCs w:val="16"/>
                <w:lang w:val="en-AU" w:eastAsia="zh-CN"/>
              </w:rPr>
              <w:t>25</w:t>
            </w:r>
          </w:p>
        </w:tc>
        <w:tc>
          <w:tcPr>
            <w:tcW w:w="2265" w:type="dxa"/>
          </w:tcPr>
          <w:p w14:paraId="45C97FA3" w14:textId="6A471440" w:rsidR="00962BC3" w:rsidRDefault="00962BC3" w:rsidP="004B7D1E">
            <w:pPr>
              <w:rPr>
                <w:sz w:val="16"/>
                <w:szCs w:val="16"/>
                <w:lang w:val="en-AU" w:eastAsia="zh-CN"/>
              </w:rPr>
            </w:pPr>
            <w:r>
              <w:rPr>
                <w:sz w:val="16"/>
                <w:szCs w:val="16"/>
                <w:lang w:val="en-AU"/>
              </w:rPr>
              <w:t xml:space="preserve">RMB </w:t>
            </w:r>
            <w:r>
              <w:rPr>
                <w:rFonts w:hint="eastAsia"/>
                <w:sz w:val="16"/>
                <w:szCs w:val="16"/>
                <w:lang w:val="en-AU" w:eastAsia="zh-CN"/>
              </w:rPr>
              <w:t>¥</w:t>
            </w:r>
            <w:r>
              <w:rPr>
                <w:sz w:val="16"/>
                <w:szCs w:val="16"/>
                <w:lang w:val="en-AU" w:eastAsia="zh-CN"/>
              </w:rPr>
              <w:t>1000</w:t>
            </w:r>
          </w:p>
        </w:tc>
      </w:tr>
      <w:tr w:rsidR="004B7D1E" w:rsidRPr="004B7D1E" w14:paraId="6D41490B" w14:textId="77777777" w:rsidTr="004B7D1E">
        <w:tc>
          <w:tcPr>
            <w:tcW w:w="2265" w:type="dxa"/>
          </w:tcPr>
          <w:p w14:paraId="5691D620" w14:textId="77777777" w:rsidR="004B7D1E" w:rsidRPr="004B7D1E" w:rsidRDefault="004B7D1E" w:rsidP="004B7D1E">
            <w:pPr>
              <w:rPr>
                <w:sz w:val="16"/>
                <w:szCs w:val="16"/>
                <w:lang w:val="en-AU"/>
              </w:rPr>
            </w:pPr>
          </w:p>
        </w:tc>
        <w:tc>
          <w:tcPr>
            <w:tcW w:w="2265" w:type="dxa"/>
          </w:tcPr>
          <w:p w14:paraId="33D06065" w14:textId="77777777" w:rsidR="004B7D1E" w:rsidRPr="004B7D1E" w:rsidRDefault="004B7D1E" w:rsidP="004B7D1E">
            <w:pPr>
              <w:rPr>
                <w:sz w:val="16"/>
                <w:szCs w:val="16"/>
                <w:lang w:val="en-AU"/>
              </w:rPr>
            </w:pPr>
          </w:p>
        </w:tc>
        <w:tc>
          <w:tcPr>
            <w:tcW w:w="2265" w:type="dxa"/>
          </w:tcPr>
          <w:p w14:paraId="5C0EDA35" w14:textId="77777777" w:rsidR="004B7D1E" w:rsidRPr="004B7D1E" w:rsidRDefault="004B7D1E" w:rsidP="004B7D1E">
            <w:pPr>
              <w:rPr>
                <w:sz w:val="16"/>
                <w:szCs w:val="16"/>
                <w:lang w:val="en-AU"/>
              </w:rPr>
            </w:pPr>
          </w:p>
        </w:tc>
        <w:tc>
          <w:tcPr>
            <w:tcW w:w="2265" w:type="dxa"/>
          </w:tcPr>
          <w:p w14:paraId="40D60316" w14:textId="77777777" w:rsidR="004B7D1E" w:rsidRPr="004B7D1E" w:rsidRDefault="004B7D1E" w:rsidP="004B7D1E">
            <w:pPr>
              <w:rPr>
                <w:sz w:val="16"/>
                <w:szCs w:val="16"/>
                <w:lang w:val="en-AU"/>
              </w:rPr>
            </w:pPr>
          </w:p>
        </w:tc>
      </w:tr>
      <w:tr w:rsidR="00962BC3" w:rsidRPr="004B7D1E" w14:paraId="65C1B7C5" w14:textId="77777777" w:rsidTr="00916366">
        <w:tc>
          <w:tcPr>
            <w:tcW w:w="6795" w:type="dxa"/>
            <w:gridSpan w:val="3"/>
          </w:tcPr>
          <w:p w14:paraId="5D4802FC" w14:textId="438A5FE6" w:rsidR="00962BC3" w:rsidRPr="00DD2A33" w:rsidRDefault="00962BC3" w:rsidP="004B7D1E">
            <w:pPr>
              <w:rPr>
                <w:b/>
                <w:sz w:val="16"/>
                <w:szCs w:val="16"/>
                <w:lang w:val="en-AU"/>
              </w:rPr>
            </w:pPr>
            <w:r w:rsidRPr="00DD2A33">
              <w:rPr>
                <w:rFonts w:hint="eastAsia"/>
                <w:b/>
                <w:sz w:val="16"/>
                <w:szCs w:val="16"/>
                <w:lang w:val="en-AU" w:eastAsia="zh-CN"/>
              </w:rPr>
              <w:t>Total</w:t>
            </w:r>
            <w:r w:rsidRPr="00DD2A33">
              <w:rPr>
                <w:b/>
                <w:sz w:val="16"/>
                <w:szCs w:val="16"/>
                <w:lang w:val="en-AU" w:eastAsia="zh-CN"/>
              </w:rPr>
              <w:t xml:space="preserve"> </w:t>
            </w:r>
          </w:p>
        </w:tc>
        <w:tc>
          <w:tcPr>
            <w:tcW w:w="2265" w:type="dxa"/>
          </w:tcPr>
          <w:p w14:paraId="2EA75DAE" w14:textId="29492E44" w:rsidR="00962BC3" w:rsidRPr="00DD2A33" w:rsidRDefault="00962BC3" w:rsidP="004B7D1E">
            <w:pPr>
              <w:rPr>
                <w:b/>
                <w:sz w:val="16"/>
                <w:szCs w:val="16"/>
                <w:lang w:val="en-AU" w:eastAsia="zh-CN"/>
              </w:rPr>
            </w:pPr>
            <w:r w:rsidRPr="00DD2A33">
              <w:rPr>
                <w:b/>
                <w:sz w:val="16"/>
                <w:szCs w:val="16"/>
                <w:lang w:val="en-AU"/>
              </w:rPr>
              <w:t xml:space="preserve">RMB </w:t>
            </w:r>
            <w:r w:rsidRPr="00DD2A33">
              <w:rPr>
                <w:rFonts w:hint="eastAsia"/>
                <w:b/>
                <w:sz w:val="16"/>
                <w:szCs w:val="16"/>
                <w:lang w:val="en-AU" w:eastAsia="zh-CN"/>
              </w:rPr>
              <w:t>¥</w:t>
            </w:r>
            <w:r w:rsidR="006E7007">
              <w:rPr>
                <w:b/>
                <w:sz w:val="16"/>
                <w:szCs w:val="16"/>
                <w:lang w:val="en-AU" w:eastAsia="zh-CN"/>
              </w:rPr>
              <w:t>4940</w:t>
            </w:r>
            <w:r w:rsidRPr="00DD2A33">
              <w:rPr>
                <w:b/>
                <w:sz w:val="16"/>
                <w:szCs w:val="16"/>
                <w:lang w:val="en-AU" w:eastAsia="zh-CN"/>
              </w:rPr>
              <w:t xml:space="preserve"> + USD $5</w:t>
            </w:r>
            <w:r w:rsidR="006E7007">
              <w:rPr>
                <w:b/>
                <w:sz w:val="16"/>
                <w:szCs w:val="16"/>
                <w:lang w:val="en-AU" w:eastAsia="zh-CN"/>
              </w:rPr>
              <w:t>88</w:t>
            </w:r>
          </w:p>
        </w:tc>
      </w:tr>
      <w:tr w:rsidR="00962BC3" w:rsidRPr="004B7D1E" w14:paraId="4B83645E" w14:textId="77777777" w:rsidTr="00916366">
        <w:tc>
          <w:tcPr>
            <w:tcW w:w="6795" w:type="dxa"/>
            <w:gridSpan w:val="3"/>
          </w:tcPr>
          <w:p w14:paraId="44B347FD" w14:textId="1BC2FFFD" w:rsidR="00962BC3" w:rsidRPr="00DD2A33" w:rsidRDefault="00962BC3" w:rsidP="004B7D1E">
            <w:pPr>
              <w:rPr>
                <w:b/>
                <w:sz w:val="16"/>
                <w:szCs w:val="16"/>
                <w:lang w:val="en-AU" w:eastAsia="zh-CN"/>
              </w:rPr>
            </w:pPr>
            <w:r w:rsidRPr="00DD2A33">
              <w:rPr>
                <w:b/>
                <w:sz w:val="16"/>
                <w:szCs w:val="16"/>
                <w:lang w:val="en-AU" w:eastAsia="zh-CN"/>
              </w:rPr>
              <w:t xml:space="preserve">Total (convert into NZD) Approx. </w:t>
            </w:r>
          </w:p>
        </w:tc>
        <w:tc>
          <w:tcPr>
            <w:tcW w:w="2265" w:type="dxa"/>
          </w:tcPr>
          <w:p w14:paraId="2CDD93FF" w14:textId="4F83E7EF" w:rsidR="00962BC3" w:rsidRPr="00DD2A33" w:rsidRDefault="00962BC3" w:rsidP="004B7D1E">
            <w:pPr>
              <w:rPr>
                <w:b/>
                <w:sz w:val="16"/>
                <w:szCs w:val="16"/>
                <w:lang w:val="en-AU" w:eastAsia="zh-CN"/>
              </w:rPr>
            </w:pPr>
            <w:r w:rsidRPr="00DD2A33">
              <w:rPr>
                <w:b/>
                <w:sz w:val="16"/>
                <w:szCs w:val="16"/>
                <w:lang w:val="en-AU" w:eastAsia="zh-CN"/>
              </w:rPr>
              <w:t>NZD $</w:t>
            </w:r>
            <w:r w:rsidR="00BD25A3">
              <w:rPr>
                <w:b/>
                <w:sz w:val="16"/>
                <w:szCs w:val="16"/>
                <w:lang w:val="en-AU" w:eastAsia="zh-CN"/>
              </w:rPr>
              <w:t>2000</w:t>
            </w:r>
          </w:p>
        </w:tc>
      </w:tr>
    </w:tbl>
    <w:p w14:paraId="00521E69" w14:textId="77777777" w:rsidR="004B7D1E" w:rsidRPr="00233A8E" w:rsidRDefault="004B7D1E" w:rsidP="004B7D1E">
      <w:pPr>
        <w:rPr>
          <w:szCs w:val="22"/>
          <w:lang w:val="en-AU"/>
        </w:rPr>
      </w:pPr>
    </w:p>
    <w:p w14:paraId="5CC342F6" w14:textId="28C51DD0" w:rsidR="004B7D1E" w:rsidRDefault="004B7D1E" w:rsidP="007607B9">
      <w:pPr>
        <w:rPr>
          <w:szCs w:val="22"/>
          <w:lang w:val="en-AU"/>
        </w:rPr>
        <w:sectPr w:rsidR="004B7D1E" w:rsidSect="00C53F9D">
          <w:pgSz w:w="11906" w:h="16838" w:code="9"/>
          <w:pgMar w:top="1440" w:right="1418" w:bottom="1440" w:left="1418" w:header="284" w:footer="720" w:gutter="0"/>
          <w:cols w:space="720"/>
          <w:docGrid w:linePitch="299"/>
        </w:sectPr>
      </w:pPr>
    </w:p>
    <w:p w14:paraId="46C99CCD" w14:textId="47C7F308" w:rsidR="00464768" w:rsidRPr="00233A8E" w:rsidRDefault="00464768" w:rsidP="007607B9">
      <w:pPr>
        <w:rPr>
          <w:szCs w:val="22"/>
          <w:lang w:val="en-AU"/>
        </w:rPr>
      </w:pPr>
    </w:p>
    <w:p w14:paraId="548D9A00" w14:textId="49E4DAE5" w:rsidR="00E07B5C" w:rsidRPr="00233A8E" w:rsidRDefault="00E07B5C" w:rsidP="00690F31">
      <w:pPr>
        <w:pStyle w:val="Heading1"/>
        <w:rPr>
          <w:lang w:val="en-AU"/>
        </w:rPr>
      </w:pPr>
      <w:bookmarkStart w:id="112" w:name="_Toc265761722"/>
      <w:bookmarkStart w:id="113" w:name="_Toc530491218"/>
      <w:r w:rsidRPr="00233A8E">
        <w:rPr>
          <w:lang w:val="en-AU"/>
        </w:rPr>
        <w:t xml:space="preserve">Statistical </w:t>
      </w:r>
      <w:r w:rsidR="005928CD" w:rsidRPr="00233A8E">
        <w:rPr>
          <w:lang w:val="en-AU"/>
        </w:rPr>
        <w:t>Co</w:t>
      </w:r>
      <w:r w:rsidRPr="00233A8E">
        <w:rPr>
          <w:lang w:val="en-AU"/>
        </w:rPr>
        <w:t>nsiderations</w:t>
      </w:r>
      <w:bookmarkEnd w:id="110"/>
      <w:bookmarkEnd w:id="111"/>
      <w:bookmarkEnd w:id="112"/>
      <w:bookmarkEnd w:id="113"/>
    </w:p>
    <w:p w14:paraId="5759E444" w14:textId="75A0D14E" w:rsidR="00E22950" w:rsidRPr="00233A8E" w:rsidRDefault="00E22950" w:rsidP="00E22950">
      <w:pPr>
        <w:pStyle w:val="Heading2"/>
        <w:rPr>
          <w:lang w:val="en-AU"/>
        </w:rPr>
      </w:pPr>
      <w:bookmarkStart w:id="114" w:name="_Toc265495295"/>
      <w:bookmarkStart w:id="115" w:name="_Toc265761723"/>
      <w:bookmarkStart w:id="116" w:name="_Toc530491219"/>
      <w:r w:rsidRPr="00233A8E">
        <w:rPr>
          <w:lang w:val="en-AU"/>
        </w:rPr>
        <w:t>Sample size</w:t>
      </w:r>
      <w:bookmarkEnd w:id="114"/>
      <w:bookmarkEnd w:id="115"/>
      <w:bookmarkEnd w:id="116"/>
    </w:p>
    <w:p w14:paraId="1708C8CA" w14:textId="5790641B" w:rsidR="00447D25" w:rsidRDefault="00447D25" w:rsidP="00C137B1">
      <w:pPr>
        <w:jc w:val="both"/>
        <w:rPr>
          <w:rFonts w:cs="Arial"/>
          <w:lang w:val="en-AU"/>
        </w:rPr>
      </w:pPr>
      <w:r>
        <w:rPr>
          <w:rFonts w:cs="Arial"/>
          <w:lang w:val="en-AU"/>
        </w:rPr>
        <w:t>For proposed main trial, a total sample</w:t>
      </w:r>
      <w:r w:rsidR="00A84526">
        <w:rPr>
          <w:rFonts w:cs="Arial"/>
          <w:lang w:val="en-AU"/>
        </w:rPr>
        <w:t xml:space="preserve"> size</w:t>
      </w:r>
      <w:r>
        <w:rPr>
          <w:rFonts w:cs="Arial"/>
          <w:lang w:val="en-AU"/>
        </w:rPr>
        <w:t xml:space="preserve"> of 530 (265 per group) will have 90% power at 5% significance (2-sided) to detect </w:t>
      </w:r>
      <w:r w:rsidR="00A84526">
        <w:rPr>
          <w:rFonts w:cs="Arial"/>
          <w:lang w:val="en-AU"/>
        </w:rPr>
        <w:t xml:space="preserve">an absolute difference </w:t>
      </w:r>
      <w:r w:rsidR="00A84526" w:rsidRPr="008E7CC3">
        <w:rPr>
          <w:rFonts w:cs="Arial"/>
          <w:lang w:val="en-AU"/>
        </w:rPr>
        <w:t>of 10%</w:t>
      </w:r>
      <w:r w:rsidR="00A84526">
        <w:rPr>
          <w:rFonts w:cs="Arial"/>
          <w:lang w:val="en-AU"/>
        </w:rPr>
        <w:t xml:space="preserve"> on primary outcome between two groups, assuming a control rate of 6.7%</w:t>
      </w:r>
      <w:r w:rsidR="009C1F34">
        <w:rPr>
          <w:lang w:val="en-AU" w:eastAsia="zh-CN"/>
        </w:rPr>
        <w:t xml:space="preserve"> </w:t>
      </w:r>
      <w:r w:rsidR="00A84526">
        <w:rPr>
          <w:rFonts w:cs="Arial"/>
          <w:lang w:val="en-AU"/>
        </w:rPr>
        <w:t xml:space="preserve">and 20% loss to follow-up. </w:t>
      </w:r>
    </w:p>
    <w:p w14:paraId="54F47708" w14:textId="77777777" w:rsidR="00A84526" w:rsidRDefault="00A84526" w:rsidP="00C137B1">
      <w:pPr>
        <w:jc w:val="both"/>
        <w:rPr>
          <w:rFonts w:cs="Arial"/>
          <w:lang w:val="en-AU"/>
        </w:rPr>
      </w:pPr>
    </w:p>
    <w:p w14:paraId="2734BA1B" w14:textId="73C17464" w:rsidR="00A84526" w:rsidRDefault="004E5E41" w:rsidP="00C137B1">
      <w:pPr>
        <w:jc w:val="both"/>
        <w:rPr>
          <w:rFonts w:cs="Arial"/>
          <w:lang w:val="en-AU"/>
        </w:rPr>
      </w:pPr>
      <w:r>
        <w:rPr>
          <w:rFonts w:cs="Arial"/>
          <w:lang w:val="en-AU"/>
        </w:rPr>
        <w:t xml:space="preserve">In the pilot trial, we </w:t>
      </w:r>
      <w:r w:rsidR="00A84526">
        <w:rPr>
          <w:rFonts w:cs="Arial"/>
          <w:lang w:val="en-AU"/>
        </w:rPr>
        <w:t xml:space="preserve">aim to recruit </w:t>
      </w:r>
      <w:r w:rsidR="00894EE8">
        <w:rPr>
          <w:rFonts w:cs="Arial"/>
          <w:lang w:val="en-AU"/>
        </w:rPr>
        <w:t xml:space="preserve">around </w:t>
      </w:r>
      <w:r w:rsidR="00A84526">
        <w:rPr>
          <w:rFonts w:cs="Arial"/>
          <w:lang w:val="en-AU"/>
        </w:rPr>
        <w:t xml:space="preserve">15% of the total sample size required for the main trial, i.e. n=80 (40 per group), using open recruitment strategy to recruit all participants within a month. </w:t>
      </w:r>
    </w:p>
    <w:p w14:paraId="7CC35CF5" w14:textId="36779FB4" w:rsidR="00464768" w:rsidRPr="00233A8E" w:rsidRDefault="00464768" w:rsidP="00F57AA3">
      <w:pPr>
        <w:jc w:val="both"/>
        <w:rPr>
          <w:rFonts w:cs="Arial"/>
          <w:lang w:val="en-AU" w:eastAsia="zh-CN"/>
        </w:rPr>
      </w:pPr>
    </w:p>
    <w:p w14:paraId="2E96DE9E" w14:textId="11B4059C" w:rsidR="00E22950" w:rsidRPr="00233A8E" w:rsidRDefault="005F2987" w:rsidP="00E22950">
      <w:pPr>
        <w:pStyle w:val="Heading2"/>
        <w:rPr>
          <w:lang w:val="en-AU"/>
        </w:rPr>
      </w:pPr>
      <w:bookmarkStart w:id="117" w:name="_Toc135324453"/>
      <w:bookmarkStart w:id="118" w:name="_Toc135324568"/>
      <w:bookmarkStart w:id="119" w:name="_Toc265495296"/>
      <w:bookmarkStart w:id="120" w:name="_Toc265761724"/>
      <w:bookmarkStart w:id="121" w:name="_Toc530491220"/>
      <w:r w:rsidRPr="00233A8E">
        <w:rPr>
          <w:lang w:val="en-AU"/>
        </w:rPr>
        <w:t>Data</w:t>
      </w:r>
      <w:r w:rsidR="00E22950" w:rsidRPr="00233A8E">
        <w:rPr>
          <w:lang w:val="en-AU"/>
        </w:rPr>
        <w:t xml:space="preserve"> analyses</w:t>
      </w:r>
      <w:bookmarkEnd w:id="117"/>
      <w:bookmarkEnd w:id="118"/>
      <w:bookmarkEnd w:id="119"/>
      <w:bookmarkEnd w:id="120"/>
      <w:bookmarkEnd w:id="121"/>
    </w:p>
    <w:p w14:paraId="487D27A3" w14:textId="6FA2F329" w:rsidR="00191B4B" w:rsidRDefault="00FE63A7" w:rsidP="00F35328">
      <w:pPr>
        <w:jc w:val="both"/>
        <w:rPr>
          <w:bCs/>
          <w:lang w:val="en-AU"/>
        </w:rPr>
      </w:pPr>
      <w:r>
        <w:rPr>
          <w:bCs/>
          <w:lang w:val="en-AU"/>
        </w:rPr>
        <w:t>Data from this pilot trial will be extracted from three different sources</w:t>
      </w:r>
      <w:r w:rsidR="00A90316">
        <w:rPr>
          <w:bCs/>
          <w:lang w:val="en-AU"/>
        </w:rPr>
        <w:t>: (1)</w:t>
      </w:r>
      <w:r>
        <w:rPr>
          <w:bCs/>
          <w:lang w:val="en-AU"/>
        </w:rPr>
        <w:t xml:space="preserve"> the WeChat OA control panel for the data in related to the SCAMPI OA usage</w:t>
      </w:r>
      <w:r w:rsidR="00A90316">
        <w:rPr>
          <w:bCs/>
          <w:lang w:val="en-AU"/>
        </w:rPr>
        <w:t>; (2)</w:t>
      </w:r>
      <w:r>
        <w:rPr>
          <w:bCs/>
          <w:lang w:val="en-AU"/>
        </w:rPr>
        <w:t xml:space="preserve"> </w:t>
      </w:r>
      <w:proofErr w:type="spellStart"/>
      <w:r>
        <w:rPr>
          <w:bCs/>
          <w:lang w:val="en-AU"/>
        </w:rPr>
        <w:t>Wenjuanxin</w:t>
      </w:r>
      <w:proofErr w:type="spellEnd"/>
      <w:r>
        <w:rPr>
          <w:bCs/>
          <w:lang w:val="en-AU"/>
        </w:rPr>
        <w:t xml:space="preserve"> </w:t>
      </w:r>
      <w:r w:rsidR="00CB0E1E">
        <w:rPr>
          <w:bCs/>
          <w:lang w:val="en-AU"/>
        </w:rPr>
        <w:t xml:space="preserve">(it is an online questionnaire that is embed into WeChat OA system) </w:t>
      </w:r>
      <w:r>
        <w:rPr>
          <w:bCs/>
          <w:lang w:val="en-AU"/>
        </w:rPr>
        <w:t>control panel for the data in related to baseline assessment and weekly smoking status</w:t>
      </w:r>
      <w:r w:rsidR="00A90316">
        <w:rPr>
          <w:bCs/>
          <w:lang w:val="en-AU"/>
        </w:rPr>
        <w:t>;</w:t>
      </w:r>
      <w:r>
        <w:rPr>
          <w:bCs/>
          <w:lang w:val="en-AU"/>
        </w:rPr>
        <w:t xml:space="preserve"> and </w:t>
      </w:r>
      <w:r w:rsidR="00A90316">
        <w:rPr>
          <w:bCs/>
          <w:lang w:val="en-AU"/>
        </w:rPr>
        <w:t xml:space="preserve">(3) </w:t>
      </w:r>
      <w:r>
        <w:rPr>
          <w:bCs/>
          <w:lang w:val="en-AU"/>
        </w:rPr>
        <w:t xml:space="preserve">the lean cloud database for the data in related to SCAMPI mini-programme usage. Extracted data will be </w:t>
      </w:r>
      <w:r w:rsidR="00191B4B">
        <w:rPr>
          <w:bCs/>
          <w:lang w:val="en-AU"/>
        </w:rPr>
        <w:t>entered into a</w:t>
      </w:r>
      <w:r w:rsidR="00A90316">
        <w:rPr>
          <w:bCs/>
          <w:lang w:val="en-AU"/>
        </w:rPr>
        <w:t>n</w:t>
      </w:r>
      <w:r w:rsidR="00191B4B">
        <w:rPr>
          <w:bCs/>
          <w:lang w:val="en-AU"/>
        </w:rPr>
        <w:t xml:space="preserve"> Excel Database, and following cleaning and </w:t>
      </w:r>
      <w:proofErr w:type="spellStart"/>
      <w:r w:rsidR="00191B4B">
        <w:rPr>
          <w:bCs/>
          <w:lang w:val="en-AU"/>
        </w:rPr>
        <w:t>datalock</w:t>
      </w:r>
      <w:proofErr w:type="spellEnd"/>
      <w:r w:rsidR="00191B4B">
        <w:rPr>
          <w:bCs/>
          <w:lang w:val="en-AU"/>
        </w:rPr>
        <w:t xml:space="preserve">, </w:t>
      </w:r>
      <w:r w:rsidR="0023555E">
        <w:rPr>
          <w:bCs/>
          <w:lang w:val="en-AU"/>
        </w:rPr>
        <w:t>exported</w:t>
      </w:r>
      <w:r w:rsidR="00191B4B">
        <w:rPr>
          <w:bCs/>
          <w:lang w:val="en-AU"/>
        </w:rPr>
        <w:t xml:space="preserve"> into SAS (version 9.4) for analysis. </w:t>
      </w:r>
    </w:p>
    <w:p w14:paraId="1785747F" w14:textId="77777777" w:rsidR="00191B4B" w:rsidRDefault="00191B4B" w:rsidP="00F35328">
      <w:pPr>
        <w:jc w:val="both"/>
        <w:rPr>
          <w:bCs/>
          <w:lang w:val="en-AU"/>
        </w:rPr>
      </w:pPr>
    </w:p>
    <w:p w14:paraId="40367B8C" w14:textId="649BFA67" w:rsidR="00191B4B" w:rsidRDefault="00F57AA3" w:rsidP="00F35328">
      <w:pPr>
        <w:jc w:val="both"/>
        <w:rPr>
          <w:bCs/>
          <w:lang w:val="en-AU"/>
        </w:rPr>
      </w:pPr>
      <w:r w:rsidRPr="00233A8E">
        <w:rPr>
          <w:bCs/>
          <w:i/>
          <w:lang w:val="en-AU"/>
        </w:rPr>
        <w:t>Baseline characteristics</w:t>
      </w:r>
    </w:p>
    <w:p w14:paraId="3A76A54A" w14:textId="5ABB9DB7" w:rsidR="00F35328" w:rsidRDefault="00F57AA3" w:rsidP="00F35328">
      <w:pPr>
        <w:jc w:val="both"/>
        <w:rPr>
          <w:bCs/>
          <w:lang w:val="en-AU"/>
        </w:rPr>
      </w:pPr>
      <w:r w:rsidRPr="00233A8E">
        <w:rPr>
          <w:bCs/>
          <w:lang w:val="en-AU"/>
        </w:rPr>
        <w:t xml:space="preserve">Baseline data collected from all participants will be summarised by </w:t>
      </w:r>
      <w:r w:rsidR="00787720">
        <w:rPr>
          <w:bCs/>
          <w:lang w:val="en-AU"/>
        </w:rPr>
        <w:t>occasional smoker and daily smoker</w:t>
      </w:r>
      <w:r w:rsidRPr="00233A8E">
        <w:rPr>
          <w:bCs/>
          <w:lang w:val="en-AU"/>
        </w:rPr>
        <w:t>. Continuous variables</w:t>
      </w:r>
      <w:r w:rsidR="00E65E80">
        <w:rPr>
          <w:bCs/>
          <w:lang w:val="en-AU"/>
        </w:rPr>
        <w:t xml:space="preserve"> (e.g. average daily cigarette consumption)</w:t>
      </w:r>
      <w:r w:rsidRPr="00233A8E">
        <w:rPr>
          <w:bCs/>
          <w:lang w:val="en-AU"/>
        </w:rPr>
        <w:t xml:space="preserve"> will be presented as numbers observed, means and standard deviations. Categorical variables</w:t>
      </w:r>
      <w:r w:rsidR="00E65E80">
        <w:rPr>
          <w:bCs/>
          <w:lang w:val="en-AU"/>
        </w:rPr>
        <w:t xml:space="preserve"> (e.g. marital status)</w:t>
      </w:r>
      <w:r w:rsidRPr="00233A8E">
        <w:rPr>
          <w:bCs/>
          <w:lang w:val="en-AU"/>
        </w:rPr>
        <w:t xml:space="preserve"> will be presented as frequencies and percentages. Since any differences between randomised groups at baseline could only have occurred by chance, no formal significance testing will be conducted. </w:t>
      </w:r>
    </w:p>
    <w:p w14:paraId="587DC81F" w14:textId="77777777" w:rsidR="00191B4B" w:rsidRDefault="00191B4B" w:rsidP="00F35328">
      <w:pPr>
        <w:jc w:val="both"/>
        <w:rPr>
          <w:bCs/>
          <w:lang w:val="en-AU"/>
        </w:rPr>
      </w:pPr>
    </w:p>
    <w:p w14:paraId="572DD645" w14:textId="4ED889B3" w:rsidR="00191B4B" w:rsidRDefault="00191B4B" w:rsidP="00F35328">
      <w:pPr>
        <w:jc w:val="both"/>
        <w:rPr>
          <w:bCs/>
          <w:i/>
          <w:lang w:val="en-AU"/>
        </w:rPr>
      </w:pPr>
      <w:r>
        <w:rPr>
          <w:bCs/>
          <w:i/>
          <w:lang w:val="en-AU"/>
        </w:rPr>
        <w:t>Outcome relevant data</w:t>
      </w:r>
    </w:p>
    <w:p w14:paraId="5D4F98B7" w14:textId="6A9E577C" w:rsidR="004828A6" w:rsidRPr="00233A8E" w:rsidRDefault="004828A6" w:rsidP="00F35328">
      <w:pPr>
        <w:jc w:val="both"/>
        <w:rPr>
          <w:bCs/>
          <w:lang w:val="en-AU"/>
        </w:rPr>
      </w:pPr>
      <w:r w:rsidRPr="00233A8E">
        <w:rPr>
          <w:bCs/>
          <w:lang w:val="en-AU"/>
        </w:rPr>
        <w:t xml:space="preserve">Primary and secondary outcomes will be first summarised descriptively at </w:t>
      </w:r>
      <w:r w:rsidR="00191B4B">
        <w:rPr>
          <w:bCs/>
          <w:lang w:val="en-AU"/>
        </w:rPr>
        <w:t>identified</w:t>
      </w:r>
      <w:r w:rsidRPr="00233A8E">
        <w:rPr>
          <w:bCs/>
          <w:lang w:val="en-AU"/>
        </w:rPr>
        <w:t xml:space="preserve"> time point</w:t>
      </w:r>
      <w:r w:rsidR="00191B4B">
        <w:rPr>
          <w:bCs/>
          <w:lang w:val="en-AU"/>
        </w:rPr>
        <w:t>s</w:t>
      </w:r>
      <w:r w:rsidRPr="00233A8E">
        <w:rPr>
          <w:bCs/>
          <w:lang w:val="en-AU"/>
        </w:rPr>
        <w:t>. General</w:t>
      </w:r>
      <w:r w:rsidR="005D33B5" w:rsidRPr="00233A8E">
        <w:rPr>
          <w:bCs/>
          <w:lang w:val="en-AU"/>
        </w:rPr>
        <w:t>ised</w:t>
      </w:r>
      <w:r w:rsidRPr="00233A8E">
        <w:rPr>
          <w:bCs/>
          <w:lang w:val="en-AU"/>
        </w:rPr>
        <w:t xml:space="preserve"> linear mixed</w:t>
      </w:r>
      <w:r w:rsidR="00BB011C" w:rsidRPr="00233A8E">
        <w:rPr>
          <w:bCs/>
          <w:lang w:val="en-AU"/>
        </w:rPr>
        <w:t xml:space="preserve"> </w:t>
      </w:r>
      <w:r w:rsidR="005D33B5" w:rsidRPr="00233A8E">
        <w:rPr>
          <w:bCs/>
          <w:lang w:val="en-AU"/>
        </w:rPr>
        <w:t xml:space="preserve">model </w:t>
      </w:r>
      <w:r w:rsidR="00BB011C" w:rsidRPr="00233A8E">
        <w:rPr>
          <w:bCs/>
          <w:lang w:val="en-AU"/>
        </w:rPr>
        <w:t>will be used to assess t</w:t>
      </w:r>
      <w:r w:rsidRPr="00233A8E">
        <w:rPr>
          <w:bCs/>
          <w:lang w:val="en-AU"/>
        </w:rPr>
        <w:t xml:space="preserve">he effect </w:t>
      </w:r>
      <w:r w:rsidR="00191B4B">
        <w:rPr>
          <w:bCs/>
          <w:lang w:val="en-AU"/>
        </w:rPr>
        <w:t>of the SCAMPI programme to participants’ smoking cessation outcomes</w:t>
      </w:r>
      <w:r w:rsidRPr="00233A8E">
        <w:rPr>
          <w:bCs/>
          <w:lang w:val="en-AU"/>
        </w:rPr>
        <w:t xml:space="preserve">. </w:t>
      </w:r>
    </w:p>
    <w:p w14:paraId="6CE72C09" w14:textId="55BF8856" w:rsidR="000F3297" w:rsidRPr="00233A8E" w:rsidRDefault="000F3297" w:rsidP="009C2178">
      <w:pPr>
        <w:pStyle w:val="Heading2"/>
        <w:rPr>
          <w:lang w:val="en-AU"/>
        </w:rPr>
      </w:pPr>
      <w:bookmarkStart w:id="122" w:name="_Toc265761730"/>
      <w:bookmarkStart w:id="123" w:name="_Toc530491221"/>
      <w:r w:rsidRPr="00233A8E">
        <w:rPr>
          <w:lang w:val="en-AU"/>
        </w:rPr>
        <w:t>Data management</w:t>
      </w:r>
      <w:bookmarkEnd w:id="122"/>
      <w:bookmarkEnd w:id="123"/>
      <w:r w:rsidR="00374F43" w:rsidRPr="00233A8E">
        <w:rPr>
          <w:lang w:val="en-AU"/>
        </w:rPr>
        <w:t xml:space="preserve"> </w:t>
      </w:r>
    </w:p>
    <w:p w14:paraId="2139E4E1" w14:textId="1FBA1EA1" w:rsidR="00FC6CCF" w:rsidRPr="00233A8E" w:rsidRDefault="00F57AA3" w:rsidP="00F57AA3">
      <w:pPr>
        <w:pStyle w:val="BodyText"/>
        <w:rPr>
          <w:lang w:val="en-AU"/>
        </w:rPr>
      </w:pPr>
      <w:bookmarkStart w:id="124" w:name="_Toc135324457"/>
      <w:bookmarkStart w:id="125" w:name="_Toc135324572"/>
      <w:bookmarkStart w:id="126" w:name="_Toc265761731"/>
      <w:r w:rsidRPr="00233A8E">
        <w:rPr>
          <w:lang w:val="en-AU"/>
        </w:rPr>
        <w:t xml:space="preserve">Information about study subjects will be kept confidential in keeping with the obligations </w:t>
      </w:r>
      <w:r w:rsidR="004E0FE5" w:rsidRPr="00233A8E">
        <w:rPr>
          <w:lang w:val="en-AU"/>
        </w:rPr>
        <w:t>set out in the Privacy Act 1993 and</w:t>
      </w:r>
      <w:r w:rsidRPr="00233A8E">
        <w:rPr>
          <w:lang w:val="en-AU"/>
        </w:rPr>
        <w:t xml:space="preserve"> the Health Information</w:t>
      </w:r>
      <w:r w:rsidR="00FC6CCF" w:rsidRPr="00233A8E">
        <w:rPr>
          <w:lang w:val="en-AU"/>
        </w:rPr>
        <w:t xml:space="preserve"> Privacy</w:t>
      </w:r>
      <w:r w:rsidRPr="00233A8E">
        <w:rPr>
          <w:lang w:val="en-AU"/>
        </w:rPr>
        <w:t xml:space="preserve"> </w:t>
      </w:r>
      <w:r w:rsidR="004E0FE5" w:rsidRPr="00233A8E">
        <w:rPr>
          <w:lang w:val="en-AU"/>
        </w:rPr>
        <w:t>Code 1994.</w:t>
      </w:r>
    </w:p>
    <w:p w14:paraId="1FD09953" w14:textId="77777777" w:rsidR="00220E79" w:rsidRPr="00233A8E" w:rsidRDefault="00FC6CCF" w:rsidP="00220E79">
      <w:pPr>
        <w:pStyle w:val="BodyText"/>
        <w:rPr>
          <w:szCs w:val="22"/>
          <w:lang w:val="en-AU"/>
        </w:rPr>
      </w:pPr>
      <w:r w:rsidRPr="00233A8E">
        <w:rPr>
          <w:szCs w:val="22"/>
          <w:lang w:val="en-AU"/>
        </w:rPr>
        <w:t>NIHI stores data either on The University of Auckland owned storage and servers, or on cloud services operated by a vendor with whom The University of Auckland have a contractual relationship. Data stored on The University of Auckland storage and servers will be managed in accordance with appropriate NZ Information Security Manual (NZISM) guidelines and relevant legislation including the Privacy Act 199</w:t>
      </w:r>
      <w:r w:rsidR="00464768" w:rsidRPr="00233A8E">
        <w:rPr>
          <w:szCs w:val="22"/>
          <w:lang w:val="en-AU"/>
        </w:rPr>
        <w:t>3</w:t>
      </w:r>
      <w:r w:rsidRPr="00233A8E">
        <w:rPr>
          <w:szCs w:val="22"/>
          <w:lang w:val="en-AU"/>
        </w:rPr>
        <w:t>. Data stored using cloud services is maintained by the vendor and their security is assessed by 1). Relevant vendor certification or accreditations, 2). Independent audits of services conducted by 3rd parties, and 3). University of Auckland performing audits to test the vendor services.</w:t>
      </w:r>
      <w:r w:rsidR="00220E79" w:rsidRPr="00233A8E">
        <w:rPr>
          <w:szCs w:val="22"/>
          <w:lang w:val="en-AU"/>
        </w:rPr>
        <w:t xml:space="preserve"> All data including voice recordings, transcripts, </w:t>
      </w:r>
      <w:proofErr w:type="gramStart"/>
      <w:r w:rsidR="00220E79" w:rsidRPr="00233A8E">
        <w:rPr>
          <w:szCs w:val="22"/>
          <w:lang w:val="en-AU"/>
        </w:rPr>
        <w:t>forms</w:t>
      </w:r>
      <w:proofErr w:type="gramEnd"/>
      <w:r w:rsidR="00220E79" w:rsidRPr="00233A8E">
        <w:rPr>
          <w:szCs w:val="22"/>
          <w:lang w:val="en-AU"/>
        </w:rPr>
        <w:t xml:space="preserve"> will be held securely at NIHI. All electronic data will be password protected and stored on the internet data management system (See Manual of Procedures).</w:t>
      </w:r>
    </w:p>
    <w:p w14:paraId="63D97F0F" w14:textId="578F205D" w:rsidR="006D57AE" w:rsidRPr="00233A8E" w:rsidRDefault="00E65E80" w:rsidP="00F57AA3">
      <w:pPr>
        <w:pStyle w:val="BodyText"/>
        <w:rPr>
          <w:lang w:val="en-AU"/>
        </w:rPr>
      </w:pPr>
      <w:r>
        <w:rPr>
          <w:lang w:val="en-AU"/>
        </w:rPr>
        <w:t xml:space="preserve">The data collected from the SCAMPI programme will be directly </w:t>
      </w:r>
      <w:r w:rsidR="00191B4B">
        <w:rPr>
          <w:lang w:val="en-AU"/>
        </w:rPr>
        <w:t xml:space="preserve">exported from different servers </w:t>
      </w:r>
      <w:r w:rsidR="005637E8">
        <w:rPr>
          <w:lang w:val="en-AU"/>
        </w:rPr>
        <w:t xml:space="preserve">and purged. </w:t>
      </w:r>
      <w:r w:rsidR="00191B4B">
        <w:rPr>
          <w:lang w:val="en-AU"/>
        </w:rPr>
        <w:t>Researchers will review all the data in China and convert these data and data findings into secondary data for analysis purposes.</w:t>
      </w:r>
      <w:r w:rsidR="005637E8">
        <w:rPr>
          <w:lang w:val="en-AU"/>
        </w:rPr>
        <w:t xml:space="preserve"> </w:t>
      </w:r>
      <w:r w:rsidR="00F57AA3" w:rsidRPr="00233A8E">
        <w:rPr>
          <w:lang w:val="en-AU"/>
        </w:rPr>
        <w:t xml:space="preserve">Access to all study data will be restricted to research staff directly involved in conducting or monitoring the study. Confidentiality will be protected by the use of study registration numbers, and only aggregated and anonymous data will be reported. </w:t>
      </w:r>
      <w:r w:rsidR="005637E8">
        <w:rPr>
          <w:lang w:val="en-AU"/>
        </w:rPr>
        <w:t>No p</w:t>
      </w:r>
      <w:r w:rsidR="00F57AA3" w:rsidRPr="00233A8E">
        <w:rPr>
          <w:lang w:val="en-AU"/>
        </w:rPr>
        <w:t xml:space="preserve">ersonal information will be </w:t>
      </w:r>
      <w:r w:rsidR="005637E8">
        <w:rPr>
          <w:lang w:val="en-AU"/>
        </w:rPr>
        <w:t>collected</w:t>
      </w:r>
      <w:r w:rsidR="00F57AA3" w:rsidRPr="00233A8E">
        <w:rPr>
          <w:lang w:val="en-AU"/>
        </w:rPr>
        <w:t>. Computerised information will be password protected and hard copy information kept in a locked filing cabinet.  All reports from the study will be written in a way such that no individuals can be identified.</w:t>
      </w:r>
    </w:p>
    <w:p w14:paraId="681D006E" w14:textId="77777777" w:rsidR="00FC6CCF" w:rsidRPr="00233A8E" w:rsidRDefault="00FC6CCF" w:rsidP="00F57AA3">
      <w:pPr>
        <w:pStyle w:val="BodyText"/>
        <w:rPr>
          <w:lang w:val="en-AU"/>
        </w:rPr>
      </w:pPr>
    </w:p>
    <w:p w14:paraId="7B9150E6" w14:textId="77777777" w:rsidR="00E07B5C" w:rsidRPr="00233A8E" w:rsidRDefault="00E07B5C" w:rsidP="00AE675F">
      <w:pPr>
        <w:pStyle w:val="Heading1"/>
        <w:rPr>
          <w:lang w:val="en-AU"/>
        </w:rPr>
      </w:pPr>
      <w:bookmarkStart w:id="127" w:name="_Toc530491222"/>
      <w:r w:rsidRPr="00233A8E">
        <w:rPr>
          <w:lang w:val="en-AU"/>
        </w:rPr>
        <w:t xml:space="preserve">Ethical </w:t>
      </w:r>
      <w:r w:rsidR="005928CD" w:rsidRPr="00233A8E">
        <w:rPr>
          <w:lang w:val="en-AU"/>
        </w:rPr>
        <w:t>A</w:t>
      </w:r>
      <w:r w:rsidRPr="00233A8E">
        <w:rPr>
          <w:lang w:val="en-AU"/>
        </w:rPr>
        <w:t xml:space="preserve">pproval and </w:t>
      </w:r>
      <w:r w:rsidR="005928CD" w:rsidRPr="00233A8E">
        <w:rPr>
          <w:lang w:val="en-AU"/>
        </w:rPr>
        <w:t>C</w:t>
      </w:r>
      <w:r w:rsidRPr="00233A8E">
        <w:rPr>
          <w:lang w:val="en-AU"/>
        </w:rPr>
        <w:t>onsent</w:t>
      </w:r>
      <w:bookmarkEnd w:id="124"/>
      <w:bookmarkEnd w:id="125"/>
      <w:bookmarkEnd w:id="126"/>
      <w:bookmarkEnd w:id="127"/>
    </w:p>
    <w:p w14:paraId="3E696301" w14:textId="67C3EE3F" w:rsidR="00BB011C" w:rsidRPr="00233A8E" w:rsidRDefault="00BB011C" w:rsidP="00225906">
      <w:pPr>
        <w:pStyle w:val="Heading2"/>
        <w:rPr>
          <w:lang w:val="en-AU"/>
        </w:rPr>
      </w:pPr>
      <w:bookmarkStart w:id="128" w:name="_Toc530491223"/>
      <w:bookmarkStart w:id="129" w:name="_Toc135324458"/>
      <w:bookmarkStart w:id="130" w:name="_Toc135324573"/>
      <w:bookmarkStart w:id="131" w:name="_Toc427663892"/>
      <w:r w:rsidRPr="00233A8E">
        <w:rPr>
          <w:lang w:val="en-AU"/>
        </w:rPr>
        <w:t>University of Auckland Human Participants Ethics Committee (UAHPEC) approval</w:t>
      </w:r>
      <w:bookmarkEnd w:id="128"/>
    </w:p>
    <w:p w14:paraId="6297E1B1" w14:textId="434AA0E3" w:rsidR="005F2987" w:rsidRDefault="005F2987" w:rsidP="005F2987">
      <w:pPr>
        <w:rPr>
          <w:lang w:val="en-AU"/>
        </w:rPr>
      </w:pPr>
      <w:r w:rsidRPr="00233A8E">
        <w:rPr>
          <w:lang w:val="en-AU"/>
        </w:rPr>
        <w:t>Ethics</w:t>
      </w:r>
      <w:r w:rsidR="00464768" w:rsidRPr="00233A8E">
        <w:rPr>
          <w:lang w:val="en-AU"/>
        </w:rPr>
        <w:t xml:space="preserve"> approval </w:t>
      </w:r>
      <w:r w:rsidR="0023555E">
        <w:rPr>
          <w:lang w:val="en-AU"/>
        </w:rPr>
        <w:t xml:space="preserve">(Reference No.: 021649) </w:t>
      </w:r>
      <w:r w:rsidR="00BA0BCD">
        <w:rPr>
          <w:lang w:val="en-AU"/>
        </w:rPr>
        <w:t>was</w:t>
      </w:r>
      <w:r w:rsidR="00464768" w:rsidRPr="00233A8E">
        <w:rPr>
          <w:lang w:val="en-AU"/>
        </w:rPr>
        <w:t xml:space="preserve"> obtained </w:t>
      </w:r>
      <w:r w:rsidRPr="00233A8E">
        <w:rPr>
          <w:lang w:val="en-AU"/>
        </w:rPr>
        <w:t>from the University of Auckland Human Participants Ethics Committee (UAHPEC).</w:t>
      </w:r>
      <w:r w:rsidR="00464768" w:rsidRPr="00233A8E">
        <w:rPr>
          <w:lang w:val="en-AU"/>
        </w:rPr>
        <w:t xml:space="preserve"> </w:t>
      </w:r>
    </w:p>
    <w:p w14:paraId="527419A2" w14:textId="77777777" w:rsidR="00191B4B" w:rsidRDefault="00191B4B" w:rsidP="005F2987">
      <w:pPr>
        <w:rPr>
          <w:lang w:val="en-AU"/>
        </w:rPr>
      </w:pPr>
    </w:p>
    <w:p w14:paraId="5FA7061D" w14:textId="5E7F84C0" w:rsidR="009F3F16" w:rsidRDefault="003E531F" w:rsidP="009F3F16">
      <w:pPr>
        <w:pStyle w:val="Heading2"/>
        <w:rPr>
          <w:lang w:val="en-AU"/>
        </w:rPr>
      </w:pPr>
      <w:bookmarkStart w:id="132" w:name="_Toc530491224"/>
      <w:r>
        <w:rPr>
          <w:lang w:val="en-AU"/>
        </w:rPr>
        <w:t>Zhejiang University School of Public Health Research Ethics Committee</w:t>
      </w:r>
      <w:r w:rsidR="009F3F16">
        <w:rPr>
          <w:lang w:val="en-AU"/>
        </w:rPr>
        <w:t xml:space="preserve"> approval</w:t>
      </w:r>
      <w:bookmarkEnd w:id="132"/>
    </w:p>
    <w:p w14:paraId="47CC9F17" w14:textId="5DDEB2DE" w:rsidR="009F3F16" w:rsidRDefault="009F3F16" w:rsidP="009F3F16">
      <w:pPr>
        <w:rPr>
          <w:lang w:val="en-AU"/>
        </w:rPr>
      </w:pPr>
      <w:r w:rsidRPr="00233A8E">
        <w:rPr>
          <w:lang w:val="en-AU"/>
        </w:rPr>
        <w:t xml:space="preserve">Ethics approval </w:t>
      </w:r>
      <w:r w:rsidR="0023555E">
        <w:rPr>
          <w:lang w:val="en-AU"/>
        </w:rPr>
        <w:t xml:space="preserve">(Reference No.: ZGL201801-2) </w:t>
      </w:r>
      <w:r w:rsidR="00BA0BCD">
        <w:rPr>
          <w:lang w:val="en-AU" w:eastAsia="zh-CN"/>
        </w:rPr>
        <w:t>was</w:t>
      </w:r>
      <w:r w:rsidR="003E531F">
        <w:rPr>
          <w:lang w:val="en-AU" w:eastAsia="zh-CN"/>
        </w:rPr>
        <w:t xml:space="preserve"> </w:t>
      </w:r>
      <w:r w:rsidRPr="00233A8E">
        <w:rPr>
          <w:rFonts w:hint="eastAsia"/>
          <w:lang w:val="en-AU" w:eastAsia="zh-CN"/>
        </w:rPr>
        <w:t>o</w:t>
      </w:r>
      <w:r w:rsidRPr="00233A8E">
        <w:rPr>
          <w:lang w:val="en-AU"/>
        </w:rPr>
        <w:t>btained from</w:t>
      </w:r>
      <w:r>
        <w:rPr>
          <w:lang w:val="en-AU"/>
        </w:rPr>
        <w:t xml:space="preserve"> the </w:t>
      </w:r>
      <w:r w:rsidR="003E531F">
        <w:rPr>
          <w:lang w:val="en-AU"/>
        </w:rPr>
        <w:t>Zhejiang University School of Public Health Research Ethics Committee</w:t>
      </w:r>
      <w:r>
        <w:rPr>
          <w:lang w:val="en-AU"/>
        </w:rPr>
        <w:t xml:space="preserve">. </w:t>
      </w:r>
    </w:p>
    <w:p w14:paraId="13C74712" w14:textId="77777777" w:rsidR="00191B4B" w:rsidRPr="009F3F16" w:rsidRDefault="00191B4B" w:rsidP="009F3F16">
      <w:pPr>
        <w:rPr>
          <w:lang w:val="en-AU"/>
        </w:rPr>
      </w:pPr>
    </w:p>
    <w:p w14:paraId="1B86F9CC" w14:textId="77777777" w:rsidR="00225906" w:rsidRPr="00233A8E" w:rsidRDefault="00225906" w:rsidP="00225906">
      <w:pPr>
        <w:pStyle w:val="Heading2"/>
        <w:rPr>
          <w:lang w:val="en-AU"/>
        </w:rPr>
      </w:pPr>
      <w:bookmarkStart w:id="133" w:name="_Toc135324460"/>
      <w:bookmarkStart w:id="134" w:name="_Toc135324575"/>
      <w:bookmarkStart w:id="135" w:name="_Toc427663894"/>
      <w:bookmarkStart w:id="136" w:name="_Toc530491225"/>
      <w:bookmarkEnd w:id="129"/>
      <w:bookmarkEnd w:id="130"/>
      <w:bookmarkEnd w:id="131"/>
      <w:r w:rsidRPr="00233A8E">
        <w:rPr>
          <w:lang w:val="en-AU"/>
        </w:rPr>
        <w:t>Informed consent</w:t>
      </w:r>
      <w:bookmarkEnd w:id="133"/>
      <w:bookmarkEnd w:id="134"/>
      <w:bookmarkEnd w:id="135"/>
      <w:bookmarkEnd w:id="136"/>
    </w:p>
    <w:p w14:paraId="31E3433B" w14:textId="369149BB" w:rsidR="00F57AA3" w:rsidRDefault="00225906" w:rsidP="00F57AA3">
      <w:pPr>
        <w:pStyle w:val="BodyText"/>
        <w:rPr>
          <w:lang w:val="en-AU"/>
        </w:rPr>
      </w:pPr>
      <w:r w:rsidRPr="00233A8E">
        <w:rPr>
          <w:lang w:val="en-AU"/>
        </w:rPr>
        <w:t xml:space="preserve">Maintenance of confidentiality and compliance with the Privacy Act </w:t>
      </w:r>
      <w:r w:rsidR="0023555E">
        <w:rPr>
          <w:lang w:val="en-AU"/>
        </w:rPr>
        <w:t xml:space="preserve">New Zealand </w:t>
      </w:r>
      <w:r w:rsidRPr="00233A8E">
        <w:rPr>
          <w:lang w:val="en-AU"/>
        </w:rPr>
        <w:t xml:space="preserve">will be emphasised to all study participants. Participation in the study will be entirely voluntary. </w:t>
      </w:r>
      <w:r w:rsidR="009F3F16">
        <w:rPr>
          <w:lang w:val="en-AU"/>
        </w:rPr>
        <w:t>C</w:t>
      </w:r>
      <w:r w:rsidR="00F57AA3" w:rsidRPr="00233A8E">
        <w:rPr>
          <w:lang w:val="en-AU"/>
        </w:rPr>
        <w:t>onsent will be obtained at the time of screenin</w:t>
      </w:r>
      <w:r w:rsidR="00797900" w:rsidRPr="00233A8E">
        <w:rPr>
          <w:lang w:val="en-AU"/>
        </w:rPr>
        <w:t>g and registration. E</w:t>
      </w:r>
      <w:r w:rsidR="00F57AA3" w:rsidRPr="00233A8E">
        <w:rPr>
          <w:lang w:val="en-AU"/>
        </w:rPr>
        <w:t>-consent will be obtained once participants have had the opportunity to read the Pa</w:t>
      </w:r>
      <w:r w:rsidR="00592924" w:rsidRPr="00233A8E">
        <w:rPr>
          <w:lang w:val="en-AU"/>
        </w:rPr>
        <w:t>rticipant</w:t>
      </w:r>
      <w:r w:rsidR="00F57AA3" w:rsidRPr="00233A8E">
        <w:rPr>
          <w:lang w:val="en-AU"/>
        </w:rPr>
        <w:t xml:space="preserve"> Information Sheet and ask any questions to the members of the study team </w:t>
      </w:r>
      <w:r w:rsidR="009F3F16">
        <w:rPr>
          <w:lang w:val="en-AU"/>
        </w:rPr>
        <w:t xml:space="preserve">through the SCAMPI </w:t>
      </w:r>
      <w:r w:rsidR="00191B4B">
        <w:rPr>
          <w:lang w:val="en-AU"/>
        </w:rPr>
        <w:t>OA</w:t>
      </w:r>
      <w:r w:rsidR="009F3F16">
        <w:rPr>
          <w:lang w:val="en-AU"/>
        </w:rPr>
        <w:t xml:space="preserve"> </w:t>
      </w:r>
      <w:r w:rsidR="00F57AA3" w:rsidRPr="00233A8E">
        <w:rPr>
          <w:lang w:val="en-AU"/>
        </w:rPr>
        <w:t>prior to completing</w:t>
      </w:r>
      <w:r w:rsidR="00464768" w:rsidRPr="00233A8E">
        <w:rPr>
          <w:lang w:val="en-AU"/>
        </w:rPr>
        <w:t xml:space="preserve"> the</w:t>
      </w:r>
      <w:r w:rsidR="00F57AA3" w:rsidRPr="00233A8E">
        <w:rPr>
          <w:lang w:val="en-AU"/>
        </w:rPr>
        <w:t xml:space="preserve"> baseline assessment.  </w:t>
      </w:r>
    </w:p>
    <w:p w14:paraId="345F45B2" w14:textId="77777777" w:rsidR="00191B4B" w:rsidRPr="00233A8E" w:rsidRDefault="00191B4B" w:rsidP="00F57AA3">
      <w:pPr>
        <w:pStyle w:val="BodyText"/>
        <w:rPr>
          <w:lang w:val="en-AU"/>
        </w:rPr>
      </w:pPr>
    </w:p>
    <w:p w14:paraId="1F1B16AD" w14:textId="5592E026" w:rsidR="00E07B5C" w:rsidRPr="00233A8E" w:rsidRDefault="00E07B5C" w:rsidP="00AE675F">
      <w:pPr>
        <w:pStyle w:val="Heading1"/>
        <w:rPr>
          <w:lang w:val="en-AU"/>
        </w:rPr>
      </w:pPr>
      <w:bookmarkStart w:id="137" w:name="_Toc522436557"/>
      <w:bookmarkStart w:id="138" w:name="_Toc932785"/>
      <w:bookmarkStart w:id="139" w:name="_Toc47427242"/>
      <w:bookmarkStart w:id="140" w:name="_Toc48124480"/>
      <w:bookmarkStart w:id="141" w:name="_Toc48127393"/>
      <w:bookmarkStart w:id="142" w:name="_Toc49151946"/>
      <w:bookmarkStart w:id="143" w:name="_Toc265761735"/>
      <w:bookmarkStart w:id="144" w:name="_Toc530491226"/>
      <w:r w:rsidRPr="00233A8E">
        <w:rPr>
          <w:lang w:val="en-AU"/>
        </w:rPr>
        <w:t xml:space="preserve">Assessment of </w:t>
      </w:r>
      <w:r w:rsidR="005928CD" w:rsidRPr="00233A8E">
        <w:rPr>
          <w:lang w:val="en-AU"/>
        </w:rPr>
        <w:t>S</w:t>
      </w:r>
      <w:r w:rsidRPr="00233A8E">
        <w:rPr>
          <w:lang w:val="en-AU"/>
        </w:rPr>
        <w:t>afety</w:t>
      </w:r>
      <w:r w:rsidR="005928CD" w:rsidRPr="00233A8E">
        <w:rPr>
          <w:lang w:val="en-AU"/>
        </w:rPr>
        <w:t xml:space="preserve"> </w:t>
      </w:r>
      <w:r w:rsidRPr="00233A8E">
        <w:rPr>
          <w:lang w:val="en-AU"/>
        </w:rPr>
        <w:t>/</w:t>
      </w:r>
      <w:r w:rsidR="005928CD" w:rsidRPr="00233A8E">
        <w:rPr>
          <w:lang w:val="en-AU"/>
        </w:rPr>
        <w:t xml:space="preserve"> A</w:t>
      </w:r>
      <w:r w:rsidRPr="00233A8E">
        <w:rPr>
          <w:lang w:val="en-AU"/>
        </w:rPr>
        <w:t xml:space="preserve">dverse </w:t>
      </w:r>
      <w:r w:rsidR="005928CD" w:rsidRPr="00233A8E">
        <w:rPr>
          <w:lang w:val="en-AU"/>
        </w:rPr>
        <w:t>E</w:t>
      </w:r>
      <w:r w:rsidRPr="00233A8E">
        <w:rPr>
          <w:lang w:val="en-AU"/>
        </w:rPr>
        <w:t xml:space="preserve">vent </w:t>
      </w:r>
      <w:r w:rsidR="005928CD" w:rsidRPr="00233A8E">
        <w:rPr>
          <w:lang w:val="en-AU"/>
        </w:rPr>
        <w:t>R</w:t>
      </w:r>
      <w:r w:rsidRPr="00233A8E">
        <w:rPr>
          <w:lang w:val="en-AU"/>
        </w:rPr>
        <w:t>eporting</w:t>
      </w:r>
      <w:bookmarkEnd w:id="137"/>
      <w:bookmarkEnd w:id="138"/>
      <w:bookmarkEnd w:id="139"/>
      <w:bookmarkEnd w:id="140"/>
      <w:bookmarkEnd w:id="141"/>
      <w:bookmarkEnd w:id="142"/>
      <w:bookmarkEnd w:id="143"/>
      <w:bookmarkEnd w:id="144"/>
      <w:r w:rsidR="009F4E07" w:rsidRPr="00233A8E">
        <w:rPr>
          <w:lang w:val="en-AU"/>
        </w:rPr>
        <w:t xml:space="preserve"> </w:t>
      </w:r>
    </w:p>
    <w:p w14:paraId="7EADE379" w14:textId="68C69448" w:rsidR="00F57AA3" w:rsidRDefault="00F57AA3" w:rsidP="00F57AA3">
      <w:pPr>
        <w:rPr>
          <w:lang w:val="en-AU"/>
        </w:rPr>
      </w:pPr>
      <w:r w:rsidRPr="00233A8E">
        <w:rPr>
          <w:lang w:val="en-AU"/>
        </w:rPr>
        <w:t>No adverse or serious adverse events are anticipated and thus these data will not be collected in this trial.</w:t>
      </w:r>
    </w:p>
    <w:p w14:paraId="25336DC4" w14:textId="77777777" w:rsidR="00191B4B" w:rsidRPr="00233A8E" w:rsidRDefault="00191B4B" w:rsidP="00F57AA3">
      <w:pPr>
        <w:rPr>
          <w:lang w:val="en-AU"/>
        </w:rPr>
      </w:pPr>
    </w:p>
    <w:p w14:paraId="0FC995B4" w14:textId="46EE4730" w:rsidR="00E07B5C" w:rsidRPr="00233A8E" w:rsidRDefault="00E07B5C" w:rsidP="00AE675F">
      <w:pPr>
        <w:pStyle w:val="Heading1"/>
        <w:rPr>
          <w:lang w:val="en-AU"/>
        </w:rPr>
      </w:pPr>
      <w:bookmarkStart w:id="145" w:name="_Toc135324462"/>
      <w:bookmarkStart w:id="146" w:name="_Toc135324577"/>
      <w:bookmarkStart w:id="147" w:name="_Toc265761751"/>
      <w:bookmarkStart w:id="148" w:name="_Toc530491227"/>
      <w:r w:rsidRPr="00233A8E">
        <w:rPr>
          <w:lang w:val="en-AU"/>
        </w:rPr>
        <w:t xml:space="preserve">Relevance to </w:t>
      </w:r>
      <w:r w:rsidR="005928CD" w:rsidRPr="00233A8E">
        <w:rPr>
          <w:lang w:val="en-AU"/>
        </w:rPr>
        <w:t>H</w:t>
      </w:r>
      <w:r w:rsidRPr="00233A8E">
        <w:rPr>
          <w:lang w:val="en-AU"/>
        </w:rPr>
        <w:t>ealth</w:t>
      </w:r>
      <w:bookmarkEnd w:id="145"/>
      <w:bookmarkEnd w:id="146"/>
      <w:bookmarkEnd w:id="147"/>
      <w:bookmarkEnd w:id="148"/>
    </w:p>
    <w:p w14:paraId="7491BFF3" w14:textId="77777777" w:rsidR="005637E8" w:rsidRDefault="00A74B96" w:rsidP="00A74B96">
      <w:pPr>
        <w:rPr>
          <w:lang w:val="en-AU"/>
        </w:rPr>
      </w:pPr>
      <w:r w:rsidRPr="00233A8E">
        <w:rPr>
          <w:lang w:val="en-AU"/>
        </w:rPr>
        <w:t xml:space="preserve">The proposal will generate knowledge with potential about a </w:t>
      </w:r>
      <w:proofErr w:type="spellStart"/>
      <w:r w:rsidRPr="00233A8E">
        <w:rPr>
          <w:lang w:val="en-AU"/>
        </w:rPr>
        <w:t>mHealth</w:t>
      </w:r>
      <w:proofErr w:type="spellEnd"/>
      <w:r w:rsidRPr="00233A8E">
        <w:rPr>
          <w:lang w:val="en-AU"/>
        </w:rPr>
        <w:t xml:space="preserve"> </w:t>
      </w:r>
      <w:r w:rsidR="009F3F16">
        <w:rPr>
          <w:lang w:val="en-AU"/>
        </w:rPr>
        <w:t>intervention for supporting smokers to quit smoking. In addition, the study design is completely digitalised. If effective, the intervention</w:t>
      </w:r>
      <w:r w:rsidR="000C2AEE">
        <w:rPr>
          <w:lang w:val="en-AU"/>
        </w:rPr>
        <w:t xml:space="preserve"> can be easily tailored and scaled-up for international roll-out and be adapted to enhance support for different population groups (e.g. female, smokers in other countries). </w:t>
      </w:r>
    </w:p>
    <w:p w14:paraId="6ED852E6" w14:textId="0F17F4E3" w:rsidR="005637E8" w:rsidRDefault="000C2AEE" w:rsidP="00A74B96">
      <w:pPr>
        <w:rPr>
          <w:lang w:val="en-AU"/>
        </w:rPr>
      </w:pPr>
      <w:r>
        <w:rPr>
          <w:lang w:val="en-AU"/>
        </w:rPr>
        <w:t xml:space="preserve">The </w:t>
      </w:r>
      <w:r w:rsidR="005637E8">
        <w:rPr>
          <w:lang w:val="en-AU"/>
        </w:rPr>
        <w:t>intervention</w:t>
      </w:r>
      <w:r>
        <w:rPr>
          <w:lang w:val="en-AU"/>
        </w:rPr>
        <w:t xml:space="preserve"> in this study provide</w:t>
      </w:r>
      <w:r w:rsidR="00BA0BCD">
        <w:rPr>
          <w:lang w:val="en-AU"/>
        </w:rPr>
        <w:t>s</w:t>
      </w:r>
      <w:r>
        <w:rPr>
          <w:lang w:val="en-AU"/>
        </w:rPr>
        <w:t xml:space="preserve"> an example of how to use a </w:t>
      </w:r>
      <w:r w:rsidR="00191B4B">
        <w:rPr>
          <w:lang w:val="en-AU"/>
        </w:rPr>
        <w:t>social network platform</w:t>
      </w:r>
      <w:r>
        <w:rPr>
          <w:lang w:val="en-AU"/>
        </w:rPr>
        <w:t xml:space="preserve"> to address public health issue</w:t>
      </w:r>
      <w:r w:rsidR="0023555E">
        <w:rPr>
          <w:lang w:val="en-AU"/>
        </w:rPr>
        <w:t>s</w:t>
      </w:r>
      <w:r>
        <w:rPr>
          <w:lang w:val="en-AU"/>
        </w:rPr>
        <w:t xml:space="preserve">. </w:t>
      </w:r>
    </w:p>
    <w:p w14:paraId="3BCBFA6B" w14:textId="039F01E1" w:rsidR="009F3F16" w:rsidRDefault="000C2AEE" w:rsidP="00A74B96">
      <w:pPr>
        <w:rPr>
          <w:lang w:val="en-AU"/>
        </w:rPr>
      </w:pPr>
      <w:r>
        <w:rPr>
          <w:lang w:val="en-AU"/>
        </w:rPr>
        <w:t xml:space="preserve">A </w:t>
      </w:r>
      <w:r w:rsidR="005637E8">
        <w:rPr>
          <w:lang w:val="en-AU"/>
        </w:rPr>
        <w:t xml:space="preserve">completely </w:t>
      </w:r>
      <w:r>
        <w:rPr>
          <w:lang w:val="en-AU"/>
        </w:rPr>
        <w:t xml:space="preserve">digitalised </w:t>
      </w:r>
      <w:r w:rsidR="005637E8">
        <w:rPr>
          <w:lang w:val="en-AU"/>
        </w:rPr>
        <w:t>and social network</w:t>
      </w:r>
      <w:r w:rsidR="00191B4B">
        <w:rPr>
          <w:lang w:val="en-AU"/>
        </w:rPr>
        <w:t>-</w:t>
      </w:r>
      <w:r w:rsidR="005637E8">
        <w:rPr>
          <w:lang w:val="en-AU"/>
        </w:rPr>
        <w:t xml:space="preserve">based </w:t>
      </w:r>
      <w:r w:rsidR="00191B4B">
        <w:rPr>
          <w:lang w:val="en-AU"/>
        </w:rPr>
        <w:t xml:space="preserve">Pilot </w:t>
      </w:r>
      <w:r>
        <w:rPr>
          <w:lang w:val="en-AU"/>
        </w:rPr>
        <w:t>RCT design provide</w:t>
      </w:r>
      <w:r w:rsidR="00BA0BCD">
        <w:rPr>
          <w:lang w:val="en-AU"/>
        </w:rPr>
        <w:t>s</w:t>
      </w:r>
      <w:r>
        <w:rPr>
          <w:lang w:val="en-AU"/>
        </w:rPr>
        <w:t xml:space="preserve"> new idea</w:t>
      </w:r>
      <w:r w:rsidR="005637E8">
        <w:rPr>
          <w:lang w:val="en-AU"/>
        </w:rPr>
        <w:t>s</w:t>
      </w:r>
      <w:r>
        <w:rPr>
          <w:lang w:val="en-AU"/>
        </w:rPr>
        <w:t xml:space="preserve"> of </w:t>
      </w:r>
      <w:r w:rsidR="005637E8">
        <w:rPr>
          <w:lang w:val="en-AU"/>
        </w:rPr>
        <w:t>trial data collection and implementing</w:t>
      </w:r>
      <w:r>
        <w:rPr>
          <w:lang w:val="en-AU"/>
        </w:rPr>
        <w:t xml:space="preserve"> </w:t>
      </w:r>
      <w:r w:rsidR="00191B4B">
        <w:rPr>
          <w:lang w:val="en-AU"/>
        </w:rPr>
        <w:t>trial</w:t>
      </w:r>
      <w:r w:rsidR="00BA0BCD">
        <w:rPr>
          <w:lang w:val="en-AU"/>
        </w:rPr>
        <w:t>s</w:t>
      </w:r>
      <w:r>
        <w:rPr>
          <w:lang w:val="en-AU"/>
        </w:rPr>
        <w:t xml:space="preserve"> in a more cost-effective way. </w:t>
      </w:r>
    </w:p>
    <w:p w14:paraId="46CD7233" w14:textId="77777777" w:rsidR="00E23834" w:rsidRDefault="00E23834" w:rsidP="00A74B96">
      <w:pPr>
        <w:rPr>
          <w:lang w:val="en-AU"/>
        </w:rPr>
      </w:pPr>
    </w:p>
    <w:p w14:paraId="1795A1CF" w14:textId="77777777" w:rsidR="00E07B5C" w:rsidRPr="00233A8E" w:rsidRDefault="00E07B5C" w:rsidP="00AE675F">
      <w:pPr>
        <w:pStyle w:val="Heading1"/>
        <w:rPr>
          <w:lang w:val="en-AU"/>
        </w:rPr>
      </w:pPr>
      <w:bookmarkStart w:id="149" w:name="_Toc135324463"/>
      <w:bookmarkStart w:id="150" w:name="_Toc135324578"/>
      <w:bookmarkStart w:id="151" w:name="_Toc265761752"/>
      <w:bookmarkStart w:id="152" w:name="_Toc530491228"/>
      <w:r w:rsidRPr="00233A8E">
        <w:rPr>
          <w:lang w:val="en-AU"/>
        </w:rPr>
        <w:t xml:space="preserve">Dissemination of </w:t>
      </w:r>
      <w:r w:rsidR="005928CD" w:rsidRPr="00233A8E">
        <w:rPr>
          <w:lang w:val="en-AU"/>
        </w:rPr>
        <w:t>R</w:t>
      </w:r>
      <w:r w:rsidRPr="00233A8E">
        <w:rPr>
          <w:lang w:val="en-AU"/>
        </w:rPr>
        <w:t>esults</w:t>
      </w:r>
      <w:bookmarkEnd w:id="149"/>
      <w:bookmarkEnd w:id="150"/>
      <w:bookmarkEnd w:id="151"/>
      <w:bookmarkEnd w:id="152"/>
    </w:p>
    <w:p w14:paraId="4CFAF8FE" w14:textId="2CB9D83A" w:rsidR="00535972" w:rsidRPr="00233A8E" w:rsidRDefault="00DB10C1" w:rsidP="00DB10C1">
      <w:pPr>
        <w:pStyle w:val="Text"/>
        <w:jc w:val="both"/>
        <w:rPr>
          <w:lang w:val="en-AU"/>
        </w:rPr>
      </w:pPr>
      <w:r w:rsidRPr="00233A8E">
        <w:rPr>
          <w:rFonts w:cs="Arial"/>
          <w:sz w:val="22"/>
          <w:szCs w:val="22"/>
          <w:lang w:val="en-AU"/>
        </w:rPr>
        <w:t>A</w:t>
      </w:r>
      <w:r w:rsidRPr="00233A8E">
        <w:rPr>
          <w:rFonts w:cs="Arial"/>
          <w:color w:val="000000"/>
          <w:sz w:val="22"/>
          <w:szCs w:val="22"/>
          <w:lang w:val="en-AU"/>
        </w:rPr>
        <w:t xml:space="preserve"> Knowledge-Transfer Exchange Strategy will ensure the findings have t</w:t>
      </w:r>
      <w:r w:rsidR="00A74B96" w:rsidRPr="00233A8E">
        <w:rPr>
          <w:rFonts w:cs="Arial"/>
          <w:color w:val="000000"/>
          <w:sz w:val="22"/>
          <w:szCs w:val="22"/>
          <w:lang w:val="en-AU"/>
        </w:rPr>
        <w:t xml:space="preserve">he greatest possible impact on </w:t>
      </w:r>
      <w:r w:rsidR="000C2AEE">
        <w:rPr>
          <w:rFonts w:cs="Arial"/>
          <w:color w:val="000000"/>
          <w:sz w:val="22"/>
          <w:szCs w:val="22"/>
          <w:lang w:val="en-AU"/>
        </w:rPr>
        <w:t>smokers</w:t>
      </w:r>
      <w:r w:rsidR="00A74B96" w:rsidRPr="00233A8E">
        <w:rPr>
          <w:rFonts w:cs="Arial"/>
          <w:color w:val="000000"/>
          <w:sz w:val="22"/>
          <w:szCs w:val="22"/>
          <w:lang w:val="en-AU"/>
        </w:rPr>
        <w:t xml:space="preserve">. </w:t>
      </w:r>
      <w:r w:rsidRPr="00233A8E">
        <w:rPr>
          <w:rFonts w:cs="Arial"/>
          <w:color w:val="000000"/>
          <w:sz w:val="22"/>
          <w:szCs w:val="22"/>
          <w:lang w:val="en-AU"/>
        </w:rPr>
        <w:t xml:space="preserve">The strategy will focus on key messages, target audiences, appropriate communication channels, activities and timing, and measures of success. </w:t>
      </w:r>
      <w:r w:rsidR="00535972" w:rsidRPr="00233A8E">
        <w:rPr>
          <w:rFonts w:cs="Arial"/>
          <w:sz w:val="22"/>
          <w:szCs w:val="22"/>
          <w:lang w:val="en-AU"/>
        </w:rPr>
        <w:t xml:space="preserve">NIHI has standard operating procedures in place which cover all aspects of research dissemination. Furthermore, a key strategic goal of NIHI is to “increase research impact” via increasing the number and impact of research outputs.  </w:t>
      </w:r>
    </w:p>
    <w:p w14:paraId="626D390C" w14:textId="77777777" w:rsidR="00E07B5C" w:rsidRPr="00233A8E" w:rsidRDefault="00E07B5C" w:rsidP="009C2178">
      <w:pPr>
        <w:pStyle w:val="Heading2"/>
        <w:rPr>
          <w:lang w:val="en-AU"/>
        </w:rPr>
      </w:pPr>
      <w:bookmarkStart w:id="153" w:name="_Toc135324464"/>
      <w:bookmarkStart w:id="154" w:name="_Toc135324579"/>
      <w:bookmarkStart w:id="155" w:name="_Toc265761753"/>
      <w:bookmarkStart w:id="156" w:name="_Toc530491229"/>
      <w:r w:rsidRPr="00233A8E">
        <w:rPr>
          <w:lang w:val="en-AU"/>
        </w:rPr>
        <w:t>Trial registration</w:t>
      </w:r>
      <w:bookmarkEnd w:id="153"/>
      <w:bookmarkEnd w:id="154"/>
      <w:bookmarkEnd w:id="155"/>
      <w:bookmarkEnd w:id="156"/>
    </w:p>
    <w:p w14:paraId="001EB38C" w14:textId="228104B1" w:rsidR="001875EF" w:rsidRDefault="00F57AA3" w:rsidP="001875EF">
      <w:pPr>
        <w:rPr>
          <w:lang w:val="en-AU"/>
        </w:rPr>
      </w:pPr>
      <w:r w:rsidRPr="00233A8E">
        <w:rPr>
          <w:lang w:val="en-AU"/>
        </w:rPr>
        <w:t xml:space="preserve">The trial </w:t>
      </w:r>
      <w:r w:rsidR="002D674F">
        <w:rPr>
          <w:lang w:val="en-AU"/>
        </w:rPr>
        <w:t>had been</w:t>
      </w:r>
      <w:r w:rsidRPr="00233A8E">
        <w:rPr>
          <w:lang w:val="en-AU"/>
        </w:rPr>
        <w:t xml:space="preserve"> registered online on the</w:t>
      </w:r>
      <w:r w:rsidR="004C7516" w:rsidRPr="00233A8E">
        <w:rPr>
          <w:lang w:val="en-AU"/>
        </w:rPr>
        <w:t xml:space="preserve"> Australian New Zealand Clinical Trials Registry (ANZCTR)</w:t>
      </w:r>
      <w:r w:rsidR="000C2AEE">
        <w:rPr>
          <w:lang w:val="en-AU"/>
        </w:rPr>
        <w:t xml:space="preserve"> </w:t>
      </w:r>
      <w:r w:rsidR="0023555E">
        <w:rPr>
          <w:lang w:val="en-AU"/>
        </w:rPr>
        <w:t xml:space="preserve">(Reference No.: </w:t>
      </w:r>
      <w:r w:rsidR="0023555E" w:rsidRPr="0023555E">
        <w:rPr>
          <w:lang w:val="en-AU"/>
        </w:rPr>
        <w:t>ACTRN12618001089224p</w:t>
      </w:r>
      <w:r w:rsidR="0023555E">
        <w:rPr>
          <w:lang w:val="en-AU"/>
        </w:rPr>
        <w:t>)</w:t>
      </w:r>
      <w:r w:rsidR="0023555E" w:rsidRPr="0023555E">
        <w:rPr>
          <w:lang w:val="en-AU"/>
        </w:rPr>
        <w:t xml:space="preserve"> </w:t>
      </w:r>
      <w:r w:rsidR="000C2AEE">
        <w:rPr>
          <w:lang w:val="en-AU"/>
        </w:rPr>
        <w:t>and the China Clinical Trial Registry (</w:t>
      </w:r>
      <w:proofErr w:type="spellStart"/>
      <w:r w:rsidR="000C2AEE">
        <w:rPr>
          <w:lang w:val="en-AU"/>
        </w:rPr>
        <w:t>ChiCTR</w:t>
      </w:r>
      <w:proofErr w:type="spellEnd"/>
      <w:r w:rsidR="000C2AEE">
        <w:rPr>
          <w:lang w:val="en-AU"/>
        </w:rPr>
        <w:t>)</w:t>
      </w:r>
      <w:r w:rsidR="0023555E">
        <w:rPr>
          <w:lang w:val="en-AU"/>
        </w:rPr>
        <w:t xml:space="preserve"> (Reference No.: </w:t>
      </w:r>
      <w:r w:rsidR="0023555E" w:rsidRPr="0023555E">
        <w:rPr>
          <w:lang w:val="en-AU"/>
        </w:rPr>
        <w:t>ChiCTR1800016904</w:t>
      </w:r>
      <w:r w:rsidR="0023555E">
        <w:rPr>
          <w:lang w:val="en-AU"/>
        </w:rPr>
        <w:t>)</w:t>
      </w:r>
      <w:r w:rsidR="004C7516" w:rsidRPr="00233A8E">
        <w:rPr>
          <w:lang w:val="en-AU"/>
        </w:rPr>
        <w:t>.</w:t>
      </w:r>
    </w:p>
    <w:p w14:paraId="4FF9CFA8" w14:textId="77777777" w:rsidR="00E23834" w:rsidRPr="00233A8E" w:rsidRDefault="00E23834" w:rsidP="001875EF">
      <w:pPr>
        <w:rPr>
          <w:lang w:val="en-AU"/>
        </w:rPr>
      </w:pPr>
    </w:p>
    <w:p w14:paraId="133259B4" w14:textId="77777777" w:rsidR="00E07B5C" w:rsidRPr="00233A8E" w:rsidRDefault="00E07B5C" w:rsidP="009C2178">
      <w:pPr>
        <w:pStyle w:val="Heading2"/>
        <w:rPr>
          <w:lang w:val="en-AU"/>
        </w:rPr>
      </w:pPr>
      <w:bookmarkStart w:id="157" w:name="_Toc135324465"/>
      <w:bookmarkStart w:id="158" w:name="_Toc135324580"/>
      <w:bookmarkStart w:id="159" w:name="_Toc265761754"/>
      <w:bookmarkStart w:id="160" w:name="_Toc530491230"/>
      <w:r w:rsidRPr="00233A8E">
        <w:rPr>
          <w:lang w:val="en-AU"/>
        </w:rPr>
        <w:t>Study participants</w:t>
      </w:r>
      <w:bookmarkEnd w:id="157"/>
      <w:bookmarkEnd w:id="158"/>
      <w:bookmarkEnd w:id="159"/>
      <w:bookmarkEnd w:id="160"/>
    </w:p>
    <w:p w14:paraId="10A7E827" w14:textId="6048E947" w:rsidR="00535972" w:rsidRDefault="0062242D" w:rsidP="00551ECA">
      <w:pPr>
        <w:pStyle w:val="Text"/>
        <w:jc w:val="both"/>
        <w:rPr>
          <w:rFonts w:cs="Arial"/>
          <w:sz w:val="22"/>
          <w:szCs w:val="22"/>
          <w:lang w:val="en-AU"/>
        </w:rPr>
      </w:pPr>
      <w:r w:rsidRPr="00233A8E">
        <w:rPr>
          <w:rFonts w:cs="Arial"/>
          <w:sz w:val="22"/>
          <w:szCs w:val="22"/>
          <w:lang w:val="en-AU"/>
        </w:rPr>
        <w:t xml:space="preserve">Study participants will </w:t>
      </w:r>
      <w:r w:rsidR="00845EC0" w:rsidRPr="00233A8E">
        <w:rPr>
          <w:rFonts w:cs="Arial"/>
          <w:sz w:val="22"/>
          <w:szCs w:val="22"/>
          <w:lang w:val="en-AU"/>
        </w:rPr>
        <w:t xml:space="preserve">be informed about the trial </w:t>
      </w:r>
      <w:r w:rsidR="000F2775" w:rsidRPr="00233A8E">
        <w:rPr>
          <w:rFonts w:cs="Arial"/>
          <w:sz w:val="22"/>
          <w:szCs w:val="22"/>
          <w:lang w:val="en-AU"/>
        </w:rPr>
        <w:t xml:space="preserve">results </w:t>
      </w:r>
      <w:r w:rsidR="00845EC0" w:rsidRPr="00233A8E">
        <w:rPr>
          <w:rFonts w:cs="Arial"/>
          <w:sz w:val="22"/>
          <w:szCs w:val="22"/>
          <w:lang w:val="en-AU"/>
        </w:rPr>
        <w:t xml:space="preserve">by </w:t>
      </w:r>
      <w:r w:rsidR="000F2775" w:rsidRPr="00233A8E">
        <w:rPr>
          <w:rFonts w:cs="Arial"/>
          <w:sz w:val="22"/>
          <w:szCs w:val="22"/>
          <w:lang w:val="en-AU"/>
        </w:rPr>
        <w:t xml:space="preserve">being sent </w:t>
      </w:r>
      <w:r w:rsidR="00535972" w:rsidRPr="00233A8E">
        <w:rPr>
          <w:rFonts w:cs="Arial"/>
          <w:sz w:val="22"/>
          <w:szCs w:val="22"/>
          <w:lang w:val="en-AU"/>
        </w:rPr>
        <w:t xml:space="preserve">a plain language summary of the results </w:t>
      </w:r>
      <w:r w:rsidR="00464768" w:rsidRPr="00233A8E">
        <w:rPr>
          <w:rFonts w:cs="Arial"/>
          <w:sz w:val="22"/>
          <w:szCs w:val="22"/>
          <w:lang w:val="en-AU"/>
        </w:rPr>
        <w:t>- after</w:t>
      </w:r>
      <w:r w:rsidR="000F2775" w:rsidRPr="00233A8E">
        <w:rPr>
          <w:rFonts w:cs="Arial"/>
          <w:sz w:val="22"/>
          <w:szCs w:val="22"/>
          <w:lang w:val="en-AU"/>
        </w:rPr>
        <w:t xml:space="preserve"> the </w:t>
      </w:r>
      <w:r w:rsidR="00551ECA" w:rsidRPr="00233A8E">
        <w:rPr>
          <w:rFonts w:cs="Arial"/>
          <w:sz w:val="22"/>
          <w:szCs w:val="22"/>
          <w:lang w:val="en-AU"/>
        </w:rPr>
        <w:t>publication of the study results</w:t>
      </w:r>
      <w:r w:rsidR="00535972" w:rsidRPr="00233A8E">
        <w:rPr>
          <w:rFonts w:cs="Arial"/>
          <w:sz w:val="22"/>
          <w:szCs w:val="22"/>
          <w:lang w:val="en-AU"/>
        </w:rPr>
        <w:t>.</w:t>
      </w:r>
    </w:p>
    <w:p w14:paraId="682A40D3" w14:textId="77777777" w:rsidR="00E23834" w:rsidRPr="00233A8E" w:rsidRDefault="00E23834" w:rsidP="00551ECA">
      <w:pPr>
        <w:pStyle w:val="Text"/>
        <w:jc w:val="both"/>
        <w:rPr>
          <w:rFonts w:ascii="Calibri" w:eastAsia="Cambria" w:hAnsi="Calibri"/>
          <w:sz w:val="22"/>
          <w:szCs w:val="22"/>
          <w:lang w:val="en-AU"/>
        </w:rPr>
      </w:pPr>
    </w:p>
    <w:p w14:paraId="0DA807CA" w14:textId="77777777" w:rsidR="00E07B5C" w:rsidRPr="00233A8E" w:rsidRDefault="00E07B5C" w:rsidP="009C2178">
      <w:pPr>
        <w:pStyle w:val="Heading2"/>
        <w:rPr>
          <w:lang w:val="en-AU"/>
        </w:rPr>
      </w:pPr>
      <w:bookmarkStart w:id="161" w:name="_Toc135324466"/>
      <w:bookmarkStart w:id="162" w:name="_Toc135324581"/>
      <w:bookmarkStart w:id="163" w:name="_Toc265761755"/>
      <w:bookmarkStart w:id="164" w:name="_Toc530491231"/>
      <w:r w:rsidRPr="00233A8E">
        <w:rPr>
          <w:lang w:val="en-AU"/>
        </w:rPr>
        <w:t>The general public</w:t>
      </w:r>
      <w:bookmarkEnd w:id="161"/>
      <w:bookmarkEnd w:id="162"/>
      <w:bookmarkEnd w:id="163"/>
      <w:bookmarkEnd w:id="164"/>
    </w:p>
    <w:p w14:paraId="635971E0" w14:textId="62E45046" w:rsidR="00535972" w:rsidRDefault="0062242D" w:rsidP="00535972">
      <w:pPr>
        <w:pStyle w:val="Proposal2"/>
        <w:overflowPunct w:val="0"/>
        <w:autoSpaceDE w:val="0"/>
        <w:autoSpaceDN w:val="0"/>
        <w:adjustRightInd w:val="0"/>
        <w:jc w:val="both"/>
        <w:textAlignment w:val="baseline"/>
        <w:rPr>
          <w:rFonts w:ascii="Arial" w:hAnsi="Arial" w:cs="Arial"/>
          <w:szCs w:val="22"/>
        </w:rPr>
      </w:pPr>
      <w:r w:rsidRPr="00233A8E">
        <w:rPr>
          <w:rFonts w:ascii="Arial" w:hAnsi="Arial" w:cs="Arial"/>
          <w:szCs w:val="22"/>
        </w:rPr>
        <w:t>The general public will be informed about the trial via p</w:t>
      </w:r>
      <w:r w:rsidR="00535972" w:rsidRPr="00233A8E">
        <w:rPr>
          <w:rFonts w:ascii="Arial" w:hAnsi="Arial" w:cs="Arial"/>
          <w:szCs w:val="22"/>
        </w:rPr>
        <w:t>osting of the research findings on the University’s and other relevant websites, both national and international. Opportunities to make presentations to local, national and international audiences will be actively pursued</w:t>
      </w:r>
      <w:r w:rsidR="00FD340E" w:rsidRPr="00233A8E">
        <w:rPr>
          <w:rFonts w:ascii="Arial" w:hAnsi="Arial" w:cs="Arial"/>
          <w:szCs w:val="22"/>
        </w:rPr>
        <w:t>.</w:t>
      </w:r>
      <w:r w:rsidR="00535972" w:rsidRPr="00233A8E">
        <w:rPr>
          <w:rFonts w:ascii="Arial" w:hAnsi="Arial" w:cs="Arial"/>
          <w:szCs w:val="22"/>
        </w:rPr>
        <w:t xml:space="preserve"> </w:t>
      </w:r>
      <w:r w:rsidRPr="00233A8E">
        <w:rPr>
          <w:rFonts w:ascii="Arial" w:hAnsi="Arial" w:cs="Arial"/>
          <w:szCs w:val="22"/>
        </w:rPr>
        <w:t>Another dissemination pathway is m</w:t>
      </w:r>
      <w:r w:rsidR="00535972" w:rsidRPr="00233A8E">
        <w:rPr>
          <w:rFonts w:ascii="Arial" w:hAnsi="Arial" w:cs="Arial"/>
          <w:szCs w:val="22"/>
        </w:rPr>
        <w:t>edia releases (national and international) at the time of journal publication</w:t>
      </w:r>
      <w:r w:rsidRPr="00233A8E">
        <w:rPr>
          <w:rFonts w:ascii="Arial" w:hAnsi="Arial" w:cs="Arial"/>
          <w:szCs w:val="22"/>
        </w:rPr>
        <w:t>.</w:t>
      </w:r>
      <w:r w:rsidR="00F26D21">
        <w:rPr>
          <w:rFonts w:ascii="Arial" w:hAnsi="Arial" w:cs="Arial"/>
          <w:szCs w:val="22"/>
        </w:rPr>
        <w:t xml:space="preserve"> As a digitalised study with social </w:t>
      </w:r>
      <w:r w:rsidR="00E23834">
        <w:rPr>
          <w:rFonts w:ascii="Arial" w:hAnsi="Arial" w:cs="Arial"/>
          <w:szCs w:val="22"/>
        </w:rPr>
        <w:t>network-based</w:t>
      </w:r>
      <w:r w:rsidR="00F26D21">
        <w:rPr>
          <w:rFonts w:ascii="Arial" w:hAnsi="Arial" w:cs="Arial"/>
          <w:szCs w:val="22"/>
        </w:rPr>
        <w:t xml:space="preserve"> intervention, the research findings will also be disseminated through social network platform like WeChat. </w:t>
      </w:r>
    </w:p>
    <w:p w14:paraId="6BE8884F" w14:textId="77777777" w:rsidR="00E23834" w:rsidRPr="00233A8E" w:rsidRDefault="00E23834" w:rsidP="00535972">
      <w:pPr>
        <w:pStyle w:val="Proposal2"/>
        <w:overflowPunct w:val="0"/>
        <w:autoSpaceDE w:val="0"/>
        <w:autoSpaceDN w:val="0"/>
        <w:adjustRightInd w:val="0"/>
        <w:jc w:val="both"/>
        <w:textAlignment w:val="baseline"/>
        <w:rPr>
          <w:rFonts w:ascii="Arial" w:hAnsi="Arial" w:cs="Arial"/>
          <w:szCs w:val="22"/>
        </w:rPr>
      </w:pPr>
    </w:p>
    <w:p w14:paraId="023F891C" w14:textId="77777777" w:rsidR="00E07B5C" w:rsidRPr="00233A8E" w:rsidRDefault="00E07B5C" w:rsidP="009C2178">
      <w:pPr>
        <w:pStyle w:val="Heading2"/>
        <w:rPr>
          <w:lang w:val="en-AU"/>
        </w:rPr>
      </w:pPr>
      <w:bookmarkStart w:id="165" w:name="_Toc135324467"/>
      <w:bookmarkStart w:id="166" w:name="_Toc135324582"/>
      <w:bookmarkStart w:id="167" w:name="_Toc265761756"/>
      <w:bookmarkStart w:id="168" w:name="_Toc530491232"/>
      <w:r w:rsidRPr="00233A8E">
        <w:rPr>
          <w:lang w:val="en-AU"/>
        </w:rPr>
        <w:t>Academic/professional colleagues</w:t>
      </w:r>
      <w:bookmarkEnd w:id="165"/>
      <w:bookmarkEnd w:id="166"/>
      <w:bookmarkEnd w:id="167"/>
      <w:bookmarkEnd w:id="168"/>
    </w:p>
    <w:p w14:paraId="3A19EC1B" w14:textId="52C23AB4" w:rsidR="001875EF" w:rsidRDefault="003D3A15" w:rsidP="001875EF">
      <w:pPr>
        <w:pStyle w:val="Proposal2"/>
        <w:overflowPunct w:val="0"/>
        <w:autoSpaceDE w:val="0"/>
        <w:autoSpaceDN w:val="0"/>
        <w:adjustRightInd w:val="0"/>
        <w:jc w:val="both"/>
        <w:textAlignment w:val="baseline"/>
        <w:rPr>
          <w:rFonts w:ascii="Arial" w:hAnsi="Arial" w:cs="Arial"/>
          <w:szCs w:val="22"/>
        </w:rPr>
      </w:pPr>
      <w:r w:rsidRPr="00233A8E">
        <w:rPr>
          <w:rFonts w:ascii="Arial" w:hAnsi="Arial" w:cs="Arial"/>
          <w:szCs w:val="22"/>
        </w:rPr>
        <w:t>Academic/professional colleagues will be informed about the trial via p</w:t>
      </w:r>
      <w:r w:rsidR="001875EF" w:rsidRPr="00233A8E">
        <w:rPr>
          <w:rFonts w:ascii="Arial" w:hAnsi="Arial" w:cs="Arial"/>
          <w:szCs w:val="22"/>
        </w:rPr>
        <w:t>ublication in high impact, leading international journals</w:t>
      </w:r>
      <w:r w:rsidR="00BC25C2" w:rsidRPr="00233A8E">
        <w:rPr>
          <w:rFonts w:ascii="Arial" w:hAnsi="Arial" w:cs="Arial"/>
          <w:szCs w:val="22"/>
        </w:rPr>
        <w:t xml:space="preserve">. </w:t>
      </w:r>
      <w:r w:rsidR="0062242D" w:rsidRPr="00233A8E">
        <w:rPr>
          <w:rFonts w:ascii="Arial" w:hAnsi="Arial" w:cs="Arial"/>
          <w:szCs w:val="22"/>
        </w:rPr>
        <w:t xml:space="preserve">Less formal feedback </w:t>
      </w:r>
      <w:r w:rsidRPr="00233A8E">
        <w:rPr>
          <w:rFonts w:ascii="Arial" w:hAnsi="Arial" w:cs="Arial"/>
          <w:szCs w:val="22"/>
        </w:rPr>
        <w:t xml:space="preserve">will be given </w:t>
      </w:r>
      <w:r w:rsidR="0062242D" w:rsidRPr="00233A8E">
        <w:rPr>
          <w:rFonts w:ascii="Arial" w:hAnsi="Arial" w:cs="Arial"/>
          <w:szCs w:val="22"/>
        </w:rPr>
        <w:t>via the investigators’ participation in the national and international research community.</w:t>
      </w:r>
      <w:r w:rsidR="00FD340E" w:rsidRPr="00233A8E">
        <w:rPr>
          <w:rFonts w:ascii="Arial" w:hAnsi="Arial" w:cs="Arial"/>
          <w:szCs w:val="22"/>
        </w:rPr>
        <w:t xml:space="preserve"> Opportunities to make presentations to local, national and international audiences will be actively pursued</w:t>
      </w:r>
      <w:r w:rsidR="00BC25C2" w:rsidRPr="00233A8E">
        <w:rPr>
          <w:rFonts w:ascii="Arial" w:hAnsi="Arial" w:cs="Arial"/>
          <w:szCs w:val="22"/>
        </w:rPr>
        <w:t>.</w:t>
      </w:r>
    </w:p>
    <w:p w14:paraId="0052FCE9" w14:textId="77777777" w:rsidR="00E23834" w:rsidRPr="00233A8E" w:rsidRDefault="00E23834" w:rsidP="001875EF">
      <w:pPr>
        <w:pStyle w:val="Proposal2"/>
        <w:overflowPunct w:val="0"/>
        <w:autoSpaceDE w:val="0"/>
        <w:autoSpaceDN w:val="0"/>
        <w:adjustRightInd w:val="0"/>
        <w:jc w:val="both"/>
        <w:textAlignment w:val="baseline"/>
        <w:rPr>
          <w:rFonts w:ascii="Arial" w:hAnsi="Arial" w:cs="Arial"/>
          <w:szCs w:val="22"/>
        </w:rPr>
      </w:pPr>
    </w:p>
    <w:p w14:paraId="5A7B978A" w14:textId="77777777" w:rsidR="00E07B5C" w:rsidRPr="00233A8E" w:rsidRDefault="00E07B5C" w:rsidP="009C2178">
      <w:pPr>
        <w:pStyle w:val="Heading2"/>
        <w:rPr>
          <w:lang w:val="en-AU"/>
        </w:rPr>
      </w:pPr>
      <w:bookmarkStart w:id="169" w:name="_Toc135324468"/>
      <w:bookmarkStart w:id="170" w:name="_Toc135324583"/>
      <w:bookmarkStart w:id="171" w:name="_Toc265761757"/>
      <w:bookmarkStart w:id="172" w:name="_Toc530491233"/>
      <w:r w:rsidRPr="00233A8E">
        <w:rPr>
          <w:lang w:val="en-AU"/>
        </w:rPr>
        <w:t>Health service funders and providers</w:t>
      </w:r>
      <w:bookmarkEnd w:id="169"/>
      <w:bookmarkEnd w:id="170"/>
      <w:bookmarkEnd w:id="171"/>
      <w:bookmarkEnd w:id="172"/>
    </w:p>
    <w:p w14:paraId="10511604" w14:textId="60B5DC34" w:rsidR="00535972" w:rsidRDefault="003D3A15" w:rsidP="00535972">
      <w:pPr>
        <w:pStyle w:val="Proposal2"/>
        <w:overflowPunct w:val="0"/>
        <w:autoSpaceDE w:val="0"/>
        <w:autoSpaceDN w:val="0"/>
        <w:adjustRightInd w:val="0"/>
        <w:jc w:val="both"/>
        <w:textAlignment w:val="baseline"/>
        <w:rPr>
          <w:rFonts w:ascii="Arial" w:hAnsi="Arial" w:cs="Arial"/>
          <w:szCs w:val="22"/>
        </w:rPr>
      </w:pPr>
      <w:r w:rsidRPr="00233A8E">
        <w:rPr>
          <w:rFonts w:ascii="Arial" w:hAnsi="Arial" w:cs="Arial"/>
          <w:szCs w:val="22"/>
        </w:rPr>
        <w:t>Academic</w:t>
      </w:r>
      <w:r w:rsidR="00535972" w:rsidRPr="00233A8E">
        <w:rPr>
          <w:rFonts w:ascii="Arial" w:hAnsi="Arial" w:cs="Arial"/>
          <w:szCs w:val="22"/>
        </w:rPr>
        <w:t xml:space="preserve"> papers and summary reports</w:t>
      </w:r>
      <w:r w:rsidRPr="00233A8E">
        <w:rPr>
          <w:rFonts w:ascii="Arial" w:hAnsi="Arial" w:cs="Arial"/>
          <w:szCs w:val="22"/>
        </w:rPr>
        <w:t xml:space="preserve"> will be</w:t>
      </w:r>
      <w:r w:rsidR="00FD2285" w:rsidRPr="00233A8E">
        <w:rPr>
          <w:rFonts w:ascii="Arial" w:hAnsi="Arial" w:cs="Arial"/>
          <w:szCs w:val="22"/>
        </w:rPr>
        <w:t xml:space="preserve"> provided to funders</w:t>
      </w:r>
      <w:r w:rsidR="00535972" w:rsidRPr="00233A8E">
        <w:rPr>
          <w:rFonts w:ascii="Arial" w:hAnsi="Arial" w:cs="Arial"/>
          <w:szCs w:val="22"/>
        </w:rPr>
        <w:t>.</w:t>
      </w:r>
    </w:p>
    <w:p w14:paraId="25C96DFE" w14:textId="0C4FDD7F" w:rsidR="00EE1527" w:rsidRPr="00233A8E" w:rsidRDefault="00EE1527" w:rsidP="007C43BD">
      <w:pPr>
        <w:pStyle w:val="Proposal2"/>
        <w:overflowPunct w:val="0"/>
        <w:autoSpaceDE w:val="0"/>
        <w:autoSpaceDN w:val="0"/>
        <w:adjustRightInd w:val="0"/>
        <w:jc w:val="both"/>
        <w:textAlignment w:val="baseline"/>
        <w:rPr>
          <w:rFonts w:ascii="Arial" w:hAnsi="Arial" w:cs="Arial"/>
          <w:szCs w:val="22"/>
        </w:rPr>
      </w:pPr>
    </w:p>
    <w:p w14:paraId="6CA661CA" w14:textId="040F1CE9" w:rsidR="00E07B5C" w:rsidRPr="00233A8E" w:rsidRDefault="00E07B5C" w:rsidP="00AE675F">
      <w:pPr>
        <w:pStyle w:val="Heading1"/>
        <w:rPr>
          <w:lang w:val="en-AU"/>
        </w:rPr>
      </w:pPr>
      <w:bookmarkStart w:id="173" w:name="_Toc522436575"/>
      <w:bookmarkStart w:id="174" w:name="_Toc37563843"/>
      <w:bookmarkStart w:id="175" w:name="_Toc37749857"/>
      <w:bookmarkStart w:id="176" w:name="_Toc37750633"/>
      <w:bookmarkStart w:id="177" w:name="_Toc37756312"/>
      <w:bookmarkStart w:id="178" w:name="_Toc37822393"/>
      <w:bookmarkStart w:id="179" w:name="_Toc135324472"/>
      <w:bookmarkStart w:id="180" w:name="_Toc135324587"/>
      <w:bookmarkStart w:id="181" w:name="_Toc265761760"/>
      <w:bookmarkStart w:id="182" w:name="_Toc530491236"/>
      <w:r w:rsidRPr="00233A8E">
        <w:rPr>
          <w:lang w:val="en-AU"/>
        </w:rPr>
        <w:t xml:space="preserve">Administrative </w:t>
      </w:r>
      <w:r w:rsidR="005928CD" w:rsidRPr="00233A8E">
        <w:rPr>
          <w:lang w:val="en-AU"/>
        </w:rPr>
        <w:t>S</w:t>
      </w:r>
      <w:r w:rsidRPr="00233A8E">
        <w:rPr>
          <w:lang w:val="en-AU"/>
        </w:rPr>
        <w:t>ection</w:t>
      </w:r>
      <w:bookmarkEnd w:id="173"/>
      <w:bookmarkEnd w:id="174"/>
      <w:bookmarkEnd w:id="175"/>
      <w:bookmarkEnd w:id="176"/>
      <w:bookmarkEnd w:id="177"/>
      <w:bookmarkEnd w:id="178"/>
      <w:bookmarkEnd w:id="179"/>
      <w:bookmarkEnd w:id="180"/>
      <w:bookmarkEnd w:id="181"/>
      <w:bookmarkEnd w:id="182"/>
      <w:r w:rsidR="007C43BD" w:rsidRPr="00233A8E">
        <w:rPr>
          <w:lang w:val="en-AU"/>
        </w:rPr>
        <w:t xml:space="preserve"> </w:t>
      </w:r>
    </w:p>
    <w:p w14:paraId="4602715A" w14:textId="77777777" w:rsidR="00E07B5C" w:rsidRPr="00233A8E" w:rsidRDefault="00E07B5C" w:rsidP="009C2178">
      <w:pPr>
        <w:pStyle w:val="Heading2"/>
        <w:rPr>
          <w:lang w:val="en-AU"/>
        </w:rPr>
      </w:pPr>
      <w:bookmarkStart w:id="183" w:name="_Toc522436576"/>
      <w:bookmarkStart w:id="184" w:name="_Toc37563844"/>
      <w:bookmarkStart w:id="185" w:name="_Toc37749858"/>
      <w:bookmarkStart w:id="186" w:name="_Toc37750634"/>
      <w:bookmarkStart w:id="187" w:name="_Toc37756313"/>
      <w:bookmarkStart w:id="188" w:name="_Toc37822394"/>
      <w:bookmarkStart w:id="189" w:name="_Toc135324473"/>
      <w:bookmarkStart w:id="190" w:name="_Toc135324588"/>
      <w:bookmarkStart w:id="191" w:name="_Toc265761761"/>
      <w:bookmarkStart w:id="192" w:name="_Toc530491237"/>
      <w:r w:rsidRPr="00233A8E">
        <w:rPr>
          <w:lang w:val="en-AU"/>
        </w:rPr>
        <w:t>Adherence to the protocol</w:t>
      </w:r>
      <w:bookmarkEnd w:id="183"/>
      <w:bookmarkEnd w:id="184"/>
      <w:bookmarkEnd w:id="185"/>
      <w:bookmarkEnd w:id="186"/>
      <w:bookmarkEnd w:id="187"/>
      <w:bookmarkEnd w:id="188"/>
      <w:bookmarkEnd w:id="189"/>
      <w:bookmarkEnd w:id="190"/>
      <w:bookmarkEnd w:id="191"/>
      <w:bookmarkEnd w:id="192"/>
    </w:p>
    <w:p w14:paraId="66C363FB" w14:textId="69235821" w:rsidR="00E07B5C" w:rsidRDefault="00E07B5C">
      <w:pPr>
        <w:jc w:val="both"/>
        <w:rPr>
          <w:szCs w:val="22"/>
          <w:lang w:val="en-AU"/>
        </w:rPr>
      </w:pPr>
      <w:r w:rsidRPr="00233A8E">
        <w:rPr>
          <w:szCs w:val="22"/>
          <w:lang w:val="en-AU"/>
        </w:rPr>
        <w:t>Except for a change that is intended to eliminate an immediate hazard to participants, the approved protocol will be conducted as described. Any significant protocol deviation will be documented</w:t>
      </w:r>
      <w:r w:rsidR="002B55C8" w:rsidRPr="00233A8E">
        <w:rPr>
          <w:szCs w:val="22"/>
          <w:lang w:val="en-AU"/>
        </w:rPr>
        <w:t>.</w:t>
      </w:r>
    </w:p>
    <w:p w14:paraId="0BF8DBF5" w14:textId="77777777" w:rsidR="00E23834" w:rsidRPr="00233A8E" w:rsidRDefault="00E23834">
      <w:pPr>
        <w:jc w:val="both"/>
        <w:rPr>
          <w:szCs w:val="22"/>
          <w:lang w:val="en-AU"/>
        </w:rPr>
      </w:pPr>
    </w:p>
    <w:p w14:paraId="4B9753C9" w14:textId="4F80A8E3" w:rsidR="00113132" w:rsidRPr="00233A8E" w:rsidRDefault="00E07B5C" w:rsidP="007C43BD">
      <w:pPr>
        <w:pStyle w:val="Heading2"/>
        <w:rPr>
          <w:lang w:val="en-AU"/>
        </w:rPr>
      </w:pPr>
      <w:bookmarkStart w:id="193" w:name="_Toc522436577"/>
      <w:bookmarkStart w:id="194" w:name="_Toc37563845"/>
      <w:bookmarkStart w:id="195" w:name="_Toc37749859"/>
      <w:bookmarkStart w:id="196" w:name="_Toc37750635"/>
      <w:bookmarkStart w:id="197" w:name="_Toc37756314"/>
      <w:bookmarkStart w:id="198" w:name="_Toc37822395"/>
      <w:bookmarkStart w:id="199" w:name="_Toc135324474"/>
      <w:bookmarkStart w:id="200" w:name="_Toc135324589"/>
      <w:bookmarkStart w:id="201" w:name="_Toc265761762"/>
      <w:bookmarkStart w:id="202" w:name="_Toc530491238"/>
      <w:r w:rsidRPr="00233A8E">
        <w:rPr>
          <w:lang w:val="en-AU"/>
        </w:rPr>
        <w:t>Protocol revision</w:t>
      </w:r>
      <w:bookmarkEnd w:id="193"/>
      <w:bookmarkEnd w:id="194"/>
      <w:bookmarkEnd w:id="195"/>
      <w:bookmarkEnd w:id="196"/>
      <w:bookmarkEnd w:id="197"/>
      <w:bookmarkEnd w:id="198"/>
      <w:bookmarkEnd w:id="199"/>
      <w:bookmarkEnd w:id="200"/>
      <w:r w:rsidRPr="00233A8E">
        <w:rPr>
          <w:lang w:val="en-AU"/>
        </w:rPr>
        <w:t xml:space="preserve"> procedures</w:t>
      </w:r>
      <w:bookmarkEnd w:id="201"/>
      <w:bookmarkEnd w:id="202"/>
    </w:p>
    <w:p w14:paraId="2E03C0E3" w14:textId="66D984AB" w:rsidR="00C46FD1" w:rsidRPr="00233A8E" w:rsidRDefault="00C46FD1" w:rsidP="00C46FD1">
      <w:pPr>
        <w:jc w:val="both"/>
        <w:rPr>
          <w:szCs w:val="22"/>
          <w:lang w:val="en-AU"/>
        </w:rPr>
      </w:pPr>
      <w:r w:rsidRPr="00233A8E">
        <w:rPr>
          <w:szCs w:val="22"/>
          <w:lang w:val="en-AU"/>
        </w:rPr>
        <w:t xml:space="preserve">All revisions will be discussed with, and approved by, the Study Steering Committee. If the revision is an “administrative letter”, the principal investigator will submit it to the </w:t>
      </w:r>
      <w:r w:rsidR="004C7516" w:rsidRPr="00233A8E">
        <w:rPr>
          <w:szCs w:val="22"/>
          <w:lang w:val="en-AU"/>
        </w:rPr>
        <w:t xml:space="preserve">University of Auckland Human Participants Ethics Committee </w:t>
      </w:r>
      <w:r w:rsidRPr="00233A8E">
        <w:rPr>
          <w:szCs w:val="22"/>
          <w:lang w:val="en-AU"/>
        </w:rPr>
        <w:t xml:space="preserve">for their information. If the revision is an “amendment”, the principal investigator will sign it. The principal investigator will submit the amendment to the </w:t>
      </w:r>
      <w:r w:rsidR="004C7516" w:rsidRPr="00233A8E">
        <w:rPr>
          <w:szCs w:val="22"/>
          <w:lang w:val="en-AU"/>
        </w:rPr>
        <w:t xml:space="preserve">University of Auckland Human Participants Ethics Committee </w:t>
      </w:r>
      <w:r w:rsidR="003E079F">
        <w:rPr>
          <w:szCs w:val="22"/>
          <w:lang w:val="en-AU"/>
        </w:rPr>
        <w:t xml:space="preserve">and the </w:t>
      </w:r>
      <w:r w:rsidR="003E531F">
        <w:rPr>
          <w:lang w:val="en-AU"/>
        </w:rPr>
        <w:t>Zhejiang University School of Public Health Research Ethics Committee</w:t>
      </w:r>
      <w:r w:rsidR="003E079F" w:rsidRPr="00233A8E">
        <w:rPr>
          <w:szCs w:val="22"/>
          <w:lang w:val="en-AU"/>
        </w:rPr>
        <w:t xml:space="preserve"> </w:t>
      </w:r>
      <w:r w:rsidRPr="00233A8E">
        <w:rPr>
          <w:szCs w:val="22"/>
          <w:lang w:val="en-AU"/>
        </w:rPr>
        <w:t xml:space="preserve">for review and approval or favourable opinion prior to implementation. Documentation of approval signed by the chairperson or designee of the </w:t>
      </w:r>
      <w:r w:rsidR="004C7516" w:rsidRPr="00233A8E">
        <w:rPr>
          <w:szCs w:val="22"/>
          <w:lang w:val="en-AU"/>
        </w:rPr>
        <w:t>University of Auckland Human Participants Ethics Committee</w:t>
      </w:r>
      <w:r w:rsidR="003E079F">
        <w:rPr>
          <w:szCs w:val="22"/>
          <w:lang w:val="en-AU"/>
        </w:rPr>
        <w:t xml:space="preserve"> and the </w:t>
      </w:r>
      <w:r w:rsidR="003E531F">
        <w:rPr>
          <w:lang w:val="en-AU"/>
        </w:rPr>
        <w:t>Zhejiang University School of Public Health Research Ethics Committee</w:t>
      </w:r>
      <w:r w:rsidR="004C7516" w:rsidRPr="00233A8E">
        <w:rPr>
          <w:szCs w:val="22"/>
          <w:lang w:val="en-AU"/>
        </w:rPr>
        <w:t xml:space="preserve"> </w:t>
      </w:r>
      <w:r w:rsidRPr="00233A8E">
        <w:rPr>
          <w:szCs w:val="22"/>
          <w:lang w:val="en-AU"/>
        </w:rPr>
        <w:t>will be sent to the principal investigator.</w:t>
      </w:r>
    </w:p>
    <w:p w14:paraId="610B910A" w14:textId="77777777" w:rsidR="00C46FD1" w:rsidRPr="00233A8E" w:rsidRDefault="00C46FD1" w:rsidP="00C46FD1">
      <w:pPr>
        <w:jc w:val="both"/>
        <w:rPr>
          <w:szCs w:val="22"/>
          <w:lang w:val="en-AU"/>
        </w:rPr>
      </w:pPr>
    </w:p>
    <w:p w14:paraId="13C81EE7" w14:textId="77777777" w:rsidR="00C46FD1" w:rsidRPr="00233A8E" w:rsidRDefault="00C46FD1" w:rsidP="00C46FD1">
      <w:pPr>
        <w:jc w:val="both"/>
        <w:rPr>
          <w:szCs w:val="22"/>
          <w:lang w:val="en-AU"/>
        </w:rPr>
      </w:pPr>
      <w:r w:rsidRPr="00233A8E">
        <w:rPr>
          <w:szCs w:val="22"/>
          <w:lang w:val="en-AU"/>
        </w:rPr>
        <w:t xml:space="preserve">If an amendment substantially alters the study design or increases the potential risk to the subject: </w:t>
      </w:r>
    </w:p>
    <w:p w14:paraId="7F563777" w14:textId="77777777" w:rsidR="00C46FD1" w:rsidRPr="00233A8E" w:rsidRDefault="00C46FD1" w:rsidP="00C46FD1">
      <w:pPr>
        <w:jc w:val="both"/>
        <w:rPr>
          <w:szCs w:val="22"/>
          <w:lang w:val="en-AU"/>
        </w:rPr>
      </w:pPr>
    </w:p>
    <w:p w14:paraId="299ACF3C" w14:textId="02CE377D" w:rsidR="00C46FD1" w:rsidRPr="00233A8E" w:rsidRDefault="00C46FD1" w:rsidP="00C46FD1">
      <w:pPr>
        <w:numPr>
          <w:ilvl w:val="0"/>
          <w:numId w:val="5"/>
        </w:numPr>
        <w:jc w:val="both"/>
        <w:rPr>
          <w:szCs w:val="22"/>
          <w:lang w:val="en-AU"/>
        </w:rPr>
      </w:pPr>
      <w:r w:rsidRPr="00233A8E">
        <w:rPr>
          <w:szCs w:val="22"/>
          <w:lang w:val="en-AU"/>
        </w:rPr>
        <w:t xml:space="preserve">the consent form will be revised and submitted to the </w:t>
      </w:r>
      <w:r w:rsidR="004C7516" w:rsidRPr="00233A8E">
        <w:rPr>
          <w:szCs w:val="22"/>
          <w:lang w:val="en-AU"/>
        </w:rPr>
        <w:t>University of Auckland Human Participants Ethics Committee</w:t>
      </w:r>
      <w:r w:rsidRPr="00233A8E">
        <w:rPr>
          <w:szCs w:val="22"/>
          <w:lang w:val="en-AU"/>
        </w:rPr>
        <w:t xml:space="preserve"> </w:t>
      </w:r>
      <w:r w:rsidR="003E079F">
        <w:rPr>
          <w:szCs w:val="22"/>
          <w:lang w:val="en-AU"/>
        </w:rPr>
        <w:t xml:space="preserve">and the </w:t>
      </w:r>
      <w:r w:rsidR="003E531F">
        <w:rPr>
          <w:lang w:val="en-AU"/>
        </w:rPr>
        <w:t>Zhejiang University School of Public Health Research Ethics Committee</w:t>
      </w:r>
      <w:r w:rsidR="003E079F" w:rsidRPr="00233A8E">
        <w:rPr>
          <w:szCs w:val="22"/>
          <w:lang w:val="en-AU"/>
        </w:rPr>
        <w:t xml:space="preserve"> </w:t>
      </w:r>
      <w:r w:rsidRPr="00233A8E">
        <w:rPr>
          <w:szCs w:val="22"/>
          <w:lang w:val="en-AU"/>
        </w:rPr>
        <w:t xml:space="preserve">for review and approval or favourable opinion; </w:t>
      </w:r>
    </w:p>
    <w:p w14:paraId="330D0624" w14:textId="15C5BA44" w:rsidR="00C46FD1" w:rsidRPr="00233A8E" w:rsidRDefault="00C46FD1" w:rsidP="00C46FD1">
      <w:pPr>
        <w:numPr>
          <w:ilvl w:val="0"/>
          <w:numId w:val="5"/>
        </w:numPr>
        <w:jc w:val="both"/>
        <w:rPr>
          <w:szCs w:val="22"/>
          <w:lang w:val="en-AU"/>
        </w:rPr>
      </w:pPr>
      <w:r w:rsidRPr="00233A8E">
        <w:rPr>
          <w:szCs w:val="22"/>
          <w:lang w:val="en-AU"/>
        </w:rPr>
        <w:t xml:space="preserve">participants currently enrolled in the study, if they are affected by the amendment, will be contacted </w:t>
      </w:r>
      <w:r w:rsidR="003E079F">
        <w:rPr>
          <w:szCs w:val="22"/>
          <w:lang w:val="en-AU"/>
        </w:rPr>
        <w:t xml:space="preserve">through WeChat messages </w:t>
      </w:r>
      <w:r w:rsidRPr="00233A8E">
        <w:rPr>
          <w:szCs w:val="22"/>
          <w:lang w:val="en-AU"/>
        </w:rPr>
        <w:t xml:space="preserve">and the amendment discussed and </w:t>
      </w:r>
      <w:r w:rsidR="003E079F">
        <w:rPr>
          <w:szCs w:val="22"/>
          <w:lang w:val="en-AU"/>
        </w:rPr>
        <w:t>e-</w:t>
      </w:r>
      <w:r w:rsidRPr="00233A8E">
        <w:rPr>
          <w:szCs w:val="22"/>
          <w:lang w:val="en-AU"/>
        </w:rPr>
        <w:t>consent re-obtained;</w:t>
      </w:r>
    </w:p>
    <w:p w14:paraId="6A287B01" w14:textId="68BF9008" w:rsidR="00C46FD1" w:rsidRDefault="00C46FD1" w:rsidP="00C46FD1">
      <w:pPr>
        <w:numPr>
          <w:ilvl w:val="0"/>
          <w:numId w:val="5"/>
        </w:numPr>
        <w:jc w:val="both"/>
        <w:rPr>
          <w:szCs w:val="22"/>
          <w:lang w:val="en-AU"/>
        </w:rPr>
      </w:pPr>
      <w:r w:rsidRPr="00233A8E">
        <w:rPr>
          <w:szCs w:val="22"/>
          <w:lang w:val="en-AU"/>
        </w:rPr>
        <w:t xml:space="preserve">the revised </w:t>
      </w:r>
      <w:r w:rsidR="003E079F">
        <w:rPr>
          <w:szCs w:val="22"/>
          <w:lang w:val="en-AU"/>
        </w:rPr>
        <w:t>e-</w:t>
      </w:r>
      <w:r w:rsidRPr="00233A8E">
        <w:rPr>
          <w:szCs w:val="22"/>
          <w:lang w:val="en-AU"/>
        </w:rPr>
        <w:t xml:space="preserve">consent form will be </w:t>
      </w:r>
      <w:r w:rsidR="003E079F">
        <w:rPr>
          <w:szCs w:val="22"/>
          <w:lang w:val="en-AU"/>
        </w:rPr>
        <w:t>sent</w:t>
      </w:r>
      <w:r w:rsidRPr="00233A8E">
        <w:rPr>
          <w:szCs w:val="22"/>
          <w:lang w:val="en-AU"/>
        </w:rPr>
        <w:t xml:space="preserve"> to participants currently enrolled in the study if they are affected by the amendment; </w:t>
      </w:r>
    </w:p>
    <w:p w14:paraId="18055F98" w14:textId="77777777" w:rsidR="00E23834" w:rsidRPr="00233A8E" w:rsidRDefault="00E23834" w:rsidP="00E23834">
      <w:pPr>
        <w:ind w:left="720"/>
        <w:jc w:val="both"/>
        <w:rPr>
          <w:szCs w:val="22"/>
          <w:lang w:val="en-AU"/>
        </w:rPr>
      </w:pPr>
    </w:p>
    <w:p w14:paraId="584C9CA1" w14:textId="56EAAD81" w:rsidR="00F60822" w:rsidRPr="00233A8E" w:rsidRDefault="00E07B5C" w:rsidP="000B20A1">
      <w:pPr>
        <w:pStyle w:val="Heading2"/>
        <w:rPr>
          <w:lang w:val="en-AU"/>
        </w:rPr>
      </w:pPr>
      <w:bookmarkStart w:id="203" w:name="_Toc522436578"/>
      <w:bookmarkStart w:id="204" w:name="_Toc37563846"/>
      <w:bookmarkStart w:id="205" w:name="_Toc37749860"/>
      <w:bookmarkStart w:id="206" w:name="_Toc37750636"/>
      <w:bookmarkStart w:id="207" w:name="_Toc37756315"/>
      <w:bookmarkStart w:id="208" w:name="_Toc37822396"/>
      <w:bookmarkStart w:id="209" w:name="_Toc135324475"/>
      <w:bookmarkStart w:id="210" w:name="_Toc135324590"/>
      <w:bookmarkStart w:id="211" w:name="_Toc265761763"/>
      <w:bookmarkStart w:id="212" w:name="_Toc530491239"/>
      <w:r w:rsidRPr="00233A8E">
        <w:rPr>
          <w:lang w:val="en-AU"/>
        </w:rPr>
        <w:t>Case report form procedures</w:t>
      </w:r>
      <w:bookmarkEnd w:id="203"/>
      <w:bookmarkEnd w:id="204"/>
      <w:bookmarkEnd w:id="205"/>
      <w:bookmarkEnd w:id="206"/>
      <w:bookmarkEnd w:id="207"/>
      <w:bookmarkEnd w:id="208"/>
      <w:bookmarkEnd w:id="209"/>
      <w:bookmarkEnd w:id="210"/>
      <w:bookmarkEnd w:id="211"/>
      <w:bookmarkEnd w:id="212"/>
    </w:p>
    <w:p w14:paraId="389809C1" w14:textId="617E2B09" w:rsidR="00C46FD1" w:rsidRDefault="00DB10C1" w:rsidP="00DB10C1">
      <w:pPr>
        <w:pStyle w:val="BodyText"/>
        <w:rPr>
          <w:lang w:val="en-AU"/>
        </w:rPr>
      </w:pPr>
      <w:r w:rsidRPr="00233A8E">
        <w:rPr>
          <w:lang w:val="en-AU"/>
        </w:rPr>
        <w:t xml:space="preserve">All questionnaire information will be entered onto the electronic forms on the study website. </w:t>
      </w:r>
    </w:p>
    <w:p w14:paraId="4045D7CE" w14:textId="77777777" w:rsidR="00E23834" w:rsidRPr="00233A8E" w:rsidRDefault="00E23834" w:rsidP="00DB10C1">
      <w:pPr>
        <w:pStyle w:val="BodyText"/>
        <w:rPr>
          <w:lang w:val="en-AU"/>
        </w:rPr>
      </w:pPr>
    </w:p>
    <w:p w14:paraId="0E21B22B" w14:textId="77777777" w:rsidR="00E07B5C" w:rsidRPr="00233A8E" w:rsidRDefault="00E07B5C" w:rsidP="009C2178">
      <w:pPr>
        <w:pStyle w:val="Heading2"/>
        <w:rPr>
          <w:lang w:val="en-AU"/>
        </w:rPr>
      </w:pPr>
      <w:bookmarkStart w:id="213" w:name="_Toc265761764"/>
      <w:bookmarkStart w:id="214" w:name="_Toc530491240"/>
      <w:r w:rsidRPr="00233A8E">
        <w:rPr>
          <w:lang w:val="en-AU"/>
        </w:rPr>
        <w:t>Monitoring</w:t>
      </w:r>
      <w:r w:rsidR="009D0755" w:rsidRPr="00233A8E">
        <w:rPr>
          <w:lang w:val="en-AU"/>
        </w:rPr>
        <w:t>/ Source document verification</w:t>
      </w:r>
      <w:bookmarkEnd w:id="213"/>
      <w:bookmarkEnd w:id="214"/>
    </w:p>
    <w:p w14:paraId="25188CD0" w14:textId="4A2CD815" w:rsidR="00D4522F" w:rsidRPr="00233A8E" w:rsidRDefault="00D4522F" w:rsidP="00D4522F">
      <w:pPr>
        <w:jc w:val="both"/>
        <w:rPr>
          <w:rStyle w:val="tgc"/>
          <w:lang w:val="en-AU"/>
        </w:rPr>
      </w:pPr>
      <w:bookmarkStart w:id="215" w:name="_Toc135626283"/>
      <w:bookmarkStart w:id="216" w:name="_Toc265761765"/>
      <w:bookmarkStart w:id="217" w:name="_Toc522436579"/>
      <w:bookmarkStart w:id="218" w:name="_Toc37563847"/>
      <w:bookmarkStart w:id="219" w:name="_Toc37749861"/>
      <w:bookmarkStart w:id="220" w:name="_Toc37750637"/>
      <w:bookmarkStart w:id="221" w:name="_Toc37756316"/>
      <w:bookmarkStart w:id="222" w:name="_Toc37822397"/>
      <w:bookmarkStart w:id="223" w:name="_Toc135324476"/>
      <w:bookmarkStart w:id="224" w:name="_Toc135324591"/>
      <w:r w:rsidRPr="00233A8E">
        <w:rPr>
          <w:rStyle w:val="tgc"/>
          <w:lang w:val="en-AU"/>
        </w:rPr>
        <w:t xml:space="preserve">No formal monitoring will take place for this study as it is deemed to be low-risk, all data is self-reported and entered directly into </w:t>
      </w:r>
      <w:r w:rsidR="003E079F">
        <w:rPr>
          <w:rStyle w:val="tgc"/>
          <w:lang w:val="en-AU"/>
        </w:rPr>
        <w:t>WeChat questionnaire system</w:t>
      </w:r>
      <w:r w:rsidRPr="00233A8E">
        <w:rPr>
          <w:rStyle w:val="tgc"/>
          <w:lang w:val="en-AU"/>
        </w:rPr>
        <w:t xml:space="preserve"> and participants give e-consent. </w:t>
      </w:r>
    </w:p>
    <w:p w14:paraId="3615CE01" w14:textId="5F9A0463" w:rsidR="00D4522F" w:rsidRPr="00233A8E" w:rsidRDefault="00D4522F" w:rsidP="00D4522F">
      <w:pPr>
        <w:jc w:val="both"/>
        <w:rPr>
          <w:rStyle w:val="tgc"/>
          <w:lang w:val="en-AU"/>
        </w:rPr>
      </w:pPr>
    </w:p>
    <w:p w14:paraId="5C964F3B" w14:textId="1A1E0B9A" w:rsidR="00D4522F" w:rsidRDefault="00D4522F" w:rsidP="00D4522F">
      <w:pPr>
        <w:jc w:val="both"/>
        <w:rPr>
          <w:rStyle w:val="tgc"/>
          <w:lang w:val="en-AU"/>
        </w:rPr>
      </w:pPr>
      <w:r w:rsidRPr="00233A8E">
        <w:rPr>
          <w:rStyle w:val="tgc"/>
          <w:lang w:val="en-AU"/>
        </w:rPr>
        <w:t>Central monitoring will occur with logic checks built into the database to check for data inconsistencies and missing data and data will be checked at regular intervals during the study for completeness and accuracy</w:t>
      </w:r>
      <w:r w:rsidR="00E23834">
        <w:rPr>
          <w:rStyle w:val="tgc"/>
          <w:lang w:val="en-AU"/>
        </w:rPr>
        <w:t>.</w:t>
      </w:r>
    </w:p>
    <w:p w14:paraId="0DAFE5D2" w14:textId="77777777" w:rsidR="00E23834" w:rsidRPr="00233A8E" w:rsidRDefault="00E23834" w:rsidP="00D4522F">
      <w:pPr>
        <w:jc w:val="both"/>
        <w:rPr>
          <w:rStyle w:val="tgc"/>
          <w:lang w:val="en-AU"/>
        </w:rPr>
      </w:pPr>
    </w:p>
    <w:p w14:paraId="3DBCE1C1" w14:textId="77777777" w:rsidR="00E07B5C" w:rsidRPr="00233A8E" w:rsidRDefault="00E07B5C" w:rsidP="009C2178">
      <w:pPr>
        <w:pStyle w:val="Heading2"/>
        <w:rPr>
          <w:lang w:val="en-AU"/>
        </w:rPr>
      </w:pPr>
      <w:bookmarkStart w:id="225" w:name="_Toc530491241"/>
      <w:r w:rsidRPr="00233A8E">
        <w:rPr>
          <w:lang w:val="en-AU"/>
        </w:rPr>
        <w:t>Data confidentiality and security</w:t>
      </w:r>
      <w:bookmarkEnd w:id="215"/>
      <w:bookmarkEnd w:id="216"/>
      <w:bookmarkEnd w:id="225"/>
    </w:p>
    <w:p w14:paraId="017143E3" w14:textId="026B408F" w:rsidR="00C46FD1" w:rsidRDefault="005F2987" w:rsidP="00C46FD1">
      <w:pPr>
        <w:jc w:val="both"/>
        <w:rPr>
          <w:szCs w:val="22"/>
          <w:lang w:val="en-AU"/>
        </w:rPr>
      </w:pPr>
      <w:r w:rsidRPr="00233A8E">
        <w:rPr>
          <w:szCs w:val="22"/>
          <w:lang w:val="en-AU"/>
        </w:rPr>
        <w:t>All data will be</w:t>
      </w:r>
      <w:r w:rsidR="00C46FD1" w:rsidRPr="00233A8E">
        <w:rPr>
          <w:szCs w:val="22"/>
          <w:lang w:val="en-AU"/>
        </w:rPr>
        <w:t xml:space="preserve"> </w:t>
      </w:r>
      <w:r w:rsidRPr="00233A8E">
        <w:rPr>
          <w:szCs w:val="22"/>
          <w:lang w:val="en-AU"/>
        </w:rPr>
        <w:t>held securely at NIHI. All electronic data will be password protected and stored on the</w:t>
      </w:r>
      <w:r w:rsidR="00C46FD1" w:rsidRPr="00233A8E">
        <w:rPr>
          <w:szCs w:val="22"/>
          <w:lang w:val="en-AU"/>
        </w:rPr>
        <w:t xml:space="preserve"> internet data management system (See Manual of Procedures).</w:t>
      </w:r>
    </w:p>
    <w:p w14:paraId="679858BB" w14:textId="77777777" w:rsidR="00E23834" w:rsidRPr="00233A8E" w:rsidRDefault="00E23834" w:rsidP="00C46FD1">
      <w:pPr>
        <w:jc w:val="both"/>
        <w:rPr>
          <w:szCs w:val="22"/>
          <w:lang w:val="en-AU"/>
        </w:rPr>
      </w:pPr>
    </w:p>
    <w:p w14:paraId="122D838E" w14:textId="77777777" w:rsidR="00E07B5C" w:rsidRPr="00233A8E" w:rsidRDefault="00E07B5C" w:rsidP="009C2178">
      <w:pPr>
        <w:pStyle w:val="Heading2"/>
        <w:rPr>
          <w:lang w:val="en-AU"/>
        </w:rPr>
      </w:pPr>
      <w:bookmarkStart w:id="226" w:name="_Toc265761766"/>
      <w:bookmarkStart w:id="227" w:name="_Toc530491242"/>
      <w:bookmarkEnd w:id="217"/>
      <w:bookmarkEnd w:id="218"/>
      <w:bookmarkEnd w:id="219"/>
      <w:bookmarkEnd w:id="220"/>
      <w:bookmarkEnd w:id="221"/>
      <w:bookmarkEnd w:id="222"/>
      <w:bookmarkEnd w:id="223"/>
      <w:bookmarkEnd w:id="224"/>
      <w:r w:rsidRPr="00233A8E">
        <w:rPr>
          <w:lang w:val="en-AU"/>
        </w:rPr>
        <w:t>Reporting schedule</w:t>
      </w:r>
      <w:bookmarkEnd w:id="226"/>
      <w:bookmarkEnd w:id="227"/>
    </w:p>
    <w:p w14:paraId="3ABE9A70" w14:textId="1CD0AB5D" w:rsidR="00C46FD1" w:rsidRPr="00233A8E" w:rsidRDefault="00C46FD1" w:rsidP="00C46FD1">
      <w:pPr>
        <w:pStyle w:val="BodyText"/>
        <w:rPr>
          <w:lang w:val="en-AU"/>
        </w:rPr>
      </w:pPr>
      <w:r w:rsidRPr="00233A8E">
        <w:rPr>
          <w:szCs w:val="22"/>
          <w:lang w:val="en-AU"/>
        </w:rPr>
        <w:t xml:space="preserve">The principal investigator will provide </w:t>
      </w:r>
      <w:r w:rsidR="00AE2F58">
        <w:rPr>
          <w:szCs w:val="22"/>
          <w:lang w:val="en-AU"/>
        </w:rPr>
        <w:t xml:space="preserve">on-going </w:t>
      </w:r>
      <w:r w:rsidRPr="00233A8E">
        <w:rPr>
          <w:szCs w:val="22"/>
          <w:lang w:val="en-AU"/>
        </w:rPr>
        <w:t>reports of the progress, or completion, termination or discontinuation of the study to the</w:t>
      </w:r>
      <w:r w:rsidR="00050E42" w:rsidRPr="00233A8E">
        <w:rPr>
          <w:lang w:val="en-AU"/>
        </w:rPr>
        <w:t xml:space="preserve"> </w:t>
      </w:r>
      <w:r w:rsidR="00050E42" w:rsidRPr="00233A8E">
        <w:rPr>
          <w:szCs w:val="22"/>
          <w:lang w:val="en-AU"/>
        </w:rPr>
        <w:t xml:space="preserve">University </w:t>
      </w:r>
      <w:proofErr w:type="gramStart"/>
      <w:r w:rsidR="00050E42" w:rsidRPr="00233A8E">
        <w:rPr>
          <w:szCs w:val="22"/>
          <w:lang w:val="en-AU"/>
        </w:rPr>
        <w:t>of</w:t>
      </w:r>
      <w:proofErr w:type="gramEnd"/>
      <w:r w:rsidR="00050E42" w:rsidRPr="00233A8E">
        <w:rPr>
          <w:szCs w:val="22"/>
          <w:lang w:val="en-AU"/>
        </w:rPr>
        <w:t xml:space="preserve"> Auckland Human Participants Ethics Committee (UAHPEC) and </w:t>
      </w:r>
      <w:r w:rsidR="003E079F">
        <w:rPr>
          <w:szCs w:val="22"/>
          <w:lang w:val="en-AU"/>
        </w:rPr>
        <w:t xml:space="preserve">the </w:t>
      </w:r>
      <w:r w:rsidR="003E531F">
        <w:rPr>
          <w:lang w:val="en-AU"/>
        </w:rPr>
        <w:t>Zhejiang University School of Public Health Research Ethics Committee</w:t>
      </w:r>
      <w:r w:rsidR="00050E42" w:rsidRPr="00233A8E">
        <w:rPr>
          <w:szCs w:val="22"/>
          <w:lang w:val="en-AU"/>
        </w:rPr>
        <w:t xml:space="preserve">. </w:t>
      </w:r>
    </w:p>
    <w:p w14:paraId="771C9B46" w14:textId="77777777" w:rsidR="00E07B5C" w:rsidRPr="00233A8E" w:rsidRDefault="00E07B5C" w:rsidP="009C2178">
      <w:pPr>
        <w:pStyle w:val="Heading2"/>
        <w:rPr>
          <w:lang w:val="en-AU"/>
        </w:rPr>
      </w:pPr>
      <w:bookmarkStart w:id="228" w:name="_Toc522436580"/>
      <w:bookmarkStart w:id="229" w:name="_Toc37563848"/>
      <w:bookmarkStart w:id="230" w:name="_Toc37749862"/>
      <w:bookmarkStart w:id="231" w:name="_Toc37750638"/>
      <w:bookmarkStart w:id="232" w:name="_Toc37756317"/>
      <w:bookmarkStart w:id="233" w:name="_Toc37822398"/>
      <w:bookmarkStart w:id="234" w:name="_Toc135324477"/>
      <w:bookmarkStart w:id="235" w:name="_Toc135324592"/>
      <w:bookmarkStart w:id="236" w:name="_Toc265761767"/>
      <w:bookmarkStart w:id="237" w:name="_Toc530491243"/>
      <w:r w:rsidRPr="00233A8E">
        <w:rPr>
          <w:lang w:val="en-AU"/>
        </w:rPr>
        <w:t>Record retention</w:t>
      </w:r>
      <w:bookmarkEnd w:id="228"/>
      <w:bookmarkEnd w:id="229"/>
      <w:bookmarkEnd w:id="230"/>
      <w:bookmarkEnd w:id="231"/>
      <w:bookmarkEnd w:id="232"/>
      <w:bookmarkEnd w:id="233"/>
      <w:bookmarkEnd w:id="234"/>
      <w:bookmarkEnd w:id="235"/>
      <w:r w:rsidRPr="00233A8E">
        <w:rPr>
          <w:lang w:val="en-AU"/>
        </w:rPr>
        <w:t xml:space="preserve"> policy</w:t>
      </w:r>
      <w:bookmarkEnd w:id="236"/>
      <w:bookmarkEnd w:id="237"/>
    </w:p>
    <w:p w14:paraId="383E1005" w14:textId="3678F6C4" w:rsidR="00E23834" w:rsidRDefault="00FD2285" w:rsidP="005F774D">
      <w:pPr>
        <w:pStyle w:val="BodyText"/>
        <w:rPr>
          <w:lang w:val="en-AU"/>
        </w:rPr>
      </w:pPr>
      <w:bookmarkStart w:id="238" w:name="_Toc135626286"/>
      <w:bookmarkStart w:id="239" w:name="_Toc265761768"/>
      <w:r w:rsidRPr="00233A8E">
        <w:rPr>
          <w:lang w:val="en-AU"/>
        </w:rPr>
        <w:t>NIHI</w:t>
      </w:r>
      <w:r w:rsidR="005F774D" w:rsidRPr="00233A8E">
        <w:rPr>
          <w:lang w:val="en-AU"/>
        </w:rPr>
        <w:t xml:space="preserve"> will retain study </w:t>
      </w:r>
      <w:r w:rsidR="00C57B5D" w:rsidRPr="00233A8E">
        <w:rPr>
          <w:lang w:val="en-AU"/>
        </w:rPr>
        <w:t>documents</w:t>
      </w:r>
      <w:r w:rsidRPr="00233A8E">
        <w:rPr>
          <w:lang w:val="en-AU"/>
        </w:rPr>
        <w:t xml:space="preserve"> </w:t>
      </w:r>
      <w:r w:rsidR="00C57B5D" w:rsidRPr="00233A8E">
        <w:rPr>
          <w:lang w:val="en-AU"/>
        </w:rPr>
        <w:t xml:space="preserve">for </w:t>
      </w:r>
      <w:r w:rsidRPr="00233A8E">
        <w:rPr>
          <w:lang w:val="en-AU"/>
        </w:rPr>
        <w:t>6</w:t>
      </w:r>
      <w:r w:rsidR="005F774D" w:rsidRPr="00233A8E">
        <w:rPr>
          <w:lang w:val="en-AU"/>
        </w:rPr>
        <w:t xml:space="preserve"> years from </w:t>
      </w:r>
      <w:r w:rsidR="00551ECA" w:rsidRPr="00233A8E">
        <w:rPr>
          <w:lang w:val="en-AU"/>
        </w:rPr>
        <w:t>data lock</w:t>
      </w:r>
      <w:r w:rsidR="005F774D" w:rsidRPr="00233A8E">
        <w:rPr>
          <w:lang w:val="en-AU"/>
        </w:rPr>
        <w:t>. Staff</w:t>
      </w:r>
      <w:r w:rsidR="00551ECA" w:rsidRPr="00233A8E">
        <w:rPr>
          <w:lang w:val="en-AU"/>
        </w:rPr>
        <w:t xml:space="preserve"> </w:t>
      </w:r>
      <w:r w:rsidR="005F774D" w:rsidRPr="00233A8E">
        <w:rPr>
          <w:lang w:val="en-AU"/>
        </w:rPr>
        <w:t xml:space="preserve">involved in the trial will not destroy any records associated with the trial, without the prior approval of the </w:t>
      </w:r>
      <w:r w:rsidR="00C57B5D" w:rsidRPr="00233A8E">
        <w:rPr>
          <w:lang w:val="en-AU"/>
        </w:rPr>
        <w:t>principal investigator</w:t>
      </w:r>
      <w:r w:rsidR="005F774D" w:rsidRPr="00233A8E">
        <w:rPr>
          <w:lang w:val="en-AU"/>
        </w:rPr>
        <w:t>. If the principal investigator or any co-investigators withdraw from the study (e.g. relocation, retirement), any records they hold will be transferred to a mutually agreed upon designee (e.g. another co-investigator). Notice of such transfer will be given in writing to the Director of NIHI.</w:t>
      </w:r>
    </w:p>
    <w:p w14:paraId="599F8C40" w14:textId="77777777" w:rsidR="00E23834" w:rsidRPr="00233A8E" w:rsidRDefault="00E23834" w:rsidP="005F774D">
      <w:pPr>
        <w:pStyle w:val="BodyText"/>
        <w:rPr>
          <w:lang w:val="en-AU"/>
        </w:rPr>
      </w:pPr>
    </w:p>
    <w:p w14:paraId="1F7DD194" w14:textId="35CAE68B" w:rsidR="00E07B5C" w:rsidRDefault="00E07B5C" w:rsidP="009C2178">
      <w:pPr>
        <w:pStyle w:val="Heading2"/>
        <w:rPr>
          <w:lang w:val="en-AU"/>
        </w:rPr>
      </w:pPr>
      <w:bookmarkStart w:id="240" w:name="_Toc530491244"/>
      <w:r w:rsidRPr="00233A8E">
        <w:rPr>
          <w:lang w:val="en-AU"/>
        </w:rPr>
        <w:t>Insurance</w:t>
      </w:r>
      <w:bookmarkEnd w:id="238"/>
      <w:bookmarkEnd w:id="239"/>
      <w:bookmarkEnd w:id="240"/>
    </w:p>
    <w:p w14:paraId="43FB3BBC" w14:textId="77777777" w:rsidR="00E23834" w:rsidRPr="00E23834" w:rsidRDefault="00E23834" w:rsidP="00E23834">
      <w:pPr>
        <w:rPr>
          <w:lang w:val="en-AU"/>
        </w:rPr>
      </w:pPr>
    </w:p>
    <w:p w14:paraId="44F9E20A" w14:textId="4ABB53F0" w:rsidR="00615A0F" w:rsidRPr="00233A8E" w:rsidRDefault="00E07B5C" w:rsidP="00C46FD1">
      <w:pPr>
        <w:pStyle w:val="Heading2"/>
        <w:rPr>
          <w:lang w:val="en-AU"/>
        </w:rPr>
      </w:pPr>
      <w:bookmarkStart w:id="241" w:name="_Toc37563849"/>
      <w:bookmarkStart w:id="242" w:name="_Toc37749863"/>
      <w:bookmarkStart w:id="243" w:name="_Toc37750639"/>
      <w:bookmarkStart w:id="244" w:name="_Toc37756318"/>
      <w:bookmarkStart w:id="245" w:name="_Toc37822399"/>
      <w:bookmarkStart w:id="246" w:name="_Toc135324478"/>
      <w:bookmarkStart w:id="247" w:name="_Toc135324593"/>
      <w:bookmarkStart w:id="248" w:name="_Toc265761769"/>
      <w:bookmarkStart w:id="249" w:name="_Toc530491245"/>
      <w:r w:rsidRPr="00233A8E">
        <w:rPr>
          <w:lang w:val="en-AU"/>
        </w:rPr>
        <w:t>Ownership of data and publication</w:t>
      </w:r>
      <w:bookmarkEnd w:id="241"/>
      <w:bookmarkEnd w:id="242"/>
      <w:bookmarkEnd w:id="243"/>
      <w:bookmarkEnd w:id="244"/>
      <w:bookmarkEnd w:id="245"/>
      <w:bookmarkEnd w:id="246"/>
      <w:bookmarkEnd w:id="247"/>
      <w:r w:rsidRPr="00233A8E">
        <w:rPr>
          <w:lang w:val="en-AU"/>
        </w:rPr>
        <w:t xml:space="preserve"> policy</w:t>
      </w:r>
      <w:bookmarkEnd w:id="248"/>
      <w:bookmarkEnd w:id="249"/>
    </w:p>
    <w:p w14:paraId="7CE57EDD" w14:textId="03F3B8FF" w:rsidR="00C46FD1" w:rsidRPr="00233A8E" w:rsidRDefault="00C46FD1" w:rsidP="00C46FD1">
      <w:pPr>
        <w:pStyle w:val="BodyText"/>
        <w:rPr>
          <w:lang w:val="en-AU"/>
        </w:rPr>
      </w:pPr>
      <w:r w:rsidRPr="00233A8E">
        <w:rPr>
          <w:lang w:val="en-AU"/>
        </w:rPr>
        <w:t xml:space="preserve">Individual study data will remain the property of </w:t>
      </w:r>
      <w:r w:rsidR="00050E42" w:rsidRPr="00233A8E">
        <w:rPr>
          <w:lang w:val="en-AU"/>
        </w:rPr>
        <w:t xml:space="preserve">individual study participants. </w:t>
      </w:r>
      <w:r w:rsidRPr="00233A8E">
        <w:rPr>
          <w:lang w:val="en-AU"/>
        </w:rPr>
        <w:t>NIHI will have the responsibility for storage, protecti</w:t>
      </w:r>
      <w:r w:rsidR="003E079F">
        <w:rPr>
          <w:lang w:val="en-AU"/>
        </w:rPr>
        <w:t>on and retrieval of study data.</w:t>
      </w:r>
      <w:r w:rsidRPr="00233A8E">
        <w:rPr>
          <w:lang w:val="en-AU"/>
        </w:rPr>
        <w:t xml:space="preserve"> The Steering Committee will have the responsibility for the safe guardianship and use of the data.  </w:t>
      </w:r>
    </w:p>
    <w:p w14:paraId="0B40DFB2" w14:textId="182F81F4" w:rsidR="00C46FD1" w:rsidRDefault="00C46FD1" w:rsidP="00C46FD1">
      <w:pPr>
        <w:pStyle w:val="BodyText"/>
        <w:rPr>
          <w:lang w:val="en-AU"/>
        </w:rPr>
      </w:pPr>
      <w:r w:rsidRPr="00233A8E">
        <w:rPr>
          <w:lang w:val="en-AU"/>
        </w:rPr>
        <w:t>All publications will be approved by mem</w:t>
      </w:r>
      <w:r w:rsidR="00050E42" w:rsidRPr="00233A8E">
        <w:rPr>
          <w:lang w:val="en-AU"/>
        </w:rPr>
        <w:t xml:space="preserve">bers of the Steering Committee. </w:t>
      </w:r>
      <w:r w:rsidRPr="00233A8E">
        <w:rPr>
          <w:lang w:val="en-AU"/>
        </w:rPr>
        <w:t>Study participants, the research assistants, members of the Management Committee who are not part of the Steering Committee, and study sponsors will be acknowledged in the final report and in all publications and presentations resulting from this trial.</w:t>
      </w:r>
    </w:p>
    <w:p w14:paraId="71991B45" w14:textId="77777777" w:rsidR="00E23834" w:rsidRPr="00233A8E" w:rsidRDefault="00E23834" w:rsidP="00C46FD1">
      <w:pPr>
        <w:pStyle w:val="BodyText"/>
        <w:rPr>
          <w:lang w:val="en-AU"/>
        </w:rPr>
      </w:pPr>
    </w:p>
    <w:p w14:paraId="403F658F" w14:textId="40411241" w:rsidR="0005539C" w:rsidRPr="00233A8E" w:rsidRDefault="00BC25C2" w:rsidP="0005539C">
      <w:pPr>
        <w:pStyle w:val="Heading2"/>
        <w:rPr>
          <w:lang w:val="en-AU"/>
        </w:rPr>
      </w:pPr>
      <w:bookmarkStart w:id="250" w:name="_Toc530491246"/>
      <w:r w:rsidRPr="00233A8E">
        <w:rPr>
          <w:lang w:val="en-AU"/>
        </w:rPr>
        <w:t>D</w:t>
      </w:r>
      <w:r w:rsidR="0005539C" w:rsidRPr="00233A8E">
        <w:rPr>
          <w:lang w:val="en-AU"/>
        </w:rPr>
        <w:t>ata Sharing</w:t>
      </w:r>
      <w:bookmarkEnd w:id="250"/>
      <w:r w:rsidR="0005539C" w:rsidRPr="00233A8E">
        <w:rPr>
          <w:lang w:val="en-AU"/>
        </w:rPr>
        <w:t xml:space="preserve"> </w:t>
      </w:r>
    </w:p>
    <w:p w14:paraId="1D924DA2" w14:textId="5EDBD3B6" w:rsidR="0005539C" w:rsidRPr="00233A8E" w:rsidRDefault="0005539C" w:rsidP="0005539C">
      <w:pPr>
        <w:rPr>
          <w:szCs w:val="22"/>
          <w:lang w:val="en-AU"/>
        </w:rPr>
      </w:pPr>
      <w:r w:rsidRPr="00233A8E">
        <w:rPr>
          <w:szCs w:val="22"/>
          <w:lang w:val="en-AU"/>
        </w:rPr>
        <w:t xml:space="preserve">All requests for de-identified individual participant data or study documents will be considered, after publication of the results, where the proposed use aligns with public good purposes, does not conflict with other requests, or planned use by the </w:t>
      </w:r>
      <w:r w:rsidR="008F7EA6" w:rsidRPr="00233A8E">
        <w:rPr>
          <w:szCs w:val="22"/>
          <w:lang w:val="en-AU"/>
        </w:rPr>
        <w:t xml:space="preserve">Study </w:t>
      </w:r>
      <w:r w:rsidRPr="00233A8E">
        <w:rPr>
          <w:szCs w:val="22"/>
          <w:lang w:val="en-AU"/>
        </w:rPr>
        <w:t xml:space="preserve">Steering Committee, and the requestor is willing to sign a data access agreement. Contact will be via the corresponding author.   </w:t>
      </w:r>
    </w:p>
    <w:p w14:paraId="7AA15884" w14:textId="79C7473C" w:rsidR="0005539C" w:rsidRPr="00233A8E" w:rsidRDefault="0005539C" w:rsidP="0005539C">
      <w:pPr>
        <w:rPr>
          <w:szCs w:val="22"/>
          <w:lang w:val="en-AU"/>
        </w:rPr>
        <w:sectPr w:rsidR="0005539C" w:rsidRPr="00233A8E" w:rsidSect="00E25BEE">
          <w:pgSz w:w="11906" w:h="16838" w:code="9"/>
          <w:pgMar w:top="1440" w:right="1418" w:bottom="1440" w:left="1418" w:header="284" w:footer="720" w:gutter="0"/>
          <w:cols w:space="720"/>
        </w:sectPr>
      </w:pPr>
    </w:p>
    <w:p w14:paraId="5033762D" w14:textId="04DE5A8D" w:rsidR="00E07B5C" w:rsidRPr="00233A8E" w:rsidRDefault="00E07B5C" w:rsidP="00AE675F">
      <w:pPr>
        <w:pStyle w:val="Heading1"/>
        <w:rPr>
          <w:lang w:val="en-AU"/>
        </w:rPr>
      </w:pPr>
      <w:bookmarkStart w:id="251" w:name="_Toc135324479"/>
      <w:bookmarkStart w:id="252" w:name="_Toc135324594"/>
      <w:bookmarkStart w:id="253" w:name="_Toc265761770"/>
      <w:bookmarkStart w:id="254" w:name="_Toc530491247"/>
      <w:r w:rsidRPr="00233A8E">
        <w:rPr>
          <w:lang w:val="en-AU"/>
        </w:rPr>
        <w:t>References</w:t>
      </w:r>
      <w:bookmarkEnd w:id="251"/>
      <w:bookmarkEnd w:id="252"/>
      <w:bookmarkEnd w:id="253"/>
      <w:bookmarkEnd w:id="254"/>
    </w:p>
    <w:p w14:paraId="6B4A0C2E" w14:textId="77777777" w:rsidR="00EE1527" w:rsidRPr="00233A8E" w:rsidRDefault="00EE1527" w:rsidP="00EE1527">
      <w:pPr>
        <w:rPr>
          <w:lang w:val="en-AU"/>
        </w:rPr>
      </w:pPr>
    </w:p>
    <w:bookmarkStart w:id="255" w:name="_Toc521918718"/>
    <w:bookmarkStart w:id="256" w:name="_Toc522436582"/>
    <w:bookmarkStart w:id="257" w:name="_Toc37563850"/>
    <w:bookmarkStart w:id="258" w:name="_Toc37749864"/>
    <w:bookmarkStart w:id="259" w:name="_Toc37750640"/>
    <w:bookmarkStart w:id="260" w:name="_Toc37756319"/>
    <w:bookmarkStart w:id="261" w:name="_Toc37822400"/>
    <w:bookmarkStart w:id="262" w:name="_Toc135324480"/>
    <w:bookmarkStart w:id="263" w:name="_Toc135324595"/>
    <w:bookmarkStart w:id="264" w:name="_Toc138774943"/>
    <w:bookmarkStart w:id="265" w:name="_Toc139254750"/>
    <w:bookmarkStart w:id="266" w:name="_Toc141775117"/>
    <w:bookmarkStart w:id="267" w:name="_Toc145918572"/>
    <w:bookmarkStart w:id="268" w:name="_Toc146516030"/>
    <w:bookmarkStart w:id="269" w:name="_Toc177567783"/>
    <w:bookmarkStart w:id="270" w:name="_Toc188263791"/>
    <w:bookmarkStart w:id="271" w:name="_Toc197495551"/>
    <w:bookmarkStart w:id="272" w:name="_Toc197505634"/>
    <w:p w14:paraId="010C3F9F" w14:textId="77777777" w:rsidR="00EC0689" w:rsidRPr="00EC0689" w:rsidRDefault="008C19FD" w:rsidP="00EC0689">
      <w:pPr>
        <w:pStyle w:val="EndNoteBibliography"/>
      </w:pPr>
      <w:r w:rsidRPr="00233A8E">
        <w:rPr>
          <w:szCs w:val="22"/>
          <w:lang w:val="en-AU"/>
        </w:rPr>
        <w:fldChar w:fldCharType="begin"/>
      </w:r>
      <w:r w:rsidRPr="00233A8E">
        <w:rPr>
          <w:szCs w:val="22"/>
          <w:lang w:val="en-AU"/>
        </w:rPr>
        <w:instrText xml:space="preserve"> ADDIN EN.REFLIST </w:instrText>
      </w:r>
      <w:r w:rsidRPr="00233A8E">
        <w:rPr>
          <w:szCs w:val="22"/>
          <w:lang w:val="en-AU"/>
        </w:rPr>
        <w:fldChar w:fldCharType="separate"/>
      </w:r>
      <w:bookmarkStart w:id="273" w:name="_ENREF_1"/>
      <w:r w:rsidR="00EC0689" w:rsidRPr="00EC0689">
        <w:t>1.</w:t>
      </w:r>
      <w:r w:rsidR="00EC0689" w:rsidRPr="00EC0689">
        <w:tab/>
        <w:t>The Tobacco Atlas. Fact Sheet. 2018.</w:t>
      </w:r>
      <w:bookmarkEnd w:id="273"/>
    </w:p>
    <w:p w14:paraId="3F914E56" w14:textId="155930DA" w:rsidR="00EC0689" w:rsidRPr="00EC0689" w:rsidRDefault="00EC0689" w:rsidP="00EC0689">
      <w:pPr>
        <w:pStyle w:val="EndNoteBibliography"/>
      </w:pPr>
      <w:bookmarkStart w:id="274" w:name="_ENREF_2"/>
      <w:r w:rsidRPr="00EC0689">
        <w:t>2.</w:t>
      </w:r>
      <w:r w:rsidRPr="00EC0689">
        <w:tab/>
        <w:t xml:space="preserve">The Tobacco Atlas. Countries with the Most Smokers 2018 [Available from: </w:t>
      </w:r>
      <w:hyperlink r:id="rId28" w:history="1">
        <w:r w:rsidRPr="00EC0689">
          <w:rPr>
            <w:rStyle w:val="Hyperlink"/>
          </w:rPr>
          <w:t>https://tobaccoatlas.org/data-visualization/countries-with-the-most-smokers/</w:t>
        </w:r>
      </w:hyperlink>
      <w:r w:rsidRPr="00EC0689">
        <w:t>.</w:t>
      </w:r>
      <w:bookmarkEnd w:id="274"/>
    </w:p>
    <w:p w14:paraId="690D7C90" w14:textId="77777777" w:rsidR="00EC0689" w:rsidRPr="00EC0689" w:rsidRDefault="00EC0689" w:rsidP="00EC0689">
      <w:pPr>
        <w:pStyle w:val="EndNoteBibliography"/>
      </w:pPr>
      <w:bookmarkStart w:id="275" w:name="_ENREF_3"/>
      <w:r w:rsidRPr="00EC0689">
        <w:t>3.</w:t>
      </w:r>
      <w:r w:rsidRPr="00EC0689">
        <w:tab/>
        <w:t>Chinese Center for Disease Control and Prevention. Global Adult Tobacco Survey (GATS) - China 2010 Country Report China: Chinese CDC,; 2010.</w:t>
      </w:r>
      <w:bookmarkEnd w:id="275"/>
    </w:p>
    <w:p w14:paraId="76F9B398" w14:textId="77777777" w:rsidR="00EC0689" w:rsidRPr="00EC0689" w:rsidRDefault="00EC0689" w:rsidP="00EC0689">
      <w:pPr>
        <w:pStyle w:val="EndNoteBibliography"/>
      </w:pPr>
      <w:bookmarkStart w:id="276" w:name="_ENREF_4"/>
      <w:r w:rsidRPr="00EC0689">
        <w:t>4.</w:t>
      </w:r>
      <w:r w:rsidRPr="00EC0689">
        <w:tab/>
        <w:t>World Health Organization. 2013–2014</w:t>
      </w:r>
      <w:r w:rsidRPr="00EC0689">
        <w:rPr>
          <w:rFonts w:ascii="Microsoft YaHei" w:eastAsia="Microsoft YaHei" w:hAnsi="Microsoft YaHei" w:cs="Microsoft YaHei" w:hint="eastAsia"/>
        </w:rPr>
        <w:t>中国部分城市成人烟草调查报告</w:t>
      </w:r>
      <w:r w:rsidRPr="00EC0689">
        <w:t xml:space="preserve"> (2013 - 2014 Adult Tobacco Use in some Cities of China Research Report). China: WHO; 2015.</w:t>
      </w:r>
      <w:bookmarkEnd w:id="276"/>
    </w:p>
    <w:p w14:paraId="724AE619" w14:textId="77777777" w:rsidR="00EC0689" w:rsidRPr="00EC0689" w:rsidRDefault="00EC0689" w:rsidP="00EC0689">
      <w:pPr>
        <w:pStyle w:val="EndNoteBibliography"/>
      </w:pPr>
      <w:bookmarkStart w:id="277" w:name="_ENREF_5"/>
      <w:r w:rsidRPr="00EC0689">
        <w:t>5.</w:t>
      </w:r>
      <w:r w:rsidRPr="00EC0689">
        <w:tab/>
        <w:t xml:space="preserve">Chinese Center for Disease Control and Prevention. 2015 </w:t>
      </w:r>
      <w:r w:rsidRPr="00EC0689">
        <w:rPr>
          <w:rFonts w:ascii="Microsoft YaHei" w:eastAsia="Microsoft YaHei" w:hAnsi="Microsoft YaHei" w:cs="Microsoft YaHei" w:hint="eastAsia"/>
        </w:rPr>
        <w:t>中国成人烟草调查报告</w:t>
      </w:r>
      <w:r w:rsidRPr="00EC0689">
        <w:t xml:space="preserve"> (2015 Chinese Adult Tobacco Use Research Report). China: Chinese CDC,; 2015.</w:t>
      </w:r>
      <w:bookmarkEnd w:id="277"/>
    </w:p>
    <w:p w14:paraId="5BC1FDD4" w14:textId="77777777" w:rsidR="00EC0689" w:rsidRPr="00EC0689" w:rsidRDefault="00EC0689" w:rsidP="00EC0689">
      <w:pPr>
        <w:pStyle w:val="EndNoteBibliography"/>
      </w:pPr>
      <w:bookmarkStart w:id="278" w:name="_ENREF_6"/>
      <w:r w:rsidRPr="00EC0689">
        <w:t>6.</w:t>
      </w:r>
      <w:r w:rsidRPr="00EC0689">
        <w:tab/>
        <w:t>Zhang M, Wang LM, Li YC, Li XY, Jiang Y, Hu N, et al. [Cross-sectional survey on smoking and smoking cessation behaviors among Chinese adults in 2010]. Zhonghua yu fang yi xue za zhi [Chinese journal of preventive medicine]. 2012;46(5):404-8.</w:t>
      </w:r>
      <w:bookmarkEnd w:id="278"/>
    </w:p>
    <w:p w14:paraId="452E1EB2" w14:textId="77777777" w:rsidR="00EC0689" w:rsidRPr="00EC0689" w:rsidRDefault="00EC0689" w:rsidP="00EC0689">
      <w:pPr>
        <w:pStyle w:val="EndNoteBibliography"/>
      </w:pPr>
      <w:bookmarkStart w:id="279" w:name="_ENREF_7"/>
      <w:r w:rsidRPr="00EC0689">
        <w:t>7.</w:t>
      </w:r>
      <w:r w:rsidRPr="00EC0689">
        <w:tab/>
        <w:t>Whittaker R, McRobbie H, Bullen C, Rodgers A, Gu Y. Mobile phone-based interventions for smoking cessation. Cochrane Database Syst Rev. 2016;4:CD006611.</w:t>
      </w:r>
      <w:bookmarkEnd w:id="279"/>
    </w:p>
    <w:p w14:paraId="15B2C2ED" w14:textId="77777777" w:rsidR="00EC0689" w:rsidRPr="00EC0689" w:rsidRDefault="00EC0689" w:rsidP="00EC0689">
      <w:pPr>
        <w:pStyle w:val="EndNoteBibliography"/>
      </w:pPr>
      <w:bookmarkStart w:id="280" w:name="_ENREF_8"/>
      <w:r w:rsidRPr="00EC0689">
        <w:t>8.</w:t>
      </w:r>
      <w:r w:rsidRPr="00EC0689">
        <w:tab/>
        <w:t>International Telecommunication Union. Be He@lthy, Be Mobile – 2016 Annual Report​​​​​​. Geneva, Switzerland: International Telecommunication Union, World Health Organisation,; 2017.</w:t>
      </w:r>
      <w:bookmarkEnd w:id="280"/>
    </w:p>
    <w:p w14:paraId="152E44E9" w14:textId="77777777" w:rsidR="00EC0689" w:rsidRPr="00EC0689" w:rsidRDefault="00EC0689" w:rsidP="00EC0689">
      <w:pPr>
        <w:pStyle w:val="EndNoteBibliography"/>
      </w:pPr>
      <w:bookmarkStart w:id="281" w:name="_ENREF_9"/>
      <w:r w:rsidRPr="00EC0689">
        <w:t>9.</w:t>
      </w:r>
      <w:r w:rsidRPr="00EC0689">
        <w:tab/>
        <w:t>World Health Organization. WHO Report on the Global Tobacco Epidemic, 2015. Geneva, Switzerland: World Health Organisation; 2015.</w:t>
      </w:r>
      <w:bookmarkEnd w:id="281"/>
    </w:p>
    <w:p w14:paraId="2851DC38" w14:textId="77777777" w:rsidR="00EC0689" w:rsidRPr="00EC0689" w:rsidRDefault="00EC0689" w:rsidP="00EC0689">
      <w:pPr>
        <w:pStyle w:val="EndNoteBibliography"/>
      </w:pPr>
      <w:bookmarkStart w:id="282" w:name="_ENREF_10"/>
      <w:r w:rsidRPr="00EC0689">
        <w:t>10.</w:t>
      </w:r>
      <w:r w:rsidRPr="00EC0689">
        <w:tab/>
        <w:t>Bricker JB, Mull KE, Kientz JA, Vilardaga R, Mercer LD, Akioka KJ, et al. Randomized, controlled pilot trial of a smartphone app for smoking cessation using acceptance and commitment therapy. Drug And Alcohol Dependence. 2014;143:87-94.</w:t>
      </w:r>
      <w:bookmarkEnd w:id="282"/>
    </w:p>
    <w:p w14:paraId="088833BB" w14:textId="77777777" w:rsidR="00EC0689" w:rsidRPr="00EC0689" w:rsidRDefault="00EC0689" w:rsidP="00EC0689">
      <w:pPr>
        <w:pStyle w:val="EndNoteBibliography"/>
      </w:pPr>
      <w:bookmarkStart w:id="283" w:name="_ENREF_11"/>
      <w:r w:rsidRPr="00EC0689">
        <w:t>11.</w:t>
      </w:r>
      <w:r w:rsidRPr="00EC0689">
        <w:tab/>
        <w:t>Bricker JB, Copeland W, Mull KE, Zeng EY, Watson NL, Akioka KJ, et al. Single-arm trial of the second version of an acceptance &amp; commitment therapy smartphone application for smoking cessation. Drug And Alcohol Dependence. 2017;170:37-42.</w:t>
      </w:r>
      <w:bookmarkEnd w:id="283"/>
    </w:p>
    <w:p w14:paraId="5898780B" w14:textId="77777777" w:rsidR="00EC0689" w:rsidRPr="00EC0689" w:rsidRDefault="00EC0689" w:rsidP="00EC0689">
      <w:pPr>
        <w:pStyle w:val="EndNoteBibliography"/>
      </w:pPr>
      <w:bookmarkStart w:id="284" w:name="_ENREF_12"/>
      <w:r w:rsidRPr="00EC0689">
        <w:t>12.</w:t>
      </w:r>
      <w:r w:rsidRPr="00EC0689">
        <w:tab/>
        <w:t>Gordon JS, Armin J, D Hingle M, Giacobbi P, Jr., Cunningham JK, Johnson T, et al. Development and evaluation of the See Me Smoke-Free multi-behavioral mHealth app for women smokers. Translational Behavioral Medicine. 2017;7(2):172-84.</w:t>
      </w:r>
      <w:bookmarkEnd w:id="284"/>
    </w:p>
    <w:p w14:paraId="5F01B784" w14:textId="77777777" w:rsidR="00EC0689" w:rsidRPr="00EC0689" w:rsidRDefault="00EC0689" w:rsidP="00EC0689">
      <w:pPr>
        <w:pStyle w:val="EndNoteBibliography"/>
      </w:pPr>
      <w:bookmarkStart w:id="285" w:name="_ENREF_13"/>
      <w:r w:rsidRPr="00EC0689">
        <w:t>13.</w:t>
      </w:r>
      <w:r w:rsidRPr="00EC0689">
        <w:tab/>
        <w:t>Gordon JS, Armin JS, Cunningham JK, Muramoto ML, Christiansen SM, Jacobs TA. Lessons learned in the development and evaluation of RxCoach, an mHealth app to increase tobacco cessation medication adherence. Patient education and counseling. 2017;100(4):720-7.</w:t>
      </w:r>
      <w:bookmarkEnd w:id="285"/>
    </w:p>
    <w:p w14:paraId="293D75C8" w14:textId="77777777" w:rsidR="00EC0689" w:rsidRPr="00EC0689" w:rsidRDefault="00EC0689" w:rsidP="00EC0689">
      <w:pPr>
        <w:pStyle w:val="EndNoteBibliography"/>
      </w:pPr>
      <w:bookmarkStart w:id="286" w:name="_ENREF_14"/>
      <w:r w:rsidRPr="00EC0689">
        <w:t>14.</w:t>
      </w:r>
      <w:r w:rsidRPr="00EC0689">
        <w:tab/>
        <w:t>Hicks TA, Thomas SPMS, Wilson SMP, Calhoun PSP, Kuhn ERP, Beckham JCP. A Preliminary Investigation of a Relapse Prevention Mobile Application to Maintain Smoking Abstinence Among Individuals With Posttraumatic Stress Disorder. Journal of Dual Diagnosis. 2017;13(1):15-20.</w:t>
      </w:r>
      <w:bookmarkEnd w:id="286"/>
    </w:p>
    <w:p w14:paraId="6529221D" w14:textId="77777777" w:rsidR="00EC0689" w:rsidRPr="00EC0689" w:rsidRDefault="00EC0689" w:rsidP="00EC0689">
      <w:pPr>
        <w:pStyle w:val="EndNoteBibliography"/>
      </w:pPr>
      <w:bookmarkStart w:id="287" w:name="_ENREF_15"/>
      <w:r w:rsidRPr="00EC0689">
        <w:t>15.</w:t>
      </w:r>
      <w:r w:rsidRPr="00EC0689">
        <w:tab/>
        <w:t>Minami H, Brinkman HR, Nahvi S, Arnsten JH, Rivera-Mindt M, Wetter DW, et al. Rationale, design and pilot feasibility results of a smartphone-assisted, mindfulness-based intervention for smokers with mood disorders: Project mSMART MIND. Contemporary clinical trials. 2017.</w:t>
      </w:r>
      <w:bookmarkEnd w:id="287"/>
    </w:p>
    <w:p w14:paraId="5E3F68F0" w14:textId="77777777" w:rsidR="00EC0689" w:rsidRPr="00EC0689" w:rsidRDefault="00EC0689" w:rsidP="00EC0689">
      <w:pPr>
        <w:pStyle w:val="EndNoteBibliography"/>
      </w:pPr>
      <w:bookmarkStart w:id="288" w:name="_ENREF_16"/>
      <w:r w:rsidRPr="00EC0689">
        <w:t>16.</w:t>
      </w:r>
      <w:r w:rsidRPr="00EC0689">
        <w:tab/>
        <w:t>BinDhim NF, McGeechan K, Trevena L. Smartphone Smoking Cessation Application (SSC App) trial: a multicountry double-blind automated randomised controlled trial of a smoking cessation decision-aid 'app'. BMJ Open. 2018;8(1):e017105.</w:t>
      </w:r>
      <w:bookmarkEnd w:id="288"/>
    </w:p>
    <w:p w14:paraId="24DBB6A3" w14:textId="77777777" w:rsidR="00EC0689" w:rsidRPr="00EC0689" w:rsidRDefault="00EC0689" w:rsidP="00EC0689">
      <w:pPr>
        <w:pStyle w:val="EndNoteBibliography"/>
      </w:pPr>
      <w:bookmarkStart w:id="289" w:name="_ENREF_17"/>
      <w:r w:rsidRPr="00EC0689">
        <w:t>17.</w:t>
      </w:r>
      <w:r w:rsidRPr="00EC0689">
        <w:tab/>
        <w:t>Google. Connected Consumer Survey 2017. 2017.</w:t>
      </w:r>
      <w:bookmarkEnd w:id="289"/>
    </w:p>
    <w:p w14:paraId="6BB0ED8C" w14:textId="77777777" w:rsidR="00EC0689" w:rsidRPr="00EC0689" w:rsidRDefault="00EC0689" w:rsidP="00EC0689">
      <w:pPr>
        <w:pStyle w:val="EndNoteBibliography"/>
      </w:pPr>
      <w:bookmarkStart w:id="290" w:name="_ENREF_18"/>
      <w:r w:rsidRPr="00EC0689">
        <w:t>18.</w:t>
      </w:r>
      <w:r w:rsidRPr="00EC0689">
        <w:tab/>
        <w:t>Poushter J. Smartphone Ownership and Internet Usage Continues to Climb in Emerging Economies. U.S.: Pew Research Center; 2016.</w:t>
      </w:r>
      <w:bookmarkEnd w:id="290"/>
    </w:p>
    <w:p w14:paraId="37458C24" w14:textId="77777777" w:rsidR="00EC0689" w:rsidRPr="00EC0689" w:rsidRDefault="00EC0689" w:rsidP="00EC0689">
      <w:pPr>
        <w:pStyle w:val="EndNoteBibliography"/>
      </w:pPr>
      <w:bookmarkStart w:id="291" w:name="_ENREF_19"/>
      <w:r w:rsidRPr="00EC0689">
        <w:t>19.</w:t>
      </w:r>
      <w:r w:rsidRPr="00EC0689">
        <w:tab/>
        <w:t>Newzoo. Top 50 Countries by Smartphone Users and Penetration. Amsterdam, Netherland: Newzoo; 2017.</w:t>
      </w:r>
      <w:bookmarkEnd w:id="291"/>
    </w:p>
    <w:p w14:paraId="3EA97441" w14:textId="68A5BC5F" w:rsidR="00EC0689" w:rsidRPr="00EC0689" w:rsidRDefault="00EC0689" w:rsidP="00EC0689">
      <w:pPr>
        <w:pStyle w:val="EndNoteBibliography"/>
      </w:pPr>
      <w:bookmarkStart w:id="292" w:name="_ENREF_20"/>
      <w:r w:rsidRPr="00EC0689">
        <w:t>20.</w:t>
      </w:r>
      <w:r w:rsidRPr="00EC0689">
        <w:tab/>
        <w:t xml:space="preserve">eMarketer. Majority of China's Mobile Phone Users Will Use Smartphones Next Year: eMarketer; 2014 [Available from: </w:t>
      </w:r>
      <w:hyperlink r:id="rId29" w:history="1">
        <w:r w:rsidRPr="00EC0689">
          <w:rPr>
            <w:rStyle w:val="Hyperlink"/>
          </w:rPr>
          <w:t>https://www.emarketer.com/Article/Majority-of-Chinas-Mobile-Phone-Users-Will-Use-Smartphones-Next-Year/1011749</w:t>
        </w:r>
      </w:hyperlink>
      <w:r w:rsidRPr="00EC0689">
        <w:t>.</w:t>
      </w:r>
      <w:bookmarkEnd w:id="292"/>
    </w:p>
    <w:p w14:paraId="28670C0E" w14:textId="77777777" w:rsidR="00EC0689" w:rsidRPr="00EC0689" w:rsidRDefault="00EC0689" w:rsidP="00EC0689">
      <w:pPr>
        <w:pStyle w:val="EndNoteBibliography"/>
      </w:pPr>
      <w:bookmarkStart w:id="293" w:name="_ENREF_21"/>
      <w:r w:rsidRPr="00EC0689">
        <w:t>21.</w:t>
      </w:r>
      <w:r w:rsidRPr="00EC0689">
        <w:tab/>
        <w:t>Tencent Tech. Chinese smartphone users spent 3 hours a day with their phone. 2017.</w:t>
      </w:r>
      <w:bookmarkEnd w:id="293"/>
    </w:p>
    <w:p w14:paraId="6307A88D" w14:textId="77777777" w:rsidR="00EC0689" w:rsidRPr="00EC0689" w:rsidRDefault="00EC0689" w:rsidP="00EC0689">
      <w:pPr>
        <w:pStyle w:val="EndNoteBibliography"/>
      </w:pPr>
      <w:bookmarkStart w:id="294" w:name="_ENREF_22"/>
      <w:r w:rsidRPr="00EC0689">
        <w:t>22.</w:t>
      </w:r>
      <w:r w:rsidRPr="00EC0689">
        <w:tab/>
        <w:t>Meeker M. Internet Trends 2017 Code Conference. U.S.: Kleiner Perkins Caufield Byers; 2017.</w:t>
      </w:r>
      <w:bookmarkEnd w:id="294"/>
    </w:p>
    <w:p w14:paraId="5850B1C2" w14:textId="77777777" w:rsidR="00EC0689" w:rsidRPr="00EC0689" w:rsidRDefault="00EC0689" w:rsidP="00EC0689">
      <w:pPr>
        <w:pStyle w:val="EndNoteBibliography"/>
      </w:pPr>
      <w:bookmarkStart w:id="295" w:name="_ENREF_23"/>
      <w:r w:rsidRPr="00EC0689">
        <w:t>23.</w:t>
      </w:r>
      <w:r w:rsidRPr="00EC0689">
        <w:tab/>
        <w:t>Instant Application. 2017 - 2018 WeChat Mini-programme Market Development Research Report China: IA; 2018.</w:t>
      </w:r>
      <w:bookmarkEnd w:id="295"/>
    </w:p>
    <w:p w14:paraId="52C84FFD" w14:textId="77777777" w:rsidR="00EC0689" w:rsidRPr="00EC0689" w:rsidRDefault="00EC0689" w:rsidP="00EC0689">
      <w:pPr>
        <w:pStyle w:val="EndNoteBibliography"/>
      </w:pPr>
      <w:bookmarkStart w:id="296" w:name="_ENREF_24"/>
      <w:r w:rsidRPr="00EC0689">
        <w:t>24.</w:t>
      </w:r>
      <w:r w:rsidRPr="00EC0689">
        <w:tab/>
        <w:t>Stoyanov SR, Hides L, Kavanagh DJ, Zelenko O, Tjondronegoro D, Mani M. Mobile App Rating Scale: A New Tool for Assessing the Quality of Health Mobile Apps. JMIR mHealth and uHealth. 2015;3(1):e27.</w:t>
      </w:r>
      <w:bookmarkEnd w:id="296"/>
    </w:p>
    <w:p w14:paraId="58B52EF4" w14:textId="77777777" w:rsidR="00EC0689" w:rsidRPr="00EC0689" w:rsidRDefault="00EC0689" w:rsidP="00EC0689">
      <w:pPr>
        <w:pStyle w:val="EndNoteBibliography"/>
      </w:pPr>
      <w:bookmarkStart w:id="297" w:name="_ENREF_25"/>
      <w:r w:rsidRPr="00EC0689">
        <w:t>25.</w:t>
      </w:r>
      <w:r w:rsidRPr="00EC0689">
        <w:tab/>
        <w:t>Wang J, Nan Y, Yang Y, Jiang Y. Quitline Activity in China. Asian Pacific journal of cancer prevention : APJCP. 2016;17(S2):7-9.</w:t>
      </w:r>
      <w:bookmarkEnd w:id="297"/>
    </w:p>
    <w:p w14:paraId="546791E6" w14:textId="77777777" w:rsidR="00EC0689" w:rsidRPr="00EC0689" w:rsidRDefault="00EC0689" w:rsidP="00EC0689">
      <w:pPr>
        <w:pStyle w:val="EndNoteBibliography"/>
      </w:pPr>
      <w:bookmarkStart w:id="298" w:name="_ENREF_26"/>
      <w:r w:rsidRPr="00EC0689">
        <w:t>26.</w:t>
      </w:r>
      <w:r w:rsidRPr="00EC0689">
        <w:tab/>
        <w:t>Hughes JR, Keely JP, Niaura RS, Ossip-Klein DJ, Richmond RL, Swan GE. Measures of abstinence in clinical trials: issues and recommendations. Nicotine &amp; tobacco research : official journal of the Society for Research on Nicotine and Tobacco. 2003;5(1):13-25.</w:t>
      </w:r>
      <w:bookmarkEnd w:id="298"/>
    </w:p>
    <w:p w14:paraId="1233F150" w14:textId="77777777" w:rsidR="00EC0689" w:rsidRPr="00EC0689" w:rsidRDefault="00EC0689" w:rsidP="00EC0689">
      <w:pPr>
        <w:pStyle w:val="EndNoteBibliography"/>
      </w:pPr>
      <w:bookmarkStart w:id="299" w:name="_ENREF_27"/>
      <w:r w:rsidRPr="00EC0689">
        <w:t>27.</w:t>
      </w:r>
      <w:r w:rsidRPr="00EC0689">
        <w:tab/>
        <w:t>Garrison KA, Pal P, O'Malley SS, Pittman BP, Gueorguieva R, Rojiani R, et al. Craving to Quit: A Randomized Controlled Trial of Smartphone app-based Mindfulness Training for Smoking Cessation. Nicotine &amp; tobacco research : official journal of the Society for Research on Nicotine and Tobacco. 2018.</w:t>
      </w:r>
      <w:bookmarkEnd w:id="299"/>
    </w:p>
    <w:p w14:paraId="142CA1E6" w14:textId="77777777" w:rsidR="00EC0689" w:rsidRPr="00EC0689" w:rsidRDefault="00EC0689" w:rsidP="00EC0689">
      <w:pPr>
        <w:pStyle w:val="EndNoteBibliography"/>
      </w:pPr>
      <w:bookmarkStart w:id="300" w:name="_ENREF_28"/>
      <w:r w:rsidRPr="00EC0689">
        <w:t>28.</w:t>
      </w:r>
      <w:r w:rsidRPr="00EC0689">
        <w:tab/>
        <w:t>Garrison KA, Pal P, Rojiani R, Dallery J, O'Malley SS, Brewer JA. A randomized controlled trial of smartphone-based mindfulness training for smoking cessation: a study protocol. BMC psychiatry. 2015;15:83.</w:t>
      </w:r>
      <w:bookmarkEnd w:id="300"/>
    </w:p>
    <w:p w14:paraId="066B48AA" w14:textId="13754033" w:rsidR="00EE1527" w:rsidRPr="00233A8E" w:rsidRDefault="008C19FD" w:rsidP="002868D6">
      <w:pPr>
        <w:pStyle w:val="Heading1"/>
        <w:numPr>
          <w:ilvl w:val="0"/>
          <w:numId w:val="0"/>
        </w:numPr>
        <w:jc w:val="both"/>
        <w:rPr>
          <w:sz w:val="22"/>
          <w:szCs w:val="22"/>
          <w:lang w:val="en-AU"/>
        </w:rPr>
      </w:pPr>
      <w:r w:rsidRPr="00233A8E">
        <w:rPr>
          <w:sz w:val="22"/>
          <w:szCs w:val="22"/>
          <w:lang w:val="en-AU"/>
        </w:rPr>
        <w:fldChar w:fldCharType="end"/>
      </w:r>
      <w:bookmarkStart w:id="301" w:name="_Toc265761771"/>
    </w:p>
    <w:p w14:paraId="5114C5B7" w14:textId="76B3909B" w:rsidR="00E07B5C" w:rsidRPr="00233A8E" w:rsidRDefault="00EE1527" w:rsidP="00FD2285">
      <w:pPr>
        <w:jc w:val="both"/>
        <w:rPr>
          <w:rFonts w:cs="Arial"/>
          <w:b/>
          <w:bCs/>
          <w:kern w:val="32"/>
          <w:szCs w:val="22"/>
          <w:lang w:val="en-AU"/>
        </w:rPr>
      </w:pPr>
      <w:r w:rsidRPr="00233A8E">
        <w:rPr>
          <w:rFonts w:cs="Arial"/>
          <w:szCs w:val="22"/>
          <w:lang w:val="en-AU"/>
        </w:rPr>
        <w:br w:type="page"/>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301"/>
    </w:p>
    <w:p w14:paraId="2C8237E0" w14:textId="77777777" w:rsidR="00E07B5C" w:rsidRPr="00233A8E" w:rsidRDefault="00537EE9" w:rsidP="00AE675F">
      <w:pPr>
        <w:pStyle w:val="Heading1"/>
        <w:rPr>
          <w:lang w:val="en-AU"/>
        </w:rPr>
      </w:pPr>
      <w:bookmarkStart w:id="302" w:name="_Toc265761772"/>
      <w:bookmarkStart w:id="303" w:name="_Toc530491248"/>
      <w:r w:rsidRPr="00233A8E">
        <w:rPr>
          <w:lang w:val="en-AU"/>
        </w:rPr>
        <w:t xml:space="preserve">Appendix 1 – Terms of </w:t>
      </w:r>
      <w:r w:rsidR="005928CD" w:rsidRPr="00233A8E">
        <w:rPr>
          <w:lang w:val="en-AU"/>
        </w:rPr>
        <w:t>R</w:t>
      </w:r>
      <w:r w:rsidR="00E07B5C" w:rsidRPr="00233A8E">
        <w:rPr>
          <w:lang w:val="en-AU"/>
        </w:rPr>
        <w:t>eference</w:t>
      </w:r>
      <w:bookmarkEnd w:id="302"/>
      <w:bookmarkEnd w:id="303"/>
    </w:p>
    <w:p w14:paraId="1AA65821" w14:textId="23F6FC03" w:rsidR="00E07B5C" w:rsidRPr="00233A8E" w:rsidRDefault="00E07B5C" w:rsidP="009C2178">
      <w:pPr>
        <w:pStyle w:val="Heading2"/>
        <w:rPr>
          <w:lang w:val="en-AU"/>
        </w:rPr>
      </w:pPr>
      <w:bookmarkStart w:id="304" w:name="_Toc265761773"/>
      <w:bookmarkStart w:id="305" w:name="_Toc530491249"/>
      <w:r w:rsidRPr="00233A8E">
        <w:rPr>
          <w:lang w:val="en-AU"/>
        </w:rPr>
        <w:t xml:space="preserve">Steering </w:t>
      </w:r>
      <w:r w:rsidR="00150CD0" w:rsidRPr="00233A8E">
        <w:rPr>
          <w:lang w:val="en-AU"/>
        </w:rPr>
        <w:t>Group C</w:t>
      </w:r>
      <w:r w:rsidRPr="00233A8E">
        <w:rPr>
          <w:lang w:val="en-AU"/>
        </w:rPr>
        <w:t>ommittee</w:t>
      </w:r>
      <w:bookmarkEnd w:id="304"/>
      <w:bookmarkEnd w:id="305"/>
    </w:p>
    <w:p w14:paraId="7A8FB5F6" w14:textId="5668534A" w:rsidR="00E07B5C" w:rsidRPr="00233A8E" w:rsidRDefault="00E07B5C" w:rsidP="00B14C09">
      <w:pPr>
        <w:jc w:val="both"/>
        <w:rPr>
          <w:lang w:val="en-AU"/>
        </w:rPr>
      </w:pPr>
      <w:r w:rsidRPr="00233A8E">
        <w:rPr>
          <w:lang w:val="en-AU"/>
        </w:rPr>
        <w:t xml:space="preserve">The </w:t>
      </w:r>
      <w:r w:rsidR="004504B6" w:rsidRPr="00233A8E">
        <w:rPr>
          <w:lang w:val="en-AU"/>
        </w:rPr>
        <w:t>C</w:t>
      </w:r>
      <w:r w:rsidRPr="00233A8E">
        <w:rPr>
          <w:lang w:val="en-AU"/>
        </w:rPr>
        <w:t xml:space="preserve">ommittee will meet </w:t>
      </w:r>
      <w:r w:rsidR="007C133C" w:rsidRPr="00233A8E">
        <w:rPr>
          <w:lang w:val="en-AU"/>
        </w:rPr>
        <w:t>as re</w:t>
      </w:r>
      <w:r w:rsidR="00B76EB9" w:rsidRPr="00233A8E">
        <w:rPr>
          <w:lang w:val="en-AU"/>
        </w:rPr>
        <w:t>quired during study development</w:t>
      </w:r>
      <w:r w:rsidR="002661AB" w:rsidRPr="00233A8E">
        <w:rPr>
          <w:lang w:val="en-AU"/>
        </w:rPr>
        <w:t xml:space="preserve"> from start-up</w:t>
      </w:r>
      <w:r w:rsidRPr="00233A8E">
        <w:rPr>
          <w:lang w:val="en-AU"/>
        </w:rPr>
        <w:t xml:space="preserve"> to review problems and issues raised by the Study Management Committee. </w:t>
      </w:r>
    </w:p>
    <w:p w14:paraId="7644A59C" w14:textId="7F6D8957" w:rsidR="00E07B5C" w:rsidRPr="00233A8E" w:rsidRDefault="00E07B5C" w:rsidP="009C2178">
      <w:pPr>
        <w:pStyle w:val="Heading2"/>
        <w:rPr>
          <w:lang w:val="en-AU"/>
        </w:rPr>
      </w:pPr>
      <w:bookmarkStart w:id="306" w:name="_Toc265761774"/>
      <w:bookmarkStart w:id="307" w:name="_Toc530491250"/>
      <w:r w:rsidRPr="00233A8E">
        <w:rPr>
          <w:lang w:val="en-AU"/>
        </w:rPr>
        <w:t xml:space="preserve">Study </w:t>
      </w:r>
      <w:r w:rsidR="00150CD0" w:rsidRPr="00233A8E">
        <w:rPr>
          <w:lang w:val="en-AU"/>
        </w:rPr>
        <w:t>M</w:t>
      </w:r>
      <w:r w:rsidRPr="00233A8E">
        <w:rPr>
          <w:lang w:val="en-AU"/>
        </w:rPr>
        <w:t xml:space="preserve">anagement </w:t>
      </w:r>
      <w:r w:rsidR="00150CD0" w:rsidRPr="00233A8E">
        <w:rPr>
          <w:lang w:val="en-AU"/>
        </w:rPr>
        <w:t>C</w:t>
      </w:r>
      <w:r w:rsidRPr="00233A8E">
        <w:rPr>
          <w:lang w:val="en-AU"/>
        </w:rPr>
        <w:t>ommittee</w:t>
      </w:r>
      <w:bookmarkEnd w:id="306"/>
      <w:bookmarkEnd w:id="307"/>
    </w:p>
    <w:p w14:paraId="42924CA1" w14:textId="177CFFC7" w:rsidR="00A547FC" w:rsidRPr="00233A8E" w:rsidRDefault="00E07B5C" w:rsidP="00B14C09">
      <w:pPr>
        <w:jc w:val="both"/>
        <w:rPr>
          <w:lang w:val="en-AU"/>
        </w:rPr>
      </w:pPr>
      <w:r w:rsidRPr="00233A8E">
        <w:rPr>
          <w:lang w:val="en-AU"/>
        </w:rPr>
        <w:t>The Study Management Committee will be responsible for the daily operation of the study, and will develop study materials, deal with study problems, recruitment, and logistical issues. Meetings will be held</w:t>
      </w:r>
      <w:r w:rsidR="002661AB" w:rsidRPr="00233A8E">
        <w:rPr>
          <w:lang w:val="en-AU"/>
        </w:rPr>
        <w:t xml:space="preserve"> </w:t>
      </w:r>
      <w:r w:rsidR="00B76EB9" w:rsidRPr="00233A8E">
        <w:rPr>
          <w:lang w:val="en-AU"/>
        </w:rPr>
        <w:t>weekly</w:t>
      </w:r>
      <w:r w:rsidR="00467334" w:rsidRPr="00233A8E">
        <w:rPr>
          <w:lang w:val="en-AU"/>
        </w:rPr>
        <w:t xml:space="preserve"> </w:t>
      </w:r>
      <w:r w:rsidRPr="00233A8E">
        <w:rPr>
          <w:lang w:val="en-AU"/>
        </w:rPr>
        <w:t xml:space="preserve">while the study is in development, then as required when the study is underway. </w:t>
      </w:r>
    </w:p>
    <w:p w14:paraId="0192992E" w14:textId="77777777" w:rsidR="008D2A30" w:rsidRPr="00233A8E" w:rsidRDefault="008D2A30" w:rsidP="00B14C09">
      <w:pPr>
        <w:jc w:val="both"/>
        <w:rPr>
          <w:lang w:val="en-AU"/>
        </w:rPr>
      </w:pPr>
    </w:p>
    <w:p w14:paraId="700B2145" w14:textId="77777777" w:rsidR="00B14C09" w:rsidRPr="00233A8E" w:rsidRDefault="00B14C09" w:rsidP="00B14C09">
      <w:pPr>
        <w:jc w:val="both"/>
        <w:rPr>
          <w:lang w:val="en-AU"/>
        </w:rPr>
        <w:sectPr w:rsidR="00B14C09" w:rsidRPr="00233A8E" w:rsidSect="00E25BEE">
          <w:pgSz w:w="11906" w:h="16838" w:code="9"/>
          <w:pgMar w:top="1440" w:right="1418" w:bottom="1440" w:left="1418" w:header="284" w:footer="720" w:gutter="0"/>
          <w:cols w:space="720"/>
        </w:sectPr>
      </w:pPr>
    </w:p>
    <w:p w14:paraId="297B75A4" w14:textId="77777777" w:rsidR="00BC3C70" w:rsidRPr="00233A8E" w:rsidRDefault="008702CD" w:rsidP="00AE675F">
      <w:pPr>
        <w:pStyle w:val="Heading1"/>
        <w:rPr>
          <w:lang w:val="en-AU"/>
        </w:rPr>
      </w:pPr>
      <w:bookmarkStart w:id="308" w:name="_Toc186010362"/>
      <w:bookmarkStart w:id="309" w:name="_Toc173126138"/>
      <w:bookmarkStart w:id="310" w:name="_Toc173662800"/>
      <w:bookmarkStart w:id="311" w:name="_Toc177567802"/>
      <w:bookmarkStart w:id="312" w:name="_Toc197495569"/>
      <w:bookmarkStart w:id="313" w:name="_Toc197505652"/>
      <w:bookmarkStart w:id="314" w:name="_Toc188263810"/>
      <w:bookmarkStart w:id="315" w:name="_Toc202932187"/>
      <w:bookmarkStart w:id="316" w:name="_Toc265761780"/>
      <w:bookmarkStart w:id="317" w:name="_Toc530491251"/>
      <w:r w:rsidRPr="00233A8E">
        <w:rPr>
          <w:lang w:val="en-AU"/>
        </w:rPr>
        <w:t xml:space="preserve">Appendix </w:t>
      </w:r>
      <w:r w:rsidR="002B55C8" w:rsidRPr="00233A8E">
        <w:rPr>
          <w:lang w:val="en-AU"/>
        </w:rPr>
        <w:t>3</w:t>
      </w:r>
      <w:r w:rsidR="00E07B5C" w:rsidRPr="00233A8E">
        <w:rPr>
          <w:lang w:val="en-AU"/>
        </w:rPr>
        <w:t xml:space="preserve"> </w:t>
      </w:r>
      <w:r w:rsidR="00BC3C70" w:rsidRPr="00233A8E">
        <w:rPr>
          <w:lang w:val="en-AU"/>
        </w:rPr>
        <w:t>–</w:t>
      </w:r>
      <w:r w:rsidR="00E07B5C" w:rsidRPr="00233A8E">
        <w:rPr>
          <w:lang w:val="en-AU"/>
        </w:rPr>
        <w:t xml:space="preserve"> </w:t>
      </w:r>
      <w:r w:rsidR="00BC3C70" w:rsidRPr="00233A8E">
        <w:rPr>
          <w:lang w:val="en-AU"/>
        </w:rPr>
        <w:t xml:space="preserve">Proposed </w:t>
      </w:r>
      <w:bookmarkEnd w:id="308"/>
      <w:bookmarkEnd w:id="309"/>
      <w:bookmarkEnd w:id="310"/>
      <w:bookmarkEnd w:id="311"/>
      <w:r w:rsidR="005928CD" w:rsidRPr="00233A8E">
        <w:rPr>
          <w:lang w:val="en-AU"/>
        </w:rPr>
        <w:t>Timeline</w:t>
      </w:r>
      <w:bookmarkEnd w:id="312"/>
      <w:bookmarkEnd w:id="313"/>
      <w:bookmarkEnd w:id="314"/>
      <w:bookmarkEnd w:id="315"/>
      <w:bookmarkEnd w:id="316"/>
      <w:bookmarkEnd w:id="317"/>
    </w:p>
    <w:p w14:paraId="005CCFDA" w14:textId="025E97CE" w:rsidR="00E84631" w:rsidRPr="00233A8E" w:rsidRDefault="00E84631" w:rsidP="00E84631">
      <w:pPr>
        <w:rPr>
          <w:lang w:val="en-AU"/>
        </w:rPr>
      </w:pPr>
    </w:p>
    <w:p w14:paraId="039E8550" w14:textId="77777777" w:rsidR="00E84631" w:rsidRPr="00233A8E" w:rsidRDefault="00C8552C" w:rsidP="00C8552C">
      <w:pPr>
        <w:pStyle w:val="Heading2"/>
        <w:rPr>
          <w:lang w:val="en-AU"/>
        </w:rPr>
      </w:pPr>
      <w:bookmarkStart w:id="318" w:name="_Toc265761781"/>
      <w:bookmarkStart w:id="319" w:name="_Toc530491252"/>
      <w:r w:rsidRPr="00233A8E">
        <w:rPr>
          <w:lang w:val="en-AU"/>
        </w:rPr>
        <w:t>Trial Timeline</w:t>
      </w:r>
      <w:bookmarkEnd w:id="318"/>
      <w:bookmarkEnd w:id="319"/>
    </w:p>
    <w:p w14:paraId="736CFA7E" w14:textId="77777777" w:rsidR="007C0413" w:rsidRPr="00233A8E" w:rsidRDefault="007C0413" w:rsidP="007C0413">
      <w:pPr>
        <w:rPr>
          <w:lang w:val="en-AU"/>
        </w:rPr>
      </w:pPr>
    </w:p>
    <w:tbl>
      <w:tblPr>
        <w:tblStyle w:val="TableGrid"/>
        <w:tblW w:w="9057" w:type="dxa"/>
        <w:tblLook w:val="04A0" w:firstRow="1" w:lastRow="0" w:firstColumn="1" w:lastColumn="0" w:noHBand="0" w:noVBand="1"/>
      </w:tblPr>
      <w:tblGrid>
        <w:gridCol w:w="1732"/>
        <w:gridCol w:w="665"/>
        <w:gridCol w:w="666"/>
        <w:gridCol w:w="666"/>
        <w:gridCol w:w="666"/>
        <w:gridCol w:w="666"/>
        <w:gridCol w:w="666"/>
        <w:gridCol w:w="666"/>
        <w:gridCol w:w="666"/>
        <w:gridCol w:w="666"/>
        <w:gridCol w:w="666"/>
        <w:gridCol w:w="666"/>
      </w:tblGrid>
      <w:tr w:rsidR="00916366" w:rsidRPr="001F5FF4" w14:paraId="1F718F89" w14:textId="448DCAAC" w:rsidTr="0023555E">
        <w:tc>
          <w:tcPr>
            <w:tcW w:w="1732" w:type="dxa"/>
            <w:vMerge w:val="restart"/>
            <w:tcBorders>
              <w:top w:val="single" w:sz="12" w:space="0" w:color="000000"/>
              <w:left w:val="single" w:sz="12" w:space="0" w:color="000000"/>
              <w:right w:val="single" w:sz="12" w:space="0" w:color="000000"/>
            </w:tcBorders>
            <w:shd w:val="clear" w:color="auto" w:fill="DBE5F1" w:themeFill="accent1" w:themeFillTint="33"/>
          </w:tcPr>
          <w:p w14:paraId="04D9F74D" w14:textId="77777777" w:rsidR="00916366" w:rsidRPr="001F5FF4" w:rsidRDefault="00916366" w:rsidP="001F5FF4">
            <w:pPr>
              <w:rPr>
                <w:b/>
                <w:sz w:val="14"/>
                <w:szCs w:val="14"/>
              </w:rPr>
            </w:pPr>
            <w:r w:rsidRPr="001F5FF4">
              <w:rPr>
                <w:b/>
                <w:sz w:val="14"/>
                <w:szCs w:val="14"/>
              </w:rPr>
              <w:t>Activity</w:t>
            </w:r>
          </w:p>
        </w:tc>
        <w:tc>
          <w:tcPr>
            <w:tcW w:w="1331" w:type="dxa"/>
            <w:gridSpan w:val="2"/>
            <w:tcBorders>
              <w:top w:val="single" w:sz="12" w:space="0" w:color="000000"/>
              <w:left w:val="single" w:sz="12" w:space="0" w:color="000000"/>
              <w:right w:val="single" w:sz="4" w:space="0" w:color="auto"/>
            </w:tcBorders>
            <w:shd w:val="clear" w:color="auto" w:fill="DBE5F1" w:themeFill="accent1" w:themeFillTint="33"/>
          </w:tcPr>
          <w:p w14:paraId="38F0E711" w14:textId="77777777" w:rsidR="00916366" w:rsidRPr="001F5FF4" w:rsidRDefault="00916366" w:rsidP="001F5FF4">
            <w:pPr>
              <w:rPr>
                <w:b/>
                <w:sz w:val="14"/>
                <w:szCs w:val="14"/>
              </w:rPr>
            </w:pPr>
            <w:r w:rsidRPr="001F5FF4">
              <w:rPr>
                <w:b/>
                <w:sz w:val="14"/>
                <w:szCs w:val="14"/>
              </w:rPr>
              <w:t>2018</w:t>
            </w:r>
          </w:p>
        </w:tc>
        <w:tc>
          <w:tcPr>
            <w:tcW w:w="5994" w:type="dxa"/>
            <w:gridSpan w:val="9"/>
            <w:tcBorders>
              <w:top w:val="single" w:sz="12" w:space="0" w:color="000000"/>
              <w:left w:val="single" w:sz="4" w:space="0" w:color="auto"/>
              <w:right w:val="single" w:sz="4" w:space="0" w:color="auto"/>
            </w:tcBorders>
            <w:shd w:val="clear" w:color="auto" w:fill="DBE5F1" w:themeFill="accent1" w:themeFillTint="33"/>
          </w:tcPr>
          <w:p w14:paraId="0CDD4375" w14:textId="43D258A6" w:rsidR="00916366" w:rsidRPr="001F5FF4" w:rsidRDefault="00916366" w:rsidP="001F5FF4">
            <w:pPr>
              <w:rPr>
                <w:b/>
                <w:sz w:val="14"/>
                <w:szCs w:val="14"/>
              </w:rPr>
            </w:pPr>
            <w:r w:rsidRPr="001F5FF4">
              <w:rPr>
                <w:b/>
                <w:sz w:val="14"/>
                <w:szCs w:val="14"/>
              </w:rPr>
              <w:t>2019</w:t>
            </w:r>
          </w:p>
        </w:tc>
      </w:tr>
      <w:tr w:rsidR="00916366" w:rsidRPr="001F5FF4" w14:paraId="512945BB" w14:textId="77777777" w:rsidTr="0023555E">
        <w:tc>
          <w:tcPr>
            <w:tcW w:w="1732" w:type="dxa"/>
            <w:vMerge/>
            <w:tcBorders>
              <w:left w:val="single" w:sz="12" w:space="0" w:color="000000"/>
              <w:bottom w:val="single" w:sz="12" w:space="0" w:color="auto"/>
              <w:right w:val="single" w:sz="12" w:space="0" w:color="000000"/>
            </w:tcBorders>
            <w:shd w:val="clear" w:color="auto" w:fill="DBE5F1" w:themeFill="accent1" w:themeFillTint="33"/>
          </w:tcPr>
          <w:p w14:paraId="629C3ECD" w14:textId="77777777" w:rsidR="00916366" w:rsidRPr="001F5FF4" w:rsidRDefault="00916366" w:rsidP="001F5FF4">
            <w:pPr>
              <w:rPr>
                <w:b/>
                <w:sz w:val="14"/>
                <w:szCs w:val="14"/>
              </w:rPr>
            </w:pPr>
          </w:p>
        </w:tc>
        <w:tc>
          <w:tcPr>
            <w:tcW w:w="665" w:type="dxa"/>
            <w:tcBorders>
              <w:left w:val="single" w:sz="12" w:space="0" w:color="000000"/>
              <w:bottom w:val="single" w:sz="12" w:space="0" w:color="auto"/>
            </w:tcBorders>
            <w:shd w:val="clear" w:color="auto" w:fill="DBE5F1" w:themeFill="accent1" w:themeFillTint="33"/>
          </w:tcPr>
          <w:p w14:paraId="1F223BFB" w14:textId="743955E6" w:rsidR="00916366" w:rsidRPr="001F5FF4" w:rsidRDefault="00916366" w:rsidP="001F5FF4">
            <w:pPr>
              <w:rPr>
                <w:b/>
                <w:sz w:val="14"/>
                <w:szCs w:val="14"/>
              </w:rPr>
            </w:pPr>
            <w:r>
              <w:rPr>
                <w:b/>
                <w:sz w:val="14"/>
                <w:szCs w:val="14"/>
              </w:rPr>
              <w:t>Nov</w:t>
            </w:r>
          </w:p>
        </w:tc>
        <w:tc>
          <w:tcPr>
            <w:tcW w:w="666" w:type="dxa"/>
            <w:tcBorders>
              <w:bottom w:val="single" w:sz="12" w:space="0" w:color="auto"/>
            </w:tcBorders>
            <w:shd w:val="clear" w:color="auto" w:fill="DBE5F1" w:themeFill="accent1" w:themeFillTint="33"/>
          </w:tcPr>
          <w:p w14:paraId="7F63C92C" w14:textId="1B9F0AE6" w:rsidR="00916366" w:rsidRPr="001F5FF4" w:rsidRDefault="00916366" w:rsidP="001F5FF4">
            <w:pPr>
              <w:rPr>
                <w:b/>
                <w:sz w:val="14"/>
                <w:szCs w:val="14"/>
              </w:rPr>
            </w:pPr>
            <w:r>
              <w:rPr>
                <w:b/>
                <w:sz w:val="14"/>
                <w:szCs w:val="14"/>
              </w:rPr>
              <w:t>Dec</w:t>
            </w:r>
          </w:p>
        </w:tc>
        <w:tc>
          <w:tcPr>
            <w:tcW w:w="666" w:type="dxa"/>
            <w:tcBorders>
              <w:bottom w:val="single" w:sz="12" w:space="0" w:color="auto"/>
            </w:tcBorders>
            <w:shd w:val="clear" w:color="auto" w:fill="DBE5F1" w:themeFill="accent1" w:themeFillTint="33"/>
          </w:tcPr>
          <w:p w14:paraId="322997A5" w14:textId="657FF7D3" w:rsidR="00916366" w:rsidRPr="001F5FF4" w:rsidRDefault="00916366" w:rsidP="001F5FF4">
            <w:pPr>
              <w:rPr>
                <w:b/>
                <w:sz w:val="14"/>
                <w:szCs w:val="14"/>
              </w:rPr>
            </w:pPr>
            <w:r>
              <w:rPr>
                <w:b/>
                <w:sz w:val="14"/>
                <w:szCs w:val="14"/>
              </w:rPr>
              <w:t>Jan</w:t>
            </w:r>
          </w:p>
        </w:tc>
        <w:tc>
          <w:tcPr>
            <w:tcW w:w="666" w:type="dxa"/>
            <w:tcBorders>
              <w:bottom w:val="single" w:sz="12" w:space="0" w:color="auto"/>
            </w:tcBorders>
            <w:shd w:val="clear" w:color="auto" w:fill="DBE5F1" w:themeFill="accent1" w:themeFillTint="33"/>
          </w:tcPr>
          <w:p w14:paraId="00AB55C2" w14:textId="7EF58AA7" w:rsidR="00916366" w:rsidRPr="001F5FF4" w:rsidRDefault="00916366" w:rsidP="001F5FF4">
            <w:pPr>
              <w:rPr>
                <w:b/>
                <w:sz w:val="14"/>
                <w:szCs w:val="14"/>
              </w:rPr>
            </w:pPr>
            <w:r>
              <w:rPr>
                <w:b/>
                <w:sz w:val="14"/>
                <w:szCs w:val="14"/>
              </w:rPr>
              <w:t>Feb</w:t>
            </w:r>
          </w:p>
        </w:tc>
        <w:tc>
          <w:tcPr>
            <w:tcW w:w="666" w:type="dxa"/>
            <w:tcBorders>
              <w:bottom w:val="single" w:sz="12" w:space="0" w:color="auto"/>
            </w:tcBorders>
            <w:shd w:val="clear" w:color="auto" w:fill="DBE5F1" w:themeFill="accent1" w:themeFillTint="33"/>
          </w:tcPr>
          <w:p w14:paraId="4805AB86" w14:textId="7036036B" w:rsidR="00916366" w:rsidRPr="001F5FF4" w:rsidRDefault="00916366" w:rsidP="001F5FF4">
            <w:pPr>
              <w:rPr>
                <w:b/>
                <w:sz w:val="14"/>
                <w:szCs w:val="14"/>
              </w:rPr>
            </w:pPr>
            <w:r>
              <w:rPr>
                <w:b/>
                <w:sz w:val="14"/>
                <w:szCs w:val="14"/>
              </w:rPr>
              <w:t>Mar</w:t>
            </w:r>
          </w:p>
        </w:tc>
        <w:tc>
          <w:tcPr>
            <w:tcW w:w="666" w:type="dxa"/>
            <w:tcBorders>
              <w:bottom w:val="single" w:sz="12" w:space="0" w:color="auto"/>
            </w:tcBorders>
            <w:shd w:val="clear" w:color="auto" w:fill="DBE5F1" w:themeFill="accent1" w:themeFillTint="33"/>
          </w:tcPr>
          <w:p w14:paraId="1C92086D" w14:textId="3B8E1A62" w:rsidR="00916366" w:rsidRPr="001F5FF4" w:rsidRDefault="00916366" w:rsidP="001F5FF4">
            <w:pPr>
              <w:rPr>
                <w:b/>
                <w:sz w:val="14"/>
                <w:szCs w:val="14"/>
                <w:lang w:val="en-AU"/>
              </w:rPr>
            </w:pPr>
            <w:r>
              <w:rPr>
                <w:b/>
                <w:sz w:val="14"/>
                <w:szCs w:val="14"/>
              </w:rPr>
              <w:t>Apr</w:t>
            </w:r>
          </w:p>
        </w:tc>
        <w:tc>
          <w:tcPr>
            <w:tcW w:w="666" w:type="dxa"/>
            <w:tcBorders>
              <w:bottom w:val="single" w:sz="12" w:space="0" w:color="auto"/>
            </w:tcBorders>
            <w:shd w:val="clear" w:color="auto" w:fill="DBE5F1" w:themeFill="accent1" w:themeFillTint="33"/>
          </w:tcPr>
          <w:p w14:paraId="295A0D40" w14:textId="0327AA99" w:rsidR="00916366" w:rsidRPr="001F5FF4" w:rsidRDefault="00916366" w:rsidP="001F5FF4">
            <w:pPr>
              <w:rPr>
                <w:b/>
                <w:sz w:val="14"/>
                <w:szCs w:val="14"/>
              </w:rPr>
            </w:pPr>
            <w:r>
              <w:rPr>
                <w:b/>
                <w:sz w:val="14"/>
                <w:szCs w:val="14"/>
              </w:rPr>
              <w:t>May</w:t>
            </w:r>
          </w:p>
        </w:tc>
        <w:tc>
          <w:tcPr>
            <w:tcW w:w="666" w:type="dxa"/>
            <w:tcBorders>
              <w:bottom w:val="single" w:sz="12" w:space="0" w:color="auto"/>
            </w:tcBorders>
            <w:shd w:val="clear" w:color="auto" w:fill="DBE5F1" w:themeFill="accent1" w:themeFillTint="33"/>
          </w:tcPr>
          <w:p w14:paraId="7EBB06F2" w14:textId="3E5A1F48" w:rsidR="00916366" w:rsidRPr="001F5FF4" w:rsidRDefault="00916366" w:rsidP="001F5FF4">
            <w:pPr>
              <w:rPr>
                <w:b/>
                <w:sz w:val="14"/>
                <w:szCs w:val="14"/>
              </w:rPr>
            </w:pPr>
            <w:r w:rsidRPr="001F5FF4">
              <w:rPr>
                <w:b/>
                <w:sz w:val="14"/>
                <w:szCs w:val="14"/>
              </w:rPr>
              <w:t>J</w:t>
            </w:r>
            <w:r>
              <w:rPr>
                <w:b/>
                <w:sz w:val="14"/>
                <w:szCs w:val="14"/>
              </w:rPr>
              <w:t>un</w:t>
            </w:r>
          </w:p>
        </w:tc>
        <w:tc>
          <w:tcPr>
            <w:tcW w:w="666" w:type="dxa"/>
            <w:tcBorders>
              <w:bottom w:val="single" w:sz="12" w:space="0" w:color="auto"/>
            </w:tcBorders>
            <w:shd w:val="clear" w:color="auto" w:fill="DBE5F1" w:themeFill="accent1" w:themeFillTint="33"/>
          </w:tcPr>
          <w:p w14:paraId="680662AE" w14:textId="312509E8" w:rsidR="00916366" w:rsidRPr="001F5FF4" w:rsidRDefault="00916366" w:rsidP="001F5FF4">
            <w:pPr>
              <w:rPr>
                <w:b/>
                <w:sz w:val="14"/>
                <w:szCs w:val="14"/>
              </w:rPr>
            </w:pPr>
            <w:r>
              <w:rPr>
                <w:b/>
                <w:sz w:val="14"/>
                <w:szCs w:val="14"/>
              </w:rPr>
              <w:t>July</w:t>
            </w:r>
          </w:p>
        </w:tc>
        <w:tc>
          <w:tcPr>
            <w:tcW w:w="666" w:type="dxa"/>
            <w:tcBorders>
              <w:bottom w:val="single" w:sz="12" w:space="0" w:color="auto"/>
            </w:tcBorders>
            <w:shd w:val="clear" w:color="auto" w:fill="DBE5F1" w:themeFill="accent1" w:themeFillTint="33"/>
          </w:tcPr>
          <w:p w14:paraId="58049549" w14:textId="0B5D7A3C" w:rsidR="00916366" w:rsidRPr="001F5FF4" w:rsidRDefault="00916366" w:rsidP="001F5FF4">
            <w:pPr>
              <w:rPr>
                <w:b/>
                <w:sz w:val="14"/>
                <w:szCs w:val="14"/>
              </w:rPr>
            </w:pPr>
            <w:r>
              <w:rPr>
                <w:b/>
                <w:sz w:val="14"/>
                <w:szCs w:val="14"/>
              </w:rPr>
              <w:t>Aug</w:t>
            </w:r>
          </w:p>
        </w:tc>
        <w:tc>
          <w:tcPr>
            <w:tcW w:w="666" w:type="dxa"/>
            <w:tcBorders>
              <w:bottom w:val="single" w:sz="12" w:space="0" w:color="auto"/>
            </w:tcBorders>
            <w:shd w:val="clear" w:color="auto" w:fill="DBE5F1" w:themeFill="accent1" w:themeFillTint="33"/>
          </w:tcPr>
          <w:p w14:paraId="42DFF6D3" w14:textId="0824CCFA" w:rsidR="00916366" w:rsidRPr="001F5FF4" w:rsidRDefault="00916366" w:rsidP="001F5FF4">
            <w:pPr>
              <w:rPr>
                <w:b/>
                <w:sz w:val="14"/>
                <w:szCs w:val="14"/>
              </w:rPr>
            </w:pPr>
            <w:r>
              <w:rPr>
                <w:b/>
                <w:sz w:val="14"/>
                <w:szCs w:val="14"/>
              </w:rPr>
              <w:t>Sep</w:t>
            </w:r>
          </w:p>
        </w:tc>
      </w:tr>
      <w:tr w:rsidR="00916366" w:rsidRPr="001F5FF4" w14:paraId="7A4D63EE" w14:textId="72CB7FA3" w:rsidTr="0023555E">
        <w:tc>
          <w:tcPr>
            <w:tcW w:w="1732" w:type="dxa"/>
            <w:tcBorders>
              <w:top w:val="single" w:sz="12" w:space="0" w:color="auto"/>
              <w:left w:val="single" w:sz="12" w:space="0" w:color="000000"/>
              <w:bottom w:val="single" w:sz="12" w:space="0" w:color="auto"/>
              <w:right w:val="single" w:sz="12" w:space="0" w:color="000000"/>
            </w:tcBorders>
            <w:shd w:val="clear" w:color="auto" w:fill="DBE5F1" w:themeFill="accent1" w:themeFillTint="33"/>
          </w:tcPr>
          <w:p w14:paraId="376505C1" w14:textId="77777777" w:rsidR="00916366" w:rsidRPr="001F5FF4" w:rsidRDefault="00916366" w:rsidP="001F5FF4">
            <w:pPr>
              <w:rPr>
                <w:sz w:val="14"/>
                <w:szCs w:val="14"/>
              </w:rPr>
            </w:pPr>
            <w:r w:rsidRPr="001F5FF4">
              <w:rPr>
                <w:sz w:val="14"/>
                <w:szCs w:val="14"/>
              </w:rPr>
              <w:t>ADMINISTRATION</w:t>
            </w:r>
          </w:p>
        </w:tc>
        <w:tc>
          <w:tcPr>
            <w:tcW w:w="7325" w:type="dxa"/>
            <w:gridSpan w:val="11"/>
            <w:tcBorders>
              <w:top w:val="single" w:sz="12" w:space="0" w:color="auto"/>
              <w:left w:val="single" w:sz="12" w:space="0" w:color="000000"/>
              <w:bottom w:val="single" w:sz="12" w:space="0" w:color="auto"/>
              <w:right w:val="single" w:sz="4" w:space="0" w:color="auto"/>
            </w:tcBorders>
          </w:tcPr>
          <w:p w14:paraId="399A94DB" w14:textId="77777777" w:rsidR="00916366" w:rsidRPr="001F5FF4" w:rsidRDefault="00916366" w:rsidP="001F5FF4">
            <w:pPr>
              <w:rPr>
                <w:sz w:val="14"/>
                <w:szCs w:val="14"/>
              </w:rPr>
            </w:pPr>
          </w:p>
        </w:tc>
      </w:tr>
      <w:tr w:rsidR="00916366" w:rsidRPr="001F5FF4" w14:paraId="7C87E9FB" w14:textId="77777777" w:rsidTr="00916366">
        <w:tc>
          <w:tcPr>
            <w:tcW w:w="1732" w:type="dxa"/>
            <w:tcBorders>
              <w:top w:val="single" w:sz="12" w:space="0" w:color="auto"/>
              <w:left w:val="single" w:sz="12" w:space="0" w:color="000000"/>
              <w:right w:val="single" w:sz="12" w:space="0" w:color="000000"/>
            </w:tcBorders>
          </w:tcPr>
          <w:p w14:paraId="05FFA184" w14:textId="77777777" w:rsidR="00916366" w:rsidRPr="001F5FF4" w:rsidRDefault="00916366" w:rsidP="001F5FF4">
            <w:pPr>
              <w:rPr>
                <w:sz w:val="14"/>
                <w:szCs w:val="14"/>
              </w:rPr>
            </w:pPr>
            <w:r w:rsidRPr="001F5FF4">
              <w:rPr>
                <w:sz w:val="14"/>
                <w:szCs w:val="14"/>
              </w:rPr>
              <w:t xml:space="preserve">Develop and sign off study protocol, statistical analysis plan </w:t>
            </w:r>
          </w:p>
        </w:tc>
        <w:tc>
          <w:tcPr>
            <w:tcW w:w="665" w:type="dxa"/>
            <w:tcBorders>
              <w:top w:val="single" w:sz="12" w:space="0" w:color="auto"/>
              <w:left w:val="single" w:sz="12" w:space="0" w:color="000000"/>
              <w:bottom w:val="single" w:sz="4" w:space="0" w:color="auto"/>
              <w:right w:val="single" w:sz="4" w:space="0" w:color="auto"/>
            </w:tcBorders>
            <w:shd w:val="clear" w:color="auto" w:fill="DBE5F1" w:themeFill="accent1" w:themeFillTint="33"/>
          </w:tcPr>
          <w:p w14:paraId="3AE408C4" w14:textId="77777777" w:rsidR="00916366" w:rsidRPr="001F5FF4" w:rsidRDefault="00916366" w:rsidP="001F5FF4">
            <w:pPr>
              <w:rPr>
                <w:sz w:val="14"/>
                <w:szCs w:val="14"/>
              </w:rPr>
            </w:pPr>
          </w:p>
        </w:tc>
        <w:tc>
          <w:tcPr>
            <w:tcW w:w="666" w:type="dxa"/>
            <w:tcBorders>
              <w:top w:val="single" w:sz="12" w:space="0" w:color="auto"/>
              <w:left w:val="single" w:sz="4" w:space="0" w:color="auto"/>
              <w:bottom w:val="single" w:sz="4" w:space="0" w:color="auto"/>
            </w:tcBorders>
          </w:tcPr>
          <w:p w14:paraId="59310970" w14:textId="77777777" w:rsidR="00916366" w:rsidRPr="001F5FF4" w:rsidRDefault="00916366" w:rsidP="001F5FF4">
            <w:pPr>
              <w:rPr>
                <w:sz w:val="14"/>
                <w:szCs w:val="14"/>
              </w:rPr>
            </w:pPr>
          </w:p>
        </w:tc>
        <w:tc>
          <w:tcPr>
            <w:tcW w:w="666" w:type="dxa"/>
            <w:tcBorders>
              <w:top w:val="single" w:sz="12" w:space="0" w:color="auto"/>
            </w:tcBorders>
          </w:tcPr>
          <w:p w14:paraId="4943FD68" w14:textId="77777777" w:rsidR="00916366" w:rsidRPr="001F5FF4" w:rsidRDefault="00916366" w:rsidP="001F5FF4">
            <w:pPr>
              <w:rPr>
                <w:sz w:val="14"/>
                <w:szCs w:val="14"/>
              </w:rPr>
            </w:pPr>
          </w:p>
        </w:tc>
        <w:tc>
          <w:tcPr>
            <w:tcW w:w="666" w:type="dxa"/>
            <w:tcBorders>
              <w:top w:val="single" w:sz="12" w:space="0" w:color="auto"/>
            </w:tcBorders>
          </w:tcPr>
          <w:p w14:paraId="505D51F3" w14:textId="77777777" w:rsidR="00916366" w:rsidRPr="001F5FF4" w:rsidRDefault="00916366" w:rsidP="001F5FF4">
            <w:pPr>
              <w:rPr>
                <w:sz w:val="14"/>
                <w:szCs w:val="14"/>
              </w:rPr>
            </w:pPr>
          </w:p>
        </w:tc>
        <w:tc>
          <w:tcPr>
            <w:tcW w:w="666" w:type="dxa"/>
            <w:tcBorders>
              <w:top w:val="single" w:sz="12" w:space="0" w:color="auto"/>
            </w:tcBorders>
          </w:tcPr>
          <w:p w14:paraId="271DC8F2" w14:textId="77777777" w:rsidR="00916366" w:rsidRPr="001F5FF4" w:rsidRDefault="00916366" w:rsidP="001F5FF4">
            <w:pPr>
              <w:rPr>
                <w:sz w:val="14"/>
                <w:szCs w:val="14"/>
              </w:rPr>
            </w:pPr>
          </w:p>
        </w:tc>
        <w:tc>
          <w:tcPr>
            <w:tcW w:w="666" w:type="dxa"/>
            <w:tcBorders>
              <w:top w:val="single" w:sz="12" w:space="0" w:color="auto"/>
            </w:tcBorders>
          </w:tcPr>
          <w:p w14:paraId="3CB2B472" w14:textId="77777777" w:rsidR="00916366" w:rsidRPr="001F5FF4" w:rsidRDefault="00916366" w:rsidP="001F5FF4">
            <w:pPr>
              <w:rPr>
                <w:sz w:val="14"/>
                <w:szCs w:val="14"/>
              </w:rPr>
            </w:pPr>
          </w:p>
        </w:tc>
        <w:tc>
          <w:tcPr>
            <w:tcW w:w="666" w:type="dxa"/>
            <w:tcBorders>
              <w:top w:val="single" w:sz="12" w:space="0" w:color="auto"/>
            </w:tcBorders>
          </w:tcPr>
          <w:p w14:paraId="2EC14CA9" w14:textId="77777777" w:rsidR="00916366" w:rsidRPr="001F5FF4" w:rsidRDefault="00916366" w:rsidP="001F5FF4">
            <w:pPr>
              <w:rPr>
                <w:sz w:val="14"/>
                <w:szCs w:val="14"/>
              </w:rPr>
            </w:pPr>
          </w:p>
        </w:tc>
        <w:tc>
          <w:tcPr>
            <w:tcW w:w="666" w:type="dxa"/>
            <w:tcBorders>
              <w:top w:val="single" w:sz="12" w:space="0" w:color="auto"/>
            </w:tcBorders>
          </w:tcPr>
          <w:p w14:paraId="48A6C1AA" w14:textId="77777777" w:rsidR="00916366" w:rsidRPr="001F5FF4" w:rsidRDefault="00916366" w:rsidP="001F5FF4">
            <w:pPr>
              <w:rPr>
                <w:sz w:val="14"/>
                <w:szCs w:val="14"/>
              </w:rPr>
            </w:pPr>
          </w:p>
        </w:tc>
        <w:tc>
          <w:tcPr>
            <w:tcW w:w="666" w:type="dxa"/>
            <w:tcBorders>
              <w:top w:val="single" w:sz="12" w:space="0" w:color="auto"/>
            </w:tcBorders>
          </w:tcPr>
          <w:p w14:paraId="40608188" w14:textId="77777777" w:rsidR="00916366" w:rsidRPr="001F5FF4" w:rsidRDefault="00916366" w:rsidP="001F5FF4">
            <w:pPr>
              <w:rPr>
                <w:sz w:val="14"/>
                <w:szCs w:val="14"/>
              </w:rPr>
            </w:pPr>
          </w:p>
        </w:tc>
        <w:tc>
          <w:tcPr>
            <w:tcW w:w="666" w:type="dxa"/>
            <w:tcBorders>
              <w:top w:val="single" w:sz="12" w:space="0" w:color="auto"/>
            </w:tcBorders>
          </w:tcPr>
          <w:p w14:paraId="51561207" w14:textId="77777777" w:rsidR="00916366" w:rsidRPr="001F5FF4" w:rsidRDefault="00916366" w:rsidP="001F5FF4">
            <w:pPr>
              <w:rPr>
                <w:sz w:val="14"/>
                <w:szCs w:val="14"/>
              </w:rPr>
            </w:pPr>
          </w:p>
        </w:tc>
        <w:tc>
          <w:tcPr>
            <w:tcW w:w="666" w:type="dxa"/>
            <w:tcBorders>
              <w:top w:val="single" w:sz="12" w:space="0" w:color="auto"/>
            </w:tcBorders>
          </w:tcPr>
          <w:p w14:paraId="6DFE654A" w14:textId="77777777" w:rsidR="00916366" w:rsidRPr="001F5FF4" w:rsidRDefault="00916366" w:rsidP="001F5FF4">
            <w:pPr>
              <w:rPr>
                <w:sz w:val="14"/>
                <w:szCs w:val="14"/>
              </w:rPr>
            </w:pPr>
          </w:p>
        </w:tc>
      </w:tr>
      <w:tr w:rsidR="00916366" w:rsidRPr="001F5FF4" w14:paraId="47777D74" w14:textId="77777777" w:rsidTr="00916366">
        <w:tc>
          <w:tcPr>
            <w:tcW w:w="1732" w:type="dxa"/>
            <w:tcBorders>
              <w:left w:val="single" w:sz="12" w:space="0" w:color="000000"/>
              <w:bottom w:val="single" w:sz="12" w:space="0" w:color="auto"/>
              <w:right w:val="single" w:sz="12" w:space="0" w:color="000000"/>
            </w:tcBorders>
          </w:tcPr>
          <w:p w14:paraId="052839B3" w14:textId="4EFCEF45" w:rsidR="00916366" w:rsidRPr="001F5FF4" w:rsidRDefault="00916366" w:rsidP="001F5FF4">
            <w:pPr>
              <w:rPr>
                <w:sz w:val="14"/>
                <w:szCs w:val="14"/>
              </w:rPr>
            </w:pPr>
            <w:r w:rsidRPr="001F5FF4">
              <w:rPr>
                <w:sz w:val="14"/>
                <w:szCs w:val="14"/>
              </w:rPr>
              <w:t xml:space="preserve">Seek and obtain ethics approvals </w:t>
            </w:r>
            <w:r>
              <w:rPr>
                <w:sz w:val="14"/>
                <w:szCs w:val="14"/>
              </w:rPr>
              <w:t>(if needed)</w:t>
            </w:r>
          </w:p>
        </w:tc>
        <w:tc>
          <w:tcPr>
            <w:tcW w:w="665" w:type="dxa"/>
            <w:tcBorders>
              <w:top w:val="single" w:sz="4" w:space="0" w:color="auto"/>
              <w:left w:val="single" w:sz="12" w:space="0" w:color="000000"/>
              <w:bottom w:val="single" w:sz="12" w:space="0" w:color="auto"/>
              <w:right w:val="single" w:sz="4" w:space="0" w:color="auto"/>
            </w:tcBorders>
          </w:tcPr>
          <w:p w14:paraId="733A30B6" w14:textId="77777777" w:rsidR="00916366" w:rsidRPr="001F5FF4" w:rsidRDefault="00916366" w:rsidP="001F5FF4">
            <w:pPr>
              <w:rPr>
                <w:sz w:val="14"/>
                <w:szCs w:val="14"/>
              </w:rPr>
            </w:pPr>
          </w:p>
        </w:tc>
        <w:tc>
          <w:tcPr>
            <w:tcW w:w="666" w:type="dxa"/>
            <w:tcBorders>
              <w:top w:val="single" w:sz="4" w:space="0" w:color="auto"/>
              <w:left w:val="single" w:sz="4" w:space="0" w:color="auto"/>
              <w:bottom w:val="single" w:sz="12" w:space="0" w:color="auto"/>
            </w:tcBorders>
            <w:shd w:val="clear" w:color="auto" w:fill="DBE5F1" w:themeFill="accent1" w:themeFillTint="33"/>
          </w:tcPr>
          <w:p w14:paraId="1A6BA829" w14:textId="77777777" w:rsidR="00916366" w:rsidRPr="001F5FF4" w:rsidRDefault="00916366" w:rsidP="001F5FF4">
            <w:pPr>
              <w:rPr>
                <w:sz w:val="14"/>
                <w:szCs w:val="14"/>
              </w:rPr>
            </w:pPr>
          </w:p>
        </w:tc>
        <w:tc>
          <w:tcPr>
            <w:tcW w:w="666" w:type="dxa"/>
            <w:tcBorders>
              <w:bottom w:val="single" w:sz="12" w:space="0" w:color="auto"/>
            </w:tcBorders>
          </w:tcPr>
          <w:p w14:paraId="2F1EF20E" w14:textId="77777777" w:rsidR="00916366" w:rsidRPr="001F5FF4" w:rsidRDefault="00916366" w:rsidP="001F5FF4">
            <w:pPr>
              <w:rPr>
                <w:sz w:val="14"/>
                <w:szCs w:val="14"/>
              </w:rPr>
            </w:pPr>
          </w:p>
        </w:tc>
        <w:tc>
          <w:tcPr>
            <w:tcW w:w="666" w:type="dxa"/>
            <w:tcBorders>
              <w:bottom w:val="single" w:sz="12" w:space="0" w:color="auto"/>
            </w:tcBorders>
          </w:tcPr>
          <w:p w14:paraId="5138CFA9" w14:textId="77777777" w:rsidR="00916366" w:rsidRPr="001F5FF4" w:rsidRDefault="00916366" w:rsidP="001F5FF4">
            <w:pPr>
              <w:rPr>
                <w:sz w:val="14"/>
                <w:szCs w:val="14"/>
              </w:rPr>
            </w:pPr>
          </w:p>
        </w:tc>
        <w:tc>
          <w:tcPr>
            <w:tcW w:w="666" w:type="dxa"/>
            <w:tcBorders>
              <w:bottom w:val="single" w:sz="12" w:space="0" w:color="auto"/>
            </w:tcBorders>
          </w:tcPr>
          <w:p w14:paraId="0B8378AA" w14:textId="77777777" w:rsidR="00916366" w:rsidRPr="001F5FF4" w:rsidRDefault="00916366" w:rsidP="001F5FF4">
            <w:pPr>
              <w:rPr>
                <w:sz w:val="14"/>
                <w:szCs w:val="14"/>
              </w:rPr>
            </w:pPr>
          </w:p>
        </w:tc>
        <w:tc>
          <w:tcPr>
            <w:tcW w:w="666" w:type="dxa"/>
            <w:tcBorders>
              <w:bottom w:val="single" w:sz="12" w:space="0" w:color="auto"/>
            </w:tcBorders>
          </w:tcPr>
          <w:p w14:paraId="4DB8C54F" w14:textId="77777777" w:rsidR="00916366" w:rsidRPr="001F5FF4" w:rsidRDefault="00916366" w:rsidP="001F5FF4">
            <w:pPr>
              <w:rPr>
                <w:sz w:val="14"/>
                <w:szCs w:val="14"/>
              </w:rPr>
            </w:pPr>
          </w:p>
        </w:tc>
        <w:tc>
          <w:tcPr>
            <w:tcW w:w="666" w:type="dxa"/>
            <w:tcBorders>
              <w:bottom w:val="single" w:sz="12" w:space="0" w:color="auto"/>
            </w:tcBorders>
          </w:tcPr>
          <w:p w14:paraId="44764057" w14:textId="77777777" w:rsidR="00916366" w:rsidRPr="001F5FF4" w:rsidRDefault="00916366" w:rsidP="001F5FF4">
            <w:pPr>
              <w:rPr>
                <w:sz w:val="14"/>
                <w:szCs w:val="14"/>
              </w:rPr>
            </w:pPr>
          </w:p>
        </w:tc>
        <w:tc>
          <w:tcPr>
            <w:tcW w:w="666" w:type="dxa"/>
            <w:tcBorders>
              <w:bottom w:val="single" w:sz="12" w:space="0" w:color="auto"/>
            </w:tcBorders>
          </w:tcPr>
          <w:p w14:paraId="078F1EE1" w14:textId="77777777" w:rsidR="00916366" w:rsidRPr="001F5FF4" w:rsidRDefault="00916366" w:rsidP="001F5FF4">
            <w:pPr>
              <w:rPr>
                <w:sz w:val="14"/>
                <w:szCs w:val="14"/>
              </w:rPr>
            </w:pPr>
          </w:p>
        </w:tc>
        <w:tc>
          <w:tcPr>
            <w:tcW w:w="666" w:type="dxa"/>
            <w:tcBorders>
              <w:bottom w:val="single" w:sz="12" w:space="0" w:color="auto"/>
            </w:tcBorders>
          </w:tcPr>
          <w:p w14:paraId="18A045FA" w14:textId="77777777" w:rsidR="00916366" w:rsidRPr="001F5FF4" w:rsidRDefault="00916366" w:rsidP="001F5FF4">
            <w:pPr>
              <w:rPr>
                <w:sz w:val="14"/>
                <w:szCs w:val="14"/>
              </w:rPr>
            </w:pPr>
          </w:p>
        </w:tc>
        <w:tc>
          <w:tcPr>
            <w:tcW w:w="666" w:type="dxa"/>
            <w:tcBorders>
              <w:bottom w:val="single" w:sz="12" w:space="0" w:color="auto"/>
            </w:tcBorders>
          </w:tcPr>
          <w:p w14:paraId="57A9500D" w14:textId="77777777" w:rsidR="00916366" w:rsidRPr="001F5FF4" w:rsidRDefault="00916366" w:rsidP="001F5FF4">
            <w:pPr>
              <w:rPr>
                <w:sz w:val="14"/>
                <w:szCs w:val="14"/>
              </w:rPr>
            </w:pPr>
          </w:p>
        </w:tc>
        <w:tc>
          <w:tcPr>
            <w:tcW w:w="666" w:type="dxa"/>
            <w:tcBorders>
              <w:bottom w:val="single" w:sz="12" w:space="0" w:color="auto"/>
            </w:tcBorders>
          </w:tcPr>
          <w:p w14:paraId="1570E076" w14:textId="77777777" w:rsidR="00916366" w:rsidRPr="001F5FF4" w:rsidRDefault="00916366" w:rsidP="001F5FF4">
            <w:pPr>
              <w:rPr>
                <w:sz w:val="14"/>
                <w:szCs w:val="14"/>
              </w:rPr>
            </w:pPr>
          </w:p>
        </w:tc>
      </w:tr>
      <w:tr w:rsidR="00916366" w:rsidRPr="001F5FF4" w14:paraId="350DA87A" w14:textId="020733A4" w:rsidTr="0023555E">
        <w:tc>
          <w:tcPr>
            <w:tcW w:w="1732" w:type="dxa"/>
            <w:tcBorders>
              <w:top w:val="single" w:sz="12" w:space="0" w:color="auto"/>
              <w:left w:val="single" w:sz="12" w:space="0" w:color="000000"/>
              <w:bottom w:val="single" w:sz="12" w:space="0" w:color="auto"/>
              <w:right w:val="single" w:sz="12" w:space="0" w:color="000000"/>
            </w:tcBorders>
            <w:shd w:val="clear" w:color="auto" w:fill="DBE5F1" w:themeFill="accent1" w:themeFillTint="33"/>
          </w:tcPr>
          <w:p w14:paraId="4E149A57" w14:textId="4F5F3054" w:rsidR="00916366" w:rsidRPr="001F5FF4" w:rsidRDefault="00916366" w:rsidP="001F5FF4">
            <w:pPr>
              <w:rPr>
                <w:sz w:val="14"/>
                <w:szCs w:val="14"/>
              </w:rPr>
            </w:pPr>
            <w:r>
              <w:rPr>
                <w:sz w:val="14"/>
                <w:szCs w:val="14"/>
              </w:rPr>
              <w:t xml:space="preserve">Pilot </w:t>
            </w:r>
            <w:r w:rsidRPr="001F5FF4">
              <w:rPr>
                <w:sz w:val="14"/>
                <w:szCs w:val="14"/>
              </w:rPr>
              <w:t>RCT</w:t>
            </w:r>
          </w:p>
        </w:tc>
        <w:tc>
          <w:tcPr>
            <w:tcW w:w="7325" w:type="dxa"/>
            <w:gridSpan w:val="11"/>
            <w:tcBorders>
              <w:top w:val="single" w:sz="12" w:space="0" w:color="auto"/>
              <w:left w:val="single" w:sz="12" w:space="0" w:color="000000"/>
              <w:bottom w:val="single" w:sz="12" w:space="0" w:color="auto"/>
              <w:right w:val="single" w:sz="4" w:space="0" w:color="auto"/>
            </w:tcBorders>
          </w:tcPr>
          <w:p w14:paraId="0771D539" w14:textId="77777777" w:rsidR="00916366" w:rsidRPr="001F5FF4" w:rsidRDefault="00916366" w:rsidP="001F5FF4">
            <w:pPr>
              <w:rPr>
                <w:sz w:val="14"/>
                <w:szCs w:val="14"/>
              </w:rPr>
            </w:pPr>
          </w:p>
        </w:tc>
      </w:tr>
      <w:tr w:rsidR="00916366" w:rsidRPr="001F5FF4" w14:paraId="4CE45F6C" w14:textId="77777777" w:rsidTr="00916366">
        <w:tc>
          <w:tcPr>
            <w:tcW w:w="1732" w:type="dxa"/>
            <w:tcBorders>
              <w:top w:val="single" w:sz="12" w:space="0" w:color="auto"/>
              <w:left w:val="single" w:sz="12" w:space="0" w:color="000000"/>
              <w:right w:val="single" w:sz="12" w:space="0" w:color="000000"/>
            </w:tcBorders>
          </w:tcPr>
          <w:p w14:paraId="68050FB5" w14:textId="77777777" w:rsidR="00916366" w:rsidRPr="001F5FF4" w:rsidRDefault="00916366" w:rsidP="001F5FF4">
            <w:pPr>
              <w:rPr>
                <w:sz w:val="14"/>
                <w:szCs w:val="14"/>
              </w:rPr>
            </w:pPr>
            <w:r w:rsidRPr="001F5FF4">
              <w:rPr>
                <w:sz w:val="14"/>
                <w:szCs w:val="14"/>
              </w:rPr>
              <w:t xml:space="preserve">RCT recruitment, screening, collect baseline, and randomisation </w:t>
            </w:r>
          </w:p>
        </w:tc>
        <w:tc>
          <w:tcPr>
            <w:tcW w:w="665" w:type="dxa"/>
            <w:tcBorders>
              <w:top w:val="single" w:sz="12" w:space="0" w:color="auto"/>
              <w:left w:val="single" w:sz="12" w:space="0" w:color="000000"/>
              <w:bottom w:val="single" w:sz="4" w:space="0" w:color="auto"/>
              <w:right w:val="single" w:sz="4" w:space="0" w:color="auto"/>
            </w:tcBorders>
          </w:tcPr>
          <w:p w14:paraId="25388638" w14:textId="77777777" w:rsidR="00916366" w:rsidRPr="001F5FF4" w:rsidRDefault="00916366" w:rsidP="001F5FF4">
            <w:pPr>
              <w:rPr>
                <w:sz w:val="14"/>
                <w:szCs w:val="14"/>
              </w:rPr>
            </w:pPr>
          </w:p>
        </w:tc>
        <w:tc>
          <w:tcPr>
            <w:tcW w:w="666" w:type="dxa"/>
            <w:tcBorders>
              <w:top w:val="single" w:sz="12" w:space="0" w:color="auto"/>
              <w:left w:val="single" w:sz="4" w:space="0" w:color="auto"/>
              <w:bottom w:val="single" w:sz="4" w:space="0" w:color="auto"/>
              <w:right w:val="single" w:sz="4" w:space="0" w:color="auto"/>
            </w:tcBorders>
          </w:tcPr>
          <w:p w14:paraId="0481E8AA" w14:textId="77777777" w:rsidR="00916366" w:rsidRPr="001F5FF4" w:rsidRDefault="00916366" w:rsidP="001F5FF4">
            <w:pPr>
              <w:rPr>
                <w:sz w:val="14"/>
                <w:szCs w:val="14"/>
              </w:rPr>
            </w:pPr>
          </w:p>
        </w:tc>
        <w:tc>
          <w:tcPr>
            <w:tcW w:w="666" w:type="dxa"/>
            <w:tcBorders>
              <w:top w:val="single" w:sz="12" w:space="0" w:color="auto"/>
              <w:left w:val="single" w:sz="4" w:space="0" w:color="auto"/>
              <w:bottom w:val="single" w:sz="4" w:space="0" w:color="auto"/>
              <w:right w:val="single" w:sz="4" w:space="0" w:color="auto"/>
            </w:tcBorders>
            <w:shd w:val="clear" w:color="auto" w:fill="B8CCE4" w:themeFill="accent1" w:themeFillTint="66"/>
          </w:tcPr>
          <w:p w14:paraId="06C77ED4" w14:textId="77777777" w:rsidR="00916366" w:rsidRPr="001F5FF4" w:rsidRDefault="00916366" w:rsidP="001F5FF4">
            <w:pPr>
              <w:rPr>
                <w:sz w:val="14"/>
                <w:szCs w:val="14"/>
              </w:rPr>
            </w:pPr>
          </w:p>
        </w:tc>
        <w:tc>
          <w:tcPr>
            <w:tcW w:w="666" w:type="dxa"/>
            <w:tcBorders>
              <w:top w:val="single" w:sz="12" w:space="0" w:color="auto"/>
              <w:left w:val="single" w:sz="4" w:space="0" w:color="auto"/>
              <w:bottom w:val="single" w:sz="4" w:space="0" w:color="auto"/>
              <w:right w:val="single" w:sz="4" w:space="0" w:color="auto"/>
            </w:tcBorders>
            <w:shd w:val="clear" w:color="auto" w:fill="auto"/>
          </w:tcPr>
          <w:p w14:paraId="2E593FEB" w14:textId="77777777" w:rsidR="00916366" w:rsidRPr="001F5FF4" w:rsidRDefault="00916366" w:rsidP="001F5FF4">
            <w:pPr>
              <w:rPr>
                <w:sz w:val="14"/>
                <w:szCs w:val="14"/>
              </w:rPr>
            </w:pPr>
          </w:p>
        </w:tc>
        <w:tc>
          <w:tcPr>
            <w:tcW w:w="666" w:type="dxa"/>
            <w:tcBorders>
              <w:top w:val="single" w:sz="12" w:space="0" w:color="auto"/>
              <w:left w:val="single" w:sz="4" w:space="0" w:color="auto"/>
              <w:bottom w:val="single" w:sz="4" w:space="0" w:color="auto"/>
              <w:right w:val="single" w:sz="4" w:space="0" w:color="auto"/>
            </w:tcBorders>
            <w:shd w:val="clear" w:color="auto" w:fill="auto"/>
          </w:tcPr>
          <w:p w14:paraId="30F5D6FD" w14:textId="77777777" w:rsidR="00916366" w:rsidRPr="001F5FF4" w:rsidRDefault="00916366" w:rsidP="001F5FF4">
            <w:pPr>
              <w:rPr>
                <w:sz w:val="14"/>
                <w:szCs w:val="14"/>
              </w:rPr>
            </w:pPr>
          </w:p>
        </w:tc>
        <w:tc>
          <w:tcPr>
            <w:tcW w:w="666" w:type="dxa"/>
            <w:tcBorders>
              <w:top w:val="single" w:sz="12" w:space="0" w:color="auto"/>
              <w:left w:val="single" w:sz="4" w:space="0" w:color="auto"/>
              <w:bottom w:val="single" w:sz="4" w:space="0" w:color="auto"/>
              <w:right w:val="single" w:sz="4" w:space="0" w:color="auto"/>
            </w:tcBorders>
          </w:tcPr>
          <w:p w14:paraId="62457FB9" w14:textId="77777777" w:rsidR="00916366" w:rsidRPr="001F5FF4" w:rsidRDefault="00916366" w:rsidP="001F5FF4">
            <w:pPr>
              <w:rPr>
                <w:sz w:val="14"/>
                <w:szCs w:val="14"/>
              </w:rPr>
            </w:pPr>
          </w:p>
        </w:tc>
        <w:tc>
          <w:tcPr>
            <w:tcW w:w="666" w:type="dxa"/>
            <w:tcBorders>
              <w:top w:val="single" w:sz="12" w:space="0" w:color="auto"/>
              <w:left w:val="single" w:sz="4" w:space="0" w:color="auto"/>
              <w:bottom w:val="single" w:sz="4" w:space="0" w:color="auto"/>
              <w:right w:val="single" w:sz="4" w:space="0" w:color="auto"/>
            </w:tcBorders>
          </w:tcPr>
          <w:p w14:paraId="1F41D7EA" w14:textId="77777777" w:rsidR="00916366" w:rsidRPr="001F5FF4" w:rsidRDefault="00916366" w:rsidP="001F5FF4">
            <w:pPr>
              <w:rPr>
                <w:sz w:val="14"/>
                <w:szCs w:val="14"/>
              </w:rPr>
            </w:pPr>
          </w:p>
        </w:tc>
        <w:tc>
          <w:tcPr>
            <w:tcW w:w="666" w:type="dxa"/>
            <w:tcBorders>
              <w:top w:val="single" w:sz="12" w:space="0" w:color="auto"/>
              <w:left w:val="single" w:sz="4" w:space="0" w:color="auto"/>
              <w:bottom w:val="single" w:sz="4" w:space="0" w:color="auto"/>
              <w:right w:val="single" w:sz="4" w:space="0" w:color="auto"/>
            </w:tcBorders>
          </w:tcPr>
          <w:p w14:paraId="3C050194" w14:textId="77777777" w:rsidR="00916366" w:rsidRPr="001F5FF4" w:rsidRDefault="00916366" w:rsidP="001F5FF4">
            <w:pPr>
              <w:rPr>
                <w:sz w:val="14"/>
                <w:szCs w:val="14"/>
              </w:rPr>
            </w:pPr>
          </w:p>
        </w:tc>
        <w:tc>
          <w:tcPr>
            <w:tcW w:w="666" w:type="dxa"/>
            <w:tcBorders>
              <w:top w:val="single" w:sz="12" w:space="0" w:color="auto"/>
              <w:left w:val="single" w:sz="4" w:space="0" w:color="auto"/>
              <w:bottom w:val="single" w:sz="4" w:space="0" w:color="auto"/>
              <w:right w:val="single" w:sz="4" w:space="0" w:color="auto"/>
            </w:tcBorders>
          </w:tcPr>
          <w:p w14:paraId="271A4EE1" w14:textId="77777777" w:rsidR="00916366" w:rsidRPr="001F5FF4" w:rsidRDefault="00916366" w:rsidP="001F5FF4">
            <w:pPr>
              <w:rPr>
                <w:sz w:val="14"/>
                <w:szCs w:val="14"/>
              </w:rPr>
            </w:pPr>
          </w:p>
        </w:tc>
        <w:tc>
          <w:tcPr>
            <w:tcW w:w="666" w:type="dxa"/>
            <w:tcBorders>
              <w:top w:val="single" w:sz="12" w:space="0" w:color="auto"/>
              <w:left w:val="single" w:sz="4" w:space="0" w:color="auto"/>
              <w:bottom w:val="single" w:sz="4" w:space="0" w:color="auto"/>
              <w:right w:val="single" w:sz="4" w:space="0" w:color="auto"/>
            </w:tcBorders>
          </w:tcPr>
          <w:p w14:paraId="3750C57C" w14:textId="77777777" w:rsidR="00916366" w:rsidRPr="001F5FF4" w:rsidRDefault="00916366" w:rsidP="001F5FF4">
            <w:pPr>
              <w:rPr>
                <w:sz w:val="14"/>
                <w:szCs w:val="14"/>
              </w:rPr>
            </w:pPr>
          </w:p>
        </w:tc>
        <w:tc>
          <w:tcPr>
            <w:tcW w:w="666" w:type="dxa"/>
            <w:tcBorders>
              <w:top w:val="single" w:sz="12" w:space="0" w:color="auto"/>
              <w:left w:val="single" w:sz="4" w:space="0" w:color="auto"/>
              <w:bottom w:val="single" w:sz="4" w:space="0" w:color="auto"/>
              <w:right w:val="single" w:sz="4" w:space="0" w:color="auto"/>
            </w:tcBorders>
          </w:tcPr>
          <w:p w14:paraId="30B50548" w14:textId="77777777" w:rsidR="00916366" w:rsidRPr="001F5FF4" w:rsidRDefault="00916366" w:rsidP="001F5FF4">
            <w:pPr>
              <w:rPr>
                <w:sz w:val="14"/>
                <w:szCs w:val="14"/>
              </w:rPr>
            </w:pPr>
          </w:p>
        </w:tc>
      </w:tr>
      <w:tr w:rsidR="00916366" w:rsidRPr="001F5FF4" w14:paraId="615F8379" w14:textId="77777777" w:rsidTr="00916366">
        <w:tc>
          <w:tcPr>
            <w:tcW w:w="1732" w:type="dxa"/>
            <w:tcBorders>
              <w:left w:val="single" w:sz="12" w:space="0" w:color="000000"/>
              <w:right w:val="single" w:sz="12" w:space="0" w:color="000000"/>
            </w:tcBorders>
          </w:tcPr>
          <w:p w14:paraId="702D8088" w14:textId="00C97A2F" w:rsidR="00916366" w:rsidRPr="001F5FF4" w:rsidRDefault="00916366" w:rsidP="001F5FF4">
            <w:pPr>
              <w:rPr>
                <w:sz w:val="14"/>
                <w:szCs w:val="14"/>
              </w:rPr>
            </w:pPr>
            <w:r w:rsidRPr="001F5FF4">
              <w:rPr>
                <w:sz w:val="14"/>
                <w:szCs w:val="14"/>
              </w:rPr>
              <w:t>Data collection (</w:t>
            </w:r>
            <w:r>
              <w:rPr>
                <w:sz w:val="14"/>
                <w:szCs w:val="14"/>
              </w:rPr>
              <w:t>6 weeks</w:t>
            </w:r>
            <w:r w:rsidRPr="001F5FF4">
              <w:rPr>
                <w:sz w:val="14"/>
                <w:szCs w:val="14"/>
              </w:rPr>
              <w:t>)</w:t>
            </w:r>
          </w:p>
        </w:tc>
        <w:tc>
          <w:tcPr>
            <w:tcW w:w="665" w:type="dxa"/>
            <w:tcBorders>
              <w:top w:val="single" w:sz="4" w:space="0" w:color="auto"/>
              <w:left w:val="single" w:sz="12" w:space="0" w:color="000000"/>
              <w:bottom w:val="single" w:sz="4" w:space="0" w:color="auto"/>
              <w:right w:val="single" w:sz="4" w:space="0" w:color="auto"/>
            </w:tcBorders>
          </w:tcPr>
          <w:p w14:paraId="1CA8DA7E" w14:textId="77777777" w:rsidR="00916366" w:rsidRPr="001F5FF4" w:rsidRDefault="00916366" w:rsidP="001F5FF4">
            <w:pPr>
              <w:rPr>
                <w:sz w:val="14"/>
                <w:szCs w:val="14"/>
              </w:rPr>
            </w:pPr>
          </w:p>
        </w:tc>
        <w:tc>
          <w:tcPr>
            <w:tcW w:w="666" w:type="dxa"/>
            <w:tcBorders>
              <w:top w:val="single" w:sz="4" w:space="0" w:color="auto"/>
              <w:left w:val="single" w:sz="4" w:space="0" w:color="auto"/>
              <w:bottom w:val="single" w:sz="4" w:space="0" w:color="auto"/>
              <w:right w:val="single" w:sz="4" w:space="0" w:color="auto"/>
            </w:tcBorders>
          </w:tcPr>
          <w:p w14:paraId="14D2DBA2" w14:textId="77777777" w:rsidR="00916366" w:rsidRPr="001F5FF4" w:rsidRDefault="00916366" w:rsidP="001F5FF4">
            <w:pPr>
              <w:rPr>
                <w:sz w:val="14"/>
                <w:szCs w:val="14"/>
              </w:rPr>
            </w:pPr>
          </w:p>
        </w:tc>
        <w:tc>
          <w:tcPr>
            <w:tcW w:w="66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84090BE" w14:textId="77777777" w:rsidR="00916366" w:rsidRPr="001F5FF4" w:rsidRDefault="00916366" w:rsidP="001F5FF4">
            <w:pPr>
              <w:rPr>
                <w:sz w:val="14"/>
                <w:szCs w:val="14"/>
              </w:rPr>
            </w:pPr>
          </w:p>
        </w:tc>
        <w:tc>
          <w:tcPr>
            <w:tcW w:w="66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FFDC062" w14:textId="77777777" w:rsidR="00916366" w:rsidRPr="001F5FF4" w:rsidRDefault="00916366" w:rsidP="001F5FF4">
            <w:pPr>
              <w:rPr>
                <w:sz w:val="14"/>
                <w:szCs w:val="14"/>
              </w:rPr>
            </w:pPr>
          </w:p>
        </w:tc>
        <w:tc>
          <w:tcPr>
            <w:tcW w:w="66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4CA5714" w14:textId="77777777" w:rsidR="00916366" w:rsidRPr="001F5FF4" w:rsidRDefault="00916366" w:rsidP="001F5FF4">
            <w:pPr>
              <w:rPr>
                <w:sz w:val="14"/>
                <w:szCs w:val="14"/>
              </w:rPr>
            </w:pPr>
          </w:p>
        </w:tc>
        <w:tc>
          <w:tcPr>
            <w:tcW w:w="666" w:type="dxa"/>
            <w:tcBorders>
              <w:top w:val="single" w:sz="4" w:space="0" w:color="auto"/>
              <w:left w:val="single" w:sz="4" w:space="0" w:color="auto"/>
              <w:bottom w:val="single" w:sz="4" w:space="0" w:color="auto"/>
              <w:right w:val="single" w:sz="4" w:space="0" w:color="auto"/>
            </w:tcBorders>
            <w:shd w:val="clear" w:color="auto" w:fill="auto"/>
          </w:tcPr>
          <w:p w14:paraId="017B6E31" w14:textId="77777777" w:rsidR="00916366" w:rsidRPr="001F5FF4" w:rsidRDefault="00916366" w:rsidP="001F5FF4">
            <w:pPr>
              <w:rPr>
                <w:sz w:val="14"/>
                <w:szCs w:val="14"/>
              </w:rPr>
            </w:pPr>
          </w:p>
        </w:tc>
        <w:tc>
          <w:tcPr>
            <w:tcW w:w="666" w:type="dxa"/>
            <w:tcBorders>
              <w:top w:val="single" w:sz="4" w:space="0" w:color="auto"/>
              <w:left w:val="single" w:sz="4" w:space="0" w:color="auto"/>
              <w:bottom w:val="single" w:sz="4" w:space="0" w:color="auto"/>
              <w:right w:val="single" w:sz="4" w:space="0" w:color="auto"/>
            </w:tcBorders>
            <w:shd w:val="clear" w:color="auto" w:fill="auto"/>
          </w:tcPr>
          <w:p w14:paraId="773EEBB2" w14:textId="77777777" w:rsidR="00916366" w:rsidRPr="001F5FF4" w:rsidRDefault="00916366" w:rsidP="001F5FF4">
            <w:pPr>
              <w:rPr>
                <w:sz w:val="14"/>
                <w:szCs w:val="14"/>
              </w:rPr>
            </w:pPr>
          </w:p>
        </w:tc>
        <w:tc>
          <w:tcPr>
            <w:tcW w:w="666" w:type="dxa"/>
            <w:tcBorders>
              <w:top w:val="single" w:sz="4" w:space="0" w:color="auto"/>
              <w:left w:val="single" w:sz="4" w:space="0" w:color="auto"/>
              <w:bottom w:val="single" w:sz="4" w:space="0" w:color="auto"/>
              <w:right w:val="single" w:sz="4" w:space="0" w:color="auto"/>
            </w:tcBorders>
            <w:shd w:val="clear" w:color="auto" w:fill="auto"/>
          </w:tcPr>
          <w:p w14:paraId="43E4F7B6" w14:textId="77777777" w:rsidR="00916366" w:rsidRPr="001F5FF4" w:rsidRDefault="00916366" w:rsidP="001F5FF4">
            <w:pPr>
              <w:rPr>
                <w:sz w:val="14"/>
                <w:szCs w:val="14"/>
              </w:rPr>
            </w:pPr>
          </w:p>
        </w:tc>
        <w:tc>
          <w:tcPr>
            <w:tcW w:w="666" w:type="dxa"/>
            <w:tcBorders>
              <w:top w:val="single" w:sz="4" w:space="0" w:color="auto"/>
              <w:left w:val="single" w:sz="4" w:space="0" w:color="auto"/>
              <w:bottom w:val="single" w:sz="4" w:space="0" w:color="auto"/>
              <w:right w:val="single" w:sz="4" w:space="0" w:color="auto"/>
            </w:tcBorders>
            <w:shd w:val="clear" w:color="auto" w:fill="FFFFFF" w:themeFill="background1"/>
          </w:tcPr>
          <w:p w14:paraId="41FFE3A6" w14:textId="77777777" w:rsidR="00916366" w:rsidRPr="001F5FF4" w:rsidRDefault="00916366" w:rsidP="001F5FF4">
            <w:pPr>
              <w:rPr>
                <w:sz w:val="14"/>
                <w:szCs w:val="14"/>
              </w:rPr>
            </w:pPr>
          </w:p>
        </w:tc>
        <w:tc>
          <w:tcPr>
            <w:tcW w:w="666" w:type="dxa"/>
            <w:tcBorders>
              <w:top w:val="single" w:sz="4" w:space="0" w:color="auto"/>
              <w:left w:val="single" w:sz="4" w:space="0" w:color="auto"/>
              <w:bottom w:val="single" w:sz="4" w:space="0" w:color="auto"/>
              <w:right w:val="single" w:sz="4" w:space="0" w:color="auto"/>
            </w:tcBorders>
            <w:shd w:val="clear" w:color="auto" w:fill="FFFFFF" w:themeFill="background1"/>
          </w:tcPr>
          <w:p w14:paraId="10CD2BAD" w14:textId="77777777" w:rsidR="00916366" w:rsidRPr="001F5FF4" w:rsidRDefault="00916366" w:rsidP="001F5FF4">
            <w:pPr>
              <w:rPr>
                <w:sz w:val="14"/>
                <w:szCs w:val="14"/>
              </w:rPr>
            </w:pPr>
          </w:p>
        </w:tc>
        <w:tc>
          <w:tcPr>
            <w:tcW w:w="666" w:type="dxa"/>
            <w:tcBorders>
              <w:top w:val="single" w:sz="4" w:space="0" w:color="auto"/>
              <w:left w:val="single" w:sz="4" w:space="0" w:color="auto"/>
              <w:bottom w:val="single" w:sz="4" w:space="0" w:color="auto"/>
              <w:right w:val="single" w:sz="4" w:space="0" w:color="auto"/>
            </w:tcBorders>
            <w:shd w:val="clear" w:color="auto" w:fill="FFFFFF" w:themeFill="background1"/>
          </w:tcPr>
          <w:p w14:paraId="2A11538E" w14:textId="77777777" w:rsidR="00916366" w:rsidRPr="001F5FF4" w:rsidRDefault="00916366" w:rsidP="001F5FF4">
            <w:pPr>
              <w:rPr>
                <w:sz w:val="14"/>
                <w:szCs w:val="14"/>
              </w:rPr>
            </w:pPr>
          </w:p>
        </w:tc>
      </w:tr>
      <w:tr w:rsidR="00916366" w:rsidRPr="001F5FF4" w14:paraId="5BB9D7EA" w14:textId="77777777" w:rsidTr="00916366">
        <w:tc>
          <w:tcPr>
            <w:tcW w:w="1732" w:type="dxa"/>
            <w:tcBorders>
              <w:left w:val="single" w:sz="12" w:space="0" w:color="000000"/>
              <w:right w:val="single" w:sz="12" w:space="0" w:color="000000"/>
            </w:tcBorders>
          </w:tcPr>
          <w:p w14:paraId="2843A142" w14:textId="77777777" w:rsidR="00916366" w:rsidRPr="001F5FF4" w:rsidRDefault="00916366" w:rsidP="001F5FF4">
            <w:pPr>
              <w:rPr>
                <w:sz w:val="14"/>
                <w:szCs w:val="14"/>
              </w:rPr>
            </w:pPr>
            <w:r w:rsidRPr="001F5FF4">
              <w:rPr>
                <w:sz w:val="14"/>
                <w:szCs w:val="14"/>
              </w:rPr>
              <w:t xml:space="preserve">Data cleaning and </w:t>
            </w:r>
            <w:proofErr w:type="spellStart"/>
            <w:r w:rsidRPr="001F5FF4">
              <w:rPr>
                <w:sz w:val="14"/>
                <w:szCs w:val="14"/>
              </w:rPr>
              <w:t>datalock</w:t>
            </w:r>
            <w:proofErr w:type="spellEnd"/>
          </w:p>
        </w:tc>
        <w:tc>
          <w:tcPr>
            <w:tcW w:w="665" w:type="dxa"/>
            <w:tcBorders>
              <w:top w:val="single" w:sz="4" w:space="0" w:color="auto"/>
              <w:left w:val="single" w:sz="12" w:space="0" w:color="000000"/>
              <w:bottom w:val="single" w:sz="4" w:space="0" w:color="auto"/>
              <w:right w:val="single" w:sz="4" w:space="0" w:color="auto"/>
            </w:tcBorders>
          </w:tcPr>
          <w:p w14:paraId="458E34D2" w14:textId="77777777" w:rsidR="00916366" w:rsidRPr="001F5FF4" w:rsidRDefault="00916366" w:rsidP="001F5FF4">
            <w:pPr>
              <w:rPr>
                <w:sz w:val="14"/>
                <w:szCs w:val="14"/>
              </w:rPr>
            </w:pPr>
          </w:p>
        </w:tc>
        <w:tc>
          <w:tcPr>
            <w:tcW w:w="666" w:type="dxa"/>
            <w:tcBorders>
              <w:top w:val="single" w:sz="4" w:space="0" w:color="auto"/>
              <w:left w:val="single" w:sz="4" w:space="0" w:color="auto"/>
              <w:bottom w:val="single" w:sz="4" w:space="0" w:color="auto"/>
              <w:right w:val="single" w:sz="4" w:space="0" w:color="auto"/>
            </w:tcBorders>
          </w:tcPr>
          <w:p w14:paraId="7B8D3FF1" w14:textId="77777777" w:rsidR="00916366" w:rsidRPr="001F5FF4" w:rsidRDefault="00916366" w:rsidP="001F5FF4">
            <w:pPr>
              <w:rPr>
                <w:sz w:val="14"/>
                <w:szCs w:val="14"/>
              </w:rPr>
            </w:pPr>
          </w:p>
        </w:tc>
        <w:tc>
          <w:tcPr>
            <w:tcW w:w="666" w:type="dxa"/>
            <w:tcBorders>
              <w:top w:val="single" w:sz="4" w:space="0" w:color="auto"/>
              <w:left w:val="single" w:sz="4" w:space="0" w:color="auto"/>
              <w:bottom w:val="single" w:sz="4" w:space="0" w:color="auto"/>
              <w:right w:val="single" w:sz="4" w:space="0" w:color="auto"/>
            </w:tcBorders>
          </w:tcPr>
          <w:p w14:paraId="74DAF0B7" w14:textId="77777777" w:rsidR="00916366" w:rsidRPr="001F5FF4" w:rsidRDefault="00916366" w:rsidP="001F5FF4">
            <w:pPr>
              <w:rPr>
                <w:sz w:val="14"/>
                <w:szCs w:val="14"/>
              </w:rPr>
            </w:pPr>
          </w:p>
        </w:tc>
        <w:tc>
          <w:tcPr>
            <w:tcW w:w="666" w:type="dxa"/>
            <w:tcBorders>
              <w:top w:val="single" w:sz="4" w:space="0" w:color="auto"/>
              <w:left w:val="single" w:sz="4" w:space="0" w:color="auto"/>
              <w:bottom w:val="single" w:sz="4" w:space="0" w:color="auto"/>
              <w:right w:val="single" w:sz="4" w:space="0" w:color="auto"/>
            </w:tcBorders>
          </w:tcPr>
          <w:p w14:paraId="0E51998A" w14:textId="77777777" w:rsidR="00916366" w:rsidRPr="001F5FF4" w:rsidRDefault="00916366" w:rsidP="001F5FF4">
            <w:pPr>
              <w:rPr>
                <w:sz w:val="14"/>
                <w:szCs w:val="14"/>
              </w:rPr>
            </w:pPr>
          </w:p>
        </w:tc>
        <w:tc>
          <w:tcPr>
            <w:tcW w:w="666" w:type="dxa"/>
            <w:tcBorders>
              <w:top w:val="single" w:sz="4" w:space="0" w:color="auto"/>
              <w:left w:val="single" w:sz="4" w:space="0" w:color="auto"/>
              <w:bottom w:val="single" w:sz="4" w:space="0" w:color="auto"/>
              <w:right w:val="single" w:sz="4" w:space="0" w:color="auto"/>
            </w:tcBorders>
          </w:tcPr>
          <w:p w14:paraId="6B7BFCC0" w14:textId="77777777" w:rsidR="00916366" w:rsidRPr="001F5FF4" w:rsidRDefault="00916366" w:rsidP="001F5FF4">
            <w:pPr>
              <w:rPr>
                <w:sz w:val="14"/>
                <w:szCs w:val="14"/>
              </w:rPr>
            </w:pPr>
          </w:p>
        </w:tc>
        <w:tc>
          <w:tcPr>
            <w:tcW w:w="66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E9C45BE" w14:textId="77777777" w:rsidR="00916366" w:rsidRPr="001F5FF4" w:rsidRDefault="00916366" w:rsidP="001F5FF4">
            <w:pPr>
              <w:rPr>
                <w:sz w:val="14"/>
                <w:szCs w:val="14"/>
              </w:rPr>
            </w:pPr>
          </w:p>
        </w:tc>
        <w:tc>
          <w:tcPr>
            <w:tcW w:w="666" w:type="dxa"/>
            <w:tcBorders>
              <w:top w:val="single" w:sz="4" w:space="0" w:color="auto"/>
              <w:left w:val="single" w:sz="4" w:space="0" w:color="auto"/>
              <w:bottom w:val="single" w:sz="4" w:space="0" w:color="auto"/>
              <w:right w:val="single" w:sz="4" w:space="0" w:color="auto"/>
            </w:tcBorders>
          </w:tcPr>
          <w:p w14:paraId="1C2C4465" w14:textId="77777777" w:rsidR="00916366" w:rsidRPr="001F5FF4" w:rsidRDefault="00916366" w:rsidP="001F5FF4">
            <w:pPr>
              <w:rPr>
                <w:sz w:val="14"/>
                <w:szCs w:val="14"/>
              </w:rPr>
            </w:pPr>
          </w:p>
        </w:tc>
        <w:tc>
          <w:tcPr>
            <w:tcW w:w="666" w:type="dxa"/>
            <w:tcBorders>
              <w:top w:val="single" w:sz="4" w:space="0" w:color="auto"/>
              <w:left w:val="single" w:sz="4" w:space="0" w:color="auto"/>
              <w:bottom w:val="single" w:sz="4" w:space="0" w:color="auto"/>
              <w:right w:val="single" w:sz="4" w:space="0" w:color="auto"/>
            </w:tcBorders>
          </w:tcPr>
          <w:p w14:paraId="69489D46" w14:textId="77777777" w:rsidR="00916366" w:rsidRPr="001F5FF4" w:rsidRDefault="00916366" w:rsidP="001F5FF4">
            <w:pPr>
              <w:rPr>
                <w:sz w:val="14"/>
                <w:szCs w:val="14"/>
              </w:rPr>
            </w:pPr>
          </w:p>
        </w:tc>
        <w:tc>
          <w:tcPr>
            <w:tcW w:w="666" w:type="dxa"/>
            <w:tcBorders>
              <w:top w:val="single" w:sz="4" w:space="0" w:color="auto"/>
              <w:left w:val="single" w:sz="4" w:space="0" w:color="auto"/>
              <w:bottom w:val="single" w:sz="4" w:space="0" w:color="auto"/>
              <w:right w:val="single" w:sz="4" w:space="0" w:color="auto"/>
            </w:tcBorders>
            <w:shd w:val="clear" w:color="auto" w:fill="auto"/>
          </w:tcPr>
          <w:p w14:paraId="21C66451" w14:textId="77777777" w:rsidR="00916366" w:rsidRPr="001F5FF4" w:rsidRDefault="00916366" w:rsidP="001F5FF4">
            <w:pPr>
              <w:rPr>
                <w:sz w:val="14"/>
                <w:szCs w:val="14"/>
              </w:rPr>
            </w:pPr>
          </w:p>
        </w:tc>
        <w:tc>
          <w:tcPr>
            <w:tcW w:w="666" w:type="dxa"/>
            <w:tcBorders>
              <w:top w:val="single" w:sz="4" w:space="0" w:color="auto"/>
              <w:left w:val="single" w:sz="4" w:space="0" w:color="auto"/>
              <w:bottom w:val="single" w:sz="4" w:space="0" w:color="auto"/>
              <w:right w:val="single" w:sz="4" w:space="0" w:color="auto"/>
            </w:tcBorders>
          </w:tcPr>
          <w:p w14:paraId="530341C1" w14:textId="77777777" w:rsidR="00916366" w:rsidRPr="001F5FF4" w:rsidRDefault="00916366" w:rsidP="001F5FF4">
            <w:pPr>
              <w:rPr>
                <w:sz w:val="14"/>
                <w:szCs w:val="14"/>
              </w:rPr>
            </w:pPr>
          </w:p>
        </w:tc>
        <w:tc>
          <w:tcPr>
            <w:tcW w:w="666" w:type="dxa"/>
            <w:tcBorders>
              <w:top w:val="single" w:sz="4" w:space="0" w:color="auto"/>
              <w:left w:val="single" w:sz="4" w:space="0" w:color="auto"/>
              <w:bottom w:val="single" w:sz="4" w:space="0" w:color="auto"/>
              <w:right w:val="single" w:sz="4" w:space="0" w:color="auto"/>
            </w:tcBorders>
          </w:tcPr>
          <w:p w14:paraId="3EFE6A25" w14:textId="77777777" w:rsidR="00916366" w:rsidRPr="001F5FF4" w:rsidRDefault="00916366" w:rsidP="001F5FF4">
            <w:pPr>
              <w:rPr>
                <w:sz w:val="14"/>
                <w:szCs w:val="14"/>
              </w:rPr>
            </w:pPr>
          </w:p>
        </w:tc>
      </w:tr>
      <w:tr w:rsidR="00916366" w:rsidRPr="001F5FF4" w14:paraId="4CCD5801" w14:textId="77777777" w:rsidTr="00916366">
        <w:tc>
          <w:tcPr>
            <w:tcW w:w="1732" w:type="dxa"/>
            <w:tcBorders>
              <w:left w:val="single" w:sz="12" w:space="0" w:color="000000"/>
              <w:bottom w:val="single" w:sz="12" w:space="0" w:color="auto"/>
              <w:right w:val="single" w:sz="12" w:space="0" w:color="000000"/>
            </w:tcBorders>
          </w:tcPr>
          <w:p w14:paraId="039D00E8" w14:textId="77777777" w:rsidR="00916366" w:rsidRPr="001F5FF4" w:rsidRDefault="00916366" w:rsidP="001F5FF4">
            <w:pPr>
              <w:rPr>
                <w:sz w:val="14"/>
                <w:szCs w:val="14"/>
              </w:rPr>
            </w:pPr>
            <w:r w:rsidRPr="001F5FF4">
              <w:rPr>
                <w:sz w:val="14"/>
                <w:szCs w:val="14"/>
              </w:rPr>
              <w:t xml:space="preserve">Statistical analyses </w:t>
            </w:r>
          </w:p>
        </w:tc>
        <w:tc>
          <w:tcPr>
            <w:tcW w:w="665" w:type="dxa"/>
            <w:tcBorders>
              <w:top w:val="single" w:sz="4" w:space="0" w:color="auto"/>
              <w:left w:val="single" w:sz="12" w:space="0" w:color="000000"/>
              <w:bottom w:val="single" w:sz="12" w:space="0" w:color="auto"/>
              <w:right w:val="single" w:sz="4" w:space="0" w:color="auto"/>
            </w:tcBorders>
          </w:tcPr>
          <w:p w14:paraId="3938700A" w14:textId="77777777" w:rsidR="00916366" w:rsidRPr="001F5FF4" w:rsidRDefault="00916366" w:rsidP="001F5FF4">
            <w:pPr>
              <w:rPr>
                <w:sz w:val="14"/>
                <w:szCs w:val="14"/>
              </w:rPr>
            </w:pPr>
          </w:p>
        </w:tc>
        <w:tc>
          <w:tcPr>
            <w:tcW w:w="666" w:type="dxa"/>
            <w:tcBorders>
              <w:top w:val="single" w:sz="4" w:space="0" w:color="auto"/>
              <w:left w:val="single" w:sz="4" w:space="0" w:color="auto"/>
              <w:bottom w:val="single" w:sz="12" w:space="0" w:color="auto"/>
              <w:right w:val="single" w:sz="4" w:space="0" w:color="auto"/>
            </w:tcBorders>
          </w:tcPr>
          <w:p w14:paraId="452F0C78" w14:textId="77777777" w:rsidR="00916366" w:rsidRPr="001F5FF4" w:rsidRDefault="00916366" w:rsidP="001F5FF4">
            <w:pPr>
              <w:rPr>
                <w:sz w:val="14"/>
                <w:szCs w:val="14"/>
              </w:rPr>
            </w:pPr>
          </w:p>
        </w:tc>
        <w:tc>
          <w:tcPr>
            <w:tcW w:w="666" w:type="dxa"/>
            <w:tcBorders>
              <w:top w:val="single" w:sz="4" w:space="0" w:color="auto"/>
              <w:left w:val="single" w:sz="4" w:space="0" w:color="auto"/>
              <w:bottom w:val="single" w:sz="12" w:space="0" w:color="auto"/>
              <w:right w:val="single" w:sz="4" w:space="0" w:color="auto"/>
            </w:tcBorders>
          </w:tcPr>
          <w:p w14:paraId="38FE3375" w14:textId="77777777" w:rsidR="00916366" w:rsidRPr="001F5FF4" w:rsidRDefault="00916366" w:rsidP="001F5FF4">
            <w:pPr>
              <w:rPr>
                <w:sz w:val="14"/>
                <w:szCs w:val="14"/>
              </w:rPr>
            </w:pPr>
          </w:p>
        </w:tc>
        <w:tc>
          <w:tcPr>
            <w:tcW w:w="666" w:type="dxa"/>
            <w:tcBorders>
              <w:top w:val="single" w:sz="4" w:space="0" w:color="auto"/>
              <w:left w:val="single" w:sz="4" w:space="0" w:color="auto"/>
              <w:bottom w:val="single" w:sz="12" w:space="0" w:color="auto"/>
              <w:right w:val="single" w:sz="4" w:space="0" w:color="auto"/>
            </w:tcBorders>
          </w:tcPr>
          <w:p w14:paraId="0B08DD82" w14:textId="77777777" w:rsidR="00916366" w:rsidRPr="001F5FF4" w:rsidRDefault="00916366" w:rsidP="001F5FF4">
            <w:pPr>
              <w:rPr>
                <w:sz w:val="14"/>
                <w:szCs w:val="14"/>
              </w:rPr>
            </w:pPr>
          </w:p>
        </w:tc>
        <w:tc>
          <w:tcPr>
            <w:tcW w:w="666" w:type="dxa"/>
            <w:tcBorders>
              <w:top w:val="single" w:sz="4" w:space="0" w:color="auto"/>
              <w:left w:val="single" w:sz="4" w:space="0" w:color="auto"/>
              <w:bottom w:val="single" w:sz="12" w:space="0" w:color="auto"/>
              <w:right w:val="single" w:sz="4" w:space="0" w:color="auto"/>
            </w:tcBorders>
          </w:tcPr>
          <w:p w14:paraId="6E267B12" w14:textId="77777777" w:rsidR="00916366" w:rsidRPr="001F5FF4" w:rsidRDefault="00916366" w:rsidP="001F5FF4">
            <w:pPr>
              <w:rPr>
                <w:sz w:val="14"/>
                <w:szCs w:val="14"/>
              </w:rPr>
            </w:pPr>
          </w:p>
        </w:tc>
        <w:tc>
          <w:tcPr>
            <w:tcW w:w="666" w:type="dxa"/>
            <w:tcBorders>
              <w:top w:val="single" w:sz="4" w:space="0" w:color="auto"/>
              <w:left w:val="single" w:sz="4" w:space="0" w:color="auto"/>
              <w:bottom w:val="single" w:sz="12" w:space="0" w:color="auto"/>
              <w:right w:val="single" w:sz="4" w:space="0" w:color="auto"/>
            </w:tcBorders>
            <w:shd w:val="clear" w:color="auto" w:fill="C6D9F1" w:themeFill="text2" w:themeFillTint="33"/>
          </w:tcPr>
          <w:p w14:paraId="554C603E" w14:textId="77777777" w:rsidR="00916366" w:rsidRPr="001F5FF4" w:rsidRDefault="00916366" w:rsidP="001F5FF4">
            <w:pPr>
              <w:rPr>
                <w:sz w:val="14"/>
                <w:szCs w:val="14"/>
              </w:rPr>
            </w:pPr>
          </w:p>
        </w:tc>
        <w:tc>
          <w:tcPr>
            <w:tcW w:w="666" w:type="dxa"/>
            <w:tcBorders>
              <w:top w:val="single" w:sz="4" w:space="0" w:color="auto"/>
              <w:left w:val="single" w:sz="4" w:space="0" w:color="auto"/>
              <w:bottom w:val="single" w:sz="12" w:space="0" w:color="auto"/>
              <w:right w:val="single" w:sz="4" w:space="0" w:color="auto"/>
            </w:tcBorders>
          </w:tcPr>
          <w:p w14:paraId="6E150A5B" w14:textId="77777777" w:rsidR="00916366" w:rsidRPr="001F5FF4" w:rsidRDefault="00916366" w:rsidP="001F5FF4">
            <w:pPr>
              <w:rPr>
                <w:sz w:val="14"/>
                <w:szCs w:val="14"/>
              </w:rPr>
            </w:pPr>
          </w:p>
        </w:tc>
        <w:tc>
          <w:tcPr>
            <w:tcW w:w="666" w:type="dxa"/>
            <w:tcBorders>
              <w:top w:val="single" w:sz="4" w:space="0" w:color="auto"/>
              <w:left w:val="single" w:sz="4" w:space="0" w:color="auto"/>
              <w:bottom w:val="single" w:sz="12" w:space="0" w:color="auto"/>
              <w:right w:val="single" w:sz="4" w:space="0" w:color="auto"/>
            </w:tcBorders>
          </w:tcPr>
          <w:p w14:paraId="383B2B1D" w14:textId="77777777" w:rsidR="00916366" w:rsidRPr="001F5FF4" w:rsidRDefault="00916366" w:rsidP="001F5FF4">
            <w:pPr>
              <w:rPr>
                <w:sz w:val="14"/>
                <w:szCs w:val="14"/>
              </w:rPr>
            </w:pPr>
          </w:p>
        </w:tc>
        <w:tc>
          <w:tcPr>
            <w:tcW w:w="666" w:type="dxa"/>
            <w:tcBorders>
              <w:top w:val="single" w:sz="4" w:space="0" w:color="auto"/>
              <w:left w:val="single" w:sz="4" w:space="0" w:color="auto"/>
              <w:bottom w:val="single" w:sz="12" w:space="0" w:color="auto"/>
              <w:right w:val="single" w:sz="4" w:space="0" w:color="auto"/>
            </w:tcBorders>
            <w:shd w:val="clear" w:color="auto" w:fill="auto"/>
          </w:tcPr>
          <w:p w14:paraId="50F1BA4C" w14:textId="77777777" w:rsidR="00916366" w:rsidRPr="001F5FF4" w:rsidRDefault="00916366" w:rsidP="001F5FF4">
            <w:pPr>
              <w:rPr>
                <w:sz w:val="14"/>
                <w:szCs w:val="14"/>
              </w:rPr>
            </w:pPr>
          </w:p>
        </w:tc>
        <w:tc>
          <w:tcPr>
            <w:tcW w:w="666" w:type="dxa"/>
            <w:tcBorders>
              <w:top w:val="single" w:sz="4" w:space="0" w:color="auto"/>
              <w:left w:val="single" w:sz="4" w:space="0" w:color="auto"/>
              <w:bottom w:val="single" w:sz="12" w:space="0" w:color="auto"/>
              <w:right w:val="single" w:sz="4" w:space="0" w:color="auto"/>
            </w:tcBorders>
          </w:tcPr>
          <w:p w14:paraId="6484C961" w14:textId="77777777" w:rsidR="00916366" w:rsidRPr="001F5FF4" w:rsidRDefault="00916366" w:rsidP="001F5FF4">
            <w:pPr>
              <w:rPr>
                <w:sz w:val="14"/>
                <w:szCs w:val="14"/>
              </w:rPr>
            </w:pPr>
          </w:p>
        </w:tc>
        <w:tc>
          <w:tcPr>
            <w:tcW w:w="666" w:type="dxa"/>
            <w:tcBorders>
              <w:top w:val="single" w:sz="4" w:space="0" w:color="auto"/>
              <w:left w:val="single" w:sz="4" w:space="0" w:color="auto"/>
              <w:bottom w:val="single" w:sz="12" w:space="0" w:color="auto"/>
              <w:right w:val="single" w:sz="4" w:space="0" w:color="auto"/>
            </w:tcBorders>
          </w:tcPr>
          <w:p w14:paraId="552E6AEC" w14:textId="77777777" w:rsidR="00916366" w:rsidRPr="001F5FF4" w:rsidRDefault="00916366" w:rsidP="001F5FF4">
            <w:pPr>
              <w:rPr>
                <w:sz w:val="14"/>
                <w:szCs w:val="14"/>
              </w:rPr>
            </w:pPr>
          </w:p>
        </w:tc>
      </w:tr>
      <w:tr w:rsidR="00916366" w:rsidRPr="001F5FF4" w14:paraId="2FC818B5" w14:textId="3477F7F6" w:rsidTr="0023555E">
        <w:tc>
          <w:tcPr>
            <w:tcW w:w="1732" w:type="dxa"/>
            <w:tcBorders>
              <w:top w:val="single" w:sz="12" w:space="0" w:color="auto"/>
              <w:left w:val="single" w:sz="12" w:space="0" w:color="000000"/>
              <w:bottom w:val="single" w:sz="12" w:space="0" w:color="auto"/>
              <w:right w:val="single" w:sz="12" w:space="0" w:color="000000"/>
            </w:tcBorders>
            <w:shd w:val="clear" w:color="auto" w:fill="DBE5F1" w:themeFill="accent1" w:themeFillTint="33"/>
          </w:tcPr>
          <w:p w14:paraId="7CB60802" w14:textId="77777777" w:rsidR="00916366" w:rsidRPr="001F5FF4" w:rsidRDefault="00916366" w:rsidP="001F5FF4">
            <w:pPr>
              <w:rPr>
                <w:sz w:val="14"/>
                <w:szCs w:val="14"/>
              </w:rPr>
            </w:pPr>
            <w:r w:rsidRPr="001F5FF4">
              <w:rPr>
                <w:sz w:val="14"/>
                <w:szCs w:val="14"/>
              </w:rPr>
              <w:t xml:space="preserve">FINAL REPORT AND DISSEMINATION  </w:t>
            </w:r>
          </w:p>
        </w:tc>
        <w:tc>
          <w:tcPr>
            <w:tcW w:w="7325" w:type="dxa"/>
            <w:gridSpan w:val="11"/>
            <w:tcBorders>
              <w:top w:val="single" w:sz="12" w:space="0" w:color="auto"/>
              <w:left w:val="single" w:sz="12" w:space="0" w:color="000000"/>
              <w:bottom w:val="single" w:sz="12" w:space="0" w:color="auto"/>
              <w:right w:val="single" w:sz="4" w:space="0" w:color="auto"/>
            </w:tcBorders>
          </w:tcPr>
          <w:p w14:paraId="6E5E3946" w14:textId="77777777" w:rsidR="00916366" w:rsidRPr="001F5FF4" w:rsidRDefault="00916366" w:rsidP="001F5FF4">
            <w:pPr>
              <w:rPr>
                <w:sz w:val="14"/>
                <w:szCs w:val="14"/>
              </w:rPr>
            </w:pPr>
          </w:p>
        </w:tc>
      </w:tr>
      <w:tr w:rsidR="00916366" w:rsidRPr="001F5FF4" w14:paraId="67AC17FE" w14:textId="77777777" w:rsidTr="00916366">
        <w:tc>
          <w:tcPr>
            <w:tcW w:w="1732" w:type="dxa"/>
            <w:tcBorders>
              <w:top w:val="single" w:sz="12" w:space="0" w:color="auto"/>
              <w:left w:val="single" w:sz="12" w:space="0" w:color="000000"/>
              <w:right w:val="single" w:sz="12" w:space="0" w:color="000000"/>
            </w:tcBorders>
          </w:tcPr>
          <w:p w14:paraId="2A68AF59" w14:textId="77777777" w:rsidR="00916366" w:rsidRPr="001F5FF4" w:rsidRDefault="00916366" w:rsidP="001F5FF4">
            <w:pPr>
              <w:rPr>
                <w:sz w:val="14"/>
                <w:szCs w:val="14"/>
              </w:rPr>
            </w:pPr>
            <w:r w:rsidRPr="001F5FF4">
              <w:rPr>
                <w:sz w:val="14"/>
                <w:szCs w:val="14"/>
              </w:rPr>
              <w:t xml:space="preserve">Draft final report and final reporting </w:t>
            </w:r>
          </w:p>
        </w:tc>
        <w:tc>
          <w:tcPr>
            <w:tcW w:w="665" w:type="dxa"/>
            <w:tcBorders>
              <w:top w:val="single" w:sz="12" w:space="0" w:color="auto"/>
              <w:left w:val="single" w:sz="12" w:space="0" w:color="000000"/>
              <w:bottom w:val="single" w:sz="4" w:space="0" w:color="auto"/>
              <w:right w:val="single" w:sz="4" w:space="0" w:color="auto"/>
            </w:tcBorders>
          </w:tcPr>
          <w:p w14:paraId="0D1BA9C6" w14:textId="77777777" w:rsidR="00916366" w:rsidRPr="001F5FF4" w:rsidRDefault="00916366" w:rsidP="001F5FF4">
            <w:pPr>
              <w:rPr>
                <w:sz w:val="14"/>
                <w:szCs w:val="14"/>
              </w:rPr>
            </w:pPr>
          </w:p>
        </w:tc>
        <w:tc>
          <w:tcPr>
            <w:tcW w:w="666" w:type="dxa"/>
            <w:tcBorders>
              <w:top w:val="single" w:sz="12" w:space="0" w:color="auto"/>
              <w:left w:val="single" w:sz="4" w:space="0" w:color="auto"/>
              <w:bottom w:val="single" w:sz="4" w:space="0" w:color="auto"/>
              <w:right w:val="single" w:sz="4" w:space="0" w:color="auto"/>
            </w:tcBorders>
          </w:tcPr>
          <w:p w14:paraId="794CCC7F" w14:textId="77777777" w:rsidR="00916366" w:rsidRPr="001F5FF4" w:rsidRDefault="00916366" w:rsidP="001F5FF4">
            <w:pPr>
              <w:rPr>
                <w:sz w:val="14"/>
                <w:szCs w:val="14"/>
              </w:rPr>
            </w:pPr>
          </w:p>
        </w:tc>
        <w:tc>
          <w:tcPr>
            <w:tcW w:w="666" w:type="dxa"/>
            <w:tcBorders>
              <w:top w:val="single" w:sz="12" w:space="0" w:color="auto"/>
              <w:left w:val="single" w:sz="4" w:space="0" w:color="auto"/>
              <w:bottom w:val="single" w:sz="4" w:space="0" w:color="auto"/>
              <w:right w:val="single" w:sz="4" w:space="0" w:color="auto"/>
            </w:tcBorders>
          </w:tcPr>
          <w:p w14:paraId="124E0D7D" w14:textId="77777777" w:rsidR="00916366" w:rsidRPr="001F5FF4" w:rsidRDefault="00916366" w:rsidP="001F5FF4">
            <w:pPr>
              <w:rPr>
                <w:sz w:val="14"/>
                <w:szCs w:val="14"/>
              </w:rPr>
            </w:pPr>
          </w:p>
        </w:tc>
        <w:tc>
          <w:tcPr>
            <w:tcW w:w="666" w:type="dxa"/>
            <w:tcBorders>
              <w:top w:val="single" w:sz="12" w:space="0" w:color="auto"/>
              <w:left w:val="single" w:sz="4" w:space="0" w:color="auto"/>
              <w:bottom w:val="single" w:sz="4" w:space="0" w:color="auto"/>
              <w:right w:val="single" w:sz="4" w:space="0" w:color="auto"/>
            </w:tcBorders>
          </w:tcPr>
          <w:p w14:paraId="576836DF" w14:textId="77777777" w:rsidR="00916366" w:rsidRPr="001F5FF4" w:rsidRDefault="00916366" w:rsidP="001F5FF4">
            <w:pPr>
              <w:rPr>
                <w:sz w:val="14"/>
                <w:szCs w:val="14"/>
              </w:rPr>
            </w:pPr>
          </w:p>
        </w:tc>
        <w:tc>
          <w:tcPr>
            <w:tcW w:w="666" w:type="dxa"/>
            <w:tcBorders>
              <w:top w:val="single" w:sz="12" w:space="0" w:color="auto"/>
              <w:left w:val="single" w:sz="4" w:space="0" w:color="auto"/>
              <w:bottom w:val="single" w:sz="4" w:space="0" w:color="auto"/>
              <w:right w:val="single" w:sz="4" w:space="0" w:color="auto"/>
            </w:tcBorders>
          </w:tcPr>
          <w:p w14:paraId="540DE745" w14:textId="77777777" w:rsidR="00916366" w:rsidRPr="001F5FF4" w:rsidRDefault="00916366" w:rsidP="001F5FF4">
            <w:pPr>
              <w:rPr>
                <w:sz w:val="14"/>
                <w:szCs w:val="14"/>
              </w:rPr>
            </w:pPr>
          </w:p>
        </w:tc>
        <w:tc>
          <w:tcPr>
            <w:tcW w:w="666" w:type="dxa"/>
            <w:tcBorders>
              <w:top w:val="single" w:sz="12" w:space="0" w:color="auto"/>
              <w:left w:val="single" w:sz="4" w:space="0" w:color="auto"/>
              <w:bottom w:val="single" w:sz="4" w:space="0" w:color="auto"/>
              <w:right w:val="single" w:sz="4" w:space="0" w:color="auto"/>
            </w:tcBorders>
          </w:tcPr>
          <w:p w14:paraId="346E2F3D" w14:textId="77777777" w:rsidR="00916366" w:rsidRPr="001F5FF4" w:rsidRDefault="00916366" w:rsidP="001F5FF4">
            <w:pPr>
              <w:rPr>
                <w:sz w:val="14"/>
                <w:szCs w:val="14"/>
              </w:rPr>
            </w:pPr>
          </w:p>
        </w:tc>
        <w:tc>
          <w:tcPr>
            <w:tcW w:w="666" w:type="dxa"/>
            <w:tcBorders>
              <w:top w:val="single" w:sz="12" w:space="0" w:color="auto"/>
              <w:left w:val="single" w:sz="4" w:space="0" w:color="auto"/>
              <w:bottom w:val="single" w:sz="4" w:space="0" w:color="auto"/>
              <w:right w:val="single" w:sz="4" w:space="0" w:color="auto"/>
            </w:tcBorders>
            <w:shd w:val="clear" w:color="auto" w:fill="C6D9F1" w:themeFill="text2" w:themeFillTint="33"/>
          </w:tcPr>
          <w:p w14:paraId="02170397" w14:textId="77777777" w:rsidR="00916366" w:rsidRPr="001F5FF4" w:rsidRDefault="00916366" w:rsidP="001F5FF4">
            <w:pPr>
              <w:rPr>
                <w:sz w:val="14"/>
                <w:szCs w:val="14"/>
              </w:rPr>
            </w:pPr>
          </w:p>
        </w:tc>
        <w:tc>
          <w:tcPr>
            <w:tcW w:w="666" w:type="dxa"/>
            <w:tcBorders>
              <w:top w:val="single" w:sz="12" w:space="0" w:color="auto"/>
              <w:left w:val="single" w:sz="4" w:space="0" w:color="auto"/>
              <w:bottom w:val="single" w:sz="4" w:space="0" w:color="auto"/>
              <w:right w:val="single" w:sz="4" w:space="0" w:color="auto"/>
            </w:tcBorders>
            <w:shd w:val="clear" w:color="auto" w:fill="C6D9F1" w:themeFill="text2" w:themeFillTint="33"/>
          </w:tcPr>
          <w:p w14:paraId="47F175D2" w14:textId="77777777" w:rsidR="00916366" w:rsidRPr="001F5FF4" w:rsidRDefault="00916366" w:rsidP="001F5FF4">
            <w:pPr>
              <w:rPr>
                <w:sz w:val="14"/>
                <w:szCs w:val="14"/>
              </w:rPr>
            </w:pPr>
          </w:p>
        </w:tc>
        <w:tc>
          <w:tcPr>
            <w:tcW w:w="666" w:type="dxa"/>
            <w:tcBorders>
              <w:top w:val="single" w:sz="12" w:space="0" w:color="auto"/>
              <w:left w:val="single" w:sz="4" w:space="0" w:color="auto"/>
              <w:bottom w:val="single" w:sz="4" w:space="0" w:color="auto"/>
              <w:right w:val="single" w:sz="4" w:space="0" w:color="auto"/>
            </w:tcBorders>
          </w:tcPr>
          <w:p w14:paraId="1541DB73" w14:textId="77777777" w:rsidR="00916366" w:rsidRPr="001F5FF4" w:rsidRDefault="00916366" w:rsidP="001F5FF4">
            <w:pPr>
              <w:rPr>
                <w:sz w:val="14"/>
                <w:szCs w:val="14"/>
              </w:rPr>
            </w:pPr>
          </w:p>
        </w:tc>
        <w:tc>
          <w:tcPr>
            <w:tcW w:w="666" w:type="dxa"/>
            <w:tcBorders>
              <w:top w:val="single" w:sz="12" w:space="0" w:color="auto"/>
              <w:left w:val="single" w:sz="4" w:space="0" w:color="auto"/>
              <w:bottom w:val="single" w:sz="4" w:space="0" w:color="auto"/>
              <w:right w:val="single" w:sz="4" w:space="0" w:color="auto"/>
            </w:tcBorders>
            <w:shd w:val="clear" w:color="auto" w:fill="auto"/>
          </w:tcPr>
          <w:p w14:paraId="1A8C934F" w14:textId="77777777" w:rsidR="00916366" w:rsidRPr="001F5FF4" w:rsidRDefault="00916366" w:rsidP="001F5FF4">
            <w:pPr>
              <w:rPr>
                <w:sz w:val="14"/>
                <w:szCs w:val="14"/>
              </w:rPr>
            </w:pPr>
          </w:p>
        </w:tc>
        <w:tc>
          <w:tcPr>
            <w:tcW w:w="666" w:type="dxa"/>
            <w:tcBorders>
              <w:top w:val="single" w:sz="12" w:space="0" w:color="auto"/>
              <w:left w:val="single" w:sz="4" w:space="0" w:color="auto"/>
              <w:bottom w:val="single" w:sz="4" w:space="0" w:color="auto"/>
              <w:right w:val="single" w:sz="4" w:space="0" w:color="auto"/>
            </w:tcBorders>
            <w:shd w:val="clear" w:color="auto" w:fill="auto"/>
          </w:tcPr>
          <w:p w14:paraId="1DFC10F2" w14:textId="77777777" w:rsidR="00916366" w:rsidRPr="001F5FF4" w:rsidRDefault="00916366" w:rsidP="001F5FF4">
            <w:pPr>
              <w:rPr>
                <w:sz w:val="14"/>
                <w:szCs w:val="14"/>
              </w:rPr>
            </w:pPr>
          </w:p>
        </w:tc>
      </w:tr>
      <w:tr w:rsidR="00916366" w:rsidRPr="001F5FF4" w14:paraId="12788BC6" w14:textId="77777777" w:rsidTr="00916366">
        <w:tc>
          <w:tcPr>
            <w:tcW w:w="1732" w:type="dxa"/>
            <w:tcBorders>
              <w:left w:val="single" w:sz="12" w:space="0" w:color="000000"/>
              <w:right w:val="single" w:sz="12" w:space="0" w:color="000000"/>
            </w:tcBorders>
          </w:tcPr>
          <w:p w14:paraId="50216721" w14:textId="77777777" w:rsidR="00916366" w:rsidRPr="001F5FF4" w:rsidRDefault="00916366" w:rsidP="001F5FF4">
            <w:pPr>
              <w:rPr>
                <w:sz w:val="14"/>
                <w:szCs w:val="14"/>
              </w:rPr>
            </w:pPr>
            <w:r w:rsidRPr="001F5FF4">
              <w:rPr>
                <w:sz w:val="14"/>
                <w:szCs w:val="14"/>
              </w:rPr>
              <w:t xml:space="preserve">Thesis writing </w:t>
            </w:r>
          </w:p>
        </w:tc>
        <w:tc>
          <w:tcPr>
            <w:tcW w:w="665" w:type="dxa"/>
            <w:tcBorders>
              <w:top w:val="single" w:sz="4" w:space="0" w:color="auto"/>
              <w:left w:val="single" w:sz="12" w:space="0" w:color="000000"/>
              <w:bottom w:val="single" w:sz="4" w:space="0" w:color="auto"/>
              <w:right w:val="single" w:sz="4" w:space="0" w:color="auto"/>
            </w:tcBorders>
            <w:shd w:val="clear" w:color="auto" w:fill="C6D9F1" w:themeFill="text2" w:themeFillTint="33"/>
          </w:tcPr>
          <w:p w14:paraId="2C7E407F" w14:textId="77777777" w:rsidR="00916366" w:rsidRPr="001F5FF4" w:rsidRDefault="00916366" w:rsidP="001F5FF4">
            <w:pPr>
              <w:rPr>
                <w:sz w:val="14"/>
                <w:szCs w:val="14"/>
              </w:rPr>
            </w:pPr>
          </w:p>
        </w:tc>
        <w:tc>
          <w:tcPr>
            <w:tcW w:w="66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27D0402" w14:textId="77777777" w:rsidR="00916366" w:rsidRPr="001F5FF4" w:rsidRDefault="00916366" w:rsidP="001F5FF4">
            <w:pPr>
              <w:rPr>
                <w:sz w:val="14"/>
                <w:szCs w:val="14"/>
              </w:rPr>
            </w:pPr>
          </w:p>
        </w:tc>
        <w:tc>
          <w:tcPr>
            <w:tcW w:w="66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10F793A" w14:textId="77777777" w:rsidR="00916366" w:rsidRPr="001F5FF4" w:rsidRDefault="00916366" w:rsidP="001F5FF4">
            <w:pPr>
              <w:rPr>
                <w:sz w:val="14"/>
                <w:szCs w:val="14"/>
              </w:rPr>
            </w:pPr>
          </w:p>
        </w:tc>
        <w:tc>
          <w:tcPr>
            <w:tcW w:w="66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9AA57E7" w14:textId="77777777" w:rsidR="00916366" w:rsidRPr="001F5FF4" w:rsidRDefault="00916366" w:rsidP="001F5FF4">
            <w:pPr>
              <w:rPr>
                <w:sz w:val="14"/>
                <w:szCs w:val="14"/>
              </w:rPr>
            </w:pPr>
          </w:p>
        </w:tc>
        <w:tc>
          <w:tcPr>
            <w:tcW w:w="66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6FAFB61" w14:textId="77777777" w:rsidR="00916366" w:rsidRPr="001F5FF4" w:rsidRDefault="00916366" w:rsidP="001F5FF4">
            <w:pPr>
              <w:rPr>
                <w:sz w:val="14"/>
                <w:szCs w:val="14"/>
              </w:rPr>
            </w:pPr>
          </w:p>
        </w:tc>
        <w:tc>
          <w:tcPr>
            <w:tcW w:w="66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58A967F" w14:textId="77777777" w:rsidR="00916366" w:rsidRPr="001F5FF4" w:rsidRDefault="00916366" w:rsidP="001F5FF4">
            <w:pPr>
              <w:rPr>
                <w:sz w:val="14"/>
                <w:szCs w:val="14"/>
              </w:rPr>
            </w:pPr>
          </w:p>
        </w:tc>
        <w:tc>
          <w:tcPr>
            <w:tcW w:w="66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0BC734F" w14:textId="77777777" w:rsidR="00916366" w:rsidRPr="001F5FF4" w:rsidRDefault="00916366" w:rsidP="001F5FF4">
            <w:pPr>
              <w:rPr>
                <w:sz w:val="14"/>
                <w:szCs w:val="14"/>
              </w:rPr>
            </w:pPr>
          </w:p>
        </w:tc>
        <w:tc>
          <w:tcPr>
            <w:tcW w:w="66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8A06A21" w14:textId="77777777" w:rsidR="00916366" w:rsidRPr="001F5FF4" w:rsidRDefault="00916366" w:rsidP="001F5FF4">
            <w:pPr>
              <w:rPr>
                <w:sz w:val="14"/>
                <w:szCs w:val="14"/>
              </w:rPr>
            </w:pPr>
          </w:p>
        </w:tc>
        <w:tc>
          <w:tcPr>
            <w:tcW w:w="66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D1431F4" w14:textId="77777777" w:rsidR="00916366" w:rsidRPr="001F5FF4" w:rsidRDefault="00916366" w:rsidP="001F5FF4">
            <w:pPr>
              <w:rPr>
                <w:sz w:val="14"/>
                <w:szCs w:val="14"/>
              </w:rPr>
            </w:pPr>
          </w:p>
        </w:tc>
        <w:tc>
          <w:tcPr>
            <w:tcW w:w="66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ACD3FCB" w14:textId="77777777" w:rsidR="00916366" w:rsidRPr="001F5FF4" w:rsidRDefault="00916366" w:rsidP="001F5FF4">
            <w:pPr>
              <w:rPr>
                <w:sz w:val="14"/>
                <w:szCs w:val="14"/>
              </w:rPr>
            </w:pPr>
          </w:p>
        </w:tc>
        <w:tc>
          <w:tcPr>
            <w:tcW w:w="66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F154D00" w14:textId="77777777" w:rsidR="00916366" w:rsidRPr="001F5FF4" w:rsidRDefault="00916366" w:rsidP="001F5FF4">
            <w:pPr>
              <w:rPr>
                <w:sz w:val="14"/>
                <w:szCs w:val="14"/>
              </w:rPr>
            </w:pPr>
          </w:p>
        </w:tc>
      </w:tr>
      <w:tr w:rsidR="00916366" w:rsidRPr="001F5FF4" w14:paraId="2ACD82BB" w14:textId="77777777" w:rsidTr="00916366">
        <w:tc>
          <w:tcPr>
            <w:tcW w:w="1732" w:type="dxa"/>
            <w:tcBorders>
              <w:left w:val="single" w:sz="12" w:space="0" w:color="000000"/>
              <w:bottom w:val="single" w:sz="12" w:space="0" w:color="000000"/>
              <w:right w:val="single" w:sz="12" w:space="0" w:color="000000"/>
            </w:tcBorders>
          </w:tcPr>
          <w:p w14:paraId="3596ECDE" w14:textId="77777777" w:rsidR="00916366" w:rsidRPr="001F5FF4" w:rsidRDefault="00916366" w:rsidP="001F5FF4">
            <w:pPr>
              <w:rPr>
                <w:sz w:val="14"/>
                <w:szCs w:val="14"/>
              </w:rPr>
            </w:pPr>
            <w:r w:rsidRPr="001F5FF4">
              <w:rPr>
                <w:sz w:val="14"/>
                <w:szCs w:val="14"/>
              </w:rPr>
              <w:t xml:space="preserve">Dissemination of findings (Presentations, Journal Article) </w:t>
            </w:r>
          </w:p>
        </w:tc>
        <w:tc>
          <w:tcPr>
            <w:tcW w:w="665" w:type="dxa"/>
            <w:tcBorders>
              <w:top w:val="single" w:sz="4" w:space="0" w:color="auto"/>
              <w:left w:val="single" w:sz="12" w:space="0" w:color="000000"/>
              <w:bottom w:val="single" w:sz="12" w:space="0" w:color="000000"/>
              <w:right w:val="single" w:sz="4" w:space="0" w:color="auto"/>
            </w:tcBorders>
          </w:tcPr>
          <w:p w14:paraId="7A09D47D" w14:textId="77777777" w:rsidR="00916366" w:rsidRPr="001F5FF4" w:rsidRDefault="00916366" w:rsidP="001F5FF4">
            <w:pPr>
              <w:rPr>
                <w:sz w:val="14"/>
                <w:szCs w:val="14"/>
              </w:rPr>
            </w:pPr>
          </w:p>
        </w:tc>
        <w:tc>
          <w:tcPr>
            <w:tcW w:w="666" w:type="dxa"/>
            <w:tcBorders>
              <w:top w:val="single" w:sz="4" w:space="0" w:color="auto"/>
              <w:left w:val="single" w:sz="4" w:space="0" w:color="auto"/>
              <w:bottom w:val="single" w:sz="12" w:space="0" w:color="000000"/>
              <w:right w:val="single" w:sz="4" w:space="0" w:color="auto"/>
            </w:tcBorders>
          </w:tcPr>
          <w:p w14:paraId="6629C96D" w14:textId="77777777" w:rsidR="00916366" w:rsidRPr="001F5FF4" w:rsidRDefault="00916366" w:rsidP="001F5FF4">
            <w:pPr>
              <w:rPr>
                <w:sz w:val="14"/>
                <w:szCs w:val="14"/>
              </w:rPr>
            </w:pPr>
          </w:p>
        </w:tc>
        <w:tc>
          <w:tcPr>
            <w:tcW w:w="666" w:type="dxa"/>
            <w:tcBorders>
              <w:top w:val="single" w:sz="4" w:space="0" w:color="auto"/>
              <w:left w:val="single" w:sz="4" w:space="0" w:color="auto"/>
              <w:bottom w:val="single" w:sz="12" w:space="0" w:color="000000"/>
              <w:right w:val="single" w:sz="4" w:space="0" w:color="auto"/>
            </w:tcBorders>
          </w:tcPr>
          <w:p w14:paraId="6C214AEA" w14:textId="77777777" w:rsidR="00916366" w:rsidRPr="001F5FF4" w:rsidRDefault="00916366" w:rsidP="001F5FF4">
            <w:pPr>
              <w:rPr>
                <w:sz w:val="14"/>
                <w:szCs w:val="14"/>
              </w:rPr>
            </w:pPr>
          </w:p>
        </w:tc>
        <w:tc>
          <w:tcPr>
            <w:tcW w:w="666" w:type="dxa"/>
            <w:tcBorders>
              <w:top w:val="single" w:sz="4" w:space="0" w:color="auto"/>
              <w:left w:val="single" w:sz="4" w:space="0" w:color="auto"/>
              <w:bottom w:val="single" w:sz="12" w:space="0" w:color="000000"/>
              <w:right w:val="single" w:sz="4" w:space="0" w:color="auto"/>
            </w:tcBorders>
          </w:tcPr>
          <w:p w14:paraId="5443D790" w14:textId="77777777" w:rsidR="00916366" w:rsidRPr="001F5FF4" w:rsidRDefault="00916366" w:rsidP="001F5FF4">
            <w:pPr>
              <w:rPr>
                <w:sz w:val="14"/>
                <w:szCs w:val="14"/>
              </w:rPr>
            </w:pPr>
          </w:p>
        </w:tc>
        <w:tc>
          <w:tcPr>
            <w:tcW w:w="666" w:type="dxa"/>
            <w:tcBorders>
              <w:top w:val="single" w:sz="4" w:space="0" w:color="auto"/>
              <w:left w:val="single" w:sz="4" w:space="0" w:color="auto"/>
              <w:bottom w:val="single" w:sz="12" w:space="0" w:color="000000"/>
              <w:right w:val="single" w:sz="4" w:space="0" w:color="auto"/>
            </w:tcBorders>
          </w:tcPr>
          <w:p w14:paraId="49B18029" w14:textId="77777777" w:rsidR="00916366" w:rsidRPr="001F5FF4" w:rsidRDefault="00916366" w:rsidP="001F5FF4">
            <w:pPr>
              <w:rPr>
                <w:sz w:val="14"/>
                <w:szCs w:val="14"/>
              </w:rPr>
            </w:pPr>
          </w:p>
        </w:tc>
        <w:tc>
          <w:tcPr>
            <w:tcW w:w="666" w:type="dxa"/>
            <w:tcBorders>
              <w:top w:val="single" w:sz="4" w:space="0" w:color="auto"/>
              <w:left w:val="single" w:sz="4" w:space="0" w:color="auto"/>
              <w:bottom w:val="single" w:sz="12" w:space="0" w:color="000000"/>
              <w:right w:val="single" w:sz="4" w:space="0" w:color="auto"/>
            </w:tcBorders>
          </w:tcPr>
          <w:p w14:paraId="398E7E5C" w14:textId="77777777" w:rsidR="00916366" w:rsidRPr="001F5FF4" w:rsidRDefault="00916366" w:rsidP="001F5FF4">
            <w:pPr>
              <w:rPr>
                <w:sz w:val="14"/>
                <w:szCs w:val="14"/>
              </w:rPr>
            </w:pPr>
          </w:p>
        </w:tc>
        <w:tc>
          <w:tcPr>
            <w:tcW w:w="666" w:type="dxa"/>
            <w:tcBorders>
              <w:top w:val="single" w:sz="4" w:space="0" w:color="auto"/>
              <w:left w:val="single" w:sz="4" w:space="0" w:color="auto"/>
              <w:bottom w:val="single" w:sz="12" w:space="0" w:color="000000"/>
              <w:right w:val="single" w:sz="4" w:space="0" w:color="auto"/>
            </w:tcBorders>
            <w:shd w:val="clear" w:color="auto" w:fill="C6D9F1" w:themeFill="text2" w:themeFillTint="33"/>
          </w:tcPr>
          <w:p w14:paraId="2A92649E" w14:textId="77777777" w:rsidR="00916366" w:rsidRPr="001F5FF4" w:rsidRDefault="00916366" w:rsidP="001F5FF4">
            <w:pPr>
              <w:rPr>
                <w:sz w:val="14"/>
                <w:szCs w:val="14"/>
              </w:rPr>
            </w:pPr>
          </w:p>
        </w:tc>
        <w:tc>
          <w:tcPr>
            <w:tcW w:w="666" w:type="dxa"/>
            <w:tcBorders>
              <w:top w:val="single" w:sz="4" w:space="0" w:color="auto"/>
              <w:left w:val="single" w:sz="4" w:space="0" w:color="auto"/>
              <w:bottom w:val="single" w:sz="12" w:space="0" w:color="000000"/>
              <w:right w:val="single" w:sz="4" w:space="0" w:color="auto"/>
            </w:tcBorders>
            <w:shd w:val="clear" w:color="auto" w:fill="C6D9F1" w:themeFill="text2" w:themeFillTint="33"/>
          </w:tcPr>
          <w:p w14:paraId="4D2AC908" w14:textId="77777777" w:rsidR="00916366" w:rsidRPr="001F5FF4" w:rsidRDefault="00916366" w:rsidP="001F5FF4">
            <w:pPr>
              <w:rPr>
                <w:sz w:val="14"/>
                <w:szCs w:val="14"/>
              </w:rPr>
            </w:pPr>
          </w:p>
        </w:tc>
        <w:tc>
          <w:tcPr>
            <w:tcW w:w="666" w:type="dxa"/>
            <w:tcBorders>
              <w:top w:val="single" w:sz="4" w:space="0" w:color="auto"/>
              <w:left w:val="single" w:sz="4" w:space="0" w:color="auto"/>
              <w:bottom w:val="single" w:sz="12" w:space="0" w:color="000000"/>
              <w:right w:val="single" w:sz="4" w:space="0" w:color="auto"/>
            </w:tcBorders>
            <w:shd w:val="clear" w:color="auto" w:fill="C6D9F1" w:themeFill="text2" w:themeFillTint="33"/>
          </w:tcPr>
          <w:p w14:paraId="7D6F0441" w14:textId="77777777" w:rsidR="00916366" w:rsidRPr="001F5FF4" w:rsidRDefault="00916366" w:rsidP="001F5FF4">
            <w:pPr>
              <w:rPr>
                <w:sz w:val="14"/>
                <w:szCs w:val="14"/>
              </w:rPr>
            </w:pPr>
          </w:p>
        </w:tc>
        <w:tc>
          <w:tcPr>
            <w:tcW w:w="666" w:type="dxa"/>
            <w:tcBorders>
              <w:top w:val="single" w:sz="4" w:space="0" w:color="auto"/>
              <w:left w:val="single" w:sz="4" w:space="0" w:color="auto"/>
              <w:bottom w:val="single" w:sz="12" w:space="0" w:color="000000"/>
              <w:right w:val="single" w:sz="4" w:space="0" w:color="auto"/>
            </w:tcBorders>
            <w:shd w:val="clear" w:color="auto" w:fill="C6D9F1" w:themeFill="text2" w:themeFillTint="33"/>
          </w:tcPr>
          <w:p w14:paraId="27033557" w14:textId="77777777" w:rsidR="00916366" w:rsidRPr="001F5FF4" w:rsidRDefault="00916366" w:rsidP="001F5FF4">
            <w:pPr>
              <w:rPr>
                <w:sz w:val="14"/>
                <w:szCs w:val="14"/>
              </w:rPr>
            </w:pPr>
          </w:p>
        </w:tc>
        <w:tc>
          <w:tcPr>
            <w:tcW w:w="666" w:type="dxa"/>
            <w:tcBorders>
              <w:top w:val="single" w:sz="4" w:space="0" w:color="auto"/>
              <w:left w:val="single" w:sz="4" w:space="0" w:color="auto"/>
              <w:bottom w:val="single" w:sz="12" w:space="0" w:color="000000"/>
              <w:right w:val="single" w:sz="4" w:space="0" w:color="auto"/>
            </w:tcBorders>
            <w:shd w:val="clear" w:color="auto" w:fill="C6D9F1" w:themeFill="text2" w:themeFillTint="33"/>
          </w:tcPr>
          <w:p w14:paraId="41220AAB" w14:textId="77777777" w:rsidR="00916366" w:rsidRPr="001F5FF4" w:rsidRDefault="00916366" w:rsidP="001F5FF4">
            <w:pPr>
              <w:rPr>
                <w:sz w:val="14"/>
                <w:szCs w:val="14"/>
              </w:rPr>
            </w:pPr>
          </w:p>
        </w:tc>
      </w:tr>
    </w:tbl>
    <w:p w14:paraId="03503522" w14:textId="41696F27" w:rsidR="007C0413" w:rsidRPr="001F5FF4" w:rsidRDefault="007C0413" w:rsidP="007C0413">
      <w:pPr>
        <w:rPr>
          <w:lang w:eastAsia="zh-CN"/>
        </w:rPr>
      </w:pPr>
    </w:p>
    <w:p w14:paraId="29C727FB" w14:textId="77777777" w:rsidR="009E216E" w:rsidRPr="00233A8E" w:rsidRDefault="009E216E" w:rsidP="007C0413">
      <w:pPr>
        <w:rPr>
          <w:lang w:val="en-AU"/>
        </w:rPr>
      </w:pPr>
    </w:p>
    <w:p w14:paraId="37130E54" w14:textId="77777777" w:rsidR="00E84631" w:rsidRPr="00233A8E" w:rsidRDefault="00E84631" w:rsidP="00C8552C">
      <w:pPr>
        <w:pStyle w:val="Heading2"/>
        <w:rPr>
          <w:lang w:val="en-AU"/>
        </w:rPr>
      </w:pPr>
      <w:bookmarkStart w:id="320" w:name="_Toc145918586"/>
      <w:bookmarkStart w:id="321" w:name="_Toc265761782"/>
      <w:bookmarkStart w:id="322" w:name="_Toc530491253"/>
      <w:r w:rsidRPr="00233A8E">
        <w:rPr>
          <w:lang w:val="en-AU"/>
        </w:rPr>
        <w:t>Key milestones</w:t>
      </w:r>
      <w:bookmarkEnd w:id="320"/>
      <w:bookmarkEnd w:id="321"/>
      <w:bookmarkEnd w:id="322"/>
    </w:p>
    <w:p w14:paraId="7119701A" w14:textId="77FBDB8C" w:rsidR="00E84631" w:rsidRPr="00233A8E" w:rsidRDefault="00E84631" w:rsidP="00E84631">
      <w:pPr>
        <w:rPr>
          <w:rFonts w:cs="Arial"/>
          <w:szCs w:val="22"/>
          <w:lang w:val="en-AU"/>
        </w:rPr>
      </w:pPr>
    </w:p>
    <w:tbl>
      <w:tblPr>
        <w:tblStyle w:val="TableGrid"/>
        <w:tblW w:w="0" w:type="auto"/>
        <w:tblLook w:val="04A0" w:firstRow="1" w:lastRow="0" w:firstColumn="1" w:lastColumn="0" w:noHBand="0" w:noVBand="1"/>
      </w:tblPr>
      <w:tblGrid>
        <w:gridCol w:w="2263"/>
        <w:gridCol w:w="6753"/>
      </w:tblGrid>
      <w:tr w:rsidR="00C51CDC" w:rsidRPr="00233A8E" w14:paraId="15FCBC1E" w14:textId="77777777" w:rsidTr="00220E79">
        <w:tc>
          <w:tcPr>
            <w:tcW w:w="2263" w:type="dxa"/>
          </w:tcPr>
          <w:p w14:paraId="4A2CF622" w14:textId="77777777" w:rsidR="00C51CDC" w:rsidRPr="00233A8E" w:rsidRDefault="00C51CDC" w:rsidP="00C51CDC">
            <w:pPr>
              <w:spacing w:before="80" w:after="80"/>
              <w:rPr>
                <w:rStyle w:val="Bold"/>
                <w:lang w:val="en-AU"/>
              </w:rPr>
            </w:pPr>
            <w:r w:rsidRPr="00233A8E">
              <w:rPr>
                <w:rStyle w:val="Bold"/>
                <w:lang w:val="en-AU"/>
              </w:rPr>
              <w:t>Date</w:t>
            </w:r>
          </w:p>
        </w:tc>
        <w:tc>
          <w:tcPr>
            <w:tcW w:w="6753" w:type="dxa"/>
          </w:tcPr>
          <w:p w14:paraId="39EB6133" w14:textId="77777777" w:rsidR="00C51CDC" w:rsidRPr="00233A8E" w:rsidRDefault="00C51CDC" w:rsidP="00C51CDC">
            <w:pPr>
              <w:spacing w:before="80" w:after="80"/>
              <w:rPr>
                <w:rStyle w:val="Bold"/>
                <w:lang w:val="en-AU"/>
              </w:rPr>
            </w:pPr>
            <w:r w:rsidRPr="00233A8E">
              <w:rPr>
                <w:rStyle w:val="Bold"/>
                <w:lang w:val="en-AU"/>
              </w:rPr>
              <w:t>Milestone</w:t>
            </w:r>
          </w:p>
        </w:tc>
      </w:tr>
      <w:tr w:rsidR="006C5EE9" w:rsidRPr="00233A8E" w14:paraId="4129EC9D" w14:textId="77777777" w:rsidTr="00220E79">
        <w:tc>
          <w:tcPr>
            <w:tcW w:w="2263" w:type="dxa"/>
          </w:tcPr>
          <w:p w14:paraId="1CB0FEE9" w14:textId="0B5B6055" w:rsidR="006C5EE9" w:rsidRDefault="00916366" w:rsidP="00C51CDC">
            <w:pPr>
              <w:spacing w:before="80" w:after="80"/>
              <w:rPr>
                <w:bCs/>
                <w:lang w:val="en-AU"/>
              </w:rPr>
            </w:pPr>
            <w:r>
              <w:rPr>
                <w:bCs/>
                <w:lang w:val="en-AU"/>
              </w:rPr>
              <w:t>Dec</w:t>
            </w:r>
            <w:r w:rsidR="006C5EE9">
              <w:rPr>
                <w:bCs/>
                <w:lang w:val="en-AU"/>
              </w:rPr>
              <w:t xml:space="preserve"> 2018</w:t>
            </w:r>
          </w:p>
        </w:tc>
        <w:tc>
          <w:tcPr>
            <w:tcW w:w="6753" w:type="dxa"/>
          </w:tcPr>
          <w:p w14:paraId="4D2FE325" w14:textId="091D891E" w:rsidR="006C5EE9" w:rsidRPr="00233A8E" w:rsidRDefault="006C5EE9" w:rsidP="00C51CDC">
            <w:pPr>
              <w:spacing w:before="80" w:after="80"/>
              <w:rPr>
                <w:bCs/>
                <w:lang w:val="en-AU"/>
              </w:rPr>
            </w:pPr>
            <w:r>
              <w:rPr>
                <w:bCs/>
                <w:lang w:val="en-AU"/>
              </w:rPr>
              <w:t xml:space="preserve">Trial protocol sign off </w:t>
            </w:r>
          </w:p>
        </w:tc>
      </w:tr>
      <w:tr w:rsidR="00C51CDC" w:rsidRPr="00233A8E" w14:paraId="386335F8" w14:textId="77777777" w:rsidTr="00220E79">
        <w:tc>
          <w:tcPr>
            <w:tcW w:w="2263" w:type="dxa"/>
          </w:tcPr>
          <w:p w14:paraId="70148221" w14:textId="6BBBEA34" w:rsidR="00C51CDC" w:rsidRPr="00233A8E" w:rsidRDefault="00916366" w:rsidP="00C51CDC">
            <w:pPr>
              <w:spacing w:before="80" w:after="80"/>
              <w:rPr>
                <w:bCs/>
                <w:lang w:val="en-AU"/>
              </w:rPr>
            </w:pPr>
            <w:r>
              <w:rPr>
                <w:bCs/>
                <w:lang w:val="en-AU"/>
              </w:rPr>
              <w:t>Dec</w:t>
            </w:r>
            <w:r w:rsidR="006C5EE9">
              <w:rPr>
                <w:bCs/>
                <w:lang w:val="en-AU"/>
              </w:rPr>
              <w:t xml:space="preserve"> 2018 </w:t>
            </w:r>
          </w:p>
        </w:tc>
        <w:tc>
          <w:tcPr>
            <w:tcW w:w="6753" w:type="dxa"/>
          </w:tcPr>
          <w:p w14:paraId="5DD11017" w14:textId="43086E25" w:rsidR="00C51CDC" w:rsidRPr="00233A8E" w:rsidRDefault="00C51CDC" w:rsidP="00C51CDC">
            <w:pPr>
              <w:spacing w:before="80" w:after="80"/>
              <w:rPr>
                <w:bCs/>
                <w:lang w:val="en-AU"/>
              </w:rPr>
            </w:pPr>
            <w:r w:rsidRPr="00233A8E">
              <w:rPr>
                <w:bCs/>
                <w:lang w:val="en-AU"/>
              </w:rPr>
              <w:t>Submit and obtain ethics approval</w:t>
            </w:r>
            <w:r w:rsidR="006C5EE9">
              <w:rPr>
                <w:bCs/>
                <w:lang w:val="en-AU"/>
              </w:rPr>
              <w:t>s</w:t>
            </w:r>
            <w:r w:rsidR="00916366">
              <w:rPr>
                <w:bCs/>
                <w:lang w:val="en-AU"/>
              </w:rPr>
              <w:t xml:space="preserve"> (if needed)</w:t>
            </w:r>
          </w:p>
        </w:tc>
      </w:tr>
      <w:tr w:rsidR="00C51CDC" w:rsidRPr="00233A8E" w14:paraId="61E59E54" w14:textId="77777777" w:rsidTr="00220E79">
        <w:tc>
          <w:tcPr>
            <w:tcW w:w="2263" w:type="dxa"/>
          </w:tcPr>
          <w:p w14:paraId="511A4F59" w14:textId="5F055358" w:rsidR="00C51CDC" w:rsidRPr="00233A8E" w:rsidRDefault="00916366" w:rsidP="00C51CDC">
            <w:pPr>
              <w:spacing w:before="80" w:after="80"/>
              <w:rPr>
                <w:bCs/>
                <w:lang w:val="en-AU"/>
              </w:rPr>
            </w:pPr>
            <w:r>
              <w:rPr>
                <w:bCs/>
                <w:lang w:val="en-AU"/>
              </w:rPr>
              <w:t>Jan</w:t>
            </w:r>
            <w:r w:rsidR="00D00E17">
              <w:rPr>
                <w:bCs/>
                <w:lang w:val="en-AU"/>
              </w:rPr>
              <w:t xml:space="preserve"> 201</w:t>
            </w:r>
            <w:r>
              <w:rPr>
                <w:bCs/>
                <w:lang w:val="en-AU"/>
              </w:rPr>
              <w:t>9</w:t>
            </w:r>
          </w:p>
        </w:tc>
        <w:tc>
          <w:tcPr>
            <w:tcW w:w="6753" w:type="dxa"/>
          </w:tcPr>
          <w:p w14:paraId="7962E484" w14:textId="7F2681CB" w:rsidR="00C51CDC" w:rsidRPr="00233A8E" w:rsidRDefault="00916366" w:rsidP="00C51CDC">
            <w:pPr>
              <w:spacing w:before="80" w:after="80"/>
              <w:rPr>
                <w:bCs/>
                <w:lang w:val="en-AU"/>
              </w:rPr>
            </w:pPr>
            <w:r>
              <w:rPr>
                <w:bCs/>
                <w:lang w:val="en-AU"/>
              </w:rPr>
              <w:t xml:space="preserve">Start recruitment </w:t>
            </w:r>
          </w:p>
        </w:tc>
      </w:tr>
      <w:tr w:rsidR="00C51CDC" w:rsidRPr="00233A8E" w14:paraId="58AEAA2F" w14:textId="77777777" w:rsidTr="00220E79">
        <w:tc>
          <w:tcPr>
            <w:tcW w:w="2263" w:type="dxa"/>
          </w:tcPr>
          <w:p w14:paraId="32B02494" w14:textId="6041E3BE" w:rsidR="00C51CDC" w:rsidRPr="00233A8E" w:rsidRDefault="00916366" w:rsidP="00C51CDC">
            <w:pPr>
              <w:spacing w:before="80" w:after="80"/>
              <w:rPr>
                <w:bCs/>
                <w:lang w:val="en-AU"/>
              </w:rPr>
            </w:pPr>
            <w:r>
              <w:rPr>
                <w:bCs/>
                <w:lang w:val="en-AU"/>
              </w:rPr>
              <w:t>Feb</w:t>
            </w:r>
            <w:r w:rsidR="00C51CDC" w:rsidRPr="00233A8E">
              <w:rPr>
                <w:bCs/>
                <w:lang w:val="en-AU"/>
              </w:rPr>
              <w:t xml:space="preserve"> 201</w:t>
            </w:r>
            <w:r>
              <w:rPr>
                <w:bCs/>
                <w:lang w:val="en-AU"/>
              </w:rPr>
              <w:t>9</w:t>
            </w:r>
          </w:p>
        </w:tc>
        <w:tc>
          <w:tcPr>
            <w:tcW w:w="6753" w:type="dxa"/>
          </w:tcPr>
          <w:p w14:paraId="2A780042" w14:textId="2EFD428A" w:rsidR="00C51CDC" w:rsidRPr="00233A8E" w:rsidRDefault="00C51CDC" w:rsidP="00C51CDC">
            <w:pPr>
              <w:spacing w:before="80" w:after="80"/>
              <w:rPr>
                <w:bCs/>
                <w:lang w:val="en-AU"/>
              </w:rPr>
            </w:pPr>
            <w:r w:rsidRPr="00233A8E">
              <w:rPr>
                <w:bCs/>
                <w:lang w:val="en-AU"/>
              </w:rPr>
              <w:t xml:space="preserve">Recruitment </w:t>
            </w:r>
            <w:r w:rsidR="00D00E17">
              <w:rPr>
                <w:bCs/>
                <w:lang w:val="en-AU"/>
              </w:rPr>
              <w:t>completed</w:t>
            </w:r>
          </w:p>
        </w:tc>
      </w:tr>
      <w:tr w:rsidR="00C51CDC" w:rsidRPr="00233A8E" w14:paraId="750B238E" w14:textId="77777777" w:rsidTr="00220E79">
        <w:tc>
          <w:tcPr>
            <w:tcW w:w="2263" w:type="dxa"/>
          </w:tcPr>
          <w:p w14:paraId="3FC3AE7B" w14:textId="43FC4B4C" w:rsidR="00C51CDC" w:rsidRPr="00233A8E" w:rsidRDefault="00916366" w:rsidP="00C51CDC">
            <w:pPr>
              <w:spacing w:before="80" w:after="80"/>
              <w:rPr>
                <w:bCs/>
                <w:lang w:val="en-AU"/>
              </w:rPr>
            </w:pPr>
            <w:r>
              <w:rPr>
                <w:bCs/>
                <w:lang w:val="en-AU"/>
              </w:rPr>
              <w:t>Mar</w:t>
            </w:r>
            <w:r w:rsidR="00C51CDC" w:rsidRPr="00233A8E">
              <w:rPr>
                <w:bCs/>
                <w:lang w:val="en-AU"/>
              </w:rPr>
              <w:t xml:space="preserve"> 201</w:t>
            </w:r>
            <w:r w:rsidR="00D00E17">
              <w:rPr>
                <w:bCs/>
                <w:lang w:val="en-AU"/>
              </w:rPr>
              <w:t>9</w:t>
            </w:r>
          </w:p>
        </w:tc>
        <w:tc>
          <w:tcPr>
            <w:tcW w:w="6753" w:type="dxa"/>
          </w:tcPr>
          <w:p w14:paraId="5109839E" w14:textId="2916FA19" w:rsidR="00C51CDC" w:rsidRPr="00233A8E" w:rsidRDefault="00916366" w:rsidP="00C51CDC">
            <w:pPr>
              <w:spacing w:before="80" w:after="80"/>
              <w:rPr>
                <w:bCs/>
                <w:lang w:val="en-AU"/>
              </w:rPr>
            </w:pPr>
            <w:r>
              <w:rPr>
                <w:bCs/>
                <w:lang w:val="en-AU"/>
              </w:rPr>
              <w:t>6-week</w:t>
            </w:r>
            <w:r w:rsidR="00D00E17">
              <w:rPr>
                <w:bCs/>
                <w:lang w:val="en-AU"/>
              </w:rPr>
              <w:t xml:space="preserve"> follow up completed </w:t>
            </w:r>
          </w:p>
        </w:tc>
      </w:tr>
      <w:tr w:rsidR="00C51CDC" w:rsidRPr="00233A8E" w14:paraId="1D8DBA0B" w14:textId="77777777" w:rsidTr="00220E79">
        <w:tc>
          <w:tcPr>
            <w:tcW w:w="2263" w:type="dxa"/>
          </w:tcPr>
          <w:p w14:paraId="0A94AE97" w14:textId="0D013B64" w:rsidR="00C51CDC" w:rsidRPr="00233A8E" w:rsidRDefault="00916366" w:rsidP="00C51CDC">
            <w:pPr>
              <w:spacing w:before="80" w:after="80"/>
              <w:rPr>
                <w:bCs/>
                <w:lang w:val="en-AU"/>
              </w:rPr>
            </w:pPr>
            <w:r>
              <w:rPr>
                <w:bCs/>
                <w:lang w:val="en-AU"/>
              </w:rPr>
              <w:t>Apr</w:t>
            </w:r>
            <w:r w:rsidR="00C51CDC" w:rsidRPr="00233A8E">
              <w:rPr>
                <w:bCs/>
                <w:lang w:val="en-AU"/>
              </w:rPr>
              <w:t xml:space="preserve"> 2019</w:t>
            </w:r>
          </w:p>
        </w:tc>
        <w:tc>
          <w:tcPr>
            <w:tcW w:w="6753" w:type="dxa"/>
          </w:tcPr>
          <w:p w14:paraId="04FA9E0B" w14:textId="77777777" w:rsidR="00C51CDC" w:rsidRPr="00233A8E" w:rsidRDefault="00C51CDC" w:rsidP="00C51CDC">
            <w:pPr>
              <w:spacing w:before="80" w:after="80"/>
              <w:rPr>
                <w:bCs/>
                <w:lang w:val="en-AU"/>
              </w:rPr>
            </w:pPr>
            <w:r w:rsidRPr="00233A8E">
              <w:rPr>
                <w:bCs/>
                <w:lang w:val="en-AU"/>
              </w:rPr>
              <w:t>Data lock</w:t>
            </w:r>
          </w:p>
        </w:tc>
      </w:tr>
      <w:tr w:rsidR="00C51CDC" w:rsidRPr="00233A8E" w14:paraId="7526CA4C" w14:textId="77777777" w:rsidTr="00220E79">
        <w:tc>
          <w:tcPr>
            <w:tcW w:w="2263" w:type="dxa"/>
          </w:tcPr>
          <w:p w14:paraId="6126F001" w14:textId="3341D637" w:rsidR="00C51CDC" w:rsidRPr="00233A8E" w:rsidRDefault="00916366" w:rsidP="00C51CDC">
            <w:pPr>
              <w:spacing w:before="80" w:after="80"/>
              <w:rPr>
                <w:bCs/>
                <w:lang w:val="en-AU"/>
              </w:rPr>
            </w:pPr>
            <w:r>
              <w:rPr>
                <w:bCs/>
                <w:lang w:val="en-AU"/>
              </w:rPr>
              <w:t>May</w:t>
            </w:r>
            <w:r w:rsidR="00C51CDC" w:rsidRPr="00233A8E">
              <w:rPr>
                <w:bCs/>
                <w:lang w:val="en-AU"/>
              </w:rPr>
              <w:t xml:space="preserve"> 2019</w:t>
            </w:r>
          </w:p>
        </w:tc>
        <w:tc>
          <w:tcPr>
            <w:tcW w:w="6753" w:type="dxa"/>
          </w:tcPr>
          <w:p w14:paraId="2DD23ACE" w14:textId="77777777" w:rsidR="00C51CDC" w:rsidRPr="00233A8E" w:rsidRDefault="00C51CDC" w:rsidP="00C51CDC">
            <w:pPr>
              <w:spacing w:before="80" w:after="80"/>
              <w:rPr>
                <w:bCs/>
                <w:lang w:val="en-AU"/>
              </w:rPr>
            </w:pPr>
            <w:r w:rsidRPr="00233A8E">
              <w:rPr>
                <w:bCs/>
                <w:lang w:val="en-AU"/>
              </w:rPr>
              <w:t>Data analysis complete</w:t>
            </w:r>
          </w:p>
        </w:tc>
      </w:tr>
      <w:tr w:rsidR="00C51CDC" w:rsidRPr="00233A8E" w14:paraId="0662A7EA" w14:textId="77777777" w:rsidTr="00220E79">
        <w:tc>
          <w:tcPr>
            <w:tcW w:w="2263" w:type="dxa"/>
          </w:tcPr>
          <w:p w14:paraId="6C2BC12A" w14:textId="29440F50" w:rsidR="00C51CDC" w:rsidRPr="00233A8E" w:rsidRDefault="00D00E17" w:rsidP="00C51CDC">
            <w:pPr>
              <w:spacing w:before="80" w:after="80"/>
              <w:rPr>
                <w:bCs/>
                <w:lang w:val="en-AU"/>
              </w:rPr>
            </w:pPr>
            <w:r>
              <w:rPr>
                <w:bCs/>
                <w:lang w:val="en-AU"/>
              </w:rPr>
              <w:t>TBC</w:t>
            </w:r>
          </w:p>
        </w:tc>
        <w:tc>
          <w:tcPr>
            <w:tcW w:w="6753" w:type="dxa"/>
          </w:tcPr>
          <w:p w14:paraId="659E5653" w14:textId="7935C09D" w:rsidR="00C51CDC" w:rsidRPr="00233A8E" w:rsidRDefault="00D00E17" w:rsidP="00C51CDC">
            <w:pPr>
              <w:spacing w:before="80" w:after="80"/>
              <w:rPr>
                <w:bCs/>
                <w:lang w:val="en-AU"/>
              </w:rPr>
            </w:pPr>
            <w:r>
              <w:rPr>
                <w:bCs/>
                <w:lang w:val="en-AU"/>
              </w:rPr>
              <w:t xml:space="preserve">Thesis writing </w:t>
            </w:r>
          </w:p>
        </w:tc>
      </w:tr>
      <w:tr w:rsidR="00C51CDC" w:rsidRPr="00233A8E" w14:paraId="6BAFC9F0" w14:textId="77777777" w:rsidTr="00220E79">
        <w:trPr>
          <w:trHeight w:val="56"/>
        </w:trPr>
        <w:tc>
          <w:tcPr>
            <w:tcW w:w="2263" w:type="dxa"/>
          </w:tcPr>
          <w:p w14:paraId="11D075DB" w14:textId="4ECF320A" w:rsidR="00C51CDC" w:rsidRPr="00233A8E" w:rsidRDefault="00D00E17" w:rsidP="00C51CDC">
            <w:pPr>
              <w:spacing w:before="80" w:after="80"/>
              <w:rPr>
                <w:bCs/>
                <w:lang w:val="en-AU"/>
              </w:rPr>
            </w:pPr>
            <w:r>
              <w:rPr>
                <w:bCs/>
                <w:lang w:val="en-AU"/>
              </w:rPr>
              <w:t>TBC</w:t>
            </w:r>
          </w:p>
        </w:tc>
        <w:tc>
          <w:tcPr>
            <w:tcW w:w="6753" w:type="dxa"/>
          </w:tcPr>
          <w:p w14:paraId="05460EBB" w14:textId="15283823" w:rsidR="00C51CDC" w:rsidRPr="00233A8E" w:rsidRDefault="00D00E17" w:rsidP="00C51CDC">
            <w:pPr>
              <w:spacing w:before="80" w:after="80"/>
              <w:rPr>
                <w:bCs/>
                <w:lang w:val="en-AU"/>
              </w:rPr>
            </w:pPr>
            <w:r>
              <w:rPr>
                <w:bCs/>
                <w:lang w:val="en-AU"/>
              </w:rPr>
              <w:t xml:space="preserve">Presentation &amp; Publication </w:t>
            </w:r>
          </w:p>
        </w:tc>
      </w:tr>
    </w:tbl>
    <w:p w14:paraId="14229441" w14:textId="5E80DAA9" w:rsidR="00C51CDC" w:rsidRPr="00233A8E" w:rsidRDefault="00C51CDC" w:rsidP="00E84631">
      <w:pPr>
        <w:rPr>
          <w:rFonts w:cs="Arial"/>
          <w:szCs w:val="22"/>
          <w:lang w:val="en-AU"/>
        </w:rPr>
      </w:pPr>
    </w:p>
    <w:p w14:paraId="10517378" w14:textId="1D522B75" w:rsidR="00C51CDC" w:rsidRPr="00233A8E" w:rsidRDefault="00C51CDC" w:rsidP="00E84631">
      <w:pPr>
        <w:rPr>
          <w:rFonts w:cs="Arial"/>
          <w:szCs w:val="22"/>
          <w:lang w:val="en-AU"/>
        </w:rPr>
      </w:pPr>
    </w:p>
    <w:p w14:paraId="71E0306F" w14:textId="29985718" w:rsidR="00FF350F" w:rsidRPr="00233A8E" w:rsidRDefault="002661AB" w:rsidP="00AE675F">
      <w:pPr>
        <w:pStyle w:val="Heading1"/>
        <w:rPr>
          <w:szCs w:val="22"/>
          <w:lang w:val="en-AU"/>
        </w:rPr>
      </w:pPr>
      <w:bookmarkStart w:id="323" w:name="_Toc265761784"/>
      <w:bookmarkStart w:id="324" w:name="_Toc530491254"/>
      <w:r w:rsidRPr="00233A8E">
        <w:rPr>
          <w:lang w:val="en-AU"/>
        </w:rPr>
        <w:t xml:space="preserve">Appendix </w:t>
      </w:r>
      <w:r w:rsidR="003155FD" w:rsidRPr="00233A8E">
        <w:rPr>
          <w:lang w:val="en-AU"/>
        </w:rPr>
        <w:t>4</w:t>
      </w:r>
      <w:r w:rsidRPr="00233A8E">
        <w:rPr>
          <w:lang w:val="en-AU"/>
        </w:rPr>
        <w:t xml:space="preserve"> – Summary of Protocol Amendments</w:t>
      </w:r>
      <w:bookmarkEnd w:id="323"/>
      <w:bookmarkEnd w:id="324"/>
    </w:p>
    <w:p w14:paraId="18580BEE" w14:textId="77777777" w:rsidR="005A601A" w:rsidRPr="00233A8E" w:rsidRDefault="005A601A" w:rsidP="000172E1">
      <w:pPr>
        <w:rPr>
          <w:lang w:val="en-AU"/>
        </w:rPr>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2664"/>
        <w:gridCol w:w="6158"/>
      </w:tblGrid>
      <w:tr w:rsidR="002661AB" w:rsidRPr="00233A8E" w14:paraId="77FC0B7E" w14:textId="77777777" w:rsidTr="003155FD">
        <w:tc>
          <w:tcPr>
            <w:tcW w:w="846" w:type="dxa"/>
            <w:shd w:val="clear" w:color="auto" w:fill="CCFFFF"/>
          </w:tcPr>
          <w:p w14:paraId="04CE628F" w14:textId="77777777" w:rsidR="002661AB" w:rsidRPr="00233A8E" w:rsidRDefault="002661AB" w:rsidP="002A43C7">
            <w:pPr>
              <w:jc w:val="center"/>
              <w:rPr>
                <w:lang w:val="en-AU"/>
              </w:rPr>
            </w:pPr>
            <w:r w:rsidRPr="00233A8E">
              <w:rPr>
                <w:lang w:val="en-AU"/>
              </w:rPr>
              <w:t>Page</w:t>
            </w:r>
          </w:p>
        </w:tc>
        <w:tc>
          <w:tcPr>
            <w:tcW w:w="2664" w:type="dxa"/>
            <w:shd w:val="clear" w:color="auto" w:fill="CCFFFF"/>
          </w:tcPr>
          <w:p w14:paraId="7CA7CB28" w14:textId="77777777" w:rsidR="002661AB" w:rsidRPr="00233A8E" w:rsidRDefault="002661AB" w:rsidP="00C26ECB">
            <w:pPr>
              <w:rPr>
                <w:lang w:val="en-AU"/>
              </w:rPr>
            </w:pPr>
            <w:r w:rsidRPr="00233A8E">
              <w:rPr>
                <w:lang w:val="en-AU"/>
              </w:rPr>
              <w:t>Section heading</w:t>
            </w:r>
          </w:p>
        </w:tc>
        <w:tc>
          <w:tcPr>
            <w:tcW w:w="6158" w:type="dxa"/>
            <w:shd w:val="clear" w:color="auto" w:fill="CCFFFF"/>
          </w:tcPr>
          <w:p w14:paraId="4C29BB1C" w14:textId="77777777" w:rsidR="002661AB" w:rsidRPr="00233A8E" w:rsidRDefault="002661AB" w:rsidP="002A43C7">
            <w:pPr>
              <w:jc w:val="center"/>
              <w:rPr>
                <w:lang w:val="en-AU"/>
              </w:rPr>
            </w:pPr>
            <w:r w:rsidRPr="00233A8E">
              <w:rPr>
                <w:lang w:val="en-AU"/>
              </w:rPr>
              <w:t>Amendment</w:t>
            </w:r>
          </w:p>
        </w:tc>
      </w:tr>
      <w:tr w:rsidR="00551ECA" w:rsidRPr="00233A8E" w14:paraId="06062F1C" w14:textId="77777777" w:rsidTr="00734FE8">
        <w:tc>
          <w:tcPr>
            <w:tcW w:w="3510" w:type="dxa"/>
            <w:gridSpan w:val="2"/>
          </w:tcPr>
          <w:p w14:paraId="07565E9E" w14:textId="72D79411" w:rsidR="00551ECA" w:rsidRPr="00233A8E" w:rsidRDefault="003155FD" w:rsidP="00C26ECB">
            <w:pPr>
              <w:rPr>
                <w:b/>
                <w:lang w:val="en-AU"/>
              </w:rPr>
            </w:pPr>
            <w:r w:rsidRPr="00233A8E">
              <w:rPr>
                <w:b/>
                <w:lang w:val="en-AU"/>
              </w:rPr>
              <w:t>Version 1</w:t>
            </w:r>
            <w:r w:rsidR="007037FB" w:rsidRPr="00233A8E">
              <w:rPr>
                <w:b/>
                <w:lang w:val="en-AU"/>
              </w:rPr>
              <w:t>.0</w:t>
            </w:r>
          </w:p>
        </w:tc>
        <w:tc>
          <w:tcPr>
            <w:tcW w:w="6158" w:type="dxa"/>
          </w:tcPr>
          <w:p w14:paraId="17788800" w14:textId="77777777" w:rsidR="00551ECA" w:rsidRPr="00233A8E" w:rsidRDefault="00551ECA" w:rsidP="00C26ECB">
            <w:pPr>
              <w:rPr>
                <w:lang w:val="en-AU"/>
              </w:rPr>
            </w:pPr>
          </w:p>
        </w:tc>
      </w:tr>
      <w:tr w:rsidR="007037FB" w:rsidRPr="00233A8E" w14:paraId="79618B77" w14:textId="77777777" w:rsidTr="003155FD">
        <w:tc>
          <w:tcPr>
            <w:tcW w:w="846" w:type="dxa"/>
          </w:tcPr>
          <w:p w14:paraId="08C620CB" w14:textId="119FA079" w:rsidR="007037FB" w:rsidRPr="00233A8E" w:rsidRDefault="007037FB" w:rsidP="003155FD">
            <w:pPr>
              <w:rPr>
                <w:lang w:val="en-AU"/>
              </w:rPr>
            </w:pPr>
          </w:p>
        </w:tc>
        <w:tc>
          <w:tcPr>
            <w:tcW w:w="2664" w:type="dxa"/>
          </w:tcPr>
          <w:p w14:paraId="33E4B87B" w14:textId="4978EBA8" w:rsidR="007037FB" w:rsidRPr="00233A8E" w:rsidRDefault="007037FB" w:rsidP="007037FB">
            <w:pPr>
              <w:rPr>
                <w:lang w:val="en-AU"/>
              </w:rPr>
            </w:pPr>
          </w:p>
        </w:tc>
        <w:tc>
          <w:tcPr>
            <w:tcW w:w="6158" w:type="dxa"/>
          </w:tcPr>
          <w:p w14:paraId="68860B04" w14:textId="5AFCEF20" w:rsidR="007037FB" w:rsidRPr="00233A8E" w:rsidRDefault="007037FB" w:rsidP="007037FB">
            <w:pPr>
              <w:rPr>
                <w:lang w:val="en-AU"/>
              </w:rPr>
            </w:pPr>
          </w:p>
        </w:tc>
      </w:tr>
      <w:tr w:rsidR="007037FB" w:rsidRPr="00233A8E" w14:paraId="74664AB0" w14:textId="77777777" w:rsidTr="003155FD">
        <w:tc>
          <w:tcPr>
            <w:tcW w:w="846" w:type="dxa"/>
          </w:tcPr>
          <w:p w14:paraId="2E304D77" w14:textId="213230F4" w:rsidR="007037FB" w:rsidRPr="00233A8E" w:rsidRDefault="007037FB" w:rsidP="007037FB">
            <w:pPr>
              <w:jc w:val="center"/>
              <w:rPr>
                <w:lang w:val="en-AU"/>
              </w:rPr>
            </w:pPr>
          </w:p>
        </w:tc>
        <w:tc>
          <w:tcPr>
            <w:tcW w:w="2664" w:type="dxa"/>
          </w:tcPr>
          <w:p w14:paraId="0E18A42D" w14:textId="41979808" w:rsidR="007037FB" w:rsidRPr="00233A8E" w:rsidRDefault="007037FB" w:rsidP="007037FB">
            <w:pPr>
              <w:rPr>
                <w:lang w:val="en-AU"/>
              </w:rPr>
            </w:pPr>
          </w:p>
        </w:tc>
        <w:tc>
          <w:tcPr>
            <w:tcW w:w="6158" w:type="dxa"/>
          </w:tcPr>
          <w:p w14:paraId="625F12EF" w14:textId="54960013" w:rsidR="007037FB" w:rsidRPr="00233A8E" w:rsidRDefault="007037FB" w:rsidP="007037FB">
            <w:pPr>
              <w:rPr>
                <w:lang w:val="en-AU"/>
              </w:rPr>
            </w:pPr>
          </w:p>
        </w:tc>
      </w:tr>
      <w:tr w:rsidR="007037FB" w:rsidRPr="00233A8E" w14:paraId="3DED0A1F" w14:textId="77777777" w:rsidTr="003155FD">
        <w:tc>
          <w:tcPr>
            <w:tcW w:w="846" w:type="dxa"/>
          </w:tcPr>
          <w:p w14:paraId="134C4969" w14:textId="5FFC9B01" w:rsidR="007037FB" w:rsidRPr="00233A8E" w:rsidRDefault="007037FB" w:rsidP="007037FB">
            <w:pPr>
              <w:jc w:val="center"/>
              <w:rPr>
                <w:lang w:val="en-AU"/>
              </w:rPr>
            </w:pPr>
          </w:p>
        </w:tc>
        <w:tc>
          <w:tcPr>
            <w:tcW w:w="2664" w:type="dxa"/>
          </w:tcPr>
          <w:p w14:paraId="70A90434" w14:textId="590C47E5" w:rsidR="007037FB" w:rsidRPr="00233A8E" w:rsidRDefault="007037FB" w:rsidP="007037FB">
            <w:pPr>
              <w:rPr>
                <w:lang w:val="en-AU"/>
              </w:rPr>
            </w:pPr>
          </w:p>
        </w:tc>
        <w:tc>
          <w:tcPr>
            <w:tcW w:w="6158" w:type="dxa"/>
          </w:tcPr>
          <w:p w14:paraId="1F132E89" w14:textId="1863B055" w:rsidR="007037FB" w:rsidRPr="00233A8E" w:rsidRDefault="007037FB" w:rsidP="007037FB">
            <w:pPr>
              <w:rPr>
                <w:lang w:val="en-AU"/>
              </w:rPr>
            </w:pPr>
          </w:p>
        </w:tc>
      </w:tr>
      <w:tr w:rsidR="007037FB" w:rsidRPr="00233A8E" w14:paraId="4BCCEAA3" w14:textId="77777777" w:rsidTr="003155FD">
        <w:tc>
          <w:tcPr>
            <w:tcW w:w="846" w:type="dxa"/>
          </w:tcPr>
          <w:p w14:paraId="49AA249F" w14:textId="240CA35C" w:rsidR="007037FB" w:rsidRPr="00233A8E" w:rsidRDefault="007037FB" w:rsidP="007037FB">
            <w:pPr>
              <w:jc w:val="center"/>
              <w:rPr>
                <w:lang w:val="en-AU"/>
              </w:rPr>
            </w:pPr>
          </w:p>
        </w:tc>
        <w:tc>
          <w:tcPr>
            <w:tcW w:w="2664" w:type="dxa"/>
          </w:tcPr>
          <w:p w14:paraId="1F4BCE0B" w14:textId="2CCDB316" w:rsidR="007037FB" w:rsidRPr="00233A8E" w:rsidRDefault="007037FB" w:rsidP="007037FB">
            <w:pPr>
              <w:rPr>
                <w:lang w:val="en-AU"/>
              </w:rPr>
            </w:pPr>
          </w:p>
        </w:tc>
        <w:tc>
          <w:tcPr>
            <w:tcW w:w="6158" w:type="dxa"/>
          </w:tcPr>
          <w:p w14:paraId="3A2C2D26" w14:textId="36650113" w:rsidR="007037FB" w:rsidRPr="00233A8E" w:rsidRDefault="007037FB" w:rsidP="007037FB">
            <w:pPr>
              <w:rPr>
                <w:lang w:val="en-AU"/>
              </w:rPr>
            </w:pPr>
          </w:p>
        </w:tc>
      </w:tr>
      <w:tr w:rsidR="007037FB" w:rsidRPr="00233A8E" w14:paraId="63FCA9EC" w14:textId="77777777" w:rsidTr="003155FD">
        <w:tc>
          <w:tcPr>
            <w:tcW w:w="846" w:type="dxa"/>
          </w:tcPr>
          <w:p w14:paraId="0F525545" w14:textId="759874EC" w:rsidR="007037FB" w:rsidRPr="00233A8E" w:rsidRDefault="007037FB" w:rsidP="007037FB">
            <w:pPr>
              <w:jc w:val="center"/>
              <w:rPr>
                <w:lang w:val="en-AU"/>
              </w:rPr>
            </w:pPr>
          </w:p>
        </w:tc>
        <w:tc>
          <w:tcPr>
            <w:tcW w:w="2664" w:type="dxa"/>
          </w:tcPr>
          <w:p w14:paraId="649DFAAD" w14:textId="480FC67C" w:rsidR="007037FB" w:rsidRPr="00233A8E" w:rsidRDefault="007037FB" w:rsidP="007037FB">
            <w:pPr>
              <w:rPr>
                <w:lang w:val="en-AU"/>
              </w:rPr>
            </w:pPr>
          </w:p>
        </w:tc>
        <w:tc>
          <w:tcPr>
            <w:tcW w:w="6158" w:type="dxa"/>
          </w:tcPr>
          <w:p w14:paraId="1BA6AB0C" w14:textId="6CEE9A36" w:rsidR="007037FB" w:rsidRPr="00233A8E" w:rsidRDefault="007037FB" w:rsidP="007037FB">
            <w:pPr>
              <w:rPr>
                <w:lang w:val="en-AU"/>
              </w:rPr>
            </w:pPr>
          </w:p>
        </w:tc>
      </w:tr>
      <w:tr w:rsidR="007037FB" w:rsidRPr="00233A8E" w14:paraId="103977E5" w14:textId="77777777" w:rsidTr="003155FD">
        <w:tc>
          <w:tcPr>
            <w:tcW w:w="846" w:type="dxa"/>
          </w:tcPr>
          <w:p w14:paraId="6F0FB645" w14:textId="47A6C39C" w:rsidR="007037FB" w:rsidRPr="00233A8E" w:rsidRDefault="007037FB" w:rsidP="00FE58FE">
            <w:pPr>
              <w:jc w:val="center"/>
              <w:rPr>
                <w:lang w:val="en-AU"/>
              </w:rPr>
            </w:pPr>
          </w:p>
        </w:tc>
        <w:tc>
          <w:tcPr>
            <w:tcW w:w="2664" w:type="dxa"/>
          </w:tcPr>
          <w:p w14:paraId="48D078B7" w14:textId="73AE5BFA" w:rsidR="007037FB" w:rsidRPr="00233A8E" w:rsidRDefault="007037FB" w:rsidP="007037FB">
            <w:pPr>
              <w:rPr>
                <w:lang w:val="en-AU"/>
              </w:rPr>
            </w:pPr>
          </w:p>
        </w:tc>
        <w:tc>
          <w:tcPr>
            <w:tcW w:w="6158" w:type="dxa"/>
          </w:tcPr>
          <w:p w14:paraId="00B3E3DE" w14:textId="3A0F9B8A" w:rsidR="007037FB" w:rsidRPr="00233A8E" w:rsidRDefault="007037FB" w:rsidP="007037FB">
            <w:pPr>
              <w:rPr>
                <w:lang w:val="en-AU"/>
              </w:rPr>
            </w:pPr>
          </w:p>
        </w:tc>
      </w:tr>
      <w:tr w:rsidR="007037FB" w:rsidRPr="00233A8E" w14:paraId="15A8D441" w14:textId="77777777" w:rsidTr="003155FD">
        <w:tc>
          <w:tcPr>
            <w:tcW w:w="846" w:type="dxa"/>
          </w:tcPr>
          <w:p w14:paraId="07B9412C" w14:textId="21930BFC" w:rsidR="007037FB" w:rsidRPr="00233A8E" w:rsidRDefault="007037FB" w:rsidP="007037FB">
            <w:pPr>
              <w:jc w:val="center"/>
              <w:rPr>
                <w:lang w:val="en-AU"/>
              </w:rPr>
            </w:pPr>
          </w:p>
        </w:tc>
        <w:tc>
          <w:tcPr>
            <w:tcW w:w="2664" w:type="dxa"/>
          </w:tcPr>
          <w:p w14:paraId="6905DDB5" w14:textId="497102C4" w:rsidR="007037FB" w:rsidRPr="00233A8E" w:rsidRDefault="007037FB" w:rsidP="007037FB">
            <w:pPr>
              <w:rPr>
                <w:lang w:val="en-AU"/>
              </w:rPr>
            </w:pPr>
          </w:p>
        </w:tc>
        <w:tc>
          <w:tcPr>
            <w:tcW w:w="6158" w:type="dxa"/>
          </w:tcPr>
          <w:p w14:paraId="21174B19" w14:textId="2A07EC7D" w:rsidR="007037FB" w:rsidRPr="00233A8E" w:rsidRDefault="007037FB" w:rsidP="007037FB">
            <w:pPr>
              <w:rPr>
                <w:lang w:val="en-AU"/>
              </w:rPr>
            </w:pPr>
          </w:p>
        </w:tc>
      </w:tr>
      <w:tr w:rsidR="007037FB" w:rsidRPr="00233A8E" w14:paraId="0CC3514B" w14:textId="77777777" w:rsidTr="003155FD">
        <w:tc>
          <w:tcPr>
            <w:tcW w:w="846" w:type="dxa"/>
          </w:tcPr>
          <w:p w14:paraId="08E370BF" w14:textId="7AFA6987" w:rsidR="007037FB" w:rsidRPr="00233A8E" w:rsidRDefault="007037FB" w:rsidP="00FE58FE">
            <w:pPr>
              <w:jc w:val="center"/>
              <w:rPr>
                <w:lang w:val="en-AU"/>
              </w:rPr>
            </w:pPr>
          </w:p>
        </w:tc>
        <w:tc>
          <w:tcPr>
            <w:tcW w:w="2664" w:type="dxa"/>
          </w:tcPr>
          <w:p w14:paraId="18690C88" w14:textId="30D74B6D" w:rsidR="007037FB" w:rsidRPr="00233A8E" w:rsidRDefault="007037FB" w:rsidP="007037FB">
            <w:pPr>
              <w:rPr>
                <w:lang w:val="en-AU"/>
              </w:rPr>
            </w:pPr>
          </w:p>
        </w:tc>
        <w:tc>
          <w:tcPr>
            <w:tcW w:w="6158" w:type="dxa"/>
          </w:tcPr>
          <w:p w14:paraId="11127947" w14:textId="59F88DF8" w:rsidR="007037FB" w:rsidRPr="00233A8E" w:rsidRDefault="007037FB" w:rsidP="007037FB">
            <w:pPr>
              <w:rPr>
                <w:lang w:val="en-AU"/>
              </w:rPr>
            </w:pPr>
          </w:p>
        </w:tc>
      </w:tr>
      <w:tr w:rsidR="00244AD7" w:rsidRPr="00233A8E" w14:paraId="5CCAC211" w14:textId="77777777" w:rsidTr="003155FD">
        <w:tc>
          <w:tcPr>
            <w:tcW w:w="846" w:type="dxa"/>
          </w:tcPr>
          <w:p w14:paraId="5803F707" w14:textId="1B6AC5BE" w:rsidR="00244AD7" w:rsidRPr="00233A8E" w:rsidRDefault="00244AD7" w:rsidP="007037FB">
            <w:pPr>
              <w:jc w:val="center"/>
              <w:rPr>
                <w:lang w:val="en-AU"/>
              </w:rPr>
            </w:pPr>
          </w:p>
        </w:tc>
        <w:tc>
          <w:tcPr>
            <w:tcW w:w="2664" w:type="dxa"/>
          </w:tcPr>
          <w:p w14:paraId="2B289DC9" w14:textId="3F4F709F" w:rsidR="00244AD7" w:rsidRPr="00233A8E" w:rsidRDefault="00244AD7" w:rsidP="007037FB">
            <w:pPr>
              <w:rPr>
                <w:lang w:val="en-AU"/>
              </w:rPr>
            </w:pPr>
          </w:p>
        </w:tc>
        <w:tc>
          <w:tcPr>
            <w:tcW w:w="6158" w:type="dxa"/>
          </w:tcPr>
          <w:p w14:paraId="503A047B" w14:textId="7792F448" w:rsidR="00244AD7" w:rsidRPr="00233A8E" w:rsidRDefault="00244AD7" w:rsidP="007037FB">
            <w:pPr>
              <w:rPr>
                <w:lang w:val="en-AU"/>
              </w:rPr>
            </w:pPr>
          </w:p>
        </w:tc>
      </w:tr>
      <w:tr w:rsidR="007037FB" w:rsidRPr="00233A8E" w14:paraId="7EADB3C0" w14:textId="77777777" w:rsidTr="003155FD">
        <w:tc>
          <w:tcPr>
            <w:tcW w:w="846" w:type="dxa"/>
          </w:tcPr>
          <w:p w14:paraId="3C125C13" w14:textId="454A9A8B" w:rsidR="007037FB" w:rsidRPr="00233A8E" w:rsidRDefault="007037FB" w:rsidP="00FE58FE">
            <w:pPr>
              <w:jc w:val="center"/>
              <w:rPr>
                <w:lang w:val="en-AU"/>
              </w:rPr>
            </w:pPr>
          </w:p>
        </w:tc>
        <w:tc>
          <w:tcPr>
            <w:tcW w:w="2664" w:type="dxa"/>
          </w:tcPr>
          <w:p w14:paraId="276316BA" w14:textId="7256BF4A" w:rsidR="007037FB" w:rsidRPr="00233A8E" w:rsidRDefault="007037FB" w:rsidP="007037FB">
            <w:pPr>
              <w:rPr>
                <w:lang w:val="en-AU"/>
              </w:rPr>
            </w:pPr>
          </w:p>
        </w:tc>
        <w:tc>
          <w:tcPr>
            <w:tcW w:w="6158" w:type="dxa"/>
          </w:tcPr>
          <w:p w14:paraId="1F6B9E89" w14:textId="42F94E5B" w:rsidR="007037FB" w:rsidRPr="00233A8E" w:rsidRDefault="007037FB" w:rsidP="007037FB">
            <w:pPr>
              <w:rPr>
                <w:lang w:val="en-AU"/>
              </w:rPr>
            </w:pPr>
          </w:p>
        </w:tc>
      </w:tr>
      <w:tr w:rsidR="007037FB" w:rsidRPr="00233A8E" w14:paraId="6ACB8229" w14:textId="77777777" w:rsidTr="003155FD">
        <w:tc>
          <w:tcPr>
            <w:tcW w:w="846" w:type="dxa"/>
          </w:tcPr>
          <w:p w14:paraId="68D5BF9D" w14:textId="25B437C5" w:rsidR="007037FB" w:rsidRPr="00233A8E" w:rsidRDefault="007037FB" w:rsidP="007037FB">
            <w:pPr>
              <w:jc w:val="center"/>
              <w:rPr>
                <w:lang w:val="en-AU"/>
              </w:rPr>
            </w:pPr>
          </w:p>
        </w:tc>
        <w:tc>
          <w:tcPr>
            <w:tcW w:w="2664" w:type="dxa"/>
          </w:tcPr>
          <w:p w14:paraId="6B24D568" w14:textId="4387DA29" w:rsidR="007037FB" w:rsidRPr="00233A8E" w:rsidRDefault="007037FB" w:rsidP="007037FB">
            <w:pPr>
              <w:rPr>
                <w:lang w:val="en-AU"/>
              </w:rPr>
            </w:pPr>
          </w:p>
        </w:tc>
        <w:tc>
          <w:tcPr>
            <w:tcW w:w="6158" w:type="dxa"/>
          </w:tcPr>
          <w:p w14:paraId="7F1BDBC8" w14:textId="12204F8C" w:rsidR="007037FB" w:rsidRPr="00233A8E" w:rsidRDefault="007037FB" w:rsidP="007037FB">
            <w:pPr>
              <w:rPr>
                <w:lang w:val="en-AU"/>
              </w:rPr>
            </w:pPr>
          </w:p>
        </w:tc>
      </w:tr>
      <w:tr w:rsidR="007037FB" w:rsidRPr="00233A8E" w14:paraId="377A875C" w14:textId="77777777" w:rsidTr="003155FD">
        <w:tc>
          <w:tcPr>
            <w:tcW w:w="846" w:type="dxa"/>
          </w:tcPr>
          <w:p w14:paraId="1C4D5E80" w14:textId="17E850F1" w:rsidR="007037FB" w:rsidRPr="00233A8E" w:rsidRDefault="007037FB" w:rsidP="00FE58FE">
            <w:pPr>
              <w:jc w:val="center"/>
              <w:rPr>
                <w:lang w:val="en-AU"/>
              </w:rPr>
            </w:pPr>
          </w:p>
        </w:tc>
        <w:tc>
          <w:tcPr>
            <w:tcW w:w="2664" w:type="dxa"/>
          </w:tcPr>
          <w:p w14:paraId="5F2F14DD" w14:textId="78645593" w:rsidR="007037FB" w:rsidRPr="00233A8E" w:rsidRDefault="007037FB" w:rsidP="007037FB">
            <w:pPr>
              <w:rPr>
                <w:lang w:val="en-AU"/>
              </w:rPr>
            </w:pPr>
          </w:p>
        </w:tc>
        <w:tc>
          <w:tcPr>
            <w:tcW w:w="6158" w:type="dxa"/>
          </w:tcPr>
          <w:p w14:paraId="2C403D40" w14:textId="312149EE" w:rsidR="007037FB" w:rsidRPr="00233A8E" w:rsidRDefault="007037FB" w:rsidP="007037FB">
            <w:pPr>
              <w:rPr>
                <w:lang w:val="en-AU"/>
              </w:rPr>
            </w:pPr>
          </w:p>
        </w:tc>
      </w:tr>
      <w:tr w:rsidR="007037FB" w:rsidRPr="00233A8E" w14:paraId="22D95BBD" w14:textId="77777777" w:rsidTr="003155FD">
        <w:tc>
          <w:tcPr>
            <w:tcW w:w="846" w:type="dxa"/>
          </w:tcPr>
          <w:p w14:paraId="61F647F4" w14:textId="04628E38" w:rsidR="007037FB" w:rsidRPr="00233A8E" w:rsidRDefault="007037FB" w:rsidP="00FE58FE">
            <w:pPr>
              <w:jc w:val="center"/>
              <w:rPr>
                <w:lang w:val="en-AU"/>
              </w:rPr>
            </w:pPr>
          </w:p>
        </w:tc>
        <w:tc>
          <w:tcPr>
            <w:tcW w:w="2664" w:type="dxa"/>
          </w:tcPr>
          <w:p w14:paraId="4033419E" w14:textId="331FA5C0" w:rsidR="007037FB" w:rsidRPr="00233A8E" w:rsidRDefault="007037FB" w:rsidP="007037FB">
            <w:pPr>
              <w:rPr>
                <w:lang w:val="en-AU"/>
              </w:rPr>
            </w:pPr>
          </w:p>
        </w:tc>
        <w:tc>
          <w:tcPr>
            <w:tcW w:w="6158" w:type="dxa"/>
          </w:tcPr>
          <w:p w14:paraId="09692C69" w14:textId="21DA9FAD" w:rsidR="007037FB" w:rsidRPr="00233A8E" w:rsidRDefault="007037FB" w:rsidP="007037FB">
            <w:pPr>
              <w:rPr>
                <w:lang w:val="en-AU"/>
              </w:rPr>
            </w:pPr>
          </w:p>
        </w:tc>
      </w:tr>
      <w:tr w:rsidR="007037FB" w:rsidRPr="00233A8E" w14:paraId="427033C2" w14:textId="77777777" w:rsidTr="003155FD">
        <w:tc>
          <w:tcPr>
            <w:tcW w:w="846" w:type="dxa"/>
          </w:tcPr>
          <w:p w14:paraId="41B29D16" w14:textId="3C0CBCAC" w:rsidR="007037FB" w:rsidRPr="00233A8E" w:rsidRDefault="007037FB" w:rsidP="00FE58FE">
            <w:pPr>
              <w:jc w:val="center"/>
              <w:rPr>
                <w:lang w:val="en-AU"/>
              </w:rPr>
            </w:pPr>
          </w:p>
        </w:tc>
        <w:tc>
          <w:tcPr>
            <w:tcW w:w="2664" w:type="dxa"/>
          </w:tcPr>
          <w:p w14:paraId="7C411B32" w14:textId="15CC45E5" w:rsidR="007037FB" w:rsidRPr="00233A8E" w:rsidRDefault="007037FB" w:rsidP="007037FB">
            <w:pPr>
              <w:rPr>
                <w:lang w:val="en-AU"/>
              </w:rPr>
            </w:pPr>
          </w:p>
        </w:tc>
        <w:tc>
          <w:tcPr>
            <w:tcW w:w="6158" w:type="dxa"/>
          </w:tcPr>
          <w:p w14:paraId="68BD54EF" w14:textId="70DBD5C5" w:rsidR="007037FB" w:rsidRPr="00233A8E" w:rsidRDefault="007037FB" w:rsidP="007037FB">
            <w:pPr>
              <w:rPr>
                <w:lang w:val="en-AU"/>
              </w:rPr>
            </w:pPr>
          </w:p>
        </w:tc>
      </w:tr>
      <w:tr w:rsidR="007037FB" w:rsidRPr="00233A8E" w14:paraId="1CD5EE57" w14:textId="77777777" w:rsidTr="003155FD">
        <w:tc>
          <w:tcPr>
            <w:tcW w:w="846" w:type="dxa"/>
          </w:tcPr>
          <w:p w14:paraId="10109395" w14:textId="162643CE" w:rsidR="007037FB" w:rsidRPr="00233A8E" w:rsidRDefault="007037FB" w:rsidP="00FE58FE">
            <w:pPr>
              <w:jc w:val="center"/>
              <w:rPr>
                <w:lang w:val="en-AU"/>
              </w:rPr>
            </w:pPr>
          </w:p>
        </w:tc>
        <w:tc>
          <w:tcPr>
            <w:tcW w:w="2664" w:type="dxa"/>
          </w:tcPr>
          <w:p w14:paraId="66FA6E14" w14:textId="27465EEE" w:rsidR="007037FB" w:rsidRPr="00233A8E" w:rsidRDefault="007037FB" w:rsidP="007037FB">
            <w:pPr>
              <w:rPr>
                <w:lang w:val="en-AU"/>
              </w:rPr>
            </w:pPr>
          </w:p>
        </w:tc>
        <w:tc>
          <w:tcPr>
            <w:tcW w:w="6158" w:type="dxa"/>
          </w:tcPr>
          <w:p w14:paraId="305DE2E3" w14:textId="04F85199" w:rsidR="007037FB" w:rsidRPr="00233A8E" w:rsidRDefault="007037FB" w:rsidP="007037FB">
            <w:pPr>
              <w:rPr>
                <w:lang w:val="en-AU"/>
              </w:rPr>
            </w:pPr>
          </w:p>
        </w:tc>
      </w:tr>
      <w:tr w:rsidR="007037FB" w:rsidRPr="00233A8E" w14:paraId="511B8460" w14:textId="77777777" w:rsidTr="003155FD">
        <w:tc>
          <w:tcPr>
            <w:tcW w:w="846" w:type="dxa"/>
          </w:tcPr>
          <w:p w14:paraId="56254B35" w14:textId="53D64A4F" w:rsidR="007037FB" w:rsidRPr="00233A8E" w:rsidRDefault="007037FB" w:rsidP="00FE58FE">
            <w:pPr>
              <w:jc w:val="center"/>
              <w:rPr>
                <w:lang w:val="en-AU"/>
              </w:rPr>
            </w:pPr>
          </w:p>
        </w:tc>
        <w:tc>
          <w:tcPr>
            <w:tcW w:w="2664" w:type="dxa"/>
          </w:tcPr>
          <w:p w14:paraId="6FC314A8" w14:textId="7BD419DE" w:rsidR="007037FB" w:rsidRPr="00233A8E" w:rsidRDefault="007037FB" w:rsidP="007037FB">
            <w:pPr>
              <w:rPr>
                <w:lang w:val="en-AU"/>
              </w:rPr>
            </w:pPr>
          </w:p>
        </w:tc>
        <w:tc>
          <w:tcPr>
            <w:tcW w:w="6158" w:type="dxa"/>
          </w:tcPr>
          <w:p w14:paraId="29FC5A28" w14:textId="5902E8D9" w:rsidR="007037FB" w:rsidRPr="00233A8E" w:rsidRDefault="007037FB" w:rsidP="007037FB">
            <w:pPr>
              <w:rPr>
                <w:lang w:val="en-AU"/>
              </w:rPr>
            </w:pPr>
          </w:p>
        </w:tc>
      </w:tr>
      <w:tr w:rsidR="007037FB" w:rsidRPr="00233A8E" w14:paraId="3D9931BD" w14:textId="77777777" w:rsidTr="003155FD">
        <w:tc>
          <w:tcPr>
            <w:tcW w:w="846" w:type="dxa"/>
          </w:tcPr>
          <w:p w14:paraId="27B23A88" w14:textId="7E990A3D" w:rsidR="007037FB" w:rsidRPr="00233A8E" w:rsidRDefault="007037FB" w:rsidP="00FE58FE">
            <w:pPr>
              <w:jc w:val="center"/>
              <w:rPr>
                <w:lang w:val="en-AU"/>
              </w:rPr>
            </w:pPr>
          </w:p>
        </w:tc>
        <w:tc>
          <w:tcPr>
            <w:tcW w:w="2664" w:type="dxa"/>
          </w:tcPr>
          <w:p w14:paraId="7B7C3D35" w14:textId="2891C355" w:rsidR="007037FB" w:rsidRPr="00233A8E" w:rsidRDefault="007037FB" w:rsidP="007037FB">
            <w:pPr>
              <w:rPr>
                <w:lang w:val="en-AU"/>
              </w:rPr>
            </w:pPr>
          </w:p>
        </w:tc>
        <w:tc>
          <w:tcPr>
            <w:tcW w:w="6158" w:type="dxa"/>
          </w:tcPr>
          <w:p w14:paraId="6845173B" w14:textId="569F0C89" w:rsidR="007037FB" w:rsidRPr="00233A8E" w:rsidRDefault="007037FB" w:rsidP="007037FB">
            <w:pPr>
              <w:rPr>
                <w:lang w:val="en-AU"/>
              </w:rPr>
            </w:pPr>
          </w:p>
        </w:tc>
      </w:tr>
      <w:tr w:rsidR="007037FB" w:rsidRPr="00233A8E" w14:paraId="0AB5ED7D" w14:textId="77777777" w:rsidTr="003155FD">
        <w:tc>
          <w:tcPr>
            <w:tcW w:w="846" w:type="dxa"/>
          </w:tcPr>
          <w:p w14:paraId="3E26E3C8" w14:textId="2D22D799" w:rsidR="007037FB" w:rsidRPr="00233A8E" w:rsidRDefault="007037FB" w:rsidP="00FE58FE">
            <w:pPr>
              <w:jc w:val="center"/>
              <w:rPr>
                <w:lang w:val="en-AU"/>
              </w:rPr>
            </w:pPr>
          </w:p>
        </w:tc>
        <w:tc>
          <w:tcPr>
            <w:tcW w:w="2664" w:type="dxa"/>
          </w:tcPr>
          <w:p w14:paraId="74FD4380" w14:textId="2FE53D5E" w:rsidR="007037FB" w:rsidRPr="00233A8E" w:rsidRDefault="007037FB" w:rsidP="007037FB">
            <w:pPr>
              <w:rPr>
                <w:lang w:val="en-AU"/>
              </w:rPr>
            </w:pPr>
          </w:p>
        </w:tc>
        <w:tc>
          <w:tcPr>
            <w:tcW w:w="6158" w:type="dxa"/>
          </w:tcPr>
          <w:p w14:paraId="33136928" w14:textId="19200E3F" w:rsidR="007037FB" w:rsidRPr="00233A8E" w:rsidRDefault="007037FB" w:rsidP="007037FB">
            <w:pPr>
              <w:rPr>
                <w:lang w:val="en-AU"/>
              </w:rPr>
            </w:pPr>
          </w:p>
        </w:tc>
      </w:tr>
    </w:tbl>
    <w:p w14:paraId="17D38F92" w14:textId="39644E34" w:rsidR="005B00D0" w:rsidRDefault="005B00D0" w:rsidP="007037FB">
      <w:pPr>
        <w:ind w:left="720" w:hanging="720"/>
        <w:rPr>
          <w:lang w:val="en-AU"/>
        </w:rPr>
      </w:pPr>
    </w:p>
    <w:p w14:paraId="5818E8E5" w14:textId="4EAB8862" w:rsidR="006C3DC0" w:rsidRPr="006C3DC0" w:rsidRDefault="006C3DC0" w:rsidP="006C3DC0">
      <w:pPr>
        <w:rPr>
          <w:lang w:val="en-AU"/>
        </w:rPr>
      </w:pPr>
    </w:p>
    <w:p w14:paraId="259C06B9" w14:textId="6DBAA8FE" w:rsidR="006C3DC0" w:rsidRPr="006C3DC0" w:rsidRDefault="006C3DC0" w:rsidP="006C3DC0">
      <w:pPr>
        <w:rPr>
          <w:lang w:val="en-AU"/>
        </w:rPr>
      </w:pPr>
    </w:p>
    <w:p w14:paraId="2CF2048C" w14:textId="5BA53477" w:rsidR="006C3DC0" w:rsidRPr="006C3DC0" w:rsidRDefault="006C3DC0" w:rsidP="006C3DC0">
      <w:pPr>
        <w:rPr>
          <w:lang w:val="en-AU"/>
        </w:rPr>
      </w:pPr>
    </w:p>
    <w:p w14:paraId="6BDAAF9D" w14:textId="3F9019F0" w:rsidR="006C3DC0" w:rsidRPr="006C3DC0" w:rsidRDefault="006C3DC0" w:rsidP="006C3DC0">
      <w:pPr>
        <w:rPr>
          <w:lang w:val="en-AU"/>
        </w:rPr>
      </w:pPr>
    </w:p>
    <w:p w14:paraId="163FE86D" w14:textId="2CC46814" w:rsidR="006C3DC0" w:rsidRPr="006C3DC0" w:rsidRDefault="006C3DC0" w:rsidP="006C3DC0">
      <w:pPr>
        <w:rPr>
          <w:lang w:val="en-AU"/>
        </w:rPr>
      </w:pPr>
    </w:p>
    <w:p w14:paraId="05D98FE0" w14:textId="0671383B" w:rsidR="006C3DC0" w:rsidRDefault="006C3DC0" w:rsidP="006C3DC0">
      <w:pPr>
        <w:rPr>
          <w:lang w:val="en-AU"/>
        </w:rPr>
      </w:pPr>
    </w:p>
    <w:p w14:paraId="4086D739" w14:textId="0FFB6A7F" w:rsidR="006C3DC0" w:rsidRDefault="006C3DC0" w:rsidP="006C3DC0">
      <w:pPr>
        <w:rPr>
          <w:lang w:val="en-AU"/>
        </w:rPr>
      </w:pPr>
    </w:p>
    <w:p w14:paraId="3B3133DF" w14:textId="732AC818" w:rsidR="006C3DC0" w:rsidRPr="006C3DC0" w:rsidRDefault="006C3DC0" w:rsidP="006C3DC0">
      <w:pPr>
        <w:tabs>
          <w:tab w:val="left" w:pos="2379"/>
        </w:tabs>
        <w:rPr>
          <w:lang w:val="en-AU"/>
        </w:rPr>
      </w:pPr>
      <w:r>
        <w:rPr>
          <w:lang w:val="en-AU"/>
        </w:rPr>
        <w:tab/>
      </w:r>
    </w:p>
    <w:sectPr w:rsidR="006C3DC0" w:rsidRPr="006C3DC0" w:rsidSect="00E25BEE">
      <w:pgSz w:w="11906" w:h="16838" w:code="9"/>
      <w:pgMar w:top="1440" w:right="1418" w:bottom="1440" w:left="1418"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C81018" w14:textId="77777777" w:rsidR="00C57C4D" w:rsidRDefault="00C57C4D">
      <w:r>
        <w:separator/>
      </w:r>
    </w:p>
  </w:endnote>
  <w:endnote w:type="continuationSeparator" w:id="0">
    <w:p w14:paraId="3BD4B820" w14:textId="77777777" w:rsidR="00C57C4D" w:rsidRDefault="00C57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49683" w14:textId="6ACFE62D" w:rsidR="00C57C4D" w:rsidRDefault="00C57C4D" w:rsidP="00D900BE">
    <w:pPr>
      <w:pStyle w:val="Footer"/>
      <w:tabs>
        <w:tab w:val="clear" w:pos="4153"/>
        <w:tab w:val="clear" w:pos="8306"/>
        <w:tab w:val="right" w:pos="8931"/>
        <w:tab w:val="right" w:pos="9356"/>
      </w:tabs>
      <w:spacing w:before="40"/>
      <w:jc w:val="both"/>
      <w:rPr>
        <w:rFonts w:cs="Arial"/>
        <w:b/>
        <w:bCs/>
        <w:sz w:val="16"/>
      </w:rPr>
    </w:pPr>
    <w:r>
      <w:rPr>
        <w:rFonts w:ascii="Lucida Grande" w:hAnsi="Lucida Grande"/>
        <w:b/>
        <w:color w:val="000000"/>
      </w:rPr>
      <w:t xml:space="preserve"> </w:t>
    </w:r>
    <w:r>
      <w:rPr>
        <w:rFonts w:cs="Arial"/>
        <w:b/>
        <w:bCs/>
        <w:color w:val="000000"/>
        <w:sz w:val="16"/>
      </w:rPr>
      <w:t xml:space="preserve">SCAMPI Trial, </w:t>
    </w:r>
    <w:r>
      <w:rPr>
        <w:rFonts w:cs="Arial"/>
        <w:b/>
        <w:bCs/>
        <w:sz w:val="16"/>
      </w:rPr>
      <w:t>Study Protocol</w:t>
    </w:r>
  </w:p>
  <w:p w14:paraId="0C250441" w14:textId="44282B36" w:rsidR="00C57C4D" w:rsidRPr="00C76DAE" w:rsidRDefault="00C57C4D" w:rsidP="00E25BEE">
    <w:pPr>
      <w:pStyle w:val="Footer"/>
      <w:tabs>
        <w:tab w:val="clear" w:pos="4153"/>
        <w:tab w:val="clear" w:pos="8306"/>
        <w:tab w:val="right" w:pos="8931"/>
        <w:tab w:val="right" w:pos="9356"/>
      </w:tabs>
      <w:spacing w:before="40"/>
      <w:jc w:val="both"/>
      <w:rPr>
        <w:rFonts w:cs="Arial"/>
        <w:bCs/>
        <w:sz w:val="16"/>
        <w:lang w:val="en-US"/>
      </w:rPr>
    </w:pPr>
    <w:r>
      <w:rPr>
        <w:rFonts w:ascii="Lucida Grande" w:hAnsi="Lucida Grande"/>
        <w:b/>
        <w:color w:val="000000"/>
      </w:rPr>
      <w:t xml:space="preserve"> </w:t>
    </w:r>
    <w:r w:rsidRPr="00096490">
      <w:rPr>
        <w:rFonts w:ascii="Lucida Grande" w:hAnsi="Lucida Grande"/>
        <w:b/>
        <w:color w:val="000000"/>
      </w:rPr>
      <w:t>©</w:t>
    </w:r>
    <w:r>
      <w:rPr>
        <w:rFonts w:cs="Arial"/>
        <w:b/>
        <w:bCs/>
        <w:sz w:val="16"/>
      </w:rPr>
      <w:t xml:space="preserve">National Institute for Health Innovation, The University of Auckland, </w:t>
    </w:r>
    <w:r w:rsidRPr="00C76DAE">
      <w:rPr>
        <w:rFonts w:cs="Arial"/>
        <w:b/>
        <w:bCs/>
        <w:sz w:val="16"/>
      </w:rPr>
      <w:t>2018</w:t>
    </w:r>
    <w:r w:rsidRPr="00C76DAE">
      <w:rPr>
        <w:rFonts w:cs="Arial"/>
        <w:b/>
        <w:bCs/>
        <w:sz w:val="16"/>
      </w:rPr>
      <w:tab/>
      <w:t xml:space="preserve">Date: </w:t>
    </w:r>
    <w:r>
      <w:rPr>
        <w:rFonts w:cs="Arial"/>
        <w:b/>
        <w:bCs/>
        <w:sz w:val="16"/>
      </w:rPr>
      <w:t>08</w:t>
    </w:r>
    <w:r w:rsidRPr="00C76DAE">
      <w:rPr>
        <w:rFonts w:cs="Arial"/>
        <w:b/>
        <w:bCs/>
        <w:sz w:val="16"/>
      </w:rPr>
      <w:t>/</w:t>
    </w:r>
    <w:r>
      <w:rPr>
        <w:rFonts w:cs="Arial"/>
        <w:b/>
        <w:bCs/>
        <w:sz w:val="16"/>
      </w:rPr>
      <w:t>12</w:t>
    </w:r>
    <w:r w:rsidRPr="00C76DAE">
      <w:rPr>
        <w:rFonts w:cs="Arial"/>
        <w:b/>
        <w:bCs/>
        <w:sz w:val="16"/>
      </w:rPr>
      <w:t>/18</w:t>
    </w:r>
  </w:p>
  <w:p w14:paraId="0320E3BF" w14:textId="1EFDA3EA" w:rsidR="00C57C4D" w:rsidRDefault="00C57C4D" w:rsidP="00B06780">
    <w:pPr>
      <w:pStyle w:val="Footer"/>
      <w:tabs>
        <w:tab w:val="clear" w:pos="8306"/>
        <w:tab w:val="right" w:pos="8931"/>
      </w:tabs>
      <w:ind w:left="167" w:firstLine="4153"/>
    </w:pPr>
    <w:r w:rsidRPr="00C76DAE">
      <w:rPr>
        <w:rStyle w:val="PageNumber"/>
        <w:sz w:val="16"/>
      </w:rPr>
      <w:fldChar w:fldCharType="begin"/>
    </w:r>
    <w:r w:rsidRPr="00C76DAE">
      <w:rPr>
        <w:rStyle w:val="PageNumber"/>
        <w:sz w:val="16"/>
      </w:rPr>
      <w:instrText xml:space="preserve"> PAGE </w:instrText>
    </w:r>
    <w:r w:rsidRPr="00C76DAE">
      <w:rPr>
        <w:rStyle w:val="PageNumber"/>
        <w:sz w:val="16"/>
      </w:rPr>
      <w:fldChar w:fldCharType="separate"/>
    </w:r>
    <w:r w:rsidR="00A76370">
      <w:rPr>
        <w:rStyle w:val="PageNumber"/>
        <w:noProof/>
        <w:sz w:val="16"/>
      </w:rPr>
      <w:t>13</w:t>
    </w:r>
    <w:r w:rsidRPr="00C76DAE">
      <w:rPr>
        <w:rStyle w:val="PageNumbe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68D9BE" w14:textId="77777777" w:rsidR="00C57C4D" w:rsidRDefault="00C57C4D">
      <w:r>
        <w:separator/>
      </w:r>
    </w:p>
  </w:footnote>
  <w:footnote w:type="continuationSeparator" w:id="0">
    <w:p w14:paraId="7DBF6AAD" w14:textId="77777777" w:rsidR="00C57C4D" w:rsidRDefault="00C57C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24335" w14:textId="6874B4ED" w:rsidR="00C57C4D" w:rsidRDefault="00C57C4D" w:rsidP="00023B27">
    <w:pPr>
      <w:pStyle w:val="Header"/>
      <w:tabs>
        <w:tab w:val="clear" w:pos="4153"/>
        <w:tab w:val="clear" w:pos="8306"/>
      </w:tabs>
      <w:jc w:val="right"/>
      <w:rPr>
        <w:snapToGrid w:val="0"/>
        <w:sz w:val="18"/>
      </w:rPr>
    </w:pPr>
    <w:r>
      <w:rPr>
        <w:snapToGrid w:val="0"/>
        <w:sz w:val="18"/>
      </w:rPr>
      <w:t>SCAMPI Trial Protocol –Draft</w:t>
    </w:r>
  </w:p>
  <w:p w14:paraId="76291A39" w14:textId="77777777" w:rsidR="00C57C4D" w:rsidRDefault="00C57C4D" w:rsidP="00BD6B72">
    <w:pPr>
      <w:pStyle w:val="Header"/>
      <w:tabs>
        <w:tab w:val="clear" w:pos="4153"/>
        <w:tab w:val="clear" w:pos="8306"/>
      </w:tabs>
      <w:jc w:val="center"/>
      <w:rPr>
        <w:snapToGrid w:val="0"/>
        <w:sz w:val="18"/>
      </w:rPr>
    </w:pPr>
  </w:p>
  <w:p w14:paraId="21DFF1F9" w14:textId="77777777" w:rsidR="00C57C4D" w:rsidRDefault="00C57C4D" w:rsidP="00BD6B72">
    <w:pPr>
      <w:pStyle w:val="Header"/>
      <w:tabs>
        <w:tab w:val="clear" w:pos="4153"/>
        <w:tab w:val="clear" w:pos="8306"/>
      </w:tabs>
      <w:jc w:val="center"/>
      <w:rPr>
        <w:snapToGrid w:val="0"/>
        <w:sz w:val="16"/>
      </w:rPr>
    </w:pPr>
    <w:r>
      <w:rPr>
        <w:snapToGrid w:val="0"/>
        <w:sz w:val="16"/>
      </w:rPr>
      <w:t>Confidential</w:t>
    </w:r>
  </w:p>
  <w:p w14:paraId="27529B46" w14:textId="77777777" w:rsidR="00C57C4D" w:rsidRDefault="00C57C4D" w:rsidP="00BD6B72">
    <w:pPr>
      <w:pStyle w:val="Header"/>
      <w:tabs>
        <w:tab w:val="clear" w:pos="4153"/>
        <w:tab w:val="clear" w:pos="8306"/>
      </w:tabs>
      <w:jc w:val="center"/>
      <w:rPr>
        <w:sz w:val="16"/>
      </w:rPr>
    </w:pPr>
    <w:r>
      <w:rPr>
        <w:snapToGrid w:val="0"/>
        <w:sz w:val="16"/>
      </w:rPr>
      <w:t>Not for Public Circulation or Reproduction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E68B25A"/>
    <w:lvl w:ilvl="0">
      <w:start w:val="1"/>
      <w:numFmt w:val="decimal"/>
      <w:pStyle w:val="ListNumber"/>
      <w:lvlText w:val="%1."/>
      <w:lvlJc w:val="left"/>
      <w:pPr>
        <w:tabs>
          <w:tab w:val="num" w:pos="360"/>
        </w:tabs>
        <w:ind w:left="360" w:hanging="360"/>
      </w:pPr>
    </w:lvl>
  </w:abstractNum>
  <w:abstractNum w:abstractNumId="1" w15:restartNumberingAfterBreak="0">
    <w:nsid w:val="02065375"/>
    <w:multiLevelType w:val="hybridMultilevel"/>
    <w:tmpl w:val="D05E5B5A"/>
    <w:lvl w:ilvl="0" w:tplc="6C14B422">
      <w:start w:val="1"/>
      <w:numFmt w:val="bullet"/>
      <w:lvlText w:val=""/>
      <w:lvlJc w:val="left"/>
      <w:pPr>
        <w:tabs>
          <w:tab w:val="num" w:pos="360"/>
        </w:tabs>
        <w:ind w:left="360" w:hanging="360"/>
      </w:pPr>
      <w:rPr>
        <w:rFonts w:ascii="Symbol" w:hAnsi="Symbol" w:hint="default"/>
        <w:color w:val="00000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2B44CE"/>
    <w:multiLevelType w:val="hybridMultilevel"/>
    <w:tmpl w:val="5C42C398"/>
    <w:lvl w:ilvl="0" w:tplc="4C84D72E">
      <w:start w:val="1"/>
      <w:numFmt w:val="decimal"/>
      <w:lvlText w:val="(%1)"/>
      <w:lvlJc w:val="left"/>
      <w:pPr>
        <w:ind w:left="717" w:hanging="360"/>
      </w:pPr>
      <w:rPr>
        <w:rFonts w:hint="default"/>
        <w:b/>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3" w15:restartNumberingAfterBreak="0">
    <w:nsid w:val="09396F13"/>
    <w:multiLevelType w:val="hybridMultilevel"/>
    <w:tmpl w:val="ADBCB99A"/>
    <w:lvl w:ilvl="0" w:tplc="B64033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A76D0E"/>
    <w:multiLevelType w:val="hybridMultilevel"/>
    <w:tmpl w:val="22D6E7C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0C9A2784"/>
    <w:multiLevelType w:val="hybridMultilevel"/>
    <w:tmpl w:val="6B0AD5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4790DA4"/>
    <w:multiLevelType w:val="hybridMultilevel"/>
    <w:tmpl w:val="0E900C2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4F2D4C"/>
    <w:multiLevelType w:val="singleLevel"/>
    <w:tmpl w:val="F51E1362"/>
    <w:lvl w:ilvl="0">
      <w:start w:val="1"/>
      <w:numFmt w:val="decimal"/>
      <w:pStyle w:val="Nos"/>
      <w:lvlText w:val="%1."/>
      <w:lvlJc w:val="left"/>
      <w:pPr>
        <w:tabs>
          <w:tab w:val="num" w:pos="360"/>
        </w:tabs>
        <w:ind w:left="360" w:hanging="360"/>
      </w:pPr>
    </w:lvl>
  </w:abstractNum>
  <w:abstractNum w:abstractNumId="8" w15:restartNumberingAfterBreak="0">
    <w:nsid w:val="16BE3082"/>
    <w:multiLevelType w:val="hybridMultilevel"/>
    <w:tmpl w:val="4D367ACA"/>
    <w:lvl w:ilvl="0" w:tplc="14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191B5F78"/>
    <w:multiLevelType w:val="hybridMultilevel"/>
    <w:tmpl w:val="8A80E4C6"/>
    <w:lvl w:ilvl="0" w:tplc="38D0DF0C">
      <w:start w:val="1"/>
      <w:numFmt w:val="bullet"/>
      <w:pStyle w:val="BulletMinutes"/>
      <w:lvlText w:val=""/>
      <w:lvlJc w:val="left"/>
      <w:pPr>
        <w:tabs>
          <w:tab w:val="num" w:pos="360"/>
        </w:tabs>
        <w:ind w:left="340" w:hanging="340"/>
      </w:pPr>
      <w:rPr>
        <w:rFonts w:ascii="Symbol" w:hAnsi="Symbol" w:hint="default"/>
      </w:rPr>
    </w:lvl>
    <w:lvl w:ilvl="1" w:tplc="843EDDF8" w:tentative="1">
      <w:start w:val="1"/>
      <w:numFmt w:val="bullet"/>
      <w:lvlText w:val="o"/>
      <w:lvlJc w:val="left"/>
      <w:pPr>
        <w:tabs>
          <w:tab w:val="num" w:pos="1440"/>
        </w:tabs>
        <w:ind w:left="1440" w:hanging="360"/>
      </w:pPr>
      <w:rPr>
        <w:rFonts w:ascii="Courier New" w:hAnsi="Courier New" w:hint="default"/>
      </w:rPr>
    </w:lvl>
    <w:lvl w:ilvl="2" w:tplc="EF820788" w:tentative="1">
      <w:start w:val="1"/>
      <w:numFmt w:val="bullet"/>
      <w:lvlText w:val=""/>
      <w:lvlJc w:val="left"/>
      <w:pPr>
        <w:tabs>
          <w:tab w:val="num" w:pos="2160"/>
        </w:tabs>
        <w:ind w:left="2160" w:hanging="360"/>
      </w:pPr>
      <w:rPr>
        <w:rFonts w:ascii="Wingdings" w:hAnsi="Wingdings" w:hint="default"/>
      </w:rPr>
    </w:lvl>
    <w:lvl w:ilvl="3" w:tplc="3BC0C55E" w:tentative="1">
      <w:start w:val="1"/>
      <w:numFmt w:val="bullet"/>
      <w:lvlText w:val=""/>
      <w:lvlJc w:val="left"/>
      <w:pPr>
        <w:tabs>
          <w:tab w:val="num" w:pos="2880"/>
        </w:tabs>
        <w:ind w:left="2880" w:hanging="360"/>
      </w:pPr>
      <w:rPr>
        <w:rFonts w:ascii="Symbol" w:hAnsi="Symbol" w:hint="default"/>
      </w:rPr>
    </w:lvl>
    <w:lvl w:ilvl="4" w:tplc="2134171E" w:tentative="1">
      <w:start w:val="1"/>
      <w:numFmt w:val="bullet"/>
      <w:lvlText w:val="o"/>
      <w:lvlJc w:val="left"/>
      <w:pPr>
        <w:tabs>
          <w:tab w:val="num" w:pos="3600"/>
        </w:tabs>
        <w:ind w:left="3600" w:hanging="360"/>
      </w:pPr>
      <w:rPr>
        <w:rFonts w:ascii="Courier New" w:hAnsi="Courier New" w:hint="default"/>
      </w:rPr>
    </w:lvl>
    <w:lvl w:ilvl="5" w:tplc="16EE2DA8" w:tentative="1">
      <w:start w:val="1"/>
      <w:numFmt w:val="bullet"/>
      <w:lvlText w:val=""/>
      <w:lvlJc w:val="left"/>
      <w:pPr>
        <w:tabs>
          <w:tab w:val="num" w:pos="4320"/>
        </w:tabs>
        <w:ind w:left="4320" w:hanging="360"/>
      </w:pPr>
      <w:rPr>
        <w:rFonts w:ascii="Wingdings" w:hAnsi="Wingdings" w:hint="default"/>
      </w:rPr>
    </w:lvl>
    <w:lvl w:ilvl="6" w:tplc="D8F4941E" w:tentative="1">
      <w:start w:val="1"/>
      <w:numFmt w:val="bullet"/>
      <w:lvlText w:val=""/>
      <w:lvlJc w:val="left"/>
      <w:pPr>
        <w:tabs>
          <w:tab w:val="num" w:pos="5040"/>
        </w:tabs>
        <w:ind w:left="5040" w:hanging="360"/>
      </w:pPr>
      <w:rPr>
        <w:rFonts w:ascii="Symbol" w:hAnsi="Symbol" w:hint="default"/>
      </w:rPr>
    </w:lvl>
    <w:lvl w:ilvl="7" w:tplc="B230867E" w:tentative="1">
      <w:start w:val="1"/>
      <w:numFmt w:val="bullet"/>
      <w:lvlText w:val="o"/>
      <w:lvlJc w:val="left"/>
      <w:pPr>
        <w:tabs>
          <w:tab w:val="num" w:pos="5760"/>
        </w:tabs>
        <w:ind w:left="5760" w:hanging="360"/>
      </w:pPr>
      <w:rPr>
        <w:rFonts w:ascii="Courier New" w:hAnsi="Courier New" w:hint="default"/>
      </w:rPr>
    </w:lvl>
    <w:lvl w:ilvl="8" w:tplc="FB46734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F45E4C"/>
    <w:multiLevelType w:val="hybridMultilevel"/>
    <w:tmpl w:val="ADE8527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1BFE2790"/>
    <w:multiLevelType w:val="hybridMultilevel"/>
    <w:tmpl w:val="D5B41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DEB6E6F"/>
    <w:multiLevelType w:val="hybridMultilevel"/>
    <w:tmpl w:val="0B620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6F4332"/>
    <w:multiLevelType w:val="hybridMultilevel"/>
    <w:tmpl w:val="3168EBFC"/>
    <w:lvl w:ilvl="0" w:tplc="14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208E2DD4"/>
    <w:multiLevelType w:val="hybridMultilevel"/>
    <w:tmpl w:val="8DC8CA6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3ED7B85"/>
    <w:multiLevelType w:val="multilevel"/>
    <w:tmpl w:val="56FEEAB0"/>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26E728B7"/>
    <w:multiLevelType w:val="hybridMultilevel"/>
    <w:tmpl w:val="67AEEA2E"/>
    <w:lvl w:ilvl="0" w:tplc="9B883AB4">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7" w15:restartNumberingAfterBreak="0">
    <w:nsid w:val="2FE63FB1"/>
    <w:multiLevelType w:val="hybridMultilevel"/>
    <w:tmpl w:val="6CC680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0457DC7"/>
    <w:multiLevelType w:val="hybridMultilevel"/>
    <w:tmpl w:val="154E8FFE"/>
    <w:lvl w:ilvl="0" w:tplc="14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1FF4436"/>
    <w:multiLevelType w:val="hybridMultilevel"/>
    <w:tmpl w:val="098EF07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7C0A86"/>
    <w:multiLevelType w:val="hybridMultilevel"/>
    <w:tmpl w:val="E3D05F02"/>
    <w:lvl w:ilvl="0" w:tplc="9F76FCC2">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F70610"/>
    <w:multiLevelType w:val="hybridMultilevel"/>
    <w:tmpl w:val="204C8D0E"/>
    <w:lvl w:ilvl="0" w:tplc="5D8C37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E869E8"/>
    <w:multiLevelType w:val="hybridMultilevel"/>
    <w:tmpl w:val="84BA7BA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15:restartNumberingAfterBreak="0">
    <w:nsid w:val="39286F23"/>
    <w:multiLevelType w:val="hybridMultilevel"/>
    <w:tmpl w:val="B680F1F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3DB208D2"/>
    <w:multiLevelType w:val="hybridMultilevel"/>
    <w:tmpl w:val="3FDC489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5" w15:restartNumberingAfterBreak="0">
    <w:nsid w:val="45AC1825"/>
    <w:multiLevelType w:val="singleLevel"/>
    <w:tmpl w:val="0E820C10"/>
    <w:lvl w:ilvl="0">
      <w:start w:val="1"/>
      <w:numFmt w:val="bullet"/>
      <w:pStyle w:val="Bullets2"/>
      <w:lvlText w:val=""/>
      <w:lvlJc w:val="left"/>
      <w:pPr>
        <w:tabs>
          <w:tab w:val="num" w:pos="360"/>
        </w:tabs>
        <w:ind w:left="357" w:hanging="357"/>
      </w:pPr>
      <w:rPr>
        <w:rFonts w:ascii="Symbol" w:hAnsi="Symbol" w:hint="default"/>
      </w:rPr>
    </w:lvl>
  </w:abstractNum>
  <w:abstractNum w:abstractNumId="26" w15:restartNumberingAfterBreak="0">
    <w:nsid w:val="46BE3CF2"/>
    <w:multiLevelType w:val="hybridMultilevel"/>
    <w:tmpl w:val="87CC0DF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64030D"/>
    <w:multiLevelType w:val="hybridMultilevel"/>
    <w:tmpl w:val="9414697A"/>
    <w:lvl w:ilvl="0" w:tplc="14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8" w15:restartNumberingAfterBreak="0">
    <w:nsid w:val="49B62290"/>
    <w:multiLevelType w:val="hybridMultilevel"/>
    <w:tmpl w:val="2D52FDE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9" w15:restartNumberingAfterBreak="0">
    <w:nsid w:val="4F467327"/>
    <w:multiLevelType w:val="hybridMultilevel"/>
    <w:tmpl w:val="05BEA74C"/>
    <w:lvl w:ilvl="0" w:tplc="EDC65EE2">
      <w:start w:val="1"/>
      <w:numFmt w:val="decimal"/>
      <w:lvlText w:val="%1."/>
      <w:lvlJc w:val="left"/>
      <w:pPr>
        <w:tabs>
          <w:tab w:val="num" w:pos="360"/>
        </w:tabs>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53913498"/>
    <w:multiLevelType w:val="hybridMultilevel"/>
    <w:tmpl w:val="AC5CF54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54B322C4"/>
    <w:multiLevelType w:val="hybridMultilevel"/>
    <w:tmpl w:val="8190E206"/>
    <w:lvl w:ilvl="0" w:tplc="14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2" w15:restartNumberingAfterBreak="0">
    <w:nsid w:val="55FB4E22"/>
    <w:multiLevelType w:val="hybridMultilevel"/>
    <w:tmpl w:val="5AC4990A"/>
    <w:lvl w:ilvl="0" w:tplc="1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8CD0388"/>
    <w:multiLevelType w:val="hybridMultilevel"/>
    <w:tmpl w:val="489268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A1101CD"/>
    <w:multiLevelType w:val="hybridMultilevel"/>
    <w:tmpl w:val="7C6E2D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AA714E8"/>
    <w:multiLevelType w:val="hybridMultilevel"/>
    <w:tmpl w:val="7214E350"/>
    <w:lvl w:ilvl="0" w:tplc="567667E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132640"/>
    <w:multiLevelType w:val="hybridMultilevel"/>
    <w:tmpl w:val="DB0E28B4"/>
    <w:lvl w:ilvl="0" w:tplc="8E3AD4EC">
      <w:start w:val="1"/>
      <w:numFmt w:val="decimal"/>
      <w:lvlText w:val="(%1)"/>
      <w:lvlJc w:val="left"/>
      <w:pPr>
        <w:ind w:left="717" w:hanging="360"/>
      </w:pPr>
      <w:rPr>
        <w:rFonts w:hint="default"/>
        <w:b/>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37" w15:restartNumberingAfterBreak="0">
    <w:nsid w:val="5E453D3B"/>
    <w:multiLevelType w:val="hybridMultilevel"/>
    <w:tmpl w:val="B5726416"/>
    <w:lvl w:ilvl="0" w:tplc="8A30B900">
      <w:start w:val="1"/>
      <w:numFmt w:val="bullet"/>
      <w:lvlText w:val=""/>
      <w:lvlJc w:val="left"/>
      <w:pPr>
        <w:tabs>
          <w:tab w:val="num" w:pos="360"/>
        </w:tabs>
        <w:ind w:left="360" w:hanging="360"/>
      </w:pPr>
      <w:rPr>
        <w:rFonts w:ascii="Symbol" w:hAnsi="Symbol" w:hint="default"/>
        <w:color w:val="000000"/>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ED5A72"/>
    <w:multiLevelType w:val="hybridMultilevel"/>
    <w:tmpl w:val="01F2DE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75C7961"/>
    <w:multiLevelType w:val="hybridMultilevel"/>
    <w:tmpl w:val="C63453C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EB910D5"/>
    <w:multiLevelType w:val="hybridMultilevel"/>
    <w:tmpl w:val="F0A6C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D929DE"/>
    <w:multiLevelType w:val="singleLevel"/>
    <w:tmpl w:val="FB628E38"/>
    <w:lvl w:ilvl="0">
      <w:start w:val="1"/>
      <w:numFmt w:val="bullet"/>
      <w:pStyle w:val="Bullets"/>
      <w:lvlText w:val=""/>
      <w:lvlJc w:val="left"/>
      <w:pPr>
        <w:tabs>
          <w:tab w:val="num" w:pos="360"/>
        </w:tabs>
        <w:ind w:left="360" w:hanging="360"/>
      </w:pPr>
      <w:rPr>
        <w:rFonts w:ascii="Symbol" w:hAnsi="Symbol" w:hint="default"/>
      </w:rPr>
    </w:lvl>
  </w:abstractNum>
  <w:abstractNum w:abstractNumId="42" w15:restartNumberingAfterBreak="0">
    <w:nsid w:val="7AC51D4B"/>
    <w:multiLevelType w:val="hybridMultilevel"/>
    <w:tmpl w:val="DB1445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15:restartNumberingAfterBreak="0">
    <w:nsid w:val="7B6A540E"/>
    <w:multiLevelType w:val="hybridMultilevel"/>
    <w:tmpl w:val="AA5AC2E2"/>
    <w:lvl w:ilvl="0" w:tplc="14090001">
      <w:start w:val="1"/>
      <w:numFmt w:val="bullet"/>
      <w:lvlText w:val=""/>
      <w:lvlJc w:val="left"/>
      <w:pPr>
        <w:tabs>
          <w:tab w:val="num" w:pos="360"/>
        </w:tabs>
        <w:ind w:left="36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4" w15:restartNumberingAfterBreak="0">
    <w:nsid w:val="7DEC11BE"/>
    <w:multiLevelType w:val="hybridMultilevel"/>
    <w:tmpl w:val="99BAE72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DF207C1"/>
    <w:multiLevelType w:val="hybridMultilevel"/>
    <w:tmpl w:val="6402F7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41"/>
  </w:num>
  <w:num w:numId="2">
    <w:abstractNumId w:val="9"/>
  </w:num>
  <w:num w:numId="3">
    <w:abstractNumId w:val="25"/>
  </w:num>
  <w:num w:numId="4">
    <w:abstractNumId w:val="7"/>
    <w:lvlOverride w:ilvl="0">
      <w:startOverride w:val="1"/>
    </w:lvlOverride>
  </w:num>
  <w:num w:numId="5">
    <w:abstractNumId w:val="14"/>
  </w:num>
  <w:num w:numId="6">
    <w:abstractNumId w:val="15"/>
  </w:num>
  <w:num w:numId="7">
    <w:abstractNumId w:val="44"/>
  </w:num>
  <w:num w:numId="8">
    <w:abstractNumId w:val="0"/>
  </w:num>
  <w:num w:numId="9">
    <w:abstractNumId w:val="4"/>
  </w:num>
  <w:num w:numId="10">
    <w:abstractNumId w:val="45"/>
  </w:num>
  <w:num w:numId="11">
    <w:abstractNumId w:val="24"/>
  </w:num>
  <w:num w:numId="12">
    <w:abstractNumId w:val="28"/>
  </w:num>
  <w:num w:numId="13">
    <w:abstractNumId w:val="37"/>
  </w:num>
  <w:num w:numId="14">
    <w:abstractNumId w:val="1"/>
  </w:num>
  <w:num w:numId="15">
    <w:abstractNumId w:val="23"/>
  </w:num>
  <w:num w:numId="16">
    <w:abstractNumId w:val="31"/>
  </w:num>
  <w:num w:numId="17">
    <w:abstractNumId w:val="6"/>
  </w:num>
  <w:num w:numId="18">
    <w:abstractNumId w:val="39"/>
  </w:num>
  <w:num w:numId="19">
    <w:abstractNumId w:val="26"/>
  </w:num>
  <w:num w:numId="20">
    <w:abstractNumId w:val="19"/>
  </w:num>
  <w:num w:numId="21">
    <w:abstractNumId w:val="20"/>
  </w:num>
  <w:num w:numId="22">
    <w:abstractNumId w:val="15"/>
    <w:lvlOverride w:ilvl="0">
      <w:startOverride w:val="9"/>
    </w:lvlOverride>
    <w:lvlOverride w:ilvl="1">
      <w:startOverride w:val="1"/>
    </w:lvlOverride>
    <w:lvlOverride w:ilvl="2">
      <w:startOverride w:val="3"/>
    </w:lvlOverride>
  </w:num>
  <w:num w:numId="23">
    <w:abstractNumId w:val="29"/>
  </w:num>
  <w:num w:numId="24">
    <w:abstractNumId w:val="17"/>
  </w:num>
  <w:num w:numId="25">
    <w:abstractNumId w:val="42"/>
  </w:num>
  <w:num w:numId="26">
    <w:abstractNumId w:val="43"/>
  </w:num>
  <w:num w:numId="27">
    <w:abstractNumId w:val="27"/>
  </w:num>
  <w:num w:numId="28">
    <w:abstractNumId w:val="8"/>
  </w:num>
  <w:num w:numId="29">
    <w:abstractNumId w:val="18"/>
  </w:num>
  <w:num w:numId="30">
    <w:abstractNumId w:val="13"/>
  </w:num>
  <w:num w:numId="31">
    <w:abstractNumId w:val="15"/>
  </w:num>
  <w:num w:numId="32">
    <w:abstractNumId w:val="5"/>
  </w:num>
  <w:num w:numId="33">
    <w:abstractNumId w:val="10"/>
  </w:num>
  <w:num w:numId="34">
    <w:abstractNumId w:val="30"/>
  </w:num>
  <w:num w:numId="35">
    <w:abstractNumId w:val="22"/>
  </w:num>
  <w:num w:numId="36">
    <w:abstractNumId w:val="15"/>
  </w:num>
  <w:num w:numId="37">
    <w:abstractNumId w:val="12"/>
  </w:num>
  <w:num w:numId="38">
    <w:abstractNumId w:val="35"/>
  </w:num>
  <w:num w:numId="39">
    <w:abstractNumId w:val="11"/>
  </w:num>
  <w:num w:numId="40">
    <w:abstractNumId w:val="21"/>
  </w:num>
  <w:num w:numId="41">
    <w:abstractNumId w:val="34"/>
  </w:num>
  <w:num w:numId="42">
    <w:abstractNumId w:val="40"/>
  </w:num>
  <w:num w:numId="43">
    <w:abstractNumId w:val="32"/>
  </w:num>
  <w:num w:numId="44">
    <w:abstractNumId w:val="3"/>
  </w:num>
  <w:num w:numId="45">
    <w:abstractNumId w:val="33"/>
  </w:num>
  <w:num w:numId="46">
    <w:abstractNumId w:val="38"/>
  </w:num>
  <w:num w:numId="47">
    <w:abstractNumId w:val="16"/>
  </w:num>
  <w:num w:numId="48">
    <w:abstractNumId w:val="2"/>
  </w:num>
  <w:num w:numId="49">
    <w:abstractNumId w:val="3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en-NZ" w:vendorID="8" w:dllVersion="513"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Vancouver&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Libraries&gt;"/>
  </w:docVars>
  <w:rsids>
    <w:rsidRoot w:val="007C4219"/>
    <w:rsid w:val="0000024A"/>
    <w:rsid w:val="000024D7"/>
    <w:rsid w:val="000041FF"/>
    <w:rsid w:val="000059F5"/>
    <w:rsid w:val="0000739D"/>
    <w:rsid w:val="00007CDC"/>
    <w:rsid w:val="00012AD6"/>
    <w:rsid w:val="00012E47"/>
    <w:rsid w:val="00013059"/>
    <w:rsid w:val="00013061"/>
    <w:rsid w:val="00013E07"/>
    <w:rsid w:val="00014CE9"/>
    <w:rsid w:val="0001597C"/>
    <w:rsid w:val="000172E1"/>
    <w:rsid w:val="00017C82"/>
    <w:rsid w:val="00020D1A"/>
    <w:rsid w:val="00021BB7"/>
    <w:rsid w:val="00023B27"/>
    <w:rsid w:val="00025AE4"/>
    <w:rsid w:val="000275D9"/>
    <w:rsid w:val="000326A6"/>
    <w:rsid w:val="00035536"/>
    <w:rsid w:val="00036C7D"/>
    <w:rsid w:val="000373B1"/>
    <w:rsid w:val="00040E76"/>
    <w:rsid w:val="000430AF"/>
    <w:rsid w:val="00044825"/>
    <w:rsid w:val="00045004"/>
    <w:rsid w:val="00047F2B"/>
    <w:rsid w:val="00050BDC"/>
    <w:rsid w:val="00050E42"/>
    <w:rsid w:val="0005125F"/>
    <w:rsid w:val="000538D9"/>
    <w:rsid w:val="000544F4"/>
    <w:rsid w:val="0005539C"/>
    <w:rsid w:val="000555A8"/>
    <w:rsid w:val="000574AF"/>
    <w:rsid w:val="00057AB4"/>
    <w:rsid w:val="00057F09"/>
    <w:rsid w:val="000618F6"/>
    <w:rsid w:val="000631FA"/>
    <w:rsid w:val="0006352C"/>
    <w:rsid w:val="00063D87"/>
    <w:rsid w:val="000646DE"/>
    <w:rsid w:val="00065653"/>
    <w:rsid w:val="00071340"/>
    <w:rsid w:val="00072F19"/>
    <w:rsid w:val="0007301D"/>
    <w:rsid w:val="000736BE"/>
    <w:rsid w:val="0007653F"/>
    <w:rsid w:val="0007770B"/>
    <w:rsid w:val="00077FC0"/>
    <w:rsid w:val="000820D1"/>
    <w:rsid w:val="000821E7"/>
    <w:rsid w:val="00082283"/>
    <w:rsid w:val="00083195"/>
    <w:rsid w:val="00083E57"/>
    <w:rsid w:val="00087384"/>
    <w:rsid w:val="000904FE"/>
    <w:rsid w:val="000927C2"/>
    <w:rsid w:val="00094A68"/>
    <w:rsid w:val="00094DB8"/>
    <w:rsid w:val="00095D31"/>
    <w:rsid w:val="000967C7"/>
    <w:rsid w:val="00096E67"/>
    <w:rsid w:val="00097BE3"/>
    <w:rsid w:val="000A5A18"/>
    <w:rsid w:val="000A5BC8"/>
    <w:rsid w:val="000A6071"/>
    <w:rsid w:val="000B118B"/>
    <w:rsid w:val="000B20A1"/>
    <w:rsid w:val="000B480F"/>
    <w:rsid w:val="000B6472"/>
    <w:rsid w:val="000B6864"/>
    <w:rsid w:val="000C1303"/>
    <w:rsid w:val="000C2AEE"/>
    <w:rsid w:val="000C2CD0"/>
    <w:rsid w:val="000C40B4"/>
    <w:rsid w:val="000C62B3"/>
    <w:rsid w:val="000C6751"/>
    <w:rsid w:val="000C789C"/>
    <w:rsid w:val="000D1255"/>
    <w:rsid w:val="000D3A41"/>
    <w:rsid w:val="000D6AE9"/>
    <w:rsid w:val="000D721A"/>
    <w:rsid w:val="000D766E"/>
    <w:rsid w:val="000E1762"/>
    <w:rsid w:val="000E5975"/>
    <w:rsid w:val="000E6DB9"/>
    <w:rsid w:val="000E707F"/>
    <w:rsid w:val="000E7A9B"/>
    <w:rsid w:val="000F009F"/>
    <w:rsid w:val="000F21EE"/>
    <w:rsid w:val="000F2775"/>
    <w:rsid w:val="000F3297"/>
    <w:rsid w:val="000F4417"/>
    <w:rsid w:val="000F5359"/>
    <w:rsid w:val="000F5DBC"/>
    <w:rsid w:val="000F67C0"/>
    <w:rsid w:val="000F6FEE"/>
    <w:rsid w:val="00103FC3"/>
    <w:rsid w:val="00104D70"/>
    <w:rsid w:val="00105A78"/>
    <w:rsid w:val="0010679E"/>
    <w:rsid w:val="001069D6"/>
    <w:rsid w:val="00106C3D"/>
    <w:rsid w:val="001077E5"/>
    <w:rsid w:val="00110AA7"/>
    <w:rsid w:val="001116BF"/>
    <w:rsid w:val="00111B4D"/>
    <w:rsid w:val="0011300F"/>
    <w:rsid w:val="00113132"/>
    <w:rsid w:val="00113823"/>
    <w:rsid w:val="00114DCE"/>
    <w:rsid w:val="00115290"/>
    <w:rsid w:val="001162FC"/>
    <w:rsid w:val="001203FD"/>
    <w:rsid w:val="001208D7"/>
    <w:rsid w:val="00121980"/>
    <w:rsid w:val="00123022"/>
    <w:rsid w:val="00126A3B"/>
    <w:rsid w:val="00127240"/>
    <w:rsid w:val="00127C19"/>
    <w:rsid w:val="00130215"/>
    <w:rsid w:val="00130573"/>
    <w:rsid w:val="0013125B"/>
    <w:rsid w:val="00131994"/>
    <w:rsid w:val="00133A00"/>
    <w:rsid w:val="001368B4"/>
    <w:rsid w:val="00141139"/>
    <w:rsid w:val="0014153F"/>
    <w:rsid w:val="00142BD7"/>
    <w:rsid w:val="00143299"/>
    <w:rsid w:val="001454EC"/>
    <w:rsid w:val="001457BA"/>
    <w:rsid w:val="00146C51"/>
    <w:rsid w:val="00146E46"/>
    <w:rsid w:val="00147A68"/>
    <w:rsid w:val="00147DB5"/>
    <w:rsid w:val="00150634"/>
    <w:rsid w:val="00150CD0"/>
    <w:rsid w:val="0015173D"/>
    <w:rsid w:val="0015180D"/>
    <w:rsid w:val="001528CC"/>
    <w:rsid w:val="00152B28"/>
    <w:rsid w:val="00154BF7"/>
    <w:rsid w:val="00155567"/>
    <w:rsid w:val="001562A5"/>
    <w:rsid w:val="001573A4"/>
    <w:rsid w:val="00163DE8"/>
    <w:rsid w:val="00164994"/>
    <w:rsid w:val="001667B9"/>
    <w:rsid w:val="00166D20"/>
    <w:rsid w:val="00167319"/>
    <w:rsid w:val="0017044E"/>
    <w:rsid w:val="001774DA"/>
    <w:rsid w:val="00180843"/>
    <w:rsid w:val="00183EF7"/>
    <w:rsid w:val="0018436C"/>
    <w:rsid w:val="0018510B"/>
    <w:rsid w:val="00185B15"/>
    <w:rsid w:val="00187579"/>
    <w:rsid w:val="001875EF"/>
    <w:rsid w:val="00191B4B"/>
    <w:rsid w:val="00192780"/>
    <w:rsid w:val="0019299D"/>
    <w:rsid w:val="00192BE3"/>
    <w:rsid w:val="00193C77"/>
    <w:rsid w:val="00194DE1"/>
    <w:rsid w:val="00196202"/>
    <w:rsid w:val="001966F4"/>
    <w:rsid w:val="00197141"/>
    <w:rsid w:val="00197E81"/>
    <w:rsid w:val="001A12C4"/>
    <w:rsid w:val="001A337E"/>
    <w:rsid w:val="001A35D1"/>
    <w:rsid w:val="001A3E3C"/>
    <w:rsid w:val="001A6B3B"/>
    <w:rsid w:val="001B007F"/>
    <w:rsid w:val="001B2DEA"/>
    <w:rsid w:val="001B35CB"/>
    <w:rsid w:val="001B594D"/>
    <w:rsid w:val="001B6353"/>
    <w:rsid w:val="001B6841"/>
    <w:rsid w:val="001B6E7E"/>
    <w:rsid w:val="001B72D7"/>
    <w:rsid w:val="001B7A0E"/>
    <w:rsid w:val="001C080D"/>
    <w:rsid w:val="001C0C16"/>
    <w:rsid w:val="001C0E56"/>
    <w:rsid w:val="001C15B8"/>
    <w:rsid w:val="001C1903"/>
    <w:rsid w:val="001C2A2C"/>
    <w:rsid w:val="001C7FBD"/>
    <w:rsid w:val="001D06A8"/>
    <w:rsid w:val="001D1A38"/>
    <w:rsid w:val="001D3159"/>
    <w:rsid w:val="001D5A2F"/>
    <w:rsid w:val="001D5E0D"/>
    <w:rsid w:val="001D7D89"/>
    <w:rsid w:val="001E3CD9"/>
    <w:rsid w:val="001E4870"/>
    <w:rsid w:val="001E59AD"/>
    <w:rsid w:val="001E5E49"/>
    <w:rsid w:val="001F20A3"/>
    <w:rsid w:val="001F2BA7"/>
    <w:rsid w:val="001F3D7D"/>
    <w:rsid w:val="001F4A42"/>
    <w:rsid w:val="001F57E5"/>
    <w:rsid w:val="001F5E96"/>
    <w:rsid w:val="001F5FF4"/>
    <w:rsid w:val="001F605D"/>
    <w:rsid w:val="001F6902"/>
    <w:rsid w:val="001F6D96"/>
    <w:rsid w:val="001F7AA9"/>
    <w:rsid w:val="00201DCF"/>
    <w:rsid w:val="00203DEF"/>
    <w:rsid w:val="0020657F"/>
    <w:rsid w:val="002118D4"/>
    <w:rsid w:val="0021456D"/>
    <w:rsid w:val="00214CE9"/>
    <w:rsid w:val="00217496"/>
    <w:rsid w:val="00220E79"/>
    <w:rsid w:val="00222044"/>
    <w:rsid w:val="00224E9F"/>
    <w:rsid w:val="00224F05"/>
    <w:rsid w:val="002254FD"/>
    <w:rsid w:val="00225906"/>
    <w:rsid w:val="00227421"/>
    <w:rsid w:val="002278CD"/>
    <w:rsid w:val="002308ED"/>
    <w:rsid w:val="002312C0"/>
    <w:rsid w:val="00231367"/>
    <w:rsid w:val="00231EFC"/>
    <w:rsid w:val="00232E86"/>
    <w:rsid w:val="002335F4"/>
    <w:rsid w:val="00233A8E"/>
    <w:rsid w:val="002342CF"/>
    <w:rsid w:val="0023445F"/>
    <w:rsid w:val="002346D0"/>
    <w:rsid w:val="0023555E"/>
    <w:rsid w:val="002415F4"/>
    <w:rsid w:val="00242914"/>
    <w:rsid w:val="0024368C"/>
    <w:rsid w:val="00244AD7"/>
    <w:rsid w:val="00244C03"/>
    <w:rsid w:val="00246DE0"/>
    <w:rsid w:val="002528F6"/>
    <w:rsid w:val="00252A8F"/>
    <w:rsid w:val="0025470F"/>
    <w:rsid w:val="00255F2D"/>
    <w:rsid w:val="0025786C"/>
    <w:rsid w:val="002611B8"/>
    <w:rsid w:val="00261239"/>
    <w:rsid w:val="00261E81"/>
    <w:rsid w:val="002628BD"/>
    <w:rsid w:val="00263287"/>
    <w:rsid w:val="00264ACC"/>
    <w:rsid w:val="002661AB"/>
    <w:rsid w:val="00266862"/>
    <w:rsid w:val="00266DAF"/>
    <w:rsid w:val="00273111"/>
    <w:rsid w:val="002735E5"/>
    <w:rsid w:val="002749DA"/>
    <w:rsid w:val="0027506B"/>
    <w:rsid w:val="00275F9E"/>
    <w:rsid w:val="00276DD2"/>
    <w:rsid w:val="0027743E"/>
    <w:rsid w:val="00277A30"/>
    <w:rsid w:val="00277DA0"/>
    <w:rsid w:val="0028411D"/>
    <w:rsid w:val="002842DA"/>
    <w:rsid w:val="00286618"/>
    <w:rsid w:val="002868D6"/>
    <w:rsid w:val="00287445"/>
    <w:rsid w:val="0029272B"/>
    <w:rsid w:val="00292A12"/>
    <w:rsid w:val="00293657"/>
    <w:rsid w:val="0029419B"/>
    <w:rsid w:val="00295CCD"/>
    <w:rsid w:val="00296B61"/>
    <w:rsid w:val="00297524"/>
    <w:rsid w:val="002A1B0C"/>
    <w:rsid w:val="002A22BE"/>
    <w:rsid w:val="002A2564"/>
    <w:rsid w:val="002A261B"/>
    <w:rsid w:val="002A2681"/>
    <w:rsid w:val="002A412A"/>
    <w:rsid w:val="002A4322"/>
    <w:rsid w:val="002A43C7"/>
    <w:rsid w:val="002A47B8"/>
    <w:rsid w:val="002A4E28"/>
    <w:rsid w:val="002A51FF"/>
    <w:rsid w:val="002B040E"/>
    <w:rsid w:val="002B0B60"/>
    <w:rsid w:val="002B1CC7"/>
    <w:rsid w:val="002B263C"/>
    <w:rsid w:val="002B2A21"/>
    <w:rsid w:val="002B55C8"/>
    <w:rsid w:val="002B566C"/>
    <w:rsid w:val="002B6423"/>
    <w:rsid w:val="002C0590"/>
    <w:rsid w:val="002C1349"/>
    <w:rsid w:val="002C18CB"/>
    <w:rsid w:val="002C1CE7"/>
    <w:rsid w:val="002C3CF4"/>
    <w:rsid w:val="002C4962"/>
    <w:rsid w:val="002C5A0B"/>
    <w:rsid w:val="002C753B"/>
    <w:rsid w:val="002D0418"/>
    <w:rsid w:val="002D103C"/>
    <w:rsid w:val="002D1073"/>
    <w:rsid w:val="002D5875"/>
    <w:rsid w:val="002D674F"/>
    <w:rsid w:val="002D6DB0"/>
    <w:rsid w:val="002D7745"/>
    <w:rsid w:val="002D7DDF"/>
    <w:rsid w:val="002E046F"/>
    <w:rsid w:val="002E04F6"/>
    <w:rsid w:val="002E12F4"/>
    <w:rsid w:val="002E16A5"/>
    <w:rsid w:val="002E1F19"/>
    <w:rsid w:val="002E347A"/>
    <w:rsid w:val="002E3C27"/>
    <w:rsid w:val="002E3E36"/>
    <w:rsid w:val="002E42D8"/>
    <w:rsid w:val="002F192B"/>
    <w:rsid w:val="002F23D2"/>
    <w:rsid w:val="002F2530"/>
    <w:rsid w:val="002F5B9D"/>
    <w:rsid w:val="002F7102"/>
    <w:rsid w:val="002F72D9"/>
    <w:rsid w:val="002F749A"/>
    <w:rsid w:val="002F79D5"/>
    <w:rsid w:val="00303082"/>
    <w:rsid w:val="0030311F"/>
    <w:rsid w:val="00303413"/>
    <w:rsid w:val="003035AA"/>
    <w:rsid w:val="00303DA4"/>
    <w:rsid w:val="003108B3"/>
    <w:rsid w:val="00311D22"/>
    <w:rsid w:val="003120B3"/>
    <w:rsid w:val="00314D3A"/>
    <w:rsid w:val="00314D8B"/>
    <w:rsid w:val="003155FD"/>
    <w:rsid w:val="00316056"/>
    <w:rsid w:val="003200E8"/>
    <w:rsid w:val="00320AD9"/>
    <w:rsid w:val="00322DA8"/>
    <w:rsid w:val="00323A77"/>
    <w:rsid w:val="00323A8B"/>
    <w:rsid w:val="00324B22"/>
    <w:rsid w:val="00324CDE"/>
    <w:rsid w:val="00325389"/>
    <w:rsid w:val="003256DB"/>
    <w:rsid w:val="00325FAF"/>
    <w:rsid w:val="00326350"/>
    <w:rsid w:val="00331FB2"/>
    <w:rsid w:val="00332AAA"/>
    <w:rsid w:val="00333F00"/>
    <w:rsid w:val="003343EB"/>
    <w:rsid w:val="003348B8"/>
    <w:rsid w:val="00335436"/>
    <w:rsid w:val="00335603"/>
    <w:rsid w:val="00335C1D"/>
    <w:rsid w:val="00340B24"/>
    <w:rsid w:val="00340DD7"/>
    <w:rsid w:val="0034197A"/>
    <w:rsid w:val="00342F71"/>
    <w:rsid w:val="00343D38"/>
    <w:rsid w:val="00346296"/>
    <w:rsid w:val="00347A79"/>
    <w:rsid w:val="003500B6"/>
    <w:rsid w:val="00350C38"/>
    <w:rsid w:val="00351A3E"/>
    <w:rsid w:val="003526B9"/>
    <w:rsid w:val="003559B8"/>
    <w:rsid w:val="003569B1"/>
    <w:rsid w:val="00357860"/>
    <w:rsid w:val="00357886"/>
    <w:rsid w:val="003612E8"/>
    <w:rsid w:val="00362BE5"/>
    <w:rsid w:val="00363DD4"/>
    <w:rsid w:val="00364794"/>
    <w:rsid w:val="00364EE6"/>
    <w:rsid w:val="00365527"/>
    <w:rsid w:val="00365D99"/>
    <w:rsid w:val="0036756F"/>
    <w:rsid w:val="00370C4C"/>
    <w:rsid w:val="00373FA1"/>
    <w:rsid w:val="00374262"/>
    <w:rsid w:val="00374F43"/>
    <w:rsid w:val="003759EA"/>
    <w:rsid w:val="00375B2D"/>
    <w:rsid w:val="00375B4F"/>
    <w:rsid w:val="00377255"/>
    <w:rsid w:val="003827AA"/>
    <w:rsid w:val="00385CC1"/>
    <w:rsid w:val="00385E02"/>
    <w:rsid w:val="00386492"/>
    <w:rsid w:val="00387015"/>
    <w:rsid w:val="0039259C"/>
    <w:rsid w:val="00392F28"/>
    <w:rsid w:val="0039319A"/>
    <w:rsid w:val="0039767F"/>
    <w:rsid w:val="003A0C9C"/>
    <w:rsid w:val="003A1B54"/>
    <w:rsid w:val="003A389C"/>
    <w:rsid w:val="003A5793"/>
    <w:rsid w:val="003A6DA1"/>
    <w:rsid w:val="003A7C56"/>
    <w:rsid w:val="003A7E6A"/>
    <w:rsid w:val="003B13D4"/>
    <w:rsid w:val="003B371D"/>
    <w:rsid w:val="003B3C49"/>
    <w:rsid w:val="003B5E0A"/>
    <w:rsid w:val="003C19A6"/>
    <w:rsid w:val="003C3A15"/>
    <w:rsid w:val="003C3F61"/>
    <w:rsid w:val="003C6352"/>
    <w:rsid w:val="003C6DA6"/>
    <w:rsid w:val="003C7C85"/>
    <w:rsid w:val="003D16D4"/>
    <w:rsid w:val="003D271A"/>
    <w:rsid w:val="003D3A15"/>
    <w:rsid w:val="003D3C07"/>
    <w:rsid w:val="003D6491"/>
    <w:rsid w:val="003D6A4E"/>
    <w:rsid w:val="003D7909"/>
    <w:rsid w:val="003E067E"/>
    <w:rsid w:val="003E079F"/>
    <w:rsid w:val="003E0833"/>
    <w:rsid w:val="003E1FC1"/>
    <w:rsid w:val="003E30CB"/>
    <w:rsid w:val="003E531F"/>
    <w:rsid w:val="003E7B8D"/>
    <w:rsid w:val="003F0A0D"/>
    <w:rsid w:val="003F2D7C"/>
    <w:rsid w:val="003F43EE"/>
    <w:rsid w:val="003F666E"/>
    <w:rsid w:val="003F712E"/>
    <w:rsid w:val="003F75AE"/>
    <w:rsid w:val="004003FE"/>
    <w:rsid w:val="00400B11"/>
    <w:rsid w:val="004017FB"/>
    <w:rsid w:val="0040203E"/>
    <w:rsid w:val="00402AA9"/>
    <w:rsid w:val="00403247"/>
    <w:rsid w:val="00403847"/>
    <w:rsid w:val="0040385A"/>
    <w:rsid w:val="004066EA"/>
    <w:rsid w:val="00407973"/>
    <w:rsid w:val="004113E7"/>
    <w:rsid w:val="00413958"/>
    <w:rsid w:val="00413B44"/>
    <w:rsid w:val="004157CB"/>
    <w:rsid w:val="00421E07"/>
    <w:rsid w:val="004246A7"/>
    <w:rsid w:val="00425AC3"/>
    <w:rsid w:val="00425EDF"/>
    <w:rsid w:val="004263BF"/>
    <w:rsid w:val="00426E9D"/>
    <w:rsid w:val="004308C1"/>
    <w:rsid w:val="00431651"/>
    <w:rsid w:val="00432E62"/>
    <w:rsid w:val="0043341F"/>
    <w:rsid w:val="004338A9"/>
    <w:rsid w:val="00434B54"/>
    <w:rsid w:val="0043670B"/>
    <w:rsid w:val="004368AD"/>
    <w:rsid w:val="004375F1"/>
    <w:rsid w:val="004410B3"/>
    <w:rsid w:val="0044156C"/>
    <w:rsid w:val="00442324"/>
    <w:rsid w:val="00442334"/>
    <w:rsid w:val="00442455"/>
    <w:rsid w:val="00442C37"/>
    <w:rsid w:val="00444C6E"/>
    <w:rsid w:val="00444E1C"/>
    <w:rsid w:val="00447D25"/>
    <w:rsid w:val="004504B6"/>
    <w:rsid w:val="00451841"/>
    <w:rsid w:val="00451A4B"/>
    <w:rsid w:val="004528F4"/>
    <w:rsid w:val="00454C27"/>
    <w:rsid w:val="004560A6"/>
    <w:rsid w:val="004560D4"/>
    <w:rsid w:val="00456322"/>
    <w:rsid w:val="00456875"/>
    <w:rsid w:val="00456A5D"/>
    <w:rsid w:val="0046035A"/>
    <w:rsid w:val="0046054B"/>
    <w:rsid w:val="004621A0"/>
    <w:rsid w:val="00464768"/>
    <w:rsid w:val="00464EFC"/>
    <w:rsid w:val="00465A7C"/>
    <w:rsid w:val="00467334"/>
    <w:rsid w:val="00467F57"/>
    <w:rsid w:val="00471336"/>
    <w:rsid w:val="00471389"/>
    <w:rsid w:val="00472330"/>
    <w:rsid w:val="0047326B"/>
    <w:rsid w:val="00473D9C"/>
    <w:rsid w:val="00476F4A"/>
    <w:rsid w:val="00477CE6"/>
    <w:rsid w:val="0048001E"/>
    <w:rsid w:val="00480DD9"/>
    <w:rsid w:val="00480FD6"/>
    <w:rsid w:val="004811ED"/>
    <w:rsid w:val="00481539"/>
    <w:rsid w:val="004828A6"/>
    <w:rsid w:val="00484664"/>
    <w:rsid w:val="00486C4E"/>
    <w:rsid w:val="00487017"/>
    <w:rsid w:val="004874C1"/>
    <w:rsid w:val="0048769F"/>
    <w:rsid w:val="004876F7"/>
    <w:rsid w:val="0049600C"/>
    <w:rsid w:val="00496600"/>
    <w:rsid w:val="00497F6F"/>
    <w:rsid w:val="004A04C2"/>
    <w:rsid w:val="004A0A53"/>
    <w:rsid w:val="004A19E0"/>
    <w:rsid w:val="004A26F9"/>
    <w:rsid w:val="004A2786"/>
    <w:rsid w:val="004A598B"/>
    <w:rsid w:val="004A69B3"/>
    <w:rsid w:val="004A6A15"/>
    <w:rsid w:val="004A6D93"/>
    <w:rsid w:val="004B2E2E"/>
    <w:rsid w:val="004B31B9"/>
    <w:rsid w:val="004B4764"/>
    <w:rsid w:val="004B71D2"/>
    <w:rsid w:val="004B7D1E"/>
    <w:rsid w:val="004C0D8F"/>
    <w:rsid w:val="004C18B8"/>
    <w:rsid w:val="004C1D44"/>
    <w:rsid w:val="004C2CB2"/>
    <w:rsid w:val="004C7516"/>
    <w:rsid w:val="004C7BD2"/>
    <w:rsid w:val="004D14C7"/>
    <w:rsid w:val="004D1611"/>
    <w:rsid w:val="004D35B7"/>
    <w:rsid w:val="004D36C2"/>
    <w:rsid w:val="004D404E"/>
    <w:rsid w:val="004D4063"/>
    <w:rsid w:val="004D60EA"/>
    <w:rsid w:val="004D619F"/>
    <w:rsid w:val="004D68CA"/>
    <w:rsid w:val="004D6E0F"/>
    <w:rsid w:val="004D7E23"/>
    <w:rsid w:val="004E061B"/>
    <w:rsid w:val="004E0A36"/>
    <w:rsid w:val="004E0DF4"/>
    <w:rsid w:val="004E0FE5"/>
    <w:rsid w:val="004E2281"/>
    <w:rsid w:val="004E46DE"/>
    <w:rsid w:val="004E5E41"/>
    <w:rsid w:val="004E6265"/>
    <w:rsid w:val="004E78D2"/>
    <w:rsid w:val="004F242A"/>
    <w:rsid w:val="004F4C3B"/>
    <w:rsid w:val="005007B3"/>
    <w:rsid w:val="00501060"/>
    <w:rsid w:val="00502837"/>
    <w:rsid w:val="00503692"/>
    <w:rsid w:val="00503D27"/>
    <w:rsid w:val="00505E83"/>
    <w:rsid w:val="0050609A"/>
    <w:rsid w:val="00506936"/>
    <w:rsid w:val="00506B6C"/>
    <w:rsid w:val="00507AE4"/>
    <w:rsid w:val="00507C5A"/>
    <w:rsid w:val="00511281"/>
    <w:rsid w:val="00511580"/>
    <w:rsid w:val="005135C8"/>
    <w:rsid w:val="00514279"/>
    <w:rsid w:val="005142A9"/>
    <w:rsid w:val="00516D79"/>
    <w:rsid w:val="00517CE9"/>
    <w:rsid w:val="00522572"/>
    <w:rsid w:val="0052281E"/>
    <w:rsid w:val="00524848"/>
    <w:rsid w:val="00525A47"/>
    <w:rsid w:val="00526393"/>
    <w:rsid w:val="0052789B"/>
    <w:rsid w:val="005308C2"/>
    <w:rsid w:val="00535972"/>
    <w:rsid w:val="00537139"/>
    <w:rsid w:val="00537EE9"/>
    <w:rsid w:val="00541955"/>
    <w:rsid w:val="00542361"/>
    <w:rsid w:val="00544579"/>
    <w:rsid w:val="00546CFA"/>
    <w:rsid w:val="00550664"/>
    <w:rsid w:val="00551ECA"/>
    <w:rsid w:val="00552FD0"/>
    <w:rsid w:val="005534A3"/>
    <w:rsid w:val="00555016"/>
    <w:rsid w:val="00556D3D"/>
    <w:rsid w:val="00561A96"/>
    <w:rsid w:val="005637E8"/>
    <w:rsid w:val="0056511B"/>
    <w:rsid w:val="00565328"/>
    <w:rsid w:val="00572426"/>
    <w:rsid w:val="00574FBC"/>
    <w:rsid w:val="005750C6"/>
    <w:rsid w:val="00575F9D"/>
    <w:rsid w:val="00576DBD"/>
    <w:rsid w:val="00577AE3"/>
    <w:rsid w:val="00580C90"/>
    <w:rsid w:val="00580F5C"/>
    <w:rsid w:val="005815EA"/>
    <w:rsid w:val="00584387"/>
    <w:rsid w:val="005862B6"/>
    <w:rsid w:val="00586CE5"/>
    <w:rsid w:val="005908D2"/>
    <w:rsid w:val="005928CD"/>
    <w:rsid w:val="00592924"/>
    <w:rsid w:val="00593E03"/>
    <w:rsid w:val="005948DB"/>
    <w:rsid w:val="00594FA0"/>
    <w:rsid w:val="005957E0"/>
    <w:rsid w:val="005978FC"/>
    <w:rsid w:val="005A0709"/>
    <w:rsid w:val="005A082E"/>
    <w:rsid w:val="005A0A77"/>
    <w:rsid w:val="005A2AFE"/>
    <w:rsid w:val="005A36E0"/>
    <w:rsid w:val="005A4C93"/>
    <w:rsid w:val="005A59A1"/>
    <w:rsid w:val="005A5C93"/>
    <w:rsid w:val="005A601A"/>
    <w:rsid w:val="005A6264"/>
    <w:rsid w:val="005A67D3"/>
    <w:rsid w:val="005A79C6"/>
    <w:rsid w:val="005B00D0"/>
    <w:rsid w:val="005B04D9"/>
    <w:rsid w:val="005B0AB3"/>
    <w:rsid w:val="005B0FF2"/>
    <w:rsid w:val="005B2059"/>
    <w:rsid w:val="005B22C5"/>
    <w:rsid w:val="005B2996"/>
    <w:rsid w:val="005B7374"/>
    <w:rsid w:val="005B7DD3"/>
    <w:rsid w:val="005C08B7"/>
    <w:rsid w:val="005C0F87"/>
    <w:rsid w:val="005C1ED6"/>
    <w:rsid w:val="005C2A05"/>
    <w:rsid w:val="005C2D75"/>
    <w:rsid w:val="005C617F"/>
    <w:rsid w:val="005C7569"/>
    <w:rsid w:val="005C75DE"/>
    <w:rsid w:val="005D0901"/>
    <w:rsid w:val="005D25AF"/>
    <w:rsid w:val="005D33B5"/>
    <w:rsid w:val="005D3D88"/>
    <w:rsid w:val="005D3E9E"/>
    <w:rsid w:val="005D3F40"/>
    <w:rsid w:val="005D5D1F"/>
    <w:rsid w:val="005D6112"/>
    <w:rsid w:val="005D63A3"/>
    <w:rsid w:val="005D71AC"/>
    <w:rsid w:val="005E1208"/>
    <w:rsid w:val="005E1D02"/>
    <w:rsid w:val="005E5D54"/>
    <w:rsid w:val="005E6D7F"/>
    <w:rsid w:val="005F233C"/>
    <w:rsid w:val="005F271E"/>
    <w:rsid w:val="005F2780"/>
    <w:rsid w:val="005F2987"/>
    <w:rsid w:val="005F2EE1"/>
    <w:rsid w:val="005F387A"/>
    <w:rsid w:val="005F4D8F"/>
    <w:rsid w:val="005F774D"/>
    <w:rsid w:val="005F7B4B"/>
    <w:rsid w:val="005F7C7E"/>
    <w:rsid w:val="00602B41"/>
    <w:rsid w:val="00603316"/>
    <w:rsid w:val="006046EB"/>
    <w:rsid w:val="00605806"/>
    <w:rsid w:val="006069CC"/>
    <w:rsid w:val="00610ABC"/>
    <w:rsid w:val="006110C6"/>
    <w:rsid w:val="0061155A"/>
    <w:rsid w:val="00612083"/>
    <w:rsid w:val="00612F21"/>
    <w:rsid w:val="006151C7"/>
    <w:rsid w:val="00615A0F"/>
    <w:rsid w:val="00616196"/>
    <w:rsid w:val="00616503"/>
    <w:rsid w:val="0061655A"/>
    <w:rsid w:val="00616C8A"/>
    <w:rsid w:val="00617881"/>
    <w:rsid w:val="00617D75"/>
    <w:rsid w:val="006208AD"/>
    <w:rsid w:val="00620EFB"/>
    <w:rsid w:val="006221D4"/>
    <w:rsid w:val="0062242D"/>
    <w:rsid w:val="00622636"/>
    <w:rsid w:val="006242E7"/>
    <w:rsid w:val="006268DE"/>
    <w:rsid w:val="006303CD"/>
    <w:rsid w:val="006309B0"/>
    <w:rsid w:val="00631CBC"/>
    <w:rsid w:val="00632E59"/>
    <w:rsid w:val="00632FFE"/>
    <w:rsid w:val="006337F4"/>
    <w:rsid w:val="006338CD"/>
    <w:rsid w:val="00633EC6"/>
    <w:rsid w:val="00636878"/>
    <w:rsid w:val="00637F0E"/>
    <w:rsid w:val="006406D0"/>
    <w:rsid w:val="00640B50"/>
    <w:rsid w:val="0064294D"/>
    <w:rsid w:val="00644179"/>
    <w:rsid w:val="00644724"/>
    <w:rsid w:val="00644A3F"/>
    <w:rsid w:val="00645248"/>
    <w:rsid w:val="006452F0"/>
    <w:rsid w:val="00645599"/>
    <w:rsid w:val="00645AAE"/>
    <w:rsid w:val="00645FAD"/>
    <w:rsid w:val="00647536"/>
    <w:rsid w:val="0065021E"/>
    <w:rsid w:val="00650307"/>
    <w:rsid w:val="0065237A"/>
    <w:rsid w:val="00652BF9"/>
    <w:rsid w:val="006530C5"/>
    <w:rsid w:val="00653BC2"/>
    <w:rsid w:val="00654BA2"/>
    <w:rsid w:val="00655F0B"/>
    <w:rsid w:val="006575FE"/>
    <w:rsid w:val="00662F73"/>
    <w:rsid w:val="00662F88"/>
    <w:rsid w:val="00663811"/>
    <w:rsid w:val="00664E43"/>
    <w:rsid w:val="006657B3"/>
    <w:rsid w:val="00665A7E"/>
    <w:rsid w:val="00667137"/>
    <w:rsid w:val="00671149"/>
    <w:rsid w:val="0067205A"/>
    <w:rsid w:val="006720EA"/>
    <w:rsid w:val="006737C7"/>
    <w:rsid w:val="006759B3"/>
    <w:rsid w:val="00677111"/>
    <w:rsid w:val="00680C81"/>
    <w:rsid w:val="00682908"/>
    <w:rsid w:val="0068431E"/>
    <w:rsid w:val="00685151"/>
    <w:rsid w:val="00685526"/>
    <w:rsid w:val="00685DE4"/>
    <w:rsid w:val="00685F55"/>
    <w:rsid w:val="00686C64"/>
    <w:rsid w:val="006870DB"/>
    <w:rsid w:val="00687801"/>
    <w:rsid w:val="00687DCB"/>
    <w:rsid w:val="00690940"/>
    <w:rsid w:val="00690F31"/>
    <w:rsid w:val="00691338"/>
    <w:rsid w:val="0069220F"/>
    <w:rsid w:val="00692FB7"/>
    <w:rsid w:val="0069452C"/>
    <w:rsid w:val="00694D2B"/>
    <w:rsid w:val="006961CC"/>
    <w:rsid w:val="006A01BD"/>
    <w:rsid w:val="006A3862"/>
    <w:rsid w:val="006A3ADC"/>
    <w:rsid w:val="006A5C37"/>
    <w:rsid w:val="006A5E71"/>
    <w:rsid w:val="006B09C2"/>
    <w:rsid w:val="006B218B"/>
    <w:rsid w:val="006B2410"/>
    <w:rsid w:val="006B2FB4"/>
    <w:rsid w:val="006B373B"/>
    <w:rsid w:val="006B3D0A"/>
    <w:rsid w:val="006B5A20"/>
    <w:rsid w:val="006B5CCA"/>
    <w:rsid w:val="006B613B"/>
    <w:rsid w:val="006B62D4"/>
    <w:rsid w:val="006B70B8"/>
    <w:rsid w:val="006C0153"/>
    <w:rsid w:val="006C0783"/>
    <w:rsid w:val="006C2B5D"/>
    <w:rsid w:val="006C3DC0"/>
    <w:rsid w:val="006C4F56"/>
    <w:rsid w:val="006C5313"/>
    <w:rsid w:val="006C53EB"/>
    <w:rsid w:val="006C5CAC"/>
    <w:rsid w:val="006C5EE9"/>
    <w:rsid w:val="006C5EF8"/>
    <w:rsid w:val="006C7678"/>
    <w:rsid w:val="006D061A"/>
    <w:rsid w:val="006D16D7"/>
    <w:rsid w:val="006D1742"/>
    <w:rsid w:val="006D2C36"/>
    <w:rsid w:val="006D2E19"/>
    <w:rsid w:val="006D4B78"/>
    <w:rsid w:val="006D520D"/>
    <w:rsid w:val="006D57AE"/>
    <w:rsid w:val="006D5DEB"/>
    <w:rsid w:val="006D5E70"/>
    <w:rsid w:val="006D62AF"/>
    <w:rsid w:val="006D6FFA"/>
    <w:rsid w:val="006E0BE8"/>
    <w:rsid w:val="006E309E"/>
    <w:rsid w:val="006E30D2"/>
    <w:rsid w:val="006E37F1"/>
    <w:rsid w:val="006E3F1B"/>
    <w:rsid w:val="006E5D1E"/>
    <w:rsid w:val="006E7007"/>
    <w:rsid w:val="006E76E8"/>
    <w:rsid w:val="006F11AB"/>
    <w:rsid w:val="006F1A1A"/>
    <w:rsid w:val="006F35B2"/>
    <w:rsid w:val="006F5718"/>
    <w:rsid w:val="006F5A5A"/>
    <w:rsid w:val="006F65BF"/>
    <w:rsid w:val="006F7192"/>
    <w:rsid w:val="00700CED"/>
    <w:rsid w:val="00701394"/>
    <w:rsid w:val="00703292"/>
    <w:rsid w:val="007037FB"/>
    <w:rsid w:val="00703CA1"/>
    <w:rsid w:val="00704BC0"/>
    <w:rsid w:val="007055A6"/>
    <w:rsid w:val="00705698"/>
    <w:rsid w:val="00710B99"/>
    <w:rsid w:val="00710D38"/>
    <w:rsid w:val="007112FD"/>
    <w:rsid w:val="00711C2B"/>
    <w:rsid w:val="00711D09"/>
    <w:rsid w:val="00713E2B"/>
    <w:rsid w:val="00715A6C"/>
    <w:rsid w:val="00715E6C"/>
    <w:rsid w:val="00720417"/>
    <w:rsid w:val="00720900"/>
    <w:rsid w:val="007220F0"/>
    <w:rsid w:val="0072340B"/>
    <w:rsid w:val="007241B1"/>
    <w:rsid w:val="00724A15"/>
    <w:rsid w:val="00726FF6"/>
    <w:rsid w:val="007308F0"/>
    <w:rsid w:val="0073179E"/>
    <w:rsid w:val="00731FBC"/>
    <w:rsid w:val="007321B3"/>
    <w:rsid w:val="00733104"/>
    <w:rsid w:val="00734097"/>
    <w:rsid w:val="00734FE8"/>
    <w:rsid w:val="0073562D"/>
    <w:rsid w:val="007360C3"/>
    <w:rsid w:val="00736104"/>
    <w:rsid w:val="00736798"/>
    <w:rsid w:val="007402CE"/>
    <w:rsid w:val="007405E2"/>
    <w:rsid w:val="00741A0A"/>
    <w:rsid w:val="0074573D"/>
    <w:rsid w:val="00751AE4"/>
    <w:rsid w:val="00754A51"/>
    <w:rsid w:val="007607B9"/>
    <w:rsid w:val="00760F45"/>
    <w:rsid w:val="00761A98"/>
    <w:rsid w:val="00761A9B"/>
    <w:rsid w:val="00762739"/>
    <w:rsid w:val="0076296C"/>
    <w:rsid w:val="00763297"/>
    <w:rsid w:val="00764944"/>
    <w:rsid w:val="0076623F"/>
    <w:rsid w:val="0077013D"/>
    <w:rsid w:val="00771BB9"/>
    <w:rsid w:val="007731B5"/>
    <w:rsid w:val="007745D7"/>
    <w:rsid w:val="00774BB8"/>
    <w:rsid w:val="0077625C"/>
    <w:rsid w:val="007777A6"/>
    <w:rsid w:val="0078211F"/>
    <w:rsid w:val="00785B78"/>
    <w:rsid w:val="00785F85"/>
    <w:rsid w:val="00786CE3"/>
    <w:rsid w:val="00787720"/>
    <w:rsid w:val="007908ED"/>
    <w:rsid w:val="00790F19"/>
    <w:rsid w:val="0079194C"/>
    <w:rsid w:val="00794650"/>
    <w:rsid w:val="0079578E"/>
    <w:rsid w:val="00797900"/>
    <w:rsid w:val="007A03CA"/>
    <w:rsid w:val="007A10DB"/>
    <w:rsid w:val="007A1A72"/>
    <w:rsid w:val="007A2564"/>
    <w:rsid w:val="007A4D06"/>
    <w:rsid w:val="007A4DA5"/>
    <w:rsid w:val="007A54A6"/>
    <w:rsid w:val="007A6E41"/>
    <w:rsid w:val="007B05AD"/>
    <w:rsid w:val="007B127E"/>
    <w:rsid w:val="007B148C"/>
    <w:rsid w:val="007B312A"/>
    <w:rsid w:val="007B4DC8"/>
    <w:rsid w:val="007C0413"/>
    <w:rsid w:val="007C133C"/>
    <w:rsid w:val="007C3BB0"/>
    <w:rsid w:val="007C409A"/>
    <w:rsid w:val="007C4219"/>
    <w:rsid w:val="007C43BD"/>
    <w:rsid w:val="007C44A1"/>
    <w:rsid w:val="007C4A3E"/>
    <w:rsid w:val="007C4A41"/>
    <w:rsid w:val="007C699B"/>
    <w:rsid w:val="007C7600"/>
    <w:rsid w:val="007C7874"/>
    <w:rsid w:val="007D334F"/>
    <w:rsid w:val="007D4A19"/>
    <w:rsid w:val="007D4AEA"/>
    <w:rsid w:val="007D4FC7"/>
    <w:rsid w:val="007D50DD"/>
    <w:rsid w:val="007D5240"/>
    <w:rsid w:val="007D52B6"/>
    <w:rsid w:val="007D5E34"/>
    <w:rsid w:val="007D6385"/>
    <w:rsid w:val="007D706D"/>
    <w:rsid w:val="007E097F"/>
    <w:rsid w:val="007E1736"/>
    <w:rsid w:val="007E2CA3"/>
    <w:rsid w:val="007E41E3"/>
    <w:rsid w:val="007E4DEF"/>
    <w:rsid w:val="007E5F74"/>
    <w:rsid w:val="007E670E"/>
    <w:rsid w:val="007E79F4"/>
    <w:rsid w:val="007E7A61"/>
    <w:rsid w:val="007F0172"/>
    <w:rsid w:val="007F0E63"/>
    <w:rsid w:val="007F1B2C"/>
    <w:rsid w:val="007F264B"/>
    <w:rsid w:val="007F3EDC"/>
    <w:rsid w:val="007F4B25"/>
    <w:rsid w:val="007F572C"/>
    <w:rsid w:val="007F5C50"/>
    <w:rsid w:val="007F6F19"/>
    <w:rsid w:val="007F727C"/>
    <w:rsid w:val="00800EFF"/>
    <w:rsid w:val="008038B2"/>
    <w:rsid w:val="00803CD6"/>
    <w:rsid w:val="00805112"/>
    <w:rsid w:val="00805282"/>
    <w:rsid w:val="00806CFF"/>
    <w:rsid w:val="008103CB"/>
    <w:rsid w:val="00812CAA"/>
    <w:rsid w:val="008136F8"/>
    <w:rsid w:val="00813906"/>
    <w:rsid w:val="008159D7"/>
    <w:rsid w:val="00815D3C"/>
    <w:rsid w:val="00815EFA"/>
    <w:rsid w:val="008161CA"/>
    <w:rsid w:val="00816329"/>
    <w:rsid w:val="00816747"/>
    <w:rsid w:val="0081755D"/>
    <w:rsid w:val="008176C1"/>
    <w:rsid w:val="00817BF4"/>
    <w:rsid w:val="0082242F"/>
    <w:rsid w:val="008225A9"/>
    <w:rsid w:val="00822675"/>
    <w:rsid w:val="0082414D"/>
    <w:rsid w:val="0082526D"/>
    <w:rsid w:val="00825324"/>
    <w:rsid w:val="00826922"/>
    <w:rsid w:val="0082737D"/>
    <w:rsid w:val="008274F9"/>
    <w:rsid w:val="008275D7"/>
    <w:rsid w:val="00827868"/>
    <w:rsid w:val="0082799B"/>
    <w:rsid w:val="00830240"/>
    <w:rsid w:val="0083048C"/>
    <w:rsid w:val="0083057B"/>
    <w:rsid w:val="00830783"/>
    <w:rsid w:val="00830952"/>
    <w:rsid w:val="00830B68"/>
    <w:rsid w:val="0083297E"/>
    <w:rsid w:val="0083342E"/>
    <w:rsid w:val="00835C11"/>
    <w:rsid w:val="00835D67"/>
    <w:rsid w:val="008368DD"/>
    <w:rsid w:val="0083768E"/>
    <w:rsid w:val="00840910"/>
    <w:rsid w:val="0084091E"/>
    <w:rsid w:val="008428C1"/>
    <w:rsid w:val="00843F33"/>
    <w:rsid w:val="00844F61"/>
    <w:rsid w:val="00845EC0"/>
    <w:rsid w:val="00846E6B"/>
    <w:rsid w:val="008470DC"/>
    <w:rsid w:val="00847644"/>
    <w:rsid w:val="0085174E"/>
    <w:rsid w:val="00852156"/>
    <w:rsid w:val="0085276C"/>
    <w:rsid w:val="00853852"/>
    <w:rsid w:val="00853EDE"/>
    <w:rsid w:val="00854091"/>
    <w:rsid w:val="00854E60"/>
    <w:rsid w:val="00856AA7"/>
    <w:rsid w:val="008574DB"/>
    <w:rsid w:val="00857A02"/>
    <w:rsid w:val="00857B4C"/>
    <w:rsid w:val="00860D06"/>
    <w:rsid w:val="00862CDB"/>
    <w:rsid w:val="008637CA"/>
    <w:rsid w:val="00864983"/>
    <w:rsid w:val="0086579F"/>
    <w:rsid w:val="008672D3"/>
    <w:rsid w:val="008702CD"/>
    <w:rsid w:val="00871BCB"/>
    <w:rsid w:val="00872FFA"/>
    <w:rsid w:val="00875185"/>
    <w:rsid w:val="00875944"/>
    <w:rsid w:val="008766C0"/>
    <w:rsid w:val="00877E9E"/>
    <w:rsid w:val="008821F9"/>
    <w:rsid w:val="008827A1"/>
    <w:rsid w:val="00882D53"/>
    <w:rsid w:val="00883EB0"/>
    <w:rsid w:val="00885086"/>
    <w:rsid w:val="00886149"/>
    <w:rsid w:val="00887CA0"/>
    <w:rsid w:val="00890635"/>
    <w:rsid w:val="0089145D"/>
    <w:rsid w:val="0089167D"/>
    <w:rsid w:val="0089173E"/>
    <w:rsid w:val="00892D7E"/>
    <w:rsid w:val="00894EE8"/>
    <w:rsid w:val="0089783E"/>
    <w:rsid w:val="008A1590"/>
    <w:rsid w:val="008A24E6"/>
    <w:rsid w:val="008A4EE6"/>
    <w:rsid w:val="008A5CB6"/>
    <w:rsid w:val="008A6ECE"/>
    <w:rsid w:val="008A722B"/>
    <w:rsid w:val="008A7E3F"/>
    <w:rsid w:val="008B0565"/>
    <w:rsid w:val="008B0F2E"/>
    <w:rsid w:val="008B1721"/>
    <w:rsid w:val="008B197A"/>
    <w:rsid w:val="008B1F51"/>
    <w:rsid w:val="008B2921"/>
    <w:rsid w:val="008B35BB"/>
    <w:rsid w:val="008B4842"/>
    <w:rsid w:val="008B4987"/>
    <w:rsid w:val="008B49A6"/>
    <w:rsid w:val="008B53D0"/>
    <w:rsid w:val="008B5711"/>
    <w:rsid w:val="008C0478"/>
    <w:rsid w:val="008C19FD"/>
    <w:rsid w:val="008C36F9"/>
    <w:rsid w:val="008C4851"/>
    <w:rsid w:val="008C5138"/>
    <w:rsid w:val="008D0393"/>
    <w:rsid w:val="008D2A30"/>
    <w:rsid w:val="008D417E"/>
    <w:rsid w:val="008D51C7"/>
    <w:rsid w:val="008D5432"/>
    <w:rsid w:val="008D551E"/>
    <w:rsid w:val="008E1E9D"/>
    <w:rsid w:val="008E1F39"/>
    <w:rsid w:val="008E3A27"/>
    <w:rsid w:val="008E4E21"/>
    <w:rsid w:val="008E77CB"/>
    <w:rsid w:val="008E7CC3"/>
    <w:rsid w:val="008F07A3"/>
    <w:rsid w:val="008F1BE6"/>
    <w:rsid w:val="008F53E3"/>
    <w:rsid w:val="008F6B14"/>
    <w:rsid w:val="008F7CE4"/>
    <w:rsid w:val="008F7EA6"/>
    <w:rsid w:val="009001DA"/>
    <w:rsid w:val="0090158B"/>
    <w:rsid w:val="00902E89"/>
    <w:rsid w:val="009045EE"/>
    <w:rsid w:val="009048E7"/>
    <w:rsid w:val="00906491"/>
    <w:rsid w:val="00912BD0"/>
    <w:rsid w:val="00914E3A"/>
    <w:rsid w:val="00915856"/>
    <w:rsid w:val="00916366"/>
    <w:rsid w:val="009164A6"/>
    <w:rsid w:val="009164D1"/>
    <w:rsid w:val="00916DD1"/>
    <w:rsid w:val="00920281"/>
    <w:rsid w:val="0092484A"/>
    <w:rsid w:val="00925E7F"/>
    <w:rsid w:val="00930DFE"/>
    <w:rsid w:val="00930E6D"/>
    <w:rsid w:val="00931631"/>
    <w:rsid w:val="00931BEF"/>
    <w:rsid w:val="009333F5"/>
    <w:rsid w:val="00934006"/>
    <w:rsid w:val="00934B41"/>
    <w:rsid w:val="0093621F"/>
    <w:rsid w:val="00936DA5"/>
    <w:rsid w:val="00937994"/>
    <w:rsid w:val="00941564"/>
    <w:rsid w:val="00941C5A"/>
    <w:rsid w:val="009433B5"/>
    <w:rsid w:val="00943C58"/>
    <w:rsid w:val="00943F1F"/>
    <w:rsid w:val="009440DE"/>
    <w:rsid w:val="00944D43"/>
    <w:rsid w:val="00945463"/>
    <w:rsid w:val="00946932"/>
    <w:rsid w:val="009479CC"/>
    <w:rsid w:val="009501AE"/>
    <w:rsid w:val="00951F77"/>
    <w:rsid w:val="0095271A"/>
    <w:rsid w:val="009527D2"/>
    <w:rsid w:val="00952A94"/>
    <w:rsid w:val="0095343A"/>
    <w:rsid w:val="00954E85"/>
    <w:rsid w:val="009560D5"/>
    <w:rsid w:val="00956290"/>
    <w:rsid w:val="00956B6C"/>
    <w:rsid w:val="0096098F"/>
    <w:rsid w:val="0096224B"/>
    <w:rsid w:val="0096291C"/>
    <w:rsid w:val="00962BC3"/>
    <w:rsid w:val="00964709"/>
    <w:rsid w:val="00970275"/>
    <w:rsid w:val="00972BF5"/>
    <w:rsid w:val="00972CF4"/>
    <w:rsid w:val="00972DAE"/>
    <w:rsid w:val="00974CA4"/>
    <w:rsid w:val="009812C3"/>
    <w:rsid w:val="00982710"/>
    <w:rsid w:val="0098299F"/>
    <w:rsid w:val="0098379B"/>
    <w:rsid w:val="00984402"/>
    <w:rsid w:val="00985B65"/>
    <w:rsid w:val="00986CD9"/>
    <w:rsid w:val="0099112F"/>
    <w:rsid w:val="00991C2D"/>
    <w:rsid w:val="00991F8B"/>
    <w:rsid w:val="00992FC2"/>
    <w:rsid w:val="00997083"/>
    <w:rsid w:val="009A02D1"/>
    <w:rsid w:val="009A0593"/>
    <w:rsid w:val="009A06F2"/>
    <w:rsid w:val="009A089D"/>
    <w:rsid w:val="009A159E"/>
    <w:rsid w:val="009A3568"/>
    <w:rsid w:val="009A40C3"/>
    <w:rsid w:val="009A51AA"/>
    <w:rsid w:val="009A721F"/>
    <w:rsid w:val="009A7DFF"/>
    <w:rsid w:val="009A7F75"/>
    <w:rsid w:val="009B0107"/>
    <w:rsid w:val="009B433C"/>
    <w:rsid w:val="009B66BB"/>
    <w:rsid w:val="009B6939"/>
    <w:rsid w:val="009C0A9B"/>
    <w:rsid w:val="009C1CA3"/>
    <w:rsid w:val="009C1F34"/>
    <w:rsid w:val="009C2178"/>
    <w:rsid w:val="009C25F9"/>
    <w:rsid w:val="009C437F"/>
    <w:rsid w:val="009D0755"/>
    <w:rsid w:val="009D2221"/>
    <w:rsid w:val="009D2260"/>
    <w:rsid w:val="009D2965"/>
    <w:rsid w:val="009D414B"/>
    <w:rsid w:val="009D4A6D"/>
    <w:rsid w:val="009D7288"/>
    <w:rsid w:val="009E13B8"/>
    <w:rsid w:val="009E216E"/>
    <w:rsid w:val="009E328B"/>
    <w:rsid w:val="009E36E1"/>
    <w:rsid w:val="009E413E"/>
    <w:rsid w:val="009E4B12"/>
    <w:rsid w:val="009E74BE"/>
    <w:rsid w:val="009E75B1"/>
    <w:rsid w:val="009F01C9"/>
    <w:rsid w:val="009F0598"/>
    <w:rsid w:val="009F2D25"/>
    <w:rsid w:val="009F2E25"/>
    <w:rsid w:val="009F3A4B"/>
    <w:rsid w:val="009F3F16"/>
    <w:rsid w:val="009F4E07"/>
    <w:rsid w:val="009F65DF"/>
    <w:rsid w:val="009F696D"/>
    <w:rsid w:val="00A021B3"/>
    <w:rsid w:val="00A034E4"/>
    <w:rsid w:val="00A0501A"/>
    <w:rsid w:val="00A05346"/>
    <w:rsid w:val="00A064E2"/>
    <w:rsid w:val="00A0767B"/>
    <w:rsid w:val="00A10029"/>
    <w:rsid w:val="00A1165F"/>
    <w:rsid w:val="00A12187"/>
    <w:rsid w:val="00A14BED"/>
    <w:rsid w:val="00A154CD"/>
    <w:rsid w:val="00A1590B"/>
    <w:rsid w:val="00A16065"/>
    <w:rsid w:val="00A209BD"/>
    <w:rsid w:val="00A22632"/>
    <w:rsid w:val="00A2284F"/>
    <w:rsid w:val="00A24531"/>
    <w:rsid w:val="00A249A5"/>
    <w:rsid w:val="00A26185"/>
    <w:rsid w:val="00A27AF8"/>
    <w:rsid w:val="00A30053"/>
    <w:rsid w:val="00A31972"/>
    <w:rsid w:val="00A32224"/>
    <w:rsid w:val="00A3275F"/>
    <w:rsid w:val="00A33FB2"/>
    <w:rsid w:val="00A40703"/>
    <w:rsid w:val="00A40B4E"/>
    <w:rsid w:val="00A41EBF"/>
    <w:rsid w:val="00A46187"/>
    <w:rsid w:val="00A5119E"/>
    <w:rsid w:val="00A51905"/>
    <w:rsid w:val="00A52533"/>
    <w:rsid w:val="00A5462E"/>
    <w:rsid w:val="00A547FC"/>
    <w:rsid w:val="00A56790"/>
    <w:rsid w:val="00A570DF"/>
    <w:rsid w:val="00A57D1E"/>
    <w:rsid w:val="00A6022D"/>
    <w:rsid w:val="00A617FD"/>
    <w:rsid w:val="00A6183A"/>
    <w:rsid w:val="00A61CC1"/>
    <w:rsid w:val="00A61F2F"/>
    <w:rsid w:val="00A6274D"/>
    <w:rsid w:val="00A6369F"/>
    <w:rsid w:val="00A63D74"/>
    <w:rsid w:val="00A66931"/>
    <w:rsid w:val="00A66E64"/>
    <w:rsid w:val="00A67970"/>
    <w:rsid w:val="00A740D9"/>
    <w:rsid w:val="00A74B96"/>
    <w:rsid w:val="00A7527C"/>
    <w:rsid w:val="00A7557B"/>
    <w:rsid w:val="00A7606C"/>
    <w:rsid w:val="00A76370"/>
    <w:rsid w:val="00A771AA"/>
    <w:rsid w:val="00A8015E"/>
    <w:rsid w:val="00A805C4"/>
    <w:rsid w:val="00A8315C"/>
    <w:rsid w:val="00A84526"/>
    <w:rsid w:val="00A84575"/>
    <w:rsid w:val="00A852D4"/>
    <w:rsid w:val="00A86237"/>
    <w:rsid w:val="00A86FE3"/>
    <w:rsid w:val="00A90316"/>
    <w:rsid w:val="00A9195F"/>
    <w:rsid w:val="00A95023"/>
    <w:rsid w:val="00A96094"/>
    <w:rsid w:val="00A96331"/>
    <w:rsid w:val="00A96A81"/>
    <w:rsid w:val="00A977AA"/>
    <w:rsid w:val="00AA0498"/>
    <w:rsid w:val="00AA1939"/>
    <w:rsid w:val="00AA338E"/>
    <w:rsid w:val="00AA3425"/>
    <w:rsid w:val="00AA3A22"/>
    <w:rsid w:val="00AA3ABA"/>
    <w:rsid w:val="00AA3B6C"/>
    <w:rsid w:val="00AA52D0"/>
    <w:rsid w:val="00AA6613"/>
    <w:rsid w:val="00AA6E48"/>
    <w:rsid w:val="00AB0704"/>
    <w:rsid w:val="00AB09CE"/>
    <w:rsid w:val="00AB2E94"/>
    <w:rsid w:val="00AB4F34"/>
    <w:rsid w:val="00AB5763"/>
    <w:rsid w:val="00AB60FE"/>
    <w:rsid w:val="00AB683C"/>
    <w:rsid w:val="00AB78C7"/>
    <w:rsid w:val="00AC0968"/>
    <w:rsid w:val="00AC2184"/>
    <w:rsid w:val="00AC3A3B"/>
    <w:rsid w:val="00AC4599"/>
    <w:rsid w:val="00AC47F9"/>
    <w:rsid w:val="00AC4906"/>
    <w:rsid w:val="00AC5C91"/>
    <w:rsid w:val="00AC5CC2"/>
    <w:rsid w:val="00AC67C5"/>
    <w:rsid w:val="00AC73F5"/>
    <w:rsid w:val="00AD074A"/>
    <w:rsid w:val="00AD28D3"/>
    <w:rsid w:val="00AD36AD"/>
    <w:rsid w:val="00AD4039"/>
    <w:rsid w:val="00AD5993"/>
    <w:rsid w:val="00AD59D0"/>
    <w:rsid w:val="00AD5E4F"/>
    <w:rsid w:val="00AD5F24"/>
    <w:rsid w:val="00AD645A"/>
    <w:rsid w:val="00AE2A65"/>
    <w:rsid w:val="00AE2F58"/>
    <w:rsid w:val="00AE3A56"/>
    <w:rsid w:val="00AE52E8"/>
    <w:rsid w:val="00AE675F"/>
    <w:rsid w:val="00AF0C80"/>
    <w:rsid w:val="00AF3CAF"/>
    <w:rsid w:val="00AF51DF"/>
    <w:rsid w:val="00AF6D50"/>
    <w:rsid w:val="00B00787"/>
    <w:rsid w:val="00B014F9"/>
    <w:rsid w:val="00B03273"/>
    <w:rsid w:val="00B05365"/>
    <w:rsid w:val="00B05371"/>
    <w:rsid w:val="00B06780"/>
    <w:rsid w:val="00B068E3"/>
    <w:rsid w:val="00B06A69"/>
    <w:rsid w:val="00B06DB1"/>
    <w:rsid w:val="00B07962"/>
    <w:rsid w:val="00B07B53"/>
    <w:rsid w:val="00B139DA"/>
    <w:rsid w:val="00B13B75"/>
    <w:rsid w:val="00B14C09"/>
    <w:rsid w:val="00B15814"/>
    <w:rsid w:val="00B163FD"/>
    <w:rsid w:val="00B16D1F"/>
    <w:rsid w:val="00B17E22"/>
    <w:rsid w:val="00B17E91"/>
    <w:rsid w:val="00B20766"/>
    <w:rsid w:val="00B20F68"/>
    <w:rsid w:val="00B22A04"/>
    <w:rsid w:val="00B250C9"/>
    <w:rsid w:val="00B26301"/>
    <w:rsid w:val="00B27FDC"/>
    <w:rsid w:val="00B30981"/>
    <w:rsid w:val="00B314C7"/>
    <w:rsid w:val="00B31FA6"/>
    <w:rsid w:val="00B338EC"/>
    <w:rsid w:val="00B33C01"/>
    <w:rsid w:val="00B35523"/>
    <w:rsid w:val="00B35CF7"/>
    <w:rsid w:val="00B36B3B"/>
    <w:rsid w:val="00B36F37"/>
    <w:rsid w:val="00B404C3"/>
    <w:rsid w:val="00B42430"/>
    <w:rsid w:val="00B42D33"/>
    <w:rsid w:val="00B4309F"/>
    <w:rsid w:val="00B43B21"/>
    <w:rsid w:val="00B43E9D"/>
    <w:rsid w:val="00B44E41"/>
    <w:rsid w:val="00B456C2"/>
    <w:rsid w:val="00B45C43"/>
    <w:rsid w:val="00B463C1"/>
    <w:rsid w:val="00B464AF"/>
    <w:rsid w:val="00B4677F"/>
    <w:rsid w:val="00B5246D"/>
    <w:rsid w:val="00B52F3A"/>
    <w:rsid w:val="00B53050"/>
    <w:rsid w:val="00B5612D"/>
    <w:rsid w:val="00B565A2"/>
    <w:rsid w:val="00B60977"/>
    <w:rsid w:val="00B61533"/>
    <w:rsid w:val="00B61CC2"/>
    <w:rsid w:val="00B642F5"/>
    <w:rsid w:val="00B64318"/>
    <w:rsid w:val="00B65AE5"/>
    <w:rsid w:val="00B65D3C"/>
    <w:rsid w:val="00B666F1"/>
    <w:rsid w:val="00B67F69"/>
    <w:rsid w:val="00B736BF"/>
    <w:rsid w:val="00B73859"/>
    <w:rsid w:val="00B7445F"/>
    <w:rsid w:val="00B74B4E"/>
    <w:rsid w:val="00B76547"/>
    <w:rsid w:val="00B76EB9"/>
    <w:rsid w:val="00B80399"/>
    <w:rsid w:val="00B8041B"/>
    <w:rsid w:val="00B81E16"/>
    <w:rsid w:val="00B827D2"/>
    <w:rsid w:val="00B82C08"/>
    <w:rsid w:val="00B8488E"/>
    <w:rsid w:val="00B8522D"/>
    <w:rsid w:val="00B9119E"/>
    <w:rsid w:val="00B932EF"/>
    <w:rsid w:val="00B933DE"/>
    <w:rsid w:val="00B9415D"/>
    <w:rsid w:val="00B94E4D"/>
    <w:rsid w:val="00B95EA3"/>
    <w:rsid w:val="00B96D3A"/>
    <w:rsid w:val="00B97397"/>
    <w:rsid w:val="00B97650"/>
    <w:rsid w:val="00BA0BCD"/>
    <w:rsid w:val="00BA0BF1"/>
    <w:rsid w:val="00BA0E61"/>
    <w:rsid w:val="00BA1D84"/>
    <w:rsid w:val="00BA5295"/>
    <w:rsid w:val="00BA577C"/>
    <w:rsid w:val="00BA6F79"/>
    <w:rsid w:val="00BB011C"/>
    <w:rsid w:val="00BB0CE2"/>
    <w:rsid w:val="00BB154F"/>
    <w:rsid w:val="00BB297E"/>
    <w:rsid w:val="00BB2ACD"/>
    <w:rsid w:val="00BB4697"/>
    <w:rsid w:val="00BB7B35"/>
    <w:rsid w:val="00BC22D7"/>
    <w:rsid w:val="00BC2338"/>
    <w:rsid w:val="00BC256D"/>
    <w:rsid w:val="00BC25C2"/>
    <w:rsid w:val="00BC3ACF"/>
    <w:rsid w:val="00BC3C70"/>
    <w:rsid w:val="00BC4D07"/>
    <w:rsid w:val="00BC54BD"/>
    <w:rsid w:val="00BC5A98"/>
    <w:rsid w:val="00BC72BA"/>
    <w:rsid w:val="00BC7485"/>
    <w:rsid w:val="00BC76F4"/>
    <w:rsid w:val="00BD0615"/>
    <w:rsid w:val="00BD25A3"/>
    <w:rsid w:val="00BD5551"/>
    <w:rsid w:val="00BD58D2"/>
    <w:rsid w:val="00BD610A"/>
    <w:rsid w:val="00BD6704"/>
    <w:rsid w:val="00BD6B72"/>
    <w:rsid w:val="00BD72AE"/>
    <w:rsid w:val="00BD752C"/>
    <w:rsid w:val="00BE018E"/>
    <w:rsid w:val="00BE0968"/>
    <w:rsid w:val="00BE6AB0"/>
    <w:rsid w:val="00BE79B5"/>
    <w:rsid w:val="00BF0F4C"/>
    <w:rsid w:val="00BF1812"/>
    <w:rsid w:val="00BF1984"/>
    <w:rsid w:val="00BF2E2B"/>
    <w:rsid w:val="00BF33E1"/>
    <w:rsid w:val="00BF680C"/>
    <w:rsid w:val="00BF694E"/>
    <w:rsid w:val="00BF7013"/>
    <w:rsid w:val="00C016FB"/>
    <w:rsid w:val="00C01C99"/>
    <w:rsid w:val="00C05089"/>
    <w:rsid w:val="00C05D69"/>
    <w:rsid w:val="00C110CB"/>
    <w:rsid w:val="00C115C7"/>
    <w:rsid w:val="00C137B1"/>
    <w:rsid w:val="00C1460D"/>
    <w:rsid w:val="00C175A4"/>
    <w:rsid w:val="00C17622"/>
    <w:rsid w:val="00C176C5"/>
    <w:rsid w:val="00C20A98"/>
    <w:rsid w:val="00C21A95"/>
    <w:rsid w:val="00C243D4"/>
    <w:rsid w:val="00C26ECB"/>
    <w:rsid w:val="00C27BBB"/>
    <w:rsid w:val="00C30620"/>
    <w:rsid w:val="00C30A8F"/>
    <w:rsid w:val="00C32B71"/>
    <w:rsid w:val="00C32C79"/>
    <w:rsid w:val="00C35292"/>
    <w:rsid w:val="00C35F05"/>
    <w:rsid w:val="00C360F9"/>
    <w:rsid w:val="00C362BF"/>
    <w:rsid w:val="00C364B1"/>
    <w:rsid w:val="00C371FF"/>
    <w:rsid w:val="00C40716"/>
    <w:rsid w:val="00C42DD6"/>
    <w:rsid w:val="00C43A4C"/>
    <w:rsid w:val="00C43A7B"/>
    <w:rsid w:val="00C44073"/>
    <w:rsid w:val="00C44AFD"/>
    <w:rsid w:val="00C458FB"/>
    <w:rsid w:val="00C46FD1"/>
    <w:rsid w:val="00C504E0"/>
    <w:rsid w:val="00C51CDC"/>
    <w:rsid w:val="00C53F9D"/>
    <w:rsid w:val="00C54383"/>
    <w:rsid w:val="00C55539"/>
    <w:rsid w:val="00C56579"/>
    <w:rsid w:val="00C57B5D"/>
    <w:rsid w:val="00C57C4D"/>
    <w:rsid w:val="00C60072"/>
    <w:rsid w:val="00C60996"/>
    <w:rsid w:val="00C61A82"/>
    <w:rsid w:val="00C6223B"/>
    <w:rsid w:val="00C643CD"/>
    <w:rsid w:val="00C64EF4"/>
    <w:rsid w:val="00C662AD"/>
    <w:rsid w:val="00C678CD"/>
    <w:rsid w:val="00C71FEF"/>
    <w:rsid w:val="00C72B23"/>
    <w:rsid w:val="00C72DCC"/>
    <w:rsid w:val="00C75CEF"/>
    <w:rsid w:val="00C76821"/>
    <w:rsid w:val="00C76DAE"/>
    <w:rsid w:val="00C8110F"/>
    <w:rsid w:val="00C815E9"/>
    <w:rsid w:val="00C83B7D"/>
    <w:rsid w:val="00C841A4"/>
    <w:rsid w:val="00C84E8C"/>
    <w:rsid w:val="00C8552C"/>
    <w:rsid w:val="00C858A5"/>
    <w:rsid w:val="00C86C3F"/>
    <w:rsid w:val="00C86F80"/>
    <w:rsid w:val="00C87346"/>
    <w:rsid w:val="00C87762"/>
    <w:rsid w:val="00C904DA"/>
    <w:rsid w:val="00C90EE3"/>
    <w:rsid w:val="00C91D8C"/>
    <w:rsid w:val="00C922D7"/>
    <w:rsid w:val="00C9512E"/>
    <w:rsid w:val="00C9778B"/>
    <w:rsid w:val="00C97D2B"/>
    <w:rsid w:val="00C97F6E"/>
    <w:rsid w:val="00CA1402"/>
    <w:rsid w:val="00CA329E"/>
    <w:rsid w:val="00CA3D5F"/>
    <w:rsid w:val="00CB0E1E"/>
    <w:rsid w:val="00CB0FCC"/>
    <w:rsid w:val="00CB22DF"/>
    <w:rsid w:val="00CB358F"/>
    <w:rsid w:val="00CB36AF"/>
    <w:rsid w:val="00CB375D"/>
    <w:rsid w:val="00CB3E10"/>
    <w:rsid w:val="00CB4ACA"/>
    <w:rsid w:val="00CB66BC"/>
    <w:rsid w:val="00CB780E"/>
    <w:rsid w:val="00CC0F16"/>
    <w:rsid w:val="00CC116B"/>
    <w:rsid w:val="00CC1F0C"/>
    <w:rsid w:val="00CC2508"/>
    <w:rsid w:val="00CC7077"/>
    <w:rsid w:val="00CD28EA"/>
    <w:rsid w:val="00CE0564"/>
    <w:rsid w:val="00CE10E4"/>
    <w:rsid w:val="00CE29F4"/>
    <w:rsid w:val="00CE2A1D"/>
    <w:rsid w:val="00CE31B7"/>
    <w:rsid w:val="00CE54E8"/>
    <w:rsid w:val="00CE5E77"/>
    <w:rsid w:val="00CE612F"/>
    <w:rsid w:val="00CF04C2"/>
    <w:rsid w:val="00CF1901"/>
    <w:rsid w:val="00CF1D9B"/>
    <w:rsid w:val="00CF1EAE"/>
    <w:rsid w:val="00CF2131"/>
    <w:rsid w:val="00CF231F"/>
    <w:rsid w:val="00CF5CAF"/>
    <w:rsid w:val="00CF65F5"/>
    <w:rsid w:val="00CF6994"/>
    <w:rsid w:val="00D0052C"/>
    <w:rsid w:val="00D00E17"/>
    <w:rsid w:val="00D030A4"/>
    <w:rsid w:val="00D034AA"/>
    <w:rsid w:val="00D039BD"/>
    <w:rsid w:val="00D04B12"/>
    <w:rsid w:val="00D110CD"/>
    <w:rsid w:val="00D1120E"/>
    <w:rsid w:val="00D1157F"/>
    <w:rsid w:val="00D14381"/>
    <w:rsid w:val="00D1478F"/>
    <w:rsid w:val="00D15245"/>
    <w:rsid w:val="00D16021"/>
    <w:rsid w:val="00D16430"/>
    <w:rsid w:val="00D1646A"/>
    <w:rsid w:val="00D20F75"/>
    <w:rsid w:val="00D2184E"/>
    <w:rsid w:val="00D224FC"/>
    <w:rsid w:val="00D22AAE"/>
    <w:rsid w:val="00D2565B"/>
    <w:rsid w:val="00D30299"/>
    <w:rsid w:val="00D30745"/>
    <w:rsid w:val="00D30D60"/>
    <w:rsid w:val="00D33563"/>
    <w:rsid w:val="00D3591B"/>
    <w:rsid w:val="00D35C0A"/>
    <w:rsid w:val="00D372E1"/>
    <w:rsid w:val="00D40ED4"/>
    <w:rsid w:val="00D447A6"/>
    <w:rsid w:val="00D4522F"/>
    <w:rsid w:val="00D45F5F"/>
    <w:rsid w:val="00D46830"/>
    <w:rsid w:val="00D51849"/>
    <w:rsid w:val="00D51D0F"/>
    <w:rsid w:val="00D526B4"/>
    <w:rsid w:val="00D529F7"/>
    <w:rsid w:val="00D53674"/>
    <w:rsid w:val="00D54A2D"/>
    <w:rsid w:val="00D54A4B"/>
    <w:rsid w:val="00D55ED3"/>
    <w:rsid w:val="00D57DF6"/>
    <w:rsid w:val="00D61670"/>
    <w:rsid w:val="00D61FB8"/>
    <w:rsid w:val="00D63A8C"/>
    <w:rsid w:val="00D640A9"/>
    <w:rsid w:val="00D64200"/>
    <w:rsid w:val="00D6466A"/>
    <w:rsid w:val="00D7004D"/>
    <w:rsid w:val="00D70124"/>
    <w:rsid w:val="00D72064"/>
    <w:rsid w:val="00D72228"/>
    <w:rsid w:val="00D74B3C"/>
    <w:rsid w:val="00D74CCC"/>
    <w:rsid w:val="00D775AE"/>
    <w:rsid w:val="00D77625"/>
    <w:rsid w:val="00D77C20"/>
    <w:rsid w:val="00D83BC4"/>
    <w:rsid w:val="00D85A90"/>
    <w:rsid w:val="00D870BA"/>
    <w:rsid w:val="00D900BE"/>
    <w:rsid w:val="00D90A43"/>
    <w:rsid w:val="00D94F51"/>
    <w:rsid w:val="00DA10F5"/>
    <w:rsid w:val="00DA18BE"/>
    <w:rsid w:val="00DA1C65"/>
    <w:rsid w:val="00DA4088"/>
    <w:rsid w:val="00DA4C7F"/>
    <w:rsid w:val="00DA51C2"/>
    <w:rsid w:val="00DA6897"/>
    <w:rsid w:val="00DA776A"/>
    <w:rsid w:val="00DA7DFF"/>
    <w:rsid w:val="00DB0FD8"/>
    <w:rsid w:val="00DB10C1"/>
    <w:rsid w:val="00DB25CC"/>
    <w:rsid w:val="00DB2910"/>
    <w:rsid w:val="00DB387C"/>
    <w:rsid w:val="00DB4C0E"/>
    <w:rsid w:val="00DB7159"/>
    <w:rsid w:val="00DB7423"/>
    <w:rsid w:val="00DB7DA0"/>
    <w:rsid w:val="00DC195C"/>
    <w:rsid w:val="00DC2173"/>
    <w:rsid w:val="00DC4345"/>
    <w:rsid w:val="00DC4560"/>
    <w:rsid w:val="00DC53E7"/>
    <w:rsid w:val="00DC5489"/>
    <w:rsid w:val="00DC5601"/>
    <w:rsid w:val="00DC763B"/>
    <w:rsid w:val="00DD05E3"/>
    <w:rsid w:val="00DD0EBE"/>
    <w:rsid w:val="00DD2A33"/>
    <w:rsid w:val="00DD2B79"/>
    <w:rsid w:val="00DD2F3D"/>
    <w:rsid w:val="00DD36C6"/>
    <w:rsid w:val="00DD3926"/>
    <w:rsid w:val="00DD4F63"/>
    <w:rsid w:val="00DD6631"/>
    <w:rsid w:val="00DD7977"/>
    <w:rsid w:val="00DE2A84"/>
    <w:rsid w:val="00DE2B0A"/>
    <w:rsid w:val="00DE64B9"/>
    <w:rsid w:val="00DF1205"/>
    <w:rsid w:val="00DF18B4"/>
    <w:rsid w:val="00DF20C4"/>
    <w:rsid w:val="00DF2873"/>
    <w:rsid w:val="00DF3992"/>
    <w:rsid w:val="00DF584A"/>
    <w:rsid w:val="00DF6F0C"/>
    <w:rsid w:val="00DF7667"/>
    <w:rsid w:val="00E008B4"/>
    <w:rsid w:val="00E01C09"/>
    <w:rsid w:val="00E023CD"/>
    <w:rsid w:val="00E0392C"/>
    <w:rsid w:val="00E04740"/>
    <w:rsid w:val="00E04943"/>
    <w:rsid w:val="00E07633"/>
    <w:rsid w:val="00E07B5C"/>
    <w:rsid w:val="00E1155D"/>
    <w:rsid w:val="00E13955"/>
    <w:rsid w:val="00E14715"/>
    <w:rsid w:val="00E15BE2"/>
    <w:rsid w:val="00E1631B"/>
    <w:rsid w:val="00E17C64"/>
    <w:rsid w:val="00E2039D"/>
    <w:rsid w:val="00E20779"/>
    <w:rsid w:val="00E20833"/>
    <w:rsid w:val="00E20A8F"/>
    <w:rsid w:val="00E20AEA"/>
    <w:rsid w:val="00E21AD4"/>
    <w:rsid w:val="00E220D1"/>
    <w:rsid w:val="00E22950"/>
    <w:rsid w:val="00E23586"/>
    <w:rsid w:val="00E23834"/>
    <w:rsid w:val="00E24C9D"/>
    <w:rsid w:val="00E25BEE"/>
    <w:rsid w:val="00E25D5D"/>
    <w:rsid w:val="00E26A8F"/>
    <w:rsid w:val="00E27161"/>
    <w:rsid w:val="00E3140F"/>
    <w:rsid w:val="00E32AFA"/>
    <w:rsid w:val="00E32FFA"/>
    <w:rsid w:val="00E35596"/>
    <w:rsid w:val="00E35BC5"/>
    <w:rsid w:val="00E35DF5"/>
    <w:rsid w:val="00E36C39"/>
    <w:rsid w:val="00E37402"/>
    <w:rsid w:val="00E41851"/>
    <w:rsid w:val="00E4479D"/>
    <w:rsid w:val="00E451C4"/>
    <w:rsid w:val="00E464CD"/>
    <w:rsid w:val="00E4652C"/>
    <w:rsid w:val="00E467C8"/>
    <w:rsid w:val="00E46F83"/>
    <w:rsid w:val="00E47102"/>
    <w:rsid w:val="00E517AF"/>
    <w:rsid w:val="00E51EA7"/>
    <w:rsid w:val="00E52E21"/>
    <w:rsid w:val="00E53E5C"/>
    <w:rsid w:val="00E5488A"/>
    <w:rsid w:val="00E54B53"/>
    <w:rsid w:val="00E556DA"/>
    <w:rsid w:val="00E558C0"/>
    <w:rsid w:val="00E569D6"/>
    <w:rsid w:val="00E624C7"/>
    <w:rsid w:val="00E62FB7"/>
    <w:rsid w:val="00E6479B"/>
    <w:rsid w:val="00E65E80"/>
    <w:rsid w:val="00E66FF4"/>
    <w:rsid w:val="00E71773"/>
    <w:rsid w:val="00E71B84"/>
    <w:rsid w:val="00E73330"/>
    <w:rsid w:val="00E751A9"/>
    <w:rsid w:val="00E77347"/>
    <w:rsid w:val="00E80FE6"/>
    <w:rsid w:val="00E819C7"/>
    <w:rsid w:val="00E81BA0"/>
    <w:rsid w:val="00E83F40"/>
    <w:rsid w:val="00E84631"/>
    <w:rsid w:val="00E84E23"/>
    <w:rsid w:val="00E85D25"/>
    <w:rsid w:val="00E90B1F"/>
    <w:rsid w:val="00E922ED"/>
    <w:rsid w:val="00E9561C"/>
    <w:rsid w:val="00E96121"/>
    <w:rsid w:val="00E96C43"/>
    <w:rsid w:val="00EA1A6E"/>
    <w:rsid w:val="00EA1C56"/>
    <w:rsid w:val="00EA1E23"/>
    <w:rsid w:val="00EA4F54"/>
    <w:rsid w:val="00EA5E5E"/>
    <w:rsid w:val="00EA6DB5"/>
    <w:rsid w:val="00EA6E62"/>
    <w:rsid w:val="00EB223C"/>
    <w:rsid w:val="00EB31FB"/>
    <w:rsid w:val="00EB4228"/>
    <w:rsid w:val="00EB6094"/>
    <w:rsid w:val="00EB725C"/>
    <w:rsid w:val="00EB73AC"/>
    <w:rsid w:val="00EC0689"/>
    <w:rsid w:val="00EC1241"/>
    <w:rsid w:val="00EC2BC1"/>
    <w:rsid w:val="00EC33EF"/>
    <w:rsid w:val="00EC3FCC"/>
    <w:rsid w:val="00ED1799"/>
    <w:rsid w:val="00ED18B3"/>
    <w:rsid w:val="00ED263C"/>
    <w:rsid w:val="00ED3F71"/>
    <w:rsid w:val="00ED57B1"/>
    <w:rsid w:val="00ED6C66"/>
    <w:rsid w:val="00ED79FF"/>
    <w:rsid w:val="00EE00E5"/>
    <w:rsid w:val="00EE1527"/>
    <w:rsid w:val="00EE26C0"/>
    <w:rsid w:val="00EE3847"/>
    <w:rsid w:val="00EE6BDC"/>
    <w:rsid w:val="00EF0268"/>
    <w:rsid w:val="00EF212E"/>
    <w:rsid w:val="00EF2829"/>
    <w:rsid w:val="00EF32EE"/>
    <w:rsid w:val="00EF4D7F"/>
    <w:rsid w:val="00EF68AA"/>
    <w:rsid w:val="00EF6F8C"/>
    <w:rsid w:val="00F00450"/>
    <w:rsid w:val="00F014D5"/>
    <w:rsid w:val="00F03322"/>
    <w:rsid w:val="00F054DE"/>
    <w:rsid w:val="00F078CD"/>
    <w:rsid w:val="00F07DD4"/>
    <w:rsid w:val="00F07F5B"/>
    <w:rsid w:val="00F107DD"/>
    <w:rsid w:val="00F14AD7"/>
    <w:rsid w:val="00F1527F"/>
    <w:rsid w:val="00F16102"/>
    <w:rsid w:val="00F16B18"/>
    <w:rsid w:val="00F17420"/>
    <w:rsid w:val="00F17999"/>
    <w:rsid w:val="00F17DA6"/>
    <w:rsid w:val="00F2302F"/>
    <w:rsid w:val="00F23C34"/>
    <w:rsid w:val="00F2443E"/>
    <w:rsid w:val="00F24568"/>
    <w:rsid w:val="00F25783"/>
    <w:rsid w:val="00F26D21"/>
    <w:rsid w:val="00F274FB"/>
    <w:rsid w:val="00F277BA"/>
    <w:rsid w:val="00F30097"/>
    <w:rsid w:val="00F30E38"/>
    <w:rsid w:val="00F323D0"/>
    <w:rsid w:val="00F32EFC"/>
    <w:rsid w:val="00F340E6"/>
    <w:rsid w:val="00F34F10"/>
    <w:rsid w:val="00F35328"/>
    <w:rsid w:val="00F36F29"/>
    <w:rsid w:val="00F37C71"/>
    <w:rsid w:val="00F411C4"/>
    <w:rsid w:val="00F42698"/>
    <w:rsid w:val="00F434BB"/>
    <w:rsid w:val="00F443E0"/>
    <w:rsid w:val="00F44ADB"/>
    <w:rsid w:val="00F44E07"/>
    <w:rsid w:val="00F45D61"/>
    <w:rsid w:val="00F5162B"/>
    <w:rsid w:val="00F53E2D"/>
    <w:rsid w:val="00F54257"/>
    <w:rsid w:val="00F564BD"/>
    <w:rsid w:val="00F57AA3"/>
    <w:rsid w:val="00F57B45"/>
    <w:rsid w:val="00F57D97"/>
    <w:rsid w:val="00F60565"/>
    <w:rsid w:val="00F6074A"/>
    <w:rsid w:val="00F60822"/>
    <w:rsid w:val="00F609A6"/>
    <w:rsid w:val="00F61A4D"/>
    <w:rsid w:val="00F62134"/>
    <w:rsid w:val="00F622B3"/>
    <w:rsid w:val="00F6378A"/>
    <w:rsid w:val="00F647F5"/>
    <w:rsid w:val="00F65ADF"/>
    <w:rsid w:val="00F66673"/>
    <w:rsid w:val="00F66EE8"/>
    <w:rsid w:val="00F67EAB"/>
    <w:rsid w:val="00F7017E"/>
    <w:rsid w:val="00F7029C"/>
    <w:rsid w:val="00F71110"/>
    <w:rsid w:val="00F71A2E"/>
    <w:rsid w:val="00F729FA"/>
    <w:rsid w:val="00F76CAD"/>
    <w:rsid w:val="00F771A2"/>
    <w:rsid w:val="00F779B6"/>
    <w:rsid w:val="00F82810"/>
    <w:rsid w:val="00F82F11"/>
    <w:rsid w:val="00F83169"/>
    <w:rsid w:val="00F83495"/>
    <w:rsid w:val="00F8579B"/>
    <w:rsid w:val="00F85BD3"/>
    <w:rsid w:val="00F860D3"/>
    <w:rsid w:val="00F869CB"/>
    <w:rsid w:val="00F86EAA"/>
    <w:rsid w:val="00F874DE"/>
    <w:rsid w:val="00F9228D"/>
    <w:rsid w:val="00F92378"/>
    <w:rsid w:val="00F933E3"/>
    <w:rsid w:val="00F9445A"/>
    <w:rsid w:val="00F950CD"/>
    <w:rsid w:val="00F95695"/>
    <w:rsid w:val="00F975D2"/>
    <w:rsid w:val="00F97D78"/>
    <w:rsid w:val="00FA02BE"/>
    <w:rsid w:val="00FA105D"/>
    <w:rsid w:val="00FA1AA9"/>
    <w:rsid w:val="00FA1F2F"/>
    <w:rsid w:val="00FA5600"/>
    <w:rsid w:val="00FA6A63"/>
    <w:rsid w:val="00FA6DF6"/>
    <w:rsid w:val="00FB03A2"/>
    <w:rsid w:val="00FB2570"/>
    <w:rsid w:val="00FB35A0"/>
    <w:rsid w:val="00FB3E17"/>
    <w:rsid w:val="00FB3F32"/>
    <w:rsid w:val="00FB4252"/>
    <w:rsid w:val="00FB5160"/>
    <w:rsid w:val="00FB617E"/>
    <w:rsid w:val="00FC0AE9"/>
    <w:rsid w:val="00FC22F8"/>
    <w:rsid w:val="00FC26E7"/>
    <w:rsid w:val="00FC2714"/>
    <w:rsid w:val="00FC50EB"/>
    <w:rsid w:val="00FC58EE"/>
    <w:rsid w:val="00FC6C2F"/>
    <w:rsid w:val="00FC6CCF"/>
    <w:rsid w:val="00FC6E54"/>
    <w:rsid w:val="00FC736B"/>
    <w:rsid w:val="00FC7453"/>
    <w:rsid w:val="00FC77C7"/>
    <w:rsid w:val="00FD0E87"/>
    <w:rsid w:val="00FD0FFE"/>
    <w:rsid w:val="00FD2285"/>
    <w:rsid w:val="00FD22C9"/>
    <w:rsid w:val="00FD340E"/>
    <w:rsid w:val="00FD6611"/>
    <w:rsid w:val="00FD71DA"/>
    <w:rsid w:val="00FE01FE"/>
    <w:rsid w:val="00FE2622"/>
    <w:rsid w:val="00FE4C54"/>
    <w:rsid w:val="00FE4F4C"/>
    <w:rsid w:val="00FE58FE"/>
    <w:rsid w:val="00FE5CCC"/>
    <w:rsid w:val="00FE63A7"/>
    <w:rsid w:val="00FF0050"/>
    <w:rsid w:val="00FF15CF"/>
    <w:rsid w:val="00FF22E8"/>
    <w:rsid w:val="00FF350F"/>
    <w:rsid w:val="00FF3666"/>
    <w:rsid w:val="00FF484A"/>
    <w:rsid w:val="00FF5AC5"/>
    <w:rsid w:val="00FF61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9E55940"/>
  <w15:docId w15:val="{C7033100-444E-4164-A124-092BC69CB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340"/>
    <w:rPr>
      <w:rFonts w:ascii="Arial" w:hAnsi="Arial"/>
      <w:sz w:val="22"/>
      <w:lang w:val="en-NZ"/>
    </w:rPr>
  </w:style>
  <w:style w:type="paragraph" w:styleId="Heading1">
    <w:name w:val="heading 1"/>
    <w:basedOn w:val="Normal"/>
    <w:next w:val="Normal"/>
    <w:qFormat/>
    <w:rsid w:val="00701394"/>
    <w:pPr>
      <w:keepNext/>
      <w:numPr>
        <w:numId w:val="6"/>
      </w:numPr>
      <w:spacing w:before="240" w:after="60"/>
      <w:outlineLvl w:val="0"/>
    </w:pPr>
    <w:rPr>
      <w:rFonts w:cs="Arial"/>
      <w:b/>
      <w:bCs/>
      <w:kern w:val="32"/>
      <w:sz w:val="28"/>
      <w:szCs w:val="32"/>
    </w:rPr>
  </w:style>
  <w:style w:type="paragraph" w:styleId="Heading2">
    <w:name w:val="heading 2"/>
    <w:basedOn w:val="Heading1"/>
    <w:next w:val="Normal"/>
    <w:link w:val="Heading2Char"/>
    <w:qFormat/>
    <w:rsid w:val="00701394"/>
    <w:pPr>
      <w:numPr>
        <w:ilvl w:val="1"/>
      </w:numPr>
      <w:spacing w:before="320" w:after="20"/>
      <w:outlineLvl w:val="1"/>
    </w:pPr>
    <w:rPr>
      <w:sz w:val="24"/>
      <w:szCs w:val="24"/>
    </w:rPr>
  </w:style>
  <w:style w:type="paragraph" w:styleId="Heading3">
    <w:name w:val="heading 3"/>
    <w:basedOn w:val="Heading2"/>
    <w:next w:val="Normal"/>
    <w:link w:val="Heading3Char"/>
    <w:qFormat/>
    <w:rsid w:val="00741A0A"/>
    <w:pPr>
      <w:numPr>
        <w:ilvl w:val="2"/>
      </w:numPr>
      <w:spacing w:before="240"/>
      <w:outlineLvl w:val="2"/>
    </w:pPr>
    <w:rPr>
      <w:b w:val="0"/>
      <w:bCs w:val="0"/>
      <w:i/>
      <w:sz w:val="22"/>
    </w:rPr>
  </w:style>
  <w:style w:type="paragraph" w:styleId="Heading4">
    <w:name w:val="heading 4"/>
    <w:basedOn w:val="Normal"/>
    <w:next w:val="Normal"/>
    <w:qFormat/>
    <w:rsid w:val="00701394"/>
    <w:pPr>
      <w:keepNext/>
      <w:numPr>
        <w:ilvl w:val="3"/>
        <w:numId w:val="6"/>
      </w:numPr>
      <w:spacing w:before="240" w:after="120"/>
      <w:outlineLvl w:val="3"/>
    </w:pPr>
    <w:rPr>
      <w:b/>
      <w:i/>
      <w:sz w:val="20"/>
    </w:rPr>
  </w:style>
  <w:style w:type="paragraph" w:styleId="Heading5">
    <w:name w:val="heading 5"/>
    <w:basedOn w:val="Normal"/>
    <w:next w:val="Normal"/>
    <w:qFormat/>
    <w:rsid w:val="00701394"/>
    <w:pPr>
      <w:keepNext/>
      <w:numPr>
        <w:ilvl w:val="4"/>
        <w:numId w:val="6"/>
      </w:numPr>
      <w:overflowPunct w:val="0"/>
      <w:autoSpaceDE w:val="0"/>
      <w:autoSpaceDN w:val="0"/>
      <w:adjustRightInd w:val="0"/>
      <w:textAlignment w:val="baseline"/>
      <w:outlineLvl w:val="4"/>
    </w:pPr>
    <w:rPr>
      <w:b/>
      <w:lang w:val="en-GB"/>
    </w:rPr>
  </w:style>
  <w:style w:type="paragraph" w:styleId="Heading6">
    <w:name w:val="heading 6"/>
    <w:basedOn w:val="Normal"/>
    <w:next w:val="Normal"/>
    <w:qFormat/>
    <w:rsid w:val="00701394"/>
    <w:pPr>
      <w:keepNext/>
      <w:numPr>
        <w:ilvl w:val="5"/>
        <w:numId w:val="6"/>
      </w:numPr>
      <w:tabs>
        <w:tab w:val="left" w:pos="-1350"/>
        <w:tab w:val="left" w:pos="-630"/>
        <w:tab w:val="left" w:pos="90"/>
        <w:tab w:val="left" w:pos="810"/>
        <w:tab w:val="left" w:pos="1530"/>
        <w:tab w:val="left" w:pos="2250"/>
        <w:tab w:val="left" w:pos="2970"/>
        <w:tab w:val="left" w:pos="3690"/>
        <w:tab w:val="left" w:pos="4410"/>
        <w:tab w:val="left" w:pos="5130"/>
        <w:tab w:val="left" w:pos="5850"/>
        <w:tab w:val="left" w:pos="6570"/>
        <w:tab w:val="left" w:pos="7290"/>
      </w:tabs>
      <w:jc w:val="both"/>
      <w:outlineLvl w:val="5"/>
    </w:pPr>
    <w:rPr>
      <w:b/>
    </w:rPr>
  </w:style>
  <w:style w:type="paragraph" w:styleId="Heading7">
    <w:name w:val="heading 7"/>
    <w:basedOn w:val="Normal"/>
    <w:next w:val="Normal"/>
    <w:qFormat/>
    <w:rsid w:val="00701394"/>
    <w:pPr>
      <w:keepNext/>
      <w:numPr>
        <w:ilvl w:val="6"/>
        <w:numId w:val="6"/>
      </w:numPr>
      <w:ind w:right="-164"/>
      <w:outlineLvl w:val="6"/>
    </w:pPr>
    <w:rPr>
      <w:b/>
      <w:i/>
      <w:sz w:val="20"/>
    </w:rPr>
  </w:style>
  <w:style w:type="paragraph" w:styleId="Heading8">
    <w:name w:val="heading 8"/>
    <w:basedOn w:val="Normal"/>
    <w:next w:val="Normal"/>
    <w:qFormat/>
    <w:rsid w:val="00701394"/>
    <w:pPr>
      <w:keepNext/>
      <w:numPr>
        <w:ilvl w:val="7"/>
        <w:numId w:val="6"/>
      </w:numPr>
      <w:jc w:val="both"/>
      <w:outlineLvl w:val="7"/>
    </w:pPr>
  </w:style>
  <w:style w:type="paragraph" w:styleId="Heading9">
    <w:name w:val="heading 9"/>
    <w:basedOn w:val="Normal"/>
    <w:next w:val="Normal"/>
    <w:qFormat/>
    <w:rsid w:val="00701394"/>
    <w:pPr>
      <w:keepNext/>
      <w:numPr>
        <w:ilvl w:val="8"/>
        <w:numId w:val="6"/>
      </w:numPr>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Bullets">
    <w:name w:val="Bullets"/>
    <w:basedOn w:val="Normal"/>
    <w:pPr>
      <w:numPr>
        <w:numId w:val="1"/>
      </w:numPr>
      <w:jc w:val="both"/>
    </w:pPr>
    <w:rPr>
      <w:rFonts w:ascii="Times New Roman" w:hAnsi="Times New Roman"/>
      <w:lang w:val="en-GB"/>
    </w:rPr>
  </w:style>
  <w:style w:type="paragraph" w:customStyle="1" w:styleId="BulletMinutes">
    <w:name w:val="Bullet Minutes"/>
    <w:basedOn w:val="BodyText"/>
    <w:autoRedefine/>
    <w:pPr>
      <w:numPr>
        <w:numId w:val="2"/>
      </w:numPr>
    </w:pPr>
    <w:rPr>
      <w:bCs/>
      <w:i/>
      <w:snapToGrid w:val="0"/>
      <w:sz w:val="20"/>
    </w:rPr>
  </w:style>
  <w:style w:type="paragraph" w:styleId="BodyText">
    <w:name w:val="Body Text"/>
    <w:basedOn w:val="Normal"/>
    <w:link w:val="BodyTextChar"/>
    <w:rsid w:val="003A7E6A"/>
    <w:pPr>
      <w:spacing w:after="120"/>
      <w:jc w:val="both"/>
    </w:pPr>
  </w:style>
  <w:style w:type="paragraph" w:customStyle="1" w:styleId="Proposal1">
    <w:name w:val="Proposal 1"/>
    <w:link w:val="Proposal1Char"/>
    <w:rPr>
      <w:bCs/>
      <w:iCs/>
      <w:sz w:val="24"/>
      <w:lang w:val="en-AU"/>
    </w:rPr>
  </w:style>
  <w:style w:type="paragraph" w:customStyle="1" w:styleId="Proposal2">
    <w:name w:val="Proposal 2"/>
    <w:basedOn w:val="Proposal1"/>
    <w:rPr>
      <w:sz w:val="22"/>
    </w:rPr>
  </w:style>
  <w:style w:type="paragraph" w:customStyle="1" w:styleId="BodyText1">
    <w:name w:val="Body Text1"/>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line="160" w:lineRule="atLeast"/>
      <w:jc w:val="both"/>
      <w:textAlignment w:val="baseline"/>
    </w:pPr>
    <w:rPr>
      <w:rFonts w:ascii="Courier" w:hAnsi="Courier"/>
      <w:lang w:val="en-AU"/>
    </w:rPr>
  </w:style>
  <w:style w:type="paragraph" w:styleId="FootnoteText">
    <w:name w:val="footnote text"/>
    <w:basedOn w:val="Normal"/>
    <w:semiHidden/>
    <w:rPr>
      <w:rFonts w:ascii="Georgia" w:hAnsi="Georgia"/>
      <w:sz w:val="20"/>
      <w:lang w:val="en-US" w:eastAsia="zh-CN"/>
    </w:rPr>
  </w:style>
  <w:style w:type="paragraph" w:customStyle="1" w:styleId="formparagraph1">
    <w:name w:val="formparagraph1"/>
    <w:basedOn w:val="Normal"/>
    <w:pPr>
      <w:jc w:val="both"/>
    </w:pPr>
    <w:rPr>
      <w:sz w:val="20"/>
      <w:lang w:val="en-US"/>
    </w:rPr>
  </w:style>
  <w:style w:type="character" w:styleId="Hyperlink">
    <w:name w:val="Hyperlink"/>
    <w:uiPriority w:val="99"/>
    <w:rPr>
      <w:color w:val="0000FF"/>
      <w:u w:val="single"/>
    </w:rPr>
  </w:style>
  <w:style w:type="paragraph" w:customStyle="1" w:styleId="Bullets2">
    <w:name w:val="Bullets 2"/>
    <w:pPr>
      <w:numPr>
        <w:numId w:val="3"/>
      </w:numPr>
      <w:spacing w:before="120" w:after="80"/>
    </w:pPr>
    <w:rPr>
      <w:rFonts w:ascii="Arial" w:hAnsi="Arial"/>
      <w:sz w:val="22"/>
      <w:lang w:val="en-AU"/>
    </w:rPr>
  </w:style>
  <w:style w:type="paragraph" w:styleId="BodyText2">
    <w:name w:val="Body Text 2"/>
    <w:basedOn w:val="Normal"/>
    <w:pPr>
      <w:autoSpaceDE w:val="0"/>
      <w:autoSpaceDN w:val="0"/>
      <w:adjustRightInd w:val="0"/>
    </w:pPr>
    <w:rPr>
      <w:rFonts w:ascii="Courier New" w:hAnsi="Courier New" w:cs="Courier New"/>
      <w:sz w:val="20"/>
      <w:lang w:val="en-US"/>
    </w:rPr>
  </w:style>
  <w:style w:type="paragraph" w:styleId="ListNumber">
    <w:name w:val="List Number"/>
    <w:basedOn w:val="Normal"/>
    <w:rsid w:val="00F277BA"/>
    <w:pPr>
      <w:numPr>
        <w:numId w:val="8"/>
      </w:numPr>
      <w:jc w:val="both"/>
    </w:pPr>
  </w:style>
  <w:style w:type="paragraph" w:customStyle="1" w:styleId="HiddenText">
    <w:name w:val="Hidden Text"/>
    <w:basedOn w:val="Normal"/>
    <w:next w:val="Normal"/>
    <w:pPr>
      <w:spacing w:after="240"/>
    </w:pPr>
    <w:rPr>
      <w:vanish/>
      <w:color w:val="FF0000"/>
      <w:sz w:val="20"/>
      <w:lang w:val="en-GB"/>
    </w:rPr>
  </w:style>
  <w:style w:type="paragraph" w:customStyle="1" w:styleId="textcentred">
    <w:name w:val="text:centred"/>
    <w:basedOn w:val="Normal"/>
    <w:next w:val="Normal"/>
    <w:pPr>
      <w:spacing w:after="240"/>
      <w:jc w:val="center"/>
    </w:pPr>
    <w:rPr>
      <w:rFonts w:ascii="Times New Roman" w:hAnsi="Times New Roman"/>
      <w:lang w:val="en-GB"/>
    </w:rPr>
  </w:style>
  <w:style w:type="paragraph" w:styleId="TOC1">
    <w:name w:val="toc 1"/>
    <w:basedOn w:val="Normal"/>
    <w:next w:val="Normal"/>
    <w:autoRedefine/>
    <w:uiPriority w:val="39"/>
    <w:rsid w:val="00C30A8F"/>
    <w:pPr>
      <w:spacing w:before="120" w:after="120"/>
    </w:pPr>
    <w:rPr>
      <w:b/>
      <w:bCs/>
      <w:caps/>
      <w:sz w:val="20"/>
    </w:rPr>
  </w:style>
  <w:style w:type="paragraph" w:styleId="TOC3">
    <w:name w:val="toc 3"/>
    <w:basedOn w:val="Normal"/>
    <w:next w:val="Normal"/>
    <w:autoRedefine/>
    <w:uiPriority w:val="39"/>
    <w:rsid w:val="00C30A8F"/>
    <w:pPr>
      <w:ind w:left="480"/>
    </w:pPr>
    <w:rPr>
      <w:i/>
      <w:iCs/>
      <w:sz w:val="20"/>
    </w:rPr>
  </w:style>
  <w:style w:type="paragraph" w:styleId="TOC2">
    <w:name w:val="toc 2"/>
    <w:basedOn w:val="Normal"/>
    <w:next w:val="Normal"/>
    <w:autoRedefine/>
    <w:uiPriority w:val="39"/>
    <w:rsid w:val="00C30A8F"/>
    <w:pPr>
      <w:ind w:left="240"/>
    </w:pPr>
    <w:rPr>
      <w:smallCaps/>
      <w:sz w:val="20"/>
    </w:rPr>
  </w:style>
  <w:style w:type="paragraph" w:styleId="TOC4">
    <w:name w:val="toc 4"/>
    <w:basedOn w:val="Normal"/>
    <w:next w:val="Normal"/>
    <w:autoRedefine/>
    <w:uiPriority w:val="39"/>
    <w:pPr>
      <w:ind w:left="720"/>
    </w:pPr>
    <w:rPr>
      <w:rFonts w:ascii="Times New Roman" w:hAnsi="Times New Roman"/>
      <w:sz w:val="18"/>
      <w:szCs w:val="18"/>
    </w:rPr>
  </w:style>
  <w:style w:type="paragraph" w:styleId="TOC5">
    <w:name w:val="toc 5"/>
    <w:basedOn w:val="Normal"/>
    <w:next w:val="Normal"/>
    <w:autoRedefine/>
    <w:uiPriority w:val="39"/>
    <w:pPr>
      <w:ind w:left="960"/>
    </w:pPr>
    <w:rPr>
      <w:rFonts w:ascii="Times New Roman" w:hAnsi="Times New Roman"/>
      <w:sz w:val="18"/>
      <w:szCs w:val="18"/>
    </w:rPr>
  </w:style>
  <w:style w:type="paragraph" w:styleId="TOC6">
    <w:name w:val="toc 6"/>
    <w:basedOn w:val="Normal"/>
    <w:next w:val="Normal"/>
    <w:autoRedefine/>
    <w:uiPriority w:val="39"/>
    <w:pPr>
      <w:ind w:left="1200"/>
    </w:pPr>
    <w:rPr>
      <w:rFonts w:ascii="Times New Roman" w:hAnsi="Times New Roman"/>
      <w:sz w:val="18"/>
      <w:szCs w:val="18"/>
    </w:rPr>
  </w:style>
  <w:style w:type="paragraph" w:styleId="TOC7">
    <w:name w:val="toc 7"/>
    <w:basedOn w:val="Normal"/>
    <w:next w:val="Normal"/>
    <w:autoRedefine/>
    <w:uiPriority w:val="39"/>
    <w:pPr>
      <w:ind w:left="1440"/>
    </w:pPr>
    <w:rPr>
      <w:rFonts w:ascii="Times New Roman" w:hAnsi="Times New Roman"/>
      <w:sz w:val="18"/>
      <w:szCs w:val="18"/>
    </w:rPr>
  </w:style>
  <w:style w:type="paragraph" w:styleId="TOC8">
    <w:name w:val="toc 8"/>
    <w:basedOn w:val="Normal"/>
    <w:next w:val="Normal"/>
    <w:autoRedefine/>
    <w:uiPriority w:val="39"/>
    <w:pPr>
      <w:ind w:left="1680"/>
    </w:pPr>
    <w:rPr>
      <w:rFonts w:ascii="Times New Roman" w:hAnsi="Times New Roman"/>
      <w:sz w:val="18"/>
      <w:szCs w:val="18"/>
    </w:rPr>
  </w:style>
  <w:style w:type="paragraph" w:styleId="TOC9">
    <w:name w:val="toc 9"/>
    <w:basedOn w:val="Normal"/>
    <w:next w:val="Normal"/>
    <w:autoRedefine/>
    <w:uiPriority w:val="39"/>
    <w:pPr>
      <w:ind w:left="1920"/>
    </w:pPr>
    <w:rPr>
      <w:rFonts w:ascii="Times New Roman" w:hAnsi="Times New Roman"/>
      <w:sz w:val="18"/>
      <w:szCs w:val="18"/>
    </w:rPr>
  </w:style>
  <w:style w:type="paragraph" w:styleId="BodyText3">
    <w:name w:val="Body Text 3"/>
    <w:basedOn w:val="Normal"/>
    <w:pPr>
      <w:jc w:val="center"/>
    </w:pPr>
    <w:rPr>
      <w:sz w:val="32"/>
    </w:rPr>
  </w:style>
  <w:style w:type="paragraph" w:styleId="BalloonText">
    <w:name w:val="Balloon Text"/>
    <w:basedOn w:val="Normal"/>
    <w:semiHidden/>
    <w:rPr>
      <w:rFonts w:ascii="Tahoma" w:hAnsi="Tahoma" w:cs="Tahoma"/>
      <w:sz w:val="16"/>
      <w:szCs w:val="16"/>
    </w:rPr>
  </w:style>
  <w:style w:type="paragraph" w:styleId="CommentText">
    <w:name w:val="annotation text"/>
    <w:basedOn w:val="Normal"/>
    <w:link w:val="CommentTextChar"/>
    <w:pPr>
      <w:overflowPunct w:val="0"/>
      <w:autoSpaceDE w:val="0"/>
      <w:autoSpaceDN w:val="0"/>
      <w:adjustRightInd w:val="0"/>
      <w:textAlignment w:val="baseline"/>
    </w:pPr>
    <w:rPr>
      <w:rFonts w:ascii="Times New Roman" w:hAnsi="Times New Roman"/>
      <w:sz w:val="20"/>
      <w:lang w:val="en-US"/>
    </w:rPr>
  </w:style>
  <w:style w:type="character" w:styleId="CommentReference">
    <w:name w:val="annotation reference"/>
    <w:semiHidden/>
    <w:rPr>
      <w:sz w:val="16"/>
    </w:rPr>
  </w:style>
  <w:style w:type="paragraph" w:styleId="Caption">
    <w:name w:val="caption"/>
    <w:basedOn w:val="Normal"/>
    <w:next w:val="Normal"/>
    <w:qFormat/>
    <w:pPr>
      <w:spacing w:before="60"/>
    </w:pPr>
    <w:rPr>
      <w:b/>
      <w:i/>
    </w:rPr>
  </w:style>
  <w:style w:type="character" w:styleId="FollowedHyperlink">
    <w:name w:val="FollowedHyperlink"/>
    <w:rPr>
      <w:color w:val="auto"/>
      <w:sz w:val="18"/>
      <w:u w:val="none"/>
    </w:rPr>
  </w:style>
  <w:style w:type="paragraph" w:customStyle="1" w:styleId="Nos">
    <w:name w:val="No's"/>
    <w:basedOn w:val="BodyText"/>
    <w:pPr>
      <w:numPr>
        <w:numId w:val="4"/>
      </w:numPr>
      <w:spacing w:before="120" w:after="100"/>
    </w:pPr>
    <w:rPr>
      <w:i/>
      <w:lang w:val="en-GB"/>
    </w:rPr>
  </w:style>
  <w:style w:type="paragraph" w:customStyle="1" w:styleId="Subhead1">
    <w:name w:val="Subhead 1"/>
    <w:pPr>
      <w:spacing w:before="360"/>
    </w:pPr>
    <w:rPr>
      <w:rFonts w:ascii="Arial" w:hAnsi="Arial"/>
      <w:b/>
      <w:sz w:val="22"/>
      <w:lang w:val="en-GB"/>
    </w:rPr>
  </w:style>
  <w:style w:type="character" w:styleId="FootnoteReference">
    <w:name w:val="footnote reference"/>
    <w:semiHidden/>
    <w:rPr>
      <w:vertAlign w:val="superscript"/>
    </w:rPr>
  </w:style>
  <w:style w:type="paragraph" w:customStyle="1" w:styleId="Subhead2">
    <w:name w:val="Subhead 2"/>
    <w:basedOn w:val="Subhead1"/>
    <w:pPr>
      <w:spacing w:before="200"/>
    </w:pPr>
    <w:rPr>
      <w:b w:val="0"/>
      <w:i/>
    </w:rPr>
  </w:style>
  <w:style w:type="paragraph" w:styleId="CommentSubject">
    <w:name w:val="annotation subject"/>
    <w:basedOn w:val="CommentText"/>
    <w:next w:val="CommentText"/>
    <w:semiHidden/>
    <w:rsid w:val="008672D3"/>
    <w:pPr>
      <w:overflowPunct/>
      <w:autoSpaceDE/>
      <w:autoSpaceDN/>
      <w:adjustRightInd/>
      <w:textAlignment w:val="auto"/>
    </w:pPr>
    <w:rPr>
      <w:rFonts w:ascii="Arial" w:hAnsi="Arial"/>
      <w:b/>
      <w:bCs/>
      <w:lang w:val="en-NZ"/>
    </w:rPr>
  </w:style>
  <w:style w:type="table" w:styleId="TableGrid">
    <w:name w:val="Table Grid"/>
    <w:basedOn w:val="TableNormal"/>
    <w:uiPriority w:val="39"/>
    <w:rsid w:val="00E846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oz-txt-underscore">
    <w:name w:val="moz-txt-underscore"/>
    <w:basedOn w:val="DefaultParagraphFont"/>
    <w:rsid w:val="00FC22F8"/>
  </w:style>
  <w:style w:type="paragraph" w:customStyle="1" w:styleId="ItalicCentered">
    <w:name w:val="Italic Centered"/>
    <w:basedOn w:val="Normal"/>
    <w:rsid w:val="00F975D2"/>
    <w:pPr>
      <w:jc w:val="center"/>
    </w:pPr>
    <w:rPr>
      <w:i/>
      <w:iCs/>
    </w:rPr>
  </w:style>
  <w:style w:type="character" w:styleId="Strong">
    <w:name w:val="Strong"/>
    <w:qFormat/>
    <w:rPr>
      <w:b/>
      <w:bCs/>
    </w:rPr>
  </w:style>
  <w:style w:type="paragraph" w:customStyle="1" w:styleId="Bullets2b">
    <w:name w:val="Bullets 2b"/>
    <w:pPr>
      <w:ind w:left="357"/>
    </w:pPr>
    <w:rPr>
      <w:rFonts w:ascii="Arial" w:hAnsi="Arial"/>
      <w:sz w:val="22"/>
      <w:lang w:val="en-AU"/>
    </w:rPr>
  </w:style>
  <w:style w:type="paragraph" w:customStyle="1" w:styleId="Appendix">
    <w:name w:val="Appendix"/>
    <w:pPr>
      <w:spacing w:after="120"/>
    </w:pPr>
    <w:rPr>
      <w:rFonts w:ascii="Arial" w:hAnsi="Arial"/>
      <w:b/>
      <w:sz w:val="28"/>
      <w:lang w:val="en-AU"/>
    </w:rPr>
  </w:style>
  <w:style w:type="paragraph" w:styleId="NormalWeb">
    <w:name w:val="Normal (Web)"/>
    <w:basedOn w:val="Normal"/>
    <w:uiPriority w:val="99"/>
    <w:pPr>
      <w:spacing w:before="100" w:beforeAutospacing="1" w:after="100" w:afterAutospacing="1"/>
    </w:pPr>
    <w:rPr>
      <w:rFonts w:cs="Arial"/>
      <w:color w:val="000000"/>
      <w:sz w:val="18"/>
      <w:szCs w:val="18"/>
      <w:lang w:val="en-GB" w:eastAsia="en-GB"/>
    </w:rPr>
  </w:style>
  <w:style w:type="character" w:customStyle="1" w:styleId="txtsmall1">
    <w:name w:val="txtsmall1"/>
    <w:rPr>
      <w:rFonts w:ascii="Arial" w:hAnsi="Arial" w:cs="Arial" w:hint="default"/>
      <w:color w:val="000000"/>
      <w:sz w:val="16"/>
      <w:szCs w:val="16"/>
    </w:rPr>
  </w:style>
  <w:style w:type="character" w:customStyle="1" w:styleId="Underline">
    <w:name w:val="Underline"/>
    <w:rsid w:val="00F975D2"/>
    <w:rPr>
      <w:u w:val="single"/>
    </w:rPr>
  </w:style>
  <w:style w:type="character" w:customStyle="1" w:styleId="Bold">
    <w:name w:val="Bold"/>
    <w:rsid w:val="00F975D2"/>
    <w:rPr>
      <w:b/>
      <w:bCs/>
    </w:rPr>
  </w:style>
  <w:style w:type="character" w:customStyle="1" w:styleId="BoldItalic">
    <w:name w:val="Bold Italic"/>
    <w:rsid w:val="00F975D2"/>
    <w:rPr>
      <w:b/>
      <w:bCs/>
      <w:i/>
      <w:iCs/>
    </w:rPr>
  </w:style>
  <w:style w:type="character" w:customStyle="1" w:styleId="Italic">
    <w:name w:val="Italic"/>
    <w:rsid w:val="00F975D2"/>
    <w:rPr>
      <w:i/>
      <w:iCs/>
    </w:rPr>
  </w:style>
  <w:style w:type="paragraph" w:customStyle="1" w:styleId="ItalicJustified">
    <w:name w:val="Italic Justified"/>
    <w:basedOn w:val="Normal"/>
    <w:rsid w:val="00C86F80"/>
    <w:pPr>
      <w:jc w:val="both"/>
    </w:pPr>
    <w:rPr>
      <w:i/>
      <w:iCs/>
    </w:rPr>
  </w:style>
  <w:style w:type="paragraph" w:customStyle="1" w:styleId="StyleHeading1Left0cmFirstline0cm">
    <w:name w:val="Style Heading 1 + Left:  0 cm First line:  0 cm"/>
    <w:basedOn w:val="Heading1"/>
    <w:rsid w:val="003B371D"/>
    <w:pPr>
      <w:numPr>
        <w:numId w:val="0"/>
      </w:numPr>
    </w:pPr>
    <w:rPr>
      <w:rFonts w:cs="Times New Roman"/>
      <w:szCs w:val="20"/>
    </w:rPr>
  </w:style>
  <w:style w:type="paragraph" w:customStyle="1" w:styleId="StyleBoldRedCentered">
    <w:name w:val="Style Bold Red Centered"/>
    <w:basedOn w:val="Normal"/>
    <w:rsid w:val="003B371D"/>
    <w:pPr>
      <w:jc w:val="center"/>
    </w:pPr>
    <w:rPr>
      <w:b/>
      <w:bCs/>
      <w:color w:val="FF0000"/>
      <w:sz w:val="24"/>
    </w:rPr>
  </w:style>
  <w:style w:type="character" w:customStyle="1" w:styleId="BodyTextChar">
    <w:name w:val="Body Text Char"/>
    <w:link w:val="BodyText"/>
    <w:rsid w:val="00685DE4"/>
    <w:rPr>
      <w:rFonts w:ascii="Arial" w:hAnsi="Arial"/>
      <w:sz w:val="22"/>
      <w:lang w:val="en-NZ" w:eastAsia="en-US" w:bidi="ar-SA"/>
    </w:rPr>
  </w:style>
  <w:style w:type="paragraph" w:customStyle="1" w:styleId="StyleJustifiedLeft0cmHanging127cm">
    <w:name w:val="Style Justified Left:  0 cm Hanging:  1.27 cm"/>
    <w:basedOn w:val="Normal"/>
    <w:rsid w:val="00A86237"/>
    <w:pPr>
      <w:spacing w:after="120"/>
      <w:ind w:left="720" w:hanging="720"/>
      <w:jc w:val="both"/>
    </w:pPr>
  </w:style>
  <w:style w:type="paragraph" w:styleId="EndnoteText">
    <w:name w:val="endnote text"/>
    <w:basedOn w:val="Normal"/>
    <w:semiHidden/>
    <w:rsid w:val="009A3568"/>
    <w:rPr>
      <w:rFonts w:ascii="Times New Roman" w:hAnsi="Times New Roman"/>
      <w:sz w:val="20"/>
      <w:lang w:val="en-AU"/>
    </w:rPr>
  </w:style>
  <w:style w:type="character" w:styleId="EndnoteReference">
    <w:name w:val="endnote reference"/>
    <w:semiHidden/>
    <w:rsid w:val="009A3568"/>
    <w:rPr>
      <w:rFonts w:cs="Times New Roman"/>
      <w:vertAlign w:val="superscript"/>
    </w:rPr>
  </w:style>
  <w:style w:type="paragraph" w:styleId="TOCHeading">
    <w:name w:val="TOC Heading"/>
    <w:basedOn w:val="Heading1"/>
    <w:next w:val="Normal"/>
    <w:uiPriority w:val="39"/>
    <w:semiHidden/>
    <w:unhideWhenUsed/>
    <w:qFormat/>
    <w:rsid w:val="00617D75"/>
    <w:pPr>
      <w:keepLines/>
      <w:numPr>
        <w:numId w:val="0"/>
      </w:numPr>
      <w:spacing w:before="480" w:after="0" w:line="276" w:lineRule="auto"/>
      <w:outlineLvl w:val="9"/>
    </w:pPr>
    <w:rPr>
      <w:rFonts w:ascii="Cambria" w:eastAsia="MS Gothic" w:hAnsi="Cambria" w:cs="Times New Roman"/>
      <w:color w:val="365F91"/>
      <w:kern w:val="0"/>
      <w:szCs w:val="28"/>
      <w:lang w:val="en-US" w:eastAsia="ja-JP"/>
    </w:rPr>
  </w:style>
  <w:style w:type="character" w:customStyle="1" w:styleId="Proposal1Char">
    <w:name w:val="Proposal 1 Char"/>
    <w:link w:val="Proposal1"/>
    <w:rsid w:val="006C2B5D"/>
    <w:rPr>
      <w:bCs/>
      <w:iCs/>
      <w:sz w:val="24"/>
      <w:lang w:val="en-AU"/>
    </w:rPr>
  </w:style>
  <w:style w:type="character" w:styleId="Emphasis">
    <w:name w:val="Emphasis"/>
    <w:aliases w:val="Heading 5txt"/>
    <w:uiPriority w:val="20"/>
    <w:qFormat/>
    <w:rsid w:val="006C2B5D"/>
    <w:rPr>
      <w:i/>
      <w:iCs/>
    </w:rPr>
  </w:style>
  <w:style w:type="paragraph" w:styleId="ListParagraph">
    <w:name w:val="List Paragraph"/>
    <w:basedOn w:val="Normal"/>
    <w:uiPriority w:val="34"/>
    <w:qFormat/>
    <w:rsid w:val="00B932EF"/>
    <w:pPr>
      <w:ind w:left="720"/>
      <w:contextualSpacing/>
    </w:pPr>
    <w:rPr>
      <w:rFonts w:ascii="Calibri" w:eastAsia="Calibri" w:hAnsi="Calibri"/>
      <w:sz w:val="20"/>
      <w:lang w:eastAsia="en-NZ"/>
    </w:rPr>
  </w:style>
  <w:style w:type="character" w:customStyle="1" w:styleId="CommentTextChar">
    <w:name w:val="Comment Text Char"/>
    <w:link w:val="CommentText"/>
    <w:rsid w:val="00B932EF"/>
  </w:style>
  <w:style w:type="paragraph" w:customStyle="1" w:styleId="Text">
    <w:name w:val="Text"/>
    <w:basedOn w:val="Normal"/>
    <w:qFormat/>
    <w:rsid w:val="00365527"/>
    <w:rPr>
      <w:rFonts w:eastAsia="MS Mincho"/>
      <w:sz w:val="20"/>
      <w:szCs w:val="16"/>
    </w:rPr>
  </w:style>
  <w:style w:type="character" w:customStyle="1" w:styleId="hascaption">
    <w:name w:val="hascaption"/>
    <w:rsid w:val="0018510B"/>
  </w:style>
  <w:style w:type="paragraph" w:customStyle="1" w:styleId="EndNoteBibliography">
    <w:name w:val="EndNote Bibliography"/>
    <w:basedOn w:val="Normal"/>
    <w:link w:val="EndNoteBibliographyChar"/>
    <w:rsid w:val="00A6022D"/>
    <w:rPr>
      <w:rFonts w:eastAsia="Calibri" w:cs="Arial"/>
      <w:noProof/>
      <w:lang w:val="en-US"/>
    </w:rPr>
  </w:style>
  <w:style w:type="character" w:customStyle="1" w:styleId="EndNoteBibliographyChar">
    <w:name w:val="EndNote Bibliography Char"/>
    <w:link w:val="EndNoteBibliography"/>
    <w:rsid w:val="00A6022D"/>
    <w:rPr>
      <w:rFonts w:ascii="Arial" w:eastAsia="Calibri" w:hAnsi="Arial" w:cs="Arial"/>
      <w:noProof/>
      <w:sz w:val="22"/>
    </w:rPr>
  </w:style>
  <w:style w:type="paragraph" w:styleId="Revision">
    <w:name w:val="Revision"/>
    <w:hidden/>
    <w:uiPriority w:val="71"/>
    <w:rsid w:val="00636878"/>
    <w:rPr>
      <w:rFonts w:ascii="Arial" w:hAnsi="Arial"/>
      <w:sz w:val="22"/>
      <w:lang w:val="en-NZ"/>
    </w:rPr>
  </w:style>
  <w:style w:type="character" w:customStyle="1" w:styleId="Heading2Char">
    <w:name w:val="Heading 2 Char"/>
    <w:basedOn w:val="DefaultParagraphFont"/>
    <w:link w:val="Heading2"/>
    <w:rsid w:val="00225906"/>
    <w:rPr>
      <w:rFonts w:ascii="Arial" w:hAnsi="Arial" w:cs="Arial"/>
      <w:b/>
      <w:bCs/>
      <w:kern w:val="32"/>
      <w:sz w:val="24"/>
      <w:szCs w:val="24"/>
      <w:lang w:val="en-NZ"/>
    </w:rPr>
  </w:style>
  <w:style w:type="paragraph" w:customStyle="1" w:styleId="EndNoteBibliographyTitle">
    <w:name w:val="EndNote Bibliography Title"/>
    <w:basedOn w:val="Normal"/>
    <w:link w:val="EndNoteBibliographyTitleChar"/>
    <w:rsid w:val="005957E0"/>
    <w:pPr>
      <w:jc w:val="center"/>
    </w:pPr>
    <w:rPr>
      <w:rFonts w:cs="Arial"/>
      <w:noProof/>
      <w:lang w:val="en-US"/>
    </w:rPr>
  </w:style>
  <w:style w:type="character" w:customStyle="1" w:styleId="EndNoteBibliographyTitleChar">
    <w:name w:val="EndNote Bibliography Title Char"/>
    <w:basedOn w:val="Proposal1Char"/>
    <w:link w:val="EndNoteBibliographyTitle"/>
    <w:rsid w:val="005957E0"/>
    <w:rPr>
      <w:rFonts w:ascii="Arial" w:hAnsi="Arial" w:cs="Arial"/>
      <w:bCs w:val="0"/>
      <w:iCs w:val="0"/>
      <w:noProof/>
      <w:sz w:val="22"/>
      <w:lang w:val="en-AU"/>
    </w:rPr>
  </w:style>
  <w:style w:type="character" w:customStyle="1" w:styleId="tgc">
    <w:name w:val="_tgc"/>
    <w:basedOn w:val="DefaultParagraphFont"/>
    <w:rsid w:val="00AC2184"/>
  </w:style>
  <w:style w:type="character" w:customStyle="1" w:styleId="Heading3Char">
    <w:name w:val="Heading 3 Char"/>
    <w:basedOn w:val="DefaultParagraphFont"/>
    <w:link w:val="Heading3"/>
    <w:rsid w:val="007D52B6"/>
    <w:rPr>
      <w:rFonts w:ascii="Arial" w:hAnsi="Arial" w:cs="Arial"/>
      <w:i/>
      <w:kern w:val="32"/>
      <w:sz w:val="22"/>
      <w:szCs w:val="24"/>
      <w:lang w:val="en-NZ"/>
    </w:rPr>
  </w:style>
  <w:style w:type="paragraph" w:styleId="PlainText">
    <w:name w:val="Plain Text"/>
    <w:basedOn w:val="Normal"/>
    <w:link w:val="PlainTextChar"/>
    <w:uiPriority w:val="99"/>
    <w:semiHidden/>
    <w:unhideWhenUsed/>
    <w:rsid w:val="00A154CD"/>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A154CD"/>
    <w:rPr>
      <w:rFonts w:ascii="Calibri" w:eastAsiaTheme="minorHAnsi" w:hAnsi="Calibri" w:cstheme="minorBidi"/>
      <w:sz w:val="22"/>
      <w:szCs w:val="21"/>
      <w:lang w:val="en-NZ"/>
    </w:rPr>
  </w:style>
  <w:style w:type="character" w:customStyle="1" w:styleId="UnresolvedMention1">
    <w:name w:val="Unresolved Mention1"/>
    <w:basedOn w:val="DefaultParagraphFont"/>
    <w:uiPriority w:val="99"/>
    <w:semiHidden/>
    <w:unhideWhenUsed/>
    <w:rsid w:val="00A570DF"/>
    <w:rPr>
      <w:color w:val="808080"/>
      <w:shd w:val="clear" w:color="auto" w:fill="E6E6E6"/>
    </w:rPr>
  </w:style>
  <w:style w:type="character" w:customStyle="1" w:styleId="UnresolvedMention2">
    <w:name w:val="Unresolved Mention2"/>
    <w:basedOn w:val="DefaultParagraphFont"/>
    <w:uiPriority w:val="99"/>
    <w:semiHidden/>
    <w:unhideWhenUsed/>
    <w:rsid w:val="00127C19"/>
    <w:rPr>
      <w:color w:val="605E5C"/>
      <w:shd w:val="clear" w:color="auto" w:fill="E1DFDD"/>
    </w:rPr>
  </w:style>
  <w:style w:type="character" w:customStyle="1" w:styleId="UnresolvedMention">
    <w:name w:val="Unresolved Mention"/>
    <w:basedOn w:val="DefaultParagraphFont"/>
    <w:uiPriority w:val="99"/>
    <w:semiHidden/>
    <w:unhideWhenUsed/>
    <w:rsid w:val="00CB0E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01672">
      <w:bodyDiv w:val="1"/>
      <w:marLeft w:val="0"/>
      <w:marRight w:val="0"/>
      <w:marTop w:val="0"/>
      <w:marBottom w:val="0"/>
      <w:divBdr>
        <w:top w:val="none" w:sz="0" w:space="0" w:color="auto"/>
        <w:left w:val="none" w:sz="0" w:space="0" w:color="auto"/>
        <w:bottom w:val="none" w:sz="0" w:space="0" w:color="auto"/>
        <w:right w:val="none" w:sz="0" w:space="0" w:color="auto"/>
      </w:divBdr>
    </w:div>
    <w:div w:id="533270795">
      <w:bodyDiv w:val="1"/>
      <w:marLeft w:val="0"/>
      <w:marRight w:val="0"/>
      <w:marTop w:val="0"/>
      <w:marBottom w:val="0"/>
      <w:divBdr>
        <w:top w:val="none" w:sz="0" w:space="0" w:color="auto"/>
        <w:left w:val="none" w:sz="0" w:space="0" w:color="auto"/>
        <w:bottom w:val="none" w:sz="0" w:space="0" w:color="auto"/>
        <w:right w:val="none" w:sz="0" w:space="0" w:color="auto"/>
      </w:divBdr>
    </w:div>
    <w:div w:id="1050882118">
      <w:bodyDiv w:val="1"/>
      <w:marLeft w:val="0"/>
      <w:marRight w:val="0"/>
      <w:marTop w:val="0"/>
      <w:marBottom w:val="0"/>
      <w:divBdr>
        <w:top w:val="none" w:sz="0" w:space="0" w:color="auto"/>
        <w:left w:val="none" w:sz="0" w:space="0" w:color="auto"/>
        <w:bottom w:val="none" w:sz="0" w:space="0" w:color="auto"/>
        <w:right w:val="none" w:sz="0" w:space="0" w:color="auto"/>
      </w:divBdr>
    </w:div>
    <w:div w:id="1187212303">
      <w:bodyDiv w:val="1"/>
      <w:marLeft w:val="0"/>
      <w:marRight w:val="0"/>
      <w:marTop w:val="0"/>
      <w:marBottom w:val="0"/>
      <w:divBdr>
        <w:top w:val="none" w:sz="0" w:space="0" w:color="auto"/>
        <w:left w:val="none" w:sz="0" w:space="0" w:color="auto"/>
        <w:bottom w:val="none" w:sz="0" w:space="0" w:color="auto"/>
        <w:right w:val="none" w:sz="0" w:space="0" w:color="auto"/>
      </w:divBdr>
    </w:div>
    <w:div w:id="1602033003">
      <w:bodyDiv w:val="1"/>
      <w:marLeft w:val="0"/>
      <w:marRight w:val="0"/>
      <w:marTop w:val="0"/>
      <w:marBottom w:val="0"/>
      <w:divBdr>
        <w:top w:val="none" w:sz="0" w:space="0" w:color="auto"/>
        <w:left w:val="none" w:sz="0" w:space="0" w:color="auto"/>
        <w:bottom w:val="none" w:sz="0" w:space="0" w:color="auto"/>
        <w:right w:val="none" w:sz="0" w:space="0" w:color="auto"/>
      </w:divBdr>
    </w:div>
    <w:div w:id="1628587244">
      <w:bodyDiv w:val="1"/>
      <w:marLeft w:val="0"/>
      <w:marRight w:val="0"/>
      <w:marTop w:val="0"/>
      <w:marBottom w:val="0"/>
      <w:divBdr>
        <w:top w:val="none" w:sz="0" w:space="0" w:color="auto"/>
        <w:left w:val="none" w:sz="0" w:space="0" w:color="auto"/>
        <w:bottom w:val="none" w:sz="0" w:space="0" w:color="auto"/>
        <w:right w:val="none" w:sz="0" w:space="0" w:color="auto"/>
      </w:divBdr>
    </w:div>
    <w:div w:id="1631594491">
      <w:bodyDiv w:val="1"/>
      <w:marLeft w:val="0"/>
      <w:marRight w:val="0"/>
      <w:marTop w:val="0"/>
      <w:marBottom w:val="0"/>
      <w:divBdr>
        <w:top w:val="none" w:sz="0" w:space="0" w:color="auto"/>
        <w:left w:val="none" w:sz="0" w:space="0" w:color="auto"/>
        <w:bottom w:val="none" w:sz="0" w:space="0" w:color="auto"/>
        <w:right w:val="none" w:sz="0" w:space="0" w:color="auto"/>
      </w:divBdr>
    </w:div>
    <w:div w:id="1650135420">
      <w:bodyDiv w:val="1"/>
      <w:marLeft w:val="0"/>
      <w:marRight w:val="0"/>
      <w:marTop w:val="0"/>
      <w:marBottom w:val="0"/>
      <w:divBdr>
        <w:top w:val="none" w:sz="0" w:space="0" w:color="auto"/>
        <w:left w:val="none" w:sz="0" w:space="0" w:color="auto"/>
        <w:bottom w:val="none" w:sz="0" w:space="0" w:color="auto"/>
        <w:right w:val="none" w:sz="0" w:space="0" w:color="auto"/>
      </w:divBdr>
    </w:div>
    <w:div w:id="1845045695">
      <w:bodyDiv w:val="1"/>
      <w:marLeft w:val="0"/>
      <w:marRight w:val="0"/>
      <w:marTop w:val="0"/>
      <w:marBottom w:val="0"/>
      <w:divBdr>
        <w:top w:val="none" w:sz="0" w:space="0" w:color="auto"/>
        <w:left w:val="none" w:sz="0" w:space="0" w:color="auto"/>
        <w:bottom w:val="none" w:sz="0" w:space="0" w:color="auto"/>
        <w:right w:val="none" w:sz="0" w:space="0" w:color="auto"/>
      </w:divBdr>
    </w:div>
    <w:div w:id="1950549937">
      <w:bodyDiv w:val="1"/>
      <w:marLeft w:val="0"/>
      <w:marRight w:val="0"/>
      <w:marTop w:val="0"/>
      <w:marBottom w:val="0"/>
      <w:divBdr>
        <w:top w:val="none" w:sz="0" w:space="0" w:color="auto"/>
        <w:left w:val="none" w:sz="0" w:space="0" w:color="auto"/>
        <w:bottom w:val="none" w:sz="0" w:space="0" w:color="auto"/>
        <w:right w:val="none" w:sz="0" w:space="0" w:color="auto"/>
      </w:divBdr>
    </w:div>
    <w:div w:id="1983271857">
      <w:bodyDiv w:val="1"/>
      <w:marLeft w:val="0"/>
      <w:marRight w:val="0"/>
      <w:marTop w:val="0"/>
      <w:marBottom w:val="0"/>
      <w:divBdr>
        <w:top w:val="none" w:sz="0" w:space="0" w:color="auto"/>
        <w:left w:val="none" w:sz="0" w:space="0" w:color="auto"/>
        <w:bottom w:val="none" w:sz="0" w:space="0" w:color="auto"/>
        <w:right w:val="none" w:sz="0" w:space="0" w:color="auto"/>
      </w:divBdr>
      <w:divsChild>
        <w:div w:id="157500422">
          <w:marLeft w:val="0"/>
          <w:marRight w:val="0"/>
          <w:marTop w:val="0"/>
          <w:marBottom w:val="0"/>
          <w:divBdr>
            <w:top w:val="none" w:sz="0" w:space="0" w:color="auto"/>
            <w:left w:val="none" w:sz="0" w:space="0" w:color="auto"/>
            <w:bottom w:val="none" w:sz="0" w:space="0" w:color="auto"/>
            <w:right w:val="none" w:sz="0" w:space="0" w:color="auto"/>
          </w:divBdr>
        </w:div>
        <w:div w:id="100771114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r.whittaker@auckland.ac.nz" TargetMode="External"/><Relationship Id="rId26" Type="http://schemas.openxmlformats.org/officeDocument/2006/relationships/hyperlink" Target="mailto:c.bullen@auckland.ac.nz" TargetMode="External"/><Relationship Id="rId3" Type="http://schemas.openxmlformats.org/officeDocument/2006/relationships/customXml" Target="../customXml/item3.xml"/><Relationship Id="rId21" Type="http://schemas.openxmlformats.org/officeDocument/2006/relationships/hyperlink" Target="mailto:jinsong"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e.ho@auckland.ac.nz" TargetMode="External"/><Relationship Id="rId25" Type="http://schemas.openxmlformats.org/officeDocument/2006/relationships/hyperlink" Target="mailto:jinsong" TargetMode="External"/><Relationship Id="rId2" Type="http://schemas.openxmlformats.org/officeDocument/2006/relationships/customXml" Target="../customXml/item2.xml"/><Relationship Id="rId16" Type="http://schemas.openxmlformats.org/officeDocument/2006/relationships/hyperlink" Target="mailto:c.bullen@auckland.ac.nz" TargetMode="External"/><Relationship Id="rId20" Type="http://schemas.openxmlformats.org/officeDocument/2006/relationships/hyperlink" Target="mailto:y.jiang@auckland.ac.nz" TargetMode="External"/><Relationship Id="rId29" Type="http://schemas.openxmlformats.org/officeDocument/2006/relationships/hyperlink" Target="https://www.emarketer.com/Article/Majority-of-Chinas-Mobile-Phone-Users-Will-Use-Smartphones-Next-Year/1011749"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y.jiang@auckland.ac.nz" TargetMode="External"/><Relationship Id="rId5" Type="http://schemas.openxmlformats.org/officeDocument/2006/relationships/customXml" Target="../customXml/item5.xml"/><Relationship Id="rId15" Type="http://schemas.openxmlformats.org/officeDocument/2006/relationships/hyperlink" Target="http://www.nihi.auckland.ac.nz" TargetMode="External"/><Relationship Id="rId23" Type="http://schemas.openxmlformats.org/officeDocument/2006/relationships/hyperlink" Target="mailto:r.whittaker@auckland.ac.nz" TargetMode="External"/><Relationship Id="rId28" Type="http://schemas.openxmlformats.org/officeDocument/2006/relationships/hyperlink" Target="https://tobaccoatlas.org/data-visualization/countries-with-the-most-smokers/" TargetMode="External"/><Relationship Id="rId10" Type="http://schemas.openxmlformats.org/officeDocument/2006/relationships/footnotes" Target="footnotes.xml"/><Relationship Id="rId19" Type="http://schemas.openxmlformats.org/officeDocument/2006/relationships/hyperlink" Target="mailto:tingzhongyang@zju.edu.cn"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 Id="rId22" Type="http://schemas.openxmlformats.org/officeDocument/2006/relationships/hyperlink" Target="mailto:c.bullen@auckland.ac.nz" TargetMode="External"/><Relationship Id="rId27" Type="http://schemas.openxmlformats.org/officeDocument/2006/relationships/hyperlink" Target="mailto:jinsong.chen@auckland.ac.nz"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307d5ca8-8e22-48a4-b6fc-0a3bf891a0cb">2018</Year>
    <NIHI_x0020_Status xmlns="307d5ca8-8e22-48a4-b6fc-0a3bf891a0cb">Current</NIHI_x0020_Status>
    <Region xmlns="307d5ca8-8e22-48a4-b6fc-0a3bf891a0cb" xsi:nil="true"/>
    <lf56b6a9ffcc40f18ebc47d465e18095 xmlns="f84e0552-36d5-44e3-80df-549f679a0923">
      <Terms xmlns="http://schemas.microsoft.com/office/infopath/2007/PartnerControls"/>
    </lf56b6a9ffcc40f18ebc47d465e18095>
    <TaxCatchAll xmlns="f84e0552-36d5-44e3-80df-549f679a0923"/>
    <_dlc_DocId xmlns="f84e0552-36d5-44e3-80df-549f679a0923">TYMZCDWQAHEY-391819973-87</_dlc_DocId>
    <_dlc_DocIdUrl xmlns="f84e0552-36d5-44e3-80df-549f679a0923">
      <Url>https://uoa.sharepoint.com/sites/discoverDMS/nihi/_layouts/15/DocIdRedir.aspx?ID=TYMZCDWQAHEY-391819973-87</Url>
      <Description>TYMZCDWQAHEY-391819973-87</Description>
    </_dlc_DocIdUrl>
    <Ethics_x0020_Doc_x0020_Type xmlns="307d5ca8-8e22-48a4-b6fc-0a3bf891a0cb" xsi:nil="true"/>
    <Regulatory_x0020_Doc_x0020_Type xmlns="307d5ca8-8e22-48a4-b6fc-0a3bf891a0cb" xsi:nil="true"/>
    <Master_x0020_File_x0020_Doc_x0020_Type xmlns="307d5ca8-8e22-48a4-b6fc-0a3bf891a0cb">Documents - Protocol</Master_x0020_File_x0020_Doc_x0020_Type>
  </documentManagement>
</p:properties>
</file>

<file path=customXml/item4.xml><?xml version="1.0" encoding="utf-8"?>
<ct:contentTypeSchema xmlns:ct="http://schemas.microsoft.com/office/2006/metadata/contentType" xmlns:ma="http://schemas.microsoft.com/office/2006/metadata/properties/metaAttributes" ct:_="" ma:_="" ma:contentTypeName="Project Trial Master File" ma:contentTypeID="0x0101004723787BAD3CF849937407D29AAFC5612304000EE92E9316E04D41BB369593F1A1A675" ma:contentTypeVersion="208" ma:contentTypeDescription="" ma:contentTypeScope="" ma:versionID="a333f53d9a043415f28e81c69712f862">
  <xsd:schema xmlns:xsd="http://www.w3.org/2001/XMLSchema" xmlns:xs="http://www.w3.org/2001/XMLSchema" xmlns:p="http://schemas.microsoft.com/office/2006/metadata/properties" xmlns:ns2="f84e0552-36d5-44e3-80df-549f679a0923" xmlns:ns3="307d5ca8-8e22-48a4-b6fc-0a3bf891a0cb" xmlns:ns4="222e6ddd-0cc8-471f-8f9f-5ee0a840c52b" targetNamespace="http://schemas.microsoft.com/office/2006/metadata/properties" ma:root="true" ma:fieldsID="411a0de39fa52176007b1a8e1a942aa1" ns2:_="" ns3:_="" ns4:_="">
    <xsd:import namespace="f84e0552-36d5-44e3-80df-549f679a0923"/>
    <xsd:import namespace="307d5ca8-8e22-48a4-b6fc-0a3bf891a0cb"/>
    <xsd:import namespace="222e6ddd-0cc8-471f-8f9f-5ee0a840c52b"/>
    <xsd:element name="properties">
      <xsd:complexType>
        <xsd:sequence>
          <xsd:element name="documentManagement">
            <xsd:complexType>
              <xsd:all>
                <xsd:element ref="ns2:TaxCatchAll" minOccurs="0"/>
                <xsd:element ref="ns2:TaxCatchAllLabel" minOccurs="0"/>
                <xsd:element ref="ns2:lf56b6a9ffcc40f18ebc47d465e18095" minOccurs="0"/>
                <xsd:element ref="ns2:_dlc_DocId" minOccurs="0"/>
                <xsd:element ref="ns2:_dlc_DocIdUrl" minOccurs="0"/>
                <xsd:element ref="ns2:_dlc_DocIdPersistId" minOccurs="0"/>
                <xsd:element ref="ns3:NIHI_x0020_Status" minOccurs="0"/>
                <xsd:element ref="ns3:Year" minOccurs="0"/>
                <xsd:element ref="ns3:Master_x0020_File_x0020_Doc_x0020_Type" minOccurs="0"/>
                <xsd:element ref="ns3:Ethics_x0020_Doc_x0020_Type" minOccurs="0"/>
                <xsd:element ref="ns3:Region" minOccurs="0"/>
                <xsd:element ref="ns3:Regulatory_x0020_Doc_x0020_Type" minOccurs="0"/>
                <xsd:element ref="ns4:MediaServiceDateTaken" minOccurs="0"/>
                <xsd:element ref="ns4:MediaServiceAutoTag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4e0552-36d5-44e3-80df-549f679a0923"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93a5e41c-cba2-42ab-98ae-19c6e121e007}" ma:internalName="TaxCatchAll" ma:showField="CatchAllData" ma:web="f84e0552-36d5-44e3-80df-549f679a0923">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93a5e41c-cba2-42ab-98ae-19c6e121e007}" ma:internalName="TaxCatchAllLabel" ma:readOnly="true" ma:showField="CatchAllDataLabel" ma:web="f84e0552-36d5-44e3-80df-549f679a0923">
      <xsd:complexType>
        <xsd:complexContent>
          <xsd:extension base="dms:MultiChoiceLookup">
            <xsd:sequence>
              <xsd:element name="Value" type="dms:Lookup" maxOccurs="unbounded" minOccurs="0" nillable="true"/>
            </xsd:sequence>
          </xsd:extension>
        </xsd:complexContent>
      </xsd:complexType>
    </xsd:element>
    <xsd:element name="lf56b6a9ffcc40f18ebc47d465e18095" ma:index="10" nillable="true" ma:taxonomy="true" ma:internalName="lf56b6a9ffcc40f18ebc47d465e18095" ma:taxonomyFieldName="Cost_x0020_Centre" ma:displayName="Cost Centre" ma:readOnly="false" ma:default="" ma:fieldId="{5f56b6a9-ffcc-40f1-8ebc-47d465e18095}" ma:sspId="c5e9cd7a-283a-407b-9b45-84d2c2056e08" ma:termSetId="190eca76-1e01-4cfa-a990-e640fea5e48f" ma:anchorId="00000000-0000-0000-0000-000000000000" ma:open="false" ma:isKeyword="false">
      <xsd:complexType>
        <xsd:sequence>
          <xsd:element ref="pc:Terms" minOccurs="0" maxOccurs="1"/>
        </xsd:sequence>
      </xsd:complex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7d5ca8-8e22-48a4-b6fc-0a3bf891a0cb" elementFormDefault="qualified">
    <xsd:import namespace="http://schemas.microsoft.com/office/2006/documentManagement/types"/>
    <xsd:import namespace="http://schemas.microsoft.com/office/infopath/2007/PartnerControls"/>
    <xsd:element name="NIHI_x0020_Status" ma:index="15" nillable="true" ma:displayName="NIHI Status" ma:format="Dropdown" ma:internalName="NIHI_x0020_Status">
      <xsd:simpleType>
        <xsd:restriction base="dms:Choice">
          <xsd:enumeration value="Draft"/>
          <xsd:enumeration value="Current"/>
          <xsd:enumeration value="Archive"/>
        </xsd:restriction>
      </xsd:simpleType>
    </xsd:element>
    <xsd:element name="Year" ma:index="16" nillable="true" ma:displayName="Year" ma:format="Dropdown" ma:internalName="Year">
      <xsd:simpleType>
        <xsd:restriction base="dms:Choice">
          <xsd:enumeration value="2015"/>
          <xsd:enumeration value="2016"/>
          <xsd:enumeration value="2017"/>
          <xsd:enumeration value="2018"/>
          <xsd:enumeration value="2019"/>
          <xsd:enumeration value="2020"/>
        </xsd:restriction>
      </xsd:simpleType>
    </xsd:element>
    <xsd:element name="Master_x0020_File_x0020_Doc_x0020_Type" ma:index="17" nillable="true" ma:displayName="Project Trial Master File Doc Type" ma:format="Dropdown" ma:internalName="Master_x0020_File_x0020_Doc_x0020_Type">
      <xsd:simpleType>
        <xsd:restriction base="dms:Choice">
          <xsd:enumeration value="Audit - Site Check List"/>
          <xsd:enumeration value="Audit - Project Trial Check List"/>
          <xsd:enumeration value="Audit - Internal Audit"/>
          <xsd:enumeration value="Audit - External Audit"/>
          <xsd:enumeration value="CVs"/>
          <xsd:enumeration value="Equipment"/>
          <xsd:enumeration value="Ethics"/>
          <xsd:enumeration value="Documents - Protocol"/>
          <xsd:enumeration value="Documents - Letters"/>
          <xsd:enumeration value="Documents - Participant Advertising"/>
          <xsd:enumeration value="Documents - Forms"/>
          <xsd:enumeration value="Documents - Forms - Archive"/>
          <xsd:enumeration value="Documents - Forms - Approval Records"/>
          <xsd:enumeration value="Documents - Monitoring Manual"/>
          <xsd:enumeration value="Documents - Manual of Procedures"/>
          <xsd:enumeration value="Documents - Participant Information Sheet / Consent Form"/>
          <xsd:enumeration value="Documents - Other participant documents"/>
          <xsd:enumeration value="Documents - Statistical Analysis Plan"/>
          <xsd:enumeration value="Documents - Signature and Delegation Log"/>
          <xsd:enumeration value="File Notes"/>
          <xsd:enumeration value="Focus Groups"/>
          <xsd:enumeration value="Insurance"/>
          <xsd:enumeration value="Laboratory"/>
          <xsd:enumeration value="Pharmacovigilance and Safety - Manual"/>
          <xsd:enumeration value="Pharmacovigilance and Safety - Adverse Events"/>
          <xsd:enumeration value="Protocol Violations -"/>
          <xsd:enumeration value="Regulatory - SCOTT / Medsafe"/>
          <xsd:enumeration value="Regulatory - Labels"/>
          <xsd:enumeration value="Regulatory - Certificate of Analysis"/>
          <xsd:enumeration value="Regulatory - Investigators Brochure"/>
          <xsd:enumeration value="Regulatory - GMP documents"/>
          <xsd:enumeration value="Training - Records"/>
          <xsd:enumeration value="Training"/>
          <xsd:enumeration value="Project Support Documents"/>
          <xsd:enumeration value="Trial Registration"/>
          <xsd:enumeration value="Trial Treatment"/>
          <xsd:enumeration value="Trial Treatment - Supply Records"/>
          <xsd:enumeration value="Trial Treatment - Instructions"/>
          <xsd:enumeration value="Trial Treatment - Supplier"/>
          <xsd:enumeration value="Trial Treatment - Temperature Monitoring"/>
        </xsd:restriction>
      </xsd:simpleType>
    </xsd:element>
    <xsd:element name="Ethics_x0020_Doc_x0020_Type" ma:index="18" nillable="true" ma:displayName="Ethics Doc Type" ma:format="Dropdown" ma:internalName="Ethics_x0020_Doc_x0020_Type">
      <xsd:simpleType>
        <xsd:restriction base="dms:Choice">
          <xsd:enumeration value="Amendments"/>
          <xsd:enumeration value="Application"/>
          <xsd:enumeration value="Approvals"/>
          <xsd:enumeration value="Correspondence"/>
          <xsd:enumeration value="Locality Approvals"/>
          <xsd:enumeration value="Rebuttals"/>
          <xsd:enumeration value="Reports"/>
        </xsd:restriction>
      </xsd:simpleType>
    </xsd:element>
    <xsd:element name="Region" ma:index="19" nillable="true" ma:displayName="Region" ma:format="Dropdown" ma:internalName="Region">
      <xsd:simpleType>
        <xsd:restriction base="dms:Choice">
          <xsd:enumeration value="ADHB"/>
          <xsd:enumeration value="CMDHB"/>
          <xsd:enumeration value="Nurse Maude"/>
          <xsd:enumeration value="SDHB"/>
          <xsd:enumeration value="WDHB"/>
        </xsd:restriction>
      </xsd:simpleType>
    </xsd:element>
    <xsd:element name="Regulatory_x0020_Doc_x0020_Type" ma:index="20" nillable="true" ma:displayName="Scott/Medsafe Doc Type" ma:format="Dropdown" ma:internalName="Regulatory_x0020_Doc_x0020_Type">
      <xsd:simpleType>
        <xsd:restriction base="dms:Choice">
          <xsd:enumeration value="Amendments"/>
          <xsd:enumeration value="Application"/>
          <xsd:enumeration value="Approvals"/>
          <xsd:enumeration value="Correspondence"/>
          <xsd:enumeration value="Rebuttals"/>
          <xsd:enumeration value="Papers"/>
          <xsd:enumeration value="Reports"/>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222e6ddd-0cc8-471f-8f9f-5ee0a840c52b" elementFormDefault="qualified">
    <xsd:import namespace="http://schemas.microsoft.com/office/2006/documentManagement/types"/>
    <xsd:import namespace="http://schemas.microsoft.com/office/infopath/2007/PartnerControls"/>
    <xsd:element name="MediaServiceDateTaken" ma:index="21" nillable="true" ma:displayName="MediaServiceDateTaken" ma:description="" ma:hidden="true" ma:internalName="MediaServiceDateTaken" ma:readOnly="true">
      <xsd:simpleType>
        <xsd:restriction base="dms:Text"/>
      </xsd:simpleType>
    </xsd:element>
    <xsd:element name="MediaServiceAutoTags" ma:index="22"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883C9-8AEE-4C32-9125-17A5697CF07B}">
  <ds:schemaRefs>
    <ds:schemaRef ds:uri="http://schemas.microsoft.com/sharepoint/events"/>
  </ds:schemaRefs>
</ds:datastoreItem>
</file>

<file path=customXml/itemProps2.xml><?xml version="1.0" encoding="utf-8"?>
<ds:datastoreItem xmlns:ds="http://schemas.openxmlformats.org/officeDocument/2006/customXml" ds:itemID="{F3ACAEDB-43E9-45CE-8F7A-0A610BD3B028}">
  <ds:schemaRefs>
    <ds:schemaRef ds:uri="http://schemas.microsoft.com/sharepoint/v3/contenttype/forms"/>
  </ds:schemaRefs>
</ds:datastoreItem>
</file>

<file path=customXml/itemProps3.xml><?xml version="1.0" encoding="utf-8"?>
<ds:datastoreItem xmlns:ds="http://schemas.openxmlformats.org/officeDocument/2006/customXml" ds:itemID="{A6DFA7E2-663D-4C96-BBF7-13F8AC849083}">
  <ds:schemaRefs>
    <ds:schemaRef ds:uri="http://purl.org/dc/dcmitype/"/>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222e6ddd-0cc8-471f-8f9f-5ee0a840c52b"/>
    <ds:schemaRef ds:uri="http://purl.org/dc/terms/"/>
    <ds:schemaRef ds:uri="307d5ca8-8e22-48a4-b6fc-0a3bf891a0cb"/>
    <ds:schemaRef ds:uri="f84e0552-36d5-44e3-80df-549f679a0923"/>
    <ds:schemaRef ds:uri="http://www.w3.org/XML/1998/namespace"/>
  </ds:schemaRefs>
</ds:datastoreItem>
</file>

<file path=customXml/itemProps4.xml><?xml version="1.0" encoding="utf-8"?>
<ds:datastoreItem xmlns:ds="http://schemas.openxmlformats.org/officeDocument/2006/customXml" ds:itemID="{0205D34F-785A-48EA-982E-E80B40D47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4e0552-36d5-44e3-80df-549f679a0923"/>
    <ds:schemaRef ds:uri="307d5ca8-8e22-48a4-b6fc-0a3bf891a0cb"/>
    <ds:schemaRef ds:uri="222e6ddd-0cc8-471f-8f9f-5ee0a840c5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01BAF75-BAF3-4748-B9DE-F7BF8CE85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29</Pages>
  <Words>7685</Words>
  <Characters>77838</Characters>
  <Application>Microsoft Office Word</Application>
  <DocSecurity>0</DocSecurity>
  <Lines>648</Lines>
  <Paragraphs>170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Version number - Click and type here</vt:lpstr>
    </vt:vector>
  </TitlesOfParts>
  <Company>The University of Auckland</Company>
  <LinksUpToDate>false</LinksUpToDate>
  <CharactersWithSpaces>85353</CharactersWithSpaces>
  <SharedDoc>false</SharedDoc>
  <HLinks>
    <vt:vector size="480" baseType="variant">
      <vt:variant>
        <vt:i4>1245234</vt:i4>
      </vt:variant>
      <vt:variant>
        <vt:i4>476</vt:i4>
      </vt:variant>
      <vt:variant>
        <vt:i4>0</vt:i4>
      </vt:variant>
      <vt:variant>
        <vt:i4>5</vt:i4>
      </vt:variant>
      <vt:variant>
        <vt:lpwstr/>
      </vt:variant>
      <vt:variant>
        <vt:lpwstr>_Toc456271728</vt:lpwstr>
      </vt:variant>
      <vt:variant>
        <vt:i4>1245234</vt:i4>
      </vt:variant>
      <vt:variant>
        <vt:i4>470</vt:i4>
      </vt:variant>
      <vt:variant>
        <vt:i4>0</vt:i4>
      </vt:variant>
      <vt:variant>
        <vt:i4>5</vt:i4>
      </vt:variant>
      <vt:variant>
        <vt:lpwstr/>
      </vt:variant>
      <vt:variant>
        <vt:lpwstr>_Toc456271727</vt:lpwstr>
      </vt:variant>
      <vt:variant>
        <vt:i4>1245234</vt:i4>
      </vt:variant>
      <vt:variant>
        <vt:i4>464</vt:i4>
      </vt:variant>
      <vt:variant>
        <vt:i4>0</vt:i4>
      </vt:variant>
      <vt:variant>
        <vt:i4>5</vt:i4>
      </vt:variant>
      <vt:variant>
        <vt:lpwstr/>
      </vt:variant>
      <vt:variant>
        <vt:lpwstr>_Toc456271726</vt:lpwstr>
      </vt:variant>
      <vt:variant>
        <vt:i4>1245234</vt:i4>
      </vt:variant>
      <vt:variant>
        <vt:i4>458</vt:i4>
      </vt:variant>
      <vt:variant>
        <vt:i4>0</vt:i4>
      </vt:variant>
      <vt:variant>
        <vt:i4>5</vt:i4>
      </vt:variant>
      <vt:variant>
        <vt:lpwstr/>
      </vt:variant>
      <vt:variant>
        <vt:lpwstr>_Toc456271725</vt:lpwstr>
      </vt:variant>
      <vt:variant>
        <vt:i4>1245234</vt:i4>
      </vt:variant>
      <vt:variant>
        <vt:i4>452</vt:i4>
      </vt:variant>
      <vt:variant>
        <vt:i4>0</vt:i4>
      </vt:variant>
      <vt:variant>
        <vt:i4>5</vt:i4>
      </vt:variant>
      <vt:variant>
        <vt:lpwstr/>
      </vt:variant>
      <vt:variant>
        <vt:lpwstr>_Toc456271724</vt:lpwstr>
      </vt:variant>
      <vt:variant>
        <vt:i4>1245234</vt:i4>
      </vt:variant>
      <vt:variant>
        <vt:i4>446</vt:i4>
      </vt:variant>
      <vt:variant>
        <vt:i4>0</vt:i4>
      </vt:variant>
      <vt:variant>
        <vt:i4>5</vt:i4>
      </vt:variant>
      <vt:variant>
        <vt:lpwstr/>
      </vt:variant>
      <vt:variant>
        <vt:lpwstr>_Toc456271723</vt:lpwstr>
      </vt:variant>
      <vt:variant>
        <vt:i4>1245234</vt:i4>
      </vt:variant>
      <vt:variant>
        <vt:i4>440</vt:i4>
      </vt:variant>
      <vt:variant>
        <vt:i4>0</vt:i4>
      </vt:variant>
      <vt:variant>
        <vt:i4>5</vt:i4>
      </vt:variant>
      <vt:variant>
        <vt:lpwstr/>
      </vt:variant>
      <vt:variant>
        <vt:lpwstr>_Toc456271722</vt:lpwstr>
      </vt:variant>
      <vt:variant>
        <vt:i4>1245234</vt:i4>
      </vt:variant>
      <vt:variant>
        <vt:i4>434</vt:i4>
      </vt:variant>
      <vt:variant>
        <vt:i4>0</vt:i4>
      </vt:variant>
      <vt:variant>
        <vt:i4>5</vt:i4>
      </vt:variant>
      <vt:variant>
        <vt:lpwstr/>
      </vt:variant>
      <vt:variant>
        <vt:lpwstr>_Toc456271721</vt:lpwstr>
      </vt:variant>
      <vt:variant>
        <vt:i4>1245234</vt:i4>
      </vt:variant>
      <vt:variant>
        <vt:i4>428</vt:i4>
      </vt:variant>
      <vt:variant>
        <vt:i4>0</vt:i4>
      </vt:variant>
      <vt:variant>
        <vt:i4>5</vt:i4>
      </vt:variant>
      <vt:variant>
        <vt:lpwstr/>
      </vt:variant>
      <vt:variant>
        <vt:lpwstr>_Toc456271720</vt:lpwstr>
      </vt:variant>
      <vt:variant>
        <vt:i4>1048626</vt:i4>
      </vt:variant>
      <vt:variant>
        <vt:i4>422</vt:i4>
      </vt:variant>
      <vt:variant>
        <vt:i4>0</vt:i4>
      </vt:variant>
      <vt:variant>
        <vt:i4>5</vt:i4>
      </vt:variant>
      <vt:variant>
        <vt:lpwstr/>
      </vt:variant>
      <vt:variant>
        <vt:lpwstr>_Toc456271719</vt:lpwstr>
      </vt:variant>
      <vt:variant>
        <vt:i4>1048626</vt:i4>
      </vt:variant>
      <vt:variant>
        <vt:i4>416</vt:i4>
      </vt:variant>
      <vt:variant>
        <vt:i4>0</vt:i4>
      </vt:variant>
      <vt:variant>
        <vt:i4>5</vt:i4>
      </vt:variant>
      <vt:variant>
        <vt:lpwstr/>
      </vt:variant>
      <vt:variant>
        <vt:lpwstr>_Toc456271718</vt:lpwstr>
      </vt:variant>
      <vt:variant>
        <vt:i4>1048626</vt:i4>
      </vt:variant>
      <vt:variant>
        <vt:i4>410</vt:i4>
      </vt:variant>
      <vt:variant>
        <vt:i4>0</vt:i4>
      </vt:variant>
      <vt:variant>
        <vt:i4>5</vt:i4>
      </vt:variant>
      <vt:variant>
        <vt:lpwstr/>
      </vt:variant>
      <vt:variant>
        <vt:lpwstr>_Toc456271717</vt:lpwstr>
      </vt:variant>
      <vt:variant>
        <vt:i4>1048626</vt:i4>
      </vt:variant>
      <vt:variant>
        <vt:i4>404</vt:i4>
      </vt:variant>
      <vt:variant>
        <vt:i4>0</vt:i4>
      </vt:variant>
      <vt:variant>
        <vt:i4>5</vt:i4>
      </vt:variant>
      <vt:variant>
        <vt:lpwstr/>
      </vt:variant>
      <vt:variant>
        <vt:lpwstr>_Toc456271716</vt:lpwstr>
      </vt:variant>
      <vt:variant>
        <vt:i4>1048626</vt:i4>
      </vt:variant>
      <vt:variant>
        <vt:i4>398</vt:i4>
      </vt:variant>
      <vt:variant>
        <vt:i4>0</vt:i4>
      </vt:variant>
      <vt:variant>
        <vt:i4>5</vt:i4>
      </vt:variant>
      <vt:variant>
        <vt:lpwstr/>
      </vt:variant>
      <vt:variant>
        <vt:lpwstr>_Toc456271715</vt:lpwstr>
      </vt:variant>
      <vt:variant>
        <vt:i4>1048626</vt:i4>
      </vt:variant>
      <vt:variant>
        <vt:i4>392</vt:i4>
      </vt:variant>
      <vt:variant>
        <vt:i4>0</vt:i4>
      </vt:variant>
      <vt:variant>
        <vt:i4>5</vt:i4>
      </vt:variant>
      <vt:variant>
        <vt:lpwstr/>
      </vt:variant>
      <vt:variant>
        <vt:lpwstr>_Toc456271714</vt:lpwstr>
      </vt:variant>
      <vt:variant>
        <vt:i4>1048626</vt:i4>
      </vt:variant>
      <vt:variant>
        <vt:i4>386</vt:i4>
      </vt:variant>
      <vt:variant>
        <vt:i4>0</vt:i4>
      </vt:variant>
      <vt:variant>
        <vt:i4>5</vt:i4>
      </vt:variant>
      <vt:variant>
        <vt:lpwstr/>
      </vt:variant>
      <vt:variant>
        <vt:lpwstr>_Toc456271713</vt:lpwstr>
      </vt:variant>
      <vt:variant>
        <vt:i4>1048626</vt:i4>
      </vt:variant>
      <vt:variant>
        <vt:i4>380</vt:i4>
      </vt:variant>
      <vt:variant>
        <vt:i4>0</vt:i4>
      </vt:variant>
      <vt:variant>
        <vt:i4>5</vt:i4>
      </vt:variant>
      <vt:variant>
        <vt:lpwstr/>
      </vt:variant>
      <vt:variant>
        <vt:lpwstr>_Toc456271712</vt:lpwstr>
      </vt:variant>
      <vt:variant>
        <vt:i4>1048626</vt:i4>
      </vt:variant>
      <vt:variant>
        <vt:i4>374</vt:i4>
      </vt:variant>
      <vt:variant>
        <vt:i4>0</vt:i4>
      </vt:variant>
      <vt:variant>
        <vt:i4>5</vt:i4>
      </vt:variant>
      <vt:variant>
        <vt:lpwstr/>
      </vt:variant>
      <vt:variant>
        <vt:lpwstr>_Toc456271711</vt:lpwstr>
      </vt:variant>
      <vt:variant>
        <vt:i4>1048626</vt:i4>
      </vt:variant>
      <vt:variant>
        <vt:i4>368</vt:i4>
      </vt:variant>
      <vt:variant>
        <vt:i4>0</vt:i4>
      </vt:variant>
      <vt:variant>
        <vt:i4>5</vt:i4>
      </vt:variant>
      <vt:variant>
        <vt:lpwstr/>
      </vt:variant>
      <vt:variant>
        <vt:lpwstr>_Toc456271710</vt:lpwstr>
      </vt:variant>
      <vt:variant>
        <vt:i4>1114162</vt:i4>
      </vt:variant>
      <vt:variant>
        <vt:i4>362</vt:i4>
      </vt:variant>
      <vt:variant>
        <vt:i4>0</vt:i4>
      </vt:variant>
      <vt:variant>
        <vt:i4>5</vt:i4>
      </vt:variant>
      <vt:variant>
        <vt:lpwstr/>
      </vt:variant>
      <vt:variant>
        <vt:lpwstr>_Toc456271709</vt:lpwstr>
      </vt:variant>
      <vt:variant>
        <vt:i4>1114162</vt:i4>
      </vt:variant>
      <vt:variant>
        <vt:i4>356</vt:i4>
      </vt:variant>
      <vt:variant>
        <vt:i4>0</vt:i4>
      </vt:variant>
      <vt:variant>
        <vt:i4>5</vt:i4>
      </vt:variant>
      <vt:variant>
        <vt:lpwstr/>
      </vt:variant>
      <vt:variant>
        <vt:lpwstr>_Toc456271708</vt:lpwstr>
      </vt:variant>
      <vt:variant>
        <vt:i4>1114162</vt:i4>
      </vt:variant>
      <vt:variant>
        <vt:i4>350</vt:i4>
      </vt:variant>
      <vt:variant>
        <vt:i4>0</vt:i4>
      </vt:variant>
      <vt:variant>
        <vt:i4>5</vt:i4>
      </vt:variant>
      <vt:variant>
        <vt:lpwstr/>
      </vt:variant>
      <vt:variant>
        <vt:lpwstr>_Toc456271707</vt:lpwstr>
      </vt:variant>
      <vt:variant>
        <vt:i4>1114162</vt:i4>
      </vt:variant>
      <vt:variant>
        <vt:i4>344</vt:i4>
      </vt:variant>
      <vt:variant>
        <vt:i4>0</vt:i4>
      </vt:variant>
      <vt:variant>
        <vt:i4>5</vt:i4>
      </vt:variant>
      <vt:variant>
        <vt:lpwstr/>
      </vt:variant>
      <vt:variant>
        <vt:lpwstr>_Toc456271706</vt:lpwstr>
      </vt:variant>
      <vt:variant>
        <vt:i4>1114162</vt:i4>
      </vt:variant>
      <vt:variant>
        <vt:i4>338</vt:i4>
      </vt:variant>
      <vt:variant>
        <vt:i4>0</vt:i4>
      </vt:variant>
      <vt:variant>
        <vt:i4>5</vt:i4>
      </vt:variant>
      <vt:variant>
        <vt:lpwstr/>
      </vt:variant>
      <vt:variant>
        <vt:lpwstr>_Toc456271705</vt:lpwstr>
      </vt:variant>
      <vt:variant>
        <vt:i4>1114162</vt:i4>
      </vt:variant>
      <vt:variant>
        <vt:i4>332</vt:i4>
      </vt:variant>
      <vt:variant>
        <vt:i4>0</vt:i4>
      </vt:variant>
      <vt:variant>
        <vt:i4>5</vt:i4>
      </vt:variant>
      <vt:variant>
        <vt:lpwstr/>
      </vt:variant>
      <vt:variant>
        <vt:lpwstr>_Toc456271704</vt:lpwstr>
      </vt:variant>
      <vt:variant>
        <vt:i4>1114162</vt:i4>
      </vt:variant>
      <vt:variant>
        <vt:i4>326</vt:i4>
      </vt:variant>
      <vt:variant>
        <vt:i4>0</vt:i4>
      </vt:variant>
      <vt:variant>
        <vt:i4>5</vt:i4>
      </vt:variant>
      <vt:variant>
        <vt:lpwstr/>
      </vt:variant>
      <vt:variant>
        <vt:lpwstr>_Toc456271703</vt:lpwstr>
      </vt:variant>
      <vt:variant>
        <vt:i4>1114162</vt:i4>
      </vt:variant>
      <vt:variant>
        <vt:i4>320</vt:i4>
      </vt:variant>
      <vt:variant>
        <vt:i4>0</vt:i4>
      </vt:variant>
      <vt:variant>
        <vt:i4>5</vt:i4>
      </vt:variant>
      <vt:variant>
        <vt:lpwstr/>
      </vt:variant>
      <vt:variant>
        <vt:lpwstr>_Toc456271702</vt:lpwstr>
      </vt:variant>
      <vt:variant>
        <vt:i4>1114162</vt:i4>
      </vt:variant>
      <vt:variant>
        <vt:i4>314</vt:i4>
      </vt:variant>
      <vt:variant>
        <vt:i4>0</vt:i4>
      </vt:variant>
      <vt:variant>
        <vt:i4>5</vt:i4>
      </vt:variant>
      <vt:variant>
        <vt:lpwstr/>
      </vt:variant>
      <vt:variant>
        <vt:lpwstr>_Toc456271701</vt:lpwstr>
      </vt:variant>
      <vt:variant>
        <vt:i4>1114162</vt:i4>
      </vt:variant>
      <vt:variant>
        <vt:i4>308</vt:i4>
      </vt:variant>
      <vt:variant>
        <vt:i4>0</vt:i4>
      </vt:variant>
      <vt:variant>
        <vt:i4>5</vt:i4>
      </vt:variant>
      <vt:variant>
        <vt:lpwstr/>
      </vt:variant>
      <vt:variant>
        <vt:lpwstr>_Toc456271700</vt:lpwstr>
      </vt:variant>
      <vt:variant>
        <vt:i4>1572915</vt:i4>
      </vt:variant>
      <vt:variant>
        <vt:i4>302</vt:i4>
      </vt:variant>
      <vt:variant>
        <vt:i4>0</vt:i4>
      </vt:variant>
      <vt:variant>
        <vt:i4>5</vt:i4>
      </vt:variant>
      <vt:variant>
        <vt:lpwstr/>
      </vt:variant>
      <vt:variant>
        <vt:lpwstr>_Toc456271699</vt:lpwstr>
      </vt:variant>
      <vt:variant>
        <vt:i4>1572915</vt:i4>
      </vt:variant>
      <vt:variant>
        <vt:i4>296</vt:i4>
      </vt:variant>
      <vt:variant>
        <vt:i4>0</vt:i4>
      </vt:variant>
      <vt:variant>
        <vt:i4>5</vt:i4>
      </vt:variant>
      <vt:variant>
        <vt:lpwstr/>
      </vt:variant>
      <vt:variant>
        <vt:lpwstr>_Toc456271698</vt:lpwstr>
      </vt:variant>
      <vt:variant>
        <vt:i4>1572915</vt:i4>
      </vt:variant>
      <vt:variant>
        <vt:i4>290</vt:i4>
      </vt:variant>
      <vt:variant>
        <vt:i4>0</vt:i4>
      </vt:variant>
      <vt:variant>
        <vt:i4>5</vt:i4>
      </vt:variant>
      <vt:variant>
        <vt:lpwstr/>
      </vt:variant>
      <vt:variant>
        <vt:lpwstr>_Toc456271697</vt:lpwstr>
      </vt:variant>
      <vt:variant>
        <vt:i4>1572915</vt:i4>
      </vt:variant>
      <vt:variant>
        <vt:i4>284</vt:i4>
      </vt:variant>
      <vt:variant>
        <vt:i4>0</vt:i4>
      </vt:variant>
      <vt:variant>
        <vt:i4>5</vt:i4>
      </vt:variant>
      <vt:variant>
        <vt:lpwstr/>
      </vt:variant>
      <vt:variant>
        <vt:lpwstr>_Toc456271696</vt:lpwstr>
      </vt:variant>
      <vt:variant>
        <vt:i4>1572915</vt:i4>
      </vt:variant>
      <vt:variant>
        <vt:i4>278</vt:i4>
      </vt:variant>
      <vt:variant>
        <vt:i4>0</vt:i4>
      </vt:variant>
      <vt:variant>
        <vt:i4>5</vt:i4>
      </vt:variant>
      <vt:variant>
        <vt:lpwstr/>
      </vt:variant>
      <vt:variant>
        <vt:lpwstr>_Toc456271695</vt:lpwstr>
      </vt:variant>
      <vt:variant>
        <vt:i4>1572915</vt:i4>
      </vt:variant>
      <vt:variant>
        <vt:i4>272</vt:i4>
      </vt:variant>
      <vt:variant>
        <vt:i4>0</vt:i4>
      </vt:variant>
      <vt:variant>
        <vt:i4>5</vt:i4>
      </vt:variant>
      <vt:variant>
        <vt:lpwstr/>
      </vt:variant>
      <vt:variant>
        <vt:lpwstr>_Toc456271694</vt:lpwstr>
      </vt:variant>
      <vt:variant>
        <vt:i4>1572915</vt:i4>
      </vt:variant>
      <vt:variant>
        <vt:i4>266</vt:i4>
      </vt:variant>
      <vt:variant>
        <vt:i4>0</vt:i4>
      </vt:variant>
      <vt:variant>
        <vt:i4>5</vt:i4>
      </vt:variant>
      <vt:variant>
        <vt:lpwstr/>
      </vt:variant>
      <vt:variant>
        <vt:lpwstr>_Toc456271693</vt:lpwstr>
      </vt:variant>
      <vt:variant>
        <vt:i4>1572915</vt:i4>
      </vt:variant>
      <vt:variant>
        <vt:i4>260</vt:i4>
      </vt:variant>
      <vt:variant>
        <vt:i4>0</vt:i4>
      </vt:variant>
      <vt:variant>
        <vt:i4>5</vt:i4>
      </vt:variant>
      <vt:variant>
        <vt:lpwstr/>
      </vt:variant>
      <vt:variant>
        <vt:lpwstr>_Toc456271692</vt:lpwstr>
      </vt:variant>
      <vt:variant>
        <vt:i4>1572915</vt:i4>
      </vt:variant>
      <vt:variant>
        <vt:i4>254</vt:i4>
      </vt:variant>
      <vt:variant>
        <vt:i4>0</vt:i4>
      </vt:variant>
      <vt:variant>
        <vt:i4>5</vt:i4>
      </vt:variant>
      <vt:variant>
        <vt:lpwstr/>
      </vt:variant>
      <vt:variant>
        <vt:lpwstr>_Toc456271691</vt:lpwstr>
      </vt:variant>
      <vt:variant>
        <vt:i4>1572915</vt:i4>
      </vt:variant>
      <vt:variant>
        <vt:i4>248</vt:i4>
      </vt:variant>
      <vt:variant>
        <vt:i4>0</vt:i4>
      </vt:variant>
      <vt:variant>
        <vt:i4>5</vt:i4>
      </vt:variant>
      <vt:variant>
        <vt:lpwstr/>
      </vt:variant>
      <vt:variant>
        <vt:lpwstr>_Toc456271690</vt:lpwstr>
      </vt:variant>
      <vt:variant>
        <vt:i4>1638451</vt:i4>
      </vt:variant>
      <vt:variant>
        <vt:i4>242</vt:i4>
      </vt:variant>
      <vt:variant>
        <vt:i4>0</vt:i4>
      </vt:variant>
      <vt:variant>
        <vt:i4>5</vt:i4>
      </vt:variant>
      <vt:variant>
        <vt:lpwstr/>
      </vt:variant>
      <vt:variant>
        <vt:lpwstr>_Toc456271689</vt:lpwstr>
      </vt:variant>
      <vt:variant>
        <vt:i4>1638451</vt:i4>
      </vt:variant>
      <vt:variant>
        <vt:i4>236</vt:i4>
      </vt:variant>
      <vt:variant>
        <vt:i4>0</vt:i4>
      </vt:variant>
      <vt:variant>
        <vt:i4>5</vt:i4>
      </vt:variant>
      <vt:variant>
        <vt:lpwstr/>
      </vt:variant>
      <vt:variant>
        <vt:lpwstr>_Toc456271688</vt:lpwstr>
      </vt:variant>
      <vt:variant>
        <vt:i4>1638451</vt:i4>
      </vt:variant>
      <vt:variant>
        <vt:i4>230</vt:i4>
      </vt:variant>
      <vt:variant>
        <vt:i4>0</vt:i4>
      </vt:variant>
      <vt:variant>
        <vt:i4>5</vt:i4>
      </vt:variant>
      <vt:variant>
        <vt:lpwstr/>
      </vt:variant>
      <vt:variant>
        <vt:lpwstr>_Toc456271687</vt:lpwstr>
      </vt:variant>
      <vt:variant>
        <vt:i4>1638451</vt:i4>
      </vt:variant>
      <vt:variant>
        <vt:i4>224</vt:i4>
      </vt:variant>
      <vt:variant>
        <vt:i4>0</vt:i4>
      </vt:variant>
      <vt:variant>
        <vt:i4>5</vt:i4>
      </vt:variant>
      <vt:variant>
        <vt:lpwstr/>
      </vt:variant>
      <vt:variant>
        <vt:lpwstr>_Toc456271686</vt:lpwstr>
      </vt:variant>
      <vt:variant>
        <vt:i4>1638451</vt:i4>
      </vt:variant>
      <vt:variant>
        <vt:i4>218</vt:i4>
      </vt:variant>
      <vt:variant>
        <vt:i4>0</vt:i4>
      </vt:variant>
      <vt:variant>
        <vt:i4>5</vt:i4>
      </vt:variant>
      <vt:variant>
        <vt:lpwstr/>
      </vt:variant>
      <vt:variant>
        <vt:lpwstr>_Toc456271685</vt:lpwstr>
      </vt:variant>
      <vt:variant>
        <vt:i4>1638451</vt:i4>
      </vt:variant>
      <vt:variant>
        <vt:i4>212</vt:i4>
      </vt:variant>
      <vt:variant>
        <vt:i4>0</vt:i4>
      </vt:variant>
      <vt:variant>
        <vt:i4>5</vt:i4>
      </vt:variant>
      <vt:variant>
        <vt:lpwstr/>
      </vt:variant>
      <vt:variant>
        <vt:lpwstr>_Toc456271684</vt:lpwstr>
      </vt:variant>
      <vt:variant>
        <vt:i4>1638451</vt:i4>
      </vt:variant>
      <vt:variant>
        <vt:i4>206</vt:i4>
      </vt:variant>
      <vt:variant>
        <vt:i4>0</vt:i4>
      </vt:variant>
      <vt:variant>
        <vt:i4>5</vt:i4>
      </vt:variant>
      <vt:variant>
        <vt:lpwstr/>
      </vt:variant>
      <vt:variant>
        <vt:lpwstr>_Toc456271683</vt:lpwstr>
      </vt:variant>
      <vt:variant>
        <vt:i4>1638451</vt:i4>
      </vt:variant>
      <vt:variant>
        <vt:i4>200</vt:i4>
      </vt:variant>
      <vt:variant>
        <vt:i4>0</vt:i4>
      </vt:variant>
      <vt:variant>
        <vt:i4>5</vt:i4>
      </vt:variant>
      <vt:variant>
        <vt:lpwstr/>
      </vt:variant>
      <vt:variant>
        <vt:lpwstr>_Toc456271682</vt:lpwstr>
      </vt:variant>
      <vt:variant>
        <vt:i4>1638451</vt:i4>
      </vt:variant>
      <vt:variant>
        <vt:i4>194</vt:i4>
      </vt:variant>
      <vt:variant>
        <vt:i4>0</vt:i4>
      </vt:variant>
      <vt:variant>
        <vt:i4>5</vt:i4>
      </vt:variant>
      <vt:variant>
        <vt:lpwstr/>
      </vt:variant>
      <vt:variant>
        <vt:lpwstr>_Toc456271681</vt:lpwstr>
      </vt:variant>
      <vt:variant>
        <vt:i4>1638451</vt:i4>
      </vt:variant>
      <vt:variant>
        <vt:i4>188</vt:i4>
      </vt:variant>
      <vt:variant>
        <vt:i4>0</vt:i4>
      </vt:variant>
      <vt:variant>
        <vt:i4>5</vt:i4>
      </vt:variant>
      <vt:variant>
        <vt:lpwstr/>
      </vt:variant>
      <vt:variant>
        <vt:lpwstr>_Toc456271680</vt:lpwstr>
      </vt:variant>
      <vt:variant>
        <vt:i4>1441843</vt:i4>
      </vt:variant>
      <vt:variant>
        <vt:i4>182</vt:i4>
      </vt:variant>
      <vt:variant>
        <vt:i4>0</vt:i4>
      </vt:variant>
      <vt:variant>
        <vt:i4>5</vt:i4>
      </vt:variant>
      <vt:variant>
        <vt:lpwstr/>
      </vt:variant>
      <vt:variant>
        <vt:lpwstr>_Toc456271679</vt:lpwstr>
      </vt:variant>
      <vt:variant>
        <vt:i4>1441843</vt:i4>
      </vt:variant>
      <vt:variant>
        <vt:i4>176</vt:i4>
      </vt:variant>
      <vt:variant>
        <vt:i4>0</vt:i4>
      </vt:variant>
      <vt:variant>
        <vt:i4>5</vt:i4>
      </vt:variant>
      <vt:variant>
        <vt:lpwstr/>
      </vt:variant>
      <vt:variant>
        <vt:lpwstr>_Toc456271678</vt:lpwstr>
      </vt:variant>
      <vt:variant>
        <vt:i4>1441843</vt:i4>
      </vt:variant>
      <vt:variant>
        <vt:i4>170</vt:i4>
      </vt:variant>
      <vt:variant>
        <vt:i4>0</vt:i4>
      </vt:variant>
      <vt:variant>
        <vt:i4>5</vt:i4>
      </vt:variant>
      <vt:variant>
        <vt:lpwstr/>
      </vt:variant>
      <vt:variant>
        <vt:lpwstr>_Toc456271677</vt:lpwstr>
      </vt:variant>
      <vt:variant>
        <vt:i4>1441843</vt:i4>
      </vt:variant>
      <vt:variant>
        <vt:i4>164</vt:i4>
      </vt:variant>
      <vt:variant>
        <vt:i4>0</vt:i4>
      </vt:variant>
      <vt:variant>
        <vt:i4>5</vt:i4>
      </vt:variant>
      <vt:variant>
        <vt:lpwstr/>
      </vt:variant>
      <vt:variant>
        <vt:lpwstr>_Toc456271676</vt:lpwstr>
      </vt:variant>
      <vt:variant>
        <vt:i4>1441843</vt:i4>
      </vt:variant>
      <vt:variant>
        <vt:i4>158</vt:i4>
      </vt:variant>
      <vt:variant>
        <vt:i4>0</vt:i4>
      </vt:variant>
      <vt:variant>
        <vt:i4>5</vt:i4>
      </vt:variant>
      <vt:variant>
        <vt:lpwstr/>
      </vt:variant>
      <vt:variant>
        <vt:lpwstr>_Toc456271675</vt:lpwstr>
      </vt:variant>
      <vt:variant>
        <vt:i4>1441843</vt:i4>
      </vt:variant>
      <vt:variant>
        <vt:i4>152</vt:i4>
      </vt:variant>
      <vt:variant>
        <vt:i4>0</vt:i4>
      </vt:variant>
      <vt:variant>
        <vt:i4>5</vt:i4>
      </vt:variant>
      <vt:variant>
        <vt:lpwstr/>
      </vt:variant>
      <vt:variant>
        <vt:lpwstr>_Toc456271674</vt:lpwstr>
      </vt:variant>
      <vt:variant>
        <vt:i4>1441843</vt:i4>
      </vt:variant>
      <vt:variant>
        <vt:i4>146</vt:i4>
      </vt:variant>
      <vt:variant>
        <vt:i4>0</vt:i4>
      </vt:variant>
      <vt:variant>
        <vt:i4>5</vt:i4>
      </vt:variant>
      <vt:variant>
        <vt:lpwstr/>
      </vt:variant>
      <vt:variant>
        <vt:lpwstr>_Toc456271673</vt:lpwstr>
      </vt:variant>
      <vt:variant>
        <vt:i4>1441843</vt:i4>
      </vt:variant>
      <vt:variant>
        <vt:i4>140</vt:i4>
      </vt:variant>
      <vt:variant>
        <vt:i4>0</vt:i4>
      </vt:variant>
      <vt:variant>
        <vt:i4>5</vt:i4>
      </vt:variant>
      <vt:variant>
        <vt:lpwstr/>
      </vt:variant>
      <vt:variant>
        <vt:lpwstr>_Toc456271672</vt:lpwstr>
      </vt:variant>
      <vt:variant>
        <vt:i4>1441843</vt:i4>
      </vt:variant>
      <vt:variant>
        <vt:i4>134</vt:i4>
      </vt:variant>
      <vt:variant>
        <vt:i4>0</vt:i4>
      </vt:variant>
      <vt:variant>
        <vt:i4>5</vt:i4>
      </vt:variant>
      <vt:variant>
        <vt:lpwstr/>
      </vt:variant>
      <vt:variant>
        <vt:lpwstr>_Toc456271671</vt:lpwstr>
      </vt:variant>
      <vt:variant>
        <vt:i4>1441843</vt:i4>
      </vt:variant>
      <vt:variant>
        <vt:i4>128</vt:i4>
      </vt:variant>
      <vt:variant>
        <vt:i4>0</vt:i4>
      </vt:variant>
      <vt:variant>
        <vt:i4>5</vt:i4>
      </vt:variant>
      <vt:variant>
        <vt:lpwstr/>
      </vt:variant>
      <vt:variant>
        <vt:lpwstr>_Toc456271670</vt:lpwstr>
      </vt:variant>
      <vt:variant>
        <vt:i4>1507379</vt:i4>
      </vt:variant>
      <vt:variant>
        <vt:i4>122</vt:i4>
      </vt:variant>
      <vt:variant>
        <vt:i4>0</vt:i4>
      </vt:variant>
      <vt:variant>
        <vt:i4>5</vt:i4>
      </vt:variant>
      <vt:variant>
        <vt:lpwstr/>
      </vt:variant>
      <vt:variant>
        <vt:lpwstr>_Toc456271669</vt:lpwstr>
      </vt:variant>
      <vt:variant>
        <vt:i4>1507379</vt:i4>
      </vt:variant>
      <vt:variant>
        <vt:i4>116</vt:i4>
      </vt:variant>
      <vt:variant>
        <vt:i4>0</vt:i4>
      </vt:variant>
      <vt:variant>
        <vt:i4>5</vt:i4>
      </vt:variant>
      <vt:variant>
        <vt:lpwstr/>
      </vt:variant>
      <vt:variant>
        <vt:lpwstr>_Toc456271668</vt:lpwstr>
      </vt:variant>
      <vt:variant>
        <vt:i4>1507379</vt:i4>
      </vt:variant>
      <vt:variant>
        <vt:i4>110</vt:i4>
      </vt:variant>
      <vt:variant>
        <vt:i4>0</vt:i4>
      </vt:variant>
      <vt:variant>
        <vt:i4>5</vt:i4>
      </vt:variant>
      <vt:variant>
        <vt:lpwstr/>
      </vt:variant>
      <vt:variant>
        <vt:lpwstr>_Toc456271667</vt:lpwstr>
      </vt:variant>
      <vt:variant>
        <vt:i4>1507379</vt:i4>
      </vt:variant>
      <vt:variant>
        <vt:i4>104</vt:i4>
      </vt:variant>
      <vt:variant>
        <vt:i4>0</vt:i4>
      </vt:variant>
      <vt:variant>
        <vt:i4>5</vt:i4>
      </vt:variant>
      <vt:variant>
        <vt:lpwstr/>
      </vt:variant>
      <vt:variant>
        <vt:lpwstr>_Toc456271666</vt:lpwstr>
      </vt:variant>
      <vt:variant>
        <vt:i4>1507379</vt:i4>
      </vt:variant>
      <vt:variant>
        <vt:i4>98</vt:i4>
      </vt:variant>
      <vt:variant>
        <vt:i4>0</vt:i4>
      </vt:variant>
      <vt:variant>
        <vt:i4>5</vt:i4>
      </vt:variant>
      <vt:variant>
        <vt:lpwstr/>
      </vt:variant>
      <vt:variant>
        <vt:lpwstr>_Toc456271665</vt:lpwstr>
      </vt:variant>
      <vt:variant>
        <vt:i4>1507379</vt:i4>
      </vt:variant>
      <vt:variant>
        <vt:i4>92</vt:i4>
      </vt:variant>
      <vt:variant>
        <vt:i4>0</vt:i4>
      </vt:variant>
      <vt:variant>
        <vt:i4>5</vt:i4>
      </vt:variant>
      <vt:variant>
        <vt:lpwstr/>
      </vt:variant>
      <vt:variant>
        <vt:lpwstr>_Toc456271664</vt:lpwstr>
      </vt:variant>
      <vt:variant>
        <vt:i4>1507379</vt:i4>
      </vt:variant>
      <vt:variant>
        <vt:i4>86</vt:i4>
      </vt:variant>
      <vt:variant>
        <vt:i4>0</vt:i4>
      </vt:variant>
      <vt:variant>
        <vt:i4>5</vt:i4>
      </vt:variant>
      <vt:variant>
        <vt:lpwstr/>
      </vt:variant>
      <vt:variant>
        <vt:lpwstr>_Toc456271663</vt:lpwstr>
      </vt:variant>
      <vt:variant>
        <vt:i4>1507379</vt:i4>
      </vt:variant>
      <vt:variant>
        <vt:i4>80</vt:i4>
      </vt:variant>
      <vt:variant>
        <vt:i4>0</vt:i4>
      </vt:variant>
      <vt:variant>
        <vt:i4>5</vt:i4>
      </vt:variant>
      <vt:variant>
        <vt:lpwstr/>
      </vt:variant>
      <vt:variant>
        <vt:lpwstr>_Toc456271662</vt:lpwstr>
      </vt:variant>
      <vt:variant>
        <vt:i4>1507379</vt:i4>
      </vt:variant>
      <vt:variant>
        <vt:i4>74</vt:i4>
      </vt:variant>
      <vt:variant>
        <vt:i4>0</vt:i4>
      </vt:variant>
      <vt:variant>
        <vt:i4>5</vt:i4>
      </vt:variant>
      <vt:variant>
        <vt:lpwstr/>
      </vt:variant>
      <vt:variant>
        <vt:lpwstr>_Toc456271661</vt:lpwstr>
      </vt:variant>
      <vt:variant>
        <vt:i4>1507379</vt:i4>
      </vt:variant>
      <vt:variant>
        <vt:i4>68</vt:i4>
      </vt:variant>
      <vt:variant>
        <vt:i4>0</vt:i4>
      </vt:variant>
      <vt:variant>
        <vt:i4>5</vt:i4>
      </vt:variant>
      <vt:variant>
        <vt:lpwstr/>
      </vt:variant>
      <vt:variant>
        <vt:lpwstr>_Toc456271660</vt:lpwstr>
      </vt:variant>
      <vt:variant>
        <vt:i4>1310771</vt:i4>
      </vt:variant>
      <vt:variant>
        <vt:i4>62</vt:i4>
      </vt:variant>
      <vt:variant>
        <vt:i4>0</vt:i4>
      </vt:variant>
      <vt:variant>
        <vt:i4>5</vt:i4>
      </vt:variant>
      <vt:variant>
        <vt:lpwstr/>
      </vt:variant>
      <vt:variant>
        <vt:lpwstr>_Toc456271659</vt:lpwstr>
      </vt:variant>
      <vt:variant>
        <vt:i4>1310771</vt:i4>
      </vt:variant>
      <vt:variant>
        <vt:i4>56</vt:i4>
      </vt:variant>
      <vt:variant>
        <vt:i4>0</vt:i4>
      </vt:variant>
      <vt:variant>
        <vt:i4>5</vt:i4>
      </vt:variant>
      <vt:variant>
        <vt:lpwstr/>
      </vt:variant>
      <vt:variant>
        <vt:lpwstr>_Toc456271658</vt:lpwstr>
      </vt:variant>
      <vt:variant>
        <vt:i4>1310771</vt:i4>
      </vt:variant>
      <vt:variant>
        <vt:i4>50</vt:i4>
      </vt:variant>
      <vt:variant>
        <vt:i4>0</vt:i4>
      </vt:variant>
      <vt:variant>
        <vt:i4>5</vt:i4>
      </vt:variant>
      <vt:variant>
        <vt:lpwstr/>
      </vt:variant>
      <vt:variant>
        <vt:lpwstr>_Toc456271657</vt:lpwstr>
      </vt:variant>
      <vt:variant>
        <vt:i4>1310771</vt:i4>
      </vt:variant>
      <vt:variant>
        <vt:i4>44</vt:i4>
      </vt:variant>
      <vt:variant>
        <vt:i4>0</vt:i4>
      </vt:variant>
      <vt:variant>
        <vt:i4>5</vt:i4>
      </vt:variant>
      <vt:variant>
        <vt:lpwstr/>
      </vt:variant>
      <vt:variant>
        <vt:lpwstr>_Toc456271656</vt:lpwstr>
      </vt:variant>
      <vt:variant>
        <vt:i4>1310771</vt:i4>
      </vt:variant>
      <vt:variant>
        <vt:i4>38</vt:i4>
      </vt:variant>
      <vt:variant>
        <vt:i4>0</vt:i4>
      </vt:variant>
      <vt:variant>
        <vt:i4>5</vt:i4>
      </vt:variant>
      <vt:variant>
        <vt:lpwstr/>
      </vt:variant>
      <vt:variant>
        <vt:lpwstr>_Toc456271655</vt:lpwstr>
      </vt:variant>
      <vt:variant>
        <vt:i4>1310771</vt:i4>
      </vt:variant>
      <vt:variant>
        <vt:i4>32</vt:i4>
      </vt:variant>
      <vt:variant>
        <vt:i4>0</vt:i4>
      </vt:variant>
      <vt:variant>
        <vt:i4>5</vt:i4>
      </vt:variant>
      <vt:variant>
        <vt:lpwstr/>
      </vt:variant>
      <vt:variant>
        <vt:lpwstr>_Toc456271654</vt:lpwstr>
      </vt:variant>
      <vt:variant>
        <vt:i4>1310771</vt:i4>
      </vt:variant>
      <vt:variant>
        <vt:i4>26</vt:i4>
      </vt:variant>
      <vt:variant>
        <vt:i4>0</vt:i4>
      </vt:variant>
      <vt:variant>
        <vt:i4>5</vt:i4>
      </vt:variant>
      <vt:variant>
        <vt:lpwstr/>
      </vt:variant>
      <vt:variant>
        <vt:lpwstr>_Toc456271653</vt:lpwstr>
      </vt:variant>
      <vt:variant>
        <vt:i4>1310771</vt:i4>
      </vt:variant>
      <vt:variant>
        <vt:i4>20</vt:i4>
      </vt:variant>
      <vt:variant>
        <vt:i4>0</vt:i4>
      </vt:variant>
      <vt:variant>
        <vt:i4>5</vt:i4>
      </vt:variant>
      <vt:variant>
        <vt:lpwstr/>
      </vt:variant>
      <vt:variant>
        <vt:lpwstr>_Toc456271652</vt:lpwstr>
      </vt:variant>
      <vt:variant>
        <vt:i4>1310771</vt:i4>
      </vt:variant>
      <vt:variant>
        <vt:i4>14</vt:i4>
      </vt:variant>
      <vt:variant>
        <vt:i4>0</vt:i4>
      </vt:variant>
      <vt:variant>
        <vt:i4>5</vt:i4>
      </vt:variant>
      <vt:variant>
        <vt:lpwstr/>
      </vt:variant>
      <vt:variant>
        <vt:lpwstr>_Toc456271651</vt:lpwstr>
      </vt:variant>
      <vt:variant>
        <vt:i4>1310771</vt:i4>
      </vt:variant>
      <vt:variant>
        <vt:i4>8</vt:i4>
      </vt:variant>
      <vt:variant>
        <vt:i4>0</vt:i4>
      </vt:variant>
      <vt:variant>
        <vt:i4>5</vt:i4>
      </vt:variant>
      <vt:variant>
        <vt:lpwstr/>
      </vt:variant>
      <vt:variant>
        <vt:lpwstr>_Toc456271650</vt:lpwstr>
      </vt:variant>
      <vt:variant>
        <vt:i4>1376307</vt:i4>
      </vt:variant>
      <vt:variant>
        <vt:i4>2</vt:i4>
      </vt:variant>
      <vt:variant>
        <vt:i4>0</vt:i4>
      </vt:variant>
      <vt:variant>
        <vt:i4>5</vt:i4>
      </vt:variant>
      <vt:variant>
        <vt:lpwstr/>
      </vt:variant>
      <vt:variant>
        <vt:lpwstr>_Toc456271649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Version number - Click here and type</dc:subject>
  <dc:creator>Jinsong Chen</dc:creator>
  <cp:keywords/>
  <dc:description/>
  <cp:lastModifiedBy>Jinsong Chen</cp:lastModifiedBy>
  <cp:revision>5</cp:revision>
  <cp:lastPrinted>2018-12-17T23:27:00Z</cp:lastPrinted>
  <dcterms:created xsi:type="dcterms:W3CDTF">2018-12-17T05:30:00Z</dcterms:created>
  <dcterms:modified xsi:type="dcterms:W3CDTF">2018-12-17T23:50:00Z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0x0101004723787BAD3CF849937407D29AAFC5612304000EE92E9316E04D41BB369593F1A1A675</vt:lpwstr>
  </property>
  <property fmtid="{D5CDD505-2E9C-101B-9397-08002B2CF9AE}" pid="3" name="_dlc_DocIdItemGuid">
    <vt:lpwstr>8fca6a67-d84a-4958-b396-a6496e81984a</vt:lpwstr>
  </property>
  <property fmtid="{D5CDD505-2E9C-101B-9397-08002B2CF9AE}" pid="4" name="Cost Centre">
    <vt:lpwstr/>
  </property>
</Properties>
</file>