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A4889" w14:textId="72E53295" w:rsidR="005B6E31" w:rsidRPr="005B6E31" w:rsidRDefault="00E16CF0" w:rsidP="00CA1705">
      <w:pPr>
        <w:rPr>
          <w:rFonts w:cs="Arial"/>
          <w:b/>
          <w:color w:val="FFFFFF"/>
          <w:sz w:val="14"/>
          <w:szCs w:val="14"/>
          <w:highlight w:val="black"/>
        </w:rPr>
      </w:pPr>
      <w:r w:rsidRPr="003B064C">
        <w:rPr>
          <w:noProof/>
          <w:szCs w:val="22"/>
        </w:rPr>
        <mc:AlternateContent>
          <mc:Choice Requires="wps">
            <w:drawing>
              <wp:anchor distT="0" distB="0" distL="114300" distR="114300" simplePos="0" relativeHeight="251657216" behindDoc="0" locked="0" layoutInCell="0" allowOverlap="1" wp14:anchorId="02DBFEED" wp14:editId="3E296778">
                <wp:simplePos x="0" y="0"/>
                <wp:positionH relativeFrom="column">
                  <wp:posOffset>4953635</wp:posOffset>
                </wp:positionH>
                <wp:positionV relativeFrom="page">
                  <wp:posOffset>1145540</wp:posOffset>
                </wp:positionV>
                <wp:extent cx="1524000" cy="1524000"/>
                <wp:effectExtent l="0" t="0" r="0" b="0"/>
                <wp:wrapSquare wrapText="left"/>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87A2" w14:textId="77777777" w:rsidR="00477294" w:rsidRDefault="00477294" w:rsidP="00256398">
                            <w:pPr>
                              <w:spacing w:line="180" w:lineRule="exact"/>
                              <w:rPr>
                                <w:rFonts w:ascii="Franklin Gothic Book" w:hAnsi="Franklin Gothic Book"/>
                                <w:sz w:val="12"/>
                              </w:rPr>
                            </w:pPr>
                            <w:r>
                              <w:rPr>
                                <w:rFonts w:ascii="Franklin Gothic Book" w:hAnsi="Franklin Gothic Book"/>
                                <w:sz w:val="17"/>
                              </w:rPr>
                              <w:t>Corner Hawkesbury Road</w:t>
                            </w:r>
                          </w:p>
                          <w:p w14:paraId="292C1524" w14:textId="77777777" w:rsidR="00477294" w:rsidRDefault="00477294" w:rsidP="00256398">
                            <w:pPr>
                              <w:spacing w:line="180" w:lineRule="exact"/>
                              <w:rPr>
                                <w:rFonts w:ascii="Franklin Gothic Book" w:hAnsi="Franklin Gothic Book"/>
                                <w:sz w:val="16"/>
                              </w:rPr>
                            </w:pPr>
                            <w:proofErr w:type="gramStart"/>
                            <w:r>
                              <w:rPr>
                                <w:rFonts w:ascii="Franklin Gothic Book" w:hAnsi="Franklin Gothic Book"/>
                                <w:sz w:val="17"/>
                              </w:rPr>
                              <w:t>and</w:t>
                            </w:r>
                            <w:proofErr w:type="gramEnd"/>
                            <w:r>
                              <w:rPr>
                                <w:rFonts w:ascii="Franklin Gothic Book" w:hAnsi="Franklin Gothic Book"/>
                                <w:sz w:val="17"/>
                              </w:rPr>
                              <w:t xml:space="preserve"> </w:t>
                            </w:r>
                            <w:proofErr w:type="spellStart"/>
                            <w:r>
                              <w:rPr>
                                <w:rFonts w:ascii="Franklin Gothic Book" w:hAnsi="Franklin Gothic Book"/>
                                <w:sz w:val="17"/>
                              </w:rPr>
                              <w:t>Hainsworth</w:t>
                            </w:r>
                            <w:proofErr w:type="spellEnd"/>
                            <w:r>
                              <w:rPr>
                                <w:rFonts w:ascii="Franklin Gothic Book" w:hAnsi="Franklin Gothic Book"/>
                                <w:sz w:val="17"/>
                              </w:rPr>
                              <w:t xml:space="preserve"> Street</w:t>
                            </w:r>
                          </w:p>
                          <w:p w14:paraId="1B33BDE7" w14:textId="77777777" w:rsidR="00477294" w:rsidRDefault="00477294" w:rsidP="00256398">
                            <w:pPr>
                              <w:spacing w:after="12"/>
                              <w:rPr>
                                <w:rFonts w:ascii="Franklin Gothic Book" w:hAnsi="Franklin Gothic Book"/>
                                <w:sz w:val="2"/>
                              </w:rPr>
                            </w:pPr>
                          </w:p>
                          <w:p w14:paraId="2B0906C2" w14:textId="77777777" w:rsidR="00477294" w:rsidRDefault="00477294" w:rsidP="00256398">
                            <w:pPr>
                              <w:spacing w:line="180" w:lineRule="exact"/>
                              <w:rPr>
                                <w:rFonts w:ascii="Franklin Gothic Book" w:hAnsi="Franklin Gothic Book"/>
                              </w:rPr>
                            </w:pPr>
                            <w:r>
                              <w:rPr>
                                <w:rFonts w:ascii="Franklin Gothic Book" w:hAnsi="Franklin Gothic Book"/>
                                <w:sz w:val="17"/>
                              </w:rPr>
                              <w:t>Locked Bag 4001</w:t>
                            </w:r>
                          </w:p>
                          <w:p w14:paraId="14551107" w14:textId="77777777" w:rsidR="00477294" w:rsidRDefault="00477294" w:rsidP="00256398">
                            <w:pPr>
                              <w:spacing w:line="180" w:lineRule="exact"/>
                              <w:rPr>
                                <w:rFonts w:ascii="Franklin Gothic Book" w:hAnsi="Franklin Gothic Book"/>
                                <w:sz w:val="18"/>
                              </w:rPr>
                            </w:pPr>
                            <w:r>
                              <w:rPr>
                                <w:rFonts w:ascii="Franklin Gothic Book" w:hAnsi="Franklin Gothic Book"/>
                                <w:sz w:val="17"/>
                              </w:rPr>
                              <w:t>Westmead NSW 2145</w:t>
                            </w:r>
                          </w:p>
                          <w:p w14:paraId="1E7AF723" w14:textId="77777777" w:rsidR="00477294" w:rsidRDefault="00477294" w:rsidP="00256398">
                            <w:pPr>
                              <w:spacing w:line="180" w:lineRule="exact"/>
                              <w:rPr>
                                <w:rFonts w:ascii="Franklin Gothic Book" w:hAnsi="Franklin Gothic Book"/>
                                <w:sz w:val="2"/>
                              </w:rPr>
                            </w:pPr>
                            <w:r>
                              <w:rPr>
                                <w:rFonts w:ascii="Franklin Gothic Book" w:hAnsi="Franklin Gothic Book"/>
                                <w:sz w:val="17"/>
                              </w:rPr>
                              <w:t>Sydney Australia</w:t>
                            </w:r>
                          </w:p>
                          <w:p w14:paraId="6E67B907" w14:textId="77777777" w:rsidR="00477294" w:rsidRDefault="00477294" w:rsidP="00256398">
                            <w:pPr>
                              <w:spacing w:after="12"/>
                              <w:rPr>
                                <w:rFonts w:ascii="Franklin Gothic Book" w:hAnsi="Franklin Gothic Book"/>
                                <w:sz w:val="2"/>
                              </w:rPr>
                            </w:pPr>
                          </w:p>
                          <w:p w14:paraId="1C322E0B" w14:textId="77777777" w:rsidR="00477294" w:rsidRDefault="00477294" w:rsidP="00256398">
                            <w:pPr>
                              <w:spacing w:after="12"/>
                              <w:rPr>
                                <w:rFonts w:ascii="Franklin Gothic Book" w:hAnsi="Franklin Gothic Book"/>
                                <w:sz w:val="18"/>
                              </w:rPr>
                            </w:pPr>
                            <w:r>
                              <w:rPr>
                                <w:rFonts w:ascii="Franklin Gothic Book" w:hAnsi="Franklin Gothic Book"/>
                                <w:sz w:val="17"/>
                              </w:rPr>
                              <w:t>DX 8213 Parramatta</w:t>
                            </w:r>
                          </w:p>
                          <w:p w14:paraId="4C1D1012" w14:textId="77777777" w:rsidR="00477294" w:rsidRDefault="00477294" w:rsidP="00256398">
                            <w:pPr>
                              <w:spacing w:after="12"/>
                              <w:rPr>
                                <w:rFonts w:ascii="Franklin Gothic Book" w:hAnsi="Franklin Gothic Book"/>
                                <w:sz w:val="2"/>
                              </w:rPr>
                            </w:pPr>
                          </w:p>
                          <w:p w14:paraId="11FE6599" w14:textId="77777777" w:rsidR="00477294" w:rsidRDefault="00477294" w:rsidP="00256398">
                            <w:pPr>
                              <w:spacing w:after="8"/>
                              <w:rPr>
                                <w:rFonts w:ascii="Franklin Gothic Book" w:hAnsi="Franklin Gothic Book"/>
                                <w:sz w:val="12"/>
                              </w:rPr>
                            </w:pPr>
                            <w:r>
                              <w:rPr>
                                <w:rFonts w:ascii="Franklin Gothic Book" w:hAnsi="Franklin Gothic Book"/>
                                <w:sz w:val="17"/>
                              </w:rPr>
                              <w:t>Tel +61 2 9845 0000</w:t>
                            </w:r>
                          </w:p>
                          <w:p w14:paraId="678C5700" w14:textId="77777777" w:rsidR="00477294" w:rsidRDefault="00477294" w:rsidP="00256398">
                            <w:pPr>
                              <w:spacing w:after="8"/>
                              <w:rPr>
                                <w:rFonts w:ascii="Franklin Gothic Book" w:hAnsi="Franklin Gothic Book"/>
                                <w:sz w:val="4"/>
                              </w:rPr>
                            </w:pPr>
                            <w:r>
                              <w:rPr>
                                <w:rFonts w:ascii="Franklin Gothic Book" w:hAnsi="Franklin Gothic Book"/>
                                <w:sz w:val="17"/>
                              </w:rPr>
                              <w:t>Fax +61 2 9845 3489</w:t>
                            </w:r>
                          </w:p>
                          <w:p w14:paraId="0DF29297" w14:textId="77777777" w:rsidR="00477294" w:rsidRDefault="00477294" w:rsidP="00256398">
                            <w:pPr>
                              <w:spacing w:after="12"/>
                              <w:rPr>
                                <w:rFonts w:ascii="Franklin Gothic Book" w:hAnsi="Franklin Gothic Book"/>
                                <w:sz w:val="2"/>
                              </w:rPr>
                            </w:pPr>
                            <w:r>
                              <w:rPr>
                                <w:rFonts w:ascii="Franklin Gothic Book" w:hAnsi="Franklin Gothic Book"/>
                                <w:sz w:val="17"/>
                              </w:rPr>
                              <w:t>www.chw.edu.au</w:t>
                            </w:r>
                          </w:p>
                          <w:p w14:paraId="2DEE5A70" w14:textId="77777777" w:rsidR="00477294" w:rsidRDefault="00477294" w:rsidP="00256398">
                            <w:pPr>
                              <w:spacing w:after="12"/>
                              <w:rPr>
                                <w:rFonts w:ascii="Franklin Gothic Book" w:hAnsi="Franklin Gothic Book"/>
                                <w:sz w:val="14"/>
                              </w:rPr>
                            </w:pPr>
                            <w:r>
                              <w:rPr>
                                <w:rFonts w:ascii="Franklin Gothic Book" w:hAnsi="Franklin Gothic Book"/>
                                <w:sz w:val="14"/>
                              </w:rPr>
                              <w:t>ABN 53 188 579 090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90.05pt;margin-top:90.2pt;width:120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" o:allowincell="f" filled="f" stroked="f">
                <v:textbox>
                  <w:txbxContent>
                    <w:p w14:paraId="2C3C87A2" w14:textId="77777777" w:rsidR="00477294" w:rsidRDefault="00477294" w:rsidP="00256398">
                      <w:pPr>
                        <w:spacing w:line="180" w:lineRule="exact"/>
                        <w:rPr>
                          <w:rFonts w:ascii="Franklin Gothic Book" w:hAnsi="Franklin Gothic Book"/>
                          <w:sz w:val="12"/>
                        </w:rPr>
                      </w:pPr>
                      <w:r>
                        <w:rPr>
                          <w:rFonts w:ascii="Franklin Gothic Book" w:hAnsi="Franklin Gothic Book"/>
                          <w:sz w:val="17"/>
                        </w:rPr>
                        <w:t>Corner Hawkesbury Road</w:t>
                      </w:r>
                    </w:p>
                    <w:p w14:paraId="292C1524" w14:textId="77777777" w:rsidR="00477294" w:rsidRDefault="00477294" w:rsidP="00256398">
                      <w:pPr>
                        <w:spacing w:line="180" w:lineRule="exact"/>
                        <w:rPr>
                          <w:rFonts w:ascii="Franklin Gothic Book" w:hAnsi="Franklin Gothic Book"/>
                          <w:sz w:val="16"/>
                        </w:rPr>
                      </w:pPr>
                      <w:proofErr w:type="gramStart"/>
                      <w:r>
                        <w:rPr>
                          <w:rFonts w:ascii="Franklin Gothic Book" w:hAnsi="Franklin Gothic Book"/>
                          <w:sz w:val="17"/>
                        </w:rPr>
                        <w:t>and</w:t>
                      </w:r>
                      <w:proofErr w:type="gramEnd"/>
                      <w:r>
                        <w:rPr>
                          <w:rFonts w:ascii="Franklin Gothic Book" w:hAnsi="Franklin Gothic Book"/>
                          <w:sz w:val="17"/>
                        </w:rPr>
                        <w:t xml:space="preserve"> </w:t>
                      </w:r>
                      <w:proofErr w:type="spellStart"/>
                      <w:r>
                        <w:rPr>
                          <w:rFonts w:ascii="Franklin Gothic Book" w:hAnsi="Franklin Gothic Book"/>
                          <w:sz w:val="17"/>
                        </w:rPr>
                        <w:t>Hainsworth</w:t>
                      </w:r>
                      <w:proofErr w:type="spellEnd"/>
                      <w:r>
                        <w:rPr>
                          <w:rFonts w:ascii="Franklin Gothic Book" w:hAnsi="Franklin Gothic Book"/>
                          <w:sz w:val="17"/>
                        </w:rPr>
                        <w:t xml:space="preserve"> Street</w:t>
                      </w:r>
                    </w:p>
                    <w:p w14:paraId="1B33BDE7" w14:textId="77777777" w:rsidR="00477294" w:rsidRDefault="00477294" w:rsidP="00256398">
                      <w:pPr>
                        <w:spacing w:after="12"/>
                        <w:rPr>
                          <w:rFonts w:ascii="Franklin Gothic Book" w:hAnsi="Franklin Gothic Book"/>
                          <w:sz w:val="2"/>
                        </w:rPr>
                      </w:pPr>
                    </w:p>
                    <w:p w14:paraId="2B0906C2" w14:textId="77777777" w:rsidR="00477294" w:rsidRDefault="00477294" w:rsidP="00256398">
                      <w:pPr>
                        <w:spacing w:line="180" w:lineRule="exact"/>
                        <w:rPr>
                          <w:rFonts w:ascii="Franklin Gothic Book" w:hAnsi="Franklin Gothic Book"/>
                        </w:rPr>
                      </w:pPr>
                      <w:r>
                        <w:rPr>
                          <w:rFonts w:ascii="Franklin Gothic Book" w:hAnsi="Franklin Gothic Book"/>
                          <w:sz w:val="17"/>
                        </w:rPr>
                        <w:t>Locked Bag 4001</w:t>
                      </w:r>
                    </w:p>
                    <w:p w14:paraId="14551107" w14:textId="77777777" w:rsidR="00477294" w:rsidRDefault="00477294" w:rsidP="00256398">
                      <w:pPr>
                        <w:spacing w:line="180" w:lineRule="exact"/>
                        <w:rPr>
                          <w:rFonts w:ascii="Franklin Gothic Book" w:hAnsi="Franklin Gothic Book"/>
                          <w:sz w:val="18"/>
                        </w:rPr>
                      </w:pPr>
                      <w:r>
                        <w:rPr>
                          <w:rFonts w:ascii="Franklin Gothic Book" w:hAnsi="Franklin Gothic Book"/>
                          <w:sz w:val="17"/>
                        </w:rPr>
                        <w:t>Westmead NSW 2145</w:t>
                      </w:r>
                    </w:p>
                    <w:p w14:paraId="1E7AF723" w14:textId="77777777" w:rsidR="00477294" w:rsidRDefault="00477294" w:rsidP="00256398">
                      <w:pPr>
                        <w:spacing w:line="180" w:lineRule="exact"/>
                        <w:rPr>
                          <w:rFonts w:ascii="Franklin Gothic Book" w:hAnsi="Franklin Gothic Book"/>
                          <w:sz w:val="2"/>
                        </w:rPr>
                      </w:pPr>
                      <w:r>
                        <w:rPr>
                          <w:rFonts w:ascii="Franklin Gothic Book" w:hAnsi="Franklin Gothic Book"/>
                          <w:sz w:val="17"/>
                        </w:rPr>
                        <w:t>Sydney Australia</w:t>
                      </w:r>
                    </w:p>
                    <w:p w14:paraId="6E67B907" w14:textId="77777777" w:rsidR="00477294" w:rsidRDefault="00477294" w:rsidP="00256398">
                      <w:pPr>
                        <w:spacing w:after="12"/>
                        <w:rPr>
                          <w:rFonts w:ascii="Franklin Gothic Book" w:hAnsi="Franklin Gothic Book"/>
                          <w:sz w:val="2"/>
                        </w:rPr>
                      </w:pPr>
                    </w:p>
                    <w:p w14:paraId="1C322E0B" w14:textId="77777777" w:rsidR="00477294" w:rsidRDefault="00477294" w:rsidP="00256398">
                      <w:pPr>
                        <w:spacing w:after="12"/>
                        <w:rPr>
                          <w:rFonts w:ascii="Franklin Gothic Book" w:hAnsi="Franklin Gothic Book"/>
                          <w:sz w:val="18"/>
                        </w:rPr>
                      </w:pPr>
                      <w:r>
                        <w:rPr>
                          <w:rFonts w:ascii="Franklin Gothic Book" w:hAnsi="Franklin Gothic Book"/>
                          <w:sz w:val="17"/>
                        </w:rPr>
                        <w:t>DX 8213 Parramatta</w:t>
                      </w:r>
                    </w:p>
                    <w:p w14:paraId="4C1D1012" w14:textId="77777777" w:rsidR="00477294" w:rsidRDefault="00477294" w:rsidP="00256398">
                      <w:pPr>
                        <w:spacing w:after="12"/>
                        <w:rPr>
                          <w:rFonts w:ascii="Franklin Gothic Book" w:hAnsi="Franklin Gothic Book"/>
                          <w:sz w:val="2"/>
                        </w:rPr>
                      </w:pPr>
                    </w:p>
                    <w:p w14:paraId="11FE6599" w14:textId="77777777" w:rsidR="00477294" w:rsidRDefault="00477294" w:rsidP="00256398">
                      <w:pPr>
                        <w:spacing w:after="8"/>
                        <w:rPr>
                          <w:rFonts w:ascii="Franklin Gothic Book" w:hAnsi="Franklin Gothic Book"/>
                          <w:sz w:val="12"/>
                        </w:rPr>
                      </w:pPr>
                      <w:r>
                        <w:rPr>
                          <w:rFonts w:ascii="Franklin Gothic Book" w:hAnsi="Franklin Gothic Book"/>
                          <w:sz w:val="17"/>
                        </w:rPr>
                        <w:t>Tel +61 2 9845 0000</w:t>
                      </w:r>
                    </w:p>
                    <w:p w14:paraId="678C5700" w14:textId="77777777" w:rsidR="00477294" w:rsidRDefault="00477294" w:rsidP="00256398">
                      <w:pPr>
                        <w:spacing w:after="8"/>
                        <w:rPr>
                          <w:rFonts w:ascii="Franklin Gothic Book" w:hAnsi="Franklin Gothic Book"/>
                          <w:sz w:val="4"/>
                        </w:rPr>
                      </w:pPr>
                      <w:r>
                        <w:rPr>
                          <w:rFonts w:ascii="Franklin Gothic Book" w:hAnsi="Franklin Gothic Book"/>
                          <w:sz w:val="17"/>
                        </w:rPr>
                        <w:t>Fax +61 2 9845 3489</w:t>
                      </w:r>
                    </w:p>
                    <w:p w14:paraId="0DF29297" w14:textId="77777777" w:rsidR="00477294" w:rsidRDefault="00477294" w:rsidP="00256398">
                      <w:pPr>
                        <w:spacing w:after="12"/>
                        <w:rPr>
                          <w:rFonts w:ascii="Franklin Gothic Book" w:hAnsi="Franklin Gothic Book"/>
                          <w:sz w:val="2"/>
                        </w:rPr>
                      </w:pPr>
                      <w:r>
                        <w:rPr>
                          <w:rFonts w:ascii="Franklin Gothic Book" w:hAnsi="Franklin Gothic Book"/>
                          <w:sz w:val="17"/>
                        </w:rPr>
                        <w:t>www.chw.edu.au</w:t>
                      </w:r>
                    </w:p>
                    <w:p w14:paraId="2DEE5A70" w14:textId="77777777" w:rsidR="00477294" w:rsidRDefault="00477294" w:rsidP="00256398">
                      <w:pPr>
                        <w:spacing w:after="12"/>
                        <w:rPr>
                          <w:rFonts w:ascii="Franklin Gothic Book" w:hAnsi="Franklin Gothic Book"/>
                          <w:sz w:val="14"/>
                        </w:rPr>
                      </w:pPr>
                      <w:r>
                        <w:rPr>
                          <w:rFonts w:ascii="Franklin Gothic Book" w:hAnsi="Franklin Gothic Book"/>
                          <w:sz w:val="14"/>
                        </w:rPr>
                        <w:t>ABN 53 188 579 090</w:t>
                      </w:r>
                    </w:p>
                  </w:txbxContent>
                </v:textbox>
                <w10:wrap type="square" side="left" anchory="page"/>
              </v:shape>
            </w:pict>
          </mc:Fallback>
        </mc:AlternateContent>
      </w:r>
    </w:p>
    <w:p w14:paraId="223D8C75" w14:textId="0F776833" w:rsidR="00283B8A" w:rsidRDefault="00283B8A" w:rsidP="00EB7E19">
      <w:pPr>
        <w:rPr>
          <w:rFonts w:cs="Arial"/>
          <w:b/>
          <w:sz w:val="24"/>
          <w:szCs w:val="22"/>
        </w:rPr>
      </w:pPr>
    </w:p>
    <w:p w14:paraId="3C957C34" w14:textId="77777777" w:rsidR="00283B8A" w:rsidRDefault="00283B8A" w:rsidP="00EB7E19">
      <w:pPr>
        <w:rPr>
          <w:rFonts w:cs="Arial"/>
          <w:b/>
          <w:sz w:val="24"/>
          <w:szCs w:val="22"/>
        </w:rPr>
      </w:pPr>
    </w:p>
    <w:p w14:paraId="2498D8E0" w14:textId="77777777" w:rsidR="00283B8A" w:rsidRDefault="00283B8A" w:rsidP="00EB7E19">
      <w:pPr>
        <w:rPr>
          <w:rFonts w:cs="Arial"/>
          <w:b/>
          <w:sz w:val="24"/>
          <w:szCs w:val="22"/>
        </w:rPr>
      </w:pPr>
    </w:p>
    <w:p w14:paraId="16C4BE5A" w14:textId="77777777" w:rsidR="00EB7E19" w:rsidRPr="00EB7E19" w:rsidRDefault="00DF2681" w:rsidP="00EB7E19">
      <w:pPr>
        <w:rPr>
          <w:rFonts w:cs="Arial"/>
          <w:b/>
          <w:sz w:val="24"/>
          <w:szCs w:val="22"/>
        </w:rPr>
      </w:pPr>
      <w:r>
        <w:rPr>
          <w:rFonts w:cs="Arial"/>
          <w:b/>
          <w:sz w:val="24"/>
          <w:szCs w:val="22"/>
        </w:rPr>
        <w:t xml:space="preserve">YOUNG </w:t>
      </w:r>
      <w:r w:rsidR="005B0AB5">
        <w:rPr>
          <w:rFonts w:cs="Arial"/>
          <w:b/>
          <w:sz w:val="24"/>
          <w:szCs w:val="22"/>
        </w:rPr>
        <w:t>PA</w:t>
      </w:r>
      <w:r w:rsidR="00F749FE">
        <w:rPr>
          <w:rFonts w:cs="Arial"/>
          <w:b/>
          <w:sz w:val="24"/>
          <w:szCs w:val="22"/>
        </w:rPr>
        <w:t>RTICIPANT</w:t>
      </w:r>
      <w:r w:rsidR="005B0AB5">
        <w:rPr>
          <w:rFonts w:cs="Arial"/>
          <w:b/>
          <w:sz w:val="24"/>
          <w:szCs w:val="22"/>
        </w:rPr>
        <w:t xml:space="preserve"> </w:t>
      </w:r>
      <w:r w:rsidR="00EB7E19" w:rsidRPr="00EB7E19">
        <w:rPr>
          <w:rFonts w:cs="Arial"/>
          <w:b/>
          <w:sz w:val="24"/>
          <w:szCs w:val="22"/>
        </w:rPr>
        <w:t>INFORMATION SHEET</w:t>
      </w:r>
      <w:r w:rsidR="0031776F">
        <w:rPr>
          <w:rFonts w:cs="Arial"/>
          <w:b/>
          <w:sz w:val="24"/>
          <w:szCs w:val="22"/>
        </w:rPr>
        <w:t xml:space="preserve"> 14-16 years</w:t>
      </w:r>
      <w:r w:rsidR="00CC5524">
        <w:rPr>
          <w:rFonts w:cs="Arial"/>
          <w:b/>
          <w:sz w:val="24"/>
          <w:szCs w:val="22"/>
        </w:rPr>
        <w:t xml:space="preserve">- OPIA STUDY </w:t>
      </w:r>
    </w:p>
    <w:p w14:paraId="14C74649" w14:textId="77777777" w:rsidR="00EB7E19" w:rsidRPr="00EB7E19" w:rsidRDefault="00EB7E19" w:rsidP="00EB7E19">
      <w:pPr>
        <w:rPr>
          <w:rFonts w:cs="Arial"/>
          <w:sz w:val="24"/>
          <w:szCs w:val="22"/>
        </w:rPr>
      </w:pPr>
    </w:p>
    <w:p w14:paraId="3BE00BDA" w14:textId="77777777" w:rsidR="00CC5524" w:rsidRDefault="00CC5524" w:rsidP="00CC5524">
      <w:pPr>
        <w:autoSpaceDE w:val="0"/>
        <w:autoSpaceDN w:val="0"/>
        <w:adjustRightInd w:val="0"/>
        <w:rPr>
          <w:rFonts w:cs="Arial"/>
          <w:b/>
          <w:bCs/>
          <w:sz w:val="28"/>
          <w:szCs w:val="24"/>
        </w:rPr>
      </w:pPr>
      <w:r>
        <w:rPr>
          <w:rFonts w:cs="Arial"/>
          <w:b/>
          <w:bCs/>
          <w:sz w:val="28"/>
          <w:szCs w:val="24"/>
        </w:rPr>
        <w:t>Oral Peanut Immunotherapy with dietary starch adjuvant for peanut allergy</w:t>
      </w:r>
    </w:p>
    <w:p w14:paraId="1D337FEA" w14:textId="77777777" w:rsidR="00EB7E19" w:rsidRPr="00EB7E19" w:rsidRDefault="00EB7E19" w:rsidP="00EB7E19">
      <w:pPr>
        <w:rPr>
          <w:rFonts w:cs="Arial"/>
          <w:sz w:val="24"/>
          <w:szCs w:val="22"/>
        </w:rPr>
      </w:pPr>
    </w:p>
    <w:p w14:paraId="5BBF060E" w14:textId="77777777" w:rsidR="00EB7E19" w:rsidRPr="00EB7E19" w:rsidRDefault="003D1148" w:rsidP="00EB7E19">
      <w:pPr>
        <w:rPr>
          <w:rFonts w:cs="Arial"/>
          <w:sz w:val="24"/>
          <w:szCs w:val="22"/>
        </w:rPr>
      </w:pPr>
      <w:r w:rsidRPr="003D1148">
        <w:rPr>
          <w:rFonts w:cs="Arial"/>
          <w:sz w:val="24"/>
          <w:szCs w:val="22"/>
        </w:rPr>
        <w:t>HREC/16/SCHN/372</w:t>
      </w:r>
    </w:p>
    <w:p w14:paraId="4A581CF4" w14:textId="77777777" w:rsidR="00CC5524" w:rsidRPr="00DB17EF" w:rsidRDefault="00CC5524" w:rsidP="00CC5524">
      <w:pPr>
        <w:autoSpaceDE w:val="0"/>
        <w:autoSpaceDN w:val="0"/>
        <w:adjustRightInd w:val="0"/>
        <w:rPr>
          <w:rFonts w:cs="Arial"/>
          <w:sz w:val="24"/>
          <w:szCs w:val="22"/>
        </w:rPr>
      </w:pPr>
    </w:p>
    <w:p w14:paraId="315B9CA0" w14:textId="51CAA127" w:rsidR="00CC5524" w:rsidRPr="00DB17EF" w:rsidRDefault="00CC5524" w:rsidP="00CC5524">
      <w:pPr>
        <w:autoSpaceDE w:val="0"/>
        <w:autoSpaceDN w:val="0"/>
        <w:adjustRightInd w:val="0"/>
        <w:rPr>
          <w:rFonts w:cs="Arial"/>
          <w:i/>
          <w:iCs/>
        </w:rPr>
      </w:pPr>
      <w:r>
        <w:rPr>
          <w:rFonts w:cs="Arial"/>
          <w:i/>
          <w:iCs/>
        </w:rPr>
        <w:t>CHW I</w:t>
      </w:r>
      <w:r w:rsidRPr="00DB17EF">
        <w:rPr>
          <w:rFonts w:cs="Arial"/>
          <w:i/>
          <w:iCs/>
        </w:rPr>
        <w:t>nvestigators:</w:t>
      </w:r>
      <w:r w:rsidRPr="00DB17EF">
        <w:rPr>
          <w:rFonts w:cs="Arial"/>
          <w:i/>
          <w:iCs/>
        </w:rPr>
        <w:tab/>
      </w:r>
      <w:r w:rsidRPr="00DB17EF">
        <w:rPr>
          <w:rFonts w:cs="Arial"/>
          <w:i/>
          <w:iCs/>
        </w:rPr>
        <w:tab/>
      </w:r>
      <w:r w:rsidRPr="00DB17EF">
        <w:rPr>
          <w:rFonts w:cs="Arial"/>
          <w:i/>
          <w:iCs/>
        </w:rPr>
        <w:tab/>
      </w:r>
      <w:r>
        <w:rPr>
          <w:rFonts w:cs="Arial"/>
          <w:i/>
          <w:iCs/>
        </w:rPr>
        <w:tab/>
      </w:r>
      <w:r w:rsidRPr="00DB17EF">
        <w:rPr>
          <w:rFonts w:cs="Arial"/>
          <w:i/>
          <w:iCs/>
        </w:rPr>
        <w:t>Contact details:</w:t>
      </w:r>
    </w:p>
    <w:p w14:paraId="229473C1" w14:textId="77777777" w:rsidR="00CC5524" w:rsidRDefault="00CC5524" w:rsidP="00CC5524">
      <w:pPr>
        <w:autoSpaceDE w:val="0"/>
        <w:autoSpaceDN w:val="0"/>
        <w:adjustRightInd w:val="0"/>
        <w:rPr>
          <w:rFonts w:cs="Arial"/>
        </w:rPr>
      </w:pPr>
      <w:r w:rsidRPr="00DB17EF">
        <w:rPr>
          <w:rFonts w:cs="Arial"/>
        </w:rPr>
        <w:t xml:space="preserve">Prof Dianne Campbell </w:t>
      </w:r>
    </w:p>
    <w:p w14:paraId="34296D7C" w14:textId="77777777" w:rsidR="00CC5524" w:rsidRPr="00DB17EF" w:rsidRDefault="00CC5524" w:rsidP="00CC5524">
      <w:pPr>
        <w:autoSpaceDE w:val="0"/>
        <w:autoSpaceDN w:val="0"/>
        <w:adjustRightInd w:val="0"/>
        <w:rPr>
          <w:rFonts w:cs="Arial"/>
        </w:rPr>
      </w:pPr>
      <w:r>
        <w:rPr>
          <w:rFonts w:cs="Arial"/>
        </w:rPr>
        <w:t>Dr Preeti Joshi</w:t>
      </w:r>
      <w:r>
        <w:rPr>
          <w:rFonts w:cs="Arial"/>
        </w:rPr>
        <w:tab/>
      </w:r>
      <w:r>
        <w:rPr>
          <w:rFonts w:cs="Arial"/>
        </w:rPr>
        <w:tab/>
      </w:r>
      <w:r>
        <w:rPr>
          <w:rFonts w:cs="Arial"/>
        </w:rPr>
        <w:tab/>
      </w:r>
      <w:r>
        <w:rPr>
          <w:rFonts w:cs="Arial"/>
        </w:rPr>
        <w:tab/>
      </w:r>
      <w:r w:rsidRPr="00DB17EF">
        <w:rPr>
          <w:rFonts w:cs="Arial"/>
        </w:rPr>
        <w:t>Department of Allergy &amp; Immunology</w:t>
      </w:r>
    </w:p>
    <w:p w14:paraId="3459F4A1" w14:textId="77777777" w:rsidR="00CC5524" w:rsidRDefault="00CC5524" w:rsidP="00CC5524">
      <w:pPr>
        <w:autoSpaceDE w:val="0"/>
        <w:autoSpaceDN w:val="0"/>
        <w:adjustRightInd w:val="0"/>
        <w:rPr>
          <w:rFonts w:cs="Arial"/>
        </w:rPr>
      </w:pPr>
      <w:r>
        <w:rPr>
          <w:rFonts w:cs="Arial"/>
        </w:rPr>
        <w:t xml:space="preserve">Dr Melanie Wong </w:t>
      </w:r>
      <w:r>
        <w:rPr>
          <w:rFonts w:cs="Arial"/>
        </w:rPr>
        <w:tab/>
      </w:r>
      <w:r>
        <w:rPr>
          <w:rFonts w:cs="Arial"/>
        </w:rPr>
        <w:tab/>
      </w:r>
      <w:r>
        <w:rPr>
          <w:rFonts w:cs="Arial"/>
        </w:rPr>
        <w:tab/>
      </w:r>
      <w:r>
        <w:rPr>
          <w:rFonts w:cs="Arial"/>
        </w:rPr>
        <w:tab/>
      </w:r>
      <w:r w:rsidRPr="00E5474B">
        <w:rPr>
          <w:rFonts w:cs="Arial"/>
        </w:rPr>
        <w:t>The Children’s Hospital at Westmead</w:t>
      </w:r>
    </w:p>
    <w:p w14:paraId="7A0AA25F" w14:textId="77777777" w:rsidR="00CC5524" w:rsidRDefault="00CC5524" w:rsidP="00CC5524">
      <w:pPr>
        <w:autoSpaceDE w:val="0"/>
        <w:autoSpaceDN w:val="0"/>
        <w:adjustRightInd w:val="0"/>
        <w:rPr>
          <w:rFonts w:cs="Arial"/>
        </w:rPr>
      </w:pPr>
      <w:r>
        <w:rPr>
          <w:rFonts w:cs="Arial"/>
        </w:rPr>
        <w:t>Dr Peter Hsu</w:t>
      </w:r>
      <w:r>
        <w:rPr>
          <w:rFonts w:cs="Arial"/>
        </w:rPr>
        <w:tab/>
      </w:r>
      <w:r>
        <w:rPr>
          <w:rFonts w:cs="Arial"/>
        </w:rPr>
        <w:tab/>
      </w:r>
      <w:r>
        <w:rPr>
          <w:rFonts w:cs="Arial"/>
        </w:rPr>
        <w:tab/>
      </w:r>
      <w:r>
        <w:rPr>
          <w:rFonts w:cs="Arial"/>
        </w:rPr>
        <w:tab/>
      </w:r>
      <w:r>
        <w:rPr>
          <w:rFonts w:cs="Arial"/>
        </w:rPr>
        <w:tab/>
      </w:r>
      <w:r w:rsidRPr="00E5474B">
        <w:rPr>
          <w:rFonts w:cs="Arial"/>
        </w:rPr>
        <w:t>T 02 9845 3420</w:t>
      </w:r>
    </w:p>
    <w:p w14:paraId="033F93A1" w14:textId="77777777" w:rsidR="00205A84" w:rsidRDefault="00CC5524" w:rsidP="00CC5524">
      <w:pPr>
        <w:autoSpaceDE w:val="0"/>
        <w:autoSpaceDN w:val="0"/>
        <w:adjustRightInd w:val="0"/>
        <w:rPr>
          <w:rFonts w:cs="Arial"/>
        </w:rPr>
      </w:pPr>
      <w:r>
        <w:rPr>
          <w:rFonts w:cs="Arial"/>
        </w:rPr>
        <w:t>Dr Lara Ford</w:t>
      </w:r>
    </w:p>
    <w:p w14:paraId="05040735" w14:textId="1A193E9A" w:rsidR="00CC5524" w:rsidRDefault="00205A84" w:rsidP="00CC5524">
      <w:pPr>
        <w:autoSpaceDE w:val="0"/>
        <w:autoSpaceDN w:val="0"/>
        <w:adjustRightInd w:val="0"/>
        <w:rPr>
          <w:rFonts w:cs="Arial"/>
        </w:rPr>
      </w:pPr>
      <w:r>
        <w:rPr>
          <w:rFonts w:cs="Arial"/>
        </w:rPr>
        <w:t>Dr John Tan</w:t>
      </w:r>
      <w:bookmarkStart w:id="0" w:name="_GoBack"/>
      <w:bookmarkEnd w:id="0"/>
      <w:r w:rsidR="00CC5524">
        <w:rPr>
          <w:rFonts w:cs="Arial"/>
        </w:rPr>
        <w:tab/>
      </w:r>
      <w:r w:rsidR="00CC5524">
        <w:rPr>
          <w:rFonts w:cs="Arial"/>
        </w:rPr>
        <w:tab/>
      </w:r>
      <w:r w:rsidR="00CC5524">
        <w:rPr>
          <w:rFonts w:cs="Arial"/>
        </w:rPr>
        <w:tab/>
      </w:r>
      <w:r w:rsidR="00CC5524">
        <w:rPr>
          <w:rFonts w:cs="Arial"/>
        </w:rPr>
        <w:tab/>
      </w:r>
      <w:r w:rsidR="00CC5524">
        <w:rPr>
          <w:rFonts w:cs="Arial"/>
        </w:rPr>
        <w:tab/>
      </w:r>
      <w:r w:rsidR="00CC5524" w:rsidRPr="00E5474B">
        <w:rPr>
          <w:rFonts w:cs="Arial"/>
        </w:rPr>
        <w:t>F 02 9845 3421</w:t>
      </w:r>
    </w:p>
    <w:p w14:paraId="069536ED" w14:textId="046C1EA0" w:rsidR="00CC5524" w:rsidRPr="00DB17EF" w:rsidRDefault="00FC44A3" w:rsidP="00CC5524">
      <w:pPr>
        <w:autoSpaceDE w:val="0"/>
        <w:autoSpaceDN w:val="0"/>
        <w:adjustRightInd w:val="0"/>
        <w:rPr>
          <w:rFonts w:cs="Arial"/>
        </w:rPr>
      </w:pPr>
      <w:r>
        <w:rPr>
          <w:rFonts w:cs="Arial"/>
        </w:rPr>
        <w:t>Dr Michelle Barnes</w:t>
      </w:r>
      <w:r w:rsidR="00CC5524">
        <w:rPr>
          <w:rFonts w:cs="Arial"/>
        </w:rPr>
        <w:t xml:space="preserve">         </w:t>
      </w:r>
    </w:p>
    <w:p w14:paraId="2568DE31" w14:textId="77777777" w:rsidR="00EB7E19" w:rsidRPr="003A43DF" w:rsidRDefault="00CC5524" w:rsidP="003A43DF">
      <w:pPr>
        <w:autoSpaceDE w:val="0"/>
        <w:autoSpaceDN w:val="0"/>
        <w:adjustRightInd w:val="0"/>
        <w:rPr>
          <w:rFonts w:cs="Arial"/>
        </w:rPr>
      </w:pPr>
      <w:r>
        <w:rPr>
          <w:rFonts w:cs="Arial"/>
        </w:rPr>
        <w:tab/>
      </w:r>
      <w:r>
        <w:rPr>
          <w:rFonts w:cs="Arial"/>
        </w:rPr>
        <w:tab/>
      </w:r>
      <w:r w:rsidRPr="00DB17EF">
        <w:rPr>
          <w:rFonts w:cs="Arial"/>
        </w:rPr>
        <w:tab/>
      </w:r>
      <w:r w:rsidRPr="00DB17EF">
        <w:rPr>
          <w:rFonts w:cs="Arial"/>
        </w:rPr>
        <w:tab/>
      </w:r>
      <w:r>
        <w:rPr>
          <w:rFonts w:cs="Arial"/>
        </w:rPr>
        <w:tab/>
      </w:r>
      <w:r>
        <w:rPr>
          <w:rFonts w:cs="Arial"/>
        </w:rPr>
        <w:tab/>
      </w:r>
      <w:r w:rsidRPr="00DB17EF">
        <w:rPr>
          <w:rFonts w:cs="Arial"/>
        </w:rPr>
        <w:tab/>
      </w:r>
      <w:r w:rsidRPr="00DB17EF">
        <w:rPr>
          <w:rFonts w:cs="Arial"/>
        </w:rPr>
        <w:tab/>
      </w:r>
    </w:p>
    <w:p w14:paraId="4320CB34" w14:textId="77777777" w:rsidR="00EB7E19" w:rsidRPr="00F749FE" w:rsidRDefault="00EB7E19" w:rsidP="005A43BA">
      <w:pPr>
        <w:jc w:val="both"/>
        <w:rPr>
          <w:rFonts w:cs="Arial"/>
          <w:b/>
          <w:sz w:val="24"/>
          <w:szCs w:val="22"/>
        </w:rPr>
      </w:pPr>
    </w:p>
    <w:p w14:paraId="5C2055B7" w14:textId="77777777" w:rsidR="00F749FE" w:rsidRPr="00F749FE" w:rsidRDefault="00F749FE" w:rsidP="005A43BA">
      <w:pPr>
        <w:jc w:val="both"/>
        <w:rPr>
          <w:rFonts w:cs="Arial"/>
          <w:b/>
          <w:sz w:val="24"/>
          <w:szCs w:val="22"/>
        </w:rPr>
      </w:pPr>
      <w:r w:rsidRPr="00F749FE">
        <w:rPr>
          <w:rFonts w:cs="Arial"/>
          <w:b/>
          <w:sz w:val="24"/>
          <w:szCs w:val="22"/>
        </w:rPr>
        <w:t>Information Sheet – Young people (</w:t>
      </w:r>
      <w:r w:rsidR="00DF2681">
        <w:rPr>
          <w:rFonts w:cs="Arial"/>
          <w:b/>
          <w:sz w:val="24"/>
          <w:szCs w:val="22"/>
        </w:rPr>
        <w:t>14</w:t>
      </w:r>
      <w:r>
        <w:rPr>
          <w:rFonts w:cs="Arial"/>
          <w:b/>
          <w:sz w:val="24"/>
          <w:szCs w:val="22"/>
        </w:rPr>
        <w:t>-</w:t>
      </w:r>
      <w:r w:rsidRPr="00F749FE">
        <w:rPr>
          <w:rFonts w:cs="Arial"/>
          <w:b/>
          <w:sz w:val="24"/>
          <w:szCs w:val="22"/>
        </w:rPr>
        <w:t>16 years)</w:t>
      </w:r>
    </w:p>
    <w:p w14:paraId="5F8546CA" w14:textId="77777777" w:rsidR="00F749FE" w:rsidRPr="00F749FE" w:rsidRDefault="00F749FE" w:rsidP="005A43BA">
      <w:pPr>
        <w:jc w:val="both"/>
        <w:rPr>
          <w:rFonts w:cs="Arial"/>
          <w:sz w:val="24"/>
          <w:szCs w:val="22"/>
        </w:rPr>
      </w:pPr>
      <w:r w:rsidRPr="00F749FE">
        <w:rPr>
          <w:rFonts w:cs="Arial"/>
          <w:sz w:val="24"/>
          <w:szCs w:val="22"/>
        </w:rPr>
        <w:t xml:space="preserve">You are being invited to take part in a research study. Before you decide whether you would like to take part, it is important for you to understand why the research is being done and what it will involve. Please take time to read the following information </w:t>
      </w:r>
      <w:proofErr w:type="gramStart"/>
      <w:r w:rsidRPr="00F749FE">
        <w:rPr>
          <w:rFonts w:cs="Arial"/>
          <w:sz w:val="24"/>
          <w:szCs w:val="22"/>
        </w:rPr>
        <w:t>carefully</w:t>
      </w:r>
      <w:proofErr w:type="gramEnd"/>
      <w:r w:rsidRPr="00F749FE">
        <w:rPr>
          <w:rFonts w:cs="Arial"/>
          <w:sz w:val="24"/>
          <w:szCs w:val="22"/>
        </w:rPr>
        <w:t xml:space="preserve"> and discuss it with others. Ask us if there is anything that is not clear or if you would like more information. </w:t>
      </w:r>
    </w:p>
    <w:p w14:paraId="16F99026" w14:textId="77777777" w:rsidR="00F64937" w:rsidRPr="00F64937" w:rsidRDefault="00F64937" w:rsidP="005A43BA">
      <w:pPr>
        <w:jc w:val="both"/>
        <w:rPr>
          <w:rFonts w:cs="Arial"/>
          <w:sz w:val="24"/>
          <w:szCs w:val="22"/>
        </w:rPr>
      </w:pPr>
    </w:p>
    <w:p w14:paraId="7F1BB055" w14:textId="77777777" w:rsidR="00F64937" w:rsidRPr="00EB7E19" w:rsidRDefault="00F64937" w:rsidP="005A43BA">
      <w:pPr>
        <w:jc w:val="both"/>
        <w:rPr>
          <w:rFonts w:cs="Arial"/>
          <w:sz w:val="24"/>
          <w:szCs w:val="22"/>
        </w:rPr>
      </w:pPr>
      <w:r w:rsidRPr="00F64937">
        <w:rPr>
          <w:rFonts w:cs="Arial"/>
          <w:sz w:val="24"/>
          <w:szCs w:val="22"/>
        </w:rPr>
        <w:t>Take time to decide whether or not you wish to take part.</w:t>
      </w:r>
    </w:p>
    <w:p w14:paraId="6448A55D" w14:textId="77777777" w:rsidR="00EB7E19" w:rsidRPr="00EB7E19" w:rsidRDefault="00EB7E19" w:rsidP="005A43BA">
      <w:pPr>
        <w:jc w:val="both"/>
        <w:rPr>
          <w:rFonts w:cs="Arial"/>
          <w:sz w:val="24"/>
          <w:szCs w:val="22"/>
        </w:rPr>
      </w:pPr>
    </w:p>
    <w:p w14:paraId="51FCBD9F" w14:textId="77777777" w:rsidR="00EB7E19" w:rsidRPr="00EB7E19" w:rsidRDefault="00EB7E19" w:rsidP="005A43BA">
      <w:pPr>
        <w:jc w:val="both"/>
        <w:rPr>
          <w:rFonts w:cs="Arial"/>
          <w:b/>
          <w:sz w:val="24"/>
          <w:szCs w:val="22"/>
        </w:rPr>
      </w:pPr>
      <w:r w:rsidRPr="00EB7E19">
        <w:rPr>
          <w:rFonts w:cs="Arial"/>
          <w:b/>
          <w:sz w:val="24"/>
          <w:szCs w:val="22"/>
        </w:rPr>
        <w:t>What is the study about?</w:t>
      </w:r>
    </w:p>
    <w:p w14:paraId="6803589F" w14:textId="77777777" w:rsidR="00F64937" w:rsidRDefault="00EB4521" w:rsidP="005A43BA">
      <w:pPr>
        <w:jc w:val="both"/>
        <w:rPr>
          <w:rFonts w:cs="Arial"/>
          <w:sz w:val="24"/>
          <w:szCs w:val="22"/>
        </w:rPr>
      </w:pPr>
      <w:r>
        <w:rPr>
          <w:rFonts w:cs="Arial"/>
          <w:sz w:val="24"/>
          <w:szCs w:val="22"/>
        </w:rPr>
        <w:t>You are being asked to participate in this stu</w:t>
      </w:r>
      <w:r w:rsidR="00F261D0">
        <w:rPr>
          <w:rFonts w:cs="Arial"/>
          <w:sz w:val="24"/>
          <w:szCs w:val="22"/>
        </w:rPr>
        <w:t xml:space="preserve">dy because </w:t>
      </w:r>
      <w:r w:rsidR="00F749FE">
        <w:rPr>
          <w:rFonts w:cs="Arial"/>
          <w:sz w:val="24"/>
          <w:szCs w:val="22"/>
        </w:rPr>
        <w:t>you have a</w:t>
      </w:r>
      <w:r w:rsidR="00F261D0">
        <w:rPr>
          <w:rFonts w:cs="Arial"/>
          <w:sz w:val="24"/>
          <w:szCs w:val="22"/>
        </w:rPr>
        <w:t xml:space="preserve"> </w:t>
      </w:r>
      <w:r w:rsidR="00CC5524">
        <w:rPr>
          <w:rFonts w:cs="Arial"/>
          <w:sz w:val="24"/>
          <w:szCs w:val="22"/>
        </w:rPr>
        <w:t xml:space="preserve">peanut </w:t>
      </w:r>
      <w:r>
        <w:rPr>
          <w:rFonts w:cs="Arial"/>
          <w:sz w:val="24"/>
          <w:szCs w:val="22"/>
        </w:rPr>
        <w:t>allergy.</w:t>
      </w:r>
      <w:r w:rsidR="00CC5524">
        <w:rPr>
          <w:rFonts w:cs="Arial"/>
          <w:sz w:val="24"/>
          <w:szCs w:val="22"/>
        </w:rPr>
        <w:t xml:space="preserve"> Peanut allergy is common and affects up to 3-5% of Australian </w:t>
      </w:r>
      <w:r w:rsidR="004173E4">
        <w:rPr>
          <w:rFonts w:cs="Arial"/>
          <w:sz w:val="24"/>
          <w:szCs w:val="22"/>
        </w:rPr>
        <w:t>c</w:t>
      </w:r>
      <w:r w:rsidR="00CC5524">
        <w:rPr>
          <w:rFonts w:cs="Arial"/>
          <w:sz w:val="24"/>
          <w:szCs w:val="22"/>
        </w:rPr>
        <w:t>hildren</w:t>
      </w:r>
      <w:r w:rsidR="00F64937">
        <w:rPr>
          <w:rFonts w:cs="Arial"/>
          <w:sz w:val="24"/>
          <w:szCs w:val="22"/>
        </w:rPr>
        <w:t xml:space="preserve"> and is likely to persist. </w:t>
      </w:r>
      <w:r w:rsidR="00CC5524">
        <w:rPr>
          <w:rFonts w:cs="Arial"/>
          <w:sz w:val="24"/>
          <w:szCs w:val="22"/>
        </w:rPr>
        <w:t xml:space="preserve"> There is no current cure for peanut allergy, and strict avoidance is the current standard of care.</w:t>
      </w:r>
      <w:r w:rsidR="00F64937">
        <w:rPr>
          <w:rFonts w:cs="Arial"/>
          <w:sz w:val="24"/>
          <w:szCs w:val="22"/>
        </w:rPr>
        <w:t xml:space="preserve"> </w:t>
      </w:r>
      <w:r w:rsidR="00F64937" w:rsidRPr="00F64937">
        <w:rPr>
          <w:rFonts w:cs="Arial"/>
          <w:sz w:val="24"/>
          <w:szCs w:val="22"/>
        </w:rPr>
        <w:t xml:space="preserve">To avoid allergic reactions, people with peanut allergy are advised to avoid peanuts in their diet. We know that this has a negative impact on quality of life, limiting their choice of food, affecting shopping and social life, and causing anxiety around the potential for severe reactions from accidental exposure. </w:t>
      </w:r>
    </w:p>
    <w:p w14:paraId="659530A7" w14:textId="77777777" w:rsidR="005A43BA" w:rsidRPr="00F64937" w:rsidRDefault="005A43BA" w:rsidP="005A43BA">
      <w:pPr>
        <w:jc w:val="both"/>
        <w:rPr>
          <w:rFonts w:cs="Arial"/>
          <w:sz w:val="24"/>
          <w:szCs w:val="22"/>
        </w:rPr>
      </w:pPr>
    </w:p>
    <w:p w14:paraId="636BC020" w14:textId="77777777" w:rsidR="00F64937" w:rsidRDefault="00F64937" w:rsidP="005A43BA">
      <w:pPr>
        <w:jc w:val="both"/>
        <w:rPr>
          <w:rFonts w:cs="Arial"/>
          <w:sz w:val="24"/>
          <w:szCs w:val="22"/>
        </w:rPr>
      </w:pPr>
      <w:r w:rsidRPr="00F64937">
        <w:rPr>
          <w:rFonts w:cs="Arial"/>
          <w:sz w:val="24"/>
          <w:szCs w:val="22"/>
        </w:rPr>
        <w:t xml:space="preserve">Recent research has shown that gradual exposure to low doses of peanut over months (under strict medical supervision) can allow people to eat peanut safely. This is called desensitization or oral immunotherapy (OIT). </w:t>
      </w:r>
    </w:p>
    <w:p w14:paraId="27786E8E" w14:textId="77777777" w:rsidR="005A43BA" w:rsidRPr="00F64937" w:rsidRDefault="005A43BA" w:rsidP="005A43BA">
      <w:pPr>
        <w:jc w:val="both"/>
        <w:rPr>
          <w:rFonts w:cs="Arial"/>
          <w:sz w:val="24"/>
          <w:szCs w:val="22"/>
        </w:rPr>
      </w:pPr>
    </w:p>
    <w:p w14:paraId="37B668D6" w14:textId="77777777" w:rsidR="00D70542" w:rsidRDefault="00F261D0" w:rsidP="005A43BA">
      <w:pPr>
        <w:jc w:val="both"/>
        <w:rPr>
          <w:rFonts w:cs="Arial"/>
          <w:sz w:val="24"/>
          <w:szCs w:val="22"/>
        </w:rPr>
      </w:pPr>
      <w:r>
        <w:rPr>
          <w:rFonts w:cs="Arial"/>
          <w:sz w:val="24"/>
          <w:szCs w:val="22"/>
        </w:rPr>
        <w:t xml:space="preserve">We are interested in </w:t>
      </w:r>
      <w:r w:rsidR="00CC5524">
        <w:rPr>
          <w:rFonts w:cs="Arial"/>
          <w:sz w:val="24"/>
          <w:szCs w:val="22"/>
        </w:rPr>
        <w:t xml:space="preserve">trying to develop improved and safer ways of desensitising children </w:t>
      </w:r>
      <w:r w:rsidR="004173E4">
        <w:rPr>
          <w:rFonts w:cs="Arial"/>
          <w:sz w:val="24"/>
          <w:szCs w:val="22"/>
        </w:rPr>
        <w:t xml:space="preserve">and teenagers </w:t>
      </w:r>
      <w:r w:rsidR="00CC5524">
        <w:rPr>
          <w:rFonts w:cs="Arial"/>
          <w:sz w:val="24"/>
          <w:szCs w:val="22"/>
        </w:rPr>
        <w:t>to peanut. Currentl</w:t>
      </w:r>
      <w:r w:rsidR="00F64937">
        <w:rPr>
          <w:rFonts w:cs="Arial"/>
          <w:sz w:val="24"/>
          <w:szCs w:val="22"/>
        </w:rPr>
        <w:t>y oral desensitisation studies</w:t>
      </w:r>
      <w:r w:rsidR="00D70542">
        <w:rPr>
          <w:rFonts w:cs="Arial"/>
          <w:sz w:val="24"/>
          <w:szCs w:val="22"/>
        </w:rPr>
        <w:t xml:space="preserve"> have shown </w:t>
      </w:r>
      <w:r w:rsidR="00D70542">
        <w:rPr>
          <w:rFonts w:cs="Arial"/>
          <w:sz w:val="24"/>
          <w:szCs w:val="22"/>
        </w:rPr>
        <w:lastRenderedPageBreak/>
        <w:t xml:space="preserve">that </w:t>
      </w:r>
      <w:r w:rsidR="00336193" w:rsidRPr="00336193">
        <w:rPr>
          <w:rFonts w:cs="Arial"/>
          <w:sz w:val="24"/>
          <w:szCs w:val="22"/>
        </w:rPr>
        <w:t xml:space="preserve">short term desensitisation can be </w:t>
      </w:r>
      <w:r w:rsidR="00393DF0" w:rsidRPr="00336193">
        <w:rPr>
          <w:rFonts w:cs="Arial"/>
          <w:sz w:val="24"/>
          <w:szCs w:val="22"/>
        </w:rPr>
        <w:t>achieved in</w:t>
      </w:r>
      <w:r w:rsidR="00336193" w:rsidRPr="00336193">
        <w:rPr>
          <w:rFonts w:cs="Arial"/>
          <w:sz w:val="24"/>
          <w:szCs w:val="22"/>
        </w:rPr>
        <w:t xml:space="preserve"> many individuals</w:t>
      </w:r>
      <w:r w:rsidR="00D70542">
        <w:rPr>
          <w:rFonts w:cs="Arial"/>
          <w:sz w:val="24"/>
          <w:szCs w:val="22"/>
        </w:rPr>
        <w:t xml:space="preserve">, </w:t>
      </w:r>
      <w:r w:rsidR="00336193">
        <w:rPr>
          <w:rFonts w:cs="Arial"/>
          <w:sz w:val="24"/>
          <w:szCs w:val="22"/>
        </w:rPr>
        <w:t xml:space="preserve">but </w:t>
      </w:r>
      <w:r w:rsidR="00D70542">
        <w:rPr>
          <w:rFonts w:cs="Arial"/>
          <w:sz w:val="24"/>
          <w:szCs w:val="22"/>
        </w:rPr>
        <w:t xml:space="preserve">getting more permanent tolerance to peanut </w:t>
      </w:r>
      <w:r w:rsidR="00336193">
        <w:rPr>
          <w:rFonts w:cs="Arial"/>
          <w:sz w:val="24"/>
          <w:szCs w:val="22"/>
        </w:rPr>
        <w:t>has not been possible.</w:t>
      </w:r>
      <w:r w:rsidR="00D70542">
        <w:rPr>
          <w:rFonts w:cs="Arial"/>
          <w:sz w:val="24"/>
          <w:szCs w:val="22"/>
        </w:rPr>
        <w:t xml:space="preserve"> </w:t>
      </w:r>
    </w:p>
    <w:p w14:paraId="6BE0B215" w14:textId="77777777" w:rsidR="00876300" w:rsidRDefault="00876300" w:rsidP="005A43BA">
      <w:pPr>
        <w:jc w:val="both"/>
        <w:rPr>
          <w:rFonts w:cs="Arial"/>
          <w:sz w:val="24"/>
          <w:szCs w:val="22"/>
        </w:rPr>
      </w:pPr>
    </w:p>
    <w:p w14:paraId="26035511" w14:textId="381BFF73" w:rsidR="005B0AB5" w:rsidRDefault="00D70542" w:rsidP="005A43BA">
      <w:pPr>
        <w:jc w:val="both"/>
        <w:rPr>
          <w:rFonts w:cs="Arial"/>
          <w:sz w:val="24"/>
          <w:szCs w:val="22"/>
        </w:rPr>
      </w:pPr>
      <w:r>
        <w:rPr>
          <w:rFonts w:cs="Arial"/>
          <w:sz w:val="24"/>
          <w:szCs w:val="22"/>
        </w:rPr>
        <w:t>We want to try and improve this</w:t>
      </w:r>
      <w:r w:rsidR="00876300">
        <w:rPr>
          <w:rFonts w:cs="Arial"/>
          <w:sz w:val="24"/>
          <w:szCs w:val="22"/>
        </w:rPr>
        <w:t xml:space="preserve"> situation</w:t>
      </w:r>
      <w:r>
        <w:rPr>
          <w:rFonts w:cs="Arial"/>
          <w:sz w:val="24"/>
          <w:szCs w:val="22"/>
        </w:rPr>
        <w:t xml:space="preserve"> by adding in a dietary starch supplement to a standard peanut desensitisation </w:t>
      </w:r>
      <w:r w:rsidR="00876300">
        <w:rPr>
          <w:rFonts w:cs="Arial"/>
          <w:sz w:val="24"/>
          <w:szCs w:val="22"/>
        </w:rPr>
        <w:t xml:space="preserve">(OIT) </w:t>
      </w:r>
      <w:r>
        <w:rPr>
          <w:rFonts w:cs="Arial"/>
          <w:sz w:val="24"/>
          <w:szCs w:val="22"/>
        </w:rPr>
        <w:t>regime. We have some very promising information from st</w:t>
      </w:r>
      <w:r w:rsidR="00D41A9D">
        <w:rPr>
          <w:rFonts w:cs="Arial"/>
          <w:sz w:val="24"/>
          <w:szCs w:val="22"/>
        </w:rPr>
        <w:t xml:space="preserve">udies in </w:t>
      </w:r>
      <w:r w:rsidR="00BA2DE7">
        <w:rPr>
          <w:rFonts w:cs="Arial"/>
          <w:sz w:val="24"/>
          <w:szCs w:val="22"/>
        </w:rPr>
        <w:t>mice that</w:t>
      </w:r>
      <w:r w:rsidR="00D41A9D">
        <w:rPr>
          <w:rFonts w:cs="Arial"/>
          <w:sz w:val="24"/>
          <w:szCs w:val="22"/>
        </w:rPr>
        <w:t xml:space="preserve"> some types of starch (like the HAMSB we are using in this study) </w:t>
      </w:r>
      <w:r w:rsidR="00F64937">
        <w:rPr>
          <w:rFonts w:cs="Arial"/>
          <w:sz w:val="24"/>
          <w:szCs w:val="22"/>
        </w:rPr>
        <w:t>help to prevent</w:t>
      </w:r>
      <w:r w:rsidR="005B0AB5">
        <w:rPr>
          <w:rFonts w:cs="Arial"/>
          <w:sz w:val="24"/>
          <w:szCs w:val="22"/>
        </w:rPr>
        <w:t xml:space="preserve"> allergic reactions to peanuts</w:t>
      </w:r>
      <w:r w:rsidR="00F64937">
        <w:rPr>
          <w:rFonts w:cs="Arial"/>
          <w:sz w:val="24"/>
          <w:szCs w:val="22"/>
        </w:rPr>
        <w:t xml:space="preserve"> in mice</w:t>
      </w:r>
      <w:r w:rsidR="005B0AB5">
        <w:rPr>
          <w:rFonts w:cs="Arial"/>
          <w:sz w:val="24"/>
          <w:szCs w:val="22"/>
        </w:rPr>
        <w:t xml:space="preserve">. </w:t>
      </w:r>
      <w:r w:rsidR="00876300">
        <w:rPr>
          <w:rFonts w:cs="Arial"/>
          <w:sz w:val="24"/>
          <w:szCs w:val="22"/>
        </w:rPr>
        <w:t xml:space="preserve">We believe that this starch and its product butyrate help promote a special type of immune cell, called a </w:t>
      </w:r>
      <w:proofErr w:type="spellStart"/>
      <w:r w:rsidR="00876300">
        <w:rPr>
          <w:rFonts w:cs="Arial"/>
          <w:sz w:val="24"/>
          <w:szCs w:val="22"/>
        </w:rPr>
        <w:t>Tregulatory</w:t>
      </w:r>
      <w:proofErr w:type="spellEnd"/>
      <w:r w:rsidR="00876300">
        <w:rPr>
          <w:rFonts w:cs="Arial"/>
          <w:sz w:val="24"/>
          <w:szCs w:val="22"/>
        </w:rPr>
        <w:t xml:space="preserve"> cell. These cells have been shown to be very important in determining allergy and tolerance to foods.</w:t>
      </w:r>
    </w:p>
    <w:p w14:paraId="2523B1E0" w14:textId="77777777" w:rsidR="005A43BA" w:rsidRDefault="005A43BA" w:rsidP="005A43BA">
      <w:pPr>
        <w:jc w:val="both"/>
        <w:rPr>
          <w:rFonts w:cs="Arial"/>
          <w:sz w:val="24"/>
          <w:szCs w:val="22"/>
        </w:rPr>
      </w:pPr>
    </w:p>
    <w:p w14:paraId="68E335DB" w14:textId="3CB69001" w:rsidR="005B0AB5" w:rsidRDefault="005B0AB5" w:rsidP="005A43BA">
      <w:pPr>
        <w:jc w:val="both"/>
        <w:rPr>
          <w:rFonts w:cs="Arial"/>
          <w:sz w:val="24"/>
          <w:szCs w:val="22"/>
        </w:rPr>
      </w:pPr>
      <w:r>
        <w:rPr>
          <w:rFonts w:cs="Arial"/>
          <w:sz w:val="24"/>
          <w:szCs w:val="22"/>
        </w:rPr>
        <w:t>This type of starch</w:t>
      </w:r>
      <w:r w:rsidR="00876300">
        <w:rPr>
          <w:rFonts w:cs="Arial"/>
          <w:sz w:val="24"/>
          <w:szCs w:val="22"/>
        </w:rPr>
        <w:t xml:space="preserve"> (HAMSB)</w:t>
      </w:r>
      <w:r>
        <w:rPr>
          <w:rFonts w:cs="Arial"/>
          <w:sz w:val="24"/>
          <w:szCs w:val="22"/>
        </w:rPr>
        <w:t xml:space="preserve"> has been developed by the CSIRO and has been used in Australian human studies of </w:t>
      </w:r>
      <w:r w:rsidR="00393DF0">
        <w:rPr>
          <w:rFonts w:cs="Arial"/>
          <w:sz w:val="24"/>
          <w:szCs w:val="22"/>
        </w:rPr>
        <w:t>gut</w:t>
      </w:r>
      <w:r w:rsidR="00336193">
        <w:rPr>
          <w:rFonts w:cs="Arial"/>
          <w:sz w:val="24"/>
          <w:szCs w:val="22"/>
        </w:rPr>
        <w:t xml:space="preserve"> </w:t>
      </w:r>
      <w:r>
        <w:rPr>
          <w:rFonts w:cs="Arial"/>
          <w:sz w:val="24"/>
          <w:szCs w:val="22"/>
        </w:rPr>
        <w:t>diseases with no safety concerns, and these studies are ongoing.</w:t>
      </w:r>
      <w:r w:rsidR="00876300">
        <w:rPr>
          <w:rFonts w:cs="Arial"/>
          <w:sz w:val="24"/>
          <w:szCs w:val="22"/>
        </w:rPr>
        <w:t xml:space="preserve"> In this modified starch, a short chain fatty acid called butyrate is </w:t>
      </w:r>
      <w:r w:rsidR="00876300" w:rsidRPr="00876300">
        <w:rPr>
          <w:rFonts w:cs="Arial"/>
          <w:sz w:val="24"/>
          <w:szCs w:val="22"/>
        </w:rPr>
        <w:t xml:space="preserve">attached to starch with links that </w:t>
      </w:r>
      <w:r w:rsidR="00876300">
        <w:rPr>
          <w:rFonts w:cs="Arial"/>
          <w:sz w:val="24"/>
          <w:szCs w:val="22"/>
        </w:rPr>
        <w:t>are broken</w:t>
      </w:r>
      <w:r w:rsidR="00876300" w:rsidRPr="00876300">
        <w:rPr>
          <w:rFonts w:cs="Arial"/>
          <w:sz w:val="24"/>
          <w:szCs w:val="22"/>
        </w:rPr>
        <w:t xml:space="preserve"> by</w:t>
      </w:r>
      <w:r w:rsidR="00876300">
        <w:rPr>
          <w:rFonts w:cs="Arial"/>
          <w:sz w:val="24"/>
          <w:szCs w:val="22"/>
        </w:rPr>
        <w:t xml:space="preserve"> </w:t>
      </w:r>
      <w:r w:rsidR="00336193">
        <w:rPr>
          <w:rFonts w:cs="Arial"/>
          <w:sz w:val="24"/>
          <w:szCs w:val="22"/>
        </w:rPr>
        <w:t>chemicals</w:t>
      </w:r>
      <w:r w:rsidR="00876300" w:rsidRPr="00876300">
        <w:rPr>
          <w:rFonts w:cs="Arial"/>
          <w:sz w:val="24"/>
          <w:szCs w:val="22"/>
        </w:rPr>
        <w:t xml:space="preserve"> in the </w:t>
      </w:r>
      <w:r w:rsidR="00336193">
        <w:rPr>
          <w:rFonts w:cs="Arial"/>
          <w:sz w:val="24"/>
          <w:szCs w:val="22"/>
        </w:rPr>
        <w:t>gut</w:t>
      </w:r>
      <w:r w:rsidR="00336193" w:rsidRPr="00876300">
        <w:rPr>
          <w:rFonts w:cs="Arial"/>
          <w:sz w:val="24"/>
          <w:szCs w:val="22"/>
        </w:rPr>
        <w:t xml:space="preserve"> </w:t>
      </w:r>
      <w:r w:rsidR="00876300" w:rsidRPr="00876300">
        <w:rPr>
          <w:rFonts w:cs="Arial"/>
          <w:sz w:val="24"/>
          <w:szCs w:val="22"/>
        </w:rPr>
        <w:t xml:space="preserve">releasing the </w:t>
      </w:r>
      <w:r w:rsidR="00876300">
        <w:rPr>
          <w:rFonts w:cs="Arial"/>
          <w:sz w:val="24"/>
          <w:szCs w:val="22"/>
        </w:rPr>
        <w:t>butyrate</w:t>
      </w:r>
      <w:r w:rsidR="00876300" w:rsidRPr="00876300">
        <w:rPr>
          <w:rFonts w:cs="Arial"/>
          <w:sz w:val="24"/>
          <w:szCs w:val="22"/>
        </w:rPr>
        <w:t>.</w:t>
      </w:r>
      <w:r w:rsidR="00876300">
        <w:rPr>
          <w:rFonts w:cs="Arial"/>
          <w:sz w:val="24"/>
          <w:szCs w:val="22"/>
        </w:rPr>
        <w:t xml:space="preserve"> I</w:t>
      </w:r>
      <w:r w:rsidR="00BA2DE7">
        <w:rPr>
          <w:rFonts w:cs="Arial"/>
          <w:sz w:val="24"/>
          <w:szCs w:val="22"/>
        </w:rPr>
        <w:t xml:space="preserve">t is taken as a </w:t>
      </w:r>
      <w:r w:rsidR="00876300">
        <w:rPr>
          <w:rFonts w:cs="Arial"/>
          <w:sz w:val="24"/>
          <w:szCs w:val="22"/>
        </w:rPr>
        <w:t xml:space="preserve">granular </w:t>
      </w:r>
      <w:r w:rsidR="00BA2DE7">
        <w:rPr>
          <w:rFonts w:cs="Arial"/>
          <w:sz w:val="24"/>
          <w:szCs w:val="22"/>
        </w:rPr>
        <w:t xml:space="preserve">powder and will come in a small tub. </w:t>
      </w:r>
      <w:r w:rsidR="00876300">
        <w:rPr>
          <w:rFonts w:cs="Arial"/>
          <w:sz w:val="24"/>
          <w:szCs w:val="22"/>
        </w:rPr>
        <w:t>It can be mixed in with other food.</w:t>
      </w:r>
    </w:p>
    <w:p w14:paraId="6F95F3BD" w14:textId="77777777" w:rsidR="00477294" w:rsidRPr="00EB7E19" w:rsidRDefault="00477294" w:rsidP="005A43BA">
      <w:pPr>
        <w:jc w:val="both"/>
        <w:rPr>
          <w:rFonts w:cs="Arial"/>
          <w:sz w:val="24"/>
          <w:szCs w:val="22"/>
        </w:rPr>
      </w:pPr>
    </w:p>
    <w:p w14:paraId="66B48A0D" w14:textId="77777777" w:rsidR="00EB7E19" w:rsidRPr="00EB7E19" w:rsidRDefault="00EB7E19" w:rsidP="005A43BA">
      <w:pPr>
        <w:jc w:val="both"/>
        <w:rPr>
          <w:rFonts w:cs="Arial"/>
          <w:b/>
          <w:sz w:val="24"/>
          <w:szCs w:val="22"/>
        </w:rPr>
      </w:pPr>
      <w:r w:rsidRPr="00EB7E19">
        <w:rPr>
          <w:rFonts w:cs="Arial"/>
          <w:b/>
          <w:sz w:val="24"/>
          <w:szCs w:val="22"/>
        </w:rPr>
        <w:t>Who can participate in the study?</w:t>
      </w:r>
    </w:p>
    <w:p w14:paraId="3721003F" w14:textId="07E0FB26" w:rsidR="00CA187A" w:rsidRDefault="00F261D0" w:rsidP="005A43BA">
      <w:pPr>
        <w:jc w:val="both"/>
        <w:rPr>
          <w:rFonts w:cs="Arial"/>
          <w:sz w:val="24"/>
          <w:szCs w:val="22"/>
        </w:rPr>
      </w:pPr>
      <w:r>
        <w:rPr>
          <w:rFonts w:cs="Arial"/>
          <w:sz w:val="24"/>
          <w:szCs w:val="22"/>
        </w:rPr>
        <w:t xml:space="preserve">Children </w:t>
      </w:r>
      <w:r w:rsidR="004173E4">
        <w:rPr>
          <w:rFonts w:cs="Arial"/>
          <w:sz w:val="24"/>
          <w:szCs w:val="22"/>
        </w:rPr>
        <w:t xml:space="preserve">and teenagers </w:t>
      </w:r>
      <w:r w:rsidR="005B0AB5">
        <w:rPr>
          <w:rFonts w:cs="Arial"/>
          <w:sz w:val="24"/>
          <w:szCs w:val="22"/>
        </w:rPr>
        <w:t xml:space="preserve">aged 10-16 </w:t>
      </w:r>
      <w:r w:rsidR="003F6DDF">
        <w:rPr>
          <w:rFonts w:cs="Arial"/>
          <w:sz w:val="24"/>
          <w:szCs w:val="22"/>
        </w:rPr>
        <w:t xml:space="preserve">years </w:t>
      </w:r>
      <w:r>
        <w:rPr>
          <w:rFonts w:cs="Arial"/>
          <w:sz w:val="24"/>
          <w:szCs w:val="22"/>
        </w:rPr>
        <w:t>with a</w:t>
      </w:r>
      <w:r w:rsidR="005B0AB5">
        <w:rPr>
          <w:rFonts w:cs="Arial"/>
          <w:sz w:val="24"/>
          <w:szCs w:val="22"/>
        </w:rPr>
        <w:t xml:space="preserve"> history of peanut </w:t>
      </w:r>
      <w:r w:rsidR="00B12397" w:rsidRPr="00EB7E19">
        <w:rPr>
          <w:rFonts w:cs="Arial"/>
          <w:sz w:val="24"/>
          <w:szCs w:val="22"/>
        </w:rPr>
        <w:t>allergy</w:t>
      </w:r>
      <w:r w:rsidR="005B0AB5">
        <w:rPr>
          <w:rFonts w:cs="Arial"/>
          <w:sz w:val="24"/>
          <w:szCs w:val="22"/>
        </w:rPr>
        <w:t xml:space="preserve"> are considered potentially eligible. </w:t>
      </w:r>
      <w:r w:rsidR="00CA187A">
        <w:rPr>
          <w:rFonts w:cs="Arial"/>
          <w:sz w:val="24"/>
          <w:szCs w:val="22"/>
        </w:rPr>
        <w:t xml:space="preserve">If </w:t>
      </w:r>
      <w:r w:rsidR="00F749FE">
        <w:rPr>
          <w:rFonts w:cs="Arial"/>
          <w:sz w:val="24"/>
          <w:szCs w:val="22"/>
        </w:rPr>
        <w:t>you have</w:t>
      </w:r>
      <w:r w:rsidR="00CA187A">
        <w:rPr>
          <w:rFonts w:cs="Arial"/>
          <w:sz w:val="24"/>
          <w:szCs w:val="22"/>
        </w:rPr>
        <w:t xml:space="preserve"> very severe asthma, other serious health issues</w:t>
      </w:r>
      <w:r w:rsidR="00AB530B">
        <w:rPr>
          <w:rFonts w:cs="Arial"/>
          <w:sz w:val="24"/>
          <w:szCs w:val="22"/>
        </w:rPr>
        <w:t>, are pregnant</w:t>
      </w:r>
      <w:r w:rsidR="00FC46B1">
        <w:rPr>
          <w:rFonts w:cs="Arial"/>
          <w:sz w:val="24"/>
          <w:szCs w:val="22"/>
        </w:rPr>
        <w:t xml:space="preserve"> or have</w:t>
      </w:r>
      <w:r w:rsidR="00CA187A">
        <w:rPr>
          <w:rFonts w:cs="Arial"/>
          <w:sz w:val="24"/>
          <w:szCs w:val="22"/>
        </w:rPr>
        <w:t xml:space="preserve"> been admitted to the intensive care unit because of </w:t>
      </w:r>
      <w:r w:rsidR="007569D0">
        <w:rPr>
          <w:rFonts w:cs="Arial"/>
          <w:sz w:val="24"/>
          <w:szCs w:val="22"/>
        </w:rPr>
        <w:t>your</w:t>
      </w:r>
      <w:r w:rsidR="00CA187A">
        <w:rPr>
          <w:rFonts w:cs="Arial"/>
          <w:sz w:val="24"/>
          <w:szCs w:val="22"/>
        </w:rPr>
        <w:t xml:space="preserve"> allergy to peanut</w:t>
      </w:r>
      <w:r w:rsidR="00336193">
        <w:rPr>
          <w:rFonts w:cs="Arial"/>
          <w:sz w:val="24"/>
          <w:szCs w:val="22"/>
        </w:rPr>
        <w:t>s</w:t>
      </w:r>
      <w:r w:rsidR="007569D0">
        <w:rPr>
          <w:rFonts w:cs="Arial"/>
          <w:sz w:val="24"/>
          <w:szCs w:val="22"/>
        </w:rPr>
        <w:t>,</w:t>
      </w:r>
      <w:r w:rsidR="00CA187A">
        <w:rPr>
          <w:rFonts w:cs="Arial"/>
          <w:sz w:val="24"/>
          <w:szCs w:val="22"/>
        </w:rPr>
        <w:t xml:space="preserve"> </w:t>
      </w:r>
      <w:r w:rsidR="00F749FE">
        <w:rPr>
          <w:rFonts w:cs="Arial"/>
          <w:sz w:val="24"/>
          <w:szCs w:val="22"/>
        </w:rPr>
        <w:t>you can’t</w:t>
      </w:r>
      <w:r w:rsidR="00CA187A">
        <w:rPr>
          <w:rFonts w:cs="Arial"/>
          <w:sz w:val="24"/>
          <w:szCs w:val="22"/>
        </w:rPr>
        <w:t xml:space="preserve"> participate in the study.</w:t>
      </w:r>
    </w:p>
    <w:p w14:paraId="08133D78" w14:textId="77777777" w:rsidR="00F64937" w:rsidRDefault="00F64937" w:rsidP="005A43BA">
      <w:pPr>
        <w:jc w:val="both"/>
        <w:rPr>
          <w:rFonts w:cs="Arial"/>
          <w:sz w:val="24"/>
          <w:szCs w:val="22"/>
        </w:rPr>
      </w:pPr>
    </w:p>
    <w:p w14:paraId="6529CA22" w14:textId="77777777" w:rsidR="00F749FE" w:rsidRPr="00F749FE" w:rsidRDefault="00F749FE" w:rsidP="005A43BA">
      <w:pPr>
        <w:jc w:val="both"/>
        <w:rPr>
          <w:rFonts w:cs="Arial"/>
          <w:b/>
          <w:sz w:val="24"/>
          <w:szCs w:val="22"/>
        </w:rPr>
      </w:pPr>
      <w:r w:rsidRPr="00F749FE">
        <w:rPr>
          <w:rFonts w:cs="Arial"/>
          <w:b/>
          <w:sz w:val="24"/>
          <w:szCs w:val="22"/>
        </w:rPr>
        <w:t>Do I have to take part?</w:t>
      </w:r>
    </w:p>
    <w:p w14:paraId="0F3C5445" w14:textId="533630A1" w:rsidR="00F749FE" w:rsidRDefault="00F749FE" w:rsidP="005A43BA">
      <w:pPr>
        <w:jc w:val="both"/>
        <w:rPr>
          <w:rFonts w:cs="Arial"/>
          <w:sz w:val="24"/>
          <w:szCs w:val="22"/>
        </w:rPr>
      </w:pPr>
      <w:r w:rsidRPr="00F749FE">
        <w:rPr>
          <w:rFonts w:cs="Arial"/>
          <w:sz w:val="24"/>
          <w:szCs w:val="22"/>
        </w:rPr>
        <w:t>It is up to you to decide whether or not you want to take part. You should also talk to your parents about this. If you do decide to take part, then you will be given this information sheet to keep. Both you and your parents will be asked to sign a consent form. You are free to withdraw from the study at any time and without giving a reason. A decision to withdraw, or a decision not to take part, will not affect the care you receive in the future</w:t>
      </w:r>
      <w:r w:rsidR="00ED0916">
        <w:rPr>
          <w:rFonts w:cs="Arial"/>
          <w:sz w:val="24"/>
          <w:szCs w:val="22"/>
        </w:rPr>
        <w:t>.</w:t>
      </w:r>
    </w:p>
    <w:p w14:paraId="18798D59" w14:textId="77777777" w:rsidR="00CA187A" w:rsidRDefault="00CA187A" w:rsidP="005A43BA">
      <w:pPr>
        <w:jc w:val="both"/>
        <w:rPr>
          <w:rFonts w:cs="Arial"/>
          <w:sz w:val="24"/>
          <w:szCs w:val="22"/>
        </w:rPr>
      </w:pPr>
    </w:p>
    <w:p w14:paraId="0A303E3E" w14:textId="77777777" w:rsidR="00EB7E19" w:rsidRPr="00477294" w:rsidRDefault="00EB7E19" w:rsidP="005A43BA">
      <w:pPr>
        <w:jc w:val="both"/>
        <w:rPr>
          <w:rFonts w:cs="Arial"/>
          <w:b/>
          <w:sz w:val="24"/>
          <w:szCs w:val="22"/>
        </w:rPr>
      </w:pPr>
      <w:r w:rsidRPr="00477294">
        <w:rPr>
          <w:rFonts w:cs="Arial"/>
          <w:b/>
          <w:sz w:val="24"/>
          <w:szCs w:val="22"/>
        </w:rPr>
        <w:t>What will the study involve?</w:t>
      </w:r>
    </w:p>
    <w:p w14:paraId="77D078C2" w14:textId="77777777" w:rsidR="00F64937" w:rsidRPr="00F64937" w:rsidRDefault="00F64937" w:rsidP="005A43BA">
      <w:pPr>
        <w:jc w:val="both"/>
        <w:rPr>
          <w:rFonts w:cs="Arial"/>
          <w:b/>
          <w:sz w:val="24"/>
          <w:szCs w:val="22"/>
        </w:rPr>
      </w:pPr>
      <w:r w:rsidRPr="00F64937">
        <w:rPr>
          <w:rFonts w:cs="Arial"/>
          <w:b/>
          <w:sz w:val="24"/>
          <w:szCs w:val="22"/>
        </w:rPr>
        <w:t>What does the study involve in terms of time commitment?</w:t>
      </w:r>
    </w:p>
    <w:p w14:paraId="13B59913" w14:textId="3A72710F" w:rsidR="00F64937" w:rsidRPr="00F64937" w:rsidRDefault="00F64937" w:rsidP="005A43BA">
      <w:pPr>
        <w:jc w:val="both"/>
        <w:rPr>
          <w:rFonts w:cs="Arial"/>
          <w:sz w:val="24"/>
          <w:szCs w:val="22"/>
        </w:rPr>
      </w:pPr>
      <w:r>
        <w:rPr>
          <w:rFonts w:cs="Arial"/>
          <w:sz w:val="24"/>
          <w:szCs w:val="22"/>
        </w:rPr>
        <w:t xml:space="preserve">This study lasts </w:t>
      </w:r>
      <w:r w:rsidR="00876300">
        <w:rPr>
          <w:rFonts w:cs="Arial"/>
          <w:sz w:val="24"/>
          <w:szCs w:val="22"/>
        </w:rPr>
        <w:t xml:space="preserve">2 years, with an active study period of 58 week. It </w:t>
      </w:r>
      <w:r w:rsidRPr="00F64937">
        <w:rPr>
          <w:rFonts w:cs="Arial"/>
          <w:sz w:val="24"/>
          <w:szCs w:val="22"/>
        </w:rPr>
        <w:t xml:space="preserve">involves you visiting the </w:t>
      </w:r>
      <w:r>
        <w:rPr>
          <w:rFonts w:cs="Arial"/>
          <w:sz w:val="24"/>
          <w:szCs w:val="22"/>
        </w:rPr>
        <w:t xml:space="preserve">Allergy </w:t>
      </w:r>
      <w:r w:rsidRPr="00F64937">
        <w:rPr>
          <w:rFonts w:cs="Arial"/>
          <w:sz w:val="24"/>
          <w:szCs w:val="22"/>
        </w:rPr>
        <w:t xml:space="preserve">Research Unit at </w:t>
      </w:r>
      <w:r>
        <w:rPr>
          <w:rFonts w:cs="Arial"/>
          <w:sz w:val="24"/>
          <w:szCs w:val="22"/>
        </w:rPr>
        <w:t xml:space="preserve">Children’s Hospital at Westmead </w:t>
      </w:r>
      <w:r w:rsidR="003A1596">
        <w:rPr>
          <w:rFonts w:cs="Arial"/>
          <w:sz w:val="24"/>
          <w:szCs w:val="22"/>
        </w:rPr>
        <w:t>for 5</w:t>
      </w:r>
      <w:r w:rsidR="00876300">
        <w:rPr>
          <w:rFonts w:cs="Arial"/>
          <w:sz w:val="24"/>
          <w:szCs w:val="22"/>
        </w:rPr>
        <w:t xml:space="preserve"> day visits,</w:t>
      </w:r>
      <w:r w:rsidR="00336193" w:rsidRPr="00336193">
        <w:t xml:space="preserve"> </w:t>
      </w:r>
      <w:r w:rsidR="00336193" w:rsidRPr="00336193">
        <w:rPr>
          <w:rFonts w:cs="Arial"/>
          <w:sz w:val="24"/>
          <w:szCs w:val="22"/>
        </w:rPr>
        <w:t>at least 1</w:t>
      </w:r>
      <w:r w:rsidR="007569D0">
        <w:rPr>
          <w:rFonts w:cs="Arial"/>
          <w:sz w:val="24"/>
          <w:szCs w:val="22"/>
        </w:rPr>
        <w:t>5</w:t>
      </w:r>
      <w:r w:rsidR="00336193" w:rsidRPr="00336193">
        <w:rPr>
          <w:rFonts w:cs="Arial"/>
          <w:sz w:val="24"/>
          <w:szCs w:val="22"/>
        </w:rPr>
        <w:t xml:space="preserve"> </w:t>
      </w:r>
      <w:proofErr w:type="spellStart"/>
      <w:r w:rsidR="00336193" w:rsidRPr="00336193">
        <w:rPr>
          <w:rFonts w:cs="Arial"/>
          <w:sz w:val="24"/>
          <w:szCs w:val="22"/>
        </w:rPr>
        <w:t>updosing</w:t>
      </w:r>
      <w:proofErr w:type="spellEnd"/>
      <w:r w:rsidR="00336193" w:rsidRPr="00336193">
        <w:rPr>
          <w:rFonts w:cs="Arial"/>
          <w:sz w:val="24"/>
          <w:szCs w:val="22"/>
        </w:rPr>
        <w:t xml:space="preserve"> visits (where each</w:t>
      </w:r>
      <w:r w:rsidR="00336193">
        <w:rPr>
          <w:rFonts w:cs="Arial"/>
          <w:sz w:val="24"/>
          <w:szCs w:val="22"/>
        </w:rPr>
        <w:t xml:space="preserve"> increase in</w:t>
      </w:r>
      <w:r w:rsidR="00336193" w:rsidRPr="00336193">
        <w:rPr>
          <w:rFonts w:cs="Arial"/>
          <w:sz w:val="24"/>
          <w:szCs w:val="22"/>
        </w:rPr>
        <w:t xml:space="preserve"> peanut dose is </w:t>
      </w:r>
      <w:r w:rsidR="00336193">
        <w:rPr>
          <w:rFonts w:cs="Arial"/>
          <w:sz w:val="24"/>
          <w:szCs w:val="22"/>
        </w:rPr>
        <w:t xml:space="preserve">first </w:t>
      </w:r>
      <w:r w:rsidR="00336193" w:rsidRPr="00336193">
        <w:rPr>
          <w:rFonts w:cs="Arial"/>
          <w:sz w:val="24"/>
          <w:szCs w:val="22"/>
        </w:rPr>
        <w:t xml:space="preserve">taken under supervision at hospital) </w:t>
      </w:r>
      <w:r w:rsidR="003A1596">
        <w:rPr>
          <w:rFonts w:cs="Arial"/>
          <w:sz w:val="24"/>
          <w:szCs w:val="22"/>
        </w:rPr>
        <w:t>and 2 short visits</w:t>
      </w:r>
      <w:r w:rsidR="00876300">
        <w:rPr>
          <w:rFonts w:cs="Arial"/>
          <w:sz w:val="24"/>
          <w:szCs w:val="22"/>
        </w:rPr>
        <w:t xml:space="preserve"> over that 58 week period</w:t>
      </w:r>
      <w:r w:rsidRPr="00F64937">
        <w:rPr>
          <w:rFonts w:cs="Arial"/>
          <w:sz w:val="24"/>
          <w:szCs w:val="22"/>
        </w:rPr>
        <w:t>:</w:t>
      </w:r>
    </w:p>
    <w:p w14:paraId="38BE2546" w14:textId="77777777" w:rsidR="00F64937" w:rsidRPr="00F64937" w:rsidRDefault="00F64937" w:rsidP="005A43BA">
      <w:pPr>
        <w:ind w:left="720" w:hanging="720"/>
        <w:jc w:val="both"/>
        <w:rPr>
          <w:rFonts w:cs="Arial"/>
          <w:sz w:val="24"/>
          <w:szCs w:val="22"/>
        </w:rPr>
      </w:pPr>
      <w:r w:rsidRPr="00F64937">
        <w:rPr>
          <w:rFonts w:cs="Arial"/>
          <w:sz w:val="24"/>
          <w:szCs w:val="22"/>
        </w:rPr>
        <w:t>•</w:t>
      </w:r>
      <w:r w:rsidRPr="00F64937">
        <w:rPr>
          <w:rFonts w:cs="Arial"/>
          <w:sz w:val="24"/>
          <w:szCs w:val="22"/>
        </w:rPr>
        <w:tab/>
        <w:t xml:space="preserve">The day visits will last approximately 6 hours. These are for allergy tests (including peanut challenge tests) and questionnaires (for screening eligibility and then ongoing assessment). </w:t>
      </w:r>
    </w:p>
    <w:p w14:paraId="71A8D12F" w14:textId="53682B9B" w:rsidR="00F64937" w:rsidRDefault="00F64937" w:rsidP="005A43BA">
      <w:pPr>
        <w:ind w:left="720" w:hanging="720"/>
        <w:jc w:val="both"/>
        <w:rPr>
          <w:rFonts w:cs="Arial"/>
          <w:sz w:val="24"/>
          <w:szCs w:val="22"/>
        </w:rPr>
      </w:pPr>
      <w:r w:rsidRPr="00F64937">
        <w:rPr>
          <w:rFonts w:cs="Arial"/>
          <w:sz w:val="24"/>
          <w:szCs w:val="22"/>
        </w:rPr>
        <w:t>•</w:t>
      </w:r>
      <w:r w:rsidRPr="00F64937">
        <w:rPr>
          <w:rFonts w:cs="Arial"/>
          <w:sz w:val="24"/>
          <w:szCs w:val="22"/>
        </w:rPr>
        <w:tab/>
      </w:r>
      <w:r>
        <w:rPr>
          <w:rFonts w:cs="Arial"/>
          <w:sz w:val="24"/>
          <w:szCs w:val="22"/>
        </w:rPr>
        <w:t xml:space="preserve">In addition, </w:t>
      </w:r>
      <w:r w:rsidR="00F749FE">
        <w:rPr>
          <w:rFonts w:cs="Arial"/>
          <w:sz w:val="24"/>
          <w:szCs w:val="22"/>
        </w:rPr>
        <w:t>you</w:t>
      </w:r>
      <w:r w:rsidRPr="00F64937">
        <w:rPr>
          <w:rFonts w:cs="Arial"/>
          <w:sz w:val="24"/>
          <w:szCs w:val="22"/>
        </w:rPr>
        <w:t xml:space="preserve"> will need to at</w:t>
      </w:r>
      <w:r w:rsidR="003A1596">
        <w:rPr>
          <w:rFonts w:cs="Arial"/>
          <w:sz w:val="24"/>
          <w:szCs w:val="22"/>
        </w:rPr>
        <w:t>tend the Research Unit every 2-3 weeks (at least 1</w:t>
      </w:r>
      <w:r w:rsidR="007569D0">
        <w:rPr>
          <w:rFonts w:cs="Arial"/>
          <w:sz w:val="24"/>
          <w:szCs w:val="22"/>
        </w:rPr>
        <w:t>5</w:t>
      </w:r>
      <w:r w:rsidRPr="00F64937">
        <w:rPr>
          <w:rFonts w:cs="Arial"/>
          <w:sz w:val="24"/>
          <w:szCs w:val="22"/>
        </w:rPr>
        <w:t xml:space="preserve"> visits) when the dose of peanut is increased. These ‘</w:t>
      </w:r>
      <w:proofErr w:type="spellStart"/>
      <w:r w:rsidRPr="00F64937">
        <w:rPr>
          <w:rFonts w:cs="Arial"/>
          <w:sz w:val="24"/>
          <w:szCs w:val="22"/>
        </w:rPr>
        <w:t>updosing</w:t>
      </w:r>
      <w:proofErr w:type="spellEnd"/>
      <w:r w:rsidRPr="00F64937">
        <w:rPr>
          <w:rFonts w:cs="Arial"/>
          <w:sz w:val="24"/>
          <w:szCs w:val="22"/>
        </w:rPr>
        <w:t xml:space="preserve">’ visits will last 2 hours. The exact number of visits depends on how allergic </w:t>
      </w:r>
      <w:r w:rsidR="00F749FE">
        <w:rPr>
          <w:rFonts w:cs="Arial"/>
          <w:sz w:val="24"/>
          <w:szCs w:val="22"/>
        </w:rPr>
        <w:t>you are</w:t>
      </w:r>
      <w:r w:rsidRPr="00F64937">
        <w:rPr>
          <w:rFonts w:cs="Arial"/>
          <w:sz w:val="24"/>
          <w:szCs w:val="22"/>
        </w:rPr>
        <w:t xml:space="preserve"> to the peanut. Where possible, we will offer late-afternoon clinic slots to minimize time away from school</w:t>
      </w:r>
      <w:r w:rsidR="003A1596">
        <w:rPr>
          <w:rFonts w:cs="Arial"/>
          <w:sz w:val="24"/>
          <w:szCs w:val="22"/>
        </w:rPr>
        <w:t xml:space="preserve"> for these visits</w:t>
      </w:r>
      <w:r w:rsidRPr="00F64937">
        <w:rPr>
          <w:rFonts w:cs="Arial"/>
          <w:sz w:val="24"/>
          <w:szCs w:val="22"/>
        </w:rPr>
        <w:t xml:space="preserve">. We will provide an </w:t>
      </w:r>
      <w:r w:rsidRPr="00F64937">
        <w:rPr>
          <w:rFonts w:cs="Arial"/>
          <w:sz w:val="24"/>
          <w:szCs w:val="22"/>
        </w:rPr>
        <w:lastRenderedPageBreak/>
        <w:t xml:space="preserve">information sheet for you to give to </w:t>
      </w:r>
      <w:r w:rsidR="00F749FE">
        <w:rPr>
          <w:rFonts w:cs="Arial"/>
          <w:sz w:val="24"/>
          <w:szCs w:val="22"/>
        </w:rPr>
        <w:t>your</w:t>
      </w:r>
      <w:r w:rsidRPr="00F64937">
        <w:rPr>
          <w:rFonts w:cs="Arial"/>
          <w:sz w:val="24"/>
          <w:szCs w:val="22"/>
        </w:rPr>
        <w:t xml:space="preserve"> school, so they are aware of </w:t>
      </w:r>
      <w:r w:rsidR="00F749FE">
        <w:rPr>
          <w:rFonts w:cs="Arial"/>
          <w:sz w:val="24"/>
          <w:szCs w:val="22"/>
        </w:rPr>
        <w:t>your</w:t>
      </w:r>
      <w:r w:rsidRPr="00F64937">
        <w:rPr>
          <w:rFonts w:cs="Arial"/>
          <w:sz w:val="24"/>
          <w:szCs w:val="22"/>
        </w:rPr>
        <w:t xml:space="preserve"> participation and potential impact on schooling.</w:t>
      </w:r>
    </w:p>
    <w:p w14:paraId="746DE158" w14:textId="77777777" w:rsidR="003A1596" w:rsidRPr="00F64937" w:rsidRDefault="003A1596" w:rsidP="005A43BA">
      <w:pPr>
        <w:jc w:val="both"/>
        <w:rPr>
          <w:rFonts w:cs="Arial"/>
          <w:sz w:val="24"/>
          <w:szCs w:val="22"/>
        </w:rPr>
      </w:pPr>
    </w:p>
    <w:p w14:paraId="366AF51D" w14:textId="77777777" w:rsidR="007569D0" w:rsidRDefault="007569D0" w:rsidP="005A43BA">
      <w:pPr>
        <w:jc w:val="both"/>
        <w:rPr>
          <w:rFonts w:cs="Arial"/>
          <w:sz w:val="24"/>
          <w:szCs w:val="22"/>
        </w:rPr>
      </w:pPr>
    </w:p>
    <w:p w14:paraId="04C4E03A" w14:textId="6181146F" w:rsidR="00F64937" w:rsidRPr="00F64937" w:rsidRDefault="003A1596" w:rsidP="005A43BA">
      <w:pPr>
        <w:jc w:val="both"/>
        <w:rPr>
          <w:rFonts w:cs="Arial"/>
          <w:sz w:val="24"/>
          <w:szCs w:val="22"/>
        </w:rPr>
      </w:pPr>
      <w:r>
        <w:rPr>
          <w:rFonts w:cs="Arial"/>
          <w:sz w:val="24"/>
          <w:szCs w:val="22"/>
        </w:rPr>
        <w:t xml:space="preserve">If you </w:t>
      </w:r>
      <w:r w:rsidR="00F749FE">
        <w:rPr>
          <w:rFonts w:cs="Arial"/>
          <w:sz w:val="24"/>
          <w:szCs w:val="22"/>
        </w:rPr>
        <w:t>are</w:t>
      </w:r>
      <w:r>
        <w:rPr>
          <w:rFonts w:cs="Arial"/>
          <w:sz w:val="24"/>
          <w:szCs w:val="22"/>
        </w:rPr>
        <w:t xml:space="preserve"> allocated to</w:t>
      </w:r>
      <w:r w:rsidR="00F749FE">
        <w:rPr>
          <w:rFonts w:cs="Arial"/>
          <w:sz w:val="24"/>
          <w:szCs w:val="22"/>
        </w:rPr>
        <w:t xml:space="preserve"> one of the two active groups, you </w:t>
      </w:r>
      <w:r>
        <w:rPr>
          <w:rFonts w:cs="Arial"/>
          <w:sz w:val="24"/>
          <w:szCs w:val="22"/>
        </w:rPr>
        <w:t xml:space="preserve">will </w:t>
      </w:r>
      <w:r w:rsidR="00F64937" w:rsidRPr="00F64937">
        <w:rPr>
          <w:rFonts w:cs="Arial"/>
          <w:sz w:val="24"/>
          <w:szCs w:val="22"/>
        </w:rPr>
        <w:t xml:space="preserve">need to eat </w:t>
      </w:r>
      <w:r w:rsidR="00F749FE">
        <w:rPr>
          <w:rFonts w:cs="Arial"/>
          <w:sz w:val="24"/>
          <w:szCs w:val="22"/>
        </w:rPr>
        <w:t xml:space="preserve">a dose of peanut every day. You </w:t>
      </w:r>
      <w:r w:rsidR="00F64937" w:rsidRPr="00F64937">
        <w:rPr>
          <w:rFonts w:cs="Arial"/>
          <w:sz w:val="24"/>
          <w:szCs w:val="22"/>
        </w:rPr>
        <w:t xml:space="preserve">will also need to avoid strenuous activity for 2 hours following an OIT dose. </w:t>
      </w:r>
      <w:r w:rsidR="00F749FE">
        <w:rPr>
          <w:rFonts w:cs="Arial"/>
          <w:sz w:val="24"/>
          <w:szCs w:val="22"/>
        </w:rPr>
        <w:t>You</w:t>
      </w:r>
      <w:r>
        <w:rPr>
          <w:rFonts w:cs="Arial"/>
          <w:sz w:val="24"/>
          <w:szCs w:val="22"/>
        </w:rPr>
        <w:t xml:space="preserve"> will need to eat their fibre dose</w:t>
      </w:r>
      <w:r w:rsidR="005233C0">
        <w:rPr>
          <w:rFonts w:cs="Arial"/>
          <w:sz w:val="24"/>
          <w:szCs w:val="22"/>
        </w:rPr>
        <w:t xml:space="preserve"> at a different time each day f</w:t>
      </w:r>
      <w:r>
        <w:rPr>
          <w:rFonts w:cs="Arial"/>
          <w:sz w:val="24"/>
          <w:szCs w:val="22"/>
        </w:rPr>
        <w:t>r</w:t>
      </w:r>
      <w:r w:rsidR="005233C0">
        <w:rPr>
          <w:rFonts w:cs="Arial"/>
          <w:sz w:val="24"/>
          <w:szCs w:val="22"/>
        </w:rPr>
        <w:t>o</w:t>
      </w:r>
      <w:r>
        <w:rPr>
          <w:rFonts w:cs="Arial"/>
          <w:sz w:val="24"/>
          <w:szCs w:val="22"/>
        </w:rPr>
        <w:t xml:space="preserve">m the peanut dose. </w:t>
      </w:r>
      <w:r w:rsidR="00F64937" w:rsidRPr="00F64937">
        <w:rPr>
          <w:rFonts w:cs="Arial"/>
          <w:sz w:val="24"/>
          <w:szCs w:val="22"/>
        </w:rPr>
        <w:t xml:space="preserve">You </w:t>
      </w:r>
      <w:r w:rsidR="005233C0">
        <w:rPr>
          <w:rFonts w:cs="Arial"/>
          <w:sz w:val="24"/>
          <w:szCs w:val="22"/>
        </w:rPr>
        <w:t xml:space="preserve">(and your parents) </w:t>
      </w:r>
      <w:r w:rsidR="00F64937" w:rsidRPr="00F64937">
        <w:rPr>
          <w:rFonts w:cs="Arial"/>
          <w:sz w:val="24"/>
          <w:szCs w:val="22"/>
        </w:rPr>
        <w:t xml:space="preserve">will need to complete a brief daily </w:t>
      </w:r>
      <w:r w:rsidR="00464FE5">
        <w:rPr>
          <w:rFonts w:cs="Arial"/>
          <w:sz w:val="24"/>
          <w:szCs w:val="22"/>
        </w:rPr>
        <w:t>diary</w:t>
      </w:r>
      <w:r w:rsidR="005A43BA">
        <w:rPr>
          <w:rFonts w:cs="Arial"/>
          <w:sz w:val="24"/>
          <w:szCs w:val="22"/>
        </w:rPr>
        <w:t xml:space="preserve"> </w:t>
      </w:r>
      <w:r w:rsidR="00F64937" w:rsidRPr="00F64937">
        <w:rPr>
          <w:rFonts w:cs="Arial"/>
          <w:sz w:val="24"/>
          <w:szCs w:val="22"/>
        </w:rPr>
        <w:t>to confirm th</w:t>
      </w:r>
      <w:r w:rsidR="00ED0916">
        <w:rPr>
          <w:rFonts w:cs="Arial"/>
          <w:sz w:val="24"/>
          <w:szCs w:val="22"/>
        </w:rPr>
        <w:t>at</w:t>
      </w:r>
      <w:r w:rsidR="00F64937" w:rsidRPr="00F64937">
        <w:rPr>
          <w:rFonts w:cs="Arial"/>
          <w:sz w:val="24"/>
          <w:szCs w:val="22"/>
        </w:rPr>
        <w:t xml:space="preserve"> dose</w:t>
      </w:r>
      <w:r>
        <w:rPr>
          <w:rFonts w:cs="Arial"/>
          <w:sz w:val="24"/>
          <w:szCs w:val="22"/>
        </w:rPr>
        <w:t>s</w:t>
      </w:r>
      <w:r w:rsidR="00F64937" w:rsidRPr="00F64937">
        <w:rPr>
          <w:rFonts w:cs="Arial"/>
          <w:sz w:val="24"/>
          <w:szCs w:val="22"/>
        </w:rPr>
        <w:t xml:space="preserve"> </w:t>
      </w:r>
      <w:r w:rsidR="00ED0916">
        <w:rPr>
          <w:rFonts w:cs="Arial"/>
          <w:sz w:val="24"/>
          <w:szCs w:val="22"/>
        </w:rPr>
        <w:t xml:space="preserve">are </w:t>
      </w:r>
      <w:r w:rsidR="00F64937" w:rsidRPr="00F64937">
        <w:rPr>
          <w:rFonts w:cs="Arial"/>
          <w:sz w:val="24"/>
          <w:szCs w:val="22"/>
        </w:rPr>
        <w:t>given and any problems experienced.</w:t>
      </w:r>
    </w:p>
    <w:p w14:paraId="0FDAB7F6" w14:textId="77777777" w:rsidR="00F64937" w:rsidRPr="00F64937" w:rsidRDefault="00F64937" w:rsidP="005A43BA">
      <w:pPr>
        <w:jc w:val="both"/>
        <w:rPr>
          <w:rFonts w:cs="Arial"/>
          <w:sz w:val="24"/>
          <w:szCs w:val="22"/>
        </w:rPr>
      </w:pPr>
    </w:p>
    <w:p w14:paraId="54D01642" w14:textId="3D91EDCD" w:rsidR="00F64937" w:rsidRPr="003A1596" w:rsidRDefault="00F64937" w:rsidP="005A43BA">
      <w:pPr>
        <w:jc w:val="both"/>
        <w:rPr>
          <w:rFonts w:cs="Arial"/>
          <w:b/>
          <w:sz w:val="24"/>
          <w:szCs w:val="22"/>
        </w:rPr>
      </w:pPr>
      <w:r w:rsidRPr="003A1596">
        <w:rPr>
          <w:rFonts w:cs="Arial"/>
          <w:b/>
          <w:sz w:val="24"/>
          <w:szCs w:val="22"/>
        </w:rPr>
        <w:t xml:space="preserve">What will happen to </w:t>
      </w:r>
      <w:r w:rsidR="004173E4">
        <w:rPr>
          <w:rFonts w:cs="Arial"/>
          <w:b/>
          <w:sz w:val="24"/>
          <w:szCs w:val="22"/>
        </w:rPr>
        <w:t>me during</w:t>
      </w:r>
      <w:r w:rsidRPr="003A1596">
        <w:rPr>
          <w:rFonts w:cs="Arial"/>
          <w:b/>
          <w:sz w:val="24"/>
          <w:szCs w:val="22"/>
        </w:rPr>
        <w:t xml:space="preserve"> the study?</w:t>
      </w:r>
    </w:p>
    <w:p w14:paraId="4DF2BD2A" w14:textId="77777777" w:rsidR="00F64937" w:rsidRPr="00F64937" w:rsidRDefault="00F64937" w:rsidP="005A43BA">
      <w:pPr>
        <w:jc w:val="both"/>
        <w:rPr>
          <w:rFonts w:cs="Arial"/>
          <w:sz w:val="24"/>
          <w:szCs w:val="22"/>
        </w:rPr>
      </w:pPr>
      <w:r w:rsidRPr="00F64937">
        <w:rPr>
          <w:rFonts w:cs="Arial"/>
          <w:sz w:val="24"/>
          <w:szCs w:val="22"/>
        </w:rPr>
        <w:t xml:space="preserve">Following consent (and agreement from </w:t>
      </w:r>
      <w:r w:rsidR="00F749FE">
        <w:rPr>
          <w:rFonts w:cs="Arial"/>
          <w:sz w:val="24"/>
          <w:szCs w:val="22"/>
        </w:rPr>
        <w:t>you</w:t>
      </w:r>
      <w:r w:rsidRPr="00F64937">
        <w:rPr>
          <w:rFonts w:cs="Arial"/>
          <w:sz w:val="24"/>
          <w:szCs w:val="22"/>
        </w:rPr>
        <w:t>), there are 3 main stages to the study:</w:t>
      </w:r>
    </w:p>
    <w:p w14:paraId="744FD044" w14:textId="77777777" w:rsidR="00F64937" w:rsidRPr="00F64937" w:rsidRDefault="00F64937" w:rsidP="005A43BA">
      <w:pPr>
        <w:jc w:val="both"/>
        <w:rPr>
          <w:rFonts w:cs="Arial"/>
          <w:sz w:val="24"/>
          <w:szCs w:val="22"/>
        </w:rPr>
      </w:pPr>
    </w:p>
    <w:p w14:paraId="34F5C301" w14:textId="77777777" w:rsidR="00F64937" w:rsidRPr="00F64937" w:rsidRDefault="007819C5" w:rsidP="005A43BA">
      <w:pPr>
        <w:jc w:val="both"/>
        <w:rPr>
          <w:rFonts w:cs="Arial"/>
          <w:sz w:val="24"/>
          <w:szCs w:val="22"/>
        </w:rPr>
      </w:pPr>
      <w:r w:rsidRPr="007819C5">
        <w:rPr>
          <w:rFonts w:cs="Arial"/>
          <w:b/>
          <w:sz w:val="24"/>
          <w:szCs w:val="22"/>
          <w:u w:val="single"/>
        </w:rPr>
        <w:t xml:space="preserve">Stage </w:t>
      </w:r>
      <w:r w:rsidR="00F64937" w:rsidRPr="007819C5">
        <w:rPr>
          <w:rFonts w:cs="Arial"/>
          <w:b/>
          <w:sz w:val="24"/>
          <w:szCs w:val="22"/>
          <w:u w:val="single"/>
        </w:rPr>
        <w:t>1</w:t>
      </w:r>
      <w:r>
        <w:rPr>
          <w:rFonts w:cs="Arial"/>
          <w:sz w:val="24"/>
          <w:szCs w:val="22"/>
        </w:rPr>
        <w:t xml:space="preserve">: </w:t>
      </w:r>
      <w:r w:rsidR="00F64937" w:rsidRPr="009B1B91">
        <w:rPr>
          <w:rFonts w:cs="Arial"/>
          <w:b/>
          <w:sz w:val="24"/>
          <w:szCs w:val="22"/>
        </w:rPr>
        <w:t>Screening to assess eligibility and initial allergy tests</w:t>
      </w:r>
      <w:r w:rsidR="00F64937" w:rsidRPr="00F64937">
        <w:rPr>
          <w:rFonts w:cs="Arial"/>
          <w:sz w:val="24"/>
          <w:szCs w:val="22"/>
        </w:rPr>
        <w:t>:</w:t>
      </w:r>
    </w:p>
    <w:p w14:paraId="5346D268" w14:textId="207261B3" w:rsidR="00F64937" w:rsidRPr="00F64937" w:rsidRDefault="00F64937" w:rsidP="005A43BA">
      <w:pPr>
        <w:jc w:val="both"/>
        <w:rPr>
          <w:rFonts w:cs="Arial"/>
          <w:sz w:val="24"/>
          <w:szCs w:val="22"/>
        </w:rPr>
      </w:pPr>
      <w:r w:rsidRPr="00F64937">
        <w:rPr>
          <w:rFonts w:cs="Arial"/>
          <w:sz w:val="24"/>
          <w:szCs w:val="22"/>
        </w:rPr>
        <w:t>Allergy screening (2</w:t>
      </w:r>
      <w:r w:rsidR="007569D0">
        <w:rPr>
          <w:rFonts w:cs="Arial"/>
          <w:sz w:val="24"/>
          <w:szCs w:val="22"/>
        </w:rPr>
        <w:t>-4</w:t>
      </w:r>
      <w:r w:rsidRPr="00F64937">
        <w:rPr>
          <w:rFonts w:cs="Arial"/>
          <w:sz w:val="24"/>
          <w:szCs w:val="22"/>
        </w:rPr>
        <w:t xml:space="preserve"> </w:t>
      </w:r>
      <w:proofErr w:type="spellStart"/>
      <w:r w:rsidRPr="00F64937">
        <w:rPr>
          <w:rFonts w:cs="Arial"/>
          <w:sz w:val="24"/>
          <w:szCs w:val="22"/>
        </w:rPr>
        <w:t>hrs</w:t>
      </w:r>
      <w:proofErr w:type="spellEnd"/>
      <w:r w:rsidRPr="00F64937">
        <w:rPr>
          <w:rFonts w:cs="Arial"/>
          <w:sz w:val="24"/>
          <w:szCs w:val="22"/>
        </w:rPr>
        <w:t>), including a full history and clinical examination, Lung Function testing</w:t>
      </w:r>
      <w:r w:rsidR="00ED0916">
        <w:rPr>
          <w:rFonts w:cs="Arial"/>
          <w:sz w:val="24"/>
          <w:szCs w:val="22"/>
        </w:rPr>
        <w:t>,</w:t>
      </w:r>
      <w:r w:rsidR="007569D0">
        <w:rPr>
          <w:rFonts w:cs="Arial"/>
          <w:sz w:val="24"/>
          <w:szCs w:val="22"/>
        </w:rPr>
        <w:t xml:space="preserve"> </w:t>
      </w:r>
      <w:r w:rsidRPr="00F64937">
        <w:rPr>
          <w:rFonts w:cs="Arial"/>
          <w:sz w:val="24"/>
          <w:szCs w:val="22"/>
        </w:rPr>
        <w:t>Skin Prick Tests</w:t>
      </w:r>
      <w:r w:rsidR="007569D0">
        <w:rPr>
          <w:rFonts w:cs="Arial"/>
          <w:sz w:val="24"/>
          <w:szCs w:val="22"/>
        </w:rPr>
        <w:t xml:space="preserve"> and a test to see if you can tolerate soy</w:t>
      </w:r>
      <w:r w:rsidRPr="00F64937">
        <w:rPr>
          <w:rFonts w:cs="Arial"/>
          <w:sz w:val="24"/>
          <w:szCs w:val="22"/>
        </w:rPr>
        <w:t xml:space="preserve">. We will also ask you and </w:t>
      </w:r>
      <w:r w:rsidR="005233C0">
        <w:rPr>
          <w:rFonts w:cs="Arial"/>
          <w:sz w:val="24"/>
          <w:szCs w:val="22"/>
        </w:rPr>
        <w:t>your parents</w:t>
      </w:r>
      <w:r w:rsidRPr="00F64937">
        <w:rPr>
          <w:rFonts w:cs="Arial"/>
          <w:sz w:val="24"/>
          <w:szCs w:val="22"/>
        </w:rPr>
        <w:t xml:space="preserve"> to complete a questionnaire assessing the impact </w:t>
      </w:r>
      <w:r w:rsidR="00464FE5">
        <w:rPr>
          <w:rFonts w:cs="Arial"/>
          <w:sz w:val="24"/>
          <w:szCs w:val="22"/>
        </w:rPr>
        <w:t xml:space="preserve">your </w:t>
      </w:r>
      <w:r w:rsidRPr="00F64937">
        <w:rPr>
          <w:rFonts w:cs="Arial"/>
          <w:sz w:val="24"/>
          <w:szCs w:val="22"/>
        </w:rPr>
        <w:t xml:space="preserve">allergy has on quality of </w:t>
      </w:r>
      <w:r w:rsidR="003A1596">
        <w:rPr>
          <w:rFonts w:cs="Arial"/>
          <w:sz w:val="24"/>
          <w:szCs w:val="22"/>
        </w:rPr>
        <w:t xml:space="preserve">life. This will be repeated </w:t>
      </w:r>
      <w:r w:rsidR="00876300">
        <w:rPr>
          <w:rFonts w:cs="Arial"/>
          <w:sz w:val="24"/>
          <w:szCs w:val="22"/>
        </w:rPr>
        <w:t xml:space="preserve">at </w:t>
      </w:r>
      <w:r w:rsidR="007569D0">
        <w:rPr>
          <w:rFonts w:cs="Arial"/>
          <w:sz w:val="24"/>
          <w:szCs w:val="22"/>
        </w:rPr>
        <w:t xml:space="preserve">3, </w:t>
      </w:r>
      <w:r w:rsidR="00876300" w:rsidRPr="00F64937">
        <w:rPr>
          <w:rFonts w:cs="Arial"/>
          <w:sz w:val="24"/>
          <w:szCs w:val="22"/>
        </w:rPr>
        <w:t>6</w:t>
      </w:r>
      <w:r w:rsidRPr="00F64937">
        <w:rPr>
          <w:rFonts w:cs="Arial"/>
          <w:sz w:val="24"/>
          <w:szCs w:val="22"/>
        </w:rPr>
        <w:t xml:space="preserve">, 12, </w:t>
      </w:r>
      <w:r w:rsidR="003A1596">
        <w:rPr>
          <w:rFonts w:cs="Arial"/>
          <w:sz w:val="24"/>
          <w:szCs w:val="22"/>
        </w:rPr>
        <w:t>and 14 months.</w:t>
      </w:r>
    </w:p>
    <w:p w14:paraId="5F02BFD6" w14:textId="77777777" w:rsidR="00F64937" w:rsidRPr="00F64937" w:rsidRDefault="00F64937" w:rsidP="005A43BA">
      <w:pPr>
        <w:jc w:val="both"/>
        <w:rPr>
          <w:rFonts w:cs="Arial"/>
          <w:sz w:val="24"/>
          <w:szCs w:val="22"/>
        </w:rPr>
      </w:pPr>
    </w:p>
    <w:p w14:paraId="07866FB4" w14:textId="549F124F" w:rsidR="00F64937" w:rsidRPr="00F64937" w:rsidRDefault="00F64937" w:rsidP="005A43BA">
      <w:pPr>
        <w:jc w:val="both"/>
        <w:rPr>
          <w:rFonts w:cs="Arial"/>
          <w:sz w:val="24"/>
          <w:szCs w:val="22"/>
        </w:rPr>
      </w:pPr>
      <w:r w:rsidRPr="009B1B91">
        <w:rPr>
          <w:rFonts w:cs="Arial"/>
          <w:b/>
          <w:sz w:val="24"/>
          <w:szCs w:val="22"/>
        </w:rPr>
        <w:t>A food challenge test to roasted peanut</w:t>
      </w:r>
      <w:r w:rsidRPr="00F64937">
        <w:rPr>
          <w:rFonts w:cs="Arial"/>
          <w:sz w:val="24"/>
          <w:szCs w:val="22"/>
        </w:rPr>
        <w:t xml:space="preserve"> (see “tests” below), which will take place over 2 separate visits (5</w:t>
      </w:r>
      <w:r w:rsidR="00876300">
        <w:rPr>
          <w:rFonts w:cs="Arial"/>
          <w:sz w:val="24"/>
          <w:szCs w:val="22"/>
        </w:rPr>
        <w:t>-6</w:t>
      </w:r>
      <w:r w:rsidRPr="00F64937">
        <w:rPr>
          <w:rFonts w:cs="Arial"/>
          <w:sz w:val="24"/>
          <w:szCs w:val="22"/>
        </w:rPr>
        <w:t xml:space="preserve"> </w:t>
      </w:r>
      <w:proofErr w:type="spellStart"/>
      <w:r w:rsidRPr="00F64937">
        <w:rPr>
          <w:rFonts w:cs="Arial"/>
          <w:sz w:val="24"/>
          <w:szCs w:val="22"/>
        </w:rPr>
        <w:t>hrs</w:t>
      </w:r>
      <w:proofErr w:type="spellEnd"/>
      <w:r w:rsidRPr="00F64937">
        <w:rPr>
          <w:rFonts w:cs="Arial"/>
          <w:sz w:val="24"/>
          <w:szCs w:val="22"/>
        </w:rPr>
        <w:t xml:space="preserve"> each). This test is to prove </w:t>
      </w:r>
      <w:r w:rsidR="00F749FE">
        <w:rPr>
          <w:rFonts w:cs="Arial"/>
          <w:sz w:val="24"/>
          <w:szCs w:val="22"/>
        </w:rPr>
        <w:t>you</w:t>
      </w:r>
      <w:r w:rsidR="005233C0">
        <w:rPr>
          <w:rFonts w:cs="Arial"/>
          <w:sz w:val="24"/>
          <w:szCs w:val="22"/>
        </w:rPr>
        <w:t xml:space="preserve"> still have</w:t>
      </w:r>
      <w:r w:rsidRPr="00F64937">
        <w:rPr>
          <w:rFonts w:cs="Arial"/>
          <w:sz w:val="24"/>
          <w:szCs w:val="22"/>
        </w:rPr>
        <w:t xml:space="preserve"> a peanut allergy and determine how much peanut they need to eat to cause symptoms.</w:t>
      </w:r>
    </w:p>
    <w:p w14:paraId="4B7802A3" w14:textId="77777777" w:rsidR="00F64937" w:rsidRPr="00F64937" w:rsidRDefault="00F64937" w:rsidP="005A43BA">
      <w:pPr>
        <w:jc w:val="both"/>
        <w:rPr>
          <w:rFonts w:cs="Arial"/>
          <w:sz w:val="24"/>
          <w:szCs w:val="22"/>
        </w:rPr>
      </w:pPr>
    </w:p>
    <w:p w14:paraId="560A1489" w14:textId="77777777" w:rsidR="003A1596" w:rsidRDefault="00F64937" w:rsidP="005A43BA">
      <w:pPr>
        <w:jc w:val="both"/>
        <w:rPr>
          <w:rFonts w:cs="Arial"/>
          <w:sz w:val="24"/>
          <w:szCs w:val="22"/>
        </w:rPr>
      </w:pPr>
      <w:proofErr w:type="gramStart"/>
      <w:r w:rsidRPr="009B1B91">
        <w:rPr>
          <w:rFonts w:cs="Arial"/>
          <w:b/>
          <w:sz w:val="24"/>
          <w:szCs w:val="22"/>
        </w:rPr>
        <w:t xml:space="preserve">A single visit for a food challenge </w:t>
      </w:r>
      <w:r w:rsidR="009B1B91">
        <w:rPr>
          <w:rFonts w:cs="Arial"/>
          <w:b/>
          <w:sz w:val="24"/>
          <w:szCs w:val="22"/>
        </w:rPr>
        <w:t>re-</w:t>
      </w:r>
      <w:r w:rsidRPr="009B1B91">
        <w:rPr>
          <w:rFonts w:cs="Arial"/>
          <w:b/>
          <w:sz w:val="24"/>
          <w:szCs w:val="22"/>
        </w:rPr>
        <w:t>test</w:t>
      </w:r>
      <w:proofErr w:type="gramEnd"/>
      <w:r w:rsidRPr="009B1B91">
        <w:rPr>
          <w:rFonts w:cs="Arial"/>
          <w:b/>
          <w:sz w:val="24"/>
          <w:szCs w:val="22"/>
        </w:rPr>
        <w:t xml:space="preserve"> to</w:t>
      </w:r>
      <w:r w:rsidR="003A1596" w:rsidRPr="009B1B91">
        <w:rPr>
          <w:rFonts w:cs="Arial"/>
          <w:b/>
          <w:sz w:val="24"/>
          <w:szCs w:val="22"/>
        </w:rPr>
        <w:t xml:space="preserve">lerance </w:t>
      </w:r>
      <w:r w:rsidR="003A1596">
        <w:rPr>
          <w:rFonts w:cs="Arial"/>
          <w:sz w:val="24"/>
          <w:szCs w:val="22"/>
        </w:rPr>
        <w:t xml:space="preserve">to the starting dose of </w:t>
      </w:r>
      <w:r w:rsidR="00876300">
        <w:rPr>
          <w:rFonts w:cs="Arial"/>
          <w:sz w:val="24"/>
          <w:szCs w:val="22"/>
        </w:rPr>
        <w:t xml:space="preserve">the </w:t>
      </w:r>
      <w:r w:rsidR="00876300" w:rsidRPr="00F64937">
        <w:rPr>
          <w:rFonts w:cs="Arial"/>
          <w:sz w:val="24"/>
          <w:szCs w:val="22"/>
        </w:rPr>
        <w:t>peanut</w:t>
      </w:r>
      <w:r w:rsidR="003A1596">
        <w:rPr>
          <w:rFonts w:cs="Arial"/>
          <w:sz w:val="24"/>
          <w:szCs w:val="22"/>
        </w:rPr>
        <w:t xml:space="preserve"> therapy</w:t>
      </w:r>
      <w:r w:rsidRPr="00F64937">
        <w:rPr>
          <w:rFonts w:cs="Arial"/>
          <w:sz w:val="24"/>
          <w:szCs w:val="22"/>
        </w:rPr>
        <w:t>. This visit will take 2-3 hours.</w:t>
      </w:r>
      <w:r w:rsidR="007819C5">
        <w:rPr>
          <w:rFonts w:cs="Arial"/>
          <w:sz w:val="24"/>
          <w:szCs w:val="22"/>
        </w:rPr>
        <w:t xml:space="preserve"> </w:t>
      </w:r>
      <w:r w:rsidRPr="00F64937">
        <w:rPr>
          <w:rFonts w:cs="Arial"/>
          <w:sz w:val="24"/>
          <w:szCs w:val="22"/>
        </w:rPr>
        <w:t xml:space="preserve">Only if </w:t>
      </w:r>
      <w:r w:rsidR="00F749FE">
        <w:rPr>
          <w:rFonts w:cs="Arial"/>
          <w:sz w:val="24"/>
          <w:szCs w:val="22"/>
        </w:rPr>
        <w:t>you</w:t>
      </w:r>
      <w:r w:rsidR="005233C0">
        <w:rPr>
          <w:rFonts w:cs="Arial"/>
          <w:sz w:val="24"/>
          <w:szCs w:val="22"/>
        </w:rPr>
        <w:t xml:space="preserve"> are</w:t>
      </w:r>
      <w:r w:rsidRPr="00F64937">
        <w:rPr>
          <w:rFonts w:cs="Arial"/>
          <w:sz w:val="24"/>
          <w:szCs w:val="22"/>
        </w:rPr>
        <w:t xml:space="preserve"> able to tolerate at least </w:t>
      </w:r>
      <w:r w:rsidR="003A1596">
        <w:rPr>
          <w:rFonts w:cs="Arial"/>
          <w:sz w:val="24"/>
          <w:szCs w:val="22"/>
        </w:rPr>
        <w:t xml:space="preserve">10mg of </w:t>
      </w:r>
      <w:r w:rsidRPr="00F64937">
        <w:rPr>
          <w:rFonts w:cs="Arial"/>
          <w:sz w:val="24"/>
          <w:szCs w:val="22"/>
        </w:rPr>
        <w:t>peanut</w:t>
      </w:r>
      <w:r w:rsidR="003A1596">
        <w:rPr>
          <w:rFonts w:cs="Arial"/>
          <w:sz w:val="24"/>
          <w:szCs w:val="22"/>
        </w:rPr>
        <w:t xml:space="preserve"> (around 1/12</w:t>
      </w:r>
      <w:r w:rsidR="003A1596" w:rsidRPr="003A1596">
        <w:rPr>
          <w:rFonts w:cs="Arial"/>
          <w:sz w:val="24"/>
          <w:szCs w:val="22"/>
          <w:vertAlign w:val="superscript"/>
        </w:rPr>
        <w:t>th</w:t>
      </w:r>
      <w:r w:rsidR="003A1596">
        <w:rPr>
          <w:rFonts w:cs="Arial"/>
          <w:sz w:val="24"/>
          <w:szCs w:val="22"/>
        </w:rPr>
        <w:t xml:space="preserve"> of a peanut) </w:t>
      </w:r>
      <w:r w:rsidR="003A1596" w:rsidRPr="00F64937">
        <w:rPr>
          <w:rFonts w:cs="Arial"/>
          <w:sz w:val="24"/>
          <w:szCs w:val="22"/>
        </w:rPr>
        <w:t>can</w:t>
      </w:r>
      <w:r w:rsidR="005233C0">
        <w:rPr>
          <w:rFonts w:cs="Arial"/>
          <w:sz w:val="24"/>
          <w:szCs w:val="22"/>
        </w:rPr>
        <w:t xml:space="preserve"> you</w:t>
      </w:r>
      <w:r w:rsidRPr="00F64937">
        <w:rPr>
          <w:rFonts w:cs="Arial"/>
          <w:sz w:val="24"/>
          <w:szCs w:val="22"/>
        </w:rPr>
        <w:t xml:space="preserve"> start the </w:t>
      </w:r>
      <w:r w:rsidR="003A1596">
        <w:rPr>
          <w:rFonts w:cs="Arial"/>
          <w:sz w:val="24"/>
          <w:szCs w:val="22"/>
        </w:rPr>
        <w:t>therapy</w:t>
      </w:r>
      <w:r w:rsidRPr="00F64937">
        <w:rPr>
          <w:rFonts w:cs="Arial"/>
          <w:sz w:val="24"/>
          <w:szCs w:val="22"/>
        </w:rPr>
        <w:t>.</w:t>
      </w:r>
    </w:p>
    <w:p w14:paraId="5F1AE1C6" w14:textId="77777777" w:rsidR="005A43BA" w:rsidRDefault="005A43BA" w:rsidP="005A43BA">
      <w:pPr>
        <w:jc w:val="both"/>
        <w:rPr>
          <w:rFonts w:cs="Arial"/>
          <w:sz w:val="24"/>
          <w:szCs w:val="22"/>
        </w:rPr>
      </w:pPr>
    </w:p>
    <w:p w14:paraId="5BC2A622" w14:textId="77777777" w:rsidR="00336193" w:rsidRDefault="005233C0" w:rsidP="005A43BA">
      <w:pPr>
        <w:jc w:val="both"/>
        <w:rPr>
          <w:rFonts w:cs="Arial"/>
          <w:sz w:val="24"/>
          <w:szCs w:val="22"/>
        </w:rPr>
      </w:pPr>
      <w:r>
        <w:rPr>
          <w:rFonts w:cs="Arial"/>
          <w:sz w:val="24"/>
          <w:szCs w:val="22"/>
        </w:rPr>
        <w:t>If you</w:t>
      </w:r>
      <w:r w:rsidR="00F64937" w:rsidRPr="00F64937">
        <w:rPr>
          <w:rFonts w:cs="Arial"/>
          <w:sz w:val="24"/>
          <w:szCs w:val="22"/>
        </w:rPr>
        <w:t xml:space="preserve"> can, we will then find out if </w:t>
      </w:r>
      <w:r w:rsidR="00F749FE">
        <w:rPr>
          <w:rFonts w:cs="Arial"/>
          <w:sz w:val="24"/>
          <w:szCs w:val="22"/>
        </w:rPr>
        <w:t>you</w:t>
      </w:r>
      <w:r>
        <w:rPr>
          <w:rFonts w:cs="Arial"/>
          <w:sz w:val="24"/>
          <w:szCs w:val="22"/>
        </w:rPr>
        <w:t xml:space="preserve"> start</w:t>
      </w:r>
      <w:r w:rsidR="00F64937" w:rsidRPr="00F64937">
        <w:rPr>
          <w:rFonts w:cs="Arial"/>
          <w:sz w:val="24"/>
          <w:szCs w:val="22"/>
        </w:rPr>
        <w:t xml:space="preserve"> the OIT immediately (</w:t>
      </w:r>
      <w:r w:rsidR="003A1596" w:rsidRPr="007819C5">
        <w:rPr>
          <w:rFonts w:cs="Arial"/>
          <w:b/>
          <w:sz w:val="24"/>
          <w:szCs w:val="22"/>
        </w:rPr>
        <w:t>active</w:t>
      </w:r>
      <w:r w:rsidR="007819C5" w:rsidRPr="007819C5">
        <w:rPr>
          <w:rFonts w:cs="Arial"/>
          <w:b/>
          <w:sz w:val="24"/>
          <w:szCs w:val="22"/>
        </w:rPr>
        <w:t xml:space="preserve"> group</w:t>
      </w:r>
      <w:r w:rsidR="00F64937" w:rsidRPr="00F64937">
        <w:rPr>
          <w:rFonts w:cs="Arial"/>
          <w:sz w:val="24"/>
          <w:szCs w:val="22"/>
        </w:rPr>
        <w:t xml:space="preserve">) or </w:t>
      </w:r>
      <w:r>
        <w:rPr>
          <w:rFonts w:cs="Arial"/>
          <w:sz w:val="24"/>
          <w:szCs w:val="22"/>
        </w:rPr>
        <w:t xml:space="preserve">have </w:t>
      </w:r>
      <w:r w:rsidR="003A1596">
        <w:rPr>
          <w:rFonts w:cs="Arial"/>
          <w:sz w:val="24"/>
          <w:szCs w:val="22"/>
        </w:rPr>
        <w:t xml:space="preserve">been randomly selected </w:t>
      </w:r>
      <w:r w:rsidR="00336193">
        <w:rPr>
          <w:rFonts w:cs="Arial"/>
          <w:sz w:val="24"/>
          <w:szCs w:val="22"/>
        </w:rPr>
        <w:t>(</w:t>
      </w:r>
      <w:r w:rsidR="003A1596">
        <w:rPr>
          <w:rFonts w:cs="Arial"/>
          <w:sz w:val="24"/>
          <w:szCs w:val="22"/>
        </w:rPr>
        <w:t>by a computer generated code</w:t>
      </w:r>
      <w:r w:rsidR="007569D0">
        <w:rPr>
          <w:rFonts w:cs="Arial"/>
          <w:sz w:val="24"/>
          <w:szCs w:val="22"/>
        </w:rPr>
        <w:t>)</w:t>
      </w:r>
      <w:r w:rsidR="003A1596">
        <w:rPr>
          <w:rFonts w:cs="Arial"/>
          <w:sz w:val="24"/>
          <w:szCs w:val="22"/>
        </w:rPr>
        <w:t xml:space="preserve"> to the </w:t>
      </w:r>
      <w:r w:rsidR="003A1596" w:rsidRPr="007819C5">
        <w:rPr>
          <w:rFonts w:cs="Arial"/>
          <w:b/>
          <w:sz w:val="24"/>
          <w:szCs w:val="22"/>
        </w:rPr>
        <w:t>control group</w:t>
      </w:r>
      <w:r w:rsidR="003A1596">
        <w:rPr>
          <w:rFonts w:cs="Arial"/>
          <w:sz w:val="24"/>
          <w:szCs w:val="22"/>
        </w:rPr>
        <w:t xml:space="preserve">. </w:t>
      </w:r>
      <w:r w:rsidR="00336193" w:rsidRPr="00336193">
        <w:rPr>
          <w:rFonts w:cs="Arial"/>
          <w:sz w:val="24"/>
          <w:szCs w:val="22"/>
        </w:rPr>
        <w:t>The control group will continue with normal peanut avoidance and will have an opportunity to commence the treatment at the end of the current study period of 58 weeks</w:t>
      </w:r>
      <w:r w:rsidR="003A43DF">
        <w:rPr>
          <w:rFonts w:cs="Arial"/>
          <w:sz w:val="24"/>
          <w:szCs w:val="22"/>
        </w:rPr>
        <w:t>.</w:t>
      </w:r>
    </w:p>
    <w:p w14:paraId="2554494A" w14:textId="77777777" w:rsidR="005A43BA" w:rsidRDefault="005A43BA" w:rsidP="005A43BA">
      <w:pPr>
        <w:jc w:val="both"/>
        <w:rPr>
          <w:rFonts w:cs="Arial"/>
          <w:sz w:val="24"/>
          <w:szCs w:val="22"/>
        </w:rPr>
      </w:pPr>
    </w:p>
    <w:p w14:paraId="556C4270" w14:textId="77777777" w:rsidR="009B1B91" w:rsidRDefault="003A1596" w:rsidP="005A43BA">
      <w:pPr>
        <w:jc w:val="both"/>
        <w:rPr>
          <w:rFonts w:cs="Arial"/>
          <w:sz w:val="24"/>
          <w:szCs w:val="22"/>
        </w:rPr>
      </w:pPr>
      <w:proofErr w:type="gramStart"/>
      <w:r>
        <w:rPr>
          <w:rFonts w:cs="Arial"/>
          <w:sz w:val="24"/>
          <w:szCs w:val="22"/>
        </w:rPr>
        <w:t xml:space="preserve">Neither </w:t>
      </w:r>
      <w:r w:rsidR="009B1B91">
        <w:rPr>
          <w:rFonts w:cs="Arial"/>
          <w:sz w:val="24"/>
          <w:szCs w:val="22"/>
        </w:rPr>
        <w:t>you,</w:t>
      </w:r>
      <w:r w:rsidR="009B1B91" w:rsidRPr="00F64937">
        <w:rPr>
          <w:rFonts w:cs="Arial"/>
          <w:sz w:val="24"/>
          <w:szCs w:val="22"/>
        </w:rPr>
        <w:t xml:space="preserve"> </w:t>
      </w:r>
      <w:r w:rsidR="00F749FE">
        <w:rPr>
          <w:rFonts w:cs="Arial"/>
          <w:sz w:val="24"/>
          <w:szCs w:val="22"/>
        </w:rPr>
        <w:t>you</w:t>
      </w:r>
      <w:r w:rsidR="005233C0">
        <w:rPr>
          <w:rFonts w:cs="Arial"/>
          <w:sz w:val="24"/>
          <w:szCs w:val="22"/>
        </w:rPr>
        <w:t xml:space="preserve">r parents </w:t>
      </w:r>
      <w:r w:rsidR="005233C0" w:rsidRPr="00F64937">
        <w:rPr>
          <w:rFonts w:cs="Arial"/>
          <w:sz w:val="24"/>
          <w:szCs w:val="22"/>
        </w:rPr>
        <w:t>nor</w:t>
      </w:r>
      <w:r w:rsidR="00F64937" w:rsidRPr="00F64937">
        <w:rPr>
          <w:rFonts w:cs="Arial"/>
          <w:sz w:val="24"/>
          <w:szCs w:val="22"/>
        </w:rPr>
        <w:t xml:space="preserve"> the research team</w:t>
      </w:r>
      <w:proofErr w:type="gramEnd"/>
      <w:r w:rsidR="00F64937" w:rsidRPr="00F64937">
        <w:rPr>
          <w:rFonts w:cs="Arial"/>
          <w:sz w:val="24"/>
          <w:szCs w:val="22"/>
        </w:rPr>
        <w:t xml:space="preserve"> can choose which group </w:t>
      </w:r>
      <w:r w:rsidR="00F749FE">
        <w:rPr>
          <w:rFonts w:cs="Arial"/>
          <w:sz w:val="24"/>
          <w:szCs w:val="22"/>
        </w:rPr>
        <w:t>you</w:t>
      </w:r>
      <w:r>
        <w:rPr>
          <w:rFonts w:cs="Arial"/>
          <w:sz w:val="24"/>
          <w:szCs w:val="22"/>
        </w:rPr>
        <w:t xml:space="preserve"> will be in. For every 4</w:t>
      </w:r>
      <w:r w:rsidR="00F64937" w:rsidRPr="00F64937">
        <w:rPr>
          <w:rFonts w:cs="Arial"/>
          <w:sz w:val="24"/>
          <w:szCs w:val="22"/>
        </w:rPr>
        <w:t xml:space="preserve"> children in </w:t>
      </w:r>
      <w:r>
        <w:rPr>
          <w:rFonts w:cs="Arial"/>
          <w:sz w:val="24"/>
          <w:szCs w:val="22"/>
        </w:rPr>
        <w:t xml:space="preserve">the active </w:t>
      </w:r>
      <w:r w:rsidR="009B1B91">
        <w:rPr>
          <w:rFonts w:cs="Arial"/>
          <w:sz w:val="24"/>
          <w:szCs w:val="22"/>
        </w:rPr>
        <w:t>groups</w:t>
      </w:r>
      <w:r w:rsidR="00F64937" w:rsidRPr="00F64937">
        <w:rPr>
          <w:rFonts w:cs="Arial"/>
          <w:sz w:val="24"/>
          <w:szCs w:val="22"/>
        </w:rPr>
        <w:t xml:space="preserve"> there will be </w:t>
      </w:r>
      <w:r w:rsidR="007569D0">
        <w:rPr>
          <w:rFonts w:cs="Arial"/>
          <w:sz w:val="24"/>
          <w:szCs w:val="22"/>
        </w:rPr>
        <w:t>1</w:t>
      </w:r>
      <w:r w:rsidR="00F64937" w:rsidRPr="00F64937">
        <w:rPr>
          <w:rFonts w:cs="Arial"/>
          <w:sz w:val="24"/>
          <w:szCs w:val="22"/>
        </w:rPr>
        <w:t xml:space="preserve"> child in </w:t>
      </w:r>
      <w:r>
        <w:rPr>
          <w:rFonts w:cs="Arial"/>
          <w:sz w:val="24"/>
          <w:szCs w:val="22"/>
        </w:rPr>
        <w:t>control group.</w:t>
      </w:r>
    </w:p>
    <w:p w14:paraId="5F948714" w14:textId="77777777" w:rsidR="005A43BA" w:rsidRDefault="005A43BA" w:rsidP="005A43BA">
      <w:pPr>
        <w:jc w:val="both"/>
        <w:rPr>
          <w:rFonts w:cs="Arial"/>
          <w:sz w:val="24"/>
          <w:szCs w:val="22"/>
        </w:rPr>
      </w:pPr>
    </w:p>
    <w:p w14:paraId="353DA598" w14:textId="74C545B4" w:rsidR="009B1B91" w:rsidRDefault="001A0A53" w:rsidP="005A43BA">
      <w:pPr>
        <w:jc w:val="both"/>
        <w:rPr>
          <w:rFonts w:cs="Arial"/>
          <w:sz w:val="24"/>
          <w:szCs w:val="22"/>
        </w:rPr>
      </w:pPr>
      <w:r>
        <w:rPr>
          <w:rFonts w:cs="Arial"/>
          <w:b/>
          <w:sz w:val="24"/>
          <w:szCs w:val="22"/>
        </w:rPr>
        <w:t>T</w:t>
      </w:r>
      <w:r w:rsidR="003A1596" w:rsidRPr="007819C5">
        <w:rPr>
          <w:rFonts w:cs="Arial"/>
          <w:b/>
          <w:sz w:val="24"/>
          <w:szCs w:val="22"/>
        </w:rPr>
        <w:t>he active group</w:t>
      </w:r>
      <w:r w:rsidR="003A1596">
        <w:rPr>
          <w:rFonts w:cs="Arial"/>
          <w:sz w:val="24"/>
          <w:szCs w:val="22"/>
        </w:rPr>
        <w:t xml:space="preserve"> </w:t>
      </w:r>
      <w:r>
        <w:rPr>
          <w:rFonts w:cs="Arial"/>
          <w:sz w:val="24"/>
          <w:szCs w:val="22"/>
        </w:rPr>
        <w:t>will be divided into</w:t>
      </w:r>
      <w:r w:rsidR="003A1596">
        <w:rPr>
          <w:rFonts w:cs="Arial"/>
          <w:sz w:val="24"/>
          <w:szCs w:val="22"/>
        </w:rPr>
        <w:t xml:space="preserve"> two further groups. Both will take peanut therapy</w:t>
      </w:r>
      <w:r w:rsidR="009B1B91">
        <w:rPr>
          <w:rFonts w:cs="Arial"/>
          <w:sz w:val="24"/>
          <w:szCs w:val="22"/>
        </w:rPr>
        <w:t xml:space="preserve"> each day</w:t>
      </w:r>
      <w:r w:rsidR="003A1596">
        <w:rPr>
          <w:rFonts w:cs="Arial"/>
          <w:sz w:val="24"/>
          <w:szCs w:val="22"/>
        </w:rPr>
        <w:t xml:space="preserve">. One group (half of the active group) will be randomly assigned the CSIRO </w:t>
      </w:r>
      <w:r w:rsidR="005A43BA">
        <w:rPr>
          <w:rFonts w:cs="Arial"/>
          <w:sz w:val="24"/>
          <w:szCs w:val="22"/>
        </w:rPr>
        <w:t>fibre</w:t>
      </w:r>
      <w:r w:rsidR="003A1596">
        <w:rPr>
          <w:rFonts w:cs="Arial"/>
          <w:sz w:val="24"/>
          <w:szCs w:val="22"/>
        </w:rPr>
        <w:t xml:space="preserve"> supplement</w:t>
      </w:r>
      <w:r w:rsidR="009B1B91">
        <w:rPr>
          <w:rFonts w:cs="Arial"/>
          <w:sz w:val="24"/>
          <w:szCs w:val="22"/>
        </w:rPr>
        <w:t xml:space="preserve"> (HAMSB)</w:t>
      </w:r>
      <w:r w:rsidR="003A1596">
        <w:rPr>
          <w:rFonts w:cs="Arial"/>
          <w:sz w:val="24"/>
          <w:szCs w:val="22"/>
        </w:rPr>
        <w:t xml:space="preserve"> and the other group will take an identically appearing starch (called a placebo)</w:t>
      </w:r>
      <w:r w:rsidR="009B1B91">
        <w:rPr>
          <w:rFonts w:cs="Arial"/>
          <w:sz w:val="24"/>
          <w:szCs w:val="22"/>
        </w:rPr>
        <w:t xml:space="preserve"> each day</w:t>
      </w:r>
      <w:r w:rsidR="003A1596">
        <w:rPr>
          <w:rFonts w:cs="Arial"/>
          <w:sz w:val="24"/>
          <w:szCs w:val="22"/>
        </w:rPr>
        <w:t xml:space="preserve"> </w:t>
      </w:r>
      <w:r w:rsidR="009B1B91">
        <w:rPr>
          <w:rFonts w:cs="Arial"/>
          <w:sz w:val="24"/>
          <w:szCs w:val="22"/>
        </w:rPr>
        <w:t xml:space="preserve"> – thus, </w:t>
      </w:r>
      <w:r w:rsidR="00F749FE">
        <w:rPr>
          <w:rFonts w:cs="Arial"/>
          <w:sz w:val="24"/>
          <w:szCs w:val="22"/>
        </w:rPr>
        <w:t>you</w:t>
      </w:r>
      <w:r w:rsidR="005233C0">
        <w:rPr>
          <w:rFonts w:cs="Arial"/>
          <w:sz w:val="24"/>
          <w:szCs w:val="22"/>
        </w:rPr>
        <w:t xml:space="preserve"> have</w:t>
      </w:r>
      <w:r w:rsidR="009B1B91">
        <w:rPr>
          <w:rFonts w:cs="Arial"/>
          <w:sz w:val="24"/>
          <w:szCs w:val="22"/>
        </w:rPr>
        <w:t xml:space="preserve"> a 4 in 5</w:t>
      </w:r>
      <w:r w:rsidR="00F64937" w:rsidRPr="00F64937">
        <w:rPr>
          <w:rFonts w:cs="Arial"/>
          <w:sz w:val="24"/>
          <w:szCs w:val="22"/>
        </w:rPr>
        <w:t xml:space="preserve"> chance of starting the active treatment immediately</w:t>
      </w:r>
      <w:r w:rsidR="009B1B91">
        <w:rPr>
          <w:rFonts w:cs="Arial"/>
          <w:sz w:val="24"/>
          <w:szCs w:val="22"/>
        </w:rPr>
        <w:t xml:space="preserve"> and a 2 in 5 chance of being assigned the peanut and HAMSB </w:t>
      </w:r>
      <w:r w:rsidR="00F64937" w:rsidRPr="00F64937">
        <w:rPr>
          <w:rFonts w:cs="Arial"/>
          <w:sz w:val="24"/>
          <w:szCs w:val="22"/>
        </w:rPr>
        <w:t>.</w:t>
      </w:r>
      <w:r w:rsidR="009B1B91" w:rsidRPr="009B1B91">
        <w:t xml:space="preserve"> </w:t>
      </w:r>
      <w:proofErr w:type="gramStart"/>
      <w:r w:rsidR="009B1B91" w:rsidRPr="009B1B91">
        <w:rPr>
          <w:rFonts w:cs="Arial"/>
          <w:sz w:val="24"/>
          <w:szCs w:val="22"/>
        </w:rPr>
        <w:t xml:space="preserve">Neither you, </w:t>
      </w:r>
      <w:r w:rsidR="00F749FE">
        <w:rPr>
          <w:rFonts w:cs="Arial"/>
          <w:sz w:val="24"/>
          <w:szCs w:val="22"/>
        </w:rPr>
        <w:t>you</w:t>
      </w:r>
      <w:r w:rsidR="005233C0">
        <w:rPr>
          <w:rFonts w:cs="Arial"/>
          <w:sz w:val="24"/>
          <w:szCs w:val="22"/>
        </w:rPr>
        <w:t>r parent</w:t>
      </w:r>
      <w:r w:rsidR="009B1B91" w:rsidRPr="009B1B91">
        <w:rPr>
          <w:rFonts w:cs="Arial"/>
          <w:sz w:val="24"/>
          <w:szCs w:val="22"/>
        </w:rPr>
        <w:t xml:space="preserve"> nor the research team</w:t>
      </w:r>
      <w:proofErr w:type="gramEnd"/>
      <w:r w:rsidR="009B1B91">
        <w:rPr>
          <w:rFonts w:cs="Arial"/>
          <w:sz w:val="24"/>
          <w:szCs w:val="22"/>
        </w:rPr>
        <w:t xml:space="preserve"> will know which </w:t>
      </w:r>
      <w:r w:rsidR="005A43BA">
        <w:rPr>
          <w:rFonts w:cs="Arial"/>
          <w:sz w:val="24"/>
          <w:szCs w:val="22"/>
        </w:rPr>
        <w:t>fibre</w:t>
      </w:r>
      <w:r w:rsidR="009B1B91">
        <w:rPr>
          <w:rFonts w:cs="Arial"/>
          <w:sz w:val="24"/>
          <w:szCs w:val="22"/>
        </w:rPr>
        <w:t xml:space="preserve"> supplement </w:t>
      </w:r>
      <w:r w:rsidR="00F749FE">
        <w:rPr>
          <w:rFonts w:cs="Arial"/>
          <w:sz w:val="24"/>
          <w:szCs w:val="22"/>
        </w:rPr>
        <w:t>you</w:t>
      </w:r>
      <w:r w:rsidR="005233C0">
        <w:rPr>
          <w:rFonts w:cs="Arial"/>
          <w:sz w:val="24"/>
          <w:szCs w:val="22"/>
        </w:rPr>
        <w:t xml:space="preserve"> are</w:t>
      </w:r>
      <w:r w:rsidR="009B1B91">
        <w:rPr>
          <w:rFonts w:cs="Arial"/>
          <w:sz w:val="24"/>
          <w:szCs w:val="22"/>
        </w:rPr>
        <w:t xml:space="preserve"> receiving. Only the statistician and the clinical trials pharmacist will know this</w:t>
      </w:r>
      <w:r w:rsidR="00876300">
        <w:rPr>
          <w:rFonts w:cs="Arial"/>
          <w:sz w:val="24"/>
          <w:szCs w:val="22"/>
        </w:rPr>
        <w:t xml:space="preserve"> until the end of the study.</w:t>
      </w:r>
    </w:p>
    <w:p w14:paraId="19068912" w14:textId="77777777" w:rsidR="007819C5" w:rsidRDefault="007819C5" w:rsidP="005A43BA">
      <w:pPr>
        <w:jc w:val="both"/>
        <w:rPr>
          <w:rFonts w:cs="Arial"/>
          <w:sz w:val="24"/>
          <w:szCs w:val="22"/>
        </w:rPr>
      </w:pPr>
    </w:p>
    <w:p w14:paraId="2AC52AA4" w14:textId="3737A723" w:rsidR="007819C5" w:rsidRPr="007819C5" w:rsidRDefault="007819C5" w:rsidP="005A43BA">
      <w:pPr>
        <w:jc w:val="both"/>
        <w:rPr>
          <w:rFonts w:cs="Arial"/>
          <w:sz w:val="24"/>
          <w:szCs w:val="22"/>
        </w:rPr>
      </w:pPr>
      <w:proofErr w:type="gramStart"/>
      <w:r w:rsidRPr="007819C5">
        <w:rPr>
          <w:rFonts w:cs="Arial"/>
          <w:b/>
          <w:sz w:val="24"/>
          <w:szCs w:val="22"/>
          <w:u w:val="single"/>
        </w:rPr>
        <w:t>Stage 2</w:t>
      </w:r>
      <w:r>
        <w:rPr>
          <w:rFonts w:cs="Arial"/>
          <w:sz w:val="24"/>
          <w:szCs w:val="22"/>
        </w:rPr>
        <w:t>.</w:t>
      </w:r>
      <w:proofErr w:type="gramEnd"/>
      <w:r>
        <w:rPr>
          <w:rFonts w:cs="Arial"/>
          <w:sz w:val="24"/>
          <w:szCs w:val="22"/>
        </w:rPr>
        <w:t xml:space="preserve"> </w:t>
      </w:r>
      <w:r w:rsidRPr="007819C5">
        <w:rPr>
          <w:rFonts w:cs="Arial"/>
          <w:sz w:val="24"/>
          <w:szCs w:val="22"/>
        </w:rPr>
        <w:t xml:space="preserve">If </w:t>
      </w:r>
      <w:r w:rsidR="00F749FE">
        <w:rPr>
          <w:rFonts w:cs="Arial"/>
          <w:sz w:val="24"/>
          <w:szCs w:val="22"/>
        </w:rPr>
        <w:t>you</w:t>
      </w:r>
      <w:r w:rsidR="005233C0">
        <w:rPr>
          <w:rFonts w:cs="Arial"/>
          <w:sz w:val="24"/>
          <w:szCs w:val="22"/>
        </w:rPr>
        <w:t xml:space="preserve"> are</w:t>
      </w:r>
      <w:r w:rsidRPr="007819C5">
        <w:rPr>
          <w:rFonts w:cs="Arial"/>
          <w:sz w:val="24"/>
          <w:szCs w:val="22"/>
        </w:rPr>
        <w:t xml:space="preserve"> in the active group (Group A</w:t>
      </w:r>
      <w:r>
        <w:rPr>
          <w:rFonts w:cs="Arial"/>
          <w:sz w:val="24"/>
          <w:szCs w:val="22"/>
        </w:rPr>
        <w:t xml:space="preserve"> or B</w:t>
      </w:r>
      <w:r w:rsidRPr="007819C5">
        <w:rPr>
          <w:rFonts w:cs="Arial"/>
          <w:sz w:val="24"/>
          <w:szCs w:val="22"/>
        </w:rPr>
        <w:t>)</w:t>
      </w:r>
      <w:r w:rsidR="005233C0">
        <w:rPr>
          <w:rFonts w:cs="Arial"/>
          <w:sz w:val="24"/>
          <w:szCs w:val="22"/>
        </w:rPr>
        <w:t xml:space="preserve"> you</w:t>
      </w:r>
      <w:r>
        <w:rPr>
          <w:rFonts w:cs="Arial"/>
          <w:sz w:val="24"/>
          <w:szCs w:val="22"/>
        </w:rPr>
        <w:t xml:space="preserve"> will take the daily </w:t>
      </w:r>
      <w:r w:rsidR="005A43BA">
        <w:rPr>
          <w:rFonts w:cs="Arial"/>
          <w:sz w:val="24"/>
          <w:szCs w:val="22"/>
        </w:rPr>
        <w:t>fibre</w:t>
      </w:r>
      <w:r>
        <w:rPr>
          <w:rFonts w:cs="Arial"/>
          <w:sz w:val="24"/>
          <w:szCs w:val="22"/>
        </w:rPr>
        <w:t xml:space="preserve"> supplement (or placebo </w:t>
      </w:r>
      <w:r w:rsidR="005A43BA">
        <w:rPr>
          <w:rFonts w:cs="Arial"/>
          <w:sz w:val="24"/>
          <w:szCs w:val="22"/>
        </w:rPr>
        <w:t>fibre</w:t>
      </w:r>
      <w:r>
        <w:rPr>
          <w:rFonts w:cs="Arial"/>
          <w:sz w:val="24"/>
          <w:szCs w:val="22"/>
        </w:rPr>
        <w:t xml:space="preserve"> </w:t>
      </w:r>
      <w:r w:rsidR="005233C0">
        <w:rPr>
          <w:rFonts w:cs="Arial"/>
          <w:sz w:val="24"/>
          <w:szCs w:val="22"/>
        </w:rPr>
        <w:t>supplement)</w:t>
      </w:r>
      <w:r>
        <w:rPr>
          <w:rFonts w:cs="Arial"/>
          <w:sz w:val="24"/>
          <w:szCs w:val="22"/>
        </w:rPr>
        <w:t xml:space="preserve"> and take a daily dose of peanut.  Every 2-</w:t>
      </w:r>
      <w:r>
        <w:rPr>
          <w:rFonts w:cs="Arial"/>
          <w:sz w:val="24"/>
          <w:szCs w:val="22"/>
        </w:rPr>
        <w:lastRenderedPageBreak/>
        <w:t xml:space="preserve">3 weeks </w:t>
      </w:r>
      <w:r w:rsidR="005233C0">
        <w:rPr>
          <w:rFonts w:cs="Arial"/>
          <w:sz w:val="24"/>
          <w:szCs w:val="22"/>
        </w:rPr>
        <w:t>you</w:t>
      </w:r>
      <w:r>
        <w:rPr>
          <w:rFonts w:cs="Arial"/>
          <w:sz w:val="24"/>
          <w:szCs w:val="22"/>
        </w:rPr>
        <w:t xml:space="preserve"> will return to the Allergy Research Unit to have </w:t>
      </w:r>
      <w:r w:rsidR="005233C0">
        <w:rPr>
          <w:rFonts w:cs="Arial"/>
          <w:sz w:val="24"/>
          <w:szCs w:val="22"/>
        </w:rPr>
        <w:t>your</w:t>
      </w:r>
      <w:r>
        <w:rPr>
          <w:rFonts w:cs="Arial"/>
          <w:sz w:val="24"/>
          <w:szCs w:val="22"/>
        </w:rPr>
        <w:t xml:space="preserve"> dose of peanut increased under observation. </w:t>
      </w:r>
      <w:r w:rsidRPr="007819C5">
        <w:rPr>
          <w:rFonts w:cs="Arial"/>
          <w:sz w:val="24"/>
          <w:szCs w:val="22"/>
        </w:rPr>
        <w:t xml:space="preserve">  </w:t>
      </w:r>
      <w:r w:rsidR="005233C0">
        <w:rPr>
          <w:rFonts w:cs="Arial"/>
          <w:sz w:val="24"/>
          <w:szCs w:val="22"/>
        </w:rPr>
        <w:t>You</w:t>
      </w:r>
      <w:r w:rsidRPr="007819C5">
        <w:rPr>
          <w:rFonts w:cs="Arial"/>
          <w:sz w:val="24"/>
          <w:szCs w:val="22"/>
        </w:rPr>
        <w:t xml:space="preserve"> should not eat any other peanut during this time, apart from the peanut OIT doses.</w:t>
      </w:r>
    </w:p>
    <w:p w14:paraId="7EF7CAA8" w14:textId="77777777" w:rsidR="00BF7234" w:rsidRDefault="00BF7234" w:rsidP="005A43BA">
      <w:pPr>
        <w:jc w:val="both"/>
        <w:rPr>
          <w:rFonts w:cs="Arial"/>
          <w:sz w:val="24"/>
          <w:szCs w:val="22"/>
        </w:rPr>
      </w:pPr>
    </w:p>
    <w:p w14:paraId="3FF7DE84" w14:textId="77777777" w:rsidR="005A43BA" w:rsidRDefault="005A43BA" w:rsidP="005A43BA">
      <w:pPr>
        <w:jc w:val="both"/>
        <w:rPr>
          <w:rFonts w:cs="Arial"/>
          <w:sz w:val="24"/>
          <w:szCs w:val="22"/>
        </w:rPr>
      </w:pPr>
    </w:p>
    <w:p w14:paraId="13F72165" w14:textId="3566B343" w:rsidR="00F64937" w:rsidRDefault="009B1B91" w:rsidP="005A43BA">
      <w:pPr>
        <w:jc w:val="both"/>
        <w:rPr>
          <w:rFonts w:cs="Arial"/>
          <w:sz w:val="24"/>
          <w:szCs w:val="22"/>
        </w:rPr>
      </w:pPr>
      <w:r>
        <w:rPr>
          <w:rFonts w:cs="Arial"/>
          <w:sz w:val="24"/>
          <w:szCs w:val="22"/>
        </w:rPr>
        <w:t xml:space="preserve">If </w:t>
      </w:r>
      <w:r w:rsidR="00F749FE">
        <w:rPr>
          <w:rFonts w:cs="Arial"/>
          <w:sz w:val="24"/>
          <w:szCs w:val="22"/>
        </w:rPr>
        <w:t>you</w:t>
      </w:r>
      <w:r w:rsidR="005233C0">
        <w:rPr>
          <w:rFonts w:cs="Arial"/>
          <w:sz w:val="24"/>
          <w:szCs w:val="22"/>
        </w:rPr>
        <w:t xml:space="preserve"> have</w:t>
      </w:r>
      <w:r>
        <w:rPr>
          <w:rFonts w:cs="Arial"/>
          <w:sz w:val="24"/>
          <w:szCs w:val="22"/>
        </w:rPr>
        <w:t xml:space="preserve"> been randomly allocated to the </w:t>
      </w:r>
      <w:r w:rsidRPr="007819C5">
        <w:rPr>
          <w:rFonts w:cs="Arial"/>
          <w:b/>
          <w:sz w:val="24"/>
          <w:szCs w:val="22"/>
        </w:rPr>
        <w:t>control group</w:t>
      </w:r>
      <w:r>
        <w:rPr>
          <w:rFonts w:cs="Arial"/>
          <w:sz w:val="24"/>
          <w:szCs w:val="22"/>
        </w:rPr>
        <w:t xml:space="preserve">- </w:t>
      </w:r>
      <w:r w:rsidR="005233C0">
        <w:rPr>
          <w:rFonts w:cs="Arial"/>
          <w:sz w:val="24"/>
          <w:szCs w:val="22"/>
        </w:rPr>
        <w:t>you</w:t>
      </w:r>
      <w:r>
        <w:rPr>
          <w:rFonts w:cs="Arial"/>
          <w:sz w:val="24"/>
          <w:szCs w:val="22"/>
        </w:rPr>
        <w:t xml:space="preserve"> will continue to avoid peanut for the duration of the study, and</w:t>
      </w:r>
      <w:r w:rsidR="005233C0">
        <w:rPr>
          <w:rFonts w:cs="Arial"/>
          <w:sz w:val="24"/>
          <w:szCs w:val="22"/>
        </w:rPr>
        <w:t xml:space="preserve"> will</w:t>
      </w:r>
      <w:r>
        <w:rPr>
          <w:rFonts w:cs="Arial"/>
          <w:sz w:val="24"/>
          <w:szCs w:val="22"/>
        </w:rPr>
        <w:t xml:space="preserve"> be retested for peanut allergy at 58 weeks. </w:t>
      </w:r>
      <w:r w:rsidR="00AB530B">
        <w:rPr>
          <w:rFonts w:cs="Arial"/>
          <w:sz w:val="24"/>
          <w:szCs w:val="22"/>
        </w:rPr>
        <w:t xml:space="preserve">We will regularly call to see how you are going, and if you have had any accidental ingestion of peanut and, if so, if this caused an allergic reaction. </w:t>
      </w:r>
      <w:r>
        <w:rPr>
          <w:rFonts w:cs="Arial"/>
          <w:sz w:val="24"/>
          <w:szCs w:val="22"/>
        </w:rPr>
        <w:t xml:space="preserve">At this stage </w:t>
      </w:r>
      <w:r w:rsidR="005233C0">
        <w:rPr>
          <w:rFonts w:cs="Arial"/>
          <w:sz w:val="24"/>
          <w:szCs w:val="22"/>
        </w:rPr>
        <w:t>you</w:t>
      </w:r>
      <w:r>
        <w:rPr>
          <w:rFonts w:cs="Arial"/>
          <w:sz w:val="24"/>
          <w:szCs w:val="22"/>
        </w:rPr>
        <w:t xml:space="preserve"> will have the opportunity to start the active therapy with the peanut and HAMSB for a 12 month period.</w:t>
      </w:r>
    </w:p>
    <w:p w14:paraId="0AC8E69D" w14:textId="77777777" w:rsidR="009B1B91" w:rsidRDefault="009B1B91" w:rsidP="005A43BA">
      <w:pPr>
        <w:jc w:val="both"/>
        <w:rPr>
          <w:rFonts w:cs="Arial"/>
          <w:sz w:val="24"/>
          <w:szCs w:val="22"/>
        </w:rPr>
      </w:pPr>
    </w:p>
    <w:p w14:paraId="5843D8BB" w14:textId="77777777" w:rsidR="009B1B91" w:rsidRDefault="004173E4" w:rsidP="005A43BA">
      <w:pPr>
        <w:jc w:val="both"/>
        <w:rPr>
          <w:rFonts w:cs="Arial"/>
          <w:sz w:val="24"/>
          <w:szCs w:val="22"/>
        </w:rPr>
      </w:pPr>
      <w:r>
        <w:rPr>
          <w:rFonts w:cs="Arial"/>
          <w:b/>
          <w:sz w:val="24"/>
          <w:szCs w:val="22"/>
        </w:rPr>
        <w:t xml:space="preserve">You </w:t>
      </w:r>
      <w:r w:rsidR="009B1B91" w:rsidRPr="007819C5">
        <w:rPr>
          <w:rFonts w:cs="Arial"/>
          <w:b/>
          <w:sz w:val="24"/>
          <w:szCs w:val="22"/>
        </w:rPr>
        <w:t>will be provided with full dietary advice</w:t>
      </w:r>
      <w:r w:rsidR="009B1B91" w:rsidRPr="009B1B91">
        <w:rPr>
          <w:rFonts w:cs="Arial"/>
          <w:sz w:val="24"/>
          <w:szCs w:val="22"/>
        </w:rPr>
        <w:t>; an allergy management plan; and a kit containing medicines to use in the event of an allergic reaction, and how/when to use them. All families will have access to a 24 hour advice line staffed by the research team.</w:t>
      </w:r>
      <w:r w:rsidR="00AB530B">
        <w:rPr>
          <w:rFonts w:cs="Arial"/>
          <w:sz w:val="24"/>
          <w:szCs w:val="22"/>
        </w:rPr>
        <w:t xml:space="preserve"> On the visits to the hospital you will also be given tailored anaphylaxis education to meet </w:t>
      </w:r>
      <w:proofErr w:type="gramStart"/>
      <w:r w:rsidR="00AB530B">
        <w:rPr>
          <w:rFonts w:cs="Arial"/>
          <w:sz w:val="24"/>
          <w:szCs w:val="22"/>
        </w:rPr>
        <w:t>your,</w:t>
      </w:r>
      <w:proofErr w:type="gramEnd"/>
      <w:r w:rsidR="00AB530B">
        <w:rPr>
          <w:rFonts w:cs="Arial"/>
          <w:sz w:val="24"/>
          <w:szCs w:val="22"/>
        </w:rPr>
        <w:t xml:space="preserve"> and your parents’, needs.</w:t>
      </w:r>
    </w:p>
    <w:p w14:paraId="3DDE6F43" w14:textId="77777777" w:rsidR="007819C5" w:rsidRDefault="007819C5" w:rsidP="005A43BA">
      <w:pPr>
        <w:jc w:val="both"/>
        <w:rPr>
          <w:rFonts w:cs="Arial"/>
          <w:sz w:val="24"/>
          <w:szCs w:val="22"/>
        </w:rPr>
      </w:pPr>
    </w:p>
    <w:p w14:paraId="195F4019" w14:textId="28F34278" w:rsidR="007819C5" w:rsidRPr="007819C5" w:rsidRDefault="007819C5" w:rsidP="005A43BA">
      <w:pPr>
        <w:jc w:val="both"/>
        <w:rPr>
          <w:rFonts w:cs="Arial"/>
          <w:sz w:val="24"/>
          <w:szCs w:val="22"/>
        </w:rPr>
      </w:pPr>
      <w:proofErr w:type="gramStart"/>
      <w:r w:rsidRPr="007819C5">
        <w:rPr>
          <w:rFonts w:cs="Arial"/>
          <w:b/>
          <w:sz w:val="24"/>
          <w:szCs w:val="22"/>
          <w:u w:val="single"/>
        </w:rPr>
        <w:t>Stage 3.</w:t>
      </w:r>
      <w:proofErr w:type="gramEnd"/>
      <w:r>
        <w:rPr>
          <w:rFonts w:cs="Arial"/>
          <w:sz w:val="24"/>
          <w:szCs w:val="22"/>
        </w:rPr>
        <w:t xml:space="preserve"> </w:t>
      </w:r>
      <w:r w:rsidRPr="007819C5">
        <w:rPr>
          <w:rFonts w:cs="Arial"/>
          <w:sz w:val="24"/>
          <w:szCs w:val="22"/>
        </w:rPr>
        <w:t xml:space="preserve">After 1 year, </w:t>
      </w:r>
      <w:r w:rsidR="004173E4">
        <w:rPr>
          <w:rFonts w:cs="Arial"/>
          <w:sz w:val="24"/>
          <w:szCs w:val="22"/>
        </w:rPr>
        <w:t xml:space="preserve">everyone </w:t>
      </w:r>
      <w:r>
        <w:rPr>
          <w:rFonts w:cs="Arial"/>
          <w:sz w:val="24"/>
          <w:szCs w:val="22"/>
        </w:rPr>
        <w:t xml:space="preserve">in the active groups will stop eating peanut and the </w:t>
      </w:r>
      <w:r w:rsidR="005A43BA">
        <w:rPr>
          <w:rFonts w:cs="Arial"/>
          <w:sz w:val="24"/>
          <w:szCs w:val="22"/>
        </w:rPr>
        <w:t>fibre</w:t>
      </w:r>
      <w:r>
        <w:rPr>
          <w:rFonts w:cs="Arial"/>
          <w:sz w:val="24"/>
          <w:szCs w:val="22"/>
        </w:rPr>
        <w:t xml:space="preserve"> supplement for 6 weeks. All participating children</w:t>
      </w:r>
      <w:r w:rsidR="004173E4">
        <w:rPr>
          <w:rFonts w:cs="Arial"/>
          <w:sz w:val="24"/>
          <w:szCs w:val="22"/>
        </w:rPr>
        <w:t xml:space="preserve"> and teenagers</w:t>
      </w:r>
      <w:r>
        <w:rPr>
          <w:rFonts w:cs="Arial"/>
          <w:sz w:val="24"/>
          <w:szCs w:val="22"/>
        </w:rPr>
        <w:t>-</w:t>
      </w:r>
      <w:r w:rsidRPr="007819C5">
        <w:rPr>
          <w:rFonts w:cs="Arial"/>
          <w:sz w:val="24"/>
          <w:szCs w:val="22"/>
        </w:rPr>
        <w:t xml:space="preserve"> </w:t>
      </w:r>
      <w:r>
        <w:rPr>
          <w:rFonts w:cs="Arial"/>
          <w:sz w:val="24"/>
          <w:szCs w:val="22"/>
        </w:rPr>
        <w:t>(</w:t>
      </w:r>
      <w:r w:rsidRPr="007819C5">
        <w:rPr>
          <w:rFonts w:cs="Arial"/>
          <w:sz w:val="24"/>
          <w:szCs w:val="22"/>
        </w:rPr>
        <w:t xml:space="preserve">ACTIVE and CONTROL groups) will </w:t>
      </w:r>
      <w:r>
        <w:rPr>
          <w:rFonts w:cs="Arial"/>
          <w:sz w:val="24"/>
          <w:szCs w:val="22"/>
        </w:rPr>
        <w:t xml:space="preserve">then </w:t>
      </w:r>
      <w:r w:rsidRPr="007819C5">
        <w:rPr>
          <w:rFonts w:cs="Arial"/>
          <w:sz w:val="24"/>
          <w:szCs w:val="22"/>
        </w:rPr>
        <w:t xml:space="preserve">be invited back for a further peanut </w:t>
      </w:r>
      <w:r w:rsidR="005233C0" w:rsidRPr="007819C5">
        <w:rPr>
          <w:rFonts w:cs="Arial"/>
          <w:sz w:val="24"/>
          <w:szCs w:val="22"/>
        </w:rPr>
        <w:t>challenge</w:t>
      </w:r>
      <w:r w:rsidR="005233C0">
        <w:rPr>
          <w:rFonts w:cs="Arial"/>
          <w:sz w:val="24"/>
          <w:szCs w:val="22"/>
        </w:rPr>
        <w:t xml:space="preserve"> which</w:t>
      </w:r>
      <w:r>
        <w:rPr>
          <w:rFonts w:cs="Arial"/>
          <w:sz w:val="24"/>
          <w:szCs w:val="22"/>
        </w:rPr>
        <w:t xml:space="preserve"> will be conducted in the same way as the two peanut challenges at the start of the study.</w:t>
      </w:r>
      <w:r w:rsidR="00DF2681">
        <w:rPr>
          <w:rFonts w:cs="Arial"/>
          <w:sz w:val="24"/>
          <w:szCs w:val="22"/>
        </w:rPr>
        <w:t xml:space="preserve"> </w:t>
      </w:r>
      <w:r w:rsidRPr="007819C5">
        <w:rPr>
          <w:rFonts w:cs="Arial"/>
          <w:sz w:val="24"/>
          <w:szCs w:val="22"/>
        </w:rPr>
        <w:t>By comparing the t</w:t>
      </w:r>
      <w:r w:rsidR="005233C0">
        <w:rPr>
          <w:rFonts w:cs="Arial"/>
          <w:sz w:val="24"/>
          <w:szCs w:val="22"/>
        </w:rPr>
        <w:t xml:space="preserve">hree </w:t>
      </w:r>
      <w:r w:rsidRPr="007819C5">
        <w:rPr>
          <w:rFonts w:cs="Arial"/>
          <w:sz w:val="24"/>
          <w:szCs w:val="22"/>
        </w:rPr>
        <w:t xml:space="preserve">groups, this will tell us how effective </w:t>
      </w:r>
      <w:r>
        <w:rPr>
          <w:rFonts w:cs="Arial"/>
          <w:sz w:val="24"/>
          <w:szCs w:val="22"/>
        </w:rPr>
        <w:t>the therapy has been.</w:t>
      </w:r>
      <w:r w:rsidR="0071270F">
        <w:rPr>
          <w:rFonts w:cs="Arial"/>
          <w:sz w:val="24"/>
          <w:szCs w:val="22"/>
        </w:rPr>
        <w:t xml:space="preserve"> The therapy </w:t>
      </w:r>
      <w:r w:rsidR="0071270F" w:rsidRPr="007819C5">
        <w:rPr>
          <w:rFonts w:cs="Arial"/>
          <w:sz w:val="24"/>
          <w:szCs w:val="22"/>
        </w:rPr>
        <w:t>may</w:t>
      </w:r>
      <w:r w:rsidRPr="007819C5">
        <w:rPr>
          <w:rFonts w:cs="Arial"/>
          <w:sz w:val="24"/>
          <w:szCs w:val="22"/>
        </w:rPr>
        <w:t xml:space="preserve"> not work in some children</w:t>
      </w:r>
      <w:r w:rsidR="004173E4">
        <w:rPr>
          <w:rFonts w:cs="Arial"/>
          <w:sz w:val="24"/>
          <w:szCs w:val="22"/>
        </w:rPr>
        <w:t xml:space="preserve"> and teenagers</w:t>
      </w:r>
      <w:r w:rsidRPr="007819C5">
        <w:rPr>
          <w:rFonts w:cs="Arial"/>
          <w:sz w:val="24"/>
          <w:szCs w:val="22"/>
        </w:rPr>
        <w:t xml:space="preserve"> – if this is the case, </w:t>
      </w:r>
      <w:r w:rsidR="00F749FE">
        <w:rPr>
          <w:rFonts w:cs="Arial"/>
          <w:sz w:val="24"/>
          <w:szCs w:val="22"/>
        </w:rPr>
        <w:t>you</w:t>
      </w:r>
      <w:r w:rsidRPr="007819C5">
        <w:rPr>
          <w:rFonts w:cs="Arial"/>
          <w:sz w:val="24"/>
          <w:szCs w:val="22"/>
        </w:rPr>
        <w:t xml:space="preserve"> will need to stop the treatment and avoid all peanut in the future.</w:t>
      </w:r>
    </w:p>
    <w:p w14:paraId="762AC1FD" w14:textId="77777777" w:rsidR="007819C5" w:rsidRPr="007819C5" w:rsidRDefault="007819C5" w:rsidP="005A43BA">
      <w:pPr>
        <w:jc w:val="both"/>
        <w:rPr>
          <w:rFonts w:cs="Arial"/>
          <w:sz w:val="24"/>
          <w:szCs w:val="22"/>
        </w:rPr>
      </w:pPr>
    </w:p>
    <w:p w14:paraId="61610EFA" w14:textId="77777777" w:rsidR="007819C5" w:rsidRPr="007819C5" w:rsidRDefault="007819C5" w:rsidP="005A43BA">
      <w:pPr>
        <w:jc w:val="both"/>
        <w:rPr>
          <w:rFonts w:cs="Arial"/>
          <w:sz w:val="24"/>
          <w:szCs w:val="22"/>
        </w:rPr>
      </w:pPr>
      <w:r w:rsidRPr="007819C5">
        <w:rPr>
          <w:rFonts w:cs="Arial"/>
          <w:sz w:val="24"/>
          <w:szCs w:val="22"/>
        </w:rPr>
        <w:t>Children</w:t>
      </w:r>
      <w:r w:rsidR="004173E4">
        <w:rPr>
          <w:rFonts w:cs="Arial"/>
          <w:sz w:val="24"/>
          <w:szCs w:val="22"/>
        </w:rPr>
        <w:t xml:space="preserve"> and teenagers</w:t>
      </w:r>
      <w:r w:rsidRPr="007819C5">
        <w:rPr>
          <w:rFonts w:cs="Arial"/>
          <w:sz w:val="24"/>
          <w:szCs w:val="22"/>
        </w:rPr>
        <w:t xml:space="preserve"> who:</w:t>
      </w:r>
    </w:p>
    <w:p w14:paraId="638887A0" w14:textId="77777777" w:rsidR="007819C5" w:rsidRPr="007819C5" w:rsidRDefault="007819C5" w:rsidP="005A43BA">
      <w:pPr>
        <w:jc w:val="both"/>
        <w:rPr>
          <w:rFonts w:cs="Arial"/>
          <w:sz w:val="24"/>
          <w:szCs w:val="22"/>
        </w:rPr>
      </w:pPr>
      <w:r w:rsidRPr="007819C5">
        <w:rPr>
          <w:rFonts w:cs="Arial"/>
          <w:sz w:val="24"/>
          <w:szCs w:val="22"/>
        </w:rPr>
        <w:t>•</w:t>
      </w:r>
      <w:r w:rsidRPr="007819C5">
        <w:rPr>
          <w:rFonts w:cs="Arial"/>
          <w:sz w:val="24"/>
          <w:szCs w:val="22"/>
        </w:rPr>
        <w:tab/>
        <w:t xml:space="preserve">pass this challenge will be able to reduce their </w:t>
      </w:r>
      <w:r w:rsidR="0071270F">
        <w:rPr>
          <w:rFonts w:cs="Arial"/>
          <w:sz w:val="24"/>
          <w:szCs w:val="22"/>
        </w:rPr>
        <w:t xml:space="preserve">peanut </w:t>
      </w:r>
      <w:r w:rsidRPr="007819C5">
        <w:rPr>
          <w:rFonts w:cs="Arial"/>
          <w:sz w:val="24"/>
          <w:szCs w:val="22"/>
        </w:rPr>
        <w:t>doses to once weekly.</w:t>
      </w:r>
    </w:p>
    <w:p w14:paraId="07C7FA2B" w14:textId="77777777" w:rsidR="007819C5" w:rsidRPr="007819C5" w:rsidRDefault="007819C5" w:rsidP="005A43BA">
      <w:pPr>
        <w:ind w:left="720" w:hanging="720"/>
        <w:jc w:val="both"/>
        <w:rPr>
          <w:rFonts w:cs="Arial"/>
          <w:sz w:val="24"/>
          <w:szCs w:val="22"/>
        </w:rPr>
      </w:pPr>
      <w:r w:rsidRPr="007819C5">
        <w:rPr>
          <w:rFonts w:cs="Arial"/>
          <w:sz w:val="24"/>
          <w:szCs w:val="22"/>
        </w:rPr>
        <w:t>•</w:t>
      </w:r>
      <w:r w:rsidRPr="007819C5">
        <w:rPr>
          <w:rFonts w:cs="Arial"/>
          <w:sz w:val="24"/>
          <w:szCs w:val="22"/>
        </w:rPr>
        <w:tab/>
      </w:r>
      <w:proofErr w:type="gramStart"/>
      <w:r w:rsidRPr="007819C5">
        <w:rPr>
          <w:rFonts w:cs="Arial"/>
          <w:sz w:val="24"/>
          <w:szCs w:val="22"/>
        </w:rPr>
        <w:t>have</w:t>
      </w:r>
      <w:proofErr w:type="gramEnd"/>
      <w:r w:rsidRPr="007819C5">
        <w:rPr>
          <w:rFonts w:cs="Arial"/>
          <w:sz w:val="24"/>
          <w:szCs w:val="22"/>
        </w:rPr>
        <w:t xml:space="preserve"> an allergic reaction will recommence daily peanut doses, and will undergo a second ‘tolerance check’ at 24 months.</w:t>
      </w:r>
    </w:p>
    <w:p w14:paraId="1DD4EC76" w14:textId="77777777" w:rsidR="007819C5" w:rsidRPr="007819C5" w:rsidRDefault="007819C5" w:rsidP="005A43BA">
      <w:pPr>
        <w:jc w:val="both"/>
        <w:rPr>
          <w:rFonts w:cs="Arial"/>
          <w:sz w:val="24"/>
          <w:szCs w:val="22"/>
        </w:rPr>
      </w:pPr>
    </w:p>
    <w:p w14:paraId="2A104808" w14:textId="62584B66" w:rsidR="007819C5" w:rsidRDefault="007819C5" w:rsidP="005A43BA">
      <w:pPr>
        <w:jc w:val="both"/>
        <w:rPr>
          <w:rFonts w:cs="Arial"/>
          <w:sz w:val="24"/>
          <w:szCs w:val="22"/>
        </w:rPr>
      </w:pPr>
      <w:r w:rsidRPr="007819C5">
        <w:rPr>
          <w:rFonts w:cs="Arial"/>
          <w:sz w:val="24"/>
          <w:szCs w:val="22"/>
        </w:rPr>
        <w:t>Children</w:t>
      </w:r>
      <w:r w:rsidR="004173E4">
        <w:rPr>
          <w:rFonts w:cs="Arial"/>
          <w:sz w:val="24"/>
          <w:szCs w:val="22"/>
        </w:rPr>
        <w:t xml:space="preserve"> and teenagers</w:t>
      </w:r>
      <w:r w:rsidRPr="007819C5">
        <w:rPr>
          <w:rFonts w:cs="Arial"/>
          <w:sz w:val="24"/>
          <w:szCs w:val="22"/>
        </w:rPr>
        <w:t xml:space="preserve"> in the control group will be offered the opportunity to start </w:t>
      </w:r>
      <w:r w:rsidR="00336193">
        <w:rPr>
          <w:rFonts w:cs="Arial"/>
          <w:sz w:val="24"/>
          <w:szCs w:val="22"/>
        </w:rPr>
        <w:t>the immunotherapy</w:t>
      </w:r>
      <w:r w:rsidR="00336193" w:rsidRPr="007819C5">
        <w:rPr>
          <w:rFonts w:cs="Arial"/>
          <w:sz w:val="24"/>
          <w:szCs w:val="22"/>
        </w:rPr>
        <w:t xml:space="preserve"> </w:t>
      </w:r>
      <w:r w:rsidRPr="007819C5">
        <w:rPr>
          <w:rFonts w:cs="Arial"/>
          <w:sz w:val="24"/>
          <w:szCs w:val="22"/>
        </w:rPr>
        <w:t>for 12 months, following the same protocol as described above.</w:t>
      </w:r>
      <w:r w:rsidR="005A43BA">
        <w:rPr>
          <w:rFonts w:cs="Arial"/>
          <w:sz w:val="24"/>
          <w:szCs w:val="22"/>
        </w:rPr>
        <w:t xml:space="preserve">  </w:t>
      </w:r>
      <w:r w:rsidRPr="007819C5">
        <w:rPr>
          <w:rFonts w:cs="Arial"/>
          <w:sz w:val="24"/>
          <w:szCs w:val="22"/>
        </w:rPr>
        <w:t xml:space="preserve">At the end of the study, </w:t>
      </w:r>
      <w:r w:rsidR="00F749FE">
        <w:rPr>
          <w:rFonts w:cs="Arial"/>
          <w:sz w:val="24"/>
          <w:szCs w:val="22"/>
        </w:rPr>
        <w:t>you</w:t>
      </w:r>
      <w:r w:rsidRPr="007819C5">
        <w:rPr>
          <w:rFonts w:cs="Arial"/>
          <w:sz w:val="24"/>
          <w:szCs w:val="22"/>
        </w:rPr>
        <w:t xml:space="preserve"> will be offered the opportunity for a further tolerance check, prior to being re-integrated into the routine allergy clinic at </w:t>
      </w:r>
      <w:r w:rsidR="0071270F">
        <w:rPr>
          <w:rFonts w:cs="Arial"/>
          <w:sz w:val="24"/>
          <w:szCs w:val="22"/>
        </w:rPr>
        <w:t>Children’s Hospital Westmead.</w:t>
      </w:r>
    </w:p>
    <w:p w14:paraId="4DA81A4C" w14:textId="77777777" w:rsidR="0071270F" w:rsidRDefault="0071270F" w:rsidP="005A43BA">
      <w:pPr>
        <w:jc w:val="both"/>
        <w:rPr>
          <w:rFonts w:cs="Arial"/>
          <w:sz w:val="24"/>
          <w:szCs w:val="22"/>
        </w:rPr>
      </w:pPr>
    </w:p>
    <w:p w14:paraId="4505A2B6" w14:textId="77777777" w:rsidR="0071270F" w:rsidRDefault="0071270F" w:rsidP="005A43BA">
      <w:pPr>
        <w:jc w:val="both"/>
        <w:rPr>
          <w:rFonts w:cs="Arial"/>
          <w:b/>
          <w:sz w:val="24"/>
          <w:szCs w:val="22"/>
        </w:rPr>
      </w:pPr>
      <w:r w:rsidRPr="0071270F">
        <w:rPr>
          <w:rFonts w:cs="Arial"/>
          <w:b/>
          <w:sz w:val="24"/>
          <w:szCs w:val="22"/>
        </w:rPr>
        <w:t xml:space="preserve">What allergy tests will </w:t>
      </w:r>
      <w:r w:rsidR="004173E4">
        <w:rPr>
          <w:rFonts w:cs="Arial"/>
          <w:b/>
          <w:sz w:val="24"/>
          <w:szCs w:val="22"/>
        </w:rPr>
        <w:t>I</w:t>
      </w:r>
      <w:r w:rsidRPr="0071270F">
        <w:rPr>
          <w:rFonts w:cs="Arial"/>
          <w:b/>
          <w:sz w:val="24"/>
          <w:szCs w:val="22"/>
        </w:rPr>
        <w:t xml:space="preserve"> have?</w:t>
      </w:r>
    </w:p>
    <w:p w14:paraId="043FF670" w14:textId="77777777" w:rsidR="0071270F" w:rsidRDefault="00BA2DE7" w:rsidP="005A43BA">
      <w:pPr>
        <w:jc w:val="both"/>
        <w:rPr>
          <w:rFonts w:cs="Arial"/>
          <w:sz w:val="24"/>
          <w:szCs w:val="22"/>
        </w:rPr>
      </w:pPr>
      <w:r w:rsidRPr="00BA2DE7">
        <w:rPr>
          <w:rFonts w:cs="Arial"/>
          <w:sz w:val="24"/>
          <w:szCs w:val="22"/>
        </w:rPr>
        <w:t>A</w:t>
      </w:r>
      <w:r>
        <w:rPr>
          <w:rFonts w:cs="Arial"/>
          <w:sz w:val="24"/>
          <w:szCs w:val="22"/>
        </w:rPr>
        <w:t xml:space="preserve"> summary </w:t>
      </w:r>
      <w:r w:rsidRPr="00BA2DE7">
        <w:rPr>
          <w:rFonts w:cs="Arial"/>
          <w:sz w:val="24"/>
          <w:szCs w:val="22"/>
        </w:rPr>
        <w:t>table of all the study visits and tests can be found at the end of this document</w:t>
      </w:r>
      <w:r>
        <w:rPr>
          <w:rFonts w:cs="Arial"/>
          <w:sz w:val="24"/>
          <w:szCs w:val="22"/>
        </w:rPr>
        <w:t>.</w:t>
      </w:r>
    </w:p>
    <w:p w14:paraId="24DDE3C2" w14:textId="77777777" w:rsidR="00BA2DE7" w:rsidRPr="00BA2DE7" w:rsidRDefault="00BA2DE7" w:rsidP="005A43BA">
      <w:pPr>
        <w:jc w:val="both"/>
        <w:rPr>
          <w:rFonts w:cs="Arial"/>
          <w:sz w:val="24"/>
          <w:szCs w:val="22"/>
        </w:rPr>
      </w:pPr>
    </w:p>
    <w:p w14:paraId="6F773E60" w14:textId="0E07682B" w:rsidR="0071270F" w:rsidRPr="0071270F" w:rsidRDefault="0071270F" w:rsidP="005A43BA">
      <w:pPr>
        <w:jc w:val="both"/>
        <w:rPr>
          <w:rFonts w:cs="Arial"/>
          <w:sz w:val="24"/>
          <w:szCs w:val="22"/>
        </w:rPr>
      </w:pPr>
      <w:r w:rsidRPr="0071270F">
        <w:rPr>
          <w:rFonts w:cs="Arial"/>
          <w:b/>
          <w:sz w:val="24"/>
          <w:szCs w:val="22"/>
        </w:rPr>
        <w:t>Skin Prick Tests</w:t>
      </w:r>
      <w:r w:rsidRPr="0071270F">
        <w:rPr>
          <w:rFonts w:cs="Arial"/>
          <w:sz w:val="24"/>
          <w:szCs w:val="22"/>
        </w:rPr>
        <w:t xml:space="preserve"> (SPT) </w:t>
      </w:r>
      <w:proofErr w:type="gramStart"/>
      <w:r w:rsidRPr="0071270F">
        <w:rPr>
          <w:rFonts w:cs="Arial"/>
          <w:sz w:val="24"/>
          <w:szCs w:val="22"/>
        </w:rPr>
        <w:t>are</w:t>
      </w:r>
      <w:proofErr w:type="gramEnd"/>
      <w:r w:rsidRPr="0071270F">
        <w:rPr>
          <w:rFonts w:cs="Arial"/>
          <w:sz w:val="24"/>
          <w:szCs w:val="22"/>
        </w:rPr>
        <w:t xml:space="preserve"> routine in allergy clinics - </w:t>
      </w:r>
      <w:r w:rsidR="00F749FE">
        <w:rPr>
          <w:rFonts w:cs="Arial"/>
          <w:sz w:val="24"/>
          <w:szCs w:val="22"/>
        </w:rPr>
        <w:t>you</w:t>
      </w:r>
      <w:r w:rsidR="005233C0">
        <w:rPr>
          <w:rFonts w:cs="Arial"/>
          <w:sz w:val="24"/>
          <w:szCs w:val="22"/>
        </w:rPr>
        <w:t xml:space="preserve"> have</w:t>
      </w:r>
      <w:r w:rsidRPr="0071270F">
        <w:rPr>
          <w:rFonts w:cs="Arial"/>
          <w:sz w:val="24"/>
          <w:szCs w:val="22"/>
        </w:rPr>
        <w:t xml:space="preserve"> probably had one before. A small drop of </w:t>
      </w:r>
      <w:r w:rsidR="00336193">
        <w:rPr>
          <w:rFonts w:cs="Arial"/>
          <w:sz w:val="24"/>
          <w:szCs w:val="22"/>
        </w:rPr>
        <w:t xml:space="preserve">food </w:t>
      </w:r>
      <w:r w:rsidRPr="0071270F">
        <w:rPr>
          <w:rFonts w:cs="Arial"/>
          <w:sz w:val="24"/>
          <w:szCs w:val="22"/>
        </w:rPr>
        <w:t xml:space="preserve">extract is placed on the skin (usually the forearm) and a small prick is made in the skin, through the drop. Most children do not find SPT to be painful, and describe it as “being pressed with a sharp pencil”. If allergic, an itchy lump or “hive” will form at the site of the test after 10-15 minutes. The skin tests will be repeated at </w:t>
      </w:r>
      <w:r w:rsidR="00AB530B">
        <w:rPr>
          <w:rFonts w:cs="Arial"/>
          <w:sz w:val="24"/>
          <w:szCs w:val="22"/>
        </w:rPr>
        <w:t xml:space="preserve">3, </w:t>
      </w:r>
      <w:r w:rsidRPr="0071270F">
        <w:rPr>
          <w:rFonts w:cs="Arial"/>
          <w:sz w:val="24"/>
          <w:szCs w:val="22"/>
        </w:rPr>
        <w:t xml:space="preserve">6, 12, and </w:t>
      </w:r>
      <w:r w:rsidR="00143883">
        <w:rPr>
          <w:rFonts w:cs="Arial"/>
          <w:sz w:val="24"/>
          <w:szCs w:val="22"/>
        </w:rPr>
        <w:t>1</w:t>
      </w:r>
      <w:r w:rsidRPr="0071270F">
        <w:rPr>
          <w:rFonts w:cs="Arial"/>
          <w:sz w:val="24"/>
          <w:szCs w:val="22"/>
        </w:rPr>
        <w:t>4 months later.</w:t>
      </w:r>
    </w:p>
    <w:p w14:paraId="06D09BFA" w14:textId="77777777" w:rsidR="00AB530B" w:rsidRDefault="00AB530B" w:rsidP="005A43BA">
      <w:pPr>
        <w:jc w:val="both"/>
        <w:rPr>
          <w:rFonts w:cs="Arial"/>
          <w:b/>
          <w:sz w:val="24"/>
          <w:szCs w:val="22"/>
        </w:rPr>
      </w:pPr>
    </w:p>
    <w:p w14:paraId="0BFC722E" w14:textId="77777777" w:rsidR="0071270F" w:rsidRPr="0071270F" w:rsidRDefault="0071270F" w:rsidP="005A43BA">
      <w:pPr>
        <w:jc w:val="both"/>
        <w:rPr>
          <w:rFonts w:cs="Arial"/>
          <w:sz w:val="24"/>
          <w:szCs w:val="22"/>
        </w:rPr>
      </w:pPr>
      <w:r w:rsidRPr="0071270F">
        <w:rPr>
          <w:rFonts w:cs="Arial"/>
          <w:b/>
          <w:sz w:val="24"/>
          <w:szCs w:val="22"/>
        </w:rPr>
        <w:t>Peanut Challenge</w:t>
      </w:r>
      <w:r>
        <w:rPr>
          <w:rFonts w:cs="Arial"/>
          <w:sz w:val="24"/>
          <w:szCs w:val="22"/>
        </w:rPr>
        <w:t xml:space="preserve">: </w:t>
      </w:r>
      <w:r w:rsidRPr="0071270F">
        <w:rPr>
          <w:rFonts w:cs="Arial"/>
          <w:sz w:val="24"/>
          <w:szCs w:val="22"/>
        </w:rPr>
        <w:t xml:space="preserve">In order to prove </w:t>
      </w:r>
      <w:r w:rsidR="00F749FE">
        <w:rPr>
          <w:rFonts w:cs="Arial"/>
          <w:sz w:val="24"/>
          <w:szCs w:val="22"/>
        </w:rPr>
        <w:t>you</w:t>
      </w:r>
      <w:r w:rsidR="005233C0">
        <w:rPr>
          <w:rFonts w:cs="Arial"/>
          <w:sz w:val="24"/>
          <w:szCs w:val="22"/>
        </w:rPr>
        <w:t xml:space="preserve"> have</w:t>
      </w:r>
      <w:r w:rsidRPr="0071270F">
        <w:rPr>
          <w:rFonts w:cs="Arial"/>
          <w:sz w:val="24"/>
          <w:szCs w:val="22"/>
        </w:rPr>
        <w:t xml:space="preserve"> peanut allergy (and determine how much peanut is needed to cause symptoms), we will perform a “</w:t>
      </w:r>
      <w:r w:rsidRPr="0071270F">
        <w:rPr>
          <w:rFonts w:cs="Arial"/>
          <w:b/>
          <w:sz w:val="24"/>
          <w:szCs w:val="22"/>
        </w:rPr>
        <w:t>double-blind placebo-controlled” food challenge</w:t>
      </w:r>
      <w:r w:rsidRPr="0071270F">
        <w:rPr>
          <w:rFonts w:cs="Arial"/>
          <w:sz w:val="24"/>
          <w:szCs w:val="22"/>
        </w:rPr>
        <w:t xml:space="preserve"> at the start and end of the 12 month OIT period. Each challenge consists of two visits, one week apart – one visit we will use peanut, the other a placebo (or ‘dummy food’</w:t>
      </w:r>
      <w:r w:rsidR="003A43DF">
        <w:rPr>
          <w:rFonts w:cs="Arial"/>
          <w:sz w:val="24"/>
          <w:szCs w:val="22"/>
        </w:rPr>
        <w:t>). To prepare for the challenge y</w:t>
      </w:r>
      <w:r w:rsidR="00F749FE">
        <w:rPr>
          <w:rFonts w:cs="Arial"/>
          <w:sz w:val="24"/>
          <w:szCs w:val="22"/>
        </w:rPr>
        <w:t>ou</w:t>
      </w:r>
      <w:r w:rsidRPr="0071270F">
        <w:rPr>
          <w:rFonts w:cs="Arial"/>
          <w:sz w:val="24"/>
          <w:szCs w:val="22"/>
        </w:rPr>
        <w:t xml:space="preserve"> must not have taken any antihistamines for at least 72 hours prior to the day.</w:t>
      </w:r>
    </w:p>
    <w:p w14:paraId="6EB51691" w14:textId="77777777" w:rsidR="0071270F" w:rsidRPr="0071270F" w:rsidRDefault="0071270F" w:rsidP="005A43BA">
      <w:pPr>
        <w:jc w:val="both"/>
        <w:rPr>
          <w:rFonts w:cs="Arial"/>
          <w:sz w:val="24"/>
          <w:szCs w:val="22"/>
        </w:rPr>
      </w:pPr>
    </w:p>
    <w:p w14:paraId="342F99EF" w14:textId="27BF1F81" w:rsidR="0071270F" w:rsidRDefault="0071270F" w:rsidP="005A43BA">
      <w:pPr>
        <w:jc w:val="both"/>
        <w:rPr>
          <w:rFonts w:cs="Arial"/>
          <w:sz w:val="24"/>
          <w:szCs w:val="22"/>
        </w:rPr>
      </w:pPr>
      <w:r w:rsidRPr="0071270F">
        <w:rPr>
          <w:rFonts w:cs="Arial"/>
          <w:sz w:val="24"/>
          <w:szCs w:val="22"/>
        </w:rPr>
        <w:t xml:space="preserve">We will give </w:t>
      </w:r>
      <w:r w:rsidR="00F749FE">
        <w:rPr>
          <w:rFonts w:cs="Arial"/>
          <w:sz w:val="24"/>
          <w:szCs w:val="22"/>
        </w:rPr>
        <w:t>you</w:t>
      </w:r>
      <w:r w:rsidRPr="0071270F">
        <w:rPr>
          <w:rFonts w:cs="Arial"/>
          <w:sz w:val="24"/>
          <w:szCs w:val="22"/>
        </w:rPr>
        <w:t xml:space="preserve"> small but increasing doses of peanut or placebo every 30 minutes, until </w:t>
      </w:r>
      <w:r w:rsidR="00317571">
        <w:rPr>
          <w:rFonts w:cs="Arial"/>
          <w:sz w:val="24"/>
          <w:szCs w:val="22"/>
        </w:rPr>
        <w:t>you</w:t>
      </w:r>
      <w:r w:rsidR="00317571" w:rsidRPr="0071270F">
        <w:rPr>
          <w:rFonts w:cs="Arial"/>
          <w:sz w:val="24"/>
          <w:szCs w:val="22"/>
        </w:rPr>
        <w:t xml:space="preserve"> </w:t>
      </w:r>
      <w:r w:rsidRPr="0071270F">
        <w:rPr>
          <w:rFonts w:cs="Arial"/>
          <w:sz w:val="24"/>
          <w:szCs w:val="22"/>
        </w:rPr>
        <w:t xml:space="preserve">develop symptoms of an allergic reaction (or reach the final dose). Any symptoms are generally mild and respond readily to treatment. We will carefully monitor </w:t>
      </w:r>
      <w:r w:rsidR="00F749FE">
        <w:rPr>
          <w:rFonts w:cs="Arial"/>
          <w:sz w:val="24"/>
          <w:szCs w:val="22"/>
        </w:rPr>
        <w:t>you</w:t>
      </w:r>
      <w:r w:rsidRPr="0071270F">
        <w:rPr>
          <w:rFonts w:cs="Arial"/>
          <w:sz w:val="24"/>
          <w:szCs w:val="22"/>
        </w:rPr>
        <w:t>, measuring heart rate and blood</w:t>
      </w:r>
      <w:r w:rsidR="005233C0">
        <w:rPr>
          <w:rFonts w:cs="Arial"/>
          <w:sz w:val="24"/>
          <w:szCs w:val="22"/>
        </w:rPr>
        <w:t xml:space="preserve"> pressure</w:t>
      </w:r>
      <w:r w:rsidRPr="0071270F">
        <w:rPr>
          <w:rFonts w:cs="Arial"/>
          <w:sz w:val="24"/>
          <w:szCs w:val="22"/>
        </w:rPr>
        <w:t xml:space="preserve">. Neither you nor the medical team will know on which day </w:t>
      </w:r>
      <w:r w:rsidR="00F749FE">
        <w:rPr>
          <w:rFonts w:cs="Arial"/>
          <w:sz w:val="24"/>
          <w:szCs w:val="22"/>
        </w:rPr>
        <w:t>you</w:t>
      </w:r>
      <w:r w:rsidR="005233C0">
        <w:rPr>
          <w:rFonts w:cs="Arial"/>
          <w:sz w:val="24"/>
          <w:szCs w:val="22"/>
        </w:rPr>
        <w:t xml:space="preserve"> are</w:t>
      </w:r>
      <w:r w:rsidRPr="0071270F">
        <w:rPr>
          <w:rFonts w:cs="Arial"/>
          <w:sz w:val="24"/>
          <w:szCs w:val="22"/>
        </w:rPr>
        <w:t xml:space="preserve"> eating peanut or placebo, so that no-one can influence the result of the test. The challenge will take several hours, so be prepared to spend most of the day at the hospital.</w:t>
      </w:r>
    </w:p>
    <w:p w14:paraId="213136F9" w14:textId="77777777" w:rsidR="0071270F" w:rsidRPr="0071270F" w:rsidRDefault="0071270F" w:rsidP="005A43BA">
      <w:pPr>
        <w:jc w:val="both"/>
        <w:rPr>
          <w:rFonts w:cs="Arial"/>
          <w:sz w:val="24"/>
          <w:szCs w:val="22"/>
        </w:rPr>
      </w:pPr>
    </w:p>
    <w:p w14:paraId="7816BD6E" w14:textId="27D36F49" w:rsidR="00CA187A" w:rsidRDefault="0071270F" w:rsidP="005A43BA">
      <w:pPr>
        <w:jc w:val="both"/>
        <w:rPr>
          <w:rFonts w:cs="Arial"/>
          <w:sz w:val="24"/>
          <w:szCs w:val="22"/>
        </w:rPr>
      </w:pPr>
      <w:r w:rsidRPr="0071270F">
        <w:rPr>
          <w:rFonts w:cs="Arial"/>
          <w:b/>
          <w:sz w:val="24"/>
          <w:szCs w:val="22"/>
        </w:rPr>
        <w:t>For the double-blind challenges</w:t>
      </w:r>
      <w:r w:rsidRPr="0071270F">
        <w:rPr>
          <w:rFonts w:cs="Arial"/>
          <w:sz w:val="24"/>
          <w:szCs w:val="22"/>
        </w:rPr>
        <w:t>, we will insert a short plastic tube (called a cannula) into a vein, to allow us to take blood samples and give medicines in the event of a serious reaction. The maximum amount of blood taken on any one day will be 50mls (about 10 teaspoons). Blood will be collected during the challenge at the start of the study, for all children</w:t>
      </w:r>
      <w:r w:rsidR="004173E4">
        <w:rPr>
          <w:rFonts w:cs="Arial"/>
          <w:sz w:val="24"/>
          <w:szCs w:val="22"/>
        </w:rPr>
        <w:t xml:space="preserve"> and teenagers</w:t>
      </w:r>
      <w:r w:rsidRPr="0071270F">
        <w:rPr>
          <w:rFonts w:cs="Arial"/>
          <w:sz w:val="24"/>
          <w:szCs w:val="22"/>
        </w:rPr>
        <w:t>, and at</w:t>
      </w:r>
      <w:r w:rsidR="00AB530B">
        <w:rPr>
          <w:rFonts w:cs="Arial"/>
          <w:sz w:val="24"/>
          <w:szCs w:val="22"/>
        </w:rPr>
        <w:t xml:space="preserve"> 3</w:t>
      </w:r>
      <w:proofErr w:type="gramStart"/>
      <w:r w:rsidR="00AB530B">
        <w:rPr>
          <w:rFonts w:cs="Arial"/>
          <w:sz w:val="24"/>
          <w:szCs w:val="22"/>
        </w:rPr>
        <w:t>,</w:t>
      </w:r>
      <w:r w:rsidRPr="0071270F">
        <w:rPr>
          <w:rFonts w:cs="Arial"/>
          <w:sz w:val="24"/>
          <w:szCs w:val="22"/>
        </w:rPr>
        <w:t>6</w:t>
      </w:r>
      <w:proofErr w:type="gramEnd"/>
      <w:r w:rsidRPr="0071270F">
        <w:rPr>
          <w:rFonts w:cs="Arial"/>
          <w:sz w:val="24"/>
          <w:szCs w:val="22"/>
        </w:rPr>
        <w:t xml:space="preserve"> and 12</w:t>
      </w:r>
      <w:r>
        <w:rPr>
          <w:rFonts w:cs="Arial"/>
          <w:sz w:val="24"/>
          <w:szCs w:val="22"/>
        </w:rPr>
        <w:t xml:space="preserve"> and 14</w:t>
      </w:r>
      <w:r w:rsidRPr="0071270F">
        <w:rPr>
          <w:rFonts w:cs="Arial"/>
          <w:sz w:val="24"/>
          <w:szCs w:val="22"/>
        </w:rPr>
        <w:t xml:space="preserve"> months after starting OIT. We’ll use these samples to help us understand how </w:t>
      </w:r>
      <w:r>
        <w:rPr>
          <w:rFonts w:cs="Arial"/>
          <w:sz w:val="24"/>
          <w:szCs w:val="22"/>
        </w:rPr>
        <w:t xml:space="preserve">the therapy </w:t>
      </w:r>
      <w:r w:rsidRPr="0071270F">
        <w:rPr>
          <w:rFonts w:cs="Arial"/>
          <w:sz w:val="24"/>
          <w:szCs w:val="22"/>
        </w:rPr>
        <w:t>works, and predict those children</w:t>
      </w:r>
      <w:r w:rsidR="004173E4">
        <w:rPr>
          <w:rFonts w:cs="Arial"/>
          <w:sz w:val="24"/>
          <w:szCs w:val="22"/>
        </w:rPr>
        <w:t xml:space="preserve"> and teenagers</w:t>
      </w:r>
      <w:r w:rsidRPr="0071270F">
        <w:rPr>
          <w:rFonts w:cs="Arial"/>
          <w:sz w:val="24"/>
          <w:szCs w:val="22"/>
        </w:rPr>
        <w:t xml:space="preserve"> in whom </w:t>
      </w:r>
      <w:r>
        <w:rPr>
          <w:rFonts w:cs="Arial"/>
          <w:sz w:val="24"/>
          <w:szCs w:val="22"/>
        </w:rPr>
        <w:t xml:space="preserve">the therapy </w:t>
      </w:r>
      <w:r w:rsidRPr="0071270F">
        <w:rPr>
          <w:rFonts w:cs="Arial"/>
          <w:sz w:val="24"/>
          <w:szCs w:val="22"/>
        </w:rPr>
        <w:t xml:space="preserve">might be more successful. </w:t>
      </w:r>
    </w:p>
    <w:p w14:paraId="756117E3" w14:textId="77777777" w:rsidR="005A43BA" w:rsidRDefault="005A43BA" w:rsidP="005A43BA">
      <w:pPr>
        <w:jc w:val="both"/>
        <w:rPr>
          <w:rFonts w:cs="Arial"/>
          <w:sz w:val="24"/>
          <w:szCs w:val="22"/>
        </w:rPr>
      </w:pPr>
    </w:p>
    <w:p w14:paraId="6869F279" w14:textId="73515429" w:rsidR="00CA187A" w:rsidRPr="00EB7E19" w:rsidRDefault="00AB530B" w:rsidP="005A43BA">
      <w:pPr>
        <w:jc w:val="both"/>
        <w:rPr>
          <w:rFonts w:cs="Arial"/>
          <w:sz w:val="24"/>
          <w:szCs w:val="22"/>
        </w:rPr>
      </w:pPr>
      <w:r>
        <w:rPr>
          <w:rFonts w:cs="Arial"/>
          <w:sz w:val="24"/>
          <w:szCs w:val="22"/>
        </w:rPr>
        <w:t xml:space="preserve">We will also ask you to collect your stool at the first food challenge, after taking the </w:t>
      </w:r>
      <w:r w:rsidR="005A43BA">
        <w:rPr>
          <w:rFonts w:cs="Arial"/>
          <w:sz w:val="24"/>
          <w:szCs w:val="22"/>
        </w:rPr>
        <w:t>fibre</w:t>
      </w:r>
      <w:r>
        <w:rPr>
          <w:rFonts w:cs="Arial"/>
          <w:sz w:val="24"/>
          <w:szCs w:val="22"/>
        </w:rPr>
        <w:t xml:space="preserve"> supplement for 2 weeks (if you are in the peanut oral immunotherapy groups), 6 months, 12 months and at the last food challenge 14 months after starting the study.</w:t>
      </w:r>
      <w:r w:rsidR="00F97939">
        <w:rPr>
          <w:rFonts w:cs="Arial"/>
          <w:sz w:val="24"/>
          <w:szCs w:val="22"/>
        </w:rPr>
        <w:t xml:space="preserve"> We will provide you with a special kit with instructions on how to do this.</w:t>
      </w:r>
    </w:p>
    <w:p w14:paraId="4387F78E" w14:textId="77777777" w:rsidR="00EB7E19" w:rsidRDefault="00EB7E19" w:rsidP="005A43BA">
      <w:pPr>
        <w:jc w:val="both"/>
        <w:rPr>
          <w:rFonts w:cs="Arial"/>
          <w:sz w:val="24"/>
          <w:szCs w:val="22"/>
        </w:rPr>
      </w:pPr>
    </w:p>
    <w:p w14:paraId="4A59B6CA" w14:textId="1216AF78" w:rsidR="007F76F9" w:rsidRDefault="007F76F9" w:rsidP="005A43BA">
      <w:pPr>
        <w:jc w:val="both"/>
        <w:rPr>
          <w:rFonts w:cs="Arial"/>
          <w:sz w:val="24"/>
          <w:szCs w:val="22"/>
        </w:rPr>
      </w:pPr>
      <w:r>
        <w:rPr>
          <w:rFonts w:cs="Arial"/>
          <w:sz w:val="24"/>
          <w:szCs w:val="22"/>
        </w:rPr>
        <w:t xml:space="preserve">During the study we will collect urine samples at 4 different times from girls who have started their period. This will be used for a </w:t>
      </w:r>
      <w:r>
        <w:rPr>
          <w:rFonts w:cs="Arial"/>
          <w:b/>
          <w:sz w:val="24"/>
          <w:szCs w:val="22"/>
        </w:rPr>
        <w:t>pregnancy test</w:t>
      </w:r>
      <w:r>
        <w:rPr>
          <w:rFonts w:cs="Arial"/>
          <w:sz w:val="24"/>
          <w:szCs w:val="22"/>
        </w:rPr>
        <w:t>. It is a way to make sure that it is safe for their body to take treatments or have investigations that may affect an unborn child</w:t>
      </w:r>
      <w:r w:rsidRPr="00E12E7D">
        <w:rPr>
          <w:rFonts w:cs="Arial"/>
          <w:sz w:val="24"/>
          <w:szCs w:val="22"/>
        </w:rPr>
        <w:t xml:space="preserve"> </w:t>
      </w:r>
      <w:r>
        <w:rPr>
          <w:rFonts w:cs="Arial"/>
          <w:sz w:val="24"/>
          <w:szCs w:val="22"/>
        </w:rPr>
        <w:t>(such as possible anaphylaxis in food challenges). It is standard in any study involving females who may be able to fall pregnant.</w:t>
      </w:r>
    </w:p>
    <w:p w14:paraId="35B70C25" w14:textId="77777777" w:rsidR="007F76F9" w:rsidRPr="00EB7E19" w:rsidRDefault="007F76F9" w:rsidP="005A43BA">
      <w:pPr>
        <w:jc w:val="both"/>
        <w:rPr>
          <w:rFonts w:cs="Arial"/>
          <w:sz w:val="24"/>
          <w:szCs w:val="22"/>
        </w:rPr>
      </w:pPr>
    </w:p>
    <w:p w14:paraId="5230D621" w14:textId="77777777" w:rsidR="00EB7E19" w:rsidRPr="00477294" w:rsidRDefault="00EB7E19" w:rsidP="005A43BA">
      <w:pPr>
        <w:jc w:val="both"/>
        <w:rPr>
          <w:rFonts w:cs="Arial"/>
          <w:b/>
          <w:sz w:val="24"/>
          <w:szCs w:val="22"/>
        </w:rPr>
      </w:pPr>
      <w:r w:rsidRPr="00477294">
        <w:rPr>
          <w:rFonts w:cs="Arial"/>
          <w:b/>
          <w:sz w:val="24"/>
          <w:szCs w:val="22"/>
        </w:rPr>
        <w:t xml:space="preserve">Are there any benefits for </w:t>
      </w:r>
      <w:r w:rsidR="00482D3A">
        <w:rPr>
          <w:rFonts w:cs="Arial"/>
          <w:b/>
          <w:sz w:val="24"/>
          <w:szCs w:val="22"/>
        </w:rPr>
        <w:t>me</w:t>
      </w:r>
      <w:r w:rsidRPr="00477294">
        <w:rPr>
          <w:rFonts w:cs="Arial"/>
          <w:b/>
          <w:sz w:val="24"/>
          <w:szCs w:val="22"/>
        </w:rPr>
        <w:t xml:space="preserve"> participating in the study?</w:t>
      </w:r>
    </w:p>
    <w:p w14:paraId="36939E22" w14:textId="087EEF36" w:rsidR="00EB7E19" w:rsidRPr="00EB7E19" w:rsidRDefault="001D3FFB" w:rsidP="005A43BA">
      <w:pPr>
        <w:jc w:val="both"/>
        <w:rPr>
          <w:rFonts w:cs="Arial"/>
          <w:sz w:val="24"/>
          <w:szCs w:val="22"/>
        </w:rPr>
      </w:pPr>
      <w:r w:rsidRPr="001D3FFB">
        <w:rPr>
          <w:rFonts w:cs="Arial"/>
          <w:sz w:val="24"/>
          <w:szCs w:val="22"/>
        </w:rPr>
        <w:t xml:space="preserve">We hope that </w:t>
      </w:r>
      <w:r>
        <w:rPr>
          <w:rFonts w:cs="Arial"/>
          <w:sz w:val="24"/>
          <w:szCs w:val="22"/>
        </w:rPr>
        <w:t xml:space="preserve">using </w:t>
      </w:r>
      <w:r w:rsidR="005A43BA">
        <w:rPr>
          <w:rFonts w:cs="Arial"/>
          <w:sz w:val="24"/>
          <w:szCs w:val="22"/>
        </w:rPr>
        <w:t>fibre</w:t>
      </w:r>
      <w:r>
        <w:rPr>
          <w:rFonts w:cs="Arial"/>
          <w:sz w:val="24"/>
          <w:szCs w:val="22"/>
        </w:rPr>
        <w:t xml:space="preserve"> with the </w:t>
      </w:r>
      <w:r w:rsidRPr="001D3FFB">
        <w:rPr>
          <w:rFonts w:cs="Arial"/>
          <w:sz w:val="24"/>
          <w:szCs w:val="22"/>
        </w:rPr>
        <w:t>peanut</w:t>
      </w:r>
      <w:r>
        <w:rPr>
          <w:rFonts w:cs="Arial"/>
          <w:sz w:val="24"/>
          <w:szCs w:val="22"/>
        </w:rPr>
        <w:t xml:space="preserve"> immunotherapy </w:t>
      </w:r>
      <w:r w:rsidRPr="001D3FFB">
        <w:rPr>
          <w:rFonts w:cs="Arial"/>
          <w:sz w:val="24"/>
          <w:szCs w:val="22"/>
        </w:rPr>
        <w:t xml:space="preserve">will increase the amount of roasted peanut that </w:t>
      </w:r>
      <w:r w:rsidR="00F749FE">
        <w:rPr>
          <w:rFonts w:cs="Arial"/>
          <w:sz w:val="24"/>
          <w:szCs w:val="22"/>
        </w:rPr>
        <w:t>you</w:t>
      </w:r>
      <w:r w:rsidR="005233C0">
        <w:rPr>
          <w:rFonts w:cs="Arial"/>
          <w:sz w:val="24"/>
          <w:szCs w:val="22"/>
        </w:rPr>
        <w:t xml:space="preserve"> are</w:t>
      </w:r>
      <w:r w:rsidRPr="001D3FFB">
        <w:rPr>
          <w:rFonts w:cs="Arial"/>
          <w:sz w:val="24"/>
          <w:szCs w:val="22"/>
        </w:rPr>
        <w:t xml:space="preserve"> able to eat without having an allergic reaction</w:t>
      </w:r>
      <w:r>
        <w:rPr>
          <w:rFonts w:cs="Arial"/>
          <w:sz w:val="24"/>
          <w:szCs w:val="22"/>
        </w:rPr>
        <w:t xml:space="preserve">, </w:t>
      </w:r>
      <w:r w:rsidR="00317571">
        <w:rPr>
          <w:rFonts w:cs="Arial"/>
          <w:sz w:val="24"/>
          <w:szCs w:val="22"/>
        </w:rPr>
        <w:t xml:space="preserve">and </w:t>
      </w:r>
      <w:r>
        <w:rPr>
          <w:rFonts w:cs="Arial"/>
          <w:sz w:val="24"/>
          <w:szCs w:val="22"/>
        </w:rPr>
        <w:t>without need</w:t>
      </w:r>
      <w:r w:rsidR="00336193">
        <w:rPr>
          <w:rFonts w:cs="Arial"/>
          <w:sz w:val="24"/>
          <w:szCs w:val="22"/>
        </w:rPr>
        <w:t>ing</w:t>
      </w:r>
      <w:r>
        <w:rPr>
          <w:rFonts w:cs="Arial"/>
          <w:sz w:val="24"/>
          <w:szCs w:val="22"/>
        </w:rPr>
        <w:t xml:space="preserve"> to take a daily dose of peanut after the therapy finishes</w:t>
      </w:r>
      <w:r w:rsidRPr="001D3FFB">
        <w:rPr>
          <w:rFonts w:cs="Arial"/>
          <w:sz w:val="24"/>
          <w:szCs w:val="22"/>
        </w:rPr>
        <w:t xml:space="preserve">. Ultimately our aim is to reduce the risk of </w:t>
      </w:r>
      <w:r w:rsidR="00F749FE">
        <w:rPr>
          <w:rFonts w:cs="Arial"/>
          <w:sz w:val="24"/>
          <w:szCs w:val="22"/>
        </w:rPr>
        <w:t>you</w:t>
      </w:r>
      <w:r w:rsidRPr="001D3FFB">
        <w:rPr>
          <w:rFonts w:cs="Arial"/>
          <w:sz w:val="24"/>
          <w:szCs w:val="22"/>
        </w:rPr>
        <w:t xml:space="preserve"> having an allergic reaction to peanut due to accidental exposure</w:t>
      </w:r>
      <w:r>
        <w:rPr>
          <w:rFonts w:cs="Arial"/>
          <w:sz w:val="24"/>
          <w:szCs w:val="22"/>
        </w:rPr>
        <w:t>, and to treat the peanut allergy without</w:t>
      </w:r>
      <w:r w:rsidR="005233C0">
        <w:rPr>
          <w:rFonts w:cs="Arial"/>
          <w:sz w:val="24"/>
          <w:szCs w:val="22"/>
        </w:rPr>
        <w:t xml:space="preserve"> you needing </w:t>
      </w:r>
      <w:r>
        <w:rPr>
          <w:rFonts w:cs="Arial"/>
          <w:sz w:val="24"/>
          <w:szCs w:val="22"/>
        </w:rPr>
        <w:t xml:space="preserve">to take a daily peanut dose to remind the body to be tolerant to peanut.  </w:t>
      </w:r>
      <w:r w:rsidR="00EB7E19" w:rsidRPr="00EB7E19">
        <w:rPr>
          <w:rFonts w:cs="Arial"/>
          <w:sz w:val="24"/>
          <w:szCs w:val="22"/>
        </w:rPr>
        <w:t>We hope results from this study will he</w:t>
      </w:r>
      <w:r w:rsidR="00F261D0">
        <w:rPr>
          <w:rFonts w:cs="Arial"/>
          <w:sz w:val="24"/>
          <w:szCs w:val="22"/>
        </w:rPr>
        <w:t>lp us understand more about food</w:t>
      </w:r>
      <w:r w:rsidR="00EB7E19" w:rsidRPr="00EB7E19">
        <w:rPr>
          <w:rFonts w:cs="Arial"/>
          <w:sz w:val="24"/>
          <w:szCs w:val="22"/>
        </w:rPr>
        <w:t xml:space="preserve"> allergy.</w:t>
      </w:r>
    </w:p>
    <w:p w14:paraId="582658A4" w14:textId="77777777" w:rsidR="00EB7E19" w:rsidRPr="00EB7E19" w:rsidRDefault="00EB7E19" w:rsidP="005A43BA">
      <w:pPr>
        <w:jc w:val="both"/>
        <w:rPr>
          <w:rFonts w:cs="Arial"/>
          <w:sz w:val="24"/>
          <w:szCs w:val="22"/>
        </w:rPr>
      </w:pPr>
      <w:r w:rsidRPr="00EB7E19">
        <w:rPr>
          <w:rFonts w:cs="Arial"/>
          <w:sz w:val="24"/>
          <w:szCs w:val="22"/>
        </w:rPr>
        <w:t xml:space="preserve"> </w:t>
      </w:r>
    </w:p>
    <w:p w14:paraId="522360B2" w14:textId="5B7AB0FF" w:rsidR="00EB7E19" w:rsidRPr="00477294" w:rsidRDefault="00EB7E19" w:rsidP="005A43BA">
      <w:pPr>
        <w:jc w:val="both"/>
        <w:rPr>
          <w:rFonts w:cs="Arial"/>
          <w:b/>
          <w:sz w:val="24"/>
          <w:szCs w:val="22"/>
        </w:rPr>
      </w:pPr>
      <w:r w:rsidRPr="00477294">
        <w:rPr>
          <w:rFonts w:cs="Arial"/>
          <w:b/>
          <w:sz w:val="24"/>
          <w:szCs w:val="22"/>
        </w:rPr>
        <w:t>Are there any side-effects and risk</w:t>
      </w:r>
      <w:r w:rsidR="00317571">
        <w:rPr>
          <w:rFonts w:cs="Arial"/>
          <w:b/>
          <w:sz w:val="24"/>
          <w:szCs w:val="22"/>
        </w:rPr>
        <w:t>s</w:t>
      </w:r>
      <w:r w:rsidRPr="00477294">
        <w:rPr>
          <w:rFonts w:cs="Arial"/>
          <w:b/>
          <w:sz w:val="24"/>
          <w:szCs w:val="22"/>
        </w:rPr>
        <w:t xml:space="preserve"> associated with this study?</w:t>
      </w:r>
    </w:p>
    <w:p w14:paraId="35518D56" w14:textId="5AA7EFC5" w:rsidR="0071270F" w:rsidRPr="0071270F" w:rsidRDefault="0071270F" w:rsidP="005A43BA">
      <w:pPr>
        <w:jc w:val="both"/>
        <w:rPr>
          <w:rFonts w:cs="Arial"/>
          <w:sz w:val="24"/>
          <w:szCs w:val="22"/>
        </w:rPr>
      </w:pPr>
      <w:r w:rsidRPr="0071270F">
        <w:rPr>
          <w:rFonts w:cs="Arial"/>
          <w:sz w:val="24"/>
          <w:szCs w:val="22"/>
        </w:rPr>
        <w:lastRenderedPageBreak/>
        <w:t xml:space="preserve">During the food challenges, </w:t>
      </w:r>
      <w:r w:rsidR="00F749FE">
        <w:rPr>
          <w:rFonts w:cs="Arial"/>
          <w:sz w:val="24"/>
          <w:szCs w:val="22"/>
        </w:rPr>
        <w:t>you</w:t>
      </w:r>
      <w:r w:rsidRPr="0071270F">
        <w:rPr>
          <w:rFonts w:cs="Arial"/>
          <w:sz w:val="24"/>
          <w:szCs w:val="22"/>
        </w:rPr>
        <w:t xml:space="preserve"> will eat peanut which we expect to cause an allergic reaction: this will generally be mild (e.g. itchy rash or hives, tummy pains). We will give </w:t>
      </w:r>
      <w:r w:rsidR="00F749FE">
        <w:rPr>
          <w:rFonts w:cs="Arial"/>
          <w:sz w:val="24"/>
          <w:szCs w:val="22"/>
        </w:rPr>
        <w:t>you</w:t>
      </w:r>
      <w:r w:rsidRPr="0071270F">
        <w:rPr>
          <w:rFonts w:cs="Arial"/>
          <w:sz w:val="24"/>
          <w:szCs w:val="22"/>
        </w:rPr>
        <w:t xml:space="preserve"> an antihistamine to relieve these symptoms. </w:t>
      </w:r>
      <w:r w:rsidR="00F749FE">
        <w:rPr>
          <w:rFonts w:cs="Arial"/>
          <w:sz w:val="24"/>
          <w:szCs w:val="22"/>
        </w:rPr>
        <w:t>You</w:t>
      </w:r>
      <w:r w:rsidRPr="0071270F">
        <w:rPr>
          <w:rFonts w:cs="Arial"/>
          <w:sz w:val="24"/>
          <w:szCs w:val="22"/>
        </w:rPr>
        <w:t xml:space="preserve"> may experience more significant symptoms (such as cough, wheezing) consistent with anaphylaxis - this has been reported to occur in up to half of reactions at food challenges in previous, similar studies. If this happens, we will give </w:t>
      </w:r>
      <w:r w:rsidR="00F749FE">
        <w:rPr>
          <w:rFonts w:cs="Arial"/>
          <w:sz w:val="24"/>
          <w:szCs w:val="22"/>
        </w:rPr>
        <w:t>you</w:t>
      </w:r>
      <w:r w:rsidRPr="0071270F">
        <w:rPr>
          <w:rFonts w:cs="Arial"/>
          <w:sz w:val="24"/>
          <w:szCs w:val="22"/>
        </w:rPr>
        <w:t xml:space="preserve"> an injection of </w:t>
      </w:r>
      <w:r>
        <w:rPr>
          <w:rFonts w:cs="Arial"/>
          <w:sz w:val="24"/>
          <w:szCs w:val="22"/>
        </w:rPr>
        <w:t xml:space="preserve">adrenaline into the leg muscle. </w:t>
      </w:r>
      <w:r w:rsidRPr="0071270F">
        <w:rPr>
          <w:rFonts w:cs="Arial"/>
          <w:sz w:val="24"/>
          <w:szCs w:val="22"/>
        </w:rPr>
        <w:t>Safety is our primary concern, so the study will happen on a Paediatric Allergy Research Unit under the supervision of a Consultant in Paediatric Allergy.</w:t>
      </w:r>
    </w:p>
    <w:p w14:paraId="14A7F9D5" w14:textId="77777777" w:rsidR="0071270F" w:rsidRPr="0071270F" w:rsidRDefault="0071270F" w:rsidP="005A43BA">
      <w:pPr>
        <w:jc w:val="both"/>
        <w:rPr>
          <w:rFonts w:cs="Arial"/>
          <w:sz w:val="24"/>
          <w:szCs w:val="22"/>
        </w:rPr>
      </w:pPr>
    </w:p>
    <w:p w14:paraId="0B280ED7" w14:textId="423B3FAA" w:rsidR="0071270F" w:rsidRPr="0071270F" w:rsidRDefault="0071270F" w:rsidP="005A43BA">
      <w:pPr>
        <w:jc w:val="both"/>
        <w:rPr>
          <w:rFonts w:cs="Arial"/>
          <w:sz w:val="24"/>
          <w:szCs w:val="22"/>
        </w:rPr>
      </w:pPr>
      <w:r w:rsidRPr="0071270F">
        <w:rPr>
          <w:rFonts w:cs="Arial"/>
          <w:sz w:val="24"/>
          <w:szCs w:val="22"/>
        </w:rPr>
        <w:t xml:space="preserve">Allergic reactions can also happen at home following a </w:t>
      </w:r>
      <w:r w:rsidR="003A43DF">
        <w:rPr>
          <w:rFonts w:cs="Arial"/>
          <w:sz w:val="24"/>
          <w:szCs w:val="22"/>
        </w:rPr>
        <w:t xml:space="preserve">peanut </w:t>
      </w:r>
      <w:r w:rsidR="003A43DF" w:rsidRPr="0071270F">
        <w:rPr>
          <w:rFonts w:cs="Arial"/>
          <w:sz w:val="24"/>
          <w:szCs w:val="22"/>
        </w:rPr>
        <w:t>dose</w:t>
      </w:r>
      <w:r w:rsidRPr="0071270F">
        <w:rPr>
          <w:rFonts w:cs="Arial"/>
          <w:sz w:val="24"/>
          <w:szCs w:val="22"/>
        </w:rPr>
        <w:t xml:space="preserve"> - this is why all increases in the </w:t>
      </w:r>
      <w:r w:rsidR="00884EBC">
        <w:rPr>
          <w:rFonts w:cs="Arial"/>
          <w:sz w:val="24"/>
          <w:szCs w:val="22"/>
        </w:rPr>
        <w:t xml:space="preserve">peanut </w:t>
      </w:r>
      <w:r w:rsidRPr="0071270F">
        <w:rPr>
          <w:rFonts w:cs="Arial"/>
          <w:sz w:val="24"/>
          <w:szCs w:val="22"/>
        </w:rPr>
        <w:t xml:space="preserve">dose will happen in hospital Research unit. At the beginning of the study, we will check that you know how to spot these symptoms and manage them safely. </w:t>
      </w:r>
      <w:r w:rsidR="00F97939">
        <w:rPr>
          <w:rFonts w:cs="Arial"/>
          <w:sz w:val="24"/>
          <w:szCs w:val="22"/>
        </w:rPr>
        <w:t xml:space="preserve">We will provide regular anaphylaxis education tailored to your needs when you come to hospital. </w:t>
      </w:r>
      <w:r w:rsidRPr="0071270F">
        <w:rPr>
          <w:rFonts w:cs="Arial"/>
          <w:sz w:val="24"/>
          <w:szCs w:val="22"/>
        </w:rPr>
        <w:t xml:space="preserve">You </w:t>
      </w:r>
      <w:r w:rsidR="005233C0">
        <w:rPr>
          <w:rFonts w:cs="Arial"/>
          <w:sz w:val="24"/>
          <w:szCs w:val="22"/>
        </w:rPr>
        <w:t xml:space="preserve">and you parents </w:t>
      </w:r>
      <w:r w:rsidRPr="0071270F">
        <w:rPr>
          <w:rFonts w:cs="Arial"/>
          <w:sz w:val="24"/>
          <w:szCs w:val="22"/>
        </w:rPr>
        <w:t xml:space="preserve">will be able to contact the research team 24 hours per day to get advice in the event of a reaction. This risk is greater if </w:t>
      </w:r>
      <w:r w:rsidR="00F749FE">
        <w:rPr>
          <w:rFonts w:cs="Arial"/>
          <w:sz w:val="24"/>
          <w:szCs w:val="22"/>
        </w:rPr>
        <w:t>you</w:t>
      </w:r>
      <w:r w:rsidRPr="0071270F">
        <w:rPr>
          <w:rFonts w:cs="Arial"/>
          <w:sz w:val="24"/>
          <w:szCs w:val="22"/>
        </w:rPr>
        <w:t xml:space="preserve"> </w:t>
      </w:r>
      <w:r w:rsidR="00FC46B1">
        <w:rPr>
          <w:rFonts w:cs="Arial"/>
          <w:sz w:val="24"/>
          <w:szCs w:val="22"/>
        </w:rPr>
        <w:t>miss</w:t>
      </w:r>
      <w:r w:rsidRPr="0071270F">
        <w:rPr>
          <w:rFonts w:cs="Arial"/>
          <w:sz w:val="24"/>
          <w:szCs w:val="22"/>
        </w:rPr>
        <w:t xml:space="preserve"> a dose of OIT. If </w:t>
      </w:r>
      <w:r w:rsidR="00F749FE">
        <w:rPr>
          <w:rFonts w:cs="Arial"/>
          <w:sz w:val="24"/>
          <w:szCs w:val="22"/>
        </w:rPr>
        <w:t>you</w:t>
      </w:r>
      <w:r w:rsidR="005233C0">
        <w:rPr>
          <w:rFonts w:cs="Arial"/>
          <w:sz w:val="24"/>
          <w:szCs w:val="22"/>
        </w:rPr>
        <w:t xml:space="preserve"> develop</w:t>
      </w:r>
      <w:r w:rsidRPr="0071270F">
        <w:rPr>
          <w:rFonts w:cs="Arial"/>
          <w:sz w:val="24"/>
          <w:szCs w:val="22"/>
        </w:rPr>
        <w:t xml:space="preserve"> a cough/cold or</w:t>
      </w:r>
      <w:r w:rsidR="005233C0">
        <w:rPr>
          <w:rFonts w:cs="Arial"/>
          <w:sz w:val="24"/>
          <w:szCs w:val="22"/>
        </w:rPr>
        <w:t xml:space="preserve"> become</w:t>
      </w:r>
      <w:r w:rsidRPr="0071270F">
        <w:rPr>
          <w:rFonts w:cs="Arial"/>
          <w:sz w:val="24"/>
          <w:szCs w:val="22"/>
        </w:rPr>
        <w:t xml:space="preserve"> unwell, you need to let us know as we may have to adjust the OIT dose.</w:t>
      </w:r>
    </w:p>
    <w:p w14:paraId="1ACDF2E6" w14:textId="77777777" w:rsidR="0071270F" w:rsidRPr="0071270F" w:rsidRDefault="0071270F" w:rsidP="005A43BA">
      <w:pPr>
        <w:jc w:val="both"/>
        <w:rPr>
          <w:rFonts w:cs="Arial"/>
          <w:sz w:val="24"/>
          <w:szCs w:val="22"/>
        </w:rPr>
      </w:pPr>
    </w:p>
    <w:p w14:paraId="69EC1C25" w14:textId="0CE500A1" w:rsidR="0071270F" w:rsidRPr="0071270F" w:rsidRDefault="0071270F" w:rsidP="005A43BA">
      <w:pPr>
        <w:jc w:val="both"/>
        <w:rPr>
          <w:rFonts w:cs="Arial"/>
          <w:sz w:val="24"/>
          <w:szCs w:val="22"/>
        </w:rPr>
      </w:pPr>
      <w:r w:rsidRPr="0071270F">
        <w:rPr>
          <w:rFonts w:cs="Arial"/>
          <w:sz w:val="24"/>
          <w:szCs w:val="22"/>
        </w:rPr>
        <w:t>The OIT may not work in all children</w:t>
      </w:r>
      <w:r w:rsidR="004173E4">
        <w:rPr>
          <w:rFonts w:cs="Arial"/>
          <w:sz w:val="24"/>
          <w:szCs w:val="22"/>
        </w:rPr>
        <w:t xml:space="preserve"> and teenagers</w:t>
      </w:r>
      <w:r w:rsidRPr="0071270F">
        <w:rPr>
          <w:rFonts w:cs="Arial"/>
          <w:sz w:val="24"/>
          <w:szCs w:val="22"/>
        </w:rPr>
        <w:t xml:space="preserve">. If necessary, we may need to withdraw </w:t>
      </w:r>
      <w:r w:rsidR="00F749FE">
        <w:rPr>
          <w:rFonts w:cs="Arial"/>
          <w:sz w:val="24"/>
          <w:szCs w:val="22"/>
        </w:rPr>
        <w:t>you</w:t>
      </w:r>
      <w:r w:rsidRPr="0071270F">
        <w:rPr>
          <w:rFonts w:cs="Arial"/>
          <w:sz w:val="24"/>
          <w:szCs w:val="22"/>
        </w:rPr>
        <w:t xml:space="preserve"> from the study, in which case </w:t>
      </w:r>
      <w:r w:rsidR="00317571">
        <w:rPr>
          <w:rFonts w:cs="Arial"/>
          <w:sz w:val="24"/>
          <w:szCs w:val="22"/>
        </w:rPr>
        <w:t>you</w:t>
      </w:r>
      <w:r w:rsidR="00317571" w:rsidRPr="0071270F">
        <w:rPr>
          <w:rFonts w:cs="Arial"/>
          <w:sz w:val="24"/>
          <w:szCs w:val="22"/>
        </w:rPr>
        <w:t xml:space="preserve"> </w:t>
      </w:r>
      <w:r w:rsidRPr="0071270F">
        <w:rPr>
          <w:rFonts w:cs="Arial"/>
          <w:sz w:val="24"/>
          <w:szCs w:val="22"/>
        </w:rPr>
        <w:t xml:space="preserve">should continue to avoid ALL peanut. Ongoing clinical care in the routine allergy clinic at </w:t>
      </w:r>
      <w:r>
        <w:rPr>
          <w:rFonts w:cs="Arial"/>
          <w:sz w:val="24"/>
          <w:szCs w:val="22"/>
        </w:rPr>
        <w:t xml:space="preserve">Children’s </w:t>
      </w:r>
      <w:r w:rsidR="001D3FFB">
        <w:rPr>
          <w:rFonts w:cs="Arial"/>
          <w:sz w:val="24"/>
          <w:szCs w:val="22"/>
        </w:rPr>
        <w:t>Hospital</w:t>
      </w:r>
      <w:r>
        <w:rPr>
          <w:rFonts w:cs="Arial"/>
          <w:sz w:val="24"/>
          <w:szCs w:val="22"/>
        </w:rPr>
        <w:t xml:space="preserve"> at Westmead </w:t>
      </w:r>
      <w:r w:rsidRPr="0071270F">
        <w:rPr>
          <w:rFonts w:cs="Arial"/>
          <w:sz w:val="24"/>
          <w:szCs w:val="22"/>
        </w:rPr>
        <w:t>will be offered.</w:t>
      </w:r>
    </w:p>
    <w:p w14:paraId="2200B94B" w14:textId="77777777" w:rsidR="0071270F" w:rsidRPr="0071270F" w:rsidRDefault="0071270F" w:rsidP="005A43BA">
      <w:pPr>
        <w:jc w:val="both"/>
        <w:rPr>
          <w:rFonts w:cs="Arial"/>
          <w:sz w:val="24"/>
          <w:szCs w:val="22"/>
        </w:rPr>
      </w:pPr>
    </w:p>
    <w:p w14:paraId="10D143C5" w14:textId="654CF591" w:rsidR="0071270F" w:rsidRPr="00EB7E19" w:rsidRDefault="0071270F" w:rsidP="005A43BA">
      <w:pPr>
        <w:jc w:val="both"/>
        <w:rPr>
          <w:rFonts w:cs="Arial"/>
          <w:sz w:val="24"/>
          <w:szCs w:val="22"/>
        </w:rPr>
      </w:pPr>
      <w:r w:rsidRPr="0071270F">
        <w:rPr>
          <w:rFonts w:cs="Arial"/>
          <w:sz w:val="24"/>
          <w:szCs w:val="22"/>
        </w:rPr>
        <w:t>To minimize discomfort during blood tests</w:t>
      </w:r>
      <w:r w:rsidR="005233C0">
        <w:rPr>
          <w:rFonts w:cs="Arial"/>
          <w:sz w:val="24"/>
          <w:szCs w:val="22"/>
        </w:rPr>
        <w:t xml:space="preserve"> which are not taken f</w:t>
      </w:r>
      <w:r>
        <w:rPr>
          <w:rFonts w:cs="Arial"/>
          <w:sz w:val="24"/>
          <w:szCs w:val="22"/>
        </w:rPr>
        <w:t>r</w:t>
      </w:r>
      <w:r w:rsidR="005233C0">
        <w:rPr>
          <w:rFonts w:cs="Arial"/>
          <w:sz w:val="24"/>
          <w:szCs w:val="22"/>
        </w:rPr>
        <w:t>o</w:t>
      </w:r>
      <w:r>
        <w:rPr>
          <w:rFonts w:cs="Arial"/>
          <w:sz w:val="24"/>
          <w:szCs w:val="22"/>
        </w:rPr>
        <w:t>m the small plastic tube (cannula)</w:t>
      </w:r>
      <w:r w:rsidRPr="0071270F">
        <w:rPr>
          <w:rFonts w:cs="Arial"/>
          <w:sz w:val="24"/>
          <w:szCs w:val="22"/>
        </w:rPr>
        <w:t>, we shall offer local anaesthetic cream or numbing spray (“cold spray”).</w:t>
      </w:r>
      <w:r>
        <w:rPr>
          <w:rFonts w:cs="Arial"/>
          <w:sz w:val="24"/>
          <w:szCs w:val="22"/>
        </w:rPr>
        <w:t>We will need to collect 50mls of blood (around 10</w:t>
      </w:r>
      <w:r w:rsidR="00EB7E19" w:rsidRPr="00EB7E19">
        <w:rPr>
          <w:rFonts w:cs="Arial"/>
          <w:sz w:val="24"/>
          <w:szCs w:val="22"/>
        </w:rPr>
        <w:t xml:space="preserve"> teaspoons) from a vein in </w:t>
      </w:r>
      <w:r w:rsidR="00F749FE">
        <w:rPr>
          <w:rFonts w:cs="Arial"/>
          <w:sz w:val="24"/>
          <w:szCs w:val="22"/>
        </w:rPr>
        <w:t>you</w:t>
      </w:r>
      <w:r w:rsidR="005233C0">
        <w:rPr>
          <w:rFonts w:cs="Arial"/>
          <w:sz w:val="24"/>
          <w:szCs w:val="22"/>
        </w:rPr>
        <w:t>r</w:t>
      </w:r>
      <w:r w:rsidR="007D0C84" w:rsidRPr="00EB7E19">
        <w:rPr>
          <w:rFonts w:cs="Arial"/>
          <w:sz w:val="24"/>
          <w:szCs w:val="22"/>
        </w:rPr>
        <w:t xml:space="preserve"> </w:t>
      </w:r>
      <w:r w:rsidR="00EB7E19" w:rsidRPr="00EB7E19">
        <w:rPr>
          <w:rFonts w:cs="Arial"/>
          <w:sz w:val="24"/>
          <w:szCs w:val="22"/>
        </w:rPr>
        <w:t xml:space="preserve">arm. This can be painful and bruising can occur. </w:t>
      </w:r>
      <w:r>
        <w:rPr>
          <w:rFonts w:cs="Arial"/>
          <w:sz w:val="24"/>
          <w:szCs w:val="22"/>
        </w:rPr>
        <w:t>The dietary supplements used in this study have been used by the CSIRO in 5 other clinical trials. There is no suggestion or evidence that these supplements are unsafe. In studies to date the</w:t>
      </w:r>
      <w:r w:rsidR="00317571">
        <w:rPr>
          <w:rFonts w:cs="Arial"/>
          <w:sz w:val="24"/>
          <w:szCs w:val="22"/>
        </w:rPr>
        <w:t>re</w:t>
      </w:r>
      <w:r>
        <w:rPr>
          <w:rFonts w:cs="Arial"/>
          <w:sz w:val="24"/>
          <w:szCs w:val="22"/>
        </w:rPr>
        <w:t xml:space="preserve"> have not been any issues with abdominal </w:t>
      </w:r>
      <w:r w:rsidRPr="0071270F">
        <w:rPr>
          <w:rFonts w:cs="Arial"/>
          <w:sz w:val="24"/>
          <w:szCs w:val="22"/>
        </w:rPr>
        <w:t>(tummy)</w:t>
      </w:r>
      <w:r>
        <w:rPr>
          <w:rFonts w:cs="Arial"/>
          <w:sz w:val="24"/>
          <w:szCs w:val="22"/>
        </w:rPr>
        <w:t xml:space="preserve"> pain</w:t>
      </w:r>
      <w:r w:rsidR="001D3FFB">
        <w:rPr>
          <w:rFonts w:cs="Arial"/>
          <w:sz w:val="24"/>
          <w:szCs w:val="22"/>
        </w:rPr>
        <w:t xml:space="preserve">, diarrhoea or bloating with using these </w:t>
      </w:r>
      <w:r w:rsidR="001D2754">
        <w:rPr>
          <w:rFonts w:cs="Arial"/>
          <w:sz w:val="24"/>
          <w:szCs w:val="22"/>
        </w:rPr>
        <w:t>fibre</w:t>
      </w:r>
      <w:r w:rsidR="001D3FFB">
        <w:rPr>
          <w:rFonts w:cs="Arial"/>
          <w:sz w:val="24"/>
          <w:szCs w:val="22"/>
        </w:rPr>
        <w:t xml:space="preserve"> supplements. They are designed to feed the healthy bacteria already living in the gut and to release a naturally occurring chemical called butyrate, which is a product made naturally by the bacteria that live in the lower </w:t>
      </w:r>
      <w:r w:rsidR="00884EBC">
        <w:rPr>
          <w:rFonts w:cs="Arial"/>
          <w:sz w:val="24"/>
          <w:szCs w:val="22"/>
        </w:rPr>
        <w:t>gut</w:t>
      </w:r>
      <w:r w:rsidR="001D3FFB">
        <w:rPr>
          <w:rFonts w:cs="Arial"/>
          <w:sz w:val="24"/>
          <w:szCs w:val="22"/>
        </w:rPr>
        <w:t>.</w:t>
      </w:r>
    </w:p>
    <w:p w14:paraId="1A853304" w14:textId="77777777" w:rsidR="003B064C" w:rsidRPr="00EB7E19" w:rsidRDefault="003B064C" w:rsidP="005A43BA">
      <w:pPr>
        <w:jc w:val="both"/>
        <w:rPr>
          <w:rFonts w:cs="Arial"/>
          <w:sz w:val="24"/>
          <w:szCs w:val="22"/>
        </w:rPr>
      </w:pPr>
    </w:p>
    <w:p w14:paraId="71379E48" w14:textId="77777777" w:rsidR="00EB7E19" w:rsidRDefault="00EB7E19" w:rsidP="005A43BA">
      <w:pPr>
        <w:jc w:val="both"/>
        <w:rPr>
          <w:rFonts w:cs="Arial"/>
          <w:b/>
          <w:sz w:val="24"/>
          <w:szCs w:val="22"/>
        </w:rPr>
      </w:pPr>
      <w:r w:rsidRPr="00477294">
        <w:rPr>
          <w:rFonts w:cs="Arial"/>
          <w:b/>
          <w:sz w:val="24"/>
          <w:szCs w:val="22"/>
        </w:rPr>
        <w:t>What if I change my mind about the study?</w:t>
      </w:r>
    </w:p>
    <w:p w14:paraId="4ED2E4C6" w14:textId="3F03EE78" w:rsidR="00EB7E19" w:rsidRDefault="00EB7E19" w:rsidP="005A43BA">
      <w:pPr>
        <w:jc w:val="both"/>
        <w:rPr>
          <w:rFonts w:cs="Arial"/>
          <w:sz w:val="24"/>
          <w:szCs w:val="22"/>
        </w:rPr>
      </w:pPr>
      <w:r w:rsidRPr="00EB7E19">
        <w:rPr>
          <w:rFonts w:cs="Arial"/>
          <w:sz w:val="24"/>
          <w:szCs w:val="22"/>
        </w:rPr>
        <w:t>Participation in this project is voluntary and if you decide not to take part or decide to</w:t>
      </w:r>
      <w:r w:rsidR="001D2754">
        <w:rPr>
          <w:rFonts w:cs="Arial"/>
          <w:sz w:val="24"/>
          <w:szCs w:val="22"/>
        </w:rPr>
        <w:t xml:space="preserve"> </w:t>
      </w:r>
      <w:r w:rsidRPr="00EB7E19">
        <w:rPr>
          <w:rFonts w:cs="Arial"/>
          <w:sz w:val="24"/>
          <w:szCs w:val="22"/>
        </w:rPr>
        <w:t>withdraw at any time</w:t>
      </w:r>
      <w:r w:rsidR="00317571">
        <w:rPr>
          <w:rFonts w:cs="Arial"/>
          <w:sz w:val="24"/>
          <w:szCs w:val="22"/>
        </w:rPr>
        <w:t>.</w:t>
      </w:r>
      <w:r w:rsidRPr="00EB7E19">
        <w:rPr>
          <w:rFonts w:cs="Arial"/>
          <w:sz w:val="24"/>
          <w:szCs w:val="22"/>
        </w:rPr>
        <w:t xml:space="preserve"> </w:t>
      </w:r>
      <w:r w:rsidR="00317571">
        <w:rPr>
          <w:rFonts w:cs="Arial"/>
          <w:sz w:val="24"/>
          <w:szCs w:val="22"/>
        </w:rPr>
        <w:t>T</w:t>
      </w:r>
      <w:r w:rsidR="00317571" w:rsidRPr="00EB7E19">
        <w:rPr>
          <w:rFonts w:cs="Arial"/>
          <w:sz w:val="24"/>
          <w:szCs w:val="22"/>
        </w:rPr>
        <w:t xml:space="preserve">his </w:t>
      </w:r>
      <w:r w:rsidRPr="00EB7E19">
        <w:rPr>
          <w:rFonts w:cs="Arial"/>
          <w:sz w:val="24"/>
          <w:szCs w:val="22"/>
        </w:rPr>
        <w:t xml:space="preserve">will not otherwise affect </w:t>
      </w:r>
      <w:r w:rsidR="00F749FE">
        <w:rPr>
          <w:rFonts w:cs="Arial"/>
          <w:sz w:val="24"/>
          <w:szCs w:val="22"/>
        </w:rPr>
        <w:t>you</w:t>
      </w:r>
      <w:r w:rsidR="00872F01">
        <w:rPr>
          <w:rFonts w:cs="Arial"/>
          <w:sz w:val="24"/>
          <w:szCs w:val="22"/>
        </w:rPr>
        <w:t>r</w:t>
      </w:r>
      <w:r w:rsidRPr="00EB7E19">
        <w:rPr>
          <w:rFonts w:cs="Arial"/>
          <w:sz w:val="24"/>
          <w:szCs w:val="22"/>
        </w:rPr>
        <w:t xml:space="preserve"> care at the Hospital. </w:t>
      </w:r>
    </w:p>
    <w:p w14:paraId="0B9F6AB5" w14:textId="77777777" w:rsidR="001D3FFB" w:rsidRPr="00EB7E19" w:rsidRDefault="001D3FFB" w:rsidP="005A43BA">
      <w:pPr>
        <w:jc w:val="both"/>
        <w:rPr>
          <w:rFonts w:cs="Arial"/>
          <w:sz w:val="24"/>
          <w:szCs w:val="22"/>
        </w:rPr>
      </w:pPr>
    </w:p>
    <w:p w14:paraId="7DCD4F02" w14:textId="77777777" w:rsidR="001D3FFB" w:rsidRPr="001D3FFB" w:rsidRDefault="001D3FFB" w:rsidP="005A43BA">
      <w:pPr>
        <w:jc w:val="both"/>
        <w:rPr>
          <w:rFonts w:cs="Arial"/>
          <w:b/>
          <w:sz w:val="24"/>
          <w:szCs w:val="22"/>
        </w:rPr>
      </w:pPr>
      <w:r w:rsidRPr="001D3FFB">
        <w:rPr>
          <w:rFonts w:cs="Arial"/>
          <w:b/>
          <w:sz w:val="24"/>
          <w:szCs w:val="22"/>
        </w:rPr>
        <w:t>What if new information becomes available?</w:t>
      </w:r>
    </w:p>
    <w:p w14:paraId="485CF4D7" w14:textId="13FC770A" w:rsidR="00EB7E19" w:rsidRDefault="001D3FFB" w:rsidP="005A43BA">
      <w:pPr>
        <w:jc w:val="both"/>
        <w:rPr>
          <w:rFonts w:cs="Arial"/>
          <w:sz w:val="24"/>
          <w:szCs w:val="22"/>
        </w:rPr>
      </w:pPr>
      <w:r w:rsidRPr="001D3FFB">
        <w:rPr>
          <w:rFonts w:cs="Arial"/>
          <w:sz w:val="24"/>
          <w:szCs w:val="22"/>
        </w:rPr>
        <w:t>Sometimes during the course of a research project, new information becomes available about the study. If this happens, your research doctor will tell you about it and discuss whether you should continue in the study. If you decide to withdraw, or the resear</w:t>
      </w:r>
      <w:r w:rsidR="00872F01">
        <w:rPr>
          <w:rFonts w:cs="Arial"/>
          <w:sz w:val="24"/>
          <w:szCs w:val="22"/>
        </w:rPr>
        <w:t xml:space="preserve">ch team consider it to be in your best interests </w:t>
      </w:r>
      <w:r w:rsidRPr="001D3FFB">
        <w:rPr>
          <w:rFonts w:cs="Arial"/>
          <w:sz w:val="24"/>
          <w:szCs w:val="22"/>
        </w:rPr>
        <w:t xml:space="preserve">to be withdrawn from the study, then we will make arrangements for </w:t>
      </w:r>
      <w:r w:rsidR="00F749FE">
        <w:rPr>
          <w:rFonts w:cs="Arial"/>
          <w:sz w:val="24"/>
          <w:szCs w:val="22"/>
        </w:rPr>
        <w:t>you</w:t>
      </w:r>
      <w:r w:rsidR="00872F01">
        <w:rPr>
          <w:rFonts w:cs="Arial"/>
          <w:sz w:val="24"/>
          <w:szCs w:val="22"/>
        </w:rPr>
        <w:t>r</w:t>
      </w:r>
      <w:r w:rsidRPr="001D3FFB">
        <w:rPr>
          <w:rFonts w:cs="Arial"/>
          <w:sz w:val="24"/>
          <w:szCs w:val="22"/>
        </w:rPr>
        <w:t xml:space="preserve"> care to continue. If you decide </w:t>
      </w:r>
      <w:r w:rsidR="00F749FE">
        <w:rPr>
          <w:rFonts w:cs="Arial"/>
          <w:sz w:val="24"/>
          <w:szCs w:val="22"/>
        </w:rPr>
        <w:t>you</w:t>
      </w:r>
      <w:r w:rsidRPr="001D3FFB">
        <w:rPr>
          <w:rFonts w:cs="Arial"/>
          <w:sz w:val="24"/>
          <w:szCs w:val="22"/>
        </w:rPr>
        <w:t xml:space="preserve"> can continue in the study you may be asked to sign an updated consent form.</w:t>
      </w:r>
    </w:p>
    <w:p w14:paraId="3129B259" w14:textId="77777777" w:rsidR="001D3FFB" w:rsidRDefault="001D3FFB" w:rsidP="005A43BA">
      <w:pPr>
        <w:jc w:val="both"/>
        <w:rPr>
          <w:rFonts w:cs="Arial"/>
          <w:sz w:val="24"/>
          <w:szCs w:val="22"/>
        </w:rPr>
      </w:pPr>
    </w:p>
    <w:p w14:paraId="63338505" w14:textId="77777777" w:rsidR="001D3FFB" w:rsidRPr="001D3FFB" w:rsidRDefault="001D3FFB" w:rsidP="005A43BA">
      <w:pPr>
        <w:jc w:val="both"/>
        <w:rPr>
          <w:rFonts w:cs="Arial"/>
          <w:b/>
          <w:sz w:val="24"/>
          <w:szCs w:val="22"/>
        </w:rPr>
      </w:pPr>
      <w:r w:rsidRPr="001D3FFB">
        <w:rPr>
          <w:rFonts w:cs="Arial"/>
          <w:b/>
          <w:sz w:val="24"/>
          <w:szCs w:val="22"/>
        </w:rPr>
        <w:t>Will my taking part in this study be kept confidential?</w:t>
      </w:r>
    </w:p>
    <w:p w14:paraId="4A82F0CD" w14:textId="576F83C3" w:rsidR="00BA2DE7" w:rsidRDefault="001D3FFB" w:rsidP="005A43BA">
      <w:pPr>
        <w:jc w:val="both"/>
      </w:pPr>
      <w:r w:rsidRPr="001D3FFB">
        <w:rPr>
          <w:rFonts w:cs="Arial"/>
          <w:sz w:val="24"/>
          <w:szCs w:val="22"/>
        </w:rPr>
        <w:lastRenderedPageBreak/>
        <w:t xml:space="preserve">All information collected about </w:t>
      </w:r>
      <w:r w:rsidR="00F749FE">
        <w:rPr>
          <w:rFonts w:cs="Arial"/>
          <w:sz w:val="24"/>
          <w:szCs w:val="22"/>
        </w:rPr>
        <w:t>you</w:t>
      </w:r>
      <w:r w:rsidRPr="001D3FFB">
        <w:rPr>
          <w:rFonts w:cs="Arial"/>
          <w:sz w:val="24"/>
          <w:szCs w:val="22"/>
        </w:rPr>
        <w:t xml:space="preserve"> during the course of the research will be kept strictly confidential. Any information about </w:t>
      </w:r>
      <w:r w:rsidR="00F749FE">
        <w:rPr>
          <w:rFonts w:cs="Arial"/>
          <w:sz w:val="24"/>
          <w:szCs w:val="22"/>
        </w:rPr>
        <w:t>you</w:t>
      </w:r>
      <w:r w:rsidRPr="001D3FFB">
        <w:rPr>
          <w:rFonts w:cs="Arial"/>
          <w:sz w:val="24"/>
          <w:szCs w:val="22"/>
        </w:rPr>
        <w:t xml:space="preserve"> which leaves the hospital will have </w:t>
      </w:r>
      <w:r w:rsidR="00F749FE">
        <w:rPr>
          <w:rFonts w:cs="Arial"/>
          <w:sz w:val="24"/>
          <w:szCs w:val="22"/>
        </w:rPr>
        <w:t>you</w:t>
      </w:r>
      <w:r w:rsidR="00872F01">
        <w:rPr>
          <w:rFonts w:cs="Arial"/>
          <w:sz w:val="24"/>
          <w:szCs w:val="22"/>
        </w:rPr>
        <w:t>r</w:t>
      </w:r>
      <w:r w:rsidRPr="001D3FFB">
        <w:rPr>
          <w:rFonts w:cs="Arial"/>
          <w:sz w:val="24"/>
          <w:szCs w:val="22"/>
        </w:rPr>
        <w:t xml:space="preserve"> name and address removed so that you cannot be recognised from it. With your permission, we will notify </w:t>
      </w:r>
      <w:r w:rsidR="00F749FE">
        <w:rPr>
          <w:rFonts w:cs="Arial"/>
          <w:sz w:val="24"/>
          <w:szCs w:val="22"/>
        </w:rPr>
        <w:t>you</w:t>
      </w:r>
      <w:r w:rsidR="00872F01">
        <w:rPr>
          <w:rFonts w:cs="Arial"/>
          <w:sz w:val="24"/>
          <w:szCs w:val="22"/>
        </w:rPr>
        <w:t>r</w:t>
      </w:r>
      <w:r w:rsidRPr="001D3FFB">
        <w:rPr>
          <w:rFonts w:cs="Arial"/>
          <w:sz w:val="24"/>
          <w:szCs w:val="22"/>
        </w:rPr>
        <w:t xml:space="preserve"> GP of </w:t>
      </w:r>
      <w:r w:rsidR="00317571">
        <w:rPr>
          <w:rFonts w:cs="Arial"/>
          <w:sz w:val="24"/>
          <w:szCs w:val="22"/>
        </w:rPr>
        <w:t>your</w:t>
      </w:r>
      <w:r w:rsidR="00317571" w:rsidRPr="001D3FFB">
        <w:rPr>
          <w:rFonts w:cs="Arial"/>
          <w:sz w:val="24"/>
          <w:szCs w:val="22"/>
        </w:rPr>
        <w:t xml:space="preserve"> </w:t>
      </w:r>
      <w:r w:rsidRPr="001D3FFB">
        <w:rPr>
          <w:rFonts w:cs="Arial"/>
          <w:sz w:val="24"/>
          <w:szCs w:val="22"/>
        </w:rPr>
        <w:t>participation in the study.</w:t>
      </w:r>
      <w:r w:rsidR="00BA2DE7" w:rsidRPr="00BA2DE7">
        <w:t xml:space="preserve"> </w:t>
      </w:r>
    </w:p>
    <w:p w14:paraId="1C5CB61A" w14:textId="77777777" w:rsidR="001D3FFB" w:rsidRDefault="00BA2DE7" w:rsidP="005A43BA">
      <w:pPr>
        <w:jc w:val="both"/>
        <w:rPr>
          <w:rFonts w:cs="Arial"/>
          <w:sz w:val="24"/>
          <w:szCs w:val="22"/>
        </w:rPr>
      </w:pPr>
      <w:r w:rsidRPr="00BA2DE7">
        <w:rPr>
          <w:rFonts w:cs="Arial"/>
          <w:sz w:val="24"/>
          <w:szCs w:val="22"/>
        </w:rPr>
        <w:t xml:space="preserve">The clinical information you provide, and the blood tests results will be kept anonymous to persons other than the CHW researchers. Data may be published in medical journals and/or at medical conferences, but only anonymous group data will be reported. </w:t>
      </w:r>
      <w:r w:rsidR="00872F01">
        <w:rPr>
          <w:rFonts w:cs="Arial"/>
          <w:sz w:val="24"/>
          <w:szCs w:val="22"/>
        </w:rPr>
        <w:t>Your p</w:t>
      </w:r>
      <w:r w:rsidRPr="00BA2DE7">
        <w:rPr>
          <w:rFonts w:cs="Arial"/>
          <w:sz w:val="24"/>
          <w:szCs w:val="22"/>
        </w:rPr>
        <w:t xml:space="preserve">arents will be provided with </w:t>
      </w:r>
      <w:r w:rsidR="00872F01">
        <w:rPr>
          <w:rFonts w:cs="Arial"/>
          <w:sz w:val="24"/>
          <w:szCs w:val="22"/>
        </w:rPr>
        <w:t xml:space="preserve">your </w:t>
      </w:r>
      <w:r w:rsidR="00872F01" w:rsidRPr="00BA2DE7">
        <w:rPr>
          <w:rFonts w:cs="Arial"/>
          <w:sz w:val="24"/>
          <w:szCs w:val="22"/>
        </w:rPr>
        <w:t>results</w:t>
      </w:r>
      <w:r w:rsidRPr="00BA2DE7">
        <w:rPr>
          <w:rFonts w:cs="Arial"/>
          <w:sz w:val="24"/>
          <w:szCs w:val="22"/>
        </w:rPr>
        <w:t xml:space="preserve"> and will be notified of any study related publications. The data will be securely kept for at least 15 years as required by NSW and Federal Law, and then destroyed according to hospital guidelines.</w:t>
      </w:r>
    </w:p>
    <w:p w14:paraId="2BC2BDD1" w14:textId="77777777" w:rsidR="001D3FFB" w:rsidRDefault="001D3FFB" w:rsidP="005A43BA">
      <w:pPr>
        <w:jc w:val="both"/>
        <w:rPr>
          <w:rFonts w:cs="Arial"/>
          <w:sz w:val="24"/>
          <w:szCs w:val="22"/>
        </w:rPr>
      </w:pPr>
    </w:p>
    <w:p w14:paraId="68F8C182" w14:textId="77777777" w:rsidR="001D3FFB" w:rsidRPr="001D3FFB" w:rsidRDefault="001D3FFB" w:rsidP="005A43BA">
      <w:pPr>
        <w:jc w:val="both"/>
        <w:rPr>
          <w:rFonts w:cs="Arial"/>
          <w:b/>
          <w:sz w:val="24"/>
          <w:szCs w:val="22"/>
        </w:rPr>
      </w:pPr>
      <w:r w:rsidRPr="001D3FFB">
        <w:rPr>
          <w:rFonts w:cs="Arial"/>
          <w:b/>
          <w:sz w:val="24"/>
          <w:szCs w:val="22"/>
        </w:rPr>
        <w:t>What will happen to the results of the research study?</w:t>
      </w:r>
    </w:p>
    <w:p w14:paraId="2A24761D" w14:textId="77777777" w:rsidR="001D3FFB" w:rsidRDefault="001D3FFB" w:rsidP="005A43BA">
      <w:pPr>
        <w:jc w:val="both"/>
        <w:rPr>
          <w:rFonts w:cs="Arial"/>
          <w:sz w:val="24"/>
          <w:szCs w:val="22"/>
        </w:rPr>
      </w:pPr>
      <w:r w:rsidRPr="001D3FFB">
        <w:rPr>
          <w:rFonts w:cs="Arial"/>
          <w:sz w:val="24"/>
          <w:szCs w:val="22"/>
        </w:rPr>
        <w:t xml:space="preserve">The results of this study will be used to develop new therapies for food allergy. They may be published in a scientific journal and presented at scientific medical conferences. </w:t>
      </w:r>
      <w:r w:rsidR="00F749FE">
        <w:rPr>
          <w:rFonts w:cs="Arial"/>
          <w:sz w:val="24"/>
          <w:szCs w:val="22"/>
        </w:rPr>
        <w:t>You</w:t>
      </w:r>
      <w:r w:rsidRPr="001D3FFB">
        <w:rPr>
          <w:rFonts w:cs="Arial"/>
          <w:sz w:val="24"/>
          <w:szCs w:val="22"/>
        </w:rPr>
        <w:t xml:space="preserve"> will not be identified in any report or publication</w:t>
      </w:r>
      <w:r>
        <w:rPr>
          <w:rFonts w:cs="Arial"/>
          <w:sz w:val="24"/>
          <w:szCs w:val="22"/>
        </w:rPr>
        <w:t>.</w:t>
      </w:r>
    </w:p>
    <w:p w14:paraId="53D400DD" w14:textId="77777777" w:rsidR="001D3FFB" w:rsidRDefault="001D3FFB" w:rsidP="005A43BA">
      <w:pPr>
        <w:jc w:val="both"/>
        <w:rPr>
          <w:rFonts w:cs="Arial"/>
          <w:sz w:val="24"/>
          <w:szCs w:val="22"/>
        </w:rPr>
      </w:pPr>
    </w:p>
    <w:p w14:paraId="0731FF52" w14:textId="77777777" w:rsidR="001D3FFB" w:rsidRPr="001D3FFB" w:rsidRDefault="001D3FFB" w:rsidP="005A43BA">
      <w:pPr>
        <w:jc w:val="both"/>
        <w:rPr>
          <w:rFonts w:cs="Arial"/>
          <w:b/>
          <w:sz w:val="24"/>
          <w:szCs w:val="22"/>
        </w:rPr>
      </w:pPr>
      <w:r w:rsidRPr="001D3FFB">
        <w:rPr>
          <w:rFonts w:cs="Arial"/>
          <w:b/>
          <w:sz w:val="24"/>
          <w:szCs w:val="22"/>
        </w:rPr>
        <w:t>What if something goes wrong?</w:t>
      </w:r>
    </w:p>
    <w:p w14:paraId="241CA8E2" w14:textId="14E0473D" w:rsidR="001D3FFB" w:rsidRPr="001D3FFB" w:rsidRDefault="001D3FFB" w:rsidP="005A43BA">
      <w:pPr>
        <w:jc w:val="both"/>
        <w:rPr>
          <w:rFonts w:cs="Arial"/>
          <w:sz w:val="24"/>
          <w:szCs w:val="22"/>
        </w:rPr>
      </w:pPr>
      <w:r>
        <w:rPr>
          <w:rFonts w:cs="Arial"/>
          <w:sz w:val="24"/>
          <w:szCs w:val="22"/>
        </w:rPr>
        <w:t xml:space="preserve">The Sydney Children’s Hospital’s Network </w:t>
      </w:r>
      <w:r w:rsidRPr="001D3FFB">
        <w:rPr>
          <w:rFonts w:cs="Arial"/>
          <w:sz w:val="24"/>
          <w:szCs w:val="22"/>
        </w:rPr>
        <w:t xml:space="preserve">holds insurance policies which apply to this study. If </w:t>
      </w:r>
      <w:r w:rsidR="00F749FE">
        <w:rPr>
          <w:rFonts w:cs="Arial"/>
          <w:sz w:val="24"/>
          <w:szCs w:val="22"/>
        </w:rPr>
        <w:t>you</w:t>
      </w:r>
      <w:r w:rsidR="00872F01">
        <w:rPr>
          <w:rFonts w:cs="Arial"/>
          <w:sz w:val="24"/>
          <w:szCs w:val="22"/>
        </w:rPr>
        <w:t xml:space="preserve"> experience</w:t>
      </w:r>
      <w:r w:rsidRPr="001D3FFB">
        <w:rPr>
          <w:rFonts w:cs="Arial"/>
          <w:sz w:val="24"/>
          <w:szCs w:val="22"/>
        </w:rPr>
        <w:t xml:space="preserve"> harm or injury as a result of taking part in this study, you will be eligible to claim compensation without having to prove </w:t>
      </w:r>
      <w:r>
        <w:rPr>
          <w:rFonts w:cs="Arial"/>
          <w:sz w:val="24"/>
          <w:szCs w:val="22"/>
        </w:rPr>
        <w:t>fault</w:t>
      </w:r>
      <w:r w:rsidRPr="001D3FFB">
        <w:rPr>
          <w:rFonts w:cs="Arial"/>
          <w:sz w:val="24"/>
          <w:szCs w:val="22"/>
        </w:rPr>
        <w:t>.  This does not affect your legal rights to seek compensation.</w:t>
      </w:r>
    </w:p>
    <w:p w14:paraId="7A87B380" w14:textId="77777777" w:rsidR="001D3FFB" w:rsidRPr="001D3FFB" w:rsidRDefault="001D3FFB" w:rsidP="005A43BA">
      <w:pPr>
        <w:jc w:val="both"/>
        <w:rPr>
          <w:rFonts w:cs="Arial"/>
          <w:sz w:val="24"/>
          <w:szCs w:val="22"/>
        </w:rPr>
      </w:pPr>
    </w:p>
    <w:p w14:paraId="42FE27B1" w14:textId="77777777" w:rsidR="001D3FFB" w:rsidRDefault="001D3FFB" w:rsidP="005A43BA">
      <w:pPr>
        <w:jc w:val="both"/>
        <w:rPr>
          <w:rFonts w:cs="Arial"/>
          <w:sz w:val="24"/>
          <w:szCs w:val="22"/>
        </w:rPr>
      </w:pPr>
      <w:r w:rsidRPr="001D3FFB">
        <w:rPr>
          <w:rFonts w:cs="Arial"/>
          <w:sz w:val="24"/>
          <w:szCs w:val="22"/>
        </w:rPr>
        <w:t xml:space="preserve">If you are harmed due to someone's negligence, then you may have grounds for a legal action.  Regardless of this, if you wish to complain, or have any concerns about any aspect of the way you have been treated during the course of this study then you should immediately inform the Chief Investigator, </w:t>
      </w:r>
      <w:r>
        <w:rPr>
          <w:rFonts w:cs="Arial"/>
          <w:sz w:val="24"/>
          <w:szCs w:val="22"/>
        </w:rPr>
        <w:t xml:space="preserve">Professor Dianne Campbell or the SCHN human ethics office </w:t>
      </w:r>
      <w:r w:rsidRPr="001D3FFB">
        <w:rPr>
          <w:rFonts w:cs="Arial"/>
          <w:sz w:val="24"/>
          <w:szCs w:val="22"/>
        </w:rPr>
        <w:t xml:space="preserve"> (contact details are at the top of the first page of this form).</w:t>
      </w:r>
    </w:p>
    <w:p w14:paraId="2B45843F" w14:textId="77777777" w:rsidR="00BA2DE7" w:rsidRDefault="00BA2DE7" w:rsidP="005A43BA">
      <w:pPr>
        <w:jc w:val="both"/>
        <w:rPr>
          <w:rFonts w:cs="Arial"/>
          <w:sz w:val="24"/>
          <w:szCs w:val="22"/>
        </w:rPr>
      </w:pPr>
    </w:p>
    <w:p w14:paraId="24EF41A6" w14:textId="77777777" w:rsidR="00BA2DE7" w:rsidRPr="00BA2DE7" w:rsidRDefault="00BA2DE7" w:rsidP="005A43BA">
      <w:pPr>
        <w:jc w:val="both"/>
        <w:rPr>
          <w:rFonts w:cs="Arial"/>
          <w:b/>
          <w:sz w:val="24"/>
          <w:szCs w:val="22"/>
        </w:rPr>
      </w:pPr>
      <w:r w:rsidRPr="00BA2DE7">
        <w:rPr>
          <w:rFonts w:cs="Arial"/>
          <w:b/>
          <w:sz w:val="24"/>
          <w:szCs w:val="22"/>
        </w:rPr>
        <w:t>Who is organising and funding the research?</w:t>
      </w:r>
    </w:p>
    <w:p w14:paraId="09B65234" w14:textId="7B19BA3C" w:rsidR="00BA2DE7" w:rsidRPr="001D3FFB" w:rsidRDefault="00BA2DE7" w:rsidP="005A43BA">
      <w:pPr>
        <w:jc w:val="both"/>
        <w:rPr>
          <w:rFonts w:cs="Arial"/>
          <w:sz w:val="24"/>
          <w:szCs w:val="22"/>
        </w:rPr>
      </w:pPr>
      <w:r w:rsidRPr="00BA2DE7">
        <w:rPr>
          <w:rFonts w:cs="Arial"/>
          <w:sz w:val="24"/>
          <w:szCs w:val="22"/>
        </w:rPr>
        <w:t xml:space="preserve">The study sponsor is </w:t>
      </w:r>
      <w:r>
        <w:rPr>
          <w:rFonts w:cs="Arial"/>
          <w:sz w:val="24"/>
          <w:szCs w:val="22"/>
        </w:rPr>
        <w:t xml:space="preserve">Sydney Children’s Hospital’s </w:t>
      </w:r>
      <w:r w:rsidR="00630A7B">
        <w:rPr>
          <w:rFonts w:cs="Arial"/>
          <w:sz w:val="24"/>
          <w:szCs w:val="22"/>
        </w:rPr>
        <w:t xml:space="preserve">Network and the study is funded </w:t>
      </w:r>
      <w:r>
        <w:rPr>
          <w:rFonts w:cs="Arial"/>
          <w:sz w:val="24"/>
          <w:szCs w:val="22"/>
        </w:rPr>
        <w:t>by a grant from the National Medical Research Council of Australia (NHMRC)</w:t>
      </w:r>
      <w:r w:rsidRPr="00BA2DE7">
        <w:rPr>
          <w:rFonts w:cs="Arial"/>
          <w:sz w:val="24"/>
          <w:szCs w:val="22"/>
        </w:rPr>
        <w:t xml:space="preserve">. </w:t>
      </w:r>
    </w:p>
    <w:p w14:paraId="327C40A6" w14:textId="77777777" w:rsidR="00756E17" w:rsidRDefault="00756E17" w:rsidP="005A43BA">
      <w:pPr>
        <w:jc w:val="both"/>
        <w:rPr>
          <w:rFonts w:cs="Arial"/>
          <w:b/>
          <w:sz w:val="24"/>
          <w:szCs w:val="22"/>
        </w:rPr>
      </w:pPr>
    </w:p>
    <w:p w14:paraId="63C8FD24" w14:textId="77777777" w:rsidR="003A43DF" w:rsidRPr="00477294" w:rsidRDefault="003A43DF" w:rsidP="005A43BA">
      <w:pPr>
        <w:jc w:val="both"/>
        <w:rPr>
          <w:rFonts w:cs="Arial"/>
          <w:b/>
          <w:sz w:val="24"/>
          <w:szCs w:val="22"/>
        </w:rPr>
      </w:pPr>
      <w:r>
        <w:rPr>
          <w:rFonts w:cs="Arial"/>
          <w:b/>
          <w:sz w:val="24"/>
          <w:szCs w:val="22"/>
        </w:rPr>
        <w:t>Other information</w:t>
      </w:r>
    </w:p>
    <w:p w14:paraId="30A429F1" w14:textId="77777777" w:rsidR="003A43DF" w:rsidRPr="00EB7E19" w:rsidRDefault="003A43DF" w:rsidP="005A43BA">
      <w:pPr>
        <w:jc w:val="both"/>
        <w:rPr>
          <w:rFonts w:cs="Arial"/>
          <w:sz w:val="24"/>
          <w:szCs w:val="22"/>
        </w:rPr>
      </w:pPr>
      <w:r w:rsidRPr="00EB7E19">
        <w:rPr>
          <w:rFonts w:cs="Arial"/>
          <w:sz w:val="24"/>
          <w:szCs w:val="22"/>
        </w:rPr>
        <w:t xml:space="preserve">If you have any concerns about the conduct of this study please do not hesitate to discuss them with Professor Dianne Campbell or Dr </w:t>
      </w:r>
      <w:r>
        <w:rPr>
          <w:rFonts w:cs="Arial"/>
          <w:sz w:val="24"/>
          <w:szCs w:val="22"/>
        </w:rPr>
        <w:t>Melanie Wong</w:t>
      </w:r>
      <w:r w:rsidRPr="00EB7E19">
        <w:rPr>
          <w:rFonts w:cs="Arial"/>
          <w:sz w:val="24"/>
          <w:szCs w:val="22"/>
        </w:rPr>
        <w:t xml:space="preserve"> (T 02 9845 3420) or with the research ethics manager (984530</w:t>
      </w:r>
      <w:r w:rsidR="00921EE9">
        <w:rPr>
          <w:rFonts w:cs="Arial"/>
          <w:sz w:val="24"/>
          <w:szCs w:val="22"/>
        </w:rPr>
        <w:t>66</w:t>
      </w:r>
      <w:r w:rsidRPr="00EB7E19">
        <w:rPr>
          <w:rFonts w:cs="Arial"/>
          <w:sz w:val="24"/>
          <w:szCs w:val="22"/>
        </w:rPr>
        <w:t>), secretary of the Ethics Committee</w:t>
      </w:r>
      <w:r w:rsidR="00921EE9">
        <w:rPr>
          <w:rFonts w:cs="Arial"/>
          <w:sz w:val="24"/>
          <w:szCs w:val="22"/>
        </w:rPr>
        <w:t xml:space="preserve"> that has approved this project and quote </w:t>
      </w:r>
      <w:r w:rsidR="00921EE9" w:rsidRPr="00921EE9">
        <w:rPr>
          <w:rFonts w:cs="Arial"/>
          <w:sz w:val="24"/>
          <w:szCs w:val="22"/>
        </w:rPr>
        <w:t>HREC/16/SCHN/372</w:t>
      </w:r>
      <w:r w:rsidR="00921EE9">
        <w:rPr>
          <w:rFonts w:cs="Arial"/>
          <w:sz w:val="24"/>
          <w:szCs w:val="22"/>
        </w:rPr>
        <w:t>.</w:t>
      </w:r>
    </w:p>
    <w:p w14:paraId="24E9D08E" w14:textId="77777777" w:rsidR="001D3FFB" w:rsidRPr="001D3FFB" w:rsidRDefault="001D3FFB" w:rsidP="005A43BA">
      <w:pPr>
        <w:jc w:val="both"/>
        <w:rPr>
          <w:rFonts w:cs="Arial"/>
          <w:sz w:val="24"/>
          <w:szCs w:val="22"/>
        </w:rPr>
      </w:pPr>
    </w:p>
    <w:p w14:paraId="389D781C" w14:textId="250A9027" w:rsidR="001D2754" w:rsidRDefault="001D2754">
      <w:pPr>
        <w:rPr>
          <w:rFonts w:cs="Arial"/>
          <w:sz w:val="24"/>
          <w:szCs w:val="22"/>
        </w:rPr>
      </w:pPr>
      <w:r>
        <w:rPr>
          <w:rFonts w:cs="Arial"/>
          <w:sz w:val="24"/>
          <w:szCs w:val="22"/>
        </w:rPr>
        <w:br w:type="page"/>
      </w:r>
    </w:p>
    <w:p w14:paraId="6FC9073F" w14:textId="77777777" w:rsidR="003B064C" w:rsidRDefault="003B064C" w:rsidP="00630A7B">
      <w:pPr>
        <w:rPr>
          <w:rFonts w:cs="Arial"/>
          <w:sz w:val="24"/>
          <w:szCs w:val="22"/>
        </w:rPr>
      </w:pPr>
    </w:p>
    <w:p w14:paraId="2887F2D7" w14:textId="77777777" w:rsidR="00E16CF0" w:rsidRDefault="00E16CF0" w:rsidP="00630A7B">
      <w:pPr>
        <w:rPr>
          <w:rFonts w:cs="Arial"/>
          <w:sz w:val="24"/>
          <w:szCs w:val="22"/>
        </w:rPr>
      </w:pPr>
    </w:p>
    <w:tbl>
      <w:tblPr>
        <w:tblStyle w:val="TableGrid"/>
        <w:tblpPr w:leftFromText="180" w:rightFromText="180" w:vertAnchor="text" w:horzAnchor="margin" w:tblpX="-216" w:tblpY="586"/>
        <w:tblW w:w="5309" w:type="pct"/>
        <w:tblLayout w:type="fixed"/>
        <w:tblLook w:val="04A0" w:firstRow="1" w:lastRow="0" w:firstColumn="1" w:lastColumn="0" w:noHBand="0" w:noVBand="1"/>
      </w:tblPr>
      <w:tblGrid>
        <w:gridCol w:w="1404"/>
        <w:gridCol w:w="412"/>
        <w:gridCol w:w="428"/>
        <w:gridCol w:w="426"/>
        <w:gridCol w:w="308"/>
        <w:gridCol w:w="567"/>
        <w:gridCol w:w="426"/>
        <w:gridCol w:w="424"/>
        <w:gridCol w:w="426"/>
        <w:gridCol w:w="424"/>
        <w:gridCol w:w="426"/>
        <w:gridCol w:w="381"/>
        <w:gridCol w:w="394"/>
        <w:gridCol w:w="394"/>
        <w:gridCol w:w="394"/>
        <w:gridCol w:w="394"/>
        <w:gridCol w:w="524"/>
        <w:gridCol w:w="265"/>
        <w:gridCol w:w="394"/>
        <w:gridCol w:w="285"/>
        <w:gridCol w:w="365"/>
        <w:gridCol w:w="336"/>
        <w:gridCol w:w="16"/>
      </w:tblGrid>
      <w:tr w:rsidR="009C133D" w:rsidRPr="00A42952" w14:paraId="002CF944" w14:textId="77777777" w:rsidTr="00A77A41">
        <w:trPr>
          <w:gridAfter w:val="1"/>
          <w:wAfter w:w="8" w:type="pct"/>
          <w:trHeight w:val="242"/>
        </w:trPr>
        <w:tc>
          <w:tcPr>
            <w:tcW w:w="715" w:type="pct"/>
            <w:vMerge w:val="restart"/>
            <w:tcBorders>
              <w:top w:val="single" w:sz="18" w:space="0" w:color="auto"/>
              <w:left w:val="single" w:sz="18" w:space="0" w:color="auto"/>
              <w:right w:val="single" w:sz="12" w:space="0" w:color="auto"/>
            </w:tcBorders>
            <w:shd w:val="clear" w:color="auto" w:fill="auto"/>
          </w:tcPr>
          <w:p w14:paraId="05E6EE88" w14:textId="77777777" w:rsidR="009C133D" w:rsidRPr="00A42952" w:rsidRDefault="009C133D" w:rsidP="00E16CF0">
            <w:pPr>
              <w:rPr>
                <w:sz w:val="18"/>
                <w:szCs w:val="18"/>
              </w:rPr>
            </w:pPr>
            <w:r w:rsidRPr="00A42952">
              <w:rPr>
                <w:sz w:val="18"/>
                <w:szCs w:val="18"/>
              </w:rPr>
              <w:t>Visit</w:t>
            </w:r>
            <w:r>
              <w:rPr>
                <w:sz w:val="18"/>
                <w:szCs w:val="18"/>
              </w:rPr>
              <w:t xml:space="preserve"> </w:t>
            </w:r>
          </w:p>
        </w:tc>
        <w:tc>
          <w:tcPr>
            <w:tcW w:w="210" w:type="pct"/>
            <w:vMerge w:val="restart"/>
            <w:tcBorders>
              <w:top w:val="single" w:sz="18" w:space="0" w:color="auto"/>
              <w:left w:val="single" w:sz="12" w:space="0" w:color="auto"/>
              <w:right w:val="single" w:sz="12" w:space="0" w:color="auto"/>
            </w:tcBorders>
            <w:textDirection w:val="btLr"/>
          </w:tcPr>
          <w:p w14:paraId="0759960D" w14:textId="77777777" w:rsidR="009C133D" w:rsidRPr="007F2547" w:rsidRDefault="009C133D" w:rsidP="00E16CF0">
            <w:pPr>
              <w:ind w:left="113" w:right="113"/>
              <w:jc w:val="center"/>
              <w:rPr>
                <w:sz w:val="16"/>
                <w:szCs w:val="16"/>
              </w:rPr>
            </w:pPr>
            <w:r w:rsidRPr="007F2547">
              <w:rPr>
                <w:sz w:val="16"/>
                <w:szCs w:val="16"/>
              </w:rPr>
              <w:t>Study week</w:t>
            </w:r>
          </w:p>
        </w:tc>
        <w:tc>
          <w:tcPr>
            <w:tcW w:w="218" w:type="pct"/>
            <w:vMerge w:val="restart"/>
            <w:tcBorders>
              <w:top w:val="single" w:sz="18" w:space="0" w:color="auto"/>
              <w:left w:val="single" w:sz="12" w:space="0" w:color="auto"/>
              <w:right w:val="single" w:sz="12" w:space="0" w:color="auto"/>
            </w:tcBorders>
            <w:textDirection w:val="btLr"/>
          </w:tcPr>
          <w:p w14:paraId="12DE1E82" w14:textId="77777777" w:rsidR="009C133D" w:rsidRPr="007F2547" w:rsidRDefault="009C133D" w:rsidP="00E16CF0">
            <w:pPr>
              <w:ind w:left="113" w:right="113"/>
              <w:jc w:val="center"/>
              <w:rPr>
                <w:sz w:val="16"/>
                <w:szCs w:val="16"/>
              </w:rPr>
            </w:pPr>
            <w:r w:rsidRPr="009C133D">
              <w:rPr>
                <w:sz w:val="16"/>
              </w:rPr>
              <w:t xml:space="preserve">Duration </w:t>
            </w:r>
            <w:r w:rsidRPr="007F2547">
              <w:rPr>
                <w:sz w:val="16"/>
                <w:szCs w:val="16"/>
              </w:rPr>
              <w:t>of</w:t>
            </w:r>
            <w:r w:rsidRPr="009C133D">
              <w:rPr>
                <w:sz w:val="16"/>
              </w:rPr>
              <w:t xml:space="preserve"> OIT </w:t>
            </w:r>
            <w:r w:rsidRPr="007F2547">
              <w:rPr>
                <w:sz w:val="16"/>
                <w:szCs w:val="16"/>
              </w:rPr>
              <w:t xml:space="preserve">dose </w:t>
            </w:r>
            <w:r w:rsidRPr="009C133D">
              <w:rPr>
                <w:sz w:val="16"/>
              </w:rPr>
              <w:t>at visit</w:t>
            </w:r>
          </w:p>
        </w:tc>
        <w:tc>
          <w:tcPr>
            <w:tcW w:w="217" w:type="pct"/>
            <w:tcBorders>
              <w:top w:val="single" w:sz="18" w:space="0" w:color="auto"/>
              <w:left w:val="single" w:sz="12" w:space="0" w:color="auto"/>
              <w:right w:val="single" w:sz="12" w:space="0" w:color="auto"/>
            </w:tcBorders>
            <w:textDirection w:val="btLr"/>
          </w:tcPr>
          <w:p w14:paraId="6E451407" w14:textId="77777777" w:rsidR="009C133D" w:rsidRPr="00A42952" w:rsidRDefault="009C133D" w:rsidP="00E16CF0">
            <w:pPr>
              <w:ind w:left="113" w:right="113"/>
              <w:rPr>
                <w:sz w:val="18"/>
                <w:szCs w:val="18"/>
              </w:rPr>
            </w:pPr>
            <w:r w:rsidRPr="00A7614A">
              <w:rPr>
                <w:rFonts w:ascii="Calibri" w:hAnsi="Calibri"/>
                <w:sz w:val="16"/>
                <w:szCs w:val="16"/>
              </w:rPr>
              <w:t>Informed consent</w:t>
            </w:r>
          </w:p>
        </w:tc>
        <w:tc>
          <w:tcPr>
            <w:tcW w:w="3632" w:type="pct"/>
            <w:gridSpan w:val="18"/>
            <w:tcBorders>
              <w:top w:val="single" w:sz="18" w:space="0" w:color="auto"/>
              <w:left w:val="single" w:sz="12" w:space="0" w:color="auto"/>
              <w:right w:val="single" w:sz="18" w:space="0" w:color="auto"/>
            </w:tcBorders>
          </w:tcPr>
          <w:p w14:paraId="6B1E3039" w14:textId="77777777" w:rsidR="009C133D" w:rsidRPr="00A42952" w:rsidRDefault="009C133D" w:rsidP="00E16CF0">
            <w:pPr>
              <w:jc w:val="center"/>
              <w:rPr>
                <w:sz w:val="18"/>
                <w:szCs w:val="18"/>
              </w:rPr>
            </w:pPr>
            <w:r w:rsidRPr="00A42952">
              <w:rPr>
                <w:sz w:val="18"/>
                <w:szCs w:val="18"/>
              </w:rPr>
              <w:t>Assessment/Procedure</w:t>
            </w:r>
          </w:p>
        </w:tc>
      </w:tr>
      <w:tr w:rsidR="00BF1C26" w:rsidRPr="00A42952" w14:paraId="5DE88EC1" w14:textId="77777777" w:rsidTr="00E16CF0">
        <w:trPr>
          <w:cantSplit/>
          <w:trHeight w:val="1807"/>
        </w:trPr>
        <w:tc>
          <w:tcPr>
            <w:tcW w:w="715" w:type="pct"/>
            <w:vMerge/>
            <w:tcBorders>
              <w:left w:val="single" w:sz="18" w:space="0" w:color="auto"/>
              <w:bottom w:val="single" w:sz="12" w:space="0" w:color="auto"/>
              <w:right w:val="single" w:sz="12" w:space="0" w:color="auto"/>
            </w:tcBorders>
            <w:shd w:val="clear" w:color="auto" w:fill="auto"/>
          </w:tcPr>
          <w:p w14:paraId="5F72B123" w14:textId="77777777" w:rsidR="00283B8A" w:rsidRPr="00A42952" w:rsidRDefault="00283B8A" w:rsidP="00E16CF0">
            <w:pPr>
              <w:rPr>
                <w:sz w:val="18"/>
                <w:szCs w:val="18"/>
              </w:rPr>
            </w:pPr>
          </w:p>
        </w:tc>
        <w:tc>
          <w:tcPr>
            <w:tcW w:w="210" w:type="pct"/>
            <w:vMerge/>
            <w:tcBorders>
              <w:left w:val="single" w:sz="12" w:space="0" w:color="auto"/>
              <w:bottom w:val="single" w:sz="12" w:space="0" w:color="auto"/>
              <w:right w:val="single" w:sz="12" w:space="0" w:color="auto"/>
            </w:tcBorders>
            <w:textDirection w:val="btLr"/>
          </w:tcPr>
          <w:p w14:paraId="4E027849" w14:textId="77777777" w:rsidR="00283B8A" w:rsidRDefault="00283B8A" w:rsidP="00E16CF0">
            <w:pPr>
              <w:ind w:left="113" w:right="113"/>
              <w:rPr>
                <w:sz w:val="18"/>
                <w:szCs w:val="18"/>
              </w:rPr>
            </w:pPr>
          </w:p>
        </w:tc>
        <w:tc>
          <w:tcPr>
            <w:tcW w:w="218" w:type="pct"/>
            <w:vMerge/>
            <w:tcBorders>
              <w:left w:val="single" w:sz="12" w:space="0" w:color="auto"/>
              <w:bottom w:val="single" w:sz="12" w:space="0" w:color="auto"/>
              <w:right w:val="single" w:sz="12" w:space="0" w:color="auto"/>
            </w:tcBorders>
            <w:textDirection w:val="btLr"/>
          </w:tcPr>
          <w:p w14:paraId="4FCD69ED" w14:textId="77777777" w:rsidR="00283B8A" w:rsidRDefault="00283B8A" w:rsidP="00E16CF0">
            <w:pPr>
              <w:ind w:left="113" w:right="113"/>
              <w:rPr>
                <w:sz w:val="18"/>
                <w:szCs w:val="18"/>
              </w:rPr>
            </w:pPr>
          </w:p>
        </w:tc>
        <w:tc>
          <w:tcPr>
            <w:tcW w:w="217" w:type="pct"/>
            <w:tcBorders>
              <w:left w:val="single" w:sz="12" w:space="0" w:color="auto"/>
              <w:bottom w:val="single" w:sz="12" w:space="0" w:color="auto"/>
              <w:right w:val="single" w:sz="12" w:space="0" w:color="auto"/>
            </w:tcBorders>
            <w:textDirection w:val="btLr"/>
          </w:tcPr>
          <w:p w14:paraId="16658809" w14:textId="77777777" w:rsidR="00283B8A" w:rsidRPr="00A7614A" w:rsidRDefault="00283B8A" w:rsidP="00E16CF0">
            <w:pPr>
              <w:ind w:left="113" w:right="113"/>
              <w:rPr>
                <w:rFonts w:ascii="Calibri" w:hAnsi="Calibri"/>
                <w:sz w:val="16"/>
                <w:szCs w:val="16"/>
              </w:rPr>
            </w:pPr>
          </w:p>
        </w:tc>
        <w:tc>
          <w:tcPr>
            <w:tcW w:w="157" w:type="pct"/>
            <w:tcBorders>
              <w:top w:val="single" w:sz="12" w:space="0" w:color="auto"/>
              <w:left w:val="single" w:sz="12" w:space="0" w:color="auto"/>
              <w:bottom w:val="single" w:sz="12" w:space="0" w:color="auto"/>
              <w:right w:val="single" w:sz="12" w:space="0" w:color="auto"/>
            </w:tcBorders>
            <w:textDirection w:val="btLr"/>
          </w:tcPr>
          <w:p w14:paraId="50207A11" w14:textId="77777777" w:rsidR="00283B8A" w:rsidRPr="00A7614A" w:rsidRDefault="00283B8A" w:rsidP="00E16CF0">
            <w:pPr>
              <w:ind w:left="113" w:right="113"/>
              <w:rPr>
                <w:rFonts w:ascii="Calibri" w:hAnsi="Calibri"/>
                <w:sz w:val="16"/>
                <w:szCs w:val="16"/>
              </w:rPr>
            </w:pPr>
            <w:r>
              <w:rPr>
                <w:rFonts w:ascii="Calibri" w:hAnsi="Calibri"/>
                <w:sz w:val="16"/>
                <w:szCs w:val="16"/>
              </w:rPr>
              <w:t>Anaphylaxis education</w:t>
            </w:r>
          </w:p>
        </w:tc>
        <w:tc>
          <w:tcPr>
            <w:tcW w:w="289" w:type="pct"/>
            <w:tcBorders>
              <w:top w:val="single" w:sz="12" w:space="0" w:color="auto"/>
              <w:left w:val="single" w:sz="12" w:space="0" w:color="auto"/>
              <w:bottom w:val="single" w:sz="12" w:space="0" w:color="auto"/>
              <w:right w:val="single" w:sz="12" w:space="0" w:color="auto"/>
            </w:tcBorders>
            <w:textDirection w:val="btLr"/>
          </w:tcPr>
          <w:p w14:paraId="3671AEE8" w14:textId="5863513C" w:rsidR="00E745AD" w:rsidRDefault="00283B8A" w:rsidP="00E16CF0">
            <w:pPr>
              <w:ind w:left="113" w:right="113"/>
              <w:rPr>
                <w:rFonts w:ascii="Calibri" w:hAnsi="Calibri"/>
                <w:sz w:val="16"/>
                <w:szCs w:val="16"/>
              </w:rPr>
            </w:pPr>
            <w:r w:rsidRPr="00A7614A">
              <w:rPr>
                <w:rFonts w:ascii="Calibri" w:hAnsi="Calibri"/>
                <w:sz w:val="16"/>
                <w:szCs w:val="16"/>
              </w:rPr>
              <w:t>Demographic</w:t>
            </w:r>
          </w:p>
          <w:p w14:paraId="08F7ABE1" w14:textId="379DFD42" w:rsidR="00283B8A" w:rsidRPr="00A7614A" w:rsidRDefault="00283B8A" w:rsidP="00E16CF0">
            <w:pPr>
              <w:ind w:left="113" w:right="113"/>
              <w:rPr>
                <w:rFonts w:ascii="Calibri" w:hAnsi="Calibri"/>
                <w:sz w:val="16"/>
                <w:szCs w:val="16"/>
              </w:rPr>
            </w:pPr>
            <w:r w:rsidRPr="00A7614A">
              <w:rPr>
                <w:rFonts w:ascii="Calibri" w:hAnsi="Calibri"/>
                <w:sz w:val="16"/>
                <w:szCs w:val="16"/>
              </w:rPr>
              <w:t>information</w:t>
            </w:r>
          </w:p>
        </w:tc>
        <w:tc>
          <w:tcPr>
            <w:tcW w:w="217" w:type="pct"/>
            <w:tcBorders>
              <w:top w:val="single" w:sz="12" w:space="0" w:color="auto"/>
              <w:left w:val="single" w:sz="12" w:space="0" w:color="auto"/>
              <w:bottom w:val="single" w:sz="12" w:space="0" w:color="auto"/>
              <w:right w:val="single" w:sz="12" w:space="0" w:color="auto"/>
            </w:tcBorders>
            <w:textDirection w:val="btLr"/>
          </w:tcPr>
          <w:p w14:paraId="20899814"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Randomisation</w:t>
            </w:r>
          </w:p>
        </w:tc>
        <w:tc>
          <w:tcPr>
            <w:tcW w:w="216" w:type="pct"/>
            <w:tcBorders>
              <w:top w:val="single" w:sz="12" w:space="0" w:color="auto"/>
              <w:left w:val="single" w:sz="12" w:space="0" w:color="auto"/>
              <w:bottom w:val="single" w:sz="12" w:space="0" w:color="auto"/>
              <w:right w:val="single" w:sz="12" w:space="0" w:color="auto"/>
            </w:tcBorders>
            <w:shd w:val="clear" w:color="auto" w:fill="auto"/>
            <w:textDirection w:val="btLr"/>
          </w:tcPr>
          <w:p w14:paraId="599BF9BA"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Stool sample</w:t>
            </w:r>
          </w:p>
        </w:tc>
        <w:tc>
          <w:tcPr>
            <w:tcW w:w="217" w:type="pct"/>
            <w:tcBorders>
              <w:top w:val="single" w:sz="12" w:space="0" w:color="auto"/>
              <w:left w:val="single" w:sz="12" w:space="0" w:color="auto"/>
              <w:right w:val="single" w:sz="12" w:space="0" w:color="auto"/>
            </w:tcBorders>
            <w:shd w:val="clear" w:color="auto" w:fill="auto"/>
            <w:textDirection w:val="btLr"/>
          </w:tcPr>
          <w:p w14:paraId="4FC832D4" w14:textId="77777777" w:rsidR="00283B8A" w:rsidRPr="00A7614A" w:rsidRDefault="00283B8A" w:rsidP="009C133D">
            <w:pPr>
              <w:ind w:left="113" w:right="113"/>
              <w:rPr>
                <w:rFonts w:ascii="Calibri" w:hAnsi="Calibri"/>
                <w:sz w:val="16"/>
                <w:szCs w:val="16"/>
              </w:rPr>
            </w:pPr>
            <w:r w:rsidRPr="00A7614A">
              <w:rPr>
                <w:rFonts w:ascii="Calibri" w:hAnsi="Calibri"/>
                <w:sz w:val="16"/>
                <w:szCs w:val="16"/>
              </w:rPr>
              <w:t>Blood collection</w:t>
            </w:r>
          </w:p>
          <w:p w14:paraId="4E52DC30" w14:textId="77777777" w:rsidR="00283B8A" w:rsidRPr="00A7614A" w:rsidRDefault="00283B8A" w:rsidP="00E16CF0">
            <w:pPr>
              <w:ind w:left="113" w:right="113"/>
              <w:rPr>
                <w:rFonts w:ascii="Calibri" w:hAnsi="Calibri"/>
                <w:sz w:val="16"/>
                <w:szCs w:val="16"/>
              </w:rPr>
            </w:pPr>
          </w:p>
        </w:tc>
        <w:tc>
          <w:tcPr>
            <w:tcW w:w="216" w:type="pct"/>
            <w:tcBorders>
              <w:top w:val="single" w:sz="12" w:space="0" w:color="auto"/>
              <w:left w:val="single" w:sz="12" w:space="0" w:color="auto"/>
              <w:right w:val="single" w:sz="12" w:space="0" w:color="auto"/>
            </w:tcBorders>
            <w:shd w:val="clear" w:color="auto" w:fill="auto"/>
            <w:textDirection w:val="btLr"/>
          </w:tcPr>
          <w:p w14:paraId="5BD5E9DD"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Peak flow</w:t>
            </w:r>
          </w:p>
        </w:tc>
        <w:tc>
          <w:tcPr>
            <w:tcW w:w="217" w:type="pct"/>
            <w:tcBorders>
              <w:top w:val="single" w:sz="12" w:space="0" w:color="auto"/>
              <w:left w:val="single" w:sz="12" w:space="0" w:color="auto"/>
              <w:right w:val="single" w:sz="12" w:space="0" w:color="auto"/>
            </w:tcBorders>
            <w:textDirection w:val="btLr"/>
          </w:tcPr>
          <w:p w14:paraId="3879A79D" w14:textId="77777777" w:rsidR="00283B8A" w:rsidRPr="00A7614A" w:rsidRDefault="00283B8A" w:rsidP="00E16CF0">
            <w:pPr>
              <w:ind w:left="113" w:right="113"/>
              <w:rPr>
                <w:rFonts w:ascii="Calibri" w:hAnsi="Calibri"/>
                <w:sz w:val="16"/>
                <w:szCs w:val="16"/>
              </w:rPr>
            </w:pPr>
            <w:r>
              <w:rPr>
                <w:rFonts w:ascii="Calibri" w:hAnsi="Calibri"/>
                <w:sz w:val="16"/>
                <w:szCs w:val="16"/>
              </w:rPr>
              <w:t>S</w:t>
            </w:r>
            <w:r w:rsidRPr="00A7614A">
              <w:rPr>
                <w:rFonts w:ascii="Calibri" w:hAnsi="Calibri"/>
                <w:sz w:val="16"/>
                <w:szCs w:val="16"/>
              </w:rPr>
              <w:t>pirometry</w:t>
            </w:r>
          </w:p>
        </w:tc>
        <w:tc>
          <w:tcPr>
            <w:tcW w:w="194" w:type="pct"/>
            <w:tcBorders>
              <w:top w:val="single" w:sz="12" w:space="0" w:color="auto"/>
              <w:left w:val="single" w:sz="12" w:space="0" w:color="auto"/>
              <w:right w:val="single" w:sz="12" w:space="0" w:color="auto"/>
            </w:tcBorders>
            <w:shd w:val="clear" w:color="auto" w:fill="FFFFFF" w:themeFill="background1"/>
            <w:textDirection w:val="btLr"/>
          </w:tcPr>
          <w:p w14:paraId="2E201431"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Clinical assessment</w:t>
            </w:r>
          </w:p>
        </w:tc>
        <w:tc>
          <w:tcPr>
            <w:tcW w:w="201" w:type="pct"/>
            <w:tcBorders>
              <w:top w:val="single" w:sz="12" w:space="0" w:color="auto"/>
              <w:left w:val="single" w:sz="12" w:space="0" w:color="auto"/>
              <w:right w:val="single" w:sz="12" w:space="0" w:color="auto"/>
            </w:tcBorders>
            <w:textDirection w:val="btLr"/>
          </w:tcPr>
          <w:p w14:paraId="1FB373B2"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Open soy challenge</w:t>
            </w:r>
          </w:p>
        </w:tc>
        <w:tc>
          <w:tcPr>
            <w:tcW w:w="201" w:type="pct"/>
            <w:tcBorders>
              <w:top w:val="single" w:sz="12" w:space="0" w:color="auto"/>
              <w:left w:val="single" w:sz="12" w:space="0" w:color="auto"/>
              <w:right w:val="single" w:sz="12" w:space="0" w:color="auto"/>
            </w:tcBorders>
            <w:shd w:val="clear" w:color="auto" w:fill="auto"/>
            <w:textDirection w:val="btLr"/>
          </w:tcPr>
          <w:p w14:paraId="426A299D"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DBPCFC Food challenge</w:t>
            </w:r>
          </w:p>
        </w:tc>
        <w:tc>
          <w:tcPr>
            <w:tcW w:w="201" w:type="pct"/>
            <w:tcBorders>
              <w:top w:val="single" w:sz="12" w:space="0" w:color="auto"/>
              <w:left w:val="single" w:sz="12" w:space="0" w:color="auto"/>
              <w:right w:val="single" w:sz="12" w:space="0" w:color="auto"/>
            </w:tcBorders>
            <w:textDirection w:val="btLr"/>
          </w:tcPr>
          <w:p w14:paraId="7DCB3D7B"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Initial peanut  OIT</w:t>
            </w:r>
          </w:p>
        </w:tc>
        <w:tc>
          <w:tcPr>
            <w:tcW w:w="201" w:type="pct"/>
            <w:tcBorders>
              <w:top w:val="single" w:sz="12" w:space="0" w:color="auto"/>
              <w:left w:val="single" w:sz="12" w:space="0" w:color="auto"/>
              <w:right w:val="single" w:sz="12" w:space="0" w:color="auto"/>
            </w:tcBorders>
            <w:shd w:val="clear" w:color="auto" w:fill="auto"/>
            <w:textDirection w:val="btLr"/>
          </w:tcPr>
          <w:p w14:paraId="79028287" w14:textId="77777777" w:rsidR="00283B8A" w:rsidRPr="00A7614A" w:rsidRDefault="00283B8A" w:rsidP="009C133D">
            <w:pPr>
              <w:ind w:left="113" w:right="113"/>
              <w:rPr>
                <w:rFonts w:ascii="Calibri" w:hAnsi="Calibri"/>
                <w:sz w:val="16"/>
                <w:szCs w:val="16"/>
              </w:rPr>
            </w:pPr>
            <w:proofErr w:type="spellStart"/>
            <w:r w:rsidRPr="00A7614A">
              <w:rPr>
                <w:rFonts w:ascii="Calibri" w:hAnsi="Calibri"/>
                <w:sz w:val="16"/>
                <w:szCs w:val="16"/>
              </w:rPr>
              <w:t>Updosing</w:t>
            </w:r>
            <w:proofErr w:type="spellEnd"/>
            <w:r>
              <w:rPr>
                <w:rFonts w:ascii="Calibri" w:hAnsi="Calibri"/>
                <w:sz w:val="16"/>
                <w:szCs w:val="16"/>
              </w:rPr>
              <w:t xml:space="preserve"> peanut OIT</w:t>
            </w:r>
          </w:p>
          <w:p w14:paraId="70567624" w14:textId="77777777" w:rsidR="00283B8A" w:rsidRPr="00A7614A" w:rsidRDefault="00283B8A" w:rsidP="00E16CF0">
            <w:pPr>
              <w:ind w:left="113" w:right="113"/>
              <w:rPr>
                <w:rFonts w:ascii="Calibri" w:hAnsi="Calibri"/>
                <w:sz w:val="16"/>
                <w:szCs w:val="16"/>
              </w:rPr>
            </w:pPr>
          </w:p>
        </w:tc>
        <w:tc>
          <w:tcPr>
            <w:tcW w:w="267" w:type="pct"/>
            <w:tcBorders>
              <w:top w:val="single" w:sz="12" w:space="0" w:color="auto"/>
              <w:left w:val="single" w:sz="12" w:space="0" w:color="auto"/>
              <w:right w:val="single" w:sz="12" w:space="0" w:color="auto"/>
            </w:tcBorders>
            <w:textDirection w:val="btLr"/>
          </w:tcPr>
          <w:p w14:paraId="3FFF4215" w14:textId="77777777" w:rsidR="00283B8A" w:rsidRPr="00A7614A" w:rsidRDefault="00283B8A" w:rsidP="009C133D">
            <w:pPr>
              <w:ind w:left="113" w:right="113"/>
              <w:rPr>
                <w:rFonts w:ascii="Calibri" w:hAnsi="Calibri"/>
                <w:sz w:val="16"/>
                <w:szCs w:val="16"/>
              </w:rPr>
            </w:pPr>
            <w:r w:rsidRPr="00A7614A">
              <w:rPr>
                <w:rFonts w:ascii="Calibri" w:hAnsi="Calibri"/>
                <w:sz w:val="16"/>
                <w:szCs w:val="16"/>
              </w:rPr>
              <w:t>Commence supplement</w:t>
            </w:r>
          </w:p>
          <w:p w14:paraId="3E96F4F9"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supplement</w:t>
            </w:r>
          </w:p>
        </w:tc>
        <w:tc>
          <w:tcPr>
            <w:tcW w:w="135" w:type="pct"/>
            <w:tcBorders>
              <w:top w:val="single" w:sz="12" w:space="0" w:color="auto"/>
              <w:left w:val="single" w:sz="12" w:space="0" w:color="auto"/>
              <w:right w:val="single" w:sz="12" w:space="0" w:color="auto"/>
            </w:tcBorders>
            <w:textDirection w:val="btLr"/>
          </w:tcPr>
          <w:p w14:paraId="4040CA07"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 xml:space="preserve">Cease all </w:t>
            </w:r>
            <w:r>
              <w:rPr>
                <w:rFonts w:ascii="Calibri" w:hAnsi="Calibri"/>
                <w:sz w:val="16"/>
                <w:szCs w:val="16"/>
              </w:rPr>
              <w:t>i</w:t>
            </w:r>
            <w:r w:rsidRPr="00A7614A">
              <w:rPr>
                <w:rFonts w:ascii="Calibri" w:hAnsi="Calibri"/>
                <w:sz w:val="16"/>
                <w:szCs w:val="16"/>
              </w:rPr>
              <w:t>ntervention</w:t>
            </w:r>
          </w:p>
        </w:tc>
        <w:tc>
          <w:tcPr>
            <w:tcW w:w="201" w:type="pct"/>
            <w:tcBorders>
              <w:top w:val="single" w:sz="12" w:space="0" w:color="auto"/>
              <w:left w:val="single" w:sz="12" w:space="0" w:color="auto"/>
              <w:right w:val="single" w:sz="12" w:space="0" w:color="auto"/>
            </w:tcBorders>
            <w:shd w:val="clear" w:color="auto" w:fill="auto"/>
            <w:textDirection w:val="btLr"/>
          </w:tcPr>
          <w:p w14:paraId="109332A8"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Iv cannula</w:t>
            </w:r>
          </w:p>
        </w:tc>
        <w:tc>
          <w:tcPr>
            <w:tcW w:w="145" w:type="pct"/>
            <w:tcBorders>
              <w:top w:val="single" w:sz="12" w:space="0" w:color="auto"/>
              <w:left w:val="single" w:sz="12" w:space="0" w:color="auto"/>
              <w:right w:val="single" w:sz="12" w:space="0" w:color="auto"/>
            </w:tcBorders>
            <w:shd w:val="clear" w:color="auto" w:fill="auto"/>
            <w:textDirection w:val="btLr"/>
          </w:tcPr>
          <w:p w14:paraId="7A0B0EC6" w14:textId="77777777" w:rsidR="00283B8A" w:rsidRPr="00A7614A" w:rsidRDefault="00283B8A" w:rsidP="009C133D">
            <w:pPr>
              <w:ind w:left="113" w:right="113"/>
              <w:rPr>
                <w:rFonts w:ascii="Calibri" w:hAnsi="Calibri"/>
                <w:sz w:val="16"/>
                <w:szCs w:val="16"/>
              </w:rPr>
            </w:pPr>
            <w:r w:rsidRPr="00A7614A">
              <w:rPr>
                <w:rFonts w:ascii="Calibri" w:hAnsi="Calibri"/>
                <w:sz w:val="16"/>
                <w:szCs w:val="16"/>
              </w:rPr>
              <w:t>Skin prick test</w:t>
            </w:r>
          </w:p>
          <w:p w14:paraId="1542C788" w14:textId="77777777" w:rsidR="00283B8A" w:rsidRPr="00A7614A" w:rsidRDefault="00283B8A" w:rsidP="00E16CF0">
            <w:pPr>
              <w:ind w:left="113" w:right="113"/>
              <w:rPr>
                <w:rFonts w:ascii="Calibri" w:hAnsi="Calibri"/>
                <w:sz w:val="16"/>
                <w:szCs w:val="16"/>
              </w:rPr>
            </w:pPr>
          </w:p>
        </w:tc>
        <w:tc>
          <w:tcPr>
            <w:tcW w:w="186" w:type="pct"/>
            <w:tcBorders>
              <w:top w:val="single" w:sz="12" w:space="0" w:color="auto"/>
              <w:left w:val="single" w:sz="12" w:space="0" w:color="auto"/>
              <w:right w:val="single" w:sz="12" w:space="0" w:color="auto"/>
            </w:tcBorders>
            <w:textDirection w:val="btLr"/>
          </w:tcPr>
          <w:p w14:paraId="3DED5ACA"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Pregnancy test</w:t>
            </w:r>
          </w:p>
        </w:tc>
        <w:tc>
          <w:tcPr>
            <w:tcW w:w="177" w:type="pct"/>
            <w:gridSpan w:val="2"/>
            <w:tcBorders>
              <w:top w:val="single" w:sz="12" w:space="0" w:color="auto"/>
              <w:left w:val="single" w:sz="12" w:space="0" w:color="auto"/>
              <w:right w:val="single" w:sz="18" w:space="0" w:color="auto"/>
            </w:tcBorders>
            <w:shd w:val="clear" w:color="auto" w:fill="auto"/>
            <w:textDirection w:val="btLr"/>
          </w:tcPr>
          <w:p w14:paraId="55C0BB91" w14:textId="77777777" w:rsidR="00283B8A" w:rsidRPr="00A7614A" w:rsidRDefault="00283B8A" w:rsidP="00E16CF0">
            <w:pPr>
              <w:ind w:left="113" w:right="113"/>
              <w:rPr>
                <w:rFonts w:ascii="Calibri" w:hAnsi="Calibri"/>
                <w:sz w:val="16"/>
                <w:szCs w:val="16"/>
              </w:rPr>
            </w:pPr>
            <w:r w:rsidRPr="00A7614A">
              <w:rPr>
                <w:rFonts w:ascii="Calibri" w:hAnsi="Calibri"/>
                <w:sz w:val="16"/>
                <w:szCs w:val="16"/>
              </w:rPr>
              <w:t>QOL questionnaire</w:t>
            </w:r>
          </w:p>
        </w:tc>
      </w:tr>
      <w:tr w:rsidR="00BF1C26" w:rsidRPr="00A42952" w14:paraId="7EF36891" w14:textId="77777777" w:rsidTr="00E16CF0">
        <w:trPr>
          <w:trHeight w:val="284"/>
        </w:trPr>
        <w:tc>
          <w:tcPr>
            <w:tcW w:w="715" w:type="pct"/>
            <w:tcBorders>
              <w:top w:val="single" w:sz="12" w:space="0" w:color="auto"/>
              <w:left w:val="single" w:sz="18" w:space="0" w:color="auto"/>
              <w:right w:val="single" w:sz="12" w:space="0" w:color="auto"/>
            </w:tcBorders>
            <w:shd w:val="clear" w:color="auto" w:fill="auto"/>
          </w:tcPr>
          <w:p w14:paraId="3DB95D3A" w14:textId="77777777" w:rsidR="00283B8A" w:rsidRPr="00A42952" w:rsidRDefault="00283B8A" w:rsidP="009C133D">
            <w:pPr>
              <w:rPr>
                <w:sz w:val="18"/>
                <w:szCs w:val="18"/>
              </w:rPr>
            </w:pPr>
            <w:r w:rsidRPr="00A42952">
              <w:rPr>
                <w:sz w:val="18"/>
                <w:szCs w:val="18"/>
              </w:rPr>
              <w:t>Screening</w:t>
            </w:r>
            <w:r>
              <w:rPr>
                <w:sz w:val="18"/>
                <w:szCs w:val="18"/>
              </w:rPr>
              <w:t xml:space="preserve"> </w:t>
            </w:r>
          </w:p>
        </w:tc>
        <w:tc>
          <w:tcPr>
            <w:tcW w:w="210" w:type="pct"/>
            <w:tcBorders>
              <w:left w:val="single" w:sz="12" w:space="0" w:color="auto"/>
              <w:right w:val="single" w:sz="12" w:space="0" w:color="auto"/>
            </w:tcBorders>
          </w:tcPr>
          <w:p w14:paraId="0B3A4F1E" w14:textId="77777777" w:rsidR="00283B8A" w:rsidRPr="00A42952" w:rsidRDefault="00283B8A" w:rsidP="009C133D">
            <w:pPr>
              <w:jc w:val="center"/>
              <w:rPr>
                <w:noProof/>
                <w:sz w:val="18"/>
                <w:szCs w:val="18"/>
              </w:rPr>
            </w:pPr>
            <w:r>
              <w:rPr>
                <w:noProof/>
                <w:sz w:val="18"/>
                <w:szCs w:val="18"/>
              </w:rPr>
              <w:t>-1</w:t>
            </w:r>
          </w:p>
        </w:tc>
        <w:tc>
          <w:tcPr>
            <w:tcW w:w="218" w:type="pct"/>
            <w:tcBorders>
              <w:left w:val="single" w:sz="12" w:space="0" w:color="auto"/>
              <w:right w:val="single" w:sz="12" w:space="0" w:color="auto"/>
            </w:tcBorders>
            <w:shd w:val="clear" w:color="auto" w:fill="FFFFFF" w:themeFill="background1"/>
          </w:tcPr>
          <w:p w14:paraId="56F9EB98" w14:textId="77777777" w:rsidR="00283B8A" w:rsidRPr="00A42952" w:rsidRDefault="00283B8A" w:rsidP="009C133D">
            <w:pPr>
              <w:jc w:val="center"/>
              <w:rPr>
                <w:noProof/>
                <w:sz w:val="18"/>
                <w:szCs w:val="18"/>
              </w:rPr>
            </w:pPr>
          </w:p>
        </w:tc>
        <w:tc>
          <w:tcPr>
            <w:tcW w:w="217" w:type="pct"/>
            <w:tcBorders>
              <w:left w:val="single" w:sz="12" w:space="0" w:color="auto"/>
              <w:right w:val="single" w:sz="12" w:space="0" w:color="auto"/>
            </w:tcBorders>
          </w:tcPr>
          <w:p w14:paraId="4CCFFAD0" w14:textId="77777777" w:rsidR="00283B8A" w:rsidRPr="009C133D" w:rsidRDefault="00283B8A" w:rsidP="009C133D">
            <w:pPr>
              <w:jc w:val="center"/>
              <w:rPr>
                <w:sz w:val="16"/>
              </w:rPr>
            </w:pPr>
            <w:r w:rsidRPr="009C133D">
              <w:rPr>
                <w:noProof/>
                <w:sz w:val="16"/>
              </w:rPr>
              <w:drawing>
                <wp:inline distT="0" distB="0" distL="0" distR="0" wp14:anchorId="4C70A057" wp14:editId="17C3F8E2">
                  <wp:extent cx="177188" cy="171472"/>
                  <wp:effectExtent l="0" t="0" r="0" b="0"/>
                  <wp:docPr id="130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57" w:type="pct"/>
            <w:tcBorders>
              <w:left w:val="single" w:sz="12" w:space="0" w:color="auto"/>
              <w:right w:val="single" w:sz="12" w:space="0" w:color="auto"/>
            </w:tcBorders>
            <w:shd w:val="clear" w:color="auto" w:fill="A6A6A6" w:themeFill="background1" w:themeFillShade="A6"/>
          </w:tcPr>
          <w:p w14:paraId="61D5DA2C" w14:textId="77777777" w:rsidR="00283B8A" w:rsidRPr="009C133D" w:rsidRDefault="00283B8A" w:rsidP="009C133D">
            <w:pPr>
              <w:jc w:val="center"/>
              <w:rPr>
                <w:sz w:val="16"/>
              </w:rPr>
            </w:pPr>
          </w:p>
        </w:tc>
        <w:tc>
          <w:tcPr>
            <w:tcW w:w="289" w:type="pct"/>
            <w:tcBorders>
              <w:left w:val="single" w:sz="12" w:space="0" w:color="auto"/>
              <w:right w:val="single" w:sz="12" w:space="0" w:color="auto"/>
            </w:tcBorders>
          </w:tcPr>
          <w:p w14:paraId="641FB74E" w14:textId="77777777" w:rsidR="00283B8A" w:rsidRPr="009C133D" w:rsidRDefault="00283B8A" w:rsidP="009C133D">
            <w:pPr>
              <w:jc w:val="center"/>
              <w:rPr>
                <w:sz w:val="16"/>
              </w:rPr>
            </w:pPr>
            <w:r w:rsidRPr="009C133D">
              <w:rPr>
                <w:noProof/>
                <w:sz w:val="16"/>
              </w:rPr>
              <w:drawing>
                <wp:inline distT="0" distB="0" distL="0" distR="0" wp14:anchorId="542FB052" wp14:editId="448C18CC">
                  <wp:extent cx="177188" cy="171472"/>
                  <wp:effectExtent l="0" t="0" r="0" b="0"/>
                  <wp:docPr id="130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2FC805B3"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278F801E" w14:textId="77777777" w:rsidR="00283B8A" w:rsidRPr="009C133D" w:rsidRDefault="00283B8A" w:rsidP="009C133D">
            <w:pPr>
              <w:jc w:val="center"/>
              <w:rPr>
                <w:sz w:val="16"/>
              </w:rPr>
            </w:pPr>
          </w:p>
        </w:tc>
        <w:tc>
          <w:tcPr>
            <w:tcW w:w="217" w:type="pct"/>
            <w:tcBorders>
              <w:top w:val="single" w:sz="12" w:space="0" w:color="auto"/>
              <w:left w:val="single" w:sz="12" w:space="0" w:color="auto"/>
              <w:right w:val="single" w:sz="12" w:space="0" w:color="auto"/>
            </w:tcBorders>
            <w:shd w:val="clear" w:color="auto" w:fill="A6A6A6" w:themeFill="background1" w:themeFillShade="A6"/>
          </w:tcPr>
          <w:p w14:paraId="4732BB71" w14:textId="77777777" w:rsidR="00283B8A" w:rsidRPr="009C133D" w:rsidRDefault="00283B8A" w:rsidP="009C133D">
            <w:pPr>
              <w:jc w:val="center"/>
              <w:rPr>
                <w:sz w:val="16"/>
              </w:rPr>
            </w:pPr>
          </w:p>
        </w:tc>
        <w:tc>
          <w:tcPr>
            <w:tcW w:w="216" w:type="pct"/>
            <w:tcBorders>
              <w:top w:val="single" w:sz="12" w:space="0" w:color="auto"/>
              <w:left w:val="single" w:sz="12" w:space="0" w:color="auto"/>
              <w:right w:val="single" w:sz="12" w:space="0" w:color="auto"/>
            </w:tcBorders>
            <w:shd w:val="clear" w:color="auto" w:fill="FFFFFF" w:themeFill="background1"/>
          </w:tcPr>
          <w:p w14:paraId="004DAEE7" w14:textId="77777777" w:rsidR="00283B8A" w:rsidRPr="009C133D" w:rsidRDefault="00283B8A" w:rsidP="009C133D">
            <w:pPr>
              <w:jc w:val="center"/>
              <w:rPr>
                <w:sz w:val="16"/>
              </w:rPr>
            </w:pPr>
            <w:r w:rsidRPr="009C133D">
              <w:rPr>
                <w:noProof/>
                <w:sz w:val="16"/>
              </w:rPr>
              <w:drawing>
                <wp:inline distT="0" distB="0" distL="0" distR="0" wp14:anchorId="4DA0303C" wp14:editId="15675DBE">
                  <wp:extent cx="177188" cy="171472"/>
                  <wp:effectExtent l="0" t="0" r="0" b="0"/>
                  <wp:docPr id="1302" name="Picture 130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top w:val="single" w:sz="12" w:space="0" w:color="auto"/>
              <w:left w:val="single" w:sz="12" w:space="0" w:color="auto"/>
              <w:right w:val="single" w:sz="12" w:space="0" w:color="auto"/>
            </w:tcBorders>
            <w:shd w:val="clear" w:color="auto" w:fill="FFFFFF" w:themeFill="background1"/>
          </w:tcPr>
          <w:p w14:paraId="3F3B8705" w14:textId="77777777" w:rsidR="00283B8A" w:rsidRPr="009C133D" w:rsidRDefault="00283B8A" w:rsidP="009C133D">
            <w:pPr>
              <w:jc w:val="center"/>
              <w:rPr>
                <w:sz w:val="16"/>
              </w:rPr>
            </w:pPr>
            <w:r w:rsidRPr="009C133D">
              <w:rPr>
                <w:noProof/>
                <w:sz w:val="16"/>
              </w:rPr>
              <w:drawing>
                <wp:inline distT="0" distB="0" distL="0" distR="0" wp14:anchorId="398403BC" wp14:editId="1890289A">
                  <wp:extent cx="177188" cy="171472"/>
                  <wp:effectExtent l="0" t="0" r="0" b="0"/>
                  <wp:docPr id="1" name="Picture 1"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4" w:type="pct"/>
            <w:tcBorders>
              <w:top w:val="single" w:sz="12" w:space="0" w:color="auto"/>
              <w:left w:val="single" w:sz="12" w:space="0" w:color="auto"/>
              <w:right w:val="single" w:sz="12" w:space="0" w:color="auto"/>
            </w:tcBorders>
            <w:shd w:val="clear" w:color="auto" w:fill="FFFFFF" w:themeFill="background1"/>
          </w:tcPr>
          <w:p w14:paraId="69B7A002" w14:textId="77777777" w:rsidR="00283B8A" w:rsidRPr="009C133D" w:rsidRDefault="00283B8A" w:rsidP="009C133D">
            <w:pPr>
              <w:jc w:val="center"/>
              <w:rPr>
                <w:sz w:val="16"/>
              </w:rPr>
            </w:pPr>
            <w:r w:rsidRPr="009C133D">
              <w:rPr>
                <w:noProof/>
                <w:sz w:val="16"/>
              </w:rPr>
              <w:drawing>
                <wp:inline distT="0" distB="0" distL="0" distR="0" wp14:anchorId="6D726599" wp14:editId="58B08DA0">
                  <wp:extent cx="177188" cy="171472"/>
                  <wp:effectExtent l="0" t="0" r="0" b="0"/>
                  <wp:docPr id="2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top w:val="single" w:sz="12" w:space="0" w:color="auto"/>
              <w:left w:val="single" w:sz="12" w:space="0" w:color="auto"/>
              <w:right w:val="single" w:sz="12" w:space="0" w:color="auto"/>
            </w:tcBorders>
            <w:shd w:val="clear" w:color="auto" w:fill="FFFFFF" w:themeFill="background1"/>
          </w:tcPr>
          <w:p w14:paraId="4482691C" w14:textId="77777777" w:rsidR="00283B8A" w:rsidRPr="009C133D" w:rsidRDefault="00283B8A" w:rsidP="009C133D">
            <w:pPr>
              <w:jc w:val="center"/>
              <w:rPr>
                <w:sz w:val="16"/>
              </w:rPr>
            </w:pPr>
            <w:r w:rsidRPr="009C133D">
              <w:rPr>
                <w:noProof/>
                <w:sz w:val="16"/>
              </w:rPr>
              <w:drawing>
                <wp:inline distT="0" distB="0" distL="0" distR="0" wp14:anchorId="08361476" wp14:editId="1DBBA479">
                  <wp:extent cx="177188" cy="171472"/>
                  <wp:effectExtent l="0" t="0" r="0" b="0"/>
                  <wp:docPr id="1120" name="Picture 1120"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top w:val="single" w:sz="12" w:space="0" w:color="auto"/>
              <w:left w:val="single" w:sz="12" w:space="0" w:color="auto"/>
              <w:right w:val="single" w:sz="12" w:space="0" w:color="auto"/>
            </w:tcBorders>
            <w:shd w:val="clear" w:color="auto" w:fill="A6A6A6" w:themeFill="background1" w:themeFillShade="A6"/>
          </w:tcPr>
          <w:p w14:paraId="5A071EBA" w14:textId="77777777" w:rsidR="00283B8A" w:rsidRPr="009C133D" w:rsidRDefault="00283B8A" w:rsidP="009C133D">
            <w:pPr>
              <w:jc w:val="center"/>
              <w:rPr>
                <w:sz w:val="16"/>
              </w:rPr>
            </w:pPr>
          </w:p>
        </w:tc>
        <w:tc>
          <w:tcPr>
            <w:tcW w:w="201" w:type="pct"/>
            <w:tcBorders>
              <w:top w:val="single" w:sz="12" w:space="0" w:color="auto"/>
              <w:left w:val="single" w:sz="12" w:space="0" w:color="auto"/>
              <w:right w:val="single" w:sz="12" w:space="0" w:color="auto"/>
            </w:tcBorders>
            <w:shd w:val="clear" w:color="auto" w:fill="A6A6A6" w:themeFill="background1" w:themeFillShade="A6"/>
          </w:tcPr>
          <w:p w14:paraId="5E32B151" w14:textId="77777777" w:rsidR="00283B8A" w:rsidRPr="009C133D" w:rsidRDefault="00283B8A" w:rsidP="009C133D">
            <w:pPr>
              <w:jc w:val="center"/>
              <w:rPr>
                <w:sz w:val="16"/>
              </w:rPr>
            </w:pPr>
          </w:p>
        </w:tc>
        <w:tc>
          <w:tcPr>
            <w:tcW w:w="201" w:type="pct"/>
            <w:tcBorders>
              <w:top w:val="single" w:sz="12" w:space="0" w:color="auto"/>
              <w:left w:val="single" w:sz="12" w:space="0" w:color="auto"/>
              <w:right w:val="single" w:sz="12" w:space="0" w:color="auto"/>
            </w:tcBorders>
            <w:shd w:val="clear" w:color="auto" w:fill="A6A6A6" w:themeFill="background1" w:themeFillShade="A6"/>
          </w:tcPr>
          <w:p w14:paraId="59C951E8" w14:textId="77777777" w:rsidR="00283B8A" w:rsidRPr="009C133D" w:rsidRDefault="00283B8A" w:rsidP="009C133D">
            <w:pPr>
              <w:jc w:val="center"/>
              <w:rPr>
                <w:sz w:val="16"/>
              </w:rPr>
            </w:pPr>
          </w:p>
        </w:tc>
        <w:tc>
          <w:tcPr>
            <w:tcW w:w="267" w:type="pct"/>
            <w:tcBorders>
              <w:top w:val="single" w:sz="12" w:space="0" w:color="auto"/>
              <w:left w:val="single" w:sz="12" w:space="0" w:color="auto"/>
              <w:right w:val="single" w:sz="12" w:space="0" w:color="auto"/>
            </w:tcBorders>
            <w:shd w:val="clear" w:color="auto" w:fill="A6A6A6" w:themeFill="background1" w:themeFillShade="A6"/>
          </w:tcPr>
          <w:p w14:paraId="1B581730" w14:textId="77777777" w:rsidR="00283B8A" w:rsidRPr="009C133D" w:rsidRDefault="00283B8A" w:rsidP="009C133D">
            <w:pPr>
              <w:jc w:val="center"/>
              <w:rPr>
                <w:sz w:val="16"/>
              </w:rPr>
            </w:pPr>
          </w:p>
        </w:tc>
        <w:tc>
          <w:tcPr>
            <w:tcW w:w="135" w:type="pct"/>
            <w:tcBorders>
              <w:top w:val="single" w:sz="12" w:space="0" w:color="auto"/>
              <w:left w:val="single" w:sz="12" w:space="0" w:color="auto"/>
              <w:right w:val="single" w:sz="12" w:space="0" w:color="auto"/>
            </w:tcBorders>
            <w:shd w:val="clear" w:color="auto" w:fill="A6A6A6" w:themeFill="background1" w:themeFillShade="A6"/>
          </w:tcPr>
          <w:p w14:paraId="1D7E411D" w14:textId="77777777" w:rsidR="00283B8A" w:rsidRPr="009C133D" w:rsidRDefault="00283B8A" w:rsidP="009C133D">
            <w:pPr>
              <w:jc w:val="center"/>
              <w:rPr>
                <w:sz w:val="16"/>
              </w:rPr>
            </w:pPr>
          </w:p>
        </w:tc>
        <w:tc>
          <w:tcPr>
            <w:tcW w:w="201" w:type="pct"/>
            <w:tcBorders>
              <w:top w:val="single" w:sz="12" w:space="0" w:color="auto"/>
              <w:left w:val="single" w:sz="12" w:space="0" w:color="auto"/>
              <w:right w:val="single" w:sz="12" w:space="0" w:color="auto"/>
            </w:tcBorders>
            <w:shd w:val="clear" w:color="auto" w:fill="A6A6A6" w:themeFill="background1" w:themeFillShade="A6"/>
          </w:tcPr>
          <w:p w14:paraId="0F94C39D" w14:textId="77777777" w:rsidR="00283B8A" w:rsidRPr="009C133D" w:rsidRDefault="00283B8A" w:rsidP="009C133D">
            <w:pPr>
              <w:jc w:val="center"/>
              <w:rPr>
                <w:sz w:val="16"/>
              </w:rPr>
            </w:pPr>
          </w:p>
        </w:tc>
        <w:tc>
          <w:tcPr>
            <w:tcW w:w="145" w:type="pct"/>
            <w:tcBorders>
              <w:top w:val="single" w:sz="12" w:space="0" w:color="auto"/>
              <w:left w:val="single" w:sz="12" w:space="0" w:color="auto"/>
              <w:right w:val="single" w:sz="12" w:space="0" w:color="auto"/>
            </w:tcBorders>
            <w:shd w:val="clear" w:color="auto" w:fill="auto"/>
          </w:tcPr>
          <w:p w14:paraId="59211BDA" w14:textId="77777777" w:rsidR="00283B8A" w:rsidRPr="009C133D" w:rsidRDefault="00283B8A" w:rsidP="009C133D">
            <w:pPr>
              <w:jc w:val="center"/>
              <w:rPr>
                <w:sz w:val="16"/>
              </w:rPr>
            </w:pPr>
            <w:r w:rsidRPr="009C133D">
              <w:rPr>
                <w:noProof/>
                <w:sz w:val="16"/>
              </w:rPr>
              <w:drawing>
                <wp:inline distT="0" distB="0" distL="0" distR="0" wp14:anchorId="42A172E0" wp14:editId="46C0C8B3">
                  <wp:extent cx="177188" cy="171472"/>
                  <wp:effectExtent l="0" t="0" r="0" b="0"/>
                  <wp:docPr id="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86" w:type="pct"/>
            <w:tcBorders>
              <w:top w:val="single" w:sz="12" w:space="0" w:color="auto"/>
              <w:left w:val="single" w:sz="12" w:space="0" w:color="auto"/>
              <w:right w:val="single" w:sz="12" w:space="0" w:color="auto"/>
            </w:tcBorders>
          </w:tcPr>
          <w:p w14:paraId="66364E6A" w14:textId="77777777" w:rsidR="00283B8A" w:rsidRPr="009C133D" w:rsidRDefault="00283B8A" w:rsidP="009C133D">
            <w:pPr>
              <w:jc w:val="center"/>
              <w:rPr>
                <w:sz w:val="16"/>
              </w:rPr>
            </w:pPr>
            <w:r w:rsidRPr="009C133D">
              <w:rPr>
                <w:noProof/>
                <w:sz w:val="16"/>
              </w:rPr>
              <w:drawing>
                <wp:inline distT="0" distB="0" distL="0" distR="0" wp14:anchorId="6CE0663F" wp14:editId="77BF7C50">
                  <wp:extent cx="177188" cy="171472"/>
                  <wp:effectExtent l="0" t="0" r="0" b="0"/>
                  <wp:docPr id="117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77" w:type="pct"/>
            <w:gridSpan w:val="2"/>
            <w:tcBorders>
              <w:top w:val="single" w:sz="12" w:space="0" w:color="auto"/>
              <w:left w:val="single" w:sz="12" w:space="0" w:color="auto"/>
              <w:right w:val="single" w:sz="18" w:space="0" w:color="auto"/>
            </w:tcBorders>
            <w:shd w:val="clear" w:color="auto" w:fill="auto"/>
          </w:tcPr>
          <w:p w14:paraId="4C6B18A4" w14:textId="77777777" w:rsidR="00283B8A" w:rsidRPr="009C133D" w:rsidRDefault="00283B8A" w:rsidP="009C133D">
            <w:pPr>
              <w:jc w:val="center"/>
              <w:rPr>
                <w:sz w:val="16"/>
              </w:rPr>
            </w:pPr>
            <w:r w:rsidRPr="009C133D">
              <w:rPr>
                <w:noProof/>
                <w:sz w:val="16"/>
              </w:rPr>
              <w:drawing>
                <wp:inline distT="0" distB="0" distL="0" distR="0" wp14:anchorId="08110BF7" wp14:editId="1104C2CC">
                  <wp:extent cx="177188" cy="171472"/>
                  <wp:effectExtent l="0" t="0" r="0" b="0"/>
                  <wp:docPr id="106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39D2724" w14:textId="77777777" w:rsidR="00283B8A" w:rsidRPr="009C133D" w:rsidRDefault="00283B8A" w:rsidP="009C133D">
            <w:pPr>
              <w:jc w:val="center"/>
              <w:rPr>
                <w:sz w:val="16"/>
              </w:rPr>
            </w:pPr>
          </w:p>
        </w:tc>
      </w:tr>
      <w:tr w:rsidR="00BF1C26" w:rsidRPr="00A42952" w14:paraId="2969AA21" w14:textId="77777777" w:rsidTr="00E16CF0">
        <w:trPr>
          <w:trHeight w:val="289"/>
        </w:trPr>
        <w:tc>
          <w:tcPr>
            <w:tcW w:w="715" w:type="pct"/>
            <w:tcBorders>
              <w:left w:val="single" w:sz="18" w:space="0" w:color="auto"/>
              <w:right w:val="single" w:sz="12" w:space="0" w:color="auto"/>
            </w:tcBorders>
            <w:shd w:val="clear" w:color="auto" w:fill="auto"/>
          </w:tcPr>
          <w:p w14:paraId="5AFF705F" w14:textId="77777777" w:rsidR="00283B8A" w:rsidRPr="005A6575" w:rsidRDefault="00283B8A" w:rsidP="009C133D">
            <w:pPr>
              <w:rPr>
                <w:color w:val="FF0000"/>
                <w:sz w:val="18"/>
                <w:szCs w:val="18"/>
              </w:rPr>
            </w:pPr>
            <w:r w:rsidRPr="007120CF">
              <w:rPr>
                <w:sz w:val="18"/>
                <w:szCs w:val="18"/>
              </w:rPr>
              <w:t>V1 (DBPCFC</w:t>
            </w:r>
            <w:r w:rsidRPr="007120CF">
              <w:rPr>
                <w:sz w:val="18"/>
                <w:szCs w:val="18"/>
                <w:vertAlign w:val="subscript"/>
              </w:rPr>
              <w:t>1</w:t>
            </w:r>
            <w:r w:rsidRPr="007120CF">
              <w:rPr>
                <w:sz w:val="18"/>
                <w:szCs w:val="18"/>
              </w:rPr>
              <w:t>)</w:t>
            </w:r>
          </w:p>
        </w:tc>
        <w:tc>
          <w:tcPr>
            <w:tcW w:w="210" w:type="pct"/>
            <w:tcBorders>
              <w:left w:val="single" w:sz="12" w:space="0" w:color="auto"/>
              <w:right w:val="single" w:sz="12" w:space="0" w:color="auto"/>
            </w:tcBorders>
          </w:tcPr>
          <w:p w14:paraId="1486C35B" w14:textId="77777777" w:rsidR="00283B8A" w:rsidRPr="00A42952" w:rsidRDefault="00283B8A" w:rsidP="009C133D">
            <w:pPr>
              <w:jc w:val="center"/>
              <w:rPr>
                <w:noProof/>
                <w:sz w:val="18"/>
                <w:szCs w:val="18"/>
              </w:rPr>
            </w:pPr>
            <w:r>
              <w:rPr>
                <w:noProof/>
                <w:sz w:val="18"/>
                <w:szCs w:val="18"/>
              </w:rPr>
              <w:t>0</w:t>
            </w:r>
          </w:p>
        </w:tc>
        <w:tc>
          <w:tcPr>
            <w:tcW w:w="218" w:type="pct"/>
            <w:tcBorders>
              <w:left w:val="single" w:sz="12" w:space="0" w:color="auto"/>
              <w:right w:val="single" w:sz="12" w:space="0" w:color="auto"/>
            </w:tcBorders>
            <w:shd w:val="clear" w:color="auto" w:fill="FFFFFF" w:themeFill="background1"/>
          </w:tcPr>
          <w:p w14:paraId="1101418B" w14:textId="77777777" w:rsidR="00283B8A" w:rsidRPr="00A42952" w:rsidRDefault="00283B8A" w:rsidP="009C133D">
            <w:pPr>
              <w:jc w:val="center"/>
              <w:rPr>
                <w:noProof/>
                <w:sz w:val="18"/>
                <w:szCs w:val="18"/>
              </w:rPr>
            </w:pPr>
          </w:p>
        </w:tc>
        <w:tc>
          <w:tcPr>
            <w:tcW w:w="217" w:type="pct"/>
            <w:tcBorders>
              <w:left w:val="single" w:sz="12" w:space="0" w:color="auto"/>
              <w:right w:val="single" w:sz="12" w:space="0" w:color="auto"/>
            </w:tcBorders>
            <w:shd w:val="clear" w:color="auto" w:fill="A6A6A6" w:themeFill="background1" w:themeFillShade="A6"/>
          </w:tcPr>
          <w:p w14:paraId="783C2FE9"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3806E340" w14:textId="77777777" w:rsidR="00283B8A" w:rsidRPr="009C133D" w:rsidRDefault="00283B8A" w:rsidP="009C133D">
            <w:pPr>
              <w:jc w:val="center"/>
              <w:rPr>
                <w:sz w:val="16"/>
              </w:rPr>
            </w:pPr>
          </w:p>
          <w:p w14:paraId="7B48CD69" w14:textId="77777777" w:rsidR="00283B8A" w:rsidRPr="009C133D" w:rsidRDefault="00283B8A" w:rsidP="009C133D">
            <w:pPr>
              <w:rPr>
                <w:sz w:val="16"/>
              </w:rPr>
            </w:pPr>
          </w:p>
        </w:tc>
        <w:tc>
          <w:tcPr>
            <w:tcW w:w="289" w:type="pct"/>
            <w:tcBorders>
              <w:left w:val="single" w:sz="12" w:space="0" w:color="auto"/>
              <w:right w:val="single" w:sz="12" w:space="0" w:color="auto"/>
            </w:tcBorders>
            <w:shd w:val="clear" w:color="auto" w:fill="A6A6A6" w:themeFill="background1" w:themeFillShade="A6"/>
          </w:tcPr>
          <w:p w14:paraId="32FD3A12"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37A98102"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7CC6F39A" w14:textId="77777777" w:rsidR="00283B8A" w:rsidRPr="009C133D" w:rsidRDefault="00283B8A" w:rsidP="009C133D">
            <w:pPr>
              <w:jc w:val="center"/>
              <w:rPr>
                <w:sz w:val="16"/>
              </w:rPr>
            </w:pPr>
            <w:r w:rsidRPr="009C133D">
              <w:rPr>
                <w:noProof/>
                <w:sz w:val="16"/>
              </w:rPr>
              <w:drawing>
                <wp:inline distT="0" distB="0" distL="0" distR="0" wp14:anchorId="7EB1CB32" wp14:editId="05CD3B1F">
                  <wp:extent cx="177188" cy="171472"/>
                  <wp:effectExtent l="0" t="0" r="0" b="0"/>
                  <wp:docPr id="114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uto"/>
          </w:tcPr>
          <w:p w14:paraId="777C5EE4" w14:textId="77777777" w:rsidR="00283B8A" w:rsidRPr="009C133D" w:rsidRDefault="00283B8A" w:rsidP="009C133D">
            <w:pPr>
              <w:jc w:val="center"/>
              <w:rPr>
                <w:sz w:val="16"/>
              </w:rPr>
            </w:pPr>
            <w:r w:rsidRPr="009C133D">
              <w:rPr>
                <w:noProof/>
                <w:sz w:val="16"/>
              </w:rPr>
              <w:drawing>
                <wp:inline distT="0" distB="0" distL="0" distR="0" wp14:anchorId="2D61D4C7" wp14:editId="1D2C98D5">
                  <wp:extent cx="177188" cy="171472"/>
                  <wp:effectExtent l="0" t="0" r="0" b="0"/>
                  <wp:docPr id="105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6" w:type="pct"/>
            <w:tcBorders>
              <w:left w:val="single" w:sz="12" w:space="0" w:color="auto"/>
              <w:right w:val="single" w:sz="12" w:space="0" w:color="auto"/>
            </w:tcBorders>
            <w:shd w:val="clear" w:color="auto" w:fill="auto"/>
          </w:tcPr>
          <w:p w14:paraId="79514C15" w14:textId="77777777" w:rsidR="00283B8A" w:rsidRPr="009C133D" w:rsidRDefault="00283B8A" w:rsidP="009C133D">
            <w:pPr>
              <w:jc w:val="center"/>
              <w:rPr>
                <w:sz w:val="16"/>
              </w:rPr>
            </w:pPr>
            <w:r w:rsidRPr="009C133D">
              <w:rPr>
                <w:noProof/>
                <w:sz w:val="16"/>
              </w:rPr>
              <w:drawing>
                <wp:inline distT="0" distB="0" distL="0" distR="0" wp14:anchorId="52EFE23E" wp14:editId="57C74D92">
                  <wp:extent cx="177188" cy="171472"/>
                  <wp:effectExtent l="0" t="0" r="0" b="0"/>
                  <wp:docPr id="3" name="Picture 3"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tcPr>
          <w:p w14:paraId="3EE0BA30" w14:textId="77777777" w:rsidR="00283B8A" w:rsidRPr="009C133D" w:rsidRDefault="00283B8A" w:rsidP="009C133D">
            <w:pPr>
              <w:jc w:val="center"/>
              <w:rPr>
                <w:sz w:val="16"/>
              </w:rPr>
            </w:pPr>
            <w:r w:rsidRPr="009C133D">
              <w:rPr>
                <w:noProof/>
                <w:sz w:val="16"/>
              </w:rPr>
              <w:drawing>
                <wp:inline distT="0" distB="0" distL="0" distR="0" wp14:anchorId="13F7CD35" wp14:editId="248824B3">
                  <wp:extent cx="177188" cy="171472"/>
                  <wp:effectExtent l="0" t="0" r="0" b="0"/>
                  <wp:docPr id="12" name="Picture 1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4" w:type="pct"/>
            <w:tcBorders>
              <w:left w:val="single" w:sz="12" w:space="0" w:color="auto"/>
              <w:right w:val="single" w:sz="12" w:space="0" w:color="auto"/>
            </w:tcBorders>
            <w:shd w:val="clear" w:color="auto" w:fill="FFFFFF" w:themeFill="background1"/>
          </w:tcPr>
          <w:p w14:paraId="4E53A751" w14:textId="77777777" w:rsidR="00283B8A" w:rsidRPr="009C133D" w:rsidRDefault="00283B8A" w:rsidP="009C133D">
            <w:pPr>
              <w:jc w:val="center"/>
              <w:rPr>
                <w:sz w:val="16"/>
              </w:rPr>
            </w:pPr>
            <w:r w:rsidRPr="009C133D">
              <w:rPr>
                <w:noProof/>
                <w:sz w:val="16"/>
              </w:rPr>
              <w:drawing>
                <wp:inline distT="0" distB="0" distL="0" distR="0" wp14:anchorId="15F4B495" wp14:editId="67C06B87">
                  <wp:extent cx="177188" cy="171472"/>
                  <wp:effectExtent l="0" t="0" r="0" b="0"/>
                  <wp:docPr id="2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7A46AD22"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046CE1F9" w14:textId="77777777" w:rsidR="00283B8A" w:rsidRPr="009C133D" w:rsidRDefault="00283B8A" w:rsidP="009C133D">
            <w:pPr>
              <w:jc w:val="center"/>
              <w:rPr>
                <w:sz w:val="16"/>
              </w:rPr>
            </w:pPr>
            <w:r w:rsidRPr="009C133D">
              <w:rPr>
                <w:noProof/>
                <w:sz w:val="16"/>
              </w:rPr>
              <w:drawing>
                <wp:inline distT="0" distB="0" distL="0" distR="0" wp14:anchorId="5BEA0B1C" wp14:editId="3CB90EAF">
                  <wp:extent cx="177188" cy="171472"/>
                  <wp:effectExtent l="0" t="0" r="0" b="0"/>
                  <wp:docPr id="1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6025C13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2372E1FB" w14:textId="77777777" w:rsidR="00283B8A" w:rsidRPr="009C133D" w:rsidRDefault="00283B8A" w:rsidP="009C133D">
            <w:pPr>
              <w:jc w:val="center"/>
              <w:rPr>
                <w:sz w:val="16"/>
              </w:rPr>
            </w:pPr>
          </w:p>
        </w:tc>
        <w:tc>
          <w:tcPr>
            <w:tcW w:w="267" w:type="pct"/>
            <w:tcBorders>
              <w:left w:val="single" w:sz="12" w:space="0" w:color="auto"/>
              <w:right w:val="single" w:sz="12" w:space="0" w:color="auto"/>
            </w:tcBorders>
            <w:shd w:val="clear" w:color="auto" w:fill="A6A6A6" w:themeFill="background1" w:themeFillShade="A6"/>
          </w:tcPr>
          <w:p w14:paraId="09542318"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7BD2F913"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67AA584B" w14:textId="77777777" w:rsidR="00283B8A" w:rsidRPr="009C133D" w:rsidRDefault="00283B8A" w:rsidP="009C133D">
            <w:pPr>
              <w:jc w:val="center"/>
              <w:rPr>
                <w:sz w:val="16"/>
              </w:rPr>
            </w:pPr>
            <w:r w:rsidRPr="009C133D">
              <w:rPr>
                <w:noProof/>
                <w:sz w:val="16"/>
              </w:rPr>
              <w:drawing>
                <wp:inline distT="0" distB="0" distL="0" distR="0" wp14:anchorId="22751D6D" wp14:editId="01F6ADE0">
                  <wp:extent cx="177188" cy="171472"/>
                  <wp:effectExtent l="0" t="0" r="0" b="0"/>
                  <wp:docPr id="116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5" w:type="pct"/>
            <w:tcBorders>
              <w:left w:val="single" w:sz="12" w:space="0" w:color="auto"/>
              <w:right w:val="single" w:sz="12" w:space="0" w:color="auto"/>
            </w:tcBorders>
            <w:shd w:val="clear" w:color="auto" w:fill="A6A6A6" w:themeFill="background1" w:themeFillShade="A6"/>
          </w:tcPr>
          <w:p w14:paraId="0D0A21F8"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58C5F013"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3C97DF98" w14:textId="77777777" w:rsidR="00283B8A" w:rsidRPr="009C133D" w:rsidRDefault="00283B8A" w:rsidP="009C133D">
            <w:pPr>
              <w:jc w:val="center"/>
              <w:rPr>
                <w:sz w:val="16"/>
              </w:rPr>
            </w:pPr>
          </w:p>
        </w:tc>
      </w:tr>
      <w:tr w:rsidR="00BF1C26" w:rsidRPr="00A42952" w14:paraId="2F717BFA" w14:textId="77777777" w:rsidTr="00E16CF0">
        <w:trPr>
          <w:trHeight w:val="272"/>
        </w:trPr>
        <w:tc>
          <w:tcPr>
            <w:tcW w:w="715" w:type="pct"/>
            <w:tcBorders>
              <w:left w:val="single" w:sz="18" w:space="0" w:color="auto"/>
              <w:right w:val="single" w:sz="12" w:space="0" w:color="auto"/>
            </w:tcBorders>
            <w:shd w:val="clear" w:color="auto" w:fill="auto"/>
          </w:tcPr>
          <w:p w14:paraId="55B07AA5" w14:textId="77777777" w:rsidR="00283B8A" w:rsidRPr="005A6575" w:rsidRDefault="00283B8A" w:rsidP="009C133D">
            <w:pPr>
              <w:rPr>
                <w:color w:val="FF0000"/>
                <w:sz w:val="18"/>
                <w:szCs w:val="18"/>
              </w:rPr>
            </w:pPr>
            <w:r w:rsidRPr="007120CF">
              <w:rPr>
                <w:sz w:val="18"/>
                <w:szCs w:val="18"/>
              </w:rPr>
              <w:t>V2(DBPCFC</w:t>
            </w:r>
            <w:r w:rsidRPr="007120CF">
              <w:rPr>
                <w:sz w:val="18"/>
                <w:szCs w:val="18"/>
                <w:vertAlign w:val="subscript"/>
              </w:rPr>
              <w:t>2</w:t>
            </w:r>
            <w:r w:rsidRPr="007120CF">
              <w:rPr>
                <w:sz w:val="18"/>
                <w:szCs w:val="18"/>
              </w:rPr>
              <w:t>)  randomisation</w:t>
            </w:r>
          </w:p>
        </w:tc>
        <w:tc>
          <w:tcPr>
            <w:tcW w:w="210" w:type="pct"/>
            <w:tcBorders>
              <w:left w:val="single" w:sz="12" w:space="0" w:color="auto"/>
              <w:right w:val="single" w:sz="12" w:space="0" w:color="auto"/>
            </w:tcBorders>
          </w:tcPr>
          <w:p w14:paraId="6E5DF0CB" w14:textId="77777777" w:rsidR="00283B8A" w:rsidRPr="00A42952" w:rsidRDefault="00283B8A" w:rsidP="009C133D">
            <w:pPr>
              <w:jc w:val="center"/>
              <w:rPr>
                <w:sz w:val="18"/>
                <w:szCs w:val="18"/>
              </w:rPr>
            </w:pPr>
            <w:r>
              <w:rPr>
                <w:sz w:val="18"/>
                <w:szCs w:val="18"/>
              </w:rPr>
              <w:t>1</w:t>
            </w:r>
          </w:p>
        </w:tc>
        <w:tc>
          <w:tcPr>
            <w:tcW w:w="218" w:type="pct"/>
            <w:tcBorders>
              <w:left w:val="single" w:sz="12" w:space="0" w:color="auto"/>
              <w:right w:val="single" w:sz="12" w:space="0" w:color="auto"/>
            </w:tcBorders>
            <w:shd w:val="clear" w:color="auto" w:fill="FFFFFF" w:themeFill="background1"/>
          </w:tcPr>
          <w:p w14:paraId="24EB8852" w14:textId="77777777" w:rsidR="00283B8A" w:rsidRPr="00A42952" w:rsidRDefault="00283B8A" w:rsidP="009C133D">
            <w:pPr>
              <w:jc w:val="center"/>
              <w:rPr>
                <w:sz w:val="18"/>
                <w:szCs w:val="18"/>
              </w:rPr>
            </w:pPr>
          </w:p>
        </w:tc>
        <w:tc>
          <w:tcPr>
            <w:tcW w:w="217" w:type="pct"/>
            <w:tcBorders>
              <w:left w:val="single" w:sz="12" w:space="0" w:color="auto"/>
              <w:right w:val="single" w:sz="12" w:space="0" w:color="auto"/>
            </w:tcBorders>
            <w:shd w:val="clear" w:color="auto" w:fill="A6A6A6" w:themeFill="background1" w:themeFillShade="A6"/>
          </w:tcPr>
          <w:p w14:paraId="7AD96CE7"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0233E630" w14:textId="77777777" w:rsidR="00283B8A" w:rsidRPr="009C133D" w:rsidRDefault="00283B8A" w:rsidP="009C133D">
            <w:pPr>
              <w:jc w:val="center"/>
              <w:rPr>
                <w:sz w:val="16"/>
              </w:rPr>
            </w:pPr>
          </w:p>
          <w:p w14:paraId="1C12741D" w14:textId="77777777" w:rsidR="00283B8A" w:rsidRPr="009C133D" w:rsidRDefault="00283B8A" w:rsidP="009C133D">
            <w:pPr>
              <w:rPr>
                <w:sz w:val="16"/>
              </w:rPr>
            </w:pPr>
          </w:p>
        </w:tc>
        <w:tc>
          <w:tcPr>
            <w:tcW w:w="289" w:type="pct"/>
            <w:tcBorders>
              <w:left w:val="single" w:sz="12" w:space="0" w:color="auto"/>
              <w:right w:val="single" w:sz="12" w:space="0" w:color="auto"/>
            </w:tcBorders>
            <w:shd w:val="clear" w:color="auto" w:fill="A6A6A6" w:themeFill="background1" w:themeFillShade="A6"/>
          </w:tcPr>
          <w:p w14:paraId="0AFD4A9E"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FFFFFF" w:themeFill="background1"/>
          </w:tcPr>
          <w:p w14:paraId="32243DDB" w14:textId="77777777" w:rsidR="00283B8A" w:rsidRPr="009C133D" w:rsidRDefault="00283B8A" w:rsidP="009C133D">
            <w:pPr>
              <w:rPr>
                <w:sz w:val="16"/>
              </w:rPr>
            </w:pPr>
            <w:r w:rsidRPr="009C133D">
              <w:rPr>
                <w:noProof/>
                <w:sz w:val="16"/>
              </w:rPr>
              <w:drawing>
                <wp:inline distT="0" distB="0" distL="0" distR="0" wp14:anchorId="6F792497" wp14:editId="157DBA3C">
                  <wp:extent cx="177188" cy="171472"/>
                  <wp:effectExtent l="0" t="0" r="0" b="0"/>
                  <wp:docPr id="112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6" w:type="pct"/>
            <w:tcBorders>
              <w:left w:val="single" w:sz="12" w:space="0" w:color="auto"/>
              <w:right w:val="single" w:sz="12" w:space="0" w:color="auto"/>
            </w:tcBorders>
            <w:shd w:val="clear" w:color="auto" w:fill="A6A6A6" w:themeFill="background1" w:themeFillShade="A6"/>
          </w:tcPr>
          <w:p w14:paraId="3365C5B6" w14:textId="77777777" w:rsidR="00283B8A" w:rsidRPr="009C133D" w:rsidRDefault="00283B8A" w:rsidP="009C133D">
            <w:pPr>
              <w:rPr>
                <w:sz w:val="16"/>
              </w:rPr>
            </w:pPr>
          </w:p>
        </w:tc>
        <w:tc>
          <w:tcPr>
            <w:tcW w:w="217" w:type="pct"/>
            <w:tcBorders>
              <w:left w:val="single" w:sz="12" w:space="0" w:color="auto"/>
              <w:right w:val="single" w:sz="12" w:space="0" w:color="auto"/>
            </w:tcBorders>
            <w:shd w:val="clear" w:color="auto" w:fill="A6A6A6" w:themeFill="background1" w:themeFillShade="A6"/>
          </w:tcPr>
          <w:p w14:paraId="625EB813"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66C88C63" w14:textId="77777777" w:rsidR="00283B8A" w:rsidRPr="009C133D" w:rsidRDefault="00283B8A" w:rsidP="009C133D">
            <w:pPr>
              <w:jc w:val="center"/>
              <w:rPr>
                <w:sz w:val="16"/>
              </w:rPr>
            </w:pPr>
            <w:r w:rsidRPr="009C133D">
              <w:rPr>
                <w:noProof/>
                <w:sz w:val="16"/>
              </w:rPr>
              <w:drawing>
                <wp:inline distT="0" distB="0" distL="0" distR="0" wp14:anchorId="135E4047" wp14:editId="21D4AB47">
                  <wp:extent cx="177188" cy="171472"/>
                  <wp:effectExtent l="0" t="0" r="0" b="0"/>
                  <wp:docPr id="1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tcPr>
          <w:p w14:paraId="36BEA9DA" w14:textId="77777777" w:rsidR="00283B8A" w:rsidRPr="009C133D" w:rsidRDefault="00283B8A" w:rsidP="009C133D">
            <w:pPr>
              <w:jc w:val="center"/>
              <w:rPr>
                <w:sz w:val="16"/>
              </w:rPr>
            </w:pPr>
            <w:r w:rsidRPr="009C133D">
              <w:rPr>
                <w:noProof/>
                <w:sz w:val="16"/>
              </w:rPr>
              <w:drawing>
                <wp:inline distT="0" distB="0" distL="0" distR="0" wp14:anchorId="76BB8135" wp14:editId="1258B3DC">
                  <wp:extent cx="177188" cy="171472"/>
                  <wp:effectExtent l="0" t="0" r="0" b="0"/>
                  <wp:docPr id="26" name="Picture 26"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4" w:type="pct"/>
            <w:tcBorders>
              <w:left w:val="single" w:sz="12" w:space="0" w:color="auto"/>
              <w:right w:val="single" w:sz="12" w:space="0" w:color="auto"/>
            </w:tcBorders>
            <w:shd w:val="clear" w:color="auto" w:fill="FFFFFF" w:themeFill="background1"/>
          </w:tcPr>
          <w:p w14:paraId="4B86DBA6" w14:textId="77777777" w:rsidR="00283B8A" w:rsidRPr="009C133D" w:rsidRDefault="00283B8A" w:rsidP="009C133D">
            <w:pPr>
              <w:jc w:val="center"/>
              <w:rPr>
                <w:sz w:val="16"/>
              </w:rPr>
            </w:pPr>
            <w:r w:rsidRPr="009C133D">
              <w:rPr>
                <w:noProof/>
                <w:sz w:val="16"/>
              </w:rPr>
              <w:drawing>
                <wp:inline distT="0" distB="0" distL="0" distR="0" wp14:anchorId="6FF8BE15" wp14:editId="34A1308D">
                  <wp:extent cx="177188" cy="171472"/>
                  <wp:effectExtent l="0" t="0" r="0" b="0"/>
                  <wp:docPr id="2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0FA545C6"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527287EF" w14:textId="77777777" w:rsidR="00283B8A" w:rsidRPr="009C133D" w:rsidRDefault="00283B8A" w:rsidP="009C133D">
            <w:pPr>
              <w:jc w:val="center"/>
              <w:rPr>
                <w:sz w:val="16"/>
              </w:rPr>
            </w:pPr>
            <w:r w:rsidRPr="009C133D">
              <w:rPr>
                <w:noProof/>
                <w:sz w:val="16"/>
              </w:rPr>
              <w:drawing>
                <wp:inline distT="0" distB="0" distL="0" distR="0" wp14:anchorId="26D0740E" wp14:editId="260106F8">
                  <wp:extent cx="177188" cy="171472"/>
                  <wp:effectExtent l="0" t="0" r="0" b="0"/>
                  <wp:docPr id="1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0ED5AED9"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36A17833" w14:textId="77777777" w:rsidR="00283B8A" w:rsidRPr="009C133D" w:rsidRDefault="00283B8A" w:rsidP="009C133D">
            <w:pPr>
              <w:jc w:val="center"/>
              <w:rPr>
                <w:sz w:val="16"/>
              </w:rPr>
            </w:pPr>
          </w:p>
        </w:tc>
        <w:tc>
          <w:tcPr>
            <w:tcW w:w="267" w:type="pct"/>
            <w:tcBorders>
              <w:left w:val="single" w:sz="12" w:space="0" w:color="auto"/>
              <w:right w:val="single" w:sz="12" w:space="0" w:color="auto"/>
            </w:tcBorders>
            <w:shd w:val="clear" w:color="auto" w:fill="FFFFFF" w:themeFill="background1"/>
          </w:tcPr>
          <w:p w14:paraId="6B8D0D4C" w14:textId="77777777" w:rsidR="00283B8A" w:rsidRPr="009C133D" w:rsidRDefault="00283B8A" w:rsidP="009C133D">
            <w:pPr>
              <w:jc w:val="center"/>
              <w:rPr>
                <w:sz w:val="16"/>
              </w:rPr>
            </w:pPr>
            <w:r w:rsidRPr="009C133D">
              <w:rPr>
                <w:noProof/>
                <w:sz w:val="16"/>
              </w:rPr>
              <w:drawing>
                <wp:inline distT="0" distB="0" distL="0" distR="0" wp14:anchorId="10750F52" wp14:editId="75D96B3E">
                  <wp:extent cx="177188" cy="171472"/>
                  <wp:effectExtent l="0" t="0" r="0" b="0"/>
                  <wp:docPr id="112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5" w:type="pct"/>
            <w:tcBorders>
              <w:left w:val="single" w:sz="12" w:space="0" w:color="auto"/>
              <w:right w:val="single" w:sz="12" w:space="0" w:color="auto"/>
            </w:tcBorders>
            <w:shd w:val="clear" w:color="auto" w:fill="A6A6A6" w:themeFill="background1" w:themeFillShade="A6"/>
          </w:tcPr>
          <w:p w14:paraId="1D441579"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57F875FB" w14:textId="77777777" w:rsidR="00283B8A" w:rsidRPr="009C133D" w:rsidRDefault="00283B8A" w:rsidP="009C133D">
            <w:pPr>
              <w:jc w:val="center"/>
              <w:rPr>
                <w:sz w:val="16"/>
              </w:rPr>
            </w:pPr>
            <w:r w:rsidRPr="009C133D">
              <w:rPr>
                <w:noProof/>
                <w:sz w:val="16"/>
              </w:rPr>
              <w:drawing>
                <wp:inline distT="0" distB="0" distL="0" distR="0" wp14:anchorId="30F41B0B" wp14:editId="1FBE2FAB">
                  <wp:extent cx="177188" cy="171472"/>
                  <wp:effectExtent l="0" t="0" r="0" b="0"/>
                  <wp:docPr id="116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5" w:type="pct"/>
            <w:tcBorders>
              <w:left w:val="single" w:sz="12" w:space="0" w:color="auto"/>
              <w:right w:val="single" w:sz="12" w:space="0" w:color="auto"/>
            </w:tcBorders>
            <w:shd w:val="clear" w:color="auto" w:fill="A6A6A6" w:themeFill="background1" w:themeFillShade="A6"/>
          </w:tcPr>
          <w:p w14:paraId="71D312C5"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498401AF"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684162A0" w14:textId="77777777" w:rsidR="00283B8A" w:rsidRPr="009C133D" w:rsidRDefault="00283B8A" w:rsidP="009C133D">
            <w:pPr>
              <w:jc w:val="center"/>
              <w:rPr>
                <w:sz w:val="16"/>
              </w:rPr>
            </w:pPr>
          </w:p>
        </w:tc>
      </w:tr>
      <w:tr w:rsidR="009C133D" w:rsidRPr="00A42952" w14:paraId="0797A459" w14:textId="77777777" w:rsidTr="00E16CF0">
        <w:trPr>
          <w:trHeight w:val="367"/>
        </w:trPr>
        <w:tc>
          <w:tcPr>
            <w:tcW w:w="715" w:type="pct"/>
            <w:tcBorders>
              <w:left w:val="single" w:sz="18" w:space="0" w:color="auto"/>
              <w:right w:val="single" w:sz="12" w:space="0" w:color="auto"/>
            </w:tcBorders>
            <w:shd w:val="clear" w:color="auto" w:fill="auto"/>
          </w:tcPr>
          <w:p w14:paraId="2FADF638" w14:textId="77777777" w:rsidR="00283B8A" w:rsidRPr="00A42952" w:rsidRDefault="00283B8A" w:rsidP="009C133D">
            <w:pPr>
              <w:rPr>
                <w:sz w:val="18"/>
                <w:szCs w:val="18"/>
              </w:rPr>
            </w:pPr>
            <w:r>
              <w:rPr>
                <w:sz w:val="18"/>
                <w:szCs w:val="18"/>
              </w:rPr>
              <w:t>V3  commence OIT (step 1)</w:t>
            </w:r>
          </w:p>
        </w:tc>
        <w:tc>
          <w:tcPr>
            <w:tcW w:w="210" w:type="pct"/>
            <w:tcBorders>
              <w:left w:val="single" w:sz="12" w:space="0" w:color="auto"/>
              <w:right w:val="single" w:sz="12" w:space="0" w:color="auto"/>
            </w:tcBorders>
          </w:tcPr>
          <w:p w14:paraId="3FCB985D" w14:textId="77777777" w:rsidR="00283B8A" w:rsidRPr="00A42952" w:rsidRDefault="00283B8A" w:rsidP="009C133D">
            <w:pPr>
              <w:jc w:val="center"/>
              <w:rPr>
                <w:noProof/>
                <w:sz w:val="18"/>
                <w:szCs w:val="18"/>
              </w:rPr>
            </w:pPr>
            <w:r>
              <w:rPr>
                <w:noProof/>
                <w:sz w:val="18"/>
                <w:szCs w:val="18"/>
              </w:rPr>
              <w:t>3</w:t>
            </w:r>
          </w:p>
        </w:tc>
        <w:tc>
          <w:tcPr>
            <w:tcW w:w="218" w:type="pct"/>
            <w:tcBorders>
              <w:left w:val="single" w:sz="12" w:space="0" w:color="auto"/>
              <w:right w:val="single" w:sz="12" w:space="0" w:color="auto"/>
            </w:tcBorders>
            <w:shd w:val="clear" w:color="auto" w:fill="FFFFFF" w:themeFill="background1"/>
          </w:tcPr>
          <w:p w14:paraId="00A0EF59" w14:textId="77777777" w:rsidR="00283B8A" w:rsidRPr="00A42952" w:rsidRDefault="00283B8A" w:rsidP="009C133D">
            <w:pPr>
              <w:jc w:val="center"/>
              <w:rPr>
                <w:noProof/>
                <w:sz w:val="18"/>
                <w:szCs w:val="18"/>
              </w:rPr>
            </w:pPr>
            <w:r>
              <w:rPr>
                <w:noProof/>
                <w:sz w:val="18"/>
                <w:szCs w:val="18"/>
              </w:rPr>
              <w:t>0</w:t>
            </w:r>
          </w:p>
        </w:tc>
        <w:tc>
          <w:tcPr>
            <w:tcW w:w="217" w:type="pct"/>
            <w:tcBorders>
              <w:left w:val="single" w:sz="12" w:space="0" w:color="auto"/>
              <w:right w:val="single" w:sz="12" w:space="0" w:color="auto"/>
            </w:tcBorders>
            <w:shd w:val="clear" w:color="auto" w:fill="A6A6A6" w:themeFill="background1" w:themeFillShade="A6"/>
          </w:tcPr>
          <w:p w14:paraId="390AC85A"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6DB5062D" w14:textId="77777777" w:rsidR="00283B8A" w:rsidRPr="009C133D" w:rsidRDefault="00283B8A" w:rsidP="009C133D">
            <w:pPr>
              <w:jc w:val="center"/>
              <w:rPr>
                <w:sz w:val="16"/>
              </w:rPr>
            </w:pPr>
          </w:p>
          <w:p w14:paraId="54BADDB7" w14:textId="77777777" w:rsidR="00283B8A" w:rsidRPr="009C133D" w:rsidRDefault="00283B8A" w:rsidP="009C133D">
            <w:pPr>
              <w:rPr>
                <w:sz w:val="16"/>
              </w:rPr>
            </w:pPr>
            <w:r w:rsidRPr="009C133D">
              <w:rPr>
                <w:noProof/>
                <w:sz w:val="16"/>
              </w:rPr>
              <w:drawing>
                <wp:inline distT="0" distB="0" distL="0" distR="0" wp14:anchorId="5E376F36" wp14:editId="0FB25E62">
                  <wp:extent cx="177188" cy="171472"/>
                  <wp:effectExtent l="0" t="0" r="0" b="0"/>
                  <wp:docPr id="117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1FD88894"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50FC5A19"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FFFFFF" w:themeFill="background1"/>
          </w:tcPr>
          <w:p w14:paraId="7C196418" w14:textId="77777777" w:rsidR="00283B8A" w:rsidRPr="009C133D" w:rsidRDefault="00283B8A" w:rsidP="009C133D">
            <w:pPr>
              <w:jc w:val="center"/>
              <w:rPr>
                <w:sz w:val="16"/>
              </w:rPr>
            </w:pPr>
            <w:r w:rsidRPr="009C133D">
              <w:rPr>
                <w:noProof/>
                <w:sz w:val="16"/>
              </w:rPr>
              <w:drawing>
                <wp:inline distT="0" distB="0" distL="0" distR="0" wp14:anchorId="48DBA16E" wp14:editId="2CCCCBE8">
                  <wp:extent cx="177188" cy="171472"/>
                  <wp:effectExtent l="0" t="0" r="0" b="0"/>
                  <wp:docPr id="115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7521E5F3"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FFFFFF" w:themeFill="background1"/>
          </w:tcPr>
          <w:p w14:paraId="307F9796" w14:textId="77777777" w:rsidR="00283B8A" w:rsidRPr="009C133D" w:rsidRDefault="00283B8A" w:rsidP="009C133D">
            <w:pPr>
              <w:jc w:val="center"/>
              <w:rPr>
                <w:sz w:val="16"/>
              </w:rPr>
            </w:pPr>
            <w:r w:rsidRPr="009C133D">
              <w:rPr>
                <w:noProof/>
                <w:sz w:val="16"/>
              </w:rPr>
              <w:drawing>
                <wp:inline distT="0" distB="0" distL="0" distR="0" wp14:anchorId="47B7600B" wp14:editId="60EC5AE3">
                  <wp:extent cx="177188" cy="171472"/>
                  <wp:effectExtent l="0" t="0" r="0" b="0"/>
                  <wp:docPr id="116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29E71628"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2149CD02" w14:textId="77777777" w:rsidR="00283B8A" w:rsidRPr="009C133D" w:rsidRDefault="00283B8A" w:rsidP="009C133D">
            <w:pPr>
              <w:jc w:val="center"/>
              <w:rPr>
                <w:sz w:val="16"/>
              </w:rPr>
            </w:pPr>
            <w:r w:rsidRPr="009C133D">
              <w:rPr>
                <w:noProof/>
                <w:sz w:val="16"/>
              </w:rPr>
              <w:drawing>
                <wp:inline distT="0" distB="0" distL="0" distR="0" wp14:anchorId="6667AEF3" wp14:editId="32AF7D1D">
                  <wp:extent cx="177188" cy="171472"/>
                  <wp:effectExtent l="0" t="0" r="0" b="0"/>
                  <wp:docPr id="112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274A7C5A"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F914C21"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FFFFFF" w:themeFill="background1"/>
          </w:tcPr>
          <w:p w14:paraId="34227A1C" w14:textId="77777777" w:rsidR="00283B8A" w:rsidRPr="009C133D" w:rsidRDefault="00283B8A" w:rsidP="009C133D">
            <w:pPr>
              <w:jc w:val="center"/>
              <w:rPr>
                <w:sz w:val="16"/>
              </w:rPr>
            </w:pPr>
            <w:r w:rsidRPr="009C133D">
              <w:rPr>
                <w:noProof/>
                <w:sz w:val="16"/>
              </w:rPr>
              <w:drawing>
                <wp:inline distT="0" distB="0" distL="0" distR="0" wp14:anchorId="115F9D67" wp14:editId="1C26200F">
                  <wp:extent cx="177188" cy="171472"/>
                  <wp:effectExtent l="0" t="0" r="0" b="0"/>
                  <wp:docPr id="112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29B36235" w14:textId="77777777" w:rsidR="00283B8A" w:rsidRPr="009C133D" w:rsidRDefault="00283B8A" w:rsidP="009C133D">
            <w:pPr>
              <w:jc w:val="center"/>
              <w:rPr>
                <w:sz w:val="16"/>
              </w:rPr>
            </w:pPr>
          </w:p>
        </w:tc>
        <w:tc>
          <w:tcPr>
            <w:tcW w:w="267" w:type="pct"/>
            <w:tcBorders>
              <w:left w:val="single" w:sz="12" w:space="0" w:color="auto"/>
              <w:right w:val="single" w:sz="12" w:space="0" w:color="auto"/>
            </w:tcBorders>
            <w:shd w:val="clear" w:color="auto" w:fill="A6A6A6" w:themeFill="background1" w:themeFillShade="A6"/>
          </w:tcPr>
          <w:p w14:paraId="61CB6385"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52B5BE1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214AF504"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53A660CF"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30DCD48B"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22D2AF31" w14:textId="77777777" w:rsidR="00283B8A" w:rsidRPr="009C133D" w:rsidRDefault="00283B8A" w:rsidP="009C133D">
            <w:pPr>
              <w:jc w:val="center"/>
              <w:rPr>
                <w:sz w:val="16"/>
              </w:rPr>
            </w:pPr>
          </w:p>
        </w:tc>
      </w:tr>
      <w:tr w:rsidR="00BF1C26" w:rsidRPr="00A42952" w14:paraId="740064DC" w14:textId="77777777" w:rsidTr="00E16CF0">
        <w:trPr>
          <w:trHeight w:val="289"/>
        </w:trPr>
        <w:tc>
          <w:tcPr>
            <w:tcW w:w="715" w:type="pct"/>
            <w:tcBorders>
              <w:left w:val="single" w:sz="18" w:space="0" w:color="auto"/>
              <w:right w:val="single" w:sz="12" w:space="0" w:color="auto"/>
            </w:tcBorders>
            <w:shd w:val="clear" w:color="auto" w:fill="auto"/>
          </w:tcPr>
          <w:p w14:paraId="5F88B0FD" w14:textId="77777777" w:rsidR="00283B8A" w:rsidRPr="00A42952" w:rsidRDefault="00283B8A" w:rsidP="009C133D">
            <w:pPr>
              <w:rPr>
                <w:sz w:val="18"/>
                <w:szCs w:val="18"/>
              </w:rPr>
            </w:pPr>
            <w:r>
              <w:rPr>
                <w:sz w:val="18"/>
                <w:szCs w:val="18"/>
              </w:rPr>
              <w:t>V</w:t>
            </w:r>
            <w:r w:rsidRPr="00A42952">
              <w:rPr>
                <w:sz w:val="18"/>
                <w:szCs w:val="18"/>
              </w:rPr>
              <w:t>4</w:t>
            </w:r>
            <w:r>
              <w:rPr>
                <w:sz w:val="18"/>
                <w:szCs w:val="18"/>
              </w:rPr>
              <w:t xml:space="preserve"> (step 2)</w:t>
            </w:r>
          </w:p>
        </w:tc>
        <w:tc>
          <w:tcPr>
            <w:tcW w:w="210" w:type="pct"/>
            <w:tcBorders>
              <w:left w:val="single" w:sz="12" w:space="0" w:color="auto"/>
              <w:right w:val="single" w:sz="12" w:space="0" w:color="auto"/>
            </w:tcBorders>
          </w:tcPr>
          <w:p w14:paraId="19FABEC4" w14:textId="77777777" w:rsidR="00283B8A" w:rsidRPr="00A42952" w:rsidRDefault="00283B8A" w:rsidP="009C133D">
            <w:pPr>
              <w:jc w:val="center"/>
              <w:rPr>
                <w:noProof/>
                <w:sz w:val="18"/>
                <w:szCs w:val="18"/>
              </w:rPr>
            </w:pPr>
            <w:r>
              <w:rPr>
                <w:noProof/>
                <w:sz w:val="18"/>
                <w:szCs w:val="18"/>
              </w:rPr>
              <w:t>5</w:t>
            </w:r>
          </w:p>
        </w:tc>
        <w:tc>
          <w:tcPr>
            <w:tcW w:w="218" w:type="pct"/>
            <w:tcBorders>
              <w:left w:val="single" w:sz="12" w:space="0" w:color="auto"/>
              <w:right w:val="single" w:sz="12" w:space="0" w:color="auto"/>
            </w:tcBorders>
            <w:shd w:val="clear" w:color="auto" w:fill="FFFFFF" w:themeFill="background1"/>
          </w:tcPr>
          <w:p w14:paraId="43752B69" w14:textId="77777777" w:rsidR="00283B8A" w:rsidRPr="00A42952" w:rsidRDefault="00283B8A" w:rsidP="009C133D">
            <w:pPr>
              <w:jc w:val="center"/>
              <w:rPr>
                <w:noProof/>
                <w:sz w:val="18"/>
                <w:szCs w:val="18"/>
              </w:rPr>
            </w:pPr>
            <w:r>
              <w:rPr>
                <w:noProof/>
                <w:sz w:val="18"/>
                <w:szCs w:val="18"/>
              </w:rPr>
              <w:t>2</w:t>
            </w:r>
          </w:p>
        </w:tc>
        <w:tc>
          <w:tcPr>
            <w:tcW w:w="217" w:type="pct"/>
            <w:tcBorders>
              <w:left w:val="single" w:sz="12" w:space="0" w:color="auto"/>
              <w:right w:val="single" w:sz="12" w:space="0" w:color="auto"/>
            </w:tcBorders>
            <w:shd w:val="clear" w:color="auto" w:fill="A6A6A6" w:themeFill="background1" w:themeFillShade="A6"/>
          </w:tcPr>
          <w:p w14:paraId="010F3C8E"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4092CC28" w14:textId="77777777" w:rsidR="00283B8A" w:rsidRPr="009C133D" w:rsidRDefault="00283B8A" w:rsidP="009C133D">
            <w:pPr>
              <w:rPr>
                <w:sz w:val="16"/>
              </w:rPr>
            </w:pPr>
            <w:r w:rsidRPr="009C133D">
              <w:rPr>
                <w:noProof/>
                <w:sz w:val="16"/>
              </w:rPr>
              <w:drawing>
                <wp:inline distT="0" distB="0" distL="0" distR="0" wp14:anchorId="7DA8964B" wp14:editId="479AB9F3">
                  <wp:extent cx="177188" cy="171472"/>
                  <wp:effectExtent l="0" t="0" r="0" b="0"/>
                  <wp:docPr id="117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5AAEF9B1"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05ADD478"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78BCB8E9"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7B0EC11F"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0013B37C" w14:textId="77777777" w:rsidR="00283B8A" w:rsidRPr="009C133D" w:rsidRDefault="00283B8A" w:rsidP="009C133D">
            <w:pPr>
              <w:jc w:val="center"/>
              <w:rPr>
                <w:sz w:val="16"/>
              </w:rPr>
            </w:pPr>
            <w:r w:rsidRPr="009C133D">
              <w:rPr>
                <w:noProof/>
                <w:sz w:val="16"/>
              </w:rPr>
              <w:drawing>
                <wp:inline distT="0" distB="0" distL="0" distR="0" wp14:anchorId="15DC7F1D" wp14:editId="47053B39">
                  <wp:extent cx="177188" cy="171472"/>
                  <wp:effectExtent l="0" t="0" r="0" b="0"/>
                  <wp:docPr id="1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0ED93AD9"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3EB33D0C" w14:textId="77777777" w:rsidR="00283B8A" w:rsidRPr="009C133D" w:rsidRDefault="00283B8A" w:rsidP="009C133D">
            <w:pPr>
              <w:jc w:val="center"/>
              <w:rPr>
                <w:sz w:val="16"/>
              </w:rPr>
            </w:pPr>
            <w:r w:rsidRPr="009C133D">
              <w:rPr>
                <w:noProof/>
                <w:sz w:val="16"/>
              </w:rPr>
              <w:drawing>
                <wp:inline distT="0" distB="0" distL="0" distR="0" wp14:anchorId="2EBDE2AF" wp14:editId="45AE1968">
                  <wp:extent cx="177188" cy="171472"/>
                  <wp:effectExtent l="0" t="0" r="0" b="0"/>
                  <wp:docPr id="114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7D39CEEA"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2DC3E1A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4EB51DEF"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154A383D" w14:textId="77777777" w:rsidR="00283B8A" w:rsidRPr="009C133D" w:rsidRDefault="00283B8A" w:rsidP="009C133D">
            <w:pPr>
              <w:jc w:val="center"/>
              <w:rPr>
                <w:sz w:val="16"/>
              </w:rPr>
            </w:pPr>
            <w:r w:rsidRPr="009C133D">
              <w:rPr>
                <w:noProof/>
                <w:sz w:val="16"/>
              </w:rPr>
              <w:drawing>
                <wp:inline distT="0" distB="0" distL="0" distR="0" wp14:anchorId="43118FB6" wp14:editId="13C3064C">
                  <wp:extent cx="177188" cy="171472"/>
                  <wp:effectExtent l="0" t="0" r="0" b="0"/>
                  <wp:docPr id="1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5B5C2A8A"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79D8DAAD"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0F4A2A4B"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2B453412"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18EB728E"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1B96672A" w14:textId="77777777" w:rsidR="00283B8A" w:rsidRPr="009C133D" w:rsidRDefault="00283B8A" w:rsidP="009C133D">
            <w:pPr>
              <w:jc w:val="center"/>
              <w:rPr>
                <w:sz w:val="16"/>
              </w:rPr>
            </w:pPr>
          </w:p>
        </w:tc>
      </w:tr>
      <w:tr w:rsidR="00BF1C26" w:rsidRPr="00A42952" w14:paraId="5361A692" w14:textId="77777777" w:rsidTr="00E16CF0">
        <w:trPr>
          <w:trHeight w:val="272"/>
        </w:trPr>
        <w:tc>
          <w:tcPr>
            <w:tcW w:w="715" w:type="pct"/>
            <w:tcBorders>
              <w:left w:val="single" w:sz="18" w:space="0" w:color="auto"/>
              <w:right w:val="single" w:sz="12" w:space="0" w:color="auto"/>
            </w:tcBorders>
            <w:shd w:val="clear" w:color="auto" w:fill="auto"/>
          </w:tcPr>
          <w:p w14:paraId="4E2A4B60" w14:textId="77777777" w:rsidR="00283B8A" w:rsidRPr="00A42952" w:rsidRDefault="00283B8A" w:rsidP="009C133D">
            <w:pPr>
              <w:rPr>
                <w:sz w:val="18"/>
                <w:szCs w:val="18"/>
              </w:rPr>
            </w:pPr>
            <w:r>
              <w:rPr>
                <w:sz w:val="18"/>
                <w:szCs w:val="18"/>
              </w:rPr>
              <w:t>V</w:t>
            </w:r>
            <w:r w:rsidRPr="00A42952">
              <w:rPr>
                <w:sz w:val="18"/>
                <w:szCs w:val="18"/>
              </w:rPr>
              <w:t>5</w:t>
            </w:r>
            <w:r>
              <w:rPr>
                <w:sz w:val="18"/>
                <w:szCs w:val="18"/>
              </w:rPr>
              <w:t xml:space="preserve">  (step 3)</w:t>
            </w:r>
          </w:p>
        </w:tc>
        <w:tc>
          <w:tcPr>
            <w:tcW w:w="210" w:type="pct"/>
            <w:tcBorders>
              <w:left w:val="single" w:sz="12" w:space="0" w:color="auto"/>
              <w:right w:val="single" w:sz="12" w:space="0" w:color="auto"/>
            </w:tcBorders>
          </w:tcPr>
          <w:p w14:paraId="479A7AAA" w14:textId="77777777" w:rsidR="00283B8A" w:rsidRPr="00A42952" w:rsidRDefault="00283B8A" w:rsidP="009C133D">
            <w:pPr>
              <w:jc w:val="center"/>
              <w:rPr>
                <w:sz w:val="18"/>
                <w:szCs w:val="18"/>
              </w:rPr>
            </w:pPr>
            <w:r>
              <w:rPr>
                <w:sz w:val="18"/>
                <w:szCs w:val="18"/>
              </w:rPr>
              <w:t>7</w:t>
            </w:r>
          </w:p>
        </w:tc>
        <w:tc>
          <w:tcPr>
            <w:tcW w:w="218" w:type="pct"/>
            <w:tcBorders>
              <w:left w:val="single" w:sz="12" w:space="0" w:color="auto"/>
              <w:right w:val="single" w:sz="12" w:space="0" w:color="auto"/>
            </w:tcBorders>
            <w:shd w:val="clear" w:color="auto" w:fill="FFFFFF" w:themeFill="background1"/>
          </w:tcPr>
          <w:p w14:paraId="0C60AEF7" w14:textId="77777777" w:rsidR="00283B8A" w:rsidRPr="00A42952" w:rsidRDefault="00283B8A" w:rsidP="009C133D">
            <w:pPr>
              <w:jc w:val="center"/>
              <w:rPr>
                <w:sz w:val="18"/>
                <w:szCs w:val="18"/>
              </w:rPr>
            </w:pPr>
            <w:r>
              <w:rPr>
                <w:sz w:val="18"/>
                <w:szCs w:val="18"/>
              </w:rPr>
              <w:t>4</w:t>
            </w:r>
          </w:p>
        </w:tc>
        <w:tc>
          <w:tcPr>
            <w:tcW w:w="217" w:type="pct"/>
            <w:tcBorders>
              <w:left w:val="single" w:sz="12" w:space="0" w:color="auto"/>
              <w:right w:val="single" w:sz="12" w:space="0" w:color="auto"/>
            </w:tcBorders>
            <w:shd w:val="clear" w:color="auto" w:fill="A6A6A6" w:themeFill="background1" w:themeFillShade="A6"/>
          </w:tcPr>
          <w:p w14:paraId="74250016"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4A813B56" w14:textId="77777777" w:rsidR="00283B8A" w:rsidRPr="009C133D" w:rsidRDefault="00283B8A" w:rsidP="009C133D">
            <w:pPr>
              <w:rPr>
                <w:sz w:val="16"/>
              </w:rPr>
            </w:pPr>
            <w:r w:rsidRPr="009C133D">
              <w:rPr>
                <w:noProof/>
                <w:sz w:val="16"/>
              </w:rPr>
              <w:drawing>
                <wp:inline distT="0" distB="0" distL="0" distR="0" wp14:anchorId="3BD54888" wp14:editId="004C68B8">
                  <wp:extent cx="177188" cy="171472"/>
                  <wp:effectExtent l="0" t="0" r="0" b="0"/>
                  <wp:docPr id="117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5ACE2915"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320AF87A"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69EB1EBC"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7C06F7E5"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32611815" w14:textId="77777777" w:rsidR="00283B8A" w:rsidRPr="009C133D" w:rsidRDefault="00283B8A" w:rsidP="009C133D">
            <w:pPr>
              <w:jc w:val="center"/>
              <w:rPr>
                <w:sz w:val="16"/>
              </w:rPr>
            </w:pPr>
            <w:r w:rsidRPr="009C133D">
              <w:rPr>
                <w:noProof/>
                <w:sz w:val="16"/>
              </w:rPr>
              <w:drawing>
                <wp:inline distT="0" distB="0" distL="0" distR="0" wp14:anchorId="0E5A101F" wp14:editId="30292E5C">
                  <wp:extent cx="177188" cy="171472"/>
                  <wp:effectExtent l="0" t="0" r="0" b="0"/>
                  <wp:docPr id="103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51E5BC43"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75743FFC" w14:textId="77777777" w:rsidR="00283B8A" w:rsidRPr="009C133D" w:rsidRDefault="00283B8A" w:rsidP="009C133D">
            <w:pPr>
              <w:jc w:val="center"/>
              <w:rPr>
                <w:sz w:val="16"/>
              </w:rPr>
            </w:pPr>
            <w:r w:rsidRPr="009C133D">
              <w:rPr>
                <w:noProof/>
                <w:sz w:val="16"/>
              </w:rPr>
              <w:drawing>
                <wp:inline distT="0" distB="0" distL="0" distR="0" wp14:anchorId="36E45100" wp14:editId="70044749">
                  <wp:extent cx="177188" cy="171472"/>
                  <wp:effectExtent l="0" t="0" r="0" b="0"/>
                  <wp:docPr id="114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07C7AB19"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11FB9E00"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7CE91726"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152A1301" w14:textId="77777777" w:rsidR="00283B8A" w:rsidRPr="009C133D" w:rsidRDefault="00283B8A" w:rsidP="009C133D">
            <w:pPr>
              <w:jc w:val="center"/>
              <w:rPr>
                <w:sz w:val="16"/>
              </w:rPr>
            </w:pPr>
            <w:r w:rsidRPr="009C133D">
              <w:rPr>
                <w:noProof/>
                <w:sz w:val="16"/>
              </w:rPr>
              <w:drawing>
                <wp:inline distT="0" distB="0" distL="0" distR="0" wp14:anchorId="6F2FB700" wp14:editId="148C6208">
                  <wp:extent cx="177188" cy="171472"/>
                  <wp:effectExtent l="0" t="0" r="0" b="0"/>
                  <wp:docPr id="1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0A27CD22"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33F53492"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0EE86C0"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39B4590E"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56C937BD"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006C3CB5" w14:textId="77777777" w:rsidR="00283B8A" w:rsidRPr="009C133D" w:rsidRDefault="00283B8A" w:rsidP="009C133D">
            <w:pPr>
              <w:jc w:val="center"/>
              <w:rPr>
                <w:sz w:val="16"/>
              </w:rPr>
            </w:pPr>
          </w:p>
        </w:tc>
      </w:tr>
      <w:tr w:rsidR="00BF1C26" w:rsidRPr="00A42952" w14:paraId="236FDC87" w14:textId="77777777" w:rsidTr="00E16CF0">
        <w:trPr>
          <w:trHeight w:val="289"/>
        </w:trPr>
        <w:tc>
          <w:tcPr>
            <w:tcW w:w="715" w:type="pct"/>
            <w:tcBorders>
              <w:left w:val="single" w:sz="18" w:space="0" w:color="auto"/>
              <w:right w:val="single" w:sz="12" w:space="0" w:color="auto"/>
            </w:tcBorders>
            <w:shd w:val="clear" w:color="auto" w:fill="auto"/>
          </w:tcPr>
          <w:p w14:paraId="64401F6E" w14:textId="77777777" w:rsidR="00283B8A" w:rsidRPr="00A42952" w:rsidRDefault="00283B8A" w:rsidP="009C133D">
            <w:pPr>
              <w:rPr>
                <w:sz w:val="18"/>
                <w:szCs w:val="18"/>
              </w:rPr>
            </w:pPr>
            <w:r>
              <w:rPr>
                <w:sz w:val="18"/>
                <w:szCs w:val="18"/>
              </w:rPr>
              <w:t>V</w:t>
            </w:r>
            <w:r w:rsidRPr="00A42952">
              <w:rPr>
                <w:sz w:val="18"/>
                <w:szCs w:val="18"/>
              </w:rPr>
              <w:t>6</w:t>
            </w:r>
            <w:r>
              <w:rPr>
                <w:sz w:val="18"/>
                <w:szCs w:val="18"/>
              </w:rPr>
              <w:t xml:space="preserve">  (step 4)</w:t>
            </w:r>
          </w:p>
        </w:tc>
        <w:tc>
          <w:tcPr>
            <w:tcW w:w="210" w:type="pct"/>
            <w:tcBorders>
              <w:left w:val="single" w:sz="12" w:space="0" w:color="auto"/>
              <w:right w:val="single" w:sz="12" w:space="0" w:color="auto"/>
            </w:tcBorders>
          </w:tcPr>
          <w:p w14:paraId="0B02B5F3" w14:textId="77777777" w:rsidR="00283B8A" w:rsidRPr="00A42952" w:rsidRDefault="00283B8A" w:rsidP="009C133D">
            <w:pPr>
              <w:jc w:val="center"/>
              <w:rPr>
                <w:sz w:val="18"/>
                <w:szCs w:val="18"/>
              </w:rPr>
            </w:pPr>
            <w:r>
              <w:rPr>
                <w:sz w:val="18"/>
                <w:szCs w:val="18"/>
              </w:rPr>
              <w:t>9</w:t>
            </w:r>
          </w:p>
        </w:tc>
        <w:tc>
          <w:tcPr>
            <w:tcW w:w="218" w:type="pct"/>
            <w:tcBorders>
              <w:left w:val="single" w:sz="12" w:space="0" w:color="auto"/>
              <w:right w:val="single" w:sz="12" w:space="0" w:color="auto"/>
            </w:tcBorders>
            <w:shd w:val="clear" w:color="auto" w:fill="FFFFFF" w:themeFill="background1"/>
          </w:tcPr>
          <w:p w14:paraId="020AEFD7" w14:textId="77777777" w:rsidR="00283B8A" w:rsidRPr="00A42952" w:rsidRDefault="00283B8A" w:rsidP="009C133D">
            <w:pPr>
              <w:jc w:val="center"/>
              <w:rPr>
                <w:sz w:val="18"/>
                <w:szCs w:val="18"/>
              </w:rPr>
            </w:pPr>
            <w:r>
              <w:rPr>
                <w:sz w:val="18"/>
                <w:szCs w:val="18"/>
              </w:rPr>
              <w:t>6</w:t>
            </w:r>
          </w:p>
        </w:tc>
        <w:tc>
          <w:tcPr>
            <w:tcW w:w="217" w:type="pct"/>
            <w:tcBorders>
              <w:left w:val="single" w:sz="12" w:space="0" w:color="auto"/>
              <w:right w:val="single" w:sz="12" w:space="0" w:color="auto"/>
            </w:tcBorders>
            <w:shd w:val="clear" w:color="auto" w:fill="A6A6A6" w:themeFill="background1" w:themeFillShade="A6"/>
          </w:tcPr>
          <w:p w14:paraId="789FC64C"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24873E7C" w14:textId="77777777" w:rsidR="00283B8A" w:rsidRPr="009C133D" w:rsidRDefault="00283B8A" w:rsidP="009C133D">
            <w:pPr>
              <w:rPr>
                <w:sz w:val="16"/>
              </w:rPr>
            </w:pPr>
            <w:r w:rsidRPr="009C133D">
              <w:rPr>
                <w:noProof/>
                <w:sz w:val="16"/>
              </w:rPr>
              <w:drawing>
                <wp:inline distT="0" distB="0" distL="0" distR="0" wp14:anchorId="68997717" wp14:editId="627A914F">
                  <wp:extent cx="177188" cy="171472"/>
                  <wp:effectExtent l="0" t="0" r="0" b="0"/>
                  <wp:docPr id="118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7374E29A"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662619B1"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5EB47CEE"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4D29AA4D"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52771EC5" w14:textId="77777777" w:rsidR="00283B8A" w:rsidRPr="009C133D" w:rsidRDefault="00283B8A" w:rsidP="009C133D">
            <w:pPr>
              <w:jc w:val="center"/>
              <w:rPr>
                <w:sz w:val="16"/>
              </w:rPr>
            </w:pPr>
            <w:r w:rsidRPr="009C133D">
              <w:rPr>
                <w:noProof/>
                <w:sz w:val="16"/>
              </w:rPr>
              <w:drawing>
                <wp:inline distT="0" distB="0" distL="0" distR="0" wp14:anchorId="13256961" wp14:editId="1D487460">
                  <wp:extent cx="177188" cy="171472"/>
                  <wp:effectExtent l="0" t="0" r="0" b="0"/>
                  <wp:docPr id="103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3EE43A64"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54A0EB77" w14:textId="77777777" w:rsidR="00283B8A" w:rsidRPr="009C133D" w:rsidRDefault="00283B8A" w:rsidP="009C133D">
            <w:pPr>
              <w:jc w:val="center"/>
              <w:rPr>
                <w:sz w:val="16"/>
              </w:rPr>
            </w:pPr>
            <w:r w:rsidRPr="009C133D">
              <w:rPr>
                <w:noProof/>
                <w:sz w:val="16"/>
              </w:rPr>
              <w:drawing>
                <wp:inline distT="0" distB="0" distL="0" distR="0" wp14:anchorId="7FA53AF2" wp14:editId="00D35F56">
                  <wp:extent cx="177188" cy="171472"/>
                  <wp:effectExtent l="0" t="0" r="0" b="0"/>
                  <wp:docPr id="114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3C76059A"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16C1C8D4"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2342255D"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3BA02B0A" w14:textId="77777777" w:rsidR="00283B8A" w:rsidRPr="009C133D" w:rsidRDefault="00283B8A" w:rsidP="009C133D">
            <w:pPr>
              <w:jc w:val="center"/>
              <w:rPr>
                <w:sz w:val="16"/>
              </w:rPr>
            </w:pPr>
            <w:r w:rsidRPr="009C133D">
              <w:rPr>
                <w:noProof/>
                <w:sz w:val="16"/>
              </w:rPr>
              <w:drawing>
                <wp:inline distT="0" distB="0" distL="0" distR="0" wp14:anchorId="47FD1ED0" wp14:editId="5493F0B9">
                  <wp:extent cx="177188" cy="171472"/>
                  <wp:effectExtent l="0" t="0" r="0" b="0"/>
                  <wp:docPr id="1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0A9FF8B3"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3614AB3E"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51FA368D"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070B8E93"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61695E97"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225EA1BF" w14:textId="77777777" w:rsidR="00283B8A" w:rsidRPr="009C133D" w:rsidRDefault="00283B8A" w:rsidP="009C133D">
            <w:pPr>
              <w:jc w:val="center"/>
              <w:rPr>
                <w:sz w:val="16"/>
              </w:rPr>
            </w:pPr>
          </w:p>
        </w:tc>
      </w:tr>
      <w:tr w:rsidR="00BF1C26" w:rsidRPr="00A42952" w14:paraId="61121586" w14:textId="77777777" w:rsidTr="00E16CF0">
        <w:trPr>
          <w:trHeight w:val="289"/>
        </w:trPr>
        <w:tc>
          <w:tcPr>
            <w:tcW w:w="715" w:type="pct"/>
            <w:tcBorders>
              <w:left w:val="single" w:sz="18" w:space="0" w:color="auto"/>
              <w:right w:val="single" w:sz="12" w:space="0" w:color="auto"/>
            </w:tcBorders>
            <w:shd w:val="clear" w:color="auto" w:fill="auto"/>
          </w:tcPr>
          <w:p w14:paraId="156BED1B" w14:textId="77777777" w:rsidR="00283B8A" w:rsidRPr="00A42952" w:rsidRDefault="00283B8A" w:rsidP="009C133D">
            <w:pPr>
              <w:rPr>
                <w:sz w:val="18"/>
                <w:szCs w:val="18"/>
              </w:rPr>
            </w:pPr>
            <w:r>
              <w:rPr>
                <w:sz w:val="18"/>
                <w:szCs w:val="18"/>
              </w:rPr>
              <w:t>V</w:t>
            </w:r>
            <w:r w:rsidRPr="00A42952">
              <w:rPr>
                <w:sz w:val="18"/>
                <w:szCs w:val="18"/>
              </w:rPr>
              <w:t>7</w:t>
            </w:r>
            <w:r>
              <w:rPr>
                <w:sz w:val="18"/>
                <w:szCs w:val="18"/>
              </w:rPr>
              <w:t xml:space="preserve">  (step 5)</w:t>
            </w:r>
          </w:p>
        </w:tc>
        <w:tc>
          <w:tcPr>
            <w:tcW w:w="210" w:type="pct"/>
            <w:tcBorders>
              <w:left w:val="single" w:sz="12" w:space="0" w:color="auto"/>
              <w:right w:val="single" w:sz="12" w:space="0" w:color="auto"/>
            </w:tcBorders>
          </w:tcPr>
          <w:p w14:paraId="6873D1EA" w14:textId="77777777" w:rsidR="00283B8A" w:rsidRPr="00A42952" w:rsidRDefault="00283B8A" w:rsidP="009C133D">
            <w:pPr>
              <w:jc w:val="center"/>
              <w:rPr>
                <w:sz w:val="18"/>
                <w:szCs w:val="18"/>
              </w:rPr>
            </w:pPr>
            <w:r>
              <w:rPr>
                <w:sz w:val="18"/>
                <w:szCs w:val="18"/>
              </w:rPr>
              <w:t>11</w:t>
            </w:r>
          </w:p>
        </w:tc>
        <w:tc>
          <w:tcPr>
            <w:tcW w:w="218" w:type="pct"/>
            <w:tcBorders>
              <w:left w:val="single" w:sz="12" w:space="0" w:color="auto"/>
              <w:right w:val="single" w:sz="12" w:space="0" w:color="auto"/>
            </w:tcBorders>
            <w:shd w:val="clear" w:color="auto" w:fill="FFFFFF" w:themeFill="background1"/>
          </w:tcPr>
          <w:p w14:paraId="3E48E52F" w14:textId="77777777" w:rsidR="00283B8A" w:rsidRPr="00A42952" w:rsidRDefault="00283B8A" w:rsidP="009C133D">
            <w:pPr>
              <w:jc w:val="center"/>
              <w:rPr>
                <w:sz w:val="18"/>
                <w:szCs w:val="18"/>
              </w:rPr>
            </w:pPr>
            <w:r>
              <w:rPr>
                <w:sz w:val="18"/>
                <w:szCs w:val="18"/>
              </w:rPr>
              <w:t>8</w:t>
            </w:r>
          </w:p>
        </w:tc>
        <w:tc>
          <w:tcPr>
            <w:tcW w:w="217" w:type="pct"/>
            <w:tcBorders>
              <w:left w:val="single" w:sz="12" w:space="0" w:color="auto"/>
              <w:right w:val="single" w:sz="12" w:space="0" w:color="auto"/>
            </w:tcBorders>
            <w:shd w:val="clear" w:color="auto" w:fill="A6A6A6" w:themeFill="background1" w:themeFillShade="A6"/>
          </w:tcPr>
          <w:p w14:paraId="0D8D1A7D"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793DDBCA" w14:textId="77777777" w:rsidR="00283B8A" w:rsidRPr="009C133D" w:rsidRDefault="00283B8A" w:rsidP="009C133D">
            <w:pPr>
              <w:rPr>
                <w:sz w:val="16"/>
              </w:rPr>
            </w:pPr>
            <w:r w:rsidRPr="009C133D">
              <w:rPr>
                <w:noProof/>
                <w:sz w:val="16"/>
              </w:rPr>
              <w:drawing>
                <wp:inline distT="0" distB="0" distL="0" distR="0" wp14:anchorId="4A86C25F" wp14:editId="2EDB9632">
                  <wp:extent cx="177188" cy="171472"/>
                  <wp:effectExtent l="0" t="0" r="0" b="0"/>
                  <wp:docPr id="118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5525BEEE"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241A95B1"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2AED69FD"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7107DBB6"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5584B5EC" w14:textId="77777777" w:rsidR="00283B8A" w:rsidRPr="009C133D" w:rsidRDefault="00283B8A" w:rsidP="009C133D">
            <w:pPr>
              <w:jc w:val="center"/>
              <w:rPr>
                <w:sz w:val="16"/>
              </w:rPr>
            </w:pPr>
            <w:r w:rsidRPr="009C133D">
              <w:rPr>
                <w:noProof/>
                <w:sz w:val="16"/>
              </w:rPr>
              <w:drawing>
                <wp:inline distT="0" distB="0" distL="0" distR="0" wp14:anchorId="391DD448" wp14:editId="48659902">
                  <wp:extent cx="177188" cy="171472"/>
                  <wp:effectExtent l="0" t="0" r="0" b="0"/>
                  <wp:docPr id="103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5F4412A6"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518C4411" w14:textId="77777777" w:rsidR="00283B8A" w:rsidRPr="009C133D" w:rsidRDefault="00283B8A" w:rsidP="009C133D">
            <w:pPr>
              <w:jc w:val="center"/>
              <w:rPr>
                <w:sz w:val="16"/>
              </w:rPr>
            </w:pPr>
            <w:r w:rsidRPr="009C133D">
              <w:rPr>
                <w:noProof/>
                <w:sz w:val="16"/>
              </w:rPr>
              <w:drawing>
                <wp:inline distT="0" distB="0" distL="0" distR="0" wp14:anchorId="7CABCD2C" wp14:editId="65EAFCF4">
                  <wp:extent cx="177188" cy="171472"/>
                  <wp:effectExtent l="0" t="0" r="0" b="0"/>
                  <wp:docPr id="114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0D1C313F"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0D99F50A"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65A281E"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2BC1FC8A" w14:textId="77777777" w:rsidR="00283B8A" w:rsidRPr="009C133D" w:rsidRDefault="00283B8A" w:rsidP="009C133D">
            <w:pPr>
              <w:jc w:val="center"/>
              <w:rPr>
                <w:sz w:val="16"/>
              </w:rPr>
            </w:pPr>
            <w:r w:rsidRPr="009C133D">
              <w:rPr>
                <w:noProof/>
                <w:sz w:val="16"/>
              </w:rPr>
              <w:drawing>
                <wp:inline distT="0" distB="0" distL="0" distR="0" wp14:anchorId="02F7131B" wp14:editId="5BA4ACF4">
                  <wp:extent cx="177188" cy="171472"/>
                  <wp:effectExtent l="0" t="0" r="0" b="0"/>
                  <wp:docPr id="2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4C01F45A"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0207FFB5"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07E98286"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2440F1E6"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6A8CDD42"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39112054" w14:textId="77777777" w:rsidR="00283B8A" w:rsidRPr="009C133D" w:rsidRDefault="00283B8A" w:rsidP="009C133D">
            <w:pPr>
              <w:jc w:val="center"/>
              <w:rPr>
                <w:sz w:val="16"/>
              </w:rPr>
            </w:pPr>
          </w:p>
        </w:tc>
      </w:tr>
      <w:tr w:rsidR="00BF1C26" w:rsidRPr="00A42952" w14:paraId="7DE3BF91" w14:textId="77777777" w:rsidTr="00E16CF0">
        <w:trPr>
          <w:trHeight w:val="272"/>
        </w:trPr>
        <w:tc>
          <w:tcPr>
            <w:tcW w:w="715" w:type="pct"/>
            <w:tcBorders>
              <w:left w:val="single" w:sz="18" w:space="0" w:color="auto"/>
              <w:right w:val="single" w:sz="12" w:space="0" w:color="auto"/>
            </w:tcBorders>
            <w:shd w:val="clear" w:color="auto" w:fill="auto"/>
          </w:tcPr>
          <w:p w14:paraId="0DD09BCF" w14:textId="77777777" w:rsidR="00283B8A" w:rsidRPr="004F65B4" w:rsidRDefault="00283B8A" w:rsidP="009C133D">
            <w:pPr>
              <w:rPr>
                <w:sz w:val="18"/>
                <w:szCs w:val="18"/>
              </w:rPr>
            </w:pPr>
            <w:r w:rsidRPr="004F65B4">
              <w:rPr>
                <w:sz w:val="18"/>
                <w:szCs w:val="18"/>
              </w:rPr>
              <w:t>V8  (step 6)</w:t>
            </w:r>
          </w:p>
        </w:tc>
        <w:tc>
          <w:tcPr>
            <w:tcW w:w="210" w:type="pct"/>
            <w:tcBorders>
              <w:left w:val="single" w:sz="12" w:space="0" w:color="auto"/>
              <w:right w:val="single" w:sz="12" w:space="0" w:color="auto"/>
            </w:tcBorders>
          </w:tcPr>
          <w:p w14:paraId="16F61DC8" w14:textId="77777777" w:rsidR="00283B8A" w:rsidRPr="004F65B4" w:rsidRDefault="00283B8A" w:rsidP="009C133D">
            <w:pPr>
              <w:jc w:val="center"/>
              <w:rPr>
                <w:sz w:val="18"/>
                <w:szCs w:val="18"/>
              </w:rPr>
            </w:pPr>
            <w:r w:rsidRPr="004F65B4">
              <w:rPr>
                <w:sz w:val="18"/>
                <w:szCs w:val="18"/>
              </w:rPr>
              <w:t>13</w:t>
            </w:r>
          </w:p>
        </w:tc>
        <w:tc>
          <w:tcPr>
            <w:tcW w:w="218" w:type="pct"/>
            <w:tcBorders>
              <w:left w:val="single" w:sz="12" w:space="0" w:color="auto"/>
              <w:right w:val="single" w:sz="12" w:space="0" w:color="auto"/>
            </w:tcBorders>
            <w:shd w:val="clear" w:color="auto" w:fill="FFFFFF" w:themeFill="background1"/>
          </w:tcPr>
          <w:p w14:paraId="7AE1435D" w14:textId="77777777" w:rsidR="00283B8A" w:rsidRPr="004F65B4" w:rsidRDefault="00283B8A" w:rsidP="009C133D">
            <w:pPr>
              <w:jc w:val="center"/>
              <w:rPr>
                <w:sz w:val="18"/>
                <w:szCs w:val="18"/>
              </w:rPr>
            </w:pPr>
            <w:r w:rsidRPr="004F65B4">
              <w:rPr>
                <w:sz w:val="18"/>
                <w:szCs w:val="18"/>
              </w:rPr>
              <w:t>10</w:t>
            </w:r>
          </w:p>
        </w:tc>
        <w:tc>
          <w:tcPr>
            <w:tcW w:w="217" w:type="pct"/>
            <w:tcBorders>
              <w:left w:val="single" w:sz="12" w:space="0" w:color="auto"/>
              <w:right w:val="single" w:sz="12" w:space="0" w:color="auto"/>
            </w:tcBorders>
            <w:shd w:val="clear" w:color="auto" w:fill="A6A6A6" w:themeFill="background1" w:themeFillShade="A6"/>
          </w:tcPr>
          <w:p w14:paraId="2EE25274" w14:textId="77777777" w:rsidR="00283B8A" w:rsidRPr="009C133D" w:rsidRDefault="00283B8A" w:rsidP="009C133D">
            <w:pPr>
              <w:jc w:val="center"/>
              <w:rPr>
                <w:color w:val="FF0000"/>
                <w:sz w:val="16"/>
              </w:rPr>
            </w:pPr>
          </w:p>
        </w:tc>
        <w:tc>
          <w:tcPr>
            <w:tcW w:w="157" w:type="pct"/>
            <w:tcBorders>
              <w:left w:val="single" w:sz="12" w:space="0" w:color="auto"/>
              <w:right w:val="single" w:sz="12" w:space="0" w:color="auto"/>
            </w:tcBorders>
            <w:shd w:val="clear" w:color="auto" w:fill="auto"/>
          </w:tcPr>
          <w:p w14:paraId="3B81F5CC" w14:textId="77777777" w:rsidR="00283B8A" w:rsidRPr="009C133D" w:rsidRDefault="00283B8A" w:rsidP="009C133D">
            <w:pPr>
              <w:rPr>
                <w:color w:val="FF0000"/>
                <w:sz w:val="16"/>
              </w:rPr>
            </w:pPr>
            <w:r w:rsidRPr="009C133D">
              <w:rPr>
                <w:noProof/>
                <w:sz w:val="16"/>
              </w:rPr>
              <w:drawing>
                <wp:inline distT="0" distB="0" distL="0" distR="0" wp14:anchorId="578BE4AF" wp14:editId="2CD0E877">
                  <wp:extent cx="177188" cy="171472"/>
                  <wp:effectExtent l="0" t="0" r="0" b="0"/>
                  <wp:docPr id="118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03BF5BCB" w14:textId="77777777" w:rsidR="00283B8A" w:rsidRPr="009C133D" w:rsidRDefault="00283B8A" w:rsidP="009C133D">
            <w:pPr>
              <w:jc w:val="center"/>
              <w:rPr>
                <w:color w:val="FF0000"/>
                <w:sz w:val="16"/>
              </w:rPr>
            </w:pPr>
          </w:p>
        </w:tc>
        <w:tc>
          <w:tcPr>
            <w:tcW w:w="217" w:type="pct"/>
            <w:tcBorders>
              <w:left w:val="single" w:sz="12" w:space="0" w:color="auto"/>
              <w:right w:val="single" w:sz="12" w:space="0" w:color="auto"/>
            </w:tcBorders>
            <w:shd w:val="clear" w:color="auto" w:fill="A6A6A6" w:themeFill="background1" w:themeFillShade="A6"/>
          </w:tcPr>
          <w:p w14:paraId="5F313590" w14:textId="77777777" w:rsidR="00283B8A" w:rsidRPr="009C133D" w:rsidRDefault="00283B8A" w:rsidP="009C133D">
            <w:pPr>
              <w:jc w:val="center"/>
              <w:rPr>
                <w:color w:val="FF0000"/>
                <w:sz w:val="16"/>
              </w:rPr>
            </w:pPr>
          </w:p>
        </w:tc>
        <w:tc>
          <w:tcPr>
            <w:tcW w:w="216" w:type="pct"/>
            <w:tcBorders>
              <w:left w:val="single" w:sz="12" w:space="0" w:color="auto"/>
              <w:right w:val="single" w:sz="12" w:space="0" w:color="auto"/>
            </w:tcBorders>
            <w:shd w:val="clear" w:color="auto" w:fill="A6A6A6" w:themeFill="background1" w:themeFillShade="A6"/>
          </w:tcPr>
          <w:p w14:paraId="7DE0C5B4" w14:textId="77777777" w:rsidR="00283B8A" w:rsidRPr="009C133D" w:rsidRDefault="00283B8A" w:rsidP="009C133D">
            <w:pPr>
              <w:jc w:val="center"/>
              <w:rPr>
                <w:color w:val="FF0000"/>
                <w:sz w:val="16"/>
              </w:rPr>
            </w:pPr>
          </w:p>
        </w:tc>
        <w:tc>
          <w:tcPr>
            <w:tcW w:w="217" w:type="pct"/>
            <w:tcBorders>
              <w:left w:val="single" w:sz="12" w:space="0" w:color="auto"/>
              <w:right w:val="single" w:sz="12" w:space="0" w:color="auto"/>
            </w:tcBorders>
            <w:shd w:val="clear" w:color="auto" w:fill="A6A6A6" w:themeFill="background1" w:themeFillShade="A6"/>
          </w:tcPr>
          <w:p w14:paraId="330D75EA" w14:textId="77777777" w:rsidR="00283B8A" w:rsidRPr="009C133D" w:rsidRDefault="00283B8A" w:rsidP="009C133D">
            <w:pPr>
              <w:jc w:val="center"/>
              <w:rPr>
                <w:color w:val="FF0000"/>
                <w:sz w:val="16"/>
              </w:rPr>
            </w:pPr>
          </w:p>
        </w:tc>
        <w:tc>
          <w:tcPr>
            <w:tcW w:w="216" w:type="pct"/>
            <w:tcBorders>
              <w:left w:val="single" w:sz="12" w:space="0" w:color="auto"/>
              <w:right w:val="single" w:sz="12" w:space="0" w:color="auto"/>
            </w:tcBorders>
            <w:shd w:val="clear" w:color="auto" w:fill="auto"/>
          </w:tcPr>
          <w:p w14:paraId="26715EA9" w14:textId="77777777" w:rsidR="00283B8A" w:rsidRPr="009C133D" w:rsidRDefault="00283B8A" w:rsidP="009C133D">
            <w:pPr>
              <w:jc w:val="center"/>
              <w:rPr>
                <w:color w:val="FF0000"/>
                <w:sz w:val="16"/>
              </w:rPr>
            </w:pPr>
            <w:r w:rsidRPr="009C133D">
              <w:rPr>
                <w:noProof/>
                <w:color w:val="FF0000"/>
                <w:sz w:val="16"/>
              </w:rPr>
              <w:drawing>
                <wp:inline distT="0" distB="0" distL="0" distR="0" wp14:anchorId="6572DD5E" wp14:editId="02A34B93">
                  <wp:extent cx="177188" cy="171472"/>
                  <wp:effectExtent l="0" t="0" r="0" b="0"/>
                  <wp:docPr id="103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66494C43" w14:textId="77777777" w:rsidR="00283B8A" w:rsidRPr="009C133D" w:rsidRDefault="00283B8A" w:rsidP="009C133D">
            <w:pPr>
              <w:jc w:val="center"/>
              <w:rPr>
                <w:color w:val="FF0000"/>
                <w:sz w:val="16"/>
              </w:rPr>
            </w:pPr>
          </w:p>
        </w:tc>
        <w:tc>
          <w:tcPr>
            <w:tcW w:w="194" w:type="pct"/>
            <w:tcBorders>
              <w:left w:val="single" w:sz="12" w:space="0" w:color="auto"/>
              <w:right w:val="single" w:sz="12" w:space="0" w:color="auto"/>
            </w:tcBorders>
            <w:shd w:val="clear" w:color="auto" w:fill="FFFFFF" w:themeFill="background1"/>
          </w:tcPr>
          <w:p w14:paraId="24FFA27F" w14:textId="77777777" w:rsidR="00283B8A" w:rsidRPr="009C133D" w:rsidRDefault="00283B8A" w:rsidP="009C133D">
            <w:pPr>
              <w:jc w:val="center"/>
              <w:rPr>
                <w:color w:val="FF0000"/>
                <w:sz w:val="16"/>
              </w:rPr>
            </w:pPr>
            <w:r w:rsidRPr="009C133D">
              <w:rPr>
                <w:noProof/>
                <w:color w:val="FF0000"/>
                <w:sz w:val="16"/>
              </w:rPr>
              <w:drawing>
                <wp:inline distT="0" distB="0" distL="0" distR="0" wp14:anchorId="4D96F382" wp14:editId="3308A968">
                  <wp:extent cx="177188" cy="171472"/>
                  <wp:effectExtent l="0" t="0" r="0" b="0"/>
                  <wp:docPr id="114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7E09BB26"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6A6A6" w:themeFill="background1" w:themeFillShade="A6"/>
          </w:tcPr>
          <w:p w14:paraId="565D98EA"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6A6A6" w:themeFill="background1" w:themeFillShade="A6"/>
          </w:tcPr>
          <w:p w14:paraId="5FC02970"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uto"/>
          </w:tcPr>
          <w:p w14:paraId="6A02A51F" w14:textId="77777777" w:rsidR="00283B8A" w:rsidRPr="009C133D" w:rsidRDefault="00283B8A" w:rsidP="009C133D">
            <w:pPr>
              <w:jc w:val="center"/>
              <w:rPr>
                <w:color w:val="FF0000"/>
                <w:sz w:val="16"/>
              </w:rPr>
            </w:pPr>
            <w:r w:rsidRPr="009C133D">
              <w:rPr>
                <w:noProof/>
                <w:color w:val="FF0000"/>
                <w:sz w:val="16"/>
              </w:rPr>
              <w:drawing>
                <wp:inline distT="0" distB="0" distL="0" distR="0" wp14:anchorId="6E57C9D4" wp14:editId="38E6BC0F">
                  <wp:extent cx="177188" cy="171472"/>
                  <wp:effectExtent l="0" t="0" r="0" b="0"/>
                  <wp:docPr id="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028584A3" w14:textId="77777777" w:rsidR="00283B8A" w:rsidRPr="009C133D" w:rsidRDefault="00283B8A" w:rsidP="009C133D">
            <w:pPr>
              <w:jc w:val="center"/>
              <w:rPr>
                <w:color w:val="FF0000"/>
                <w:sz w:val="16"/>
              </w:rPr>
            </w:pPr>
          </w:p>
        </w:tc>
        <w:tc>
          <w:tcPr>
            <w:tcW w:w="135" w:type="pct"/>
            <w:tcBorders>
              <w:left w:val="single" w:sz="12" w:space="0" w:color="auto"/>
              <w:right w:val="single" w:sz="12" w:space="0" w:color="auto"/>
            </w:tcBorders>
            <w:shd w:val="clear" w:color="auto" w:fill="A6A6A6" w:themeFill="background1" w:themeFillShade="A6"/>
          </w:tcPr>
          <w:p w14:paraId="573E03AE"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6A6A6" w:themeFill="background1" w:themeFillShade="A6"/>
          </w:tcPr>
          <w:p w14:paraId="01201956" w14:textId="77777777" w:rsidR="00283B8A" w:rsidRPr="009C133D" w:rsidRDefault="00283B8A" w:rsidP="009C133D">
            <w:pPr>
              <w:jc w:val="center"/>
              <w:rPr>
                <w:color w:val="FF0000"/>
                <w:sz w:val="16"/>
              </w:rPr>
            </w:pPr>
          </w:p>
        </w:tc>
        <w:tc>
          <w:tcPr>
            <w:tcW w:w="145" w:type="pct"/>
            <w:tcBorders>
              <w:left w:val="single" w:sz="12" w:space="0" w:color="auto"/>
              <w:right w:val="single" w:sz="12" w:space="0" w:color="auto"/>
            </w:tcBorders>
            <w:shd w:val="clear" w:color="auto" w:fill="A6A6A6" w:themeFill="background1" w:themeFillShade="A6"/>
          </w:tcPr>
          <w:p w14:paraId="4778AAAB" w14:textId="77777777" w:rsidR="00283B8A" w:rsidRPr="009C133D" w:rsidRDefault="00283B8A" w:rsidP="009C133D">
            <w:pPr>
              <w:jc w:val="center"/>
              <w:rPr>
                <w:color w:val="FF0000"/>
                <w:sz w:val="16"/>
              </w:rPr>
            </w:pPr>
          </w:p>
        </w:tc>
        <w:tc>
          <w:tcPr>
            <w:tcW w:w="186" w:type="pct"/>
            <w:tcBorders>
              <w:left w:val="single" w:sz="12" w:space="0" w:color="auto"/>
              <w:right w:val="single" w:sz="12" w:space="0" w:color="auto"/>
            </w:tcBorders>
            <w:shd w:val="clear" w:color="auto" w:fill="A6A6A6" w:themeFill="background1" w:themeFillShade="A6"/>
          </w:tcPr>
          <w:p w14:paraId="7B384553" w14:textId="77777777" w:rsidR="00283B8A" w:rsidRPr="009C133D" w:rsidRDefault="00283B8A" w:rsidP="009C133D">
            <w:pPr>
              <w:jc w:val="center"/>
              <w:rPr>
                <w:color w:val="FF0000"/>
                <w:sz w:val="16"/>
              </w:rPr>
            </w:pPr>
          </w:p>
        </w:tc>
        <w:tc>
          <w:tcPr>
            <w:tcW w:w="177" w:type="pct"/>
            <w:gridSpan w:val="2"/>
            <w:tcBorders>
              <w:left w:val="single" w:sz="12" w:space="0" w:color="auto"/>
              <w:right w:val="single" w:sz="18" w:space="0" w:color="auto"/>
            </w:tcBorders>
            <w:shd w:val="clear" w:color="auto" w:fill="A6A6A6" w:themeFill="background1" w:themeFillShade="A6"/>
          </w:tcPr>
          <w:p w14:paraId="38C87957" w14:textId="77777777" w:rsidR="00283B8A" w:rsidRPr="009C133D" w:rsidRDefault="00283B8A" w:rsidP="009C133D">
            <w:pPr>
              <w:jc w:val="center"/>
              <w:rPr>
                <w:color w:val="FF0000"/>
                <w:sz w:val="16"/>
              </w:rPr>
            </w:pPr>
          </w:p>
        </w:tc>
      </w:tr>
      <w:tr w:rsidR="00BF1C26" w:rsidRPr="00A42952" w14:paraId="6C282CD0" w14:textId="77777777" w:rsidTr="00E16CF0">
        <w:trPr>
          <w:trHeight w:val="289"/>
        </w:trPr>
        <w:tc>
          <w:tcPr>
            <w:tcW w:w="715" w:type="pct"/>
            <w:tcBorders>
              <w:left w:val="single" w:sz="18" w:space="0" w:color="auto"/>
              <w:right w:val="single" w:sz="12" w:space="0" w:color="auto"/>
            </w:tcBorders>
            <w:shd w:val="clear" w:color="auto" w:fill="auto"/>
          </w:tcPr>
          <w:p w14:paraId="25390A06" w14:textId="77777777" w:rsidR="00283B8A" w:rsidRDefault="00283B8A" w:rsidP="009C133D">
            <w:pPr>
              <w:rPr>
                <w:sz w:val="18"/>
                <w:szCs w:val="18"/>
              </w:rPr>
            </w:pPr>
            <w:r w:rsidRPr="00092F20">
              <w:rPr>
                <w:sz w:val="18"/>
                <w:szCs w:val="18"/>
              </w:rPr>
              <w:t xml:space="preserve">V9 (step 7) </w:t>
            </w:r>
            <w:r>
              <w:rPr>
                <w:sz w:val="18"/>
                <w:szCs w:val="18"/>
              </w:rPr>
              <w:t xml:space="preserve">      </w:t>
            </w:r>
          </w:p>
          <w:p w14:paraId="184254D6" w14:textId="77777777" w:rsidR="00283B8A" w:rsidRPr="00A42952" w:rsidRDefault="00283B8A" w:rsidP="009C133D">
            <w:pPr>
              <w:rPr>
                <w:sz w:val="18"/>
                <w:szCs w:val="18"/>
              </w:rPr>
            </w:pPr>
            <w:r w:rsidRPr="00A616FD">
              <w:rPr>
                <w:color w:val="00B050"/>
                <w:sz w:val="18"/>
                <w:szCs w:val="18"/>
              </w:rPr>
              <w:t>3 months</w:t>
            </w:r>
            <w:r>
              <w:rPr>
                <w:color w:val="00B050"/>
                <w:sz w:val="18"/>
                <w:szCs w:val="18"/>
              </w:rPr>
              <w:t xml:space="preserve"> OIT</w:t>
            </w:r>
          </w:p>
        </w:tc>
        <w:tc>
          <w:tcPr>
            <w:tcW w:w="210" w:type="pct"/>
            <w:tcBorders>
              <w:left w:val="single" w:sz="12" w:space="0" w:color="auto"/>
              <w:right w:val="single" w:sz="12" w:space="0" w:color="auto"/>
            </w:tcBorders>
          </w:tcPr>
          <w:p w14:paraId="43BD4240" w14:textId="77777777" w:rsidR="00283B8A" w:rsidRPr="00A42952" w:rsidRDefault="00283B8A" w:rsidP="009C133D">
            <w:pPr>
              <w:jc w:val="center"/>
              <w:rPr>
                <w:sz w:val="18"/>
                <w:szCs w:val="18"/>
              </w:rPr>
            </w:pPr>
            <w:r>
              <w:rPr>
                <w:sz w:val="18"/>
                <w:szCs w:val="18"/>
              </w:rPr>
              <w:t>15</w:t>
            </w:r>
          </w:p>
        </w:tc>
        <w:tc>
          <w:tcPr>
            <w:tcW w:w="218" w:type="pct"/>
            <w:tcBorders>
              <w:left w:val="single" w:sz="12" w:space="0" w:color="auto"/>
              <w:right w:val="single" w:sz="12" w:space="0" w:color="auto"/>
            </w:tcBorders>
            <w:shd w:val="clear" w:color="auto" w:fill="FFFFFF" w:themeFill="background1"/>
          </w:tcPr>
          <w:p w14:paraId="4EA3670B" w14:textId="77777777" w:rsidR="00283B8A" w:rsidRPr="00A42952" w:rsidRDefault="00283B8A" w:rsidP="009C133D">
            <w:pPr>
              <w:jc w:val="center"/>
              <w:rPr>
                <w:sz w:val="18"/>
                <w:szCs w:val="18"/>
              </w:rPr>
            </w:pPr>
            <w:r>
              <w:rPr>
                <w:sz w:val="18"/>
                <w:szCs w:val="18"/>
              </w:rPr>
              <w:t>12</w:t>
            </w:r>
          </w:p>
        </w:tc>
        <w:tc>
          <w:tcPr>
            <w:tcW w:w="217" w:type="pct"/>
            <w:tcBorders>
              <w:left w:val="single" w:sz="12" w:space="0" w:color="auto"/>
              <w:right w:val="single" w:sz="12" w:space="0" w:color="auto"/>
            </w:tcBorders>
            <w:shd w:val="clear" w:color="auto" w:fill="A6A6A6" w:themeFill="background1" w:themeFillShade="A6"/>
          </w:tcPr>
          <w:p w14:paraId="6DB4EA02" w14:textId="77777777" w:rsidR="00283B8A" w:rsidRPr="009C133D" w:rsidRDefault="00283B8A" w:rsidP="009C133D">
            <w:pPr>
              <w:jc w:val="center"/>
              <w:rPr>
                <w:color w:val="FF0000"/>
                <w:sz w:val="16"/>
              </w:rPr>
            </w:pPr>
          </w:p>
        </w:tc>
        <w:tc>
          <w:tcPr>
            <w:tcW w:w="157" w:type="pct"/>
            <w:tcBorders>
              <w:left w:val="single" w:sz="12" w:space="0" w:color="auto"/>
              <w:right w:val="single" w:sz="12" w:space="0" w:color="auto"/>
            </w:tcBorders>
            <w:shd w:val="clear" w:color="auto" w:fill="auto"/>
          </w:tcPr>
          <w:p w14:paraId="508246D6" w14:textId="77777777" w:rsidR="00283B8A" w:rsidRPr="009C133D" w:rsidRDefault="00283B8A" w:rsidP="009C133D">
            <w:pPr>
              <w:rPr>
                <w:color w:val="FF0000"/>
                <w:sz w:val="16"/>
              </w:rPr>
            </w:pPr>
            <w:r w:rsidRPr="009C133D">
              <w:rPr>
                <w:noProof/>
                <w:sz w:val="16"/>
              </w:rPr>
              <w:drawing>
                <wp:inline distT="0" distB="0" distL="0" distR="0" wp14:anchorId="06C9509D" wp14:editId="74263D3F">
                  <wp:extent cx="177188" cy="171472"/>
                  <wp:effectExtent l="0" t="0" r="0" b="0"/>
                  <wp:docPr id="118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30E4602D" w14:textId="77777777" w:rsidR="00283B8A" w:rsidRPr="009C133D" w:rsidRDefault="00283B8A" w:rsidP="009C133D">
            <w:pPr>
              <w:jc w:val="center"/>
              <w:rPr>
                <w:color w:val="FF0000"/>
                <w:sz w:val="16"/>
              </w:rPr>
            </w:pPr>
          </w:p>
        </w:tc>
        <w:tc>
          <w:tcPr>
            <w:tcW w:w="217" w:type="pct"/>
            <w:tcBorders>
              <w:left w:val="single" w:sz="12" w:space="0" w:color="auto"/>
              <w:right w:val="single" w:sz="12" w:space="0" w:color="auto"/>
            </w:tcBorders>
            <w:shd w:val="clear" w:color="auto" w:fill="A6A6A6" w:themeFill="background1" w:themeFillShade="A6"/>
          </w:tcPr>
          <w:p w14:paraId="444A6F6C" w14:textId="77777777" w:rsidR="00283B8A" w:rsidRPr="009C133D" w:rsidRDefault="00283B8A" w:rsidP="009C133D">
            <w:pPr>
              <w:jc w:val="center"/>
              <w:rPr>
                <w:color w:val="FF0000"/>
                <w:sz w:val="16"/>
              </w:rPr>
            </w:pPr>
          </w:p>
        </w:tc>
        <w:tc>
          <w:tcPr>
            <w:tcW w:w="216" w:type="pct"/>
            <w:tcBorders>
              <w:left w:val="single" w:sz="12" w:space="0" w:color="auto"/>
              <w:right w:val="single" w:sz="12" w:space="0" w:color="auto"/>
            </w:tcBorders>
            <w:shd w:val="clear" w:color="auto" w:fill="A6A6A6" w:themeFill="background1" w:themeFillShade="A6"/>
          </w:tcPr>
          <w:p w14:paraId="76A14A3D" w14:textId="77777777" w:rsidR="00283B8A" w:rsidRPr="009C133D" w:rsidRDefault="00283B8A" w:rsidP="009C133D">
            <w:pPr>
              <w:jc w:val="center"/>
              <w:rPr>
                <w:color w:val="FF0000"/>
                <w:sz w:val="16"/>
              </w:rPr>
            </w:pPr>
          </w:p>
        </w:tc>
        <w:tc>
          <w:tcPr>
            <w:tcW w:w="217" w:type="pct"/>
            <w:tcBorders>
              <w:left w:val="single" w:sz="12" w:space="0" w:color="auto"/>
              <w:right w:val="single" w:sz="12" w:space="0" w:color="auto"/>
            </w:tcBorders>
            <w:shd w:val="clear" w:color="auto" w:fill="FFFFFF" w:themeFill="background1"/>
          </w:tcPr>
          <w:p w14:paraId="24A9F55B" w14:textId="77777777" w:rsidR="00283B8A" w:rsidRPr="009C133D" w:rsidRDefault="00283B8A" w:rsidP="009C133D">
            <w:pPr>
              <w:jc w:val="center"/>
              <w:rPr>
                <w:color w:val="FF0000"/>
                <w:sz w:val="16"/>
              </w:rPr>
            </w:pPr>
            <w:r w:rsidRPr="009C133D">
              <w:rPr>
                <w:noProof/>
                <w:color w:val="FF0000"/>
                <w:sz w:val="16"/>
              </w:rPr>
              <w:drawing>
                <wp:inline distT="0" distB="0" distL="0" distR="0" wp14:anchorId="7A088C26" wp14:editId="34F58E28">
                  <wp:extent cx="177188" cy="171472"/>
                  <wp:effectExtent l="0" t="0" r="0" b="0"/>
                  <wp:docPr id="2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6" w:type="pct"/>
            <w:tcBorders>
              <w:left w:val="single" w:sz="12" w:space="0" w:color="auto"/>
              <w:right w:val="single" w:sz="12" w:space="0" w:color="auto"/>
            </w:tcBorders>
            <w:shd w:val="clear" w:color="auto" w:fill="auto"/>
          </w:tcPr>
          <w:p w14:paraId="27366CD1" w14:textId="77777777" w:rsidR="00283B8A" w:rsidRPr="009C133D" w:rsidRDefault="00283B8A" w:rsidP="009C133D">
            <w:pPr>
              <w:jc w:val="center"/>
              <w:rPr>
                <w:color w:val="FF0000"/>
                <w:sz w:val="16"/>
              </w:rPr>
            </w:pPr>
            <w:r w:rsidRPr="009C133D">
              <w:rPr>
                <w:noProof/>
                <w:color w:val="FF0000"/>
                <w:sz w:val="16"/>
              </w:rPr>
              <w:drawing>
                <wp:inline distT="0" distB="0" distL="0" distR="0" wp14:anchorId="4B5B7437" wp14:editId="0E863A19">
                  <wp:extent cx="177188" cy="171472"/>
                  <wp:effectExtent l="0" t="0" r="0" b="0"/>
                  <wp:docPr id="2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6DF94FB6" w14:textId="77777777" w:rsidR="00283B8A" w:rsidRPr="009C133D" w:rsidRDefault="00283B8A" w:rsidP="009C133D">
            <w:pPr>
              <w:jc w:val="center"/>
              <w:rPr>
                <w:color w:val="FF0000"/>
                <w:sz w:val="16"/>
              </w:rPr>
            </w:pPr>
          </w:p>
        </w:tc>
        <w:tc>
          <w:tcPr>
            <w:tcW w:w="194" w:type="pct"/>
            <w:tcBorders>
              <w:left w:val="single" w:sz="12" w:space="0" w:color="auto"/>
              <w:right w:val="single" w:sz="12" w:space="0" w:color="auto"/>
            </w:tcBorders>
            <w:shd w:val="clear" w:color="auto" w:fill="FFFFFF" w:themeFill="background1"/>
          </w:tcPr>
          <w:p w14:paraId="1073E564" w14:textId="77777777" w:rsidR="00283B8A" w:rsidRPr="009C133D" w:rsidRDefault="00283B8A" w:rsidP="009C133D">
            <w:pPr>
              <w:jc w:val="center"/>
              <w:rPr>
                <w:color w:val="FF0000"/>
                <w:sz w:val="16"/>
              </w:rPr>
            </w:pPr>
            <w:r w:rsidRPr="009C133D">
              <w:rPr>
                <w:noProof/>
                <w:color w:val="FF0000"/>
                <w:sz w:val="16"/>
              </w:rPr>
              <w:drawing>
                <wp:inline distT="0" distB="0" distL="0" distR="0" wp14:anchorId="4E6F9BEF" wp14:editId="2ABE0B46">
                  <wp:extent cx="177188" cy="171472"/>
                  <wp:effectExtent l="0" t="0" r="0" b="0"/>
                  <wp:docPr id="2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4933F2F0"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6A6A6" w:themeFill="background1" w:themeFillShade="A6"/>
          </w:tcPr>
          <w:p w14:paraId="68FBB135"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6A6A6" w:themeFill="background1" w:themeFillShade="A6"/>
          </w:tcPr>
          <w:p w14:paraId="1ACA3E29"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uto"/>
          </w:tcPr>
          <w:p w14:paraId="5BBF60B1" w14:textId="77777777" w:rsidR="00283B8A" w:rsidRPr="009C133D" w:rsidRDefault="00283B8A" w:rsidP="009C133D">
            <w:pPr>
              <w:jc w:val="center"/>
              <w:rPr>
                <w:color w:val="FF0000"/>
                <w:sz w:val="16"/>
              </w:rPr>
            </w:pPr>
            <w:r w:rsidRPr="009C133D">
              <w:rPr>
                <w:noProof/>
                <w:color w:val="FF0000"/>
                <w:sz w:val="16"/>
              </w:rPr>
              <w:drawing>
                <wp:inline distT="0" distB="0" distL="0" distR="0" wp14:anchorId="57C34209" wp14:editId="78C949A7">
                  <wp:extent cx="177188" cy="171472"/>
                  <wp:effectExtent l="0" t="0" r="0" b="0"/>
                  <wp:docPr id="2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57ED502C" w14:textId="77777777" w:rsidR="00283B8A" w:rsidRPr="009C133D" w:rsidRDefault="00283B8A" w:rsidP="009C133D">
            <w:pPr>
              <w:jc w:val="center"/>
              <w:rPr>
                <w:color w:val="FF0000"/>
                <w:sz w:val="16"/>
              </w:rPr>
            </w:pPr>
          </w:p>
        </w:tc>
        <w:tc>
          <w:tcPr>
            <w:tcW w:w="135" w:type="pct"/>
            <w:tcBorders>
              <w:left w:val="single" w:sz="12" w:space="0" w:color="auto"/>
              <w:right w:val="single" w:sz="12" w:space="0" w:color="auto"/>
            </w:tcBorders>
            <w:shd w:val="clear" w:color="auto" w:fill="A6A6A6" w:themeFill="background1" w:themeFillShade="A6"/>
          </w:tcPr>
          <w:p w14:paraId="46299B13" w14:textId="77777777" w:rsidR="00283B8A" w:rsidRPr="009C133D" w:rsidRDefault="00283B8A" w:rsidP="009C133D">
            <w:pPr>
              <w:jc w:val="center"/>
              <w:rPr>
                <w:color w:val="FF0000"/>
                <w:sz w:val="16"/>
              </w:rPr>
            </w:pPr>
          </w:p>
        </w:tc>
        <w:tc>
          <w:tcPr>
            <w:tcW w:w="201" w:type="pct"/>
            <w:tcBorders>
              <w:left w:val="single" w:sz="12" w:space="0" w:color="auto"/>
              <w:right w:val="single" w:sz="12" w:space="0" w:color="auto"/>
            </w:tcBorders>
            <w:shd w:val="clear" w:color="auto" w:fill="A6A6A6" w:themeFill="background1" w:themeFillShade="A6"/>
          </w:tcPr>
          <w:p w14:paraId="452F01BE" w14:textId="77777777" w:rsidR="00283B8A" w:rsidRPr="009C133D" w:rsidRDefault="00283B8A" w:rsidP="009C133D">
            <w:pPr>
              <w:jc w:val="center"/>
              <w:rPr>
                <w:color w:val="FF0000"/>
                <w:sz w:val="16"/>
              </w:rPr>
            </w:pPr>
          </w:p>
        </w:tc>
        <w:tc>
          <w:tcPr>
            <w:tcW w:w="145" w:type="pct"/>
            <w:tcBorders>
              <w:left w:val="single" w:sz="12" w:space="0" w:color="auto"/>
              <w:right w:val="single" w:sz="12" w:space="0" w:color="auto"/>
            </w:tcBorders>
            <w:shd w:val="clear" w:color="auto" w:fill="FFFFFF" w:themeFill="background1"/>
          </w:tcPr>
          <w:p w14:paraId="3762A7B2" w14:textId="77777777" w:rsidR="00283B8A" w:rsidRPr="009C133D" w:rsidRDefault="00283B8A" w:rsidP="009C133D">
            <w:pPr>
              <w:jc w:val="center"/>
              <w:rPr>
                <w:color w:val="FF0000"/>
                <w:sz w:val="16"/>
              </w:rPr>
            </w:pPr>
            <w:r w:rsidRPr="009C133D">
              <w:rPr>
                <w:noProof/>
                <w:sz w:val="16"/>
              </w:rPr>
              <w:drawing>
                <wp:inline distT="0" distB="0" distL="0" distR="0" wp14:anchorId="5D1B8B92" wp14:editId="04C63C48">
                  <wp:extent cx="177188" cy="171472"/>
                  <wp:effectExtent l="0" t="0" r="0" b="0"/>
                  <wp:docPr id="3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86" w:type="pct"/>
            <w:tcBorders>
              <w:left w:val="single" w:sz="12" w:space="0" w:color="auto"/>
              <w:right w:val="single" w:sz="12" w:space="0" w:color="auto"/>
            </w:tcBorders>
            <w:shd w:val="clear" w:color="auto" w:fill="FFFFFF" w:themeFill="background1"/>
          </w:tcPr>
          <w:p w14:paraId="5EC8310D" w14:textId="77777777" w:rsidR="00283B8A" w:rsidRPr="009C133D" w:rsidRDefault="00283B8A" w:rsidP="009C133D">
            <w:pPr>
              <w:jc w:val="center"/>
              <w:rPr>
                <w:color w:val="FF0000"/>
                <w:sz w:val="16"/>
              </w:rPr>
            </w:pPr>
            <w:r w:rsidRPr="009C133D">
              <w:rPr>
                <w:noProof/>
                <w:sz w:val="16"/>
              </w:rPr>
              <w:drawing>
                <wp:inline distT="0" distB="0" distL="0" distR="0" wp14:anchorId="44033A46" wp14:editId="4ADF5809">
                  <wp:extent cx="177188" cy="171472"/>
                  <wp:effectExtent l="0" t="0" r="0" b="0"/>
                  <wp:docPr id="117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77" w:type="pct"/>
            <w:gridSpan w:val="2"/>
            <w:tcBorders>
              <w:left w:val="single" w:sz="12" w:space="0" w:color="auto"/>
              <w:right w:val="single" w:sz="18" w:space="0" w:color="auto"/>
            </w:tcBorders>
            <w:shd w:val="clear" w:color="auto" w:fill="A6A6A6" w:themeFill="background1" w:themeFillShade="A6"/>
          </w:tcPr>
          <w:p w14:paraId="410EB450" w14:textId="77777777" w:rsidR="00283B8A" w:rsidRPr="009C133D" w:rsidRDefault="00283B8A" w:rsidP="009C133D">
            <w:pPr>
              <w:jc w:val="center"/>
              <w:rPr>
                <w:color w:val="FF0000"/>
                <w:sz w:val="16"/>
              </w:rPr>
            </w:pPr>
          </w:p>
        </w:tc>
      </w:tr>
      <w:tr w:rsidR="00BF1C26" w:rsidRPr="00A42952" w14:paraId="2F754AA0" w14:textId="77777777" w:rsidTr="00E16CF0">
        <w:trPr>
          <w:trHeight w:val="289"/>
        </w:trPr>
        <w:tc>
          <w:tcPr>
            <w:tcW w:w="715" w:type="pct"/>
            <w:tcBorders>
              <w:left w:val="single" w:sz="18" w:space="0" w:color="auto"/>
              <w:right w:val="single" w:sz="12" w:space="0" w:color="auto"/>
            </w:tcBorders>
            <w:shd w:val="clear" w:color="auto" w:fill="auto"/>
          </w:tcPr>
          <w:p w14:paraId="5C4C19E7" w14:textId="77777777" w:rsidR="00283B8A" w:rsidRPr="00A42952" w:rsidRDefault="00283B8A" w:rsidP="009C133D">
            <w:pPr>
              <w:rPr>
                <w:sz w:val="18"/>
                <w:szCs w:val="18"/>
              </w:rPr>
            </w:pPr>
            <w:r>
              <w:rPr>
                <w:sz w:val="18"/>
                <w:szCs w:val="18"/>
              </w:rPr>
              <w:t>V</w:t>
            </w:r>
            <w:r w:rsidRPr="00A42952">
              <w:rPr>
                <w:sz w:val="18"/>
                <w:szCs w:val="18"/>
              </w:rPr>
              <w:t>10</w:t>
            </w:r>
            <w:r>
              <w:rPr>
                <w:sz w:val="18"/>
                <w:szCs w:val="18"/>
              </w:rPr>
              <w:t xml:space="preserve">  (step 8)</w:t>
            </w:r>
          </w:p>
        </w:tc>
        <w:tc>
          <w:tcPr>
            <w:tcW w:w="210" w:type="pct"/>
            <w:tcBorders>
              <w:left w:val="single" w:sz="12" w:space="0" w:color="auto"/>
              <w:right w:val="single" w:sz="12" w:space="0" w:color="auto"/>
            </w:tcBorders>
          </w:tcPr>
          <w:p w14:paraId="6E8A93F3" w14:textId="77777777" w:rsidR="00283B8A" w:rsidRPr="00A42952" w:rsidRDefault="00283B8A" w:rsidP="009C133D">
            <w:pPr>
              <w:jc w:val="center"/>
              <w:rPr>
                <w:sz w:val="18"/>
                <w:szCs w:val="18"/>
              </w:rPr>
            </w:pPr>
            <w:r>
              <w:rPr>
                <w:sz w:val="18"/>
                <w:szCs w:val="18"/>
              </w:rPr>
              <w:t>17</w:t>
            </w:r>
          </w:p>
        </w:tc>
        <w:tc>
          <w:tcPr>
            <w:tcW w:w="218" w:type="pct"/>
            <w:tcBorders>
              <w:left w:val="single" w:sz="12" w:space="0" w:color="auto"/>
              <w:right w:val="single" w:sz="12" w:space="0" w:color="auto"/>
            </w:tcBorders>
            <w:shd w:val="clear" w:color="auto" w:fill="FFFFFF" w:themeFill="background1"/>
          </w:tcPr>
          <w:p w14:paraId="555AB3BB" w14:textId="77777777" w:rsidR="00283B8A" w:rsidRPr="00A42952" w:rsidRDefault="00283B8A" w:rsidP="009C133D">
            <w:pPr>
              <w:jc w:val="center"/>
              <w:rPr>
                <w:sz w:val="18"/>
                <w:szCs w:val="18"/>
              </w:rPr>
            </w:pPr>
            <w:r>
              <w:rPr>
                <w:sz w:val="18"/>
                <w:szCs w:val="18"/>
              </w:rPr>
              <w:t>14</w:t>
            </w:r>
          </w:p>
        </w:tc>
        <w:tc>
          <w:tcPr>
            <w:tcW w:w="217" w:type="pct"/>
            <w:tcBorders>
              <w:left w:val="single" w:sz="12" w:space="0" w:color="auto"/>
              <w:right w:val="single" w:sz="12" w:space="0" w:color="auto"/>
            </w:tcBorders>
            <w:shd w:val="clear" w:color="auto" w:fill="A6A6A6" w:themeFill="background1" w:themeFillShade="A6"/>
          </w:tcPr>
          <w:p w14:paraId="13AE00DA"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15635E99" w14:textId="77777777" w:rsidR="00283B8A" w:rsidRPr="009C133D" w:rsidRDefault="00283B8A" w:rsidP="009C133D">
            <w:pPr>
              <w:rPr>
                <w:sz w:val="16"/>
              </w:rPr>
            </w:pPr>
            <w:r w:rsidRPr="009C133D">
              <w:rPr>
                <w:noProof/>
                <w:sz w:val="16"/>
              </w:rPr>
              <w:drawing>
                <wp:inline distT="0" distB="0" distL="0" distR="0" wp14:anchorId="75412B7B" wp14:editId="602E0232">
                  <wp:extent cx="177188" cy="171472"/>
                  <wp:effectExtent l="0" t="0" r="0" b="0"/>
                  <wp:docPr id="102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2030DE4A"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0DCC7409"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778C24C1"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566AF5C0"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6062A77B" w14:textId="77777777" w:rsidR="00283B8A" w:rsidRPr="009C133D" w:rsidRDefault="00283B8A" w:rsidP="009C133D">
            <w:pPr>
              <w:jc w:val="center"/>
              <w:rPr>
                <w:sz w:val="16"/>
              </w:rPr>
            </w:pPr>
            <w:r w:rsidRPr="009C133D">
              <w:rPr>
                <w:noProof/>
                <w:sz w:val="16"/>
              </w:rPr>
              <w:drawing>
                <wp:inline distT="0" distB="0" distL="0" distR="0" wp14:anchorId="60172363" wp14:editId="72B56407">
                  <wp:extent cx="177188" cy="171472"/>
                  <wp:effectExtent l="0" t="0" r="0" b="0"/>
                  <wp:docPr id="104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43C006A1"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38CB2C60" w14:textId="77777777" w:rsidR="00283B8A" w:rsidRPr="009C133D" w:rsidRDefault="00283B8A" w:rsidP="009C133D">
            <w:pPr>
              <w:jc w:val="center"/>
              <w:rPr>
                <w:sz w:val="16"/>
              </w:rPr>
            </w:pPr>
            <w:r w:rsidRPr="009C133D">
              <w:rPr>
                <w:noProof/>
                <w:sz w:val="16"/>
              </w:rPr>
              <w:drawing>
                <wp:inline distT="0" distB="0" distL="0" distR="0" wp14:anchorId="33CB634B" wp14:editId="1CAD0CBD">
                  <wp:extent cx="177188" cy="171472"/>
                  <wp:effectExtent l="0" t="0" r="0" b="0"/>
                  <wp:docPr id="114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65722934"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7A390EC"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08FB9032"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35D77534" w14:textId="77777777" w:rsidR="00283B8A" w:rsidRPr="009C133D" w:rsidRDefault="00283B8A" w:rsidP="009C133D">
            <w:pPr>
              <w:jc w:val="center"/>
              <w:rPr>
                <w:sz w:val="16"/>
              </w:rPr>
            </w:pPr>
            <w:r w:rsidRPr="009C133D">
              <w:rPr>
                <w:noProof/>
                <w:sz w:val="16"/>
              </w:rPr>
              <w:drawing>
                <wp:inline distT="0" distB="0" distL="0" distR="0" wp14:anchorId="35CE75FE" wp14:editId="4C91681D">
                  <wp:extent cx="177188" cy="171472"/>
                  <wp:effectExtent l="0" t="0" r="0" b="0"/>
                  <wp:docPr id="3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25B817B8"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2272C0C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275AE225"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64A27A55"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483C075D"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41F3579F" w14:textId="77777777" w:rsidR="00283B8A" w:rsidRPr="009C133D" w:rsidRDefault="00283B8A" w:rsidP="009C133D">
            <w:pPr>
              <w:jc w:val="center"/>
              <w:rPr>
                <w:sz w:val="16"/>
              </w:rPr>
            </w:pPr>
          </w:p>
        </w:tc>
      </w:tr>
      <w:tr w:rsidR="00BF1C26" w:rsidRPr="00A42952" w14:paraId="32D863DF" w14:textId="77777777" w:rsidTr="00E16CF0">
        <w:trPr>
          <w:trHeight w:val="272"/>
        </w:trPr>
        <w:tc>
          <w:tcPr>
            <w:tcW w:w="715" w:type="pct"/>
            <w:tcBorders>
              <w:left w:val="single" w:sz="18" w:space="0" w:color="auto"/>
              <w:right w:val="single" w:sz="12" w:space="0" w:color="auto"/>
            </w:tcBorders>
            <w:shd w:val="clear" w:color="auto" w:fill="auto"/>
          </w:tcPr>
          <w:p w14:paraId="41BCAA20" w14:textId="77777777" w:rsidR="00283B8A" w:rsidRPr="00A42952" w:rsidRDefault="00283B8A" w:rsidP="009C133D">
            <w:pPr>
              <w:rPr>
                <w:sz w:val="18"/>
                <w:szCs w:val="18"/>
              </w:rPr>
            </w:pPr>
            <w:r>
              <w:rPr>
                <w:sz w:val="18"/>
                <w:szCs w:val="18"/>
              </w:rPr>
              <w:t>V</w:t>
            </w:r>
            <w:r w:rsidRPr="00A42952">
              <w:rPr>
                <w:sz w:val="18"/>
                <w:szCs w:val="18"/>
              </w:rPr>
              <w:t>11</w:t>
            </w:r>
            <w:r>
              <w:rPr>
                <w:sz w:val="18"/>
                <w:szCs w:val="18"/>
              </w:rPr>
              <w:t xml:space="preserve">  (step 9)</w:t>
            </w:r>
          </w:p>
        </w:tc>
        <w:tc>
          <w:tcPr>
            <w:tcW w:w="210" w:type="pct"/>
            <w:tcBorders>
              <w:left w:val="single" w:sz="12" w:space="0" w:color="auto"/>
              <w:right w:val="single" w:sz="12" w:space="0" w:color="auto"/>
            </w:tcBorders>
          </w:tcPr>
          <w:p w14:paraId="7DD76AD5" w14:textId="77777777" w:rsidR="00283B8A" w:rsidRPr="00A42952" w:rsidRDefault="00283B8A" w:rsidP="009C133D">
            <w:pPr>
              <w:jc w:val="center"/>
              <w:rPr>
                <w:sz w:val="18"/>
                <w:szCs w:val="18"/>
              </w:rPr>
            </w:pPr>
            <w:r>
              <w:rPr>
                <w:sz w:val="18"/>
                <w:szCs w:val="18"/>
              </w:rPr>
              <w:t>19</w:t>
            </w:r>
          </w:p>
        </w:tc>
        <w:tc>
          <w:tcPr>
            <w:tcW w:w="218" w:type="pct"/>
            <w:tcBorders>
              <w:left w:val="single" w:sz="12" w:space="0" w:color="auto"/>
              <w:right w:val="single" w:sz="12" w:space="0" w:color="auto"/>
            </w:tcBorders>
            <w:shd w:val="clear" w:color="auto" w:fill="FFFFFF" w:themeFill="background1"/>
          </w:tcPr>
          <w:p w14:paraId="4C2A6C15" w14:textId="77777777" w:rsidR="00283B8A" w:rsidRPr="00A42952" w:rsidRDefault="00283B8A" w:rsidP="009C133D">
            <w:pPr>
              <w:jc w:val="center"/>
              <w:rPr>
                <w:sz w:val="18"/>
                <w:szCs w:val="18"/>
              </w:rPr>
            </w:pPr>
            <w:r>
              <w:rPr>
                <w:sz w:val="18"/>
                <w:szCs w:val="18"/>
              </w:rPr>
              <w:t>16</w:t>
            </w:r>
          </w:p>
        </w:tc>
        <w:tc>
          <w:tcPr>
            <w:tcW w:w="217" w:type="pct"/>
            <w:tcBorders>
              <w:left w:val="single" w:sz="12" w:space="0" w:color="auto"/>
              <w:right w:val="single" w:sz="12" w:space="0" w:color="auto"/>
            </w:tcBorders>
            <w:shd w:val="clear" w:color="auto" w:fill="A6A6A6" w:themeFill="background1" w:themeFillShade="A6"/>
          </w:tcPr>
          <w:p w14:paraId="12814177"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03B931EC" w14:textId="77777777" w:rsidR="00283B8A" w:rsidRPr="009C133D" w:rsidRDefault="00283B8A" w:rsidP="009C133D">
            <w:pPr>
              <w:rPr>
                <w:sz w:val="16"/>
              </w:rPr>
            </w:pPr>
            <w:r w:rsidRPr="009C133D">
              <w:rPr>
                <w:noProof/>
                <w:sz w:val="16"/>
              </w:rPr>
              <w:drawing>
                <wp:inline distT="0" distB="0" distL="0" distR="0" wp14:anchorId="01540E62" wp14:editId="10B88405">
                  <wp:extent cx="177188" cy="171472"/>
                  <wp:effectExtent l="0" t="0" r="0" b="0"/>
                  <wp:docPr id="102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72BCED58"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54EA352A"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38067130"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6A310B9D"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76976351" w14:textId="77777777" w:rsidR="00283B8A" w:rsidRPr="009C133D" w:rsidRDefault="00283B8A" w:rsidP="009C133D">
            <w:pPr>
              <w:jc w:val="center"/>
              <w:rPr>
                <w:sz w:val="16"/>
              </w:rPr>
            </w:pPr>
            <w:r w:rsidRPr="009C133D">
              <w:rPr>
                <w:noProof/>
                <w:sz w:val="16"/>
              </w:rPr>
              <w:drawing>
                <wp:inline distT="0" distB="0" distL="0" distR="0" wp14:anchorId="11AD730F" wp14:editId="4623D11D">
                  <wp:extent cx="177188" cy="171472"/>
                  <wp:effectExtent l="0" t="0" r="0" b="0"/>
                  <wp:docPr id="104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28CA2019"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6D3E3AB8" w14:textId="77777777" w:rsidR="00283B8A" w:rsidRPr="009C133D" w:rsidRDefault="00283B8A" w:rsidP="009C133D">
            <w:pPr>
              <w:jc w:val="center"/>
              <w:rPr>
                <w:sz w:val="16"/>
              </w:rPr>
            </w:pPr>
            <w:r w:rsidRPr="009C133D">
              <w:rPr>
                <w:noProof/>
                <w:sz w:val="16"/>
              </w:rPr>
              <w:drawing>
                <wp:inline distT="0" distB="0" distL="0" distR="0" wp14:anchorId="671A32BE" wp14:editId="73198613">
                  <wp:extent cx="177188" cy="171472"/>
                  <wp:effectExtent l="0" t="0" r="0" b="0"/>
                  <wp:docPr id="114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075F844E"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766367B2"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5E8DFCD1"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0828C029" w14:textId="77777777" w:rsidR="00283B8A" w:rsidRPr="009C133D" w:rsidRDefault="00283B8A" w:rsidP="009C133D">
            <w:pPr>
              <w:jc w:val="center"/>
              <w:rPr>
                <w:sz w:val="16"/>
              </w:rPr>
            </w:pPr>
            <w:r w:rsidRPr="009C133D">
              <w:rPr>
                <w:noProof/>
                <w:sz w:val="16"/>
              </w:rPr>
              <w:drawing>
                <wp:inline distT="0" distB="0" distL="0" distR="0" wp14:anchorId="35398C0D" wp14:editId="7BBEA004">
                  <wp:extent cx="177188" cy="171472"/>
                  <wp:effectExtent l="0" t="0" r="0" b="0"/>
                  <wp:docPr id="112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1E609D65"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7B82DD84"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6790923"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4C606B0A"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29F74AFB"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0F044BB0" w14:textId="77777777" w:rsidR="00283B8A" w:rsidRPr="009C133D" w:rsidRDefault="00283B8A" w:rsidP="009C133D">
            <w:pPr>
              <w:jc w:val="center"/>
              <w:rPr>
                <w:sz w:val="16"/>
              </w:rPr>
            </w:pPr>
          </w:p>
        </w:tc>
      </w:tr>
      <w:tr w:rsidR="00BF1C26" w:rsidRPr="00A42952" w14:paraId="16182DFC" w14:textId="77777777" w:rsidTr="00E16CF0">
        <w:trPr>
          <w:trHeight w:val="289"/>
        </w:trPr>
        <w:tc>
          <w:tcPr>
            <w:tcW w:w="715" w:type="pct"/>
            <w:tcBorders>
              <w:left w:val="single" w:sz="18" w:space="0" w:color="auto"/>
              <w:right w:val="single" w:sz="12" w:space="0" w:color="auto"/>
            </w:tcBorders>
            <w:shd w:val="clear" w:color="auto" w:fill="auto"/>
          </w:tcPr>
          <w:p w14:paraId="327C400C" w14:textId="77777777" w:rsidR="00283B8A" w:rsidRPr="00A42952" w:rsidRDefault="00283B8A" w:rsidP="009C133D">
            <w:pPr>
              <w:rPr>
                <w:sz w:val="18"/>
                <w:szCs w:val="18"/>
              </w:rPr>
            </w:pPr>
            <w:r>
              <w:rPr>
                <w:sz w:val="18"/>
                <w:szCs w:val="18"/>
              </w:rPr>
              <w:t>V</w:t>
            </w:r>
            <w:r w:rsidRPr="00A42952">
              <w:rPr>
                <w:sz w:val="18"/>
                <w:szCs w:val="18"/>
              </w:rPr>
              <w:t>12</w:t>
            </w:r>
            <w:r>
              <w:rPr>
                <w:sz w:val="18"/>
                <w:szCs w:val="18"/>
              </w:rPr>
              <w:t xml:space="preserve">  (step 10)</w:t>
            </w:r>
          </w:p>
        </w:tc>
        <w:tc>
          <w:tcPr>
            <w:tcW w:w="210" w:type="pct"/>
            <w:tcBorders>
              <w:left w:val="single" w:sz="12" w:space="0" w:color="auto"/>
              <w:right w:val="single" w:sz="12" w:space="0" w:color="auto"/>
            </w:tcBorders>
          </w:tcPr>
          <w:p w14:paraId="63B1E4A0" w14:textId="77777777" w:rsidR="00283B8A" w:rsidRPr="00A42952" w:rsidRDefault="00283B8A" w:rsidP="009C133D">
            <w:pPr>
              <w:jc w:val="center"/>
              <w:rPr>
                <w:sz w:val="18"/>
                <w:szCs w:val="18"/>
              </w:rPr>
            </w:pPr>
            <w:r>
              <w:rPr>
                <w:sz w:val="18"/>
                <w:szCs w:val="18"/>
              </w:rPr>
              <w:t>21</w:t>
            </w:r>
          </w:p>
        </w:tc>
        <w:tc>
          <w:tcPr>
            <w:tcW w:w="218" w:type="pct"/>
            <w:tcBorders>
              <w:left w:val="single" w:sz="12" w:space="0" w:color="auto"/>
              <w:right w:val="single" w:sz="12" w:space="0" w:color="auto"/>
            </w:tcBorders>
            <w:shd w:val="clear" w:color="auto" w:fill="FFFFFF" w:themeFill="background1"/>
          </w:tcPr>
          <w:p w14:paraId="3A9CA6EA" w14:textId="77777777" w:rsidR="00283B8A" w:rsidRPr="00A42952" w:rsidRDefault="00283B8A" w:rsidP="009C133D">
            <w:pPr>
              <w:jc w:val="center"/>
              <w:rPr>
                <w:sz w:val="18"/>
                <w:szCs w:val="18"/>
              </w:rPr>
            </w:pPr>
            <w:r>
              <w:rPr>
                <w:sz w:val="18"/>
                <w:szCs w:val="18"/>
              </w:rPr>
              <w:t>18</w:t>
            </w:r>
          </w:p>
        </w:tc>
        <w:tc>
          <w:tcPr>
            <w:tcW w:w="217" w:type="pct"/>
            <w:tcBorders>
              <w:left w:val="single" w:sz="12" w:space="0" w:color="auto"/>
              <w:right w:val="single" w:sz="12" w:space="0" w:color="auto"/>
            </w:tcBorders>
            <w:shd w:val="clear" w:color="auto" w:fill="A6A6A6" w:themeFill="background1" w:themeFillShade="A6"/>
          </w:tcPr>
          <w:p w14:paraId="26BC4237"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1F44FE57" w14:textId="77777777" w:rsidR="00283B8A" w:rsidRPr="009C133D" w:rsidRDefault="00283B8A" w:rsidP="009C133D">
            <w:pPr>
              <w:rPr>
                <w:sz w:val="16"/>
              </w:rPr>
            </w:pPr>
            <w:r w:rsidRPr="009C133D">
              <w:rPr>
                <w:noProof/>
                <w:sz w:val="16"/>
              </w:rPr>
              <w:drawing>
                <wp:inline distT="0" distB="0" distL="0" distR="0" wp14:anchorId="5B0DBCBA" wp14:editId="390E0E67">
                  <wp:extent cx="177188" cy="171472"/>
                  <wp:effectExtent l="0" t="0" r="0" b="0"/>
                  <wp:docPr id="102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34DE1896"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4762092F"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17072FFC"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09C89D35"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7043B8BE" w14:textId="77777777" w:rsidR="00283B8A" w:rsidRPr="009C133D" w:rsidRDefault="00283B8A" w:rsidP="009C133D">
            <w:pPr>
              <w:jc w:val="center"/>
              <w:rPr>
                <w:sz w:val="16"/>
              </w:rPr>
            </w:pPr>
            <w:r w:rsidRPr="009C133D">
              <w:rPr>
                <w:noProof/>
                <w:sz w:val="16"/>
              </w:rPr>
              <w:drawing>
                <wp:inline distT="0" distB="0" distL="0" distR="0" wp14:anchorId="6B4B4F4C" wp14:editId="432DF432">
                  <wp:extent cx="177188" cy="171472"/>
                  <wp:effectExtent l="0" t="0" r="0" b="0"/>
                  <wp:docPr id="104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71133D98"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0A2ED1B4" w14:textId="77777777" w:rsidR="00283B8A" w:rsidRPr="009C133D" w:rsidRDefault="00283B8A" w:rsidP="009C133D">
            <w:pPr>
              <w:jc w:val="center"/>
              <w:rPr>
                <w:sz w:val="16"/>
              </w:rPr>
            </w:pPr>
            <w:r w:rsidRPr="009C133D">
              <w:rPr>
                <w:noProof/>
                <w:sz w:val="16"/>
              </w:rPr>
              <w:drawing>
                <wp:inline distT="0" distB="0" distL="0" distR="0" wp14:anchorId="54FDF70F" wp14:editId="2DFBCC92">
                  <wp:extent cx="177188" cy="171472"/>
                  <wp:effectExtent l="0" t="0" r="0" b="0"/>
                  <wp:docPr id="114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412FA601"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5C00565E"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13FE4478"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1C956DC9" w14:textId="77777777" w:rsidR="00283B8A" w:rsidRPr="009C133D" w:rsidRDefault="00283B8A" w:rsidP="009C133D">
            <w:pPr>
              <w:jc w:val="center"/>
              <w:rPr>
                <w:sz w:val="16"/>
              </w:rPr>
            </w:pPr>
            <w:r w:rsidRPr="009C133D">
              <w:rPr>
                <w:noProof/>
                <w:sz w:val="16"/>
              </w:rPr>
              <w:drawing>
                <wp:inline distT="0" distB="0" distL="0" distR="0" wp14:anchorId="2FE3D9E0" wp14:editId="532A423C">
                  <wp:extent cx="177188" cy="171472"/>
                  <wp:effectExtent l="0" t="0" r="0" b="0"/>
                  <wp:docPr id="112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2BA188B8"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6F06C65E"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71F507F2"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603EBC3C"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61C8243C"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5622F4DA" w14:textId="77777777" w:rsidR="00283B8A" w:rsidRPr="009C133D" w:rsidRDefault="00283B8A" w:rsidP="009C133D">
            <w:pPr>
              <w:jc w:val="center"/>
              <w:rPr>
                <w:sz w:val="16"/>
              </w:rPr>
            </w:pPr>
          </w:p>
        </w:tc>
      </w:tr>
      <w:tr w:rsidR="00BF1C26" w:rsidRPr="00A42952" w14:paraId="360D67FF" w14:textId="77777777" w:rsidTr="00E16CF0">
        <w:trPr>
          <w:trHeight w:val="289"/>
        </w:trPr>
        <w:tc>
          <w:tcPr>
            <w:tcW w:w="715" w:type="pct"/>
            <w:tcBorders>
              <w:left w:val="single" w:sz="18" w:space="0" w:color="auto"/>
              <w:right w:val="single" w:sz="12" w:space="0" w:color="auto"/>
            </w:tcBorders>
            <w:shd w:val="clear" w:color="auto" w:fill="auto"/>
          </w:tcPr>
          <w:p w14:paraId="38A8C768" w14:textId="77777777" w:rsidR="00283B8A" w:rsidRPr="00A42952" w:rsidRDefault="00283B8A" w:rsidP="009C133D">
            <w:pPr>
              <w:rPr>
                <w:sz w:val="18"/>
                <w:szCs w:val="18"/>
              </w:rPr>
            </w:pPr>
            <w:r>
              <w:rPr>
                <w:sz w:val="18"/>
                <w:szCs w:val="18"/>
              </w:rPr>
              <w:t>V</w:t>
            </w:r>
            <w:r w:rsidRPr="00A42952">
              <w:rPr>
                <w:sz w:val="18"/>
                <w:szCs w:val="18"/>
              </w:rPr>
              <w:t>13</w:t>
            </w:r>
            <w:r>
              <w:rPr>
                <w:sz w:val="18"/>
                <w:szCs w:val="18"/>
              </w:rPr>
              <w:t xml:space="preserve">  (step 11)</w:t>
            </w:r>
          </w:p>
        </w:tc>
        <w:tc>
          <w:tcPr>
            <w:tcW w:w="210" w:type="pct"/>
            <w:tcBorders>
              <w:left w:val="single" w:sz="12" w:space="0" w:color="auto"/>
              <w:right w:val="single" w:sz="12" w:space="0" w:color="auto"/>
            </w:tcBorders>
          </w:tcPr>
          <w:p w14:paraId="3DF6B6B9" w14:textId="77777777" w:rsidR="00283B8A" w:rsidRPr="00A42952" w:rsidRDefault="00283B8A" w:rsidP="009C133D">
            <w:pPr>
              <w:jc w:val="center"/>
              <w:rPr>
                <w:sz w:val="18"/>
                <w:szCs w:val="18"/>
              </w:rPr>
            </w:pPr>
            <w:r>
              <w:rPr>
                <w:sz w:val="18"/>
                <w:szCs w:val="18"/>
              </w:rPr>
              <w:t>23</w:t>
            </w:r>
          </w:p>
        </w:tc>
        <w:tc>
          <w:tcPr>
            <w:tcW w:w="218" w:type="pct"/>
            <w:tcBorders>
              <w:left w:val="single" w:sz="12" w:space="0" w:color="auto"/>
              <w:right w:val="single" w:sz="12" w:space="0" w:color="auto"/>
            </w:tcBorders>
            <w:shd w:val="clear" w:color="auto" w:fill="FFFFFF" w:themeFill="background1"/>
          </w:tcPr>
          <w:p w14:paraId="3CCCBE29" w14:textId="77777777" w:rsidR="00283B8A" w:rsidRPr="00A42952" w:rsidRDefault="00283B8A" w:rsidP="009C133D">
            <w:pPr>
              <w:jc w:val="center"/>
              <w:rPr>
                <w:sz w:val="18"/>
                <w:szCs w:val="18"/>
              </w:rPr>
            </w:pPr>
            <w:r>
              <w:rPr>
                <w:sz w:val="18"/>
                <w:szCs w:val="18"/>
              </w:rPr>
              <w:t>20</w:t>
            </w:r>
          </w:p>
        </w:tc>
        <w:tc>
          <w:tcPr>
            <w:tcW w:w="217" w:type="pct"/>
            <w:tcBorders>
              <w:left w:val="single" w:sz="12" w:space="0" w:color="auto"/>
              <w:right w:val="single" w:sz="12" w:space="0" w:color="auto"/>
            </w:tcBorders>
            <w:shd w:val="clear" w:color="auto" w:fill="A6A6A6" w:themeFill="background1" w:themeFillShade="A6"/>
          </w:tcPr>
          <w:p w14:paraId="15A7F467"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6757CE29" w14:textId="77777777" w:rsidR="00283B8A" w:rsidRPr="009C133D" w:rsidRDefault="00283B8A" w:rsidP="009C133D">
            <w:pPr>
              <w:rPr>
                <w:sz w:val="16"/>
              </w:rPr>
            </w:pPr>
            <w:r w:rsidRPr="009C133D">
              <w:rPr>
                <w:noProof/>
                <w:sz w:val="16"/>
              </w:rPr>
              <w:drawing>
                <wp:inline distT="0" distB="0" distL="0" distR="0" wp14:anchorId="173BEC2A" wp14:editId="70DFBE1A">
                  <wp:extent cx="177188" cy="171472"/>
                  <wp:effectExtent l="0" t="0" r="0" b="0"/>
                  <wp:docPr id="102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2E8CE452"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6E1FE711"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58F069BD"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1A156D86"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43177CCE" w14:textId="77777777" w:rsidR="00283B8A" w:rsidRPr="009C133D" w:rsidRDefault="00283B8A" w:rsidP="009C133D">
            <w:pPr>
              <w:jc w:val="center"/>
              <w:rPr>
                <w:sz w:val="16"/>
              </w:rPr>
            </w:pPr>
            <w:r w:rsidRPr="009C133D">
              <w:rPr>
                <w:noProof/>
                <w:sz w:val="16"/>
              </w:rPr>
              <w:drawing>
                <wp:inline distT="0" distB="0" distL="0" distR="0" wp14:anchorId="528CEA26" wp14:editId="02FF93A4">
                  <wp:extent cx="177188" cy="171472"/>
                  <wp:effectExtent l="0" t="0" r="0" b="0"/>
                  <wp:docPr id="104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771BBD7B"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7E40FEEE" w14:textId="77777777" w:rsidR="00283B8A" w:rsidRPr="009C133D" w:rsidRDefault="00283B8A" w:rsidP="009C133D">
            <w:pPr>
              <w:jc w:val="center"/>
              <w:rPr>
                <w:sz w:val="16"/>
              </w:rPr>
            </w:pPr>
            <w:r w:rsidRPr="009C133D">
              <w:rPr>
                <w:noProof/>
                <w:sz w:val="16"/>
              </w:rPr>
              <w:drawing>
                <wp:inline distT="0" distB="0" distL="0" distR="0" wp14:anchorId="21CFBA45" wp14:editId="3929ABAE">
                  <wp:extent cx="177188" cy="171472"/>
                  <wp:effectExtent l="0" t="0" r="0" b="0"/>
                  <wp:docPr id="115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1E80FC5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555DE754"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0E806B2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6F9C0871" w14:textId="77777777" w:rsidR="00283B8A" w:rsidRPr="009C133D" w:rsidRDefault="00283B8A" w:rsidP="009C133D">
            <w:pPr>
              <w:jc w:val="center"/>
              <w:rPr>
                <w:sz w:val="16"/>
              </w:rPr>
            </w:pPr>
            <w:r w:rsidRPr="009C133D">
              <w:rPr>
                <w:noProof/>
                <w:sz w:val="16"/>
              </w:rPr>
              <w:drawing>
                <wp:inline distT="0" distB="0" distL="0" distR="0" wp14:anchorId="0EAC0F0D" wp14:editId="79CA1B38">
                  <wp:extent cx="177188" cy="171472"/>
                  <wp:effectExtent l="0" t="0" r="0" b="0"/>
                  <wp:docPr id="112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4FFCBD41"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2DF5372A"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335203DA"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6C6A8182"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4CF744B9"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451447A5" w14:textId="77777777" w:rsidR="00283B8A" w:rsidRPr="009C133D" w:rsidRDefault="00283B8A" w:rsidP="009C133D">
            <w:pPr>
              <w:jc w:val="center"/>
              <w:rPr>
                <w:sz w:val="16"/>
              </w:rPr>
            </w:pPr>
          </w:p>
        </w:tc>
      </w:tr>
      <w:tr w:rsidR="00BF1C26" w:rsidRPr="00A42952" w14:paraId="1F36182F" w14:textId="77777777" w:rsidTr="00E16CF0">
        <w:trPr>
          <w:trHeight w:val="272"/>
        </w:trPr>
        <w:tc>
          <w:tcPr>
            <w:tcW w:w="715" w:type="pct"/>
            <w:tcBorders>
              <w:left w:val="single" w:sz="18" w:space="0" w:color="auto"/>
              <w:right w:val="single" w:sz="12" w:space="0" w:color="auto"/>
            </w:tcBorders>
            <w:shd w:val="clear" w:color="auto" w:fill="auto"/>
          </w:tcPr>
          <w:p w14:paraId="3B5B806C" w14:textId="77777777" w:rsidR="00283B8A" w:rsidRPr="00A42952" w:rsidRDefault="00283B8A" w:rsidP="009C133D">
            <w:pPr>
              <w:rPr>
                <w:sz w:val="18"/>
                <w:szCs w:val="18"/>
              </w:rPr>
            </w:pPr>
            <w:r>
              <w:rPr>
                <w:sz w:val="18"/>
                <w:szCs w:val="18"/>
              </w:rPr>
              <w:t>V</w:t>
            </w:r>
            <w:r w:rsidRPr="00A42952">
              <w:rPr>
                <w:sz w:val="18"/>
                <w:szCs w:val="18"/>
              </w:rPr>
              <w:t>14</w:t>
            </w:r>
            <w:r>
              <w:rPr>
                <w:sz w:val="18"/>
                <w:szCs w:val="18"/>
              </w:rPr>
              <w:t xml:space="preserve">  (step 12)</w:t>
            </w:r>
          </w:p>
        </w:tc>
        <w:tc>
          <w:tcPr>
            <w:tcW w:w="210" w:type="pct"/>
            <w:tcBorders>
              <w:left w:val="single" w:sz="12" w:space="0" w:color="auto"/>
              <w:right w:val="single" w:sz="12" w:space="0" w:color="auto"/>
            </w:tcBorders>
          </w:tcPr>
          <w:p w14:paraId="405A8075" w14:textId="77777777" w:rsidR="00283B8A" w:rsidRPr="00A42952" w:rsidRDefault="00283B8A" w:rsidP="009C133D">
            <w:pPr>
              <w:jc w:val="center"/>
              <w:rPr>
                <w:noProof/>
                <w:sz w:val="18"/>
                <w:szCs w:val="18"/>
              </w:rPr>
            </w:pPr>
            <w:r>
              <w:rPr>
                <w:noProof/>
                <w:sz w:val="18"/>
                <w:szCs w:val="18"/>
              </w:rPr>
              <w:t>25</w:t>
            </w:r>
          </w:p>
        </w:tc>
        <w:tc>
          <w:tcPr>
            <w:tcW w:w="218" w:type="pct"/>
            <w:tcBorders>
              <w:left w:val="single" w:sz="12" w:space="0" w:color="auto"/>
              <w:right w:val="single" w:sz="12" w:space="0" w:color="auto"/>
            </w:tcBorders>
            <w:shd w:val="clear" w:color="auto" w:fill="FFFFFF" w:themeFill="background1"/>
          </w:tcPr>
          <w:p w14:paraId="6AFEDE72" w14:textId="77777777" w:rsidR="00283B8A" w:rsidRPr="00A42952" w:rsidRDefault="00283B8A" w:rsidP="009C133D">
            <w:pPr>
              <w:jc w:val="center"/>
              <w:rPr>
                <w:noProof/>
                <w:sz w:val="18"/>
                <w:szCs w:val="18"/>
              </w:rPr>
            </w:pPr>
            <w:r>
              <w:rPr>
                <w:noProof/>
                <w:sz w:val="18"/>
                <w:szCs w:val="18"/>
              </w:rPr>
              <w:t>22</w:t>
            </w:r>
          </w:p>
        </w:tc>
        <w:tc>
          <w:tcPr>
            <w:tcW w:w="217" w:type="pct"/>
            <w:tcBorders>
              <w:left w:val="single" w:sz="12" w:space="0" w:color="auto"/>
              <w:right w:val="single" w:sz="12" w:space="0" w:color="auto"/>
            </w:tcBorders>
            <w:shd w:val="clear" w:color="auto" w:fill="A6A6A6" w:themeFill="background1" w:themeFillShade="A6"/>
          </w:tcPr>
          <w:p w14:paraId="4EA8A25D"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3669B9CE" w14:textId="77777777" w:rsidR="00283B8A" w:rsidRPr="009C133D" w:rsidRDefault="00283B8A" w:rsidP="009C133D">
            <w:pPr>
              <w:rPr>
                <w:sz w:val="16"/>
              </w:rPr>
            </w:pPr>
            <w:r w:rsidRPr="009C133D">
              <w:rPr>
                <w:noProof/>
                <w:sz w:val="16"/>
              </w:rPr>
              <w:drawing>
                <wp:inline distT="0" distB="0" distL="0" distR="0" wp14:anchorId="598327B5" wp14:editId="1797280B">
                  <wp:extent cx="177188" cy="171472"/>
                  <wp:effectExtent l="0" t="0" r="0" b="0"/>
                  <wp:docPr id="102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1109DC85"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425D9523"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1B2F29BF"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7B61498B"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FFFFFF" w:themeFill="background1"/>
          </w:tcPr>
          <w:p w14:paraId="5E4F4C6F" w14:textId="77777777" w:rsidR="00283B8A" w:rsidRPr="009C133D" w:rsidRDefault="00283B8A" w:rsidP="009C133D">
            <w:pPr>
              <w:jc w:val="center"/>
              <w:rPr>
                <w:sz w:val="16"/>
              </w:rPr>
            </w:pPr>
            <w:r w:rsidRPr="009C133D">
              <w:rPr>
                <w:noProof/>
                <w:sz w:val="16"/>
              </w:rPr>
              <w:drawing>
                <wp:inline distT="0" distB="0" distL="0" distR="0" wp14:anchorId="1CE7E6F2" wp14:editId="07938731">
                  <wp:extent cx="177188" cy="171472"/>
                  <wp:effectExtent l="0" t="0" r="0" b="0"/>
                  <wp:docPr id="117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233430BE"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243EAA83" w14:textId="77777777" w:rsidR="00283B8A" w:rsidRPr="009C133D" w:rsidRDefault="00283B8A" w:rsidP="009C133D">
            <w:pPr>
              <w:jc w:val="center"/>
              <w:rPr>
                <w:sz w:val="16"/>
              </w:rPr>
            </w:pPr>
            <w:r w:rsidRPr="009C133D">
              <w:rPr>
                <w:noProof/>
                <w:sz w:val="16"/>
              </w:rPr>
              <w:drawing>
                <wp:inline distT="0" distB="0" distL="0" distR="0" wp14:anchorId="41B61BE5" wp14:editId="025909C5">
                  <wp:extent cx="177188" cy="171472"/>
                  <wp:effectExtent l="0" t="0" r="0" b="0"/>
                  <wp:docPr id="115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132033FE"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557746ED"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5BE8E004"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0FE6E534" w14:textId="77777777" w:rsidR="00283B8A" w:rsidRPr="009C133D" w:rsidRDefault="00283B8A" w:rsidP="009C133D">
            <w:pPr>
              <w:jc w:val="center"/>
              <w:rPr>
                <w:sz w:val="16"/>
              </w:rPr>
            </w:pPr>
            <w:r w:rsidRPr="009C133D">
              <w:rPr>
                <w:noProof/>
                <w:sz w:val="16"/>
              </w:rPr>
              <w:drawing>
                <wp:inline distT="0" distB="0" distL="0" distR="0" wp14:anchorId="2CD87B6C" wp14:editId="0803A233">
                  <wp:extent cx="177188" cy="171472"/>
                  <wp:effectExtent l="0" t="0" r="0" b="0"/>
                  <wp:docPr id="113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27F3B703"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4BC0ADA1"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39D1D487"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41D30D1E"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58AB1C14"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3760FF7C" w14:textId="77777777" w:rsidR="00283B8A" w:rsidRPr="009C133D" w:rsidRDefault="00283B8A" w:rsidP="009C133D">
            <w:pPr>
              <w:jc w:val="center"/>
              <w:rPr>
                <w:sz w:val="16"/>
              </w:rPr>
            </w:pPr>
          </w:p>
        </w:tc>
      </w:tr>
      <w:tr w:rsidR="00BF1C26" w:rsidRPr="00A42952" w14:paraId="1CFBD0F9" w14:textId="77777777" w:rsidTr="00E16CF0">
        <w:trPr>
          <w:trHeight w:val="289"/>
        </w:trPr>
        <w:tc>
          <w:tcPr>
            <w:tcW w:w="715" w:type="pct"/>
            <w:tcBorders>
              <w:left w:val="single" w:sz="18" w:space="0" w:color="auto"/>
              <w:right w:val="single" w:sz="12" w:space="0" w:color="auto"/>
            </w:tcBorders>
            <w:shd w:val="clear" w:color="auto" w:fill="auto"/>
          </w:tcPr>
          <w:p w14:paraId="794A7845" w14:textId="77777777" w:rsidR="00283B8A" w:rsidRPr="005A6575" w:rsidRDefault="00283B8A" w:rsidP="009C133D">
            <w:pPr>
              <w:rPr>
                <w:color w:val="FF0000"/>
                <w:sz w:val="18"/>
                <w:szCs w:val="18"/>
              </w:rPr>
            </w:pPr>
            <w:r w:rsidRPr="00A616FD">
              <w:rPr>
                <w:sz w:val="18"/>
                <w:szCs w:val="18"/>
              </w:rPr>
              <w:t>V15  (step 13)</w:t>
            </w:r>
          </w:p>
        </w:tc>
        <w:tc>
          <w:tcPr>
            <w:tcW w:w="210" w:type="pct"/>
            <w:tcBorders>
              <w:left w:val="single" w:sz="12" w:space="0" w:color="auto"/>
              <w:right w:val="single" w:sz="12" w:space="0" w:color="auto"/>
            </w:tcBorders>
          </w:tcPr>
          <w:p w14:paraId="38F4EDEC" w14:textId="77777777" w:rsidR="00283B8A" w:rsidRPr="005A6575" w:rsidRDefault="00283B8A" w:rsidP="009C133D">
            <w:pPr>
              <w:jc w:val="center"/>
              <w:rPr>
                <w:color w:val="FF0000"/>
                <w:sz w:val="18"/>
                <w:szCs w:val="18"/>
              </w:rPr>
            </w:pPr>
            <w:r w:rsidRPr="00A616FD">
              <w:rPr>
                <w:sz w:val="18"/>
                <w:szCs w:val="18"/>
              </w:rPr>
              <w:t>27</w:t>
            </w:r>
          </w:p>
        </w:tc>
        <w:tc>
          <w:tcPr>
            <w:tcW w:w="218" w:type="pct"/>
            <w:tcBorders>
              <w:left w:val="single" w:sz="12" w:space="0" w:color="auto"/>
              <w:right w:val="single" w:sz="12" w:space="0" w:color="auto"/>
            </w:tcBorders>
            <w:shd w:val="clear" w:color="auto" w:fill="FFFFFF" w:themeFill="background1"/>
          </w:tcPr>
          <w:p w14:paraId="27583E25" w14:textId="77777777" w:rsidR="00283B8A" w:rsidRPr="00A42952" w:rsidRDefault="00283B8A" w:rsidP="009C133D">
            <w:pPr>
              <w:jc w:val="center"/>
              <w:rPr>
                <w:noProof/>
                <w:sz w:val="18"/>
                <w:szCs w:val="18"/>
              </w:rPr>
            </w:pPr>
            <w:r>
              <w:rPr>
                <w:noProof/>
                <w:sz w:val="18"/>
                <w:szCs w:val="18"/>
              </w:rPr>
              <w:t>24</w:t>
            </w:r>
          </w:p>
        </w:tc>
        <w:tc>
          <w:tcPr>
            <w:tcW w:w="217" w:type="pct"/>
            <w:tcBorders>
              <w:left w:val="single" w:sz="12" w:space="0" w:color="auto"/>
              <w:right w:val="single" w:sz="12" w:space="0" w:color="auto"/>
            </w:tcBorders>
            <w:shd w:val="clear" w:color="auto" w:fill="A6A6A6" w:themeFill="background1" w:themeFillShade="A6"/>
          </w:tcPr>
          <w:p w14:paraId="7F54C8E3"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72AB9630" w14:textId="77777777" w:rsidR="00283B8A" w:rsidRPr="009C133D" w:rsidRDefault="00283B8A" w:rsidP="009C133D">
            <w:pPr>
              <w:jc w:val="center"/>
              <w:rPr>
                <w:sz w:val="16"/>
              </w:rPr>
            </w:pPr>
            <w:r w:rsidRPr="009C133D">
              <w:rPr>
                <w:noProof/>
                <w:sz w:val="16"/>
              </w:rPr>
              <w:drawing>
                <wp:inline distT="0" distB="0" distL="0" distR="0" wp14:anchorId="0E723F58" wp14:editId="4FF4CB04">
                  <wp:extent cx="177188" cy="171472"/>
                  <wp:effectExtent l="0" t="0" r="0" b="0"/>
                  <wp:docPr id="103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3BAD94AB"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0D2D26E3"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18397FE0"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70EB6AB2"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126922F5" w14:textId="77777777" w:rsidR="00283B8A" w:rsidRPr="009C133D" w:rsidRDefault="00283B8A" w:rsidP="009C133D">
            <w:pPr>
              <w:jc w:val="center"/>
              <w:rPr>
                <w:sz w:val="16"/>
              </w:rPr>
            </w:pPr>
            <w:r w:rsidRPr="009C133D">
              <w:rPr>
                <w:noProof/>
                <w:sz w:val="16"/>
              </w:rPr>
              <w:drawing>
                <wp:inline distT="0" distB="0" distL="0" distR="0" wp14:anchorId="7D1D2D32" wp14:editId="635BC1B6">
                  <wp:extent cx="177188" cy="171472"/>
                  <wp:effectExtent l="0" t="0" r="0" b="0"/>
                  <wp:docPr id="113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666EC0E2"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41EA7A90" w14:textId="77777777" w:rsidR="00283B8A" w:rsidRPr="009C133D" w:rsidRDefault="00283B8A" w:rsidP="009C133D">
            <w:pPr>
              <w:jc w:val="center"/>
              <w:rPr>
                <w:sz w:val="16"/>
              </w:rPr>
            </w:pPr>
            <w:r w:rsidRPr="009C133D">
              <w:rPr>
                <w:noProof/>
                <w:sz w:val="16"/>
              </w:rPr>
              <w:drawing>
                <wp:inline distT="0" distB="0" distL="0" distR="0" wp14:anchorId="52234858" wp14:editId="2E9B4105">
                  <wp:extent cx="177188" cy="171472"/>
                  <wp:effectExtent l="0" t="0" r="0" b="0"/>
                  <wp:docPr id="115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5B6CC5B2"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76E92044"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887D267"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3D9FA371" w14:textId="77777777" w:rsidR="00283B8A" w:rsidRPr="009C133D" w:rsidRDefault="00283B8A" w:rsidP="009C133D">
            <w:pPr>
              <w:jc w:val="center"/>
              <w:rPr>
                <w:sz w:val="16"/>
              </w:rPr>
            </w:pPr>
            <w:r w:rsidRPr="009C133D">
              <w:rPr>
                <w:noProof/>
                <w:sz w:val="16"/>
              </w:rPr>
              <w:drawing>
                <wp:inline distT="0" distB="0" distL="0" distR="0" wp14:anchorId="151A299F" wp14:editId="27BB7335">
                  <wp:extent cx="177188" cy="171472"/>
                  <wp:effectExtent l="0" t="0" r="0" b="0"/>
                  <wp:docPr id="113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304E00B7"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3B7E3E14"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752057AF"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74D0CD48"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096034FA"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4ADD0B00" w14:textId="77777777" w:rsidR="00283B8A" w:rsidRPr="009C133D" w:rsidRDefault="00283B8A" w:rsidP="009C133D">
            <w:pPr>
              <w:jc w:val="center"/>
              <w:rPr>
                <w:sz w:val="16"/>
              </w:rPr>
            </w:pPr>
          </w:p>
        </w:tc>
      </w:tr>
      <w:tr w:rsidR="00BF1C26" w:rsidRPr="00A42952" w14:paraId="51E14D39" w14:textId="77777777" w:rsidTr="00E16CF0">
        <w:trPr>
          <w:trHeight w:val="289"/>
        </w:trPr>
        <w:tc>
          <w:tcPr>
            <w:tcW w:w="715" w:type="pct"/>
            <w:tcBorders>
              <w:left w:val="single" w:sz="18" w:space="0" w:color="auto"/>
              <w:right w:val="single" w:sz="12" w:space="0" w:color="auto"/>
            </w:tcBorders>
            <w:shd w:val="clear" w:color="auto" w:fill="auto"/>
          </w:tcPr>
          <w:p w14:paraId="038CAF5C" w14:textId="77777777" w:rsidR="00283B8A" w:rsidRDefault="00283B8A" w:rsidP="009C133D">
            <w:pPr>
              <w:rPr>
                <w:sz w:val="18"/>
                <w:szCs w:val="18"/>
              </w:rPr>
            </w:pPr>
            <w:r w:rsidRPr="00092F20">
              <w:rPr>
                <w:sz w:val="18"/>
                <w:szCs w:val="18"/>
              </w:rPr>
              <w:t xml:space="preserve">V16  (step 14) </w:t>
            </w:r>
            <w:r>
              <w:rPr>
                <w:sz w:val="18"/>
                <w:szCs w:val="18"/>
              </w:rPr>
              <w:t xml:space="preserve"> </w:t>
            </w:r>
          </w:p>
          <w:p w14:paraId="47301A2A" w14:textId="77777777" w:rsidR="00283B8A" w:rsidRPr="00A616FD" w:rsidRDefault="00283B8A" w:rsidP="009C133D">
            <w:pPr>
              <w:rPr>
                <w:color w:val="00B050"/>
                <w:sz w:val="18"/>
                <w:szCs w:val="18"/>
              </w:rPr>
            </w:pPr>
            <w:r w:rsidRPr="00A616FD">
              <w:rPr>
                <w:color w:val="00B050"/>
                <w:sz w:val="18"/>
                <w:szCs w:val="18"/>
              </w:rPr>
              <w:t xml:space="preserve">6 months </w:t>
            </w:r>
            <w:r>
              <w:rPr>
                <w:color w:val="00B050"/>
                <w:sz w:val="18"/>
                <w:szCs w:val="18"/>
              </w:rPr>
              <w:t>OIT</w:t>
            </w:r>
          </w:p>
        </w:tc>
        <w:tc>
          <w:tcPr>
            <w:tcW w:w="210" w:type="pct"/>
            <w:tcBorders>
              <w:left w:val="single" w:sz="12" w:space="0" w:color="auto"/>
              <w:right w:val="single" w:sz="12" w:space="0" w:color="auto"/>
            </w:tcBorders>
          </w:tcPr>
          <w:p w14:paraId="1B688A83" w14:textId="77777777" w:rsidR="00283B8A" w:rsidRPr="007031FC" w:rsidRDefault="00283B8A" w:rsidP="009C133D">
            <w:pPr>
              <w:jc w:val="center"/>
              <w:rPr>
                <w:sz w:val="18"/>
                <w:szCs w:val="18"/>
              </w:rPr>
            </w:pPr>
            <w:r>
              <w:rPr>
                <w:sz w:val="18"/>
                <w:szCs w:val="18"/>
              </w:rPr>
              <w:t>29</w:t>
            </w:r>
          </w:p>
        </w:tc>
        <w:tc>
          <w:tcPr>
            <w:tcW w:w="218" w:type="pct"/>
            <w:tcBorders>
              <w:left w:val="single" w:sz="12" w:space="0" w:color="auto"/>
              <w:right w:val="single" w:sz="12" w:space="0" w:color="auto"/>
            </w:tcBorders>
            <w:shd w:val="clear" w:color="auto" w:fill="FFFFFF" w:themeFill="background1"/>
          </w:tcPr>
          <w:p w14:paraId="1496817C" w14:textId="77777777" w:rsidR="00283B8A" w:rsidRPr="007031FC" w:rsidRDefault="00283B8A" w:rsidP="009C133D">
            <w:pPr>
              <w:jc w:val="center"/>
              <w:rPr>
                <w:sz w:val="18"/>
                <w:szCs w:val="18"/>
              </w:rPr>
            </w:pPr>
            <w:r>
              <w:rPr>
                <w:sz w:val="18"/>
                <w:szCs w:val="18"/>
              </w:rPr>
              <w:t>26</w:t>
            </w:r>
          </w:p>
        </w:tc>
        <w:tc>
          <w:tcPr>
            <w:tcW w:w="217" w:type="pct"/>
            <w:tcBorders>
              <w:left w:val="single" w:sz="12" w:space="0" w:color="auto"/>
              <w:right w:val="single" w:sz="12" w:space="0" w:color="auto"/>
            </w:tcBorders>
            <w:shd w:val="clear" w:color="auto" w:fill="A6A6A6" w:themeFill="background1" w:themeFillShade="A6"/>
          </w:tcPr>
          <w:p w14:paraId="6CF226DE"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20CA1507" w14:textId="77777777" w:rsidR="00283B8A" w:rsidRPr="009C133D" w:rsidRDefault="00283B8A" w:rsidP="009C133D">
            <w:pPr>
              <w:jc w:val="center"/>
              <w:rPr>
                <w:sz w:val="16"/>
              </w:rPr>
            </w:pPr>
            <w:r w:rsidRPr="009C133D">
              <w:rPr>
                <w:noProof/>
                <w:sz w:val="16"/>
              </w:rPr>
              <w:drawing>
                <wp:inline distT="0" distB="0" distL="0" distR="0" wp14:anchorId="5D3F85CE" wp14:editId="68FD0999">
                  <wp:extent cx="177188" cy="171472"/>
                  <wp:effectExtent l="0" t="0" r="0" b="0"/>
                  <wp:docPr id="103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0395631F"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15084ADF"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FFFFFF" w:themeFill="background1"/>
          </w:tcPr>
          <w:p w14:paraId="7A2CFFBC" w14:textId="77777777" w:rsidR="00283B8A" w:rsidRPr="009C133D" w:rsidRDefault="00283B8A" w:rsidP="009C133D">
            <w:pPr>
              <w:jc w:val="center"/>
              <w:rPr>
                <w:sz w:val="16"/>
              </w:rPr>
            </w:pPr>
            <w:r w:rsidRPr="009C133D">
              <w:rPr>
                <w:noProof/>
                <w:sz w:val="16"/>
              </w:rPr>
              <w:drawing>
                <wp:inline distT="0" distB="0" distL="0" distR="0" wp14:anchorId="4E6623A6" wp14:editId="3F7274D1">
                  <wp:extent cx="177188" cy="171472"/>
                  <wp:effectExtent l="0" t="0" r="0" b="0"/>
                  <wp:docPr id="112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FFFFFF" w:themeFill="background1"/>
          </w:tcPr>
          <w:p w14:paraId="2B5BCE60" w14:textId="77777777" w:rsidR="00283B8A" w:rsidRPr="009C133D" w:rsidRDefault="00283B8A" w:rsidP="009C133D">
            <w:pPr>
              <w:jc w:val="center"/>
              <w:rPr>
                <w:sz w:val="16"/>
              </w:rPr>
            </w:pPr>
            <w:r w:rsidRPr="009C133D">
              <w:rPr>
                <w:noProof/>
                <w:sz w:val="16"/>
              </w:rPr>
              <w:drawing>
                <wp:inline distT="0" distB="0" distL="0" distR="0" wp14:anchorId="24F843C7" wp14:editId="634CF891">
                  <wp:extent cx="177188" cy="171472"/>
                  <wp:effectExtent l="0" t="0" r="0" b="0"/>
                  <wp:docPr id="112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6" w:type="pct"/>
            <w:tcBorders>
              <w:left w:val="single" w:sz="12" w:space="0" w:color="auto"/>
              <w:right w:val="single" w:sz="12" w:space="0" w:color="auto"/>
            </w:tcBorders>
            <w:shd w:val="clear" w:color="auto" w:fill="auto"/>
          </w:tcPr>
          <w:p w14:paraId="7C09151C" w14:textId="77777777" w:rsidR="00283B8A" w:rsidRPr="009C133D" w:rsidRDefault="00283B8A" w:rsidP="009C133D">
            <w:pPr>
              <w:jc w:val="center"/>
              <w:rPr>
                <w:sz w:val="16"/>
              </w:rPr>
            </w:pPr>
            <w:r w:rsidRPr="009C133D">
              <w:rPr>
                <w:noProof/>
                <w:sz w:val="16"/>
              </w:rPr>
              <w:drawing>
                <wp:inline distT="0" distB="0" distL="0" distR="0" wp14:anchorId="1AE8B343" wp14:editId="6C31C9FC">
                  <wp:extent cx="177188" cy="171472"/>
                  <wp:effectExtent l="0" t="0" r="0" b="0"/>
                  <wp:docPr id="113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037BC405"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3E1B9635" w14:textId="77777777" w:rsidR="00283B8A" w:rsidRPr="009C133D" w:rsidRDefault="00283B8A" w:rsidP="009C133D">
            <w:pPr>
              <w:jc w:val="center"/>
              <w:rPr>
                <w:sz w:val="16"/>
              </w:rPr>
            </w:pPr>
            <w:r w:rsidRPr="009C133D">
              <w:rPr>
                <w:noProof/>
                <w:sz w:val="16"/>
              </w:rPr>
              <w:drawing>
                <wp:inline distT="0" distB="0" distL="0" distR="0" wp14:anchorId="4D1EAEAC" wp14:editId="2D1FEC81">
                  <wp:extent cx="177188" cy="171472"/>
                  <wp:effectExtent l="0" t="0" r="0" b="0"/>
                  <wp:docPr id="113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435E5768"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154BF6B1"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1E43A9D6"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FFFFFF" w:themeFill="background1"/>
          </w:tcPr>
          <w:p w14:paraId="24D73FCD" w14:textId="77777777" w:rsidR="00283B8A" w:rsidRPr="009C133D" w:rsidRDefault="00283B8A" w:rsidP="009C133D">
            <w:pPr>
              <w:jc w:val="center"/>
              <w:rPr>
                <w:sz w:val="16"/>
              </w:rPr>
            </w:pPr>
            <w:r w:rsidRPr="009C133D">
              <w:rPr>
                <w:noProof/>
                <w:sz w:val="16"/>
              </w:rPr>
              <w:drawing>
                <wp:inline distT="0" distB="0" distL="0" distR="0" wp14:anchorId="3CC0D98B" wp14:editId="4D668AAD">
                  <wp:extent cx="177188" cy="171472"/>
                  <wp:effectExtent l="0" t="0" r="0" b="0"/>
                  <wp:docPr id="113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70B752C4"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43EF2B5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495F092A"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FFFFFF" w:themeFill="background1"/>
          </w:tcPr>
          <w:p w14:paraId="5DEF788E" w14:textId="77777777" w:rsidR="00283B8A" w:rsidRPr="009C133D" w:rsidRDefault="00283B8A" w:rsidP="009C133D">
            <w:pPr>
              <w:jc w:val="center"/>
              <w:rPr>
                <w:sz w:val="16"/>
              </w:rPr>
            </w:pPr>
            <w:r w:rsidRPr="009C133D">
              <w:rPr>
                <w:noProof/>
                <w:sz w:val="16"/>
              </w:rPr>
              <w:drawing>
                <wp:inline distT="0" distB="0" distL="0" distR="0" wp14:anchorId="71E2FF3D" wp14:editId="2C66B2AF">
                  <wp:extent cx="177188" cy="171472"/>
                  <wp:effectExtent l="0" t="0" r="0" b="0"/>
                  <wp:docPr id="113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86" w:type="pct"/>
            <w:tcBorders>
              <w:left w:val="single" w:sz="12" w:space="0" w:color="auto"/>
              <w:right w:val="single" w:sz="12" w:space="0" w:color="auto"/>
            </w:tcBorders>
            <w:shd w:val="clear" w:color="auto" w:fill="A6A6A6" w:themeFill="background1" w:themeFillShade="A6"/>
          </w:tcPr>
          <w:p w14:paraId="46F0D9CB"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FFFFFF" w:themeFill="background1"/>
          </w:tcPr>
          <w:p w14:paraId="20E02467" w14:textId="77777777" w:rsidR="00283B8A" w:rsidRPr="009C133D" w:rsidRDefault="00283B8A" w:rsidP="009C133D">
            <w:pPr>
              <w:jc w:val="center"/>
              <w:rPr>
                <w:sz w:val="16"/>
              </w:rPr>
            </w:pPr>
            <w:r w:rsidRPr="009C133D">
              <w:rPr>
                <w:noProof/>
                <w:sz w:val="16"/>
              </w:rPr>
              <w:drawing>
                <wp:inline distT="0" distB="0" distL="0" distR="0" wp14:anchorId="7AE1B039" wp14:editId="3F3273F1">
                  <wp:extent cx="177188" cy="171472"/>
                  <wp:effectExtent l="0" t="0" r="0" b="0"/>
                  <wp:docPr id="115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F1C26" w:rsidRPr="00A42952" w14:paraId="59D5F245" w14:textId="77777777" w:rsidTr="00E16CF0">
        <w:trPr>
          <w:trHeight w:val="289"/>
        </w:trPr>
        <w:tc>
          <w:tcPr>
            <w:tcW w:w="715" w:type="pct"/>
            <w:tcBorders>
              <w:left w:val="single" w:sz="18" w:space="0" w:color="auto"/>
              <w:right w:val="single" w:sz="12" w:space="0" w:color="auto"/>
            </w:tcBorders>
            <w:shd w:val="clear" w:color="auto" w:fill="auto"/>
          </w:tcPr>
          <w:p w14:paraId="4B5C5A53" w14:textId="77777777" w:rsidR="00283B8A" w:rsidRDefault="00283B8A" w:rsidP="009C133D">
            <w:pPr>
              <w:rPr>
                <w:sz w:val="18"/>
                <w:szCs w:val="18"/>
              </w:rPr>
            </w:pPr>
            <w:r w:rsidRPr="00092F20">
              <w:rPr>
                <w:sz w:val="18"/>
                <w:szCs w:val="18"/>
              </w:rPr>
              <w:t xml:space="preserve">V17 </w:t>
            </w:r>
            <w:r>
              <w:rPr>
                <w:sz w:val="18"/>
                <w:szCs w:val="18"/>
              </w:rPr>
              <w:t xml:space="preserve"> (step 15) </w:t>
            </w:r>
            <w:r w:rsidRPr="00092F20">
              <w:rPr>
                <w:sz w:val="18"/>
                <w:szCs w:val="18"/>
              </w:rPr>
              <w:t xml:space="preserve"> </w:t>
            </w:r>
          </w:p>
          <w:p w14:paraId="3101FB18" w14:textId="77777777" w:rsidR="00283B8A" w:rsidRPr="00A616FD" w:rsidRDefault="00283B8A" w:rsidP="009C133D">
            <w:pPr>
              <w:rPr>
                <w:color w:val="00B050"/>
                <w:sz w:val="18"/>
                <w:szCs w:val="18"/>
              </w:rPr>
            </w:pPr>
            <w:r w:rsidRPr="00A616FD">
              <w:rPr>
                <w:color w:val="00B050"/>
                <w:sz w:val="18"/>
                <w:szCs w:val="18"/>
              </w:rPr>
              <w:t>9 months</w:t>
            </w:r>
            <w:r>
              <w:rPr>
                <w:color w:val="00B050"/>
                <w:sz w:val="18"/>
                <w:szCs w:val="18"/>
              </w:rPr>
              <w:t xml:space="preserve"> OIT</w:t>
            </w:r>
          </w:p>
        </w:tc>
        <w:tc>
          <w:tcPr>
            <w:tcW w:w="210" w:type="pct"/>
            <w:tcBorders>
              <w:left w:val="single" w:sz="12" w:space="0" w:color="auto"/>
              <w:right w:val="single" w:sz="12" w:space="0" w:color="auto"/>
            </w:tcBorders>
          </w:tcPr>
          <w:p w14:paraId="340A9280" w14:textId="77777777" w:rsidR="00283B8A" w:rsidRDefault="00283B8A" w:rsidP="009C133D">
            <w:pPr>
              <w:jc w:val="center"/>
              <w:rPr>
                <w:sz w:val="18"/>
                <w:szCs w:val="18"/>
              </w:rPr>
            </w:pPr>
            <w:r>
              <w:rPr>
                <w:sz w:val="18"/>
                <w:szCs w:val="18"/>
              </w:rPr>
              <w:t>41</w:t>
            </w:r>
          </w:p>
        </w:tc>
        <w:tc>
          <w:tcPr>
            <w:tcW w:w="218" w:type="pct"/>
            <w:tcBorders>
              <w:left w:val="single" w:sz="12" w:space="0" w:color="auto"/>
              <w:right w:val="single" w:sz="12" w:space="0" w:color="auto"/>
            </w:tcBorders>
            <w:shd w:val="clear" w:color="auto" w:fill="FFFFFF" w:themeFill="background1"/>
          </w:tcPr>
          <w:p w14:paraId="14A2F69E" w14:textId="77777777" w:rsidR="00283B8A" w:rsidRDefault="00283B8A" w:rsidP="009C133D">
            <w:pPr>
              <w:jc w:val="center"/>
              <w:rPr>
                <w:sz w:val="18"/>
                <w:szCs w:val="18"/>
              </w:rPr>
            </w:pPr>
            <w:r>
              <w:rPr>
                <w:sz w:val="18"/>
                <w:szCs w:val="18"/>
              </w:rPr>
              <w:t>38</w:t>
            </w:r>
          </w:p>
        </w:tc>
        <w:tc>
          <w:tcPr>
            <w:tcW w:w="217" w:type="pct"/>
            <w:tcBorders>
              <w:left w:val="single" w:sz="12" w:space="0" w:color="auto"/>
              <w:right w:val="single" w:sz="12" w:space="0" w:color="auto"/>
            </w:tcBorders>
            <w:shd w:val="clear" w:color="auto" w:fill="A6A6A6" w:themeFill="background1" w:themeFillShade="A6"/>
          </w:tcPr>
          <w:p w14:paraId="4ADBD521"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6E8C22A2" w14:textId="77777777" w:rsidR="00283B8A" w:rsidRPr="009C133D" w:rsidRDefault="00283B8A" w:rsidP="009C133D">
            <w:pPr>
              <w:jc w:val="center"/>
              <w:rPr>
                <w:sz w:val="16"/>
              </w:rPr>
            </w:pPr>
            <w:r w:rsidRPr="009C133D">
              <w:rPr>
                <w:noProof/>
                <w:sz w:val="16"/>
              </w:rPr>
              <w:drawing>
                <wp:inline distT="0" distB="0" distL="0" distR="0" wp14:anchorId="0D96BA7F" wp14:editId="6A7D5AB9">
                  <wp:extent cx="177188" cy="171472"/>
                  <wp:effectExtent l="0" t="0" r="0" b="0"/>
                  <wp:docPr id="103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1119A447"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1FC00259"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2426DFE8"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02689D61"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026A3A67" w14:textId="77777777" w:rsidR="00283B8A" w:rsidRPr="009C133D" w:rsidRDefault="00283B8A" w:rsidP="009C133D">
            <w:pPr>
              <w:jc w:val="center"/>
              <w:rPr>
                <w:sz w:val="16"/>
              </w:rPr>
            </w:pPr>
            <w:r w:rsidRPr="009C133D">
              <w:rPr>
                <w:noProof/>
                <w:sz w:val="16"/>
              </w:rPr>
              <w:drawing>
                <wp:inline distT="0" distB="0" distL="0" distR="0" wp14:anchorId="660E5B13" wp14:editId="4FC8C902">
                  <wp:extent cx="177188" cy="171472"/>
                  <wp:effectExtent l="0" t="0" r="0" b="0"/>
                  <wp:docPr id="116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404F42AF"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3BBE0611" w14:textId="77777777" w:rsidR="00283B8A" w:rsidRPr="009C133D" w:rsidRDefault="00283B8A" w:rsidP="009C133D">
            <w:pPr>
              <w:jc w:val="center"/>
              <w:rPr>
                <w:sz w:val="16"/>
              </w:rPr>
            </w:pPr>
            <w:r w:rsidRPr="009C133D">
              <w:rPr>
                <w:noProof/>
                <w:sz w:val="16"/>
              </w:rPr>
              <w:drawing>
                <wp:inline distT="0" distB="0" distL="0" distR="0" wp14:anchorId="64D43B26" wp14:editId="3CEE1073">
                  <wp:extent cx="177188" cy="171472"/>
                  <wp:effectExtent l="0" t="0" r="0" b="0"/>
                  <wp:docPr id="117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03FB8BDA"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430DD38"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41A3A1EF"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FFFFFF" w:themeFill="background1"/>
          </w:tcPr>
          <w:p w14:paraId="3D881994" w14:textId="77777777" w:rsidR="00283B8A" w:rsidRPr="009C133D" w:rsidRDefault="00283B8A" w:rsidP="009C133D">
            <w:pPr>
              <w:jc w:val="center"/>
              <w:rPr>
                <w:sz w:val="16"/>
              </w:rPr>
            </w:pPr>
            <w:r w:rsidRPr="009C133D">
              <w:rPr>
                <w:noProof/>
                <w:sz w:val="16"/>
              </w:rPr>
              <w:drawing>
                <wp:inline distT="0" distB="0" distL="0" distR="0" wp14:anchorId="13F9D7FC" wp14:editId="72DF879B">
                  <wp:extent cx="177165" cy="171450"/>
                  <wp:effectExtent l="0" t="0" r="0" b="0"/>
                  <wp:docPr id="1131" name="Picture 2" descr="C:\Users\Michelc5\AppData\Local\Microsoft\Windows\INetCache\IE\GBESNQW9\Tick-green[1].png"/>
                  <wp:cNvGraphicFramePr/>
                  <a:graphic xmlns:a="http://schemas.openxmlformats.org/drawingml/2006/main">
                    <a:graphicData uri="http://schemas.openxmlformats.org/drawingml/2006/picture">
                      <pic:pic xmlns:pic="http://schemas.openxmlformats.org/drawingml/2006/picture">
                        <pic:nvPicPr>
                          <pic:cNvPr id="1138" name="Picture 2" descr="C:\Users\Michelc5\AppData\Local\Microsoft\Windows\INetCache\IE\GBESNQW9\Tick-green[1].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7" w:type="pct"/>
            <w:tcBorders>
              <w:left w:val="single" w:sz="12" w:space="0" w:color="auto"/>
              <w:right w:val="single" w:sz="12" w:space="0" w:color="auto"/>
            </w:tcBorders>
            <w:shd w:val="clear" w:color="auto" w:fill="A6A6A6" w:themeFill="background1" w:themeFillShade="A6"/>
          </w:tcPr>
          <w:p w14:paraId="294A0EBF"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19246FE9"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25E5EBCD"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6A6A6" w:themeFill="background1" w:themeFillShade="A6"/>
          </w:tcPr>
          <w:p w14:paraId="0093ED1F"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FFFFFF" w:themeFill="background1"/>
          </w:tcPr>
          <w:p w14:paraId="45FC62FA" w14:textId="77777777" w:rsidR="00283B8A" w:rsidRPr="009C133D" w:rsidRDefault="00283B8A" w:rsidP="009C133D">
            <w:pPr>
              <w:jc w:val="center"/>
              <w:rPr>
                <w:sz w:val="16"/>
              </w:rPr>
            </w:pPr>
            <w:r w:rsidRPr="009C133D">
              <w:rPr>
                <w:noProof/>
                <w:sz w:val="16"/>
              </w:rPr>
              <w:drawing>
                <wp:inline distT="0" distB="0" distL="0" distR="0" wp14:anchorId="046233D5" wp14:editId="466B22DC">
                  <wp:extent cx="177188" cy="171472"/>
                  <wp:effectExtent l="0" t="0" r="0" b="0"/>
                  <wp:docPr id="117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77" w:type="pct"/>
            <w:gridSpan w:val="2"/>
            <w:tcBorders>
              <w:left w:val="single" w:sz="12" w:space="0" w:color="auto"/>
              <w:right w:val="single" w:sz="18" w:space="0" w:color="auto"/>
            </w:tcBorders>
            <w:shd w:val="clear" w:color="auto" w:fill="A6A6A6" w:themeFill="background1" w:themeFillShade="A6"/>
          </w:tcPr>
          <w:p w14:paraId="7E6DEACF" w14:textId="77777777" w:rsidR="00283B8A" w:rsidRPr="009C133D" w:rsidRDefault="00283B8A" w:rsidP="009C133D">
            <w:pPr>
              <w:jc w:val="center"/>
              <w:rPr>
                <w:sz w:val="16"/>
              </w:rPr>
            </w:pPr>
          </w:p>
        </w:tc>
      </w:tr>
      <w:tr w:rsidR="00BF1C26" w:rsidRPr="00A42952" w14:paraId="3F186689" w14:textId="77777777" w:rsidTr="00E16CF0">
        <w:trPr>
          <w:trHeight w:val="272"/>
        </w:trPr>
        <w:tc>
          <w:tcPr>
            <w:tcW w:w="715" w:type="pct"/>
            <w:tcBorders>
              <w:left w:val="single" w:sz="18" w:space="0" w:color="auto"/>
              <w:right w:val="single" w:sz="12" w:space="0" w:color="auto"/>
            </w:tcBorders>
            <w:shd w:val="clear" w:color="auto" w:fill="auto"/>
          </w:tcPr>
          <w:p w14:paraId="7FBC30A2" w14:textId="77777777" w:rsidR="00283B8A" w:rsidRDefault="00283B8A" w:rsidP="009C133D">
            <w:pPr>
              <w:rPr>
                <w:sz w:val="18"/>
                <w:szCs w:val="18"/>
              </w:rPr>
            </w:pPr>
            <w:r w:rsidRPr="00092F20">
              <w:rPr>
                <w:sz w:val="18"/>
                <w:szCs w:val="18"/>
              </w:rPr>
              <w:t xml:space="preserve">V18  </w:t>
            </w:r>
            <w:r>
              <w:rPr>
                <w:sz w:val="18"/>
                <w:szCs w:val="18"/>
              </w:rPr>
              <w:t xml:space="preserve">                 </w:t>
            </w:r>
          </w:p>
          <w:p w14:paraId="71A2A272" w14:textId="77777777" w:rsidR="00283B8A" w:rsidRPr="00A616FD" w:rsidRDefault="00283B8A" w:rsidP="009C133D">
            <w:pPr>
              <w:rPr>
                <w:color w:val="00B050"/>
                <w:sz w:val="18"/>
                <w:szCs w:val="18"/>
              </w:rPr>
            </w:pPr>
            <w:r w:rsidRPr="00A616FD">
              <w:rPr>
                <w:color w:val="00B050"/>
                <w:sz w:val="18"/>
                <w:szCs w:val="18"/>
              </w:rPr>
              <w:t>12 months</w:t>
            </w:r>
            <w:r>
              <w:rPr>
                <w:color w:val="00B050"/>
                <w:sz w:val="18"/>
                <w:szCs w:val="18"/>
              </w:rPr>
              <w:t xml:space="preserve"> OIT</w:t>
            </w:r>
          </w:p>
        </w:tc>
        <w:tc>
          <w:tcPr>
            <w:tcW w:w="210" w:type="pct"/>
            <w:tcBorders>
              <w:left w:val="single" w:sz="12" w:space="0" w:color="auto"/>
              <w:right w:val="single" w:sz="12" w:space="0" w:color="auto"/>
            </w:tcBorders>
          </w:tcPr>
          <w:p w14:paraId="073EE954" w14:textId="77777777" w:rsidR="00283B8A" w:rsidRPr="00A42952" w:rsidRDefault="00283B8A" w:rsidP="009C133D">
            <w:pPr>
              <w:jc w:val="center"/>
              <w:rPr>
                <w:noProof/>
                <w:sz w:val="18"/>
                <w:szCs w:val="18"/>
              </w:rPr>
            </w:pPr>
            <w:r>
              <w:rPr>
                <w:noProof/>
                <w:sz w:val="18"/>
                <w:szCs w:val="18"/>
              </w:rPr>
              <w:t>55</w:t>
            </w:r>
          </w:p>
        </w:tc>
        <w:tc>
          <w:tcPr>
            <w:tcW w:w="218" w:type="pct"/>
            <w:tcBorders>
              <w:left w:val="single" w:sz="12" w:space="0" w:color="auto"/>
              <w:right w:val="single" w:sz="12" w:space="0" w:color="auto"/>
            </w:tcBorders>
            <w:shd w:val="clear" w:color="auto" w:fill="FFFFFF" w:themeFill="background1"/>
          </w:tcPr>
          <w:p w14:paraId="1389DD03" w14:textId="77777777" w:rsidR="00283B8A" w:rsidRPr="00A42952" w:rsidRDefault="00283B8A" w:rsidP="009C133D">
            <w:pPr>
              <w:jc w:val="center"/>
              <w:rPr>
                <w:noProof/>
                <w:sz w:val="18"/>
                <w:szCs w:val="18"/>
              </w:rPr>
            </w:pPr>
            <w:r>
              <w:rPr>
                <w:noProof/>
                <w:sz w:val="18"/>
                <w:szCs w:val="18"/>
              </w:rPr>
              <w:t>52</w:t>
            </w:r>
          </w:p>
        </w:tc>
        <w:tc>
          <w:tcPr>
            <w:tcW w:w="217" w:type="pct"/>
            <w:tcBorders>
              <w:left w:val="single" w:sz="12" w:space="0" w:color="auto"/>
              <w:right w:val="single" w:sz="12" w:space="0" w:color="auto"/>
            </w:tcBorders>
            <w:shd w:val="clear" w:color="auto" w:fill="A6A6A6" w:themeFill="background1" w:themeFillShade="A6"/>
          </w:tcPr>
          <w:p w14:paraId="2AF076FC"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6611728B" w14:textId="77777777" w:rsidR="00283B8A" w:rsidRPr="009C133D" w:rsidRDefault="00283B8A" w:rsidP="009C133D">
            <w:pPr>
              <w:jc w:val="center"/>
              <w:rPr>
                <w:sz w:val="16"/>
              </w:rPr>
            </w:pPr>
            <w:r w:rsidRPr="009C133D">
              <w:rPr>
                <w:noProof/>
                <w:sz w:val="16"/>
              </w:rPr>
              <w:drawing>
                <wp:inline distT="0" distB="0" distL="0" distR="0" wp14:anchorId="17251968" wp14:editId="054C6933">
                  <wp:extent cx="177188" cy="171472"/>
                  <wp:effectExtent l="0" t="0" r="0" b="0"/>
                  <wp:docPr id="103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right w:val="single" w:sz="12" w:space="0" w:color="auto"/>
            </w:tcBorders>
            <w:shd w:val="clear" w:color="auto" w:fill="A6A6A6" w:themeFill="background1" w:themeFillShade="A6"/>
          </w:tcPr>
          <w:p w14:paraId="466425E6"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0B0EB582"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uto"/>
          </w:tcPr>
          <w:p w14:paraId="4E56049B" w14:textId="77777777" w:rsidR="00283B8A" w:rsidRPr="009C133D" w:rsidRDefault="00283B8A" w:rsidP="009C133D">
            <w:pPr>
              <w:jc w:val="center"/>
              <w:rPr>
                <w:sz w:val="16"/>
              </w:rPr>
            </w:pPr>
            <w:r w:rsidRPr="009C133D">
              <w:rPr>
                <w:noProof/>
                <w:sz w:val="16"/>
              </w:rPr>
              <w:drawing>
                <wp:inline distT="0" distB="0" distL="0" distR="0" wp14:anchorId="5F6C88C4" wp14:editId="61C7ACBB">
                  <wp:extent cx="177188" cy="171472"/>
                  <wp:effectExtent l="0" t="0" r="0" b="0"/>
                  <wp:docPr id="110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uto"/>
          </w:tcPr>
          <w:p w14:paraId="54FB99FB" w14:textId="77777777" w:rsidR="00283B8A" w:rsidRPr="009C133D" w:rsidRDefault="00283B8A" w:rsidP="009C133D">
            <w:pPr>
              <w:jc w:val="center"/>
              <w:rPr>
                <w:sz w:val="16"/>
              </w:rPr>
            </w:pPr>
            <w:r w:rsidRPr="009C133D">
              <w:rPr>
                <w:noProof/>
                <w:sz w:val="16"/>
              </w:rPr>
              <w:drawing>
                <wp:inline distT="0" distB="0" distL="0" distR="0" wp14:anchorId="443A607E" wp14:editId="0E94A475">
                  <wp:extent cx="177188" cy="171472"/>
                  <wp:effectExtent l="0" t="0" r="0" b="0"/>
                  <wp:docPr id="113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6" w:type="pct"/>
            <w:tcBorders>
              <w:left w:val="single" w:sz="12" w:space="0" w:color="auto"/>
              <w:right w:val="single" w:sz="12" w:space="0" w:color="auto"/>
            </w:tcBorders>
            <w:shd w:val="clear" w:color="auto" w:fill="auto"/>
          </w:tcPr>
          <w:p w14:paraId="534F0CB2" w14:textId="77777777" w:rsidR="00283B8A" w:rsidRPr="009C133D" w:rsidRDefault="00283B8A" w:rsidP="009C133D">
            <w:pPr>
              <w:jc w:val="center"/>
              <w:rPr>
                <w:sz w:val="16"/>
              </w:rPr>
            </w:pPr>
            <w:r w:rsidRPr="009C133D">
              <w:rPr>
                <w:noProof/>
                <w:sz w:val="16"/>
              </w:rPr>
              <w:drawing>
                <wp:inline distT="0" distB="0" distL="0" distR="0" wp14:anchorId="7775D872" wp14:editId="7EFD733D">
                  <wp:extent cx="177188" cy="171472"/>
                  <wp:effectExtent l="0" t="0" r="0" b="0"/>
                  <wp:docPr id="104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shd w:val="clear" w:color="auto" w:fill="A6A6A6" w:themeFill="background1" w:themeFillShade="A6"/>
          </w:tcPr>
          <w:p w14:paraId="1AA6F2B1" w14:textId="77777777" w:rsidR="00283B8A" w:rsidRPr="009C133D" w:rsidRDefault="00283B8A" w:rsidP="009C133D">
            <w:pPr>
              <w:jc w:val="center"/>
              <w:rPr>
                <w:sz w:val="16"/>
              </w:rPr>
            </w:pPr>
          </w:p>
        </w:tc>
        <w:tc>
          <w:tcPr>
            <w:tcW w:w="194" w:type="pct"/>
            <w:tcBorders>
              <w:left w:val="single" w:sz="12" w:space="0" w:color="auto"/>
              <w:right w:val="single" w:sz="12" w:space="0" w:color="auto"/>
            </w:tcBorders>
            <w:shd w:val="clear" w:color="auto" w:fill="FFFFFF" w:themeFill="background1"/>
          </w:tcPr>
          <w:p w14:paraId="11B9249B" w14:textId="77777777" w:rsidR="00283B8A" w:rsidRPr="009C133D" w:rsidRDefault="00283B8A" w:rsidP="009C133D">
            <w:pPr>
              <w:jc w:val="center"/>
              <w:rPr>
                <w:sz w:val="16"/>
              </w:rPr>
            </w:pPr>
            <w:r w:rsidRPr="009C133D">
              <w:rPr>
                <w:noProof/>
                <w:sz w:val="16"/>
              </w:rPr>
              <w:drawing>
                <wp:inline distT="0" distB="0" distL="0" distR="0" wp14:anchorId="5C3AE5AB" wp14:editId="5A89AA5C">
                  <wp:extent cx="177188" cy="171472"/>
                  <wp:effectExtent l="0" t="0" r="0" b="0"/>
                  <wp:docPr id="115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06BDF98C"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411B1BE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480AD8B8"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6328D638" w14:textId="77777777" w:rsidR="00283B8A" w:rsidRPr="009C133D" w:rsidRDefault="00283B8A" w:rsidP="009C133D">
            <w:pPr>
              <w:jc w:val="center"/>
              <w:rPr>
                <w:sz w:val="16"/>
              </w:rPr>
            </w:pPr>
          </w:p>
        </w:tc>
        <w:tc>
          <w:tcPr>
            <w:tcW w:w="267" w:type="pct"/>
            <w:tcBorders>
              <w:left w:val="single" w:sz="12" w:space="0" w:color="auto"/>
              <w:right w:val="single" w:sz="12" w:space="0" w:color="auto"/>
            </w:tcBorders>
            <w:shd w:val="clear" w:color="auto" w:fill="A6A6A6" w:themeFill="background1" w:themeFillShade="A6"/>
          </w:tcPr>
          <w:p w14:paraId="30AF1835" w14:textId="77777777" w:rsidR="00283B8A" w:rsidRPr="009C133D" w:rsidRDefault="00283B8A" w:rsidP="009C133D">
            <w:pPr>
              <w:jc w:val="center"/>
              <w:rPr>
                <w:sz w:val="16"/>
              </w:rPr>
            </w:pPr>
          </w:p>
        </w:tc>
        <w:tc>
          <w:tcPr>
            <w:tcW w:w="135" w:type="pct"/>
            <w:tcBorders>
              <w:left w:val="single" w:sz="12" w:space="0" w:color="auto"/>
              <w:right w:val="single" w:sz="12" w:space="0" w:color="auto"/>
            </w:tcBorders>
          </w:tcPr>
          <w:p w14:paraId="48407861" w14:textId="77777777" w:rsidR="00283B8A" w:rsidRPr="009C133D" w:rsidRDefault="00283B8A" w:rsidP="009C133D">
            <w:pPr>
              <w:jc w:val="center"/>
              <w:rPr>
                <w:sz w:val="16"/>
              </w:rPr>
            </w:pPr>
            <w:r w:rsidRPr="009C133D">
              <w:rPr>
                <w:noProof/>
                <w:sz w:val="16"/>
              </w:rPr>
              <w:drawing>
                <wp:inline distT="0" distB="0" distL="0" distR="0" wp14:anchorId="6E597212" wp14:editId="787A16E5">
                  <wp:extent cx="177188" cy="171472"/>
                  <wp:effectExtent l="0" t="0" r="0" b="0"/>
                  <wp:docPr id="113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6C56F3E2" w14:textId="77777777" w:rsidR="00283B8A" w:rsidRPr="009C133D" w:rsidRDefault="00283B8A" w:rsidP="009C133D">
            <w:pPr>
              <w:jc w:val="center"/>
              <w:rPr>
                <w:sz w:val="16"/>
              </w:rPr>
            </w:pPr>
          </w:p>
        </w:tc>
        <w:tc>
          <w:tcPr>
            <w:tcW w:w="145" w:type="pct"/>
            <w:tcBorders>
              <w:left w:val="single" w:sz="12" w:space="0" w:color="auto"/>
              <w:right w:val="single" w:sz="12" w:space="0" w:color="auto"/>
            </w:tcBorders>
            <w:shd w:val="clear" w:color="auto" w:fill="auto"/>
          </w:tcPr>
          <w:p w14:paraId="5ED70C5A" w14:textId="77777777" w:rsidR="00283B8A" w:rsidRPr="009C133D" w:rsidRDefault="00283B8A" w:rsidP="009C133D">
            <w:pPr>
              <w:jc w:val="center"/>
              <w:rPr>
                <w:sz w:val="16"/>
              </w:rPr>
            </w:pPr>
            <w:r w:rsidRPr="009C133D">
              <w:rPr>
                <w:noProof/>
                <w:sz w:val="16"/>
              </w:rPr>
              <w:drawing>
                <wp:inline distT="0" distB="0" distL="0" distR="0" wp14:anchorId="7ECD40DB" wp14:editId="233E0088">
                  <wp:extent cx="177188" cy="171472"/>
                  <wp:effectExtent l="0" t="0" r="0" b="0"/>
                  <wp:docPr id="105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86" w:type="pct"/>
            <w:tcBorders>
              <w:left w:val="single" w:sz="12" w:space="0" w:color="auto"/>
              <w:right w:val="single" w:sz="12" w:space="0" w:color="auto"/>
            </w:tcBorders>
            <w:shd w:val="clear" w:color="auto" w:fill="A6A6A6" w:themeFill="background1" w:themeFillShade="A6"/>
          </w:tcPr>
          <w:p w14:paraId="7B01BE38"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uto"/>
          </w:tcPr>
          <w:p w14:paraId="0CEB6F45" w14:textId="77777777" w:rsidR="00283B8A" w:rsidRPr="009C133D" w:rsidRDefault="00283B8A" w:rsidP="009C133D">
            <w:pPr>
              <w:jc w:val="center"/>
              <w:rPr>
                <w:sz w:val="16"/>
              </w:rPr>
            </w:pPr>
            <w:r w:rsidRPr="009C133D">
              <w:rPr>
                <w:noProof/>
                <w:sz w:val="16"/>
              </w:rPr>
              <w:drawing>
                <wp:inline distT="0" distB="0" distL="0" distR="0" wp14:anchorId="1CA71556" wp14:editId="50EA32FF">
                  <wp:extent cx="177188" cy="171472"/>
                  <wp:effectExtent l="0" t="0" r="0" b="0"/>
                  <wp:docPr id="107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F1C26" w:rsidRPr="00A42952" w14:paraId="0059EE64" w14:textId="77777777" w:rsidTr="00E16CF0">
        <w:trPr>
          <w:trHeight w:val="289"/>
        </w:trPr>
        <w:tc>
          <w:tcPr>
            <w:tcW w:w="715" w:type="pct"/>
            <w:tcBorders>
              <w:left w:val="single" w:sz="18" w:space="0" w:color="auto"/>
              <w:right w:val="single" w:sz="12" w:space="0" w:color="auto"/>
            </w:tcBorders>
            <w:shd w:val="clear" w:color="auto" w:fill="auto"/>
          </w:tcPr>
          <w:p w14:paraId="26225FA7" w14:textId="77777777" w:rsidR="00283B8A" w:rsidRPr="007120CF" w:rsidRDefault="00283B8A" w:rsidP="009C133D">
            <w:pPr>
              <w:rPr>
                <w:sz w:val="18"/>
                <w:szCs w:val="18"/>
              </w:rPr>
            </w:pPr>
            <w:r w:rsidRPr="007120CF">
              <w:rPr>
                <w:sz w:val="18"/>
                <w:szCs w:val="18"/>
              </w:rPr>
              <w:t>V19 (DBPCFC</w:t>
            </w:r>
            <w:r w:rsidRPr="007120CF">
              <w:rPr>
                <w:sz w:val="18"/>
                <w:szCs w:val="18"/>
                <w:vertAlign w:val="subscript"/>
              </w:rPr>
              <w:t>1</w:t>
            </w:r>
            <w:r w:rsidRPr="007120CF">
              <w:rPr>
                <w:sz w:val="18"/>
                <w:szCs w:val="18"/>
              </w:rPr>
              <w:t xml:space="preserve">) </w:t>
            </w:r>
          </w:p>
        </w:tc>
        <w:tc>
          <w:tcPr>
            <w:tcW w:w="210" w:type="pct"/>
            <w:tcBorders>
              <w:left w:val="single" w:sz="12" w:space="0" w:color="auto"/>
              <w:right w:val="single" w:sz="12" w:space="0" w:color="auto"/>
            </w:tcBorders>
          </w:tcPr>
          <w:p w14:paraId="0FBC40E5" w14:textId="77777777" w:rsidR="00283B8A" w:rsidRPr="00A42952" w:rsidRDefault="00283B8A" w:rsidP="009C133D">
            <w:pPr>
              <w:jc w:val="center"/>
              <w:rPr>
                <w:sz w:val="18"/>
                <w:szCs w:val="18"/>
              </w:rPr>
            </w:pPr>
            <w:r>
              <w:rPr>
                <w:sz w:val="18"/>
                <w:szCs w:val="18"/>
              </w:rPr>
              <w:t>61</w:t>
            </w:r>
          </w:p>
        </w:tc>
        <w:tc>
          <w:tcPr>
            <w:tcW w:w="218" w:type="pct"/>
            <w:tcBorders>
              <w:left w:val="single" w:sz="12" w:space="0" w:color="auto"/>
              <w:right w:val="single" w:sz="12" w:space="0" w:color="auto"/>
            </w:tcBorders>
            <w:shd w:val="clear" w:color="auto" w:fill="FFFFFF" w:themeFill="background1"/>
          </w:tcPr>
          <w:p w14:paraId="44123FA6" w14:textId="77777777" w:rsidR="00283B8A" w:rsidRPr="00A42952" w:rsidRDefault="00283B8A" w:rsidP="009C133D">
            <w:pPr>
              <w:jc w:val="center"/>
              <w:rPr>
                <w:sz w:val="18"/>
                <w:szCs w:val="18"/>
              </w:rPr>
            </w:pPr>
          </w:p>
        </w:tc>
        <w:tc>
          <w:tcPr>
            <w:tcW w:w="217" w:type="pct"/>
            <w:tcBorders>
              <w:left w:val="single" w:sz="12" w:space="0" w:color="auto"/>
              <w:right w:val="single" w:sz="12" w:space="0" w:color="auto"/>
            </w:tcBorders>
            <w:shd w:val="clear" w:color="auto" w:fill="A6A6A6" w:themeFill="background1" w:themeFillShade="A6"/>
          </w:tcPr>
          <w:p w14:paraId="0B208E76"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7B05FF75" w14:textId="77777777" w:rsidR="00283B8A" w:rsidRPr="009C133D" w:rsidRDefault="00283B8A" w:rsidP="009C133D">
            <w:pPr>
              <w:jc w:val="center"/>
              <w:rPr>
                <w:sz w:val="16"/>
              </w:rPr>
            </w:pPr>
          </w:p>
        </w:tc>
        <w:tc>
          <w:tcPr>
            <w:tcW w:w="289" w:type="pct"/>
            <w:tcBorders>
              <w:left w:val="single" w:sz="12" w:space="0" w:color="auto"/>
              <w:right w:val="single" w:sz="12" w:space="0" w:color="auto"/>
            </w:tcBorders>
            <w:shd w:val="clear" w:color="auto" w:fill="A6A6A6" w:themeFill="background1" w:themeFillShade="A6"/>
          </w:tcPr>
          <w:p w14:paraId="30262D5B"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43A6CDA8"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712C7873"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uto"/>
          </w:tcPr>
          <w:p w14:paraId="5215CC7C" w14:textId="77777777" w:rsidR="00283B8A" w:rsidRPr="009C133D" w:rsidRDefault="00283B8A" w:rsidP="009C133D">
            <w:pPr>
              <w:jc w:val="center"/>
              <w:rPr>
                <w:sz w:val="16"/>
              </w:rPr>
            </w:pPr>
            <w:r w:rsidRPr="009C133D">
              <w:rPr>
                <w:noProof/>
                <w:sz w:val="16"/>
              </w:rPr>
              <w:drawing>
                <wp:inline distT="0" distB="0" distL="0" distR="0" wp14:anchorId="43B347AA" wp14:editId="4FD1153B">
                  <wp:extent cx="177188" cy="171472"/>
                  <wp:effectExtent l="0" t="0" r="0" b="0"/>
                  <wp:docPr id="114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6" w:type="pct"/>
            <w:tcBorders>
              <w:left w:val="single" w:sz="12" w:space="0" w:color="auto"/>
              <w:right w:val="single" w:sz="12" w:space="0" w:color="auto"/>
            </w:tcBorders>
            <w:shd w:val="clear" w:color="auto" w:fill="auto"/>
          </w:tcPr>
          <w:p w14:paraId="2952A2DD" w14:textId="77777777" w:rsidR="00283B8A" w:rsidRPr="009C133D" w:rsidRDefault="00283B8A" w:rsidP="009C133D">
            <w:pPr>
              <w:jc w:val="center"/>
              <w:rPr>
                <w:sz w:val="16"/>
              </w:rPr>
            </w:pPr>
            <w:r w:rsidRPr="009C133D">
              <w:rPr>
                <w:noProof/>
                <w:sz w:val="16"/>
              </w:rPr>
              <w:drawing>
                <wp:inline distT="0" distB="0" distL="0" distR="0" wp14:anchorId="2328556C" wp14:editId="5D61D3AB">
                  <wp:extent cx="177188" cy="171472"/>
                  <wp:effectExtent l="0" t="0" r="0" b="0"/>
                  <wp:docPr id="104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right w:val="single" w:sz="12" w:space="0" w:color="auto"/>
            </w:tcBorders>
          </w:tcPr>
          <w:p w14:paraId="623ECEC0" w14:textId="77777777" w:rsidR="00283B8A" w:rsidRPr="009C133D" w:rsidRDefault="00283B8A" w:rsidP="009C133D">
            <w:pPr>
              <w:jc w:val="center"/>
              <w:rPr>
                <w:sz w:val="16"/>
              </w:rPr>
            </w:pPr>
            <w:r w:rsidRPr="009C133D">
              <w:rPr>
                <w:noProof/>
                <w:sz w:val="16"/>
              </w:rPr>
              <w:drawing>
                <wp:inline distT="0" distB="0" distL="0" distR="0" wp14:anchorId="0D02333F" wp14:editId="2874AF7C">
                  <wp:extent cx="177188" cy="171472"/>
                  <wp:effectExtent l="0" t="0" r="0" b="0"/>
                  <wp:docPr id="1154" name="Picture 1154"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4" w:type="pct"/>
            <w:tcBorders>
              <w:left w:val="single" w:sz="12" w:space="0" w:color="auto"/>
              <w:right w:val="single" w:sz="12" w:space="0" w:color="auto"/>
            </w:tcBorders>
            <w:shd w:val="clear" w:color="auto" w:fill="FFFFFF" w:themeFill="background1"/>
          </w:tcPr>
          <w:p w14:paraId="1E8E8D1E" w14:textId="77777777" w:rsidR="00283B8A" w:rsidRPr="009C133D" w:rsidRDefault="00283B8A" w:rsidP="009C133D">
            <w:pPr>
              <w:jc w:val="center"/>
              <w:rPr>
                <w:sz w:val="16"/>
              </w:rPr>
            </w:pPr>
            <w:r w:rsidRPr="009C133D">
              <w:rPr>
                <w:noProof/>
                <w:sz w:val="16"/>
              </w:rPr>
              <w:drawing>
                <wp:inline distT="0" distB="0" distL="0" distR="0" wp14:anchorId="1F7CF959" wp14:editId="187681E2">
                  <wp:extent cx="177188" cy="171472"/>
                  <wp:effectExtent l="0" t="0" r="0" b="0"/>
                  <wp:docPr id="115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5DC88AEB"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71863D19" w14:textId="77777777" w:rsidR="00283B8A" w:rsidRPr="009C133D" w:rsidRDefault="00283B8A" w:rsidP="009C133D">
            <w:pPr>
              <w:jc w:val="center"/>
              <w:rPr>
                <w:sz w:val="16"/>
              </w:rPr>
            </w:pPr>
            <w:r w:rsidRPr="009C133D">
              <w:rPr>
                <w:noProof/>
                <w:sz w:val="16"/>
              </w:rPr>
              <w:drawing>
                <wp:inline distT="0" distB="0" distL="0" distR="0" wp14:anchorId="15617792" wp14:editId="5734E5EB">
                  <wp:extent cx="177188" cy="171472"/>
                  <wp:effectExtent l="0" t="0" r="0" b="0"/>
                  <wp:docPr id="115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45E2DF38"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2B9A39FE" w14:textId="77777777" w:rsidR="00283B8A" w:rsidRPr="009C133D" w:rsidRDefault="00283B8A" w:rsidP="009C133D">
            <w:pPr>
              <w:jc w:val="center"/>
              <w:rPr>
                <w:sz w:val="16"/>
              </w:rPr>
            </w:pPr>
          </w:p>
        </w:tc>
        <w:tc>
          <w:tcPr>
            <w:tcW w:w="267" w:type="pct"/>
            <w:tcBorders>
              <w:left w:val="single" w:sz="12" w:space="0" w:color="auto"/>
              <w:right w:val="single" w:sz="12" w:space="0" w:color="auto"/>
            </w:tcBorders>
            <w:shd w:val="clear" w:color="auto" w:fill="A6A6A6" w:themeFill="background1" w:themeFillShade="A6"/>
          </w:tcPr>
          <w:p w14:paraId="56AF8629"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26BAB846"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FFFFFF" w:themeFill="background1"/>
          </w:tcPr>
          <w:p w14:paraId="643C260D" w14:textId="77777777" w:rsidR="00283B8A" w:rsidRPr="009C133D" w:rsidRDefault="00283B8A" w:rsidP="009C133D">
            <w:pPr>
              <w:jc w:val="center"/>
              <w:rPr>
                <w:sz w:val="16"/>
              </w:rPr>
            </w:pPr>
            <w:r w:rsidRPr="009C133D">
              <w:rPr>
                <w:noProof/>
                <w:sz w:val="16"/>
              </w:rPr>
              <w:drawing>
                <wp:inline distT="0" distB="0" distL="0" distR="0" wp14:anchorId="236545F5" wp14:editId="7F399CD2">
                  <wp:extent cx="177188" cy="171472"/>
                  <wp:effectExtent l="0" t="0" r="0" b="0"/>
                  <wp:docPr id="116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5" w:type="pct"/>
            <w:tcBorders>
              <w:left w:val="single" w:sz="12" w:space="0" w:color="auto"/>
              <w:right w:val="single" w:sz="12" w:space="0" w:color="auto"/>
            </w:tcBorders>
            <w:shd w:val="clear" w:color="auto" w:fill="auto"/>
          </w:tcPr>
          <w:p w14:paraId="728CABA4" w14:textId="77777777" w:rsidR="00283B8A" w:rsidRPr="009C133D" w:rsidRDefault="00283B8A" w:rsidP="009C133D">
            <w:pPr>
              <w:jc w:val="center"/>
              <w:rPr>
                <w:sz w:val="16"/>
              </w:rPr>
            </w:pPr>
            <w:r w:rsidRPr="009C133D">
              <w:rPr>
                <w:noProof/>
                <w:sz w:val="16"/>
              </w:rPr>
              <w:drawing>
                <wp:inline distT="0" distB="0" distL="0" distR="0" wp14:anchorId="604215CE" wp14:editId="624B60DE">
                  <wp:extent cx="177188" cy="171472"/>
                  <wp:effectExtent l="0" t="0" r="0" b="0"/>
                  <wp:docPr id="106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86" w:type="pct"/>
            <w:tcBorders>
              <w:left w:val="single" w:sz="12" w:space="0" w:color="auto"/>
              <w:right w:val="single" w:sz="12" w:space="0" w:color="auto"/>
            </w:tcBorders>
          </w:tcPr>
          <w:p w14:paraId="19A1BA80" w14:textId="77777777" w:rsidR="00283B8A" w:rsidRPr="009C133D" w:rsidRDefault="00283B8A" w:rsidP="009C133D">
            <w:pPr>
              <w:jc w:val="center"/>
              <w:rPr>
                <w:sz w:val="16"/>
              </w:rPr>
            </w:pPr>
            <w:r w:rsidRPr="009C133D">
              <w:rPr>
                <w:noProof/>
                <w:sz w:val="16"/>
              </w:rPr>
              <w:drawing>
                <wp:inline distT="0" distB="0" distL="0" distR="0" wp14:anchorId="00D0071C" wp14:editId="47AD6436">
                  <wp:extent cx="177188" cy="171472"/>
                  <wp:effectExtent l="0" t="0" r="0" b="0"/>
                  <wp:docPr id="117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77" w:type="pct"/>
            <w:gridSpan w:val="2"/>
            <w:tcBorders>
              <w:left w:val="single" w:sz="12" w:space="0" w:color="auto"/>
              <w:right w:val="single" w:sz="18" w:space="0" w:color="auto"/>
            </w:tcBorders>
            <w:shd w:val="clear" w:color="auto" w:fill="A6A6A6" w:themeFill="background1" w:themeFillShade="A6"/>
          </w:tcPr>
          <w:p w14:paraId="6C7C8728" w14:textId="77777777" w:rsidR="00283B8A" w:rsidRPr="009C133D" w:rsidRDefault="00283B8A" w:rsidP="009C133D">
            <w:pPr>
              <w:jc w:val="center"/>
              <w:rPr>
                <w:sz w:val="16"/>
              </w:rPr>
            </w:pPr>
          </w:p>
        </w:tc>
      </w:tr>
      <w:tr w:rsidR="00BF1C26" w:rsidRPr="00A42952" w14:paraId="1AA27D1D" w14:textId="77777777" w:rsidTr="00E16CF0">
        <w:trPr>
          <w:trHeight w:val="289"/>
        </w:trPr>
        <w:tc>
          <w:tcPr>
            <w:tcW w:w="715" w:type="pct"/>
            <w:tcBorders>
              <w:left w:val="single" w:sz="18" w:space="0" w:color="auto"/>
              <w:right w:val="single" w:sz="12" w:space="0" w:color="auto"/>
            </w:tcBorders>
            <w:shd w:val="clear" w:color="auto" w:fill="auto"/>
          </w:tcPr>
          <w:p w14:paraId="151B1253" w14:textId="77777777" w:rsidR="00283B8A" w:rsidRPr="007120CF" w:rsidRDefault="00283B8A" w:rsidP="009C133D">
            <w:pPr>
              <w:rPr>
                <w:sz w:val="18"/>
                <w:szCs w:val="18"/>
              </w:rPr>
            </w:pPr>
            <w:r w:rsidRPr="007120CF">
              <w:rPr>
                <w:sz w:val="18"/>
                <w:szCs w:val="18"/>
              </w:rPr>
              <w:t>V20 (DBPCFC</w:t>
            </w:r>
            <w:r w:rsidRPr="007120CF">
              <w:rPr>
                <w:sz w:val="18"/>
                <w:szCs w:val="18"/>
                <w:vertAlign w:val="subscript"/>
              </w:rPr>
              <w:t>2</w:t>
            </w:r>
            <w:r w:rsidRPr="007120CF">
              <w:rPr>
                <w:sz w:val="18"/>
                <w:szCs w:val="18"/>
              </w:rPr>
              <w:t xml:space="preserve">) </w:t>
            </w:r>
          </w:p>
        </w:tc>
        <w:tc>
          <w:tcPr>
            <w:tcW w:w="210" w:type="pct"/>
            <w:tcBorders>
              <w:left w:val="single" w:sz="12" w:space="0" w:color="auto"/>
              <w:right w:val="single" w:sz="12" w:space="0" w:color="auto"/>
            </w:tcBorders>
          </w:tcPr>
          <w:p w14:paraId="4A9AC322" w14:textId="77777777" w:rsidR="00283B8A" w:rsidRPr="00A42952" w:rsidRDefault="00283B8A" w:rsidP="009C133D">
            <w:pPr>
              <w:jc w:val="center"/>
              <w:rPr>
                <w:sz w:val="18"/>
                <w:szCs w:val="18"/>
              </w:rPr>
            </w:pPr>
            <w:r>
              <w:rPr>
                <w:sz w:val="18"/>
                <w:szCs w:val="18"/>
              </w:rPr>
              <w:t>61</w:t>
            </w:r>
          </w:p>
        </w:tc>
        <w:tc>
          <w:tcPr>
            <w:tcW w:w="218" w:type="pct"/>
            <w:tcBorders>
              <w:left w:val="single" w:sz="12" w:space="0" w:color="auto"/>
              <w:right w:val="single" w:sz="12" w:space="0" w:color="auto"/>
            </w:tcBorders>
            <w:shd w:val="clear" w:color="auto" w:fill="FFFFFF" w:themeFill="background1"/>
          </w:tcPr>
          <w:p w14:paraId="2E3CD46A" w14:textId="77777777" w:rsidR="00283B8A" w:rsidRPr="00A42952" w:rsidRDefault="00283B8A" w:rsidP="009C133D">
            <w:pPr>
              <w:jc w:val="center"/>
              <w:rPr>
                <w:sz w:val="18"/>
                <w:szCs w:val="18"/>
              </w:rPr>
            </w:pPr>
          </w:p>
        </w:tc>
        <w:tc>
          <w:tcPr>
            <w:tcW w:w="217" w:type="pct"/>
            <w:tcBorders>
              <w:left w:val="single" w:sz="12" w:space="0" w:color="auto"/>
              <w:right w:val="single" w:sz="12" w:space="0" w:color="auto"/>
            </w:tcBorders>
            <w:shd w:val="clear" w:color="auto" w:fill="A6A6A6" w:themeFill="background1" w:themeFillShade="A6"/>
          </w:tcPr>
          <w:p w14:paraId="6EADA31F" w14:textId="77777777" w:rsidR="00283B8A" w:rsidRPr="009C133D" w:rsidRDefault="00283B8A" w:rsidP="009C133D">
            <w:pPr>
              <w:jc w:val="center"/>
              <w:rPr>
                <w:sz w:val="16"/>
              </w:rPr>
            </w:pPr>
          </w:p>
        </w:tc>
        <w:tc>
          <w:tcPr>
            <w:tcW w:w="157" w:type="pct"/>
            <w:tcBorders>
              <w:left w:val="single" w:sz="12" w:space="0" w:color="auto"/>
              <w:right w:val="single" w:sz="12" w:space="0" w:color="auto"/>
            </w:tcBorders>
            <w:shd w:val="clear" w:color="auto" w:fill="auto"/>
          </w:tcPr>
          <w:p w14:paraId="1657DA72" w14:textId="77777777" w:rsidR="00283B8A" w:rsidRPr="009C133D" w:rsidRDefault="00283B8A" w:rsidP="009C133D">
            <w:pPr>
              <w:jc w:val="center"/>
              <w:rPr>
                <w:sz w:val="16"/>
              </w:rPr>
            </w:pPr>
          </w:p>
        </w:tc>
        <w:tc>
          <w:tcPr>
            <w:tcW w:w="289" w:type="pct"/>
            <w:tcBorders>
              <w:left w:val="single" w:sz="12" w:space="0" w:color="auto"/>
              <w:right w:val="single" w:sz="12" w:space="0" w:color="auto"/>
            </w:tcBorders>
            <w:shd w:val="clear" w:color="auto" w:fill="A6A6A6" w:themeFill="background1" w:themeFillShade="A6"/>
          </w:tcPr>
          <w:p w14:paraId="4363F665"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6CF05642"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5B2A0C73" w14:textId="77777777" w:rsidR="00283B8A" w:rsidRPr="009C133D" w:rsidRDefault="00283B8A" w:rsidP="009C133D">
            <w:pPr>
              <w:jc w:val="center"/>
              <w:rPr>
                <w:sz w:val="16"/>
              </w:rPr>
            </w:pPr>
          </w:p>
        </w:tc>
        <w:tc>
          <w:tcPr>
            <w:tcW w:w="217" w:type="pct"/>
            <w:tcBorders>
              <w:left w:val="single" w:sz="12" w:space="0" w:color="auto"/>
              <w:right w:val="single" w:sz="12" w:space="0" w:color="auto"/>
            </w:tcBorders>
            <w:shd w:val="clear" w:color="auto" w:fill="A6A6A6" w:themeFill="background1" w:themeFillShade="A6"/>
          </w:tcPr>
          <w:p w14:paraId="772C75F6" w14:textId="77777777" w:rsidR="00283B8A" w:rsidRPr="009C133D" w:rsidRDefault="00283B8A" w:rsidP="009C133D">
            <w:pPr>
              <w:jc w:val="center"/>
              <w:rPr>
                <w:sz w:val="16"/>
              </w:rPr>
            </w:pPr>
          </w:p>
        </w:tc>
        <w:tc>
          <w:tcPr>
            <w:tcW w:w="216" w:type="pct"/>
            <w:tcBorders>
              <w:left w:val="single" w:sz="12" w:space="0" w:color="auto"/>
              <w:right w:val="single" w:sz="12" w:space="0" w:color="auto"/>
            </w:tcBorders>
            <w:shd w:val="clear" w:color="auto" w:fill="A6A6A6" w:themeFill="background1" w:themeFillShade="A6"/>
          </w:tcPr>
          <w:p w14:paraId="7FB64491" w14:textId="77777777" w:rsidR="00283B8A" w:rsidRPr="009C133D" w:rsidRDefault="00283B8A" w:rsidP="009C133D">
            <w:pPr>
              <w:jc w:val="center"/>
              <w:rPr>
                <w:sz w:val="16"/>
              </w:rPr>
            </w:pPr>
          </w:p>
        </w:tc>
        <w:tc>
          <w:tcPr>
            <w:tcW w:w="217" w:type="pct"/>
            <w:tcBorders>
              <w:left w:val="single" w:sz="12" w:space="0" w:color="auto"/>
              <w:right w:val="single" w:sz="12" w:space="0" w:color="auto"/>
            </w:tcBorders>
          </w:tcPr>
          <w:p w14:paraId="0E716597" w14:textId="77777777" w:rsidR="00283B8A" w:rsidRPr="009C133D" w:rsidRDefault="00283B8A" w:rsidP="009C133D">
            <w:pPr>
              <w:jc w:val="center"/>
              <w:rPr>
                <w:sz w:val="16"/>
              </w:rPr>
            </w:pPr>
            <w:r w:rsidRPr="009C133D">
              <w:rPr>
                <w:noProof/>
                <w:sz w:val="16"/>
              </w:rPr>
              <w:drawing>
                <wp:inline distT="0" distB="0" distL="0" distR="0" wp14:anchorId="61EA3772" wp14:editId="715DEED2">
                  <wp:extent cx="177188" cy="171472"/>
                  <wp:effectExtent l="0" t="0" r="0" b="0"/>
                  <wp:docPr id="1158" name="Picture 1158"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4" w:type="pct"/>
            <w:tcBorders>
              <w:left w:val="single" w:sz="12" w:space="0" w:color="auto"/>
              <w:right w:val="single" w:sz="12" w:space="0" w:color="auto"/>
            </w:tcBorders>
            <w:shd w:val="clear" w:color="auto" w:fill="FFFFFF" w:themeFill="background1"/>
          </w:tcPr>
          <w:p w14:paraId="2F530F86" w14:textId="77777777" w:rsidR="00283B8A" w:rsidRPr="009C133D" w:rsidRDefault="00283B8A" w:rsidP="009C133D">
            <w:pPr>
              <w:jc w:val="center"/>
              <w:rPr>
                <w:sz w:val="16"/>
              </w:rPr>
            </w:pPr>
            <w:r w:rsidRPr="009C133D">
              <w:rPr>
                <w:noProof/>
                <w:sz w:val="16"/>
              </w:rPr>
              <w:drawing>
                <wp:inline distT="0" distB="0" distL="0" distR="0" wp14:anchorId="3B9FE966" wp14:editId="00C9B252">
                  <wp:extent cx="177188" cy="171472"/>
                  <wp:effectExtent l="0" t="0" r="0" b="0"/>
                  <wp:docPr id="116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20874DF7"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uto"/>
          </w:tcPr>
          <w:p w14:paraId="01C6BEBF" w14:textId="77777777" w:rsidR="00283B8A" w:rsidRPr="009C133D" w:rsidRDefault="00283B8A" w:rsidP="009C133D">
            <w:pPr>
              <w:jc w:val="center"/>
              <w:rPr>
                <w:sz w:val="16"/>
              </w:rPr>
            </w:pPr>
            <w:r w:rsidRPr="009C133D">
              <w:rPr>
                <w:noProof/>
                <w:sz w:val="16"/>
              </w:rPr>
              <w:drawing>
                <wp:inline distT="0" distB="0" distL="0" distR="0" wp14:anchorId="54CA931C" wp14:editId="7A7A7029">
                  <wp:extent cx="177188" cy="171472"/>
                  <wp:effectExtent l="0" t="0" r="0" b="0"/>
                  <wp:docPr id="106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right w:val="single" w:sz="12" w:space="0" w:color="auto"/>
            </w:tcBorders>
            <w:shd w:val="clear" w:color="auto" w:fill="A6A6A6" w:themeFill="background1" w:themeFillShade="A6"/>
          </w:tcPr>
          <w:p w14:paraId="409059D6"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A6A6A6" w:themeFill="background1" w:themeFillShade="A6"/>
          </w:tcPr>
          <w:p w14:paraId="7CD34646" w14:textId="77777777" w:rsidR="00283B8A" w:rsidRPr="009C133D" w:rsidRDefault="00283B8A" w:rsidP="009C133D">
            <w:pPr>
              <w:jc w:val="center"/>
              <w:rPr>
                <w:sz w:val="16"/>
              </w:rPr>
            </w:pPr>
          </w:p>
        </w:tc>
        <w:tc>
          <w:tcPr>
            <w:tcW w:w="267" w:type="pct"/>
            <w:tcBorders>
              <w:left w:val="single" w:sz="12" w:space="0" w:color="auto"/>
              <w:right w:val="single" w:sz="12" w:space="0" w:color="auto"/>
            </w:tcBorders>
            <w:shd w:val="clear" w:color="auto" w:fill="A6A6A6" w:themeFill="background1" w:themeFillShade="A6"/>
          </w:tcPr>
          <w:p w14:paraId="503BF2F9" w14:textId="77777777" w:rsidR="00283B8A" w:rsidRPr="009C133D" w:rsidRDefault="00283B8A" w:rsidP="009C133D">
            <w:pPr>
              <w:jc w:val="center"/>
              <w:rPr>
                <w:sz w:val="16"/>
              </w:rPr>
            </w:pPr>
          </w:p>
        </w:tc>
        <w:tc>
          <w:tcPr>
            <w:tcW w:w="135" w:type="pct"/>
            <w:tcBorders>
              <w:left w:val="single" w:sz="12" w:space="0" w:color="auto"/>
              <w:right w:val="single" w:sz="12" w:space="0" w:color="auto"/>
            </w:tcBorders>
            <w:shd w:val="clear" w:color="auto" w:fill="A6A6A6" w:themeFill="background1" w:themeFillShade="A6"/>
          </w:tcPr>
          <w:p w14:paraId="26E52AED" w14:textId="77777777" w:rsidR="00283B8A" w:rsidRPr="009C133D" w:rsidRDefault="00283B8A" w:rsidP="009C133D">
            <w:pPr>
              <w:jc w:val="center"/>
              <w:rPr>
                <w:sz w:val="16"/>
              </w:rPr>
            </w:pPr>
          </w:p>
        </w:tc>
        <w:tc>
          <w:tcPr>
            <w:tcW w:w="201" w:type="pct"/>
            <w:tcBorders>
              <w:left w:val="single" w:sz="12" w:space="0" w:color="auto"/>
              <w:right w:val="single" w:sz="12" w:space="0" w:color="auto"/>
            </w:tcBorders>
            <w:shd w:val="clear" w:color="auto" w:fill="FFFFFF" w:themeFill="background1"/>
          </w:tcPr>
          <w:p w14:paraId="40AC923A" w14:textId="77777777" w:rsidR="00283B8A" w:rsidRPr="009C133D" w:rsidRDefault="00283B8A" w:rsidP="009C133D">
            <w:pPr>
              <w:jc w:val="center"/>
              <w:rPr>
                <w:sz w:val="16"/>
              </w:rPr>
            </w:pPr>
            <w:r w:rsidRPr="009C133D">
              <w:rPr>
                <w:noProof/>
                <w:sz w:val="16"/>
              </w:rPr>
              <w:drawing>
                <wp:inline distT="0" distB="0" distL="0" distR="0" wp14:anchorId="462DDC24" wp14:editId="686325AC">
                  <wp:extent cx="177188" cy="171472"/>
                  <wp:effectExtent l="0" t="0" r="0" b="0"/>
                  <wp:docPr id="116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5" w:type="pct"/>
            <w:tcBorders>
              <w:left w:val="single" w:sz="12" w:space="0" w:color="auto"/>
              <w:right w:val="single" w:sz="12" w:space="0" w:color="auto"/>
            </w:tcBorders>
            <w:shd w:val="clear" w:color="auto" w:fill="A6A6A6" w:themeFill="background1" w:themeFillShade="A6"/>
          </w:tcPr>
          <w:p w14:paraId="37728387" w14:textId="77777777" w:rsidR="00283B8A" w:rsidRPr="009C133D" w:rsidRDefault="00283B8A" w:rsidP="009C133D">
            <w:pPr>
              <w:jc w:val="center"/>
              <w:rPr>
                <w:sz w:val="16"/>
              </w:rPr>
            </w:pPr>
          </w:p>
        </w:tc>
        <w:tc>
          <w:tcPr>
            <w:tcW w:w="186" w:type="pct"/>
            <w:tcBorders>
              <w:left w:val="single" w:sz="12" w:space="0" w:color="auto"/>
              <w:right w:val="single" w:sz="12" w:space="0" w:color="auto"/>
            </w:tcBorders>
            <w:shd w:val="clear" w:color="auto" w:fill="A6A6A6" w:themeFill="background1" w:themeFillShade="A6"/>
          </w:tcPr>
          <w:p w14:paraId="3F2C9E52" w14:textId="77777777" w:rsidR="00283B8A" w:rsidRPr="009C133D" w:rsidRDefault="00283B8A" w:rsidP="009C133D">
            <w:pPr>
              <w:jc w:val="center"/>
              <w:rPr>
                <w:sz w:val="16"/>
              </w:rPr>
            </w:pPr>
          </w:p>
        </w:tc>
        <w:tc>
          <w:tcPr>
            <w:tcW w:w="177" w:type="pct"/>
            <w:gridSpan w:val="2"/>
            <w:tcBorders>
              <w:left w:val="single" w:sz="12" w:space="0" w:color="auto"/>
              <w:right w:val="single" w:sz="18" w:space="0" w:color="auto"/>
            </w:tcBorders>
            <w:shd w:val="clear" w:color="auto" w:fill="A6A6A6" w:themeFill="background1" w:themeFillShade="A6"/>
          </w:tcPr>
          <w:p w14:paraId="2DC2862F" w14:textId="77777777" w:rsidR="00283B8A" w:rsidRPr="009C133D" w:rsidRDefault="00283B8A" w:rsidP="009C133D">
            <w:pPr>
              <w:jc w:val="center"/>
              <w:rPr>
                <w:sz w:val="16"/>
              </w:rPr>
            </w:pPr>
          </w:p>
        </w:tc>
      </w:tr>
      <w:tr w:rsidR="009C133D" w:rsidRPr="00A42952" w14:paraId="048547FC" w14:textId="77777777" w:rsidTr="00E16CF0">
        <w:trPr>
          <w:trHeight w:val="289"/>
        </w:trPr>
        <w:tc>
          <w:tcPr>
            <w:tcW w:w="715" w:type="pct"/>
            <w:tcBorders>
              <w:left w:val="single" w:sz="18" w:space="0" w:color="auto"/>
              <w:bottom w:val="single" w:sz="18" w:space="0" w:color="auto"/>
              <w:right w:val="single" w:sz="12" w:space="0" w:color="auto"/>
            </w:tcBorders>
            <w:shd w:val="clear" w:color="auto" w:fill="auto"/>
          </w:tcPr>
          <w:p w14:paraId="66A67250" w14:textId="77777777" w:rsidR="00283B8A" w:rsidRDefault="00283B8A" w:rsidP="009C133D">
            <w:pPr>
              <w:rPr>
                <w:sz w:val="18"/>
                <w:szCs w:val="18"/>
              </w:rPr>
            </w:pPr>
            <w:r>
              <w:rPr>
                <w:sz w:val="18"/>
                <w:szCs w:val="18"/>
              </w:rPr>
              <w:t>V21 end study</w:t>
            </w:r>
          </w:p>
        </w:tc>
        <w:tc>
          <w:tcPr>
            <w:tcW w:w="210" w:type="pct"/>
            <w:tcBorders>
              <w:left w:val="single" w:sz="12" w:space="0" w:color="auto"/>
              <w:bottom w:val="single" w:sz="18" w:space="0" w:color="auto"/>
              <w:right w:val="single" w:sz="12" w:space="0" w:color="auto"/>
            </w:tcBorders>
          </w:tcPr>
          <w:p w14:paraId="1A7C4A6C" w14:textId="77777777" w:rsidR="00283B8A" w:rsidRDefault="00283B8A" w:rsidP="009C133D">
            <w:pPr>
              <w:jc w:val="center"/>
              <w:rPr>
                <w:sz w:val="18"/>
                <w:szCs w:val="18"/>
              </w:rPr>
            </w:pPr>
            <w:r>
              <w:rPr>
                <w:sz w:val="18"/>
                <w:szCs w:val="18"/>
              </w:rPr>
              <w:t>62</w:t>
            </w:r>
          </w:p>
        </w:tc>
        <w:tc>
          <w:tcPr>
            <w:tcW w:w="218" w:type="pct"/>
            <w:tcBorders>
              <w:left w:val="single" w:sz="12" w:space="0" w:color="auto"/>
              <w:bottom w:val="single" w:sz="18" w:space="0" w:color="auto"/>
              <w:right w:val="single" w:sz="12" w:space="0" w:color="auto"/>
            </w:tcBorders>
            <w:shd w:val="clear" w:color="auto" w:fill="FFFFFF" w:themeFill="background1"/>
          </w:tcPr>
          <w:p w14:paraId="2D3FBF2B" w14:textId="77777777" w:rsidR="00283B8A" w:rsidRPr="00A42952" w:rsidRDefault="00283B8A" w:rsidP="009C133D">
            <w:pPr>
              <w:jc w:val="center"/>
              <w:rPr>
                <w:sz w:val="18"/>
                <w:szCs w:val="18"/>
              </w:rPr>
            </w:pPr>
          </w:p>
        </w:tc>
        <w:tc>
          <w:tcPr>
            <w:tcW w:w="217" w:type="pct"/>
            <w:tcBorders>
              <w:left w:val="single" w:sz="12" w:space="0" w:color="auto"/>
              <w:bottom w:val="single" w:sz="18" w:space="0" w:color="auto"/>
              <w:right w:val="single" w:sz="12" w:space="0" w:color="auto"/>
            </w:tcBorders>
            <w:shd w:val="clear" w:color="auto" w:fill="A6A6A6" w:themeFill="background1" w:themeFillShade="A6"/>
          </w:tcPr>
          <w:p w14:paraId="0195955D" w14:textId="77777777" w:rsidR="00283B8A" w:rsidRPr="009C133D" w:rsidRDefault="00283B8A" w:rsidP="009C133D">
            <w:pPr>
              <w:jc w:val="center"/>
              <w:rPr>
                <w:sz w:val="16"/>
              </w:rPr>
            </w:pPr>
          </w:p>
        </w:tc>
        <w:tc>
          <w:tcPr>
            <w:tcW w:w="157" w:type="pct"/>
            <w:tcBorders>
              <w:left w:val="single" w:sz="12" w:space="0" w:color="auto"/>
              <w:bottom w:val="single" w:sz="18" w:space="0" w:color="auto"/>
              <w:right w:val="single" w:sz="12" w:space="0" w:color="auto"/>
            </w:tcBorders>
            <w:shd w:val="clear" w:color="auto" w:fill="auto"/>
          </w:tcPr>
          <w:p w14:paraId="628FC1DD" w14:textId="77777777" w:rsidR="00283B8A" w:rsidRPr="009C133D" w:rsidRDefault="00283B8A" w:rsidP="009C133D">
            <w:pPr>
              <w:jc w:val="center"/>
              <w:rPr>
                <w:sz w:val="16"/>
              </w:rPr>
            </w:pPr>
            <w:r w:rsidRPr="009C133D">
              <w:rPr>
                <w:noProof/>
                <w:sz w:val="16"/>
              </w:rPr>
              <w:drawing>
                <wp:inline distT="0" distB="0" distL="0" distR="0" wp14:anchorId="3EA91419" wp14:editId="7774CA09">
                  <wp:extent cx="177188" cy="171472"/>
                  <wp:effectExtent l="0" t="0" r="0" b="0"/>
                  <wp:docPr id="104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 w:type="pct"/>
            <w:tcBorders>
              <w:left w:val="single" w:sz="12" w:space="0" w:color="auto"/>
              <w:bottom w:val="single" w:sz="18" w:space="0" w:color="auto"/>
              <w:right w:val="single" w:sz="12" w:space="0" w:color="auto"/>
            </w:tcBorders>
            <w:shd w:val="clear" w:color="auto" w:fill="A6A6A6" w:themeFill="background1" w:themeFillShade="A6"/>
          </w:tcPr>
          <w:p w14:paraId="400D1427" w14:textId="77777777" w:rsidR="00283B8A" w:rsidRPr="009C133D" w:rsidRDefault="00283B8A" w:rsidP="009C133D">
            <w:pPr>
              <w:jc w:val="center"/>
              <w:rPr>
                <w:sz w:val="16"/>
              </w:rPr>
            </w:pPr>
          </w:p>
        </w:tc>
        <w:tc>
          <w:tcPr>
            <w:tcW w:w="217" w:type="pct"/>
            <w:tcBorders>
              <w:left w:val="single" w:sz="12" w:space="0" w:color="auto"/>
              <w:bottom w:val="single" w:sz="18" w:space="0" w:color="auto"/>
              <w:right w:val="single" w:sz="12" w:space="0" w:color="auto"/>
            </w:tcBorders>
            <w:shd w:val="clear" w:color="auto" w:fill="A6A6A6" w:themeFill="background1" w:themeFillShade="A6"/>
          </w:tcPr>
          <w:p w14:paraId="50CAEB71" w14:textId="77777777" w:rsidR="00283B8A" w:rsidRPr="009C133D" w:rsidRDefault="00283B8A" w:rsidP="009C133D">
            <w:pPr>
              <w:jc w:val="center"/>
              <w:rPr>
                <w:sz w:val="16"/>
              </w:rPr>
            </w:pPr>
          </w:p>
        </w:tc>
        <w:tc>
          <w:tcPr>
            <w:tcW w:w="216" w:type="pct"/>
            <w:tcBorders>
              <w:left w:val="single" w:sz="12" w:space="0" w:color="auto"/>
              <w:bottom w:val="single" w:sz="18" w:space="0" w:color="auto"/>
              <w:right w:val="single" w:sz="12" w:space="0" w:color="auto"/>
            </w:tcBorders>
            <w:shd w:val="clear" w:color="auto" w:fill="FFFFFF" w:themeFill="background1"/>
          </w:tcPr>
          <w:p w14:paraId="13B72EA3" w14:textId="77777777" w:rsidR="00283B8A" w:rsidRPr="009C133D" w:rsidRDefault="00283B8A" w:rsidP="009C133D">
            <w:pPr>
              <w:jc w:val="center"/>
              <w:rPr>
                <w:sz w:val="16"/>
              </w:rPr>
            </w:pPr>
            <w:r w:rsidRPr="009C133D">
              <w:rPr>
                <w:noProof/>
                <w:sz w:val="16"/>
              </w:rPr>
              <w:drawing>
                <wp:inline distT="0" distB="0" distL="0" distR="0" wp14:anchorId="5677BBFF" wp14:editId="4A7401E0">
                  <wp:extent cx="177188" cy="171472"/>
                  <wp:effectExtent l="0" t="0" r="0" b="0"/>
                  <wp:docPr id="116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17" w:type="pct"/>
            <w:tcBorders>
              <w:left w:val="single" w:sz="12" w:space="0" w:color="auto"/>
              <w:bottom w:val="single" w:sz="18" w:space="0" w:color="auto"/>
              <w:right w:val="single" w:sz="12" w:space="0" w:color="auto"/>
            </w:tcBorders>
            <w:shd w:val="clear" w:color="auto" w:fill="A6A6A6" w:themeFill="background1" w:themeFillShade="A6"/>
          </w:tcPr>
          <w:p w14:paraId="7584DBDC" w14:textId="77777777" w:rsidR="00283B8A" w:rsidRPr="009C133D" w:rsidRDefault="00283B8A" w:rsidP="009C133D">
            <w:pPr>
              <w:jc w:val="center"/>
              <w:rPr>
                <w:sz w:val="16"/>
              </w:rPr>
            </w:pPr>
          </w:p>
        </w:tc>
        <w:tc>
          <w:tcPr>
            <w:tcW w:w="216" w:type="pct"/>
            <w:tcBorders>
              <w:left w:val="single" w:sz="12" w:space="0" w:color="auto"/>
              <w:bottom w:val="single" w:sz="18" w:space="0" w:color="auto"/>
              <w:right w:val="single" w:sz="12" w:space="0" w:color="auto"/>
            </w:tcBorders>
            <w:shd w:val="clear" w:color="auto" w:fill="A6A6A6" w:themeFill="background1" w:themeFillShade="A6"/>
          </w:tcPr>
          <w:p w14:paraId="04F36D0E" w14:textId="77777777" w:rsidR="00283B8A" w:rsidRPr="009C133D" w:rsidRDefault="00283B8A" w:rsidP="009C133D">
            <w:pPr>
              <w:jc w:val="center"/>
              <w:rPr>
                <w:sz w:val="16"/>
              </w:rPr>
            </w:pPr>
          </w:p>
        </w:tc>
        <w:tc>
          <w:tcPr>
            <w:tcW w:w="217" w:type="pct"/>
            <w:tcBorders>
              <w:left w:val="single" w:sz="12" w:space="0" w:color="auto"/>
              <w:bottom w:val="single" w:sz="18" w:space="0" w:color="auto"/>
              <w:right w:val="single" w:sz="12" w:space="0" w:color="auto"/>
            </w:tcBorders>
            <w:shd w:val="clear" w:color="auto" w:fill="A6A6A6" w:themeFill="background1" w:themeFillShade="A6"/>
          </w:tcPr>
          <w:p w14:paraId="09AB5561" w14:textId="77777777" w:rsidR="00283B8A" w:rsidRPr="009C133D" w:rsidRDefault="00283B8A" w:rsidP="009C133D">
            <w:pPr>
              <w:jc w:val="center"/>
              <w:rPr>
                <w:sz w:val="16"/>
              </w:rPr>
            </w:pPr>
          </w:p>
        </w:tc>
        <w:tc>
          <w:tcPr>
            <w:tcW w:w="194" w:type="pct"/>
            <w:tcBorders>
              <w:left w:val="single" w:sz="12" w:space="0" w:color="auto"/>
              <w:bottom w:val="single" w:sz="18" w:space="0" w:color="auto"/>
              <w:right w:val="single" w:sz="12" w:space="0" w:color="auto"/>
            </w:tcBorders>
            <w:shd w:val="clear" w:color="auto" w:fill="FFFFFF" w:themeFill="background1"/>
          </w:tcPr>
          <w:p w14:paraId="0CF732EC" w14:textId="77777777" w:rsidR="00283B8A" w:rsidRPr="009C133D" w:rsidRDefault="00283B8A" w:rsidP="009C133D">
            <w:pPr>
              <w:jc w:val="center"/>
              <w:rPr>
                <w:sz w:val="16"/>
              </w:rPr>
            </w:pPr>
            <w:r w:rsidRPr="009C133D">
              <w:rPr>
                <w:noProof/>
                <w:sz w:val="16"/>
              </w:rPr>
              <w:drawing>
                <wp:inline distT="0" distB="0" distL="0" distR="0" wp14:anchorId="5F78B8DA" wp14:editId="3558722A">
                  <wp:extent cx="177188" cy="171472"/>
                  <wp:effectExtent l="0" t="0" r="0" b="0"/>
                  <wp:docPr id="116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1" w:type="pct"/>
            <w:tcBorders>
              <w:left w:val="single" w:sz="12" w:space="0" w:color="auto"/>
              <w:bottom w:val="single" w:sz="18" w:space="0" w:color="auto"/>
              <w:right w:val="single" w:sz="12" w:space="0" w:color="auto"/>
            </w:tcBorders>
            <w:shd w:val="clear" w:color="auto" w:fill="A6A6A6" w:themeFill="background1" w:themeFillShade="A6"/>
          </w:tcPr>
          <w:p w14:paraId="0269428F" w14:textId="77777777" w:rsidR="00283B8A" w:rsidRPr="009C133D" w:rsidRDefault="00283B8A" w:rsidP="009C133D">
            <w:pPr>
              <w:jc w:val="center"/>
              <w:rPr>
                <w:sz w:val="16"/>
              </w:rPr>
            </w:pPr>
          </w:p>
        </w:tc>
        <w:tc>
          <w:tcPr>
            <w:tcW w:w="201" w:type="pct"/>
            <w:tcBorders>
              <w:left w:val="single" w:sz="12" w:space="0" w:color="auto"/>
              <w:bottom w:val="single" w:sz="18" w:space="0" w:color="auto"/>
              <w:right w:val="single" w:sz="12" w:space="0" w:color="auto"/>
            </w:tcBorders>
            <w:shd w:val="clear" w:color="auto" w:fill="A6A6A6" w:themeFill="background1" w:themeFillShade="A6"/>
          </w:tcPr>
          <w:p w14:paraId="1B2B0B9E" w14:textId="77777777" w:rsidR="00283B8A" w:rsidRPr="009C133D" w:rsidRDefault="00283B8A" w:rsidP="009C133D">
            <w:pPr>
              <w:jc w:val="center"/>
              <w:rPr>
                <w:sz w:val="16"/>
              </w:rPr>
            </w:pPr>
          </w:p>
        </w:tc>
        <w:tc>
          <w:tcPr>
            <w:tcW w:w="201" w:type="pct"/>
            <w:tcBorders>
              <w:left w:val="single" w:sz="12" w:space="0" w:color="auto"/>
              <w:bottom w:val="single" w:sz="18" w:space="0" w:color="auto"/>
              <w:right w:val="single" w:sz="12" w:space="0" w:color="auto"/>
            </w:tcBorders>
            <w:shd w:val="clear" w:color="auto" w:fill="A6A6A6" w:themeFill="background1" w:themeFillShade="A6"/>
          </w:tcPr>
          <w:p w14:paraId="5D69718F" w14:textId="77777777" w:rsidR="00283B8A" w:rsidRPr="009C133D" w:rsidRDefault="00283B8A" w:rsidP="009C133D">
            <w:pPr>
              <w:jc w:val="center"/>
              <w:rPr>
                <w:sz w:val="16"/>
              </w:rPr>
            </w:pPr>
          </w:p>
        </w:tc>
        <w:tc>
          <w:tcPr>
            <w:tcW w:w="201" w:type="pct"/>
            <w:tcBorders>
              <w:left w:val="single" w:sz="12" w:space="0" w:color="auto"/>
              <w:bottom w:val="single" w:sz="18" w:space="0" w:color="auto"/>
              <w:right w:val="single" w:sz="12" w:space="0" w:color="auto"/>
            </w:tcBorders>
            <w:shd w:val="clear" w:color="auto" w:fill="A6A6A6" w:themeFill="background1" w:themeFillShade="A6"/>
          </w:tcPr>
          <w:p w14:paraId="31365E88" w14:textId="77777777" w:rsidR="00283B8A" w:rsidRPr="009C133D" w:rsidRDefault="00283B8A" w:rsidP="009C133D">
            <w:pPr>
              <w:jc w:val="center"/>
              <w:rPr>
                <w:sz w:val="16"/>
              </w:rPr>
            </w:pPr>
          </w:p>
        </w:tc>
        <w:tc>
          <w:tcPr>
            <w:tcW w:w="267" w:type="pct"/>
            <w:tcBorders>
              <w:left w:val="single" w:sz="12" w:space="0" w:color="auto"/>
              <w:bottom w:val="single" w:sz="18" w:space="0" w:color="auto"/>
              <w:right w:val="single" w:sz="12" w:space="0" w:color="auto"/>
            </w:tcBorders>
            <w:shd w:val="clear" w:color="auto" w:fill="A6A6A6" w:themeFill="background1" w:themeFillShade="A6"/>
          </w:tcPr>
          <w:p w14:paraId="0DD54A3F" w14:textId="77777777" w:rsidR="00283B8A" w:rsidRPr="009C133D" w:rsidRDefault="00283B8A" w:rsidP="009C133D">
            <w:pPr>
              <w:jc w:val="center"/>
              <w:rPr>
                <w:sz w:val="16"/>
              </w:rPr>
            </w:pPr>
          </w:p>
        </w:tc>
        <w:tc>
          <w:tcPr>
            <w:tcW w:w="135" w:type="pct"/>
            <w:tcBorders>
              <w:left w:val="single" w:sz="12" w:space="0" w:color="auto"/>
              <w:bottom w:val="single" w:sz="18" w:space="0" w:color="auto"/>
              <w:right w:val="single" w:sz="12" w:space="0" w:color="auto"/>
            </w:tcBorders>
            <w:shd w:val="clear" w:color="auto" w:fill="A6A6A6" w:themeFill="background1" w:themeFillShade="A6"/>
          </w:tcPr>
          <w:p w14:paraId="4A8E0743" w14:textId="77777777" w:rsidR="00283B8A" w:rsidRPr="009C133D" w:rsidRDefault="00283B8A" w:rsidP="009C133D">
            <w:pPr>
              <w:jc w:val="center"/>
              <w:rPr>
                <w:sz w:val="16"/>
              </w:rPr>
            </w:pPr>
          </w:p>
        </w:tc>
        <w:tc>
          <w:tcPr>
            <w:tcW w:w="201" w:type="pct"/>
            <w:tcBorders>
              <w:left w:val="single" w:sz="12" w:space="0" w:color="auto"/>
              <w:bottom w:val="single" w:sz="18" w:space="0" w:color="auto"/>
              <w:right w:val="single" w:sz="12" w:space="0" w:color="auto"/>
            </w:tcBorders>
            <w:shd w:val="clear" w:color="auto" w:fill="A6A6A6" w:themeFill="background1" w:themeFillShade="A6"/>
          </w:tcPr>
          <w:p w14:paraId="45B96DE8" w14:textId="77777777" w:rsidR="00283B8A" w:rsidRPr="009C133D" w:rsidRDefault="00283B8A" w:rsidP="009C133D">
            <w:pPr>
              <w:jc w:val="center"/>
              <w:rPr>
                <w:sz w:val="16"/>
              </w:rPr>
            </w:pPr>
          </w:p>
        </w:tc>
        <w:tc>
          <w:tcPr>
            <w:tcW w:w="145" w:type="pct"/>
            <w:tcBorders>
              <w:left w:val="single" w:sz="12" w:space="0" w:color="auto"/>
              <w:bottom w:val="single" w:sz="18" w:space="0" w:color="auto"/>
              <w:right w:val="single" w:sz="12" w:space="0" w:color="auto"/>
            </w:tcBorders>
            <w:shd w:val="clear" w:color="auto" w:fill="A6A6A6" w:themeFill="background1" w:themeFillShade="A6"/>
          </w:tcPr>
          <w:p w14:paraId="75BA2B94" w14:textId="77777777" w:rsidR="00283B8A" w:rsidRPr="009C133D" w:rsidRDefault="00283B8A" w:rsidP="009C133D">
            <w:pPr>
              <w:jc w:val="center"/>
              <w:rPr>
                <w:sz w:val="16"/>
              </w:rPr>
            </w:pPr>
          </w:p>
        </w:tc>
        <w:tc>
          <w:tcPr>
            <w:tcW w:w="186" w:type="pct"/>
            <w:tcBorders>
              <w:left w:val="single" w:sz="12" w:space="0" w:color="auto"/>
              <w:bottom w:val="single" w:sz="18" w:space="0" w:color="auto"/>
              <w:right w:val="single" w:sz="12" w:space="0" w:color="auto"/>
            </w:tcBorders>
            <w:shd w:val="clear" w:color="auto" w:fill="A6A6A6" w:themeFill="background1" w:themeFillShade="A6"/>
          </w:tcPr>
          <w:p w14:paraId="0226C5DB" w14:textId="77777777" w:rsidR="00283B8A" w:rsidRPr="009C133D" w:rsidRDefault="00283B8A" w:rsidP="009C133D">
            <w:pPr>
              <w:jc w:val="center"/>
              <w:rPr>
                <w:sz w:val="16"/>
              </w:rPr>
            </w:pPr>
          </w:p>
        </w:tc>
        <w:tc>
          <w:tcPr>
            <w:tcW w:w="177" w:type="pct"/>
            <w:gridSpan w:val="2"/>
            <w:tcBorders>
              <w:left w:val="single" w:sz="12" w:space="0" w:color="auto"/>
              <w:bottom w:val="single" w:sz="18" w:space="0" w:color="auto"/>
              <w:right w:val="single" w:sz="18" w:space="0" w:color="auto"/>
            </w:tcBorders>
            <w:shd w:val="clear" w:color="auto" w:fill="FFFFFF" w:themeFill="background1"/>
          </w:tcPr>
          <w:p w14:paraId="2481040E" w14:textId="77777777" w:rsidR="00283B8A" w:rsidRPr="009C133D" w:rsidRDefault="00283B8A" w:rsidP="009C133D">
            <w:pPr>
              <w:jc w:val="center"/>
              <w:rPr>
                <w:sz w:val="16"/>
              </w:rPr>
            </w:pPr>
            <w:r w:rsidRPr="009C133D">
              <w:rPr>
                <w:noProof/>
                <w:sz w:val="16"/>
              </w:rPr>
              <w:drawing>
                <wp:inline distT="0" distB="0" distL="0" distR="0" wp14:anchorId="1D208F79" wp14:editId="052CE31C">
                  <wp:extent cx="177188" cy="171472"/>
                  <wp:effectExtent l="0" t="0" r="0" b="0"/>
                  <wp:docPr id="116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08275030" w14:textId="1FCD2500" w:rsidR="00630A7B" w:rsidRPr="009C133D" w:rsidRDefault="003B064C" w:rsidP="00630A7B">
      <w:pPr>
        <w:rPr>
          <w:rFonts w:cs="Arial"/>
          <w:b/>
          <w:sz w:val="24"/>
          <w:szCs w:val="22"/>
        </w:rPr>
      </w:pPr>
      <w:r w:rsidRPr="009C133D">
        <w:rPr>
          <w:rFonts w:cs="Arial"/>
          <w:b/>
          <w:sz w:val="24"/>
          <w:szCs w:val="22"/>
        </w:rPr>
        <w:t>Timetable for OPIA trial</w:t>
      </w:r>
    </w:p>
    <w:p w14:paraId="673BF968" w14:textId="77777777" w:rsidR="00630A7B" w:rsidRDefault="00630A7B" w:rsidP="00630A7B">
      <w:pPr>
        <w:rPr>
          <w:rFonts w:cs="Arial"/>
          <w:sz w:val="24"/>
          <w:szCs w:val="22"/>
        </w:rPr>
      </w:pPr>
    </w:p>
    <w:sectPr w:rsidR="00630A7B" w:rsidSect="005A43BA">
      <w:headerReference w:type="default" r:id="rId11"/>
      <w:footerReference w:type="default" r:id="rId12"/>
      <w:type w:val="continuous"/>
      <w:pgSz w:w="11906" w:h="16838" w:code="9"/>
      <w:pgMar w:top="2374" w:right="1440" w:bottom="1440" w:left="1440"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04527" w14:textId="77777777" w:rsidR="00AE59FB" w:rsidRDefault="00AE59FB">
      <w:r>
        <w:separator/>
      </w:r>
    </w:p>
  </w:endnote>
  <w:endnote w:type="continuationSeparator" w:id="0">
    <w:p w14:paraId="47B8F97B" w14:textId="77777777" w:rsidR="00AE59FB" w:rsidRDefault="00AE59FB">
      <w:r>
        <w:continuationSeparator/>
      </w:r>
    </w:p>
  </w:endnote>
  <w:endnote w:type="continuationNotice" w:id="1">
    <w:p w14:paraId="41023211" w14:textId="77777777" w:rsidR="00AE59FB" w:rsidRDefault="00AE5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2771A" w14:textId="77777777" w:rsidR="00477294" w:rsidRDefault="00477294">
    <w:pPr>
      <w:pStyle w:val="Footer"/>
    </w:pPr>
  </w:p>
  <w:p w14:paraId="010003BB" w14:textId="77D2A10E" w:rsidR="00477294" w:rsidRDefault="00477294">
    <w:pPr>
      <w:pStyle w:val="Footer"/>
    </w:pPr>
    <w:r>
      <w:t xml:space="preserve">Version </w:t>
    </w:r>
    <w:r w:rsidR="00E82C6B">
      <w:t>5</w:t>
    </w:r>
    <w:r w:rsidR="00FD2BDD">
      <w:t>.</w:t>
    </w:r>
    <w:r w:rsidR="00D25943">
      <w:t xml:space="preserve"> </w:t>
    </w:r>
    <w:r w:rsidR="00E82C6B">
      <w:t>09.11</w:t>
    </w:r>
    <w:r w:rsidR="00471A39">
      <w:t>.1</w:t>
    </w:r>
    <w:r w:rsidR="0043388B">
      <w:t>7</w:t>
    </w:r>
    <w:r>
      <w:t xml:space="preserve">      Children’s Hospital Westmead</w:t>
    </w:r>
    <w:r>
      <w:ptab w:relativeTo="margin" w:alignment="center" w:leader="none"/>
    </w:r>
    <w:r>
      <w:ptab w:relativeTo="margin" w:alignment="right" w:leader="none"/>
    </w:r>
    <w:sdt>
      <w:sdtPr>
        <w:id w:val="-1230681163"/>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205A84">
          <w:rPr>
            <w:noProof/>
          </w:rPr>
          <w:t>1</w:t>
        </w:r>
        <w:r>
          <w:rPr>
            <w:noProof/>
          </w:rPr>
          <w:fldChar w:fldCharType="end"/>
        </w:r>
      </w:sdtContent>
    </w:sdt>
    <w:r w:rsidR="00BA2DE7">
      <w:rPr>
        <w:noProof/>
      </w:rPr>
      <w:t xml:space="preserve"> of </w:t>
    </w:r>
    <w:r w:rsidR="00E16CF0">
      <w:rPr>
        <w:noProof/>
      </w:rPr>
      <w:t xml:space="preserve">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08672" w14:textId="77777777" w:rsidR="00AE59FB" w:rsidRDefault="00AE59FB">
      <w:r>
        <w:separator/>
      </w:r>
    </w:p>
  </w:footnote>
  <w:footnote w:type="continuationSeparator" w:id="0">
    <w:p w14:paraId="71AD626D" w14:textId="77777777" w:rsidR="00AE59FB" w:rsidRDefault="00AE59FB">
      <w:r>
        <w:continuationSeparator/>
      </w:r>
    </w:p>
  </w:footnote>
  <w:footnote w:type="continuationNotice" w:id="1">
    <w:p w14:paraId="2EF9084A" w14:textId="77777777" w:rsidR="00AE59FB" w:rsidRDefault="00AE59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7432" w14:textId="44B35903" w:rsidR="00921EE9" w:rsidRDefault="00E16CF0" w:rsidP="00630A7B">
    <w:pPr>
      <w:pStyle w:val="Header"/>
      <w:tabs>
        <w:tab w:val="clear" w:pos="4153"/>
        <w:tab w:val="clear" w:pos="8306"/>
        <w:tab w:val="left" w:pos="8100"/>
      </w:tabs>
    </w:pPr>
    <w:r>
      <w:rPr>
        <w:noProof/>
      </w:rPr>
      <w:drawing>
        <wp:anchor distT="0" distB="0" distL="114300" distR="114300" simplePos="0" relativeHeight="251659264" behindDoc="0" locked="0" layoutInCell="1" allowOverlap="1" wp14:anchorId="1AB71602" wp14:editId="1F24F052">
          <wp:simplePos x="0" y="0"/>
          <wp:positionH relativeFrom="column">
            <wp:posOffset>5196205</wp:posOffset>
          </wp:positionH>
          <wp:positionV relativeFrom="paragraph">
            <wp:posOffset>-226695</wp:posOffset>
          </wp:positionV>
          <wp:extent cx="1096645" cy="1129665"/>
          <wp:effectExtent l="0" t="0" r="0" b="0"/>
          <wp:wrapSquare wrapText="bothSides"/>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
                    <a:extLst>
                      <a:ext uri="{28A0092B-C50C-407E-A947-70E740481C1C}">
                        <a14:useLocalDpi xmlns:a14="http://schemas.microsoft.com/office/drawing/2010/main" val="0"/>
                      </a:ext>
                    </a:extLst>
                  </a:blip>
                  <a:srcRect r="24892"/>
                  <a:stretch/>
                </pic:blipFill>
                <pic:spPr bwMode="auto">
                  <a:xfrm>
                    <a:off x="0" y="0"/>
                    <a:ext cx="1096645"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A96">
      <w:rPr>
        <w:noProof/>
      </w:rPr>
      <w:drawing>
        <wp:anchor distT="0" distB="0" distL="114300" distR="114300" simplePos="0" relativeHeight="251658240" behindDoc="0" locked="0" layoutInCell="1" allowOverlap="1" wp14:anchorId="6C13BF54" wp14:editId="09E0259C">
          <wp:simplePos x="0" y="0"/>
          <wp:positionH relativeFrom="column">
            <wp:posOffset>0</wp:posOffset>
          </wp:positionH>
          <wp:positionV relativeFrom="paragraph">
            <wp:posOffset>22225</wp:posOffset>
          </wp:positionV>
          <wp:extent cx="1423035" cy="556895"/>
          <wp:effectExtent l="0" t="0" r="0" b="1905"/>
          <wp:wrapSquare wrapText="bothSides"/>
          <wp:docPr id="5" name="Picture 2" descr="\\mcfs36.nch.kids\users\Michelc5\Desktop\OP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cfs36.nch.kids\users\Michelc5\Desktop\OPIA 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120" t="36689" r="20697" b="31607"/>
                  <a:stretch/>
                </pic:blipFill>
                <pic:spPr bwMode="auto">
                  <a:xfrm>
                    <a:off x="0" y="0"/>
                    <a:ext cx="1423035" cy="556895"/>
                  </a:xfrm>
                  <a:prstGeom prst="rect">
                    <a:avLst/>
                  </a:prstGeom>
                  <a:noFill/>
                  <a:extLst/>
                </pic:spPr>
              </pic:pic>
            </a:graphicData>
          </a:graphic>
          <wp14:sizeRelH relativeFrom="page">
            <wp14:pctWidth>0</wp14:pctWidth>
          </wp14:sizeRelH>
          <wp14:sizeRelV relativeFrom="page">
            <wp14:pctHeight>0</wp14:pctHeight>
          </wp14:sizeRelV>
        </wp:anchor>
      </w:drawing>
    </w:r>
    <w:r w:rsidR="00630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448"/>
    <w:multiLevelType w:val="hybridMultilevel"/>
    <w:tmpl w:val="4904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437DD9"/>
    <w:multiLevelType w:val="hybridMultilevel"/>
    <w:tmpl w:val="7C4E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937AD0"/>
    <w:multiLevelType w:val="singleLevel"/>
    <w:tmpl w:val="0C09000F"/>
    <w:lvl w:ilvl="0">
      <w:start w:val="1"/>
      <w:numFmt w:val="decimal"/>
      <w:lvlText w:val="%1."/>
      <w:lvlJc w:val="left"/>
      <w:pPr>
        <w:tabs>
          <w:tab w:val="num" w:pos="360"/>
        </w:tabs>
        <w:ind w:left="360" w:hanging="360"/>
      </w:pPr>
    </w:lvl>
  </w:abstractNum>
  <w:abstractNum w:abstractNumId="3">
    <w:nsid w:val="7EC51FED"/>
    <w:multiLevelType w:val="singleLevel"/>
    <w:tmpl w:val="BC14E6BC"/>
    <w:lvl w:ilvl="0">
      <w:start w:val="1"/>
      <w:numFmt w:val="decimal"/>
      <w:lvlText w:val="%1."/>
      <w:lvlJc w:val="left"/>
      <w:pPr>
        <w:tabs>
          <w:tab w:val="num" w:pos="360"/>
        </w:tabs>
        <w:ind w:left="360" w:hanging="360"/>
      </w:pPr>
      <w:rPr>
        <w:sz w:val="22"/>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E6"/>
    <w:rsid w:val="00025883"/>
    <w:rsid w:val="00044EDF"/>
    <w:rsid w:val="00050AFB"/>
    <w:rsid w:val="00055DF4"/>
    <w:rsid w:val="0007211E"/>
    <w:rsid w:val="00096CCC"/>
    <w:rsid w:val="00097DC5"/>
    <w:rsid w:val="000A65F3"/>
    <w:rsid w:val="000A6AA2"/>
    <w:rsid w:val="000B65F4"/>
    <w:rsid w:val="000C0B83"/>
    <w:rsid w:val="000D5CF7"/>
    <w:rsid w:val="000F17E6"/>
    <w:rsid w:val="00102AFA"/>
    <w:rsid w:val="00104A5D"/>
    <w:rsid w:val="00106C99"/>
    <w:rsid w:val="00143883"/>
    <w:rsid w:val="00145521"/>
    <w:rsid w:val="001750B3"/>
    <w:rsid w:val="00193024"/>
    <w:rsid w:val="001A0A53"/>
    <w:rsid w:val="001A68E2"/>
    <w:rsid w:val="001D2754"/>
    <w:rsid w:val="001D3FFB"/>
    <w:rsid w:val="001D4F51"/>
    <w:rsid w:val="00204844"/>
    <w:rsid w:val="00205A84"/>
    <w:rsid w:val="0021008F"/>
    <w:rsid w:val="002257D8"/>
    <w:rsid w:val="0025357B"/>
    <w:rsid w:val="00256398"/>
    <w:rsid w:val="00267ADA"/>
    <w:rsid w:val="0027353A"/>
    <w:rsid w:val="00283B8A"/>
    <w:rsid w:val="00283E0F"/>
    <w:rsid w:val="00287157"/>
    <w:rsid w:val="00297D98"/>
    <w:rsid w:val="002B5A48"/>
    <w:rsid w:val="002D169A"/>
    <w:rsid w:val="002D3C51"/>
    <w:rsid w:val="00317571"/>
    <w:rsid w:val="0031776F"/>
    <w:rsid w:val="00323C38"/>
    <w:rsid w:val="003270EB"/>
    <w:rsid w:val="00336193"/>
    <w:rsid w:val="00340594"/>
    <w:rsid w:val="00354979"/>
    <w:rsid w:val="003842D3"/>
    <w:rsid w:val="00393DF0"/>
    <w:rsid w:val="003A1596"/>
    <w:rsid w:val="003A43DF"/>
    <w:rsid w:val="003B064C"/>
    <w:rsid w:val="003B7418"/>
    <w:rsid w:val="003C464A"/>
    <w:rsid w:val="003D1148"/>
    <w:rsid w:val="003F01F9"/>
    <w:rsid w:val="003F6DDF"/>
    <w:rsid w:val="00404EB8"/>
    <w:rsid w:val="00405F14"/>
    <w:rsid w:val="004173E4"/>
    <w:rsid w:val="0043388B"/>
    <w:rsid w:val="00441BCB"/>
    <w:rsid w:val="0044554D"/>
    <w:rsid w:val="00464FE5"/>
    <w:rsid w:val="00471A39"/>
    <w:rsid w:val="00477294"/>
    <w:rsid w:val="00482D3A"/>
    <w:rsid w:val="004A62ED"/>
    <w:rsid w:val="004B0909"/>
    <w:rsid w:val="004C2380"/>
    <w:rsid w:val="004D123D"/>
    <w:rsid w:val="004E217C"/>
    <w:rsid w:val="004E2A96"/>
    <w:rsid w:val="00511937"/>
    <w:rsid w:val="0051338C"/>
    <w:rsid w:val="005233C0"/>
    <w:rsid w:val="00547F19"/>
    <w:rsid w:val="00587083"/>
    <w:rsid w:val="005949AD"/>
    <w:rsid w:val="005A43BA"/>
    <w:rsid w:val="005B0AB5"/>
    <w:rsid w:val="005B3284"/>
    <w:rsid w:val="005B6E31"/>
    <w:rsid w:val="005B7AD4"/>
    <w:rsid w:val="005C755A"/>
    <w:rsid w:val="005C7E78"/>
    <w:rsid w:val="005D1096"/>
    <w:rsid w:val="00605A35"/>
    <w:rsid w:val="006060B1"/>
    <w:rsid w:val="00630A7B"/>
    <w:rsid w:val="00642B31"/>
    <w:rsid w:val="00677E79"/>
    <w:rsid w:val="00684AA0"/>
    <w:rsid w:val="006B116A"/>
    <w:rsid w:val="006B6058"/>
    <w:rsid w:val="006C109F"/>
    <w:rsid w:val="006D03AC"/>
    <w:rsid w:val="006D1DB7"/>
    <w:rsid w:val="006F1D8F"/>
    <w:rsid w:val="00701095"/>
    <w:rsid w:val="007057E3"/>
    <w:rsid w:val="00707370"/>
    <w:rsid w:val="007079B9"/>
    <w:rsid w:val="0071270F"/>
    <w:rsid w:val="00724BD9"/>
    <w:rsid w:val="007444AA"/>
    <w:rsid w:val="007569D0"/>
    <w:rsid w:val="00756E17"/>
    <w:rsid w:val="007819C5"/>
    <w:rsid w:val="007A5C50"/>
    <w:rsid w:val="007A7F03"/>
    <w:rsid w:val="007C6647"/>
    <w:rsid w:val="007D0C84"/>
    <w:rsid w:val="007E398B"/>
    <w:rsid w:val="007F2547"/>
    <w:rsid w:val="007F76F9"/>
    <w:rsid w:val="00811F0A"/>
    <w:rsid w:val="008221AC"/>
    <w:rsid w:val="00857F5C"/>
    <w:rsid w:val="00872F01"/>
    <w:rsid w:val="00876300"/>
    <w:rsid w:val="00876607"/>
    <w:rsid w:val="00884EBC"/>
    <w:rsid w:val="008A7689"/>
    <w:rsid w:val="008C4FD1"/>
    <w:rsid w:val="008C7DB6"/>
    <w:rsid w:val="008D3A7F"/>
    <w:rsid w:val="008E3B32"/>
    <w:rsid w:val="00911349"/>
    <w:rsid w:val="00921EE9"/>
    <w:rsid w:val="00930EDA"/>
    <w:rsid w:val="009320BB"/>
    <w:rsid w:val="009429AA"/>
    <w:rsid w:val="00947204"/>
    <w:rsid w:val="009A36A5"/>
    <w:rsid w:val="009B1B91"/>
    <w:rsid w:val="009C05B3"/>
    <w:rsid w:val="009C133D"/>
    <w:rsid w:val="00A147A4"/>
    <w:rsid w:val="00A24F5A"/>
    <w:rsid w:val="00A4097A"/>
    <w:rsid w:val="00A418CB"/>
    <w:rsid w:val="00A557A5"/>
    <w:rsid w:val="00A63D18"/>
    <w:rsid w:val="00A91DE7"/>
    <w:rsid w:val="00AA0CEE"/>
    <w:rsid w:val="00AB530B"/>
    <w:rsid w:val="00AD6182"/>
    <w:rsid w:val="00AE59FB"/>
    <w:rsid w:val="00AE66A5"/>
    <w:rsid w:val="00B12397"/>
    <w:rsid w:val="00B12A4C"/>
    <w:rsid w:val="00B207F0"/>
    <w:rsid w:val="00B35B74"/>
    <w:rsid w:val="00B457E6"/>
    <w:rsid w:val="00B578B3"/>
    <w:rsid w:val="00B71D25"/>
    <w:rsid w:val="00B879C6"/>
    <w:rsid w:val="00BA2DE7"/>
    <w:rsid w:val="00BA5F5A"/>
    <w:rsid w:val="00BC3A93"/>
    <w:rsid w:val="00BC3E72"/>
    <w:rsid w:val="00BE2C05"/>
    <w:rsid w:val="00BF1C26"/>
    <w:rsid w:val="00BF57E5"/>
    <w:rsid w:val="00BF7234"/>
    <w:rsid w:val="00C11BCF"/>
    <w:rsid w:val="00C14A50"/>
    <w:rsid w:val="00C16391"/>
    <w:rsid w:val="00C2276C"/>
    <w:rsid w:val="00C4385A"/>
    <w:rsid w:val="00C6339E"/>
    <w:rsid w:val="00C865A6"/>
    <w:rsid w:val="00CA1705"/>
    <w:rsid w:val="00CA187A"/>
    <w:rsid w:val="00CC5524"/>
    <w:rsid w:val="00D02A81"/>
    <w:rsid w:val="00D25943"/>
    <w:rsid w:val="00D41A9D"/>
    <w:rsid w:val="00D54828"/>
    <w:rsid w:val="00D60272"/>
    <w:rsid w:val="00D70542"/>
    <w:rsid w:val="00D72BAB"/>
    <w:rsid w:val="00D738D2"/>
    <w:rsid w:val="00D9154A"/>
    <w:rsid w:val="00DB17EF"/>
    <w:rsid w:val="00DB7FD9"/>
    <w:rsid w:val="00DF2681"/>
    <w:rsid w:val="00DF478F"/>
    <w:rsid w:val="00E16CF0"/>
    <w:rsid w:val="00E2148A"/>
    <w:rsid w:val="00E25F55"/>
    <w:rsid w:val="00E4048E"/>
    <w:rsid w:val="00E518D2"/>
    <w:rsid w:val="00E557EA"/>
    <w:rsid w:val="00E745AD"/>
    <w:rsid w:val="00E82C6B"/>
    <w:rsid w:val="00E87D8A"/>
    <w:rsid w:val="00EA64BC"/>
    <w:rsid w:val="00EB0EE4"/>
    <w:rsid w:val="00EB4521"/>
    <w:rsid w:val="00EB7E19"/>
    <w:rsid w:val="00EC4210"/>
    <w:rsid w:val="00ED0916"/>
    <w:rsid w:val="00ED1B78"/>
    <w:rsid w:val="00ED23AC"/>
    <w:rsid w:val="00EE1EE9"/>
    <w:rsid w:val="00F07A77"/>
    <w:rsid w:val="00F261D0"/>
    <w:rsid w:val="00F318D9"/>
    <w:rsid w:val="00F32950"/>
    <w:rsid w:val="00F61851"/>
    <w:rsid w:val="00F64937"/>
    <w:rsid w:val="00F749FE"/>
    <w:rsid w:val="00F97939"/>
    <w:rsid w:val="00FA7255"/>
    <w:rsid w:val="00FC44A3"/>
    <w:rsid w:val="00FC46B1"/>
    <w:rsid w:val="00FD01BC"/>
    <w:rsid w:val="00FD2BDD"/>
    <w:rsid w:val="00FE4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57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4"/>
      <w:lang w:val="en-US"/>
    </w:rPr>
  </w:style>
  <w:style w:type="paragraph" w:styleId="Heading3">
    <w:name w:val="heading 3"/>
    <w:basedOn w:val="Normal"/>
    <w:next w:val="Normal"/>
    <w:link w:val="Heading3Char"/>
    <w:qFormat/>
    <w:pPr>
      <w:keepNext/>
      <w:jc w:val="both"/>
      <w:outlineLvl w:val="2"/>
    </w:pPr>
    <w:rPr>
      <w:b/>
      <w:u w:val="single"/>
    </w:rPr>
  </w:style>
  <w:style w:type="paragraph" w:styleId="Heading4">
    <w:name w:val="heading 4"/>
    <w:basedOn w:val="Normal"/>
    <w:next w:val="Normal"/>
    <w:qFormat/>
    <w:pPr>
      <w:keepNext/>
      <w:jc w:val="both"/>
      <w:outlineLvl w:val="3"/>
    </w:pPr>
    <w:rPr>
      <w:rFonts w:ascii="Times New Roman" w:hAnsi="Times New Roman"/>
      <w:color w:val="0000FF"/>
      <w:sz w:val="24"/>
      <w:u w:val="single"/>
      <w:lang w:val="en-US"/>
    </w:rPr>
  </w:style>
  <w:style w:type="paragraph" w:styleId="Heading5">
    <w:name w:val="heading 5"/>
    <w:basedOn w:val="Normal"/>
    <w:next w:val="Normal"/>
    <w:link w:val="Heading5Char"/>
    <w:qFormat/>
    <w:pPr>
      <w:keepNext/>
      <w:jc w:val="both"/>
      <w:outlineLvl w:val="4"/>
    </w:pPr>
    <w:rPr>
      <w:rFonts w:ascii="Times New Roman" w:hAnsi="Times New Roman"/>
      <w:color w:val="0000FF"/>
      <w:u w:val="single"/>
      <w:lang w:val="en-US"/>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qFormat/>
    <w:pPr>
      <w:keepNext/>
      <w:ind w:left="2835" w:hanging="2835"/>
      <w:jc w:val="both"/>
      <w:outlineLvl w:val="6"/>
    </w:pPr>
    <w:rPr>
      <w:b/>
    </w:rPr>
  </w:style>
  <w:style w:type="paragraph" w:styleId="Heading8">
    <w:name w:val="heading 8"/>
    <w:basedOn w:val="Normal"/>
    <w:next w:val="Normal"/>
    <w:qFormat/>
    <w:pPr>
      <w:keepNext/>
      <w:outlineLvl w:val="7"/>
    </w:pPr>
    <w:rPr>
      <w:b/>
      <w:sz w:val="20"/>
    </w:rPr>
  </w:style>
  <w:style w:type="paragraph" w:styleId="Heading9">
    <w:name w:val="heading 9"/>
    <w:basedOn w:val="Normal"/>
    <w:next w:val="Normal"/>
    <w:qFormat/>
    <w:pPr>
      <w:keepNext/>
      <w:jc w:val="both"/>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sz w:val="24"/>
    </w:rPr>
  </w:style>
  <w:style w:type="paragraph" w:styleId="BodyText3">
    <w:name w:val="Body Text 3"/>
    <w:basedOn w:val="Normal"/>
    <w:link w:val="BodyText3Char"/>
    <w:pPr>
      <w:jc w:val="both"/>
    </w:pPr>
    <w:rPr>
      <w:rFonts w:ascii="Times New Roman" w:hAnsi="Times New Roman"/>
      <w:sz w:val="16"/>
      <w:lang w:val="en-US"/>
    </w:rPr>
  </w:style>
  <w:style w:type="paragraph" w:styleId="BodyTextIndent2">
    <w:name w:val="Body Text Indent 2"/>
    <w:basedOn w:val="Normal"/>
    <w:pPr>
      <w:ind w:firstLine="720"/>
      <w:jc w:val="both"/>
    </w:pPr>
    <w:rPr>
      <w:rFonts w:ascii="Times New Roman" w:hAnsi="Times New Roman"/>
      <w:sz w:val="24"/>
      <w:lang w:val="en-US"/>
    </w:rPr>
  </w:style>
  <w:style w:type="paragraph" w:styleId="BodyTextIndent3">
    <w:name w:val="Body Text Indent 3"/>
    <w:basedOn w:val="Normal"/>
    <w:pPr>
      <w:ind w:left="720"/>
      <w:jc w:val="both"/>
    </w:pPr>
    <w:rPr>
      <w:rFonts w:ascii="Times New Roman" w:hAnsi="Times New Roman"/>
      <w:lang w:val="en-US"/>
    </w:rPr>
  </w:style>
  <w:style w:type="paragraph" w:styleId="BodyText2">
    <w:name w:val="Body Text 2"/>
    <w:basedOn w:val="Normal"/>
    <w:link w:val="BodyText2Char"/>
    <w:pPr>
      <w:ind w:right="4251"/>
    </w:pPr>
    <w:rPr>
      <w:color w:val="000000"/>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link w:val="Heading1"/>
    <w:rsid w:val="00145521"/>
    <w:rPr>
      <w:rFonts w:ascii="Arial" w:hAnsi="Arial"/>
      <w:b/>
      <w:sz w:val="22"/>
    </w:rPr>
  </w:style>
  <w:style w:type="character" w:customStyle="1" w:styleId="Heading3Char">
    <w:name w:val="Heading 3 Char"/>
    <w:link w:val="Heading3"/>
    <w:rsid w:val="00145521"/>
    <w:rPr>
      <w:rFonts w:ascii="Arial" w:hAnsi="Arial"/>
      <w:b/>
      <w:sz w:val="22"/>
      <w:u w:val="single"/>
    </w:rPr>
  </w:style>
  <w:style w:type="character" w:customStyle="1" w:styleId="Heading5Char">
    <w:name w:val="Heading 5 Char"/>
    <w:link w:val="Heading5"/>
    <w:rsid w:val="00145521"/>
    <w:rPr>
      <w:color w:val="0000FF"/>
      <w:sz w:val="22"/>
      <w:u w:val="single"/>
      <w:lang w:val="en-US"/>
    </w:rPr>
  </w:style>
  <w:style w:type="character" w:customStyle="1" w:styleId="Heading6Char">
    <w:name w:val="Heading 6 Char"/>
    <w:link w:val="Heading6"/>
    <w:rsid w:val="00145521"/>
    <w:rPr>
      <w:rFonts w:ascii="Arial" w:hAnsi="Arial"/>
      <w:b/>
      <w:sz w:val="22"/>
    </w:rPr>
  </w:style>
  <w:style w:type="character" w:customStyle="1" w:styleId="BodyText3Char">
    <w:name w:val="Body Text 3 Char"/>
    <w:link w:val="BodyText3"/>
    <w:rsid w:val="00145521"/>
    <w:rPr>
      <w:sz w:val="16"/>
      <w:lang w:val="en-US"/>
    </w:rPr>
  </w:style>
  <w:style w:type="character" w:customStyle="1" w:styleId="BodyText2Char">
    <w:name w:val="Body Text 2 Char"/>
    <w:link w:val="BodyText2"/>
    <w:rsid w:val="00145521"/>
    <w:rPr>
      <w:rFonts w:ascii="Arial" w:hAnsi="Arial"/>
      <w:color w:val="000000"/>
      <w:sz w:val="24"/>
    </w:rPr>
  </w:style>
  <w:style w:type="character" w:customStyle="1" w:styleId="HeaderChar">
    <w:name w:val="Header Char"/>
    <w:link w:val="Header"/>
    <w:rsid w:val="00145521"/>
    <w:rPr>
      <w:rFonts w:ascii="Arial" w:hAnsi="Arial"/>
      <w:sz w:val="22"/>
    </w:rPr>
  </w:style>
  <w:style w:type="paragraph" w:styleId="BalloonText">
    <w:name w:val="Balloon Text"/>
    <w:basedOn w:val="Normal"/>
    <w:semiHidden/>
    <w:rsid w:val="00025883"/>
    <w:rPr>
      <w:rFonts w:ascii="Tahoma" w:hAnsi="Tahoma" w:cs="Tahoma"/>
      <w:sz w:val="16"/>
      <w:szCs w:val="16"/>
    </w:rPr>
  </w:style>
  <w:style w:type="character" w:styleId="CommentReference">
    <w:name w:val="annotation reference"/>
    <w:semiHidden/>
    <w:rsid w:val="00511937"/>
    <w:rPr>
      <w:sz w:val="16"/>
      <w:szCs w:val="16"/>
    </w:rPr>
  </w:style>
  <w:style w:type="paragraph" w:styleId="CommentText">
    <w:name w:val="annotation text"/>
    <w:basedOn w:val="Normal"/>
    <w:semiHidden/>
    <w:rsid w:val="00511937"/>
    <w:rPr>
      <w:sz w:val="20"/>
    </w:rPr>
  </w:style>
  <w:style w:type="paragraph" w:styleId="CommentSubject">
    <w:name w:val="annotation subject"/>
    <w:basedOn w:val="CommentText"/>
    <w:next w:val="CommentText"/>
    <w:semiHidden/>
    <w:rsid w:val="00511937"/>
    <w:rPr>
      <w:b/>
      <w:bCs/>
    </w:rPr>
  </w:style>
  <w:style w:type="character" w:styleId="Hyperlink">
    <w:name w:val="Hyperlink"/>
    <w:rsid w:val="00256398"/>
    <w:rPr>
      <w:color w:val="0000FF"/>
      <w:u w:val="single"/>
    </w:rPr>
  </w:style>
  <w:style w:type="paragraph" w:styleId="ListParagraph">
    <w:name w:val="List Paragraph"/>
    <w:basedOn w:val="Normal"/>
    <w:uiPriority w:val="34"/>
    <w:qFormat/>
    <w:rsid w:val="007A7F03"/>
    <w:pPr>
      <w:spacing w:after="200" w:line="276" w:lineRule="auto"/>
      <w:ind w:left="720"/>
      <w:contextualSpacing/>
    </w:pPr>
    <w:rPr>
      <w:rFonts w:ascii="Calibri" w:eastAsia="PMingLiU" w:hAnsi="Calibri"/>
      <w:szCs w:val="22"/>
    </w:rPr>
  </w:style>
  <w:style w:type="character" w:customStyle="1" w:styleId="FooterChar">
    <w:name w:val="Footer Char"/>
    <w:basedOn w:val="DefaultParagraphFont"/>
    <w:link w:val="Footer"/>
    <w:uiPriority w:val="99"/>
    <w:rsid w:val="00E2148A"/>
    <w:rPr>
      <w:rFonts w:ascii="Arial" w:hAnsi="Arial"/>
      <w:sz w:val="22"/>
    </w:rPr>
  </w:style>
  <w:style w:type="table" w:customStyle="1" w:styleId="TableGrid1">
    <w:name w:val="Table Grid1"/>
    <w:basedOn w:val="TableNormal"/>
    <w:next w:val="TableGrid"/>
    <w:uiPriority w:val="59"/>
    <w:rsid w:val="00BA2D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A2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4"/>
      <w:lang w:val="en-US"/>
    </w:rPr>
  </w:style>
  <w:style w:type="paragraph" w:styleId="Heading3">
    <w:name w:val="heading 3"/>
    <w:basedOn w:val="Normal"/>
    <w:next w:val="Normal"/>
    <w:link w:val="Heading3Char"/>
    <w:qFormat/>
    <w:pPr>
      <w:keepNext/>
      <w:jc w:val="both"/>
      <w:outlineLvl w:val="2"/>
    </w:pPr>
    <w:rPr>
      <w:b/>
      <w:u w:val="single"/>
    </w:rPr>
  </w:style>
  <w:style w:type="paragraph" w:styleId="Heading4">
    <w:name w:val="heading 4"/>
    <w:basedOn w:val="Normal"/>
    <w:next w:val="Normal"/>
    <w:qFormat/>
    <w:pPr>
      <w:keepNext/>
      <w:jc w:val="both"/>
      <w:outlineLvl w:val="3"/>
    </w:pPr>
    <w:rPr>
      <w:rFonts w:ascii="Times New Roman" w:hAnsi="Times New Roman"/>
      <w:color w:val="0000FF"/>
      <w:sz w:val="24"/>
      <w:u w:val="single"/>
      <w:lang w:val="en-US"/>
    </w:rPr>
  </w:style>
  <w:style w:type="paragraph" w:styleId="Heading5">
    <w:name w:val="heading 5"/>
    <w:basedOn w:val="Normal"/>
    <w:next w:val="Normal"/>
    <w:link w:val="Heading5Char"/>
    <w:qFormat/>
    <w:pPr>
      <w:keepNext/>
      <w:jc w:val="both"/>
      <w:outlineLvl w:val="4"/>
    </w:pPr>
    <w:rPr>
      <w:rFonts w:ascii="Times New Roman" w:hAnsi="Times New Roman"/>
      <w:color w:val="0000FF"/>
      <w:u w:val="single"/>
      <w:lang w:val="en-US"/>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qFormat/>
    <w:pPr>
      <w:keepNext/>
      <w:ind w:left="2835" w:hanging="2835"/>
      <w:jc w:val="both"/>
      <w:outlineLvl w:val="6"/>
    </w:pPr>
    <w:rPr>
      <w:b/>
    </w:rPr>
  </w:style>
  <w:style w:type="paragraph" w:styleId="Heading8">
    <w:name w:val="heading 8"/>
    <w:basedOn w:val="Normal"/>
    <w:next w:val="Normal"/>
    <w:qFormat/>
    <w:pPr>
      <w:keepNext/>
      <w:outlineLvl w:val="7"/>
    </w:pPr>
    <w:rPr>
      <w:b/>
      <w:sz w:val="20"/>
    </w:rPr>
  </w:style>
  <w:style w:type="paragraph" w:styleId="Heading9">
    <w:name w:val="heading 9"/>
    <w:basedOn w:val="Normal"/>
    <w:next w:val="Normal"/>
    <w:qFormat/>
    <w:pPr>
      <w:keepNext/>
      <w:jc w:val="both"/>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sz w:val="24"/>
    </w:rPr>
  </w:style>
  <w:style w:type="paragraph" w:styleId="BodyText3">
    <w:name w:val="Body Text 3"/>
    <w:basedOn w:val="Normal"/>
    <w:link w:val="BodyText3Char"/>
    <w:pPr>
      <w:jc w:val="both"/>
    </w:pPr>
    <w:rPr>
      <w:rFonts w:ascii="Times New Roman" w:hAnsi="Times New Roman"/>
      <w:sz w:val="16"/>
      <w:lang w:val="en-US"/>
    </w:rPr>
  </w:style>
  <w:style w:type="paragraph" w:styleId="BodyTextIndent2">
    <w:name w:val="Body Text Indent 2"/>
    <w:basedOn w:val="Normal"/>
    <w:pPr>
      <w:ind w:firstLine="720"/>
      <w:jc w:val="both"/>
    </w:pPr>
    <w:rPr>
      <w:rFonts w:ascii="Times New Roman" w:hAnsi="Times New Roman"/>
      <w:sz w:val="24"/>
      <w:lang w:val="en-US"/>
    </w:rPr>
  </w:style>
  <w:style w:type="paragraph" w:styleId="BodyTextIndent3">
    <w:name w:val="Body Text Indent 3"/>
    <w:basedOn w:val="Normal"/>
    <w:pPr>
      <w:ind w:left="720"/>
      <w:jc w:val="both"/>
    </w:pPr>
    <w:rPr>
      <w:rFonts w:ascii="Times New Roman" w:hAnsi="Times New Roman"/>
      <w:lang w:val="en-US"/>
    </w:rPr>
  </w:style>
  <w:style w:type="paragraph" w:styleId="BodyText2">
    <w:name w:val="Body Text 2"/>
    <w:basedOn w:val="Normal"/>
    <w:link w:val="BodyText2Char"/>
    <w:pPr>
      <w:ind w:right="4251"/>
    </w:pPr>
    <w:rPr>
      <w:color w:val="000000"/>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link w:val="Heading1"/>
    <w:rsid w:val="00145521"/>
    <w:rPr>
      <w:rFonts w:ascii="Arial" w:hAnsi="Arial"/>
      <w:b/>
      <w:sz w:val="22"/>
    </w:rPr>
  </w:style>
  <w:style w:type="character" w:customStyle="1" w:styleId="Heading3Char">
    <w:name w:val="Heading 3 Char"/>
    <w:link w:val="Heading3"/>
    <w:rsid w:val="00145521"/>
    <w:rPr>
      <w:rFonts w:ascii="Arial" w:hAnsi="Arial"/>
      <w:b/>
      <w:sz w:val="22"/>
      <w:u w:val="single"/>
    </w:rPr>
  </w:style>
  <w:style w:type="character" w:customStyle="1" w:styleId="Heading5Char">
    <w:name w:val="Heading 5 Char"/>
    <w:link w:val="Heading5"/>
    <w:rsid w:val="00145521"/>
    <w:rPr>
      <w:color w:val="0000FF"/>
      <w:sz w:val="22"/>
      <w:u w:val="single"/>
      <w:lang w:val="en-US"/>
    </w:rPr>
  </w:style>
  <w:style w:type="character" w:customStyle="1" w:styleId="Heading6Char">
    <w:name w:val="Heading 6 Char"/>
    <w:link w:val="Heading6"/>
    <w:rsid w:val="00145521"/>
    <w:rPr>
      <w:rFonts w:ascii="Arial" w:hAnsi="Arial"/>
      <w:b/>
      <w:sz w:val="22"/>
    </w:rPr>
  </w:style>
  <w:style w:type="character" w:customStyle="1" w:styleId="BodyText3Char">
    <w:name w:val="Body Text 3 Char"/>
    <w:link w:val="BodyText3"/>
    <w:rsid w:val="00145521"/>
    <w:rPr>
      <w:sz w:val="16"/>
      <w:lang w:val="en-US"/>
    </w:rPr>
  </w:style>
  <w:style w:type="character" w:customStyle="1" w:styleId="BodyText2Char">
    <w:name w:val="Body Text 2 Char"/>
    <w:link w:val="BodyText2"/>
    <w:rsid w:val="00145521"/>
    <w:rPr>
      <w:rFonts w:ascii="Arial" w:hAnsi="Arial"/>
      <w:color w:val="000000"/>
      <w:sz w:val="24"/>
    </w:rPr>
  </w:style>
  <w:style w:type="character" w:customStyle="1" w:styleId="HeaderChar">
    <w:name w:val="Header Char"/>
    <w:link w:val="Header"/>
    <w:rsid w:val="00145521"/>
    <w:rPr>
      <w:rFonts w:ascii="Arial" w:hAnsi="Arial"/>
      <w:sz w:val="22"/>
    </w:rPr>
  </w:style>
  <w:style w:type="paragraph" w:styleId="BalloonText">
    <w:name w:val="Balloon Text"/>
    <w:basedOn w:val="Normal"/>
    <w:semiHidden/>
    <w:rsid w:val="00025883"/>
    <w:rPr>
      <w:rFonts w:ascii="Tahoma" w:hAnsi="Tahoma" w:cs="Tahoma"/>
      <w:sz w:val="16"/>
      <w:szCs w:val="16"/>
    </w:rPr>
  </w:style>
  <w:style w:type="character" w:styleId="CommentReference">
    <w:name w:val="annotation reference"/>
    <w:semiHidden/>
    <w:rsid w:val="00511937"/>
    <w:rPr>
      <w:sz w:val="16"/>
      <w:szCs w:val="16"/>
    </w:rPr>
  </w:style>
  <w:style w:type="paragraph" w:styleId="CommentText">
    <w:name w:val="annotation text"/>
    <w:basedOn w:val="Normal"/>
    <w:semiHidden/>
    <w:rsid w:val="00511937"/>
    <w:rPr>
      <w:sz w:val="20"/>
    </w:rPr>
  </w:style>
  <w:style w:type="paragraph" w:styleId="CommentSubject">
    <w:name w:val="annotation subject"/>
    <w:basedOn w:val="CommentText"/>
    <w:next w:val="CommentText"/>
    <w:semiHidden/>
    <w:rsid w:val="00511937"/>
    <w:rPr>
      <w:b/>
      <w:bCs/>
    </w:rPr>
  </w:style>
  <w:style w:type="character" w:styleId="Hyperlink">
    <w:name w:val="Hyperlink"/>
    <w:rsid w:val="00256398"/>
    <w:rPr>
      <w:color w:val="0000FF"/>
      <w:u w:val="single"/>
    </w:rPr>
  </w:style>
  <w:style w:type="paragraph" w:styleId="ListParagraph">
    <w:name w:val="List Paragraph"/>
    <w:basedOn w:val="Normal"/>
    <w:uiPriority w:val="34"/>
    <w:qFormat/>
    <w:rsid w:val="007A7F03"/>
    <w:pPr>
      <w:spacing w:after="200" w:line="276" w:lineRule="auto"/>
      <w:ind w:left="720"/>
      <w:contextualSpacing/>
    </w:pPr>
    <w:rPr>
      <w:rFonts w:ascii="Calibri" w:eastAsia="PMingLiU" w:hAnsi="Calibri"/>
      <w:szCs w:val="22"/>
    </w:rPr>
  </w:style>
  <w:style w:type="character" w:customStyle="1" w:styleId="FooterChar">
    <w:name w:val="Footer Char"/>
    <w:basedOn w:val="DefaultParagraphFont"/>
    <w:link w:val="Footer"/>
    <w:uiPriority w:val="99"/>
    <w:rsid w:val="00E2148A"/>
    <w:rPr>
      <w:rFonts w:ascii="Arial" w:hAnsi="Arial"/>
      <w:sz w:val="22"/>
    </w:rPr>
  </w:style>
  <w:style w:type="table" w:customStyle="1" w:styleId="TableGrid1">
    <w:name w:val="Table Grid1"/>
    <w:basedOn w:val="TableNormal"/>
    <w:next w:val="TableGrid"/>
    <w:uiPriority w:val="59"/>
    <w:rsid w:val="00BA2D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A2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1943">
      <w:bodyDiv w:val="1"/>
      <w:marLeft w:val="0"/>
      <w:marRight w:val="0"/>
      <w:marTop w:val="0"/>
      <w:marBottom w:val="0"/>
      <w:divBdr>
        <w:top w:val="none" w:sz="0" w:space="0" w:color="auto"/>
        <w:left w:val="none" w:sz="0" w:space="0" w:color="auto"/>
        <w:bottom w:val="none" w:sz="0" w:space="0" w:color="auto"/>
        <w:right w:val="none" w:sz="0" w:space="0" w:color="auto"/>
      </w:divBdr>
    </w:div>
    <w:div w:id="292831991">
      <w:bodyDiv w:val="1"/>
      <w:marLeft w:val="0"/>
      <w:marRight w:val="0"/>
      <w:marTop w:val="0"/>
      <w:marBottom w:val="0"/>
      <w:divBdr>
        <w:top w:val="none" w:sz="0" w:space="0" w:color="auto"/>
        <w:left w:val="none" w:sz="0" w:space="0" w:color="auto"/>
        <w:bottom w:val="none" w:sz="0" w:space="0" w:color="auto"/>
        <w:right w:val="none" w:sz="0" w:space="0" w:color="auto"/>
      </w:divBdr>
    </w:div>
    <w:div w:id="896934340">
      <w:bodyDiv w:val="1"/>
      <w:marLeft w:val="0"/>
      <w:marRight w:val="0"/>
      <w:marTop w:val="0"/>
      <w:marBottom w:val="0"/>
      <w:divBdr>
        <w:top w:val="none" w:sz="0" w:space="0" w:color="auto"/>
        <w:left w:val="none" w:sz="0" w:space="0" w:color="auto"/>
        <w:bottom w:val="none" w:sz="0" w:space="0" w:color="auto"/>
        <w:right w:val="none" w:sz="0" w:space="0" w:color="auto"/>
      </w:divBdr>
    </w:div>
    <w:div w:id="1068571711">
      <w:bodyDiv w:val="1"/>
      <w:marLeft w:val="0"/>
      <w:marRight w:val="0"/>
      <w:marTop w:val="0"/>
      <w:marBottom w:val="0"/>
      <w:divBdr>
        <w:top w:val="none" w:sz="0" w:space="0" w:color="auto"/>
        <w:left w:val="none" w:sz="0" w:space="0" w:color="auto"/>
        <w:bottom w:val="none" w:sz="0" w:space="0" w:color="auto"/>
        <w:right w:val="none" w:sz="0" w:space="0" w:color="auto"/>
      </w:divBdr>
    </w:div>
    <w:div w:id="1402752381">
      <w:bodyDiv w:val="1"/>
      <w:marLeft w:val="0"/>
      <w:marRight w:val="0"/>
      <w:marTop w:val="0"/>
      <w:marBottom w:val="0"/>
      <w:divBdr>
        <w:top w:val="none" w:sz="0" w:space="0" w:color="auto"/>
        <w:left w:val="none" w:sz="0" w:space="0" w:color="auto"/>
        <w:bottom w:val="none" w:sz="0" w:space="0" w:color="auto"/>
        <w:right w:val="none" w:sz="0" w:space="0" w:color="auto"/>
      </w:divBdr>
    </w:div>
    <w:div w:id="1563324567">
      <w:bodyDiv w:val="1"/>
      <w:marLeft w:val="0"/>
      <w:marRight w:val="0"/>
      <w:marTop w:val="0"/>
      <w:marBottom w:val="0"/>
      <w:divBdr>
        <w:top w:val="none" w:sz="0" w:space="0" w:color="auto"/>
        <w:left w:val="none" w:sz="0" w:space="0" w:color="auto"/>
        <w:bottom w:val="none" w:sz="0" w:space="0" w:color="auto"/>
        <w:right w:val="none" w:sz="0" w:space="0" w:color="auto"/>
      </w:divBdr>
    </w:div>
    <w:div w:id="17874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7199-5D97-4F27-8491-8A88755074AE}">
  <ds:schemaRefs>
    <ds:schemaRef ds:uri="http://schemas.openxmlformats.org/officeDocument/2006/bibliography"/>
  </ds:schemaRefs>
</ds:datastoreItem>
</file>

<file path=customXml/itemProps2.xml><?xml version="1.0" encoding="utf-8"?>
<ds:datastoreItem xmlns:ds="http://schemas.openxmlformats.org/officeDocument/2006/customXml" ds:itemID="{85645730-E2CE-4E1D-A817-2701B5A6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3F9AB5A3</Template>
  <TotalTime>11</TotalTime>
  <Pages>8</Pages>
  <Words>3497</Words>
  <Characters>17175</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RAHC</Company>
  <LinksUpToDate>false</LinksUpToDate>
  <CharactersWithSpaces>20631</CharactersWithSpaces>
  <SharedDoc>false</SharedDoc>
  <HLinks>
    <vt:vector size="6" baseType="variant">
      <vt:variant>
        <vt:i4>5767230</vt:i4>
      </vt:variant>
      <vt:variant>
        <vt:i4>0</vt:i4>
      </vt:variant>
      <vt:variant>
        <vt:i4>0</vt:i4>
      </vt:variant>
      <vt:variant>
        <vt:i4>5</vt:i4>
      </vt:variant>
      <vt:variant>
        <vt:lpwstr>mailto:beat@chw.edu.au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dc:description>password is letterhead</dc:description>
  <cp:lastModifiedBy>Michelle Barnes</cp:lastModifiedBy>
  <cp:revision>5</cp:revision>
  <cp:lastPrinted>2017-10-25T02:58:00Z</cp:lastPrinted>
  <dcterms:created xsi:type="dcterms:W3CDTF">2017-11-10T03:08:00Z</dcterms:created>
  <dcterms:modified xsi:type="dcterms:W3CDTF">2018-09-25T05:09:00Z</dcterms:modified>
</cp:coreProperties>
</file>