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B8" w:rsidRPr="005B337D" w:rsidRDefault="00FC0CB8" w:rsidP="00E053A4">
      <w:pPr>
        <w:spacing w:line="360" w:lineRule="auto"/>
        <w:jc w:val="center"/>
        <w:rPr>
          <w:rFonts w:ascii="Calibri" w:hAnsi="Calibri" w:cs="Calibri"/>
          <w:b/>
          <w:sz w:val="36"/>
          <w:szCs w:val="36"/>
          <w:lang w:val="en-US"/>
        </w:rPr>
      </w:pPr>
      <w:r w:rsidRPr="005B337D">
        <w:rPr>
          <w:rFonts w:ascii="Calibri" w:hAnsi="Calibri" w:cs="Calibri"/>
          <w:b/>
          <w:sz w:val="36"/>
          <w:szCs w:val="36"/>
          <w:lang w:val="en-US"/>
        </w:rPr>
        <w:t>Protocol of the Study</w:t>
      </w:r>
    </w:p>
    <w:p w:rsidR="00FC0CB8" w:rsidRPr="005B337D" w:rsidRDefault="00FC0CB8" w:rsidP="00E053A4">
      <w:pPr>
        <w:spacing w:line="360" w:lineRule="auto"/>
        <w:jc w:val="both"/>
        <w:rPr>
          <w:rFonts w:ascii="Calibri" w:hAnsi="Calibri" w:cs="Calibri"/>
          <w:color w:val="5F4142"/>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Scientific Title</w:t>
      </w:r>
    </w:p>
    <w:p w:rsidR="00FC0CB8" w:rsidRPr="005B337D" w:rsidRDefault="000D4CC2" w:rsidP="00E053A4">
      <w:pPr>
        <w:spacing w:line="360" w:lineRule="auto"/>
        <w:jc w:val="both"/>
        <w:rPr>
          <w:rFonts w:ascii="Calibri" w:hAnsi="Calibri" w:cs="Calibri"/>
          <w:sz w:val="24"/>
          <w:szCs w:val="24"/>
          <w:lang w:val="en-US"/>
        </w:rPr>
      </w:pPr>
      <w:r>
        <w:rPr>
          <w:rFonts w:ascii="Calibri" w:hAnsi="Calibri" w:cs="Calibri"/>
          <w:sz w:val="24"/>
          <w:szCs w:val="24"/>
          <w:lang w:val="en-US"/>
        </w:rPr>
        <w:t>R</w:t>
      </w:r>
      <w:r w:rsidRPr="005B337D">
        <w:rPr>
          <w:rFonts w:ascii="Calibri" w:hAnsi="Calibri" w:cs="Calibri"/>
          <w:sz w:val="24"/>
          <w:szCs w:val="24"/>
          <w:lang w:val="en-US"/>
        </w:rPr>
        <w:t>andomized</w:t>
      </w:r>
      <w:r w:rsidR="00FC0CB8" w:rsidRPr="005B337D">
        <w:rPr>
          <w:rFonts w:ascii="Calibri" w:hAnsi="Calibri" w:cs="Calibri"/>
          <w:sz w:val="24"/>
          <w:szCs w:val="24"/>
          <w:lang w:val="en-US"/>
        </w:rPr>
        <w:t xml:space="preserve"> study comparing </w:t>
      </w:r>
      <w:r w:rsidR="00CC346D">
        <w:rPr>
          <w:rFonts w:ascii="Calibri" w:hAnsi="Calibri" w:cs="Calibri"/>
          <w:sz w:val="24"/>
          <w:szCs w:val="24"/>
          <w:lang w:val="en-US"/>
        </w:rPr>
        <w:t xml:space="preserve">QuantiFERON-CMV based </w:t>
      </w:r>
      <w:r w:rsidR="005204A4">
        <w:rPr>
          <w:rFonts w:ascii="Calibri" w:hAnsi="Calibri" w:cs="Calibri"/>
          <w:sz w:val="24"/>
          <w:szCs w:val="24"/>
          <w:lang w:val="en-US"/>
        </w:rPr>
        <w:t xml:space="preserve">versus standard cytomegalovirus (CMV) surveillance protocol in </w:t>
      </w:r>
      <w:r w:rsidR="00FC0CB8" w:rsidRPr="005B337D">
        <w:rPr>
          <w:rFonts w:ascii="Calibri" w:hAnsi="Calibri" w:cs="Calibri"/>
          <w:sz w:val="24"/>
          <w:szCs w:val="24"/>
          <w:lang w:val="en-US"/>
        </w:rPr>
        <w:t>pre</w:t>
      </w:r>
      <w:r w:rsidR="003F7DC7">
        <w:rPr>
          <w:rFonts w:ascii="Calibri" w:hAnsi="Calibri" w:cs="Calibri"/>
          <w:sz w:val="24"/>
          <w:szCs w:val="24"/>
          <w:lang w:val="en-US"/>
        </w:rPr>
        <w:t>-</w:t>
      </w:r>
      <w:r w:rsidR="00FC0CB8" w:rsidRPr="005B337D">
        <w:rPr>
          <w:rFonts w:ascii="Calibri" w:hAnsi="Calibri" w:cs="Calibri"/>
          <w:sz w:val="24"/>
          <w:szCs w:val="24"/>
          <w:lang w:val="en-US"/>
        </w:rPr>
        <w:t xml:space="preserve">emptive therapy for cytomegalovirus </w:t>
      </w:r>
      <w:r w:rsidR="005204A4">
        <w:rPr>
          <w:rFonts w:ascii="Calibri" w:hAnsi="Calibri" w:cs="Calibri"/>
          <w:sz w:val="24"/>
          <w:szCs w:val="24"/>
          <w:lang w:val="en-US"/>
        </w:rPr>
        <w:t>prevention after renal transplantation</w:t>
      </w:r>
      <w:r w:rsidR="00FC0CB8" w:rsidRPr="005B337D">
        <w:rPr>
          <w:rFonts w:ascii="Calibri" w:hAnsi="Calibri" w:cs="Calibri"/>
          <w:sz w:val="24"/>
          <w:szCs w:val="24"/>
          <w:lang w:val="en-US"/>
        </w:rPr>
        <w:t>.</w:t>
      </w:r>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Public Title</w:t>
      </w:r>
    </w:p>
    <w:p w:rsidR="00FC0CB8" w:rsidRPr="005B337D" w:rsidRDefault="00DD1B79" w:rsidP="00E053A4">
      <w:pPr>
        <w:spacing w:line="360" w:lineRule="auto"/>
        <w:jc w:val="both"/>
        <w:rPr>
          <w:rFonts w:ascii="Calibri" w:hAnsi="Calibri" w:cs="Calibri"/>
          <w:sz w:val="24"/>
          <w:szCs w:val="24"/>
          <w:lang w:val="en-US"/>
        </w:rPr>
      </w:pPr>
      <w:r>
        <w:rPr>
          <w:rFonts w:ascii="Calibri" w:hAnsi="Calibri" w:cs="Calibri"/>
          <w:b/>
          <w:sz w:val="24"/>
          <w:szCs w:val="24"/>
          <w:lang w:val="en-US"/>
        </w:rPr>
        <w:t>CMV-</w:t>
      </w:r>
      <w:r w:rsidR="00FE100B">
        <w:rPr>
          <w:rFonts w:ascii="Calibri" w:hAnsi="Calibri" w:cs="Calibri"/>
          <w:b/>
          <w:sz w:val="24"/>
          <w:szCs w:val="24"/>
          <w:lang w:val="en-US"/>
        </w:rPr>
        <w:t>SIPHER</w:t>
      </w:r>
      <w:r w:rsidR="00FC0CB8" w:rsidRPr="005B337D">
        <w:rPr>
          <w:rFonts w:ascii="Calibri" w:hAnsi="Calibri" w:cs="Calibri"/>
          <w:b/>
          <w:sz w:val="24"/>
          <w:szCs w:val="24"/>
          <w:lang w:val="en-US"/>
        </w:rPr>
        <w:t>:</w:t>
      </w:r>
      <w:r w:rsidR="00FC0CB8" w:rsidRPr="005B337D">
        <w:rPr>
          <w:rFonts w:ascii="Calibri" w:hAnsi="Calibri" w:cs="Calibri"/>
          <w:sz w:val="24"/>
          <w:szCs w:val="24"/>
          <w:lang w:val="en-US"/>
        </w:rPr>
        <w:t xml:space="preserve"> </w:t>
      </w:r>
      <w:r w:rsidRPr="00DD1B79">
        <w:rPr>
          <w:rFonts w:ascii="Calibri" w:hAnsi="Calibri" w:cs="Calibri"/>
          <w:b/>
          <w:sz w:val="24"/>
          <w:szCs w:val="24"/>
          <w:lang w:val="en-US"/>
        </w:rPr>
        <w:t>CMV-</w:t>
      </w:r>
      <w:r w:rsidR="000D4CC2" w:rsidRPr="00DD1B79">
        <w:rPr>
          <w:rFonts w:ascii="Calibri" w:hAnsi="Calibri" w:cs="Calibri"/>
          <w:b/>
          <w:sz w:val="24"/>
          <w:szCs w:val="24"/>
          <w:lang w:val="en-US"/>
        </w:rPr>
        <w:t>S</w:t>
      </w:r>
      <w:r w:rsidR="00FC0CB8" w:rsidRPr="005B337D">
        <w:rPr>
          <w:rFonts w:ascii="Calibri" w:hAnsi="Calibri" w:cs="Calibri"/>
          <w:sz w:val="24"/>
          <w:szCs w:val="24"/>
          <w:lang w:val="en-US"/>
        </w:rPr>
        <w:t>p</w:t>
      </w:r>
      <w:r w:rsidR="000D4CC2">
        <w:rPr>
          <w:rFonts w:ascii="Calibri" w:hAnsi="Calibri" w:cs="Calibri"/>
          <w:sz w:val="24"/>
          <w:szCs w:val="24"/>
          <w:lang w:val="en-US"/>
        </w:rPr>
        <w:t xml:space="preserve">ecific </w:t>
      </w:r>
      <w:r w:rsidR="000D4CC2" w:rsidRPr="000D4CC2">
        <w:rPr>
          <w:rFonts w:ascii="Calibri" w:hAnsi="Calibri" w:cs="Calibri"/>
          <w:b/>
          <w:sz w:val="24"/>
          <w:szCs w:val="24"/>
          <w:lang w:val="en-US"/>
        </w:rPr>
        <w:t>I</w:t>
      </w:r>
      <w:r w:rsidR="00FE100B">
        <w:rPr>
          <w:rFonts w:ascii="Calibri" w:hAnsi="Calibri" w:cs="Calibri"/>
          <w:sz w:val="24"/>
          <w:szCs w:val="24"/>
          <w:lang w:val="en-US"/>
        </w:rPr>
        <w:t>mmune</w:t>
      </w:r>
      <w:r w:rsidR="000D4CC2">
        <w:rPr>
          <w:rFonts w:ascii="Calibri" w:hAnsi="Calibri" w:cs="Calibri"/>
          <w:sz w:val="24"/>
          <w:szCs w:val="24"/>
          <w:lang w:val="en-US"/>
        </w:rPr>
        <w:t xml:space="preserve"> </w:t>
      </w:r>
      <w:r w:rsidR="00FE100B" w:rsidRPr="00FE100B">
        <w:rPr>
          <w:rFonts w:ascii="Calibri" w:hAnsi="Calibri" w:cs="Calibri"/>
          <w:sz w:val="24"/>
          <w:szCs w:val="24"/>
          <w:lang w:val="en-US"/>
        </w:rPr>
        <w:t>m</w:t>
      </w:r>
      <w:r w:rsidR="000D4CC2">
        <w:rPr>
          <w:rFonts w:ascii="Calibri" w:hAnsi="Calibri" w:cs="Calibri"/>
          <w:sz w:val="24"/>
          <w:szCs w:val="24"/>
          <w:lang w:val="en-US"/>
        </w:rPr>
        <w:t xml:space="preserve">onitoring for </w:t>
      </w:r>
      <w:r w:rsidR="000D4CC2" w:rsidRPr="000D4CC2">
        <w:rPr>
          <w:rFonts w:ascii="Calibri" w:hAnsi="Calibri" w:cs="Calibri"/>
          <w:b/>
          <w:sz w:val="24"/>
          <w:szCs w:val="24"/>
          <w:lang w:val="en-US"/>
        </w:rPr>
        <w:t>P</w:t>
      </w:r>
      <w:r w:rsidR="000D4CC2">
        <w:rPr>
          <w:rFonts w:ascii="Calibri" w:hAnsi="Calibri" w:cs="Calibri"/>
          <w:sz w:val="24"/>
          <w:szCs w:val="24"/>
          <w:lang w:val="en-US"/>
        </w:rPr>
        <w:t xml:space="preserve">re-emptive </w:t>
      </w:r>
      <w:r w:rsidR="00FE100B">
        <w:rPr>
          <w:rFonts w:ascii="Calibri" w:hAnsi="Calibri" w:cs="Calibri"/>
          <w:sz w:val="24"/>
          <w:szCs w:val="24"/>
          <w:lang w:val="en-US"/>
        </w:rPr>
        <w:t>t</w:t>
      </w:r>
      <w:r w:rsidR="00FE100B">
        <w:rPr>
          <w:rFonts w:ascii="Calibri" w:hAnsi="Calibri" w:cs="Calibri"/>
          <w:b/>
          <w:sz w:val="24"/>
          <w:szCs w:val="24"/>
          <w:lang w:val="en-US"/>
        </w:rPr>
        <w:t>HER</w:t>
      </w:r>
      <w:r w:rsidR="000D4CC2">
        <w:rPr>
          <w:rFonts w:ascii="Calibri" w:hAnsi="Calibri" w:cs="Calibri"/>
          <w:sz w:val="24"/>
          <w:szCs w:val="24"/>
          <w:lang w:val="en-US"/>
        </w:rPr>
        <w:t>apy</w:t>
      </w:r>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Study site</w:t>
      </w:r>
    </w:p>
    <w:p w:rsidR="00FC0CB8" w:rsidRPr="005B337D" w:rsidRDefault="00381836" w:rsidP="00E053A4">
      <w:pPr>
        <w:spacing w:line="360" w:lineRule="auto"/>
        <w:jc w:val="both"/>
        <w:rPr>
          <w:rFonts w:ascii="Calibri" w:hAnsi="Calibri" w:cs="Calibri"/>
          <w:sz w:val="24"/>
          <w:szCs w:val="24"/>
          <w:lang w:val="en-US"/>
        </w:rPr>
      </w:pPr>
      <w:r>
        <w:rPr>
          <w:rFonts w:ascii="Calibri" w:hAnsi="Calibri" w:cs="Calibri"/>
          <w:sz w:val="24"/>
          <w:szCs w:val="24"/>
          <w:lang w:val="en-US"/>
        </w:rPr>
        <w:t xml:space="preserve">Faculty of Medicine in Pilsen, </w:t>
      </w:r>
      <w:r w:rsidR="00FC0CB8" w:rsidRPr="005B337D">
        <w:rPr>
          <w:rFonts w:ascii="Calibri" w:hAnsi="Calibri" w:cs="Calibri"/>
          <w:sz w:val="24"/>
          <w:szCs w:val="24"/>
          <w:lang w:val="en-US"/>
        </w:rPr>
        <w:t>Charles University</w:t>
      </w:r>
      <w:r>
        <w:rPr>
          <w:rFonts w:ascii="Calibri" w:hAnsi="Calibri" w:cs="Calibri"/>
          <w:sz w:val="24"/>
          <w:szCs w:val="24"/>
          <w:lang w:val="en-US"/>
        </w:rPr>
        <w:t xml:space="preserve">, </w:t>
      </w:r>
      <w:r w:rsidR="00FC0CB8" w:rsidRPr="005B337D">
        <w:rPr>
          <w:rFonts w:ascii="Calibri" w:hAnsi="Calibri" w:cs="Calibri"/>
          <w:sz w:val="24"/>
          <w:szCs w:val="24"/>
          <w:lang w:val="en-US"/>
        </w:rPr>
        <w:t>and Teaching Hospital</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Address: Alej Svobody 80, 304 60 Pilsen, Czech Republic</w:t>
      </w:r>
    </w:p>
    <w:p w:rsidR="00FC0CB8"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Internal Medicine I</w:t>
      </w:r>
    </w:p>
    <w:p w:rsidR="00D315B1" w:rsidRPr="005B337D" w:rsidRDefault="00D315B1" w:rsidP="00E053A4">
      <w:pPr>
        <w:spacing w:line="360" w:lineRule="auto"/>
        <w:ind w:firstLine="708"/>
        <w:jc w:val="both"/>
        <w:rPr>
          <w:rFonts w:ascii="Calibri" w:hAnsi="Calibri" w:cs="Calibri"/>
          <w:b/>
          <w:smallCaps/>
          <w:sz w:val="24"/>
          <w:szCs w:val="24"/>
          <w:lang w:val="en-US"/>
        </w:rPr>
      </w:pPr>
      <w:r>
        <w:rPr>
          <w:rFonts w:ascii="Calibri" w:hAnsi="Calibri" w:cs="Calibri"/>
          <w:sz w:val="24"/>
          <w:szCs w:val="24"/>
          <w:lang w:val="en-US"/>
        </w:rPr>
        <w:t>Department of Surgery</w:t>
      </w:r>
    </w:p>
    <w:p w:rsidR="00FC0CB8" w:rsidRPr="005B337D"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Hemato-oncology</w:t>
      </w:r>
    </w:p>
    <w:p w:rsidR="00FC0CB8"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Pathology</w:t>
      </w:r>
    </w:p>
    <w:p w:rsidR="007E3F04" w:rsidRDefault="007E3F04" w:rsidP="00E053A4">
      <w:pPr>
        <w:spacing w:line="360" w:lineRule="auto"/>
        <w:ind w:firstLine="708"/>
        <w:jc w:val="both"/>
        <w:rPr>
          <w:rFonts w:ascii="Calibri" w:hAnsi="Calibri" w:cs="Calibri"/>
          <w:sz w:val="24"/>
          <w:szCs w:val="24"/>
          <w:lang w:val="en-US"/>
        </w:rPr>
      </w:pPr>
      <w:r>
        <w:rPr>
          <w:rFonts w:ascii="Calibri" w:hAnsi="Calibri" w:cs="Calibri"/>
          <w:sz w:val="24"/>
          <w:szCs w:val="24"/>
          <w:lang w:val="en-US"/>
        </w:rPr>
        <w:t>Department of Microbiology</w:t>
      </w:r>
    </w:p>
    <w:p w:rsidR="00D17918" w:rsidRPr="005B337D" w:rsidRDefault="00D17918" w:rsidP="00E053A4">
      <w:pPr>
        <w:spacing w:line="360" w:lineRule="auto"/>
        <w:ind w:firstLine="708"/>
        <w:jc w:val="both"/>
        <w:rPr>
          <w:rFonts w:ascii="Calibri" w:hAnsi="Calibri" w:cs="Calibri"/>
          <w:sz w:val="24"/>
          <w:szCs w:val="24"/>
          <w:lang w:val="en-US"/>
        </w:rPr>
      </w:pPr>
      <w:r>
        <w:rPr>
          <w:rFonts w:ascii="Calibri" w:hAnsi="Calibri" w:cs="Calibri"/>
          <w:sz w:val="24"/>
          <w:szCs w:val="24"/>
          <w:lang w:val="en-US"/>
        </w:rPr>
        <w:t>Department of Immunology and Allergology</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Institute for Clinical and Experimental Medicine (gene expression analyses)</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Address: Vídeňská 1958/9, 140 21 Prague, Czech Republic</w:t>
      </w:r>
    </w:p>
    <w:p w:rsidR="00FC0CB8" w:rsidRPr="005B337D"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Transplant Laboratory</w:t>
      </w: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b/>
          <w:sz w:val="24"/>
          <w:szCs w:val="24"/>
          <w:lang w:val="en-US"/>
        </w:rPr>
        <w:t>Principal investigator</w:t>
      </w:r>
      <w:r w:rsidRPr="005B337D">
        <w:rPr>
          <w:rFonts w:ascii="Calibri" w:hAnsi="Calibri" w:cs="Calibri"/>
          <w:sz w:val="24"/>
          <w:szCs w:val="24"/>
          <w:lang w:val="en-US"/>
        </w:rPr>
        <w:t xml:space="preserve"> </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Ass</w:t>
      </w:r>
      <w:r w:rsidR="00C321A4">
        <w:rPr>
          <w:rFonts w:ascii="Calibri" w:hAnsi="Calibri" w:cs="Calibri"/>
          <w:sz w:val="24"/>
          <w:szCs w:val="24"/>
          <w:lang w:val="en-US"/>
        </w:rPr>
        <w:t>ociate</w:t>
      </w:r>
      <w:r w:rsidRPr="005B337D">
        <w:rPr>
          <w:rFonts w:ascii="Calibri" w:hAnsi="Calibri" w:cs="Calibri"/>
          <w:sz w:val="24"/>
          <w:szCs w:val="24"/>
          <w:lang w:val="en-US"/>
        </w:rPr>
        <w:t xml:space="preserve"> Prof. Tomáš Reischig, MD, PhD</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Department of Internal Medicine I, Biomedical Centre</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Faculty of Medicine in Pilsen, Charles University</w:t>
      </w:r>
      <w:r w:rsidR="00D315B1">
        <w:rPr>
          <w:rFonts w:ascii="Calibri" w:hAnsi="Calibri" w:cs="Calibri"/>
          <w:sz w:val="24"/>
          <w:szCs w:val="24"/>
          <w:lang w:val="en-US"/>
        </w:rPr>
        <w:t>, and Teaching Hospital</w:t>
      </w:r>
    </w:p>
    <w:p w:rsidR="00FC0CB8" w:rsidRPr="005B337D" w:rsidRDefault="00FC0CB8" w:rsidP="00E053A4">
      <w:pPr>
        <w:spacing w:line="360" w:lineRule="auto"/>
        <w:jc w:val="both"/>
        <w:rPr>
          <w:rFonts w:ascii="Calibri" w:hAnsi="Calibri" w:cs="Calibri"/>
          <w:sz w:val="24"/>
          <w:szCs w:val="24"/>
          <w:lang w:val="en-US"/>
        </w:rPr>
      </w:pPr>
      <w:r>
        <w:rPr>
          <w:rFonts w:ascii="Calibri" w:hAnsi="Calibri" w:cs="Calibri"/>
          <w:sz w:val="24"/>
          <w:szCs w:val="24"/>
          <w:lang w:val="en-US"/>
        </w:rPr>
        <w:t>A</w:t>
      </w:r>
      <w:r w:rsidRPr="005B337D">
        <w:rPr>
          <w:rFonts w:ascii="Calibri" w:hAnsi="Calibri" w:cs="Calibri"/>
          <w:sz w:val="24"/>
          <w:szCs w:val="24"/>
          <w:lang w:val="en-US"/>
        </w:rPr>
        <w:t>lej Svobody 80</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304 60 Pilsen</w:t>
      </w:r>
      <w:r w:rsidR="006B05F7">
        <w:rPr>
          <w:rFonts w:ascii="Calibri" w:hAnsi="Calibri" w:cs="Calibri"/>
          <w:sz w:val="24"/>
          <w:szCs w:val="24"/>
          <w:lang w:val="en-US"/>
        </w:rPr>
        <w:t xml:space="preserve">, </w:t>
      </w:r>
      <w:r w:rsidRPr="005B337D">
        <w:rPr>
          <w:rFonts w:ascii="Calibri" w:hAnsi="Calibri" w:cs="Calibri"/>
          <w:sz w:val="24"/>
          <w:szCs w:val="24"/>
          <w:lang w:val="en-US"/>
        </w:rPr>
        <w:t>Czech Republic</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Phone: 00420-37-7103650</w:t>
      </w:r>
      <w:r w:rsidR="00D315B1">
        <w:rPr>
          <w:rFonts w:ascii="Calibri" w:hAnsi="Calibri" w:cs="Calibri"/>
          <w:sz w:val="24"/>
          <w:szCs w:val="24"/>
          <w:lang w:val="en-US"/>
        </w:rPr>
        <w:t xml:space="preserve">, </w:t>
      </w:r>
      <w:r w:rsidRPr="005B337D">
        <w:rPr>
          <w:rFonts w:ascii="Calibri" w:hAnsi="Calibri" w:cs="Calibri"/>
          <w:sz w:val="24"/>
          <w:szCs w:val="24"/>
          <w:lang w:val="en-US"/>
        </w:rPr>
        <w:t>Fax: 00420-37-7103506</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 xml:space="preserve">E-mail: </w:t>
      </w:r>
      <w:hyperlink r:id="rId5" w:history="1">
        <w:r w:rsidRPr="005B337D">
          <w:rPr>
            <w:rStyle w:val="Hypertextovodkaz"/>
            <w:rFonts w:ascii="Calibri" w:hAnsi="Calibri" w:cs="Calibri"/>
            <w:sz w:val="24"/>
            <w:szCs w:val="24"/>
            <w:lang w:val="en-US"/>
          </w:rPr>
          <w:t>reischig@fnplzen.cz</w:t>
        </w:r>
      </w:hyperlink>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lastRenderedPageBreak/>
        <w:t>Co-investigators</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Pavel Jindra, MD, PhD, Department of Hema</w:t>
      </w:r>
      <w:r w:rsidR="00D17918">
        <w:rPr>
          <w:rFonts w:ascii="Calibri" w:hAnsi="Calibri" w:cs="Calibri"/>
          <w:sz w:val="24"/>
          <w:szCs w:val="24"/>
          <w:lang w:val="en-US"/>
        </w:rPr>
        <w:t xml:space="preserve">to-oncology, </w:t>
      </w:r>
      <w:r w:rsidRPr="005B337D">
        <w:rPr>
          <w:rFonts w:ascii="Calibri" w:hAnsi="Calibri" w:cs="Calibri"/>
          <w:sz w:val="24"/>
          <w:szCs w:val="24"/>
          <w:lang w:val="en-US"/>
        </w:rPr>
        <w:t>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Pilsen</w:t>
      </w:r>
    </w:p>
    <w:p w:rsidR="00D17918" w:rsidRDefault="00D17918" w:rsidP="00D17918">
      <w:pPr>
        <w:spacing w:line="360" w:lineRule="auto"/>
        <w:jc w:val="both"/>
        <w:rPr>
          <w:rFonts w:ascii="Calibri" w:hAnsi="Calibri" w:cs="Calibri"/>
          <w:sz w:val="24"/>
          <w:szCs w:val="24"/>
          <w:lang w:val="en-US"/>
        </w:rPr>
      </w:pPr>
      <w:r>
        <w:rPr>
          <w:rFonts w:ascii="Calibri" w:hAnsi="Calibri" w:cs="Calibri"/>
          <w:sz w:val="24"/>
          <w:szCs w:val="24"/>
          <w:lang w:val="en-US"/>
        </w:rPr>
        <w:t xml:space="preserve">Associate Prof. </w:t>
      </w:r>
      <w:r w:rsidR="00FC0CB8">
        <w:rPr>
          <w:rFonts w:ascii="Calibri" w:hAnsi="Calibri" w:cs="Calibri"/>
          <w:sz w:val="24"/>
          <w:szCs w:val="24"/>
          <w:lang w:val="en-US"/>
        </w:rPr>
        <w:t>Daniel</w:t>
      </w:r>
      <w:r w:rsidR="00FC0CB8" w:rsidRPr="005B337D">
        <w:rPr>
          <w:rFonts w:ascii="Calibri" w:hAnsi="Calibri" w:cs="Calibri"/>
          <w:sz w:val="24"/>
          <w:szCs w:val="24"/>
          <w:lang w:val="en-US"/>
        </w:rPr>
        <w:t xml:space="preserve"> </w:t>
      </w:r>
      <w:r w:rsidR="00FC0CB8">
        <w:rPr>
          <w:rFonts w:ascii="Calibri" w:hAnsi="Calibri" w:cs="Calibri"/>
          <w:sz w:val="24"/>
          <w:szCs w:val="24"/>
          <w:lang w:val="en-US"/>
        </w:rPr>
        <w:t>Lysák</w:t>
      </w:r>
      <w:r w:rsidR="00FC0CB8" w:rsidRPr="005B337D">
        <w:rPr>
          <w:rFonts w:ascii="Calibri" w:hAnsi="Calibri" w:cs="Calibri"/>
          <w:sz w:val="24"/>
          <w:szCs w:val="24"/>
          <w:lang w:val="en-US"/>
        </w:rPr>
        <w:t>, MD, PhD, Department of Hemato-oncology, Teaching Hospita</w:t>
      </w:r>
      <w:r w:rsidR="00FC0CB8">
        <w:rPr>
          <w:rFonts w:ascii="Calibri" w:hAnsi="Calibri" w:cs="Calibri"/>
          <w:sz w:val="24"/>
          <w:szCs w:val="24"/>
          <w:lang w:val="en-US"/>
        </w:rPr>
        <w:t xml:space="preserve">l, </w:t>
      </w:r>
      <w:r w:rsidR="00FC0CB8" w:rsidRPr="005B337D">
        <w:rPr>
          <w:rFonts w:ascii="Calibri" w:hAnsi="Calibri" w:cs="Calibri"/>
          <w:sz w:val="24"/>
          <w:szCs w:val="24"/>
          <w:lang w:val="en-US"/>
        </w:rPr>
        <w:t>Pilsen; Biomedical Centre, Faculty of Medicine in Pilsen, Charles University, Pilsen</w:t>
      </w:r>
      <w:r w:rsidRPr="00D17918">
        <w:rPr>
          <w:rFonts w:ascii="Calibri" w:hAnsi="Calibri" w:cs="Calibri"/>
          <w:sz w:val="24"/>
          <w:szCs w:val="24"/>
          <w:lang w:val="en-US"/>
        </w:rPr>
        <w:t xml:space="preserve"> </w:t>
      </w:r>
    </w:p>
    <w:p w:rsidR="00D17918" w:rsidRDefault="00D17918" w:rsidP="00D17918">
      <w:pPr>
        <w:spacing w:line="360" w:lineRule="auto"/>
        <w:jc w:val="both"/>
        <w:rPr>
          <w:rFonts w:ascii="Calibri" w:hAnsi="Calibri" w:cs="Calibri"/>
          <w:sz w:val="24"/>
          <w:szCs w:val="24"/>
          <w:lang w:val="en-US"/>
        </w:rPr>
      </w:pPr>
      <w:r>
        <w:rPr>
          <w:rFonts w:ascii="Calibri" w:hAnsi="Calibri" w:cs="Calibri"/>
          <w:sz w:val="24"/>
          <w:szCs w:val="24"/>
          <w:lang w:val="en-US"/>
        </w:rPr>
        <w:t xml:space="preserve">Hana Hermanova, MD, </w:t>
      </w:r>
      <w:r w:rsidRPr="005B337D">
        <w:rPr>
          <w:rFonts w:ascii="Calibri" w:hAnsi="Calibri" w:cs="Calibri"/>
          <w:sz w:val="24"/>
          <w:szCs w:val="24"/>
          <w:lang w:val="en-US"/>
        </w:rPr>
        <w:t>Department of Hema</w:t>
      </w:r>
      <w:r>
        <w:rPr>
          <w:rFonts w:ascii="Calibri" w:hAnsi="Calibri" w:cs="Calibri"/>
          <w:sz w:val="24"/>
          <w:szCs w:val="24"/>
          <w:lang w:val="en-US"/>
        </w:rPr>
        <w:t xml:space="preserve">to-oncology, </w:t>
      </w:r>
      <w:r w:rsidRPr="005B337D">
        <w:rPr>
          <w:rFonts w:ascii="Calibri" w:hAnsi="Calibri" w:cs="Calibri"/>
          <w:sz w:val="24"/>
          <w:szCs w:val="24"/>
          <w:lang w:val="en-US"/>
        </w:rPr>
        <w:t>Teaching Hospita</w:t>
      </w:r>
      <w:r>
        <w:rPr>
          <w:rFonts w:ascii="Calibri" w:hAnsi="Calibri" w:cs="Calibri"/>
          <w:sz w:val="24"/>
          <w:szCs w:val="24"/>
          <w:lang w:val="en-US"/>
        </w:rPr>
        <w:t xml:space="preserve">l, </w:t>
      </w:r>
      <w:r w:rsidRPr="005B337D">
        <w:rPr>
          <w:rFonts w:ascii="Calibri" w:hAnsi="Calibri" w:cs="Calibri"/>
          <w:sz w:val="24"/>
          <w:szCs w:val="24"/>
          <w:lang w:val="en-US"/>
        </w:rPr>
        <w:t>Pilsen</w:t>
      </w:r>
    </w:p>
    <w:p w:rsidR="00D17918" w:rsidRPr="005B337D" w:rsidRDefault="00D17918" w:rsidP="00D17918">
      <w:pPr>
        <w:spacing w:line="360" w:lineRule="auto"/>
        <w:jc w:val="both"/>
        <w:rPr>
          <w:rFonts w:ascii="Calibri" w:hAnsi="Calibri" w:cs="Calibri"/>
          <w:sz w:val="24"/>
          <w:szCs w:val="24"/>
          <w:lang w:val="en-US"/>
        </w:rPr>
      </w:pPr>
      <w:r w:rsidRPr="005B337D">
        <w:rPr>
          <w:rFonts w:ascii="Calibri" w:hAnsi="Calibri" w:cs="Calibri"/>
          <w:sz w:val="24"/>
          <w:szCs w:val="24"/>
          <w:lang w:val="en-US"/>
        </w:rPr>
        <w:t>Prof. Ondřej Hes, MD,</w:t>
      </w:r>
      <w:r>
        <w:rPr>
          <w:rFonts w:ascii="Calibri" w:hAnsi="Calibri" w:cs="Calibri"/>
          <w:sz w:val="24"/>
          <w:szCs w:val="24"/>
          <w:lang w:val="en-US"/>
        </w:rPr>
        <w:t xml:space="preserve"> PhD, Department of Pathology, </w:t>
      </w:r>
      <w:r w:rsidRPr="005B337D">
        <w:rPr>
          <w:rFonts w:ascii="Calibri" w:hAnsi="Calibri" w:cs="Calibri"/>
          <w:sz w:val="24"/>
          <w:szCs w:val="24"/>
          <w:lang w:val="en-US"/>
        </w:rPr>
        <w:t>Teaching Hospital, Pilsen; Biomedical Centre</w:t>
      </w:r>
      <w:r>
        <w:rPr>
          <w:rFonts w:ascii="Calibri" w:hAnsi="Calibri" w:cs="Calibri"/>
          <w:sz w:val="24"/>
          <w:szCs w:val="24"/>
          <w:lang w:val="en-US"/>
        </w:rPr>
        <w:t xml:space="preserve">, </w:t>
      </w:r>
      <w:r w:rsidRPr="005B337D">
        <w:rPr>
          <w:rFonts w:ascii="Calibri" w:hAnsi="Calibri" w:cs="Calibri"/>
          <w:sz w:val="24"/>
          <w:szCs w:val="24"/>
          <w:lang w:val="en-US"/>
        </w:rPr>
        <w:t>Faculty of Medicine in Pilsen, Charles University,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Mirko Bouda, MD, Department of Internal Medicine I, Teaching H</w:t>
      </w:r>
      <w:r>
        <w:rPr>
          <w:rFonts w:ascii="Calibri" w:hAnsi="Calibri" w:cs="Calibri"/>
          <w:sz w:val="24"/>
          <w:szCs w:val="24"/>
          <w:lang w:val="en-US"/>
        </w:rPr>
        <w:t>ospital, Pilsen</w:t>
      </w:r>
      <w:r w:rsidRPr="005B337D">
        <w:rPr>
          <w:rFonts w:ascii="Calibri" w:hAnsi="Calibri" w:cs="Calibri"/>
          <w:sz w:val="24"/>
          <w:szCs w:val="24"/>
          <w:lang w:val="en-US"/>
        </w:rPr>
        <w:t>; Biomedical Centre, Faculty of Medicine in Pilsen, Charles University, Pilsen</w:t>
      </w:r>
    </w:p>
    <w:p w:rsidR="00FC0CB8"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 xml:space="preserve">Martin Kačer, MD, </w:t>
      </w:r>
      <w:r w:rsidR="00D17918">
        <w:rPr>
          <w:rFonts w:ascii="Calibri" w:hAnsi="Calibri" w:cs="Calibri"/>
          <w:sz w:val="24"/>
          <w:szCs w:val="24"/>
          <w:lang w:val="en-US"/>
        </w:rPr>
        <w:t xml:space="preserve">PhD, </w:t>
      </w:r>
      <w:r w:rsidRPr="005B337D">
        <w:rPr>
          <w:rFonts w:ascii="Calibri" w:hAnsi="Calibri" w:cs="Calibri"/>
          <w:sz w:val="24"/>
          <w:szCs w:val="24"/>
          <w:lang w:val="en-US"/>
        </w:rPr>
        <w:t>Department of Internal Medicine I,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Pilsen</w:t>
      </w:r>
    </w:p>
    <w:p w:rsidR="00AA6B3A" w:rsidRDefault="00AA6B3A" w:rsidP="00E053A4">
      <w:pPr>
        <w:spacing w:line="360" w:lineRule="auto"/>
        <w:jc w:val="both"/>
        <w:rPr>
          <w:rFonts w:ascii="Calibri" w:hAnsi="Calibri" w:cs="Calibri"/>
          <w:sz w:val="24"/>
          <w:szCs w:val="24"/>
          <w:lang w:val="en-US"/>
        </w:rPr>
      </w:pPr>
      <w:r>
        <w:rPr>
          <w:rFonts w:ascii="Calibri" w:hAnsi="Calibri" w:cs="Calibri"/>
          <w:sz w:val="24"/>
          <w:szCs w:val="24"/>
          <w:lang w:val="en-US"/>
        </w:rPr>
        <w:t xml:space="preserve">Jana Machová, MD, </w:t>
      </w:r>
      <w:r w:rsidRPr="005B337D">
        <w:rPr>
          <w:rFonts w:ascii="Calibri" w:hAnsi="Calibri" w:cs="Calibri"/>
          <w:sz w:val="24"/>
          <w:szCs w:val="24"/>
          <w:lang w:val="en-US"/>
        </w:rPr>
        <w:t>Department of Internal Medicine I,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Pilsen</w:t>
      </w:r>
    </w:p>
    <w:p w:rsidR="00AA6B3A" w:rsidRDefault="00AA6B3A" w:rsidP="00E053A4">
      <w:pPr>
        <w:spacing w:line="360" w:lineRule="auto"/>
        <w:jc w:val="both"/>
        <w:rPr>
          <w:rFonts w:ascii="Calibri" w:hAnsi="Calibri" w:cs="Calibri"/>
          <w:sz w:val="24"/>
          <w:szCs w:val="24"/>
          <w:lang w:val="en-US"/>
        </w:rPr>
      </w:pPr>
      <w:r>
        <w:rPr>
          <w:rFonts w:ascii="Calibri" w:hAnsi="Calibri" w:cs="Calibri"/>
          <w:sz w:val="24"/>
          <w:szCs w:val="24"/>
          <w:lang w:val="en-US"/>
        </w:rPr>
        <w:t xml:space="preserve">Tomáš Vlas, MSc, </w:t>
      </w:r>
      <w:r w:rsidRPr="005B337D">
        <w:rPr>
          <w:rFonts w:ascii="Calibri" w:hAnsi="Calibri" w:cs="Calibri"/>
          <w:sz w:val="24"/>
          <w:szCs w:val="24"/>
          <w:lang w:val="en-US"/>
        </w:rPr>
        <w:t>Department of I</w:t>
      </w:r>
      <w:r>
        <w:rPr>
          <w:rFonts w:ascii="Calibri" w:hAnsi="Calibri" w:cs="Calibri"/>
          <w:sz w:val="24"/>
          <w:szCs w:val="24"/>
          <w:lang w:val="en-US"/>
        </w:rPr>
        <w:t>mmunology and Allergology</w:t>
      </w:r>
      <w:r w:rsidRPr="005B337D">
        <w:rPr>
          <w:rFonts w:ascii="Calibri" w:hAnsi="Calibri" w:cs="Calibri"/>
          <w:sz w:val="24"/>
          <w:szCs w:val="24"/>
          <w:lang w:val="en-US"/>
        </w:rPr>
        <w:t>,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Pilsen</w:t>
      </w:r>
    </w:p>
    <w:p w:rsidR="00AA6B3A" w:rsidRDefault="00AA6B3A" w:rsidP="00E053A4">
      <w:pPr>
        <w:spacing w:line="360" w:lineRule="auto"/>
        <w:jc w:val="both"/>
        <w:rPr>
          <w:rFonts w:ascii="Calibri" w:hAnsi="Calibri" w:cs="Calibri"/>
          <w:sz w:val="24"/>
          <w:szCs w:val="24"/>
          <w:lang w:val="en-US"/>
        </w:rPr>
      </w:pPr>
      <w:r>
        <w:rPr>
          <w:rFonts w:ascii="Calibri" w:hAnsi="Calibri" w:cs="Calibri"/>
          <w:sz w:val="24"/>
          <w:szCs w:val="24"/>
          <w:lang w:val="en-US"/>
        </w:rPr>
        <w:t xml:space="preserve">Miroslava Švecová, MD, </w:t>
      </w:r>
      <w:r w:rsidRPr="005B337D">
        <w:rPr>
          <w:rFonts w:ascii="Calibri" w:hAnsi="Calibri" w:cs="Calibri"/>
          <w:sz w:val="24"/>
          <w:szCs w:val="24"/>
          <w:lang w:val="en-US"/>
        </w:rPr>
        <w:t xml:space="preserve">Department of </w:t>
      </w:r>
      <w:r>
        <w:rPr>
          <w:rFonts w:ascii="Calibri" w:hAnsi="Calibri" w:cs="Calibri"/>
          <w:sz w:val="24"/>
          <w:szCs w:val="24"/>
          <w:lang w:val="en-US"/>
        </w:rPr>
        <w:t>Microbiology</w:t>
      </w:r>
      <w:r w:rsidRPr="005B337D">
        <w:rPr>
          <w:rFonts w:ascii="Calibri" w:hAnsi="Calibri" w:cs="Calibri"/>
          <w:sz w:val="24"/>
          <w:szCs w:val="24"/>
          <w:lang w:val="en-US"/>
        </w:rPr>
        <w:t>, Teaching Hospita</w:t>
      </w:r>
      <w:r>
        <w:rPr>
          <w:rFonts w:ascii="Calibri" w:hAnsi="Calibri" w:cs="Calibri"/>
          <w:sz w:val="24"/>
          <w:szCs w:val="24"/>
          <w:lang w:val="en-US"/>
        </w:rPr>
        <w:t xml:space="preserve">l, </w:t>
      </w:r>
      <w:r w:rsidRPr="005B337D">
        <w:rPr>
          <w:rFonts w:ascii="Calibri" w:hAnsi="Calibri" w:cs="Calibri"/>
          <w:sz w:val="24"/>
          <w:szCs w:val="24"/>
          <w:lang w:val="en-US"/>
        </w:rPr>
        <w:t>Pilsen</w:t>
      </w:r>
    </w:p>
    <w:p w:rsidR="00FC0CB8" w:rsidRPr="005B337D" w:rsidRDefault="00AA6B3A" w:rsidP="00E053A4">
      <w:pPr>
        <w:spacing w:line="360" w:lineRule="auto"/>
        <w:jc w:val="both"/>
        <w:rPr>
          <w:rFonts w:ascii="Calibri" w:hAnsi="Calibri" w:cs="Calibri"/>
          <w:sz w:val="24"/>
          <w:szCs w:val="24"/>
          <w:lang w:val="en-US"/>
        </w:rPr>
      </w:pPr>
      <w:r>
        <w:rPr>
          <w:rFonts w:ascii="Calibri" w:hAnsi="Calibri" w:cs="Calibri"/>
          <w:sz w:val="24"/>
          <w:szCs w:val="24"/>
          <w:lang w:val="en-US"/>
        </w:rPr>
        <w:t>Petra Hrubá</w:t>
      </w:r>
      <w:r w:rsidR="00FC0CB8" w:rsidRPr="005B337D">
        <w:rPr>
          <w:rFonts w:ascii="Calibri" w:hAnsi="Calibri" w:cs="Calibri"/>
          <w:sz w:val="24"/>
          <w:szCs w:val="24"/>
          <w:lang w:val="en-US"/>
        </w:rPr>
        <w:t>, MSc, PhD, Transplant Laboratory, Institute for Clinical and Experimental Medicine, Prague</w:t>
      </w:r>
    </w:p>
    <w:p w:rsidR="00D17918" w:rsidRPr="005B337D" w:rsidRDefault="00D17918" w:rsidP="00D17918">
      <w:pPr>
        <w:spacing w:line="360" w:lineRule="auto"/>
        <w:jc w:val="both"/>
        <w:rPr>
          <w:rFonts w:ascii="Calibri" w:hAnsi="Calibri" w:cs="Calibri"/>
          <w:sz w:val="24"/>
          <w:szCs w:val="24"/>
          <w:lang w:val="en-US"/>
        </w:rPr>
      </w:pPr>
      <w:r w:rsidRPr="005B337D">
        <w:rPr>
          <w:rFonts w:ascii="Calibri" w:hAnsi="Calibri" w:cs="Calibri"/>
          <w:sz w:val="24"/>
          <w:szCs w:val="24"/>
          <w:lang w:val="en-US"/>
        </w:rPr>
        <w:t>Prof. Ondřej Viklický, MD, PhD, Department of Nephrology, Institute for Clinical and Experimental Medicine, Prague; Biomedical Centre, Faculty of Medicine in Pilsen, Charles University, Pilsen</w:t>
      </w: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Funding</w:t>
      </w:r>
    </w:p>
    <w:p w:rsidR="00FC0CB8" w:rsidRPr="006A1116" w:rsidRDefault="00FC0CB8" w:rsidP="00E053A4">
      <w:pPr>
        <w:spacing w:line="360" w:lineRule="auto"/>
        <w:jc w:val="both"/>
        <w:rPr>
          <w:rFonts w:asciiTheme="minorHAnsi" w:hAnsiTheme="minorHAnsi" w:cstheme="minorHAnsi"/>
          <w:sz w:val="24"/>
          <w:szCs w:val="24"/>
          <w:lang w:val="en-US"/>
        </w:rPr>
      </w:pPr>
      <w:r w:rsidRPr="006A1116">
        <w:rPr>
          <w:rFonts w:asciiTheme="minorHAnsi" w:hAnsiTheme="minorHAnsi" w:cstheme="minorHAnsi"/>
          <w:sz w:val="24"/>
          <w:szCs w:val="24"/>
          <w:lang w:val="en-US"/>
        </w:rPr>
        <w:t xml:space="preserve">Supported by </w:t>
      </w:r>
      <w:r w:rsidR="003F2838" w:rsidRPr="006A1116">
        <w:rPr>
          <w:rFonts w:asciiTheme="minorHAnsi" w:hAnsiTheme="minorHAnsi" w:cstheme="minorHAnsi"/>
          <w:sz w:val="24"/>
          <w:szCs w:val="24"/>
          <w:lang w:val="en-US"/>
        </w:rPr>
        <w:t>by the National Sustainability Program I [LO1503] provided by the Ministry of Education, Youth and Sports of the Czech Republic, the Charles University Research Fund [Progres Q39]</w:t>
      </w:r>
      <w:r w:rsidR="006A1116" w:rsidRPr="006A1116">
        <w:rPr>
          <w:rFonts w:asciiTheme="minorHAnsi" w:hAnsiTheme="minorHAnsi" w:cstheme="minorHAnsi"/>
          <w:sz w:val="24"/>
          <w:szCs w:val="24"/>
          <w:lang w:val="en-US"/>
        </w:rPr>
        <w:t xml:space="preserve">, and </w:t>
      </w:r>
      <w:r w:rsidR="006A1116" w:rsidRPr="006A1116">
        <w:rPr>
          <w:rFonts w:asciiTheme="minorHAnsi" w:hAnsiTheme="minorHAnsi"/>
          <w:bCs/>
          <w:sz w:val="24"/>
          <w:szCs w:val="24"/>
        </w:rPr>
        <w:t>project No. CZ.02.1.01/0.0/0.0/16_019/0000787 „Fighting INfectious Diseases“, awarded by the Ministry of Education, Youth and Sports of the Czech Republic, financed from The European Regional Development Fund</w:t>
      </w:r>
      <w:r w:rsidR="006A1116" w:rsidRPr="006A1116">
        <w:rPr>
          <w:rFonts w:asciiTheme="minorHAnsi" w:hAnsiTheme="minorHAnsi"/>
          <w:bCs/>
          <w:color w:val="1F497D"/>
          <w:sz w:val="24"/>
          <w:szCs w:val="24"/>
        </w:rPr>
        <w:t>.</w:t>
      </w:r>
    </w:p>
    <w:p w:rsidR="00FC0CB8" w:rsidRPr="003F2838" w:rsidRDefault="00FC0CB8" w:rsidP="00E053A4">
      <w:pPr>
        <w:spacing w:line="360" w:lineRule="auto"/>
        <w:jc w:val="both"/>
        <w:rPr>
          <w:rFonts w:asciiTheme="minorHAnsi" w:hAnsiTheme="minorHAnsi" w:cstheme="minorHAnsi"/>
          <w:sz w:val="24"/>
          <w:szCs w:val="24"/>
          <w:lang w:val="en-US"/>
        </w:rPr>
      </w:pP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sz w:val="28"/>
          <w:lang w:val="en-US"/>
        </w:rPr>
      </w:pPr>
    </w:p>
    <w:p w:rsidR="00FC0CB8" w:rsidRPr="00F51163" w:rsidRDefault="00FC0CB8" w:rsidP="00E053A4">
      <w:pPr>
        <w:spacing w:line="360" w:lineRule="auto"/>
        <w:jc w:val="both"/>
        <w:rPr>
          <w:rFonts w:asciiTheme="minorHAnsi" w:hAnsiTheme="minorHAnsi" w:cs="Calibri"/>
          <w:b/>
          <w:sz w:val="24"/>
          <w:szCs w:val="24"/>
          <w:lang w:val="en-US"/>
        </w:rPr>
      </w:pPr>
      <w:r w:rsidRPr="005B337D">
        <w:rPr>
          <w:b/>
          <w:smallCaps/>
          <w:sz w:val="32"/>
          <w:lang w:val="en-US"/>
        </w:rPr>
        <w:br w:type="page"/>
      </w:r>
      <w:r w:rsidRPr="00F51163">
        <w:rPr>
          <w:rFonts w:asciiTheme="minorHAnsi" w:hAnsiTheme="minorHAnsi" w:cs="Calibri"/>
          <w:b/>
          <w:sz w:val="24"/>
          <w:szCs w:val="24"/>
          <w:lang w:val="en-US"/>
        </w:rPr>
        <w:lastRenderedPageBreak/>
        <w:t>Background</w:t>
      </w:r>
    </w:p>
    <w:p w:rsidR="00FC0CB8" w:rsidRPr="00F51163" w:rsidRDefault="00FC0CB8" w:rsidP="00E053A4">
      <w:pPr>
        <w:spacing w:line="360" w:lineRule="auto"/>
        <w:jc w:val="both"/>
        <w:rPr>
          <w:rFonts w:asciiTheme="minorHAnsi" w:hAnsiTheme="minorHAnsi"/>
          <w:sz w:val="24"/>
          <w:lang w:val="en-US"/>
        </w:rPr>
      </w:pPr>
      <w:r w:rsidRPr="00F51163">
        <w:rPr>
          <w:rFonts w:asciiTheme="minorHAnsi" w:hAnsiTheme="minorHAnsi"/>
          <w:sz w:val="24"/>
          <w:lang w:val="en-US"/>
        </w:rPr>
        <w:t xml:space="preserve">Cytomegalovirus (CMV) is </w:t>
      </w:r>
      <w:r w:rsidR="002C60C3" w:rsidRPr="00F51163">
        <w:rPr>
          <w:rFonts w:asciiTheme="minorHAnsi" w:hAnsiTheme="minorHAnsi"/>
          <w:sz w:val="24"/>
          <w:lang w:val="en-US"/>
        </w:rPr>
        <w:t xml:space="preserve">one of the </w:t>
      </w:r>
      <w:r w:rsidRPr="00F51163">
        <w:rPr>
          <w:rFonts w:asciiTheme="minorHAnsi" w:hAnsiTheme="minorHAnsi"/>
          <w:sz w:val="24"/>
          <w:lang w:val="en-US"/>
        </w:rPr>
        <w:t>most common</w:t>
      </w:r>
      <w:r w:rsidRPr="00F51163">
        <w:rPr>
          <w:rFonts w:asciiTheme="minorHAnsi" w:hAnsiTheme="minorHAnsi"/>
          <w:sz w:val="24"/>
          <w:shd w:val="clear" w:color="auto" w:fill="FFFFFF"/>
          <w:lang w:val="en-US"/>
        </w:rPr>
        <w:t xml:space="preserve"> </w:t>
      </w:r>
      <w:r w:rsidRPr="00F51163">
        <w:rPr>
          <w:rFonts w:asciiTheme="minorHAnsi" w:hAnsiTheme="minorHAnsi"/>
          <w:sz w:val="24"/>
          <w:lang w:val="en-US"/>
        </w:rPr>
        <w:t>opportunistic pathogen in solid organ transplant recipients</w:t>
      </w:r>
      <w:r w:rsidR="002C60C3" w:rsidRPr="00F51163">
        <w:rPr>
          <w:rFonts w:asciiTheme="minorHAnsi" w:hAnsiTheme="minorHAnsi"/>
          <w:sz w:val="24"/>
          <w:lang w:val="en-US"/>
        </w:rPr>
        <w:t>.</w:t>
      </w:r>
      <w:r w:rsidR="002C60C3"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MSwyPC9zdHlsZT48L0Rpc3BsYXlUZXh0PjxyZWNvcmQ+PHJlYy1udW1iZXI+MjE5PC9yZWMtbnVt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ZT48L3BlcmlvZGljYWw+PHBhZ2VzPjg1Ni04Nzk8L3BhZ2VzPjx2b2x1bWU+MTc8L3ZvbHVtZT48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</w:fldData>
        </w:fldChar>
      </w:r>
      <w:r w:rsidR="002C60C3" w:rsidRPr="00F51163">
        <w:rPr>
          <w:rFonts w:asciiTheme="minorHAnsi" w:hAnsiTheme="minorHAnsi"/>
          <w:sz w:val="24"/>
          <w:lang w:val="en-US"/>
        </w:rPr>
        <w:instrText xml:space="preserve"> ADDIN EN.CITE </w:instrText>
      </w:r>
      <w:r w:rsidR="002C60C3"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MSwyPC9zdHlsZT48L0Rpc3BsYXlUZXh0PjxyZWNvcmQ+PHJlYy1udW1iZXI+MjE5PC9yZWMtbnVt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ZT48L3BlcmlvZGljYWw+PHBhZ2VzPjg1Ni04Nzk8L3BhZ2VzPjx2b2x1bWU+MTc8L3ZvbHVtZT48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</w:fldData>
        </w:fldChar>
      </w:r>
      <w:r w:rsidR="002C60C3" w:rsidRPr="00F51163">
        <w:rPr>
          <w:rFonts w:asciiTheme="minorHAnsi" w:hAnsiTheme="minorHAnsi"/>
          <w:sz w:val="24"/>
          <w:lang w:val="en-US"/>
        </w:rPr>
        <w:instrText xml:space="preserve"> ADDIN EN.CITE.DATA </w:instrText>
      </w:r>
      <w:r w:rsidR="002C60C3" w:rsidRPr="00F51163">
        <w:rPr>
          <w:rFonts w:asciiTheme="minorHAnsi" w:hAnsiTheme="minorHAnsi"/>
          <w:sz w:val="24"/>
          <w:lang w:val="en-US"/>
        </w:rPr>
      </w:r>
      <w:r w:rsidR="002C60C3" w:rsidRPr="00F51163">
        <w:rPr>
          <w:rFonts w:asciiTheme="minorHAnsi" w:hAnsiTheme="minorHAnsi"/>
          <w:sz w:val="24"/>
          <w:lang w:val="en-US"/>
        </w:rPr>
        <w:fldChar w:fldCharType="end"/>
      </w:r>
      <w:r w:rsidR="002C60C3" w:rsidRPr="00F51163">
        <w:rPr>
          <w:rFonts w:asciiTheme="minorHAnsi" w:hAnsiTheme="minorHAnsi"/>
          <w:sz w:val="24"/>
          <w:lang w:val="en-US"/>
        </w:rPr>
      </w:r>
      <w:r w:rsidR="002C60C3" w:rsidRPr="00F51163">
        <w:rPr>
          <w:rFonts w:asciiTheme="minorHAnsi" w:hAnsiTheme="minorHAnsi"/>
          <w:sz w:val="24"/>
          <w:lang w:val="en-US"/>
        </w:rPr>
        <w:fldChar w:fldCharType="separate"/>
      </w:r>
      <w:hyperlink w:anchor="_ENREF_1" w:tooltip="Kotton, 2013 #219" w:history="1">
        <w:r w:rsidR="007B793D" w:rsidRPr="00F51163">
          <w:rPr>
            <w:rFonts w:asciiTheme="minorHAnsi" w:hAnsiTheme="minorHAnsi"/>
            <w:noProof/>
            <w:sz w:val="24"/>
            <w:vertAlign w:val="superscript"/>
            <w:lang w:val="en-US"/>
          </w:rPr>
          <w:t>1</w:t>
        </w:r>
      </w:hyperlink>
      <w:r w:rsidR="002C60C3" w:rsidRPr="00F51163">
        <w:rPr>
          <w:rFonts w:asciiTheme="minorHAnsi" w:hAnsiTheme="minorHAnsi"/>
          <w:noProof/>
          <w:sz w:val="24"/>
          <w:vertAlign w:val="superscript"/>
          <w:lang w:val="en-US"/>
        </w:rPr>
        <w:t>,</w:t>
      </w:r>
      <w:hyperlink w:anchor="_ENREF_2" w:tooltip="Fishman, 2017 #1137" w:history="1">
        <w:r w:rsidR="007B793D" w:rsidRPr="00F51163">
          <w:rPr>
            <w:rFonts w:asciiTheme="minorHAnsi" w:hAnsiTheme="minorHAnsi"/>
            <w:noProof/>
            <w:sz w:val="24"/>
            <w:vertAlign w:val="superscript"/>
            <w:lang w:val="en-US"/>
          </w:rPr>
          <w:t>2</w:t>
        </w:r>
      </w:hyperlink>
      <w:r w:rsidR="002C60C3" w:rsidRPr="00F51163">
        <w:rPr>
          <w:rFonts w:asciiTheme="minorHAnsi" w:hAnsiTheme="minorHAnsi"/>
          <w:sz w:val="24"/>
          <w:lang w:val="en-US"/>
        </w:rPr>
        <w:fldChar w:fldCharType="end"/>
      </w:r>
      <w:r w:rsidR="002C60C3" w:rsidRPr="00F51163">
        <w:rPr>
          <w:rFonts w:asciiTheme="minorHAnsi" w:hAnsiTheme="minorHAnsi"/>
          <w:sz w:val="24"/>
          <w:lang w:val="en-US"/>
        </w:rPr>
        <w:t xml:space="preserve"> Except for direct effects (CMV disease), there are </w:t>
      </w:r>
      <w:r w:rsidRPr="00F51163">
        <w:rPr>
          <w:rFonts w:asciiTheme="minorHAnsi" w:hAnsiTheme="minorHAnsi"/>
          <w:sz w:val="24"/>
          <w:lang w:val="en-US"/>
        </w:rPr>
        <w:t xml:space="preserve">indirect effects associated not only with </w:t>
      </w:r>
      <w:r w:rsidRPr="00F51163">
        <w:rPr>
          <w:rFonts w:asciiTheme="minorHAnsi" w:hAnsiTheme="minorHAnsi"/>
          <w:sz w:val="24"/>
          <w:shd w:val="clear" w:color="auto" w:fill="FFFFFF"/>
          <w:lang w:val="en-US"/>
        </w:rPr>
        <w:t xml:space="preserve">CMV disease </w:t>
      </w:r>
      <w:r w:rsidRPr="00F51163">
        <w:rPr>
          <w:rFonts w:asciiTheme="minorHAnsi" w:hAnsiTheme="minorHAnsi"/>
          <w:sz w:val="24"/>
          <w:lang w:val="en-US"/>
        </w:rPr>
        <w:t>but, also, with asymptomatic CMV viremia.</w:t>
      </w:r>
      <w:hyperlink w:anchor="_ENREF_1" w:tooltip="Kotton, 2013 #219" w:history="1">
        <w:r w:rsidR="007B793D"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sz w:val="24"/>
            <w:lang w:val="en-US"/>
          </w:rPr>
          <w:instrText xml:space="preserve"> ADDIN EN.CITE </w:instrText>
        </w:r>
        <w:r w:rsidR="007B793D"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sz w:val="24"/>
            <w:lang w:val="en-US"/>
          </w:rPr>
          <w:instrText xml:space="preserve"> ADDIN EN.CITE.DATA </w:instrText>
        </w:r>
        <w:r w:rsidR="007B793D" w:rsidRPr="00F51163">
          <w:rPr>
            <w:rFonts w:asciiTheme="minorHAnsi" w:hAnsiTheme="minorHAnsi"/>
            <w:sz w:val="24"/>
            <w:lang w:val="en-US"/>
          </w:rPr>
        </w:r>
        <w:r w:rsidR="007B793D" w:rsidRPr="00F51163">
          <w:rPr>
            <w:rFonts w:asciiTheme="minorHAnsi" w:hAnsiTheme="minorHAnsi"/>
            <w:sz w:val="24"/>
            <w:lang w:val="en-US"/>
          </w:rPr>
          <w:fldChar w:fldCharType="end"/>
        </w:r>
        <w:r w:rsidR="007B793D" w:rsidRPr="00F51163">
          <w:rPr>
            <w:rFonts w:asciiTheme="minorHAnsi" w:hAnsiTheme="minorHAnsi"/>
            <w:sz w:val="24"/>
            <w:lang w:val="en-US"/>
          </w:rPr>
        </w:r>
        <w:r w:rsidR="007B793D" w:rsidRPr="00F51163">
          <w:rPr>
            <w:rFonts w:asciiTheme="minorHAnsi" w:hAnsiTheme="minorHAnsi"/>
            <w:sz w:val="24"/>
            <w:lang w:val="en-US"/>
          </w:rPr>
          <w:fldChar w:fldCharType="separate"/>
        </w:r>
        <w:r w:rsidR="007B793D" w:rsidRPr="00F51163">
          <w:rPr>
            <w:rFonts w:asciiTheme="minorHAnsi" w:hAnsiTheme="minorHAnsi"/>
            <w:noProof/>
            <w:sz w:val="24"/>
            <w:vertAlign w:val="superscript"/>
            <w:lang w:val="en-US"/>
          </w:rPr>
          <w:t>1</w:t>
        </w:r>
        <w:r w:rsidR="007B793D" w:rsidRPr="00F51163">
          <w:rPr>
            <w:rFonts w:asciiTheme="minorHAnsi" w:hAnsiTheme="minorHAnsi"/>
            <w:sz w:val="24"/>
            <w:lang w:val="en-US"/>
          </w:rPr>
          <w:fldChar w:fldCharType="end"/>
        </w:r>
      </w:hyperlink>
      <w:r w:rsidRPr="00F51163">
        <w:rPr>
          <w:rFonts w:asciiTheme="minorHAnsi" w:hAnsiTheme="minorHAnsi"/>
          <w:sz w:val="24"/>
          <w:lang w:val="en-US"/>
        </w:rPr>
        <w:t xml:space="preserve"> </w:t>
      </w:r>
      <w:r w:rsidRPr="00F51163">
        <w:rPr>
          <w:rFonts w:asciiTheme="minorHAnsi" w:hAnsiTheme="minorHAnsi"/>
          <w:sz w:val="24"/>
          <w:shd w:val="clear" w:color="auto" w:fill="FFFFFF"/>
          <w:lang w:val="en-US"/>
        </w:rPr>
        <w:t xml:space="preserve">CMV </w:t>
      </w:r>
      <w:r w:rsidRPr="00F51163">
        <w:rPr>
          <w:rFonts w:asciiTheme="minorHAnsi" w:hAnsiTheme="minorHAnsi"/>
          <w:sz w:val="24"/>
          <w:lang w:val="en-US"/>
        </w:rPr>
        <w:t xml:space="preserve">enhances the immune response to alloantigens, which may result in an increased incidence of acute allograft rejection episodes or interstitial fibrosis and </w:t>
      </w:r>
      <w:r w:rsidRPr="00F51163">
        <w:rPr>
          <w:rFonts w:asciiTheme="minorHAnsi" w:hAnsiTheme="minorHAnsi" w:cstheme="minorHAnsi"/>
          <w:sz w:val="24"/>
          <w:lang w:val="en-US"/>
        </w:rPr>
        <w:t>tubular atrophy (IF/TA) after renal transplantation and, eventually, to impaired graft survival.</w:t>
      </w:r>
      <w:hyperlink w:anchor="_ENREF_3" w:tooltip="Sagedal, 2002 #1031" w:history="1">
        <w:r w:rsidR="007B793D" w:rsidRPr="00F51163">
          <w:rPr>
            <w:rFonts w:asciiTheme="minorHAnsi" w:hAnsiTheme="minorHAnsi" w:cstheme="minorHAnsi"/>
            <w:sz w:val="24"/>
            <w:lang w:val="en-US"/>
          </w:rPr>
          <w:fldChar w:fldCharType="begin">
            <w:fldData xml:space="preserve">PEVuZE5vdGU+PENpdGU+PEF1dGhvcj5TYWdlZGFsPC9BdXRob3I+PFllYXI+MjAwMjwvWWVhcj48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</w:fldData>
          </w:fldChar>
        </w:r>
        <w:r w:rsidR="007B793D" w:rsidRPr="00F51163">
          <w:rPr>
            <w:rFonts w:asciiTheme="minorHAnsi" w:hAnsiTheme="minorHAnsi" w:cstheme="minorHAnsi"/>
            <w:sz w:val="24"/>
            <w:lang w:val="en-US"/>
          </w:rPr>
          <w:instrText xml:space="preserve"> ADDIN EN.CITE </w:instrText>
        </w:r>
        <w:r w:rsidR="007B793D" w:rsidRPr="00F51163">
          <w:rPr>
            <w:rFonts w:asciiTheme="minorHAnsi" w:hAnsiTheme="minorHAnsi" w:cstheme="minorHAnsi"/>
            <w:sz w:val="24"/>
            <w:lang w:val="en-US"/>
          </w:rPr>
          <w:fldChar w:fldCharType="begin">
            <w:fldData xml:space="preserve">PEVuZE5vdGU+PENpdGU+PEF1dGhvcj5TYWdlZGFsPC9BdXRob3I+PFllYXI+MjAwMjwvWWVhcj48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</w:fldData>
          </w:fldChar>
        </w:r>
        <w:r w:rsidR="007B793D" w:rsidRPr="00F51163">
          <w:rPr>
            <w:rFonts w:asciiTheme="minorHAnsi" w:hAnsiTheme="minorHAnsi" w:cstheme="minorHAnsi"/>
            <w:sz w:val="24"/>
            <w:lang w:val="en-US"/>
          </w:rPr>
          <w:instrText xml:space="preserve"> ADDIN EN.CITE.DATA </w:instrText>
        </w:r>
        <w:r w:rsidR="007B793D" w:rsidRPr="00F51163">
          <w:rPr>
            <w:rFonts w:asciiTheme="minorHAnsi" w:hAnsiTheme="minorHAnsi" w:cstheme="minorHAnsi"/>
            <w:sz w:val="24"/>
            <w:lang w:val="en-US"/>
          </w:rPr>
        </w:r>
        <w:r w:rsidR="007B793D" w:rsidRPr="00F51163">
          <w:rPr>
            <w:rFonts w:asciiTheme="minorHAnsi" w:hAnsiTheme="minorHAnsi" w:cstheme="minorHAnsi"/>
            <w:sz w:val="24"/>
            <w:lang w:val="en-US"/>
          </w:rPr>
          <w:fldChar w:fldCharType="end"/>
        </w:r>
        <w:r w:rsidR="007B793D" w:rsidRPr="00F51163">
          <w:rPr>
            <w:rFonts w:asciiTheme="minorHAnsi" w:hAnsiTheme="minorHAnsi" w:cstheme="minorHAnsi"/>
            <w:sz w:val="24"/>
            <w:lang w:val="en-US"/>
          </w:rPr>
        </w:r>
        <w:r w:rsidR="007B793D" w:rsidRPr="00F51163">
          <w:rPr>
            <w:rFonts w:asciiTheme="minorHAnsi" w:hAnsiTheme="minorHAnsi" w:cstheme="minorHAnsi"/>
            <w:sz w:val="24"/>
            <w:lang w:val="en-US"/>
          </w:rPr>
          <w:fldChar w:fldCharType="separate"/>
        </w:r>
        <w:r w:rsidR="007B793D" w:rsidRPr="00F51163">
          <w:rPr>
            <w:rFonts w:asciiTheme="minorHAnsi" w:hAnsiTheme="minorHAnsi" w:cstheme="minorHAnsi"/>
            <w:noProof/>
            <w:sz w:val="24"/>
            <w:vertAlign w:val="superscript"/>
            <w:lang w:val="en-US"/>
          </w:rPr>
          <w:t>3-9</w:t>
        </w:r>
        <w:r w:rsidR="007B793D" w:rsidRPr="00F51163">
          <w:rPr>
            <w:rFonts w:asciiTheme="minorHAnsi" w:hAnsiTheme="minorHAnsi" w:cstheme="minorHAnsi"/>
            <w:sz w:val="24"/>
            <w:lang w:val="en-US"/>
          </w:rPr>
          <w:fldChar w:fldCharType="end"/>
        </w:r>
      </w:hyperlink>
      <w:r w:rsidRPr="00F51163">
        <w:rPr>
          <w:rFonts w:asciiTheme="minorHAnsi" w:hAnsiTheme="minorHAnsi" w:cstheme="minorHAnsi"/>
          <w:sz w:val="24"/>
          <w:lang w:val="en-US"/>
        </w:rPr>
        <w:t xml:space="preserve"> </w:t>
      </w:r>
      <w:r w:rsidR="007A1F99" w:rsidRPr="00F51163">
        <w:rPr>
          <w:rFonts w:asciiTheme="minorHAnsi" w:hAnsiTheme="minorHAnsi" w:cstheme="minorHAnsi"/>
          <w:sz w:val="24"/>
          <w:lang w:val="en-US"/>
        </w:rPr>
        <w:t>Except for low-risk patients, CMV prevention taking the form of prophylaxis or preemptive therapy is recommended.</w:t>
      </w:r>
      <w:hyperlink w:anchor="_ENREF_1" w:tooltip="Kotton, 2013 #219" w:history="1">
        <w:r w:rsidR="007B793D" w:rsidRPr="00F51163">
          <w:rPr>
            <w:rFonts w:asciiTheme="minorHAnsi" w:hAnsiTheme="minorHAnsi" w:cs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cstheme="minorHAnsi"/>
            <w:sz w:val="24"/>
            <w:lang w:val="en-US"/>
          </w:rPr>
          <w:instrText xml:space="preserve"> ADDIN EN.CITE </w:instrText>
        </w:r>
        <w:r w:rsidR="007B793D" w:rsidRPr="00F51163">
          <w:rPr>
            <w:rFonts w:asciiTheme="minorHAnsi" w:hAnsiTheme="minorHAnsi" w:cs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cstheme="minorHAnsi"/>
            <w:sz w:val="24"/>
            <w:lang w:val="en-US"/>
          </w:rPr>
          <w:instrText xml:space="preserve"> ADDIN EN.CITE.DATA </w:instrText>
        </w:r>
        <w:r w:rsidR="007B793D" w:rsidRPr="00F51163">
          <w:rPr>
            <w:rFonts w:asciiTheme="minorHAnsi" w:hAnsiTheme="minorHAnsi" w:cstheme="minorHAnsi"/>
            <w:sz w:val="24"/>
            <w:lang w:val="en-US"/>
          </w:rPr>
        </w:r>
        <w:r w:rsidR="007B793D" w:rsidRPr="00F51163">
          <w:rPr>
            <w:rFonts w:asciiTheme="minorHAnsi" w:hAnsiTheme="minorHAnsi" w:cstheme="minorHAnsi"/>
            <w:sz w:val="24"/>
            <w:lang w:val="en-US"/>
          </w:rPr>
          <w:fldChar w:fldCharType="end"/>
        </w:r>
        <w:r w:rsidR="007B793D" w:rsidRPr="00F51163">
          <w:rPr>
            <w:rFonts w:asciiTheme="minorHAnsi" w:hAnsiTheme="minorHAnsi" w:cstheme="minorHAnsi"/>
            <w:sz w:val="24"/>
            <w:lang w:val="en-US"/>
          </w:rPr>
        </w:r>
        <w:r w:rsidR="007B793D" w:rsidRPr="00F51163">
          <w:rPr>
            <w:rFonts w:asciiTheme="minorHAnsi" w:hAnsiTheme="minorHAnsi" w:cstheme="minorHAnsi"/>
            <w:sz w:val="24"/>
            <w:lang w:val="en-US"/>
          </w:rPr>
          <w:fldChar w:fldCharType="separate"/>
        </w:r>
        <w:r w:rsidR="007B793D" w:rsidRPr="00F51163">
          <w:rPr>
            <w:rFonts w:asciiTheme="minorHAnsi" w:hAnsiTheme="minorHAnsi" w:cstheme="minorHAnsi"/>
            <w:noProof/>
            <w:sz w:val="24"/>
            <w:vertAlign w:val="superscript"/>
            <w:lang w:val="en-US"/>
          </w:rPr>
          <w:t>1</w:t>
        </w:r>
        <w:r w:rsidR="007B793D" w:rsidRPr="00F51163">
          <w:rPr>
            <w:rFonts w:asciiTheme="minorHAnsi" w:hAnsiTheme="minorHAnsi" w:cstheme="minorHAnsi"/>
            <w:sz w:val="24"/>
            <w:lang w:val="en-US"/>
          </w:rPr>
          <w:fldChar w:fldCharType="end"/>
        </w:r>
      </w:hyperlink>
      <w:r w:rsidR="007A1F99" w:rsidRPr="00F51163">
        <w:rPr>
          <w:rFonts w:asciiTheme="minorHAnsi" w:hAnsiTheme="minorHAnsi" w:cstheme="minorHAnsi"/>
          <w:sz w:val="24"/>
          <w:lang w:val="en-US"/>
        </w:rPr>
        <w:t xml:space="preserve"> Based on the 2013</w:t>
      </w:r>
      <w:r w:rsidRPr="00F51163">
        <w:rPr>
          <w:rFonts w:asciiTheme="minorHAnsi" w:hAnsiTheme="minorHAnsi" w:cstheme="minorHAnsi"/>
          <w:sz w:val="24"/>
          <w:lang w:val="en-US"/>
        </w:rPr>
        <w:t xml:space="preserve"> International Consensus Guidelines </w:t>
      </w:r>
      <w:r w:rsidR="007A1F99" w:rsidRPr="00F51163">
        <w:rPr>
          <w:rFonts w:asciiTheme="minorHAnsi" w:hAnsiTheme="minorHAnsi"/>
          <w:sz w:val="24"/>
          <w:lang w:val="en-US"/>
        </w:rPr>
        <w:t>preference of either prophylaxis or pre-emptive therapy could not be recommended even in high-risk (CMV donor positive/recipient negative; D+/R-) kidney and liver transplant recipients.</w:t>
      </w:r>
      <w:hyperlink w:anchor="_ENREF_1" w:tooltip="Kotton, 2013 #219" w:history="1">
        <w:r w:rsidR="007B793D"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sz w:val="24"/>
            <w:lang w:val="en-US"/>
          </w:rPr>
          <w:instrText xml:space="preserve"> ADDIN EN.CITE </w:instrText>
        </w:r>
        <w:r w:rsidR="007B793D"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MTwvc3R5bGU+PC9EaXNwbGF5VGV4dD48cmVjb3JkPjxyZWMtbnVtYmVyPjIxOTwvcmVjLW51bWJl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PjMzMy02MDwvcGFnZXM+PHZvbHVtZT45Njwvdm9sdW1lPjxudW1iZXI+NDwvbnVtYmVyPjxrZXl3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</w:fldData>
          </w:fldChar>
        </w:r>
        <w:r w:rsidR="007B793D" w:rsidRPr="00F51163">
          <w:rPr>
            <w:rFonts w:asciiTheme="minorHAnsi" w:hAnsiTheme="minorHAnsi"/>
            <w:sz w:val="24"/>
            <w:lang w:val="en-US"/>
          </w:rPr>
          <w:instrText xml:space="preserve"> ADDIN EN.CITE.DATA </w:instrText>
        </w:r>
        <w:r w:rsidR="007B793D" w:rsidRPr="00F51163">
          <w:rPr>
            <w:rFonts w:asciiTheme="minorHAnsi" w:hAnsiTheme="minorHAnsi"/>
            <w:sz w:val="24"/>
            <w:lang w:val="en-US"/>
          </w:rPr>
        </w:r>
        <w:r w:rsidR="007B793D" w:rsidRPr="00F51163">
          <w:rPr>
            <w:rFonts w:asciiTheme="minorHAnsi" w:hAnsiTheme="minorHAnsi"/>
            <w:sz w:val="24"/>
            <w:lang w:val="en-US"/>
          </w:rPr>
          <w:fldChar w:fldCharType="end"/>
        </w:r>
        <w:r w:rsidR="007B793D" w:rsidRPr="00F51163">
          <w:rPr>
            <w:rFonts w:asciiTheme="minorHAnsi" w:hAnsiTheme="minorHAnsi"/>
            <w:sz w:val="24"/>
            <w:lang w:val="en-US"/>
          </w:rPr>
        </w:r>
        <w:r w:rsidR="007B793D" w:rsidRPr="00F51163">
          <w:rPr>
            <w:rFonts w:asciiTheme="minorHAnsi" w:hAnsiTheme="minorHAnsi"/>
            <w:sz w:val="24"/>
            <w:lang w:val="en-US"/>
          </w:rPr>
          <w:fldChar w:fldCharType="separate"/>
        </w:r>
        <w:r w:rsidR="007B793D" w:rsidRPr="00F51163">
          <w:rPr>
            <w:rFonts w:asciiTheme="minorHAnsi" w:hAnsiTheme="minorHAnsi"/>
            <w:noProof/>
            <w:sz w:val="24"/>
            <w:vertAlign w:val="superscript"/>
            <w:lang w:val="en-US"/>
          </w:rPr>
          <w:t>1</w:t>
        </w:r>
        <w:r w:rsidR="007B793D" w:rsidRPr="00F51163">
          <w:rPr>
            <w:rFonts w:asciiTheme="minorHAnsi" w:hAnsiTheme="minorHAnsi"/>
            <w:sz w:val="24"/>
            <w:lang w:val="en-US"/>
          </w:rPr>
          <w:fldChar w:fldCharType="end"/>
        </w:r>
      </w:hyperlink>
      <w:r w:rsidR="007A1F99" w:rsidRPr="00F51163">
        <w:rPr>
          <w:rFonts w:asciiTheme="minorHAnsi" w:hAnsiTheme="minorHAnsi"/>
          <w:sz w:val="24"/>
          <w:lang w:val="en-US"/>
        </w:rPr>
        <w:t xml:space="preserve"> </w:t>
      </w:r>
    </w:p>
    <w:p w:rsidR="00E053A4" w:rsidRPr="00F51163" w:rsidRDefault="00E053A4" w:rsidP="00E053A4">
      <w:pPr>
        <w:spacing w:line="360" w:lineRule="auto"/>
        <w:jc w:val="both"/>
        <w:rPr>
          <w:rFonts w:asciiTheme="minorHAnsi" w:hAnsiTheme="minorHAnsi"/>
          <w:sz w:val="24"/>
          <w:lang w:val="en-US"/>
        </w:rPr>
      </w:pPr>
    </w:p>
    <w:p w:rsidR="00FC0CB8" w:rsidRPr="00F51163" w:rsidRDefault="00FC0CB8" w:rsidP="00E053A4">
      <w:pPr>
        <w:spacing w:line="360" w:lineRule="auto"/>
        <w:jc w:val="both"/>
        <w:rPr>
          <w:rFonts w:asciiTheme="minorHAnsi" w:hAnsiTheme="minorHAnsi"/>
          <w:sz w:val="24"/>
          <w:lang w:val="en-US"/>
        </w:rPr>
      </w:pPr>
      <w:r w:rsidRPr="00F51163">
        <w:rPr>
          <w:rFonts w:asciiTheme="minorHAnsi" w:hAnsiTheme="minorHAnsi"/>
          <w:sz w:val="24"/>
          <w:lang w:val="en-US"/>
        </w:rPr>
        <w:t xml:space="preserve">Pre-emptive therapy is based on prospective monitoring of CMV viral load by sensitive assays such as PCR from whole blood or plasma. Oral valganciclovir or intravenous ganciclovir at therapeutical doses are given if viral load exceeds predefined </w:t>
      </w:r>
      <w:r w:rsidR="008A58C9" w:rsidRPr="00F51163">
        <w:rPr>
          <w:rFonts w:asciiTheme="minorHAnsi" w:hAnsiTheme="minorHAnsi"/>
          <w:sz w:val="24"/>
          <w:lang w:val="en-US"/>
        </w:rPr>
        <w:t>threshold</w:t>
      </w:r>
      <w:r w:rsidRPr="00F51163">
        <w:rPr>
          <w:rFonts w:asciiTheme="minorHAnsi" w:hAnsiTheme="minorHAnsi"/>
          <w:sz w:val="24"/>
          <w:lang w:val="en-US"/>
        </w:rPr>
        <w:t>. Intense CMV surveillance monitoring protocols (weekly for the first 3-4 months) are required to reach good results of pre-emptive therapy approach.</w:t>
      </w:r>
      <w:r w:rsidR="009727B2"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MSwxMC0xMzwvc3R5bGU+PC9EaXNwbGF5VGV4dD48cmVjb3JkPjxyZWMtbnVtYmVyPjIxOTwvcmVj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PjQxMi04PC9wYWdlcz48dm9sdW1lPjkwPC92b2x1bWU+PG51bWJlcj40PC9udW1iZXI+PGVkaXRp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</w:fldData>
        </w:fldChar>
      </w:r>
      <w:r w:rsidR="009727B2" w:rsidRPr="00F51163">
        <w:rPr>
          <w:rFonts w:asciiTheme="minorHAnsi" w:hAnsiTheme="minorHAnsi"/>
          <w:sz w:val="24"/>
          <w:lang w:val="en-US"/>
        </w:rPr>
        <w:instrText xml:space="preserve"> ADDIN EN.CITE </w:instrText>
      </w:r>
      <w:r w:rsidR="009727B2"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MSwxMC0xMzwvc3R5bGU+PC9EaXNwbGF5VGV4dD48cmVjb3JkPjxyZWMtbnVtYmVyPjIxOTwvcmVj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</w:fldData>
        </w:fldChar>
      </w:r>
      <w:r w:rsidR="009727B2" w:rsidRPr="00F51163">
        <w:rPr>
          <w:rFonts w:asciiTheme="minorHAnsi" w:hAnsiTheme="minorHAnsi"/>
          <w:sz w:val="24"/>
          <w:lang w:val="en-US"/>
        </w:rPr>
        <w:instrText xml:space="preserve"> ADDIN EN.CITE.DATA </w:instrText>
      </w:r>
      <w:r w:rsidR="009727B2" w:rsidRPr="00F51163">
        <w:rPr>
          <w:rFonts w:asciiTheme="minorHAnsi" w:hAnsiTheme="minorHAnsi"/>
          <w:sz w:val="24"/>
          <w:lang w:val="en-US"/>
        </w:rPr>
      </w:r>
      <w:r w:rsidR="009727B2" w:rsidRPr="00F51163">
        <w:rPr>
          <w:rFonts w:asciiTheme="minorHAnsi" w:hAnsiTheme="minorHAnsi"/>
          <w:sz w:val="24"/>
          <w:lang w:val="en-US"/>
        </w:rPr>
        <w:fldChar w:fldCharType="end"/>
      </w:r>
      <w:r w:rsidR="009727B2" w:rsidRPr="00F51163">
        <w:rPr>
          <w:rFonts w:asciiTheme="minorHAnsi" w:hAnsiTheme="minorHAnsi"/>
          <w:sz w:val="24"/>
          <w:lang w:val="en-US"/>
        </w:rPr>
      </w:r>
      <w:r w:rsidR="009727B2" w:rsidRPr="00F51163">
        <w:rPr>
          <w:rFonts w:asciiTheme="minorHAnsi" w:hAnsiTheme="minorHAnsi"/>
          <w:sz w:val="24"/>
          <w:lang w:val="en-US"/>
        </w:rPr>
        <w:fldChar w:fldCharType="separate"/>
      </w:r>
      <w:hyperlink w:anchor="_ENREF_1" w:tooltip="Kotton, 2013 #219" w:history="1">
        <w:r w:rsidR="007B793D" w:rsidRPr="00F51163">
          <w:rPr>
            <w:rFonts w:asciiTheme="minorHAnsi" w:hAnsiTheme="minorHAnsi"/>
            <w:noProof/>
            <w:sz w:val="24"/>
            <w:vertAlign w:val="superscript"/>
            <w:lang w:val="en-US"/>
          </w:rPr>
          <w:t>1</w:t>
        </w:r>
      </w:hyperlink>
      <w:r w:rsidR="009727B2" w:rsidRPr="00F51163">
        <w:rPr>
          <w:rFonts w:asciiTheme="minorHAnsi" w:hAnsiTheme="minorHAnsi"/>
          <w:noProof/>
          <w:sz w:val="24"/>
          <w:vertAlign w:val="superscript"/>
          <w:lang w:val="en-US"/>
        </w:rPr>
        <w:t>,</w:t>
      </w:r>
      <w:hyperlink w:anchor="_ENREF_10" w:tooltip="Khoury, 2006 #67" w:history="1">
        <w:r w:rsidR="007B793D" w:rsidRPr="00F51163">
          <w:rPr>
            <w:rFonts w:asciiTheme="minorHAnsi" w:hAnsiTheme="minorHAnsi"/>
            <w:noProof/>
            <w:sz w:val="24"/>
            <w:vertAlign w:val="superscript"/>
            <w:lang w:val="en-US"/>
          </w:rPr>
          <w:t>10-13</w:t>
        </w:r>
      </w:hyperlink>
      <w:r w:rsidR="009727B2" w:rsidRPr="00F51163">
        <w:rPr>
          <w:rFonts w:asciiTheme="minorHAnsi" w:hAnsiTheme="minorHAnsi"/>
          <w:sz w:val="24"/>
          <w:lang w:val="en-US"/>
        </w:rPr>
        <w:fldChar w:fldCharType="end"/>
      </w:r>
      <w:r w:rsidRPr="00F51163">
        <w:rPr>
          <w:rFonts w:asciiTheme="minorHAnsi" w:hAnsiTheme="minorHAnsi"/>
          <w:sz w:val="24"/>
          <w:lang w:val="en-US"/>
        </w:rPr>
        <w:t xml:space="preserve"> In contrast, less intense monitoring led to failure in sufficient prevention of CMV disease or long-term indirect effects.</w:t>
      </w:r>
      <w:r w:rsidR="009727B2" w:rsidRPr="00F51163">
        <w:rPr>
          <w:rFonts w:asciiTheme="minorHAnsi" w:hAnsiTheme="minorHAnsi"/>
          <w:sz w:val="24"/>
          <w:lang w:val="en-US"/>
        </w:rPr>
        <w:fldChar w:fldCharType="begin">
          <w:fldData xml:space="preserve">PEVuZE5vdGU+PENpdGU+PEF1dGhvcj5LbGllbTwvQXV0aG9yPjxZZWFyPjIwMDg8L1llYXI+PFJl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</w:fldData>
        </w:fldChar>
      </w:r>
      <w:r w:rsidR="009727B2" w:rsidRPr="00F51163">
        <w:rPr>
          <w:rFonts w:asciiTheme="minorHAnsi" w:hAnsiTheme="minorHAnsi"/>
          <w:sz w:val="24"/>
          <w:lang w:val="en-US"/>
        </w:rPr>
        <w:instrText xml:space="preserve"> ADDIN EN.CITE </w:instrText>
      </w:r>
      <w:r w:rsidR="009727B2" w:rsidRPr="00F51163">
        <w:rPr>
          <w:rFonts w:asciiTheme="minorHAnsi" w:hAnsiTheme="minorHAnsi"/>
          <w:sz w:val="24"/>
          <w:lang w:val="en-US"/>
        </w:rPr>
        <w:fldChar w:fldCharType="begin">
          <w:fldData xml:space="preserve">PEVuZE5vdGU+PENpdGU+PEF1dGhvcj5LbGllbTwvQXV0aG9yPjxZZWFyPjIwMDg8L1llYXI+PFJl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</w:fldData>
        </w:fldChar>
      </w:r>
      <w:r w:rsidR="009727B2" w:rsidRPr="00F51163">
        <w:rPr>
          <w:rFonts w:asciiTheme="minorHAnsi" w:hAnsiTheme="minorHAnsi"/>
          <w:sz w:val="24"/>
          <w:lang w:val="en-US"/>
        </w:rPr>
        <w:instrText xml:space="preserve"> ADDIN EN.CITE.DATA </w:instrText>
      </w:r>
      <w:r w:rsidR="009727B2" w:rsidRPr="00F51163">
        <w:rPr>
          <w:rFonts w:asciiTheme="minorHAnsi" w:hAnsiTheme="minorHAnsi"/>
          <w:sz w:val="24"/>
          <w:lang w:val="en-US"/>
        </w:rPr>
      </w:r>
      <w:r w:rsidR="009727B2" w:rsidRPr="00F51163">
        <w:rPr>
          <w:rFonts w:asciiTheme="minorHAnsi" w:hAnsiTheme="minorHAnsi"/>
          <w:sz w:val="24"/>
          <w:lang w:val="en-US"/>
        </w:rPr>
        <w:fldChar w:fldCharType="end"/>
      </w:r>
      <w:r w:rsidR="009727B2" w:rsidRPr="00F51163">
        <w:rPr>
          <w:rFonts w:asciiTheme="minorHAnsi" w:hAnsiTheme="minorHAnsi"/>
          <w:sz w:val="24"/>
          <w:lang w:val="en-US"/>
        </w:rPr>
      </w:r>
      <w:r w:rsidR="009727B2" w:rsidRPr="00F51163">
        <w:rPr>
          <w:rFonts w:asciiTheme="minorHAnsi" w:hAnsiTheme="minorHAnsi"/>
          <w:sz w:val="24"/>
          <w:lang w:val="en-US"/>
        </w:rPr>
        <w:fldChar w:fldCharType="separate"/>
      </w:r>
      <w:hyperlink w:anchor="_ENREF_14" w:tooltip="Kliem, 2008 #68" w:history="1">
        <w:r w:rsidR="007B793D" w:rsidRPr="00F51163">
          <w:rPr>
            <w:rFonts w:asciiTheme="minorHAnsi" w:hAnsiTheme="minorHAnsi"/>
            <w:noProof/>
            <w:sz w:val="24"/>
            <w:vertAlign w:val="superscript"/>
            <w:lang w:val="en-US"/>
          </w:rPr>
          <w:t>14</w:t>
        </w:r>
      </w:hyperlink>
      <w:r w:rsidR="009727B2" w:rsidRPr="00F51163">
        <w:rPr>
          <w:rFonts w:asciiTheme="minorHAnsi" w:hAnsiTheme="minorHAnsi"/>
          <w:noProof/>
          <w:sz w:val="24"/>
          <w:vertAlign w:val="superscript"/>
          <w:lang w:val="en-US"/>
        </w:rPr>
        <w:t>,</w:t>
      </w:r>
      <w:hyperlink w:anchor="_ENREF_15" w:tooltip="Witzke, 2012 #1082" w:history="1">
        <w:r w:rsidR="007B793D" w:rsidRPr="00F51163">
          <w:rPr>
            <w:rFonts w:asciiTheme="minorHAnsi" w:hAnsiTheme="minorHAnsi"/>
            <w:noProof/>
            <w:sz w:val="24"/>
            <w:vertAlign w:val="superscript"/>
            <w:lang w:val="en-US"/>
          </w:rPr>
          <w:t>15</w:t>
        </w:r>
      </w:hyperlink>
      <w:r w:rsidR="009727B2" w:rsidRPr="00F51163">
        <w:rPr>
          <w:rFonts w:asciiTheme="minorHAnsi" w:hAnsiTheme="minorHAnsi"/>
          <w:sz w:val="24"/>
          <w:lang w:val="en-US"/>
        </w:rPr>
        <w:fldChar w:fldCharType="end"/>
      </w:r>
      <w:r w:rsidR="008A58C9" w:rsidRPr="00F51163">
        <w:rPr>
          <w:rFonts w:asciiTheme="minorHAnsi" w:hAnsiTheme="minorHAnsi"/>
          <w:sz w:val="24"/>
          <w:lang w:val="en-US"/>
        </w:rPr>
        <w:t xml:space="preserve"> Logistics and cost of meticulous CMV monitoring represent the major disadvantages of pre-emptive therapy approach.</w:t>
      </w:r>
      <w:r w:rsidR="008A58C9"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MSwxNjwvc3R5bGU+PC9EaXNwbGF5VGV4dD48cmVjb3JkPjxyZWMtbnVtYmVyPjIxOTwvcmVjLW51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</w:fldData>
        </w:fldChar>
      </w:r>
      <w:r w:rsidR="000528ED" w:rsidRPr="00F51163">
        <w:rPr>
          <w:rFonts w:asciiTheme="minorHAnsi" w:hAnsiTheme="minorHAnsi"/>
          <w:sz w:val="24"/>
          <w:lang w:val="en-US"/>
        </w:rPr>
        <w:instrText xml:space="preserve"> ADDIN EN.CITE </w:instrText>
      </w:r>
      <w:r w:rsidR="000528ED" w:rsidRPr="00F51163">
        <w:rPr>
          <w:rFonts w:asciiTheme="minorHAnsi" w:hAnsiTheme="minorHAnsi"/>
          <w:sz w:val="24"/>
          <w:lang w:val="en-US"/>
        </w:rPr>
        <w:fldChar w:fldCharType="begin">
          <w:fldData xml:space="preserve">PEVuZE5vdGU+PENpdGU+PEF1dGhvcj5Lb3R0b248L0F1dGhvcj48WWVhcj4yMDEzPC9ZZWFyPjxS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</w:fldData>
        </w:fldChar>
      </w:r>
      <w:r w:rsidR="000528ED" w:rsidRPr="00F51163">
        <w:rPr>
          <w:rFonts w:asciiTheme="minorHAnsi" w:hAnsiTheme="minorHAnsi"/>
          <w:sz w:val="24"/>
          <w:lang w:val="en-US"/>
        </w:rPr>
        <w:instrText xml:space="preserve"> ADDIN EN.CITE.DATA </w:instrText>
      </w:r>
      <w:r w:rsidR="000528ED" w:rsidRPr="00F51163">
        <w:rPr>
          <w:rFonts w:asciiTheme="minorHAnsi" w:hAnsiTheme="minorHAnsi"/>
          <w:sz w:val="24"/>
          <w:lang w:val="en-US"/>
        </w:rPr>
      </w:r>
      <w:r w:rsidR="000528ED" w:rsidRPr="00F51163">
        <w:rPr>
          <w:rFonts w:asciiTheme="minorHAnsi" w:hAnsiTheme="minorHAnsi"/>
          <w:sz w:val="24"/>
          <w:lang w:val="en-US"/>
        </w:rPr>
        <w:fldChar w:fldCharType="end"/>
      </w:r>
      <w:r w:rsidR="008A58C9" w:rsidRPr="00F51163">
        <w:rPr>
          <w:rFonts w:asciiTheme="minorHAnsi" w:hAnsiTheme="minorHAnsi"/>
          <w:sz w:val="24"/>
          <w:lang w:val="en-US"/>
        </w:rPr>
      </w:r>
      <w:r w:rsidR="008A58C9" w:rsidRPr="00F51163">
        <w:rPr>
          <w:rFonts w:asciiTheme="minorHAnsi" w:hAnsiTheme="minorHAnsi"/>
          <w:sz w:val="24"/>
          <w:lang w:val="en-US"/>
        </w:rPr>
        <w:fldChar w:fldCharType="separate"/>
      </w:r>
      <w:hyperlink w:anchor="_ENREF_1" w:tooltip="Kotton, 2013 #219" w:history="1">
        <w:r w:rsidR="007B793D" w:rsidRPr="00F51163">
          <w:rPr>
            <w:rFonts w:asciiTheme="minorHAnsi" w:hAnsiTheme="minorHAnsi"/>
            <w:noProof/>
            <w:sz w:val="24"/>
            <w:vertAlign w:val="superscript"/>
            <w:lang w:val="en-US"/>
          </w:rPr>
          <w:t>1</w:t>
        </w:r>
      </w:hyperlink>
      <w:r w:rsidR="000528ED" w:rsidRPr="00F51163">
        <w:rPr>
          <w:rFonts w:asciiTheme="minorHAnsi" w:hAnsiTheme="minorHAnsi"/>
          <w:noProof/>
          <w:sz w:val="24"/>
          <w:vertAlign w:val="superscript"/>
          <w:lang w:val="en-US"/>
        </w:rPr>
        <w:t>,</w:t>
      </w:r>
      <w:hyperlink w:anchor="_ENREF_16" w:tooltip="Reischig, 2012 #1015" w:history="1">
        <w:r w:rsidR="007B793D" w:rsidRPr="00F51163">
          <w:rPr>
            <w:rFonts w:asciiTheme="minorHAnsi" w:hAnsiTheme="minorHAnsi"/>
            <w:noProof/>
            <w:sz w:val="24"/>
            <w:vertAlign w:val="superscript"/>
            <w:lang w:val="en-US"/>
          </w:rPr>
          <w:t>16</w:t>
        </w:r>
      </w:hyperlink>
      <w:r w:rsidR="008A58C9" w:rsidRPr="00F51163">
        <w:rPr>
          <w:rFonts w:asciiTheme="minorHAnsi" w:hAnsiTheme="minorHAnsi"/>
          <w:sz w:val="24"/>
          <w:lang w:val="en-US"/>
        </w:rPr>
        <w:fldChar w:fldCharType="end"/>
      </w:r>
    </w:p>
    <w:p w:rsidR="000F49BA" w:rsidRPr="00F51163" w:rsidRDefault="000F49BA" w:rsidP="00E053A4">
      <w:pPr>
        <w:spacing w:line="360" w:lineRule="auto"/>
        <w:jc w:val="both"/>
        <w:rPr>
          <w:rFonts w:asciiTheme="minorHAnsi" w:hAnsiTheme="minorHAnsi"/>
          <w:sz w:val="24"/>
          <w:lang w:val="en-US"/>
        </w:rPr>
      </w:pPr>
    </w:p>
    <w:p w:rsidR="000F49BA" w:rsidRPr="00F51163" w:rsidRDefault="00E7373C" w:rsidP="00E053A4">
      <w:pPr>
        <w:spacing w:line="360" w:lineRule="auto"/>
        <w:jc w:val="both"/>
        <w:rPr>
          <w:rFonts w:asciiTheme="minorHAnsi" w:hAnsiTheme="minorHAnsi" w:cstheme="minorHAnsi"/>
          <w:sz w:val="24"/>
          <w:szCs w:val="24"/>
          <w:lang w:val="en-US"/>
        </w:rPr>
      </w:pPr>
      <w:r w:rsidRPr="00F51163">
        <w:rPr>
          <w:rFonts w:asciiTheme="minorHAnsi" w:hAnsiTheme="minorHAnsi" w:cstheme="minorHAnsi"/>
          <w:sz w:val="24"/>
          <w:szCs w:val="24"/>
          <w:lang w:val="en-US"/>
        </w:rPr>
        <w:t xml:space="preserve">Assessment </w:t>
      </w:r>
      <w:r w:rsidR="000F49BA" w:rsidRPr="00F51163">
        <w:rPr>
          <w:rFonts w:asciiTheme="minorHAnsi" w:hAnsiTheme="minorHAnsi" w:cstheme="minorHAnsi"/>
          <w:sz w:val="24"/>
          <w:szCs w:val="24"/>
          <w:lang w:val="en-US"/>
        </w:rPr>
        <w:t xml:space="preserve">of CMV-specific cell-mediated immunity </w:t>
      </w:r>
      <w:r w:rsidRPr="00F51163">
        <w:rPr>
          <w:rFonts w:asciiTheme="minorHAnsi" w:hAnsiTheme="minorHAnsi" w:cstheme="minorHAnsi"/>
          <w:sz w:val="24"/>
          <w:szCs w:val="24"/>
          <w:lang w:val="en-US"/>
        </w:rPr>
        <w:t>has the potential to improve management of CMV in solid organ transplantation.</w:t>
      </w:r>
      <w:hyperlink w:anchor="_ENREF_17" w:tooltip="Sester, 2016 #4481" w:history="1">
        <w:r w:rsidR="007B793D" w:rsidRPr="00F51163">
          <w:rPr>
            <w:rFonts w:asciiTheme="minorHAnsi" w:hAnsiTheme="minorHAnsi" w:cstheme="minorHAnsi"/>
            <w:sz w:val="24"/>
            <w:szCs w:val="24"/>
            <w:lang w:val="en-US"/>
          </w:rPr>
          <w:fldChar w:fldCharType="begin">
            <w:fldData xml:space="preserve">PEVuZE5vdGU+PENpdGU+PEF1dGhvcj5TZXN0ZXI8L0F1dGhvcj48WWVhcj4yMDE2PC9ZZWFyPjxS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</w:fldData>
          </w:fldChar>
        </w:r>
        <w:r w:rsidR="007B793D" w:rsidRPr="00F51163">
          <w:rPr>
            <w:rFonts w:asciiTheme="minorHAnsi" w:hAnsiTheme="minorHAnsi" w:cstheme="minorHAnsi"/>
            <w:sz w:val="24"/>
            <w:szCs w:val="24"/>
            <w:lang w:val="en-US"/>
          </w:rPr>
          <w:instrText xml:space="preserve"> ADDIN EN.CITE </w:instrText>
        </w:r>
        <w:r w:rsidR="007B793D" w:rsidRPr="00F51163">
          <w:rPr>
            <w:rFonts w:asciiTheme="minorHAnsi" w:hAnsiTheme="minorHAnsi" w:cstheme="minorHAnsi"/>
            <w:sz w:val="24"/>
            <w:szCs w:val="24"/>
            <w:lang w:val="en-US"/>
          </w:rPr>
          <w:fldChar w:fldCharType="begin">
            <w:fldData xml:space="preserve">PEVuZE5vdGU+PENpdGU+PEF1dGhvcj5TZXN0ZXI8L0F1dGhvcj48WWVhcj4yMDE2PC9ZZWFyPjxS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</w:fldData>
          </w:fldChar>
        </w:r>
        <w:r w:rsidR="007B793D" w:rsidRPr="00F51163">
          <w:rPr>
            <w:rFonts w:asciiTheme="minorHAnsi" w:hAnsiTheme="minorHAnsi" w:cstheme="minorHAnsi"/>
            <w:sz w:val="24"/>
            <w:szCs w:val="24"/>
            <w:lang w:val="en-US"/>
          </w:rPr>
          <w:instrText xml:space="preserve"> ADDIN EN.CITE.DATA </w:instrText>
        </w:r>
        <w:r w:rsidR="007B793D" w:rsidRPr="00F51163">
          <w:rPr>
            <w:rFonts w:asciiTheme="minorHAnsi" w:hAnsiTheme="minorHAnsi" w:cstheme="minorHAnsi"/>
            <w:sz w:val="24"/>
            <w:szCs w:val="24"/>
            <w:lang w:val="en-US"/>
          </w:rPr>
        </w:r>
        <w:r w:rsidR="007B793D" w:rsidRPr="00F51163">
          <w:rPr>
            <w:rFonts w:asciiTheme="minorHAnsi" w:hAnsiTheme="minorHAnsi" w:cstheme="minorHAnsi"/>
            <w:sz w:val="24"/>
            <w:szCs w:val="24"/>
            <w:lang w:val="en-US"/>
          </w:rPr>
          <w:fldChar w:fldCharType="end"/>
        </w:r>
        <w:r w:rsidR="007B793D" w:rsidRPr="00F51163">
          <w:rPr>
            <w:rFonts w:asciiTheme="minorHAnsi" w:hAnsiTheme="minorHAnsi" w:cstheme="minorHAnsi"/>
            <w:sz w:val="24"/>
            <w:szCs w:val="24"/>
            <w:lang w:val="en-US"/>
          </w:rPr>
        </w:r>
        <w:r w:rsidR="007B793D" w:rsidRPr="00F51163">
          <w:rPr>
            <w:rFonts w:asciiTheme="minorHAnsi" w:hAnsiTheme="minorHAnsi" w:cstheme="minorHAnsi"/>
            <w:sz w:val="24"/>
            <w:szCs w:val="24"/>
            <w:lang w:val="en-US"/>
          </w:rPr>
          <w:fldChar w:fldCharType="separate"/>
        </w:r>
        <w:r w:rsidR="007B793D" w:rsidRPr="00F51163">
          <w:rPr>
            <w:rFonts w:asciiTheme="minorHAnsi" w:hAnsiTheme="minorHAnsi" w:cstheme="minorHAnsi"/>
            <w:noProof/>
            <w:sz w:val="24"/>
            <w:szCs w:val="24"/>
            <w:vertAlign w:val="superscript"/>
            <w:lang w:val="en-US"/>
          </w:rPr>
          <w:t>17</w:t>
        </w:r>
        <w:r w:rsidR="007B793D" w:rsidRPr="00F51163">
          <w:rPr>
            <w:rFonts w:asciiTheme="minorHAnsi" w:hAnsiTheme="minorHAnsi" w:cstheme="minorHAnsi"/>
            <w:sz w:val="24"/>
            <w:szCs w:val="24"/>
            <w:lang w:val="en-US"/>
          </w:rPr>
          <w:fldChar w:fldCharType="end"/>
        </w:r>
      </w:hyperlink>
      <w:r w:rsidRPr="00F51163">
        <w:rPr>
          <w:rFonts w:asciiTheme="minorHAnsi" w:hAnsiTheme="minorHAnsi" w:cstheme="minorHAnsi"/>
          <w:sz w:val="24"/>
          <w:szCs w:val="24"/>
          <w:lang w:val="en-US"/>
        </w:rPr>
        <w:t xml:space="preserve"> </w:t>
      </w:r>
      <w:r w:rsidR="00C723C1" w:rsidRPr="00F51163">
        <w:rPr>
          <w:rFonts w:asciiTheme="minorHAnsi" w:hAnsiTheme="minorHAnsi" w:cstheme="minorHAnsi"/>
          <w:sz w:val="24"/>
          <w:szCs w:val="24"/>
          <w:lang w:val="en-US"/>
        </w:rPr>
        <w:t>There are a variety of T cell assays for CMV. The majority of assays rely on the detection of IFN-γ after stimulation of whole blood or peripheral blood mononuclear cells (PBMC) with CMV specific antigens or overlapping peptides.</w:t>
      </w:r>
      <w:r w:rsidR="00C723C1" w:rsidRPr="00F51163">
        <w:rPr>
          <w:rFonts w:asciiTheme="minorHAnsi" w:hAnsiTheme="minorHAnsi" w:cstheme="minorHAnsi"/>
          <w:sz w:val="24"/>
          <w:szCs w:val="24"/>
          <w:lang w:val="en-US"/>
        </w:rPr>
        <w:fldChar w:fldCharType="begin">
          <w:fldData xml:space="preserve">PEVuZE5vdGU+PENpdGU+PEF1dGhvcj5TZXN0ZXI8L0F1dGhvcj48WWVhcj4yMDE2PC9ZZWFyPjxS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==
</w:fldData>
        </w:fldChar>
      </w:r>
      <w:r w:rsidR="00C723C1" w:rsidRPr="00F51163">
        <w:rPr>
          <w:rFonts w:asciiTheme="minorHAnsi" w:hAnsiTheme="minorHAnsi" w:cstheme="minorHAnsi"/>
          <w:sz w:val="24"/>
          <w:szCs w:val="24"/>
          <w:lang w:val="en-US"/>
        </w:rPr>
        <w:instrText xml:space="preserve"> ADDIN EN.CITE </w:instrText>
      </w:r>
      <w:r w:rsidR="00C723C1" w:rsidRPr="00F51163">
        <w:rPr>
          <w:rFonts w:asciiTheme="minorHAnsi" w:hAnsiTheme="minorHAnsi" w:cstheme="minorHAnsi"/>
          <w:sz w:val="24"/>
          <w:szCs w:val="24"/>
          <w:lang w:val="en-US"/>
        </w:rPr>
        <w:fldChar w:fldCharType="begin">
          <w:fldData xml:space="preserve">PEVuZE5vdGU+PENpdGU+PEF1dGhvcj5TZXN0ZXI8L0F1dGhvcj48WWVhcj4yMDE2PC9ZZWFyPjxS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==
</w:fldData>
        </w:fldChar>
      </w:r>
      <w:r w:rsidR="00C723C1" w:rsidRPr="00F51163">
        <w:rPr>
          <w:rFonts w:asciiTheme="minorHAnsi" w:hAnsiTheme="minorHAnsi" w:cstheme="minorHAnsi"/>
          <w:sz w:val="24"/>
          <w:szCs w:val="24"/>
          <w:lang w:val="en-US"/>
        </w:rPr>
        <w:instrText xml:space="preserve"> ADDIN EN.CITE.DATA </w:instrText>
      </w:r>
      <w:r w:rsidR="00C723C1" w:rsidRPr="00F51163">
        <w:rPr>
          <w:rFonts w:asciiTheme="minorHAnsi" w:hAnsiTheme="minorHAnsi" w:cstheme="minorHAnsi"/>
          <w:sz w:val="24"/>
          <w:szCs w:val="24"/>
          <w:lang w:val="en-US"/>
        </w:rPr>
      </w:r>
      <w:r w:rsidR="00C723C1" w:rsidRPr="00F51163">
        <w:rPr>
          <w:rFonts w:asciiTheme="minorHAnsi" w:hAnsiTheme="minorHAnsi" w:cstheme="minorHAnsi"/>
          <w:sz w:val="24"/>
          <w:szCs w:val="24"/>
          <w:lang w:val="en-US"/>
        </w:rPr>
        <w:fldChar w:fldCharType="end"/>
      </w:r>
      <w:r w:rsidR="00C723C1" w:rsidRPr="00F51163">
        <w:rPr>
          <w:rFonts w:asciiTheme="minorHAnsi" w:hAnsiTheme="minorHAnsi" w:cstheme="minorHAnsi"/>
          <w:sz w:val="24"/>
          <w:szCs w:val="24"/>
          <w:lang w:val="en-US"/>
        </w:rPr>
      </w:r>
      <w:r w:rsidR="00C723C1" w:rsidRPr="00F51163">
        <w:rPr>
          <w:rFonts w:asciiTheme="minorHAnsi" w:hAnsiTheme="minorHAnsi" w:cstheme="minorHAnsi"/>
          <w:sz w:val="24"/>
          <w:szCs w:val="24"/>
          <w:lang w:val="en-US"/>
        </w:rPr>
        <w:fldChar w:fldCharType="separate"/>
      </w:r>
      <w:hyperlink w:anchor="_ENREF_1" w:tooltip="Kotton, 2013 #219" w:history="1">
        <w:r w:rsidR="007B793D" w:rsidRPr="00F51163">
          <w:rPr>
            <w:rFonts w:asciiTheme="minorHAnsi" w:hAnsiTheme="minorHAnsi" w:cstheme="minorHAnsi"/>
            <w:noProof/>
            <w:sz w:val="24"/>
            <w:szCs w:val="24"/>
            <w:vertAlign w:val="superscript"/>
            <w:lang w:val="en-US"/>
          </w:rPr>
          <w:t>1</w:t>
        </w:r>
      </w:hyperlink>
      <w:r w:rsidR="00C723C1" w:rsidRPr="00F51163">
        <w:rPr>
          <w:rFonts w:asciiTheme="minorHAnsi" w:hAnsiTheme="minorHAnsi" w:cstheme="minorHAnsi"/>
          <w:noProof/>
          <w:sz w:val="24"/>
          <w:szCs w:val="24"/>
          <w:vertAlign w:val="superscript"/>
          <w:lang w:val="en-US"/>
        </w:rPr>
        <w:t>,</w:t>
      </w:r>
      <w:hyperlink w:anchor="_ENREF_17" w:tooltip="Sester, 2016 #4481" w:history="1">
        <w:r w:rsidR="007B793D" w:rsidRPr="00F51163">
          <w:rPr>
            <w:rFonts w:asciiTheme="minorHAnsi" w:hAnsiTheme="minorHAnsi" w:cstheme="minorHAnsi"/>
            <w:noProof/>
            <w:sz w:val="24"/>
            <w:szCs w:val="24"/>
            <w:vertAlign w:val="superscript"/>
            <w:lang w:val="en-US"/>
          </w:rPr>
          <w:t>17</w:t>
        </w:r>
      </w:hyperlink>
      <w:r w:rsidR="00C723C1" w:rsidRPr="00F51163">
        <w:rPr>
          <w:rFonts w:asciiTheme="minorHAnsi" w:hAnsiTheme="minorHAnsi" w:cstheme="minorHAnsi"/>
          <w:sz w:val="24"/>
          <w:szCs w:val="24"/>
          <w:lang w:val="en-US"/>
        </w:rPr>
        <w:fldChar w:fldCharType="end"/>
      </w:r>
      <w:r w:rsidR="00963FE5" w:rsidRPr="00F51163">
        <w:rPr>
          <w:rFonts w:asciiTheme="minorHAnsi" w:hAnsiTheme="minorHAnsi" w:cstheme="minorHAnsi"/>
          <w:sz w:val="24"/>
          <w:szCs w:val="24"/>
          <w:lang w:val="en-US"/>
        </w:rPr>
        <w:t xml:space="preserve"> In solid organ transplantation, QuantiFERON-CMV</w:t>
      </w:r>
      <w:r w:rsidR="00D0650F" w:rsidRPr="00F51163">
        <w:rPr>
          <w:rFonts w:asciiTheme="minorHAnsi" w:hAnsiTheme="minorHAnsi" w:cstheme="minorHAnsi"/>
          <w:sz w:val="24"/>
          <w:szCs w:val="24"/>
          <w:lang w:val="en-US"/>
        </w:rPr>
        <w:t xml:space="preserve"> assay, </w:t>
      </w:r>
      <w:r w:rsidR="00963FE5" w:rsidRPr="00F51163">
        <w:rPr>
          <w:rFonts w:asciiTheme="minorHAnsi" w:hAnsiTheme="minorHAnsi" w:cstheme="minorHAnsi"/>
          <w:sz w:val="24"/>
          <w:szCs w:val="24"/>
          <w:lang w:val="en-US"/>
        </w:rPr>
        <w:t>ELISpot</w:t>
      </w:r>
      <w:r w:rsidR="00D0650F" w:rsidRPr="00F51163">
        <w:rPr>
          <w:rFonts w:asciiTheme="minorHAnsi" w:hAnsiTheme="minorHAnsi" w:cstheme="minorHAnsi"/>
          <w:sz w:val="24"/>
          <w:szCs w:val="24"/>
          <w:lang w:val="en-US"/>
        </w:rPr>
        <w:t xml:space="preserve"> assay or intracellular cytokine staining for IFN-γ using flow cytometry were able to predict the risk of CMV disease if evaluated pre-transplant, identify patients at risk for late-onset CMV disease after stopping CMV prophylaxis and progression of asymptomatic CMV viremia</w:t>
      </w:r>
      <w:r w:rsidR="00C55000" w:rsidRPr="00F51163">
        <w:rPr>
          <w:rFonts w:asciiTheme="minorHAnsi" w:hAnsiTheme="minorHAnsi" w:cstheme="minorHAnsi"/>
          <w:sz w:val="24"/>
          <w:szCs w:val="24"/>
          <w:lang w:val="en-US"/>
        </w:rPr>
        <w:t xml:space="preserve"> to CMV disease </w:t>
      </w:r>
      <w:r w:rsidR="00AB57A3" w:rsidRPr="00F51163">
        <w:rPr>
          <w:rFonts w:asciiTheme="minorHAnsi" w:hAnsiTheme="minorHAnsi" w:cstheme="minorHAnsi"/>
          <w:sz w:val="24"/>
          <w:szCs w:val="24"/>
          <w:lang w:val="en-US"/>
        </w:rPr>
        <w:t>in the pre-emptive therapy setting.</w:t>
      </w:r>
      <w:hyperlink w:anchor="_ENREF_18" w:tooltip="Bestard, 2013 #464" w:history="1">
        <w:r w:rsidR="007B793D" w:rsidRPr="00F51163">
          <w:rPr>
            <w:rFonts w:asciiTheme="minorHAnsi" w:hAnsiTheme="minorHAnsi" w:cstheme="minorHAnsi"/>
            <w:sz w:val="24"/>
            <w:szCs w:val="24"/>
            <w:lang w:val="en-US"/>
          </w:rPr>
          <w:fldChar w:fldCharType="begin">
            <w:fldData xml:space="preserve">PEVuZE5vdGU+PENpdGU+PEF1dGhvcj5CZXN0YXJkPC9BdXRob3I+PFllYXI+MjAxMzwvWWVhcj48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PHBlcmlvZGljYWw+PGZ1bGwtdGl0bGU+QW0gSiBUcmFuc3BsYW50PC9mdWxsLXRpdGxlPjwvcGVy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RGlzPC9mdWxsLXRpdGxlPjwvcGVyaW9kaWNhbD48cGFnZXM+ODE3LTI0PC9wYWdlcz48dm9sdW1l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</w:fldData>
          </w:fldChar>
        </w:r>
        <w:r w:rsidR="007B793D">
          <w:rPr>
            <w:rFonts w:asciiTheme="minorHAnsi" w:hAnsiTheme="minorHAnsi" w:cstheme="minorHAnsi"/>
            <w:sz w:val="24"/>
            <w:szCs w:val="24"/>
            <w:lang w:val="en-US"/>
          </w:rPr>
          <w:instrText xml:space="preserve"> ADDIN EN.CITE </w:instrText>
        </w:r>
        <w:r w:rsidR="007B793D">
          <w:rPr>
            <w:rFonts w:asciiTheme="minorHAnsi" w:hAnsiTheme="minorHAnsi" w:cstheme="minorHAnsi"/>
            <w:sz w:val="24"/>
            <w:szCs w:val="24"/>
            <w:lang w:val="en-US"/>
          </w:rPr>
          <w:fldChar w:fldCharType="begin">
            <w:fldData xml:space="preserve">PEVuZE5vdGU+PENpdGU+PEF1dGhvcj5CZXN0YXJkPC9BdXRob3I+PFllYXI+MjAxMzwvWWVhcj48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PHBlcmlvZGljYWw+PGZ1bGwtdGl0bGU+QW0gSiBUcmFuc3BsYW50PC9mdWxsLXRpdGxlPjwvcGVy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RGlzPC9mdWxsLXRpdGxlPjwvcGVyaW9kaWNhbD48cGFnZXM+ODE3LTI0PC9wYWdlcz48dm9sdW1l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</w:fldData>
          </w:fldChar>
        </w:r>
        <w:r w:rsidR="007B793D">
          <w:rPr>
            <w:rFonts w:asciiTheme="minorHAnsi" w:hAnsiTheme="minorHAnsi" w:cstheme="minorHAnsi"/>
            <w:sz w:val="24"/>
            <w:szCs w:val="24"/>
            <w:lang w:val="en-US"/>
          </w:rPr>
          <w:instrText xml:space="preserve"> ADDIN EN.CITE.DATA </w:instrText>
        </w:r>
        <w:r w:rsidR="007B793D">
          <w:rPr>
            <w:rFonts w:asciiTheme="minorHAnsi" w:hAnsiTheme="minorHAnsi" w:cstheme="minorHAnsi"/>
            <w:sz w:val="24"/>
            <w:szCs w:val="24"/>
            <w:lang w:val="en-US"/>
          </w:rPr>
        </w:r>
        <w:r w:rsidR="007B793D">
          <w:rPr>
            <w:rFonts w:asciiTheme="minorHAnsi" w:hAnsiTheme="minorHAnsi" w:cstheme="minorHAnsi"/>
            <w:sz w:val="24"/>
            <w:szCs w:val="24"/>
            <w:lang w:val="en-US"/>
          </w:rPr>
          <w:fldChar w:fldCharType="end"/>
        </w:r>
        <w:r w:rsidR="007B793D" w:rsidRPr="00F51163">
          <w:rPr>
            <w:rFonts w:asciiTheme="minorHAnsi" w:hAnsiTheme="minorHAnsi" w:cstheme="minorHAnsi"/>
            <w:sz w:val="24"/>
            <w:szCs w:val="24"/>
            <w:lang w:val="en-US"/>
          </w:rPr>
        </w:r>
        <w:r w:rsidR="007B793D" w:rsidRPr="00F51163">
          <w:rPr>
            <w:rFonts w:asciiTheme="minorHAnsi" w:hAnsiTheme="minorHAnsi" w:cstheme="minorHAnsi"/>
            <w:sz w:val="24"/>
            <w:szCs w:val="24"/>
            <w:lang w:val="en-US"/>
          </w:rPr>
          <w:fldChar w:fldCharType="separate"/>
        </w:r>
        <w:r w:rsidR="007B793D" w:rsidRPr="00BD5F53">
          <w:rPr>
            <w:rFonts w:asciiTheme="minorHAnsi" w:hAnsiTheme="minorHAnsi" w:cstheme="minorHAnsi"/>
            <w:noProof/>
            <w:sz w:val="24"/>
            <w:szCs w:val="24"/>
            <w:vertAlign w:val="superscript"/>
            <w:lang w:val="en-US"/>
          </w:rPr>
          <w:t>18-23</w:t>
        </w:r>
        <w:r w:rsidR="007B793D" w:rsidRPr="00F51163">
          <w:rPr>
            <w:rFonts w:asciiTheme="minorHAnsi" w:hAnsiTheme="minorHAnsi" w:cstheme="minorHAnsi"/>
            <w:sz w:val="24"/>
            <w:szCs w:val="24"/>
            <w:lang w:val="en-US"/>
          </w:rPr>
          <w:fldChar w:fldCharType="end"/>
        </w:r>
      </w:hyperlink>
      <w:r w:rsidR="00B31D93" w:rsidRPr="00F51163">
        <w:rPr>
          <w:rFonts w:asciiTheme="minorHAnsi" w:hAnsiTheme="minorHAnsi" w:cstheme="minorHAnsi"/>
          <w:sz w:val="24"/>
          <w:szCs w:val="24"/>
          <w:lang w:val="en-US"/>
        </w:rPr>
        <w:t xml:space="preserve"> However, there is the only interventional study based on CMV-specific cell-mediated immunity results. </w:t>
      </w:r>
      <w:r w:rsidR="00C83649" w:rsidRPr="00F51163">
        <w:rPr>
          <w:rFonts w:asciiTheme="minorHAnsi" w:hAnsiTheme="minorHAnsi" w:cstheme="minorHAnsi"/>
          <w:sz w:val="24"/>
          <w:szCs w:val="24"/>
          <w:lang w:val="en-US"/>
        </w:rPr>
        <w:t>In this n</w:t>
      </w:r>
      <w:r w:rsidR="00B31D93" w:rsidRPr="00F51163">
        <w:rPr>
          <w:rFonts w:asciiTheme="minorHAnsi" w:hAnsiTheme="minorHAnsi" w:cstheme="minorHAnsi"/>
          <w:sz w:val="24"/>
          <w:szCs w:val="24"/>
          <w:lang w:val="en-US"/>
        </w:rPr>
        <w:t>on-randomized</w:t>
      </w:r>
      <w:r w:rsidR="00C83649" w:rsidRPr="00F51163">
        <w:rPr>
          <w:rFonts w:asciiTheme="minorHAnsi" w:hAnsiTheme="minorHAnsi" w:cstheme="minorHAnsi"/>
          <w:sz w:val="24"/>
          <w:szCs w:val="24"/>
          <w:lang w:val="en-US"/>
        </w:rPr>
        <w:t xml:space="preserve"> trial positive result of QuantiFERON-CMV assay at the end of antiviral therapy for significant CMV viremia </w:t>
      </w:r>
      <w:r w:rsidR="00C83649" w:rsidRPr="00F51163">
        <w:rPr>
          <w:rFonts w:asciiTheme="minorHAnsi" w:hAnsiTheme="minorHAnsi" w:cstheme="minorHAnsi"/>
          <w:sz w:val="24"/>
          <w:szCs w:val="24"/>
          <w:lang w:val="en-US"/>
        </w:rPr>
        <w:lastRenderedPageBreak/>
        <w:t xml:space="preserve">or CMV disease allowed for safe antiviral drugs discontinuation without </w:t>
      </w:r>
      <w:r w:rsidR="009743B7" w:rsidRPr="00F51163">
        <w:rPr>
          <w:rFonts w:asciiTheme="minorHAnsi" w:hAnsiTheme="minorHAnsi" w:cstheme="minorHAnsi"/>
          <w:sz w:val="24"/>
          <w:szCs w:val="24"/>
          <w:lang w:val="en-US"/>
        </w:rPr>
        <w:t>recurrence</w:t>
      </w:r>
      <w:r w:rsidR="00C83649" w:rsidRPr="00F51163">
        <w:rPr>
          <w:rFonts w:asciiTheme="minorHAnsi" w:hAnsiTheme="minorHAnsi" w:cstheme="minorHAnsi"/>
          <w:sz w:val="24"/>
          <w:szCs w:val="24"/>
          <w:lang w:val="en-US"/>
        </w:rPr>
        <w:t xml:space="preserve"> of CMV viremia.</w:t>
      </w:r>
      <w:hyperlink w:anchor="_ENREF_24" w:tooltip="Kumar, 2017 #4529" w:history="1">
        <w:r w:rsidR="007B793D" w:rsidRPr="00F51163">
          <w:rPr>
            <w:rFonts w:asciiTheme="minorHAnsi" w:hAnsiTheme="minorHAnsi" w:cstheme="minorHAnsi"/>
            <w:sz w:val="24"/>
            <w:szCs w:val="24"/>
            <w:lang w:val="en-US"/>
          </w:rPr>
          <w:fldChar w:fldCharType="begin">
            <w:fldData xml:space="preserve">PEVuZE5vdGU+PENpdGU+PEF1dGhvcj5LdW1hcjwvQXV0aG9yPjxZZWFyPjIwMTc8L1llYXI+PFJl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</w:fldData>
          </w:fldChar>
        </w:r>
        <w:r w:rsidR="007B793D">
          <w:rPr>
            <w:rFonts w:asciiTheme="minorHAnsi" w:hAnsiTheme="minorHAnsi" w:cstheme="minorHAnsi"/>
            <w:sz w:val="24"/>
            <w:szCs w:val="24"/>
            <w:lang w:val="en-US"/>
          </w:rPr>
          <w:instrText xml:space="preserve"> ADDIN EN.CITE </w:instrText>
        </w:r>
        <w:r w:rsidR="007B793D">
          <w:rPr>
            <w:rFonts w:asciiTheme="minorHAnsi" w:hAnsiTheme="minorHAnsi" w:cstheme="minorHAnsi"/>
            <w:sz w:val="24"/>
            <w:szCs w:val="24"/>
            <w:lang w:val="en-US"/>
          </w:rPr>
          <w:fldChar w:fldCharType="begin">
            <w:fldData xml:space="preserve">PEVuZE5vdGU+PENpdGU+PEF1dGhvcj5LdW1hcjwvQXV0aG9yPjxZZWFyPjIwMTc8L1llYXI+PFJl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</w:fldData>
          </w:fldChar>
        </w:r>
        <w:r w:rsidR="007B793D">
          <w:rPr>
            <w:rFonts w:asciiTheme="minorHAnsi" w:hAnsiTheme="minorHAnsi" w:cstheme="minorHAnsi"/>
            <w:sz w:val="24"/>
            <w:szCs w:val="24"/>
            <w:lang w:val="en-US"/>
          </w:rPr>
          <w:instrText xml:space="preserve"> ADDIN EN.CITE.DATA </w:instrText>
        </w:r>
        <w:r w:rsidR="007B793D">
          <w:rPr>
            <w:rFonts w:asciiTheme="minorHAnsi" w:hAnsiTheme="minorHAnsi" w:cstheme="minorHAnsi"/>
            <w:sz w:val="24"/>
            <w:szCs w:val="24"/>
            <w:lang w:val="en-US"/>
          </w:rPr>
        </w:r>
        <w:r w:rsidR="007B793D">
          <w:rPr>
            <w:rFonts w:asciiTheme="minorHAnsi" w:hAnsiTheme="minorHAnsi" w:cstheme="minorHAnsi"/>
            <w:sz w:val="24"/>
            <w:szCs w:val="24"/>
            <w:lang w:val="en-US"/>
          </w:rPr>
          <w:fldChar w:fldCharType="end"/>
        </w:r>
        <w:r w:rsidR="007B793D" w:rsidRPr="00F51163">
          <w:rPr>
            <w:rFonts w:asciiTheme="minorHAnsi" w:hAnsiTheme="minorHAnsi" w:cstheme="minorHAnsi"/>
            <w:sz w:val="24"/>
            <w:szCs w:val="24"/>
            <w:lang w:val="en-US"/>
          </w:rPr>
        </w:r>
        <w:r w:rsidR="007B793D" w:rsidRPr="00F51163">
          <w:rPr>
            <w:rFonts w:asciiTheme="minorHAnsi" w:hAnsiTheme="minorHAnsi" w:cstheme="minorHAnsi"/>
            <w:sz w:val="24"/>
            <w:szCs w:val="24"/>
            <w:lang w:val="en-US"/>
          </w:rPr>
          <w:fldChar w:fldCharType="separate"/>
        </w:r>
        <w:r w:rsidR="007B793D" w:rsidRPr="00BD5F53">
          <w:rPr>
            <w:rFonts w:asciiTheme="minorHAnsi" w:hAnsiTheme="minorHAnsi" w:cstheme="minorHAnsi"/>
            <w:noProof/>
            <w:sz w:val="24"/>
            <w:szCs w:val="24"/>
            <w:vertAlign w:val="superscript"/>
            <w:lang w:val="en-US"/>
          </w:rPr>
          <w:t>24</w:t>
        </w:r>
        <w:r w:rsidR="007B793D" w:rsidRPr="00F51163">
          <w:rPr>
            <w:rFonts w:asciiTheme="minorHAnsi" w:hAnsiTheme="minorHAnsi" w:cstheme="minorHAnsi"/>
            <w:sz w:val="24"/>
            <w:szCs w:val="24"/>
            <w:lang w:val="en-US"/>
          </w:rPr>
          <w:fldChar w:fldCharType="end"/>
        </w:r>
      </w:hyperlink>
    </w:p>
    <w:p w:rsidR="00B55109" w:rsidRPr="00F51163" w:rsidRDefault="00B55109" w:rsidP="00E053A4">
      <w:pPr>
        <w:spacing w:line="360" w:lineRule="auto"/>
        <w:jc w:val="both"/>
        <w:rPr>
          <w:rFonts w:asciiTheme="minorHAnsi" w:hAnsiTheme="minorHAnsi" w:cstheme="minorHAnsi"/>
          <w:sz w:val="24"/>
          <w:szCs w:val="24"/>
          <w:lang w:val="en-US"/>
        </w:rPr>
      </w:pPr>
    </w:p>
    <w:p w:rsidR="00F51163" w:rsidRPr="00F51163" w:rsidRDefault="00ED04FA" w:rsidP="00E053A4">
      <w:pPr>
        <w:spacing w:line="360" w:lineRule="auto"/>
        <w:jc w:val="both"/>
        <w:rPr>
          <w:rFonts w:asciiTheme="minorHAnsi" w:hAnsiTheme="minorHAnsi"/>
          <w:sz w:val="24"/>
          <w:lang w:val="en-US"/>
        </w:rPr>
      </w:pPr>
      <w:r w:rsidRPr="00F51163">
        <w:rPr>
          <w:rFonts w:asciiTheme="minorHAnsi" w:hAnsiTheme="minorHAnsi" w:cstheme="minorHAnsi"/>
          <w:sz w:val="24"/>
          <w:szCs w:val="24"/>
          <w:lang w:val="en-US"/>
        </w:rPr>
        <w:t>Both ELISpot assay and intracellular cytokine staining are not standardized although studies evaluated ELISpot assay for CMV-specific immunity reported promising results.</w:t>
      </w:r>
      <w:r w:rsidRPr="00F51163">
        <w:rPr>
          <w:rFonts w:asciiTheme="minorHAnsi" w:hAnsiTheme="minorHAnsi" w:cstheme="minorHAnsi"/>
          <w:sz w:val="24"/>
          <w:szCs w:val="24"/>
          <w:lang w:val="en-US"/>
        </w:rPr>
        <w:fldChar w:fldCharType="begin">
          <w:fldData xml:space="preserve">PEVuZE5vdGU+PENpdGU+PEF1dGhvcj5CZXN0YXJkPC9BdXRob3I+PFllYXI+MjAxMzwvWWVhcj48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PHBlcmlvZGljYWw+PGZ1bGwtdGl0bGU+QW0gSiBUcmFuc3BsYW50PC9mdWxsLXRpdGxlPjwvcGVy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=
</w:fldData>
        </w:fldChar>
      </w:r>
      <w:r w:rsidR="00BD5F53">
        <w:rPr>
          <w:rFonts w:asciiTheme="minorHAnsi" w:hAnsiTheme="minorHAnsi" w:cstheme="minorHAnsi"/>
          <w:sz w:val="24"/>
          <w:szCs w:val="24"/>
          <w:lang w:val="en-US"/>
        </w:rPr>
        <w:instrText xml:space="preserve"> ADDIN EN.CITE </w:instrText>
      </w:r>
      <w:r w:rsidR="00BD5F53">
        <w:rPr>
          <w:rFonts w:asciiTheme="minorHAnsi" w:hAnsiTheme="minorHAnsi" w:cstheme="minorHAnsi"/>
          <w:sz w:val="24"/>
          <w:szCs w:val="24"/>
          <w:lang w:val="en-US"/>
        </w:rPr>
        <w:fldChar w:fldCharType="begin">
          <w:fldData xml:space="preserve">PEVuZE5vdGU+PENpdGU+PEF1dGhvcj5CZXN0YXJkPC9BdXRob3I+PFllYXI+MjAxMzwvWWVhcj48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=
</w:fldData>
        </w:fldChar>
      </w:r>
      <w:r w:rsidR="00BD5F53">
        <w:rPr>
          <w:rFonts w:asciiTheme="minorHAnsi" w:hAnsiTheme="minorHAnsi" w:cstheme="minorHAnsi"/>
          <w:sz w:val="24"/>
          <w:szCs w:val="24"/>
          <w:lang w:val="en-US"/>
        </w:rPr>
        <w:instrText xml:space="preserve"> ADDIN EN.CITE.DATA </w:instrText>
      </w:r>
      <w:r w:rsidR="00BD5F53">
        <w:rPr>
          <w:rFonts w:asciiTheme="minorHAnsi" w:hAnsiTheme="minorHAnsi" w:cstheme="minorHAnsi"/>
          <w:sz w:val="24"/>
          <w:szCs w:val="24"/>
          <w:lang w:val="en-US"/>
        </w:rPr>
      </w:r>
      <w:r w:rsidR="00BD5F53">
        <w:rPr>
          <w:rFonts w:asciiTheme="minorHAnsi" w:hAnsiTheme="minorHAnsi" w:cstheme="minorHAnsi"/>
          <w:sz w:val="24"/>
          <w:szCs w:val="24"/>
          <w:lang w:val="en-US"/>
        </w:rPr>
        <w:fldChar w:fldCharType="end"/>
      </w:r>
      <w:r w:rsidRPr="00F51163">
        <w:rPr>
          <w:rFonts w:asciiTheme="minorHAnsi" w:hAnsiTheme="minorHAnsi" w:cstheme="minorHAnsi"/>
          <w:sz w:val="24"/>
          <w:szCs w:val="24"/>
          <w:lang w:val="en-US"/>
        </w:rPr>
      </w:r>
      <w:r w:rsidRPr="00F51163">
        <w:rPr>
          <w:rFonts w:asciiTheme="minorHAnsi" w:hAnsiTheme="minorHAnsi" w:cstheme="minorHAnsi"/>
          <w:sz w:val="24"/>
          <w:szCs w:val="24"/>
          <w:lang w:val="en-US"/>
        </w:rPr>
        <w:fldChar w:fldCharType="separate"/>
      </w:r>
      <w:hyperlink w:anchor="_ENREF_18" w:tooltip="Bestard, 2013 #464" w:history="1">
        <w:r w:rsidR="007B793D" w:rsidRPr="00BD5F53">
          <w:rPr>
            <w:rFonts w:asciiTheme="minorHAnsi" w:hAnsiTheme="minorHAnsi" w:cstheme="minorHAnsi"/>
            <w:noProof/>
            <w:sz w:val="24"/>
            <w:szCs w:val="24"/>
            <w:vertAlign w:val="superscript"/>
            <w:lang w:val="en-US"/>
          </w:rPr>
          <w:t>18</w:t>
        </w:r>
      </w:hyperlink>
      <w:r w:rsidR="00BD5F53" w:rsidRPr="00BD5F53">
        <w:rPr>
          <w:rFonts w:asciiTheme="minorHAnsi" w:hAnsiTheme="minorHAnsi" w:cstheme="minorHAnsi"/>
          <w:noProof/>
          <w:sz w:val="24"/>
          <w:szCs w:val="24"/>
          <w:vertAlign w:val="superscript"/>
          <w:lang w:val="en-US"/>
        </w:rPr>
        <w:t>,</w:t>
      </w:r>
      <w:hyperlink w:anchor="_ENREF_25" w:tooltip="Lee, 2017 #2941" w:history="1">
        <w:r w:rsidR="007B793D" w:rsidRPr="00BD5F53">
          <w:rPr>
            <w:rFonts w:asciiTheme="minorHAnsi" w:hAnsiTheme="minorHAnsi" w:cstheme="minorHAnsi"/>
            <w:noProof/>
            <w:sz w:val="24"/>
            <w:szCs w:val="24"/>
            <w:vertAlign w:val="superscript"/>
            <w:lang w:val="en-US"/>
          </w:rPr>
          <w:t>25</w:t>
        </w:r>
      </w:hyperlink>
      <w:r w:rsidRPr="00F51163">
        <w:rPr>
          <w:rFonts w:asciiTheme="minorHAnsi" w:hAnsiTheme="minorHAnsi" w:cstheme="minorHAnsi"/>
          <w:sz w:val="24"/>
          <w:szCs w:val="24"/>
          <w:lang w:val="en-US"/>
        </w:rPr>
        <w:fldChar w:fldCharType="end"/>
      </w:r>
      <w:r w:rsidRPr="00F51163">
        <w:rPr>
          <w:rFonts w:asciiTheme="minorHAnsi" w:hAnsiTheme="minorHAnsi" w:cstheme="minorHAnsi"/>
          <w:sz w:val="24"/>
          <w:szCs w:val="24"/>
          <w:lang w:val="en-US"/>
        </w:rPr>
        <w:t xml:space="preserve"> On the other hand QuantiFERON-CMV assay is currently a commercially available kit (CE marked in Europe) and is an ELISA-based IFN-γ release CD8 assay. The assay has been evaluated in clinical studies of transplant patients at high risk of CMV and shown to be predictive of disease</w:t>
      </w:r>
      <w:r w:rsidR="00AD44E3" w:rsidRPr="00F51163">
        <w:rPr>
          <w:rFonts w:asciiTheme="minorHAnsi" w:hAnsiTheme="minorHAnsi" w:cstheme="minorHAnsi"/>
          <w:sz w:val="24"/>
          <w:szCs w:val="24"/>
          <w:lang w:val="en-US"/>
        </w:rPr>
        <w:t xml:space="preserve"> after stopping prophylaxis and of viremia if tested pre-transplant</w:t>
      </w:r>
      <w:r w:rsidRPr="00F51163">
        <w:rPr>
          <w:rFonts w:asciiTheme="minorHAnsi" w:hAnsiTheme="minorHAnsi" w:cstheme="minorHAnsi"/>
          <w:sz w:val="24"/>
          <w:szCs w:val="24"/>
          <w:lang w:val="en-US"/>
        </w:rPr>
        <w:t>.</w:t>
      </w:r>
      <w:r w:rsidRPr="00F51163">
        <w:rPr>
          <w:rFonts w:asciiTheme="minorHAnsi" w:hAnsiTheme="minorHAnsi" w:cstheme="minorHAnsi"/>
          <w:sz w:val="24"/>
          <w:szCs w:val="24"/>
          <w:lang w:val="en-US"/>
        </w:rPr>
        <w:fldChar w:fldCharType="begin">
          <w:fldData xml:space="preserve">PEVuZE5vdGU+PENpdGU+PEF1dGhvcj5NYW51ZWw8L0F1dGhvcj48WWVhcj4yMDEzPC9ZZWFyPjxS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PkNsaW4gSW5mZWN0IERpczwvZnVsbC10aXRsZT48L3BlcmlvZGljYWw+PHBhZ2VzPjgxNy0yNDwv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</w:fldData>
        </w:fldChar>
      </w:r>
      <w:r w:rsidR="00BD5F53">
        <w:rPr>
          <w:rFonts w:asciiTheme="minorHAnsi" w:hAnsiTheme="minorHAnsi" w:cstheme="minorHAnsi"/>
          <w:sz w:val="24"/>
          <w:szCs w:val="24"/>
          <w:lang w:val="en-US"/>
        </w:rPr>
        <w:instrText xml:space="preserve"> ADDIN EN.CITE </w:instrText>
      </w:r>
      <w:r w:rsidR="00BD5F53">
        <w:rPr>
          <w:rFonts w:asciiTheme="minorHAnsi" w:hAnsiTheme="minorHAnsi" w:cstheme="minorHAnsi"/>
          <w:sz w:val="24"/>
          <w:szCs w:val="24"/>
          <w:lang w:val="en-US"/>
        </w:rPr>
        <w:fldChar w:fldCharType="begin">
          <w:fldData xml:space="preserve">PEVuZE5vdGU+PENpdGU+PEF1dGhvcj5NYW51ZWw8L0F1dGhvcj48WWVhcj4yMDEzPC9ZZWFyPjxS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PkNsaW4gSW5mZWN0IERpczwvZnVsbC10aXRsZT48L3BlcmlvZGljYWw+PHBhZ2VzPjgxNy0yNDwv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</w:fldData>
        </w:fldChar>
      </w:r>
      <w:r w:rsidR="00BD5F53">
        <w:rPr>
          <w:rFonts w:asciiTheme="minorHAnsi" w:hAnsiTheme="minorHAnsi" w:cstheme="minorHAnsi"/>
          <w:sz w:val="24"/>
          <w:szCs w:val="24"/>
          <w:lang w:val="en-US"/>
        </w:rPr>
        <w:instrText xml:space="preserve"> ADDIN EN.CITE.DATA </w:instrText>
      </w:r>
      <w:r w:rsidR="00BD5F53">
        <w:rPr>
          <w:rFonts w:asciiTheme="minorHAnsi" w:hAnsiTheme="minorHAnsi" w:cstheme="minorHAnsi"/>
          <w:sz w:val="24"/>
          <w:szCs w:val="24"/>
          <w:lang w:val="en-US"/>
        </w:rPr>
      </w:r>
      <w:r w:rsidR="00BD5F53">
        <w:rPr>
          <w:rFonts w:asciiTheme="minorHAnsi" w:hAnsiTheme="minorHAnsi" w:cstheme="minorHAnsi"/>
          <w:sz w:val="24"/>
          <w:szCs w:val="24"/>
          <w:lang w:val="en-US"/>
        </w:rPr>
        <w:fldChar w:fldCharType="end"/>
      </w:r>
      <w:r w:rsidRPr="00F51163">
        <w:rPr>
          <w:rFonts w:asciiTheme="minorHAnsi" w:hAnsiTheme="minorHAnsi" w:cstheme="minorHAnsi"/>
          <w:sz w:val="24"/>
          <w:szCs w:val="24"/>
          <w:lang w:val="en-US"/>
        </w:rPr>
      </w:r>
      <w:r w:rsidRPr="00F51163">
        <w:rPr>
          <w:rFonts w:asciiTheme="minorHAnsi" w:hAnsiTheme="minorHAnsi" w:cstheme="minorHAnsi"/>
          <w:sz w:val="24"/>
          <w:szCs w:val="24"/>
          <w:lang w:val="en-US"/>
        </w:rPr>
        <w:fldChar w:fldCharType="separate"/>
      </w:r>
      <w:hyperlink w:anchor="_ENREF_20" w:tooltip="Kumar, 2009 #48" w:history="1">
        <w:r w:rsidR="007B793D" w:rsidRPr="00BD5F53">
          <w:rPr>
            <w:rFonts w:asciiTheme="minorHAnsi" w:hAnsiTheme="minorHAnsi" w:cstheme="minorHAnsi"/>
            <w:noProof/>
            <w:sz w:val="24"/>
            <w:szCs w:val="24"/>
            <w:vertAlign w:val="superscript"/>
            <w:lang w:val="en-US"/>
          </w:rPr>
          <w:t>20</w:t>
        </w:r>
      </w:hyperlink>
      <w:r w:rsidR="00BD5F53" w:rsidRPr="00BD5F53">
        <w:rPr>
          <w:rFonts w:asciiTheme="minorHAnsi" w:hAnsiTheme="minorHAnsi" w:cstheme="minorHAnsi"/>
          <w:noProof/>
          <w:sz w:val="24"/>
          <w:szCs w:val="24"/>
          <w:vertAlign w:val="superscript"/>
          <w:lang w:val="en-US"/>
        </w:rPr>
        <w:t>,</w:t>
      </w:r>
      <w:hyperlink w:anchor="_ENREF_21" w:tooltip="Manuel, 2013 #1046" w:history="1">
        <w:r w:rsidR="007B793D" w:rsidRPr="00BD5F53">
          <w:rPr>
            <w:rFonts w:asciiTheme="minorHAnsi" w:hAnsiTheme="minorHAnsi" w:cstheme="minorHAnsi"/>
            <w:noProof/>
            <w:sz w:val="24"/>
            <w:szCs w:val="24"/>
            <w:vertAlign w:val="superscript"/>
            <w:lang w:val="en-US"/>
          </w:rPr>
          <w:t>21</w:t>
        </w:r>
      </w:hyperlink>
      <w:r w:rsidR="00BD5F53" w:rsidRPr="00BD5F53">
        <w:rPr>
          <w:rFonts w:asciiTheme="minorHAnsi" w:hAnsiTheme="minorHAnsi" w:cstheme="minorHAnsi"/>
          <w:noProof/>
          <w:sz w:val="24"/>
          <w:szCs w:val="24"/>
          <w:vertAlign w:val="superscript"/>
          <w:lang w:val="en-US"/>
        </w:rPr>
        <w:t>,</w:t>
      </w:r>
      <w:hyperlink w:anchor="_ENREF_26" w:tooltip="Cantisan, 2013 #4593" w:history="1">
        <w:r w:rsidR="007B793D" w:rsidRPr="00BD5F53">
          <w:rPr>
            <w:rFonts w:asciiTheme="minorHAnsi" w:hAnsiTheme="minorHAnsi" w:cstheme="minorHAnsi"/>
            <w:noProof/>
            <w:sz w:val="24"/>
            <w:szCs w:val="24"/>
            <w:vertAlign w:val="superscript"/>
            <w:lang w:val="en-US"/>
          </w:rPr>
          <w:t>26</w:t>
        </w:r>
      </w:hyperlink>
      <w:r w:rsidRPr="00F51163">
        <w:rPr>
          <w:rFonts w:asciiTheme="minorHAnsi" w:hAnsiTheme="minorHAnsi" w:cstheme="minorHAnsi"/>
          <w:sz w:val="24"/>
          <w:szCs w:val="24"/>
          <w:lang w:val="en-US"/>
        </w:rPr>
        <w:fldChar w:fldCharType="end"/>
      </w:r>
      <w:r w:rsidR="008D463A" w:rsidRPr="00F51163">
        <w:rPr>
          <w:rFonts w:asciiTheme="minorHAnsi" w:hAnsiTheme="minorHAnsi" w:cstheme="minorHAnsi"/>
          <w:sz w:val="24"/>
          <w:szCs w:val="24"/>
          <w:lang w:val="en-US"/>
        </w:rPr>
        <w:t xml:space="preserve"> </w:t>
      </w:r>
      <w:r w:rsidR="00DD1565" w:rsidRPr="00F51163">
        <w:rPr>
          <w:rFonts w:asciiTheme="minorHAnsi" w:hAnsiTheme="minorHAnsi" w:cstheme="minorHAnsi"/>
          <w:sz w:val="24"/>
          <w:szCs w:val="24"/>
          <w:lang w:val="en-US"/>
        </w:rPr>
        <w:t>A cutoff of 0.2 IU/mL of IFN-γ is accepted as a positive result of the assay. Level of &lt;0.2 IU/mL with sufficient response to mitogen control (≥0.5 IU/mL) is used for defining a negative result for CMV-specific immunity. It should be noted a number of patients does not respond to mitogen control (both CMV negative and mitog</w:t>
      </w:r>
      <w:r w:rsidR="004C7C4A" w:rsidRPr="00F51163">
        <w:rPr>
          <w:rFonts w:asciiTheme="minorHAnsi" w:hAnsiTheme="minorHAnsi" w:cstheme="minorHAnsi"/>
          <w:sz w:val="24"/>
          <w:szCs w:val="24"/>
          <w:lang w:val="en-US"/>
        </w:rPr>
        <w:t>en negative) reflecting an inde</w:t>
      </w:r>
      <w:r w:rsidR="00DD1565" w:rsidRPr="00F51163">
        <w:rPr>
          <w:rFonts w:asciiTheme="minorHAnsi" w:hAnsiTheme="minorHAnsi" w:cstheme="minorHAnsi"/>
          <w:sz w:val="24"/>
          <w:szCs w:val="24"/>
          <w:lang w:val="en-US"/>
        </w:rPr>
        <w:t xml:space="preserve">terminate </w:t>
      </w:r>
      <w:r w:rsidR="004C7C4A" w:rsidRPr="00F51163">
        <w:rPr>
          <w:rFonts w:asciiTheme="minorHAnsi" w:hAnsiTheme="minorHAnsi" w:cstheme="minorHAnsi"/>
          <w:sz w:val="24"/>
          <w:szCs w:val="24"/>
          <w:lang w:val="en-US"/>
        </w:rPr>
        <w:t>result. Non-response to mitogen may potentially be a marker for global immunosuppression, and has been associated with a subsequent higher incidence of CMV disease</w:t>
      </w:r>
      <w:r w:rsidR="004C7C4A" w:rsidRPr="00F51163">
        <w:rPr>
          <w:rFonts w:asciiTheme="minorHAnsi" w:hAnsiTheme="minorHAnsi"/>
          <w:sz w:val="24"/>
          <w:lang w:val="en-US"/>
        </w:rPr>
        <w:t>.</w:t>
      </w:r>
      <w:hyperlink w:anchor="_ENREF_21" w:tooltip="Manuel, 2013 #1046" w:history="1">
        <w:r w:rsidR="007B793D" w:rsidRPr="00F51163">
          <w:rPr>
            <w:rFonts w:asciiTheme="minorHAnsi" w:hAnsiTheme="minorHAnsi"/>
            <w:sz w:val="24"/>
            <w:lang w:val="en-US"/>
          </w:rPr>
          <w:fldChar w:fldCharType="begin">
            <w:fldData xml:space="preserve">PEVuZE5vdGU+PENpdGU+PEF1dGhvcj5NYW51ZWw8L0F1dGhvcj48WWVhcj4yMDEzPC9ZZWFyPjxS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SW5mZWN0IERpczwvZnVsbC10aXRsZT48L3BlcmlvZGljYWw+PHBhZ2VzPjgxNy0yNDwvcGFnZXM+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</w:fldData>
          </w:fldChar>
        </w:r>
        <w:r w:rsidR="007B793D" w:rsidRPr="00F51163">
          <w:rPr>
            <w:rFonts w:asciiTheme="minorHAnsi" w:hAnsiTheme="minorHAnsi"/>
            <w:sz w:val="24"/>
            <w:lang w:val="en-US"/>
          </w:rPr>
          <w:instrText xml:space="preserve"> ADDIN EN.CITE </w:instrText>
        </w:r>
        <w:r w:rsidR="007B793D" w:rsidRPr="00F51163">
          <w:rPr>
            <w:rFonts w:asciiTheme="minorHAnsi" w:hAnsiTheme="minorHAnsi"/>
            <w:sz w:val="24"/>
            <w:lang w:val="en-US"/>
          </w:rPr>
          <w:fldChar w:fldCharType="begin">
            <w:fldData xml:space="preserve">PEVuZE5vdGU+PENpdGU+PEF1dGhvcj5NYW51ZWw8L0F1dGhvcj48WWVhcj4yMDEzPC9ZZWFyPjxS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SW5mZWN0IERpczwvZnVsbC10aXRsZT48L3BlcmlvZGljYWw+PHBhZ2VzPjgxNy0yNDwvcGFnZXM+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</w:fldData>
          </w:fldChar>
        </w:r>
        <w:r w:rsidR="007B793D" w:rsidRPr="00F51163">
          <w:rPr>
            <w:rFonts w:asciiTheme="minorHAnsi" w:hAnsiTheme="minorHAnsi"/>
            <w:sz w:val="24"/>
            <w:lang w:val="en-US"/>
          </w:rPr>
          <w:instrText xml:space="preserve"> ADDIN EN.CITE.DATA </w:instrText>
        </w:r>
        <w:r w:rsidR="007B793D" w:rsidRPr="00F51163">
          <w:rPr>
            <w:rFonts w:asciiTheme="minorHAnsi" w:hAnsiTheme="minorHAnsi"/>
            <w:sz w:val="24"/>
            <w:lang w:val="en-US"/>
          </w:rPr>
        </w:r>
        <w:r w:rsidR="007B793D" w:rsidRPr="00F51163">
          <w:rPr>
            <w:rFonts w:asciiTheme="minorHAnsi" w:hAnsiTheme="minorHAnsi"/>
            <w:sz w:val="24"/>
            <w:lang w:val="en-US"/>
          </w:rPr>
          <w:fldChar w:fldCharType="end"/>
        </w:r>
        <w:r w:rsidR="007B793D" w:rsidRPr="00F51163">
          <w:rPr>
            <w:rFonts w:asciiTheme="minorHAnsi" w:hAnsiTheme="minorHAnsi"/>
            <w:sz w:val="24"/>
            <w:lang w:val="en-US"/>
          </w:rPr>
        </w:r>
        <w:r w:rsidR="007B793D" w:rsidRPr="00F51163">
          <w:rPr>
            <w:rFonts w:asciiTheme="minorHAnsi" w:hAnsiTheme="minorHAnsi"/>
            <w:sz w:val="24"/>
            <w:lang w:val="en-US"/>
          </w:rPr>
          <w:fldChar w:fldCharType="separate"/>
        </w:r>
        <w:r w:rsidR="007B793D" w:rsidRPr="00F51163">
          <w:rPr>
            <w:rFonts w:asciiTheme="minorHAnsi" w:hAnsiTheme="minorHAnsi"/>
            <w:noProof/>
            <w:sz w:val="24"/>
            <w:vertAlign w:val="superscript"/>
            <w:lang w:val="en-US"/>
          </w:rPr>
          <w:t>21</w:t>
        </w:r>
        <w:r w:rsidR="007B793D" w:rsidRPr="00F51163">
          <w:rPr>
            <w:rFonts w:asciiTheme="minorHAnsi" w:hAnsiTheme="minorHAnsi"/>
            <w:sz w:val="24"/>
            <w:lang w:val="en-US"/>
          </w:rPr>
          <w:fldChar w:fldCharType="end"/>
        </w:r>
      </w:hyperlink>
      <w:r w:rsidR="004C7C4A" w:rsidRPr="00F51163">
        <w:rPr>
          <w:rFonts w:asciiTheme="minorHAnsi" w:hAnsiTheme="minorHAnsi"/>
          <w:sz w:val="24"/>
          <w:lang w:val="en-US"/>
        </w:rPr>
        <w:t xml:space="preserve"> It seems reasonable to classify patients with both CMV negative and indeterminate results as a high-risk group for CMV disease development or CMV viremia progression.</w:t>
      </w:r>
    </w:p>
    <w:p w:rsidR="00F51163" w:rsidRPr="00F51163" w:rsidRDefault="00F51163" w:rsidP="00E053A4">
      <w:pPr>
        <w:spacing w:line="360" w:lineRule="auto"/>
        <w:jc w:val="both"/>
        <w:rPr>
          <w:rFonts w:asciiTheme="minorHAnsi" w:hAnsiTheme="minorHAnsi"/>
          <w:sz w:val="24"/>
          <w:lang w:val="en-US"/>
        </w:rPr>
      </w:pPr>
    </w:p>
    <w:p w:rsidR="00B55109" w:rsidRPr="00F51163" w:rsidRDefault="00EF7D66" w:rsidP="00E053A4">
      <w:pPr>
        <w:spacing w:line="360" w:lineRule="auto"/>
        <w:jc w:val="both"/>
        <w:rPr>
          <w:rFonts w:asciiTheme="minorHAnsi" w:hAnsiTheme="minorHAnsi"/>
          <w:sz w:val="24"/>
          <w:lang w:val="en-US"/>
        </w:rPr>
      </w:pPr>
      <w:r>
        <w:rPr>
          <w:rFonts w:asciiTheme="minorHAnsi" w:hAnsiTheme="minorHAnsi"/>
          <w:sz w:val="24"/>
          <w:lang w:val="en-US"/>
        </w:rPr>
        <w:t>In renal transplant recipients, t</w:t>
      </w:r>
      <w:r w:rsidR="001F5BAA">
        <w:rPr>
          <w:rFonts w:asciiTheme="minorHAnsi" w:hAnsiTheme="minorHAnsi"/>
          <w:sz w:val="24"/>
          <w:lang w:val="en-US"/>
        </w:rPr>
        <w:t xml:space="preserve">he inclusion of QuantiFERON-CMV assessed CMV-specific cell immunity to the pre-emptive therapy approach may modify CMV surveillance protocol into a less intensive and avoid valganciclovir therapy for low viral load CMV viremia in the case of detectable CMV-specific </w:t>
      </w:r>
      <w:r w:rsidR="008E0A20">
        <w:rPr>
          <w:rFonts w:asciiTheme="minorHAnsi" w:hAnsiTheme="minorHAnsi"/>
          <w:sz w:val="24"/>
          <w:lang w:val="en-US"/>
        </w:rPr>
        <w:t>immunity. Once efficacy and safety would be proven such an approach will</w:t>
      </w:r>
      <w:r w:rsidR="004E41DA">
        <w:rPr>
          <w:rFonts w:asciiTheme="minorHAnsi" w:hAnsiTheme="minorHAnsi"/>
          <w:sz w:val="24"/>
          <w:lang w:val="en-US"/>
        </w:rPr>
        <w:t xml:space="preserve"> lead</w:t>
      </w:r>
      <w:r w:rsidR="008E0A20">
        <w:rPr>
          <w:rFonts w:asciiTheme="minorHAnsi" w:hAnsiTheme="minorHAnsi"/>
          <w:sz w:val="24"/>
          <w:lang w:val="en-US"/>
        </w:rPr>
        <w:t xml:space="preserve"> to simplification of logistics, less PCR for CMV viremia evaluation and less antiviral drugs use. As a result</w:t>
      </w:r>
      <w:r w:rsidR="004E41DA">
        <w:rPr>
          <w:rFonts w:asciiTheme="minorHAnsi" w:hAnsiTheme="minorHAnsi"/>
          <w:sz w:val="24"/>
          <w:lang w:val="en-US"/>
        </w:rPr>
        <w:t>,</w:t>
      </w:r>
      <w:r w:rsidR="008E0A20">
        <w:rPr>
          <w:rFonts w:asciiTheme="minorHAnsi" w:hAnsiTheme="minorHAnsi"/>
          <w:sz w:val="24"/>
          <w:lang w:val="en-US"/>
        </w:rPr>
        <w:t xml:space="preserve"> pre-emptive therapy would be easier to implement and much cheaper.  </w:t>
      </w:r>
      <w:r w:rsidR="00DC497E">
        <w:rPr>
          <w:rFonts w:asciiTheme="minorHAnsi" w:hAnsiTheme="minorHAnsi"/>
          <w:sz w:val="24"/>
          <w:lang w:val="en-US"/>
        </w:rPr>
        <w:t>The presented randomized study will be conducted</w:t>
      </w:r>
      <w:r w:rsidR="001F5BAA">
        <w:rPr>
          <w:rFonts w:asciiTheme="minorHAnsi" w:hAnsiTheme="minorHAnsi"/>
          <w:sz w:val="24"/>
          <w:lang w:val="en-US"/>
        </w:rPr>
        <w:t xml:space="preserve"> </w:t>
      </w:r>
      <w:r w:rsidR="00DC497E">
        <w:rPr>
          <w:rFonts w:asciiTheme="minorHAnsi" w:hAnsiTheme="minorHAnsi"/>
          <w:sz w:val="24"/>
          <w:lang w:val="en-US"/>
        </w:rPr>
        <w:t>to evaluate whether pre-emptive therapy using QuantiFERON-CMV based surveillance protocol is non-i</w:t>
      </w:r>
      <w:r w:rsidR="004D542F">
        <w:rPr>
          <w:rFonts w:asciiTheme="minorHAnsi" w:hAnsiTheme="minorHAnsi"/>
          <w:sz w:val="24"/>
          <w:lang w:val="en-US"/>
        </w:rPr>
        <w:t>nferior to standard frequent (weekly) surveillance based o</w:t>
      </w:r>
      <w:r w:rsidR="001132A3">
        <w:rPr>
          <w:rFonts w:asciiTheme="minorHAnsi" w:hAnsiTheme="minorHAnsi"/>
          <w:sz w:val="24"/>
          <w:lang w:val="en-US"/>
        </w:rPr>
        <w:t xml:space="preserve">n PCR for CMV DNA only. Given the presumed low incidence of CMV disease in both groups and with the aim to </w:t>
      </w:r>
      <w:r w:rsidR="00932EAB">
        <w:rPr>
          <w:rFonts w:asciiTheme="minorHAnsi" w:hAnsiTheme="minorHAnsi"/>
          <w:sz w:val="24"/>
          <w:lang w:val="en-US"/>
        </w:rPr>
        <w:t xml:space="preserve">maximaze the safety in the experimental (Quantiferon-CMV) group CMV viral load of </w:t>
      </w:r>
      <w:r w:rsidR="00932EAB">
        <w:rPr>
          <w:rFonts w:asciiTheme="minorHAnsi" w:hAnsiTheme="minorHAnsi" w:cstheme="minorHAnsi"/>
          <w:sz w:val="24"/>
          <w:lang w:val="en-US"/>
        </w:rPr>
        <w:t>≥</w:t>
      </w:r>
      <w:r w:rsidR="00932EAB">
        <w:rPr>
          <w:rFonts w:asciiTheme="minorHAnsi" w:hAnsiTheme="minorHAnsi"/>
          <w:sz w:val="24"/>
          <w:lang w:val="en-US"/>
        </w:rPr>
        <w:t>2000 IU/mL was chosen as a primary efficacy endpoint</w:t>
      </w:r>
      <w:r w:rsidR="007579BC">
        <w:rPr>
          <w:rFonts w:asciiTheme="minorHAnsi" w:hAnsiTheme="minorHAnsi"/>
          <w:sz w:val="24"/>
          <w:lang w:val="en-US"/>
        </w:rPr>
        <w:t xml:space="preserve"> at 12 months</w:t>
      </w:r>
      <w:r w:rsidR="00932EAB">
        <w:rPr>
          <w:rFonts w:asciiTheme="minorHAnsi" w:hAnsiTheme="minorHAnsi"/>
          <w:sz w:val="24"/>
          <w:lang w:val="en-US"/>
        </w:rPr>
        <w:t xml:space="preserve">. The use of CMV viral load as a surrogate marker in clinical studies is in accordance with </w:t>
      </w:r>
      <w:r w:rsidR="007579BC">
        <w:rPr>
          <w:rFonts w:asciiTheme="minorHAnsi" w:hAnsiTheme="minorHAnsi"/>
          <w:sz w:val="24"/>
          <w:lang w:val="en-US"/>
        </w:rPr>
        <w:t xml:space="preserve">the </w:t>
      </w:r>
      <w:r w:rsidR="00932EAB">
        <w:rPr>
          <w:rFonts w:asciiTheme="minorHAnsi" w:hAnsiTheme="minorHAnsi"/>
          <w:sz w:val="24"/>
          <w:lang w:val="en-US"/>
        </w:rPr>
        <w:t>conclusions of recent CMV Consensus Forum.</w:t>
      </w:r>
      <w:hyperlink w:anchor="_ENREF_27" w:tooltip="Natori, 2018 #4609" w:history="1">
        <w:r w:rsidR="007B793D">
          <w:rPr>
            <w:rFonts w:asciiTheme="minorHAnsi" w:hAnsiTheme="minorHAnsi"/>
            <w:sz w:val="24"/>
            <w:lang w:val="en-US"/>
          </w:rPr>
          <w:fldChar w:fldCharType="begin">
            <w:fldData xml:space="preserve">PEVuZE5vdGU+PENpdGU+PEF1dGhvcj5OYXRvcmk8L0F1dGhvcj48WWVhcj4yMDE4PC9ZZWFyPjxS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dCBEaXM8L2Z1bGwtdGl0bGU+PC9wZXJpb2RpY2FsPjxwYWdlcz42MTctNjMxPC9wYWdlcz48dm9s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==
</w:fldData>
          </w:fldChar>
        </w:r>
        <w:r w:rsidR="007B793D">
          <w:rPr>
            <w:rFonts w:asciiTheme="minorHAnsi" w:hAnsiTheme="minorHAnsi"/>
            <w:sz w:val="24"/>
            <w:lang w:val="en-US"/>
          </w:rPr>
          <w:instrText xml:space="preserve"> ADDIN EN.CITE </w:instrText>
        </w:r>
        <w:r w:rsidR="007B793D">
          <w:rPr>
            <w:rFonts w:asciiTheme="minorHAnsi" w:hAnsiTheme="minorHAnsi"/>
            <w:sz w:val="24"/>
            <w:lang w:val="en-US"/>
          </w:rPr>
          <w:fldChar w:fldCharType="begin">
            <w:fldData xml:space="preserve">PEVuZE5vdGU+PENpdGU+PEF1dGhvcj5OYXRvcmk8L0F1dGhvcj48WWVhcj4yMDE4PC9ZZWFyPjxS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dCBEaXM8L2Z1bGwtdGl0bGU+PC9wZXJpb2RpY2FsPjxwYWdlcz42MTctNjMxPC9wYWdlcz48dm9s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==
</w:fldData>
          </w:fldChar>
        </w:r>
        <w:r w:rsidR="007B793D">
          <w:rPr>
            <w:rFonts w:asciiTheme="minorHAnsi" w:hAnsiTheme="minorHAnsi"/>
            <w:sz w:val="24"/>
            <w:lang w:val="en-US"/>
          </w:rPr>
          <w:instrText xml:space="preserve"> ADDIN EN.CITE.DATA </w:instrText>
        </w:r>
        <w:r w:rsidR="007B793D">
          <w:rPr>
            <w:rFonts w:asciiTheme="minorHAnsi" w:hAnsiTheme="minorHAnsi"/>
            <w:sz w:val="24"/>
            <w:lang w:val="en-US"/>
          </w:rPr>
        </w:r>
        <w:r w:rsidR="007B793D">
          <w:rPr>
            <w:rFonts w:asciiTheme="minorHAnsi" w:hAnsiTheme="minorHAnsi"/>
            <w:sz w:val="24"/>
            <w:lang w:val="en-US"/>
          </w:rPr>
          <w:fldChar w:fldCharType="end"/>
        </w:r>
        <w:r w:rsidR="007B793D">
          <w:rPr>
            <w:rFonts w:asciiTheme="minorHAnsi" w:hAnsiTheme="minorHAnsi"/>
            <w:sz w:val="24"/>
            <w:lang w:val="en-US"/>
          </w:rPr>
        </w:r>
        <w:r w:rsidR="007B793D">
          <w:rPr>
            <w:rFonts w:asciiTheme="minorHAnsi" w:hAnsiTheme="minorHAnsi"/>
            <w:sz w:val="24"/>
            <w:lang w:val="en-US"/>
          </w:rPr>
          <w:fldChar w:fldCharType="separate"/>
        </w:r>
        <w:r w:rsidR="007B793D" w:rsidRPr="00BD5F53">
          <w:rPr>
            <w:rFonts w:asciiTheme="minorHAnsi" w:hAnsiTheme="minorHAnsi"/>
            <w:noProof/>
            <w:sz w:val="24"/>
            <w:vertAlign w:val="superscript"/>
            <w:lang w:val="en-US"/>
          </w:rPr>
          <w:t>27</w:t>
        </w:r>
        <w:r w:rsidR="007B793D">
          <w:rPr>
            <w:rFonts w:asciiTheme="minorHAnsi" w:hAnsiTheme="minorHAnsi"/>
            <w:sz w:val="24"/>
            <w:lang w:val="en-US"/>
          </w:rPr>
          <w:fldChar w:fldCharType="end"/>
        </w:r>
      </w:hyperlink>
      <w:r w:rsidR="00932EAB">
        <w:rPr>
          <w:rFonts w:asciiTheme="minorHAnsi" w:hAnsiTheme="minorHAnsi"/>
          <w:sz w:val="24"/>
          <w:lang w:val="en-US"/>
        </w:rPr>
        <w:t xml:space="preserve"> Moreover, the level of CMV viral load is significant for CMV indirect effects </w:t>
      </w:r>
      <w:r w:rsidR="006546E1">
        <w:rPr>
          <w:rFonts w:asciiTheme="minorHAnsi" w:hAnsiTheme="minorHAnsi"/>
          <w:sz w:val="24"/>
          <w:lang w:val="en-US"/>
        </w:rPr>
        <w:t xml:space="preserve">such as impaired </w:t>
      </w:r>
      <w:r w:rsidR="006546E1">
        <w:rPr>
          <w:rFonts w:asciiTheme="minorHAnsi" w:hAnsiTheme="minorHAnsi"/>
          <w:sz w:val="24"/>
          <w:lang w:val="en-US"/>
        </w:rPr>
        <w:lastRenderedPageBreak/>
        <w:t>long-term graft survival.</w:t>
      </w:r>
      <w:hyperlink w:anchor="_ENREF_9" w:tooltip="Reischig, 2017 #2436" w:history="1">
        <w:r w:rsidR="007B793D">
          <w:rPr>
            <w:rFonts w:asciiTheme="minorHAnsi" w:hAnsiTheme="minorHAnsi"/>
            <w:sz w:val="24"/>
            <w:lang w:val="en-US"/>
          </w:rPr>
          <w:fldChar w:fldCharType="begin"/>
        </w:r>
        <w:r w:rsidR="007B793D">
          <w:rPr>
            <w:rFonts w:asciiTheme="minorHAnsi" w:hAnsiTheme="minorHAnsi"/>
            <w:sz w:val="24"/>
            <w:lang w:val="en-US"/>
          </w:rPr>
          <w:instrText xml:space="preserve"> ADDIN EN.CITE &lt;EndNote&gt;&lt;Cite&gt;&lt;Author&gt;Reischig&lt;/Author&gt;&lt;Year&gt;2017&lt;/Year&gt;&lt;RecNum&gt;2436&lt;/RecNum&gt;&lt;DisplayText&gt;&lt;style face="superscript"&gt;9&lt;/style&gt;&lt;/DisplayText&gt;&lt;record&gt;&lt;rec-number&gt;2436&lt;/rec-number&gt;&lt;foreign-keys&gt;&lt;key app="EN" db-id="sfze9w5dgvr5s9er90px9a5w25ap0rta0a22"&gt;2436&lt;/key&gt;&lt;/foreign-keys&gt;&lt;ref-type name="Journal Article"&gt;17&lt;/ref-type&gt;&lt;contributors&gt;&lt;authors&gt;&lt;author&gt;Reischig, T.&lt;/author&gt;&lt;author&gt;Kacer, M.&lt;/author&gt;&lt;author&gt;Hruba, P.&lt;/author&gt;&lt;author&gt;Jindra, P.&lt;/author&gt;&lt;author&gt;Hes, O.&lt;/author&gt;&lt;author&gt;Lysak, D.&lt;/author&gt;&lt;author&gt;Bouda, M.&lt;/author&gt;&lt;author&gt;Viklicky, O.&lt;/author&gt;&lt;/authors&gt;&lt;/contributors&gt;&lt;auth-address&gt;Department of Internal Medicine I, Charles University Medical School and Teaching Hospital, Pilsen, Czech Republic.&amp;#xD;Biomedical Centre, Faculty of Medicine in Pilsen, Charles University, Pilsen, Czech Republic.&amp;#xD;Transplant Laboratory, Institute for Clinical and Experimental Medicine, Prague, Czech Republic.&amp;#xD;Department of Hemato-oncology, Charles University Medical School and Teaching Hospital, Pilsen, Czech Republic.&amp;#xD;Department of Pathology, Charles University Medical School and Teaching Hospital, Pilsen, Czech Republic.&amp;#xD;Department of Nephrology, Institute for Clinical and Experimental Medicine, Prague, Czech Republic.&lt;/auth-address&gt;&lt;titles&gt;&lt;title&gt;The impact of viral load and time to onset of cytomegalovirus replication on long-term graft survival after kidney transplantation&lt;/title&gt;&lt;secondary-title&gt;Antivir Ther&lt;/secondary-title&gt;&lt;alt-title&gt;Antiviral therapy&lt;/alt-title&gt;&lt;/titles&gt;&lt;periodical&gt;&lt;full-title&gt;Antivir Ther&lt;/full-title&gt;&lt;/periodical&gt;&lt;pages&gt;503-513&lt;/pages&gt;&lt;volume&gt;22&lt;/volume&gt;&lt;number&gt;6&lt;/number&gt;&lt;edition&gt;2017/01/17&lt;/edition&gt;&lt;dates&gt;&lt;year&gt;2017&lt;/year&gt;&lt;/dates&gt;&lt;isbn&gt;2040-2058 (Electronic)&amp;#xD;1359-6535 (Linking)&lt;/isbn&gt;&lt;accession-num&gt;28091392&lt;/accession-num&gt;&lt;urls&gt;&lt;related-urls&gt;&lt;url&gt;http://www.ncbi.nlm.nih.gov/pubmed/28091392&lt;/url&gt;&lt;/related-urls&gt;&lt;/urls&gt;&lt;electronic-resource-num&gt;10.3851/IMP3129&lt;/electronic-resource-num&gt;&lt;language&gt;eng&lt;/language&gt;&lt;/record&gt;&lt;/Cite&gt;&lt;/EndNote&gt;</w:instrText>
        </w:r>
        <w:r w:rsidR="007B793D">
          <w:rPr>
            <w:rFonts w:asciiTheme="minorHAnsi" w:hAnsiTheme="minorHAnsi"/>
            <w:sz w:val="24"/>
            <w:lang w:val="en-US"/>
          </w:rPr>
          <w:fldChar w:fldCharType="separate"/>
        </w:r>
        <w:r w:rsidR="007B793D" w:rsidRPr="006546E1">
          <w:rPr>
            <w:rFonts w:asciiTheme="minorHAnsi" w:hAnsiTheme="minorHAnsi"/>
            <w:noProof/>
            <w:sz w:val="24"/>
            <w:vertAlign w:val="superscript"/>
            <w:lang w:val="en-US"/>
          </w:rPr>
          <w:t>9</w:t>
        </w:r>
        <w:r w:rsidR="007B793D">
          <w:rPr>
            <w:rFonts w:asciiTheme="minorHAnsi" w:hAnsiTheme="minorHAnsi"/>
            <w:sz w:val="24"/>
            <w:lang w:val="en-US"/>
          </w:rPr>
          <w:fldChar w:fldCharType="end"/>
        </w:r>
      </w:hyperlink>
      <w:r w:rsidR="00041A91">
        <w:rPr>
          <w:rFonts w:asciiTheme="minorHAnsi" w:hAnsiTheme="minorHAnsi"/>
          <w:sz w:val="24"/>
          <w:lang w:val="en-US"/>
        </w:rPr>
        <w:t xml:space="preserve"> For a long-term evaluation of CMV indirect effects the incidence of moderate-to-severe interstitial fibrosis and tubular atrophy (IFTA) and/or IFTA with inflammation assessed by protocol biopsy at 3 years after transplantation was selected as a primary endpoint. Both moderate-to-severe IFTA and IFTA with inflammation</w:t>
      </w:r>
      <w:r w:rsidR="00041A91" w:rsidRPr="00F51163">
        <w:rPr>
          <w:rFonts w:asciiTheme="minorHAnsi" w:hAnsiTheme="minorHAnsi"/>
          <w:sz w:val="24"/>
          <w:lang w:val="en-US"/>
        </w:rPr>
        <w:t xml:space="preserve"> </w:t>
      </w:r>
      <w:r w:rsidR="00041A91">
        <w:rPr>
          <w:rFonts w:asciiTheme="minorHAnsi" w:hAnsiTheme="minorHAnsi"/>
          <w:sz w:val="24"/>
          <w:lang w:val="en-US"/>
        </w:rPr>
        <w:t>are stron</w:t>
      </w:r>
      <w:r>
        <w:rPr>
          <w:rFonts w:asciiTheme="minorHAnsi" w:hAnsiTheme="minorHAnsi"/>
          <w:sz w:val="24"/>
          <w:lang w:val="en-US"/>
        </w:rPr>
        <w:t>g</w:t>
      </w:r>
      <w:r w:rsidR="00041A91">
        <w:rPr>
          <w:rFonts w:asciiTheme="minorHAnsi" w:hAnsiTheme="minorHAnsi"/>
          <w:sz w:val="24"/>
          <w:lang w:val="en-US"/>
        </w:rPr>
        <w:t xml:space="preserve"> </w:t>
      </w:r>
      <w:r>
        <w:rPr>
          <w:rFonts w:asciiTheme="minorHAnsi" w:hAnsiTheme="minorHAnsi"/>
          <w:sz w:val="24"/>
          <w:lang w:val="en-US"/>
        </w:rPr>
        <w:t>predictors of</w:t>
      </w:r>
      <w:r w:rsidR="00041A91">
        <w:rPr>
          <w:rFonts w:asciiTheme="minorHAnsi" w:hAnsiTheme="minorHAnsi"/>
          <w:sz w:val="24"/>
          <w:lang w:val="en-US"/>
        </w:rPr>
        <w:t xml:space="preserve"> poor graft outcome</w:t>
      </w:r>
      <w:r>
        <w:rPr>
          <w:rFonts w:asciiTheme="minorHAnsi" w:hAnsiTheme="minorHAnsi"/>
          <w:sz w:val="24"/>
          <w:lang w:val="en-US"/>
        </w:rPr>
        <w:t>.</w:t>
      </w:r>
      <w:r>
        <w:rPr>
          <w:rFonts w:asciiTheme="minorHAnsi" w:hAnsiTheme="minorHAnsi"/>
          <w:sz w:val="24"/>
          <w:lang w:val="en-US"/>
        </w:rPr>
        <w:fldChar w:fldCharType="begin">
          <w:fldData xml:space="preserve">PEVuZE5vdGU+PENpdGU+PEF1dGhvcj5MZWZhdWNoZXVyPC9BdXRob3I+PFllYXI+MjAxODwvWWVh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</w:fldData>
        </w:fldChar>
      </w:r>
      <w:r w:rsidR="00BD5F53">
        <w:rPr>
          <w:rFonts w:asciiTheme="minorHAnsi" w:hAnsiTheme="minorHAnsi"/>
          <w:sz w:val="24"/>
          <w:lang w:val="en-US"/>
        </w:rPr>
        <w:instrText xml:space="preserve"> ADDIN EN.CITE </w:instrText>
      </w:r>
      <w:r w:rsidR="00BD5F53">
        <w:rPr>
          <w:rFonts w:asciiTheme="minorHAnsi" w:hAnsiTheme="minorHAnsi"/>
          <w:sz w:val="24"/>
          <w:lang w:val="en-US"/>
        </w:rPr>
        <w:fldChar w:fldCharType="begin">
          <w:fldData xml:space="preserve">PEVuZE5vdGU+PENpdGU+PEF1dGhvcj5MZWZhdWNoZXVyPC9BdXRob3I+PFllYXI+MjAxODwvWWVh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</w:fldData>
        </w:fldChar>
      </w:r>
      <w:r w:rsidR="00BD5F53">
        <w:rPr>
          <w:rFonts w:asciiTheme="minorHAnsi" w:hAnsiTheme="minorHAnsi"/>
          <w:sz w:val="24"/>
          <w:lang w:val="en-US"/>
        </w:rPr>
        <w:instrText xml:space="preserve"> ADDIN EN.CITE.DATA </w:instrText>
      </w:r>
      <w:r w:rsidR="00BD5F53">
        <w:rPr>
          <w:rFonts w:asciiTheme="minorHAnsi" w:hAnsiTheme="minorHAnsi"/>
          <w:sz w:val="24"/>
          <w:lang w:val="en-US"/>
        </w:rPr>
      </w:r>
      <w:r w:rsidR="00BD5F53">
        <w:rPr>
          <w:rFonts w:asciiTheme="minorHAnsi" w:hAnsiTheme="minorHAnsi"/>
          <w:sz w:val="24"/>
          <w:lang w:val="en-US"/>
        </w:rPr>
        <w:fldChar w:fldCharType="end"/>
      </w:r>
      <w:r>
        <w:rPr>
          <w:rFonts w:asciiTheme="minorHAnsi" w:hAnsiTheme="minorHAnsi"/>
          <w:sz w:val="24"/>
          <w:lang w:val="en-US"/>
        </w:rPr>
      </w:r>
      <w:r>
        <w:rPr>
          <w:rFonts w:asciiTheme="minorHAnsi" w:hAnsiTheme="minorHAnsi"/>
          <w:sz w:val="24"/>
          <w:lang w:val="en-US"/>
        </w:rPr>
        <w:fldChar w:fldCharType="separate"/>
      </w:r>
      <w:hyperlink w:anchor="_ENREF_28" w:tooltip="Lefaucheur, 2018 #4636" w:history="1">
        <w:r w:rsidR="007B793D" w:rsidRPr="00BD5F53">
          <w:rPr>
            <w:rFonts w:asciiTheme="minorHAnsi" w:hAnsiTheme="minorHAnsi"/>
            <w:noProof/>
            <w:sz w:val="24"/>
            <w:vertAlign w:val="superscript"/>
            <w:lang w:val="en-US"/>
          </w:rPr>
          <w:t>28</w:t>
        </w:r>
      </w:hyperlink>
      <w:r w:rsidR="00BD5F53" w:rsidRPr="00BD5F53">
        <w:rPr>
          <w:rFonts w:asciiTheme="minorHAnsi" w:hAnsiTheme="minorHAnsi"/>
          <w:noProof/>
          <w:sz w:val="24"/>
          <w:vertAlign w:val="superscript"/>
          <w:lang w:val="en-US"/>
        </w:rPr>
        <w:t>,</w:t>
      </w:r>
      <w:hyperlink w:anchor="_ENREF_29" w:tooltip="Haas, 2018 #3070" w:history="1">
        <w:r w:rsidR="007B793D" w:rsidRPr="00BD5F53">
          <w:rPr>
            <w:rFonts w:asciiTheme="minorHAnsi" w:hAnsiTheme="minorHAnsi"/>
            <w:noProof/>
            <w:sz w:val="24"/>
            <w:vertAlign w:val="superscript"/>
            <w:lang w:val="en-US"/>
          </w:rPr>
          <w:t>29</w:t>
        </w:r>
      </w:hyperlink>
      <w:r>
        <w:rPr>
          <w:rFonts w:asciiTheme="minorHAnsi" w:hAnsiTheme="minorHAnsi"/>
          <w:sz w:val="24"/>
          <w:lang w:val="en-US"/>
        </w:rPr>
        <w:fldChar w:fldCharType="end"/>
      </w:r>
      <w:r>
        <w:rPr>
          <w:rFonts w:asciiTheme="minorHAnsi" w:hAnsiTheme="minorHAnsi"/>
          <w:sz w:val="24"/>
          <w:lang w:val="en-US"/>
        </w:rPr>
        <w:t xml:space="preserve"> </w:t>
      </w:r>
      <w:hyperlink w:anchor="_ENREF_27" w:tooltip="Haas, 2018 #3070" w:history="1"/>
      <w:hyperlink w:anchor="_ENREF_27" w:tooltip="Cantisan, 2013 #484" w:history="1"/>
    </w:p>
    <w:p w:rsidR="00FC0CB8" w:rsidRPr="00F51163" w:rsidRDefault="00FC0CB8" w:rsidP="00B63D41">
      <w:pPr>
        <w:pStyle w:val="desc"/>
        <w:spacing w:before="0" w:beforeAutospacing="0" w:after="0" w:afterAutospacing="0"/>
        <w:rPr>
          <w:sz w:val="20"/>
          <w:szCs w:val="20"/>
          <w:lang w:val="en-US"/>
        </w:rPr>
      </w:pPr>
    </w:p>
    <w:p w:rsidR="00FC0CB8" w:rsidRPr="00F51163" w:rsidRDefault="00FC0CB8" w:rsidP="00C325FB">
      <w:pPr>
        <w:spacing w:line="360" w:lineRule="auto"/>
        <w:jc w:val="both"/>
        <w:rPr>
          <w:lang w:val="en-US"/>
        </w:rPr>
      </w:pPr>
    </w:p>
    <w:p w:rsidR="00FC0CB8" w:rsidRPr="00F51163" w:rsidRDefault="00FC0CB8" w:rsidP="00C325FB">
      <w:pPr>
        <w:spacing w:line="360" w:lineRule="auto"/>
        <w:jc w:val="both"/>
        <w:rPr>
          <w:lang w:val="en-US"/>
        </w:rPr>
      </w:pPr>
    </w:p>
    <w:p w:rsidR="00FC0CB8" w:rsidRPr="00F51163" w:rsidRDefault="00FC0CB8" w:rsidP="00C325FB">
      <w:pPr>
        <w:spacing w:line="360" w:lineRule="auto"/>
        <w:jc w:val="both"/>
        <w:rPr>
          <w:rFonts w:ascii="Calibri" w:hAnsi="Calibri" w:cs="Calibri"/>
          <w:b/>
          <w:sz w:val="24"/>
          <w:szCs w:val="24"/>
          <w:lang w:val="en-US"/>
        </w:rPr>
      </w:pPr>
      <w:r w:rsidRPr="00F51163">
        <w:rPr>
          <w:b/>
          <w:smallCaps/>
          <w:sz w:val="32"/>
          <w:lang w:val="en-US"/>
        </w:rPr>
        <w:br w:type="page"/>
      </w:r>
      <w:r w:rsidRPr="006A1116">
        <w:rPr>
          <w:rFonts w:ascii="Calibri" w:hAnsi="Calibri" w:cs="Calibri"/>
          <w:b/>
          <w:sz w:val="24"/>
          <w:szCs w:val="24"/>
          <w:lang w:val="en-US"/>
        </w:rPr>
        <w:lastRenderedPageBreak/>
        <w:t>Aim</w:t>
      </w:r>
    </w:p>
    <w:p w:rsidR="00FC0CB8" w:rsidRPr="00F51163" w:rsidRDefault="00FC0CB8" w:rsidP="00C325FB">
      <w:pPr>
        <w:spacing w:line="360" w:lineRule="auto"/>
        <w:jc w:val="both"/>
        <w:rPr>
          <w:rFonts w:ascii="Calibri" w:hAnsi="Calibri" w:cs="Calibri"/>
          <w:sz w:val="24"/>
          <w:szCs w:val="24"/>
          <w:lang w:val="en-US"/>
        </w:rPr>
      </w:pPr>
      <w:r w:rsidRPr="00F51163">
        <w:rPr>
          <w:rFonts w:ascii="Calibri" w:hAnsi="Calibri" w:cs="Calibri"/>
          <w:sz w:val="24"/>
          <w:szCs w:val="24"/>
          <w:lang w:val="en-US"/>
        </w:rPr>
        <w:t xml:space="preserve">The aim of the study is to compare the efficacy, safety and cost of </w:t>
      </w:r>
      <w:r w:rsidR="006A1116">
        <w:rPr>
          <w:rFonts w:ascii="Calibri" w:hAnsi="Calibri" w:cs="Calibri"/>
          <w:sz w:val="24"/>
          <w:szCs w:val="24"/>
          <w:lang w:val="en-US"/>
        </w:rPr>
        <w:t xml:space="preserve">QuantiFERON-CMV guided monitoring protocol for pre-emptive therapy approach for CMV infection prevention with standard protocol </w:t>
      </w:r>
      <w:r w:rsidRPr="00F51163">
        <w:rPr>
          <w:rFonts w:ascii="Calibri" w:hAnsi="Calibri" w:cs="Calibri"/>
          <w:sz w:val="24"/>
          <w:szCs w:val="24"/>
          <w:lang w:val="en-US"/>
        </w:rPr>
        <w:t>with the inclusion of long-term follow up for comparison of CMV indirect effects and alloimmune response.</w:t>
      </w:r>
    </w:p>
    <w:p w:rsidR="00FC0CB8" w:rsidRPr="00F51163" w:rsidRDefault="00FC0CB8" w:rsidP="00C325FB">
      <w:pPr>
        <w:spacing w:line="360" w:lineRule="auto"/>
        <w:jc w:val="both"/>
        <w:rPr>
          <w:rFonts w:ascii="Calibri" w:hAnsi="Calibri" w:cs="Calibri"/>
          <w:sz w:val="24"/>
          <w:szCs w:val="24"/>
          <w:lang w:val="en-US"/>
        </w:rPr>
      </w:pPr>
    </w:p>
    <w:p w:rsidR="00FC0CB8" w:rsidRPr="00F51163" w:rsidRDefault="00FC0CB8" w:rsidP="00C325FB">
      <w:pPr>
        <w:spacing w:line="360" w:lineRule="auto"/>
        <w:jc w:val="both"/>
        <w:rPr>
          <w:rFonts w:ascii="Calibri" w:hAnsi="Calibri" w:cs="Calibri"/>
          <w:b/>
          <w:sz w:val="24"/>
          <w:szCs w:val="24"/>
          <w:lang w:val="en-US"/>
        </w:rPr>
      </w:pPr>
      <w:r w:rsidRPr="00F51163">
        <w:rPr>
          <w:rFonts w:ascii="Calibri" w:hAnsi="Calibri" w:cs="Calibri"/>
          <w:b/>
          <w:sz w:val="24"/>
          <w:szCs w:val="24"/>
          <w:lang w:val="en-US"/>
        </w:rPr>
        <w:t>Study design</w:t>
      </w:r>
    </w:p>
    <w:p w:rsidR="00FC0CB8" w:rsidRPr="00F51163" w:rsidRDefault="00FC0CB8" w:rsidP="00C325FB">
      <w:pPr>
        <w:spacing w:line="360" w:lineRule="auto"/>
        <w:jc w:val="both"/>
        <w:rPr>
          <w:rFonts w:ascii="Calibri" w:hAnsi="Calibri" w:cs="Calibri"/>
          <w:sz w:val="24"/>
          <w:szCs w:val="24"/>
          <w:lang w:val="en-US"/>
        </w:rPr>
      </w:pPr>
      <w:r w:rsidRPr="00F51163">
        <w:rPr>
          <w:rFonts w:ascii="Calibri" w:hAnsi="Calibri"/>
          <w:sz w:val="24"/>
          <w:lang w:val="en-US"/>
        </w:rPr>
        <w:t>Prospective, randomized, controlled, open-label, single-center, parallel study</w:t>
      </w:r>
    </w:p>
    <w:p w:rsidR="00FC0CB8" w:rsidRPr="00F51163" w:rsidRDefault="00FC0CB8" w:rsidP="00C325FB">
      <w:pPr>
        <w:spacing w:line="360" w:lineRule="auto"/>
        <w:jc w:val="both"/>
        <w:rPr>
          <w:rFonts w:ascii="Calibri" w:hAnsi="Calibri" w:cs="Calibri"/>
          <w:b/>
          <w:sz w:val="24"/>
          <w:szCs w:val="24"/>
          <w:lang w:val="en-US"/>
        </w:rPr>
      </w:pPr>
    </w:p>
    <w:p w:rsidR="00FC0CB8" w:rsidRPr="00F51163" w:rsidRDefault="00FC0CB8" w:rsidP="004A5462">
      <w:pPr>
        <w:spacing w:line="360" w:lineRule="auto"/>
        <w:jc w:val="both"/>
        <w:rPr>
          <w:rFonts w:ascii="Calibri" w:hAnsi="Calibri" w:cs="Calibri"/>
          <w:b/>
          <w:sz w:val="24"/>
          <w:szCs w:val="24"/>
          <w:lang w:val="en-US"/>
        </w:rPr>
      </w:pPr>
      <w:r w:rsidRPr="00F51163">
        <w:rPr>
          <w:rFonts w:ascii="Calibri" w:hAnsi="Calibri" w:cs="Calibri"/>
          <w:b/>
          <w:sz w:val="24"/>
          <w:szCs w:val="24"/>
          <w:lang w:val="en-US"/>
        </w:rPr>
        <w:t>Interventions</w:t>
      </w:r>
    </w:p>
    <w:p w:rsidR="00FC0CB8" w:rsidRPr="00F51163" w:rsidRDefault="00FC0CB8" w:rsidP="004A5462">
      <w:pPr>
        <w:spacing w:line="360" w:lineRule="auto"/>
        <w:jc w:val="both"/>
        <w:rPr>
          <w:rFonts w:ascii="Calibri" w:hAnsi="Calibri" w:cs="Calibri"/>
          <w:b/>
          <w:sz w:val="24"/>
          <w:szCs w:val="24"/>
          <w:lang w:val="en-US"/>
        </w:rPr>
      </w:pPr>
    </w:p>
    <w:p w:rsidR="00FC0CB8" w:rsidRPr="00F51163" w:rsidRDefault="008C5646" w:rsidP="004A5462">
      <w:pPr>
        <w:pStyle w:val="Odstavecseseznamem"/>
        <w:numPr>
          <w:ilvl w:val="0"/>
          <w:numId w:val="5"/>
        </w:numPr>
        <w:spacing w:line="360" w:lineRule="auto"/>
        <w:jc w:val="both"/>
        <w:rPr>
          <w:rFonts w:ascii="Calibri" w:hAnsi="Calibri" w:cs="Calibri"/>
          <w:b/>
          <w:sz w:val="24"/>
          <w:szCs w:val="24"/>
          <w:lang w:val="en-US"/>
        </w:rPr>
      </w:pPr>
      <w:r>
        <w:rPr>
          <w:rFonts w:ascii="Calibri" w:hAnsi="Calibri" w:cs="Calibri"/>
          <w:b/>
          <w:sz w:val="24"/>
          <w:szCs w:val="24"/>
          <w:lang w:val="en-US"/>
        </w:rPr>
        <w:t>QuantiFERON-CMV guided p</w:t>
      </w:r>
      <w:r w:rsidR="00FC0CB8" w:rsidRPr="00F51163">
        <w:rPr>
          <w:rFonts w:ascii="Calibri" w:hAnsi="Calibri" w:cs="Calibri"/>
          <w:b/>
          <w:sz w:val="24"/>
          <w:szCs w:val="24"/>
          <w:lang w:val="en-US"/>
        </w:rPr>
        <w:t>re-emptive therapy</w:t>
      </w:r>
    </w:p>
    <w:p w:rsidR="008C5646" w:rsidRDefault="00FC0CB8" w:rsidP="004A5462">
      <w:pPr>
        <w:pStyle w:val="Odstavecseseznamem"/>
        <w:spacing w:line="360" w:lineRule="auto"/>
        <w:jc w:val="both"/>
        <w:rPr>
          <w:rFonts w:ascii="Calibri" w:hAnsi="Calibri" w:cs="Calibri"/>
          <w:sz w:val="24"/>
          <w:lang w:val="en-US"/>
        </w:rPr>
      </w:pPr>
      <w:r w:rsidRPr="00F51163">
        <w:rPr>
          <w:rFonts w:ascii="Calibri" w:hAnsi="Calibri" w:cs="Calibri"/>
          <w:sz w:val="24"/>
          <w:lang w:val="en-US"/>
        </w:rPr>
        <w:t xml:space="preserve">Patients will be monitored using quantitative real-time PCR from whole blood for CMV DNAemia detection once a week for </w:t>
      </w:r>
      <w:r w:rsidR="008C5646">
        <w:rPr>
          <w:rFonts w:ascii="Calibri" w:hAnsi="Calibri" w:cs="Calibri"/>
          <w:sz w:val="24"/>
          <w:lang w:val="en-US"/>
        </w:rPr>
        <w:t>4 weeks. In all patients QuantiFERON-CMV will be assessed at 3 weeks. Based on the result of QuantiFERON-CMV</w:t>
      </w:r>
      <w:r w:rsidR="00F0512F">
        <w:rPr>
          <w:rFonts w:ascii="Calibri" w:hAnsi="Calibri" w:cs="Calibri"/>
          <w:sz w:val="24"/>
          <w:lang w:val="en-US"/>
        </w:rPr>
        <w:t>:</w:t>
      </w:r>
    </w:p>
    <w:p w:rsidR="008C5646" w:rsidRPr="008C5646" w:rsidRDefault="008C5646" w:rsidP="004A5462">
      <w:pPr>
        <w:pStyle w:val="Odstavecseseznamem"/>
        <w:spacing w:line="360" w:lineRule="auto"/>
        <w:jc w:val="both"/>
        <w:rPr>
          <w:rFonts w:asciiTheme="minorHAnsi" w:hAnsiTheme="minorHAnsi" w:cstheme="minorHAnsi"/>
          <w:b/>
          <w:sz w:val="24"/>
          <w:szCs w:val="24"/>
          <w:lang w:val="en-US"/>
        </w:rPr>
      </w:pPr>
      <w:r w:rsidRPr="008C5646">
        <w:rPr>
          <w:rFonts w:ascii="Calibri" w:hAnsi="Calibri" w:cs="Calibri"/>
          <w:b/>
          <w:sz w:val="24"/>
          <w:lang w:val="en-US"/>
        </w:rPr>
        <w:t>1a) Quantiferon-CMV positive patients (</w:t>
      </w:r>
      <w:r w:rsidRPr="008C5646">
        <w:rPr>
          <w:rFonts w:asciiTheme="minorHAnsi" w:hAnsiTheme="minorHAnsi" w:cstheme="minorHAnsi"/>
          <w:b/>
          <w:sz w:val="24"/>
          <w:szCs w:val="24"/>
          <w:lang w:val="en-US"/>
        </w:rPr>
        <w:t>CMV stimulation ≥0.2 IU/mL plus mitogen stimulation ≥0.5 IU/mL)</w:t>
      </w:r>
    </w:p>
    <w:p w:rsidR="00FC0CB8" w:rsidRDefault="00F0512F" w:rsidP="004A5462">
      <w:pPr>
        <w:pStyle w:val="Odstavecseseznamem"/>
        <w:spacing w:line="360" w:lineRule="auto"/>
        <w:jc w:val="both"/>
        <w:rPr>
          <w:rFonts w:ascii="Calibri" w:hAnsi="Calibri" w:cs="Calibri"/>
          <w:sz w:val="24"/>
          <w:lang w:val="en-US"/>
        </w:rPr>
      </w:pPr>
      <w:r>
        <w:rPr>
          <w:rFonts w:ascii="Calibri" w:hAnsi="Calibri" w:cs="Calibri"/>
          <w:sz w:val="24"/>
          <w:lang w:val="en-US"/>
        </w:rPr>
        <w:t>Q</w:t>
      </w:r>
      <w:r w:rsidRPr="00F51163">
        <w:rPr>
          <w:rFonts w:ascii="Calibri" w:hAnsi="Calibri" w:cs="Calibri"/>
          <w:sz w:val="24"/>
          <w:lang w:val="en-US"/>
        </w:rPr>
        <w:t xml:space="preserve">uantitative real-time PCR from whole blood for CMV DNAemia </w:t>
      </w:r>
      <w:r>
        <w:rPr>
          <w:rFonts w:ascii="Calibri" w:hAnsi="Calibri" w:cs="Calibri"/>
          <w:sz w:val="24"/>
          <w:lang w:val="en-US"/>
        </w:rPr>
        <w:t xml:space="preserve">will be evaluated </w:t>
      </w:r>
      <w:r w:rsidR="00FC0CB8" w:rsidRPr="00F51163">
        <w:rPr>
          <w:rFonts w:ascii="Calibri" w:hAnsi="Calibri" w:cs="Calibri"/>
          <w:sz w:val="24"/>
          <w:lang w:val="en-US"/>
        </w:rPr>
        <w:t xml:space="preserve">at months </w:t>
      </w:r>
      <w:r w:rsidR="008C5646">
        <w:rPr>
          <w:rFonts w:ascii="Calibri" w:hAnsi="Calibri" w:cs="Calibri"/>
          <w:sz w:val="24"/>
          <w:lang w:val="en-US"/>
        </w:rPr>
        <w:t>2, 3, 4, 5</w:t>
      </w:r>
      <w:r w:rsidR="00FC0CB8" w:rsidRPr="00F51163">
        <w:rPr>
          <w:rFonts w:ascii="Calibri" w:hAnsi="Calibri" w:cs="Calibri"/>
          <w:sz w:val="24"/>
          <w:lang w:val="en-US"/>
        </w:rPr>
        <w:t xml:space="preserve">, 6, 7, 8, 9, 10, 11, 12, 15, 18, 21, and 24. </w:t>
      </w:r>
      <w:r w:rsidR="00BD44FE">
        <w:rPr>
          <w:rFonts w:ascii="Calibri" w:hAnsi="Calibri" w:cs="Calibri"/>
          <w:sz w:val="24"/>
          <w:lang w:val="en-US"/>
        </w:rPr>
        <w:t xml:space="preserve">For safety reasons and for equal probability to </w:t>
      </w:r>
      <w:r w:rsidR="00124C90">
        <w:rPr>
          <w:rFonts w:ascii="Calibri" w:hAnsi="Calibri" w:cs="Calibri"/>
          <w:sz w:val="24"/>
          <w:lang w:val="en-US"/>
        </w:rPr>
        <w:t>detect all episodes of CMV DNA</w:t>
      </w:r>
      <w:r w:rsidR="00BD44FE">
        <w:rPr>
          <w:rFonts w:ascii="Calibri" w:hAnsi="Calibri" w:cs="Calibri"/>
          <w:sz w:val="24"/>
          <w:lang w:val="en-US"/>
        </w:rPr>
        <w:t xml:space="preserve">emia, </w:t>
      </w:r>
      <w:r w:rsidR="00FC0CB8" w:rsidRPr="00BD44FE">
        <w:rPr>
          <w:rFonts w:ascii="Calibri" w:hAnsi="Calibri" w:cs="Calibri"/>
          <w:sz w:val="24"/>
          <w:lang w:val="en-US"/>
        </w:rPr>
        <w:t>PCR</w:t>
      </w:r>
      <w:r w:rsidR="00BD44FE">
        <w:rPr>
          <w:rFonts w:ascii="Calibri" w:hAnsi="Calibri" w:cs="Calibri"/>
          <w:sz w:val="24"/>
          <w:lang w:val="en-US"/>
        </w:rPr>
        <w:t xml:space="preserve"> CMV</w:t>
      </w:r>
      <w:r w:rsidR="00FC0CB8" w:rsidRPr="00BD44FE">
        <w:rPr>
          <w:rFonts w:ascii="Calibri" w:hAnsi="Calibri" w:cs="Calibri"/>
          <w:sz w:val="24"/>
          <w:lang w:val="en-US"/>
        </w:rPr>
        <w:t xml:space="preserve"> </w:t>
      </w:r>
      <w:r w:rsidR="00BD44FE">
        <w:rPr>
          <w:rFonts w:ascii="Calibri" w:hAnsi="Calibri" w:cs="Calibri"/>
          <w:sz w:val="24"/>
          <w:lang w:val="en-US"/>
        </w:rPr>
        <w:t xml:space="preserve">be evaluated at weekly intervals up to Month 4 post-transplantation similarly as in the control group. PCR CMV </w:t>
      </w:r>
      <w:r w:rsidR="00124C90">
        <w:rPr>
          <w:rFonts w:ascii="Calibri" w:hAnsi="Calibri" w:cs="Calibri"/>
          <w:sz w:val="24"/>
          <w:lang w:val="en-US"/>
        </w:rPr>
        <w:t xml:space="preserve">once a week </w:t>
      </w:r>
      <w:r w:rsidR="00FC0CB8" w:rsidRPr="00BD44FE">
        <w:rPr>
          <w:rFonts w:ascii="Calibri" w:hAnsi="Calibri" w:cs="Calibri"/>
          <w:sz w:val="24"/>
          <w:lang w:val="en-US"/>
        </w:rPr>
        <w:t>will</w:t>
      </w:r>
      <w:r w:rsidR="00FC0CB8" w:rsidRPr="00F51163">
        <w:rPr>
          <w:rFonts w:ascii="Calibri" w:hAnsi="Calibri" w:cs="Calibri"/>
          <w:sz w:val="24"/>
          <w:lang w:val="en-US"/>
        </w:rPr>
        <w:t xml:space="preserve"> be likewise performed </w:t>
      </w:r>
      <w:r w:rsidR="00BD44FE" w:rsidRPr="00F51163">
        <w:rPr>
          <w:rFonts w:ascii="Calibri" w:hAnsi="Calibri" w:cs="Calibri"/>
          <w:sz w:val="24"/>
          <w:lang w:val="en-US"/>
        </w:rPr>
        <w:t>during pre-emptive valganciclovir therapy</w:t>
      </w:r>
      <w:r w:rsidR="00C507AA">
        <w:rPr>
          <w:rFonts w:ascii="Calibri" w:hAnsi="Calibri" w:cs="Calibri"/>
          <w:sz w:val="24"/>
          <w:lang w:val="en-US"/>
        </w:rPr>
        <w:t xml:space="preserve"> or treatment of CMV disease</w:t>
      </w:r>
      <w:r w:rsidR="00BD44FE" w:rsidRPr="00F51163">
        <w:rPr>
          <w:rFonts w:ascii="Calibri" w:hAnsi="Calibri" w:cs="Calibri"/>
          <w:sz w:val="24"/>
          <w:lang w:val="en-US"/>
        </w:rPr>
        <w:t>.</w:t>
      </w:r>
      <w:r w:rsidR="00FC0CB8" w:rsidRPr="00F51163">
        <w:rPr>
          <w:rFonts w:ascii="Calibri" w:hAnsi="Calibri" w:cs="Calibri"/>
          <w:sz w:val="24"/>
          <w:lang w:val="en-US"/>
        </w:rPr>
        <w:t xml:space="preserve"> In cases of antirejection therapy with </w:t>
      </w:r>
      <w:r w:rsidR="00BD44FE">
        <w:rPr>
          <w:rFonts w:ascii="Calibri" w:hAnsi="Calibri" w:cs="Calibri"/>
          <w:sz w:val="24"/>
          <w:lang w:val="en-US"/>
        </w:rPr>
        <w:t xml:space="preserve">methylprednisolone pulses or </w:t>
      </w:r>
      <w:r w:rsidR="00FC0CB8" w:rsidRPr="00F51163">
        <w:rPr>
          <w:rFonts w:ascii="Calibri" w:hAnsi="Calibri" w:cs="Calibri"/>
          <w:sz w:val="24"/>
          <w:lang w:val="en-US"/>
        </w:rPr>
        <w:t xml:space="preserve">lymphocyte depleting antibodies (antithymocyte globuline or rituximab) and/or treatment of antibody-medaited rejection (plasmapheresis, immunoadsorption, IVIG, bortezomib) </w:t>
      </w:r>
      <w:r w:rsidR="004C0E3B">
        <w:rPr>
          <w:rFonts w:ascii="Calibri" w:hAnsi="Calibri" w:cs="Calibri"/>
          <w:sz w:val="24"/>
          <w:lang w:val="en-US"/>
        </w:rPr>
        <w:t xml:space="preserve">a new Quantiferon-CMV evaluation will be performed 1 week after antirejection therapy initiation. If Quantiferon-CMV positive result persists at least one single PCR CMV test will be performed 1 month after antirejection therapy initiation. In the case of negative or indeterminate QuantiFERON-CMV result </w:t>
      </w:r>
      <w:r w:rsidR="00FC0CB8" w:rsidRPr="00F51163">
        <w:rPr>
          <w:rFonts w:ascii="Calibri" w:hAnsi="Calibri" w:cs="Calibri"/>
          <w:sz w:val="24"/>
          <w:lang w:val="en-US"/>
        </w:rPr>
        <w:t>weekly PCR</w:t>
      </w:r>
      <w:r w:rsidR="004C0E3B">
        <w:rPr>
          <w:rFonts w:ascii="Calibri" w:hAnsi="Calibri" w:cs="Calibri"/>
          <w:sz w:val="24"/>
          <w:lang w:val="en-US"/>
        </w:rPr>
        <w:t xml:space="preserve"> CMV</w:t>
      </w:r>
      <w:r w:rsidR="00FC0CB8" w:rsidRPr="00F51163">
        <w:rPr>
          <w:rFonts w:ascii="Calibri" w:hAnsi="Calibri" w:cs="Calibri"/>
          <w:sz w:val="24"/>
          <w:lang w:val="en-US"/>
        </w:rPr>
        <w:t xml:space="preserve"> monitoring will be started and continued </w:t>
      </w:r>
      <w:r w:rsidR="004C0E3B">
        <w:rPr>
          <w:rFonts w:ascii="Calibri" w:hAnsi="Calibri" w:cs="Calibri"/>
          <w:sz w:val="24"/>
          <w:lang w:val="en-US"/>
        </w:rPr>
        <w:t xml:space="preserve">up to Months 4 post-transplantation or </w:t>
      </w:r>
      <w:r w:rsidR="00FC0CB8" w:rsidRPr="00F51163">
        <w:rPr>
          <w:rFonts w:ascii="Calibri" w:hAnsi="Calibri" w:cs="Calibri"/>
          <w:sz w:val="24"/>
          <w:lang w:val="en-US"/>
        </w:rPr>
        <w:t>for 1 month</w:t>
      </w:r>
      <w:r w:rsidR="004C0E3B">
        <w:rPr>
          <w:rFonts w:ascii="Calibri" w:hAnsi="Calibri" w:cs="Calibri"/>
          <w:sz w:val="24"/>
          <w:lang w:val="en-US"/>
        </w:rPr>
        <w:t xml:space="preserve"> in later post-transplantation period</w:t>
      </w:r>
      <w:r w:rsidR="00FC0CB8" w:rsidRPr="00F51163">
        <w:rPr>
          <w:rFonts w:ascii="Calibri" w:hAnsi="Calibri" w:cs="Calibri"/>
          <w:sz w:val="24"/>
          <w:lang w:val="en-US"/>
        </w:rPr>
        <w:t xml:space="preserve">. </w:t>
      </w:r>
      <w:r w:rsidR="004C0E3B">
        <w:rPr>
          <w:rFonts w:ascii="Calibri" w:hAnsi="Calibri" w:cs="Calibri"/>
          <w:sz w:val="24"/>
          <w:lang w:val="en-US"/>
        </w:rPr>
        <w:t xml:space="preserve">Similarly, QuantiFERON-CMV will </w:t>
      </w:r>
      <w:r w:rsidR="0043010E">
        <w:rPr>
          <w:rFonts w:ascii="Calibri" w:hAnsi="Calibri" w:cs="Calibri"/>
          <w:sz w:val="24"/>
          <w:lang w:val="en-US"/>
        </w:rPr>
        <w:t xml:space="preserve">be </w:t>
      </w:r>
      <w:r w:rsidR="004F6040">
        <w:rPr>
          <w:rFonts w:ascii="Calibri" w:hAnsi="Calibri" w:cs="Calibri"/>
          <w:sz w:val="24"/>
          <w:lang w:val="en-US"/>
        </w:rPr>
        <w:t>re</w:t>
      </w:r>
      <w:r w:rsidR="004C0E3B">
        <w:rPr>
          <w:rFonts w:ascii="Calibri" w:hAnsi="Calibri" w:cs="Calibri"/>
          <w:sz w:val="24"/>
          <w:lang w:val="en-US"/>
        </w:rPr>
        <w:t xml:space="preserve">assessed at the end of </w:t>
      </w:r>
      <w:r w:rsidR="004C0E3B">
        <w:rPr>
          <w:rFonts w:ascii="Calibri" w:hAnsi="Calibri" w:cs="Calibri"/>
          <w:sz w:val="24"/>
          <w:lang w:val="en-US"/>
        </w:rPr>
        <w:lastRenderedPageBreak/>
        <w:t xml:space="preserve">pre-emptive valganciclovir therapy or therapy of CMV disease. </w:t>
      </w:r>
      <w:r w:rsidR="004F6040">
        <w:rPr>
          <w:rFonts w:ascii="Calibri" w:hAnsi="Calibri" w:cs="Calibri"/>
          <w:sz w:val="24"/>
          <w:lang w:val="en-US"/>
        </w:rPr>
        <w:t xml:space="preserve">In the case of negative or indeterminate QuantiFERON-CMV result a switch to </w:t>
      </w:r>
      <w:r w:rsidR="004F6040" w:rsidRPr="00F51163">
        <w:rPr>
          <w:rFonts w:ascii="Calibri" w:hAnsi="Calibri" w:cs="Calibri"/>
          <w:sz w:val="24"/>
          <w:lang w:val="en-US"/>
        </w:rPr>
        <w:t>weekly PCR</w:t>
      </w:r>
      <w:r w:rsidR="004F6040">
        <w:rPr>
          <w:rFonts w:ascii="Calibri" w:hAnsi="Calibri" w:cs="Calibri"/>
          <w:sz w:val="24"/>
          <w:lang w:val="en-US"/>
        </w:rPr>
        <w:t xml:space="preserve"> CMV</w:t>
      </w:r>
      <w:r w:rsidR="004F6040" w:rsidRPr="00F51163">
        <w:rPr>
          <w:rFonts w:ascii="Calibri" w:hAnsi="Calibri" w:cs="Calibri"/>
          <w:sz w:val="24"/>
          <w:lang w:val="en-US"/>
        </w:rPr>
        <w:t xml:space="preserve"> monitoring will be started and continued </w:t>
      </w:r>
      <w:r w:rsidR="004F6040">
        <w:rPr>
          <w:rFonts w:ascii="Calibri" w:hAnsi="Calibri" w:cs="Calibri"/>
          <w:sz w:val="24"/>
          <w:lang w:val="en-US"/>
        </w:rPr>
        <w:t xml:space="preserve">up to Month 4 after transplantation. In all QuantiFERON-CMV positive patients </w:t>
      </w:r>
      <w:r w:rsidR="00124C90">
        <w:rPr>
          <w:rFonts w:ascii="Calibri" w:hAnsi="Calibri" w:cs="Calibri"/>
          <w:sz w:val="24"/>
          <w:lang w:val="en-US"/>
        </w:rPr>
        <w:t>with CMV</w:t>
      </w:r>
      <w:r w:rsidR="00FC0CB8" w:rsidRPr="00F51163">
        <w:rPr>
          <w:rFonts w:ascii="Calibri" w:hAnsi="Calibri" w:cs="Calibri"/>
          <w:sz w:val="24"/>
          <w:lang w:val="en-US"/>
        </w:rPr>
        <w:t xml:space="preserve"> viral load </w:t>
      </w:r>
      <w:r w:rsidR="00FC0CB8" w:rsidRPr="00F51163">
        <w:rPr>
          <w:rFonts w:ascii="Calibri" w:hAnsi="Calibri" w:cs="Calibri"/>
          <w:sz w:val="24"/>
          <w:szCs w:val="24"/>
          <w:lang w:val="en-US"/>
        </w:rPr>
        <w:sym w:font="Symbol" w:char="F0B3"/>
      </w:r>
      <w:r w:rsidR="00FC0CB8" w:rsidRPr="00F51163">
        <w:rPr>
          <w:rFonts w:ascii="Calibri" w:hAnsi="Calibri" w:cs="Calibri"/>
          <w:sz w:val="24"/>
          <w:lang w:val="en-US"/>
        </w:rPr>
        <w:t>1000 IU/mL</w:t>
      </w:r>
      <w:r w:rsidR="00124C90">
        <w:rPr>
          <w:rFonts w:ascii="Calibri" w:hAnsi="Calibri" w:cs="Calibri"/>
          <w:sz w:val="24"/>
          <w:lang w:val="en-US"/>
        </w:rPr>
        <w:t xml:space="preserve"> detected at sheduled time points</w:t>
      </w:r>
      <w:r w:rsidR="00FC0CB8" w:rsidRPr="00F51163">
        <w:rPr>
          <w:rFonts w:ascii="Calibri" w:hAnsi="Calibri" w:cs="Calibri"/>
          <w:sz w:val="24"/>
          <w:lang w:val="en-US"/>
        </w:rPr>
        <w:t xml:space="preserve">, </w:t>
      </w:r>
      <w:r w:rsidR="00124C90">
        <w:rPr>
          <w:rFonts w:ascii="Calibri" w:hAnsi="Calibri" w:cs="Calibri"/>
          <w:sz w:val="24"/>
          <w:lang w:val="en-US"/>
        </w:rPr>
        <w:t xml:space="preserve">pre-emtive therapy </w:t>
      </w:r>
      <w:r w:rsidR="00FC0CB8" w:rsidRPr="00F51163">
        <w:rPr>
          <w:rFonts w:ascii="Calibri" w:hAnsi="Calibri" w:cs="Calibri"/>
          <w:sz w:val="24"/>
          <w:lang w:val="en-US"/>
        </w:rPr>
        <w:t>with valganciclovir (Valcyte; Hoffman-La Roche, Grenzach-Wyhlen, Germany) will be instituted at a dose of 900 mg twice daily with food within 7 days at the latest and continued until reaching clearance of CMV DNAmia in 2 consecutive measurements (</w:t>
      </w:r>
      <w:r w:rsidR="00D47BC0">
        <w:rPr>
          <w:rFonts w:ascii="Calibri" w:hAnsi="Calibri" w:cs="Calibri"/>
          <w:sz w:val="24"/>
          <w:szCs w:val="24"/>
          <w:lang w:val="en-US"/>
        </w:rPr>
        <w:t>&lt;50</w:t>
      </w:r>
      <w:r w:rsidR="00FC0CB8" w:rsidRPr="00F51163">
        <w:rPr>
          <w:rFonts w:ascii="Calibri" w:hAnsi="Calibri" w:cs="Calibri"/>
          <w:sz w:val="24"/>
          <w:szCs w:val="24"/>
          <w:lang w:val="en-US"/>
        </w:rPr>
        <w:t xml:space="preserve"> IU/mL, </w:t>
      </w:r>
      <w:r w:rsidR="00FC0CB8" w:rsidRPr="00F51163">
        <w:rPr>
          <w:rFonts w:ascii="Calibri" w:hAnsi="Calibri" w:cs="Calibri"/>
          <w:sz w:val="24"/>
          <w:lang w:val="en-US"/>
        </w:rPr>
        <w:t xml:space="preserve">at least for 14 days). Doses will be tapered based on renal function according to manufacturers’ instructions (Appendix I). During periods without the possibility to administer oral drugs therapy </w:t>
      </w:r>
      <w:r w:rsidR="009A2AD6" w:rsidRPr="00F51163">
        <w:rPr>
          <w:rFonts w:ascii="Calibri" w:hAnsi="Calibri" w:cs="Calibri"/>
          <w:sz w:val="24"/>
          <w:lang w:val="en-US"/>
        </w:rPr>
        <w:t xml:space="preserve">by </w:t>
      </w:r>
      <w:r w:rsidR="00FC0CB8" w:rsidRPr="00F51163">
        <w:rPr>
          <w:rFonts w:ascii="Calibri" w:hAnsi="Calibri" w:cs="Calibri"/>
          <w:sz w:val="24"/>
          <w:lang w:val="en-US"/>
        </w:rPr>
        <w:t>intravenous ganciclovir (Cymevene; Hoffman-La Roche, Basel, Switzerland) at a dose of 5mg/kg every 12 hours with dose adjustments by renal function (Appendix III) is allowed.</w:t>
      </w:r>
      <w:r w:rsidR="00124C90">
        <w:rPr>
          <w:rFonts w:ascii="Calibri" w:hAnsi="Calibri" w:cs="Calibri"/>
          <w:sz w:val="24"/>
          <w:lang w:val="en-US"/>
        </w:rPr>
        <w:t xml:space="preserve"> If CMV DNAemi</w:t>
      </w:r>
      <w:r w:rsidR="0043010E">
        <w:rPr>
          <w:rFonts w:ascii="Calibri" w:hAnsi="Calibri" w:cs="Calibri"/>
          <w:sz w:val="24"/>
          <w:lang w:val="en-US"/>
        </w:rPr>
        <w:t>a will be detected outside of s</w:t>
      </w:r>
      <w:r w:rsidR="00124C90">
        <w:rPr>
          <w:rFonts w:ascii="Calibri" w:hAnsi="Calibri" w:cs="Calibri"/>
          <w:sz w:val="24"/>
          <w:lang w:val="en-US"/>
        </w:rPr>
        <w:t xml:space="preserve">heduled time points (i.e. during </w:t>
      </w:r>
      <w:r w:rsidR="007720D9">
        <w:rPr>
          <w:rFonts w:ascii="Calibri" w:hAnsi="Calibri" w:cs="Calibri"/>
          <w:sz w:val="24"/>
          <w:lang w:val="en-US"/>
        </w:rPr>
        <w:t>concomitant weekly PCR CMV monitoring), only patients with high-grade (</w:t>
      </w:r>
      <w:r w:rsidR="007720D9" w:rsidRPr="00F51163">
        <w:rPr>
          <w:rFonts w:ascii="Calibri" w:hAnsi="Calibri" w:cs="Calibri"/>
          <w:sz w:val="24"/>
          <w:szCs w:val="24"/>
          <w:lang w:val="en-US"/>
        </w:rPr>
        <w:sym w:font="Symbol" w:char="F0B3"/>
      </w:r>
      <w:r w:rsidR="007720D9" w:rsidRPr="00F51163">
        <w:rPr>
          <w:rFonts w:ascii="Calibri" w:hAnsi="Calibri" w:cs="Calibri"/>
          <w:sz w:val="24"/>
          <w:lang w:val="en-US"/>
        </w:rPr>
        <w:t>10</w:t>
      </w:r>
      <w:r w:rsidR="00D47BC0">
        <w:rPr>
          <w:rFonts w:ascii="Calibri" w:hAnsi="Calibri" w:cs="Calibri"/>
          <w:sz w:val="24"/>
          <w:lang w:val="en-US"/>
        </w:rPr>
        <w:t>,</w:t>
      </w:r>
      <w:r w:rsidR="007720D9">
        <w:rPr>
          <w:rFonts w:ascii="Calibri" w:hAnsi="Calibri" w:cs="Calibri"/>
          <w:sz w:val="24"/>
          <w:lang w:val="en-US"/>
        </w:rPr>
        <w:t>0</w:t>
      </w:r>
      <w:r w:rsidR="007720D9" w:rsidRPr="00F51163">
        <w:rPr>
          <w:rFonts w:ascii="Calibri" w:hAnsi="Calibri" w:cs="Calibri"/>
          <w:sz w:val="24"/>
          <w:lang w:val="en-US"/>
        </w:rPr>
        <w:t>00 IU/mL</w:t>
      </w:r>
      <w:r w:rsidR="007720D9">
        <w:rPr>
          <w:rFonts w:ascii="Calibri" w:hAnsi="Calibri" w:cs="Calibri"/>
          <w:sz w:val="24"/>
          <w:lang w:val="en-US"/>
        </w:rPr>
        <w:t xml:space="preserve">) CMV DNAemia or symptomatic CMV disease will receive valganciclovir therapy. </w:t>
      </w:r>
      <w:r w:rsidR="00C507AA">
        <w:rPr>
          <w:rFonts w:ascii="Calibri" w:hAnsi="Calibri" w:cs="Calibri"/>
          <w:sz w:val="24"/>
          <w:lang w:val="en-US"/>
        </w:rPr>
        <w:t>QuantiFERON-CMV will be assessed at Month 4 in all patients, ho</w:t>
      </w:r>
      <w:r w:rsidR="001579E8">
        <w:rPr>
          <w:rFonts w:ascii="Calibri" w:hAnsi="Calibri" w:cs="Calibri"/>
          <w:sz w:val="24"/>
          <w:lang w:val="en-US"/>
        </w:rPr>
        <w:t>wever the result will not result in prolonged weekly PCR CMV monitoring beyond Month 4.</w:t>
      </w:r>
      <w:r w:rsidR="00C507AA">
        <w:rPr>
          <w:rFonts w:ascii="Calibri" w:hAnsi="Calibri" w:cs="Calibri"/>
          <w:sz w:val="24"/>
          <w:lang w:val="en-US"/>
        </w:rPr>
        <w:t xml:space="preserve"> </w:t>
      </w:r>
    </w:p>
    <w:p w:rsidR="007A35BD" w:rsidRDefault="007A35BD" w:rsidP="004A5462">
      <w:pPr>
        <w:pStyle w:val="Odstavecseseznamem"/>
        <w:spacing w:line="360" w:lineRule="auto"/>
        <w:jc w:val="both"/>
        <w:rPr>
          <w:rFonts w:ascii="Calibri" w:hAnsi="Calibri" w:cs="Calibri"/>
          <w:b/>
          <w:sz w:val="24"/>
          <w:lang w:val="en-US"/>
        </w:rPr>
      </w:pPr>
      <w:r>
        <w:rPr>
          <w:rFonts w:ascii="Calibri" w:hAnsi="Calibri" w:cs="Calibri"/>
          <w:b/>
          <w:sz w:val="24"/>
          <w:lang w:val="en-US"/>
        </w:rPr>
        <w:t xml:space="preserve">1b) Quantiferon-CMV negative </w:t>
      </w:r>
      <w:r w:rsidRPr="008C5646">
        <w:rPr>
          <w:rFonts w:ascii="Calibri" w:hAnsi="Calibri" w:cs="Calibri"/>
          <w:b/>
          <w:sz w:val="24"/>
          <w:lang w:val="en-US"/>
        </w:rPr>
        <w:t>(</w:t>
      </w:r>
      <w:r>
        <w:rPr>
          <w:rFonts w:asciiTheme="minorHAnsi" w:hAnsiTheme="minorHAnsi" w:cstheme="minorHAnsi"/>
          <w:b/>
          <w:sz w:val="24"/>
          <w:szCs w:val="24"/>
          <w:lang w:val="en-US"/>
        </w:rPr>
        <w:t>CMV stimulation &lt;</w:t>
      </w:r>
      <w:r w:rsidRPr="008C5646">
        <w:rPr>
          <w:rFonts w:asciiTheme="minorHAnsi" w:hAnsiTheme="minorHAnsi" w:cstheme="minorHAnsi"/>
          <w:b/>
          <w:sz w:val="24"/>
          <w:szCs w:val="24"/>
          <w:lang w:val="en-US"/>
        </w:rPr>
        <w:t>0.2 IU/mL plus mitogen stimulation ≥0.5 IU/mL)</w:t>
      </w:r>
      <w:r w:rsidRPr="007A35BD">
        <w:rPr>
          <w:rFonts w:ascii="Calibri" w:hAnsi="Calibri" w:cs="Calibri"/>
          <w:b/>
          <w:sz w:val="24"/>
          <w:lang w:val="en-US"/>
        </w:rPr>
        <w:t xml:space="preserve"> </w:t>
      </w:r>
      <w:r>
        <w:rPr>
          <w:rFonts w:ascii="Calibri" w:hAnsi="Calibri" w:cs="Calibri"/>
          <w:b/>
          <w:sz w:val="24"/>
          <w:lang w:val="en-US"/>
        </w:rPr>
        <w:t xml:space="preserve">and indeterminated </w:t>
      </w:r>
      <w:r w:rsidRPr="008C5646">
        <w:rPr>
          <w:rFonts w:ascii="Calibri" w:hAnsi="Calibri" w:cs="Calibri"/>
          <w:b/>
          <w:sz w:val="24"/>
          <w:lang w:val="en-US"/>
        </w:rPr>
        <w:t>(</w:t>
      </w:r>
      <w:r>
        <w:rPr>
          <w:rFonts w:asciiTheme="minorHAnsi" w:hAnsiTheme="minorHAnsi" w:cstheme="minorHAnsi"/>
          <w:b/>
          <w:sz w:val="24"/>
          <w:szCs w:val="24"/>
          <w:lang w:val="en-US"/>
        </w:rPr>
        <w:t>CMV stimulation &lt;</w:t>
      </w:r>
      <w:r w:rsidRPr="008C5646">
        <w:rPr>
          <w:rFonts w:asciiTheme="minorHAnsi" w:hAnsiTheme="minorHAnsi" w:cstheme="minorHAnsi"/>
          <w:b/>
          <w:sz w:val="24"/>
          <w:szCs w:val="24"/>
          <w:lang w:val="en-US"/>
        </w:rPr>
        <w:t xml:space="preserve">0.2 </w:t>
      </w:r>
      <w:r>
        <w:rPr>
          <w:rFonts w:asciiTheme="minorHAnsi" w:hAnsiTheme="minorHAnsi" w:cstheme="minorHAnsi"/>
          <w:b/>
          <w:sz w:val="24"/>
          <w:szCs w:val="24"/>
          <w:lang w:val="en-US"/>
        </w:rPr>
        <w:t>IU/mL plus mitogen stimulation &lt;</w:t>
      </w:r>
      <w:r w:rsidRPr="008C5646">
        <w:rPr>
          <w:rFonts w:asciiTheme="minorHAnsi" w:hAnsiTheme="minorHAnsi" w:cstheme="minorHAnsi"/>
          <w:b/>
          <w:sz w:val="24"/>
          <w:szCs w:val="24"/>
          <w:lang w:val="en-US"/>
        </w:rPr>
        <w:t>0.5 IU/mL)</w:t>
      </w:r>
      <w:r>
        <w:rPr>
          <w:rFonts w:asciiTheme="minorHAnsi" w:hAnsiTheme="minorHAnsi" w:cstheme="minorHAnsi"/>
          <w:b/>
          <w:sz w:val="24"/>
          <w:szCs w:val="24"/>
          <w:lang w:val="en-US"/>
        </w:rPr>
        <w:t xml:space="preserve"> </w:t>
      </w:r>
      <w:r w:rsidRPr="008C5646">
        <w:rPr>
          <w:rFonts w:ascii="Calibri" w:hAnsi="Calibri" w:cs="Calibri"/>
          <w:b/>
          <w:sz w:val="24"/>
          <w:lang w:val="en-US"/>
        </w:rPr>
        <w:t>patients</w:t>
      </w:r>
    </w:p>
    <w:p w:rsidR="007A35BD" w:rsidRPr="007A35BD" w:rsidRDefault="00C507AA" w:rsidP="004A5462">
      <w:pPr>
        <w:pStyle w:val="Odstavecseseznamem"/>
        <w:spacing w:line="360" w:lineRule="auto"/>
        <w:jc w:val="both"/>
        <w:rPr>
          <w:rFonts w:asciiTheme="minorHAnsi" w:hAnsiTheme="minorHAnsi" w:cstheme="minorHAnsi"/>
          <w:sz w:val="24"/>
          <w:szCs w:val="24"/>
          <w:lang w:val="en-US"/>
        </w:rPr>
      </w:pPr>
      <w:r>
        <w:rPr>
          <w:rFonts w:ascii="Calibri" w:hAnsi="Calibri" w:cs="Calibri"/>
          <w:sz w:val="24"/>
          <w:lang w:val="en-US"/>
        </w:rPr>
        <w:t>Same w</w:t>
      </w:r>
      <w:r w:rsidR="00317906">
        <w:rPr>
          <w:rFonts w:ascii="Calibri" w:hAnsi="Calibri" w:cs="Calibri"/>
          <w:sz w:val="24"/>
          <w:lang w:val="en-US"/>
        </w:rPr>
        <w:t>eekly PCR CMV monitoring as in the control group</w:t>
      </w:r>
      <w:r>
        <w:rPr>
          <w:rFonts w:ascii="Calibri" w:hAnsi="Calibri" w:cs="Calibri"/>
          <w:sz w:val="24"/>
          <w:lang w:val="en-US"/>
        </w:rPr>
        <w:t xml:space="preserve"> including the same schedule of QuantiFERON-CMV assessments</w:t>
      </w:r>
      <w:r w:rsidR="00317906">
        <w:rPr>
          <w:rFonts w:ascii="Calibri" w:hAnsi="Calibri" w:cs="Calibri"/>
          <w:sz w:val="24"/>
          <w:lang w:val="en-US"/>
        </w:rPr>
        <w:t>.</w:t>
      </w:r>
      <w:r>
        <w:rPr>
          <w:rFonts w:ascii="Calibri" w:hAnsi="Calibri" w:cs="Calibri"/>
          <w:sz w:val="24"/>
          <w:lang w:val="en-US"/>
        </w:rPr>
        <w:t xml:space="preserve"> Weekly PCR CMV monitoring up to Month 4 will be maintained irrespective to the change of QuantiFERON-CMV result in later post-transplant period.</w:t>
      </w:r>
    </w:p>
    <w:p w:rsidR="007A35BD" w:rsidRPr="00F51163" w:rsidRDefault="007A35BD" w:rsidP="004A5462">
      <w:pPr>
        <w:pStyle w:val="Odstavecseseznamem"/>
        <w:spacing w:line="360" w:lineRule="auto"/>
        <w:jc w:val="both"/>
        <w:rPr>
          <w:rFonts w:ascii="Calibri" w:hAnsi="Calibri" w:cs="Calibri"/>
          <w:sz w:val="24"/>
          <w:lang w:val="en-US"/>
        </w:rPr>
      </w:pPr>
    </w:p>
    <w:p w:rsidR="00FC0CB8" w:rsidRPr="00F51163" w:rsidRDefault="00AB0835" w:rsidP="004A5462">
      <w:pPr>
        <w:pStyle w:val="Odstavecseseznamem"/>
        <w:numPr>
          <w:ilvl w:val="0"/>
          <w:numId w:val="5"/>
        </w:numPr>
        <w:spacing w:line="360" w:lineRule="auto"/>
        <w:jc w:val="both"/>
        <w:rPr>
          <w:rFonts w:ascii="Calibri" w:hAnsi="Calibri" w:cs="Calibri"/>
          <w:b/>
          <w:sz w:val="24"/>
          <w:szCs w:val="24"/>
          <w:lang w:val="en-US"/>
        </w:rPr>
      </w:pPr>
      <w:r>
        <w:rPr>
          <w:rFonts w:ascii="Calibri" w:hAnsi="Calibri" w:cs="Calibri"/>
          <w:b/>
          <w:sz w:val="24"/>
          <w:lang w:val="en-US"/>
        </w:rPr>
        <w:t>Standard</w:t>
      </w:r>
      <w:r w:rsidR="00317906">
        <w:rPr>
          <w:rFonts w:ascii="Calibri" w:hAnsi="Calibri" w:cs="Calibri"/>
          <w:b/>
          <w:sz w:val="24"/>
          <w:szCs w:val="24"/>
          <w:lang w:val="en-US"/>
        </w:rPr>
        <w:t xml:space="preserve"> protocol guided p</w:t>
      </w:r>
      <w:r w:rsidR="00317906" w:rsidRPr="00F51163">
        <w:rPr>
          <w:rFonts w:ascii="Calibri" w:hAnsi="Calibri" w:cs="Calibri"/>
          <w:b/>
          <w:sz w:val="24"/>
          <w:szCs w:val="24"/>
          <w:lang w:val="en-US"/>
        </w:rPr>
        <w:t>re-emptive therapy</w:t>
      </w:r>
      <w:r w:rsidR="00317906">
        <w:rPr>
          <w:rFonts w:ascii="Calibri" w:hAnsi="Calibri" w:cs="Calibri"/>
          <w:b/>
          <w:sz w:val="24"/>
          <w:szCs w:val="24"/>
          <w:lang w:val="en-US"/>
        </w:rPr>
        <w:t xml:space="preserve"> (=control group)</w:t>
      </w:r>
    </w:p>
    <w:p w:rsidR="00FC0CB8" w:rsidRPr="00BA3B54" w:rsidRDefault="0043010E" w:rsidP="00BA3B54">
      <w:pPr>
        <w:pStyle w:val="Odstavecseseznamem"/>
        <w:spacing w:line="360" w:lineRule="auto"/>
        <w:jc w:val="both"/>
        <w:rPr>
          <w:rFonts w:ascii="Calibri" w:hAnsi="Calibri" w:cs="Calibri"/>
          <w:sz w:val="24"/>
          <w:highlight w:val="yellow"/>
          <w:lang w:val="en-US"/>
        </w:rPr>
      </w:pPr>
      <w:r w:rsidRPr="004A5462">
        <w:rPr>
          <w:rFonts w:ascii="Calibri" w:hAnsi="Calibri" w:cs="Calibri"/>
          <w:sz w:val="24"/>
          <w:lang w:val="en-US"/>
        </w:rPr>
        <w:t xml:space="preserve">Patients will be monitored using quantitative real-time PCR from whole blood for CMV DNAemia detection once a week for 16 weeks and, subsequently, at months 5, 6, </w:t>
      </w:r>
      <w:r>
        <w:rPr>
          <w:rFonts w:ascii="Calibri" w:hAnsi="Calibri" w:cs="Calibri"/>
          <w:sz w:val="24"/>
          <w:lang w:val="en-US"/>
        </w:rPr>
        <w:t xml:space="preserve">7, 8, </w:t>
      </w:r>
      <w:r w:rsidRPr="004A5462">
        <w:rPr>
          <w:rFonts w:ascii="Calibri" w:hAnsi="Calibri" w:cs="Calibri"/>
          <w:sz w:val="24"/>
          <w:lang w:val="en-US"/>
        </w:rPr>
        <w:t xml:space="preserve">9, </w:t>
      </w:r>
      <w:r>
        <w:rPr>
          <w:rFonts w:ascii="Calibri" w:hAnsi="Calibri" w:cs="Calibri"/>
          <w:sz w:val="24"/>
          <w:lang w:val="en-US"/>
        </w:rPr>
        <w:t xml:space="preserve">10, 11, </w:t>
      </w:r>
      <w:r w:rsidRPr="004A5462">
        <w:rPr>
          <w:rFonts w:ascii="Calibri" w:hAnsi="Calibri" w:cs="Calibri"/>
          <w:sz w:val="24"/>
          <w:lang w:val="en-US"/>
        </w:rPr>
        <w:t>12</w:t>
      </w:r>
      <w:r>
        <w:rPr>
          <w:rFonts w:ascii="Calibri" w:hAnsi="Calibri" w:cs="Calibri"/>
          <w:sz w:val="24"/>
          <w:lang w:val="en-US"/>
        </w:rPr>
        <w:t>, 15, 18, 21, and 24</w:t>
      </w:r>
      <w:r w:rsidRPr="004A5462">
        <w:rPr>
          <w:rFonts w:ascii="Calibri" w:hAnsi="Calibri" w:cs="Calibri"/>
          <w:sz w:val="24"/>
          <w:lang w:val="en-US"/>
        </w:rPr>
        <w:t>. PCR will be likewise performed at least once a week in cases with a positive previous test</w:t>
      </w:r>
      <w:r>
        <w:rPr>
          <w:rFonts w:ascii="Calibri" w:hAnsi="Calibri" w:cs="Calibri"/>
          <w:sz w:val="24"/>
          <w:lang w:val="en-US"/>
        </w:rPr>
        <w:t xml:space="preserve"> and during pre-emptive valganciclovir therapy</w:t>
      </w:r>
      <w:r w:rsidRPr="004A5462">
        <w:rPr>
          <w:rFonts w:ascii="Calibri" w:hAnsi="Calibri" w:cs="Calibri"/>
          <w:sz w:val="24"/>
          <w:lang w:val="en-US"/>
        </w:rPr>
        <w:t xml:space="preserve">. </w:t>
      </w:r>
      <w:r>
        <w:rPr>
          <w:rFonts w:ascii="Calibri" w:hAnsi="Calibri" w:cs="Calibri"/>
          <w:sz w:val="24"/>
          <w:lang w:val="en-US"/>
        </w:rPr>
        <w:t xml:space="preserve">In cases of antirejection therapy with lymphocyte depleting antibodies (antithymocyte globuline or rituximab) and/or treatment of antibody-medaited rejection </w:t>
      </w:r>
      <w:r>
        <w:rPr>
          <w:rFonts w:ascii="Calibri" w:hAnsi="Calibri" w:cs="Calibri"/>
          <w:sz w:val="24"/>
          <w:lang w:val="en-US"/>
        </w:rPr>
        <w:lastRenderedPageBreak/>
        <w:t xml:space="preserve">(plasmapheresis, immunoadsorption, IVIG, bortezomib) a new weekly PCR monitoring will be started and continued for 1 month. </w:t>
      </w:r>
      <w:r w:rsidRPr="004A5462">
        <w:rPr>
          <w:rFonts w:ascii="Calibri" w:hAnsi="Calibri" w:cs="Calibri"/>
          <w:sz w:val="24"/>
          <w:lang w:val="en-US"/>
        </w:rPr>
        <w:t xml:space="preserve">At viral load </w:t>
      </w:r>
      <w:r w:rsidRPr="004A5462">
        <w:rPr>
          <w:rFonts w:ascii="Calibri" w:hAnsi="Calibri" w:cs="Calibri"/>
          <w:sz w:val="24"/>
          <w:szCs w:val="24"/>
          <w:lang w:val="en-US"/>
        </w:rPr>
        <w:sym w:font="Symbol" w:char="F0B3"/>
      </w:r>
      <w:r>
        <w:rPr>
          <w:rFonts w:ascii="Calibri" w:hAnsi="Calibri" w:cs="Calibri"/>
          <w:sz w:val="24"/>
          <w:lang w:val="en-US"/>
        </w:rPr>
        <w:t>1000 IU</w:t>
      </w:r>
      <w:r w:rsidRPr="004A5462">
        <w:rPr>
          <w:rFonts w:ascii="Calibri" w:hAnsi="Calibri" w:cs="Calibri"/>
          <w:sz w:val="24"/>
          <w:lang w:val="en-US"/>
        </w:rPr>
        <w:t xml:space="preserve">/mL, therapy with  valganciclovir (Valcyte; Hoffman-La Roche, Grenzach-Wyhlen, Germany) will be instituted at a dose of 900 mg twice daily </w:t>
      </w:r>
      <w:r>
        <w:rPr>
          <w:rFonts w:ascii="Calibri" w:hAnsi="Calibri" w:cs="Calibri"/>
          <w:sz w:val="24"/>
          <w:lang w:val="en-US"/>
        </w:rPr>
        <w:t xml:space="preserve">with food </w:t>
      </w:r>
      <w:r w:rsidRPr="004A5462">
        <w:rPr>
          <w:rFonts w:ascii="Calibri" w:hAnsi="Calibri" w:cs="Calibri"/>
          <w:sz w:val="24"/>
          <w:lang w:val="en-US"/>
        </w:rPr>
        <w:t>within 7 days at the latest and continued until reaching clearance of CMV DNAmia</w:t>
      </w:r>
      <w:r>
        <w:rPr>
          <w:rFonts w:ascii="Calibri" w:hAnsi="Calibri" w:cs="Calibri"/>
          <w:sz w:val="24"/>
          <w:lang w:val="en-US"/>
        </w:rPr>
        <w:t xml:space="preserve"> in 2 consecutive measurements</w:t>
      </w:r>
      <w:r w:rsidRPr="004A5462">
        <w:rPr>
          <w:rFonts w:ascii="Calibri" w:hAnsi="Calibri" w:cs="Calibri"/>
          <w:sz w:val="24"/>
          <w:lang w:val="en-US"/>
        </w:rPr>
        <w:t xml:space="preserve"> (</w:t>
      </w:r>
      <w:r w:rsidR="002946A2">
        <w:rPr>
          <w:rFonts w:ascii="Calibri" w:hAnsi="Calibri" w:cs="Calibri"/>
          <w:sz w:val="24"/>
          <w:szCs w:val="24"/>
          <w:lang w:val="en-US"/>
        </w:rPr>
        <w:t>&lt;50</w:t>
      </w:r>
      <w:r>
        <w:rPr>
          <w:rFonts w:ascii="Calibri" w:hAnsi="Calibri" w:cs="Calibri"/>
          <w:sz w:val="24"/>
          <w:szCs w:val="24"/>
          <w:lang w:val="en-US"/>
        </w:rPr>
        <w:t xml:space="preserve"> IU</w:t>
      </w:r>
      <w:r w:rsidRPr="004A5462">
        <w:rPr>
          <w:rFonts w:ascii="Calibri" w:hAnsi="Calibri" w:cs="Calibri"/>
          <w:sz w:val="24"/>
          <w:szCs w:val="24"/>
          <w:lang w:val="en-US"/>
        </w:rPr>
        <w:t xml:space="preserve">/mL, </w:t>
      </w:r>
      <w:r w:rsidRPr="004A5462">
        <w:rPr>
          <w:rFonts w:ascii="Calibri" w:hAnsi="Calibri" w:cs="Calibri"/>
          <w:sz w:val="24"/>
          <w:lang w:val="en-US"/>
        </w:rPr>
        <w:t>at least for 14 days). Doses will be tapered based on renal function according to manufacturers’ instructions (Appendix I).</w:t>
      </w:r>
      <w:r>
        <w:rPr>
          <w:rFonts w:ascii="Calibri" w:hAnsi="Calibri" w:cs="Calibri"/>
          <w:sz w:val="24"/>
          <w:lang w:val="en-US"/>
        </w:rPr>
        <w:t xml:space="preserve"> During periods without the possibility to administer oral drugs</w:t>
      </w:r>
      <w:r w:rsidRPr="000E40F4">
        <w:rPr>
          <w:rFonts w:ascii="Calibri" w:hAnsi="Calibri" w:cs="Calibri"/>
          <w:sz w:val="24"/>
          <w:lang w:val="en-US"/>
        </w:rPr>
        <w:t xml:space="preserve"> </w:t>
      </w:r>
      <w:r>
        <w:rPr>
          <w:rFonts w:ascii="Calibri" w:hAnsi="Calibri" w:cs="Calibri"/>
          <w:sz w:val="24"/>
          <w:lang w:val="en-US"/>
        </w:rPr>
        <w:t xml:space="preserve">therapy by </w:t>
      </w:r>
      <w:r w:rsidRPr="000E40F4">
        <w:rPr>
          <w:rFonts w:ascii="Calibri" w:hAnsi="Calibri" w:cs="Calibri"/>
          <w:sz w:val="24"/>
          <w:lang w:val="en-US"/>
        </w:rPr>
        <w:t>intravenous ganciclovir (Cymevene; Hoffman-La Roche, Basel, Switzerland)</w:t>
      </w:r>
      <w:r>
        <w:rPr>
          <w:rFonts w:ascii="Calibri" w:hAnsi="Calibri" w:cs="Calibri"/>
          <w:sz w:val="24"/>
          <w:lang w:val="en-US"/>
        </w:rPr>
        <w:t xml:space="preserve"> </w:t>
      </w:r>
      <w:r w:rsidRPr="000E40F4">
        <w:rPr>
          <w:rFonts w:ascii="Calibri" w:hAnsi="Calibri" w:cs="Calibri"/>
          <w:sz w:val="24"/>
          <w:lang w:val="en-US"/>
        </w:rPr>
        <w:t xml:space="preserve">at a dose of 5mg/kg every 12 hours with </w:t>
      </w:r>
      <w:r w:rsidRPr="00E14A7B">
        <w:rPr>
          <w:rFonts w:ascii="Calibri" w:hAnsi="Calibri" w:cs="Calibri"/>
          <w:sz w:val="24"/>
          <w:lang w:val="en-US"/>
        </w:rPr>
        <w:t>dose adjustments by renal function (Appendix III)</w:t>
      </w:r>
      <w:r>
        <w:rPr>
          <w:rFonts w:ascii="Calibri" w:hAnsi="Calibri" w:cs="Calibri"/>
          <w:sz w:val="24"/>
          <w:lang w:val="en-US"/>
        </w:rPr>
        <w:t xml:space="preserve"> is allowed. </w:t>
      </w:r>
      <w:r w:rsidR="00BA3B54">
        <w:rPr>
          <w:rFonts w:ascii="Calibri" w:hAnsi="Calibri" w:cs="Calibri"/>
          <w:sz w:val="24"/>
          <w:lang w:val="en-US"/>
        </w:rPr>
        <w:t>To allow a comparison of CMV-specific immune response in experimental and control group, QuantiFERON-CMV will be assessed at 3 weeks, 4 months and at the end of pre-emptive valganciclovir therapy or therapy of CMV disease. However, the results will not influence clinical management of the patients.</w:t>
      </w:r>
    </w:p>
    <w:p w:rsidR="00FC0CB8" w:rsidRPr="00F51163" w:rsidRDefault="00FC0CB8" w:rsidP="004A5462">
      <w:pPr>
        <w:spacing w:line="360" w:lineRule="auto"/>
        <w:jc w:val="both"/>
        <w:rPr>
          <w:rFonts w:ascii="Calibri" w:hAnsi="Calibri" w:cs="Calibri"/>
          <w:b/>
          <w:sz w:val="24"/>
          <w:szCs w:val="24"/>
          <w:lang w:val="en-US"/>
        </w:rPr>
      </w:pPr>
    </w:p>
    <w:p w:rsidR="00FC0CB8" w:rsidRPr="00F51163" w:rsidRDefault="00FC0CB8" w:rsidP="004A5462">
      <w:pPr>
        <w:spacing w:line="360" w:lineRule="auto"/>
        <w:jc w:val="both"/>
        <w:rPr>
          <w:rFonts w:ascii="Calibri" w:hAnsi="Calibri" w:cs="Calibri"/>
          <w:b/>
          <w:sz w:val="24"/>
          <w:lang w:val="en-US"/>
        </w:rPr>
      </w:pPr>
      <w:r w:rsidRPr="00F51163">
        <w:rPr>
          <w:rFonts w:ascii="Calibri" w:hAnsi="Calibri" w:cs="Calibri"/>
          <w:b/>
          <w:sz w:val="24"/>
          <w:lang w:val="en-US"/>
        </w:rPr>
        <w:t>Treatment of CMV disease (same in both groups)</w:t>
      </w:r>
    </w:p>
    <w:p w:rsidR="00FC0CB8" w:rsidRPr="00F51163" w:rsidRDefault="00FC0CB8" w:rsidP="00E14A7B">
      <w:pPr>
        <w:spacing w:line="360" w:lineRule="auto"/>
        <w:jc w:val="both"/>
        <w:rPr>
          <w:rFonts w:ascii="Calibri" w:hAnsi="Calibri" w:cs="Calibri"/>
          <w:sz w:val="24"/>
          <w:lang w:val="en-US"/>
        </w:rPr>
      </w:pPr>
      <w:r w:rsidRPr="00F51163">
        <w:rPr>
          <w:rFonts w:ascii="Calibri" w:hAnsi="Calibri" w:cs="Calibri"/>
          <w:sz w:val="24"/>
          <w:lang w:val="en-US"/>
        </w:rPr>
        <w:t>Patients developing CMV disease will be treated by valganciclovir at a dose of 900mg twice daily with dose adjustments by renal function (Appendix I). In cases of life-threatening CMV disease or CMV colitis intravenous ganciclovir (Cymevene; Hoffman-La Roche, Basel, Switzerland) at a dose of 5mg/kg every 12 hours with dose adjustments by renal function (Appendix III) will be used as a first line agent. Once the clinical state improves, patients may be switched to valganciclovir. Duration of therapy will be continued until reaching clearance of CMV DNAmia in 2 consecutive measurements (</w:t>
      </w:r>
      <w:r w:rsidR="002946A2">
        <w:rPr>
          <w:rFonts w:ascii="Calibri" w:hAnsi="Calibri" w:cs="Calibri"/>
          <w:sz w:val="24"/>
          <w:szCs w:val="24"/>
          <w:lang w:val="en-US"/>
        </w:rPr>
        <w:t>&lt;50</w:t>
      </w:r>
      <w:r w:rsidRPr="00F51163">
        <w:rPr>
          <w:rFonts w:ascii="Calibri" w:hAnsi="Calibri" w:cs="Calibri"/>
          <w:sz w:val="24"/>
          <w:szCs w:val="24"/>
          <w:lang w:val="en-US"/>
        </w:rPr>
        <w:t xml:space="preserve"> IU/mL, </w:t>
      </w:r>
      <w:r w:rsidRPr="00F51163">
        <w:rPr>
          <w:rFonts w:ascii="Calibri" w:hAnsi="Calibri" w:cs="Calibri"/>
          <w:sz w:val="24"/>
          <w:lang w:val="en-US"/>
        </w:rPr>
        <w:t>at least for 21 days). PCR for CMV in whole blood will be performed on weekly basis at minimum. Secondary prophylaxis with valganciclovir (900mg once a day with dose reduction depending on renal function) for 1 month will be instituted after each episode of CMV disease.</w:t>
      </w:r>
    </w:p>
    <w:p w:rsidR="00FC0CB8" w:rsidRPr="00F51163" w:rsidRDefault="00FC0CB8" w:rsidP="00E14A7B">
      <w:pPr>
        <w:spacing w:line="360" w:lineRule="auto"/>
        <w:jc w:val="both"/>
        <w:rPr>
          <w:rFonts w:ascii="Calibri" w:hAnsi="Calibri" w:cs="Calibri"/>
          <w:sz w:val="24"/>
          <w:lang w:val="en-US"/>
        </w:rPr>
      </w:pPr>
    </w:p>
    <w:p w:rsidR="00FC0CB8" w:rsidRPr="00F51163" w:rsidRDefault="00FC0CB8" w:rsidP="00E14A7B">
      <w:pPr>
        <w:spacing w:line="360" w:lineRule="auto"/>
        <w:jc w:val="both"/>
        <w:rPr>
          <w:rFonts w:ascii="Calibri" w:hAnsi="Calibri" w:cs="Calibri"/>
          <w:b/>
          <w:sz w:val="24"/>
          <w:lang w:val="en-US"/>
        </w:rPr>
      </w:pPr>
      <w:r w:rsidRPr="00F51163">
        <w:rPr>
          <w:rFonts w:ascii="Calibri" w:hAnsi="Calibri"/>
          <w:b/>
          <w:sz w:val="24"/>
          <w:lang w:val="en-US"/>
        </w:rPr>
        <w:t xml:space="preserve">Immunosuppressive protocol </w:t>
      </w:r>
      <w:r w:rsidRPr="00F51163">
        <w:rPr>
          <w:rFonts w:ascii="Calibri" w:hAnsi="Calibri" w:cs="Calibri"/>
          <w:b/>
          <w:sz w:val="24"/>
          <w:lang w:val="en-US"/>
        </w:rPr>
        <w:t>(same in both groups)</w:t>
      </w:r>
    </w:p>
    <w:p w:rsidR="00FC0CB8" w:rsidRPr="00F51163" w:rsidRDefault="00FC0CB8" w:rsidP="00B17AA7">
      <w:pPr>
        <w:spacing w:line="360" w:lineRule="auto"/>
        <w:jc w:val="both"/>
        <w:rPr>
          <w:rFonts w:ascii="Calibri" w:hAnsi="Calibri"/>
          <w:sz w:val="24"/>
          <w:szCs w:val="24"/>
          <w:lang w:val="en-US"/>
        </w:rPr>
      </w:pPr>
      <w:r w:rsidRPr="00F51163">
        <w:rPr>
          <w:rFonts w:ascii="Calibri" w:hAnsi="Calibri"/>
          <w:sz w:val="24"/>
          <w:szCs w:val="24"/>
          <w:lang w:val="en-US"/>
        </w:rPr>
        <w:t>The standard protocol includes tacrolimus-based combination</w:t>
      </w:r>
      <w:r w:rsidR="008905CC">
        <w:rPr>
          <w:rFonts w:ascii="Calibri" w:hAnsi="Calibri"/>
          <w:sz w:val="24"/>
          <w:szCs w:val="24"/>
          <w:lang w:val="en-US"/>
        </w:rPr>
        <w:t xml:space="preserve"> plus </w:t>
      </w:r>
      <w:r w:rsidR="008905CC" w:rsidRPr="00F51163">
        <w:rPr>
          <w:rFonts w:ascii="Calibri" w:hAnsi="Calibri"/>
          <w:sz w:val="24"/>
          <w:szCs w:val="24"/>
          <w:lang w:val="en-US"/>
        </w:rPr>
        <w:t>anti-IL2R monoclonal antibody (Basiliximab,</w:t>
      </w:r>
      <w:r w:rsidR="008905CC" w:rsidRPr="00F51163">
        <w:rPr>
          <w:rFonts w:ascii="Calibri" w:hAnsi="Calibri"/>
          <w:sz w:val="24"/>
          <w:lang w:val="en-US"/>
        </w:rPr>
        <w:t xml:space="preserve"> </w:t>
      </w:r>
      <w:r w:rsidR="008905CC">
        <w:rPr>
          <w:rFonts w:ascii="Calibri" w:hAnsi="Calibri"/>
          <w:sz w:val="24"/>
          <w:lang w:val="en-US"/>
        </w:rPr>
        <w:t xml:space="preserve">Simulect, </w:t>
      </w:r>
      <w:r w:rsidR="008905CC" w:rsidRPr="00F51163">
        <w:rPr>
          <w:rFonts w:ascii="Calibri" w:hAnsi="Calibri"/>
          <w:sz w:val="24"/>
          <w:lang w:val="en-US"/>
        </w:rPr>
        <w:t>Novartis; Nürnberg, Germany)</w:t>
      </w:r>
      <w:r w:rsidR="008905CC">
        <w:rPr>
          <w:rFonts w:ascii="Calibri" w:hAnsi="Calibri"/>
          <w:sz w:val="24"/>
          <w:lang w:val="en-US"/>
        </w:rPr>
        <w:t xml:space="preserve"> </w:t>
      </w:r>
      <w:r w:rsidR="008905CC">
        <w:rPr>
          <w:rFonts w:ascii="Calibri" w:hAnsi="Calibri"/>
          <w:sz w:val="24"/>
          <w:szCs w:val="24"/>
          <w:lang w:val="en-US"/>
        </w:rPr>
        <w:t>induction</w:t>
      </w:r>
      <w:r w:rsidRPr="00F51163">
        <w:rPr>
          <w:rFonts w:ascii="Calibri" w:hAnsi="Calibri"/>
          <w:sz w:val="24"/>
          <w:lang w:val="en-US"/>
        </w:rPr>
        <w:t>. Retransplanted patients and/or those with panel reactive antibody of &gt;60% will receive induction rabbit antithymocyte globulin (Thymoglobuline, Genzyme; Marcy I’Eoile, France) and tacrolimus.</w:t>
      </w:r>
      <w:r w:rsidR="008905CC">
        <w:rPr>
          <w:rFonts w:ascii="Calibri" w:hAnsi="Calibri"/>
          <w:sz w:val="24"/>
          <w:lang w:val="en-US"/>
        </w:rPr>
        <w:t xml:space="preserve"> In </w:t>
      </w:r>
      <w:r w:rsidR="008905CC">
        <w:rPr>
          <w:rFonts w:ascii="Calibri" w:hAnsi="Calibri"/>
          <w:sz w:val="24"/>
          <w:lang w:val="en-US"/>
        </w:rPr>
        <w:lastRenderedPageBreak/>
        <w:t xml:space="preserve">the case of preformed donor specific antibodies (DSA) </w:t>
      </w:r>
      <w:r w:rsidR="00A43823">
        <w:rPr>
          <w:rFonts w:ascii="Calibri" w:hAnsi="Calibri"/>
          <w:sz w:val="24"/>
          <w:lang w:val="en-US"/>
        </w:rPr>
        <w:t xml:space="preserve">additional pre-transplant and peritransplant plasmapheresis and low-dose intravenous immunoglobuline (IVIG) will be given. </w:t>
      </w:r>
      <w:r w:rsidRPr="00F51163">
        <w:rPr>
          <w:rFonts w:ascii="Calibri" w:hAnsi="Calibri"/>
          <w:sz w:val="24"/>
          <w:lang w:val="en-US"/>
        </w:rPr>
        <w:t xml:space="preserve"> Target trough</w:t>
      </w:r>
      <w:r w:rsidR="008905CC">
        <w:rPr>
          <w:rFonts w:ascii="Calibri" w:hAnsi="Calibri"/>
          <w:sz w:val="24"/>
          <w:lang w:val="en-US"/>
        </w:rPr>
        <w:t xml:space="preserve"> levels of tacrolimus will be 8-12</w:t>
      </w:r>
      <w:r w:rsidRPr="00F51163">
        <w:rPr>
          <w:rFonts w:ascii="Calibri" w:hAnsi="Calibri"/>
          <w:sz w:val="24"/>
          <w:lang w:val="en-US"/>
        </w:rPr>
        <w:t xml:space="preserve"> ng/mL over the first 3 months </w:t>
      </w:r>
      <w:r w:rsidR="008905CC">
        <w:rPr>
          <w:rFonts w:ascii="Calibri" w:hAnsi="Calibri"/>
          <w:sz w:val="24"/>
          <w:lang w:val="en-US"/>
        </w:rPr>
        <w:t>and subsequently 4-8</w:t>
      </w:r>
      <w:r w:rsidRPr="00F51163">
        <w:rPr>
          <w:rFonts w:ascii="Calibri" w:hAnsi="Calibri"/>
          <w:sz w:val="24"/>
          <w:lang w:val="en-US"/>
        </w:rPr>
        <w:t xml:space="preserve"> ng/mL. Recipients of grafts from highly marginal donors (donation after cardiac death, ≥70 years old, donors with </w:t>
      </w:r>
      <w:r w:rsidRPr="00F51163">
        <w:rPr>
          <w:rFonts w:ascii="Calibri" w:hAnsi="Calibri"/>
          <w:sz w:val="24"/>
          <w:szCs w:val="24"/>
          <w:lang w:val="en-US"/>
        </w:rPr>
        <w:t>hypertension and significant nephrosclerosis on biopsy,</w:t>
      </w:r>
      <w:r w:rsidRPr="00F51163">
        <w:rPr>
          <w:rFonts w:ascii="Calibri" w:hAnsi="Calibri"/>
          <w:sz w:val="24"/>
          <w:lang w:val="en-US"/>
        </w:rPr>
        <w:t xml:space="preserve"> and/or dual kidney transplantation</w:t>
      </w:r>
      <w:r w:rsidRPr="00F51163">
        <w:rPr>
          <w:rFonts w:ascii="Calibri" w:hAnsi="Calibri"/>
          <w:sz w:val="24"/>
          <w:szCs w:val="24"/>
          <w:lang w:val="en-US"/>
        </w:rPr>
        <w:t>) will be treated with anti-IL2R monoclonal antibody (Basiliximab</w:t>
      </w:r>
      <w:r w:rsidRPr="00F51163">
        <w:rPr>
          <w:rFonts w:ascii="Calibri" w:hAnsi="Calibri"/>
          <w:sz w:val="24"/>
          <w:lang w:val="en-US"/>
        </w:rPr>
        <w:t xml:space="preserve">) </w:t>
      </w:r>
      <w:r w:rsidRPr="00F51163">
        <w:rPr>
          <w:rFonts w:ascii="Calibri" w:hAnsi="Calibri"/>
          <w:sz w:val="24"/>
          <w:szCs w:val="24"/>
          <w:lang w:val="en-US"/>
        </w:rPr>
        <w:t xml:space="preserve">and low-dose tacrolimus with target trough levels of 4-8 ng/mL. All groups will be given mycophenolate mofetil at a dose of 2g per day and corticosteroids. Therapeutic drug monitoring for mycophenolic acid (MPA) will be performed with targed MPA AUC of 30-60 mg*h/L. </w:t>
      </w:r>
      <w:r w:rsidRPr="00F51163">
        <w:rPr>
          <w:rFonts w:ascii="Calibri" w:hAnsi="Calibri" w:cs="Calibri"/>
          <w:sz w:val="24"/>
          <w:szCs w:val="24"/>
          <w:lang w:val="en-US"/>
        </w:rPr>
        <w:t>Acute cellular rejection episodes (biopsy proven, including borderline changes) will be initially treated with high-dose I.V. methylprednisolone. Steroid-resistant rejection or severe (vascular) rejection will be treated by antilymphocyte g</w:t>
      </w:r>
      <w:r w:rsidR="008905CC">
        <w:rPr>
          <w:rFonts w:ascii="Calibri" w:hAnsi="Calibri" w:cs="Calibri"/>
          <w:sz w:val="24"/>
          <w:szCs w:val="24"/>
          <w:lang w:val="en-US"/>
        </w:rPr>
        <w:t>lobuline (Thymoglobuline). Active</w:t>
      </w:r>
      <w:r w:rsidRPr="00F51163">
        <w:rPr>
          <w:rFonts w:ascii="Calibri" w:hAnsi="Calibri" w:cs="Calibri"/>
          <w:sz w:val="24"/>
          <w:szCs w:val="24"/>
          <w:lang w:val="en-US"/>
        </w:rPr>
        <w:t xml:space="preserve"> antibody-mediated rejection </w:t>
      </w:r>
      <w:r w:rsidR="008905CC">
        <w:rPr>
          <w:rFonts w:ascii="Calibri" w:hAnsi="Calibri" w:cs="Calibri"/>
          <w:sz w:val="24"/>
          <w:szCs w:val="24"/>
          <w:lang w:val="en-US"/>
        </w:rPr>
        <w:t xml:space="preserve">early after transplantation </w:t>
      </w:r>
      <w:r w:rsidRPr="00F51163">
        <w:rPr>
          <w:rFonts w:ascii="Calibri" w:hAnsi="Calibri" w:cs="Calibri"/>
          <w:sz w:val="24"/>
          <w:szCs w:val="24"/>
          <w:lang w:val="en-US"/>
        </w:rPr>
        <w:t>will be treated with a combination of plasmapheresis and intravenous immunoglobuline (IVIG) or with bortez</w:t>
      </w:r>
      <w:r w:rsidR="00136F9C" w:rsidRPr="00F51163">
        <w:rPr>
          <w:rFonts w:ascii="Calibri" w:hAnsi="Calibri" w:cs="Calibri"/>
          <w:sz w:val="24"/>
          <w:szCs w:val="24"/>
          <w:lang w:val="en-US"/>
        </w:rPr>
        <w:t>omib protocol (bortezomib + ritu</w:t>
      </w:r>
      <w:r w:rsidRPr="00F51163">
        <w:rPr>
          <w:rFonts w:ascii="Calibri" w:hAnsi="Calibri" w:cs="Calibri"/>
          <w:sz w:val="24"/>
          <w:szCs w:val="24"/>
          <w:lang w:val="en-US"/>
        </w:rPr>
        <w:t>ximab + plasmapheresis)</w:t>
      </w:r>
      <w:r w:rsidR="00F96448">
        <w:rPr>
          <w:rFonts w:ascii="Calibri" w:hAnsi="Calibri" w:cs="Calibri"/>
          <w:sz w:val="24"/>
          <w:szCs w:val="24"/>
          <w:lang w:val="en-US"/>
        </w:rPr>
        <w:t xml:space="preserve"> with eculizumab rescue therapy in resistant cases</w:t>
      </w:r>
      <w:r w:rsidRPr="00F51163">
        <w:rPr>
          <w:rFonts w:ascii="Calibri" w:hAnsi="Calibri" w:cs="Calibri"/>
          <w:sz w:val="24"/>
          <w:szCs w:val="24"/>
          <w:lang w:val="en-US"/>
        </w:rPr>
        <w:t xml:space="preserve">. </w:t>
      </w:r>
      <w:r w:rsidR="008905CC">
        <w:rPr>
          <w:rFonts w:ascii="Calibri" w:hAnsi="Calibri" w:cs="Calibri"/>
          <w:sz w:val="24"/>
          <w:szCs w:val="24"/>
          <w:lang w:val="en-US"/>
        </w:rPr>
        <w:t>Late chronic active</w:t>
      </w:r>
      <w:r w:rsidR="008905CC" w:rsidRPr="008905CC">
        <w:rPr>
          <w:rFonts w:ascii="Calibri" w:hAnsi="Calibri" w:cs="Calibri"/>
          <w:sz w:val="24"/>
          <w:szCs w:val="24"/>
          <w:lang w:val="en-US"/>
        </w:rPr>
        <w:t xml:space="preserve"> </w:t>
      </w:r>
      <w:r w:rsidR="008905CC" w:rsidRPr="00F51163">
        <w:rPr>
          <w:rFonts w:ascii="Calibri" w:hAnsi="Calibri" w:cs="Calibri"/>
          <w:sz w:val="24"/>
          <w:szCs w:val="24"/>
          <w:lang w:val="en-US"/>
        </w:rPr>
        <w:t>antibody-mediated rejection</w:t>
      </w:r>
      <w:r w:rsidR="008905CC">
        <w:rPr>
          <w:rFonts w:ascii="Calibri" w:hAnsi="Calibri" w:cs="Calibri"/>
          <w:sz w:val="24"/>
          <w:szCs w:val="24"/>
          <w:lang w:val="en-US"/>
        </w:rPr>
        <w:t xml:space="preserve"> will be</w:t>
      </w:r>
      <w:r w:rsidR="00284538">
        <w:rPr>
          <w:rFonts w:ascii="Calibri" w:hAnsi="Calibri" w:cs="Calibri"/>
          <w:sz w:val="24"/>
          <w:szCs w:val="24"/>
          <w:lang w:val="en-US"/>
        </w:rPr>
        <w:t xml:space="preserve"> preferably treated with anti-</w:t>
      </w:r>
      <w:r w:rsidR="008905CC">
        <w:rPr>
          <w:rFonts w:ascii="Calibri" w:hAnsi="Calibri" w:cs="Calibri"/>
          <w:sz w:val="24"/>
          <w:szCs w:val="24"/>
          <w:lang w:val="en-US"/>
        </w:rPr>
        <w:t xml:space="preserve">IL6R monoclonal antibody (Tocilizumab, Roactemra). </w:t>
      </w:r>
      <w:r w:rsidRPr="00F51163">
        <w:rPr>
          <w:rFonts w:ascii="Calibri" w:hAnsi="Calibri" w:cs="Calibri"/>
          <w:sz w:val="24"/>
          <w:szCs w:val="24"/>
          <w:lang w:val="en-US"/>
        </w:rPr>
        <w:t>Patients with subclinical rejection</w:t>
      </w:r>
      <w:r w:rsidR="008905CC">
        <w:rPr>
          <w:rFonts w:ascii="Calibri" w:hAnsi="Calibri" w:cs="Calibri"/>
          <w:sz w:val="24"/>
          <w:szCs w:val="24"/>
          <w:lang w:val="en-US"/>
        </w:rPr>
        <w:t xml:space="preserve"> (grade ≥ IA accoring to Banff17</w:t>
      </w:r>
      <w:r w:rsidRPr="00F51163">
        <w:rPr>
          <w:rFonts w:ascii="Calibri" w:hAnsi="Calibri" w:cs="Calibri"/>
          <w:sz w:val="24"/>
          <w:szCs w:val="24"/>
          <w:lang w:val="en-US"/>
        </w:rPr>
        <w:t>) will be given high-dose I.V. methylprednisolone.</w:t>
      </w:r>
    </w:p>
    <w:p w:rsidR="00FC0CB8" w:rsidRPr="00F51163" w:rsidRDefault="00FC0CB8" w:rsidP="00B17AA7">
      <w:pPr>
        <w:spacing w:line="360" w:lineRule="auto"/>
        <w:jc w:val="both"/>
        <w:rPr>
          <w:rFonts w:ascii="Calibri" w:hAnsi="Calibri"/>
          <w:sz w:val="24"/>
          <w:szCs w:val="24"/>
          <w:lang w:val="en-US"/>
        </w:rPr>
      </w:pPr>
    </w:p>
    <w:p w:rsidR="00FC0CB8" w:rsidRPr="00F51163" w:rsidRDefault="00FC0CB8" w:rsidP="00B17AA7">
      <w:pPr>
        <w:spacing w:line="360" w:lineRule="auto"/>
        <w:jc w:val="both"/>
        <w:rPr>
          <w:rFonts w:ascii="Calibri" w:hAnsi="Calibri" w:cs="Calibri"/>
          <w:b/>
          <w:sz w:val="24"/>
          <w:lang w:val="en-US"/>
        </w:rPr>
      </w:pPr>
      <w:r w:rsidRPr="00F51163">
        <w:rPr>
          <w:rFonts w:ascii="Calibri" w:hAnsi="Calibri"/>
          <w:b/>
          <w:sz w:val="24"/>
          <w:lang w:val="en-US"/>
        </w:rPr>
        <w:t xml:space="preserve">Other prophylactic regimens </w:t>
      </w:r>
      <w:r w:rsidRPr="00F51163">
        <w:rPr>
          <w:rFonts w:ascii="Calibri" w:hAnsi="Calibri" w:cs="Calibri"/>
          <w:b/>
          <w:sz w:val="24"/>
          <w:lang w:val="en-US"/>
        </w:rPr>
        <w:t>(same in both groups)</w:t>
      </w:r>
    </w:p>
    <w:p w:rsidR="00FC0CB8" w:rsidRPr="00F51163" w:rsidRDefault="00FC0CB8" w:rsidP="00B17AA7">
      <w:pPr>
        <w:spacing w:line="360" w:lineRule="auto"/>
        <w:jc w:val="both"/>
        <w:rPr>
          <w:rFonts w:ascii="Calibri" w:hAnsi="Calibri"/>
          <w:sz w:val="24"/>
          <w:lang w:val="en-US"/>
        </w:rPr>
      </w:pPr>
      <w:r w:rsidRPr="00F51163">
        <w:rPr>
          <w:rFonts w:ascii="Calibri" w:hAnsi="Calibri"/>
          <w:sz w:val="24"/>
          <w:lang w:val="en-US"/>
        </w:rPr>
        <w:t xml:space="preserve">All patients will receive </w:t>
      </w:r>
      <w:r w:rsidR="00FD2B4E">
        <w:rPr>
          <w:rFonts w:ascii="Calibri" w:hAnsi="Calibri"/>
          <w:sz w:val="24"/>
          <w:lang w:val="en-US"/>
        </w:rPr>
        <w:t xml:space="preserve">herpes simplex and varicella zoster virus </w:t>
      </w:r>
      <w:r w:rsidRPr="00F51163">
        <w:rPr>
          <w:rFonts w:ascii="Calibri" w:hAnsi="Calibri"/>
          <w:sz w:val="24"/>
          <w:lang w:val="en-US"/>
        </w:rPr>
        <w:t xml:space="preserve">prophylaxis </w:t>
      </w:r>
      <w:r w:rsidR="00FD2B4E">
        <w:rPr>
          <w:rFonts w:ascii="Calibri" w:hAnsi="Calibri"/>
          <w:sz w:val="24"/>
          <w:lang w:val="en-US"/>
        </w:rPr>
        <w:t xml:space="preserve">with valacyclovir (500mg bid) for 1 month plus additional 1 month in the case of antirejection therapy, </w:t>
      </w:r>
      <w:r w:rsidRPr="00F51163">
        <w:rPr>
          <w:rFonts w:ascii="Calibri" w:hAnsi="Calibri"/>
          <w:sz w:val="24"/>
          <w:lang w:val="en-US"/>
        </w:rPr>
        <w:t>trimethoprim-sulfamethoxazole for 4 months and oral amphotericin solution for 1 month. Plasma will be tested for polyoma BK virus DNAemia every month during first 6 months and every 3 months until 2 years post-transplantation with pre-emptive immunosuppression reduction at a significant viral load (</w:t>
      </w:r>
      <w:r w:rsidRPr="00F51163">
        <w:rPr>
          <w:rFonts w:ascii="Calibri" w:hAnsi="Calibri"/>
          <w:sz w:val="24"/>
          <w:szCs w:val="24"/>
          <w:lang w:val="en-US"/>
        </w:rPr>
        <w:sym w:font="Symbol" w:char="F0B3"/>
      </w:r>
      <w:r w:rsidRPr="00F51163">
        <w:rPr>
          <w:rFonts w:ascii="Calibri" w:hAnsi="Calibri"/>
          <w:sz w:val="24"/>
          <w:lang w:val="en-US"/>
        </w:rPr>
        <w:t xml:space="preserve">10,000 copies/mL). </w:t>
      </w:r>
    </w:p>
    <w:p w:rsidR="00FC0CB8" w:rsidRPr="00F51163" w:rsidRDefault="00FC0CB8" w:rsidP="00E14A7B">
      <w:pPr>
        <w:spacing w:line="360" w:lineRule="auto"/>
        <w:jc w:val="both"/>
        <w:rPr>
          <w:rFonts w:ascii="Calibri" w:hAnsi="Calibri" w:cs="Calibri"/>
          <w:sz w:val="24"/>
          <w:lang w:val="en-US"/>
        </w:rPr>
      </w:pPr>
    </w:p>
    <w:p w:rsidR="00FC0CB8" w:rsidRPr="00F51163" w:rsidRDefault="00FC0CB8" w:rsidP="00E14A7B">
      <w:pPr>
        <w:spacing w:line="360" w:lineRule="auto"/>
        <w:jc w:val="both"/>
        <w:rPr>
          <w:rFonts w:ascii="Calibri" w:hAnsi="Calibri"/>
          <w:b/>
          <w:sz w:val="24"/>
          <w:lang w:val="en-US"/>
        </w:rPr>
      </w:pPr>
      <w:r w:rsidRPr="00F51163">
        <w:rPr>
          <w:rFonts w:ascii="Calibri" w:hAnsi="Calibri"/>
          <w:b/>
          <w:sz w:val="24"/>
          <w:lang w:val="en-US"/>
        </w:rPr>
        <w:br w:type="page"/>
      </w:r>
      <w:r w:rsidRPr="00F51163">
        <w:rPr>
          <w:rFonts w:ascii="Calibri" w:hAnsi="Calibri"/>
          <w:b/>
          <w:sz w:val="24"/>
          <w:lang w:val="en-US"/>
        </w:rPr>
        <w:lastRenderedPageBreak/>
        <w:t xml:space="preserve">Randomisation and masking </w:t>
      </w:r>
    </w:p>
    <w:p w:rsidR="00FC0CB8" w:rsidRPr="00F51163" w:rsidRDefault="00FC0CB8" w:rsidP="001F1CA9">
      <w:pPr>
        <w:spacing w:line="360" w:lineRule="auto"/>
        <w:jc w:val="both"/>
        <w:rPr>
          <w:rFonts w:ascii="Calibri" w:hAnsi="Calibri"/>
          <w:iCs/>
          <w:color w:val="000000"/>
          <w:sz w:val="24"/>
          <w:szCs w:val="24"/>
          <w:lang w:val="en-US"/>
        </w:rPr>
      </w:pPr>
      <w:r w:rsidRPr="00F51163">
        <w:rPr>
          <w:rFonts w:ascii="Calibri" w:hAnsi="Calibri"/>
          <w:sz w:val="24"/>
          <w:lang w:val="en-US"/>
        </w:rPr>
        <w:t xml:space="preserve">Before transplantation and after informed consent signature, eligible patients will be randomized, using the random-number table, at a 1:1 ratio with the use of random block sizes of 4, to </w:t>
      </w:r>
      <w:r w:rsidR="009E3A46">
        <w:rPr>
          <w:rFonts w:ascii="Calibri" w:hAnsi="Calibri"/>
          <w:sz w:val="24"/>
          <w:lang w:val="en-US"/>
        </w:rPr>
        <w:t xml:space="preserve">QuantiFERON-CMV guided </w:t>
      </w:r>
      <w:r w:rsidRPr="00F51163">
        <w:rPr>
          <w:rFonts w:ascii="Calibri" w:hAnsi="Calibri"/>
          <w:sz w:val="24"/>
          <w:lang w:val="en-US"/>
        </w:rPr>
        <w:t xml:space="preserve">or to </w:t>
      </w:r>
      <w:r w:rsidR="009E3A46">
        <w:rPr>
          <w:rFonts w:ascii="Calibri" w:hAnsi="Calibri"/>
          <w:sz w:val="24"/>
          <w:lang w:val="en-US"/>
        </w:rPr>
        <w:t xml:space="preserve">standard protocol guided </w:t>
      </w:r>
      <w:r w:rsidR="009E3A46" w:rsidRPr="00F51163">
        <w:rPr>
          <w:rFonts w:ascii="Calibri" w:hAnsi="Calibri"/>
          <w:sz w:val="24"/>
          <w:lang w:val="en-US"/>
        </w:rPr>
        <w:t>pre-emptive the</w:t>
      </w:r>
      <w:r w:rsidR="009E3A46">
        <w:rPr>
          <w:rFonts w:ascii="Calibri" w:hAnsi="Calibri"/>
          <w:sz w:val="24"/>
          <w:lang w:val="en-US"/>
        </w:rPr>
        <w:t>rapy</w:t>
      </w:r>
      <w:r w:rsidRPr="00F51163">
        <w:rPr>
          <w:rFonts w:ascii="Calibri" w:hAnsi="Calibri"/>
          <w:sz w:val="24"/>
          <w:lang w:val="en-US"/>
        </w:rPr>
        <w:t xml:space="preserve">. Randomization will be stratified according to donor/recipient (D/R) CMV serostatus before transplantation, i.e. high-risk patients (D+/R- subgroup) will be randomized separatelly. Transplant nephrologist will be responsible for randomization. Sequentially numbered sealed envelopes will be used for allocation concealment. No masking will be provided except for </w:t>
      </w:r>
      <w:r w:rsidRPr="00F51163">
        <w:rPr>
          <w:rFonts w:ascii="Calibri" w:hAnsi="Calibri"/>
          <w:iCs/>
          <w:color w:val="000000"/>
          <w:sz w:val="24"/>
          <w:szCs w:val="24"/>
          <w:lang w:val="en-US"/>
        </w:rPr>
        <w:t>physicians assessing the PCR</w:t>
      </w:r>
      <w:r w:rsidR="00555772">
        <w:rPr>
          <w:rFonts w:ascii="Calibri" w:hAnsi="Calibri"/>
          <w:iCs/>
          <w:color w:val="000000"/>
          <w:sz w:val="24"/>
          <w:szCs w:val="24"/>
          <w:lang w:val="en-US"/>
        </w:rPr>
        <w:t xml:space="preserve"> CMV</w:t>
      </w:r>
      <w:r w:rsidRPr="00F51163">
        <w:rPr>
          <w:rFonts w:ascii="Calibri" w:hAnsi="Calibri"/>
          <w:iCs/>
          <w:color w:val="000000"/>
          <w:sz w:val="24"/>
          <w:szCs w:val="24"/>
          <w:lang w:val="en-US"/>
        </w:rPr>
        <w:t xml:space="preserve">, </w:t>
      </w:r>
      <w:r w:rsidR="00555772">
        <w:rPr>
          <w:rFonts w:ascii="Calibri" w:hAnsi="Calibri"/>
          <w:iCs/>
          <w:color w:val="000000"/>
          <w:sz w:val="24"/>
          <w:szCs w:val="24"/>
          <w:lang w:val="en-US"/>
        </w:rPr>
        <w:t xml:space="preserve">QuantiFERON-CMV, </w:t>
      </w:r>
      <w:r w:rsidRPr="00F51163">
        <w:rPr>
          <w:rFonts w:ascii="Calibri" w:hAnsi="Calibri"/>
          <w:iCs/>
          <w:color w:val="000000"/>
          <w:sz w:val="24"/>
          <w:szCs w:val="24"/>
          <w:lang w:val="en-US"/>
        </w:rPr>
        <w:t>CMV-specific cellular immune</w:t>
      </w:r>
      <w:r w:rsidR="00555772">
        <w:rPr>
          <w:rFonts w:ascii="Calibri" w:hAnsi="Calibri"/>
          <w:iCs/>
          <w:color w:val="000000"/>
          <w:sz w:val="24"/>
          <w:szCs w:val="24"/>
          <w:lang w:val="en-US"/>
        </w:rPr>
        <w:t xml:space="preserve"> respose by ELIS</w:t>
      </w:r>
      <w:r w:rsidRPr="00F51163">
        <w:rPr>
          <w:rFonts w:ascii="Calibri" w:hAnsi="Calibri"/>
          <w:iCs/>
          <w:color w:val="000000"/>
          <w:sz w:val="24"/>
          <w:szCs w:val="24"/>
          <w:lang w:val="en-US"/>
        </w:rPr>
        <w:t>pot, donor-specific antibody by single antigen beads (Luminex), and renal graft histopathology which will be blinded to the study group of patients.</w:t>
      </w:r>
    </w:p>
    <w:p w:rsidR="00FC0CB8" w:rsidRPr="00F51163" w:rsidRDefault="00FC0CB8" w:rsidP="001F1CA9">
      <w:pPr>
        <w:spacing w:line="360" w:lineRule="auto"/>
        <w:jc w:val="both"/>
        <w:rPr>
          <w:rFonts w:ascii="Calibri" w:hAnsi="Calibri"/>
          <w:sz w:val="24"/>
          <w:lang w:val="en-US"/>
        </w:rPr>
      </w:pPr>
    </w:p>
    <w:p w:rsidR="00FC0CB8" w:rsidRPr="00F51163" w:rsidRDefault="00FC0CB8" w:rsidP="001F1CA9">
      <w:pPr>
        <w:spacing w:line="360" w:lineRule="auto"/>
        <w:jc w:val="both"/>
        <w:rPr>
          <w:rFonts w:ascii="Calibri" w:hAnsi="Calibri" w:cs="Calibri"/>
          <w:b/>
          <w:sz w:val="24"/>
          <w:szCs w:val="24"/>
          <w:lang w:val="en-US"/>
        </w:rPr>
      </w:pPr>
      <w:r w:rsidRPr="00F51163">
        <w:rPr>
          <w:rFonts w:ascii="Calibri" w:hAnsi="Calibri" w:cs="Calibri"/>
          <w:b/>
          <w:sz w:val="24"/>
          <w:szCs w:val="24"/>
          <w:lang w:val="en-US"/>
        </w:rPr>
        <w:t>Inclusion criteria</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Adult (&gt;18 years with no upper age limit) renal transplant candidates, male or female.</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Complement-dependent cytotoxicity (CDC) cross-match negative at the time of transplantation.</w:t>
      </w:r>
    </w:p>
    <w:p w:rsidR="00FC0CB8" w:rsidRPr="00F51163" w:rsidRDefault="00FC0CB8" w:rsidP="001F1CA9">
      <w:pPr>
        <w:spacing w:line="360" w:lineRule="auto"/>
        <w:jc w:val="both"/>
        <w:rPr>
          <w:rFonts w:ascii="Calibri" w:hAnsi="Calibri" w:cs="Calibri"/>
          <w:i/>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Deceased (non-heart-beating donors or dual kidney transplantation are allowed) or living (both related and unrelated, AB0</w:t>
      </w:r>
      <w:r w:rsidR="003911A1">
        <w:rPr>
          <w:rFonts w:ascii="Calibri" w:hAnsi="Calibri" w:cs="Calibri"/>
          <w:sz w:val="24"/>
          <w:szCs w:val="24"/>
          <w:lang w:val="en-US"/>
        </w:rPr>
        <w:t>/HLA</w:t>
      </w:r>
      <w:r w:rsidRPr="00F51163">
        <w:rPr>
          <w:rFonts w:ascii="Calibri" w:hAnsi="Calibri" w:cs="Calibri"/>
          <w:sz w:val="24"/>
          <w:szCs w:val="24"/>
          <w:lang w:val="en-US"/>
        </w:rPr>
        <w:t xml:space="preserve"> compatible or incompatible) donors with known CMV serology before transplantation. </w:t>
      </w:r>
      <w:r w:rsidRPr="00F51163">
        <w:rPr>
          <w:rFonts w:ascii="Calibri" w:hAnsi="Calibri" w:cs="Calibri"/>
          <w:i/>
          <w:lang w:val="en-US"/>
        </w:rPr>
        <w:t>Donor CMV serology will be performed in transplant center which procures the donor.</w:t>
      </w:r>
    </w:p>
    <w:p w:rsidR="00FC0CB8" w:rsidRPr="00F51163" w:rsidRDefault="00FC0CB8" w:rsidP="00E20E56">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D/R CMV serostatus of D+/R-, D+/R+, and D-/R+. </w:t>
      </w:r>
      <w:r w:rsidRPr="00F51163">
        <w:rPr>
          <w:rFonts w:ascii="Calibri" w:hAnsi="Calibri" w:cs="Calibri"/>
          <w:i/>
          <w:lang w:val="en-US"/>
        </w:rPr>
        <w:t>Recipient CMV serology will be regularly (every 3 months) evaluated in all wait-listed patients at the Department of Virology, Universtity Hospital in Pilsen and finally confirmed at the time of transplantation.</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Ability to sign informed consent.</w:t>
      </w:r>
    </w:p>
    <w:p w:rsidR="00FC0CB8" w:rsidRPr="00F51163" w:rsidRDefault="00FC0CB8" w:rsidP="001F1CA9">
      <w:pPr>
        <w:spacing w:line="360" w:lineRule="auto"/>
        <w:jc w:val="both"/>
        <w:rPr>
          <w:rFonts w:ascii="Calibri" w:hAnsi="Calibri" w:cs="Calibri"/>
          <w:sz w:val="24"/>
          <w:szCs w:val="24"/>
          <w:lang w:val="en-US"/>
        </w:rPr>
      </w:pPr>
    </w:p>
    <w:p w:rsidR="00FC0CB8" w:rsidRPr="00F51163" w:rsidRDefault="00FC0CB8" w:rsidP="00E44E86">
      <w:pPr>
        <w:spacing w:line="360" w:lineRule="auto"/>
        <w:jc w:val="both"/>
        <w:rPr>
          <w:rFonts w:ascii="Calibri" w:hAnsi="Calibri" w:cs="Calibri"/>
          <w:b/>
          <w:sz w:val="24"/>
          <w:szCs w:val="24"/>
          <w:lang w:val="en-US"/>
        </w:rPr>
      </w:pPr>
      <w:r w:rsidRPr="00F51163">
        <w:rPr>
          <w:rFonts w:ascii="Calibri" w:hAnsi="Calibri" w:cs="Calibri"/>
          <w:b/>
          <w:sz w:val="24"/>
          <w:szCs w:val="24"/>
          <w:lang w:val="en-US"/>
        </w:rPr>
        <w:t>Exclusion criteria</w:t>
      </w:r>
    </w:p>
    <w:p w:rsidR="00FC0CB8" w:rsidRPr="00F51163" w:rsidRDefault="00FC0CB8" w:rsidP="00E44E86">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Unknown pretransplantation CMV serology of the donor or recipient.</w:t>
      </w:r>
    </w:p>
    <w:p w:rsidR="00FC0CB8" w:rsidRPr="00F51163" w:rsidRDefault="00FC0CB8" w:rsidP="00E44E86">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D-/R- CMV serostatus.</w:t>
      </w:r>
    </w:p>
    <w:p w:rsidR="00FC0CB8" w:rsidRPr="00F51163" w:rsidRDefault="00FC0CB8" w:rsidP="00E44E86">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Active systemic viral infection within 2 weeks before transplantation except for active hepatitis B or hepatitis C infection neccesitating antiviral therapy.</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Therapy with systemic antiviral agents within 2 weeks before transplantation except for treatment of </w:t>
      </w:r>
      <w:r w:rsidRPr="00F51163">
        <w:rPr>
          <w:rFonts w:ascii="Calibri" w:hAnsi="Calibri"/>
          <w:sz w:val="24"/>
          <w:lang w:val="en-US"/>
        </w:rPr>
        <w:t xml:space="preserve">hepatitis B </w:t>
      </w:r>
      <w:r w:rsidR="00552BB8">
        <w:rPr>
          <w:rFonts w:ascii="Calibri" w:hAnsi="Calibri"/>
          <w:sz w:val="24"/>
          <w:lang w:val="en-US"/>
        </w:rPr>
        <w:t xml:space="preserve">or C </w:t>
      </w:r>
      <w:r w:rsidRPr="00F51163">
        <w:rPr>
          <w:rFonts w:ascii="Calibri" w:hAnsi="Calibri"/>
          <w:sz w:val="24"/>
          <w:lang w:val="en-US"/>
        </w:rPr>
        <w:t>(lamivudine, adefovir, entecavir</w:t>
      </w:r>
      <w:r w:rsidR="00552BB8">
        <w:rPr>
          <w:rFonts w:ascii="Calibri" w:hAnsi="Calibri"/>
          <w:sz w:val="24"/>
          <w:lang w:val="en-US"/>
        </w:rPr>
        <w:t>, DAAs</w:t>
      </w:r>
      <w:r w:rsidRPr="00F51163">
        <w:rPr>
          <w:rFonts w:ascii="Calibri" w:hAnsi="Calibri"/>
          <w:sz w:val="24"/>
          <w:lang w:val="en-US"/>
        </w:rPr>
        <w:t>)</w:t>
      </w:r>
      <w:r w:rsidRPr="00F51163">
        <w:rPr>
          <w:rFonts w:ascii="Calibri" w:hAnsi="Calibri" w:cs="Calibri"/>
          <w:sz w:val="24"/>
          <w:szCs w:val="24"/>
          <w:lang w:val="en-US"/>
        </w:rPr>
        <w:t>.</w:t>
      </w:r>
    </w:p>
    <w:p w:rsidR="00FC0CB8" w:rsidRPr="00F51163" w:rsidRDefault="00FC0CB8" w:rsidP="001F1CA9">
      <w:pPr>
        <w:spacing w:line="360" w:lineRule="auto"/>
        <w:jc w:val="both"/>
        <w:rPr>
          <w:rFonts w:ascii="Calibri" w:hAnsi="Calibri"/>
          <w:sz w:val="24"/>
          <w:szCs w:val="24"/>
          <w:lang w:val="en-US"/>
        </w:rPr>
      </w:pPr>
      <w:r w:rsidRPr="00F51163">
        <w:rPr>
          <w:rFonts w:ascii="Calibri" w:hAnsi="Calibri" w:cs="Calibri"/>
          <w:sz w:val="24"/>
          <w:szCs w:val="24"/>
          <w:lang w:val="en-US"/>
        </w:rPr>
        <w:lastRenderedPageBreak/>
        <w:sym w:font="Wingdings" w:char="F09F"/>
      </w:r>
      <w:r w:rsidRPr="00F51163">
        <w:rPr>
          <w:rFonts w:ascii="Calibri" w:hAnsi="Calibri"/>
          <w:sz w:val="24"/>
          <w:szCs w:val="24"/>
          <w:lang w:val="en-US"/>
        </w:rPr>
        <w:t>White blood cell (WBC) count &lt;3.0 x 10</w:t>
      </w:r>
      <w:r w:rsidRPr="00F51163">
        <w:rPr>
          <w:rFonts w:ascii="Calibri" w:hAnsi="Calibri"/>
          <w:sz w:val="24"/>
          <w:szCs w:val="24"/>
          <w:vertAlign w:val="superscript"/>
          <w:lang w:val="en-US"/>
        </w:rPr>
        <w:t>9</w:t>
      </w:r>
      <w:r w:rsidRPr="00F51163">
        <w:rPr>
          <w:rFonts w:ascii="Calibri" w:hAnsi="Calibri"/>
          <w:sz w:val="24"/>
          <w:szCs w:val="24"/>
          <w:lang w:val="en-US"/>
        </w:rPr>
        <w:t>/L.</w:t>
      </w:r>
    </w:p>
    <w:p w:rsidR="00FC0CB8" w:rsidRPr="00F51163" w:rsidRDefault="00FC0CB8" w:rsidP="001F1CA9">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P</w:t>
      </w:r>
      <w:r w:rsidRPr="00F51163">
        <w:rPr>
          <w:rFonts w:ascii="Calibri" w:hAnsi="Calibri"/>
          <w:sz w:val="24"/>
          <w:szCs w:val="24"/>
          <w:lang w:val="en-US"/>
        </w:rPr>
        <w:t>latelet count &lt;100 x 10</w:t>
      </w:r>
      <w:r w:rsidRPr="00F51163">
        <w:rPr>
          <w:rFonts w:ascii="Calibri" w:hAnsi="Calibri"/>
          <w:sz w:val="24"/>
          <w:szCs w:val="24"/>
          <w:vertAlign w:val="superscript"/>
          <w:lang w:val="en-US"/>
        </w:rPr>
        <w:t>9</w:t>
      </w:r>
      <w:r w:rsidRPr="00F51163">
        <w:rPr>
          <w:rFonts w:ascii="Calibri" w:hAnsi="Calibri"/>
          <w:sz w:val="24"/>
          <w:szCs w:val="24"/>
          <w:lang w:val="en-US"/>
        </w:rPr>
        <w:t>/L.</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Allergy to ganciclovir.</w:t>
      </w:r>
    </w:p>
    <w:p w:rsidR="00FC0CB8" w:rsidRPr="00F51163" w:rsidRDefault="00FC0CB8" w:rsidP="001F1CA9">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Inclusion to another clinical trial.</w:t>
      </w:r>
    </w:p>
    <w:p w:rsidR="00FC0CB8" w:rsidRPr="00F51163" w:rsidRDefault="00FC0CB8" w:rsidP="007518D3">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Inability to provide informed consent.</w:t>
      </w:r>
    </w:p>
    <w:p w:rsidR="00FC0CB8" w:rsidRPr="00F51163" w:rsidRDefault="00FC0CB8" w:rsidP="00B95B21">
      <w:pPr>
        <w:spacing w:line="360" w:lineRule="auto"/>
        <w:jc w:val="both"/>
        <w:rPr>
          <w:rFonts w:ascii="Calibri" w:hAnsi="Calibri" w:cs="Calibri"/>
          <w:b/>
          <w:sz w:val="24"/>
          <w:szCs w:val="24"/>
          <w:lang w:val="en-US"/>
        </w:rPr>
      </w:pPr>
    </w:p>
    <w:p w:rsidR="00FC0CB8" w:rsidRPr="00F51163" w:rsidRDefault="00FC0CB8" w:rsidP="00E053A4">
      <w:pPr>
        <w:spacing w:line="360" w:lineRule="auto"/>
        <w:ind w:left="2832" w:hanging="2832"/>
        <w:jc w:val="both"/>
        <w:rPr>
          <w:rFonts w:ascii="Calibri" w:hAnsi="Calibri" w:cs="Calibri"/>
          <w:b/>
          <w:sz w:val="24"/>
          <w:szCs w:val="24"/>
          <w:lang w:val="en-US"/>
        </w:rPr>
      </w:pPr>
      <w:r w:rsidRPr="00F51163">
        <w:rPr>
          <w:rFonts w:ascii="Calibri" w:hAnsi="Calibri" w:cs="Calibri"/>
          <w:b/>
          <w:sz w:val="24"/>
          <w:szCs w:val="24"/>
          <w:lang w:val="en-US"/>
        </w:rPr>
        <w:t>Follow-up</w:t>
      </w:r>
    </w:p>
    <w:p w:rsidR="00FC0CB8" w:rsidRPr="00F51163" w:rsidRDefault="00FC0CB8" w:rsidP="00E6304A">
      <w:pPr>
        <w:spacing w:line="360" w:lineRule="auto"/>
        <w:jc w:val="both"/>
        <w:rPr>
          <w:rFonts w:ascii="Calibri" w:hAnsi="Calibri" w:cs="Calibri"/>
          <w:sz w:val="24"/>
          <w:szCs w:val="24"/>
          <w:lang w:val="en-US"/>
        </w:rPr>
      </w:pPr>
      <w:r w:rsidRPr="00F51163">
        <w:rPr>
          <w:rFonts w:ascii="Calibri" w:hAnsi="Calibri" w:cs="Calibri"/>
          <w:sz w:val="24"/>
          <w:szCs w:val="24"/>
          <w:lang w:val="en-US"/>
        </w:rPr>
        <w:t xml:space="preserve">All patients will be followed up to 4 years after transplantation or until death. The same follow up period will be used for </w:t>
      </w:r>
      <w:r w:rsidR="00552BB8">
        <w:rPr>
          <w:rFonts w:ascii="Calibri" w:hAnsi="Calibri" w:cs="Calibri"/>
          <w:sz w:val="24"/>
          <w:szCs w:val="24"/>
          <w:lang w:val="en-US"/>
        </w:rPr>
        <w:t xml:space="preserve">patients in whom </w:t>
      </w:r>
      <w:r w:rsidRPr="00F51163">
        <w:rPr>
          <w:rFonts w:ascii="Calibri" w:hAnsi="Calibri" w:cs="Calibri"/>
          <w:sz w:val="24"/>
          <w:szCs w:val="24"/>
          <w:lang w:val="en-US"/>
        </w:rPr>
        <w:t>pre-emptive therapy will be withdrawn due to severe adverse event. After patient inclusion, demographic data, primary renal disease, other co-morbid conditions, duration and type of renal replacement therapy before transplantation, immunological parameters, CMV D/R serology, recipient EBV, HHV6 and HHV8 serology, pretransplant donor specific antibo</w:t>
      </w:r>
      <w:r w:rsidR="00552BB8">
        <w:rPr>
          <w:rFonts w:ascii="Calibri" w:hAnsi="Calibri" w:cs="Calibri"/>
          <w:sz w:val="24"/>
          <w:szCs w:val="24"/>
          <w:lang w:val="en-US"/>
        </w:rPr>
        <w:t xml:space="preserve">dies (DSA by SAB Luminex assay), </w:t>
      </w:r>
      <w:r w:rsidRPr="00F51163">
        <w:rPr>
          <w:rFonts w:ascii="Calibri" w:hAnsi="Calibri" w:cs="Calibri"/>
          <w:sz w:val="24"/>
          <w:szCs w:val="24"/>
          <w:lang w:val="en-US"/>
        </w:rPr>
        <w:t>initial immunosuppressive therapy, and donor characteristics will be recorded. After transplantation, the patients will be assessed clinically and by laboratory evaluation (Table 1A, 1B). Extra visit may be performed if clinically needed. Together with clinical, virological, and laboratory data, all drugs given during the study including dosages of tacrolimus, mycophenolate mofetil (MPA levels), corticosteroids, antiviral drugs (valganciclovir, I.V. ganciclovir) will be recorded. Levels of tacrolimus, mycophenolate mofetil (MPA levels) will be measured as a part of routine clinical practice. Other laboratory parameters measured, examinations or histological evaluations performed as a part of clinical practice may be used for study purposes.</w:t>
      </w:r>
    </w:p>
    <w:p w:rsidR="00FC0CB8" w:rsidRPr="00F51163" w:rsidRDefault="00FC0CB8" w:rsidP="00B95B21">
      <w:pPr>
        <w:tabs>
          <w:tab w:val="left" w:pos="7300"/>
        </w:tabs>
        <w:spacing w:line="360" w:lineRule="auto"/>
        <w:ind w:left="2832" w:hanging="2832"/>
        <w:jc w:val="both"/>
        <w:rPr>
          <w:rFonts w:ascii="Calibri" w:hAnsi="Calibri" w:cs="Calibri"/>
          <w:sz w:val="24"/>
          <w:szCs w:val="24"/>
          <w:lang w:val="en-US"/>
        </w:rPr>
      </w:pPr>
    </w:p>
    <w:p w:rsidR="00FC0CB8" w:rsidRPr="00F51163" w:rsidRDefault="00FC0CB8" w:rsidP="00B95B21">
      <w:pPr>
        <w:tabs>
          <w:tab w:val="left" w:pos="7300"/>
        </w:tabs>
        <w:spacing w:line="360" w:lineRule="auto"/>
        <w:ind w:left="2832" w:hanging="2832"/>
        <w:jc w:val="both"/>
        <w:rPr>
          <w:rFonts w:ascii="Calibri" w:hAnsi="Calibri"/>
          <w:b/>
          <w:sz w:val="24"/>
          <w:szCs w:val="24"/>
          <w:lang w:val="en-US"/>
        </w:rPr>
      </w:pPr>
      <w:r w:rsidRPr="00F51163">
        <w:rPr>
          <w:rFonts w:ascii="Calibri" w:hAnsi="Calibri"/>
          <w:b/>
          <w:sz w:val="24"/>
          <w:szCs w:val="24"/>
          <w:lang w:val="en-US"/>
        </w:rPr>
        <w:br w:type="page"/>
      </w:r>
      <w:r w:rsidRPr="00B65923">
        <w:rPr>
          <w:rFonts w:ascii="Calibri" w:hAnsi="Calibri"/>
          <w:b/>
          <w:sz w:val="24"/>
          <w:szCs w:val="24"/>
          <w:lang w:val="en-US"/>
        </w:rPr>
        <w:lastRenderedPageBreak/>
        <w:t>Study outcomes</w:t>
      </w:r>
    </w:p>
    <w:p w:rsidR="00FC0CB8" w:rsidRPr="00F51163" w:rsidRDefault="00FC0CB8" w:rsidP="00B95B21">
      <w:pPr>
        <w:tabs>
          <w:tab w:val="left" w:pos="7300"/>
        </w:tabs>
        <w:spacing w:line="360" w:lineRule="auto"/>
        <w:ind w:left="2832" w:hanging="2832"/>
        <w:jc w:val="both"/>
        <w:rPr>
          <w:rFonts w:ascii="Calibri" w:hAnsi="Calibri"/>
          <w:b/>
          <w:sz w:val="24"/>
          <w:szCs w:val="24"/>
          <w:lang w:val="en-US"/>
        </w:rPr>
      </w:pPr>
    </w:p>
    <w:p w:rsidR="00FC0CB8" w:rsidRPr="00F51163" w:rsidRDefault="00FC0CB8" w:rsidP="00056D5D">
      <w:pPr>
        <w:tabs>
          <w:tab w:val="left" w:pos="7300"/>
        </w:tabs>
        <w:spacing w:line="360" w:lineRule="auto"/>
        <w:jc w:val="both"/>
        <w:rPr>
          <w:rFonts w:ascii="Calibri" w:hAnsi="Calibri" w:cs="Calibri"/>
          <w:b/>
          <w:sz w:val="24"/>
          <w:szCs w:val="24"/>
          <w:lang w:val="en-US"/>
        </w:rPr>
      </w:pPr>
      <w:r w:rsidRPr="00F51163">
        <w:rPr>
          <w:rFonts w:ascii="Calibri" w:hAnsi="Calibri" w:cs="Calibri"/>
          <w:b/>
          <w:sz w:val="24"/>
          <w:szCs w:val="24"/>
          <w:lang w:val="en-US"/>
        </w:rPr>
        <w:t>Primary end points – short-term follow up at 12 months</w:t>
      </w:r>
    </w:p>
    <w:p w:rsidR="00B65923" w:rsidRPr="00B65923" w:rsidRDefault="00B65923" w:rsidP="00B65923">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Cumulative inc</w:t>
      </w:r>
      <w:r>
        <w:rPr>
          <w:rFonts w:ascii="Calibri" w:hAnsi="Calibri"/>
          <w:sz w:val="24"/>
          <w:szCs w:val="24"/>
          <w:lang w:val="en-US"/>
        </w:rPr>
        <w:t>idence of CMV infection (DNAemia</w:t>
      </w:r>
      <w:r w:rsidRPr="00F51163">
        <w:rPr>
          <w:rFonts w:ascii="Calibri" w:hAnsi="Calibri"/>
          <w:sz w:val="24"/>
          <w:szCs w:val="24"/>
          <w:lang w:val="en-US"/>
        </w:rPr>
        <w:t xml:space="preserve">) </w:t>
      </w:r>
      <w:r w:rsidR="00D801A6">
        <w:rPr>
          <w:rFonts w:ascii="Calibri" w:hAnsi="Calibri"/>
          <w:sz w:val="24"/>
          <w:szCs w:val="24"/>
          <w:lang w:val="en-US"/>
        </w:rPr>
        <w:t xml:space="preserve">with viral load of </w:t>
      </w:r>
      <w:r w:rsidR="00D801A6">
        <w:rPr>
          <w:rFonts w:ascii="Calibri" w:hAnsi="Calibri" w:cs="Calibri"/>
          <w:sz w:val="24"/>
          <w:szCs w:val="24"/>
          <w:lang w:val="en-US"/>
        </w:rPr>
        <w:t>≥</w:t>
      </w:r>
      <w:r w:rsidR="00D801A6">
        <w:rPr>
          <w:rFonts w:ascii="Calibri" w:hAnsi="Calibri"/>
          <w:sz w:val="24"/>
          <w:szCs w:val="24"/>
          <w:lang w:val="en-US"/>
        </w:rPr>
        <w:t xml:space="preserve">2000 IU/mL </w:t>
      </w:r>
      <w:r w:rsidRPr="00F51163">
        <w:rPr>
          <w:rFonts w:ascii="Calibri" w:hAnsi="Calibri"/>
          <w:sz w:val="24"/>
          <w:szCs w:val="24"/>
          <w:lang w:val="en-US"/>
        </w:rPr>
        <w:t xml:space="preserve">defined by positive </w:t>
      </w:r>
      <w:r>
        <w:rPr>
          <w:rFonts w:ascii="Calibri" w:hAnsi="Calibri"/>
          <w:sz w:val="24"/>
          <w:szCs w:val="24"/>
          <w:lang w:val="en-US"/>
        </w:rPr>
        <w:t>PCR for CMV DNA in whole blood.</w:t>
      </w:r>
    </w:p>
    <w:p w:rsidR="00FC0CB8" w:rsidRPr="00F51163" w:rsidRDefault="00FC0CB8" w:rsidP="00352F69">
      <w:pPr>
        <w:tabs>
          <w:tab w:val="left" w:pos="7300"/>
        </w:tabs>
        <w:spacing w:line="360" w:lineRule="auto"/>
        <w:jc w:val="both"/>
        <w:rPr>
          <w:rFonts w:ascii="Calibri" w:hAnsi="Calibri" w:cs="Calibri"/>
          <w:b/>
          <w:sz w:val="24"/>
          <w:szCs w:val="24"/>
          <w:lang w:val="en-US"/>
        </w:rPr>
      </w:pPr>
    </w:p>
    <w:p w:rsidR="00FC0CB8" w:rsidRPr="00F51163" w:rsidRDefault="00FC0CB8" w:rsidP="00352F69">
      <w:pPr>
        <w:tabs>
          <w:tab w:val="left" w:pos="7300"/>
        </w:tabs>
        <w:spacing w:line="360" w:lineRule="auto"/>
        <w:jc w:val="both"/>
        <w:rPr>
          <w:rFonts w:ascii="Calibri" w:hAnsi="Calibri" w:cs="Calibri"/>
          <w:b/>
          <w:sz w:val="24"/>
          <w:szCs w:val="24"/>
          <w:lang w:val="en-US"/>
        </w:rPr>
      </w:pPr>
      <w:r w:rsidRPr="00F51163">
        <w:rPr>
          <w:rFonts w:ascii="Calibri" w:hAnsi="Calibri" w:cs="Calibri"/>
          <w:b/>
          <w:sz w:val="24"/>
          <w:szCs w:val="24"/>
          <w:lang w:val="en-US"/>
        </w:rPr>
        <w:t>Primary end point – long-term follow up at 36 months</w:t>
      </w:r>
    </w:p>
    <w:p w:rsidR="00FC0CB8" w:rsidRPr="00F51163" w:rsidRDefault="00FC0CB8" w:rsidP="00352F69">
      <w:pPr>
        <w:tabs>
          <w:tab w:val="left" w:pos="7300"/>
        </w:tabs>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Moderate-to-severe </w:t>
      </w:r>
      <w:r w:rsidRPr="00F51163">
        <w:rPr>
          <w:rFonts w:ascii="Calibri" w:hAnsi="Calibri"/>
          <w:sz w:val="24"/>
          <w:szCs w:val="24"/>
          <w:lang w:val="en-US"/>
        </w:rPr>
        <w:t xml:space="preserve">interstitial fibrosis/tubular atrophy (IF/TA) </w:t>
      </w:r>
      <w:r w:rsidR="00D801A6">
        <w:rPr>
          <w:rFonts w:ascii="Calibri" w:hAnsi="Calibri"/>
          <w:sz w:val="24"/>
          <w:szCs w:val="24"/>
          <w:lang w:val="en-US"/>
        </w:rPr>
        <w:t>and/or IF/TA associated with i</w:t>
      </w:r>
      <w:r w:rsidR="00D47BC0">
        <w:rPr>
          <w:rFonts w:ascii="Calibri" w:hAnsi="Calibri"/>
          <w:sz w:val="24"/>
          <w:szCs w:val="24"/>
          <w:lang w:val="en-US"/>
        </w:rPr>
        <w:t>n</w:t>
      </w:r>
      <w:r w:rsidR="00D801A6">
        <w:rPr>
          <w:rFonts w:ascii="Calibri" w:hAnsi="Calibri"/>
          <w:sz w:val="24"/>
          <w:szCs w:val="24"/>
          <w:lang w:val="en-US"/>
        </w:rPr>
        <w:t>flammation</w:t>
      </w:r>
      <w:r w:rsidR="008C5FD9" w:rsidRPr="008C5FD9">
        <w:rPr>
          <w:rFonts w:ascii="Calibri" w:hAnsi="Calibri"/>
          <w:sz w:val="24"/>
          <w:szCs w:val="24"/>
          <w:lang w:val="en-US"/>
        </w:rPr>
        <w:t xml:space="preserve"> </w:t>
      </w:r>
      <w:r w:rsidR="008C5FD9">
        <w:rPr>
          <w:rFonts w:ascii="Calibri" w:hAnsi="Calibri"/>
          <w:sz w:val="24"/>
          <w:szCs w:val="24"/>
          <w:lang w:val="en-US"/>
        </w:rPr>
        <w:t>(including i</w:t>
      </w:r>
      <w:r w:rsidR="008C5FD9">
        <w:rPr>
          <w:rFonts w:ascii="Calibri" w:hAnsi="Calibri" w:cs="Calibri"/>
          <w:sz w:val="24"/>
          <w:szCs w:val="24"/>
          <w:lang w:val="en-US"/>
        </w:rPr>
        <w:t>≥</w:t>
      </w:r>
      <w:r w:rsidR="008C5FD9">
        <w:rPr>
          <w:rFonts w:ascii="Calibri" w:hAnsi="Calibri"/>
          <w:sz w:val="24"/>
          <w:szCs w:val="24"/>
          <w:lang w:val="en-US"/>
        </w:rPr>
        <w:t>1 score, ti</w:t>
      </w:r>
      <w:r w:rsidR="008C5FD9">
        <w:rPr>
          <w:rFonts w:ascii="Calibri" w:hAnsi="Calibri" w:cs="Calibri"/>
          <w:sz w:val="24"/>
          <w:szCs w:val="24"/>
          <w:lang w:val="en-US"/>
        </w:rPr>
        <w:t>≥</w:t>
      </w:r>
      <w:r w:rsidR="008C5FD9">
        <w:rPr>
          <w:rFonts w:ascii="Calibri" w:hAnsi="Calibri"/>
          <w:sz w:val="24"/>
          <w:szCs w:val="24"/>
          <w:lang w:val="en-US"/>
        </w:rPr>
        <w:t>2 score or i-IFTA</w:t>
      </w:r>
      <w:r w:rsidR="008C5FD9">
        <w:rPr>
          <w:rFonts w:ascii="Calibri" w:hAnsi="Calibri" w:cs="Calibri"/>
          <w:sz w:val="24"/>
          <w:szCs w:val="24"/>
          <w:lang w:val="en-US"/>
        </w:rPr>
        <w:t>≥</w:t>
      </w:r>
      <w:r w:rsidR="008C5FD9">
        <w:rPr>
          <w:rFonts w:ascii="Calibri" w:hAnsi="Calibri"/>
          <w:sz w:val="24"/>
          <w:szCs w:val="24"/>
          <w:lang w:val="en-US"/>
        </w:rPr>
        <w:t xml:space="preserve">2 score) </w:t>
      </w:r>
      <w:r w:rsidR="008C5FD9" w:rsidRPr="00F51163">
        <w:rPr>
          <w:rFonts w:ascii="Calibri" w:hAnsi="Calibri"/>
          <w:sz w:val="24"/>
          <w:szCs w:val="24"/>
          <w:lang w:val="en-US"/>
        </w:rPr>
        <w:t xml:space="preserve">in protocol biopsy at 36 months </w:t>
      </w:r>
      <w:r w:rsidRPr="00F51163">
        <w:rPr>
          <w:rFonts w:ascii="Calibri" w:hAnsi="Calibri"/>
          <w:sz w:val="24"/>
          <w:szCs w:val="24"/>
          <w:lang w:val="en-US"/>
        </w:rPr>
        <w:t>(according to Banff</w:t>
      </w:r>
      <w:r w:rsidR="003330AF">
        <w:rPr>
          <w:rFonts w:ascii="Calibri" w:hAnsi="Calibri"/>
          <w:sz w:val="24"/>
          <w:szCs w:val="24"/>
          <w:lang w:val="en-US"/>
        </w:rPr>
        <w:t>2017</w:t>
      </w:r>
      <w:r w:rsidRPr="00F51163">
        <w:rPr>
          <w:rFonts w:ascii="Calibri" w:hAnsi="Calibri"/>
          <w:sz w:val="24"/>
          <w:szCs w:val="24"/>
          <w:lang w:val="en-US"/>
        </w:rPr>
        <w:t xml:space="preserve"> criteria</w:t>
      </w:r>
      <w:r w:rsidR="003330AF">
        <w:rPr>
          <w:rFonts w:ascii="Calibri" w:hAnsi="Calibri"/>
          <w:sz w:val="24"/>
          <w:szCs w:val="24"/>
          <w:lang w:val="en-US"/>
        </w:rPr>
        <w:t>)</w:t>
      </w:r>
      <w:r w:rsidRPr="00F51163">
        <w:rPr>
          <w:rFonts w:ascii="Calibri" w:hAnsi="Calibri"/>
          <w:sz w:val="24"/>
          <w:szCs w:val="24"/>
          <w:lang w:val="en-US"/>
        </w:rPr>
        <w:t>, intrarenal expression of messenger ribonucleic acid (mRNA) cytokines evaluated in each biopsy for severity of IF/TA assessment.</w:t>
      </w:r>
    </w:p>
    <w:p w:rsidR="00FC0CB8" w:rsidRPr="00F51163" w:rsidRDefault="00FC0CB8" w:rsidP="00892F61">
      <w:pPr>
        <w:tabs>
          <w:tab w:val="left" w:pos="7300"/>
        </w:tabs>
        <w:spacing w:line="360" w:lineRule="auto"/>
        <w:ind w:left="567"/>
        <w:jc w:val="both"/>
        <w:rPr>
          <w:rFonts w:ascii="Calibri" w:hAnsi="Calibri"/>
          <w:lang w:val="en-US"/>
        </w:rPr>
      </w:pPr>
      <w:r w:rsidRPr="00F51163">
        <w:rPr>
          <w:rFonts w:ascii="Calibri" w:hAnsi="Calibri"/>
          <w:lang w:val="en-US"/>
        </w:rPr>
        <w:t xml:space="preserve">All protocol biopsies will be analysed in a detail for the presence of other histological findings than IF/TA (subclinical rejection, chronic T-cell-mediated rejection, chronic </w:t>
      </w:r>
      <w:r w:rsidR="003330AF">
        <w:rPr>
          <w:rFonts w:ascii="Calibri" w:hAnsi="Calibri"/>
          <w:lang w:val="en-US"/>
        </w:rPr>
        <w:t xml:space="preserve">active </w:t>
      </w:r>
      <w:r w:rsidRPr="00F51163">
        <w:rPr>
          <w:rFonts w:ascii="Calibri" w:hAnsi="Calibri"/>
          <w:lang w:val="en-US"/>
        </w:rPr>
        <w:t>antibody-mediated rejection or transplant glomerulopathy, trombotic microangiopathy, reccurent glomerulonephritis, calcineurin inhibitor nephrotoxicity, nephrosclerosis, polyomavirus-associated nephropathy).</w:t>
      </w:r>
    </w:p>
    <w:p w:rsidR="00FC0CB8" w:rsidRPr="00F51163" w:rsidRDefault="00FC0CB8" w:rsidP="00C325FB">
      <w:pPr>
        <w:spacing w:line="360" w:lineRule="auto"/>
        <w:jc w:val="both"/>
        <w:rPr>
          <w:rFonts w:ascii="Calibri" w:hAnsi="Calibri" w:cs="Calibri"/>
          <w:b/>
          <w:sz w:val="24"/>
          <w:szCs w:val="24"/>
          <w:lang w:val="en-US"/>
        </w:rPr>
      </w:pPr>
    </w:p>
    <w:p w:rsidR="00FC0CB8" w:rsidRPr="00F51163" w:rsidRDefault="00FC0CB8" w:rsidP="00E101BD">
      <w:pPr>
        <w:tabs>
          <w:tab w:val="left" w:pos="7300"/>
        </w:tabs>
        <w:spacing w:line="360" w:lineRule="auto"/>
        <w:jc w:val="both"/>
        <w:rPr>
          <w:rFonts w:ascii="Calibri" w:hAnsi="Calibri" w:cs="Calibri"/>
          <w:b/>
          <w:sz w:val="24"/>
          <w:szCs w:val="24"/>
          <w:lang w:val="en-US"/>
        </w:rPr>
      </w:pPr>
      <w:r w:rsidRPr="00F51163">
        <w:rPr>
          <w:rFonts w:ascii="Calibri" w:hAnsi="Calibri" w:cs="Calibri"/>
          <w:b/>
          <w:sz w:val="24"/>
          <w:szCs w:val="24"/>
          <w:lang w:val="en-US"/>
        </w:rPr>
        <w:t>Secondary end points – short-term follow up at 12 months</w:t>
      </w:r>
    </w:p>
    <w:p w:rsidR="00FC0CB8" w:rsidRPr="00F51163" w:rsidRDefault="00FC0CB8" w:rsidP="00E101BD">
      <w:pPr>
        <w:tabs>
          <w:tab w:val="left" w:pos="7300"/>
        </w:tabs>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Cumulative incidence of CMV disease (defined by clinical sy</w:t>
      </w:r>
      <w:r w:rsidR="0014160E">
        <w:rPr>
          <w:rFonts w:ascii="Calibri" w:hAnsi="Calibri"/>
          <w:sz w:val="24"/>
          <w:szCs w:val="24"/>
          <w:lang w:val="en-US"/>
        </w:rPr>
        <w:t>mptoms + presence of CMV DNAemia</w:t>
      </w:r>
      <w:r w:rsidRPr="00F51163">
        <w:rPr>
          <w:rFonts w:ascii="Calibri" w:hAnsi="Calibri"/>
          <w:sz w:val="24"/>
          <w:szCs w:val="24"/>
          <w:lang w:val="en-US"/>
        </w:rPr>
        <w:t xml:space="preserve"> by quantitative PCR CMV DNA test). </w:t>
      </w:r>
    </w:p>
    <w:p w:rsidR="00FC0CB8" w:rsidRPr="00F51163" w:rsidRDefault="00FC0CB8" w:rsidP="00E101BD">
      <w:pPr>
        <w:tabs>
          <w:tab w:val="left" w:pos="7300"/>
        </w:tabs>
        <w:spacing w:line="360" w:lineRule="auto"/>
        <w:ind w:left="567"/>
        <w:jc w:val="both"/>
        <w:rPr>
          <w:rFonts w:ascii="Calibri" w:hAnsi="Calibri"/>
          <w:sz w:val="24"/>
          <w:szCs w:val="24"/>
          <w:lang w:val="en-US"/>
        </w:rPr>
      </w:pPr>
      <w:r w:rsidRPr="00F51163">
        <w:rPr>
          <w:rFonts w:ascii="Calibri" w:hAnsi="Calibri"/>
          <w:lang w:val="en-US"/>
        </w:rPr>
        <w:t>All episodes of CMV disease will be analysed in a detail including the severity (syndrome/end-organ disease), diagnostic tests used, the course of therapy, duration of hospitalisation, viral load data, concomitant infections.</w:t>
      </w:r>
      <w:hyperlink w:anchor="_ENREF_30" w:tooltip="Ljungman, 2017 #4819" w:history="1">
        <w:r w:rsidR="007B793D">
          <w:rPr>
            <w:rFonts w:ascii="Calibri" w:hAnsi="Calibri"/>
            <w:lang w:val="en-US"/>
          </w:rPr>
          <w:fldChar w:fldCharType="begin">
            <w:fldData xml:space="preserve">PEVuZE5vdGU+PENpdGU+PEF1dGhvcj5ManVuZ21hbjwvQXV0aG9yPjxZZWFyPjIwMTc8L1llYXI+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cGVyaW9kaWNhbD48cGFnZXM+ODctOTE8L3BhZ2VzPjx2b2x1bWU+NjQ8L3ZvbHVtZT48bnVtYmVy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</w:fldData>
          </w:fldChar>
        </w:r>
        <w:r w:rsidR="007B793D">
          <w:rPr>
            <w:rFonts w:ascii="Calibri" w:hAnsi="Calibri"/>
            <w:lang w:val="en-US"/>
          </w:rPr>
          <w:instrText xml:space="preserve"> ADDIN EN.CITE </w:instrText>
        </w:r>
        <w:r w:rsidR="007B793D">
          <w:rPr>
            <w:rFonts w:ascii="Calibri" w:hAnsi="Calibri"/>
            <w:lang w:val="en-US"/>
          </w:rPr>
          <w:fldChar w:fldCharType="begin">
            <w:fldData xml:space="preserve">PEVuZE5vdGU+PENpdGU+PEF1dGhvcj5ManVuZ21hbjwvQXV0aG9yPjxZZWFyPjIwMTc8L1llYXI+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cGVyaW9kaWNhbD48cGFnZXM+ODctOTE8L3BhZ2VzPjx2b2x1bWU+NjQ8L3ZvbHVtZT48bnVtYmVy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</w:fldData>
          </w:fldChar>
        </w:r>
        <w:r w:rsidR="007B793D">
          <w:rPr>
            <w:rFonts w:ascii="Calibri" w:hAnsi="Calibri"/>
            <w:lang w:val="en-US"/>
          </w:rPr>
          <w:instrText xml:space="preserve"> ADDIN EN.CITE.DATA </w:instrText>
        </w:r>
        <w:r w:rsidR="007B793D">
          <w:rPr>
            <w:rFonts w:ascii="Calibri" w:hAnsi="Calibri"/>
            <w:lang w:val="en-US"/>
          </w:rPr>
        </w:r>
        <w:r w:rsidR="007B793D">
          <w:rPr>
            <w:rFonts w:ascii="Calibri" w:hAnsi="Calibri"/>
            <w:lang w:val="en-US"/>
          </w:rPr>
          <w:fldChar w:fldCharType="end"/>
        </w:r>
        <w:r w:rsidR="007B793D">
          <w:rPr>
            <w:rFonts w:ascii="Calibri" w:hAnsi="Calibri"/>
            <w:lang w:val="en-US"/>
          </w:rPr>
        </w:r>
        <w:r w:rsidR="007B793D">
          <w:rPr>
            <w:rFonts w:ascii="Calibri" w:hAnsi="Calibri"/>
            <w:lang w:val="en-US"/>
          </w:rPr>
          <w:fldChar w:fldCharType="separate"/>
        </w:r>
        <w:r w:rsidR="007B793D" w:rsidRPr="0014160E">
          <w:rPr>
            <w:rFonts w:ascii="Calibri" w:hAnsi="Calibri"/>
            <w:noProof/>
            <w:vertAlign w:val="superscript"/>
            <w:lang w:val="en-US"/>
          </w:rPr>
          <w:t>30</w:t>
        </w:r>
        <w:r w:rsidR="007B793D">
          <w:rPr>
            <w:rFonts w:ascii="Calibri" w:hAnsi="Calibri"/>
            <w:lang w:val="en-US"/>
          </w:rPr>
          <w:fldChar w:fldCharType="end"/>
        </w:r>
      </w:hyperlink>
      <w:r w:rsidRPr="00F51163">
        <w:rPr>
          <w:rFonts w:ascii="Calibri" w:hAnsi="Calibri"/>
          <w:sz w:val="24"/>
          <w:szCs w:val="24"/>
          <w:lang w:val="en-US"/>
        </w:rPr>
        <w:t xml:space="preserve"> </w:t>
      </w:r>
    </w:p>
    <w:p w:rsidR="00FC0CB8" w:rsidRPr="0014160E" w:rsidRDefault="0014160E" w:rsidP="00674491">
      <w:pPr>
        <w:tabs>
          <w:tab w:val="left" w:pos="7300"/>
        </w:tabs>
        <w:spacing w:line="360" w:lineRule="auto"/>
        <w:ind w:left="567"/>
        <w:jc w:val="both"/>
        <w:rPr>
          <w:rFonts w:asciiTheme="minorHAnsi" w:hAnsiTheme="minorHAnsi" w:cstheme="minorHAnsi"/>
          <w:lang w:val="en-US"/>
        </w:rPr>
      </w:pPr>
      <w:r w:rsidRPr="0014160E">
        <w:rPr>
          <w:rFonts w:asciiTheme="minorHAnsi" w:hAnsiTheme="minorHAnsi" w:cstheme="minorHAnsi"/>
          <w:noProof/>
          <w:lang w:val="en-US"/>
        </w:rPr>
        <w:t xml:space="preserve">(Ljungman P, Boeckh M, Hirsch HH, et al. Definitions of Cytomegalovirus Infection and Disease in Transplant Patients for Use in Clinical Trials. </w:t>
      </w:r>
      <w:r w:rsidRPr="0014160E">
        <w:rPr>
          <w:rFonts w:asciiTheme="minorHAnsi" w:hAnsiTheme="minorHAnsi" w:cstheme="minorHAnsi"/>
          <w:i/>
          <w:noProof/>
          <w:lang w:val="en-US"/>
        </w:rPr>
        <w:t xml:space="preserve">Clin Infect Dis. </w:t>
      </w:r>
      <w:r w:rsidRPr="0014160E">
        <w:rPr>
          <w:rFonts w:asciiTheme="minorHAnsi" w:hAnsiTheme="minorHAnsi" w:cstheme="minorHAnsi"/>
          <w:noProof/>
          <w:lang w:val="en-US"/>
        </w:rPr>
        <w:t>2017;64(1):87-91.</w:t>
      </w:r>
      <w:r w:rsidR="00FC0CB8" w:rsidRPr="0014160E">
        <w:rPr>
          <w:rFonts w:asciiTheme="minorHAnsi" w:hAnsiTheme="minorHAnsi" w:cstheme="minorHAnsi"/>
          <w:lang w:val="en-US"/>
        </w:rPr>
        <w:t>).</w:t>
      </w:r>
    </w:p>
    <w:p w:rsidR="00FC0CB8" w:rsidRDefault="00FC0CB8" w:rsidP="00277196">
      <w:pPr>
        <w:spacing w:line="360" w:lineRule="auto"/>
        <w:jc w:val="both"/>
        <w:rPr>
          <w:rFonts w:ascii="Calibri" w:hAnsi="Calibri"/>
          <w:sz w:val="24"/>
          <w:szCs w:val="24"/>
          <w:lang w:val="en-US"/>
        </w:rPr>
      </w:pPr>
      <w:r w:rsidRPr="00793FD7">
        <w:rPr>
          <w:rFonts w:ascii="Calibri" w:hAnsi="Calibri" w:cs="Calibri"/>
          <w:sz w:val="24"/>
          <w:szCs w:val="24"/>
          <w:lang w:val="en-US"/>
        </w:rPr>
        <w:sym w:font="Wingdings" w:char="F09F"/>
      </w:r>
      <w:r w:rsidRPr="00793FD7">
        <w:rPr>
          <w:rFonts w:ascii="Calibri" w:hAnsi="Calibri"/>
          <w:sz w:val="24"/>
          <w:szCs w:val="24"/>
          <w:lang w:val="en-US"/>
        </w:rPr>
        <w:t>Cumulative inc</w:t>
      </w:r>
      <w:r w:rsidR="00EB04F5" w:rsidRPr="00793FD7">
        <w:rPr>
          <w:rFonts w:ascii="Calibri" w:hAnsi="Calibri"/>
          <w:sz w:val="24"/>
          <w:szCs w:val="24"/>
          <w:lang w:val="en-US"/>
        </w:rPr>
        <w:t>idence of</w:t>
      </w:r>
      <w:r w:rsidR="00EB04F5">
        <w:rPr>
          <w:rFonts w:ascii="Calibri" w:hAnsi="Calibri"/>
          <w:sz w:val="24"/>
          <w:szCs w:val="24"/>
          <w:lang w:val="en-US"/>
        </w:rPr>
        <w:t xml:space="preserve"> CMV infection (DNAemia</w:t>
      </w:r>
      <w:r w:rsidRPr="00F51163">
        <w:rPr>
          <w:rFonts w:ascii="Calibri" w:hAnsi="Calibri"/>
          <w:sz w:val="24"/>
          <w:szCs w:val="24"/>
          <w:lang w:val="en-US"/>
        </w:rPr>
        <w:t>) defined by positive PCR for CMV DNA in whole blood.</w:t>
      </w:r>
    </w:p>
    <w:p w:rsidR="00793FD7" w:rsidRPr="00F51163" w:rsidRDefault="00793FD7" w:rsidP="00277196">
      <w:pPr>
        <w:spacing w:line="360" w:lineRule="auto"/>
        <w:jc w:val="both"/>
        <w:rPr>
          <w:rFonts w:ascii="Calibri" w:hAnsi="Calibri"/>
          <w:sz w:val="24"/>
          <w:szCs w:val="24"/>
          <w:lang w:val="en-US"/>
        </w:rPr>
      </w:pPr>
      <w:r w:rsidRPr="00793FD7">
        <w:rPr>
          <w:rFonts w:ascii="Calibri" w:hAnsi="Calibri" w:cs="Calibri"/>
          <w:sz w:val="24"/>
          <w:szCs w:val="24"/>
          <w:lang w:val="en-US"/>
        </w:rPr>
        <w:sym w:font="Wingdings" w:char="F09F"/>
      </w:r>
      <w:r w:rsidRPr="00793FD7">
        <w:rPr>
          <w:rFonts w:ascii="Calibri" w:hAnsi="Calibri"/>
          <w:sz w:val="24"/>
          <w:szCs w:val="24"/>
          <w:lang w:val="en-US"/>
        </w:rPr>
        <w:t>Cumulative incidence of</w:t>
      </w:r>
      <w:r>
        <w:rPr>
          <w:rFonts w:ascii="Calibri" w:hAnsi="Calibri"/>
          <w:sz w:val="24"/>
          <w:szCs w:val="24"/>
          <w:lang w:val="en-US"/>
        </w:rPr>
        <w:t xml:space="preserve"> CMV infection (DNAemia</w:t>
      </w:r>
      <w:r w:rsidRPr="00F51163">
        <w:rPr>
          <w:rFonts w:ascii="Calibri" w:hAnsi="Calibri"/>
          <w:sz w:val="24"/>
          <w:szCs w:val="24"/>
          <w:lang w:val="en-US"/>
        </w:rPr>
        <w:t xml:space="preserve">) </w:t>
      </w:r>
      <w:r>
        <w:rPr>
          <w:rFonts w:ascii="Calibri" w:hAnsi="Calibri"/>
          <w:sz w:val="24"/>
          <w:szCs w:val="24"/>
          <w:lang w:val="en-US"/>
        </w:rPr>
        <w:t xml:space="preserve">with high viral load </w:t>
      </w:r>
      <w:r w:rsidRPr="00F51163">
        <w:rPr>
          <w:rFonts w:ascii="Calibri" w:hAnsi="Calibri"/>
          <w:sz w:val="24"/>
          <w:szCs w:val="24"/>
          <w:lang w:val="en-US"/>
        </w:rPr>
        <w:t>defined by positive PCR for CMV DNA in whole blood</w:t>
      </w:r>
      <w:r>
        <w:rPr>
          <w:rFonts w:ascii="Calibri" w:hAnsi="Calibri"/>
          <w:sz w:val="24"/>
          <w:szCs w:val="24"/>
          <w:lang w:val="en-US"/>
        </w:rPr>
        <w:t xml:space="preserve"> of </w:t>
      </w:r>
      <w:r>
        <w:rPr>
          <w:rFonts w:ascii="Calibri" w:hAnsi="Calibri" w:cs="Calibri"/>
          <w:sz w:val="24"/>
          <w:szCs w:val="24"/>
          <w:lang w:val="en-US"/>
        </w:rPr>
        <w:t>≥</w:t>
      </w:r>
      <w:r>
        <w:rPr>
          <w:rFonts w:ascii="Calibri" w:hAnsi="Calibri"/>
          <w:sz w:val="24"/>
          <w:szCs w:val="24"/>
          <w:lang w:val="en-US"/>
        </w:rPr>
        <w:t>10,000 IU/mL</w:t>
      </w:r>
      <w:r w:rsidRPr="00F51163">
        <w:rPr>
          <w:rFonts w:ascii="Calibri" w:hAnsi="Calibri"/>
          <w:sz w:val="24"/>
          <w:szCs w:val="24"/>
          <w:lang w:val="en-US"/>
        </w:rPr>
        <w:t>.</w:t>
      </w:r>
    </w:p>
    <w:p w:rsidR="00D801A6" w:rsidRDefault="00FC0CB8" w:rsidP="00D801A6">
      <w:pPr>
        <w:tabs>
          <w:tab w:val="left" w:pos="7300"/>
        </w:tabs>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Incidence of CMV ganciclovir resistant viremia based on UL97 or UL54 mutation.</w:t>
      </w:r>
      <w:r w:rsidR="00D801A6" w:rsidRPr="00D801A6">
        <w:rPr>
          <w:rFonts w:ascii="Calibri" w:hAnsi="Calibri" w:cs="Calibri"/>
          <w:sz w:val="24"/>
          <w:szCs w:val="24"/>
          <w:lang w:val="en-US"/>
        </w:rPr>
        <w:t xml:space="preserve"> </w:t>
      </w:r>
    </w:p>
    <w:p w:rsidR="00D801A6" w:rsidRPr="00F51163" w:rsidRDefault="00D801A6" w:rsidP="00D801A6">
      <w:pPr>
        <w:tabs>
          <w:tab w:val="left" w:pos="7300"/>
        </w:tabs>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 xml:space="preserve">Acute rejection diagnosed by renal allograft biopsy (defined according to Banff criteria including both cellular and humoral </w:t>
      </w:r>
      <w:r w:rsidR="00793FD7">
        <w:rPr>
          <w:rFonts w:ascii="Calibri" w:hAnsi="Calibri"/>
          <w:sz w:val="24"/>
          <w:szCs w:val="24"/>
          <w:lang w:val="en-US"/>
        </w:rPr>
        <w:t xml:space="preserve">(antibody-mediated) </w:t>
      </w:r>
      <w:r w:rsidRPr="00F51163">
        <w:rPr>
          <w:rFonts w:ascii="Calibri" w:hAnsi="Calibri"/>
          <w:sz w:val="24"/>
          <w:szCs w:val="24"/>
          <w:lang w:val="en-US"/>
        </w:rPr>
        <w:t xml:space="preserve">rejection). </w:t>
      </w:r>
    </w:p>
    <w:p w:rsidR="00FC0CB8" w:rsidRPr="00793FD7" w:rsidRDefault="00D801A6" w:rsidP="00793FD7">
      <w:pPr>
        <w:tabs>
          <w:tab w:val="left" w:pos="7300"/>
        </w:tabs>
        <w:spacing w:line="360" w:lineRule="auto"/>
        <w:ind w:left="567"/>
        <w:jc w:val="both"/>
        <w:rPr>
          <w:rFonts w:ascii="Calibri" w:hAnsi="Calibri"/>
          <w:lang w:val="en-US"/>
        </w:rPr>
      </w:pPr>
      <w:r w:rsidRPr="00F51163">
        <w:rPr>
          <w:rFonts w:ascii="Calibri" w:hAnsi="Calibri"/>
          <w:lang w:val="en-US"/>
        </w:rPr>
        <w:t xml:space="preserve">All acute rejection episodes will be analysed in a detail including the severity and type (cellular/humoral, steroid-resistant rejection, subclinical rejection at 3 month protocol biopsy, Banff grades), antirejection </w:t>
      </w:r>
      <w:r w:rsidRPr="00F51163">
        <w:rPr>
          <w:rFonts w:ascii="Calibri" w:hAnsi="Calibri"/>
          <w:lang w:val="en-US"/>
        </w:rPr>
        <w:lastRenderedPageBreak/>
        <w:t>therapy (high-dose methylprednisolon, antilymphocyte antibody, plasmapheresis, IVIG, bortezomib, rituximab</w:t>
      </w:r>
      <w:r>
        <w:rPr>
          <w:rFonts w:ascii="Calibri" w:hAnsi="Calibri"/>
          <w:lang w:val="en-US"/>
        </w:rPr>
        <w:t>, eculizumab, tocilizumab</w:t>
      </w:r>
      <w:r w:rsidRPr="00F51163">
        <w:rPr>
          <w:rFonts w:ascii="Calibri" w:hAnsi="Calibri"/>
          <w:lang w:val="en-US"/>
        </w:rPr>
        <w:t>).</w:t>
      </w:r>
    </w:p>
    <w:p w:rsidR="00FC0CB8" w:rsidRPr="00F51163" w:rsidRDefault="00FC0CB8" w:rsidP="00277196">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Level of CMV-specific T cell immunity assessed by Elispot-Fluorospot</w:t>
      </w:r>
      <w:r w:rsidR="001E6AB2">
        <w:rPr>
          <w:rFonts w:ascii="Calibri" w:hAnsi="Calibri"/>
          <w:sz w:val="24"/>
          <w:szCs w:val="24"/>
          <w:lang w:val="en-US"/>
        </w:rPr>
        <w:t xml:space="preserve"> at 3 weeks and 4 months</w:t>
      </w:r>
      <w:r w:rsidRPr="00F51163">
        <w:rPr>
          <w:rFonts w:ascii="Calibri" w:hAnsi="Calibri"/>
          <w:sz w:val="24"/>
          <w:szCs w:val="24"/>
          <w:lang w:val="en-US"/>
        </w:rPr>
        <w:t>.</w:t>
      </w:r>
    </w:p>
    <w:p w:rsidR="001E6AB2" w:rsidRPr="00F51163" w:rsidRDefault="00FC0CB8" w:rsidP="001E6AB2">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001E6AB2">
        <w:rPr>
          <w:rFonts w:ascii="Calibri" w:hAnsi="Calibri"/>
          <w:sz w:val="24"/>
          <w:szCs w:val="24"/>
          <w:lang w:val="en-US"/>
        </w:rPr>
        <w:t xml:space="preserve">Level of </w:t>
      </w:r>
      <w:r w:rsidR="001E6AB2" w:rsidRPr="00F51163">
        <w:rPr>
          <w:rFonts w:ascii="Calibri" w:hAnsi="Calibri"/>
          <w:sz w:val="24"/>
          <w:szCs w:val="24"/>
          <w:lang w:val="en-US"/>
        </w:rPr>
        <w:t xml:space="preserve">CMV-specific </w:t>
      </w:r>
      <w:r w:rsidRPr="00F51163">
        <w:rPr>
          <w:rFonts w:ascii="Calibri" w:hAnsi="Calibri"/>
          <w:sz w:val="24"/>
          <w:szCs w:val="24"/>
          <w:lang w:val="en-US"/>
        </w:rPr>
        <w:t>T cell immuni</w:t>
      </w:r>
      <w:r w:rsidR="001E6AB2">
        <w:rPr>
          <w:rFonts w:ascii="Calibri" w:hAnsi="Calibri"/>
          <w:sz w:val="24"/>
          <w:szCs w:val="24"/>
          <w:lang w:val="en-US"/>
        </w:rPr>
        <w:t>ty assessed by QuantiFERON-CMV at 3 weeks and 4 months</w:t>
      </w:r>
      <w:r w:rsidR="001E6AB2" w:rsidRPr="00F51163">
        <w:rPr>
          <w:rFonts w:ascii="Calibri" w:hAnsi="Calibri"/>
          <w:sz w:val="24"/>
          <w:szCs w:val="24"/>
          <w:lang w:val="en-US"/>
        </w:rPr>
        <w:t>.</w:t>
      </w:r>
    </w:p>
    <w:p w:rsidR="00FC0CB8" w:rsidRPr="00F51163" w:rsidRDefault="00FC0CB8" w:rsidP="00277196">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 xml:space="preserve">Cumulative incidence of donor specific antibodies assessed by </w:t>
      </w:r>
      <w:r w:rsidR="00A45073">
        <w:rPr>
          <w:rFonts w:ascii="Calibri" w:hAnsi="Calibri"/>
          <w:sz w:val="24"/>
          <w:szCs w:val="24"/>
          <w:lang w:val="en-US"/>
        </w:rPr>
        <w:t>single antigen beads (</w:t>
      </w:r>
      <w:r w:rsidRPr="00F51163">
        <w:rPr>
          <w:rFonts w:ascii="Calibri" w:hAnsi="Calibri"/>
          <w:sz w:val="24"/>
          <w:szCs w:val="24"/>
          <w:lang w:val="en-US"/>
        </w:rPr>
        <w:t>SAB</w:t>
      </w:r>
      <w:r w:rsidR="00A45073">
        <w:rPr>
          <w:rFonts w:ascii="Calibri" w:hAnsi="Calibri"/>
          <w:sz w:val="24"/>
          <w:szCs w:val="24"/>
          <w:lang w:val="en-US"/>
        </w:rPr>
        <w:t>)</w:t>
      </w:r>
      <w:r w:rsidRPr="00F51163">
        <w:rPr>
          <w:rFonts w:ascii="Calibri" w:hAnsi="Calibri"/>
          <w:sz w:val="24"/>
          <w:szCs w:val="24"/>
          <w:lang w:val="en-US"/>
        </w:rPr>
        <w:t xml:space="preserve"> Luminex.</w:t>
      </w:r>
    </w:p>
    <w:p w:rsidR="00FC0CB8" w:rsidRPr="00F51163" w:rsidRDefault="00FC0CB8" w:rsidP="00F7531E">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Incidence of </w:t>
      </w:r>
      <w:r w:rsidRPr="00F51163">
        <w:rPr>
          <w:rFonts w:ascii="Calibri" w:hAnsi="Calibri"/>
          <w:sz w:val="24"/>
          <w:szCs w:val="24"/>
          <w:lang w:val="en-US"/>
        </w:rPr>
        <w:t>other infections.</w:t>
      </w:r>
    </w:p>
    <w:p w:rsidR="00FC0CB8" w:rsidRPr="00F51163" w:rsidRDefault="00FC0CB8" w:rsidP="00F7531E">
      <w:pPr>
        <w:tabs>
          <w:tab w:val="left" w:pos="7300"/>
        </w:tabs>
        <w:spacing w:line="360" w:lineRule="auto"/>
        <w:ind w:left="567"/>
        <w:jc w:val="both"/>
        <w:rPr>
          <w:rFonts w:ascii="Calibri" w:hAnsi="Calibri"/>
          <w:lang w:val="en-US"/>
        </w:rPr>
      </w:pPr>
      <w:r w:rsidRPr="00F51163">
        <w:rPr>
          <w:rFonts w:ascii="Calibri" w:hAnsi="Calibri"/>
          <w:lang w:val="en-US"/>
        </w:rPr>
        <w:t>Particular interest will be given to other herpes virus inefction (HSV, VZV, HHV6, HHV7, EBV), other viral infections, polyomavirus viremia/nephropathy, fungal infection (candida, aspergillus, pneumocystis, etc.), sepsis, urinary tract infection, pneumonia.</w:t>
      </w:r>
    </w:p>
    <w:p w:rsidR="00FC0CB8" w:rsidRPr="00F51163" w:rsidRDefault="00FC0CB8" w:rsidP="00F7531E">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Cumulative patient and graft survival (defined as death or graft loss)</w:t>
      </w:r>
    </w:p>
    <w:p w:rsidR="00FC0CB8" w:rsidRPr="00F51163" w:rsidRDefault="00FC0CB8" w:rsidP="00F7531E">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Incidence of </w:t>
      </w:r>
      <w:r w:rsidRPr="00F51163">
        <w:rPr>
          <w:rFonts w:ascii="Calibri" w:hAnsi="Calibri"/>
          <w:sz w:val="24"/>
          <w:szCs w:val="24"/>
          <w:lang w:val="en-US"/>
        </w:rPr>
        <w:t>adverse events and study drug discontinuation or dose reduction due to adverse event.</w:t>
      </w:r>
    </w:p>
    <w:p w:rsidR="00FC0CB8" w:rsidRPr="00F51163" w:rsidRDefault="00FC0CB8" w:rsidP="00F7531E">
      <w:pPr>
        <w:tabs>
          <w:tab w:val="left" w:pos="7300"/>
        </w:tabs>
        <w:spacing w:line="360" w:lineRule="auto"/>
        <w:ind w:left="567"/>
        <w:jc w:val="both"/>
        <w:rPr>
          <w:rFonts w:ascii="Calibri" w:hAnsi="Calibri"/>
          <w:lang w:val="en-US"/>
        </w:rPr>
      </w:pPr>
      <w:r w:rsidRPr="00F51163">
        <w:rPr>
          <w:rFonts w:ascii="Calibri" w:hAnsi="Calibri"/>
          <w:lang w:val="en-US"/>
        </w:rPr>
        <w:t>Particular interest will be given to heamatological side effects (leuko/neutropenia, trombocytopenia, anemia), psychiatric side effects (hallucinations, confusion), liver enzyme abnormalities, new-onset post transplant diabetes, new-onset malignancy, cardiovascular events. </w:t>
      </w:r>
    </w:p>
    <w:p w:rsidR="00FC0CB8" w:rsidRPr="00F51163" w:rsidRDefault="00FC0CB8" w:rsidP="00F7531E">
      <w:pPr>
        <w:pStyle w:val="Zkladntext2"/>
        <w:spacing w:after="0"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R</w:t>
      </w:r>
      <w:r w:rsidRPr="00F51163">
        <w:rPr>
          <w:rFonts w:ascii="Calibri" w:hAnsi="Calibri"/>
          <w:sz w:val="24"/>
          <w:szCs w:val="24"/>
          <w:lang w:val="en-US"/>
        </w:rPr>
        <w:t>enal function assessed by serum creatinine and estimated glomerular filtration rate calculated by MDRD7 formula</w:t>
      </w:r>
    </w:p>
    <w:p w:rsidR="00FC0CB8" w:rsidRPr="00F51163" w:rsidRDefault="00FC0CB8" w:rsidP="00F7531E">
      <w:pPr>
        <w:pStyle w:val="Zkladntext2"/>
        <w:spacing w:after="0" w:line="360" w:lineRule="auto"/>
        <w:ind w:left="567"/>
        <w:jc w:val="both"/>
        <w:rPr>
          <w:rFonts w:ascii="Calibri" w:hAnsi="Calibri"/>
          <w:lang w:val="en-US"/>
        </w:rPr>
      </w:pPr>
      <w:r w:rsidRPr="00F51163">
        <w:rPr>
          <w:rFonts w:ascii="Calibri" w:hAnsi="Calibri"/>
          <w:lang w:val="en-US"/>
        </w:rPr>
        <w:t>(Levey AS, Bosh JP, Breyer-Lewis J et al. A more accurate method to estimate glomerular filtration rate from serum creatinine: a new prediction equation. Ann Intern Med 1999; 130: 877-884).</w:t>
      </w:r>
    </w:p>
    <w:p w:rsidR="00FC0CB8" w:rsidRPr="00F51163" w:rsidRDefault="00FC0CB8" w:rsidP="00F7531E">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Daily urine protein excretion and protein/creatinine ratio.</w:t>
      </w:r>
    </w:p>
    <w:p w:rsidR="00FC0CB8" w:rsidRPr="00F51163" w:rsidRDefault="00FC0CB8" w:rsidP="00F7531E">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Incidence of </w:t>
      </w:r>
      <w:r w:rsidRPr="00F51163">
        <w:rPr>
          <w:rFonts w:ascii="Calibri" w:hAnsi="Calibri"/>
          <w:sz w:val="24"/>
          <w:szCs w:val="24"/>
          <w:lang w:val="en-US"/>
        </w:rPr>
        <w:t>delayed graft function (defined as a need of dialysis within first week post transplant) </w:t>
      </w:r>
    </w:p>
    <w:p w:rsidR="00FC0CB8" w:rsidRPr="00F51163" w:rsidRDefault="00FC0CB8" w:rsidP="00F7531E">
      <w:pPr>
        <w:tabs>
          <w:tab w:val="left" w:pos="7300"/>
        </w:tabs>
        <w:spacing w:line="360" w:lineRule="auto"/>
        <w:jc w:val="both"/>
        <w:rPr>
          <w:rFonts w:ascii="Calibri" w:hAnsi="Calibri" w:cs="Calibri"/>
          <w:b/>
          <w:sz w:val="24"/>
          <w:szCs w:val="24"/>
          <w:lang w:val="en-US"/>
        </w:rPr>
      </w:pPr>
    </w:p>
    <w:p w:rsidR="00FC0CB8" w:rsidRPr="00F51163" w:rsidRDefault="00FC0CB8" w:rsidP="00F7531E">
      <w:pPr>
        <w:tabs>
          <w:tab w:val="left" w:pos="7300"/>
        </w:tabs>
        <w:spacing w:line="360" w:lineRule="auto"/>
        <w:jc w:val="both"/>
        <w:rPr>
          <w:rFonts w:ascii="Calibri" w:hAnsi="Calibri" w:cs="Calibri"/>
          <w:b/>
          <w:sz w:val="24"/>
          <w:szCs w:val="24"/>
          <w:lang w:val="en-US"/>
        </w:rPr>
      </w:pPr>
      <w:r w:rsidRPr="00F51163">
        <w:rPr>
          <w:rFonts w:ascii="Calibri" w:hAnsi="Calibri" w:cs="Calibri"/>
          <w:b/>
          <w:sz w:val="24"/>
          <w:szCs w:val="24"/>
          <w:lang w:val="en-US"/>
        </w:rPr>
        <w:t>Secondary end points – long-term follow up at 36 or 48 months</w:t>
      </w:r>
    </w:p>
    <w:p w:rsidR="00FC0CB8" w:rsidRPr="00F51163" w:rsidRDefault="00FC0CB8" w:rsidP="00C82611">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Cumulative patient and graft survival (defined as death or graft loss) at 36 and 48 months.</w:t>
      </w:r>
    </w:p>
    <w:p w:rsidR="00FC0CB8" w:rsidRPr="00F51163" w:rsidRDefault="00FC0CB8" w:rsidP="00C82611">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R</w:t>
      </w:r>
      <w:r w:rsidRPr="00F51163">
        <w:rPr>
          <w:rFonts w:ascii="Calibri" w:hAnsi="Calibri"/>
          <w:sz w:val="24"/>
          <w:szCs w:val="24"/>
          <w:lang w:val="en-US"/>
        </w:rPr>
        <w:t>enal function assessed by serum creatinine and estimated glomerular filtration rate calculated by MDRD7 formula) at 36 and 48 months.</w:t>
      </w:r>
    </w:p>
    <w:p w:rsidR="00FC0CB8" w:rsidRPr="00F51163" w:rsidRDefault="00FC0CB8" w:rsidP="00C82611">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Daily urine protein excretion and protein/creatinine ratio </w:t>
      </w:r>
      <w:r w:rsidRPr="00F51163">
        <w:rPr>
          <w:rFonts w:ascii="Calibri" w:hAnsi="Calibri"/>
          <w:sz w:val="24"/>
          <w:szCs w:val="24"/>
          <w:lang w:val="en-US"/>
        </w:rPr>
        <w:t>at 36 months.</w:t>
      </w:r>
    </w:p>
    <w:p w:rsidR="00FC0CB8" w:rsidRPr="00F51163" w:rsidRDefault="00FC0CB8" w:rsidP="00C82611">
      <w:pPr>
        <w:pStyle w:val="Zkladntext2"/>
        <w:spacing w:after="0"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Late onset CMV disease (defined by clinical symptoms + presence of CMV</w:t>
      </w:r>
      <w:r w:rsidR="00136C40">
        <w:rPr>
          <w:rFonts w:ascii="Calibri" w:hAnsi="Calibri"/>
          <w:sz w:val="24"/>
          <w:szCs w:val="24"/>
          <w:lang w:val="en-US"/>
        </w:rPr>
        <w:t xml:space="preserve"> DNAe</w:t>
      </w:r>
      <w:r w:rsidRPr="00F51163">
        <w:rPr>
          <w:rFonts w:ascii="Calibri" w:hAnsi="Calibri"/>
          <w:sz w:val="24"/>
          <w:szCs w:val="24"/>
          <w:lang w:val="en-US"/>
        </w:rPr>
        <w:t>mia by quantitative PCR CMV DNA test) at 36 months.</w:t>
      </w:r>
    </w:p>
    <w:p w:rsidR="00FC0CB8" w:rsidRPr="00F51163" w:rsidRDefault="00FC0CB8" w:rsidP="002B5E48">
      <w:pPr>
        <w:spacing w:line="360" w:lineRule="auto"/>
        <w:jc w:val="both"/>
        <w:rPr>
          <w:rFonts w:ascii="Calibri" w:hAnsi="Calibri"/>
          <w:sz w:val="24"/>
          <w:szCs w:val="24"/>
          <w:lang w:val="en-US"/>
        </w:rPr>
      </w:pPr>
      <w:r w:rsidRPr="00F51163">
        <w:rPr>
          <w:rFonts w:ascii="Calibri" w:hAnsi="Calibri" w:cs="Calibri"/>
          <w:sz w:val="24"/>
          <w:szCs w:val="24"/>
          <w:lang w:val="en-US"/>
        </w:rPr>
        <w:lastRenderedPageBreak/>
        <w:sym w:font="Wingdings" w:char="F09F"/>
      </w:r>
      <w:r w:rsidRPr="00F51163">
        <w:rPr>
          <w:rFonts w:ascii="Calibri" w:hAnsi="Calibri"/>
          <w:sz w:val="24"/>
          <w:szCs w:val="24"/>
          <w:lang w:val="en-US"/>
        </w:rPr>
        <w:t xml:space="preserve">Cumulative </w:t>
      </w:r>
      <w:r w:rsidR="00136C40">
        <w:rPr>
          <w:rFonts w:ascii="Calibri" w:hAnsi="Calibri"/>
          <w:sz w:val="24"/>
          <w:szCs w:val="24"/>
          <w:lang w:val="en-US"/>
        </w:rPr>
        <w:t>incidence of CMV infection (DNAe</w:t>
      </w:r>
      <w:r w:rsidRPr="00F51163">
        <w:rPr>
          <w:rFonts w:ascii="Calibri" w:hAnsi="Calibri"/>
          <w:sz w:val="24"/>
          <w:szCs w:val="24"/>
          <w:lang w:val="en-US"/>
        </w:rPr>
        <w:t>mia) defined by positive PCR for CMV DNA in whole blood at 24 months.</w:t>
      </w:r>
    </w:p>
    <w:p w:rsidR="00FC0CB8" w:rsidRPr="00F51163" w:rsidRDefault="00FC0CB8" w:rsidP="00A97B7F">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Level of CMV-specific T cell immunity assessed by Elispot-Fluorospot at 36 months.</w:t>
      </w:r>
    </w:p>
    <w:p w:rsidR="00FC0CB8" w:rsidRPr="00F51163" w:rsidRDefault="00FC0CB8" w:rsidP="00A97B7F">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00136C40">
        <w:rPr>
          <w:rFonts w:ascii="Calibri" w:hAnsi="Calibri"/>
          <w:sz w:val="24"/>
          <w:szCs w:val="24"/>
          <w:lang w:val="en-US"/>
        </w:rPr>
        <w:t xml:space="preserve">Level of </w:t>
      </w:r>
      <w:r w:rsidR="00136C40" w:rsidRPr="00F51163">
        <w:rPr>
          <w:rFonts w:ascii="Calibri" w:hAnsi="Calibri"/>
          <w:sz w:val="24"/>
          <w:szCs w:val="24"/>
          <w:lang w:val="en-US"/>
        </w:rPr>
        <w:t>CMV-specific</w:t>
      </w:r>
      <w:r w:rsidRPr="00F51163">
        <w:rPr>
          <w:rFonts w:ascii="Calibri" w:hAnsi="Calibri"/>
          <w:sz w:val="24"/>
          <w:szCs w:val="24"/>
          <w:lang w:val="en-US"/>
        </w:rPr>
        <w:t xml:space="preserve"> T cell immuni</w:t>
      </w:r>
      <w:r w:rsidR="00136C40">
        <w:rPr>
          <w:rFonts w:ascii="Calibri" w:hAnsi="Calibri"/>
          <w:sz w:val="24"/>
          <w:szCs w:val="24"/>
          <w:lang w:val="en-US"/>
        </w:rPr>
        <w:t>ty assessed by QuantiFERON-CMV</w:t>
      </w:r>
      <w:r w:rsidRPr="00F51163">
        <w:rPr>
          <w:rFonts w:ascii="Calibri" w:hAnsi="Calibri"/>
          <w:sz w:val="24"/>
          <w:szCs w:val="24"/>
          <w:lang w:val="en-US"/>
        </w:rPr>
        <w:t xml:space="preserve"> at 36 months.</w:t>
      </w:r>
    </w:p>
    <w:p w:rsidR="00FC0CB8" w:rsidRPr="00F51163" w:rsidRDefault="00FC0CB8" w:rsidP="002B5E48">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sz w:val="24"/>
          <w:szCs w:val="24"/>
          <w:lang w:val="en-US"/>
        </w:rPr>
        <w:t>Cumulative incidence of donor specific antibodies assessed by SAB Luminex at 36 months.</w:t>
      </w:r>
    </w:p>
    <w:p w:rsidR="00FC0CB8" w:rsidRPr="00F51163" w:rsidRDefault="00FC0CB8" w:rsidP="00C82611">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Incidence of </w:t>
      </w:r>
      <w:r w:rsidRPr="00F51163">
        <w:rPr>
          <w:rFonts w:ascii="Calibri" w:hAnsi="Calibri"/>
          <w:sz w:val="24"/>
          <w:szCs w:val="24"/>
          <w:lang w:val="en-US"/>
        </w:rPr>
        <w:t>other infection at 36 months.</w:t>
      </w:r>
    </w:p>
    <w:p w:rsidR="00FC0CB8" w:rsidRPr="00F51163" w:rsidRDefault="00FC0CB8" w:rsidP="00C82611">
      <w:pPr>
        <w:tabs>
          <w:tab w:val="left" w:pos="7300"/>
        </w:tabs>
        <w:spacing w:line="360" w:lineRule="auto"/>
        <w:ind w:left="567"/>
        <w:jc w:val="both"/>
        <w:rPr>
          <w:rFonts w:ascii="Calibri" w:hAnsi="Calibri"/>
          <w:lang w:val="en-US"/>
        </w:rPr>
      </w:pPr>
      <w:r w:rsidRPr="00F51163">
        <w:rPr>
          <w:rFonts w:ascii="Calibri" w:hAnsi="Calibri"/>
          <w:lang w:val="en-US"/>
        </w:rPr>
        <w:t>Particular interest will be given to other herpes virus inefction (HSV, VZV, HHV6, HHV7, EBV), other viral infections, polyomavirus viremia/nephropathy, fungal infection (candida, aspergillus, pneumocystis, etc.), sepsis, urinary tract infection, pneumonia.</w:t>
      </w:r>
    </w:p>
    <w:p w:rsidR="00FC0CB8" w:rsidRPr="00F51163" w:rsidRDefault="00FC0CB8" w:rsidP="00C82611">
      <w:pPr>
        <w:spacing w:line="360" w:lineRule="auto"/>
        <w:jc w:val="both"/>
        <w:rPr>
          <w:rFonts w:ascii="Calibri" w:hAnsi="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 xml:space="preserve">Incidence of </w:t>
      </w:r>
      <w:r w:rsidRPr="00F51163">
        <w:rPr>
          <w:rFonts w:ascii="Calibri" w:hAnsi="Calibri"/>
          <w:sz w:val="24"/>
          <w:szCs w:val="24"/>
          <w:lang w:val="en-US"/>
        </w:rPr>
        <w:t>adverse events at 36 months.</w:t>
      </w:r>
    </w:p>
    <w:p w:rsidR="00FC0CB8" w:rsidRPr="00F51163" w:rsidRDefault="00FC0CB8" w:rsidP="00C82611">
      <w:pPr>
        <w:tabs>
          <w:tab w:val="left" w:pos="7300"/>
        </w:tabs>
        <w:spacing w:line="360" w:lineRule="auto"/>
        <w:ind w:left="567"/>
        <w:jc w:val="both"/>
        <w:rPr>
          <w:rFonts w:ascii="Calibri" w:hAnsi="Calibri"/>
          <w:lang w:val="en-US"/>
        </w:rPr>
      </w:pPr>
      <w:r w:rsidRPr="00F51163">
        <w:rPr>
          <w:rFonts w:ascii="Calibri" w:hAnsi="Calibri"/>
          <w:lang w:val="en-US"/>
        </w:rPr>
        <w:t>Particular interest will be given to new-onset post transplant diabetes, new-onset malignancy, cardiovascular events. </w:t>
      </w:r>
    </w:p>
    <w:p w:rsidR="00FC0CB8" w:rsidRPr="00F51163" w:rsidRDefault="00FC0CB8" w:rsidP="00C325FB">
      <w:pPr>
        <w:spacing w:line="360" w:lineRule="auto"/>
        <w:jc w:val="both"/>
        <w:rPr>
          <w:rFonts w:ascii="Calibri" w:hAnsi="Calibri" w:cs="Calibri"/>
          <w:b/>
          <w:sz w:val="24"/>
          <w:szCs w:val="24"/>
          <w:lang w:val="en-US"/>
        </w:rPr>
      </w:pPr>
    </w:p>
    <w:p w:rsidR="00FC0CB8" w:rsidRPr="00F51163" w:rsidRDefault="00FC0CB8" w:rsidP="00595F81">
      <w:pPr>
        <w:spacing w:line="360" w:lineRule="auto"/>
        <w:jc w:val="both"/>
        <w:rPr>
          <w:rFonts w:ascii="Calibri" w:hAnsi="Calibri" w:cs="Calibri"/>
          <w:b/>
          <w:sz w:val="24"/>
          <w:szCs w:val="24"/>
          <w:lang w:val="en-US"/>
        </w:rPr>
      </w:pPr>
      <w:r w:rsidRPr="00F51163">
        <w:rPr>
          <w:rFonts w:ascii="Calibri" w:hAnsi="Calibri" w:cs="Calibri"/>
          <w:b/>
          <w:sz w:val="24"/>
          <w:szCs w:val="24"/>
          <w:lang w:val="en-US"/>
        </w:rPr>
        <w:t>Pharmacoeconomic analysis</w:t>
      </w:r>
    </w:p>
    <w:p w:rsidR="00FC0CB8" w:rsidRPr="00F51163" w:rsidRDefault="00FC0CB8" w:rsidP="00595F81">
      <w:pPr>
        <w:spacing w:line="360" w:lineRule="auto"/>
        <w:jc w:val="both"/>
        <w:rPr>
          <w:rFonts w:ascii="Calibri" w:hAnsi="Calibri"/>
          <w:sz w:val="24"/>
          <w:highlight w:val="cyan"/>
          <w:lang w:val="en-US"/>
        </w:rPr>
      </w:pPr>
      <w:r w:rsidRPr="00F51163">
        <w:rPr>
          <w:rFonts w:ascii="Calibri" w:hAnsi="Calibri"/>
          <w:sz w:val="24"/>
          <w:lang w:val="en-US"/>
        </w:rPr>
        <w:t xml:space="preserve">Actual expenses incurred directly in connection with CMV management will be analyzed during first year afgter transplantation. Calculations include prices of drugs administered for pre-emptive therapy, PCR monitoring, </w:t>
      </w:r>
      <w:r w:rsidR="002E215A">
        <w:rPr>
          <w:rFonts w:ascii="Calibri" w:hAnsi="Calibri"/>
          <w:sz w:val="24"/>
          <w:lang w:val="en-US"/>
        </w:rPr>
        <w:t xml:space="preserve">QuantiFERON-CMV, </w:t>
      </w:r>
      <w:r w:rsidRPr="00F51163">
        <w:rPr>
          <w:rFonts w:ascii="Calibri" w:hAnsi="Calibri"/>
          <w:sz w:val="24"/>
          <w:lang w:val="en-US"/>
        </w:rPr>
        <w:t>diagnostic procedures in CMV activation (routine laboratory tests, CMV pp65 antigenemia, CMV blood culture, CMV serology), and CMV disease. The cost of hospitalization due to CMV disease will be calculated. A</w:t>
      </w:r>
      <w:r w:rsidR="006C6FB1">
        <w:rPr>
          <w:rFonts w:ascii="Calibri" w:hAnsi="Calibri"/>
          <w:sz w:val="24"/>
          <w:lang w:val="en-US"/>
        </w:rPr>
        <w:t>ll costs will correspond to 2022</w:t>
      </w:r>
      <w:bookmarkStart w:id="0" w:name="_GoBack"/>
      <w:bookmarkEnd w:id="0"/>
      <w:r w:rsidRPr="00F51163">
        <w:rPr>
          <w:rFonts w:ascii="Calibri" w:hAnsi="Calibri"/>
          <w:sz w:val="24"/>
          <w:lang w:val="en-US"/>
        </w:rPr>
        <w:t xml:space="preserve"> prices (=end of short-term study) while considering the effect of inflation. Sensitivity analyses will be calculated assuming low/high drug costs and low/high PCR costs. Patients with graft loss within 2 weeks in conjuction with immunosuppression and CMV preventive regimen withdrawal will be excluded from economic evaluation.</w:t>
      </w:r>
    </w:p>
    <w:p w:rsidR="00FC0CB8" w:rsidRPr="00F51163" w:rsidRDefault="00FC0CB8" w:rsidP="00595F81">
      <w:pPr>
        <w:spacing w:line="360" w:lineRule="auto"/>
        <w:jc w:val="both"/>
        <w:rPr>
          <w:rFonts w:ascii="Calibri" w:hAnsi="Calibri" w:cs="Calibri"/>
          <w:b/>
          <w:sz w:val="24"/>
          <w:szCs w:val="24"/>
          <w:lang w:val="en-US"/>
        </w:rPr>
      </w:pPr>
    </w:p>
    <w:p w:rsidR="00FC0CB8" w:rsidRPr="00F51163" w:rsidRDefault="00FC0CB8" w:rsidP="003F2FDA">
      <w:pPr>
        <w:spacing w:line="360" w:lineRule="auto"/>
        <w:jc w:val="both"/>
        <w:rPr>
          <w:rFonts w:ascii="Calibri" w:hAnsi="Calibri" w:cs="Calibri"/>
          <w:b/>
          <w:sz w:val="24"/>
          <w:szCs w:val="24"/>
          <w:lang w:val="en-US"/>
        </w:rPr>
      </w:pPr>
      <w:r w:rsidRPr="00F51163">
        <w:rPr>
          <w:rFonts w:ascii="Calibri" w:hAnsi="Calibri" w:cs="Calibri"/>
          <w:b/>
          <w:sz w:val="24"/>
          <w:szCs w:val="24"/>
          <w:lang w:val="en-US"/>
        </w:rPr>
        <w:br w:type="page"/>
      </w:r>
      <w:r w:rsidR="00A018CE">
        <w:rPr>
          <w:rFonts w:ascii="Calibri" w:hAnsi="Calibri" w:cs="Calibri"/>
          <w:b/>
          <w:sz w:val="24"/>
          <w:szCs w:val="24"/>
          <w:lang w:val="en-US"/>
        </w:rPr>
        <w:lastRenderedPageBreak/>
        <w:t>Definition of CMV DNA</w:t>
      </w:r>
      <w:r w:rsidRPr="00F51163">
        <w:rPr>
          <w:rFonts w:ascii="Calibri" w:hAnsi="Calibri" w:cs="Calibri"/>
          <w:b/>
          <w:sz w:val="24"/>
          <w:szCs w:val="24"/>
          <w:lang w:val="en-US"/>
        </w:rPr>
        <w:t xml:space="preserve">emia </w:t>
      </w:r>
    </w:p>
    <w:p w:rsidR="00FC0CB8" w:rsidRPr="00F51163" w:rsidRDefault="00FC0CB8" w:rsidP="003F2FDA">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Positive result of quantitative PCR for CMV DNA in whole blood (lower detection limit = 50 IU/mL)</w:t>
      </w:r>
    </w:p>
    <w:p w:rsidR="00FC0CB8" w:rsidRPr="00F51163" w:rsidRDefault="00911F6F" w:rsidP="00344D69">
      <w:pPr>
        <w:spacing w:line="360" w:lineRule="auto"/>
        <w:ind w:left="567"/>
        <w:jc w:val="both"/>
        <w:rPr>
          <w:rFonts w:ascii="Calibri" w:hAnsi="Calibri" w:cs="Calibri"/>
          <w:lang w:val="en-US"/>
        </w:rPr>
      </w:pPr>
      <w:r>
        <w:rPr>
          <w:rFonts w:ascii="Calibri" w:hAnsi="Calibri" w:cs="Calibri"/>
          <w:lang w:val="en-US"/>
        </w:rPr>
        <w:t>In all cases of CMV DNA</w:t>
      </w:r>
      <w:r w:rsidR="00FC0CB8" w:rsidRPr="00F51163">
        <w:rPr>
          <w:rFonts w:ascii="Calibri" w:hAnsi="Calibri" w:cs="Calibri"/>
          <w:lang w:val="en-US"/>
        </w:rPr>
        <w:t>mia, other confirmation tests are recommended such as CMV pp65 antigenemia (positive results = ≥ 1 positive cell per 2x10</w:t>
      </w:r>
      <w:r w:rsidR="00FC0CB8" w:rsidRPr="00F51163">
        <w:rPr>
          <w:rFonts w:ascii="Calibri" w:hAnsi="Calibri" w:cs="Calibri"/>
          <w:vertAlign w:val="superscript"/>
          <w:lang w:val="en-US"/>
        </w:rPr>
        <w:t xml:space="preserve">5 </w:t>
      </w:r>
      <w:r w:rsidR="00FC0CB8" w:rsidRPr="00F51163">
        <w:rPr>
          <w:rFonts w:ascii="Calibri" w:hAnsi="Calibri" w:cs="Calibri"/>
          <w:lang w:val="en-US"/>
        </w:rPr>
        <w:t>evalua</w:t>
      </w:r>
      <w:r>
        <w:rPr>
          <w:rFonts w:ascii="Calibri" w:hAnsi="Calibri" w:cs="Calibri"/>
          <w:lang w:val="en-US"/>
        </w:rPr>
        <w:t>ted cells)</w:t>
      </w:r>
      <w:r w:rsidR="00FC0CB8" w:rsidRPr="00F51163">
        <w:rPr>
          <w:rFonts w:ascii="Calibri" w:hAnsi="Calibri" w:cs="Calibri"/>
          <w:lang w:val="en-US"/>
        </w:rPr>
        <w:t>, CMV, EBV, HHV6 serology.</w:t>
      </w:r>
    </w:p>
    <w:p w:rsidR="00FC0CB8" w:rsidRPr="00F51163" w:rsidRDefault="00FC0CB8" w:rsidP="003F2FDA">
      <w:pPr>
        <w:spacing w:line="360" w:lineRule="auto"/>
        <w:jc w:val="both"/>
        <w:rPr>
          <w:rFonts w:ascii="Calibri" w:hAnsi="Calibri" w:cs="Calibri"/>
          <w:b/>
          <w:sz w:val="24"/>
          <w:szCs w:val="24"/>
          <w:lang w:val="en-US"/>
        </w:rPr>
      </w:pPr>
    </w:p>
    <w:p w:rsidR="00FC0CB8" w:rsidRPr="00F51163" w:rsidRDefault="00FC0CB8" w:rsidP="003F2FDA">
      <w:pPr>
        <w:spacing w:line="360" w:lineRule="auto"/>
        <w:jc w:val="both"/>
        <w:rPr>
          <w:rFonts w:ascii="Calibri" w:hAnsi="Calibri" w:cs="Calibri"/>
          <w:b/>
          <w:sz w:val="24"/>
          <w:szCs w:val="24"/>
          <w:lang w:val="en-US"/>
        </w:rPr>
      </w:pPr>
      <w:r w:rsidRPr="00F51163">
        <w:rPr>
          <w:rFonts w:ascii="Calibri" w:hAnsi="Calibri" w:cs="Calibri"/>
          <w:b/>
          <w:sz w:val="24"/>
          <w:szCs w:val="24"/>
          <w:lang w:val="en-US"/>
        </w:rPr>
        <w:t>Definition of CMV syndrome</w:t>
      </w:r>
    </w:p>
    <w:p w:rsidR="00FC0CB8" w:rsidRPr="00F51163" w:rsidRDefault="00FC0CB8" w:rsidP="003F2FDA">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00656F9F">
        <w:rPr>
          <w:rFonts w:ascii="Calibri" w:hAnsi="Calibri" w:cs="Calibri"/>
          <w:sz w:val="24"/>
          <w:szCs w:val="24"/>
          <w:lang w:val="en-US"/>
        </w:rPr>
        <w:t>Significant CMV DNAemia (≥ 1000 IU/mL) plus 2</w:t>
      </w:r>
      <w:r w:rsidRPr="00F51163">
        <w:rPr>
          <w:rFonts w:ascii="Calibri" w:hAnsi="Calibri" w:cs="Calibri"/>
          <w:sz w:val="24"/>
          <w:szCs w:val="24"/>
          <w:lang w:val="en-US"/>
        </w:rPr>
        <w:t xml:space="preserve"> or more from the following:</w:t>
      </w:r>
    </w:p>
    <w:p w:rsidR="00FC0CB8" w:rsidRPr="00656F9F" w:rsidRDefault="00FC0CB8" w:rsidP="00656F9F">
      <w:pPr>
        <w:pStyle w:val="Odstavecseseznamem"/>
        <w:numPr>
          <w:ilvl w:val="0"/>
          <w:numId w:val="7"/>
        </w:numPr>
        <w:spacing w:line="360" w:lineRule="auto"/>
        <w:jc w:val="both"/>
        <w:rPr>
          <w:rFonts w:ascii="Calibri" w:hAnsi="Calibri" w:cs="Calibri"/>
          <w:sz w:val="24"/>
          <w:szCs w:val="24"/>
          <w:lang w:val="en-US"/>
        </w:rPr>
      </w:pPr>
      <w:r w:rsidRPr="00656F9F">
        <w:rPr>
          <w:rFonts w:ascii="Calibri" w:hAnsi="Calibri" w:cs="Calibri"/>
          <w:sz w:val="24"/>
          <w:szCs w:val="24"/>
          <w:lang w:val="en-US"/>
        </w:rPr>
        <w:t xml:space="preserve">Fever ≥38°C for </w:t>
      </w:r>
      <w:r w:rsidR="00656F9F" w:rsidRPr="00656F9F">
        <w:rPr>
          <w:rFonts w:ascii="Calibri" w:hAnsi="Calibri" w:cs="Calibri"/>
          <w:sz w:val="24"/>
          <w:szCs w:val="24"/>
          <w:lang w:val="en-US"/>
        </w:rPr>
        <w:t xml:space="preserve">2 or more days </w:t>
      </w:r>
      <w:r w:rsidRPr="00656F9F">
        <w:rPr>
          <w:rFonts w:ascii="Calibri" w:hAnsi="Calibri" w:cs="Calibri"/>
          <w:sz w:val="24"/>
          <w:szCs w:val="24"/>
          <w:lang w:val="en-US"/>
        </w:rPr>
        <w:t>without another explanation.</w:t>
      </w:r>
    </w:p>
    <w:p w:rsidR="00656F9F" w:rsidRDefault="00656F9F" w:rsidP="00656F9F">
      <w:pPr>
        <w:pStyle w:val="Odstavecseseznamem"/>
        <w:numPr>
          <w:ilvl w:val="0"/>
          <w:numId w:val="7"/>
        </w:numPr>
        <w:spacing w:line="360" w:lineRule="auto"/>
        <w:jc w:val="both"/>
        <w:rPr>
          <w:rFonts w:ascii="Calibri" w:hAnsi="Calibri" w:cs="Calibri"/>
          <w:sz w:val="24"/>
          <w:szCs w:val="24"/>
          <w:lang w:val="en-US"/>
        </w:rPr>
      </w:pPr>
      <w:r w:rsidRPr="00656F9F">
        <w:rPr>
          <w:rFonts w:ascii="Calibri" w:hAnsi="Calibri" w:cs="Calibri"/>
          <w:sz w:val="24"/>
          <w:szCs w:val="24"/>
          <w:lang w:val="en-US"/>
        </w:rPr>
        <w:t>Leucopenia (WBC count &lt;3.5</w:t>
      </w:r>
      <w:r w:rsidR="00FC0CB8" w:rsidRPr="00656F9F">
        <w:rPr>
          <w:rFonts w:ascii="Calibri" w:hAnsi="Calibri" w:cs="Calibri"/>
          <w:sz w:val="24"/>
          <w:szCs w:val="24"/>
          <w:lang w:val="en-US"/>
        </w:rPr>
        <w:t xml:space="preserve"> x 10</w:t>
      </w:r>
      <w:r w:rsidR="00FC0CB8" w:rsidRPr="00656F9F">
        <w:rPr>
          <w:rFonts w:ascii="Calibri" w:hAnsi="Calibri" w:cs="Calibri"/>
          <w:sz w:val="24"/>
          <w:szCs w:val="24"/>
          <w:vertAlign w:val="superscript"/>
          <w:lang w:val="en-US"/>
        </w:rPr>
        <w:t>9</w:t>
      </w:r>
      <w:r w:rsidR="00FC0CB8" w:rsidRPr="00656F9F">
        <w:rPr>
          <w:rFonts w:ascii="Calibri" w:hAnsi="Calibri" w:cs="Calibri"/>
          <w:sz w:val="24"/>
          <w:szCs w:val="24"/>
          <w:lang w:val="en-US"/>
        </w:rPr>
        <w:t xml:space="preserve">/L </w:t>
      </w:r>
      <w:r w:rsidRPr="00656F9F">
        <w:rPr>
          <w:rFonts w:ascii="Calibri" w:hAnsi="Calibri" w:cs="Calibri"/>
          <w:sz w:val="24"/>
          <w:szCs w:val="24"/>
          <w:lang w:val="en-US"/>
        </w:rPr>
        <w:t>in patients with ≥4.0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/L prior to the development of symptoms, or a &gt;20% decrease if the WBC count prior to the development of symptoms was &lt;4.0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/L) in 2 consecutive samples and/or neutropenia (neutrophil count &lt;1.5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/L in patients with ≥1.5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/L prior to the development of symptoms, or a &gt;20% decrease if the WBC count prior to the development of symptoms was &lt;1.5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/L) in 2 consecutive samples.</w:t>
      </w:r>
    </w:p>
    <w:p w:rsidR="00656F9F" w:rsidRPr="00656F9F" w:rsidRDefault="00656F9F" w:rsidP="00656F9F">
      <w:pPr>
        <w:pStyle w:val="Odstavecseseznamem"/>
        <w:numPr>
          <w:ilvl w:val="0"/>
          <w:numId w:val="7"/>
        </w:numPr>
        <w:spacing w:line="360" w:lineRule="auto"/>
        <w:ind w:left="1281" w:hanging="357"/>
        <w:jc w:val="both"/>
        <w:rPr>
          <w:rFonts w:ascii="Calibri" w:hAnsi="Calibri" w:cs="Calibri"/>
          <w:sz w:val="24"/>
          <w:szCs w:val="24"/>
          <w:lang w:val="en-US"/>
        </w:rPr>
      </w:pPr>
      <w:r w:rsidRPr="00656F9F">
        <w:rPr>
          <w:rFonts w:ascii="Calibri" w:hAnsi="Calibri" w:cs="Calibri"/>
          <w:sz w:val="24"/>
          <w:szCs w:val="24"/>
          <w:lang w:val="en-US"/>
        </w:rPr>
        <w:t>≥5% of atypical lymphocytes.</w:t>
      </w:r>
    </w:p>
    <w:p w:rsidR="00FC0CB8" w:rsidRPr="00656F9F" w:rsidRDefault="004B7169" w:rsidP="00656F9F">
      <w:pPr>
        <w:pStyle w:val="Odstavecseseznamem"/>
        <w:numPr>
          <w:ilvl w:val="0"/>
          <w:numId w:val="7"/>
        </w:numPr>
        <w:spacing w:line="360" w:lineRule="auto"/>
        <w:ind w:left="1281" w:hanging="357"/>
        <w:jc w:val="both"/>
        <w:rPr>
          <w:rFonts w:ascii="Calibri" w:hAnsi="Calibri" w:cs="Calibri"/>
          <w:sz w:val="24"/>
          <w:szCs w:val="24"/>
          <w:lang w:val="en-US"/>
        </w:rPr>
      </w:pPr>
      <w:r>
        <w:rPr>
          <w:rFonts w:ascii="Calibri" w:hAnsi="Calibri" w:cs="Calibri"/>
          <w:sz w:val="24"/>
          <w:szCs w:val="24"/>
          <w:lang w:val="en-US"/>
        </w:rPr>
        <w:t>Thrombocytopenia &lt;10</w:t>
      </w:r>
      <w:r w:rsidR="00FC0CB8" w:rsidRPr="00656F9F">
        <w:rPr>
          <w:rFonts w:ascii="Calibri" w:hAnsi="Calibri" w:cs="Calibri"/>
          <w:sz w:val="24"/>
          <w:szCs w:val="24"/>
          <w:lang w:val="en-US"/>
        </w:rPr>
        <w:t>0 x 10</w:t>
      </w:r>
      <w:r w:rsidR="00FC0CB8" w:rsidRPr="00656F9F">
        <w:rPr>
          <w:rFonts w:ascii="Calibri" w:hAnsi="Calibri" w:cs="Calibri"/>
          <w:sz w:val="24"/>
          <w:szCs w:val="24"/>
          <w:vertAlign w:val="superscript"/>
          <w:lang w:val="en-US"/>
        </w:rPr>
        <w:t>9</w:t>
      </w:r>
      <w:r w:rsidR="00FC0CB8" w:rsidRPr="00656F9F">
        <w:rPr>
          <w:rFonts w:ascii="Calibri" w:hAnsi="Calibri" w:cs="Calibri"/>
          <w:sz w:val="24"/>
          <w:szCs w:val="24"/>
          <w:lang w:val="en-US"/>
        </w:rPr>
        <w:t xml:space="preserve">/L </w:t>
      </w:r>
      <w:r w:rsidRPr="00656F9F">
        <w:rPr>
          <w:rFonts w:ascii="Calibri" w:hAnsi="Calibri" w:cs="Calibri"/>
          <w:sz w:val="24"/>
          <w:szCs w:val="24"/>
          <w:lang w:val="en-US"/>
        </w:rPr>
        <w:t xml:space="preserve">in patients </w:t>
      </w:r>
      <w:r>
        <w:rPr>
          <w:rFonts w:ascii="Calibri" w:hAnsi="Calibri" w:cs="Calibri"/>
          <w:sz w:val="24"/>
          <w:szCs w:val="24"/>
          <w:lang w:val="en-US"/>
        </w:rPr>
        <w:t>with ≥115</w:t>
      </w:r>
      <w:r w:rsidRPr="00656F9F">
        <w:rPr>
          <w:rFonts w:ascii="Calibri" w:hAnsi="Calibri" w:cs="Calibri"/>
          <w:sz w:val="24"/>
          <w:szCs w:val="24"/>
          <w:lang w:val="en-US"/>
        </w:rPr>
        <w:t xml:space="preserve">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 xml:space="preserve">/L prior to the development of symptoms, or a &gt;20% decrease if the WBC count prior to the development of symptoms was </w:t>
      </w:r>
      <w:r>
        <w:rPr>
          <w:rFonts w:ascii="Calibri" w:hAnsi="Calibri" w:cs="Calibri"/>
          <w:sz w:val="24"/>
          <w:szCs w:val="24"/>
          <w:lang w:val="en-US"/>
        </w:rPr>
        <w:t>&lt;115</w:t>
      </w:r>
      <w:r w:rsidRPr="00656F9F">
        <w:rPr>
          <w:rFonts w:ascii="Calibri" w:hAnsi="Calibri" w:cs="Calibri"/>
          <w:sz w:val="24"/>
          <w:szCs w:val="24"/>
          <w:lang w:val="en-US"/>
        </w:rPr>
        <w:t xml:space="preserve"> x 10</w:t>
      </w:r>
      <w:r w:rsidRPr="00656F9F">
        <w:rPr>
          <w:rFonts w:ascii="Calibri" w:hAnsi="Calibri" w:cs="Calibri"/>
          <w:sz w:val="24"/>
          <w:szCs w:val="24"/>
          <w:vertAlign w:val="superscript"/>
          <w:lang w:val="en-US"/>
        </w:rPr>
        <w:t>9</w:t>
      </w:r>
      <w:r w:rsidRPr="00656F9F">
        <w:rPr>
          <w:rFonts w:ascii="Calibri" w:hAnsi="Calibri" w:cs="Calibri"/>
          <w:sz w:val="24"/>
          <w:szCs w:val="24"/>
          <w:lang w:val="en-US"/>
        </w:rPr>
        <w:t xml:space="preserve">/L) </w:t>
      </w:r>
      <w:r w:rsidR="00FC0CB8" w:rsidRPr="00656F9F">
        <w:rPr>
          <w:rFonts w:ascii="Calibri" w:hAnsi="Calibri" w:cs="Calibri"/>
          <w:sz w:val="24"/>
          <w:szCs w:val="24"/>
          <w:lang w:val="en-US"/>
        </w:rPr>
        <w:t>in 2 consecutive samples.</w:t>
      </w:r>
    </w:p>
    <w:p w:rsidR="00FC0CB8" w:rsidRDefault="00FC0CB8" w:rsidP="00656F9F">
      <w:pPr>
        <w:pStyle w:val="Odstavecseseznamem"/>
        <w:numPr>
          <w:ilvl w:val="0"/>
          <w:numId w:val="7"/>
        </w:numPr>
        <w:spacing w:line="360" w:lineRule="auto"/>
        <w:jc w:val="both"/>
        <w:rPr>
          <w:rFonts w:ascii="Calibri" w:hAnsi="Calibri" w:cs="Calibri"/>
          <w:sz w:val="24"/>
          <w:szCs w:val="24"/>
          <w:lang w:val="en-US"/>
        </w:rPr>
      </w:pPr>
      <w:r w:rsidRPr="00656F9F">
        <w:rPr>
          <w:rFonts w:ascii="Calibri" w:hAnsi="Calibri" w:cs="Calibri"/>
          <w:sz w:val="24"/>
          <w:szCs w:val="24"/>
          <w:lang w:val="en-US"/>
        </w:rPr>
        <w:t>Unexplained new or progression of previously stable malaise</w:t>
      </w:r>
      <w:r w:rsidR="004B7169">
        <w:rPr>
          <w:rFonts w:ascii="Calibri" w:hAnsi="Calibri" w:cs="Calibri"/>
          <w:sz w:val="24"/>
          <w:szCs w:val="24"/>
          <w:lang w:val="en-US"/>
        </w:rPr>
        <w:t xml:space="preserve"> (toxicity grade 2) or a new or increased fatigue (toxicity grade 3) (National Cancer Institute: Common Terminology Criteria for Adverse Events, version 4.0)</w:t>
      </w:r>
      <w:r w:rsidRPr="00656F9F">
        <w:rPr>
          <w:rFonts w:ascii="Calibri" w:hAnsi="Calibri" w:cs="Calibri"/>
          <w:sz w:val="24"/>
          <w:szCs w:val="24"/>
          <w:lang w:val="en-US"/>
        </w:rPr>
        <w:t xml:space="preserve">. </w:t>
      </w:r>
    </w:p>
    <w:p w:rsidR="004B7169" w:rsidRPr="00656F9F" w:rsidRDefault="004B7169" w:rsidP="00656F9F">
      <w:pPr>
        <w:pStyle w:val="Odstavecseseznamem"/>
        <w:numPr>
          <w:ilvl w:val="0"/>
          <w:numId w:val="7"/>
        </w:numPr>
        <w:spacing w:line="360" w:lineRule="auto"/>
        <w:jc w:val="both"/>
        <w:rPr>
          <w:rFonts w:ascii="Calibri" w:hAnsi="Calibri" w:cs="Calibri"/>
          <w:sz w:val="24"/>
          <w:szCs w:val="24"/>
          <w:lang w:val="en-US"/>
        </w:rPr>
      </w:pPr>
      <w:r>
        <w:rPr>
          <w:rFonts w:ascii="Calibri" w:hAnsi="Calibri" w:cs="Calibri"/>
          <w:sz w:val="24"/>
          <w:szCs w:val="24"/>
          <w:lang w:val="en-US"/>
        </w:rPr>
        <w:t>Elevation of hepatic aminotransferases (ALT or AST) to 2 times the upper limit of normal.</w:t>
      </w:r>
    </w:p>
    <w:p w:rsidR="00FC0CB8" w:rsidRPr="00F51163" w:rsidRDefault="00FC0CB8" w:rsidP="003F2FDA">
      <w:pPr>
        <w:spacing w:line="360" w:lineRule="auto"/>
        <w:jc w:val="both"/>
        <w:rPr>
          <w:rFonts w:ascii="Calibri" w:hAnsi="Calibri" w:cs="Calibri"/>
          <w:b/>
          <w:sz w:val="24"/>
          <w:szCs w:val="24"/>
          <w:lang w:val="en-US"/>
        </w:rPr>
      </w:pPr>
    </w:p>
    <w:p w:rsidR="00FC0CB8" w:rsidRPr="00F51163" w:rsidRDefault="00FC0CB8" w:rsidP="003F2FDA">
      <w:pPr>
        <w:spacing w:line="360" w:lineRule="auto"/>
        <w:jc w:val="both"/>
        <w:rPr>
          <w:rFonts w:ascii="Calibri" w:hAnsi="Calibri" w:cs="Calibri"/>
          <w:b/>
          <w:sz w:val="24"/>
          <w:szCs w:val="24"/>
          <w:lang w:val="en-US"/>
        </w:rPr>
      </w:pPr>
      <w:r w:rsidRPr="00F51163">
        <w:rPr>
          <w:rFonts w:ascii="Calibri" w:hAnsi="Calibri" w:cs="Calibri"/>
          <w:b/>
          <w:sz w:val="24"/>
          <w:szCs w:val="24"/>
          <w:lang w:val="en-US"/>
        </w:rPr>
        <w:t>Definition of CMV tissue-invasive disease</w:t>
      </w:r>
    </w:p>
    <w:p w:rsidR="00FC0CB8" w:rsidRPr="00F51163" w:rsidRDefault="00FC0CB8" w:rsidP="006E462D">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Significant CMV viremia (≥ 1000 IU/mL) plus one or more from the following:</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 xml:space="preserve">Pneumonia (signs and symptoms of pulmonary disease without other cause plus CMV detection </w:t>
      </w:r>
      <w:r w:rsidR="00FC16A4" w:rsidRPr="00AF22B6">
        <w:rPr>
          <w:rFonts w:ascii="Calibri" w:hAnsi="Calibri" w:cs="Calibri"/>
          <w:sz w:val="24"/>
          <w:szCs w:val="24"/>
          <w:lang w:val="en-US"/>
        </w:rPr>
        <w:t xml:space="preserve">lung tissue /=proven diagnosis/ or </w:t>
      </w:r>
      <w:r w:rsidRPr="00AF22B6">
        <w:rPr>
          <w:rFonts w:ascii="Calibri" w:hAnsi="Calibri" w:cs="Calibri"/>
          <w:sz w:val="24"/>
          <w:szCs w:val="24"/>
          <w:lang w:val="en-US"/>
        </w:rPr>
        <w:t>in BAL</w:t>
      </w:r>
      <w:r w:rsidR="00FC16A4" w:rsidRPr="00AF22B6">
        <w:rPr>
          <w:rFonts w:ascii="Calibri" w:hAnsi="Calibri" w:cs="Calibri"/>
          <w:sz w:val="24"/>
          <w:szCs w:val="24"/>
          <w:lang w:val="en-US"/>
        </w:rPr>
        <w:t xml:space="preserve"> /=probable diagnosis/</w:t>
      </w:r>
      <w:r w:rsidRPr="00AF22B6">
        <w:rPr>
          <w:rFonts w:ascii="Calibri" w:hAnsi="Calibri" w:cs="Calibri"/>
          <w:sz w:val="24"/>
          <w:szCs w:val="24"/>
          <w:lang w:val="en-US"/>
        </w:rPr>
        <w:t xml:space="preserve"> by viral culture, PCR, antigenemia or detection of CMV in lung tissue by </w:t>
      </w:r>
      <w:r w:rsidR="00FC16A4" w:rsidRPr="00AF22B6">
        <w:rPr>
          <w:rFonts w:ascii="Calibri" w:hAnsi="Calibri" w:cs="Calibri"/>
          <w:sz w:val="24"/>
          <w:szCs w:val="24"/>
          <w:lang w:val="en-US"/>
        </w:rPr>
        <w:t xml:space="preserve">histopathology, </w:t>
      </w:r>
      <w:r w:rsidRPr="00AF22B6">
        <w:rPr>
          <w:rFonts w:ascii="Calibri" w:hAnsi="Calibri" w:cs="Calibri"/>
          <w:sz w:val="24"/>
          <w:szCs w:val="24"/>
          <w:lang w:val="en-US"/>
        </w:rPr>
        <w:t xml:space="preserve">IHC analysis or in situ </w:t>
      </w:r>
      <w:r w:rsidR="00693444" w:rsidRPr="00AF22B6">
        <w:rPr>
          <w:rFonts w:ascii="Calibri" w:hAnsi="Calibri" w:cs="Calibri"/>
          <w:sz w:val="24"/>
          <w:szCs w:val="24"/>
          <w:lang w:val="en-US"/>
        </w:rPr>
        <w:t xml:space="preserve">DNA </w:t>
      </w:r>
      <w:r w:rsidRPr="00AF22B6">
        <w:rPr>
          <w:rFonts w:ascii="Calibri" w:hAnsi="Calibri" w:cs="Calibri"/>
          <w:sz w:val="24"/>
          <w:szCs w:val="24"/>
          <w:lang w:val="en-US"/>
        </w:rPr>
        <w:t>hybridization).</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lastRenderedPageBreak/>
        <w:t xml:space="preserve">Hepatitis (elevation of bilirubin or liver enzymes without other cause plus CMV detection in liver tissue by culture, PCR, IHC analysis or in situ </w:t>
      </w:r>
      <w:r w:rsidR="00FD27C6" w:rsidRPr="00AF22B6">
        <w:rPr>
          <w:rFonts w:ascii="Calibri" w:hAnsi="Calibri" w:cs="Calibri"/>
          <w:sz w:val="24"/>
          <w:szCs w:val="24"/>
          <w:lang w:val="en-US"/>
        </w:rPr>
        <w:t xml:space="preserve">DNA </w:t>
      </w:r>
      <w:r w:rsidRPr="00AF22B6">
        <w:rPr>
          <w:rFonts w:ascii="Calibri" w:hAnsi="Calibri" w:cs="Calibri"/>
          <w:sz w:val="24"/>
          <w:szCs w:val="24"/>
          <w:lang w:val="en-US"/>
        </w:rPr>
        <w:t>hybridization).</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Gastrointestinal disease - esophagitis, gastritis, enterocolitis (clinical signs of GIT disease plus macroscopic mucosal lesions by endoscopy plus CMV detection in GIT tissue by</w:t>
      </w:r>
      <w:r w:rsidR="00693444" w:rsidRPr="00AF22B6">
        <w:rPr>
          <w:rFonts w:ascii="Calibri" w:hAnsi="Calibri" w:cs="Calibri"/>
          <w:sz w:val="24"/>
          <w:szCs w:val="24"/>
          <w:lang w:val="en-US"/>
        </w:rPr>
        <w:t xml:space="preserve"> histopathology, culture, or in situ DNA</w:t>
      </w:r>
      <w:r w:rsidR="00FD27C6" w:rsidRPr="00AF22B6">
        <w:rPr>
          <w:rFonts w:ascii="Calibri" w:hAnsi="Calibri" w:cs="Calibri"/>
          <w:sz w:val="24"/>
          <w:szCs w:val="24"/>
          <w:lang w:val="en-US"/>
        </w:rPr>
        <w:t xml:space="preserve"> hybridization</w:t>
      </w:r>
      <w:r w:rsidRPr="00AF22B6">
        <w:rPr>
          <w:rFonts w:ascii="Calibri" w:hAnsi="Calibri" w:cs="Calibri"/>
          <w:sz w:val="24"/>
          <w:szCs w:val="24"/>
          <w:lang w:val="en-US"/>
        </w:rPr>
        <w:t>, IHC analysis</w:t>
      </w:r>
      <w:r w:rsidR="00693444" w:rsidRPr="00AF22B6">
        <w:rPr>
          <w:rFonts w:ascii="Calibri" w:hAnsi="Calibri" w:cs="Calibri"/>
          <w:sz w:val="24"/>
          <w:szCs w:val="24"/>
          <w:lang w:val="en-US"/>
        </w:rPr>
        <w:t>, with PCR detection is sufficient for probable disease</w:t>
      </w:r>
      <w:r w:rsidRPr="00AF22B6">
        <w:rPr>
          <w:rFonts w:ascii="Calibri" w:hAnsi="Calibri" w:cs="Calibri"/>
          <w:sz w:val="24"/>
          <w:szCs w:val="24"/>
          <w:lang w:val="en-US"/>
        </w:rPr>
        <w:t>).</w:t>
      </w:r>
      <w:r w:rsidR="00693444" w:rsidRPr="00AF22B6">
        <w:rPr>
          <w:rFonts w:ascii="Calibri" w:hAnsi="Calibri" w:cs="Calibri"/>
          <w:sz w:val="24"/>
          <w:szCs w:val="24"/>
          <w:lang w:val="en-US"/>
        </w:rPr>
        <w:t xml:space="preserve"> For probable GI disease macroscopic mucosal lesions are not required.</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Pancreatitis (clinical plus laboratory plus CT signs of acute pancreatitis</w:t>
      </w:r>
      <w:r w:rsidR="00FD27C6" w:rsidRPr="00AF22B6">
        <w:rPr>
          <w:rFonts w:ascii="Calibri" w:hAnsi="Calibri" w:cs="Calibri"/>
          <w:sz w:val="24"/>
          <w:szCs w:val="24"/>
          <w:lang w:val="en-US"/>
        </w:rPr>
        <w:t xml:space="preserve"> plus CMV detection in pancreatic biopsy tissue by histopathology, culture, IHC analysis, or in situ DNA hybridization</w:t>
      </w:r>
      <w:r w:rsidRPr="00AF22B6">
        <w:rPr>
          <w:rFonts w:ascii="Calibri" w:hAnsi="Calibri" w:cs="Calibri"/>
          <w:sz w:val="24"/>
          <w:szCs w:val="24"/>
          <w:lang w:val="en-US"/>
        </w:rPr>
        <w:t>).</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Myocarditis (clinical plus ECHO plus ECG signs of myocarditis</w:t>
      </w:r>
      <w:r w:rsidR="00FD27C6" w:rsidRPr="00AF22B6">
        <w:rPr>
          <w:rFonts w:ascii="Calibri" w:hAnsi="Calibri" w:cs="Calibri"/>
          <w:sz w:val="24"/>
          <w:szCs w:val="24"/>
          <w:lang w:val="en-US"/>
        </w:rPr>
        <w:t xml:space="preserve"> plus CMV detection in myocardial biopsy tissue by histopathology, culture, IHC analysis, or in situ DNA hybridization</w:t>
      </w:r>
      <w:r w:rsidRPr="00AF22B6">
        <w:rPr>
          <w:rFonts w:ascii="Calibri" w:hAnsi="Calibri" w:cs="Calibri"/>
          <w:sz w:val="24"/>
          <w:szCs w:val="24"/>
          <w:lang w:val="en-US"/>
        </w:rPr>
        <w:t>).</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Retinitis (typical lesions confirmed by ophthalmologist).</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Nephritis (unexplained elevation of s-Cr plus positive biopsy for CMV detection by PCR, IHC analysis, in situ hybridization).</w:t>
      </w:r>
    </w:p>
    <w:p w:rsidR="00FC0CB8" w:rsidRPr="00AF22B6" w:rsidRDefault="00FC0CB8" w:rsidP="00AF22B6">
      <w:pPr>
        <w:pStyle w:val="Odstavecseseznamem"/>
        <w:numPr>
          <w:ilvl w:val="0"/>
          <w:numId w:val="8"/>
        </w:numPr>
        <w:spacing w:line="360" w:lineRule="auto"/>
        <w:jc w:val="both"/>
        <w:rPr>
          <w:rFonts w:ascii="Calibri" w:hAnsi="Calibri" w:cs="Calibri"/>
          <w:sz w:val="24"/>
          <w:szCs w:val="24"/>
          <w:lang w:val="en-US"/>
        </w:rPr>
      </w:pPr>
      <w:r w:rsidRPr="00AF22B6">
        <w:rPr>
          <w:rFonts w:ascii="Calibri" w:hAnsi="Calibri" w:cs="Calibri"/>
          <w:sz w:val="24"/>
          <w:szCs w:val="24"/>
          <w:lang w:val="en-US"/>
        </w:rPr>
        <w:t>CNS disease (clinical signs of CNS disease without other cause plus CMV detection in CSF by culture or CMV detection in CNS tissue by PCR, IHC analysis or in situ hybridization.</w:t>
      </w:r>
    </w:p>
    <w:p w:rsidR="00FC0CB8" w:rsidRPr="00F51163" w:rsidRDefault="00FC0CB8" w:rsidP="003F2FDA">
      <w:pPr>
        <w:spacing w:line="360" w:lineRule="auto"/>
        <w:jc w:val="both"/>
        <w:rPr>
          <w:rFonts w:ascii="Calibri" w:hAnsi="Calibri" w:cs="Calibri"/>
          <w:b/>
          <w:sz w:val="24"/>
          <w:szCs w:val="24"/>
          <w:lang w:val="en-US"/>
        </w:rPr>
      </w:pPr>
    </w:p>
    <w:p w:rsidR="00FC0CB8" w:rsidRPr="00F51163" w:rsidRDefault="00FC0CB8" w:rsidP="003F2FDA">
      <w:pPr>
        <w:spacing w:line="360" w:lineRule="auto"/>
        <w:jc w:val="both"/>
        <w:rPr>
          <w:rFonts w:ascii="Calibri" w:hAnsi="Calibri" w:cs="Calibri"/>
          <w:b/>
          <w:sz w:val="24"/>
          <w:szCs w:val="24"/>
          <w:lang w:val="en-US"/>
        </w:rPr>
      </w:pPr>
      <w:r w:rsidRPr="00F51163">
        <w:rPr>
          <w:rFonts w:ascii="Calibri" w:hAnsi="Calibri" w:cs="Calibri"/>
          <w:b/>
          <w:sz w:val="24"/>
          <w:szCs w:val="24"/>
          <w:lang w:val="en-US"/>
        </w:rPr>
        <w:t>Definition of CMV disease</w:t>
      </w:r>
    </w:p>
    <w:p w:rsidR="00FC0CB8" w:rsidRPr="00F51163" w:rsidRDefault="00FC0CB8" w:rsidP="00080A87">
      <w:pPr>
        <w:spacing w:line="360" w:lineRule="auto"/>
        <w:jc w:val="both"/>
        <w:rPr>
          <w:rFonts w:ascii="Calibri" w:hAnsi="Calibri" w:cs="Calibri"/>
          <w:sz w:val="24"/>
          <w:szCs w:val="24"/>
          <w:lang w:val="en-US"/>
        </w:rPr>
      </w:pPr>
      <w:r w:rsidRPr="00F51163">
        <w:rPr>
          <w:rFonts w:ascii="Calibri" w:hAnsi="Calibri" w:cs="Calibri"/>
          <w:sz w:val="24"/>
          <w:szCs w:val="24"/>
          <w:lang w:val="en-US"/>
        </w:rPr>
        <w:sym w:font="Wingdings" w:char="F09F"/>
      </w:r>
      <w:r w:rsidRPr="00F51163">
        <w:rPr>
          <w:rFonts w:ascii="Calibri" w:hAnsi="Calibri" w:cs="Calibri"/>
          <w:sz w:val="24"/>
          <w:szCs w:val="24"/>
          <w:lang w:val="en-US"/>
        </w:rPr>
        <w:t>CMV syndrome and/or tissue-invasive CMV disease</w:t>
      </w:r>
    </w:p>
    <w:p w:rsidR="00FC0CB8" w:rsidRPr="00F51163" w:rsidRDefault="00FC0CB8" w:rsidP="00C325FB">
      <w:pPr>
        <w:spacing w:line="360" w:lineRule="auto"/>
        <w:jc w:val="both"/>
        <w:rPr>
          <w:rFonts w:ascii="Calibri" w:hAnsi="Calibri" w:cs="Calibri"/>
          <w:b/>
          <w:sz w:val="24"/>
          <w:szCs w:val="24"/>
          <w:lang w:val="en-US"/>
        </w:rPr>
      </w:pPr>
    </w:p>
    <w:p w:rsidR="00FC0CB8" w:rsidRPr="00F51163" w:rsidRDefault="00FC0CB8" w:rsidP="00D87DCF">
      <w:pPr>
        <w:spacing w:line="360" w:lineRule="auto"/>
        <w:jc w:val="both"/>
        <w:rPr>
          <w:rFonts w:ascii="Calibri" w:hAnsi="Calibri" w:cs="Calibri"/>
          <w:b/>
          <w:sz w:val="24"/>
          <w:szCs w:val="24"/>
          <w:lang w:val="en-US"/>
        </w:rPr>
      </w:pPr>
      <w:r w:rsidRPr="00F51163">
        <w:rPr>
          <w:rFonts w:ascii="Calibri" w:hAnsi="Calibri" w:cs="Calibri"/>
          <w:b/>
          <w:sz w:val="24"/>
          <w:szCs w:val="24"/>
          <w:lang w:val="en-US"/>
        </w:rPr>
        <w:br w:type="page"/>
      </w:r>
      <w:r w:rsidRPr="00F51163">
        <w:rPr>
          <w:rFonts w:ascii="Calibri" w:hAnsi="Calibri" w:cs="Calibri"/>
          <w:b/>
          <w:sz w:val="24"/>
          <w:szCs w:val="24"/>
          <w:lang w:val="en-US"/>
        </w:rPr>
        <w:lastRenderedPageBreak/>
        <w:t>Quantitative real-time PCR DNA CMV from whole blood</w:t>
      </w:r>
    </w:p>
    <w:p w:rsidR="00FC0CB8" w:rsidRPr="00F51163" w:rsidRDefault="00FC0CB8" w:rsidP="003C08D7">
      <w:pPr>
        <w:spacing w:line="360" w:lineRule="auto"/>
        <w:jc w:val="both"/>
        <w:rPr>
          <w:rFonts w:ascii="Calibri" w:hAnsi="Calibri" w:cs="Calibri"/>
          <w:iCs/>
          <w:color w:val="000000"/>
          <w:sz w:val="24"/>
          <w:szCs w:val="24"/>
          <w:lang w:val="en-US"/>
        </w:rPr>
      </w:pPr>
      <w:r w:rsidRPr="00F51163">
        <w:rPr>
          <w:rFonts w:ascii="Calibri" w:hAnsi="Calibri" w:cs="Calibri"/>
          <w:iCs/>
          <w:color w:val="000000"/>
          <w:sz w:val="24"/>
          <w:szCs w:val="24"/>
          <w:lang w:val="en-US"/>
        </w:rPr>
        <w:t>Quantitative real-time PCR will be performed using a commercially available kit (RealStar® CMV PCR kit 1.0, Altona Diagnostics</w:t>
      </w:r>
      <w:r w:rsidRPr="00F51163">
        <w:rPr>
          <w:rFonts w:ascii="Calibri" w:hAnsi="Calibri" w:cs="Calibri"/>
          <w:sz w:val="24"/>
          <w:lang w:val="en-US"/>
        </w:rPr>
        <w:t>;</w:t>
      </w:r>
      <w:r w:rsidRPr="00F51163">
        <w:rPr>
          <w:rFonts w:ascii="Calibri" w:hAnsi="Calibri" w:cs="Calibri"/>
          <w:iCs/>
          <w:color w:val="000000"/>
          <w:sz w:val="24"/>
          <w:szCs w:val="24"/>
          <w:lang w:val="en-US"/>
        </w:rPr>
        <w:t xml:space="preserve"> Germany) according to manufacturers’ instructions on a Rotor-Gene</w:t>
      </w:r>
      <w:r w:rsidRPr="00F51163">
        <w:rPr>
          <w:rFonts w:ascii="Calibri" w:hAnsi="Calibri" w:cs="Calibri"/>
          <w:iCs/>
          <w:color w:val="000000"/>
          <w:sz w:val="24"/>
          <w:szCs w:val="24"/>
          <w:vertAlign w:val="superscript"/>
          <w:lang w:val="en-US"/>
        </w:rPr>
        <w:t>TM</w:t>
      </w:r>
      <w:r w:rsidRPr="00F51163">
        <w:rPr>
          <w:rFonts w:ascii="Calibri" w:hAnsi="Calibri" w:cs="Calibri"/>
          <w:iCs/>
          <w:color w:val="000000"/>
          <w:sz w:val="24"/>
          <w:szCs w:val="24"/>
          <w:lang w:val="en-US"/>
        </w:rPr>
        <w:t xml:space="preserve"> 2000/3000 system (Corbett Research</w:t>
      </w:r>
      <w:r w:rsidRPr="00F51163">
        <w:rPr>
          <w:rFonts w:ascii="Calibri" w:hAnsi="Calibri" w:cs="Calibri"/>
          <w:sz w:val="24"/>
          <w:lang w:val="en-US"/>
        </w:rPr>
        <w:t>;</w:t>
      </w:r>
      <w:r w:rsidRPr="00F51163">
        <w:rPr>
          <w:rFonts w:ascii="Calibri" w:hAnsi="Calibri" w:cs="Calibri"/>
          <w:iCs/>
          <w:color w:val="000000"/>
          <w:sz w:val="24"/>
          <w:szCs w:val="24"/>
          <w:lang w:val="en-US"/>
        </w:rPr>
        <w:t xml:space="preserve"> Australia).</w:t>
      </w:r>
      <w:r w:rsidRPr="00F51163">
        <w:rPr>
          <w:rFonts w:ascii="Calibri" w:hAnsi="Calibri" w:cs="Calibri"/>
          <w:color w:val="0000FF"/>
          <w:sz w:val="24"/>
          <w:szCs w:val="24"/>
          <w:lang w:val="en-US"/>
        </w:rPr>
        <w:t xml:space="preserve"> </w:t>
      </w:r>
      <w:r w:rsidRPr="00F51163">
        <w:rPr>
          <w:rFonts w:ascii="Calibri" w:hAnsi="Calibri" w:cs="Calibri"/>
          <w:iCs/>
          <w:color w:val="000000"/>
          <w:sz w:val="24"/>
          <w:szCs w:val="24"/>
          <w:lang w:val="en-US"/>
        </w:rPr>
        <w:t xml:space="preserve">DNA will be isolated from 200 µL of whole blood using a commercially available kit (QuickGene DNA whole blood kit S (DB-S), Kurabo; Japan) according to manufacturers’ instructions. Elution will be performed in 100 µL CDB buffer, final DNA volume used in calculation of CMV IU/mL (see later) is 100 µL. Thereafter, short part of CMV genome (length between 150 and 200bp) will be amplified by CMV specific primers and amplicon is immediately detected by fluorescent marked (FAM) probes. Heterologenous amplificating system detected by other fluorescent channel (JOE) is used as internal quality control and DNA integrity control (to exclude false negative result due to low quality DNA). </w:t>
      </w:r>
      <w:r w:rsidRPr="00F51163">
        <w:rPr>
          <w:rFonts w:ascii="Calibri" w:hAnsi="Calibri" w:cs="Calibri"/>
          <w:bCs/>
          <w:iCs/>
          <w:color w:val="000000"/>
          <w:sz w:val="24"/>
          <w:szCs w:val="24"/>
          <w:lang w:val="en-US"/>
        </w:rPr>
        <w:t>Quantification is performed according to calibrating curve generated from concomitantly amplificated quantification standards (</w:t>
      </w:r>
      <w:r w:rsidRPr="00F51163">
        <w:rPr>
          <w:rFonts w:ascii="Calibri" w:hAnsi="Calibri" w:cs="Calibri"/>
          <w:iCs/>
          <w:color w:val="000000"/>
          <w:sz w:val="24"/>
          <w:szCs w:val="24"/>
          <w:lang w:val="en-US"/>
        </w:rPr>
        <w:t>IU/uL DNA). By this way, the number of CMV copies per 1 µL DNA is reached. Thereafter, the number of CMV IU/mL of whole blood is calculated from enter sample volume and eluted DNA volume according to following formula:</w:t>
      </w:r>
    </w:p>
    <w:p w:rsidR="00FC0CB8" w:rsidRPr="00F51163" w:rsidRDefault="00FC0CB8" w:rsidP="003C08D7">
      <w:pPr>
        <w:spacing w:line="360" w:lineRule="auto"/>
        <w:jc w:val="center"/>
        <w:rPr>
          <w:rFonts w:ascii="Calibri" w:hAnsi="Calibri" w:cs="Calibri"/>
          <w:iCs/>
          <w:color w:val="000000"/>
          <w:sz w:val="24"/>
          <w:szCs w:val="24"/>
          <w:lang w:val="en-US"/>
        </w:rPr>
      </w:pPr>
      <w:r w:rsidRPr="00F51163">
        <w:rPr>
          <w:rFonts w:ascii="Calibri" w:hAnsi="Calibri" w:cs="Calibri"/>
          <w:iCs/>
          <w:color w:val="000000"/>
          <w:sz w:val="24"/>
          <w:szCs w:val="24"/>
          <w:lang w:val="en-US"/>
        </w:rPr>
        <w:t>IU/mL = (IU/µL x eluted volume) / volume of sample for DNA isolation</w:t>
      </w:r>
    </w:p>
    <w:p w:rsidR="00FC0CB8" w:rsidRPr="00F51163" w:rsidRDefault="00FC0CB8" w:rsidP="003C08D7">
      <w:pPr>
        <w:spacing w:line="360" w:lineRule="auto"/>
        <w:jc w:val="both"/>
        <w:rPr>
          <w:rFonts w:ascii="Calibri" w:hAnsi="Calibri" w:cs="Calibri"/>
          <w:iCs/>
          <w:color w:val="000000"/>
          <w:sz w:val="24"/>
          <w:szCs w:val="24"/>
          <w:lang w:val="en-US"/>
        </w:rPr>
      </w:pPr>
      <w:r w:rsidRPr="00F51163">
        <w:rPr>
          <w:rFonts w:ascii="Calibri" w:hAnsi="Calibri" w:cs="Calibri"/>
          <w:iCs/>
          <w:color w:val="000000"/>
          <w:sz w:val="24"/>
          <w:szCs w:val="24"/>
          <w:lang w:val="en-US"/>
        </w:rPr>
        <w:t>Analytical sensitivity for Rotor-Gene</w:t>
      </w:r>
      <w:r w:rsidRPr="00F51163">
        <w:rPr>
          <w:rFonts w:ascii="Calibri" w:hAnsi="Calibri" w:cs="Calibri"/>
          <w:iCs/>
          <w:color w:val="000000"/>
          <w:sz w:val="24"/>
          <w:szCs w:val="24"/>
          <w:vertAlign w:val="superscript"/>
          <w:lang w:val="en-US"/>
        </w:rPr>
        <w:t>TM</w:t>
      </w:r>
      <w:r w:rsidRPr="00F51163">
        <w:rPr>
          <w:rFonts w:ascii="Calibri" w:hAnsi="Calibri" w:cs="Calibri"/>
          <w:iCs/>
          <w:color w:val="000000"/>
          <w:sz w:val="24"/>
          <w:szCs w:val="24"/>
          <w:lang w:val="en-US"/>
        </w:rPr>
        <w:t xml:space="preserve"> 2000/3000 was not determined. Lower detection lim</w:t>
      </w:r>
      <w:r w:rsidR="005E0AE7">
        <w:rPr>
          <w:rFonts w:ascii="Calibri" w:hAnsi="Calibri" w:cs="Calibri"/>
          <w:iCs/>
          <w:color w:val="000000"/>
          <w:sz w:val="24"/>
          <w:szCs w:val="24"/>
          <w:lang w:val="en-US"/>
        </w:rPr>
        <w:t>it of the investigation is 50</w:t>
      </w:r>
      <w:r w:rsidR="00BF33F8">
        <w:rPr>
          <w:rFonts w:ascii="Calibri" w:hAnsi="Calibri" w:cs="Calibri"/>
          <w:iCs/>
          <w:color w:val="000000"/>
          <w:sz w:val="24"/>
          <w:szCs w:val="24"/>
          <w:lang w:val="en-US"/>
        </w:rPr>
        <w:t xml:space="preserve"> IU</w:t>
      </w:r>
      <w:r w:rsidRPr="00F51163">
        <w:rPr>
          <w:rFonts w:ascii="Calibri" w:hAnsi="Calibri" w:cs="Calibri"/>
          <w:iCs/>
          <w:color w:val="000000"/>
          <w:sz w:val="24"/>
          <w:szCs w:val="24"/>
          <w:lang w:val="en-US"/>
        </w:rPr>
        <w:t>/mL of whole blood. Physicians assessing the PCR results will be blinded to the study group of patients.</w:t>
      </w:r>
    </w:p>
    <w:p w:rsidR="00FC0CB8" w:rsidRPr="00F51163" w:rsidRDefault="00FC0CB8" w:rsidP="00E07780">
      <w:pPr>
        <w:spacing w:line="360" w:lineRule="auto"/>
        <w:jc w:val="both"/>
        <w:rPr>
          <w:rFonts w:ascii="Calibri" w:hAnsi="Calibri" w:cs="Calibri"/>
          <w:b/>
          <w:sz w:val="24"/>
          <w:szCs w:val="24"/>
          <w:lang w:val="en-US"/>
        </w:rPr>
      </w:pPr>
    </w:p>
    <w:p w:rsidR="00FC0CB8" w:rsidRPr="00F51163" w:rsidRDefault="00FC0CB8" w:rsidP="00E07780">
      <w:pPr>
        <w:spacing w:line="360" w:lineRule="auto"/>
        <w:jc w:val="both"/>
        <w:rPr>
          <w:rFonts w:ascii="Calibri" w:hAnsi="Calibri" w:cs="Calibri"/>
          <w:b/>
          <w:sz w:val="24"/>
          <w:szCs w:val="24"/>
          <w:lang w:val="en-US"/>
        </w:rPr>
      </w:pPr>
      <w:r w:rsidRPr="00F51163">
        <w:rPr>
          <w:rFonts w:ascii="Calibri" w:hAnsi="Calibri" w:cs="Calibri"/>
          <w:b/>
          <w:sz w:val="24"/>
          <w:szCs w:val="24"/>
          <w:lang w:val="en-US"/>
        </w:rPr>
        <w:t>CMV pp65-antigenemia</w:t>
      </w:r>
    </w:p>
    <w:p w:rsidR="00FC0CB8" w:rsidRPr="00F51163" w:rsidRDefault="00FC0CB8" w:rsidP="00E07780">
      <w:pPr>
        <w:spacing w:line="360" w:lineRule="auto"/>
        <w:jc w:val="both"/>
        <w:rPr>
          <w:rFonts w:ascii="Calibri" w:hAnsi="Calibri"/>
          <w:sz w:val="24"/>
          <w:szCs w:val="24"/>
          <w:lang w:val="en-US"/>
        </w:rPr>
      </w:pPr>
      <w:r w:rsidRPr="00F51163">
        <w:rPr>
          <w:rFonts w:ascii="Calibri" w:hAnsi="Calibri"/>
          <w:sz w:val="24"/>
          <w:szCs w:val="24"/>
          <w:lang w:val="en-US"/>
        </w:rPr>
        <w:t xml:space="preserve">In cases of CMV viremia or suspected CMV disease, pp65 antigenemia on isolated polymorphonuclear cells will be additionally examined using a commercially available CINA kit according to </w:t>
      </w:r>
      <w:r w:rsidRPr="00F51163">
        <w:rPr>
          <w:rFonts w:ascii="Calibri" w:hAnsi="Calibri" w:cs="Calibri"/>
          <w:iCs/>
          <w:color w:val="000000"/>
          <w:sz w:val="24"/>
          <w:szCs w:val="24"/>
          <w:lang w:val="en-US"/>
        </w:rPr>
        <w:t xml:space="preserve">manufacturers’ instructions </w:t>
      </w:r>
      <w:r w:rsidRPr="00F51163">
        <w:rPr>
          <w:rFonts w:ascii="Calibri" w:hAnsi="Calibri"/>
          <w:sz w:val="24"/>
          <w:szCs w:val="24"/>
          <w:lang w:val="en-US"/>
        </w:rPr>
        <w:t>(Argene BIOSOFT; France). One and more positive cells per 200,000 tested will be defined as a positive result.</w:t>
      </w:r>
    </w:p>
    <w:p w:rsidR="00FC0CB8" w:rsidRPr="00F51163" w:rsidRDefault="00FC0CB8" w:rsidP="00E07780">
      <w:pPr>
        <w:spacing w:line="360" w:lineRule="auto"/>
        <w:jc w:val="both"/>
        <w:rPr>
          <w:rFonts w:ascii="Calibri" w:hAnsi="Calibri"/>
          <w:sz w:val="24"/>
          <w:szCs w:val="24"/>
          <w:lang w:val="en-US"/>
        </w:rPr>
      </w:pPr>
    </w:p>
    <w:p w:rsidR="00FC0CB8" w:rsidRPr="00F51163" w:rsidRDefault="00FC0CB8" w:rsidP="00E07780">
      <w:pPr>
        <w:spacing w:line="360" w:lineRule="auto"/>
        <w:jc w:val="both"/>
        <w:rPr>
          <w:rFonts w:ascii="Calibri" w:hAnsi="Calibri" w:cs="Calibri"/>
          <w:b/>
          <w:sz w:val="24"/>
          <w:szCs w:val="24"/>
          <w:lang w:val="en-US"/>
        </w:rPr>
      </w:pPr>
      <w:r w:rsidRPr="00F51163">
        <w:rPr>
          <w:rFonts w:ascii="Calibri" w:hAnsi="Calibri"/>
          <w:b/>
          <w:sz w:val="24"/>
          <w:szCs w:val="24"/>
          <w:lang w:val="en-US"/>
        </w:rPr>
        <w:t xml:space="preserve">CMV ganciclovir resistance </w:t>
      </w:r>
    </w:p>
    <w:p w:rsidR="00FC0CB8" w:rsidRPr="00F51163" w:rsidRDefault="00FC0CB8" w:rsidP="00A63C68">
      <w:pPr>
        <w:spacing w:line="360" w:lineRule="auto"/>
        <w:jc w:val="both"/>
        <w:rPr>
          <w:rFonts w:ascii="Calibri" w:hAnsi="Calibri" w:cs="Calibri"/>
          <w:sz w:val="24"/>
          <w:szCs w:val="24"/>
          <w:lang w:val="en-US"/>
        </w:rPr>
      </w:pPr>
      <w:r w:rsidRPr="00F51163">
        <w:rPr>
          <w:rFonts w:ascii="Calibri" w:hAnsi="Calibri" w:cs="Calibri"/>
          <w:sz w:val="24"/>
          <w:szCs w:val="24"/>
          <w:lang w:val="en-US"/>
        </w:rPr>
        <w:t xml:space="preserve">CMV resistant strains will be detected by genotypic analysis of the UL97 kinase and the UL54 DNA polymerase </w:t>
      </w:r>
      <w:r w:rsidRPr="00F51163">
        <w:rPr>
          <w:rFonts w:ascii="Calibri" w:hAnsi="Calibri"/>
          <w:sz w:val="24"/>
          <w:szCs w:val="24"/>
          <w:lang w:val="en-US"/>
        </w:rPr>
        <w:t>genes based on known mutations for current anti-CMV drugs.</w:t>
      </w:r>
      <w:r w:rsidRPr="00F51163">
        <w:rPr>
          <w:rFonts w:ascii="Calibri" w:hAnsi="Calibri" w:cs="Calibri"/>
          <w:sz w:val="24"/>
          <w:szCs w:val="24"/>
          <w:lang w:val="en-US"/>
        </w:rPr>
        <w:t xml:space="preserve"> CMV DNA will be extracted from whole blood samples as described in real-time CMV PCR methods. Predefined criteria will be used to identify subjects and samples for genotypic resistance </w:t>
      </w:r>
      <w:r w:rsidRPr="00F51163">
        <w:rPr>
          <w:rFonts w:ascii="Calibri" w:hAnsi="Calibri" w:cs="Calibri"/>
          <w:sz w:val="24"/>
          <w:szCs w:val="24"/>
          <w:lang w:val="en-US"/>
        </w:rPr>
        <w:lastRenderedPageBreak/>
        <w:t>testing: 1) any patient with a positive viral load (</w:t>
      </w:r>
      <w:r w:rsidRPr="00F51163">
        <w:rPr>
          <w:rFonts w:ascii="Calibri" w:hAnsi="Calibri" w:cs="Arial"/>
          <w:sz w:val="24"/>
          <w:szCs w:val="24"/>
          <w:lang w:val="en-US"/>
        </w:rPr>
        <w:t xml:space="preserve">&gt;1000 IU/mL) during valganciclovir prophylaxis or after prophylaxis completion, 2) any patient with a positive viral load </w:t>
      </w:r>
      <w:r w:rsidRPr="00F51163">
        <w:rPr>
          <w:rFonts w:ascii="Calibri" w:hAnsi="Calibri" w:cs="Calibri"/>
          <w:sz w:val="24"/>
          <w:szCs w:val="24"/>
          <w:lang w:val="en-US"/>
        </w:rPr>
        <w:t>(</w:t>
      </w:r>
      <w:r w:rsidRPr="00F51163">
        <w:rPr>
          <w:rFonts w:ascii="Calibri" w:hAnsi="Calibri" w:cs="Arial"/>
          <w:sz w:val="24"/>
          <w:szCs w:val="24"/>
          <w:lang w:val="en-US"/>
        </w:rPr>
        <w:t xml:space="preserve">&gt;1000 IU/mL) within 21 days of starting pre-emptive valganciclovir therapy, 3) any patient with recurrent viral load </w:t>
      </w:r>
      <w:r w:rsidRPr="00F51163">
        <w:rPr>
          <w:rFonts w:ascii="Calibri" w:hAnsi="Calibri" w:cs="Calibri"/>
          <w:sz w:val="24"/>
          <w:szCs w:val="24"/>
          <w:lang w:val="en-US"/>
        </w:rPr>
        <w:t>(</w:t>
      </w:r>
      <w:r w:rsidRPr="00F51163">
        <w:rPr>
          <w:rFonts w:ascii="Calibri" w:hAnsi="Calibri" w:cs="Arial"/>
          <w:sz w:val="24"/>
          <w:szCs w:val="24"/>
          <w:lang w:val="en-US"/>
        </w:rPr>
        <w:t xml:space="preserve">&gt;1000 IU/mL) after previous pre-emptive valganciclovir therapy, 4) any patient with CMV disease with positive viral load </w:t>
      </w:r>
      <w:r w:rsidRPr="00F51163">
        <w:rPr>
          <w:rFonts w:ascii="Calibri" w:hAnsi="Calibri" w:cs="Calibri"/>
          <w:sz w:val="24"/>
          <w:szCs w:val="24"/>
          <w:lang w:val="en-US"/>
        </w:rPr>
        <w:t>(</w:t>
      </w:r>
      <w:r w:rsidRPr="00F51163">
        <w:rPr>
          <w:rFonts w:ascii="Calibri" w:hAnsi="Calibri" w:cs="Arial"/>
          <w:sz w:val="24"/>
          <w:szCs w:val="24"/>
          <w:lang w:val="en-US"/>
        </w:rPr>
        <w:t>&gt;1000 IU/mL) within 21 days of diagnosis in spite of &gt;2 weeks of full dose i.v. ganciclovir.</w:t>
      </w:r>
    </w:p>
    <w:p w:rsidR="009B61A3" w:rsidRDefault="009B61A3" w:rsidP="009B61A3">
      <w:pPr>
        <w:spacing w:line="360" w:lineRule="auto"/>
        <w:jc w:val="both"/>
        <w:rPr>
          <w:rFonts w:ascii="Calibri" w:hAnsi="Calibri"/>
          <w:b/>
          <w:sz w:val="24"/>
          <w:szCs w:val="24"/>
          <w:lang w:val="en-US"/>
        </w:rPr>
      </w:pPr>
    </w:p>
    <w:p w:rsidR="009B61A3" w:rsidRPr="009B61A3" w:rsidRDefault="009B61A3" w:rsidP="009B61A3">
      <w:pPr>
        <w:spacing w:line="360" w:lineRule="auto"/>
        <w:jc w:val="both"/>
        <w:rPr>
          <w:rFonts w:asciiTheme="minorHAnsi" w:hAnsiTheme="minorHAnsi" w:cstheme="minorHAnsi"/>
          <w:b/>
          <w:sz w:val="24"/>
          <w:szCs w:val="24"/>
          <w:lang w:val="en-US"/>
        </w:rPr>
      </w:pPr>
      <w:r w:rsidRPr="009B61A3">
        <w:rPr>
          <w:rFonts w:asciiTheme="minorHAnsi" w:hAnsiTheme="minorHAnsi" w:cstheme="minorHAnsi"/>
          <w:b/>
          <w:sz w:val="24"/>
          <w:szCs w:val="24"/>
          <w:lang w:val="en-US"/>
        </w:rPr>
        <w:t xml:space="preserve">CMV-specific T-cell immune response testing by QuantiFERON-CMV </w:t>
      </w:r>
    </w:p>
    <w:p w:rsidR="009B61A3" w:rsidRDefault="009B61A3" w:rsidP="009B61A3">
      <w:pPr>
        <w:autoSpaceDE w:val="0"/>
        <w:autoSpaceDN w:val="0"/>
        <w:adjustRightInd w:val="0"/>
        <w:spacing w:line="360" w:lineRule="auto"/>
        <w:jc w:val="both"/>
        <w:rPr>
          <w:rFonts w:asciiTheme="minorHAnsi" w:hAnsiTheme="minorHAnsi" w:cstheme="minorHAnsi"/>
          <w:color w:val="000000"/>
          <w:sz w:val="24"/>
          <w:szCs w:val="24"/>
        </w:rPr>
      </w:pPr>
      <w:r>
        <w:rPr>
          <w:rFonts w:ascii="Calibri" w:hAnsi="Calibri"/>
          <w:sz w:val="24"/>
          <w:szCs w:val="24"/>
          <w:lang w:val="en-US"/>
        </w:rPr>
        <w:t xml:space="preserve">CMV-specific </w:t>
      </w:r>
      <w:r w:rsidRPr="00F51163">
        <w:rPr>
          <w:rFonts w:ascii="Calibri" w:hAnsi="Calibri"/>
          <w:sz w:val="24"/>
          <w:szCs w:val="24"/>
          <w:lang w:val="en-US"/>
        </w:rPr>
        <w:t>T-cell response will be tested in predefined time points</w:t>
      </w:r>
      <w:r>
        <w:rPr>
          <w:rFonts w:ascii="Calibri" w:hAnsi="Calibri"/>
          <w:sz w:val="24"/>
          <w:szCs w:val="24"/>
          <w:lang w:val="en-US"/>
        </w:rPr>
        <w:t xml:space="preserve"> different in both groups as described in “Intervention chapter” with fixed common time points for both groups: at 3 weeks, 4 months</w:t>
      </w:r>
      <w:r w:rsidRPr="00F51163">
        <w:rPr>
          <w:rFonts w:ascii="Calibri" w:hAnsi="Calibri"/>
          <w:sz w:val="24"/>
          <w:szCs w:val="24"/>
          <w:lang w:val="en-US"/>
        </w:rPr>
        <w:t>, and 36 months after transplantation.</w:t>
      </w:r>
    </w:p>
    <w:p w:rsidR="00FC0CB8" w:rsidRPr="009B61A3" w:rsidRDefault="000E4D13" w:rsidP="009B61A3">
      <w:pPr>
        <w:autoSpaceDE w:val="0"/>
        <w:autoSpaceDN w:val="0"/>
        <w:adjustRightInd w:val="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Cell-mediated immunity will be</w:t>
      </w:r>
      <w:r w:rsidR="009B61A3" w:rsidRPr="009B61A3">
        <w:rPr>
          <w:rFonts w:asciiTheme="minorHAnsi" w:hAnsiTheme="minorHAnsi" w:cstheme="minorHAnsi"/>
          <w:color w:val="000000"/>
          <w:sz w:val="24"/>
          <w:szCs w:val="24"/>
        </w:rPr>
        <w:t xml:space="preserve"> determined using the Quantiferon-CMV assay (Cellestis Ltd, a QIAGEN company).</w:t>
      </w:r>
      <w:hyperlink w:anchor="_ENREF_21" w:tooltip="Manuel, 2013 #1046" w:history="1">
        <w:r w:rsidR="007B793D">
          <w:rPr>
            <w:rFonts w:asciiTheme="minorHAnsi" w:hAnsiTheme="minorHAnsi" w:cstheme="minorHAnsi"/>
            <w:color w:val="000000"/>
            <w:sz w:val="24"/>
            <w:szCs w:val="24"/>
          </w:rPr>
          <w:fldChar w:fldCharType="begin">
            <w:fldData xml:space="preserve">PEVuZE5vdGU+PENpdGU+PEF1dGhvcj5NYW51ZWw8L0F1dGhvcj48WWVhcj4yMDEzPC9ZZWFyPjxS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SW5mZWN0IERpczwvZnVsbC10aXRsZT48L3BlcmlvZGljYWw+PHBhZ2VzPjgxNy0yNDwvcGFnZXM+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</w:fldData>
          </w:fldChar>
        </w:r>
        <w:r w:rsidR="007B793D">
          <w:rPr>
            <w:rFonts w:asciiTheme="minorHAnsi" w:hAnsiTheme="minorHAnsi" w:cstheme="minorHAnsi"/>
            <w:color w:val="000000"/>
            <w:sz w:val="24"/>
            <w:szCs w:val="24"/>
          </w:rPr>
          <w:instrText xml:space="preserve"> ADDIN EN.CITE </w:instrText>
        </w:r>
        <w:r w:rsidR="007B793D">
          <w:rPr>
            <w:rFonts w:asciiTheme="minorHAnsi" w:hAnsiTheme="minorHAnsi" w:cstheme="minorHAnsi"/>
            <w:color w:val="000000"/>
            <w:sz w:val="24"/>
            <w:szCs w:val="24"/>
          </w:rPr>
          <w:fldChar w:fldCharType="begin">
            <w:fldData xml:space="preserve">PEVuZE5vdGU+PENpdGU+PEF1dGhvcj5NYW51ZWw8L0F1dGhvcj48WWVhcj4yMDEzPC9ZZWFyPjxS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SW5mZWN0IERpczwvZnVsbC10aXRsZT48L3BlcmlvZGljYWw+PHBhZ2VzPjgxNy0yNDwvcGFnZXM+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</w:fldData>
          </w:fldChar>
        </w:r>
        <w:r w:rsidR="007B793D">
          <w:rPr>
            <w:rFonts w:asciiTheme="minorHAnsi" w:hAnsiTheme="minorHAnsi" w:cstheme="minorHAnsi"/>
            <w:color w:val="000000"/>
            <w:sz w:val="24"/>
            <w:szCs w:val="24"/>
          </w:rPr>
          <w:instrText xml:space="preserve"> ADDIN EN.CITE.DATA </w:instrText>
        </w:r>
        <w:r w:rsidR="007B793D">
          <w:rPr>
            <w:rFonts w:asciiTheme="minorHAnsi" w:hAnsiTheme="minorHAnsi" w:cstheme="minorHAnsi"/>
            <w:color w:val="000000"/>
            <w:sz w:val="24"/>
            <w:szCs w:val="24"/>
          </w:rPr>
        </w:r>
        <w:r w:rsidR="007B793D">
          <w:rPr>
            <w:rFonts w:asciiTheme="minorHAnsi" w:hAnsiTheme="minorHAnsi" w:cstheme="minorHAnsi"/>
            <w:color w:val="000000"/>
            <w:sz w:val="24"/>
            <w:szCs w:val="24"/>
          </w:rPr>
          <w:fldChar w:fldCharType="end"/>
        </w:r>
        <w:r w:rsidR="007B793D">
          <w:rPr>
            <w:rFonts w:asciiTheme="minorHAnsi" w:hAnsiTheme="minorHAnsi" w:cstheme="minorHAnsi"/>
            <w:color w:val="000000"/>
            <w:sz w:val="24"/>
            <w:szCs w:val="24"/>
          </w:rPr>
        </w:r>
        <w:r w:rsidR="007B793D">
          <w:rPr>
            <w:rFonts w:asciiTheme="minorHAnsi" w:hAnsiTheme="minorHAnsi" w:cstheme="minorHAnsi"/>
            <w:color w:val="000000"/>
            <w:sz w:val="24"/>
            <w:szCs w:val="24"/>
          </w:rPr>
          <w:fldChar w:fldCharType="separate"/>
        </w:r>
        <w:r w:rsidR="007B793D" w:rsidRPr="009B61A3">
          <w:rPr>
            <w:rFonts w:asciiTheme="minorHAnsi" w:hAnsiTheme="minorHAnsi" w:cstheme="minorHAnsi"/>
            <w:noProof/>
            <w:color w:val="000000"/>
            <w:sz w:val="24"/>
            <w:szCs w:val="24"/>
            <w:vertAlign w:val="superscript"/>
          </w:rPr>
          <w:t>21</w:t>
        </w:r>
        <w:r w:rsidR="007B793D">
          <w:rPr>
            <w:rFonts w:asciiTheme="minorHAnsi" w:hAnsiTheme="minorHAnsi" w:cstheme="minorHAnsi"/>
            <w:color w:val="000000"/>
            <w:sz w:val="24"/>
            <w:szCs w:val="24"/>
          </w:rPr>
          <w:fldChar w:fldCharType="end"/>
        </w:r>
      </w:hyperlink>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One-millili</w:t>
      </w:r>
      <w:r>
        <w:rPr>
          <w:rFonts w:asciiTheme="minorHAnsi" w:hAnsiTheme="minorHAnsi" w:cstheme="minorHAnsi"/>
          <w:color w:val="000000"/>
          <w:sz w:val="24"/>
          <w:szCs w:val="24"/>
        </w:rPr>
        <w:t>ter aliquots of whole blood will be</w:t>
      </w:r>
      <w:r w:rsidR="009B61A3" w:rsidRPr="009B61A3">
        <w:rPr>
          <w:rFonts w:asciiTheme="minorHAnsi" w:hAnsiTheme="minorHAnsi" w:cstheme="minorHAnsi"/>
          <w:color w:val="000000"/>
          <w:sz w:val="24"/>
          <w:szCs w:val="24"/>
        </w:rPr>
        <w:t xml:space="preserve"> collected into 3</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heparinized tubes. One tube contained a mix of 22 CMVCD8+ T-cell synthetic epitopes (CMV tube); one tube contained</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phytohemagglutinin (mitogen or positive control); and</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the third tube contained only heparin (no antigen or negative</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control). Af</w:t>
      </w:r>
      <w:r>
        <w:rPr>
          <w:rFonts w:asciiTheme="minorHAnsi" w:hAnsiTheme="minorHAnsi" w:cstheme="minorHAnsi"/>
          <w:color w:val="000000"/>
          <w:sz w:val="24"/>
          <w:szCs w:val="24"/>
        </w:rPr>
        <w:t>ter collection, the 3 tubes will be</w:t>
      </w:r>
      <w:r w:rsidR="009B61A3" w:rsidRPr="009B61A3">
        <w:rPr>
          <w:rFonts w:asciiTheme="minorHAnsi" w:hAnsiTheme="minorHAnsi" w:cstheme="minorHAnsi"/>
          <w:color w:val="000000"/>
          <w:sz w:val="24"/>
          <w:szCs w:val="24"/>
        </w:rPr>
        <w:t xml:space="preserve"> incubated overnight</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at 37°C. Foll</w:t>
      </w:r>
      <w:r>
        <w:rPr>
          <w:rFonts w:asciiTheme="minorHAnsi" w:hAnsiTheme="minorHAnsi" w:cstheme="minorHAnsi"/>
          <w:color w:val="000000"/>
          <w:sz w:val="24"/>
          <w:szCs w:val="24"/>
        </w:rPr>
        <w:t>owing incubation, the tubes will be</w:t>
      </w:r>
      <w:r w:rsidR="009B61A3" w:rsidRPr="009B61A3">
        <w:rPr>
          <w:rFonts w:asciiTheme="minorHAnsi" w:hAnsiTheme="minorHAnsi" w:cstheme="minorHAnsi"/>
          <w:color w:val="000000"/>
          <w:sz w:val="24"/>
          <w:szCs w:val="24"/>
        </w:rPr>
        <w:t xml:space="preserve"> centrifuged and</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plasma removed from each tube and placed in a plasma</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 xml:space="preserve">storage </w:t>
      </w:r>
      <w:r>
        <w:rPr>
          <w:rFonts w:asciiTheme="minorHAnsi" w:hAnsiTheme="minorHAnsi" w:cstheme="minorHAnsi"/>
          <w:color w:val="000000"/>
          <w:sz w:val="24"/>
          <w:szCs w:val="24"/>
        </w:rPr>
        <w:t>container. These containers will be</w:t>
      </w:r>
      <w:r w:rsidR="009B61A3" w:rsidRPr="009B61A3">
        <w:rPr>
          <w:rFonts w:asciiTheme="minorHAnsi" w:hAnsiTheme="minorHAnsi" w:cstheme="minorHAnsi"/>
          <w:color w:val="000000"/>
          <w:sz w:val="24"/>
          <w:szCs w:val="24"/>
        </w:rPr>
        <w:t xml:space="preserve"> then frozen at </w:t>
      </w:r>
      <w:r w:rsidR="009B61A3" w:rsidRPr="009B61A3">
        <w:rPr>
          <w:rFonts w:asciiTheme="minorHAnsi" w:eastAsia="AdvOT8608a8d1+22" w:hAnsiTheme="minorHAnsi" w:cstheme="minorHAnsi"/>
          <w:color w:val="000000"/>
          <w:sz w:val="24"/>
          <w:szCs w:val="24"/>
        </w:rPr>
        <w:t>−</w:t>
      </w:r>
      <w:r w:rsidR="009B61A3" w:rsidRPr="009B61A3">
        <w:rPr>
          <w:rFonts w:asciiTheme="minorHAnsi" w:hAnsiTheme="minorHAnsi" w:cstheme="minorHAnsi"/>
          <w:color w:val="000000"/>
          <w:sz w:val="24"/>
          <w:szCs w:val="24"/>
        </w:rPr>
        <w:t>70°C</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(consistent with the manufacturer’s recommendations regarding</w:t>
      </w:r>
      <w:r>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storage and processing), and IFN-γ measurement using an</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enzyme-linked immunosorbent assay (ELISA) was subsequently</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performed in batch testing in 3 centers (Cleveland,</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Ohio; Edmonton, Canada; and Leiden, the Netherlands). The</w:t>
      </w:r>
      <w:r w:rsidR="009B61A3">
        <w:rPr>
          <w:rFonts w:asciiTheme="minorHAnsi" w:hAnsiTheme="minorHAnsi" w:cstheme="minorHAnsi"/>
          <w:color w:val="000000"/>
          <w:sz w:val="24"/>
          <w:szCs w:val="24"/>
        </w:rPr>
        <w:t xml:space="preserve"> </w:t>
      </w:r>
      <w:r>
        <w:rPr>
          <w:rFonts w:asciiTheme="minorHAnsi" w:hAnsiTheme="minorHAnsi" w:cstheme="minorHAnsi"/>
          <w:color w:val="000000"/>
          <w:sz w:val="24"/>
          <w:szCs w:val="24"/>
        </w:rPr>
        <w:t>assay will be</w:t>
      </w:r>
      <w:r w:rsidR="009B61A3" w:rsidRPr="009B61A3">
        <w:rPr>
          <w:rFonts w:asciiTheme="minorHAnsi" w:hAnsiTheme="minorHAnsi" w:cstheme="minorHAnsi"/>
          <w:color w:val="000000"/>
          <w:sz w:val="24"/>
          <w:szCs w:val="24"/>
        </w:rPr>
        <w:t xml:space="preserve"> performed in a blinded manner by one technician</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in each center with experience in the use of the Quantiferon</w:t>
      </w:r>
      <w:r>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platform.</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According to the manufacturer, a cutoff of 0.2 IU/mL of</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 xml:space="preserve">IFN-γ </w:t>
      </w:r>
      <w:r w:rsidR="009B61A3">
        <w:rPr>
          <w:rFonts w:asciiTheme="minorHAnsi" w:hAnsiTheme="minorHAnsi" w:cstheme="minorHAnsi"/>
          <w:color w:val="000000"/>
          <w:sz w:val="24"/>
          <w:szCs w:val="24"/>
        </w:rPr>
        <w:t xml:space="preserve">is </w:t>
      </w:r>
      <w:r w:rsidR="009B61A3" w:rsidRPr="009B61A3">
        <w:rPr>
          <w:rFonts w:asciiTheme="minorHAnsi" w:hAnsiTheme="minorHAnsi" w:cstheme="minorHAnsi"/>
          <w:color w:val="000000"/>
          <w:sz w:val="24"/>
          <w:szCs w:val="24"/>
        </w:rPr>
        <w:t>used for defi</w:t>
      </w:r>
      <w:r>
        <w:rPr>
          <w:rFonts w:asciiTheme="minorHAnsi" w:hAnsiTheme="minorHAnsi" w:cstheme="minorHAnsi"/>
          <w:color w:val="000000"/>
          <w:sz w:val="24"/>
          <w:szCs w:val="24"/>
        </w:rPr>
        <w:t>ning positivity of the assay</w:t>
      </w:r>
      <w:r w:rsidR="009B61A3" w:rsidRPr="009B61A3">
        <w:rPr>
          <w:rFonts w:asciiTheme="minorHAnsi" w:hAnsiTheme="minorHAnsi" w:cstheme="minorHAnsi"/>
          <w:color w:val="000000"/>
          <w:sz w:val="24"/>
          <w:szCs w:val="24"/>
        </w:rPr>
        <w:t>.</w:t>
      </w:r>
      <w:r w:rsidR="009B61A3">
        <w:rPr>
          <w:rFonts w:asciiTheme="minorHAnsi" w:hAnsiTheme="minorHAnsi" w:cstheme="minorHAnsi"/>
          <w:color w:val="000000"/>
          <w:sz w:val="24"/>
          <w:szCs w:val="24"/>
        </w:rPr>
        <w:t xml:space="preserve"> </w:t>
      </w:r>
      <w:r>
        <w:rPr>
          <w:rFonts w:asciiTheme="minorHAnsi" w:hAnsiTheme="minorHAnsi" w:cstheme="minorHAnsi"/>
          <w:color w:val="000000"/>
          <w:sz w:val="24"/>
          <w:szCs w:val="24"/>
        </w:rPr>
        <w:t>If the level will be</w:t>
      </w:r>
      <w:r w:rsidR="009B61A3">
        <w:rPr>
          <w:rFonts w:asciiTheme="minorHAnsi" w:hAnsiTheme="minorHAnsi" w:cstheme="minorHAnsi"/>
          <w:color w:val="000000"/>
          <w:sz w:val="24"/>
          <w:szCs w:val="24"/>
        </w:rPr>
        <w:t xml:space="preserve"> &lt;0.1 IU/mL </w:t>
      </w:r>
      <w:r w:rsidR="009B61A3" w:rsidRPr="009B61A3">
        <w:rPr>
          <w:rFonts w:asciiTheme="minorHAnsi" w:hAnsiTheme="minorHAnsi" w:cstheme="minorHAnsi"/>
          <w:color w:val="000000"/>
          <w:sz w:val="24"/>
          <w:szCs w:val="24"/>
        </w:rPr>
        <w:t>and the mitogen</w:t>
      </w:r>
      <w:r w:rsidR="009B61A3">
        <w:rPr>
          <w:rFonts w:asciiTheme="minorHAnsi" w:hAnsiTheme="minorHAnsi" w:cstheme="minorHAnsi"/>
          <w:color w:val="000000"/>
          <w:sz w:val="24"/>
          <w:szCs w:val="24"/>
        </w:rPr>
        <w:t xml:space="preserve"> </w:t>
      </w:r>
      <w:r>
        <w:rPr>
          <w:rFonts w:asciiTheme="minorHAnsi" w:hAnsiTheme="minorHAnsi" w:cstheme="minorHAnsi"/>
          <w:color w:val="000000"/>
          <w:sz w:val="24"/>
          <w:szCs w:val="24"/>
        </w:rPr>
        <w:t>control will be</w:t>
      </w:r>
      <w:r w:rsidR="009B61A3" w:rsidRPr="009B61A3">
        <w:rPr>
          <w:rFonts w:asciiTheme="minorHAnsi" w:hAnsiTheme="minorHAnsi" w:cstheme="minorHAnsi"/>
          <w:color w:val="000000"/>
          <w:sz w:val="24"/>
          <w:szCs w:val="24"/>
        </w:rPr>
        <w:t xml:space="preserve"> positive (</w:t>
      </w:r>
      <w:r w:rsidR="009B61A3" w:rsidRPr="009B61A3">
        <w:rPr>
          <w:rFonts w:asciiTheme="minorHAnsi" w:eastAsia="AdvOT8608a8d1+22" w:hAnsiTheme="minorHAnsi" w:cstheme="minorHAnsi"/>
          <w:color w:val="000000"/>
          <w:sz w:val="24"/>
          <w:szCs w:val="24"/>
        </w:rPr>
        <w:t>≥</w:t>
      </w:r>
      <w:r>
        <w:rPr>
          <w:rFonts w:asciiTheme="minorHAnsi" w:hAnsiTheme="minorHAnsi" w:cstheme="minorHAnsi"/>
          <w:color w:val="000000"/>
          <w:sz w:val="24"/>
          <w:szCs w:val="24"/>
        </w:rPr>
        <w:t>0.5 IU/mL), the test is</w:t>
      </w:r>
      <w:r w:rsidR="009B61A3" w:rsidRPr="009B61A3">
        <w:rPr>
          <w:rFonts w:asciiTheme="minorHAnsi" w:hAnsiTheme="minorHAnsi" w:cstheme="minorHAnsi"/>
          <w:color w:val="000000"/>
          <w:sz w:val="24"/>
          <w:szCs w:val="24"/>
        </w:rPr>
        <w:t xml:space="preserve"> considered to</w:t>
      </w:r>
      <w:r w:rsidR="009B61A3">
        <w:rPr>
          <w:rFonts w:asciiTheme="minorHAnsi" w:hAnsiTheme="minorHAnsi" w:cstheme="minorHAnsi"/>
          <w:color w:val="000000"/>
          <w:sz w:val="24"/>
          <w:szCs w:val="24"/>
        </w:rPr>
        <w:t xml:space="preserve"> be negative. </w:t>
      </w:r>
      <w:r w:rsidR="009B61A3" w:rsidRPr="009B61A3">
        <w:rPr>
          <w:rFonts w:asciiTheme="minorHAnsi" w:hAnsiTheme="minorHAnsi" w:cstheme="minorHAnsi"/>
          <w:color w:val="000000"/>
          <w:sz w:val="24"/>
          <w:szCs w:val="24"/>
        </w:rPr>
        <w:t>Technically, if the level of IFN-γ in the CMV</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antigen tube is &lt;0.1 IU/mL and in the mitogen tube is &lt;0.5</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IU/mL, the result is indeterminate. For the purposes of the</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an</w:t>
      </w:r>
      <w:r w:rsidR="009B61A3">
        <w:rPr>
          <w:rFonts w:asciiTheme="minorHAnsi" w:hAnsiTheme="minorHAnsi" w:cstheme="minorHAnsi"/>
          <w:color w:val="000000"/>
          <w:sz w:val="24"/>
          <w:szCs w:val="24"/>
        </w:rPr>
        <w:t xml:space="preserve">alysis, negative and </w:t>
      </w:r>
      <w:r w:rsidR="009B61A3" w:rsidRPr="009B61A3">
        <w:rPr>
          <w:rFonts w:asciiTheme="minorHAnsi" w:hAnsiTheme="minorHAnsi" w:cstheme="minorHAnsi"/>
          <w:color w:val="000000"/>
          <w:sz w:val="24"/>
          <w:szCs w:val="24"/>
        </w:rPr>
        <w:t>indeterminate results were also classified</w:t>
      </w:r>
      <w:r w:rsidR="009B61A3">
        <w:rPr>
          <w:rFonts w:asciiTheme="minorHAnsi" w:hAnsiTheme="minorHAnsi" w:cstheme="minorHAnsi"/>
          <w:color w:val="000000"/>
          <w:sz w:val="24"/>
          <w:szCs w:val="24"/>
        </w:rPr>
        <w:t xml:space="preserve"> </w:t>
      </w:r>
      <w:r w:rsidR="009B61A3" w:rsidRPr="009B61A3">
        <w:rPr>
          <w:rFonts w:asciiTheme="minorHAnsi" w:hAnsiTheme="minorHAnsi" w:cstheme="minorHAnsi"/>
          <w:color w:val="000000"/>
          <w:sz w:val="24"/>
          <w:szCs w:val="24"/>
        </w:rPr>
        <w:t>together as being nonreactive.</w:t>
      </w:r>
    </w:p>
    <w:p w:rsidR="009B61A3" w:rsidRDefault="009B61A3" w:rsidP="00A63C68">
      <w:pPr>
        <w:spacing w:line="360" w:lineRule="auto"/>
        <w:jc w:val="both"/>
        <w:rPr>
          <w:rFonts w:ascii="Calibri" w:hAnsi="Calibri"/>
          <w:b/>
          <w:sz w:val="24"/>
          <w:szCs w:val="24"/>
          <w:lang w:val="en-US"/>
        </w:rPr>
      </w:pPr>
    </w:p>
    <w:p w:rsidR="00FC0CB8" w:rsidRPr="00F51163" w:rsidRDefault="00FC0CB8" w:rsidP="00A63C68">
      <w:pPr>
        <w:spacing w:line="360" w:lineRule="auto"/>
        <w:jc w:val="both"/>
        <w:rPr>
          <w:rFonts w:ascii="Calibri" w:hAnsi="Calibri"/>
          <w:b/>
          <w:sz w:val="24"/>
          <w:szCs w:val="24"/>
          <w:lang w:val="en-US"/>
        </w:rPr>
      </w:pPr>
      <w:r w:rsidRPr="00F51163">
        <w:rPr>
          <w:rFonts w:ascii="Calibri" w:hAnsi="Calibri"/>
          <w:b/>
          <w:sz w:val="24"/>
          <w:szCs w:val="24"/>
          <w:lang w:val="en-US"/>
        </w:rPr>
        <w:t xml:space="preserve">CMV-specific T-cell immune response testing by </w:t>
      </w:r>
      <w:r w:rsidR="000A5229">
        <w:rPr>
          <w:rFonts w:ascii="Calibri" w:hAnsi="Calibri"/>
          <w:b/>
          <w:sz w:val="24"/>
          <w:szCs w:val="24"/>
          <w:lang w:val="en-US"/>
        </w:rPr>
        <w:t>ELISpot/</w:t>
      </w:r>
      <w:r w:rsidRPr="00F51163">
        <w:rPr>
          <w:rFonts w:ascii="Calibri" w:hAnsi="Calibri"/>
          <w:b/>
          <w:sz w:val="24"/>
          <w:szCs w:val="24"/>
          <w:lang w:val="en-US"/>
        </w:rPr>
        <w:t>Flu</w:t>
      </w:r>
      <w:r w:rsidR="00675B35">
        <w:rPr>
          <w:rFonts w:ascii="Calibri" w:hAnsi="Calibri"/>
          <w:b/>
          <w:sz w:val="24"/>
          <w:szCs w:val="24"/>
          <w:lang w:val="en-US"/>
        </w:rPr>
        <w:t>o</w:t>
      </w:r>
      <w:r w:rsidRPr="00F51163">
        <w:rPr>
          <w:rFonts w:ascii="Calibri" w:hAnsi="Calibri"/>
          <w:b/>
          <w:sz w:val="24"/>
          <w:szCs w:val="24"/>
          <w:lang w:val="en-US"/>
        </w:rPr>
        <w:t xml:space="preserve">roSpot </w:t>
      </w:r>
    </w:p>
    <w:p w:rsidR="00FC0CB8" w:rsidRPr="00F51163" w:rsidRDefault="000A5229" w:rsidP="009B61A3">
      <w:pPr>
        <w:spacing w:line="360" w:lineRule="auto"/>
        <w:jc w:val="both"/>
        <w:rPr>
          <w:rFonts w:ascii="Calibri" w:hAnsi="Calibri"/>
          <w:sz w:val="24"/>
          <w:szCs w:val="24"/>
          <w:lang w:val="en-US"/>
        </w:rPr>
      </w:pPr>
      <w:r>
        <w:rPr>
          <w:rFonts w:ascii="Calibri" w:hAnsi="Calibri"/>
          <w:sz w:val="24"/>
          <w:szCs w:val="24"/>
          <w:lang w:val="en-US"/>
        </w:rPr>
        <w:lastRenderedPageBreak/>
        <w:t xml:space="preserve">CMV-specific </w:t>
      </w:r>
      <w:r w:rsidR="00FC0CB8" w:rsidRPr="00F51163">
        <w:rPr>
          <w:rFonts w:ascii="Calibri" w:hAnsi="Calibri"/>
          <w:sz w:val="24"/>
          <w:szCs w:val="24"/>
          <w:lang w:val="en-US"/>
        </w:rPr>
        <w:t>T-cell response will be tested in predefined time points</w:t>
      </w:r>
      <w:r>
        <w:rPr>
          <w:rFonts w:ascii="Calibri" w:hAnsi="Calibri"/>
          <w:sz w:val="24"/>
          <w:szCs w:val="24"/>
          <w:lang w:val="en-US"/>
        </w:rPr>
        <w:t>: at 3 weeks, 4 months</w:t>
      </w:r>
      <w:r w:rsidR="00FC0CB8" w:rsidRPr="00F51163">
        <w:rPr>
          <w:rFonts w:ascii="Calibri" w:hAnsi="Calibri"/>
          <w:sz w:val="24"/>
          <w:szCs w:val="24"/>
          <w:lang w:val="en-US"/>
        </w:rPr>
        <w:t>, and 36 months after transplantation.</w:t>
      </w:r>
    </w:p>
    <w:p w:rsidR="00FC0CB8" w:rsidRPr="00F51163" w:rsidRDefault="00FC0CB8" w:rsidP="009B61A3">
      <w:pPr>
        <w:spacing w:line="360" w:lineRule="auto"/>
        <w:jc w:val="both"/>
        <w:rPr>
          <w:rFonts w:ascii="Calibri" w:hAnsi="Calibri"/>
          <w:sz w:val="24"/>
          <w:szCs w:val="24"/>
          <w:lang w:val="en-US"/>
        </w:rPr>
      </w:pPr>
      <w:r w:rsidRPr="00F51163">
        <w:rPr>
          <w:rFonts w:ascii="Calibri" w:hAnsi="Calibri"/>
          <w:sz w:val="24"/>
          <w:szCs w:val="24"/>
          <w:lang w:val="en-US"/>
        </w:rPr>
        <w:t>As a first step isolation and cryopreservation of mononuclear cells is carried out. In kidney transplant recipients, mononuclear cells are obtained from (donor/recipient`s) peripheral blood (peripheral mononuclear cells - PBMNCs). PBMNCs to be used as both stimulators and responder cells in Flurospot are isolated from cca 40 mililitres of whole blood by Ficoll gradient centrifugation. In cadaver donors splenocyte suspension is obtained from a donor spleen. Mononuclear cells are then isolated by Ficoll gradient centrifugation as well. After centrifugation, a layer of mononuclear cells is obtained. Cells are carefully collected, washed, counted and cryopreserved at -80°C until used in the Fluorospot assay.</w:t>
      </w:r>
    </w:p>
    <w:p w:rsidR="00FC0CB8" w:rsidRPr="00F51163" w:rsidRDefault="00FC0CB8" w:rsidP="007A487A">
      <w:pPr>
        <w:spacing w:line="360" w:lineRule="auto"/>
        <w:jc w:val="both"/>
        <w:rPr>
          <w:rFonts w:ascii="Calibri" w:hAnsi="Calibri"/>
          <w:sz w:val="24"/>
          <w:szCs w:val="24"/>
          <w:lang w:val="en-US"/>
        </w:rPr>
      </w:pPr>
      <w:r w:rsidRPr="00F51163">
        <w:rPr>
          <w:rFonts w:ascii="Calibri" w:hAnsi="Calibri"/>
          <w:sz w:val="24"/>
          <w:szCs w:val="24"/>
          <w:lang w:val="en-US"/>
        </w:rPr>
        <w:t>Fluorospot assay is a modification of enzyme-linked immunospot (Elispot) assay, which has been adapted for detection of individual primed T cells secreting specific cytokines after antigenic stimulation, in case of Fluorospot utilizing fluorescent-based detection systems, enabling the detection of cells secreting either of two different cytokines, or both, in the same well. An ethanol treated PVDF (polyvinylidene difluoride) 96-well microplate is pre-coated with primary monoclonal antibodies specific for human IFNγ and IL-2. Frozen cells - PBMNCs isolated from kidney transplant recipient - are thawed and rested overnight at 37°C in a 5% CO2, resuspended and pipetted into the wells. In the next step stimuli is added into each well; donor PBMNCs or splenocytes thawed as described above for induction of allogeneic reaction, commercially available CMV peptide pools pp65 and IE-antigen for induction of CMV imunity reaction. Monoclonal antibody anti-CD 3-2 is used as a positive control stimuly. After the antigens for stimulation are added appropriately, the microplate is placed into a 37°C incubator over night. During this incubation period, the immobilized antibodies in the immediate vicinity of the secreting cells bind secreted IFNγ and IL-2. After washing away any cells and unbound substances, biotinylated polyclonal secondary antibodies specific for human IFNγ and IL-2 are added. Following a wash and visualization step a red and green colored precipitates form and appear as spots at the sites of cytokines localizations, with each individual spot representing an individual IFNγ/IL-2 secreting cell.  Finally, the dried plate is analyzed in an automated fluorescence plate reader fitted with separate filters for the two fluorophores.</w:t>
      </w:r>
    </w:p>
    <w:p w:rsidR="00FC0CB8" w:rsidRPr="00F51163" w:rsidRDefault="00FC0CB8" w:rsidP="007A487A">
      <w:pPr>
        <w:spacing w:line="360" w:lineRule="auto"/>
        <w:jc w:val="both"/>
        <w:rPr>
          <w:rFonts w:ascii="Calibri" w:hAnsi="Calibri" w:cs="Calibri"/>
          <w:sz w:val="24"/>
          <w:szCs w:val="24"/>
          <w:lang w:val="en-US"/>
        </w:rPr>
      </w:pPr>
    </w:p>
    <w:p w:rsidR="00FC0CB8" w:rsidRPr="00F51163" w:rsidRDefault="00FC0CB8" w:rsidP="007A487A">
      <w:pPr>
        <w:spacing w:line="360" w:lineRule="auto"/>
        <w:rPr>
          <w:rFonts w:ascii="Calibri" w:hAnsi="Calibri"/>
          <w:b/>
          <w:sz w:val="24"/>
          <w:szCs w:val="24"/>
          <w:lang w:val="en-US"/>
        </w:rPr>
      </w:pPr>
      <w:r w:rsidRPr="00F51163">
        <w:rPr>
          <w:rFonts w:ascii="Calibri" w:hAnsi="Calibri"/>
          <w:b/>
          <w:sz w:val="24"/>
          <w:szCs w:val="24"/>
          <w:lang w:val="en-US"/>
        </w:rPr>
        <w:lastRenderedPageBreak/>
        <w:t>Monitoring of donor specific antibodies (DSA) by single antigen bead (SAB) testing by Luminex</w:t>
      </w:r>
    </w:p>
    <w:p w:rsidR="00FC0CB8" w:rsidRPr="00F51163" w:rsidRDefault="00FC0CB8" w:rsidP="007A487A">
      <w:pPr>
        <w:spacing w:line="360" w:lineRule="auto"/>
        <w:jc w:val="both"/>
        <w:rPr>
          <w:rFonts w:ascii="Calibri" w:hAnsi="Calibri"/>
          <w:sz w:val="24"/>
          <w:szCs w:val="24"/>
          <w:lang w:val="en-US"/>
        </w:rPr>
      </w:pPr>
      <w:r w:rsidRPr="00F51163">
        <w:rPr>
          <w:rFonts w:ascii="Calibri" w:hAnsi="Calibri"/>
          <w:sz w:val="24"/>
          <w:szCs w:val="24"/>
          <w:lang w:val="en-US"/>
        </w:rPr>
        <w:t>Except for clinically indicated cases DSA will be tested in predefined time points. In all patients DSA will be performed pretransplantation, and at 3, 12, and 36 months after transplantation.</w:t>
      </w:r>
    </w:p>
    <w:p w:rsidR="00FC0CB8" w:rsidRPr="00F51163" w:rsidRDefault="00FC0CB8" w:rsidP="007A487A">
      <w:pPr>
        <w:spacing w:line="360" w:lineRule="auto"/>
        <w:jc w:val="both"/>
        <w:rPr>
          <w:rFonts w:ascii="Calibri" w:hAnsi="Calibri"/>
          <w:sz w:val="24"/>
          <w:szCs w:val="24"/>
          <w:lang w:val="en-US"/>
        </w:rPr>
      </w:pPr>
      <w:r w:rsidRPr="00F51163">
        <w:rPr>
          <w:rFonts w:ascii="Calibri" w:hAnsi="Calibri"/>
          <w:sz w:val="24"/>
          <w:szCs w:val="24"/>
          <w:lang w:val="en-US"/>
        </w:rPr>
        <w:t>Qualitative DSA evaluation will be performed with the use of commercially available kits (LIFECODES LSA</w:t>
      </w:r>
      <w:r w:rsidRPr="00F51163">
        <w:rPr>
          <w:rFonts w:ascii="Calibri" w:hAnsi="Calibri"/>
          <w:sz w:val="24"/>
          <w:szCs w:val="24"/>
          <w:vertAlign w:val="superscript"/>
          <w:lang w:val="en-US"/>
        </w:rPr>
        <w:t>TM</w:t>
      </w:r>
      <w:r w:rsidRPr="00F51163">
        <w:rPr>
          <w:rFonts w:ascii="Calibri" w:hAnsi="Calibri"/>
          <w:sz w:val="24"/>
          <w:szCs w:val="24"/>
          <w:lang w:val="en-US"/>
        </w:rPr>
        <w:t xml:space="preserve"> Class I; LIFECODES LSA</w:t>
      </w:r>
      <w:r w:rsidRPr="00F51163">
        <w:rPr>
          <w:rFonts w:ascii="Calibri" w:hAnsi="Calibri"/>
          <w:sz w:val="24"/>
          <w:szCs w:val="24"/>
          <w:vertAlign w:val="superscript"/>
          <w:lang w:val="en-US"/>
        </w:rPr>
        <w:t>TM</w:t>
      </w:r>
      <w:r w:rsidRPr="00F51163">
        <w:rPr>
          <w:rFonts w:ascii="Calibri" w:hAnsi="Calibri"/>
          <w:sz w:val="24"/>
          <w:szCs w:val="24"/>
          <w:lang w:val="en-US"/>
        </w:rPr>
        <w:t xml:space="preserve"> Class II; Gen-Probe Transplant Diagnostics, USA). The method is based on incubation of specific microparticules binding HLA glycoproteins of class I or II with a small volume of serum of the patient tested. The specimen is washed several times, thereafter anti-IgG antibody with binded phycoerythrin is added to each specimen. Thereafter, the specimen is incubated, diluted and analyzed using Luminex equipment (Luminex</w:t>
      </w:r>
      <w:r w:rsidRPr="00F51163">
        <w:rPr>
          <w:rFonts w:ascii="Calibri" w:hAnsi="Calibri"/>
          <w:sz w:val="24"/>
          <w:szCs w:val="24"/>
          <w:vertAlign w:val="superscript"/>
          <w:lang w:val="en-US"/>
        </w:rPr>
        <w:t xml:space="preserve">® </w:t>
      </w:r>
      <w:r w:rsidRPr="00F51163">
        <w:rPr>
          <w:rFonts w:ascii="Calibri" w:hAnsi="Calibri"/>
          <w:sz w:val="24"/>
          <w:szCs w:val="24"/>
          <w:lang w:val="en-US"/>
        </w:rPr>
        <w:t>100/200</w:t>
      </w:r>
      <w:r w:rsidRPr="00F51163">
        <w:rPr>
          <w:rFonts w:ascii="Calibri" w:hAnsi="Calibri"/>
          <w:sz w:val="24"/>
          <w:szCs w:val="24"/>
          <w:vertAlign w:val="superscript"/>
          <w:lang w:val="en-US"/>
        </w:rPr>
        <w:t>TM</w:t>
      </w:r>
      <w:r w:rsidRPr="00F51163">
        <w:rPr>
          <w:rFonts w:ascii="Calibri" w:hAnsi="Calibri"/>
          <w:sz w:val="24"/>
          <w:szCs w:val="24"/>
          <w:lang w:val="en-US"/>
        </w:rPr>
        <w:t xml:space="preserve"> System, USA). The intensity of signals of each microparticle is analyzed by software and evaluated as positive or negative for antitibody binded. The results are expressed as a mean fluorescence intensity (MFI) for each HLA specificity. For the study pusposes, a fixed cutoff of 1000 normalized MFI will be applied.</w:t>
      </w:r>
    </w:p>
    <w:p w:rsidR="00FC0CB8" w:rsidRPr="00F51163" w:rsidRDefault="00FC0CB8" w:rsidP="007A487A">
      <w:pPr>
        <w:spacing w:line="360" w:lineRule="auto"/>
        <w:jc w:val="both"/>
        <w:rPr>
          <w:rFonts w:ascii="Calibri" w:hAnsi="Calibri" w:cs="Calibri"/>
          <w:sz w:val="24"/>
          <w:szCs w:val="24"/>
          <w:lang w:val="en-US"/>
        </w:rPr>
      </w:pPr>
    </w:p>
    <w:p w:rsidR="00FC0CB8" w:rsidRPr="00F51163" w:rsidRDefault="00FC0CB8" w:rsidP="007A487A">
      <w:pPr>
        <w:spacing w:line="360" w:lineRule="auto"/>
        <w:jc w:val="both"/>
        <w:rPr>
          <w:rFonts w:ascii="Calibri" w:hAnsi="Calibri"/>
          <w:b/>
          <w:sz w:val="24"/>
          <w:szCs w:val="24"/>
          <w:lang w:val="en-US"/>
        </w:rPr>
      </w:pPr>
      <w:r w:rsidRPr="00AE3A62">
        <w:rPr>
          <w:rFonts w:ascii="Calibri" w:hAnsi="Calibri"/>
          <w:b/>
          <w:sz w:val="24"/>
          <w:szCs w:val="24"/>
          <w:lang w:val="en-US"/>
        </w:rPr>
        <w:t>Allograft biopsy –</w:t>
      </w:r>
      <w:r w:rsidRPr="00F51163">
        <w:rPr>
          <w:rFonts w:ascii="Calibri" w:hAnsi="Calibri"/>
          <w:b/>
          <w:sz w:val="24"/>
          <w:szCs w:val="24"/>
          <w:lang w:val="en-US"/>
        </w:rPr>
        <w:t xml:space="preserve"> indication and sample processing</w:t>
      </w:r>
    </w:p>
    <w:p w:rsidR="00FC0CB8" w:rsidRPr="00F51163" w:rsidRDefault="00FC0CB8" w:rsidP="007A487A">
      <w:pPr>
        <w:spacing w:line="360" w:lineRule="auto"/>
        <w:jc w:val="both"/>
        <w:rPr>
          <w:rFonts w:ascii="Calibri" w:hAnsi="Calibri"/>
          <w:sz w:val="24"/>
          <w:szCs w:val="24"/>
          <w:lang w:val="en-US"/>
        </w:rPr>
      </w:pPr>
      <w:r w:rsidRPr="00F51163">
        <w:rPr>
          <w:rFonts w:ascii="Calibri" w:hAnsi="Calibri"/>
          <w:sz w:val="24"/>
          <w:szCs w:val="24"/>
          <w:lang w:val="en-US"/>
        </w:rPr>
        <w:t>As a rule, suspected acute rejection will be confirmed by core biopsy (16 or 18-g</w:t>
      </w:r>
      <w:r w:rsidR="00AE3A62">
        <w:rPr>
          <w:rFonts w:ascii="Calibri" w:hAnsi="Calibri"/>
          <w:sz w:val="24"/>
          <w:szCs w:val="24"/>
          <w:lang w:val="en-US"/>
        </w:rPr>
        <w:t>auge needle) using the Banff 2017</w:t>
      </w:r>
      <w:r w:rsidRPr="00F51163">
        <w:rPr>
          <w:rFonts w:ascii="Calibri" w:hAnsi="Calibri"/>
          <w:sz w:val="24"/>
          <w:szCs w:val="24"/>
          <w:lang w:val="en-US"/>
        </w:rPr>
        <w:t xml:space="preserve"> classification. Relevant Banff up-dates during the study period may be incorporated. Indications for biopsy include an increase in serum creatinine by more than 20% that can not be explained otherwise, and delayed graft function (DGF). Biopsy will be also undertaken in cases of suboptimal development of graft function (serum creatinine &gt;160 μmol/L). Biopsy-proven acute rejection will be defined as grade </w:t>
      </w:r>
      <w:r w:rsidRPr="00F51163">
        <w:rPr>
          <w:rFonts w:ascii="Calibri" w:hAnsi="Calibri"/>
          <w:sz w:val="24"/>
          <w:szCs w:val="24"/>
          <w:lang w:val="en-US"/>
        </w:rPr>
        <w:sym w:font="Symbol" w:char="F0B3"/>
      </w:r>
      <w:r w:rsidRPr="00F51163">
        <w:rPr>
          <w:rFonts w:ascii="Calibri" w:hAnsi="Calibri"/>
          <w:sz w:val="24"/>
          <w:szCs w:val="24"/>
          <w:lang w:val="en-US"/>
        </w:rPr>
        <w:t xml:space="preserve">IA and/or the presence of antibody-mediated rejection (AMR) with C4d and donor specific antibody positivity, with presumed acute rejection defined by the presence of "borderline changes“. Subclinical rejection will be assessed using protocol biopsy at Month 3 after RTx. Late protocol biopsy will be performed at Month 36 after RTx with the use 18-gauge needle (biopsy gun). A minimum of two cores will be obtained. </w:t>
      </w:r>
    </w:p>
    <w:p w:rsidR="00FC0CB8" w:rsidRPr="00F51163" w:rsidRDefault="00FC0CB8" w:rsidP="00C325FB">
      <w:pPr>
        <w:spacing w:line="360" w:lineRule="auto"/>
        <w:jc w:val="both"/>
        <w:rPr>
          <w:rFonts w:ascii="Calibri" w:hAnsi="Calibri"/>
          <w:b/>
          <w:sz w:val="24"/>
          <w:szCs w:val="24"/>
          <w:lang w:val="en-US"/>
        </w:rPr>
      </w:pPr>
      <w:r w:rsidRPr="00F51163">
        <w:rPr>
          <w:rFonts w:ascii="Calibri" w:hAnsi="Calibri"/>
          <w:color w:val="000000"/>
          <w:sz w:val="24"/>
          <w:szCs w:val="24"/>
          <w:lang w:val="en-US"/>
        </w:rPr>
        <w:t>Tissues for light microscopy will be fixed in 4% formaldehyde, embedded in paraffin using routine procedure. Sections </w:t>
      </w:r>
      <w:r w:rsidRPr="00F51163">
        <w:rPr>
          <w:rFonts w:ascii="Calibri" w:hAnsi="Calibri"/>
          <w:sz w:val="24"/>
          <w:szCs w:val="24"/>
          <w:lang w:val="en-US"/>
        </w:rPr>
        <w:t>3</w:t>
      </w:r>
      <w:r w:rsidRPr="00F51163">
        <w:rPr>
          <w:rFonts w:ascii="Calibri" w:hAnsi="Calibri"/>
          <w:sz w:val="24"/>
          <w:szCs w:val="24"/>
          <w:lang w:val="en-US"/>
        </w:rPr>
        <w:sym w:font="Symbol" w:char="F06D"/>
      </w:r>
      <w:r w:rsidRPr="00F51163">
        <w:rPr>
          <w:rFonts w:ascii="Calibri" w:hAnsi="Calibri"/>
          <w:sz w:val="24"/>
          <w:szCs w:val="24"/>
          <w:lang w:val="en-US"/>
        </w:rPr>
        <w:t xml:space="preserve">m </w:t>
      </w:r>
      <w:r w:rsidRPr="00F51163">
        <w:rPr>
          <w:rFonts w:ascii="Calibri" w:hAnsi="Calibri"/>
          <w:color w:val="000000"/>
          <w:sz w:val="24"/>
          <w:szCs w:val="24"/>
          <w:lang w:val="en-US"/>
        </w:rPr>
        <w:t xml:space="preserve">thick will be cut from tissue blocks and stained with hematoxylin and eosin, blue trichrome, silver staining, and Congo red staining. Immunohistochemical analysis will be performed in the Ventana automated slide stainer without manual antigen retrieval and is detected using Ventana ultraView </w:t>
      </w:r>
      <w:r w:rsidRPr="00F51163">
        <w:rPr>
          <w:rFonts w:ascii="Calibri" w:hAnsi="Calibri"/>
          <w:sz w:val="24"/>
          <w:szCs w:val="24"/>
          <w:lang w:val="en-US"/>
        </w:rPr>
        <w:t xml:space="preserve">universal </w:t>
      </w:r>
      <w:r w:rsidRPr="00F51163">
        <w:rPr>
          <w:rFonts w:ascii="Calibri" w:hAnsi="Calibri"/>
          <w:sz w:val="24"/>
          <w:szCs w:val="24"/>
          <w:lang w:val="en-US"/>
        </w:rPr>
        <w:lastRenderedPageBreak/>
        <w:t>DAB detection kit (Ventana-Roche, Tucson, AZ) as recommended by manufacturer. The primary antibodies against C4d (Venatana-Roche) and SV40 (Ventana-Roche), p53 (Ventana-Roche), and CMV (Dako, Glostrup, Denmark) will be used. Appropriate positive controls will be employed. In all biopsies, fresh tissue samples will be examined using immunoflorescence staining for C4d (Biomedica Grouppe, Vienna, Austria) and for C3 (Dako) depositions in peritubular capillaries paralelly. All biopsies will be evaluated according to the Banff classification. Small portions of renal tissue from the cortical or juxtamedullary zone will be immediately stored in preserve solution (RNA later, Qiagen, Hilden, Germany) for expression analysis. For RNA isolation and gene expression analysis the renal tissue is homogenized; total RNA is extracted using RNeasy Fibrous Tissue Mini Kit (Qiagene) automated on the QIAcube device and reversely transcribed into complementary DNA (cDNA) using the SuperScript II Reverse Transcriptase (Invitrogen, Carlsbad, CA, USA). Complementary DNA samples from each biopsy will be analyzed on TaqMan® Low Density Array cards containing primers-and-probe sets for 95 targets in duplicates for each sample by 7900HT Fast Real Time PCR System (Applied Biosystems, Foster City, CA, USA). The set of targets (chemokines and receptors, interferons, transforming growth factor beta (TGFβ) pathway, genes of extracellular matrix and transcription factors) was chosen on the basis of potential relevance to the study according the existing literature data (for detail see Table 2). Specific gene expression is calculated relative to that of the house-keeping gene glyceraldehyde-3-phosphate dehydrogenase (GAPDH) and the calibrator sample (FirstChoice®Human Kidney Total RNA, Ambion, Life Technologies, Carlsbad, CA, USA) by comparative threshold cycle method (2</w:t>
      </w:r>
      <w:r w:rsidRPr="00F51163">
        <w:rPr>
          <w:rFonts w:ascii="Calibri" w:hAnsi="Calibri"/>
          <w:sz w:val="24"/>
          <w:szCs w:val="24"/>
          <w:vertAlign w:val="superscript"/>
          <w:lang w:val="en-US"/>
        </w:rPr>
        <w:t>-</w:t>
      </w:r>
      <w:r w:rsidRPr="00F51163">
        <w:rPr>
          <w:rFonts w:ascii="Calibri" w:hAnsi="Calibri" w:cs="Calibri"/>
          <w:sz w:val="24"/>
          <w:szCs w:val="24"/>
          <w:vertAlign w:val="superscript"/>
          <w:lang w:val="en-US"/>
        </w:rPr>
        <w:t></w:t>
      </w:r>
      <w:r w:rsidRPr="00F51163">
        <w:rPr>
          <w:rFonts w:ascii="Calibri" w:hAnsi="Calibri" w:cs="Calibri"/>
          <w:sz w:val="24"/>
          <w:szCs w:val="24"/>
          <w:vertAlign w:val="superscript"/>
          <w:lang w:val="en-US"/>
        </w:rPr>
        <w:t></w:t>
      </w:r>
      <w:r w:rsidRPr="00F51163">
        <w:rPr>
          <w:rFonts w:ascii="Calibri" w:hAnsi="Calibri"/>
          <w:sz w:val="24"/>
          <w:szCs w:val="24"/>
          <w:vertAlign w:val="superscript"/>
          <w:lang w:val="en-US"/>
        </w:rPr>
        <w:t>C</w:t>
      </w:r>
      <w:r w:rsidRPr="00F51163">
        <w:rPr>
          <w:rFonts w:ascii="Calibri" w:hAnsi="Calibri"/>
          <w:sz w:val="24"/>
          <w:szCs w:val="24"/>
          <w:vertAlign w:val="subscript"/>
          <w:lang w:val="en-US"/>
        </w:rPr>
        <w:t>T</w:t>
      </w:r>
      <w:r w:rsidRPr="00F51163">
        <w:rPr>
          <w:rFonts w:ascii="Calibri" w:hAnsi="Calibri"/>
          <w:sz w:val="24"/>
          <w:szCs w:val="24"/>
          <w:lang w:val="en-US"/>
        </w:rPr>
        <w:t>) using RQ Manager 1.2 software (Applied Biosystems, Foster City, CA, USA) for automated data analysis and was expressed as relative quantity (RQ).</w:t>
      </w:r>
    </w:p>
    <w:p w:rsidR="00FC0CB8" w:rsidRPr="00F51163" w:rsidRDefault="00FC0CB8" w:rsidP="004534EC">
      <w:pPr>
        <w:spacing w:line="360" w:lineRule="auto"/>
        <w:jc w:val="both"/>
        <w:rPr>
          <w:rFonts w:ascii="Calibri" w:hAnsi="Calibri" w:cs="Calibri"/>
          <w:b/>
          <w:sz w:val="24"/>
          <w:szCs w:val="24"/>
          <w:lang w:val="en-US"/>
        </w:rPr>
      </w:pPr>
      <w:r w:rsidRPr="00F51163">
        <w:rPr>
          <w:rFonts w:ascii="Calibri" w:hAnsi="Calibri" w:cs="Calibri"/>
          <w:b/>
          <w:sz w:val="24"/>
          <w:szCs w:val="24"/>
          <w:lang w:val="en-US"/>
        </w:rPr>
        <w:br w:type="page"/>
      </w:r>
      <w:r w:rsidRPr="00F51163">
        <w:rPr>
          <w:rFonts w:ascii="Calibri" w:hAnsi="Calibri" w:cs="Calibri"/>
          <w:b/>
          <w:sz w:val="24"/>
          <w:szCs w:val="24"/>
          <w:lang w:val="en-US"/>
        </w:rPr>
        <w:lastRenderedPageBreak/>
        <w:t>Sample size and statistical analysis</w:t>
      </w:r>
    </w:p>
    <w:p w:rsidR="00FC0CB8" w:rsidRPr="00F51163" w:rsidRDefault="00FC0CB8" w:rsidP="004534EC">
      <w:pPr>
        <w:spacing w:line="360" w:lineRule="auto"/>
        <w:jc w:val="both"/>
        <w:rPr>
          <w:rFonts w:ascii="Calibri" w:hAnsi="Calibri" w:cs="Calibri"/>
          <w:b/>
          <w:sz w:val="24"/>
          <w:szCs w:val="24"/>
          <w:lang w:val="en-US"/>
        </w:rPr>
      </w:pPr>
    </w:p>
    <w:p w:rsidR="00FC0CB8" w:rsidRPr="00F51163" w:rsidRDefault="00FC0CB8" w:rsidP="004534EC">
      <w:pPr>
        <w:spacing w:line="360" w:lineRule="auto"/>
        <w:jc w:val="both"/>
        <w:rPr>
          <w:rFonts w:ascii="Calibri" w:hAnsi="Calibri" w:cs="Calibri"/>
          <w:b/>
          <w:sz w:val="24"/>
          <w:lang w:val="en-US"/>
        </w:rPr>
      </w:pPr>
      <w:r w:rsidRPr="00F51163">
        <w:rPr>
          <w:rFonts w:ascii="Calibri" w:hAnsi="Calibri" w:cs="Calibri"/>
          <w:b/>
          <w:sz w:val="24"/>
          <w:lang w:val="en-US"/>
        </w:rPr>
        <w:t>For 12-month primary end point</w:t>
      </w:r>
    </w:p>
    <w:p w:rsidR="00A92FA3" w:rsidRPr="00F51163" w:rsidRDefault="00FC0CB8" w:rsidP="00A92FA3">
      <w:pPr>
        <w:spacing w:line="360" w:lineRule="auto"/>
        <w:jc w:val="both"/>
        <w:rPr>
          <w:rFonts w:ascii="Calibri" w:hAnsi="Calibri" w:cs="Calibri"/>
          <w:sz w:val="24"/>
          <w:lang w:val="en-US"/>
        </w:rPr>
      </w:pPr>
      <w:r w:rsidRPr="00F51163">
        <w:rPr>
          <w:rFonts w:ascii="Calibri" w:hAnsi="Calibri" w:cs="Calibri"/>
          <w:sz w:val="24"/>
          <w:lang w:val="en-US"/>
        </w:rPr>
        <w:t xml:space="preserve">The anticipated </w:t>
      </w:r>
      <w:r w:rsidR="005038C7">
        <w:rPr>
          <w:rFonts w:ascii="Calibri" w:hAnsi="Calibri" w:cs="Calibri"/>
          <w:sz w:val="24"/>
          <w:lang w:val="en-US"/>
        </w:rPr>
        <w:t xml:space="preserve">rate of CMV DNAemia ≥2000 IU/mL in the control group is 35% </w:t>
      </w:r>
      <w:r w:rsidRPr="00F51163">
        <w:rPr>
          <w:rFonts w:ascii="Calibri" w:hAnsi="Calibri" w:cs="Calibri"/>
          <w:sz w:val="24"/>
          <w:lang w:val="en-US"/>
        </w:rPr>
        <w:t xml:space="preserve">based on our previous study comparing valganciclovir </w:t>
      </w:r>
      <w:r w:rsidR="005038C7">
        <w:rPr>
          <w:rFonts w:ascii="Calibri" w:hAnsi="Calibri" w:cs="Calibri"/>
          <w:sz w:val="24"/>
          <w:lang w:val="en-US"/>
        </w:rPr>
        <w:t xml:space="preserve">pre-emptive therapy with </w:t>
      </w:r>
      <w:r w:rsidRPr="00F51163">
        <w:rPr>
          <w:rFonts w:ascii="Calibri" w:hAnsi="Calibri" w:cs="Calibri"/>
          <w:sz w:val="24"/>
          <w:lang w:val="en-US"/>
        </w:rPr>
        <w:t>vala</w:t>
      </w:r>
      <w:r w:rsidR="005038C7">
        <w:rPr>
          <w:rFonts w:ascii="Calibri" w:hAnsi="Calibri" w:cs="Calibri"/>
          <w:sz w:val="24"/>
          <w:lang w:val="en-US"/>
        </w:rPr>
        <w:t>cyclovir prophylaxis</w:t>
      </w:r>
      <w:r w:rsidRPr="00F51163">
        <w:rPr>
          <w:rFonts w:ascii="Calibri" w:hAnsi="Calibri" w:cs="Calibri"/>
          <w:sz w:val="24"/>
          <w:lang w:val="en-US"/>
        </w:rPr>
        <w:t>.</w:t>
      </w:r>
      <w:hyperlink w:anchor="_ENREF_11" w:tooltip="Reischig, 2008 #1896" w:history="1">
        <w:r w:rsidR="007B793D">
          <w:rPr>
            <w:rFonts w:ascii="Calibri" w:hAnsi="Calibri" w:cs="Calibri"/>
            <w:sz w:val="24"/>
            <w:lang w:val="en-US"/>
          </w:rPr>
          <w:fldChar w:fldCharType="begin">
            <w:fldData xml:space="preserve">PEVuZE5vdGU+PENpdGU+PEF1dGhvcj5SZWlzY2hpZzwvQXV0aG9yPjxZZWFyPjIwMDg8L1llYXI+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</w:fldData>
          </w:fldChar>
        </w:r>
        <w:r w:rsidR="007B793D">
          <w:rPr>
            <w:rFonts w:ascii="Calibri" w:hAnsi="Calibri" w:cs="Calibri"/>
            <w:sz w:val="24"/>
            <w:lang w:val="en-US"/>
          </w:rPr>
          <w:instrText xml:space="preserve"> ADDIN EN.CITE </w:instrText>
        </w:r>
        <w:r w:rsidR="007B793D">
          <w:rPr>
            <w:rFonts w:ascii="Calibri" w:hAnsi="Calibri" w:cs="Calibri"/>
            <w:sz w:val="24"/>
            <w:lang w:val="en-US"/>
          </w:rPr>
          <w:fldChar w:fldCharType="begin">
            <w:fldData xml:space="preserve">PEVuZE5vdGU+PENpdGU+PEF1dGhvcj5SZWlzY2hpZzwvQXV0aG9yPjxZZWFyPjIwMDg8L1llYXI+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</w:fldData>
          </w:fldChar>
        </w:r>
        <w:r w:rsidR="007B793D">
          <w:rPr>
            <w:rFonts w:ascii="Calibri" w:hAnsi="Calibri" w:cs="Calibri"/>
            <w:sz w:val="24"/>
            <w:lang w:val="en-US"/>
          </w:rPr>
          <w:instrText xml:space="preserve"> ADDIN EN.CITE.DATA </w:instrText>
        </w:r>
        <w:r w:rsidR="007B793D">
          <w:rPr>
            <w:rFonts w:ascii="Calibri" w:hAnsi="Calibri" w:cs="Calibri"/>
            <w:sz w:val="24"/>
            <w:lang w:val="en-US"/>
          </w:rPr>
        </w:r>
        <w:r w:rsidR="007B793D">
          <w:rPr>
            <w:rFonts w:ascii="Calibri" w:hAnsi="Calibri" w:cs="Calibri"/>
            <w:sz w:val="24"/>
            <w:lang w:val="en-US"/>
          </w:rPr>
          <w:fldChar w:fldCharType="end"/>
        </w:r>
        <w:r w:rsidR="007B793D">
          <w:rPr>
            <w:rFonts w:ascii="Calibri" w:hAnsi="Calibri" w:cs="Calibri"/>
            <w:sz w:val="24"/>
            <w:lang w:val="en-US"/>
          </w:rPr>
        </w:r>
        <w:r w:rsidR="007B793D">
          <w:rPr>
            <w:rFonts w:ascii="Calibri" w:hAnsi="Calibri" w:cs="Calibri"/>
            <w:sz w:val="24"/>
            <w:lang w:val="en-US"/>
          </w:rPr>
          <w:fldChar w:fldCharType="separate"/>
        </w:r>
        <w:r w:rsidR="007B793D" w:rsidRPr="005038C7">
          <w:rPr>
            <w:rFonts w:ascii="Calibri" w:hAnsi="Calibri" w:cs="Calibri"/>
            <w:noProof/>
            <w:sz w:val="24"/>
            <w:vertAlign w:val="superscript"/>
            <w:lang w:val="en-US"/>
          </w:rPr>
          <w:t>11</w:t>
        </w:r>
        <w:r w:rsidR="007B793D">
          <w:rPr>
            <w:rFonts w:ascii="Calibri" w:hAnsi="Calibri" w:cs="Calibri"/>
            <w:sz w:val="24"/>
            <w:lang w:val="en-US"/>
          </w:rPr>
          <w:fldChar w:fldCharType="end"/>
        </w:r>
      </w:hyperlink>
      <w:r w:rsidRPr="00F51163">
        <w:rPr>
          <w:rFonts w:ascii="Calibri" w:hAnsi="Calibri" w:cs="Calibri"/>
          <w:sz w:val="24"/>
          <w:lang w:val="en-US"/>
        </w:rPr>
        <w:t xml:space="preserve"> </w:t>
      </w:r>
      <w:r w:rsidR="00A92FA3">
        <w:rPr>
          <w:rFonts w:ascii="Calibri" w:hAnsi="Calibri" w:cs="Calibri"/>
          <w:sz w:val="24"/>
          <w:lang w:val="en-US"/>
        </w:rPr>
        <w:t>The study is designed as a noninferiority trial. QuantiFERON-CMV guided pre-emptive therapy will be considered noninferior if the incidence of CMV DNAemia ≥2000 IU/mL will be 55% or less (</w:t>
      </w:r>
      <w:r w:rsidR="00BC5B3A">
        <w:rPr>
          <w:rFonts w:ascii="Calibri" w:hAnsi="Calibri" w:cs="Calibri"/>
          <w:sz w:val="24"/>
          <w:lang w:val="en-US"/>
        </w:rPr>
        <w:t>accepted range of noninferiory +</w:t>
      </w:r>
      <w:r w:rsidR="00A92FA3">
        <w:rPr>
          <w:rFonts w:ascii="Calibri" w:hAnsi="Calibri" w:cs="Calibri"/>
          <w:sz w:val="24"/>
          <w:lang w:val="en-US"/>
        </w:rPr>
        <w:t xml:space="preserve">20%-points absolute). A total of 142 (71 per group) </w:t>
      </w:r>
      <w:r w:rsidR="00A92FA3" w:rsidRPr="00E114C8">
        <w:rPr>
          <w:rFonts w:ascii="Calibri" w:hAnsi="Calibri" w:cs="Calibri"/>
          <w:sz w:val="24"/>
          <w:lang w:val="en-US"/>
        </w:rPr>
        <w:t xml:space="preserve">patients will be </w:t>
      </w:r>
      <w:r w:rsidRPr="00E114C8">
        <w:rPr>
          <w:rFonts w:ascii="Calibri" w:hAnsi="Calibri" w:cs="Calibri"/>
          <w:sz w:val="24"/>
          <w:lang w:val="en-US"/>
        </w:rPr>
        <w:t>required</w:t>
      </w:r>
      <w:r w:rsidRPr="00F51163">
        <w:rPr>
          <w:rFonts w:ascii="Calibri" w:hAnsi="Calibri" w:cs="Calibri"/>
          <w:sz w:val="24"/>
          <w:lang w:val="en-US"/>
        </w:rPr>
        <w:t xml:space="preserve"> to detect </w:t>
      </w:r>
      <w:r w:rsidR="00A92FA3">
        <w:rPr>
          <w:rFonts w:ascii="Calibri" w:hAnsi="Calibri" w:cs="Calibri"/>
          <w:sz w:val="24"/>
          <w:lang w:val="en-US"/>
        </w:rPr>
        <w:t>statistically significant noninferiory</w:t>
      </w:r>
      <w:r w:rsidRPr="00F51163">
        <w:rPr>
          <w:rFonts w:ascii="Calibri" w:hAnsi="Calibri" w:cs="Calibri"/>
          <w:sz w:val="24"/>
          <w:lang w:val="en-US"/>
        </w:rPr>
        <w:t xml:space="preserve"> (power = 0.80; alpha = 0.05). </w:t>
      </w:r>
      <w:r w:rsidR="00A92FA3">
        <w:rPr>
          <w:rFonts w:ascii="Calibri" w:hAnsi="Calibri" w:cs="Calibri"/>
          <w:sz w:val="24"/>
          <w:lang w:val="en-US"/>
        </w:rPr>
        <w:t>G</w:t>
      </w:r>
      <w:r w:rsidR="00A92FA3" w:rsidRPr="00F51163">
        <w:rPr>
          <w:rFonts w:ascii="Calibri" w:hAnsi="Calibri" w:cs="Calibri"/>
          <w:sz w:val="24"/>
          <w:lang w:val="en-US"/>
        </w:rPr>
        <w:t>iven the anticipated number of patients to be lost to follow-up</w:t>
      </w:r>
      <w:r w:rsidR="00E114C8">
        <w:rPr>
          <w:rFonts w:ascii="Calibri" w:hAnsi="Calibri" w:cs="Calibri"/>
          <w:sz w:val="24"/>
          <w:lang w:val="en-US"/>
        </w:rPr>
        <w:t>, a target of 150 patients will be enrolled</w:t>
      </w:r>
      <w:r w:rsidR="00A92FA3" w:rsidRPr="00F51163">
        <w:rPr>
          <w:rFonts w:ascii="Calibri" w:hAnsi="Calibri" w:cs="Calibri"/>
          <w:sz w:val="24"/>
          <w:lang w:val="en-US"/>
        </w:rPr>
        <w:t>.</w:t>
      </w:r>
    </w:p>
    <w:p w:rsidR="00FC0CB8" w:rsidRPr="00F51163" w:rsidRDefault="00FC0CB8" w:rsidP="004534EC">
      <w:pPr>
        <w:spacing w:line="360" w:lineRule="auto"/>
        <w:jc w:val="both"/>
        <w:rPr>
          <w:rFonts w:ascii="Calibri" w:hAnsi="Calibri" w:cs="Calibri"/>
          <w:sz w:val="24"/>
          <w:lang w:val="en-US"/>
        </w:rPr>
      </w:pPr>
    </w:p>
    <w:p w:rsidR="00FC0CB8" w:rsidRPr="00F51163" w:rsidRDefault="00FC0CB8" w:rsidP="004534EC">
      <w:pPr>
        <w:spacing w:line="360" w:lineRule="auto"/>
        <w:jc w:val="both"/>
        <w:rPr>
          <w:rFonts w:ascii="Calibri" w:hAnsi="Calibri" w:cs="Calibri"/>
          <w:b/>
          <w:sz w:val="24"/>
          <w:lang w:val="en-US"/>
        </w:rPr>
      </w:pPr>
      <w:r w:rsidRPr="00F51163">
        <w:rPr>
          <w:rFonts w:ascii="Calibri" w:hAnsi="Calibri" w:cs="Calibri"/>
          <w:b/>
          <w:sz w:val="24"/>
          <w:lang w:val="en-US"/>
        </w:rPr>
        <w:t>For 36-month primary end point</w:t>
      </w:r>
    </w:p>
    <w:p w:rsidR="00FC0CB8" w:rsidRPr="00F51163" w:rsidRDefault="00FC0CB8" w:rsidP="0016427D">
      <w:pPr>
        <w:spacing w:line="360" w:lineRule="auto"/>
        <w:jc w:val="both"/>
        <w:rPr>
          <w:rFonts w:ascii="Calibri" w:hAnsi="Calibri" w:cs="Calibri"/>
          <w:sz w:val="24"/>
          <w:lang w:val="en-US"/>
        </w:rPr>
      </w:pPr>
      <w:r w:rsidRPr="00F51163">
        <w:rPr>
          <w:rFonts w:ascii="Calibri" w:hAnsi="Calibri" w:cs="Calibri"/>
          <w:sz w:val="24"/>
          <w:szCs w:val="24"/>
          <w:lang w:val="en-US"/>
        </w:rPr>
        <w:t>Due to high donor age and frequent use of expanded criteria donors the anticipated incidence of moderate-to-se</w:t>
      </w:r>
      <w:r w:rsidR="00060174">
        <w:rPr>
          <w:rFonts w:ascii="Calibri" w:hAnsi="Calibri" w:cs="Calibri"/>
          <w:sz w:val="24"/>
          <w:szCs w:val="24"/>
          <w:lang w:val="en-US"/>
        </w:rPr>
        <w:t>vere (Banff grade II or III) IF</w:t>
      </w:r>
      <w:r w:rsidRPr="00F51163">
        <w:rPr>
          <w:rFonts w:ascii="Calibri" w:hAnsi="Calibri" w:cs="Calibri"/>
          <w:sz w:val="24"/>
          <w:szCs w:val="24"/>
          <w:lang w:val="en-US"/>
        </w:rPr>
        <w:t xml:space="preserve">TA </w:t>
      </w:r>
      <w:r w:rsidR="00060174">
        <w:rPr>
          <w:rFonts w:ascii="Calibri" w:hAnsi="Calibri" w:cs="Calibri"/>
          <w:sz w:val="24"/>
          <w:szCs w:val="24"/>
          <w:lang w:val="en-US"/>
        </w:rPr>
        <w:t>and/or IFTA</w:t>
      </w:r>
      <w:r w:rsidR="007B793D">
        <w:rPr>
          <w:rFonts w:ascii="Calibri" w:hAnsi="Calibri" w:cs="Calibri"/>
          <w:sz w:val="24"/>
          <w:szCs w:val="24"/>
          <w:lang w:val="en-US"/>
        </w:rPr>
        <w:t xml:space="preserve"> with inflammation is 3</w:t>
      </w:r>
      <w:r w:rsidRPr="00F51163">
        <w:rPr>
          <w:rFonts w:ascii="Calibri" w:hAnsi="Calibri" w:cs="Calibri"/>
          <w:sz w:val="24"/>
          <w:szCs w:val="24"/>
          <w:lang w:val="en-US"/>
        </w:rPr>
        <w:t>0%. This number correlates with the finding</w:t>
      </w:r>
      <w:r w:rsidR="00060174">
        <w:rPr>
          <w:rFonts w:ascii="Calibri" w:hAnsi="Calibri" w:cs="Calibri"/>
          <w:sz w:val="24"/>
          <w:szCs w:val="24"/>
          <w:lang w:val="en-US"/>
        </w:rPr>
        <w:t>s</w:t>
      </w:r>
      <w:r w:rsidRPr="00F51163">
        <w:rPr>
          <w:rFonts w:ascii="Calibri" w:hAnsi="Calibri" w:cs="Calibri"/>
          <w:sz w:val="24"/>
          <w:szCs w:val="24"/>
          <w:lang w:val="en-US"/>
        </w:rPr>
        <w:t xml:space="preserve"> obtained </w:t>
      </w:r>
      <w:r w:rsidR="007B793D">
        <w:rPr>
          <w:rFonts w:ascii="Calibri" w:hAnsi="Calibri" w:cs="Calibri"/>
          <w:sz w:val="24"/>
          <w:szCs w:val="24"/>
          <w:lang w:val="en-US"/>
        </w:rPr>
        <w:t>with pre-emptive therapy group in</w:t>
      </w:r>
      <w:r w:rsidRPr="00F51163">
        <w:rPr>
          <w:rFonts w:ascii="Calibri" w:hAnsi="Calibri" w:cs="Calibri"/>
          <w:sz w:val="24"/>
          <w:szCs w:val="24"/>
          <w:lang w:val="en-US"/>
        </w:rPr>
        <w:t xml:space="preserve"> </w:t>
      </w:r>
      <w:r w:rsidR="00060174">
        <w:rPr>
          <w:rFonts w:ascii="Calibri" w:hAnsi="Calibri" w:cs="Calibri"/>
          <w:sz w:val="24"/>
          <w:szCs w:val="24"/>
          <w:lang w:val="en-US"/>
        </w:rPr>
        <w:t>several CMV prophylaxis studies in our centre</w:t>
      </w:r>
      <w:r w:rsidRPr="00F51163">
        <w:rPr>
          <w:rFonts w:ascii="Calibri" w:hAnsi="Calibri" w:cs="Calibri"/>
          <w:sz w:val="24"/>
          <w:szCs w:val="24"/>
          <w:lang w:val="en-US"/>
        </w:rPr>
        <w:t>.</w:t>
      </w:r>
      <w:r w:rsidR="00060174">
        <w:rPr>
          <w:rFonts w:ascii="Calibri" w:hAnsi="Calibri" w:cs="Calibri"/>
          <w:sz w:val="24"/>
          <w:szCs w:val="24"/>
          <w:lang w:val="en-US"/>
        </w:rPr>
        <w:fldChar w:fldCharType="begin">
          <w:fldData xml:space="preserve">PEVuZE5vdGU+PENpdGU+PEF1dGhvcj5SZWlzY2hpZzwvQXV0aG9yPjxZZWFyPjIwMTc8L1llYXI+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</w:fldData>
        </w:fldChar>
      </w:r>
      <w:r w:rsidR="007B793D">
        <w:rPr>
          <w:rFonts w:ascii="Calibri" w:hAnsi="Calibri" w:cs="Calibri"/>
          <w:sz w:val="24"/>
          <w:szCs w:val="24"/>
          <w:lang w:val="en-US"/>
        </w:rPr>
        <w:instrText xml:space="preserve"> ADDIN EN.CITE </w:instrText>
      </w:r>
      <w:r w:rsidR="007B793D">
        <w:rPr>
          <w:rFonts w:ascii="Calibri" w:hAnsi="Calibri" w:cs="Calibri"/>
          <w:sz w:val="24"/>
          <w:szCs w:val="24"/>
          <w:lang w:val="en-US"/>
        </w:rPr>
        <w:fldChar w:fldCharType="begin">
          <w:fldData xml:space="preserve">PEVuZE5vdGU+PENpdGU+PEF1dGhvcj5SZWlzY2hpZzwvQXV0aG9yPjxZZWFyPjIwMTc8L1llYXI+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</w:fldData>
        </w:fldChar>
      </w:r>
      <w:r w:rsidR="007B793D">
        <w:rPr>
          <w:rFonts w:ascii="Calibri" w:hAnsi="Calibri" w:cs="Calibri"/>
          <w:sz w:val="24"/>
          <w:szCs w:val="24"/>
          <w:lang w:val="en-US"/>
        </w:rPr>
        <w:instrText xml:space="preserve"> ADDIN EN.CITE.DATA </w:instrText>
      </w:r>
      <w:r w:rsidR="007B793D">
        <w:rPr>
          <w:rFonts w:ascii="Calibri" w:hAnsi="Calibri" w:cs="Calibri"/>
          <w:sz w:val="24"/>
          <w:szCs w:val="24"/>
          <w:lang w:val="en-US"/>
        </w:rPr>
      </w:r>
      <w:r w:rsidR="007B793D">
        <w:rPr>
          <w:rFonts w:ascii="Calibri" w:hAnsi="Calibri" w:cs="Calibri"/>
          <w:sz w:val="24"/>
          <w:szCs w:val="24"/>
          <w:lang w:val="en-US"/>
        </w:rPr>
        <w:fldChar w:fldCharType="end"/>
      </w:r>
      <w:r w:rsidR="00060174">
        <w:rPr>
          <w:rFonts w:ascii="Calibri" w:hAnsi="Calibri" w:cs="Calibri"/>
          <w:sz w:val="24"/>
          <w:szCs w:val="24"/>
          <w:lang w:val="en-US"/>
        </w:rPr>
      </w:r>
      <w:r w:rsidR="00060174">
        <w:rPr>
          <w:rFonts w:ascii="Calibri" w:hAnsi="Calibri" w:cs="Calibri"/>
          <w:sz w:val="24"/>
          <w:szCs w:val="24"/>
          <w:lang w:val="en-US"/>
        </w:rPr>
        <w:fldChar w:fldCharType="separate"/>
      </w:r>
      <w:hyperlink w:anchor="_ENREF_9" w:tooltip="Reischig, 2017 #2436" w:history="1">
        <w:r w:rsidR="007B793D" w:rsidRPr="007B793D">
          <w:rPr>
            <w:rFonts w:ascii="Calibri" w:hAnsi="Calibri" w:cs="Calibri"/>
            <w:noProof/>
            <w:sz w:val="24"/>
            <w:szCs w:val="24"/>
            <w:vertAlign w:val="superscript"/>
            <w:lang w:val="en-US"/>
          </w:rPr>
          <w:t>9</w:t>
        </w:r>
      </w:hyperlink>
      <w:r w:rsidR="007B793D" w:rsidRPr="007B793D">
        <w:rPr>
          <w:rFonts w:ascii="Calibri" w:hAnsi="Calibri" w:cs="Calibri"/>
          <w:noProof/>
          <w:sz w:val="24"/>
          <w:szCs w:val="24"/>
          <w:vertAlign w:val="superscript"/>
          <w:lang w:val="en-US"/>
        </w:rPr>
        <w:t>,</w:t>
      </w:r>
      <w:hyperlink w:anchor="_ENREF_13" w:tooltip="Reischig, 2012 #1797" w:history="1">
        <w:r w:rsidR="007B793D" w:rsidRPr="007B793D">
          <w:rPr>
            <w:rFonts w:ascii="Calibri" w:hAnsi="Calibri" w:cs="Calibri"/>
            <w:noProof/>
            <w:sz w:val="24"/>
            <w:szCs w:val="24"/>
            <w:vertAlign w:val="superscript"/>
            <w:lang w:val="en-US"/>
          </w:rPr>
          <w:t>13</w:t>
        </w:r>
      </w:hyperlink>
      <w:r w:rsidR="00060174">
        <w:rPr>
          <w:rFonts w:ascii="Calibri" w:hAnsi="Calibri" w:cs="Calibri"/>
          <w:sz w:val="24"/>
          <w:szCs w:val="24"/>
          <w:lang w:val="en-US"/>
        </w:rPr>
        <w:fldChar w:fldCharType="end"/>
      </w:r>
      <w:r w:rsidRPr="00F51163">
        <w:rPr>
          <w:rFonts w:ascii="Calibri" w:hAnsi="Calibri" w:cs="Calibri"/>
          <w:sz w:val="24"/>
          <w:szCs w:val="24"/>
          <w:lang w:val="en-US"/>
        </w:rPr>
        <w:t xml:space="preserve"> </w:t>
      </w:r>
      <w:r w:rsidR="007B793D">
        <w:rPr>
          <w:rFonts w:ascii="Calibri" w:hAnsi="Calibri" w:cs="Calibri"/>
          <w:sz w:val="24"/>
          <w:lang w:val="en-US"/>
        </w:rPr>
        <w:t xml:space="preserve">QuantiFERON-CMV guided pre-emptive therapy will be considered noninferior if the incidence of </w:t>
      </w:r>
      <w:r w:rsidR="007B793D" w:rsidRPr="00F51163">
        <w:rPr>
          <w:rFonts w:ascii="Calibri" w:hAnsi="Calibri" w:cs="Calibri"/>
          <w:sz w:val="24"/>
          <w:szCs w:val="24"/>
          <w:lang w:val="en-US"/>
        </w:rPr>
        <w:t>moderate-to-se</w:t>
      </w:r>
      <w:r w:rsidR="007B793D">
        <w:rPr>
          <w:rFonts w:ascii="Calibri" w:hAnsi="Calibri" w:cs="Calibri"/>
          <w:sz w:val="24"/>
          <w:szCs w:val="24"/>
          <w:lang w:val="en-US"/>
        </w:rPr>
        <w:t>vere IF</w:t>
      </w:r>
      <w:r w:rsidR="007B793D" w:rsidRPr="00F51163">
        <w:rPr>
          <w:rFonts w:ascii="Calibri" w:hAnsi="Calibri" w:cs="Calibri"/>
          <w:sz w:val="24"/>
          <w:szCs w:val="24"/>
          <w:lang w:val="en-US"/>
        </w:rPr>
        <w:t xml:space="preserve">TA </w:t>
      </w:r>
      <w:r w:rsidR="007B793D">
        <w:rPr>
          <w:rFonts w:ascii="Calibri" w:hAnsi="Calibri" w:cs="Calibri"/>
          <w:sz w:val="24"/>
          <w:szCs w:val="24"/>
          <w:lang w:val="en-US"/>
        </w:rPr>
        <w:t xml:space="preserve">and/or IFTA with inflammation </w:t>
      </w:r>
      <w:r w:rsidR="007B793D">
        <w:rPr>
          <w:rFonts w:ascii="Calibri" w:hAnsi="Calibri" w:cs="Calibri"/>
          <w:sz w:val="24"/>
          <w:lang w:val="en-US"/>
        </w:rPr>
        <w:t xml:space="preserve">will be 50% or less (accepted range of noninferiory +20%-points absolute). A total of 130 (65 per group) </w:t>
      </w:r>
      <w:r w:rsidR="007B793D" w:rsidRPr="00E114C8">
        <w:rPr>
          <w:rFonts w:ascii="Calibri" w:hAnsi="Calibri" w:cs="Calibri"/>
          <w:sz w:val="24"/>
          <w:lang w:val="en-US"/>
        </w:rPr>
        <w:t>patients will be required</w:t>
      </w:r>
      <w:r w:rsidR="007B793D" w:rsidRPr="00F51163">
        <w:rPr>
          <w:rFonts w:ascii="Calibri" w:hAnsi="Calibri" w:cs="Calibri"/>
          <w:sz w:val="24"/>
          <w:lang w:val="en-US"/>
        </w:rPr>
        <w:t xml:space="preserve"> to detect </w:t>
      </w:r>
      <w:r w:rsidR="007B793D">
        <w:rPr>
          <w:rFonts w:ascii="Calibri" w:hAnsi="Calibri" w:cs="Calibri"/>
          <w:sz w:val="24"/>
          <w:lang w:val="en-US"/>
        </w:rPr>
        <w:t>statistically significant noninferiory</w:t>
      </w:r>
      <w:r w:rsidR="007B793D" w:rsidRPr="00F51163">
        <w:rPr>
          <w:rFonts w:ascii="Calibri" w:hAnsi="Calibri" w:cs="Calibri"/>
          <w:sz w:val="24"/>
          <w:lang w:val="en-US"/>
        </w:rPr>
        <w:t xml:space="preserve"> (power = 0.80; alpha = 0.05).</w:t>
      </w:r>
      <w:r w:rsidR="007B793D">
        <w:rPr>
          <w:rFonts w:ascii="Calibri" w:hAnsi="Calibri" w:cs="Calibri"/>
          <w:sz w:val="24"/>
          <w:lang w:val="en-US"/>
        </w:rPr>
        <w:t xml:space="preserve"> </w:t>
      </w:r>
      <w:r w:rsidRPr="00F51163">
        <w:rPr>
          <w:rFonts w:ascii="Calibri" w:hAnsi="Calibri" w:cs="Calibri"/>
          <w:sz w:val="24"/>
          <w:lang w:val="en-US"/>
        </w:rPr>
        <w:t>To meet both short-term and lo</w:t>
      </w:r>
      <w:r w:rsidR="007B793D">
        <w:rPr>
          <w:rFonts w:ascii="Calibri" w:hAnsi="Calibri" w:cs="Calibri"/>
          <w:sz w:val="24"/>
          <w:lang w:val="en-US"/>
        </w:rPr>
        <w:t>ng-term end points a total of 150</w:t>
      </w:r>
      <w:r w:rsidRPr="00F51163">
        <w:rPr>
          <w:rFonts w:ascii="Calibri" w:hAnsi="Calibri" w:cs="Calibri"/>
          <w:sz w:val="24"/>
          <w:lang w:val="en-US"/>
        </w:rPr>
        <w:t xml:space="preserve"> subjects should be enrolled given the anticipated number of patients to be lost to follow-up.</w:t>
      </w:r>
    </w:p>
    <w:p w:rsidR="00FC0CB8" w:rsidRDefault="00FC0CB8" w:rsidP="0016427D">
      <w:pPr>
        <w:spacing w:line="360" w:lineRule="auto"/>
        <w:jc w:val="both"/>
        <w:rPr>
          <w:rFonts w:ascii="Calibri" w:hAnsi="Calibri" w:cs="Calibri"/>
          <w:sz w:val="24"/>
          <w:highlight w:val="cyan"/>
          <w:lang w:val="en-US"/>
        </w:rPr>
      </w:pPr>
    </w:p>
    <w:p w:rsidR="007B793D" w:rsidRDefault="007B793D" w:rsidP="0016427D">
      <w:pPr>
        <w:spacing w:line="360" w:lineRule="auto"/>
        <w:jc w:val="both"/>
        <w:rPr>
          <w:rFonts w:ascii="Calibri" w:hAnsi="Calibri" w:cs="Calibri"/>
          <w:b/>
          <w:sz w:val="24"/>
          <w:lang w:val="en-US"/>
        </w:rPr>
      </w:pPr>
      <w:r w:rsidRPr="00AE755B">
        <w:rPr>
          <w:rFonts w:ascii="Calibri" w:hAnsi="Calibri" w:cs="Calibri"/>
          <w:b/>
          <w:sz w:val="24"/>
          <w:lang w:val="en-US"/>
        </w:rPr>
        <w:t>Predefined interim analysis</w:t>
      </w:r>
    </w:p>
    <w:p w:rsidR="00AE755B" w:rsidRPr="00AE755B" w:rsidRDefault="00AE755B" w:rsidP="0016427D">
      <w:pPr>
        <w:spacing w:line="360" w:lineRule="auto"/>
        <w:jc w:val="both"/>
        <w:rPr>
          <w:rFonts w:ascii="Calibri" w:hAnsi="Calibri" w:cs="Calibri"/>
          <w:sz w:val="24"/>
          <w:lang w:val="en-US"/>
        </w:rPr>
      </w:pPr>
      <w:r>
        <w:rPr>
          <w:rFonts w:ascii="Calibri" w:hAnsi="Calibri" w:cs="Calibri"/>
          <w:sz w:val="24"/>
          <w:lang w:val="en-US"/>
        </w:rPr>
        <w:t xml:space="preserve">For safety reasons after enrollment of 92 participants and completed 12-month follow-up an interim analysis is planned to exclude superiority of control (standard monitoring) group over </w:t>
      </w:r>
      <w:r w:rsidR="00796CB0">
        <w:rPr>
          <w:rFonts w:ascii="Calibri" w:hAnsi="Calibri" w:cs="Calibri"/>
          <w:sz w:val="24"/>
          <w:lang w:val="en-US"/>
        </w:rPr>
        <w:t xml:space="preserve">experimental (QuantiFERON-CMV guided) group. The analysis will compare the incidence of primary end point (CMV DNAemia ≥2000 IU/mL) and CMV disease or high-grade CMV DNAemia (≥10,000 IU/mL). In the case of proven statistically significant superiority </w:t>
      </w:r>
      <w:r w:rsidR="007779BF">
        <w:rPr>
          <w:rFonts w:ascii="Calibri" w:hAnsi="Calibri" w:cs="Calibri"/>
          <w:sz w:val="24"/>
          <w:lang w:val="en-US"/>
        </w:rPr>
        <w:t xml:space="preserve">of the control group </w:t>
      </w:r>
      <w:r w:rsidR="00796CB0">
        <w:rPr>
          <w:rFonts w:ascii="Calibri" w:hAnsi="Calibri" w:cs="Calibri"/>
          <w:sz w:val="24"/>
          <w:lang w:val="en-US"/>
        </w:rPr>
        <w:t>in any of above mentioned outcomes, the study will be stopped.</w:t>
      </w:r>
    </w:p>
    <w:p w:rsidR="007B793D" w:rsidRPr="00F51163" w:rsidRDefault="007B793D" w:rsidP="0016427D">
      <w:pPr>
        <w:spacing w:line="360" w:lineRule="auto"/>
        <w:jc w:val="both"/>
        <w:rPr>
          <w:rFonts w:ascii="Calibri" w:hAnsi="Calibri" w:cs="Calibri"/>
          <w:sz w:val="24"/>
          <w:highlight w:val="cyan"/>
          <w:lang w:val="en-US"/>
        </w:rPr>
      </w:pPr>
    </w:p>
    <w:p w:rsidR="00FC0CB8" w:rsidRDefault="00FC0CB8" w:rsidP="0016427D">
      <w:pPr>
        <w:spacing w:line="360" w:lineRule="auto"/>
        <w:jc w:val="both"/>
        <w:rPr>
          <w:rFonts w:ascii="Calibri" w:hAnsi="Calibri" w:cs="Calibri"/>
          <w:sz w:val="24"/>
          <w:szCs w:val="24"/>
          <w:lang w:val="en-US"/>
        </w:rPr>
      </w:pPr>
      <w:r w:rsidRPr="00F51163">
        <w:rPr>
          <w:rFonts w:ascii="Calibri" w:hAnsi="Calibri" w:cs="Calibri"/>
          <w:sz w:val="24"/>
          <w:szCs w:val="24"/>
          <w:lang w:val="en-US"/>
        </w:rPr>
        <w:lastRenderedPageBreak/>
        <w:t>Quantitative parametric data will be compared between the groups using Student’s t-test and the Mann-Whitney U-test in non-parametric distribution. Qualitative data will be analyzed using Fisher’s exact test</w:t>
      </w:r>
      <w:r w:rsidR="00796CB0">
        <w:rPr>
          <w:rFonts w:ascii="Calibri" w:hAnsi="Calibri" w:cs="Calibri"/>
          <w:sz w:val="24"/>
          <w:szCs w:val="24"/>
          <w:lang w:val="en-US"/>
        </w:rPr>
        <w:t xml:space="preserve"> or Chi-square test</w:t>
      </w:r>
      <w:r w:rsidRPr="00F51163">
        <w:rPr>
          <w:rFonts w:ascii="Calibri" w:hAnsi="Calibri" w:cs="Calibri"/>
          <w:sz w:val="24"/>
          <w:szCs w:val="24"/>
          <w:lang w:val="en-US"/>
        </w:rPr>
        <w:t>. Patient and graft survival, i</w:t>
      </w:r>
      <w:r w:rsidR="00796CB0">
        <w:rPr>
          <w:rFonts w:ascii="Calibri" w:hAnsi="Calibri" w:cs="Calibri"/>
          <w:sz w:val="24"/>
          <w:szCs w:val="24"/>
          <w:lang w:val="en-US"/>
        </w:rPr>
        <w:t>ncidence of CMV disease and DNA</w:t>
      </w:r>
      <w:r w:rsidRPr="00F51163">
        <w:rPr>
          <w:rFonts w:ascii="Calibri" w:hAnsi="Calibri" w:cs="Calibri"/>
          <w:sz w:val="24"/>
          <w:szCs w:val="24"/>
          <w:lang w:val="en-US"/>
        </w:rPr>
        <w:t xml:space="preserve">mia, and incidence of acute rejection will be calculated using Kaplan-Meier curves, with the log-rank test used for comparison. Cox proportional </w:t>
      </w:r>
      <w:r w:rsidR="00796CB0">
        <w:rPr>
          <w:rFonts w:ascii="Calibri" w:hAnsi="Calibri" w:cs="Calibri"/>
          <w:sz w:val="24"/>
          <w:szCs w:val="24"/>
          <w:lang w:val="en-US"/>
        </w:rPr>
        <w:t xml:space="preserve">univariate </w:t>
      </w:r>
      <w:r w:rsidRPr="00F51163">
        <w:rPr>
          <w:rFonts w:ascii="Calibri" w:hAnsi="Calibri" w:cs="Calibri"/>
          <w:sz w:val="24"/>
          <w:szCs w:val="24"/>
          <w:lang w:val="en-US"/>
        </w:rPr>
        <w:t>hazard model will be used to calculate the hazard ratio (HR) and 95% confide</w:t>
      </w:r>
      <w:r w:rsidR="00796CB0">
        <w:rPr>
          <w:rFonts w:ascii="Calibri" w:hAnsi="Calibri" w:cs="Calibri"/>
          <w:sz w:val="24"/>
          <w:szCs w:val="24"/>
          <w:lang w:val="en-US"/>
        </w:rPr>
        <w:t>nce interval (CI) for CMV DNAemia</w:t>
      </w:r>
      <w:r w:rsidRPr="00F51163">
        <w:rPr>
          <w:rFonts w:ascii="Calibri" w:hAnsi="Calibri" w:cs="Calibri"/>
          <w:sz w:val="24"/>
          <w:szCs w:val="24"/>
          <w:lang w:val="en-US"/>
        </w:rPr>
        <w:t xml:space="preserve"> in the </w:t>
      </w:r>
      <w:r w:rsidR="00796CB0">
        <w:rPr>
          <w:rFonts w:ascii="Calibri" w:hAnsi="Calibri" w:cs="Calibri"/>
          <w:sz w:val="24"/>
          <w:szCs w:val="24"/>
          <w:lang w:val="en-US"/>
        </w:rPr>
        <w:t xml:space="preserve">QuantiFERON-CMV guided </w:t>
      </w:r>
      <w:r w:rsidRPr="00F51163">
        <w:rPr>
          <w:rFonts w:ascii="Calibri" w:hAnsi="Calibri" w:cs="Calibri"/>
          <w:sz w:val="24"/>
          <w:szCs w:val="24"/>
          <w:lang w:val="en-US"/>
        </w:rPr>
        <w:t xml:space="preserve">pre-emptive </w:t>
      </w:r>
      <w:r w:rsidR="00796CB0">
        <w:rPr>
          <w:rFonts w:ascii="Calibri" w:hAnsi="Calibri" w:cs="Calibri"/>
          <w:sz w:val="24"/>
          <w:szCs w:val="24"/>
          <w:lang w:val="en-US"/>
        </w:rPr>
        <w:t xml:space="preserve">therapy </w:t>
      </w:r>
      <w:r w:rsidRPr="00F51163">
        <w:rPr>
          <w:rFonts w:ascii="Calibri" w:hAnsi="Calibri" w:cs="Calibri"/>
          <w:sz w:val="24"/>
          <w:szCs w:val="24"/>
          <w:lang w:val="en-US"/>
        </w:rPr>
        <w:t>gr</w:t>
      </w:r>
      <w:r w:rsidR="00796CB0">
        <w:rPr>
          <w:rFonts w:ascii="Calibri" w:hAnsi="Calibri" w:cs="Calibri"/>
          <w:sz w:val="24"/>
          <w:szCs w:val="24"/>
          <w:lang w:val="en-US"/>
        </w:rPr>
        <w:t>oup as compared with control group</w:t>
      </w:r>
      <w:r w:rsidRPr="00F51163">
        <w:rPr>
          <w:rFonts w:ascii="Calibri" w:hAnsi="Calibri" w:cs="Calibri"/>
          <w:sz w:val="24"/>
          <w:szCs w:val="24"/>
          <w:lang w:val="en-US"/>
        </w:rPr>
        <w:t>. Data will be analyzed according to the intention-to-treat principle. Statistical calculations are made using SPSS and Statistica 9.0 software. Values of p&lt;0.05 are considered statistically significant.</w:t>
      </w:r>
    </w:p>
    <w:p w:rsidR="007779BF" w:rsidRDefault="007779BF" w:rsidP="007779BF">
      <w:pPr>
        <w:spacing w:line="360" w:lineRule="auto"/>
        <w:jc w:val="both"/>
        <w:rPr>
          <w:rFonts w:ascii="Calibri" w:hAnsi="Calibri" w:cs="Calibri"/>
          <w:b/>
          <w:i/>
          <w:sz w:val="24"/>
          <w:szCs w:val="24"/>
          <w:lang w:val="en-US"/>
        </w:rPr>
      </w:pPr>
    </w:p>
    <w:p w:rsidR="007779BF" w:rsidRPr="007779BF" w:rsidRDefault="007779BF" w:rsidP="0016427D">
      <w:pPr>
        <w:spacing w:line="360" w:lineRule="auto"/>
        <w:jc w:val="both"/>
        <w:rPr>
          <w:rFonts w:ascii="Calibri" w:hAnsi="Calibri" w:cs="Calibri"/>
          <w:b/>
          <w:i/>
          <w:sz w:val="24"/>
          <w:szCs w:val="24"/>
          <w:lang w:val="en-US"/>
        </w:rPr>
      </w:pPr>
      <w:r w:rsidRPr="00074DCC">
        <w:rPr>
          <w:rFonts w:ascii="Calibri" w:hAnsi="Calibri" w:cs="Calibri"/>
          <w:b/>
          <w:i/>
          <w:sz w:val="24"/>
          <w:szCs w:val="24"/>
          <w:lang w:val="en-US"/>
        </w:rPr>
        <w:t>References</w:t>
      </w:r>
    </w:p>
    <w:p w:rsidR="007779BF" w:rsidRDefault="007779BF" w:rsidP="007779BF">
      <w:pPr>
        <w:ind w:left="720" w:hanging="720"/>
        <w:rPr>
          <w:noProof/>
          <w:lang w:val="en-US"/>
        </w:rPr>
      </w:pPr>
      <w:r>
        <w:rPr>
          <w:noProof/>
          <w:lang w:val="en-US"/>
        </w:rPr>
        <w:t>1.</w:t>
      </w:r>
      <w:r>
        <w:rPr>
          <w:noProof/>
          <w:lang w:val="en-US"/>
        </w:rPr>
        <w:tab/>
        <w:t xml:space="preserve">Kotton CN, Kumar D, Caliendo AM, et al. Updated international consensus guidelines on the management of cytomegalovirus in solid-organ transplantation. </w:t>
      </w:r>
      <w:r w:rsidRPr="007B793D">
        <w:rPr>
          <w:i/>
          <w:noProof/>
          <w:lang w:val="en-US"/>
        </w:rPr>
        <w:t xml:space="preserve">Transplantation. </w:t>
      </w:r>
      <w:r>
        <w:rPr>
          <w:noProof/>
          <w:lang w:val="en-US"/>
        </w:rPr>
        <w:t>2013;96(4):333-360.</w:t>
      </w:r>
    </w:p>
    <w:p w:rsidR="007779BF" w:rsidRDefault="007779BF" w:rsidP="007779BF">
      <w:pPr>
        <w:ind w:left="720" w:hanging="720"/>
        <w:rPr>
          <w:noProof/>
          <w:lang w:val="en-US"/>
        </w:rPr>
      </w:pPr>
      <w:r>
        <w:rPr>
          <w:noProof/>
          <w:lang w:val="en-US"/>
        </w:rPr>
        <w:t>2.</w:t>
      </w:r>
      <w:r>
        <w:rPr>
          <w:noProof/>
          <w:lang w:val="en-US"/>
        </w:rPr>
        <w:tab/>
        <w:t xml:space="preserve">Fishman JA. Infection in Organ Transplantation. </w:t>
      </w:r>
      <w:r w:rsidRPr="007B793D">
        <w:rPr>
          <w:i/>
          <w:noProof/>
          <w:lang w:val="en-US"/>
        </w:rPr>
        <w:t xml:space="preserve">Am J Transplant. </w:t>
      </w:r>
      <w:r>
        <w:rPr>
          <w:noProof/>
          <w:lang w:val="en-US"/>
        </w:rPr>
        <w:t>2017;17(4):856-879.</w:t>
      </w:r>
    </w:p>
    <w:p w:rsidR="007779BF" w:rsidRDefault="007779BF" w:rsidP="007779BF">
      <w:pPr>
        <w:ind w:left="720" w:hanging="720"/>
        <w:rPr>
          <w:noProof/>
          <w:lang w:val="en-US"/>
        </w:rPr>
      </w:pPr>
      <w:r>
        <w:rPr>
          <w:noProof/>
          <w:lang w:val="en-US"/>
        </w:rPr>
        <w:t>3.</w:t>
      </w:r>
      <w:r>
        <w:rPr>
          <w:noProof/>
          <w:lang w:val="en-US"/>
        </w:rPr>
        <w:tab/>
        <w:t xml:space="preserve">Sagedal S, Nordal KP, Hartmann A, et al. The impact of cytomegalovirus infection and disease on rejection episodes in renal allograft recipients. </w:t>
      </w:r>
      <w:r w:rsidRPr="007B793D">
        <w:rPr>
          <w:i/>
          <w:noProof/>
          <w:lang w:val="en-US"/>
        </w:rPr>
        <w:t xml:space="preserve">Am J Transplant. </w:t>
      </w:r>
      <w:r>
        <w:rPr>
          <w:noProof/>
          <w:lang w:val="en-US"/>
        </w:rPr>
        <w:t>2002;2(9):850-856.</w:t>
      </w:r>
    </w:p>
    <w:p w:rsidR="007779BF" w:rsidRDefault="007779BF" w:rsidP="007779BF">
      <w:pPr>
        <w:ind w:left="720" w:hanging="720"/>
        <w:rPr>
          <w:noProof/>
          <w:lang w:val="en-US"/>
        </w:rPr>
      </w:pPr>
      <w:r>
        <w:rPr>
          <w:noProof/>
          <w:lang w:val="en-US"/>
        </w:rPr>
        <w:t>4.</w:t>
      </w:r>
      <w:r>
        <w:rPr>
          <w:noProof/>
          <w:lang w:val="en-US"/>
        </w:rPr>
        <w:tab/>
        <w:t xml:space="preserve">Reischig T, Jindra P, Svecova M, Kormunda S, Opatrny K, Jr., Treska V. The impact of cytomegalovirus disease and asymptomatic infection on acute renal allograft rejection. </w:t>
      </w:r>
      <w:r w:rsidRPr="007B793D">
        <w:rPr>
          <w:i/>
          <w:noProof/>
          <w:lang w:val="en-US"/>
        </w:rPr>
        <w:t xml:space="preserve">J Clin Virol. </w:t>
      </w:r>
      <w:r>
        <w:rPr>
          <w:noProof/>
          <w:lang w:val="en-US"/>
        </w:rPr>
        <w:t>2006;36(2):146-151.</w:t>
      </w:r>
    </w:p>
    <w:p w:rsidR="007779BF" w:rsidRDefault="007779BF" w:rsidP="007779BF">
      <w:pPr>
        <w:ind w:left="720" w:hanging="720"/>
        <w:rPr>
          <w:noProof/>
          <w:lang w:val="en-US"/>
        </w:rPr>
      </w:pPr>
      <w:r>
        <w:rPr>
          <w:noProof/>
          <w:lang w:val="en-US"/>
        </w:rPr>
        <w:t>5.</w:t>
      </w:r>
      <w:r>
        <w:rPr>
          <w:noProof/>
          <w:lang w:val="en-US"/>
        </w:rPr>
        <w:tab/>
        <w:t xml:space="preserve">Smith JM, Corey L, Bittner R, et al. Subclinical viremia increases risk for chronic allograft injury in pediatric renal transplantation. </w:t>
      </w:r>
      <w:r w:rsidRPr="007B793D">
        <w:rPr>
          <w:i/>
          <w:noProof/>
          <w:lang w:val="en-US"/>
        </w:rPr>
        <w:t xml:space="preserve">J Am Soc Nephrol. </w:t>
      </w:r>
      <w:r>
        <w:rPr>
          <w:noProof/>
          <w:lang w:val="en-US"/>
        </w:rPr>
        <w:t>2010;21(9):1579-1586.</w:t>
      </w:r>
    </w:p>
    <w:p w:rsidR="007779BF" w:rsidRDefault="007779BF" w:rsidP="007779BF">
      <w:pPr>
        <w:ind w:left="720" w:hanging="720"/>
        <w:rPr>
          <w:noProof/>
          <w:lang w:val="en-US"/>
        </w:rPr>
      </w:pPr>
      <w:r>
        <w:rPr>
          <w:noProof/>
          <w:lang w:val="en-US"/>
        </w:rPr>
        <w:t>6.</w:t>
      </w:r>
      <w:r>
        <w:rPr>
          <w:noProof/>
          <w:lang w:val="en-US"/>
        </w:rPr>
        <w:tab/>
        <w:t xml:space="preserve">Reischig T, Jindra P, Hes O, Bouda M, Kormunda S, Treska V. Effect of cytomegalovirus viremia on subclinical rejection or interstitial fibrosis and tubular atrophy in protocol biopsy at 3 months in renal allograft recipients managed by preemptive therapy or antiviral prophylaxis. </w:t>
      </w:r>
      <w:r w:rsidRPr="007B793D">
        <w:rPr>
          <w:i/>
          <w:noProof/>
          <w:lang w:val="en-US"/>
        </w:rPr>
        <w:t xml:space="preserve">Transplantation. </w:t>
      </w:r>
      <w:r>
        <w:rPr>
          <w:noProof/>
          <w:lang w:val="en-US"/>
        </w:rPr>
        <w:t>2009;87(3):436-444.</w:t>
      </w:r>
    </w:p>
    <w:p w:rsidR="007779BF" w:rsidRDefault="007779BF" w:rsidP="007779BF">
      <w:pPr>
        <w:ind w:left="720" w:hanging="720"/>
        <w:rPr>
          <w:noProof/>
          <w:lang w:val="en-US"/>
        </w:rPr>
      </w:pPr>
      <w:r>
        <w:rPr>
          <w:noProof/>
          <w:lang w:val="en-US"/>
        </w:rPr>
        <w:t>7.</w:t>
      </w:r>
      <w:r>
        <w:rPr>
          <w:noProof/>
          <w:lang w:val="en-US"/>
        </w:rPr>
        <w:tab/>
        <w:t xml:space="preserve">Sagedal S, Hartmann A, Nordal KP, et al. Impact of early cytomegalovirus infection and disease on long-term recipient and kidney graft survival. </w:t>
      </w:r>
      <w:r w:rsidRPr="007B793D">
        <w:rPr>
          <w:i/>
          <w:noProof/>
          <w:lang w:val="en-US"/>
        </w:rPr>
        <w:t xml:space="preserve">Kidney Int. </w:t>
      </w:r>
      <w:r>
        <w:rPr>
          <w:noProof/>
          <w:lang w:val="en-US"/>
        </w:rPr>
        <w:t>2004;66(1):329-337.</w:t>
      </w:r>
    </w:p>
    <w:p w:rsidR="007779BF" w:rsidRDefault="007779BF" w:rsidP="007779BF">
      <w:pPr>
        <w:ind w:left="720" w:hanging="720"/>
        <w:rPr>
          <w:noProof/>
          <w:lang w:val="en-US"/>
        </w:rPr>
      </w:pPr>
      <w:r>
        <w:rPr>
          <w:noProof/>
          <w:lang w:val="en-US"/>
        </w:rPr>
        <w:t>8.</w:t>
      </w:r>
      <w:r>
        <w:rPr>
          <w:noProof/>
          <w:lang w:val="en-US"/>
        </w:rPr>
        <w:tab/>
        <w:t xml:space="preserve">Luan FL, Kommareddi M, Ojo AO. Impact of cytomegalovirus disease in D+/R- kidney transplant patients receiving 6 months low-dose valganciclovir prophylaxis. </w:t>
      </w:r>
      <w:r w:rsidRPr="007B793D">
        <w:rPr>
          <w:i/>
          <w:noProof/>
          <w:lang w:val="en-US"/>
        </w:rPr>
        <w:t xml:space="preserve">Am J Transplant. </w:t>
      </w:r>
      <w:r>
        <w:rPr>
          <w:noProof/>
          <w:lang w:val="en-US"/>
        </w:rPr>
        <w:t>2011;11(9):1936-1942.</w:t>
      </w:r>
    </w:p>
    <w:p w:rsidR="007779BF" w:rsidRDefault="007779BF" w:rsidP="007779BF">
      <w:pPr>
        <w:ind w:left="720" w:hanging="720"/>
        <w:rPr>
          <w:noProof/>
          <w:lang w:val="en-US"/>
        </w:rPr>
      </w:pPr>
      <w:r>
        <w:rPr>
          <w:noProof/>
          <w:lang w:val="en-US"/>
        </w:rPr>
        <w:t>9.</w:t>
      </w:r>
      <w:r>
        <w:rPr>
          <w:noProof/>
          <w:lang w:val="en-US"/>
        </w:rPr>
        <w:tab/>
        <w:t xml:space="preserve">Reischig T, Kacer M, Hruba P, et al. The impact of viral load and time to onset of cytomegalovirus replication on long-term graft survival after kidney transplantation. </w:t>
      </w:r>
      <w:r w:rsidRPr="007B793D">
        <w:rPr>
          <w:i/>
          <w:noProof/>
          <w:lang w:val="en-US"/>
        </w:rPr>
        <w:t xml:space="preserve">Antivir Ther. </w:t>
      </w:r>
      <w:r>
        <w:rPr>
          <w:noProof/>
          <w:lang w:val="en-US"/>
        </w:rPr>
        <w:t>2017;22(6):503-513.</w:t>
      </w:r>
    </w:p>
    <w:p w:rsidR="007779BF" w:rsidRDefault="007779BF" w:rsidP="007779BF">
      <w:pPr>
        <w:ind w:left="720" w:hanging="720"/>
        <w:rPr>
          <w:noProof/>
          <w:lang w:val="en-US"/>
        </w:rPr>
      </w:pPr>
      <w:r>
        <w:rPr>
          <w:noProof/>
          <w:lang w:val="en-US"/>
        </w:rPr>
        <w:t>10.</w:t>
      </w:r>
      <w:r>
        <w:rPr>
          <w:noProof/>
          <w:lang w:val="en-US"/>
        </w:rPr>
        <w:tab/>
        <w:t xml:space="preserve">Khoury JA, Storch GA, Bohl DL, et al. Prophylactic versus preemptive oral valganciclovir for the management of cytomegalovirus infection in adult renal transplant recipients. </w:t>
      </w:r>
      <w:r w:rsidRPr="007B793D">
        <w:rPr>
          <w:i/>
          <w:noProof/>
          <w:lang w:val="en-US"/>
        </w:rPr>
        <w:t xml:space="preserve">Am J Transplant. </w:t>
      </w:r>
      <w:r>
        <w:rPr>
          <w:noProof/>
          <w:lang w:val="en-US"/>
        </w:rPr>
        <w:t>2006;6(9):2134-2143.</w:t>
      </w:r>
    </w:p>
    <w:p w:rsidR="007779BF" w:rsidRDefault="007779BF" w:rsidP="007779BF">
      <w:pPr>
        <w:ind w:left="720" w:hanging="720"/>
        <w:rPr>
          <w:noProof/>
          <w:lang w:val="en-US"/>
        </w:rPr>
      </w:pPr>
      <w:r>
        <w:rPr>
          <w:noProof/>
          <w:lang w:val="en-US"/>
        </w:rPr>
        <w:t>11.</w:t>
      </w:r>
      <w:r>
        <w:rPr>
          <w:noProof/>
          <w:lang w:val="en-US"/>
        </w:rPr>
        <w:tab/>
        <w:t xml:space="preserve">Reischig T, Jindra P, Hes O, Svecova M, Klaboch J, Treska V. Valacyclovir prophylaxis versus preemptive valganciclovir therapy to prevent cytomegalovirus disease after renal transplantation. </w:t>
      </w:r>
      <w:r w:rsidRPr="007B793D">
        <w:rPr>
          <w:i/>
          <w:noProof/>
          <w:lang w:val="en-US"/>
        </w:rPr>
        <w:t xml:space="preserve">Am J Transplant. </w:t>
      </w:r>
      <w:r>
        <w:rPr>
          <w:noProof/>
          <w:lang w:val="en-US"/>
        </w:rPr>
        <w:t>2008;8(1):69-77.</w:t>
      </w:r>
    </w:p>
    <w:p w:rsidR="007779BF" w:rsidRDefault="007779BF" w:rsidP="007779BF">
      <w:pPr>
        <w:ind w:left="720" w:hanging="720"/>
        <w:rPr>
          <w:noProof/>
          <w:lang w:val="en-US"/>
        </w:rPr>
      </w:pPr>
      <w:r>
        <w:rPr>
          <w:noProof/>
          <w:lang w:val="en-US"/>
        </w:rPr>
        <w:t>12.</w:t>
      </w:r>
      <w:r>
        <w:rPr>
          <w:noProof/>
          <w:lang w:val="en-US"/>
        </w:rPr>
        <w:tab/>
        <w:t xml:space="preserve">Spinner ML, Saab G, Casabar E, Bowman LJ, Storch GA, Brennan DC. Impact of prophylactic versus preemptive valganciclovir on long-term renal allograft outcomes. </w:t>
      </w:r>
      <w:r w:rsidRPr="007B793D">
        <w:rPr>
          <w:i/>
          <w:noProof/>
          <w:lang w:val="en-US"/>
        </w:rPr>
        <w:t xml:space="preserve">Transplantation. </w:t>
      </w:r>
      <w:r>
        <w:rPr>
          <w:noProof/>
          <w:lang w:val="en-US"/>
        </w:rPr>
        <w:t>2010;90(4):412-418.</w:t>
      </w:r>
    </w:p>
    <w:p w:rsidR="007779BF" w:rsidRDefault="007779BF" w:rsidP="007779BF">
      <w:pPr>
        <w:ind w:left="720" w:hanging="720"/>
        <w:rPr>
          <w:noProof/>
          <w:lang w:val="en-US"/>
        </w:rPr>
      </w:pPr>
      <w:r>
        <w:rPr>
          <w:noProof/>
          <w:lang w:val="en-US"/>
        </w:rPr>
        <w:t>13.</w:t>
      </w:r>
      <w:r>
        <w:rPr>
          <w:noProof/>
          <w:lang w:val="en-US"/>
        </w:rPr>
        <w:tab/>
        <w:t xml:space="preserve">Reischig T, Hribova P, Jindra P, et al. Long-term outcomes of pre-emptive valganciclovir compared with valacyclovir prophylaxis for prevention of cytomegalovirus in renal transplantation. </w:t>
      </w:r>
      <w:r w:rsidRPr="007B793D">
        <w:rPr>
          <w:i/>
          <w:noProof/>
          <w:lang w:val="en-US"/>
        </w:rPr>
        <w:t xml:space="preserve">J Am Soc Nephrol. </w:t>
      </w:r>
      <w:r>
        <w:rPr>
          <w:noProof/>
          <w:lang w:val="en-US"/>
        </w:rPr>
        <w:t>2012;23(9):1588-1597.</w:t>
      </w:r>
    </w:p>
    <w:p w:rsidR="007779BF" w:rsidRDefault="007779BF" w:rsidP="007779BF">
      <w:pPr>
        <w:ind w:left="720" w:hanging="720"/>
        <w:rPr>
          <w:noProof/>
          <w:lang w:val="en-US"/>
        </w:rPr>
      </w:pPr>
      <w:r>
        <w:rPr>
          <w:noProof/>
          <w:lang w:val="en-US"/>
        </w:rPr>
        <w:t>14.</w:t>
      </w:r>
      <w:r>
        <w:rPr>
          <w:noProof/>
          <w:lang w:val="en-US"/>
        </w:rPr>
        <w:tab/>
        <w:t xml:space="preserve">Kliem V, Fricke L, Wollbrink T, Burg M, Radermacher J, Rohde F. Improvement in long-term renal graft survival due to CMV prophylaxis with oral ganciclovir: results of a randomized clinical trial. </w:t>
      </w:r>
      <w:r w:rsidRPr="007B793D">
        <w:rPr>
          <w:i/>
          <w:noProof/>
          <w:lang w:val="en-US"/>
        </w:rPr>
        <w:t xml:space="preserve">Am J Transplant. </w:t>
      </w:r>
      <w:r>
        <w:rPr>
          <w:noProof/>
          <w:lang w:val="en-US"/>
        </w:rPr>
        <w:t>2008;8(5):975-983.</w:t>
      </w:r>
    </w:p>
    <w:p w:rsidR="007779BF" w:rsidRDefault="007779BF" w:rsidP="007779BF">
      <w:pPr>
        <w:ind w:left="720" w:hanging="720"/>
        <w:rPr>
          <w:noProof/>
          <w:lang w:val="en-US"/>
        </w:rPr>
      </w:pPr>
      <w:r>
        <w:rPr>
          <w:noProof/>
          <w:lang w:val="en-US"/>
        </w:rPr>
        <w:lastRenderedPageBreak/>
        <w:t>15.</w:t>
      </w:r>
      <w:r>
        <w:rPr>
          <w:noProof/>
          <w:lang w:val="en-US"/>
        </w:rPr>
        <w:tab/>
        <w:t xml:space="preserve">Witzke O, Hauser IA, Bartels M, Wolf G, Wolters H, Nitschke M. Valganciclovir prophylaxis versus preemptive therapy in cytomegalovirus-positive renal allograft recipients: 1-year results of a randomized clinical trial. </w:t>
      </w:r>
      <w:r w:rsidRPr="007B793D">
        <w:rPr>
          <w:i/>
          <w:noProof/>
          <w:lang w:val="en-US"/>
        </w:rPr>
        <w:t xml:space="preserve">Transplantation. </w:t>
      </w:r>
      <w:r>
        <w:rPr>
          <w:noProof/>
          <w:lang w:val="en-US"/>
        </w:rPr>
        <w:t>2012;93(1):61-68.</w:t>
      </w:r>
    </w:p>
    <w:p w:rsidR="007779BF" w:rsidRDefault="007779BF" w:rsidP="007779BF">
      <w:pPr>
        <w:ind w:left="720" w:hanging="720"/>
        <w:rPr>
          <w:noProof/>
          <w:lang w:val="en-US"/>
        </w:rPr>
      </w:pPr>
      <w:r>
        <w:rPr>
          <w:noProof/>
          <w:lang w:val="en-US"/>
        </w:rPr>
        <w:t>16.</w:t>
      </w:r>
      <w:r>
        <w:rPr>
          <w:noProof/>
          <w:lang w:val="en-US"/>
        </w:rPr>
        <w:tab/>
        <w:t xml:space="preserve">Reischig T. Advances in cytomegalovirus-preventive strategies in solid organ transplantation: defending pre-emptive therapy. </w:t>
      </w:r>
      <w:r w:rsidRPr="007B793D">
        <w:rPr>
          <w:i/>
          <w:noProof/>
          <w:lang w:val="en-US"/>
        </w:rPr>
        <w:t xml:space="preserve">Expert Rev Anti Infect Ther. </w:t>
      </w:r>
      <w:r>
        <w:rPr>
          <w:noProof/>
          <w:lang w:val="en-US"/>
        </w:rPr>
        <w:t>2012;10(1):51-61.</w:t>
      </w:r>
    </w:p>
    <w:p w:rsidR="007779BF" w:rsidRDefault="007779BF" w:rsidP="007779BF">
      <w:pPr>
        <w:ind w:left="720" w:hanging="720"/>
        <w:rPr>
          <w:noProof/>
          <w:lang w:val="en-US"/>
        </w:rPr>
      </w:pPr>
      <w:r>
        <w:rPr>
          <w:noProof/>
          <w:lang w:val="en-US"/>
        </w:rPr>
        <w:t>17.</w:t>
      </w:r>
      <w:r>
        <w:rPr>
          <w:noProof/>
          <w:lang w:val="en-US"/>
        </w:rPr>
        <w:tab/>
        <w:t xml:space="preserve">Sester M, Leboeuf C, Schmidt T, Hirsch HH. The "ABC" of Virus-Specific T Cell Immunity in Solid Organ Transplantation. </w:t>
      </w:r>
      <w:r w:rsidRPr="007B793D">
        <w:rPr>
          <w:i/>
          <w:noProof/>
          <w:lang w:val="en-US"/>
        </w:rPr>
        <w:t xml:space="preserve">Am J Transplant. </w:t>
      </w:r>
      <w:r>
        <w:rPr>
          <w:noProof/>
          <w:lang w:val="en-US"/>
        </w:rPr>
        <w:t>2016;16(6):1697-1706.</w:t>
      </w:r>
    </w:p>
    <w:p w:rsidR="007779BF" w:rsidRDefault="007779BF" w:rsidP="007779BF">
      <w:pPr>
        <w:ind w:left="720" w:hanging="720"/>
        <w:rPr>
          <w:noProof/>
          <w:lang w:val="en-US"/>
        </w:rPr>
      </w:pPr>
      <w:r>
        <w:rPr>
          <w:noProof/>
          <w:lang w:val="en-US"/>
        </w:rPr>
        <w:t>18.</w:t>
      </w:r>
      <w:r>
        <w:rPr>
          <w:noProof/>
          <w:lang w:val="en-US"/>
        </w:rPr>
        <w:tab/>
        <w:t xml:space="preserve">Bestard O, Lucia M, Crespo E, et al. Pretransplant immediately early-1-specific T cell responses provide protection for CMV infection after kidney transplantation. </w:t>
      </w:r>
      <w:r w:rsidRPr="007B793D">
        <w:rPr>
          <w:i/>
          <w:noProof/>
          <w:lang w:val="en-US"/>
        </w:rPr>
        <w:t xml:space="preserve">Am J Transplant. </w:t>
      </w:r>
      <w:r>
        <w:rPr>
          <w:noProof/>
          <w:lang w:val="en-US"/>
        </w:rPr>
        <w:t>2013;13(7):1793-1805.</w:t>
      </w:r>
    </w:p>
    <w:p w:rsidR="007779BF" w:rsidRDefault="007779BF" w:rsidP="007779BF">
      <w:pPr>
        <w:ind w:left="720" w:hanging="720"/>
        <w:rPr>
          <w:noProof/>
          <w:lang w:val="en-US"/>
        </w:rPr>
      </w:pPr>
      <w:r>
        <w:rPr>
          <w:noProof/>
          <w:lang w:val="en-US"/>
        </w:rPr>
        <w:t>19.</w:t>
      </w:r>
      <w:r>
        <w:rPr>
          <w:noProof/>
          <w:lang w:val="en-US"/>
        </w:rPr>
        <w:tab/>
        <w:t xml:space="preserve">Gerna G, Lilleri D, Fornara C, et al. Monitoring of human cytomegalovirus-specific CD4 and CD8 T-cell immunity in patients receiving solid organ transplantation. </w:t>
      </w:r>
      <w:r w:rsidRPr="007B793D">
        <w:rPr>
          <w:i/>
          <w:noProof/>
          <w:lang w:val="en-US"/>
        </w:rPr>
        <w:t xml:space="preserve">Am J Transplant. </w:t>
      </w:r>
      <w:r>
        <w:rPr>
          <w:noProof/>
          <w:lang w:val="en-US"/>
        </w:rPr>
        <w:t>2006;6(10):2356-2364.</w:t>
      </w:r>
    </w:p>
    <w:p w:rsidR="007779BF" w:rsidRDefault="007779BF" w:rsidP="007779BF">
      <w:pPr>
        <w:ind w:left="720" w:hanging="720"/>
        <w:rPr>
          <w:noProof/>
          <w:lang w:val="en-US"/>
        </w:rPr>
      </w:pPr>
      <w:r>
        <w:rPr>
          <w:noProof/>
          <w:lang w:val="en-US"/>
        </w:rPr>
        <w:t>20.</w:t>
      </w:r>
      <w:r>
        <w:rPr>
          <w:noProof/>
          <w:lang w:val="en-US"/>
        </w:rPr>
        <w:tab/>
        <w:t xml:space="preserve">Kumar D, Chernenko S, Moussa G, et al. Cell-mediated immunity to predict cytomegalovirus disease in high-risk solid organ transplant recipients. </w:t>
      </w:r>
      <w:r w:rsidRPr="007B793D">
        <w:rPr>
          <w:i/>
          <w:noProof/>
          <w:lang w:val="en-US"/>
        </w:rPr>
        <w:t xml:space="preserve">Am J Transplant. </w:t>
      </w:r>
      <w:r>
        <w:rPr>
          <w:noProof/>
          <w:lang w:val="en-US"/>
        </w:rPr>
        <w:t>2009;9(5):1214-1222.</w:t>
      </w:r>
    </w:p>
    <w:p w:rsidR="007779BF" w:rsidRDefault="007779BF" w:rsidP="007779BF">
      <w:pPr>
        <w:ind w:left="720" w:hanging="720"/>
        <w:rPr>
          <w:noProof/>
          <w:lang w:val="en-US"/>
        </w:rPr>
      </w:pPr>
      <w:r>
        <w:rPr>
          <w:noProof/>
          <w:lang w:val="en-US"/>
        </w:rPr>
        <w:t>21.</w:t>
      </w:r>
      <w:r>
        <w:rPr>
          <w:noProof/>
          <w:lang w:val="en-US"/>
        </w:rPr>
        <w:tab/>
        <w:t xml:space="preserve">Manuel O, Husain S, Kumar D, et al. Assessment of cytomegalovirus-specific cell-mediated immunity for the prediction of cytomegalovirus disease in high-risk solid-organ transplant recipients: a multicenter cohort study. </w:t>
      </w:r>
      <w:r w:rsidRPr="007B793D">
        <w:rPr>
          <w:i/>
          <w:noProof/>
          <w:lang w:val="en-US"/>
        </w:rPr>
        <w:t xml:space="preserve">Clin Infect Dis. </w:t>
      </w:r>
      <w:r>
        <w:rPr>
          <w:noProof/>
          <w:lang w:val="en-US"/>
        </w:rPr>
        <w:t>2013;56(6):817-824.</w:t>
      </w:r>
    </w:p>
    <w:p w:rsidR="007779BF" w:rsidRDefault="007779BF" w:rsidP="007779BF">
      <w:pPr>
        <w:ind w:left="720" w:hanging="720"/>
        <w:rPr>
          <w:noProof/>
          <w:lang w:val="en-US"/>
        </w:rPr>
      </w:pPr>
      <w:r>
        <w:rPr>
          <w:noProof/>
          <w:lang w:val="en-US"/>
        </w:rPr>
        <w:t>22.</w:t>
      </w:r>
      <w:r>
        <w:rPr>
          <w:noProof/>
          <w:lang w:val="en-US"/>
        </w:rPr>
        <w:tab/>
        <w:t xml:space="preserve">Lisboa LF, Kumar D, Wilson LE, Humar A. Clinical utility of cytomegalovirus cell-mediated immunity in transplant recipients with cytomegalovirus viremia. </w:t>
      </w:r>
      <w:r w:rsidRPr="007B793D">
        <w:rPr>
          <w:i/>
          <w:noProof/>
          <w:lang w:val="en-US"/>
        </w:rPr>
        <w:t xml:space="preserve">Transplantation. </w:t>
      </w:r>
      <w:r>
        <w:rPr>
          <w:noProof/>
          <w:lang w:val="en-US"/>
        </w:rPr>
        <w:t>2012;93(2):195-200.</w:t>
      </w:r>
    </w:p>
    <w:p w:rsidR="007779BF" w:rsidRDefault="007779BF" w:rsidP="007779BF">
      <w:pPr>
        <w:ind w:left="720" w:hanging="720"/>
        <w:rPr>
          <w:noProof/>
          <w:lang w:val="en-US"/>
        </w:rPr>
      </w:pPr>
      <w:r>
        <w:rPr>
          <w:noProof/>
          <w:lang w:val="en-US"/>
        </w:rPr>
        <w:t>23.</w:t>
      </w:r>
      <w:r>
        <w:rPr>
          <w:noProof/>
          <w:lang w:val="en-US"/>
        </w:rPr>
        <w:tab/>
        <w:t xml:space="preserve">Mena-Romo JD, Perez Romero P, Martin-Gandul C, et al. CMV-specific T-cell immunity in solid organ transplant recipients at low risk of CMV infection. Chronology and applicability in preemptive therapy. </w:t>
      </w:r>
      <w:r w:rsidRPr="007B793D">
        <w:rPr>
          <w:i/>
          <w:noProof/>
          <w:lang w:val="en-US"/>
        </w:rPr>
        <w:t xml:space="preserve">The Journal of infection. </w:t>
      </w:r>
      <w:r>
        <w:rPr>
          <w:noProof/>
          <w:lang w:val="en-US"/>
        </w:rPr>
        <w:t>2017;75(4):336-345.</w:t>
      </w:r>
    </w:p>
    <w:p w:rsidR="007779BF" w:rsidRDefault="007779BF" w:rsidP="007779BF">
      <w:pPr>
        <w:ind w:left="720" w:hanging="720"/>
        <w:rPr>
          <w:noProof/>
          <w:lang w:val="en-US"/>
        </w:rPr>
      </w:pPr>
      <w:r>
        <w:rPr>
          <w:noProof/>
          <w:lang w:val="en-US"/>
        </w:rPr>
        <w:t>24.</w:t>
      </w:r>
      <w:r>
        <w:rPr>
          <w:noProof/>
          <w:lang w:val="en-US"/>
        </w:rPr>
        <w:tab/>
        <w:t xml:space="preserve">Kumar D, Mian M, Singer L, Humar A. An Interventional Study Using Cell-Mediated Immunity to Personalize Therapy for Cytomegalovirus Infection After Transplantation. </w:t>
      </w:r>
      <w:r w:rsidRPr="007B793D">
        <w:rPr>
          <w:i/>
          <w:noProof/>
          <w:lang w:val="en-US"/>
        </w:rPr>
        <w:t xml:space="preserve">Am J Transplant. </w:t>
      </w:r>
      <w:r>
        <w:rPr>
          <w:noProof/>
          <w:lang w:val="en-US"/>
        </w:rPr>
        <w:t>2017;17(9):2468-2473.</w:t>
      </w:r>
    </w:p>
    <w:p w:rsidR="007779BF" w:rsidRDefault="007779BF" w:rsidP="007779BF">
      <w:pPr>
        <w:ind w:left="720" w:hanging="720"/>
        <w:rPr>
          <w:noProof/>
          <w:lang w:val="en-US"/>
        </w:rPr>
      </w:pPr>
      <w:r>
        <w:rPr>
          <w:noProof/>
          <w:lang w:val="en-US"/>
        </w:rPr>
        <w:t>25.</w:t>
      </w:r>
      <w:r>
        <w:rPr>
          <w:noProof/>
          <w:lang w:val="en-US"/>
        </w:rPr>
        <w:tab/>
        <w:t xml:space="preserve">Lee H, Park KH, Ryu JH, et al. Cytomegalovirus (CMV) immune monitoring with ELISPOT and QuantiFERON-CMV assay in seropositive kidney transplant recipients. </w:t>
      </w:r>
      <w:r w:rsidRPr="007B793D">
        <w:rPr>
          <w:i/>
          <w:noProof/>
          <w:lang w:val="en-US"/>
        </w:rPr>
        <w:t xml:space="preserve">PLoS One. </w:t>
      </w:r>
      <w:r>
        <w:rPr>
          <w:noProof/>
          <w:lang w:val="en-US"/>
        </w:rPr>
        <w:t>2017;12(12):e0189488.</w:t>
      </w:r>
    </w:p>
    <w:p w:rsidR="007779BF" w:rsidRDefault="007779BF" w:rsidP="007779BF">
      <w:pPr>
        <w:ind w:left="720" w:hanging="720"/>
        <w:rPr>
          <w:noProof/>
          <w:lang w:val="en-US"/>
        </w:rPr>
      </w:pPr>
      <w:r>
        <w:rPr>
          <w:noProof/>
          <w:lang w:val="en-US"/>
        </w:rPr>
        <w:t>26.</w:t>
      </w:r>
      <w:r>
        <w:rPr>
          <w:noProof/>
          <w:lang w:val="en-US"/>
        </w:rPr>
        <w:tab/>
        <w:t xml:space="preserve">Cantisan S, Lara R, Montejo M, et al. Pretransplant interferon-gamma secretion by CMV-specific CD8+ T cells informs the risk of CMV replication after transplantation. </w:t>
      </w:r>
      <w:r w:rsidRPr="007B793D">
        <w:rPr>
          <w:i/>
          <w:noProof/>
          <w:lang w:val="en-US"/>
        </w:rPr>
        <w:t xml:space="preserve">Am J Transplant. </w:t>
      </w:r>
      <w:r>
        <w:rPr>
          <w:noProof/>
          <w:lang w:val="en-US"/>
        </w:rPr>
        <w:t>2013;13(3):738-745.</w:t>
      </w:r>
    </w:p>
    <w:p w:rsidR="007779BF" w:rsidRDefault="007779BF" w:rsidP="007779BF">
      <w:pPr>
        <w:ind w:left="720" w:hanging="720"/>
        <w:rPr>
          <w:noProof/>
          <w:lang w:val="en-US"/>
        </w:rPr>
      </w:pPr>
      <w:r>
        <w:rPr>
          <w:noProof/>
          <w:lang w:val="en-US"/>
        </w:rPr>
        <w:t>27.</w:t>
      </w:r>
      <w:r>
        <w:rPr>
          <w:noProof/>
          <w:lang w:val="en-US"/>
        </w:rPr>
        <w:tab/>
        <w:t xml:space="preserve">Natori Y, Alghamdi A, Tazari M, et al. Use of Viral Load as a Surrogate Marker in Clinical Studies of Cytomegalovirus in Solid Organ Transplantation: A Systematic Review and Meta-analysis. </w:t>
      </w:r>
      <w:r w:rsidRPr="007B793D">
        <w:rPr>
          <w:i/>
          <w:noProof/>
          <w:lang w:val="en-US"/>
        </w:rPr>
        <w:t xml:space="preserve">Clin Infect Dis. </w:t>
      </w:r>
      <w:r>
        <w:rPr>
          <w:noProof/>
          <w:lang w:val="en-US"/>
        </w:rPr>
        <w:t>2018;66(4):617-631.</w:t>
      </w:r>
    </w:p>
    <w:p w:rsidR="007779BF" w:rsidRDefault="007779BF" w:rsidP="007779BF">
      <w:pPr>
        <w:ind w:left="720" w:hanging="720"/>
        <w:rPr>
          <w:noProof/>
          <w:lang w:val="en-US"/>
        </w:rPr>
      </w:pPr>
      <w:r>
        <w:rPr>
          <w:noProof/>
          <w:lang w:val="en-US"/>
        </w:rPr>
        <w:t>28.</w:t>
      </w:r>
      <w:r>
        <w:rPr>
          <w:noProof/>
          <w:lang w:val="en-US"/>
        </w:rPr>
        <w:tab/>
        <w:t xml:space="preserve">Lefaucheur C, Gosset C, Rabant M, et al. T cell-mediated rejection is a major determinant of inflammation in scarred areas in kidney allografts. </w:t>
      </w:r>
      <w:r w:rsidRPr="007B793D">
        <w:rPr>
          <w:i/>
          <w:noProof/>
          <w:lang w:val="en-US"/>
        </w:rPr>
        <w:t xml:space="preserve">Am J Transplant. </w:t>
      </w:r>
      <w:r>
        <w:rPr>
          <w:noProof/>
          <w:lang w:val="en-US"/>
        </w:rPr>
        <w:t>2018;18(2):377-390.</w:t>
      </w:r>
    </w:p>
    <w:p w:rsidR="007779BF" w:rsidRDefault="007779BF" w:rsidP="007779BF">
      <w:pPr>
        <w:ind w:left="720" w:hanging="720"/>
        <w:rPr>
          <w:noProof/>
          <w:lang w:val="en-US"/>
        </w:rPr>
      </w:pPr>
      <w:r>
        <w:rPr>
          <w:noProof/>
          <w:lang w:val="en-US"/>
        </w:rPr>
        <w:t>29.</w:t>
      </w:r>
      <w:r>
        <w:rPr>
          <w:noProof/>
          <w:lang w:val="en-US"/>
        </w:rPr>
        <w:tab/>
        <w:t xml:space="preserve">Haas M, Loupy A, Lefaucheur C, et al. The Banff 2017 Kidney Meeting Report: Revised diagnostic criteria for chronic active T cell-mediated rejection, antibody-mediated rejection, and prospects for integrative endpoints for next-generation clinical trials. </w:t>
      </w:r>
      <w:r w:rsidRPr="007B793D">
        <w:rPr>
          <w:i/>
          <w:noProof/>
          <w:lang w:val="en-US"/>
        </w:rPr>
        <w:t xml:space="preserve">Am J Transplant. </w:t>
      </w:r>
      <w:r>
        <w:rPr>
          <w:noProof/>
          <w:lang w:val="en-US"/>
        </w:rPr>
        <w:t>2018;18(2):293-307.</w:t>
      </w:r>
    </w:p>
    <w:p w:rsidR="007779BF" w:rsidRDefault="007779BF" w:rsidP="007779BF">
      <w:pPr>
        <w:ind w:left="720" w:hanging="720"/>
        <w:rPr>
          <w:noProof/>
          <w:lang w:val="en-US"/>
        </w:rPr>
      </w:pPr>
      <w:r>
        <w:rPr>
          <w:noProof/>
          <w:lang w:val="en-US"/>
        </w:rPr>
        <w:t>30.</w:t>
      </w:r>
      <w:r>
        <w:rPr>
          <w:noProof/>
          <w:lang w:val="en-US"/>
        </w:rPr>
        <w:tab/>
        <w:t xml:space="preserve">Ljungman P, Boeckh M, Hirsch HH, et al. Definitions of Cytomegalovirus Infection and Disease in Transplant Patients for Use in Clinical Trials. </w:t>
      </w:r>
      <w:r w:rsidRPr="007B793D">
        <w:rPr>
          <w:i/>
          <w:noProof/>
          <w:lang w:val="en-US"/>
        </w:rPr>
        <w:t xml:space="preserve">Clin Infect Dis. </w:t>
      </w:r>
      <w:r>
        <w:rPr>
          <w:noProof/>
          <w:lang w:val="en-US"/>
        </w:rPr>
        <w:t>2017;64(1):87-91.</w:t>
      </w:r>
    </w:p>
    <w:p w:rsidR="007779BF" w:rsidRPr="00F51163" w:rsidRDefault="007779BF" w:rsidP="0016427D">
      <w:pPr>
        <w:spacing w:line="360" w:lineRule="auto"/>
        <w:jc w:val="both"/>
        <w:rPr>
          <w:rFonts w:ascii="Calibri" w:hAnsi="Calibri" w:cs="Calibri"/>
          <w:sz w:val="24"/>
          <w:szCs w:val="24"/>
          <w:lang w:val="en-US"/>
        </w:rPr>
      </w:pPr>
    </w:p>
    <w:p w:rsidR="00FC0CB8" w:rsidRPr="00F51163" w:rsidRDefault="00FC0CB8" w:rsidP="00C325FB">
      <w:pPr>
        <w:spacing w:line="360" w:lineRule="auto"/>
        <w:jc w:val="both"/>
        <w:rPr>
          <w:rFonts w:ascii="Calibri" w:hAnsi="Calibri" w:cs="Calibri"/>
          <w:sz w:val="24"/>
          <w:szCs w:val="24"/>
          <w:lang w:val="en-US"/>
        </w:rPr>
      </w:pPr>
    </w:p>
    <w:p w:rsidR="00FC0CB8" w:rsidRPr="00F51163" w:rsidRDefault="00FC0CB8" w:rsidP="007B07FD">
      <w:pPr>
        <w:jc w:val="both"/>
        <w:rPr>
          <w:rFonts w:ascii="Calibri" w:hAnsi="Calibri" w:cs="Calibri"/>
          <w:b/>
          <w:sz w:val="18"/>
          <w:szCs w:val="18"/>
          <w:lang w:val="en-US"/>
        </w:rPr>
      </w:pPr>
      <w:r w:rsidRPr="00F51163">
        <w:rPr>
          <w:rFonts w:ascii="Calibri" w:hAnsi="Calibri" w:cs="Calibri"/>
          <w:sz w:val="24"/>
          <w:szCs w:val="24"/>
          <w:lang w:val="en-US"/>
        </w:rPr>
        <w:br w:type="page"/>
      </w:r>
      <w:r w:rsidRPr="00F51163">
        <w:rPr>
          <w:rFonts w:ascii="Calibri" w:hAnsi="Calibri" w:cs="Calibri"/>
          <w:b/>
          <w:sz w:val="18"/>
          <w:szCs w:val="18"/>
          <w:lang w:val="en-US"/>
        </w:rPr>
        <w:lastRenderedPageBreak/>
        <w:t>Table 1A Shedule of visits a</w:t>
      </w:r>
      <w:r w:rsidR="00B042B7">
        <w:rPr>
          <w:rFonts w:ascii="Calibri" w:hAnsi="Calibri" w:cs="Calibri"/>
          <w:b/>
          <w:sz w:val="18"/>
          <w:szCs w:val="18"/>
          <w:lang w:val="en-US"/>
        </w:rPr>
        <w:t>nd lab assessments – CMV-QuantiFERON PREEMPTIVE</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32"/>
        <w:gridCol w:w="581"/>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tblGrid>
      <w:tr w:rsidR="00FC0CB8" w:rsidRPr="00F51163" w:rsidTr="006F0FE2">
        <w:tc>
          <w:tcPr>
            <w:tcW w:w="1332" w:type="dxa"/>
          </w:tcPr>
          <w:p w:rsidR="00FC0CB8" w:rsidRPr="00F51163" w:rsidRDefault="00FC0CB8">
            <w:pPr>
              <w:spacing w:line="360" w:lineRule="auto"/>
              <w:jc w:val="center"/>
              <w:rPr>
                <w:rFonts w:ascii="Calibri" w:hAnsi="Calibri" w:cs="Calibri"/>
                <w:sz w:val="12"/>
                <w:szCs w:val="12"/>
                <w:lang w:val="en-US"/>
              </w:rPr>
            </w:pPr>
            <w:r w:rsidRPr="00F51163">
              <w:rPr>
                <w:rFonts w:ascii="Calibri" w:hAnsi="Calibri" w:cs="Calibri"/>
                <w:sz w:val="12"/>
                <w:szCs w:val="12"/>
                <w:lang w:val="en-US"/>
              </w:rPr>
              <w:t>week/</w:t>
            </w:r>
            <w:r w:rsidRPr="00F51163">
              <w:rPr>
                <w:rFonts w:ascii="Calibri" w:hAnsi="Calibri" w:cs="Calibri"/>
                <w:b/>
                <w:sz w:val="12"/>
                <w:szCs w:val="12"/>
                <w:lang w:val="en-US"/>
              </w:rPr>
              <w:t xml:space="preserve">months </w:t>
            </w:r>
            <w:r w:rsidRPr="00F51163">
              <w:rPr>
                <w:rFonts w:ascii="Calibri" w:hAnsi="Calibri" w:cs="Calibri"/>
                <w:sz w:val="12"/>
                <w:szCs w:val="12"/>
                <w:lang w:val="en-US"/>
              </w:rPr>
              <w:t>post-Tx</w:t>
            </w:r>
          </w:p>
        </w:tc>
        <w:tc>
          <w:tcPr>
            <w:tcW w:w="581" w:type="dxa"/>
          </w:tcPr>
          <w:p w:rsidR="00FC0CB8" w:rsidRPr="00F51163" w:rsidRDefault="00FC0CB8" w:rsidP="00DC54B1">
            <w:pPr>
              <w:spacing w:line="360" w:lineRule="auto"/>
              <w:jc w:val="center"/>
              <w:rPr>
                <w:rFonts w:ascii="Calibri" w:hAnsi="Calibri" w:cs="Calibri"/>
                <w:sz w:val="10"/>
                <w:szCs w:val="10"/>
                <w:lang w:val="en-US"/>
              </w:rPr>
            </w:pPr>
            <w:r w:rsidRPr="00F51163">
              <w:rPr>
                <w:rFonts w:ascii="Calibri" w:hAnsi="Calibri" w:cs="Calibri"/>
                <w:sz w:val="10"/>
                <w:szCs w:val="10"/>
                <w:lang w:val="en-US"/>
              </w:rPr>
              <w:t>preTx</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3</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4</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5</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6</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7</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8</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9</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10</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11</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12</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13</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14</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15</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16</w:t>
            </w:r>
          </w:p>
        </w:tc>
        <w:tc>
          <w:tcPr>
            <w:tcW w:w="218"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20</w:t>
            </w:r>
          </w:p>
        </w:tc>
        <w:tc>
          <w:tcPr>
            <w:tcW w:w="219" w:type="dxa"/>
          </w:tcPr>
          <w:p w:rsidR="00FC0CB8" w:rsidRPr="00F51163" w:rsidRDefault="00FC0CB8">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24</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7</w:t>
            </w:r>
          </w:p>
        </w:tc>
        <w:tc>
          <w:tcPr>
            <w:tcW w:w="218"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8</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9</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10</w:t>
            </w:r>
          </w:p>
        </w:tc>
        <w:tc>
          <w:tcPr>
            <w:tcW w:w="218"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11</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12</w:t>
            </w:r>
          </w:p>
        </w:tc>
        <w:tc>
          <w:tcPr>
            <w:tcW w:w="218"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15</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18</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21</w:t>
            </w:r>
          </w:p>
        </w:tc>
        <w:tc>
          <w:tcPr>
            <w:tcW w:w="218"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24</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27</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30</w:t>
            </w:r>
          </w:p>
        </w:tc>
        <w:tc>
          <w:tcPr>
            <w:tcW w:w="218"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33</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36</w:t>
            </w:r>
          </w:p>
        </w:tc>
        <w:tc>
          <w:tcPr>
            <w:tcW w:w="219" w:type="dxa"/>
          </w:tcPr>
          <w:p w:rsidR="00FC0CB8" w:rsidRPr="00F51163" w:rsidRDefault="00FC0CB8">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48</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Clinical, CMV disease, adverse events, BP</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6F0FE2" w:rsidRPr="00F51163" w:rsidTr="006F0FE2">
        <w:tc>
          <w:tcPr>
            <w:tcW w:w="1332" w:type="dxa"/>
          </w:tcPr>
          <w:p w:rsidR="006F0FE2" w:rsidRPr="00F51163" w:rsidRDefault="006F0FE2" w:rsidP="006F0FE2">
            <w:pPr>
              <w:spacing w:line="360" w:lineRule="auto"/>
              <w:jc w:val="center"/>
              <w:rPr>
                <w:rFonts w:ascii="Calibri" w:hAnsi="Calibri" w:cs="Calibri"/>
                <w:sz w:val="12"/>
                <w:szCs w:val="12"/>
                <w:lang w:val="en-US"/>
              </w:rPr>
            </w:pPr>
            <w:r>
              <w:rPr>
                <w:rFonts w:ascii="Calibri" w:hAnsi="Calibri" w:cs="Calibri"/>
                <w:sz w:val="12"/>
                <w:szCs w:val="12"/>
                <w:lang w:val="en-US"/>
              </w:rPr>
              <w:t>QuantiFERON-CMV</w:t>
            </w:r>
          </w:p>
        </w:tc>
        <w:tc>
          <w:tcPr>
            <w:tcW w:w="581" w:type="dxa"/>
          </w:tcPr>
          <w:p w:rsidR="006F0FE2" w:rsidRPr="00F51163" w:rsidRDefault="006F0FE2" w:rsidP="006F0FE2">
            <w:pPr>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6F0FE2" w:rsidRPr="00F51163" w:rsidRDefault="006F0FE2" w:rsidP="006F0FE2">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6F0FE2" w:rsidRPr="00F51163" w:rsidRDefault="006F0FE2" w:rsidP="006F0FE2">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6F0FE2" w:rsidRPr="00F51163" w:rsidRDefault="006F0FE2" w:rsidP="006F0FE2">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8"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8"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8"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8" w:type="dxa"/>
          </w:tcPr>
          <w:p w:rsidR="006F0FE2" w:rsidRDefault="006F0FE2" w:rsidP="006F0FE2">
            <w:r w:rsidRPr="00677767">
              <w:rPr>
                <w:rFonts w:ascii="Calibri" w:hAnsi="Calibri" w:cs="Calibri"/>
                <w:smallCaps/>
                <w:sz w:val="14"/>
                <w:szCs w:val="14"/>
                <w:lang w:val="en-US"/>
              </w:rPr>
              <w:t>-</w:t>
            </w:r>
          </w:p>
        </w:tc>
        <w:tc>
          <w:tcPr>
            <w:tcW w:w="219" w:type="dxa"/>
          </w:tcPr>
          <w:p w:rsidR="006F0FE2" w:rsidRDefault="006F0FE2" w:rsidP="006F0FE2">
            <w:r w:rsidRPr="00677767">
              <w:rPr>
                <w:rFonts w:ascii="Calibri" w:hAnsi="Calibri" w:cs="Calibri"/>
                <w:smallCaps/>
                <w:sz w:val="14"/>
                <w:szCs w:val="14"/>
                <w:lang w:val="en-US"/>
              </w:rPr>
              <w:t>-</w:t>
            </w:r>
          </w:p>
        </w:tc>
        <w:tc>
          <w:tcPr>
            <w:tcW w:w="219" w:type="dxa"/>
          </w:tcPr>
          <w:p w:rsidR="006F0FE2" w:rsidRPr="00F51163" w:rsidRDefault="006F0FE2" w:rsidP="006F0FE2">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c>
          <w:tcPr>
            <w:tcW w:w="218" w:type="dxa"/>
          </w:tcPr>
          <w:p w:rsidR="006F0FE2" w:rsidRDefault="006F0FE2" w:rsidP="006F0FE2">
            <w:r w:rsidRPr="008C1E1B">
              <w:rPr>
                <w:rFonts w:ascii="Calibri" w:hAnsi="Calibri" w:cs="Calibri"/>
                <w:smallCaps/>
                <w:sz w:val="14"/>
                <w:szCs w:val="14"/>
                <w:lang w:val="en-US"/>
              </w:rPr>
              <w:t>-</w:t>
            </w:r>
          </w:p>
        </w:tc>
        <w:tc>
          <w:tcPr>
            <w:tcW w:w="219" w:type="dxa"/>
          </w:tcPr>
          <w:p w:rsidR="006F0FE2" w:rsidRDefault="00E03299" w:rsidP="006F0FE2">
            <w:r>
              <w:rPr>
                <w:rFonts w:ascii="Calibri" w:hAnsi="Calibri" w:cs="Calibri"/>
                <w:smallCaps/>
                <w:sz w:val="14"/>
                <w:szCs w:val="14"/>
                <w:lang w:val="en-US"/>
              </w:rPr>
              <w:t>+</w:t>
            </w:r>
          </w:p>
        </w:tc>
        <w:tc>
          <w:tcPr>
            <w:tcW w:w="219" w:type="dxa"/>
          </w:tcPr>
          <w:p w:rsidR="006F0FE2" w:rsidRDefault="006F0FE2" w:rsidP="006F0FE2">
            <w:r w:rsidRPr="008C1E1B">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PCR CMV</w:t>
            </w:r>
            <w:r w:rsidR="006F0FE2">
              <w:rPr>
                <w:rFonts w:ascii="Calibri" w:hAnsi="Calibri" w:cs="Calibri"/>
                <w:sz w:val="12"/>
                <w:szCs w:val="12"/>
                <w:lang w:val="en-US"/>
              </w:rPr>
              <w:t xml:space="preserve"> </w:t>
            </w:r>
            <w:r w:rsidR="006F0FE2" w:rsidRPr="006F0FE2">
              <w:rPr>
                <w:rFonts w:ascii="Calibri" w:hAnsi="Calibri" w:cs="Calibri"/>
                <w:sz w:val="8"/>
                <w:szCs w:val="8"/>
                <w:highlight w:val="darkGray"/>
                <w:lang w:val="en-US"/>
              </w:rPr>
              <w:t>(gray-marked for clinical intervention in QFN pos pt)</w:t>
            </w:r>
          </w:p>
        </w:tc>
        <w:tc>
          <w:tcPr>
            <w:tcW w:w="581" w:type="dxa"/>
          </w:tcPr>
          <w:p w:rsidR="00FC0CB8" w:rsidRPr="00F51163" w:rsidRDefault="00FC0CB8">
            <w:pPr>
              <w:jc w:val="center"/>
              <w:rPr>
                <w:rFonts w:ascii="Calibri" w:hAnsi="Calibri" w:cs="Calibri"/>
                <w:sz w:val="14"/>
                <w:szCs w:val="14"/>
                <w:lang w:val="en-US"/>
              </w:rPr>
            </w:pPr>
            <w:r w:rsidRPr="00F51163">
              <w:rPr>
                <w:rFonts w:ascii="Calibri" w:hAnsi="Calibri" w:cs="Calibri"/>
                <w:smallCaps/>
                <w:sz w:val="14"/>
                <w:szCs w:val="14"/>
                <w:lang w:val="en-US"/>
              </w:rPr>
              <w:t>-</w:t>
            </w:r>
          </w:p>
        </w:tc>
        <w:tc>
          <w:tcPr>
            <w:tcW w:w="218" w:type="dxa"/>
          </w:tcPr>
          <w:p w:rsidR="00FC0CB8" w:rsidRPr="006F0FE2" w:rsidRDefault="00FC0CB8" w:rsidP="00915236">
            <w:pPr>
              <w:spacing w:line="360" w:lineRule="auto"/>
              <w:jc w:val="center"/>
              <w:rPr>
                <w:rFonts w:ascii="Calibri" w:hAnsi="Calibri" w:cs="Calibri"/>
                <w:smallCaps/>
                <w:sz w:val="14"/>
                <w:szCs w:val="14"/>
                <w:highlight w:val="darkGray"/>
                <w:lang w:val="en-US"/>
              </w:rPr>
            </w:pPr>
            <w:r w:rsidRPr="006F0FE2">
              <w:rPr>
                <w:rFonts w:ascii="Calibri" w:hAnsi="Calibri" w:cs="Calibri"/>
                <w:smallCaps/>
                <w:sz w:val="14"/>
                <w:szCs w:val="14"/>
                <w:highlight w:val="darkGray"/>
                <w:lang w:val="en-US"/>
              </w:rPr>
              <w:t>+</w:t>
            </w:r>
          </w:p>
        </w:tc>
        <w:tc>
          <w:tcPr>
            <w:tcW w:w="219" w:type="dxa"/>
          </w:tcPr>
          <w:p w:rsidR="00FC0CB8" w:rsidRPr="006F0FE2" w:rsidRDefault="00FC0CB8" w:rsidP="00915236">
            <w:pPr>
              <w:spacing w:line="360" w:lineRule="auto"/>
              <w:jc w:val="center"/>
              <w:rPr>
                <w:rFonts w:ascii="Calibri" w:hAnsi="Calibri" w:cs="Calibri"/>
                <w:smallCaps/>
                <w:sz w:val="14"/>
                <w:szCs w:val="14"/>
                <w:highlight w:val="darkGray"/>
                <w:lang w:val="en-US"/>
              </w:rPr>
            </w:pPr>
            <w:r w:rsidRPr="006F0FE2">
              <w:rPr>
                <w:rFonts w:ascii="Calibri" w:hAnsi="Calibri" w:cs="Calibri"/>
                <w:smallCaps/>
                <w:sz w:val="14"/>
                <w:szCs w:val="14"/>
                <w:highlight w:val="darkGray"/>
                <w:lang w:val="en-US"/>
              </w:rPr>
              <w:t>+</w:t>
            </w:r>
          </w:p>
        </w:tc>
        <w:tc>
          <w:tcPr>
            <w:tcW w:w="218" w:type="dxa"/>
          </w:tcPr>
          <w:p w:rsidR="00FC0CB8" w:rsidRPr="006F0FE2" w:rsidRDefault="00FC0CB8" w:rsidP="00915236">
            <w:pPr>
              <w:spacing w:line="360" w:lineRule="auto"/>
              <w:jc w:val="center"/>
              <w:rPr>
                <w:rFonts w:ascii="Calibri" w:hAnsi="Calibri" w:cs="Calibri"/>
                <w:smallCaps/>
                <w:sz w:val="14"/>
                <w:szCs w:val="14"/>
                <w:highlight w:val="darkGray"/>
                <w:lang w:val="en-US"/>
              </w:rPr>
            </w:pPr>
            <w:r w:rsidRPr="006F0FE2">
              <w:rPr>
                <w:rFonts w:ascii="Calibri" w:hAnsi="Calibri" w:cs="Calibri"/>
                <w:smallCaps/>
                <w:sz w:val="14"/>
                <w:szCs w:val="14"/>
                <w:highlight w:val="darkGray"/>
                <w:lang w:val="en-US"/>
              </w:rPr>
              <w:t>+</w:t>
            </w:r>
          </w:p>
        </w:tc>
        <w:tc>
          <w:tcPr>
            <w:tcW w:w="219" w:type="dxa"/>
          </w:tcPr>
          <w:p w:rsidR="00FC0CB8" w:rsidRPr="006F0FE2" w:rsidRDefault="00FC0CB8" w:rsidP="00915236">
            <w:pPr>
              <w:spacing w:line="360" w:lineRule="auto"/>
              <w:jc w:val="center"/>
              <w:rPr>
                <w:rFonts w:ascii="Calibri" w:hAnsi="Calibri" w:cs="Calibri"/>
                <w:smallCaps/>
                <w:sz w:val="14"/>
                <w:szCs w:val="14"/>
                <w:highlight w:val="darkGray"/>
                <w:lang w:val="en-US"/>
              </w:rPr>
            </w:pPr>
            <w:r w:rsidRPr="006F0FE2">
              <w:rPr>
                <w:rFonts w:ascii="Calibri" w:hAnsi="Calibri" w:cs="Calibri"/>
                <w:smallCaps/>
                <w:sz w:val="14"/>
                <w:szCs w:val="14"/>
                <w:highlight w:val="darkGray"/>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6F0FE2">
              <w:rPr>
                <w:rFonts w:ascii="Calibri" w:hAnsi="Calibri" w:cs="Calibri"/>
                <w:smallCaps/>
                <w:sz w:val="14"/>
                <w:szCs w:val="14"/>
                <w:highlight w:val="darkGray"/>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6F0FE2" w:rsidRDefault="00FC0CB8" w:rsidP="00915236">
            <w:pPr>
              <w:spacing w:line="360" w:lineRule="auto"/>
              <w:jc w:val="center"/>
              <w:rPr>
                <w:rFonts w:ascii="Calibri" w:hAnsi="Calibri" w:cs="Calibri"/>
                <w:smallCaps/>
                <w:sz w:val="14"/>
                <w:szCs w:val="14"/>
                <w:highlight w:val="darkGray"/>
                <w:lang w:val="en-US"/>
              </w:rPr>
            </w:pPr>
            <w:r w:rsidRPr="006F0FE2">
              <w:rPr>
                <w:rFonts w:ascii="Calibri" w:hAnsi="Calibri" w:cs="Calibri"/>
                <w:smallCaps/>
                <w:sz w:val="14"/>
                <w:szCs w:val="14"/>
                <w:highlight w:val="darkGray"/>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0B36BC">
              <w:rPr>
                <w:rFonts w:ascii="Calibri" w:hAnsi="Calibri" w:cs="Calibri"/>
                <w:smallCaps/>
                <w:sz w:val="14"/>
                <w:szCs w:val="14"/>
                <w:highlight w:val="darkGray"/>
                <w:lang w:val="en-US"/>
              </w:rPr>
              <w:t>+</w:t>
            </w:r>
          </w:p>
        </w:tc>
        <w:tc>
          <w:tcPr>
            <w:tcW w:w="218"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8"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8"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8"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8" w:type="dxa"/>
          </w:tcPr>
          <w:p w:rsidR="00FC0CB8" w:rsidRPr="000B36BC" w:rsidRDefault="00FC0CB8" w:rsidP="00915236">
            <w:pPr>
              <w:spacing w:line="360" w:lineRule="auto"/>
              <w:jc w:val="center"/>
              <w:rPr>
                <w:rFonts w:ascii="Calibri" w:hAnsi="Calibri" w:cs="Calibri"/>
                <w:smallCaps/>
                <w:sz w:val="14"/>
                <w:szCs w:val="14"/>
                <w:highlight w:val="darkGray"/>
                <w:lang w:val="en-US"/>
              </w:rPr>
            </w:pPr>
            <w:r w:rsidRPr="000B36BC">
              <w:rPr>
                <w:rFonts w:ascii="Calibri" w:hAnsi="Calibri" w:cs="Calibri"/>
                <w:smallCaps/>
                <w:sz w:val="14"/>
                <w:szCs w:val="14"/>
                <w:highlight w:val="darkGray"/>
                <w:lang w:val="en-US"/>
              </w:rPr>
              <w:t>+</w:t>
            </w:r>
          </w:p>
        </w:tc>
        <w:tc>
          <w:tcPr>
            <w:tcW w:w="219" w:type="dxa"/>
          </w:tcPr>
          <w:p w:rsidR="00FC0CB8" w:rsidRPr="00F51163" w:rsidRDefault="00FC0CB8" w:rsidP="00915236">
            <w:pP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rPr>
                <w:rFonts w:ascii="Calibri" w:hAnsi="Calibri"/>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s-Cr</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high/weight</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vertAlign w:val="subscript"/>
                <w:lang w:val="en-US"/>
              </w:rPr>
            </w:pPr>
            <w:r w:rsidRPr="00F51163">
              <w:rPr>
                <w:rFonts w:ascii="Calibri" w:hAnsi="Calibri" w:cs="Calibri"/>
                <w:sz w:val="12"/>
                <w:szCs w:val="12"/>
                <w:lang w:val="en-US"/>
              </w:rPr>
              <w:t>eGFR (MDRD)</w:t>
            </w:r>
          </w:p>
        </w:tc>
        <w:tc>
          <w:tcPr>
            <w:tcW w:w="581" w:type="dxa"/>
          </w:tcPr>
          <w:p w:rsidR="00FC0CB8" w:rsidRPr="00F51163" w:rsidRDefault="00FC0CB8" w:rsidP="00480A4E">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915236">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0B36BC">
            <w:pPr>
              <w:spacing w:line="360" w:lineRule="auto"/>
              <w:jc w:val="center"/>
              <w:rPr>
                <w:rFonts w:ascii="Calibri" w:hAnsi="Calibri" w:cs="Calibri"/>
                <w:sz w:val="12"/>
                <w:szCs w:val="12"/>
                <w:vertAlign w:val="subscript"/>
                <w:lang w:val="en-US"/>
              </w:rPr>
            </w:pPr>
            <w:r w:rsidRPr="00F51163">
              <w:rPr>
                <w:rFonts w:ascii="Calibri" w:hAnsi="Calibri" w:cs="Calibri"/>
                <w:sz w:val="12"/>
                <w:szCs w:val="12"/>
                <w:lang w:val="en-US"/>
              </w:rPr>
              <w:t>Urine protein</w:t>
            </w:r>
            <w:r w:rsidR="000B36BC">
              <w:rPr>
                <w:rFonts w:ascii="Calibri" w:hAnsi="Calibri" w:cs="Calibri"/>
                <w:sz w:val="12"/>
                <w:szCs w:val="12"/>
                <w:lang w:val="en-US"/>
              </w:rPr>
              <w:t>/day</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U-Prot/Cr ratio</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44F43">
            <w:pPr>
              <w:spacing w:line="360" w:lineRule="auto"/>
              <w:jc w:val="center"/>
              <w:rPr>
                <w:rFonts w:ascii="Calibri" w:hAnsi="Calibri" w:cs="Calibri"/>
                <w:sz w:val="12"/>
                <w:szCs w:val="12"/>
                <w:lang w:val="en-US"/>
              </w:rPr>
            </w:pPr>
            <w:r w:rsidRPr="00F51163">
              <w:rPr>
                <w:rFonts w:ascii="Calibri" w:hAnsi="Calibri" w:cs="Calibri"/>
                <w:sz w:val="12"/>
                <w:szCs w:val="12"/>
                <w:lang w:val="en-US"/>
              </w:rPr>
              <w:t>s-urea</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s-ALT</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s-AST</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s-GMT</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s-bili</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s-ALP</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s-Alb</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s-CRP</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K</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Mg</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Ca</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P</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Uric  acid</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Chol-total</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8"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8"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LDL chol</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TG</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WBC</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Hb</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Platelets</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FK (CyA)</w:t>
            </w:r>
          </w:p>
        </w:tc>
        <w:tc>
          <w:tcPr>
            <w:tcW w:w="581" w:type="dxa"/>
          </w:tcPr>
          <w:p w:rsidR="00FC0CB8" w:rsidRPr="00F51163" w:rsidRDefault="00034214"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MPA AUC</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CMV-IgM,IgG</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HBsAg*</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anti HCV Ab</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 xml:space="preserve">PCR HCV </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HHV6-IgM,IgG</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EBV-IgM, IgG</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HHV8-IgG</w:t>
            </w:r>
          </w:p>
        </w:tc>
        <w:tc>
          <w:tcPr>
            <w:tcW w:w="581"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FluoroSpot CMV</w:t>
            </w:r>
          </w:p>
        </w:tc>
        <w:tc>
          <w:tcPr>
            <w:tcW w:w="581" w:type="dxa"/>
          </w:tcPr>
          <w:p w:rsidR="00FC0CB8" w:rsidRPr="00F51163" w:rsidRDefault="00CE5613"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0B36BC"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0B36BC"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0B36BC"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0B36BC"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0B36BC"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0B36BC"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Luminex DSA</w:t>
            </w:r>
          </w:p>
        </w:tc>
        <w:tc>
          <w:tcPr>
            <w:tcW w:w="581"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FC0CB8" w:rsidRPr="00F51163" w:rsidTr="006F0FE2">
        <w:tc>
          <w:tcPr>
            <w:tcW w:w="1332" w:type="dxa"/>
          </w:tcPr>
          <w:p w:rsidR="00FC0CB8" w:rsidRPr="00F51163" w:rsidRDefault="00FC0CB8" w:rsidP="00C77827">
            <w:pPr>
              <w:spacing w:line="360" w:lineRule="auto"/>
              <w:jc w:val="center"/>
              <w:rPr>
                <w:rFonts w:ascii="Calibri" w:hAnsi="Calibri" w:cs="Calibri"/>
                <w:sz w:val="12"/>
                <w:szCs w:val="12"/>
                <w:lang w:val="en-US"/>
              </w:rPr>
            </w:pPr>
            <w:r w:rsidRPr="00F51163">
              <w:rPr>
                <w:rFonts w:ascii="Calibri" w:hAnsi="Calibri" w:cs="Calibri"/>
                <w:sz w:val="12"/>
                <w:szCs w:val="12"/>
                <w:lang w:val="en-US"/>
              </w:rPr>
              <w:t>PCR polyoma</w:t>
            </w:r>
          </w:p>
        </w:tc>
        <w:tc>
          <w:tcPr>
            <w:tcW w:w="581" w:type="dxa"/>
          </w:tcPr>
          <w:p w:rsidR="00FC0CB8" w:rsidRPr="00F51163" w:rsidRDefault="00ED7992">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136F9C">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pPr>
              <w:rPr>
                <w:lang w:val="en-US"/>
              </w:rPr>
            </w:pPr>
            <w:r w:rsidRPr="00F51163">
              <w:rPr>
                <w:rFonts w:ascii="Calibri" w:hAnsi="Calibri" w:cs="Calibri"/>
                <w:smallCaps/>
                <w:sz w:val="14"/>
                <w:szCs w:val="14"/>
                <w:lang w:val="en-US"/>
              </w:rPr>
              <w:t>+</w:t>
            </w:r>
          </w:p>
        </w:tc>
        <w:tc>
          <w:tcPr>
            <w:tcW w:w="218" w:type="dxa"/>
          </w:tcPr>
          <w:p w:rsidR="00FC0CB8" w:rsidRPr="00F51163" w:rsidRDefault="00FC0CB8">
            <w:pPr>
              <w:rPr>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FC0CB8" w:rsidRPr="00F51163" w:rsidRDefault="00FC0CB8" w:rsidP="00850219">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FC0CB8" w:rsidRPr="00F51163" w:rsidRDefault="00FC0CB8">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bl>
    <w:p w:rsidR="0078281E" w:rsidRDefault="00FC0CB8" w:rsidP="004C3A30">
      <w:pPr>
        <w:rPr>
          <w:rFonts w:ascii="Calibri" w:hAnsi="Calibri" w:cs="Calibri"/>
          <w:b/>
          <w:smallCaps/>
          <w:sz w:val="18"/>
          <w:lang w:val="en-US"/>
        </w:rPr>
      </w:pPr>
      <w:r w:rsidRPr="00F51163">
        <w:rPr>
          <w:rFonts w:ascii="Calibri" w:hAnsi="Calibri" w:cs="Calibri"/>
          <w:b/>
          <w:smallCaps/>
          <w:sz w:val="12"/>
          <w:szCs w:val="12"/>
          <w:lang w:val="en-US"/>
        </w:rPr>
        <w:t>*</w:t>
      </w:r>
      <w:r w:rsidRPr="00F51163">
        <w:rPr>
          <w:rFonts w:ascii="Calibri" w:hAnsi="Calibri" w:cs="Calibri"/>
          <w:sz w:val="12"/>
          <w:szCs w:val="12"/>
          <w:lang w:val="en-US"/>
        </w:rPr>
        <w:t>HBeAg and PCR HBV will be performed in the case of HBsAg+.</w:t>
      </w:r>
      <w:r w:rsidRPr="00F51163">
        <w:rPr>
          <w:rFonts w:ascii="Calibri" w:hAnsi="Calibri" w:cs="Calibri"/>
          <w:b/>
          <w:smallCaps/>
          <w:sz w:val="18"/>
          <w:lang w:val="en-US"/>
        </w:rPr>
        <w:br w:type="page"/>
      </w:r>
    </w:p>
    <w:p w:rsidR="0078281E" w:rsidRPr="00F51163" w:rsidRDefault="0078281E" w:rsidP="0078281E">
      <w:pPr>
        <w:jc w:val="both"/>
        <w:rPr>
          <w:rFonts w:ascii="Calibri" w:hAnsi="Calibri" w:cs="Calibri"/>
          <w:b/>
          <w:sz w:val="18"/>
          <w:szCs w:val="18"/>
          <w:lang w:val="en-US"/>
        </w:rPr>
      </w:pPr>
      <w:r>
        <w:rPr>
          <w:rFonts w:ascii="Calibri" w:hAnsi="Calibri" w:cs="Calibri"/>
          <w:b/>
          <w:sz w:val="18"/>
          <w:szCs w:val="18"/>
          <w:lang w:val="en-US"/>
        </w:rPr>
        <w:lastRenderedPageBreak/>
        <w:t>Table 1B</w:t>
      </w:r>
      <w:r w:rsidRPr="00F51163">
        <w:rPr>
          <w:rFonts w:ascii="Calibri" w:hAnsi="Calibri" w:cs="Calibri"/>
          <w:b/>
          <w:sz w:val="18"/>
          <w:szCs w:val="18"/>
          <w:lang w:val="en-US"/>
        </w:rPr>
        <w:t xml:space="preserve"> Shedule of visits a</w:t>
      </w:r>
      <w:r>
        <w:rPr>
          <w:rFonts w:ascii="Calibri" w:hAnsi="Calibri" w:cs="Calibri"/>
          <w:b/>
          <w:sz w:val="18"/>
          <w:szCs w:val="18"/>
          <w:lang w:val="en-US"/>
        </w:rPr>
        <w:t>nd lab assessments – Standard monitoring PREEMPTIVE</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32"/>
        <w:gridCol w:w="581"/>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tblGrid>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week/</w:t>
            </w:r>
            <w:r w:rsidRPr="00F51163">
              <w:rPr>
                <w:rFonts w:ascii="Calibri" w:hAnsi="Calibri" w:cs="Calibri"/>
                <w:b/>
                <w:sz w:val="12"/>
                <w:szCs w:val="12"/>
                <w:lang w:val="en-US"/>
              </w:rPr>
              <w:t xml:space="preserve">months </w:t>
            </w:r>
            <w:r w:rsidRPr="00F51163">
              <w:rPr>
                <w:rFonts w:ascii="Calibri" w:hAnsi="Calibri" w:cs="Calibri"/>
                <w:sz w:val="12"/>
                <w:szCs w:val="12"/>
                <w:lang w:val="en-US"/>
              </w:rPr>
              <w:t>post-Tx</w:t>
            </w:r>
          </w:p>
        </w:tc>
        <w:tc>
          <w:tcPr>
            <w:tcW w:w="581" w:type="dxa"/>
          </w:tcPr>
          <w:p w:rsidR="0078281E" w:rsidRPr="00F51163" w:rsidRDefault="0078281E" w:rsidP="00490137">
            <w:pPr>
              <w:spacing w:line="360" w:lineRule="auto"/>
              <w:jc w:val="center"/>
              <w:rPr>
                <w:rFonts w:ascii="Calibri" w:hAnsi="Calibri" w:cs="Calibri"/>
                <w:sz w:val="10"/>
                <w:szCs w:val="10"/>
                <w:lang w:val="en-US"/>
              </w:rPr>
            </w:pPr>
            <w:r w:rsidRPr="00F51163">
              <w:rPr>
                <w:rFonts w:ascii="Calibri" w:hAnsi="Calibri" w:cs="Calibri"/>
                <w:sz w:val="10"/>
                <w:szCs w:val="10"/>
                <w:lang w:val="en-US"/>
              </w:rPr>
              <w:t>preTx</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3</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4</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5</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6</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7</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8</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9</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10</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11</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12</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13</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14</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15</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16</w:t>
            </w:r>
          </w:p>
        </w:tc>
        <w:tc>
          <w:tcPr>
            <w:tcW w:w="218"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20</w:t>
            </w:r>
          </w:p>
        </w:tc>
        <w:tc>
          <w:tcPr>
            <w:tcW w:w="219" w:type="dxa"/>
          </w:tcPr>
          <w:p w:rsidR="0078281E" w:rsidRPr="00F51163" w:rsidRDefault="0078281E" w:rsidP="00490137">
            <w:pPr>
              <w:spacing w:line="360" w:lineRule="auto"/>
              <w:jc w:val="center"/>
              <w:rPr>
                <w:rFonts w:ascii="Calibri" w:hAnsi="Calibri" w:cs="Calibri"/>
                <w:smallCaps/>
                <w:sz w:val="10"/>
                <w:szCs w:val="10"/>
                <w:lang w:val="en-US"/>
              </w:rPr>
            </w:pPr>
            <w:r w:rsidRPr="00F51163">
              <w:rPr>
                <w:rFonts w:ascii="Calibri" w:hAnsi="Calibri" w:cs="Calibri"/>
                <w:smallCaps/>
                <w:sz w:val="10"/>
                <w:szCs w:val="10"/>
                <w:lang w:val="en-US"/>
              </w:rPr>
              <w:t>24</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7</w:t>
            </w:r>
          </w:p>
        </w:tc>
        <w:tc>
          <w:tcPr>
            <w:tcW w:w="218"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8</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9</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10</w:t>
            </w:r>
          </w:p>
        </w:tc>
        <w:tc>
          <w:tcPr>
            <w:tcW w:w="218"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11</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12</w:t>
            </w:r>
          </w:p>
        </w:tc>
        <w:tc>
          <w:tcPr>
            <w:tcW w:w="218"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15</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18</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21</w:t>
            </w:r>
          </w:p>
        </w:tc>
        <w:tc>
          <w:tcPr>
            <w:tcW w:w="218"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24</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27</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30</w:t>
            </w:r>
          </w:p>
        </w:tc>
        <w:tc>
          <w:tcPr>
            <w:tcW w:w="218"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33</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36</w:t>
            </w:r>
          </w:p>
        </w:tc>
        <w:tc>
          <w:tcPr>
            <w:tcW w:w="219" w:type="dxa"/>
          </w:tcPr>
          <w:p w:rsidR="0078281E" w:rsidRPr="00F51163" w:rsidRDefault="0078281E" w:rsidP="00490137">
            <w:pPr>
              <w:spacing w:line="360" w:lineRule="auto"/>
              <w:jc w:val="center"/>
              <w:rPr>
                <w:rFonts w:ascii="Calibri" w:hAnsi="Calibri" w:cs="Calibri"/>
                <w:b/>
                <w:smallCaps/>
                <w:sz w:val="10"/>
                <w:szCs w:val="10"/>
                <w:lang w:val="en-US"/>
              </w:rPr>
            </w:pPr>
            <w:r w:rsidRPr="00F51163">
              <w:rPr>
                <w:rFonts w:ascii="Calibri" w:hAnsi="Calibri" w:cs="Calibri"/>
                <w:b/>
                <w:smallCaps/>
                <w:sz w:val="10"/>
                <w:szCs w:val="10"/>
                <w:lang w:val="en-US"/>
              </w:rPr>
              <w:t>48</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Clinical, CMV disease, adverse events, BP</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Pr>
                <w:rFonts w:ascii="Calibri" w:hAnsi="Calibri" w:cs="Calibri"/>
                <w:sz w:val="12"/>
                <w:szCs w:val="12"/>
                <w:lang w:val="en-US"/>
              </w:rPr>
              <w:t>QuantiFERON-CMV</w:t>
            </w:r>
          </w:p>
        </w:tc>
        <w:tc>
          <w:tcPr>
            <w:tcW w:w="581" w:type="dxa"/>
          </w:tcPr>
          <w:p w:rsidR="0078281E" w:rsidRPr="00F51163" w:rsidRDefault="0078281E" w:rsidP="00490137">
            <w:pPr>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8"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8"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8"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8" w:type="dxa"/>
          </w:tcPr>
          <w:p w:rsidR="0078281E" w:rsidRDefault="0078281E" w:rsidP="00490137">
            <w:r w:rsidRPr="00677767">
              <w:rPr>
                <w:rFonts w:ascii="Calibri" w:hAnsi="Calibri" w:cs="Calibri"/>
                <w:smallCaps/>
                <w:sz w:val="14"/>
                <w:szCs w:val="14"/>
                <w:lang w:val="en-US"/>
              </w:rPr>
              <w:t>-</w:t>
            </w:r>
          </w:p>
        </w:tc>
        <w:tc>
          <w:tcPr>
            <w:tcW w:w="219" w:type="dxa"/>
          </w:tcPr>
          <w:p w:rsidR="0078281E" w:rsidRDefault="0078281E" w:rsidP="00490137">
            <w:r w:rsidRPr="00677767">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c>
          <w:tcPr>
            <w:tcW w:w="218" w:type="dxa"/>
          </w:tcPr>
          <w:p w:rsidR="0078281E" w:rsidRDefault="0078281E" w:rsidP="00490137">
            <w:r w:rsidRPr="008C1E1B">
              <w:rPr>
                <w:rFonts w:ascii="Calibri" w:hAnsi="Calibri" w:cs="Calibri"/>
                <w:smallCaps/>
                <w:sz w:val="14"/>
                <w:szCs w:val="14"/>
                <w:lang w:val="en-US"/>
              </w:rPr>
              <w:t>-</w:t>
            </w:r>
          </w:p>
        </w:tc>
        <w:tc>
          <w:tcPr>
            <w:tcW w:w="219" w:type="dxa"/>
          </w:tcPr>
          <w:p w:rsidR="0078281E" w:rsidRDefault="00E03299" w:rsidP="00490137">
            <w:r>
              <w:rPr>
                <w:rFonts w:ascii="Calibri" w:hAnsi="Calibri" w:cs="Calibri"/>
                <w:smallCaps/>
                <w:sz w:val="14"/>
                <w:szCs w:val="14"/>
                <w:lang w:val="en-US"/>
              </w:rPr>
              <w:t>+</w:t>
            </w:r>
          </w:p>
        </w:tc>
        <w:tc>
          <w:tcPr>
            <w:tcW w:w="219" w:type="dxa"/>
          </w:tcPr>
          <w:p w:rsidR="0078281E" w:rsidRDefault="0078281E" w:rsidP="00490137">
            <w:r w:rsidRPr="008C1E1B">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CE5613">
            <w:pPr>
              <w:spacing w:line="360" w:lineRule="auto"/>
              <w:jc w:val="center"/>
              <w:rPr>
                <w:rFonts w:ascii="Calibri" w:hAnsi="Calibri" w:cs="Calibri"/>
                <w:sz w:val="12"/>
                <w:szCs w:val="12"/>
                <w:lang w:val="en-US"/>
              </w:rPr>
            </w:pPr>
            <w:r w:rsidRPr="00F51163">
              <w:rPr>
                <w:rFonts w:ascii="Calibri" w:hAnsi="Calibri" w:cs="Calibri"/>
                <w:sz w:val="12"/>
                <w:szCs w:val="12"/>
                <w:lang w:val="en-US"/>
              </w:rPr>
              <w:t>PCR CMV</w:t>
            </w:r>
            <w:r>
              <w:rPr>
                <w:rFonts w:ascii="Calibri" w:hAnsi="Calibri" w:cs="Calibri"/>
                <w:sz w:val="12"/>
                <w:szCs w:val="12"/>
                <w:lang w:val="en-US"/>
              </w:rPr>
              <w:t xml:space="preserve"> </w:t>
            </w:r>
          </w:p>
        </w:tc>
        <w:tc>
          <w:tcPr>
            <w:tcW w:w="581" w:type="dxa"/>
          </w:tcPr>
          <w:p w:rsidR="0078281E" w:rsidRPr="00F51163" w:rsidRDefault="0078281E" w:rsidP="00490137">
            <w:pPr>
              <w:jc w:val="center"/>
              <w:rPr>
                <w:rFonts w:ascii="Calibri" w:hAnsi="Calibri" w:cs="Calibri"/>
                <w:sz w:val="14"/>
                <w:szCs w:val="14"/>
                <w:lang w:val="en-US"/>
              </w:rPr>
            </w:pPr>
            <w:r w:rsidRPr="00F5116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CE5613" w:rsidRDefault="0078281E" w:rsidP="00490137">
            <w:pPr>
              <w:spacing w:line="360" w:lineRule="auto"/>
              <w:jc w:val="cente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rPr>
                <w:rFonts w:ascii="Calibri" w:hAnsi="Calibri" w:cs="Calibri"/>
                <w:smallCaps/>
                <w:sz w:val="14"/>
                <w:szCs w:val="14"/>
                <w:lang w:val="en-US"/>
              </w:rPr>
            </w:pPr>
            <w:r w:rsidRPr="00CE5613">
              <w:rPr>
                <w:rFonts w:ascii="Calibri" w:hAnsi="Calibri" w:cs="Calibri"/>
                <w:smallCaps/>
                <w:sz w:val="14"/>
                <w:szCs w:val="14"/>
                <w:lang w:val="en-US"/>
              </w:rPr>
              <w:t>-</w:t>
            </w:r>
          </w:p>
        </w:tc>
        <w:tc>
          <w:tcPr>
            <w:tcW w:w="219" w:type="dxa"/>
          </w:tcPr>
          <w:p w:rsidR="0078281E" w:rsidRPr="00CE5613" w:rsidRDefault="0078281E" w:rsidP="00490137">
            <w:pPr>
              <w:rPr>
                <w:rFonts w:ascii="Calibri" w:hAnsi="Calibri" w:cs="Calibri"/>
                <w:smallCaps/>
                <w:sz w:val="14"/>
                <w:szCs w:val="14"/>
                <w:lang w:val="en-US"/>
              </w:rPr>
            </w:pPr>
            <w:r w:rsidRPr="00CE5613">
              <w:rPr>
                <w:rFonts w:ascii="Calibri" w:hAnsi="Calibri" w:cs="Calibri"/>
                <w:smallCaps/>
                <w:sz w:val="14"/>
                <w:szCs w:val="14"/>
                <w:lang w:val="en-US"/>
              </w:rPr>
              <w:t>-</w:t>
            </w:r>
          </w:p>
        </w:tc>
        <w:tc>
          <w:tcPr>
            <w:tcW w:w="218" w:type="dxa"/>
          </w:tcPr>
          <w:p w:rsidR="0078281E" w:rsidRPr="00F51163" w:rsidRDefault="0078281E" w:rsidP="00490137">
            <w:pPr>
              <w:rPr>
                <w:rFonts w:ascii="Calibri" w:hAnsi="Calibri"/>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s-Cr</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high/weight</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vertAlign w:val="subscript"/>
                <w:lang w:val="en-US"/>
              </w:rPr>
            </w:pPr>
            <w:r w:rsidRPr="00F51163">
              <w:rPr>
                <w:rFonts w:ascii="Calibri" w:hAnsi="Calibri" w:cs="Calibri"/>
                <w:sz w:val="12"/>
                <w:szCs w:val="12"/>
                <w:lang w:val="en-US"/>
              </w:rPr>
              <w:t>eGFR (MDRD)</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vertAlign w:val="subscript"/>
                <w:lang w:val="en-US"/>
              </w:rPr>
            </w:pPr>
            <w:r w:rsidRPr="00F51163">
              <w:rPr>
                <w:rFonts w:ascii="Calibri" w:hAnsi="Calibri" w:cs="Calibri"/>
                <w:sz w:val="12"/>
                <w:szCs w:val="12"/>
                <w:lang w:val="en-US"/>
              </w:rPr>
              <w:t>Urine protein</w:t>
            </w:r>
            <w:r>
              <w:rPr>
                <w:rFonts w:ascii="Calibri" w:hAnsi="Calibri" w:cs="Calibri"/>
                <w:sz w:val="12"/>
                <w:szCs w:val="12"/>
                <w:lang w:val="en-US"/>
              </w:rPr>
              <w:t>/day</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U-Prot/Cr ratio</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s-urea</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s-ALT</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s-AST</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s-GMT</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s-bili</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s-ALP</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s-Alb</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s-CRP</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K</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Mg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Ca</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P</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Uric  acid</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Chol-total</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LDL chol</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TG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WBC</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Hb</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Platelets</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FK (CyA)</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MPA AUC</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CMV-IgM,IgG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HBsAg*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anti HCV Ab</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 xml:space="preserve">PCR HCV </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HHV6-IgM,IgG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EBV-IgM, IgG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HHV8-IgG</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FluoroSpot CMV</w:t>
            </w:r>
          </w:p>
        </w:tc>
        <w:tc>
          <w:tcPr>
            <w:tcW w:w="581" w:type="dxa"/>
          </w:tcPr>
          <w:p w:rsidR="0078281E" w:rsidRPr="00F51163" w:rsidRDefault="00CE5613"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Luminex DSA</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r w:rsidR="0078281E" w:rsidRPr="00F51163" w:rsidTr="00490137">
        <w:tc>
          <w:tcPr>
            <w:tcW w:w="1332" w:type="dxa"/>
          </w:tcPr>
          <w:p w:rsidR="0078281E" w:rsidRPr="00F51163" w:rsidRDefault="0078281E" w:rsidP="00490137">
            <w:pPr>
              <w:spacing w:line="360" w:lineRule="auto"/>
              <w:jc w:val="center"/>
              <w:rPr>
                <w:rFonts w:ascii="Calibri" w:hAnsi="Calibri" w:cs="Calibri"/>
                <w:sz w:val="12"/>
                <w:szCs w:val="12"/>
                <w:lang w:val="en-US"/>
              </w:rPr>
            </w:pPr>
            <w:r w:rsidRPr="00F51163">
              <w:rPr>
                <w:rFonts w:ascii="Calibri" w:hAnsi="Calibri" w:cs="Calibri"/>
                <w:sz w:val="12"/>
                <w:szCs w:val="12"/>
                <w:lang w:val="en-US"/>
              </w:rPr>
              <w:t>PCR polyoma</w:t>
            </w:r>
          </w:p>
        </w:tc>
        <w:tc>
          <w:tcPr>
            <w:tcW w:w="581"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rPr>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8"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c>
          <w:tcPr>
            <w:tcW w:w="219" w:type="dxa"/>
          </w:tcPr>
          <w:p w:rsidR="0078281E" w:rsidRPr="00F51163" w:rsidRDefault="0078281E" w:rsidP="00490137">
            <w:pPr>
              <w:spacing w:line="360" w:lineRule="auto"/>
              <w:jc w:val="center"/>
              <w:rPr>
                <w:rFonts w:ascii="Calibri" w:hAnsi="Calibri" w:cs="Calibri"/>
                <w:smallCaps/>
                <w:sz w:val="14"/>
                <w:szCs w:val="14"/>
                <w:lang w:val="en-US"/>
              </w:rPr>
            </w:pPr>
            <w:r w:rsidRPr="00F51163">
              <w:rPr>
                <w:rFonts w:ascii="Calibri" w:hAnsi="Calibri" w:cs="Calibri"/>
                <w:smallCaps/>
                <w:sz w:val="14"/>
                <w:szCs w:val="14"/>
                <w:lang w:val="en-US"/>
              </w:rPr>
              <w:t>-</w:t>
            </w:r>
          </w:p>
        </w:tc>
      </w:tr>
    </w:tbl>
    <w:p w:rsidR="0078281E" w:rsidRDefault="0078281E" w:rsidP="004C3A30">
      <w:pPr>
        <w:rPr>
          <w:rFonts w:ascii="Calibri" w:hAnsi="Calibri" w:cs="Calibri"/>
          <w:b/>
          <w:sz w:val="18"/>
          <w:szCs w:val="18"/>
          <w:lang w:val="en-US"/>
        </w:rPr>
      </w:pPr>
      <w:r w:rsidRPr="00F51163">
        <w:rPr>
          <w:rFonts w:ascii="Calibri" w:hAnsi="Calibri" w:cs="Calibri"/>
          <w:b/>
          <w:smallCaps/>
          <w:sz w:val="12"/>
          <w:szCs w:val="12"/>
          <w:lang w:val="en-US"/>
        </w:rPr>
        <w:t>*</w:t>
      </w:r>
      <w:r w:rsidRPr="00F51163">
        <w:rPr>
          <w:rFonts w:ascii="Calibri" w:hAnsi="Calibri" w:cs="Calibri"/>
          <w:sz w:val="12"/>
          <w:szCs w:val="12"/>
          <w:lang w:val="en-US"/>
        </w:rPr>
        <w:t>HBeAg and PCR HBV will be performed in the case of HBsAg+.</w:t>
      </w:r>
    </w:p>
    <w:p w:rsidR="0078281E" w:rsidRDefault="0078281E">
      <w:pPr>
        <w:rPr>
          <w:rFonts w:ascii="Calibri" w:hAnsi="Calibri"/>
          <w:b/>
          <w:lang w:val="en-US"/>
        </w:rPr>
      </w:pPr>
      <w:r>
        <w:rPr>
          <w:rFonts w:ascii="Calibri" w:hAnsi="Calibri"/>
          <w:b/>
          <w:lang w:val="en-US"/>
        </w:rPr>
        <w:br w:type="page"/>
      </w:r>
    </w:p>
    <w:p w:rsidR="00FC0CB8" w:rsidRPr="00F51163" w:rsidRDefault="00FC0CB8" w:rsidP="00A7035B">
      <w:pPr>
        <w:rPr>
          <w:rFonts w:ascii="Calibri" w:hAnsi="Calibri"/>
          <w:b/>
          <w:lang w:val="en-US"/>
        </w:rPr>
      </w:pPr>
      <w:r w:rsidRPr="00F51163">
        <w:rPr>
          <w:rFonts w:ascii="Calibri" w:hAnsi="Calibri"/>
          <w:b/>
          <w:lang w:val="en-US"/>
        </w:rPr>
        <w:lastRenderedPageBreak/>
        <w:t>Table 2: Selected genes for intrarenal mRNA gene expression analysis in protocol biopsy at 36 months after transplantation (extended version, may be corrected based on up to date literature 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75"/>
        <w:gridCol w:w="851"/>
        <w:gridCol w:w="2410"/>
        <w:gridCol w:w="3685"/>
      </w:tblGrid>
      <w:tr w:rsidR="00FC0CB8" w:rsidRPr="00F51163" w:rsidTr="003905A2">
        <w:tc>
          <w:tcPr>
            <w:tcW w:w="1101" w:type="dxa"/>
            <w:vAlign w:val="bottom"/>
          </w:tcPr>
          <w:p w:rsidR="00FC0CB8" w:rsidRPr="00F51163" w:rsidRDefault="00FC0CB8" w:rsidP="003905A2">
            <w:pPr>
              <w:rPr>
                <w:b/>
                <w:bCs/>
                <w:color w:val="000000"/>
                <w:sz w:val="16"/>
                <w:szCs w:val="16"/>
                <w:lang w:val="en-US"/>
              </w:rPr>
            </w:pPr>
            <w:r w:rsidRPr="00F51163">
              <w:rPr>
                <w:b/>
                <w:bCs/>
                <w:color w:val="000000"/>
                <w:sz w:val="16"/>
                <w:szCs w:val="16"/>
                <w:lang w:val="en-US"/>
              </w:rPr>
              <w:t>Assay ID</w:t>
            </w:r>
          </w:p>
        </w:tc>
        <w:tc>
          <w:tcPr>
            <w:tcW w:w="1275" w:type="dxa"/>
            <w:vAlign w:val="bottom"/>
          </w:tcPr>
          <w:p w:rsidR="00FC0CB8" w:rsidRPr="00F51163" w:rsidRDefault="00FC0CB8" w:rsidP="003905A2">
            <w:pPr>
              <w:rPr>
                <w:b/>
                <w:bCs/>
                <w:color w:val="000000"/>
                <w:sz w:val="16"/>
                <w:szCs w:val="16"/>
                <w:lang w:val="en-US"/>
              </w:rPr>
            </w:pPr>
            <w:r w:rsidRPr="00F51163">
              <w:rPr>
                <w:b/>
                <w:bCs/>
                <w:color w:val="000000"/>
                <w:sz w:val="16"/>
                <w:szCs w:val="16"/>
                <w:lang w:val="en-US"/>
              </w:rPr>
              <w:t>Group</w:t>
            </w:r>
          </w:p>
        </w:tc>
        <w:tc>
          <w:tcPr>
            <w:tcW w:w="851" w:type="dxa"/>
            <w:vAlign w:val="bottom"/>
          </w:tcPr>
          <w:p w:rsidR="00FC0CB8" w:rsidRPr="00F51163" w:rsidRDefault="00FC0CB8" w:rsidP="003905A2">
            <w:pPr>
              <w:rPr>
                <w:b/>
                <w:bCs/>
                <w:color w:val="000000"/>
                <w:sz w:val="16"/>
                <w:szCs w:val="16"/>
                <w:lang w:val="en-US"/>
              </w:rPr>
            </w:pPr>
            <w:r w:rsidRPr="00F51163">
              <w:rPr>
                <w:b/>
                <w:bCs/>
                <w:color w:val="000000"/>
                <w:sz w:val="16"/>
                <w:szCs w:val="16"/>
                <w:lang w:val="en-US"/>
              </w:rPr>
              <w:t>Gene Symbol</w:t>
            </w:r>
          </w:p>
        </w:tc>
        <w:tc>
          <w:tcPr>
            <w:tcW w:w="2410" w:type="dxa"/>
            <w:vAlign w:val="bottom"/>
          </w:tcPr>
          <w:p w:rsidR="00FC0CB8" w:rsidRPr="00F51163" w:rsidRDefault="00FC0CB8" w:rsidP="003905A2">
            <w:pPr>
              <w:rPr>
                <w:b/>
                <w:bCs/>
                <w:color w:val="000000"/>
                <w:sz w:val="16"/>
                <w:szCs w:val="16"/>
                <w:lang w:val="en-US"/>
              </w:rPr>
            </w:pPr>
            <w:r w:rsidRPr="00F51163">
              <w:rPr>
                <w:b/>
                <w:bCs/>
                <w:color w:val="000000"/>
                <w:sz w:val="16"/>
                <w:szCs w:val="16"/>
                <w:lang w:val="en-US"/>
              </w:rPr>
              <w:t>Gene name</w:t>
            </w:r>
          </w:p>
        </w:tc>
        <w:tc>
          <w:tcPr>
            <w:tcW w:w="3685" w:type="dxa"/>
            <w:vAlign w:val="bottom"/>
          </w:tcPr>
          <w:p w:rsidR="00FC0CB8" w:rsidRPr="00F51163" w:rsidRDefault="00FC0CB8" w:rsidP="003905A2">
            <w:pPr>
              <w:rPr>
                <w:b/>
                <w:bCs/>
                <w:color w:val="000000"/>
                <w:sz w:val="16"/>
                <w:szCs w:val="16"/>
                <w:lang w:val="en-US"/>
              </w:rPr>
            </w:pPr>
            <w:r w:rsidRPr="00F51163">
              <w:rPr>
                <w:b/>
                <w:bCs/>
                <w:color w:val="000000"/>
                <w:sz w:val="16"/>
                <w:szCs w:val="16"/>
                <w:lang w:val="en-US"/>
              </w:rPr>
              <w:t>Pathways/function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Hs99999905_m1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Dehydrogenase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GAPDH</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glyceraldehyde-3-phosphate dehydrogenase</w:t>
            </w:r>
          </w:p>
        </w:tc>
        <w:tc>
          <w:tcPr>
            <w:tcW w:w="3685" w:type="dxa"/>
            <w:vAlign w:val="bottom"/>
          </w:tcPr>
          <w:p w:rsidR="00FC0CB8" w:rsidRPr="00F51163" w:rsidRDefault="00FC0CB8" w:rsidP="003905A2">
            <w:pPr>
              <w:rPr>
                <w:color w:val="000000"/>
                <w:sz w:val="16"/>
                <w:szCs w:val="16"/>
                <w:lang w:val="en-US"/>
              </w:rPr>
            </w:pP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Hs00171072_m1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Hs00237013_m1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11</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TH2 Cytokines,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Hs00234646_m1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Renin-Angiotensin Pathway,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Hs00171123_m1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16</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Hs00171074_m1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CCL17</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17</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Hs00268113_m1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CCL18</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18 (pulmonary and activation-regulated)</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Hs00171149_m1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CCL19</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19</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Hs00234140_m1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2</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Renin-Angiotensin Pathway, TGF-Beta Pathway, Transendothelial Migration of Leukocytes, Chemokine (C-C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Hs00171076_m1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CCL21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21</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Hs00171080_m1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CCL22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22</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Hs00270756_m1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CCL23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23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Hs00171082_m1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CCL24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24</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Hs00234142_m1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Genes Involved in T-cell Polarization, Chemokine (C-C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Hs99999148_m1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Miscellaneous function</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4</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Genes Involved in T-cell Polarization, Chemokine (C-C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Hs00174575_m1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5</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TGF-Beta Pathway, Transendothelial Migration of Leukocytes, TH2 Cytokines , Chemokine (C-C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Hs00171147_m1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CCL7</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7</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Renin-Angiotensin Pathway, TGF-Beta Pathway, Transendothelial Migration of Leukocytes, TH2 Cytokines , Chemokine (C-C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Hs00271615_m1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CCL8</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ligand 8</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Renin-Angiotensin Pathway, TGF-Beta Pathway, Transendothelial Migration of Leukocytes , Chemokine (C-C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Hs00236937_m1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1 (melanoma growth stimulating activity, alpha)</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Hs00171042_m1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CXCL10</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10</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Chemokine (C-X-C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Hs00171138_m1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CXCL11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11</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Hs00171022_m1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Growth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CXCL12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12 (stromal cell-derived factor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Chemokine Signaling, Renin-Angiotensin Pathway, Transendothelial Migration of Leukocytes, Chemokine (C-X-C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lastRenderedPageBreak/>
              <w:t>Hs00757930_m1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Miscellaneous function</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CXCL13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13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Hs00601975_m1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2</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Hs00171061_m1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Hs00605742_g1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6 (granulocyte chemotactic protein 2)</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Hs00171065_m1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CXCL9</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ligand 9</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 Chemokine (C-X-C motif) Ligands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Hs00174298_m1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1</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Hs00706455_s1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CCR10</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10</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Chemokine (C-C motif) Receptors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Hs00174150_m1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2</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 TH2 Cytokines,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Hs00266213_s1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3</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 TH2 Cytokines,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Hs99999919_m1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4</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 TH2 Cytokines,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Hs00152917_m1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5</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 Chemokine (C-C motif) Receptors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Hs00171121_m1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6</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Chemokine (C-C motif) Receptors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Hs99999080_m1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CCR7</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(C-C motif) receptor 7</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Chemokine (C-C motif) Receptors,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Hs00171041_m1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CXCR3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receptor 3</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Chemokine Signaling, Transendothelial Migration of Leukocytes, Genes Involved in T-cell Polarization, TH1 Cytokines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Hs00607978_s1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CXCR4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receptor 4</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 Genes Involved in T-cell Polarization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Hs00174843_m1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G-protein coupled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CXCR6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chemokine (C-X-C motif) receptor 6</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Transendothelial Migration of Leukocytes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Hs01077958_s1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IFNB1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interferon, beta 1, fibroblast</w:t>
            </w:r>
          </w:p>
        </w:tc>
        <w:tc>
          <w:tcPr>
            <w:tcW w:w="3685" w:type="dxa"/>
            <w:vAlign w:val="bottom"/>
          </w:tcPr>
          <w:p w:rsidR="00FC0CB8" w:rsidRPr="00F51163" w:rsidRDefault="00FC0CB8" w:rsidP="003905A2">
            <w:pPr>
              <w:rPr>
                <w:sz w:val="16"/>
                <w:szCs w:val="16"/>
                <w:lang w:val="en-US"/>
              </w:rPr>
            </w:pPr>
            <w:r w:rsidRPr="00F51163">
              <w:rPr>
                <w:sz w:val="16"/>
                <w:szCs w:val="16"/>
                <w:lang w:val="en-US"/>
              </w:rPr>
              <w:t>Cytokine Network, Interferon Pathway, B-cell Proliferation, Regulators of Th1 and Th2 Development</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Hs00174143_m1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IFNG</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interferon, gamma</w:t>
            </w:r>
          </w:p>
        </w:tc>
        <w:tc>
          <w:tcPr>
            <w:tcW w:w="3685" w:type="dxa"/>
            <w:vAlign w:val="bottom"/>
          </w:tcPr>
          <w:p w:rsidR="00FC0CB8" w:rsidRPr="00F51163" w:rsidRDefault="00FC0CB8" w:rsidP="003905A2">
            <w:pPr>
              <w:rPr>
                <w:sz w:val="16"/>
                <w:szCs w:val="16"/>
                <w:lang w:val="en-US"/>
              </w:rPr>
            </w:pPr>
            <w:r w:rsidRPr="00F51163">
              <w:rPr>
                <w:sz w:val="16"/>
                <w:szCs w:val="16"/>
                <w:lang w:val="en-US"/>
              </w:rPr>
              <w:t>Cytokine Network, Interferon Pathway, Regulators of Th1 and Th2 Development</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Hs00166223_m1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IFNGR1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interferon gamma receptor 1</w:t>
            </w:r>
          </w:p>
        </w:tc>
        <w:tc>
          <w:tcPr>
            <w:tcW w:w="3685" w:type="dxa"/>
            <w:vAlign w:val="bottom"/>
          </w:tcPr>
          <w:p w:rsidR="00FC0CB8" w:rsidRPr="00F51163" w:rsidRDefault="00FC0CB8" w:rsidP="003905A2">
            <w:pPr>
              <w:rPr>
                <w:sz w:val="16"/>
                <w:szCs w:val="16"/>
                <w:lang w:val="en-US"/>
              </w:rPr>
            </w:pPr>
            <w:r w:rsidRPr="00F51163">
              <w:rPr>
                <w:sz w:val="16"/>
                <w:szCs w:val="16"/>
                <w:lang w:val="en-US"/>
              </w:rPr>
              <w:t>Interferon Pathway, Genes Involved in Th1/Th2 Differentiation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Hs00194264_m1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 receptor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IFNGR2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interferon gamma receptor 2 (interferon gamma transducer 1)</w:t>
            </w:r>
          </w:p>
        </w:tc>
        <w:tc>
          <w:tcPr>
            <w:tcW w:w="3685" w:type="dxa"/>
            <w:vAlign w:val="bottom"/>
          </w:tcPr>
          <w:p w:rsidR="00FC0CB8" w:rsidRPr="00F51163" w:rsidRDefault="00FC0CB8" w:rsidP="003905A2">
            <w:pPr>
              <w:rPr>
                <w:sz w:val="16"/>
                <w:szCs w:val="16"/>
                <w:lang w:val="en-US"/>
              </w:rPr>
            </w:pPr>
            <w:r w:rsidRPr="00F51163">
              <w:rPr>
                <w:sz w:val="16"/>
                <w:szCs w:val="16"/>
                <w:lang w:val="en-US"/>
              </w:rPr>
              <w:t>Interferon Pathway, Genes Involved in Th1/Th2 Differentiation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Hs00241807_m1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 Other Extracellular Molecules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Hs00154192_m1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2</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 Other Extracellular Molecules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Hs00370078_m1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4</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 Embryonic Development</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Hs00234930_m1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5</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Hs00233470_m1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6</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Hs00233477_m1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BMP7</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bone morphogenetic protein 7</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mTOR Pathway, Renin-Angiotensin Pathway,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Hs00167060_m1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GDF5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growth differentiation factor 5</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Hs00193364_m1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GDF9</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growth differentiation factor 9</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lastRenderedPageBreak/>
              <w:t>Hs00153126_m1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Growth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IGF1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insulin-like growth factor 1 (somatomedin C)</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 Superfamily Cytokines, Other Extracellular Molecules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Hs00171410_m1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Protein/peptide hormone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INHA</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inhibin, alpha</w:t>
            </w:r>
          </w:p>
        </w:tc>
        <w:tc>
          <w:tcPr>
            <w:tcW w:w="3685" w:type="dxa"/>
            <w:vAlign w:val="bottom"/>
          </w:tcPr>
          <w:p w:rsidR="00FC0CB8" w:rsidRPr="00F51163" w:rsidRDefault="00FC0CB8" w:rsidP="003905A2">
            <w:pPr>
              <w:rPr>
                <w:sz w:val="16"/>
                <w:szCs w:val="16"/>
                <w:lang w:val="en-US"/>
              </w:rPr>
            </w:pPr>
            <w:r w:rsidRPr="00F51163">
              <w:rPr>
                <w:sz w:val="16"/>
                <w:szCs w:val="16"/>
                <w:lang w:val="en-US"/>
              </w:rPr>
              <w:t>Macrophage Activation, T-cell Activation, TGF-b Superfamily Cytokines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Hs00170103_m1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INHBA</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inhibin, beta A</w:t>
            </w:r>
          </w:p>
        </w:tc>
        <w:tc>
          <w:tcPr>
            <w:tcW w:w="3685" w:type="dxa"/>
            <w:vAlign w:val="bottom"/>
          </w:tcPr>
          <w:p w:rsidR="00FC0CB8" w:rsidRPr="00F51163" w:rsidRDefault="00FC0CB8" w:rsidP="003905A2">
            <w:pPr>
              <w:rPr>
                <w:sz w:val="16"/>
                <w:szCs w:val="16"/>
                <w:lang w:val="en-US"/>
              </w:rPr>
            </w:pPr>
            <w:r w:rsidRPr="00F51163">
              <w:rPr>
                <w:sz w:val="16"/>
                <w:szCs w:val="16"/>
                <w:lang w:val="en-US"/>
              </w:rPr>
              <w:t>Macrophage Activation, T-cell Activation, TGF-b Superfamily Cytokines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Hs00764128_s1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LEFTY1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left-right determination factor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 Superfamily Cytokines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Hs00386448_m1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Hsp 70 family chaperone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LTBP1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latent transforming growth factor beta binding protein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TGF-Beta Pathway, TGF-b Superfamily Cytokines, Extracellular Matrix Structural Constituents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Hs00166367_m1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Hsp 70 family chaperone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LTBP2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latent transforming growth factor beta binding protein 2</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TGF-Beta Pathway, TGF-b Superfamily Cytokines, Extracellular Matrix Structural Constituents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Hs00186025_m1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Hsp 70 family chaperone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LTBP4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latent transforming growth factor beta binding protein 4</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TGF-Beta Pathway, TGF-b Superfamily Cytokines, Extracellular Matrix Structural Constituents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Hs00234042_m1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Growth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PDGFB</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platelet-derived growth factor beta polypeptide (simian sarcoma viral (v-sis) oncogene homolog)</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 Superfamily Cytokines, Other Extracellular Molecules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Hs99999918_m1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TGFB1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transforming growth factor, beta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IL-2 Gene Expression in Activated and Quiescent T-Cells, Renin-Angiotensin Pathway,  TGF-Beta Pathway, Genes Involved in T-cell Polarization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Hs00234244_m1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TGFB2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transforming growth factor, beta 2</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IL-2 Gene Expression in Activated and Quiescent T-Cells, Renin-Angiotensin Pathway,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Hs00234245_m1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TGFB3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transforming growth factor, beta 3</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Renin-Angiotensin Pathway,  TGF-Beta Pathway, CD4+T Cell Marker</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Hs00170630_m1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FOS</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v-fos FBJ murine osteosarcoma viral oncogene homolog</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Renin-Angiotensin Pathway,  TGF-Beta Pathway, TNF Superfamily Pathway, Inflammatory Response, SMAD Target Genes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Hs00174131_m1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IL6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interleukin 6 (interferon, beta 2)</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Cytokine Network, Interferon Pathway, Renin-Angiotensin Pathway,  TGF-Beta Pathway, CD4+T Cell Marker</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Hs00164004_m1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Protein kinase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COL1A1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collagen, type I, alpha 1</w:t>
            </w:r>
          </w:p>
        </w:tc>
        <w:tc>
          <w:tcPr>
            <w:tcW w:w="3685" w:type="dxa"/>
            <w:vAlign w:val="bottom"/>
          </w:tcPr>
          <w:p w:rsidR="00FC0CB8" w:rsidRPr="00F51163" w:rsidRDefault="00FC0CB8" w:rsidP="003905A2">
            <w:pPr>
              <w:rPr>
                <w:sz w:val="16"/>
                <w:szCs w:val="16"/>
                <w:lang w:val="en-US"/>
              </w:rPr>
            </w:pPr>
            <w:r w:rsidRPr="00F51163">
              <w:rPr>
                <w:sz w:val="16"/>
                <w:szCs w:val="16"/>
                <w:lang w:val="en-US"/>
              </w:rPr>
              <w:t>Transendothelial Migration of Leukocytes, SMAD Target Genes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Hs00164099_m1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Protein kinase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COL1A2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collagen, type I, alpha 2</w:t>
            </w:r>
          </w:p>
        </w:tc>
        <w:tc>
          <w:tcPr>
            <w:tcW w:w="3685" w:type="dxa"/>
            <w:vAlign w:val="bottom"/>
          </w:tcPr>
          <w:p w:rsidR="00FC0CB8" w:rsidRPr="00F51163" w:rsidRDefault="00FC0CB8" w:rsidP="003905A2">
            <w:pPr>
              <w:rPr>
                <w:sz w:val="16"/>
                <w:szCs w:val="16"/>
                <w:lang w:val="en-US"/>
              </w:rPr>
            </w:pPr>
            <w:r w:rsidRPr="00F51163">
              <w:rPr>
                <w:sz w:val="16"/>
                <w:szCs w:val="16"/>
                <w:lang w:val="en-US"/>
              </w:rPr>
              <w:t>Transendothelial Migration of Leukocytes, SMAD Target Genes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Hs00164103_m1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Protein kinase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COL3A1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collagen, type III, alpha 1</w:t>
            </w:r>
          </w:p>
        </w:tc>
        <w:tc>
          <w:tcPr>
            <w:tcW w:w="3685" w:type="dxa"/>
            <w:vAlign w:val="bottom"/>
          </w:tcPr>
          <w:p w:rsidR="00FC0CB8" w:rsidRPr="00F51163" w:rsidRDefault="00FC0CB8" w:rsidP="003905A2">
            <w:pPr>
              <w:rPr>
                <w:sz w:val="16"/>
                <w:szCs w:val="16"/>
                <w:lang w:val="en-US"/>
              </w:rPr>
            </w:pPr>
            <w:r w:rsidRPr="00F51163">
              <w:rPr>
                <w:sz w:val="16"/>
                <w:szCs w:val="16"/>
                <w:lang w:val="en-US"/>
              </w:rPr>
              <w:t>Transendothelial Migration of Leukocytes, SMAD Target Genes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Hs01103582_s1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JUN</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jun oncogene</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Interferon Pathway, Renin-Angiotensin Pathway,  TGF-Beta Pathway, TNF Superfamily Pathway, SMAD Target Genes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Hs00357891_s1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JUNB</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jun B proto-oncogene</w:t>
            </w:r>
          </w:p>
        </w:tc>
        <w:tc>
          <w:tcPr>
            <w:tcW w:w="3685" w:type="dxa"/>
            <w:vAlign w:val="bottom"/>
          </w:tcPr>
          <w:p w:rsidR="00FC0CB8" w:rsidRPr="00F51163" w:rsidRDefault="00FC0CB8" w:rsidP="003905A2">
            <w:pPr>
              <w:rPr>
                <w:sz w:val="16"/>
                <w:szCs w:val="16"/>
                <w:lang w:val="en-US"/>
              </w:rPr>
            </w:pPr>
            <w:r w:rsidRPr="00F51163">
              <w:rPr>
                <w:sz w:val="16"/>
                <w:szCs w:val="16"/>
                <w:lang w:val="en-US"/>
              </w:rPr>
              <w:t>Interferon Pathway, SMAD Target Genes, Other Transcription Factors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Hs00195432_m1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1</w:t>
            </w:r>
          </w:p>
        </w:tc>
        <w:tc>
          <w:tcPr>
            <w:tcW w:w="3685" w:type="dxa"/>
            <w:vAlign w:val="bottom"/>
          </w:tcPr>
          <w:p w:rsidR="00FC0CB8" w:rsidRPr="00F51163" w:rsidRDefault="00FC0CB8" w:rsidP="003905A2">
            <w:pPr>
              <w:rPr>
                <w:sz w:val="16"/>
                <w:szCs w:val="16"/>
                <w:lang w:val="en-US"/>
              </w:rPr>
            </w:pPr>
            <w:r w:rsidRPr="00F51163">
              <w:rPr>
                <w:sz w:val="16"/>
                <w:szCs w:val="16"/>
                <w:lang w:val="en-US"/>
              </w:rPr>
              <w:t>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Hs00183425_m1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2</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Hs00232222_m1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3</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Hs00232068_m1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4</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Hs00195437_m1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5</w:t>
            </w:r>
          </w:p>
        </w:tc>
        <w:tc>
          <w:tcPr>
            <w:tcW w:w="3685" w:type="dxa"/>
            <w:vAlign w:val="bottom"/>
          </w:tcPr>
          <w:p w:rsidR="00FC0CB8" w:rsidRPr="00F51163" w:rsidRDefault="00FC0CB8" w:rsidP="003905A2">
            <w:pPr>
              <w:rPr>
                <w:sz w:val="16"/>
                <w:szCs w:val="16"/>
                <w:lang w:val="en-US"/>
              </w:rPr>
            </w:pPr>
            <w:r w:rsidRPr="00F51163">
              <w:rPr>
                <w:sz w:val="16"/>
                <w:szCs w:val="16"/>
                <w:lang w:val="en-US"/>
              </w:rPr>
              <w:t>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Hs00195441_m1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SMAD9</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family member 9</w:t>
            </w:r>
          </w:p>
        </w:tc>
        <w:tc>
          <w:tcPr>
            <w:tcW w:w="3685" w:type="dxa"/>
            <w:vAlign w:val="bottom"/>
          </w:tcPr>
          <w:p w:rsidR="00FC0CB8" w:rsidRPr="00F51163" w:rsidRDefault="00FC0CB8" w:rsidP="003905A2">
            <w:pPr>
              <w:rPr>
                <w:sz w:val="16"/>
                <w:szCs w:val="16"/>
                <w:lang w:val="en-US"/>
              </w:rPr>
            </w:pPr>
            <w:r w:rsidRPr="00F51163">
              <w:rPr>
                <w:sz w:val="16"/>
                <w:szCs w:val="16"/>
                <w:lang w:val="en-US"/>
              </w:rPr>
              <w:t>TGF-Beta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Hs00410929_m1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Ubiquitin-protein ligase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SMURF1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SMAD specific E3 ubiquitin protein ligase 1</w:t>
            </w:r>
          </w:p>
        </w:tc>
        <w:tc>
          <w:tcPr>
            <w:tcW w:w="3685" w:type="dxa"/>
            <w:vAlign w:val="bottom"/>
          </w:tcPr>
          <w:p w:rsidR="00FC0CB8" w:rsidRPr="00F51163" w:rsidRDefault="00FC0CB8" w:rsidP="003905A2">
            <w:pPr>
              <w:rPr>
                <w:sz w:val="16"/>
                <w:szCs w:val="16"/>
                <w:lang w:val="en-US"/>
              </w:rPr>
            </w:pPr>
            <w:r w:rsidRPr="00F51163">
              <w:rPr>
                <w:sz w:val="16"/>
                <w:szCs w:val="16"/>
                <w:lang w:val="en-US"/>
              </w:rPr>
              <w:t>Embryonic Development, Molecules Regulating Signaling of the TGF-β Superfamily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Hs00175478_m1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Membrane-bound signaling molecule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CD80</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CD80 molecule</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CTLA4 Signaling, IL-2 Gene Expression in Activated and Quiescent T-Cells, T-Cell Receptor and CD3 Complex, TGF-Beta Pathway, Antigen </w:t>
            </w:r>
            <w:r w:rsidRPr="00F51163">
              <w:rPr>
                <w:sz w:val="16"/>
                <w:szCs w:val="16"/>
                <w:lang w:val="en-US"/>
              </w:rPr>
              <w:lastRenderedPageBreak/>
              <w:t xml:space="preserve">Dependent B-cell Activation, Regulators of T-cell Activation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lastRenderedPageBreak/>
              <w:t>Hs01567025_m1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Membrane-bound signaling molecule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CD86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CD86 molecule</w:t>
            </w:r>
          </w:p>
        </w:tc>
        <w:tc>
          <w:tcPr>
            <w:tcW w:w="3685" w:type="dxa"/>
            <w:vAlign w:val="bottom"/>
          </w:tcPr>
          <w:p w:rsidR="00FC0CB8" w:rsidRPr="00F51163" w:rsidRDefault="00FC0CB8" w:rsidP="003905A2">
            <w:pPr>
              <w:rPr>
                <w:sz w:val="16"/>
                <w:szCs w:val="16"/>
                <w:lang w:val="en-US"/>
              </w:rPr>
            </w:pPr>
            <w:r w:rsidRPr="00F51163">
              <w:rPr>
                <w:sz w:val="16"/>
                <w:szCs w:val="16"/>
                <w:lang w:val="en-US"/>
              </w:rPr>
              <w:t>CTLA4 Signaling, Regulators of T-cell Activation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Hs00231733_m1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Transcription cofactor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CREBBP</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CREB binding protein</w:t>
            </w:r>
          </w:p>
        </w:tc>
        <w:tc>
          <w:tcPr>
            <w:tcW w:w="3685" w:type="dxa"/>
            <w:vAlign w:val="bottom"/>
          </w:tcPr>
          <w:p w:rsidR="00FC0CB8" w:rsidRPr="00F51163" w:rsidRDefault="00FC0CB8" w:rsidP="003905A2">
            <w:pPr>
              <w:rPr>
                <w:sz w:val="16"/>
                <w:szCs w:val="16"/>
                <w:lang w:val="en-US"/>
              </w:rPr>
            </w:pPr>
            <w:r w:rsidRPr="00F51163">
              <w:rPr>
                <w:sz w:val="16"/>
                <w:szCs w:val="16"/>
                <w:lang w:val="en-US"/>
              </w:rPr>
              <w:t>NF-KappaB Family Pathway, TGF-Beta Pathway, CD4+T Cell Marker</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Hs00232342_m1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NFATC1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nuclear factor of activated T-cells, cytoplasmic, calcineurin-dependent 1</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TH2 Cytokines, VEGF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Hs00234855_m1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NFATC2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nuclear factor of activated T-cells, cytoplasmic, calcineurin-dependent 2</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TH2 Cytokines, VEGF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Hs00190046_m1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NFATC3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nuclear factor of activated T-cells, cytoplasmic, calcineurin-dependent 3</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Inflammatory Response, VEGF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Hs00190037_m1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NFATC4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nuclear factor of activated T-cells, cytoplasmic, calcineurin-dependent 4</w:t>
            </w:r>
          </w:p>
        </w:tc>
        <w:tc>
          <w:tcPr>
            <w:tcW w:w="3685" w:type="dxa"/>
            <w:vAlign w:val="bottom"/>
          </w:tcPr>
          <w:p w:rsidR="00FC0CB8" w:rsidRPr="00F51163" w:rsidRDefault="00FC0CB8" w:rsidP="003905A2">
            <w:pPr>
              <w:rPr>
                <w:sz w:val="16"/>
                <w:szCs w:val="16"/>
                <w:lang w:val="en-US"/>
              </w:rPr>
            </w:pPr>
            <w:r w:rsidRPr="00F51163">
              <w:rPr>
                <w:sz w:val="16"/>
                <w:szCs w:val="16"/>
                <w:lang w:val="en-US"/>
              </w:rPr>
              <w:t>IL-2 Gene Expression in Activated and Quiescent T-Cells, VEGF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Hs00765730_m1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NFKB1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nuclear factor of kappa light polypeptide gene enhancer in B-cells 1</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Chemokine Signaling, IL-2 Gene Expression in Activated and Quiescent T-Cells, NF-KappaB Family Pathway, Renin-Angiotensin Pathway, Inflammatory Response</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Hs00374416_m1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signaling molecule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SOCS2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suppressor of cytokine signaling 2</w:t>
            </w:r>
          </w:p>
        </w:tc>
        <w:tc>
          <w:tcPr>
            <w:tcW w:w="3685" w:type="dxa"/>
            <w:vAlign w:val="bottom"/>
          </w:tcPr>
          <w:p w:rsidR="00FC0CB8" w:rsidRPr="00F51163" w:rsidRDefault="00FC0CB8" w:rsidP="003905A2">
            <w:pPr>
              <w:rPr>
                <w:sz w:val="16"/>
                <w:szCs w:val="16"/>
                <w:lang w:val="en-US"/>
              </w:rPr>
            </w:pPr>
            <w:r w:rsidRPr="00F51163">
              <w:rPr>
                <w:sz w:val="16"/>
                <w:szCs w:val="16"/>
                <w:lang w:val="en-US"/>
              </w:rPr>
              <w:t>Other Transcription Factors and Regulators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Hs00751962_s1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signaling molecule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SOCS5</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suppressor of cytokine signaling 5</w:t>
            </w:r>
          </w:p>
        </w:tc>
        <w:tc>
          <w:tcPr>
            <w:tcW w:w="3685" w:type="dxa"/>
            <w:vAlign w:val="bottom"/>
          </w:tcPr>
          <w:p w:rsidR="00FC0CB8" w:rsidRPr="00F51163" w:rsidRDefault="00FC0CB8" w:rsidP="003905A2">
            <w:pPr>
              <w:rPr>
                <w:sz w:val="16"/>
                <w:szCs w:val="16"/>
                <w:lang w:val="en-US"/>
              </w:rPr>
            </w:pPr>
            <w:r w:rsidRPr="00F51163">
              <w:rPr>
                <w:sz w:val="16"/>
                <w:szCs w:val="16"/>
                <w:lang w:val="en-US"/>
              </w:rPr>
              <w:t>T-cell Differentiation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Hs00959009_m1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Cytokine</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SPP1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secreted phosphoprotein 1</w:t>
            </w:r>
          </w:p>
        </w:tc>
        <w:tc>
          <w:tcPr>
            <w:tcW w:w="3685" w:type="dxa"/>
            <w:vAlign w:val="bottom"/>
          </w:tcPr>
          <w:p w:rsidR="00FC0CB8" w:rsidRPr="00F51163" w:rsidRDefault="00FC0CB8" w:rsidP="003905A2">
            <w:pPr>
              <w:rPr>
                <w:sz w:val="16"/>
                <w:szCs w:val="16"/>
                <w:lang w:val="en-US"/>
              </w:rPr>
            </w:pPr>
            <w:r w:rsidRPr="00F51163">
              <w:rPr>
                <w:sz w:val="16"/>
                <w:szCs w:val="16"/>
                <w:lang w:val="en-US"/>
              </w:rPr>
              <w:t>Transendothelial Migration of Leukocytes, T-cell Activation</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Hs00234829_m1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1, 91kDa</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Interferon Pathway, Renin-Angiotensin Pathway, TH1 Cytokines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Hs00237139_m1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Miscellaneous function</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STAT2</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2, 113kDa</w:t>
            </w:r>
          </w:p>
        </w:tc>
        <w:tc>
          <w:tcPr>
            <w:tcW w:w="3685" w:type="dxa"/>
            <w:vAlign w:val="bottom"/>
          </w:tcPr>
          <w:p w:rsidR="00FC0CB8" w:rsidRPr="00F51163" w:rsidRDefault="00FC0CB8" w:rsidP="003905A2">
            <w:pPr>
              <w:rPr>
                <w:sz w:val="16"/>
                <w:szCs w:val="16"/>
                <w:lang w:val="en-US"/>
              </w:rPr>
            </w:pPr>
            <w:r w:rsidRPr="00F51163">
              <w:rPr>
                <w:sz w:val="16"/>
                <w:szCs w:val="16"/>
                <w:lang w:val="en-US"/>
              </w:rPr>
              <w:t>Interferon Pathway, JAK / STAT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Hs00374280_m1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3 (acute-phase response factor)</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Renin-Angiotensin Pathway, Transcriptional Regulator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Hs00231372_m1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STAT4</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4</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TH1 Cytokines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Hs00559643_m1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STAT5A</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5A</w:t>
            </w:r>
          </w:p>
        </w:tc>
        <w:tc>
          <w:tcPr>
            <w:tcW w:w="3685" w:type="dxa"/>
            <w:vAlign w:val="bottom"/>
          </w:tcPr>
          <w:p w:rsidR="00FC0CB8" w:rsidRPr="00F51163" w:rsidRDefault="00FC0CB8" w:rsidP="003905A2">
            <w:pPr>
              <w:rPr>
                <w:sz w:val="16"/>
                <w:szCs w:val="16"/>
                <w:lang w:val="en-US"/>
              </w:rPr>
            </w:pPr>
            <w:r w:rsidRPr="00F51163">
              <w:rPr>
                <w:sz w:val="16"/>
                <w:szCs w:val="16"/>
                <w:lang w:val="en-US"/>
              </w:rPr>
              <w:t>EGF/PDGF/cytokine mediated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Hs00273500_m1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STAT5B</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5B</w:t>
            </w:r>
          </w:p>
        </w:tc>
        <w:tc>
          <w:tcPr>
            <w:tcW w:w="3685" w:type="dxa"/>
            <w:vAlign w:val="bottom"/>
          </w:tcPr>
          <w:p w:rsidR="00FC0CB8" w:rsidRPr="00F51163" w:rsidRDefault="00FC0CB8" w:rsidP="003905A2">
            <w:pPr>
              <w:rPr>
                <w:sz w:val="16"/>
                <w:szCs w:val="16"/>
                <w:lang w:val="en-US"/>
              </w:rPr>
            </w:pPr>
            <w:r w:rsidRPr="00F51163">
              <w:rPr>
                <w:sz w:val="16"/>
                <w:szCs w:val="16"/>
                <w:lang w:val="en-US"/>
              </w:rPr>
              <w:t>Chemokine Signaling, Cytokine and Chemokine-mediated Signaling Pathways</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Hs00598625_m1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STAT6</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signal transducer and activator of transcription 6, interleukin-4 induced</w:t>
            </w:r>
          </w:p>
        </w:tc>
        <w:tc>
          <w:tcPr>
            <w:tcW w:w="3685" w:type="dxa"/>
            <w:vAlign w:val="bottom"/>
          </w:tcPr>
          <w:p w:rsidR="00FC0CB8" w:rsidRPr="00F51163" w:rsidRDefault="00FC0CB8" w:rsidP="003905A2">
            <w:pPr>
              <w:rPr>
                <w:sz w:val="16"/>
                <w:szCs w:val="16"/>
                <w:lang w:val="en-US"/>
              </w:rPr>
            </w:pPr>
            <w:r w:rsidRPr="00F51163">
              <w:rPr>
                <w:sz w:val="16"/>
                <w:szCs w:val="16"/>
                <w:lang w:val="en-US"/>
              </w:rPr>
              <w:t xml:space="preserve">TH2 Cytokines </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Hs00153340_m1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Other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TP53</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tumor protein p53</w:t>
            </w:r>
          </w:p>
        </w:tc>
        <w:tc>
          <w:tcPr>
            <w:tcW w:w="3685" w:type="dxa"/>
            <w:vAlign w:val="bottom"/>
          </w:tcPr>
          <w:p w:rsidR="00FC0CB8" w:rsidRPr="00F51163" w:rsidRDefault="00FC0CB8" w:rsidP="003905A2">
            <w:pPr>
              <w:rPr>
                <w:sz w:val="16"/>
                <w:szCs w:val="16"/>
                <w:lang w:val="en-US"/>
              </w:rPr>
            </w:pPr>
            <w:r w:rsidRPr="00F51163">
              <w:rPr>
                <w:sz w:val="16"/>
                <w:szCs w:val="16"/>
                <w:lang w:val="en-US"/>
              </w:rPr>
              <w:t>Cellular Apoptosis Pathway, p53 and DNA Damage Response, Wnt Signaling Pathway</w:t>
            </w:r>
          </w:p>
        </w:tc>
      </w:tr>
      <w:tr w:rsidR="00FC0CB8" w:rsidRPr="00F51163" w:rsidTr="003905A2">
        <w:tc>
          <w:tcPr>
            <w:tcW w:w="1101" w:type="dxa"/>
            <w:vAlign w:val="bottom"/>
          </w:tcPr>
          <w:p w:rsidR="00FC0CB8" w:rsidRPr="00F51163" w:rsidRDefault="00FC0CB8" w:rsidP="003905A2">
            <w:pPr>
              <w:rPr>
                <w:color w:val="000000"/>
                <w:sz w:val="16"/>
                <w:szCs w:val="16"/>
                <w:lang w:val="en-US"/>
              </w:rPr>
            </w:pPr>
            <w:r w:rsidRPr="00F51163">
              <w:rPr>
                <w:color w:val="000000"/>
                <w:sz w:val="16"/>
                <w:szCs w:val="16"/>
                <w:lang w:val="en-US"/>
              </w:rPr>
              <w:t>Hs00231533_m1</w:t>
            </w:r>
          </w:p>
        </w:tc>
        <w:tc>
          <w:tcPr>
            <w:tcW w:w="1275" w:type="dxa"/>
            <w:vAlign w:val="bottom"/>
          </w:tcPr>
          <w:p w:rsidR="00FC0CB8" w:rsidRPr="00F51163" w:rsidRDefault="00FC0CB8" w:rsidP="003905A2">
            <w:pPr>
              <w:rPr>
                <w:color w:val="000000"/>
                <w:sz w:val="16"/>
                <w:szCs w:val="16"/>
                <w:lang w:val="en-US"/>
              </w:rPr>
            </w:pPr>
            <w:r w:rsidRPr="00F51163">
              <w:rPr>
                <w:color w:val="000000"/>
                <w:sz w:val="16"/>
                <w:szCs w:val="16"/>
                <w:lang w:val="en-US"/>
              </w:rPr>
              <w:t>Zinc finger transcription factor</w:t>
            </w:r>
          </w:p>
        </w:tc>
        <w:tc>
          <w:tcPr>
            <w:tcW w:w="851" w:type="dxa"/>
            <w:vAlign w:val="bottom"/>
          </w:tcPr>
          <w:p w:rsidR="00FC0CB8" w:rsidRPr="00F51163" w:rsidRDefault="00FC0CB8" w:rsidP="003905A2">
            <w:pPr>
              <w:rPr>
                <w:color w:val="000000"/>
                <w:sz w:val="16"/>
                <w:szCs w:val="16"/>
                <w:lang w:val="en-US"/>
              </w:rPr>
            </w:pPr>
            <w:r w:rsidRPr="00F51163">
              <w:rPr>
                <w:color w:val="000000"/>
                <w:sz w:val="16"/>
                <w:szCs w:val="16"/>
                <w:lang w:val="en-US"/>
              </w:rPr>
              <w:t>YY1</w:t>
            </w:r>
          </w:p>
        </w:tc>
        <w:tc>
          <w:tcPr>
            <w:tcW w:w="2410" w:type="dxa"/>
            <w:vAlign w:val="bottom"/>
          </w:tcPr>
          <w:p w:rsidR="00FC0CB8" w:rsidRPr="00F51163" w:rsidRDefault="00FC0CB8" w:rsidP="003905A2">
            <w:pPr>
              <w:rPr>
                <w:color w:val="000000"/>
                <w:sz w:val="16"/>
                <w:szCs w:val="16"/>
                <w:lang w:val="en-US"/>
              </w:rPr>
            </w:pPr>
            <w:r w:rsidRPr="00F51163">
              <w:rPr>
                <w:color w:val="000000"/>
                <w:sz w:val="16"/>
                <w:szCs w:val="16"/>
                <w:lang w:val="en-US"/>
              </w:rPr>
              <w:t>YY1 transcription factor</w:t>
            </w:r>
          </w:p>
        </w:tc>
        <w:tc>
          <w:tcPr>
            <w:tcW w:w="3685" w:type="dxa"/>
            <w:vAlign w:val="bottom"/>
          </w:tcPr>
          <w:p w:rsidR="00FC0CB8" w:rsidRPr="00F51163" w:rsidRDefault="00FC0CB8" w:rsidP="003905A2">
            <w:pPr>
              <w:rPr>
                <w:sz w:val="16"/>
                <w:szCs w:val="16"/>
                <w:lang w:val="en-US"/>
              </w:rPr>
            </w:pPr>
            <w:r w:rsidRPr="00F51163">
              <w:rPr>
                <w:sz w:val="16"/>
                <w:szCs w:val="16"/>
                <w:lang w:val="en-US"/>
              </w:rPr>
              <w:t>CD4+T Cell Marker, Other Transcription Factors</w:t>
            </w:r>
          </w:p>
        </w:tc>
      </w:tr>
    </w:tbl>
    <w:p w:rsidR="00FC0CB8" w:rsidRPr="00F51163" w:rsidRDefault="00FC0CB8" w:rsidP="00827A15">
      <w:pPr>
        <w:spacing w:line="360" w:lineRule="auto"/>
        <w:rPr>
          <w:rFonts w:ascii="Calibri" w:hAnsi="Calibri" w:cs="Calibri"/>
          <w:b/>
          <w:sz w:val="24"/>
          <w:szCs w:val="24"/>
          <w:lang w:val="en-US"/>
        </w:rPr>
      </w:pPr>
    </w:p>
    <w:p w:rsidR="00FC0CB8" w:rsidRPr="00F51163" w:rsidRDefault="00FC0CB8" w:rsidP="00827A15">
      <w:pPr>
        <w:spacing w:line="360" w:lineRule="auto"/>
        <w:rPr>
          <w:rFonts w:ascii="Calibri" w:hAnsi="Calibri" w:cs="Calibri"/>
          <w:b/>
          <w:sz w:val="24"/>
          <w:szCs w:val="24"/>
          <w:lang w:val="en-US"/>
        </w:rPr>
      </w:pPr>
      <w:r w:rsidRPr="00F51163">
        <w:rPr>
          <w:rFonts w:ascii="Calibri" w:hAnsi="Calibri" w:cs="Calibri"/>
          <w:b/>
          <w:sz w:val="24"/>
          <w:szCs w:val="24"/>
          <w:lang w:val="en-US"/>
        </w:rPr>
        <w:br w:type="page"/>
      </w:r>
      <w:r w:rsidRPr="00F51163">
        <w:rPr>
          <w:rFonts w:ascii="Calibri" w:hAnsi="Calibri" w:cs="Calibri"/>
          <w:b/>
          <w:sz w:val="24"/>
          <w:szCs w:val="24"/>
          <w:lang w:val="en-US"/>
        </w:rPr>
        <w:lastRenderedPageBreak/>
        <w:t>Appendix I</w:t>
      </w:r>
    </w:p>
    <w:p w:rsidR="00FC0CB8" w:rsidRPr="00F51163" w:rsidRDefault="00FC0CB8" w:rsidP="00827A15">
      <w:pPr>
        <w:rPr>
          <w:rFonts w:ascii="Calibri" w:hAnsi="Calibri" w:cs="Calibri"/>
          <w:b/>
          <w:sz w:val="24"/>
          <w:szCs w:val="24"/>
          <w:lang w:val="en-US"/>
        </w:rPr>
      </w:pPr>
      <w:r w:rsidRPr="00F51163">
        <w:rPr>
          <w:rFonts w:ascii="Calibri" w:hAnsi="Calibri" w:cs="Calibri"/>
          <w:b/>
          <w:sz w:val="24"/>
          <w:szCs w:val="24"/>
          <w:lang w:val="en-US"/>
        </w:rPr>
        <w:t>Valganciclovir dosing according to renal function for pre-emptive therapy or treatment of CMV disease.</w:t>
      </w:r>
    </w:p>
    <w:p w:rsidR="00FC0CB8" w:rsidRPr="00F51163" w:rsidRDefault="00FC0CB8" w:rsidP="00827A15">
      <w:pPr>
        <w:rPr>
          <w:rFonts w:ascii="Calibri" w:hAnsi="Calibri" w:cs="Calibri"/>
          <w:b/>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3898"/>
      </w:tblGrid>
      <w:tr w:rsidR="00FC0CB8" w:rsidRPr="00F51163" w:rsidTr="00EF3B97">
        <w:trPr>
          <w:jc w:val="center"/>
        </w:trPr>
        <w:tc>
          <w:tcPr>
            <w:tcW w:w="3898" w:type="dxa"/>
            <w:tcBorders>
              <w:top w:val="double" w:sz="12" w:space="0" w:color="auto"/>
              <w:left w:val="double" w:sz="12" w:space="0" w:color="auto"/>
              <w:bottom w:val="nil"/>
            </w:tcBorders>
            <w:shd w:val="pct30" w:color="auto" w:fill="FFFFFF"/>
          </w:tcPr>
          <w:p w:rsidR="00FC0CB8" w:rsidRPr="00F51163" w:rsidRDefault="00FC0CB8" w:rsidP="00EF3B97">
            <w:pPr>
              <w:jc w:val="center"/>
              <w:rPr>
                <w:rFonts w:ascii="Calibri" w:hAnsi="Calibri" w:cs="Calibri"/>
                <w:sz w:val="24"/>
                <w:szCs w:val="24"/>
                <w:lang w:val="en-US"/>
              </w:rPr>
            </w:pPr>
          </w:p>
          <w:p w:rsidR="00FC0CB8" w:rsidRPr="00F51163" w:rsidRDefault="00FC0CB8" w:rsidP="00EF3B97">
            <w:pPr>
              <w:jc w:val="center"/>
              <w:rPr>
                <w:rFonts w:ascii="Calibri" w:hAnsi="Calibri" w:cs="Calibri"/>
                <w:sz w:val="24"/>
                <w:szCs w:val="24"/>
                <w:lang w:val="en-US"/>
              </w:rPr>
            </w:pPr>
            <w:r w:rsidRPr="00F51163">
              <w:rPr>
                <w:rFonts w:ascii="Calibri" w:hAnsi="Calibri" w:cs="Calibri"/>
                <w:b/>
                <w:sz w:val="24"/>
                <w:szCs w:val="24"/>
                <w:lang w:val="en-US"/>
              </w:rPr>
              <w:t>Creatinine clearance [ml/s]</w:t>
            </w:r>
          </w:p>
          <w:p w:rsidR="00FC0CB8" w:rsidRPr="00F51163" w:rsidRDefault="00FC0CB8" w:rsidP="00EF3B97">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F51163" w:rsidRDefault="00FC0CB8" w:rsidP="00EF3B97">
            <w:pPr>
              <w:jc w:val="center"/>
              <w:rPr>
                <w:rFonts w:ascii="Calibri" w:hAnsi="Calibri" w:cs="Calibri"/>
                <w:sz w:val="24"/>
                <w:szCs w:val="24"/>
                <w:lang w:val="en-US"/>
              </w:rPr>
            </w:pPr>
          </w:p>
          <w:p w:rsidR="00FC0CB8" w:rsidRPr="00F51163" w:rsidRDefault="00FC0CB8" w:rsidP="00EF3B97">
            <w:pPr>
              <w:jc w:val="center"/>
              <w:rPr>
                <w:rFonts w:ascii="Calibri" w:hAnsi="Calibri" w:cs="Calibri"/>
                <w:sz w:val="24"/>
                <w:szCs w:val="24"/>
                <w:lang w:val="en-US"/>
              </w:rPr>
            </w:pPr>
            <w:r w:rsidRPr="00F51163">
              <w:rPr>
                <w:rFonts w:ascii="Calibri" w:hAnsi="Calibri" w:cs="Calibri"/>
                <w:b/>
                <w:sz w:val="24"/>
                <w:szCs w:val="24"/>
                <w:lang w:val="en-US"/>
              </w:rPr>
              <w:t>Dose</w:t>
            </w:r>
          </w:p>
        </w:tc>
      </w:tr>
      <w:tr w:rsidR="00FC0CB8" w:rsidRPr="00F51163" w:rsidTr="00EF3B97">
        <w:trPr>
          <w:jc w:val="center"/>
        </w:trPr>
        <w:tc>
          <w:tcPr>
            <w:tcW w:w="3898" w:type="dxa"/>
            <w:tcBorders>
              <w:left w:val="double" w:sz="12" w:space="0" w:color="auto"/>
              <w:bottom w:val="nil"/>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&gt; 1.00</w:t>
            </w:r>
          </w:p>
        </w:tc>
        <w:tc>
          <w:tcPr>
            <w:tcW w:w="3898" w:type="dxa"/>
            <w:tcBorders>
              <w:bottom w:val="nil"/>
              <w:right w:val="double" w:sz="12" w:space="0" w:color="auto"/>
            </w:tcBorders>
            <w:shd w:val="pct12" w:color="auto" w:fill="FFFFFF"/>
          </w:tcPr>
          <w:p w:rsidR="00FC0CB8" w:rsidRPr="00F51163" w:rsidRDefault="00FC0CB8" w:rsidP="001416D8">
            <w:pPr>
              <w:jc w:val="center"/>
              <w:rPr>
                <w:rFonts w:ascii="Calibri" w:hAnsi="Calibri" w:cs="Calibri"/>
                <w:sz w:val="24"/>
                <w:szCs w:val="24"/>
                <w:lang w:val="en-US"/>
              </w:rPr>
            </w:pPr>
            <w:r w:rsidRPr="00F51163">
              <w:rPr>
                <w:rFonts w:ascii="Calibri" w:hAnsi="Calibri" w:cs="Calibri"/>
                <w:sz w:val="24"/>
                <w:szCs w:val="24"/>
                <w:lang w:val="en-US"/>
              </w:rPr>
              <w:t>900 mg twice daily</w:t>
            </w:r>
          </w:p>
        </w:tc>
      </w:tr>
      <w:tr w:rsidR="00FC0CB8" w:rsidRPr="00F51163" w:rsidTr="00EF3B97">
        <w:trPr>
          <w:jc w:val="center"/>
        </w:trPr>
        <w:tc>
          <w:tcPr>
            <w:tcW w:w="3898" w:type="dxa"/>
            <w:tcBorders>
              <w:top w:val="nil"/>
              <w:left w:val="double" w:sz="12" w:space="0" w:color="auto"/>
              <w:bottom w:val="nil"/>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0.67 – 0.99</w:t>
            </w:r>
          </w:p>
        </w:tc>
        <w:tc>
          <w:tcPr>
            <w:tcW w:w="3898" w:type="dxa"/>
            <w:tcBorders>
              <w:top w:val="nil"/>
              <w:bottom w:val="nil"/>
              <w:right w:val="double" w:sz="12" w:space="0" w:color="auto"/>
            </w:tcBorders>
            <w:shd w:val="pct12" w:color="auto" w:fill="FFFFFF"/>
          </w:tcPr>
          <w:p w:rsidR="00FC0CB8" w:rsidRPr="00F51163" w:rsidRDefault="00FC0CB8" w:rsidP="001416D8">
            <w:pPr>
              <w:jc w:val="center"/>
              <w:rPr>
                <w:rFonts w:ascii="Calibri" w:hAnsi="Calibri" w:cs="Calibri"/>
                <w:sz w:val="24"/>
                <w:szCs w:val="24"/>
                <w:lang w:val="en-US"/>
              </w:rPr>
            </w:pPr>
            <w:r w:rsidRPr="00F51163">
              <w:rPr>
                <w:rFonts w:ascii="Calibri" w:hAnsi="Calibri" w:cs="Calibri"/>
                <w:sz w:val="24"/>
                <w:szCs w:val="24"/>
                <w:lang w:val="en-US"/>
              </w:rPr>
              <w:t>450 mg twice daily</w:t>
            </w:r>
          </w:p>
        </w:tc>
      </w:tr>
      <w:tr w:rsidR="00FC0CB8" w:rsidRPr="00F51163" w:rsidTr="00EF3B97">
        <w:trPr>
          <w:jc w:val="center"/>
        </w:trPr>
        <w:tc>
          <w:tcPr>
            <w:tcW w:w="3898" w:type="dxa"/>
            <w:tcBorders>
              <w:top w:val="nil"/>
              <w:left w:val="double" w:sz="12" w:space="0" w:color="auto"/>
              <w:bottom w:val="nil"/>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0.42 – 0.66</w:t>
            </w:r>
          </w:p>
        </w:tc>
        <w:tc>
          <w:tcPr>
            <w:tcW w:w="3898" w:type="dxa"/>
            <w:tcBorders>
              <w:top w:val="nil"/>
              <w:bottom w:val="nil"/>
              <w:right w:val="double" w:sz="12" w:space="0" w:color="auto"/>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450 mg per day</w:t>
            </w:r>
          </w:p>
        </w:tc>
      </w:tr>
      <w:tr w:rsidR="00FC0CB8" w:rsidRPr="00F51163" w:rsidTr="00EF3B97">
        <w:trPr>
          <w:jc w:val="center"/>
        </w:trPr>
        <w:tc>
          <w:tcPr>
            <w:tcW w:w="3898" w:type="dxa"/>
            <w:tcBorders>
              <w:top w:val="nil"/>
              <w:left w:val="double" w:sz="12" w:space="0" w:color="auto"/>
              <w:bottom w:val="nil"/>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0.17 – 0.41</w:t>
            </w:r>
          </w:p>
        </w:tc>
        <w:tc>
          <w:tcPr>
            <w:tcW w:w="3898" w:type="dxa"/>
            <w:tcBorders>
              <w:top w:val="nil"/>
              <w:bottom w:val="nil"/>
              <w:right w:val="double" w:sz="12" w:space="0" w:color="auto"/>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450 mg every 48 h</w:t>
            </w:r>
          </w:p>
        </w:tc>
      </w:tr>
      <w:tr w:rsidR="00FC0CB8" w:rsidRPr="00F51163" w:rsidTr="00EF3B97">
        <w:trPr>
          <w:jc w:val="center"/>
        </w:trPr>
        <w:tc>
          <w:tcPr>
            <w:tcW w:w="3898" w:type="dxa"/>
            <w:tcBorders>
              <w:top w:val="nil"/>
              <w:left w:val="double" w:sz="12" w:space="0" w:color="auto"/>
              <w:bottom w:val="double" w:sz="12" w:space="0" w:color="auto"/>
            </w:tcBorders>
            <w:shd w:val="pct12" w:color="auto" w:fill="FFFFFF"/>
          </w:tcPr>
          <w:p w:rsidR="00FC0CB8" w:rsidRPr="00F51163" w:rsidRDefault="00FC0CB8" w:rsidP="00EF3B97">
            <w:pPr>
              <w:jc w:val="center"/>
              <w:rPr>
                <w:rFonts w:ascii="Calibri" w:hAnsi="Calibri" w:cs="Calibri"/>
                <w:sz w:val="24"/>
                <w:szCs w:val="24"/>
                <w:lang w:val="en-US"/>
              </w:rPr>
            </w:pPr>
            <w:r w:rsidRPr="00F51163">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F51163" w:rsidRDefault="00FC0CB8" w:rsidP="001416D8">
            <w:pPr>
              <w:jc w:val="center"/>
              <w:rPr>
                <w:rFonts w:ascii="Calibri" w:hAnsi="Calibri" w:cs="Calibri"/>
                <w:sz w:val="24"/>
                <w:szCs w:val="24"/>
                <w:lang w:val="en-US"/>
              </w:rPr>
            </w:pPr>
            <w:r w:rsidRPr="00F51163">
              <w:rPr>
                <w:rFonts w:ascii="Calibri" w:hAnsi="Calibri" w:cs="Calibri"/>
                <w:sz w:val="24"/>
                <w:szCs w:val="24"/>
                <w:lang w:val="en-US"/>
              </w:rPr>
              <w:t>450 mg three times per week</w:t>
            </w:r>
          </w:p>
        </w:tc>
      </w:tr>
    </w:tbl>
    <w:p w:rsidR="00FC0CB8" w:rsidRPr="00F51163" w:rsidRDefault="00FC0CB8">
      <w:pPr>
        <w:spacing w:line="360" w:lineRule="auto"/>
        <w:rPr>
          <w:rFonts w:ascii="Calibri" w:hAnsi="Calibri" w:cs="Calibri"/>
          <w:b/>
          <w:sz w:val="24"/>
          <w:szCs w:val="24"/>
          <w:lang w:val="en-US"/>
        </w:rPr>
      </w:pPr>
    </w:p>
    <w:p w:rsidR="00FC0CB8" w:rsidRPr="00F51163" w:rsidRDefault="00FC0CB8">
      <w:pPr>
        <w:spacing w:line="360" w:lineRule="auto"/>
        <w:rPr>
          <w:rFonts w:ascii="Calibri" w:hAnsi="Calibri" w:cs="Calibri"/>
          <w:b/>
          <w:sz w:val="24"/>
          <w:szCs w:val="24"/>
          <w:lang w:val="en-US"/>
        </w:rPr>
      </w:pPr>
      <w:r w:rsidRPr="00F51163">
        <w:rPr>
          <w:rFonts w:ascii="Calibri" w:hAnsi="Calibri" w:cs="Calibri"/>
          <w:b/>
          <w:sz w:val="24"/>
          <w:szCs w:val="24"/>
          <w:lang w:val="en-US"/>
        </w:rPr>
        <w:t>Appendix II</w:t>
      </w:r>
    </w:p>
    <w:p w:rsidR="00FC0CB8" w:rsidRPr="00F51163" w:rsidRDefault="00FC0CB8" w:rsidP="001416D8">
      <w:pPr>
        <w:rPr>
          <w:rFonts w:ascii="Calibri" w:hAnsi="Calibri" w:cs="Calibri"/>
          <w:b/>
          <w:sz w:val="24"/>
          <w:szCs w:val="24"/>
          <w:lang w:val="en-US"/>
        </w:rPr>
      </w:pPr>
      <w:r w:rsidRPr="00F51163">
        <w:rPr>
          <w:rFonts w:ascii="Calibri" w:hAnsi="Calibri" w:cs="Calibri"/>
          <w:b/>
          <w:sz w:val="24"/>
          <w:szCs w:val="24"/>
          <w:lang w:val="en-US"/>
        </w:rPr>
        <w:t xml:space="preserve">Valganciclovir dosing according to renal function for </w:t>
      </w:r>
      <w:r w:rsidR="007A35BD">
        <w:rPr>
          <w:rFonts w:ascii="Calibri" w:hAnsi="Calibri" w:cs="Calibri"/>
          <w:b/>
          <w:sz w:val="24"/>
          <w:szCs w:val="24"/>
          <w:lang w:val="en-US"/>
        </w:rPr>
        <w:t xml:space="preserve">secondary </w:t>
      </w:r>
      <w:r w:rsidRPr="00F51163">
        <w:rPr>
          <w:rFonts w:ascii="Calibri" w:hAnsi="Calibri" w:cs="Calibri"/>
          <w:b/>
          <w:sz w:val="24"/>
          <w:szCs w:val="24"/>
          <w:lang w:val="en-US"/>
        </w:rPr>
        <w:t>prophylaxis.</w:t>
      </w:r>
    </w:p>
    <w:p w:rsidR="00FC0CB8" w:rsidRPr="00F51163" w:rsidRDefault="00FC0CB8">
      <w:pPr>
        <w:rPr>
          <w:rFonts w:ascii="Calibri" w:hAnsi="Calibri" w:cs="Calibri"/>
          <w:b/>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3898"/>
      </w:tblGrid>
      <w:tr w:rsidR="00FC0CB8" w:rsidRPr="00F51163">
        <w:trPr>
          <w:jc w:val="center"/>
        </w:trPr>
        <w:tc>
          <w:tcPr>
            <w:tcW w:w="3898" w:type="dxa"/>
            <w:tcBorders>
              <w:top w:val="double" w:sz="12" w:space="0" w:color="auto"/>
              <w:left w:val="double" w:sz="12" w:space="0" w:color="auto"/>
              <w:bottom w:val="nil"/>
            </w:tcBorders>
            <w:shd w:val="pct30" w:color="auto" w:fill="FFFFFF"/>
          </w:tcPr>
          <w:p w:rsidR="00FC0CB8" w:rsidRPr="00F51163" w:rsidRDefault="00FC0CB8" w:rsidP="00530772">
            <w:pPr>
              <w:jc w:val="center"/>
              <w:rPr>
                <w:rFonts w:ascii="Calibri" w:hAnsi="Calibri" w:cs="Calibri"/>
                <w:sz w:val="24"/>
                <w:szCs w:val="24"/>
                <w:lang w:val="en-US"/>
              </w:rPr>
            </w:pPr>
          </w:p>
          <w:p w:rsidR="00FC0CB8" w:rsidRPr="00F51163" w:rsidRDefault="00FC0CB8" w:rsidP="00530772">
            <w:pPr>
              <w:jc w:val="center"/>
              <w:rPr>
                <w:rFonts w:ascii="Calibri" w:hAnsi="Calibri" w:cs="Calibri"/>
                <w:sz w:val="24"/>
                <w:szCs w:val="24"/>
                <w:lang w:val="en-US"/>
              </w:rPr>
            </w:pPr>
            <w:r w:rsidRPr="00F51163">
              <w:rPr>
                <w:rFonts w:ascii="Calibri" w:hAnsi="Calibri" w:cs="Calibri"/>
                <w:b/>
                <w:sz w:val="24"/>
                <w:szCs w:val="24"/>
                <w:lang w:val="en-US"/>
              </w:rPr>
              <w:t>Creatinine clearance [ml/s]</w:t>
            </w:r>
          </w:p>
          <w:p w:rsidR="00FC0CB8" w:rsidRPr="00F51163" w:rsidRDefault="00FC0CB8" w:rsidP="00530772">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F51163" w:rsidRDefault="00FC0CB8" w:rsidP="00530772">
            <w:pPr>
              <w:jc w:val="center"/>
              <w:rPr>
                <w:rFonts w:ascii="Calibri" w:hAnsi="Calibri" w:cs="Calibri"/>
                <w:sz w:val="24"/>
                <w:szCs w:val="24"/>
                <w:lang w:val="en-US"/>
              </w:rPr>
            </w:pPr>
          </w:p>
          <w:p w:rsidR="00FC0CB8" w:rsidRPr="00F51163" w:rsidRDefault="00FC0CB8" w:rsidP="00530772">
            <w:pPr>
              <w:jc w:val="center"/>
              <w:rPr>
                <w:rFonts w:ascii="Calibri" w:hAnsi="Calibri" w:cs="Calibri"/>
                <w:sz w:val="24"/>
                <w:szCs w:val="24"/>
                <w:lang w:val="en-US"/>
              </w:rPr>
            </w:pPr>
            <w:r w:rsidRPr="00F51163">
              <w:rPr>
                <w:rFonts w:ascii="Calibri" w:hAnsi="Calibri" w:cs="Calibri"/>
                <w:b/>
                <w:sz w:val="24"/>
                <w:szCs w:val="24"/>
                <w:lang w:val="en-US"/>
              </w:rPr>
              <w:t>Dose</w:t>
            </w:r>
          </w:p>
        </w:tc>
      </w:tr>
      <w:tr w:rsidR="00FC0CB8" w:rsidRPr="00F51163">
        <w:trPr>
          <w:jc w:val="center"/>
        </w:trPr>
        <w:tc>
          <w:tcPr>
            <w:tcW w:w="3898" w:type="dxa"/>
            <w:tcBorders>
              <w:left w:val="double" w:sz="12" w:space="0" w:color="auto"/>
              <w:bottom w:val="nil"/>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&gt; 1.00</w:t>
            </w:r>
          </w:p>
        </w:tc>
        <w:tc>
          <w:tcPr>
            <w:tcW w:w="3898" w:type="dxa"/>
            <w:tcBorders>
              <w:bottom w:val="nil"/>
              <w:right w:val="double" w:sz="12" w:space="0" w:color="auto"/>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900 mg per day</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0.67 – 0.99</w:t>
            </w:r>
          </w:p>
        </w:tc>
        <w:tc>
          <w:tcPr>
            <w:tcW w:w="3898" w:type="dxa"/>
            <w:tcBorders>
              <w:top w:val="nil"/>
              <w:bottom w:val="nil"/>
              <w:right w:val="double" w:sz="12" w:space="0" w:color="auto"/>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450 mg per day</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0.42 – 0.66</w:t>
            </w:r>
          </w:p>
        </w:tc>
        <w:tc>
          <w:tcPr>
            <w:tcW w:w="3898" w:type="dxa"/>
            <w:tcBorders>
              <w:top w:val="nil"/>
              <w:bottom w:val="nil"/>
              <w:right w:val="double" w:sz="12" w:space="0" w:color="auto"/>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450 mg every 48 h</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rsidP="000D0D27">
            <w:pPr>
              <w:jc w:val="center"/>
              <w:rPr>
                <w:rFonts w:ascii="Calibri" w:hAnsi="Calibri" w:cs="Calibri"/>
                <w:sz w:val="24"/>
                <w:szCs w:val="24"/>
                <w:lang w:val="en-US"/>
              </w:rPr>
            </w:pPr>
            <w:r w:rsidRPr="00F51163">
              <w:rPr>
                <w:rFonts w:ascii="Calibri" w:hAnsi="Calibri" w:cs="Calibri"/>
                <w:sz w:val="24"/>
                <w:szCs w:val="24"/>
                <w:lang w:val="en-US"/>
              </w:rPr>
              <w:t>0.17 – 0.41</w:t>
            </w:r>
          </w:p>
        </w:tc>
        <w:tc>
          <w:tcPr>
            <w:tcW w:w="3898" w:type="dxa"/>
            <w:tcBorders>
              <w:top w:val="nil"/>
              <w:bottom w:val="nil"/>
              <w:right w:val="double" w:sz="12" w:space="0" w:color="auto"/>
            </w:tcBorders>
            <w:shd w:val="pct12" w:color="auto" w:fill="FFFFFF"/>
          </w:tcPr>
          <w:p w:rsidR="00FC0CB8" w:rsidRPr="00F51163" w:rsidRDefault="00FC0CB8" w:rsidP="00664D58">
            <w:pPr>
              <w:jc w:val="center"/>
              <w:rPr>
                <w:rFonts w:ascii="Calibri" w:hAnsi="Calibri" w:cs="Calibri"/>
                <w:sz w:val="24"/>
                <w:szCs w:val="24"/>
                <w:lang w:val="en-US"/>
              </w:rPr>
            </w:pPr>
            <w:r w:rsidRPr="00F51163">
              <w:rPr>
                <w:rFonts w:ascii="Calibri" w:hAnsi="Calibri" w:cs="Calibri"/>
                <w:sz w:val="24"/>
                <w:szCs w:val="24"/>
                <w:lang w:val="en-US"/>
              </w:rPr>
              <w:t>450 mg twice weekly</w:t>
            </w:r>
          </w:p>
        </w:tc>
      </w:tr>
      <w:tr w:rsidR="00FC0CB8" w:rsidRPr="00F51163">
        <w:trPr>
          <w:jc w:val="center"/>
        </w:trPr>
        <w:tc>
          <w:tcPr>
            <w:tcW w:w="3898" w:type="dxa"/>
            <w:tcBorders>
              <w:top w:val="nil"/>
              <w:left w:val="double" w:sz="12" w:space="0" w:color="auto"/>
              <w:bottom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F51163" w:rsidRDefault="00FC0CB8" w:rsidP="00664D58">
            <w:pPr>
              <w:jc w:val="center"/>
              <w:rPr>
                <w:rFonts w:ascii="Calibri" w:hAnsi="Calibri" w:cs="Calibri"/>
                <w:sz w:val="24"/>
                <w:szCs w:val="24"/>
                <w:lang w:val="en-US"/>
              </w:rPr>
            </w:pPr>
            <w:r w:rsidRPr="00F51163">
              <w:rPr>
                <w:rFonts w:ascii="Calibri" w:hAnsi="Calibri" w:cs="Calibri"/>
                <w:sz w:val="24"/>
                <w:szCs w:val="24"/>
                <w:lang w:val="en-US"/>
              </w:rPr>
              <w:t>450 mg after hemodialysis</w:t>
            </w:r>
          </w:p>
        </w:tc>
      </w:tr>
    </w:tbl>
    <w:p w:rsidR="00FC0CB8" w:rsidRPr="00F51163" w:rsidRDefault="00FC0CB8">
      <w:pPr>
        <w:spacing w:line="360" w:lineRule="auto"/>
        <w:rPr>
          <w:rFonts w:ascii="Calibri" w:hAnsi="Calibri" w:cs="Calibri"/>
          <w:b/>
          <w:sz w:val="24"/>
          <w:szCs w:val="24"/>
          <w:lang w:val="en-US"/>
        </w:rPr>
      </w:pPr>
    </w:p>
    <w:p w:rsidR="00FC0CB8" w:rsidRPr="00F51163" w:rsidRDefault="00FC0CB8">
      <w:pPr>
        <w:spacing w:line="360" w:lineRule="auto"/>
        <w:rPr>
          <w:rFonts w:ascii="Calibri" w:hAnsi="Calibri" w:cs="Calibri"/>
          <w:b/>
          <w:sz w:val="24"/>
          <w:szCs w:val="24"/>
          <w:lang w:val="en-US"/>
        </w:rPr>
      </w:pPr>
      <w:r w:rsidRPr="00F51163">
        <w:rPr>
          <w:rFonts w:ascii="Calibri" w:hAnsi="Calibri" w:cs="Calibri"/>
          <w:b/>
          <w:sz w:val="24"/>
          <w:szCs w:val="24"/>
          <w:lang w:val="en-US"/>
        </w:rPr>
        <w:t>Appendix III</w:t>
      </w:r>
    </w:p>
    <w:p w:rsidR="00FC0CB8" w:rsidRPr="00F51163" w:rsidRDefault="00FC0CB8">
      <w:pPr>
        <w:rPr>
          <w:rFonts w:ascii="Calibri" w:hAnsi="Calibri" w:cs="Calibri"/>
          <w:b/>
          <w:sz w:val="24"/>
          <w:szCs w:val="24"/>
          <w:lang w:val="en-US"/>
        </w:rPr>
      </w:pPr>
      <w:r w:rsidRPr="00F51163">
        <w:rPr>
          <w:rFonts w:ascii="Calibri" w:hAnsi="Calibri" w:cs="Calibri"/>
          <w:b/>
          <w:sz w:val="24"/>
          <w:szCs w:val="24"/>
          <w:lang w:val="en-US"/>
        </w:rPr>
        <w:t>Intravenous ganciclovir dosing according to renal function for pre-emptive therapy or treatment of CMV disease.</w:t>
      </w:r>
    </w:p>
    <w:p w:rsidR="00FC0CB8" w:rsidRPr="00F51163" w:rsidRDefault="00FC0CB8">
      <w:pPr>
        <w:ind w:left="567"/>
        <w:rPr>
          <w:rFonts w:ascii="Calibri" w:hAnsi="Calibri" w:cs="Calibri"/>
          <w:b/>
          <w:i/>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3898"/>
      </w:tblGrid>
      <w:tr w:rsidR="00FC0CB8" w:rsidRPr="00F51163">
        <w:trPr>
          <w:jc w:val="center"/>
        </w:trPr>
        <w:tc>
          <w:tcPr>
            <w:tcW w:w="3898" w:type="dxa"/>
            <w:tcBorders>
              <w:top w:val="double" w:sz="12" w:space="0" w:color="auto"/>
              <w:left w:val="double" w:sz="12" w:space="0" w:color="auto"/>
              <w:bottom w:val="nil"/>
            </w:tcBorders>
            <w:shd w:val="pct30" w:color="auto" w:fill="FFFFFF"/>
          </w:tcPr>
          <w:p w:rsidR="00FC0CB8" w:rsidRPr="00F51163" w:rsidRDefault="00FC0CB8" w:rsidP="00530772">
            <w:pPr>
              <w:jc w:val="center"/>
              <w:rPr>
                <w:rFonts w:ascii="Calibri" w:hAnsi="Calibri" w:cs="Calibri"/>
                <w:sz w:val="24"/>
                <w:szCs w:val="24"/>
                <w:lang w:val="en-US"/>
              </w:rPr>
            </w:pPr>
          </w:p>
          <w:p w:rsidR="00FC0CB8" w:rsidRPr="00F51163" w:rsidRDefault="00FC0CB8" w:rsidP="00530772">
            <w:pPr>
              <w:jc w:val="center"/>
              <w:rPr>
                <w:rFonts w:ascii="Calibri" w:hAnsi="Calibri" w:cs="Calibri"/>
                <w:sz w:val="24"/>
                <w:szCs w:val="24"/>
                <w:lang w:val="en-US"/>
              </w:rPr>
            </w:pPr>
            <w:r w:rsidRPr="00F51163">
              <w:rPr>
                <w:rFonts w:ascii="Calibri" w:hAnsi="Calibri" w:cs="Calibri"/>
                <w:b/>
                <w:sz w:val="24"/>
                <w:szCs w:val="24"/>
                <w:lang w:val="en-US"/>
              </w:rPr>
              <w:t>Creatinine clearance [ml/s]</w:t>
            </w:r>
          </w:p>
          <w:p w:rsidR="00FC0CB8" w:rsidRPr="00F51163" w:rsidRDefault="00FC0CB8" w:rsidP="00530772">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F51163" w:rsidRDefault="00FC0CB8" w:rsidP="00530772">
            <w:pPr>
              <w:jc w:val="center"/>
              <w:rPr>
                <w:rFonts w:ascii="Calibri" w:hAnsi="Calibri" w:cs="Calibri"/>
                <w:sz w:val="24"/>
                <w:szCs w:val="24"/>
                <w:lang w:val="en-US"/>
              </w:rPr>
            </w:pPr>
          </w:p>
          <w:p w:rsidR="00FC0CB8" w:rsidRPr="00F51163" w:rsidRDefault="00FC0CB8" w:rsidP="00530772">
            <w:pPr>
              <w:jc w:val="center"/>
              <w:rPr>
                <w:rFonts w:ascii="Calibri" w:hAnsi="Calibri" w:cs="Calibri"/>
                <w:sz w:val="24"/>
                <w:szCs w:val="24"/>
                <w:lang w:val="en-US"/>
              </w:rPr>
            </w:pPr>
            <w:r w:rsidRPr="00F51163">
              <w:rPr>
                <w:rFonts w:ascii="Calibri" w:hAnsi="Calibri" w:cs="Calibri"/>
                <w:b/>
                <w:sz w:val="24"/>
                <w:szCs w:val="24"/>
                <w:lang w:val="en-US"/>
              </w:rPr>
              <w:t>Dose</w:t>
            </w:r>
          </w:p>
        </w:tc>
      </w:tr>
      <w:tr w:rsidR="00FC0CB8" w:rsidRPr="00F51163">
        <w:trPr>
          <w:jc w:val="center"/>
        </w:trPr>
        <w:tc>
          <w:tcPr>
            <w:tcW w:w="3898" w:type="dxa"/>
            <w:tcBorders>
              <w:left w:val="double" w:sz="12" w:space="0" w:color="auto"/>
              <w:bottom w:val="nil"/>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sym w:font="Symbol" w:char="F0B3"/>
            </w:r>
            <w:r w:rsidRPr="00F51163">
              <w:rPr>
                <w:rFonts w:ascii="Calibri" w:hAnsi="Calibri" w:cs="Calibri"/>
                <w:sz w:val="24"/>
                <w:szCs w:val="24"/>
                <w:lang w:val="en-US"/>
              </w:rPr>
              <w:t xml:space="preserve"> 1.17</w:t>
            </w:r>
          </w:p>
        </w:tc>
        <w:tc>
          <w:tcPr>
            <w:tcW w:w="3898" w:type="dxa"/>
            <w:tcBorders>
              <w:bottom w:val="nil"/>
              <w:right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5.0 mg/kg/12 h</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0.85 – 1.16</w:t>
            </w:r>
          </w:p>
        </w:tc>
        <w:tc>
          <w:tcPr>
            <w:tcW w:w="3898" w:type="dxa"/>
            <w:tcBorders>
              <w:top w:val="nil"/>
              <w:bottom w:val="nil"/>
              <w:right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5.0 mg/kg/24 h</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0.85 – 0.42</w:t>
            </w:r>
          </w:p>
        </w:tc>
        <w:tc>
          <w:tcPr>
            <w:tcW w:w="3898" w:type="dxa"/>
            <w:tcBorders>
              <w:top w:val="nil"/>
              <w:bottom w:val="nil"/>
              <w:right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2.5 mg/kg/24 h</w:t>
            </w:r>
          </w:p>
        </w:tc>
      </w:tr>
      <w:tr w:rsidR="00FC0CB8" w:rsidRPr="00F51163">
        <w:trPr>
          <w:jc w:val="center"/>
        </w:trPr>
        <w:tc>
          <w:tcPr>
            <w:tcW w:w="3898" w:type="dxa"/>
            <w:tcBorders>
              <w:top w:val="nil"/>
              <w:left w:val="double" w:sz="12" w:space="0" w:color="auto"/>
              <w:bottom w:val="nil"/>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0.41 – 0.17</w:t>
            </w:r>
          </w:p>
        </w:tc>
        <w:tc>
          <w:tcPr>
            <w:tcW w:w="3898" w:type="dxa"/>
            <w:tcBorders>
              <w:top w:val="nil"/>
              <w:bottom w:val="nil"/>
              <w:right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1.25 mg/kg/24 h</w:t>
            </w:r>
          </w:p>
        </w:tc>
      </w:tr>
      <w:tr w:rsidR="00FC0CB8" w:rsidRPr="00F51163">
        <w:trPr>
          <w:jc w:val="center"/>
        </w:trPr>
        <w:tc>
          <w:tcPr>
            <w:tcW w:w="3898" w:type="dxa"/>
            <w:tcBorders>
              <w:top w:val="nil"/>
              <w:left w:val="double" w:sz="12" w:space="0" w:color="auto"/>
              <w:bottom w:val="double" w:sz="12" w:space="0" w:color="auto"/>
            </w:tcBorders>
            <w:shd w:val="pct12" w:color="auto" w:fill="FFFFFF"/>
          </w:tcPr>
          <w:p w:rsidR="00FC0CB8" w:rsidRPr="00F51163" w:rsidRDefault="00FC0CB8">
            <w:pPr>
              <w:jc w:val="center"/>
              <w:rPr>
                <w:rFonts w:ascii="Calibri" w:hAnsi="Calibri" w:cs="Calibri"/>
                <w:sz w:val="24"/>
                <w:szCs w:val="24"/>
                <w:lang w:val="en-US"/>
              </w:rPr>
            </w:pPr>
            <w:r w:rsidRPr="00F51163">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F51163" w:rsidRDefault="00FC0CB8" w:rsidP="00DB14A8">
            <w:pPr>
              <w:jc w:val="center"/>
              <w:rPr>
                <w:rFonts w:ascii="Calibri" w:hAnsi="Calibri" w:cs="Calibri"/>
                <w:sz w:val="24"/>
                <w:szCs w:val="24"/>
                <w:lang w:val="en-US"/>
              </w:rPr>
            </w:pPr>
            <w:r w:rsidRPr="00F51163">
              <w:rPr>
                <w:rFonts w:ascii="Calibri" w:hAnsi="Calibri" w:cs="Calibri"/>
                <w:sz w:val="24"/>
                <w:szCs w:val="24"/>
                <w:lang w:val="en-US"/>
              </w:rPr>
              <w:t>1.25 mg/kg three times per week</w:t>
            </w:r>
          </w:p>
        </w:tc>
      </w:tr>
    </w:tbl>
    <w:p w:rsidR="00FC0CB8" w:rsidRPr="00F51163" w:rsidRDefault="00FC0CB8">
      <w:pPr>
        <w:spacing w:line="360" w:lineRule="auto"/>
        <w:rPr>
          <w:rFonts w:ascii="Calibri" w:hAnsi="Calibri" w:cs="Calibri"/>
          <w:b/>
          <w:sz w:val="24"/>
          <w:szCs w:val="24"/>
          <w:lang w:val="en-US"/>
        </w:rPr>
      </w:pPr>
    </w:p>
    <w:p w:rsidR="00FC0CB8" w:rsidRPr="00960FD6" w:rsidRDefault="00FC0CB8">
      <w:pPr>
        <w:spacing w:line="360" w:lineRule="auto"/>
        <w:rPr>
          <w:rFonts w:ascii="Calibri" w:hAnsi="Calibri" w:cs="Calibri"/>
          <w:b/>
          <w:sz w:val="24"/>
          <w:szCs w:val="24"/>
          <w:lang w:val="en-US"/>
        </w:rPr>
      </w:pPr>
      <w:r w:rsidRPr="00F51163">
        <w:rPr>
          <w:rFonts w:ascii="Calibri" w:hAnsi="Calibri" w:cs="Calibri"/>
          <w:sz w:val="24"/>
          <w:szCs w:val="24"/>
          <w:lang w:val="en-US"/>
        </w:rPr>
        <w:t>The value of creatinine clearance will be</w:t>
      </w:r>
      <w:r w:rsidR="007A35BD">
        <w:rPr>
          <w:rFonts w:ascii="Calibri" w:hAnsi="Calibri" w:cs="Calibri"/>
          <w:sz w:val="24"/>
          <w:szCs w:val="24"/>
          <w:lang w:val="en-US"/>
        </w:rPr>
        <w:t xml:space="preserve"> estimated by Cocroft and Gault </w:t>
      </w:r>
      <w:r w:rsidRPr="00F51163">
        <w:rPr>
          <w:rFonts w:ascii="Calibri" w:hAnsi="Calibri" w:cs="Calibri"/>
          <w:sz w:val="24"/>
          <w:szCs w:val="24"/>
          <w:lang w:val="en-US"/>
        </w:rPr>
        <w:t>equation:</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t xml:space="preserve">For male </w:t>
      </w:r>
      <w:r w:rsidRPr="00F51163">
        <w:rPr>
          <w:rFonts w:ascii="Calibri" w:hAnsi="Calibri" w:cs="Calibri"/>
          <w:sz w:val="24"/>
          <w:szCs w:val="24"/>
          <w:lang w:val="en-US"/>
        </w:rPr>
        <w:tab/>
        <w:t>CL</w:t>
      </w:r>
      <w:r w:rsidRPr="00F51163">
        <w:rPr>
          <w:rFonts w:ascii="Calibri" w:hAnsi="Calibri" w:cs="Calibri"/>
          <w:sz w:val="24"/>
          <w:szCs w:val="24"/>
          <w:vertAlign w:val="subscript"/>
          <w:lang w:val="en-US"/>
        </w:rPr>
        <w:t>Cr</w:t>
      </w:r>
      <w:r w:rsidRPr="00F51163">
        <w:rPr>
          <w:rFonts w:ascii="Calibri" w:hAnsi="Calibri" w:cs="Calibri"/>
          <w:sz w:val="24"/>
          <w:szCs w:val="24"/>
          <w:lang w:val="en-US"/>
        </w:rPr>
        <w:t xml:space="preserve"> = (140 - age) x body weight / (49 x s-Cr)</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t>For female</w:t>
      </w:r>
      <w:r w:rsidRPr="00F51163">
        <w:rPr>
          <w:rFonts w:ascii="Calibri" w:hAnsi="Calibri" w:cs="Calibri"/>
          <w:sz w:val="24"/>
          <w:szCs w:val="24"/>
          <w:lang w:val="en-US"/>
        </w:rPr>
        <w:tab/>
        <w:t>CL</w:t>
      </w:r>
      <w:r w:rsidRPr="00F51163">
        <w:rPr>
          <w:rFonts w:ascii="Calibri" w:hAnsi="Calibri" w:cs="Calibri"/>
          <w:sz w:val="24"/>
          <w:szCs w:val="24"/>
          <w:vertAlign w:val="subscript"/>
          <w:lang w:val="en-US"/>
        </w:rPr>
        <w:t>Cr</w:t>
      </w:r>
      <w:r w:rsidRPr="00F51163">
        <w:rPr>
          <w:rFonts w:ascii="Calibri" w:hAnsi="Calibri" w:cs="Calibri"/>
          <w:sz w:val="24"/>
          <w:szCs w:val="24"/>
          <w:lang w:val="en-US"/>
        </w:rPr>
        <w:t xml:space="preserve"> = 0,85 x (140 - age) x body weight / (49 x s-Cr)</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lastRenderedPageBreak/>
        <w:t>CL</w:t>
      </w:r>
      <w:r w:rsidRPr="00F51163">
        <w:rPr>
          <w:rFonts w:ascii="Calibri" w:hAnsi="Calibri" w:cs="Calibri"/>
          <w:sz w:val="24"/>
          <w:szCs w:val="24"/>
          <w:vertAlign w:val="subscript"/>
          <w:lang w:val="en-US"/>
        </w:rPr>
        <w:t>Cr</w:t>
      </w:r>
      <w:r w:rsidRPr="00F51163">
        <w:rPr>
          <w:rFonts w:ascii="Calibri" w:hAnsi="Calibri" w:cs="Calibri"/>
          <w:sz w:val="24"/>
          <w:szCs w:val="24"/>
          <w:lang w:val="en-US"/>
        </w:rPr>
        <w:t xml:space="preserve"> </w:t>
      </w:r>
      <w:r w:rsidRPr="00F51163">
        <w:rPr>
          <w:rFonts w:ascii="Calibri" w:hAnsi="Calibri" w:cs="Calibri"/>
          <w:sz w:val="24"/>
          <w:szCs w:val="24"/>
          <w:lang w:val="en-US"/>
        </w:rPr>
        <w:tab/>
      </w:r>
      <w:r w:rsidRPr="00F51163">
        <w:rPr>
          <w:rFonts w:ascii="Calibri" w:hAnsi="Calibri" w:cs="Calibri"/>
          <w:sz w:val="24"/>
          <w:szCs w:val="24"/>
          <w:lang w:val="en-US"/>
        </w:rPr>
        <w:tab/>
        <w:t>- creatinine clearance in mL/s</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t>s-Cr</w:t>
      </w:r>
      <w:r w:rsidRPr="00F51163">
        <w:rPr>
          <w:rFonts w:ascii="Calibri" w:hAnsi="Calibri" w:cs="Calibri"/>
          <w:sz w:val="24"/>
          <w:szCs w:val="24"/>
          <w:lang w:val="en-US"/>
        </w:rPr>
        <w:tab/>
      </w:r>
      <w:r w:rsidRPr="00F51163">
        <w:rPr>
          <w:rFonts w:ascii="Calibri" w:hAnsi="Calibri" w:cs="Calibri"/>
          <w:sz w:val="24"/>
          <w:szCs w:val="24"/>
          <w:lang w:val="en-US"/>
        </w:rPr>
        <w:tab/>
        <w:t>- serum creatinine in µmol/L</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t>age is expressed in years</w:t>
      </w:r>
    </w:p>
    <w:p w:rsidR="00FC0CB8" w:rsidRPr="00F51163" w:rsidRDefault="00FC0CB8">
      <w:pPr>
        <w:spacing w:line="360" w:lineRule="auto"/>
        <w:rPr>
          <w:rFonts w:ascii="Calibri" w:hAnsi="Calibri" w:cs="Calibri"/>
          <w:sz w:val="24"/>
          <w:szCs w:val="24"/>
          <w:lang w:val="en-US"/>
        </w:rPr>
      </w:pPr>
      <w:r w:rsidRPr="00F51163">
        <w:rPr>
          <w:rFonts w:ascii="Calibri" w:hAnsi="Calibri" w:cs="Calibri"/>
          <w:sz w:val="24"/>
          <w:szCs w:val="24"/>
          <w:lang w:val="en-US"/>
        </w:rPr>
        <w:t>body weight is expressed in kilograms</w:t>
      </w:r>
    </w:p>
    <w:p w:rsidR="00FC0CB8" w:rsidRPr="00F51163" w:rsidRDefault="00FC0CB8" w:rsidP="00F3237B">
      <w:pPr>
        <w:spacing w:line="360" w:lineRule="auto"/>
        <w:ind w:left="567"/>
        <w:rPr>
          <w:rFonts w:ascii="Calibri" w:hAnsi="Calibri" w:cs="Calibri"/>
          <w:lang w:val="en-US"/>
        </w:rPr>
      </w:pPr>
      <w:r w:rsidRPr="00F51163">
        <w:rPr>
          <w:rFonts w:ascii="Calibri" w:hAnsi="Calibri" w:cs="Calibri"/>
          <w:b/>
          <w:lang w:val="en-US"/>
        </w:rPr>
        <w:t>Cocroft D., Gault M.</w:t>
      </w:r>
      <w:r w:rsidRPr="00F51163">
        <w:rPr>
          <w:rFonts w:ascii="Calibri" w:hAnsi="Calibri" w:cs="Calibri"/>
          <w:lang w:val="en-US"/>
        </w:rPr>
        <w:t>: Prediction of creatinine clearance from serum creatinine. Nephron 1976, 16:31.</w:t>
      </w:r>
    </w:p>
    <w:p w:rsidR="00FC0CB8" w:rsidRPr="00F51163" w:rsidRDefault="00FC0CB8">
      <w:pPr>
        <w:spacing w:line="360" w:lineRule="auto"/>
        <w:rPr>
          <w:rFonts w:ascii="Calibri" w:hAnsi="Calibri" w:cs="Calibri"/>
          <w:b/>
          <w:sz w:val="24"/>
          <w:szCs w:val="24"/>
          <w:lang w:val="en-US"/>
        </w:rPr>
      </w:pPr>
    </w:p>
    <w:p w:rsidR="00FC0CB8" w:rsidRPr="00F51163" w:rsidRDefault="00FC0CB8">
      <w:pPr>
        <w:spacing w:line="360" w:lineRule="auto"/>
        <w:rPr>
          <w:rFonts w:ascii="Calibri" w:hAnsi="Calibri" w:cs="Calibri"/>
          <w:b/>
          <w:sz w:val="24"/>
          <w:szCs w:val="24"/>
          <w:lang w:val="en-US"/>
        </w:rPr>
      </w:pPr>
      <w:r w:rsidRPr="00F51163">
        <w:rPr>
          <w:rFonts w:ascii="Calibri" w:hAnsi="Calibri" w:cs="Calibri"/>
          <w:b/>
          <w:sz w:val="24"/>
          <w:szCs w:val="24"/>
          <w:lang w:val="en-US"/>
        </w:rPr>
        <w:br w:type="page"/>
      </w:r>
      <w:r w:rsidRPr="00F51163">
        <w:rPr>
          <w:rFonts w:ascii="Calibri" w:hAnsi="Calibri" w:cs="Calibri"/>
          <w:b/>
          <w:sz w:val="24"/>
          <w:szCs w:val="24"/>
          <w:lang w:val="en-US"/>
        </w:rPr>
        <w:lastRenderedPageBreak/>
        <w:t>Appendix IV</w:t>
      </w:r>
    </w:p>
    <w:p w:rsidR="00FC0CB8" w:rsidRPr="00F51163" w:rsidRDefault="00FC0CB8" w:rsidP="00CC3066">
      <w:pPr>
        <w:spacing w:line="360" w:lineRule="auto"/>
        <w:rPr>
          <w:rFonts w:ascii="Calibri" w:hAnsi="Calibri" w:cs="Calibri"/>
          <w:sz w:val="24"/>
          <w:szCs w:val="24"/>
          <w:lang w:val="en-US"/>
        </w:rPr>
      </w:pPr>
      <w:r w:rsidRPr="00F51163">
        <w:rPr>
          <w:rFonts w:ascii="Calibri" w:hAnsi="Calibri" w:cs="Calibri"/>
          <w:b/>
          <w:sz w:val="24"/>
          <w:szCs w:val="24"/>
          <w:lang w:val="en-US"/>
        </w:rPr>
        <w:t xml:space="preserve">Summary of major adverse events of valganciclovir </w:t>
      </w:r>
    </w:p>
    <w:p w:rsidR="00FC0CB8" w:rsidRPr="00F51163" w:rsidRDefault="00FC0CB8" w:rsidP="00CC3066">
      <w:pPr>
        <w:spacing w:line="360" w:lineRule="auto"/>
        <w:ind w:firstLine="708"/>
        <w:rPr>
          <w:rFonts w:ascii="Calibri" w:hAnsi="Calibri" w:cs="Calibri"/>
          <w:sz w:val="24"/>
          <w:szCs w:val="24"/>
          <w:lang w:val="en-US"/>
        </w:rPr>
      </w:pPr>
      <w:r w:rsidRPr="00F51163">
        <w:rPr>
          <w:rFonts w:ascii="Calibri" w:hAnsi="Calibri" w:cs="Calibri"/>
          <w:sz w:val="24"/>
          <w:szCs w:val="24"/>
          <w:lang w:val="en-US"/>
        </w:rPr>
        <w:t>Nephrologic (renal insuficiency).</w:t>
      </w:r>
    </w:p>
    <w:p w:rsidR="00FC0CB8" w:rsidRPr="00F51163" w:rsidRDefault="00FC0CB8" w:rsidP="00CC3066">
      <w:pPr>
        <w:spacing w:line="360" w:lineRule="auto"/>
        <w:ind w:firstLine="708"/>
        <w:rPr>
          <w:rFonts w:ascii="Calibri" w:hAnsi="Calibri" w:cs="Calibri"/>
          <w:sz w:val="24"/>
          <w:szCs w:val="24"/>
          <w:lang w:val="en-US"/>
        </w:rPr>
      </w:pPr>
      <w:r w:rsidRPr="00F51163">
        <w:rPr>
          <w:rFonts w:ascii="Calibri" w:hAnsi="Calibri" w:cs="Calibri"/>
          <w:sz w:val="24"/>
          <w:szCs w:val="24"/>
          <w:lang w:val="en-US"/>
        </w:rPr>
        <w:t>Hematologic (anemia, leucopenia, thrombocytopenia).</w:t>
      </w:r>
    </w:p>
    <w:p w:rsidR="00FC0CB8" w:rsidRPr="00F51163" w:rsidRDefault="00FC0CB8" w:rsidP="00CC3066">
      <w:pPr>
        <w:spacing w:line="360" w:lineRule="auto"/>
        <w:ind w:left="708"/>
        <w:rPr>
          <w:rFonts w:ascii="Calibri" w:hAnsi="Calibri" w:cs="Calibri"/>
          <w:sz w:val="24"/>
          <w:szCs w:val="24"/>
          <w:lang w:val="en-US"/>
        </w:rPr>
      </w:pPr>
      <w:r w:rsidRPr="00F51163">
        <w:rPr>
          <w:rFonts w:ascii="Calibri" w:hAnsi="Calibri" w:cs="Calibri"/>
          <w:sz w:val="24"/>
          <w:szCs w:val="24"/>
          <w:lang w:val="en-US"/>
        </w:rPr>
        <w:t>Gastroenterologic (diarrhea, abdominal pain, dyspepsia, nausea, vomiting, anorexia, liver enzymes abnormalities).</w:t>
      </w:r>
    </w:p>
    <w:p w:rsidR="00FC0CB8" w:rsidRPr="00F51163" w:rsidRDefault="00FC0CB8" w:rsidP="00CC3066">
      <w:pPr>
        <w:spacing w:line="360" w:lineRule="auto"/>
        <w:ind w:left="708"/>
        <w:rPr>
          <w:rFonts w:ascii="Calibri" w:hAnsi="Calibri" w:cs="Calibri"/>
          <w:sz w:val="24"/>
          <w:szCs w:val="24"/>
          <w:lang w:val="en-US"/>
        </w:rPr>
      </w:pPr>
      <w:r w:rsidRPr="00F51163">
        <w:rPr>
          <w:rFonts w:ascii="Calibri" w:hAnsi="Calibri" w:cs="Calibri"/>
          <w:sz w:val="24"/>
          <w:szCs w:val="24"/>
          <w:lang w:val="en-US"/>
        </w:rPr>
        <w:t>Neurologic (somnolence, insomnia, hypestesia, psychiatric abnormalities, neuropathy).</w:t>
      </w:r>
    </w:p>
    <w:p w:rsidR="00FC0CB8" w:rsidRPr="00F51163" w:rsidRDefault="00FC0CB8" w:rsidP="00CC3066">
      <w:pPr>
        <w:spacing w:line="360" w:lineRule="auto"/>
        <w:ind w:firstLine="708"/>
        <w:rPr>
          <w:rFonts w:ascii="Calibri" w:hAnsi="Calibri" w:cs="Calibri"/>
          <w:sz w:val="24"/>
          <w:szCs w:val="24"/>
          <w:lang w:val="en-US"/>
        </w:rPr>
      </w:pPr>
      <w:r w:rsidRPr="00F51163">
        <w:rPr>
          <w:rFonts w:ascii="Calibri" w:hAnsi="Calibri" w:cs="Calibri"/>
          <w:sz w:val="24"/>
          <w:szCs w:val="24"/>
          <w:lang w:val="en-US"/>
        </w:rPr>
        <w:t>Sensoric (macular edema, retinal detechment, vitreal abnormalities).</w:t>
      </w:r>
    </w:p>
    <w:p w:rsidR="00FC0CB8" w:rsidRPr="00F51163" w:rsidRDefault="00FC0CB8" w:rsidP="00CC3066">
      <w:pPr>
        <w:spacing w:line="360" w:lineRule="auto"/>
        <w:ind w:firstLine="708"/>
        <w:rPr>
          <w:rFonts w:ascii="Calibri" w:hAnsi="Calibri" w:cs="Calibri"/>
          <w:sz w:val="24"/>
          <w:szCs w:val="24"/>
          <w:lang w:val="en-US"/>
        </w:rPr>
      </w:pPr>
      <w:r w:rsidRPr="00F51163">
        <w:rPr>
          <w:rFonts w:ascii="Calibri" w:hAnsi="Calibri" w:cs="Calibri"/>
          <w:sz w:val="24"/>
          <w:szCs w:val="24"/>
          <w:lang w:val="en-US"/>
        </w:rPr>
        <w:t>Dermatologic (dermatitis, night sweating, pruritus).</w:t>
      </w:r>
    </w:p>
    <w:p w:rsidR="00FC0CB8" w:rsidRPr="00F51163" w:rsidRDefault="00FC0CB8" w:rsidP="00CC3066">
      <w:pPr>
        <w:spacing w:line="360" w:lineRule="auto"/>
        <w:ind w:firstLine="708"/>
        <w:rPr>
          <w:rFonts w:ascii="Calibri" w:hAnsi="Calibri" w:cs="Calibri"/>
          <w:sz w:val="24"/>
          <w:szCs w:val="24"/>
          <w:lang w:val="en-US"/>
        </w:rPr>
      </w:pPr>
      <w:r w:rsidRPr="00F51163">
        <w:rPr>
          <w:rFonts w:ascii="Calibri" w:hAnsi="Calibri" w:cs="Calibri"/>
          <w:sz w:val="24"/>
          <w:szCs w:val="24"/>
          <w:lang w:val="en-US"/>
        </w:rPr>
        <w:t>Musculosceletal (backpain).</w:t>
      </w:r>
    </w:p>
    <w:p w:rsidR="00FC0CB8" w:rsidRPr="00F51163" w:rsidRDefault="00FC0CB8">
      <w:pPr>
        <w:spacing w:line="360" w:lineRule="auto"/>
        <w:rPr>
          <w:rFonts w:ascii="Calibri" w:hAnsi="Calibri" w:cs="Calibri"/>
          <w:sz w:val="24"/>
          <w:szCs w:val="24"/>
          <w:lang w:val="en-US"/>
        </w:rPr>
      </w:pPr>
    </w:p>
    <w:p w:rsidR="00FC0CB8" w:rsidRPr="00F51163" w:rsidRDefault="0078281E" w:rsidP="001E391F">
      <w:pPr>
        <w:spacing w:line="360" w:lineRule="auto"/>
        <w:jc w:val="both"/>
        <w:rPr>
          <w:rFonts w:ascii="Calibri" w:hAnsi="Calibri" w:cs="Calibri"/>
          <w:b/>
          <w:sz w:val="24"/>
          <w:szCs w:val="24"/>
          <w:lang w:val="en-US"/>
        </w:rPr>
      </w:pPr>
      <w:r>
        <w:rPr>
          <w:rFonts w:ascii="Calibri" w:hAnsi="Calibri" w:cs="Calibri"/>
          <w:b/>
          <w:sz w:val="24"/>
          <w:szCs w:val="24"/>
          <w:lang w:val="en-US"/>
        </w:rPr>
        <w:t>P</w:t>
      </w:r>
      <w:r w:rsidR="00FC0CB8" w:rsidRPr="00F51163">
        <w:rPr>
          <w:rFonts w:ascii="Calibri" w:hAnsi="Calibri" w:cs="Calibri"/>
          <w:b/>
          <w:sz w:val="24"/>
          <w:szCs w:val="24"/>
          <w:lang w:val="en-US"/>
        </w:rPr>
        <w:t>re-emptive therapy withdrawal due to adverse events:</w:t>
      </w:r>
    </w:p>
    <w:p w:rsidR="00FC0CB8" w:rsidRPr="00F51163" w:rsidRDefault="00FC0CB8" w:rsidP="001E391F">
      <w:pPr>
        <w:spacing w:line="360" w:lineRule="auto"/>
        <w:jc w:val="both"/>
        <w:rPr>
          <w:rFonts w:ascii="Calibri" w:hAnsi="Calibri" w:cs="Calibri"/>
          <w:sz w:val="24"/>
          <w:szCs w:val="24"/>
          <w:lang w:val="en-US"/>
        </w:rPr>
      </w:pPr>
      <w:r w:rsidRPr="00F51163">
        <w:rPr>
          <w:rFonts w:ascii="Calibri" w:hAnsi="Calibri" w:cs="Calibri"/>
          <w:sz w:val="24"/>
          <w:szCs w:val="24"/>
          <w:lang w:val="en-US"/>
        </w:rPr>
        <w:t>In the case of serious adverse event valganciclovir pre-emptive therapy may be withdraw if clinically indicated. However, other reasons of adverse events should be taken into account. In particular, leucopenia or thrombycytopenia are side effects of many other drugs such as mycophenolate mofetil, sirolimus, co-trimoxazole. Also CMV disease has similar laboratory abnormalities as valganciclovir side effects.</w:t>
      </w: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br w:type="page"/>
      </w:r>
      <w:r w:rsidRPr="00F51163">
        <w:rPr>
          <w:rFonts w:ascii="Calibri" w:hAnsi="Calibri" w:cs="Calibri"/>
          <w:sz w:val="24"/>
          <w:szCs w:val="24"/>
          <w:lang w:val="en-US"/>
        </w:rPr>
        <w:lastRenderedPageBreak/>
        <w:t>Informed consent</w:t>
      </w: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 xml:space="preserve"> </w:t>
      </w: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Patients with transplanted kidney have to use various drugs which avoid rejection of transplanted kidney and maintain its long-term functio</w:t>
      </w:r>
      <w:r w:rsidR="00EE6555">
        <w:rPr>
          <w:rFonts w:ascii="Calibri" w:hAnsi="Calibri" w:cs="Calibri"/>
          <w:sz w:val="24"/>
          <w:szCs w:val="24"/>
          <w:lang w:val="en-US"/>
        </w:rPr>
        <w:t>n. Unfortunately, all of these d</w:t>
      </w:r>
      <w:r w:rsidRPr="00F51163">
        <w:rPr>
          <w:rFonts w:ascii="Calibri" w:hAnsi="Calibri" w:cs="Calibri"/>
          <w:sz w:val="24"/>
          <w:szCs w:val="24"/>
          <w:lang w:val="en-US"/>
        </w:rPr>
        <w:t>rugs have adverse events which include weakening immunity of the body against infections. Viral infection caused by cytomegalovirus belongs among the most common and most serious ones. Therefore</w:t>
      </w:r>
      <w:r w:rsidR="00EE6555">
        <w:rPr>
          <w:rFonts w:ascii="Calibri" w:hAnsi="Calibri" w:cs="Calibri"/>
          <w:sz w:val="24"/>
          <w:szCs w:val="24"/>
          <w:lang w:val="en-US"/>
        </w:rPr>
        <w:t>,</w:t>
      </w:r>
      <w:r w:rsidRPr="00F51163">
        <w:rPr>
          <w:rFonts w:ascii="Calibri" w:hAnsi="Calibri" w:cs="Calibri"/>
          <w:sz w:val="24"/>
          <w:szCs w:val="24"/>
          <w:lang w:val="en-US"/>
        </w:rPr>
        <w:t xml:space="preserve"> we aim to prevent this infection, diagnose and treat it in time.</w:t>
      </w: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 xml:space="preserve">In pursuance of efforts to avoid such an infection in our patients, we will check the patients more frequently (by clinical evaluation and by laboratory) in the first year after transplantation. </w:t>
      </w:r>
      <w:r w:rsidR="00EE6555">
        <w:rPr>
          <w:rFonts w:ascii="Calibri" w:hAnsi="Calibri" w:cs="Calibri"/>
          <w:sz w:val="24"/>
          <w:szCs w:val="24"/>
          <w:lang w:val="en-US"/>
        </w:rPr>
        <w:t xml:space="preserve">All patients </w:t>
      </w:r>
      <w:r w:rsidRPr="00F51163">
        <w:rPr>
          <w:rFonts w:ascii="Calibri" w:hAnsi="Calibri" w:cs="Calibri"/>
          <w:sz w:val="24"/>
          <w:szCs w:val="24"/>
          <w:lang w:val="en-US"/>
        </w:rPr>
        <w:t xml:space="preserve">will be checked by very sensitive method to detect the virus within blood in a one a week basis. If the virus activity is detected patients will be treated with a drug (VALCYTE TBL) for a minimum of 14 days which suppresses the virus. Sensitive methods used are able to detect virus activity before the onset of infectious symptoms (for instance fever). </w:t>
      </w:r>
      <w:r w:rsidR="00EE6555" w:rsidRPr="00F51163">
        <w:rPr>
          <w:rFonts w:ascii="Calibri" w:hAnsi="Calibri" w:cs="Calibri"/>
          <w:sz w:val="24"/>
          <w:szCs w:val="24"/>
          <w:lang w:val="en-US"/>
        </w:rPr>
        <w:t>Therefore, it is assumed such a treatment avoids development of symptomatic infection.</w:t>
      </w:r>
      <w:r w:rsidR="00EE6555">
        <w:rPr>
          <w:rFonts w:ascii="Calibri" w:hAnsi="Calibri" w:cs="Calibri"/>
          <w:sz w:val="24"/>
          <w:szCs w:val="24"/>
          <w:lang w:val="en-US"/>
        </w:rPr>
        <w:t xml:space="preserve"> In one group of patients, the level of cytomegalovirus specific immunity will be assessed at 3 weeks after transplantation. Patients with detectable immunity against cytomegalovirus will be evaluated for the potential of less frequent monitoring. </w:t>
      </w:r>
      <w:r w:rsidRPr="00F51163">
        <w:rPr>
          <w:rFonts w:ascii="Calibri" w:hAnsi="Calibri" w:cs="Calibri"/>
          <w:sz w:val="24"/>
          <w:szCs w:val="24"/>
          <w:lang w:val="en-US"/>
        </w:rPr>
        <w:t>In recent year</w:t>
      </w:r>
      <w:r w:rsidR="00EE6555">
        <w:rPr>
          <w:rFonts w:ascii="Calibri" w:hAnsi="Calibri" w:cs="Calibri"/>
          <w:sz w:val="24"/>
          <w:szCs w:val="24"/>
          <w:lang w:val="en-US"/>
        </w:rPr>
        <w:t>s</w:t>
      </w:r>
      <w:r w:rsidRPr="00F51163">
        <w:rPr>
          <w:rFonts w:ascii="Calibri" w:hAnsi="Calibri" w:cs="Calibri"/>
          <w:sz w:val="24"/>
          <w:szCs w:val="24"/>
          <w:lang w:val="en-US"/>
        </w:rPr>
        <w:t xml:space="preserve"> we used </w:t>
      </w:r>
      <w:r w:rsidR="00EE6555">
        <w:rPr>
          <w:rFonts w:ascii="Calibri" w:hAnsi="Calibri" w:cs="Calibri"/>
          <w:sz w:val="24"/>
          <w:szCs w:val="24"/>
          <w:lang w:val="en-US"/>
        </w:rPr>
        <w:t>such a preventive strategy</w:t>
      </w:r>
      <w:r w:rsidRPr="00F51163">
        <w:rPr>
          <w:rFonts w:ascii="Calibri" w:hAnsi="Calibri" w:cs="Calibri"/>
          <w:sz w:val="24"/>
          <w:szCs w:val="24"/>
          <w:lang w:val="en-US"/>
        </w:rPr>
        <w:t xml:space="preserve"> in our center which led to prevention of cytomegalovirus infection in 90% patients. On the other hand, in two thirds of patients without </w:t>
      </w:r>
      <w:r w:rsidR="00EE6555">
        <w:rPr>
          <w:rFonts w:ascii="Calibri" w:hAnsi="Calibri" w:cs="Calibri"/>
          <w:sz w:val="24"/>
          <w:szCs w:val="24"/>
          <w:lang w:val="en-US"/>
        </w:rPr>
        <w:t>monitoring</w:t>
      </w:r>
      <w:r w:rsidRPr="00F51163">
        <w:rPr>
          <w:rFonts w:ascii="Calibri" w:hAnsi="Calibri" w:cs="Calibri"/>
          <w:sz w:val="24"/>
          <w:szCs w:val="24"/>
          <w:lang w:val="en-US"/>
        </w:rPr>
        <w:t xml:space="preserve"> infection developed. More frequent checkups help us to detect infection earlier before the onset of serious symptoms allowing effective therapy. </w:t>
      </w:r>
    </w:p>
    <w:p w:rsidR="00FC0CB8" w:rsidRPr="00F51163" w:rsidRDefault="00EE6555" w:rsidP="006C3AB4">
      <w:pPr>
        <w:jc w:val="both"/>
        <w:rPr>
          <w:rFonts w:ascii="Calibri" w:hAnsi="Calibri" w:cs="Calibri"/>
          <w:sz w:val="24"/>
          <w:szCs w:val="24"/>
          <w:lang w:val="en-US"/>
        </w:rPr>
      </w:pPr>
      <w:r>
        <w:rPr>
          <w:rFonts w:ascii="Calibri" w:hAnsi="Calibri" w:cs="Calibri"/>
          <w:sz w:val="24"/>
          <w:szCs w:val="24"/>
          <w:lang w:val="en-US"/>
        </w:rPr>
        <w:t>The drug Valcyte is</w:t>
      </w:r>
      <w:r w:rsidR="00FC0CB8" w:rsidRPr="00F51163">
        <w:rPr>
          <w:rFonts w:ascii="Calibri" w:hAnsi="Calibri" w:cs="Calibri"/>
          <w:sz w:val="24"/>
          <w:szCs w:val="24"/>
          <w:lang w:val="en-US"/>
        </w:rPr>
        <w:t xml:space="preserve"> commonly used in the Czech Republic as well as in worldwide and </w:t>
      </w:r>
      <w:r>
        <w:rPr>
          <w:rFonts w:ascii="Calibri" w:hAnsi="Calibri" w:cs="Calibri"/>
          <w:sz w:val="24"/>
          <w:szCs w:val="24"/>
          <w:lang w:val="en-US"/>
        </w:rPr>
        <w:t>is</w:t>
      </w:r>
      <w:r w:rsidR="00FC0CB8" w:rsidRPr="00F51163">
        <w:rPr>
          <w:rFonts w:ascii="Calibri" w:hAnsi="Calibri" w:cs="Calibri"/>
          <w:sz w:val="24"/>
          <w:szCs w:val="24"/>
          <w:lang w:val="en-US"/>
        </w:rPr>
        <w:t xml:space="preserve"> well tolerated. Among the most common side effects of Valcyte belong ch</w:t>
      </w:r>
      <w:r>
        <w:rPr>
          <w:rFonts w:ascii="Calibri" w:hAnsi="Calibri" w:cs="Calibri"/>
          <w:sz w:val="24"/>
          <w:szCs w:val="24"/>
          <w:lang w:val="en-US"/>
        </w:rPr>
        <w:t>anges in blood count. Valcyte is</w:t>
      </w:r>
      <w:r w:rsidR="00FC0CB8" w:rsidRPr="00F51163">
        <w:rPr>
          <w:rFonts w:ascii="Calibri" w:hAnsi="Calibri" w:cs="Calibri"/>
          <w:sz w:val="24"/>
          <w:szCs w:val="24"/>
          <w:lang w:val="en-US"/>
        </w:rPr>
        <w:t xml:space="preserve"> indicated for cytomegalovirus prevention after transplantation regardless of your potential enrollment to the study. Every care for the patients enrolled to the study will be the same as in other patients in our transplant center. The results of the study will be used for future treatment of patients after transplantation. In the case of publication, your name will never be released. If you do not wish to enter the stud</w:t>
      </w:r>
      <w:r>
        <w:rPr>
          <w:rFonts w:ascii="Calibri" w:hAnsi="Calibri" w:cs="Calibri"/>
          <w:sz w:val="24"/>
          <w:szCs w:val="24"/>
          <w:lang w:val="en-US"/>
        </w:rPr>
        <w:t>y you will be treated by Valcyte</w:t>
      </w:r>
      <w:r w:rsidR="00FC0CB8" w:rsidRPr="00F51163">
        <w:rPr>
          <w:rFonts w:ascii="Calibri" w:hAnsi="Calibri" w:cs="Calibri"/>
          <w:sz w:val="24"/>
          <w:szCs w:val="24"/>
          <w:lang w:val="en-US"/>
        </w:rPr>
        <w:t xml:space="preserve"> for cytomegalovirus prevention according to current protocol in our center. It is your right to withdraw from the study even without any reason declared. Such a behavior will not have any negative consequences for you.</w:t>
      </w: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I was informed about study design and all my potential questions have been answered satisfactory. I agree with my participation in the study.</w:t>
      </w: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Informing physician: ..................................</w:t>
      </w:r>
      <w:r w:rsidRPr="00F51163">
        <w:rPr>
          <w:rFonts w:ascii="Calibri" w:hAnsi="Calibri" w:cs="Calibri"/>
          <w:sz w:val="24"/>
          <w:szCs w:val="24"/>
          <w:lang w:val="en-US"/>
        </w:rPr>
        <w:tab/>
      </w: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Patient: .................................................</w:t>
      </w:r>
    </w:p>
    <w:p w:rsidR="00FC0CB8" w:rsidRPr="00F51163" w:rsidRDefault="00FC0CB8" w:rsidP="006C3AB4">
      <w:pPr>
        <w:jc w:val="both"/>
        <w:rPr>
          <w:rFonts w:ascii="Calibri" w:hAnsi="Calibri" w:cs="Calibri"/>
          <w:sz w:val="24"/>
          <w:szCs w:val="24"/>
          <w:lang w:val="en-US"/>
        </w:rPr>
      </w:pPr>
    </w:p>
    <w:p w:rsidR="00FC0CB8" w:rsidRPr="00F51163" w:rsidRDefault="00FC0CB8" w:rsidP="006C3AB4">
      <w:pPr>
        <w:jc w:val="both"/>
        <w:rPr>
          <w:rFonts w:ascii="Calibri" w:hAnsi="Calibri" w:cs="Calibri"/>
          <w:sz w:val="24"/>
          <w:szCs w:val="24"/>
          <w:lang w:val="en-US"/>
        </w:rPr>
      </w:pPr>
      <w:r w:rsidRPr="00F51163">
        <w:rPr>
          <w:rFonts w:ascii="Calibri" w:hAnsi="Calibri" w:cs="Calibri"/>
          <w:sz w:val="24"/>
          <w:szCs w:val="24"/>
          <w:lang w:val="en-US"/>
        </w:rPr>
        <w:t>Date:</w:t>
      </w:r>
    </w:p>
    <w:p w:rsidR="00FC0CB8" w:rsidRPr="00F51163" w:rsidRDefault="00FC0CB8">
      <w:pPr>
        <w:spacing w:line="360" w:lineRule="auto"/>
        <w:rPr>
          <w:sz w:val="24"/>
          <w:lang w:val="en-US"/>
        </w:rPr>
      </w:pPr>
    </w:p>
    <w:p w:rsidR="00FC0CB8" w:rsidRPr="00F51163" w:rsidRDefault="00FC0CB8" w:rsidP="00850219">
      <w:pPr>
        <w:jc w:val="both"/>
        <w:rPr>
          <w:rFonts w:ascii="Courier New" w:hAnsi="Courier New" w:cs="Courier New"/>
          <w:b/>
          <w:lang w:val="en-US"/>
        </w:rPr>
      </w:pPr>
      <w:r w:rsidRPr="00F51163">
        <w:rPr>
          <w:rFonts w:ascii="Courier New" w:hAnsi="Courier New" w:cs="Courier New"/>
          <w:b/>
          <w:lang w:val="en-US"/>
        </w:rPr>
        <w:br w:type="page"/>
      </w:r>
      <w:r w:rsidRPr="00F51163">
        <w:rPr>
          <w:rFonts w:ascii="Courier New" w:hAnsi="Courier New" w:cs="Courier New"/>
          <w:b/>
          <w:lang w:val="en-US"/>
        </w:rPr>
        <w:lastRenderedPageBreak/>
        <w:t>podepsané poslat s nemocným na chirurgii a kopii nechat pacientovi!</w:t>
      </w:r>
    </w:p>
    <w:p w:rsidR="00FC0CB8" w:rsidRPr="00F51163" w:rsidRDefault="00FC0CB8" w:rsidP="00850219">
      <w:pPr>
        <w:jc w:val="both"/>
        <w:rPr>
          <w:sz w:val="28"/>
          <w:lang w:val="en-US"/>
        </w:rPr>
      </w:pPr>
    </w:p>
    <w:p w:rsidR="00FC0CB8" w:rsidRPr="00F51163" w:rsidRDefault="00FC0CB8" w:rsidP="00850219">
      <w:pPr>
        <w:jc w:val="both"/>
        <w:rPr>
          <w:sz w:val="24"/>
          <w:szCs w:val="24"/>
          <w:lang w:val="en-US"/>
        </w:rPr>
      </w:pPr>
      <w:r w:rsidRPr="00F51163">
        <w:rPr>
          <w:sz w:val="24"/>
          <w:szCs w:val="24"/>
          <w:lang w:val="en-US"/>
        </w:rPr>
        <w:t>Informace pro pacienta</w:t>
      </w:r>
    </w:p>
    <w:p w:rsidR="00FC0CB8" w:rsidRPr="00F51163" w:rsidRDefault="00FC0CB8" w:rsidP="00850219">
      <w:pPr>
        <w:jc w:val="both"/>
        <w:rPr>
          <w:sz w:val="24"/>
          <w:szCs w:val="24"/>
          <w:lang w:val="en-US"/>
        </w:rPr>
      </w:pPr>
      <w:r w:rsidRPr="00F51163">
        <w:rPr>
          <w:sz w:val="24"/>
          <w:szCs w:val="24"/>
          <w:lang w:val="en-US"/>
        </w:rPr>
        <w:t xml:space="preserve"> </w:t>
      </w:r>
    </w:p>
    <w:p w:rsidR="00FC0CB8" w:rsidRPr="00F51163" w:rsidRDefault="00FC0CB8" w:rsidP="00850219">
      <w:pPr>
        <w:jc w:val="both"/>
        <w:rPr>
          <w:sz w:val="24"/>
          <w:szCs w:val="24"/>
          <w:lang w:val="en-US"/>
        </w:rPr>
      </w:pPr>
      <w:r w:rsidRPr="00F51163">
        <w:rPr>
          <w:sz w:val="24"/>
          <w:szCs w:val="24"/>
          <w:lang w:val="en-US"/>
        </w:rPr>
        <w:t>Pacienti, kterým byla transplantována ledvina, musí užívat řadu léků, které zabraňují odhojení transplantované ledviny a umožňují její dlouhodobou funkci. Bohužel všechny tyto léky mají i nežádoucí účinky, mezi které patří oslabení obranyschopnosti organismu proti infekcím. Mezi nejčastější a nejzávažnější infekce patří virová infekce způsobená cytomegalovirem. Z tohoto důvodu je snaha této infekci předcházet a včas jí diagnostikovat a léčit.</w:t>
      </w: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r w:rsidRPr="00F51163">
        <w:rPr>
          <w:sz w:val="24"/>
          <w:szCs w:val="24"/>
          <w:lang w:val="en-US"/>
        </w:rPr>
        <w:t xml:space="preserve">V rámci snahy zabránit této infekci i u našich pacientů, je budeme v prvním roce po transplantaci kontrolovat (klinicky i laboratorním vyšetřením z krve). </w:t>
      </w:r>
      <w:r w:rsidR="00321E83">
        <w:rPr>
          <w:sz w:val="24"/>
          <w:szCs w:val="24"/>
          <w:lang w:val="en-US"/>
        </w:rPr>
        <w:t xml:space="preserve">U všech </w:t>
      </w:r>
      <w:r w:rsidRPr="00F51163">
        <w:rPr>
          <w:sz w:val="24"/>
          <w:szCs w:val="24"/>
          <w:lang w:val="en-US"/>
        </w:rPr>
        <w:t xml:space="preserve">pacientů bude v častých intervalech (týdně) zkoumána aktivita viru v krvi. Pokud bude aktivita viru zachycena, pacient bude léčen lékem Valcyte tbl po dobu minimálně 14ti dnů k potlačení virové infekce. Laboratorní vyšetření umožní zachytit aktivitu viru ještě před vznikem symptomů infekce (např. teploty). </w:t>
      </w:r>
      <w:r w:rsidR="00321E83">
        <w:rPr>
          <w:sz w:val="24"/>
          <w:szCs w:val="24"/>
          <w:lang w:val="en-US"/>
        </w:rPr>
        <w:t>U jedné skupiny pacientů bude ve 3. týdnu po transplantaci stanovena úroveň obranischopnosti (imunity) proti cytomegalovirus a bude dále zkoumáno, zda pacienti s přítomností obrany proti cytomegaloviru mohou být kontrolováni méně často. Kontrola aktivity viru v krvi a preventivní léčba výrazně sn</w:t>
      </w:r>
      <w:r w:rsidRPr="00F51163">
        <w:rPr>
          <w:sz w:val="24"/>
          <w:szCs w:val="24"/>
          <w:lang w:val="en-US"/>
        </w:rPr>
        <w:t>í</w:t>
      </w:r>
      <w:r w:rsidR="00321E83">
        <w:rPr>
          <w:sz w:val="24"/>
          <w:szCs w:val="24"/>
          <w:lang w:val="en-US"/>
        </w:rPr>
        <w:t>ží</w:t>
      </w:r>
      <w:r w:rsidRPr="00F51163">
        <w:rPr>
          <w:sz w:val="24"/>
          <w:szCs w:val="24"/>
          <w:lang w:val="en-US"/>
        </w:rPr>
        <w:t xml:space="preserve"> pravděpodobnost vzniku cytomegalovirové infekce. V minulých letech jsme </w:t>
      </w:r>
      <w:r w:rsidR="00321E83">
        <w:rPr>
          <w:sz w:val="24"/>
          <w:szCs w:val="24"/>
          <w:lang w:val="en-US"/>
        </w:rPr>
        <w:t>tento způsob</w:t>
      </w:r>
      <w:r w:rsidRPr="00F51163">
        <w:rPr>
          <w:sz w:val="24"/>
          <w:szCs w:val="24"/>
          <w:lang w:val="en-US"/>
        </w:rPr>
        <w:t xml:space="preserve"> užívali a dosáhli tím zabránění vzniku cytomegalovirové </w:t>
      </w:r>
      <w:r w:rsidR="00321E83">
        <w:rPr>
          <w:sz w:val="24"/>
          <w:szCs w:val="24"/>
          <w:lang w:val="en-US"/>
        </w:rPr>
        <w:t xml:space="preserve">infekce u více než 90% </w:t>
      </w:r>
      <w:r w:rsidRPr="00F51163">
        <w:rPr>
          <w:sz w:val="24"/>
          <w:szCs w:val="24"/>
          <w:lang w:val="en-US"/>
        </w:rPr>
        <w:t xml:space="preserve">pacientů. Naopak, u dvou třetin pacientů, kteří </w:t>
      </w:r>
      <w:r w:rsidR="00321E83">
        <w:rPr>
          <w:sz w:val="24"/>
          <w:szCs w:val="24"/>
          <w:lang w:val="en-US"/>
        </w:rPr>
        <w:t xml:space="preserve">pravidelné kontroly na aktivitu viru neměli, </w:t>
      </w:r>
      <w:r w:rsidRPr="00F51163">
        <w:rPr>
          <w:sz w:val="24"/>
          <w:szCs w:val="24"/>
          <w:lang w:val="en-US"/>
        </w:rPr>
        <w:t xml:space="preserve">tato infekce vznikla. Častější kontroly nám obecně umožní odhalit infekci ještě před vznikem závažných projevů a včas jí léčit. </w:t>
      </w:r>
    </w:p>
    <w:p w:rsidR="00FC0CB8" w:rsidRPr="00F51163" w:rsidRDefault="00EE6555" w:rsidP="00850219">
      <w:pPr>
        <w:jc w:val="both"/>
        <w:rPr>
          <w:sz w:val="24"/>
          <w:szCs w:val="24"/>
          <w:lang w:val="en-US"/>
        </w:rPr>
      </w:pPr>
      <w:r>
        <w:rPr>
          <w:sz w:val="24"/>
          <w:szCs w:val="24"/>
          <w:lang w:val="en-US"/>
        </w:rPr>
        <w:t>Lék Valcyte</w:t>
      </w:r>
      <w:r w:rsidR="00FC0CB8" w:rsidRPr="00F51163">
        <w:rPr>
          <w:sz w:val="24"/>
          <w:szCs w:val="24"/>
          <w:lang w:val="en-US"/>
        </w:rPr>
        <w:t xml:space="preserve"> se běžně v České republice i ve světě užívají a jsou pacienty dobře snášeny. Mezi hlavní nežádoucí účinky Valcyte patří změny v krevním obrazu. Léky jsou indikované v prevenci cytomegalovirové nemoci po transplantaci obecně, tj bez ohledu na Vaše zvažované zařazení do studie. Veškerá péče o pacienty zařazené do zmiňované studie bude stejná jako u ostatních pacientů transplantovaných v našem transplantačním centru. Výsledky studie budou využity při léčení nemocných po transplantaci ledviny, případně i jiných orgánů. V případě publikace nebude Vaše jméno nikde uvedeno. Pokud si nebudete přát účastnit se studie, bude Vám předepsán k prevenci cytomegalovirové infekce podle platného protokolu našeho</w:t>
      </w:r>
      <w:r w:rsidR="00321E83">
        <w:rPr>
          <w:sz w:val="24"/>
          <w:szCs w:val="24"/>
          <w:lang w:val="en-US"/>
        </w:rPr>
        <w:t xml:space="preserve"> transplantačního centra Valcyte</w:t>
      </w:r>
      <w:r w:rsidR="00FC0CB8" w:rsidRPr="00F51163">
        <w:rPr>
          <w:sz w:val="24"/>
          <w:szCs w:val="24"/>
          <w:lang w:val="en-US"/>
        </w:rPr>
        <w:t xml:space="preserve"> tbl. Je Vaším právem kdykoliv odstoupit ze studie a to i bez udání důvodu, aniž by to mělo jakékoliv důsledky pro Vás.</w:t>
      </w: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r w:rsidRPr="00F51163">
        <w:rPr>
          <w:sz w:val="24"/>
          <w:szCs w:val="24"/>
          <w:lang w:val="en-US"/>
        </w:rPr>
        <w:t>Byl jsem seznámen s uspořádáním studie, všechny moje případné otázky mi byly uspokojivě zodpovězeny. Souhlasím s účastí ve studii.</w:t>
      </w: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r w:rsidRPr="00F51163">
        <w:rPr>
          <w:sz w:val="24"/>
          <w:szCs w:val="24"/>
          <w:lang w:val="en-US"/>
        </w:rPr>
        <w:t>Informující lékař: ..................................</w:t>
      </w:r>
      <w:r w:rsidRPr="00F51163">
        <w:rPr>
          <w:sz w:val="24"/>
          <w:szCs w:val="24"/>
          <w:lang w:val="en-US"/>
        </w:rPr>
        <w:tab/>
      </w: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r w:rsidRPr="00F51163">
        <w:rPr>
          <w:sz w:val="24"/>
          <w:szCs w:val="24"/>
          <w:lang w:val="en-US"/>
        </w:rPr>
        <w:t>Pacient: .................................................</w:t>
      </w:r>
    </w:p>
    <w:p w:rsidR="00FC0CB8" w:rsidRPr="00F51163" w:rsidRDefault="00FC0CB8" w:rsidP="00850219">
      <w:pPr>
        <w:jc w:val="both"/>
        <w:rPr>
          <w:sz w:val="24"/>
          <w:szCs w:val="24"/>
          <w:lang w:val="en-US"/>
        </w:rPr>
      </w:pPr>
    </w:p>
    <w:p w:rsidR="00FC0CB8" w:rsidRPr="00F51163" w:rsidRDefault="00FC0CB8" w:rsidP="00850219">
      <w:pPr>
        <w:jc w:val="both"/>
        <w:rPr>
          <w:sz w:val="24"/>
          <w:szCs w:val="24"/>
          <w:lang w:val="en-US"/>
        </w:rPr>
      </w:pPr>
      <w:r w:rsidRPr="00F51163">
        <w:rPr>
          <w:sz w:val="24"/>
          <w:szCs w:val="24"/>
          <w:lang w:val="en-US"/>
        </w:rPr>
        <w:t>Datum:</w:t>
      </w:r>
    </w:p>
    <w:p w:rsidR="0014160E" w:rsidRDefault="0014160E">
      <w:pPr>
        <w:rPr>
          <w:lang w:val="en-US"/>
        </w:rPr>
      </w:pPr>
    </w:p>
    <w:sectPr w:rsidR="0014160E" w:rsidSect="00202F4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dvOT8608a8d1+22">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801"/>
    <w:multiLevelType w:val="singleLevel"/>
    <w:tmpl w:val="914C7998"/>
    <w:lvl w:ilvl="0">
      <w:start w:val="19"/>
      <w:numFmt w:val="bullet"/>
      <w:lvlText w:val="-"/>
      <w:lvlJc w:val="left"/>
      <w:pPr>
        <w:tabs>
          <w:tab w:val="num" w:pos="3900"/>
        </w:tabs>
        <w:ind w:left="3900" w:hanging="360"/>
      </w:pPr>
      <w:rPr>
        <w:rFonts w:hint="default"/>
      </w:rPr>
    </w:lvl>
  </w:abstractNum>
  <w:abstractNum w:abstractNumId="1" w15:restartNumberingAfterBreak="0">
    <w:nsid w:val="152D1595"/>
    <w:multiLevelType w:val="multilevel"/>
    <w:tmpl w:val="B92435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F2725"/>
    <w:multiLevelType w:val="hybridMultilevel"/>
    <w:tmpl w:val="EDE036A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E22D6A"/>
    <w:multiLevelType w:val="singleLevel"/>
    <w:tmpl w:val="F4EC8C2C"/>
    <w:lvl w:ilvl="0">
      <w:start w:val="5"/>
      <w:numFmt w:val="bullet"/>
      <w:lvlText w:val="-"/>
      <w:lvlJc w:val="left"/>
      <w:pPr>
        <w:tabs>
          <w:tab w:val="num" w:pos="3900"/>
        </w:tabs>
        <w:ind w:left="3900" w:hanging="360"/>
      </w:pPr>
      <w:rPr>
        <w:rFonts w:hint="default"/>
      </w:rPr>
    </w:lvl>
  </w:abstractNum>
  <w:abstractNum w:abstractNumId="4" w15:restartNumberingAfterBreak="0">
    <w:nsid w:val="2EB355CF"/>
    <w:multiLevelType w:val="singleLevel"/>
    <w:tmpl w:val="4FE09EFA"/>
    <w:lvl w:ilvl="0">
      <w:start w:val="19"/>
      <w:numFmt w:val="bullet"/>
      <w:lvlText w:val="-"/>
      <w:lvlJc w:val="left"/>
      <w:pPr>
        <w:tabs>
          <w:tab w:val="num" w:pos="3900"/>
        </w:tabs>
        <w:ind w:left="3900" w:hanging="360"/>
      </w:pPr>
      <w:rPr>
        <w:rFonts w:hint="default"/>
      </w:rPr>
    </w:lvl>
  </w:abstractNum>
  <w:abstractNum w:abstractNumId="5" w15:restartNumberingAfterBreak="0">
    <w:nsid w:val="3F822C55"/>
    <w:multiLevelType w:val="singleLevel"/>
    <w:tmpl w:val="F9E8F644"/>
    <w:lvl w:ilvl="0">
      <w:start w:val="19"/>
      <w:numFmt w:val="bullet"/>
      <w:lvlText w:val="-"/>
      <w:lvlJc w:val="left"/>
      <w:pPr>
        <w:tabs>
          <w:tab w:val="num" w:pos="3900"/>
        </w:tabs>
        <w:ind w:left="3900" w:hanging="360"/>
      </w:pPr>
      <w:rPr>
        <w:rFonts w:hint="default"/>
      </w:rPr>
    </w:lvl>
  </w:abstractNum>
  <w:abstractNum w:abstractNumId="6" w15:restartNumberingAfterBreak="0">
    <w:nsid w:val="5D0B2835"/>
    <w:multiLevelType w:val="hybridMultilevel"/>
    <w:tmpl w:val="63CE6B8C"/>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E524073"/>
    <w:multiLevelType w:val="hybridMultilevel"/>
    <w:tmpl w:val="6B54065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ze9w5dgvr5s9er90px9a5w25ap0rta0a22&quot;&gt;endnote rei Copy&lt;record-ids&gt;&lt;item&gt;48&lt;/item&gt;&lt;item&gt;49&lt;/item&gt;&lt;item&gt;67&lt;/item&gt;&lt;item&gt;68&lt;/item&gt;&lt;item&gt;196&lt;/item&gt;&lt;item&gt;219&lt;/item&gt;&lt;item&gt;455&lt;/item&gt;&lt;item&gt;464&lt;/item&gt;&lt;item&gt;1015&lt;/item&gt;&lt;item&gt;1025&lt;/item&gt;&lt;item&gt;1030&lt;/item&gt;&lt;item&gt;1031&lt;/item&gt;&lt;item&gt;1046&lt;/item&gt;&lt;item&gt;1048&lt;/item&gt;&lt;item&gt;1082&lt;/item&gt;&lt;item&gt;1137&lt;/item&gt;&lt;item&gt;1797&lt;/item&gt;&lt;item&gt;1872&lt;/item&gt;&lt;item&gt;1896&lt;/item&gt;&lt;item&gt;1927&lt;/item&gt;&lt;item&gt;2436&lt;/item&gt;&lt;item&gt;2941&lt;/item&gt;&lt;item&gt;3070&lt;/item&gt;&lt;item&gt;4481&lt;/item&gt;&lt;item&gt;4529&lt;/item&gt;&lt;item&gt;4593&lt;/item&gt;&lt;item&gt;4609&lt;/item&gt;&lt;item&gt;4636&lt;/item&gt;&lt;item&gt;4714&lt;/item&gt;&lt;item&gt;4819&lt;/item&gt;&lt;/record-ids&gt;&lt;/item&gt;&lt;/Libraries&gt;"/>
  </w:docVars>
  <w:rsids>
    <w:rsidRoot w:val="001E704C"/>
    <w:rsid w:val="0000656A"/>
    <w:rsid w:val="000146C0"/>
    <w:rsid w:val="00016392"/>
    <w:rsid w:val="000240E3"/>
    <w:rsid w:val="00034214"/>
    <w:rsid w:val="0003700D"/>
    <w:rsid w:val="00041A91"/>
    <w:rsid w:val="00046ADA"/>
    <w:rsid w:val="000500CE"/>
    <w:rsid w:val="000528ED"/>
    <w:rsid w:val="00056D5D"/>
    <w:rsid w:val="00060174"/>
    <w:rsid w:val="00073179"/>
    <w:rsid w:val="00074DCC"/>
    <w:rsid w:val="00076077"/>
    <w:rsid w:val="00080414"/>
    <w:rsid w:val="00080A87"/>
    <w:rsid w:val="00085EB6"/>
    <w:rsid w:val="000942A0"/>
    <w:rsid w:val="000A4B32"/>
    <w:rsid w:val="000A5229"/>
    <w:rsid w:val="000B36BC"/>
    <w:rsid w:val="000B5972"/>
    <w:rsid w:val="000D0D27"/>
    <w:rsid w:val="000D4CC2"/>
    <w:rsid w:val="000D4F16"/>
    <w:rsid w:val="000E40F4"/>
    <w:rsid w:val="000E4D13"/>
    <w:rsid w:val="000F49BA"/>
    <w:rsid w:val="00103340"/>
    <w:rsid w:val="00106191"/>
    <w:rsid w:val="0011095B"/>
    <w:rsid w:val="001132A3"/>
    <w:rsid w:val="001150C5"/>
    <w:rsid w:val="0011713E"/>
    <w:rsid w:val="00124C90"/>
    <w:rsid w:val="00124FC6"/>
    <w:rsid w:val="001342F0"/>
    <w:rsid w:val="00135A9D"/>
    <w:rsid w:val="00136C40"/>
    <w:rsid w:val="00136F9C"/>
    <w:rsid w:val="00140CFE"/>
    <w:rsid w:val="0014160E"/>
    <w:rsid w:val="001416D8"/>
    <w:rsid w:val="00144360"/>
    <w:rsid w:val="001449C4"/>
    <w:rsid w:val="00146B32"/>
    <w:rsid w:val="001579E8"/>
    <w:rsid w:val="00160951"/>
    <w:rsid w:val="00162E83"/>
    <w:rsid w:val="0016427D"/>
    <w:rsid w:val="001705F9"/>
    <w:rsid w:val="00173C46"/>
    <w:rsid w:val="00177711"/>
    <w:rsid w:val="0018058B"/>
    <w:rsid w:val="00192C6F"/>
    <w:rsid w:val="00195179"/>
    <w:rsid w:val="00196109"/>
    <w:rsid w:val="0019746C"/>
    <w:rsid w:val="001A7173"/>
    <w:rsid w:val="001B445D"/>
    <w:rsid w:val="001B6971"/>
    <w:rsid w:val="001C7B96"/>
    <w:rsid w:val="001D1020"/>
    <w:rsid w:val="001D50CD"/>
    <w:rsid w:val="001E391F"/>
    <w:rsid w:val="001E503F"/>
    <w:rsid w:val="001E6AB2"/>
    <w:rsid w:val="001E704C"/>
    <w:rsid w:val="001F0664"/>
    <w:rsid w:val="001F1A34"/>
    <w:rsid w:val="001F1CA9"/>
    <w:rsid w:val="001F428D"/>
    <w:rsid w:val="001F4B23"/>
    <w:rsid w:val="001F5BAA"/>
    <w:rsid w:val="00202F4E"/>
    <w:rsid w:val="00206D92"/>
    <w:rsid w:val="00213050"/>
    <w:rsid w:val="00216F39"/>
    <w:rsid w:val="00224379"/>
    <w:rsid w:val="0022662C"/>
    <w:rsid w:val="0023108D"/>
    <w:rsid w:val="00236C6B"/>
    <w:rsid w:val="00236DBC"/>
    <w:rsid w:val="00237A29"/>
    <w:rsid w:val="0024694D"/>
    <w:rsid w:val="00251EBB"/>
    <w:rsid w:val="002561DE"/>
    <w:rsid w:val="00271741"/>
    <w:rsid w:val="00274346"/>
    <w:rsid w:val="00274C3F"/>
    <w:rsid w:val="00277196"/>
    <w:rsid w:val="0028117F"/>
    <w:rsid w:val="00283A60"/>
    <w:rsid w:val="00284538"/>
    <w:rsid w:val="002848BB"/>
    <w:rsid w:val="002916E3"/>
    <w:rsid w:val="002946A2"/>
    <w:rsid w:val="002A3D25"/>
    <w:rsid w:val="002B1AFB"/>
    <w:rsid w:val="002B32A3"/>
    <w:rsid w:val="002B39C3"/>
    <w:rsid w:val="002B5E48"/>
    <w:rsid w:val="002B6B59"/>
    <w:rsid w:val="002B7F50"/>
    <w:rsid w:val="002C0461"/>
    <w:rsid w:val="002C14F6"/>
    <w:rsid w:val="002C4CFF"/>
    <w:rsid w:val="002C4FA4"/>
    <w:rsid w:val="002C60C3"/>
    <w:rsid w:val="002D0DB4"/>
    <w:rsid w:val="002D27EE"/>
    <w:rsid w:val="002E215A"/>
    <w:rsid w:val="002F3C97"/>
    <w:rsid w:val="00300A21"/>
    <w:rsid w:val="00305C0B"/>
    <w:rsid w:val="0030614D"/>
    <w:rsid w:val="0031241B"/>
    <w:rsid w:val="0031734D"/>
    <w:rsid w:val="00317906"/>
    <w:rsid w:val="00321E83"/>
    <w:rsid w:val="00332B77"/>
    <w:rsid w:val="003330AF"/>
    <w:rsid w:val="00340E5E"/>
    <w:rsid w:val="00344D34"/>
    <w:rsid w:val="00344D69"/>
    <w:rsid w:val="00352F69"/>
    <w:rsid w:val="003606E4"/>
    <w:rsid w:val="00364806"/>
    <w:rsid w:val="0037451C"/>
    <w:rsid w:val="00381836"/>
    <w:rsid w:val="00381ECA"/>
    <w:rsid w:val="00383830"/>
    <w:rsid w:val="003905A2"/>
    <w:rsid w:val="00390AF9"/>
    <w:rsid w:val="003911A1"/>
    <w:rsid w:val="0039298A"/>
    <w:rsid w:val="00396872"/>
    <w:rsid w:val="003C08D7"/>
    <w:rsid w:val="003D40FB"/>
    <w:rsid w:val="003D7E6D"/>
    <w:rsid w:val="003E685B"/>
    <w:rsid w:val="003F1C07"/>
    <w:rsid w:val="003F2838"/>
    <w:rsid w:val="003F2FDA"/>
    <w:rsid w:val="003F4052"/>
    <w:rsid w:val="003F7DC7"/>
    <w:rsid w:val="0040320F"/>
    <w:rsid w:val="004232A4"/>
    <w:rsid w:val="0043010E"/>
    <w:rsid w:val="0044366F"/>
    <w:rsid w:val="00451276"/>
    <w:rsid w:val="004534EC"/>
    <w:rsid w:val="00456071"/>
    <w:rsid w:val="00464237"/>
    <w:rsid w:val="00472D92"/>
    <w:rsid w:val="00474130"/>
    <w:rsid w:val="004747F4"/>
    <w:rsid w:val="00480A4E"/>
    <w:rsid w:val="004833FE"/>
    <w:rsid w:val="00483B42"/>
    <w:rsid w:val="00490137"/>
    <w:rsid w:val="004A5462"/>
    <w:rsid w:val="004B1BC6"/>
    <w:rsid w:val="004B7169"/>
    <w:rsid w:val="004C0E3B"/>
    <w:rsid w:val="004C3A30"/>
    <w:rsid w:val="004C7C4A"/>
    <w:rsid w:val="004D231F"/>
    <w:rsid w:val="004D542F"/>
    <w:rsid w:val="004E41DA"/>
    <w:rsid w:val="004F6040"/>
    <w:rsid w:val="005038C7"/>
    <w:rsid w:val="005059EC"/>
    <w:rsid w:val="005204A4"/>
    <w:rsid w:val="005225F2"/>
    <w:rsid w:val="00530772"/>
    <w:rsid w:val="00531883"/>
    <w:rsid w:val="00532C77"/>
    <w:rsid w:val="005414ED"/>
    <w:rsid w:val="00541706"/>
    <w:rsid w:val="00552BB8"/>
    <w:rsid w:val="00555772"/>
    <w:rsid w:val="00566E51"/>
    <w:rsid w:val="00571734"/>
    <w:rsid w:val="00574134"/>
    <w:rsid w:val="00577C79"/>
    <w:rsid w:val="00587E52"/>
    <w:rsid w:val="0059538A"/>
    <w:rsid w:val="00595F81"/>
    <w:rsid w:val="005A0C6E"/>
    <w:rsid w:val="005B337D"/>
    <w:rsid w:val="005C00B8"/>
    <w:rsid w:val="005C1D59"/>
    <w:rsid w:val="005C4DD4"/>
    <w:rsid w:val="005C64E8"/>
    <w:rsid w:val="005D2C20"/>
    <w:rsid w:val="005E06B7"/>
    <w:rsid w:val="005E0AE7"/>
    <w:rsid w:val="005E1218"/>
    <w:rsid w:val="005E74FE"/>
    <w:rsid w:val="005E758C"/>
    <w:rsid w:val="005E7B22"/>
    <w:rsid w:val="005F2A2D"/>
    <w:rsid w:val="00602BD7"/>
    <w:rsid w:val="00606E94"/>
    <w:rsid w:val="00614FE6"/>
    <w:rsid w:val="00616088"/>
    <w:rsid w:val="00633665"/>
    <w:rsid w:val="006418E6"/>
    <w:rsid w:val="0064223C"/>
    <w:rsid w:val="00646945"/>
    <w:rsid w:val="006546E1"/>
    <w:rsid w:val="006549BF"/>
    <w:rsid w:val="006559C8"/>
    <w:rsid w:val="00656F9F"/>
    <w:rsid w:val="00663A10"/>
    <w:rsid w:val="00664D58"/>
    <w:rsid w:val="006721B3"/>
    <w:rsid w:val="00674491"/>
    <w:rsid w:val="00675B35"/>
    <w:rsid w:val="00693444"/>
    <w:rsid w:val="006A1116"/>
    <w:rsid w:val="006B05F7"/>
    <w:rsid w:val="006B0E37"/>
    <w:rsid w:val="006C3AB4"/>
    <w:rsid w:val="006C6FB1"/>
    <w:rsid w:val="006C7517"/>
    <w:rsid w:val="006E462D"/>
    <w:rsid w:val="006F0FE2"/>
    <w:rsid w:val="00704A11"/>
    <w:rsid w:val="007118B0"/>
    <w:rsid w:val="00717269"/>
    <w:rsid w:val="00721028"/>
    <w:rsid w:val="007210F7"/>
    <w:rsid w:val="00732BDF"/>
    <w:rsid w:val="00734839"/>
    <w:rsid w:val="00742A5C"/>
    <w:rsid w:val="007518D3"/>
    <w:rsid w:val="007579BC"/>
    <w:rsid w:val="00760C07"/>
    <w:rsid w:val="007720D9"/>
    <w:rsid w:val="0077642E"/>
    <w:rsid w:val="007779BF"/>
    <w:rsid w:val="0078281E"/>
    <w:rsid w:val="00793FD7"/>
    <w:rsid w:val="00796CB0"/>
    <w:rsid w:val="007974A2"/>
    <w:rsid w:val="007A0239"/>
    <w:rsid w:val="007A088B"/>
    <w:rsid w:val="007A1F99"/>
    <w:rsid w:val="007A35BD"/>
    <w:rsid w:val="007A487A"/>
    <w:rsid w:val="007B07FD"/>
    <w:rsid w:val="007B2DBB"/>
    <w:rsid w:val="007B793D"/>
    <w:rsid w:val="007B794F"/>
    <w:rsid w:val="007C23ED"/>
    <w:rsid w:val="007C6733"/>
    <w:rsid w:val="007D25B2"/>
    <w:rsid w:val="007D757C"/>
    <w:rsid w:val="007E3F04"/>
    <w:rsid w:val="007F226E"/>
    <w:rsid w:val="0080287C"/>
    <w:rsid w:val="0082184F"/>
    <w:rsid w:val="008237B2"/>
    <w:rsid w:val="0082415E"/>
    <w:rsid w:val="00824699"/>
    <w:rsid w:val="00827A15"/>
    <w:rsid w:val="00850219"/>
    <w:rsid w:val="0085688D"/>
    <w:rsid w:val="00863708"/>
    <w:rsid w:val="00870A4C"/>
    <w:rsid w:val="008725AB"/>
    <w:rsid w:val="00877665"/>
    <w:rsid w:val="008905CC"/>
    <w:rsid w:val="00892F61"/>
    <w:rsid w:val="00894E30"/>
    <w:rsid w:val="008974E5"/>
    <w:rsid w:val="008A4CEB"/>
    <w:rsid w:val="008A58C9"/>
    <w:rsid w:val="008B4E5E"/>
    <w:rsid w:val="008B7914"/>
    <w:rsid w:val="008C5646"/>
    <w:rsid w:val="008C57A8"/>
    <w:rsid w:val="008C5C48"/>
    <w:rsid w:val="008C5FD9"/>
    <w:rsid w:val="008D0407"/>
    <w:rsid w:val="008D463A"/>
    <w:rsid w:val="008E0A20"/>
    <w:rsid w:val="008E3280"/>
    <w:rsid w:val="008F2B2E"/>
    <w:rsid w:val="008F3F92"/>
    <w:rsid w:val="00902840"/>
    <w:rsid w:val="00911F6F"/>
    <w:rsid w:val="00913E3E"/>
    <w:rsid w:val="00915236"/>
    <w:rsid w:val="00915291"/>
    <w:rsid w:val="00930C2B"/>
    <w:rsid w:val="00932EAB"/>
    <w:rsid w:val="0094189C"/>
    <w:rsid w:val="00960FD6"/>
    <w:rsid w:val="00963FE5"/>
    <w:rsid w:val="0096667C"/>
    <w:rsid w:val="009727B2"/>
    <w:rsid w:val="00972DB1"/>
    <w:rsid w:val="009743B7"/>
    <w:rsid w:val="009804BF"/>
    <w:rsid w:val="0099330A"/>
    <w:rsid w:val="009A2468"/>
    <w:rsid w:val="009A2AD6"/>
    <w:rsid w:val="009B61A3"/>
    <w:rsid w:val="009D53BC"/>
    <w:rsid w:val="009E0DC0"/>
    <w:rsid w:val="009E3A46"/>
    <w:rsid w:val="009E5649"/>
    <w:rsid w:val="009F0A72"/>
    <w:rsid w:val="009F2B04"/>
    <w:rsid w:val="009F43B2"/>
    <w:rsid w:val="009F52AE"/>
    <w:rsid w:val="00A018CE"/>
    <w:rsid w:val="00A048A6"/>
    <w:rsid w:val="00A07A3E"/>
    <w:rsid w:val="00A14415"/>
    <w:rsid w:val="00A179CC"/>
    <w:rsid w:val="00A30776"/>
    <w:rsid w:val="00A34782"/>
    <w:rsid w:val="00A43823"/>
    <w:rsid w:val="00A45073"/>
    <w:rsid w:val="00A50B20"/>
    <w:rsid w:val="00A50EBB"/>
    <w:rsid w:val="00A63C68"/>
    <w:rsid w:val="00A7035B"/>
    <w:rsid w:val="00A738F4"/>
    <w:rsid w:val="00A76DA1"/>
    <w:rsid w:val="00A830E4"/>
    <w:rsid w:val="00A91F5E"/>
    <w:rsid w:val="00A92FA3"/>
    <w:rsid w:val="00A97B7F"/>
    <w:rsid w:val="00AA001C"/>
    <w:rsid w:val="00AA6B3A"/>
    <w:rsid w:val="00AB0835"/>
    <w:rsid w:val="00AB57A3"/>
    <w:rsid w:val="00AB615B"/>
    <w:rsid w:val="00AB64A9"/>
    <w:rsid w:val="00AC0457"/>
    <w:rsid w:val="00AD2FFA"/>
    <w:rsid w:val="00AD44E3"/>
    <w:rsid w:val="00AE3A62"/>
    <w:rsid w:val="00AE755B"/>
    <w:rsid w:val="00AF22B6"/>
    <w:rsid w:val="00AF5AB5"/>
    <w:rsid w:val="00B001F5"/>
    <w:rsid w:val="00B042B7"/>
    <w:rsid w:val="00B06EF7"/>
    <w:rsid w:val="00B17AA7"/>
    <w:rsid w:val="00B219FD"/>
    <w:rsid w:val="00B22972"/>
    <w:rsid w:val="00B30BB8"/>
    <w:rsid w:val="00B31D93"/>
    <w:rsid w:val="00B37B9B"/>
    <w:rsid w:val="00B40359"/>
    <w:rsid w:val="00B43B03"/>
    <w:rsid w:val="00B55109"/>
    <w:rsid w:val="00B57853"/>
    <w:rsid w:val="00B63D41"/>
    <w:rsid w:val="00B6426F"/>
    <w:rsid w:val="00B65923"/>
    <w:rsid w:val="00B663FE"/>
    <w:rsid w:val="00B92315"/>
    <w:rsid w:val="00B9436D"/>
    <w:rsid w:val="00B95B21"/>
    <w:rsid w:val="00BA3B54"/>
    <w:rsid w:val="00BB3890"/>
    <w:rsid w:val="00BC5B3A"/>
    <w:rsid w:val="00BC6C71"/>
    <w:rsid w:val="00BD219E"/>
    <w:rsid w:val="00BD44FE"/>
    <w:rsid w:val="00BD5F53"/>
    <w:rsid w:val="00BD73C7"/>
    <w:rsid w:val="00BE4BE5"/>
    <w:rsid w:val="00BF33F8"/>
    <w:rsid w:val="00BF70B0"/>
    <w:rsid w:val="00C05BD9"/>
    <w:rsid w:val="00C321A4"/>
    <w:rsid w:val="00C325FB"/>
    <w:rsid w:val="00C338D3"/>
    <w:rsid w:val="00C3449E"/>
    <w:rsid w:val="00C353D0"/>
    <w:rsid w:val="00C40957"/>
    <w:rsid w:val="00C435BC"/>
    <w:rsid w:val="00C44D16"/>
    <w:rsid w:val="00C44F43"/>
    <w:rsid w:val="00C473E6"/>
    <w:rsid w:val="00C47EF4"/>
    <w:rsid w:val="00C504C3"/>
    <w:rsid w:val="00C507AA"/>
    <w:rsid w:val="00C55000"/>
    <w:rsid w:val="00C574D9"/>
    <w:rsid w:val="00C62E85"/>
    <w:rsid w:val="00C645C2"/>
    <w:rsid w:val="00C723C1"/>
    <w:rsid w:val="00C73748"/>
    <w:rsid w:val="00C77827"/>
    <w:rsid w:val="00C77B0E"/>
    <w:rsid w:val="00C80FAE"/>
    <w:rsid w:val="00C82611"/>
    <w:rsid w:val="00C82F94"/>
    <w:rsid w:val="00C83649"/>
    <w:rsid w:val="00C861FF"/>
    <w:rsid w:val="00CB5E06"/>
    <w:rsid w:val="00CB6922"/>
    <w:rsid w:val="00CC180B"/>
    <w:rsid w:val="00CC3066"/>
    <w:rsid w:val="00CC346D"/>
    <w:rsid w:val="00CC7CDB"/>
    <w:rsid w:val="00CE12EE"/>
    <w:rsid w:val="00CE5613"/>
    <w:rsid w:val="00CE72F8"/>
    <w:rsid w:val="00CF571F"/>
    <w:rsid w:val="00D02AAB"/>
    <w:rsid w:val="00D0650F"/>
    <w:rsid w:val="00D101A1"/>
    <w:rsid w:val="00D11951"/>
    <w:rsid w:val="00D154EE"/>
    <w:rsid w:val="00D17918"/>
    <w:rsid w:val="00D2507C"/>
    <w:rsid w:val="00D26C86"/>
    <w:rsid w:val="00D270EA"/>
    <w:rsid w:val="00D30EB2"/>
    <w:rsid w:val="00D31126"/>
    <w:rsid w:val="00D315B1"/>
    <w:rsid w:val="00D33A99"/>
    <w:rsid w:val="00D34418"/>
    <w:rsid w:val="00D40185"/>
    <w:rsid w:val="00D434E6"/>
    <w:rsid w:val="00D47BC0"/>
    <w:rsid w:val="00D65ECB"/>
    <w:rsid w:val="00D801A6"/>
    <w:rsid w:val="00D8150A"/>
    <w:rsid w:val="00D87DCF"/>
    <w:rsid w:val="00D94BCF"/>
    <w:rsid w:val="00D97213"/>
    <w:rsid w:val="00DA019F"/>
    <w:rsid w:val="00DA5462"/>
    <w:rsid w:val="00DB03C9"/>
    <w:rsid w:val="00DB14A8"/>
    <w:rsid w:val="00DB6147"/>
    <w:rsid w:val="00DC497E"/>
    <w:rsid w:val="00DC499C"/>
    <w:rsid w:val="00DC54B1"/>
    <w:rsid w:val="00DD1565"/>
    <w:rsid w:val="00DD1B79"/>
    <w:rsid w:val="00DD41EF"/>
    <w:rsid w:val="00DE038A"/>
    <w:rsid w:val="00DF0135"/>
    <w:rsid w:val="00DF591F"/>
    <w:rsid w:val="00E03299"/>
    <w:rsid w:val="00E053A4"/>
    <w:rsid w:val="00E070A9"/>
    <w:rsid w:val="00E07780"/>
    <w:rsid w:val="00E1010C"/>
    <w:rsid w:val="00E101BD"/>
    <w:rsid w:val="00E114C8"/>
    <w:rsid w:val="00E14375"/>
    <w:rsid w:val="00E14A7B"/>
    <w:rsid w:val="00E20E56"/>
    <w:rsid w:val="00E21DC4"/>
    <w:rsid w:val="00E32371"/>
    <w:rsid w:val="00E3467C"/>
    <w:rsid w:val="00E367A7"/>
    <w:rsid w:val="00E4328C"/>
    <w:rsid w:val="00E44E86"/>
    <w:rsid w:val="00E4534B"/>
    <w:rsid w:val="00E56604"/>
    <w:rsid w:val="00E6304A"/>
    <w:rsid w:val="00E633F3"/>
    <w:rsid w:val="00E7373C"/>
    <w:rsid w:val="00E80E50"/>
    <w:rsid w:val="00E828F7"/>
    <w:rsid w:val="00E82A0A"/>
    <w:rsid w:val="00EB04F5"/>
    <w:rsid w:val="00EB4C47"/>
    <w:rsid w:val="00EB4FCA"/>
    <w:rsid w:val="00EC05B1"/>
    <w:rsid w:val="00EC1E47"/>
    <w:rsid w:val="00EC6B49"/>
    <w:rsid w:val="00ED04FA"/>
    <w:rsid w:val="00ED7992"/>
    <w:rsid w:val="00EE59D1"/>
    <w:rsid w:val="00EE6555"/>
    <w:rsid w:val="00EE68DA"/>
    <w:rsid w:val="00EF3B97"/>
    <w:rsid w:val="00EF7D66"/>
    <w:rsid w:val="00EF7ED8"/>
    <w:rsid w:val="00F01DAC"/>
    <w:rsid w:val="00F03DA9"/>
    <w:rsid w:val="00F04250"/>
    <w:rsid w:val="00F0512F"/>
    <w:rsid w:val="00F27EB7"/>
    <w:rsid w:val="00F32086"/>
    <w:rsid w:val="00F3237B"/>
    <w:rsid w:val="00F3758D"/>
    <w:rsid w:val="00F3795F"/>
    <w:rsid w:val="00F41954"/>
    <w:rsid w:val="00F41A65"/>
    <w:rsid w:val="00F424FE"/>
    <w:rsid w:val="00F425F8"/>
    <w:rsid w:val="00F51163"/>
    <w:rsid w:val="00F51A22"/>
    <w:rsid w:val="00F5297C"/>
    <w:rsid w:val="00F53899"/>
    <w:rsid w:val="00F538B5"/>
    <w:rsid w:val="00F546C0"/>
    <w:rsid w:val="00F56E50"/>
    <w:rsid w:val="00F7531E"/>
    <w:rsid w:val="00F81E62"/>
    <w:rsid w:val="00F83B08"/>
    <w:rsid w:val="00F925FB"/>
    <w:rsid w:val="00F96448"/>
    <w:rsid w:val="00FB0C23"/>
    <w:rsid w:val="00FB2F1B"/>
    <w:rsid w:val="00FC0CB8"/>
    <w:rsid w:val="00FC16A4"/>
    <w:rsid w:val="00FD0908"/>
    <w:rsid w:val="00FD1B41"/>
    <w:rsid w:val="00FD27C6"/>
    <w:rsid w:val="00FD2B4E"/>
    <w:rsid w:val="00FD48BB"/>
    <w:rsid w:val="00FD4DDB"/>
    <w:rsid w:val="00FD5875"/>
    <w:rsid w:val="00FE100B"/>
    <w:rsid w:val="00FF4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1F9AB"/>
  <w15:docId w15:val="{383311FB-DC12-4FAE-B30F-E7981ABB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1F5"/>
  </w:style>
  <w:style w:type="paragraph" w:styleId="Nadpis1">
    <w:name w:val="heading 1"/>
    <w:basedOn w:val="Normln"/>
    <w:next w:val="Normln"/>
    <w:link w:val="Nadpis1Char"/>
    <w:uiPriority w:val="99"/>
    <w:qFormat/>
    <w:rsid w:val="00202F4E"/>
    <w:pPr>
      <w:keepNext/>
      <w:spacing w:line="360" w:lineRule="auto"/>
      <w:outlineLvl w:val="0"/>
    </w:pPr>
    <w:rPr>
      <w:b/>
      <w:small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667C"/>
    <w:rPr>
      <w:rFonts w:ascii="Cambria" w:hAnsi="Cambria" w:cs="Times New Roman"/>
      <w:b/>
      <w:bCs/>
      <w:kern w:val="32"/>
      <w:sz w:val="32"/>
      <w:szCs w:val="32"/>
    </w:rPr>
  </w:style>
  <w:style w:type="paragraph" w:customStyle="1" w:styleId="DefinitionList">
    <w:name w:val="Definition List"/>
    <w:basedOn w:val="Normln"/>
    <w:next w:val="Normln"/>
    <w:uiPriority w:val="99"/>
    <w:rsid w:val="00202F4E"/>
    <w:pPr>
      <w:ind w:left="360"/>
    </w:pPr>
    <w:rPr>
      <w:sz w:val="24"/>
    </w:rPr>
  </w:style>
  <w:style w:type="character" w:styleId="Hypertextovodkaz">
    <w:name w:val="Hyperlink"/>
    <w:basedOn w:val="Standardnpsmoodstavce"/>
    <w:uiPriority w:val="99"/>
    <w:rsid w:val="00202F4E"/>
    <w:rPr>
      <w:rFonts w:cs="Times New Roman"/>
      <w:color w:val="0000FF"/>
      <w:u w:val="single"/>
    </w:rPr>
  </w:style>
  <w:style w:type="paragraph" w:styleId="Zkladntext">
    <w:name w:val="Body Text"/>
    <w:basedOn w:val="Normln"/>
    <w:link w:val="ZkladntextChar"/>
    <w:uiPriority w:val="99"/>
    <w:rsid w:val="00202F4E"/>
    <w:pPr>
      <w:spacing w:line="360" w:lineRule="auto"/>
    </w:pPr>
    <w:rPr>
      <w:sz w:val="24"/>
    </w:rPr>
  </w:style>
  <w:style w:type="character" w:customStyle="1" w:styleId="ZkladntextChar">
    <w:name w:val="Základní text Char"/>
    <w:basedOn w:val="Standardnpsmoodstavce"/>
    <w:link w:val="Zkladntext"/>
    <w:uiPriority w:val="99"/>
    <w:semiHidden/>
    <w:locked/>
    <w:rsid w:val="0096667C"/>
    <w:rPr>
      <w:rFonts w:cs="Times New Roman"/>
      <w:sz w:val="20"/>
      <w:szCs w:val="20"/>
    </w:rPr>
  </w:style>
  <w:style w:type="character" w:styleId="Zdraznn">
    <w:name w:val="Emphasis"/>
    <w:basedOn w:val="Standardnpsmoodstavce"/>
    <w:uiPriority w:val="99"/>
    <w:qFormat/>
    <w:rsid w:val="00BD219E"/>
    <w:rPr>
      <w:rFonts w:cs="Times New Roman"/>
      <w:i/>
      <w:iCs/>
    </w:rPr>
  </w:style>
  <w:style w:type="paragraph" w:styleId="Odstavecseseznamem">
    <w:name w:val="List Paragraph"/>
    <w:basedOn w:val="Normln"/>
    <w:uiPriority w:val="99"/>
    <w:qFormat/>
    <w:rsid w:val="00827A15"/>
    <w:pPr>
      <w:ind w:left="720"/>
      <w:contextualSpacing/>
    </w:pPr>
  </w:style>
  <w:style w:type="paragraph" w:styleId="Zkladntext2">
    <w:name w:val="Body Text 2"/>
    <w:basedOn w:val="Normln"/>
    <w:link w:val="Zkladntext2Char"/>
    <w:uiPriority w:val="99"/>
    <w:rsid w:val="00F7531E"/>
    <w:pPr>
      <w:spacing w:after="120" w:line="480" w:lineRule="auto"/>
    </w:pPr>
  </w:style>
  <w:style w:type="character" w:customStyle="1" w:styleId="Zkladntext2Char">
    <w:name w:val="Základní text 2 Char"/>
    <w:basedOn w:val="Standardnpsmoodstavce"/>
    <w:link w:val="Zkladntext2"/>
    <w:uiPriority w:val="99"/>
    <w:semiHidden/>
    <w:locked/>
    <w:rsid w:val="00D11951"/>
    <w:rPr>
      <w:rFonts w:cs="Times New Roman"/>
      <w:sz w:val="20"/>
      <w:szCs w:val="20"/>
    </w:rPr>
  </w:style>
  <w:style w:type="paragraph" w:customStyle="1" w:styleId="desc">
    <w:name w:val="desc"/>
    <w:basedOn w:val="Normln"/>
    <w:uiPriority w:val="99"/>
    <w:rsid w:val="00F27EB7"/>
    <w:pPr>
      <w:spacing w:before="100" w:beforeAutospacing="1" w:after="100" w:afterAutospacing="1"/>
    </w:pPr>
    <w:rPr>
      <w:sz w:val="24"/>
      <w:szCs w:val="24"/>
    </w:rPr>
  </w:style>
  <w:style w:type="character" w:customStyle="1" w:styleId="WW-Absatz-Standardschriftart11111">
    <w:name w:val="WW-Absatz-Standardschriftart11111"/>
    <w:uiPriority w:val="99"/>
    <w:rsid w:val="00B63D41"/>
  </w:style>
  <w:style w:type="character" w:customStyle="1" w:styleId="highlight">
    <w:name w:val="highlight"/>
    <w:basedOn w:val="Standardnpsmoodstavce"/>
    <w:uiPriority w:val="99"/>
    <w:rsid w:val="006559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48981">
      <w:marLeft w:val="0"/>
      <w:marRight w:val="0"/>
      <w:marTop w:val="0"/>
      <w:marBottom w:val="0"/>
      <w:divBdr>
        <w:top w:val="none" w:sz="0" w:space="0" w:color="auto"/>
        <w:left w:val="none" w:sz="0" w:space="0" w:color="auto"/>
        <w:bottom w:val="none" w:sz="0" w:space="0" w:color="auto"/>
        <w:right w:val="none" w:sz="0" w:space="0" w:color="auto"/>
      </w:divBdr>
      <w:divsChild>
        <w:div w:id="574048994">
          <w:marLeft w:val="0"/>
          <w:marRight w:val="0"/>
          <w:marTop w:val="0"/>
          <w:marBottom w:val="0"/>
          <w:divBdr>
            <w:top w:val="none" w:sz="0" w:space="0" w:color="auto"/>
            <w:left w:val="none" w:sz="0" w:space="0" w:color="auto"/>
            <w:bottom w:val="none" w:sz="0" w:space="0" w:color="auto"/>
            <w:right w:val="none" w:sz="0" w:space="0" w:color="auto"/>
          </w:divBdr>
          <w:divsChild>
            <w:div w:id="574048983">
              <w:marLeft w:val="0"/>
              <w:marRight w:val="0"/>
              <w:marTop w:val="0"/>
              <w:marBottom w:val="0"/>
              <w:divBdr>
                <w:top w:val="none" w:sz="0" w:space="0" w:color="auto"/>
                <w:left w:val="none" w:sz="0" w:space="0" w:color="auto"/>
                <w:bottom w:val="none" w:sz="0" w:space="0" w:color="auto"/>
                <w:right w:val="none" w:sz="0" w:space="0" w:color="auto"/>
              </w:divBdr>
              <w:divsChild>
                <w:div w:id="574048996">
                  <w:marLeft w:val="0"/>
                  <w:marRight w:val="0"/>
                  <w:marTop w:val="0"/>
                  <w:marBottom w:val="0"/>
                  <w:divBdr>
                    <w:top w:val="none" w:sz="0" w:space="0" w:color="auto"/>
                    <w:left w:val="none" w:sz="0" w:space="0" w:color="auto"/>
                    <w:bottom w:val="none" w:sz="0" w:space="0" w:color="auto"/>
                    <w:right w:val="none" w:sz="0" w:space="0" w:color="auto"/>
                  </w:divBdr>
                  <w:divsChild>
                    <w:div w:id="574048984">
                      <w:marLeft w:val="0"/>
                      <w:marRight w:val="0"/>
                      <w:marTop w:val="0"/>
                      <w:marBottom w:val="0"/>
                      <w:divBdr>
                        <w:top w:val="none" w:sz="0" w:space="0" w:color="auto"/>
                        <w:left w:val="none" w:sz="0" w:space="0" w:color="auto"/>
                        <w:bottom w:val="none" w:sz="0" w:space="0" w:color="auto"/>
                        <w:right w:val="none" w:sz="0" w:space="0" w:color="auto"/>
                      </w:divBdr>
                      <w:divsChild>
                        <w:div w:id="574048986">
                          <w:marLeft w:val="0"/>
                          <w:marRight w:val="0"/>
                          <w:marTop w:val="0"/>
                          <w:marBottom w:val="0"/>
                          <w:divBdr>
                            <w:top w:val="none" w:sz="0" w:space="0" w:color="auto"/>
                            <w:left w:val="none" w:sz="0" w:space="0" w:color="auto"/>
                            <w:bottom w:val="none" w:sz="0" w:space="0" w:color="auto"/>
                            <w:right w:val="none" w:sz="0" w:space="0" w:color="auto"/>
                          </w:divBdr>
                          <w:divsChild>
                            <w:div w:id="574048989">
                              <w:marLeft w:val="0"/>
                              <w:marRight w:val="0"/>
                              <w:marTop w:val="0"/>
                              <w:marBottom w:val="0"/>
                              <w:divBdr>
                                <w:top w:val="none" w:sz="0" w:space="0" w:color="auto"/>
                                <w:left w:val="none" w:sz="0" w:space="0" w:color="auto"/>
                                <w:bottom w:val="none" w:sz="0" w:space="0" w:color="auto"/>
                                <w:right w:val="none" w:sz="0" w:space="0" w:color="auto"/>
                              </w:divBdr>
                              <w:divsChild>
                                <w:div w:id="574048990">
                                  <w:marLeft w:val="0"/>
                                  <w:marRight w:val="0"/>
                                  <w:marTop w:val="0"/>
                                  <w:marBottom w:val="0"/>
                                  <w:divBdr>
                                    <w:top w:val="none" w:sz="0" w:space="0" w:color="auto"/>
                                    <w:left w:val="none" w:sz="0" w:space="0" w:color="auto"/>
                                    <w:bottom w:val="none" w:sz="0" w:space="0" w:color="auto"/>
                                    <w:right w:val="none" w:sz="0" w:space="0" w:color="auto"/>
                                  </w:divBdr>
                                  <w:divsChild>
                                    <w:div w:id="574048980">
                                      <w:marLeft w:val="0"/>
                                      <w:marRight w:val="0"/>
                                      <w:marTop w:val="0"/>
                                      <w:marBottom w:val="0"/>
                                      <w:divBdr>
                                        <w:top w:val="none" w:sz="0" w:space="0" w:color="auto"/>
                                        <w:left w:val="none" w:sz="0" w:space="0" w:color="auto"/>
                                        <w:bottom w:val="none" w:sz="0" w:space="0" w:color="auto"/>
                                        <w:right w:val="none" w:sz="0" w:space="0" w:color="auto"/>
                                      </w:divBdr>
                                      <w:divsChild>
                                        <w:div w:id="5740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8988">
      <w:marLeft w:val="0"/>
      <w:marRight w:val="0"/>
      <w:marTop w:val="0"/>
      <w:marBottom w:val="0"/>
      <w:divBdr>
        <w:top w:val="none" w:sz="0" w:space="0" w:color="auto"/>
        <w:left w:val="none" w:sz="0" w:space="0" w:color="auto"/>
        <w:bottom w:val="none" w:sz="0" w:space="0" w:color="auto"/>
        <w:right w:val="none" w:sz="0" w:space="0" w:color="auto"/>
      </w:divBdr>
      <w:divsChild>
        <w:div w:id="574048978">
          <w:marLeft w:val="0"/>
          <w:marRight w:val="0"/>
          <w:marTop w:val="0"/>
          <w:marBottom w:val="0"/>
          <w:divBdr>
            <w:top w:val="none" w:sz="0" w:space="0" w:color="auto"/>
            <w:left w:val="none" w:sz="0" w:space="0" w:color="auto"/>
            <w:bottom w:val="none" w:sz="0" w:space="0" w:color="auto"/>
            <w:right w:val="none" w:sz="0" w:space="0" w:color="auto"/>
          </w:divBdr>
          <w:divsChild>
            <w:div w:id="574048991">
              <w:marLeft w:val="0"/>
              <w:marRight w:val="0"/>
              <w:marTop w:val="0"/>
              <w:marBottom w:val="0"/>
              <w:divBdr>
                <w:top w:val="none" w:sz="0" w:space="0" w:color="auto"/>
                <w:left w:val="none" w:sz="0" w:space="0" w:color="auto"/>
                <w:bottom w:val="none" w:sz="0" w:space="0" w:color="auto"/>
                <w:right w:val="none" w:sz="0" w:space="0" w:color="auto"/>
              </w:divBdr>
              <w:divsChild>
                <w:div w:id="574048985">
                  <w:marLeft w:val="0"/>
                  <w:marRight w:val="0"/>
                  <w:marTop w:val="0"/>
                  <w:marBottom w:val="0"/>
                  <w:divBdr>
                    <w:top w:val="none" w:sz="0" w:space="0" w:color="auto"/>
                    <w:left w:val="none" w:sz="0" w:space="0" w:color="auto"/>
                    <w:bottom w:val="none" w:sz="0" w:space="0" w:color="auto"/>
                    <w:right w:val="none" w:sz="0" w:space="0" w:color="auto"/>
                  </w:divBdr>
                  <w:divsChild>
                    <w:div w:id="574048979">
                      <w:marLeft w:val="0"/>
                      <w:marRight w:val="0"/>
                      <w:marTop w:val="0"/>
                      <w:marBottom w:val="0"/>
                      <w:divBdr>
                        <w:top w:val="none" w:sz="0" w:space="0" w:color="auto"/>
                        <w:left w:val="none" w:sz="0" w:space="0" w:color="auto"/>
                        <w:bottom w:val="none" w:sz="0" w:space="0" w:color="auto"/>
                        <w:right w:val="none" w:sz="0" w:space="0" w:color="auto"/>
                      </w:divBdr>
                      <w:divsChild>
                        <w:div w:id="574048987">
                          <w:marLeft w:val="0"/>
                          <w:marRight w:val="0"/>
                          <w:marTop w:val="0"/>
                          <w:marBottom w:val="0"/>
                          <w:divBdr>
                            <w:top w:val="none" w:sz="0" w:space="0" w:color="auto"/>
                            <w:left w:val="none" w:sz="0" w:space="0" w:color="auto"/>
                            <w:bottom w:val="none" w:sz="0" w:space="0" w:color="auto"/>
                            <w:right w:val="none" w:sz="0" w:space="0" w:color="auto"/>
                          </w:divBdr>
                          <w:divsChild>
                            <w:div w:id="574048982">
                              <w:marLeft w:val="0"/>
                              <w:marRight w:val="0"/>
                              <w:marTop w:val="0"/>
                              <w:marBottom w:val="0"/>
                              <w:divBdr>
                                <w:top w:val="none" w:sz="0" w:space="0" w:color="auto"/>
                                <w:left w:val="none" w:sz="0" w:space="0" w:color="auto"/>
                                <w:bottom w:val="none" w:sz="0" w:space="0" w:color="auto"/>
                                <w:right w:val="none" w:sz="0" w:space="0" w:color="auto"/>
                              </w:divBdr>
                              <w:divsChild>
                                <w:div w:id="574048993">
                                  <w:marLeft w:val="0"/>
                                  <w:marRight w:val="0"/>
                                  <w:marTop w:val="0"/>
                                  <w:marBottom w:val="0"/>
                                  <w:divBdr>
                                    <w:top w:val="none" w:sz="0" w:space="0" w:color="auto"/>
                                    <w:left w:val="none" w:sz="0" w:space="0" w:color="auto"/>
                                    <w:bottom w:val="none" w:sz="0" w:space="0" w:color="auto"/>
                                    <w:right w:val="none" w:sz="0" w:space="0" w:color="auto"/>
                                  </w:divBdr>
                                  <w:divsChild>
                                    <w:div w:id="574048995">
                                      <w:marLeft w:val="0"/>
                                      <w:marRight w:val="0"/>
                                      <w:marTop w:val="0"/>
                                      <w:marBottom w:val="0"/>
                                      <w:divBdr>
                                        <w:top w:val="none" w:sz="0" w:space="0" w:color="auto"/>
                                        <w:left w:val="none" w:sz="0" w:space="0" w:color="auto"/>
                                        <w:bottom w:val="none" w:sz="0" w:space="0" w:color="auto"/>
                                        <w:right w:val="none" w:sz="0" w:space="0" w:color="auto"/>
                                      </w:divBdr>
                                      <w:divsChild>
                                        <w:div w:id="574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8998">
      <w:marLeft w:val="0"/>
      <w:marRight w:val="0"/>
      <w:marTop w:val="0"/>
      <w:marBottom w:val="0"/>
      <w:divBdr>
        <w:top w:val="none" w:sz="0" w:space="0" w:color="auto"/>
        <w:left w:val="none" w:sz="0" w:space="0" w:color="auto"/>
        <w:bottom w:val="none" w:sz="0" w:space="0" w:color="auto"/>
        <w:right w:val="none" w:sz="0" w:space="0" w:color="auto"/>
      </w:divBdr>
      <w:divsChild>
        <w:div w:id="574049002">
          <w:marLeft w:val="0"/>
          <w:marRight w:val="0"/>
          <w:marTop w:val="0"/>
          <w:marBottom w:val="0"/>
          <w:divBdr>
            <w:top w:val="none" w:sz="0" w:space="0" w:color="auto"/>
            <w:left w:val="none" w:sz="0" w:space="0" w:color="auto"/>
            <w:bottom w:val="none" w:sz="0" w:space="0" w:color="auto"/>
            <w:right w:val="none" w:sz="0" w:space="0" w:color="auto"/>
          </w:divBdr>
          <w:divsChild>
            <w:div w:id="574048999">
              <w:marLeft w:val="2955"/>
              <w:marRight w:val="0"/>
              <w:marTop w:val="0"/>
              <w:marBottom w:val="0"/>
              <w:divBdr>
                <w:top w:val="none" w:sz="0" w:space="0" w:color="auto"/>
                <w:left w:val="none" w:sz="0" w:space="0" w:color="auto"/>
                <w:bottom w:val="none" w:sz="0" w:space="0" w:color="auto"/>
                <w:right w:val="none" w:sz="0" w:space="0" w:color="auto"/>
              </w:divBdr>
              <w:divsChild>
                <w:div w:id="574049006">
                  <w:marLeft w:val="0"/>
                  <w:marRight w:val="0"/>
                  <w:marTop w:val="0"/>
                  <w:marBottom w:val="0"/>
                  <w:divBdr>
                    <w:top w:val="none" w:sz="0" w:space="0" w:color="auto"/>
                    <w:left w:val="none" w:sz="0" w:space="0" w:color="auto"/>
                    <w:bottom w:val="none" w:sz="0" w:space="0" w:color="auto"/>
                    <w:right w:val="none" w:sz="0" w:space="0" w:color="auto"/>
                  </w:divBdr>
                  <w:divsChild>
                    <w:div w:id="574049003">
                      <w:marLeft w:val="0"/>
                      <w:marRight w:val="0"/>
                      <w:marTop w:val="0"/>
                      <w:marBottom w:val="0"/>
                      <w:divBdr>
                        <w:top w:val="none" w:sz="0" w:space="0" w:color="auto"/>
                        <w:left w:val="none" w:sz="0" w:space="0" w:color="auto"/>
                        <w:bottom w:val="none" w:sz="0" w:space="0" w:color="auto"/>
                        <w:right w:val="none" w:sz="0" w:space="0" w:color="auto"/>
                      </w:divBdr>
                      <w:divsChild>
                        <w:div w:id="574048997">
                          <w:marLeft w:val="0"/>
                          <w:marRight w:val="0"/>
                          <w:marTop w:val="0"/>
                          <w:marBottom w:val="0"/>
                          <w:divBdr>
                            <w:top w:val="none" w:sz="0" w:space="0" w:color="auto"/>
                            <w:left w:val="none" w:sz="0" w:space="0" w:color="auto"/>
                            <w:bottom w:val="none" w:sz="0" w:space="0" w:color="auto"/>
                            <w:right w:val="none" w:sz="0" w:space="0" w:color="auto"/>
                          </w:divBdr>
                          <w:divsChild>
                            <w:div w:id="574049007">
                              <w:marLeft w:val="0"/>
                              <w:marRight w:val="0"/>
                              <w:marTop w:val="0"/>
                              <w:marBottom w:val="0"/>
                              <w:divBdr>
                                <w:top w:val="single" w:sz="6" w:space="15" w:color="D3D3D3"/>
                                <w:left w:val="single" w:sz="6" w:space="13" w:color="D3D3D3"/>
                                <w:bottom w:val="single" w:sz="6" w:space="0" w:color="D3D3D3"/>
                                <w:right w:val="single" w:sz="6" w:space="14" w:color="D3D3D3"/>
                              </w:divBdr>
                              <w:divsChild>
                                <w:div w:id="574049001">
                                  <w:marLeft w:val="0"/>
                                  <w:marRight w:val="0"/>
                                  <w:marTop w:val="0"/>
                                  <w:marBottom w:val="0"/>
                                  <w:divBdr>
                                    <w:top w:val="none" w:sz="0" w:space="0" w:color="auto"/>
                                    <w:left w:val="none" w:sz="0" w:space="0" w:color="auto"/>
                                    <w:bottom w:val="none" w:sz="0" w:space="0" w:color="auto"/>
                                    <w:right w:val="none" w:sz="0" w:space="0" w:color="auto"/>
                                  </w:divBdr>
                                  <w:divsChild>
                                    <w:div w:id="574049000">
                                      <w:marLeft w:val="0"/>
                                      <w:marRight w:val="0"/>
                                      <w:marTop w:val="0"/>
                                      <w:marBottom w:val="0"/>
                                      <w:divBdr>
                                        <w:top w:val="none" w:sz="0" w:space="0" w:color="auto"/>
                                        <w:left w:val="none" w:sz="0" w:space="0" w:color="auto"/>
                                        <w:bottom w:val="none" w:sz="0" w:space="0" w:color="auto"/>
                                        <w:right w:val="none" w:sz="0" w:space="0" w:color="auto"/>
                                      </w:divBdr>
                                      <w:divsChild>
                                        <w:div w:id="5740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9005">
      <w:marLeft w:val="0"/>
      <w:marRight w:val="0"/>
      <w:marTop w:val="0"/>
      <w:marBottom w:val="0"/>
      <w:divBdr>
        <w:top w:val="none" w:sz="0" w:space="0" w:color="auto"/>
        <w:left w:val="none" w:sz="0" w:space="0" w:color="auto"/>
        <w:bottom w:val="none" w:sz="0" w:space="0" w:color="auto"/>
        <w:right w:val="none" w:sz="0" w:space="0" w:color="auto"/>
      </w:divBdr>
      <w:divsChild>
        <w:div w:id="574049004">
          <w:marLeft w:val="0"/>
          <w:marRight w:val="0"/>
          <w:marTop w:val="0"/>
          <w:marBottom w:val="0"/>
          <w:divBdr>
            <w:top w:val="none" w:sz="0" w:space="0" w:color="auto"/>
            <w:left w:val="none" w:sz="0" w:space="0" w:color="auto"/>
            <w:bottom w:val="none" w:sz="0" w:space="0" w:color="auto"/>
            <w:right w:val="none" w:sz="0" w:space="0" w:color="auto"/>
          </w:divBdr>
        </w:div>
      </w:divsChild>
    </w:div>
    <w:div w:id="574049013">
      <w:marLeft w:val="0"/>
      <w:marRight w:val="0"/>
      <w:marTop w:val="0"/>
      <w:marBottom w:val="0"/>
      <w:divBdr>
        <w:top w:val="none" w:sz="0" w:space="0" w:color="auto"/>
        <w:left w:val="none" w:sz="0" w:space="0" w:color="auto"/>
        <w:bottom w:val="none" w:sz="0" w:space="0" w:color="auto"/>
        <w:right w:val="none" w:sz="0" w:space="0" w:color="auto"/>
      </w:divBdr>
      <w:divsChild>
        <w:div w:id="574049021">
          <w:marLeft w:val="0"/>
          <w:marRight w:val="0"/>
          <w:marTop w:val="0"/>
          <w:marBottom w:val="0"/>
          <w:divBdr>
            <w:top w:val="none" w:sz="0" w:space="0" w:color="auto"/>
            <w:left w:val="none" w:sz="0" w:space="0" w:color="auto"/>
            <w:bottom w:val="none" w:sz="0" w:space="0" w:color="auto"/>
            <w:right w:val="none" w:sz="0" w:space="0" w:color="auto"/>
          </w:divBdr>
          <w:divsChild>
            <w:div w:id="574049016">
              <w:marLeft w:val="0"/>
              <w:marRight w:val="0"/>
              <w:marTop w:val="0"/>
              <w:marBottom w:val="0"/>
              <w:divBdr>
                <w:top w:val="none" w:sz="0" w:space="0" w:color="auto"/>
                <w:left w:val="none" w:sz="0" w:space="0" w:color="auto"/>
                <w:bottom w:val="none" w:sz="0" w:space="0" w:color="auto"/>
                <w:right w:val="none" w:sz="0" w:space="0" w:color="auto"/>
              </w:divBdr>
              <w:divsChild>
                <w:div w:id="574049024">
                  <w:marLeft w:val="0"/>
                  <w:marRight w:val="0"/>
                  <w:marTop w:val="0"/>
                  <w:marBottom w:val="0"/>
                  <w:divBdr>
                    <w:top w:val="none" w:sz="0" w:space="0" w:color="auto"/>
                    <w:left w:val="none" w:sz="0" w:space="0" w:color="auto"/>
                    <w:bottom w:val="none" w:sz="0" w:space="0" w:color="auto"/>
                    <w:right w:val="none" w:sz="0" w:space="0" w:color="auto"/>
                  </w:divBdr>
                  <w:divsChild>
                    <w:div w:id="574049015">
                      <w:marLeft w:val="0"/>
                      <w:marRight w:val="0"/>
                      <w:marTop w:val="0"/>
                      <w:marBottom w:val="0"/>
                      <w:divBdr>
                        <w:top w:val="none" w:sz="0" w:space="0" w:color="auto"/>
                        <w:left w:val="none" w:sz="0" w:space="0" w:color="auto"/>
                        <w:bottom w:val="none" w:sz="0" w:space="0" w:color="auto"/>
                        <w:right w:val="none" w:sz="0" w:space="0" w:color="auto"/>
                      </w:divBdr>
                      <w:divsChild>
                        <w:div w:id="574049019">
                          <w:marLeft w:val="0"/>
                          <w:marRight w:val="0"/>
                          <w:marTop w:val="0"/>
                          <w:marBottom w:val="0"/>
                          <w:divBdr>
                            <w:top w:val="none" w:sz="0" w:space="0" w:color="auto"/>
                            <w:left w:val="none" w:sz="0" w:space="0" w:color="auto"/>
                            <w:bottom w:val="none" w:sz="0" w:space="0" w:color="auto"/>
                            <w:right w:val="none" w:sz="0" w:space="0" w:color="auto"/>
                          </w:divBdr>
                          <w:divsChild>
                            <w:div w:id="574049014">
                              <w:marLeft w:val="0"/>
                              <w:marRight w:val="0"/>
                              <w:marTop w:val="0"/>
                              <w:marBottom w:val="0"/>
                              <w:divBdr>
                                <w:top w:val="none" w:sz="0" w:space="0" w:color="auto"/>
                                <w:left w:val="none" w:sz="0" w:space="0" w:color="auto"/>
                                <w:bottom w:val="none" w:sz="0" w:space="0" w:color="auto"/>
                                <w:right w:val="none" w:sz="0" w:space="0" w:color="auto"/>
                              </w:divBdr>
                              <w:divsChild>
                                <w:div w:id="574049022">
                                  <w:marLeft w:val="0"/>
                                  <w:marRight w:val="0"/>
                                  <w:marTop w:val="0"/>
                                  <w:marBottom w:val="0"/>
                                  <w:divBdr>
                                    <w:top w:val="none" w:sz="0" w:space="0" w:color="auto"/>
                                    <w:left w:val="none" w:sz="0" w:space="0" w:color="auto"/>
                                    <w:bottom w:val="none" w:sz="0" w:space="0" w:color="auto"/>
                                    <w:right w:val="none" w:sz="0" w:space="0" w:color="auto"/>
                                  </w:divBdr>
                                  <w:divsChild>
                                    <w:div w:id="574049010">
                                      <w:marLeft w:val="0"/>
                                      <w:marRight w:val="0"/>
                                      <w:marTop w:val="0"/>
                                      <w:marBottom w:val="0"/>
                                      <w:divBdr>
                                        <w:top w:val="none" w:sz="0" w:space="0" w:color="auto"/>
                                        <w:left w:val="none" w:sz="0" w:space="0" w:color="auto"/>
                                        <w:bottom w:val="none" w:sz="0" w:space="0" w:color="auto"/>
                                        <w:right w:val="none" w:sz="0" w:space="0" w:color="auto"/>
                                      </w:divBdr>
                                      <w:divsChild>
                                        <w:div w:id="574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9025">
      <w:marLeft w:val="0"/>
      <w:marRight w:val="0"/>
      <w:marTop w:val="0"/>
      <w:marBottom w:val="0"/>
      <w:divBdr>
        <w:top w:val="none" w:sz="0" w:space="0" w:color="auto"/>
        <w:left w:val="none" w:sz="0" w:space="0" w:color="auto"/>
        <w:bottom w:val="none" w:sz="0" w:space="0" w:color="auto"/>
        <w:right w:val="none" w:sz="0" w:space="0" w:color="auto"/>
      </w:divBdr>
      <w:divsChild>
        <w:div w:id="574049017">
          <w:marLeft w:val="0"/>
          <w:marRight w:val="0"/>
          <w:marTop w:val="0"/>
          <w:marBottom w:val="0"/>
          <w:divBdr>
            <w:top w:val="none" w:sz="0" w:space="0" w:color="auto"/>
            <w:left w:val="none" w:sz="0" w:space="0" w:color="auto"/>
            <w:bottom w:val="none" w:sz="0" w:space="0" w:color="auto"/>
            <w:right w:val="none" w:sz="0" w:space="0" w:color="auto"/>
          </w:divBdr>
          <w:divsChild>
            <w:div w:id="574049020">
              <w:marLeft w:val="0"/>
              <w:marRight w:val="0"/>
              <w:marTop w:val="0"/>
              <w:marBottom w:val="0"/>
              <w:divBdr>
                <w:top w:val="none" w:sz="0" w:space="0" w:color="auto"/>
                <w:left w:val="none" w:sz="0" w:space="0" w:color="auto"/>
                <w:bottom w:val="none" w:sz="0" w:space="0" w:color="auto"/>
                <w:right w:val="none" w:sz="0" w:space="0" w:color="auto"/>
              </w:divBdr>
              <w:divsChild>
                <w:div w:id="574049011">
                  <w:marLeft w:val="0"/>
                  <w:marRight w:val="0"/>
                  <w:marTop w:val="0"/>
                  <w:marBottom w:val="0"/>
                  <w:divBdr>
                    <w:top w:val="none" w:sz="0" w:space="0" w:color="auto"/>
                    <w:left w:val="none" w:sz="0" w:space="0" w:color="auto"/>
                    <w:bottom w:val="none" w:sz="0" w:space="0" w:color="auto"/>
                    <w:right w:val="none" w:sz="0" w:space="0" w:color="auto"/>
                  </w:divBdr>
                  <w:divsChild>
                    <w:div w:id="574049023">
                      <w:marLeft w:val="0"/>
                      <w:marRight w:val="0"/>
                      <w:marTop w:val="0"/>
                      <w:marBottom w:val="0"/>
                      <w:divBdr>
                        <w:top w:val="none" w:sz="0" w:space="0" w:color="auto"/>
                        <w:left w:val="none" w:sz="0" w:space="0" w:color="auto"/>
                        <w:bottom w:val="none" w:sz="0" w:space="0" w:color="auto"/>
                        <w:right w:val="none" w:sz="0" w:space="0" w:color="auto"/>
                      </w:divBdr>
                      <w:divsChild>
                        <w:div w:id="574049018">
                          <w:marLeft w:val="0"/>
                          <w:marRight w:val="0"/>
                          <w:marTop w:val="0"/>
                          <w:marBottom w:val="0"/>
                          <w:divBdr>
                            <w:top w:val="none" w:sz="0" w:space="0" w:color="auto"/>
                            <w:left w:val="none" w:sz="0" w:space="0" w:color="auto"/>
                            <w:bottom w:val="none" w:sz="0" w:space="0" w:color="auto"/>
                            <w:right w:val="none" w:sz="0" w:space="0" w:color="auto"/>
                          </w:divBdr>
                          <w:divsChild>
                            <w:div w:id="574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schig@fnplzen.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10053</TotalTime>
  <Pages>35</Pages>
  <Words>12756</Words>
  <Characters>75263</Characters>
  <Application>Microsoft Office Word</Application>
  <DocSecurity>0</DocSecurity>
  <Lines>627</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STUDIE K POSOUZENÍ PROFYLAXE CMV NEMOCI PO TRANSPLANTACI LEDVINY: P</vt:lpstr>
      <vt:lpstr>STUDIE K POSOUZENÍ PROFYLAXE CMV NEMOCI PO TRANSPLANTACI LEDVINY: P</vt:lpstr>
    </vt:vector>
  </TitlesOfParts>
  <Company>FN Plzeň</Company>
  <LinksUpToDate>false</LinksUpToDate>
  <CharactersWithSpaces>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 K POSOUZENÍ PROFYLAXE CMV NEMOCI PO TRANSPLANTACI LEDVINY: P</dc:title>
  <dc:subject/>
  <dc:creator>mika</dc:creator>
  <cp:keywords/>
  <dc:description/>
  <cp:lastModifiedBy>reischig</cp:lastModifiedBy>
  <cp:revision>113</cp:revision>
  <cp:lastPrinted>2001-02-12T16:24:00Z</cp:lastPrinted>
  <dcterms:created xsi:type="dcterms:W3CDTF">2018-03-14T20:07:00Z</dcterms:created>
  <dcterms:modified xsi:type="dcterms:W3CDTF">2018-05-21T19:11:00Z</dcterms:modified>
</cp:coreProperties>
</file>