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08" w:rsidRPr="00974208" w:rsidRDefault="00F875BC" w:rsidP="00974208">
      <w:pPr>
        <w:pStyle w:val="Title"/>
        <w:spacing w:after="0"/>
        <w:jc w:val="center"/>
        <w:rPr>
          <w:b/>
          <w:color w:val="auto"/>
          <w:sz w:val="36"/>
          <w:szCs w:val="36"/>
        </w:rPr>
      </w:pPr>
      <w:r w:rsidRPr="00974208">
        <w:rPr>
          <w:b/>
          <w:color w:val="auto"/>
          <w:sz w:val="36"/>
          <w:szCs w:val="36"/>
        </w:rPr>
        <w:t xml:space="preserve">Child </w:t>
      </w:r>
      <w:r w:rsidR="00ED400F" w:rsidRPr="00974208">
        <w:rPr>
          <w:b/>
          <w:color w:val="auto"/>
          <w:sz w:val="36"/>
          <w:szCs w:val="36"/>
        </w:rPr>
        <w:t>Information Sheet</w:t>
      </w:r>
    </w:p>
    <w:p w:rsidR="00974208" w:rsidRPr="00974208" w:rsidRDefault="00974208" w:rsidP="00974208">
      <w:pPr>
        <w:pStyle w:val="BodyText"/>
        <w:rPr>
          <w:lang w:eastAsia="en-US"/>
        </w:rPr>
      </w:pPr>
    </w:p>
    <w:p w:rsidR="00F875BC" w:rsidRPr="00974208" w:rsidRDefault="00F875BC" w:rsidP="00ED400F">
      <w:pPr>
        <w:pStyle w:val="BodyText"/>
        <w:spacing w:line="276" w:lineRule="auto"/>
        <w:rPr>
          <w:rStyle w:val="Heading1Char"/>
          <w:color w:val="auto"/>
          <w:sz w:val="18"/>
          <w:szCs w:val="18"/>
        </w:rPr>
      </w:pPr>
      <w:r w:rsidRPr="00974208">
        <w:rPr>
          <w:sz w:val="18"/>
          <w:szCs w:val="18"/>
          <w:lang w:val="en-US"/>
        </w:rPr>
        <w:t xml:space="preserve">Scientific Title: </w:t>
      </w:r>
      <w:r w:rsidRPr="00974208">
        <w:rPr>
          <w:rStyle w:val="Heading1Char"/>
          <w:b w:val="0"/>
          <w:color w:val="auto"/>
          <w:sz w:val="18"/>
          <w:szCs w:val="18"/>
        </w:rPr>
        <w:t>Optimising participation in physically active leisure for children with cerebral palsy: A randomised controlled trial</w:t>
      </w:r>
    </w:p>
    <w:p w:rsidR="00974208" w:rsidRPr="00974208" w:rsidRDefault="00974208" w:rsidP="00ED400F">
      <w:pPr>
        <w:pStyle w:val="BodyText"/>
        <w:spacing w:line="276" w:lineRule="auto"/>
        <w:rPr>
          <w:sz w:val="18"/>
          <w:szCs w:val="18"/>
          <w:lang w:val="en-US"/>
        </w:rPr>
      </w:pPr>
      <w:r w:rsidRPr="00974208">
        <w:rPr>
          <w:sz w:val="18"/>
          <w:szCs w:val="18"/>
          <w:lang w:val="en-US"/>
        </w:rPr>
        <w:t>Investigators: Dr Leanne Sakzewski, Professor Catherine Elliott, Professor Roslyn Boyd, Professor Jenny Ziviani, Professor Iona Novak, Professor Stewart Trost, Professor Annette Majnemer</w:t>
      </w:r>
    </w:p>
    <w:p w:rsidR="00ED400F" w:rsidRDefault="00974208" w:rsidP="00ED400F">
      <w:pPr>
        <w:pStyle w:val="BodyText"/>
        <w:spacing w:line="276" w:lineRule="auto"/>
        <w:rPr>
          <w:b/>
          <w:sz w:val="28"/>
          <w:szCs w:val="28"/>
        </w:rPr>
      </w:pPr>
      <w:r>
        <w:rPr>
          <w:sz w:val="28"/>
          <w:szCs w:val="28"/>
          <w:lang w:val="en-US"/>
        </w:rPr>
        <w:t>Title:</w:t>
      </w:r>
      <w:r w:rsidR="00F875BC">
        <w:rPr>
          <w:lang w:val="en-US"/>
        </w:rPr>
        <w:t xml:space="preserve"> </w:t>
      </w:r>
      <w:r w:rsidR="00F875BC" w:rsidRPr="00F875BC">
        <w:rPr>
          <w:b/>
          <w:sz w:val="28"/>
          <w:szCs w:val="28"/>
        </w:rPr>
        <w:t>Helping kids with cerebral palsy to be more physically active through doing sports and leisure</w:t>
      </w:r>
    </w:p>
    <w:p w:rsidR="006337CB" w:rsidRPr="00F875BC" w:rsidRDefault="006337CB" w:rsidP="006337CB">
      <w:pPr>
        <w:pStyle w:val="BodyText"/>
        <w:spacing w:line="276" w:lineRule="auto"/>
        <w:jc w:val="center"/>
      </w:pPr>
      <w:r>
        <w:rPr>
          <w:b/>
          <w:sz w:val="28"/>
          <w:szCs w:val="28"/>
        </w:rPr>
        <w:t>It is OK to say no</w:t>
      </w:r>
    </w:p>
    <w:p w:rsidR="00ED400F" w:rsidRPr="00ED400F" w:rsidRDefault="00ED400F" w:rsidP="00ED400F">
      <w:pPr>
        <w:pStyle w:val="BodyText"/>
        <w:spacing w:line="276" w:lineRule="auto"/>
        <w:rPr>
          <w:u w:val="single"/>
          <w:lang w:val="en-US"/>
        </w:rPr>
      </w:pPr>
      <w:r w:rsidRPr="00ED400F">
        <w:rPr>
          <w:u w:val="single"/>
          <w:lang w:val="en-US"/>
        </w:rPr>
        <w:t>Introduction</w:t>
      </w:r>
    </w:p>
    <w:p w:rsidR="00ED400F" w:rsidRDefault="005A0EC8" w:rsidP="00ED400F">
      <w:pPr>
        <w:pStyle w:val="BodyText"/>
        <w:spacing w:line="276" w:lineRule="auto"/>
        <w:rPr>
          <w:lang w:val="en-US"/>
        </w:rPr>
      </w:pPr>
      <w:r>
        <w:rPr>
          <w:lang w:val="en-US"/>
        </w:rPr>
        <w:t xml:space="preserve">There are two sorts of physical activities. One sort includes ‘proper’ sports you play at a club or at school (swimming, basketball, wheelchair tennis etc.). The other sort includes games you do for fun with your family and friends (bike riding, backyard soccer, chasey, handball etc.). You move your body a lot and might get puffed! </w:t>
      </w:r>
      <w:r w:rsidR="00D9760C">
        <w:rPr>
          <w:lang w:val="en-US"/>
        </w:rPr>
        <w:t xml:space="preserve">Things you do while sitting </w:t>
      </w:r>
      <w:r>
        <w:rPr>
          <w:lang w:val="en-US"/>
        </w:rPr>
        <w:t>quietly are NOT physical activities (video games except Nintendo Wii, reading books, watching TV etc.).</w:t>
      </w:r>
    </w:p>
    <w:p w:rsidR="00D9760C" w:rsidRDefault="005A0EC8" w:rsidP="00ED400F">
      <w:pPr>
        <w:pStyle w:val="BodyText"/>
        <w:spacing w:line="276" w:lineRule="auto"/>
        <w:rPr>
          <w:lang w:val="en-US"/>
        </w:rPr>
      </w:pPr>
      <w:r>
        <w:rPr>
          <w:lang w:val="en-US"/>
        </w:rPr>
        <w:t>Kids with</w:t>
      </w:r>
      <w:r w:rsidR="00D9760C">
        <w:rPr>
          <w:lang w:val="en-US"/>
        </w:rPr>
        <w:t xml:space="preserve"> cerebral palsy </w:t>
      </w:r>
      <w:r>
        <w:rPr>
          <w:lang w:val="en-US"/>
        </w:rPr>
        <w:t>do</w:t>
      </w:r>
      <w:r w:rsidR="006337CB">
        <w:rPr>
          <w:lang w:val="en-US"/>
        </w:rPr>
        <w:t xml:space="preserve"> not</w:t>
      </w:r>
      <w:r>
        <w:rPr>
          <w:lang w:val="en-US"/>
        </w:rPr>
        <w:t xml:space="preserve"> do as many physical activities. There are lots of reasons for this.</w:t>
      </w:r>
      <w:r w:rsidR="002E0D38">
        <w:rPr>
          <w:lang w:val="en-US"/>
        </w:rPr>
        <w:t xml:space="preserve"> D</w:t>
      </w:r>
      <w:r w:rsidR="00D9760C">
        <w:rPr>
          <w:lang w:val="en-US"/>
        </w:rPr>
        <w:t>oing physical activities is a good way to have fun, keep fit, and make friends. All kids, including kids with cerebral palsy, have the right to do physical activities.</w:t>
      </w:r>
    </w:p>
    <w:p w:rsidR="00D9760C" w:rsidRPr="00ED400F" w:rsidRDefault="00D9760C" w:rsidP="00ED400F">
      <w:pPr>
        <w:pStyle w:val="BodyText"/>
        <w:spacing w:line="276" w:lineRule="auto"/>
        <w:rPr>
          <w:lang w:val="en-US"/>
        </w:rPr>
      </w:pPr>
      <w:r>
        <w:rPr>
          <w:lang w:val="en-US"/>
        </w:rPr>
        <w:t xml:space="preserve">You are reading this sheet because you have cerebral palsy and you might want to do more physical activities. This sheet explains a research study of a </w:t>
      </w:r>
      <w:r w:rsidR="002E0D38">
        <w:rPr>
          <w:lang w:val="en-US"/>
        </w:rPr>
        <w:t>sort</w:t>
      </w:r>
      <w:r>
        <w:rPr>
          <w:lang w:val="en-US"/>
        </w:rPr>
        <w:t xml:space="preserve"> of therapy. The therapy will help you to do the physical activities you want to do.</w:t>
      </w:r>
    </w:p>
    <w:p w:rsidR="00ED400F" w:rsidRPr="00ED400F" w:rsidRDefault="00ED400F" w:rsidP="00ED400F">
      <w:pPr>
        <w:pStyle w:val="BodyText"/>
        <w:spacing w:line="276" w:lineRule="auto"/>
        <w:rPr>
          <w:u w:val="single"/>
          <w:lang w:val="en-US"/>
        </w:rPr>
      </w:pPr>
      <w:r w:rsidRPr="00ED400F">
        <w:rPr>
          <w:u w:val="single"/>
          <w:lang w:val="en-US"/>
        </w:rPr>
        <w:t>Description of Experiment - methods and demands</w:t>
      </w:r>
    </w:p>
    <w:p w:rsidR="0091219B" w:rsidRDefault="002E0D38" w:rsidP="00ED400F">
      <w:pPr>
        <w:pStyle w:val="BodyText"/>
        <w:spacing w:line="276" w:lineRule="auto"/>
        <w:rPr>
          <w:lang w:val="en-US"/>
        </w:rPr>
      </w:pPr>
      <w:r>
        <w:rPr>
          <w:lang w:val="en-US"/>
        </w:rPr>
        <w:t>The study will take a long time but the time will go quickly. First you have to answer some questions on the computer. Then you will come in to the research centre to see a therapist (physio, OT, or exercise physiologist). There, you will talk about physical activities. Then, you wil</w:t>
      </w:r>
      <w:r w:rsidR="0091219B">
        <w:rPr>
          <w:lang w:val="en-US"/>
        </w:rPr>
        <w:t xml:space="preserve">l set some goals about physical activities </w:t>
      </w:r>
      <w:r>
        <w:rPr>
          <w:lang w:val="en-US"/>
        </w:rPr>
        <w:t xml:space="preserve">you want to do. </w:t>
      </w:r>
    </w:p>
    <w:p w:rsidR="002E0D38" w:rsidRDefault="0091219B" w:rsidP="00ED400F">
      <w:pPr>
        <w:pStyle w:val="BodyText"/>
        <w:spacing w:line="276" w:lineRule="auto"/>
        <w:rPr>
          <w:lang w:val="en-US"/>
        </w:rPr>
      </w:pPr>
      <w:r>
        <w:rPr>
          <w:lang w:val="en-US"/>
        </w:rPr>
        <w:t xml:space="preserve">When you are at the research centre, you </w:t>
      </w:r>
      <w:r w:rsidR="002E0D38">
        <w:rPr>
          <w:lang w:val="en-US"/>
        </w:rPr>
        <w:t>will open an envelope</w:t>
      </w:r>
      <w:r>
        <w:rPr>
          <w:lang w:val="en-US"/>
        </w:rPr>
        <w:t>. Inside it will</w:t>
      </w:r>
      <w:r w:rsidR="002E0D38">
        <w:rPr>
          <w:lang w:val="en-US"/>
        </w:rPr>
        <w:t xml:space="preserve"> </w:t>
      </w:r>
      <w:r>
        <w:rPr>
          <w:lang w:val="en-US"/>
        </w:rPr>
        <w:t>say</w:t>
      </w:r>
      <w:r w:rsidR="002E0D38">
        <w:rPr>
          <w:lang w:val="en-US"/>
        </w:rPr>
        <w:t xml:space="preserve"> if you get to have the therapy NOW, or if you have to WAIT. It doesn’t matter </w:t>
      </w:r>
      <w:r>
        <w:rPr>
          <w:lang w:val="en-US"/>
        </w:rPr>
        <w:t>what the answer is.</w:t>
      </w:r>
    </w:p>
    <w:p w:rsidR="002E0D38" w:rsidRDefault="002E0D38" w:rsidP="00ED400F">
      <w:pPr>
        <w:pStyle w:val="BodyText"/>
        <w:spacing w:line="276" w:lineRule="auto"/>
        <w:rPr>
          <w:lang w:val="en-US"/>
        </w:rPr>
      </w:pPr>
      <w:r>
        <w:rPr>
          <w:lang w:val="en-US"/>
        </w:rPr>
        <w:t>During one part of the study the therapist will visit you at your house. They will come for one hour each week after school or on the weekend. They will come to your house about 10 times! You will probably spend some time:</w:t>
      </w:r>
    </w:p>
    <w:p w:rsidR="002E0D38" w:rsidRDefault="002E0D38" w:rsidP="002E0D38">
      <w:pPr>
        <w:pStyle w:val="BodyText"/>
        <w:numPr>
          <w:ilvl w:val="0"/>
          <w:numId w:val="31"/>
        </w:numPr>
        <w:spacing w:line="276" w:lineRule="auto"/>
        <w:rPr>
          <w:lang w:val="en-US"/>
        </w:rPr>
      </w:pPr>
      <w:r>
        <w:rPr>
          <w:lang w:val="en-US"/>
        </w:rPr>
        <w:t>Talking about things (with the therapist and</w:t>
      </w:r>
      <w:r w:rsidR="00974208">
        <w:rPr>
          <w:lang w:val="en-US"/>
        </w:rPr>
        <w:t xml:space="preserve"> your mum or dad</w:t>
      </w:r>
      <w:r>
        <w:rPr>
          <w:lang w:val="en-US"/>
        </w:rPr>
        <w:t>)</w:t>
      </w:r>
    </w:p>
    <w:p w:rsidR="002E0D38" w:rsidRDefault="002E0D38" w:rsidP="002E0D38">
      <w:pPr>
        <w:pStyle w:val="BodyText"/>
        <w:numPr>
          <w:ilvl w:val="0"/>
          <w:numId w:val="31"/>
        </w:numPr>
        <w:spacing w:line="276" w:lineRule="auto"/>
        <w:rPr>
          <w:lang w:val="en-US"/>
        </w:rPr>
      </w:pPr>
      <w:r>
        <w:rPr>
          <w:lang w:val="en-US"/>
        </w:rPr>
        <w:t>Practicing the sports and games you want to play</w:t>
      </w:r>
    </w:p>
    <w:p w:rsidR="002E0D38" w:rsidRDefault="002E0D38" w:rsidP="002E0D38">
      <w:pPr>
        <w:pStyle w:val="BodyText"/>
        <w:numPr>
          <w:ilvl w:val="0"/>
          <w:numId w:val="31"/>
        </w:numPr>
        <w:spacing w:line="276" w:lineRule="auto"/>
        <w:rPr>
          <w:lang w:val="en-US"/>
        </w:rPr>
      </w:pPr>
      <w:r>
        <w:rPr>
          <w:lang w:val="en-US"/>
        </w:rPr>
        <w:t>Playing the sports and games, sometimes with other kids</w:t>
      </w:r>
    </w:p>
    <w:p w:rsidR="002E0D38" w:rsidRDefault="002E0D38" w:rsidP="002E0D38">
      <w:pPr>
        <w:pStyle w:val="BodyText"/>
        <w:numPr>
          <w:ilvl w:val="0"/>
          <w:numId w:val="31"/>
        </w:numPr>
        <w:spacing w:line="276" w:lineRule="auto"/>
        <w:rPr>
          <w:lang w:val="en-US"/>
        </w:rPr>
      </w:pPr>
      <w:r>
        <w:rPr>
          <w:lang w:val="en-US"/>
        </w:rPr>
        <w:t>Learning how to do new things</w:t>
      </w:r>
    </w:p>
    <w:p w:rsidR="002E0D38" w:rsidRDefault="002E0D38" w:rsidP="002E0D38">
      <w:pPr>
        <w:pStyle w:val="BodyText"/>
        <w:numPr>
          <w:ilvl w:val="0"/>
          <w:numId w:val="31"/>
        </w:numPr>
        <w:spacing w:line="276" w:lineRule="auto"/>
        <w:rPr>
          <w:lang w:val="en-US"/>
        </w:rPr>
      </w:pPr>
      <w:r>
        <w:rPr>
          <w:lang w:val="en-US"/>
        </w:rPr>
        <w:t>Getting new equipment or learning how to use equipment you already have</w:t>
      </w:r>
    </w:p>
    <w:p w:rsidR="00974208" w:rsidRDefault="0091219B" w:rsidP="00ED400F">
      <w:pPr>
        <w:pStyle w:val="BodyText"/>
        <w:spacing w:line="276" w:lineRule="auto"/>
        <w:rPr>
          <w:lang w:val="en-US"/>
        </w:rPr>
      </w:pPr>
      <w:r>
        <w:rPr>
          <w:lang w:val="en-US"/>
        </w:rPr>
        <w:t>When this is finished, you will score the goals to see if you did better. You will set some new goals too! You will also answer the same questions on the computer.</w:t>
      </w:r>
    </w:p>
    <w:p w:rsidR="00974208" w:rsidRDefault="00974208" w:rsidP="00ED400F">
      <w:pPr>
        <w:pStyle w:val="BodyText"/>
        <w:spacing w:line="276" w:lineRule="auto"/>
        <w:rPr>
          <w:lang w:val="en-US"/>
        </w:rPr>
      </w:pPr>
      <w:r>
        <w:rPr>
          <w:lang w:val="en-US"/>
        </w:rPr>
        <w:t>You will always be told what you have to do and what is next. You will be told when the study is over. When that happens, you get a certificate to thank you for being in the study.</w:t>
      </w:r>
    </w:p>
    <w:p w:rsidR="0091219B" w:rsidRDefault="006337CB" w:rsidP="00ED400F">
      <w:pPr>
        <w:pStyle w:val="BodyText"/>
        <w:spacing w:line="276" w:lineRule="auto"/>
        <w:rPr>
          <w:lang w:val="en-US"/>
        </w:rPr>
      </w:pPr>
      <w:r>
        <w:rPr>
          <w:noProof/>
        </w:rPr>
        <w:lastRenderedPageBreak/>
        <w:drawing>
          <wp:anchor distT="0" distB="0" distL="114300" distR="114300" simplePos="0" relativeHeight="251659264" behindDoc="1" locked="0" layoutInCell="1" allowOverlap="1">
            <wp:simplePos x="0" y="0"/>
            <wp:positionH relativeFrom="column">
              <wp:posOffset>4639945</wp:posOffset>
            </wp:positionH>
            <wp:positionV relativeFrom="paragraph">
              <wp:posOffset>67945</wp:posOffset>
            </wp:positionV>
            <wp:extent cx="2091055" cy="1562735"/>
            <wp:effectExtent l="0" t="0" r="0" b="0"/>
            <wp:wrapTight wrapText="bothSides">
              <wp:wrapPolygon edited="0">
                <wp:start x="0" y="0"/>
                <wp:lineTo x="0" y="21328"/>
                <wp:lineTo x="21449" y="21328"/>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055" cy="1562735"/>
                    </a:xfrm>
                    <a:prstGeom prst="rect">
                      <a:avLst/>
                    </a:prstGeom>
                    <a:noFill/>
                  </pic:spPr>
                </pic:pic>
              </a:graphicData>
            </a:graphic>
            <wp14:sizeRelH relativeFrom="page">
              <wp14:pctWidth>0</wp14:pctWidth>
            </wp14:sizeRelH>
            <wp14:sizeRelV relativeFrom="page">
              <wp14:pctHeight>0</wp14:pctHeight>
            </wp14:sizeRelV>
          </wp:anchor>
        </w:drawing>
      </w:r>
      <w:r w:rsidR="0091219B">
        <w:rPr>
          <w:lang w:val="en-US"/>
        </w:rPr>
        <w:t>A few times during the study you get to wear an activity tracker. It works like a “Fitbit” or “Garmin” activity tracker.</w:t>
      </w:r>
    </w:p>
    <w:p w:rsidR="0091219B" w:rsidRDefault="00974208" w:rsidP="00ED400F">
      <w:pPr>
        <w:pStyle w:val="BodyText"/>
        <w:spacing w:line="276" w:lineRule="auto"/>
        <w:rPr>
          <w:lang w:val="en-US"/>
        </w:rPr>
      </w:pPr>
      <w:r>
        <w:rPr>
          <w:lang w:val="en-US"/>
        </w:rPr>
        <w:t>You have to wear the</w:t>
      </w:r>
      <w:r w:rsidR="0091219B">
        <w:rPr>
          <w:lang w:val="en-US"/>
        </w:rPr>
        <w:t xml:space="preserve"> tracker around your tummy with a stretchy belt. It might feel a bit weird for a while, but you’ll get used to it. You wear it for seven days in a row (Monday, Tuesday, Wednesday, Thursday, Friday, Saturday and Sunday). Then you give it back to the researcher.</w:t>
      </w:r>
    </w:p>
    <w:p w:rsidR="0091219B" w:rsidRPr="0091219B" w:rsidRDefault="0091219B" w:rsidP="0091219B">
      <w:pPr>
        <w:pStyle w:val="BodyText"/>
        <w:spacing w:line="276" w:lineRule="auto"/>
        <w:jc w:val="right"/>
        <w:rPr>
          <w:b/>
          <w:lang w:val="en-US"/>
        </w:rPr>
      </w:pPr>
      <w:r w:rsidRPr="0091219B">
        <w:rPr>
          <w:b/>
          <w:lang w:val="en-US"/>
        </w:rPr>
        <w:t>It looks like this:</w:t>
      </w:r>
    </w:p>
    <w:p w:rsidR="0091219B" w:rsidRPr="00ED400F" w:rsidRDefault="0091219B" w:rsidP="00ED400F">
      <w:pPr>
        <w:pStyle w:val="BodyText"/>
        <w:spacing w:line="276" w:lineRule="auto"/>
        <w:rPr>
          <w:lang w:val="en-US"/>
        </w:rPr>
      </w:pPr>
      <w:r>
        <w:rPr>
          <w:lang w:val="en-US"/>
        </w:rPr>
        <w:t>You can hide it under your clothes if you want to.</w:t>
      </w:r>
      <w:r w:rsidRPr="0091219B">
        <w:t xml:space="preserve"> </w:t>
      </w:r>
    </w:p>
    <w:p w:rsidR="00ED400F" w:rsidRDefault="00ED400F" w:rsidP="00ED400F">
      <w:pPr>
        <w:pStyle w:val="BodyText"/>
        <w:spacing w:line="276" w:lineRule="auto"/>
        <w:rPr>
          <w:u w:val="single"/>
          <w:lang w:val="en-US"/>
        </w:rPr>
      </w:pPr>
      <w:r w:rsidRPr="00ED400F">
        <w:rPr>
          <w:u w:val="single"/>
          <w:lang w:val="en-US"/>
        </w:rPr>
        <w:t>Risk &amp; Discomfort</w:t>
      </w:r>
    </w:p>
    <w:p w:rsidR="00974208" w:rsidRDefault="00974208" w:rsidP="00ED400F">
      <w:pPr>
        <w:pStyle w:val="BodyText"/>
        <w:spacing w:line="276" w:lineRule="auto"/>
        <w:rPr>
          <w:lang w:val="en-US"/>
        </w:rPr>
      </w:pPr>
      <w:r>
        <w:rPr>
          <w:lang w:val="en-US"/>
        </w:rPr>
        <w:t>Some things could happen that are not nice. These could include:</w:t>
      </w:r>
    </w:p>
    <w:p w:rsidR="00974208" w:rsidRDefault="00974208" w:rsidP="00974208">
      <w:pPr>
        <w:pStyle w:val="BodyText"/>
        <w:numPr>
          <w:ilvl w:val="0"/>
          <w:numId w:val="32"/>
        </w:numPr>
        <w:spacing w:line="276" w:lineRule="auto"/>
        <w:rPr>
          <w:lang w:val="en-US"/>
        </w:rPr>
      </w:pPr>
      <w:r>
        <w:rPr>
          <w:lang w:val="en-US"/>
        </w:rPr>
        <w:t>Getting sore muscles</w:t>
      </w:r>
    </w:p>
    <w:p w:rsidR="00974208" w:rsidRDefault="00974208" w:rsidP="00974208">
      <w:pPr>
        <w:pStyle w:val="BodyText"/>
        <w:numPr>
          <w:ilvl w:val="0"/>
          <w:numId w:val="32"/>
        </w:numPr>
        <w:spacing w:line="276" w:lineRule="auto"/>
        <w:rPr>
          <w:lang w:val="en-US"/>
        </w:rPr>
      </w:pPr>
      <w:r>
        <w:rPr>
          <w:lang w:val="en-US"/>
        </w:rPr>
        <w:t>Being annoyed by the activity tracker</w:t>
      </w:r>
    </w:p>
    <w:p w:rsidR="00974208" w:rsidRDefault="00974208" w:rsidP="00974208">
      <w:pPr>
        <w:pStyle w:val="BodyText"/>
        <w:numPr>
          <w:ilvl w:val="0"/>
          <w:numId w:val="32"/>
        </w:numPr>
        <w:spacing w:line="276" w:lineRule="auto"/>
        <w:rPr>
          <w:lang w:val="en-US"/>
        </w:rPr>
      </w:pPr>
      <w:r>
        <w:rPr>
          <w:lang w:val="en-US"/>
        </w:rPr>
        <w:t>Falling over when you play sports and getting hurt</w:t>
      </w:r>
    </w:p>
    <w:p w:rsidR="00ED400F" w:rsidRPr="00974208" w:rsidRDefault="00974208" w:rsidP="00ED400F">
      <w:pPr>
        <w:pStyle w:val="BodyText"/>
        <w:spacing w:line="276" w:lineRule="auto"/>
        <w:rPr>
          <w:lang w:val="en-US"/>
        </w:rPr>
      </w:pPr>
      <w:r>
        <w:rPr>
          <w:lang w:val="en-US"/>
        </w:rPr>
        <w:t>Your therapist and mum or dad will do their best to keep you safe and stop bad things from happening. It is not likely that you will get hurt.</w:t>
      </w:r>
    </w:p>
    <w:p w:rsidR="00ED400F" w:rsidRDefault="00ED400F" w:rsidP="00ED400F">
      <w:pPr>
        <w:pStyle w:val="BodyText"/>
        <w:spacing w:line="276" w:lineRule="auto"/>
        <w:rPr>
          <w:u w:val="single"/>
          <w:lang w:val="en-US"/>
        </w:rPr>
      </w:pPr>
      <w:r w:rsidRPr="00ED400F">
        <w:rPr>
          <w:u w:val="single"/>
          <w:lang w:val="en-US"/>
        </w:rPr>
        <w:t>Benefits</w:t>
      </w:r>
    </w:p>
    <w:p w:rsidR="00974208" w:rsidRPr="00974208" w:rsidRDefault="00974208" w:rsidP="00ED400F">
      <w:pPr>
        <w:pStyle w:val="BodyText"/>
        <w:spacing w:line="276" w:lineRule="auto"/>
        <w:rPr>
          <w:lang w:val="en-US"/>
        </w:rPr>
      </w:pPr>
      <w:r>
        <w:rPr>
          <w:lang w:val="en-US"/>
        </w:rPr>
        <w:t>Being in the study could help you do physical activities that are fun and make you feel good. You could learn lots of new things, like how to do a new sport. Being more active could lead to</w:t>
      </w:r>
      <w:r w:rsidR="001A3AFE">
        <w:rPr>
          <w:lang w:val="en-US"/>
        </w:rPr>
        <w:t xml:space="preserve"> feeling better about yourself, your body, your health and your friendships.</w:t>
      </w:r>
    </w:p>
    <w:p w:rsidR="00ED400F" w:rsidRPr="00ED400F" w:rsidRDefault="00ED400F" w:rsidP="00ED400F">
      <w:pPr>
        <w:pStyle w:val="BodyText"/>
        <w:spacing w:line="276" w:lineRule="auto"/>
        <w:rPr>
          <w:u w:val="single"/>
          <w:lang w:val="en-US"/>
        </w:rPr>
      </w:pPr>
      <w:r w:rsidRPr="00ED400F">
        <w:rPr>
          <w:u w:val="single"/>
          <w:lang w:val="en-US"/>
        </w:rPr>
        <w:t>Withdrawing from the Study</w:t>
      </w:r>
    </w:p>
    <w:p w:rsidR="001A3AFE" w:rsidRPr="001A3AFE" w:rsidRDefault="006337CB" w:rsidP="00ED400F">
      <w:pPr>
        <w:pStyle w:val="BodyText"/>
        <w:spacing w:line="276" w:lineRule="auto"/>
        <w:rPr>
          <w:lang w:val="en-US"/>
        </w:rPr>
      </w:pPr>
      <w:r>
        <w:rPr>
          <w:lang w:val="en-US"/>
        </w:rPr>
        <w:t>You</w:t>
      </w:r>
      <w:r w:rsidR="001A3AFE">
        <w:rPr>
          <w:lang w:val="en-US"/>
        </w:rPr>
        <w:t xml:space="preserve"> can STOP doing the study at any time. All </w:t>
      </w:r>
      <w:r>
        <w:rPr>
          <w:lang w:val="en-US"/>
        </w:rPr>
        <w:t>you</w:t>
      </w:r>
      <w:r w:rsidR="001A3AFE">
        <w:rPr>
          <w:lang w:val="en-US"/>
        </w:rPr>
        <w:t xml:space="preserve"> have to do is tell </w:t>
      </w:r>
      <w:r>
        <w:rPr>
          <w:lang w:val="en-US"/>
        </w:rPr>
        <w:t>your</w:t>
      </w:r>
      <w:r w:rsidR="001A3AFE">
        <w:rPr>
          <w:lang w:val="en-US"/>
        </w:rPr>
        <w:t xml:space="preserve"> mum or dad that </w:t>
      </w:r>
      <w:r>
        <w:rPr>
          <w:lang w:val="en-US"/>
        </w:rPr>
        <w:t>you</w:t>
      </w:r>
      <w:r w:rsidR="001A3AFE">
        <w:rPr>
          <w:lang w:val="en-US"/>
        </w:rPr>
        <w:t xml:space="preserve"> don’t want to do the study any more. That means the therapist won’t come to visit </w:t>
      </w:r>
      <w:r>
        <w:rPr>
          <w:lang w:val="en-US"/>
        </w:rPr>
        <w:t>you</w:t>
      </w:r>
      <w:r w:rsidR="001A3AFE">
        <w:rPr>
          <w:lang w:val="en-US"/>
        </w:rPr>
        <w:t xml:space="preserve"> and </w:t>
      </w:r>
      <w:r>
        <w:rPr>
          <w:lang w:val="en-US"/>
        </w:rPr>
        <w:t>you</w:t>
      </w:r>
      <w:r w:rsidR="001A3AFE">
        <w:rPr>
          <w:lang w:val="en-US"/>
        </w:rPr>
        <w:t xml:space="preserve"> don’t have to do the questions or wear the activity tracker. If </w:t>
      </w:r>
      <w:r>
        <w:rPr>
          <w:lang w:val="en-US"/>
        </w:rPr>
        <w:t>you</w:t>
      </w:r>
      <w:r w:rsidR="001A3AFE">
        <w:rPr>
          <w:lang w:val="en-US"/>
        </w:rPr>
        <w:t xml:space="preserve">I STOP doing the study, nothing bad will happen to </w:t>
      </w:r>
      <w:r>
        <w:rPr>
          <w:lang w:val="en-US"/>
        </w:rPr>
        <w:t>your</w:t>
      </w:r>
      <w:r w:rsidR="001A3AFE">
        <w:rPr>
          <w:lang w:val="en-US"/>
        </w:rPr>
        <w:t xml:space="preserve"> regular appointments with other doctors and therapists. Nobody will be mad with </w:t>
      </w:r>
      <w:r>
        <w:rPr>
          <w:lang w:val="en-US"/>
        </w:rPr>
        <w:t>you</w:t>
      </w:r>
      <w:r w:rsidR="001A3AFE">
        <w:rPr>
          <w:lang w:val="en-US"/>
        </w:rPr>
        <w:t xml:space="preserve"> if </w:t>
      </w:r>
      <w:r>
        <w:rPr>
          <w:lang w:val="en-US"/>
        </w:rPr>
        <w:t>you</w:t>
      </w:r>
      <w:r w:rsidR="001A3AFE">
        <w:rPr>
          <w:lang w:val="en-US"/>
        </w:rPr>
        <w:t xml:space="preserve"> say </w:t>
      </w:r>
      <w:r>
        <w:rPr>
          <w:lang w:val="en-US"/>
        </w:rPr>
        <w:t>you</w:t>
      </w:r>
      <w:r w:rsidR="001A3AFE">
        <w:rPr>
          <w:lang w:val="en-US"/>
        </w:rPr>
        <w:t xml:space="preserve"> want to stop.</w:t>
      </w:r>
    </w:p>
    <w:p w:rsidR="00ED400F" w:rsidRDefault="00ED400F" w:rsidP="00ED400F">
      <w:pPr>
        <w:pStyle w:val="BodyText"/>
        <w:spacing w:line="276" w:lineRule="auto"/>
        <w:rPr>
          <w:lang w:val="en-US"/>
        </w:rPr>
      </w:pPr>
    </w:p>
    <w:p w:rsidR="001A3AFE" w:rsidRDefault="001A3AFE" w:rsidP="00ED400F">
      <w:pPr>
        <w:pStyle w:val="BodyText"/>
        <w:spacing w:line="276" w:lineRule="auto"/>
        <w:rPr>
          <w:lang w:val="en-US"/>
        </w:rPr>
      </w:pPr>
      <w:r>
        <w:rPr>
          <w:lang w:val="en-US"/>
        </w:rPr>
        <w:t xml:space="preserve">If </w:t>
      </w:r>
      <w:r w:rsidR="006337CB">
        <w:rPr>
          <w:lang w:val="en-US"/>
        </w:rPr>
        <w:t>you need more information, you</w:t>
      </w:r>
      <w:r>
        <w:rPr>
          <w:lang w:val="en-US"/>
        </w:rPr>
        <w:t xml:space="preserve"> can talk to </w:t>
      </w:r>
      <w:r w:rsidR="006337CB">
        <w:rPr>
          <w:lang w:val="en-US"/>
        </w:rPr>
        <w:t>your</w:t>
      </w:r>
      <w:r>
        <w:rPr>
          <w:lang w:val="en-US"/>
        </w:rPr>
        <w:t xml:space="preserve"> mum or dad. </w:t>
      </w:r>
      <w:r w:rsidR="006337CB">
        <w:rPr>
          <w:lang w:val="en-US"/>
        </w:rPr>
        <w:t>You</w:t>
      </w:r>
      <w:bookmarkStart w:id="0" w:name="_GoBack"/>
      <w:bookmarkEnd w:id="0"/>
      <w:r>
        <w:rPr>
          <w:lang w:val="en-US"/>
        </w:rPr>
        <w:t xml:space="preserve"> can a</w:t>
      </w:r>
      <w:r w:rsidR="00F16742">
        <w:rPr>
          <w:lang w:val="en-US"/>
        </w:rPr>
        <w:t>lso talk to the local therapist who does the study. Here are their details:</w:t>
      </w:r>
    </w:p>
    <w:p w:rsidR="00F16742" w:rsidRPr="00ED400F" w:rsidRDefault="006337CB" w:rsidP="00ED400F">
      <w:pPr>
        <w:pStyle w:val="BodyText"/>
        <w:spacing w:line="276" w:lineRule="auto"/>
        <w:rPr>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48260</wp:posOffset>
                </wp:positionV>
                <wp:extent cx="3067050" cy="1244600"/>
                <wp:effectExtent l="6350" t="6350" r="1270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44600"/>
                        </a:xfrm>
                        <a:prstGeom prst="rect">
                          <a:avLst/>
                        </a:prstGeom>
                        <a:solidFill>
                          <a:srgbClr val="FFFFFF"/>
                        </a:solidFill>
                        <a:ln w="9525">
                          <a:solidFill>
                            <a:srgbClr val="000000"/>
                          </a:solidFill>
                          <a:miter lim="800000"/>
                          <a:headEnd/>
                          <a:tailEnd/>
                        </a:ln>
                      </wps:spPr>
                      <wps:txbx>
                        <w:txbxContent>
                          <w:p w:rsidR="00F16742" w:rsidRDefault="00F16742">
                            <w:r>
                              <w:t>Local therapist name, number and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pt;margin-top:3.8pt;width:241.5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">
                <v:textbox>
                  <w:txbxContent>
                    <w:p w:rsidR="00F16742" w:rsidRDefault="00F16742">
                      <w:r>
                        <w:t>Local therapist name, number and email</w:t>
                      </w:r>
                    </w:p>
                  </w:txbxContent>
                </v:textbox>
              </v:shape>
            </w:pict>
          </mc:Fallback>
        </mc:AlternateContent>
      </w:r>
    </w:p>
    <w:p w:rsidR="008C53D2" w:rsidRPr="00134DC1" w:rsidRDefault="008C53D2" w:rsidP="002463C5">
      <w:pPr>
        <w:pStyle w:val="TableText"/>
        <w:rPr>
          <w:sz w:val="2"/>
        </w:rPr>
      </w:pPr>
    </w:p>
    <w:sectPr w:rsidR="008C53D2" w:rsidRPr="00134DC1" w:rsidSect="00ED400F">
      <w:headerReference w:type="default" r:id="rId8"/>
      <w:footerReference w:type="default" r:id="rId9"/>
      <w:headerReference w:type="first" r:id="rId10"/>
      <w:footerReference w:type="first" r:id="rId11"/>
      <w:pgSz w:w="11906" w:h="16838" w:code="9"/>
      <w:pgMar w:top="720" w:right="720" w:bottom="720" w:left="720"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CA" w:rsidRDefault="00D817CA" w:rsidP="00185154">
      <w:r>
        <w:separator/>
      </w:r>
    </w:p>
    <w:p w:rsidR="00D817CA" w:rsidRDefault="00D817CA"/>
  </w:endnote>
  <w:endnote w:type="continuationSeparator" w:id="0">
    <w:p w:rsidR="00D817CA" w:rsidRDefault="00D817CA" w:rsidP="00185154">
      <w:r>
        <w:continuationSeparator/>
      </w:r>
    </w:p>
    <w:p w:rsidR="00D817CA" w:rsidRDefault="00D8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 Helvetica"/>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D817CA" w:rsidP="000F7F08">
    <w:pPr>
      <w:pStyle w:val="Footer"/>
      <w:pBdr>
        <w:top w:val="single" w:sz="12" w:space="4" w:color="7AB800"/>
      </w:pBdr>
    </w:pPr>
    <w:r w:rsidRPr="000F7F08">
      <w:rPr>
        <w:b w:val="0"/>
        <w:szCs w:val="18"/>
      </w:rPr>
      <w:t xml:space="preserve">Page </w:t>
    </w:r>
    <w:r w:rsidRPr="000F7F08">
      <w:rPr>
        <w:b w:val="0"/>
        <w:szCs w:val="18"/>
      </w:rPr>
      <w:fldChar w:fldCharType="begin"/>
    </w:r>
    <w:r w:rsidRPr="000F7F08">
      <w:rPr>
        <w:b w:val="0"/>
        <w:szCs w:val="18"/>
      </w:rPr>
      <w:instrText xml:space="preserve"> PAGE  \* Arabic  \* MERGEFORMAT </w:instrText>
    </w:r>
    <w:r w:rsidRPr="000F7F08">
      <w:rPr>
        <w:b w:val="0"/>
        <w:szCs w:val="18"/>
      </w:rPr>
      <w:fldChar w:fldCharType="separate"/>
    </w:r>
    <w:r w:rsidR="006337CB">
      <w:rPr>
        <w:b w:val="0"/>
        <w:noProof/>
        <w:szCs w:val="18"/>
      </w:rPr>
      <w:t>2</w:t>
    </w:r>
    <w:r w:rsidRPr="000F7F08">
      <w:rPr>
        <w:b w:val="0"/>
        <w:szCs w:val="18"/>
      </w:rPr>
      <w:fldChar w:fldCharType="end"/>
    </w:r>
    <w:r w:rsidRPr="000F7F08">
      <w:rPr>
        <w:b w:val="0"/>
        <w:szCs w:val="18"/>
      </w:rPr>
      <w:t xml:space="preserve"> of </w:t>
    </w:r>
    <w:r w:rsidRPr="000F7F08">
      <w:rPr>
        <w:b w:val="0"/>
        <w:szCs w:val="18"/>
      </w:rPr>
      <w:fldChar w:fldCharType="begin"/>
    </w:r>
    <w:r w:rsidRPr="000F7F08">
      <w:rPr>
        <w:b w:val="0"/>
        <w:szCs w:val="18"/>
      </w:rPr>
      <w:instrText xml:space="preserve"> NUMPAGES  \* Arabic  \* MERGEFORMAT </w:instrText>
    </w:r>
    <w:r w:rsidRPr="000F7F08">
      <w:rPr>
        <w:b w:val="0"/>
        <w:szCs w:val="18"/>
      </w:rPr>
      <w:fldChar w:fldCharType="separate"/>
    </w:r>
    <w:r w:rsidR="006337CB">
      <w:rPr>
        <w:b w:val="0"/>
        <w:noProof/>
        <w:szCs w:val="18"/>
      </w:rPr>
      <w:t>2</w:t>
    </w:r>
    <w:r w:rsidRPr="000F7F08">
      <w:rPr>
        <w:b w:val="0"/>
        <w:szCs w:val="18"/>
      </w:rPr>
      <w:fldChar w:fldCharType="end"/>
    </w:r>
    <w:r>
      <w:rPr>
        <w:b w:val="0"/>
        <w:sz w:val="16"/>
        <w:szCs w:val="16"/>
      </w:rPr>
      <w:t xml:space="preserve">                            </w:t>
    </w:r>
    <w:r w:rsidR="00F16742">
      <w:rPr>
        <w:b w:val="0"/>
        <w:sz w:val="16"/>
        <w:szCs w:val="16"/>
      </w:rPr>
      <w:t xml:space="preserve">             Participate-CP Child Info Sheet </w:t>
    </w:r>
    <w:r w:rsidR="006337CB">
      <w:rPr>
        <w:b w:val="0"/>
        <w:sz w:val="16"/>
        <w:szCs w:val="16"/>
      </w:rPr>
      <w:t>v2.0 11/12/2017</w:t>
    </w:r>
    <w:r>
      <w:rPr>
        <w:b w:val="0"/>
        <w:sz w:val="16"/>
        <w:szCs w:val="16"/>
      </w:rPr>
      <w:t xml:space="preserve"> </w:t>
    </w:r>
    <w:r w:rsidRPr="00D035C4">
      <w:rPr>
        <w:b w:val="0"/>
        <w:sz w:val="16"/>
        <w:szCs w:val="16"/>
      </w:rPr>
      <w:t>Children’s Health Queensland Hospital and Health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D817CA" w:rsidP="00A640FF">
    <w:pPr>
      <w:pStyle w:val="Footer"/>
    </w:pPr>
    <w:r>
      <w:br/>
      <w:t xml:space="preserve">Page </w:t>
    </w:r>
    <w:r>
      <w:rPr>
        <w:b w:val="0"/>
      </w:rPr>
      <w:fldChar w:fldCharType="begin"/>
    </w:r>
    <w:r>
      <w:instrText xml:space="preserve"> PAGE  \* Arabic  \* MERGEFORMAT </w:instrText>
    </w:r>
    <w:r>
      <w:rPr>
        <w:b w:val="0"/>
      </w:rPr>
      <w:fldChar w:fldCharType="separate"/>
    </w:r>
    <w:r w:rsidR="006337CB">
      <w:rPr>
        <w:noProof/>
      </w:rPr>
      <w:t>1</w:t>
    </w:r>
    <w:r>
      <w:rPr>
        <w:b w:val="0"/>
      </w:rPr>
      <w:fldChar w:fldCharType="end"/>
    </w:r>
    <w:r>
      <w:t xml:space="preserve"> of </w:t>
    </w:r>
    <w:fldSimple w:instr=" NUMPAGES  \* Arabic  \* MERGEFORMAT ">
      <w:r w:rsidR="006337CB">
        <w:rPr>
          <w:noProof/>
        </w:rPr>
        <w:t>2</w:t>
      </w:r>
    </w:fldSimple>
    <w:r w:rsidR="006337CB">
      <w:rPr>
        <w:noProof/>
        <w:lang w:eastAsia="en-AU"/>
      </w:rPr>
      <w:drawing>
        <wp:anchor distT="0" distB="0" distL="114300" distR="114300" simplePos="0" relativeHeight="251658240" behindDoc="1" locked="0" layoutInCell="1" allowOverlap="1">
          <wp:simplePos x="0" y="0"/>
          <wp:positionH relativeFrom="column">
            <wp:posOffset>-605155</wp:posOffset>
          </wp:positionH>
          <wp:positionV relativeFrom="paragraph">
            <wp:posOffset>-676910</wp:posOffset>
          </wp:positionV>
          <wp:extent cx="7793355" cy="1188720"/>
          <wp:effectExtent l="0" t="0" r="0" b="0"/>
          <wp:wrapNone/>
          <wp:docPr id="6" name="Picture 6" descr="CHQ word doc footer_Ja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Q word doc footer_Ja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35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CA" w:rsidRDefault="00D817CA" w:rsidP="00185154">
      <w:r>
        <w:separator/>
      </w:r>
    </w:p>
    <w:p w:rsidR="00D817CA" w:rsidRDefault="00D817CA"/>
  </w:footnote>
  <w:footnote w:type="continuationSeparator" w:id="0">
    <w:p w:rsidR="00D817CA" w:rsidRDefault="00D817CA" w:rsidP="00185154">
      <w:r>
        <w:continuationSeparator/>
      </w:r>
    </w:p>
    <w:p w:rsidR="00D817CA" w:rsidRDefault="00D817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Pr="000F7F08" w:rsidRDefault="00F16742" w:rsidP="00D035C4">
    <w:pPr>
      <w:pStyle w:val="Header"/>
      <w:pBdr>
        <w:bottom w:val="single" w:sz="12" w:space="1" w:color="7AB800"/>
      </w:pBdr>
      <w:tabs>
        <w:tab w:val="left" w:pos="1418"/>
      </w:tabs>
      <w:jc w:val="right"/>
      <w:rPr>
        <w:szCs w:val="18"/>
      </w:rPr>
    </w:pPr>
    <w:r>
      <w:rPr>
        <w:szCs w:val="18"/>
      </w:rPr>
      <w:t>Child Information 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6337CB" w:rsidP="00101BE3">
    <w:r>
      <w:rPr>
        <w:noProof/>
        <w:lang w:eastAsia="en-AU"/>
      </w:rPr>
      <w:drawing>
        <wp:anchor distT="0" distB="0" distL="114300" distR="114300" simplePos="0" relativeHeight="251660288" behindDoc="1" locked="0" layoutInCell="1" allowOverlap="1">
          <wp:simplePos x="0" y="0"/>
          <wp:positionH relativeFrom="column">
            <wp:posOffset>-457200</wp:posOffset>
          </wp:positionH>
          <wp:positionV relativeFrom="paragraph">
            <wp:posOffset>-357505</wp:posOffset>
          </wp:positionV>
          <wp:extent cx="2953385" cy="749935"/>
          <wp:effectExtent l="0" t="0" r="0" b="0"/>
          <wp:wrapTight wrapText="bothSides">
            <wp:wrapPolygon edited="0">
              <wp:start x="0" y="0"/>
              <wp:lineTo x="0" y="20850"/>
              <wp:lineTo x="21456" y="20850"/>
              <wp:lineTo x="21456" y="0"/>
              <wp:lineTo x="0" y="0"/>
            </wp:wrapPolygon>
          </wp:wrapTight>
          <wp:docPr id="7" name="Picture 7" descr="QCPRRC Logo stacke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CPRRC Logo stacked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338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1" locked="0" layoutInCell="1" allowOverlap="1">
          <wp:simplePos x="0" y="0"/>
          <wp:positionH relativeFrom="column">
            <wp:posOffset>560705</wp:posOffset>
          </wp:positionH>
          <wp:positionV relativeFrom="paragraph">
            <wp:posOffset>-353695</wp:posOffset>
          </wp:positionV>
          <wp:extent cx="6541135" cy="751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1135" cy="751840"/>
                  </a:xfrm>
                  <a:prstGeom prst="rect">
                    <a:avLst/>
                  </a:prstGeom>
                  <a:noFill/>
                </pic:spPr>
              </pic:pic>
            </a:graphicData>
          </a:graphic>
          <wp14:sizeRelH relativeFrom="page">
            <wp14:pctWidth>0</wp14:pctWidth>
          </wp14:sizeRelH>
          <wp14:sizeRelV relativeFrom="page">
            <wp14:pctHeight>0</wp14:pctHeight>
          </wp14:sizeRelV>
        </wp:anchor>
      </w:drawing>
    </w:r>
  </w:p>
  <w:p w:rsidR="00D817CA" w:rsidRDefault="00D817CA" w:rsidP="00101BE3"/>
  <w:p w:rsidR="00D817CA" w:rsidRDefault="00D817CA" w:rsidP="00101B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68D7A01"/>
    <w:multiLevelType w:val="multilevel"/>
    <w:tmpl w:val="A56EEECE"/>
    <w:numStyleLink w:val="ListTableBullet"/>
  </w:abstractNum>
  <w:abstractNum w:abstractNumId="3"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7EC0939"/>
    <w:multiLevelType w:val="multilevel"/>
    <w:tmpl w:val="EFE6E990"/>
    <w:numStyleLink w:val="ListNumberedHeadings"/>
  </w:abstractNum>
  <w:abstractNum w:abstractNumId="5" w15:restartNumberingAfterBreak="0">
    <w:nsid w:val="0A353287"/>
    <w:multiLevelType w:val="singleLevel"/>
    <w:tmpl w:val="9570752C"/>
    <w:lvl w:ilvl="0">
      <w:start w:val="1"/>
      <w:numFmt w:val="bullet"/>
      <w:lvlText w:val=""/>
      <w:lvlJc w:val="left"/>
      <w:pPr>
        <w:tabs>
          <w:tab w:val="num" w:pos="357"/>
        </w:tabs>
        <w:ind w:left="340" w:hanging="340"/>
      </w:pPr>
      <w:rPr>
        <w:rFonts w:ascii="Symbol" w:hAnsi="Symbol" w:hint="default"/>
        <w:color w:val="auto"/>
        <w:sz w:val="16"/>
      </w:rPr>
    </w:lvl>
  </w:abstractNum>
  <w:abstractNum w:abstractNumId="6"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0E133C8"/>
    <w:multiLevelType w:val="multilevel"/>
    <w:tmpl w:val="B6601D60"/>
    <w:numStyleLink w:val="ListBullet"/>
  </w:abstractNum>
  <w:abstractNum w:abstractNumId="8" w15:restartNumberingAfterBreak="0">
    <w:nsid w:val="22B836EC"/>
    <w:multiLevelType w:val="singleLevel"/>
    <w:tmpl w:val="96606894"/>
    <w:lvl w:ilvl="0">
      <w:start w:val="1"/>
      <w:numFmt w:val="bullet"/>
      <w:lvlText w:val=""/>
      <w:lvlJc w:val="left"/>
      <w:pPr>
        <w:tabs>
          <w:tab w:val="num" w:pos="360"/>
        </w:tabs>
        <w:ind w:left="340" w:hanging="340"/>
      </w:pPr>
      <w:rPr>
        <w:rFonts w:ascii="Symbol" w:hAnsi="Symbol" w:hint="default"/>
        <w:sz w:val="16"/>
      </w:rPr>
    </w:lvl>
  </w:abstractNum>
  <w:abstractNum w:abstractNumId="9"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6610520"/>
    <w:multiLevelType w:val="multilevel"/>
    <w:tmpl w:val="5548FDFC"/>
    <w:numStyleLink w:val="ListAppendices"/>
  </w:abstractNum>
  <w:abstractNum w:abstractNumId="11"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2" w15:restartNumberingAfterBreak="0">
    <w:nsid w:val="3C09770B"/>
    <w:multiLevelType w:val="hybridMultilevel"/>
    <w:tmpl w:val="6F58E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48AE7253"/>
    <w:multiLevelType w:val="multilevel"/>
    <w:tmpl w:val="5548FDFC"/>
    <w:numStyleLink w:val="ListAppendices"/>
  </w:abstractNum>
  <w:abstractNum w:abstractNumId="15" w15:restartNumberingAfterBreak="0">
    <w:nsid w:val="4D492C02"/>
    <w:multiLevelType w:val="singleLevel"/>
    <w:tmpl w:val="AE8A8D6A"/>
    <w:lvl w:ilvl="0">
      <w:start w:val="1"/>
      <w:numFmt w:val="bullet"/>
      <w:lvlText w:val=""/>
      <w:lvlJc w:val="left"/>
      <w:pPr>
        <w:tabs>
          <w:tab w:val="num" w:pos="360"/>
        </w:tabs>
        <w:ind w:left="340" w:hanging="340"/>
      </w:pPr>
      <w:rPr>
        <w:rFonts w:ascii="Symbol" w:hAnsi="Symbol" w:hint="default"/>
        <w:sz w:val="16"/>
      </w:rPr>
    </w:lvl>
  </w:abstractNum>
  <w:abstractNum w:abstractNumId="16"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B35F42"/>
    <w:multiLevelType w:val="multilevel"/>
    <w:tmpl w:val="EFE6E990"/>
    <w:numStyleLink w:val="ListNumberedHeadings"/>
  </w:abstractNum>
  <w:abstractNum w:abstractNumId="18" w15:restartNumberingAfterBreak="0">
    <w:nsid w:val="586445C5"/>
    <w:multiLevelType w:val="multilevel"/>
    <w:tmpl w:val="1BF61590"/>
    <w:numStyleLink w:val="ListParagraph"/>
  </w:abstractNum>
  <w:abstractNum w:abstractNumId="19"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DD2671B"/>
    <w:multiLevelType w:val="multilevel"/>
    <w:tmpl w:val="8062BE80"/>
    <w:numStyleLink w:val="ListTableNumber"/>
  </w:abstractNum>
  <w:abstractNum w:abstractNumId="21"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6F944470"/>
    <w:multiLevelType w:val="multilevel"/>
    <w:tmpl w:val="EFE6E990"/>
    <w:numStyleLink w:val="ListNumberedHeadings"/>
  </w:abstractNum>
  <w:abstractNum w:abstractNumId="23" w15:restartNumberingAfterBreak="0">
    <w:nsid w:val="760A24F9"/>
    <w:multiLevelType w:val="hybridMultilevel"/>
    <w:tmpl w:val="292E5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724EBD"/>
    <w:multiLevelType w:val="multilevel"/>
    <w:tmpl w:val="EFE6E990"/>
    <w:numStyleLink w:val="ListNumberedHeadings"/>
  </w:abstractNum>
  <w:num w:numId="1">
    <w:abstractNumId w:val="3"/>
  </w:num>
  <w:num w:numId="2">
    <w:abstractNumId w:val="21"/>
  </w:num>
  <w:num w:numId="3">
    <w:abstractNumId w:val="16"/>
  </w:num>
  <w:num w:numId="4">
    <w:abstractNumId w:val="11"/>
  </w:num>
  <w:num w:numId="5">
    <w:abstractNumId w:val="9"/>
  </w:num>
  <w:num w:numId="6">
    <w:abstractNumId w:val="13"/>
  </w:num>
  <w:num w:numId="7">
    <w:abstractNumId w:val="1"/>
  </w:num>
  <w:num w:numId="8">
    <w:abstractNumId w:val="6"/>
  </w:num>
  <w:num w:numId="9">
    <w:abstractNumId w:val="19"/>
  </w:num>
  <w:num w:numId="10">
    <w:abstractNumId w:val="4"/>
  </w:num>
  <w:num w:numId="11">
    <w:abstractNumId w:val="2"/>
  </w:num>
  <w:num w:numId="12">
    <w:abstractNumId w:val="20"/>
  </w:num>
  <w:num w:numId="13">
    <w:abstractNumId w:val="14"/>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6"/>
  </w:num>
  <w:num w:numId="21">
    <w:abstractNumId w:val="1"/>
  </w:num>
  <w:num w:numId="22">
    <w:abstractNumId w:val="10"/>
  </w:num>
  <w:num w:numId="23">
    <w:abstractNumId w:val="22"/>
  </w:num>
  <w:num w:numId="24">
    <w:abstractNumId w:val="7"/>
  </w:num>
  <w:num w:numId="25">
    <w:abstractNumId w:val="24"/>
  </w:num>
  <w:num w:numId="26">
    <w:abstractNumId w:val="17"/>
  </w:num>
  <w:num w:numId="27">
    <w:abstractNumId w:val="0"/>
  </w:num>
  <w:num w:numId="28">
    <w:abstractNumId w:val="8"/>
  </w:num>
  <w:num w:numId="29">
    <w:abstractNumId w:val="15"/>
  </w:num>
  <w:num w:numId="30">
    <w:abstractNumId w:val="5"/>
  </w:num>
  <w:num w:numId="31">
    <w:abstractNumId w:val="12"/>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0D"/>
    <w:rsid w:val="00006100"/>
    <w:rsid w:val="00041857"/>
    <w:rsid w:val="00041AA9"/>
    <w:rsid w:val="00063775"/>
    <w:rsid w:val="00071C7D"/>
    <w:rsid w:val="00076F97"/>
    <w:rsid w:val="000870BB"/>
    <w:rsid w:val="00087D93"/>
    <w:rsid w:val="00093736"/>
    <w:rsid w:val="000B3EBE"/>
    <w:rsid w:val="000C0C22"/>
    <w:rsid w:val="000C1D1E"/>
    <w:rsid w:val="000F4A35"/>
    <w:rsid w:val="000F7F08"/>
    <w:rsid w:val="00101BE3"/>
    <w:rsid w:val="001063C6"/>
    <w:rsid w:val="0013218E"/>
    <w:rsid w:val="00134DC1"/>
    <w:rsid w:val="001505D8"/>
    <w:rsid w:val="00154790"/>
    <w:rsid w:val="00156423"/>
    <w:rsid w:val="001600E5"/>
    <w:rsid w:val="001829A7"/>
    <w:rsid w:val="00183A58"/>
    <w:rsid w:val="00185154"/>
    <w:rsid w:val="0019114D"/>
    <w:rsid w:val="001A3AFE"/>
    <w:rsid w:val="001C7959"/>
    <w:rsid w:val="001E1960"/>
    <w:rsid w:val="001F16CA"/>
    <w:rsid w:val="001F5717"/>
    <w:rsid w:val="00210DEF"/>
    <w:rsid w:val="00222215"/>
    <w:rsid w:val="00235B78"/>
    <w:rsid w:val="002463C5"/>
    <w:rsid w:val="0025119D"/>
    <w:rsid w:val="00252201"/>
    <w:rsid w:val="00254DD8"/>
    <w:rsid w:val="00290730"/>
    <w:rsid w:val="002A21ED"/>
    <w:rsid w:val="002B4003"/>
    <w:rsid w:val="002C5B1C"/>
    <w:rsid w:val="002D4254"/>
    <w:rsid w:val="002D47CE"/>
    <w:rsid w:val="002D4E6E"/>
    <w:rsid w:val="002E0D38"/>
    <w:rsid w:val="00301893"/>
    <w:rsid w:val="003411DD"/>
    <w:rsid w:val="0037398C"/>
    <w:rsid w:val="00374BB3"/>
    <w:rsid w:val="0037618F"/>
    <w:rsid w:val="003853C1"/>
    <w:rsid w:val="003A04C1"/>
    <w:rsid w:val="003B0945"/>
    <w:rsid w:val="003B4DCF"/>
    <w:rsid w:val="003C0B05"/>
    <w:rsid w:val="003C72DF"/>
    <w:rsid w:val="003D3B71"/>
    <w:rsid w:val="003D56AF"/>
    <w:rsid w:val="003E1EF3"/>
    <w:rsid w:val="003E5319"/>
    <w:rsid w:val="003E743A"/>
    <w:rsid w:val="003F1C5A"/>
    <w:rsid w:val="004006EC"/>
    <w:rsid w:val="00401990"/>
    <w:rsid w:val="0040320D"/>
    <w:rsid w:val="00407776"/>
    <w:rsid w:val="00421C0D"/>
    <w:rsid w:val="00427353"/>
    <w:rsid w:val="0043253F"/>
    <w:rsid w:val="0043521F"/>
    <w:rsid w:val="0043564D"/>
    <w:rsid w:val="0043628A"/>
    <w:rsid w:val="00444AE6"/>
    <w:rsid w:val="004478FD"/>
    <w:rsid w:val="00457416"/>
    <w:rsid w:val="00464D00"/>
    <w:rsid w:val="00491C59"/>
    <w:rsid w:val="004B7DAE"/>
    <w:rsid w:val="004C5144"/>
    <w:rsid w:val="004E79A4"/>
    <w:rsid w:val="004F09FB"/>
    <w:rsid w:val="004F2A3C"/>
    <w:rsid w:val="004F3D6F"/>
    <w:rsid w:val="004F44C3"/>
    <w:rsid w:val="0051056D"/>
    <w:rsid w:val="005324D3"/>
    <w:rsid w:val="005331C9"/>
    <w:rsid w:val="0055219D"/>
    <w:rsid w:val="0055353F"/>
    <w:rsid w:val="00553721"/>
    <w:rsid w:val="0056633F"/>
    <w:rsid w:val="005713E5"/>
    <w:rsid w:val="005A0EC8"/>
    <w:rsid w:val="005A435A"/>
    <w:rsid w:val="005B0C40"/>
    <w:rsid w:val="005E259B"/>
    <w:rsid w:val="006025ED"/>
    <w:rsid w:val="0061089F"/>
    <w:rsid w:val="00633235"/>
    <w:rsid w:val="006337CB"/>
    <w:rsid w:val="0065325A"/>
    <w:rsid w:val="00674316"/>
    <w:rsid w:val="00691605"/>
    <w:rsid w:val="006A1801"/>
    <w:rsid w:val="00752DBC"/>
    <w:rsid w:val="00770BF1"/>
    <w:rsid w:val="00774E81"/>
    <w:rsid w:val="00780348"/>
    <w:rsid w:val="00791C2E"/>
    <w:rsid w:val="007A5346"/>
    <w:rsid w:val="008143E9"/>
    <w:rsid w:val="00847C32"/>
    <w:rsid w:val="00855EFC"/>
    <w:rsid w:val="008572D9"/>
    <w:rsid w:val="00861E13"/>
    <w:rsid w:val="00873062"/>
    <w:rsid w:val="00892496"/>
    <w:rsid w:val="008A6F22"/>
    <w:rsid w:val="008B5D8F"/>
    <w:rsid w:val="008C53D2"/>
    <w:rsid w:val="008C5A31"/>
    <w:rsid w:val="008D3D9E"/>
    <w:rsid w:val="008E46FE"/>
    <w:rsid w:val="008E621F"/>
    <w:rsid w:val="008F4E0B"/>
    <w:rsid w:val="0091219B"/>
    <w:rsid w:val="00931C31"/>
    <w:rsid w:val="00943176"/>
    <w:rsid w:val="00951AA8"/>
    <w:rsid w:val="009571D7"/>
    <w:rsid w:val="00970EC8"/>
    <w:rsid w:val="00974208"/>
    <w:rsid w:val="00985A41"/>
    <w:rsid w:val="009866F5"/>
    <w:rsid w:val="00994A9D"/>
    <w:rsid w:val="009A199C"/>
    <w:rsid w:val="009D12FF"/>
    <w:rsid w:val="009D4A22"/>
    <w:rsid w:val="009E632A"/>
    <w:rsid w:val="009F6CE7"/>
    <w:rsid w:val="00A07960"/>
    <w:rsid w:val="00A16D73"/>
    <w:rsid w:val="00A41250"/>
    <w:rsid w:val="00A41D4E"/>
    <w:rsid w:val="00A52A8F"/>
    <w:rsid w:val="00A640FF"/>
    <w:rsid w:val="00A83B38"/>
    <w:rsid w:val="00A92D7A"/>
    <w:rsid w:val="00AE4C26"/>
    <w:rsid w:val="00AF2204"/>
    <w:rsid w:val="00B012F3"/>
    <w:rsid w:val="00B1273F"/>
    <w:rsid w:val="00B36AFC"/>
    <w:rsid w:val="00B53493"/>
    <w:rsid w:val="00B65281"/>
    <w:rsid w:val="00B668FB"/>
    <w:rsid w:val="00B76B8E"/>
    <w:rsid w:val="00B81EF3"/>
    <w:rsid w:val="00BA45AE"/>
    <w:rsid w:val="00BA4F4A"/>
    <w:rsid w:val="00BA62AB"/>
    <w:rsid w:val="00BA66AD"/>
    <w:rsid w:val="00BC1E4F"/>
    <w:rsid w:val="00BC2DD3"/>
    <w:rsid w:val="00BC67B1"/>
    <w:rsid w:val="00BF2C53"/>
    <w:rsid w:val="00C000C3"/>
    <w:rsid w:val="00C02E60"/>
    <w:rsid w:val="00C21DCE"/>
    <w:rsid w:val="00C240FD"/>
    <w:rsid w:val="00C24374"/>
    <w:rsid w:val="00C302EF"/>
    <w:rsid w:val="00C30C2B"/>
    <w:rsid w:val="00C66372"/>
    <w:rsid w:val="00C74C53"/>
    <w:rsid w:val="00C97431"/>
    <w:rsid w:val="00CD25D9"/>
    <w:rsid w:val="00CE36C8"/>
    <w:rsid w:val="00CF751E"/>
    <w:rsid w:val="00D035C4"/>
    <w:rsid w:val="00D253E1"/>
    <w:rsid w:val="00D27FA8"/>
    <w:rsid w:val="00D365D3"/>
    <w:rsid w:val="00D42569"/>
    <w:rsid w:val="00D42F7B"/>
    <w:rsid w:val="00D472BD"/>
    <w:rsid w:val="00D52D4C"/>
    <w:rsid w:val="00D55089"/>
    <w:rsid w:val="00D65684"/>
    <w:rsid w:val="00D817CA"/>
    <w:rsid w:val="00D9515F"/>
    <w:rsid w:val="00D9760C"/>
    <w:rsid w:val="00DA76FA"/>
    <w:rsid w:val="00DB2B49"/>
    <w:rsid w:val="00DC28FE"/>
    <w:rsid w:val="00DC33B4"/>
    <w:rsid w:val="00DD4656"/>
    <w:rsid w:val="00DE7F71"/>
    <w:rsid w:val="00DF01DF"/>
    <w:rsid w:val="00E018FB"/>
    <w:rsid w:val="00E21DC0"/>
    <w:rsid w:val="00E45C1A"/>
    <w:rsid w:val="00E6763B"/>
    <w:rsid w:val="00EA0E8D"/>
    <w:rsid w:val="00EB58BD"/>
    <w:rsid w:val="00EC0FFC"/>
    <w:rsid w:val="00ED2E33"/>
    <w:rsid w:val="00ED3024"/>
    <w:rsid w:val="00ED400F"/>
    <w:rsid w:val="00ED71B6"/>
    <w:rsid w:val="00EE1C50"/>
    <w:rsid w:val="00EE59E2"/>
    <w:rsid w:val="00EF0E10"/>
    <w:rsid w:val="00EF16B8"/>
    <w:rsid w:val="00EF2076"/>
    <w:rsid w:val="00EF2AFB"/>
    <w:rsid w:val="00F11A28"/>
    <w:rsid w:val="00F16742"/>
    <w:rsid w:val="00F27AE4"/>
    <w:rsid w:val="00F431FB"/>
    <w:rsid w:val="00F447D0"/>
    <w:rsid w:val="00F53ACB"/>
    <w:rsid w:val="00F60E46"/>
    <w:rsid w:val="00F6184E"/>
    <w:rsid w:val="00F8007E"/>
    <w:rsid w:val="00F81C8A"/>
    <w:rsid w:val="00F84805"/>
    <w:rsid w:val="00F875BC"/>
    <w:rsid w:val="00FA2B02"/>
    <w:rsid w:val="00FB1115"/>
    <w:rsid w:val="00FB4AE4"/>
    <w:rsid w:val="00FC4745"/>
    <w:rsid w:val="00FF37DD"/>
    <w:rsid w:val="00FF52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1EC18E1"/>
  <w15:docId w15:val="{E7277C63-BA16-4683-A1BB-8AE25F0E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39"/>
    <w:rPr>
      <w:sz w:val="22"/>
      <w:szCs w:val="22"/>
      <w:lang w:eastAsia="en-US"/>
    </w:rPr>
  </w:style>
  <w:style w:type="paragraph" w:styleId="Heading1">
    <w:name w:val="heading 1"/>
    <w:basedOn w:val="Normal"/>
    <w:next w:val="BodyText"/>
    <w:link w:val="Heading1Char"/>
    <w:uiPriority w:val="1"/>
    <w:qFormat/>
    <w:rsid w:val="00290730"/>
    <w:pPr>
      <w:keepNext/>
      <w:widowControl w:val="0"/>
      <w:spacing w:before="360" w:after="240"/>
      <w:outlineLvl w:val="0"/>
    </w:pPr>
    <w:rPr>
      <w:rFonts w:eastAsia="Times New Roman" w:cs="Arial"/>
      <w:b/>
      <w:bCs/>
      <w:color w:val="91CA5F"/>
      <w:kern w:val="32"/>
      <w:sz w:val="36"/>
      <w:szCs w:val="32"/>
      <w:lang w:eastAsia="en-AU"/>
    </w:rPr>
  </w:style>
  <w:style w:type="paragraph" w:styleId="Heading2">
    <w:name w:val="heading 2"/>
    <w:basedOn w:val="Normal"/>
    <w:next w:val="BodyText"/>
    <w:link w:val="Heading2Char"/>
    <w:uiPriority w:val="1"/>
    <w:qFormat/>
    <w:rsid w:val="00235B78"/>
    <w:pPr>
      <w:keepNext/>
      <w:spacing w:before="320" w:after="160"/>
      <w:outlineLvl w:val="1"/>
    </w:pPr>
    <w:rPr>
      <w:rFonts w:eastAsia="Times New Roman" w:cs="Arial"/>
      <w:b/>
      <w:bCs/>
      <w:iCs/>
      <w:color w:val="777777"/>
      <w:sz w:val="32"/>
      <w:szCs w:val="28"/>
      <w:lang w:eastAsia="en-AU"/>
    </w:rPr>
  </w:style>
  <w:style w:type="paragraph" w:styleId="Heading3">
    <w:name w:val="heading 3"/>
    <w:basedOn w:val="Normal"/>
    <w:next w:val="BodyText"/>
    <w:link w:val="Heading3Char"/>
    <w:uiPriority w:val="1"/>
    <w:qFormat/>
    <w:rsid w:val="00FF5239"/>
    <w:pPr>
      <w:keepNext/>
      <w:spacing w:before="280" w:after="140"/>
      <w:outlineLvl w:val="2"/>
    </w:pPr>
    <w:rPr>
      <w:rFonts w:eastAsia="Times New Roman"/>
      <w:b/>
      <w:bCs/>
      <w:color w:val="777777"/>
      <w:sz w:val="24"/>
      <w:szCs w:val="24"/>
      <w:lang w:eastAsia="en-AU"/>
    </w:rPr>
  </w:style>
  <w:style w:type="paragraph" w:styleId="Heading4">
    <w:name w:val="heading 4"/>
    <w:basedOn w:val="Normal"/>
    <w:next w:val="BodyText"/>
    <w:link w:val="Heading4Char"/>
    <w:uiPriority w:val="1"/>
    <w:qFormat/>
    <w:rsid w:val="00FF5239"/>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FF5239"/>
    <w:pPr>
      <w:spacing w:before="240" w:after="120"/>
      <w:outlineLvl w:val="4"/>
    </w:pPr>
    <w:rPr>
      <w:rFonts w:eastAsia="Times New Roman"/>
      <w:b/>
      <w:bCs/>
      <w:iCs/>
      <w:color w:val="777777"/>
      <w:szCs w:val="26"/>
      <w:lang w:eastAsia="en-AU"/>
    </w:rPr>
  </w:style>
  <w:style w:type="paragraph" w:styleId="Heading6">
    <w:name w:val="heading 6"/>
    <w:basedOn w:val="Normal"/>
    <w:next w:val="Normal"/>
    <w:link w:val="Heading6Char"/>
    <w:uiPriority w:val="1"/>
    <w:qFormat/>
    <w:rsid w:val="00290730"/>
    <w:pPr>
      <w:spacing w:before="240" w:after="120"/>
      <w:outlineLvl w:val="5"/>
    </w:pPr>
    <w:rPr>
      <w:rFonts w:eastAsia="Times New Roman"/>
      <w:bCs/>
      <w:i/>
      <w:color w:val="91CA5F"/>
      <w:lang w:eastAsia="en-AU"/>
    </w:rPr>
  </w:style>
  <w:style w:type="paragraph" w:styleId="Heading8">
    <w:name w:val="heading 8"/>
    <w:basedOn w:val="Normal"/>
    <w:next w:val="Normal"/>
    <w:link w:val="Heading8Char"/>
    <w:uiPriority w:val="99"/>
    <w:semiHidden/>
    <w:qFormat/>
    <w:rsid w:val="00ED400F"/>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9"/>
    <w:semiHidden/>
    <w:qFormat/>
    <w:rsid w:val="00ED400F"/>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szCs w:val="24"/>
      <w:lang w:eastAsia="en-AU"/>
    </w:r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9"/>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uiPriority w:val="1"/>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uiPriority w:val="1"/>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uiPriority w:val="7"/>
    <w:qFormat/>
    <w:rsid w:val="00464D00"/>
    <w:pPr>
      <w:spacing w:before="240" w:after="480"/>
    </w:pPr>
    <w:rPr>
      <w:rFonts w:eastAsia="Times New Roman"/>
      <w:color w:val="777777"/>
      <w:sz w:val="48"/>
      <w:szCs w:val="52"/>
    </w:rPr>
  </w:style>
  <w:style w:type="character" w:customStyle="1" w:styleId="TitleChar">
    <w:name w:val="Title Char"/>
    <w:link w:val="Title"/>
    <w:uiPriority w:val="7"/>
    <w:rsid w:val="00464D00"/>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464D00"/>
    <w:pPr>
      <w:numPr>
        <w:ilvl w:val="1"/>
      </w:numPr>
      <w:spacing w:after="180"/>
    </w:pPr>
    <w:rPr>
      <w:rFonts w:eastAsia="Times New Roman"/>
      <w:iCs/>
      <w:color w:val="777777"/>
      <w:sz w:val="32"/>
      <w:szCs w:val="24"/>
    </w:rPr>
  </w:style>
  <w:style w:type="character" w:customStyle="1" w:styleId="SubtitleChar">
    <w:name w:val="Subtitle Char"/>
    <w:link w:val="Subtitle"/>
    <w:uiPriority w:val="7"/>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F27AE4"/>
    <w:rPr>
      <w:b/>
      <w:color w:val="777777"/>
      <w:sz w:val="18"/>
    </w:rPr>
  </w:style>
  <w:style w:type="character" w:customStyle="1" w:styleId="HeaderChar">
    <w:name w:val="Header Char"/>
    <w:link w:val="Header"/>
    <w:uiPriority w:val="99"/>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D9515F"/>
    <w:pPr>
      <w:numPr>
        <w:numId w:val="5"/>
      </w:numPr>
      <w:spacing w:before="120" w:after="120"/>
    </w:pPr>
    <w:rPr>
      <w:rFonts w:eastAsia="Times New Roman"/>
      <w:szCs w:val="24"/>
      <w:lang w:eastAsia="en-AU"/>
    </w:rPr>
  </w:style>
  <w:style w:type="paragraph" w:styleId="ListBullet0">
    <w:name w:val="List Bullet"/>
    <w:basedOn w:val="Normal"/>
    <w:uiPriority w:val="1"/>
    <w:qFormat/>
    <w:rsid w:val="00D9515F"/>
    <w:pPr>
      <w:numPr>
        <w:numId w:val="24"/>
      </w:numPr>
      <w:spacing w:before="120" w:after="120" w:line="264" w:lineRule="auto"/>
    </w:pPr>
    <w:rPr>
      <w:rFonts w:eastAsia="Times New Roman"/>
      <w:szCs w:val="24"/>
      <w:lang w:eastAsia="en-AU"/>
    </w:r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uiPriority w:val="4"/>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rPr>
      <w:rFonts w:eastAsia="Times New Roman"/>
      <w:szCs w:val="24"/>
      <w:lang w:eastAsia="en-AU"/>
    </w:rPr>
  </w:style>
  <w:style w:type="paragraph" w:customStyle="1" w:styleId="TableNumber">
    <w:name w:val="Table Number"/>
    <w:basedOn w:val="ListNumber0"/>
    <w:uiPriority w:val="5"/>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1"/>
    <w:qFormat/>
    <w:rsid w:val="00691605"/>
    <w:pPr>
      <w:numPr>
        <w:numId w:val="21"/>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uiPriority w:val="19"/>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C0B05"/>
    <w:pPr>
      <w:numPr>
        <w:numId w:val="3"/>
      </w:numPr>
    </w:pPr>
  </w:style>
  <w:style w:type="character" w:customStyle="1" w:styleId="Heading8Char">
    <w:name w:val="Heading 8 Char"/>
    <w:basedOn w:val="DefaultParagraphFont"/>
    <w:link w:val="Heading8"/>
    <w:uiPriority w:val="99"/>
    <w:semiHidden/>
    <w:rsid w:val="00ED400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semiHidden/>
    <w:rsid w:val="00ED400F"/>
    <w:rPr>
      <w:rFonts w:asciiTheme="majorHAnsi" w:eastAsiaTheme="majorEastAsia" w:hAnsiTheme="majorHAnsi" w:cstheme="majorBidi"/>
      <w:sz w:val="22"/>
      <w:szCs w:val="22"/>
      <w:lang w:eastAsia="en-US"/>
    </w:rPr>
  </w:style>
  <w:style w:type="paragraph" w:styleId="NormalWeb">
    <w:name w:val="Normal (Web)"/>
    <w:basedOn w:val="Normal"/>
    <w:uiPriority w:val="99"/>
    <w:semiHidden/>
    <w:unhideWhenUsed/>
    <w:rsid w:val="00F875BC"/>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340203">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Children's Health Queensland Child / Adolescent Information Sheet</vt:lpstr>
    </vt:vector>
  </TitlesOfParts>
  <Company>Queensland Health</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Health Queensland Child / Adolescent Information Sheet</dc:title>
  <dc:subject>Infomation sheet about child / adolescent health research</dc:subject>
  <dc:creator>Queensland Health</dc:creator>
  <cp:keywords>child, adolescent, information, information sheet, children's health queensland, CHQ, Queensland Health, QH, Human Research Ethics Committee, HREC</cp:keywords>
  <cp:lastModifiedBy>Leanne Sakzewski</cp:lastModifiedBy>
  <cp:revision>2</cp:revision>
  <cp:lastPrinted>2013-02-13T02:39:00Z</cp:lastPrinted>
  <dcterms:created xsi:type="dcterms:W3CDTF">2017-12-10T23:25:00Z</dcterms:created>
  <dcterms:modified xsi:type="dcterms:W3CDTF">2017-12-10T23:25:00Z</dcterms:modified>
</cp:coreProperties>
</file>