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3A" w:rsidRPr="00DD1852" w:rsidRDefault="00936F3A" w:rsidP="00936F3A">
      <w:pPr>
        <w:jc w:val="center"/>
        <w:rPr>
          <w:rFonts w:ascii="Arial Narrow" w:hAnsi="Arial Narrow"/>
          <w:sz w:val="40"/>
          <w:u w:val="single"/>
        </w:rPr>
      </w:pPr>
      <w:r w:rsidRPr="00DD1852">
        <w:rPr>
          <w:rFonts w:ascii="Arial Narrow" w:hAnsi="Arial Narrow"/>
          <w:sz w:val="40"/>
          <w:u w:val="single"/>
        </w:rPr>
        <w:t>Tanning &amp; Sun Protection Questionnaire</w:t>
      </w:r>
    </w:p>
    <w:p w:rsidR="00936F3A" w:rsidRDefault="00936F3A" w:rsidP="00936F3A">
      <w:pPr>
        <w:spacing w:after="120" w:line="360" w:lineRule="auto"/>
      </w:pPr>
    </w:p>
    <w:p w:rsidR="00936F3A" w:rsidRPr="00936F3A" w:rsidRDefault="00936F3A" w:rsidP="00936F3A">
      <w:pPr>
        <w:spacing w:after="120" w:line="360" w:lineRule="auto"/>
        <w:rPr>
          <w:rFonts w:ascii="Arial Narrow" w:eastAsiaTheme="minorEastAsia" w:hAnsi="Arial Narrow"/>
          <w:b/>
          <w:color w:val="000000" w:themeColor="text1"/>
          <w:szCs w:val="22"/>
          <w:lang w:val="en-AU" w:bidi="en-US"/>
        </w:rPr>
      </w:pPr>
      <w:r w:rsidRPr="00936F3A">
        <w:rPr>
          <w:rFonts w:ascii="Arial Narrow" w:eastAsiaTheme="minorEastAsia" w:hAnsi="Arial Narrow"/>
          <w:b/>
          <w:color w:val="000000" w:themeColor="text1"/>
          <w:szCs w:val="22"/>
          <w:lang w:val="en-AU" w:bidi="en-US"/>
        </w:rPr>
        <w:t>General information: </w:t>
      </w:r>
    </w:p>
    <w:p w:rsidR="00936F3A" w:rsidRPr="00A10DAE" w:rsidRDefault="00936F3A" w:rsidP="00936F3A">
      <w:pPr>
        <w:pStyle w:val="BodyText"/>
        <w:spacing w:line="360" w:lineRule="auto"/>
        <w:rPr>
          <w:color w:val="000000" w:themeColor="text1"/>
        </w:rPr>
      </w:pPr>
      <w:r w:rsidRPr="00A10DAE">
        <w:rPr>
          <w:color w:val="000000" w:themeColor="text1"/>
        </w:rPr>
        <w:t xml:space="preserve">You are invited to participate in a study that examines sun tanning and sun exposure behaviours. Participation in this study requires that you complete a questionnaire that will initially ask you to provide some basic information about yourself, and then respond to various questions about your </w:t>
      </w:r>
      <w:r>
        <w:rPr>
          <w:color w:val="000000" w:themeColor="text1"/>
        </w:rPr>
        <w:t xml:space="preserve">attitudes and beliefs about sun </w:t>
      </w:r>
      <w:r w:rsidRPr="00A10DAE">
        <w:rPr>
          <w:color w:val="000000" w:themeColor="text1"/>
        </w:rPr>
        <w:t xml:space="preserve">tanning and sun protection. After 2 weeks, you will be asked to provide some follow up information about your experiences.   </w:t>
      </w:r>
      <w:r w:rsidRPr="00A10DAE">
        <w:rPr>
          <w:color w:val="000000" w:themeColor="text1"/>
        </w:rPr>
        <w:br/>
      </w:r>
      <w:r w:rsidRPr="00A10DAE">
        <w:rPr>
          <w:color w:val="000000" w:themeColor="text1"/>
        </w:rPr>
        <w:br/>
      </w:r>
      <w:r w:rsidRPr="00A10DAE">
        <w:rPr>
          <w:rFonts w:ascii="Arial Narrow" w:hAnsi="Arial Narrow"/>
          <w:b/>
          <w:color w:val="000000" w:themeColor="text1"/>
        </w:rPr>
        <w:t>Ethical Considerations:</w:t>
      </w:r>
    </w:p>
    <w:p w:rsidR="00936F3A" w:rsidRPr="00A10DAE" w:rsidRDefault="00936F3A" w:rsidP="00936F3A">
      <w:pPr>
        <w:pStyle w:val="BodyText"/>
        <w:spacing w:line="360" w:lineRule="auto"/>
        <w:rPr>
          <w:color w:val="000000" w:themeColor="text1"/>
        </w:rPr>
      </w:pPr>
      <w:r w:rsidRPr="00A10DAE">
        <w:rPr>
          <w:color w:val="000000" w:themeColor="text1"/>
        </w:rPr>
        <w:t>It is expected that this study will not have any adverse side-effects, nor are there any foreseeable risks involved. You are free to withdraw at any time from the study if you do not wish to continue.</w:t>
      </w:r>
      <w:r w:rsidRPr="00A10DAE">
        <w:rPr>
          <w:color w:val="000000" w:themeColor="text1"/>
        </w:rPr>
        <w:br/>
      </w:r>
      <w:r w:rsidRPr="00A10DAE">
        <w:rPr>
          <w:color w:val="000000" w:themeColor="text1"/>
        </w:rPr>
        <w:br/>
      </w:r>
      <w:r w:rsidRPr="00A10DAE">
        <w:rPr>
          <w:rFonts w:ascii="Arial Narrow" w:hAnsi="Arial Narrow"/>
          <w:b/>
          <w:color w:val="000000" w:themeColor="text1"/>
        </w:rPr>
        <w:t>Benefits:</w:t>
      </w:r>
    </w:p>
    <w:p w:rsidR="00936F3A" w:rsidRPr="00A10DAE" w:rsidRDefault="00936F3A" w:rsidP="00936F3A">
      <w:pPr>
        <w:pStyle w:val="BodyText"/>
        <w:spacing w:line="360" w:lineRule="auto"/>
        <w:rPr>
          <w:color w:val="000000" w:themeColor="text1"/>
        </w:rPr>
      </w:pPr>
      <w:r w:rsidRPr="00A10DAE">
        <w:rPr>
          <w:color w:val="000000" w:themeColor="text1"/>
        </w:rPr>
        <w:t>This study will help us identify potential barriers to sun protection behaviours and better understand how individual differences influence the effectiveness of health promotion messages.</w:t>
      </w:r>
      <w:r w:rsidRPr="00A10DAE">
        <w:rPr>
          <w:color w:val="000000" w:themeColor="text1"/>
        </w:rPr>
        <w:br/>
      </w:r>
      <w:r w:rsidRPr="00A10DAE">
        <w:rPr>
          <w:color w:val="000000" w:themeColor="text1"/>
        </w:rPr>
        <w:br/>
      </w:r>
      <w:r w:rsidRPr="00A10DAE">
        <w:rPr>
          <w:rFonts w:ascii="Arial Narrow" w:hAnsi="Arial Narrow"/>
          <w:b/>
          <w:color w:val="000000" w:themeColor="text1"/>
        </w:rPr>
        <w:t>Time:</w:t>
      </w:r>
    </w:p>
    <w:p w:rsidR="00936F3A" w:rsidRPr="00A10DAE" w:rsidRDefault="00936F3A" w:rsidP="00936F3A">
      <w:pPr>
        <w:pStyle w:val="BodyText"/>
        <w:spacing w:line="360" w:lineRule="auto"/>
        <w:rPr>
          <w:color w:val="000000" w:themeColor="text1"/>
        </w:rPr>
      </w:pPr>
      <w:r w:rsidRPr="00A10DAE">
        <w:rPr>
          <w:color w:val="000000" w:themeColor="text1"/>
        </w:rPr>
        <w:t>It is expected that the questionnaire will take 10 to 15 minutes to complete. After 1 week, you will be sent an email reminding you of the second questionnaire the following week. This is expected to take no longer than 5 minutes to complete.</w:t>
      </w:r>
      <w:r w:rsidRPr="00A10DAE">
        <w:rPr>
          <w:color w:val="000000" w:themeColor="text1"/>
        </w:rPr>
        <w:br/>
      </w:r>
      <w:r w:rsidRPr="00A10DAE">
        <w:rPr>
          <w:color w:val="000000" w:themeColor="text1"/>
        </w:rPr>
        <w:br/>
      </w:r>
      <w:r w:rsidRPr="00A10DAE">
        <w:rPr>
          <w:rFonts w:ascii="Arial Narrow" w:hAnsi="Arial Narrow"/>
          <w:b/>
          <w:color w:val="000000" w:themeColor="text1"/>
        </w:rPr>
        <w:t>Anonymity/Confidentiality:</w:t>
      </w:r>
    </w:p>
    <w:p w:rsidR="00936F3A" w:rsidRPr="00A10DAE" w:rsidRDefault="00936F3A" w:rsidP="00936F3A">
      <w:pPr>
        <w:pStyle w:val="BodyText"/>
        <w:spacing w:line="360" w:lineRule="auto"/>
        <w:rPr>
          <w:color w:val="000000" w:themeColor="text1"/>
        </w:rPr>
      </w:pPr>
      <w:r w:rsidRPr="00A10DAE">
        <w:rPr>
          <w:color w:val="000000" w:themeColor="text1"/>
        </w:rPr>
        <w:t xml:space="preserve">Neither your name, nor any identifying information will be collected from you in order to ensure anonymity. Your responses will remain confidential and anonymous. This study has been approved by the School of Psychology Human Ethics </w:t>
      </w:r>
      <w:proofErr w:type="spellStart"/>
      <w:r w:rsidRPr="00A10DAE">
        <w:rPr>
          <w:color w:val="000000" w:themeColor="text1"/>
        </w:rPr>
        <w:t>Commitee</w:t>
      </w:r>
      <w:proofErr w:type="spellEnd"/>
      <w:r w:rsidRPr="00A10DAE">
        <w:rPr>
          <w:color w:val="000000" w:themeColor="text1"/>
        </w:rPr>
        <w:t xml:space="preserve"> (The University of Adelaide).</w:t>
      </w:r>
    </w:p>
    <w:p w:rsidR="00936F3A" w:rsidRPr="00A10DAE" w:rsidRDefault="00936F3A" w:rsidP="00936F3A">
      <w:pPr>
        <w:pStyle w:val="BodyText"/>
        <w:spacing w:line="360" w:lineRule="auto"/>
        <w:rPr>
          <w:color w:val="000000" w:themeColor="text1"/>
        </w:rPr>
      </w:pPr>
      <w:r w:rsidRPr="00A10DAE">
        <w:rPr>
          <w:color w:val="000000" w:themeColor="text1"/>
        </w:rPr>
        <w:t xml:space="preserve">If you have any queries regarding this study, please feel free to contact the researcher, Imogen Ramsey at </w:t>
      </w:r>
      <w:hyperlink r:id="rId5" w:history="1">
        <w:r w:rsidRPr="00A10DAE">
          <w:rPr>
            <w:rStyle w:val="Hyperlink"/>
            <w:color w:val="000000" w:themeColor="text1"/>
          </w:rPr>
          <w:t>imogen.ramsey@student.adelaide.edu.au</w:t>
        </w:r>
      </w:hyperlink>
      <w:r w:rsidRPr="00A10DAE">
        <w:rPr>
          <w:color w:val="000000" w:themeColor="text1"/>
        </w:rPr>
        <w:t xml:space="preserve">. </w:t>
      </w:r>
    </w:p>
    <w:p w:rsidR="00936F3A" w:rsidRDefault="00936F3A" w:rsidP="00936F3A">
      <w:pPr>
        <w:pStyle w:val="BodyText"/>
        <w:spacing w:line="360" w:lineRule="auto"/>
        <w:rPr>
          <w:color w:val="000000" w:themeColor="text1"/>
        </w:rPr>
      </w:pPr>
      <w:r w:rsidRPr="00A10DAE">
        <w:rPr>
          <w:color w:val="000000" w:themeColor="text1"/>
        </w:rPr>
        <w:lastRenderedPageBreak/>
        <w:t>Any queries regarding ethical considerations should be addressed to the convenor of the School's Ethics Committe</w:t>
      </w:r>
      <w:r>
        <w:rPr>
          <w:color w:val="000000" w:themeColor="text1"/>
        </w:rPr>
        <w:t>e, Dr</w:t>
      </w:r>
      <w:r w:rsidRPr="00A10DAE">
        <w:rPr>
          <w:color w:val="000000" w:themeColor="text1"/>
        </w:rPr>
        <w:t xml:space="preserve"> Paul </w:t>
      </w:r>
      <w:proofErr w:type="spellStart"/>
      <w:r w:rsidRPr="00A10DAE">
        <w:rPr>
          <w:color w:val="000000" w:themeColor="text1"/>
        </w:rPr>
        <w:t>Defabbro</w:t>
      </w:r>
      <w:proofErr w:type="spellEnd"/>
      <w:r w:rsidRPr="00A10DAE">
        <w:rPr>
          <w:color w:val="000000" w:themeColor="text1"/>
        </w:rPr>
        <w:t xml:space="preserve"> on </w:t>
      </w:r>
      <w:r>
        <w:rPr>
          <w:color w:val="000000" w:themeColor="text1"/>
        </w:rPr>
        <w:t xml:space="preserve">(08) </w:t>
      </w:r>
      <w:r w:rsidRPr="00A10DAE">
        <w:rPr>
          <w:color w:val="000000" w:themeColor="text1"/>
        </w:rPr>
        <w:t xml:space="preserve">8303 5744 or </w:t>
      </w:r>
      <w:hyperlink r:id="rId6" w:history="1">
        <w:r w:rsidRPr="00D10630">
          <w:rPr>
            <w:rStyle w:val="Hyperlink"/>
            <w:color w:val="auto"/>
          </w:rPr>
          <w:t>paul.defabbro@psychology.adelaide.edu.au</w:t>
        </w:r>
      </w:hyperlink>
      <w:r w:rsidRPr="00D10630">
        <w:t>.</w:t>
      </w:r>
      <w:r w:rsidRPr="00D10630">
        <w:t xml:space="preserve"> </w:t>
      </w:r>
    </w:p>
    <w:p w:rsidR="00936F3A" w:rsidRPr="00A10DAE" w:rsidRDefault="00936F3A" w:rsidP="00936F3A">
      <w:pPr>
        <w:pStyle w:val="BodyText"/>
        <w:spacing w:line="360" w:lineRule="auto"/>
        <w:rPr>
          <w:color w:val="000000" w:themeColor="text1"/>
        </w:rPr>
      </w:pPr>
    </w:p>
    <w:p w:rsidR="00936F3A" w:rsidRPr="00A10DAE" w:rsidRDefault="00936F3A" w:rsidP="00936F3A">
      <w:pPr>
        <w:pStyle w:val="BodyText"/>
        <w:spacing w:line="360" w:lineRule="auto"/>
        <w:rPr>
          <w:rFonts w:ascii="Arial Narrow" w:hAnsi="Arial Narrow"/>
          <w:b/>
          <w:color w:val="000000" w:themeColor="text1"/>
        </w:rPr>
      </w:pPr>
      <w:r w:rsidRPr="00A10DAE">
        <w:rPr>
          <w:rFonts w:ascii="Arial Narrow" w:hAnsi="Arial Narrow"/>
          <w:b/>
          <w:color w:val="000000" w:themeColor="text1"/>
        </w:rPr>
        <w:t>Consent:</w:t>
      </w:r>
      <w:bookmarkStart w:id="0" w:name="_GoBack"/>
      <w:bookmarkEnd w:id="0"/>
    </w:p>
    <w:p w:rsidR="00936F3A" w:rsidRPr="00A10DAE" w:rsidRDefault="00936F3A" w:rsidP="00936F3A">
      <w:pPr>
        <w:pStyle w:val="BodyText"/>
        <w:spacing w:line="360" w:lineRule="auto"/>
        <w:rPr>
          <w:color w:val="000000" w:themeColor="text1"/>
        </w:rPr>
      </w:pPr>
      <w:r w:rsidRPr="00A10DAE">
        <w:rPr>
          <w:color w:val="000000" w:themeColor="text1"/>
        </w:rPr>
        <w:t xml:space="preserve">I acknowledge that I am eligible from this study, and have read and understood the above information. I understand that: </w:t>
      </w:r>
    </w:p>
    <w:p w:rsidR="00936F3A" w:rsidRPr="00A10DAE" w:rsidRDefault="00936F3A" w:rsidP="00936F3A">
      <w:pPr>
        <w:pStyle w:val="BodyText"/>
        <w:numPr>
          <w:ilvl w:val="0"/>
          <w:numId w:val="1"/>
        </w:numPr>
        <w:spacing w:line="360" w:lineRule="auto"/>
        <w:rPr>
          <w:color w:val="000000" w:themeColor="text1"/>
        </w:rPr>
      </w:pPr>
      <w:r w:rsidRPr="00A10DAE">
        <w:rPr>
          <w:color w:val="000000" w:themeColor="text1"/>
        </w:rPr>
        <w:t xml:space="preserve">I am free to withdraw from the study at any time    </w:t>
      </w:r>
    </w:p>
    <w:p w:rsidR="00936F3A" w:rsidRPr="00A10DAE" w:rsidRDefault="00936F3A" w:rsidP="00936F3A">
      <w:pPr>
        <w:pStyle w:val="BodyText"/>
        <w:numPr>
          <w:ilvl w:val="0"/>
          <w:numId w:val="1"/>
        </w:numPr>
        <w:spacing w:line="360" w:lineRule="auto"/>
        <w:rPr>
          <w:color w:val="000000" w:themeColor="text1"/>
        </w:rPr>
      </w:pPr>
      <w:r w:rsidRPr="00A10DAE">
        <w:rPr>
          <w:color w:val="000000" w:themeColor="text1"/>
        </w:rPr>
        <w:t xml:space="preserve">The study is for the purpose of research only     </w:t>
      </w:r>
    </w:p>
    <w:p w:rsidR="00936F3A" w:rsidRPr="00A10DAE" w:rsidRDefault="00936F3A" w:rsidP="00936F3A">
      <w:pPr>
        <w:pStyle w:val="BodyText"/>
        <w:numPr>
          <w:ilvl w:val="0"/>
          <w:numId w:val="1"/>
        </w:numPr>
        <w:spacing w:line="360" w:lineRule="auto"/>
        <w:rPr>
          <w:color w:val="000000" w:themeColor="text1"/>
        </w:rPr>
      </w:pPr>
      <w:r w:rsidRPr="00A10DAE">
        <w:rPr>
          <w:color w:val="000000" w:themeColor="text1"/>
        </w:rPr>
        <w:t xml:space="preserve">Information gathered in this study may be used for future publications     </w:t>
      </w:r>
    </w:p>
    <w:p w:rsidR="00936F3A" w:rsidRDefault="00936F3A" w:rsidP="00936F3A">
      <w:pPr>
        <w:pStyle w:val="BodyText"/>
        <w:numPr>
          <w:ilvl w:val="0"/>
          <w:numId w:val="1"/>
        </w:numPr>
        <w:spacing w:line="360" w:lineRule="auto"/>
        <w:rPr>
          <w:color w:val="000000" w:themeColor="text1"/>
        </w:rPr>
      </w:pPr>
      <w:r w:rsidRPr="00A10DAE">
        <w:rPr>
          <w:color w:val="000000" w:themeColor="text1"/>
        </w:rPr>
        <w:t>There are no known adverse effects of this questionnaire</w:t>
      </w:r>
    </w:p>
    <w:p w:rsidR="00936F3A" w:rsidRPr="00A10DAE" w:rsidRDefault="00936F3A" w:rsidP="00936F3A">
      <w:pPr>
        <w:pStyle w:val="BodyText"/>
        <w:spacing w:line="360" w:lineRule="auto"/>
        <w:ind w:left="720"/>
        <w:rPr>
          <w:color w:val="000000" w:themeColor="text1"/>
        </w:rPr>
      </w:pPr>
    </w:p>
    <w:p w:rsidR="00936F3A" w:rsidRPr="00936F3A" w:rsidRDefault="00936F3A" w:rsidP="00936F3A">
      <w:pPr>
        <w:spacing w:after="120" w:line="360" w:lineRule="auto"/>
        <w:rPr>
          <w:b/>
          <w:lang w:val="en-AU" w:bidi="en-US"/>
        </w:rPr>
      </w:pPr>
      <w:r w:rsidRPr="00936F3A">
        <w:rPr>
          <w:rFonts w:ascii="Times New Roman" w:eastAsiaTheme="minorEastAsia" w:hAnsi="Times New Roman"/>
          <w:color w:val="000000" w:themeColor="text1"/>
          <w:szCs w:val="22"/>
          <w:lang w:val="en-AU" w:bidi="en-US"/>
        </w:rPr>
        <w:t>I agree that I have read and understood this information.</w:t>
      </w:r>
    </w:p>
    <w:tbl>
      <w:tblPr>
        <w:tblW w:w="0" w:type="auto"/>
        <w:tblLook w:val="0400" w:firstRow="0" w:lastRow="0" w:firstColumn="0" w:lastColumn="0" w:noHBand="0" w:noVBand="1"/>
      </w:tblPr>
      <w:tblGrid>
        <w:gridCol w:w="381"/>
        <w:gridCol w:w="803"/>
      </w:tblGrid>
      <w:tr w:rsidR="00936F3A" w:rsidRPr="00A10DAE" w:rsidTr="00754CB1">
        <w:trPr>
          <w:trHeight w:val="534"/>
        </w:trPr>
        <w:tc>
          <w:tcPr>
            <w:tcW w:w="0" w:type="auto"/>
            <w:vMerge w:val="restart"/>
          </w:tcPr>
          <w:p w:rsidR="00936F3A" w:rsidRPr="00A10DAE" w:rsidRDefault="00936F3A" w:rsidP="00936F3A">
            <w:pPr>
              <w:pStyle w:val="BodyText"/>
              <w:spacing w:line="360" w:lineRule="auto"/>
              <w:rPr>
                <w:color w:val="000000" w:themeColor="text1"/>
              </w:rPr>
            </w:pPr>
            <w:r>
              <w:rPr>
                <w:noProof/>
                <w:color w:val="000000" w:themeColor="text1"/>
                <w:lang w:eastAsia="en-AU" w:bidi="ar-SA"/>
              </w:rPr>
              <mc:AlternateContent>
                <mc:Choice Requires="wps">
                  <w:drawing>
                    <wp:inline distT="0" distB="0" distL="0" distR="0">
                      <wp:extent cx="90805" cy="90805"/>
                      <wp:effectExtent l="8255" t="13970" r="571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42FB0A" id="Rectangle 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QbGQIAADk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FZY&#10;5BsZAgAAOQQAAA4AAAAAAAAAAAAAAAAALgIAAGRycy9lMm9Eb2MueG1sUEsBAi0AFAAGAAgAAAAh&#10;AAqcVBbXAAAAAwEAAA8AAAAAAAAAAAAAAAAAcwQAAGRycy9kb3ducmV2LnhtbFBLBQYAAAAABAAE&#10;APMAAAB3BQAAAAA=&#10;">
                      <w10:anchorlock/>
                    </v:rect>
                  </w:pict>
                </mc:Fallback>
              </mc:AlternateContent>
            </w:r>
          </w:p>
        </w:tc>
        <w:tc>
          <w:tcPr>
            <w:tcW w:w="0" w:type="auto"/>
            <w:vMerge w:val="restart"/>
          </w:tcPr>
          <w:p w:rsidR="00936F3A" w:rsidRPr="00A10DAE" w:rsidRDefault="00936F3A" w:rsidP="00936F3A">
            <w:pPr>
              <w:pStyle w:val="BodyText"/>
              <w:spacing w:line="360" w:lineRule="auto"/>
              <w:rPr>
                <w:color w:val="000000" w:themeColor="text1"/>
              </w:rPr>
            </w:pPr>
            <w:r w:rsidRPr="00A10DAE">
              <w:rPr>
                <w:color w:val="000000" w:themeColor="text1"/>
              </w:rPr>
              <w:t>Agree</w:t>
            </w:r>
          </w:p>
        </w:tc>
      </w:tr>
    </w:tbl>
    <w:p w:rsidR="00936F3A" w:rsidRPr="00A10DAE" w:rsidRDefault="00936F3A" w:rsidP="00936F3A"/>
    <w:p w:rsidR="00936F3A" w:rsidRPr="00936F3A" w:rsidRDefault="00936F3A" w:rsidP="00936F3A">
      <w:pPr>
        <w:rPr>
          <w:rFonts w:ascii="Times New Roman" w:hAnsi="Times New Roman" w:cs="Times New Roman"/>
        </w:rPr>
      </w:pPr>
      <w:r w:rsidRPr="00936F3A">
        <w:rPr>
          <w:rFonts w:ascii="Times New Roman" w:hAnsi="Times New Roman" w:cs="Times New Roman"/>
        </w:rPr>
        <w:t xml:space="preserve">Signed: ____________________ </w:t>
      </w:r>
      <w:r w:rsidRPr="00936F3A">
        <w:rPr>
          <w:rFonts w:ascii="Times New Roman" w:hAnsi="Times New Roman" w:cs="Times New Roman"/>
        </w:rPr>
        <w:tab/>
      </w:r>
      <w:r w:rsidRPr="00936F3A">
        <w:rPr>
          <w:rFonts w:ascii="Times New Roman" w:hAnsi="Times New Roman" w:cs="Times New Roman"/>
        </w:rPr>
        <w:tab/>
        <w:t>Date: ____________________</w:t>
      </w:r>
    </w:p>
    <w:p w:rsidR="007B1C9E" w:rsidRDefault="007B1C9E" w:rsidP="00936F3A">
      <w:pPr>
        <w:spacing w:after="120" w:line="360" w:lineRule="auto"/>
      </w:pPr>
    </w:p>
    <w:sectPr w:rsidR="007B1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0B0E"/>
    <w:multiLevelType w:val="hybridMultilevel"/>
    <w:tmpl w:val="9006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3A"/>
    <w:rsid w:val="007B1C9E"/>
    <w:rsid w:val="00936F3A"/>
    <w:rsid w:val="00D10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4470A6-9FD0-483E-A54F-14F3954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3A"/>
    <w:pPr>
      <w:spacing w:after="0" w:line="240" w:lineRule="auto"/>
    </w:pPr>
    <w:rPr>
      <w:sz w:val="24"/>
      <w:szCs w:val="24"/>
      <w:lang w:val="en-US"/>
    </w:rPr>
  </w:style>
  <w:style w:type="paragraph" w:styleId="Heading1">
    <w:name w:val="heading 1"/>
    <w:basedOn w:val="Normal"/>
    <w:next w:val="Normal"/>
    <w:link w:val="Heading1Char"/>
    <w:qFormat/>
    <w:rsid w:val="00936F3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F3A"/>
    <w:rPr>
      <w:rFonts w:asciiTheme="majorHAnsi" w:eastAsiaTheme="majorEastAsia" w:hAnsiTheme="majorHAnsi" w:cstheme="majorBidi"/>
      <w:b/>
      <w:bCs/>
      <w:color w:val="2C6EAB" w:themeColor="accent1" w:themeShade="B5"/>
      <w:sz w:val="32"/>
      <w:szCs w:val="32"/>
      <w:lang w:val="en-US"/>
    </w:rPr>
  </w:style>
  <w:style w:type="character" w:styleId="Hyperlink">
    <w:name w:val="Hyperlink"/>
    <w:basedOn w:val="DefaultParagraphFont"/>
    <w:rsid w:val="00936F3A"/>
    <w:rPr>
      <w:color w:val="0563C1" w:themeColor="hyperlink"/>
      <w:u w:val="single"/>
    </w:rPr>
  </w:style>
  <w:style w:type="paragraph" w:styleId="BodyText">
    <w:name w:val="Body Text"/>
    <w:basedOn w:val="Normal"/>
    <w:link w:val="BodyTextChar"/>
    <w:rsid w:val="00936F3A"/>
    <w:pPr>
      <w:spacing w:after="120" w:line="276" w:lineRule="auto"/>
    </w:pPr>
    <w:rPr>
      <w:rFonts w:ascii="Times New Roman" w:eastAsiaTheme="minorEastAsia" w:hAnsi="Times New Roman"/>
      <w:szCs w:val="22"/>
      <w:lang w:val="en-AU" w:bidi="en-US"/>
    </w:rPr>
  </w:style>
  <w:style w:type="character" w:customStyle="1" w:styleId="BodyTextChar">
    <w:name w:val="Body Text Char"/>
    <w:basedOn w:val="DefaultParagraphFont"/>
    <w:link w:val="BodyText"/>
    <w:rsid w:val="00936F3A"/>
    <w:rPr>
      <w:rFonts w:ascii="Times New Roman" w:eastAsiaTheme="minorEastAsia" w:hAnsi="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defabbro@psychology.adelaide.edu.au" TargetMode="External"/><Relationship Id="rId5" Type="http://schemas.openxmlformats.org/officeDocument/2006/relationships/hyperlink" Target="mailto:imogen.ramsey@student.adelaide.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Ramsey</dc:creator>
  <cp:keywords/>
  <dc:description/>
  <cp:lastModifiedBy>Imogen Ramsey</cp:lastModifiedBy>
  <cp:revision>2</cp:revision>
  <dcterms:created xsi:type="dcterms:W3CDTF">2017-01-12T23:35:00Z</dcterms:created>
  <dcterms:modified xsi:type="dcterms:W3CDTF">2017-01-12T23:41:00Z</dcterms:modified>
</cp:coreProperties>
</file>