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ED" w:rsidRPr="00203FED" w:rsidRDefault="00203FED" w:rsidP="00203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133475" cy="695325"/>
            <wp:effectExtent l="19050" t="0" r="9525" b="0"/>
            <wp:docPr id="1" name="Resim 1" descr="http://www.springer.com/cda/content/designimage/cda_displaydesignimage.jsp?SGWID=5-0-17-901483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ringer.com/cda/content/designimage/cda_displaydesignimage.jsp?SGWID=5-0-17-901483-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FED" w:rsidRPr="00203FED" w:rsidRDefault="00203FED" w:rsidP="00203FED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en-GB" w:eastAsia="en-GB"/>
        </w:rPr>
      </w:pPr>
      <w:r w:rsidRPr="00203FED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val="en-GB" w:eastAsia="en-GB"/>
        </w:rPr>
        <w:t>RSS Feed -</w:t>
      </w:r>
      <w:r w:rsidRPr="00203FED">
        <w:rPr>
          <w:rFonts w:ascii="Arial" w:eastAsia="Times New Roman" w:hAnsi="Arial" w:cs="Arial"/>
          <w:b/>
          <w:bCs/>
          <w:color w:val="000000"/>
          <w:kern w:val="36"/>
          <w:sz w:val="36"/>
          <w:lang w:val="en-GB" w:eastAsia="en-GB"/>
        </w:rPr>
        <w:t> </w:t>
      </w:r>
      <w:hyperlink r:id="rId6" w:history="1">
        <w:r w:rsidRPr="00203FED">
          <w:rPr>
            <w:rFonts w:ascii="Arial" w:eastAsia="Times New Roman" w:hAnsi="Arial" w:cs="Arial"/>
            <w:b/>
            <w:bCs/>
            <w:color w:val="000000"/>
            <w:kern w:val="36"/>
            <w:sz w:val="36"/>
            <w:lang w:val="en-GB" w:eastAsia="en-GB"/>
          </w:rPr>
          <w:t>Production stage changes for articles of</w:t>
        </w:r>
      </w:hyperlink>
    </w:p>
    <w:p w:rsidR="00203FED" w:rsidRPr="00203FED" w:rsidRDefault="00203FED" w:rsidP="00203F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203FED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You can subscribe by copying the link from the address bar to your RSS reader and you will then automatically receive updates when new items are added.</w:t>
      </w:r>
      <w:r w:rsidRPr="00203FED">
        <w:rPr>
          <w:rFonts w:ascii="Arial" w:eastAsia="Times New Roman" w:hAnsi="Arial" w:cs="Arial"/>
          <w:color w:val="000000"/>
          <w:sz w:val="18"/>
          <w:lang w:val="en-GB" w:eastAsia="en-GB"/>
        </w:rPr>
        <w:t> </w:t>
      </w:r>
      <w:r w:rsidRPr="00203FED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  <w:t xml:space="preserve">Further information and a list of Springer's feeds </w:t>
      </w:r>
      <w:proofErr w:type="gramStart"/>
      <w:r w:rsidRPr="00203FED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is</w:t>
      </w:r>
      <w:proofErr w:type="gramEnd"/>
      <w:r w:rsidRPr="00203FED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 available on our</w:t>
      </w:r>
      <w:r w:rsidRPr="00203FED">
        <w:rPr>
          <w:rFonts w:ascii="Arial" w:eastAsia="Times New Roman" w:hAnsi="Arial" w:cs="Arial"/>
          <w:color w:val="000000"/>
          <w:sz w:val="18"/>
          <w:lang w:val="en-GB" w:eastAsia="en-GB"/>
        </w:rPr>
        <w:t> </w:t>
      </w:r>
      <w:hyperlink r:id="rId7" w:history="1">
        <w:r w:rsidRPr="00203FED">
          <w:rPr>
            <w:rFonts w:ascii="Arial" w:eastAsia="Times New Roman" w:hAnsi="Arial" w:cs="Arial"/>
            <w:color w:val="0000FF"/>
            <w:sz w:val="18"/>
            <w:u w:val="single"/>
            <w:lang w:val="en-GB" w:eastAsia="en-GB"/>
          </w:rPr>
          <w:t>RSS page</w:t>
        </w:r>
      </w:hyperlink>
      <w:r w:rsidRPr="00203FED">
        <w:rPr>
          <w:rFonts w:ascii="Arial" w:eastAsia="Times New Roman" w:hAnsi="Arial" w:cs="Arial"/>
          <w:color w:val="000000"/>
          <w:sz w:val="18"/>
          <w:lang w:val="en-GB" w:eastAsia="en-GB"/>
        </w:rPr>
        <w:t> </w:t>
      </w:r>
      <w:r w:rsidRPr="00203FED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.</w:t>
      </w:r>
    </w:p>
    <w:p w:rsidR="00203FED" w:rsidRPr="00203FED" w:rsidRDefault="00203FED" w:rsidP="00203FED">
      <w:pPr>
        <w:numPr>
          <w:ilvl w:val="0"/>
          <w:numId w:val="1"/>
        </w:numPr>
        <w:spacing w:before="225" w:after="225" w:line="240" w:lineRule="auto"/>
        <w:ind w:left="0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hyperlink r:id="rId8" w:tgtFrame="_blank" w:history="1">
        <w:r w:rsidRPr="00203FED">
          <w:rPr>
            <w:rFonts w:ascii="Arial" w:eastAsia="Times New Roman" w:hAnsi="Arial" w:cs="Arial"/>
            <w:b/>
            <w:bCs/>
            <w:color w:val="000000"/>
            <w:sz w:val="18"/>
            <w:lang w:val="en-GB" w:eastAsia="en-GB"/>
          </w:rPr>
          <w:t xml:space="preserve">Corrected proofs returned by author : "Effects of sevoflurane and desflurane on </w:t>
        </w:r>
        <w:proofErr w:type="spellStart"/>
        <w:r w:rsidRPr="00203FED">
          <w:rPr>
            <w:rFonts w:ascii="Arial" w:eastAsia="Times New Roman" w:hAnsi="Arial" w:cs="Arial"/>
            <w:b/>
            <w:bCs/>
            <w:color w:val="000000"/>
            <w:sz w:val="18"/>
            <w:lang w:val="en-GB" w:eastAsia="en-GB"/>
          </w:rPr>
          <w:t>otoacoustic</w:t>
        </w:r>
        <w:proofErr w:type="spellEnd"/>
        <w:r w:rsidRPr="00203FED">
          <w:rPr>
            <w:rFonts w:ascii="Arial" w:eastAsia="Times New Roman" w:hAnsi="Arial" w:cs="Arial"/>
            <w:b/>
            <w:bCs/>
            <w:color w:val="000000"/>
            <w:sz w:val="18"/>
            <w:lang w:val="en-GB" w:eastAsia="en-GB"/>
          </w:rPr>
          <w:t xml:space="preserve"> emissions in humans", DOI: 10.1007/s00405-014-3124-1</w:t>
        </w:r>
      </w:hyperlink>
      <w:r w:rsidRPr="00203FED">
        <w:rPr>
          <w:rFonts w:ascii="Arial" w:eastAsia="Times New Roman" w:hAnsi="Arial" w:cs="Arial"/>
          <w:color w:val="000000"/>
          <w:sz w:val="18"/>
          <w:lang w:val="en-GB" w:eastAsia="en-GB"/>
        </w:rPr>
        <w:t> </w:t>
      </w:r>
      <w:r w:rsidRPr="00203FED">
        <w:rPr>
          <w:rFonts w:ascii="Arial" w:eastAsia="Times New Roman" w:hAnsi="Arial" w:cs="Arial"/>
          <w:color w:val="000000"/>
          <w:sz w:val="18"/>
          <w:szCs w:val="18"/>
          <w:shd w:val="clear" w:color="auto" w:fill="D9D9F0"/>
          <w:lang w:val="en-GB" w:eastAsia="en-GB"/>
        </w:rPr>
        <w:t>- Mon, 09 Jun 2014</w:t>
      </w:r>
    </w:p>
    <w:p w:rsidR="00794DE0" w:rsidRDefault="00203FED"/>
    <w:sectPr w:rsidR="00794DE0" w:rsidSect="00543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2CFB"/>
    <w:multiLevelType w:val="multilevel"/>
    <w:tmpl w:val="A9BA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3FED"/>
    <w:rsid w:val="000974B7"/>
    <w:rsid w:val="000A56F8"/>
    <w:rsid w:val="00203FED"/>
    <w:rsid w:val="0033635D"/>
    <w:rsid w:val="0054356A"/>
    <w:rsid w:val="006A1D39"/>
    <w:rsid w:val="00954D59"/>
    <w:rsid w:val="00A91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56A"/>
    <w:rPr>
      <w:lang w:val="en-US"/>
    </w:rPr>
  </w:style>
  <w:style w:type="paragraph" w:styleId="Balk1">
    <w:name w:val="heading 1"/>
    <w:basedOn w:val="Normal"/>
    <w:link w:val="Balk1Char"/>
    <w:uiPriority w:val="9"/>
    <w:qFormat/>
    <w:rsid w:val="00203F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03FE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pple-converted-space">
    <w:name w:val="apple-converted-space"/>
    <w:basedOn w:val="VarsaylanParagrafYazTipi"/>
    <w:rsid w:val="00203FED"/>
  </w:style>
  <w:style w:type="character" w:styleId="Kpr">
    <w:name w:val="Hyperlink"/>
    <w:basedOn w:val="VarsaylanParagrafYazTipi"/>
    <w:uiPriority w:val="99"/>
    <w:semiHidden/>
    <w:unhideWhenUsed/>
    <w:rsid w:val="00203FE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0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3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3FE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5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.com/?SGWID=0-102-2006-0-0&amp;author=185613532&amp;checkval=f6361af849d59bafad794d1644ef60e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ringer.com/alert/r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ringer.com/?SGWID=5-102-2004-0-0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DMO ISTANBUL</dc:creator>
  <cp:keywords/>
  <dc:description/>
  <cp:lastModifiedBy>DMO ISTANBUL</cp:lastModifiedBy>
  <cp:revision>1</cp:revision>
  <dcterms:created xsi:type="dcterms:W3CDTF">2014-06-24T12:14:00Z</dcterms:created>
  <dcterms:modified xsi:type="dcterms:W3CDTF">2014-06-24T12:15:00Z</dcterms:modified>
</cp:coreProperties>
</file>